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5C5F90F"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w:t>
      </w:r>
      <w:bookmarkStart w:id="3" w:name="_GoBack"/>
      <w:bookmarkEnd w:id="3"/>
      <w:r w:rsidR="000E1E63" w:rsidRPr="001F4BDE">
        <w:rPr>
          <w:rFonts w:ascii="Verdana" w:hAnsi="Verdana" w:cs="Tahoma"/>
          <w:b/>
          <w:smallCaps/>
          <w:lang w:val="pt-BR"/>
        </w:rPr>
        <w:t xml:space="preserve">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4" w:name="_DV_M2"/>
      <w:bookmarkEnd w:id="2"/>
      <w:bookmarkEnd w:id="4"/>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5" w:name="_DV_C27"/>
      <w:r w:rsidRPr="001F4BDE">
        <w:rPr>
          <w:rFonts w:ascii="Verdana" w:hAnsi="Verdana" w:cs="Tahoma"/>
          <w:sz w:val="20"/>
          <w:lang w:val="pt-BR"/>
        </w:rPr>
        <w:t xml:space="preserve"> das</w:t>
      </w:r>
      <w:bookmarkStart w:id="6" w:name="_DV_M27"/>
      <w:bookmarkEnd w:id="5"/>
      <w:bookmarkEnd w:id="6"/>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xml:space="preserve">), que deverá ser registrado no competente Cartório de Títulos e Documentos, conforme determinado no respectivo </w:t>
      </w:r>
      <w:r w:rsidR="002C7E50" w:rsidRPr="001F4BDE">
        <w:rPr>
          <w:rFonts w:ascii="Verdana" w:hAnsi="Verdana" w:cs="Tahoma"/>
          <w:sz w:val="20"/>
          <w:lang w:val="pt-BR"/>
        </w:rPr>
        <w:lastRenderedPageBreak/>
        <w:t>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w:t>
      </w:r>
      <w:r w:rsidRPr="001F4BDE">
        <w:rPr>
          <w:rFonts w:ascii="Verdana" w:hAnsi="Verdana" w:cs="Tahoma"/>
          <w:sz w:val="20"/>
          <w:lang w:val="pt-BR"/>
        </w:rPr>
        <w:lastRenderedPageBreak/>
        <w:t>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5E43FBE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6D6EE48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Quantida</w:t>
      </w:r>
      <w:r w:rsidRPr="004800AF">
        <w:rPr>
          <w:rFonts w:ascii="Verdana" w:hAnsi="Verdana" w:cs="Tahoma"/>
          <w:i/>
          <w:sz w:val="20"/>
          <w:lang w:val="pt-BR"/>
        </w:rPr>
        <w:t xml:space="preserve">de de Debêntures. </w:t>
      </w:r>
      <w:r w:rsidRPr="004800AF">
        <w:rPr>
          <w:rFonts w:ascii="Verdana" w:hAnsi="Verdana" w:cs="Tahoma"/>
          <w:sz w:val="20"/>
          <w:lang w:val="pt-BR"/>
        </w:rPr>
        <w:t xml:space="preserve">Serão emitidas </w:t>
      </w:r>
      <w:r w:rsidR="009C75A3" w:rsidRPr="004800AF">
        <w:rPr>
          <w:rFonts w:ascii="Verdana" w:hAnsi="Verdana" w:cs="Tahoma"/>
          <w:sz w:val="20"/>
          <w:lang w:val="pt-BR"/>
        </w:rPr>
        <w:t>1.</w:t>
      </w:r>
      <w:r w:rsidR="006F45BE" w:rsidRPr="004800AF">
        <w:rPr>
          <w:rFonts w:ascii="Verdana" w:hAnsi="Verdana" w:cs="Tahoma"/>
          <w:sz w:val="20"/>
          <w:lang w:val="pt-BR"/>
        </w:rPr>
        <w:t>2</w:t>
      </w:r>
      <w:r w:rsidR="009C75A3" w:rsidRPr="004800AF">
        <w:rPr>
          <w:rFonts w:ascii="Verdana" w:hAnsi="Verdana" w:cs="Tahoma"/>
          <w:sz w:val="20"/>
          <w:lang w:val="pt-BR"/>
        </w:rPr>
        <w:t>00</w:t>
      </w:r>
      <w:r w:rsidR="007B5BCD" w:rsidRPr="004800AF">
        <w:rPr>
          <w:rFonts w:ascii="Verdana" w:hAnsi="Verdana" w:cs="Tahoma"/>
          <w:sz w:val="20"/>
          <w:lang w:val="pt-BR"/>
        </w:rPr>
        <w:t>.000</w:t>
      </w:r>
      <w:r w:rsidR="009C75A3" w:rsidRPr="004800AF">
        <w:rPr>
          <w:rFonts w:ascii="Verdana" w:hAnsi="Verdana" w:cs="Tahoma"/>
          <w:sz w:val="20"/>
          <w:lang w:val="pt-BR"/>
        </w:rPr>
        <w:t xml:space="preserve"> (um mil</w:t>
      </w:r>
      <w:r w:rsidR="007B5BCD" w:rsidRPr="004800AF">
        <w:rPr>
          <w:rFonts w:ascii="Verdana" w:hAnsi="Verdana" w:cs="Tahoma"/>
          <w:sz w:val="20"/>
          <w:lang w:val="pt-BR"/>
        </w:rPr>
        <w:t>hão</w:t>
      </w:r>
      <w:r w:rsidR="009C75A3" w:rsidRPr="004800AF">
        <w:rPr>
          <w:rFonts w:ascii="Verdana" w:hAnsi="Verdana" w:cs="Tahoma"/>
          <w:sz w:val="20"/>
          <w:lang w:val="pt-BR"/>
        </w:rPr>
        <w:t xml:space="preserve"> e </w:t>
      </w:r>
      <w:r w:rsidR="0091297D" w:rsidRPr="004800AF">
        <w:rPr>
          <w:rFonts w:ascii="Verdana" w:hAnsi="Verdana" w:cs="Tahoma"/>
          <w:sz w:val="20"/>
          <w:lang w:val="pt-BR"/>
        </w:rPr>
        <w:t>duzentas</w:t>
      </w:r>
      <w:r w:rsidR="007B5BCD" w:rsidRPr="004800AF">
        <w:rPr>
          <w:rFonts w:ascii="Verdana" w:hAnsi="Verdana" w:cs="Tahoma"/>
          <w:sz w:val="20"/>
          <w:lang w:val="pt-BR"/>
        </w:rPr>
        <w:t xml:space="preserve"> mil</w:t>
      </w:r>
      <w:r w:rsidR="009C75A3" w:rsidRPr="004800AF">
        <w:rPr>
          <w:rFonts w:ascii="Verdana" w:hAnsi="Verdana" w:cs="Tahoma"/>
          <w:sz w:val="20"/>
          <w:lang w:val="pt-BR"/>
        </w:rPr>
        <w:t>)</w:t>
      </w:r>
      <w:r w:rsidR="00222BA7" w:rsidRPr="004800AF">
        <w:rPr>
          <w:rFonts w:ascii="Verdana" w:hAnsi="Verdana" w:cs="Tahoma"/>
          <w:sz w:val="20"/>
          <w:lang w:val="pt-BR"/>
        </w:rPr>
        <w:t>]</w:t>
      </w:r>
      <w:r w:rsidRPr="004800AF">
        <w:rPr>
          <w:rFonts w:ascii="Verdana" w:hAnsi="Verdana" w:cs="Tahoma"/>
          <w:sz w:val="20"/>
          <w:lang w:val="pt-BR"/>
        </w:rPr>
        <w:t>Debêntures</w:t>
      </w:r>
      <w:r w:rsidR="007E7B24" w:rsidRPr="004800AF">
        <w:rPr>
          <w:rFonts w:ascii="Verdana" w:hAnsi="Verdana" w:cs="Tahoma"/>
          <w:sz w:val="20"/>
          <w:lang w:val="pt-BR"/>
        </w:rPr>
        <w:t xml:space="preserve">, </w:t>
      </w:r>
      <w:r w:rsidR="00531F2B" w:rsidRPr="004800AF">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4800AF">
        <w:rPr>
          <w:rFonts w:ascii="Verdana" w:hAnsi="Verdana" w:cs="Tahoma"/>
          <w:bCs/>
          <w:sz w:val="20"/>
          <w:u w:val="single"/>
          <w:lang w:val="pt-BR"/>
        </w:rPr>
        <w:t>Instrução CVM 400</w:t>
      </w:r>
      <w:r w:rsidR="00531F2B" w:rsidRPr="004800AF">
        <w:rPr>
          <w:rFonts w:ascii="Verdana" w:hAnsi="Verdana" w:cs="Tahoma"/>
          <w:sz w:val="20"/>
          <w:lang w:val="pt-BR"/>
        </w:rPr>
        <w:t>”), a ser organizado pelos Coordenadores (“</w:t>
      </w:r>
      <w:r w:rsidR="00531F2B" w:rsidRPr="004800AF">
        <w:rPr>
          <w:rFonts w:ascii="Verdana" w:hAnsi="Verdana" w:cs="Tahoma"/>
          <w:bCs/>
          <w:sz w:val="20"/>
          <w:u w:val="single"/>
          <w:lang w:val="pt-BR"/>
        </w:rPr>
        <w:t xml:space="preserve">Procedimento de </w:t>
      </w:r>
      <w:r w:rsidR="00531F2B" w:rsidRPr="004800AF">
        <w:rPr>
          <w:rFonts w:ascii="Verdana" w:hAnsi="Verdana" w:cs="Tahoma"/>
          <w:bCs/>
          <w:i/>
          <w:sz w:val="20"/>
          <w:u w:val="single"/>
          <w:lang w:val="pt-BR"/>
        </w:rPr>
        <w:t>Bookbuilding</w:t>
      </w:r>
      <w:r w:rsidR="00531F2B" w:rsidRPr="004800AF">
        <w:rPr>
          <w:rFonts w:ascii="Verdana" w:hAnsi="Verdana" w:cs="Tahoma"/>
          <w:sz w:val="20"/>
          <w:lang w:val="pt-BR"/>
        </w:rPr>
        <w:t>”).</w:t>
      </w:r>
      <w:r w:rsidR="00222BA7">
        <w:rPr>
          <w:rFonts w:ascii="Verdana" w:hAnsi="Verdana" w:cs="Tahoma"/>
          <w:sz w:val="20"/>
          <w:lang w:val="pt-BR"/>
        </w:rPr>
        <w:t xml:space="preserve"> </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7"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7"/>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26362D"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8"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26362D"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26362D"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26362D"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26362D"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8"/>
    </w:tbl>
    <w:p w14:paraId="5C722FF1" w14:textId="77777777" w:rsidR="00005C67" w:rsidRPr="001F4BDE" w:rsidRDefault="00005C67" w:rsidP="00456C13">
      <w:pPr>
        <w:spacing w:line="300" w:lineRule="exact"/>
        <w:rPr>
          <w:rFonts w:ascii="Verdana" w:hAnsi="Verdana"/>
          <w:sz w:val="20"/>
          <w:lang w:val="pt-BR"/>
        </w:rPr>
      </w:pPr>
    </w:p>
    <w:p w14:paraId="23A61CC0" w14:textId="3B2E918F"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lastRenderedPageBreak/>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9" w:name="_DV_M70"/>
      <w:bookmarkStart w:id="10" w:name="_DV_M72"/>
      <w:bookmarkStart w:id="11" w:name="_DV_M73"/>
      <w:bookmarkEnd w:id="9"/>
      <w:bookmarkEnd w:id="10"/>
      <w:bookmarkEnd w:id="11"/>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1B85D23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2"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2"/>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w:t>
      </w:r>
      <w:r w:rsidRPr="001F4BDE">
        <w:rPr>
          <w:rFonts w:ascii="Verdana" w:hAnsi="Verdana" w:cs="Tahoma"/>
          <w:iCs/>
          <w:sz w:val="20"/>
          <w:lang w:val="pt-BR"/>
        </w:rPr>
        <w:lastRenderedPageBreak/>
        <w:t>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00405A0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00C351D7">
        <w:rPr>
          <w:rFonts w:ascii="Verdana" w:hAnsi="Verdana"/>
          <w:color w:val="000000"/>
          <w:sz w:val="20"/>
          <w:lang w:val="pt-BR"/>
        </w:rPr>
        <w:t>suas</w:t>
      </w:r>
      <w:r w:rsidRPr="001F4BDE">
        <w:rPr>
          <w:rFonts w:ascii="Verdana" w:hAnsi="Verdana"/>
          <w:color w:val="000000"/>
          <w:sz w:val="20"/>
          <w:lang w:val="pt-BR"/>
        </w:rPr>
        <w:t xml:space="preserve">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xml:space="preserve">”), </w:t>
      </w:r>
      <w:r w:rsidR="009D3F86">
        <w:rPr>
          <w:rFonts w:ascii="Verdana" w:hAnsi="Verdana"/>
          <w:color w:val="000000"/>
          <w:sz w:val="20"/>
          <w:lang w:val="pt-BR"/>
        </w:rPr>
        <w:t xml:space="preserve">presentes ou futuras, </w:t>
      </w:r>
      <w:r w:rsidRPr="001F4BDE">
        <w:rPr>
          <w:rFonts w:ascii="Verdana" w:hAnsi="Verdana"/>
          <w:color w:val="000000"/>
          <w:sz w:val="20"/>
          <w:lang w:val="pt-BR"/>
        </w:rPr>
        <w:t>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6BD1F57F"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00C351D7">
        <w:rPr>
          <w:rFonts w:ascii="Verdana" w:hAnsi="Verdana"/>
          <w:color w:val="000000"/>
          <w:sz w:val="20"/>
          <w:lang w:val="pt-BR"/>
        </w:rPr>
        <w:t>suas</w:t>
      </w:r>
      <w:r w:rsidR="009D3F86" w:rsidRPr="001F4BDE">
        <w:rPr>
          <w:rFonts w:ascii="Verdana" w:hAnsi="Verdana"/>
          <w:color w:val="000000"/>
          <w:sz w:val="20"/>
          <w:lang w:val="pt-BR"/>
        </w:rPr>
        <w:t xml:space="preserve"> </w:t>
      </w:r>
      <w:r w:rsidRPr="001F4BDE">
        <w:rPr>
          <w:rFonts w:ascii="Verdana" w:hAnsi="Verdana"/>
          <w:color w:val="000000"/>
          <w:sz w:val="20"/>
          <w:lang w:val="pt-BR"/>
        </w:rPr>
        <w:t xml:space="preserve">receitas acessórias provenientes da prestação de serviços referentes à locação de espaços, publicidade, entre outros, </w:t>
      </w:r>
      <w:r w:rsidR="009D3F86">
        <w:rPr>
          <w:rFonts w:ascii="Verdana" w:hAnsi="Verdana"/>
          <w:color w:val="000000"/>
          <w:sz w:val="20"/>
          <w:lang w:val="pt-BR"/>
        </w:rPr>
        <w:t>presentes ou futuras</w:t>
      </w:r>
      <w:r w:rsidR="009D3F86" w:rsidRPr="001F4BDE">
        <w:rPr>
          <w:rFonts w:ascii="Verdana" w:hAnsi="Verdana"/>
          <w:color w:val="000000"/>
          <w:sz w:val="20"/>
          <w:lang w:val="pt-BR"/>
        </w:rPr>
        <w:t xml:space="preserve"> </w:t>
      </w:r>
      <w:r w:rsidRPr="001F4BDE">
        <w:rPr>
          <w:rFonts w:ascii="Verdana" w:hAnsi="Verdana"/>
          <w:color w:val="000000"/>
          <w:sz w:val="20"/>
          <w:lang w:val="pt-BR"/>
        </w:rPr>
        <w:t>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0FC02EA8"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 xml:space="preserve">todos os direitos emergentes do Contrato de Concessão, </w:t>
      </w:r>
      <w:r w:rsidR="009D3F86">
        <w:rPr>
          <w:rFonts w:ascii="Verdana" w:hAnsi="Verdana"/>
          <w:color w:val="000000"/>
          <w:sz w:val="20"/>
          <w:lang w:val="pt-BR"/>
        </w:rPr>
        <w:t xml:space="preserve">presentes ou futuros, </w:t>
      </w:r>
      <w:r w:rsidRPr="001F4BDE">
        <w:rPr>
          <w:rFonts w:ascii="Verdana" w:hAnsi="Verdana"/>
          <w:color w:val="000000"/>
          <w:sz w:val="20"/>
          <w:lang w:val="pt-BR"/>
        </w:rPr>
        <w:t>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lastRenderedPageBreak/>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70C3E944"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w:t>
      </w:r>
      <w:r w:rsidR="009D3F86">
        <w:rPr>
          <w:rFonts w:ascii="Verdana" w:hAnsi="Verdana"/>
          <w:sz w:val="20"/>
          <w:lang w:val="pt-BR"/>
        </w:rPr>
        <w:t xml:space="preserve"> presentes ou futuros,</w:t>
      </w:r>
      <w:r w:rsidRPr="008540FD">
        <w:rPr>
          <w:rFonts w:ascii="Verdana" w:hAnsi="Verdana"/>
          <w:sz w:val="20"/>
          <w:lang w:val="pt-BR"/>
        </w:rPr>
        <w:t xml:space="preserve">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5C4744F0"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B86651">
        <w:rPr>
          <w:rFonts w:ascii="Verdana" w:hAnsi="Verdana"/>
          <w:color w:val="000000"/>
          <w:sz w:val="20"/>
          <w:lang w:val="pt-BR"/>
        </w:rPr>
        <w:t xml:space="preserve">, cujo pagamento </w:t>
      </w:r>
      <w:r w:rsidR="003869AB" w:rsidRPr="00703100">
        <w:rPr>
          <w:rFonts w:ascii="Verdana" w:hAnsi="Verdana"/>
          <w:color w:val="000000"/>
          <w:sz w:val="20"/>
          <w:lang w:val="pt-BR"/>
        </w:rPr>
        <w:t xml:space="preserve">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3869AB" w:rsidRPr="009D3F86">
        <w:rPr>
          <w:rFonts w:ascii="Verdana" w:hAnsi="Verdana"/>
          <w:color w:val="000000"/>
          <w:sz w:val="20"/>
          <w:highlight w:val="yellow"/>
          <w:lang w:val="pt-BR"/>
        </w:rPr>
        <w:t>-</w:t>
      </w:r>
      <w:r w:rsidR="003869AB" w:rsidRPr="00703100">
        <w:rPr>
          <w:rFonts w:ascii="Verdana" w:hAnsi="Verdana"/>
          <w:color w:val="000000"/>
          <w:sz w:val="20"/>
          <w:lang w:val="pt-BR"/>
        </w:rPr>
        <w:t>]</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3"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r w:rsidR="000E062A" w:rsidRPr="003869AB">
        <w:rPr>
          <w:rFonts w:ascii="Verdana" w:hAnsi="Verdana"/>
          <w:color w:val="000000"/>
          <w:sz w:val="20"/>
          <w:lang w:val="pt-BR"/>
        </w:rPr>
        <w:t>Simplific Pavarini Distribuidora de Títulos e Valores Mobiliários Ltda</w:t>
      </w:r>
      <w:r w:rsidR="004353FB">
        <w:rPr>
          <w:rFonts w:ascii="Verdana" w:hAnsi="Verdana"/>
          <w:color w:val="000000"/>
          <w:sz w:val="20"/>
          <w:lang w:val="pt-BR"/>
        </w:rPr>
        <w:t>.</w:t>
      </w:r>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3"/>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B86651">
        <w:rPr>
          <w:rFonts w:ascii="Verdana" w:hAnsi="Verdana"/>
          <w:color w:val="000000"/>
          <w:sz w:val="20"/>
          <w:lang w:val="pt-BR"/>
        </w:rPr>
        <w:t>, cujo pagamento</w:t>
      </w:r>
      <w:r w:rsidR="00703100" w:rsidRPr="00703100">
        <w:rPr>
          <w:rFonts w:ascii="Verdana" w:hAnsi="Verdana"/>
          <w:color w:val="000000"/>
          <w:sz w:val="20"/>
          <w:lang w:val="pt-BR"/>
        </w:rPr>
        <w:t xml:space="preserv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r w:rsidR="009D3F86">
        <w:rPr>
          <w:rFonts w:ascii="Verdana" w:hAnsi="Verdana"/>
          <w:color w:val="000000"/>
          <w:sz w:val="20"/>
          <w:lang w:val="pt-BR"/>
        </w:rPr>
        <w:t xml:space="preserve"> [</w:t>
      </w:r>
      <w:r w:rsidR="009D3F86" w:rsidRPr="009D3F86">
        <w:rPr>
          <w:rFonts w:ascii="Verdana" w:hAnsi="Verdana"/>
          <w:b/>
          <w:bCs/>
          <w:color w:val="000000"/>
          <w:sz w:val="20"/>
          <w:highlight w:val="yellow"/>
          <w:lang w:val="pt-BR"/>
        </w:rPr>
        <w:t>Nota Cescon Barrieu: a ser discutido.</w:t>
      </w:r>
      <w:r w:rsidR="009D3F86">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7B5EA6F8"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04115C96" w:rsidR="002256F8" w:rsidRDefault="002256F8" w:rsidP="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4" w:name="_DV_M62"/>
      <w:bookmarkEnd w:id="14"/>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5" w:name="_DV_M97"/>
      <w:bookmarkEnd w:id="15"/>
      <w:r w:rsidRPr="001F4BDE">
        <w:rPr>
          <w:rFonts w:ascii="Verdana" w:hAnsi="Verdana" w:cs="Tahoma"/>
          <w:sz w:val="20"/>
          <w:lang w:val="pt-BR"/>
        </w:rPr>
        <w:t xml:space="preserve">O plano de distribuição seguirá o procedimento descrito na Instrução CVM 476. Para </w:t>
      </w:r>
      <w:r w:rsidRPr="001F4BDE">
        <w:rPr>
          <w:rFonts w:ascii="Verdana" w:hAnsi="Verdana" w:cs="Tahoma"/>
          <w:sz w:val="20"/>
          <w:lang w:val="pt-BR"/>
        </w:rPr>
        <w:lastRenderedPageBreak/>
        <w:t>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4722460B"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C351D7">
        <w:rPr>
          <w:rFonts w:ascii="Verdana" w:hAnsi="Verdana" w:cs="Tahoma"/>
          <w:sz w:val="20"/>
          <w:lang w:val="pt-BR"/>
        </w:rPr>
        <w:t xml:space="preserve">15 </w:t>
      </w:r>
      <w:r w:rsidR="003869AB">
        <w:rPr>
          <w:rFonts w:ascii="Verdana" w:hAnsi="Verdana" w:cs="Tahoma"/>
          <w:sz w:val="20"/>
          <w:lang w:val="pt-BR"/>
        </w:rPr>
        <w:t xml:space="preserve">de </w:t>
      </w:r>
      <w:r w:rsidR="009D3F86">
        <w:rPr>
          <w:rFonts w:ascii="Verdana" w:hAnsi="Verdana" w:cs="Tahoma"/>
          <w:sz w:val="20"/>
          <w:lang w:val="pt-BR"/>
        </w:rPr>
        <w:t>janeiro</w:t>
      </w:r>
      <w:r w:rsidR="000C2F99" w:rsidRPr="001F4BDE">
        <w:rPr>
          <w:rFonts w:ascii="Verdana" w:hAnsi="Verdana" w:cs="Tahoma"/>
          <w:sz w:val="20"/>
          <w:lang w:val="pt-BR"/>
        </w:rPr>
        <w:t xml:space="preserve"> de 202</w:t>
      </w:r>
      <w:r w:rsidR="009D3F86">
        <w:rPr>
          <w:rFonts w:ascii="Verdana" w:hAnsi="Verdana" w:cs="Tahoma"/>
          <w:sz w:val="20"/>
          <w:lang w:val="pt-BR"/>
        </w:rPr>
        <w:t>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71DBCA3D" w:rsidR="009B150C" w:rsidRPr="001F4BDE" w:rsidRDefault="009B150C" w:rsidP="00456C13">
      <w:pPr>
        <w:spacing w:line="300" w:lineRule="exact"/>
        <w:rPr>
          <w:rFonts w:ascii="Verdana" w:hAnsi="Verdana" w:cs="Tahoma"/>
          <w:sz w:val="20"/>
          <w:lang w:val="pt-BR"/>
        </w:rPr>
      </w:pPr>
      <w:r w:rsidRPr="009D3F86">
        <w:rPr>
          <w:rFonts w:ascii="Verdana" w:hAnsi="Verdana" w:cs="Tahoma"/>
          <w:sz w:val="20"/>
          <w:lang w:val="pt-BR"/>
        </w:rPr>
        <w:t>4.3.</w:t>
      </w:r>
      <w:r w:rsidRPr="009D3F86">
        <w:rPr>
          <w:rFonts w:ascii="Verdana" w:hAnsi="Verdana" w:cs="Tahoma"/>
          <w:sz w:val="20"/>
          <w:lang w:val="pt-BR"/>
        </w:rPr>
        <w:tab/>
      </w:r>
      <w:r w:rsidRPr="009D3F86">
        <w:rPr>
          <w:rFonts w:ascii="Verdana" w:hAnsi="Verdana" w:cs="Tahoma"/>
          <w:i/>
          <w:sz w:val="20"/>
          <w:lang w:val="pt-BR"/>
        </w:rPr>
        <w:t xml:space="preserve">Valor Nominal Unitário. </w:t>
      </w:r>
      <w:r w:rsidRPr="009D3F86">
        <w:rPr>
          <w:rFonts w:ascii="Verdana" w:hAnsi="Verdana" w:cs="Tahoma"/>
          <w:sz w:val="20"/>
          <w:lang w:val="pt-BR"/>
        </w:rPr>
        <w:t>O valor nominal unitário das Debêntures, na Data de Emissão, será de R</w:t>
      </w:r>
      <w:r w:rsidR="00BF758B" w:rsidRPr="009D3F86">
        <w:rPr>
          <w:rFonts w:ascii="Verdana" w:hAnsi="Verdana" w:cs="Tahoma"/>
          <w:sz w:val="20"/>
          <w:lang w:val="pt-BR"/>
        </w:rPr>
        <w:t>$</w:t>
      </w:r>
      <w:r w:rsidR="000C2F99" w:rsidRPr="009D3F86">
        <w:rPr>
          <w:rFonts w:ascii="Verdana" w:hAnsi="Verdana" w:cs="Tahoma"/>
          <w:sz w:val="20"/>
          <w:lang w:val="pt-BR"/>
        </w:rPr>
        <w:t>1.000,00 (</w:t>
      </w:r>
      <w:r w:rsidR="007B5BCD" w:rsidRPr="009D3F86">
        <w:rPr>
          <w:rFonts w:ascii="Verdana" w:hAnsi="Verdana" w:cs="Tahoma"/>
          <w:sz w:val="20"/>
          <w:lang w:val="pt-BR"/>
        </w:rPr>
        <w:t>mil</w:t>
      </w:r>
      <w:r w:rsidR="002B6380" w:rsidRPr="009D3F86">
        <w:rPr>
          <w:rFonts w:ascii="Verdana" w:hAnsi="Verdana" w:cs="Tahoma"/>
          <w:sz w:val="20"/>
          <w:lang w:val="pt-BR"/>
        </w:rPr>
        <w:t xml:space="preserve"> </w:t>
      </w:r>
      <w:r w:rsidR="000C2F99" w:rsidRPr="009D3F86">
        <w:rPr>
          <w:rFonts w:ascii="Verdana" w:hAnsi="Verdana" w:cs="Tahoma"/>
          <w:sz w:val="20"/>
          <w:lang w:val="pt-BR"/>
        </w:rPr>
        <w:t xml:space="preserve">reais) </w:t>
      </w:r>
      <w:r w:rsidRPr="009D3F86">
        <w:rPr>
          <w:rFonts w:ascii="Verdana" w:hAnsi="Verdana" w:cs="Tahoma"/>
          <w:sz w:val="20"/>
          <w:lang w:val="pt-BR"/>
        </w:rPr>
        <w:t>(“</w:t>
      </w:r>
      <w:r w:rsidRPr="009D3F86">
        <w:rPr>
          <w:rFonts w:ascii="Verdana" w:hAnsi="Verdana" w:cs="Tahoma"/>
          <w:sz w:val="20"/>
          <w:u w:val="single"/>
          <w:lang w:val="pt-BR"/>
        </w:rPr>
        <w:t>Valor Nominal Unitário</w:t>
      </w:r>
      <w:r w:rsidRPr="009D3F86">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lastRenderedPageBreak/>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294707A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351D7" w:rsidRPr="001F4BDE">
        <w:rPr>
          <w:rFonts w:ascii="Verdana" w:hAnsi="Verdana" w:cs="Tahoma"/>
          <w:sz w:val="20"/>
          <w:lang w:val="pt-BR"/>
        </w:rPr>
        <w:t>1</w:t>
      </w:r>
      <w:r w:rsidR="00C351D7">
        <w:rPr>
          <w:rFonts w:ascii="Verdana" w:hAnsi="Verdana" w:cs="Tahoma"/>
          <w:sz w:val="20"/>
          <w:lang w:val="pt-BR"/>
        </w:rPr>
        <w:t>0</w:t>
      </w:r>
      <w:r w:rsidR="00C351D7" w:rsidRPr="001F4BDE">
        <w:rPr>
          <w:rFonts w:ascii="Verdana" w:hAnsi="Verdana" w:cs="Tahoma"/>
          <w:sz w:val="20"/>
          <w:lang w:val="pt-BR"/>
        </w:rPr>
        <w:t xml:space="preserve"> </w:t>
      </w:r>
      <w:r w:rsidR="000C2F99" w:rsidRPr="001F4BDE">
        <w:rPr>
          <w:rFonts w:ascii="Verdana" w:hAnsi="Verdana" w:cs="Tahoma"/>
          <w:sz w:val="20"/>
          <w:lang w:val="pt-BR"/>
        </w:rPr>
        <w:t>(</w:t>
      </w:r>
      <w:r w:rsidR="00C351D7">
        <w:rPr>
          <w:rFonts w:ascii="Verdana" w:hAnsi="Verdana" w:cs="Tahoma"/>
          <w:sz w:val="20"/>
          <w:lang w:val="pt-BR"/>
        </w:rPr>
        <w:t>dez</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w:t>
      </w:r>
      <w:r w:rsidR="00C351D7">
        <w:rPr>
          <w:rFonts w:ascii="Verdana" w:hAnsi="Verdana" w:cs="Tahoma"/>
          <w:sz w:val="20"/>
          <w:lang w:val="pt-BR"/>
        </w:rPr>
        <w:t xml:space="preserve">e 11 (onze) meses </w:t>
      </w:r>
      <w:r w:rsidRPr="001F4BDE">
        <w:rPr>
          <w:rFonts w:ascii="Verdana" w:hAnsi="Verdana" w:cs="Tahoma"/>
          <w:sz w:val="20"/>
          <w:lang w:val="pt-BR"/>
        </w:rPr>
        <w:t xml:space="preserve">contados da Data de Emissão, vencendo-se, portanto, em </w:t>
      </w:r>
      <w:r w:rsidR="00C351D7">
        <w:rPr>
          <w:rFonts w:ascii="Verdana" w:hAnsi="Verdana" w:cs="Tahoma"/>
          <w:sz w:val="20"/>
          <w:lang w:val="pt-BR"/>
        </w:rPr>
        <w:t xml:space="preserve">15 </w:t>
      </w:r>
      <w:r w:rsidR="003869AB">
        <w:rPr>
          <w:rFonts w:ascii="Verdana" w:hAnsi="Verdana" w:cs="Tahoma"/>
          <w:sz w:val="20"/>
          <w:lang w:val="pt-BR"/>
        </w:rPr>
        <w:t xml:space="preserve">de </w:t>
      </w:r>
      <w:r w:rsidR="00C351D7">
        <w:rPr>
          <w:rFonts w:ascii="Verdana" w:hAnsi="Verdana" w:cs="Tahoma"/>
          <w:sz w:val="20"/>
          <w:lang w:val="pt-BR"/>
        </w:rPr>
        <w:t xml:space="preserve">dezembro </w:t>
      </w:r>
      <w:r w:rsidR="003869AB">
        <w:rPr>
          <w:rFonts w:ascii="Verdana" w:hAnsi="Verdana" w:cs="Tahoma"/>
          <w:sz w:val="20"/>
          <w:lang w:val="pt-BR"/>
        </w:rPr>
        <w:t xml:space="preserve">de </w:t>
      </w:r>
      <w:r w:rsidR="00C351D7">
        <w:rPr>
          <w:rFonts w:ascii="Verdana" w:hAnsi="Verdana" w:cs="Tahoma"/>
          <w:sz w:val="20"/>
          <w:lang w:val="pt-BR"/>
        </w:rPr>
        <w:t>2031</w:t>
      </w:r>
      <w:r w:rsidR="00C351D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26362D"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31F14F95"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 xml:space="preserve">Percentual do </w:t>
            </w:r>
            <w:r w:rsidR="00B86651">
              <w:rPr>
                <w:rFonts w:ascii="Verdana" w:hAnsi="Verdana" w:cs="Calibri"/>
                <w:color w:val="000000"/>
                <w:sz w:val="20"/>
                <w:lang w:val="pt-BR" w:eastAsia="pt-BR"/>
              </w:rPr>
              <w:t xml:space="preserve">Saldo do </w:t>
            </w:r>
            <w:r w:rsidRPr="001F4BDE">
              <w:rPr>
                <w:rFonts w:ascii="Verdana" w:hAnsi="Verdana" w:cs="Calibri"/>
                <w:color w:val="000000"/>
                <w:sz w:val="20"/>
                <w:lang w:val="pt-BR" w:eastAsia="pt-BR"/>
              </w:rPr>
              <w:t>Valor Nominal Unitário a ser Amortizado</w:t>
            </w:r>
          </w:p>
        </w:tc>
      </w:tr>
      <w:tr w:rsidR="00B86651" w:rsidRPr="001F4BDE" w14:paraId="51D3D022"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vAlign w:val="bottom"/>
            <w:hideMark/>
          </w:tcPr>
          <w:p w14:paraId="36F4364C" w14:textId="46F60F9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8.5000%</w:t>
            </w:r>
          </w:p>
        </w:tc>
      </w:tr>
      <w:tr w:rsidR="00B86651" w:rsidRPr="001F4BDE" w14:paraId="3296B3F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vAlign w:val="bottom"/>
            <w:hideMark/>
          </w:tcPr>
          <w:p w14:paraId="44880E3B" w14:textId="641CC675"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3.8251%</w:t>
            </w:r>
          </w:p>
        </w:tc>
      </w:tr>
      <w:tr w:rsidR="00B86651" w:rsidRPr="001F4BDE" w14:paraId="05411BA6"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vAlign w:val="bottom"/>
            <w:hideMark/>
          </w:tcPr>
          <w:p w14:paraId="5296FBA7" w14:textId="0C57FBE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3.9773%</w:t>
            </w:r>
          </w:p>
        </w:tc>
      </w:tr>
      <w:tr w:rsidR="00B86651" w:rsidRPr="001F4BDE" w14:paraId="2AB78F9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vAlign w:val="bottom"/>
            <w:hideMark/>
          </w:tcPr>
          <w:p w14:paraId="3B00D9FD" w14:textId="025E2F63"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4.4379%</w:t>
            </w:r>
          </w:p>
        </w:tc>
      </w:tr>
      <w:tr w:rsidR="00B86651" w:rsidRPr="001F4BDE" w14:paraId="2E06A06F"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vAlign w:val="bottom"/>
            <w:hideMark/>
          </w:tcPr>
          <w:p w14:paraId="6EFAFE9C" w14:textId="0150DEC3"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4.6440%</w:t>
            </w:r>
          </w:p>
        </w:tc>
      </w:tr>
      <w:tr w:rsidR="00B86651" w:rsidRPr="001F4BDE" w14:paraId="762AA20A"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6</w:t>
            </w:r>
          </w:p>
        </w:tc>
        <w:tc>
          <w:tcPr>
            <w:tcW w:w="3020" w:type="dxa"/>
            <w:noWrap/>
            <w:hideMark/>
          </w:tcPr>
          <w:p w14:paraId="37BC4006" w14:textId="3925E24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vAlign w:val="bottom"/>
            <w:hideMark/>
          </w:tcPr>
          <w:p w14:paraId="4BF0F66D" w14:textId="10AEBFE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6.4935%</w:t>
            </w:r>
          </w:p>
        </w:tc>
      </w:tr>
      <w:tr w:rsidR="00B86651" w:rsidRPr="001F4BDE" w14:paraId="2B079B80"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vAlign w:val="bottom"/>
            <w:hideMark/>
          </w:tcPr>
          <w:p w14:paraId="41CE866B" w14:textId="7BA7BA1C"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6.9444%</w:t>
            </w:r>
          </w:p>
        </w:tc>
      </w:tr>
      <w:tr w:rsidR="00B86651" w:rsidRPr="001F4BDE" w14:paraId="08F3D26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vAlign w:val="bottom"/>
            <w:hideMark/>
          </w:tcPr>
          <w:p w14:paraId="3F505C5B" w14:textId="2FE76BCB"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8.5821%</w:t>
            </w:r>
          </w:p>
        </w:tc>
      </w:tr>
      <w:tr w:rsidR="00B86651" w:rsidRPr="001F4BDE" w14:paraId="6D6D99C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vAlign w:val="bottom"/>
            <w:hideMark/>
          </w:tcPr>
          <w:p w14:paraId="71087B42" w14:textId="2F58BC5C"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9.3878%</w:t>
            </w:r>
          </w:p>
        </w:tc>
      </w:tr>
      <w:tr w:rsidR="00B86651" w:rsidRPr="001F4BDE" w14:paraId="129DBBD2"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vAlign w:val="bottom"/>
            <w:hideMark/>
          </w:tcPr>
          <w:p w14:paraId="1BBBE71B" w14:textId="5803D653"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10.8108%</w:t>
            </w:r>
          </w:p>
        </w:tc>
      </w:tr>
      <w:tr w:rsidR="00B86651" w:rsidRPr="001F4BDE" w14:paraId="17348FA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vAlign w:val="bottom"/>
            <w:hideMark/>
          </w:tcPr>
          <w:p w14:paraId="2A36E67A" w14:textId="51F3C202"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12.1212%</w:t>
            </w:r>
          </w:p>
        </w:tc>
      </w:tr>
      <w:tr w:rsidR="00B86651" w:rsidRPr="001F4BDE" w14:paraId="7A2B8106"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vAlign w:val="bottom"/>
            <w:hideMark/>
          </w:tcPr>
          <w:p w14:paraId="7A3FBC66" w14:textId="7107D6E0"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16.0920%</w:t>
            </w:r>
          </w:p>
        </w:tc>
      </w:tr>
      <w:tr w:rsidR="00B86651" w:rsidRPr="001F4BDE" w14:paraId="54292BEA"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vAlign w:val="bottom"/>
            <w:hideMark/>
          </w:tcPr>
          <w:p w14:paraId="56D568FA" w14:textId="179EA82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19.1781%</w:t>
            </w:r>
          </w:p>
        </w:tc>
      </w:tr>
      <w:tr w:rsidR="00B86651" w:rsidRPr="001F4BDE" w14:paraId="47E5A58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vAlign w:val="bottom"/>
            <w:hideMark/>
          </w:tcPr>
          <w:p w14:paraId="25264304" w14:textId="516CE39A"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24.5763%</w:t>
            </w:r>
          </w:p>
        </w:tc>
      </w:tr>
      <w:tr w:rsidR="00B86651" w:rsidRPr="001F4BDE" w14:paraId="07B590C1"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vAlign w:val="bottom"/>
            <w:hideMark/>
          </w:tcPr>
          <w:p w14:paraId="3027F382" w14:textId="7D3310E7"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32.5843%</w:t>
            </w:r>
          </w:p>
        </w:tc>
      </w:tr>
      <w:tr w:rsidR="00B86651" w:rsidRPr="001F4BDE" w14:paraId="372486DC" w14:textId="77777777" w:rsidTr="00C351D7">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vAlign w:val="bottom"/>
            <w:hideMark/>
          </w:tcPr>
          <w:p w14:paraId="5AA64150" w14:textId="7A272AB2"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50.0000%</w:t>
            </w:r>
          </w:p>
        </w:tc>
      </w:tr>
      <w:tr w:rsidR="00B86651" w:rsidRPr="001F4BDE" w14:paraId="671F79E9" w14:textId="77777777" w:rsidTr="00C351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B86651" w:rsidRPr="001F4BDE" w:rsidRDefault="00B86651" w:rsidP="00B86651">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vAlign w:val="bottom"/>
          </w:tcPr>
          <w:p w14:paraId="46EC0242" w14:textId="0499AFB5"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sidRPr="009D60EF">
              <w:rPr>
                <w:rFonts w:ascii="Verdana" w:hAnsi="Verdana" w:cs="Tahoma"/>
                <w:sz w:val="20"/>
                <w:lang w:val="pt-BR"/>
              </w:rPr>
              <w:t>100.0000%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2" o:title=""/>
          </v:shape>
          <o:OLEObject Type="Embed" ProgID="Equation.3" ShapeID="_x0000_i1025" DrawAspect="Content" ObjectID="_1671454533"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1pt;height:56.95pt" o:ole="" fillcolor="window">
            <v:imagedata r:id="rId14" o:title=""/>
          </v:shape>
          <o:OLEObject Type="Embed" ProgID="Equation.3" ShapeID="_x0000_i1026" DrawAspect="Content" ObjectID="_1671454534"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35pt;height:46.35pt" o:ole="">
            <v:imagedata r:id="rId16" o:title=""/>
          </v:shape>
          <o:OLEObject Type="Embed" ProgID="Equation.3" ShapeID="_x0000_i1027" DrawAspect="Content" ObjectID="_1671454535" r:id="rId17"/>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0F479473"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lastRenderedPageBreak/>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w:t>
      </w:r>
      <w:r w:rsidR="009D3F86">
        <w:rPr>
          <w:rFonts w:ascii="Verdana" w:hAnsi="Verdana"/>
          <w:sz w:val="20"/>
          <w:lang w:val="pt-BR"/>
        </w:rPr>
        <w:t xml:space="preserve"> cotação indicativa da</w:t>
      </w:r>
      <w:r w:rsidR="00A579D5" w:rsidRPr="00A579D5">
        <w:rPr>
          <w:rFonts w:ascii="Verdana" w:hAnsi="Verdana"/>
          <w:sz w:val="20"/>
          <w:lang w:val="pt-BR"/>
        </w:rPr>
        <w:t xml:space="preserve">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r w:rsidR="00A579D5" w:rsidRPr="00A579D5">
        <w:rPr>
          <w:rFonts w:ascii="Verdana" w:hAnsi="Verdana"/>
          <w:sz w:val="20"/>
          <w:lang w:val="pt-BR"/>
        </w:rPr>
        <w:t xml:space="preserve">), </w:t>
      </w:r>
      <w:r w:rsidR="009D3F86" w:rsidRPr="00A579D5">
        <w:rPr>
          <w:rFonts w:ascii="Verdana" w:hAnsi="Verdana"/>
          <w:sz w:val="20"/>
          <w:lang w:val="pt-BR"/>
        </w:rPr>
        <w:t xml:space="preserve">sendo </w:t>
      </w:r>
      <w:r w:rsidR="009D3F86">
        <w:rPr>
          <w:rFonts w:ascii="Verdana" w:hAnsi="Verdana"/>
          <w:sz w:val="20"/>
          <w:lang w:val="pt-BR"/>
        </w:rPr>
        <w:t>o valor apurada no fechamento do Dia Útil imediatamente</w:t>
      </w:r>
      <w:r w:rsidR="00703100">
        <w:rPr>
          <w:rFonts w:ascii="Verdana" w:hAnsi="Verdana"/>
          <w:sz w:val="20"/>
          <w:lang w:val="pt-BR"/>
        </w:rPr>
        <w:t xml:space="preserv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ou (</w:t>
      </w:r>
      <w:proofErr w:type="spellStart"/>
      <w:r w:rsidR="00A579D5" w:rsidRPr="00A579D5">
        <w:rPr>
          <w:rFonts w:ascii="Verdana" w:hAnsi="Verdana"/>
          <w:sz w:val="20"/>
          <w:lang w:val="pt-BR"/>
        </w:rPr>
        <w:t>ii</w:t>
      </w:r>
      <w:proofErr w:type="spellEnd"/>
      <w:r w:rsidR="00A579D5" w:rsidRPr="00A579D5">
        <w:rPr>
          <w:rFonts w:ascii="Verdana" w:hAnsi="Verdana"/>
          <w:sz w:val="20"/>
          <w:lang w:val="pt-BR"/>
        </w:rPr>
        <w:t xml:space="preserve">)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004225B5" w:rsidRPr="00A579D5">
        <w:rPr>
          <w:rFonts w:ascii="Verdana" w:hAnsi="Verdana"/>
          <w:sz w:val="20"/>
          <w:lang w:val="pt-BR"/>
        </w:rPr>
        <w:t xml:space="preserve"> </w:t>
      </w:r>
      <w:r w:rsidR="00B86651">
        <w:rPr>
          <w:rFonts w:ascii="Verdana" w:hAnsi="Verdana"/>
          <w:sz w:val="20"/>
          <w:lang w:val="pt-BR"/>
        </w:rPr>
        <w:t xml:space="preserve">(conforme definido abaixo) </w:t>
      </w:r>
      <w:r w:rsidR="004225B5" w:rsidRPr="00A579D5">
        <w:rPr>
          <w:rFonts w:ascii="Verdana" w:hAnsi="Verdana"/>
          <w:sz w:val="20"/>
          <w:lang w:val="pt-BR"/>
        </w:rPr>
        <w:t>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8C0BAB1" w:rsidR="006510A7" w:rsidRPr="00440C86" w:rsidRDefault="006510A7" w:rsidP="00440C86">
      <w:pPr>
        <w:spacing w:line="276" w:lineRule="auto"/>
        <w:rPr>
          <w:rFonts w:ascii="Verdana" w:hAnsi="Verdana"/>
          <w:sz w:val="20"/>
          <w:lang w:val="pt-BR"/>
        </w:rPr>
      </w:pPr>
      <w:r w:rsidRPr="00440C86">
        <w:rPr>
          <w:rFonts w:ascii="Verdana" w:hAnsi="Verdana"/>
          <w:sz w:val="20"/>
          <w:lang w:val="pt-BR"/>
        </w:rPr>
        <w:lastRenderedPageBreak/>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xml:space="preserve">”). Até a deliberação da Taxa Substitutiva do IPCA será utilizada, para o cálculo de quaisquer obrigações pecuniárias previstas nesta Escritura de Emissão, a projeção ANBIMA para o IPCA, coletada junto ao Grupo Consultivo </w:t>
      </w:r>
      <w:r w:rsidRPr="00BE3DF0">
        <w:rPr>
          <w:rFonts w:ascii="Verdana" w:hAnsi="Verdana" w:cs="Tahoma"/>
          <w:bCs/>
          <w:color w:val="000000"/>
          <w:sz w:val="20"/>
          <w:lang w:val="pt-BR"/>
        </w:rPr>
        <w:lastRenderedPageBreak/>
        <w:t>Permanente Macroeconômico da ANBIMA, não sendo devidas quaisquer compensações 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22951D5F"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Em qualquer das hipóteses previstas nesta Cláusula 4.10.4.3,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w:t>
      </w:r>
      <w:r w:rsidR="00BF0A4C" w:rsidRPr="00BF0A4C">
        <w:rPr>
          <w:rFonts w:ascii="Verdana" w:hAnsi="Verdana" w:cs="Tahoma"/>
          <w:sz w:val="20"/>
          <w:lang w:val="pt-BR"/>
        </w:rPr>
        <w:lastRenderedPageBreak/>
        <w:t xml:space="preserve">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1A73DCEF" w:rsidR="00E63130" w:rsidRPr="00435F6C" w:rsidRDefault="009B150C" w:rsidP="00456C13">
      <w:pPr>
        <w:spacing w:line="300" w:lineRule="exact"/>
        <w:rPr>
          <w:rFonts w:ascii="Verdana" w:hAnsi="Verdana" w:cs="Tahoma"/>
          <w:i/>
          <w:sz w:val="20"/>
          <w:lang w:val="pt-BR"/>
        </w:rPr>
      </w:pPr>
      <w:bookmarkStart w:id="16" w:name="_DV_M234"/>
      <w:bookmarkStart w:id="17" w:name="_DV_M235"/>
      <w:bookmarkEnd w:id="16"/>
      <w:bookmarkEnd w:id="17"/>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2C54C8D4"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34FCBCD3"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será equivalente ao valor indicado no item (i)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7CDE5849"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lastRenderedPageBreak/>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4D9F2F50"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Unitário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6EE6E93A"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1DF40CDC"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369E19E8" w:rsidR="00D0231E" w:rsidRPr="00E232F7"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p>
    <w:p w14:paraId="377FD0FF" w14:textId="6E4104AF" w:rsidR="00274DF6"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m:oMathPara>
        <m:oMath>
          <m:r>
            <w:rPr>
              <w:rFonts w:ascii="Cambria Math" w:eastAsia="CambriaMath" w:hAnsi="Cambria Math" w:cs="CambriaMath"/>
              <w:sz w:val="32"/>
              <w:szCs w:val="32"/>
              <w:lang w:val="pt-BR" w:eastAsia="en-US"/>
            </w:rPr>
            <m:t>Duration=</m:t>
          </m:r>
          <m:f>
            <m:fPr>
              <m:ctrlPr>
                <w:rPr>
                  <w:rFonts w:ascii="Cambria Math" w:eastAsia="CambriaMath" w:hAnsi="Cambria Math" w:cs="CambriaMath"/>
                  <w:i/>
                  <w:sz w:val="32"/>
                  <w:szCs w:val="32"/>
                  <w:lang w:val="pt-BR" w:eastAsia="en-US"/>
                </w:rPr>
              </m:ctrlPr>
            </m:fPr>
            <m:num>
              <m:nary>
                <m:naryPr>
                  <m:chr m:val="∑"/>
                  <m:limLoc m:val="undOvr"/>
                  <m:ctrlPr>
                    <w:rPr>
                      <w:rFonts w:ascii="Cambria Math" w:eastAsia="CambriaMath" w:hAnsi="Cambria Math" w:cs="CambriaMath"/>
                      <w:i/>
                      <w:sz w:val="32"/>
                      <w:szCs w:val="32"/>
                      <w:lang w:val="pt-BR" w:eastAsia="en-US"/>
                    </w:rPr>
                  </m:ctrlPr>
                </m:naryPr>
                <m:sub>
                  <m:r>
                    <w:rPr>
                      <w:rFonts w:ascii="Cambria Math" w:eastAsia="CambriaMath" w:hAnsi="Cambria Math" w:cs="CambriaMath"/>
                      <w:sz w:val="32"/>
                      <w:szCs w:val="32"/>
                      <w:lang w:val="pt-BR" w:eastAsia="en-US"/>
                    </w:rPr>
                    <m:t>k=1</m:t>
                  </m:r>
                </m:sub>
                <m:sup>
                  <m:r>
                    <w:rPr>
                      <w:rFonts w:ascii="Cambria Math" w:eastAsia="CambriaMath" w:hAnsi="Cambria Math" w:cs="CambriaMath"/>
                      <w:sz w:val="32"/>
                      <w:szCs w:val="32"/>
                      <w:lang w:val="pt-BR" w:eastAsia="en-US"/>
                    </w:rPr>
                    <m:t>n</m:t>
                  </m:r>
                </m:sup>
                <m:e>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VNE</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m:t>
                      </m:r>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×Cresgate</m:t>
                      </m:r>
                    </m:num>
                    <m:den>
                      <m:sSup>
                        <m:sSupPr>
                          <m:ctrlPr>
                            <w:rPr>
                              <w:rFonts w:ascii="Cambria Math" w:eastAsia="CambriaMath" w:hAnsi="Cambria Math" w:cs="CambriaMath"/>
                              <w:i/>
                              <w:sz w:val="32"/>
                              <w:szCs w:val="32"/>
                              <w:lang w:val="pt-BR" w:eastAsia="en-US"/>
                            </w:rPr>
                          </m:ctrlPr>
                        </m:sSupPr>
                        <m:e>
                          <m:r>
                            <w:rPr>
                              <w:rFonts w:ascii="Cambria Math" w:eastAsia="CambriaMath" w:hAnsi="Cambria Math" w:cs="CambriaMath"/>
                              <w:sz w:val="32"/>
                              <w:szCs w:val="32"/>
                              <w:lang w:val="pt-BR" w:eastAsia="en-US"/>
                            </w:rPr>
                            <m:t>(1+spread)</m:t>
                          </m:r>
                        </m:e>
                        <m:sup>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num>
                            <m:den>
                              <m:r>
                                <w:rPr>
                                  <w:rFonts w:ascii="Cambria Math" w:eastAsia="CambriaMath" w:hAnsi="Cambria Math" w:cs="CambriaMath"/>
                                  <w:sz w:val="32"/>
                                  <w:szCs w:val="32"/>
                                  <w:lang w:val="pt-BR" w:eastAsia="en-US"/>
                                </w:rPr>
                                <m:t>252</m:t>
                              </m:r>
                            </m:den>
                          </m:f>
                        </m:sup>
                      </m:sSup>
                    </m:den>
                  </m:f>
                </m:e>
              </m:nary>
            </m:num>
            <m:den>
              <m:r>
                <w:rPr>
                  <w:rFonts w:ascii="Cambria Math" w:eastAsia="CambriaMath" w:hAnsi="Cambria Math" w:cs="CambriaMath"/>
                  <w:sz w:val="32"/>
                  <w:szCs w:val="32"/>
                  <w:lang w:val="pt-BR" w:eastAsia="en-US"/>
                </w:rPr>
                <m:t>PUresgate</m:t>
              </m:r>
            </m:den>
          </m:f>
          <m:r>
            <w:rPr>
              <w:rFonts w:ascii="Cambria Math" w:eastAsia="CambriaMath" w:hAnsi="Cambria Math" w:cs="CambriaMath"/>
              <w:sz w:val="32"/>
              <w:szCs w:val="32"/>
              <w:lang w:val="pt-BR" w:eastAsia="en-US"/>
            </w:rPr>
            <m:t>×</m:t>
          </m:r>
          <m:f>
            <m:fPr>
              <m:ctrlPr>
                <w:rPr>
                  <w:rFonts w:ascii="Cambria Math" w:eastAsia="CambriaMath" w:hAnsi="Cambria Math" w:cs="CambriaMath"/>
                  <w:i/>
                  <w:sz w:val="32"/>
                  <w:szCs w:val="32"/>
                  <w:lang w:val="pt-BR" w:eastAsia="en-US"/>
                </w:rPr>
              </m:ctrlPr>
            </m:fPr>
            <m:num>
              <m:r>
                <w:rPr>
                  <w:rFonts w:ascii="Cambria Math" w:eastAsia="CambriaMath" w:hAnsi="Cambria Math" w:cs="CambriaMath"/>
                  <w:sz w:val="32"/>
                  <w:szCs w:val="32"/>
                  <w:lang w:val="pt-BR" w:eastAsia="en-US"/>
                </w:rPr>
                <m:t>1</m:t>
              </m:r>
            </m:num>
            <m:den>
              <m:r>
                <w:rPr>
                  <w:rFonts w:ascii="Cambria Math" w:eastAsia="CambriaMath" w:hAnsi="Cambria Math" w:cs="CambriaMath"/>
                  <w:sz w:val="32"/>
                  <w:szCs w:val="32"/>
                  <w:lang w:val="pt-BR" w:eastAsia="en-US"/>
                </w:rPr>
                <m:t>252</m:t>
              </m:r>
            </m:den>
          </m:f>
        </m:oMath>
      </m:oMathPara>
    </w:p>
    <w:p w14:paraId="7FE99D3E" w14:textId="77777777" w:rsidR="00274DF6" w:rsidRPr="00E232F7"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484DC719"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6ADBEE8F" w:rsidR="00D0231E" w:rsidRPr="00435F6C" w:rsidRDefault="00274DF6"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Pr>
          <w:rFonts w:ascii="Verdana" w:eastAsiaTheme="minorHAnsi" w:hAnsi="Verdana" w:cs="Arial"/>
          <w:b/>
          <w:bCs/>
          <w:sz w:val="20"/>
          <w:lang w:val="pt-BR" w:eastAsia="en-US"/>
        </w:rPr>
        <w:t>d</w:t>
      </w:r>
      <w:r w:rsidR="00D0231E" w:rsidRPr="00435F6C">
        <w:rPr>
          <w:rFonts w:ascii="Verdana" w:eastAsiaTheme="minorHAnsi" w:hAnsi="Verdana" w:cs="Arial"/>
          <w:b/>
          <w:bCs/>
          <w:sz w:val="20"/>
          <w:lang w:val="pt-BR" w:eastAsia="en-US"/>
        </w:rPr>
        <w:t>k</w:t>
      </w:r>
      <w:proofErr w:type="spellEnd"/>
      <w:r w:rsidR="00D0231E" w:rsidRPr="00435F6C">
        <w:rPr>
          <w:rFonts w:ascii="Verdana" w:eastAsiaTheme="minorHAnsi" w:hAnsi="Verdana" w:cs="Arial"/>
          <w:b/>
          <w:bCs/>
          <w:sz w:val="20"/>
          <w:lang w:val="pt-BR" w:eastAsia="en-US"/>
        </w:rPr>
        <w:t xml:space="preserve">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65C633BA" w14:textId="0FAFD868"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roofErr w:type="spellStart"/>
      <w:r w:rsidRPr="00435F6C">
        <w:rPr>
          <w:rFonts w:ascii="Verdana" w:eastAsiaTheme="minorHAnsi" w:hAnsi="Verdana" w:cs="Arial"/>
          <w:b/>
          <w:bCs/>
          <w:sz w:val="20"/>
          <w:lang w:val="pt-BR" w:eastAsia="en-US"/>
        </w:rPr>
        <w:t>C</w:t>
      </w:r>
      <w:r w:rsidR="009D3F86">
        <w:rPr>
          <w:rFonts w:ascii="Verdana" w:eastAsiaTheme="minorHAnsi" w:hAnsi="Verdana" w:cs="Arial"/>
          <w:b/>
          <w:bCs/>
          <w:sz w:val="20"/>
          <w:lang w:val="pt-BR" w:eastAsia="en-US"/>
        </w:rPr>
        <w:t>resgate</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
    <w:p w14:paraId="7D9D557A" w14:textId="7B964AC4" w:rsidR="00274DF6" w:rsidRPr="00274DF6" w:rsidRDefault="00274DF6" w:rsidP="00D0231E">
      <w:pPr>
        <w:widowControl/>
        <w:autoSpaceDE w:val="0"/>
        <w:autoSpaceDN w:val="0"/>
        <w:spacing w:line="240" w:lineRule="auto"/>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TESOUROIPCA</m:t>
                  </m:r>
                </m:e>
              </m:d>
            </m:e>
            <m:sup>
              <m:f>
                <m:fPr>
                  <m:ctrlPr>
                    <w:rPr>
                      <w:rFonts w:ascii="Cambria Math" w:hAnsi="Cambria Math"/>
                      <w:sz w:val="20"/>
                    </w:rPr>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D0231E">
      <w:pPr>
        <w:widowControl/>
        <w:autoSpaceDE w:val="0"/>
        <w:autoSpaceDN w:val="0"/>
        <w:spacing w:line="240" w:lineRule="auto"/>
        <w:textAlignment w:val="auto"/>
        <w:rPr>
          <w:rFonts w:ascii="Verdana" w:eastAsiaTheme="minorEastAsia" w:hAnsi="Verdana" w:cs="Arial"/>
          <w:sz w:val="20"/>
        </w:rPr>
      </w:pPr>
    </w:p>
    <w:p w14:paraId="14960D17" w14:textId="5B80E220" w:rsidR="00274DF6" w:rsidRPr="00435F6C" w:rsidRDefault="00274DF6" w:rsidP="00D0231E">
      <w:pPr>
        <w:widowControl/>
        <w:autoSpaceDE w:val="0"/>
        <w:autoSpaceDN w:val="0"/>
        <w:spacing w:line="240" w:lineRule="auto"/>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115438AD" w14:textId="77777777" w:rsidR="001F729A" w:rsidRPr="00435F6C" w:rsidRDefault="001F729A" w:rsidP="00E232F7">
      <w:pPr>
        <w:rPr>
          <w:lang w:val="pt-BR"/>
        </w:rPr>
      </w:pPr>
    </w:p>
    <w:p w14:paraId="670F0343" w14:textId="2BB4E335"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524F9D"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57D2698" w:rsidR="00DF794B" w:rsidRDefault="00274DF6"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E232F7">
      <w:pPr>
        <w:widowControl/>
        <w:autoSpaceDE w:val="0"/>
        <w:autoSpaceDN w:val="0"/>
        <w:spacing w:line="240" w:lineRule="auto"/>
        <w:ind w:left="708"/>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7FE5681C" w14:textId="77777777" w:rsidR="00274DF6" w:rsidRPr="00435F6C" w:rsidRDefault="00274DF6">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1ED80863" w14:textId="77777777" w:rsidR="00274DF6" w:rsidRPr="00435F6C"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60C68E83" w14:textId="77777777" w:rsidR="00274DF6" w:rsidRDefault="00274DF6" w:rsidP="00274DF6">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A362A10" w14:textId="4523A120"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03C4ACCA" w14:textId="2B2580B3" w:rsidR="00274DF6" w:rsidRPr="00435F6C" w:rsidRDefault="00274DF6" w:rsidP="00E232F7">
      <w:pPr>
        <w:widowControl/>
        <w:autoSpaceDE w:val="0"/>
        <w:autoSpaceDN w:val="0"/>
        <w:spacing w:line="240" w:lineRule="auto"/>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24BC783F" w14:textId="5FDAA40F" w:rsidR="00274DF6" w:rsidRDefault="00274DF6" w:rsidP="00274DF6">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274DF6">
      <w:pPr>
        <w:widowControl/>
        <w:autoSpaceDE w:val="0"/>
        <w:autoSpaceDN w:val="0"/>
        <w:spacing w:line="240" w:lineRule="auto"/>
        <w:textAlignment w:val="auto"/>
        <w:rPr>
          <w:rFonts w:ascii="Verdana" w:eastAsiaTheme="minorHAnsi" w:hAnsi="Verdana" w:cs="Arial"/>
          <w:sz w:val="20"/>
          <w:lang w:val="pt-BR" w:eastAsia="en-US"/>
        </w:rPr>
      </w:pPr>
    </w:p>
    <w:p w14:paraId="1CE13C45" w14:textId="7C126A98" w:rsidR="005F139C" w:rsidRPr="001A55FF" w:rsidRDefault="005F139C" w:rsidP="00E232F7">
      <w:pPr>
        <w:widowControl/>
        <w:autoSpaceDE w:val="0"/>
        <w:autoSpaceDN w:val="0"/>
        <w:spacing w:line="240" w:lineRule="auto"/>
        <w:textAlignment w:val="auto"/>
        <w:rPr>
          <w:rFonts w:ascii="Verdana" w:eastAsiaTheme="minorHAnsi" w:hAnsi="Verdana" w:cs="Arial"/>
          <w:sz w:val="20"/>
          <w:lang w:val="pt-BR" w:eastAsia="en-US"/>
        </w:rPr>
      </w:pPr>
      <w:proofErr w:type="spellStart"/>
      <w:r w:rsidRPr="00E232F7">
        <w:rPr>
          <w:rFonts w:ascii="Verdana" w:eastAsiaTheme="minorHAnsi" w:hAnsi="Verdana" w:cs="Arial"/>
          <w:b/>
          <w:bCs/>
          <w:sz w:val="20"/>
          <w:lang w:val="pt-BR" w:eastAsia="en-US"/>
        </w:rPr>
        <w:t>PUresgate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361BAC78"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w:t>
      </w:r>
      <w:r w:rsidRPr="005174B0">
        <w:rPr>
          <w:rFonts w:ascii="Verdana" w:hAnsi="Verdana" w:cs="Tahoma"/>
          <w:color w:val="000000"/>
          <w:sz w:val="20"/>
          <w:lang w:val="pt-BR"/>
        </w:rPr>
        <w:lastRenderedPageBreak/>
        <w:t xml:space="preserve">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45E169CA"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30FD7BE"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DA76CDE"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 xml:space="preserve">Observado o disposto no artigo 1º, parágrafo 1º, inciso II, combinado com o artigo 2º, parágrafo 1º, da Lei 12.431, na Resolução 4.751, nas disposições do CMN e nas demais disposições legais e regulamentares aplicáveis, inclusive em </w:t>
      </w:r>
      <w:r w:rsidRPr="00435F6C">
        <w:rPr>
          <w:rFonts w:ascii="Verdana" w:hAnsi="Verdana"/>
          <w:sz w:val="20"/>
          <w:lang w:val="pt-BR"/>
        </w:rPr>
        <w:lastRenderedPageBreak/>
        <w:t>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8"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8"/>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w:t>
      </w:r>
      <w:r w:rsidRPr="00435F6C">
        <w:rPr>
          <w:rFonts w:ascii="Verdana" w:hAnsi="Verdana"/>
          <w:sz w:val="20"/>
          <w:lang w:val="pt-BR"/>
        </w:rPr>
        <w:lastRenderedPageBreak/>
        <w:t>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9" w:name="_Ref303592513"/>
      <w:bookmarkStart w:id="20"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w:t>
      </w:r>
      <w:bookmarkStart w:id="21" w:name="_Hlk58252905"/>
      <w:r w:rsidR="00E63130" w:rsidRPr="001F4BDE">
        <w:rPr>
          <w:rFonts w:ascii="Verdana" w:hAnsi="Verdana" w:cs="Tahoma"/>
          <w:sz w:val="20"/>
          <w:lang w:val="pt-BR"/>
        </w:rPr>
        <w:t>termos do artigo 1º, parágrafo 1º, inciso II, combinado com o artigo 2º, parágrafo 1º, da Lei 12.431, ou antes de tal data, desde que venha a ser legalmente permitido, nos termos da Lei 12.431</w:t>
      </w:r>
      <w:bookmarkEnd w:id="21"/>
      <w:r w:rsidR="00E63130" w:rsidRPr="001F4BDE">
        <w:rPr>
          <w:rFonts w:ascii="Verdana" w:hAnsi="Verdana" w:cs="Tahoma"/>
          <w:sz w:val="20"/>
          <w:lang w:val="pt-BR"/>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9"/>
      <w:bookmarkEnd w:id="20"/>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2" w:name="_DV_C308"/>
      <w:r w:rsidR="00E63130" w:rsidRPr="001F4BDE">
        <w:rPr>
          <w:rFonts w:ascii="Verdana" w:hAnsi="Verdana" w:cs="Tahoma"/>
          <w:sz w:val="20"/>
          <w:lang w:val="pt-BR"/>
        </w:rPr>
        <w:t>o disposto no artigo</w:t>
      </w:r>
      <w:bookmarkStart w:id="23" w:name="_DV_M342"/>
      <w:bookmarkEnd w:id="22"/>
      <w:bookmarkEnd w:id="23"/>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w:t>
      </w:r>
      <w:r w:rsidR="00E63130" w:rsidRPr="001F4BDE">
        <w:rPr>
          <w:rFonts w:ascii="Verdana" w:hAnsi="Verdana" w:cs="Tahoma"/>
          <w:sz w:val="20"/>
          <w:lang w:val="pt-BR"/>
        </w:rPr>
        <w:lastRenderedPageBreak/>
        <w:t xml:space="preserve">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4"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4"/>
    </w:p>
    <w:p w14:paraId="1842464D" w14:textId="1711FC60" w:rsidR="009B150C" w:rsidRDefault="009B150C" w:rsidP="00456C13">
      <w:pPr>
        <w:spacing w:line="300" w:lineRule="exact"/>
        <w:ind w:left="709" w:hanging="709"/>
        <w:rPr>
          <w:rFonts w:ascii="Verdana" w:hAnsi="Verdana" w:cs="Tahoma"/>
          <w:sz w:val="20"/>
          <w:lang w:val="pt-BR"/>
        </w:rPr>
      </w:pPr>
    </w:p>
    <w:p w14:paraId="4E945E0C" w14:textId="656253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710F1307" w:rsidR="00121E46" w:rsidRDefault="009D3F8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color w:val="000000"/>
          <w:sz w:val="20"/>
          <w:lang w:val="pt-BR"/>
        </w:rPr>
        <w:t xml:space="preserve">(a) </w:t>
      </w: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C351D7">
        <w:rPr>
          <w:rFonts w:ascii="Verdana" w:hAnsi="Verdana"/>
          <w:color w:val="000000"/>
          <w:sz w:val="20"/>
          <w:lang w:val="pt-BR"/>
        </w:rPr>
        <w:t xml:space="preserve"> por força de decisão com efeitos imediatos</w:t>
      </w:r>
      <w:r w:rsidRPr="00E20F7C">
        <w:rPr>
          <w:rFonts w:ascii="Verdana" w:hAnsi="Verdana"/>
          <w:color w:val="000000"/>
          <w:sz w:val="20"/>
          <w:lang w:val="pt-BR"/>
        </w:rPr>
        <w:t xml:space="preserve">, ainda que parcialmente, </w:t>
      </w:r>
      <w:r w:rsidR="00C351D7">
        <w:rPr>
          <w:rFonts w:ascii="Verdana" w:hAnsi="Verdana"/>
          <w:color w:val="000000"/>
          <w:sz w:val="20"/>
          <w:lang w:val="pt-BR"/>
        </w:rPr>
        <w:t xml:space="preserve">desde que materialmente relevante, </w:t>
      </w:r>
      <w:r>
        <w:rPr>
          <w:rFonts w:ascii="Verdana" w:hAnsi="Verdana"/>
          <w:color w:val="000000"/>
          <w:sz w:val="20"/>
          <w:lang w:val="pt-BR"/>
        </w:rPr>
        <w:t>exceto caso a referida decisão</w:t>
      </w:r>
      <w:r w:rsidRPr="00E232F7">
        <w:rPr>
          <w:rFonts w:ascii="Verdana" w:hAnsi="Verdana"/>
          <w:color w:val="000000"/>
          <w:sz w:val="20"/>
          <w:lang w:val="pt-BR"/>
        </w:rPr>
        <w:t xml:space="preserve"> seja revertida ou tenha seus efeitos suspensos no prazo de </w:t>
      </w:r>
      <w:r w:rsidRPr="00761086">
        <w:rPr>
          <w:rFonts w:ascii="Verdana" w:hAnsi="Verdana"/>
          <w:color w:val="000000"/>
          <w:sz w:val="20"/>
          <w:lang w:val="pt-BR"/>
        </w:rPr>
        <w:t>5 (cinco) Dias Úteis</w:t>
      </w:r>
      <w:r w:rsidRPr="00E232F7">
        <w:rPr>
          <w:rFonts w:ascii="Verdana" w:hAnsi="Verdana"/>
          <w:color w:val="000000"/>
          <w:sz w:val="20"/>
          <w:lang w:val="pt-BR"/>
        </w:rPr>
        <w:t xml:space="preserve"> contados de </w:t>
      </w:r>
      <w:r>
        <w:rPr>
          <w:rFonts w:ascii="Verdana" w:hAnsi="Verdana"/>
          <w:color w:val="000000"/>
          <w:sz w:val="20"/>
          <w:lang w:val="pt-BR"/>
        </w:rPr>
        <w:t xml:space="preserve">seu proferimento; ou (b)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3B4F6B1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w:t>
      </w:r>
      <w:r w:rsidR="001D3752">
        <w:rPr>
          <w:rFonts w:ascii="Verdana" w:hAnsi="Verdana"/>
          <w:color w:val="000000"/>
          <w:sz w:val="20"/>
          <w:lang w:val="pt-BR"/>
        </w:rPr>
        <w:t xml:space="preserve"> </w:t>
      </w:r>
      <w:r w:rsidRPr="001F4BDE">
        <w:rPr>
          <w:rFonts w:ascii="Verdana" w:hAnsi="Verdana"/>
          <w:color w:val="000000"/>
          <w:sz w:val="20"/>
          <w:lang w:val="pt-BR"/>
        </w:rPr>
        <w:t>pedido de autofalência pela Emissora, pedido de falência da Emissora</w:t>
      </w:r>
      <w:r w:rsidR="003818CA">
        <w:rPr>
          <w:rFonts w:ascii="Verdana" w:hAnsi="Verdana"/>
          <w:color w:val="000000"/>
          <w:sz w:val="20"/>
          <w:lang w:val="pt-BR"/>
        </w:rPr>
        <w:t xml:space="preserve"> </w:t>
      </w:r>
      <w:r w:rsidRPr="001F4BDE">
        <w:rPr>
          <w:rFonts w:ascii="Verdana" w:hAnsi="Verdana"/>
          <w:color w:val="000000"/>
          <w:sz w:val="20"/>
          <w:lang w:val="pt-BR"/>
        </w:rPr>
        <w:t xml:space="preserve">formulado por terceiros não elidido no prazo </w:t>
      </w:r>
      <w:r w:rsidRPr="001F4BDE">
        <w:rPr>
          <w:rFonts w:ascii="Verdana" w:hAnsi="Verdana"/>
          <w:color w:val="000000"/>
          <w:sz w:val="20"/>
          <w:lang w:val="pt-BR"/>
        </w:rPr>
        <w:lastRenderedPageBreak/>
        <w:t>legal, pedido de recuperação judicial ou de recuperação extrajudicial da Emissora,</w:t>
      </w:r>
      <w:r w:rsidR="001D3752">
        <w:rPr>
          <w:rFonts w:ascii="Verdana" w:hAnsi="Verdana"/>
          <w:color w:val="000000"/>
          <w:sz w:val="20"/>
          <w:lang w:val="pt-BR"/>
        </w:rPr>
        <w:t xml:space="preserve"> </w:t>
      </w:r>
      <w:r w:rsidRPr="001F4BDE">
        <w:rPr>
          <w:rFonts w:ascii="Verdana" w:hAnsi="Verdana"/>
          <w:color w:val="000000"/>
          <w:sz w:val="20"/>
          <w:lang w:val="pt-BR"/>
        </w:rPr>
        <w:t>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20139996" w14:textId="3B864530" w:rsidR="00121E46" w:rsidRPr="00E232F7" w:rsidRDefault="00121E46" w:rsidP="00E232F7">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6EDB47E0"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w:t>
      </w:r>
      <w:r w:rsidR="003818CA">
        <w:rPr>
          <w:rFonts w:ascii="Verdana" w:hAnsi="Verdana"/>
          <w:color w:val="000000"/>
          <w:sz w:val="20"/>
          <w:lang w:val="pt-BR"/>
        </w:rPr>
        <w:t xml:space="preserve"> e</w:t>
      </w:r>
    </w:p>
    <w:p w14:paraId="061C90A0" w14:textId="77777777" w:rsidR="00121E46" w:rsidRPr="00121E46" w:rsidRDefault="00121E46" w:rsidP="00121E46">
      <w:pPr>
        <w:pStyle w:val="PargrafodaLista"/>
        <w:rPr>
          <w:rFonts w:ascii="Verdana" w:hAnsi="Verdana"/>
          <w:color w:val="000000"/>
          <w:sz w:val="20"/>
          <w:lang w:val="pt-BR"/>
        </w:rPr>
      </w:pPr>
    </w:p>
    <w:p w14:paraId="3A539D27" w14:textId="0810B2A8" w:rsidR="00B86651" w:rsidRPr="0026362D" w:rsidRDefault="00121E46" w:rsidP="0026362D">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r w:rsidR="003818CA">
        <w:rPr>
          <w:rFonts w:ascii="Verdana" w:hAnsi="Verdana"/>
          <w:color w:val="000000"/>
          <w:sz w:val="20"/>
          <w:lang w:val="pt-BR"/>
        </w:rPr>
        <w:t>.</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5"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5"/>
    </w:p>
    <w:p w14:paraId="433D8395" w14:textId="77777777" w:rsidR="009B150C" w:rsidRPr="00121E46" w:rsidRDefault="009B150C" w:rsidP="00121E46">
      <w:pPr>
        <w:spacing w:line="300" w:lineRule="exact"/>
        <w:rPr>
          <w:rFonts w:ascii="Verdana" w:hAnsi="Verdana"/>
          <w:color w:val="000000"/>
          <w:sz w:val="20"/>
          <w:lang w:val="pt-BR"/>
        </w:rPr>
      </w:pPr>
    </w:p>
    <w:p w14:paraId="04F8A419" w14:textId="4264323F"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lastRenderedPageBreak/>
        <w:t>inadimplemento</w:t>
      </w:r>
      <w:r w:rsidRPr="001F4BDE">
        <w:rPr>
          <w:rFonts w:ascii="Verdana" w:hAnsi="Verdana"/>
          <w:color w:val="000000"/>
          <w:sz w:val="20"/>
          <w:lang w:val="pt-BR"/>
        </w:rPr>
        <w:t>, pela Emissora, de qualquer obrigação não pecuniária decorrente das Debêntures</w:t>
      </w:r>
      <w:r w:rsidR="001D3752">
        <w:rPr>
          <w:rFonts w:ascii="Verdana" w:hAnsi="Verdana"/>
          <w:color w:val="000000"/>
          <w:sz w:val="20"/>
          <w:lang w:val="pt-BR"/>
        </w:rPr>
        <w:t xml:space="preserve"> ou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w:t>
      </w:r>
      <w:r w:rsidR="00876957" w:rsidRPr="0026362D">
        <w:rPr>
          <w:rFonts w:ascii="Verdana" w:hAnsi="Verdana"/>
          <w:color w:val="000000"/>
          <w:sz w:val="20"/>
          <w:lang w:val="pt-BR"/>
        </w:rPr>
        <w:t>(a) do referido inadimplemento quando o cumprimento da obrigação não pecuniária estiver exclusivamente no controle da Emissora ou (b) da data do conhecimento do referido inadimplemento pela Emissora, quando o cumprimento da obrigação não pecuniária depender de ação/informação/comunicação por parte de terceiros à Emissora</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4BDE2D99" w:rsidR="009B150C" w:rsidRPr="00E232F7" w:rsidRDefault="00AA469E" w:rsidP="00121E46">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F76B4C" w:rsidRPr="00E232F7">
        <w:rPr>
          <w:rFonts w:ascii="Verdana" w:hAnsi="Verdana"/>
          <w:color w:val="000000"/>
          <w:sz w:val="20"/>
          <w:lang w:val="pt-BR"/>
        </w:rPr>
        <w:t xml:space="preserve">em relação à sua capacidade 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w:t>
      </w:r>
      <w:proofErr w:type="spellStart"/>
      <w:r w:rsidR="00E232F7" w:rsidRPr="00E232F7">
        <w:rPr>
          <w:rFonts w:ascii="Verdana" w:hAnsi="Verdana"/>
          <w:color w:val="000000"/>
          <w:sz w:val="20"/>
          <w:lang w:val="pt-BR"/>
        </w:rPr>
        <w:t>ii</w:t>
      </w:r>
      <w:proofErr w:type="spellEnd"/>
      <w:r w:rsidR="00E232F7" w:rsidRPr="00E232F7">
        <w:rPr>
          <w:rFonts w:ascii="Verdana" w:hAnsi="Verdana"/>
          <w:color w:val="000000"/>
          <w:sz w:val="20"/>
          <w:lang w:val="pt-BR"/>
        </w:rPr>
        <w:t xml:space="preserve">) </w:t>
      </w:r>
      <w:r w:rsidR="0080608C" w:rsidRPr="00E232F7">
        <w:rPr>
          <w:rFonts w:ascii="Verdana" w:hAnsi="Verdana"/>
          <w:color w:val="000000"/>
          <w:sz w:val="20"/>
          <w:lang w:val="pt-BR"/>
        </w:rPr>
        <w:t xml:space="preserve">que possa impactar negativamente as condições econômicas, financeiras, </w:t>
      </w:r>
      <w:proofErr w:type="spellStart"/>
      <w:r w:rsidR="0080608C" w:rsidRPr="00E232F7">
        <w:rPr>
          <w:rFonts w:ascii="Verdana" w:hAnsi="Verdana"/>
          <w:color w:val="000000"/>
          <w:sz w:val="20"/>
          <w:lang w:val="pt-BR"/>
        </w:rPr>
        <w:t>reputacionais</w:t>
      </w:r>
      <w:proofErr w:type="spellEnd"/>
      <w:r w:rsidR="0080608C" w:rsidRPr="00E232F7">
        <w:rPr>
          <w:rFonts w:ascii="Verdana" w:hAnsi="Verdana"/>
          <w:color w:val="000000"/>
          <w:sz w:val="20"/>
          <w:lang w:val="pt-BR"/>
        </w:rPr>
        <w:t xml:space="preserve">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w:t>
      </w:r>
      <w:proofErr w:type="spellStart"/>
      <w:r w:rsidR="00F01CF3">
        <w:rPr>
          <w:rFonts w:ascii="Verdana" w:hAnsi="Verdana"/>
          <w:color w:val="000000"/>
          <w:sz w:val="20"/>
          <w:lang w:val="pt-BR"/>
        </w:rPr>
        <w:t>ii</w:t>
      </w:r>
      <w:proofErr w:type="spellEnd"/>
      <w:r w:rsidR="00F01CF3">
        <w:rPr>
          <w:rFonts w:ascii="Verdana" w:hAnsi="Verdana"/>
          <w:color w:val="000000"/>
          <w:sz w:val="20"/>
          <w:lang w:val="pt-BR"/>
        </w:rPr>
        <w:t>))</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w:t>
      </w:r>
      <w:r w:rsidR="00AA5F70" w:rsidRPr="001F4BDE">
        <w:rPr>
          <w:rFonts w:ascii="Verdana" w:hAnsi="Verdana" w:cs="Arial"/>
          <w:sz w:val="20"/>
          <w:lang w:val="pt-BR"/>
        </w:rPr>
        <w:lastRenderedPageBreak/>
        <w:t>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3DCEA985"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7668BAB1"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 xml:space="preserve">e </w:t>
      </w:r>
      <w:r w:rsidR="00D32C96">
        <w:rPr>
          <w:rFonts w:ascii="Verdana" w:hAnsi="Verdana"/>
          <w:color w:val="000000"/>
          <w:sz w:val="20"/>
          <w:lang w:val="pt-BR"/>
        </w:rPr>
        <w:t xml:space="preserve">(d)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(d),</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3E3EEE95"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26B4DDD9"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lastRenderedPageBreak/>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0D454A4C"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2BF74BF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001D3752">
        <w:rPr>
          <w:rFonts w:ascii="Verdana" w:hAnsi="Verdana"/>
          <w:color w:val="000000"/>
          <w:sz w:val="20"/>
          <w:lang w:val="pt-BR"/>
        </w:rPr>
        <w:t xml:space="preserve"> e</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3F2E0AEF"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6"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6"/>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1D3752">
        <w:rPr>
          <w:rFonts w:ascii="Verdana" w:hAnsi="Verdana"/>
          <w:color w:val="000000"/>
          <w:sz w:val="20"/>
          <w:u w:val="single"/>
          <w:lang w:val="pt-BR"/>
        </w:rPr>
        <w:t xml:space="preserve"> de Dinheiro</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121E46">
      <w:pPr>
        <w:rPr>
          <w:rFonts w:ascii="Verdana" w:hAnsi="Verdana"/>
          <w:color w:val="000000"/>
          <w:sz w:val="20"/>
          <w:lang w:val="pt-BR"/>
        </w:rPr>
      </w:pPr>
    </w:p>
    <w:p w14:paraId="46382737" w14:textId="326D80A9"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48EADB80"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w:t>
      </w:r>
      <w:r w:rsidRPr="001F4BDE">
        <w:rPr>
          <w:rFonts w:ascii="Verdana" w:hAnsi="Verdana"/>
          <w:color w:val="000000"/>
          <w:sz w:val="20"/>
          <w:lang w:val="pt-BR"/>
        </w:rPr>
        <w:lastRenderedPageBreak/>
        <w:t xml:space="preserve">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B4B0A3B" w14:textId="17E406DE" w:rsidR="00293D97" w:rsidRPr="00063179" w:rsidRDefault="006B6C2C" w:rsidP="00063179">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6893E8C3"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2156166D" w:rsidR="0056150D" w:rsidRPr="001F4BDE" w:rsidRDefault="0056150D" w:rsidP="009016AF">
      <w:pPr>
        <w:pStyle w:val="PargrafodaLista"/>
        <w:spacing w:line="720" w:lineRule="auto"/>
        <w:rPr>
          <w:rFonts w:ascii="Verdana" w:hAnsi="Verdana"/>
          <w:color w:val="000000"/>
          <w:sz w:val="20"/>
          <w:lang w:val="pt-BR"/>
        </w:rPr>
      </w:pPr>
      <m:oMathPara>
        <m:oMath>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49B15D50" w:rsidR="002E5155"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34559BB5" w14:textId="14944D4F" w:rsidR="003818CA" w:rsidRPr="0026362D" w:rsidRDefault="003818CA">
      <w:pPr>
        <w:spacing w:line="300" w:lineRule="exact"/>
        <w:rPr>
          <w:rFonts w:ascii="Verdana" w:hAnsi="Verdana"/>
          <w:color w:val="000000"/>
          <w:sz w:val="20"/>
          <w:lang w:val="pt-BR"/>
        </w:rPr>
      </w:pPr>
    </w:p>
    <w:p w14:paraId="18668068" w14:textId="2B063BE5" w:rsidR="003818CA" w:rsidRPr="0026362D" w:rsidRDefault="003818CA" w:rsidP="0026362D">
      <w:pPr>
        <w:pStyle w:val="PargrafodaLista"/>
        <w:numPr>
          <w:ilvl w:val="0"/>
          <w:numId w:val="31"/>
        </w:numPr>
        <w:spacing w:line="300" w:lineRule="exact"/>
        <w:ind w:left="1418" w:hanging="851"/>
        <w:rPr>
          <w:rFonts w:ascii="Verdana" w:hAnsi="Verdana"/>
          <w:color w:val="000000"/>
          <w:sz w:val="20"/>
          <w:lang w:val="pt-BR"/>
        </w:rPr>
      </w:pPr>
      <w:r w:rsidRPr="0026362D">
        <w:rPr>
          <w:rFonts w:ascii="Verdana" w:hAnsi="Verdana"/>
          <w:color w:val="000000"/>
          <w:sz w:val="20"/>
          <w:lang w:val="pt-BR"/>
        </w:rPr>
        <w:t xml:space="preserve">ocorrência de (a) fusão, cisão, incorporação (inclusive incorporação de ações), ou de qualquer forma de reorganização societária, ou qualquer alienação, </w:t>
      </w:r>
      <w:r w:rsidRPr="0026362D">
        <w:rPr>
          <w:rFonts w:ascii="Verdana" w:hAnsi="Verdana"/>
          <w:color w:val="000000"/>
          <w:sz w:val="20"/>
          <w:lang w:val="pt-BR"/>
        </w:rPr>
        <w:lastRenderedPageBreak/>
        <w:t xml:space="preserve">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w:t>
      </w:r>
      <w:r w:rsidR="00876957" w:rsidRPr="0026362D">
        <w:rPr>
          <w:rFonts w:ascii="Verdana" w:hAnsi="Verdana"/>
          <w:color w:val="000000"/>
          <w:sz w:val="20"/>
          <w:lang w:val="pt-BR"/>
        </w:rPr>
        <w:t>bem como quaisquer outras formas de alteração do controle direto ou indireto da Emissora que não estejam autorizadas pelos incisos (i) e (</w:t>
      </w:r>
      <w:proofErr w:type="spellStart"/>
      <w:r w:rsidR="00876957" w:rsidRPr="0026362D">
        <w:rPr>
          <w:rFonts w:ascii="Verdana" w:hAnsi="Verdana"/>
          <w:color w:val="000000"/>
          <w:sz w:val="20"/>
          <w:lang w:val="pt-BR"/>
        </w:rPr>
        <w:t>ii</w:t>
      </w:r>
      <w:proofErr w:type="spellEnd"/>
      <w:r w:rsidR="00876957" w:rsidRPr="0026362D">
        <w:rPr>
          <w:rFonts w:ascii="Verdana" w:hAnsi="Verdana"/>
          <w:color w:val="000000"/>
          <w:sz w:val="20"/>
          <w:lang w:val="pt-BR"/>
        </w:rPr>
        <w:t xml:space="preserve">) abaixo, especialmente por meio de celebração de acordo de acionistas ou de voto, nos termos do artigo 116 da Lei das Sociedades por Ações; </w:t>
      </w:r>
      <w:r w:rsidRPr="0026362D">
        <w:rPr>
          <w:rFonts w:ascii="Verdana" w:hAnsi="Verdana"/>
          <w:color w:val="000000"/>
          <w:sz w:val="20"/>
          <w:lang w:val="pt-BR"/>
        </w:rPr>
        <w:t>exceto nas seguintes hipóteses, desde já aprovadas e sem necessidade de aprovação adicional pelos Debenturistas: (i) o controle acionário direto ou indireto da Emissora seja mantido pela Investimentos e Participações em Infraestrutura S.A. – INVEPAR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ou (</w:t>
      </w:r>
      <w:proofErr w:type="spellStart"/>
      <w:r w:rsidRPr="0026362D">
        <w:rPr>
          <w:rFonts w:ascii="Verdana" w:hAnsi="Verdana"/>
          <w:color w:val="000000"/>
          <w:sz w:val="20"/>
          <w:lang w:val="pt-BR"/>
        </w:rPr>
        <w:t>ii</w:t>
      </w:r>
      <w:proofErr w:type="spellEnd"/>
      <w:r w:rsidRPr="0026362D">
        <w:rPr>
          <w:rFonts w:ascii="Verdana" w:hAnsi="Verdana"/>
          <w:color w:val="000000"/>
          <w:sz w:val="20"/>
          <w:lang w:val="pt-BR"/>
        </w:rPr>
        <w:t xml:space="preserve">) o controle acionário direto ou indireto da Emissora seja transferido ou alienado, direta ou indiretamente, para qualquer dos debenturistas da 3ª emissão de debêntures simples, não conversíveis em ações, da espécie quirografária, com garantia real adicional, em série única, para distribuição pública, com esforços restritos de colocação,  sob regime misto  de colocação da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xml:space="preserve"> (“3ª Emissão”) e/ou da 5ª (quinta) emissão de debêntures conversíveis em ações, da espécie quirografária, com garantia real adicional, em série única, para distribuição pública, com esforços restritos, da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xml:space="preserve"> (“5ª Emissão”), conforme o caso, dentre: </w:t>
      </w:r>
      <w:proofErr w:type="spellStart"/>
      <w:r w:rsidRPr="0026362D">
        <w:rPr>
          <w:rFonts w:ascii="Verdana" w:hAnsi="Verdana"/>
          <w:color w:val="000000"/>
          <w:sz w:val="20"/>
          <w:lang w:val="pt-BR"/>
        </w:rPr>
        <w:t>Mubadala</w:t>
      </w:r>
      <w:proofErr w:type="spellEnd"/>
      <w:r w:rsidRPr="0026362D">
        <w:rPr>
          <w:rFonts w:ascii="Verdana" w:hAnsi="Verdana"/>
          <w:color w:val="000000"/>
          <w:sz w:val="20"/>
          <w:lang w:val="pt-BR"/>
        </w:rPr>
        <w:t xml:space="preserve"> Capital IAV Fundo de Investimento em Participações </w:t>
      </w:r>
      <w:proofErr w:type="spellStart"/>
      <w:r w:rsidRPr="0026362D">
        <w:rPr>
          <w:rFonts w:ascii="Verdana" w:hAnsi="Verdana"/>
          <w:color w:val="000000"/>
          <w:sz w:val="20"/>
          <w:lang w:val="pt-BR"/>
        </w:rPr>
        <w:t>Multiestrategia</w:t>
      </w:r>
      <w:proofErr w:type="spellEnd"/>
      <w:r w:rsidRPr="0026362D">
        <w:rPr>
          <w:rFonts w:ascii="Verdana" w:hAnsi="Verdana"/>
          <w:color w:val="000000"/>
          <w:sz w:val="20"/>
          <w:lang w:val="pt-BR"/>
        </w:rPr>
        <w:t xml:space="preserve">, Fundação Petrobras de Seguridade Social - PETROS, Fundação dos </w:t>
      </w:r>
      <w:proofErr w:type="spellStart"/>
      <w:r w:rsidRPr="0026362D">
        <w:rPr>
          <w:rFonts w:ascii="Verdana" w:hAnsi="Verdana"/>
          <w:color w:val="000000"/>
          <w:sz w:val="20"/>
          <w:lang w:val="pt-BR"/>
        </w:rPr>
        <w:t>Economiários</w:t>
      </w:r>
      <w:proofErr w:type="spellEnd"/>
      <w:r w:rsidRPr="0026362D">
        <w:rPr>
          <w:rFonts w:ascii="Verdana" w:hAnsi="Verdana"/>
          <w:color w:val="000000"/>
          <w:sz w:val="20"/>
          <w:lang w:val="pt-BR"/>
        </w:rPr>
        <w:t xml:space="preserve"> Federais - FUNCEF ou Caixa de Previdência dos Funcionários do Banco do Brasil – PREVI.</w:t>
      </w:r>
    </w:p>
    <w:p w14:paraId="542E551E" w14:textId="77777777" w:rsidR="00B834D5" w:rsidRPr="00B86651" w:rsidRDefault="00B834D5" w:rsidP="0026362D">
      <w:pPr>
        <w:pStyle w:val="PargrafodaLista"/>
        <w:spacing w:line="300" w:lineRule="exact"/>
        <w:ind w:left="1418"/>
        <w:rPr>
          <w:rFonts w:ascii="Verdana" w:hAnsi="Verdana"/>
          <w:color w:val="000000"/>
          <w:sz w:val="20"/>
          <w:lang w:val="pt-BR"/>
        </w:rPr>
      </w:pPr>
    </w:p>
    <w:p w14:paraId="44755EE1" w14:textId="38B0FB70"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4EAA47D3"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xml:space="preserve">, ou o equivalente em outras moedas, exceto se, no prazo legal, tiver sido comprovado ao Agente Fiduciário que o protesto foi sustado ou que a exigibilidade do título </w:t>
      </w:r>
      <w:r w:rsidRPr="001F4BDE">
        <w:rPr>
          <w:rFonts w:ascii="Verdana" w:hAnsi="Verdana"/>
          <w:color w:val="000000"/>
          <w:sz w:val="20"/>
          <w:lang w:val="pt-BR"/>
        </w:rPr>
        <w:lastRenderedPageBreak/>
        <w:t>foi suspensa;</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53EF5D2A"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w:t>
      </w:r>
      <w:r w:rsidR="001D3752">
        <w:rPr>
          <w:rFonts w:ascii="Verdana" w:hAnsi="Verdana"/>
          <w:color w:val="000000"/>
          <w:sz w:val="20"/>
          <w:lang w:val="pt-BR"/>
        </w:rPr>
        <w:t>, mútuos</w:t>
      </w:r>
      <w:r w:rsidRPr="001F4BDE">
        <w:rPr>
          <w:rFonts w:ascii="Verdana" w:hAnsi="Verdana"/>
          <w:color w:val="000000"/>
          <w:sz w:val="20"/>
          <w:lang w:val="pt-BR"/>
        </w:rPr>
        <w:t xml:space="preserve">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w:t>
      </w:r>
      <w:r w:rsidR="00B86651">
        <w:rPr>
          <w:rFonts w:ascii="Verdana" w:hAnsi="Verdana"/>
          <w:color w:val="000000"/>
          <w:sz w:val="20"/>
          <w:lang w:val="pt-BR"/>
        </w:rPr>
        <w:t>ou</w:t>
      </w:r>
      <w:r w:rsidR="00154CF4">
        <w:rPr>
          <w:rFonts w:ascii="Verdana" w:hAnsi="Verdana"/>
          <w:color w:val="000000"/>
          <w:sz w:val="20"/>
          <w:lang w:val="pt-BR"/>
        </w:rPr>
        <w:t xml:space="preserve"> </w:t>
      </w:r>
      <w:r w:rsidR="00113483">
        <w:rPr>
          <w:rFonts w:ascii="Verdana" w:hAnsi="Verdana"/>
          <w:color w:val="000000"/>
          <w:sz w:val="20"/>
          <w:lang w:val="pt-BR"/>
        </w:rPr>
        <w:t>(</w:t>
      </w:r>
      <w:proofErr w:type="spellStart"/>
      <w:r w:rsidR="00154CF4">
        <w:rPr>
          <w:rFonts w:ascii="Verdana" w:hAnsi="Verdana"/>
          <w:color w:val="000000"/>
          <w:sz w:val="20"/>
          <w:lang w:val="pt-BR"/>
        </w:rPr>
        <w:t>i</w:t>
      </w:r>
      <w:r w:rsidR="00113483">
        <w:rPr>
          <w:rFonts w:ascii="Verdana" w:hAnsi="Verdana"/>
          <w:color w:val="000000"/>
          <w:sz w:val="20"/>
          <w:lang w:val="pt-BR"/>
        </w:rPr>
        <w:t>i</w:t>
      </w:r>
      <w:proofErr w:type="spellEnd"/>
      <w:r w:rsidR="00113483">
        <w:rPr>
          <w:rFonts w:ascii="Verdana" w:hAnsi="Verdana"/>
          <w:color w:val="000000"/>
          <w:sz w:val="20"/>
          <w:lang w:val="pt-BR"/>
        </w:rPr>
        <w:t>)</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sidR="00B86651">
        <w:rPr>
          <w:rFonts w:ascii="Verdana" w:hAnsi="Verdana"/>
          <w:color w:val="000000"/>
          <w:sz w:val="20"/>
          <w:lang w:val="pt-BR"/>
        </w:rPr>
        <w:t xml:space="preserve">(a)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w:t>
      </w:r>
      <w:r w:rsidR="00965C37">
        <w:rPr>
          <w:rFonts w:ascii="Verdana" w:hAnsi="Verdana"/>
          <w:color w:val="000000"/>
          <w:sz w:val="20"/>
          <w:lang w:val="pt-BR"/>
        </w:rPr>
        <w:t>e/</w:t>
      </w:r>
      <w:r w:rsidR="00B86651">
        <w:rPr>
          <w:rFonts w:ascii="Verdana" w:hAnsi="Verdana"/>
          <w:color w:val="000000"/>
          <w:sz w:val="20"/>
          <w:lang w:val="pt-BR"/>
        </w:rPr>
        <w:t>ou</w:t>
      </w:r>
      <w:r w:rsidR="00113483">
        <w:rPr>
          <w:rFonts w:ascii="Verdana" w:hAnsi="Verdana"/>
          <w:color w:val="000000"/>
          <w:sz w:val="20"/>
          <w:lang w:val="pt-BR"/>
        </w:rPr>
        <w:t xml:space="preserve"> </w:t>
      </w:r>
      <w:r w:rsidR="00965C37">
        <w:rPr>
          <w:rFonts w:ascii="Verdana" w:hAnsi="Verdana"/>
          <w:color w:val="000000"/>
          <w:sz w:val="20"/>
          <w:lang w:val="pt-BR"/>
        </w:rPr>
        <w:t xml:space="preserve">(b)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E232F7">
      <w:pPr>
        <w:pStyle w:val="PargrafodaLista"/>
        <w:rPr>
          <w:rFonts w:ascii="Verdana" w:hAnsi="Verdana"/>
          <w:color w:val="000000"/>
          <w:sz w:val="20"/>
          <w:lang w:val="pt-BR"/>
        </w:rPr>
      </w:pPr>
    </w:p>
    <w:p w14:paraId="39669098" w14:textId="638C9E6E" w:rsidR="002B6380" w:rsidRPr="00E232F7" w:rsidRDefault="00113483" w:rsidP="00E232F7">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xml:space="preserve">; (d) </w:t>
      </w:r>
      <w:r w:rsidR="00F16990">
        <w:rPr>
          <w:rFonts w:ascii="Verdana" w:hAnsi="Verdana"/>
          <w:color w:val="000000"/>
          <w:sz w:val="20"/>
          <w:lang w:val="pt-BR"/>
        </w:rPr>
        <w:t xml:space="preserve">por </w:t>
      </w:r>
      <w:r w:rsidR="00F16990" w:rsidRPr="00395C9F">
        <w:rPr>
          <w:rFonts w:ascii="Verdana" w:hAnsi="Verdana"/>
          <w:color w:val="000000"/>
          <w:sz w:val="20"/>
          <w:lang w:val="pt-BR"/>
        </w:rPr>
        <w:t xml:space="preserve">ônus ou gravames </w:t>
      </w:r>
      <w:r w:rsidR="00F16990">
        <w:rPr>
          <w:rFonts w:ascii="Verdana" w:hAnsi="Verdana"/>
          <w:color w:val="000000"/>
          <w:sz w:val="20"/>
          <w:lang w:val="pt-BR"/>
        </w:rPr>
        <w:t xml:space="preserve">sobre bens </w:t>
      </w:r>
      <w:r w:rsidR="00F16990" w:rsidRPr="00395C9F">
        <w:rPr>
          <w:rFonts w:ascii="Verdana" w:hAnsi="Verdana"/>
          <w:color w:val="000000"/>
          <w:sz w:val="20"/>
          <w:lang w:val="pt-BR"/>
        </w:rPr>
        <w:t>exigido</w:t>
      </w:r>
      <w:r w:rsidR="00F16990">
        <w:rPr>
          <w:rFonts w:ascii="Verdana" w:hAnsi="Verdana"/>
          <w:color w:val="000000"/>
          <w:sz w:val="20"/>
          <w:lang w:val="pt-BR"/>
        </w:rPr>
        <w:t>s</w:t>
      </w:r>
      <w:r w:rsidR="00F16990" w:rsidRPr="00395C9F">
        <w:rPr>
          <w:rFonts w:ascii="Verdana" w:hAnsi="Verdana"/>
          <w:color w:val="000000"/>
          <w:sz w:val="20"/>
          <w:lang w:val="pt-BR"/>
        </w:rPr>
        <w:t xml:space="preserve"> como garantia para operações </w:t>
      </w:r>
      <w:r w:rsidR="00F16990">
        <w:rPr>
          <w:rFonts w:ascii="Verdana" w:hAnsi="Verdana"/>
          <w:color w:val="000000"/>
          <w:sz w:val="20"/>
          <w:lang w:val="pt-BR"/>
        </w:rPr>
        <w:t xml:space="preserve">de </w:t>
      </w:r>
      <w:r w:rsidR="00F16990" w:rsidRPr="00121D84">
        <w:rPr>
          <w:rFonts w:ascii="Verdana" w:hAnsi="Verdana"/>
          <w:i/>
          <w:iCs/>
          <w:color w:val="000000"/>
          <w:sz w:val="20"/>
          <w:lang w:val="pt-BR"/>
        </w:rPr>
        <w:t>hedge</w:t>
      </w:r>
      <w:r w:rsidR="00F16990">
        <w:rPr>
          <w:rFonts w:ascii="Verdana" w:hAnsi="Verdana"/>
          <w:color w:val="000000"/>
          <w:sz w:val="20"/>
          <w:lang w:val="pt-BR"/>
        </w:rPr>
        <w:t xml:space="preserve">; (e) </w:t>
      </w:r>
      <w:r w:rsidR="000D18A6" w:rsidRPr="00121D84">
        <w:rPr>
          <w:rFonts w:ascii="Verdana" w:hAnsi="Verdana"/>
          <w:bCs/>
          <w:iCs/>
          <w:color w:val="000000"/>
          <w:sz w:val="20"/>
          <w:lang w:val="pt-BR"/>
        </w:rPr>
        <w:t>venda, cessão, locação, alienação e/ou transferência de ativo(s) obsoleto(s) ou inservível(</w:t>
      </w:r>
      <w:proofErr w:type="spellStart"/>
      <w:r w:rsidR="000D18A6" w:rsidRPr="00121D84">
        <w:rPr>
          <w:rFonts w:ascii="Verdana" w:hAnsi="Verdana"/>
          <w:bCs/>
          <w:iCs/>
          <w:color w:val="000000"/>
          <w:sz w:val="20"/>
          <w:lang w:val="pt-BR"/>
        </w:rPr>
        <w:t>is</w:t>
      </w:r>
      <w:proofErr w:type="spellEnd"/>
      <w:r w:rsidR="000D18A6" w:rsidRPr="00121D84">
        <w:rPr>
          <w:rFonts w:ascii="Verdana" w:hAnsi="Verdana"/>
          <w:bCs/>
          <w:iCs/>
          <w:color w:val="000000"/>
          <w:sz w:val="20"/>
          <w:lang w:val="pt-BR"/>
        </w:rPr>
        <w:t>) e/ou para substituição de ativo(s)</w:t>
      </w:r>
      <w:r w:rsidR="00F16990">
        <w:rPr>
          <w:rFonts w:ascii="Verdana" w:hAnsi="Verdana"/>
          <w:color w:val="000000"/>
          <w:sz w:val="20"/>
          <w:lang w:val="pt-BR"/>
        </w:rPr>
        <w:t xml:space="preserve">; ou (f) </w:t>
      </w:r>
      <w:r w:rsidR="0051645F">
        <w:rPr>
          <w:rFonts w:ascii="Verdana" w:hAnsi="Verdana"/>
          <w:color w:val="000000"/>
          <w:sz w:val="20"/>
          <w:lang w:val="pt-BR"/>
        </w:rPr>
        <w:t>caso seja realizado no curso ordinário das atividades da Emissora e, neste caso, desde que limitado a R$</w:t>
      </w:r>
      <w:r w:rsidR="00F16990">
        <w:rPr>
          <w:rFonts w:ascii="Verdana" w:hAnsi="Verdana"/>
          <w:color w:val="000000"/>
          <w:sz w:val="20"/>
          <w:lang w:val="pt-BR"/>
        </w:rPr>
        <w:t>5</w:t>
      </w:r>
      <w:r w:rsidR="00F64758">
        <w:rPr>
          <w:rFonts w:ascii="Verdana" w:hAnsi="Verdana"/>
          <w:color w:val="000000"/>
          <w:sz w:val="20"/>
          <w:lang w:val="pt-BR"/>
        </w:rPr>
        <w:t>.000.000,00 (</w:t>
      </w:r>
      <w:r w:rsidR="00F16990">
        <w:rPr>
          <w:rFonts w:ascii="Verdana" w:hAnsi="Verdana"/>
          <w:color w:val="000000"/>
          <w:sz w:val="20"/>
          <w:lang w:val="pt-BR"/>
        </w:rPr>
        <w:t>cinco</w:t>
      </w:r>
      <w:r w:rsidR="00F64758">
        <w:rPr>
          <w:rFonts w:ascii="Verdana" w:hAnsi="Verdana"/>
          <w:color w:val="000000"/>
          <w:sz w:val="20"/>
          <w:lang w:val="pt-BR"/>
        </w:rPr>
        <w:t xml:space="preserve"> milh</w:t>
      </w:r>
      <w:r w:rsidR="00F16990">
        <w:rPr>
          <w:rFonts w:ascii="Verdana" w:hAnsi="Verdana"/>
          <w:color w:val="000000"/>
          <w:sz w:val="20"/>
          <w:lang w:val="pt-BR"/>
        </w:rPr>
        <w:t>ões</w:t>
      </w:r>
      <w:r w:rsidR="00F64758">
        <w:rPr>
          <w:rFonts w:ascii="Verdana" w:hAnsi="Verdana"/>
          <w:color w:val="000000"/>
          <w:sz w:val="20"/>
          <w:lang w:val="pt-BR"/>
        </w:rPr>
        <w:t xml:space="preserve"> de reais).</w:t>
      </w:r>
    </w:p>
    <w:p w14:paraId="40ECC18B" w14:textId="7ED3BBA6"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7"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7"/>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8"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xml:space="preserve">) Dias Úteis contados da data em que tomar ciência da ocorrência do referido evento, Assembleia Geral de Debenturistas para deliberar sobre a eventual declaração do vencimento </w:t>
      </w:r>
      <w:r w:rsidR="0065345D" w:rsidRPr="0065345D">
        <w:rPr>
          <w:rFonts w:ascii="Verdana" w:hAnsi="Verdana" w:cs="Tahoma"/>
          <w:sz w:val="20"/>
          <w:szCs w:val="20"/>
          <w:lang w:val="pt-BR"/>
        </w:rPr>
        <w:lastRenderedPageBreak/>
        <w:t>antecipado das Debêntures.</w:t>
      </w:r>
      <w:bookmarkEnd w:id="28"/>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755DCF9E"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881E46">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2C4FA29A"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097112E7" w:rsidR="00496DD9" w:rsidRPr="001F4BDE" w:rsidRDefault="00496DD9" w:rsidP="00456C13">
      <w:pPr>
        <w:pStyle w:val="ListParagraph1"/>
        <w:spacing w:line="300" w:lineRule="exact"/>
        <w:ind w:left="0"/>
        <w:jc w:val="both"/>
        <w:rPr>
          <w:rFonts w:ascii="Verdana" w:hAnsi="Verdana" w:cs="Tahoma"/>
          <w:sz w:val="20"/>
          <w:szCs w:val="20"/>
          <w:lang w:val="pt-BR"/>
        </w:rPr>
      </w:pPr>
      <w:r w:rsidRPr="0026362D">
        <w:rPr>
          <w:rFonts w:ascii="Verdana" w:hAnsi="Verdana" w:cs="Tahoma"/>
          <w:sz w:val="20"/>
          <w:szCs w:val="20"/>
          <w:lang w:val="pt-BR"/>
        </w:rPr>
        <w:t>4.14.</w:t>
      </w:r>
      <w:r w:rsidR="00121E46" w:rsidRPr="0026362D">
        <w:rPr>
          <w:rFonts w:ascii="Verdana" w:hAnsi="Verdana" w:cs="Tahoma"/>
          <w:sz w:val="20"/>
          <w:szCs w:val="20"/>
          <w:lang w:val="pt-BR"/>
        </w:rPr>
        <w:t>6</w:t>
      </w:r>
      <w:r w:rsidRPr="0026362D">
        <w:rPr>
          <w:rFonts w:ascii="Verdana" w:hAnsi="Verdana" w:cs="Tahoma"/>
          <w:sz w:val="20"/>
          <w:szCs w:val="20"/>
          <w:lang w:val="pt-BR"/>
        </w:rPr>
        <w:t>.</w:t>
      </w:r>
      <w:r w:rsidRPr="0026362D">
        <w:rPr>
          <w:rFonts w:ascii="Verdana" w:hAnsi="Verdana" w:cs="Tahoma"/>
          <w:sz w:val="20"/>
          <w:szCs w:val="20"/>
          <w:lang w:val="pt-BR"/>
        </w:rPr>
        <w:tab/>
        <w:t xml:space="preserve">Os valores indicados na alínea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vii</w:t>
      </w:r>
      <w:proofErr w:type="spellEnd"/>
      <w:r w:rsidR="004D0146" w:rsidRPr="0026362D">
        <w:rPr>
          <w:rFonts w:ascii="Verdana" w:hAnsi="Verdana" w:cs="Tahoma"/>
          <w:sz w:val="20"/>
          <w:szCs w:val="20"/>
          <w:lang w:val="pt-BR"/>
        </w:rPr>
        <w:t>)</w:t>
      </w:r>
      <w:r w:rsidRPr="0026362D">
        <w:rPr>
          <w:rFonts w:ascii="Verdana" w:hAnsi="Verdana" w:cs="Tahoma"/>
          <w:sz w:val="20"/>
          <w:szCs w:val="20"/>
          <w:lang w:val="pt-BR"/>
        </w:rPr>
        <w:t xml:space="preserve"> da Cláusula 4.14</w:t>
      </w:r>
      <w:r w:rsidR="00121E46" w:rsidRPr="0026362D">
        <w:rPr>
          <w:rFonts w:ascii="Verdana" w:hAnsi="Verdana" w:cs="Tahoma"/>
          <w:sz w:val="20"/>
          <w:szCs w:val="20"/>
          <w:lang w:val="pt-BR"/>
        </w:rPr>
        <w:t xml:space="preserve">.1 e alíneas </w:t>
      </w:r>
      <w:r w:rsidR="00D422D0" w:rsidRPr="0026362D">
        <w:rPr>
          <w:rFonts w:ascii="Verdana" w:hAnsi="Verdana" w:cs="Tahoma"/>
          <w:sz w:val="20"/>
          <w:szCs w:val="20"/>
          <w:lang w:val="pt-BR"/>
        </w:rPr>
        <w:t>(</w:t>
      </w:r>
      <w:proofErr w:type="spellStart"/>
      <w:r w:rsidR="00D422D0" w:rsidRPr="0026362D">
        <w:rPr>
          <w:rFonts w:ascii="Verdana" w:hAnsi="Verdana" w:cs="Tahoma"/>
          <w:sz w:val="20"/>
          <w:szCs w:val="20"/>
          <w:lang w:val="pt-BR"/>
        </w:rPr>
        <w:t>vii</w:t>
      </w:r>
      <w:proofErr w:type="spellEnd"/>
      <w:r w:rsidR="00D422D0" w:rsidRPr="0026362D">
        <w:rPr>
          <w:rFonts w:ascii="Verdana" w:hAnsi="Verdana" w:cs="Tahoma"/>
          <w:sz w:val="20"/>
          <w:szCs w:val="20"/>
          <w:lang w:val="pt-BR"/>
        </w:rPr>
        <w:t xml:space="preserve">),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ix</w:t>
      </w:r>
      <w:proofErr w:type="spellEnd"/>
      <w:r w:rsidR="004D0146" w:rsidRPr="0026362D">
        <w:rPr>
          <w:rFonts w:ascii="Verdana" w:hAnsi="Verdana" w:cs="Tahoma"/>
          <w:sz w:val="20"/>
          <w:szCs w:val="20"/>
          <w:lang w:val="pt-BR"/>
        </w:rPr>
        <w:t>)</w:t>
      </w:r>
      <w:r w:rsidR="00D422D0" w:rsidRPr="0026362D">
        <w:rPr>
          <w:rFonts w:ascii="Verdana" w:hAnsi="Verdana" w:cs="Tahoma"/>
          <w:sz w:val="20"/>
          <w:szCs w:val="20"/>
          <w:lang w:val="pt-BR"/>
        </w:rPr>
        <w:t>,</w:t>
      </w:r>
      <w:r w:rsidR="004D0146" w:rsidRPr="0026362D">
        <w:rPr>
          <w:rFonts w:ascii="Verdana" w:hAnsi="Verdana" w:cs="Tahoma"/>
          <w:sz w:val="20"/>
          <w:szCs w:val="20"/>
          <w:lang w:val="pt-BR"/>
        </w:rPr>
        <w:t xml:space="preserve"> (x)</w:t>
      </w:r>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xii</w:t>
      </w:r>
      <w:proofErr w:type="spellEnd"/>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xviii</w:t>
      </w:r>
      <w:proofErr w:type="spellEnd"/>
      <w:r w:rsidR="00D422D0" w:rsidRPr="0026362D">
        <w:rPr>
          <w:rFonts w:ascii="Verdana" w:hAnsi="Verdana" w:cs="Tahoma"/>
          <w:sz w:val="20"/>
          <w:szCs w:val="20"/>
          <w:lang w:val="pt-BR"/>
        </w:rPr>
        <w:t>)</w:t>
      </w:r>
      <w:r w:rsidR="00F02BE4" w:rsidRPr="0026362D">
        <w:rPr>
          <w:rFonts w:ascii="Verdana" w:hAnsi="Verdana" w:cs="Tahoma"/>
          <w:sz w:val="20"/>
          <w:szCs w:val="20"/>
          <w:lang w:val="pt-BR"/>
        </w:rPr>
        <w:t xml:space="preserve"> e</w:t>
      </w:r>
      <w:r w:rsidR="00D422D0" w:rsidRPr="0026362D">
        <w:rPr>
          <w:rFonts w:ascii="Verdana" w:hAnsi="Verdana" w:cs="Tahoma"/>
          <w:sz w:val="20"/>
          <w:szCs w:val="20"/>
          <w:lang w:val="pt-BR"/>
        </w:rPr>
        <w:t xml:space="preserve"> (</w:t>
      </w:r>
      <w:proofErr w:type="spellStart"/>
      <w:r w:rsidR="00D422D0" w:rsidRPr="0026362D">
        <w:rPr>
          <w:rFonts w:ascii="Verdana" w:hAnsi="Verdana" w:cs="Tahoma"/>
          <w:sz w:val="20"/>
          <w:szCs w:val="20"/>
          <w:lang w:val="pt-BR"/>
        </w:rPr>
        <w:t>xx</w:t>
      </w:r>
      <w:proofErr w:type="spellEnd"/>
      <w:r w:rsidR="00D422D0" w:rsidRPr="0026362D">
        <w:rPr>
          <w:rFonts w:ascii="Verdana" w:hAnsi="Verdana" w:cs="Tahoma"/>
          <w:sz w:val="20"/>
          <w:szCs w:val="20"/>
          <w:lang w:val="pt-BR"/>
        </w:rPr>
        <w:t xml:space="preserve">) </w:t>
      </w:r>
      <w:r w:rsidR="00121E46" w:rsidRPr="0026362D">
        <w:rPr>
          <w:rFonts w:ascii="Verdana" w:hAnsi="Verdana" w:cs="Tahoma"/>
          <w:sz w:val="20"/>
          <w:szCs w:val="20"/>
          <w:lang w:val="pt-BR"/>
        </w:rPr>
        <w:t xml:space="preserve">da Cláusula 4.14.2 </w:t>
      </w:r>
      <w:r w:rsidRPr="0026362D">
        <w:rPr>
          <w:rFonts w:ascii="Verdana" w:hAnsi="Verdana" w:cs="Tahoma"/>
          <w:sz w:val="20"/>
          <w:szCs w:val="20"/>
          <w:lang w:val="pt-BR"/>
        </w:rPr>
        <w:t xml:space="preserve">acima </w:t>
      </w:r>
      <w:r w:rsidR="00B2110D" w:rsidRPr="0026362D">
        <w:rPr>
          <w:rFonts w:ascii="Verdana" w:hAnsi="Verdana"/>
          <w:color w:val="000000"/>
          <w:sz w:val="20"/>
          <w:lang w:val="pt-BR"/>
        </w:rPr>
        <w:t xml:space="preserve">serão atualizados mensalmente pelo </w:t>
      </w:r>
      <w:r w:rsidR="0026362D">
        <w:rPr>
          <w:rFonts w:ascii="Verdana" w:hAnsi="Verdana"/>
          <w:color w:val="000000"/>
          <w:sz w:val="20"/>
          <w:lang w:val="pt-BR"/>
        </w:rPr>
        <w:t>[</w:t>
      </w:r>
      <w:r w:rsidR="001D3752" w:rsidRPr="0026362D">
        <w:rPr>
          <w:rFonts w:ascii="Verdana" w:hAnsi="Verdana"/>
          <w:color w:val="000000"/>
          <w:sz w:val="20"/>
          <w:highlight w:val="yellow"/>
          <w:lang w:val="pt-BR"/>
        </w:rPr>
        <w:t>IPCA</w:t>
      </w:r>
      <w:r w:rsidR="0026362D">
        <w:rPr>
          <w:rFonts w:ascii="Verdana" w:hAnsi="Verdana"/>
          <w:color w:val="000000"/>
          <w:sz w:val="20"/>
          <w:lang w:val="pt-BR"/>
        </w:rPr>
        <w:t>]</w:t>
      </w:r>
      <w:r w:rsidR="00B2110D" w:rsidRPr="0026362D">
        <w:rPr>
          <w:rFonts w:ascii="Verdana" w:hAnsi="Verdana"/>
          <w:color w:val="000000"/>
          <w:sz w:val="20"/>
          <w:lang w:val="pt-BR"/>
        </w:rPr>
        <w:t xml:space="preserve"> a partir da Data de Emissão</w:t>
      </w:r>
      <w:r w:rsidRPr="0026362D">
        <w:rPr>
          <w:rFonts w:ascii="Verdana" w:hAnsi="Verdana" w:cs="Tahoma"/>
          <w:sz w:val="20"/>
          <w:szCs w:val="20"/>
          <w:lang w:val="pt-BR"/>
        </w:rPr>
        <w:t xml:space="preserve">, ou na falta deste, pelo índice oficial que vier a substituir o </w:t>
      </w:r>
      <w:r w:rsidR="0026362D">
        <w:rPr>
          <w:rFonts w:ascii="Verdana" w:hAnsi="Verdana" w:cs="Tahoma"/>
          <w:sz w:val="20"/>
          <w:szCs w:val="20"/>
          <w:lang w:val="pt-BR"/>
        </w:rPr>
        <w:t>[</w:t>
      </w:r>
      <w:r w:rsidR="001D3752" w:rsidRPr="0026362D">
        <w:rPr>
          <w:rFonts w:ascii="Verdana" w:hAnsi="Verdana" w:cs="Tahoma"/>
          <w:sz w:val="20"/>
          <w:szCs w:val="20"/>
          <w:highlight w:val="yellow"/>
          <w:lang w:val="pt-BR"/>
        </w:rPr>
        <w:t>IPCA</w:t>
      </w:r>
      <w:r w:rsidR="0026362D">
        <w:rPr>
          <w:rFonts w:ascii="Verdana" w:hAnsi="Verdana" w:cs="Tahoma"/>
          <w:sz w:val="20"/>
          <w:szCs w:val="20"/>
          <w:lang w:val="pt-BR"/>
        </w:rPr>
        <w:t>]</w:t>
      </w:r>
      <w:r w:rsidRPr="0026362D">
        <w:rPr>
          <w:rFonts w:ascii="Verdana" w:hAnsi="Verdana" w:cs="Tahoma"/>
          <w:sz w:val="20"/>
          <w:szCs w:val="20"/>
          <w:lang w:val="pt-BR"/>
        </w:rPr>
        <w:t>.</w:t>
      </w:r>
      <w:r w:rsidR="0026362D">
        <w:rPr>
          <w:rFonts w:ascii="Verdana" w:hAnsi="Verdana" w:cs="Tahoma"/>
          <w:sz w:val="20"/>
          <w:szCs w:val="20"/>
          <w:lang w:val="pt-BR"/>
        </w:rPr>
        <w:t xml:space="preserve"> </w:t>
      </w:r>
      <w:r w:rsidR="0026362D">
        <w:rPr>
          <w:rFonts w:ascii="Verdana" w:hAnsi="Verdana" w:cs="Tahoma"/>
          <w:sz w:val="20"/>
          <w:szCs w:val="20"/>
          <w:lang w:val="pt-BR"/>
        </w:rPr>
        <w:lastRenderedPageBreak/>
        <w:t>[</w:t>
      </w:r>
      <w:r w:rsidR="0026362D" w:rsidRPr="0026362D">
        <w:rPr>
          <w:rFonts w:ascii="Verdana" w:hAnsi="Verdana" w:cs="Tahoma"/>
          <w:b/>
          <w:bCs/>
          <w:sz w:val="20"/>
          <w:szCs w:val="20"/>
          <w:highlight w:val="yellow"/>
          <w:lang w:val="pt-BR"/>
        </w:rPr>
        <w:t>Nota Cescon Barrieu: a ser avaliado</w:t>
      </w:r>
      <w:r w:rsidR="0026362D">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9" w:name="_DV_M404"/>
      <w:bookmarkEnd w:id="29"/>
      <w:r w:rsidR="00584AE5" w:rsidRPr="001F4BDE">
        <w:rPr>
          <w:rFonts w:ascii="Verdana" w:hAnsi="Verdana" w:cs="Tahoma"/>
          <w:sz w:val="20"/>
          <w:lang w:val="pt-BR"/>
        </w:rPr>
        <w:t xml:space="preserve">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w:t>
      </w:r>
      <w:r w:rsidR="00584AE5" w:rsidRPr="001F4BDE">
        <w:rPr>
          <w:rFonts w:ascii="Verdana" w:hAnsi="Verdana" w:cs="Tahoma"/>
          <w:sz w:val="20"/>
          <w:lang w:val="pt-BR"/>
        </w:rPr>
        <w:lastRenderedPageBreak/>
        <w:t>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w:t>
      </w:r>
      <w:proofErr w:type="spellStart"/>
      <w:r w:rsidRPr="001F4BDE">
        <w:rPr>
          <w:rFonts w:ascii="Verdana" w:hAnsi="Verdana" w:cs="Tahoma"/>
          <w:sz w:val="20"/>
        </w:rPr>
        <w:t>Agente</w:t>
      </w:r>
      <w:proofErr w:type="spellEnd"/>
      <w:r w:rsidRPr="001F4BDE">
        <w:rPr>
          <w:rFonts w:ascii="Verdana" w:hAnsi="Verdana" w:cs="Tahoma"/>
          <w:sz w:val="20"/>
        </w:rPr>
        <w:t xml:space="preserv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1354D021"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w:t>
      </w:r>
      <w:r w:rsidR="00370997">
        <w:rPr>
          <w:rFonts w:ascii="Verdana" w:hAnsi="Verdana"/>
          <w:sz w:val="20"/>
          <w:lang w:val="pt-BR"/>
        </w:rPr>
        <w:t>vi</w:t>
      </w:r>
      <w:proofErr w:type="spellEnd"/>
      <w:r w:rsidRPr="001F4BDE">
        <w:rPr>
          <w:rFonts w:ascii="Verdana" w:hAnsi="Verdana"/>
          <w:sz w:val="20"/>
          <w:lang w:val="pt-BR"/>
        </w:rPr>
        <w:t>”</w:t>
      </w:r>
      <w:r w:rsidRPr="001F4BDE">
        <w:rPr>
          <w:rFonts w:ascii="Verdana" w:hAnsi="Verdana" w:cs="Tahoma"/>
          <w:sz w:val="20"/>
          <w:lang w:val="pt-BR"/>
        </w:rPr>
        <w:t>, sob pena de impossibilidade de 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lastRenderedPageBreak/>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lastRenderedPageBreak/>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05E94CF"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xml:space="preserve">, Assembleia Geral de Debenturistas </w:t>
      </w:r>
      <w:r w:rsidRPr="001F4BDE">
        <w:rPr>
          <w:rFonts w:ascii="Verdana" w:hAnsi="Verdana" w:cs="Tahoma"/>
          <w:sz w:val="20"/>
          <w:lang w:val="pt-BR"/>
        </w:rPr>
        <w:lastRenderedPageBreak/>
        <w:t>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30"/>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68BDBEB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1"/>
      <w:r w:rsidRPr="001F4BDE">
        <w:rPr>
          <w:rFonts w:ascii="Verdana" w:hAnsi="Verdana" w:cs="Tahoma"/>
          <w:sz w:val="20"/>
          <w:lang w:val="pt-BR"/>
        </w:rPr>
        <w:t>exceto com relação àqueles pagamentos questionados na esfera judicial ou administrativa</w:t>
      </w:r>
      <w:r w:rsidR="001D3752">
        <w:rPr>
          <w:rFonts w:ascii="Verdana" w:hAnsi="Verdana" w:cs="Tahoma"/>
          <w:sz w:val="20"/>
          <w:lang w:val="pt-BR"/>
        </w:rPr>
        <w:t xml:space="preserve"> e cuja cobrança esteja suspensa</w:t>
      </w:r>
      <w:r w:rsidRPr="001F4BDE">
        <w:rPr>
          <w:rFonts w:ascii="Verdana" w:hAnsi="Verdana" w:cs="Tahoma"/>
          <w:sz w:val="20"/>
          <w:lang w:val="pt-BR"/>
        </w:rPr>
        <w:t>,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1"/>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4"/>
      <w:r w:rsidRPr="001F4BDE">
        <w:rPr>
          <w:rFonts w:ascii="Verdana" w:hAnsi="Verdana" w:cs="Tahoma"/>
          <w:sz w:val="20"/>
          <w:lang w:val="pt-BR"/>
        </w:rPr>
        <w:t xml:space="preserve">obter e manter válidas e eficazes todas as autorizações, incluindo as societárias, regulatórias e governamentais, exigidas (i) para a validade ou exequibilidade das Debêntures; </w:t>
      </w:r>
      <w:r w:rsidRPr="001F4BDE">
        <w:rPr>
          <w:rFonts w:ascii="Verdana" w:hAnsi="Verdana" w:cs="Tahoma"/>
          <w:sz w:val="20"/>
          <w:lang w:val="pt-BR"/>
        </w:rPr>
        <w:lastRenderedPageBreak/>
        <w:t>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2"/>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3"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4" w:name="_DV_C379"/>
      <w:bookmarkEnd w:id="33"/>
    </w:p>
    <w:bookmarkEnd w:id="34"/>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lastRenderedPageBreak/>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a Emissora cumpra as obrigações decorrentes dos respectivos contratos de trabalho e da legislação trabalhista e </w:t>
      </w:r>
      <w:r w:rsidRPr="001F4BDE">
        <w:rPr>
          <w:rFonts w:ascii="Verdana" w:hAnsi="Verdana" w:cs="Tahoma"/>
          <w:sz w:val="20"/>
          <w:lang w:val="pt-BR"/>
        </w:rPr>
        <w:lastRenderedPageBreak/>
        <w:t>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2FBB2F59"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w:t>
      </w:r>
      <w:proofErr w:type="spellStart"/>
      <w:r w:rsidR="00F02BE4">
        <w:rPr>
          <w:rFonts w:ascii="Verdana" w:hAnsi="Verdana" w:cs="Tahoma"/>
          <w:sz w:val="20"/>
          <w:lang w:val="pt-BR"/>
        </w:rPr>
        <w:t>ii</w:t>
      </w:r>
      <w:proofErr w:type="spellEnd"/>
      <w:r w:rsidR="00F02BE4">
        <w:rPr>
          <w:rFonts w:ascii="Verdana" w:hAnsi="Verdana" w:cs="Tahoma"/>
          <w:sz w:val="20"/>
          <w:lang w:val="pt-BR"/>
        </w:rPr>
        <w:t>) manter o Projeto enquadrado como prioritário pelo Ministério do Desenvolvimento Regional, nos termos da Lei 12.431;</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xml:space="preserve">, seus respectivos </w:t>
      </w:r>
      <w:r w:rsidRPr="001F4BDE">
        <w:rPr>
          <w:rFonts w:ascii="Verdana" w:hAnsi="Verdana"/>
          <w:color w:val="000000"/>
          <w:sz w:val="20"/>
          <w:lang w:val="pt-BR"/>
        </w:rPr>
        <w:lastRenderedPageBreak/>
        <w:t>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1EA11E19" w:rsidR="009B150C" w:rsidRDefault="00F02BE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1D3752">
        <w:rPr>
          <w:rFonts w:ascii="Verdana" w:hAnsi="Verdana" w:cs="Tahoma"/>
          <w:sz w:val="20"/>
          <w:lang w:val="pt-BR"/>
        </w:rPr>
        <w:t xml:space="preserve"> de Dinheiro</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manter políticas e procedimentos internos que asseguram integral cumprimento de tais normas; (</w:t>
      </w:r>
      <w:proofErr w:type="spellStart"/>
      <w:r w:rsidR="00A94344" w:rsidRPr="001F4BDE">
        <w:rPr>
          <w:rFonts w:ascii="Verdana" w:hAnsi="Verdana" w:cs="Tahoma"/>
          <w:sz w:val="20"/>
          <w:lang w:val="pt-BR"/>
        </w:rPr>
        <w:t>ii</w:t>
      </w:r>
      <w:proofErr w:type="spellEnd"/>
      <w:r w:rsidR="00A94344" w:rsidRPr="001F4BDE">
        <w:rPr>
          <w:rFonts w:ascii="Verdana" w:hAnsi="Verdana" w:cs="Tahoma"/>
          <w:sz w:val="20"/>
          <w:lang w:val="pt-BR"/>
        </w:rPr>
        <w:t>) dar pleno conhecimento de tais normas a todos os profissionais que venham a se relacionar; (</w:t>
      </w:r>
      <w:proofErr w:type="spellStart"/>
      <w:r w:rsidR="00A94344" w:rsidRPr="001F4BDE">
        <w:rPr>
          <w:rFonts w:ascii="Verdana" w:hAnsi="Verdana" w:cs="Tahoma"/>
          <w:sz w:val="20"/>
          <w:lang w:val="pt-BR"/>
        </w:rPr>
        <w:t>iii</w:t>
      </w:r>
      <w:proofErr w:type="spellEnd"/>
      <w:r w:rsidR="00A94344" w:rsidRPr="001F4BDE">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00A94344" w:rsidRPr="001F4BDE">
        <w:rPr>
          <w:rFonts w:ascii="Verdana" w:hAnsi="Verdana" w:cs="Tahoma"/>
          <w:sz w:val="20"/>
          <w:lang w:val="pt-BR"/>
        </w:rPr>
        <w:t>iv</w:t>
      </w:r>
      <w:proofErr w:type="spellEnd"/>
      <w:r w:rsidR="00A94344"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1903D954"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w:t>
      </w:r>
      <w:r w:rsidRPr="00353082">
        <w:rPr>
          <w:rFonts w:ascii="Verdana" w:hAnsi="Verdana" w:cs="Tahoma"/>
          <w:sz w:val="20"/>
          <w:lang w:val="pt-BR"/>
        </w:rPr>
        <w:lastRenderedPageBreak/>
        <w:t>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258BFF43"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por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w:t>
      </w:r>
      <w:r w:rsidRPr="001F4BDE">
        <w:rPr>
          <w:rFonts w:ascii="Verdana" w:hAnsi="Verdana"/>
          <w:color w:val="000000"/>
          <w:sz w:val="20"/>
          <w:lang w:val="pt-BR"/>
        </w:rPr>
        <w:lastRenderedPageBreak/>
        <w:t xml:space="preserve">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415A7462" w:rsidR="00D657D3" w:rsidRPr="001F4BDE" w:rsidRDefault="001D3752"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w:t>
      </w:r>
      <w:r w:rsidR="00C753BA">
        <w:rPr>
          <w:rFonts w:ascii="Verdana" w:hAnsi="Verdana" w:cs="Tahoma"/>
          <w:sz w:val="20"/>
          <w:lang w:val="pt-BR"/>
        </w:rPr>
        <w:t xml:space="preserve">, </w:t>
      </w:r>
      <w:r w:rsidRPr="001F4BDE">
        <w:rPr>
          <w:rFonts w:ascii="Verdana" w:hAnsi="Verdana" w:cs="Tahoma"/>
          <w:sz w:val="20"/>
          <w:lang w:val="pt-BR"/>
        </w:rPr>
        <w:t>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3"/>
      <w:r w:rsidRPr="001F4BDE">
        <w:rPr>
          <w:rFonts w:ascii="Verdana" w:hAnsi="Verdana" w:cs="Tahoma"/>
          <w:sz w:val="20"/>
          <w:lang w:val="pt-BR"/>
        </w:rPr>
        <w:t>está devidamente qualificado a exercer as atividades de agente fiduciário, nos termos da regulamentação aplicável vigente;</w:t>
      </w:r>
      <w:bookmarkEnd w:id="35"/>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6" w:name="_DV_C424"/>
      <w:r w:rsidRPr="001F4BDE">
        <w:rPr>
          <w:rFonts w:ascii="Verdana" w:hAnsi="Verdana" w:cs="Tahoma"/>
          <w:sz w:val="20"/>
          <w:lang w:val="pt-BR"/>
        </w:rPr>
        <w:t xml:space="preserve">que </w:t>
      </w:r>
      <w:bookmarkStart w:id="37" w:name="_DV_X465"/>
      <w:bookmarkStart w:id="38" w:name="_DV_C425"/>
      <w:bookmarkEnd w:id="36"/>
      <w:r w:rsidRPr="001F4BDE">
        <w:rPr>
          <w:rFonts w:ascii="Verdana" w:hAnsi="Verdana" w:cs="Tahoma"/>
          <w:sz w:val="20"/>
          <w:lang w:val="pt-BR"/>
        </w:rPr>
        <w:t>esta Escritura de Emissão constitui uma obrigação legal, válida</w:t>
      </w:r>
      <w:bookmarkStart w:id="39" w:name="_DV_C426"/>
      <w:bookmarkEnd w:id="37"/>
      <w:bookmarkEnd w:id="38"/>
      <w:r w:rsidRPr="001F4BDE">
        <w:rPr>
          <w:rFonts w:ascii="Verdana" w:hAnsi="Verdana" w:cs="Tahoma"/>
          <w:sz w:val="20"/>
          <w:lang w:val="pt-BR"/>
        </w:rPr>
        <w:t>, vinculativa e eficaz</w:t>
      </w:r>
      <w:bookmarkStart w:id="40" w:name="_DV_X467"/>
      <w:bookmarkStart w:id="41" w:name="_DV_C427"/>
      <w:bookmarkEnd w:id="39"/>
      <w:r w:rsidRPr="001F4BDE">
        <w:rPr>
          <w:rFonts w:ascii="Verdana" w:hAnsi="Verdana" w:cs="Tahoma"/>
          <w:sz w:val="20"/>
          <w:lang w:val="pt-BR"/>
        </w:rPr>
        <w:t xml:space="preserve"> do Agente Fiduciário, exequível de acordo com os seus termos e condições;</w:t>
      </w:r>
      <w:bookmarkEnd w:id="40"/>
      <w:bookmarkEnd w:id="41"/>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4419D7D9"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w:t>
      </w:r>
      <w:r w:rsidRPr="000374C8">
        <w:rPr>
          <w:rFonts w:ascii="Verdana" w:hAnsi="Verdana" w:cs="Tahoma"/>
          <w:i/>
          <w:sz w:val="20"/>
          <w:lang w:val="pt-BR"/>
        </w:rPr>
        <w:lastRenderedPageBreak/>
        <w:t xml:space="preserve">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 xml:space="preserve">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2E7A852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todas as despesas decorrentes de procedimentos legais, inclusive as administrativas, em que o Agente Fiduciário venha a incorrer para resguardar os </w:t>
      </w:r>
      <w:r w:rsidRPr="001F4BDE">
        <w:rPr>
          <w:rFonts w:ascii="Verdana" w:hAnsi="Verdana" w:cs="Tahoma"/>
          <w:sz w:val="20"/>
          <w:lang w:val="pt-BR"/>
        </w:rPr>
        <w:lastRenderedPageBreak/>
        <w:t>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A1EE5EC"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elaborar relatório destinados aos Debenturistas, nos termos da alínea (b) do </w:t>
      </w:r>
      <w:r w:rsidRPr="001F4BDE">
        <w:rPr>
          <w:rFonts w:ascii="Verdana" w:hAnsi="Verdana" w:cs="Tahoma"/>
          <w:sz w:val="20"/>
          <w:lang w:val="pt-BR"/>
        </w:rPr>
        <w:lastRenderedPageBreak/>
        <w:t>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w:t>
      </w:r>
      <w:r w:rsidRPr="001F4BDE">
        <w:rPr>
          <w:rFonts w:ascii="Verdana" w:hAnsi="Verdana" w:cs="Tahoma"/>
          <w:sz w:val="20"/>
          <w:lang w:val="pt-BR"/>
        </w:rPr>
        <w:lastRenderedPageBreak/>
        <w:t xml:space="preserve">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 xml:space="preserve">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w:t>
      </w:r>
      <w:r w:rsidRPr="001F4BDE">
        <w:rPr>
          <w:rFonts w:ascii="Verdana" w:hAnsi="Verdana" w:cs="Tahoma"/>
          <w:sz w:val="20"/>
          <w:lang w:val="pt-BR"/>
        </w:rPr>
        <w:lastRenderedPageBreak/>
        <w:t>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 xml:space="preserve">É facultado aos Debenturistas, após o encerramento do prazo para a subscrição </w:t>
      </w:r>
      <w:r w:rsidRPr="001F4BDE">
        <w:rPr>
          <w:rFonts w:ascii="Verdana" w:hAnsi="Verdana" w:cs="Tahoma"/>
          <w:sz w:val="20"/>
          <w:lang w:val="pt-BR"/>
        </w:rPr>
        <w:lastRenderedPageBreak/>
        <w:t>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 xml:space="preserve">A convocação das Assembleias Gerais de Debenturistas se dará mediante anúncio publicado, pelo menos, 3 (três) vezes nos Jornais de Publicação, respeitadas outras regras relacionadas à publicação de anúncio de convocação de </w:t>
      </w:r>
      <w:r w:rsidR="00DF1E09" w:rsidRPr="00DF1E09">
        <w:rPr>
          <w:rFonts w:ascii="Verdana" w:hAnsi="Verdana" w:cs="Tahoma"/>
          <w:sz w:val="20"/>
          <w:lang w:val="pt-BR"/>
        </w:rPr>
        <w:lastRenderedPageBreak/>
        <w:t>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10E5E24E" w14:textId="7DAE603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661A9945"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r>
      <w:r w:rsidR="00B86651" w:rsidRPr="001F4BDE">
        <w:rPr>
          <w:rFonts w:ascii="Verdana" w:hAnsi="Verdana" w:cs="Tahoma"/>
          <w:sz w:val="20"/>
          <w:lang w:val="pt-BR"/>
        </w:rPr>
        <w:t>Qua</w:t>
      </w:r>
      <w:r w:rsidR="00B86651">
        <w:rPr>
          <w:rFonts w:ascii="Verdana" w:hAnsi="Verdana" w:cs="Tahoma"/>
          <w:sz w:val="20"/>
          <w:lang w:val="pt-BR"/>
        </w:rPr>
        <w:t>is</w:t>
      </w:r>
      <w:r w:rsidR="00B86651" w:rsidRPr="001F4BDE">
        <w:rPr>
          <w:rFonts w:ascii="Verdana" w:hAnsi="Verdana" w:cs="Tahoma"/>
          <w:sz w:val="20"/>
          <w:lang w:val="pt-BR"/>
        </w:rPr>
        <w:t>quer alteraç</w:t>
      </w:r>
      <w:r w:rsidR="00B86651">
        <w:rPr>
          <w:rFonts w:ascii="Verdana" w:hAnsi="Verdana" w:cs="Tahoma"/>
          <w:sz w:val="20"/>
          <w:lang w:val="pt-BR"/>
        </w:rPr>
        <w:t>ões</w:t>
      </w:r>
      <w:r w:rsidR="00B86651" w:rsidRPr="001F4BDE">
        <w:rPr>
          <w:rFonts w:ascii="Verdana" w:hAnsi="Verdana" w:cs="Tahoma"/>
          <w:sz w:val="20"/>
          <w:lang w:val="pt-BR"/>
        </w:rPr>
        <w:t xml:space="preserve"> </w:t>
      </w:r>
      <w:r w:rsidR="00B86651" w:rsidRPr="009D60EF">
        <w:rPr>
          <w:rFonts w:ascii="Verdana" w:hAnsi="Verdana"/>
          <w:sz w:val="20"/>
          <w:lang w:val="pt-BR"/>
        </w:rPr>
        <w:t xml:space="preserve"> (i) nas condições de Remuneração; (</w:t>
      </w:r>
      <w:proofErr w:type="spellStart"/>
      <w:r w:rsidR="00B86651" w:rsidRPr="009D60EF">
        <w:rPr>
          <w:rFonts w:ascii="Verdana" w:hAnsi="Verdana"/>
          <w:sz w:val="20"/>
          <w:lang w:val="pt-BR"/>
        </w:rPr>
        <w:t>ii</w:t>
      </w:r>
      <w:proofErr w:type="spellEnd"/>
      <w:r w:rsidR="00B86651" w:rsidRPr="009D60EF">
        <w:rPr>
          <w:rFonts w:ascii="Verdana" w:hAnsi="Verdana"/>
          <w:sz w:val="20"/>
          <w:lang w:val="pt-BR"/>
        </w:rPr>
        <w:t>) no cronograma de amortização de principal e juros, inclusive sua Data de Vencimento; (</w:t>
      </w:r>
      <w:proofErr w:type="spellStart"/>
      <w:r w:rsidR="00B86651" w:rsidRPr="009D60EF">
        <w:rPr>
          <w:rFonts w:ascii="Verdana" w:hAnsi="Verdana"/>
          <w:sz w:val="20"/>
          <w:lang w:val="pt-BR"/>
        </w:rPr>
        <w:t>iii</w:t>
      </w:r>
      <w:proofErr w:type="spellEnd"/>
      <w:r w:rsidR="00B86651" w:rsidRPr="009D60EF">
        <w:rPr>
          <w:rFonts w:ascii="Verdana" w:hAnsi="Verdana"/>
          <w:sz w:val="20"/>
          <w:lang w:val="pt-BR"/>
        </w:rPr>
        <w:t>) nos bens outorgados em Garantia Real; (</w:t>
      </w:r>
      <w:proofErr w:type="spellStart"/>
      <w:r w:rsidR="00B86651" w:rsidRPr="009D60EF">
        <w:rPr>
          <w:rFonts w:ascii="Verdana" w:hAnsi="Verdana"/>
          <w:sz w:val="20"/>
          <w:lang w:val="pt-BR"/>
        </w:rPr>
        <w:t>iv</w:t>
      </w:r>
      <w:proofErr w:type="spellEnd"/>
      <w:r w:rsidR="00B86651" w:rsidRPr="009D60EF">
        <w:rPr>
          <w:rFonts w:ascii="Verdana" w:hAnsi="Verdana"/>
          <w:sz w:val="20"/>
          <w:lang w:val="pt-BR"/>
        </w:rPr>
        <w:t>) no quórum de deliberação das Assembleias Gerais de Debenturistas; (v) nas Hipóteses de Vencimento Antecipado previstas nas Cláusulas 4.14.1 e 4.14.2 acima</w:t>
      </w:r>
      <w:r w:rsidR="00B86651">
        <w:rPr>
          <w:rFonts w:ascii="Verdana" w:hAnsi="Verdana"/>
          <w:sz w:val="20"/>
          <w:lang w:val="pt-BR"/>
        </w:rPr>
        <w:t xml:space="preserve">, </w:t>
      </w:r>
      <w:r w:rsidR="00B86651" w:rsidRPr="009D60EF">
        <w:rPr>
          <w:rFonts w:ascii="Verdana" w:hAnsi="Verdana"/>
          <w:sz w:val="20"/>
          <w:lang w:val="pt-BR"/>
        </w:rPr>
        <w:t>inclusive para exclusão, inclusão e/ou alteração de suas respectivas redações,</w:t>
      </w:r>
      <w:r w:rsidR="00B86651" w:rsidRPr="00BE3DF0">
        <w:rPr>
          <w:rFonts w:ascii="Verdana" w:hAnsi="Verdana" w:cs="Tahoma"/>
          <w:sz w:val="20"/>
          <w:lang w:val="pt-BR"/>
        </w:rPr>
        <w:t xml:space="preserve"> dever</w:t>
      </w:r>
      <w:r w:rsidR="00B86651">
        <w:rPr>
          <w:rFonts w:ascii="Verdana" w:hAnsi="Verdana" w:cs="Tahoma"/>
          <w:sz w:val="20"/>
          <w:lang w:val="pt-BR"/>
        </w:rPr>
        <w:t>ão</w:t>
      </w:r>
      <w:r w:rsidR="00B86651" w:rsidRPr="00BE3DF0">
        <w:rPr>
          <w:rFonts w:ascii="Verdana" w:hAnsi="Verdana" w:cs="Tahoma"/>
          <w:sz w:val="20"/>
          <w:lang w:val="pt-BR"/>
        </w:rPr>
        <w:t xml:space="preserve"> ser</w:t>
      </w:r>
      <w:r w:rsidR="00B86651" w:rsidRPr="00E20F7C">
        <w:rPr>
          <w:rFonts w:ascii="Verdana" w:hAnsi="Verdana" w:cs="Tahoma"/>
          <w:sz w:val="20"/>
          <w:lang w:val="pt-BR"/>
        </w:rPr>
        <w:t xml:space="preserve"> aprovada</w:t>
      </w:r>
      <w:r w:rsidR="00B86651">
        <w:rPr>
          <w:rFonts w:ascii="Verdana" w:hAnsi="Verdana" w:cs="Tahoma"/>
          <w:sz w:val="20"/>
          <w:lang w:val="pt-BR"/>
        </w:rPr>
        <w:t>s</w:t>
      </w:r>
      <w:r w:rsidR="00B86651" w:rsidRPr="00E20F7C">
        <w:rPr>
          <w:rFonts w:ascii="Verdana" w:hAnsi="Verdana" w:cs="Tahoma"/>
          <w:sz w:val="20"/>
          <w:lang w:val="pt-BR"/>
        </w:rPr>
        <w:t xml:space="preserve"> por Debenturistas que representem, no mínimo, </w:t>
      </w:r>
      <w:r w:rsidR="00B86651" w:rsidRPr="00BE3DF0">
        <w:rPr>
          <w:rFonts w:ascii="Verdana" w:hAnsi="Verdana" w:cs="Tahoma"/>
          <w:sz w:val="20"/>
          <w:lang w:val="pt-BR"/>
        </w:rPr>
        <w:t>75% (setenta e cinco por cento)</w:t>
      </w:r>
      <w:r w:rsidR="00B86651" w:rsidRPr="00E20F7C">
        <w:rPr>
          <w:rFonts w:ascii="Verdana" w:hAnsi="Verdana" w:cs="Tahoma"/>
          <w:sz w:val="20"/>
          <w:lang w:val="pt-BR"/>
        </w:rPr>
        <w:t xml:space="preserve"> das Debêntures em Circulação em primeira</w:t>
      </w:r>
      <w:r w:rsidR="00B86651">
        <w:rPr>
          <w:rFonts w:ascii="Verdana" w:hAnsi="Verdana" w:cs="Tahoma"/>
          <w:sz w:val="20"/>
          <w:lang w:val="pt-BR"/>
        </w:rPr>
        <w:t xml:space="preserve"> convocação</w:t>
      </w:r>
      <w:r w:rsidR="00B86651" w:rsidRPr="00E20F7C">
        <w:rPr>
          <w:rFonts w:ascii="Verdana" w:hAnsi="Verdana" w:cs="Tahoma"/>
          <w:sz w:val="20"/>
          <w:lang w:val="pt-BR"/>
        </w:rPr>
        <w:t xml:space="preserve"> </w:t>
      </w:r>
      <w:r w:rsidR="00B86651">
        <w:rPr>
          <w:rFonts w:ascii="Verdana" w:hAnsi="Verdana" w:cs="Tahoma"/>
          <w:sz w:val="20"/>
          <w:lang w:val="pt-BR"/>
        </w:rPr>
        <w:t xml:space="preserve">ou </w:t>
      </w:r>
      <w:r w:rsidR="00C753BA">
        <w:rPr>
          <w:rFonts w:ascii="Verdana" w:hAnsi="Verdana" w:cs="Tahoma"/>
          <w:sz w:val="20"/>
          <w:lang w:val="pt-BR"/>
        </w:rPr>
        <w:t>[</w:t>
      </w:r>
      <w:r w:rsidR="00965C37" w:rsidRPr="0026362D">
        <w:rPr>
          <w:rFonts w:ascii="Verdana" w:hAnsi="Verdana" w:cs="Tahoma"/>
          <w:sz w:val="20"/>
          <w:highlight w:val="yellow"/>
          <w:lang w:val="pt-BR"/>
        </w:rPr>
        <w:t>2/3</w:t>
      </w:r>
      <w:r w:rsidR="00B86651" w:rsidRPr="0026362D">
        <w:rPr>
          <w:rFonts w:ascii="Verdana" w:hAnsi="Verdana" w:cs="Tahoma"/>
          <w:sz w:val="20"/>
          <w:highlight w:val="yellow"/>
          <w:lang w:val="pt-BR"/>
        </w:rPr>
        <w:t xml:space="preserve"> (</w:t>
      </w:r>
      <w:r w:rsidR="00965C37" w:rsidRPr="0026362D">
        <w:rPr>
          <w:rFonts w:ascii="Verdana" w:hAnsi="Verdana" w:cs="Tahoma"/>
          <w:sz w:val="20"/>
          <w:highlight w:val="yellow"/>
          <w:lang w:val="pt-BR"/>
        </w:rPr>
        <w:t>dois terços</w:t>
      </w:r>
      <w:r w:rsidR="00B86651" w:rsidRPr="0026362D">
        <w:rPr>
          <w:rFonts w:ascii="Verdana" w:hAnsi="Verdana" w:cs="Tahoma"/>
          <w:sz w:val="20"/>
          <w:highlight w:val="yellow"/>
          <w:lang w:val="pt-BR"/>
        </w:rPr>
        <w:t>)</w:t>
      </w:r>
      <w:r w:rsidR="00C753BA">
        <w:rPr>
          <w:rFonts w:ascii="Verdana" w:hAnsi="Verdana" w:cs="Tahoma"/>
          <w:sz w:val="20"/>
          <w:lang w:val="pt-BR"/>
        </w:rPr>
        <w:t>]</w:t>
      </w:r>
      <w:r w:rsidR="00B86651" w:rsidRPr="00965621">
        <w:rPr>
          <w:rFonts w:ascii="Verdana" w:hAnsi="Verdana" w:cs="Tahoma"/>
          <w:sz w:val="20"/>
          <w:lang w:val="pt-BR"/>
        </w:rPr>
        <w:t xml:space="preserve"> mais um</w:t>
      </w:r>
      <w:r w:rsidR="00B86651">
        <w:rPr>
          <w:rFonts w:ascii="Verdana" w:hAnsi="Verdana" w:cs="Tahoma"/>
          <w:sz w:val="20"/>
          <w:lang w:val="pt-BR"/>
        </w:rPr>
        <w:t>a</w:t>
      </w:r>
      <w:r w:rsidR="00B86651" w:rsidRPr="00965621">
        <w:rPr>
          <w:rFonts w:ascii="Verdana" w:hAnsi="Verdana" w:cs="Tahoma"/>
          <w:sz w:val="20"/>
          <w:lang w:val="pt-BR"/>
        </w:rPr>
        <w:t xml:space="preserve"> das Debêntures </w:t>
      </w:r>
      <w:r w:rsidR="00B86651" w:rsidRPr="00E20F7C">
        <w:rPr>
          <w:rFonts w:ascii="Verdana" w:hAnsi="Verdana" w:cs="Tahoma"/>
          <w:sz w:val="20"/>
          <w:lang w:val="pt-BR"/>
        </w:rPr>
        <w:t>em Circulação</w:t>
      </w:r>
      <w:r w:rsidR="00B86651" w:rsidRPr="001F4BDE" w:rsidDel="00154CF4">
        <w:rPr>
          <w:rFonts w:ascii="Verdana" w:hAnsi="Verdana" w:cs="Tahoma"/>
          <w:sz w:val="20"/>
          <w:lang w:val="pt-BR"/>
        </w:rPr>
        <w:t xml:space="preserve"> </w:t>
      </w:r>
      <w:r w:rsidR="00B86651" w:rsidRPr="001F4BDE">
        <w:rPr>
          <w:rFonts w:ascii="Verdana" w:hAnsi="Verdana" w:cs="Tahoma"/>
          <w:sz w:val="20"/>
          <w:lang w:val="pt-BR"/>
        </w:rPr>
        <w:t>em segunda convocação</w:t>
      </w:r>
      <w:r w:rsidR="00B86651">
        <w:rPr>
          <w:rFonts w:ascii="Verdana" w:hAnsi="Verdana" w:cs="Tahoma"/>
          <w:sz w:val="20"/>
          <w:lang w:val="pt-BR"/>
        </w:rPr>
        <w:t>.</w:t>
      </w:r>
      <w:r w:rsidR="00C753BA">
        <w:rPr>
          <w:rFonts w:ascii="Verdana" w:hAnsi="Verdana" w:cs="Tahoma"/>
          <w:sz w:val="20"/>
          <w:lang w:val="pt-BR"/>
        </w:rPr>
        <w:t xml:space="preserve"> [</w:t>
      </w:r>
      <w:r w:rsidR="00C753BA" w:rsidRPr="0026362D">
        <w:rPr>
          <w:rFonts w:ascii="Verdana" w:hAnsi="Verdana" w:cs="Tahoma"/>
          <w:b/>
          <w:bCs/>
          <w:sz w:val="20"/>
          <w:highlight w:val="yellow"/>
          <w:lang w:val="pt-BR"/>
        </w:rPr>
        <w:t>Nota Cescon Barrieu: Sob avaliação</w:t>
      </w:r>
      <w:r w:rsidR="00C753BA">
        <w:rPr>
          <w:rFonts w:ascii="Verdana" w:hAnsi="Verdana" w:cs="Tahoma"/>
          <w:sz w:val="20"/>
          <w:lang w:val="pt-BR"/>
        </w:rPr>
        <w:t>]</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3DED90B7"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13DF8FE3"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ou indiretas</w:t>
      </w:r>
      <w:r w:rsidRPr="00965C37">
        <w:rPr>
          <w:rFonts w:ascii="Verdana" w:hAnsi="Verdana" w:cs="Tahoma"/>
          <w:sz w:val="20"/>
          <w:lang w:val="pt-BR"/>
        </w:rPr>
        <w:t>), controladoras</w:t>
      </w:r>
      <w:r w:rsidR="00664E16" w:rsidRPr="00965C37">
        <w:rPr>
          <w:rFonts w:ascii="Verdana" w:hAnsi="Verdana" w:cs="Tahoma"/>
          <w:sz w:val="20"/>
          <w:lang w:val="pt-BR"/>
        </w:rPr>
        <w:t xml:space="preserve"> </w:t>
      </w:r>
      <w:r w:rsidRPr="00965C37">
        <w:rPr>
          <w:rFonts w:ascii="Verdana" w:hAnsi="Verdana" w:cs="Tahoma"/>
          <w:sz w:val="20"/>
          <w:lang w:val="pt-BR"/>
        </w:rPr>
        <w:t>(ou grupo de controle) da Emissora, sociedades sob controle comum, administradores da Emissora, incluindo, mas não</w:t>
      </w:r>
      <w:r w:rsidRPr="001F4BDE">
        <w:rPr>
          <w:rFonts w:ascii="Verdana" w:hAnsi="Verdana" w:cs="Tahoma"/>
          <w:sz w:val="20"/>
          <w:lang w:val="pt-BR"/>
        </w:rPr>
        <w:t xml:space="preserve">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 xml:space="preserve">Sem prejuízo das demais disposições desta Escritura de Emissão, as Assembleias </w:t>
      </w:r>
      <w:r w:rsidRPr="009A4BB1">
        <w:rPr>
          <w:rFonts w:ascii="Verdana" w:hAnsi="Verdana" w:cs="Tahoma"/>
          <w:sz w:val="20"/>
          <w:lang w:val="pt-BR"/>
        </w:rPr>
        <w:lastRenderedPageBreak/>
        <w:t>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28426CC5"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a celebração, os termos e condições desta Escritura de Emissão e o cumprimento das obrigações da Garantia Real</w:t>
      </w:r>
      <w:r w:rsidR="009B5C54">
        <w:rPr>
          <w:rFonts w:ascii="Verdana" w:hAnsi="Verdana" w:cs="Tahoma"/>
          <w:sz w:val="20"/>
          <w:lang w:val="pt-BR"/>
        </w:rPr>
        <w:t xml:space="preserve"> (observada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375AB0B7"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xml:space="preserve">, </w:t>
      </w:r>
      <w:r w:rsidR="00C753BA">
        <w:rPr>
          <w:rFonts w:ascii="Verdana" w:hAnsi="Verdana" w:cs="Tahoma"/>
          <w:sz w:val="20"/>
          <w:lang w:val="pt-BR"/>
        </w:rPr>
        <w:t>sendo com relação a (i) e (</w:t>
      </w:r>
      <w:proofErr w:type="spellStart"/>
      <w:r w:rsidR="00C753BA">
        <w:rPr>
          <w:rFonts w:ascii="Verdana" w:hAnsi="Verdana" w:cs="Tahoma"/>
          <w:sz w:val="20"/>
          <w:lang w:val="pt-BR"/>
        </w:rPr>
        <w:t>ii</w:t>
      </w:r>
      <w:proofErr w:type="spellEnd"/>
      <w:r w:rsidR="00C753BA">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w:t>
      </w:r>
      <w:r w:rsidR="00757C14" w:rsidRPr="001F4BDE">
        <w:rPr>
          <w:rFonts w:ascii="Verdana" w:hAnsi="Verdana"/>
          <w:sz w:val="20"/>
          <w:lang w:val="pt-BR"/>
        </w:rPr>
        <w:lastRenderedPageBreak/>
        <w:t xml:space="preserve">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19274664" w:rsidR="009B150C" w:rsidRPr="001F4BDE"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2" w:name="_DV_C340"/>
      <w:r w:rsidRPr="001F4BDE">
        <w:rPr>
          <w:rFonts w:ascii="Verdana" w:hAnsi="Verdana" w:cs="Tahoma"/>
          <w:sz w:val="20"/>
          <w:lang w:val="pt-BR"/>
        </w:rPr>
        <w:t xml:space="preserve"> da comunicação à CVM</w:t>
      </w:r>
      <w:bookmarkEnd w:id="42"/>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6F0EC585" w:rsidR="00114DEA"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696955">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w:t>
      </w:r>
      <w:proofErr w:type="spellStart"/>
      <w:r w:rsidR="00301413" w:rsidRPr="001F4BDE">
        <w:rPr>
          <w:rFonts w:ascii="Verdana" w:hAnsi="Verdana" w:cs="Tahoma"/>
          <w:sz w:val="20"/>
          <w:lang w:val="pt-BR"/>
        </w:rPr>
        <w:t>ii</w:t>
      </w:r>
      <w:proofErr w:type="spellEnd"/>
      <w:r w:rsidR="00301413" w:rsidRPr="001F4BDE">
        <w:rPr>
          <w:rFonts w:ascii="Verdana" w:hAnsi="Verdana" w:cs="Tahoma"/>
          <w:sz w:val="20"/>
          <w:lang w:val="pt-BR"/>
        </w:rPr>
        <w:t>) processo administrativo ou judicial</w:t>
      </w:r>
      <w:r w:rsidR="00510B8C">
        <w:rPr>
          <w:rFonts w:ascii="Verdana" w:hAnsi="Verdana" w:cs="Tahoma"/>
          <w:sz w:val="20"/>
          <w:lang w:val="pt-BR"/>
        </w:rPr>
        <w:t>, sendo com relação a (i) e (</w:t>
      </w:r>
      <w:proofErr w:type="spellStart"/>
      <w:r w:rsidR="00510B8C">
        <w:rPr>
          <w:rFonts w:ascii="Verdana" w:hAnsi="Verdana" w:cs="Tahoma"/>
          <w:sz w:val="20"/>
          <w:lang w:val="pt-BR"/>
        </w:rPr>
        <w:t>ii</w:t>
      </w:r>
      <w:proofErr w:type="spellEnd"/>
      <w:r w:rsidR="00510B8C">
        <w:rPr>
          <w:rFonts w:ascii="Verdana" w:hAnsi="Verdana" w:cs="Tahoma"/>
          <w:sz w:val="20"/>
          <w:lang w:val="pt-BR"/>
        </w:rPr>
        <w:t>)</w:t>
      </w:r>
      <w:r w:rsidR="00301413" w:rsidRPr="001F4BDE">
        <w:rPr>
          <w:rFonts w:ascii="Verdana" w:hAnsi="Verdana" w:cs="Tahoma"/>
          <w:sz w:val="20"/>
          <w:lang w:val="pt-BR"/>
        </w:rPr>
        <w:t xml:space="preserve"> referentes à prática de corrupção, suborno, lavagem de dinheiro </w:t>
      </w:r>
      <w:r w:rsidR="00301413" w:rsidRPr="001F4BDE">
        <w:rPr>
          <w:rFonts w:ascii="Verdana" w:hAnsi="Verdana" w:cs="Tahoma"/>
          <w:sz w:val="20"/>
          <w:lang w:val="pt-BR"/>
        </w:rPr>
        <w:lastRenderedPageBreak/>
        <w:t xml:space="preserve">ou atos lesivos à administração pública, conforme as Normas Anticorrupção e </w:t>
      </w:r>
      <w:r w:rsidR="0053761A" w:rsidRPr="001F4BDE">
        <w:rPr>
          <w:rFonts w:ascii="Verdana" w:hAnsi="Verdana" w:cs="Tahoma"/>
          <w:sz w:val="20"/>
          <w:lang w:val="pt-BR"/>
        </w:rPr>
        <w:t>Antilavagem</w:t>
      </w:r>
      <w:r w:rsidR="001D3752">
        <w:rPr>
          <w:rFonts w:ascii="Verdana" w:hAnsi="Verdana" w:cs="Tahoma"/>
          <w:sz w:val="20"/>
          <w:lang w:val="pt-BR"/>
        </w:rPr>
        <w:t xml:space="preserve"> de Dinheiro</w:t>
      </w:r>
      <w:r w:rsidR="00301413"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13E44ED"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w:t>
      </w:r>
      <w:r w:rsidR="0025183E">
        <w:rPr>
          <w:rFonts w:ascii="Verdana" w:hAnsi="Verdana" w:cs="Tahoma"/>
          <w:sz w:val="20"/>
          <w:lang w:val="pt-BR"/>
        </w:rPr>
        <w:t>[</w:t>
      </w:r>
      <w:r w:rsidR="001D3752" w:rsidRPr="0026362D">
        <w:rPr>
          <w:rFonts w:ascii="Verdana" w:hAnsi="Verdana" w:cs="Tahoma"/>
          <w:sz w:val="20"/>
          <w:highlight w:val="yellow"/>
          <w:lang w:val="pt-BR"/>
        </w:rPr>
        <w:t>da Legislação Socioambiental e</w:t>
      </w:r>
      <w:r w:rsidR="0025183E">
        <w:rPr>
          <w:rFonts w:ascii="Verdana" w:hAnsi="Verdana" w:cs="Tahoma"/>
          <w:sz w:val="20"/>
          <w:lang w:val="pt-BR"/>
        </w:rPr>
        <w:t>]</w:t>
      </w:r>
      <w:r w:rsidR="001D3752">
        <w:rPr>
          <w:rFonts w:ascii="Verdana" w:hAnsi="Verdana" w:cs="Tahoma"/>
          <w:sz w:val="20"/>
          <w:lang w:val="pt-BR"/>
        </w:rPr>
        <w:t xml:space="preserve"> </w:t>
      </w:r>
      <w:r w:rsidRPr="001F4BDE">
        <w:rPr>
          <w:rFonts w:ascii="Verdana" w:hAnsi="Verdana" w:cs="Tahoma"/>
          <w:sz w:val="20"/>
          <w:lang w:val="pt-BR"/>
        </w:rPr>
        <w:t>d</w:t>
      </w:r>
      <w:r>
        <w:rPr>
          <w:rFonts w:ascii="Verdana" w:hAnsi="Verdana" w:cs="Tahoma"/>
          <w:sz w:val="20"/>
          <w:lang w:val="pt-BR"/>
        </w:rPr>
        <w:t xml:space="preserve">as </w:t>
      </w:r>
      <w:r w:rsidRPr="001F4BDE">
        <w:rPr>
          <w:rFonts w:ascii="Verdana" w:hAnsi="Verdana" w:cs="Tahoma"/>
          <w:sz w:val="20"/>
          <w:lang w:val="pt-BR"/>
        </w:rPr>
        <w:t>Normas Anticorrupção e Antilavagem</w:t>
      </w:r>
      <w:r w:rsidR="001D3752">
        <w:rPr>
          <w:rFonts w:ascii="Verdana" w:hAnsi="Verdana" w:cs="Tahoma"/>
          <w:sz w:val="20"/>
          <w:lang w:val="pt-BR"/>
        </w:rPr>
        <w:t xml:space="preserve"> de Dinheiro</w:t>
      </w:r>
      <w:r>
        <w:rPr>
          <w:rFonts w:ascii="Verdana" w:hAnsi="Verdana" w:cs="Tahoma"/>
          <w:sz w:val="20"/>
          <w:lang w:val="pt-BR"/>
        </w:rPr>
        <w:t>;</w:t>
      </w:r>
      <w:r w:rsidR="0025183E">
        <w:rPr>
          <w:rFonts w:ascii="Verdana" w:hAnsi="Verdana" w:cs="Tahoma"/>
          <w:sz w:val="20"/>
          <w:lang w:val="pt-BR"/>
        </w:rPr>
        <w:t xml:space="preserve"> [</w:t>
      </w:r>
      <w:r w:rsidR="0025183E" w:rsidRPr="0026362D">
        <w:rPr>
          <w:rFonts w:ascii="Verdana" w:hAnsi="Verdana" w:cs="Tahoma"/>
          <w:b/>
          <w:bCs/>
          <w:sz w:val="20"/>
          <w:highlight w:val="yellow"/>
          <w:lang w:val="pt-BR"/>
        </w:rPr>
        <w:t>Nota Cescon Barrieu: A ser avaliado pela Companhia</w:t>
      </w:r>
      <w:r w:rsidR="0025183E">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42D80C70" w:rsidR="009B150C" w:rsidRPr="0025183E" w:rsidRDefault="001D3752"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25183E">
        <w:rPr>
          <w:rFonts w:ascii="Verdana" w:hAnsi="Verdana" w:cs="Tahoma"/>
          <w:sz w:val="20"/>
          <w:lang w:val="pt-BR"/>
        </w:rPr>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w:t>
      </w:r>
      <w:r w:rsidR="0025183E" w:rsidRPr="0025183E">
        <w:rPr>
          <w:rFonts w:ascii="Verdana" w:hAnsi="Verdana" w:cs="Tahoma"/>
          <w:sz w:val="20"/>
          <w:lang w:val="pt-BR"/>
        </w:rPr>
        <w:t>por meio de procedimentos apropriados, iniciados e conduzidos com diligência e em relação aos quais existem reservas</w:t>
      </w:r>
      <w:r w:rsidR="0025183E">
        <w:rPr>
          <w:rFonts w:ascii="Verdana" w:hAnsi="Verdana" w:cs="Tahoma"/>
          <w:sz w:val="20"/>
          <w:lang w:val="pt-BR"/>
        </w:rPr>
        <w:t xml:space="preserve"> </w:t>
      </w:r>
      <w:r w:rsidR="0025183E" w:rsidRPr="0025183E">
        <w:rPr>
          <w:rFonts w:ascii="Verdana" w:hAnsi="Verdana" w:cs="Tahoma"/>
          <w:sz w:val="20"/>
          <w:lang w:val="pt-BR"/>
        </w:rPr>
        <w:t>ou outras provisões apropriadas</w:t>
      </w:r>
      <w:r w:rsidRPr="0025183E">
        <w:rPr>
          <w:rFonts w:ascii="Verdana" w:hAnsi="Verdana" w:cs="Tahoma"/>
          <w:sz w:val="20"/>
          <w:lang w:val="pt-BR"/>
        </w:rPr>
        <w:t>;</w:t>
      </w:r>
      <w:r w:rsidR="009B150C" w:rsidRPr="0025183E">
        <w:rPr>
          <w:rFonts w:ascii="Verdana" w:hAnsi="Verdana" w:cs="Tahoma"/>
          <w:sz w:val="20"/>
          <w:lang w:val="pt-BR"/>
        </w:rPr>
        <w:t xml:space="preserve">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cumpre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informações prestadas no âmbito da Oferta Restrita são verdadeiras, consistentes, corretas e suficientes para que os Investidores Profissionais interessados em adquirir as Debêntures tenham conhecimento da Emissora, suas </w:t>
      </w:r>
      <w:r w:rsidRPr="001F4BDE">
        <w:rPr>
          <w:rFonts w:ascii="Verdana" w:hAnsi="Verdana" w:cs="Tahoma"/>
          <w:sz w:val="20"/>
          <w:lang w:val="pt-BR"/>
        </w:rPr>
        <w:lastRenderedPageBreak/>
        <w:t>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D550938" w:rsidR="00117834" w:rsidRPr="001F4BDE" w:rsidRDefault="00117834"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4CBCEF7A" w:rsidR="00301413" w:rsidRPr="005B0AFB" w:rsidRDefault="00DA4DE3"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olor w:val="000000"/>
          <w:sz w:val="20"/>
          <w:lang w:val="pt-BR"/>
        </w:rPr>
        <w:t xml:space="preserve">a </w:t>
      </w:r>
      <w:r w:rsidR="00117834"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ciência de que a Emissora</w:t>
      </w:r>
      <w:r w:rsidR="00117834">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00117834" w:rsidRPr="005B0AFB">
        <w:rPr>
          <w:rFonts w:ascii="Verdana" w:hAnsi="Verdana"/>
          <w:color w:val="000000"/>
          <w:sz w:val="20"/>
          <w:lang w:val="pt-BR"/>
        </w:rPr>
        <w:t>não pode</w:t>
      </w:r>
      <w:r w:rsidR="009B5C54">
        <w:rPr>
          <w:rFonts w:ascii="Verdana" w:hAnsi="Verdana"/>
          <w:color w:val="000000"/>
          <w:sz w:val="20"/>
          <w:lang w:val="pt-BR"/>
        </w:rPr>
        <w:t>m</w:t>
      </w:r>
      <w:r w:rsidR="00117834" w:rsidRPr="005B0AFB">
        <w:rPr>
          <w:rFonts w:ascii="Verdana" w:hAnsi="Verdana"/>
          <w:color w:val="000000"/>
          <w:sz w:val="20"/>
          <w:lang w:val="pt-BR"/>
        </w:rPr>
        <w:t xml:space="preserve">: (i) ter utilizado ou utilizar recursos da Emissora para o </w:t>
      </w:r>
      <w:r w:rsidR="00117834" w:rsidRPr="0026362D">
        <w:rPr>
          <w:rFonts w:ascii="Verdana" w:hAnsi="Verdana" w:cs="Tahoma"/>
          <w:sz w:val="20"/>
          <w:lang w:val="pt-BR"/>
        </w:rPr>
        <w:t>pagamento</w:t>
      </w:r>
      <w:r w:rsidR="00117834" w:rsidRPr="005B0AFB">
        <w:rPr>
          <w:rFonts w:ascii="Verdana" w:hAnsi="Verdana"/>
          <w:color w:val="000000"/>
          <w:sz w:val="20"/>
          <w:lang w:val="pt-BR"/>
        </w:rPr>
        <w:t xml:space="preserve"> de contribuições, presentes ou atividades de entretenimento ilegais ou qualquer outra despesa ilegal relativa a atividade política; (</w:t>
      </w:r>
      <w:proofErr w:type="spellStart"/>
      <w:r w:rsidR="00117834" w:rsidRPr="005B0AFB">
        <w:rPr>
          <w:rFonts w:ascii="Verdana" w:hAnsi="Verdana"/>
          <w:color w:val="000000"/>
          <w:sz w:val="20"/>
          <w:lang w:val="pt-BR"/>
        </w:rPr>
        <w:t>ii</w:t>
      </w:r>
      <w:proofErr w:type="spellEnd"/>
      <w:r w:rsidR="00117834"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00117834" w:rsidRPr="005B0AFB">
        <w:rPr>
          <w:rFonts w:ascii="Verdana" w:hAnsi="Verdana"/>
          <w:color w:val="000000"/>
          <w:sz w:val="20"/>
          <w:lang w:val="pt-BR"/>
        </w:rPr>
        <w:t>iii</w:t>
      </w:r>
      <w:proofErr w:type="spellEnd"/>
      <w:r w:rsidR="00117834"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117834" w:rsidRPr="005B0AFB">
        <w:rPr>
          <w:rFonts w:ascii="Verdana" w:hAnsi="Verdana"/>
          <w:color w:val="000000"/>
          <w:sz w:val="20"/>
          <w:lang w:val="pt-BR"/>
        </w:rPr>
        <w:t>iv</w:t>
      </w:r>
      <w:proofErr w:type="spellEnd"/>
      <w:r w:rsidR="00117834" w:rsidRPr="005B0AFB">
        <w:rPr>
          <w:rFonts w:ascii="Verdana" w:hAnsi="Verdana"/>
          <w:color w:val="000000"/>
          <w:sz w:val="20"/>
          <w:lang w:val="pt-BR"/>
        </w:rPr>
        <w:t xml:space="preserve">) praticar ou ter praticado quaisquer atos para obter ou manter </w:t>
      </w:r>
      <w:r w:rsidR="00117834" w:rsidRPr="005B0AFB">
        <w:rPr>
          <w:rFonts w:ascii="Verdana" w:hAnsi="Verdana"/>
          <w:color w:val="000000"/>
          <w:sz w:val="20"/>
          <w:lang w:val="pt-BR"/>
        </w:rPr>
        <w:lastRenderedPageBreak/>
        <w:t>qualquer negócio, transação ou vantagem comercial indevida; (v) ter realizado ou realizar qualquer pagamento ou tomar qualquer ação que viole as 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00117834" w:rsidRPr="005B0AFB">
        <w:rPr>
          <w:rFonts w:ascii="Verdana" w:hAnsi="Verdana"/>
          <w:color w:val="000000"/>
          <w:sz w:val="20"/>
          <w:lang w:val="pt-BR"/>
        </w:rPr>
        <w:t xml:space="preserve">;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62A12747" w:rsidR="00117834" w:rsidRPr="001F4BDE" w:rsidRDefault="00117834"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 xml:space="preserve">e suas </w:t>
      </w:r>
      <w:r w:rsidR="009B5C54" w:rsidRPr="0026362D">
        <w:rPr>
          <w:rFonts w:ascii="Verdana" w:hAnsi="Verdana" w:cs="Tahoma"/>
          <w:sz w:val="20"/>
          <w:lang w:val="pt-BR"/>
        </w:rPr>
        <w:t>Partes</w:t>
      </w:r>
      <w:r w:rsidR="009B5C54">
        <w:rPr>
          <w:rFonts w:ascii="Verdana" w:hAnsi="Verdana"/>
          <w:color w:val="000000"/>
          <w:sz w:val="20"/>
          <w:lang w:val="pt-BR"/>
        </w:rPr>
        <w:t xml:space="preserve">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que cumprirá todas as determinações do Agente 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3"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 xml:space="preserve">Sem prejuízo do disposto na Cláusula 8.1.1 acima, a Emissora obriga-se a notificar em até 3 (três) Dias Úteis o Agente Fiduciário e os Debenturistas caso quaisquer das declarações </w:t>
      </w:r>
      <w:r w:rsidRPr="001F4BDE">
        <w:rPr>
          <w:rFonts w:ascii="Verdana" w:hAnsi="Verdana" w:cs="Tahoma"/>
          <w:lang w:val="pt-BR"/>
        </w:rPr>
        <w:lastRenderedPageBreak/>
        <w:t>ora prestadas tornem-se inverídicas ou incorretas a partir da data em que foram prestadas. </w:t>
      </w:r>
      <w:bookmarkEnd w:id="43"/>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proofErr w:type="spellStart"/>
      <w:r w:rsidR="009751D4" w:rsidRPr="001F4BDE">
        <w:rPr>
          <w:rFonts w:ascii="Verdana" w:hAnsi="Verdana" w:cs="Tahoma"/>
          <w:sz w:val="20"/>
          <w:lang w:val="pt-BR"/>
        </w:rPr>
        <w:t>Enio</w:t>
      </w:r>
      <w:proofErr w:type="spellEnd"/>
      <w:r w:rsidR="009751D4" w:rsidRPr="001F4BDE">
        <w:rPr>
          <w:rFonts w:ascii="Verdana" w:hAnsi="Verdana" w:cs="Tahoma"/>
          <w:sz w:val="20"/>
          <w:lang w:val="pt-BR"/>
        </w:rPr>
        <w:t xml:space="preserve">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20"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lastRenderedPageBreak/>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w:t>
      </w:r>
      <w:r w:rsidRPr="001F4BDE">
        <w:rPr>
          <w:rFonts w:ascii="Verdana" w:hAnsi="Verdana" w:cs="Tahoma"/>
          <w:sz w:val="20"/>
          <w:lang w:val="pt-BR"/>
        </w:rPr>
        <w:lastRenderedPageBreak/>
        <w:t xml:space="preserve">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de registro e de publicação de todos os atos necessários à Emissão, tais como a RCA;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22BCDA18"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 xml:space="preserve">Fica eleito o foro da Comarca da Cidade </w:t>
      </w:r>
      <w:r w:rsidR="0025183E" w:rsidRPr="001F4BDE">
        <w:rPr>
          <w:rFonts w:ascii="Verdana" w:hAnsi="Verdana" w:cs="Tahoma"/>
          <w:sz w:val="20"/>
          <w:lang w:val="pt-BR"/>
        </w:rPr>
        <w:t>d</w:t>
      </w:r>
      <w:r w:rsidR="0025183E">
        <w:rPr>
          <w:rFonts w:ascii="Verdana" w:hAnsi="Verdana" w:cs="Tahoma"/>
          <w:sz w:val="20"/>
          <w:lang w:val="pt-BR"/>
        </w:rPr>
        <w:t>o</w:t>
      </w:r>
      <w:r w:rsidR="0025183E" w:rsidRPr="001F4BDE">
        <w:rPr>
          <w:rFonts w:ascii="Verdana" w:hAnsi="Verdana" w:cs="Tahoma"/>
          <w:sz w:val="20"/>
          <w:lang w:val="pt-BR"/>
        </w:rPr>
        <w:t xml:space="preserve"> </w:t>
      </w:r>
      <w:r w:rsidR="0025183E">
        <w:rPr>
          <w:rFonts w:ascii="Verdana" w:hAnsi="Verdana" w:cs="Tahoma"/>
          <w:sz w:val="20"/>
          <w:lang w:val="pt-BR"/>
        </w:rPr>
        <w:t>Rio de Janeiro</w:t>
      </w:r>
      <w:r w:rsidRPr="001F4BDE">
        <w:rPr>
          <w:rFonts w:ascii="Verdana" w:hAnsi="Verdana" w:cs="Tahoma"/>
          <w:sz w:val="20"/>
          <w:lang w:val="pt-BR"/>
        </w:rPr>
        <w:t>,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4614072C" w:rsidR="00E37B54" w:rsidRPr="00E232F7" w:rsidRDefault="00A544A7" w:rsidP="00A544A7">
      <w:pPr>
        <w:pStyle w:val="PargrafodaLista1"/>
        <w:ind w:left="0"/>
        <w:jc w:val="center"/>
        <w:rPr>
          <w:rFonts w:ascii="Verdana" w:hAnsi="Verdana"/>
          <w:sz w:val="20"/>
          <w:highlight w:val="yellow"/>
          <w:lang w:val="pt-BR"/>
        </w:rPr>
      </w:pPr>
      <w:r w:rsidRPr="00E232F7">
        <w:rPr>
          <w:rFonts w:ascii="Verdana" w:hAnsi="Verdana"/>
          <w:sz w:val="20"/>
          <w:highlight w:val="yellow"/>
          <w:lang w:val="pt-BR"/>
        </w:rPr>
        <w:t>[A SER INSERIDO POSTERIORMENTE]</w:t>
      </w:r>
    </w:p>
    <w:p w14:paraId="0963F269" w14:textId="77777777" w:rsidR="00E37B54" w:rsidRPr="00E232F7" w:rsidRDefault="00E37B54">
      <w:pPr>
        <w:widowControl/>
        <w:adjustRightInd/>
        <w:spacing w:after="160" w:line="259" w:lineRule="auto"/>
        <w:jc w:val="left"/>
        <w:textAlignment w:val="auto"/>
        <w:rPr>
          <w:rFonts w:ascii="Verdana" w:hAnsi="Verdana"/>
          <w:sz w:val="20"/>
          <w:highlight w:val="yellow"/>
          <w:lang w:val="pt-BR"/>
        </w:rPr>
      </w:pPr>
      <w:r w:rsidRPr="00E232F7">
        <w:rPr>
          <w:rFonts w:ascii="Verdana" w:hAnsi="Verdana"/>
          <w:sz w:val="20"/>
          <w:highlight w:val="yellow"/>
          <w:lang w:val="pt-BR"/>
        </w:rPr>
        <w:br w:type="page"/>
      </w:r>
    </w:p>
    <w:p w14:paraId="27CB8758" w14:textId="2009E992" w:rsidR="00A544A7" w:rsidRPr="00E232F7" w:rsidRDefault="00E37B54" w:rsidP="00A544A7">
      <w:pPr>
        <w:pStyle w:val="PargrafodaLista1"/>
        <w:ind w:left="0"/>
        <w:jc w:val="center"/>
        <w:rPr>
          <w:rFonts w:ascii="Verdana" w:hAnsi="Verdana"/>
          <w:b/>
          <w:bCs/>
          <w:sz w:val="20"/>
          <w:lang w:val="pt-BR"/>
        </w:rPr>
      </w:pPr>
      <w:r w:rsidRPr="00E232F7">
        <w:rPr>
          <w:rFonts w:ascii="Verdana" w:hAnsi="Verdana"/>
          <w:b/>
          <w:bCs/>
          <w:sz w:val="20"/>
          <w:lang w:val="pt-BR"/>
        </w:rPr>
        <w:lastRenderedPageBreak/>
        <w:t>ANEXO II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0F182C62" w:rsidR="00E37B54" w:rsidRDefault="00E37B54" w:rsidP="00E37B54">
      <w:pPr>
        <w:pStyle w:val="PargrafodaLista1"/>
        <w:ind w:left="0"/>
        <w:jc w:val="center"/>
        <w:rPr>
          <w:rFonts w:ascii="Verdana" w:hAnsi="Verdana"/>
          <w:sz w:val="20"/>
          <w:highlight w:val="yellow"/>
        </w:rPr>
      </w:pPr>
      <w:r w:rsidRPr="001F4BDE">
        <w:rPr>
          <w:rFonts w:ascii="Verdana" w:hAnsi="Verdana"/>
          <w:sz w:val="20"/>
          <w:highlight w:val="yellow"/>
        </w:rPr>
        <w:t>[A SER INSERID</w:t>
      </w:r>
      <w:r>
        <w:rPr>
          <w:rFonts w:ascii="Verdana" w:hAnsi="Verdana"/>
          <w:sz w:val="20"/>
          <w:highlight w:val="yellow"/>
        </w:rPr>
        <w:t>A</w:t>
      </w:r>
      <w:r w:rsidRPr="001F4BDE">
        <w:rPr>
          <w:rFonts w:ascii="Verdana" w:hAnsi="Verdana"/>
          <w:sz w:val="20"/>
          <w:highlight w:val="yellow"/>
        </w:rPr>
        <w:t xml:space="preserve"> POSTERIORMENTE]</w:t>
      </w: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default" r:id="rId21"/>
      <w:footerReference w:type="default" r:id="rId22"/>
      <w:headerReference w:type="first" r:id="rId23"/>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59BC" w14:textId="77777777" w:rsidR="00524F9D" w:rsidRDefault="00524F9D">
      <w:pPr>
        <w:spacing w:line="240" w:lineRule="auto"/>
      </w:pPr>
      <w:r>
        <w:separator/>
      </w:r>
    </w:p>
  </w:endnote>
  <w:endnote w:type="continuationSeparator" w:id="0">
    <w:p w14:paraId="3892EFDF" w14:textId="77777777" w:rsidR="00524F9D" w:rsidRDefault="00524F9D">
      <w:pPr>
        <w:spacing w:line="240" w:lineRule="auto"/>
      </w:pPr>
      <w:r>
        <w:continuationSeparator/>
      </w:r>
    </w:p>
  </w:endnote>
  <w:endnote w:type="continuationNotice" w:id="1">
    <w:p w14:paraId="0DD10FCC" w14:textId="77777777" w:rsidR="00524F9D" w:rsidRDefault="00524F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EndPr/>
    <w:sdtContent>
      <w:p w14:paraId="1277ACF5" w14:textId="77777777" w:rsidR="00876957" w:rsidRDefault="00876957" w:rsidP="00456C13">
        <w:pPr>
          <w:pStyle w:val="Rodap"/>
        </w:pPr>
      </w:p>
      <w:p w14:paraId="1432F9BD" w14:textId="2F9E5E8E" w:rsidR="00876957" w:rsidRDefault="00876957">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876957" w:rsidRPr="00BB682E" w:rsidRDefault="00876957">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A204" w14:textId="77777777" w:rsidR="00524F9D" w:rsidRDefault="00524F9D">
      <w:pPr>
        <w:spacing w:line="240" w:lineRule="auto"/>
      </w:pPr>
      <w:r>
        <w:separator/>
      </w:r>
    </w:p>
  </w:footnote>
  <w:footnote w:type="continuationSeparator" w:id="0">
    <w:p w14:paraId="033D6621" w14:textId="77777777" w:rsidR="00524F9D" w:rsidRDefault="00524F9D">
      <w:pPr>
        <w:spacing w:line="240" w:lineRule="auto"/>
      </w:pPr>
      <w:r>
        <w:continuationSeparator/>
      </w:r>
    </w:p>
  </w:footnote>
  <w:footnote w:type="continuationNotice" w:id="1">
    <w:p w14:paraId="0691A48A" w14:textId="77777777" w:rsidR="00524F9D" w:rsidRDefault="00524F9D">
      <w:pPr>
        <w:spacing w:line="240" w:lineRule="auto"/>
      </w:pPr>
    </w:p>
  </w:footnote>
  <w:footnote w:id="2">
    <w:p w14:paraId="5EB79C46" w14:textId="77777777" w:rsidR="00876957" w:rsidRPr="00392FE1" w:rsidRDefault="00876957">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F947" w14:textId="2F4CEF80" w:rsidR="00876957" w:rsidRPr="00456C13" w:rsidRDefault="00876957" w:rsidP="008D59C7">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Cescon Barrieu</w:t>
    </w:r>
  </w:p>
  <w:p w14:paraId="44F31A7F" w14:textId="346FD69D" w:rsidR="00876957" w:rsidRPr="00E232F7" w:rsidRDefault="00454410" w:rsidP="008D59C7">
    <w:pPr>
      <w:pStyle w:val="Cabealho"/>
      <w:jc w:val="right"/>
      <w:rPr>
        <w:rFonts w:ascii="Verdana" w:hAnsi="Verdana"/>
        <w:i/>
        <w:lang w:val="pt-BR"/>
      </w:rPr>
    </w:pPr>
    <w:r>
      <w:rPr>
        <w:rFonts w:ascii="Verdana" w:hAnsi="Verdana"/>
        <w:i/>
        <w:iCs/>
        <w:lang w:val="pt-BR"/>
      </w:rPr>
      <w:t>6</w:t>
    </w:r>
    <w:r w:rsidR="00876957">
      <w:rPr>
        <w:rFonts w:ascii="Verdana" w:hAnsi="Verdana"/>
        <w:i/>
        <w:iCs/>
        <w:lang w:val="pt-BR"/>
      </w:rPr>
      <w:t>.1</w:t>
    </w:r>
    <w:r w:rsidR="00876957" w:rsidRPr="00456C13">
      <w:rPr>
        <w:rFonts w:ascii="Verdana" w:hAnsi="Verdana"/>
        <w:i/>
        <w:iCs/>
        <w:lang w:val="pt-BR"/>
      </w:rPr>
      <w:t>.2020</w:t>
    </w:r>
    <w:r w:rsidR="00876957"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876957" w:rsidRPr="00E232F7" w:rsidRDefault="00876957" w:rsidP="00E83553">
    <w:pPr>
      <w:pStyle w:val="Cabealho"/>
      <w:jc w:val="right"/>
      <w:rPr>
        <w:rFonts w:ascii="Verdana" w:hAnsi="Verdana"/>
        <w:i/>
        <w:lang w:val="pt-BR"/>
      </w:rPr>
    </w:pPr>
  </w:p>
  <w:p w14:paraId="34CB4928" w14:textId="77777777" w:rsidR="00876957" w:rsidRPr="00E232F7" w:rsidRDefault="00876957" w:rsidP="00E83553">
    <w:pPr>
      <w:pStyle w:val="Cabealho"/>
      <w:jc w:val="right"/>
      <w:rPr>
        <w:rFonts w:ascii="Georgia" w:hAnsi="Georgia"/>
        <w:i/>
        <w:lang w:val="pt-BR"/>
      </w:rPr>
    </w:pPr>
  </w:p>
  <w:p w14:paraId="75C252CD" w14:textId="77777777" w:rsidR="00876957" w:rsidRPr="00E232F7" w:rsidRDefault="00876957" w:rsidP="00E83553">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20C60B74" w:rsidR="00876957" w:rsidRPr="00456C13" w:rsidRDefault="00876957"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Cescon Barrieu</w:t>
    </w:r>
  </w:p>
  <w:p w14:paraId="54F642F3" w14:textId="73B3674D" w:rsidR="00876957" w:rsidRPr="00456C13" w:rsidRDefault="00876957" w:rsidP="00456C13">
    <w:pPr>
      <w:pStyle w:val="Cabealho"/>
      <w:jc w:val="right"/>
      <w:rPr>
        <w:rFonts w:ascii="Verdana" w:hAnsi="Verdana"/>
        <w:i/>
        <w:iCs/>
        <w:lang w:val="pt-BR"/>
      </w:rPr>
    </w:pPr>
    <w:r>
      <w:rPr>
        <w:rFonts w:ascii="Verdana" w:hAnsi="Verdana"/>
        <w:i/>
        <w:iCs/>
        <w:lang w:val="pt-BR"/>
      </w:rPr>
      <w:t>6.1</w:t>
    </w:r>
    <w:r w:rsidRPr="00456C13">
      <w:rPr>
        <w:rFonts w:ascii="Verdana" w:hAnsi="Verdana"/>
        <w:i/>
        <w:iCs/>
        <w:lang w:val="pt-BR"/>
      </w:rPr>
      <w:t>.</w:t>
    </w:r>
    <w:r w:rsidR="00B01699" w:rsidRPr="00456C13">
      <w:rPr>
        <w:rFonts w:ascii="Verdana" w:hAnsi="Verdana"/>
        <w:i/>
        <w:iCs/>
        <w:lang w:val="pt-BR"/>
      </w:rPr>
      <w:t>202</w:t>
    </w:r>
    <w:r w:rsidR="00B01699">
      <w:rPr>
        <w:rFonts w:ascii="Verdana" w:hAnsi="Verdana"/>
        <w:i/>
        <w:iCs/>
        <w:lang w:val="pt-B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9626C2B"/>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6"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9"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2"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3"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5"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0"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5"/>
  </w:num>
  <w:num w:numId="2">
    <w:abstractNumId w:val="14"/>
  </w:num>
  <w:num w:numId="3">
    <w:abstractNumId w:val="21"/>
  </w:num>
  <w:num w:numId="4">
    <w:abstractNumId w:val="10"/>
  </w:num>
  <w:num w:numId="5">
    <w:abstractNumId w:val="7"/>
  </w:num>
  <w:num w:numId="6">
    <w:abstractNumId w:val="9"/>
  </w:num>
  <w:num w:numId="7">
    <w:abstractNumId w:val="16"/>
  </w:num>
  <w:num w:numId="8">
    <w:abstractNumId w:val="1"/>
  </w:num>
  <w:num w:numId="9">
    <w:abstractNumId w:val="19"/>
  </w:num>
  <w:num w:numId="10">
    <w:abstractNumId w:val="17"/>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3"/>
  </w:num>
  <w:num w:numId="16">
    <w:abstractNumId w:val="22"/>
  </w:num>
  <w:num w:numId="17">
    <w:abstractNumId w:val="2"/>
  </w:num>
  <w:num w:numId="18">
    <w:abstractNumId w:val="12"/>
  </w:num>
  <w:num w:numId="19">
    <w:abstractNumId w:val="18"/>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0"/>
  </w:num>
  <w:num w:numId="29">
    <w:abstractNumId w:val="11"/>
  </w:num>
  <w:num w:numId="30">
    <w:abstractNumId w:val="23"/>
  </w:num>
  <w:num w:numId="31">
    <w:abstractNumId w:val="8"/>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0F8F"/>
    <w:rsid w:val="000127CD"/>
    <w:rsid w:val="00012D3D"/>
    <w:rsid w:val="00015F1C"/>
    <w:rsid w:val="00017AF2"/>
    <w:rsid w:val="00022E77"/>
    <w:rsid w:val="00026EC3"/>
    <w:rsid w:val="00031A35"/>
    <w:rsid w:val="00033248"/>
    <w:rsid w:val="000374C8"/>
    <w:rsid w:val="00037ACD"/>
    <w:rsid w:val="00042AA9"/>
    <w:rsid w:val="00045C34"/>
    <w:rsid w:val="00047685"/>
    <w:rsid w:val="00053456"/>
    <w:rsid w:val="00054208"/>
    <w:rsid w:val="000554E1"/>
    <w:rsid w:val="000562D1"/>
    <w:rsid w:val="000621C3"/>
    <w:rsid w:val="00063179"/>
    <w:rsid w:val="00063BF7"/>
    <w:rsid w:val="00073E89"/>
    <w:rsid w:val="00093E55"/>
    <w:rsid w:val="0009706B"/>
    <w:rsid w:val="00097AF4"/>
    <w:rsid w:val="000A1023"/>
    <w:rsid w:val="000A4ED0"/>
    <w:rsid w:val="000A75B7"/>
    <w:rsid w:val="000A7BE4"/>
    <w:rsid w:val="000B24ED"/>
    <w:rsid w:val="000B2754"/>
    <w:rsid w:val="000C20F6"/>
    <w:rsid w:val="000C2F99"/>
    <w:rsid w:val="000D18A6"/>
    <w:rsid w:val="000D3608"/>
    <w:rsid w:val="000D3948"/>
    <w:rsid w:val="000D6172"/>
    <w:rsid w:val="000D62F6"/>
    <w:rsid w:val="000E062A"/>
    <w:rsid w:val="000E1E51"/>
    <w:rsid w:val="000E1E63"/>
    <w:rsid w:val="000E4D73"/>
    <w:rsid w:val="000F7A6B"/>
    <w:rsid w:val="00101E0C"/>
    <w:rsid w:val="00104B4E"/>
    <w:rsid w:val="00113483"/>
    <w:rsid w:val="00114DEA"/>
    <w:rsid w:val="00115078"/>
    <w:rsid w:val="00117834"/>
    <w:rsid w:val="001201C0"/>
    <w:rsid w:val="00121D84"/>
    <w:rsid w:val="00121E46"/>
    <w:rsid w:val="00142BCC"/>
    <w:rsid w:val="001475C5"/>
    <w:rsid w:val="001508AE"/>
    <w:rsid w:val="00153686"/>
    <w:rsid w:val="00153C86"/>
    <w:rsid w:val="00153E6E"/>
    <w:rsid w:val="00154CF4"/>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3752"/>
    <w:rsid w:val="001D5F55"/>
    <w:rsid w:val="001D6895"/>
    <w:rsid w:val="001E29F8"/>
    <w:rsid w:val="001E3157"/>
    <w:rsid w:val="001F0163"/>
    <w:rsid w:val="001F4BDE"/>
    <w:rsid w:val="001F729A"/>
    <w:rsid w:val="00204A89"/>
    <w:rsid w:val="00204FB6"/>
    <w:rsid w:val="0020514F"/>
    <w:rsid w:val="00211135"/>
    <w:rsid w:val="00212D5E"/>
    <w:rsid w:val="00217EB1"/>
    <w:rsid w:val="002205F4"/>
    <w:rsid w:val="00222BA7"/>
    <w:rsid w:val="002256F8"/>
    <w:rsid w:val="002327DB"/>
    <w:rsid w:val="00233EFE"/>
    <w:rsid w:val="0024688A"/>
    <w:rsid w:val="0025102B"/>
    <w:rsid w:val="0025183E"/>
    <w:rsid w:val="00260B38"/>
    <w:rsid w:val="0026362D"/>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7E50"/>
    <w:rsid w:val="002D6DB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77724"/>
    <w:rsid w:val="003818CA"/>
    <w:rsid w:val="003869AB"/>
    <w:rsid w:val="00387591"/>
    <w:rsid w:val="0039220E"/>
    <w:rsid w:val="00392FE1"/>
    <w:rsid w:val="00395C9F"/>
    <w:rsid w:val="00397310"/>
    <w:rsid w:val="00397B78"/>
    <w:rsid w:val="003A5028"/>
    <w:rsid w:val="003A76AA"/>
    <w:rsid w:val="003B007E"/>
    <w:rsid w:val="003B4C57"/>
    <w:rsid w:val="003B7502"/>
    <w:rsid w:val="003C73B0"/>
    <w:rsid w:val="003E0452"/>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51394"/>
    <w:rsid w:val="004517D9"/>
    <w:rsid w:val="004533A4"/>
    <w:rsid w:val="0045364C"/>
    <w:rsid w:val="00454410"/>
    <w:rsid w:val="00454BF4"/>
    <w:rsid w:val="00456C13"/>
    <w:rsid w:val="00460262"/>
    <w:rsid w:val="004602A1"/>
    <w:rsid w:val="004614D8"/>
    <w:rsid w:val="00464ADC"/>
    <w:rsid w:val="004667E7"/>
    <w:rsid w:val="00476DF8"/>
    <w:rsid w:val="004773A7"/>
    <w:rsid w:val="00480006"/>
    <w:rsid w:val="004800AF"/>
    <w:rsid w:val="00481FFD"/>
    <w:rsid w:val="00483707"/>
    <w:rsid w:val="004839F9"/>
    <w:rsid w:val="00484CC7"/>
    <w:rsid w:val="0048628B"/>
    <w:rsid w:val="00487946"/>
    <w:rsid w:val="004948ED"/>
    <w:rsid w:val="00495D12"/>
    <w:rsid w:val="00496DD9"/>
    <w:rsid w:val="00497712"/>
    <w:rsid w:val="004A06B8"/>
    <w:rsid w:val="004A255C"/>
    <w:rsid w:val="004B27CE"/>
    <w:rsid w:val="004B4104"/>
    <w:rsid w:val="004B63B8"/>
    <w:rsid w:val="004B6E13"/>
    <w:rsid w:val="004B7643"/>
    <w:rsid w:val="004C6C58"/>
    <w:rsid w:val="004D0146"/>
    <w:rsid w:val="004D1299"/>
    <w:rsid w:val="004D1BBB"/>
    <w:rsid w:val="004D356C"/>
    <w:rsid w:val="004D70D8"/>
    <w:rsid w:val="004F1488"/>
    <w:rsid w:val="004F433C"/>
    <w:rsid w:val="004F56F2"/>
    <w:rsid w:val="00507A4C"/>
    <w:rsid w:val="00507A7C"/>
    <w:rsid w:val="00510B8C"/>
    <w:rsid w:val="00514506"/>
    <w:rsid w:val="0051645F"/>
    <w:rsid w:val="005174B0"/>
    <w:rsid w:val="0052494F"/>
    <w:rsid w:val="00524F9D"/>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7E3D"/>
    <w:rsid w:val="005A62AF"/>
    <w:rsid w:val="005A63D3"/>
    <w:rsid w:val="005B0AFB"/>
    <w:rsid w:val="005B246D"/>
    <w:rsid w:val="005B2DF2"/>
    <w:rsid w:val="005B62D0"/>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1086"/>
    <w:rsid w:val="00766551"/>
    <w:rsid w:val="00786668"/>
    <w:rsid w:val="00797D09"/>
    <w:rsid w:val="007A73DE"/>
    <w:rsid w:val="007B105A"/>
    <w:rsid w:val="007B4EF1"/>
    <w:rsid w:val="007B5BCD"/>
    <w:rsid w:val="007C1479"/>
    <w:rsid w:val="007C6E65"/>
    <w:rsid w:val="007D4E89"/>
    <w:rsid w:val="007D71D0"/>
    <w:rsid w:val="007E134F"/>
    <w:rsid w:val="007E7AC5"/>
    <w:rsid w:val="007E7B24"/>
    <w:rsid w:val="007F27A1"/>
    <w:rsid w:val="007F61FF"/>
    <w:rsid w:val="007F6B9C"/>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76957"/>
    <w:rsid w:val="00881E46"/>
    <w:rsid w:val="0088373C"/>
    <w:rsid w:val="008858EF"/>
    <w:rsid w:val="00891A7B"/>
    <w:rsid w:val="008A73EB"/>
    <w:rsid w:val="008A7655"/>
    <w:rsid w:val="008A79EE"/>
    <w:rsid w:val="008B76A2"/>
    <w:rsid w:val="008B7BB3"/>
    <w:rsid w:val="008C3783"/>
    <w:rsid w:val="008C3A2D"/>
    <w:rsid w:val="008C60CF"/>
    <w:rsid w:val="008C638A"/>
    <w:rsid w:val="008D2C69"/>
    <w:rsid w:val="008D59C7"/>
    <w:rsid w:val="008D6D1D"/>
    <w:rsid w:val="008E637F"/>
    <w:rsid w:val="009016AF"/>
    <w:rsid w:val="009038E5"/>
    <w:rsid w:val="00904CDC"/>
    <w:rsid w:val="0091297D"/>
    <w:rsid w:val="00923A58"/>
    <w:rsid w:val="0092771D"/>
    <w:rsid w:val="00931CC4"/>
    <w:rsid w:val="009326F6"/>
    <w:rsid w:val="009450C4"/>
    <w:rsid w:val="009634FA"/>
    <w:rsid w:val="00964B36"/>
    <w:rsid w:val="00965621"/>
    <w:rsid w:val="00965C37"/>
    <w:rsid w:val="0097404C"/>
    <w:rsid w:val="00974F6B"/>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24CB"/>
    <w:rsid w:val="009D3F86"/>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27E00"/>
    <w:rsid w:val="00A323D8"/>
    <w:rsid w:val="00A35B2D"/>
    <w:rsid w:val="00A40CA2"/>
    <w:rsid w:val="00A412D0"/>
    <w:rsid w:val="00A424B4"/>
    <w:rsid w:val="00A43E79"/>
    <w:rsid w:val="00A5334E"/>
    <w:rsid w:val="00A53A5E"/>
    <w:rsid w:val="00A544A7"/>
    <w:rsid w:val="00A579D5"/>
    <w:rsid w:val="00A65C21"/>
    <w:rsid w:val="00A65EE0"/>
    <w:rsid w:val="00A7653E"/>
    <w:rsid w:val="00A93205"/>
    <w:rsid w:val="00A93434"/>
    <w:rsid w:val="00A94087"/>
    <w:rsid w:val="00A94344"/>
    <w:rsid w:val="00A95A9F"/>
    <w:rsid w:val="00AA1334"/>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1699"/>
    <w:rsid w:val="00B03A65"/>
    <w:rsid w:val="00B15048"/>
    <w:rsid w:val="00B20CFB"/>
    <w:rsid w:val="00B2110D"/>
    <w:rsid w:val="00B26F25"/>
    <w:rsid w:val="00B27029"/>
    <w:rsid w:val="00B33C98"/>
    <w:rsid w:val="00B340F4"/>
    <w:rsid w:val="00B40AD3"/>
    <w:rsid w:val="00B40F16"/>
    <w:rsid w:val="00B4185C"/>
    <w:rsid w:val="00B43B18"/>
    <w:rsid w:val="00B50D0D"/>
    <w:rsid w:val="00B5272B"/>
    <w:rsid w:val="00B56384"/>
    <w:rsid w:val="00B61073"/>
    <w:rsid w:val="00B7169A"/>
    <w:rsid w:val="00B7512B"/>
    <w:rsid w:val="00B758BC"/>
    <w:rsid w:val="00B8287C"/>
    <w:rsid w:val="00B834D5"/>
    <w:rsid w:val="00B835A9"/>
    <w:rsid w:val="00B83774"/>
    <w:rsid w:val="00B86651"/>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1D7"/>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53BA"/>
    <w:rsid w:val="00C7679B"/>
    <w:rsid w:val="00C800FE"/>
    <w:rsid w:val="00C8241B"/>
    <w:rsid w:val="00C8772E"/>
    <w:rsid w:val="00C91F2D"/>
    <w:rsid w:val="00C935A2"/>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3B82"/>
    <w:rsid w:val="00D44D91"/>
    <w:rsid w:val="00D50D0E"/>
    <w:rsid w:val="00D60302"/>
    <w:rsid w:val="00D61E87"/>
    <w:rsid w:val="00D64C1B"/>
    <w:rsid w:val="00D657D3"/>
    <w:rsid w:val="00D67725"/>
    <w:rsid w:val="00D72CCD"/>
    <w:rsid w:val="00D7765D"/>
    <w:rsid w:val="00D80B90"/>
    <w:rsid w:val="00D81919"/>
    <w:rsid w:val="00D8313B"/>
    <w:rsid w:val="00D835F4"/>
    <w:rsid w:val="00D87D9E"/>
    <w:rsid w:val="00D904D8"/>
    <w:rsid w:val="00D91B0D"/>
    <w:rsid w:val="00D934EC"/>
    <w:rsid w:val="00D95AF6"/>
    <w:rsid w:val="00DA4DE3"/>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4941"/>
    <w:rsid w:val="00E63130"/>
    <w:rsid w:val="00E70E6F"/>
    <w:rsid w:val="00E72484"/>
    <w:rsid w:val="00E74CDC"/>
    <w:rsid w:val="00E752FF"/>
    <w:rsid w:val="00E8108B"/>
    <w:rsid w:val="00E83553"/>
    <w:rsid w:val="00E905B7"/>
    <w:rsid w:val="00EA12E7"/>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6990"/>
    <w:rsid w:val="00F17153"/>
    <w:rsid w:val="00F1729B"/>
    <w:rsid w:val="00F24940"/>
    <w:rsid w:val="00F31E4F"/>
    <w:rsid w:val="00F342D2"/>
    <w:rsid w:val="00F349D2"/>
    <w:rsid w:val="00F34EFF"/>
    <w:rsid w:val="00F42EBF"/>
    <w:rsid w:val="00F43F80"/>
    <w:rsid w:val="00F51A72"/>
    <w:rsid w:val="00F52045"/>
    <w:rsid w:val="00F56D47"/>
    <w:rsid w:val="00F56DD8"/>
    <w:rsid w:val="00F60068"/>
    <w:rsid w:val="00F614A5"/>
    <w:rsid w:val="00F632CD"/>
    <w:rsid w:val="00F64758"/>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5D1F"/>
    <w:rsid w:val="00FE7765"/>
    <w:rsid w:val="00FF4C0C"/>
    <w:rsid w:val="00FF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31004529">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enio.stein@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 T E X T ! 5 2 3 5 8 4 9 4 . 1 7 < / d o c u m e n t i d >  
     < s e n d e r i d > F C Y < / s e n d e r i d >  
     < s e n d e r e m a i l > F M E S S I A S @ M A C H A D O M E Y E R . C O M . B R < / s e n d e r e m a i l >  
     < l a s t m o d i f i e d > 2 0 2 0 - 1 2 - 1 4 T 2 2 : 2 5 : 0 0 . 0 0 0 0 0 0 0 - 0 3 : 0 0 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3.xml><?xml version="1.0" encoding="utf-8"?>
<ds:datastoreItem xmlns:ds="http://schemas.openxmlformats.org/officeDocument/2006/customXml" ds:itemID="{4F96A606-2ED1-49C3-B9F4-4DE4E058D3BD}">
  <ds:schemaRefs>
    <ds:schemaRef ds:uri="http://www.imanage.com/work/xmlschema"/>
  </ds:schemaRefs>
</ds:datastoreItem>
</file>

<file path=customXml/itemProps4.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0538EE-848C-4C35-96A7-B28508F2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24959</Words>
  <Characters>134783</Characters>
  <Application>Microsoft Office Word</Application>
  <DocSecurity>0</DocSecurity>
  <Lines>1123</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7</cp:revision>
  <cp:lastPrinted>2020-11-22T23:59:00Z</cp:lastPrinted>
  <dcterms:created xsi:type="dcterms:W3CDTF">2020-12-30T17:57:00Z</dcterms:created>
  <dcterms:modified xsi:type="dcterms:W3CDTF">2021-01-06T19:09:00Z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