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EC143A" w:rsidRDefault="005B1EDD" w:rsidP="00BE2E0E">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BE2E0E">
      <w:pPr>
        <w:spacing w:line="320" w:lineRule="exact"/>
        <w:rPr>
          <w:rFonts w:eastAsia="MS Mincho" w:cs="Tahoma"/>
          <w:sz w:val="22"/>
          <w:lang w:eastAsia="pt-BR"/>
        </w:rPr>
      </w:pPr>
    </w:p>
    <w:p w14:paraId="30FCB70B" w14:textId="60204929" w:rsidR="002D26C3" w:rsidRPr="00EC143A" w:rsidRDefault="00965482" w:rsidP="00BE2E0E">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DE DEBÊNTURES SIMPLES, NÃO CONVERSÍVEIS EM AÇÕES, DA ES</w:t>
      </w:r>
      <w:bookmarkStart w:id="0" w:name="_GoBack"/>
      <w:bookmarkEnd w:id="0"/>
      <w:r w:rsidR="0012190E" w:rsidRPr="0012190E">
        <w:rPr>
          <w:rFonts w:eastAsia="Times New Roman" w:cs="Tahoma"/>
          <w:b/>
          <w:smallCaps/>
          <w:sz w:val="22"/>
          <w:lang w:eastAsia="pt-BR"/>
        </w:rPr>
        <w:t xml:space="preserve">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EM</w:t>
      </w:r>
      <w:r w:rsidR="00434481">
        <w:rPr>
          <w:rFonts w:eastAsia="Times New Roman" w:cs="Tahoma"/>
          <w:b/>
          <w:smallCaps/>
          <w:sz w:val="22"/>
          <w:lang w:eastAsia="pt-BR"/>
        </w:rPr>
        <w:t xml:space="preserve"> </w:t>
      </w:r>
      <w:r w:rsidR="00A87192">
        <w:rPr>
          <w:rFonts w:eastAsia="Times New Roman" w:cs="Tahoma"/>
          <w:b/>
          <w:smallCaps/>
          <w:sz w:val="22"/>
          <w:lang w:eastAsia="pt-BR"/>
        </w:rPr>
        <w:t>31</w:t>
      </w:r>
      <w:r w:rsidR="0086521D">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86521D">
        <w:rPr>
          <w:rFonts w:eastAsia="Times New Roman" w:cs="Tahoma"/>
          <w:b/>
          <w:smallCaps/>
          <w:sz w:val="22"/>
          <w:lang w:eastAsia="pt-BR"/>
        </w:rPr>
        <w:t>MARÇO</w:t>
      </w:r>
      <w:r w:rsidR="0086521D"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BE2E0E">
      <w:pPr>
        <w:tabs>
          <w:tab w:val="left" w:pos="5172"/>
        </w:tabs>
        <w:spacing w:line="320" w:lineRule="exact"/>
        <w:rPr>
          <w:rFonts w:eastAsia="MS Mincho" w:cs="Tahoma"/>
          <w:sz w:val="22"/>
          <w:lang w:eastAsia="pt-BR"/>
        </w:rPr>
      </w:pPr>
    </w:p>
    <w:p w14:paraId="03C99A6B" w14:textId="1AD5E36C" w:rsidR="002A593C" w:rsidRPr="002A593C" w:rsidRDefault="00965482">
      <w:pPr>
        <w:pStyle w:val="PargrafodaLista"/>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A87192">
        <w:rPr>
          <w:rFonts w:eastAsia="Times New Roman" w:cs="Tahoma"/>
          <w:smallCaps/>
          <w:sz w:val="22"/>
          <w:lang w:eastAsia="pt-BR"/>
        </w:rPr>
        <w:t>31</w:t>
      </w:r>
      <w:r w:rsidR="00BE2E0E" w:rsidRPr="00434481">
        <w:rPr>
          <w:smallCaps/>
          <w:sz w:val="22"/>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86521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pPr>
        <w:pStyle w:val="PargrafodaLista"/>
        <w:spacing w:line="320" w:lineRule="exact"/>
        <w:ind w:left="567"/>
        <w:rPr>
          <w:rFonts w:eastAsia="MS Mincho" w:cs="Tahoma"/>
          <w:sz w:val="22"/>
          <w:lang w:eastAsia="pt-BR"/>
        </w:rPr>
      </w:pPr>
    </w:p>
    <w:p w14:paraId="341D8C07" w14:textId="403830F4" w:rsidR="002D26C3" w:rsidRPr="00127F0E" w:rsidRDefault="00965482">
      <w:pPr>
        <w:pStyle w:val="PargrafodaLista"/>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1"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1"/>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pPr>
        <w:spacing w:line="320" w:lineRule="exact"/>
        <w:ind w:left="567" w:hanging="567"/>
        <w:rPr>
          <w:rFonts w:eastAsia="MS Mincho" w:cs="Tahoma"/>
          <w:sz w:val="22"/>
          <w:lang w:eastAsia="pt-BR"/>
        </w:rPr>
      </w:pPr>
    </w:p>
    <w:p w14:paraId="30116D4F" w14:textId="07F242A7"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w:t>
      </w:r>
      <w:proofErr w:type="spellStart"/>
      <w:r w:rsidR="00F75090" w:rsidRPr="00EC143A">
        <w:rPr>
          <w:rFonts w:eastAsia="MS Mincho" w:cs="Tahoma"/>
          <w:bCs/>
          <w:color w:val="000000"/>
          <w:sz w:val="22"/>
          <w:lang w:eastAsia="ar-SA"/>
        </w:rPr>
        <w:t>iii</w:t>
      </w:r>
      <w:proofErr w:type="spellEnd"/>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pPr>
        <w:spacing w:line="320" w:lineRule="exact"/>
        <w:ind w:left="567" w:hanging="567"/>
        <w:rPr>
          <w:rFonts w:eastAsia="MS Mincho" w:cs="Tahoma"/>
          <w:sz w:val="22"/>
          <w:lang w:eastAsia="pt-BR"/>
        </w:rPr>
      </w:pPr>
    </w:p>
    <w:p w14:paraId="07E02D28" w14:textId="17B535E7"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F17C78" w:rsidRPr="00A87192">
        <w:rPr>
          <w:rFonts w:eastAsia="MS Mincho" w:cs="Tahoma"/>
          <w:sz w:val="22"/>
          <w:lang w:eastAsia="pt-BR"/>
        </w:rPr>
        <w:t>Eduardo Gomes do Prado</w:t>
      </w:r>
      <w:r w:rsidR="00F75090" w:rsidRPr="00A87192">
        <w:rPr>
          <w:rFonts w:eastAsia="MS Mincho" w:cs="Tahoma"/>
          <w:sz w:val="22"/>
          <w:lang w:eastAsia="pt-BR"/>
        </w:rPr>
        <w:t>,</w:t>
      </w:r>
      <w:r w:rsidR="00F75090" w:rsidRPr="00EC143A">
        <w:rPr>
          <w:rFonts w:eastAsia="MS Mincho" w:cs="Tahoma"/>
          <w:sz w:val="22"/>
          <w:lang w:eastAsia="pt-BR"/>
        </w:rPr>
        <w:t xml:space="preserve"> e </w:t>
      </w:r>
      <w:r w:rsidR="00F75090" w:rsidRPr="00860CB5">
        <w:rPr>
          <w:rFonts w:eastAsia="MS Mincho" w:cs="Tahoma"/>
          <w:sz w:val="22"/>
          <w:lang w:eastAsia="pt-BR"/>
        </w:rPr>
        <w:t xml:space="preserve">secretariada pelo </w:t>
      </w:r>
      <w:r w:rsidR="00183B2A" w:rsidRPr="00860CB5">
        <w:rPr>
          <w:rFonts w:eastAsia="MS Mincho" w:cs="Tahoma"/>
          <w:sz w:val="22"/>
          <w:lang w:eastAsia="pt-BR"/>
        </w:rPr>
        <w:t xml:space="preserve">Sr. </w:t>
      </w:r>
      <w:r w:rsidR="00D16525" w:rsidRPr="00860CB5">
        <w:rPr>
          <w:rFonts w:eastAsia="MS Mincho" w:cs="Tahoma"/>
          <w:sz w:val="22"/>
          <w:lang w:eastAsia="pt-BR"/>
        </w:rPr>
        <w:t>Carlos Alberto Bacha</w:t>
      </w:r>
      <w:r w:rsidR="00F75090" w:rsidRPr="00860CB5">
        <w:rPr>
          <w:rFonts w:eastAsia="MS Mincho" w:cs="Tahoma"/>
          <w:sz w:val="22"/>
          <w:lang w:eastAsia="pt-BR"/>
        </w:rPr>
        <w:t>.</w:t>
      </w:r>
    </w:p>
    <w:p w14:paraId="3E311E57" w14:textId="77777777" w:rsidR="002D26C3" w:rsidRPr="00EC143A" w:rsidRDefault="002D26C3">
      <w:pPr>
        <w:spacing w:line="320" w:lineRule="exact"/>
        <w:ind w:left="567" w:hanging="567"/>
        <w:rPr>
          <w:rFonts w:eastAsia="MS Mincho" w:cs="Tahoma"/>
          <w:sz w:val="22"/>
          <w:lang w:eastAsia="pt-BR"/>
        </w:rPr>
      </w:pPr>
    </w:p>
    <w:p w14:paraId="7D65BC07" w14:textId="77777777" w:rsidR="002D26C3" w:rsidRPr="00EC143A" w:rsidRDefault="00965482">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pPr>
        <w:suppressAutoHyphens/>
        <w:spacing w:line="320" w:lineRule="exact"/>
        <w:rPr>
          <w:rFonts w:eastAsia="MS Mincho" w:cs="Tahoma"/>
          <w:color w:val="000000"/>
          <w:sz w:val="22"/>
          <w:lang w:eastAsia="pt-BR"/>
        </w:rPr>
      </w:pPr>
    </w:p>
    <w:p w14:paraId="5D1D902F" w14:textId="54486170" w:rsidR="001821DA" w:rsidRDefault="001821DA" w:rsidP="00434481">
      <w:pPr>
        <w:pStyle w:val="PargrafodaLista"/>
        <w:numPr>
          <w:ilvl w:val="0"/>
          <w:numId w:val="26"/>
        </w:numPr>
        <w:spacing w:line="32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3ª Emissão</w:t>
      </w:r>
      <w:r>
        <w:rPr>
          <w:rFonts w:eastAsia="MS Mincho" w:cs="Tahoma"/>
          <w:sz w:val="22"/>
          <w:lang w:eastAsia="pt-BR"/>
        </w:rPr>
        <w:t xml:space="preserve">”), de modo que o prazo de vencimento das Debêntures da 3ª Emissão será </w:t>
      </w:r>
      <w:r w:rsidR="00434481">
        <w:rPr>
          <w:rFonts w:cs="Tahoma"/>
          <w:sz w:val="22"/>
        </w:rPr>
        <w:t>28</w:t>
      </w:r>
      <w:r w:rsidR="00434481" w:rsidRPr="00EC143A">
        <w:rPr>
          <w:rFonts w:cs="Tahoma"/>
          <w:sz w:val="22"/>
        </w:rPr>
        <w:t xml:space="preserve"> </w:t>
      </w:r>
      <w:r w:rsidRPr="00EC143A">
        <w:rPr>
          <w:rFonts w:cs="Tahoma"/>
          <w:sz w:val="22"/>
        </w:rPr>
        <w:t xml:space="preserve">de </w:t>
      </w:r>
      <w:r w:rsidR="00434481">
        <w:rPr>
          <w:rFonts w:cs="Tahoma"/>
          <w:sz w:val="22"/>
        </w:rPr>
        <w:t>abril</w:t>
      </w:r>
      <w:r w:rsidR="00434481" w:rsidRPr="00EC143A">
        <w:rPr>
          <w:rFonts w:cs="Tahoma"/>
          <w:sz w:val="22"/>
        </w:rPr>
        <w:t xml:space="preserve"> </w:t>
      </w:r>
      <w:r w:rsidRPr="00EC143A">
        <w:rPr>
          <w:rFonts w:cs="Tahoma"/>
          <w:sz w:val="22"/>
        </w:rPr>
        <w:t xml:space="preserve">de </w:t>
      </w:r>
      <w:r>
        <w:rPr>
          <w:rFonts w:cs="Tahoma"/>
          <w:sz w:val="22"/>
        </w:rPr>
        <w:t>2022;</w:t>
      </w:r>
    </w:p>
    <w:p w14:paraId="35464DC4" w14:textId="77777777" w:rsidR="001821DA" w:rsidRPr="00127F0E" w:rsidRDefault="001821DA" w:rsidP="00BE2E0E">
      <w:pPr>
        <w:pStyle w:val="PargrafodaLista"/>
        <w:spacing w:line="320" w:lineRule="exact"/>
        <w:ind w:left="851"/>
      </w:pPr>
    </w:p>
    <w:p w14:paraId="578A759C" w14:textId="3984FDD0" w:rsidR="00726515" w:rsidRPr="00874A39" w:rsidRDefault="00726515">
      <w:pPr>
        <w:pStyle w:val="PargrafodaLista"/>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bookmarkStart w:id="2" w:name="_Hlk99377788"/>
      <w:r w:rsidR="007A7354">
        <w:rPr>
          <w:rFonts w:cs="Tahoma"/>
          <w:sz w:val="22"/>
        </w:rPr>
        <w:t>27 (vinte e sete) dias corridos</w:t>
      </w:r>
      <w:bookmarkEnd w:id="2"/>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w:t>
      </w:r>
      <w:r w:rsidR="00AA7F0F">
        <w:rPr>
          <w:rFonts w:cs="Tahoma"/>
          <w:sz w:val="22"/>
        </w:rPr>
        <w:t>, bem como o pagamento da última parcela da Remuneração</w:t>
      </w:r>
      <w:r w:rsidR="00AA7F0F" w:rsidRPr="0085176D">
        <w:rPr>
          <w:rFonts w:cs="Tahoma"/>
          <w:sz w:val="22"/>
        </w:rPr>
        <w:t xml:space="preserve"> ocorrerá em </w:t>
      </w:r>
      <w:r w:rsidR="007A7354">
        <w:rPr>
          <w:rFonts w:cs="Tahoma"/>
          <w:sz w:val="22"/>
        </w:rPr>
        <w:t>29</w:t>
      </w:r>
      <w:r w:rsidR="007A7354" w:rsidRPr="0085176D">
        <w:rPr>
          <w:rFonts w:cs="Tahoma"/>
          <w:sz w:val="22"/>
        </w:rPr>
        <w:t xml:space="preserve"> </w:t>
      </w:r>
      <w:r w:rsidR="00AA7F0F" w:rsidRPr="0085176D">
        <w:rPr>
          <w:rFonts w:cs="Tahoma"/>
          <w:sz w:val="22"/>
        </w:rPr>
        <w:t xml:space="preserve">de </w:t>
      </w:r>
      <w:r w:rsidR="007A7354">
        <w:rPr>
          <w:rFonts w:cs="Tahoma"/>
          <w:sz w:val="22"/>
        </w:rPr>
        <w:t>abril</w:t>
      </w:r>
      <w:r w:rsidR="007A7354" w:rsidRPr="0085176D">
        <w:rPr>
          <w:rFonts w:cs="Tahoma"/>
          <w:sz w:val="22"/>
        </w:rPr>
        <w:t xml:space="preserve"> </w:t>
      </w:r>
      <w:r w:rsidR="00AA7F0F" w:rsidRPr="0085176D">
        <w:rPr>
          <w:rFonts w:cs="Tahoma"/>
          <w:sz w:val="22"/>
        </w:rPr>
        <w:t>de 2022</w:t>
      </w:r>
      <w:r w:rsidR="00CE4EFC">
        <w:rPr>
          <w:rFonts w:cs="Tahoma"/>
          <w:sz w:val="22"/>
        </w:rPr>
        <w:t>;</w:t>
      </w:r>
    </w:p>
    <w:p w14:paraId="6A0C2993" w14:textId="77777777" w:rsidR="0090425D" w:rsidRPr="00EC143A" w:rsidRDefault="0090425D">
      <w:pPr>
        <w:pStyle w:val="PargrafodaLista"/>
        <w:spacing w:line="320" w:lineRule="exact"/>
        <w:ind w:left="851"/>
      </w:pPr>
    </w:p>
    <w:p w14:paraId="49EC9C86" w14:textId="4AFCFB44" w:rsidR="00056434" w:rsidRDefault="00726515">
      <w:pPr>
        <w:pStyle w:val="PargrafodaLista"/>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w:t>
      </w:r>
      <w:proofErr w:type="spellStart"/>
      <w:r w:rsidRPr="00EC143A">
        <w:rPr>
          <w:rFonts w:cs="Tahoma"/>
          <w:sz w:val="22"/>
        </w:rPr>
        <w:t>i</w:t>
      </w:r>
      <w:r w:rsidR="00127F0E">
        <w:rPr>
          <w:rFonts w:cs="Tahoma"/>
          <w:sz w:val="22"/>
        </w:rPr>
        <w:t>i</w:t>
      </w:r>
      <w:proofErr w:type="spellEnd"/>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pPr>
        <w:pStyle w:val="PargrafodaLista"/>
        <w:spacing w:line="320" w:lineRule="exact"/>
        <w:rPr>
          <w:rFonts w:cs="Tahoma"/>
          <w:sz w:val="22"/>
        </w:rPr>
      </w:pPr>
    </w:p>
    <w:p w14:paraId="75CB9755" w14:textId="58AFC35E" w:rsidR="00726515" w:rsidRPr="00127F0E" w:rsidRDefault="00056434">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w:t>
      </w:r>
      <w:r w:rsidRPr="00BE2E0E">
        <w:rPr>
          <w:rFonts w:cs="Tahoma"/>
          <w:sz w:val="22"/>
        </w:rPr>
        <w:t xml:space="preserve">de </w:t>
      </w:r>
      <w:bookmarkStart w:id="3" w:name="_Hlk82624467"/>
      <w:r w:rsidRPr="00434481">
        <w:rPr>
          <w:sz w:val="22"/>
        </w:rPr>
        <w:t>0,</w:t>
      </w:r>
      <w:r w:rsidR="007A7354" w:rsidRPr="00434481">
        <w:rPr>
          <w:rFonts w:cs="Tahoma"/>
          <w:sz w:val="22"/>
        </w:rPr>
        <w:t>10</w:t>
      </w:r>
      <w:r w:rsidRPr="00434481">
        <w:rPr>
          <w:rFonts w:cs="Tahoma"/>
          <w:sz w:val="22"/>
        </w:rPr>
        <w:t>% (</w:t>
      </w:r>
      <w:r w:rsidR="007A7354" w:rsidRPr="00434481">
        <w:rPr>
          <w:rFonts w:cs="Tahoma"/>
          <w:sz w:val="22"/>
        </w:rPr>
        <w:t>dez</w:t>
      </w:r>
      <w:r w:rsidR="007A7354" w:rsidRPr="00434481">
        <w:rPr>
          <w:sz w:val="22"/>
        </w:rPr>
        <w:t xml:space="preserve"> </w:t>
      </w:r>
      <w:r w:rsidRPr="00434481">
        <w:rPr>
          <w:sz w:val="22"/>
        </w:rPr>
        <w:t>centésimos por cento</w:t>
      </w:r>
      <w:r w:rsidRPr="00434481">
        <w:rPr>
          <w:rFonts w:cs="Tahoma"/>
          <w:sz w:val="22"/>
        </w:rPr>
        <w:t>)</w:t>
      </w:r>
      <w:bookmarkEnd w:id="3"/>
      <w:r w:rsidR="00BE2E0E" w:rsidRPr="00BE2E0E">
        <w:rPr>
          <w:rFonts w:cs="Tahoma"/>
          <w:sz w:val="22"/>
        </w:rPr>
        <w:t xml:space="preserve"> </w:t>
      </w:r>
      <w:bookmarkStart w:id="4"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4"/>
      <w:r>
        <w:rPr>
          <w:rFonts w:cs="Tahoma"/>
          <w:sz w:val="22"/>
        </w:rPr>
        <w:t xml:space="preserve"> acrescido da Remuneração</w:t>
      </w:r>
      <w:r w:rsidR="00973EAE">
        <w:rPr>
          <w:rFonts w:cs="Tahoma"/>
          <w:sz w:val="22"/>
        </w:rPr>
        <w:t xml:space="preserve"> no dia 01 de abril de 2022</w:t>
      </w:r>
      <w:r>
        <w:rPr>
          <w:rFonts w:cs="Tahoma"/>
          <w:sz w:val="22"/>
        </w:rPr>
        <w:t xml:space="preserve">, a ser pago até o dia </w:t>
      </w:r>
      <w:r w:rsidR="00973EAE">
        <w:rPr>
          <w:rFonts w:cs="Tahoma"/>
          <w:sz w:val="22"/>
        </w:rPr>
        <w:t>04</w:t>
      </w:r>
      <w:r w:rsidR="00E428BF">
        <w:rPr>
          <w:rFonts w:cs="Tahoma"/>
          <w:sz w:val="22"/>
        </w:rPr>
        <w:t xml:space="preserve"> </w:t>
      </w:r>
      <w:r>
        <w:rPr>
          <w:rFonts w:cs="Tahoma"/>
          <w:sz w:val="22"/>
        </w:rPr>
        <w:t xml:space="preserve">de </w:t>
      </w:r>
      <w:r w:rsidR="007A7354">
        <w:rPr>
          <w:rFonts w:cs="Tahoma"/>
          <w:sz w:val="22"/>
        </w:rPr>
        <w:t>abril</w:t>
      </w:r>
      <w:r w:rsidR="00E428BF">
        <w:rPr>
          <w:rFonts w:cs="Tahoma"/>
          <w:sz w:val="22"/>
        </w:rPr>
        <w:t xml:space="preserve">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pPr>
        <w:pStyle w:val="PargrafodaLista"/>
        <w:spacing w:line="320" w:lineRule="exact"/>
        <w:rPr>
          <w:rFonts w:cs="Tahoma"/>
          <w:sz w:val="22"/>
        </w:rPr>
      </w:pPr>
    </w:p>
    <w:p w14:paraId="360C1A92" w14:textId="57A3AD81" w:rsidR="00726515" w:rsidRPr="00616EDF" w:rsidRDefault="00726515">
      <w:pPr>
        <w:pStyle w:val="PargrafodaLista"/>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 xml:space="preserve">todos os documentos exigidos pela B3 S.A. – Brasil, Bolsa Balcão e pelo banco liquidante e </w:t>
      </w:r>
      <w:proofErr w:type="spellStart"/>
      <w:r w:rsidRPr="00EF4B86">
        <w:rPr>
          <w:rFonts w:cs="Tahoma"/>
          <w:sz w:val="22"/>
        </w:rPr>
        <w:t>esc</w:t>
      </w:r>
      <w:r w:rsidR="00E33C7B" w:rsidRPr="00EF4B86">
        <w:rPr>
          <w:rFonts w:cs="Tahoma"/>
          <w:sz w:val="22"/>
        </w:rPr>
        <w:t>r</w:t>
      </w:r>
      <w:r w:rsidRPr="00EF4B86">
        <w:rPr>
          <w:rFonts w:cs="Tahoma"/>
          <w:sz w:val="22"/>
        </w:rPr>
        <w:t>iturador</w:t>
      </w:r>
      <w:proofErr w:type="spellEnd"/>
      <w:r w:rsidRPr="00EF4B86">
        <w:rPr>
          <w:rFonts w:cs="Tahoma"/>
          <w:sz w:val="22"/>
        </w:rPr>
        <w:t xml:space="preserve">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pPr>
        <w:spacing w:line="320" w:lineRule="exact"/>
        <w:rPr>
          <w:rFonts w:eastAsia="MS Mincho" w:cs="Tahoma"/>
          <w:color w:val="000000"/>
          <w:sz w:val="22"/>
          <w:lang w:eastAsia="pt-BR"/>
        </w:rPr>
      </w:pPr>
    </w:p>
    <w:p w14:paraId="6362622D" w14:textId="77777777" w:rsidR="002D26C3" w:rsidRPr="00127F0E" w:rsidRDefault="00965482">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pPr>
        <w:suppressAutoHyphens/>
        <w:spacing w:line="320" w:lineRule="exact"/>
        <w:ind w:left="567" w:hanging="567"/>
        <w:rPr>
          <w:rFonts w:eastAsia="Times New Roman" w:cs="Tahoma"/>
          <w:color w:val="000000"/>
          <w:sz w:val="22"/>
          <w:lang w:eastAsia="pt-BR"/>
        </w:rPr>
      </w:pPr>
    </w:p>
    <w:p w14:paraId="0DCCBB0C" w14:textId="447D34F9" w:rsidR="001821DA" w:rsidRDefault="001821DA">
      <w:pPr>
        <w:pStyle w:val="PargrafodaLista"/>
        <w:numPr>
          <w:ilvl w:val="0"/>
          <w:numId w:val="27"/>
        </w:numPr>
        <w:spacing w:line="320" w:lineRule="exact"/>
        <w:rPr>
          <w:rFonts w:cs="Tahoma"/>
          <w:sz w:val="22"/>
        </w:rPr>
      </w:pPr>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p>
    <w:p w14:paraId="0230646D" w14:textId="77777777" w:rsidR="001821DA" w:rsidRDefault="001821DA">
      <w:pPr>
        <w:pStyle w:val="PargrafodaLista"/>
        <w:suppressAutoHyphens/>
        <w:spacing w:line="320" w:lineRule="exact"/>
        <w:ind w:left="1080"/>
        <w:rPr>
          <w:rFonts w:eastAsia="MS Mincho" w:cs="Tahoma"/>
          <w:b/>
          <w:bCs/>
          <w:sz w:val="22"/>
          <w:lang w:eastAsia="pt-BR"/>
        </w:rPr>
      </w:pPr>
    </w:p>
    <w:p w14:paraId="15894B65" w14:textId="32CD3BAE" w:rsidR="001821DA" w:rsidRPr="005B7B07" w:rsidRDefault="001821DA">
      <w:pPr>
        <w:pStyle w:val="PargrafodaLista"/>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w:t>
      </w:r>
      <w:r w:rsidRPr="005B7B07">
        <w:rPr>
          <w:rFonts w:eastAsia="MS Mincho" w:cs="Tahoma"/>
          <w:i/>
          <w:sz w:val="22"/>
          <w:lang w:eastAsia="pt-BR"/>
        </w:rPr>
        <w:lastRenderedPageBreak/>
        <w:t xml:space="preserve">de Emissão, o prazo das </w:t>
      </w:r>
      <w:r w:rsidRPr="008926AA">
        <w:rPr>
          <w:rFonts w:eastAsia="MS Mincho" w:cs="Tahoma"/>
          <w:i/>
          <w:sz w:val="22"/>
          <w:lang w:eastAsia="pt-BR"/>
        </w:rPr>
        <w:t xml:space="preserve">Debêntures </w:t>
      </w:r>
      <w:r w:rsidRPr="00C710C0">
        <w:rPr>
          <w:rFonts w:eastAsia="MS Mincho" w:cs="Tahoma"/>
          <w:i/>
          <w:sz w:val="22"/>
          <w:lang w:eastAsia="pt-BR"/>
        </w:rPr>
        <w:t xml:space="preserve">será de </w:t>
      </w:r>
      <w:r w:rsidR="00C710C0" w:rsidRPr="00C710C0">
        <w:rPr>
          <w:rFonts w:eastAsia="MS Mincho" w:cs="Tahoma"/>
          <w:i/>
          <w:sz w:val="22"/>
          <w:lang w:eastAsia="pt-BR"/>
        </w:rPr>
        <w:t>398</w:t>
      </w:r>
      <w:r w:rsidRPr="00C710C0">
        <w:rPr>
          <w:rFonts w:eastAsia="MS Mincho" w:cs="Tahoma"/>
          <w:i/>
          <w:sz w:val="22"/>
          <w:lang w:eastAsia="pt-BR"/>
        </w:rPr>
        <w:t xml:space="preserve"> (</w:t>
      </w:r>
      <w:r w:rsidR="00C710C0" w:rsidRPr="00C710C0">
        <w:rPr>
          <w:rFonts w:eastAsia="MS Mincho" w:cs="Tahoma"/>
          <w:i/>
          <w:sz w:val="22"/>
          <w:lang w:eastAsia="pt-BR"/>
        </w:rPr>
        <w:t>trezentos e noventa e oito</w:t>
      </w:r>
      <w:r w:rsidRPr="00C710C0">
        <w:rPr>
          <w:rFonts w:eastAsia="MS Mincho" w:cs="Tahoma"/>
          <w:i/>
          <w:sz w:val="22"/>
          <w:lang w:eastAsia="pt-BR"/>
        </w:rPr>
        <w:t xml:space="preserve">) dias contados da Data de Emissão, ou seja, </w:t>
      </w:r>
      <w:r w:rsidR="00973EAE" w:rsidRPr="00C710C0">
        <w:rPr>
          <w:rFonts w:eastAsia="MS Mincho" w:cs="Tahoma"/>
          <w:i/>
          <w:sz w:val="22"/>
          <w:lang w:eastAsia="pt-BR"/>
        </w:rPr>
        <w:t xml:space="preserve">28 </w:t>
      </w:r>
      <w:r w:rsidRPr="00C710C0">
        <w:rPr>
          <w:rFonts w:eastAsia="MS Mincho" w:cs="Tahoma"/>
          <w:i/>
          <w:sz w:val="22"/>
          <w:lang w:eastAsia="pt-BR"/>
        </w:rPr>
        <w:t xml:space="preserve">de </w:t>
      </w:r>
      <w:r w:rsidR="00973EAE" w:rsidRPr="00C710C0">
        <w:rPr>
          <w:rFonts w:eastAsia="MS Mincho" w:cs="Tahoma"/>
          <w:i/>
          <w:sz w:val="22"/>
          <w:lang w:eastAsia="pt-BR"/>
        </w:rPr>
        <w:t xml:space="preserve">abril </w:t>
      </w:r>
      <w:r w:rsidRPr="00C710C0">
        <w:rPr>
          <w:rFonts w:eastAsia="MS Mincho" w:cs="Tahoma"/>
          <w:i/>
          <w:sz w:val="22"/>
          <w:lang w:eastAsia="pt-BR"/>
        </w:rPr>
        <w:t>de 2022.</w:t>
      </w:r>
    </w:p>
    <w:p w14:paraId="22D62EC3" w14:textId="77777777" w:rsidR="001821DA" w:rsidRDefault="001821DA">
      <w:pPr>
        <w:pStyle w:val="PargrafodaLista"/>
        <w:spacing w:line="320" w:lineRule="exact"/>
        <w:ind w:left="1080"/>
        <w:rPr>
          <w:rFonts w:cs="Tahoma"/>
          <w:sz w:val="22"/>
        </w:rPr>
      </w:pPr>
    </w:p>
    <w:p w14:paraId="7699DB89" w14:textId="3B41F042" w:rsidR="00290D95" w:rsidRPr="00127F0E" w:rsidRDefault="00E33C7B">
      <w:pPr>
        <w:pStyle w:val="PargrafodaLista"/>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r w:rsidR="007A7354">
        <w:rPr>
          <w:rFonts w:cs="Tahoma"/>
          <w:sz w:val="22"/>
        </w:rPr>
        <w:t>29</w:t>
      </w:r>
      <w:r w:rsidR="007A7354" w:rsidRPr="00127F0E">
        <w:rPr>
          <w:rFonts w:cs="Tahoma"/>
          <w:sz w:val="22"/>
        </w:rPr>
        <w:t xml:space="preserve"> </w:t>
      </w:r>
      <w:r w:rsidR="00FD0340" w:rsidRPr="00127F0E">
        <w:rPr>
          <w:rFonts w:cs="Tahoma"/>
          <w:sz w:val="22"/>
        </w:rPr>
        <w:t xml:space="preserve">de </w:t>
      </w:r>
      <w:r w:rsidR="007A7354">
        <w:rPr>
          <w:rFonts w:cs="Tahoma"/>
          <w:sz w:val="22"/>
        </w:rPr>
        <w:t xml:space="preserve">abril </w:t>
      </w:r>
      <w:r w:rsidR="00FD0340" w:rsidRPr="00127F0E">
        <w:rPr>
          <w:rFonts w:cs="Tahoma"/>
          <w:sz w:val="22"/>
        </w:rPr>
        <w:t>de 2022</w:t>
      </w:r>
      <w:r w:rsidR="0030779B" w:rsidRPr="00127F0E">
        <w:rPr>
          <w:rFonts w:cs="Tahoma"/>
          <w:sz w:val="22"/>
        </w:rPr>
        <w:t xml:space="preserve">. </w:t>
      </w:r>
      <w:r w:rsidR="00290D95" w:rsidRPr="00127F0E">
        <w:rPr>
          <w:rFonts w:cs="Tahoma"/>
          <w:sz w:val="22"/>
        </w:rPr>
        <w:t>Referida cláusula passar</w:t>
      </w:r>
      <w:r w:rsidR="00176824" w:rsidRPr="00127F0E">
        <w:rPr>
          <w:rFonts w:cs="Tahoma"/>
          <w:sz w:val="22"/>
        </w:rPr>
        <w:t>á</w:t>
      </w:r>
      <w:r w:rsidR="00290D95" w:rsidRPr="00127F0E">
        <w:rPr>
          <w:rFonts w:cs="Tahoma"/>
          <w:sz w:val="22"/>
        </w:rPr>
        <w:t xml:space="preserve"> a vigorar da seguinte forma:</w:t>
      </w:r>
    </w:p>
    <w:p w14:paraId="458BDE65" w14:textId="77777777" w:rsidR="000E6AB4" w:rsidRPr="00127F0E" w:rsidRDefault="000E6AB4">
      <w:pPr>
        <w:pStyle w:val="PargrafodaLista"/>
        <w:spacing w:line="320" w:lineRule="exact"/>
        <w:ind w:left="1080"/>
        <w:rPr>
          <w:rFonts w:cs="Tahoma"/>
          <w:sz w:val="22"/>
        </w:rPr>
      </w:pPr>
    </w:p>
    <w:p w14:paraId="1600592B" w14:textId="37A4033C" w:rsidR="0030779B" w:rsidRPr="00127F0E" w:rsidRDefault="0030779B">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r w:rsidR="00BE2E0E">
        <w:rPr>
          <w:rFonts w:cs="Tahoma"/>
          <w:i/>
          <w:sz w:val="22"/>
        </w:rPr>
        <w:t>574</w:t>
      </w:r>
      <w:r w:rsidR="007A7354" w:rsidRPr="008926AA">
        <w:rPr>
          <w:rFonts w:cs="Tahoma"/>
          <w:i/>
          <w:sz w:val="22"/>
        </w:rPr>
        <w:t xml:space="preserve"> </w:t>
      </w:r>
      <w:r w:rsidRPr="008926AA">
        <w:rPr>
          <w:rFonts w:cs="Tahoma"/>
          <w:i/>
          <w:sz w:val="22"/>
        </w:rPr>
        <w:t>(</w:t>
      </w:r>
      <w:r w:rsidR="00BE2E0E">
        <w:rPr>
          <w:rFonts w:cs="Tahoma"/>
          <w:i/>
          <w:sz w:val="22"/>
        </w:rPr>
        <w:t>quinhentos e setenta e quatro</w:t>
      </w:r>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w:t>
      </w:r>
      <w:r w:rsidR="007A7354">
        <w:rPr>
          <w:rFonts w:cs="Tahoma"/>
          <w:i/>
          <w:sz w:val="22"/>
        </w:rPr>
        <w:t>29</w:t>
      </w:r>
      <w:r w:rsidR="007A7354" w:rsidRPr="00127F0E">
        <w:rPr>
          <w:rFonts w:cs="Tahoma"/>
          <w:i/>
          <w:sz w:val="22"/>
        </w:rPr>
        <w:t xml:space="preserve"> </w:t>
      </w:r>
      <w:r w:rsidRPr="00127F0E">
        <w:rPr>
          <w:rFonts w:cs="Tahoma"/>
          <w:i/>
          <w:sz w:val="22"/>
        </w:rPr>
        <w:t xml:space="preserve">de </w:t>
      </w:r>
      <w:r w:rsidR="007A7354">
        <w:rPr>
          <w:rFonts w:cs="Tahoma"/>
          <w:i/>
          <w:sz w:val="22"/>
        </w:rPr>
        <w:t>abril</w:t>
      </w:r>
      <w:r w:rsidR="007A7354"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33C7B">
      <w:pPr>
        <w:pStyle w:val="PargrafodaLista"/>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pPr>
        <w:pStyle w:val="PargrafodaLista"/>
        <w:spacing w:line="320" w:lineRule="exact"/>
        <w:ind w:left="1080"/>
        <w:rPr>
          <w:rFonts w:cs="Tahoma"/>
          <w:sz w:val="22"/>
        </w:rPr>
      </w:pPr>
    </w:p>
    <w:p w14:paraId="6E8FCE6C" w14:textId="40DD1886" w:rsidR="00E33C7B" w:rsidRDefault="00D16525">
      <w:pPr>
        <w:pStyle w:val="PargrafodaLista"/>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pPr>
        <w:pStyle w:val="PargrafodaLista"/>
        <w:spacing w:line="320" w:lineRule="exact"/>
        <w:rPr>
          <w:rFonts w:cs="Tahoma"/>
          <w:sz w:val="22"/>
        </w:rPr>
      </w:pPr>
    </w:p>
    <w:p w14:paraId="739123F3" w14:textId="1BC77656" w:rsidR="00EC143A" w:rsidRPr="00EC143A" w:rsidRDefault="00EC143A">
      <w:pPr>
        <w:pStyle w:val="PargrafodaLista"/>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w:t>
      </w:r>
      <w:proofErr w:type="spellStart"/>
      <w:r w:rsidRPr="00EC143A">
        <w:rPr>
          <w:rFonts w:cs="Tahoma"/>
          <w:sz w:val="22"/>
        </w:rPr>
        <w:t>escriturador</w:t>
      </w:r>
      <w:proofErr w:type="spellEnd"/>
      <w:r w:rsidRPr="00EC143A">
        <w:rPr>
          <w:rFonts w:cs="Tahoma"/>
          <w:sz w:val="22"/>
        </w:rPr>
        <w:t xml:space="preserve">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pPr>
        <w:suppressAutoHyphens/>
        <w:spacing w:line="320" w:lineRule="exact"/>
        <w:rPr>
          <w:rFonts w:cs="Tahoma"/>
          <w:sz w:val="22"/>
        </w:rPr>
      </w:pPr>
    </w:p>
    <w:p w14:paraId="6A224600" w14:textId="4175BF46" w:rsidR="009956C0" w:rsidRPr="00FA2469" w:rsidRDefault="009956C0">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pPr>
        <w:spacing w:line="320" w:lineRule="exact"/>
        <w:rPr>
          <w:rFonts w:eastAsia="Times New Roman" w:cs="Tahoma"/>
          <w:b/>
          <w:smallCaps/>
          <w:sz w:val="22"/>
          <w:lang w:eastAsia="pt-BR"/>
        </w:rPr>
      </w:pPr>
    </w:p>
    <w:p w14:paraId="509D7465" w14:textId="4066DDDD" w:rsidR="00BD7CFF" w:rsidRDefault="00C01517" w:rsidP="00BE2E0E">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EC143A" w:rsidRDefault="00BE2E0E" w:rsidP="00BE2E0E">
      <w:pPr>
        <w:spacing w:line="320" w:lineRule="exact"/>
        <w:rPr>
          <w:rFonts w:eastAsia="MS Mincho" w:cs="Tahoma"/>
          <w:sz w:val="22"/>
          <w:lang w:eastAsia="pt-BR"/>
        </w:rPr>
      </w:pPr>
    </w:p>
    <w:p w14:paraId="18D8D936" w14:textId="167E0BFF" w:rsidR="00C47D99" w:rsidRPr="00EC143A" w:rsidRDefault="00024C3D" w:rsidP="00434481">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r w:rsidR="00A87192">
        <w:rPr>
          <w:rFonts w:eastAsia="Times New Roman" w:cs="Tahoma"/>
          <w:smallCaps/>
          <w:sz w:val="22"/>
          <w:lang w:eastAsia="pt-BR"/>
        </w:rPr>
        <w:t>31</w:t>
      </w:r>
      <w:r w:rsidR="007A7354">
        <w:rPr>
          <w:rFonts w:eastAsia="MS Mincho" w:cs="Tahoma"/>
          <w:sz w:val="22"/>
          <w:lang w:eastAsia="pt-BR"/>
        </w:rPr>
        <w:t xml:space="preserve"> </w:t>
      </w:r>
      <w:r w:rsidR="00895EC7">
        <w:rPr>
          <w:rFonts w:eastAsia="MS Mincho" w:cs="Tahoma"/>
          <w:sz w:val="22"/>
          <w:lang w:eastAsia="pt-BR"/>
        </w:rPr>
        <w:t xml:space="preserve">de </w:t>
      </w:r>
      <w:r w:rsidR="00BE2E0E">
        <w:rPr>
          <w:rFonts w:eastAsia="MS Mincho" w:cs="Tahoma"/>
          <w:sz w:val="22"/>
          <w:lang w:eastAsia="pt-BR"/>
        </w:rPr>
        <w:t xml:space="preserve">março </w:t>
      </w:r>
      <w:r w:rsidR="00895EC7">
        <w:rPr>
          <w:rFonts w:eastAsia="MS Mincho" w:cs="Tahoma"/>
          <w:sz w:val="22"/>
          <w:lang w:eastAsia="pt-BR"/>
        </w:rPr>
        <w:t>de 2022</w:t>
      </w:r>
      <w:r w:rsidR="00F75090" w:rsidRPr="00EC143A">
        <w:rPr>
          <w:rFonts w:eastAsia="MS Mincho" w:cs="Tahoma"/>
          <w:sz w:val="22"/>
          <w:lang w:eastAsia="pt-BR"/>
        </w:rPr>
        <w:t>.</w:t>
      </w:r>
    </w:p>
    <w:p w14:paraId="5211B42C" w14:textId="58925048" w:rsidR="00BD7CFF" w:rsidRPr="00EC143A" w:rsidRDefault="00482AE0" w:rsidP="00BE2E0E">
      <w:pPr>
        <w:suppressAutoHyphens/>
        <w:spacing w:line="320" w:lineRule="exact"/>
        <w:jc w:val="center"/>
        <w:rPr>
          <w:rFonts w:eastAsia="MS Mincho" w:cs="Tahoma"/>
          <w:sz w:val="22"/>
          <w:lang w:eastAsia="pt-BR"/>
        </w:rPr>
      </w:pPr>
      <w:r w:rsidRPr="00EC143A">
        <w:rPr>
          <w:rFonts w:eastAsia="MS Mincho" w:cs="Tahoma"/>
          <w:i/>
          <w:sz w:val="22"/>
          <w:lang w:eastAsia="pt-BR"/>
        </w:rPr>
        <w:t>(As assinaturas constam das páginas seguintes.</w:t>
      </w:r>
      <w:r w:rsidR="00BE2E0E">
        <w:rPr>
          <w:rFonts w:eastAsia="MS Mincho" w:cs="Tahoma"/>
          <w:i/>
          <w:sz w:val="22"/>
          <w:lang w:eastAsia="pt-BR"/>
        </w:rPr>
        <w:t>)</w:t>
      </w:r>
      <w:r w:rsidR="00F75090" w:rsidRPr="00EC143A">
        <w:rPr>
          <w:rFonts w:eastAsia="MS Mincho" w:cs="Tahoma"/>
          <w:sz w:val="22"/>
          <w:lang w:eastAsia="pt-BR"/>
        </w:rPr>
        <w:br w:type="page"/>
      </w:r>
      <w:r w:rsidR="00D16525" w:rsidRPr="00EC143A">
        <w:rPr>
          <w:rFonts w:eastAsia="Times New Roman" w:cs="Tahoma"/>
          <w:i/>
          <w:sz w:val="22"/>
          <w:lang w:eastAsia="pt-BR"/>
        </w:rPr>
        <w:lastRenderedPageBreak/>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xml:space="preserve">, com Garantia Fidejussória Adicional, Em Três Séries, Para Distribuição Pública com Esforços Restritos, da </w:t>
      </w:r>
      <w:r w:rsidR="00D16525" w:rsidRPr="00BE2E0E">
        <w:rPr>
          <w:rFonts w:cs="Tahoma"/>
          <w:i/>
          <w:sz w:val="22"/>
        </w:rPr>
        <w:t xml:space="preserve">Concessionária Linha Universidade S.A. </w:t>
      </w:r>
      <w:r w:rsidR="00D16525" w:rsidRPr="00BE2E0E">
        <w:rPr>
          <w:rFonts w:eastAsia="Times New Roman" w:cs="Tahoma"/>
          <w:i/>
          <w:sz w:val="22"/>
          <w:lang w:eastAsia="pt-BR"/>
        </w:rPr>
        <w:t xml:space="preserve">realizada em </w:t>
      </w:r>
      <w:r w:rsidR="00A87192">
        <w:rPr>
          <w:rFonts w:eastAsia="Times New Roman" w:cs="Tahoma"/>
          <w:i/>
          <w:smallCaps/>
          <w:sz w:val="22"/>
          <w:lang w:eastAsia="pt-BR"/>
        </w:rPr>
        <w:t xml:space="preserve">31 </w:t>
      </w:r>
      <w:r w:rsidR="00895EC7" w:rsidRPr="00434481">
        <w:rPr>
          <w:i/>
          <w:sz w:val="22"/>
        </w:rPr>
        <w:t>de março de 2022</w:t>
      </w:r>
      <w:r w:rsidR="00D16525" w:rsidRPr="00BE2E0E">
        <w:rPr>
          <w:rFonts w:eastAsia="Times New Roman" w:cs="Tahoma"/>
          <w:i/>
          <w:sz w:val="22"/>
          <w:lang w:eastAsia="pt-BR"/>
        </w:rPr>
        <w:t>.</w:t>
      </w:r>
    </w:p>
    <w:p w14:paraId="0C39E7BC" w14:textId="77777777" w:rsidR="00BD7CFF" w:rsidRPr="00EC143A" w:rsidRDefault="00BD7CFF" w:rsidP="00BE2E0E">
      <w:pPr>
        <w:spacing w:line="320" w:lineRule="exact"/>
        <w:rPr>
          <w:rFonts w:eastAsia="MS Mincho" w:cs="Tahoma"/>
          <w:sz w:val="22"/>
          <w:lang w:eastAsia="pt-BR"/>
        </w:rPr>
      </w:pPr>
    </w:p>
    <w:p w14:paraId="247BD26B" w14:textId="77777777" w:rsidR="00BD7CFF" w:rsidRPr="00EC143A" w:rsidRDefault="00BD7CFF">
      <w:pPr>
        <w:spacing w:line="320" w:lineRule="exact"/>
        <w:rPr>
          <w:rFonts w:eastAsia="MS Mincho" w:cs="Tahoma"/>
          <w:sz w:val="22"/>
          <w:lang w:eastAsia="pt-BR"/>
        </w:rPr>
      </w:pPr>
    </w:p>
    <w:p w14:paraId="3D441269" w14:textId="77777777" w:rsidR="00BD7CFF" w:rsidRPr="00EC143A"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434481">
        <w:trPr>
          <w:jc w:val="center"/>
        </w:trPr>
        <w:tc>
          <w:tcPr>
            <w:tcW w:w="4463" w:type="dxa"/>
            <w:hideMark/>
          </w:tcPr>
          <w:p w14:paraId="7783212E"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434481">
        <w:trPr>
          <w:jc w:val="center"/>
        </w:trPr>
        <w:tc>
          <w:tcPr>
            <w:tcW w:w="4463" w:type="dxa"/>
            <w:hideMark/>
          </w:tcPr>
          <w:p w14:paraId="5B9FF893" w14:textId="36CC19B6" w:rsidR="002F72C1" w:rsidRDefault="002F72C1" w:rsidP="00BE2E0E">
            <w:pPr>
              <w:spacing w:line="320" w:lineRule="exact"/>
              <w:ind w:right="44"/>
              <w:rPr>
                <w:rFonts w:eastAsia="MS Mincho" w:cs="Tahoma"/>
                <w:sz w:val="22"/>
                <w:lang w:eastAsia="pt-BR"/>
              </w:rPr>
            </w:pPr>
            <w:r w:rsidRPr="00A87192">
              <w:rPr>
                <w:rFonts w:eastAsia="MS Mincho" w:cs="Tahoma"/>
                <w:sz w:val="22"/>
                <w:lang w:eastAsia="pt-BR"/>
              </w:rPr>
              <w:t>Eduardo Gomes do Prado</w:t>
            </w:r>
            <w:r w:rsidRPr="00EC143A">
              <w:rPr>
                <w:rFonts w:eastAsia="MS Mincho" w:cs="Tahoma"/>
                <w:sz w:val="22"/>
                <w:lang w:eastAsia="pt-BR"/>
              </w:rPr>
              <w:t xml:space="preserve"> </w:t>
            </w:r>
          </w:p>
          <w:p w14:paraId="585CF8FD" w14:textId="34632C1C" w:rsidR="00EB5AA2" w:rsidRPr="00EC143A" w:rsidRDefault="00EB5AA2">
            <w:pPr>
              <w:spacing w:line="320" w:lineRule="exact"/>
              <w:ind w:right="44"/>
              <w:rPr>
                <w:rFonts w:eastAsia="MS Mincho" w:cs="Tahoma"/>
                <w:sz w:val="22"/>
                <w:lang w:eastAsia="pt-BR"/>
              </w:rPr>
            </w:pPr>
            <w:r w:rsidRPr="00EC143A">
              <w:rPr>
                <w:rFonts w:eastAsia="MS Mincho" w:cs="Tahoma"/>
                <w:sz w:val="22"/>
                <w:lang w:eastAsia="pt-BR"/>
              </w:rPr>
              <w:t xml:space="preserve">CPF: </w:t>
            </w:r>
            <w:r w:rsidR="00F17C78" w:rsidRPr="00F17C78">
              <w:rPr>
                <w:rFonts w:eastAsia="MS Mincho" w:cs="Tahoma"/>
                <w:sz w:val="22"/>
              </w:rPr>
              <w:t>262.471.068-07</w:t>
            </w:r>
          </w:p>
          <w:p w14:paraId="01C8DA41"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042E1DE1" w:rsidR="00321C9F" w:rsidRPr="00FA2469" w:rsidRDefault="00D16525">
            <w:pPr>
              <w:spacing w:line="320" w:lineRule="exact"/>
              <w:ind w:right="44"/>
              <w:rPr>
                <w:rFonts w:eastAsia="MS Mincho" w:cs="Tahoma"/>
                <w:sz w:val="22"/>
                <w:lang w:eastAsia="pt-BR"/>
              </w:rPr>
            </w:pPr>
            <w:r w:rsidRPr="00C710C0">
              <w:rPr>
                <w:rFonts w:eastAsia="MS Mincho" w:cs="Tahoma"/>
                <w:sz w:val="22"/>
                <w:lang w:eastAsia="pt-BR"/>
              </w:rPr>
              <w:t>Carlos Alberto Bacha</w:t>
            </w:r>
          </w:p>
          <w:p w14:paraId="1D8590D1" w14:textId="4AFCE8D1" w:rsidR="00321C9F" w:rsidRPr="00EC143A" w:rsidRDefault="00321C9F">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BE2E0E">
      <w:pPr>
        <w:spacing w:line="320" w:lineRule="exact"/>
        <w:ind w:right="44"/>
        <w:rPr>
          <w:rFonts w:eastAsia="MS Mincho" w:cs="Tahoma"/>
          <w:sz w:val="22"/>
          <w:lang w:eastAsia="pt-BR"/>
        </w:rPr>
      </w:pPr>
    </w:p>
    <w:p w14:paraId="0CA1A929" w14:textId="77777777" w:rsidR="00BD7CFF" w:rsidRPr="00EC143A" w:rsidRDefault="00BD7CFF">
      <w:pPr>
        <w:spacing w:line="320" w:lineRule="exact"/>
        <w:ind w:right="44"/>
        <w:rPr>
          <w:rFonts w:eastAsia="MS Mincho" w:cs="Tahoma"/>
          <w:b/>
          <w:sz w:val="22"/>
          <w:lang w:eastAsia="pt-BR"/>
        </w:rPr>
      </w:pPr>
    </w:p>
    <w:p w14:paraId="30E337FA" w14:textId="77777777" w:rsidR="00C7587F" w:rsidRPr="00EC143A" w:rsidRDefault="00C7587F">
      <w:pPr>
        <w:spacing w:line="320" w:lineRule="exact"/>
        <w:jc w:val="center"/>
        <w:rPr>
          <w:rFonts w:cs="Tahoma"/>
          <w:b/>
          <w:smallCaps/>
          <w:snapToGrid w:val="0"/>
          <w:sz w:val="22"/>
        </w:rPr>
      </w:pPr>
    </w:p>
    <w:p w14:paraId="17E7407F" w14:textId="77777777" w:rsidR="00024C3D" w:rsidRPr="00EC143A" w:rsidRDefault="00024C3D">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pPr>
        <w:spacing w:line="320" w:lineRule="exact"/>
        <w:rPr>
          <w:rFonts w:eastAsia="MS Mincho" w:cs="Tahoma"/>
          <w:bCs/>
          <w:sz w:val="22"/>
          <w:lang w:eastAsia="pt-BR"/>
        </w:rPr>
      </w:pPr>
    </w:p>
    <w:p w14:paraId="5DAE0FB0"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434481">
        <w:tc>
          <w:tcPr>
            <w:tcW w:w="4799" w:type="dxa"/>
            <w:hideMark/>
          </w:tcPr>
          <w:p w14:paraId="799CB8C3"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C710C0" w14:paraId="75C37589" w14:textId="77777777" w:rsidTr="00434481">
        <w:tc>
          <w:tcPr>
            <w:tcW w:w="4799" w:type="dxa"/>
            <w:hideMark/>
          </w:tcPr>
          <w:p w14:paraId="68F4F3AB" w14:textId="52B46194" w:rsidR="00F8511F" w:rsidRPr="00C710C0" w:rsidRDefault="00230597" w:rsidP="00BE2E0E">
            <w:pPr>
              <w:spacing w:line="320" w:lineRule="exact"/>
              <w:ind w:right="44"/>
              <w:rPr>
                <w:rFonts w:eastAsia="MS Mincho" w:cs="Tahoma"/>
                <w:sz w:val="22"/>
                <w:lang w:eastAsia="pt-BR"/>
              </w:rPr>
            </w:pPr>
            <w:r w:rsidRPr="00C710C0">
              <w:rPr>
                <w:rFonts w:eastAsiaTheme="minorHAnsi" w:cs="Tahoma"/>
                <w:sz w:val="22"/>
                <w:lang w:eastAsia="en-US"/>
              </w:rPr>
              <w:t xml:space="preserve">Nelson </w:t>
            </w:r>
            <w:proofErr w:type="spellStart"/>
            <w:r w:rsidRPr="00C710C0">
              <w:rPr>
                <w:rFonts w:eastAsiaTheme="minorHAnsi" w:cs="Tahoma"/>
                <w:sz w:val="22"/>
                <w:lang w:eastAsia="en-US"/>
              </w:rPr>
              <w:t>Segnini</w:t>
            </w:r>
            <w:proofErr w:type="spellEnd"/>
            <w:r w:rsidRPr="00C710C0">
              <w:rPr>
                <w:rFonts w:eastAsiaTheme="minorHAnsi" w:cs="Tahoma"/>
                <w:sz w:val="22"/>
                <w:lang w:eastAsia="en-US"/>
              </w:rPr>
              <w:t xml:space="preserve"> </w:t>
            </w:r>
            <w:proofErr w:type="spellStart"/>
            <w:r w:rsidRPr="00C710C0">
              <w:rPr>
                <w:rFonts w:eastAsiaTheme="minorHAnsi" w:cs="Tahoma"/>
                <w:sz w:val="22"/>
                <w:lang w:eastAsia="en-US"/>
              </w:rPr>
              <w:t>Bossolan</w:t>
            </w:r>
            <w:proofErr w:type="spellEnd"/>
          </w:p>
          <w:p w14:paraId="1834DCFC" w14:textId="08B18EA0" w:rsidR="003F1F6C" w:rsidRPr="00C710C0" w:rsidRDefault="00F75090">
            <w:pPr>
              <w:spacing w:line="320" w:lineRule="exact"/>
              <w:ind w:right="44"/>
              <w:rPr>
                <w:rFonts w:eastAsia="MS Mincho" w:cs="Tahoma"/>
                <w:sz w:val="22"/>
                <w:lang w:eastAsia="pt-BR"/>
              </w:rPr>
            </w:pPr>
            <w:r w:rsidRPr="00C710C0">
              <w:rPr>
                <w:rFonts w:eastAsia="MS Mincho" w:cs="Tahoma"/>
                <w:sz w:val="22"/>
                <w:lang w:eastAsia="pt-BR"/>
              </w:rPr>
              <w:t xml:space="preserve">CPF: </w:t>
            </w:r>
            <w:r w:rsidR="00230597" w:rsidRPr="00C710C0">
              <w:rPr>
                <w:rFonts w:eastAsiaTheme="minorHAnsi" w:cs="Tahoma"/>
                <w:sz w:val="22"/>
                <w:lang w:eastAsia="en-US"/>
              </w:rPr>
              <w:t>075.371.638-04</w:t>
            </w:r>
          </w:p>
          <w:p w14:paraId="3F0E7EAC" w14:textId="77777777" w:rsidR="00BD7CFF" w:rsidRPr="00C710C0" w:rsidRDefault="00BD7CFF">
            <w:pPr>
              <w:spacing w:line="320" w:lineRule="exact"/>
              <w:ind w:right="44"/>
              <w:rPr>
                <w:rFonts w:eastAsia="MS Mincho" w:cs="Tahoma"/>
                <w:sz w:val="22"/>
                <w:lang w:eastAsia="pt-BR"/>
              </w:rPr>
            </w:pPr>
          </w:p>
        </w:tc>
        <w:tc>
          <w:tcPr>
            <w:tcW w:w="4799" w:type="dxa"/>
            <w:hideMark/>
          </w:tcPr>
          <w:p w14:paraId="2A1E5F22" w14:textId="26E7E02B" w:rsidR="00F8511F" w:rsidRPr="00C710C0" w:rsidRDefault="00230597">
            <w:pPr>
              <w:spacing w:line="320" w:lineRule="exact"/>
              <w:ind w:right="44"/>
              <w:rPr>
                <w:rFonts w:eastAsia="MS Mincho" w:cs="Tahoma"/>
                <w:sz w:val="22"/>
                <w:lang w:val="es-ES" w:eastAsia="pt-BR"/>
              </w:rPr>
            </w:pPr>
            <w:r w:rsidRPr="00C710C0">
              <w:rPr>
                <w:rFonts w:eastAsiaTheme="minorHAnsi" w:cs="Tahoma"/>
                <w:sz w:val="22"/>
                <w:lang w:val="es-ES" w:eastAsia="en-US"/>
              </w:rPr>
              <w:t>Juan Antonio Santos De Paz</w:t>
            </w:r>
          </w:p>
          <w:p w14:paraId="6A345C3D" w14:textId="4551D1E2" w:rsidR="00BD7CFF" w:rsidRPr="00C710C0" w:rsidRDefault="00C7292A">
            <w:pPr>
              <w:spacing w:line="320" w:lineRule="exact"/>
              <w:ind w:right="44"/>
              <w:rPr>
                <w:sz w:val="22"/>
                <w:lang w:val="es-ES"/>
              </w:rPr>
            </w:pPr>
            <w:r w:rsidRPr="00C710C0">
              <w:rPr>
                <w:sz w:val="22"/>
                <w:lang w:val="es-ES"/>
              </w:rPr>
              <w:t xml:space="preserve">CPF: </w:t>
            </w:r>
            <w:r w:rsidR="00230597" w:rsidRPr="00C710C0">
              <w:rPr>
                <w:rFonts w:eastAsiaTheme="minorHAnsi" w:cs="Tahoma"/>
                <w:sz w:val="22"/>
                <w:lang w:val="es-ES" w:eastAsia="en-US"/>
              </w:rPr>
              <w:t>716.662.191-50</w:t>
            </w:r>
          </w:p>
        </w:tc>
      </w:tr>
    </w:tbl>
    <w:p w14:paraId="6680FFC1" w14:textId="77777777" w:rsidR="00BD7CFF" w:rsidRPr="00C710C0" w:rsidRDefault="00BD7CFF" w:rsidP="00BE2E0E">
      <w:pPr>
        <w:spacing w:line="320" w:lineRule="exact"/>
        <w:rPr>
          <w:sz w:val="22"/>
          <w:lang w:val="es-ES"/>
        </w:rPr>
      </w:pPr>
    </w:p>
    <w:p w14:paraId="7DE07A08" w14:textId="77777777" w:rsidR="00BD7CFF" w:rsidRPr="00C710C0" w:rsidRDefault="00BD7CFF">
      <w:pPr>
        <w:spacing w:line="320" w:lineRule="exact"/>
        <w:rPr>
          <w:sz w:val="22"/>
          <w:lang w:val="es-ES"/>
        </w:rPr>
      </w:pPr>
    </w:p>
    <w:p w14:paraId="27B68CD4" w14:textId="77777777" w:rsidR="00CC09E2" w:rsidRPr="00C710C0" w:rsidRDefault="00CC09E2">
      <w:pPr>
        <w:spacing w:line="320" w:lineRule="exact"/>
        <w:rPr>
          <w:b/>
          <w:smallCaps/>
          <w:sz w:val="22"/>
          <w:lang w:val="es-ES"/>
        </w:rPr>
      </w:pPr>
    </w:p>
    <w:p w14:paraId="214567AD" w14:textId="77777777" w:rsidR="007B34EC" w:rsidRPr="00C710C0" w:rsidRDefault="00024C3D">
      <w:pPr>
        <w:spacing w:line="320" w:lineRule="exact"/>
        <w:jc w:val="center"/>
        <w:rPr>
          <w:rFonts w:cs="Tahoma"/>
          <w:sz w:val="22"/>
        </w:rPr>
      </w:pPr>
      <w:r w:rsidRPr="00C710C0">
        <w:rPr>
          <w:rFonts w:cs="Tahoma"/>
          <w:b/>
          <w:smallCaps/>
          <w:snapToGrid w:val="0"/>
          <w:sz w:val="22"/>
        </w:rPr>
        <w:t>SIMPLIFIC PAVARINI DISTRIBUIDORA DE TÍTULOS E VALORES MOBILIÁRIOS LTDA.</w:t>
      </w:r>
    </w:p>
    <w:p w14:paraId="7EA71656" w14:textId="77777777" w:rsidR="00BD7CFF" w:rsidRPr="00C710C0" w:rsidRDefault="00F75090">
      <w:pPr>
        <w:spacing w:line="320" w:lineRule="exact"/>
        <w:jc w:val="center"/>
        <w:rPr>
          <w:rFonts w:eastAsia="MS Mincho" w:cs="Tahoma"/>
          <w:b/>
          <w:bCs/>
          <w:sz w:val="22"/>
          <w:lang w:eastAsia="pt-BR"/>
        </w:rPr>
      </w:pPr>
      <w:r w:rsidRPr="00C710C0">
        <w:rPr>
          <w:rFonts w:eastAsia="MS Mincho" w:cs="Tahoma"/>
          <w:b/>
          <w:bCs/>
          <w:sz w:val="22"/>
          <w:lang w:eastAsia="pt-BR"/>
        </w:rPr>
        <w:t>(Agente Fiduciário)</w:t>
      </w:r>
    </w:p>
    <w:p w14:paraId="6B10CDD0" w14:textId="77777777" w:rsidR="00BD7CFF" w:rsidRPr="00C710C0" w:rsidRDefault="00BD7CFF">
      <w:pPr>
        <w:spacing w:line="320" w:lineRule="exact"/>
        <w:rPr>
          <w:rFonts w:eastAsia="MS Mincho" w:cs="Tahoma"/>
          <w:bCs/>
          <w:sz w:val="22"/>
          <w:lang w:eastAsia="pt-BR"/>
        </w:rPr>
      </w:pPr>
    </w:p>
    <w:p w14:paraId="7EB4860A" w14:textId="77777777" w:rsidR="00BD7CFF" w:rsidRPr="00C710C0" w:rsidRDefault="00BD7CFF">
      <w:pPr>
        <w:spacing w:line="320" w:lineRule="exact"/>
        <w:rPr>
          <w:rFonts w:eastAsia="MS Mincho" w:cs="Tahoma"/>
          <w:bCs/>
          <w:sz w:val="22"/>
          <w:lang w:eastAsia="pt-BR"/>
        </w:rPr>
      </w:pPr>
    </w:p>
    <w:p w14:paraId="6E8739F9" w14:textId="77777777" w:rsidR="00BD7CFF" w:rsidRPr="00C710C0"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C710C0" w14:paraId="140A6A22" w14:textId="77777777" w:rsidTr="00434481">
        <w:tc>
          <w:tcPr>
            <w:tcW w:w="8988" w:type="dxa"/>
            <w:hideMark/>
          </w:tcPr>
          <w:p w14:paraId="54C7E78A" w14:textId="77777777" w:rsidR="00BD7CFF" w:rsidRPr="00C710C0" w:rsidRDefault="00F75090">
            <w:pPr>
              <w:spacing w:line="320" w:lineRule="exact"/>
              <w:ind w:right="44"/>
              <w:rPr>
                <w:rFonts w:eastAsia="MS Mincho" w:cs="Tahoma"/>
                <w:sz w:val="22"/>
                <w:lang w:eastAsia="pt-BR"/>
              </w:rPr>
            </w:pPr>
            <w:r w:rsidRPr="00C710C0">
              <w:rPr>
                <w:rFonts w:eastAsia="MS Mincho" w:cs="Tahoma"/>
                <w:sz w:val="22"/>
                <w:lang w:eastAsia="pt-BR"/>
              </w:rPr>
              <w:t>____________________________________________________________________</w:t>
            </w:r>
          </w:p>
        </w:tc>
      </w:tr>
      <w:tr w:rsidR="00BD7CFF" w:rsidRPr="00EC143A" w14:paraId="04D8D475" w14:textId="77777777" w:rsidTr="00434481">
        <w:tc>
          <w:tcPr>
            <w:tcW w:w="8988" w:type="dxa"/>
          </w:tcPr>
          <w:p w14:paraId="6E965B63" w14:textId="282DBC83" w:rsidR="00C47D99" w:rsidRPr="00C710C0" w:rsidRDefault="00D16525" w:rsidP="00BE2E0E">
            <w:pPr>
              <w:spacing w:line="320" w:lineRule="exact"/>
              <w:ind w:right="44"/>
              <w:rPr>
                <w:sz w:val="22"/>
              </w:rPr>
            </w:pPr>
            <w:r w:rsidRPr="00C710C0">
              <w:rPr>
                <w:rFonts w:eastAsia="MS Mincho" w:cs="Tahoma"/>
                <w:sz w:val="22"/>
                <w:lang w:eastAsia="pt-BR"/>
              </w:rPr>
              <w:t>Carlos Alberto Bacha</w:t>
            </w:r>
          </w:p>
          <w:p w14:paraId="193CD848" w14:textId="18C7DCDB" w:rsidR="00C47D99" w:rsidRPr="00FB09B6" w:rsidRDefault="00C47D99">
            <w:pPr>
              <w:spacing w:line="320" w:lineRule="exact"/>
              <w:ind w:right="44"/>
              <w:rPr>
                <w:rFonts w:eastAsia="MS Mincho" w:cs="Tahoma"/>
                <w:sz w:val="22"/>
                <w:lang w:eastAsia="pt-BR"/>
              </w:rPr>
            </w:pPr>
            <w:r w:rsidRPr="00C710C0">
              <w:rPr>
                <w:sz w:val="22"/>
              </w:rPr>
              <w:t xml:space="preserve">CPF: </w:t>
            </w:r>
            <w:r w:rsidR="00D16525" w:rsidRPr="00C710C0">
              <w:rPr>
                <w:rFonts w:eastAsia="MS Mincho" w:cs="Tahoma"/>
                <w:sz w:val="22"/>
                <w:lang w:eastAsia="pt-BR"/>
              </w:rPr>
              <w:t>606.744.587-53</w:t>
            </w:r>
          </w:p>
          <w:p w14:paraId="4E420A9D" w14:textId="77777777" w:rsidR="00BD7CFF" w:rsidRPr="00EC143A" w:rsidRDefault="00BD7CFF">
            <w:pPr>
              <w:spacing w:line="320" w:lineRule="exact"/>
              <w:ind w:right="44"/>
              <w:rPr>
                <w:rFonts w:eastAsia="MS Mincho" w:cs="Tahoma"/>
                <w:sz w:val="22"/>
                <w:lang w:eastAsia="pt-BR"/>
              </w:rPr>
            </w:pPr>
          </w:p>
          <w:p w14:paraId="569DF550" w14:textId="77777777" w:rsidR="00BD7CFF" w:rsidRPr="00FB09B6" w:rsidRDefault="00BD7CFF">
            <w:pPr>
              <w:spacing w:line="320" w:lineRule="exact"/>
              <w:ind w:right="44"/>
              <w:rPr>
                <w:rFonts w:eastAsia="MS Mincho" w:cs="Tahoma"/>
                <w:sz w:val="22"/>
                <w:lang w:eastAsia="pt-BR"/>
              </w:rPr>
            </w:pPr>
          </w:p>
        </w:tc>
      </w:tr>
    </w:tbl>
    <w:p w14:paraId="0D5B508B" w14:textId="77777777" w:rsidR="00067F3D" w:rsidRDefault="00067F3D" w:rsidP="00BE2E0E">
      <w:pPr>
        <w:spacing w:line="320" w:lineRule="exact"/>
        <w:rPr>
          <w:rFonts w:eastAsia="MS Mincho" w:cs="Tahoma"/>
          <w:bCs/>
          <w:sz w:val="22"/>
          <w:lang w:eastAsia="pt-BR"/>
        </w:rPr>
      </w:pPr>
    </w:p>
    <w:p w14:paraId="032D9547" w14:textId="77777777" w:rsidR="00BD7CFF" w:rsidRPr="00EC143A" w:rsidRDefault="00BD7CFF">
      <w:pPr>
        <w:spacing w:line="320" w:lineRule="exact"/>
        <w:rPr>
          <w:rFonts w:eastAsia="MS Mincho" w:cs="Tahoma"/>
          <w:bCs/>
          <w:sz w:val="22"/>
          <w:lang w:eastAsia="pt-BR"/>
        </w:rPr>
      </w:pPr>
    </w:p>
    <w:p w14:paraId="06C481CA" w14:textId="77777777" w:rsidR="00067F3D" w:rsidRDefault="00067F3D">
      <w:pPr>
        <w:spacing w:after="160" w:line="320" w:lineRule="exact"/>
        <w:rPr>
          <w:rFonts w:eastAsia="MS Mincho" w:cs="Tahoma"/>
          <w:bCs/>
          <w:sz w:val="22"/>
          <w:lang w:eastAsia="pt-BR"/>
        </w:rPr>
      </w:pPr>
      <w:r>
        <w:rPr>
          <w:rFonts w:eastAsia="MS Mincho" w:cs="Tahoma"/>
          <w:bCs/>
          <w:sz w:val="22"/>
          <w:lang w:eastAsia="pt-BR"/>
        </w:rPr>
        <w:br w:type="page"/>
      </w:r>
    </w:p>
    <w:p w14:paraId="56CC5286" w14:textId="504540AC" w:rsidR="00D8705C" w:rsidRDefault="00D8705C">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A87192">
        <w:rPr>
          <w:rFonts w:eastAsia="Times New Roman" w:cs="Tahoma"/>
          <w:b/>
          <w:smallCaps/>
          <w:sz w:val="22"/>
          <w:lang w:eastAsia="pt-BR"/>
        </w:rPr>
        <w:t>31</w:t>
      </w:r>
      <w:r w:rsidR="00BE2E0E">
        <w:rPr>
          <w:rFonts w:eastAsia="Times New Roman" w:cs="Tahoma"/>
          <w:b/>
          <w:smallCaps/>
          <w:sz w:val="22"/>
          <w:lang w:eastAsia="pt-BR"/>
        </w:rPr>
        <w:t xml:space="preserve"> </w:t>
      </w:r>
      <w:r w:rsidR="008926AA">
        <w:rPr>
          <w:rFonts w:eastAsia="Times New Roman" w:cs="Tahoma"/>
          <w:b/>
          <w:smallCaps/>
          <w:sz w:val="22"/>
          <w:lang w:eastAsia="pt-BR"/>
        </w:rPr>
        <w:t>DE MARÇO DE 2022.</w:t>
      </w:r>
    </w:p>
    <w:p w14:paraId="693E88D9" w14:textId="77777777" w:rsidR="00230597" w:rsidRPr="00010F5A" w:rsidRDefault="00230597">
      <w:pPr>
        <w:spacing w:line="320" w:lineRule="exact"/>
        <w:rPr>
          <w:b/>
          <w:smallCaps/>
          <w:sz w:val="22"/>
        </w:rPr>
      </w:pPr>
    </w:p>
    <w:p w14:paraId="7786B4FE" w14:textId="77777777" w:rsidR="00D8705C" w:rsidRPr="00010F5A" w:rsidRDefault="00D8705C">
      <w:pPr>
        <w:suppressAutoHyphens/>
        <w:spacing w:line="320" w:lineRule="exact"/>
        <w:rPr>
          <w:i/>
          <w:sz w:val="22"/>
        </w:rPr>
      </w:pPr>
    </w:p>
    <w:p w14:paraId="5A65584A"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BE2E0E">
      <w:pPr>
        <w:spacing w:line="320" w:lineRule="exact"/>
        <w:rPr>
          <w:sz w:val="22"/>
        </w:rPr>
      </w:pPr>
    </w:p>
    <w:p w14:paraId="7EC32D8B"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BE2E0E">
      <w:pPr>
        <w:spacing w:line="320" w:lineRule="exact"/>
        <w:rPr>
          <w:sz w:val="22"/>
        </w:rPr>
      </w:pPr>
    </w:p>
    <w:p w14:paraId="6B66D19F"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BE2E0E">
      <w:pPr>
        <w:pBdr>
          <w:bottom w:val="single" w:sz="12" w:space="1" w:color="auto"/>
        </w:pBdr>
        <w:spacing w:line="320" w:lineRule="exact"/>
        <w:rPr>
          <w:sz w:val="22"/>
        </w:rPr>
      </w:pPr>
    </w:p>
    <w:p w14:paraId="097C7DE4" w14:textId="77777777" w:rsidR="00230597" w:rsidRPr="00EC143A" w:rsidRDefault="00230597">
      <w:pPr>
        <w:pBdr>
          <w:bottom w:val="single" w:sz="12" w:space="1" w:color="auto"/>
        </w:pBdr>
        <w:spacing w:line="320" w:lineRule="exact"/>
        <w:rPr>
          <w:rFonts w:eastAsia="MS Mincho" w:cs="Tahoma"/>
          <w:sz w:val="22"/>
          <w:lang w:eastAsia="pt-BR"/>
        </w:rPr>
      </w:pPr>
    </w:p>
    <w:p w14:paraId="07F65505" w14:textId="77777777" w:rsidR="00230597" w:rsidRPr="00EC143A" w:rsidRDefault="00230597">
      <w:pPr>
        <w:pBdr>
          <w:bottom w:val="single" w:sz="12" w:space="1" w:color="auto"/>
        </w:pBdr>
        <w:spacing w:line="320" w:lineRule="exact"/>
        <w:rPr>
          <w:rFonts w:eastAsia="MS Mincho" w:cs="Tahoma"/>
          <w:sz w:val="22"/>
          <w:lang w:eastAsia="pt-BR"/>
        </w:rPr>
      </w:pPr>
    </w:p>
    <w:p w14:paraId="10285558" w14:textId="77777777" w:rsidR="00230597" w:rsidRPr="00EC143A" w:rsidRDefault="00230597">
      <w:pPr>
        <w:pBdr>
          <w:bottom w:val="single" w:sz="12" w:space="1" w:color="auto"/>
        </w:pBdr>
        <w:spacing w:line="320" w:lineRule="exact"/>
        <w:rPr>
          <w:rFonts w:eastAsia="MS Mincho" w:cs="Tahoma"/>
          <w:sz w:val="22"/>
          <w:lang w:eastAsia="pt-BR"/>
        </w:rPr>
      </w:pPr>
    </w:p>
    <w:p w14:paraId="765ED11B" w14:textId="77777777" w:rsidR="00230597" w:rsidRPr="00EC143A" w:rsidRDefault="00230597">
      <w:pPr>
        <w:pBdr>
          <w:bottom w:val="single" w:sz="12" w:space="1" w:color="auto"/>
        </w:pBdr>
        <w:spacing w:line="320" w:lineRule="exact"/>
        <w:rPr>
          <w:rFonts w:eastAsia="MS Mincho" w:cs="Tahoma"/>
          <w:sz w:val="22"/>
          <w:lang w:eastAsia="pt-BR"/>
        </w:rPr>
      </w:pPr>
    </w:p>
    <w:p w14:paraId="2E88E53B" w14:textId="1D8D9EC2" w:rsidR="00230597" w:rsidRPr="00EC143A" w:rsidRDefault="00230597">
      <w:pPr>
        <w:spacing w:line="320" w:lineRule="exact"/>
        <w:rPr>
          <w:rFonts w:eastAsia="MS Mincho" w:cs="Tahoma"/>
          <w:sz w:val="22"/>
          <w:lang w:eastAsia="pt-BR"/>
        </w:rPr>
      </w:pPr>
      <w:r w:rsidRPr="00C710C0">
        <w:rPr>
          <w:rFonts w:eastAsia="MS Mincho" w:cs="Tahoma"/>
          <w:sz w:val="22"/>
          <w:lang w:eastAsia="pt-BR"/>
        </w:rPr>
        <w:t xml:space="preserve">Representados </w:t>
      </w:r>
      <w:r w:rsidRPr="00A87192">
        <w:rPr>
          <w:rFonts w:eastAsia="MS Mincho" w:cs="Tahoma"/>
          <w:sz w:val="22"/>
          <w:lang w:eastAsia="pt-BR"/>
        </w:rPr>
        <w:t xml:space="preserve">neste ato por </w:t>
      </w:r>
      <w:r w:rsidR="00F17C78" w:rsidRPr="00A87192">
        <w:rPr>
          <w:rFonts w:eastAsia="MS Mincho" w:cs="Tahoma"/>
          <w:sz w:val="22"/>
          <w:lang w:eastAsia="pt-BR"/>
        </w:rPr>
        <w:t xml:space="preserve">Eduardo Gomes do Prado, CPF 262.471.068-07 </w:t>
      </w:r>
      <w:r w:rsidRPr="00A87192">
        <w:rPr>
          <w:rFonts w:eastAsia="MS Mincho" w:cs="Tahoma"/>
          <w:sz w:val="22"/>
          <w:lang w:eastAsia="pt-BR"/>
        </w:rPr>
        <w:t xml:space="preserve">e </w:t>
      </w:r>
      <w:r w:rsidR="00F17C78" w:rsidRPr="00A87192">
        <w:rPr>
          <w:rFonts w:eastAsia="MS Mincho" w:cs="Tahoma"/>
          <w:sz w:val="22"/>
          <w:lang w:eastAsia="pt-BR"/>
        </w:rPr>
        <w:t xml:space="preserve">Vagner </w:t>
      </w:r>
      <w:proofErr w:type="spellStart"/>
      <w:r w:rsidR="00F17C78" w:rsidRPr="00A87192">
        <w:rPr>
          <w:rFonts w:eastAsia="MS Mincho" w:cs="Tahoma"/>
          <w:sz w:val="22"/>
          <w:lang w:eastAsia="pt-BR"/>
        </w:rPr>
        <w:t>Stefanoni</w:t>
      </w:r>
      <w:proofErr w:type="spellEnd"/>
      <w:r w:rsidR="00F17C78" w:rsidRPr="00A87192">
        <w:rPr>
          <w:rFonts w:eastAsia="MS Mincho" w:cs="Tahoma"/>
          <w:sz w:val="22"/>
          <w:lang w:eastAsia="pt-BR"/>
        </w:rPr>
        <w:t>, CPF 175.206.878-56.</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9"/>
      <w:footerReference w:type="default" r:id="rId10"/>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361A" w14:textId="77777777" w:rsidR="009F446B" w:rsidRDefault="009F446B" w:rsidP="00965482">
      <w:r>
        <w:separator/>
      </w:r>
    </w:p>
  </w:endnote>
  <w:endnote w:type="continuationSeparator" w:id="0">
    <w:p w14:paraId="604DF734" w14:textId="77777777" w:rsidR="009F446B" w:rsidRDefault="009F446B" w:rsidP="00965482">
      <w:r>
        <w:continuationSeparator/>
      </w:r>
    </w:p>
  </w:endnote>
  <w:endnote w:type="continuationNotice" w:id="1">
    <w:p w14:paraId="798F23B6" w14:textId="77777777" w:rsidR="009F446B" w:rsidRDefault="009F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D069" w14:textId="783079CD" w:rsidR="007A7354" w:rsidRDefault="007A7354" w:rsidP="007A7354">
    <w:pPr>
      <w:pStyle w:val="Rodap"/>
      <w:jc w:val="left"/>
      <w:rPr>
        <w:color w:val="000000"/>
        <w:sz w:val="17"/>
      </w:rPr>
    </w:pPr>
    <w:bookmarkStart w:id="5" w:name="TITUS1FooterEvenPages"/>
    <w:r w:rsidRPr="00434481">
      <w:rPr>
        <w:color w:val="000000"/>
        <w:sz w:val="17"/>
      </w:rPr>
      <w:t> </w:t>
    </w:r>
  </w:p>
  <w:p w14:paraId="76BD96BF" w14:textId="77777777" w:rsidR="007A7354" w:rsidRDefault="007A7354" w:rsidP="00434481">
    <w:pPr>
      <w:pStyle w:val="Rodap"/>
      <w:jc w:val="left"/>
    </w:pPr>
  </w:p>
  <w:bookmarkEnd w:id="5"/>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3E70A200" w:rsidR="00127F0E" w:rsidRDefault="007A7354" w:rsidP="007A7354">
    <w:pPr>
      <w:pStyle w:val="Rodap"/>
      <w:jc w:val="left"/>
      <w:rPr>
        <w:color w:val="000000"/>
        <w:sz w:val="17"/>
      </w:rPr>
    </w:pPr>
    <w:bookmarkStart w:id="6" w:name="TITUS1FooterPrimary"/>
    <w:r w:rsidRPr="00434481">
      <w:rPr>
        <w:color w:val="000000"/>
        <w:sz w:val="17"/>
      </w:rPr>
      <w:t> </w:t>
    </w:r>
  </w:p>
  <w:p w14:paraId="0203B75D" w14:textId="77777777" w:rsidR="007A7354" w:rsidRDefault="007A7354" w:rsidP="00434481">
    <w:pPr>
      <w:pStyle w:val="Rodap"/>
      <w:jc w:val="left"/>
    </w:pPr>
  </w:p>
  <w:bookmarkEnd w:id="6"/>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5B50D" w14:textId="77777777" w:rsidR="009F446B" w:rsidRDefault="009F446B" w:rsidP="00965482">
      <w:r>
        <w:separator/>
      </w:r>
    </w:p>
  </w:footnote>
  <w:footnote w:type="continuationSeparator" w:id="0">
    <w:p w14:paraId="2CBCCAA1" w14:textId="77777777" w:rsidR="009F446B" w:rsidRDefault="009F446B" w:rsidP="00965482">
      <w:r>
        <w:continuationSeparator/>
      </w:r>
    </w:p>
  </w:footnote>
  <w:footnote w:type="continuationNotice" w:id="1">
    <w:p w14:paraId="27664937" w14:textId="77777777" w:rsidR="009F446B" w:rsidRDefault="009F4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0F5A"/>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13D9"/>
    <w:rsid w:val="00154775"/>
    <w:rsid w:val="00154BDB"/>
    <w:rsid w:val="001571B2"/>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779B"/>
    <w:rsid w:val="003105CC"/>
    <w:rsid w:val="003138E4"/>
    <w:rsid w:val="00313C8D"/>
    <w:rsid w:val="00321C9F"/>
    <w:rsid w:val="00330D35"/>
    <w:rsid w:val="00332A17"/>
    <w:rsid w:val="003376A6"/>
    <w:rsid w:val="00343F3F"/>
    <w:rsid w:val="00366CB9"/>
    <w:rsid w:val="00373ECF"/>
    <w:rsid w:val="00376B1C"/>
    <w:rsid w:val="003850B6"/>
    <w:rsid w:val="003A38F7"/>
    <w:rsid w:val="003A3BF8"/>
    <w:rsid w:val="003B4BC6"/>
    <w:rsid w:val="003C16B0"/>
    <w:rsid w:val="003C29F6"/>
    <w:rsid w:val="003C425C"/>
    <w:rsid w:val="003C57B8"/>
    <w:rsid w:val="003C611B"/>
    <w:rsid w:val="003C7EE0"/>
    <w:rsid w:val="003D5889"/>
    <w:rsid w:val="003F0B7D"/>
    <w:rsid w:val="003F1F6C"/>
    <w:rsid w:val="003F7678"/>
    <w:rsid w:val="0040612C"/>
    <w:rsid w:val="00407C60"/>
    <w:rsid w:val="00412B89"/>
    <w:rsid w:val="0043168E"/>
    <w:rsid w:val="00434481"/>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4F4BCF"/>
    <w:rsid w:val="005107F9"/>
    <w:rsid w:val="0051568D"/>
    <w:rsid w:val="005171EA"/>
    <w:rsid w:val="00523F41"/>
    <w:rsid w:val="00525446"/>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2028"/>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07F8B"/>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A7354"/>
    <w:rsid w:val="007B0814"/>
    <w:rsid w:val="007B0B0F"/>
    <w:rsid w:val="007B270D"/>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60CB5"/>
    <w:rsid w:val="0086521D"/>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B3F7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EAE"/>
    <w:rsid w:val="00973F8D"/>
    <w:rsid w:val="00976D7A"/>
    <w:rsid w:val="009828E6"/>
    <w:rsid w:val="009902CE"/>
    <w:rsid w:val="00991841"/>
    <w:rsid w:val="009956C0"/>
    <w:rsid w:val="009957B6"/>
    <w:rsid w:val="00996270"/>
    <w:rsid w:val="009A15A4"/>
    <w:rsid w:val="009A38E9"/>
    <w:rsid w:val="009B6D63"/>
    <w:rsid w:val="009C6868"/>
    <w:rsid w:val="009E4FEA"/>
    <w:rsid w:val="009F446B"/>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87192"/>
    <w:rsid w:val="00A9249F"/>
    <w:rsid w:val="00A92EF5"/>
    <w:rsid w:val="00AA7F0F"/>
    <w:rsid w:val="00AC44FC"/>
    <w:rsid w:val="00AC4866"/>
    <w:rsid w:val="00AC5DCE"/>
    <w:rsid w:val="00AC73C8"/>
    <w:rsid w:val="00AD2CE1"/>
    <w:rsid w:val="00AD615C"/>
    <w:rsid w:val="00AE4CB9"/>
    <w:rsid w:val="00AE5EEB"/>
    <w:rsid w:val="00AE61CC"/>
    <w:rsid w:val="00AF028B"/>
    <w:rsid w:val="00AF2389"/>
    <w:rsid w:val="00AF3BC7"/>
    <w:rsid w:val="00AF54C0"/>
    <w:rsid w:val="00AF5FF3"/>
    <w:rsid w:val="00B045D3"/>
    <w:rsid w:val="00B05227"/>
    <w:rsid w:val="00B1043C"/>
    <w:rsid w:val="00B10B43"/>
    <w:rsid w:val="00B21B8E"/>
    <w:rsid w:val="00B32A00"/>
    <w:rsid w:val="00B415CA"/>
    <w:rsid w:val="00B474F7"/>
    <w:rsid w:val="00B55C12"/>
    <w:rsid w:val="00B73D09"/>
    <w:rsid w:val="00B7570A"/>
    <w:rsid w:val="00B81B84"/>
    <w:rsid w:val="00BA0E20"/>
    <w:rsid w:val="00BA17B7"/>
    <w:rsid w:val="00BA3468"/>
    <w:rsid w:val="00BA4DEF"/>
    <w:rsid w:val="00BB16CA"/>
    <w:rsid w:val="00BB7940"/>
    <w:rsid w:val="00BC54F5"/>
    <w:rsid w:val="00BD0770"/>
    <w:rsid w:val="00BD685A"/>
    <w:rsid w:val="00BD7CFF"/>
    <w:rsid w:val="00BE2E0E"/>
    <w:rsid w:val="00BE6898"/>
    <w:rsid w:val="00BF27CE"/>
    <w:rsid w:val="00C01517"/>
    <w:rsid w:val="00C1360C"/>
    <w:rsid w:val="00C15038"/>
    <w:rsid w:val="00C47D99"/>
    <w:rsid w:val="00C512C1"/>
    <w:rsid w:val="00C572F2"/>
    <w:rsid w:val="00C669E8"/>
    <w:rsid w:val="00C70053"/>
    <w:rsid w:val="00C710C0"/>
    <w:rsid w:val="00C7292A"/>
    <w:rsid w:val="00C744C6"/>
    <w:rsid w:val="00C7587F"/>
    <w:rsid w:val="00CA6CE6"/>
    <w:rsid w:val="00CB13F4"/>
    <w:rsid w:val="00CB453F"/>
    <w:rsid w:val="00CB668C"/>
    <w:rsid w:val="00CC09E2"/>
    <w:rsid w:val="00CC43DD"/>
    <w:rsid w:val="00CC470F"/>
    <w:rsid w:val="00CE0CD3"/>
    <w:rsid w:val="00CE4EFC"/>
    <w:rsid w:val="00D15D20"/>
    <w:rsid w:val="00D16525"/>
    <w:rsid w:val="00D21FE8"/>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8BF"/>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17C78"/>
    <w:rsid w:val="00F2148D"/>
    <w:rsid w:val="00F3452E"/>
    <w:rsid w:val="00F37A12"/>
    <w:rsid w:val="00F4359C"/>
    <w:rsid w:val="00F44223"/>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381640869">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637833822">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435D8043-E010-49C3-8F8E-452C8DB3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7263</Characters>
  <Application>Microsoft Office Word</Application>
  <DocSecurity>0</DocSecurity>
  <Lines>207</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keywords>Classification=Confidential</cp:keywords>
  <cp:lastModifiedBy>Mattos Filho Advogados</cp:lastModifiedBy>
  <cp:revision>2</cp:revision>
  <cp:lastPrinted>2021-03-15T15:21:00Z</cp:lastPrinted>
  <dcterms:created xsi:type="dcterms:W3CDTF">2022-03-31T17:47:00Z</dcterms:created>
  <dcterms:modified xsi:type="dcterms:W3CDTF">2022-03-31T17:47:00Z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0c4e8ec8-7dd7-4ea8-92a3-7c6a62a70fd3</vt:lpwstr>
  </property>
  <property fmtid="{D5CDD505-2E9C-101B-9397-08002B2CF9AE}" pid="3" name="Classification">
    <vt:lpwstr>Confidential</vt:lpwstr>
  </property>
  <property fmtid="{D5CDD505-2E9C-101B-9397-08002B2CF9AE}" pid="4" name="ApplyVisualMarking">
    <vt:lpwstr>None</vt:lpwstr>
  </property>
</Properties>
</file>