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462D" w14:textId="77777777" w:rsidR="00C01517" w:rsidRPr="006F1D7D" w:rsidRDefault="00C01517" w:rsidP="00907E0C">
      <w:pPr>
        <w:spacing w:line="320" w:lineRule="exact"/>
        <w:jc w:val="center"/>
        <w:rPr>
          <w:rFonts w:ascii="Segoe UI" w:eastAsia="MS Mincho" w:hAnsi="Segoe UI" w:cs="Segoe UI"/>
          <w:b/>
          <w:bCs/>
          <w:sz w:val="22"/>
          <w:lang w:eastAsia="pt-BR"/>
        </w:rPr>
      </w:pPr>
    </w:p>
    <w:p w14:paraId="52480A4F" w14:textId="77777777" w:rsidR="005B1EDD" w:rsidRPr="006F1D7D" w:rsidRDefault="00AB045E" w:rsidP="00907E0C">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14:paraId="30C049FF" w14:textId="77777777" w:rsidR="009324A8"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CNPJ nº </w:t>
      </w:r>
      <w:r w:rsidR="005B1EDD" w:rsidRPr="006F1D7D">
        <w:rPr>
          <w:rFonts w:ascii="Segoe UI" w:hAnsi="Segoe UI" w:cs="Segoe UI"/>
          <w:sz w:val="22"/>
        </w:rPr>
        <w:t>35.588.161/0001-22</w:t>
      </w:r>
    </w:p>
    <w:p w14:paraId="5BE3988C" w14:textId="77777777" w:rsidR="00BD7CFF"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 xml:space="preserve">NIRE </w:t>
      </w:r>
      <w:r w:rsidR="005B1EDD" w:rsidRPr="006F1D7D">
        <w:rPr>
          <w:rFonts w:ascii="Segoe UI" w:hAnsi="Segoe UI" w:cs="Segoe UI"/>
          <w:sz w:val="22"/>
        </w:rPr>
        <w:t>35.300.545.044</w:t>
      </w:r>
    </w:p>
    <w:p w14:paraId="456015B1" w14:textId="77777777" w:rsidR="00BD7CFF" w:rsidRPr="006F1D7D" w:rsidRDefault="00BD7CFF" w:rsidP="00907E0C">
      <w:pPr>
        <w:spacing w:line="320" w:lineRule="exact"/>
        <w:rPr>
          <w:rFonts w:ascii="Segoe UI" w:eastAsia="MS Mincho" w:hAnsi="Segoe UI" w:cs="Segoe UI"/>
          <w:sz w:val="22"/>
          <w:lang w:eastAsia="pt-BR"/>
        </w:rPr>
      </w:pPr>
    </w:p>
    <w:p w14:paraId="122CF12F" w14:textId="509A679E" w:rsidR="002D26C3" w:rsidRPr="006F1D7D" w:rsidRDefault="00AB045E" w:rsidP="00907E0C">
      <w:pPr>
        <w:spacing w:line="320" w:lineRule="exact"/>
        <w:rPr>
          <w:rFonts w:ascii="Segoe UI" w:eastAsia="MS Mincho" w:hAnsi="Segoe UI" w:cs="Segoe UI"/>
          <w:b/>
          <w:smallCaps/>
          <w:sz w:val="22"/>
          <w:lang w:eastAsia="pt-BR"/>
        </w:rPr>
      </w:pPr>
      <w:r w:rsidRPr="006F1D7D">
        <w:rPr>
          <w:rFonts w:ascii="Segoe UI" w:eastAsia="Times New Roman" w:hAnsi="Segoe UI" w:cs="Segoe UI"/>
          <w:b/>
          <w:smallCaps/>
          <w:sz w:val="22"/>
          <w:lang w:eastAsia="pt-BR"/>
        </w:rPr>
        <w:t>ATA DA ASSEMBLEIA GERAL DE DEBENTURISTAS DA</w:t>
      </w:r>
      <w:r w:rsidRPr="006F1D7D">
        <w:rPr>
          <w:rFonts w:ascii="Segoe UI" w:eastAsia="MS Mincho" w:hAnsi="Segoe UI" w:cs="Segoe UI"/>
          <w:b/>
          <w:smallCaps/>
          <w:color w:val="000000"/>
          <w:sz w:val="22"/>
          <w:lang w:eastAsia="pt-BR"/>
        </w:rPr>
        <w:t xml:space="preserve"> </w:t>
      </w:r>
      <w:r w:rsidR="002C75D1" w:rsidRPr="006F1D7D">
        <w:rPr>
          <w:rFonts w:ascii="Segoe UI" w:eastAsia="MS Mincho" w:hAnsi="Segoe UI" w:cs="Segoe UI"/>
          <w:b/>
          <w:smallCaps/>
          <w:color w:val="000000"/>
          <w:sz w:val="22"/>
          <w:lang w:eastAsia="pt-BR"/>
        </w:rPr>
        <w:t xml:space="preserve">1ª SÉRIE, 2ª SÉRIE E 3ª SÉRIE DA </w:t>
      </w:r>
      <w:r w:rsidR="00E837F2" w:rsidRPr="006F1D7D">
        <w:rPr>
          <w:rFonts w:ascii="Segoe UI" w:eastAsia="Times New Roman" w:hAnsi="Segoe UI" w:cs="Segoe UI"/>
          <w:b/>
          <w:smallCaps/>
          <w:sz w:val="22"/>
          <w:lang w:eastAsia="pt-BR"/>
        </w:rPr>
        <w:t xml:space="preserve">TERCEIRA </w:t>
      </w:r>
      <w:r w:rsidR="005B1EDD" w:rsidRPr="006F1D7D">
        <w:rPr>
          <w:rFonts w:ascii="Segoe UI" w:eastAsia="Times New Roman" w:hAnsi="Segoe UI" w:cs="Segoe UI"/>
          <w:b/>
          <w:smallCaps/>
          <w:sz w:val="22"/>
          <w:lang w:eastAsia="pt-BR"/>
        </w:rPr>
        <w:t xml:space="preserve">EMISSÃO DE DEBÊNTURES SIMPLES, NÃO CONVERSÍVEIS EM AÇÕES, DA ESPÉCIE COM GARANTIA </w:t>
      </w:r>
      <w:r w:rsidR="00450033" w:rsidRPr="006F1D7D">
        <w:rPr>
          <w:rFonts w:ascii="Segoe UI" w:eastAsia="Times New Roman" w:hAnsi="Segoe UI" w:cs="Segoe UI"/>
          <w:b/>
          <w:smallCaps/>
          <w:sz w:val="22"/>
          <w:lang w:eastAsia="pt-BR"/>
        </w:rPr>
        <w:t>FLU</w:t>
      </w:r>
      <w:bookmarkStart w:id="0" w:name="_GoBack"/>
      <w:bookmarkEnd w:id="0"/>
      <w:r w:rsidR="00450033" w:rsidRPr="006F1D7D">
        <w:rPr>
          <w:rFonts w:ascii="Segoe UI" w:eastAsia="Times New Roman" w:hAnsi="Segoe UI" w:cs="Segoe UI"/>
          <w:b/>
          <w:smallCaps/>
          <w:sz w:val="22"/>
          <w:lang w:eastAsia="pt-BR"/>
        </w:rPr>
        <w:t>TUANTE</w:t>
      </w:r>
      <w:r w:rsidR="00BA3468" w:rsidRPr="006F1D7D">
        <w:rPr>
          <w:rFonts w:ascii="Segoe UI" w:eastAsia="Times New Roman" w:hAnsi="Segoe UI" w:cs="Segoe UI"/>
          <w:b/>
          <w:smallCaps/>
          <w:sz w:val="22"/>
          <w:lang w:eastAsia="pt-BR"/>
        </w:rPr>
        <w:t>, COM</w:t>
      </w:r>
      <w:r w:rsidR="005B1EDD" w:rsidRPr="006F1D7D">
        <w:rPr>
          <w:rFonts w:ascii="Segoe UI" w:eastAsia="Times New Roman" w:hAnsi="Segoe UI" w:cs="Segoe UI"/>
          <w:b/>
          <w:smallCaps/>
          <w:sz w:val="22"/>
          <w:lang w:eastAsia="pt-BR"/>
        </w:rPr>
        <w:t xml:space="preserve"> GARANTIA FIDEJUSSÓRIA ADICIONAL, EM TRÊS SÉRIES, PARA DISTRIBUIÇÃO PÚBLICA COM ESFORÇOS RESTRITOS,</w:t>
      </w:r>
      <w:r w:rsidR="00C7587F" w:rsidRPr="006F1D7D">
        <w:rPr>
          <w:rFonts w:ascii="Segoe UI" w:eastAsia="Times New Roman" w:hAnsi="Segoe UI" w:cs="Segoe UI"/>
          <w:b/>
          <w:smallCaps/>
          <w:sz w:val="22"/>
          <w:lang w:eastAsia="pt-BR"/>
        </w:rPr>
        <w:t xml:space="preserve"> </w:t>
      </w:r>
      <w:r w:rsidR="005B1EDD" w:rsidRPr="006F1D7D">
        <w:rPr>
          <w:rFonts w:ascii="Segoe UI" w:eastAsia="Times New Roman" w:hAnsi="Segoe UI" w:cs="Segoe UI"/>
          <w:b/>
          <w:smallCaps/>
          <w:sz w:val="22"/>
          <w:lang w:eastAsia="pt-BR"/>
        </w:rPr>
        <w:t>DA CONCESSIONÁRIA LINHA UNIVERSIDADE S.A.</w:t>
      </w:r>
      <w:r w:rsidRPr="006F1D7D">
        <w:rPr>
          <w:rFonts w:ascii="Segoe UI" w:eastAsia="Times New Roman" w:hAnsi="Segoe UI" w:cs="Segoe UI"/>
          <w:b/>
          <w:smallCaps/>
          <w:sz w:val="22"/>
          <w:lang w:eastAsia="pt-BR"/>
        </w:rPr>
        <w:t xml:space="preserve">, REALIZADA EM </w:t>
      </w:r>
      <w:r w:rsidR="00B450F9" w:rsidRPr="006F1D7D">
        <w:rPr>
          <w:rFonts w:ascii="Segoe UI" w:eastAsia="Times New Roman" w:hAnsi="Segoe UI" w:cs="Segoe UI"/>
          <w:b/>
          <w:smallCaps/>
          <w:sz w:val="22"/>
          <w:highlight w:val="lightGray"/>
          <w:lang w:eastAsia="pt-BR"/>
        </w:rPr>
        <w:t>[•]</w:t>
      </w:r>
      <w:r w:rsidR="00B450F9" w:rsidRPr="006F1D7D">
        <w:rPr>
          <w:rFonts w:ascii="Segoe UI" w:eastAsia="Times New Roman" w:hAnsi="Segoe UI" w:cs="Segoe UI"/>
          <w:b/>
          <w:smallCaps/>
          <w:sz w:val="22"/>
          <w:lang w:eastAsia="pt-BR"/>
        </w:rPr>
        <w:t xml:space="preserve"> </w:t>
      </w:r>
      <w:r w:rsidRPr="006F1D7D">
        <w:rPr>
          <w:rFonts w:ascii="Segoe UI" w:eastAsia="Times New Roman" w:hAnsi="Segoe UI" w:cs="Segoe UI"/>
          <w:b/>
          <w:smallCaps/>
          <w:sz w:val="22"/>
          <w:lang w:eastAsia="pt-BR"/>
        </w:rPr>
        <w:t xml:space="preserve">DE </w:t>
      </w:r>
      <w:r w:rsidR="002B6E57" w:rsidRPr="006F1D7D">
        <w:rPr>
          <w:rFonts w:ascii="Segoe UI" w:eastAsia="Times New Roman" w:hAnsi="Segoe UI" w:cs="Segoe UI"/>
          <w:b/>
          <w:smallCaps/>
          <w:sz w:val="22"/>
          <w:lang w:eastAsia="pt-BR"/>
        </w:rPr>
        <w:t>JU</w:t>
      </w:r>
      <w:r w:rsidR="00B450F9" w:rsidRPr="006F1D7D">
        <w:rPr>
          <w:rFonts w:ascii="Segoe UI" w:eastAsia="Times New Roman" w:hAnsi="Segoe UI" w:cs="Segoe UI"/>
          <w:b/>
          <w:smallCaps/>
          <w:sz w:val="22"/>
          <w:lang w:eastAsia="pt-BR"/>
        </w:rPr>
        <w:t xml:space="preserve">LHO </w:t>
      </w:r>
      <w:r w:rsidRPr="006F1D7D">
        <w:rPr>
          <w:rFonts w:ascii="Segoe UI" w:eastAsia="Times New Roman" w:hAnsi="Segoe UI" w:cs="Segoe UI"/>
          <w:b/>
          <w:smallCaps/>
          <w:sz w:val="22"/>
          <w:lang w:eastAsia="pt-BR"/>
        </w:rPr>
        <w:t>DE 202</w:t>
      </w:r>
      <w:r w:rsidR="00990E4D" w:rsidRPr="006F1D7D">
        <w:rPr>
          <w:rFonts w:ascii="Segoe UI" w:eastAsia="Times New Roman" w:hAnsi="Segoe UI" w:cs="Segoe UI"/>
          <w:b/>
          <w:smallCaps/>
          <w:sz w:val="22"/>
          <w:lang w:eastAsia="pt-BR"/>
        </w:rPr>
        <w:t>2</w:t>
      </w:r>
      <w:r w:rsidRPr="006F1D7D">
        <w:rPr>
          <w:rFonts w:ascii="Segoe UI" w:eastAsia="Times New Roman" w:hAnsi="Segoe UI" w:cs="Segoe UI"/>
          <w:b/>
          <w:smallCaps/>
          <w:sz w:val="22"/>
          <w:lang w:eastAsia="pt-BR"/>
        </w:rPr>
        <w:t>.</w:t>
      </w:r>
    </w:p>
    <w:p w14:paraId="612D4F4B" w14:textId="77777777" w:rsidR="002D26C3" w:rsidRPr="006F1D7D" w:rsidRDefault="002D26C3" w:rsidP="00907E0C">
      <w:pPr>
        <w:tabs>
          <w:tab w:val="left" w:pos="5172"/>
        </w:tabs>
        <w:spacing w:line="320" w:lineRule="exact"/>
        <w:rPr>
          <w:rFonts w:ascii="Segoe UI" w:eastAsia="MS Mincho" w:hAnsi="Segoe UI" w:cs="Segoe UI"/>
          <w:sz w:val="22"/>
          <w:lang w:eastAsia="pt-BR"/>
        </w:rPr>
      </w:pPr>
    </w:p>
    <w:p w14:paraId="2247EB6E" w14:textId="08F1D6B4" w:rsidR="002D26C3" w:rsidRPr="006F1D7D" w:rsidRDefault="00AB045E" w:rsidP="00907E0C">
      <w:pPr>
        <w:pStyle w:val="PargrafodaLista"/>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DATA, HORA E LOCAL</w:t>
      </w:r>
      <w:r w:rsidR="00F75090"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w:t>
      </w:r>
      <w:r w:rsidR="00F75090" w:rsidRPr="006F1D7D">
        <w:rPr>
          <w:rFonts w:ascii="Segoe UI" w:eastAsia="MS Mincho" w:hAnsi="Segoe UI" w:cs="Segoe UI"/>
          <w:bCs/>
          <w:color w:val="000000"/>
          <w:sz w:val="22"/>
          <w:lang w:eastAsia="ar-SA"/>
        </w:rPr>
        <w:t xml:space="preserve">Realizada aos </w:t>
      </w:r>
      <w:r w:rsidR="00B450F9" w:rsidRPr="006F1D7D">
        <w:rPr>
          <w:rFonts w:ascii="Segoe UI" w:eastAsia="Times New Roman" w:hAnsi="Segoe UI" w:cs="Segoe UI"/>
          <w:smallCaps/>
          <w:sz w:val="22"/>
          <w:highlight w:val="lightGray"/>
          <w:lang w:eastAsia="pt-BR"/>
        </w:rPr>
        <w:t>[•]</w:t>
      </w:r>
      <w:r w:rsidR="005D6078" w:rsidRPr="006F1D7D">
        <w:rPr>
          <w:rFonts w:ascii="Segoe UI" w:eastAsia="Times New Roman" w:hAnsi="Segoe UI" w:cs="Segoe UI"/>
          <w:smallCaps/>
          <w:sz w:val="22"/>
          <w:lang w:eastAsia="pt-BR"/>
        </w:rPr>
        <w:t xml:space="preserve"> </w:t>
      </w:r>
      <w:r w:rsidR="00F75090" w:rsidRPr="006F1D7D">
        <w:rPr>
          <w:rFonts w:ascii="Segoe UI" w:eastAsia="MS Mincho" w:hAnsi="Segoe UI" w:cs="Segoe UI"/>
          <w:bCs/>
          <w:color w:val="000000"/>
          <w:sz w:val="22"/>
          <w:lang w:eastAsia="ar-SA"/>
        </w:rPr>
        <w:t>dias</w:t>
      </w:r>
      <w:r w:rsidR="00F75090" w:rsidRPr="006F1D7D">
        <w:rPr>
          <w:rFonts w:ascii="Segoe UI" w:eastAsia="MS Mincho" w:hAnsi="Segoe UI" w:cs="Segoe UI"/>
          <w:b/>
          <w:sz w:val="22"/>
          <w:lang w:eastAsia="pt-BR"/>
        </w:rPr>
        <w:t xml:space="preserve"> </w:t>
      </w:r>
      <w:r w:rsidR="00F75090" w:rsidRPr="006F1D7D">
        <w:rPr>
          <w:rFonts w:ascii="Segoe UI" w:eastAsia="MS Mincho" w:hAnsi="Segoe UI" w:cs="Segoe UI"/>
          <w:color w:val="000000"/>
          <w:sz w:val="22"/>
          <w:lang w:eastAsia="pt-BR"/>
        </w:rPr>
        <w:t xml:space="preserve">do mês de </w:t>
      </w:r>
      <w:r w:rsidR="002B6E57" w:rsidRPr="006F1D7D">
        <w:rPr>
          <w:rFonts w:ascii="Segoe UI" w:eastAsia="MS Mincho" w:hAnsi="Segoe UI" w:cs="Segoe UI"/>
          <w:color w:val="000000"/>
          <w:sz w:val="22"/>
          <w:lang w:eastAsia="pt-BR"/>
        </w:rPr>
        <w:t>junho</w:t>
      </w:r>
      <w:r w:rsidR="005D6078" w:rsidRPr="006F1D7D">
        <w:rPr>
          <w:rFonts w:ascii="Segoe UI" w:eastAsia="MS Mincho" w:hAnsi="Segoe UI" w:cs="Segoe UI"/>
          <w:color w:val="000000"/>
          <w:sz w:val="22"/>
          <w:lang w:eastAsia="pt-BR"/>
        </w:rPr>
        <w:t xml:space="preserve"> </w:t>
      </w:r>
      <w:r w:rsidR="00F75090" w:rsidRPr="006F1D7D">
        <w:rPr>
          <w:rFonts w:ascii="Segoe UI" w:eastAsia="MS Mincho" w:hAnsi="Segoe UI" w:cs="Segoe UI"/>
          <w:color w:val="000000"/>
          <w:sz w:val="22"/>
          <w:lang w:eastAsia="pt-BR"/>
        </w:rPr>
        <w:t>de 202</w:t>
      </w:r>
      <w:r w:rsidR="00990E4D" w:rsidRPr="006F1D7D">
        <w:rPr>
          <w:rFonts w:ascii="Segoe UI" w:eastAsia="MS Mincho" w:hAnsi="Segoe UI" w:cs="Segoe UI"/>
          <w:color w:val="000000"/>
          <w:sz w:val="22"/>
          <w:lang w:eastAsia="pt-BR"/>
        </w:rPr>
        <w:t>2</w:t>
      </w:r>
      <w:r w:rsidR="00F75090" w:rsidRPr="006F1D7D">
        <w:rPr>
          <w:rFonts w:ascii="Segoe UI" w:eastAsia="MS Mincho" w:hAnsi="Segoe UI" w:cs="Segoe UI"/>
          <w:bCs/>
          <w:color w:val="000000"/>
          <w:sz w:val="22"/>
          <w:lang w:eastAsia="ar-SA"/>
        </w:rPr>
        <w:t xml:space="preserve">, às </w:t>
      </w:r>
      <w:r w:rsidR="00EF0865" w:rsidRPr="006F1D7D">
        <w:rPr>
          <w:rFonts w:ascii="Segoe UI" w:eastAsia="Times New Roman" w:hAnsi="Segoe UI" w:cs="Segoe UI"/>
          <w:smallCaps/>
          <w:sz w:val="22"/>
          <w:lang w:eastAsia="pt-BR"/>
        </w:rPr>
        <w:t>9:30</w:t>
      </w:r>
      <w:r w:rsidR="00E0771E"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horas, na sede da</w:t>
      </w:r>
      <w:r w:rsidR="00F75090" w:rsidRPr="006F1D7D">
        <w:rPr>
          <w:rFonts w:ascii="Segoe UI" w:eastAsia="MS Mincho" w:hAnsi="Segoe UI" w:cs="Segoe UI"/>
          <w:bCs/>
          <w:color w:val="000000"/>
          <w:sz w:val="22"/>
          <w:lang w:eastAsia="ar-SA"/>
        </w:rPr>
        <w:t xml:space="preserve"> </w:t>
      </w:r>
      <w:r w:rsidR="008A2BA5" w:rsidRPr="006F1D7D">
        <w:rPr>
          <w:rFonts w:ascii="Segoe UI" w:eastAsia="MS Mincho" w:hAnsi="Segoe UI" w:cs="Segoe UI"/>
          <w:sz w:val="22"/>
          <w:lang w:eastAsia="pt-BR"/>
        </w:rPr>
        <w:t>Concessionária Linha Universidade S.A. (</w:t>
      </w:r>
      <w:r w:rsidR="00F75090" w:rsidRPr="006F1D7D">
        <w:rPr>
          <w:rFonts w:ascii="Segoe UI" w:eastAsia="MS Mincho" w:hAnsi="Segoe UI" w:cs="Segoe UI"/>
          <w:sz w:val="22"/>
          <w:lang w:eastAsia="pt-BR"/>
        </w:rPr>
        <w:t>“</w:t>
      </w:r>
      <w:r w:rsidR="00F75090" w:rsidRPr="006F1D7D">
        <w:rPr>
          <w:rFonts w:ascii="Segoe UI" w:eastAsia="MS Mincho" w:hAnsi="Segoe UI" w:cs="Segoe UI"/>
          <w:sz w:val="22"/>
          <w:u w:val="single"/>
          <w:lang w:eastAsia="pt-BR"/>
        </w:rPr>
        <w:t>Companhia</w:t>
      </w:r>
      <w:r w:rsidR="00F75090" w:rsidRPr="006F1D7D">
        <w:rPr>
          <w:rFonts w:ascii="Segoe UI" w:eastAsia="MS Mincho" w:hAnsi="Segoe UI" w:cs="Segoe UI"/>
          <w:sz w:val="22"/>
          <w:lang w:eastAsia="pt-BR"/>
        </w:rPr>
        <w:t>” ou “</w:t>
      </w:r>
      <w:r w:rsidR="00F75090" w:rsidRPr="006F1D7D">
        <w:rPr>
          <w:rFonts w:ascii="Segoe UI" w:eastAsia="MS Mincho" w:hAnsi="Segoe UI" w:cs="Segoe UI"/>
          <w:sz w:val="22"/>
          <w:u w:val="single"/>
          <w:lang w:eastAsia="pt-BR"/>
        </w:rPr>
        <w:t>Emissora</w:t>
      </w:r>
      <w:r w:rsidR="00F75090" w:rsidRPr="006F1D7D">
        <w:rPr>
          <w:rFonts w:ascii="Segoe UI" w:eastAsia="MS Mincho" w:hAnsi="Segoe UI" w:cs="Segoe UI"/>
          <w:sz w:val="22"/>
          <w:lang w:eastAsia="pt-BR"/>
        </w:rPr>
        <w:t xml:space="preserve">”), localizada </w:t>
      </w:r>
      <w:r w:rsidR="008A2BA5" w:rsidRPr="006F1D7D">
        <w:rPr>
          <w:rFonts w:ascii="Segoe UI" w:hAnsi="Segoe UI" w:cs="Segoe UI"/>
          <w:sz w:val="22"/>
        </w:rPr>
        <w:t xml:space="preserve">na Cidade de São Paulo, Estado de São Paulo, na Rua Olimpíadas, nº 134, </w:t>
      </w:r>
      <w:r w:rsidR="00446ABB" w:rsidRPr="006F1D7D">
        <w:rPr>
          <w:rFonts w:ascii="Segoe UI" w:hAnsi="Segoe UI" w:cs="Segoe UI"/>
          <w:sz w:val="22"/>
        </w:rPr>
        <w:t>11</w:t>
      </w:r>
      <w:r w:rsidR="008A2BA5" w:rsidRPr="006F1D7D">
        <w:rPr>
          <w:rFonts w:ascii="Segoe UI" w:hAnsi="Segoe UI" w:cs="Segoe UI"/>
          <w:sz w:val="22"/>
        </w:rPr>
        <w:t>º andar, Condomínio Alpha Tower, Vila Olímpia, CEP 04551-000</w:t>
      </w:r>
      <w:r w:rsidR="00F75090" w:rsidRPr="006F1D7D">
        <w:rPr>
          <w:rFonts w:ascii="Segoe UI" w:eastAsia="MS Mincho" w:hAnsi="Segoe UI" w:cs="Segoe UI"/>
          <w:sz w:val="22"/>
          <w:lang w:eastAsia="pt-BR"/>
        </w:rPr>
        <w:t>.</w:t>
      </w:r>
    </w:p>
    <w:p w14:paraId="3C1FA61D" w14:textId="77777777" w:rsidR="002D26C3" w:rsidRPr="006F1D7D" w:rsidRDefault="002D26C3" w:rsidP="00907E0C">
      <w:pPr>
        <w:tabs>
          <w:tab w:val="left" w:pos="720"/>
        </w:tabs>
        <w:spacing w:line="320" w:lineRule="exact"/>
        <w:ind w:left="567" w:hanging="567"/>
        <w:rPr>
          <w:rFonts w:ascii="Segoe UI" w:eastAsia="MS Mincho" w:hAnsi="Segoe UI" w:cs="Segoe UI"/>
          <w:sz w:val="22"/>
          <w:lang w:eastAsia="pt-BR"/>
        </w:rPr>
      </w:pPr>
    </w:p>
    <w:p w14:paraId="2534877F" w14:textId="77777777" w:rsidR="002D26C3" w:rsidRPr="006F1D7D" w:rsidRDefault="00AB045E" w:rsidP="00907E0C">
      <w:pPr>
        <w:pStyle w:val="PargrafodaLista"/>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CONVOCAÇÃO</w:t>
      </w:r>
      <w:r w:rsidR="00F75090"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sz w:val="22"/>
          <w:lang w:eastAsia="pt-BR"/>
        </w:rPr>
        <w:t>Dispensada em razão do comparecimento da totalidade dos titulares das debêntures em circulação, (“</w:t>
      </w:r>
      <w:r w:rsidR="00F75090" w:rsidRPr="006F1D7D">
        <w:rPr>
          <w:rFonts w:ascii="Segoe UI" w:eastAsia="MS Mincho" w:hAnsi="Segoe UI" w:cs="Segoe UI"/>
          <w:sz w:val="22"/>
          <w:u w:val="single"/>
          <w:lang w:eastAsia="pt-BR"/>
        </w:rPr>
        <w:t>Debenturistas</w:t>
      </w:r>
      <w:r w:rsidR="00F75090" w:rsidRPr="006F1D7D">
        <w:rPr>
          <w:rFonts w:ascii="Segoe UI" w:eastAsia="MS Mincho" w:hAnsi="Segoe UI" w:cs="Segoe UI"/>
          <w:sz w:val="22"/>
          <w:lang w:eastAsia="pt-BR"/>
        </w:rPr>
        <w:t>” e “</w:t>
      </w:r>
      <w:r w:rsidR="00F75090" w:rsidRPr="006F1D7D">
        <w:rPr>
          <w:rFonts w:ascii="Segoe UI" w:eastAsia="MS Mincho" w:hAnsi="Segoe UI" w:cs="Segoe UI"/>
          <w:sz w:val="22"/>
          <w:u w:val="single"/>
          <w:lang w:eastAsia="pt-BR"/>
        </w:rPr>
        <w:t>Debêntures</w:t>
      </w:r>
      <w:r w:rsidR="00F75090" w:rsidRPr="006F1D7D">
        <w:rPr>
          <w:rFonts w:ascii="Segoe UI" w:eastAsia="MS Mincho" w:hAnsi="Segoe UI" w:cs="Segoe UI"/>
          <w:sz w:val="22"/>
          <w:lang w:eastAsia="pt-BR"/>
        </w:rPr>
        <w:t>”) objeto do “</w:t>
      </w:r>
      <w:bookmarkStart w:id="1" w:name="_Hlk52233348"/>
      <w:r w:rsidR="008A2BA5" w:rsidRPr="006F1D7D">
        <w:rPr>
          <w:rFonts w:ascii="Segoe UI" w:hAnsi="Segoe UI" w:cs="Segoe UI"/>
          <w:i/>
          <w:sz w:val="22"/>
        </w:rPr>
        <w:t xml:space="preserve">Instrumento Particular de Escritura da </w:t>
      </w:r>
      <w:r w:rsidR="00450033" w:rsidRPr="006F1D7D">
        <w:rPr>
          <w:rFonts w:ascii="Segoe UI" w:hAnsi="Segoe UI" w:cs="Segoe UI"/>
          <w:i/>
          <w:sz w:val="22"/>
        </w:rPr>
        <w:t xml:space="preserve">3ª </w:t>
      </w:r>
      <w:r w:rsidR="008A2BA5" w:rsidRPr="006F1D7D">
        <w:rPr>
          <w:rFonts w:ascii="Segoe UI" w:hAnsi="Segoe UI" w:cs="Segoe UI"/>
          <w:i/>
          <w:sz w:val="22"/>
        </w:rPr>
        <w:t>(</w:t>
      </w:r>
      <w:r w:rsidR="00450033" w:rsidRPr="006F1D7D">
        <w:rPr>
          <w:rFonts w:ascii="Segoe UI" w:hAnsi="Segoe UI" w:cs="Segoe UI"/>
          <w:i/>
          <w:sz w:val="22"/>
        </w:rPr>
        <w:t>Terceira</w:t>
      </w:r>
      <w:r w:rsidR="008A2BA5" w:rsidRPr="006F1D7D">
        <w:rPr>
          <w:rFonts w:ascii="Segoe UI" w:hAnsi="Segoe UI" w:cs="Segoe UI"/>
          <w:i/>
          <w:sz w:val="22"/>
        </w:rPr>
        <w:t xml:space="preserve">) Emissão de Debêntures Simples, Não Conversíveis em Ações, da Espécie com Garantia </w:t>
      </w:r>
      <w:r w:rsidR="00450033" w:rsidRPr="006F1D7D">
        <w:rPr>
          <w:rFonts w:ascii="Segoe UI" w:hAnsi="Segoe UI" w:cs="Segoe UI"/>
          <w:i/>
          <w:sz w:val="22"/>
        </w:rPr>
        <w:t>Flutuante com</w:t>
      </w:r>
      <w:r w:rsidR="008A2BA5" w:rsidRPr="006F1D7D">
        <w:rPr>
          <w:rFonts w:ascii="Segoe UI" w:hAnsi="Segoe UI" w:cs="Segoe UI"/>
          <w:i/>
          <w:sz w:val="22"/>
        </w:rPr>
        <w:t xml:space="preserve"> Garantia Fidejussória Adicional, em Três Séries, Para</w:t>
      </w:r>
      <w:r w:rsidR="00270C74" w:rsidRPr="006F1D7D">
        <w:rPr>
          <w:rFonts w:ascii="Segoe UI" w:hAnsi="Segoe UI" w:cs="Segoe UI"/>
          <w:i/>
          <w:sz w:val="22"/>
        </w:rPr>
        <w:t xml:space="preserve"> </w:t>
      </w:r>
      <w:r w:rsidR="008A2BA5" w:rsidRPr="006F1D7D">
        <w:rPr>
          <w:rFonts w:ascii="Segoe UI" w:hAnsi="Segoe UI" w:cs="Segoe UI"/>
          <w:i/>
          <w:sz w:val="22"/>
        </w:rPr>
        <w:t xml:space="preserve">Distribuição Pública com Esforços Restritos, da </w:t>
      </w:r>
      <w:r w:rsidR="008A2BA5" w:rsidRPr="006F1D7D">
        <w:rPr>
          <w:rFonts w:ascii="Segoe UI" w:hAnsi="Segoe UI" w:cs="Segoe UI"/>
          <w:i/>
          <w:snapToGrid w:val="0"/>
          <w:sz w:val="22"/>
        </w:rPr>
        <w:t>Concessionária Linha Universidade S.A.</w:t>
      </w:r>
      <w:bookmarkEnd w:id="1"/>
      <w:r w:rsidR="00F75090" w:rsidRPr="006F1D7D">
        <w:rPr>
          <w:rFonts w:ascii="Segoe UI" w:eastAsia="MS Mincho" w:hAnsi="Segoe UI" w:cs="Segoe UI"/>
          <w:iCs/>
          <w:sz w:val="22"/>
          <w:lang w:eastAsia="pt-BR"/>
        </w:rPr>
        <w:t>”</w:t>
      </w:r>
      <w:r w:rsidR="00F75090" w:rsidRPr="006F1D7D">
        <w:rPr>
          <w:rFonts w:ascii="Segoe UI" w:eastAsia="MS Mincho" w:hAnsi="Segoe UI" w:cs="Segoe UI"/>
          <w:sz w:val="22"/>
          <w:lang w:eastAsia="pt-BR"/>
        </w:rPr>
        <w:t xml:space="preserve"> celebrado em </w:t>
      </w:r>
      <w:r w:rsidR="008A2BA5" w:rsidRPr="006F1D7D">
        <w:rPr>
          <w:rFonts w:ascii="Segoe UI" w:eastAsia="MS Mincho" w:hAnsi="Segoe UI" w:cs="Segoe UI"/>
          <w:sz w:val="22"/>
          <w:lang w:eastAsia="pt-BR"/>
        </w:rPr>
        <w:t>2</w:t>
      </w:r>
      <w:r w:rsidR="00450033" w:rsidRPr="006F1D7D">
        <w:rPr>
          <w:rFonts w:ascii="Segoe UI" w:eastAsia="MS Mincho" w:hAnsi="Segoe UI" w:cs="Segoe UI"/>
          <w:sz w:val="22"/>
          <w:lang w:eastAsia="pt-BR"/>
        </w:rPr>
        <w:t>6</w:t>
      </w:r>
      <w:r w:rsidR="008A2BA5" w:rsidRPr="006F1D7D">
        <w:rPr>
          <w:rFonts w:ascii="Segoe UI" w:eastAsia="MS Mincho" w:hAnsi="Segoe UI" w:cs="Segoe UI"/>
          <w:sz w:val="22"/>
          <w:lang w:eastAsia="pt-BR"/>
        </w:rPr>
        <w:t xml:space="preserve"> de </w:t>
      </w:r>
      <w:r w:rsidR="00450033" w:rsidRPr="006F1D7D">
        <w:rPr>
          <w:rFonts w:ascii="Segoe UI" w:eastAsia="MS Mincho" w:hAnsi="Segoe UI" w:cs="Segoe UI"/>
          <w:sz w:val="22"/>
          <w:lang w:eastAsia="pt-BR"/>
        </w:rPr>
        <w:t>março</w:t>
      </w:r>
      <w:r w:rsidR="008A2BA5" w:rsidRPr="006F1D7D">
        <w:rPr>
          <w:rFonts w:ascii="Segoe UI" w:eastAsia="MS Mincho" w:hAnsi="Segoe UI" w:cs="Segoe UI"/>
          <w:sz w:val="22"/>
          <w:lang w:eastAsia="pt-BR"/>
        </w:rPr>
        <w:t xml:space="preserve"> de </w:t>
      </w:r>
      <w:r w:rsidR="00450033" w:rsidRPr="006F1D7D">
        <w:rPr>
          <w:rFonts w:ascii="Segoe UI" w:eastAsia="MS Mincho" w:hAnsi="Segoe UI" w:cs="Segoe UI"/>
          <w:sz w:val="22"/>
          <w:lang w:eastAsia="pt-BR"/>
        </w:rPr>
        <w:t>2021</w:t>
      </w:r>
      <w:r w:rsidR="00555E94" w:rsidRPr="006F1D7D">
        <w:rPr>
          <w:rFonts w:ascii="Segoe UI" w:eastAsia="MS Mincho" w:hAnsi="Segoe UI" w:cs="Segoe UI"/>
          <w:sz w:val="22"/>
          <w:lang w:eastAsia="pt-BR"/>
        </w:rPr>
        <w:t>, conforme alterada</w:t>
      </w:r>
      <w:r w:rsidR="00F75090" w:rsidRPr="006F1D7D">
        <w:rPr>
          <w:rFonts w:ascii="Segoe UI" w:eastAsia="MS Mincho" w:hAnsi="Segoe UI" w:cs="Segoe UI"/>
          <w:sz w:val="22"/>
          <w:lang w:eastAsia="pt-BR"/>
        </w:rPr>
        <w:t xml:space="preserve"> (“</w:t>
      </w:r>
      <w:r w:rsidR="00F75090" w:rsidRPr="006F1D7D">
        <w:rPr>
          <w:rFonts w:ascii="Segoe UI" w:eastAsia="MS Mincho" w:hAnsi="Segoe UI" w:cs="Segoe UI"/>
          <w:sz w:val="22"/>
          <w:u w:val="single"/>
          <w:lang w:eastAsia="pt-BR"/>
        </w:rPr>
        <w:t>Escritura de Emissão</w:t>
      </w:r>
      <w:r w:rsidR="00F75090" w:rsidRPr="006F1D7D">
        <w:rPr>
          <w:rFonts w:ascii="Segoe UI" w:eastAsia="MS Mincho" w:hAnsi="Segoe UI" w:cs="Segoe UI"/>
          <w:sz w:val="22"/>
          <w:lang w:eastAsia="pt-BR"/>
        </w:rPr>
        <w:t>”), em observ</w:t>
      </w:r>
      <w:r w:rsidR="004B0CD0" w:rsidRPr="006F1D7D">
        <w:rPr>
          <w:rFonts w:ascii="Segoe UI" w:eastAsia="MS Mincho" w:hAnsi="Segoe UI" w:cs="Segoe UI"/>
          <w:sz w:val="22"/>
          <w:lang w:eastAsia="pt-BR"/>
        </w:rPr>
        <w:t xml:space="preserve">ância </w:t>
      </w:r>
      <w:r w:rsidR="00F75090" w:rsidRPr="006F1D7D">
        <w:rPr>
          <w:rFonts w:ascii="Segoe UI" w:eastAsia="MS Mincho" w:hAnsi="Segoe UI" w:cs="Segoe UI"/>
          <w:sz w:val="22"/>
          <w:lang w:eastAsia="pt-BR"/>
        </w:rPr>
        <w:t>ao disposto no artigo</w:t>
      </w:r>
      <w:r w:rsidR="006616D4" w:rsidRPr="006F1D7D">
        <w:rPr>
          <w:rFonts w:ascii="Segoe UI" w:eastAsia="MS Mincho" w:hAnsi="Segoe UI" w:cs="Segoe UI"/>
          <w:sz w:val="22"/>
          <w:lang w:eastAsia="pt-BR"/>
        </w:rPr>
        <w:t xml:space="preserve"> 71, parágrafo 2º, cumulado com o artigo</w:t>
      </w:r>
      <w:r w:rsidR="00F75090" w:rsidRPr="006F1D7D">
        <w:rPr>
          <w:rFonts w:ascii="Segoe UI" w:eastAsia="MS Mincho" w:hAnsi="Segoe UI" w:cs="Segoe UI"/>
          <w:sz w:val="22"/>
          <w:lang w:eastAsia="pt-BR"/>
        </w:rPr>
        <w:t xml:space="preserve"> 124, parágrafo 4º da Lei nº 6.404</w:t>
      </w:r>
      <w:r w:rsidR="006616D4" w:rsidRPr="006F1D7D">
        <w:rPr>
          <w:rFonts w:ascii="Segoe UI" w:eastAsia="MS Mincho" w:hAnsi="Segoe UI" w:cs="Segoe UI"/>
          <w:sz w:val="22"/>
          <w:lang w:eastAsia="pt-BR"/>
        </w:rPr>
        <w:t>, de 15 de dezembro de 19</w:t>
      </w:r>
      <w:r w:rsidR="00F75090" w:rsidRPr="006F1D7D">
        <w:rPr>
          <w:rFonts w:ascii="Segoe UI" w:eastAsia="MS Mincho" w:hAnsi="Segoe UI" w:cs="Segoe UI"/>
          <w:sz w:val="22"/>
          <w:lang w:eastAsia="pt-BR"/>
        </w:rPr>
        <w:t>76,</w:t>
      </w:r>
      <w:r w:rsidR="006616D4" w:rsidRPr="006F1D7D">
        <w:rPr>
          <w:rFonts w:ascii="Segoe UI" w:eastAsia="MS Mincho" w:hAnsi="Segoe UI" w:cs="Segoe UI"/>
          <w:sz w:val="22"/>
          <w:lang w:eastAsia="pt-BR"/>
        </w:rPr>
        <w:t xml:space="preserve"> conforme alterada,</w:t>
      </w:r>
      <w:r w:rsidR="00F75090" w:rsidRPr="006F1D7D">
        <w:rPr>
          <w:rFonts w:ascii="Segoe UI" w:eastAsia="MS Mincho" w:hAnsi="Segoe UI" w:cs="Segoe UI"/>
          <w:sz w:val="22"/>
          <w:lang w:eastAsia="pt-BR"/>
        </w:rPr>
        <w:t xml:space="preserve"> e na cláusula </w:t>
      </w:r>
      <w:r w:rsidR="0087533C" w:rsidRPr="006F1D7D">
        <w:rPr>
          <w:rFonts w:ascii="Segoe UI" w:eastAsia="MS Mincho" w:hAnsi="Segoe UI" w:cs="Segoe UI"/>
          <w:sz w:val="22"/>
          <w:lang w:eastAsia="pt-BR"/>
        </w:rPr>
        <w:t>11</w:t>
      </w:r>
      <w:r w:rsidR="00F75090" w:rsidRPr="006F1D7D">
        <w:rPr>
          <w:rFonts w:ascii="Segoe UI" w:eastAsia="MS Mincho" w:hAnsi="Segoe UI" w:cs="Segoe UI"/>
          <w:sz w:val="22"/>
          <w:lang w:eastAsia="pt-BR"/>
        </w:rPr>
        <w:t>.</w:t>
      </w:r>
      <w:r w:rsidR="00E05B4E" w:rsidRPr="006F1D7D">
        <w:rPr>
          <w:rFonts w:ascii="Segoe UI" w:eastAsia="MS Mincho" w:hAnsi="Segoe UI" w:cs="Segoe UI"/>
          <w:sz w:val="22"/>
          <w:lang w:eastAsia="pt-BR"/>
        </w:rPr>
        <w:t>3</w:t>
      </w:r>
      <w:r w:rsidR="00F75090" w:rsidRPr="006F1D7D">
        <w:rPr>
          <w:rFonts w:ascii="Segoe UI" w:eastAsia="MS Mincho" w:hAnsi="Segoe UI" w:cs="Segoe UI"/>
          <w:sz w:val="22"/>
          <w:lang w:eastAsia="pt-BR"/>
        </w:rPr>
        <w:t xml:space="preserve"> da Escritura de Emissão.</w:t>
      </w:r>
    </w:p>
    <w:p w14:paraId="6B3EC842" w14:textId="77777777" w:rsidR="002D26C3" w:rsidRPr="006F1D7D" w:rsidRDefault="002D26C3" w:rsidP="00907E0C">
      <w:pPr>
        <w:spacing w:line="320" w:lineRule="exact"/>
        <w:ind w:left="567" w:hanging="567"/>
        <w:rPr>
          <w:rFonts w:ascii="Segoe UI" w:eastAsia="MS Mincho" w:hAnsi="Segoe UI" w:cs="Segoe UI"/>
          <w:sz w:val="22"/>
          <w:lang w:eastAsia="pt-BR"/>
        </w:rPr>
      </w:pPr>
    </w:p>
    <w:p w14:paraId="629583DC" w14:textId="638E3FA2" w:rsidR="002D26C3" w:rsidRPr="006F1D7D" w:rsidRDefault="00AB045E" w:rsidP="00907E0C">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PRESENÇA</w:t>
      </w:r>
      <w:r w:rsidR="000155B4" w:rsidRPr="006F1D7D">
        <w:rPr>
          <w:rFonts w:ascii="Segoe UI" w:eastAsia="Times New Roman" w:hAnsi="Segoe UI" w:cs="Segoe UI"/>
          <w:b/>
          <w:smallCaps/>
          <w:sz w:val="22"/>
          <w:lang w:eastAsia="pt-BR"/>
        </w:rPr>
        <w:t>:</w:t>
      </w:r>
      <w:r w:rsidR="000155B4" w:rsidRPr="006F1D7D">
        <w:rPr>
          <w:rFonts w:ascii="Segoe UI" w:eastAsia="MS Mincho" w:hAnsi="Segoe UI" w:cs="Segoe UI"/>
          <w:bCs/>
          <w:color w:val="000000"/>
          <w:sz w:val="22"/>
          <w:lang w:eastAsia="ar-SA"/>
        </w:rPr>
        <w:t xml:space="preserve"> </w:t>
      </w:r>
      <w:r w:rsidR="00F75090" w:rsidRPr="006F1D7D">
        <w:rPr>
          <w:rFonts w:ascii="Segoe UI" w:eastAsia="MS Mincho" w:hAnsi="Segoe UI" w:cs="Segoe UI"/>
          <w:sz w:val="22"/>
          <w:lang w:eastAsia="pt-BR"/>
        </w:rPr>
        <w:t>Presentes: (i</w:t>
      </w:r>
      <w:r w:rsidR="00D54129" w:rsidRPr="006F1D7D">
        <w:rPr>
          <w:rFonts w:ascii="Segoe UI" w:eastAsia="MS Mincho" w:hAnsi="Segoe UI" w:cs="Segoe UI"/>
          <w:sz w:val="22"/>
          <w:lang w:eastAsia="pt-BR"/>
        </w:rPr>
        <w:t>)</w:t>
      </w:r>
      <w:r w:rsidR="009440BD"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 xml:space="preserve">Debenturistas representando 100% (cem por cento) das Debêntures </w:t>
      </w:r>
      <w:r w:rsidR="002C75D1" w:rsidRPr="006F1D7D">
        <w:rPr>
          <w:rFonts w:ascii="Segoe UI" w:eastAsia="MS Mincho" w:hAnsi="Segoe UI" w:cs="Segoe UI"/>
          <w:sz w:val="22"/>
          <w:lang w:eastAsia="pt-BR"/>
        </w:rPr>
        <w:t xml:space="preserve">da 1ª série, 2ª série e 3ª série </w:t>
      </w:r>
      <w:r w:rsidR="00F75090" w:rsidRPr="006F1D7D">
        <w:rPr>
          <w:rFonts w:ascii="Segoe UI" w:eastAsia="MS Mincho" w:hAnsi="Segoe UI" w:cs="Segoe UI"/>
          <w:sz w:val="22"/>
          <w:lang w:eastAsia="pt-BR"/>
        </w:rPr>
        <w:t xml:space="preserve">em circulação, emitidas no âmbito da </w:t>
      </w:r>
      <w:r w:rsidR="00BA3468" w:rsidRPr="006F1D7D">
        <w:rPr>
          <w:rFonts w:ascii="Segoe UI" w:eastAsia="MS Mincho" w:hAnsi="Segoe UI" w:cs="Segoe UI"/>
          <w:sz w:val="22"/>
          <w:lang w:eastAsia="pt-BR"/>
        </w:rPr>
        <w:t>terceira</w:t>
      </w:r>
      <w:r w:rsidR="00183B2A" w:rsidRPr="006F1D7D">
        <w:rPr>
          <w:rFonts w:ascii="Segoe UI" w:eastAsia="MS Mincho" w:hAnsi="Segoe UI" w:cs="Segoe UI"/>
          <w:sz w:val="22"/>
          <w:lang w:eastAsia="pt-BR"/>
        </w:rPr>
        <w:t xml:space="preserve"> </w:t>
      </w:r>
      <w:r w:rsidR="0059461F" w:rsidRPr="006F1D7D">
        <w:rPr>
          <w:rFonts w:ascii="Segoe UI" w:eastAsia="MS Mincho" w:hAnsi="Segoe UI" w:cs="Segoe UI"/>
          <w:sz w:val="22"/>
          <w:lang w:eastAsia="pt-BR"/>
        </w:rPr>
        <w:t>e</w:t>
      </w:r>
      <w:r w:rsidR="00601C3A" w:rsidRPr="006F1D7D">
        <w:rPr>
          <w:rFonts w:ascii="Segoe UI" w:eastAsia="MS Mincho" w:hAnsi="Segoe UI" w:cs="Segoe UI"/>
          <w:sz w:val="22"/>
          <w:lang w:eastAsia="pt-BR"/>
        </w:rPr>
        <w:t xml:space="preserve">missão de debêntures simples, não conversíveis em ações, da espécie com garantia </w:t>
      </w:r>
      <w:r w:rsidR="00BA3468" w:rsidRPr="006F1D7D">
        <w:rPr>
          <w:rFonts w:ascii="Segoe UI" w:eastAsia="MS Mincho" w:hAnsi="Segoe UI" w:cs="Segoe UI"/>
          <w:sz w:val="22"/>
          <w:lang w:eastAsia="pt-BR"/>
        </w:rPr>
        <w:t>flutuante, com</w:t>
      </w:r>
      <w:r w:rsidR="00601C3A" w:rsidRPr="006F1D7D">
        <w:rPr>
          <w:rFonts w:ascii="Segoe UI" w:eastAsia="MS Mincho" w:hAnsi="Segoe UI" w:cs="Segoe UI"/>
          <w:sz w:val="22"/>
          <w:lang w:eastAsia="pt-BR"/>
        </w:rPr>
        <w:t xml:space="preserve"> garantia fidejussória adicional, em três séries, para distribuição pública com esforços restritos</w:t>
      </w:r>
      <w:r w:rsidR="00F75090" w:rsidRPr="006F1D7D">
        <w:rPr>
          <w:rFonts w:ascii="Segoe UI" w:eastAsia="MS Mincho" w:hAnsi="Segoe UI" w:cs="Segoe UI"/>
          <w:sz w:val="22"/>
          <w:lang w:eastAsia="pt-BR"/>
        </w:rPr>
        <w:t xml:space="preserve"> da </w:t>
      </w:r>
      <w:r w:rsidR="00C70053" w:rsidRPr="006F1D7D">
        <w:rPr>
          <w:rFonts w:ascii="Segoe UI" w:eastAsia="MS Mincho" w:hAnsi="Segoe UI" w:cs="Segoe UI"/>
          <w:sz w:val="22"/>
          <w:lang w:eastAsia="pt-BR"/>
        </w:rPr>
        <w:t>Companhia</w:t>
      </w:r>
      <w:r w:rsidR="00183B2A"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w:t>
      </w:r>
      <w:r w:rsidR="00F75090" w:rsidRPr="006F1D7D">
        <w:rPr>
          <w:rFonts w:ascii="Segoe UI" w:eastAsia="MS Mincho" w:hAnsi="Segoe UI" w:cs="Segoe UI"/>
          <w:sz w:val="22"/>
          <w:u w:val="single"/>
          <w:lang w:eastAsia="pt-BR"/>
        </w:rPr>
        <w:t>Emissão</w:t>
      </w:r>
      <w:r w:rsidR="00F75090" w:rsidRPr="006F1D7D">
        <w:rPr>
          <w:rFonts w:ascii="Segoe UI" w:eastAsia="MS Mincho" w:hAnsi="Segoe UI" w:cs="Segoe UI"/>
          <w:sz w:val="22"/>
          <w:lang w:eastAsia="pt-BR"/>
        </w:rPr>
        <w:t>”); (</w:t>
      </w:r>
      <w:proofErr w:type="spellStart"/>
      <w:r w:rsidR="00F75090" w:rsidRPr="006F1D7D">
        <w:rPr>
          <w:rFonts w:ascii="Segoe UI" w:eastAsia="MS Mincho" w:hAnsi="Segoe UI" w:cs="Segoe UI"/>
          <w:sz w:val="22"/>
          <w:lang w:eastAsia="pt-BR"/>
        </w:rPr>
        <w:t>ii</w:t>
      </w:r>
      <w:proofErr w:type="spellEnd"/>
      <w:r w:rsidR="00D54129" w:rsidRPr="006F1D7D">
        <w:rPr>
          <w:rFonts w:ascii="Segoe UI" w:eastAsia="MS Mincho" w:hAnsi="Segoe UI" w:cs="Segoe UI"/>
          <w:sz w:val="22"/>
          <w:lang w:eastAsia="pt-BR"/>
        </w:rPr>
        <w:t>)</w:t>
      </w:r>
      <w:r w:rsidR="009440BD" w:rsidRPr="006F1D7D">
        <w:rPr>
          <w:rFonts w:ascii="Segoe UI" w:eastAsia="MS Mincho" w:hAnsi="Segoe UI" w:cs="Segoe UI"/>
          <w:sz w:val="22"/>
          <w:lang w:eastAsia="pt-BR"/>
        </w:rPr>
        <w:t xml:space="preserve"> </w:t>
      </w:r>
      <w:r w:rsidR="00F75090" w:rsidRPr="006F1D7D">
        <w:rPr>
          <w:rFonts w:ascii="Segoe UI" w:eastAsia="MS Mincho" w:hAnsi="Segoe UI" w:cs="Segoe UI"/>
          <w:sz w:val="22"/>
          <w:lang w:eastAsia="pt-BR"/>
        </w:rPr>
        <w:t>o representante</w:t>
      </w:r>
      <w:r w:rsidR="00F75090" w:rsidRPr="006F1D7D">
        <w:rPr>
          <w:rFonts w:ascii="Segoe UI" w:eastAsia="MS Mincho" w:hAnsi="Segoe UI" w:cs="Segoe UI"/>
          <w:bCs/>
          <w:color w:val="000000"/>
          <w:sz w:val="22"/>
          <w:lang w:eastAsia="ar-SA"/>
        </w:rPr>
        <w:t xml:space="preserve"> da</w:t>
      </w:r>
      <w:r w:rsidR="00601C3A" w:rsidRPr="006F1D7D">
        <w:rPr>
          <w:rFonts w:ascii="Segoe UI" w:eastAsia="MS Mincho" w:hAnsi="Segoe UI" w:cs="Segoe UI"/>
          <w:bCs/>
          <w:color w:val="000000"/>
          <w:sz w:val="22"/>
          <w:lang w:eastAsia="ar-SA"/>
        </w:rPr>
        <w:t xml:space="preserve"> </w:t>
      </w:r>
      <w:r w:rsidR="00601C3A" w:rsidRPr="006F1D7D">
        <w:rPr>
          <w:rFonts w:ascii="Segoe UI" w:eastAsia="MS Mincho" w:hAnsi="Segoe UI" w:cs="Segoe UI"/>
          <w:sz w:val="22"/>
          <w:lang w:eastAsia="pt-BR"/>
        </w:rPr>
        <w:t>Simplific Pavarini Distribuidora de Títulos e Valores Mobiliários Ltda.</w:t>
      </w:r>
      <w:r w:rsidR="00F75090" w:rsidRPr="006F1D7D">
        <w:rPr>
          <w:rFonts w:ascii="Segoe UI" w:eastAsia="MS Mincho" w:hAnsi="Segoe UI" w:cs="Segoe UI"/>
          <w:bCs/>
          <w:color w:val="000000"/>
          <w:sz w:val="22"/>
          <w:lang w:eastAsia="ar-SA"/>
        </w:rPr>
        <w:t>, na qualidade de agente fiduciário da Emissão (“</w:t>
      </w:r>
      <w:r w:rsidR="00F75090" w:rsidRPr="006F1D7D">
        <w:rPr>
          <w:rFonts w:ascii="Segoe UI" w:eastAsia="MS Mincho" w:hAnsi="Segoe UI" w:cs="Segoe UI"/>
          <w:bCs/>
          <w:color w:val="000000"/>
          <w:sz w:val="22"/>
          <w:u w:val="single"/>
          <w:lang w:eastAsia="ar-SA"/>
        </w:rPr>
        <w:t>Agente Fiduciário</w:t>
      </w:r>
      <w:r w:rsidR="00F75090" w:rsidRPr="006F1D7D">
        <w:rPr>
          <w:rFonts w:ascii="Segoe UI" w:eastAsia="MS Mincho" w:hAnsi="Segoe UI" w:cs="Segoe UI"/>
          <w:bCs/>
          <w:color w:val="000000"/>
          <w:sz w:val="22"/>
          <w:lang w:eastAsia="ar-SA"/>
        </w:rPr>
        <w:t>”); e (</w:t>
      </w:r>
      <w:proofErr w:type="spellStart"/>
      <w:r w:rsidR="00F75090" w:rsidRPr="006F1D7D">
        <w:rPr>
          <w:rFonts w:ascii="Segoe UI" w:eastAsia="MS Mincho" w:hAnsi="Segoe UI" w:cs="Segoe UI"/>
          <w:bCs/>
          <w:color w:val="000000"/>
          <w:sz w:val="22"/>
          <w:lang w:eastAsia="ar-SA"/>
        </w:rPr>
        <w:t>iii</w:t>
      </w:r>
      <w:proofErr w:type="spellEnd"/>
      <w:r w:rsidR="00D54129" w:rsidRPr="006F1D7D">
        <w:rPr>
          <w:rFonts w:ascii="Segoe UI" w:eastAsia="MS Mincho" w:hAnsi="Segoe UI" w:cs="Segoe UI"/>
          <w:bCs/>
          <w:color w:val="000000"/>
          <w:sz w:val="22"/>
          <w:lang w:eastAsia="ar-SA"/>
        </w:rPr>
        <w:t>)</w:t>
      </w:r>
      <w:r w:rsidR="005F7FE7" w:rsidRPr="006F1D7D">
        <w:rPr>
          <w:rFonts w:ascii="Segoe UI" w:eastAsia="MS Mincho" w:hAnsi="Segoe UI" w:cs="Segoe UI"/>
          <w:bCs/>
          <w:color w:val="000000"/>
          <w:sz w:val="22"/>
          <w:lang w:eastAsia="ar-SA"/>
        </w:rPr>
        <w:t xml:space="preserve"> os</w:t>
      </w:r>
      <w:r w:rsidR="009440BD" w:rsidRPr="006F1D7D">
        <w:rPr>
          <w:rFonts w:ascii="Segoe UI" w:eastAsia="MS Mincho" w:hAnsi="Segoe UI" w:cs="Segoe UI"/>
          <w:bCs/>
          <w:color w:val="000000"/>
          <w:sz w:val="22"/>
          <w:lang w:eastAsia="ar-SA"/>
        </w:rPr>
        <w:t xml:space="preserve"> </w:t>
      </w:r>
      <w:r w:rsidR="00F75090" w:rsidRPr="006F1D7D">
        <w:rPr>
          <w:rFonts w:ascii="Segoe UI" w:eastAsia="MS Mincho" w:hAnsi="Segoe UI" w:cs="Segoe UI"/>
          <w:bCs/>
          <w:color w:val="000000"/>
          <w:sz w:val="22"/>
          <w:lang w:eastAsia="ar-SA"/>
        </w:rPr>
        <w:t>representantes da Companhia.</w:t>
      </w:r>
    </w:p>
    <w:p w14:paraId="1CF080BE" w14:textId="77777777" w:rsidR="002D26C3" w:rsidRPr="006F1D7D" w:rsidRDefault="002D26C3" w:rsidP="00907E0C">
      <w:pPr>
        <w:spacing w:line="320" w:lineRule="exact"/>
        <w:ind w:left="567" w:hanging="567"/>
        <w:rPr>
          <w:rFonts w:ascii="Segoe UI" w:eastAsia="MS Mincho" w:hAnsi="Segoe UI" w:cs="Segoe UI"/>
          <w:sz w:val="22"/>
          <w:lang w:eastAsia="pt-BR"/>
        </w:rPr>
      </w:pPr>
    </w:p>
    <w:p w14:paraId="5187A920" w14:textId="3C98AEFB" w:rsidR="002D26C3" w:rsidRPr="007005B0" w:rsidRDefault="00AB045E" w:rsidP="00907E0C">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MESA</w:t>
      </w:r>
      <w:r w:rsidR="000155B4"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Presidida pelo</w:t>
      </w:r>
      <w:r w:rsidR="00183B2A" w:rsidRPr="006F1D7D">
        <w:rPr>
          <w:rFonts w:ascii="Segoe UI" w:eastAsia="MS Mincho" w:hAnsi="Segoe UI" w:cs="Segoe UI"/>
          <w:sz w:val="22"/>
          <w:lang w:eastAsia="pt-BR"/>
        </w:rPr>
        <w:t>(a)</w:t>
      </w:r>
      <w:r w:rsidR="00F75090" w:rsidRPr="006F1D7D">
        <w:rPr>
          <w:rFonts w:ascii="Segoe UI" w:eastAsia="MS Mincho" w:hAnsi="Segoe UI" w:cs="Segoe UI"/>
          <w:sz w:val="22"/>
          <w:lang w:eastAsia="pt-BR"/>
        </w:rPr>
        <w:t xml:space="preserve"> Sr. </w:t>
      </w:r>
      <w:r w:rsidR="00A56D62" w:rsidRPr="006F1D7D">
        <w:rPr>
          <w:rFonts w:ascii="Segoe UI" w:eastAsia="MS Mincho" w:hAnsi="Segoe UI" w:cs="Segoe UI"/>
          <w:sz w:val="22"/>
          <w:lang w:eastAsia="pt-BR"/>
        </w:rPr>
        <w:t>Marcio Somera</w:t>
      </w:r>
      <w:r w:rsidR="00F75090" w:rsidRPr="006F1D7D">
        <w:rPr>
          <w:rFonts w:ascii="Segoe UI" w:eastAsia="MS Mincho" w:hAnsi="Segoe UI" w:cs="Segoe UI"/>
          <w:sz w:val="22"/>
          <w:lang w:eastAsia="pt-BR"/>
        </w:rPr>
        <w:t xml:space="preserve">, e secretariada pelo </w:t>
      </w:r>
      <w:r w:rsidR="00183B2A" w:rsidRPr="006F1D7D">
        <w:rPr>
          <w:rFonts w:ascii="Segoe UI" w:eastAsia="MS Mincho" w:hAnsi="Segoe UI" w:cs="Segoe UI"/>
          <w:sz w:val="22"/>
          <w:lang w:eastAsia="pt-BR"/>
        </w:rPr>
        <w:t xml:space="preserve">Sr. </w:t>
      </w:r>
      <w:r w:rsidR="006F1E03" w:rsidRPr="006F1D7D">
        <w:rPr>
          <w:rFonts w:ascii="Segoe UI" w:hAnsi="Segoe UI" w:cs="Segoe UI"/>
          <w:sz w:val="22"/>
        </w:rPr>
        <w:t>Carlos Alberto Bac</w:t>
      </w:r>
      <w:r w:rsidR="005B1541" w:rsidRPr="006F1D7D">
        <w:rPr>
          <w:rFonts w:ascii="Segoe UI" w:hAnsi="Segoe UI" w:cs="Segoe UI"/>
          <w:sz w:val="22"/>
        </w:rPr>
        <w:t>ha.</w:t>
      </w:r>
    </w:p>
    <w:p w14:paraId="1680A695" w14:textId="77777777" w:rsidR="007005B0" w:rsidRDefault="007005B0" w:rsidP="007005B0">
      <w:pPr>
        <w:pStyle w:val="PargrafodaLista"/>
        <w:rPr>
          <w:rFonts w:ascii="Segoe UI" w:eastAsia="MS Mincho" w:hAnsi="Segoe UI" w:cs="Segoe UI"/>
          <w:sz w:val="22"/>
          <w:lang w:eastAsia="pt-BR"/>
        </w:rPr>
      </w:pPr>
    </w:p>
    <w:p w14:paraId="54D4E04B" w14:textId="77777777" w:rsidR="002D26C3" w:rsidRPr="006F1D7D" w:rsidRDefault="00AB045E" w:rsidP="00907E0C">
      <w:pPr>
        <w:numPr>
          <w:ilvl w:val="0"/>
          <w:numId w:val="6"/>
        </w:numPr>
        <w:spacing w:line="320" w:lineRule="exact"/>
        <w:ind w:left="567" w:hanging="567"/>
        <w:rPr>
          <w:rFonts w:ascii="Segoe UI" w:eastAsia="MS Mincho" w:hAnsi="Segoe UI" w:cs="Segoe UI"/>
          <w:color w:val="000000"/>
          <w:sz w:val="22"/>
          <w:lang w:eastAsia="pt-BR"/>
        </w:rPr>
      </w:pPr>
      <w:r w:rsidRPr="006F1D7D">
        <w:rPr>
          <w:rFonts w:ascii="Segoe UI" w:eastAsia="Times New Roman" w:hAnsi="Segoe UI" w:cs="Segoe UI"/>
          <w:b/>
          <w:smallCaps/>
          <w:sz w:val="22"/>
          <w:lang w:eastAsia="pt-BR"/>
        </w:rPr>
        <w:t>ORDEM DO DIA</w:t>
      </w:r>
      <w:r w:rsidR="00F75090"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bCs/>
          <w:sz w:val="22"/>
          <w:lang w:eastAsia="pt-BR"/>
        </w:rPr>
        <w:t>Deliberar sobre:</w:t>
      </w:r>
    </w:p>
    <w:p w14:paraId="05AD80FB" w14:textId="77777777" w:rsidR="00BD7CFF" w:rsidRPr="006F1D7D" w:rsidRDefault="00BD7CFF" w:rsidP="00907E0C">
      <w:pPr>
        <w:suppressAutoHyphens/>
        <w:spacing w:line="320" w:lineRule="exact"/>
        <w:rPr>
          <w:rFonts w:ascii="Segoe UI" w:eastAsia="MS Mincho" w:hAnsi="Segoe UI" w:cs="Segoe UI"/>
          <w:color w:val="000000"/>
          <w:sz w:val="22"/>
          <w:lang w:eastAsia="pt-BR"/>
        </w:rPr>
      </w:pPr>
    </w:p>
    <w:p w14:paraId="380268FE" w14:textId="3D882705" w:rsidR="00E331CA" w:rsidRPr="006F1D7D" w:rsidRDefault="00E331CA" w:rsidP="006F1D7D">
      <w:pPr>
        <w:pStyle w:val="PargrafodaLista"/>
        <w:numPr>
          <w:ilvl w:val="0"/>
          <w:numId w:val="26"/>
        </w:numPr>
        <w:spacing w:line="320" w:lineRule="exact"/>
        <w:rPr>
          <w:rFonts w:ascii="Segoe UI" w:hAnsi="Segoe UI" w:cs="Segoe UI"/>
          <w:sz w:val="22"/>
        </w:rPr>
      </w:pPr>
      <w:r w:rsidRPr="006F1D7D">
        <w:rPr>
          <w:rFonts w:ascii="Segoe UI" w:eastAsia="MS Mincho" w:hAnsi="Segoe UI" w:cs="Segoe UI"/>
          <w:sz w:val="22"/>
          <w:lang w:eastAsia="pt-BR"/>
        </w:rPr>
        <w:t xml:space="preserve">a anuência </w:t>
      </w:r>
      <w:r w:rsidR="00DC33EC">
        <w:rPr>
          <w:rFonts w:ascii="Segoe UI" w:eastAsia="MS Mincho" w:hAnsi="Segoe UI" w:cs="Segoe UI"/>
          <w:sz w:val="22"/>
          <w:lang w:eastAsia="pt-BR"/>
        </w:rPr>
        <w:t xml:space="preserve">ou não </w:t>
      </w:r>
      <w:r w:rsidRPr="006F1D7D">
        <w:rPr>
          <w:rFonts w:ascii="Segoe UI" w:eastAsia="MS Mincho" w:hAnsi="Segoe UI" w:cs="Segoe UI"/>
          <w:sz w:val="22"/>
          <w:lang w:eastAsia="pt-BR"/>
        </w:rPr>
        <w:t xml:space="preserve">para realização do Resgate Antecipado Obrigatório Total em até 3 (três) Dias Úteis após o Desembolso da Dívida de Longo Prazo, </w:t>
      </w:r>
      <w:r w:rsidR="00DC33EC">
        <w:rPr>
          <w:rFonts w:ascii="Segoe UI" w:eastAsia="MS Mincho" w:hAnsi="Segoe UI" w:cs="Segoe UI"/>
          <w:sz w:val="22"/>
          <w:lang w:eastAsia="pt-BR"/>
        </w:rPr>
        <w:t xml:space="preserve">em </w:t>
      </w:r>
      <w:r w:rsidR="00DC33EC">
        <w:rPr>
          <w:rFonts w:ascii="Segoe UI" w:eastAsia="MS Mincho" w:hAnsi="Segoe UI" w:cs="Segoe UI"/>
          <w:sz w:val="22"/>
          <w:lang w:eastAsia="pt-BR"/>
        </w:rPr>
        <w:lastRenderedPageBreak/>
        <w:t>contrapartida ao prazo de 1 (um) Dia Útil após o Desembolso da Dívida de Longo Prazo</w:t>
      </w:r>
      <w:r w:rsidR="00DC33EC">
        <w:rPr>
          <w:rFonts w:ascii="Segoe UI" w:eastAsia="MS Mincho" w:hAnsi="Segoe UI" w:cs="Segoe UI"/>
          <w:sz w:val="22"/>
          <w:lang w:eastAsia="pt-BR"/>
        </w:rPr>
        <w:t xml:space="preserve">, </w:t>
      </w:r>
      <w:r w:rsidRPr="006F1D7D">
        <w:rPr>
          <w:rFonts w:ascii="Segoe UI" w:eastAsia="MS Mincho" w:hAnsi="Segoe UI" w:cs="Segoe UI"/>
          <w:sz w:val="22"/>
          <w:lang w:eastAsia="pt-BR"/>
        </w:rPr>
        <w:t>nos termos da Cláusula 6.17 da Escritura de Emissão</w:t>
      </w:r>
      <w:r w:rsidRPr="006F1D7D">
        <w:rPr>
          <w:rFonts w:ascii="Segoe UI" w:hAnsi="Segoe UI" w:cs="Segoe UI"/>
          <w:sz w:val="22"/>
        </w:rPr>
        <w:t>;</w:t>
      </w:r>
    </w:p>
    <w:p w14:paraId="4F829A6F" w14:textId="77777777" w:rsidR="00E331CA" w:rsidRPr="006F1D7D" w:rsidRDefault="00E331CA" w:rsidP="00E331CA">
      <w:pPr>
        <w:pStyle w:val="PargrafodaLista"/>
        <w:spacing w:line="320" w:lineRule="exact"/>
        <w:ind w:left="851"/>
        <w:rPr>
          <w:rFonts w:ascii="Segoe UI" w:hAnsi="Segoe UI" w:cs="Segoe UI"/>
          <w:sz w:val="22"/>
        </w:rPr>
      </w:pPr>
    </w:p>
    <w:p w14:paraId="7CEBDE6C" w14:textId="0AB35AC7" w:rsidR="006F1D7D" w:rsidRPr="006F1D7D" w:rsidRDefault="00E331CA" w:rsidP="006F1D7D">
      <w:pPr>
        <w:pStyle w:val="PargrafodaLista"/>
        <w:numPr>
          <w:ilvl w:val="0"/>
          <w:numId w:val="26"/>
        </w:numPr>
        <w:spacing w:line="320" w:lineRule="exact"/>
        <w:rPr>
          <w:rFonts w:ascii="Segoe UI" w:hAnsi="Segoe UI" w:cs="Segoe UI"/>
          <w:sz w:val="22"/>
        </w:rPr>
      </w:pPr>
      <w:r w:rsidRPr="006F1D7D">
        <w:rPr>
          <w:rFonts w:ascii="Segoe UI" w:hAnsi="Segoe UI" w:cs="Segoe UI"/>
          <w:sz w:val="22"/>
        </w:rPr>
        <w:t xml:space="preserve">a anuência </w:t>
      </w:r>
      <w:r w:rsidR="00DC33EC">
        <w:rPr>
          <w:rFonts w:ascii="Segoe UI" w:hAnsi="Segoe UI" w:cs="Segoe UI"/>
          <w:sz w:val="22"/>
        </w:rPr>
        <w:t xml:space="preserve">ou não </w:t>
      </w:r>
      <w:r w:rsidRPr="006F1D7D">
        <w:rPr>
          <w:rFonts w:ascii="Segoe UI" w:hAnsi="Segoe UI" w:cs="Segoe UI"/>
          <w:sz w:val="22"/>
        </w:rPr>
        <w:t xml:space="preserve">para envio, pela Companhia, da comunicação de resgate antecipado obrigatório total ao Debenturista, à B3, ao </w:t>
      </w:r>
      <w:proofErr w:type="spellStart"/>
      <w:r w:rsidRPr="006F1D7D">
        <w:rPr>
          <w:rFonts w:ascii="Segoe UI" w:hAnsi="Segoe UI" w:cs="Segoe UI"/>
          <w:sz w:val="22"/>
        </w:rPr>
        <w:t>Escriturador</w:t>
      </w:r>
      <w:proofErr w:type="spellEnd"/>
      <w:r w:rsidRPr="006F1D7D">
        <w:rPr>
          <w:rFonts w:ascii="Segoe UI" w:hAnsi="Segoe UI" w:cs="Segoe UI"/>
          <w:sz w:val="22"/>
        </w:rPr>
        <w:t xml:space="preserve"> e ao Banco Liquidante, descrita na Cláusula </w:t>
      </w:r>
      <w:r w:rsidR="006F1D7D">
        <w:rPr>
          <w:rFonts w:ascii="Segoe UI" w:hAnsi="Segoe UI" w:cs="Segoe UI"/>
          <w:sz w:val="22"/>
        </w:rPr>
        <w:t>6.17.1</w:t>
      </w:r>
      <w:r w:rsidRPr="006F1D7D">
        <w:rPr>
          <w:rFonts w:ascii="Segoe UI" w:hAnsi="Segoe UI" w:cs="Segoe UI"/>
          <w:sz w:val="22"/>
        </w:rPr>
        <w:t xml:space="preserve"> da Escritura de Emissão (“</w:t>
      </w:r>
      <w:r w:rsidRPr="006F1D7D">
        <w:rPr>
          <w:rFonts w:ascii="Segoe UI" w:hAnsi="Segoe UI" w:cs="Segoe UI"/>
          <w:sz w:val="22"/>
          <w:u w:val="single"/>
        </w:rPr>
        <w:t>Comunicação de Resgate Antecipado Obrigatório</w:t>
      </w:r>
      <w:r w:rsidRPr="006F1D7D">
        <w:rPr>
          <w:rFonts w:ascii="Segoe UI" w:hAnsi="Segoe UI" w:cs="Segoe UI"/>
          <w:sz w:val="22"/>
        </w:rPr>
        <w:t>”) com, no mínimo, 3 (três) Dias Úteis de antecedência da data do Resgate Antecipado Obrigatório</w:t>
      </w:r>
      <w:r w:rsidR="00DC33EC">
        <w:rPr>
          <w:rFonts w:ascii="Segoe UI" w:hAnsi="Segoe UI" w:cs="Segoe UI"/>
          <w:sz w:val="22"/>
        </w:rPr>
        <w:t xml:space="preserve">, </w:t>
      </w:r>
      <w:r w:rsidR="00DC33EC">
        <w:rPr>
          <w:rFonts w:ascii="Segoe UI" w:eastAsia="MS Mincho" w:hAnsi="Segoe UI" w:cs="Segoe UI"/>
          <w:sz w:val="22"/>
          <w:lang w:eastAsia="pt-BR"/>
        </w:rPr>
        <w:t xml:space="preserve">em contrapartida ao prazo de, no mínimo, 5 (cinco) Dias Úteis </w:t>
      </w:r>
      <w:r w:rsidR="00DC33EC" w:rsidRPr="006B4E08">
        <w:rPr>
          <w:rFonts w:ascii="Segoe UI" w:hAnsi="Segoe UI" w:cs="Segoe UI"/>
          <w:sz w:val="22"/>
        </w:rPr>
        <w:t>de antecedência da data do Resgate Antecipado Obrigatório</w:t>
      </w:r>
      <w:r w:rsidR="00DC33EC">
        <w:rPr>
          <w:rFonts w:ascii="Segoe UI" w:hAnsi="Segoe UI" w:cs="Segoe UI"/>
          <w:sz w:val="22"/>
        </w:rPr>
        <w:t xml:space="preserve">, nos termos da </w:t>
      </w:r>
      <w:r w:rsidR="00DC33EC" w:rsidRPr="006B4E08">
        <w:rPr>
          <w:rFonts w:ascii="Segoe UI" w:hAnsi="Segoe UI" w:cs="Segoe UI"/>
          <w:sz w:val="22"/>
        </w:rPr>
        <w:t xml:space="preserve">Cláusula </w:t>
      </w:r>
      <w:r w:rsidR="00DC33EC">
        <w:rPr>
          <w:rFonts w:ascii="Segoe UI" w:hAnsi="Segoe UI" w:cs="Segoe UI"/>
          <w:sz w:val="22"/>
        </w:rPr>
        <w:t xml:space="preserve">6.17.1 </w:t>
      </w:r>
      <w:r w:rsidR="00DC33EC" w:rsidRPr="006B4E08">
        <w:rPr>
          <w:rFonts w:ascii="Segoe UI" w:hAnsi="Segoe UI" w:cs="Segoe UI"/>
          <w:sz w:val="22"/>
        </w:rPr>
        <w:t>da Escritura de Emissão</w:t>
      </w:r>
      <w:r w:rsidR="006F1D7D" w:rsidRPr="006F1D7D">
        <w:rPr>
          <w:rFonts w:ascii="Segoe UI" w:hAnsi="Segoe UI" w:cs="Segoe UI"/>
          <w:sz w:val="22"/>
        </w:rPr>
        <w:t>;</w:t>
      </w:r>
    </w:p>
    <w:p w14:paraId="768E4E4F" w14:textId="1B7574A2" w:rsidR="00B54CEB" w:rsidRPr="006F1D7D" w:rsidRDefault="00E331CA" w:rsidP="00B54CEB">
      <w:pPr>
        <w:pStyle w:val="PargrafodaLista"/>
        <w:rPr>
          <w:rFonts w:ascii="Segoe UI" w:hAnsi="Segoe UI" w:cs="Segoe UI"/>
          <w:sz w:val="22"/>
        </w:rPr>
      </w:pPr>
      <w:r w:rsidRPr="006F1D7D" w:rsidDel="00E331CA">
        <w:rPr>
          <w:rFonts w:ascii="Segoe UI" w:hAnsi="Segoe UI" w:cs="Segoe UI"/>
          <w:sz w:val="22"/>
        </w:rPr>
        <w:t xml:space="preserve"> </w:t>
      </w:r>
    </w:p>
    <w:p w14:paraId="4C5F25C8" w14:textId="04082DB1" w:rsidR="00B54CEB" w:rsidRPr="006F1D7D" w:rsidRDefault="006F1D7D" w:rsidP="00B54CEB">
      <w:pPr>
        <w:pStyle w:val="PargrafodaLista"/>
        <w:numPr>
          <w:ilvl w:val="0"/>
          <w:numId w:val="26"/>
        </w:numPr>
        <w:spacing w:line="320" w:lineRule="exact"/>
        <w:rPr>
          <w:rFonts w:ascii="Segoe UI" w:hAnsi="Segoe UI" w:cs="Segoe UI"/>
          <w:sz w:val="22"/>
        </w:rPr>
      </w:pPr>
      <w:r>
        <w:rPr>
          <w:rFonts w:ascii="Segoe UI" w:hAnsi="Segoe UI" w:cs="Segoe UI"/>
          <w:sz w:val="22"/>
        </w:rPr>
        <w:t>n</w:t>
      </w:r>
      <w:r w:rsidR="000E7130" w:rsidRPr="006F1D7D">
        <w:rPr>
          <w:rFonts w:ascii="Segoe UI" w:hAnsi="Segoe UI" w:cs="Segoe UI"/>
          <w:sz w:val="22"/>
        </w:rPr>
        <w:t>os termos da Cláusula 6.17.2 da Escritura de Emissão determinar, de boa-fé</w:t>
      </w:r>
      <w:r w:rsidR="00296DF4" w:rsidRPr="006F1D7D">
        <w:rPr>
          <w:rFonts w:ascii="Segoe UI" w:hAnsi="Segoe UI" w:cs="Segoe UI"/>
          <w:sz w:val="22"/>
        </w:rPr>
        <w:t xml:space="preserve"> e </w:t>
      </w:r>
      <w:r w:rsidR="000E7130" w:rsidRPr="006F1D7D">
        <w:rPr>
          <w:rFonts w:ascii="Segoe UI" w:hAnsi="Segoe UI" w:cs="Segoe UI"/>
          <w:sz w:val="22"/>
        </w:rPr>
        <w:t>seguindo métodos comercialmente aceitos, como perdas ou despesas incorridas (cujo resultado seja expresso em número positivo), limitados aos custos e despesas de liquidação da tesouraria</w:t>
      </w:r>
      <w:r w:rsidR="00296DF4" w:rsidRPr="006F1D7D">
        <w:rPr>
          <w:rFonts w:ascii="Segoe UI" w:hAnsi="Segoe UI" w:cs="Segoe UI"/>
          <w:sz w:val="22"/>
        </w:rPr>
        <w:t xml:space="preserve">, </w:t>
      </w:r>
      <w:r w:rsidR="000E7130" w:rsidRPr="006F1D7D">
        <w:rPr>
          <w:rFonts w:ascii="Segoe UI" w:hAnsi="Segoe UI" w:cs="Segoe UI"/>
          <w:sz w:val="22"/>
        </w:rPr>
        <w:t xml:space="preserve">o valor de reposição, que </w:t>
      </w:r>
      <w:r w:rsidR="00296DF4" w:rsidRPr="006F1D7D">
        <w:rPr>
          <w:rFonts w:ascii="Segoe UI" w:hAnsi="Segoe UI" w:cs="Segoe UI"/>
          <w:sz w:val="22"/>
        </w:rPr>
        <w:t>irá compor</w:t>
      </w:r>
      <w:r w:rsidR="000E7130" w:rsidRPr="006F1D7D">
        <w:rPr>
          <w:rFonts w:ascii="Segoe UI" w:hAnsi="Segoe UI" w:cs="Segoe UI"/>
          <w:sz w:val="22"/>
        </w:rPr>
        <w:t xml:space="preserve"> o Valor do Resgate Antecipado Obrigatório Total</w:t>
      </w:r>
      <w:r w:rsidR="00296DF4" w:rsidRPr="006F1D7D">
        <w:rPr>
          <w:rFonts w:ascii="Segoe UI" w:hAnsi="Segoe UI" w:cs="Segoe UI"/>
          <w:sz w:val="22"/>
        </w:rPr>
        <w:t xml:space="preserve"> (conforme definido na Escritura de Emissão)</w:t>
      </w:r>
      <w:r w:rsidR="000E7130" w:rsidRPr="006F1D7D">
        <w:rPr>
          <w:rFonts w:ascii="Segoe UI" w:hAnsi="Segoe UI" w:cs="Segoe UI"/>
          <w:sz w:val="22"/>
        </w:rPr>
        <w:t xml:space="preserve"> e será R$ </w:t>
      </w:r>
      <w:r w:rsidR="000E7130" w:rsidRPr="007005B0">
        <w:rPr>
          <w:rFonts w:ascii="Segoe UI" w:hAnsi="Segoe UI" w:cs="Segoe UI"/>
          <w:sz w:val="22"/>
          <w:highlight w:val="lightGray"/>
        </w:rPr>
        <w:t>[•]</w:t>
      </w:r>
      <w:r w:rsidR="000E7130" w:rsidRPr="006F1D7D">
        <w:rPr>
          <w:rFonts w:ascii="Segoe UI" w:hAnsi="Segoe UI" w:cs="Segoe UI"/>
          <w:sz w:val="22"/>
        </w:rPr>
        <w:t xml:space="preserve"> (</w:t>
      </w:r>
      <w:r w:rsidR="000E7130" w:rsidRPr="007005B0">
        <w:rPr>
          <w:rFonts w:ascii="Segoe UI" w:hAnsi="Segoe UI" w:cs="Segoe UI"/>
          <w:sz w:val="22"/>
          <w:highlight w:val="lightGray"/>
        </w:rPr>
        <w:t>[•]</w:t>
      </w:r>
      <w:r w:rsidR="000E7130" w:rsidRPr="006F1D7D">
        <w:rPr>
          <w:rFonts w:ascii="Segoe UI" w:hAnsi="Segoe UI" w:cs="Segoe UI"/>
          <w:sz w:val="22"/>
        </w:rPr>
        <w:t>) (“</w:t>
      </w:r>
      <w:r w:rsidR="000E7130" w:rsidRPr="006F1D7D">
        <w:rPr>
          <w:rFonts w:ascii="Segoe UI" w:hAnsi="Segoe UI" w:cs="Segoe UI"/>
          <w:sz w:val="22"/>
          <w:u w:val="single"/>
        </w:rPr>
        <w:t>Valor de Reposição</w:t>
      </w:r>
      <w:r w:rsidR="000E7130" w:rsidRPr="006F1D7D">
        <w:rPr>
          <w:rFonts w:ascii="Segoe UI" w:hAnsi="Segoe UI" w:cs="Segoe UI"/>
          <w:sz w:val="22"/>
        </w:rPr>
        <w:t>”)</w:t>
      </w:r>
      <w:r w:rsidR="00296DF4" w:rsidRPr="006F1D7D">
        <w:rPr>
          <w:rFonts w:ascii="Segoe UI" w:hAnsi="Segoe UI" w:cs="Segoe UI"/>
          <w:sz w:val="22"/>
        </w:rPr>
        <w:t>; e</w:t>
      </w:r>
    </w:p>
    <w:p w14:paraId="793957DF" w14:textId="77777777" w:rsidR="00726515" w:rsidRPr="006F1D7D" w:rsidRDefault="00726515" w:rsidP="00907E0C">
      <w:pPr>
        <w:pStyle w:val="PargrafodaLista"/>
        <w:spacing w:line="320" w:lineRule="exact"/>
        <w:rPr>
          <w:rFonts w:ascii="Segoe UI" w:hAnsi="Segoe UI" w:cs="Segoe UI"/>
          <w:sz w:val="22"/>
        </w:rPr>
      </w:pPr>
    </w:p>
    <w:p w14:paraId="27ED0DA2" w14:textId="31585DF5" w:rsidR="00726515" w:rsidRPr="006F1D7D" w:rsidRDefault="00AB045E" w:rsidP="00907E0C">
      <w:pPr>
        <w:pStyle w:val="PargrafodaLista"/>
        <w:numPr>
          <w:ilvl w:val="0"/>
          <w:numId w:val="26"/>
        </w:numPr>
        <w:spacing w:line="320" w:lineRule="exact"/>
        <w:rPr>
          <w:rFonts w:ascii="Segoe UI" w:hAnsi="Segoe UI" w:cs="Segoe UI"/>
          <w:b/>
          <w:i/>
          <w:sz w:val="22"/>
        </w:rPr>
      </w:pPr>
      <w:r w:rsidRPr="006F1D7D">
        <w:rPr>
          <w:rFonts w:ascii="Segoe UI" w:hAnsi="Segoe UI" w:cs="Segoe UI"/>
          <w:sz w:val="22"/>
        </w:rPr>
        <w:t xml:space="preserve">autorização para que </w:t>
      </w:r>
      <w:r w:rsidR="00842E49" w:rsidRPr="006F1D7D">
        <w:rPr>
          <w:rFonts w:ascii="Segoe UI" w:hAnsi="Segoe UI" w:cs="Segoe UI"/>
          <w:sz w:val="22"/>
        </w:rPr>
        <w:t xml:space="preserve">a Companhia e </w:t>
      </w:r>
      <w:r w:rsidRPr="006F1D7D">
        <w:rPr>
          <w:rFonts w:ascii="Segoe UI" w:hAnsi="Segoe UI" w:cs="Segoe UI"/>
          <w:sz w:val="22"/>
        </w:rPr>
        <w:t>o Agente Fiduciário pratique</w:t>
      </w:r>
      <w:r w:rsidR="00842E49" w:rsidRPr="006F1D7D">
        <w:rPr>
          <w:rFonts w:ascii="Segoe UI" w:hAnsi="Segoe UI" w:cs="Segoe UI"/>
          <w:sz w:val="22"/>
        </w:rPr>
        <w:t>m</w:t>
      </w:r>
      <w:r w:rsidRPr="006F1D7D">
        <w:rPr>
          <w:rFonts w:ascii="Segoe UI" w:hAnsi="Segoe UI" w:cs="Segoe UI"/>
          <w:sz w:val="22"/>
        </w:rPr>
        <w:t xml:space="preserve"> todas as providências e assine</w:t>
      </w:r>
      <w:r w:rsidR="00842E49" w:rsidRPr="006F1D7D">
        <w:rPr>
          <w:rFonts w:ascii="Segoe UI" w:hAnsi="Segoe UI" w:cs="Segoe UI"/>
          <w:sz w:val="22"/>
        </w:rPr>
        <w:t>m</w:t>
      </w:r>
      <w:r w:rsidRPr="006F1D7D">
        <w:rPr>
          <w:rFonts w:ascii="Segoe UI" w:hAnsi="Segoe UI" w:cs="Segoe UI"/>
          <w:sz w:val="22"/>
        </w:rPr>
        <w:t xml:space="preserve"> todos os documentos e instrumentos necessários para o cumprimento integral das deliberações tomadas nesta assembleia, incluindo a celebração </w:t>
      </w:r>
      <w:r w:rsidR="00296DF4" w:rsidRPr="006F1D7D">
        <w:rPr>
          <w:rFonts w:ascii="Segoe UI" w:hAnsi="Segoe UI" w:cs="Segoe UI"/>
          <w:sz w:val="22"/>
        </w:rPr>
        <w:t>de</w:t>
      </w:r>
      <w:r w:rsidR="00896C73" w:rsidRPr="006F1D7D">
        <w:rPr>
          <w:rFonts w:ascii="Segoe UI" w:hAnsi="Segoe UI" w:cs="Segoe UI"/>
          <w:sz w:val="22"/>
        </w:rPr>
        <w:t xml:space="preserve"> </w:t>
      </w:r>
      <w:r w:rsidRPr="006F1D7D">
        <w:rPr>
          <w:rFonts w:ascii="Segoe UI" w:hAnsi="Segoe UI" w:cs="Segoe UI"/>
          <w:sz w:val="22"/>
        </w:rPr>
        <w:t>todos os documentos exigidos pela B3</w:t>
      </w:r>
      <w:r w:rsidR="006F1D7D" w:rsidRPr="006F1D7D">
        <w:rPr>
          <w:rFonts w:ascii="Segoe UI" w:hAnsi="Segoe UI" w:cs="Segoe UI"/>
          <w:sz w:val="22"/>
        </w:rPr>
        <w:t>,</w:t>
      </w:r>
      <w:r w:rsidRPr="006F1D7D">
        <w:rPr>
          <w:rFonts w:ascii="Segoe UI" w:hAnsi="Segoe UI" w:cs="Segoe UI"/>
          <w:sz w:val="22"/>
        </w:rPr>
        <w:t xml:space="preserve"> pelo </w:t>
      </w:r>
      <w:r w:rsidR="006F1D7D" w:rsidRPr="006F1D7D">
        <w:rPr>
          <w:rFonts w:ascii="Segoe UI" w:hAnsi="Segoe UI" w:cs="Segoe UI"/>
          <w:sz w:val="22"/>
        </w:rPr>
        <w:t>B</w:t>
      </w:r>
      <w:r w:rsidRPr="006F1D7D">
        <w:rPr>
          <w:rFonts w:ascii="Segoe UI" w:hAnsi="Segoe UI" w:cs="Segoe UI"/>
          <w:sz w:val="22"/>
        </w:rPr>
        <w:t xml:space="preserve">anco </w:t>
      </w:r>
      <w:r w:rsidR="006F1D7D" w:rsidRPr="006F1D7D">
        <w:rPr>
          <w:rFonts w:ascii="Segoe UI" w:hAnsi="Segoe UI" w:cs="Segoe UI"/>
          <w:sz w:val="22"/>
        </w:rPr>
        <w:t>L</w:t>
      </w:r>
      <w:r w:rsidRPr="006F1D7D">
        <w:rPr>
          <w:rFonts w:ascii="Segoe UI" w:hAnsi="Segoe UI" w:cs="Segoe UI"/>
          <w:sz w:val="22"/>
        </w:rPr>
        <w:t xml:space="preserve">iquidante e </w:t>
      </w:r>
      <w:proofErr w:type="spellStart"/>
      <w:r w:rsidR="006F1D7D" w:rsidRPr="006F1D7D">
        <w:rPr>
          <w:rFonts w:ascii="Segoe UI" w:hAnsi="Segoe UI" w:cs="Segoe UI"/>
          <w:sz w:val="22"/>
        </w:rPr>
        <w:t>E</w:t>
      </w:r>
      <w:r w:rsidRPr="006F1D7D">
        <w:rPr>
          <w:rFonts w:ascii="Segoe UI" w:hAnsi="Segoe UI" w:cs="Segoe UI"/>
          <w:sz w:val="22"/>
        </w:rPr>
        <w:t>sc</w:t>
      </w:r>
      <w:r w:rsidR="00E33C7B" w:rsidRPr="006F1D7D">
        <w:rPr>
          <w:rFonts w:ascii="Segoe UI" w:hAnsi="Segoe UI" w:cs="Segoe UI"/>
          <w:sz w:val="22"/>
        </w:rPr>
        <w:t>r</w:t>
      </w:r>
      <w:r w:rsidRPr="006F1D7D">
        <w:rPr>
          <w:rFonts w:ascii="Segoe UI" w:hAnsi="Segoe UI" w:cs="Segoe UI"/>
          <w:sz w:val="22"/>
        </w:rPr>
        <w:t>iturador</w:t>
      </w:r>
      <w:proofErr w:type="spellEnd"/>
      <w:r w:rsidRPr="006F1D7D">
        <w:rPr>
          <w:rFonts w:ascii="Segoe UI" w:hAnsi="Segoe UI" w:cs="Segoe UI"/>
          <w:sz w:val="22"/>
        </w:rPr>
        <w:t xml:space="preserve"> das Debêntures, comunicações, notificações, atas e livros, inclusive eventuais anexos e aditivos posteriores, de acordo com as matérias acima.</w:t>
      </w:r>
      <w:r w:rsidR="00954762" w:rsidRPr="006F1D7D">
        <w:rPr>
          <w:rFonts w:ascii="Segoe UI" w:hAnsi="Segoe UI" w:cs="Segoe UI"/>
          <w:sz w:val="22"/>
        </w:rPr>
        <w:t xml:space="preserve"> </w:t>
      </w:r>
    </w:p>
    <w:p w14:paraId="4C30D100" w14:textId="77777777" w:rsidR="00C15038" w:rsidRPr="006F1D7D" w:rsidRDefault="00C15038" w:rsidP="00907E0C">
      <w:pPr>
        <w:spacing w:line="320" w:lineRule="exact"/>
        <w:rPr>
          <w:rFonts w:ascii="Segoe UI" w:eastAsia="MS Mincho" w:hAnsi="Segoe UI" w:cs="Segoe UI"/>
          <w:color w:val="000000"/>
          <w:sz w:val="22"/>
          <w:lang w:eastAsia="pt-BR"/>
        </w:rPr>
      </w:pPr>
    </w:p>
    <w:p w14:paraId="07CEBBFA" w14:textId="77777777" w:rsidR="002D26C3" w:rsidRPr="006F1D7D" w:rsidRDefault="00AB045E" w:rsidP="00907E0C">
      <w:pPr>
        <w:numPr>
          <w:ilvl w:val="0"/>
          <w:numId w:val="6"/>
        </w:numPr>
        <w:spacing w:line="320" w:lineRule="exact"/>
        <w:ind w:left="567" w:hanging="567"/>
        <w:rPr>
          <w:rFonts w:ascii="Segoe UI" w:eastAsia="Calibri" w:hAnsi="Segoe UI" w:cs="Segoe UI"/>
          <w:sz w:val="22"/>
          <w:lang w:eastAsia="en-US"/>
        </w:rPr>
      </w:pPr>
      <w:r w:rsidRPr="006F1D7D">
        <w:rPr>
          <w:rFonts w:ascii="Segoe UI" w:eastAsia="MS Mincho" w:hAnsi="Segoe UI" w:cs="Segoe UI"/>
          <w:b/>
          <w:bCs/>
          <w:sz w:val="22"/>
          <w:lang w:eastAsia="pt-BR"/>
        </w:rPr>
        <w:t>DELIBERAÇÕES</w:t>
      </w:r>
      <w:r w:rsidR="00F75090" w:rsidRPr="006F1D7D">
        <w:rPr>
          <w:rFonts w:ascii="Segoe UI" w:eastAsia="Times New Roman" w:hAnsi="Segoe UI" w:cs="Segoe UI"/>
          <w:b/>
          <w:smallCaps/>
          <w:sz w:val="22"/>
          <w:lang w:eastAsia="pt-BR"/>
        </w:rPr>
        <w:t>:</w:t>
      </w:r>
      <w:r w:rsidR="00F75090" w:rsidRPr="006F1D7D">
        <w:rPr>
          <w:rFonts w:ascii="Segoe UI" w:eastAsia="MS Mincho" w:hAnsi="Segoe UI" w:cs="Segoe UI"/>
          <w:sz w:val="22"/>
          <w:lang w:eastAsia="pt-BR"/>
        </w:rPr>
        <w:t xml:space="preserve"> Examinada e debatida a matéria constante da Ordem do Dia, os Debenturistas deliberaram</w:t>
      </w:r>
      <w:r w:rsidR="00E33C7B" w:rsidRPr="006F1D7D">
        <w:rPr>
          <w:rFonts w:ascii="Segoe UI" w:eastAsia="MS Mincho" w:hAnsi="Segoe UI" w:cs="Segoe UI"/>
          <w:sz w:val="22"/>
          <w:lang w:eastAsia="pt-BR"/>
        </w:rPr>
        <w:t xml:space="preserve">, por </w:t>
      </w:r>
      <w:r w:rsidR="00E33C7B" w:rsidRPr="006F1D7D">
        <w:rPr>
          <w:rFonts w:ascii="Segoe UI" w:eastAsia="MS Mincho" w:hAnsi="Segoe UI" w:cs="Segoe UI"/>
          <w:b/>
          <w:sz w:val="22"/>
          <w:lang w:eastAsia="pt-BR"/>
        </w:rPr>
        <w:t>unanimidade</w:t>
      </w:r>
      <w:r w:rsidR="00F75090" w:rsidRPr="006F1D7D">
        <w:rPr>
          <w:rFonts w:ascii="Segoe UI" w:eastAsia="MS Mincho" w:hAnsi="Segoe UI" w:cs="Segoe UI"/>
          <w:sz w:val="22"/>
          <w:lang w:eastAsia="pt-BR"/>
        </w:rPr>
        <w:t>:</w:t>
      </w:r>
    </w:p>
    <w:p w14:paraId="210E2A88" w14:textId="77777777" w:rsidR="002D26C3" w:rsidRPr="006F1D7D" w:rsidRDefault="002D26C3" w:rsidP="00907E0C">
      <w:pPr>
        <w:suppressAutoHyphens/>
        <w:spacing w:line="320" w:lineRule="exact"/>
        <w:ind w:left="567" w:hanging="567"/>
        <w:rPr>
          <w:rFonts w:ascii="Segoe UI" w:eastAsia="Times New Roman" w:hAnsi="Segoe UI" w:cs="Segoe UI"/>
          <w:color w:val="000000"/>
          <w:sz w:val="22"/>
          <w:lang w:eastAsia="pt-BR"/>
        </w:rPr>
      </w:pPr>
    </w:p>
    <w:p w14:paraId="201EEAC4" w14:textId="70EA59C2" w:rsidR="006F1D7D" w:rsidRPr="006F1D7D" w:rsidRDefault="00DC33EC" w:rsidP="006F1D7D">
      <w:pPr>
        <w:pStyle w:val="PargrafodaLista"/>
        <w:numPr>
          <w:ilvl w:val="0"/>
          <w:numId w:val="32"/>
        </w:numPr>
        <w:rPr>
          <w:rFonts w:ascii="Segoe UI" w:eastAsia="MS Mincho" w:hAnsi="Segoe UI" w:cs="Segoe UI"/>
          <w:sz w:val="22"/>
          <w:lang w:eastAsia="pt-BR"/>
        </w:rPr>
      </w:pPr>
      <w:r>
        <w:rPr>
          <w:rFonts w:ascii="Segoe UI" w:eastAsia="MS Mincho" w:hAnsi="Segoe UI" w:cs="Segoe UI"/>
          <w:sz w:val="22"/>
          <w:lang w:eastAsia="pt-BR"/>
        </w:rPr>
        <w:t xml:space="preserve">aprovar </w:t>
      </w:r>
      <w:r w:rsidR="006F1D7D" w:rsidRPr="006F1D7D">
        <w:rPr>
          <w:rFonts w:ascii="Segoe UI" w:eastAsia="MS Mincho" w:hAnsi="Segoe UI" w:cs="Segoe UI"/>
          <w:sz w:val="22"/>
          <w:lang w:eastAsia="pt-BR"/>
        </w:rPr>
        <w:t xml:space="preserve">a anuência para realização do Resgate Antecipado Obrigatório Total em até 3 (três) Dias Úteis após o Desembolso da Dívida de Longo Prazo, nos termos da Cláusula </w:t>
      </w:r>
      <w:r w:rsidR="006F1D7D" w:rsidRPr="006F1D7D">
        <w:rPr>
          <w:rFonts w:ascii="Segoe UI" w:hAnsi="Segoe UI" w:cs="Segoe UI"/>
          <w:sz w:val="22"/>
        </w:rPr>
        <w:t xml:space="preserve">7.14.1 </w:t>
      </w:r>
      <w:r w:rsidR="006F1D7D" w:rsidRPr="006F1D7D">
        <w:rPr>
          <w:rFonts w:ascii="Segoe UI" w:eastAsia="MS Mincho" w:hAnsi="Segoe UI" w:cs="Segoe UI"/>
          <w:sz w:val="22"/>
          <w:lang w:eastAsia="pt-BR"/>
        </w:rPr>
        <w:t xml:space="preserve">da Escritura de Emissão; </w:t>
      </w:r>
    </w:p>
    <w:p w14:paraId="5D21149A" w14:textId="77777777" w:rsidR="006F1D7D" w:rsidRPr="006F1D7D" w:rsidRDefault="006F1D7D" w:rsidP="006F1D7D">
      <w:pPr>
        <w:pStyle w:val="PargrafodaLista"/>
        <w:rPr>
          <w:rFonts w:ascii="Segoe UI" w:hAnsi="Segoe UI" w:cs="Segoe UI"/>
          <w:sz w:val="22"/>
        </w:rPr>
      </w:pPr>
    </w:p>
    <w:p w14:paraId="3F08E968" w14:textId="0514FD44" w:rsidR="00296DF4" w:rsidRPr="006F1D7D" w:rsidRDefault="00DC33EC" w:rsidP="00296DF4">
      <w:pPr>
        <w:pStyle w:val="PargrafodaLista"/>
        <w:numPr>
          <w:ilvl w:val="0"/>
          <w:numId w:val="27"/>
        </w:numPr>
        <w:spacing w:line="320" w:lineRule="exact"/>
        <w:rPr>
          <w:rFonts w:ascii="Segoe UI" w:hAnsi="Segoe UI" w:cs="Segoe UI"/>
          <w:sz w:val="22"/>
        </w:rPr>
      </w:pPr>
      <w:r>
        <w:rPr>
          <w:rFonts w:ascii="Segoe UI" w:eastAsia="MS Mincho" w:hAnsi="Segoe UI" w:cs="Segoe UI"/>
          <w:sz w:val="22"/>
          <w:lang w:eastAsia="pt-BR"/>
        </w:rPr>
        <w:t>aprovar</w:t>
      </w:r>
      <w:r w:rsidRPr="006F1D7D">
        <w:rPr>
          <w:rFonts w:ascii="Segoe UI" w:hAnsi="Segoe UI" w:cs="Segoe UI"/>
          <w:sz w:val="22"/>
        </w:rPr>
        <w:t xml:space="preserve"> </w:t>
      </w:r>
      <w:r w:rsidR="006F1D7D" w:rsidRPr="006F1D7D">
        <w:rPr>
          <w:rFonts w:ascii="Segoe UI" w:hAnsi="Segoe UI" w:cs="Segoe UI"/>
          <w:sz w:val="22"/>
        </w:rPr>
        <w:t>a anuência para envio, pela Companhia, da Comunicação de Resgate Antecipado Obrigatório com, no mínimo, 3 (três) Dias Úteis de antecedência da data do Resgate Antecipado Obrigatório</w:t>
      </w:r>
      <w:r w:rsidR="00296DF4" w:rsidRPr="006F1D7D">
        <w:rPr>
          <w:rFonts w:ascii="Segoe UI" w:hAnsi="Segoe UI" w:cs="Segoe UI"/>
          <w:sz w:val="22"/>
        </w:rPr>
        <w:t xml:space="preserve">; </w:t>
      </w:r>
    </w:p>
    <w:p w14:paraId="5B854CD8" w14:textId="77777777" w:rsidR="00B54CEB" w:rsidRPr="006F1D7D" w:rsidRDefault="00B54CEB" w:rsidP="00B54CEB">
      <w:pPr>
        <w:pStyle w:val="PargrafodaLista"/>
        <w:spacing w:line="320" w:lineRule="exact"/>
        <w:ind w:left="1080"/>
        <w:rPr>
          <w:rFonts w:ascii="Segoe UI" w:hAnsi="Segoe UI" w:cs="Segoe UI"/>
          <w:sz w:val="22"/>
        </w:rPr>
      </w:pPr>
    </w:p>
    <w:p w14:paraId="23E1E432" w14:textId="2B8FF253" w:rsidR="00E33C7B" w:rsidRPr="006F1D7D" w:rsidRDefault="00AB045E" w:rsidP="00907E0C">
      <w:pPr>
        <w:pStyle w:val="PargrafodaLista"/>
        <w:numPr>
          <w:ilvl w:val="0"/>
          <w:numId w:val="27"/>
        </w:numPr>
        <w:spacing w:line="320" w:lineRule="exact"/>
        <w:rPr>
          <w:rFonts w:ascii="Segoe UI" w:hAnsi="Segoe UI" w:cs="Segoe UI"/>
          <w:sz w:val="22"/>
        </w:rPr>
      </w:pPr>
      <w:r w:rsidRPr="006F1D7D">
        <w:rPr>
          <w:rFonts w:ascii="Segoe UI" w:hAnsi="Segoe UI" w:cs="Segoe UI"/>
          <w:sz w:val="22"/>
        </w:rPr>
        <w:t xml:space="preserve">aprovar </w:t>
      </w:r>
      <w:r w:rsidR="00296DF4" w:rsidRPr="006F1D7D">
        <w:rPr>
          <w:rFonts w:ascii="Segoe UI" w:hAnsi="Segoe UI" w:cs="Segoe UI"/>
          <w:sz w:val="22"/>
        </w:rPr>
        <w:t>o Valor de Reposição</w:t>
      </w:r>
      <w:r w:rsidRPr="006F1D7D">
        <w:rPr>
          <w:rFonts w:ascii="Segoe UI" w:hAnsi="Segoe UI" w:cs="Segoe UI"/>
          <w:sz w:val="22"/>
        </w:rPr>
        <w:t xml:space="preserve">; </w:t>
      </w:r>
      <w:r w:rsidR="00EC143A" w:rsidRPr="006F1D7D">
        <w:rPr>
          <w:rFonts w:ascii="Segoe UI" w:hAnsi="Segoe UI" w:cs="Segoe UI"/>
          <w:sz w:val="22"/>
        </w:rPr>
        <w:t>e</w:t>
      </w:r>
    </w:p>
    <w:p w14:paraId="2BFC10F5" w14:textId="77777777" w:rsidR="00EC143A" w:rsidRPr="006F1D7D" w:rsidRDefault="00EC143A" w:rsidP="00907E0C">
      <w:pPr>
        <w:pStyle w:val="PargrafodaLista"/>
        <w:spacing w:line="320" w:lineRule="exact"/>
        <w:rPr>
          <w:rFonts w:ascii="Segoe UI" w:hAnsi="Segoe UI" w:cs="Segoe UI"/>
          <w:sz w:val="22"/>
        </w:rPr>
      </w:pPr>
    </w:p>
    <w:p w14:paraId="002342BA" w14:textId="04BCE1BC" w:rsidR="00EC143A" w:rsidRPr="006F1D7D" w:rsidRDefault="00AB045E" w:rsidP="00907E0C">
      <w:pPr>
        <w:pStyle w:val="PargrafodaLista"/>
        <w:numPr>
          <w:ilvl w:val="0"/>
          <w:numId w:val="27"/>
        </w:numPr>
        <w:spacing w:line="320" w:lineRule="exact"/>
        <w:rPr>
          <w:rFonts w:ascii="Segoe UI" w:hAnsi="Segoe UI" w:cs="Segoe UI"/>
          <w:sz w:val="22"/>
        </w:rPr>
      </w:pPr>
      <w:r w:rsidRPr="006F1D7D">
        <w:rPr>
          <w:rFonts w:ascii="Segoe UI" w:hAnsi="Segoe UI" w:cs="Segoe UI"/>
          <w:sz w:val="22"/>
        </w:rPr>
        <w:t>autorizar o Agente Fiduciário</w:t>
      </w:r>
      <w:r w:rsidR="00296DF4" w:rsidRPr="006F1D7D">
        <w:rPr>
          <w:rFonts w:ascii="Segoe UI" w:hAnsi="Segoe UI" w:cs="Segoe UI"/>
          <w:sz w:val="22"/>
        </w:rPr>
        <w:t xml:space="preserve"> e Companhia</w:t>
      </w:r>
      <w:r w:rsidRPr="006F1D7D">
        <w:rPr>
          <w:rFonts w:ascii="Segoe UI" w:hAnsi="Segoe UI" w:cs="Segoe UI"/>
          <w:sz w:val="22"/>
        </w:rPr>
        <w:t xml:space="preserve"> a praticar</w:t>
      </w:r>
      <w:r w:rsidR="00296DF4" w:rsidRPr="006F1D7D">
        <w:rPr>
          <w:rFonts w:ascii="Segoe UI" w:hAnsi="Segoe UI" w:cs="Segoe UI"/>
          <w:sz w:val="22"/>
        </w:rPr>
        <w:t>em</w:t>
      </w:r>
      <w:r w:rsidRPr="006F1D7D">
        <w:rPr>
          <w:rFonts w:ascii="Segoe UI" w:hAnsi="Segoe UI" w:cs="Segoe UI"/>
          <w:sz w:val="22"/>
        </w:rPr>
        <w:t xml:space="preserve"> todas as providências e assinar</w:t>
      </w:r>
      <w:r w:rsidR="00296DF4" w:rsidRPr="006F1D7D">
        <w:rPr>
          <w:rFonts w:ascii="Segoe UI" w:hAnsi="Segoe UI" w:cs="Segoe UI"/>
          <w:sz w:val="22"/>
        </w:rPr>
        <w:t>em</w:t>
      </w:r>
      <w:r w:rsidRPr="006F1D7D">
        <w:rPr>
          <w:rFonts w:ascii="Segoe UI" w:hAnsi="Segoe UI" w:cs="Segoe UI"/>
          <w:sz w:val="22"/>
        </w:rPr>
        <w:t xml:space="preserve"> todos os documentos e instrumentos necessários para o cumprimento integral das deliberações tomadas nesta assembleia, incluindo a celebração </w:t>
      </w:r>
      <w:r w:rsidR="00296DF4" w:rsidRPr="006F1D7D">
        <w:rPr>
          <w:rFonts w:ascii="Segoe UI" w:hAnsi="Segoe UI" w:cs="Segoe UI"/>
          <w:sz w:val="22"/>
        </w:rPr>
        <w:t>de</w:t>
      </w:r>
      <w:r w:rsidR="00090457" w:rsidRPr="006F1D7D">
        <w:rPr>
          <w:rFonts w:ascii="Segoe UI" w:hAnsi="Segoe UI" w:cs="Segoe UI"/>
          <w:sz w:val="22"/>
        </w:rPr>
        <w:t xml:space="preserve"> </w:t>
      </w:r>
      <w:r w:rsidRPr="006F1D7D">
        <w:rPr>
          <w:rFonts w:ascii="Segoe UI" w:hAnsi="Segoe UI" w:cs="Segoe UI"/>
          <w:sz w:val="22"/>
        </w:rPr>
        <w:t>todos os documentos exigidos pela B3</w:t>
      </w:r>
      <w:r w:rsidR="006F1D7D" w:rsidRPr="006F1D7D">
        <w:rPr>
          <w:rFonts w:ascii="Segoe UI" w:hAnsi="Segoe UI" w:cs="Segoe UI"/>
          <w:sz w:val="22"/>
        </w:rPr>
        <w:t xml:space="preserve">, </w:t>
      </w:r>
      <w:r w:rsidRPr="006F1D7D">
        <w:rPr>
          <w:rFonts w:ascii="Segoe UI" w:hAnsi="Segoe UI" w:cs="Segoe UI"/>
          <w:sz w:val="22"/>
        </w:rPr>
        <w:t xml:space="preserve">pelo </w:t>
      </w:r>
      <w:r w:rsidR="00E331CA" w:rsidRPr="006F1D7D">
        <w:rPr>
          <w:rFonts w:ascii="Segoe UI" w:hAnsi="Segoe UI" w:cs="Segoe UI"/>
          <w:sz w:val="22"/>
        </w:rPr>
        <w:t>B</w:t>
      </w:r>
      <w:r w:rsidRPr="006F1D7D">
        <w:rPr>
          <w:rFonts w:ascii="Segoe UI" w:hAnsi="Segoe UI" w:cs="Segoe UI"/>
          <w:sz w:val="22"/>
        </w:rPr>
        <w:t xml:space="preserve">anco </w:t>
      </w:r>
      <w:r w:rsidR="00E331CA" w:rsidRPr="006F1D7D">
        <w:rPr>
          <w:rFonts w:ascii="Segoe UI" w:hAnsi="Segoe UI" w:cs="Segoe UI"/>
          <w:sz w:val="22"/>
        </w:rPr>
        <w:t>L</w:t>
      </w:r>
      <w:r w:rsidRPr="006F1D7D">
        <w:rPr>
          <w:rFonts w:ascii="Segoe UI" w:hAnsi="Segoe UI" w:cs="Segoe UI"/>
          <w:sz w:val="22"/>
        </w:rPr>
        <w:t xml:space="preserve">iquidante e </w:t>
      </w:r>
      <w:proofErr w:type="spellStart"/>
      <w:r w:rsidR="00E331CA" w:rsidRPr="006F1D7D">
        <w:rPr>
          <w:rFonts w:ascii="Segoe UI" w:hAnsi="Segoe UI" w:cs="Segoe UI"/>
          <w:sz w:val="22"/>
        </w:rPr>
        <w:t>E</w:t>
      </w:r>
      <w:r w:rsidRPr="006F1D7D">
        <w:rPr>
          <w:rFonts w:ascii="Segoe UI" w:hAnsi="Segoe UI" w:cs="Segoe UI"/>
          <w:sz w:val="22"/>
        </w:rPr>
        <w:t>scriturador</w:t>
      </w:r>
      <w:proofErr w:type="spellEnd"/>
      <w:r w:rsidRPr="006F1D7D">
        <w:rPr>
          <w:rFonts w:ascii="Segoe UI" w:hAnsi="Segoe UI" w:cs="Segoe UI"/>
          <w:sz w:val="22"/>
        </w:rPr>
        <w:t xml:space="preserve"> das Debêntures, comunicações, notificações, atas e livros, inclusive eventuais anexos e aditivos posteriores, de acordo com as deliberações acima.</w:t>
      </w:r>
    </w:p>
    <w:p w14:paraId="676B8E35" w14:textId="77777777" w:rsidR="00E331CA" w:rsidRPr="006F1D7D" w:rsidRDefault="00E331CA" w:rsidP="006F1D7D">
      <w:pPr>
        <w:pStyle w:val="PargrafodaLista"/>
        <w:rPr>
          <w:rFonts w:ascii="Segoe UI" w:hAnsi="Segoe UI" w:cs="Segoe UI"/>
          <w:sz w:val="22"/>
        </w:rPr>
      </w:pPr>
    </w:p>
    <w:p w14:paraId="1100D156" w14:textId="7E497AD6" w:rsidR="00E331CA" w:rsidRPr="006F1D7D" w:rsidRDefault="00E331CA" w:rsidP="006F1D7D">
      <w:pPr>
        <w:spacing w:line="320" w:lineRule="exact"/>
        <w:rPr>
          <w:rFonts w:ascii="Segoe UI" w:hAnsi="Segoe UI" w:cs="Segoe UI"/>
          <w:sz w:val="22"/>
        </w:rPr>
      </w:pPr>
      <w:r w:rsidRPr="006F1D7D">
        <w:rPr>
          <w:rFonts w:ascii="Segoe UI" w:eastAsia="Times New Roman" w:hAnsi="Segoe UI" w:cs="Segoe UI"/>
          <w:bCs/>
          <w:sz w:val="22"/>
          <w:lang w:eastAsia="pt-BR"/>
        </w:rPr>
        <w:t>Restou, por fim, consignado que os termos iniciados em maiúsculas utilizados nesta assembleia, que não tenham sido expressamente definidos nesta, terão o significado a eles atribuído na Escritura de Emissão.</w:t>
      </w:r>
    </w:p>
    <w:p w14:paraId="63C38421" w14:textId="77777777" w:rsidR="0061051F" w:rsidRPr="006F1D7D" w:rsidRDefault="0061051F" w:rsidP="00907E0C">
      <w:pPr>
        <w:suppressAutoHyphens/>
        <w:spacing w:line="320" w:lineRule="exact"/>
        <w:rPr>
          <w:rFonts w:ascii="Segoe UI" w:hAnsi="Segoe UI" w:cs="Segoe UI"/>
          <w:sz w:val="22"/>
        </w:rPr>
      </w:pPr>
    </w:p>
    <w:p w14:paraId="10D5662F" w14:textId="77777777" w:rsidR="00BD7CFF" w:rsidRPr="006F1D7D" w:rsidRDefault="00AB045E" w:rsidP="00907E0C">
      <w:pPr>
        <w:spacing w:line="320" w:lineRule="exact"/>
        <w:rPr>
          <w:rFonts w:ascii="Segoe UI" w:eastAsia="MS Mincho" w:hAnsi="Segoe UI" w:cs="Segoe UI"/>
          <w:sz w:val="22"/>
          <w:lang w:eastAsia="pt-BR"/>
        </w:rPr>
      </w:pPr>
      <w:r w:rsidRPr="006F1D7D">
        <w:rPr>
          <w:rFonts w:ascii="Segoe UI" w:eastAsia="Times New Roman" w:hAnsi="Segoe UI" w:cs="Segoe UI"/>
          <w:b/>
          <w:smallCaps/>
          <w:sz w:val="22"/>
          <w:lang w:eastAsia="pt-BR"/>
        </w:rPr>
        <w:t>ENCERRAMENTO</w:t>
      </w:r>
      <w:r w:rsidR="000155B4" w:rsidRPr="006F1D7D">
        <w:rPr>
          <w:rFonts w:ascii="Segoe UI" w:eastAsia="Times New Roman" w:hAnsi="Segoe UI" w:cs="Segoe UI"/>
          <w:b/>
          <w:smallCaps/>
          <w:sz w:val="22"/>
          <w:lang w:eastAsia="pt-BR"/>
        </w:rPr>
        <w:t xml:space="preserve">: </w:t>
      </w:r>
      <w:r w:rsidR="00F75090" w:rsidRPr="006F1D7D">
        <w:rPr>
          <w:rFonts w:ascii="Segoe UI" w:eastAsia="MS Mincho" w:hAnsi="Segoe UI" w:cs="Segoe UI"/>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6F1D7D" w:rsidRDefault="00874CF1" w:rsidP="00874CF1">
      <w:pPr>
        <w:spacing w:line="320" w:lineRule="exact"/>
        <w:rPr>
          <w:rFonts w:ascii="Segoe UI" w:eastAsia="MS Mincho" w:hAnsi="Segoe UI" w:cs="Segoe UI"/>
          <w:sz w:val="22"/>
          <w:lang w:eastAsia="pt-BR"/>
        </w:rPr>
      </w:pPr>
    </w:p>
    <w:p w14:paraId="3BEA3F94" w14:textId="1C63C7ED" w:rsidR="002D26C3" w:rsidRPr="006F1D7D" w:rsidRDefault="00AB045E" w:rsidP="00907E0C">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São Paulo</w:t>
      </w:r>
      <w:r w:rsidR="00F75090" w:rsidRPr="006F1D7D">
        <w:rPr>
          <w:rFonts w:ascii="Segoe UI" w:eastAsia="MS Mincho" w:hAnsi="Segoe UI" w:cs="Segoe UI"/>
          <w:sz w:val="22"/>
          <w:lang w:eastAsia="pt-BR"/>
        </w:rPr>
        <w:t>,</w:t>
      </w:r>
      <w:r w:rsidR="00EF0865" w:rsidRPr="006F1D7D">
        <w:rPr>
          <w:rFonts w:ascii="Segoe UI" w:eastAsia="MS Mincho" w:hAnsi="Segoe UI" w:cs="Segoe UI"/>
          <w:sz w:val="22"/>
          <w:lang w:eastAsia="pt-BR"/>
        </w:rPr>
        <w:t xml:space="preserve"> </w:t>
      </w:r>
      <w:r w:rsidR="00296DF4" w:rsidRPr="006F1D7D">
        <w:rPr>
          <w:rFonts w:ascii="Segoe UI" w:eastAsia="Times New Roman" w:hAnsi="Segoe UI" w:cs="Segoe UI"/>
          <w:smallCaps/>
          <w:sz w:val="22"/>
          <w:highlight w:val="lightGray"/>
          <w:lang w:eastAsia="pt-BR"/>
        </w:rPr>
        <w:t>[•]</w:t>
      </w:r>
      <w:r w:rsidR="00B32D2C" w:rsidRPr="006F1D7D">
        <w:rPr>
          <w:rFonts w:ascii="Segoe UI" w:eastAsia="MS Mincho" w:hAnsi="Segoe UI" w:cs="Segoe UI"/>
          <w:sz w:val="22"/>
          <w:lang w:eastAsia="pt-BR"/>
        </w:rPr>
        <w:t xml:space="preserve"> </w:t>
      </w:r>
      <w:r w:rsidR="008976BF" w:rsidRPr="006F1D7D">
        <w:rPr>
          <w:rFonts w:ascii="Segoe UI" w:eastAsia="MS Mincho" w:hAnsi="Segoe UI" w:cs="Segoe UI"/>
          <w:sz w:val="22"/>
          <w:lang w:eastAsia="pt-BR"/>
        </w:rPr>
        <w:t xml:space="preserve">de </w:t>
      </w:r>
      <w:r w:rsidR="00E20C2E" w:rsidRPr="006F1D7D">
        <w:rPr>
          <w:rFonts w:ascii="Segoe UI" w:eastAsia="MS Mincho" w:hAnsi="Segoe UI" w:cs="Segoe UI"/>
          <w:sz w:val="22"/>
          <w:lang w:eastAsia="pt-BR"/>
        </w:rPr>
        <w:t>ju</w:t>
      </w:r>
      <w:r w:rsidR="00296DF4" w:rsidRPr="006F1D7D">
        <w:rPr>
          <w:rFonts w:ascii="Segoe UI" w:eastAsia="MS Mincho" w:hAnsi="Segoe UI" w:cs="Segoe UI"/>
          <w:sz w:val="22"/>
          <w:lang w:eastAsia="pt-BR"/>
        </w:rPr>
        <w:t>lho</w:t>
      </w:r>
      <w:r w:rsidR="00990E4D" w:rsidRPr="006F1D7D">
        <w:rPr>
          <w:rFonts w:ascii="Segoe UI" w:eastAsia="MS Mincho" w:hAnsi="Segoe UI" w:cs="Segoe UI"/>
          <w:sz w:val="22"/>
          <w:lang w:eastAsia="pt-BR"/>
        </w:rPr>
        <w:t xml:space="preserve"> </w:t>
      </w:r>
      <w:r w:rsidR="008976BF" w:rsidRPr="006F1D7D">
        <w:rPr>
          <w:rFonts w:ascii="Segoe UI" w:eastAsia="MS Mincho" w:hAnsi="Segoe UI" w:cs="Segoe UI"/>
          <w:sz w:val="22"/>
          <w:lang w:eastAsia="pt-BR"/>
        </w:rPr>
        <w:t>de 202</w:t>
      </w:r>
      <w:r w:rsidR="00990E4D" w:rsidRPr="006F1D7D">
        <w:rPr>
          <w:rFonts w:ascii="Segoe UI" w:eastAsia="MS Mincho" w:hAnsi="Segoe UI" w:cs="Segoe UI"/>
          <w:sz w:val="22"/>
          <w:lang w:eastAsia="pt-BR"/>
        </w:rPr>
        <w:t>2</w:t>
      </w:r>
      <w:r w:rsidR="00F75090" w:rsidRPr="006F1D7D">
        <w:rPr>
          <w:rFonts w:ascii="Segoe UI" w:eastAsia="MS Mincho" w:hAnsi="Segoe UI" w:cs="Segoe UI"/>
          <w:sz w:val="22"/>
          <w:lang w:eastAsia="pt-BR"/>
        </w:rPr>
        <w:t>.</w:t>
      </w:r>
    </w:p>
    <w:p w14:paraId="3AF985B9" w14:textId="77777777" w:rsidR="00296DF4" w:rsidRPr="006F1D7D" w:rsidRDefault="00296DF4" w:rsidP="00907E0C">
      <w:pPr>
        <w:spacing w:line="320" w:lineRule="exact"/>
        <w:jc w:val="center"/>
        <w:rPr>
          <w:rFonts w:ascii="Segoe UI" w:eastAsia="MS Mincho" w:hAnsi="Segoe UI" w:cs="Segoe UI"/>
          <w:sz w:val="22"/>
          <w:lang w:eastAsia="pt-BR"/>
        </w:rPr>
      </w:pPr>
    </w:p>
    <w:p w14:paraId="2495E4B0" w14:textId="77777777" w:rsidR="00555E94" w:rsidRPr="006F1D7D" w:rsidRDefault="00AB045E" w:rsidP="00555E94">
      <w:pPr>
        <w:suppressAutoHyphens/>
        <w:spacing w:line="320" w:lineRule="exact"/>
        <w:jc w:val="center"/>
        <w:rPr>
          <w:rFonts w:ascii="Segoe UI" w:eastAsia="MS Mincho" w:hAnsi="Segoe UI" w:cs="Segoe UI"/>
          <w:i/>
          <w:sz w:val="22"/>
          <w:lang w:eastAsia="pt-BR"/>
        </w:rPr>
      </w:pPr>
      <w:r w:rsidRPr="006F1D7D">
        <w:rPr>
          <w:rFonts w:ascii="Segoe UI" w:eastAsia="MS Mincho" w:hAnsi="Segoe UI" w:cs="Segoe UI"/>
          <w:i/>
          <w:sz w:val="22"/>
          <w:lang w:eastAsia="pt-BR"/>
        </w:rPr>
        <w:t>(As assinaturas constam das páginas seguintes. Restante desta página intencionalmente deixado em branco.)</w:t>
      </w:r>
    </w:p>
    <w:p w14:paraId="2572F833" w14:textId="4DBBC1CA" w:rsidR="00BD7CFF" w:rsidRPr="006F1D7D" w:rsidRDefault="00AB045E" w:rsidP="007D0F81">
      <w:pPr>
        <w:suppressAutoHyphens/>
        <w:spacing w:line="320" w:lineRule="exact"/>
        <w:rPr>
          <w:rFonts w:ascii="Segoe UI" w:hAnsi="Segoe UI" w:cs="Segoe UI"/>
          <w:i/>
          <w:sz w:val="22"/>
        </w:rPr>
      </w:pPr>
      <w:r w:rsidRPr="006F1D7D">
        <w:rPr>
          <w:rFonts w:ascii="Segoe UI" w:eastAsia="MS Mincho" w:hAnsi="Segoe UI" w:cs="Segoe UI"/>
          <w:sz w:val="22"/>
          <w:lang w:eastAsia="pt-BR"/>
        </w:rPr>
        <w:br w:type="page"/>
      </w:r>
      <w:r w:rsidR="000155B4" w:rsidRPr="006F1D7D">
        <w:rPr>
          <w:rFonts w:ascii="Segoe UI" w:eastAsia="Times New Roman" w:hAnsi="Segoe UI" w:cs="Segoe UI"/>
          <w:i/>
          <w:sz w:val="22"/>
          <w:lang w:eastAsia="pt-BR"/>
        </w:rPr>
        <w:lastRenderedPageBreak/>
        <w:t xml:space="preserve">Página </w:t>
      </w:r>
      <w:r w:rsidRPr="006F1D7D">
        <w:rPr>
          <w:rFonts w:ascii="Segoe UI" w:eastAsia="Times New Roman" w:hAnsi="Segoe UI" w:cs="Segoe UI"/>
          <w:i/>
          <w:sz w:val="22"/>
          <w:lang w:eastAsia="pt-BR"/>
        </w:rPr>
        <w:t xml:space="preserve">de Assinaturas da </w:t>
      </w:r>
      <w:r w:rsidR="007B34EC" w:rsidRPr="006F1D7D">
        <w:rPr>
          <w:rFonts w:ascii="Segoe UI" w:eastAsia="Times New Roman" w:hAnsi="Segoe UI" w:cs="Segoe UI"/>
          <w:i/>
          <w:sz w:val="22"/>
          <w:lang w:eastAsia="pt-BR"/>
        </w:rPr>
        <w:t xml:space="preserve">Ata da Assembleia Geral de Debenturistas da </w:t>
      </w:r>
      <w:r w:rsidR="001C5ABC" w:rsidRPr="006F1D7D">
        <w:rPr>
          <w:rFonts w:ascii="Segoe UI" w:eastAsia="Times New Roman" w:hAnsi="Segoe UI" w:cs="Segoe UI"/>
          <w:i/>
          <w:sz w:val="22"/>
          <w:lang w:eastAsia="pt-BR"/>
        </w:rPr>
        <w:t>Terceira</w:t>
      </w:r>
      <w:r w:rsidR="007B34EC" w:rsidRPr="006F1D7D">
        <w:rPr>
          <w:rFonts w:ascii="Segoe UI" w:eastAsia="Times New Roman" w:hAnsi="Segoe UI" w:cs="Segoe UI"/>
          <w:i/>
          <w:sz w:val="22"/>
          <w:lang w:eastAsia="pt-BR"/>
        </w:rPr>
        <w:t xml:space="preserve"> Emissão de Debêntures Simples, Não Conversíveis em Ações, da Espécie com Garantia </w:t>
      </w:r>
      <w:r w:rsidR="001C5ABC" w:rsidRPr="006F1D7D">
        <w:rPr>
          <w:rFonts w:ascii="Segoe UI" w:eastAsia="Times New Roman" w:hAnsi="Segoe UI" w:cs="Segoe UI"/>
          <w:i/>
          <w:sz w:val="22"/>
          <w:lang w:eastAsia="pt-BR"/>
        </w:rPr>
        <w:t>Flutuante, com</w:t>
      </w:r>
      <w:r w:rsidR="007B34EC" w:rsidRPr="006F1D7D">
        <w:rPr>
          <w:rFonts w:ascii="Segoe UI" w:eastAsia="Times New Roman" w:hAnsi="Segoe UI" w:cs="Segoe UI"/>
          <w:i/>
          <w:sz w:val="22"/>
          <w:lang w:eastAsia="pt-BR"/>
        </w:rPr>
        <w:t xml:space="preserve"> Garantia Fidejussória Adicional, em Três Séries, para Distribuição Pública com Esforços Restritos, da Concessionária Linha Universidade S.A., realizada em </w:t>
      </w:r>
      <w:r w:rsidR="00296DF4" w:rsidRPr="006F1D7D">
        <w:rPr>
          <w:rFonts w:ascii="Segoe UI" w:eastAsia="Times New Roman" w:hAnsi="Segoe UI" w:cs="Segoe UI"/>
          <w:i/>
          <w:smallCaps/>
          <w:sz w:val="22"/>
          <w:highlight w:val="lightGray"/>
          <w:lang w:eastAsia="pt-BR"/>
        </w:rPr>
        <w:t>[•]</w:t>
      </w:r>
      <w:r w:rsidR="00E20C2E" w:rsidRPr="006F1D7D">
        <w:rPr>
          <w:rFonts w:ascii="Segoe UI" w:eastAsia="MS Mincho" w:hAnsi="Segoe UI" w:cs="Segoe UI"/>
          <w:i/>
          <w:iCs/>
          <w:sz w:val="22"/>
          <w:lang w:eastAsia="pt-BR"/>
        </w:rPr>
        <w:t xml:space="preserve"> de ju</w:t>
      </w:r>
      <w:r w:rsidR="00296DF4" w:rsidRPr="006F1D7D">
        <w:rPr>
          <w:rFonts w:ascii="Segoe UI" w:eastAsia="MS Mincho" w:hAnsi="Segoe UI" w:cs="Segoe UI"/>
          <w:i/>
          <w:iCs/>
          <w:sz w:val="22"/>
          <w:lang w:eastAsia="pt-BR"/>
        </w:rPr>
        <w:t>lho</w:t>
      </w:r>
      <w:r w:rsidR="00E20C2E" w:rsidRPr="006F1D7D">
        <w:rPr>
          <w:rFonts w:ascii="Segoe UI" w:eastAsia="MS Mincho" w:hAnsi="Segoe UI" w:cs="Segoe UI"/>
          <w:i/>
          <w:iCs/>
          <w:sz w:val="22"/>
          <w:lang w:eastAsia="pt-BR"/>
        </w:rPr>
        <w:t xml:space="preserve"> de 2022</w:t>
      </w:r>
      <w:r w:rsidR="007B34EC" w:rsidRPr="006F1D7D">
        <w:rPr>
          <w:rFonts w:ascii="Segoe UI" w:eastAsia="Times New Roman" w:hAnsi="Segoe UI" w:cs="Segoe UI"/>
          <w:i/>
          <w:sz w:val="22"/>
          <w:lang w:eastAsia="pt-BR"/>
        </w:rPr>
        <w:t>.</w:t>
      </w:r>
    </w:p>
    <w:p w14:paraId="46A88236" w14:textId="77777777" w:rsidR="00BD7CFF" w:rsidRPr="006F1D7D" w:rsidRDefault="00BD7CFF" w:rsidP="00907E0C">
      <w:pPr>
        <w:spacing w:line="320" w:lineRule="exact"/>
        <w:rPr>
          <w:rFonts w:ascii="Segoe UI" w:eastAsia="MS Mincho" w:hAnsi="Segoe UI" w:cs="Segoe UI"/>
          <w:sz w:val="22"/>
          <w:lang w:eastAsia="pt-BR"/>
        </w:rPr>
      </w:pPr>
    </w:p>
    <w:p w14:paraId="4998289C" w14:textId="77777777" w:rsidR="00BD7CFF" w:rsidRPr="006F1D7D" w:rsidRDefault="00BD7CFF" w:rsidP="00907E0C">
      <w:pPr>
        <w:spacing w:line="320" w:lineRule="exact"/>
        <w:rPr>
          <w:rFonts w:ascii="Segoe UI" w:eastAsia="MS Mincho" w:hAnsi="Segoe UI" w:cs="Segoe UI"/>
          <w:sz w:val="22"/>
          <w:lang w:eastAsia="pt-BR"/>
        </w:rPr>
      </w:pPr>
    </w:p>
    <w:p w14:paraId="6D5ABE16" w14:textId="77777777" w:rsidR="00BD7CFF" w:rsidRPr="006F1D7D" w:rsidRDefault="00BD7CFF" w:rsidP="00907E0C">
      <w:pPr>
        <w:spacing w:line="320" w:lineRule="exact"/>
        <w:rPr>
          <w:rFonts w:ascii="Segoe UI" w:eastAsia="MS Mincho" w:hAnsi="Segoe UI" w:cs="Segoe UI"/>
          <w:sz w:val="22"/>
          <w:lang w:eastAsia="pt-BR"/>
        </w:rPr>
      </w:pPr>
    </w:p>
    <w:tbl>
      <w:tblPr>
        <w:tblW w:w="0" w:type="auto"/>
        <w:jc w:val="center"/>
        <w:tblLook w:val="01E0" w:firstRow="1" w:lastRow="1" w:firstColumn="1" w:lastColumn="1" w:noHBand="0" w:noVBand="0"/>
      </w:tblPr>
      <w:tblGrid>
        <w:gridCol w:w="4393"/>
        <w:gridCol w:w="4394"/>
      </w:tblGrid>
      <w:tr w:rsidR="00477517" w:rsidRPr="006F1D7D" w14:paraId="144EC412" w14:textId="77777777" w:rsidTr="00907E0C">
        <w:trPr>
          <w:jc w:val="center"/>
        </w:trPr>
        <w:tc>
          <w:tcPr>
            <w:tcW w:w="4463" w:type="dxa"/>
            <w:hideMark/>
          </w:tcPr>
          <w:p w14:paraId="4D3B54E4"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464" w:type="dxa"/>
            <w:hideMark/>
          </w:tcPr>
          <w:p w14:paraId="78349541"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rsidR="00477517" w:rsidRPr="006F1D7D" w14:paraId="78022953" w14:textId="77777777" w:rsidTr="00907E0C">
        <w:trPr>
          <w:jc w:val="center"/>
        </w:trPr>
        <w:tc>
          <w:tcPr>
            <w:tcW w:w="4463" w:type="dxa"/>
            <w:hideMark/>
          </w:tcPr>
          <w:p w14:paraId="2CC497EB" w14:textId="4FDED807" w:rsidR="00A56D62"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Marcio Somera</w:t>
            </w:r>
          </w:p>
          <w:p w14:paraId="0D04E0C0" w14:textId="77777777" w:rsidR="00EB5AA2"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00A56D62" w:rsidRPr="006F1D7D">
              <w:rPr>
                <w:rFonts w:ascii="Segoe UI" w:eastAsia="MS Mincho" w:hAnsi="Segoe UI" w:cs="Segoe UI"/>
                <w:sz w:val="22"/>
                <w:lang w:eastAsia="pt-BR"/>
              </w:rPr>
              <w:t>155.308.068-80</w:t>
            </w:r>
          </w:p>
          <w:p w14:paraId="0F2ED914"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Presidente</w:t>
            </w:r>
          </w:p>
        </w:tc>
        <w:tc>
          <w:tcPr>
            <w:tcW w:w="4464" w:type="dxa"/>
            <w:hideMark/>
          </w:tcPr>
          <w:p w14:paraId="134A9801" w14:textId="638D7DD5" w:rsidR="00321C9F"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14:paraId="2FB619A2" w14:textId="77777777" w:rsidR="00BD7CFF"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Secretário</w:t>
            </w:r>
          </w:p>
        </w:tc>
      </w:tr>
    </w:tbl>
    <w:p w14:paraId="05F84E51" w14:textId="77777777" w:rsidR="00BD7CFF" w:rsidRPr="006F1D7D" w:rsidRDefault="00BD7CFF" w:rsidP="00907E0C">
      <w:pPr>
        <w:spacing w:line="320" w:lineRule="exact"/>
        <w:ind w:right="44"/>
        <w:rPr>
          <w:rFonts w:ascii="Segoe UI" w:eastAsia="MS Mincho" w:hAnsi="Segoe UI" w:cs="Segoe UI"/>
          <w:sz w:val="22"/>
          <w:lang w:eastAsia="pt-BR"/>
        </w:rPr>
      </w:pPr>
    </w:p>
    <w:p w14:paraId="21E121F7" w14:textId="77777777" w:rsidR="00BD7CFF" w:rsidRPr="006F1D7D" w:rsidRDefault="00BD7CFF" w:rsidP="00907E0C">
      <w:pPr>
        <w:spacing w:line="320" w:lineRule="exact"/>
        <w:ind w:right="44"/>
        <w:rPr>
          <w:rFonts w:ascii="Segoe UI" w:eastAsia="MS Mincho" w:hAnsi="Segoe UI" w:cs="Segoe UI"/>
          <w:b/>
          <w:sz w:val="22"/>
          <w:lang w:eastAsia="pt-BR"/>
        </w:rPr>
      </w:pPr>
    </w:p>
    <w:p w14:paraId="54E0BE78" w14:textId="77777777" w:rsidR="00C7587F" w:rsidRPr="006F1D7D" w:rsidRDefault="00C7587F" w:rsidP="00907E0C">
      <w:pPr>
        <w:spacing w:line="320" w:lineRule="exact"/>
        <w:jc w:val="center"/>
        <w:rPr>
          <w:rFonts w:ascii="Segoe UI" w:hAnsi="Segoe UI" w:cs="Segoe UI"/>
          <w:b/>
          <w:smallCaps/>
          <w:snapToGrid w:val="0"/>
          <w:sz w:val="22"/>
        </w:rPr>
      </w:pPr>
    </w:p>
    <w:p w14:paraId="4CF7F535" w14:textId="77777777" w:rsidR="00024C3D" w:rsidRPr="006F1D7D" w:rsidRDefault="00AB045E" w:rsidP="00907E0C">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14:paraId="5F86D682" w14:textId="77777777" w:rsidR="00BD7CFF" w:rsidRPr="006F1D7D" w:rsidRDefault="00AB045E" w:rsidP="00907E0C">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(Emissora)</w:t>
      </w:r>
    </w:p>
    <w:p w14:paraId="52E0146A" w14:textId="77777777" w:rsidR="00BD7CFF" w:rsidRPr="006F1D7D" w:rsidRDefault="00BD7CFF" w:rsidP="00907E0C">
      <w:pPr>
        <w:spacing w:line="320" w:lineRule="exact"/>
        <w:rPr>
          <w:rFonts w:ascii="Segoe UI" w:eastAsia="MS Mincho" w:hAnsi="Segoe UI" w:cs="Segoe UI"/>
          <w:bCs/>
          <w:sz w:val="22"/>
          <w:lang w:eastAsia="pt-BR"/>
        </w:rPr>
      </w:pPr>
    </w:p>
    <w:p w14:paraId="797C0284" w14:textId="77777777" w:rsidR="00BD7CFF" w:rsidRPr="006F1D7D" w:rsidRDefault="00BD7CFF" w:rsidP="00907E0C">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4394"/>
        <w:gridCol w:w="4393"/>
      </w:tblGrid>
      <w:tr w:rsidR="00477517" w:rsidRPr="006F1D7D" w14:paraId="6AE1BB16" w14:textId="77777777" w:rsidTr="00907E0C">
        <w:tc>
          <w:tcPr>
            <w:tcW w:w="4799" w:type="dxa"/>
            <w:hideMark/>
          </w:tcPr>
          <w:p w14:paraId="25798441"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799" w:type="dxa"/>
            <w:hideMark/>
          </w:tcPr>
          <w:p w14:paraId="41D386A8"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rsidR="00477517" w:rsidRPr="006F1D7D" w14:paraId="0A9BC04F" w14:textId="77777777" w:rsidTr="00907E0C">
        <w:tc>
          <w:tcPr>
            <w:tcW w:w="4799" w:type="dxa"/>
            <w:hideMark/>
          </w:tcPr>
          <w:p w14:paraId="70D335F2" w14:textId="77777777" w:rsidR="00F8511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Theme="minorHAnsi" w:hAnsi="Segoe UI" w:cs="Segoe UI"/>
                <w:sz w:val="22"/>
                <w:lang w:eastAsia="en-US"/>
              </w:rPr>
              <w:t>Nelson Segnini Bossolan</w:t>
            </w:r>
          </w:p>
          <w:p w14:paraId="71C987F6" w14:textId="77777777" w:rsidR="003F1F6C"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00785169" w:rsidRPr="006F1D7D">
              <w:rPr>
                <w:rFonts w:ascii="Segoe UI" w:eastAsiaTheme="minorHAnsi" w:hAnsi="Segoe UI" w:cs="Segoe UI"/>
                <w:sz w:val="22"/>
                <w:lang w:eastAsia="en-US"/>
              </w:rPr>
              <w:t>075.371.638-04</w:t>
            </w:r>
          </w:p>
          <w:p w14:paraId="5B71DCBB" w14:textId="77777777" w:rsidR="00BD7CFF" w:rsidRPr="006F1D7D" w:rsidRDefault="00BD7CFF" w:rsidP="00907E0C">
            <w:pPr>
              <w:spacing w:line="320" w:lineRule="exact"/>
              <w:ind w:right="44"/>
              <w:rPr>
                <w:rFonts w:ascii="Segoe UI" w:eastAsia="MS Mincho" w:hAnsi="Segoe UI" w:cs="Segoe UI"/>
                <w:sz w:val="22"/>
                <w:lang w:eastAsia="pt-BR"/>
              </w:rPr>
            </w:pPr>
          </w:p>
        </w:tc>
        <w:tc>
          <w:tcPr>
            <w:tcW w:w="4799" w:type="dxa"/>
            <w:hideMark/>
          </w:tcPr>
          <w:p w14:paraId="3A2DCF38" w14:textId="24F1F780" w:rsidR="00F8511F" w:rsidRPr="006F1D7D" w:rsidRDefault="00CD41BA" w:rsidP="00907E0C">
            <w:pPr>
              <w:spacing w:line="320" w:lineRule="exact"/>
              <w:ind w:right="44"/>
              <w:rPr>
                <w:rFonts w:ascii="Segoe UI" w:eastAsia="MS Mincho" w:hAnsi="Segoe UI" w:cs="Segoe UI"/>
                <w:sz w:val="22"/>
                <w:lang w:val="es-ES" w:eastAsia="pt-BR"/>
              </w:rPr>
            </w:pPr>
            <w:r w:rsidRPr="006F1D7D">
              <w:rPr>
                <w:rFonts w:ascii="Segoe UI" w:eastAsiaTheme="minorHAnsi" w:hAnsi="Segoe UI" w:cs="Segoe UI"/>
                <w:sz w:val="22"/>
                <w:lang w:val="es-ES" w:eastAsia="en-US"/>
              </w:rPr>
              <w:t>Fernando Minguez Llorente</w:t>
            </w:r>
          </w:p>
          <w:p w14:paraId="0A7376A8" w14:textId="6406388F" w:rsidR="00BD7CFF" w:rsidRPr="006F1D7D" w:rsidRDefault="00AB045E" w:rsidP="00907E0C">
            <w:pPr>
              <w:spacing w:line="320" w:lineRule="exact"/>
              <w:ind w:right="44"/>
              <w:rPr>
                <w:rFonts w:ascii="Segoe UI" w:eastAsia="MS Mincho" w:hAnsi="Segoe UI" w:cs="Segoe UI"/>
                <w:sz w:val="22"/>
                <w:lang w:val="es-ES" w:eastAsia="pt-BR"/>
              </w:rPr>
            </w:pPr>
            <w:r w:rsidRPr="006F1D7D">
              <w:rPr>
                <w:rFonts w:ascii="Segoe UI" w:eastAsia="MS Mincho" w:hAnsi="Segoe UI" w:cs="Segoe UI"/>
                <w:sz w:val="22"/>
                <w:lang w:val="es-ES" w:eastAsia="pt-BR"/>
              </w:rPr>
              <w:t xml:space="preserve">CPF: </w:t>
            </w:r>
            <w:r w:rsidR="00785169" w:rsidRPr="006F1D7D">
              <w:rPr>
                <w:rFonts w:ascii="Segoe UI" w:eastAsiaTheme="minorHAnsi" w:hAnsi="Segoe UI" w:cs="Segoe UI"/>
                <w:sz w:val="22"/>
                <w:lang w:val="es-ES" w:eastAsia="en-US"/>
              </w:rPr>
              <w:t>716.</w:t>
            </w:r>
            <w:r w:rsidR="00CD41BA" w:rsidRPr="006F1D7D">
              <w:rPr>
                <w:rFonts w:ascii="Segoe UI" w:eastAsiaTheme="minorHAnsi" w:hAnsi="Segoe UI" w:cs="Segoe UI"/>
                <w:sz w:val="22"/>
                <w:lang w:val="es-ES" w:eastAsia="en-US"/>
              </w:rPr>
              <w:t>583</w:t>
            </w:r>
            <w:r w:rsidR="00785169" w:rsidRPr="006F1D7D">
              <w:rPr>
                <w:rFonts w:ascii="Segoe UI" w:eastAsiaTheme="minorHAnsi" w:hAnsi="Segoe UI" w:cs="Segoe UI"/>
                <w:sz w:val="22"/>
                <w:lang w:val="es-ES" w:eastAsia="en-US"/>
              </w:rPr>
              <w:t>.</w:t>
            </w:r>
            <w:r w:rsidR="00CD41BA" w:rsidRPr="006F1D7D">
              <w:rPr>
                <w:rFonts w:ascii="Segoe UI" w:eastAsiaTheme="minorHAnsi" w:hAnsi="Segoe UI" w:cs="Segoe UI"/>
                <w:sz w:val="22"/>
                <w:lang w:val="es-ES" w:eastAsia="en-US"/>
              </w:rPr>
              <w:t>671</w:t>
            </w:r>
            <w:r w:rsidR="00785169" w:rsidRPr="006F1D7D">
              <w:rPr>
                <w:rFonts w:ascii="Segoe UI" w:eastAsiaTheme="minorHAnsi" w:hAnsi="Segoe UI" w:cs="Segoe UI"/>
                <w:sz w:val="22"/>
                <w:lang w:val="es-ES" w:eastAsia="en-US"/>
              </w:rPr>
              <w:t>-</w:t>
            </w:r>
            <w:r w:rsidR="00CD41BA" w:rsidRPr="006F1D7D">
              <w:rPr>
                <w:rFonts w:ascii="Segoe UI" w:eastAsiaTheme="minorHAnsi" w:hAnsi="Segoe UI" w:cs="Segoe UI"/>
                <w:sz w:val="22"/>
                <w:lang w:val="es-ES" w:eastAsia="en-US"/>
              </w:rPr>
              <w:t>38</w:t>
            </w:r>
          </w:p>
        </w:tc>
      </w:tr>
    </w:tbl>
    <w:p w14:paraId="142D4FCC" w14:textId="77777777" w:rsidR="00BD7CFF" w:rsidRPr="006F1D7D" w:rsidRDefault="00BD7CFF" w:rsidP="00907E0C">
      <w:pPr>
        <w:spacing w:line="320" w:lineRule="exact"/>
        <w:rPr>
          <w:rFonts w:ascii="Segoe UI" w:eastAsia="MS Mincho" w:hAnsi="Segoe UI" w:cs="Segoe UI"/>
          <w:bCs/>
          <w:sz w:val="22"/>
          <w:lang w:val="es-ES" w:eastAsia="pt-BR"/>
        </w:rPr>
      </w:pPr>
    </w:p>
    <w:p w14:paraId="295B0852" w14:textId="77777777" w:rsidR="00BD7CFF" w:rsidRPr="006F1D7D" w:rsidRDefault="00BD7CFF" w:rsidP="00907E0C">
      <w:pPr>
        <w:spacing w:line="320" w:lineRule="exact"/>
        <w:rPr>
          <w:rFonts w:ascii="Segoe UI" w:eastAsia="MS Mincho" w:hAnsi="Segoe UI" w:cs="Segoe UI"/>
          <w:bCs/>
          <w:sz w:val="22"/>
          <w:lang w:val="es-ES" w:eastAsia="pt-BR"/>
        </w:rPr>
      </w:pPr>
    </w:p>
    <w:p w14:paraId="245B0902" w14:textId="77777777" w:rsidR="00CC09E2" w:rsidRPr="006F1D7D" w:rsidRDefault="00CC09E2" w:rsidP="00907E0C">
      <w:pPr>
        <w:spacing w:line="320" w:lineRule="exact"/>
        <w:rPr>
          <w:rFonts w:ascii="Segoe UI" w:hAnsi="Segoe UI" w:cs="Segoe UI"/>
          <w:b/>
          <w:smallCaps/>
          <w:sz w:val="22"/>
          <w:lang w:val="es-ES"/>
        </w:rPr>
      </w:pPr>
    </w:p>
    <w:p w14:paraId="537555B0" w14:textId="77777777" w:rsidR="007B34EC" w:rsidRPr="006F1D7D" w:rsidRDefault="00AB045E" w:rsidP="00907E0C">
      <w:pPr>
        <w:spacing w:line="320" w:lineRule="exact"/>
        <w:jc w:val="center"/>
        <w:rPr>
          <w:rFonts w:ascii="Segoe UI" w:hAnsi="Segoe UI" w:cs="Segoe UI"/>
          <w:sz w:val="22"/>
        </w:rPr>
      </w:pPr>
      <w:r w:rsidRPr="006F1D7D">
        <w:rPr>
          <w:rFonts w:ascii="Segoe UI" w:hAnsi="Segoe UI" w:cs="Segoe UI"/>
          <w:b/>
          <w:smallCaps/>
          <w:snapToGrid w:val="0"/>
          <w:sz w:val="22"/>
        </w:rPr>
        <w:t>SIMPLIFIC PAVARINI DISTRIBUIDORA DE TÍTULOS E VALORES MOBILIÁRIOS LTDA.</w:t>
      </w:r>
    </w:p>
    <w:p w14:paraId="5765111C" w14:textId="77777777" w:rsidR="00BD7CFF" w:rsidRPr="006F1D7D" w:rsidRDefault="00AB045E" w:rsidP="00907E0C">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(Agente Fiduciário)</w:t>
      </w:r>
    </w:p>
    <w:p w14:paraId="5B4E46A6" w14:textId="77777777" w:rsidR="00BD7CFF" w:rsidRPr="006F1D7D" w:rsidRDefault="00BD7CFF" w:rsidP="00907E0C">
      <w:pPr>
        <w:spacing w:line="320" w:lineRule="exact"/>
        <w:rPr>
          <w:rFonts w:ascii="Segoe UI" w:eastAsia="MS Mincho" w:hAnsi="Segoe UI" w:cs="Segoe UI"/>
          <w:bCs/>
          <w:sz w:val="22"/>
          <w:lang w:eastAsia="pt-BR"/>
        </w:rPr>
      </w:pPr>
    </w:p>
    <w:p w14:paraId="64F92239" w14:textId="77777777" w:rsidR="00BD7CFF" w:rsidRPr="006F1D7D" w:rsidRDefault="00BD7CFF" w:rsidP="00907E0C">
      <w:pPr>
        <w:spacing w:line="320" w:lineRule="exact"/>
        <w:rPr>
          <w:rFonts w:ascii="Segoe UI" w:eastAsia="MS Mincho" w:hAnsi="Segoe UI" w:cs="Segoe UI"/>
          <w:bCs/>
          <w:sz w:val="22"/>
          <w:lang w:eastAsia="pt-BR"/>
        </w:rPr>
      </w:pPr>
    </w:p>
    <w:p w14:paraId="44A2CF54" w14:textId="77777777" w:rsidR="00BD7CFF" w:rsidRPr="006F1D7D" w:rsidRDefault="00BD7CFF" w:rsidP="00907E0C">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8787"/>
      </w:tblGrid>
      <w:tr w:rsidR="00477517" w:rsidRPr="006F1D7D" w14:paraId="445A2C4E" w14:textId="77777777" w:rsidTr="00907E0C">
        <w:tc>
          <w:tcPr>
            <w:tcW w:w="8988" w:type="dxa"/>
            <w:hideMark/>
          </w:tcPr>
          <w:p w14:paraId="34F8B590" w14:textId="77777777" w:rsidR="00BD7CFF" w:rsidRPr="006F1D7D" w:rsidRDefault="00AB045E" w:rsidP="00907E0C">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____________________________________________________________________</w:t>
            </w:r>
          </w:p>
        </w:tc>
      </w:tr>
      <w:tr w:rsidR="00477517" w:rsidRPr="006F1D7D" w14:paraId="5B6D8684" w14:textId="77777777" w:rsidTr="00907E0C">
        <w:tc>
          <w:tcPr>
            <w:tcW w:w="8988" w:type="dxa"/>
          </w:tcPr>
          <w:p w14:paraId="526281C1" w14:textId="02CE8252" w:rsidR="00916E0D" w:rsidRPr="006F1D7D" w:rsidRDefault="00AB045E" w:rsidP="00907E0C">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14:paraId="2818A5A7" w14:textId="77777777" w:rsidR="00BD7CFF" w:rsidRPr="006F1D7D" w:rsidRDefault="00BD7CFF" w:rsidP="00907E0C">
            <w:pPr>
              <w:spacing w:line="320" w:lineRule="exact"/>
              <w:ind w:right="44"/>
              <w:rPr>
                <w:rFonts w:ascii="Segoe UI" w:eastAsia="MS Mincho" w:hAnsi="Segoe UI" w:cs="Segoe UI"/>
                <w:sz w:val="22"/>
                <w:lang w:eastAsia="pt-BR"/>
              </w:rPr>
            </w:pPr>
          </w:p>
          <w:p w14:paraId="5497B7A8" w14:textId="77777777" w:rsidR="00BD7CFF" w:rsidRPr="006F1D7D" w:rsidRDefault="00BD7CFF" w:rsidP="00907E0C">
            <w:pPr>
              <w:spacing w:line="320" w:lineRule="exact"/>
              <w:ind w:right="44"/>
              <w:rPr>
                <w:rFonts w:ascii="Segoe UI" w:eastAsia="MS Mincho" w:hAnsi="Segoe UI" w:cs="Segoe UI"/>
                <w:sz w:val="22"/>
                <w:lang w:eastAsia="pt-BR"/>
              </w:rPr>
            </w:pPr>
          </w:p>
        </w:tc>
      </w:tr>
    </w:tbl>
    <w:p w14:paraId="13CE51AB" w14:textId="77777777" w:rsidR="00067F3D" w:rsidRPr="006F1D7D" w:rsidRDefault="00067F3D" w:rsidP="00907E0C">
      <w:pPr>
        <w:spacing w:line="320" w:lineRule="exact"/>
        <w:rPr>
          <w:rFonts w:ascii="Segoe UI" w:eastAsia="MS Mincho" w:hAnsi="Segoe UI" w:cs="Segoe UI"/>
          <w:bCs/>
          <w:sz w:val="22"/>
          <w:lang w:eastAsia="pt-BR"/>
        </w:rPr>
      </w:pPr>
    </w:p>
    <w:p w14:paraId="6D1FCD2F" w14:textId="77777777" w:rsidR="00BD7CFF" w:rsidRPr="006F1D7D" w:rsidRDefault="00BD7CFF" w:rsidP="00907E0C">
      <w:pPr>
        <w:spacing w:line="320" w:lineRule="exact"/>
        <w:rPr>
          <w:rFonts w:ascii="Segoe UI" w:eastAsia="MS Mincho" w:hAnsi="Segoe UI" w:cs="Segoe UI"/>
          <w:bCs/>
          <w:sz w:val="22"/>
          <w:lang w:eastAsia="pt-BR"/>
        </w:rPr>
      </w:pPr>
    </w:p>
    <w:p w14:paraId="780F6986" w14:textId="77777777" w:rsidR="00067F3D" w:rsidRPr="006F1D7D" w:rsidRDefault="00AB045E" w:rsidP="00907E0C">
      <w:pPr>
        <w:spacing w:after="160" w:line="320" w:lineRule="exact"/>
        <w:rPr>
          <w:rFonts w:ascii="Segoe UI" w:eastAsia="MS Mincho" w:hAnsi="Segoe UI" w:cs="Segoe UI"/>
          <w:bCs/>
          <w:sz w:val="22"/>
          <w:lang w:eastAsia="pt-BR"/>
        </w:rPr>
      </w:pPr>
      <w:r w:rsidRPr="006F1D7D">
        <w:rPr>
          <w:rFonts w:ascii="Segoe UI" w:eastAsia="MS Mincho" w:hAnsi="Segoe UI" w:cs="Segoe UI"/>
          <w:bCs/>
          <w:sz w:val="22"/>
          <w:lang w:eastAsia="pt-BR"/>
        </w:rPr>
        <w:br w:type="page"/>
      </w:r>
    </w:p>
    <w:p w14:paraId="025037CA" w14:textId="0D0B66EF" w:rsidR="00D8705C" w:rsidRPr="006F1D7D" w:rsidRDefault="00AB045E" w:rsidP="00907E0C">
      <w:pPr>
        <w:spacing w:line="320" w:lineRule="exact"/>
        <w:rPr>
          <w:rFonts w:ascii="Segoe UI" w:eastAsia="Times New Roman" w:hAnsi="Segoe UI" w:cs="Segoe UI"/>
          <w:b/>
          <w:smallCaps/>
          <w:sz w:val="22"/>
          <w:lang w:eastAsia="pt-BR"/>
        </w:rPr>
      </w:pPr>
      <w:r w:rsidRPr="006F1D7D">
        <w:rPr>
          <w:rFonts w:ascii="Segoe UI" w:eastAsia="Times New Roman" w:hAnsi="Segoe UI" w:cs="Segoe UI"/>
          <w:b/>
          <w:smallCaps/>
          <w:sz w:val="22"/>
          <w:lang w:eastAsia="pt-BR"/>
        </w:rPr>
        <w:lastRenderedPageBreak/>
        <w:t>LISTA DE PRESENÇA DE DEBENTURISTAS DA ATA DA ASSEMBLEIA GERAL DE DEBENTURISTAS DA</w:t>
      </w:r>
      <w:r w:rsidRPr="006F1D7D">
        <w:rPr>
          <w:rFonts w:ascii="Segoe UI" w:eastAsia="MS Mincho" w:hAnsi="Segoe UI" w:cs="Segoe UI"/>
          <w:b/>
          <w:smallCaps/>
          <w:color w:val="000000"/>
          <w:sz w:val="22"/>
          <w:lang w:eastAsia="pt-BR"/>
        </w:rPr>
        <w:t xml:space="preserve"> 1ª SÉRIE, 2ª SÉRIE E 3ª SÉRIE DA </w:t>
      </w:r>
      <w:r w:rsidRPr="006F1D7D">
        <w:rPr>
          <w:rFonts w:ascii="Segoe UI" w:eastAsia="Times New Roman" w:hAnsi="Segoe UI" w:cs="Segoe UI"/>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296DF4" w:rsidRPr="006F1D7D">
        <w:rPr>
          <w:rFonts w:ascii="Segoe UI" w:eastAsia="Times New Roman" w:hAnsi="Segoe UI" w:cs="Segoe UI"/>
          <w:b/>
          <w:smallCaps/>
          <w:sz w:val="22"/>
          <w:highlight w:val="lightGray"/>
          <w:lang w:eastAsia="pt-BR"/>
        </w:rPr>
        <w:t>[•]</w:t>
      </w:r>
      <w:r w:rsidR="005E6490" w:rsidRPr="006F1D7D">
        <w:rPr>
          <w:rFonts w:ascii="Segoe UI" w:eastAsia="Times New Roman" w:hAnsi="Segoe UI" w:cs="Segoe UI"/>
          <w:b/>
          <w:smallCaps/>
          <w:sz w:val="22"/>
          <w:lang w:eastAsia="pt-BR"/>
        </w:rPr>
        <w:t xml:space="preserve"> DE JU</w:t>
      </w:r>
      <w:r w:rsidR="00296DF4" w:rsidRPr="006F1D7D">
        <w:rPr>
          <w:rFonts w:ascii="Segoe UI" w:eastAsia="Times New Roman" w:hAnsi="Segoe UI" w:cs="Segoe UI"/>
          <w:b/>
          <w:smallCaps/>
          <w:sz w:val="22"/>
          <w:lang w:eastAsia="pt-BR"/>
        </w:rPr>
        <w:t>LHO</w:t>
      </w:r>
      <w:r w:rsidR="00477DCB" w:rsidRPr="006F1D7D">
        <w:rPr>
          <w:rFonts w:ascii="Segoe UI" w:eastAsia="Times New Roman" w:hAnsi="Segoe UI" w:cs="Segoe UI"/>
          <w:b/>
          <w:smallCaps/>
          <w:sz w:val="22"/>
          <w:lang w:eastAsia="pt-BR"/>
        </w:rPr>
        <w:t xml:space="preserve"> DE</w:t>
      </w:r>
      <w:r w:rsidR="005E6490" w:rsidRPr="006F1D7D">
        <w:rPr>
          <w:rFonts w:ascii="Segoe UI" w:eastAsia="Times New Roman" w:hAnsi="Segoe UI" w:cs="Segoe UI"/>
          <w:b/>
          <w:smallCaps/>
          <w:sz w:val="22"/>
          <w:lang w:eastAsia="pt-BR"/>
        </w:rPr>
        <w:t xml:space="preserve"> 2022</w:t>
      </w:r>
      <w:r w:rsidRPr="006F1D7D">
        <w:rPr>
          <w:rFonts w:ascii="Segoe UI" w:eastAsia="Times New Roman" w:hAnsi="Segoe UI" w:cs="Segoe UI"/>
          <w:b/>
          <w:smallCaps/>
          <w:sz w:val="22"/>
          <w:lang w:eastAsia="pt-BR"/>
        </w:rPr>
        <w:t>.</w:t>
      </w:r>
    </w:p>
    <w:p w14:paraId="5A78E878" w14:textId="77777777" w:rsidR="00D8705C" w:rsidRPr="006F1D7D" w:rsidRDefault="00D8705C" w:rsidP="00907E0C">
      <w:pPr>
        <w:suppressAutoHyphens/>
        <w:spacing w:line="320" w:lineRule="exact"/>
        <w:rPr>
          <w:rFonts w:ascii="Segoe UI" w:eastAsia="Times New Roman" w:hAnsi="Segoe UI" w:cs="Segoe UI"/>
          <w:i/>
          <w:sz w:val="22"/>
          <w:lang w:eastAsia="pt-BR"/>
        </w:rPr>
      </w:pPr>
    </w:p>
    <w:p w14:paraId="6B7B2440" w14:textId="77777777" w:rsidR="00D8705C" w:rsidRPr="006F1D7D" w:rsidRDefault="00D8705C" w:rsidP="00907E0C">
      <w:pPr>
        <w:spacing w:line="320" w:lineRule="exact"/>
        <w:rPr>
          <w:rFonts w:ascii="Segoe UI" w:eastAsia="MS Mincho" w:hAnsi="Segoe UI" w:cs="Segoe UI"/>
          <w:sz w:val="22"/>
          <w:lang w:eastAsia="pt-BR"/>
        </w:rPr>
      </w:pPr>
    </w:p>
    <w:p w14:paraId="6E2AA83A"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 xml:space="preserve">Banco </w:t>
            </w:r>
            <w:proofErr w:type="spellStart"/>
            <w:r w:rsidRPr="006F1D7D">
              <w:rPr>
                <w:rFonts w:ascii="Segoe UI" w:eastAsia="MS Mincho" w:hAnsi="Segoe UI" w:cs="Segoe UI"/>
                <w:color w:val="000000"/>
                <w:sz w:val="22"/>
                <w:lang w:eastAsia="pt-BR"/>
              </w:rPr>
              <w:t>Crédit</w:t>
            </w:r>
            <w:proofErr w:type="spellEnd"/>
            <w:r w:rsidRPr="006F1D7D">
              <w:rPr>
                <w:rFonts w:ascii="Segoe UI" w:eastAsia="MS Mincho" w:hAnsi="Segoe UI" w:cs="Segoe UI"/>
                <w:color w:val="000000"/>
                <w:sz w:val="22"/>
                <w:lang w:eastAsia="pt-BR"/>
              </w:rPr>
              <w:t xml:space="preserve"> </w:t>
            </w:r>
            <w:proofErr w:type="spellStart"/>
            <w:r w:rsidRPr="006F1D7D">
              <w:rPr>
                <w:rFonts w:ascii="Segoe UI" w:eastAsia="MS Mincho" w:hAnsi="Segoe UI" w:cs="Segoe UI"/>
                <w:color w:val="000000"/>
                <w:sz w:val="22"/>
                <w:lang w:eastAsia="pt-BR"/>
              </w:rPr>
              <w:t>Agricole</w:t>
            </w:r>
            <w:proofErr w:type="spellEnd"/>
            <w:r w:rsidRPr="006F1D7D">
              <w:rPr>
                <w:rFonts w:ascii="Segoe UI" w:eastAsia="MS Mincho" w:hAnsi="Segoe UI" w:cs="Segoe UI"/>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130A68C9" w14:textId="77777777" w:rsidR="00D8705C" w:rsidRPr="006F1D7D" w:rsidRDefault="00D8705C" w:rsidP="00907E0C">
      <w:pPr>
        <w:spacing w:line="320" w:lineRule="exact"/>
        <w:rPr>
          <w:rFonts w:ascii="Segoe UI" w:eastAsia="MS Mincho" w:hAnsi="Segoe UI" w:cs="Segoe UI"/>
          <w:sz w:val="22"/>
          <w:u w:color="000000"/>
          <w:lang w:eastAsia="pt-BR"/>
        </w:rPr>
      </w:pPr>
    </w:p>
    <w:p w14:paraId="11629960"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 xml:space="preserve">Banco </w:t>
            </w:r>
            <w:proofErr w:type="spellStart"/>
            <w:r w:rsidRPr="006F1D7D">
              <w:rPr>
                <w:rFonts w:ascii="Segoe UI" w:eastAsia="MS Mincho" w:hAnsi="Segoe UI" w:cs="Segoe UI"/>
                <w:color w:val="000000"/>
                <w:sz w:val="22"/>
                <w:lang w:eastAsia="pt-BR"/>
              </w:rPr>
              <w:t>Crédit</w:t>
            </w:r>
            <w:proofErr w:type="spellEnd"/>
            <w:r w:rsidRPr="006F1D7D">
              <w:rPr>
                <w:rFonts w:ascii="Segoe UI" w:eastAsia="MS Mincho" w:hAnsi="Segoe UI" w:cs="Segoe UI"/>
                <w:color w:val="000000"/>
                <w:sz w:val="22"/>
                <w:lang w:eastAsia="pt-BR"/>
              </w:rPr>
              <w:t xml:space="preserve"> </w:t>
            </w:r>
            <w:proofErr w:type="spellStart"/>
            <w:r w:rsidRPr="006F1D7D">
              <w:rPr>
                <w:rFonts w:ascii="Segoe UI" w:eastAsia="MS Mincho" w:hAnsi="Segoe UI" w:cs="Segoe UI"/>
                <w:color w:val="000000"/>
                <w:sz w:val="22"/>
                <w:lang w:eastAsia="pt-BR"/>
              </w:rPr>
              <w:t>Agricole</w:t>
            </w:r>
            <w:proofErr w:type="spellEnd"/>
            <w:r w:rsidRPr="006F1D7D">
              <w:rPr>
                <w:rFonts w:ascii="Segoe UI" w:eastAsia="MS Mincho" w:hAnsi="Segoe UI" w:cs="Segoe UI"/>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6548E8FA" w14:textId="77777777" w:rsidR="00D8705C" w:rsidRPr="006F1D7D" w:rsidRDefault="00D8705C" w:rsidP="00907E0C">
      <w:pPr>
        <w:spacing w:line="320" w:lineRule="exact"/>
        <w:rPr>
          <w:rFonts w:ascii="Segoe UI" w:eastAsia="MS Mincho" w:hAnsi="Segoe UI" w:cs="Segoe UI"/>
          <w:sz w:val="22"/>
          <w:u w:color="000000"/>
          <w:lang w:eastAsia="pt-BR"/>
        </w:rPr>
      </w:pPr>
    </w:p>
    <w:p w14:paraId="391E9F54" w14:textId="77777777"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rsidRPr="006F1D7D"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6F1D7D" w:rsidRDefault="00AB045E" w:rsidP="00907E0C">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rsidR="00477517" w:rsidRPr="006F1D7D"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 xml:space="preserve">Banco </w:t>
            </w:r>
            <w:proofErr w:type="spellStart"/>
            <w:r w:rsidRPr="006F1D7D">
              <w:rPr>
                <w:rFonts w:ascii="Segoe UI" w:eastAsia="MS Mincho" w:hAnsi="Segoe UI" w:cs="Segoe UI"/>
                <w:color w:val="000000"/>
                <w:sz w:val="22"/>
                <w:lang w:eastAsia="pt-BR"/>
              </w:rPr>
              <w:t>Crédit</w:t>
            </w:r>
            <w:proofErr w:type="spellEnd"/>
            <w:r w:rsidRPr="006F1D7D">
              <w:rPr>
                <w:rFonts w:ascii="Segoe UI" w:eastAsia="MS Mincho" w:hAnsi="Segoe UI" w:cs="Segoe UI"/>
                <w:color w:val="000000"/>
                <w:sz w:val="22"/>
                <w:lang w:eastAsia="pt-BR"/>
              </w:rPr>
              <w:t xml:space="preserve"> </w:t>
            </w:r>
            <w:proofErr w:type="spellStart"/>
            <w:r w:rsidRPr="006F1D7D">
              <w:rPr>
                <w:rFonts w:ascii="Segoe UI" w:eastAsia="MS Mincho" w:hAnsi="Segoe UI" w:cs="Segoe UI"/>
                <w:color w:val="000000"/>
                <w:sz w:val="22"/>
                <w:lang w:eastAsia="pt-BR"/>
              </w:rPr>
              <w:t>Agricole</w:t>
            </w:r>
            <w:proofErr w:type="spellEnd"/>
            <w:r w:rsidRPr="006F1D7D">
              <w:rPr>
                <w:rFonts w:ascii="Segoe UI" w:eastAsia="MS Mincho" w:hAnsi="Segoe UI" w:cs="Segoe UI"/>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6F1D7D" w:rsidRDefault="00AB045E" w:rsidP="00907E0C">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14:paraId="7881F86C" w14:textId="77777777" w:rsidR="00D8705C" w:rsidRPr="006F1D7D" w:rsidRDefault="00D8705C" w:rsidP="00907E0C">
      <w:pPr>
        <w:pBdr>
          <w:bottom w:val="single" w:sz="12" w:space="1" w:color="auto"/>
        </w:pBdr>
        <w:spacing w:line="320" w:lineRule="exact"/>
        <w:rPr>
          <w:rFonts w:ascii="Segoe UI" w:eastAsia="MS Mincho" w:hAnsi="Segoe UI" w:cs="Segoe UI"/>
          <w:sz w:val="22"/>
          <w:u w:color="000000"/>
          <w:lang w:eastAsia="pt-BR"/>
        </w:rPr>
      </w:pPr>
    </w:p>
    <w:p w14:paraId="2D2442B8"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3204D81"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94A44B3"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613A6403" w14:textId="77777777" w:rsidR="00D8705C" w:rsidRPr="006F1D7D" w:rsidRDefault="00D8705C" w:rsidP="00907E0C">
      <w:pPr>
        <w:pBdr>
          <w:bottom w:val="single" w:sz="12" w:space="1" w:color="auto"/>
        </w:pBdr>
        <w:spacing w:line="320" w:lineRule="exact"/>
        <w:rPr>
          <w:rFonts w:ascii="Segoe UI" w:eastAsia="MS Mincho" w:hAnsi="Segoe UI" w:cs="Segoe UI"/>
          <w:sz w:val="22"/>
          <w:lang w:eastAsia="pt-BR"/>
        </w:rPr>
      </w:pPr>
    </w:p>
    <w:p w14:paraId="181BB0E4" w14:textId="60AF94EF" w:rsidR="00D8705C" w:rsidRPr="006F1D7D" w:rsidRDefault="00AB045E" w:rsidP="00907E0C">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 xml:space="preserve">Representados neste ato por </w:t>
      </w:r>
      <w:r w:rsidR="009A2385" w:rsidRPr="006F1D7D">
        <w:rPr>
          <w:rFonts w:ascii="Segoe UI" w:eastAsia="MS Mincho" w:hAnsi="Segoe UI" w:cs="Segoe UI"/>
          <w:sz w:val="22"/>
          <w:lang w:eastAsia="pt-BR"/>
        </w:rPr>
        <w:t>Marcio Somera</w:t>
      </w:r>
      <w:r w:rsidRPr="006F1D7D">
        <w:rPr>
          <w:rFonts w:ascii="Segoe UI" w:eastAsia="MS Mincho" w:hAnsi="Segoe UI" w:cs="Segoe UI"/>
          <w:sz w:val="22"/>
          <w:lang w:eastAsia="pt-BR"/>
        </w:rPr>
        <w:t xml:space="preserve">, portador do CPF sob o nº </w:t>
      </w:r>
      <w:r w:rsidR="009A2385" w:rsidRPr="006F1D7D">
        <w:rPr>
          <w:rFonts w:ascii="Segoe UI" w:eastAsia="MS Mincho" w:hAnsi="Segoe UI" w:cs="Segoe UI"/>
          <w:sz w:val="22"/>
          <w:lang w:eastAsia="pt-BR"/>
        </w:rPr>
        <w:t>155.308.068-80</w:t>
      </w:r>
      <w:r w:rsidRPr="006F1D7D">
        <w:rPr>
          <w:rFonts w:ascii="Segoe UI" w:eastAsia="MS Mincho" w:hAnsi="Segoe UI" w:cs="Segoe UI"/>
          <w:sz w:val="22"/>
          <w:lang w:eastAsia="pt-BR"/>
        </w:rPr>
        <w:t xml:space="preserve">, e por </w:t>
      </w:r>
      <w:r w:rsidR="00EF0865" w:rsidRPr="006F1D7D">
        <w:rPr>
          <w:rFonts w:ascii="Segoe UI" w:eastAsia="MS Mincho" w:hAnsi="Segoe UI" w:cs="Segoe UI"/>
          <w:sz w:val="22"/>
          <w:lang w:eastAsia="pt-BR"/>
        </w:rPr>
        <w:t>Guilherme Brant de Carvalho Falcão</w:t>
      </w:r>
      <w:r w:rsidRPr="006F1D7D">
        <w:rPr>
          <w:rFonts w:ascii="Segoe UI" w:eastAsia="MS Mincho" w:hAnsi="Segoe UI" w:cs="Segoe UI"/>
          <w:sz w:val="22"/>
          <w:lang w:eastAsia="pt-BR"/>
        </w:rPr>
        <w:t xml:space="preserve">, portador do CPF sob o nº </w:t>
      </w:r>
      <w:r w:rsidR="00EF0865" w:rsidRPr="006F1D7D">
        <w:rPr>
          <w:rFonts w:ascii="Segoe UI" w:eastAsia="MS Mincho" w:hAnsi="Segoe UI" w:cs="Segoe UI"/>
          <w:sz w:val="22"/>
          <w:lang w:eastAsia="pt-BR"/>
        </w:rPr>
        <w:t>128.239.308-17.</w:t>
      </w:r>
      <w:r w:rsidR="00EE195A" w:rsidRPr="006F1D7D">
        <w:rPr>
          <w:rFonts w:ascii="Segoe UI" w:eastAsia="MS Mincho" w:hAnsi="Segoe UI" w:cs="Segoe UI"/>
          <w:sz w:val="22"/>
          <w:lang w:eastAsia="pt-BR"/>
        </w:rPr>
        <w:t xml:space="preserve"> </w:t>
      </w:r>
    </w:p>
    <w:p w14:paraId="795DE095" w14:textId="77777777" w:rsidR="00D8705C" w:rsidRPr="006F1D7D" w:rsidRDefault="00D8705C" w:rsidP="00907E0C">
      <w:pPr>
        <w:spacing w:line="320" w:lineRule="exact"/>
        <w:rPr>
          <w:rFonts w:ascii="Segoe UI" w:eastAsia="MS Mincho" w:hAnsi="Segoe UI" w:cs="Segoe UI"/>
          <w:sz w:val="22"/>
          <w:lang w:eastAsia="pt-BR"/>
        </w:rPr>
      </w:pPr>
    </w:p>
    <w:p w14:paraId="217DB874" w14:textId="77777777" w:rsidR="00D8705C" w:rsidRPr="006F1D7D" w:rsidRDefault="00D8705C" w:rsidP="00907E0C">
      <w:pPr>
        <w:spacing w:line="320" w:lineRule="exact"/>
        <w:rPr>
          <w:rFonts w:ascii="Segoe UI" w:hAnsi="Segoe UI" w:cs="Segoe UI"/>
          <w:sz w:val="22"/>
        </w:rPr>
      </w:pPr>
    </w:p>
    <w:p w14:paraId="6F1A0B96" w14:textId="77777777" w:rsidR="00F3452E" w:rsidRPr="006F1D7D" w:rsidRDefault="00F3452E" w:rsidP="00907E0C">
      <w:pPr>
        <w:spacing w:line="320" w:lineRule="exact"/>
        <w:jc w:val="center"/>
        <w:rPr>
          <w:rFonts w:ascii="Segoe UI" w:eastAsia="MS Mincho" w:hAnsi="Segoe UI" w:cs="Segoe UI"/>
          <w:sz w:val="22"/>
          <w:lang w:eastAsia="pt-BR"/>
        </w:rPr>
      </w:pPr>
    </w:p>
    <w:sectPr w:rsidR="00F3452E" w:rsidRPr="006F1D7D" w:rsidSect="00DC33E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BE02" w14:textId="77777777" w:rsidR="00EE7B1F" w:rsidRDefault="00EE7B1F">
      <w:r>
        <w:separator/>
      </w:r>
    </w:p>
  </w:endnote>
  <w:endnote w:type="continuationSeparator" w:id="0">
    <w:p w14:paraId="2FE38E8E" w14:textId="77777777" w:rsidR="00EE7B1F" w:rsidRDefault="00EE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964F" w14:textId="77777777" w:rsidR="0032161C" w:rsidRDefault="00AB045E"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2BF3" w14:textId="3CE499DB" w:rsidR="0032161C" w:rsidRDefault="0032161C" w:rsidP="0053411F">
    <w:pPr>
      <w:pStyle w:val="FooterReference"/>
      <w:numPr>
        <w:ilvl w:val="0"/>
        <w:numId w:val="0"/>
      </w:numPr>
      <w:ind w:left="8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8B059" w14:textId="77777777" w:rsidR="00EE7B1F" w:rsidRDefault="00EE7B1F">
      <w:r>
        <w:separator/>
      </w:r>
    </w:p>
  </w:footnote>
  <w:footnote w:type="continuationSeparator" w:id="0">
    <w:p w14:paraId="2E33B17D" w14:textId="77777777" w:rsidR="00EE7B1F" w:rsidRDefault="00EE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783B" w14:textId="77777777" w:rsidR="00AF58A5" w:rsidRDefault="00AF58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A57E" w14:textId="77777777" w:rsidR="00AF58A5" w:rsidRDefault="00AF58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A0C0" w14:textId="77777777" w:rsidR="00AF58A5" w:rsidRDefault="00AF58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FAF668A6">
      <w:start w:val="1"/>
      <w:numFmt w:val="decimal"/>
      <w:lvlText w:val="%1."/>
      <w:lvlJc w:val="left"/>
      <w:pPr>
        <w:ind w:left="720" w:hanging="360"/>
      </w:pPr>
      <w:rPr>
        <w:rFonts w:hint="default"/>
      </w:rPr>
    </w:lvl>
    <w:lvl w:ilvl="1" w:tplc="279E3712" w:tentative="1">
      <w:start w:val="1"/>
      <w:numFmt w:val="lowerLetter"/>
      <w:lvlText w:val="%2."/>
      <w:lvlJc w:val="left"/>
      <w:pPr>
        <w:ind w:left="1440" w:hanging="360"/>
      </w:pPr>
    </w:lvl>
    <w:lvl w:ilvl="2" w:tplc="155CB5AC" w:tentative="1">
      <w:start w:val="1"/>
      <w:numFmt w:val="lowerRoman"/>
      <w:lvlText w:val="%3."/>
      <w:lvlJc w:val="right"/>
      <w:pPr>
        <w:ind w:left="2160" w:hanging="180"/>
      </w:pPr>
    </w:lvl>
    <w:lvl w:ilvl="3" w:tplc="02DABAC6" w:tentative="1">
      <w:start w:val="1"/>
      <w:numFmt w:val="decimal"/>
      <w:lvlText w:val="%4."/>
      <w:lvlJc w:val="left"/>
      <w:pPr>
        <w:ind w:left="2880" w:hanging="360"/>
      </w:pPr>
    </w:lvl>
    <w:lvl w:ilvl="4" w:tplc="BF3AAAEA" w:tentative="1">
      <w:start w:val="1"/>
      <w:numFmt w:val="lowerLetter"/>
      <w:lvlText w:val="%5."/>
      <w:lvlJc w:val="left"/>
      <w:pPr>
        <w:ind w:left="3600" w:hanging="360"/>
      </w:pPr>
    </w:lvl>
    <w:lvl w:ilvl="5" w:tplc="6B066776" w:tentative="1">
      <w:start w:val="1"/>
      <w:numFmt w:val="lowerRoman"/>
      <w:lvlText w:val="%6."/>
      <w:lvlJc w:val="right"/>
      <w:pPr>
        <w:ind w:left="4320" w:hanging="180"/>
      </w:pPr>
    </w:lvl>
    <w:lvl w:ilvl="6" w:tplc="95649BD8" w:tentative="1">
      <w:start w:val="1"/>
      <w:numFmt w:val="decimal"/>
      <w:lvlText w:val="%7."/>
      <w:lvlJc w:val="left"/>
      <w:pPr>
        <w:ind w:left="5040" w:hanging="360"/>
      </w:pPr>
    </w:lvl>
    <w:lvl w:ilvl="7" w:tplc="3CE6BB12" w:tentative="1">
      <w:start w:val="1"/>
      <w:numFmt w:val="lowerLetter"/>
      <w:lvlText w:val="%8."/>
      <w:lvlJc w:val="left"/>
      <w:pPr>
        <w:ind w:left="5760" w:hanging="360"/>
      </w:pPr>
    </w:lvl>
    <w:lvl w:ilvl="8" w:tplc="36723408"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F9D60C84">
      <w:start w:val="1"/>
      <w:numFmt w:val="decimal"/>
      <w:lvlText w:val="%1."/>
      <w:lvlJc w:val="left"/>
      <w:pPr>
        <w:ind w:left="720" w:hanging="360"/>
      </w:pPr>
      <w:rPr>
        <w:rFonts w:hint="default"/>
      </w:rPr>
    </w:lvl>
    <w:lvl w:ilvl="1" w:tplc="917A84E0" w:tentative="1">
      <w:start w:val="1"/>
      <w:numFmt w:val="lowerLetter"/>
      <w:lvlText w:val="%2."/>
      <w:lvlJc w:val="left"/>
      <w:pPr>
        <w:ind w:left="1440" w:hanging="360"/>
      </w:pPr>
    </w:lvl>
    <w:lvl w:ilvl="2" w:tplc="2618ABA0" w:tentative="1">
      <w:start w:val="1"/>
      <w:numFmt w:val="lowerRoman"/>
      <w:lvlText w:val="%3."/>
      <w:lvlJc w:val="right"/>
      <w:pPr>
        <w:ind w:left="2160" w:hanging="180"/>
      </w:pPr>
    </w:lvl>
    <w:lvl w:ilvl="3" w:tplc="B874B22E" w:tentative="1">
      <w:start w:val="1"/>
      <w:numFmt w:val="decimal"/>
      <w:lvlText w:val="%4."/>
      <w:lvlJc w:val="left"/>
      <w:pPr>
        <w:ind w:left="2880" w:hanging="360"/>
      </w:pPr>
    </w:lvl>
    <w:lvl w:ilvl="4" w:tplc="20C449EE" w:tentative="1">
      <w:start w:val="1"/>
      <w:numFmt w:val="lowerLetter"/>
      <w:lvlText w:val="%5."/>
      <w:lvlJc w:val="left"/>
      <w:pPr>
        <w:ind w:left="3600" w:hanging="360"/>
      </w:pPr>
    </w:lvl>
    <w:lvl w:ilvl="5" w:tplc="86DAE48C" w:tentative="1">
      <w:start w:val="1"/>
      <w:numFmt w:val="lowerRoman"/>
      <w:lvlText w:val="%6."/>
      <w:lvlJc w:val="right"/>
      <w:pPr>
        <w:ind w:left="4320" w:hanging="180"/>
      </w:pPr>
    </w:lvl>
    <w:lvl w:ilvl="6" w:tplc="633EC8A2" w:tentative="1">
      <w:start w:val="1"/>
      <w:numFmt w:val="decimal"/>
      <w:lvlText w:val="%7."/>
      <w:lvlJc w:val="left"/>
      <w:pPr>
        <w:ind w:left="5040" w:hanging="360"/>
      </w:pPr>
    </w:lvl>
    <w:lvl w:ilvl="7" w:tplc="8342F5CE" w:tentative="1">
      <w:start w:val="1"/>
      <w:numFmt w:val="lowerLetter"/>
      <w:lvlText w:val="%8."/>
      <w:lvlJc w:val="left"/>
      <w:pPr>
        <w:ind w:left="5760" w:hanging="360"/>
      </w:pPr>
    </w:lvl>
    <w:lvl w:ilvl="8" w:tplc="855A2C20"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1DF0F140">
      <w:start w:val="1"/>
      <w:numFmt w:val="upperLetter"/>
      <w:lvlText w:val="%1."/>
      <w:lvlJc w:val="left"/>
      <w:pPr>
        <w:ind w:left="720" w:hanging="360"/>
      </w:pPr>
      <w:rPr>
        <w:rFonts w:hint="default"/>
      </w:rPr>
    </w:lvl>
    <w:lvl w:ilvl="1" w:tplc="B070558E" w:tentative="1">
      <w:start w:val="1"/>
      <w:numFmt w:val="lowerLetter"/>
      <w:lvlText w:val="%2."/>
      <w:lvlJc w:val="left"/>
      <w:pPr>
        <w:ind w:left="1440" w:hanging="360"/>
      </w:pPr>
    </w:lvl>
    <w:lvl w:ilvl="2" w:tplc="A650BB66" w:tentative="1">
      <w:start w:val="1"/>
      <w:numFmt w:val="lowerRoman"/>
      <w:lvlText w:val="%3."/>
      <w:lvlJc w:val="right"/>
      <w:pPr>
        <w:ind w:left="2160" w:hanging="180"/>
      </w:pPr>
    </w:lvl>
    <w:lvl w:ilvl="3" w:tplc="E16EF184" w:tentative="1">
      <w:start w:val="1"/>
      <w:numFmt w:val="decimal"/>
      <w:lvlText w:val="%4."/>
      <w:lvlJc w:val="left"/>
      <w:pPr>
        <w:ind w:left="2880" w:hanging="360"/>
      </w:pPr>
    </w:lvl>
    <w:lvl w:ilvl="4" w:tplc="FD88E974" w:tentative="1">
      <w:start w:val="1"/>
      <w:numFmt w:val="lowerLetter"/>
      <w:lvlText w:val="%5."/>
      <w:lvlJc w:val="left"/>
      <w:pPr>
        <w:ind w:left="3600" w:hanging="360"/>
      </w:pPr>
    </w:lvl>
    <w:lvl w:ilvl="5" w:tplc="C2F25888" w:tentative="1">
      <w:start w:val="1"/>
      <w:numFmt w:val="lowerRoman"/>
      <w:lvlText w:val="%6."/>
      <w:lvlJc w:val="right"/>
      <w:pPr>
        <w:ind w:left="4320" w:hanging="180"/>
      </w:pPr>
    </w:lvl>
    <w:lvl w:ilvl="6" w:tplc="E91EA234" w:tentative="1">
      <w:start w:val="1"/>
      <w:numFmt w:val="decimal"/>
      <w:lvlText w:val="%7."/>
      <w:lvlJc w:val="left"/>
      <w:pPr>
        <w:ind w:left="5040" w:hanging="360"/>
      </w:pPr>
    </w:lvl>
    <w:lvl w:ilvl="7" w:tplc="4A040EE8" w:tentative="1">
      <w:start w:val="1"/>
      <w:numFmt w:val="lowerLetter"/>
      <w:lvlText w:val="%8."/>
      <w:lvlJc w:val="left"/>
      <w:pPr>
        <w:ind w:left="5760" w:hanging="360"/>
      </w:pPr>
    </w:lvl>
    <w:lvl w:ilvl="8" w:tplc="41BE6F5E"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6A84A46A">
      <w:start w:val="1"/>
      <w:numFmt w:val="upperRoman"/>
      <w:lvlText w:val="%1."/>
      <w:lvlJc w:val="left"/>
      <w:pPr>
        <w:tabs>
          <w:tab w:val="num" w:pos="1418"/>
        </w:tabs>
        <w:ind w:left="1418" w:hanging="709"/>
      </w:pPr>
      <w:rPr>
        <w:rFonts w:hint="default"/>
      </w:rPr>
    </w:lvl>
    <w:lvl w:ilvl="1" w:tplc="E7067208" w:tentative="1">
      <w:start w:val="1"/>
      <w:numFmt w:val="lowerLetter"/>
      <w:lvlText w:val="%2."/>
      <w:lvlJc w:val="left"/>
      <w:pPr>
        <w:tabs>
          <w:tab w:val="num" w:pos="1440"/>
        </w:tabs>
        <w:ind w:left="1440" w:hanging="360"/>
      </w:pPr>
    </w:lvl>
    <w:lvl w:ilvl="2" w:tplc="1B76E2A6" w:tentative="1">
      <w:start w:val="1"/>
      <w:numFmt w:val="lowerRoman"/>
      <w:lvlText w:val="%3."/>
      <w:lvlJc w:val="right"/>
      <w:pPr>
        <w:tabs>
          <w:tab w:val="num" w:pos="2160"/>
        </w:tabs>
        <w:ind w:left="2160" w:hanging="180"/>
      </w:pPr>
    </w:lvl>
    <w:lvl w:ilvl="3" w:tplc="8B189100" w:tentative="1">
      <w:start w:val="1"/>
      <w:numFmt w:val="decimal"/>
      <w:lvlText w:val="%4."/>
      <w:lvlJc w:val="left"/>
      <w:pPr>
        <w:tabs>
          <w:tab w:val="num" w:pos="2880"/>
        </w:tabs>
        <w:ind w:left="2880" w:hanging="360"/>
      </w:pPr>
    </w:lvl>
    <w:lvl w:ilvl="4" w:tplc="2FAE9A2C" w:tentative="1">
      <w:start w:val="1"/>
      <w:numFmt w:val="lowerLetter"/>
      <w:lvlText w:val="%5."/>
      <w:lvlJc w:val="left"/>
      <w:pPr>
        <w:tabs>
          <w:tab w:val="num" w:pos="3600"/>
        </w:tabs>
        <w:ind w:left="3600" w:hanging="360"/>
      </w:pPr>
    </w:lvl>
    <w:lvl w:ilvl="5" w:tplc="2ABCBA16" w:tentative="1">
      <w:start w:val="1"/>
      <w:numFmt w:val="lowerRoman"/>
      <w:lvlText w:val="%6."/>
      <w:lvlJc w:val="right"/>
      <w:pPr>
        <w:tabs>
          <w:tab w:val="num" w:pos="4320"/>
        </w:tabs>
        <w:ind w:left="4320" w:hanging="180"/>
      </w:pPr>
    </w:lvl>
    <w:lvl w:ilvl="6" w:tplc="9594B1E6">
      <w:start w:val="1"/>
      <w:numFmt w:val="decimal"/>
      <w:lvlText w:val="%7."/>
      <w:lvlJc w:val="left"/>
      <w:pPr>
        <w:tabs>
          <w:tab w:val="num" w:pos="5040"/>
        </w:tabs>
        <w:ind w:left="5040" w:hanging="360"/>
      </w:pPr>
    </w:lvl>
    <w:lvl w:ilvl="7" w:tplc="3A36899C" w:tentative="1">
      <w:start w:val="1"/>
      <w:numFmt w:val="lowerLetter"/>
      <w:lvlText w:val="%8."/>
      <w:lvlJc w:val="left"/>
      <w:pPr>
        <w:tabs>
          <w:tab w:val="num" w:pos="5760"/>
        </w:tabs>
        <w:ind w:left="5760" w:hanging="360"/>
      </w:pPr>
    </w:lvl>
    <w:lvl w:ilvl="8" w:tplc="C14E668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A95A8240">
      <w:start w:val="1"/>
      <w:numFmt w:val="lowerRoman"/>
      <w:pStyle w:val="FooterReference"/>
      <w:lvlText w:val="(%1)"/>
      <w:lvlJc w:val="left"/>
      <w:pPr>
        <w:ind w:left="866" w:hanging="720"/>
      </w:pPr>
      <w:rPr>
        <w:rFonts w:hint="default"/>
        <w:b w:val="0"/>
        <w:i w:val="0"/>
      </w:rPr>
    </w:lvl>
    <w:lvl w:ilvl="1" w:tplc="3DBE2316" w:tentative="1">
      <w:start w:val="1"/>
      <w:numFmt w:val="lowerLetter"/>
      <w:lvlText w:val="%2."/>
      <w:lvlJc w:val="left"/>
      <w:pPr>
        <w:ind w:left="1226" w:hanging="360"/>
      </w:pPr>
    </w:lvl>
    <w:lvl w:ilvl="2" w:tplc="464C5F38" w:tentative="1">
      <w:start w:val="1"/>
      <w:numFmt w:val="lowerRoman"/>
      <w:lvlText w:val="%3."/>
      <w:lvlJc w:val="right"/>
      <w:pPr>
        <w:ind w:left="1946" w:hanging="180"/>
      </w:pPr>
    </w:lvl>
    <w:lvl w:ilvl="3" w:tplc="70D8AD24" w:tentative="1">
      <w:start w:val="1"/>
      <w:numFmt w:val="decimal"/>
      <w:lvlText w:val="%4."/>
      <w:lvlJc w:val="left"/>
      <w:pPr>
        <w:ind w:left="2666" w:hanging="360"/>
      </w:pPr>
    </w:lvl>
    <w:lvl w:ilvl="4" w:tplc="DE76D992" w:tentative="1">
      <w:start w:val="1"/>
      <w:numFmt w:val="lowerLetter"/>
      <w:lvlText w:val="%5."/>
      <w:lvlJc w:val="left"/>
      <w:pPr>
        <w:ind w:left="3386" w:hanging="360"/>
      </w:pPr>
    </w:lvl>
    <w:lvl w:ilvl="5" w:tplc="4E48AFBE" w:tentative="1">
      <w:start w:val="1"/>
      <w:numFmt w:val="lowerRoman"/>
      <w:lvlText w:val="%6."/>
      <w:lvlJc w:val="right"/>
      <w:pPr>
        <w:ind w:left="4106" w:hanging="180"/>
      </w:pPr>
    </w:lvl>
    <w:lvl w:ilvl="6" w:tplc="9A1CAD5E" w:tentative="1">
      <w:start w:val="1"/>
      <w:numFmt w:val="decimal"/>
      <w:lvlText w:val="%7."/>
      <w:lvlJc w:val="left"/>
      <w:pPr>
        <w:ind w:left="4826" w:hanging="360"/>
      </w:pPr>
    </w:lvl>
    <w:lvl w:ilvl="7" w:tplc="82068384" w:tentative="1">
      <w:start w:val="1"/>
      <w:numFmt w:val="lowerLetter"/>
      <w:lvlText w:val="%8."/>
      <w:lvlJc w:val="left"/>
      <w:pPr>
        <w:ind w:left="5546" w:hanging="360"/>
      </w:pPr>
    </w:lvl>
    <w:lvl w:ilvl="8" w:tplc="D09207E2"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7786E99E">
      <w:start w:val="1"/>
      <w:numFmt w:val="lowerRoman"/>
      <w:lvlText w:val="(%1)"/>
      <w:lvlJc w:val="left"/>
      <w:pPr>
        <w:ind w:left="1080" w:hanging="720"/>
      </w:pPr>
      <w:rPr>
        <w:rFonts w:hint="default"/>
      </w:rPr>
    </w:lvl>
    <w:lvl w:ilvl="1" w:tplc="EED29C98" w:tentative="1">
      <w:start w:val="1"/>
      <w:numFmt w:val="lowerLetter"/>
      <w:lvlText w:val="%2."/>
      <w:lvlJc w:val="left"/>
      <w:pPr>
        <w:ind w:left="1440" w:hanging="360"/>
      </w:pPr>
    </w:lvl>
    <w:lvl w:ilvl="2" w:tplc="F022E67C" w:tentative="1">
      <w:start w:val="1"/>
      <w:numFmt w:val="lowerRoman"/>
      <w:lvlText w:val="%3."/>
      <w:lvlJc w:val="right"/>
      <w:pPr>
        <w:ind w:left="2160" w:hanging="180"/>
      </w:pPr>
    </w:lvl>
    <w:lvl w:ilvl="3" w:tplc="E72407E0" w:tentative="1">
      <w:start w:val="1"/>
      <w:numFmt w:val="decimal"/>
      <w:lvlText w:val="%4."/>
      <w:lvlJc w:val="left"/>
      <w:pPr>
        <w:ind w:left="2880" w:hanging="360"/>
      </w:pPr>
    </w:lvl>
    <w:lvl w:ilvl="4" w:tplc="642C6C40" w:tentative="1">
      <w:start w:val="1"/>
      <w:numFmt w:val="lowerLetter"/>
      <w:lvlText w:val="%5."/>
      <w:lvlJc w:val="left"/>
      <w:pPr>
        <w:ind w:left="3600" w:hanging="360"/>
      </w:pPr>
    </w:lvl>
    <w:lvl w:ilvl="5" w:tplc="5B0EACEA" w:tentative="1">
      <w:start w:val="1"/>
      <w:numFmt w:val="lowerRoman"/>
      <w:lvlText w:val="%6."/>
      <w:lvlJc w:val="right"/>
      <w:pPr>
        <w:ind w:left="4320" w:hanging="180"/>
      </w:pPr>
    </w:lvl>
    <w:lvl w:ilvl="6" w:tplc="405ECACA" w:tentative="1">
      <w:start w:val="1"/>
      <w:numFmt w:val="decimal"/>
      <w:lvlText w:val="%7."/>
      <w:lvlJc w:val="left"/>
      <w:pPr>
        <w:ind w:left="5040" w:hanging="360"/>
      </w:pPr>
    </w:lvl>
    <w:lvl w:ilvl="7" w:tplc="42FC0F6C" w:tentative="1">
      <w:start w:val="1"/>
      <w:numFmt w:val="lowerLetter"/>
      <w:lvlText w:val="%8."/>
      <w:lvlJc w:val="left"/>
      <w:pPr>
        <w:ind w:left="5760" w:hanging="360"/>
      </w:pPr>
    </w:lvl>
    <w:lvl w:ilvl="8" w:tplc="06E6DDBA"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5BE26788">
      <w:start w:val="1"/>
      <w:numFmt w:val="upperRoman"/>
      <w:lvlText w:val="%1."/>
      <w:lvlJc w:val="left"/>
      <w:pPr>
        <w:ind w:left="1425" w:hanging="720"/>
      </w:pPr>
      <w:rPr>
        <w:rFonts w:eastAsia="Times New Roman" w:hint="default"/>
        <w:b/>
      </w:rPr>
    </w:lvl>
    <w:lvl w:ilvl="1" w:tplc="54686A00" w:tentative="1">
      <w:start w:val="1"/>
      <w:numFmt w:val="lowerLetter"/>
      <w:lvlText w:val="%2."/>
      <w:lvlJc w:val="left"/>
      <w:pPr>
        <w:ind w:left="1785" w:hanging="360"/>
      </w:pPr>
    </w:lvl>
    <w:lvl w:ilvl="2" w:tplc="EB385FE6" w:tentative="1">
      <w:start w:val="1"/>
      <w:numFmt w:val="lowerRoman"/>
      <w:lvlText w:val="%3."/>
      <w:lvlJc w:val="right"/>
      <w:pPr>
        <w:ind w:left="2505" w:hanging="180"/>
      </w:pPr>
    </w:lvl>
    <w:lvl w:ilvl="3" w:tplc="86A2591E" w:tentative="1">
      <w:start w:val="1"/>
      <w:numFmt w:val="decimal"/>
      <w:lvlText w:val="%4."/>
      <w:lvlJc w:val="left"/>
      <w:pPr>
        <w:ind w:left="3225" w:hanging="360"/>
      </w:pPr>
    </w:lvl>
    <w:lvl w:ilvl="4" w:tplc="300A7096" w:tentative="1">
      <w:start w:val="1"/>
      <w:numFmt w:val="lowerLetter"/>
      <w:lvlText w:val="%5."/>
      <w:lvlJc w:val="left"/>
      <w:pPr>
        <w:ind w:left="3945" w:hanging="360"/>
      </w:pPr>
    </w:lvl>
    <w:lvl w:ilvl="5" w:tplc="C4EAEBDE" w:tentative="1">
      <w:start w:val="1"/>
      <w:numFmt w:val="lowerRoman"/>
      <w:lvlText w:val="%6."/>
      <w:lvlJc w:val="right"/>
      <w:pPr>
        <w:ind w:left="4665" w:hanging="180"/>
      </w:pPr>
    </w:lvl>
    <w:lvl w:ilvl="6" w:tplc="5238C35E" w:tentative="1">
      <w:start w:val="1"/>
      <w:numFmt w:val="decimal"/>
      <w:lvlText w:val="%7."/>
      <w:lvlJc w:val="left"/>
      <w:pPr>
        <w:ind w:left="5385" w:hanging="360"/>
      </w:pPr>
    </w:lvl>
    <w:lvl w:ilvl="7" w:tplc="8D1E1EF6" w:tentative="1">
      <w:start w:val="1"/>
      <w:numFmt w:val="lowerLetter"/>
      <w:lvlText w:val="%8."/>
      <w:lvlJc w:val="left"/>
      <w:pPr>
        <w:ind w:left="6105" w:hanging="360"/>
      </w:pPr>
    </w:lvl>
    <w:lvl w:ilvl="8" w:tplc="19FC60A2"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97422C90">
      <w:start w:val="1"/>
      <w:numFmt w:val="decimal"/>
      <w:lvlText w:val="%1."/>
      <w:lvlJc w:val="left"/>
      <w:pPr>
        <w:ind w:left="720" w:hanging="360"/>
      </w:pPr>
      <w:rPr>
        <w:rFonts w:hint="default"/>
        <w:b/>
      </w:rPr>
    </w:lvl>
    <w:lvl w:ilvl="1" w:tplc="1382A0C0" w:tentative="1">
      <w:start w:val="1"/>
      <w:numFmt w:val="lowerLetter"/>
      <w:lvlText w:val="%2."/>
      <w:lvlJc w:val="left"/>
      <w:pPr>
        <w:ind w:left="1440" w:hanging="360"/>
      </w:pPr>
    </w:lvl>
    <w:lvl w:ilvl="2" w:tplc="761C8FE0" w:tentative="1">
      <w:start w:val="1"/>
      <w:numFmt w:val="lowerRoman"/>
      <w:lvlText w:val="%3."/>
      <w:lvlJc w:val="right"/>
      <w:pPr>
        <w:ind w:left="2160" w:hanging="180"/>
      </w:pPr>
    </w:lvl>
    <w:lvl w:ilvl="3" w:tplc="1354EE14" w:tentative="1">
      <w:start w:val="1"/>
      <w:numFmt w:val="decimal"/>
      <w:lvlText w:val="%4."/>
      <w:lvlJc w:val="left"/>
      <w:pPr>
        <w:ind w:left="2880" w:hanging="360"/>
      </w:pPr>
    </w:lvl>
    <w:lvl w:ilvl="4" w:tplc="3F44A302" w:tentative="1">
      <w:start w:val="1"/>
      <w:numFmt w:val="lowerLetter"/>
      <w:lvlText w:val="%5."/>
      <w:lvlJc w:val="left"/>
      <w:pPr>
        <w:ind w:left="3600" w:hanging="360"/>
      </w:pPr>
    </w:lvl>
    <w:lvl w:ilvl="5" w:tplc="FFF87F80" w:tentative="1">
      <w:start w:val="1"/>
      <w:numFmt w:val="lowerRoman"/>
      <w:lvlText w:val="%6."/>
      <w:lvlJc w:val="right"/>
      <w:pPr>
        <w:ind w:left="4320" w:hanging="180"/>
      </w:pPr>
    </w:lvl>
    <w:lvl w:ilvl="6" w:tplc="F7424B34" w:tentative="1">
      <w:start w:val="1"/>
      <w:numFmt w:val="decimal"/>
      <w:lvlText w:val="%7."/>
      <w:lvlJc w:val="left"/>
      <w:pPr>
        <w:ind w:left="5040" w:hanging="360"/>
      </w:pPr>
    </w:lvl>
    <w:lvl w:ilvl="7" w:tplc="A238D2B8" w:tentative="1">
      <w:start w:val="1"/>
      <w:numFmt w:val="lowerLetter"/>
      <w:lvlText w:val="%8."/>
      <w:lvlJc w:val="left"/>
      <w:pPr>
        <w:ind w:left="5760" w:hanging="360"/>
      </w:pPr>
    </w:lvl>
    <w:lvl w:ilvl="8" w:tplc="8A14A1F6"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9C80561C">
      <w:start w:val="1"/>
      <w:numFmt w:val="decimal"/>
      <w:lvlText w:val="%1."/>
      <w:lvlJc w:val="left"/>
      <w:pPr>
        <w:ind w:left="720" w:hanging="360"/>
      </w:pPr>
    </w:lvl>
    <w:lvl w:ilvl="1" w:tplc="EE5CD07E" w:tentative="1">
      <w:start w:val="1"/>
      <w:numFmt w:val="lowerLetter"/>
      <w:lvlText w:val="%2."/>
      <w:lvlJc w:val="left"/>
      <w:pPr>
        <w:ind w:left="1440" w:hanging="360"/>
      </w:pPr>
    </w:lvl>
    <w:lvl w:ilvl="2" w:tplc="0C300FAC" w:tentative="1">
      <w:start w:val="1"/>
      <w:numFmt w:val="lowerRoman"/>
      <w:lvlText w:val="%3."/>
      <w:lvlJc w:val="right"/>
      <w:pPr>
        <w:ind w:left="2160" w:hanging="180"/>
      </w:pPr>
    </w:lvl>
    <w:lvl w:ilvl="3" w:tplc="78D0562C" w:tentative="1">
      <w:start w:val="1"/>
      <w:numFmt w:val="decimal"/>
      <w:lvlText w:val="%4."/>
      <w:lvlJc w:val="left"/>
      <w:pPr>
        <w:ind w:left="2880" w:hanging="360"/>
      </w:pPr>
    </w:lvl>
    <w:lvl w:ilvl="4" w:tplc="4FB2DF20" w:tentative="1">
      <w:start w:val="1"/>
      <w:numFmt w:val="lowerLetter"/>
      <w:lvlText w:val="%5."/>
      <w:lvlJc w:val="left"/>
      <w:pPr>
        <w:ind w:left="3600" w:hanging="360"/>
      </w:pPr>
    </w:lvl>
    <w:lvl w:ilvl="5" w:tplc="87122A14" w:tentative="1">
      <w:start w:val="1"/>
      <w:numFmt w:val="lowerRoman"/>
      <w:lvlText w:val="%6."/>
      <w:lvlJc w:val="right"/>
      <w:pPr>
        <w:ind w:left="4320" w:hanging="180"/>
      </w:pPr>
    </w:lvl>
    <w:lvl w:ilvl="6" w:tplc="CE4023B2" w:tentative="1">
      <w:start w:val="1"/>
      <w:numFmt w:val="decimal"/>
      <w:lvlText w:val="%7."/>
      <w:lvlJc w:val="left"/>
      <w:pPr>
        <w:ind w:left="5040" w:hanging="360"/>
      </w:pPr>
    </w:lvl>
    <w:lvl w:ilvl="7" w:tplc="B14C2E3E" w:tentative="1">
      <w:start w:val="1"/>
      <w:numFmt w:val="lowerLetter"/>
      <w:lvlText w:val="%8."/>
      <w:lvlJc w:val="left"/>
      <w:pPr>
        <w:ind w:left="5760" w:hanging="360"/>
      </w:pPr>
    </w:lvl>
    <w:lvl w:ilvl="8" w:tplc="57ACDD1C"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5429BB8">
      <w:start w:val="1"/>
      <w:numFmt w:val="lowerRoman"/>
      <w:lvlText w:val="(%1)"/>
      <w:lvlJc w:val="left"/>
      <w:pPr>
        <w:ind w:left="1287" w:hanging="720"/>
      </w:pPr>
      <w:rPr>
        <w:rFonts w:hint="default"/>
      </w:rPr>
    </w:lvl>
    <w:lvl w:ilvl="1" w:tplc="4B8EE9CA" w:tentative="1">
      <w:start w:val="1"/>
      <w:numFmt w:val="lowerLetter"/>
      <w:lvlText w:val="%2."/>
      <w:lvlJc w:val="left"/>
      <w:pPr>
        <w:ind w:left="1647" w:hanging="360"/>
      </w:pPr>
    </w:lvl>
    <w:lvl w:ilvl="2" w:tplc="7A7C46C0" w:tentative="1">
      <w:start w:val="1"/>
      <w:numFmt w:val="lowerRoman"/>
      <w:lvlText w:val="%3."/>
      <w:lvlJc w:val="right"/>
      <w:pPr>
        <w:ind w:left="2367" w:hanging="180"/>
      </w:pPr>
    </w:lvl>
    <w:lvl w:ilvl="3" w:tplc="8D3C9E22" w:tentative="1">
      <w:start w:val="1"/>
      <w:numFmt w:val="decimal"/>
      <w:lvlText w:val="%4."/>
      <w:lvlJc w:val="left"/>
      <w:pPr>
        <w:ind w:left="3087" w:hanging="360"/>
      </w:pPr>
    </w:lvl>
    <w:lvl w:ilvl="4" w:tplc="F5765382" w:tentative="1">
      <w:start w:val="1"/>
      <w:numFmt w:val="lowerLetter"/>
      <w:lvlText w:val="%5."/>
      <w:lvlJc w:val="left"/>
      <w:pPr>
        <w:ind w:left="3807" w:hanging="360"/>
      </w:pPr>
    </w:lvl>
    <w:lvl w:ilvl="5" w:tplc="39803FB8" w:tentative="1">
      <w:start w:val="1"/>
      <w:numFmt w:val="lowerRoman"/>
      <w:lvlText w:val="%6."/>
      <w:lvlJc w:val="right"/>
      <w:pPr>
        <w:ind w:left="4527" w:hanging="180"/>
      </w:pPr>
    </w:lvl>
    <w:lvl w:ilvl="6" w:tplc="D81AD5C6" w:tentative="1">
      <w:start w:val="1"/>
      <w:numFmt w:val="decimal"/>
      <w:lvlText w:val="%7."/>
      <w:lvlJc w:val="left"/>
      <w:pPr>
        <w:ind w:left="5247" w:hanging="360"/>
      </w:pPr>
    </w:lvl>
    <w:lvl w:ilvl="7" w:tplc="A6907750" w:tentative="1">
      <w:start w:val="1"/>
      <w:numFmt w:val="lowerLetter"/>
      <w:lvlText w:val="%8."/>
      <w:lvlJc w:val="left"/>
      <w:pPr>
        <w:ind w:left="5967" w:hanging="360"/>
      </w:pPr>
    </w:lvl>
    <w:lvl w:ilvl="8" w:tplc="D1BCAC0E" w:tentative="1">
      <w:start w:val="1"/>
      <w:numFmt w:val="lowerRoman"/>
      <w:lvlText w:val="%9."/>
      <w:lvlJc w:val="right"/>
      <w:pPr>
        <w:ind w:left="6687" w:hanging="180"/>
      </w:pPr>
    </w:lvl>
  </w:abstractNum>
  <w:abstractNum w:abstractNumId="18" w15:restartNumberingAfterBreak="0">
    <w:nsid w:val="60875BC7"/>
    <w:multiLevelType w:val="hybridMultilevel"/>
    <w:tmpl w:val="99C0F82A"/>
    <w:lvl w:ilvl="0" w:tplc="2AD23F4C">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295A3B"/>
    <w:multiLevelType w:val="hybridMultilevel"/>
    <w:tmpl w:val="C2E8C974"/>
    <w:lvl w:ilvl="0" w:tplc="FB1AC30E">
      <w:start w:val="1"/>
      <w:numFmt w:val="lowerLetter"/>
      <w:lvlText w:val="%1)"/>
      <w:lvlJc w:val="left"/>
      <w:pPr>
        <w:ind w:left="2138" w:hanging="360"/>
      </w:pPr>
    </w:lvl>
    <w:lvl w:ilvl="1" w:tplc="AAFE86CA">
      <w:start w:val="1"/>
      <w:numFmt w:val="lowerLetter"/>
      <w:lvlText w:val="%2."/>
      <w:lvlJc w:val="left"/>
      <w:pPr>
        <w:ind w:left="2858" w:hanging="360"/>
      </w:pPr>
    </w:lvl>
    <w:lvl w:ilvl="2" w:tplc="55923E66">
      <w:start w:val="1"/>
      <w:numFmt w:val="lowerRoman"/>
      <w:lvlText w:val="%3."/>
      <w:lvlJc w:val="right"/>
      <w:pPr>
        <w:ind w:left="3578" w:hanging="180"/>
      </w:pPr>
    </w:lvl>
    <w:lvl w:ilvl="3" w:tplc="512A0D36">
      <w:start w:val="1"/>
      <w:numFmt w:val="decimal"/>
      <w:lvlText w:val="%4."/>
      <w:lvlJc w:val="left"/>
      <w:pPr>
        <w:ind w:left="4298" w:hanging="360"/>
      </w:pPr>
    </w:lvl>
    <w:lvl w:ilvl="4" w:tplc="16DC4C2E">
      <w:start w:val="1"/>
      <w:numFmt w:val="lowerLetter"/>
      <w:lvlText w:val="%5."/>
      <w:lvlJc w:val="left"/>
      <w:pPr>
        <w:ind w:left="5018" w:hanging="360"/>
      </w:pPr>
    </w:lvl>
    <w:lvl w:ilvl="5" w:tplc="156AC61C">
      <w:start w:val="1"/>
      <w:numFmt w:val="lowerRoman"/>
      <w:lvlText w:val="%6."/>
      <w:lvlJc w:val="right"/>
      <w:pPr>
        <w:ind w:left="5738" w:hanging="180"/>
      </w:pPr>
    </w:lvl>
    <w:lvl w:ilvl="6" w:tplc="B67EA778">
      <w:start w:val="1"/>
      <w:numFmt w:val="decimal"/>
      <w:lvlText w:val="%7."/>
      <w:lvlJc w:val="left"/>
      <w:pPr>
        <w:ind w:left="6458" w:hanging="360"/>
      </w:pPr>
    </w:lvl>
    <w:lvl w:ilvl="7" w:tplc="4BDEE142">
      <w:start w:val="1"/>
      <w:numFmt w:val="lowerLetter"/>
      <w:lvlText w:val="%8."/>
      <w:lvlJc w:val="left"/>
      <w:pPr>
        <w:ind w:left="7178" w:hanging="360"/>
      </w:pPr>
    </w:lvl>
    <w:lvl w:ilvl="8" w:tplc="3BA0F4F6">
      <w:start w:val="1"/>
      <w:numFmt w:val="lowerRoman"/>
      <w:lvlText w:val="%9."/>
      <w:lvlJc w:val="right"/>
      <w:pPr>
        <w:ind w:left="7898" w:hanging="180"/>
      </w:pPr>
    </w:lvl>
  </w:abstractNum>
  <w:abstractNum w:abstractNumId="20" w15:restartNumberingAfterBreak="0">
    <w:nsid w:val="75AF79B1"/>
    <w:multiLevelType w:val="hybridMultilevel"/>
    <w:tmpl w:val="7402E942"/>
    <w:lvl w:ilvl="0" w:tplc="95B27C4E">
      <w:start w:val="1"/>
      <w:numFmt w:val="decimal"/>
      <w:lvlText w:val="%1."/>
      <w:lvlJc w:val="left"/>
      <w:pPr>
        <w:ind w:left="1065" w:hanging="705"/>
      </w:pPr>
      <w:rPr>
        <w:rFonts w:hint="default"/>
      </w:rPr>
    </w:lvl>
    <w:lvl w:ilvl="1" w:tplc="5FEE9E7A" w:tentative="1">
      <w:start w:val="1"/>
      <w:numFmt w:val="lowerLetter"/>
      <w:lvlText w:val="%2."/>
      <w:lvlJc w:val="left"/>
      <w:pPr>
        <w:ind w:left="1440" w:hanging="360"/>
      </w:pPr>
    </w:lvl>
    <w:lvl w:ilvl="2" w:tplc="37E6E284" w:tentative="1">
      <w:start w:val="1"/>
      <w:numFmt w:val="lowerRoman"/>
      <w:lvlText w:val="%3."/>
      <w:lvlJc w:val="right"/>
      <w:pPr>
        <w:ind w:left="2160" w:hanging="180"/>
      </w:pPr>
    </w:lvl>
    <w:lvl w:ilvl="3" w:tplc="8578CA0C" w:tentative="1">
      <w:start w:val="1"/>
      <w:numFmt w:val="decimal"/>
      <w:lvlText w:val="%4."/>
      <w:lvlJc w:val="left"/>
      <w:pPr>
        <w:ind w:left="2880" w:hanging="360"/>
      </w:pPr>
    </w:lvl>
    <w:lvl w:ilvl="4" w:tplc="DCD0B850" w:tentative="1">
      <w:start w:val="1"/>
      <w:numFmt w:val="lowerLetter"/>
      <w:lvlText w:val="%5."/>
      <w:lvlJc w:val="left"/>
      <w:pPr>
        <w:ind w:left="3600" w:hanging="360"/>
      </w:pPr>
    </w:lvl>
    <w:lvl w:ilvl="5" w:tplc="4EBC1AAC" w:tentative="1">
      <w:start w:val="1"/>
      <w:numFmt w:val="lowerRoman"/>
      <w:lvlText w:val="%6."/>
      <w:lvlJc w:val="right"/>
      <w:pPr>
        <w:ind w:left="4320" w:hanging="180"/>
      </w:pPr>
    </w:lvl>
    <w:lvl w:ilvl="6" w:tplc="965E2DD0" w:tentative="1">
      <w:start w:val="1"/>
      <w:numFmt w:val="decimal"/>
      <w:lvlText w:val="%7."/>
      <w:lvlJc w:val="left"/>
      <w:pPr>
        <w:ind w:left="5040" w:hanging="360"/>
      </w:pPr>
    </w:lvl>
    <w:lvl w:ilvl="7" w:tplc="E912E2C2" w:tentative="1">
      <w:start w:val="1"/>
      <w:numFmt w:val="lowerLetter"/>
      <w:lvlText w:val="%8."/>
      <w:lvlJc w:val="left"/>
      <w:pPr>
        <w:ind w:left="5760" w:hanging="360"/>
      </w:pPr>
    </w:lvl>
    <w:lvl w:ilvl="8" w:tplc="B20AD15E" w:tentative="1">
      <w:start w:val="1"/>
      <w:numFmt w:val="lowerRoman"/>
      <w:lvlText w:val="%9."/>
      <w:lvlJc w:val="right"/>
      <w:pPr>
        <w:ind w:left="6480" w:hanging="180"/>
      </w:pPr>
    </w:lvl>
  </w:abstractNum>
  <w:abstractNum w:abstractNumId="21" w15:restartNumberingAfterBreak="0">
    <w:nsid w:val="760F7825"/>
    <w:multiLevelType w:val="hybridMultilevel"/>
    <w:tmpl w:val="3C888BCE"/>
    <w:lvl w:ilvl="0" w:tplc="0B0C0984">
      <w:start w:val="1"/>
      <w:numFmt w:val="decimal"/>
      <w:lvlText w:val="%1."/>
      <w:lvlJc w:val="left"/>
      <w:pPr>
        <w:tabs>
          <w:tab w:val="num" w:pos="0"/>
        </w:tabs>
      </w:pPr>
      <w:rPr>
        <w:rFonts w:ascii="Tahoma" w:hAnsi="Tahoma" w:cs="Tahoma" w:hint="default"/>
        <w:b/>
        <w:i w:val="0"/>
        <w:color w:val="auto"/>
        <w:sz w:val="22"/>
        <w:szCs w:val="22"/>
      </w:rPr>
    </w:lvl>
    <w:lvl w:ilvl="1" w:tplc="54BC4386">
      <w:start w:val="1"/>
      <w:numFmt w:val="lowerLetter"/>
      <w:lvlText w:val="%2."/>
      <w:lvlJc w:val="left"/>
      <w:pPr>
        <w:tabs>
          <w:tab w:val="num" w:pos="1440"/>
        </w:tabs>
        <w:ind w:left="1440" w:hanging="360"/>
      </w:pPr>
      <w:rPr>
        <w:rFonts w:cs="Times New Roman"/>
      </w:rPr>
    </w:lvl>
    <w:lvl w:ilvl="2" w:tplc="D8AAAF2E" w:tentative="1">
      <w:start w:val="1"/>
      <w:numFmt w:val="lowerRoman"/>
      <w:lvlText w:val="%3."/>
      <w:lvlJc w:val="right"/>
      <w:pPr>
        <w:tabs>
          <w:tab w:val="num" w:pos="2160"/>
        </w:tabs>
        <w:ind w:left="2160" w:hanging="180"/>
      </w:pPr>
      <w:rPr>
        <w:rFonts w:cs="Times New Roman"/>
      </w:rPr>
    </w:lvl>
    <w:lvl w:ilvl="3" w:tplc="1396B31E" w:tentative="1">
      <w:start w:val="1"/>
      <w:numFmt w:val="decimal"/>
      <w:lvlText w:val="%4."/>
      <w:lvlJc w:val="left"/>
      <w:pPr>
        <w:tabs>
          <w:tab w:val="num" w:pos="2880"/>
        </w:tabs>
        <w:ind w:left="2880" w:hanging="360"/>
      </w:pPr>
      <w:rPr>
        <w:rFonts w:cs="Times New Roman"/>
      </w:rPr>
    </w:lvl>
    <w:lvl w:ilvl="4" w:tplc="051672B8" w:tentative="1">
      <w:start w:val="1"/>
      <w:numFmt w:val="lowerLetter"/>
      <w:lvlText w:val="%5."/>
      <w:lvlJc w:val="left"/>
      <w:pPr>
        <w:tabs>
          <w:tab w:val="num" w:pos="3600"/>
        </w:tabs>
        <w:ind w:left="3600" w:hanging="360"/>
      </w:pPr>
      <w:rPr>
        <w:rFonts w:cs="Times New Roman"/>
      </w:rPr>
    </w:lvl>
    <w:lvl w:ilvl="5" w:tplc="56A2FC9C" w:tentative="1">
      <w:start w:val="1"/>
      <w:numFmt w:val="lowerRoman"/>
      <w:lvlText w:val="%6."/>
      <w:lvlJc w:val="right"/>
      <w:pPr>
        <w:tabs>
          <w:tab w:val="num" w:pos="4320"/>
        </w:tabs>
        <w:ind w:left="4320" w:hanging="180"/>
      </w:pPr>
      <w:rPr>
        <w:rFonts w:cs="Times New Roman"/>
      </w:rPr>
    </w:lvl>
    <w:lvl w:ilvl="6" w:tplc="B2ECA5D2" w:tentative="1">
      <w:start w:val="1"/>
      <w:numFmt w:val="decimal"/>
      <w:lvlText w:val="%7."/>
      <w:lvlJc w:val="left"/>
      <w:pPr>
        <w:tabs>
          <w:tab w:val="num" w:pos="5040"/>
        </w:tabs>
        <w:ind w:left="5040" w:hanging="360"/>
      </w:pPr>
      <w:rPr>
        <w:rFonts w:cs="Times New Roman"/>
      </w:rPr>
    </w:lvl>
    <w:lvl w:ilvl="7" w:tplc="DD743EC2" w:tentative="1">
      <w:start w:val="1"/>
      <w:numFmt w:val="lowerLetter"/>
      <w:lvlText w:val="%8."/>
      <w:lvlJc w:val="left"/>
      <w:pPr>
        <w:tabs>
          <w:tab w:val="num" w:pos="5760"/>
        </w:tabs>
        <w:ind w:left="5760" w:hanging="360"/>
      </w:pPr>
      <w:rPr>
        <w:rFonts w:cs="Times New Roman"/>
      </w:rPr>
    </w:lvl>
    <w:lvl w:ilvl="8" w:tplc="0E0C53A4" w:tentative="1">
      <w:start w:val="1"/>
      <w:numFmt w:val="lowerRoman"/>
      <w:lvlText w:val="%9."/>
      <w:lvlJc w:val="right"/>
      <w:pPr>
        <w:tabs>
          <w:tab w:val="num" w:pos="6480"/>
        </w:tabs>
        <w:ind w:left="6480" w:hanging="180"/>
      </w:pPr>
      <w:rPr>
        <w:rFonts w:cs="Times New Roman"/>
      </w:rPr>
    </w:lvl>
  </w:abstractNum>
  <w:abstractNum w:abstractNumId="22"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20"/>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2"/>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 w:numId="31">
    <w:abstractNumId w:val="10"/>
    <w:lvlOverride w:ilvl="0">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048860.1"/>
    <w:docVar w:name="CurrentReferenceFormat" w:val="[DocumentNumber].[DocumentVersion]"/>
    <w:docVar w:name="imProfileCustom1Description" w:val="MAYER BROWN - INTERNAL"/>
    <w:docVar w:name="imProfileCustom2" w:val="42030642"/>
    <w:docVar w:name="imProfileCustom2Description" w:val="Gouvea, Anna C."/>
    <w:docVar w:name="imProfileDatabase" w:val="SAMCURRENT"/>
    <w:docVar w:name="imProfileDocNum" w:val="102048860"/>
    <w:docVar w:name="imProfileLastSavedTime" w:val="27-Jun-22 21:09"/>
    <w:docVar w:name="imProfileVersion" w:val="1"/>
  </w:docVars>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E7130"/>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9471D"/>
    <w:rsid w:val="001A15F0"/>
    <w:rsid w:val="001A4337"/>
    <w:rsid w:val="001A629C"/>
    <w:rsid w:val="001A6AAF"/>
    <w:rsid w:val="001A7645"/>
    <w:rsid w:val="001B0641"/>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96DF4"/>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29F6"/>
    <w:rsid w:val="003C425C"/>
    <w:rsid w:val="003C57B8"/>
    <w:rsid w:val="003C7EE0"/>
    <w:rsid w:val="003D5889"/>
    <w:rsid w:val="003E689F"/>
    <w:rsid w:val="003F0B7D"/>
    <w:rsid w:val="003F1F6C"/>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C57D0"/>
    <w:rsid w:val="004D0A20"/>
    <w:rsid w:val="004D770E"/>
    <w:rsid w:val="004E2DBD"/>
    <w:rsid w:val="004E32EA"/>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70E70"/>
    <w:rsid w:val="00681EF1"/>
    <w:rsid w:val="006A11B1"/>
    <w:rsid w:val="006A2CAC"/>
    <w:rsid w:val="006A6902"/>
    <w:rsid w:val="006B5FF9"/>
    <w:rsid w:val="006C1727"/>
    <w:rsid w:val="006C2C77"/>
    <w:rsid w:val="006C5331"/>
    <w:rsid w:val="006D7333"/>
    <w:rsid w:val="006F0DDB"/>
    <w:rsid w:val="006F1D7D"/>
    <w:rsid w:val="006F1E03"/>
    <w:rsid w:val="006F2A08"/>
    <w:rsid w:val="006F6A07"/>
    <w:rsid w:val="006F7875"/>
    <w:rsid w:val="0070041D"/>
    <w:rsid w:val="007005B0"/>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3571A"/>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56C0"/>
    <w:rsid w:val="009957B6"/>
    <w:rsid w:val="00996270"/>
    <w:rsid w:val="009A15A4"/>
    <w:rsid w:val="009A2385"/>
    <w:rsid w:val="009A38E9"/>
    <w:rsid w:val="009B6D63"/>
    <w:rsid w:val="009B7B21"/>
    <w:rsid w:val="009C215B"/>
    <w:rsid w:val="009C6868"/>
    <w:rsid w:val="009C68AA"/>
    <w:rsid w:val="009D43E3"/>
    <w:rsid w:val="009E3BC4"/>
    <w:rsid w:val="009E7247"/>
    <w:rsid w:val="009F6541"/>
    <w:rsid w:val="00A00A24"/>
    <w:rsid w:val="00A00F2F"/>
    <w:rsid w:val="00A01562"/>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8A5"/>
    <w:rsid w:val="00AF5FF3"/>
    <w:rsid w:val="00B05227"/>
    <w:rsid w:val="00B1043C"/>
    <w:rsid w:val="00B10B43"/>
    <w:rsid w:val="00B21B8E"/>
    <w:rsid w:val="00B314A3"/>
    <w:rsid w:val="00B32A00"/>
    <w:rsid w:val="00B32D2C"/>
    <w:rsid w:val="00B405B5"/>
    <w:rsid w:val="00B415CA"/>
    <w:rsid w:val="00B450F9"/>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2601"/>
    <w:rsid w:val="00BD3EDC"/>
    <w:rsid w:val="00BD685A"/>
    <w:rsid w:val="00BD7CFF"/>
    <w:rsid w:val="00BE6898"/>
    <w:rsid w:val="00BF27CE"/>
    <w:rsid w:val="00BF7F1E"/>
    <w:rsid w:val="00C01517"/>
    <w:rsid w:val="00C1360C"/>
    <w:rsid w:val="00C15038"/>
    <w:rsid w:val="00C22E3C"/>
    <w:rsid w:val="00C41C3F"/>
    <w:rsid w:val="00C43776"/>
    <w:rsid w:val="00C47D99"/>
    <w:rsid w:val="00C512C1"/>
    <w:rsid w:val="00C572F2"/>
    <w:rsid w:val="00C62AA9"/>
    <w:rsid w:val="00C64A00"/>
    <w:rsid w:val="00C669E8"/>
    <w:rsid w:val="00C70053"/>
    <w:rsid w:val="00C7292A"/>
    <w:rsid w:val="00C744C6"/>
    <w:rsid w:val="00C7587F"/>
    <w:rsid w:val="00C94345"/>
    <w:rsid w:val="00CB13F4"/>
    <w:rsid w:val="00CB453F"/>
    <w:rsid w:val="00CB668C"/>
    <w:rsid w:val="00CC09E2"/>
    <w:rsid w:val="00CC0A47"/>
    <w:rsid w:val="00CC43DD"/>
    <w:rsid w:val="00CC470F"/>
    <w:rsid w:val="00CD41BA"/>
    <w:rsid w:val="00CD666C"/>
    <w:rsid w:val="00CD6799"/>
    <w:rsid w:val="00CE0CD3"/>
    <w:rsid w:val="00CE4EFC"/>
    <w:rsid w:val="00D15D20"/>
    <w:rsid w:val="00D40229"/>
    <w:rsid w:val="00D4336F"/>
    <w:rsid w:val="00D50CA1"/>
    <w:rsid w:val="00D54129"/>
    <w:rsid w:val="00D563B8"/>
    <w:rsid w:val="00D81560"/>
    <w:rsid w:val="00D8705C"/>
    <w:rsid w:val="00DA0223"/>
    <w:rsid w:val="00DA24BE"/>
    <w:rsid w:val="00DB1D22"/>
    <w:rsid w:val="00DC33EC"/>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1CA"/>
    <w:rsid w:val="00E33C7B"/>
    <w:rsid w:val="00E3533E"/>
    <w:rsid w:val="00E409C4"/>
    <w:rsid w:val="00E40A5F"/>
    <w:rsid w:val="00E41AEE"/>
    <w:rsid w:val="00E41DD7"/>
    <w:rsid w:val="00E44E64"/>
    <w:rsid w:val="00E452FA"/>
    <w:rsid w:val="00E53560"/>
    <w:rsid w:val="00E53F2F"/>
    <w:rsid w:val="00E6222A"/>
    <w:rsid w:val="00E63272"/>
    <w:rsid w:val="00E64CF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C64EB"/>
    <w:rsid w:val="00EE195A"/>
    <w:rsid w:val="00EE7B1F"/>
    <w:rsid w:val="00EF0865"/>
    <w:rsid w:val="00EF4B86"/>
    <w:rsid w:val="00EF4E79"/>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0F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 w:type="character" w:styleId="TextodoEspaoReservado">
    <w:name w:val="Placeholder Text"/>
    <w:basedOn w:val="Fontepargpadro"/>
    <w:uiPriority w:val="99"/>
    <w:semiHidden/>
    <w:rsid w:val="00B45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 S P ! 4 2 1 9 6 2 3 0 . 4 < / d o c u m e n t i d >  
     < s e n d e r i d > I M 0 5 3 4 5 < / s e n d e r i d >  
     < s e n d e r e m a i l > I S A B E L L E . M U N A R I N @ M A T T O S F I L H O . C O M . B R < / s e n d e r e m a i l >  
     < l a s t m o d i f i e d > 2 0 2 2 - 0 7 - 1 8 T 2 1 : 0 5 : 0 0 . 0 0 0 0 0 0 0 - 0 3 : 0 0 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3.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5.xml><?xml version="1.0" encoding="utf-8"?>
<ds:datastoreItem xmlns:ds="http://schemas.openxmlformats.org/officeDocument/2006/customXml" ds:itemID="{DC51CCF8-C5AB-4171-B924-85202B6B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6283</Characters>
  <Application>Microsoft Office Word</Application>
  <DocSecurity>0</DocSecurity>
  <Lines>184</Lines>
  <Paragraphs>76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Mattos Filho Advogados</cp:lastModifiedBy>
  <cp:revision>2</cp:revision>
  <dcterms:created xsi:type="dcterms:W3CDTF">2022-07-19T00:05:00Z</dcterms:created>
  <dcterms:modified xsi:type="dcterms:W3CDTF">2022-07-19T00:05:00Z</dcterms:modified>
</cp:coreProperties>
</file>