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079D8DC5" w:rsidR="00346AEA" w:rsidRPr="00D06771" w:rsidRDefault="009A7578" w:rsidP="00346AEA">
      <w:pPr>
        <w:widowControl w:val="0"/>
        <w:spacing w:line="298" w:lineRule="auto"/>
        <w:jc w:val="center"/>
        <w:rPr>
          <w:b/>
          <w:bCs/>
          <w:smallCaps/>
          <w:sz w:val="22"/>
          <w:szCs w:val="22"/>
        </w:rPr>
      </w:pPr>
      <w:r>
        <w:rPr>
          <w:b/>
          <w:bCs/>
          <w:smallCaps/>
          <w:sz w:val="22"/>
          <w:szCs w:val="22"/>
        </w:rPr>
        <w:t>[</w:t>
      </w:r>
      <w:r w:rsidR="009A2463" w:rsidRPr="009A2463">
        <w:rPr>
          <w:b/>
          <w:bCs/>
          <w:smallCaps/>
          <w:sz w:val="22"/>
          <w:szCs w:val="22"/>
          <w:highlight w:val="yellow"/>
        </w:rPr>
        <w:t>=</w:t>
      </w:r>
      <w:r>
        <w:rPr>
          <w:b/>
          <w:bCs/>
          <w:smallCaps/>
          <w:sz w:val="22"/>
          <w:szCs w:val="22"/>
        </w:rPr>
        <w:t>]</w:t>
      </w:r>
      <w:r w:rsidR="00DB4317">
        <w:rPr>
          <w:b/>
          <w:bCs/>
          <w:smallCaps/>
          <w:sz w:val="22"/>
          <w:szCs w:val="22"/>
        </w:rPr>
        <w:t xml:space="preserve"> de </w:t>
      </w:r>
      <w:r>
        <w:rPr>
          <w:b/>
          <w:bCs/>
          <w:smallCaps/>
          <w:sz w:val="22"/>
          <w:szCs w:val="22"/>
        </w:rPr>
        <w:t>[</w:t>
      </w:r>
      <w:r w:rsidR="00522037" w:rsidRPr="00522037">
        <w:rPr>
          <w:b/>
          <w:bCs/>
          <w:smallCaps/>
          <w:sz w:val="22"/>
          <w:szCs w:val="22"/>
          <w:highlight w:val="yellow"/>
        </w:rPr>
        <w:t>abril</w:t>
      </w:r>
      <w:r>
        <w:rPr>
          <w:b/>
          <w:bCs/>
          <w:smallCaps/>
          <w:sz w:val="22"/>
          <w:szCs w:val="22"/>
        </w:rPr>
        <w:t>]</w:t>
      </w:r>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2"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2"/>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bookmarkStart w:id="3"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3"/>
      <w:r w:rsidR="00F956BA">
        <w:t xml:space="preserve"> </w:t>
      </w:r>
    </w:p>
    <w:p w14:paraId="4DC2244F" w14:textId="1418D732"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w:t>
      </w:r>
      <w:r w:rsidRPr="00873F97">
        <w:rPr>
          <w:lang w:val="pt-BR"/>
        </w:rPr>
        <w:lastRenderedPageBreak/>
        <w:t xml:space="preserve">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7" w:name="_Ref100319747"/>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bookmarkEnd w:id="7"/>
    </w:p>
    <w:p w14:paraId="0FAE3F7B" w14:textId="77777777" w:rsidR="00764A6D" w:rsidRPr="00D06771" w:rsidRDefault="00764A6D" w:rsidP="00764A6D">
      <w:pPr>
        <w:pStyle w:val="3MMSecurity"/>
        <w:rPr>
          <w:lang w:val="pt-BR"/>
        </w:rPr>
      </w:pPr>
      <w:bookmarkStart w:id="8" w:name="_Ref78300529"/>
      <w:bookmarkStart w:id="9"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8"/>
      <w:r w:rsidRPr="00D06771">
        <w:rPr>
          <w:lang w:val="pt-BR"/>
        </w:rPr>
        <w:t>.</w:t>
      </w:r>
      <w:bookmarkEnd w:id="9"/>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w:t>
      </w:r>
      <w:r w:rsidRPr="00D06771">
        <w:rPr>
          <w:lang w:val="pt-BR"/>
        </w:rPr>
        <w:lastRenderedPageBreak/>
        <w:t>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w:t>
      </w:r>
      <w:r w:rsidRPr="00D06771">
        <w:rPr>
          <w:lang w:val="pt-BR"/>
        </w:rPr>
        <w:lastRenderedPageBreak/>
        <w:t xml:space="preserve">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4A2774AF"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lastRenderedPageBreak/>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1" w:name="_Ref89053424"/>
      <w:r w:rsidRPr="00D06771">
        <w:rPr>
          <w:u w:val="single"/>
        </w:rPr>
        <w:t>Destinação dos Recursos</w:t>
      </w:r>
      <w:r w:rsidR="00BD2E49" w:rsidRPr="00D06771">
        <w:t>.</w:t>
      </w:r>
      <w:bookmarkEnd w:id="11"/>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2" w:name="_Ref89054353"/>
      <w:bookmarkStart w:id="13"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2"/>
      <w:bookmarkEnd w:id="13"/>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2DD24BBF"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implantação de equipamentos de monitoramento de </w:t>
            </w:r>
            <w:r w:rsidRPr="009478A7">
              <w:rPr>
                <w:szCs w:val="20"/>
                <w:lang w:eastAsia="en-US"/>
              </w:rPr>
              <w:lastRenderedPageBreak/>
              <w:t>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03471372" w:rsidR="000F3E44" w:rsidRPr="00D06771" w:rsidRDefault="000F3E44" w:rsidP="00BD2E49">
      <w:pPr>
        <w:pStyle w:val="3MMSecurity"/>
        <w:rPr>
          <w:rFonts w:eastAsia="Arial Unicode MS"/>
          <w:lang w:val="pt-BR"/>
        </w:rPr>
      </w:pPr>
      <w:bookmarkStart w:id="14" w:name="_Ref95922427"/>
      <w:r w:rsidRPr="00D06771">
        <w:rPr>
          <w:rFonts w:eastAsia="Arial Unicode MS"/>
          <w:lang w:val="pt-BR"/>
        </w:rPr>
        <w:t xml:space="preserve">A Emissora deverá enviar ao Agente Fiduciário, semestralmente, no último dia útil dos meses de </w:t>
      </w:r>
      <w:r w:rsidR="00DB4317">
        <w:rPr>
          <w:rFonts w:eastAsia="Arial Unicode MS"/>
          <w:lang w:val="pt-BR"/>
        </w:rPr>
        <w:t xml:space="preserve">abril </w:t>
      </w:r>
      <w:r w:rsidRPr="00D06771">
        <w:rPr>
          <w:rFonts w:eastAsia="Arial Unicode MS"/>
          <w:lang w:val="pt-BR"/>
        </w:rPr>
        <w:t xml:space="preserve">e </w:t>
      </w:r>
      <w:r w:rsidR="00DB4317">
        <w:rPr>
          <w:rFonts w:eastAsia="Arial Unicode MS"/>
          <w:lang w:val="pt-BR"/>
        </w:rPr>
        <w:t>outubro</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4"/>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 xml:space="preserve">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w:t>
      </w:r>
      <w:r w:rsidRPr="00FC19DE">
        <w:rPr>
          <w:lang w:val="pt-BR"/>
        </w:rPr>
        <w:lastRenderedPageBreak/>
        <w:t>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w:t>
      </w:r>
      <w:r w:rsidRPr="00D06771">
        <w:lastRenderedPageBreak/>
        <w:t>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lastRenderedPageBreak/>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 xml:space="preserve">e/ou </w:t>
      </w:r>
      <w:r w:rsidRPr="00D06771">
        <w:rPr>
          <w:lang w:val="pt-BR"/>
        </w:rPr>
        <w:lastRenderedPageBreak/>
        <w:t>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bookmarkStart w:id="15" w:name="_Ref100320606"/>
      <w:r w:rsidRPr="00D06771">
        <w:t xml:space="preserve">PROCEDIMENTO DE </w:t>
      </w:r>
      <w:r w:rsidRPr="00D06771">
        <w:rPr>
          <w:i/>
          <w:iCs/>
        </w:rPr>
        <w:t>BOOKBUILDING</w:t>
      </w:r>
      <w:bookmarkEnd w:id="15"/>
    </w:p>
    <w:p w14:paraId="42B89EA6" w14:textId="0CB9D288" w:rsidR="00E32913" w:rsidRPr="00D06771" w:rsidRDefault="00E32913" w:rsidP="00E32913">
      <w:pPr>
        <w:pStyle w:val="2MMSecurity"/>
      </w:pPr>
      <w:bookmarkStart w:id="16" w:name="_Ref100320613"/>
      <w:bookmarkStart w:id="17" w:name="_Hlk71226674"/>
      <w:bookmarkStart w:id="18"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observado o disposto no artigo 3º da Instrução CVM 476, para definição, de comum acordo com a Emissora, dos Juros Remuneratórios das Debêntures (conforme definido abaixo).</w:t>
      </w:r>
      <w:bookmarkEnd w:id="16"/>
      <w:r w:rsidRPr="00D06771">
        <w:t xml:space="preserve"> </w:t>
      </w:r>
      <w:bookmarkEnd w:id="17"/>
    </w:p>
    <w:p w14:paraId="3FAB0F2C" w14:textId="4FCE6C72" w:rsidR="00E32913" w:rsidRPr="00D06771" w:rsidRDefault="00E32913" w:rsidP="00E32913">
      <w:pPr>
        <w:pStyle w:val="2MMSecurity"/>
      </w:pPr>
      <w:bookmarkStart w:id="19"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19"/>
    </w:p>
    <w:p w14:paraId="2071EA72" w14:textId="77777777" w:rsidR="00E32913" w:rsidRPr="00D06771" w:rsidRDefault="00E32913" w:rsidP="00E32913">
      <w:pPr>
        <w:pStyle w:val="2MMSecurity"/>
      </w:pPr>
      <w:bookmarkStart w:id="20" w:name="_Ref100319755"/>
      <w:bookmarkStart w:id="21" w:name="_Hlk89010718"/>
      <w:bookmarkEnd w:id="18"/>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20"/>
    </w:p>
    <w:p w14:paraId="4D3BDAA0" w14:textId="77777777" w:rsidR="00764A6D" w:rsidRPr="00D06771" w:rsidRDefault="00764A6D" w:rsidP="00764A6D">
      <w:pPr>
        <w:pStyle w:val="Ttulo1"/>
      </w:pPr>
      <w:bookmarkStart w:id="22" w:name="OLE_LINK5"/>
      <w:bookmarkStart w:id="23" w:name="OLE_LINK6"/>
      <w:bookmarkEnd w:id="21"/>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bookmarkStart w:id="24"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bookmarkEnd w:id="24"/>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w:t>
      </w:r>
      <w:r w:rsidRPr="00D06771">
        <w:lastRenderedPageBreak/>
        <w:t xml:space="preserve">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5C6A763E"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 xml:space="preserve">anos, vencendo-se, portanto, em </w:t>
      </w:r>
      <w:r w:rsidR="00D0652E" w:rsidRPr="00CB5624">
        <w:t>15</w:t>
      </w:r>
      <w:r w:rsidR="008A76F6" w:rsidRPr="00CB5624">
        <w:t xml:space="preserve"> </w:t>
      </w:r>
      <w:r w:rsidRPr="00CB5624">
        <w:t xml:space="preserve">de </w:t>
      </w:r>
      <w:r w:rsidR="00D0652E" w:rsidRPr="00CB5624">
        <w:t>abril</w:t>
      </w:r>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25" w:name="_DV_M117"/>
      <w:bookmarkStart w:id="26" w:name="_DV_M118"/>
      <w:bookmarkStart w:id="27" w:name="_DV_M119"/>
      <w:bookmarkEnd w:id="22"/>
      <w:bookmarkEnd w:id="23"/>
      <w:bookmarkEnd w:id="25"/>
      <w:bookmarkEnd w:id="26"/>
      <w:bookmarkEnd w:id="27"/>
      <w:r w:rsidRPr="00D06771">
        <w:rPr>
          <w:u w:val="single"/>
        </w:rPr>
        <w:t>Atualização Monetária das Debêntures</w:t>
      </w:r>
      <w:r w:rsidR="00E32913" w:rsidRPr="00D06771">
        <w:t>.</w:t>
      </w:r>
      <w:r w:rsidRPr="00D06771">
        <w:t xml:space="preserve"> </w:t>
      </w:r>
      <w:bookmarkStart w:id="28"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8"/>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lastRenderedPageBreak/>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EACB16E"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lastRenderedPageBreak/>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9" w:name="_Ref367359435"/>
      <w:bookmarkStart w:id="30"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1" w:name="_Toc367387584"/>
      <w:bookmarkEnd w:id="29"/>
      <w:bookmarkEnd w:id="30"/>
    </w:p>
    <w:p w14:paraId="30ACCDFA" w14:textId="48DCA1CC" w:rsidR="00AA1845" w:rsidRPr="00D06771" w:rsidRDefault="00AA1845" w:rsidP="00AA1845">
      <w:pPr>
        <w:pStyle w:val="3MMSecurity"/>
        <w:rPr>
          <w:lang w:val="pt-BR"/>
        </w:rPr>
      </w:pPr>
      <w:bookmarkStart w:id="32"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1"/>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33" w:name="_Ref95486548"/>
      <w:r w:rsidRPr="00D06771">
        <w:rPr>
          <w:lang w:val="pt-BR"/>
        </w:rPr>
        <w:lastRenderedPageBreak/>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3"/>
      <w:r w:rsidRPr="00D06771">
        <w:rPr>
          <w:lang w:val="pt-BR"/>
        </w:rPr>
        <w:t xml:space="preserve"> </w:t>
      </w:r>
    </w:p>
    <w:p w14:paraId="4F3201A7" w14:textId="77777777" w:rsidR="00764A6D" w:rsidRPr="00D06771" w:rsidRDefault="00764A6D" w:rsidP="00764A6D">
      <w:pPr>
        <w:pStyle w:val="2MMSecurity"/>
        <w:rPr>
          <w:rFonts w:eastAsia="Arial Unicode MS"/>
        </w:rPr>
      </w:pPr>
      <w:bookmarkStart w:id="34" w:name="_DV_M170"/>
      <w:bookmarkEnd w:id="32"/>
      <w:bookmarkEnd w:id="34"/>
      <w:r w:rsidRPr="00D06771">
        <w:rPr>
          <w:rFonts w:eastAsia="Arial Unicode MS"/>
          <w:u w:val="single"/>
        </w:rPr>
        <w:t>Remuneração</w:t>
      </w:r>
      <w:r w:rsidRPr="00D06771">
        <w:rPr>
          <w:rFonts w:eastAsia="Arial Unicode MS"/>
        </w:rPr>
        <w:t>.</w:t>
      </w:r>
    </w:p>
    <w:p w14:paraId="4C76399C" w14:textId="61C73D90" w:rsidR="00764A6D" w:rsidRPr="00D06771" w:rsidRDefault="00764A6D" w:rsidP="00764A6D">
      <w:pPr>
        <w:pStyle w:val="3MMSecurity"/>
        <w:rPr>
          <w:lang w:val="pt-BR"/>
        </w:rPr>
      </w:pPr>
      <w:bookmarkStart w:id="35" w:name="_Ref100320290"/>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36008F">
        <w:rPr>
          <w:lang w:val="pt-BR"/>
        </w:rPr>
        <w:t>[</w:t>
      </w:r>
      <w:r w:rsidR="0036008F" w:rsidRPr="00FD037B">
        <w:rPr>
          <w:highlight w:val="yellow"/>
          <w:lang w:val="pt-BR"/>
        </w:rPr>
        <w:t>ajustar, a depender do rating</w:t>
      </w:r>
      <w:r w:rsidR="0036008F">
        <w:rPr>
          <w:lang w:val="pt-BR"/>
        </w:rPr>
        <w:t xml:space="preserve">] </w:t>
      </w:r>
      <w:r w:rsidRPr="00D06771">
        <w:rPr>
          <w:lang w:val="pt-BR"/>
        </w:rPr>
        <w:t>ao ano, base 252 (duzentos e cinquenta e dois) Dias Úteis ("</w:t>
      </w:r>
      <w:r w:rsidRPr="00D06771">
        <w:rPr>
          <w:u w:val="single"/>
          <w:lang w:val="pt-BR"/>
        </w:rPr>
        <w:t>Juros Remuneratórios</w:t>
      </w:r>
      <w:r w:rsidRPr="00D06771">
        <w:rPr>
          <w:lang w:val="pt-BR"/>
        </w:rPr>
        <w:t>").</w:t>
      </w:r>
      <w:bookmarkEnd w:id="35"/>
    </w:p>
    <w:p w14:paraId="6E8CFC9F" w14:textId="6481C8A2" w:rsidR="00764A6D" w:rsidRPr="00D06771" w:rsidRDefault="00764A6D" w:rsidP="00466A30">
      <w:pPr>
        <w:pStyle w:val="4MMSecurity"/>
        <w:ind w:left="709" w:firstLine="0"/>
      </w:pPr>
      <w:bookmarkStart w:id="36"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36"/>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lastRenderedPageBreak/>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7E6097A4" w:rsidR="00362EF3" w:rsidRPr="00D06771" w:rsidRDefault="00362EF3" w:rsidP="00362EF3">
      <w:pPr>
        <w:pStyle w:val="3MMSecurity"/>
        <w:rPr>
          <w:lang w:val="pt-BR"/>
        </w:rPr>
      </w:pPr>
      <w:bookmarkStart w:id="37"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r w:rsidR="00D0652E" w:rsidRPr="00CB5624">
        <w:rPr>
          <w:lang w:val="pt-BR"/>
        </w:rPr>
        <w:t>abril</w:t>
      </w:r>
      <w:r w:rsidR="00981685" w:rsidRPr="00CB5624">
        <w:rPr>
          <w:lang w:val="pt-BR"/>
        </w:rPr>
        <w:t xml:space="preserve"> </w:t>
      </w:r>
      <w:r w:rsidRPr="00CB5624">
        <w:rPr>
          <w:lang w:val="pt-BR"/>
        </w:rPr>
        <w:t xml:space="preserve">e </w:t>
      </w:r>
      <w:r w:rsidR="00D0652E" w:rsidRPr="00CB5624">
        <w:rPr>
          <w:lang w:val="pt-BR"/>
        </w:rPr>
        <w:t>outubro</w:t>
      </w:r>
      <w:r w:rsidR="00981685" w:rsidRPr="00CB5624">
        <w:rPr>
          <w:lang w:val="pt-BR"/>
        </w:rPr>
        <w:t xml:space="preserve"> </w:t>
      </w:r>
      <w:r w:rsidRPr="00CB5624">
        <w:rPr>
          <w:lang w:val="pt-BR"/>
        </w:rPr>
        <w:t xml:space="preserve">de cada ano, sendo certo que o primeiro pagamento de Juros Remuneratórios será </w:t>
      </w:r>
      <w:r w:rsidRPr="00CB5624">
        <w:rPr>
          <w:lang w:val="pt-BR"/>
        </w:rPr>
        <w:lastRenderedPageBreak/>
        <w:t xml:space="preserve">realizado a partir de </w:t>
      </w:r>
      <w:r w:rsidR="000C36B2" w:rsidRPr="00CB5624">
        <w:rPr>
          <w:lang w:val="pt-BR"/>
        </w:rPr>
        <w:t>15</w:t>
      </w:r>
      <w:r w:rsidR="00981685" w:rsidRPr="00CB5624">
        <w:rPr>
          <w:lang w:val="pt-BR"/>
        </w:rPr>
        <w:t xml:space="preserve"> </w:t>
      </w:r>
      <w:r w:rsidRPr="00CB5624">
        <w:rPr>
          <w:lang w:val="pt-BR"/>
        </w:rPr>
        <w:t xml:space="preserve">de </w:t>
      </w:r>
      <w:r w:rsidR="00D0652E" w:rsidRPr="00CB5624">
        <w:rPr>
          <w:lang w:val="pt-BR"/>
        </w:rPr>
        <w:t>outubro</w:t>
      </w:r>
      <w:r w:rsidR="00CB5624"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37"/>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0D5BB930" w:rsidR="00CB5624" w:rsidRPr="00D06771" w:rsidRDefault="00CB5624" w:rsidP="00CB5624">
            <w:pPr>
              <w:pStyle w:val="3MMSecurity"/>
              <w:numPr>
                <w:ilvl w:val="0"/>
                <w:numId w:val="0"/>
              </w:numPr>
              <w:spacing w:before="0" w:after="0"/>
              <w:jc w:val="center"/>
              <w:rPr>
                <w:szCs w:val="20"/>
                <w:lang w:val="pt-BR"/>
              </w:rPr>
            </w:pPr>
            <w:r>
              <w:rPr>
                <w:szCs w:val="20"/>
                <w:lang w:val="pt-BR"/>
              </w:rPr>
              <w:t>15 de abril 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12DC1353" w:rsidR="00CB5624" w:rsidRDefault="00CB5624" w:rsidP="00CB5624">
            <w:pPr>
              <w:pStyle w:val="3MMSecurity"/>
              <w:numPr>
                <w:ilvl w:val="0"/>
                <w:numId w:val="0"/>
              </w:numPr>
              <w:spacing w:before="0" w:after="0"/>
              <w:jc w:val="center"/>
              <w:rPr>
                <w:szCs w:val="20"/>
                <w:lang w:val="pt-BR"/>
              </w:rPr>
            </w:pPr>
            <w:r>
              <w:rPr>
                <w:szCs w:val="20"/>
                <w:lang w:val="pt-BR"/>
              </w:rPr>
              <w:t>15 de outubro 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1FDE0310" w:rsidR="00CB5624" w:rsidRDefault="00CB5624" w:rsidP="00CB5624">
            <w:pPr>
              <w:pStyle w:val="3MMSecurity"/>
              <w:numPr>
                <w:ilvl w:val="0"/>
                <w:numId w:val="0"/>
              </w:numPr>
              <w:spacing w:before="0" w:after="0"/>
              <w:jc w:val="center"/>
              <w:rPr>
                <w:szCs w:val="20"/>
                <w:lang w:val="pt-BR"/>
              </w:rPr>
            </w:pPr>
            <w:r>
              <w:rPr>
                <w:szCs w:val="20"/>
                <w:lang w:val="pt-BR"/>
              </w:rPr>
              <w:t>15 de abril 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2E04C3D5" w:rsidR="00CB5624" w:rsidRDefault="00CB5624" w:rsidP="00CB5624">
            <w:pPr>
              <w:pStyle w:val="3MMSecurity"/>
              <w:numPr>
                <w:ilvl w:val="0"/>
                <w:numId w:val="0"/>
              </w:numPr>
              <w:spacing w:before="0" w:after="0"/>
              <w:jc w:val="center"/>
              <w:rPr>
                <w:szCs w:val="20"/>
                <w:lang w:val="pt-BR"/>
              </w:rPr>
            </w:pPr>
            <w:r>
              <w:rPr>
                <w:szCs w:val="20"/>
                <w:lang w:val="pt-BR"/>
              </w:rPr>
              <w:t>15 de outubro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5A5AFB53" w:rsidR="00CB5624" w:rsidRDefault="00CB5624" w:rsidP="00CB5624">
            <w:pPr>
              <w:pStyle w:val="3MMSecurity"/>
              <w:numPr>
                <w:ilvl w:val="0"/>
                <w:numId w:val="0"/>
              </w:numPr>
              <w:spacing w:before="0" w:after="0"/>
              <w:jc w:val="center"/>
              <w:rPr>
                <w:szCs w:val="20"/>
                <w:lang w:val="pt-BR"/>
              </w:rPr>
            </w:pPr>
            <w:r>
              <w:rPr>
                <w:szCs w:val="20"/>
                <w:lang w:val="pt-BR"/>
              </w:rPr>
              <w:t>Data de Vencimento (15 de abril 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2E1C7544"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r w:rsidR="00CB5624" w:rsidRPr="00CB5624">
        <w:rPr>
          <w:w w:val="0"/>
        </w:rPr>
        <w:t>outubro</w:t>
      </w:r>
      <w:r w:rsidR="00D22344" w:rsidRPr="00CB5624">
        <w:rPr>
          <w:w w:val="0"/>
        </w:rPr>
        <w:t xml:space="preserve"> 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 xml:space="preserve">Datas de </w:t>
      </w:r>
      <w:r w:rsidRPr="00D06771">
        <w:rPr>
          <w:w w:val="0"/>
          <w:u w:val="single"/>
        </w:rPr>
        <w:lastRenderedPageBreak/>
        <w:t>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w:t>
            </w:r>
          </w:p>
        </w:tc>
      </w:tr>
      <w:tr w:rsidR="001F4588" w:rsidRPr="00D06771" w14:paraId="640D8240" w14:textId="77777777" w:rsidTr="00C17D45">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1º</w:t>
            </w:r>
          </w:p>
        </w:tc>
        <w:tc>
          <w:tcPr>
            <w:tcW w:w="2796" w:type="dxa"/>
          </w:tcPr>
          <w:p w14:paraId="2BED60E7" w14:textId="25F591D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 de outubro de 2024</w:t>
            </w:r>
          </w:p>
        </w:tc>
        <w:tc>
          <w:tcPr>
            <w:tcW w:w="3238" w:type="dxa"/>
            <w:vAlign w:val="center"/>
          </w:tcPr>
          <w:p w14:paraId="4CAB55F5" w14:textId="14CB894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4,0000%</w:t>
            </w:r>
          </w:p>
        </w:tc>
      </w:tr>
      <w:tr w:rsidR="001F4588" w:rsidRPr="00D06771" w14:paraId="4AB465DA" w14:textId="77777777" w:rsidTr="00C17D45">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32F6EFF7"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 de abril de 2025</w:t>
            </w:r>
          </w:p>
        </w:tc>
        <w:tc>
          <w:tcPr>
            <w:tcW w:w="3238" w:type="dxa"/>
            <w:vAlign w:val="center"/>
          </w:tcPr>
          <w:p w14:paraId="12B1D13A" w14:textId="5F5F000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5,2083%</w:t>
            </w:r>
          </w:p>
        </w:tc>
      </w:tr>
      <w:tr w:rsidR="001F4588" w:rsidRPr="00D06771" w14:paraId="461E3311" w14:textId="77777777" w:rsidTr="00C17D45">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531E5EAE"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 de outubro de 2025</w:t>
            </w:r>
          </w:p>
        </w:tc>
        <w:tc>
          <w:tcPr>
            <w:tcW w:w="3238" w:type="dxa"/>
            <w:vAlign w:val="center"/>
          </w:tcPr>
          <w:p w14:paraId="6F951A48" w14:textId="5A91CB96"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5,4945%</w:t>
            </w:r>
          </w:p>
        </w:tc>
      </w:tr>
      <w:tr w:rsidR="001F4588" w:rsidRPr="00D06771" w14:paraId="30309841" w14:textId="77777777" w:rsidTr="00C17D45">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6C31195B"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 de abril de 2026</w:t>
            </w:r>
          </w:p>
        </w:tc>
        <w:tc>
          <w:tcPr>
            <w:tcW w:w="3238" w:type="dxa"/>
            <w:vAlign w:val="center"/>
          </w:tcPr>
          <w:p w14:paraId="390FDA25" w14:textId="32A6A7C7"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5,8140%</w:t>
            </w:r>
          </w:p>
        </w:tc>
      </w:tr>
      <w:tr w:rsidR="001F4588" w:rsidRPr="00D06771" w14:paraId="2808B85A" w14:textId="77777777" w:rsidTr="00C17D45">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3203F25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 de outubro de 2026</w:t>
            </w:r>
          </w:p>
        </w:tc>
        <w:tc>
          <w:tcPr>
            <w:tcW w:w="3238" w:type="dxa"/>
            <w:vAlign w:val="center"/>
          </w:tcPr>
          <w:p w14:paraId="788882A4" w14:textId="3E7F508A"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6,1728%</w:t>
            </w:r>
          </w:p>
        </w:tc>
      </w:tr>
      <w:tr w:rsidR="001F4588" w:rsidRPr="00D06771" w14:paraId="3BF2F773" w14:textId="77777777" w:rsidTr="00C17D45">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663B9331" w:rsidR="001F4588" w:rsidRDefault="001F4588" w:rsidP="001F4588">
            <w:pPr>
              <w:pStyle w:val="3MMSecurity"/>
              <w:numPr>
                <w:ilvl w:val="0"/>
                <w:numId w:val="0"/>
              </w:numPr>
              <w:spacing w:before="0" w:after="0"/>
              <w:jc w:val="center"/>
              <w:rPr>
                <w:szCs w:val="20"/>
                <w:lang w:val="pt-BR"/>
              </w:rPr>
            </w:pPr>
            <w:r>
              <w:rPr>
                <w:szCs w:val="20"/>
                <w:lang w:val="pt-BR" w:eastAsia="en-US"/>
              </w:rPr>
              <w:t>15 de abril de 2027</w:t>
            </w:r>
          </w:p>
        </w:tc>
        <w:tc>
          <w:tcPr>
            <w:tcW w:w="3238" w:type="dxa"/>
            <w:vAlign w:val="center"/>
          </w:tcPr>
          <w:p w14:paraId="2608D57E" w14:textId="3541906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6,5789%</w:t>
            </w:r>
          </w:p>
        </w:tc>
      </w:tr>
      <w:tr w:rsidR="001F4588" w:rsidRPr="00D06771" w14:paraId="24D36EB9" w14:textId="77777777" w:rsidTr="00C17D45">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346EB2A1"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2027</w:t>
            </w:r>
          </w:p>
        </w:tc>
        <w:tc>
          <w:tcPr>
            <w:tcW w:w="3238" w:type="dxa"/>
            <w:vAlign w:val="center"/>
          </w:tcPr>
          <w:p w14:paraId="7DD30E2A" w14:textId="2F4DAA31"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7,0423%</w:t>
            </w:r>
          </w:p>
        </w:tc>
      </w:tr>
      <w:tr w:rsidR="001F4588" w:rsidRPr="00D06771" w14:paraId="4C124258" w14:textId="77777777" w:rsidTr="00C17D45">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0EC4CEB4" w:rsidR="001F4588" w:rsidRDefault="001F4588" w:rsidP="001F4588">
            <w:pPr>
              <w:pStyle w:val="3MMSecurity"/>
              <w:numPr>
                <w:ilvl w:val="0"/>
                <w:numId w:val="0"/>
              </w:numPr>
              <w:spacing w:before="0" w:after="0"/>
              <w:jc w:val="center"/>
              <w:rPr>
                <w:szCs w:val="20"/>
                <w:lang w:val="pt-BR"/>
              </w:rPr>
            </w:pPr>
            <w:r>
              <w:rPr>
                <w:szCs w:val="20"/>
                <w:lang w:val="pt-BR" w:eastAsia="en-US"/>
              </w:rPr>
              <w:t>15 de abril de 2028</w:t>
            </w:r>
          </w:p>
        </w:tc>
        <w:tc>
          <w:tcPr>
            <w:tcW w:w="3238" w:type="dxa"/>
            <w:vAlign w:val="center"/>
          </w:tcPr>
          <w:p w14:paraId="5677C6CB" w14:textId="5186ED6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6,0606%</w:t>
            </w:r>
          </w:p>
        </w:tc>
      </w:tr>
      <w:tr w:rsidR="001F4588" w:rsidRPr="00D06771" w14:paraId="757D4197" w14:textId="77777777" w:rsidTr="00C17D45">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4C31F582"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2028</w:t>
            </w:r>
          </w:p>
        </w:tc>
        <w:tc>
          <w:tcPr>
            <w:tcW w:w="3238" w:type="dxa"/>
            <w:vAlign w:val="center"/>
          </w:tcPr>
          <w:p w14:paraId="213125A0" w14:textId="404F16F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6,4516%</w:t>
            </w:r>
          </w:p>
        </w:tc>
      </w:tr>
      <w:tr w:rsidR="001F4588" w:rsidRPr="00D06771" w14:paraId="78B98BA2" w14:textId="77777777" w:rsidTr="00C17D45">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62E02F97" w:rsidR="001F4588" w:rsidRDefault="001F4588" w:rsidP="001F4588">
            <w:pPr>
              <w:pStyle w:val="3MMSecurity"/>
              <w:numPr>
                <w:ilvl w:val="0"/>
                <w:numId w:val="0"/>
              </w:numPr>
              <w:spacing w:before="0" w:after="0"/>
              <w:jc w:val="center"/>
              <w:rPr>
                <w:szCs w:val="20"/>
                <w:lang w:val="pt-BR"/>
              </w:rPr>
            </w:pPr>
            <w:r>
              <w:rPr>
                <w:szCs w:val="20"/>
                <w:lang w:val="pt-BR" w:eastAsia="en-US"/>
              </w:rPr>
              <w:t>15 de abril de 2029</w:t>
            </w:r>
          </w:p>
        </w:tc>
        <w:tc>
          <w:tcPr>
            <w:tcW w:w="3238" w:type="dxa"/>
            <w:vAlign w:val="center"/>
          </w:tcPr>
          <w:p w14:paraId="56AE532B" w14:textId="353197B7"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6,8966%</w:t>
            </w:r>
          </w:p>
        </w:tc>
      </w:tr>
      <w:tr w:rsidR="001F4588" w:rsidRPr="00D06771" w14:paraId="2DC67608" w14:textId="77777777" w:rsidTr="00C17D45">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29263676"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2029</w:t>
            </w:r>
          </w:p>
        </w:tc>
        <w:tc>
          <w:tcPr>
            <w:tcW w:w="3238" w:type="dxa"/>
            <w:vAlign w:val="center"/>
          </w:tcPr>
          <w:p w14:paraId="1116ABB8" w14:textId="4A961CF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7,4074%</w:t>
            </w:r>
          </w:p>
        </w:tc>
      </w:tr>
      <w:tr w:rsidR="001F4588" w:rsidRPr="00D06771" w14:paraId="1B6C9FEF" w14:textId="77777777" w:rsidTr="00C17D45">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6B8242DC" w:rsidR="001F4588" w:rsidRDefault="001F4588" w:rsidP="001F4588">
            <w:pPr>
              <w:pStyle w:val="3MMSecurity"/>
              <w:numPr>
                <w:ilvl w:val="0"/>
                <w:numId w:val="0"/>
              </w:numPr>
              <w:spacing w:before="0" w:after="0"/>
              <w:jc w:val="center"/>
              <w:rPr>
                <w:szCs w:val="20"/>
                <w:lang w:val="pt-BR"/>
              </w:rPr>
            </w:pPr>
            <w:r>
              <w:rPr>
                <w:szCs w:val="20"/>
                <w:lang w:val="pt-BR" w:eastAsia="en-US"/>
              </w:rPr>
              <w:t>15 de abril de 2030</w:t>
            </w:r>
          </w:p>
        </w:tc>
        <w:tc>
          <w:tcPr>
            <w:tcW w:w="3238" w:type="dxa"/>
            <w:vAlign w:val="center"/>
          </w:tcPr>
          <w:p w14:paraId="7445236A" w14:textId="7BE25FF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11,0000%</w:t>
            </w:r>
          </w:p>
        </w:tc>
      </w:tr>
      <w:tr w:rsidR="001F4588" w:rsidRPr="00D06771" w14:paraId="79A41922" w14:textId="77777777" w:rsidTr="00C17D45">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20749F66"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2030</w:t>
            </w:r>
          </w:p>
        </w:tc>
        <w:tc>
          <w:tcPr>
            <w:tcW w:w="3238" w:type="dxa"/>
            <w:vAlign w:val="center"/>
          </w:tcPr>
          <w:p w14:paraId="587E2025" w14:textId="3688429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12,3596%</w:t>
            </w:r>
          </w:p>
        </w:tc>
      </w:tr>
      <w:tr w:rsidR="001F4588" w:rsidRPr="00D06771" w14:paraId="4521F14E" w14:textId="77777777" w:rsidTr="00C17D45">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0BA1F614" w:rsidR="001F4588" w:rsidRDefault="001F4588" w:rsidP="001F4588">
            <w:pPr>
              <w:pStyle w:val="3MMSecurity"/>
              <w:numPr>
                <w:ilvl w:val="0"/>
                <w:numId w:val="0"/>
              </w:numPr>
              <w:spacing w:before="0" w:after="0"/>
              <w:jc w:val="center"/>
              <w:rPr>
                <w:szCs w:val="20"/>
                <w:lang w:val="pt-BR"/>
              </w:rPr>
            </w:pPr>
            <w:r>
              <w:rPr>
                <w:szCs w:val="20"/>
                <w:lang w:val="pt-BR" w:eastAsia="en-US"/>
              </w:rPr>
              <w:t>15 de abril de 2031</w:t>
            </w:r>
          </w:p>
        </w:tc>
        <w:tc>
          <w:tcPr>
            <w:tcW w:w="3238" w:type="dxa"/>
            <w:vAlign w:val="center"/>
          </w:tcPr>
          <w:p w14:paraId="7EDB7B9B" w14:textId="246FC68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17,9487%</w:t>
            </w:r>
          </w:p>
        </w:tc>
      </w:tr>
      <w:tr w:rsidR="001F4588" w:rsidRPr="00D06771" w14:paraId="247B763A" w14:textId="77777777" w:rsidTr="00C17D45">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0A8AC021"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2031</w:t>
            </w:r>
          </w:p>
        </w:tc>
        <w:tc>
          <w:tcPr>
            <w:tcW w:w="3238" w:type="dxa"/>
            <w:vAlign w:val="center"/>
          </w:tcPr>
          <w:p w14:paraId="0E852224" w14:textId="6F1F951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31,2500%</w:t>
            </w:r>
          </w:p>
        </w:tc>
      </w:tr>
      <w:tr w:rsidR="001F4588" w:rsidRPr="00D06771" w14:paraId="41BD2FC9" w14:textId="77777777" w:rsidTr="00C17D45">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250E0ADC" w:rsidR="001F4588" w:rsidRDefault="001F4588" w:rsidP="001F4588">
            <w:pPr>
              <w:pStyle w:val="3MMSecurity"/>
              <w:numPr>
                <w:ilvl w:val="0"/>
                <w:numId w:val="0"/>
              </w:numPr>
              <w:spacing w:before="0" w:after="0"/>
              <w:jc w:val="center"/>
              <w:rPr>
                <w:szCs w:val="20"/>
                <w:lang w:val="pt-BR"/>
              </w:rPr>
            </w:pPr>
            <w:r>
              <w:rPr>
                <w:szCs w:val="20"/>
                <w:lang w:val="pt-BR" w:eastAsia="en-US"/>
              </w:rPr>
              <w:t>Data de Vencimento (15 de abril de 2032)</w:t>
            </w:r>
          </w:p>
        </w:tc>
        <w:tc>
          <w:tcPr>
            <w:tcW w:w="3238" w:type="dxa"/>
            <w:vAlign w:val="center"/>
          </w:tcPr>
          <w:p w14:paraId="32BAC24F" w14:textId="29A8473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100,0000%</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38" w:name="_Toc499990356"/>
      <w:r w:rsidRPr="00D06771">
        <w:rPr>
          <w:u w:val="single"/>
        </w:rPr>
        <w:t>Local de Pagamento</w:t>
      </w:r>
      <w:bookmarkEnd w:id="38"/>
      <w:r w:rsidRPr="00D06771">
        <w:t xml:space="preserve">. </w:t>
      </w:r>
      <w:bookmarkStart w:id="39" w:name="_DV_M187"/>
      <w:bookmarkEnd w:id="3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0" w:name="_DV_M188"/>
      <w:bookmarkStart w:id="41" w:name="_Toc499990357"/>
      <w:bookmarkEnd w:id="40"/>
      <w:r w:rsidRPr="00D06771">
        <w:rPr>
          <w:u w:val="single"/>
        </w:rPr>
        <w:t>Prorrogação dos Prazos</w:t>
      </w:r>
      <w:bookmarkStart w:id="42" w:name="_DV_M189"/>
      <w:bookmarkEnd w:id="41"/>
      <w:bookmarkEnd w:id="42"/>
      <w:r w:rsidRPr="00D06771">
        <w:t xml:space="preserve">. </w:t>
      </w:r>
      <w:bookmarkStart w:id="43" w:name="_DV_M190"/>
      <w:bookmarkEnd w:id="4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4" w:name="_DV_M191"/>
      <w:bookmarkEnd w:id="4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xml:space="preserve">” (i) com relação a qualquer obrigação pecuniária (inclusive para fins de cálculos nos termos desta Escritura de Emissão) realizada por meio da B3, qualquer dia que não </w:t>
      </w:r>
      <w:r w:rsidRPr="00D06771">
        <w:lastRenderedPageBreak/>
        <w:t>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5" w:name="_DV_M193"/>
      <w:bookmarkEnd w:id="4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6" w:name="_DV_M194"/>
      <w:bookmarkStart w:id="47" w:name="_Toc499990359"/>
      <w:bookmarkEnd w:id="46"/>
      <w:r w:rsidRPr="00D06771">
        <w:rPr>
          <w:u w:val="single"/>
        </w:rPr>
        <w:t>Decadência dos Direitos aos Acréscimos</w:t>
      </w:r>
      <w:bookmarkEnd w:id="47"/>
      <w:r w:rsidRPr="00D06771">
        <w:t xml:space="preserve">. </w:t>
      </w:r>
      <w:bookmarkStart w:id="48" w:name="_DV_M195"/>
      <w:bookmarkEnd w:id="4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49D0067F" w:rsidR="00390138" w:rsidRPr="00D06771" w:rsidRDefault="005678E0" w:rsidP="007017DC">
      <w:pPr>
        <w:pStyle w:val="2MMSecurity"/>
        <w:rPr>
          <w:rFonts w:cstheme="minorHAnsi"/>
          <w:snapToGrid w:val="0"/>
          <w:szCs w:val="20"/>
        </w:rPr>
      </w:pPr>
      <w:bookmarkStart w:id="49" w:name="_Ref89053721"/>
      <w:r w:rsidRPr="00D06771">
        <w:rPr>
          <w:u w:val="single"/>
        </w:rPr>
        <w:t>Publicidade</w:t>
      </w:r>
      <w:r w:rsidRPr="00D06771">
        <w:t xml:space="preserve">. </w:t>
      </w:r>
      <w:bookmarkStart w:id="50" w:name="_DV_M213"/>
      <w:bookmarkEnd w:id="50"/>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w:t>
      </w:r>
      <w:r w:rsidR="00390138" w:rsidRPr="00D06771">
        <w:rPr>
          <w:rFonts w:cstheme="minorHAnsi"/>
          <w:snapToGrid w:val="0"/>
          <w:szCs w:val="20"/>
        </w:rPr>
        <w:lastRenderedPageBreak/>
        <w:t>atas das assembleias de emissões em que atue como Agente Fiduciário, na mesma data de envio às entidades de mercado em que o valor mobiliário é negociado (mercados de Bolsa ou de balcão)</w:t>
      </w:r>
      <w:bookmarkStart w:id="51" w:name="_DV_M313"/>
      <w:bookmarkEnd w:id="51"/>
      <w:r w:rsidR="00390138" w:rsidRPr="00D06771">
        <w:rPr>
          <w:rFonts w:cstheme="minorHAnsi"/>
          <w:snapToGrid w:val="0"/>
          <w:szCs w:val="20"/>
        </w:rPr>
        <w:t>.</w:t>
      </w:r>
      <w:bookmarkEnd w:id="49"/>
    </w:p>
    <w:p w14:paraId="25DF231F" w14:textId="3056D446" w:rsidR="007017DC" w:rsidRPr="00D06771" w:rsidRDefault="007017DC" w:rsidP="007017DC">
      <w:pPr>
        <w:pStyle w:val="2MMSecurity"/>
      </w:pPr>
      <w:bookmarkStart w:id="52" w:name="_Ref89053390"/>
      <w:r w:rsidRPr="00D06771">
        <w:rPr>
          <w:bCs/>
          <w:u w:val="single"/>
        </w:rPr>
        <w:t>Imunidade de Debenturistas</w:t>
      </w:r>
      <w:bookmarkStart w:id="5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52"/>
      <w:bookmarkEnd w:id="5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5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5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55" w:name="_Ref52718078"/>
      <w:bookmarkStart w:id="5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55"/>
      <w:r w:rsidRPr="00E85943">
        <w:rPr>
          <w:rFonts w:eastAsia="Arial Unicode MS"/>
          <w:color w:val="000000"/>
          <w:lang w:val="pt-BR"/>
        </w:rPr>
        <w:t>.</w:t>
      </w:r>
      <w:bookmarkEnd w:id="56"/>
    </w:p>
    <w:p w14:paraId="18FF8663" w14:textId="45932A61" w:rsidR="007017DC" w:rsidRPr="00D06771" w:rsidRDefault="007017DC" w:rsidP="007017DC">
      <w:pPr>
        <w:pStyle w:val="3MMSecurity"/>
        <w:rPr>
          <w:rFonts w:eastAsia="Arial Unicode MS"/>
          <w:color w:val="000000"/>
          <w:lang w:val="pt-BR"/>
        </w:rPr>
      </w:pPr>
      <w:bookmarkStart w:id="57" w:name="_Ref75995667"/>
      <w:bookmarkStart w:id="58" w:name="_Ref87324017"/>
      <w:bookmarkStart w:id="59" w:name="_Hlk49786637"/>
      <w:r w:rsidRPr="00E85943">
        <w:rPr>
          <w:rFonts w:eastAsia="Arial Unicode MS"/>
          <w:color w:val="000000"/>
          <w:lang w:val="pt-BR"/>
        </w:rPr>
        <w:lastRenderedPageBreak/>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57"/>
      <w:bookmarkEnd w:id="5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5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 xml:space="preserve">A partir da data do primeiro relatório até a Data de Vencimento das Debêntures, a Emissora deverá (i) manter contratada a Agência de Classificação </w:t>
      </w:r>
      <w:r w:rsidRPr="00D06771">
        <w:rPr>
          <w:rFonts w:eastAsia="Arial Unicode MS"/>
          <w:lang w:val="pt-BR"/>
        </w:rPr>
        <w:lastRenderedPageBreak/>
        <w:t>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w:t>
      </w:r>
      <w:r w:rsidRPr="000D3C90">
        <w:lastRenderedPageBreak/>
        <w:t xml:space="preserve">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406B7AD9" w:rsidR="00BE00B8" w:rsidRPr="00D06771" w:rsidRDefault="00BE00B8" w:rsidP="00BE00B8">
      <w:pPr>
        <w:pStyle w:val="aMMSecurity"/>
        <w:ind w:left="1134"/>
      </w:pPr>
      <w:r w:rsidRPr="00E5774A">
        <w:t>Cessão fiduciária (i)</w:t>
      </w:r>
      <w:r w:rsidRPr="00E5774A" w:rsidDel="00BB602F">
        <w:t xml:space="preserve"> </w:t>
      </w:r>
      <w:r w:rsidR="00CC6021">
        <w:t xml:space="preserve">da totalidade dos direitos creditórios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B358B55" w:rsidR="00F26E49" w:rsidRPr="00D06771" w:rsidRDefault="00F26E49" w:rsidP="00F26E49">
      <w:pPr>
        <w:pStyle w:val="aMMSecurity"/>
        <w:ind w:left="1134"/>
      </w:pPr>
      <w:bookmarkStart w:id="60"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xml:space="preserve">, conforme aditado em 11 de </w:t>
      </w:r>
      <w:r w:rsidR="0054016A">
        <w:lastRenderedPageBreak/>
        <w:t>fevereiro de 2022</w:t>
      </w:r>
      <w:r w:rsidRPr="00D06771">
        <w:t xml:space="preserve"> (“</w:t>
      </w:r>
      <w:r w:rsidRPr="00D06771">
        <w:rPr>
          <w:u w:val="single"/>
        </w:rPr>
        <w:t>Cessão Fiduciária de Direitos Emergentes da Concessão</w:t>
      </w:r>
      <w:r w:rsidRPr="00D06771">
        <w:t xml:space="preserve">”); </w:t>
      </w:r>
      <w:r w:rsidR="003B6372">
        <w:t>e</w:t>
      </w:r>
    </w:p>
    <w:bookmarkEnd w:id="60"/>
    <w:p w14:paraId="2E7C152E" w14:textId="643C14D3"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61" w:name="_Hlk95726900"/>
      <w:r w:rsidRPr="00D06771">
        <w:t xml:space="preserve">Contrato de Cessão Fiduciária </w:t>
      </w:r>
      <w:bookmarkEnd w:id="61"/>
      <w:r w:rsidRPr="00D06771">
        <w:t>(“</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w:t>
      </w:r>
      <w:r w:rsidR="00957874" w:rsidRPr="003B6372">
        <w:rPr>
          <w:highlight w:val="yellow"/>
        </w:rPr>
        <w:t>=</w:t>
      </w:r>
      <w:r w:rsidR="00957874">
        <w:t>] ([</w:t>
      </w:r>
      <w:r w:rsidR="00957874" w:rsidRPr="003B6372">
        <w:rPr>
          <w:highlight w:val="yellow"/>
        </w:rPr>
        <w:t>=</w:t>
      </w:r>
      <w:r w:rsidR="00957874">
        <w:t>]) e representa [</w:t>
      </w:r>
      <w:r w:rsidR="00957874" w:rsidRPr="003B6372">
        <w:rPr>
          <w:highlight w:val="yellow"/>
        </w:rPr>
        <w:t>=</w:t>
      </w:r>
      <w:r w:rsidR="00957874">
        <w:t>]% ([</w:t>
      </w:r>
      <w:r w:rsidR="00957874" w:rsidRPr="003B6372">
        <w:rPr>
          <w:highlight w:val="yellow"/>
        </w:rPr>
        <w:t>=</w:t>
      </w:r>
      <w:r w:rsidR="00957874">
        <w:t>]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B9FDA22" w14:textId="619BD17F"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62"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w:t>
      </w:r>
      <w:r w:rsidRPr="00D06771">
        <w:rPr>
          <w:lang w:val="pt-BR"/>
        </w:rPr>
        <w:lastRenderedPageBreak/>
        <w:t xml:space="preserve">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62"/>
      <w:r w:rsidR="00AD2456">
        <w:rPr>
          <w:lang w:val="pt-BR"/>
        </w:rPr>
        <w:t xml:space="preserve"> </w:t>
      </w:r>
    </w:p>
    <w:p w14:paraId="0167269A" w14:textId="77777777" w:rsidR="00F26E49" w:rsidRPr="00D06771" w:rsidRDefault="00F26E49" w:rsidP="00F26E49">
      <w:pPr>
        <w:pStyle w:val="3MMSecurity"/>
        <w:rPr>
          <w:lang w:val="pt-BR"/>
        </w:rPr>
      </w:pPr>
      <w:bookmarkStart w:id="63" w:name="_Ref100307141"/>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bookmarkEnd w:id="63"/>
    </w:p>
    <w:p w14:paraId="6D409B1D" w14:textId="65A36DC6" w:rsidR="00F26E49" w:rsidRPr="00D06771" w:rsidRDefault="00F26E49" w:rsidP="00F26E49">
      <w:pPr>
        <w:pStyle w:val="2MMSecurity"/>
      </w:pPr>
      <w:bookmarkStart w:id="64" w:name="_Ref87614367"/>
      <w:bookmarkStart w:id="65"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64"/>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65"/>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 xml:space="preserve">As Garantias Reais referidas acima serão outorgadas em caráter irrevogável e irretratável pela Emissora e pela Acionista, conforme aplicável, vigendo até a integral liquidação do Valor Garantido, nos termos dos Contratos de Garantia, da </w:t>
      </w:r>
      <w:r w:rsidRPr="00D06771">
        <w:rPr>
          <w:rFonts w:eastAsia="Arial Unicode MS"/>
          <w:lang w:val="pt-BR"/>
        </w:rPr>
        <w:lastRenderedPageBreak/>
        <w:t>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66" w:name="_Ref87326247"/>
      <w:bookmarkStart w:id="67"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66"/>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lastRenderedPageBreak/>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358980A4"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w:t>
      </w:r>
      <w:r w:rsidRPr="00D06771">
        <w:rPr>
          <w:snapToGrid w:val="0"/>
          <w:lang w:val="pt-BR"/>
        </w:rPr>
        <w:lastRenderedPageBreak/>
        <w:t xml:space="preserve">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67"/>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68" w:name="_Ref89726663"/>
      <w:bookmarkStart w:id="69"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68"/>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70"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w:t>
      </w:r>
      <w:r w:rsidRPr="00372B27">
        <w:rPr>
          <w:lang w:val="pt-BR"/>
        </w:rPr>
        <w:lastRenderedPageBreak/>
        <w:t xml:space="preserve">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70"/>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lastRenderedPageBreak/>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0F498D6A" w:rsidR="00801434" w:rsidRDefault="00801434" w:rsidP="008E51C3">
      <w:pPr>
        <w:pStyle w:val="2MMSecurity"/>
      </w:pPr>
      <w:bookmarkStart w:id="71" w:name="_Ref54782615"/>
      <w:bookmarkEnd w:id="69"/>
      <w:r w:rsidRPr="00D06771">
        <w:rPr>
          <w:u w:val="single"/>
        </w:rPr>
        <w:t>Aquisição Facultativa</w:t>
      </w:r>
      <w:bookmarkEnd w:id="71"/>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FD037B">
        <w:rPr>
          <w:highlight w:val="yellow"/>
        </w:rPr>
        <w:t>15</w:t>
      </w:r>
      <w:r w:rsidR="00D60593" w:rsidRPr="00BC3891">
        <w:t>] de [</w:t>
      </w:r>
      <w:r w:rsidR="00D60593" w:rsidRPr="00FD037B">
        <w:rPr>
          <w:highlight w:val="yellow"/>
        </w:rPr>
        <w:t>março</w:t>
      </w:r>
      <w:r w:rsidR="00D60593" w:rsidRPr="00BC3891">
        <w:t>]</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w:t>
      </w:r>
      <w:r w:rsidR="00E8642E">
        <w:t xml:space="preserve"> (“</w:t>
      </w:r>
      <w:r w:rsidR="00E8642E">
        <w:rPr>
          <w:u w:val="single"/>
        </w:rPr>
        <w:t>Instrução CVM 620</w:t>
      </w:r>
      <w:r w:rsidR="00E8642E">
        <w:t>”)</w:t>
      </w:r>
      <w:r w:rsidRPr="00D06771">
        <w:t xml:space="preserve">,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4B3F39C9" w:rsidR="00E8642E" w:rsidRPr="00E8642E" w:rsidRDefault="00E8642E" w:rsidP="00E8642E">
      <w:pPr>
        <w:pStyle w:val="3MMSecurity"/>
        <w:rPr>
          <w:lang w:val="pt-BR"/>
        </w:rPr>
      </w:pPr>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A da Instrução CVM 620. </w:t>
      </w:r>
    </w:p>
    <w:p w14:paraId="345A9AB1" w14:textId="77777777" w:rsidR="0041635D" w:rsidRPr="00D06771" w:rsidRDefault="00930506" w:rsidP="00146348">
      <w:pPr>
        <w:pStyle w:val="Ttulo1"/>
      </w:pPr>
      <w:bookmarkStart w:id="72" w:name="_Ref89054296"/>
      <w:r w:rsidRPr="00D06771">
        <w:t>VENCIMENTO ANTECIPADO</w:t>
      </w:r>
      <w:bookmarkEnd w:id="72"/>
    </w:p>
    <w:p w14:paraId="12ED38E4" w14:textId="76AE776B" w:rsidR="000939DA" w:rsidRPr="00E85943" w:rsidRDefault="000939DA" w:rsidP="000939DA">
      <w:pPr>
        <w:pStyle w:val="2MMSecurity"/>
        <w:rPr>
          <w:b/>
        </w:rPr>
      </w:pPr>
      <w:bookmarkStart w:id="73"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w:t>
      </w:r>
      <w:r w:rsidRPr="00D06771">
        <w:rPr>
          <w:rFonts w:eastAsia="Arial Unicode MS"/>
        </w:rPr>
        <w:lastRenderedPageBreak/>
        <w:t xml:space="preserve">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74" w:name="_Hlk89077123"/>
      <w:r w:rsidRPr="00D06771">
        <w:rPr>
          <w:rFonts w:eastAsia="Arial Unicode MS"/>
          <w:w w:val="0"/>
        </w:rPr>
        <w:t>imediatamente anterior</w:t>
      </w:r>
      <w:bookmarkEnd w:id="74"/>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73"/>
    </w:p>
    <w:p w14:paraId="31AC4C55" w14:textId="69998ACD" w:rsidR="000939DA" w:rsidRPr="00E85943" w:rsidRDefault="000939DA" w:rsidP="000939DA">
      <w:pPr>
        <w:pStyle w:val="3MMSecurity"/>
        <w:rPr>
          <w:b/>
          <w:lang w:val="pt-BR"/>
        </w:rPr>
      </w:pPr>
      <w:bookmarkStart w:id="75"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75"/>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76" w:name="_Hlk92378307"/>
      <w:r w:rsidRPr="00107C56">
        <w:t xml:space="preserve">a </w:t>
      </w:r>
      <w:bookmarkEnd w:id="76"/>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w:t>
      </w:r>
      <w:r w:rsidRPr="00D06771">
        <w:lastRenderedPageBreak/>
        <w:t xml:space="preserve">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w:t>
      </w:r>
      <w:r w:rsidR="00EE071A">
        <w:lastRenderedPageBreak/>
        <w:t xml:space="preserve">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40EB392"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 Contrato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77"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7"/>
    </w:p>
    <w:p w14:paraId="184978CB" w14:textId="654F0B6F" w:rsidR="000939DA" w:rsidRPr="00D06771" w:rsidRDefault="000939DA" w:rsidP="000939DA">
      <w:pPr>
        <w:pStyle w:val="3MMSecurity"/>
        <w:rPr>
          <w:lang w:val="pt-BR"/>
        </w:rPr>
      </w:pPr>
      <w:bookmarkStart w:id="78"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78"/>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lastRenderedPageBreak/>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730BD369"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27BA483A"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lastRenderedPageBreak/>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0718DE5"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0F5D6635"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e</w:t>
      </w:r>
    </w:p>
    <w:p w14:paraId="699D447F" w14:textId="36F49D17"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w:t>
      </w:r>
      <w:proofErr w:type="spellStart"/>
      <w:r w:rsidR="00207932" w:rsidRPr="00207932">
        <w:t>AFACs</w:t>
      </w:r>
      <w:proofErr w:type="spellEnd"/>
      <w:r w:rsidR="00207932" w:rsidRPr="00207932">
        <w:t xml:space="preserve">), ou realizar quaisquer outras </w:t>
      </w:r>
      <w:r w:rsidR="00207932" w:rsidRPr="00207932">
        <w:lastRenderedPageBreak/>
        <w:t>distribuições de recursos e/ou ativos a seus acionistas enquanto as Debêntures não tiverem sido integralmente quitadas</w:t>
      </w:r>
      <w:r w:rsidR="00207932">
        <w:t>.</w:t>
      </w:r>
    </w:p>
    <w:p w14:paraId="0F934B37" w14:textId="67E0B038" w:rsidR="00426FE3" w:rsidRDefault="002F4547" w:rsidP="00D65135">
      <w:pPr>
        <w:pStyle w:val="3MMSecurity"/>
        <w:rPr>
          <w:lang w:val="pt-BR"/>
        </w:rPr>
      </w:pPr>
      <w:bookmarkStart w:id="79" w:name="_Ref89054166"/>
      <w:bookmarkStart w:id="80" w:name="_Ref89054246"/>
      <w:bookmarkStart w:id="81" w:name="_Ref54728111"/>
      <w:bookmarkStart w:id="82"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83"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83"/>
      <w:r w:rsidRPr="00E85943">
        <w:rPr>
          <w:lang w:val="pt-BR"/>
        </w:rPr>
        <w:t xml:space="preserve"> </w:t>
      </w:r>
      <w:bookmarkEnd w:id="79"/>
      <w:bookmarkEnd w:id="80"/>
    </w:p>
    <w:p w14:paraId="6C213D4E" w14:textId="39D4DFE3" w:rsidR="00937DE8" w:rsidRPr="00B00D88" w:rsidRDefault="00937DE8" w:rsidP="00B00D88">
      <w:pPr>
        <w:pStyle w:val="3MMSecurity"/>
        <w:rPr>
          <w:lang w:val="pt-BR"/>
        </w:rPr>
      </w:pPr>
      <w:bookmarkStart w:id="84"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84"/>
    </w:p>
    <w:p w14:paraId="5F5092B7" w14:textId="655547D3" w:rsidR="00D65135" w:rsidRPr="00E85943" w:rsidRDefault="00D65135" w:rsidP="00D65135">
      <w:pPr>
        <w:pStyle w:val="3MMSecurity"/>
        <w:rPr>
          <w:rFonts w:eastAsia="Arial Unicode MS"/>
          <w:w w:val="0"/>
          <w:lang w:val="pt-BR"/>
        </w:rPr>
      </w:pPr>
      <w:bookmarkStart w:id="85" w:name="_Hlk89018211"/>
      <w:bookmarkStart w:id="86" w:name="_Ref54728501"/>
      <w:bookmarkEnd w:id="81"/>
      <w:bookmarkEnd w:id="82"/>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87"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88" w:name="_Hlk89017830"/>
      <w:r w:rsidR="000939DA" w:rsidRPr="00E85943">
        <w:rPr>
          <w:rFonts w:cstheme="minorHAnsi"/>
          <w:color w:val="000000" w:themeColor="text1"/>
          <w:szCs w:val="20"/>
        </w:rPr>
        <w:t>das Debêntures</w:t>
      </w:r>
      <w:bookmarkEnd w:id="88"/>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w:t>
      </w:r>
      <w:r w:rsidR="000939DA" w:rsidRPr="00E85943">
        <w:rPr>
          <w:rFonts w:cstheme="minorHAnsi"/>
          <w:color w:val="000000" w:themeColor="text1"/>
          <w:szCs w:val="20"/>
        </w:rPr>
        <w:lastRenderedPageBreak/>
        <w:t>o caso, até a data do efetivo pagamento (exclusive), sem prejuízo, quando for o caso, da cobrança dos Encargos Moratórios, se houver e de quaisquer outros valores eventualmente devidos pela Emissora nos termos desta Escritura de Emissão</w:t>
      </w:r>
      <w:bookmarkEnd w:id="85"/>
      <w:r w:rsidR="000939DA" w:rsidRPr="00E85943">
        <w:rPr>
          <w:rFonts w:cstheme="minorHAnsi"/>
          <w:color w:val="000000" w:themeColor="text1"/>
          <w:szCs w:val="20"/>
        </w:rPr>
        <w:t>.</w:t>
      </w:r>
      <w:bookmarkEnd w:id="86"/>
      <w:bookmarkEnd w:id="87"/>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59227401"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04FB3875"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 desde que observada a aprovação prévia da ARTESP, conforme previsto no Contrato de Concessão</w:t>
      </w:r>
      <w:r>
        <w:rPr>
          <w:rFonts w:eastAsia="Arial Unicode MS"/>
          <w:w w:val="0"/>
        </w:rPr>
        <w:t>.</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89"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89"/>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90" w:name="_Ref93002975"/>
      <w:proofErr w:type="spellStart"/>
      <w:r w:rsidRPr="00D06771">
        <w:t>fornecer</w:t>
      </w:r>
      <w:proofErr w:type="spellEnd"/>
      <w:r w:rsidRPr="00D06771">
        <w:t xml:space="preserve"> ao Agente Fiduciário:</w:t>
      </w:r>
      <w:bookmarkEnd w:id="90"/>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w:t>
      </w:r>
      <w:r w:rsidR="00426FE3" w:rsidRPr="00D06771">
        <w:lastRenderedPageBreak/>
        <w:t>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w:t>
      </w:r>
      <w:r w:rsidRPr="00D06771">
        <w:rPr>
          <w:color w:val="000000"/>
        </w:rPr>
        <w:lastRenderedPageBreak/>
        <w:t xml:space="preserve">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657B7597"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w:t>
      </w:r>
      <w:r w:rsidR="007C0A81">
        <w:rPr>
          <w:color w:val="000000"/>
        </w:rPr>
        <w:t>de EPC e no Contrato de Concessão</w:t>
      </w:r>
      <w:r w:rsidRPr="00FD3EF0">
        <w:rPr>
          <w:color w:val="000000"/>
        </w:rPr>
        <w:t xml:space="preserv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lastRenderedPageBreak/>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52E9500C"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lastRenderedPageBreak/>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91"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w:t>
      </w:r>
      <w:r w:rsidRPr="00D06771">
        <w:lastRenderedPageBreak/>
        <w:t xml:space="preserve">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91"/>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of Foreign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International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w:t>
      </w:r>
      <w:r w:rsidRPr="00D06771">
        <w:lastRenderedPageBreak/>
        <w:t xml:space="preserve">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xml:space="preserve">, agência de </w:t>
      </w:r>
      <w:r w:rsidRPr="00D06771">
        <w:rPr>
          <w:rFonts w:eastAsia="Arial Unicode MS"/>
          <w:w w:val="0"/>
        </w:rPr>
        <w:lastRenderedPageBreak/>
        <w:t>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92"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92"/>
      <w:r w:rsidRPr="00D06771">
        <w:t>;</w:t>
      </w:r>
    </w:p>
    <w:p w14:paraId="1CB710E3" w14:textId="77777777" w:rsidR="00D65135" w:rsidRPr="00D06771" w:rsidRDefault="00D65135" w:rsidP="00D65135">
      <w:pPr>
        <w:pStyle w:val="iMMSecurity"/>
      </w:pPr>
      <w:bookmarkStart w:id="93" w:name="_Ref89055441"/>
      <w:r w:rsidRPr="00D06771">
        <w:lastRenderedPageBreak/>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93"/>
      <w:r w:rsidRPr="00D06771">
        <w:t xml:space="preserve"> </w:t>
      </w:r>
    </w:p>
    <w:p w14:paraId="360F9C79" w14:textId="4C5B165E"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r w:rsidR="006F04B2">
        <w:t>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w:t>
      </w:r>
      <w:r w:rsidRPr="008659C1">
        <w:lastRenderedPageBreak/>
        <w:t xml:space="preserve">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of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D75FF4B" w:rsidR="00D65135" w:rsidRPr="00D06771" w:rsidRDefault="00D65135" w:rsidP="00D65135">
      <w:pPr>
        <w:pStyle w:val="iMMSecurity"/>
      </w:pPr>
      <w:r w:rsidRPr="00D06771">
        <w:lastRenderedPageBreak/>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w:t>
      </w:r>
      <w:r w:rsidR="003B6372">
        <w:t xml:space="preserve"> ARTESP</w:t>
      </w:r>
      <w:r w:rsidRPr="00D06771">
        <w:t xml:space="preserve">; (b) </w:t>
      </w:r>
      <w:r w:rsidRPr="00FD3EF0">
        <w:t xml:space="preserve">identificar as penalidades e multas para as partes em caso de descumprimento do </w:t>
      </w:r>
      <w:r w:rsidR="00055C0C">
        <w:t>C</w:t>
      </w:r>
      <w:r w:rsidRPr="00FD3EF0">
        <w:t>ontrato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r w:rsidR="00207932">
        <w:t xml:space="preserve"> e</w:t>
      </w:r>
    </w:p>
    <w:p w14:paraId="60FFB9CF" w14:textId="12CFD6B6" w:rsidR="00C96CDD"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w:t>
      </w:r>
      <w:r w:rsidR="00BD74A2" w:rsidRPr="004A3A3D">
        <w:lastRenderedPageBreak/>
        <w:t xml:space="preserve">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207932">
        <w:t>.</w:t>
      </w:r>
    </w:p>
    <w:p w14:paraId="4F253B6E" w14:textId="673AA918" w:rsidR="00C96CDD" w:rsidRDefault="00C96CDD" w:rsidP="00B05C5E">
      <w:pPr>
        <w:pStyle w:val="iMMSecurity"/>
        <w:numPr>
          <w:ilvl w:val="0"/>
          <w:numId w:val="0"/>
        </w:numPr>
        <w:ind w:left="1560"/>
      </w:pP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94"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94"/>
    </w:p>
    <w:p w14:paraId="63F204B0" w14:textId="77777777" w:rsidR="00D65135" w:rsidRPr="00D06771" w:rsidRDefault="00D65135" w:rsidP="00D65135">
      <w:pPr>
        <w:pStyle w:val="iMMSecurity"/>
      </w:pPr>
      <w:bookmarkStart w:id="95" w:name="_DV_M398"/>
      <w:bookmarkStart w:id="96" w:name="_DV_M400"/>
      <w:bookmarkStart w:id="97" w:name="_DV_M401"/>
      <w:bookmarkStart w:id="98" w:name="_DV_M402"/>
      <w:bookmarkStart w:id="99" w:name="_DV_M403"/>
      <w:bookmarkStart w:id="100" w:name="_DV_M404"/>
      <w:bookmarkStart w:id="101" w:name="_DV_M405"/>
      <w:bookmarkStart w:id="102" w:name="_DV_M409"/>
      <w:bookmarkEnd w:id="95"/>
      <w:bookmarkEnd w:id="96"/>
      <w:bookmarkEnd w:id="97"/>
      <w:bookmarkEnd w:id="98"/>
      <w:bookmarkEnd w:id="99"/>
      <w:bookmarkEnd w:id="100"/>
      <w:bookmarkEnd w:id="101"/>
      <w:bookmarkEnd w:id="102"/>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03" w:name="_DV_M222"/>
      <w:bookmarkEnd w:id="103"/>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2A6946DA" w:rsidR="00D65135" w:rsidRPr="00D06771" w:rsidRDefault="00D65135" w:rsidP="00D65135">
      <w:pPr>
        <w:pStyle w:val="iMMSecurity"/>
      </w:pPr>
      <w:r w:rsidRPr="00D06771">
        <w:lastRenderedPageBreak/>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 xml:space="preserve">e pelo registro </w:t>
      </w:r>
      <w:r w:rsidR="00D60822">
        <w:t>dos Contratos de Garantia</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04"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04"/>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105" w:name="_DV_M652"/>
      <w:bookmarkEnd w:id="105"/>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 xml:space="preserve">declarou e pagou todos os tributos e contribuições previdenciárias, juntamente com todos os juros e penalidades quando aplicáveis, exceto </w:t>
      </w:r>
      <w:r w:rsidRPr="00D06771">
        <w:rPr>
          <w:color w:val="000000"/>
        </w:rPr>
        <w:lastRenderedPageBreak/>
        <w:t>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w:t>
      </w:r>
      <w:r w:rsidRPr="00D06771">
        <w:lastRenderedPageBreak/>
        <w:t xml:space="preserve">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w:t>
      </w:r>
      <w:r w:rsidRPr="00D06771">
        <w:lastRenderedPageBreak/>
        <w:t xml:space="preserve">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106"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06"/>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07" w:name="_DV_M477"/>
      <w:bookmarkStart w:id="108" w:name="_DV_M478"/>
      <w:bookmarkStart w:id="109" w:name="_Ref87621467"/>
      <w:bookmarkEnd w:id="107"/>
      <w:bookmarkEnd w:id="108"/>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09"/>
    </w:p>
    <w:p w14:paraId="12BC6CA4" w14:textId="77777777" w:rsidR="00443258" w:rsidRPr="00D06771" w:rsidRDefault="00443258" w:rsidP="00443258">
      <w:pPr>
        <w:pStyle w:val="iMMSecurity"/>
      </w:pPr>
      <w:bookmarkStart w:id="110" w:name="_DV_M479"/>
      <w:bookmarkEnd w:id="110"/>
      <w:r w:rsidRPr="00D06771">
        <w:lastRenderedPageBreak/>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11" w:name="_DV_M480"/>
      <w:bookmarkEnd w:id="111"/>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12" w:name="_DV_M481"/>
      <w:bookmarkEnd w:id="112"/>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13" w:name="_DV_M482"/>
      <w:bookmarkEnd w:id="113"/>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14" w:name="_DV_M483"/>
      <w:bookmarkEnd w:id="114"/>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15" w:name="_DV_M484"/>
      <w:bookmarkEnd w:id="115"/>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16" w:name="_DV_M485"/>
      <w:bookmarkEnd w:id="116"/>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17" w:name="_DV_M486"/>
      <w:bookmarkEnd w:id="117"/>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18" w:name="_DV_M487"/>
      <w:bookmarkEnd w:id="118"/>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19" w:name="_DV_M488"/>
      <w:bookmarkEnd w:id="119"/>
      <w:r w:rsidRPr="00D06771">
        <w:t>não tem qualquer ligação com a Emissora que o impeça de exercer suas funções;</w:t>
      </w:r>
    </w:p>
    <w:p w14:paraId="26F6D949" w14:textId="77777777" w:rsidR="00443258" w:rsidRPr="00D06771" w:rsidRDefault="00443258" w:rsidP="00443258">
      <w:pPr>
        <w:pStyle w:val="iMMSecurity"/>
      </w:pPr>
      <w:bookmarkStart w:id="120" w:name="_DV_M489"/>
      <w:bookmarkEnd w:id="120"/>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21" w:name="_DV_M490"/>
      <w:bookmarkStart w:id="122" w:name="_DV_M491"/>
      <w:bookmarkStart w:id="123" w:name="_DV_M518"/>
      <w:bookmarkEnd w:id="121"/>
      <w:bookmarkEnd w:id="122"/>
      <w:bookmarkEnd w:id="123"/>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w:t>
      </w:r>
      <w:r w:rsidRPr="00D06771">
        <w:lastRenderedPageBreak/>
        <w:t xml:space="preserve">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24" w:name="_DV_M522"/>
      <w:bookmarkEnd w:id="124"/>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25" w:name="_DV_M523"/>
      <w:bookmarkEnd w:id="125"/>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26" w:name="_DV_M524"/>
      <w:bookmarkEnd w:id="126"/>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27" w:name="_DV_M525"/>
      <w:bookmarkEnd w:id="127"/>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28" w:name="_DV_M526"/>
      <w:bookmarkEnd w:id="128"/>
      <w:r w:rsidRPr="00D06771">
        <w:t xml:space="preserve">caso o Agente Fiduciário renuncie às suas funções, deverá permanecer no exercício de suas funções até que uma instituição substituta seja </w:t>
      </w:r>
      <w:r w:rsidRPr="00D06771">
        <w:lastRenderedPageBreak/>
        <w:t xml:space="preserve">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29" w:name="_DV_M527"/>
      <w:bookmarkStart w:id="130" w:name="_Ref130285900"/>
      <w:bookmarkEnd w:id="129"/>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30"/>
    </w:p>
    <w:p w14:paraId="01407B1F" w14:textId="77777777" w:rsidR="00443258" w:rsidRPr="00D06771" w:rsidRDefault="00443258" w:rsidP="00443258">
      <w:pPr>
        <w:pStyle w:val="iMMSecurity"/>
      </w:pPr>
      <w:bookmarkStart w:id="131" w:name="_DV_M528"/>
      <w:bookmarkEnd w:id="131"/>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32" w:name="_DV_M529"/>
      <w:bookmarkEnd w:id="132"/>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33" w:name="_DV_M530"/>
      <w:bookmarkEnd w:id="133"/>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34" w:name="_DV_M531"/>
      <w:bookmarkEnd w:id="134"/>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35" w:name="_DV_M532"/>
      <w:bookmarkStart w:id="136" w:name="_Ref130284025"/>
      <w:bookmarkEnd w:id="135"/>
      <w:r w:rsidRPr="00D06771">
        <w:t>Pelo desempenho dos deveres e atribuições que lhe competem, nos termos da lei e desta Escritura de Emissão, o Agente Fiduciário, ou a instituição que vier a substituí-lo nessa qualidade:</w:t>
      </w:r>
      <w:bookmarkEnd w:id="136"/>
      <w:r w:rsidRPr="00D06771">
        <w:t xml:space="preserve"> </w:t>
      </w:r>
    </w:p>
    <w:p w14:paraId="04C8FD98" w14:textId="4571EE4A" w:rsidR="00443258" w:rsidRPr="00D06771" w:rsidRDefault="00443258" w:rsidP="00443258">
      <w:pPr>
        <w:pStyle w:val="iMMSecurity"/>
      </w:pPr>
      <w:bookmarkStart w:id="137" w:name="_DV_M533"/>
      <w:bookmarkStart w:id="138" w:name="_Ref264564354"/>
      <w:bookmarkStart w:id="139" w:name="_Ref130286973"/>
      <w:bookmarkEnd w:id="137"/>
      <w:r w:rsidRPr="00D06771">
        <w:t>receberá uma remuneração:</w:t>
      </w:r>
      <w:bookmarkStart w:id="140" w:name="_DV_C712"/>
      <w:bookmarkEnd w:id="138"/>
      <w:r w:rsidRPr="00D06771">
        <w:rPr>
          <w:rStyle w:val="DeltaViewInsertion"/>
          <w:rFonts w:cstheme="minorHAnsi"/>
          <w:color w:val="000000" w:themeColor="text1"/>
          <w:u w:val="none"/>
        </w:rPr>
        <w:t xml:space="preserve"> </w:t>
      </w:r>
      <w:bookmarkEnd w:id="140"/>
    </w:p>
    <w:p w14:paraId="2DB55097" w14:textId="77777777" w:rsidR="00443258" w:rsidRPr="00D06771" w:rsidRDefault="00353B0A" w:rsidP="00443258">
      <w:pPr>
        <w:pStyle w:val="aMMSecurity"/>
      </w:pPr>
      <w:bookmarkStart w:id="141" w:name="_DV_M534"/>
      <w:bookmarkStart w:id="142" w:name="_Ref274576365"/>
      <w:bookmarkEnd w:id="141"/>
      <w:r>
        <w:t xml:space="preserve">Parcela Anual </w:t>
      </w:r>
      <w:r w:rsidR="00443258" w:rsidRPr="00D06771">
        <w:t>de R$ </w:t>
      </w:r>
      <w:r>
        <w:t>18.000,00 (dezoito mil</w:t>
      </w:r>
      <w:r w:rsidR="00443258" w:rsidRPr="00D06771">
        <w:t xml:space="preserve"> reais)</w:t>
      </w:r>
      <w:bookmarkStart w:id="143" w:name="_DV_M536"/>
      <w:bookmarkEnd w:id="143"/>
      <w:r w:rsidR="00443258" w:rsidRPr="00D06771">
        <w:t xml:space="preserve"> por ano, devida pela Emissora, sendo a primeira parcela da remuneração devida no</w:t>
      </w:r>
      <w:bookmarkStart w:id="144" w:name="_DV_M537"/>
      <w:bookmarkEnd w:id="144"/>
      <w:r w:rsidR="00443258" w:rsidRPr="00D06771">
        <w:t xml:space="preserve"> 10º (</w:t>
      </w:r>
      <w:bookmarkStart w:id="145" w:name="_DV_M538"/>
      <w:bookmarkEnd w:id="145"/>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 xml:space="preserve">se necessário. A primeira parcela de honorários </w:t>
      </w:r>
      <w:r w:rsidR="00443258" w:rsidRPr="00D06771">
        <w:lastRenderedPageBreak/>
        <w:t>será devida ainda que a operação não seja integralizada, a título de estruturação e implantação;</w:t>
      </w:r>
      <w:bookmarkStart w:id="146" w:name="_DV_M539"/>
      <w:bookmarkEnd w:id="142"/>
      <w:bookmarkEnd w:id="146"/>
      <w:r w:rsidR="00443258" w:rsidRPr="00D06771">
        <w:t xml:space="preserve"> </w:t>
      </w:r>
    </w:p>
    <w:p w14:paraId="1FE17651" w14:textId="77777777" w:rsidR="00443258" w:rsidRPr="00D06771" w:rsidRDefault="00443258" w:rsidP="00443258">
      <w:pPr>
        <w:pStyle w:val="aMMSecurity"/>
      </w:pPr>
      <w:bookmarkStart w:id="147" w:name="_DV_M540"/>
      <w:bookmarkStart w:id="148" w:name="_Ref264707931"/>
      <w:bookmarkEnd w:id="147"/>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48"/>
    </w:p>
    <w:p w14:paraId="2784C384" w14:textId="77777777" w:rsidR="00443258" w:rsidRPr="00D06771" w:rsidRDefault="00443258" w:rsidP="00443258">
      <w:pPr>
        <w:pStyle w:val="aMMSecurity"/>
      </w:pPr>
      <w:bookmarkStart w:id="149" w:name="_DV_M541"/>
      <w:bookmarkStart w:id="150" w:name="_Ref289701353"/>
      <w:bookmarkEnd w:id="149"/>
      <w:r w:rsidRPr="00D06771">
        <w:t xml:space="preserve">que será acrescida do Imposto Sobre Serviços de Qualquer Natureza – ISS, da Contribuição ao Programa de Integração Social – PIS, da Contribuição para o Financiamento da Seguridade Social – COFINS, </w:t>
      </w:r>
      <w:bookmarkStart w:id="151" w:name="_DV_M542"/>
      <w:bookmarkEnd w:id="151"/>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52" w:name="_DV_M543"/>
      <w:bookmarkStart w:id="153" w:name="_DV_M544"/>
      <w:bookmarkEnd w:id="152"/>
      <w:bookmarkEnd w:id="153"/>
      <w:r w:rsidRPr="00D06771">
        <w:t>;</w:t>
      </w:r>
      <w:bookmarkEnd w:id="150"/>
    </w:p>
    <w:p w14:paraId="2B4D5A5F" w14:textId="77777777" w:rsidR="00443258" w:rsidRPr="00D06771" w:rsidRDefault="00443258" w:rsidP="00443258">
      <w:pPr>
        <w:pStyle w:val="aMMSecurity"/>
      </w:pPr>
      <w:bookmarkStart w:id="154" w:name="_DV_M545"/>
      <w:bookmarkEnd w:id="154"/>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55" w:name="_DV_M546"/>
      <w:bookmarkEnd w:id="155"/>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56" w:name="_DV_M547"/>
      <w:bookmarkStart w:id="157" w:name="_Ref130284022"/>
      <w:bookmarkEnd w:id="139"/>
      <w:bookmarkEnd w:id="156"/>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w:t>
      </w:r>
      <w:r w:rsidRPr="00D06771">
        <w:lastRenderedPageBreak/>
        <w:t>outras, no prazo de até 10 (dez) dias contados da entrega dos documentos comprobatórios neste sentido, desde que, sempre que possível, as despesas tenham sido previamente aprovadas, pela Emissora; e</w:t>
      </w:r>
      <w:bookmarkEnd w:id="157"/>
    </w:p>
    <w:p w14:paraId="0D58FD3F" w14:textId="77777777" w:rsidR="00443258" w:rsidRPr="00D06771" w:rsidRDefault="00443258" w:rsidP="00443258">
      <w:pPr>
        <w:pStyle w:val="iMMSecurity"/>
      </w:pPr>
      <w:bookmarkStart w:id="158" w:name="_DV_M548"/>
      <w:bookmarkStart w:id="159" w:name="_Ref130287028"/>
      <w:bookmarkEnd w:id="158"/>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60" w:name="_DV_M549"/>
      <w:bookmarkEnd w:id="159"/>
      <w:bookmarkEnd w:id="160"/>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lastRenderedPageBreak/>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61" w:name="_DV_M550"/>
      <w:bookmarkStart w:id="162" w:name="_Ref164589409"/>
      <w:bookmarkEnd w:id="161"/>
      <w:r w:rsidRPr="00D06771">
        <w:t>Além de outros previstos em lei, na regulamentação da CVM e nesta Escritura de Emissão, constituem deveres e atribuições do Agente Fiduciário:</w:t>
      </w:r>
      <w:bookmarkEnd w:id="162"/>
    </w:p>
    <w:p w14:paraId="2B17055D" w14:textId="77777777" w:rsidR="00443258" w:rsidRPr="00D06771" w:rsidRDefault="00443258" w:rsidP="005F1489">
      <w:pPr>
        <w:pStyle w:val="iMMSecurity"/>
        <w:keepNext/>
      </w:pPr>
      <w:bookmarkStart w:id="163" w:name="_DV_M551"/>
      <w:bookmarkStart w:id="164" w:name="_Ref130283640"/>
      <w:bookmarkEnd w:id="163"/>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xml:space="preserve">, diligenciando para que </w:t>
      </w:r>
      <w:r w:rsidRPr="00D06771">
        <w:lastRenderedPageBreak/>
        <w:t>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w:t>
      </w:r>
      <w:r w:rsidRPr="00D06771">
        <w:lastRenderedPageBreak/>
        <w:t xml:space="preserve">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65" w:name="_DV_M589"/>
      <w:bookmarkStart w:id="166" w:name="_Ref264564739"/>
      <w:bookmarkEnd w:id="165"/>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64"/>
      <w:bookmarkEnd w:id="166"/>
    </w:p>
    <w:p w14:paraId="055E985B" w14:textId="77777777" w:rsidR="00443258" w:rsidRPr="00D06771" w:rsidRDefault="00443258" w:rsidP="00443258">
      <w:pPr>
        <w:pStyle w:val="iMMSecurity"/>
      </w:pPr>
      <w:bookmarkStart w:id="167" w:name="_DV_M590"/>
      <w:bookmarkStart w:id="168" w:name="_Ref130286637"/>
      <w:bookmarkEnd w:id="167"/>
      <w:r w:rsidRPr="00D06771">
        <w:t>declarar, observadas as condições desta Escritura de Emissão, antecipadamente vencidas as Debêntures e cobrar seu principal e acessórios;</w:t>
      </w:r>
      <w:bookmarkEnd w:id="168"/>
    </w:p>
    <w:p w14:paraId="19078D1D" w14:textId="77777777" w:rsidR="00443258" w:rsidRPr="00D06771" w:rsidRDefault="00443258" w:rsidP="00443258">
      <w:pPr>
        <w:pStyle w:val="iMMSecurity"/>
      </w:pPr>
      <w:bookmarkStart w:id="169" w:name="_DV_M591"/>
      <w:bookmarkEnd w:id="169"/>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70" w:name="_DV_M592"/>
      <w:bookmarkStart w:id="171" w:name="_Ref130286643"/>
      <w:bookmarkEnd w:id="170"/>
      <w:r w:rsidRPr="00D06771">
        <w:t>tomar quaisquer outras providências necessárias para que os Debenturistas realizem seus créditos; e</w:t>
      </w:r>
      <w:bookmarkEnd w:id="171"/>
    </w:p>
    <w:p w14:paraId="66FBBF84" w14:textId="77777777" w:rsidR="00443258" w:rsidRPr="00D06771" w:rsidRDefault="00443258" w:rsidP="00443258">
      <w:pPr>
        <w:pStyle w:val="iMMSecurity"/>
      </w:pPr>
      <w:bookmarkStart w:id="172" w:name="_DV_M593"/>
      <w:bookmarkStart w:id="173" w:name="_Ref130286653"/>
      <w:bookmarkEnd w:id="172"/>
      <w:r w:rsidRPr="00D06771">
        <w:lastRenderedPageBreak/>
        <w:t>representar os Debenturistas em processo de falência, recuperação judicial, recuperação extrajudicial ou, se aplicável, intervenção ou liquidação extrajudicial da Emissora.</w:t>
      </w:r>
      <w:bookmarkEnd w:id="173"/>
    </w:p>
    <w:p w14:paraId="62EF186C" w14:textId="77777777" w:rsidR="00443258" w:rsidRPr="00D06771" w:rsidRDefault="00443258" w:rsidP="00443258">
      <w:pPr>
        <w:pStyle w:val="2MMSecurity"/>
      </w:pPr>
      <w:bookmarkStart w:id="174" w:name="_DV_M594"/>
      <w:bookmarkStart w:id="175" w:name="_DV_M596"/>
      <w:bookmarkEnd w:id="174"/>
      <w:bookmarkEnd w:id="175"/>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76" w:name="_Ref89053319"/>
      <w:bookmarkStart w:id="177" w:name="_Ref89083821"/>
      <w:r w:rsidRPr="00D06771">
        <w:t>ASSEMBLEIA DE DEBENTURISTAS</w:t>
      </w:r>
      <w:bookmarkEnd w:id="176"/>
      <w:r w:rsidR="00DD7A40">
        <w:t xml:space="preserve"> </w:t>
      </w:r>
      <w:bookmarkEnd w:id="177"/>
    </w:p>
    <w:p w14:paraId="41C3188A" w14:textId="4736606A" w:rsidR="00443258" w:rsidRPr="00D06771" w:rsidRDefault="00443258" w:rsidP="00443258">
      <w:pPr>
        <w:pStyle w:val="2MMSecurity"/>
      </w:pPr>
      <w:bookmarkStart w:id="178" w:name="_DV_M598"/>
      <w:bookmarkStart w:id="179" w:name="_Ref90413480"/>
      <w:bookmarkEnd w:id="178"/>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79"/>
      <w:r w:rsidRPr="00D06771">
        <w:t xml:space="preserve"> </w:t>
      </w:r>
    </w:p>
    <w:p w14:paraId="1A98786F" w14:textId="57A26D54" w:rsidR="00443258" w:rsidRPr="00D06771" w:rsidRDefault="00443258" w:rsidP="00443258">
      <w:pPr>
        <w:pStyle w:val="2MMSecurity"/>
      </w:pPr>
      <w:bookmarkStart w:id="180" w:name="_DV_M611"/>
      <w:bookmarkStart w:id="181" w:name="_DV_M612"/>
      <w:bookmarkStart w:id="182" w:name="_DV_M614"/>
      <w:bookmarkStart w:id="183" w:name="_DV_M615"/>
      <w:bookmarkStart w:id="184" w:name="_DV_M620"/>
      <w:bookmarkStart w:id="185" w:name="_DV_M622"/>
      <w:bookmarkStart w:id="186" w:name="_DV_M623"/>
      <w:bookmarkStart w:id="187" w:name="_DV_M624"/>
      <w:bookmarkStart w:id="188" w:name="_DV_M599"/>
      <w:bookmarkEnd w:id="180"/>
      <w:bookmarkEnd w:id="181"/>
      <w:bookmarkEnd w:id="182"/>
      <w:bookmarkEnd w:id="183"/>
      <w:bookmarkEnd w:id="184"/>
      <w:bookmarkEnd w:id="185"/>
      <w:bookmarkEnd w:id="186"/>
      <w:bookmarkEnd w:id="187"/>
      <w:bookmarkEnd w:id="188"/>
      <w:r w:rsidRPr="00D06771">
        <w:lastRenderedPageBreak/>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89" w:name="_DV_M600"/>
      <w:bookmarkStart w:id="190" w:name="_Ref187755774"/>
      <w:bookmarkEnd w:id="189"/>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90"/>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91" w:name="_DV_M601"/>
      <w:bookmarkEnd w:id="191"/>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92"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92"/>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93" w:name="_DV_M602"/>
      <w:bookmarkEnd w:id="193"/>
      <w:r w:rsidRPr="00D06771">
        <w:lastRenderedPageBreak/>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194" w:name="_DV_M603"/>
      <w:bookmarkStart w:id="195" w:name="_Ref130286717"/>
      <w:bookmarkStart w:id="196" w:name="_Ref54764730"/>
      <w:bookmarkEnd w:id="194"/>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95"/>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196"/>
      <w:r w:rsidR="00DB51C4">
        <w:t xml:space="preserve"> </w:t>
      </w:r>
    </w:p>
    <w:p w14:paraId="62B371C2" w14:textId="06959766" w:rsidR="00443258" w:rsidRPr="00E85943" w:rsidRDefault="00443258" w:rsidP="005724A2">
      <w:pPr>
        <w:pStyle w:val="2MMSecurity"/>
      </w:pPr>
      <w:bookmarkStart w:id="197" w:name="_DV_M604"/>
      <w:bookmarkStart w:id="198" w:name="_Ref130286715"/>
      <w:bookmarkStart w:id="199" w:name="_Ref54764798"/>
      <w:bookmarkEnd w:id="197"/>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198"/>
      <w:bookmarkEnd w:id="199"/>
    </w:p>
    <w:p w14:paraId="1920059B" w14:textId="77777777" w:rsidR="00443258" w:rsidRPr="00D06771" w:rsidRDefault="00443258" w:rsidP="00443258">
      <w:pPr>
        <w:pStyle w:val="iMMSecurity"/>
      </w:pPr>
      <w:bookmarkStart w:id="200" w:name="_DV_M605"/>
      <w:bookmarkStart w:id="201" w:name="_Ref89079555"/>
      <w:bookmarkEnd w:id="200"/>
      <w:r w:rsidRPr="00D06771">
        <w:t>os quóruns expressamente previstos em outras Cláusulas desta Escritura de Emissão;</w:t>
      </w:r>
      <w:bookmarkEnd w:id="201"/>
      <w:r w:rsidRPr="00D06771">
        <w:t xml:space="preserve"> </w:t>
      </w:r>
    </w:p>
    <w:p w14:paraId="7C83D4E3" w14:textId="3FABE119" w:rsidR="00443258" w:rsidRDefault="00443258" w:rsidP="00443258">
      <w:pPr>
        <w:pStyle w:val="iMMSecurity"/>
      </w:pPr>
      <w:bookmarkStart w:id="202" w:name="_DV_M606"/>
      <w:bookmarkEnd w:id="202"/>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03" w:name="_DV_M607"/>
      <w:bookmarkEnd w:id="203"/>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04" w:name="_DV_C749"/>
      <w:r w:rsidRPr="00BE424E">
        <w:rPr>
          <w:rStyle w:val="DeltaViewInsertion"/>
          <w:rFonts w:cstheme="minorHAnsi"/>
          <w:color w:val="000000" w:themeColor="text1"/>
          <w:u w:val="none"/>
        </w:rPr>
        <w:t xml:space="preserve">redução </w:t>
      </w:r>
      <w:bookmarkEnd w:id="204"/>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05" w:name="_DV_M609"/>
      <w:bookmarkEnd w:id="205"/>
      <w:r w:rsidRPr="00BE424E">
        <w:t xml:space="preserve"> (</w:t>
      </w:r>
      <w:r w:rsidR="00C97E0B">
        <w:t>6</w:t>
      </w:r>
      <w:bookmarkStart w:id="206" w:name="_DV_M610"/>
      <w:bookmarkEnd w:id="206"/>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07" w:name="_DV_M613"/>
      <w:bookmarkEnd w:id="207"/>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08"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bookmarkEnd w:id="208"/>
    </w:p>
    <w:p w14:paraId="353AC383" w14:textId="77777777" w:rsidR="00443258" w:rsidRPr="00D06771" w:rsidRDefault="00443258" w:rsidP="005724A2">
      <w:pPr>
        <w:pStyle w:val="2MMSecurity"/>
      </w:pPr>
      <w:bookmarkStart w:id="209" w:name="_DV_M616"/>
      <w:bookmarkStart w:id="210" w:name="_DV_M617"/>
      <w:bookmarkStart w:id="211" w:name="_Ref54772354"/>
      <w:bookmarkEnd w:id="209"/>
      <w:bookmarkEnd w:id="210"/>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11"/>
    </w:p>
    <w:p w14:paraId="2A6B4937" w14:textId="77777777" w:rsidR="00443258" w:rsidRPr="00D06771" w:rsidRDefault="00443258" w:rsidP="005724A2">
      <w:pPr>
        <w:pStyle w:val="2MMSecurity"/>
      </w:pPr>
      <w:bookmarkStart w:id="212" w:name="_DV_M618"/>
      <w:bookmarkEnd w:id="212"/>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13" w:name="_DV_M619"/>
      <w:bookmarkEnd w:id="213"/>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w:t>
      </w:r>
      <w:r w:rsidRPr="00D06771">
        <w:rPr>
          <w:w w:val="0"/>
        </w:rPr>
        <w:lastRenderedPageBreak/>
        <w:t>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14" w:name="_Ref89054460"/>
      <w:r w:rsidRPr="00D06771">
        <w:rPr>
          <w:bCs/>
          <w:u w:val="single"/>
        </w:rPr>
        <w:t>Comunicações</w:t>
      </w:r>
      <w:r w:rsidRPr="00D06771">
        <w:rPr>
          <w:bCs/>
        </w:rPr>
        <w:t xml:space="preserve">. </w:t>
      </w:r>
      <w:bookmarkStart w:id="215"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14"/>
      <w:bookmarkEnd w:id="215"/>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16" w:name="_DV_M662"/>
      <w:bookmarkEnd w:id="216"/>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17"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17"/>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lastRenderedPageBreak/>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18" w:name="_DV_M733"/>
      <w:bookmarkStart w:id="219" w:name="_DV_M734"/>
      <w:bookmarkStart w:id="220" w:name="_DV_M735"/>
      <w:bookmarkStart w:id="221" w:name="_DV_M736"/>
      <w:bookmarkStart w:id="222" w:name="_DV_M737"/>
      <w:bookmarkStart w:id="223" w:name="_DV_M738"/>
      <w:bookmarkStart w:id="224" w:name="_DV_M739"/>
      <w:bookmarkEnd w:id="218"/>
      <w:bookmarkEnd w:id="219"/>
      <w:bookmarkEnd w:id="220"/>
      <w:bookmarkEnd w:id="221"/>
      <w:bookmarkEnd w:id="222"/>
      <w:bookmarkEnd w:id="223"/>
      <w:bookmarkEnd w:id="224"/>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25" w:name="_DV_M740"/>
      <w:bookmarkEnd w:id="225"/>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26" w:name="_DV_M741"/>
      <w:bookmarkEnd w:id="226"/>
      <w:r w:rsidRPr="00D06771">
        <w:rPr>
          <w:bCs/>
          <w:u w:val="single"/>
        </w:rPr>
        <w:t>Renúncia</w:t>
      </w:r>
      <w:bookmarkStart w:id="227" w:name="_DV_M742"/>
      <w:bookmarkEnd w:id="227"/>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28" w:name="_DV_M743"/>
      <w:bookmarkEnd w:id="228"/>
      <w:r w:rsidRPr="00D06771">
        <w:rPr>
          <w:rFonts w:eastAsia="Arial Unicode MS"/>
          <w:bCs/>
          <w:u w:val="single"/>
        </w:rPr>
        <w:t>Independência das Disposições desta Escritura de Emissão</w:t>
      </w:r>
      <w:bookmarkStart w:id="229" w:name="_DV_M744"/>
      <w:bookmarkEnd w:id="229"/>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30" w:name="_DV_M745"/>
      <w:bookmarkEnd w:id="230"/>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 xml:space="preserve">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w:t>
      </w:r>
      <w:r w:rsidRPr="00D06771">
        <w:rPr>
          <w:rFonts w:eastAsia="Arial Unicode MS"/>
          <w:lang w:val="pt-BR"/>
        </w:rPr>
        <w:lastRenderedPageBreak/>
        <w:t>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31" w:name="_DV_M746"/>
      <w:bookmarkEnd w:id="231"/>
      <w:r w:rsidRPr="00D06771">
        <w:rPr>
          <w:rFonts w:eastAsia="Arial Unicode MS"/>
          <w:bCs/>
          <w:u w:val="single"/>
        </w:rPr>
        <w:t>Título Executivo Extrajudicial e Execução Específica</w:t>
      </w:r>
      <w:bookmarkStart w:id="232" w:name="_DV_M747"/>
      <w:bookmarkEnd w:id="232"/>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33" w:name="_DV_M748"/>
      <w:bookmarkEnd w:id="233"/>
      <w:r w:rsidRPr="00D06771">
        <w:rPr>
          <w:rFonts w:eastAsia="Arial Unicode MS"/>
          <w:bCs/>
          <w:u w:val="single"/>
        </w:rPr>
        <w:t>Cômputo dos Prazos</w:t>
      </w:r>
      <w:bookmarkStart w:id="234" w:name="_DV_M749"/>
      <w:bookmarkEnd w:id="234"/>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35" w:name="_DV_M750"/>
      <w:bookmarkEnd w:id="235"/>
      <w:r w:rsidRPr="00D06771">
        <w:rPr>
          <w:rFonts w:eastAsia="Arial Unicode MS"/>
          <w:bCs/>
          <w:u w:val="single"/>
        </w:rPr>
        <w:t>Despesas</w:t>
      </w:r>
      <w:bookmarkStart w:id="236" w:name="_DV_M751"/>
      <w:bookmarkEnd w:id="236"/>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37" w:name="_DV_M752"/>
      <w:bookmarkStart w:id="238" w:name="_Hlk100308160"/>
      <w:bookmarkEnd w:id="237"/>
      <w:r w:rsidRPr="00D06771">
        <w:rPr>
          <w:rFonts w:eastAsia="Arial Unicode MS"/>
          <w:bCs/>
          <w:u w:val="single"/>
        </w:rPr>
        <w:t>Lei Aplicável</w:t>
      </w:r>
      <w:bookmarkStart w:id="239" w:name="_DV_M753"/>
      <w:bookmarkEnd w:id="239"/>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40" w:name="_DV_M754"/>
      <w:bookmarkEnd w:id="240"/>
      <w:r w:rsidRPr="00D06771">
        <w:rPr>
          <w:rFonts w:eastAsia="Arial Unicode MS"/>
          <w:bCs/>
          <w:u w:val="single"/>
        </w:rPr>
        <w:lastRenderedPageBreak/>
        <w:t>Foro</w:t>
      </w:r>
      <w:bookmarkStart w:id="241" w:name="_DV_M755"/>
      <w:bookmarkEnd w:id="241"/>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42" w:name="_DV_M756"/>
      <w:bookmarkEnd w:id="242"/>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57003669"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9A2463" w:rsidRPr="009A246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43" w:name="_DV_M503"/>
      <w:bookmarkStart w:id="244" w:name="_DV_M504"/>
      <w:bookmarkEnd w:id="243"/>
      <w:bookmarkEnd w:id="244"/>
      <w:r w:rsidRPr="00343B30">
        <w:rPr>
          <w:rFonts w:eastAsia="Arial Unicode MS" w:cstheme="minorHAnsi"/>
          <w:color w:val="000000" w:themeColor="text1"/>
          <w:szCs w:val="20"/>
        </w:rPr>
        <w:t>[</w:t>
      </w:r>
      <w:r w:rsidR="00522037" w:rsidRPr="00522037">
        <w:rPr>
          <w:rFonts w:eastAsia="Arial Unicode MS" w:cstheme="minorHAnsi"/>
          <w:color w:val="000000" w:themeColor="text1"/>
          <w:szCs w:val="20"/>
          <w:highlight w:val="yellow"/>
        </w:rPr>
        <w:t>abril</w:t>
      </w:r>
      <w:r w:rsidRPr="00343B30">
        <w:rPr>
          <w:rFonts w:eastAsia="Arial Unicode MS" w:cstheme="minorHAnsi"/>
          <w:color w:val="000000" w:themeColor="text1"/>
          <w:szCs w:val="20"/>
        </w:rPr>
        <w:t xml:space="preserve">] de </w:t>
      </w:r>
      <w:bookmarkStart w:id="245"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45"/>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238"/>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56795054"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412F9FB"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2EE03F94"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r w:rsidR="00522037">
        <w:rPr>
          <w:i/>
          <w:iCs/>
          <w:snapToGrid w:val="0"/>
          <w:szCs w:val="20"/>
        </w:rPr>
        <w:t xml:space="preserve"> de abril de 2022</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46" w:name="_Hlk88217573"/>
      <w:r w:rsidRPr="00AB3452">
        <w:rPr>
          <w:b/>
          <w:bCs/>
        </w:rPr>
        <w:t>Modelo de Relatório de Destinação dos Recursos</w:t>
      </w:r>
    </w:p>
    <w:bookmarkEnd w:id="246"/>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lastRenderedPageBreak/>
        <w:t>-A</w:t>
      </w:r>
    </w:p>
    <w:p w14:paraId="7E0F9A3B" w14:textId="071492A4"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4553977C" w14:textId="77777777" w:rsidR="009A2463" w:rsidRDefault="009A2463" w:rsidP="00AB3452">
      <w:pPr>
        <w:jc w:val="center"/>
        <w:rPr>
          <w:b/>
          <w:bCs/>
        </w:rPr>
      </w:pPr>
    </w:p>
    <w:p w14:paraId="7D9D7CB4" w14:textId="5D1D3A54" w:rsidR="009A2463" w:rsidRPr="009A2463" w:rsidRDefault="009A2463" w:rsidP="00AB3452">
      <w:pPr>
        <w:jc w:val="center"/>
        <w:rPr>
          <w:i/>
          <w:iCs/>
        </w:rPr>
      </w:pPr>
      <w:r w:rsidRPr="009A2463">
        <w:rPr>
          <w:i/>
          <w:iCs/>
        </w:rPr>
        <w:t>[Segue na próxima página]</w:t>
      </w:r>
    </w:p>
    <w:p w14:paraId="379CC5E4" w14:textId="04110D76" w:rsidR="009A2463" w:rsidRDefault="00AB3452" w:rsidP="00AB3452">
      <w:pPr>
        <w:jc w:val="center"/>
        <w:rPr>
          <w:b/>
          <w:bCs/>
          <w:highlight w:val="yellow"/>
        </w:rPr>
      </w:pPr>
      <w:r w:rsidRPr="00AB3452">
        <w:rPr>
          <w:b/>
          <w:bCs/>
          <w:highlight w:val="yellow"/>
        </w:rPr>
        <w:t>[A SER INCLUÍDO]</w:t>
      </w:r>
    </w:p>
    <w:p w14:paraId="1D3E11E8" w14:textId="77777777" w:rsidR="009A2463" w:rsidRDefault="009A2463">
      <w:pPr>
        <w:spacing w:before="0" w:after="160" w:line="259" w:lineRule="auto"/>
        <w:jc w:val="left"/>
        <w:rPr>
          <w:b/>
          <w:bCs/>
          <w:highlight w:val="yellow"/>
        </w:rPr>
      </w:pPr>
      <w:r>
        <w:rPr>
          <w:b/>
          <w:bCs/>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lastRenderedPageBreak/>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77B90AD8" w14:textId="77777777" w:rsidR="009A2463" w:rsidRDefault="009A2463" w:rsidP="009A2463">
      <w:pPr>
        <w:jc w:val="center"/>
        <w:rPr>
          <w:b/>
          <w:bCs/>
        </w:rPr>
      </w:pPr>
    </w:p>
    <w:p w14:paraId="10E1E8FF" w14:textId="77777777" w:rsidR="009A2463" w:rsidRPr="009A2463" w:rsidRDefault="009A2463" w:rsidP="009A2463">
      <w:pPr>
        <w:jc w:val="center"/>
        <w:rPr>
          <w:i/>
          <w:iCs/>
        </w:rPr>
      </w:pPr>
      <w:r w:rsidRPr="009A2463">
        <w:rPr>
          <w:i/>
          <w:iCs/>
        </w:rPr>
        <w:t>[Segue na próxima página]</w:t>
      </w:r>
    </w:p>
    <w:p w14:paraId="45B44119" w14:textId="77777777" w:rsidR="009A2463" w:rsidRDefault="009A2463" w:rsidP="009A2463">
      <w:pPr>
        <w:jc w:val="center"/>
        <w:rPr>
          <w:b/>
          <w:bCs/>
          <w:highlight w:val="yellow"/>
        </w:rPr>
      </w:pPr>
      <w:r w:rsidRPr="00AB3452">
        <w:rPr>
          <w:b/>
          <w:bCs/>
          <w:highlight w:val="yellow"/>
        </w:rPr>
        <w:t>[A SER INCLUÍDO]</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9A2463">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4FF22052"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5A7EE5AA"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 cumulativamente,</w:t>
      </w:r>
      <w:r>
        <w:rPr>
          <w:snapToGrid w:val="0"/>
          <w:w w:val="0"/>
          <w:szCs w:val="20"/>
        </w:rPr>
        <w:t xml:space="preserve"> </w:t>
      </w:r>
      <w:r w:rsidR="002E0E1A" w:rsidRPr="002E0E1A">
        <w:rPr>
          <w:snapToGrid w:val="0"/>
          <w:w w:val="0"/>
          <w:szCs w:val="20"/>
        </w:rPr>
        <w:t xml:space="preserve">(i) a aprovação da ARTESP prevista na Cláusula </w:t>
      </w:r>
      <w:r w:rsidR="002E0E1A">
        <w:rPr>
          <w:snapToGrid w:val="0"/>
          <w:w w:val="0"/>
          <w:szCs w:val="20"/>
        </w:rPr>
        <w:fldChar w:fldCharType="begin"/>
      </w:r>
      <w:r w:rsidR="002E0E1A">
        <w:rPr>
          <w:snapToGrid w:val="0"/>
          <w:w w:val="0"/>
          <w:szCs w:val="20"/>
        </w:rPr>
        <w:instrText xml:space="preserve"> REF _Ref89053644 \r \h </w:instrText>
      </w:r>
      <w:r w:rsidR="002E0E1A">
        <w:rPr>
          <w:snapToGrid w:val="0"/>
          <w:w w:val="0"/>
          <w:szCs w:val="20"/>
        </w:rPr>
      </w:r>
      <w:r w:rsidR="002E0E1A">
        <w:rPr>
          <w:snapToGrid w:val="0"/>
          <w:w w:val="0"/>
          <w:szCs w:val="20"/>
        </w:rPr>
        <w:fldChar w:fldCharType="separate"/>
      </w:r>
      <w:r w:rsidR="002E0E1A">
        <w:rPr>
          <w:snapToGrid w:val="0"/>
          <w:w w:val="0"/>
          <w:szCs w:val="20"/>
        </w:rPr>
        <w:t>6.2.1</w:t>
      </w:r>
      <w:r w:rsidR="002E0E1A">
        <w:rPr>
          <w:snapToGrid w:val="0"/>
          <w:w w:val="0"/>
          <w:szCs w:val="20"/>
        </w:rPr>
        <w:fldChar w:fldCharType="end"/>
      </w:r>
      <w:r w:rsidR="002E0E1A" w:rsidRPr="002E0E1A">
        <w:rPr>
          <w:snapToGrid w:val="0"/>
          <w:w w:val="0"/>
          <w:szCs w:val="20"/>
        </w:rPr>
        <w:t xml:space="preserve"> </w:t>
      </w:r>
      <w:r w:rsidR="002E0E1A">
        <w:rPr>
          <w:snapToGrid w:val="0"/>
          <w:w w:val="0"/>
          <w:szCs w:val="20"/>
        </w:rPr>
        <w:t>da Escritura de Emissão e</w:t>
      </w:r>
      <w:r w:rsidR="002E0E1A" w:rsidRPr="002E0E1A">
        <w:rPr>
          <w:snapToGrid w:val="0"/>
          <w:w w:val="0"/>
          <w:szCs w:val="20"/>
        </w:rPr>
        <w:t xml:space="preserve"> (ii) a ocorrência da Condição Suspensiva</w:t>
      </w:r>
      <w:r w:rsidR="002E0E1A">
        <w:rPr>
          <w:snapToGrid w:val="0"/>
          <w:w w:val="0"/>
          <w:szCs w:val="20"/>
        </w:rPr>
        <w:t xml:space="preserve">, nos termos da Cláusula </w:t>
      </w:r>
      <w:r w:rsidR="002E0E1A">
        <w:rPr>
          <w:snapToGrid w:val="0"/>
          <w:w w:val="0"/>
          <w:szCs w:val="20"/>
        </w:rPr>
        <w:fldChar w:fldCharType="begin"/>
      </w:r>
      <w:r w:rsidR="002E0E1A">
        <w:rPr>
          <w:snapToGrid w:val="0"/>
          <w:w w:val="0"/>
          <w:szCs w:val="20"/>
        </w:rPr>
        <w:instrText xml:space="preserve"> REF _Ref100307141 \r \h </w:instrText>
      </w:r>
      <w:r w:rsidR="002E0E1A">
        <w:rPr>
          <w:snapToGrid w:val="0"/>
          <w:w w:val="0"/>
          <w:szCs w:val="20"/>
        </w:rPr>
      </w:r>
      <w:r w:rsidR="002E0E1A">
        <w:rPr>
          <w:snapToGrid w:val="0"/>
          <w:w w:val="0"/>
          <w:szCs w:val="20"/>
        </w:rPr>
        <w:fldChar w:fldCharType="separate"/>
      </w:r>
      <w:r w:rsidR="002E0E1A">
        <w:rPr>
          <w:snapToGrid w:val="0"/>
          <w:w w:val="0"/>
          <w:szCs w:val="20"/>
        </w:rPr>
        <w:t>6.2.2</w:t>
      </w:r>
      <w:r w:rsidR="002E0E1A">
        <w:rPr>
          <w:snapToGrid w:val="0"/>
          <w:w w:val="0"/>
          <w:szCs w:val="20"/>
        </w:rPr>
        <w:fldChar w:fldCharType="end"/>
      </w:r>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Ttulo1"/>
        <w:numPr>
          <w:ilvl w:val="0"/>
          <w:numId w:val="37"/>
        </w:numPr>
        <w:rPr>
          <w:lang w:eastAsia="en-US"/>
        </w:rPr>
      </w:pPr>
      <w:r w:rsidRPr="00D06771">
        <w:rPr>
          <w:lang w:eastAsia="en-US"/>
        </w:rPr>
        <w:t>AUTORIZAÇÕES</w:t>
      </w:r>
    </w:p>
    <w:p w14:paraId="50081AF4" w14:textId="438CE6B8"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t>6.3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Ttulo1"/>
      </w:pPr>
      <w:r>
        <w:t xml:space="preserve">ARQUIVAMENTO </w:t>
      </w:r>
    </w:p>
    <w:p w14:paraId="74CF7DD1" w14:textId="07B2B32B"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6D901FCE" w14:textId="6A528FCE" w:rsidR="00030445" w:rsidRDefault="00030445" w:rsidP="00030445">
      <w:pPr>
        <w:pStyle w:val="Ttulo1"/>
      </w:pPr>
      <w:r>
        <w:t>ALTERAÇÕES</w:t>
      </w:r>
    </w:p>
    <w:p w14:paraId="7C63C1DA" w14:textId="63EB7B7A" w:rsidR="00030445" w:rsidRDefault="00030445" w:rsidP="00030445">
      <w:pPr>
        <w:pStyle w:val="2MMSecurity"/>
      </w:pPr>
      <w:bookmarkStart w:id="247"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247"/>
    </w:p>
    <w:p w14:paraId="5BECEE4E" w14:textId="3BAD7DA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A27F73">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A27F73">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A27F73">
        <w:t>5.3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xml:space="preserve">”, respectivamente) para distribuição pública, com esforços restritos de distribuição, da Emissora, nos termos da Instrução da CVM nº 476, de 16 de </w:t>
      </w:r>
      <w:r w:rsidRPr="00030445">
        <w:rPr>
          <w:i/>
          <w:iCs/>
        </w:rPr>
        <w:lastRenderedPageBreak/>
        <w:t>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38CBE3BF"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A27F73">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C24710">
        <w:t>6.2.1</w:t>
      </w:r>
      <w:r w:rsidR="00C24710">
        <w:fldChar w:fldCharType="end"/>
      </w:r>
      <w:r>
        <w:t xml:space="preserve">, </w:t>
      </w:r>
      <w:r w:rsidR="00C24710">
        <w:fldChar w:fldCharType="begin"/>
      </w:r>
      <w:r w:rsidR="00C24710">
        <w:instrText xml:space="preserve"> REF _Ref100307141 \r \h </w:instrText>
      </w:r>
      <w:r w:rsidR="00C24710">
        <w:fldChar w:fldCharType="separate"/>
      </w:r>
      <w:r w:rsidR="00C24710">
        <w:t>6.2.2</w:t>
      </w:r>
      <w:r w:rsidR="00C24710">
        <w:fldChar w:fldCharType="end"/>
      </w:r>
      <w:r>
        <w:t xml:space="preserve"> e </w:t>
      </w:r>
      <w:r w:rsidR="00C24710">
        <w:fldChar w:fldCharType="begin"/>
      </w:r>
      <w:r w:rsidR="00C24710">
        <w:instrText xml:space="preserve"> REF _Ref89085226 \r \h </w:instrText>
      </w:r>
      <w:r w:rsidR="00C24710">
        <w:fldChar w:fldCharType="separate"/>
      </w:r>
      <w:r w:rsidR="00C24710">
        <w:t>6.3</w:t>
      </w:r>
      <w:r w:rsidR="00C24710">
        <w:fldChar w:fldCharType="end"/>
      </w:r>
      <w:r>
        <w:t xml:space="preserve"> da Escritura de Emissão, renomeando as demais.</w:t>
      </w:r>
    </w:p>
    <w:p w14:paraId="411FDAAC" w14:textId="7606EF6E" w:rsidR="00154B18" w:rsidRDefault="00154B18" w:rsidP="00154B18">
      <w:pPr>
        <w:pStyle w:val="Ttulo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78D5A397"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w:t>
      </w:r>
      <w:r w:rsidRPr="00D06771">
        <w:rPr>
          <w:rFonts w:eastAsia="Arial Unicode MS"/>
        </w:rPr>
        <w:lastRenderedPageBreak/>
        <w:t xml:space="preserve">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2D307DD0" w14:textId="77777777" w:rsidR="00A27F73" w:rsidRDefault="00A27F73" w:rsidP="00A27F73">
      <w:pPr>
        <w:pStyle w:val="2MMSecurity"/>
        <w:numPr>
          <w:ilvl w:val="0"/>
          <w:numId w:val="0"/>
        </w:numPr>
      </w:pP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6D1E12" w14:textId="05915F7B" w:rsidR="00A27F73" w:rsidRPr="00A27F73" w:rsidRDefault="00A27F73" w:rsidP="00A27F73">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0455A063" w14:textId="0A208A90" w:rsidR="00A27F73" w:rsidRPr="00154B18" w:rsidRDefault="00A27F73" w:rsidP="00A27F73">
      <w:pPr>
        <w:pStyle w:val="2MMSecurity"/>
        <w:numPr>
          <w:ilvl w:val="0"/>
          <w:numId w:val="0"/>
        </w:numPr>
      </w:pPr>
    </w:p>
    <w:p w14:paraId="6B0A5A1E" w14:textId="07302C3C" w:rsidR="00DE2D81" w:rsidRDefault="00DE2D81">
      <w:pPr>
        <w:spacing w:before="0" w:after="160" w:line="259" w:lineRule="auto"/>
        <w:jc w:val="left"/>
        <w:rPr>
          <w:szCs w:val="24"/>
        </w:rPr>
      </w:pPr>
      <w:r>
        <w:br w:type="page"/>
      </w:r>
    </w:p>
    <w:p w14:paraId="61FEE458" w14:textId="77777777" w:rsidR="00AB3452" w:rsidRPr="00DD7A40" w:rsidRDefault="00AB3452" w:rsidP="009A2463">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9A2463">
      <w:pPr>
        <w:pStyle w:val="MMSecAnexos"/>
        <w:numPr>
          <w:ilvl w:val="0"/>
          <w:numId w:val="39"/>
        </w:numPr>
        <w:spacing w:after="0" w:line="340" w:lineRule="exact"/>
        <w:rPr>
          <w:rFonts w:cstheme="minorHAnsi"/>
          <w:bCs/>
          <w:i/>
          <w:iCs/>
        </w:rPr>
      </w:pPr>
    </w:p>
    <w:p w14:paraId="65DFE700" w14:textId="2A0B9E68" w:rsidR="00CB45A6" w:rsidRDefault="00CB45A6" w:rsidP="00CB45A6">
      <w:pPr>
        <w:pStyle w:val="PargrafodaLista"/>
        <w:ind w:left="0"/>
        <w:jc w:val="center"/>
        <w:rPr>
          <w:b/>
          <w:bCs/>
          <w:i/>
          <w:iCs/>
        </w:rPr>
      </w:pPr>
      <w:r w:rsidRPr="00CB45A6">
        <w:rPr>
          <w:b/>
          <w:bCs/>
        </w:rPr>
        <w:t xml:space="preserve">Modelo de Aditamento para </w:t>
      </w:r>
      <w:r>
        <w:rPr>
          <w:b/>
          <w:bCs/>
        </w:rPr>
        <w:t xml:space="preserve">o procedimento de </w:t>
      </w:r>
      <w:r>
        <w:rPr>
          <w:b/>
          <w:bCs/>
          <w:i/>
          <w:iCs/>
        </w:rPr>
        <w:t>Bookbuilding</w:t>
      </w:r>
    </w:p>
    <w:p w14:paraId="1AC8C810" w14:textId="77777777" w:rsidR="009415EC" w:rsidRPr="00CB45A6" w:rsidRDefault="009415EC" w:rsidP="00CB45A6">
      <w:pPr>
        <w:pStyle w:val="PargrafodaLista"/>
        <w:ind w:left="0"/>
        <w:jc w:val="center"/>
        <w:rPr>
          <w:b/>
          <w:bCs/>
        </w:rPr>
      </w:pPr>
    </w:p>
    <w:p w14:paraId="4A641EC2" w14:textId="77777777" w:rsidR="009415EC" w:rsidRPr="00D06771" w:rsidRDefault="009415EC" w:rsidP="009415EC">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7DFCE7AB" w14:textId="77777777" w:rsidR="009415EC" w:rsidRPr="00D06771" w:rsidRDefault="009415EC" w:rsidP="009415EC">
      <w:pPr>
        <w:widowControl w:val="0"/>
        <w:spacing w:line="298" w:lineRule="auto"/>
        <w:jc w:val="center"/>
        <w:rPr>
          <w:b/>
          <w:bCs/>
          <w:smallCaps/>
          <w:sz w:val="22"/>
          <w:szCs w:val="22"/>
        </w:rPr>
      </w:pPr>
    </w:p>
    <w:p w14:paraId="6A507A3D" w14:textId="77777777" w:rsidR="009415EC" w:rsidRPr="00D06771" w:rsidRDefault="009415EC" w:rsidP="009415EC">
      <w:pPr>
        <w:widowControl w:val="0"/>
        <w:spacing w:line="298" w:lineRule="auto"/>
        <w:jc w:val="center"/>
        <w:rPr>
          <w:b/>
          <w:bCs/>
          <w:smallCaps/>
          <w:sz w:val="22"/>
          <w:szCs w:val="22"/>
        </w:rPr>
      </w:pPr>
    </w:p>
    <w:p w14:paraId="2C6E5E63"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Entre</w:t>
      </w:r>
    </w:p>
    <w:p w14:paraId="2127C8D8" w14:textId="77777777" w:rsidR="009415EC" w:rsidRPr="00D06771" w:rsidRDefault="009415EC" w:rsidP="009415EC">
      <w:pPr>
        <w:widowControl w:val="0"/>
        <w:spacing w:line="298" w:lineRule="auto"/>
        <w:jc w:val="center"/>
        <w:rPr>
          <w:b/>
          <w:bCs/>
          <w:smallCaps/>
          <w:sz w:val="22"/>
          <w:szCs w:val="22"/>
        </w:rPr>
      </w:pPr>
    </w:p>
    <w:p w14:paraId="0E50C7E2" w14:textId="77777777" w:rsidR="009415EC" w:rsidRPr="00D06771" w:rsidRDefault="009415EC" w:rsidP="009415EC">
      <w:pPr>
        <w:widowControl w:val="0"/>
        <w:spacing w:line="298" w:lineRule="auto"/>
        <w:jc w:val="center"/>
        <w:rPr>
          <w:b/>
          <w:bCs/>
          <w:smallCaps/>
          <w:sz w:val="22"/>
          <w:szCs w:val="22"/>
        </w:rPr>
      </w:pPr>
    </w:p>
    <w:p w14:paraId="4C10F288" w14:textId="77777777" w:rsidR="009415EC" w:rsidRPr="00D06771" w:rsidRDefault="009415EC" w:rsidP="009415EC">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135258C" w14:textId="77777777" w:rsidR="009415EC" w:rsidRPr="00D06771" w:rsidRDefault="009415EC" w:rsidP="009415EC">
      <w:pPr>
        <w:widowControl w:val="0"/>
        <w:spacing w:line="298" w:lineRule="auto"/>
        <w:jc w:val="center"/>
        <w:rPr>
          <w:i/>
          <w:sz w:val="22"/>
          <w:szCs w:val="22"/>
        </w:rPr>
      </w:pPr>
      <w:r w:rsidRPr="00D06771">
        <w:rPr>
          <w:i/>
          <w:sz w:val="22"/>
          <w:szCs w:val="22"/>
        </w:rPr>
        <w:t>Como Emissora</w:t>
      </w:r>
    </w:p>
    <w:p w14:paraId="2EEE330B" w14:textId="77777777" w:rsidR="009415EC" w:rsidRPr="00D06771" w:rsidRDefault="009415EC" w:rsidP="009415EC">
      <w:pPr>
        <w:widowControl w:val="0"/>
        <w:spacing w:line="298" w:lineRule="auto"/>
        <w:jc w:val="center"/>
        <w:rPr>
          <w:b/>
          <w:bCs/>
          <w:smallCaps/>
          <w:sz w:val="22"/>
          <w:szCs w:val="22"/>
        </w:rPr>
      </w:pPr>
    </w:p>
    <w:p w14:paraId="0328F5E8"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w:t>
      </w:r>
    </w:p>
    <w:p w14:paraId="556E6EA4" w14:textId="77777777" w:rsidR="009415EC" w:rsidRPr="00D06771" w:rsidRDefault="009415EC" w:rsidP="009415EC">
      <w:pPr>
        <w:widowControl w:val="0"/>
        <w:spacing w:line="298" w:lineRule="auto"/>
        <w:jc w:val="center"/>
        <w:rPr>
          <w:b/>
          <w:bCs/>
          <w:smallCaps/>
          <w:sz w:val="22"/>
          <w:szCs w:val="22"/>
        </w:rPr>
      </w:pPr>
    </w:p>
    <w:p w14:paraId="08976D9D" w14:textId="77777777" w:rsidR="009415EC" w:rsidRPr="00D06771" w:rsidRDefault="009415EC" w:rsidP="009415EC">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3454D6F5" w14:textId="77777777" w:rsidR="009415EC" w:rsidRPr="00D06771" w:rsidRDefault="009415EC" w:rsidP="009415EC">
      <w:pPr>
        <w:widowControl w:val="0"/>
        <w:spacing w:line="298" w:lineRule="auto"/>
        <w:jc w:val="center"/>
        <w:rPr>
          <w:i/>
          <w:sz w:val="22"/>
          <w:szCs w:val="22"/>
        </w:rPr>
      </w:pPr>
      <w:r w:rsidRPr="00D06771">
        <w:rPr>
          <w:i/>
          <w:sz w:val="22"/>
          <w:szCs w:val="22"/>
        </w:rPr>
        <w:t>Como Agente Fiduciário, representando a comunhão dos Debenturistas</w:t>
      </w:r>
    </w:p>
    <w:p w14:paraId="35C75450" w14:textId="77777777" w:rsidR="009415EC" w:rsidRPr="00D06771" w:rsidRDefault="009415EC" w:rsidP="009415EC">
      <w:pPr>
        <w:widowControl w:val="0"/>
        <w:spacing w:line="298" w:lineRule="auto"/>
        <w:jc w:val="center"/>
        <w:rPr>
          <w:b/>
          <w:bCs/>
          <w:smallCaps/>
          <w:sz w:val="22"/>
          <w:szCs w:val="22"/>
        </w:rPr>
      </w:pPr>
    </w:p>
    <w:p w14:paraId="3AFA5CB3" w14:textId="77777777" w:rsidR="009415EC" w:rsidRPr="00D06771" w:rsidRDefault="009415EC" w:rsidP="009415EC">
      <w:pPr>
        <w:widowControl w:val="0"/>
        <w:spacing w:line="298" w:lineRule="auto"/>
        <w:jc w:val="center"/>
        <w:rPr>
          <w:b/>
          <w:bCs/>
          <w:smallCaps/>
          <w:sz w:val="22"/>
          <w:szCs w:val="22"/>
        </w:rPr>
      </w:pPr>
    </w:p>
    <w:p w14:paraId="31C31E7D"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________________________</w:t>
      </w:r>
    </w:p>
    <w:p w14:paraId="2575649F" w14:textId="77777777" w:rsidR="009415EC" w:rsidRPr="00D06771" w:rsidRDefault="009415EC" w:rsidP="009415EC">
      <w:pPr>
        <w:widowControl w:val="0"/>
        <w:spacing w:line="298" w:lineRule="auto"/>
        <w:jc w:val="center"/>
        <w:rPr>
          <w:b/>
          <w:bCs/>
          <w:smallCaps/>
          <w:sz w:val="22"/>
          <w:szCs w:val="22"/>
        </w:rPr>
      </w:pPr>
    </w:p>
    <w:p w14:paraId="23A1FEFB"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 xml:space="preserve">Datado de </w:t>
      </w:r>
    </w:p>
    <w:p w14:paraId="18BFA725" w14:textId="7697ADB3" w:rsidR="009415EC" w:rsidRPr="00522037" w:rsidRDefault="009415EC" w:rsidP="009415EC">
      <w:pPr>
        <w:widowControl w:val="0"/>
        <w:spacing w:line="298" w:lineRule="auto"/>
        <w:jc w:val="center"/>
        <w:rPr>
          <w:b/>
          <w:bCs/>
          <w:smallCaps/>
          <w:sz w:val="22"/>
          <w:szCs w:val="22"/>
        </w:rPr>
      </w:pPr>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p>
    <w:p w14:paraId="0B7C069E" w14:textId="77777777" w:rsidR="009415EC" w:rsidRPr="00D06771" w:rsidRDefault="009415EC" w:rsidP="009415EC">
      <w:pPr>
        <w:widowControl w:val="0"/>
        <w:tabs>
          <w:tab w:val="left" w:pos="5670"/>
        </w:tabs>
        <w:spacing w:line="298" w:lineRule="auto"/>
        <w:jc w:val="center"/>
        <w:rPr>
          <w:sz w:val="22"/>
          <w:szCs w:val="22"/>
        </w:rPr>
      </w:pPr>
      <w:r w:rsidRPr="00D06771">
        <w:rPr>
          <w:sz w:val="22"/>
          <w:szCs w:val="22"/>
        </w:rPr>
        <w:t>_________________________</w:t>
      </w:r>
    </w:p>
    <w:p w14:paraId="30169C83" w14:textId="77777777" w:rsidR="009415EC" w:rsidRPr="00D06771" w:rsidRDefault="009415EC" w:rsidP="009415EC">
      <w:pPr>
        <w:spacing w:before="0" w:after="160" w:line="259" w:lineRule="auto"/>
        <w:jc w:val="left"/>
        <w:rPr>
          <w:szCs w:val="20"/>
        </w:rPr>
      </w:pPr>
      <w:r w:rsidRPr="00D06771">
        <w:rPr>
          <w:szCs w:val="20"/>
        </w:rPr>
        <w:br w:type="page"/>
      </w:r>
    </w:p>
    <w:p w14:paraId="6E7F2182" w14:textId="77777777" w:rsidR="009415EC" w:rsidRPr="00D06771" w:rsidRDefault="009415EC" w:rsidP="009415EC">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1E3562DA" w14:textId="77777777" w:rsidR="009415EC" w:rsidRPr="00041FFE" w:rsidRDefault="009415EC" w:rsidP="009415EC">
      <w:pPr>
        <w:widowControl w:val="0"/>
        <w:tabs>
          <w:tab w:val="left" w:pos="2904"/>
        </w:tabs>
        <w:spacing w:line="298" w:lineRule="auto"/>
        <w:rPr>
          <w:szCs w:val="20"/>
        </w:rPr>
      </w:pPr>
      <w:r w:rsidRPr="00041FFE">
        <w:rPr>
          <w:szCs w:val="20"/>
        </w:rPr>
        <w:t>Pelo presente instrumento particular, as partes abaixo qualificadas:</w:t>
      </w:r>
    </w:p>
    <w:p w14:paraId="011E0AF5" w14:textId="77777777" w:rsidR="009415EC" w:rsidRPr="00041FFE" w:rsidRDefault="009415EC" w:rsidP="009415EC">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78971099" w14:textId="77777777" w:rsidR="009415EC" w:rsidRPr="00041FFE" w:rsidRDefault="009415EC" w:rsidP="009415EC">
      <w:pPr>
        <w:widowControl w:val="0"/>
        <w:tabs>
          <w:tab w:val="left" w:pos="709"/>
        </w:tabs>
        <w:spacing w:line="298" w:lineRule="auto"/>
        <w:rPr>
          <w:szCs w:val="20"/>
        </w:rPr>
      </w:pPr>
      <w:r w:rsidRPr="00041FFE">
        <w:rPr>
          <w:szCs w:val="20"/>
        </w:rPr>
        <w:t>E, na qualidade de Agente Fiduciário (conforme definido abaixo):</w:t>
      </w:r>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89F40C" w14:textId="77777777" w:rsidR="009415EC" w:rsidRPr="00041FFE" w:rsidRDefault="009415EC" w:rsidP="009415EC">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7764591B" w14:textId="77777777" w:rsidR="009415EC" w:rsidRDefault="009415EC" w:rsidP="009415EC">
      <w:pPr>
        <w:widowControl w:val="0"/>
        <w:spacing w:line="298" w:lineRule="auto"/>
        <w:rPr>
          <w:szCs w:val="20"/>
        </w:rPr>
      </w:pPr>
    </w:p>
    <w:p w14:paraId="5FBB5E9D" w14:textId="77777777" w:rsidR="009415EC" w:rsidRDefault="009415EC" w:rsidP="009415EC">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322985FA" w14:textId="77777777" w:rsidR="009415EC" w:rsidRDefault="009415EC" w:rsidP="009415EC">
      <w:pPr>
        <w:widowControl w:val="0"/>
        <w:spacing w:line="298" w:lineRule="auto"/>
        <w:rPr>
          <w:snapToGrid w:val="0"/>
          <w:w w:val="0"/>
          <w:szCs w:val="20"/>
        </w:rPr>
      </w:pPr>
    </w:p>
    <w:p w14:paraId="7E059298" w14:textId="052C6CEB" w:rsidR="009415EC" w:rsidRPr="009415EC" w:rsidRDefault="009415EC" w:rsidP="009415EC">
      <w:pPr>
        <w:widowControl w:val="0"/>
        <w:spacing w:line="298" w:lineRule="auto"/>
        <w:rPr>
          <w:snapToGrid w:val="0"/>
          <w:w w:val="0"/>
          <w:szCs w:val="20"/>
        </w:rPr>
      </w:pPr>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w:t>
      </w:r>
      <w:r w:rsidR="00D7752E">
        <w:rPr>
          <w:snapToGrid w:val="0"/>
          <w:w w:val="0"/>
          <w:szCs w:val="20"/>
        </w:rPr>
        <w:lastRenderedPageBreak/>
        <w:t xml:space="preserve">de Emissão, de forma a refletir o resultado do Procedimento de </w:t>
      </w:r>
      <w:r w:rsidR="00D7752E">
        <w:rPr>
          <w:i/>
          <w:iCs/>
          <w:snapToGrid w:val="0"/>
          <w:w w:val="0"/>
          <w:szCs w:val="20"/>
        </w:rPr>
        <w:t>Bookbuilding</w:t>
      </w:r>
      <w:r w:rsidR="00D7752E">
        <w:rPr>
          <w:snapToGrid w:val="0"/>
          <w:w w:val="0"/>
          <w:szCs w:val="20"/>
        </w:rPr>
        <w:t xml:space="preserve">, sem a necessidade, para tanto, de </w:t>
      </w:r>
      <w:r w:rsidR="00D7752E">
        <w:t>qualquer aprovação adicional para a sua realização.</w:t>
      </w:r>
    </w:p>
    <w:p w14:paraId="36D5DC10" w14:textId="77777777" w:rsidR="009415EC" w:rsidRDefault="009415EC" w:rsidP="009415EC">
      <w:pPr>
        <w:widowControl w:val="0"/>
        <w:spacing w:line="298" w:lineRule="auto"/>
        <w:rPr>
          <w:snapToGrid w:val="0"/>
          <w:w w:val="0"/>
          <w:szCs w:val="20"/>
        </w:rPr>
      </w:pPr>
    </w:p>
    <w:p w14:paraId="45681B9E" w14:textId="77777777" w:rsidR="009415EC" w:rsidRDefault="009415EC" w:rsidP="009415EC">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45F85304" w14:textId="77777777" w:rsidR="009415EC" w:rsidRDefault="009415EC" w:rsidP="009415EC">
      <w:pPr>
        <w:widowControl w:val="0"/>
        <w:spacing w:line="298" w:lineRule="auto"/>
        <w:rPr>
          <w:szCs w:val="20"/>
        </w:rPr>
      </w:pPr>
    </w:p>
    <w:p w14:paraId="62959964" w14:textId="77777777" w:rsidR="009415EC" w:rsidRPr="00DE2D81" w:rsidRDefault="009415EC" w:rsidP="009415EC">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202A8279" w14:textId="77777777" w:rsidR="009415EC" w:rsidRPr="00D06771" w:rsidRDefault="009415EC" w:rsidP="00D7752E">
      <w:pPr>
        <w:pStyle w:val="Ttulo1"/>
        <w:numPr>
          <w:ilvl w:val="0"/>
          <w:numId w:val="38"/>
        </w:numPr>
        <w:rPr>
          <w:lang w:eastAsia="en-US"/>
        </w:rPr>
      </w:pPr>
      <w:r w:rsidRPr="00D06771">
        <w:rPr>
          <w:lang w:eastAsia="en-US"/>
        </w:rPr>
        <w:t>AUTORIZAÇÕES</w:t>
      </w:r>
    </w:p>
    <w:p w14:paraId="19DC1A13" w14:textId="4BED5C12" w:rsidR="009415EC" w:rsidRPr="00DE2D81" w:rsidRDefault="009415EC" w:rsidP="009415EC">
      <w:pPr>
        <w:pStyle w:val="2MMSecurity"/>
        <w:rPr>
          <w:b/>
          <w:bCs/>
        </w:rPr>
      </w:pPr>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p>
    <w:p w14:paraId="2BE114A2" w14:textId="77777777" w:rsidR="009415EC" w:rsidRDefault="009415EC" w:rsidP="009415EC">
      <w:pPr>
        <w:pStyle w:val="Ttulo1"/>
      </w:pPr>
      <w:r>
        <w:t xml:space="preserve">ARQUIVAMENTO </w:t>
      </w:r>
    </w:p>
    <w:p w14:paraId="74E15A7F" w14:textId="77777777" w:rsidR="009415EC" w:rsidRDefault="009415EC" w:rsidP="009415E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0459BD91" w14:textId="77777777" w:rsidR="009415EC" w:rsidRDefault="009415EC" w:rsidP="009415EC">
      <w:pPr>
        <w:pStyle w:val="Ttulo1"/>
      </w:pPr>
      <w:r>
        <w:t>ALTERAÇÕES</w:t>
      </w:r>
    </w:p>
    <w:p w14:paraId="01CA07DF" w14:textId="76E6BF8A" w:rsidR="009415EC" w:rsidRDefault="003146F9" w:rsidP="009415EC">
      <w:pPr>
        <w:pStyle w:val="2MMSecurity"/>
      </w:pPr>
      <w:r>
        <w:t xml:space="preserve">Tendo em vista o resultado do Procedimento de </w:t>
      </w:r>
      <w:r>
        <w:rPr>
          <w:i/>
          <w:iCs/>
        </w:rPr>
        <w:t>Bookbuilding</w:t>
      </w:r>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5F0EE4">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5F0EE4">
        <w:t>5.8.1.1</w:t>
      </w:r>
      <w:r w:rsidR="005F0EE4">
        <w:fldChar w:fldCharType="end"/>
      </w:r>
      <w:r>
        <w:t>, a fim de refletir a taxa final consolidada aplicada aos Juros Remuneratórios, de modo que tais Cláusulas passam a vigorar com as seguintes redações:</w:t>
      </w:r>
    </w:p>
    <w:p w14:paraId="7B6041F1" w14:textId="2A25A6EC" w:rsidR="005F0EE4" w:rsidRPr="005F0EE4" w:rsidRDefault="009415EC" w:rsidP="005F0EE4">
      <w:pPr>
        <w:pStyle w:val="3MMSecurity"/>
        <w:numPr>
          <w:ilvl w:val="0"/>
          <w:numId w:val="0"/>
        </w:numPr>
        <w:ind w:left="709"/>
        <w:rPr>
          <w:i/>
          <w:iCs/>
          <w:lang w:val="pt-BR"/>
        </w:rPr>
      </w:pPr>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Sobre o Valor Nominal 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p>
    <w:p w14:paraId="36CEC698" w14:textId="153B4F90" w:rsidR="005F0EE4" w:rsidRPr="005F0EE4" w:rsidRDefault="005F0EE4" w:rsidP="005F0EE4">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 xml:space="preserve">Os Juros Remuneratórios serão incidentes sobre o Valor Nominal Unitário Atualizado, a partir da Primeira Data de Integralização das Debêntures ou da Data de Pagamento dos Juros Remuneratórios imediatamente anterior, </w:t>
      </w:r>
      <w:r w:rsidRPr="005F0EE4">
        <w:rPr>
          <w:i/>
          <w:iCs/>
        </w:rPr>
        <w:lastRenderedPageBreak/>
        <w:t>conforme o caso, até o final de cada Período de Capitalização (conforme definido abaixo), calculado em regime de capitalização composta pro rata temporis por Dias Úteis de acordo com a fórmula abaixo:</w:t>
      </w:r>
    </w:p>
    <w:p w14:paraId="35A57B6D" w14:textId="77777777" w:rsidR="005F0EE4" w:rsidRPr="005F0EE4" w:rsidRDefault="005F0EE4" w:rsidP="005F0EE4">
      <w:pPr>
        <w:ind w:left="709"/>
        <w:jc w:val="center"/>
        <w:rPr>
          <w:b/>
          <w:bCs/>
          <w:i/>
          <w:iCs/>
          <w:lang w:val="en-US"/>
        </w:rPr>
      </w:pPr>
      <w:r w:rsidRPr="005F0EE4">
        <w:rPr>
          <w:b/>
          <w:bCs/>
          <w:i/>
          <w:iCs/>
          <w:lang w:val="en-US"/>
        </w:rPr>
        <w:t xml:space="preserve">J = </w:t>
      </w:r>
      <w:proofErr w:type="spellStart"/>
      <w:r w:rsidRPr="005F0EE4">
        <w:rPr>
          <w:b/>
          <w:bCs/>
          <w:i/>
          <w:iCs/>
          <w:lang w:val="en-US"/>
        </w:rPr>
        <w:t>VNa</w:t>
      </w:r>
      <w:proofErr w:type="spellEnd"/>
      <w:r w:rsidRPr="005F0EE4">
        <w:rPr>
          <w:b/>
          <w:bCs/>
          <w:i/>
          <w:iCs/>
          <w:lang w:val="en-US"/>
        </w:rPr>
        <w:t xml:space="preserve"> x (</w:t>
      </w:r>
      <w:proofErr w:type="spellStart"/>
      <w:r w:rsidRPr="005F0EE4">
        <w:rPr>
          <w:b/>
          <w:bCs/>
          <w:i/>
          <w:iCs/>
          <w:lang w:val="en-US"/>
        </w:rPr>
        <w:t>Fator</w:t>
      </w:r>
      <w:proofErr w:type="spellEnd"/>
      <w:r w:rsidRPr="005F0EE4">
        <w:rPr>
          <w:b/>
          <w:bCs/>
          <w:i/>
          <w:iCs/>
          <w:lang w:val="en-US"/>
        </w:rPr>
        <w:t xml:space="preserve"> Spread – 1)</w:t>
      </w:r>
    </w:p>
    <w:p w14:paraId="287CE602" w14:textId="77777777" w:rsidR="005F0EE4" w:rsidRPr="005F0EE4" w:rsidRDefault="005F0EE4" w:rsidP="005F0EE4">
      <w:pPr>
        <w:ind w:left="709"/>
        <w:rPr>
          <w:i/>
          <w:iCs/>
        </w:rPr>
      </w:pPr>
      <w:r w:rsidRPr="005F0EE4">
        <w:rPr>
          <w:i/>
          <w:iCs/>
        </w:rPr>
        <w:t>Onde:</w:t>
      </w:r>
    </w:p>
    <w:p w14:paraId="5A90934C" w14:textId="77777777" w:rsidR="005F0EE4" w:rsidRPr="005F0EE4" w:rsidRDefault="005F0EE4" w:rsidP="005F0EE4">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776FA9C4" w14:textId="77777777" w:rsidR="005F0EE4" w:rsidRPr="005F0EE4" w:rsidRDefault="005F0EE4" w:rsidP="005F0EE4">
      <w:pPr>
        <w:ind w:left="709"/>
        <w:rPr>
          <w:i/>
          <w:iCs/>
        </w:rPr>
      </w:pPr>
      <w:proofErr w:type="spellStart"/>
      <w:r w:rsidRPr="005F0EE4">
        <w:rPr>
          <w:b/>
          <w:bCs/>
          <w:i/>
          <w:iCs/>
        </w:rPr>
        <w:t>VNa</w:t>
      </w:r>
      <w:proofErr w:type="spellEnd"/>
      <w:r w:rsidRPr="005F0EE4">
        <w:rPr>
          <w:i/>
          <w:iCs/>
        </w:rPr>
        <w:t xml:space="preserve"> = Valor Nominal Unitário Atualizado calculado com 8 (oito) casas decimais, sem arredondamento;</w:t>
      </w:r>
    </w:p>
    <w:p w14:paraId="11D0B845" w14:textId="77777777" w:rsidR="005F0EE4" w:rsidRPr="005F0EE4" w:rsidRDefault="005F0EE4" w:rsidP="005F0EE4">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0F39F07B" w14:textId="77777777" w:rsidR="005F0EE4" w:rsidRPr="005F0EE4" w:rsidRDefault="005F0EE4" w:rsidP="005F0EE4">
      <w:pPr>
        <w:ind w:left="709"/>
        <w:rPr>
          <w:i/>
          <w:iCs/>
        </w:rPr>
      </w:pPr>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3CCB681D" w14:textId="128929E3" w:rsidR="005F0EE4" w:rsidRPr="005F0EE4" w:rsidRDefault="005F0EE4" w:rsidP="005F0EE4">
      <w:pPr>
        <w:ind w:left="709"/>
        <w:rPr>
          <w:i/>
          <w:iCs/>
        </w:rPr>
      </w:pPr>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p>
    <w:p w14:paraId="6265FAAC" w14:textId="77777777" w:rsidR="005F0EE4" w:rsidRPr="005F0EE4" w:rsidRDefault="005F0EE4" w:rsidP="005F0EE4">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D4E8607" w14:textId="77777777" w:rsidR="005F0EE4" w:rsidRPr="005F0EE4" w:rsidRDefault="005F0EE4" w:rsidP="005F0EE4">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098B5501" w14:textId="2770E27E" w:rsidR="009415EC" w:rsidRPr="005F0EE4" w:rsidRDefault="005F0EE4" w:rsidP="005F0EE4">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p>
    <w:p w14:paraId="4148BF8F" w14:textId="2CD52A4B" w:rsidR="009415EC" w:rsidRDefault="003146F9" w:rsidP="009415EC">
      <w:pPr>
        <w:pStyle w:val="2MMSecurity"/>
      </w:pPr>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t>2.1.4</w:t>
      </w:r>
      <w:r>
        <w:fldChar w:fldCharType="end"/>
      </w:r>
      <w:r w:rsidR="00AB7749">
        <w:t xml:space="preserve">, </w:t>
      </w:r>
      <w:r w:rsidR="00AB7749">
        <w:fldChar w:fldCharType="begin"/>
      </w:r>
      <w:r w:rsidR="00AB7749">
        <w:instrText xml:space="preserve"> REF _Ref100320606 \r \h </w:instrText>
      </w:r>
      <w:r w:rsidR="00AB7749">
        <w:fldChar w:fldCharType="separate"/>
      </w:r>
      <w:r w:rsidR="00AB7749">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AB7749">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AB7749">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AB7749">
        <w:t>4.3</w:t>
      </w:r>
      <w:r w:rsidR="00AB7749">
        <w:fldChar w:fldCharType="end"/>
      </w:r>
      <w:r>
        <w:t xml:space="preserve"> da Escritura de Emissão, renomeando as demais. </w:t>
      </w:r>
    </w:p>
    <w:p w14:paraId="1EE9B3A2" w14:textId="77777777" w:rsidR="009415EC" w:rsidRDefault="009415EC" w:rsidP="009415EC">
      <w:pPr>
        <w:pStyle w:val="Ttulo1"/>
      </w:pPr>
      <w:r>
        <w:t>DISPOSIÇÕES GERAIS</w:t>
      </w:r>
    </w:p>
    <w:p w14:paraId="069D09CC" w14:textId="77777777" w:rsidR="009415EC" w:rsidRDefault="009415EC" w:rsidP="009415EC">
      <w:pPr>
        <w:pStyle w:val="2MMSecurity"/>
      </w:pPr>
      <w:r w:rsidRPr="00EE7107">
        <w:t>As obrigações assumidas neste Aditamento têm caráter irrevogável e irretratável, obrigando as partes e seus sucessores, a qualquer título, ao seu integral cumprimento</w:t>
      </w:r>
      <w:r>
        <w:t>.</w:t>
      </w:r>
    </w:p>
    <w:p w14:paraId="518D9693" w14:textId="77777777" w:rsidR="009415EC" w:rsidRDefault="009415EC" w:rsidP="009415EC">
      <w:pPr>
        <w:pStyle w:val="2MMSecurity"/>
      </w:pPr>
      <w:r>
        <w:lastRenderedPageBreak/>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FD65979" w14:textId="77777777" w:rsidR="009415EC" w:rsidRDefault="009415EC" w:rsidP="009415EC">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1D334928" w14:textId="77777777" w:rsidR="009415EC" w:rsidRDefault="009415EC" w:rsidP="009415EC">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538A40F9" w14:textId="77777777" w:rsidR="009415EC" w:rsidRDefault="009415EC" w:rsidP="009415EC">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79EB6832" w14:textId="77777777" w:rsidR="009415EC" w:rsidRDefault="009415EC" w:rsidP="009415EC">
      <w:pPr>
        <w:pStyle w:val="2MMSecurity"/>
      </w:pPr>
      <w:r>
        <w:t>Este Aditamento é regida pelas Leis da República Federativa do Brasil.</w:t>
      </w:r>
    </w:p>
    <w:p w14:paraId="57093AE7" w14:textId="77777777" w:rsidR="009415EC" w:rsidRDefault="009415EC" w:rsidP="009415EC">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182589C2" w14:textId="77777777" w:rsidR="009415EC" w:rsidRDefault="009415EC" w:rsidP="009415EC">
      <w:pPr>
        <w:pStyle w:val="2MMSecurity"/>
      </w:pPr>
      <w:r>
        <w:lastRenderedPageBreak/>
        <w:t xml:space="preserve">Fica eleito o foro da Cidade de São Paulo, Estado de São Paulo, para dirimir quaisquer dúvidas ou controvérsias oriundas deste Aditamento, com renúncia a qualquer outro, por mais privilegiado que seja. </w:t>
      </w:r>
    </w:p>
    <w:p w14:paraId="7322A925" w14:textId="77777777" w:rsidR="009415EC" w:rsidRDefault="009415EC" w:rsidP="009415EC">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13BFF032" w14:textId="77777777" w:rsidR="009415EC" w:rsidRDefault="009415EC" w:rsidP="009415EC">
      <w:pPr>
        <w:pStyle w:val="2MMSecurity"/>
        <w:numPr>
          <w:ilvl w:val="0"/>
          <w:numId w:val="0"/>
        </w:numPr>
      </w:pPr>
    </w:p>
    <w:p w14:paraId="456E7C77" w14:textId="77777777" w:rsidR="009415EC" w:rsidRDefault="009415EC" w:rsidP="009415EC">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3AA9B3F4" w14:textId="77777777" w:rsidR="009415EC" w:rsidRDefault="009415EC" w:rsidP="009415EC">
      <w:pPr>
        <w:pStyle w:val="2MMSecurity"/>
        <w:numPr>
          <w:ilvl w:val="0"/>
          <w:numId w:val="0"/>
        </w:numPr>
        <w:jc w:val="center"/>
      </w:pPr>
      <w:r>
        <w:t>[AS ASSINATURAS SEGUEM NAS PRÓXIMAS PÁGINAS]</w:t>
      </w:r>
    </w:p>
    <w:p w14:paraId="1B695F80" w14:textId="77777777" w:rsidR="009415EC" w:rsidRPr="00E80808" w:rsidRDefault="009415EC" w:rsidP="009415EC">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34816C65" w14:textId="77777777" w:rsidR="009415EC" w:rsidRPr="00E80808" w:rsidRDefault="009415EC" w:rsidP="009415EC">
      <w:pPr>
        <w:widowControl w:val="0"/>
        <w:tabs>
          <w:tab w:val="left" w:pos="1080"/>
        </w:tabs>
        <w:spacing w:line="320" w:lineRule="exact"/>
        <w:ind w:right="6"/>
        <w:jc w:val="center"/>
        <w:rPr>
          <w:szCs w:val="20"/>
        </w:rPr>
      </w:pPr>
    </w:p>
    <w:p w14:paraId="64282FB0" w14:textId="77777777" w:rsidR="009415EC" w:rsidRPr="00A27F73" w:rsidRDefault="009415EC" w:rsidP="009415EC">
      <w:pPr>
        <w:widowControl w:val="0"/>
        <w:tabs>
          <w:tab w:val="left" w:pos="1080"/>
        </w:tabs>
        <w:spacing w:line="320" w:lineRule="exact"/>
        <w:ind w:right="6"/>
        <w:jc w:val="center"/>
        <w:rPr>
          <w:b/>
          <w:szCs w:val="20"/>
          <w:u w:val="single"/>
        </w:rPr>
      </w:pPr>
      <w:r w:rsidRPr="00A27F73">
        <w:rPr>
          <w:b/>
          <w:szCs w:val="20"/>
          <w:u w:val="single"/>
        </w:rPr>
        <w:t>ANEXO A</w:t>
      </w:r>
    </w:p>
    <w:p w14:paraId="74BA5A56" w14:textId="77777777" w:rsidR="009415EC" w:rsidRPr="00E80808" w:rsidRDefault="009415EC" w:rsidP="009415EC">
      <w:pPr>
        <w:widowControl w:val="0"/>
        <w:tabs>
          <w:tab w:val="left" w:pos="1080"/>
        </w:tabs>
        <w:spacing w:line="320" w:lineRule="exact"/>
        <w:ind w:right="6"/>
        <w:jc w:val="center"/>
        <w:rPr>
          <w:b/>
          <w:szCs w:val="20"/>
        </w:rPr>
      </w:pPr>
      <w:r w:rsidRPr="00E80808">
        <w:rPr>
          <w:b/>
          <w:szCs w:val="20"/>
        </w:rPr>
        <w:t>CONSOLIDAÇÃO DA ESCRITURA DE EMISSÃO</w:t>
      </w:r>
    </w:p>
    <w:p w14:paraId="2C28888F" w14:textId="77777777" w:rsidR="009415EC" w:rsidRPr="00A27F73" w:rsidRDefault="009415EC" w:rsidP="009415E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E42B" w14:textId="77777777" w:rsidR="00EC0C23" w:rsidRDefault="00EC0C23">
      <w:pPr>
        <w:spacing w:before="0" w:after="0" w:line="240" w:lineRule="auto"/>
      </w:pPr>
      <w:r>
        <w:separator/>
      </w:r>
    </w:p>
    <w:p w14:paraId="2D6FE8B0" w14:textId="77777777" w:rsidR="00EC0C23" w:rsidRDefault="00EC0C23" w:rsidP="007C11C9"/>
  </w:endnote>
  <w:endnote w:type="continuationSeparator" w:id="0">
    <w:p w14:paraId="2E110073" w14:textId="77777777" w:rsidR="00EC0C23" w:rsidRDefault="00EC0C23">
      <w:pPr>
        <w:spacing w:before="0" w:after="0" w:line="240" w:lineRule="auto"/>
      </w:pPr>
      <w:r>
        <w:continuationSeparator/>
      </w:r>
    </w:p>
    <w:p w14:paraId="5D4B04AE" w14:textId="77777777" w:rsidR="00EC0C23" w:rsidRDefault="00EC0C23" w:rsidP="007C11C9"/>
  </w:endnote>
  <w:endnote w:type="continuationNotice" w:id="1">
    <w:p w14:paraId="6176B0A3" w14:textId="77777777" w:rsidR="00EC0C23" w:rsidRDefault="00EC0C23">
      <w:pPr>
        <w:spacing w:before="0" w:after="0" w:line="240" w:lineRule="auto"/>
      </w:pPr>
    </w:p>
    <w:p w14:paraId="216349DD" w14:textId="77777777" w:rsidR="00EC0C23" w:rsidRDefault="00EC0C23"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ꗌ㈌羘"/>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254F" w14:textId="77777777" w:rsidR="00EC0C23" w:rsidRDefault="00EC0C23">
      <w:pPr>
        <w:spacing w:before="0" w:after="0" w:line="240" w:lineRule="auto"/>
      </w:pPr>
      <w:r>
        <w:separator/>
      </w:r>
    </w:p>
    <w:p w14:paraId="073D18A0" w14:textId="77777777" w:rsidR="00EC0C23" w:rsidRDefault="00EC0C23" w:rsidP="007C11C9"/>
  </w:footnote>
  <w:footnote w:type="continuationSeparator" w:id="0">
    <w:p w14:paraId="1BD18B3D" w14:textId="77777777" w:rsidR="00EC0C23" w:rsidRDefault="00EC0C23">
      <w:pPr>
        <w:spacing w:before="0" w:after="0" w:line="240" w:lineRule="auto"/>
      </w:pPr>
      <w:r>
        <w:continuationSeparator/>
      </w:r>
    </w:p>
    <w:p w14:paraId="50D76B2A" w14:textId="77777777" w:rsidR="00EC0C23" w:rsidRDefault="00EC0C23" w:rsidP="007C11C9"/>
  </w:footnote>
  <w:footnote w:type="continuationNotice" w:id="1">
    <w:p w14:paraId="23D83FE6" w14:textId="77777777" w:rsidR="00EC0C23" w:rsidRDefault="00EC0C23">
      <w:pPr>
        <w:spacing w:before="0" w:after="0" w:line="240" w:lineRule="auto"/>
      </w:pPr>
    </w:p>
    <w:p w14:paraId="3A181C6B" w14:textId="77777777" w:rsidR="00EC0C23" w:rsidRDefault="00EC0C23"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995648">
    <w:abstractNumId w:val="22"/>
  </w:num>
  <w:num w:numId="2" w16cid:durableId="1234393148">
    <w:abstractNumId w:val="23"/>
  </w:num>
  <w:num w:numId="3" w16cid:durableId="950867611">
    <w:abstractNumId w:val="5"/>
  </w:num>
  <w:num w:numId="4" w16cid:durableId="766459531">
    <w:abstractNumId w:val="19"/>
  </w:num>
  <w:num w:numId="5" w16cid:durableId="1418988085">
    <w:abstractNumId w:val="24"/>
  </w:num>
  <w:num w:numId="6" w16cid:durableId="1919637128">
    <w:abstractNumId w:val="23"/>
  </w:num>
  <w:num w:numId="7" w16cid:durableId="375663326">
    <w:abstractNumId w:val="0"/>
  </w:num>
  <w:num w:numId="8" w16cid:durableId="479008497">
    <w:abstractNumId w:val="12"/>
  </w:num>
  <w:num w:numId="9" w16cid:durableId="1171144370">
    <w:abstractNumId w:val="10"/>
  </w:num>
  <w:num w:numId="10" w16cid:durableId="44332685">
    <w:abstractNumId w:val="18"/>
  </w:num>
  <w:num w:numId="11" w16cid:durableId="1605768793">
    <w:abstractNumId w:val="2"/>
  </w:num>
  <w:num w:numId="12" w16cid:durableId="1177114856">
    <w:abstractNumId w:val="27"/>
  </w:num>
  <w:num w:numId="13" w16cid:durableId="1430127561">
    <w:abstractNumId w:val="29"/>
  </w:num>
  <w:num w:numId="14" w16cid:durableId="181747060">
    <w:abstractNumId w:val="15"/>
  </w:num>
  <w:num w:numId="15" w16cid:durableId="1252814967">
    <w:abstractNumId w:val="13"/>
  </w:num>
  <w:num w:numId="16" w16cid:durableId="1850949539">
    <w:abstractNumId w:val="16"/>
  </w:num>
  <w:num w:numId="17" w16cid:durableId="1978487195">
    <w:abstractNumId w:val="6"/>
  </w:num>
  <w:num w:numId="18" w16cid:durableId="1494880586">
    <w:abstractNumId w:val="7"/>
  </w:num>
  <w:num w:numId="19" w16cid:durableId="66270649">
    <w:abstractNumId w:val="1"/>
  </w:num>
  <w:num w:numId="20" w16cid:durableId="556401433">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022198947">
    <w:abstractNumId w:val="17"/>
  </w:num>
  <w:num w:numId="22" w16cid:durableId="557398247">
    <w:abstractNumId w:val="11"/>
  </w:num>
  <w:num w:numId="23" w16cid:durableId="1827358472">
    <w:abstractNumId w:val="3"/>
  </w:num>
  <w:num w:numId="24" w16cid:durableId="1052388098">
    <w:abstractNumId w:val="20"/>
  </w:num>
  <w:num w:numId="25" w16cid:durableId="1072855084">
    <w:abstractNumId w:val="8"/>
  </w:num>
  <w:num w:numId="26" w16cid:durableId="1552494913">
    <w:abstractNumId w:val="4"/>
  </w:num>
  <w:num w:numId="27" w16cid:durableId="1407723661">
    <w:abstractNumId w:val="30"/>
  </w:num>
  <w:num w:numId="28" w16cid:durableId="840386272">
    <w:abstractNumId w:val="14"/>
  </w:num>
  <w:num w:numId="29" w16cid:durableId="24063517">
    <w:abstractNumId w:val="28"/>
  </w:num>
  <w:num w:numId="30" w16cid:durableId="1738087733">
    <w:abstractNumId w:val="21"/>
  </w:num>
  <w:num w:numId="31" w16cid:durableId="369306144">
    <w:abstractNumId w:val="23"/>
  </w:num>
  <w:num w:numId="32" w16cid:durableId="565337878">
    <w:abstractNumId w:val="23"/>
  </w:num>
  <w:num w:numId="33" w16cid:durableId="158740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677213">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040588">
    <w:abstractNumId w:val="23"/>
  </w:num>
  <w:num w:numId="36" w16cid:durableId="804741110">
    <w:abstractNumId w:val="26"/>
  </w:num>
  <w:num w:numId="37" w16cid:durableId="1290435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804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9745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4588"/>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04B2"/>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0A81"/>
    <w:rsid w:val="007C11C9"/>
    <w:rsid w:val="007C12DF"/>
    <w:rsid w:val="007C2076"/>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2463"/>
    <w:rsid w:val="009A30BA"/>
    <w:rsid w:val="009A45DF"/>
    <w:rsid w:val="009A4881"/>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595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0C2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3D8"/>
    <w:rsid w:val="00FC7709"/>
    <w:rsid w:val="00FD037B"/>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10.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1.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12.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3.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4.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5.xml><?xml version="1.0" encoding="utf-8"?>
<ds:datastoreItem xmlns:ds="http://schemas.openxmlformats.org/officeDocument/2006/customXml" ds:itemID="{2677FD0C-1F11-400B-9ED9-59B17146CA6E}">
  <ds:schemaRefs>
    <ds:schemaRef ds:uri="http://www.imanage.com/work/xmlschema"/>
  </ds:schemaRefs>
</ds:datastoreItem>
</file>

<file path=customXml/itemProps16.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7.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20.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1.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22.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3.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24.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25.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2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7.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28.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9.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3.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30.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31.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2.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3.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34.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5.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6.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37.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8.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39.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4.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40.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41.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42.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4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4.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5.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6.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7.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48.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49.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5.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0.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1.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52.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53.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5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5.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57.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6.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7.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8.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9.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91</Pages>
  <Words>28397</Words>
  <Characters>162147</Characters>
  <Application>Microsoft Office Word</Application>
  <DocSecurity>0</DocSecurity>
  <Lines>3179</Lines>
  <Paragraphs>911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18</cp:revision>
  <cp:lastPrinted>2019-04-26T22:42:00Z</cp:lastPrinted>
  <dcterms:created xsi:type="dcterms:W3CDTF">2022-04-04T18:31:00Z</dcterms:created>
  <dcterms:modified xsi:type="dcterms:W3CDTF">2022-04-14T19:12:00Z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