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2464" w14:textId="2DBA47DB" w:rsidR="004554BC" w:rsidRPr="00C80F38" w:rsidRDefault="00596B1D" w:rsidP="00E067FD">
      <w:pPr>
        <w:spacing w:line="300" w:lineRule="atLeast"/>
        <w:jc w:val="both"/>
        <w:rPr>
          <w:b/>
          <w:sz w:val="21"/>
          <w:szCs w:val="21"/>
        </w:rPr>
      </w:pPr>
      <w:r w:rsidRPr="00C80F38">
        <w:rPr>
          <w:b/>
          <w:sz w:val="21"/>
          <w:szCs w:val="21"/>
        </w:rPr>
        <w:t xml:space="preserve">ATA DA ASSEMBLEIA GERAL </w:t>
      </w:r>
      <w:r w:rsidR="00143426" w:rsidRPr="00C80F38">
        <w:rPr>
          <w:b/>
          <w:sz w:val="21"/>
          <w:szCs w:val="21"/>
        </w:rPr>
        <w:t xml:space="preserve">DOS TITULARES DE DEBÊNTURES DA </w:t>
      </w:r>
      <w:r w:rsidR="004451BD" w:rsidRPr="00C80F38">
        <w:rPr>
          <w:b/>
          <w:sz w:val="21"/>
          <w:szCs w:val="21"/>
        </w:rPr>
        <w:t>7</w:t>
      </w:r>
      <w:r w:rsidRPr="00C80F38">
        <w:rPr>
          <w:b/>
          <w:sz w:val="21"/>
          <w:szCs w:val="21"/>
        </w:rPr>
        <w:t>ª</w:t>
      </w:r>
      <w:r w:rsidR="00246F85" w:rsidRPr="00C80F38">
        <w:rPr>
          <w:b/>
          <w:sz w:val="21"/>
          <w:szCs w:val="21"/>
        </w:rPr>
        <w:t xml:space="preserve"> (</w:t>
      </w:r>
      <w:r w:rsidR="004451BD" w:rsidRPr="00C80F38">
        <w:rPr>
          <w:b/>
          <w:sz w:val="21"/>
          <w:szCs w:val="21"/>
        </w:rPr>
        <w:t>SÉTIMA</w:t>
      </w:r>
      <w:r w:rsidR="00246F85" w:rsidRPr="00C80F38">
        <w:rPr>
          <w:b/>
          <w:sz w:val="21"/>
          <w:szCs w:val="21"/>
        </w:rPr>
        <w:t>)</w:t>
      </w:r>
      <w:r w:rsidRPr="00C80F38">
        <w:rPr>
          <w:b/>
          <w:sz w:val="21"/>
          <w:szCs w:val="21"/>
        </w:rPr>
        <w:t xml:space="preserve"> EMISSÃO DE DEBÊNTURES SIMPLES, NÃO CONVERSÍVEIS EM AÇÕES</w:t>
      </w:r>
      <w:r w:rsidR="007E2DFE" w:rsidRPr="00C80F38">
        <w:rPr>
          <w:b/>
          <w:sz w:val="21"/>
          <w:szCs w:val="21"/>
        </w:rPr>
        <w:t xml:space="preserve">, </w:t>
      </w:r>
      <w:r w:rsidRPr="00C80F38">
        <w:rPr>
          <w:b/>
          <w:sz w:val="21"/>
          <w:szCs w:val="21"/>
        </w:rPr>
        <w:t xml:space="preserve">DA ESPÉCIE </w:t>
      </w:r>
      <w:r w:rsidR="001C6C9E" w:rsidRPr="00C80F38">
        <w:rPr>
          <w:b/>
          <w:sz w:val="21"/>
          <w:szCs w:val="21"/>
        </w:rPr>
        <w:t>COM</w:t>
      </w:r>
      <w:r w:rsidR="00E8134B" w:rsidRPr="00C80F38">
        <w:rPr>
          <w:b/>
          <w:sz w:val="21"/>
          <w:szCs w:val="21"/>
        </w:rPr>
        <w:t xml:space="preserve"> GARANTIA REAL</w:t>
      </w:r>
      <w:r w:rsidR="007E2DFE" w:rsidRPr="00C80F38">
        <w:rPr>
          <w:b/>
          <w:sz w:val="21"/>
          <w:szCs w:val="21"/>
        </w:rPr>
        <w:t>,</w:t>
      </w:r>
      <w:r w:rsidR="00E8134B" w:rsidRPr="00C80F38">
        <w:rPr>
          <w:b/>
          <w:sz w:val="21"/>
          <w:szCs w:val="21"/>
        </w:rPr>
        <w:t xml:space="preserve"> </w:t>
      </w:r>
      <w:r w:rsidR="004451BD" w:rsidRPr="00C80F38">
        <w:rPr>
          <w:b/>
          <w:sz w:val="21"/>
          <w:szCs w:val="21"/>
        </w:rPr>
        <w:t xml:space="preserve">COM GARANTIA FIDEJUSSÓRIA ADICIONAL, EM SÉRIE ÚNICA, </w:t>
      </w:r>
      <w:r w:rsidRPr="00C80F38">
        <w:rPr>
          <w:b/>
          <w:sz w:val="21"/>
          <w:szCs w:val="21"/>
        </w:rPr>
        <w:t>PARA DISTRIBUIÇÃO PÚBLICA</w:t>
      </w:r>
      <w:r w:rsidR="00E8134B" w:rsidRPr="00C80F38">
        <w:rPr>
          <w:b/>
          <w:sz w:val="21"/>
          <w:szCs w:val="21"/>
        </w:rPr>
        <w:t>,</w:t>
      </w:r>
      <w:r w:rsidRPr="00C80F38">
        <w:rPr>
          <w:b/>
          <w:sz w:val="21"/>
          <w:szCs w:val="21"/>
        </w:rPr>
        <w:t xml:space="preserve"> COM ESFORÇOS RESTRITOS DE DISTRIBUIÇÃO, DA CONCESSIONÁRIA </w:t>
      </w:r>
      <w:r w:rsidR="004451BD" w:rsidRPr="00C80F38">
        <w:rPr>
          <w:b/>
          <w:sz w:val="21"/>
          <w:szCs w:val="21"/>
        </w:rPr>
        <w:t>VIARIO</w:t>
      </w:r>
      <w:r w:rsidRPr="00C80F38">
        <w:rPr>
          <w:b/>
          <w:sz w:val="21"/>
          <w:szCs w:val="21"/>
        </w:rPr>
        <w:t xml:space="preserve"> S.A., REALIZADA EM </w:t>
      </w:r>
      <w:r w:rsidR="00E40E7E">
        <w:rPr>
          <w:b/>
          <w:sz w:val="21"/>
          <w:szCs w:val="21"/>
        </w:rPr>
        <w:t>[</w:t>
      </w:r>
      <w:r w:rsidR="00E40E7E" w:rsidRPr="00E40E7E">
        <w:rPr>
          <w:b/>
          <w:sz w:val="21"/>
          <w:szCs w:val="21"/>
          <w:highlight w:val="yellow"/>
        </w:rPr>
        <w:t>=</w:t>
      </w:r>
      <w:r w:rsidR="00E40E7E">
        <w:rPr>
          <w:b/>
          <w:sz w:val="21"/>
          <w:szCs w:val="21"/>
        </w:rPr>
        <w:t>] DE [</w:t>
      </w:r>
      <w:r w:rsidR="00E40E7E" w:rsidRPr="00E40E7E">
        <w:rPr>
          <w:b/>
          <w:sz w:val="21"/>
          <w:szCs w:val="21"/>
          <w:highlight w:val="yellow"/>
        </w:rPr>
        <w:t>=</w:t>
      </w:r>
      <w:r w:rsidR="00E40E7E">
        <w:rPr>
          <w:b/>
          <w:sz w:val="21"/>
          <w:szCs w:val="21"/>
        </w:rPr>
        <w:t>]</w:t>
      </w:r>
      <w:r w:rsidR="004451BD" w:rsidRPr="00C80F38">
        <w:rPr>
          <w:b/>
          <w:sz w:val="21"/>
          <w:szCs w:val="21"/>
        </w:rPr>
        <w:t xml:space="preserve"> </w:t>
      </w:r>
      <w:r w:rsidR="001C6C9E" w:rsidRPr="00C80F38">
        <w:rPr>
          <w:b/>
          <w:sz w:val="21"/>
          <w:szCs w:val="21"/>
        </w:rPr>
        <w:t>DE 202</w:t>
      </w:r>
      <w:r w:rsidR="006D4B3B" w:rsidRPr="00C80F38">
        <w:rPr>
          <w:b/>
          <w:sz w:val="21"/>
          <w:szCs w:val="21"/>
        </w:rPr>
        <w:t>1</w:t>
      </w:r>
      <w:r w:rsidR="004451BD" w:rsidRPr="00C80F38">
        <w:rPr>
          <w:b/>
          <w:sz w:val="21"/>
          <w:szCs w:val="21"/>
        </w:rPr>
        <w:t>.</w:t>
      </w:r>
    </w:p>
    <w:p w14:paraId="135AC2E8" w14:textId="77777777" w:rsidR="00BB5B83" w:rsidRPr="00C80F38" w:rsidRDefault="00BB5B83" w:rsidP="00E067FD">
      <w:pPr>
        <w:tabs>
          <w:tab w:val="left" w:pos="720"/>
        </w:tabs>
        <w:spacing w:line="300" w:lineRule="atLeast"/>
        <w:jc w:val="both"/>
        <w:rPr>
          <w:b/>
          <w:sz w:val="21"/>
          <w:szCs w:val="21"/>
        </w:rPr>
      </w:pPr>
    </w:p>
    <w:p w14:paraId="1BF40910" w14:textId="57452559" w:rsidR="004554BC" w:rsidRPr="00C80F38" w:rsidRDefault="004554BC" w:rsidP="00E067FD">
      <w:pPr>
        <w:tabs>
          <w:tab w:val="left" w:pos="720"/>
        </w:tabs>
        <w:spacing w:line="300" w:lineRule="atLeast"/>
        <w:jc w:val="both"/>
        <w:rPr>
          <w:sz w:val="21"/>
          <w:szCs w:val="21"/>
        </w:rPr>
      </w:pPr>
      <w:r w:rsidRPr="00C80F38">
        <w:rPr>
          <w:b/>
          <w:sz w:val="21"/>
          <w:szCs w:val="21"/>
        </w:rPr>
        <w:t>1.</w:t>
      </w:r>
      <w:r w:rsidRPr="00C80F38">
        <w:rPr>
          <w:b/>
          <w:sz w:val="21"/>
          <w:szCs w:val="21"/>
        </w:rPr>
        <w:tab/>
      </w:r>
      <w:r w:rsidR="00E939EB" w:rsidRPr="00C80F38">
        <w:rPr>
          <w:b/>
          <w:smallCaps/>
          <w:sz w:val="21"/>
          <w:szCs w:val="21"/>
          <w:u w:val="single"/>
        </w:rPr>
        <w:t>Data, Horário</w:t>
      </w:r>
      <w:r w:rsidRPr="00C80F38">
        <w:rPr>
          <w:b/>
          <w:smallCaps/>
          <w:sz w:val="21"/>
          <w:szCs w:val="21"/>
          <w:u w:val="single"/>
        </w:rPr>
        <w:t xml:space="preserve"> e Local</w:t>
      </w:r>
      <w:r w:rsidRPr="00C80F38">
        <w:rPr>
          <w:b/>
          <w:sz w:val="21"/>
          <w:szCs w:val="21"/>
        </w:rPr>
        <w:t>:</w:t>
      </w:r>
      <w:r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1C6C9E" w:rsidRPr="00C80F38">
        <w:rPr>
          <w:sz w:val="21"/>
          <w:szCs w:val="21"/>
        </w:rPr>
        <w:t xml:space="preserve"> de </w:t>
      </w:r>
      <w:r w:rsidR="00E40E7E">
        <w:rPr>
          <w:sz w:val="21"/>
          <w:szCs w:val="21"/>
        </w:rPr>
        <w:t>[</w:t>
      </w:r>
      <w:r w:rsidR="00E40E7E" w:rsidRPr="00E40E7E">
        <w:rPr>
          <w:sz w:val="21"/>
          <w:szCs w:val="21"/>
          <w:highlight w:val="yellow"/>
        </w:rPr>
        <w:t>=</w:t>
      </w:r>
      <w:r w:rsidR="00E40E7E">
        <w:rPr>
          <w:sz w:val="21"/>
          <w:szCs w:val="21"/>
        </w:rPr>
        <w:t>]</w:t>
      </w:r>
      <w:r w:rsidR="004451BD" w:rsidRPr="00C80F38">
        <w:rPr>
          <w:sz w:val="21"/>
          <w:szCs w:val="21"/>
        </w:rPr>
        <w:t xml:space="preserve"> </w:t>
      </w:r>
      <w:r w:rsidR="001C6C9E" w:rsidRPr="00C80F38">
        <w:rPr>
          <w:sz w:val="21"/>
          <w:szCs w:val="21"/>
        </w:rPr>
        <w:t>de 202</w:t>
      </w:r>
      <w:r w:rsidR="006D4B3B" w:rsidRPr="00C80F38">
        <w:rPr>
          <w:sz w:val="21"/>
          <w:szCs w:val="21"/>
        </w:rPr>
        <w:t>1</w:t>
      </w:r>
      <w:r w:rsidR="002A79E1" w:rsidRPr="00C80F38">
        <w:rPr>
          <w:sz w:val="21"/>
          <w:szCs w:val="21"/>
        </w:rPr>
        <w:t xml:space="preserve">, às </w:t>
      </w:r>
      <w:r w:rsidR="000D64A5">
        <w:rPr>
          <w:sz w:val="21"/>
          <w:szCs w:val="21"/>
        </w:rPr>
        <w:t>17:00</w:t>
      </w:r>
      <w:r w:rsidR="004451BD" w:rsidRPr="00C80F38">
        <w:rPr>
          <w:sz w:val="21"/>
          <w:szCs w:val="21"/>
        </w:rPr>
        <w:t xml:space="preserve"> </w:t>
      </w:r>
      <w:r w:rsidRPr="00C80F38">
        <w:rPr>
          <w:sz w:val="21"/>
          <w:szCs w:val="21"/>
        </w:rPr>
        <w:t>horas, na sede d</w:t>
      </w:r>
      <w:r w:rsidR="00E939EB" w:rsidRPr="00C80F38">
        <w:rPr>
          <w:sz w:val="21"/>
          <w:szCs w:val="21"/>
        </w:rPr>
        <w:t>a</w:t>
      </w:r>
      <w:r w:rsidRPr="00C80F38">
        <w:rPr>
          <w:sz w:val="21"/>
          <w:szCs w:val="21"/>
        </w:rPr>
        <w:t xml:space="preserve"> </w:t>
      </w:r>
      <w:r w:rsidR="00596B1D" w:rsidRPr="00C80F38">
        <w:rPr>
          <w:sz w:val="21"/>
          <w:szCs w:val="21"/>
        </w:rPr>
        <w:t xml:space="preserve">Concessionária </w:t>
      </w:r>
      <w:r w:rsidR="004451BD" w:rsidRPr="00C80F38">
        <w:rPr>
          <w:sz w:val="21"/>
          <w:szCs w:val="21"/>
        </w:rPr>
        <w:t>ViaRio</w:t>
      </w:r>
      <w:r w:rsidR="00596B1D" w:rsidRPr="00C80F38">
        <w:rPr>
          <w:sz w:val="21"/>
          <w:szCs w:val="21"/>
        </w:rPr>
        <w:t xml:space="preserve"> S.A</w:t>
      </w:r>
      <w:r w:rsidRPr="00C80F38">
        <w:rPr>
          <w:sz w:val="21"/>
          <w:szCs w:val="21"/>
        </w:rPr>
        <w:t>.</w:t>
      </w:r>
      <w:r w:rsidR="00E939EB" w:rsidRPr="00C80F38">
        <w:rPr>
          <w:sz w:val="21"/>
          <w:szCs w:val="21"/>
        </w:rPr>
        <w:t xml:space="preserve"> </w:t>
      </w:r>
      <w:r w:rsidRPr="00C80F38">
        <w:rPr>
          <w:sz w:val="21"/>
          <w:szCs w:val="21"/>
        </w:rPr>
        <w:t>(“</w:t>
      </w:r>
      <w:r w:rsidRPr="00C80F38">
        <w:rPr>
          <w:sz w:val="21"/>
          <w:szCs w:val="21"/>
          <w:u w:val="single"/>
        </w:rPr>
        <w:t>Companhia</w:t>
      </w:r>
      <w:r w:rsidRPr="00C80F38">
        <w:rPr>
          <w:sz w:val="21"/>
          <w:szCs w:val="21"/>
        </w:rPr>
        <w:t xml:space="preserve">”), </w:t>
      </w:r>
      <w:r w:rsidR="00E939EB" w:rsidRPr="00C80F38">
        <w:rPr>
          <w:sz w:val="21"/>
          <w:szCs w:val="21"/>
        </w:rPr>
        <w:t>situada</w:t>
      </w:r>
      <w:r w:rsidRPr="00C80F38">
        <w:rPr>
          <w:sz w:val="21"/>
          <w:szCs w:val="21"/>
        </w:rPr>
        <w:t xml:space="preserve"> </w:t>
      </w:r>
      <w:r w:rsidR="00E067FD" w:rsidRPr="00C80F38">
        <w:rPr>
          <w:sz w:val="21"/>
          <w:szCs w:val="21"/>
        </w:rPr>
        <w:t xml:space="preserve">na Rua </w:t>
      </w:r>
      <w:r w:rsidR="004451BD" w:rsidRPr="00C80F38">
        <w:rPr>
          <w:sz w:val="21"/>
          <w:szCs w:val="21"/>
        </w:rPr>
        <w:t>Euzébio de Almeida, nº 2.500, Jardim Sulacap, CEP 21.741-172, Rio de Janeiro, RJ</w:t>
      </w:r>
      <w:r w:rsidRPr="00C80F38">
        <w:rPr>
          <w:sz w:val="21"/>
          <w:szCs w:val="21"/>
        </w:rPr>
        <w:t>.</w:t>
      </w:r>
    </w:p>
    <w:p w14:paraId="7C0C68ED" w14:textId="77777777" w:rsidR="00F24FCF" w:rsidRPr="00C80F38" w:rsidRDefault="00F24FCF" w:rsidP="00E067FD">
      <w:pPr>
        <w:pStyle w:val="p0"/>
        <w:widowControl/>
        <w:tabs>
          <w:tab w:val="clear" w:pos="720"/>
        </w:tabs>
        <w:spacing w:line="300" w:lineRule="atLeast"/>
        <w:rPr>
          <w:rFonts w:ascii="Times New Roman" w:hAnsi="Times New Roman" w:cs="Times New Roman"/>
          <w:sz w:val="21"/>
          <w:szCs w:val="21"/>
        </w:rPr>
      </w:pPr>
    </w:p>
    <w:p w14:paraId="03223C32" w14:textId="12B69DBA" w:rsidR="00E939EB" w:rsidRPr="00C80F38" w:rsidRDefault="004554BC" w:rsidP="00E067FD">
      <w:pPr>
        <w:spacing w:line="300" w:lineRule="atLeast"/>
        <w:jc w:val="both"/>
        <w:rPr>
          <w:b/>
          <w:smallCaps/>
          <w:sz w:val="21"/>
          <w:szCs w:val="21"/>
        </w:rPr>
      </w:pPr>
      <w:r w:rsidRPr="00C80F38">
        <w:rPr>
          <w:b/>
          <w:sz w:val="21"/>
          <w:szCs w:val="21"/>
        </w:rPr>
        <w:t>2.</w:t>
      </w:r>
      <w:r w:rsidRPr="00C80F38">
        <w:rPr>
          <w:b/>
          <w:sz w:val="21"/>
          <w:szCs w:val="21"/>
        </w:rPr>
        <w:tab/>
      </w:r>
      <w:r w:rsidRPr="00C80F38">
        <w:rPr>
          <w:b/>
          <w:smallCaps/>
          <w:sz w:val="21"/>
          <w:szCs w:val="21"/>
          <w:u w:val="single"/>
        </w:rPr>
        <w:t>Convocação</w:t>
      </w:r>
      <w:r w:rsidR="00E939EB" w:rsidRPr="00C80F38">
        <w:rPr>
          <w:b/>
          <w:smallCaps/>
          <w:sz w:val="21"/>
          <w:szCs w:val="21"/>
        </w:rPr>
        <w:t xml:space="preserve">: </w:t>
      </w:r>
      <w:r w:rsidR="00C15896" w:rsidRPr="00C80F38">
        <w:rPr>
          <w:sz w:val="21"/>
          <w:szCs w:val="21"/>
        </w:rPr>
        <w:t xml:space="preserve">Dispensada a convocação, tendo em vista que se verificou a presença </w:t>
      </w:r>
      <w:r w:rsidR="0013534A" w:rsidRPr="00C80F38">
        <w:rPr>
          <w:sz w:val="21"/>
          <w:szCs w:val="21"/>
        </w:rPr>
        <w:t xml:space="preserve">de </w:t>
      </w:r>
      <w:r w:rsidR="00CB7692" w:rsidRPr="00C80F38">
        <w:rPr>
          <w:sz w:val="21"/>
          <w:szCs w:val="21"/>
        </w:rPr>
        <w:t>titular</w:t>
      </w:r>
      <w:r w:rsidR="00143426" w:rsidRPr="00C80F38">
        <w:rPr>
          <w:sz w:val="21"/>
          <w:szCs w:val="21"/>
        </w:rPr>
        <w:t>es</w:t>
      </w:r>
      <w:r w:rsidR="00CB7692" w:rsidRPr="00C80F38">
        <w:rPr>
          <w:sz w:val="21"/>
          <w:szCs w:val="21"/>
        </w:rPr>
        <w:t xml:space="preserve"> representando </w:t>
      </w:r>
      <w:r w:rsidR="000B3465" w:rsidRPr="00C80F38">
        <w:rPr>
          <w:sz w:val="21"/>
          <w:szCs w:val="21"/>
        </w:rPr>
        <w:t xml:space="preserve">100% (cem por cento) </w:t>
      </w:r>
      <w:r w:rsidR="00C15896" w:rsidRPr="00C80F38">
        <w:rPr>
          <w:sz w:val="21"/>
          <w:szCs w:val="21"/>
        </w:rPr>
        <w:t>das debêntures em circulação</w:t>
      </w:r>
      <w:r w:rsidR="000B3465" w:rsidRPr="00C80F38">
        <w:rPr>
          <w:sz w:val="21"/>
          <w:szCs w:val="21"/>
        </w:rPr>
        <w:t>,</w:t>
      </w:r>
      <w:r w:rsidR="00C15896" w:rsidRPr="00C80F38">
        <w:rPr>
          <w:sz w:val="21"/>
          <w:szCs w:val="21"/>
        </w:rPr>
        <w:t xml:space="preserve"> </w:t>
      </w:r>
      <w:r w:rsidR="00F60505" w:rsidRPr="00C80F38">
        <w:rPr>
          <w:sz w:val="21"/>
          <w:szCs w:val="21"/>
        </w:rPr>
        <w:t xml:space="preserve">emitidas no âmbito </w:t>
      </w:r>
      <w:r w:rsidR="00C15896" w:rsidRPr="00C80F38">
        <w:rPr>
          <w:sz w:val="21"/>
          <w:szCs w:val="21"/>
        </w:rPr>
        <w:t>da</w:t>
      </w:r>
      <w:r w:rsidR="005000D1" w:rsidRPr="00C80F38">
        <w:rPr>
          <w:sz w:val="21"/>
          <w:szCs w:val="21"/>
        </w:rPr>
        <w:t xml:space="preserve"> </w:t>
      </w:r>
      <w:r w:rsidR="004451BD" w:rsidRPr="00C80F38">
        <w:rPr>
          <w:sz w:val="21"/>
          <w:szCs w:val="21"/>
        </w:rPr>
        <w:t>7</w:t>
      </w:r>
      <w:r w:rsidR="005000D1" w:rsidRPr="00C80F38">
        <w:rPr>
          <w:sz w:val="21"/>
          <w:szCs w:val="21"/>
        </w:rPr>
        <w:t xml:space="preserve">ª </w:t>
      </w:r>
      <w:r w:rsidR="000B3465" w:rsidRPr="00C80F38">
        <w:rPr>
          <w:sz w:val="21"/>
          <w:szCs w:val="21"/>
        </w:rPr>
        <w:t>(</w:t>
      </w:r>
      <w:r w:rsidR="004451BD" w:rsidRPr="00C80F38">
        <w:rPr>
          <w:sz w:val="21"/>
          <w:szCs w:val="21"/>
        </w:rPr>
        <w:t>Sétima</w:t>
      </w:r>
      <w:r w:rsidR="000B3465" w:rsidRPr="00C80F38">
        <w:rPr>
          <w:sz w:val="21"/>
          <w:szCs w:val="21"/>
        </w:rPr>
        <w:t xml:space="preserve">) </w:t>
      </w:r>
      <w:r w:rsidR="005000D1" w:rsidRPr="00C80F38">
        <w:rPr>
          <w:sz w:val="21"/>
          <w:szCs w:val="21"/>
        </w:rPr>
        <w:t>Emissão de Debêntures Simples, Não Conversíveis em Ações, da Espécie</w:t>
      </w:r>
      <w:r w:rsidR="001C6C9E" w:rsidRPr="00C80F38">
        <w:rPr>
          <w:sz w:val="21"/>
          <w:szCs w:val="21"/>
        </w:rPr>
        <w:t xml:space="preserve"> com</w:t>
      </w:r>
      <w:r w:rsidR="00E8134B" w:rsidRPr="00C80F38">
        <w:rPr>
          <w:sz w:val="21"/>
          <w:szCs w:val="21"/>
        </w:rPr>
        <w:t xml:space="preserve"> Garantia Real</w:t>
      </w:r>
      <w:r w:rsidR="00DF4338" w:rsidRPr="00C80F38">
        <w:rPr>
          <w:sz w:val="21"/>
          <w:szCs w:val="21"/>
        </w:rPr>
        <w:t>,</w:t>
      </w:r>
      <w:r w:rsidR="004451BD" w:rsidRPr="00C80F38">
        <w:rPr>
          <w:sz w:val="21"/>
          <w:szCs w:val="21"/>
        </w:rPr>
        <w:t xml:space="preserve"> com Garantia Fidejussória Adicional, em Série Única,</w:t>
      </w:r>
      <w:r w:rsidR="00DF4338" w:rsidRPr="00C80F38">
        <w:rPr>
          <w:sz w:val="21"/>
          <w:szCs w:val="21"/>
        </w:rPr>
        <w:t xml:space="preserve"> </w:t>
      </w:r>
      <w:r w:rsidR="005000D1" w:rsidRPr="00C80F38">
        <w:rPr>
          <w:sz w:val="21"/>
          <w:szCs w:val="21"/>
        </w:rPr>
        <w:t xml:space="preserve">para Distribuição Pública com Esforços </w:t>
      </w:r>
      <w:r w:rsidR="00DF4338" w:rsidRPr="00C80F38">
        <w:rPr>
          <w:sz w:val="21"/>
          <w:szCs w:val="21"/>
        </w:rPr>
        <w:t xml:space="preserve">Restritos de </w:t>
      </w:r>
      <w:r w:rsidR="00B8576F" w:rsidRPr="00C80F38">
        <w:rPr>
          <w:sz w:val="21"/>
          <w:szCs w:val="21"/>
        </w:rPr>
        <w:t>Distribui</w:t>
      </w:r>
      <w:r w:rsidR="00DF4338" w:rsidRPr="00C80F38">
        <w:rPr>
          <w:sz w:val="21"/>
          <w:szCs w:val="21"/>
        </w:rPr>
        <w:t>ção</w:t>
      </w:r>
      <w:r w:rsidR="005000D1" w:rsidRPr="00C80F38">
        <w:rPr>
          <w:sz w:val="21"/>
          <w:szCs w:val="21"/>
        </w:rPr>
        <w:t xml:space="preserve">, da </w:t>
      </w:r>
      <w:r w:rsidR="00E067FD" w:rsidRPr="00C80F38">
        <w:rPr>
          <w:sz w:val="21"/>
          <w:szCs w:val="21"/>
        </w:rPr>
        <w:t xml:space="preserve">Concessionária </w:t>
      </w:r>
      <w:r w:rsidR="004451BD" w:rsidRPr="00C80F38">
        <w:rPr>
          <w:sz w:val="21"/>
          <w:szCs w:val="21"/>
        </w:rPr>
        <w:t>ViaRio</w:t>
      </w:r>
      <w:r w:rsidR="00E067FD" w:rsidRPr="00C80F38">
        <w:rPr>
          <w:sz w:val="21"/>
          <w:szCs w:val="21"/>
        </w:rPr>
        <w:t xml:space="preserve"> S.</w:t>
      </w:r>
      <w:r w:rsidR="004F0706" w:rsidRPr="00C80F38">
        <w:rPr>
          <w:sz w:val="21"/>
          <w:szCs w:val="21"/>
        </w:rPr>
        <w:t>A.</w:t>
      </w:r>
      <w:r w:rsidR="00821666" w:rsidRPr="00C80F38">
        <w:rPr>
          <w:sz w:val="21"/>
          <w:szCs w:val="21"/>
        </w:rPr>
        <w:t xml:space="preserve"> (“</w:t>
      </w:r>
      <w:r w:rsidR="00821666" w:rsidRPr="00C80F38">
        <w:rPr>
          <w:sz w:val="21"/>
          <w:szCs w:val="21"/>
          <w:u w:val="single"/>
        </w:rPr>
        <w:t>Debenturista</w:t>
      </w:r>
      <w:r w:rsidR="00C35D39" w:rsidRPr="00C80F38">
        <w:rPr>
          <w:sz w:val="21"/>
          <w:szCs w:val="21"/>
          <w:u w:val="single"/>
        </w:rPr>
        <w:t>s</w:t>
      </w:r>
      <w:r w:rsidR="00821666" w:rsidRPr="00C80F38">
        <w:rPr>
          <w:sz w:val="21"/>
          <w:szCs w:val="21"/>
        </w:rPr>
        <w:t>”, “</w:t>
      </w:r>
      <w:r w:rsidR="00821666" w:rsidRPr="00C80F38">
        <w:rPr>
          <w:sz w:val="21"/>
          <w:szCs w:val="21"/>
          <w:u w:val="single"/>
        </w:rPr>
        <w:t>Debêntures</w:t>
      </w:r>
      <w:r w:rsidR="00821666" w:rsidRPr="00C80F38">
        <w:rPr>
          <w:sz w:val="21"/>
          <w:szCs w:val="21"/>
        </w:rPr>
        <w:t>” e “</w:t>
      </w:r>
      <w:r w:rsidR="00821666" w:rsidRPr="00C80F38">
        <w:rPr>
          <w:sz w:val="21"/>
          <w:szCs w:val="21"/>
          <w:u w:val="single"/>
        </w:rPr>
        <w:t>Emissão</w:t>
      </w:r>
      <w:r w:rsidR="00821666" w:rsidRPr="00C80F38">
        <w:rPr>
          <w:sz w:val="21"/>
          <w:szCs w:val="21"/>
        </w:rPr>
        <w:t>”, respectivamente), nos termos do artigo 71, parágrafo 2° e artigo 124, parágrafo 4°, ambos da Lei n° 6.404, de 15 de dezembro de 1976, conforme alterada (“</w:t>
      </w:r>
      <w:r w:rsidR="00821666" w:rsidRPr="00C80F38">
        <w:rPr>
          <w:sz w:val="21"/>
          <w:szCs w:val="21"/>
          <w:u w:val="single"/>
        </w:rPr>
        <w:t>Lei das Sociedades por Ações</w:t>
      </w:r>
      <w:r w:rsidR="00821666" w:rsidRPr="00C80F38">
        <w:rPr>
          <w:sz w:val="21"/>
          <w:szCs w:val="21"/>
        </w:rPr>
        <w:t>”)</w:t>
      </w:r>
      <w:r w:rsidR="00E939EB" w:rsidRPr="00C80F38">
        <w:rPr>
          <w:sz w:val="21"/>
          <w:szCs w:val="21"/>
        </w:rPr>
        <w:t>.</w:t>
      </w:r>
    </w:p>
    <w:p w14:paraId="536BF373" w14:textId="77777777" w:rsidR="00E939EB" w:rsidRPr="00C80F38" w:rsidRDefault="00E939EB" w:rsidP="00E067FD">
      <w:pPr>
        <w:tabs>
          <w:tab w:val="left" w:pos="720"/>
        </w:tabs>
        <w:spacing w:line="300" w:lineRule="atLeast"/>
        <w:jc w:val="both"/>
        <w:rPr>
          <w:b/>
          <w:smallCaps/>
          <w:sz w:val="21"/>
          <w:szCs w:val="21"/>
          <w:u w:val="single"/>
        </w:rPr>
      </w:pPr>
    </w:p>
    <w:p w14:paraId="6F675FD7" w14:textId="48AED7D0" w:rsidR="004554BC" w:rsidRPr="00C80F38" w:rsidRDefault="00E939EB" w:rsidP="00E067FD">
      <w:pPr>
        <w:tabs>
          <w:tab w:val="left" w:pos="720"/>
        </w:tabs>
        <w:spacing w:line="300" w:lineRule="atLeast"/>
        <w:jc w:val="both"/>
        <w:rPr>
          <w:sz w:val="21"/>
          <w:szCs w:val="21"/>
        </w:rPr>
      </w:pPr>
      <w:r w:rsidRPr="00C80F38">
        <w:rPr>
          <w:b/>
          <w:smallCaps/>
          <w:sz w:val="21"/>
          <w:szCs w:val="21"/>
        </w:rPr>
        <w:t>3.</w:t>
      </w:r>
      <w:r w:rsidRPr="00C80F38">
        <w:rPr>
          <w:b/>
          <w:smallCaps/>
          <w:sz w:val="21"/>
          <w:szCs w:val="21"/>
        </w:rPr>
        <w:tab/>
      </w:r>
      <w:r w:rsidR="004554BC" w:rsidRPr="00C80F38">
        <w:rPr>
          <w:b/>
          <w:smallCaps/>
          <w:sz w:val="21"/>
          <w:szCs w:val="21"/>
          <w:u w:val="single"/>
        </w:rPr>
        <w:t>Presença</w:t>
      </w:r>
      <w:r w:rsidR="004554BC" w:rsidRPr="00C80F38">
        <w:rPr>
          <w:b/>
          <w:smallCaps/>
          <w:sz w:val="21"/>
          <w:szCs w:val="21"/>
        </w:rPr>
        <w:t xml:space="preserve">: </w:t>
      </w:r>
      <w:r w:rsidR="003C1FB4" w:rsidRPr="00C80F38">
        <w:rPr>
          <w:sz w:val="21"/>
          <w:szCs w:val="21"/>
        </w:rPr>
        <w:t>Presentes</w:t>
      </w:r>
      <w:r w:rsidR="009D5CF2" w:rsidRPr="00C80F38">
        <w:rPr>
          <w:sz w:val="21"/>
          <w:szCs w:val="21"/>
        </w:rPr>
        <w:t>: (i)</w:t>
      </w:r>
      <w:r w:rsidR="003C1FB4" w:rsidRPr="00C80F38">
        <w:rPr>
          <w:sz w:val="21"/>
          <w:szCs w:val="21"/>
        </w:rPr>
        <w:t xml:space="preserve"> </w:t>
      </w:r>
      <w:r w:rsidR="004F0706" w:rsidRPr="00C80F38">
        <w:rPr>
          <w:sz w:val="21"/>
          <w:szCs w:val="21"/>
        </w:rPr>
        <w:t>o</w:t>
      </w:r>
      <w:r w:rsidR="00F6671C" w:rsidRPr="00C80F38">
        <w:rPr>
          <w:sz w:val="21"/>
          <w:szCs w:val="21"/>
        </w:rPr>
        <w:t>s</w:t>
      </w:r>
      <w:r w:rsidR="004F0706" w:rsidRPr="00C80F38">
        <w:rPr>
          <w:sz w:val="21"/>
          <w:szCs w:val="21"/>
        </w:rPr>
        <w:t xml:space="preserve"> </w:t>
      </w:r>
      <w:r w:rsidR="00254151" w:rsidRPr="00C80F38">
        <w:rPr>
          <w:sz w:val="21"/>
          <w:szCs w:val="21"/>
        </w:rPr>
        <w:t>representante</w:t>
      </w:r>
      <w:r w:rsidR="00F6671C" w:rsidRPr="00C80F38">
        <w:rPr>
          <w:sz w:val="21"/>
          <w:szCs w:val="21"/>
        </w:rPr>
        <w:t>s</w:t>
      </w:r>
      <w:r w:rsidR="00254151" w:rsidRPr="00C80F38">
        <w:rPr>
          <w:sz w:val="21"/>
          <w:szCs w:val="21"/>
        </w:rPr>
        <w:t xml:space="preserve"> do</w:t>
      </w:r>
      <w:r w:rsidR="00C35D39" w:rsidRPr="00C80F38">
        <w:rPr>
          <w:sz w:val="21"/>
          <w:szCs w:val="21"/>
        </w:rPr>
        <w:t>s</w:t>
      </w:r>
      <w:r w:rsidR="00254151" w:rsidRPr="00C80F38">
        <w:rPr>
          <w:sz w:val="21"/>
          <w:szCs w:val="21"/>
        </w:rPr>
        <w:t xml:space="preserve"> Debenturista</w:t>
      </w:r>
      <w:r w:rsidR="00C35D39" w:rsidRPr="00C80F38">
        <w:rPr>
          <w:sz w:val="21"/>
          <w:szCs w:val="21"/>
        </w:rPr>
        <w:t>s</w:t>
      </w:r>
      <w:r w:rsidR="0095336B" w:rsidRPr="00C80F38">
        <w:rPr>
          <w:sz w:val="21"/>
          <w:szCs w:val="21"/>
        </w:rPr>
        <w:t>, conforme lista de presença anexa à presente ata</w:t>
      </w:r>
      <w:r w:rsidR="000E44A0" w:rsidRPr="00C80F38">
        <w:rPr>
          <w:sz w:val="21"/>
          <w:szCs w:val="21"/>
        </w:rPr>
        <w:t>;</w:t>
      </w:r>
      <w:r w:rsidRPr="00C80F38">
        <w:rPr>
          <w:sz w:val="21"/>
          <w:szCs w:val="21"/>
        </w:rPr>
        <w:t xml:space="preserve"> </w:t>
      </w:r>
      <w:r w:rsidR="000E44A0" w:rsidRPr="00C80F38">
        <w:rPr>
          <w:sz w:val="21"/>
          <w:szCs w:val="21"/>
        </w:rPr>
        <w:t xml:space="preserve">(ii) </w:t>
      </w:r>
      <w:r w:rsidRPr="00C80F38">
        <w:rPr>
          <w:sz w:val="21"/>
          <w:szCs w:val="21"/>
        </w:rPr>
        <w:t>o</w:t>
      </w:r>
      <w:r w:rsidR="004F0706" w:rsidRPr="00C80F38">
        <w:rPr>
          <w:sz w:val="21"/>
          <w:szCs w:val="21"/>
        </w:rPr>
        <w:t>s</w:t>
      </w:r>
      <w:r w:rsidRPr="00C80F38">
        <w:rPr>
          <w:sz w:val="21"/>
          <w:szCs w:val="21"/>
        </w:rPr>
        <w:t xml:space="preserve"> representante</w:t>
      </w:r>
      <w:r w:rsidR="004F0706" w:rsidRPr="00C80F38">
        <w:rPr>
          <w:sz w:val="21"/>
          <w:szCs w:val="21"/>
        </w:rPr>
        <w:t>s</w:t>
      </w:r>
      <w:r w:rsidRPr="00C80F38">
        <w:rPr>
          <w:sz w:val="21"/>
          <w:szCs w:val="21"/>
        </w:rPr>
        <w:t xml:space="preserve"> da Companhia</w:t>
      </w:r>
      <w:r w:rsidR="000E44A0" w:rsidRPr="00C80F38">
        <w:rPr>
          <w:sz w:val="21"/>
          <w:szCs w:val="21"/>
        </w:rPr>
        <w:t>;</w:t>
      </w:r>
      <w:r w:rsidR="007B0727" w:rsidRPr="00C80F38">
        <w:rPr>
          <w:sz w:val="21"/>
          <w:szCs w:val="21"/>
        </w:rPr>
        <w:t xml:space="preserve"> (iii) os representantes das intervenientes-garantidoras, quais sejam, a Investimentos e Participações em Infraestrutura S.A. – INVEPAR (“</w:t>
      </w:r>
      <w:r w:rsidR="007B0727" w:rsidRPr="00C80F38">
        <w:rPr>
          <w:sz w:val="21"/>
          <w:szCs w:val="21"/>
          <w:u w:val="single"/>
        </w:rPr>
        <w:t>Invepar</w:t>
      </w:r>
      <w:r w:rsidR="007B0727" w:rsidRPr="00C80F38">
        <w:rPr>
          <w:sz w:val="21"/>
          <w:szCs w:val="21"/>
        </w:rPr>
        <w:t>”) e a CCR S.A. (“</w:t>
      </w:r>
      <w:r w:rsidR="007B0727" w:rsidRPr="00C80F38">
        <w:rPr>
          <w:sz w:val="21"/>
          <w:szCs w:val="21"/>
          <w:u w:val="single"/>
        </w:rPr>
        <w:t>CCR</w:t>
      </w:r>
      <w:r w:rsidR="007B0727" w:rsidRPr="00C80F38">
        <w:rPr>
          <w:sz w:val="21"/>
          <w:szCs w:val="21"/>
        </w:rPr>
        <w:t>”, e, em conjunto com a Invepar, as “</w:t>
      </w:r>
      <w:r w:rsidR="007B0727" w:rsidRPr="00C80F38">
        <w:rPr>
          <w:sz w:val="21"/>
          <w:szCs w:val="21"/>
          <w:u w:val="single"/>
        </w:rPr>
        <w:t>Intervenientes-Garantidoras</w:t>
      </w:r>
      <w:r w:rsidR="007B0727" w:rsidRPr="00C80F38">
        <w:rPr>
          <w:sz w:val="21"/>
          <w:szCs w:val="21"/>
        </w:rPr>
        <w:t xml:space="preserve">”); </w:t>
      </w:r>
      <w:r w:rsidR="004F0706" w:rsidRPr="00C80F38">
        <w:rPr>
          <w:sz w:val="21"/>
          <w:szCs w:val="21"/>
        </w:rPr>
        <w:t xml:space="preserve"> </w:t>
      </w:r>
      <w:r w:rsidR="005000D1" w:rsidRPr="00C80F38">
        <w:rPr>
          <w:sz w:val="21"/>
          <w:szCs w:val="21"/>
        </w:rPr>
        <w:t>e</w:t>
      </w:r>
      <w:r w:rsidRPr="00C80F38">
        <w:rPr>
          <w:sz w:val="21"/>
          <w:szCs w:val="21"/>
        </w:rPr>
        <w:t xml:space="preserve"> </w:t>
      </w:r>
      <w:r w:rsidR="000E44A0" w:rsidRPr="00C80F38">
        <w:rPr>
          <w:sz w:val="21"/>
          <w:szCs w:val="21"/>
        </w:rPr>
        <w:t xml:space="preserve">(iii) </w:t>
      </w:r>
      <w:r w:rsidR="00254151" w:rsidRPr="00C80F38">
        <w:rPr>
          <w:sz w:val="21"/>
          <w:szCs w:val="21"/>
        </w:rPr>
        <w:t xml:space="preserve">representante </w:t>
      </w:r>
      <w:r w:rsidR="00406251" w:rsidRPr="00C80F38">
        <w:rPr>
          <w:sz w:val="21"/>
          <w:szCs w:val="21"/>
        </w:rPr>
        <w:t xml:space="preserve">do </w:t>
      </w:r>
      <w:r w:rsidR="0095336B" w:rsidRPr="00C80F38">
        <w:rPr>
          <w:sz w:val="21"/>
          <w:szCs w:val="21"/>
        </w:rPr>
        <w:t>a</w:t>
      </w:r>
      <w:r w:rsidR="00406251" w:rsidRPr="00C80F38">
        <w:rPr>
          <w:sz w:val="21"/>
          <w:szCs w:val="21"/>
        </w:rPr>
        <w:t xml:space="preserve">gente </w:t>
      </w:r>
      <w:r w:rsidR="000E44A0" w:rsidRPr="00C80F38">
        <w:rPr>
          <w:sz w:val="21"/>
          <w:szCs w:val="21"/>
        </w:rPr>
        <w:t>f</w:t>
      </w:r>
      <w:r w:rsidR="00406251" w:rsidRPr="00C80F38">
        <w:rPr>
          <w:sz w:val="21"/>
          <w:szCs w:val="21"/>
        </w:rPr>
        <w:t>iduciário</w:t>
      </w:r>
      <w:r w:rsidR="0095336B" w:rsidRPr="00C80F38">
        <w:rPr>
          <w:sz w:val="21"/>
          <w:szCs w:val="21"/>
        </w:rPr>
        <w:t xml:space="preserve"> da Emissão</w:t>
      </w:r>
      <w:r w:rsidR="00E067FD" w:rsidRPr="00C80F38">
        <w:rPr>
          <w:sz w:val="21"/>
          <w:szCs w:val="21"/>
        </w:rPr>
        <w:t xml:space="preserve">, qual seja, a </w:t>
      </w:r>
      <w:r w:rsidR="004451BD" w:rsidRPr="00C80F38">
        <w:rPr>
          <w:sz w:val="21"/>
          <w:szCs w:val="21"/>
        </w:rPr>
        <w:t>Simplific Pavarini Distribuidora de Títulos e Valores Mobiliários Ltda.</w:t>
      </w:r>
      <w:r w:rsidR="000B3465" w:rsidRPr="00C80F38">
        <w:rPr>
          <w:sz w:val="21"/>
          <w:szCs w:val="21"/>
        </w:rPr>
        <w:t xml:space="preserve"> (“</w:t>
      </w:r>
      <w:r w:rsidR="000B3465" w:rsidRPr="00C80F38">
        <w:rPr>
          <w:sz w:val="21"/>
          <w:szCs w:val="21"/>
          <w:u w:val="single"/>
        </w:rPr>
        <w:t>Agente Fiduciário</w:t>
      </w:r>
      <w:r w:rsidR="000B3465" w:rsidRPr="00C80F38">
        <w:rPr>
          <w:sz w:val="21"/>
          <w:szCs w:val="21"/>
        </w:rPr>
        <w:t>”)</w:t>
      </w:r>
      <w:r w:rsidR="000E5DA8" w:rsidRPr="00C80F38">
        <w:rPr>
          <w:sz w:val="21"/>
          <w:szCs w:val="21"/>
        </w:rPr>
        <w:t>.</w:t>
      </w:r>
    </w:p>
    <w:p w14:paraId="6BD49C83" w14:textId="77777777" w:rsidR="000B3465" w:rsidRPr="00C80F38" w:rsidRDefault="000B3465" w:rsidP="00E067FD">
      <w:pPr>
        <w:tabs>
          <w:tab w:val="left" w:pos="720"/>
        </w:tabs>
        <w:spacing w:line="300" w:lineRule="atLeast"/>
        <w:jc w:val="both"/>
        <w:rPr>
          <w:sz w:val="21"/>
          <w:szCs w:val="21"/>
        </w:rPr>
      </w:pPr>
    </w:p>
    <w:p w14:paraId="56852C86" w14:textId="4F2EFADF" w:rsidR="000B3465" w:rsidRPr="00C80F38" w:rsidRDefault="000B3465" w:rsidP="000B3465">
      <w:pPr>
        <w:spacing w:line="320" w:lineRule="exact"/>
        <w:jc w:val="both"/>
        <w:rPr>
          <w:sz w:val="21"/>
          <w:szCs w:val="21"/>
        </w:rPr>
      </w:pPr>
      <w:r w:rsidRPr="00C80F38">
        <w:rPr>
          <w:b/>
          <w:smallCaps/>
          <w:sz w:val="21"/>
          <w:szCs w:val="21"/>
        </w:rPr>
        <w:t>4.</w:t>
      </w:r>
      <w:r w:rsidR="00F6671C" w:rsidRPr="00C80F38">
        <w:rPr>
          <w:b/>
          <w:smallCaps/>
          <w:sz w:val="21"/>
          <w:szCs w:val="21"/>
        </w:rPr>
        <w:tab/>
      </w:r>
      <w:r w:rsidRPr="00C80F38">
        <w:rPr>
          <w:b/>
          <w:smallCaps/>
          <w:sz w:val="21"/>
          <w:szCs w:val="21"/>
          <w:u w:val="single"/>
        </w:rPr>
        <w:t>MESA</w:t>
      </w:r>
      <w:r w:rsidRPr="00C80F38">
        <w:rPr>
          <w:b/>
          <w:smallCaps/>
          <w:sz w:val="21"/>
          <w:szCs w:val="21"/>
        </w:rPr>
        <w:t>:</w:t>
      </w:r>
      <w:r w:rsidR="002C7443" w:rsidRPr="00C80F38">
        <w:rPr>
          <w:sz w:val="21"/>
          <w:szCs w:val="21"/>
        </w:rPr>
        <w:t xml:space="preserve"> Presidida pel</w:t>
      </w:r>
      <w:r w:rsidR="00C86898" w:rsidRPr="00C80F38">
        <w:rPr>
          <w:sz w:val="21"/>
          <w:szCs w:val="21"/>
        </w:rPr>
        <w:t>o</w:t>
      </w:r>
      <w:r w:rsidRPr="00C80F38">
        <w:rPr>
          <w:sz w:val="21"/>
          <w:szCs w:val="21"/>
        </w:rPr>
        <w:t xml:space="preserve"> Sr.</w:t>
      </w:r>
      <w:r w:rsidR="00C86898"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1C6C9E" w:rsidRPr="00C80F38">
        <w:rPr>
          <w:sz w:val="21"/>
          <w:szCs w:val="21"/>
        </w:rPr>
        <w:t xml:space="preserve"> </w:t>
      </w:r>
      <w:r w:rsidRPr="00C80F38">
        <w:rPr>
          <w:sz w:val="21"/>
          <w:szCs w:val="21"/>
        </w:rPr>
        <w:t>e secretariada pel</w:t>
      </w:r>
      <w:r w:rsidR="00C2061E">
        <w:rPr>
          <w:sz w:val="21"/>
          <w:szCs w:val="21"/>
        </w:rPr>
        <w:t>a</w:t>
      </w:r>
      <w:r w:rsidRPr="00C80F38">
        <w:rPr>
          <w:sz w:val="21"/>
          <w:szCs w:val="21"/>
        </w:rPr>
        <w:t xml:space="preserve"> Sr</w:t>
      </w:r>
      <w:r w:rsidR="000D64A5">
        <w:rPr>
          <w:sz w:val="21"/>
          <w:szCs w:val="21"/>
        </w:rPr>
        <w:t>a</w:t>
      </w:r>
      <w:r w:rsidRPr="00C80F38">
        <w:rPr>
          <w:sz w:val="21"/>
          <w:szCs w:val="21"/>
        </w:rPr>
        <w:t>.</w:t>
      </w:r>
      <w:r w:rsidR="004451BD" w:rsidRPr="00C80F38">
        <w:rPr>
          <w:sz w:val="21"/>
          <w:szCs w:val="21"/>
        </w:rPr>
        <w:t xml:space="preserve"> </w:t>
      </w:r>
      <w:r w:rsidR="00E40E7E">
        <w:rPr>
          <w:sz w:val="21"/>
          <w:szCs w:val="21"/>
        </w:rPr>
        <w:t>[</w:t>
      </w:r>
      <w:r w:rsidR="00E40E7E" w:rsidRPr="00E40E7E">
        <w:rPr>
          <w:sz w:val="21"/>
          <w:szCs w:val="21"/>
          <w:highlight w:val="yellow"/>
        </w:rPr>
        <w:t>=</w:t>
      </w:r>
      <w:r w:rsidR="00E40E7E">
        <w:rPr>
          <w:sz w:val="21"/>
          <w:szCs w:val="21"/>
        </w:rPr>
        <w:t>]</w:t>
      </w:r>
      <w:r w:rsidR="004451BD" w:rsidRPr="00C80F38">
        <w:rPr>
          <w:sz w:val="21"/>
          <w:szCs w:val="21"/>
        </w:rPr>
        <w:t>.</w:t>
      </w:r>
    </w:p>
    <w:p w14:paraId="4E09EFEA" w14:textId="77777777" w:rsidR="000B3465" w:rsidRPr="00C80F38" w:rsidRDefault="000B3465" w:rsidP="00E067FD">
      <w:pPr>
        <w:tabs>
          <w:tab w:val="left" w:pos="720"/>
        </w:tabs>
        <w:spacing w:line="300" w:lineRule="atLeast"/>
        <w:jc w:val="both"/>
        <w:rPr>
          <w:sz w:val="21"/>
          <w:szCs w:val="21"/>
        </w:rPr>
      </w:pPr>
    </w:p>
    <w:p w14:paraId="6E45B8AD" w14:textId="77777777" w:rsidR="004554BC" w:rsidRPr="00C80F38" w:rsidRDefault="000B3465" w:rsidP="00E067FD">
      <w:pPr>
        <w:tabs>
          <w:tab w:val="left" w:pos="720"/>
        </w:tabs>
        <w:spacing w:line="300" w:lineRule="atLeast"/>
        <w:jc w:val="both"/>
        <w:rPr>
          <w:b/>
          <w:i/>
          <w:sz w:val="21"/>
          <w:szCs w:val="21"/>
        </w:rPr>
      </w:pPr>
      <w:r w:rsidRPr="00C80F38">
        <w:rPr>
          <w:b/>
          <w:sz w:val="21"/>
          <w:szCs w:val="21"/>
        </w:rPr>
        <w:t>5</w:t>
      </w:r>
      <w:r w:rsidR="004554BC" w:rsidRPr="00C80F38">
        <w:rPr>
          <w:b/>
          <w:sz w:val="21"/>
          <w:szCs w:val="21"/>
        </w:rPr>
        <w:t>.</w:t>
      </w:r>
      <w:r w:rsidR="004554BC" w:rsidRPr="00C80F38">
        <w:rPr>
          <w:b/>
          <w:sz w:val="21"/>
          <w:szCs w:val="21"/>
        </w:rPr>
        <w:tab/>
      </w:r>
      <w:r w:rsidR="00A12CE7" w:rsidRPr="00C80F38">
        <w:rPr>
          <w:b/>
          <w:smallCaps/>
          <w:sz w:val="21"/>
          <w:szCs w:val="21"/>
          <w:u w:val="single"/>
        </w:rPr>
        <w:t>Abertura dos Trabalhos</w:t>
      </w:r>
      <w:r w:rsidR="00A12CE7" w:rsidRPr="00C80F38">
        <w:rPr>
          <w:b/>
          <w:smallCaps/>
          <w:sz w:val="21"/>
          <w:szCs w:val="21"/>
        </w:rPr>
        <w:t>:</w:t>
      </w:r>
      <w:r w:rsidR="00A12CE7" w:rsidRPr="00C80F38">
        <w:rPr>
          <w:sz w:val="21"/>
          <w:szCs w:val="21"/>
        </w:rPr>
        <w:t xml:space="preserve"> O representante do Agente Fiduciário prop</w:t>
      </w:r>
      <w:r w:rsidR="00C6322B" w:rsidRPr="00C80F38">
        <w:rPr>
          <w:sz w:val="21"/>
          <w:szCs w:val="21"/>
        </w:rPr>
        <w:t>ôs aos presentes a eleição do</w:t>
      </w:r>
      <w:r w:rsidR="00A12CE7" w:rsidRPr="00C80F38">
        <w:rPr>
          <w:sz w:val="21"/>
          <w:szCs w:val="21"/>
        </w:rPr>
        <w:t xml:space="preserve"> </w:t>
      </w:r>
      <w:r w:rsidR="00C6322B" w:rsidRPr="00C80F38">
        <w:rPr>
          <w:sz w:val="21"/>
          <w:szCs w:val="21"/>
        </w:rPr>
        <w:t>Presidente e d</w:t>
      </w:r>
      <w:r w:rsidR="00BB52F6" w:rsidRPr="00C80F38">
        <w:rPr>
          <w:sz w:val="21"/>
          <w:szCs w:val="21"/>
        </w:rPr>
        <w:t>o</w:t>
      </w:r>
      <w:r w:rsidR="00C6322B" w:rsidRPr="00C80F38">
        <w:rPr>
          <w:sz w:val="21"/>
          <w:szCs w:val="21"/>
        </w:rPr>
        <w:t xml:space="preserve"> Secretári</w:t>
      </w:r>
      <w:r w:rsidR="00BB52F6" w:rsidRPr="00C80F38">
        <w:rPr>
          <w:sz w:val="21"/>
          <w:szCs w:val="21"/>
        </w:rPr>
        <w:t>o</w:t>
      </w:r>
      <w:r w:rsidR="00A12CE7" w:rsidRPr="00C80F38">
        <w:rPr>
          <w:sz w:val="21"/>
          <w:szCs w:val="21"/>
        </w:rPr>
        <w:t xml:space="preserve"> da Assembleia para, dentre outras p</w:t>
      </w:r>
      <w:r w:rsidR="00821666" w:rsidRPr="00C80F38">
        <w:rPr>
          <w:sz w:val="21"/>
          <w:szCs w:val="21"/>
        </w:rPr>
        <w:t>rovidências, lavrar a presente A</w:t>
      </w:r>
      <w:r w:rsidR="00A12CE7" w:rsidRPr="00C80F38">
        <w:rPr>
          <w:sz w:val="21"/>
          <w:szCs w:val="21"/>
        </w:rPr>
        <w:t>ta. Após a devida eleição</w:t>
      </w:r>
      <w:r w:rsidR="00355E3C" w:rsidRPr="00C80F38">
        <w:rPr>
          <w:sz w:val="21"/>
          <w:szCs w:val="21"/>
        </w:rPr>
        <w:t xml:space="preserve"> do Presidente e d</w:t>
      </w:r>
      <w:r w:rsidR="00BB52F6" w:rsidRPr="00C80F38">
        <w:rPr>
          <w:sz w:val="21"/>
          <w:szCs w:val="21"/>
        </w:rPr>
        <w:t>o</w:t>
      </w:r>
      <w:r w:rsidRPr="00C80F38">
        <w:rPr>
          <w:sz w:val="21"/>
          <w:szCs w:val="21"/>
        </w:rPr>
        <w:t xml:space="preserve"> Secret</w:t>
      </w:r>
      <w:r w:rsidR="00355E3C" w:rsidRPr="00C80F38">
        <w:rPr>
          <w:sz w:val="21"/>
          <w:szCs w:val="21"/>
        </w:rPr>
        <w:t>ári</w:t>
      </w:r>
      <w:r w:rsidR="00BB52F6" w:rsidRPr="00C80F38">
        <w:rPr>
          <w:sz w:val="21"/>
          <w:szCs w:val="21"/>
        </w:rPr>
        <w:t>o</w:t>
      </w:r>
      <w:r w:rsidRPr="00C80F38">
        <w:rPr>
          <w:sz w:val="21"/>
          <w:szCs w:val="21"/>
        </w:rPr>
        <w:t xml:space="preserve"> da Assembleia</w:t>
      </w:r>
      <w:r w:rsidR="00A12CE7" w:rsidRPr="00C80F38">
        <w:rPr>
          <w:sz w:val="21"/>
          <w:szCs w:val="21"/>
        </w:rPr>
        <w:t>, foram abertos os traba</w:t>
      </w:r>
      <w:r w:rsidR="00C6322B" w:rsidRPr="00C80F38">
        <w:rPr>
          <w:sz w:val="21"/>
          <w:szCs w:val="21"/>
        </w:rPr>
        <w:t>lhos, tendo sido verificado pel</w:t>
      </w:r>
      <w:r w:rsidR="00BB52F6" w:rsidRPr="00C80F38">
        <w:rPr>
          <w:sz w:val="21"/>
          <w:szCs w:val="21"/>
        </w:rPr>
        <w:t>o</w:t>
      </w:r>
      <w:r w:rsidR="00C6322B" w:rsidRPr="00C80F38">
        <w:rPr>
          <w:sz w:val="21"/>
          <w:szCs w:val="21"/>
        </w:rPr>
        <w:t xml:space="preserve"> Secretári</w:t>
      </w:r>
      <w:r w:rsidR="00BB52F6" w:rsidRPr="00C80F38">
        <w:rPr>
          <w:sz w:val="21"/>
          <w:szCs w:val="21"/>
        </w:rPr>
        <w:t>o</w:t>
      </w:r>
      <w:r w:rsidR="00A12CE7" w:rsidRPr="00C80F38">
        <w:rPr>
          <w:sz w:val="21"/>
          <w:szCs w:val="21"/>
        </w:rPr>
        <w:t xml:space="preserve"> os pressupostos de quórum e convocação, bem como os instrument</w:t>
      </w:r>
      <w:r w:rsidR="004F0706" w:rsidRPr="00C80F38">
        <w:rPr>
          <w:sz w:val="21"/>
          <w:szCs w:val="21"/>
        </w:rPr>
        <w:t>os de mandato dos representante</w:t>
      </w:r>
      <w:r w:rsidR="00B44567" w:rsidRPr="00C80F38">
        <w:rPr>
          <w:sz w:val="21"/>
          <w:szCs w:val="21"/>
        </w:rPr>
        <w:t>s</w:t>
      </w:r>
      <w:r w:rsidR="00A12CE7" w:rsidRPr="00C80F38">
        <w:rPr>
          <w:sz w:val="21"/>
          <w:szCs w:val="21"/>
        </w:rPr>
        <w:t xml:space="preserve"> do Debentur</w:t>
      </w:r>
      <w:r w:rsidR="00C6322B" w:rsidRPr="00C80F38">
        <w:rPr>
          <w:sz w:val="21"/>
          <w:szCs w:val="21"/>
        </w:rPr>
        <w:t>ista, declarando o Sr</w:t>
      </w:r>
      <w:r w:rsidR="00A12CE7" w:rsidRPr="00C80F38">
        <w:rPr>
          <w:sz w:val="21"/>
          <w:szCs w:val="21"/>
        </w:rPr>
        <w:t xml:space="preserve">. Presidente instalada a presente Assembleia. Em seguida, foi realizada a leitura da </w:t>
      </w:r>
      <w:r w:rsidR="00F60505" w:rsidRPr="00C80F38">
        <w:rPr>
          <w:sz w:val="21"/>
          <w:szCs w:val="21"/>
        </w:rPr>
        <w:t>O</w:t>
      </w:r>
      <w:r w:rsidR="00A12CE7" w:rsidRPr="00C80F38">
        <w:rPr>
          <w:sz w:val="21"/>
          <w:szCs w:val="21"/>
        </w:rPr>
        <w:t xml:space="preserve">rdem do </w:t>
      </w:r>
      <w:r w:rsidR="00F60505" w:rsidRPr="00C80F38">
        <w:rPr>
          <w:sz w:val="21"/>
          <w:szCs w:val="21"/>
        </w:rPr>
        <w:t>D</w:t>
      </w:r>
      <w:r w:rsidR="00A12CE7" w:rsidRPr="00C80F38">
        <w:rPr>
          <w:sz w:val="21"/>
          <w:szCs w:val="21"/>
        </w:rPr>
        <w:t>ia.</w:t>
      </w:r>
      <w:r w:rsidR="004554BC" w:rsidRPr="00C80F38">
        <w:rPr>
          <w:sz w:val="21"/>
          <w:szCs w:val="21"/>
        </w:rPr>
        <w:t xml:space="preserve"> </w:t>
      </w:r>
    </w:p>
    <w:p w14:paraId="03CAA86E" w14:textId="77777777" w:rsidR="007B7DF9" w:rsidRPr="00C80F38" w:rsidRDefault="007B7DF9" w:rsidP="00E067FD">
      <w:pPr>
        <w:spacing w:line="300" w:lineRule="atLeast"/>
        <w:rPr>
          <w:sz w:val="21"/>
          <w:szCs w:val="21"/>
        </w:rPr>
      </w:pPr>
    </w:p>
    <w:p w14:paraId="4A446843" w14:textId="77777777" w:rsidR="00D7453A" w:rsidRDefault="000B3465" w:rsidP="00E067FD">
      <w:pPr>
        <w:tabs>
          <w:tab w:val="left" w:pos="720"/>
        </w:tabs>
        <w:spacing w:line="300" w:lineRule="atLeast"/>
        <w:jc w:val="both"/>
        <w:rPr>
          <w:sz w:val="21"/>
          <w:szCs w:val="21"/>
        </w:rPr>
      </w:pPr>
      <w:r w:rsidRPr="00C80F38">
        <w:rPr>
          <w:b/>
          <w:sz w:val="21"/>
          <w:szCs w:val="21"/>
        </w:rPr>
        <w:t>6</w:t>
      </w:r>
      <w:r w:rsidR="004554BC" w:rsidRPr="00C80F38">
        <w:rPr>
          <w:b/>
          <w:sz w:val="21"/>
          <w:szCs w:val="21"/>
        </w:rPr>
        <w:t>.</w:t>
      </w:r>
      <w:r w:rsidR="004554BC" w:rsidRPr="00C80F38">
        <w:rPr>
          <w:b/>
          <w:sz w:val="21"/>
          <w:szCs w:val="21"/>
        </w:rPr>
        <w:tab/>
      </w:r>
      <w:r w:rsidR="004554BC" w:rsidRPr="00C80F38">
        <w:rPr>
          <w:b/>
          <w:smallCaps/>
          <w:sz w:val="21"/>
          <w:szCs w:val="21"/>
          <w:u w:val="single"/>
        </w:rPr>
        <w:t>Ordem do Dia</w:t>
      </w:r>
      <w:r w:rsidR="004554BC" w:rsidRPr="00C80F38">
        <w:rPr>
          <w:b/>
          <w:smallCaps/>
          <w:sz w:val="21"/>
          <w:szCs w:val="21"/>
        </w:rPr>
        <w:t>:</w:t>
      </w:r>
      <w:r w:rsidR="00FC0840" w:rsidRPr="00C80F38">
        <w:rPr>
          <w:sz w:val="21"/>
          <w:szCs w:val="21"/>
        </w:rPr>
        <w:t xml:space="preserve"> Deliberar sobre</w:t>
      </w:r>
      <w:r w:rsidR="00D7453A">
        <w:rPr>
          <w:sz w:val="21"/>
          <w:szCs w:val="21"/>
        </w:rPr>
        <w:t>:</w:t>
      </w:r>
    </w:p>
    <w:p w14:paraId="3FBD3DC4" w14:textId="77777777" w:rsidR="00D7453A" w:rsidRPr="00352D13" w:rsidRDefault="00D7453A" w:rsidP="00E067FD">
      <w:pPr>
        <w:tabs>
          <w:tab w:val="left" w:pos="720"/>
        </w:tabs>
        <w:spacing w:line="300" w:lineRule="atLeast"/>
        <w:jc w:val="both"/>
        <w:rPr>
          <w:sz w:val="21"/>
          <w:szCs w:val="21"/>
        </w:rPr>
      </w:pPr>
    </w:p>
    <w:p w14:paraId="2B68E160" w14:textId="05CF4CAF" w:rsidR="00E40E7E" w:rsidRPr="00352D13" w:rsidRDefault="00E40E7E" w:rsidP="00D7453A">
      <w:pPr>
        <w:pStyle w:val="PargrafodaLista"/>
        <w:numPr>
          <w:ilvl w:val="0"/>
          <w:numId w:val="45"/>
        </w:numPr>
        <w:tabs>
          <w:tab w:val="left" w:pos="720"/>
        </w:tabs>
        <w:spacing w:line="300" w:lineRule="atLeast"/>
        <w:jc w:val="both"/>
        <w:rPr>
          <w:rFonts w:ascii="Times New Roman" w:hAnsi="Times New Roman" w:cs="Times New Roman"/>
          <w:sz w:val="21"/>
          <w:szCs w:val="21"/>
        </w:rPr>
      </w:pPr>
      <w:r w:rsidRPr="00352D13">
        <w:rPr>
          <w:rFonts w:ascii="Times New Roman" w:hAnsi="Times New Roman" w:cs="Times New Roman"/>
          <w:sz w:val="21"/>
          <w:szCs w:val="21"/>
        </w:rPr>
        <w:t>a alteração</w:t>
      </w:r>
      <w:r w:rsidR="00CA4AAC" w:rsidRPr="00352D13">
        <w:rPr>
          <w:rFonts w:ascii="Times New Roman" w:hAnsi="Times New Roman" w:cs="Times New Roman"/>
          <w:sz w:val="21"/>
          <w:szCs w:val="21"/>
        </w:rPr>
        <w:t xml:space="preserve"> do item (u) da Cláusula 6.1 da Escritura de Emiss</w:t>
      </w:r>
      <w:r w:rsidR="00352D13">
        <w:rPr>
          <w:rFonts w:ascii="Times New Roman" w:hAnsi="Times New Roman" w:cs="Times New Roman"/>
          <w:sz w:val="21"/>
          <w:szCs w:val="21"/>
        </w:rPr>
        <w:t>ão; e</w:t>
      </w:r>
    </w:p>
    <w:p w14:paraId="126A5E95" w14:textId="77777777" w:rsidR="00D7453A" w:rsidRPr="00352D13" w:rsidRDefault="00D7453A" w:rsidP="00D7453A">
      <w:pPr>
        <w:pStyle w:val="PargrafodaLista"/>
        <w:tabs>
          <w:tab w:val="left" w:pos="720"/>
        </w:tabs>
        <w:spacing w:line="300" w:lineRule="atLeast"/>
        <w:jc w:val="both"/>
        <w:rPr>
          <w:rFonts w:ascii="Times New Roman" w:hAnsi="Times New Roman" w:cs="Times New Roman"/>
          <w:sz w:val="21"/>
          <w:szCs w:val="21"/>
        </w:rPr>
      </w:pPr>
    </w:p>
    <w:p w14:paraId="1CE82F46" w14:textId="77777777" w:rsidR="00D7453A" w:rsidRPr="00352D13" w:rsidRDefault="00D7453A" w:rsidP="00D7453A">
      <w:pPr>
        <w:pStyle w:val="PargrafodaLista"/>
        <w:numPr>
          <w:ilvl w:val="0"/>
          <w:numId w:val="45"/>
        </w:numPr>
        <w:contextualSpacing/>
        <w:jc w:val="both"/>
        <w:rPr>
          <w:rFonts w:ascii="Times New Roman" w:hAnsi="Times New Roman" w:cs="Times New Roman"/>
          <w:sz w:val="21"/>
          <w:szCs w:val="21"/>
        </w:rPr>
      </w:pPr>
      <w:r w:rsidRPr="00352D13">
        <w:rPr>
          <w:rFonts w:ascii="Times New Roman" w:hAnsi="Times New Roman" w:cs="Times New Roman"/>
          <w:sz w:val="21"/>
          <w:szCs w:val="21"/>
        </w:rPr>
        <w:t>a autorização para o Agente Fiduciário, em conjunto com a Companhia, assinar todos os documentos e realizar demais atos necessários para o cumprimento integral das deliberações objeto do item (A) acima.</w:t>
      </w:r>
    </w:p>
    <w:p w14:paraId="5D54623A" w14:textId="77777777" w:rsidR="00E40E7E" w:rsidRPr="00352D13" w:rsidRDefault="00E40E7E" w:rsidP="00E067FD">
      <w:pPr>
        <w:tabs>
          <w:tab w:val="left" w:pos="720"/>
        </w:tabs>
        <w:spacing w:line="300" w:lineRule="atLeast"/>
        <w:jc w:val="both"/>
        <w:rPr>
          <w:sz w:val="21"/>
          <w:szCs w:val="21"/>
        </w:rPr>
      </w:pPr>
    </w:p>
    <w:p w14:paraId="3C27BAB8" w14:textId="77777777" w:rsidR="00B44BD7" w:rsidRPr="00C80F38" w:rsidRDefault="00B44BD7" w:rsidP="00BD474E">
      <w:pPr>
        <w:rPr>
          <w:sz w:val="21"/>
          <w:szCs w:val="21"/>
        </w:rPr>
      </w:pPr>
    </w:p>
    <w:p w14:paraId="435FFEE8" w14:textId="77777777" w:rsidR="00CA4AAC" w:rsidRDefault="002A112E" w:rsidP="00CA4AAC">
      <w:pPr>
        <w:spacing w:line="300" w:lineRule="atLeast"/>
        <w:jc w:val="both"/>
        <w:rPr>
          <w:sz w:val="21"/>
          <w:szCs w:val="21"/>
        </w:rPr>
      </w:pPr>
      <w:r w:rsidRPr="00C80F38">
        <w:rPr>
          <w:b/>
          <w:smallCaps/>
          <w:sz w:val="21"/>
          <w:szCs w:val="21"/>
        </w:rPr>
        <w:lastRenderedPageBreak/>
        <w:t>7</w:t>
      </w:r>
      <w:r w:rsidR="00F37664" w:rsidRPr="00C80F38">
        <w:rPr>
          <w:b/>
          <w:smallCaps/>
          <w:sz w:val="21"/>
          <w:szCs w:val="21"/>
        </w:rPr>
        <w:t>.</w:t>
      </w:r>
      <w:r w:rsidR="00F37664" w:rsidRPr="00C80F38">
        <w:rPr>
          <w:b/>
          <w:sz w:val="21"/>
          <w:szCs w:val="21"/>
        </w:rPr>
        <w:tab/>
      </w:r>
      <w:r w:rsidR="00F37664" w:rsidRPr="00C80F38">
        <w:rPr>
          <w:b/>
          <w:smallCaps/>
          <w:sz w:val="21"/>
          <w:szCs w:val="21"/>
          <w:u w:val="single"/>
        </w:rPr>
        <w:t>Deliberações:</w:t>
      </w:r>
      <w:r w:rsidR="00F37664" w:rsidRPr="00C80F38">
        <w:rPr>
          <w:sz w:val="21"/>
          <w:szCs w:val="21"/>
        </w:rPr>
        <w:t xml:space="preserve"> </w:t>
      </w:r>
      <w:r w:rsidR="0097167E" w:rsidRPr="00C80F38">
        <w:rPr>
          <w:sz w:val="21"/>
          <w:szCs w:val="21"/>
        </w:rPr>
        <w:t>Examinada</w:t>
      </w:r>
      <w:r w:rsidR="00F60505" w:rsidRPr="00C80F38">
        <w:rPr>
          <w:sz w:val="21"/>
          <w:szCs w:val="21"/>
        </w:rPr>
        <w:t>s</w:t>
      </w:r>
      <w:r w:rsidR="0097167E" w:rsidRPr="00C80F38">
        <w:rPr>
          <w:sz w:val="21"/>
          <w:szCs w:val="21"/>
        </w:rPr>
        <w:t xml:space="preserve"> e debatida</w:t>
      </w:r>
      <w:r w:rsidR="00F60505" w:rsidRPr="00C80F38">
        <w:rPr>
          <w:sz w:val="21"/>
          <w:szCs w:val="21"/>
        </w:rPr>
        <w:t>s</w:t>
      </w:r>
      <w:r w:rsidR="0097167E" w:rsidRPr="00C80F38">
        <w:rPr>
          <w:sz w:val="21"/>
          <w:szCs w:val="21"/>
        </w:rPr>
        <w:t xml:space="preserve"> a</w:t>
      </w:r>
      <w:r w:rsidR="00F60505" w:rsidRPr="00C80F38">
        <w:rPr>
          <w:sz w:val="21"/>
          <w:szCs w:val="21"/>
        </w:rPr>
        <w:t>s</w:t>
      </w:r>
      <w:r w:rsidR="0097167E" w:rsidRPr="00C80F38">
        <w:rPr>
          <w:sz w:val="21"/>
          <w:szCs w:val="21"/>
        </w:rPr>
        <w:t xml:space="preserve"> matéria</w:t>
      </w:r>
      <w:r w:rsidR="00F60505" w:rsidRPr="00C80F38">
        <w:rPr>
          <w:sz w:val="21"/>
          <w:szCs w:val="21"/>
        </w:rPr>
        <w:t>s</w:t>
      </w:r>
      <w:r w:rsidR="0097167E" w:rsidRPr="00C80F38">
        <w:rPr>
          <w:sz w:val="21"/>
          <w:szCs w:val="21"/>
        </w:rPr>
        <w:t xml:space="preserve"> constante</w:t>
      </w:r>
      <w:r w:rsidR="00F60505" w:rsidRPr="00C80F38">
        <w:rPr>
          <w:sz w:val="21"/>
          <w:szCs w:val="21"/>
        </w:rPr>
        <w:t>s</w:t>
      </w:r>
      <w:r w:rsidR="0097167E" w:rsidRPr="00C80F38">
        <w:rPr>
          <w:sz w:val="21"/>
          <w:szCs w:val="21"/>
        </w:rPr>
        <w:t xml:space="preserve"> da Ordem do Dia, o</w:t>
      </w:r>
      <w:r w:rsidR="004A615E" w:rsidRPr="00C80F38">
        <w:rPr>
          <w:sz w:val="21"/>
          <w:szCs w:val="21"/>
        </w:rPr>
        <w:t>s</w:t>
      </w:r>
      <w:r w:rsidR="0097167E" w:rsidRPr="00C80F38">
        <w:rPr>
          <w:sz w:val="21"/>
          <w:szCs w:val="21"/>
        </w:rPr>
        <w:t xml:space="preserve"> Debenturista</w:t>
      </w:r>
      <w:r w:rsidR="004A615E" w:rsidRPr="00C80F38">
        <w:rPr>
          <w:sz w:val="21"/>
          <w:szCs w:val="21"/>
        </w:rPr>
        <w:t>s</w:t>
      </w:r>
      <w:r w:rsidR="0097167E" w:rsidRPr="00C80F38">
        <w:rPr>
          <w:sz w:val="21"/>
          <w:szCs w:val="21"/>
        </w:rPr>
        <w:t xml:space="preserve"> representando </w:t>
      </w:r>
      <w:r w:rsidR="00B44567" w:rsidRPr="00C80F38">
        <w:rPr>
          <w:sz w:val="21"/>
          <w:szCs w:val="21"/>
        </w:rPr>
        <w:t>100% (cem por cento)</w:t>
      </w:r>
      <w:r w:rsidR="0097167E" w:rsidRPr="00C80F38">
        <w:rPr>
          <w:sz w:val="21"/>
          <w:szCs w:val="21"/>
        </w:rPr>
        <w:t xml:space="preserve"> das </w:t>
      </w:r>
      <w:r w:rsidR="0097167E" w:rsidRPr="00C80F38">
        <w:rPr>
          <w:bCs/>
          <w:sz w:val="21"/>
          <w:szCs w:val="21"/>
        </w:rPr>
        <w:t xml:space="preserve">Debêntures em </w:t>
      </w:r>
      <w:r w:rsidR="003C1FB4" w:rsidRPr="00C80F38">
        <w:rPr>
          <w:bCs/>
          <w:sz w:val="21"/>
          <w:szCs w:val="21"/>
        </w:rPr>
        <w:t>Circulação</w:t>
      </w:r>
      <w:r w:rsidR="0097167E" w:rsidRPr="00C80F38">
        <w:rPr>
          <w:sz w:val="21"/>
          <w:szCs w:val="21"/>
        </w:rPr>
        <w:t>, deliber</w:t>
      </w:r>
      <w:r w:rsidR="00F60505" w:rsidRPr="00C80F38">
        <w:rPr>
          <w:sz w:val="21"/>
          <w:szCs w:val="21"/>
        </w:rPr>
        <w:t>aram</w:t>
      </w:r>
      <w:r w:rsidR="0002750B" w:rsidRPr="00C80F38">
        <w:rPr>
          <w:sz w:val="21"/>
          <w:szCs w:val="21"/>
        </w:rPr>
        <w:t xml:space="preserve"> p</w:t>
      </w:r>
      <w:r w:rsidR="00CA4AAC">
        <w:rPr>
          <w:sz w:val="21"/>
          <w:szCs w:val="21"/>
        </w:rPr>
        <w:t>or:</w:t>
      </w:r>
    </w:p>
    <w:p w14:paraId="51DEE024" w14:textId="77777777" w:rsidR="00CA4AAC" w:rsidRPr="00CA4AAC" w:rsidRDefault="00CA4AAC" w:rsidP="00CA4AAC">
      <w:pPr>
        <w:spacing w:line="300" w:lineRule="atLeast"/>
        <w:jc w:val="both"/>
        <w:rPr>
          <w:sz w:val="21"/>
          <w:szCs w:val="21"/>
        </w:rPr>
      </w:pPr>
    </w:p>
    <w:p w14:paraId="23219C5D" w14:textId="179DE22A" w:rsidR="00CA4AAC" w:rsidRPr="00CA4AAC" w:rsidRDefault="00CA4AAC" w:rsidP="00CA4AAC">
      <w:pPr>
        <w:pStyle w:val="PargrafodaLista"/>
        <w:numPr>
          <w:ilvl w:val="0"/>
          <w:numId w:val="44"/>
        </w:numPr>
        <w:spacing w:line="300" w:lineRule="atLeast"/>
        <w:ind w:hanging="371"/>
        <w:jc w:val="both"/>
        <w:rPr>
          <w:rFonts w:ascii="Times New Roman" w:hAnsi="Times New Roman" w:cs="Times New Roman"/>
          <w:sz w:val="21"/>
          <w:szCs w:val="21"/>
        </w:rPr>
      </w:pPr>
      <w:r w:rsidRPr="00CA4AAC">
        <w:rPr>
          <w:rFonts w:ascii="Times New Roman" w:hAnsi="Times New Roman" w:cs="Times New Roman"/>
          <w:sz w:val="21"/>
          <w:szCs w:val="21"/>
        </w:rPr>
        <w:t>alterar o item (u) da Cl</w:t>
      </w:r>
      <w:r>
        <w:rPr>
          <w:rFonts w:ascii="Times New Roman" w:hAnsi="Times New Roman" w:cs="Times New Roman"/>
          <w:sz w:val="21"/>
          <w:szCs w:val="21"/>
        </w:rPr>
        <w:t>áusula 6.1</w:t>
      </w:r>
      <w:r w:rsidRPr="00CA4AAC">
        <w:rPr>
          <w:rFonts w:ascii="Times New Roman" w:hAnsi="Times New Roman" w:cs="Times New Roman"/>
          <w:sz w:val="21"/>
          <w:szCs w:val="21"/>
        </w:rPr>
        <w:t xml:space="preserve"> da Escritura de Emissão para </w:t>
      </w:r>
      <w:r w:rsidR="00837026">
        <w:rPr>
          <w:rFonts w:ascii="Times New Roman" w:hAnsi="Times New Roman" w:cs="Times New Roman"/>
          <w:sz w:val="21"/>
          <w:szCs w:val="21"/>
        </w:rPr>
        <w:t>viger</w:t>
      </w:r>
      <w:r w:rsidRPr="00CA4AAC">
        <w:rPr>
          <w:rFonts w:ascii="Times New Roman" w:hAnsi="Times New Roman" w:cs="Times New Roman"/>
          <w:sz w:val="21"/>
          <w:szCs w:val="21"/>
        </w:rPr>
        <w:t xml:space="preserve"> da seguinte forma:</w:t>
      </w:r>
    </w:p>
    <w:p w14:paraId="67FD5248" w14:textId="77777777" w:rsidR="00CA4AAC" w:rsidRPr="00CA4AAC" w:rsidRDefault="00CA4AAC" w:rsidP="00CA4AAC">
      <w:pPr>
        <w:spacing w:line="300" w:lineRule="atLeast"/>
        <w:jc w:val="both"/>
        <w:rPr>
          <w:i/>
          <w:sz w:val="21"/>
          <w:szCs w:val="21"/>
        </w:rPr>
      </w:pPr>
    </w:p>
    <w:p w14:paraId="7C4A916F" w14:textId="682D1985" w:rsidR="00CA4AAC" w:rsidRDefault="00CA4AAC" w:rsidP="00CA4AAC">
      <w:pPr>
        <w:widowControl w:val="0"/>
        <w:tabs>
          <w:tab w:val="left" w:pos="709"/>
          <w:tab w:val="left" w:pos="990"/>
          <w:tab w:val="left" w:pos="2366"/>
        </w:tabs>
        <w:spacing w:line="300" w:lineRule="exact"/>
        <w:ind w:left="709"/>
        <w:jc w:val="both"/>
        <w:rPr>
          <w:i/>
          <w:sz w:val="21"/>
          <w:szCs w:val="21"/>
        </w:rPr>
      </w:pPr>
      <w:r w:rsidRPr="00902DA9">
        <w:rPr>
          <w:i/>
          <w:sz w:val="21"/>
          <w:szCs w:val="21"/>
        </w:rPr>
        <w:t>“6.1. (u) pagamento de juros sobre o capital próprio (ressalvado o pagamento do dividendo mínimo obrigatório previsto no artigo 202 da Lei das Sociedades por Ações) e/ou pagamento de dividendos e/ou devolução de mútuo aos acionistas, exceto no que diz respeito a valores oriundos dos seguintes contratos: (i) ao contrato de prestação de serviços de gestão entre a Emissora e a CCR, por meio de sua filial (denominada Divisão Actua); (ii) a qualquer outro contrato de prestação de serviços operacionais celebrados ou a serem celebrados entre a Emissora e empresas pertencentes ao grupo econômico dos seus acionistas; (iii) contratos celebrados ou a serem celebrados entre a Emissora e empresas de meios de pagamento eletrônico de pedágios e estacionamento; (iv) contratos de mútuo subordinado celebrados pela Emissora com os seus acionistas em 5 de abril de 2016, no valor de principal total de R$44.435.385,24 (quarenta e quatro milhões, quatrocentos e trinta e cinco mil, trezentos e oitenta e cinco reais e vinte e quatro centavos), cujos recursos foram utilizados para o investimento em decorrência da celebração do 5º Termo Aditivo ao Contrato de Concessão, em 31 de dezembro de 2015; (v) contratos de mútuo subordinado celebrados pela Emissora com os seus acionistas em 8 de julho de 2016, no valor de principal total de R$30.574.806,36 (trinta milhões, quinhentos e setenta e quatro mil, oitocentos e seis reais e trinta e seis centavos), cujos recursos foram utilizados para cobrir a necessidade de caixa da Emissora no período entre a conclusão das obras e o final dos Jogos Olímpicos de 2016, sendo que há a possibilidade de pré-pagamento de tal mútuo pela Emissora caso o Poder Concedente realize o reequilíbrio econômico-financeiro do Contrato de Concessão devido por esta operação exclusiva através de</w:t>
      </w:r>
      <w:r w:rsidR="00902DA9" w:rsidRPr="00902DA9">
        <w:rPr>
          <w:i/>
          <w:sz w:val="21"/>
          <w:szCs w:val="21"/>
        </w:rPr>
        <w:t xml:space="preserve"> indenização direta à Emissora; </w:t>
      </w:r>
      <w:r w:rsidR="00026891">
        <w:rPr>
          <w:i/>
          <w:sz w:val="21"/>
          <w:szCs w:val="21"/>
        </w:rPr>
        <w:t xml:space="preserve">e </w:t>
      </w:r>
      <w:r w:rsidR="00902DA9" w:rsidRPr="00902DA9">
        <w:rPr>
          <w:i/>
          <w:sz w:val="21"/>
          <w:szCs w:val="21"/>
        </w:rPr>
        <w:t>(vi) aos contratos de prestação de garantia celebrados ou a serem celebrados entre a Emissora e empresas</w:t>
      </w:r>
      <w:r w:rsidR="00902DA9">
        <w:rPr>
          <w:i/>
          <w:sz w:val="21"/>
          <w:szCs w:val="21"/>
        </w:rPr>
        <w:t xml:space="preserve"> pertencentes ao grupo econômico dos seus acionistas, incluindo, sem limitação, a CCR.</w:t>
      </w:r>
      <w:ins w:id="0" w:author="Daniela Fiori" w:date="2022-09-09T09:35:00Z">
        <w:r w:rsidR="0079644F" w:rsidRPr="0079644F">
          <w:rPr>
            <w:rFonts w:ascii="Segoe UI" w:hAnsi="Segoe UI" w:cs="Segoe UI"/>
            <w:i/>
            <w:iCs/>
            <w:color w:val="242424"/>
            <w:sz w:val="20"/>
            <w:szCs w:val="20"/>
            <w:shd w:val="clear" w:color="auto" w:fill="FFFFFF"/>
          </w:rPr>
          <w:t xml:space="preserve"> </w:t>
        </w:r>
        <w:bookmarkStart w:id="1" w:name="_GoBack"/>
        <w:r w:rsidR="0079644F">
          <w:rPr>
            <w:rFonts w:ascii="Segoe UI" w:hAnsi="Segoe UI" w:cs="Segoe UI"/>
            <w:i/>
            <w:iCs/>
            <w:color w:val="242424"/>
            <w:sz w:val="20"/>
            <w:szCs w:val="20"/>
            <w:shd w:val="clear" w:color="auto" w:fill="FFFFFF"/>
          </w:rPr>
          <w:t>(“Garantidores”), desde que (a) os Contrato(s) Prestação de Garantia não tenham custo superior a 0,80% a.a. sobre o volume do financiamento sobre o qual os Garantidores prestam garantia, (b) qualquer valor seja pago (b.1) somente após a liquidação integral do Valor Garantido ou após a Repactuação prevista na escritura, neste segundo caso desde que acordado com o debenturistas no momento da repactuação ou (b.2) com recursos de aporte de capital realizado  especialmente para essa finalidade e (c) os Contrato(s) de Prestação Garantia tenham previsão de conversão dos valores devidos em Capital Social em caso de Inadimplemento Pecuniário</w:t>
        </w:r>
        <w:r w:rsidR="0079644F">
          <w:rPr>
            <w:rFonts w:ascii="Segoe UI" w:hAnsi="Segoe UI" w:cs="Segoe UI"/>
            <w:i/>
            <w:iCs/>
            <w:strike/>
            <w:color w:val="242424"/>
            <w:sz w:val="20"/>
            <w:szCs w:val="20"/>
            <w:shd w:val="clear" w:color="auto" w:fill="FFFFFF"/>
          </w:rPr>
          <w:t> </w:t>
        </w:r>
      </w:ins>
      <w:del w:id="2" w:author="Daniela Fiori" w:date="2022-09-09T09:35:00Z">
        <w:r w:rsidR="00026891" w:rsidDel="0079644F">
          <w:rPr>
            <w:i/>
            <w:sz w:val="21"/>
            <w:szCs w:val="21"/>
          </w:rPr>
          <w:delText>”</w:delText>
        </w:r>
      </w:del>
      <w:bookmarkEnd w:id="1"/>
      <w:r w:rsidR="00026891" w:rsidRPr="00026891">
        <w:rPr>
          <w:sz w:val="21"/>
          <w:szCs w:val="21"/>
        </w:rPr>
        <w:t>; e</w:t>
      </w:r>
    </w:p>
    <w:p w14:paraId="0338EDD6" w14:textId="77777777" w:rsidR="00CA4AAC" w:rsidRDefault="00CA4AAC" w:rsidP="00CA4AAC">
      <w:pPr>
        <w:widowControl w:val="0"/>
        <w:tabs>
          <w:tab w:val="left" w:pos="709"/>
          <w:tab w:val="left" w:pos="990"/>
          <w:tab w:val="left" w:pos="2366"/>
        </w:tabs>
        <w:spacing w:line="300" w:lineRule="exact"/>
        <w:ind w:left="709"/>
        <w:jc w:val="both"/>
        <w:rPr>
          <w:i/>
          <w:sz w:val="21"/>
          <w:szCs w:val="21"/>
        </w:rPr>
      </w:pPr>
    </w:p>
    <w:p w14:paraId="3A08DE12" w14:textId="3191EE40" w:rsidR="00CA4AAC" w:rsidRPr="00CA4AAC" w:rsidRDefault="00352D13" w:rsidP="00CA4AAC">
      <w:pPr>
        <w:pStyle w:val="PargrafodaLista"/>
        <w:numPr>
          <w:ilvl w:val="0"/>
          <w:numId w:val="44"/>
        </w:numPr>
        <w:spacing w:line="300" w:lineRule="atLeast"/>
        <w:ind w:left="709" w:firstLine="0"/>
        <w:jc w:val="both"/>
        <w:rPr>
          <w:rFonts w:ascii="Times New Roman" w:hAnsi="Times New Roman" w:cs="Times New Roman"/>
          <w:i/>
          <w:sz w:val="21"/>
          <w:szCs w:val="21"/>
        </w:rPr>
      </w:pPr>
      <w:r>
        <w:rPr>
          <w:rFonts w:ascii="Times New Roman" w:hAnsi="Times New Roman" w:cs="Times New Roman"/>
          <w:bCs/>
          <w:sz w:val="21"/>
          <w:szCs w:val="21"/>
        </w:rPr>
        <w:t>c</w:t>
      </w:r>
      <w:r w:rsidR="00CA4AAC" w:rsidRPr="00CA4AAC">
        <w:rPr>
          <w:rFonts w:ascii="Times New Roman" w:hAnsi="Times New Roman" w:cs="Times New Roman"/>
          <w:bCs/>
          <w:sz w:val="21"/>
          <w:szCs w:val="21"/>
        </w:rPr>
        <w:t>onceder autorização para o Agente Fiduciário, em conjunto com a Companhia, assinar todos os documentos e realizar demais atos necessários para o cumprimento integral das deliberações acima</w:t>
      </w:r>
      <w:r w:rsidR="00CA4AAC" w:rsidRPr="00CA4AAC">
        <w:rPr>
          <w:rFonts w:ascii="Times New Roman" w:hAnsi="Times New Roman" w:cs="Times New Roman"/>
          <w:sz w:val="21"/>
          <w:szCs w:val="21"/>
        </w:rPr>
        <w:t>.</w:t>
      </w:r>
    </w:p>
    <w:p w14:paraId="544D7D35" w14:textId="77777777" w:rsidR="007A0577" w:rsidRPr="00C80F38" w:rsidRDefault="007A0577" w:rsidP="00C90C79">
      <w:pPr>
        <w:rPr>
          <w:sz w:val="21"/>
          <w:szCs w:val="21"/>
        </w:rPr>
      </w:pPr>
    </w:p>
    <w:p w14:paraId="3BC9446E" w14:textId="61493C07" w:rsidR="00450FB7" w:rsidRPr="00C80F38" w:rsidRDefault="002A112E" w:rsidP="00E067FD">
      <w:pPr>
        <w:spacing w:line="300" w:lineRule="atLeast"/>
        <w:jc w:val="both"/>
        <w:rPr>
          <w:sz w:val="21"/>
          <w:szCs w:val="21"/>
        </w:rPr>
      </w:pPr>
      <w:bookmarkStart w:id="3" w:name="_DV_M109"/>
      <w:bookmarkStart w:id="4" w:name="_DV_M113"/>
      <w:bookmarkStart w:id="5" w:name="_DV_M114"/>
      <w:bookmarkEnd w:id="3"/>
      <w:bookmarkEnd w:id="4"/>
      <w:bookmarkEnd w:id="5"/>
      <w:r w:rsidRPr="00C80F38">
        <w:rPr>
          <w:b/>
          <w:sz w:val="21"/>
          <w:szCs w:val="21"/>
        </w:rPr>
        <w:t>8</w:t>
      </w:r>
      <w:r w:rsidR="00F37664" w:rsidRPr="00C80F38">
        <w:rPr>
          <w:b/>
          <w:sz w:val="21"/>
          <w:szCs w:val="21"/>
        </w:rPr>
        <w:t>.</w:t>
      </w:r>
      <w:r w:rsidR="00F37664" w:rsidRPr="00C80F38">
        <w:rPr>
          <w:b/>
          <w:sz w:val="21"/>
          <w:szCs w:val="21"/>
        </w:rPr>
        <w:tab/>
      </w:r>
      <w:r w:rsidR="00F37664" w:rsidRPr="00C80F38">
        <w:rPr>
          <w:b/>
          <w:smallCaps/>
          <w:sz w:val="21"/>
          <w:szCs w:val="21"/>
          <w:u w:val="single"/>
        </w:rPr>
        <w:t>Encerramento</w:t>
      </w:r>
      <w:r w:rsidR="00F37664" w:rsidRPr="00C80F38">
        <w:rPr>
          <w:sz w:val="21"/>
          <w:szCs w:val="21"/>
        </w:rPr>
        <w:t xml:space="preserve">: </w:t>
      </w:r>
      <w:r w:rsidR="007758AF" w:rsidRPr="00C80F38">
        <w:rPr>
          <w:sz w:val="21"/>
          <w:szCs w:val="21"/>
        </w:rPr>
        <w:t xml:space="preserve">Esclarecido que todos os termos definidos invocados na presente Ata correspondem aos termos definidos na </w:t>
      </w:r>
      <w:r w:rsidR="003849F6" w:rsidRPr="00C80F38">
        <w:rPr>
          <w:sz w:val="21"/>
          <w:szCs w:val="21"/>
        </w:rPr>
        <w:t>E</w:t>
      </w:r>
      <w:r w:rsidR="004A615E" w:rsidRPr="00C80F38">
        <w:rPr>
          <w:sz w:val="21"/>
          <w:szCs w:val="21"/>
        </w:rPr>
        <w:t xml:space="preserve">scritura de </w:t>
      </w:r>
      <w:r w:rsidR="003849F6" w:rsidRPr="00C80F38">
        <w:rPr>
          <w:sz w:val="21"/>
          <w:szCs w:val="21"/>
        </w:rPr>
        <w:t>E</w:t>
      </w:r>
      <w:r w:rsidR="004A615E" w:rsidRPr="00C80F38">
        <w:rPr>
          <w:sz w:val="21"/>
          <w:szCs w:val="21"/>
        </w:rPr>
        <w:t xml:space="preserve">missão </w:t>
      </w:r>
      <w:r w:rsidR="007758AF" w:rsidRPr="00C80F38">
        <w:rPr>
          <w:sz w:val="21"/>
          <w:szCs w:val="21"/>
        </w:rPr>
        <w:t>e n</w:t>
      </w:r>
      <w:r w:rsidR="005C0094" w:rsidRPr="00C80F38">
        <w:rPr>
          <w:rFonts w:eastAsia="Arial Unicode MS"/>
          <w:sz w:val="21"/>
          <w:szCs w:val="21"/>
        </w:rPr>
        <w:t xml:space="preserve">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 </w:t>
      </w:r>
      <w:r w:rsidR="00E07370" w:rsidRPr="00C80F38">
        <w:rPr>
          <w:rFonts w:eastAsia="Arial Unicode MS"/>
          <w:sz w:val="21"/>
          <w:szCs w:val="21"/>
        </w:rPr>
        <w:t>D</w:t>
      </w:r>
      <w:r w:rsidR="005C0094" w:rsidRPr="00C80F38">
        <w:rPr>
          <w:rFonts w:eastAsia="Arial Unicode MS"/>
          <w:sz w:val="21"/>
          <w:szCs w:val="21"/>
        </w:rPr>
        <w:t>ebenturista, nos termos do artigo 130, parágrafos 1º e 2º da Lei das Sociedades por Ações.</w:t>
      </w:r>
    </w:p>
    <w:p w14:paraId="3352F233" w14:textId="77777777" w:rsidR="00450FB7" w:rsidRPr="00C80F38" w:rsidRDefault="00450FB7" w:rsidP="00E067FD">
      <w:pPr>
        <w:spacing w:line="300" w:lineRule="atLeast"/>
        <w:rPr>
          <w:sz w:val="21"/>
          <w:szCs w:val="21"/>
        </w:rPr>
      </w:pPr>
    </w:p>
    <w:p w14:paraId="102257E3" w14:textId="5A436895" w:rsidR="00450FB7" w:rsidRDefault="004451BD" w:rsidP="00E067FD">
      <w:pPr>
        <w:spacing w:line="300" w:lineRule="atLeast"/>
        <w:jc w:val="center"/>
        <w:rPr>
          <w:sz w:val="21"/>
          <w:szCs w:val="21"/>
        </w:rPr>
      </w:pPr>
      <w:r w:rsidRPr="00C80F38">
        <w:rPr>
          <w:sz w:val="21"/>
          <w:szCs w:val="21"/>
        </w:rPr>
        <w:t>Rio de Janeiro</w:t>
      </w:r>
      <w:r w:rsidR="005C0094" w:rsidRPr="00C80F38">
        <w:rPr>
          <w:sz w:val="21"/>
          <w:szCs w:val="21"/>
        </w:rPr>
        <w:t xml:space="preserve">, </w:t>
      </w:r>
      <w:r w:rsidR="00CA4AAC">
        <w:rPr>
          <w:sz w:val="21"/>
          <w:szCs w:val="21"/>
        </w:rPr>
        <w:t>[</w:t>
      </w:r>
      <w:r w:rsidR="00CA4AAC" w:rsidRPr="00CA4AAC">
        <w:rPr>
          <w:sz w:val="21"/>
          <w:szCs w:val="21"/>
          <w:highlight w:val="yellow"/>
        </w:rPr>
        <w:t>=</w:t>
      </w:r>
      <w:r w:rsidR="00CA4AAC">
        <w:rPr>
          <w:sz w:val="21"/>
          <w:szCs w:val="21"/>
        </w:rPr>
        <w:t>] de [</w:t>
      </w:r>
      <w:r w:rsidR="00CA4AAC" w:rsidRPr="00CA4AAC">
        <w:rPr>
          <w:sz w:val="21"/>
          <w:szCs w:val="21"/>
          <w:highlight w:val="yellow"/>
        </w:rPr>
        <w:t>=</w:t>
      </w:r>
      <w:r w:rsidR="00CA4AAC">
        <w:rPr>
          <w:sz w:val="21"/>
          <w:szCs w:val="21"/>
        </w:rPr>
        <w:t xml:space="preserve">] de </w:t>
      </w:r>
      <w:r w:rsidR="001C6C9E" w:rsidRPr="00C80F38">
        <w:rPr>
          <w:sz w:val="21"/>
          <w:szCs w:val="21"/>
        </w:rPr>
        <w:t>202</w:t>
      </w:r>
      <w:r w:rsidR="006D4B3B" w:rsidRPr="00C80F38">
        <w:rPr>
          <w:sz w:val="21"/>
          <w:szCs w:val="21"/>
        </w:rPr>
        <w:t>1</w:t>
      </w:r>
      <w:r w:rsidR="005C0094" w:rsidRPr="00C80F38">
        <w:rPr>
          <w:sz w:val="21"/>
          <w:szCs w:val="21"/>
        </w:rPr>
        <w:t>.</w:t>
      </w:r>
    </w:p>
    <w:p w14:paraId="4C7DFA92" w14:textId="77777777" w:rsidR="00B96A8E" w:rsidRPr="00C80F38" w:rsidRDefault="00B96A8E" w:rsidP="00E067FD">
      <w:pPr>
        <w:spacing w:line="300" w:lineRule="atLeast"/>
        <w:jc w:val="center"/>
        <w:rPr>
          <w:sz w:val="21"/>
          <w:szCs w:val="21"/>
        </w:rPr>
      </w:pPr>
    </w:p>
    <w:p w14:paraId="10924C46" w14:textId="77777777" w:rsidR="005C0094" w:rsidRPr="00C80F38" w:rsidRDefault="005C0094" w:rsidP="00E067FD">
      <w:pPr>
        <w:spacing w:line="300" w:lineRule="atLeast"/>
        <w:rPr>
          <w:sz w:val="21"/>
          <w:szCs w:val="21"/>
        </w:rPr>
      </w:pPr>
    </w:p>
    <w:tbl>
      <w:tblPr>
        <w:tblW w:w="0" w:type="auto"/>
        <w:tblLook w:val="01E0" w:firstRow="1" w:lastRow="1" w:firstColumn="1" w:lastColumn="1" w:noHBand="0" w:noVBand="0"/>
      </w:tblPr>
      <w:tblGrid>
        <w:gridCol w:w="4242"/>
        <w:gridCol w:w="4263"/>
      </w:tblGrid>
      <w:tr w:rsidR="005C0094" w:rsidRPr="00C80F38" w14:paraId="7CF04042" w14:textId="77777777" w:rsidTr="00C45894">
        <w:tc>
          <w:tcPr>
            <w:tcW w:w="4463" w:type="dxa"/>
          </w:tcPr>
          <w:p w14:paraId="5784E4BB" w14:textId="77777777" w:rsidR="005C0094" w:rsidRPr="00C80F38" w:rsidRDefault="005C0094" w:rsidP="00E067FD">
            <w:pPr>
              <w:spacing w:line="300" w:lineRule="atLeast"/>
              <w:ind w:right="44"/>
              <w:jc w:val="center"/>
              <w:rPr>
                <w:sz w:val="21"/>
                <w:szCs w:val="21"/>
              </w:rPr>
            </w:pPr>
            <w:r w:rsidRPr="00C80F38">
              <w:rPr>
                <w:sz w:val="21"/>
                <w:szCs w:val="21"/>
              </w:rPr>
              <w:t>___</w:t>
            </w:r>
            <w:r w:rsidR="00670932" w:rsidRPr="00C80F38">
              <w:rPr>
                <w:sz w:val="21"/>
                <w:szCs w:val="21"/>
              </w:rPr>
              <w:t>__________________________</w:t>
            </w:r>
          </w:p>
        </w:tc>
        <w:tc>
          <w:tcPr>
            <w:tcW w:w="4464" w:type="dxa"/>
          </w:tcPr>
          <w:p w14:paraId="2047C8D4" w14:textId="77777777" w:rsidR="005C0094" w:rsidRPr="00C80F38" w:rsidRDefault="005C0094" w:rsidP="00E067FD">
            <w:pPr>
              <w:spacing w:line="300" w:lineRule="atLeast"/>
              <w:ind w:right="44"/>
              <w:jc w:val="center"/>
              <w:rPr>
                <w:sz w:val="21"/>
                <w:szCs w:val="21"/>
              </w:rPr>
            </w:pPr>
            <w:r w:rsidRPr="00C80F38">
              <w:rPr>
                <w:sz w:val="21"/>
                <w:szCs w:val="21"/>
              </w:rPr>
              <w:t>___</w:t>
            </w:r>
            <w:r w:rsidR="00670932" w:rsidRPr="00C80F38">
              <w:rPr>
                <w:sz w:val="21"/>
                <w:szCs w:val="21"/>
              </w:rPr>
              <w:t>___________________________</w:t>
            </w:r>
          </w:p>
        </w:tc>
      </w:tr>
      <w:tr w:rsidR="005C0094" w:rsidRPr="00C80F38" w14:paraId="63220263" w14:textId="77777777" w:rsidTr="00C45894">
        <w:tc>
          <w:tcPr>
            <w:tcW w:w="4463" w:type="dxa"/>
          </w:tcPr>
          <w:p w14:paraId="21383B52" w14:textId="77777777" w:rsidR="00CA4AAC" w:rsidRDefault="00CA4AAC" w:rsidP="00E067FD">
            <w:pPr>
              <w:spacing w:line="300" w:lineRule="atLeast"/>
              <w:ind w:right="44"/>
              <w:jc w:val="center"/>
              <w:rPr>
                <w:sz w:val="21"/>
                <w:szCs w:val="21"/>
              </w:rPr>
            </w:pPr>
            <w:r>
              <w:rPr>
                <w:sz w:val="21"/>
                <w:szCs w:val="21"/>
              </w:rPr>
              <w:t>[</w:t>
            </w:r>
            <w:r w:rsidRPr="00CA4AAC">
              <w:rPr>
                <w:sz w:val="21"/>
                <w:szCs w:val="21"/>
                <w:highlight w:val="yellow"/>
              </w:rPr>
              <w:t>=</w:t>
            </w:r>
            <w:r>
              <w:rPr>
                <w:sz w:val="21"/>
                <w:szCs w:val="21"/>
              </w:rPr>
              <w:t>]</w:t>
            </w:r>
          </w:p>
          <w:p w14:paraId="0EFC7799" w14:textId="054888BE" w:rsidR="005C0094" w:rsidRPr="00C80F38" w:rsidRDefault="005C0094" w:rsidP="00E067FD">
            <w:pPr>
              <w:spacing w:line="300" w:lineRule="atLeast"/>
              <w:ind w:right="44"/>
              <w:jc w:val="center"/>
              <w:rPr>
                <w:sz w:val="21"/>
                <w:szCs w:val="21"/>
              </w:rPr>
            </w:pPr>
            <w:r w:rsidRPr="00C80F38">
              <w:rPr>
                <w:sz w:val="21"/>
                <w:szCs w:val="21"/>
              </w:rPr>
              <w:t>Presidente</w:t>
            </w:r>
          </w:p>
        </w:tc>
        <w:tc>
          <w:tcPr>
            <w:tcW w:w="4464" w:type="dxa"/>
          </w:tcPr>
          <w:p w14:paraId="3EE0F0B8" w14:textId="77777777" w:rsidR="00CA4AAC" w:rsidRDefault="00CA4AAC" w:rsidP="0069235D">
            <w:pPr>
              <w:spacing w:line="300" w:lineRule="atLeast"/>
              <w:ind w:right="44"/>
              <w:jc w:val="center"/>
              <w:rPr>
                <w:sz w:val="21"/>
                <w:szCs w:val="21"/>
              </w:rPr>
            </w:pPr>
            <w:r>
              <w:rPr>
                <w:sz w:val="21"/>
                <w:szCs w:val="21"/>
              </w:rPr>
              <w:t>[</w:t>
            </w:r>
            <w:r w:rsidRPr="00CA4AAC">
              <w:rPr>
                <w:sz w:val="21"/>
                <w:szCs w:val="21"/>
                <w:highlight w:val="yellow"/>
              </w:rPr>
              <w:t>=</w:t>
            </w:r>
            <w:r>
              <w:rPr>
                <w:sz w:val="21"/>
                <w:szCs w:val="21"/>
              </w:rPr>
              <w:t>]</w:t>
            </w:r>
          </w:p>
          <w:p w14:paraId="33230FCD" w14:textId="567F85FA" w:rsidR="00BB5B83" w:rsidRPr="00C80F38" w:rsidRDefault="00C6322B" w:rsidP="0069235D">
            <w:pPr>
              <w:spacing w:line="300" w:lineRule="atLeast"/>
              <w:ind w:right="44"/>
              <w:jc w:val="center"/>
              <w:rPr>
                <w:sz w:val="21"/>
                <w:szCs w:val="21"/>
              </w:rPr>
            </w:pPr>
            <w:r w:rsidRPr="00C80F38">
              <w:rPr>
                <w:sz w:val="21"/>
                <w:szCs w:val="21"/>
              </w:rPr>
              <w:t>Secretári</w:t>
            </w:r>
            <w:r w:rsidR="000D64A5">
              <w:rPr>
                <w:sz w:val="21"/>
                <w:szCs w:val="21"/>
              </w:rPr>
              <w:t>a</w:t>
            </w:r>
          </w:p>
        </w:tc>
      </w:tr>
    </w:tbl>
    <w:p w14:paraId="036CA6F4" w14:textId="652F7F8E" w:rsidR="00C6322B" w:rsidRPr="00C80F38" w:rsidRDefault="00B56164" w:rsidP="00491A66">
      <w:pPr>
        <w:jc w:val="both"/>
        <w:rPr>
          <w:b/>
          <w:smallCaps/>
          <w:sz w:val="21"/>
          <w:szCs w:val="21"/>
        </w:rPr>
      </w:pPr>
      <w:r w:rsidRPr="00C80F38">
        <w:rPr>
          <w:i/>
          <w:sz w:val="21"/>
          <w:szCs w:val="21"/>
        </w:rPr>
        <w:br w:type="page"/>
      </w:r>
      <w:r w:rsidR="0048246A" w:rsidRPr="00C80F38">
        <w:rPr>
          <w:i/>
          <w:sz w:val="21"/>
          <w:szCs w:val="21"/>
        </w:rPr>
        <w:lastRenderedPageBreak/>
        <w:t xml:space="preserve">[Página </w:t>
      </w:r>
      <w:r w:rsidR="002A112E" w:rsidRPr="00C80F38">
        <w:rPr>
          <w:i/>
          <w:sz w:val="21"/>
          <w:szCs w:val="21"/>
        </w:rPr>
        <w:t>1/</w:t>
      </w:r>
      <w:r w:rsidR="009902D9" w:rsidRPr="00C80F38">
        <w:rPr>
          <w:i/>
          <w:sz w:val="21"/>
          <w:szCs w:val="21"/>
        </w:rPr>
        <w:t>5</w:t>
      </w:r>
      <w:r w:rsidR="002A112E" w:rsidRPr="00C80F38">
        <w:rPr>
          <w:i/>
          <w:sz w:val="21"/>
          <w:szCs w:val="21"/>
        </w:rPr>
        <w:t xml:space="preserve"> </w:t>
      </w:r>
      <w:r w:rsidR="0048246A" w:rsidRPr="00C80F38">
        <w:rPr>
          <w:i/>
          <w:sz w:val="21"/>
          <w:szCs w:val="21"/>
        </w:rPr>
        <w:t xml:space="preserve">de assinaturas </w:t>
      </w:r>
      <w:r w:rsidR="00C6322B" w:rsidRPr="00C80F38">
        <w:rPr>
          <w:i/>
          <w:sz w:val="21"/>
          <w:szCs w:val="21"/>
        </w:rPr>
        <w:t>da Ata da Assembleia Geral dos Titulares</w:t>
      </w:r>
      <w:r w:rsidR="007E2DFE" w:rsidRPr="00C80F38">
        <w:rPr>
          <w:i/>
          <w:sz w:val="21"/>
          <w:szCs w:val="21"/>
        </w:rPr>
        <w:t xml:space="preserve"> de </w:t>
      </w:r>
      <w:r w:rsidR="001C6C9E" w:rsidRPr="00C80F38">
        <w:rPr>
          <w:i/>
          <w:sz w:val="21"/>
          <w:szCs w:val="21"/>
        </w:rPr>
        <w:t xml:space="preserve">Debêntures </w:t>
      </w:r>
      <w:r w:rsidR="007E2DFE" w:rsidRPr="00C80F38">
        <w:rPr>
          <w:i/>
          <w:sz w:val="21"/>
          <w:szCs w:val="21"/>
        </w:rPr>
        <w:t xml:space="preserve">da </w:t>
      </w:r>
      <w:r w:rsidR="009902D9" w:rsidRPr="00C80F38">
        <w:rPr>
          <w:i/>
          <w:sz w:val="21"/>
          <w:szCs w:val="21"/>
        </w:rPr>
        <w:t>7</w:t>
      </w:r>
      <w:r w:rsidR="007A0577" w:rsidRPr="00C80F38">
        <w:rPr>
          <w:i/>
          <w:sz w:val="21"/>
          <w:szCs w:val="21"/>
        </w:rPr>
        <w:t>ª (</w:t>
      </w:r>
      <w:r w:rsidR="009902D9" w:rsidRPr="00C80F38">
        <w:rPr>
          <w:i/>
          <w:sz w:val="21"/>
          <w:szCs w:val="21"/>
        </w:rPr>
        <w:t>Sétima</w:t>
      </w:r>
      <w:r w:rsidR="007A0577" w:rsidRPr="00C80F38">
        <w:rPr>
          <w:i/>
          <w:sz w:val="21"/>
          <w:szCs w:val="21"/>
        </w:rPr>
        <w:t xml:space="preserve">) Emissão de Debêntures Simples, Não Conversíveis em Ações, da Espécie </w:t>
      </w:r>
      <w:r w:rsidR="001C6C9E" w:rsidRPr="00C80F38">
        <w:rPr>
          <w:i/>
          <w:sz w:val="21"/>
          <w:szCs w:val="21"/>
        </w:rPr>
        <w:t>com</w:t>
      </w:r>
      <w:r w:rsidR="007A0577" w:rsidRPr="00C80F38">
        <w:rPr>
          <w:i/>
          <w:sz w:val="21"/>
          <w:szCs w:val="21"/>
        </w:rPr>
        <w:t xml:space="preserve"> Garantia Real, </w:t>
      </w:r>
      <w:r w:rsidR="009902D9" w:rsidRPr="00C80F38">
        <w:rPr>
          <w:i/>
          <w:sz w:val="21"/>
          <w:szCs w:val="21"/>
        </w:rPr>
        <w:t xml:space="preserve">com Garantia Fidejussória Adicional, em Série Única, </w:t>
      </w:r>
      <w:r w:rsidR="007A0577" w:rsidRPr="00C80F38">
        <w:rPr>
          <w:i/>
          <w:sz w:val="21"/>
          <w:szCs w:val="21"/>
        </w:rPr>
        <w:t xml:space="preserve">para Distribuição Pública com Esforços Restritos de Distribuição, da Concessionária </w:t>
      </w:r>
      <w:r w:rsidR="009902D9" w:rsidRPr="00C80F38">
        <w:rPr>
          <w:i/>
          <w:sz w:val="21"/>
          <w:szCs w:val="21"/>
        </w:rPr>
        <w:t>ViaRio</w:t>
      </w:r>
      <w:r w:rsidR="007A0577" w:rsidRPr="00C80F38">
        <w:rPr>
          <w:i/>
          <w:sz w:val="21"/>
          <w:szCs w:val="21"/>
        </w:rPr>
        <w:t xml:space="preserve"> S.A.</w:t>
      </w:r>
      <w:r w:rsidR="00C6322B" w:rsidRPr="00C80F38">
        <w:rPr>
          <w:i/>
          <w:sz w:val="21"/>
          <w:szCs w:val="21"/>
        </w:rPr>
        <w:t xml:space="preserve">, </w:t>
      </w:r>
      <w:r w:rsidR="00C6322B" w:rsidRPr="00CA4AAC">
        <w:rPr>
          <w:i/>
          <w:sz w:val="21"/>
          <w:szCs w:val="21"/>
        </w:rPr>
        <w:t xml:space="preserve">realizada em </w:t>
      </w:r>
      <w:r w:rsidR="00CA4AAC" w:rsidRPr="00CA4AAC">
        <w:rPr>
          <w:i/>
          <w:sz w:val="21"/>
          <w:szCs w:val="21"/>
        </w:rPr>
        <w:t>[</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xml:space="preserve">] </w:t>
      </w:r>
      <w:r w:rsidR="000D64A5" w:rsidRPr="00CA4AAC">
        <w:rPr>
          <w:i/>
          <w:sz w:val="21"/>
          <w:szCs w:val="21"/>
        </w:rPr>
        <w:t>de</w:t>
      </w:r>
      <w:r w:rsidR="000D64A5">
        <w:rPr>
          <w:i/>
          <w:sz w:val="21"/>
          <w:szCs w:val="21"/>
        </w:rPr>
        <w:t xml:space="preserve"> 2021</w:t>
      </w:r>
      <w:r w:rsidR="00CA4AAC">
        <w:rPr>
          <w:i/>
          <w:sz w:val="21"/>
          <w:szCs w:val="21"/>
        </w:rPr>
        <w:t>]</w:t>
      </w:r>
    </w:p>
    <w:p w14:paraId="0EBD059F" w14:textId="77777777" w:rsidR="002A112E" w:rsidRPr="00C80F38" w:rsidRDefault="002A112E" w:rsidP="00491A66">
      <w:pPr>
        <w:spacing w:line="300" w:lineRule="atLeast"/>
        <w:ind w:right="44"/>
        <w:rPr>
          <w:b/>
          <w:smallCaps/>
          <w:sz w:val="21"/>
          <w:szCs w:val="21"/>
        </w:rPr>
      </w:pPr>
    </w:p>
    <w:p w14:paraId="048D6EB8" w14:textId="77777777" w:rsidR="00670932" w:rsidRPr="00C80F38" w:rsidRDefault="00670932" w:rsidP="00491A66">
      <w:pPr>
        <w:spacing w:line="300" w:lineRule="atLeast"/>
        <w:ind w:right="44"/>
        <w:rPr>
          <w:b/>
          <w:smallCaps/>
          <w:sz w:val="21"/>
          <w:szCs w:val="21"/>
        </w:rPr>
      </w:pPr>
    </w:p>
    <w:p w14:paraId="40DD4709" w14:textId="5069B42A" w:rsidR="00B56164" w:rsidRDefault="00B56164" w:rsidP="00B56164">
      <w:pPr>
        <w:spacing w:line="300" w:lineRule="atLeast"/>
        <w:ind w:right="44"/>
        <w:jc w:val="center"/>
        <w:rPr>
          <w:b/>
          <w:smallCaps/>
          <w:sz w:val="21"/>
          <w:szCs w:val="21"/>
        </w:rPr>
      </w:pPr>
      <w:r w:rsidRPr="00C80F38">
        <w:rPr>
          <w:b/>
          <w:smallCaps/>
          <w:sz w:val="21"/>
          <w:szCs w:val="21"/>
        </w:rPr>
        <w:t xml:space="preserve">CONCESSIONÁRIA </w:t>
      </w:r>
      <w:r w:rsidR="009902D9" w:rsidRPr="00C80F38">
        <w:rPr>
          <w:b/>
          <w:smallCaps/>
          <w:sz w:val="21"/>
          <w:szCs w:val="21"/>
        </w:rPr>
        <w:t>VIARIO S.A.</w:t>
      </w:r>
      <w:r w:rsidRPr="00C80F38">
        <w:rPr>
          <w:b/>
          <w:smallCaps/>
          <w:sz w:val="21"/>
          <w:szCs w:val="21"/>
        </w:rPr>
        <w:br/>
        <w:t>“Companhia”</w:t>
      </w:r>
    </w:p>
    <w:p w14:paraId="023198C3" w14:textId="43BE1ABA" w:rsidR="000D64A5" w:rsidRDefault="000D64A5" w:rsidP="00B56164">
      <w:pPr>
        <w:spacing w:line="300" w:lineRule="atLeast"/>
        <w:ind w:right="44"/>
        <w:jc w:val="center"/>
        <w:rPr>
          <w:b/>
          <w:smallCaps/>
          <w:sz w:val="21"/>
          <w:szCs w:val="21"/>
        </w:rPr>
      </w:pPr>
    </w:p>
    <w:p w14:paraId="6F1419A7" w14:textId="77777777" w:rsidR="000D64A5" w:rsidRDefault="000D64A5" w:rsidP="00B56164">
      <w:pPr>
        <w:spacing w:line="300" w:lineRule="atLeast"/>
        <w:ind w:right="44"/>
        <w:jc w:val="center"/>
        <w:rPr>
          <w:b/>
          <w:smallCaps/>
          <w:sz w:val="21"/>
          <w:szCs w:val="21"/>
        </w:rPr>
      </w:pPr>
    </w:p>
    <w:p w14:paraId="632A3EA6" w14:textId="77777777" w:rsidR="00DF2926" w:rsidRPr="00C80F38" w:rsidRDefault="00DF2926" w:rsidP="00B56164">
      <w:pPr>
        <w:spacing w:line="300" w:lineRule="atLeast"/>
        <w:ind w:right="44"/>
        <w:jc w:val="center"/>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6273EDC9" w14:textId="77777777" w:rsidTr="00C32421">
        <w:trPr>
          <w:jc w:val="center"/>
        </w:trPr>
        <w:tc>
          <w:tcPr>
            <w:tcW w:w="3758" w:type="dxa"/>
          </w:tcPr>
          <w:p w14:paraId="76F55D6D" w14:textId="77777777" w:rsidR="00DF2926" w:rsidRPr="00C80F38" w:rsidRDefault="00DF2926" w:rsidP="00C32421">
            <w:pPr>
              <w:rPr>
                <w:sz w:val="21"/>
                <w:szCs w:val="21"/>
              </w:rPr>
            </w:pPr>
            <w:r w:rsidRPr="00C80F38">
              <w:rPr>
                <w:sz w:val="21"/>
                <w:szCs w:val="21"/>
              </w:rPr>
              <w:t>_____________________________</w:t>
            </w:r>
          </w:p>
        </w:tc>
        <w:tc>
          <w:tcPr>
            <w:tcW w:w="1510" w:type="dxa"/>
          </w:tcPr>
          <w:p w14:paraId="3E0E0ADF" w14:textId="77777777" w:rsidR="00DF2926" w:rsidRPr="00C80F38" w:rsidRDefault="00DF2926" w:rsidP="00C32421">
            <w:pPr>
              <w:rPr>
                <w:sz w:val="21"/>
                <w:szCs w:val="21"/>
              </w:rPr>
            </w:pPr>
          </w:p>
        </w:tc>
        <w:tc>
          <w:tcPr>
            <w:tcW w:w="3758" w:type="dxa"/>
          </w:tcPr>
          <w:p w14:paraId="3BC3D29F" w14:textId="77777777" w:rsidR="00DF2926" w:rsidRPr="00C80F38" w:rsidRDefault="00DF2926" w:rsidP="00C32421">
            <w:pPr>
              <w:rPr>
                <w:sz w:val="21"/>
                <w:szCs w:val="21"/>
              </w:rPr>
            </w:pPr>
            <w:r w:rsidRPr="00C80F38">
              <w:rPr>
                <w:sz w:val="21"/>
                <w:szCs w:val="21"/>
              </w:rPr>
              <w:t>_____________________________</w:t>
            </w:r>
          </w:p>
        </w:tc>
      </w:tr>
      <w:tr w:rsidR="00DF2926" w:rsidRPr="00C80F38" w14:paraId="61B70220" w14:textId="77777777" w:rsidTr="00C32421">
        <w:trPr>
          <w:jc w:val="center"/>
        </w:trPr>
        <w:tc>
          <w:tcPr>
            <w:tcW w:w="3758" w:type="dxa"/>
          </w:tcPr>
          <w:p w14:paraId="14761190" w14:textId="77777777" w:rsidR="00DF2926" w:rsidRPr="00C80F38" w:rsidRDefault="00DF2926" w:rsidP="00C32421">
            <w:pPr>
              <w:rPr>
                <w:sz w:val="21"/>
                <w:szCs w:val="21"/>
              </w:rPr>
            </w:pPr>
            <w:r w:rsidRPr="00C80F38">
              <w:rPr>
                <w:sz w:val="21"/>
                <w:szCs w:val="21"/>
              </w:rPr>
              <w:t>Nome:</w:t>
            </w:r>
          </w:p>
          <w:p w14:paraId="108C771D" w14:textId="77777777" w:rsidR="00DF2926" w:rsidRPr="00C80F38" w:rsidRDefault="00DF2926" w:rsidP="00C32421">
            <w:pPr>
              <w:rPr>
                <w:sz w:val="21"/>
                <w:szCs w:val="21"/>
              </w:rPr>
            </w:pPr>
            <w:r w:rsidRPr="00C80F38">
              <w:rPr>
                <w:sz w:val="21"/>
                <w:szCs w:val="21"/>
              </w:rPr>
              <w:t>Cargo:</w:t>
            </w:r>
          </w:p>
        </w:tc>
        <w:tc>
          <w:tcPr>
            <w:tcW w:w="1510" w:type="dxa"/>
          </w:tcPr>
          <w:p w14:paraId="77C2570B" w14:textId="77777777" w:rsidR="00DF2926" w:rsidRPr="00C80F38" w:rsidRDefault="00DF2926" w:rsidP="00C32421">
            <w:pPr>
              <w:rPr>
                <w:sz w:val="21"/>
                <w:szCs w:val="21"/>
              </w:rPr>
            </w:pPr>
          </w:p>
        </w:tc>
        <w:tc>
          <w:tcPr>
            <w:tcW w:w="3758" w:type="dxa"/>
          </w:tcPr>
          <w:p w14:paraId="75923415" w14:textId="77777777" w:rsidR="00DF2926" w:rsidRPr="00C80F38" w:rsidRDefault="00DF2926" w:rsidP="00C32421">
            <w:pPr>
              <w:rPr>
                <w:sz w:val="21"/>
                <w:szCs w:val="21"/>
              </w:rPr>
            </w:pPr>
            <w:r w:rsidRPr="00C80F38">
              <w:rPr>
                <w:sz w:val="21"/>
                <w:szCs w:val="21"/>
              </w:rPr>
              <w:t>Nome:</w:t>
            </w:r>
          </w:p>
          <w:p w14:paraId="04E509D6" w14:textId="77777777" w:rsidR="00DF2926" w:rsidRPr="00C80F38" w:rsidRDefault="00DF2926" w:rsidP="00C32421">
            <w:pPr>
              <w:rPr>
                <w:sz w:val="21"/>
                <w:szCs w:val="21"/>
              </w:rPr>
            </w:pPr>
            <w:r w:rsidRPr="00C80F38">
              <w:rPr>
                <w:sz w:val="21"/>
                <w:szCs w:val="21"/>
              </w:rPr>
              <w:t>Cargo:</w:t>
            </w:r>
          </w:p>
        </w:tc>
      </w:tr>
    </w:tbl>
    <w:p w14:paraId="6DDF4094" w14:textId="77777777" w:rsidR="00B56164" w:rsidRPr="00C80F38" w:rsidRDefault="00B56164" w:rsidP="00E067FD">
      <w:pPr>
        <w:spacing w:line="300" w:lineRule="atLeast"/>
        <w:rPr>
          <w:sz w:val="21"/>
          <w:szCs w:val="21"/>
        </w:rPr>
      </w:pPr>
    </w:p>
    <w:p w14:paraId="28BD4D73" w14:textId="77777777" w:rsidR="00B56164" w:rsidRPr="00C80F38" w:rsidRDefault="00B56164">
      <w:pPr>
        <w:rPr>
          <w:sz w:val="21"/>
          <w:szCs w:val="21"/>
        </w:rPr>
      </w:pPr>
      <w:r w:rsidRPr="00C80F38">
        <w:rPr>
          <w:sz w:val="21"/>
          <w:szCs w:val="21"/>
        </w:rPr>
        <w:br w:type="page"/>
      </w:r>
    </w:p>
    <w:p w14:paraId="3A189356" w14:textId="0755AD96" w:rsidR="00B56164" w:rsidRDefault="009902D9" w:rsidP="00CA4AAC">
      <w:pPr>
        <w:spacing w:line="300" w:lineRule="atLeast"/>
        <w:jc w:val="both"/>
      </w:pPr>
      <w:r w:rsidRPr="00C80F38">
        <w:rPr>
          <w:i/>
          <w:sz w:val="21"/>
          <w:szCs w:val="21"/>
        </w:rPr>
        <w:lastRenderedPageBreak/>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7CF102B2" w14:textId="77777777" w:rsidR="00CA4AAC" w:rsidRPr="00CA4AAC" w:rsidRDefault="00CA4AAC" w:rsidP="00CA4AAC">
      <w:pPr>
        <w:spacing w:line="300" w:lineRule="atLeast"/>
        <w:jc w:val="both"/>
      </w:pPr>
    </w:p>
    <w:p w14:paraId="10B506C6" w14:textId="77777777" w:rsidR="009902D9" w:rsidRPr="00C80F38" w:rsidRDefault="009902D9" w:rsidP="009902D9">
      <w:pPr>
        <w:spacing w:line="300" w:lineRule="atLeast"/>
        <w:ind w:right="44"/>
        <w:rPr>
          <w:b/>
          <w:smallCaps/>
          <w:sz w:val="21"/>
          <w:szCs w:val="21"/>
        </w:rPr>
      </w:pPr>
    </w:p>
    <w:p w14:paraId="0FF3D39F" w14:textId="724B2AB8" w:rsidR="00B56164" w:rsidRPr="00C80F38" w:rsidRDefault="009902D9" w:rsidP="00B56164">
      <w:pPr>
        <w:spacing w:line="300" w:lineRule="atLeast"/>
        <w:ind w:right="44"/>
        <w:jc w:val="center"/>
        <w:rPr>
          <w:b/>
          <w:smallCaps/>
          <w:sz w:val="21"/>
          <w:szCs w:val="21"/>
        </w:rPr>
      </w:pPr>
      <w:r w:rsidRPr="00C80F38">
        <w:rPr>
          <w:b/>
          <w:smallCaps/>
          <w:sz w:val="21"/>
          <w:szCs w:val="21"/>
        </w:rPr>
        <w:t>SIMPLIFIC PAVARINI DISTRIBUIDORA DE TÍTULOS E VALORES MOBILIÁRIOS LTDA.</w:t>
      </w:r>
    </w:p>
    <w:p w14:paraId="19A491C2" w14:textId="242FDDAC" w:rsidR="000D64A5" w:rsidRDefault="00B56164" w:rsidP="00B56164">
      <w:pPr>
        <w:spacing w:line="300" w:lineRule="atLeast"/>
        <w:ind w:right="44"/>
        <w:jc w:val="center"/>
        <w:rPr>
          <w:b/>
          <w:smallCaps/>
          <w:sz w:val="21"/>
          <w:szCs w:val="21"/>
        </w:rPr>
      </w:pPr>
      <w:r w:rsidRPr="00C80F38">
        <w:rPr>
          <w:b/>
          <w:smallCaps/>
          <w:sz w:val="21"/>
          <w:szCs w:val="21"/>
        </w:rPr>
        <w:t>“Agente Fiduciário”</w:t>
      </w:r>
    </w:p>
    <w:p w14:paraId="5B57D0E5" w14:textId="77777777" w:rsidR="004C466F" w:rsidRDefault="004C466F" w:rsidP="00B56164">
      <w:pPr>
        <w:spacing w:line="300" w:lineRule="atLeast"/>
        <w:ind w:right="44"/>
        <w:jc w:val="center"/>
        <w:rPr>
          <w:b/>
          <w:smallCaps/>
          <w:sz w:val="21"/>
          <w:szCs w:val="21"/>
        </w:rPr>
      </w:pPr>
    </w:p>
    <w:p w14:paraId="314D1334" w14:textId="74E66E34" w:rsidR="004C466F" w:rsidRDefault="004C466F" w:rsidP="00B56164">
      <w:pPr>
        <w:spacing w:line="300" w:lineRule="atLeast"/>
        <w:ind w:right="44"/>
        <w:jc w:val="center"/>
        <w:rPr>
          <w:b/>
          <w:smallCaps/>
          <w:sz w:val="21"/>
          <w:szCs w:val="21"/>
        </w:rPr>
      </w:pPr>
    </w:p>
    <w:p w14:paraId="471EC98F" w14:textId="744F6057" w:rsidR="004C466F" w:rsidRDefault="004C466F" w:rsidP="00B56164">
      <w:pPr>
        <w:spacing w:line="300" w:lineRule="atLeast"/>
        <w:ind w:right="44"/>
        <w:jc w:val="center"/>
        <w:rPr>
          <w:b/>
          <w:smallCaps/>
          <w:sz w:val="21"/>
          <w:szCs w:val="21"/>
        </w:rPr>
      </w:pPr>
      <w:r>
        <w:rPr>
          <w:b/>
          <w:smallCaps/>
          <w:sz w:val="21"/>
          <w:szCs w:val="21"/>
        </w:rPr>
        <w:t>________________________________________________________________________________</w:t>
      </w:r>
    </w:p>
    <w:p w14:paraId="4052D9EE" w14:textId="51F0957D" w:rsidR="002D1088" w:rsidRPr="00C80F38" w:rsidRDefault="002D1088" w:rsidP="00C32421">
      <w:pPr>
        <w:rPr>
          <w:sz w:val="21"/>
          <w:szCs w:val="21"/>
        </w:rPr>
      </w:pPr>
      <w:r w:rsidRPr="00C80F38">
        <w:rPr>
          <w:sz w:val="21"/>
          <w:szCs w:val="21"/>
        </w:rPr>
        <w:t>Nome:</w:t>
      </w:r>
    </w:p>
    <w:p w14:paraId="457F60F1" w14:textId="77777777" w:rsidR="002D1088" w:rsidRPr="00C80F38" w:rsidRDefault="002D1088" w:rsidP="002D1088">
      <w:pPr>
        <w:tabs>
          <w:tab w:val="left" w:pos="3756"/>
          <w:tab w:val="left" w:pos="4966"/>
        </w:tabs>
        <w:rPr>
          <w:sz w:val="21"/>
          <w:szCs w:val="21"/>
        </w:rPr>
      </w:pPr>
      <w:r w:rsidRPr="00C80F38">
        <w:rPr>
          <w:sz w:val="21"/>
          <w:szCs w:val="21"/>
        </w:rPr>
        <w:t>Cargo:</w:t>
      </w:r>
      <w:r w:rsidRPr="00C80F38">
        <w:rPr>
          <w:sz w:val="21"/>
          <w:szCs w:val="21"/>
        </w:rPr>
        <w:tab/>
      </w:r>
      <w:r w:rsidRPr="00C80F38">
        <w:rPr>
          <w:sz w:val="21"/>
          <w:szCs w:val="21"/>
        </w:rPr>
        <w:tab/>
      </w:r>
    </w:p>
    <w:p w14:paraId="1DAAC431" w14:textId="77777777" w:rsidR="00DF2926" w:rsidRPr="00C80F38" w:rsidRDefault="00DF2926" w:rsidP="00B56164">
      <w:pPr>
        <w:spacing w:line="300" w:lineRule="atLeast"/>
        <w:ind w:right="44"/>
        <w:jc w:val="center"/>
        <w:rPr>
          <w:b/>
          <w:smallCaps/>
          <w:sz w:val="21"/>
          <w:szCs w:val="21"/>
        </w:rPr>
      </w:pPr>
    </w:p>
    <w:p w14:paraId="27920471" w14:textId="77777777" w:rsidR="00B56164" w:rsidRPr="00C80F38" w:rsidRDefault="00B56164">
      <w:pPr>
        <w:rPr>
          <w:b/>
          <w:smallCaps/>
          <w:sz w:val="21"/>
          <w:szCs w:val="21"/>
        </w:rPr>
      </w:pPr>
      <w:r w:rsidRPr="00C80F38">
        <w:rPr>
          <w:b/>
          <w:smallCaps/>
          <w:sz w:val="21"/>
          <w:szCs w:val="21"/>
        </w:rPr>
        <w:br w:type="page"/>
      </w:r>
    </w:p>
    <w:p w14:paraId="3A4FB3C1" w14:textId="537C9CE9" w:rsidR="00B56164"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Pr>
          <w:i/>
          <w:sz w:val="21"/>
          <w:szCs w:val="21"/>
        </w:rPr>
        <w:t xml:space="preserve">realizada em </w:t>
      </w:r>
      <w:r w:rsidR="00CA4AAC" w:rsidRPr="00CA4AAC">
        <w:rPr>
          <w:i/>
          <w:sz w:val="21"/>
          <w:szCs w:val="21"/>
        </w:rPr>
        <w:t>[</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37F61B74" w14:textId="77777777" w:rsidR="009902D9" w:rsidRPr="00C80F38" w:rsidRDefault="009902D9" w:rsidP="009902D9">
      <w:pPr>
        <w:spacing w:line="300" w:lineRule="atLeast"/>
        <w:ind w:right="44"/>
        <w:rPr>
          <w:b/>
          <w:smallCaps/>
          <w:sz w:val="21"/>
          <w:szCs w:val="21"/>
        </w:rPr>
      </w:pPr>
    </w:p>
    <w:p w14:paraId="384B1A2B" w14:textId="77777777" w:rsidR="009902D9" w:rsidRPr="00C80F38" w:rsidRDefault="009902D9" w:rsidP="009902D9">
      <w:pPr>
        <w:spacing w:line="300" w:lineRule="atLeast"/>
        <w:ind w:right="44"/>
        <w:rPr>
          <w:b/>
          <w:smallCaps/>
          <w:sz w:val="21"/>
          <w:szCs w:val="21"/>
        </w:rPr>
      </w:pPr>
    </w:p>
    <w:p w14:paraId="3437B2F9" w14:textId="7F46FDD2" w:rsidR="009902D9" w:rsidRPr="00C80F38" w:rsidRDefault="009902D9" w:rsidP="009902D9">
      <w:pPr>
        <w:spacing w:line="300" w:lineRule="atLeast"/>
        <w:ind w:right="44"/>
        <w:jc w:val="center"/>
        <w:rPr>
          <w:b/>
          <w:smallCaps/>
          <w:sz w:val="21"/>
          <w:szCs w:val="21"/>
        </w:rPr>
      </w:pPr>
      <w:r w:rsidRPr="00C80F38">
        <w:rPr>
          <w:b/>
          <w:smallCaps/>
          <w:sz w:val="21"/>
          <w:szCs w:val="21"/>
        </w:rPr>
        <w:t>INVESTIMENTOS E PARTICIPAÇÕES EM INFRAESTRUTUTRA S.A. - INVEPAR.</w:t>
      </w:r>
    </w:p>
    <w:p w14:paraId="57D9BBA5" w14:textId="209F67AD" w:rsidR="009902D9" w:rsidRPr="00C80F38" w:rsidRDefault="009902D9" w:rsidP="009902D9">
      <w:pPr>
        <w:spacing w:line="300" w:lineRule="atLeast"/>
        <w:ind w:right="44"/>
        <w:jc w:val="center"/>
        <w:rPr>
          <w:b/>
          <w:smallCaps/>
          <w:sz w:val="21"/>
          <w:szCs w:val="21"/>
        </w:rPr>
      </w:pPr>
      <w:r w:rsidRPr="00C80F38">
        <w:rPr>
          <w:b/>
          <w:smallCaps/>
          <w:sz w:val="21"/>
          <w:szCs w:val="21"/>
        </w:rPr>
        <w:t>“interveniente-garantidor”</w:t>
      </w:r>
    </w:p>
    <w:p w14:paraId="17751BA0" w14:textId="746C3AC8" w:rsidR="009902D9" w:rsidRDefault="009902D9" w:rsidP="00491A66">
      <w:pPr>
        <w:spacing w:line="300" w:lineRule="atLeast"/>
        <w:ind w:right="44"/>
        <w:rPr>
          <w:b/>
          <w:smallCaps/>
          <w:sz w:val="21"/>
          <w:szCs w:val="21"/>
        </w:rPr>
      </w:pPr>
    </w:p>
    <w:p w14:paraId="77180EFA" w14:textId="77777777" w:rsidR="002D1088" w:rsidRDefault="002D1088" w:rsidP="00491A66">
      <w:pPr>
        <w:spacing w:line="300" w:lineRule="atLeast"/>
        <w:ind w:right="44"/>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48749E1C" w14:textId="77777777" w:rsidTr="00C32421">
        <w:trPr>
          <w:jc w:val="center"/>
        </w:trPr>
        <w:tc>
          <w:tcPr>
            <w:tcW w:w="3758" w:type="dxa"/>
          </w:tcPr>
          <w:p w14:paraId="495EF0EC" w14:textId="77777777" w:rsidR="00DF2926" w:rsidRPr="00C80F38" w:rsidRDefault="00DF2926" w:rsidP="00C32421">
            <w:pPr>
              <w:rPr>
                <w:sz w:val="21"/>
                <w:szCs w:val="21"/>
              </w:rPr>
            </w:pPr>
            <w:r w:rsidRPr="00C80F38">
              <w:rPr>
                <w:sz w:val="21"/>
                <w:szCs w:val="21"/>
              </w:rPr>
              <w:t>_____________________________</w:t>
            </w:r>
          </w:p>
        </w:tc>
        <w:tc>
          <w:tcPr>
            <w:tcW w:w="1510" w:type="dxa"/>
          </w:tcPr>
          <w:p w14:paraId="5A4D72A9" w14:textId="77777777" w:rsidR="00DF2926" w:rsidRPr="00C80F38" w:rsidRDefault="00DF2926" w:rsidP="00C32421">
            <w:pPr>
              <w:rPr>
                <w:sz w:val="21"/>
                <w:szCs w:val="21"/>
              </w:rPr>
            </w:pPr>
          </w:p>
        </w:tc>
        <w:tc>
          <w:tcPr>
            <w:tcW w:w="3758" w:type="dxa"/>
          </w:tcPr>
          <w:p w14:paraId="6834B0EF" w14:textId="77777777" w:rsidR="00DF2926" w:rsidRPr="00C80F38" w:rsidRDefault="00DF2926" w:rsidP="00C32421">
            <w:pPr>
              <w:rPr>
                <w:sz w:val="21"/>
                <w:szCs w:val="21"/>
              </w:rPr>
            </w:pPr>
            <w:r w:rsidRPr="00C80F38">
              <w:rPr>
                <w:sz w:val="21"/>
                <w:szCs w:val="21"/>
              </w:rPr>
              <w:t>_____________________________</w:t>
            </w:r>
          </w:p>
        </w:tc>
      </w:tr>
      <w:tr w:rsidR="00DF2926" w:rsidRPr="00C80F38" w14:paraId="6CECC9F3" w14:textId="77777777" w:rsidTr="00C32421">
        <w:trPr>
          <w:jc w:val="center"/>
        </w:trPr>
        <w:tc>
          <w:tcPr>
            <w:tcW w:w="3758" w:type="dxa"/>
          </w:tcPr>
          <w:p w14:paraId="3CE2777B" w14:textId="77777777" w:rsidR="00DF2926" w:rsidRPr="00C80F38" w:rsidRDefault="00DF2926" w:rsidP="00C32421">
            <w:pPr>
              <w:rPr>
                <w:sz w:val="21"/>
                <w:szCs w:val="21"/>
              </w:rPr>
            </w:pPr>
            <w:r w:rsidRPr="00C80F38">
              <w:rPr>
                <w:sz w:val="21"/>
                <w:szCs w:val="21"/>
              </w:rPr>
              <w:t>Nome:</w:t>
            </w:r>
          </w:p>
          <w:p w14:paraId="570E8552" w14:textId="77777777" w:rsidR="00DF2926" w:rsidRPr="00C80F38" w:rsidRDefault="00DF2926" w:rsidP="00C32421">
            <w:pPr>
              <w:rPr>
                <w:sz w:val="21"/>
                <w:szCs w:val="21"/>
              </w:rPr>
            </w:pPr>
            <w:r w:rsidRPr="00C80F38">
              <w:rPr>
                <w:sz w:val="21"/>
                <w:szCs w:val="21"/>
              </w:rPr>
              <w:t>Cargo:</w:t>
            </w:r>
          </w:p>
        </w:tc>
        <w:tc>
          <w:tcPr>
            <w:tcW w:w="1510" w:type="dxa"/>
          </w:tcPr>
          <w:p w14:paraId="631D7A3F" w14:textId="77777777" w:rsidR="00DF2926" w:rsidRPr="00C80F38" w:rsidRDefault="00DF2926" w:rsidP="00C32421">
            <w:pPr>
              <w:rPr>
                <w:sz w:val="21"/>
                <w:szCs w:val="21"/>
              </w:rPr>
            </w:pPr>
          </w:p>
        </w:tc>
        <w:tc>
          <w:tcPr>
            <w:tcW w:w="3758" w:type="dxa"/>
          </w:tcPr>
          <w:p w14:paraId="7CE7AC75" w14:textId="77777777" w:rsidR="00DF2926" w:rsidRPr="00C80F38" w:rsidRDefault="00DF2926" w:rsidP="00C32421">
            <w:pPr>
              <w:rPr>
                <w:sz w:val="21"/>
                <w:szCs w:val="21"/>
              </w:rPr>
            </w:pPr>
            <w:r w:rsidRPr="00C80F38">
              <w:rPr>
                <w:sz w:val="21"/>
                <w:szCs w:val="21"/>
              </w:rPr>
              <w:t>Nome:</w:t>
            </w:r>
          </w:p>
          <w:p w14:paraId="5ED00215" w14:textId="77777777" w:rsidR="00DF2926" w:rsidRPr="00C80F38" w:rsidRDefault="00DF2926" w:rsidP="00C32421">
            <w:pPr>
              <w:rPr>
                <w:sz w:val="21"/>
                <w:szCs w:val="21"/>
              </w:rPr>
            </w:pPr>
            <w:r w:rsidRPr="00C80F38">
              <w:rPr>
                <w:sz w:val="21"/>
                <w:szCs w:val="21"/>
              </w:rPr>
              <w:t>Cargo:</w:t>
            </w:r>
          </w:p>
        </w:tc>
      </w:tr>
    </w:tbl>
    <w:p w14:paraId="74E32713" w14:textId="77777777" w:rsidR="00DF2926" w:rsidRPr="00C80F38" w:rsidRDefault="00DF2926" w:rsidP="00491A66">
      <w:pPr>
        <w:spacing w:line="300" w:lineRule="atLeast"/>
        <w:ind w:right="44"/>
        <w:rPr>
          <w:b/>
          <w:smallCaps/>
          <w:sz w:val="21"/>
          <w:szCs w:val="21"/>
        </w:rPr>
      </w:pPr>
    </w:p>
    <w:p w14:paraId="02B17F61" w14:textId="77777777" w:rsidR="009902D9" w:rsidRPr="00C80F38" w:rsidRDefault="009902D9" w:rsidP="00491A66">
      <w:pPr>
        <w:spacing w:line="300" w:lineRule="atLeast"/>
        <w:ind w:right="44"/>
        <w:rPr>
          <w:b/>
          <w:smallCaps/>
          <w:sz w:val="21"/>
          <w:szCs w:val="21"/>
        </w:rPr>
      </w:pPr>
    </w:p>
    <w:p w14:paraId="6E704CD4" w14:textId="70ACBE7D" w:rsidR="009902D9" w:rsidRPr="00C80F38" w:rsidRDefault="009902D9" w:rsidP="009902D9">
      <w:pPr>
        <w:rPr>
          <w:b/>
          <w:smallCaps/>
          <w:sz w:val="21"/>
          <w:szCs w:val="21"/>
        </w:rPr>
      </w:pPr>
      <w:r w:rsidRPr="00C80F38">
        <w:rPr>
          <w:b/>
          <w:smallCaps/>
          <w:sz w:val="21"/>
          <w:szCs w:val="21"/>
        </w:rPr>
        <w:br w:type="page"/>
      </w:r>
    </w:p>
    <w:p w14:paraId="6A213AB6" w14:textId="0523793D" w:rsidR="009902D9"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17D6570C" w14:textId="77777777" w:rsidR="009902D9" w:rsidRPr="00C80F38" w:rsidRDefault="009902D9" w:rsidP="009902D9">
      <w:pPr>
        <w:spacing w:line="300" w:lineRule="atLeast"/>
        <w:ind w:right="44"/>
        <w:rPr>
          <w:b/>
          <w:smallCaps/>
          <w:sz w:val="21"/>
          <w:szCs w:val="21"/>
        </w:rPr>
      </w:pPr>
    </w:p>
    <w:p w14:paraId="78D5671D" w14:textId="77777777" w:rsidR="009902D9" w:rsidRPr="00C80F38" w:rsidRDefault="009902D9" w:rsidP="009902D9">
      <w:pPr>
        <w:spacing w:line="300" w:lineRule="atLeast"/>
        <w:ind w:right="44"/>
        <w:rPr>
          <w:b/>
          <w:smallCaps/>
          <w:sz w:val="21"/>
          <w:szCs w:val="21"/>
        </w:rPr>
      </w:pPr>
    </w:p>
    <w:p w14:paraId="2DE1B1C2" w14:textId="768C9B7E" w:rsidR="009902D9" w:rsidRPr="00C80F38" w:rsidRDefault="009902D9" w:rsidP="009902D9">
      <w:pPr>
        <w:spacing w:line="300" w:lineRule="atLeast"/>
        <w:ind w:right="44"/>
        <w:jc w:val="center"/>
        <w:rPr>
          <w:b/>
          <w:smallCaps/>
          <w:sz w:val="21"/>
          <w:szCs w:val="21"/>
        </w:rPr>
      </w:pPr>
      <w:r w:rsidRPr="00C80F38">
        <w:rPr>
          <w:b/>
          <w:smallCaps/>
          <w:sz w:val="21"/>
          <w:szCs w:val="21"/>
        </w:rPr>
        <w:t>CCR S.A.</w:t>
      </w:r>
    </w:p>
    <w:p w14:paraId="466D1A72" w14:textId="6B864B9F" w:rsidR="009902D9" w:rsidRDefault="009902D9" w:rsidP="009902D9">
      <w:pPr>
        <w:spacing w:line="300" w:lineRule="atLeast"/>
        <w:ind w:right="44"/>
        <w:jc w:val="center"/>
        <w:rPr>
          <w:b/>
          <w:smallCaps/>
          <w:sz w:val="21"/>
          <w:szCs w:val="21"/>
        </w:rPr>
      </w:pPr>
      <w:r w:rsidRPr="00C80F38">
        <w:rPr>
          <w:b/>
          <w:smallCaps/>
          <w:sz w:val="21"/>
          <w:szCs w:val="21"/>
        </w:rPr>
        <w:t>“interveniente-garantidor”</w:t>
      </w:r>
    </w:p>
    <w:p w14:paraId="629C5F61" w14:textId="36A82421" w:rsidR="009902D9" w:rsidRDefault="009902D9" w:rsidP="00491A66">
      <w:pPr>
        <w:spacing w:line="300" w:lineRule="atLeast"/>
        <w:ind w:right="44"/>
        <w:rPr>
          <w:b/>
          <w:smallCaps/>
          <w:sz w:val="21"/>
          <w:szCs w:val="21"/>
        </w:rPr>
      </w:pPr>
    </w:p>
    <w:p w14:paraId="6B7ECED1" w14:textId="77777777" w:rsidR="000D64A5" w:rsidRPr="00C80F38" w:rsidRDefault="000D64A5" w:rsidP="00491A66">
      <w:pPr>
        <w:spacing w:line="300" w:lineRule="atLeast"/>
        <w:ind w:right="44"/>
        <w:rPr>
          <w:b/>
          <w:smallCaps/>
          <w:sz w:val="21"/>
          <w:szCs w:val="21"/>
        </w:rPr>
      </w:pPr>
    </w:p>
    <w:tbl>
      <w:tblPr>
        <w:tblW w:w="0" w:type="auto"/>
        <w:jc w:val="center"/>
        <w:tblLook w:val="01E0" w:firstRow="1" w:lastRow="1" w:firstColumn="1" w:lastColumn="1" w:noHBand="0" w:noVBand="0"/>
      </w:tblPr>
      <w:tblGrid>
        <w:gridCol w:w="3644"/>
        <w:gridCol w:w="1216"/>
        <w:gridCol w:w="3645"/>
      </w:tblGrid>
      <w:tr w:rsidR="00DF2926" w:rsidRPr="00C80F38" w14:paraId="513D164C" w14:textId="77777777" w:rsidTr="00C32421">
        <w:trPr>
          <w:jc w:val="center"/>
        </w:trPr>
        <w:tc>
          <w:tcPr>
            <w:tcW w:w="3758" w:type="dxa"/>
          </w:tcPr>
          <w:p w14:paraId="2FFBF2D5" w14:textId="77777777" w:rsidR="00DF2926" w:rsidRPr="00C80F38" w:rsidRDefault="00DF2926" w:rsidP="00C32421">
            <w:pPr>
              <w:rPr>
                <w:sz w:val="21"/>
                <w:szCs w:val="21"/>
              </w:rPr>
            </w:pPr>
            <w:r w:rsidRPr="00C80F38">
              <w:rPr>
                <w:sz w:val="21"/>
                <w:szCs w:val="21"/>
              </w:rPr>
              <w:t>_____________________________</w:t>
            </w:r>
          </w:p>
        </w:tc>
        <w:tc>
          <w:tcPr>
            <w:tcW w:w="1510" w:type="dxa"/>
          </w:tcPr>
          <w:p w14:paraId="6F9F9FEE" w14:textId="77777777" w:rsidR="00DF2926" w:rsidRPr="00C80F38" w:rsidRDefault="00DF2926" w:rsidP="00C32421">
            <w:pPr>
              <w:rPr>
                <w:sz w:val="21"/>
                <w:szCs w:val="21"/>
              </w:rPr>
            </w:pPr>
          </w:p>
        </w:tc>
        <w:tc>
          <w:tcPr>
            <w:tcW w:w="3758" w:type="dxa"/>
          </w:tcPr>
          <w:p w14:paraId="59C76366" w14:textId="77777777" w:rsidR="00DF2926" w:rsidRPr="00C80F38" w:rsidRDefault="00DF2926" w:rsidP="00C32421">
            <w:pPr>
              <w:rPr>
                <w:sz w:val="21"/>
                <w:szCs w:val="21"/>
              </w:rPr>
            </w:pPr>
            <w:r w:rsidRPr="00C80F38">
              <w:rPr>
                <w:sz w:val="21"/>
                <w:szCs w:val="21"/>
              </w:rPr>
              <w:t>_____________________________</w:t>
            </w:r>
          </w:p>
        </w:tc>
      </w:tr>
      <w:tr w:rsidR="00DF2926" w:rsidRPr="00C80F38" w14:paraId="1BE99859" w14:textId="77777777" w:rsidTr="00C32421">
        <w:trPr>
          <w:jc w:val="center"/>
        </w:trPr>
        <w:tc>
          <w:tcPr>
            <w:tcW w:w="3758" w:type="dxa"/>
          </w:tcPr>
          <w:p w14:paraId="2F8D3E12" w14:textId="77777777" w:rsidR="00DF2926" w:rsidRPr="00C80F38" w:rsidRDefault="00DF2926" w:rsidP="00C32421">
            <w:pPr>
              <w:rPr>
                <w:sz w:val="21"/>
                <w:szCs w:val="21"/>
              </w:rPr>
            </w:pPr>
            <w:r w:rsidRPr="00C80F38">
              <w:rPr>
                <w:sz w:val="21"/>
                <w:szCs w:val="21"/>
              </w:rPr>
              <w:t>Nome:</w:t>
            </w:r>
          </w:p>
          <w:p w14:paraId="589317EC" w14:textId="77777777" w:rsidR="00DF2926" w:rsidRPr="00C80F38" w:rsidRDefault="00DF2926" w:rsidP="00C32421">
            <w:pPr>
              <w:rPr>
                <w:sz w:val="21"/>
                <w:szCs w:val="21"/>
              </w:rPr>
            </w:pPr>
            <w:r w:rsidRPr="00C80F38">
              <w:rPr>
                <w:sz w:val="21"/>
                <w:szCs w:val="21"/>
              </w:rPr>
              <w:t>Cargo:</w:t>
            </w:r>
          </w:p>
        </w:tc>
        <w:tc>
          <w:tcPr>
            <w:tcW w:w="1510" w:type="dxa"/>
          </w:tcPr>
          <w:p w14:paraId="1E099B58" w14:textId="77777777" w:rsidR="00DF2926" w:rsidRPr="00C80F38" w:rsidRDefault="00DF2926" w:rsidP="00C32421">
            <w:pPr>
              <w:rPr>
                <w:sz w:val="21"/>
                <w:szCs w:val="21"/>
              </w:rPr>
            </w:pPr>
          </w:p>
        </w:tc>
        <w:tc>
          <w:tcPr>
            <w:tcW w:w="3758" w:type="dxa"/>
          </w:tcPr>
          <w:p w14:paraId="719933F1" w14:textId="77777777" w:rsidR="00DF2926" w:rsidRPr="00C80F38" w:rsidRDefault="00DF2926" w:rsidP="00C32421">
            <w:pPr>
              <w:rPr>
                <w:sz w:val="21"/>
                <w:szCs w:val="21"/>
              </w:rPr>
            </w:pPr>
            <w:r w:rsidRPr="00C80F38">
              <w:rPr>
                <w:sz w:val="21"/>
                <w:szCs w:val="21"/>
              </w:rPr>
              <w:t>Nome:</w:t>
            </w:r>
          </w:p>
          <w:p w14:paraId="1D6A8E80" w14:textId="77777777" w:rsidR="00DF2926" w:rsidRPr="00C80F38" w:rsidRDefault="00DF2926" w:rsidP="00C32421">
            <w:pPr>
              <w:rPr>
                <w:sz w:val="21"/>
                <w:szCs w:val="21"/>
              </w:rPr>
            </w:pPr>
            <w:r w:rsidRPr="00C80F38">
              <w:rPr>
                <w:sz w:val="21"/>
                <w:szCs w:val="21"/>
              </w:rPr>
              <w:t>Cargo:</w:t>
            </w:r>
          </w:p>
        </w:tc>
      </w:tr>
    </w:tbl>
    <w:p w14:paraId="2403EF85" w14:textId="571883A2" w:rsidR="009902D9" w:rsidRDefault="009902D9" w:rsidP="00491A66">
      <w:pPr>
        <w:spacing w:line="300" w:lineRule="atLeast"/>
        <w:ind w:right="44"/>
        <w:rPr>
          <w:b/>
          <w:smallCaps/>
          <w:sz w:val="21"/>
          <w:szCs w:val="21"/>
        </w:rPr>
      </w:pPr>
    </w:p>
    <w:p w14:paraId="3613C867" w14:textId="77777777" w:rsidR="00DF2926" w:rsidRDefault="00DF2926">
      <w:pPr>
        <w:rPr>
          <w:i/>
          <w:sz w:val="21"/>
          <w:szCs w:val="21"/>
        </w:rPr>
      </w:pPr>
      <w:r>
        <w:rPr>
          <w:i/>
          <w:sz w:val="21"/>
          <w:szCs w:val="21"/>
        </w:rPr>
        <w:br w:type="page"/>
      </w:r>
    </w:p>
    <w:p w14:paraId="09C63980" w14:textId="2D4D7BFF" w:rsidR="009902D9" w:rsidRPr="00C80F38" w:rsidRDefault="009902D9" w:rsidP="009902D9">
      <w:pPr>
        <w:spacing w:line="300" w:lineRule="atLeast"/>
        <w:ind w:right="44"/>
        <w:jc w:val="both"/>
        <w:rPr>
          <w:b/>
          <w:smallCaps/>
          <w:sz w:val="21"/>
          <w:szCs w:val="21"/>
        </w:rPr>
      </w:pPr>
      <w:r w:rsidRPr="00C80F38">
        <w:rPr>
          <w:i/>
          <w:sz w:val="21"/>
          <w:szCs w:val="21"/>
        </w:rPr>
        <w:lastRenderedPageBreak/>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CA4AAC">
        <w:rPr>
          <w:i/>
          <w:sz w:val="21"/>
          <w:szCs w:val="21"/>
        </w:rPr>
        <w:t>em [</w:t>
      </w:r>
      <w:r w:rsidR="00CA4AAC" w:rsidRPr="00CA4AAC">
        <w:rPr>
          <w:i/>
          <w:sz w:val="21"/>
          <w:szCs w:val="21"/>
          <w:highlight w:val="yellow"/>
        </w:rPr>
        <w:t>=</w:t>
      </w:r>
      <w:r w:rsidR="00CA4AAC" w:rsidRPr="00CA4AAC">
        <w:rPr>
          <w:i/>
          <w:sz w:val="21"/>
          <w:szCs w:val="21"/>
        </w:rPr>
        <w:t>] de [</w:t>
      </w:r>
      <w:r w:rsidR="00CA4AAC" w:rsidRPr="00CA4AAC">
        <w:rPr>
          <w:i/>
          <w:sz w:val="21"/>
          <w:szCs w:val="21"/>
          <w:highlight w:val="yellow"/>
        </w:rPr>
        <w:t>=</w:t>
      </w:r>
      <w:r w:rsidR="00CA4AAC" w:rsidRPr="00CA4AAC">
        <w:rPr>
          <w:i/>
          <w:sz w:val="21"/>
          <w:szCs w:val="21"/>
        </w:rPr>
        <w:t>] de</w:t>
      </w:r>
      <w:r w:rsidR="00CA4AAC">
        <w:rPr>
          <w:i/>
          <w:sz w:val="21"/>
          <w:szCs w:val="21"/>
        </w:rPr>
        <w:t xml:space="preserve"> 2021]</w:t>
      </w:r>
    </w:p>
    <w:p w14:paraId="5DE3DDF0" w14:textId="77777777" w:rsidR="009902D9" w:rsidRPr="00C80F38" w:rsidRDefault="009902D9" w:rsidP="009902D9">
      <w:pPr>
        <w:rPr>
          <w:b/>
          <w:smallCaps/>
          <w:sz w:val="21"/>
          <w:szCs w:val="21"/>
        </w:rPr>
      </w:pPr>
    </w:p>
    <w:p w14:paraId="477DC07D" w14:textId="77777777" w:rsidR="00800F4E" w:rsidRPr="00C80F38" w:rsidRDefault="00800F4E" w:rsidP="00800F4E">
      <w:pPr>
        <w:spacing w:line="300" w:lineRule="atLeast"/>
        <w:ind w:right="44"/>
        <w:rPr>
          <w:b/>
          <w:smallCaps/>
          <w:sz w:val="21"/>
          <w:szCs w:val="21"/>
        </w:rPr>
      </w:pPr>
    </w:p>
    <w:p w14:paraId="12306854" w14:textId="77777777" w:rsidR="00800F4E" w:rsidRPr="00C80F38" w:rsidRDefault="00800F4E" w:rsidP="00093492">
      <w:pPr>
        <w:spacing w:line="300" w:lineRule="atLeast"/>
        <w:ind w:right="44"/>
        <w:jc w:val="center"/>
        <w:rPr>
          <w:b/>
          <w:smallCaps/>
          <w:sz w:val="21"/>
          <w:szCs w:val="21"/>
        </w:rPr>
      </w:pPr>
      <w:r w:rsidRPr="00C80F38">
        <w:rPr>
          <w:b/>
          <w:smallCaps/>
          <w:sz w:val="21"/>
          <w:szCs w:val="21"/>
        </w:rPr>
        <w:t>“Debenturistas”</w:t>
      </w:r>
    </w:p>
    <w:p w14:paraId="05B94987" w14:textId="240B4B25" w:rsidR="00800F4E" w:rsidRDefault="00800F4E" w:rsidP="00800F4E">
      <w:pPr>
        <w:spacing w:line="300" w:lineRule="atLeast"/>
        <w:ind w:right="44"/>
        <w:rPr>
          <w:b/>
          <w:smallCaps/>
          <w:sz w:val="21"/>
          <w:szCs w:val="21"/>
        </w:rPr>
      </w:pPr>
    </w:p>
    <w:p w14:paraId="1F598CCF" w14:textId="77777777" w:rsidR="00093492" w:rsidRDefault="00093492" w:rsidP="00093492">
      <w:pPr>
        <w:jc w:val="center"/>
        <w:rPr>
          <w:rFonts w:ascii="Calibri" w:hAnsi="Calibri" w:cs="Calibri"/>
          <w:color w:val="000000"/>
          <w:sz w:val="22"/>
          <w:szCs w:val="22"/>
        </w:rPr>
      </w:pPr>
      <w:r>
        <w:rPr>
          <w:rFonts w:ascii="Calibri" w:hAnsi="Calibri" w:cs="Calibri"/>
          <w:color w:val="000000"/>
          <w:sz w:val="22"/>
          <w:szCs w:val="22"/>
        </w:rPr>
        <w:t>BANCO DO BRASIL S/A</w:t>
      </w:r>
    </w:p>
    <w:p w14:paraId="7B426EAF" w14:textId="77777777" w:rsidR="004C466F" w:rsidRDefault="004C466F" w:rsidP="004C466F">
      <w:pPr>
        <w:jc w:val="center"/>
        <w:rPr>
          <w:rFonts w:ascii="Calibri" w:hAnsi="Calibri" w:cs="Calibri"/>
          <w:color w:val="000000"/>
          <w:sz w:val="22"/>
          <w:szCs w:val="22"/>
        </w:rPr>
      </w:pPr>
      <w:r>
        <w:rPr>
          <w:rFonts w:ascii="Calibri" w:hAnsi="Calibri" w:cs="Calibri"/>
          <w:color w:val="000000"/>
          <w:sz w:val="22"/>
          <w:szCs w:val="22"/>
        </w:rPr>
        <w:t>00.000.000/0001-91</w:t>
      </w:r>
    </w:p>
    <w:p w14:paraId="3E9D2942" w14:textId="77777777" w:rsidR="004C466F" w:rsidRDefault="004C466F" w:rsidP="00800F4E">
      <w:pPr>
        <w:rPr>
          <w:rFonts w:ascii="Calibri" w:hAnsi="Calibri" w:cs="Calibri"/>
          <w:color w:val="000000"/>
          <w:sz w:val="22"/>
          <w:szCs w:val="22"/>
        </w:rPr>
      </w:pPr>
    </w:p>
    <w:p w14:paraId="2E44A238" w14:textId="77777777" w:rsidR="004C466F" w:rsidRDefault="004C466F" w:rsidP="00800F4E">
      <w:pPr>
        <w:rPr>
          <w:rFonts w:ascii="Calibri" w:hAnsi="Calibri" w:cs="Calibri"/>
          <w:color w:val="000000"/>
          <w:sz w:val="22"/>
          <w:szCs w:val="22"/>
        </w:rPr>
      </w:pPr>
    </w:p>
    <w:p w14:paraId="1A0FFEA3" w14:textId="31600C91" w:rsidR="004C466F" w:rsidRDefault="004C466F" w:rsidP="00800F4E">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72A860D8" w14:textId="77777777" w:rsidR="004C466F" w:rsidRPr="00C80F38" w:rsidRDefault="004C466F" w:rsidP="00800F4E">
      <w:pPr>
        <w:rPr>
          <w:sz w:val="21"/>
          <w:szCs w:val="21"/>
        </w:rPr>
      </w:pPr>
      <w:r w:rsidRPr="00C80F38">
        <w:rPr>
          <w:sz w:val="21"/>
          <w:szCs w:val="21"/>
        </w:rPr>
        <w:t>Nome:</w:t>
      </w:r>
    </w:p>
    <w:p w14:paraId="4098300F" w14:textId="77777777" w:rsidR="004C466F" w:rsidRPr="00C80F38" w:rsidRDefault="004C466F" w:rsidP="004C466F">
      <w:pPr>
        <w:tabs>
          <w:tab w:val="left" w:pos="3752"/>
          <w:tab w:val="left" w:pos="4968"/>
        </w:tabs>
        <w:rPr>
          <w:sz w:val="21"/>
          <w:szCs w:val="21"/>
        </w:rPr>
      </w:pPr>
      <w:r w:rsidRPr="00C80F38">
        <w:rPr>
          <w:sz w:val="21"/>
          <w:szCs w:val="21"/>
        </w:rPr>
        <w:t>Cargo:</w:t>
      </w:r>
      <w:r w:rsidRPr="00C80F38">
        <w:rPr>
          <w:sz w:val="21"/>
          <w:szCs w:val="21"/>
        </w:rPr>
        <w:tab/>
      </w:r>
      <w:r w:rsidRPr="00C80F38">
        <w:rPr>
          <w:sz w:val="21"/>
          <w:szCs w:val="21"/>
        </w:rPr>
        <w:tab/>
      </w:r>
    </w:p>
    <w:p w14:paraId="61A194BC" w14:textId="23502159" w:rsidR="00800F4E" w:rsidRPr="00C80F38" w:rsidRDefault="00800F4E" w:rsidP="00800F4E">
      <w:pPr>
        <w:rPr>
          <w:sz w:val="21"/>
          <w:szCs w:val="21"/>
        </w:rPr>
      </w:pPr>
    </w:p>
    <w:p w14:paraId="541C1891" w14:textId="77777777" w:rsidR="00800F4E" w:rsidRPr="00C80F38" w:rsidRDefault="00800F4E" w:rsidP="00800F4E">
      <w:pPr>
        <w:rPr>
          <w:sz w:val="21"/>
          <w:szCs w:val="21"/>
        </w:rPr>
      </w:pPr>
    </w:p>
    <w:p w14:paraId="4F31E236" w14:textId="77777777" w:rsidR="00093492" w:rsidRDefault="00093492" w:rsidP="00093492">
      <w:pPr>
        <w:jc w:val="center"/>
        <w:rPr>
          <w:rFonts w:ascii="Calibri" w:hAnsi="Calibri" w:cs="Calibri"/>
          <w:color w:val="000000"/>
          <w:sz w:val="22"/>
          <w:szCs w:val="22"/>
        </w:rPr>
      </w:pPr>
      <w:r>
        <w:rPr>
          <w:rFonts w:ascii="Calibri" w:hAnsi="Calibri" w:cs="Calibri"/>
          <w:color w:val="000000"/>
          <w:sz w:val="22"/>
          <w:szCs w:val="22"/>
        </w:rPr>
        <w:t>BANCO BRADESCO S/A</w:t>
      </w:r>
    </w:p>
    <w:p w14:paraId="769C1251" w14:textId="46F01776" w:rsidR="004C466F" w:rsidRDefault="00093492" w:rsidP="004C466F">
      <w:pPr>
        <w:jc w:val="center"/>
        <w:rPr>
          <w:rFonts w:ascii="Calibri" w:hAnsi="Calibri" w:cs="Calibri"/>
          <w:color w:val="000000"/>
          <w:sz w:val="22"/>
          <w:szCs w:val="22"/>
        </w:rPr>
      </w:pPr>
      <w:r>
        <w:rPr>
          <w:rFonts w:ascii="Calibri" w:hAnsi="Calibri" w:cs="Calibri"/>
          <w:color w:val="000000"/>
          <w:sz w:val="22"/>
          <w:szCs w:val="22"/>
        </w:rPr>
        <w:t>60.746.948/0001-12</w:t>
      </w:r>
    </w:p>
    <w:p w14:paraId="03C0F744" w14:textId="77777777" w:rsidR="004C466F" w:rsidRPr="00C80F38" w:rsidRDefault="004C466F" w:rsidP="004C466F">
      <w:pPr>
        <w:jc w:val="center"/>
        <w:rPr>
          <w:sz w:val="21"/>
          <w:szCs w:val="21"/>
        </w:rPr>
      </w:pPr>
    </w:p>
    <w:p w14:paraId="47DD3D3C" w14:textId="77777777" w:rsidR="004C466F" w:rsidRDefault="004C466F" w:rsidP="004C466F">
      <w:pPr>
        <w:rPr>
          <w:rFonts w:ascii="Calibri" w:hAnsi="Calibri" w:cs="Calibri"/>
          <w:color w:val="000000"/>
          <w:sz w:val="22"/>
          <w:szCs w:val="22"/>
        </w:rPr>
      </w:pPr>
    </w:p>
    <w:p w14:paraId="0D830330" w14:textId="77777777" w:rsidR="004C466F" w:rsidRDefault="004C466F" w:rsidP="004C466F">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761DFA7D" w14:textId="77777777" w:rsidR="004C466F" w:rsidRPr="00C80F38" w:rsidRDefault="004C466F" w:rsidP="004C466F">
      <w:pPr>
        <w:rPr>
          <w:sz w:val="21"/>
          <w:szCs w:val="21"/>
        </w:rPr>
      </w:pPr>
      <w:r w:rsidRPr="00C80F38">
        <w:rPr>
          <w:sz w:val="21"/>
          <w:szCs w:val="21"/>
        </w:rPr>
        <w:t>Nome:</w:t>
      </w:r>
    </w:p>
    <w:p w14:paraId="0EC4B453" w14:textId="771F7422" w:rsidR="00093492" w:rsidRPr="00C80F38" w:rsidRDefault="004C466F" w:rsidP="004C466F">
      <w:pPr>
        <w:rPr>
          <w:sz w:val="21"/>
          <w:szCs w:val="21"/>
        </w:rPr>
      </w:pPr>
      <w:r w:rsidRPr="00C80F38">
        <w:rPr>
          <w:sz w:val="21"/>
          <w:szCs w:val="21"/>
        </w:rPr>
        <w:t>Cargo:</w:t>
      </w:r>
      <w:r w:rsidRPr="00C80F38">
        <w:rPr>
          <w:sz w:val="21"/>
          <w:szCs w:val="21"/>
        </w:rPr>
        <w:tab/>
      </w:r>
    </w:p>
    <w:sectPr w:rsidR="00093492" w:rsidRPr="00C80F38" w:rsidSect="00952024">
      <w:footerReference w:type="default" r:id="rId24"/>
      <w:headerReference w:type="first" r:id="rId25"/>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9AD7" w14:textId="77777777" w:rsidR="00B62A3A" w:rsidRDefault="00B62A3A">
      <w:r>
        <w:separator/>
      </w:r>
    </w:p>
    <w:p w14:paraId="21FDF6AF" w14:textId="77777777" w:rsidR="00B62A3A" w:rsidRDefault="00B62A3A"/>
  </w:endnote>
  <w:endnote w:type="continuationSeparator" w:id="0">
    <w:p w14:paraId="7C0E193B" w14:textId="77777777" w:rsidR="00B62A3A" w:rsidRDefault="00B62A3A">
      <w:r>
        <w:continuationSeparator/>
      </w:r>
    </w:p>
    <w:p w14:paraId="43EAEB70" w14:textId="77777777" w:rsidR="00B62A3A" w:rsidRDefault="00B6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60" w14:textId="77777777"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79644F">
      <w:rPr>
        <w:rStyle w:val="Nmerodepgina"/>
        <w:noProof/>
        <w:sz w:val="18"/>
        <w:szCs w:val="18"/>
      </w:rPr>
      <w:t>2</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C954" w14:textId="77777777" w:rsidR="00B62A3A" w:rsidRDefault="00B62A3A">
      <w:r>
        <w:separator/>
      </w:r>
    </w:p>
    <w:p w14:paraId="0C585A75" w14:textId="77777777" w:rsidR="00B62A3A" w:rsidRDefault="00B62A3A"/>
  </w:footnote>
  <w:footnote w:type="continuationSeparator" w:id="0">
    <w:p w14:paraId="07136194" w14:textId="77777777" w:rsidR="00B62A3A" w:rsidRDefault="00B62A3A">
      <w:r>
        <w:continuationSeparator/>
      </w:r>
    </w:p>
    <w:p w14:paraId="0D932596" w14:textId="77777777" w:rsidR="00B62A3A" w:rsidRDefault="00B62A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D782" w14:textId="789C9FFE" w:rsidR="00596B1D" w:rsidRPr="0069235D" w:rsidRDefault="00596B1D" w:rsidP="004451BD">
    <w:pPr>
      <w:pStyle w:val="Ttulo"/>
      <w:ind w:right="18"/>
      <w:rPr>
        <w:rFonts w:ascii="Times New Roman" w:hAnsi="Times New Roman" w:cs="Times New Roman"/>
      </w:rPr>
    </w:pPr>
    <w:r w:rsidRPr="0069235D">
      <w:rPr>
        <w:rFonts w:ascii="Times New Roman" w:hAnsi="Times New Roman" w:cs="Times New Roman"/>
      </w:rPr>
      <w:t xml:space="preserve">CONCESSIONÁRIA </w:t>
    </w:r>
    <w:r w:rsidR="004451BD">
      <w:rPr>
        <w:rFonts w:ascii="Times New Roman" w:hAnsi="Times New Roman" w:cs="Times New Roman"/>
      </w:rPr>
      <w:t>VIARIO</w:t>
    </w:r>
    <w:r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3E76B6C6"/>
    <w:lvl w:ilvl="0" w:tplc="4ACCD81C">
      <w:start w:val="1"/>
      <w:numFmt w:val="lowerRoman"/>
      <w:lvlText w:val="(%1)"/>
      <w:lvlJc w:val="left"/>
      <w:pPr>
        <w:ind w:left="1080" w:hanging="720"/>
      </w:pPr>
      <w:rPr>
        <w:rFonts w:ascii="Times New Roman" w:hAnsi="Times New Roman"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43"/>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3"/>
  </w:num>
  <w:num w:numId="28">
    <w:abstractNumId w:val="35"/>
  </w:num>
  <w:num w:numId="29">
    <w:abstractNumId w:val="45"/>
  </w:num>
  <w:num w:numId="30">
    <w:abstractNumId w:val="34"/>
  </w:num>
  <w:num w:numId="31">
    <w:abstractNumId w:val="30"/>
  </w:num>
  <w:num w:numId="32">
    <w:abstractNumId w:val="29"/>
  </w:num>
  <w:num w:numId="33">
    <w:abstractNumId w:val="26"/>
  </w:num>
  <w:num w:numId="34">
    <w:abstractNumId w:val="27"/>
  </w:num>
  <w:num w:numId="35">
    <w:abstractNumId w:val="23"/>
  </w:num>
  <w:num w:numId="36">
    <w:abstractNumId w:val="41"/>
  </w:num>
  <w:num w:numId="37">
    <w:abstractNumId w:val="36"/>
  </w:num>
  <w:num w:numId="38">
    <w:abstractNumId w:val="37"/>
  </w:num>
  <w:num w:numId="39">
    <w:abstractNumId w:val="3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4"/>
  </w:num>
  <w:num w:numId="43">
    <w:abstractNumId w:val="28"/>
  </w:num>
  <w:num w:numId="44">
    <w:abstractNumId w:val="38"/>
  </w:num>
  <w:num w:numId="45">
    <w:abstractNumId w:val="31"/>
  </w:num>
  <w:num w:numId="46">
    <w:abstractNumId w:val="4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Fiori">
    <w15:presenceInfo w15:providerId="AD" w15:userId="S-1-5-21-1454471165-1450960922-839522115-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trackRevisions/>
  <w:doNotTrackFormatting/>
  <w:defaultTabStop w:val="720"/>
  <w:hyphenationZone w:val="425"/>
  <w:doNotHyphenateCap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2B6"/>
    <w:rsid w:val="006A27BF"/>
    <w:rsid w:val="006A2F95"/>
    <w:rsid w:val="006A3049"/>
    <w:rsid w:val="006A3E16"/>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44F"/>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74320044">
      <w:bodyDiv w:val="1"/>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830168410">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10.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5618-4EEC-4259-8C24-E63DC6E1F36C}">
  <ds:schemaRefs>
    <ds:schemaRef ds:uri="http://www.imanage.com/work/xmlschema"/>
  </ds:schemaRefs>
</ds:datastoreItem>
</file>

<file path=customXml/itemProps10.xml><?xml version="1.0" encoding="utf-8"?>
<ds:datastoreItem xmlns:ds="http://schemas.openxmlformats.org/officeDocument/2006/customXml" ds:itemID="{82459383-F827-4B9A-BA1F-03B20795B13B}">
  <ds:schemaRefs>
    <ds:schemaRef ds:uri="office.server.policy"/>
  </ds:schemaRefs>
</ds:datastoreItem>
</file>

<file path=customXml/itemProps11.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12.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13.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14.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C3C4999D-5A8E-4DF7-A839-4BAC00D97205}">
  <ds:schemaRefs>
    <ds:schemaRef ds:uri="http://schemas.openxmlformats.org/officeDocument/2006/bibliography"/>
  </ds:schemaRefs>
</ds:datastoreItem>
</file>

<file path=customXml/itemProps16.xml><?xml version="1.0" encoding="utf-8"?>
<ds:datastoreItem xmlns:ds="http://schemas.openxmlformats.org/officeDocument/2006/customXml" ds:itemID="{AB5580D0-7E80-4036-B6A2-69E826D2E748}">
  <ds:schemaRefs>
    <ds:schemaRef ds:uri="http://schemas.openxmlformats.org/officeDocument/2006/bibliography"/>
  </ds:schemaRefs>
</ds:datastoreItem>
</file>

<file path=customXml/itemProps17.xml><?xml version="1.0" encoding="utf-8"?>
<ds:datastoreItem xmlns:ds="http://schemas.openxmlformats.org/officeDocument/2006/customXml" ds:itemID="{C804A093-DBC4-40CF-8612-9B4FDE47B0F7}">
  <ds:schemaRefs>
    <ds:schemaRef ds:uri="http://schemas.openxmlformats.org/officeDocument/2006/bibliography"/>
  </ds:schemaRefs>
</ds:datastoreItem>
</file>

<file path=customXml/itemProps2.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3.xml><?xml version="1.0" encoding="utf-8"?>
<ds:datastoreItem xmlns:ds="http://schemas.openxmlformats.org/officeDocument/2006/customXml" ds:itemID="{396B5318-7531-454B-8396-D642AC23E75B}">
  <ds:schemaRefs>
    <ds:schemaRef ds:uri="http://purl.org/dc/dcmitype/"/>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456f3287-75e6-461d-bf2c-e20b212b39a8"/>
    <ds:schemaRef ds:uri="http://schemas.microsoft.com/office/2006/metadata/properties"/>
    <ds:schemaRef ds:uri="http://schemas.microsoft.com/office/infopath/2007/PartnerControls"/>
    <ds:schemaRef ds:uri="f86f8492-b1ed-436d-a8c0-5d9e864ee005"/>
    <ds:schemaRef ds:uri="http://www.w3.org/XML/1998/namespace"/>
  </ds:schemaRefs>
</ds:datastoreItem>
</file>

<file path=customXml/itemProps4.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5.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6.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7.xml><?xml version="1.0" encoding="utf-8"?>
<ds:datastoreItem xmlns:ds="http://schemas.openxmlformats.org/officeDocument/2006/customXml" ds:itemID="{A1369A1B-40AE-4DD8-87BC-2DD14D0B6194}">
  <ds:schemaRefs>
    <ds:schemaRef ds:uri="http://schemas.openxmlformats.org/officeDocument/2006/bibliography"/>
  </ds:schemaRefs>
</ds:datastoreItem>
</file>

<file path=customXml/itemProps8.xml><?xml version="1.0" encoding="utf-8"?>
<ds:datastoreItem xmlns:ds="http://schemas.openxmlformats.org/officeDocument/2006/customXml" ds:itemID="{115CD3C8-2229-40AF-9337-D0B202AD3CDD}">
  <ds:schemaRefs>
    <ds:schemaRef ds:uri="http://schemas.openxmlformats.org/officeDocument/2006/bibliography"/>
  </ds:schemaRefs>
</ds:datastoreItem>
</file>

<file path=customXml/itemProps9.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7963</Characters>
  <Application>Microsoft Office Word</Application>
  <DocSecurity>4</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9277</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Daniela Fiori</cp:lastModifiedBy>
  <cp:revision>2</cp:revision>
  <cp:lastPrinted>2021-03-31T20:31:00Z</cp:lastPrinted>
  <dcterms:created xsi:type="dcterms:W3CDTF">2022-09-09T12:37:00Z</dcterms:created>
  <dcterms:modified xsi:type="dcterms:W3CDTF">2022-09-09T12:37:00Z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Sensitivity">
    <vt:lpwstr>INTERNA</vt:lpwstr>
  </property>
</Properties>
</file>