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da</w:t>
      </w:r>
      <w:r w:rsidR="00B2684B">
        <w:rPr>
          <w:rFonts w:ascii="Verdana" w:hAnsi="Verdana"/>
          <w:b/>
          <w:smallCaps/>
          <w:color w:val="000000" w:themeColor="text1"/>
          <w:sz w:val="20"/>
        </w:rPr>
        <w:t xml:space="preserve"> 5ª</w:t>
      </w:r>
      <w:r w:rsidR="00B16F6F" w:rsidRPr="00BC4EE3">
        <w:rPr>
          <w:rFonts w:ascii="Verdana" w:hAnsi="Verdana"/>
          <w:b/>
          <w:smallCaps/>
          <w:color w:val="000000" w:themeColor="text1"/>
          <w:sz w:val="20"/>
        </w:rPr>
        <w:t xml:space="preserve"> (</w:t>
      </w:r>
      <w:r w:rsidR="008A01B6" w:rsidRPr="008A01B6">
        <w:rPr>
          <w:rFonts w:ascii="Verdana" w:hAnsi="Verdana"/>
          <w:b/>
          <w:smallCaps/>
          <w:color w:val="000000" w:themeColor="text1"/>
          <w:sz w:val="20"/>
        </w:rPr>
        <w:t>Quinta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w:t>
      </w:r>
      <w:proofErr w:type="spellStart"/>
      <w:r w:rsidR="00914215" w:rsidRPr="00BC4EE3">
        <w:rPr>
          <w:rFonts w:ascii="Verdana" w:hAnsi="Verdana"/>
          <w:b/>
          <w:smallCaps/>
          <w:color w:val="000000" w:themeColor="text1"/>
          <w:sz w:val="20"/>
        </w:rPr>
        <w:t>C</w:t>
      </w:r>
      <w:r w:rsidR="00914215" w:rsidRPr="00914215">
        <w:rPr>
          <w:rFonts w:ascii="Verdana" w:hAnsi="Verdana"/>
          <w:b/>
          <w:smallCaps/>
          <w:color w:val="000000" w:themeColor="text1"/>
          <w:sz w:val="20"/>
        </w:rPr>
        <w:t>opobras</w:t>
      </w:r>
      <w:proofErr w:type="spellEnd"/>
      <w:r w:rsidR="00914215" w:rsidRPr="00914215">
        <w:rPr>
          <w:rFonts w:ascii="Verdana" w:hAnsi="Verdana"/>
          <w:b/>
          <w:smallCaps/>
          <w:color w:val="000000" w:themeColor="text1"/>
          <w:sz w:val="20"/>
        </w:rPr>
        <w:t xml:space="preserve">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rsidR="0009022F"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proofErr w:type="spellStart"/>
      <w:r>
        <w:rPr>
          <w:rFonts w:ascii="Verdana" w:hAnsi="Verdana"/>
          <w:b/>
          <w:smallCaps/>
          <w:color w:val="000000" w:themeColor="text1"/>
          <w:sz w:val="20"/>
        </w:rPr>
        <w:t>Copobras</w:t>
      </w:r>
      <w:proofErr w:type="spellEnd"/>
      <w:r w:rsidRPr="00BC4EE3">
        <w:rPr>
          <w:rFonts w:ascii="Verdana" w:hAnsi="Verdana"/>
          <w:b/>
          <w:smallCaps/>
          <w:color w:val="000000" w:themeColor="text1"/>
          <w:sz w:val="20"/>
        </w:rPr>
        <w:t xml:space="preserve"> S.A.</w:t>
      </w:r>
      <w:r>
        <w:rPr>
          <w:rFonts w:ascii="Verdana" w:hAnsi="Verdana"/>
          <w:b/>
          <w:smallCaps/>
          <w:color w:val="000000" w:themeColor="text1"/>
          <w:sz w:val="20"/>
        </w:rPr>
        <w:t xml:space="preserve"> Indústria e Comércio de Embalagens</w:t>
      </w:r>
    </w:p>
    <w:bookmarkEnd w:id="0"/>
    <w:p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rsidR="0009022F" w:rsidRDefault="0009022F"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rsidR="00095132"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Simplific Pavarini Distribuidora de Títulos e Valores Mobiliários Ltda.</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rsidR="00745B13" w:rsidRDefault="00745B13" w:rsidP="00BC4EE3">
      <w:pPr>
        <w:widowControl w:val="0"/>
        <w:tabs>
          <w:tab w:val="left" w:pos="851"/>
        </w:tabs>
        <w:spacing w:after="0" w:line="312" w:lineRule="auto"/>
        <w:rPr>
          <w:rFonts w:ascii="Verdana" w:hAnsi="Verdana"/>
          <w:color w:val="000000" w:themeColor="text1"/>
          <w:sz w:val="20"/>
        </w:rPr>
      </w:pPr>
    </w:p>
    <w:p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rsidR="00914215" w:rsidRPr="00BC4EE3" w:rsidRDefault="00914215" w:rsidP="00BC4EE3">
      <w:pPr>
        <w:widowControl w:val="0"/>
        <w:tabs>
          <w:tab w:val="left" w:pos="851"/>
        </w:tabs>
        <w:spacing w:after="0" w:line="312" w:lineRule="auto"/>
        <w:rPr>
          <w:rFonts w:ascii="Verdana" w:hAnsi="Verdana"/>
          <w:color w:val="000000" w:themeColor="text1"/>
          <w:sz w:val="20"/>
        </w:rPr>
      </w:pPr>
    </w:p>
    <w:p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Aloísio Participações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Participações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Administradora de Bens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Participações Ltda</w:t>
      </w:r>
      <w:r w:rsidR="00DB5FD6">
        <w:rPr>
          <w:rFonts w:ascii="Verdana" w:hAnsi="Verdana"/>
          <w:b/>
          <w:smallCaps/>
          <w:color w:val="000000" w:themeColor="text1"/>
          <w:sz w:val="20"/>
        </w:rPr>
        <w:t>.</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r w:rsidR="009C4234">
        <w:rPr>
          <w:rFonts w:ascii="Verdana" w:hAnsi="Verdana"/>
          <w:b/>
          <w:smallCaps/>
          <w:color w:val="000000" w:themeColor="text1"/>
          <w:sz w:val="20"/>
        </w:rPr>
        <w:t xml:space="preserve"> 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Participações 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Participações Ltda.</w:t>
      </w:r>
    </w:p>
    <w:p w:rsidR="00115461" w:rsidRDefault="00B21A82"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Klam</w:t>
      </w:r>
      <w:proofErr w:type="spellEnd"/>
      <w:r>
        <w:rPr>
          <w:rFonts w:ascii="Verdana" w:hAnsi="Verdana"/>
          <w:b/>
          <w:smallCaps/>
          <w:color w:val="000000" w:themeColor="text1"/>
          <w:sz w:val="20"/>
        </w:rPr>
        <w:t xml:space="preserve"> </w:t>
      </w:r>
      <w:r w:rsidR="00115461">
        <w:rPr>
          <w:rFonts w:ascii="Verdana" w:hAnsi="Verdana"/>
          <w:b/>
          <w:smallCaps/>
          <w:color w:val="000000" w:themeColor="text1"/>
          <w:sz w:val="20"/>
        </w:rPr>
        <w:t>Administradora de Bens</w:t>
      </w:r>
      <w:r w:rsidR="00624FFE">
        <w:rPr>
          <w:rFonts w:ascii="Verdana" w:hAnsi="Verdana"/>
          <w:b/>
          <w:smallCaps/>
          <w:color w:val="000000" w:themeColor="text1"/>
          <w:sz w:val="20"/>
        </w:rPr>
        <w:t xml:space="preserve"> Ltda.</w:t>
      </w:r>
    </w:p>
    <w:p w:rsidR="00115461" w:rsidRPr="00C75292"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C75292">
        <w:rPr>
          <w:rFonts w:ascii="Verdana" w:hAnsi="Verdana"/>
          <w:b/>
          <w:smallCaps/>
          <w:color w:val="000000" w:themeColor="text1"/>
          <w:sz w:val="20"/>
          <w:lang w:val="en-US"/>
        </w:rPr>
        <w:t>Mario Schlickmann</w:t>
      </w:r>
    </w:p>
    <w:p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 xml:space="preserve">Milton </w:t>
      </w:r>
      <w:proofErr w:type="spellStart"/>
      <w:r w:rsidRPr="00346E6D">
        <w:rPr>
          <w:rFonts w:ascii="Verdana" w:hAnsi="Verdana"/>
          <w:b/>
          <w:smallCaps/>
          <w:color w:val="000000" w:themeColor="text1"/>
          <w:sz w:val="20"/>
          <w:lang w:val="en-US"/>
        </w:rPr>
        <w:t>Schlikmann</w:t>
      </w:r>
      <w:proofErr w:type="spellEnd"/>
    </w:p>
    <w:p w:rsidR="00115461" w:rsidRPr="00C75292" w:rsidRDefault="00115461" w:rsidP="00673E80">
      <w:pPr>
        <w:widowControl w:val="0"/>
        <w:tabs>
          <w:tab w:val="left" w:pos="851"/>
        </w:tabs>
        <w:spacing w:after="0" w:line="312" w:lineRule="auto"/>
        <w:jc w:val="center"/>
        <w:rPr>
          <w:rFonts w:ascii="Verdana" w:hAnsi="Verdana"/>
          <w:b/>
          <w:smallCaps/>
          <w:color w:val="000000" w:themeColor="text1"/>
          <w:sz w:val="20"/>
        </w:rPr>
      </w:pPr>
      <w:proofErr w:type="spellStart"/>
      <w:r w:rsidRPr="00C75292">
        <w:rPr>
          <w:rFonts w:ascii="Verdana" w:hAnsi="Verdana"/>
          <w:b/>
          <w:smallCaps/>
          <w:color w:val="000000" w:themeColor="text1"/>
          <w:sz w:val="20"/>
        </w:rPr>
        <w:t>Janio</w:t>
      </w:r>
      <w:proofErr w:type="spellEnd"/>
      <w:r w:rsidRPr="00C75292">
        <w:rPr>
          <w:rFonts w:ascii="Verdana" w:hAnsi="Verdana"/>
          <w:b/>
          <w:smallCaps/>
          <w:color w:val="000000" w:themeColor="text1"/>
          <w:sz w:val="20"/>
        </w:rPr>
        <w:t xml:space="preserve"> </w:t>
      </w:r>
      <w:proofErr w:type="spellStart"/>
      <w:r w:rsidRPr="00C75292">
        <w:rPr>
          <w:rFonts w:ascii="Verdana" w:hAnsi="Verdana"/>
          <w:b/>
          <w:smallCaps/>
          <w:color w:val="000000" w:themeColor="text1"/>
          <w:sz w:val="20"/>
        </w:rPr>
        <w:t>Dinarte</w:t>
      </w:r>
      <w:proofErr w:type="spellEnd"/>
      <w:r w:rsidRPr="00C75292">
        <w:rPr>
          <w:rFonts w:ascii="Verdana" w:hAnsi="Verdana"/>
          <w:b/>
          <w:smallCaps/>
          <w:color w:val="000000" w:themeColor="text1"/>
          <w:sz w:val="20"/>
        </w:rPr>
        <w:t xml:space="preserve"> Koch</w:t>
      </w:r>
    </w:p>
    <w:p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t xml:space="preserve">INSTRUMENTO PARTICULAR DE ESCRITURA DA </w:t>
      </w:r>
      <w:r w:rsidR="00B2684B">
        <w:rPr>
          <w:rFonts w:ascii="Verdana" w:hAnsi="Verdana"/>
          <w:b/>
          <w:bCs/>
          <w:color w:val="000000" w:themeColor="text1"/>
          <w:sz w:val="20"/>
        </w:rPr>
        <w:t>5ª</w:t>
      </w:r>
      <w:r w:rsidRPr="00346E6D">
        <w:rPr>
          <w:rFonts w:ascii="Verdana" w:hAnsi="Verdana"/>
          <w:b/>
          <w:bCs/>
          <w:color w:val="000000" w:themeColor="text1"/>
          <w:sz w:val="20"/>
        </w:rPr>
        <w:t xml:space="preserve"> (</w:t>
      </w:r>
      <w:r w:rsidR="00B2684B">
        <w:rPr>
          <w:rFonts w:ascii="Verdana" w:hAnsi="Verdana"/>
          <w:b/>
          <w:bCs/>
          <w:color w:val="000000" w:themeColor="text1"/>
          <w:sz w:val="20"/>
        </w:rPr>
        <w:t>QUINTA</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2" w:name="_Hlk7190187"/>
      <w:r w:rsidR="008A01B6">
        <w:rPr>
          <w:rFonts w:ascii="Verdana" w:hAnsi="Verdana"/>
          <w:color w:val="000000" w:themeColor="text1"/>
          <w:sz w:val="20"/>
        </w:rPr>
        <w:t xml:space="preserve">5ª </w:t>
      </w:r>
      <w:r w:rsidR="00744B46" w:rsidRPr="00B336CC">
        <w:rPr>
          <w:rFonts w:ascii="Verdana" w:hAnsi="Verdana"/>
          <w:color w:val="000000" w:themeColor="text1"/>
          <w:sz w:val="20"/>
        </w:rPr>
        <w:t>(</w:t>
      </w:r>
      <w:r w:rsidR="008A01B6">
        <w:rPr>
          <w:rFonts w:ascii="Verdana" w:hAnsi="Verdana"/>
          <w:color w:val="000000" w:themeColor="text1"/>
          <w:sz w:val="20"/>
        </w:rPr>
        <w:t>Quinta</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3" w:name="_Hlk11177312"/>
      <w:proofErr w:type="spellStart"/>
      <w:r w:rsidR="00263D51" w:rsidRPr="00346E6D">
        <w:rPr>
          <w:rFonts w:ascii="Verdana" w:hAnsi="Verdana"/>
          <w:bCs/>
          <w:color w:val="000000" w:themeColor="text1"/>
          <w:sz w:val="20"/>
        </w:rPr>
        <w:t>Copobras</w:t>
      </w:r>
      <w:proofErr w:type="spellEnd"/>
      <w:r w:rsidR="00263D51" w:rsidRPr="00346E6D">
        <w:rPr>
          <w:rFonts w:ascii="Verdana" w:hAnsi="Verdana"/>
          <w:bCs/>
          <w:color w:val="000000" w:themeColor="text1"/>
          <w:sz w:val="20"/>
        </w:rPr>
        <w:t xml:space="preserve"> S.A. Indústria e Comércio de Embalagens</w:t>
      </w:r>
      <w:bookmarkEnd w:id="3"/>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2"/>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4" w:name="_Hlk70252234"/>
      <w:bookmarkStart w:id="5" w:name="_Hlk7190064"/>
      <w:proofErr w:type="spellStart"/>
      <w:r w:rsidR="004B0077" w:rsidRPr="004B0077">
        <w:rPr>
          <w:rFonts w:ascii="Verdana" w:hAnsi="Verdana"/>
          <w:b/>
          <w:color w:val="000000" w:themeColor="text1"/>
          <w:sz w:val="20"/>
        </w:rPr>
        <w:t>Copobras</w:t>
      </w:r>
      <w:proofErr w:type="spellEnd"/>
      <w:r w:rsidR="004B0077" w:rsidRPr="004B0077">
        <w:rPr>
          <w:rFonts w:ascii="Verdana" w:hAnsi="Verdana"/>
          <w:b/>
          <w:color w:val="000000" w:themeColor="text1"/>
          <w:sz w:val="20"/>
        </w:rPr>
        <w:t xml:space="preserve">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4"/>
      <w:bookmarkEnd w:id="5"/>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6" w:name="_Hlk10052599"/>
      <w:r w:rsidR="003E4533" w:rsidRPr="00BC4EE3">
        <w:rPr>
          <w:rFonts w:ascii="Verdana" w:hAnsi="Verdana"/>
          <w:color w:val="000000" w:themeColor="text1"/>
          <w:sz w:val="20"/>
        </w:rPr>
        <w:t xml:space="preserve">sociedade por ações sem registro de companhia aberta perante a </w:t>
      </w:r>
      <w:bookmarkStart w:id="7"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7"/>
      <w:r w:rsidR="003E4533" w:rsidRPr="00BC4EE3">
        <w:rPr>
          <w:rFonts w:ascii="Verdana" w:hAnsi="Verdana"/>
          <w:color w:val="000000" w:themeColor="text1"/>
          <w:sz w:val="20"/>
        </w:rPr>
        <w:t xml:space="preserve">, </w:t>
      </w:r>
      <w:bookmarkStart w:id="8" w:name="_Hlk72970401"/>
      <w:r w:rsidR="003E4533" w:rsidRPr="00BC4EE3">
        <w:rPr>
          <w:rFonts w:ascii="Verdana" w:hAnsi="Verdana"/>
          <w:color w:val="000000" w:themeColor="text1"/>
          <w:sz w:val="20"/>
        </w:rPr>
        <w:t>com sede na</w:t>
      </w:r>
      <w:r w:rsidR="00634432">
        <w:rPr>
          <w:rFonts w:ascii="Verdana" w:hAnsi="Verdana"/>
          <w:color w:val="000000" w:themeColor="text1"/>
          <w:sz w:val="20"/>
        </w:rPr>
        <w:t xml:space="preserve"> </w:t>
      </w:r>
      <w:bookmarkEnd w:id="8"/>
      <w:r w:rsidR="00634432">
        <w:rPr>
          <w:rFonts w:ascii="Verdana" w:hAnsi="Verdana"/>
          <w:color w:val="000000" w:themeColor="text1"/>
          <w:sz w:val="20"/>
        </w:rPr>
        <w:t xml:space="preserve">Rua Padre </w:t>
      </w:r>
      <w:proofErr w:type="spellStart"/>
      <w:r w:rsidR="00634432">
        <w:rPr>
          <w:rFonts w:ascii="Verdana" w:hAnsi="Verdana"/>
          <w:color w:val="000000" w:themeColor="text1"/>
          <w:sz w:val="20"/>
        </w:rPr>
        <w:t>Auling</w:t>
      </w:r>
      <w:proofErr w:type="spellEnd"/>
      <w:r w:rsidR="00634432">
        <w:rPr>
          <w:rFonts w:ascii="Verdana" w:hAnsi="Verdana"/>
          <w:color w:val="000000" w:themeColor="text1"/>
          <w:sz w:val="20"/>
        </w:rPr>
        <w:t>, número 595, Bairro Industrial, na Cidade de São Ludgero, Estado de Santa Catarina, CEP 88.730-000</w:t>
      </w:r>
      <w:r w:rsidR="003E4533" w:rsidRPr="00BC4EE3">
        <w:rPr>
          <w:rFonts w:ascii="Verdana" w:hAnsi="Verdana"/>
          <w:color w:val="000000" w:themeColor="text1"/>
          <w:sz w:val="20"/>
        </w:rPr>
        <w:t xml:space="preserve">, </w:t>
      </w:r>
      <w:bookmarkStart w:id="9" w:name="_Hlk72970434"/>
      <w:r w:rsidR="003E4533" w:rsidRPr="00BC4EE3">
        <w:rPr>
          <w:rFonts w:ascii="Verdana" w:hAnsi="Verdana"/>
          <w:color w:val="000000" w:themeColor="text1"/>
          <w:sz w:val="20"/>
        </w:rPr>
        <w:t xml:space="preserve">inscrita no </w:t>
      </w:r>
      <w:bookmarkStart w:id="10" w:name="_Hlk11177270"/>
      <w:bookmarkStart w:id="11" w:name="_Hlk10052483"/>
      <w:bookmarkEnd w:id="9"/>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10"/>
      <w:r w:rsidR="003E4533" w:rsidRPr="00BC4EE3">
        <w:rPr>
          <w:rFonts w:ascii="Verdana" w:hAnsi="Verdana"/>
          <w:color w:val="000000" w:themeColor="text1"/>
          <w:sz w:val="20"/>
        </w:rPr>
        <w:t xml:space="preserve"> </w:t>
      </w:r>
      <w:bookmarkEnd w:id="11"/>
      <w:r w:rsidR="003E4533" w:rsidRPr="00BC4EE3">
        <w:rPr>
          <w:rFonts w:ascii="Verdana" w:hAnsi="Verdana"/>
          <w:color w:val="000000" w:themeColor="text1"/>
          <w:sz w:val="20"/>
        </w:rPr>
        <w:t xml:space="preserve">sob o nº </w:t>
      </w:r>
      <w:bookmarkStart w:id="12" w:name="_Hlk10053840"/>
      <w:r w:rsidR="00634432" w:rsidRPr="00634432">
        <w:rPr>
          <w:rFonts w:ascii="Verdana" w:hAnsi="Verdana"/>
          <w:color w:val="000000" w:themeColor="text1"/>
          <w:sz w:val="20"/>
        </w:rPr>
        <w:t>86.445.822/0001-00</w:t>
      </w:r>
      <w:bookmarkEnd w:id="12"/>
      <w:r w:rsidR="003E4533" w:rsidRPr="00BC4EE3">
        <w:rPr>
          <w:rFonts w:ascii="Verdana" w:hAnsi="Verdana"/>
          <w:color w:val="000000" w:themeColor="text1"/>
          <w:sz w:val="20"/>
        </w:rPr>
        <w:t xml:space="preserve">, </w:t>
      </w:r>
      <w:bookmarkStart w:id="13" w:name="_Hlk72970489"/>
      <w:r w:rsidR="003E4533" w:rsidRPr="00BC4EE3">
        <w:rPr>
          <w:rFonts w:ascii="Verdana" w:hAnsi="Verdana"/>
          <w:color w:val="000000" w:themeColor="text1"/>
          <w:sz w:val="20"/>
        </w:rPr>
        <w:t xml:space="preserve">com seus atos constitutivos registrados perante a </w:t>
      </w:r>
      <w:bookmarkStart w:id="14" w:name="_Hlk10052498"/>
      <w:bookmarkStart w:id="15" w:name="_Hlk72971143"/>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bookmarkEnd w:id="15"/>
      <w:r w:rsidR="003E4533" w:rsidRPr="00BC4EE3">
        <w:rPr>
          <w:rFonts w:ascii="Verdana" w:hAnsi="Verdana"/>
          <w:color w:val="000000" w:themeColor="text1"/>
          <w:sz w:val="20"/>
        </w:rPr>
        <w:t>(“</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4"/>
      <w:r w:rsidR="003E4533" w:rsidRPr="00BC4EE3">
        <w:rPr>
          <w:rFonts w:ascii="Verdana" w:hAnsi="Verdana"/>
          <w:color w:val="000000" w:themeColor="text1"/>
          <w:sz w:val="20"/>
        </w:rPr>
        <w:t xml:space="preserve"> sob o NIRE </w:t>
      </w:r>
      <w:bookmarkEnd w:id="6"/>
      <w:bookmarkEnd w:id="13"/>
      <w:r w:rsidR="00D904D5">
        <w:rPr>
          <w:rFonts w:ascii="Verdana" w:hAnsi="Verdana"/>
          <w:color w:val="000000" w:themeColor="text1"/>
          <w:sz w:val="20"/>
        </w:rPr>
        <w:t>42.3.0003714-1</w:t>
      </w:r>
      <w:r w:rsidR="00D904D5" w:rsidRPr="00BC4EE3">
        <w:rPr>
          <w:rFonts w:ascii="Verdana" w:hAnsi="Verdana"/>
          <w:color w:val="000000" w:themeColor="text1"/>
          <w:sz w:val="20"/>
        </w:rPr>
        <w:t xml:space="preserve"> </w:t>
      </w:r>
      <w:r w:rsidR="003E4533" w:rsidRPr="00BC4EE3">
        <w:rPr>
          <w:rFonts w:ascii="Verdana" w:hAnsi="Verdana"/>
          <w:color w:val="000000" w:themeColor="text1"/>
          <w:sz w:val="20"/>
        </w:rPr>
        <w:t>(“</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6"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6"/>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7" w:name="_Hlk7190158"/>
      <w:r w:rsidR="001378B0" w:rsidRPr="001378B0">
        <w:rPr>
          <w:rFonts w:ascii="Verdana" w:hAnsi="Verdana"/>
          <w:b/>
          <w:color w:val="000000" w:themeColor="text1"/>
          <w:sz w:val="20"/>
        </w:rPr>
        <w:t>Simplific Pavarini Distribuidora de Títulos e Valores Mobiliários Ltda.</w:t>
      </w:r>
      <w:r w:rsidR="001378B0" w:rsidRPr="007C4B57">
        <w:rPr>
          <w:rFonts w:ascii="Verdana" w:hAnsi="Verdana"/>
          <w:bCs/>
          <w:color w:val="000000" w:themeColor="text1"/>
          <w:sz w:val="20"/>
        </w:rPr>
        <w:t>,</w:t>
      </w:r>
      <w:r w:rsidR="00483EC5" w:rsidRPr="00346E6D">
        <w:rPr>
          <w:rFonts w:ascii="Verdana" w:hAnsi="Verdana"/>
          <w:bCs/>
          <w:color w:val="000000" w:themeColor="text1"/>
          <w:sz w:val="20"/>
        </w:rPr>
        <w:t xml:space="preserve"> [</w:t>
      </w:r>
      <w:r w:rsidR="00DA0E57" w:rsidRPr="00346E6D">
        <w:rPr>
          <w:rFonts w:ascii="Verdana" w:hAnsi="Verdana"/>
          <w:bCs/>
          <w:color w:val="000000" w:themeColor="text1"/>
          <w:sz w:val="20"/>
          <w:highlight w:val="yellow"/>
        </w:rPr>
        <w:t>inserir qualificação</w:t>
      </w:r>
      <w:r w:rsidR="00483EC5" w:rsidRPr="00346E6D">
        <w:rPr>
          <w:rFonts w:ascii="Verdana" w:hAnsi="Verdana"/>
          <w:bCs/>
          <w:color w:val="000000" w:themeColor="text1"/>
          <w:sz w:val="20"/>
        </w:rPr>
        <w:t>]</w:t>
      </w:r>
      <w:r w:rsidR="00483EC5">
        <w:rPr>
          <w:rFonts w:ascii="Verdana" w:hAnsi="Verdana"/>
          <w:b/>
          <w:color w:val="000000" w:themeColor="text1"/>
          <w:sz w:val="20"/>
        </w:rPr>
        <w:t xml:space="preserve"> </w:t>
      </w:r>
      <w:bookmarkEnd w:id="17"/>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B17FF">
        <w:rPr>
          <w:rFonts w:ascii="Verdana" w:hAnsi="Verdana"/>
          <w:color w:val="000000" w:themeColor="text1"/>
          <w:sz w:val="20"/>
        </w:rPr>
        <w:t>estatuto</w:t>
      </w:r>
      <w:r w:rsidR="000B17FF" w:rsidRPr="00BC4EE3">
        <w:rPr>
          <w:rFonts w:ascii="Verdana" w:hAnsi="Verdana"/>
          <w:color w:val="000000" w:themeColor="text1"/>
          <w:sz w:val="20"/>
        </w:rPr>
        <w:t xml:space="preserve"> </w:t>
      </w:r>
      <w:r w:rsidRPr="00BC4EE3">
        <w:rPr>
          <w:rFonts w:ascii="Verdana" w:hAnsi="Verdana"/>
          <w:color w:val="000000" w:themeColor="text1"/>
          <w:sz w:val="20"/>
        </w:rPr>
        <w:t>social;</w:t>
      </w:r>
      <w:r w:rsidR="00C01CF9" w:rsidRPr="00C01CF9">
        <w:rPr>
          <w:rFonts w:ascii="Verdana" w:hAnsi="Verdana"/>
          <w:color w:val="000000" w:themeColor="text1"/>
          <w:sz w:val="20"/>
        </w:rPr>
        <w:t xml:space="preserve"> </w:t>
      </w:r>
    </w:p>
    <w:p w:rsidR="00C96375" w:rsidRPr="00BC4EE3" w:rsidRDefault="00C96375"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rsidR="00443F7D" w:rsidRPr="00BC4EE3" w:rsidRDefault="00443F7D" w:rsidP="00BC4EE3">
      <w:pPr>
        <w:widowControl w:val="0"/>
        <w:tabs>
          <w:tab w:val="left" w:pos="851"/>
        </w:tabs>
        <w:spacing w:after="0" w:line="312" w:lineRule="auto"/>
        <w:rPr>
          <w:rFonts w:ascii="Verdana" w:hAnsi="Verdana"/>
          <w:color w:val="000000" w:themeColor="text1"/>
          <w:sz w:val="20"/>
        </w:rPr>
      </w:pPr>
      <w:bookmarkStart w:id="18" w:name="_Hlk72970386"/>
    </w:p>
    <w:p w:rsidR="00477DB0" w:rsidRDefault="00477DB0" w:rsidP="00477DB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r w:rsidRPr="00673E80">
        <w:rPr>
          <w:rFonts w:ascii="Verdana" w:hAnsi="Verdana"/>
          <w:color w:val="000000" w:themeColor="text1"/>
          <w:sz w:val="20"/>
        </w:rPr>
        <w:t xml:space="preserve">Aloísio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 xml:space="preserve">Rua Padre </w:t>
      </w:r>
      <w:proofErr w:type="spellStart"/>
      <w:r w:rsidRPr="002D1BC3">
        <w:rPr>
          <w:rFonts w:ascii="Verdana" w:hAnsi="Verdana"/>
          <w:color w:val="000000" w:themeColor="text1"/>
          <w:sz w:val="20"/>
        </w:rPr>
        <w:t>Auling</w:t>
      </w:r>
      <w:proofErr w:type="spellEnd"/>
      <w:r w:rsidRPr="002D1BC3">
        <w:rPr>
          <w:rFonts w:ascii="Verdana" w:hAnsi="Verdana"/>
          <w:color w:val="000000" w:themeColor="text1"/>
          <w:sz w:val="20"/>
        </w:rPr>
        <w:t>, 595,</w:t>
      </w:r>
      <w:r>
        <w:rPr>
          <w:rFonts w:ascii="Verdana" w:hAnsi="Verdana"/>
          <w:color w:val="000000" w:themeColor="text1"/>
          <w:sz w:val="20"/>
        </w:rPr>
        <w:t xml:space="preserve"> </w:t>
      </w:r>
      <w:r w:rsidRPr="002D1BC3">
        <w:rPr>
          <w:rFonts w:ascii="Verdana" w:hAnsi="Verdana"/>
          <w:color w:val="000000" w:themeColor="text1"/>
          <w:sz w:val="20"/>
        </w:rPr>
        <w:t xml:space="preserve">Industrial, </w:t>
      </w:r>
      <w:r>
        <w:rPr>
          <w:rFonts w:ascii="Verdana" w:hAnsi="Verdana"/>
          <w:color w:val="000000" w:themeColor="text1"/>
          <w:sz w:val="20"/>
        </w:rPr>
        <w:t>S</w:t>
      </w:r>
      <w:r w:rsidRPr="002D1BC3">
        <w:rPr>
          <w:rFonts w:ascii="Verdana" w:hAnsi="Verdana"/>
          <w:color w:val="000000" w:themeColor="text1"/>
          <w:sz w:val="20"/>
        </w:rPr>
        <w:t>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 xml:space="preserve">38.656.958/0001-08,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C75292">
        <w:rPr>
          <w:rFonts w:ascii="Verdana" w:hAnsi="Verdana"/>
          <w:color w:val="000000" w:themeColor="text1"/>
          <w:sz w:val="20"/>
          <w:highlight w:val="yellow"/>
        </w:rPr>
        <w:t>=</w:t>
      </w:r>
      <w:r>
        <w:rPr>
          <w:rFonts w:ascii="Verdana" w:hAnsi="Verdana"/>
          <w:color w:val="000000" w:themeColor="text1"/>
          <w:sz w:val="20"/>
        </w:rPr>
        <w:t>]</w:t>
      </w:r>
      <w:r w:rsidRPr="00BC4EE3">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 xml:space="preserve">Aloísio </w:t>
      </w:r>
      <w:r w:rsidRPr="00094E02">
        <w:rPr>
          <w:rFonts w:ascii="Verdana" w:hAnsi="Verdana"/>
          <w:color w:val="000000" w:themeColor="text1"/>
          <w:sz w:val="20"/>
          <w:u w:val="single"/>
        </w:rPr>
        <w:t>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 xml:space="preserve">Avenida Monsenhor Frederico </w:t>
      </w:r>
      <w:proofErr w:type="spellStart"/>
      <w:r w:rsidRPr="003754F7">
        <w:rPr>
          <w:rFonts w:ascii="Verdana" w:hAnsi="Verdana"/>
          <w:color w:val="000000" w:themeColor="text1"/>
          <w:sz w:val="20"/>
        </w:rPr>
        <w:t>Tombrock</w:t>
      </w:r>
      <w:proofErr w:type="spellEnd"/>
      <w:r w:rsidRPr="003754F7">
        <w:rPr>
          <w:rFonts w:ascii="Verdana" w:hAnsi="Verdana"/>
          <w:color w:val="000000" w:themeColor="text1"/>
          <w:sz w:val="20"/>
        </w:rPr>
        <w:t>, 99, Centro, São Ludgero, SC,</w:t>
      </w:r>
      <w:r>
        <w:rPr>
          <w:rFonts w:ascii="Verdana" w:hAnsi="Verdana"/>
          <w:color w:val="000000" w:themeColor="text1"/>
          <w:sz w:val="20"/>
        </w:rPr>
        <w:t xml:space="preserve"> </w:t>
      </w:r>
      <w:r w:rsidRPr="003754F7">
        <w:rPr>
          <w:rFonts w:ascii="Verdana" w:hAnsi="Verdana"/>
          <w:color w:val="000000" w:themeColor="text1"/>
          <w:sz w:val="20"/>
        </w:rPr>
        <w:t>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258</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06</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42206249394</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w:t>
      </w:r>
      <w:r>
        <w:rPr>
          <w:rFonts w:ascii="Verdana" w:hAnsi="Verdana"/>
          <w:color w:val="000000" w:themeColor="text1"/>
          <w:sz w:val="20"/>
        </w:rPr>
        <w:tab/>
      </w:r>
      <w:proofErr w:type="spellStart"/>
      <w:r w:rsidRPr="00673E80">
        <w:rPr>
          <w:rFonts w:ascii="Verdana" w:hAnsi="Verdana"/>
          <w:color w:val="000000" w:themeColor="text1"/>
          <w:sz w:val="20"/>
        </w:rPr>
        <w:t>Malak</w:t>
      </w:r>
      <w:proofErr w:type="spellEnd"/>
      <w:r w:rsidRPr="00673E80">
        <w:rPr>
          <w:rFonts w:ascii="Verdana" w:hAnsi="Verdana"/>
          <w:color w:val="000000" w:themeColor="text1"/>
          <w:sz w:val="20"/>
        </w:rPr>
        <w:t xml:space="preserve">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Rua Felipe Schlickmann, 55, Centro, São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260</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85</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42206249408</w:t>
      </w:r>
      <w:r>
        <w:rPr>
          <w:rFonts w:ascii="Verdana" w:hAnsi="Verdana"/>
          <w:color w:val="000000" w:themeColor="text1"/>
          <w:sz w:val="20"/>
        </w:rPr>
        <w:t xml:space="preserve"> (“</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proofErr w:type="spellStart"/>
      <w:r w:rsidRPr="00673E80">
        <w:rPr>
          <w:rFonts w:ascii="Verdana" w:hAnsi="Verdana"/>
          <w:color w:val="000000" w:themeColor="text1"/>
          <w:sz w:val="20"/>
        </w:rPr>
        <w:t>Malak</w:t>
      </w:r>
      <w:proofErr w:type="spellEnd"/>
      <w:r w:rsidRPr="00673E80">
        <w:rPr>
          <w:rFonts w:ascii="Verdana" w:hAnsi="Verdana"/>
          <w:color w:val="000000" w:themeColor="text1"/>
          <w:sz w:val="20"/>
        </w:rPr>
        <w:t xml:space="preserve"> Administradora</w:t>
      </w:r>
      <w:r w:rsidRPr="00673E80" w:rsidDel="003A1DCD">
        <w:rPr>
          <w:rFonts w:ascii="Verdana" w:hAnsi="Verdana"/>
          <w:color w:val="000000" w:themeColor="text1"/>
          <w:sz w:val="20"/>
        </w:rPr>
        <w:t xml:space="preserve">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proofErr w:type="spellStart"/>
      <w:r w:rsidRPr="00673E80">
        <w:rPr>
          <w:rFonts w:ascii="Verdana" w:hAnsi="Verdana"/>
          <w:color w:val="000000" w:themeColor="text1"/>
          <w:sz w:val="20"/>
        </w:rPr>
        <w:t>Lamiru</w:t>
      </w:r>
      <w:proofErr w:type="spellEnd"/>
      <w:r w:rsidRPr="00673E80">
        <w:rPr>
          <w:rFonts w:ascii="Verdana" w:hAnsi="Verdana"/>
          <w:color w:val="000000" w:themeColor="text1"/>
          <w:sz w:val="20"/>
        </w:rPr>
        <w:t xml:space="preserve">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Avenida Almirante Tamandaré,</w:t>
      </w:r>
      <w:r>
        <w:rPr>
          <w:rFonts w:ascii="Verdana" w:hAnsi="Verdana"/>
          <w:color w:val="000000" w:themeColor="text1"/>
          <w:sz w:val="20"/>
        </w:rPr>
        <w:t xml:space="preserve"> </w:t>
      </w:r>
      <w:r w:rsidRPr="002D1BC3">
        <w:rPr>
          <w:rFonts w:ascii="Verdana" w:hAnsi="Verdana"/>
          <w:color w:val="000000" w:themeColor="text1"/>
          <w:sz w:val="20"/>
        </w:rPr>
        <w:t>808, Tambaú, Jo</w:t>
      </w:r>
      <w:r>
        <w:rPr>
          <w:rFonts w:ascii="Verdana" w:hAnsi="Verdana"/>
          <w:color w:val="000000" w:themeColor="text1"/>
          <w:sz w:val="20"/>
        </w:rPr>
        <w:t>ã</w:t>
      </w:r>
      <w:r w:rsidRPr="002D1BC3">
        <w:rPr>
          <w:rFonts w:ascii="Verdana" w:hAnsi="Verdana"/>
          <w:color w:val="000000" w:themeColor="text1"/>
          <w:sz w:val="20"/>
        </w:rPr>
        <w:t>o Pessoa, PB, CEP 58039010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2D1BC3">
        <w:rPr>
          <w:rFonts w:ascii="Verdana" w:hAnsi="Verdana"/>
          <w:color w:val="000000" w:themeColor="text1"/>
          <w:sz w:val="20"/>
        </w:rPr>
        <w:t>38.081.615/0001-62</w:t>
      </w:r>
      <w:r>
        <w:rPr>
          <w:rFonts w:ascii="Verdana" w:hAnsi="Verdana"/>
          <w:color w:val="000000" w:themeColor="text1"/>
          <w:sz w:val="20"/>
        </w:rPr>
        <w:t xml:space="preserve">, </w:t>
      </w:r>
      <w:r w:rsidRPr="00BC4EE3">
        <w:rPr>
          <w:rFonts w:ascii="Verdana" w:hAnsi="Verdana"/>
          <w:color w:val="000000" w:themeColor="text1"/>
          <w:sz w:val="20"/>
        </w:rPr>
        <w:t>com seus atos constitutivos registrados perante a Junta Comercial do Estado</w:t>
      </w:r>
      <w:r>
        <w:rPr>
          <w:rFonts w:ascii="Verdana" w:hAnsi="Verdana"/>
          <w:color w:val="000000" w:themeColor="text1"/>
          <w:sz w:val="20"/>
        </w:rPr>
        <w:t xml:space="preserve"> da Paraíba (“</w:t>
      </w:r>
      <w:r w:rsidRPr="002D1BC3">
        <w:rPr>
          <w:rFonts w:ascii="Verdana" w:hAnsi="Verdana"/>
          <w:color w:val="000000" w:themeColor="text1"/>
          <w:sz w:val="20"/>
          <w:u w:val="single"/>
        </w:rPr>
        <w:t>JUCEP</w:t>
      </w:r>
      <w:r>
        <w:rPr>
          <w:rFonts w:ascii="Verdana" w:hAnsi="Verdana"/>
          <w:color w:val="000000" w:themeColor="text1"/>
          <w:sz w:val="20"/>
        </w:rPr>
        <w:t xml:space="preserve">”) </w:t>
      </w:r>
      <w:r w:rsidRPr="00BC4EE3">
        <w:rPr>
          <w:rFonts w:ascii="Verdana" w:hAnsi="Verdana"/>
          <w:color w:val="000000" w:themeColor="text1"/>
          <w:sz w:val="20"/>
        </w:rPr>
        <w:t>sob o NIRE</w:t>
      </w:r>
      <w:r>
        <w:rPr>
          <w:rFonts w:ascii="Verdana" w:hAnsi="Verdana"/>
          <w:color w:val="000000" w:themeColor="text1"/>
          <w:sz w:val="20"/>
        </w:rPr>
        <w:t xml:space="preserve"> </w:t>
      </w:r>
      <w:r w:rsidRPr="002D1BC3">
        <w:rPr>
          <w:rFonts w:ascii="Verdana" w:hAnsi="Verdana"/>
          <w:color w:val="000000" w:themeColor="text1"/>
          <w:sz w:val="20"/>
        </w:rPr>
        <w:t>25200901967</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proofErr w:type="spellStart"/>
      <w:r w:rsidRPr="00673E80">
        <w:rPr>
          <w:rFonts w:ascii="Verdana" w:hAnsi="Verdana"/>
          <w:color w:val="000000" w:themeColor="text1"/>
          <w:sz w:val="20"/>
        </w:rPr>
        <w:t>Lamiru</w:t>
      </w:r>
      <w:proofErr w:type="spellEnd"/>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w:t>
      </w:r>
      <w:r w:rsidRPr="006710CC">
        <w:rPr>
          <w:rFonts w:ascii="Verdana" w:hAnsi="Verdana"/>
          <w:color w:val="000000" w:themeColor="text1"/>
          <w:sz w:val="20"/>
        </w:rPr>
        <w:t xml:space="preserve"> </w:t>
      </w:r>
      <w:r>
        <w:rPr>
          <w:rFonts w:ascii="Verdana" w:hAnsi="Verdana"/>
          <w:color w:val="000000" w:themeColor="text1"/>
          <w:sz w:val="20"/>
        </w:rPr>
        <w:t xml:space="preserve">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JUCEP</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 (“</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Administradora</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proofErr w:type="spellStart"/>
      <w:r w:rsidRPr="00673E80">
        <w:rPr>
          <w:rFonts w:ascii="Verdana" w:hAnsi="Verdana"/>
          <w:color w:val="000000" w:themeColor="text1"/>
          <w:sz w:val="20"/>
        </w:rPr>
        <w:t>Katmi</w:t>
      </w:r>
      <w:proofErr w:type="spellEnd"/>
      <w:r w:rsidRPr="00673E80">
        <w:rPr>
          <w:rFonts w:ascii="Verdana" w:hAnsi="Verdana"/>
          <w:color w:val="000000" w:themeColor="text1"/>
          <w:sz w:val="20"/>
        </w:rPr>
        <w:t xml:space="preserve">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 xml:space="preserve">Rua Jose </w:t>
      </w:r>
      <w:proofErr w:type="spellStart"/>
      <w:r w:rsidRPr="003754F7">
        <w:rPr>
          <w:rFonts w:ascii="Verdana" w:hAnsi="Verdana"/>
          <w:color w:val="000000" w:themeColor="text1"/>
          <w:sz w:val="20"/>
        </w:rPr>
        <w:t>Oenning</w:t>
      </w:r>
      <w:proofErr w:type="spellEnd"/>
      <w:r w:rsidRPr="003754F7">
        <w:rPr>
          <w:rFonts w:ascii="Verdana" w:hAnsi="Verdana"/>
          <w:color w:val="000000" w:themeColor="text1"/>
          <w:sz w:val="20"/>
        </w:rPr>
        <w:t xml:space="preserve">, 445, Centro, Braço </w:t>
      </w:r>
      <w:r>
        <w:rPr>
          <w:rFonts w:ascii="Verdana" w:hAnsi="Verdana"/>
          <w:color w:val="000000" w:themeColor="text1"/>
          <w:sz w:val="20"/>
        </w:rPr>
        <w:t>d</w:t>
      </w:r>
      <w:r w:rsidRPr="003754F7">
        <w:rPr>
          <w:rFonts w:ascii="Verdana" w:hAnsi="Verdana"/>
          <w:color w:val="000000" w:themeColor="text1"/>
          <w:sz w:val="20"/>
        </w:rPr>
        <w:t>o Norte, S</w:t>
      </w:r>
      <w:r>
        <w:rPr>
          <w:rFonts w:ascii="Verdana" w:hAnsi="Verdana"/>
          <w:color w:val="000000" w:themeColor="text1"/>
          <w:sz w:val="20"/>
        </w:rPr>
        <w:t>C</w:t>
      </w:r>
      <w:r w:rsidRPr="003754F7">
        <w:rPr>
          <w:rFonts w:ascii="Verdana" w:hAnsi="Verdana"/>
          <w:color w:val="000000" w:themeColor="text1"/>
          <w:sz w:val="20"/>
        </w:rPr>
        <w:t>, C</w:t>
      </w:r>
      <w:r>
        <w:rPr>
          <w:rFonts w:ascii="Verdana" w:hAnsi="Verdana"/>
          <w:color w:val="000000" w:themeColor="text1"/>
          <w:sz w:val="20"/>
        </w:rPr>
        <w:t>EP</w:t>
      </w:r>
      <w:r w:rsidRPr="003754F7">
        <w:rPr>
          <w:rFonts w:ascii="Verdana" w:hAnsi="Verdana"/>
          <w:color w:val="000000" w:themeColor="text1"/>
          <w:sz w:val="20"/>
        </w:rPr>
        <w:t xml:space="preserve"> 88750000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257</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61</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42206249386</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Katmi</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r>
      <w:proofErr w:type="spellStart"/>
      <w:r>
        <w:rPr>
          <w:rFonts w:ascii="Verdana" w:hAnsi="Verdana"/>
          <w:color w:val="000000" w:themeColor="text1"/>
          <w:sz w:val="20"/>
        </w:rPr>
        <w:t>Klam</w:t>
      </w:r>
      <w:proofErr w:type="spellEnd"/>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w:t>
      </w:r>
      <w:r w:rsidRPr="000F7B83">
        <w:rPr>
          <w:rFonts w:ascii="Verdana" w:hAnsi="Verdana"/>
          <w:color w:val="000000" w:themeColor="text1"/>
          <w:sz w:val="20"/>
          <w:highlight w:val="yellow"/>
        </w:rPr>
        <w:t>=</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0F7B83">
        <w:rPr>
          <w:rFonts w:ascii="Verdana" w:hAnsi="Verdana"/>
          <w:color w:val="000000" w:themeColor="text1"/>
          <w:sz w:val="20"/>
          <w:highlight w:val="yellow"/>
        </w:rPr>
        <w:t>=</w:t>
      </w:r>
      <w:r>
        <w:rPr>
          <w:rFonts w:ascii="Verdana" w:hAnsi="Verdana"/>
          <w:color w:val="000000" w:themeColor="text1"/>
          <w:sz w:val="20"/>
        </w:rPr>
        <w:t>]</w:t>
      </w:r>
      <w:r w:rsidRPr="00BC4EE3">
        <w:rPr>
          <w:rFonts w:ascii="Verdana" w:hAnsi="Verdana"/>
          <w:color w:val="000000" w:themeColor="text1"/>
          <w:sz w:val="20"/>
        </w:rPr>
        <w:t xml:space="preserve"> </w:t>
      </w:r>
      <w:r w:rsidRPr="00580664">
        <w:rPr>
          <w:rFonts w:ascii="Verdana" w:hAnsi="Verdana"/>
          <w:color w:val="000000" w:themeColor="text1"/>
          <w:sz w:val="20"/>
        </w:rPr>
        <w:t>(“</w:t>
      </w:r>
      <w:proofErr w:type="spellStart"/>
      <w:r>
        <w:rPr>
          <w:rFonts w:ascii="Verdana" w:hAnsi="Verdana"/>
          <w:color w:val="000000" w:themeColor="text1"/>
          <w:sz w:val="20"/>
          <w:u w:val="single"/>
        </w:rPr>
        <w:t>Klam</w:t>
      </w:r>
      <w:proofErr w:type="spellEnd"/>
      <w:r>
        <w:rPr>
          <w:rFonts w:ascii="Verdana" w:hAnsi="Verdana"/>
          <w:color w:val="000000" w:themeColor="text1"/>
          <w:sz w:val="20"/>
          <w:u w:val="single"/>
        </w:rPr>
        <w:t xml:space="preserve"> Administradora</w:t>
      </w:r>
      <w:r w:rsidRPr="00580664">
        <w:rPr>
          <w:rFonts w:ascii="Verdana" w:hAnsi="Verdana"/>
          <w:color w:val="000000" w:themeColor="text1"/>
          <w:sz w:val="20"/>
        </w:rPr>
        <w:t>”</w:t>
      </w:r>
      <w:r w:rsidRPr="00BC4EE3">
        <w:rPr>
          <w:rFonts w:ascii="Verdana" w:hAnsi="Verdana"/>
          <w:color w:val="000000" w:themeColor="text1"/>
          <w:sz w:val="20"/>
        </w:rPr>
        <w:t xml:space="preserve"> e em conjunto com a </w:t>
      </w:r>
      <w:proofErr w:type="spellStart"/>
      <w:r w:rsidRPr="00673E80">
        <w:rPr>
          <w:rFonts w:ascii="Verdana" w:hAnsi="Verdana"/>
          <w:color w:val="000000" w:themeColor="text1"/>
          <w:sz w:val="20"/>
        </w:rPr>
        <w:t>Katmi</w:t>
      </w:r>
      <w:proofErr w:type="spellEnd"/>
      <w:r w:rsidRPr="00673E80">
        <w:rPr>
          <w:rFonts w:ascii="Verdana" w:hAnsi="Verdana"/>
          <w:color w:val="000000" w:themeColor="text1"/>
          <w:sz w:val="20"/>
        </w:rPr>
        <w:t xml:space="preserve"> Participações</w:t>
      </w:r>
      <w:r>
        <w:rPr>
          <w:rFonts w:ascii="Verdana" w:hAnsi="Verdana"/>
          <w:color w:val="000000" w:themeColor="text1"/>
          <w:sz w:val="20"/>
        </w:rPr>
        <w:t xml:space="preserve">, </w:t>
      </w:r>
      <w:proofErr w:type="spellStart"/>
      <w:r>
        <w:rPr>
          <w:rFonts w:ascii="Verdana" w:hAnsi="Verdana"/>
          <w:color w:val="000000" w:themeColor="text1"/>
          <w:sz w:val="20"/>
        </w:rPr>
        <w:t>Lamiru</w:t>
      </w:r>
      <w:proofErr w:type="spellEnd"/>
      <w:r>
        <w:rPr>
          <w:rFonts w:ascii="Verdana" w:hAnsi="Verdana"/>
          <w:color w:val="000000" w:themeColor="text1"/>
          <w:sz w:val="20"/>
        </w:rPr>
        <w:t xml:space="preserve"> Administradora, </w:t>
      </w:r>
      <w:proofErr w:type="spellStart"/>
      <w:r>
        <w:rPr>
          <w:rFonts w:ascii="Verdana" w:hAnsi="Verdana"/>
          <w:color w:val="000000" w:themeColor="text1"/>
          <w:sz w:val="20"/>
        </w:rPr>
        <w:t>Lamiru</w:t>
      </w:r>
      <w:proofErr w:type="spellEnd"/>
      <w:r>
        <w:rPr>
          <w:rFonts w:ascii="Verdana" w:hAnsi="Verdana"/>
          <w:color w:val="000000" w:themeColor="text1"/>
          <w:sz w:val="20"/>
        </w:rPr>
        <w:t xml:space="preserve"> Participações, </w:t>
      </w:r>
      <w:proofErr w:type="spellStart"/>
      <w:r>
        <w:rPr>
          <w:rFonts w:ascii="Verdana" w:hAnsi="Verdana"/>
          <w:color w:val="000000" w:themeColor="text1"/>
          <w:sz w:val="20"/>
        </w:rPr>
        <w:t>Malak</w:t>
      </w:r>
      <w:proofErr w:type="spellEnd"/>
      <w:r>
        <w:rPr>
          <w:rFonts w:ascii="Verdana" w:hAnsi="Verdana"/>
          <w:color w:val="000000" w:themeColor="text1"/>
          <w:sz w:val="20"/>
        </w:rPr>
        <w:t xml:space="preserve"> </w:t>
      </w:r>
      <w:proofErr w:type="spellStart"/>
      <w:r>
        <w:rPr>
          <w:rFonts w:ascii="Verdana" w:hAnsi="Verdana"/>
          <w:color w:val="000000" w:themeColor="text1"/>
          <w:sz w:val="20"/>
        </w:rPr>
        <w:t>Adminsitradora</w:t>
      </w:r>
      <w:proofErr w:type="spellEnd"/>
      <w:r>
        <w:rPr>
          <w:rFonts w:ascii="Verdana" w:hAnsi="Verdana"/>
          <w:color w:val="000000" w:themeColor="text1"/>
          <w:sz w:val="20"/>
        </w:rPr>
        <w:t xml:space="preserve">, </w:t>
      </w:r>
      <w:proofErr w:type="spellStart"/>
      <w:r>
        <w:rPr>
          <w:rFonts w:ascii="Verdana" w:hAnsi="Verdana"/>
          <w:color w:val="000000" w:themeColor="text1"/>
          <w:sz w:val="20"/>
        </w:rPr>
        <w:t>Malak</w:t>
      </w:r>
      <w:proofErr w:type="spellEnd"/>
      <w:r>
        <w:rPr>
          <w:rFonts w:ascii="Verdana" w:hAnsi="Verdana"/>
          <w:color w:val="000000" w:themeColor="text1"/>
          <w:sz w:val="20"/>
        </w:rPr>
        <w:t xml:space="preserve"> Participações, </w:t>
      </w:r>
      <w:proofErr w:type="spellStart"/>
      <w:r>
        <w:rPr>
          <w:rFonts w:ascii="Verdana" w:hAnsi="Verdana"/>
          <w:color w:val="000000" w:themeColor="text1"/>
          <w:sz w:val="20"/>
        </w:rPr>
        <w:t>Kili</w:t>
      </w:r>
      <w:proofErr w:type="spellEnd"/>
      <w:r>
        <w:rPr>
          <w:rFonts w:ascii="Verdana" w:hAnsi="Verdana"/>
          <w:color w:val="000000" w:themeColor="text1"/>
          <w:sz w:val="20"/>
        </w:rPr>
        <w:t xml:space="preserve"> Administradora, </w:t>
      </w:r>
      <w:proofErr w:type="spellStart"/>
      <w:r>
        <w:rPr>
          <w:rFonts w:ascii="Verdana" w:hAnsi="Verdana"/>
          <w:color w:val="000000" w:themeColor="text1"/>
          <w:sz w:val="20"/>
        </w:rPr>
        <w:t>Kili</w:t>
      </w:r>
      <w:proofErr w:type="spellEnd"/>
      <w:r>
        <w:rPr>
          <w:rFonts w:ascii="Verdana" w:hAnsi="Verdana"/>
          <w:color w:val="000000" w:themeColor="text1"/>
          <w:sz w:val="20"/>
        </w:rPr>
        <w:t xml:space="preserve"> Participações e Aloísio Participações</w:t>
      </w:r>
      <w:r w:rsidRPr="00BC4EE3">
        <w:rPr>
          <w:rFonts w:ascii="Verdana" w:hAnsi="Verdana"/>
          <w:color w:val="000000" w:themeColor="text1"/>
          <w:sz w:val="20"/>
        </w:rPr>
        <w:t>, as “</w:t>
      </w:r>
      <w:r w:rsidRPr="00BC4EE3">
        <w:rPr>
          <w:rFonts w:ascii="Verdana" w:hAnsi="Verdana"/>
          <w:color w:val="000000" w:themeColor="text1"/>
          <w:sz w:val="20"/>
          <w:u w:val="single"/>
        </w:rPr>
        <w:t>Fiadoras Pessoa Jurídica</w:t>
      </w:r>
      <w:r w:rsidRPr="00BC4EE3">
        <w:rPr>
          <w:rFonts w:ascii="Verdana" w:hAnsi="Verdana"/>
          <w:color w:val="000000" w:themeColor="text1"/>
          <w:sz w:val="20"/>
        </w:rPr>
        <w:t>”</w:t>
      </w:r>
      <w:r w:rsidRPr="00580664">
        <w:rPr>
          <w:rFonts w:ascii="Verdana" w:hAnsi="Verdana"/>
          <w:color w:val="000000" w:themeColor="text1"/>
          <w:sz w:val="20"/>
        </w:rPr>
        <w:t xml:space="preserve">), neste ato representada nos termos de seu </w:t>
      </w:r>
      <w:r>
        <w:rPr>
          <w:rFonts w:ascii="Verdana" w:hAnsi="Verdana"/>
          <w:color w:val="000000" w:themeColor="text1"/>
          <w:sz w:val="20"/>
        </w:rPr>
        <w:t>contrato social;</w:t>
      </w:r>
    </w:p>
    <w:p w:rsidR="00346E6D" w:rsidRPr="00673E80" w:rsidRDefault="00346E6D" w:rsidP="00673E80">
      <w:pPr>
        <w:widowControl w:val="0"/>
        <w:tabs>
          <w:tab w:val="left" w:pos="851"/>
        </w:tabs>
        <w:spacing w:after="0" w:line="312" w:lineRule="auto"/>
        <w:rPr>
          <w:rFonts w:ascii="Verdana" w:hAnsi="Verdana"/>
          <w:color w:val="000000" w:themeColor="text1"/>
          <w:sz w:val="20"/>
        </w:rPr>
      </w:pPr>
      <w:bookmarkStart w:id="19" w:name="_Hlk7190050"/>
      <w:bookmarkEnd w:id="18"/>
    </w:p>
    <w:p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r w:rsidR="00624FFE">
        <w:rPr>
          <w:rFonts w:ascii="Verdana" w:hAnsi="Verdana"/>
          <w:color w:val="000000" w:themeColor="text1"/>
          <w:sz w:val="20"/>
        </w:rPr>
        <w:t>[</w:t>
      </w:r>
      <w:r w:rsidR="00624FFE" w:rsidRPr="00C75292">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portador da Cédula de Identidade n°. 514</w:t>
      </w:r>
      <w:r w:rsidR="00624FFE">
        <w:rPr>
          <w:rFonts w:ascii="Verdana" w:hAnsi="Verdana"/>
          <w:color w:val="000000" w:themeColor="text1"/>
          <w:sz w:val="20"/>
        </w:rPr>
        <w:t>.</w:t>
      </w:r>
      <w:r w:rsidR="00624FFE" w:rsidRPr="00624FFE">
        <w:rPr>
          <w:rFonts w:ascii="Verdana" w:hAnsi="Verdana"/>
          <w:color w:val="000000" w:themeColor="text1"/>
          <w:sz w:val="20"/>
        </w:rPr>
        <w:t>669 e inscrito no Cadastro Nacional de Pessoa Física do Ministério da Economia (“</w:t>
      </w:r>
      <w:r w:rsidR="00624FFE" w:rsidRPr="00624FFE">
        <w:rPr>
          <w:rFonts w:ascii="Verdana" w:hAnsi="Verdana"/>
          <w:color w:val="000000" w:themeColor="text1"/>
          <w:sz w:val="20"/>
          <w:u w:val="single"/>
        </w:rPr>
        <w:t>CPF/ME</w:t>
      </w:r>
      <w:r w:rsidR="00624FFE" w:rsidRPr="00624FFE">
        <w:rPr>
          <w:rFonts w:ascii="Verdana" w:hAnsi="Verdana"/>
          <w:color w:val="000000" w:themeColor="text1"/>
          <w:sz w:val="20"/>
        </w:rPr>
        <w:t>”) sob o n° 252.346.509.44 (“</w:t>
      </w:r>
      <w:r w:rsidR="00624FFE">
        <w:rPr>
          <w:rFonts w:ascii="Verdana" w:hAnsi="Verdana"/>
          <w:color w:val="000000" w:themeColor="text1"/>
          <w:sz w:val="20"/>
          <w:u w:val="single"/>
        </w:rPr>
        <w:t>Mario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sua cônjuge </w:t>
      </w:r>
      <w:bookmarkStart w:id="20" w:name="_Hlk69321437"/>
      <w:proofErr w:type="spellStart"/>
      <w:r w:rsidR="00624FFE" w:rsidRPr="00C75292">
        <w:rPr>
          <w:rFonts w:ascii="Verdana" w:hAnsi="Verdana"/>
          <w:color w:val="000000" w:themeColor="text1"/>
          <w:sz w:val="20"/>
        </w:rPr>
        <w:t>Ercilia</w:t>
      </w:r>
      <w:proofErr w:type="spellEnd"/>
      <w:r w:rsidR="00624FFE" w:rsidRPr="00C75292">
        <w:rPr>
          <w:rFonts w:ascii="Verdana" w:hAnsi="Verdana"/>
          <w:color w:val="000000" w:themeColor="text1"/>
          <w:sz w:val="20"/>
        </w:rPr>
        <w:t xml:space="preserve"> </w:t>
      </w:r>
      <w:proofErr w:type="spellStart"/>
      <w:r w:rsidR="00624FFE" w:rsidRPr="00C75292">
        <w:rPr>
          <w:rFonts w:ascii="Verdana" w:hAnsi="Verdana"/>
          <w:color w:val="000000" w:themeColor="text1"/>
          <w:sz w:val="20"/>
        </w:rPr>
        <w:t>Fornazza</w:t>
      </w:r>
      <w:proofErr w:type="spellEnd"/>
      <w:r w:rsidR="00624FFE" w:rsidRPr="00C75292">
        <w:rPr>
          <w:rFonts w:ascii="Verdana" w:hAnsi="Verdana"/>
          <w:color w:val="000000" w:themeColor="text1"/>
          <w:sz w:val="20"/>
        </w:rPr>
        <w:t xml:space="preserve"> </w:t>
      </w:r>
      <w:proofErr w:type="spellStart"/>
      <w:r w:rsidR="00624FFE" w:rsidRPr="00C75292">
        <w:rPr>
          <w:rFonts w:ascii="Verdana" w:hAnsi="Verdana"/>
          <w:color w:val="000000" w:themeColor="text1"/>
          <w:sz w:val="20"/>
        </w:rPr>
        <w:t>Schilickmann</w:t>
      </w:r>
      <w:proofErr w:type="spellEnd"/>
      <w:r w:rsidR="00624FFE" w:rsidRPr="00624FFE">
        <w:rPr>
          <w:rFonts w:ascii="Verdana" w:hAnsi="Verdana"/>
          <w:color w:val="000000" w:themeColor="text1"/>
          <w:sz w:val="20"/>
        </w:rPr>
        <w:t xml:space="preserve">, brasileira, casada, </w:t>
      </w:r>
      <w:r w:rsidR="00624FFE">
        <w:rPr>
          <w:rFonts w:ascii="Verdana" w:hAnsi="Verdana"/>
          <w:color w:val="000000" w:themeColor="text1"/>
          <w:sz w:val="20"/>
        </w:rPr>
        <w:t>[</w:t>
      </w:r>
      <w:r w:rsidR="00624FFE" w:rsidRPr="000F7B83">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xml:space="preserve">, portadora da Cédula de Identidade n° 1.347.622, inscrita no CPF/ME sob o nº534.241.400-10, </w:t>
      </w:r>
      <w:r w:rsidR="00D904D5">
        <w:rPr>
          <w:rFonts w:ascii="Verdana" w:hAnsi="Verdana"/>
          <w:color w:val="000000" w:themeColor="text1"/>
          <w:sz w:val="20"/>
        </w:rPr>
        <w:t>neste ato representada por seu cônjuge, Mario,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w:t>
      </w:r>
      <w:bookmarkEnd w:id="20"/>
      <w:r w:rsidR="00624FFE" w:rsidRPr="00624FFE">
        <w:rPr>
          <w:rFonts w:ascii="Verdana" w:hAnsi="Verdana"/>
          <w:color w:val="000000" w:themeColor="text1"/>
          <w:sz w:val="20"/>
        </w:rPr>
        <w:t>Av. Monse</w:t>
      </w:r>
      <w:r w:rsidR="00624FFE">
        <w:rPr>
          <w:rFonts w:ascii="Verdana" w:hAnsi="Verdana"/>
          <w:color w:val="000000" w:themeColor="text1"/>
          <w:sz w:val="20"/>
        </w:rPr>
        <w:t>n</w:t>
      </w:r>
      <w:r w:rsidR="00624FFE" w:rsidRPr="00624FFE">
        <w:rPr>
          <w:rFonts w:ascii="Verdana" w:hAnsi="Verdana"/>
          <w:color w:val="000000" w:themeColor="text1"/>
          <w:sz w:val="20"/>
        </w:rPr>
        <w:t xml:space="preserve">hor Frederico </w:t>
      </w:r>
      <w:proofErr w:type="spellStart"/>
      <w:r w:rsidR="00624FFE" w:rsidRPr="00624FFE">
        <w:rPr>
          <w:rFonts w:ascii="Verdana" w:hAnsi="Verdana"/>
          <w:color w:val="000000" w:themeColor="text1"/>
          <w:sz w:val="20"/>
        </w:rPr>
        <w:t>Tombrock</w:t>
      </w:r>
      <w:proofErr w:type="spellEnd"/>
      <w:r w:rsidR="00624FFE" w:rsidRPr="00624FFE">
        <w:rPr>
          <w:rFonts w:ascii="Verdana" w:hAnsi="Verdana"/>
          <w:color w:val="000000" w:themeColor="text1"/>
          <w:sz w:val="20"/>
        </w:rPr>
        <w:t xml:space="preserve">, 99, CEP 88730-000, São Ludgero </w:t>
      </w:r>
      <w:r w:rsidR="00624FFE">
        <w:rPr>
          <w:rFonts w:ascii="Verdana" w:hAnsi="Verdana"/>
          <w:color w:val="000000" w:themeColor="text1"/>
          <w:sz w:val="20"/>
        </w:rPr>
        <w:t>–</w:t>
      </w:r>
      <w:r w:rsidR="00624FFE" w:rsidRPr="00624FFE">
        <w:rPr>
          <w:rFonts w:ascii="Verdana" w:hAnsi="Verdana"/>
          <w:color w:val="000000" w:themeColor="text1"/>
          <w:sz w:val="20"/>
        </w:rPr>
        <w:t xml:space="preserve"> SC</w:t>
      </w:r>
      <w:r w:rsidR="00624FFE">
        <w:rPr>
          <w:rFonts w:ascii="Verdana" w:hAnsi="Verdana"/>
          <w:color w:val="000000" w:themeColor="text1"/>
          <w:sz w:val="20"/>
        </w:rPr>
        <w:t>]</w:t>
      </w:r>
      <w:r w:rsidR="00673E80" w:rsidRPr="00346E6D">
        <w:rPr>
          <w:rFonts w:ascii="Verdana" w:hAnsi="Verdana"/>
          <w:color w:val="000000" w:themeColor="text1"/>
          <w:sz w:val="20"/>
        </w:rPr>
        <w:t>;</w:t>
      </w:r>
    </w:p>
    <w:p w:rsidR="00DA6584" w:rsidRDefault="00DA6584" w:rsidP="00673E80">
      <w:pPr>
        <w:widowControl w:val="0"/>
        <w:tabs>
          <w:tab w:val="left" w:pos="851"/>
        </w:tabs>
        <w:spacing w:after="0" w:line="312" w:lineRule="auto"/>
        <w:rPr>
          <w:rFonts w:ascii="Verdana" w:hAnsi="Verdana"/>
          <w:color w:val="000000" w:themeColor="text1"/>
          <w:sz w:val="20"/>
        </w:rPr>
      </w:pPr>
    </w:p>
    <w:p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r w:rsidR="00624FFE">
        <w:rPr>
          <w:rFonts w:ascii="Verdana" w:hAnsi="Verdana"/>
          <w:color w:val="000000" w:themeColor="text1"/>
          <w:sz w:val="20"/>
        </w:rPr>
        <w:t>[</w:t>
      </w:r>
      <w:r w:rsidR="00624FFE" w:rsidRPr="000F7B83">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portador da Cédula de Identidade n°. 269.311</w:t>
      </w:r>
      <w:r w:rsidR="00624FFE">
        <w:rPr>
          <w:rFonts w:ascii="Verdana" w:hAnsi="Verdana"/>
          <w:color w:val="000000" w:themeColor="text1"/>
          <w:sz w:val="20"/>
        </w:rPr>
        <w:t xml:space="preserve"> </w:t>
      </w:r>
      <w:r w:rsidR="00624FFE" w:rsidRPr="00624FFE">
        <w:rPr>
          <w:rFonts w:ascii="Verdana" w:hAnsi="Verdana"/>
          <w:color w:val="000000" w:themeColor="text1"/>
          <w:sz w:val="20"/>
        </w:rPr>
        <w:t xml:space="preserve">e inscrito no </w:t>
      </w:r>
      <w:r w:rsidR="00624FFE" w:rsidRPr="00C75292">
        <w:rPr>
          <w:rFonts w:ascii="Verdana" w:hAnsi="Verdana"/>
          <w:color w:val="000000" w:themeColor="text1"/>
          <w:sz w:val="20"/>
        </w:rPr>
        <w:t>CPF/ME</w:t>
      </w:r>
      <w:r w:rsidR="00624FFE" w:rsidRPr="00624FFE">
        <w:rPr>
          <w:rFonts w:ascii="Verdana" w:hAnsi="Verdana"/>
          <w:color w:val="000000" w:themeColor="text1"/>
          <w:sz w:val="20"/>
        </w:rPr>
        <w:t xml:space="preserve"> sob o n° 435.0007-00 (“</w:t>
      </w:r>
      <w:r w:rsidR="00624FFE" w:rsidRPr="00624FFE">
        <w:rPr>
          <w:rFonts w:ascii="Verdana" w:hAnsi="Verdana"/>
          <w:color w:val="000000" w:themeColor="text1"/>
          <w:sz w:val="20"/>
          <w:u w:val="single"/>
        </w:rPr>
        <w:t>Marcelo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w:t>
      </w:r>
      <w:proofErr w:type="gramStart"/>
      <w:r w:rsidR="00624FFE" w:rsidRPr="00624FFE">
        <w:rPr>
          <w:rFonts w:ascii="Verdana" w:hAnsi="Verdana"/>
          <w:color w:val="000000" w:themeColor="text1"/>
          <w:sz w:val="20"/>
        </w:rPr>
        <w:t>sua cônjuge</w:t>
      </w:r>
      <w:proofErr w:type="gramEnd"/>
      <w:r w:rsidR="00624FFE" w:rsidRPr="00624FFE">
        <w:rPr>
          <w:rFonts w:ascii="Verdana" w:hAnsi="Verdana"/>
          <w:color w:val="000000" w:themeColor="text1"/>
          <w:sz w:val="20"/>
        </w:rPr>
        <w:t xml:space="preserve"> </w:t>
      </w:r>
      <w:proofErr w:type="spellStart"/>
      <w:r w:rsidR="00624FFE" w:rsidRPr="00624FFE">
        <w:rPr>
          <w:rFonts w:ascii="Verdana" w:hAnsi="Verdana"/>
          <w:color w:val="000000" w:themeColor="text1"/>
          <w:sz w:val="20"/>
        </w:rPr>
        <w:t>Mariangela</w:t>
      </w:r>
      <w:proofErr w:type="spellEnd"/>
      <w:r w:rsidR="00624FFE" w:rsidRPr="00624FFE">
        <w:rPr>
          <w:rFonts w:ascii="Verdana" w:hAnsi="Verdana"/>
          <w:color w:val="000000" w:themeColor="text1"/>
          <w:sz w:val="20"/>
        </w:rPr>
        <w:t xml:space="preserve"> Bez Werner Schlickmann, brasileira, casada, </w:t>
      </w:r>
      <w:r w:rsidR="00624FFE">
        <w:rPr>
          <w:rFonts w:ascii="Verdana" w:hAnsi="Verdana"/>
          <w:color w:val="000000" w:themeColor="text1"/>
          <w:sz w:val="20"/>
        </w:rPr>
        <w:t>[</w:t>
      </w:r>
      <w:r w:rsidR="00624FFE" w:rsidRPr="000F7B83">
        <w:rPr>
          <w:rFonts w:ascii="Verdana" w:hAnsi="Verdana"/>
          <w:color w:val="000000" w:themeColor="text1"/>
          <w:sz w:val="20"/>
          <w:highlight w:val="yellow"/>
        </w:rPr>
        <w:t>profissão</w:t>
      </w:r>
      <w:r w:rsidR="00624FFE">
        <w:rPr>
          <w:rFonts w:ascii="Verdana" w:hAnsi="Verdana"/>
          <w:color w:val="000000" w:themeColor="text1"/>
          <w:sz w:val="20"/>
        </w:rPr>
        <w:t>]</w:t>
      </w:r>
      <w:r w:rsidR="00624FFE" w:rsidRPr="00624FFE">
        <w:rPr>
          <w:rFonts w:ascii="Verdana" w:hAnsi="Verdana"/>
          <w:color w:val="000000" w:themeColor="text1"/>
          <w:sz w:val="20"/>
        </w:rPr>
        <w:t>, portadora da Cédula de Identidade n° 3.416.336-7, inscrita no CPF/ME sob o nº</w:t>
      </w:r>
      <w:r w:rsidR="00624FFE" w:rsidRPr="00624FFE">
        <w:t xml:space="preserve"> </w:t>
      </w:r>
      <w:r w:rsidR="00624FFE" w:rsidRPr="00624FFE">
        <w:rPr>
          <w:rFonts w:ascii="Verdana" w:hAnsi="Verdana"/>
          <w:color w:val="000000" w:themeColor="text1"/>
          <w:sz w:val="20"/>
        </w:rPr>
        <w:t xml:space="preserve">026.738.179-48, </w:t>
      </w:r>
      <w:r w:rsidR="00D904D5">
        <w:rPr>
          <w:rFonts w:ascii="Verdana" w:hAnsi="Verdana"/>
          <w:color w:val="000000" w:themeColor="text1"/>
          <w:sz w:val="20"/>
        </w:rPr>
        <w:t>neste ato representada por seu cônjuge, Marcelo,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Rua Felipe Schlickmann, cep 88730-000, Braço do Norte </w:t>
      </w:r>
      <w:r w:rsidR="00D904D5">
        <w:rPr>
          <w:rFonts w:ascii="Verdana" w:hAnsi="Verdana"/>
          <w:color w:val="000000" w:themeColor="text1"/>
          <w:sz w:val="20"/>
        </w:rPr>
        <w:t>–</w:t>
      </w:r>
      <w:r w:rsidR="00E10FCD">
        <w:rPr>
          <w:rFonts w:ascii="Verdana" w:hAnsi="Verdana"/>
          <w:color w:val="000000" w:themeColor="text1"/>
          <w:sz w:val="20"/>
        </w:rPr>
        <w:t xml:space="preserve"> </w:t>
      </w:r>
      <w:r w:rsidR="00624FFE" w:rsidRPr="00624FFE">
        <w:rPr>
          <w:rFonts w:ascii="Verdana" w:hAnsi="Verdana"/>
          <w:color w:val="000000" w:themeColor="text1"/>
          <w:sz w:val="20"/>
        </w:rPr>
        <w:t>SC</w:t>
      </w:r>
      <w:r w:rsidR="00D904D5">
        <w:rPr>
          <w:rFonts w:ascii="Verdana" w:hAnsi="Verdana"/>
          <w:color w:val="000000" w:themeColor="text1"/>
          <w:sz w:val="20"/>
        </w:rPr>
        <w:t>,</w:t>
      </w:r>
      <w:r w:rsidR="00624FFE">
        <w:rPr>
          <w:rFonts w:ascii="Verdana" w:hAnsi="Verdana"/>
          <w:color w:val="000000" w:themeColor="text1"/>
          <w:sz w:val="20"/>
        </w:rPr>
        <w:t>]</w:t>
      </w:r>
      <w:r w:rsidR="00624FFE" w:rsidRPr="00346E6D">
        <w:rPr>
          <w:rFonts w:ascii="Verdana" w:hAnsi="Verdana"/>
          <w:color w:val="000000" w:themeColor="text1"/>
          <w:sz w:val="20"/>
        </w:rPr>
        <w:t>;</w:t>
      </w:r>
    </w:p>
    <w:p w:rsidR="00346E6D" w:rsidRPr="00094E02" w:rsidRDefault="00346E6D" w:rsidP="00673E80">
      <w:pPr>
        <w:widowControl w:val="0"/>
        <w:tabs>
          <w:tab w:val="left" w:pos="851"/>
        </w:tabs>
        <w:spacing w:after="0" w:line="312" w:lineRule="auto"/>
        <w:rPr>
          <w:rFonts w:ascii="Verdana" w:hAnsi="Verdana"/>
          <w:color w:val="000000" w:themeColor="text1"/>
          <w:sz w:val="20"/>
        </w:rPr>
      </w:pPr>
    </w:p>
    <w:p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 xml:space="preserve">Milton </w:t>
      </w:r>
      <w:proofErr w:type="spellStart"/>
      <w:r w:rsidR="00673E80" w:rsidRPr="00346E6D">
        <w:rPr>
          <w:rFonts w:ascii="Verdana" w:hAnsi="Verdana"/>
          <w:color w:val="000000" w:themeColor="text1"/>
          <w:sz w:val="20"/>
        </w:rPr>
        <w:t>Schlikmann</w:t>
      </w:r>
      <w:proofErr w:type="spellEnd"/>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 xml:space="preserve">833.681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415.739.519-00 </w:t>
      </w:r>
      <w:r w:rsidR="00E10FCD" w:rsidRPr="00624FFE">
        <w:rPr>
          <w:rFonts w:ascii="Verdana" w:hAnsi="Verdana"/>
          <w:color w:val="000000" w:themeColor="text1"/>
          <w:sz w:val="20"/>
        </w:rPr>
        <w:t>(“</w:t>
      </w:r>
      <w:r w:rsidR="00E10FCD" w:rsidRPr="00E10FCD">
        <w:rPr>
          <w:rFonts w:ascii="Verdana" w:hAnsi="Verdana"/>
          <w:color w:val="000000" w:themeColor="text1"/>
          <w:sz w:val="20"/>
          <w:u w:val="single"/>
        </w:rPr>
        <w:t>Milton</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w:t>
      </w:r>
      <w:proofErr w:type="gramStart"/>
      <w:r w:rsidR="00E10FCD" w:rsidRPr="00624FFE">
        <w:rPr>
          <w:rFonts w:ascii="Verdana" w:hAnsi="Verdana"/>
          <w:color w:val="000000" w:themeColor="text1"/>
          <w:sz w:val="20"/>
        </w:rPr>
        <w:t>sua cônjuge</w:t>
      </w:r>
      <w:proofErr w:type="gramEnd"/>
      <w:r w:rsidR="00E10FCD" w:rsidRPr="00624FFE">
        <w:rPr>
          <w:rFonts w:ascii="Verdana" w:hAnsi="Verdana"/>
          <w:color w:val="000000" w:themeColor="text1"/>
          <w:sz w:val="20"/>
        </w:rPr>
        <w:t xml:space="preserve"> </w:t>
      </w:r>
      <w:r w:rsidR="00E10FCD" w:rsidRPr="00E10FCD">
        <w:rPr>
          <w:rFonts w:ascii="Verdana" w:hAnsi="Verdana"/>
          <w:color w:val="000000" w:themeColor="text1"/>
          <w:sz w:val="20"/>
        </w:rPr>
        <w:t xml:space="preserve">Ruth </w:t>
      </w:r>
      <w:proofErr w:type="spellStart"/>
      <w:r w:rsidR="00E10FCD" w:rsidRPr="00E10FCD">
        <w:rPr>
          <w:rFonts w:ascii="Verdana" w:hAnsi="Verdana"/>
          <w:color w:val="000000" w:themeColor="text1"/>
          <w:sz w:val="20"/>
        </w:rPr>
        <w:t>Volpato</w:t>
      </w:r>
      <w:proofErr w:type="spellEnd"/>
      <w:r w:rsidR="00E10FCD" w:rsidRPr="00E10FCD">
        <w:rPr>
          <w:rFonts w:ascii="Verdana" w:hAnsi="Verdana"/>
          <w:color w:val="000000" w:themeColor="text1"/>
          <w:sz w:val="20"/>
        </w:rPr>
        <w:t xml:space="preserve"> Schlickmann</w:t>
      </w:r>
      <w:r w:rsidR="00E10FCD" w:rsidRPr="00624FFE">
        <w:rPr>
          <w:rFonts w:ascii="Verdana" w:hAnsi="Verdana"/>
          <w:color w:val="000000" w:themeColor="text1"/>
          <w:sz w:val="20"/>
        </w:rPr>
        <w:t xml:space="preserve">, brasileira, casada,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1.186.073</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464.203.559-15</w:t>
      </w:r>
      <w:r w:rsidR="00E10FCD" w:rsidRPr="00624FFE">
        <w:rPr>
          <w:rFonts w:ascii="Verdana" w:hAnsi="Verdana"/>
          <w:color w:val="000000" w:themeColor="text1"/>
          <w:sz w:val="20"/>
        </w:rPr>
        <w:t xml:space="preserve">, </w:t>
      </w:r>
      <w:r w:rsidR="00D904D5">
        <w:rPr>
          <w:rFonts w:ascii="Verdana" w:hAnsi="Verdana"/>
          <w:color w:val="000000" w:themeColor="text1"/>
          <w:sz w:val="20"/>
        </w:rPr>
        <w:t>neste ato representada por seu cônjuge, Milton,</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 xml:space="preserve">Av. Almirante Tamandaré, 808, CEP 58039010, João Pessoa </w:t>
      </w:r>
      <w:r w:rsidR="00D904D5">
        <w:rPr>
          <w:rFonts w:ascii="Verdana" w:hAnsi="Verdana"/>
          <w:color w:val="000000" w:themeColor="text1"/>
          <w:sz w:val="20"/>
        </w:rPr>
        <w:t>–</w:t>
      </w:r>
      <w:r w:rsidR="00E10FCD" w:rsidRPr="00E10FCD">
        <w:rPr>
          <w:rFonts w:ascii="Verdana" w:hAnsi="Verdana"/>
          <w:color w:val="000000" w:themeColor="text1"/>
          <w:sz w:val="20"/>
        </w:rPr>
        <w:t xml:space="preserve"> PB</w:t>
      </w:r>
      <w:r w:rsidR="00E10FCD">
        <w:rPr>
          <w:rFonts w:ascii="Verdana" w:hAnsi="Verdana"/>
          <w:color w:val="000000" w:themeColor="text1"/>
          <w:sz w:val="20"/>
        </w:rPr>
        <w:t>]</w:t>
      </w:r>
      <w:r w:rsidR="00E10FCD" w:rsidRPr="00346E6D">
        <w:rPr>
          <w:rFonts w:ascii="Verdana" w:hAnsi="Verdana"/>
          <w:color w:val="000000" w:themeColor="text1"/>
          <w:sz w:val="20"/>
        </w:rPr>
        <w:t>;</w:t>
      </w:r>
    </w:p>
    <w:p w:rsidR="00346E6D" w:rsidRPr="00094E02" w:rsidRDefault="00346E6D" w:rsidP="00673E80">
      <w:pPr>
        <w:widowControl w:val="0"/>
        <w:tabs>
          <w:tab w:val="left" w:pos="851"/>
        </w:tabs>
        <w:spacing w:after="0" w:line="312" w:lineRule="auto"/>
        <w:rPr>
          <w:rFonts w:ascii="Verdana" w:hAnsi="Verdana"/>
          <w:color w:val="000000" w:themeColor="text1"/>
          <w:sz w:val="20"/>
        </w:rPr>
      </w:pPr>
    </w:p>
    <w:p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XV.</w:t>
      </w:r>
      <w:r>
        <w:rPr>
          <w:rFonts w:ascii="Verdana" w:hAnsi="Verdana"/>
          <w:color w:val="000000" w:themeColor="text1"/>
          <w:sz w:val="20"/>
        </w:rPr>
        <w:tab/>
      </w:r>
      <w:proofErr w:type="spellStart"/>
      <w:r w:rsidR="00673E80" w:rsidRPr="00673E80">
        <w:rPr>
          <w:rFonts w:ascii="Verdana" w:hAnsi="Verdana"/>
          <w:color w:val="000000" w:themeColor="text1"/>
          <w:sz w:val="20"/>
        </w:rPr>
        <w:t>Janio</w:t>
      </w:r>
      <w:proofErr w:type="spellEnd"/>
      <w:r w:rsidR="00673E80" w:rsidRPr="00673E80">
        <w:rPr>
          <w:rFonts w:ascii="Verdana" w:hAnsi="Verdana"/>
          <w:color w:val="000000" w:themeColor="text1"/>
          <w:sz w:val="20"/>
        </w:rPr>
        <w:t xml:space="preserve"> </w:t>
      </w:r>
      <w:proofErr w:type="spellStart"/>
      <w:r w:rsidR="00673E80" w:rsidRPr="00673E80">
        <w:rPr>
          <w:rFonts w:ascii="Verdana" w:hAnsi="Verdana"/>
          <w:color w:val="000000" w:themeColor="text1"/>
          <w:sz w:val="20"/>
        </w:rPr>
        <w:t>Dinarte</w:t>
      </w:r>
      <w:proofErr w:type="spellEnd"/>
      <w:r w:rsidR="00673E80" w:rsidRPr="00673E80">
        <w:rPr>
          <w:rFonts w:ascii="Verdana" w:hAnsi="Verdana"/>
          <w:color w:val="000000" w:themeColor="text1"/>
          <w:sz w:val="20"/>
        </w:rPr>
        <w:t xml:space="preserve"> Koch</w:t>
      </w:r>
      <w:r>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286.495</w:t>
      </w:r>
      <w:r w:rsidR="00E10FCD">
        <w:rPr>
          <w:rFonts w:ascii="Verdana" w:hAnsi="Verdana"/>
          <w:color w:val="000000" w:themeColor="text1"/>
          <w:sz w:val="20"/>
        </w:rPr>
        <w:t xml:space="preserve">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298.312.029-53 </w:t>
      </w:r>
      <w:r w:rsidR="00E10FCD" w:rsidRPr="009000BB">
        <w:rPr>
          <w:rFonts w:ascii="Verdana" w:hAnsi="Verdana"/>
          <w:color w:val="000000" w:themeColor="text1"/>
          <w:sz w:val="20"/>
        </w:rPr>
        <w:t>(“</w:t>
      </w:r>
      <w:proofErr w:type="spellStart"/>
      <w:r w:rsidR="00E10FCD">
        <w:rPr>
          <w:rFonts w:ascii="Verdana" w:hAnsi="Verdana"/>
          <w:color w:val="000000" w:themeColor="text1"/>
          <w:sz w:val="20"/>
          <w:u w:val="single"/>
        </w:rPr>
        <w:t>Janio</w:t>
      </w:r>
      <w:proofErr w:type="spellEnd"/>
      <w:r w:rsidR="00E10FCD" w:rsidRPr="009000BB">
        <w:rPr>
          <w:rFonts w:ascii="Verdana" w:hAnsi="Verdana"/>
          <w:color w:val="000000" w:themeColor="text1"/>
          <w:sz w:val="20"/>
        </w:rPr>
        <w:t>”</w:t>
      </w:r>
      <w:r w:rsidR="00E10FCD">
        <w:rPr>
          <w:rFonts w:ascii="Verdana" w:hAnsi="Verdana"/>
          <w:color w:val="000000" w:themeColor="text1"/>
          <w:sz w:val="20"/>
        </w:rPr>
        <w:t xml:space="preserve"> </w:t>
      </w:r>
      <w:r w:rsidR="00E10FCD" w:rsidRPr="00BC4EE3">
        <w:rPr>
          <w:rFonts w:ascii="Verdana" w:hAnsi="Verdana"/>
          <w:color w:val="000000" w:themeColor="text1"/>
          <w:sz w:val="20"/>
        </w:rPr>
        <w:t xml:space="preserve">e, em conjunto </w:t>
      </w:r>
      <w:r w:rsidR="00E10FCD">
        <w:rPr>
          <w:rFonts w:ascii="Verdana" w:hAnsi="Verdana"/>
          <w:color w:val="000000" w:themeColor="text1"/>
          <w:sz w:val="20"/>
        </w:rPr>
        <w:t>com o Mario, Marcelo e o Milton</w:t>
      </w:r>
      <w:r w:rsidR="00E10FCD" w:rsidRPr="00BC4EE3">
        <w:rPr>
          <w:rFonts w:ascii="Verdana" w:hAnsi="Verdana"/>
          <w:color w:val="000000" w:themeColor="text1"/>
          <w:sz w:val="20"/>
        </w:rPr>
        <w:t xml:space="preserve">,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 Pessoa Física</w:t>
      </w:r>
      <w:r w:rsidR="00E10FCD" w:rsidRPr="00BC4EE3">
        <w:rPr>
          <w:rFonts w:ascii="Verdana" w:hAnsi="Verdana"/>
          <w:color w:val="000000" w:themeColor="text1"/>
          <w:sz w:val="20"/>
        </w:rPr>
        <w:t xml:space="preserve">”, sendo </w:t>
      </w:r>
      <w:r w:rsidR="00E10FCD">
        <w:rPr>
          <w:rFonts w:ascii="Verdana" w:hAnsi="Verdana"/>
          <w:color w:val="000000" w:themeColor="text1"/>
          <w:sz w:val="20"/>
        </w:rPr>
        <w:t>o</w:t>
      </w:r>
      <w:r w:rsidR="00E10FCD" w:rsidRPr="00BC4EE3">
        <w:rPr>
          <w:rFonts w:ascii="Verdana" w:hAnsi="Verdana"/>
          <w:color w:val="000000" w:themeColor="text1"/>
          <w:sz w:val="20"/>
        </w:rPr>
        <w:t>s Fiador</w:t>
      </w:r>
      <w:r w:rsidR="00E10FCD">
        <w:rPr>
          <w:rFonts w:ascii="Verdana" w:hAnsi="Verdana"/>
          <w:color w:val="000000" w:themeColor="text1"/>
          <w:sz w:val="20"/>
        </w:rPr>
        <w:t>e</w:t>
      </w:r>
      <w:r w:rsidR="00E10FCD" w:rsidRPr="00BC4EE3">
        <w:rPr>
          <w:rFonts w:ascii="Verdana" w:hAnsi="Verdana"/>
          <w:color w:val="000000" w:themeColor="text1"/>
          <w:sz w:val="20"/>
        </w:rPr>
        <w:t>s Pessoa Física</w:t>
      </w:r>
      <w:r w:rsidR="00E10FCD">
        <w:rPr>
          <w:rFonts w:ascii="Verdana" w:hAnsi="Verdana"/>
          <w:color w:val="000000" w:themeColor="text1"/>
          <w:sz w:val="20"/>
        </w:rPr>
        <w:t>,</w:t>
      </w:r>
      <w:r w:rsidR="00E10FCD" w:rsidRPr="00BC4EE3">
        <w:rPr>
          <w:rFonts w:ascii="Verdana" w:hAnsi="Verdana"/>
          <w:color w:val="000000" w:themeColor="text1"/>
          <w:sz w:val="20"/>
        </w:rPr>
        <w:t xml:space="preserve"> quando em conjunto com as Fiadoras Pessoa Jurídica</w:t>
      </w:r>
      <w:r w:rsidR="00E10FCD">
        <w:rPr>
          <w:rFonts w:ascii="Verdana" w:hAnsi="Verdana"/>
          <w:color w:val="000000" w:themeColor="text1"/>
          <w:sz w:val="20"/>
        </w:rPr>
        <w:t>,</w:t>
      </w:r>
      <w:r w:rsidR="00E10FCD" w:rsidRPr="00BC4EE3">
        <w:rPr>
          <w:rFonts w:ascii="Verdana" w:hAnsi="Verdana"/>
          <w:color w:val="000000" w:themeColor="text1"/>
          <w:sz w:val="20"/>
        </w:rPr>
        <w:t xml:space="preserve"> referid</w:t>
      </w:r>
      <w:r w:rsidR="00E10FCD">
        <w:rPr>
          <w:rFonts w:ascii="Verdana" w:hAnsi="Verdana"/>
          <w:color w:val="000000" w:themeColor="text1"/>
          <w:sz w:val="20"/>
        </w:rPr>
        <w:t>o</w:t>
      </w:r>
      <w:r w:rsidR="00E10FCD" w:rsidRPr="00BC4EE3">
        <w:rPr>
          <w:rFonts w:ascii="Verdana" w:hAnsi="Verdana"/>
          <w:color w:val="000000" w:themeColor="text1"/>
          <w:sz w:val="20"/>
        </w:rPr>
        <w:t xml:space="preserve">s como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w:t>
      </w:r>
      <w:r w:rsidR="00E10FCD" w:rsidRPr="00BC4EE3">
        <w:rPr>
          <w:rFonts w:ascii="Verdana" w:hAnsi="Verdana"/>
          <w:color w:val="000000" w:themeColor="text1"/>
          <w:sz w:val="20"/>
        </w:rPr>
        <w:t>”)</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sua cônjuge </w:t>
      </w:r>
      <w:proofErr w:type="spellStart"/>
      <w:r w:rsidR="00E10FCD" w:rsidRPr="00E10FCD">
        <w:rPr>
          <w:rFonts w:ascii="Verdana" w:hAnsi="Verdana"/>
          <w:color w:val="000000" w:themeColor="text1"/>
          <w:sz w:val="20"/>
        </w:rPr>
        <w:t>Zaneide</w:t>
      </w:r>
      <w:proofErr w:type="spellEnd"/>
      <w:r w:rsidR="00E10FCD" w:rsidRPr="00E10FCD">
        <w:rPr>
          <w:rFonts w:ascii="Verdana" w:hAnsi="Verdana"/>
          <w:color w:val="000000" w:themeColor="text1"/>
          <w:sz w:val="20"/>
        </w:rPr>
        <w:t xml:space="preserve"> Casagrande Koch</w:t>
      </w:r>
      <w:r w:rsidR="00E10FCD" w:rsidRPr="00624FFE">
        <w:rPr>
          <w:rFonts w:ascii="Verdana" w:hAnsi="Verdana"/>
          <w:color w:val="000000" w:themeColor="text1"/>
          <w:sz w:val="20"/>
        </w:rPr>
        <w:t xml:space="preserve">, brasileira, casada, </w:t>
      </w:r>
      <w:r w:rsidR="00E10FCD">
        <w:rPr>
          <w:rFonts w:ascii="Verdana" w:hAnsi="Verdana"/>
          <w:color w:val="000000" w:themeColor="text1"/>
          <w:sz w:val="20"/>
        </w:rPr>
        <w:t>[</w:t>
      </w:r>
      <w:r w:rsidR="00E10FCD" w:rsidRPr="000F7B83">
        <w:rPr>
          <w:rFonts w:ascii="Verdana" w:hAnsi="Verdana"/>
          <w:color w:val="000000" w:themeColor="text1"/>
          <w:sz w:val="20"/>
          <w:highlight w:val="yellow"/>
        </w:rPr>
        <w:t>profissão</w:t>
      </w:r>
      <w:r w:rsidR="00E10FCD">
        <w:rPr>
          <w:rFonts w:ascii="Verdana" w:hAnsi="Verdana"/>
          <w:color w:val="000000" w:themeColor="text1"/>
          <w:sz w:val="20"/>
        </w:rPr>
        <w:t>]</w:t>
      </w:r>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586.605</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300.065.979-04</w:t>
      </w:r>
      <w:r w:rsidR="00E10FCD" w:rsidRPr="00624FFE">
        <w:rPr>
          <w:rFonts w:ascii="Verdana" w:hAnsi="Verdana"/>
          <w:color w:val="000000" w:themeColor="text1"/>
          <w:sz w:val="20"/>
        </w:rPr>
        <w:t xml:space="preserve">, </w:t>
      </w:r>
      <w:r w:rsidR="00D904D5">
        <w:rPr>
          <w:rFonts w:ascii="Verdana" w:hAnsi="Verdana"/>
          <w:color w:val="000000" w:themeColor="text1"/>
          <w:sz w:val="20"/>
        </w:rPr>
        <w:t xml:space="preserve">neste ato representada por seu cônjuge, </w:t>
      </w:r>
      <w:proofErr w:type="spellStart"/>
      <w:r w:rsidR="00D904D5">
        <w:rPr>
          <w:rFonts w:ascii="Verdana" w:hAnsi="Verdana"/>
          <w:color w:val="000000" w:themeColor="text1"/>
          <w:sz w:val="20"/>
        </w:rPr>
        <w:t>Janio</w:t>
      </w:r>
      <w:proofErr w:type="spellEnd"/>
      <w:r w:rsidR="00D904D5">
        <w:rPr>
          <w:rFonts w:ascii="Verdana" w:hAnsi="Verdana"/>
          <w:color w:val="000000" w:themeColor="text1"/>
          <w:sz w:val="20"/>
        </w:rPr>
        <w:t>,</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Rua Jorge Lacerda, 1761, cep 88750-000, Braço do Norte SC</w:t>
      </w:r>
      <w:r w:rsidR="00E10FCD">
        <w:rPr>
          <w:rFonts w:ascii="Verdana" w:hAnsi="Verdana"/>
          <w:color w:val="000000" w:themeColor="text1"/>
          <w:sz w:val="20"/>
        </w:rPr>
        <w:t>]</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bookmarkEnd w:id="19"/>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21" w:name="_Ref532040236"/>
    </w:p>
    <w:p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F7314E">
        <w:rPr>
          <w:rFonts w:ascii="Verdana" w:hAnsi="Verdana"/>
          <w:b w:val="0"/>
          <w:smallCaps w:val="0"/>
          <w:color w:val="auto"/>
          <w:sz w:val="20"/>
          <w:szCs w:val="20"/>
          <w:u w:val="none"/>
        </w:rPr>
        <w:t>5ª (quinta)</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r w:rsidR="00094E02">
        <w:rPr>
          <w:rFonts w:ascii="Verdana" w:hAnsi="Verdana"/>
          <w:b w:val="0"/>
          <w:smallCaps w:val="0"/>
          <w:color w:val="auto"/>
          <w:sz w:val="20"/>
          <w:szCs w:val="20"/>
          <w:u w:val="none"/>
        </w:rPr>
        <w:t xml:space="preserve"> </w:t>
      </w:r>
      <w:r w:rsidR="00094E02" w:rsidRPr="00094E02">
        <w:rPr>
          <w:rFonts w:ascii="Verdana" w:hAnsi="Verdana"/>
          <w:b w:val="0"/>
          <w:smallCaps w:val="0"/>
          <w:color w:val="auto"/>
          <w:sz w:val="20"/>
          <w:szCs w:val="20"/>
          <w:u w:val="none"/>
        </w:rPr>
        <w:t>[</w:t>
      </w:r>
      <w:r w:rsidR="00094E02" w:rsidRPr="00346E6D">
        <w:rPr>
          <w:rFonts w:ascii="Verdana" w:hAnsi="Verdana"/>
          <w:smallCaps w:val="0"/>
          <w:color w:val="auto"/>
          <w:sz w:val="20"/>
          <w:szCs w:val="20"/>
          <w:highlight w:val="yellow"/>
          <w:u w:val="none"/>
        </w:rPr>
        <w:t>Nota MM</w:t>
      </w:r>
      <w:r w:rsidR="00094E02" w:rsidRPr="00346E6D">
        <w:rPr>
          <w:rFonts w:ascii="Verdana" w:hAnsi="Verdana"/>
          <w:b w:val="0"/>
          <w:smallCaps w:val="0"/>
          <w:color w:val="auto"/>
          <w:sz w:val="20"/>
          <w:szCs w:val="20"/>
          <w:highlight w:val="yellow"/>
          <w:u w:val="none"/>
        </w:rPr>
        <w:t xml:space="preserve">: a confirmar no âmbito da </w:t>
      </w:r>
      <w:proofErr w:type="spellStart"/>
      <w:r w:rsidR="00094E02" w:rsidRPr="00346E6D">
        <w:rPr>
          <w:rFonts w:ascii="Verdana" w:hAnsi="Verdana"/>
          <w:b w:val="0"/>
          <w:i/>
          <w:iCs/>
          <w:smallCaps w:val="0"/>
          <w:color w:val="auto"/>
          <w:sz w:val="20"/>
          <w:szCs w:val="20"/>
          <w:highlight w:val="yellow"/>
          <w:u w:val="none"/>
        </w:rPr>
        <w:t>due</w:t>
      </w:r>
      <w:proofErr w:type="spellEnd"/>
      <w:r w:rsidR="00094E02" w:rsidRPr="00346E6D">
        <w:rPr>
          <w:rFonts w:ascii="Verdana" w:hAnsi="Verdana"/>
          <w:b w:val="0"/>
          <w:i/>
          <w:iCs/>
          <w:smallCaps w:val="0"/>
          <w:color w:val="auto"/>
          <w:sz w:val="20"/>
          <w:szCs w:val="20"/>
          <w:highlight w:val="yellow"/>
          <w:u w:val="none"/>
        </w:rPr>
        <w:t xml:space="preserve"> </w:t>
      </w:r>
      <w:proofErr w:type="spellStart"/>
      <w:r w:rsidR="00094E02" w:rsidRPr="00346E6D">
        <w:rPr>
          <w:rFonts w:ascii="Verdana" w:hAnsi="Verdana"/>
          <w:b w:val="0"/>
          <w:i/>
          <w:iCs/>
          <w:smallCaps w:val="0"/>
          <w:color w:val="auto"/>
          <w:sz w:val="20"/>
          <w:szCs w:val="20"/>
          <w:highlight w:val="yellow"/>
          <w:u w:val="none"/>
        </w:rPr>
        <w:t>diligence</w:t>
      </w:r>
      <w:proofErr w:type="spellEnd"/>
      <w:r w:rsidR="00094E02" w:rsidRPr="00094E02">
        <w:rPr>
          <w:rFonts w:ascii="Verdana" w:hAnsi="Verdana"/>
          <w:b w:val="0"/>
          <w:smallCaps w:val="0"/>
          <w:color w:val="auto"/>
          <w:sz w:val="20"/>
          <w:szCs w:val="20"/>
          <w:u w:val="none"/>
        </w:rPr>
        <w:t>]</w:t>
      </w:r>
    </w:p>
    <w:p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rsidR="00094E02" w:rsidRDefault="00094E02"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957A9A">
        <w:rPr>
          <w:rFonts w:ascii="Verdana" w:hAnsi="Verdana"/>
          <w:b w:val="0"/>
          <w:smallCaps w:val="0"/>
          <w:sz w:val="20"/>
          <w:highlight w:val="yellow"/>
          <w:u w:val="none"/>
        </w:rPr>
        <w:t xml:space="preserve">Atos </w:t>
      </w:r>
      <w:r w:rsidRPr="00DA0E57">
        <w:rPr>
          <w:rFonts w:ascii="Verdana" w:hAnsi="Verdana"/>
          <w:b w:val="0"/>
          <w:smallCaps w:val="0"/>
          <w:sz w:val="20"/>
          <w:highlight w:val="yellow"/>
          <w:u w:val="none"/>
        </w:rPr>
        <w:t xml:space="preserve">Societários </w:t>
      </w:r>
      <w:r w:rsidRPr="00346E6D">
        <w:rPr>
          <w:rFonts w:ascii="Verdana" w:hAnsi="Verdana"/>
          <w:b w:val="0"/>
          <w:smallCaps w:val="0"/>
          <w:sz w:val="20"/>
          <w:highlight w:val="yellow"/>
          <w:u w:val="none"/>
        </w:rPr>
        <w:t>da Emissora</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rsidR="00D36078" w:rsidRDefault="00C01CF9"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Pr>
          <w:rFonts w:ascii="Verdana" w:hAnsi="Verdana"/>
          <w:b w:val="0"/>
          <w:smallCaps w:val="0"/>
          <w:color w:val="auto"/>
          <w:sz w:val="20"/>
          <w:szCs w:val="20"/>
          <w:u w:val="none"/>
        </w:rPr>
        <w:t>[</w:t>
      </w:r>
      <w:r w:rsidRPr="00346E6D">
        <w:rPr>
          <w:rFonts w:ascii="Verdana" w:hAnsi="Verdana"/>
          <w:b w:val="0"/>
          <w:bCs/>
          <w:smallCaps w:val="0"/>
          <w:sz w:val="20"/>
          <w:highlight w:val="yellow"/>
          <w:u w:val="none"/>
        </w:rPr>
        <w:t>Atos Societários das Fiadoras</w:t>
      </w:r>
      <w:r>
        <w:rPr>
          <w:rFonts w:ascii="Verdana" w:hAnsi="Verdana"/>
          <w:b w:val="0"/>
          <w:smallCaps w:val="0"/>
          <w:color w:val="auto"/>
          <w:sz w:val="20"/>
          <w:szCs w:val="20"/>
          <w:u w:val="none"/>
        </w:rPr>
        <w:t>]</w:t>
      </w:r>
      <w:r w:rsidR="003A5ED2">
        <w:rPr>
          <w:rFonts w:ascii="Verdana" w:hAnsi="Verdana"/>
          <w:b w:val="0"/>
          <w:smallCaps w:val="0"/>
          <w:color w:val="auto"/>
          <w:sz w:val="20"/>
          <w:szCs w:val="20"/>
          <w:u w:val="none"/>
        </w:rPr>
        <w:t>.</w:t>
      </w:r>
    </w:p>
    <w:p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 xml:space="preserve">s </w:t>
      </w:r>
      <w:r w:rsidR="00F8318C">
        <w:rPr>
          <w:rFonts w:ascii="Verdana" w:hAnsi="Verdana"/>
          <w:b w:val="0"/>
          <w:smallCaps w:val="0"/>
          <w:color w:val="auto"/>
          <w:sz w:val="20"/>
          <w:szCs w:val="20"/>
          <w:u w:val="none"/>
        </w:rPr>
        <w:t>cônjuges dos Fiadores Pessoa Física</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D904D5">
        <w:rPr>
          <w:rFonts w:ascii="Verdana" w:hAnsi="Verdana"/>
          <w:b w:val="0"/>
          <w:smallCaps w:val="0"/>
          <w:color w:val="auto"/>
          <w:sz w:val="20"/>
          <w:szCs w:val="20"/>
          <w:u w:val="none"/>
        </w:rPr>
        <w:t xml:space="preserve">, nos termos das procurações outorgadas por meio de instrumento público aos Fiadores Pessoa Física, por cada uma de suas cônjuges, sendo as procurações outorgadas aos Srs. Mario, Marcelo e </w:t>
      </w:r>
      <w:proofErr w:type="spellStart"/>
      <w:r w:rsidR="00D904D5">
        <w:rPr>
          <w:rFonts w:ascii="Verdana" w:hAnsi="Verdana"/>
          <w:b w:val="0"/>
          <w:smallCaps w:val="0"/>
          <w:color w:val="auto"/>
          <w:sz w:val="20"/>
          <w:szCs w:val="20"/>
          <w:u w:val="none"/>
        </w:rPr>
        <w:t>Janio</w:t>
      </w:r>
      <w:proofErr w:type="spellEnd"/>
      <w:r w:rsidR="00D904D5">
        <w:rPr>
          <w:rFonts w:ascii="Verdana" w:hAnsi="Verdana"/>
          <w:b w:val="0"/>
          <w:smallCaps w:val="0"/>
          <w:color w:val="auto"/>
          <w:sz w:val="20"/>
          <w:szCs w:val="20"/>
          <w:u w:val="none"/>
        </w:rPr>
        <w:t xml:space="preserve"> no dia 08 de abril de 2020 e a procuração outorgada ao Sr. Milton no dia 15 de abril de 2020, todas com prazo de validade de 02 (dois) anos</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22" w:name="_DV_M40"/>
      <w:bookmarkStart w:id="23" w:name="_DV_M41"/>
      <w:bookmarkStart w:id="24" w:name="_DV_M42"/>
      <w:bookmarkEnd w:id="21"/>
      <w:bookmarkEnd w:id="22"/>
      <w:bookmarkEnd w:id="23"/>
      <w:bookmarkEnd w:id="24"/>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rsidR="00355051" w:rsidRPr="00BC4EE3" w:rsidRDefault="00355051"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744127">
        <w:rPr>
          <w:rFonts w:ascii="Verdana" w:hAnsi="Verdana"/>
          <w:b w:val="0"/>
          <w:smallCaps w:val="0"/>
          <w:sz w:val="20"/>
          <w:szCs w:val="20"/>
          <w:u w:val="none"/>
        </w:rPr>
        <w:t>“</w:t>
      </w:r>
      <w:proofErr w:type="spellStart"/>
      <w:r w:rsidR="0061727D">
        <w:rPr>
          <w:rFonts w:ascii="Verdana" w:hAnsi="Verdana"/>
          <w:b w:val="0"/>
          <w:smallCaps w:val="0"/>
          <w:color w:val="auto"/>
          <w:sz w:val="20"/>
          <w:szCs w:val="20"/>
          <w:u w:val="none"/>
        </w:rPr>
        <w:t>Notisul</w:t>
      </w:r>
      <w:proofErr w:type="spellEnd"/>
      <w:r w:rsidR="00744127">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nos termos do inciso I do artigo 62 e artigo 289 da Lei das Sociedades por 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4C2A95">
        <w:rPr>
          <w:rFonts w:ascii="Verdana" w:hAnsi="Verdana"/>
          <w:b w:val="0"/>
          <w:smallCaps w:val="0"/>
          <w:sz w:val="20"/>
          <w:szCs w:val="20"/>
          <w:u w:val="none"/>
        </w:rPr>
        <w:t>[</w:t>
      </w:r>
      <w:r w:rsidR="006918CA"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d</w:t>
      </w:r>
      <w:r w:rsidR="004C2A95">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w:t>
      </w:r>
      <w:r w:rsidR="00050689">
        <w:rPr>
          <w:rFonts w:ascii="Verdana" w:hAnsi="Verdana"/>
          <w:b w:val="0"/>
          <w:smallCaps w:val="0"/>
          <w:sz w:val="20"/>
          <w:szCs w:val="20"/>
          <w:u w:val="none"/>
        </w:rPr>
        <w:t>Reuniões de Sócios da [</w:t>
      </w:r>
      <w:r w:rsidR="006D66E6" w:rsidRPr="00346E6D">
        <w:rPr>
          <w:rFonts w:ascii="Verdana" w:hAnsi="Verdana"/>
          <w:b w:val="0"/>
          <w:smallCaps w:val="0"/>
          <w:color w:val="auto"/>
          <w:sz w:val="20"/>
          <w:szCs w:val="20"/>
          <w:highlight w:val="yellow"/>
          <w:u w:val="none"/>
        </w:rPr>
        <w:t xml:space="preserve">incluir </w:t>
      </w:r>
      <w:r w:rsidR="009E6120" w:rsidRPr="00DA764C">
        <w:rPr>
          <w:rFonts w:ascii="Verdana" w:hAnsi="Verdana"/>
          <w:b w:val="0"/>
          <w:smallCaps w:val="0"/>
          <w:color w:val="auto"/>
          <w:sz w:val="20"/>
          <w:szCs w:val="20"/>
          <w:highlight w:val="yellow"/>
          <w:u w:val="none"/>
        </w:rPr>
        <w:t>Fiador</w:t>
      </w:r>
      <w:r w:rsidR="006D66E6" w:rsidRPr="00DA764C">
        <w:rPr>
          <w:rFonts w:ascii="Verdana" w:hAnsi="Verdana"/>
          <w:b w:val="0"/>
          <w:smallCaps w:val="0"/>
          <w:color w:val="auto"/>
          <w:sz w:val="20"/>
          <w:szCs w:val="20"/>
          <w:highlight w:val="yellow"/>
          <w:u w:val="none"/>
        </w:rPr>
        <w:t>a</w:t>
      </w:r>
      <w:r w:rsidR="009E6120" w:rsidRPr="00DA764C">
        <w:rPr>
          <w:rFonts w:ascii="Verdana" w:hAnsi="Verdana"/>
          <w:b w:val="0"/>
          <w:smallCaps w:val="0"/>
          <w:color w:val="auto"/>
          <w:sz w:val="20"/>
          <w:szCs w:val="20"/>
          <w:highlight w:val="yellow"/>
          <w:u w:val="none"/>
        </w:rPr>
        <w:t xml:space="preserve">s </w:t>
      </w:r>
      <w:r w:rsidR="009E6120">
        <w:rPr>
          <w:rFonts w:ascii="Verdana" w:hAnsi="Verdana"/>
          <w:b w:val="0"/>
          <w:smallCaps w:val="0"/>
          <w:color w:val="auto"/>
          <w:sz w:val="20"/>
          <w:szCs w:val="20"/>
          <w:highlight w:val="yellow"/>
          <w:u w:val="none"/>
        </w:rPr>
        <w:t>PJ</w:t>
      </w:r>
      <w:r w:rsidR="004C2A95" w:rsidRPr="00D36078">
        <w:rPr>
          <w:rFonts w:ascii="Verdana" w:hAnsi="Verdana"/>
          <w:b w:val="0"/>
          <w:smallCaps w:val="0"/>
          <w:color w:val="auto"/>
          <w:sz w:val="20"/>
          <w:szCs w:val="20"/>
          <w:u w:val="none"/>
        </w:rPr>
        <w:t>]</w:t>
      </w:r>
      <w:r w:rsidR="004C2A95">
        <w:rPr>
          <w:rFonts w:ascii="Verdana" w:hAnsi="Verdana"/>
          <w:b w:val="0"/>
          <w:smallCaps w:val="0"/>
          <w:color w:val="auto"/>
          <w:sz w:val="20"/>
          <w:szCs w:val="20"/>
          <w:u w:val="none"/>
        </w:rPr>
        <w:t xml:space="preserve"> </w:t>
      </w:r>
      <w:r w:rsidR="00A028CE" w:rsidRPr="00BC4EE3">
        <w:rPr>
          <w:rFonts w:ascii="Verdana" w:hAnsi="Verdana"/>
          <w:b w:val="0"/>
          <w:smallCaps w:val="0"/>
          <w:sz w:val="20"/>
          <w:szCs w:val="20"/>
          <w:u w:val="none"/>
        </w:rPr>
        <w:t>ser</w:t>
      </w:r>
      <w:r w:rsidR="00050689">
        <w:rPr>
          <w:rFonts w:ascii="Verdana" w:hAnsi="Verdana"/>
          <w:b w:val="0"/>
          <w:smallCaps w:val="0"/>
          <w:sz w:val="20"/>
          <w:szCs w:val="20"/>
          <w:u w:val="none"/>
        </w:rPr>
        <w:t>ão</w:t>
      </w:r>
      <w:r w:rsidR="00A028CE" w:rsidRPr="00BC4EE3">
        <w:rPr>
          <w:rFonts w:ascii="Verdana" w:hAnsi="Verdana"/>
          <w:b w:val="0"/>
          <w:smallCaps w:val="0"/>
          <w:sz w:val="20"/>
          <w:szCs w:val="20"/>
          <w:u w:val="none"/>
        </w:rPr>
        <w:t xml:space="preserve"> arquivada</w:t>
      </w:r>
      <w:r w:rsidR="00050689">
        <w:rPr>
          <w:rFonts w:ascii="Verdana" w:hAnsi="Verdana"/>
          <w:b w:val="0"/>
          <w:smallCaps w:val="0"/>
          <w:sz w:val="20"/>
          <w:szCs w:val="20"/>
          <w:u w:val="none"/>
        </w:rPr>
        <w:t>s</w:t>
      </w:r>
      <w:r w:rsidR="00A028CE" w:rsidRPr="00BC4EE3">
        <w:rPr>
          <w:rFonts w:ascii="Verdana" w:hAnsi="Verdana"/>
          <w:b w:val="0"/>
          <w:smallCaps w:val="0"/>
          <w:sz w:val="20"/>
          <w:szCs w:val="20"/>
          <w:u w:val="none"/>
        </w:rPr>
        <w:t xml:space="preserve"> na </w:t>
      </w:r>
      <w:r w:rsidR="00744127">
        <w:rPr>
          <w:rFonts w:ascii="Verdana" w:hAnsi="Verdana"/>
          <w:b w:val="0"/>
          <w:smallCaps w:val="0"/>
          <w:sz w:val="20"/>
          <w:szCs w:val="20"/>
          <w:u w:val="none"/>
        </w:rPr>
        <w:t>JUCESC</w:t>
      </w:r>
      <w:r w:rsidR="00A028CE" w:rsidRPr="00BC4EE3">
        <w:rPr>
          <w:rFonts w:ascii="Verdana" w:hAnsi="Verdana"/>
          <w:b w:val="0"/>
          <w:smallCaps w:val="0"/>
          <w:sz w:val="20"/>
          <w:szCs w:val="20"/>
          <w:u w:val="none"/>
        </w:rPr>
        <w:t xml:space="preserve"> e publicada</w:t>
      </w:r>
      <w:r w:rsidR="00050689">
        <w:rPr>
          <w:rFonts w:ascii="Verdana" w:hAnsi="Verdana"/>
          <w:b w:val="0"/>
          <w:smallCaps w:val="0"/>
          <w:sz w:val="20"/>
          <w:szCs w:val="20"/>
          <w:u w:val="none"/>
        </w:rPr>
        <w:t>s</w:t>
      </w:r>
      <w:r w:rsidR="00A028CE" w:rsidRPr="00BC4EE3">
        <w:rPr>
          <w:rFonts w:ascii="Verdana" w:hAnsi="Verdana"/>
          <w:b w:val="0"/>
          <w:smallCaps w:val="0"/>
          <w:sz w:val="20"/>
          <w:szCs w:val="20"/>
          <w:u w:val="none"/>
        </w:rPr>
        <w:t xml:space="preserve"> no </w:t>
      </w:r>
      <w:r w:rsidR="00744127">
        <w:rPr>
          <w:rFonts w:ascii="Verdana" w:hAnsi="Verdana"/>
          <w:b w:val="0"/>
          <w:smallCaps w:val="0"/>
          <w:color w:val="auto"/>
          <w:sz w:val="20"/>
          <w:szCs w:val="20"/>
          <w:u w:val="none"/>
        </w:rPr>
        <w:t>DOESC</w:t>
      </w:r>
      <w:r w:rsidR="00744127" w:rsidRPr="00BC4EE3">
        <w:rPr>
          <w:rFonts w:ascii="Verdana" w:hAnsi="Verdana"/>
          <w:b w:val="0"/>
          <w:smallCaps w:val="0"/>
          <w:sz w:val="20"/>
          <w:szCs w:val="20"/>
          <w:u w:val="none"/>
        </w:rPr>
        <w:t xml:space="preserve"> </w:t>
      </w:r>
      <w:r w:rsidR="00A028CE" w:rsidRPr="00BC4EE3">
        <w:rPr>
          <w:rFonts w:ascii="Verdana" w:hAnsi="Verdana"/>
          <w:b w:val="0"/>
          <w:smallCaps w:val="0"/>
          <w:sz w:val="20"/>
          <w:szCs w:val="20"/>
          <w:u w:val="none"/>
        </w:rPr>
        <w:t xml:space="preserve">e no jornal </w:t>
      </w:r>
      <w:r w:rsidR="00744127">
        <w:rPr>
          <w:rFonts w:ascii="Verdana" w:hAnsi="Verdana"/>
          <w:b w:val="0"/>
          <w:smallCaps w:val="0"/>
          <w:sz w:val="20"/>
          <w:szCs w:val="20"/>
          <w:u w:val="none"/>
        </w:rPr>
        <w:t>“</w:t>
      </w:r>
      <w:proofErr w:type="spellStart"/>
      <w:r w:rsidR="0061727D">
        <w:rPr>
          <w:rFonts w:ascii="Verdana" w:hAnsi="Verdana"/>
          <w:b w:val="0"/>
          <w:smallCaps w:val="0"/>
          <w:color w:val="auto"/>
          <w:sz w:val="20"/>
          <w:szCs w:val="20"/>
          <w:u w:val="none"/>
        </w:rPr>
        <w:t>Notisul</w:t>
      </w:r>
      <w:proofErr w:type="spellEnd"/>
      <w:r w:rsidR="00744127">
        <w:rPr>
          <w:rFonts w:ascii="Verdana" w:hAnsi="Verdana"/>
          <w:b w:val="0"/>
          <w:smallCaps w:val="0"/>
          <w:color w:val="auto"/>
          <w:sz w:val="20"/>
          <w:szCs w:val="20"/>
          <w:u w:val="none"/>
        </w:rPr>
        <w:t>”</w:t>
      </w:r>
      <w:r w:rsidR="0061727D" w:rsidRPr="00BC4EE3">
        <w:rPr>
          <w:rFonts w:ascii="Verdana" w:hAnsi="Verdana"/>
          <w:b w:val="0"/>
          <w:smallCaps w:val="0"/>
          <w:sz w:val="20"/>
          <w:szCs w:val="20"/>
          <w:u w:val="none"/>
        </w:rPr>
        <w:t>.</w:t>
      </w:r>
      <w:r w:rsidR="0061727D">
        <w:rPr>
          <w:rFonts w:ascii="Verdana" w:hAnsi="Verdana"/>
          <w:b w:val="0"/>
          <w:smallCaps w:val="0"/>
          <w:sz w:val="20"/>
          <w:szCs w:val="20"/>
          <w:u w:val="none"/>
        </w:rPr>
        <w:t xml:space="preserve"> </w:t>
      </w:r>
      <w:r w:rsidR="00050689"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d</w:t>
      </w:r>
      <w:r w:rsidR="00050689">
        <w:rPr>
          <w:rFonts w:ascii="Verdana" w:hAnsi="Verdana"/>
          <w:b w:val="0"/>
          <w:smallCaps w:val="0"/>
          <w:sz w:val="20"/>
          <w:szCs w:val="20"/>
          <w:u w:val="none"/>
        </w:rPr>
        <w:t>as</w:t>
      </w:r>
      <w:r w:rsidR="00050689" w:rsidRPr="00BC4EE3">
        <w:rPr>
          <w:rFonts w:ascii="Verdana" w:hAnsi="Verdana"/>
          <w:b w:val="0"/>
          <w:smallCaps w:val="0"/>
          <w:sz w:val="20"/>
          <w:szCs w:val="20"/>
          <w:u w:val="none"/>
        </w:rPr>
        <w:t xml:space="preserve"> </w:t>
      </w:r>
      <w:r w:rsidR="00050689">
        <w:rPr>
          <w:rFonts w:ascii="Verdana" w:hAnsi="Verdana"/>
          <w:b w:val="0"/>
          <w:smallCaps w:val="0"/>
          <w:sz w:val="20"/>
          <w:szCs w:val="20"/>
          <w:u w:val="none"/>
        </w:rPr>
        <w:t xml:space="preserve">Reuniões de Sócios da </w:t>
      </w:r>
      <w:proofErr w:type="spellStart"/>
      <w:r w:rsidR="00050689" w:rsidRPr="00050689">
        <w:rPr>
          <w:rFonts w:ascii="Verdana" w:hAnsi="Verdana"/>
          <w:b w:val="0"/>
          <w:smallCaps w:val="0"/>
          <w:sz w:val="20"/>
          <w:szCs w:val="20"/>
          <w:u w:val="none"/>
        </w:rPr>
        <w:t>Lamiru</w:t>
      </w:r>
      <w:proofErr w:type="spellEnd"/>
      <w:r w:rsidR="00050689" w:rsidRPr="00050689">
        <w:rPr>
          <w:rFonts w:ascii="Verdana" w:hAnsi="Verdana"/>
          <w:b w:val="0"/>
          <w:smallCaps w:val="0"/>
          <w:sz w:val="20"/>
          <w:szCs w:val="20"/>
          <w:u w:val="none"/>
        </w:rPr>
        <w:t xml:space="preserve"> Administradora</w:t>
      </w:r>
      <w:r w:rsidR="00050689">
        <w:rPr>
          <w:rFonts w:ascii="Verdana" w:hAnsi="Verdana"/>
          <w:b w:val="0"/>
          <w:smallCaps w:val="0"/>
          <w:sz w:val="20"/>
          <w:szCs w:val="20"/>
          <w:u w:val="none"/>
        </w:rPr>
        <w:t xml:space="preserve"> e da</w:t>
      </w:r>
      <w:r w:rsidR="00050689" w:rsidRPr="00050689">
        <w:rPr>
          <w:rFonts w:ascii="Verdana" w:hAnsi="Verdana"/>
          <w:b w:val="0"/>
          <w:smallCaps w:val="0"/>
          <w:sz w:val="20"/>
          <w:szCs w:val="20"/>
          <w:u w:val="none"/>
        </w:rPr>
        <w:t xml:space="preserve"> </w:t>
      </w:r>
      <w:proofErr w:type="spellStart"/>
      <w:r w:rsidR="00050689" w:rsidRPr="00050689">
        <w:rPr>
          <w:rFonts w:ascii="Verdana" w:hAnsi="Verdana"/>
          <w:b w:val="0"/>
          <w:smallCaps w:val="0"/>
          <w:sz w:val="20"/>
          <w:szCs w:val="20"/>
          <w:u w:val="none"/>
        </w:rPr>
        <w:t>Lamiru</w:t>
      </w:r>
      <w:proofErr w:type="spellEnd"/>
      <w:r w:rsidR="00050689" w:rsidRPr="00050689">
        <w:rPr>
          <w:rFonts w:ascii="Verdana" w:hAnsi="Verdana"/>
          <w:b w:val="0"/>
          <w:smallCaps w:val="0"/>
          <w:sz w:val="20"/>
          <w:szCs w:val="20"/>
          <w:u w:val="none"/>
        </w:rPr>
        <w:t xml:space="preserve"> Participações</w:t>
      </w:r>
      <w:r w:rsidR="00050689">
        <w:rPr>
          <w:rFonts w:ascii="Verdana" w:hAnsi="Verdana"/>
          <w:b w:val="0"/>
          <w:smallCaps w:val="0"/>
          <w:sz w:val="20"/>
          <w:szCs w:val="20"/>
          <w:u w:val="none"/>
        </w:rPr>
        <w:t xml:space="preserve"> serão arquivadas na JUCEP e publicadas no </w:t>
      </w:r>
      <w:r w:rsidR="00050689" w:rsidRPr="00050689">
        <w:rPr>
          <w:rFonts w:ascii="Verdana" w:hAnsi="Verdana"/>
          <w:b w:val="0"/>
          <w:smallCaps w:val="0"/>
          <w:sz w:val="20"/>
          <w:szCs w:val="20"/>
          <w:u w:val="none"/>
        </w:rPr>
        <w:t xml:space="preserve">Diário Oficial do Estado da Paraíba </w:t>
      </w:r>
      <w:r w:rsidR="00050689">
        <w:rPr>
          <w:rFonts w:ascii="Verdana" w:hAnsi="Verdana"/>
          <w:b w:val="0"/>
          <w:smallCaps w:val="0"/>
          <w:sz w:val="20"/>
          <w:szCs w:val="20"/>
          <w:u w:val="none"/>
        </w:rPr>
        <w:t>(“</w:t>
      </w:r>
      <w:r w:rsidR="00050689" w:rsidRPr="00C75292">
        <w:rPr>
          <w:rFonts w:ascii="Verdana" w:hAnsi="Verdana"/>
          <w:b w:val="0"/>
          <w:smallCaps w:val="0"/>
          <w:sz w:val="20"/>
          <w:szCs w:val="20"/>
        </w:rPr>
        <w:t>DOEPB</w:t>
      </w:r>
      <w:r w:rsidR="00050689">
        <w:rPr>
          <w:rFonts w:ascii="Verdana" w:hAnsi="Verdana"/>
          <w:b w:val="0"/>
          <w:smallCaps w:val="0"/>
          <w:sz w:val="20"/>
          <w:szCs w:val="20"/>
          <w:u w:val="none"/>
        </w:rPr>
        <w:t>”) e no jornal [</w:t>
      </w:r>
      <w:r w:rsidR="00050689" w:rsidRPr="00C75292">
        <w:rPr>
          <w:rFonts w:ascii="Verdana" w:hAnsi="Verdana"/>
          <w:b w:val="0"/>
          <w:smallCaps w:val="0"/>
          <w:sz w:val="20"/>
          <w:szCs w:val="20"/>
          <w:highlight w:val="yellow"/>
          <w:u w:val="none"/>
        </w:rPr>
        <w:t>=</w:t>
      </w:r>
      <w:r w:rsidR="00050689">
        <w:rPr>
          <w:rFonts w:ascii="Verdana" w:hAnsi="Verdana"/>
          <w:b w:val="0"/>
          <w:smallCaps w:val="0"/>
          <w:sz w:val="20"/>
          <w:szCs w:val="20"/>
          <w:u w:val="none"/>
        </w:rPr>
        <w:t xml:space="preserve">].] </w:t>
      </w:r>
      <w:r w:rsidR="009E6120" w:rsidRPr="00094E02">
        <w:rPr>
          <w:rFonts w:ascii="Verdana" w:hAnsi="Verdana"/>
          <w:b w:val="0"/>
          <w:smallCaps w:val="0"/>
          <w:color w:val="auto"/>
          <w:sz w:val="20"/>
          <w:szCs w:val="20"/>
          <w:u w:val="none"/>
        </w:rPr>
        <w:t>[</w:t>
      </w:r>
      <w:r w:rsidR="009E6120" w:rsidRPr="00957A9A">
        <w:rPr>
          <w:rFonts w:ascii="Verdana" w:hAnsi="Verdana"/>
          <w:smallCaps w:val="0"/>
          <w:color w:val="auto"/>
          <w:sz w:val="20"/>
          <w:szCs w:val="20"/>
          <w:highlight w:val="yellow"/>
          <w:u w:val="none"/>
        </w:rPr>
        <w:t>Nota MM</w:t>
      </w:r>
      <w:r w:rsidR="009E6120" w:rsidRPr="00957A9A">
        <w:rPr>
          <w:rFonts w:ascii="Verdana" w:hAnsi="Verdana"/>
          <w:b w:val="0"/>
          <w:smallCaps w:val="0"/>
          <w:color w:val="auto"/>
          <w:sz w:val="20"/>
          <w:szCs w:val="20"/>
          <w:highlight w:val="yellow"/>
          <w:u w:val="none"/>
        </w:rPr>
        <w:t xml:space="preserve">: </w:t>
      </w:r>
      <w:proofErr w:type="spellStart"/>
      <w:r w:rsidR="00477DB0" w:rsidRPr="00C75292">
        <w:rPr>
          <w:rFonts w:ascii="Verdana" w:hAnsi="Verdana"/>
          <w:b w:val="0"/>
          <w:smallCaps w:val="0"/>
          <w:color w:val="auto"/>
          <w:sz w:val="20"/>
          <w:szCs w:val="20"/>
          <w:highlight w:val="yellow"/>
          <w:u w:val="none"/>
        </w:rPr>
        <w:t>Copobras</w:t>
      </w:r>
      <w:proofErr w:type="spellEnd"/>
      <w:r w:rsidR="00477DB0" w:rsidRPr="00C75292">
        <w:rPr>
          <w:rFonts w:ascii="Verdana" w:hAnsi="Verdana"/>
          <w:b w:val="0"/>
          <w:smallCaps w:val="0"/>
          <w:color w:val="auto"/>
          <w:sz w:val="20"/>
          <w:szCs w:val="20"/>
          <w:highlight w:val="yellow"/>
          <w:u w:val="none"/>
        </w:rPr>
        <w:t xml:space="preserve">, favor informar jornal na Paraíba em decorrência da sede da </w:t>
      </w:r>
      <w:proofErr w:type="spellStart"/>
      <w:r w:rsidR="00477DB0" w:rsidRPr="00C75292">
        <w:rPr>
          <w:rFonts w:ascii="Verdana" w:hAnsi="Verdana"/>
          <w:b w:val="0"/>
          <w:smallCaps w:val="0"/>
          <w:color w:val="auto"/>
          <w:sz w:val="20"/>
          <w:szCs w:val="20"/>
          <w:highlight w:val="yellow"/>
          <w:u w:val="none"/>
        </w:rPr>
        <w:t>Lamiru</w:t>
      </w:r>
      <w:proofErr w:type="spellEnd"/>
      <w:r w:rsidR="009E6120" w:rsidRPr="00094E02">
        <w:rPr>
          <w:rFonts w:ascii="Verdana" w:hAnsi="Verdana"/>
          <w:b w:val="0"/>
          <w:smallCaps w:val="0"/>
          <w:color w:val="auto"/>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r w:rsidR="00D60246" w:rsidRPr="00D60246">
        <w:rPr>
          <w:rFonts w:ascii="Verdana" w:hAnsi="Verdana"/>
          <w:color w:val="000000" w:themeColor="text1"/>
          <w:sz w:val="20"/>
          <w:szCs w:val="20"/>
        </w:rPr>
        <w:t xml:space="preserve"> </w:t>
      </w:r>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050689">
        <w:rPr>
          <w:rFonts w:ascii="Verdana" w:hAnsi="Verdana"/>
          <w:b w:val="0"/>
          <w:smallCaps w:val="0"/>
          <w:color w:val="auto"/>
          <w:sz w:val="20"/>
          <w:szCs w:val="20"/>
          <w:u w:val="none"/>
        </w:rPr>
        <w:t xml:space="preserve"> e da JUCEP, conforme aplicável,</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77DB0">
        <w:rPr>
          <w:rFonts w:ascii="Verdana" w:hAnsi="Verdana"/>
          <w:b w:val="0"/>
          <w:smallCaps w:val="0"/>
          <w:color w:val="auto"/>
          <w:sz w:val="20"/>
          <w:szCs w:val="20"/>
          <w:u w:val="none"/>
        </w:rPr>
        <w:t xml:space="preserve"> e na JUCEP</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25"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rsidR="0009022F" w:rsidRPr="00BC4EE3" w:rsidRDefault="0009022F" w:rsidP="00BC4EE3">
      <w:pPr>
        <w:widowControl w:val="0"/>
        <w:spacing w:after="0" w:line="312" w:lineRule="auto"/>
        <w:rPr>
          <w:rFonts w:ascii="Verdana" w:hAnsi="Verdana"/>
          <w:i/>
          <w:color w:val="000000" w:themeColor="text1"/>
          <w:sz w:val="20"/>
        </w:rPr>
      </w:pPr>
    </w:p>
    <w:p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deverá enviar ao Agente Fiduciário</w:t>
      </w:r>
      <w:r w:rsidR="0047377F">
        <w:rPr>
          <w:rFonts w:ascii="Verdana" w:hAnsi="Verdana"/>
          <w:color w:val="000000" w:themeColor="text1"/>
          <w:sz w:val="20"/>
        </w:rPr>
        <w:t xml:space="preserve"> (i)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0006554A">
        <w:rPr>
          <w:rFonts w:ascii="Verdana" w:hAnsi="Verdana"/>
          <w:color w:val="000000" w:themeColor="text1"/>
          <w:sz w:val="20"/>
        </w:rPr>
        <w:t xml:space="preserve">(i)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Pr="00BC4EE3">
        <w:rPr>
          <w:rFonts w:ascii="Verdana" w:hAnsi="Verdana"/>
          <w:color w:val="000000" w:themeColor="text1"/>
          <w:sz w:val="20"/>
        </w:rPr>
        <w:t xml:space="preserve">, </w:t>
      </w:r>
      <w:r w:rsidR="0047377F">
        <w:rPr>
          <w:rFonts w:ascii="Verdana" w:hAnsi="Verdana"/>
          <w:color w:val="000000" w:themeColor="text1"/>
          <w:sz w:val="20"/>
        </w:rPr>
        <w:t>e (</w:t>
      </w:r>
      <w:proofErr w:type="spellStart"/>
      <w:r w:rsidR="0047377F">
        <w:rPr>
          <w:rFonts w:ascii="Verdana" w:hAnsi="Verdana"/>
          <w:color w:val="000000" w:themeColor="text1"/>
          <w:sz w:val="20"/>
        </w:rPr>
        <w:t>ii</w:t>
      </w:r>
      <w:proofErr w:type="spellEnd"/>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uma via original desta Escritura de Emissão e de seus aditamentos contendo a chancela digital de registro na </w:t>
      </w:r>
      <w:r w:rsidR="0047377F">
        <w:rPr>
          <w:rFonts w:ascii="Verdana" w:hAnsi="Verdana"/>
          <w:sz w:val="20"/>
        </w:rPr>
        <w:t>JUCESC</w:t>
      </w:r>
      <w:r w:rsidR="0047377F" w:rsidRPr="00BC4EE3">
        <w:rPr>
          <w:rFonts w:ascii="Verdana" w:hAnsi="Verdana"/>
          <w:color w:val="000000" w:themeColor="text1"/>
          <w:sz w:val="20"/>
        </w:rPr>
        <w:t>,</w:t>
      </w:r>
      <w:r w:rsidR="0047377F">
        <w:rPr>
          <w:rFonts w:ascii="Verdana" w:hAnsi="Verdana"/>
          <w:color w:val="000000" w:themeColor="text1"/>
          <w:sz w:val="20"/>
        </w:rPr>
        <w:t xml:space="preserve"> </w:t>
      </w:r>
      <w:r w:rsidR="0047377F" w:rsidRPr="00BC4EE3">
        <w:rPr>
          <w:rFonts w:ascii="Verdana" w:hAnsi="Verdana"/>
          <w:color w:val="000000" w:themeColor="text1"/>
          <w:sz w:val="20"/>
        </w:rPr>
        <w:t xml:space="preserve">no prazo de até </w:t>
      </w:r>
      <w:r w:rsidR="0047377F">
        <w:rPr>
          <w:rFonts w:ascii="Verdana" w:hAnsi="Verdana"/>
          <w:color w:val="000000" w:themeColor="text1"/>
          <w:sz w:val="20"/>
        </w:rPr>
        <w:t>5</w:t>
      </w:r>
      <w:r w:rsidR="0047377F" w:rsidRPr="00BC4EE3">
        <w:rPr>
          <w:rFonts w:ascii="Verdana" w:hAnsi="Verdana"/>
          <w:color w:val="000000" w:themeColor="text1"/>
          <w:sz w:val="20"/>
        </w:rPr>
        <w:t xml:space="preserve"> (</w:t>
      </w:r>
      <w:r w:rsidR="0047377F">
        <w:rPr>
          <w:rFonts w:ascii="Verdana" w:hAnsi="Verdana"/>
          <w:color w:val="000000" w:themeColor="text1"/>
          <w:sz w:val="20"/>
        </w:rPr>
        <w:t>cinco</w:t>
      </w:r>
      <w:r w:rsidR="0047377F" w:rsidRPr="00BC4EE3">
        <w:rPr>
          <w:rFonts w:ascii="Verdana" w:hAnsi="Verdana"/>
          <w:color w:val="000000" w:themeColor="text1"/>
          <w:sz w:val="20"/>
        </w:rPr>
        <w:t xml:space="preserve">) Dias Úteis contados do </w:t>
      </w:r>
      <w:r w:rsidR="0006554A" w:rsidRPr="00BC4EE3">
        <w:rPr>
          <w:rFonts w:ascii="Verdana" w:hAnsi="Verdana"/>
          <w:color w:val="000000" w:themeColor="text1"/>
          <w:sz w:val="20"/>
        </w:rPr>
        <w:t>seu efetivo arquivamento</w:t>
      </w:r>
      <w:r w:rsidR="0009022F" w:rsidRPr="00BC4EE3">
        <w:rPr>
          <w:rFonts w:ascii="Verdana" w:hAnsi="Verdana"/>
          <w:color w:val="000000" w:themeColor="text1"/>
          <w:sz w:val="20"/>
        </w:rPr>
        <w:t xml:space="preserve">. </w:t>
      </w:r>
    </w:p>
    <w:p w:rsidR="002778D6" w:rsidRDefault="002778D6" w:rsidP="002778D6">
      <w:pPr>
        <w:widowControl w:val="0"/>
        <w:tabs>
          <w:tab w:val="left" w:pos="1560"/>
        </w:tabs>
        <w:spacing w:after="0" w:line="312" w:lineRule="auto"/>
        <w:rPr>
          <w:rFonts w:ascii="Verdana" w:hAnsi="Verdana"/>
          <w:color w:val="000000" w:themeColor="text1"/>
          <w:sz w:val="20"/>
        </w:rPr>
      </w:pPr>
    </w:p>
    <w:p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rsidR="009E6120" w:rsidRDefault="009E6120" w:rsidP="00BC4EE3">
      <w:pPr>
        <w:widowControl w:val="0"/>
        <w:tabs>
          <w:tab w:val="left" w:pos="1560"/>
        </w:tabs>
        <w:spacing w:after="0" w:line="312" w:lineRule="auto"/>
        <w:rPr>
          <w:rFonts w:ascii="Verdana" w:hAnsi="Verdana"/>
          <w:color w:val="000000" w:themeColor="text1"/>
          <w:sz w:val="20"/>
        </w:rPr>
      </w:pPr>
    </w:p>
    <w:p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 xml:space="preserve">sem a intermediação de quaisquer instituições, sejam elas integrantes do sistema de distribuição de valores mobiliários ou </w:t>
      </w:r>
      <w:r w:rsidRPr="00C75292">
        <w:rPr>
          <w:rFonts w:ascii="Verdana" w:hAnsi="Verdana"/>
          <w:color w:val="000000" w:themeColor="text1"/>
          <w:sz w:val="20"/>
        </w:rPr>
        <w:t>não</w:t>
      </w:r>
      <w:r w:rsidR="00F7314E" w:rsidRPr="00C75292">
        <w:rPr>
          <w:rFonts w:ascii="Verdana" w:hAnsi="Verdana"/>
          <w:color w:val="000000" w:themeColor="text1"/>
          <w:sz w:val="20"/>
        </w:rPr>
        <w:t xml:space="preserve"> (“</w:t>
      </w:r>
      <w:r w:rsidR="00F7314E" w:rsidRPr="00C75292">
        <w:rPr>
          <w:rFonts w:ascii="Verdana" w:hAnsi="Verdana"/>
          <w:color w:val="000000" w:themeColor="text1"/>
          <w:sz w:val="20"/>
          <w:u w:val="single"/>
        </w:rPr>
        <w:t>Debenturista</w:t>
      </w:r>
      <w:r w:rsidR="00F7314E" w:rsidRPr="00C75292">
        <w:rPr>
          <w:rFonts w:ascii="Verdana" w:hAnsi="Verdana"/>
          <w:color w:val="000000" w:themeColor="text1"/>
          <w:sz w:val="20"/>
        </w:rPr>
        <w:t>”)</w:t>
      </w:r>
      <w:r w:rsidRPr="00C75292">
        <w:rPr>
          <w:rFonts w:ascii="Verdana" w:hAnsi="Verdana"/>
          <w:color w:val="000000" w:themeColor="text1"/>
          <w:sz w:val="20"/>
        </w:rPr>
        <w:t>, e</w:t>
      </w:r>
      <w:r w:rsidRPr="009E6120">
        <w:rPr>
          <w:rFonts w:ascii="Verdana" w:hAnsi="Verdana"/>
          <w:color w:val="000000" w:themeColor="text1"/>
          <w:sz w:val="20"/>
        </w:rPr>
        <w:t xml:space="preserv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 este se obriga a</w:t>
      </w:r>
      <w:r w:rsidR="00FF5F3D">
        <w:rPr>
          <w:rFonts w:ascii="Verdana" w:hAnsi="Verdana"/>
          <w:color w:val="000000" w:themeColor="text1"/>
          <w:sz w:val="20"/>
        </w:rPr>
        <w:t xml:space="preserve"> 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rsidR="007C0B29" w:rsidRDefault="007C0B29" w:rsidP="00BC4EE3">
      <w:pPr>
        <w:widowControl w:val="0"/>
        <w:spacing w:after="0" w:line="312" w:lineRule="auto"/>
        <w:rPr>
          <w:rFonts w:ascii="Verdana" w:hAnsi="Verdana"/>
          <w:color w:val="000000" w:themeColor="text1"/>
          <w:sz w:val="20"/>
        </w:rPr>
      </w:pPr>
    </w:p>
    <w:p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r w:rsidR="00AE64CB">
        <w:rPr>
          <w:rFonts w:ascii="Verdana" w:hAnsi="Verdana"/>
          <w:color w:val="000000" w:themeColor="text1"/>
          <w:sz w:val="20"/>
        </w:rPr>
        <w:t>Balcão</w:t>
      </w:r>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r w:rsidR="004B15F5">
        <w:rPr>
          <w:rFonts w:ascii="Verdana" w:hAnsi="Verdana"/>
          <w:color w:val="000000" w:themeColor="text1"/>
          <w:sz w:val="20"/>
          <w:u w:val="single"/>
        </w:rPr>
        <w:t xml:space="preserve">Balcão </w:t>
      </w:r>
      <w:r w:rsidRPr="00583CE0">
        <w:rPr>
          <w:rFonts w:ascii="Verdana" w:hAnsi="Verdana"/>
          <w:color w:val="000000" w:themeColor="text1"/>
          <w:sz w:val="20"/>
          <w:u w:val="single"/>
        </w:rPr>
        <w:t>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r w:rsidR="004B15F5" w:rsidRPr="00E114E5">
        <w:rPr>
          <w:rFonts w:ascii="Verdana" w:hAnsi="Verdana"/>
          <w:color w:val="000000" w:themeColor="text1"/>
          <w:sz w:val="20"/>
        </w:rPr>
        <w:t>Bal</w:t>
      </w:r>
      <w:r w:rsidR="004B15F5">
        <w:rPr>
          <w:rFonts w:ascii="Verdana" w:hAnsi="Verdana"/>
          <w:color w:val="000000" w:themeColor="text1"/>
          <w:sz w:val="20"/>
        </w:rPr>
        <w:t>c</w:t>
      </w:r>
      <w:r w:rsidR="004B15F5" w:rsidRPr="00E114E5">
        <w:rPr>
          <w:rFonts w:ascii="Verdana" w:hAnsi="Verdana"/>
          <w:color w:val="000000" w:themeColor="text1"/>
          <w:sz w:val="20"/>
        </w:rPr>
        <w:t xml:space="preserve">ão </w:t>
      </w:r>
      <w:r w:rsidR="00E114E5" w:rsidRPr="00E114E5">
        <w:rPr>
          <w:rFonts w:ascii="Verdana" w:hAnsi="Verdana"/>
          <w:color w:val="000000" w:themeColor="text1"/>
          <w:sz w:val="20"/>
        </w:rPr>
        <w:t>B3</w:t>
      </w:r>
      <w:r w:rsidRPr="00605AC7">
        <w:rPr>
          <w:rFonts w:ascii="Verdana" w:hAnsi="Verdana"/>
          <w:color w:val="000000" w:themeColor="text1"/>
          <w:sz w:val="20"/>
        </w:rPr>
        <w:t>.</w:t>
      </w:r>
    </w:p>
    <w:bookmarkEnd w:id="25"/>
    <w:p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r w:rsidR="0061727D" w:rsidRPr="00C75292">
        <w:rPr>
          <w:rFonts w:ascii="Verdana" w:hAnsi="Verdana"/>
          <w:color w:val="000000" w:themeColor="text1"/>
          <w:sz w:val="20"/>
        </w:rPr>
        <w:t>Braço do Norte</w:t>
      </w:r>
      <w:r w:rsidR="00F7314E" w:rsidRPr="00C75292">
        <w:rPr>
          <w:rFonts w:ascii="Verdana" w:hAnsi="Verdana"/>
          <w:color w:val="000000" w:themeColor="text1"/>
          <w:sz w:val="20"/>
        </w:rPr>
        <w:t xml:space="preserve"> </w:t>
      </w:r>
      <w:r w:rsidR="00F7314E" w:rsidRPr="00C75292">
        <w:rPr>
          <w:rFonts w:ascii="Verdana" w:hAnsi="Verdana"/>
          <w:sz w:val="20"/>
        </w:rPr>
        <w:t>(que tem jurisdição sobre a Cidade de São Ludgero)</w:t>
      </w:r>
      <w:r w:rsidRPr="00C75292">
        <w:rPr>
          <w:rFonts w:ascii="Verdana" w:hAnsi="Verdana"/>
          <w:color w:val="000000" w:themeColor="text1"/>
          <w:sz w:val="20"/>
        </w:rPr>
        <w:t>,</w:t>
      </w:r>
      <w:r w:rsidRPr="00BC4EE3">
        <w:rPr>
          <w:rFonts w:ascii="Verdana" w:hAnsi="Verdana"/>
          <w:color w:val="000000" w:themeColor="text1"/>
          <w:sz w:val="20"/>
        </w:rPr>
        <w:t xml:space="preserve"> Estado </w:t>
      </w:r>
      <w:r w:rsidR="005C1364">
        <w:rPr>
          <w:rFonts w:ascii="Verdana" w:hAnsi="Verdana"/>
          <w:color w:val="000000" w:themeColor="text1"/>
          <w:sz w:val="20"/>
        </w:rPr>
        <w:t>de S</w:t>
      </w:r>
      <w:r w:rsidR="005C1364" w:rsidRPr="00C75292">
        <w:rPr>
          <w:rFonts w:ascii="Verdana" w:hAnsi="Verdana"/>
          <w:color w:val="000000" w:themeColor="text1"/>
          <w:sz w:val="20"/>
        </w:rPr>
        <w:t>anta Catarina</w:t>
      </w:r>
      <w:r w:rsidR="00B739AF" w:rsidRPr="00C75292">
        <w:rPr>
          <w:rFonts w:ascii="Verdana" w:hAnsi="Verdana"/>
          <w:color w:val="000000" w:themeColor="text1"/>
          <w:sz w:val="20"/>
        </w:rPr>
        <w:t xml:space="preserve">, </w:t>
      </w:r>
      <w:r w:rsidR="00E10FCD" w:rsidRPr="00C75292">
        <w:rPr>
          <w:rFonts w:ascii="Verdana" w:hAnsi="Verdana"/>
          <w:color w:val="000000" w:themeColor="text1"/>
          <w:sz w:val="20"/>
        </w:rPr>
        <w:t xml:space="preserve">na Cidade de João Pessoa, Estado da Paraíba, </w:t>
      </w:r>
      <w:r w:rsidR="00B739AF" w:rsidRPr="00C75292">
        <w:rPr>
          <w:rFonts w:ascii="Verdana" w:hAnsi="Verdana"/>
          <w:color w:val="000000" w:themeColor="text1"/>
          <w:sz w:val="20"/>
        </w:rPr>
        <w:t>bem como na comarca</w:t>
      </w:r>
      <w:r w:rsidR="00B739AF">
        <w:rPr>
          <w:rFonts w:ascii="Verdana" w:hAnsi="Verdana"/>
          <w:color w:val="000000" w:themeColor="text1"/>
          <w:sz w:val="20"/>
        </w:rPr>
        <w:t xml:space="preserve"> da Cidade de </w:t>
      </w:r>
      <w:r w:rsidR="0061727D">
        <w:rPr>
          <w:rFonts w:ascii="Verdana" w:hAnsi="Verdana"/>
          <w:color w:val="000000" w:themeColor="text1"/>
          <w:sz w:val="20"/>
        </w:rPr>
        <w:t>São Paulo</w:t>
      </w:r>
      <w:r w:rsidR="00B739AF">
        <w:rPr>
          <w:rFonts w:ascii="Verdana" w:hAnsi="Verdana"/>
          <w:color w:val="000000" w:themeColor="text1"/>
          <w:sz w:val="20"/>
        </w:rPr>
        <w:t xml:space="preserve">, Estado de </w:t>
      </w:r>
      <w:r w:rsidR="0061727D">
        <w:rPr>
          <w:rFonts w:ascii="Verdana" w:hAnsi="Verdana"/>
          <w:color w:val="000000" w:themeColor="text1"/>
          <w:sz w:val="20"/>
        </w:rPr>
        <w:t xml:space="preserve">São Paulo </w:t>
      </w:r>
      <w:r w:rsidRPr="00BC4EE3">
        <w:rPr>
          <w:rFonts w:ascii="Verdana" w:hAnsi="Verdana"/>
          <w:color w:val="000000" w:themeColor="text1"/>
          <w:sz w:val="20"/>
        </w:rPr>
        <w:t>(“</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p>
    <w:p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Pr>
          <w:rFonts w:ascii="Verdana" w:hAnsi="Verdana"/>
          <w:color w:val="000000" w:themeColor="text1"/>
          <w:sz w:val="20"/>
        </w:rPr>
        <w:t xml:space="preserve">(i)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w:t>
      </w:r>
      <w:proofErr w:type="spellStart"/>
      <w:r w:rsidR="00B248ED" w:rsidRPr="00BC4EE3">
        <w:rPr>
          <w:rFonts w:ascii="Verdana" w:hAnsi="Verdana"/>
          <w:color w:val="000000" w:themeColor="text1"/>
          <w:sz w:val="20"/>
        </w:rPr>
        <w:t>RTDs</w:t>
      </w:r>
      <w:proofErr w:type="spellEnd"/>
      <w:r w:rsidR="00B248ED">
        <w:rPr>
          <w:rFonts w:ascii="Verdana" w:hAnsi="Verdana"/>
          <w:color w:val="000000" w:themeColor="text1"/>
          <w:sz w:val="20"/>
        </w:rPr>
        <w:t xml:space="preserve"> e (</w:t>
      </w:r>
      <w:proofErr w:type="spellStart"/>
      <w:r w:rsidR="00B248ED">
        <w:rPr>
          <w:rFonts w:ascii="Verdana" w:hAnsi="Verdana"/>
          <w:color w:val="000000" w:themeColor="text1"/>
          <w:sz w:val="20"/>
        </w:rPr>
        <w:t>ii</w:t>
      </w:r>
      <w:proofErr w:type="spellEnd"/>
      <w:r w:rsidR="00B248ED">
        <w:rPr>
          <w:rFonts w:ascii="Verdana" w:hAnsi="Verdana"/>
          <w:color w:val="000000" w:themeColor="text1"/>
          <w:sz w:val="20"/>
        </w:rPr>
        <w:t>)</w:t>
      </w:r>
      <w:r w:rsidR="00B248ED" w:rsidRPr="00BC4EE3">
        <w:rPr>
          <w:rFonts w:ascii="Verdana" w:hAnsi="Verdana"/>
          <w:color w:val="000000" w:themeColor="text1"/>
          <w:sz w:val="20"/>
        </w:rPr>
        <w:t xml:space="preserve">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w:t>
      </w:r>
      <w:proofErr w:type="spellStart"/>
      <w:r w:rsidR="00ED6F66" w:rsidRPr="00BC4EE3">
        <w:rPr>
          <w:rFonts w:ascii="Verdana" w:hAnsi="Verdana"/>
          <w:color w:val="000000" w:themeColor="text1"/>
          <w:sz w:val="20"/>
        </w:rPr>
        <w:t>RTDs</w:t>
      </w:r>
      <w:proofErr w:type="spellEnd"/>
      <w:r w:rsidR="00ED6F66" w:rsidRPr="00BC4EE3">
        <w:rPr>
          <w:rFonts w:ascii="Verdana" w:hAnsi="Verdana"/>
          <w:color w:val="000000" w:themeColor="text1"/>
          <w:sz w:val="20"/>
        </w:rPr>
        <w:t xml:space="preserve"> no prazo de até </w:t>
      </w:r>
      <w:r w:rsidR="006E1BBA">
        <w:rPr>
          <w:rFonts w:ascii="Verdana" w:hAnsi="Verdana"/>
          <w:color w:val="000000" w:themeColor="text1"/>
          <w:sz w:val="20"/>
        </w:rPr>
        <w:t>5</w:t>
      </w:r>
      <w:r w:rsidR="006E1BBA" w:rsidRPr="00BC4EE3">
        <w:rPr>
          <w:rFonts w:ascii="Verdana" w:hAnsi="Verdana"/>
          <w:color w:val="000000" w:themeColor="text1"/>
          <w:sz w:val="20"/>
        </w:rPr>
        <w:t xml:space="preserve"> </w:t>
      </w:r>
      <w:r w:rsidR="00007D63" w:rsidRPr="00BC4EE3">
        <w:rPr>
          <w:rFonts w:ascii="Verdana" w:hAnsi="Verdana"/>
          <w:color w:val="000000" w:themeColor="text1"/>
          <w:sz w:val="20"/>
        </w:rPr>
        <w:t>(</w:t>
      </w:r>
      <w:r w:rsidR="006E1BBA">
        <w:rPr>
          <w:rFonts w:ascii="Verdana" w:hAnsi="Verdana"/>
          <w:color w:val="000000" w:themeColor="text1"/>
          <w:sz w:val="20"/>
        </w:rPr>
        <w:t>cinco</w:t>
      </w:r>
      <w:r w:rsidR="00007D63" w:rsidRPr="00BC4EE3">
        <w:rPr>
          <w:rFonts w:ascii="Verdana" w:hAnsi="Verdana"/>
          <w:color w:val="000000" w:themeColor="text1"/>
          <w:sz w:val="20"/>
        </w:rPr>
        <w:t>)</w:t>
      </w:r>
      <w:r w:rsidR="00ED6F66" w:rsidRPr="00BC4EE3">
        <w:rPr>
          <w:rFonts w:ascii="Verdana" w:hAnsi="Verdana"/>
          <w:color w:val="000000" w:themeColor="text1"/>
          <w:sz w:val="20"/>
        </w:rPr>
        <w:t xml:space="preserve"> Dias Úteis contados do deferimento do respectivo registro ou averbação.</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w:t>
      </w:r>
      <w:r w:rsidR="00F7314E">
        <w:rPr>
          <w:rFonts w:ascii="Verdana" w:hAnsi="Verdana"/>
          <w:b/>
          <w:color w:val="000000" w:themeColor="text1"/>
          <w:sz w:val="20"/>
        </w:rPr>
        <w:t>l</w:t>
      </w:r>
      <w:r w:rsidR="008029B3" w:rsidRPr="00BC4EE3">
        <w:rPr>
          <w:rFonts w:ascii="Verdana" w:hAnsi="Verdana"/>
          <w:b/>
          <w:color w:val="000000" w:themeColor="text1"/>
          <w:sz w:val="20"/>
        </w:rPr>
        <w:t xml:space="preserve"> </w:t>
      </w:r>
    </w:p>
    <w:p w:rsidR="00435448" w:rsidRPr="00BC4EE3" w:rsidRDefault="00435448" w:rsidP="00BC4EE3">
      <w:pPr>
        <w:spacing w:after="0" w:line="312" w:lineRule="auto"/>
        <w:ind w:right="-1"/>
        <w:contextualSpacing/>
        <w:rPr>
          <w:rFonts w:ascii="Verdana" w:hAnsi="Verdana"/>
          <w:color w:val="000000" w:themeColor="text1"/>
          <w:sz w:val="20"/>
        </w:rPr>
      </w:pPr>
    </w:p>
    <w:p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 xml:space="preserve">“Instrumento Particular de Alienação Fiduciária de </w:t>
      </w:r>
      <w:r w:rsidR="00F7314E">
        <w:rPr>
          <w:rFonts w:ascii="Verdana" w:hAnsi="Verdana"/>
          <w:color w:val="000000" w:themeColor="text1"/>
          <w:sz w:val="20"/>
        </w:rPr>
        <w:t xml:space="preserve">Bem </w:t>
      </w:r>
      <w:r w:rsidR="00A446F4" w:rsidRPr="00BC4EE3">
        <w:rPr>
          <w:rFonts w:ascii="Verdana" w:hAnsi="Verdana"/>
          <w:color w:val="000000" w:themeColor="text1"/>
          <w:sz w:val="20"/>
        </w:rPr>
        <w:t>Imóve</w:t>
      </w:r>
      <w:r w:rsidR="00F7314E">
        <w:rPr>
          <w:rFonts w:ascii="Verdana" w:hAnsi="Verdana"/>
          <w:color w:val="000000" w:themeColor="text1"/>
          <w:sz w:val="20"/>
        </w:rPr>
        <w:t>l</w:t>
      </w:r>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 xml:space="preserve">Contrato de Alienação Fiduciária </w:t>
      </w:r>
      <w:r w:rsidR="00A446F4" w:rsidRPr="00F7314E">
        <w:rPr>
          <w:rFonts w:ascii="Verdana" w:hAnsi="Verdana"/>
          <w:color w:val="000000" w:themeColor="text1"/>
          <w:sz w:val="20"/>
          <w:u w:val="single"/>
        </w:rPr>
        <w:t xml:space="preserve">de </w:t>
      </w:r>
      <w:r w:rsidR="00F7314E" w:rsidRPr="007C4B57">
        <w:rPr>
          <w:rFonts w:ascii="Verdana" w:hAnsi="Verdana"/>
          <w:color w:val="000000" w:themeColor="text1"/>
          <w:sz w:val="20"/>
          <w:u w:val="single"/>
        </w:rPr>
        <w:t>Bem</w:t>
      </w:r>
      <w:r w:rsidR="00F7314E" w:rsidRPr="00BC4EE3">
        <w:rPr>
          <w:rFonts w:ascii="Verdana" w:hAnsi="Verdana"/>
          <w:color w:val="000000" w:themeColor="text1"/>
          <w:sz w:val="20"/>
          <w:u w:val="single"/>
        </w:rPr>
        <w:t xml:space="preserve"> </w:t>
      </w:r>
      <w:r w:rsidR="00A446F4" w:rsidRPr="00BC4EE3">
        <w:rPr>
          <w:rFonts w:ascii="Verdana" w:hAnsi="Verdana"/>
          <w:color w:val="000000" w:themeColor="text1"/>
          <w:sz w:val="20"/>
          <w:u w:val="single"/>
        </w:rPr>
        <w:t>Imóve</w:t>
      </w:r>
      <w:r w:rsidR="00F7314E">
        <w:rPr>
          <w:rFonts w:ascii="Verdana" w:hAnsi="Verdana"/>
          <w:color w:val="000000" w:themeColor="text1"/>
          <w:sz w:val="20"/>
          <w:u w:val="single"/>
        </w:rPr>
        <w:t>l</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 xml:space="preserve">conforme prazos e termos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w:t>
      </w:r>
      <w:r w:rsidR="00A446F4" w:rsidRPr="00BC4EE3">
        <w:rPr>
          <w:rFonts w:ascii="Verdana" w:hAnsi="Verdana"/>
          <w:color w:val="000000" w:themeColor="text1"/>
          <w:sz w:val="20"/>
        </w:rPr>
        <w:t>Imóve</w:t>
      </w:r>
      <w:r w:rsidR="00F7314E">
        <w:rPr>
          <w:rFonts w:ascii="Verdana" w:hAnsi="Verdana"/>
          <w:color w:val="000000" w:themeColor="text1"/>
          <w:sz w:val="20"/>
        </w:rPr>
        <w:t>l</w:t>
      </w:r>
      <w:r w:rsidR="00A446F4" w:rsidRPr="00BC4EE3">
        <w:rPr>
          <w:rFonts w:ascii="Verdana" w:hAnsi="Verdana"/>
          <w:color w:val="000000" w:themeColor="text1"/>
          <w:sz w:val="20"/>
        </w:rPr>
        <w:t>, no competente</w:t>
      </w:r>
      <w:r w:rsidR="00F7314E">
        <w:rPr>
          <w:rFonts w:ascii="Verdana" w:hAnsi="Verdana"/>
          <w:color w:val="000000" w:themeColor="text1"/>
          <w:sz w:val="20"/>
        </w:rPr>
        <w:t xml:space="preserve"> </w:t>
      </w:r>
      <w:r w:rsidR="00A446F4" w:rsidRPr="00BC4EE3">
        <w:rPr>
          <w:rFonts w:ascii="Verdana" w:hAnsi="Verdana"/>
          <w:color w:val="000000" w:themeColor="text1"/>
          <w:sz w:val="20"/>
        </w:rPr>
        <w:t xml:space="preserve">cartório de registro de imóveis, para averbação da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w:t>
      </w:r>
      <w:r w:rsidR="00A446F4" w:rsidRPr="00BC4EE3">
        <w:rPr>
          <w:rFonts w:ascii="Verdana" w:hAnsi="Verdana"/>
          <w:color w:val="000000" w:themeColor="text1"/>
          <w:sz w:val="20"/>
        </w:rPr>
        <w:t>Imóve</w:t>
      </w:r>
      <w:r w:rsidR="00F7314E">
        <w:rPr>
          <w:rFonts w:ascii="Verdana" w:hAnsi="Verdana"/>
          <w:color w:val="000000" w:themeColor="text1"/>
          <w:sz w:val="20"/>
        </w:rPr>
        <w:t>l</w:t>
      </w:r>
      <w:r w:rsidR="00A446F4" w:rsidRPr="00BC4EE3">
        <w:rPr>
          <w:rFonts w:ascii="Verdana" w:hAnsi="Verdana"/>
          <w:color w:val="000000" w:themeColor="text1"/>
          <w:sz w:val="20"/>
        </w:rPr>
        <w:t xml:space="preserve"> na matrícula do Imóve</w:t>
      </w:r>
      <w:r w:rsidR="00F7314E">
        <w:rPr>
          <w:rFonts w:ascii="Verdana" w:hAnsi="Verdana"/>
          <w:color w:val="000000" w:themeColor="text1"/>
          <w:sz w:val="20"/>
        </w:rPr>
        <w:t>l</w:t>
      </w:r>
      <w:r w:rsidR="00A446F4" w:rsidRPr="00BC4EE3">
        <w:rPr>
          <w:rFonts w:ascii="Verdana" w:hAnsi="Verdana"/>
          <w:color w:val="000000" w:themeColor="text1"/>
          <w:sz w:val="20"/>
        </w:rPr>
        <w:t xml:space="preserve"> Alienado Fiduciariamente (conforme definido abaixo)</w:t>
      </w:r>
      <w:r w:rsidR="007A4CFA" w:rsidRPr="00BC4EE3">
        <w:rPr>
          <w:rFonts w:ascii="Verdana" w:hAnsi="Verdana"/>
          <w:color w:val="000000" w:themeColor="text1"/>
          <w:sz w:val="20"/>
        </w:rPr>
        <w:t>.</w:t>
      </w:r>
    </w:p>
    <w:p w:rsidR="00A446F4" w:rsidRPr="00BC4EE3" w:rsidRDefault="00A446F4" w:rsidP="00BC4EE3">
      <w:pPr>
        <w:spacing w:after="0" w:line="312" w:lineRule="auto"/>
        <w:ind w:right="-1"/>
        <w:contextualSpacing/>
        <w:rPr>
          <w:rFonts w:ascii="Verdana" w:hAnsi="Verdana"/>
          <w:color w:val="000000" w:themeColor="text1"/>
          <w:sz w:val="20"/>
        </w:rPr>
      </w:pPr>
    </w:p>
    <w:p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F7314E" w:rsidRPr="00BC4EE3">
        <w:rPr>
          <w:rFonts w:ascii="Verdana" w:hAnsi="Verdana"/>
          <w:color w:val="000000" w:themeColor="text1"/>
          <w:sz w:val="20"/>
        </w:rPr>
        <w:t xml:space="preserve"> </w:t>
      </w:r>
      <w:r w:rsidR="00545FD1">
        <w:rPr>
          <w:rFonts w:ascii="Verdana" w:hAnsi="Verdana"/>
          <w:color w:val="000000" w:themeColor="text1"/>
          <w:sz w:val="20"/>
        </w:rPr>
        <w:t xml:space="preserve">perante o cartório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 </w:t>
      </w:r>
      <w:r w:rsidR="00B230C9">
        <w:rPr>
          <w:rFonts w:ascii="Verdana" w:hAnsi="Verdana"/>
          <w:color w:val="000000" w:themeColor="text1"/>
          <w:sz w:val="20"/>
        </w:rPr>
        <w:t>e (</w:t>
      </w:r>
      <w:proofErr w:type="spellStart"/>
      <w:r w:rsidR="00B230C9">
        <w:rPr>
          <w:rFonts w:ascii="Verdana" w:hAnsi="Verdana"/>
          <w:color w:val="000000" w:themeColor="text1"/>
          <w:sz w:val="20"/>
        </w:rPr>
        <w:t>ii</w:t>
      </w:r>
      <w:proofErr w:type="spellEnd"/>
      <w:r w:rsidR="00B230C9">
        <w:rPr>
          <w:rFonts w:ascii="Verdana" w:hAnsi="Verdana"/>
          <w:color w:val="000000" w:themeColor="text1"/>
          <w:sz w:val="20"/>
        </w:rPr>
        <w:t>)</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 xml:space="preserve">nos prazos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0B38F9">
        <w:rPr>
          <w:rFonts w:ascii="Verdana" w:hAnsi="Verdana"/>
          <w:color w:val="000000" w:themeColor="text1"/>
          <w:sz w:val="20"/>
        </w:rPr>
        <w:t xml:space="preserve">, </w:t>
      </w:r>
      <w:r w:rsidR="003B1238" w:rsidRPr="00BC4EE3">
        <w:rPr>
          <w:rFonts w:ascii="Verdana" w:hAnsi="Verdana"/>
          <w:color w:val="000000" w:themeColor="text1"/>
          <w:sz w:val="20"/>
        </w:rPr>
        <w:t xml:space="preserve">uma via original registrada ou averbada do Contrato de Alienação Fiduciária </w:t>
      </w:r>
      <w:r w:rsidRPr="00BC4EE3">
        <w:rPr>
          <w:rFonts w:ascii="Verdana" w:hAnsi="Verdana"/>
          <w:color w:val="000000" w:themeColor="text1"/>
          <w:sz w:val="20"/>
        </w:rPr>
        <w:t xml:space="preserve">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Pr="00BC4EE3">
        <w:rPr>
          <w:rFonts w:ascii="Verdana" w:hAnsi="Verdana"/>
          <w:color w:val="000000" w:themeColor="text1"/>
          <w:sz w:val="20"/>
        </w:rPr>
        <w:t xml:space="preserve"> </w:t>
      </w:r>
      <w:r w:rsidR="003B1238" w:rsidRPr="00BC4EE3">
        <w:rPr>
          <w:rFonts w:ascii="Verdana" w:hAnsi="Verdana"/>
          <w:color w:val="000000" w:themeColor="text1"/>
          <w:sz w:val="20"/>
        </w:rPr>
        <w:t xml:space="preserve">e/ou de seus aditamentos, conforme seja o caso, após a data do efetivo registro ou averbação, </w:t>
      </w:r>
      <w:r w:rsidR="0024017F">
        <w:rPr>
          <w:rFonts w:ascii="Verdana" w:hAnsi="Verdana"/>
          <w:color w:val="000000" w:themeColor="text1"/>
          <w:sz w:val="20"/>
        </w:rPr>
        <w:t xml:space="preserve">juntamente com uma via original </w:t>
      </w:r>
      <w:r w:rsidR="0024017F" w:rsidRPr="0024017F">
        <w:rPr>
          <w:rFonts w:ascii="Verdana" w:hAnsi="Verdana"/>
          <w:color w:val="000000" w:themeColor="text1"/>
          <w:sz w:val="20"/>
        </w:rPr>
        <w:t>da certid</w:t>
      </w:r>
      <w:r w:rsidR="00F7314E">
        <w:rPr>
          <w:rFonts w:ascii="Verdana" w:hAnsi="Verdana"/>
          <w:color w:val="000000" w:themeColor="text1"/>
          <w:sz w:val="20"/>
        </w:rPr>
        <w:t>ão</w:t>
      </w:r>
      <w:r w:rsidR="0024017F" w:rsidRPr="0024017F">
        <w:rPr>
          <w:rFonts w:ascii="Verdana" w:hAnsi="Verdana"/>
          <w:color w:val="000000" w:themeColor="text1"/>
          <w:sz w:val="20"/>
        </w:rPr>
        <w:t xml:space="preserve"> atualizada</w:t>
      </w:r>
      <w:r w:rsidR="0024017F">
        <w:rPr>
          <w:rFonts w:ascii="Verdana" w:hAnsi="Verdana"/>
          <w:color w:val="000000" w:themeColor="text1"/>
          <w:sz w:val="20"/>
        </w:rPr>
        <w:t xml:space="preserve"> da matricula </w:t>
      </w:r>
      <w:r w:rsidR="0024017F" w:rsidRPr="0024017F">
        <w:rPr>
          <w:rFonts w:ascii="Verdana" w:hAnsi="Verdana"/>
          <w:color w:val="000000" w:themeColor="text1"/>
          <w:sz w:val="20"/>
        </w:rPr>
        <w:t xml:space="preserve">do </w:t>
      </w:r>
      <w:r w:rsidR="0024017F" w:rsidRPr="00BC4EE3">
        <w:rPr>
          <w:rFonts w:ascii="Verdana" w:hAnsi="Verdana"/>
          <w:color w:val="000000" w:themeColor="text1"/>
          <w:sz w:val="20"/>
        </w:rPr>
        <w:t>Imóve</w:t>
      </w:r>
      <w:r w:rsidR="00F7314E">
        <w:rPr>
          <w:rFonts w:ascii="Verdana" w:hAnsi="Verdana"/>
          <w:color w:val="000000" w:themeColor="text1"/>
          <w:sz w:val="20"/>
        </w:rPr>
        <w:t>l</w:t>
      </w:r>
      <w:r w:rsidR="0024017F" w:rsidRPr="00BC4EE3">
        <w:rPr>
          <w:rFonts w:ascii="Verdana" w:hAnsi="Verdana"/>
          <w:color w:val="000000" w:themeColor="text1"/>
          <w:sz w:val="20"/>
        </w:rPr>
        <w:t xml:space="preserve"> Alienado Fiduciariamente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 xml:space="preserve">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sidRPr="00BC4EE3">
        <w:rPr>
          <w:rFonts w:ascii="Verdana" w:hAnsi="Verdana"/>
          <w:color w:val="000000" w:themeColor="text1"/>
          <w:sz w:val="20"/>
        </w:rPr>
        <w:t xml:space="preserve">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rsidR="003B1238" w:rsidRPr="00BC4EE3" w:rsidRDefault="003B1238" w:rsidP="00BC4EE3">
      <w:pPr>
        <w:spacing w:after="0" w:line="312" w:lineRule="auto"/>
        <w:ind w:right="-1"/>
        <w:contextualSpacing/>
        <w:rPr>
          <w:rFonts w:ascii="Verdana" w:hAnsi="Verdana"/>
          <w:sz w:val="20"/>
        </w:rPr>
      </w:pPr>
    </w:p>
    <w:p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rsidR="00FF39D2" w:rsidRPr="00BC4EE3" w:rsidRDefault="00FF39D2" w:rsidP="00BC4EE3">
      <w:pPr>
        <w:spacing w:after="0" w:line="312" w:lineRule="auto"/>
        <w:ind w:right="-1"/>
        <w:contextualSpacing/>
        <w:rPr>
          <w:rFonts w:ascii="Verdana" w:hAnsi="Verdana"/>
          <w:color w:val="000000" w:themeColor="text1"/>
          <w:sz w:val="20"/>
        </w:rPr>
      </w:pPr>
    </w:p>
    <w:p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Agente Fiduciário, </w:t>
      </w:r>
      <w:r w:rsidR="008C3969">
        <w:rPr>
          <w:rFonts w:ascii="Verdana" w:hAnsi="Verdana"/>
          <w:color w:val="000000" w:themeColor="text1"/>
          <w:sz w:val="20"/>
        </w:rPr>
        <w:t xml:space="preserve">(i)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423DBD" w:rsidRPr="00BC4EE3" w:rsidDel="00423DBD">
        <w:rPr>
          <w:rFonts w:ascii="Verdana" w:hAnsi="Verdana"/>
          <w:color w:val="000000" w:themeColor="text1"/>
          <w:sz w:val="20"/>
        </w:rPr>
        <w:t xml:space="preserve"> </w:t>
      </w:r>
      <w:r w:rsidR="008C3969">
        <w:rPr>
          <w:rFonts w:ascii="Verdana" w:hAnsi="Verdana"/>
          <w:color w:val="000000" w:themeColor="text1"/>
          <w:sz w:val="20"/>
        </w:rPr>
        <w:t>e (</w:t>
      </w:r>
      <w:proofErr w:type="spellStart"/>
      <w:r w:rsidR="008C3969">
        <w:rPr>
          <w:rFonts w:ascii="Verdana" w:hAnsi="Verdana"/>
          <w:color w:val="000000" w:themeColor="text1"/>
          <w:sz w:val="20"/>
        </w:rPr>
        <w:t>ii</w:t>
      </w:r>
      <w:proofErr w:type="spellEnd"/>
      <w:r w:rsidR="008C3969">
        <w:rPr>
          <w:rFonts w:ascii="Verdana" w:hAnsi="Verdana"/>
          <w:color w:val="000000" w:themeColor="text1"/>
          <w:sz w:val="20"/>
        </w:rPr>
        <w:t>)</w:t>
      </w:r>
      <w:r w:rsidR="008C396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nos prazos a serem previstos no Contrato de Alienação Fiduciária de </w:t>
      </w:r>
      <w:r w:rsidR="00D63139" w:rsidRPr="00BC4EE3">
        <w:rPr>
          <w:rFonts w:ascii="Verdana" w:hAnsi="Verdana"/>
          <w:color w:val="000000" w:themeColor="text1"/>
          <w:sz w:val="20"/>
        </w:rPr>
        <w:t>Equipamentos</w:t>
      </w:r>
      <w:r w:rsidR="000B38F9">
        <w:rPr>
          <w:rFonts w:ascii="Verdana" w:hAnsi="Verdana"/>
          <w:color w:val="000000" w:themeColor="text1"/>
          <w:sz w:val="20"/>
        </w:rPr>
        <w:t>,</w:t>
      </w:r>
      <w:r w:rsidR="00D63139" w:rsidRPr="00BC4EE3">
        <w:rPr>
          <w:rFonts w:ascii="Verdana" w:hAnsi="Verdana"/>
          <w:color w:val="000000" w:themeColor="text1"/>
          <w:sz w:val="20"/>
        </w:rPr>
        <w:t xml:space="preserve">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 xml:space="preserve">Equipamentos </w:t>
      </w:r>
      <w:r w:rsidR="003B27B6" w:rsidRPr="00BC4EE3">
        <w:rPr>
          <w:rFonts w:ascii="Verdana" w:hAnsi="Verdana"/>
          <w:color w:val="000000" w:themeColor="text1"/>
          <w:sz w:val="20"/>
        </w:rPr>
        <w:t>(e/ou de seus aditamentos, conforme seja o caso), após a data do efetivo registro ou averbação.</w:t>
      </w:r>
    </w:p>
    <w:p w:rsidR="00E60B64" w:rsidRPr="00BC4EE3" w:rsidRDefault="00E60B64" w:rsidP="00BC4EE3">
      <w:pPr>
        <w:widowControl w:val="0"/>
        <w:tabs>
          <w:tab w:val="left" w:pos="1560"/>
        </w:tabs>
        <w:spacing w:after="0" w:line="312" w:lineRule="auto"/>
        <w:rPr>
          <w:rFonts w:ascii="Verdana" w:hAnsi="Verdana"/>
          <w:color w:val="000000" w:themeColor="text1"/>
          <w:sz w:val="20"/>
        </w:rPr>
      </w:pPr>
    </w:p>
    <w:p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Fiduciária</w:t>
      </w:r>
      <w:r w:rsidR="00D63139" w:rsidRPr="00BC4EE3">
        <w:rPr>
          <w:rFonts w:ascii="Verdana" w:hAnsi="Verdana"/>
          <w:b/>
          <w:color w:val="000000" w:themeColor="text1"/>
          <w:sz w:val="20"/>
        </w:rPr>
        <w:t xml:space="preserve"> de </w:t>
      </w:r>
      <w:r w:rsidR="004B3C0A" w:rsidRPr="004B3C0A">
        <w:rPr>
          <w:rFonts w:ascii="Verdana" w:hAnsi="Verdana"/>
          <w:b/>
          <w:color w:val="000000" w:themeColor="text1"/>
          <w:sz w:val="20"/>
        </w:rPr>
        <w:t>Direitos Creditórios</w:t>
      </w:r>
      <w:r w:rsidR="00AA2B12" w:rsidRPr="00BC4EE3">
        <w:rPr>
          <w:rFonts w:ascii="Verdana" w:hAnsi="Verdana"/>
          <w:b/>
          <w:color w:val="000000" w:themeColor="text1"/>
          <w:sz w:val="20"/>
        </w:rPr>
        <w:t xml:space="preserve"> </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A Cessão Fiduciária</w:t>
      </w:r>
      <w:r w:rsidR="00A177E7" w:rsidRPr="00BC4EE3">
        <w:rPr>
          <w:rFonts w:ascii="Verdana" w:hAnsi="Verdana"/>
          <w:color w:val="000000" w:themeColor="text1"/>
          <w:sz w:val="20"/>
        </w:rPr>
        <w:t xml:space="preserve"> de </w:t>
      </w:r>
      <w:r w:rsidR="004B3C0A">
        <w:rPr>
          <w:rFonts w:ascii="Verdana" w:hAnsi="Verdana"/>
          <w:color w:val="000000" w:themeColor="text1"/>
          <w:sz w:val="20"/>
        </w:rPr>
        <w:t>Direitos Creditórios</w:t>
      </w:r>
      <w:r w:rsidR="00A177E7" w:rsidRPr="00BC4EE3">
        <w:rPr>
          <w:rFonts w:ascii="Verdana" w:hAnsi="Verdana"/>
          <w:color w:val="000000" w:themeColor="text1"/>
          <w:sz w:val="20"/>
        </w:rPr>
        <w:t xml:space="preserve">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Fiduciária de </w:t>
      </w:r>
      <w:r w:rsidR="00291188">
        <w:rPr>
          <w:rFonts w:ascii="Verdana" w:hAnsi="Verdana"/>
          <w:color w:val="000000" w:themeColor="text1"/>
          <w:sz w:val="20"/>
        </w:rPr>
        <w:t>Direitos Creditórios</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Contrato de Cessão Fiduciária</w:t>
      </w:r>
      <w:r w:rsidR="00D63139" w:rsidRPr="00BC4EE3">
        <w:rPr>
          <w:rFonts w:ascii="Verdana" w:hAnsi="Verdana"/>
          <w:color w:val="000000" w:themeColor="text1"/>
          <w:sz w:val="20"/>
          <w:u w:val="single"/>
        </w:rPr>
        <w:t xml:space="preserve"> </w:t>
      </w:r>
      <w:r w:rsidR="00A177E7" w:rsidRPr="00C75292">
        <w:rPr>
          <w:rFonts w:ascii="Verdana" w:hAnsi="Verdana"/>
          <w:color w:val="000000" w:themeColor="text1"/>
          <w:sz w:val="20"/>
          <w:u w:val="single"/>
        </w:rPr>
        <w:t xml:space="preserve">de </w:t>
      </w:r>
      <w:r w:rsidR="00291188" w:rsidRPr="00C75292">
        <w:rPr>
          <w:rFonts w:ascii="Verdana" w:hAnsi="Verdana"/>
          <w:color w:val="000000" w:themeColor="text1"/>
          <w:sz w:val="20"/>
          <w:u w:val="single"/>
        </w:rPr>
        <w:t>Direitos Creditórios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rsidR="00C00311" w:rsidRPr="00BC4EE3" w:rsidRDefault="00C00311" w:rsidP="00BC4EE3">
      <w:pPr>
        <w:widowControl w:val="0"/>
        <w:tabs>
          <w:tab w:val="left" w:pos="1560"/>
        </w:tabs>
        <w:spacing w:after="0" w:line="312" w:lineRule="auto"/>
        <w:rPr>
          <w:rFonts w:ascii="Verdana" w:hAnsi="Verdana"/>
          <w:color w:val="000000" w:themeColor="text1"/>
          <w:sz w:val="20"/>
        </w:rPr>
      </w:pPr>
    </w:p>
    <w:p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 xml:space="preserve">ao Agente Fiduciário (i)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Fiduciária de </w:t>
      </w:r>
      <w:r w:rsidR="00291188">
        <w:rPr>
          <w:rFonts w:ascii="Verdana" w:hAnsi="Verdana"/>
          <w:color w:val="000000" w:themeColor="text1"/>
          <w:sz w:val="20"/>
        </w:rPr>
        <w:t xml:space="preserve">Direitos Creditórios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39628D" w:rsidRPr="00BC4EE3" w:rsidDel="00423DBD">
        <w:rPr>
          <w:rFonts w:ascii="Verdana" w:hAnsi="Verdana"/>
          <w:color w:val="000000" w:themeColor="text1"/>
          <w:sz w:val="20"/>
        </w:rPr>
        <w:t xml:space="preserve"> </w:t>
      </w:r>
      <w:r w:rsidR="0039628D">
        <w:rPr>
          <w:rFonts w:ascii="Verdana" w:hAnsi="Verdana"/>
          <w:color w:val="000000" w:themeColor="text1"/>
          <w:sz w:val="20"/>
        </w:rPr>
        <w:t>e (</w:t>
      </w:r>
      <w:proofErr w:type="spellStart"/>
      <w:r w:rsidR="0039628D">
        <w:rPr>
          <w:rFonts w:ascii="Verdana" w:hAnsi="Verdana"/>
          <w:color w:val="000000" w:themeColor="text1"/>
          <w:sz w:val="20"/>
        </w:rPr>
        <w:t>ii</w:t>
      </w:r>
      <w:proofErr w:type="spellEnd"/>
      <w:r w:rsidR="0039628D">
        <w:rPr>
          <w:rFonts w:ascii="Verdana" w:hAnsi="Verdana"/>
          <w:color w:val="000000" w:themeColor="text1"/>
          <w:sz w:val="20"/>
        </w:rPr>
        <w:t>)</w:t>
      </w:r>
      <w:r w:rsidR="0039628D" w:rsidRPr="00BC4EE3">
        <w:rPr>
          <w:rFonts w:ascii="Verdana" w:hAnsi="Verdana"/>
          <w:color w:val="000000" w:themeColor="text1"/>
          <w:sz w:val="20"/>
        </w:rPr>
        <w:t xml:space="preserve"> </w:t>
      </w:r>
      <w:r w:rsidR="00654748" w:rsidRPr="00BC4EE3">
        <w:rPr>
          <w:rFonts w:ascii="Verdana" w:hAnsi="Verdana"/>
          <w:color w:val="000000" w:themeColor="text1"/>
          <w:sz w:val="20"/>
        </w:rPr>
        <w:t>nos prazos a serem previstos no Contrato de Cessão</w:t>
      </w:r>
      <w:r w:rsidR="00654748" w:rsidRPr="00A223C5">
        <w:rPr>
          <w:rFonts w:ascii="Verdana" w:hAnsi="Verdana"/>
          <w:color w:val="000000" w:themeColor="text1"/>
          <w:sz w:val="20"/>
        </w:rPr>
        <w:t xml:space="preserve"> </w:t>
      </w:r>
      <w:r w:rsidR="00654748" w:rsidRPr="00BC4EE3">
        <w:rPr>
          <w:rFonts w:ascii="Verdana" w:hAnsi="Verdana"/>
          <w:color w:val="000000" w:themeColor="text1"/>
          <w:sz w:val="20"/>
        </w:rPr>
        <w:t xml:space="preserve">Fiduciária de </w:t>
      </w:r>
      <w:r w:rsidR="00291188">
        <w:rPr>
          <w:rFonts w:ascii="Verdana" w:hAnsi="Verdana"/>
          <w:color w:val="000000" w:themeColor="text1"/>
          <w:sz w:val="20"/>
        </w:rPr>
        <w:t>Direitos Creditórios</w:t>
      </w:r>
      <w:r w:rsidR="00654748">
        <w:rPr>
          <w:rFonts w:ascii="Verdana" w:hAnsi="Verdana"/>
          <w:color w:val="000000" w:themeColor="text1"/>
          <w:sz w:val="20"/>
        </w:rPr>
        <w:t>,</w:t>
      </w:r>
      <w:r w:rsidR="00654748" w:rsidRPr="00BC4EE3">
        <w:rPr>
          <w:rFonts w:ascii="Verdana" w:hAnsi="Verdana"/>
          <w:color w:val="000000" w:themeColor="text1"/>
          <w:sz w:val="20"/>
        </w:rPr>
        <w:t xml:space="preserve"> </w:t>
      </w:r>
      <w:r w:rsidR="0026139A" w:rsidRPr="00BC4EE3">
        <w:rPr>
          <w:rFonts w:ascii="Verdana" w:hAnsi="Verdana"/>
          <w:color w:val="000000" w:themeColor="text1"/>
          <w:sz w:val="20"/>
        </w:rPr>
        <w:t xml:space="preserve">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do Contrato de Cessão 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26139A" w:rsidRPr="00BC4EE3">
        <w:rPr>
          <w:rFonts w:ascii="Verdana" w:hAnsi="Verdana"/>
          <w:color w:val="000000" w:themeColor="text1"/>
          <w:sz w:val="20"/>
        </w:rPr>
        <w:t xml:space="preserve"> (e/ou de seus aditamentos, conforme seja o caso), após a data do efetivo registro ou averbação.</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Penhor de Estoque</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Penhor 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91BB4" w:rsidRPr="00BC4EE3">
        <w:rPr>
          <w:rFonts w:ascii="Verdana" w:hAnsi="Verdana"/>
          <w:color w:val="000000" w:themeColor="text1"/>
          <w:sz w:val="20"/>
        </w:rPr>
        <w:t xml:space="preserve">, o Contrato de Alienação Fiduciária de Equipamentos e o Contrato de Cessão Fiduciária </w:t>
      </w:r>
      <w:r w:rsidR="00A243BA"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nos competentes cartórios de registro de títulos e documentos</w:t>
      </w:r>
      <w:r w:rsidR="00191C4A">
        <w:rPr>
          <w:rFonts w:ascii="Verdana" w:hAnsi="Verdana"/>
          <w:color w:val="000000" w:themeColor="text1"/>
          <w:sz w:val="20"/>
        </w:rPr>
        <w:t>.</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w:t>
      </w:r>
      <w:proofErr w:type="spellStart"/>
      <w:r w:rsidR="00F95255">
        <w:rPr>
          <w:rFonts w:ascii="Verdana" w:hAnsi="Verdana"/>
          <w:color w:val="000000" w:themeColor="text1"/>
          <w:sz w:val="20"/>
        </w:rPr>
        <w:t>ii</w:t>
      </w:r>
      <w:proofErr w:type="spellEnd"/>
      <w:r w:rsidR="00F95255">
        <w:rPr>
          <w:rFonts w:ascii="Verdana" w:hAnsi="Verdana"/>
          <w:color w:val="000000" w:themeColor="text1"/>
          <w:sz w:val="20"/>
        </w:rPr>
        <w:t>)</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uma</w:t>
      </w:r>
      <w:r w:rsidR="00191C4A" w:rsidRPr="00BC4EE3">
        <w:rPr>
          <w:rFonts w:ascii="Verdana" w:hAnsi="Verdana"/>
          <w:color w:val="000000" w:themeColor="text1"/>
          <w:sz w:val="20"/>
        </w:rPr>
        <w:t xml:space="preserve"> </w:t>
      </w:r>
      <w:r w:rsidR="00191C4A" w:rsidRPr="00B336CC">
        <w:rPr>
          <w:rFonts w:ascii="Verdana" w:hAnsi="Verdana"/>
          <w:color w:val="000000" w:themeColor="text1"/>
          <w:sz w:val="20"/>
        </w:rPr>
        <w:t xml:space="preserve">via original registrada ou averbada nos competentes cartórios de registro de títulos e documentos do </w:t>
      </w:r>
      <w:r w:rsidR="00191C4A" w:rsidRPr="00346E6D">
        <w:rPr>
          <w:rFonts w:ascii="Verdana" w:hAnsi="Verdana"/>
          <w:color w:val="000000" w:themeColor="text1"/>
          <w:sz w:val="20"/>
        </w:rPr>
        <w:t>Contrato de Penhor de Estoque</w:t>
      </w:r>
      <w:r w:rsidR="00191C4A" w:rsidRPr="00B336CC">
        <w:rPr>
          <w:rFonts w:ascii="Verdana" w:hAnsi="Verdana"/>
          <w:color w:val="000000" w:themeColor="text1"/>
          <w:sz w:val="20"/>
        </w:rPr>
        <w:t xml:space="preserve"> (e/ou de seus aditamentos, conforme seja o caso), após a data do efetivo registro ou averbação.</w:t>
      </w:r>
    </w:p>
    <w:p w:rsidR="009D0CF2" w:rsidRPr="00BC4EE3" w:rsidRDefault="009D0CF2" w:rsidP="00BC4EE3">
      <w:pPr>
        <w:widowControl w:val="0"/>
        <w:tabs>
          <w:tab w:val="left" w:pos="1560"/>
        </w:tabs>
        <w:spacing w:after="0" w:line="312" w:lineRule="auto"/>
        <w:rPr>
          <w:rFonts w:ascii="Verdana" w:hAnsi="Verdana"/>
          <w:color w:val="000000" w:themeColor="text1"/>
          <w:sz w:val="20"/>
        </w:rPr>
      </w:pPr>
    </w:p>
    <w:p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26" w:name="_Ref42807184"/>
      <w:r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26"/>
    </w:p>
    <w:p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rsidR="0009022F" w:rsidRPr="00BC4EE3" w:rsidRDefault="0009022F" w:rsidP="00346E6D">
      <w:pPr>
        <w:keepNext/>
        <w:keepLines/>
        <w:tabs>
          <w:tab w:val="left" w:pos="851"/>
        </w:tabs>
        <w:spacing w:after="0" w:line="312" w:lineRule="auto"/>
        <w:rPr>
          <w:rFonts w:ascii="Verdana" w:hAnsi="Verdana"/>
          <w:color w:val="000000" w:themeColor="text1"/>
          <w:sz w:val="20"/>
        </w:rPr>
      </w:pPr>
    </w:p>
    <w:p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rsidR="0009022F" w:rsidRPr="00BC4EE3" w:rsidRDefault="0009022F" w:rsidP="00346E6D">
      <w:pPr>
        <w:keepNext/>
        <w:keepLines/>
        <w:tabs>
          <w:tab w:val="left" w:pos="851"/>
        </w:tabs>
        <w:spacing w:after="0" w:line="312" w:lineRule="auto"/>
        <w:rPr>
          <w:rFonts w:ascii="Verdana" w:hAnsi="Verdana"/>
          <w:color w:val="000000" w:themeColor="text1"/>
          <w:sz w:val="20"/>
        </w:rPr>
      </w:pPr>
    </w:p>
    <w:p w:rsidR="00E34E18" w:rsidRPr="00BC4EE3" w:rsidRDefault="00E03B4E" w:rsidP="00615C8A">
      <w:pPr>
        <w:widowControl w:val="0"/>
        <w:tabs>
          <w:tab w:val="left" w:pos="1418"/>
        </w:tabs>
        <w:autoSpaceDE w:val="0"/>
        <w:autoSpaceDN w:val="0"/>
        <w:adjustRightInd w:val="0"/>
        <w:spacing w:after="0" w:line="312" w:lineRule="auto"/>
        <w:rPr>
          <w:rFonts w:ascii="Verdana" w:hAnsi="Verdana"/>
          <w:color w:val="000000" w:themeColor="text1"/>
          <w:sz w:val="20"/>
          <w:lang w:eastAsia="en-US"/>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w:t>
      </w:r>
      <w:r w:rsidR="00615C8A">
        <w:rPr>
          <w:rFonts w:ascii="Verdana" w:hAnsi="Verdana"/>
          <w:color w:val="000000" w:themeColor="text1"/>
          <w:sz w:val="20"/>
        </w:rPr>
        <w:t xml:space="preserve">a fabricação e a comercialização de produtos </w:t>
      </w:r>
      <w:proofErr w:type="spellStart"/>
      <w:r w:rsidR="00615C8A">
        <w:rPr>
          <w:rFonts w:ascii="Verdana" w:hAnsi="Verdana"/>
          <w:color w:val="000000" w:themeColor="text1"/>
          <w:sz w:val="20"/>
        </w:rPr>
        <w:t>termoformados</w:t>
      </w:r>
      <w:proofErr w:type="spellEnd"/>
      <w:r w:rsidR="00615C8A">
        <w:rPr>
          <w:rFonts w:ascii="Verdana" w:hAnsi="Verdana"/>
          <w:color w:val="000000" w:themeColor="text1"/>
          <w:sz w:val="20"/>
        </w:rPr>
        <w:t xml:space="preserve"> descartáveis para embalagens e acondicionamento de uso doméstico e industrial a base de poliestireno e de outros polímeros</w:t>
      </w:r>
      <w:r w:rsidR="00744127">
        <w:rPr>
          <w:rFonts w:ascii="Verdana" w:hAnsi="Verdana"/>
          <w:color w:val="000000" w:themeColor="text1"/>
          <w:sz w:val="20"/>
        </w:rPr>
        <w:t>,</w:t>
      </w:r>
      <w:r w:rsidR="00615C8A">
        <w:rPr>
          <w:rFonts w:ascii="Verdana" w:hAnsi="Verdana"/>
          <w:color w:val="000000" w:themeColor="text1"/>
          <w:sz w:val="20"/>
        </w:rPr>
        <w:t xml:space="preserve"> </w:t>
      </w:r>
      <w:r w:rsidR="00744127">
        <w:rPr>
          <w:rFonts w:ascii="Verdana" w:hAnsi="Verdana"/>
          <w:color w:val="000000" w:themeColor="text1"/>
          <w:sz w:val="20"/>
        </w:rPr>
        <w:t>d</w:t>
      </w:r>
      <w:r w:rsidR="00615C8A">
        <w:rPr>
          <w:rFonts w:ascii="Verdana" w:hAnsi="Verdana"/>
          <w:color w:val="000000" w:themeColor="text1"/>
          <w:sz w:val="20"/>
        </w:rPr>
        <w:t>entre outras atividades.</w:t>
      </w: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61727D">
        <w:rPr>
          <w:rFonts w:ascii="Verdana" w:hAnsi="Verdana"/>
          <w:color w:val="000000" w:themeColor="text1"/>
          <w:sz w:val="20"/>
        </w:rPr>
        <w:t>5ª</w:t>
      </w:r>
      <w:r w:rsidRPr="00BC4EE3">
        <w:rPr>
          <w:rFonts w:ascii="Verdana" w:hAnsi="Verdana"/>
          <w:color w:val="000000" w:themeColor="text1"/>
          <w:sz w:val="20"/>
        </w:rPr>
        <w:t xml:space="preserve"> </w:t>
      </w:r>
      <w:r w:rsidR="0061727D" w:rsidRPr="00BC4EE3">
        <w:rPr>
          <w:rFonts w:ascii="Verdana" w:hAnsi="Verdana"/>
          <w:color w:val="000000" w:themeColor="text1"/>
          <w:sz w:val="20"/>
        </w:rPr>
        <w:t>(</w:t>
      </w:r>
      <w:r w:rsidR="0061727D">
        <w:rPr>
          <w:rFonts w:ascii="Verdana" w:hAnsi="Verdana"/>
          <w:color w:val="000000" w:themeColor="text1"/>
          <w:sz w:val="20"/>
        </w:rPr>
        <w:t>Quinta</w:t>
      </w:r>
      <w:r w:rsidR="0061727D"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27" w:name="_Ref264564155"/>
      <w:bookmarkStart w:id="28" w:name="_Ref164254172"/>
    </w:p>
    <w:p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27"/>
    </w:p>
    <w:p w:rsidR="00DC1B09" w:rsidRPr="00BC4EE3" w:rsidRDefault="00DC1B09" w:rsidP="00BC4EE3">
      <w:pPr>
        <w:widowControl w:val="0"/>
        <w:tabs>
          <w:tab w:val="left" w:pos="851"/>
        </w:tabs>
        <w:spacing w:after="0" w:line="312" w:lineRule="auto"/>
        <w:rPr>
          <w:rFonts w:ascii="Verdana" w:hAnsi="Verdana"/>
          <w:color w:val="000000" w:themeColor="text1"/>
          <w:sz w:val="20"/>
        </w:rPr>
      </w:pPr>
    </w:p>
    <w:p w:rsidR="0009022F" w:rsidRPr="00BC4EE3" w:rsidRDefault="007C4B57"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Pr>
          <w:rFonts w:ascii="Verdana" w:hAnsi="Verdana"/>
          <w:b/>
          <w:color w:val="000000" w:themeColor="text1"/>
          <w:sz w:val="20"/>
        </w:rPr>
        <w:t>Agente de</w:t>
      </w:r>
      <w:r w:rsidRPr="00BC4EE3">
        <w:rPr>
          <w:rFonts w:ascii="Verdana" w:hAnsi="Verdana"/>
          <w:b/>
          <w:color w:val="000000" w:themeColor="text1"/>
          <w:sz w:val="20"/>
        </w:rPr>
        <w:t xml:space="preserve"> Liquida</w:t>
      </w:r>
      <w:r>
        <w:rPr>
          <w:rFonts w:ascii="Verdana" w:hAnsi="Verdana"/>
          <w:b/>
          <w:color w:val="000000" w:themeColor="text1"/>
          <w:sz w:val="20"/>
        </w:rPr>
        <w:t>ção</w:t>
      </w:r>
      <w:r w:rsidRPr="00BC4EE3">
        <w:rPr>
          <w:rFonts w:ascii="Verdana" w:hAnsi="Verdana"/>
          <w:b/>
          <w:color w:val="000000" w:themeColor="text1"/>
          <w:sz w:val="20"/>
        </w:rPr>
        <w:t xml:space="preserve"> </w:t>
      </w:r>
      <w:r w:rsidR="0009022F" w:rsidRPr="00BC4EE3">
        <w:rPr>
          <w:rFonts w:ascii="Verdana" w:hAnsi="Verdana"/>
          <w:b/>
          <w:color w:val="000000" w:themeColor="text1"/>
          <w:sz w:val="20"/>
        </w:rPr>
        <w:t xml:space="preserve">e </w:t>
      </w:r>
      <w:proofErr w:type="spellStart"/>
      <w:r w:rsidR="0009022F" w:rsidRPr="00BC4EE3">
        <w:rPr>
          <w:rFonts w:ascii="Verdana" w:hAnsi="Verdana"/>
          <w:b/>
          <w:color w:val="000000" w:themeColor="text1"/>
          <w:sz w:val="20"/>
        </w:rPr>
        <w:t>Escriturador</w:t>
      </w:r>
      <w:proofErr w:type="spellEnd"/>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w:t>
      </w:r>
      <w:r w:rsidR="00744127" w:rsidRPr="00BC4EE3">
        <w:rPr>
          <w:rFonts w:ascii="Verdana" w:hAnsi="Verdana"/>
          <w:sz w:val="20"/>
        </w:rPr>
        <w:t xml:space="preserve">banco liquidante </w:t>
      </w:r>
      <w:r w:rsidR="00744127">
        <w:rPr>
          <w:rFonts w:ascii="Verdana" w:hAnsi="Verdana"/>
          <w:sz w:val="20"/>
        </w:rPr>
        <w:t xml:space="preserve">e </w:t>
      </w:r>
      <w:r w:rsidR="007C4B57">
        <w:rPr>
          <w:rFonts w:ascii="Verdana" w:hAnsi="Verdana"/>
          <w:sz w:val="20"/>
        </w:rPr>
        <w:t xml:space="preserve">de serviços de </w:t>
      </w:r>
      <w:r w:rsidRPr="00BC4EE3">
        <w:rPr>
          <w:rFonts w:ascii="Verdana" w:hAnsi="Verdana"/>
          <w:sz w:val="20"/>
        </w:rPr>
        <w:t>escrituração das Debêntures é</w:t>
      </w:r>
      <w:r w:rsidR="007C4B57">
        <w:rPr>
          <w:rFonts w:ascii="Verdana" w:hAnsi="Verdana"/>
          <w:sz w:val="20"/>
        </w:rPr>
        <w:t xml:space="preserve"> a</w:t>
      </w:r>
      <w:r w:rsidRPr="00BC4EE3">
        <w:rPr>
          <w:rFonts w:ascii="Verdana" w:hAnsi="Verdana"/>
          <w:sz w:val="20"/>
        </w:rPr>
        <w:t xml:space="preserve"> </w:t>
      </w:r>
      <w:r w:rsidR="00744127" w:rsidRPr="00744127">
        <w:rPr>
          <w:rFonts w:ascii="Verdana" w:hAnsi="Verdana"/>
          <w:sz w:val="20"/>
        </w:rPr>
        <w:t xml:space="preserve">Vórtx Distribuidora </w:t>
      </w:r>
      <w:r w:rsidR="00744127">
        <w:rPr>
          <w:rFonts w:ascii="Verdana" w:hAnsi="Verdana"/>
          <w:sz w:val="20"/>
        </w:rPr>
        <w:t>d</w:t>
      </w:r>
      <w:r w:rsidR="00744127" w:rsidRPr="00744127">
        <w:rPr>
          <w:rFonts w:ascii="Verdana" w:hAnsi="Verdana"/>
          <w:sz w:val="20"/>
        </w:rPr>
        <w:t xml:space="preserve">e Títulos </w:t>
      </w:r>
      <w:r w:rsidR="00744127">
        <w:rPr>
          <w:rFonts w:ascii="Verdana" w:hAnsi="Verdana"/>
          <w:sz w:val="20"/>
        </w:rPr>
        <w:t>e</w:t>
      </w:r>
      <w:r w:rsidR="00744127" w:rsidRPr="00744127">
        <w:rPr>
          <w:rFonts w:ascii="Verdana" w:hAnsi="Verdana"/>
          <w:sz w:val="20"/>
        </w:rPr>
        <w:t xml:space="preserve"> Valores Mobiliários Ltda.</w:t>
      </w:r>
      <w:r w:rsidR="00744127">
        <w:rPr>
          <w:rFonts w:ascii="Verdana" w:hAnsi="Verdana"/>
          <w:sz w:val="20"/>
        </w:rPr>
        <w:t xml:space="preserve">, </w:t>
      </w:r>
      <w:r w:rsidR="00744127" w:rsidRPr="00744127">
        <w:rPr>
          <w:rFonts w:ascii="Verdana" w:hAnsi="Verdana"/>
          <w:sz w:val="20"/>
        </w:rPr>
        <w:t>sociedade limitada com sede na Cidade de São Paulo, Estado de São Paulo, na Rua Gilberto Sabino, 215 - 4o Andar, Pinheiros, CEP 05425-020, inscrita no CNPJ/ME sob o nº 22.610.500/0001-88</w:t>
      </w:r>
      <w:r w:rsidRPr="00BC4EE3">
        <w:rPr>
          <w:rFonts w:ascii="Verdana" w:hAnsi="Verdana"/>
          <w:sz w:val="20"/>
        </w:rPr>
        <w:t xml:space="preserve"> (</w:t>
      </w:r>
      <w:r w:rsidR="00744127" w:rsidRPr="00BC4EE3">
        <w:rPr>
          <w:rFonts w:ascii="Verdana" w:hAnsi="Verdana"/>
          <w:sz w:val="20"/>
        </w:rPr>
        <w:t>“</w:t>
      </w:r>
      <w:r w:rsidR="007C4B57" w:rsidRPr="007C4B57">
        <w:rPr>
          <w:rFonts w:ascii="Verdana" w:hAnsi="Verdana"/>
          <w:sz w:val="20"/>
          <w:u w:val="single"/>
        </w:rPr>
        <w:t>Agente de Liquida</w:t>
      </w:r>
      <w:r w:rsidR="007C4B57">
        <w:rPr>
          <w:rFonts w:ascii="Verdana" w:hAnsi="Verdana"/>
          <w:sz w:val="20"/>
          <w:u w:val="single"/>
        </w:rPr>
        <w:t>ção</w:t>
      </w:r>
      <w:r w:rsidR="00744127" w:rsidRPr="00BC4EE3">
        <w:rPr>
          <w:rFonts w:ascii="Verdana" w:hAnsi="Verdana"/>
          <w:sz w:val="20"/>
        </w:rPr>
        <w:t>”</w:t>
      </w:r>
      <w:r w:rsidR="00744127">
        <w:rPr>
          <w:rFonts w:ascii="Verdana" w:hAnsi="Verdana"/>
          <w:sz w:val="20"/>
        </w:rPr>
        <w:t xml:space="preserve"> e</w:t>
      </w:r>
      <w:r w:rsidR="007C4B57">
        <w:rPr>
          <w:rFonts w:ascii="Verdana" w:hAnsi="Verdana"/>
          <w:sz w:val="20"/>
        </w:rPr>
        <w:t>/ou</w:t>
      </w:r>
      <w:r w:rsidR="00744127">
        <w:rPr>
          <w:rFonts w:ascii="Verdana" w:hAnsi="Verdana"/>
          <w:sz w:val="20"/>
        </w:rPr>
        <w:t xml:space="preserve"> </w:t>
      </w:r>
      <w:r w:rsidRPr="00BC4EE3">
        <w:rPr>
          <w:rFonts w:ascii="Verdana" w:hAnsi="Verdana"/>
          <w:sz w:val="20"/>
        </w:rPr>
        <w:t>“</w:t>
      </w:r>
      <w:proofErr w:type="spellStart"/>
      <w:r w:rsidRPr="00BC4EE3">
        <w:rPr>
          <w:rFonts w:ascii="Verdana" w:hAnsi="Verdana"/>
          <w:sz w:val="20"/>
          <w:u w:val="single"/>
        </w:rPr>
        <w:t>Escriturador</w:t>
      </w:r>
      <w:proofErr w:type="spellEnd"/>
      <w:r w:rsidRPr="00BC4EE3">
        <w:rPr>
          <w:rFonts w:ascii="Verdana" w:hAnsi="Verdana"/>
          <w:sz w:val="20"/>
        </w:rPr>
        <w:t xml:space="preserve">”, cuja definição </w:t>
      </w:r>
      <w:proofErr w:type="spellStart"/>
      <w:r w:rsidRPr="00BC4EE3">
        <w:rPr>
          <w:rFonts w:ascii="Verdana" w:hAnsi="Verdana"/>
          <w:sz w:val="20"/>
        </w:rPr>
        <w:t>inclui</w:t>
      </w:r>
      <w:proofErr w:type="spellEnd"/>
      <w:r w:rsidRPr="00BC4EE3">
        <w:rPr>
          <w:rFonts w:ascii="Verdana" w:hAnsi="Verdana"/>
          <w:sz w:val="20"/>
        </w:rPr>
        <w:t xml:space="preserve"> qualquer outra instituição que venha a suceder o</w:t>
      </w:r>
      <w:r w:rsidR="00744127">
        <w:rPr>
          <w:rFonts w:ascii="Verdana" w:hAnsi="Verdana"/>
          <w:sz w:val="20"/>
        </w:rPr>
        <w:t xml:space="preserve"> </w:t>
      </w:r>
      <w:r w:rsidR="007C4B57" w:rsidRPr="007C4B57">
        <w:rPr>
          <w:rFonts w:ascii="Verdana" w:hAnsi="Verdana"/>
          <w:sz w:val="20"/>
        </w:rPr>
        <w:t xml:space="preserve">Agente de Liquidação </w:t>
      </w:r>
      <w:r w:rsidR="00744127">
        <w:rPr>
          <w:rFonts w:ascii="Verdana" w:hAnsi="Verdana"/>
          <w:sz w:val="20"/>
        </w:rPr>
        <w:t>e</w:t>
      </w:r>
      <w:r w:rsidRPr="00BC4EE3">
        <w:rPr>
          <w:rFonts w:ascii="Verdana" w:hAnsi="Verdana"/>
          <w:sz w:val="20"/>
        </w:rPr>
        <w:t xml:space="preserve">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28"/>
    <w:p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29"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29"/>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291188" w:rsidRPr="00DA0E57" w:rsidRDefault="0009022F" w:rsidP="00291188">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0" w:name="_Ref130282609"/>
      <w:bookmarkStart w:id="31" w:name="_Ref191891558"/>
      <w:bookmarkStart w:id="32" w:name="_Ref310951543"/>
      <w:r w:rsidRPr="00291188">
        <w:rPr>
          <w:rFonts w:ascii="Verdana" w:hAnsi="Verdana"/>
          <w:color w:val="000000" w:themeColor="text1"/>
          <w:sz w:val="20"/>
          <w:u w:val="single"/>
        </w:rPr>
        <w:t>Quantidade de Debêntures</w:t>
      </w:r>
      <w:r w:rsidRPr="00291188">
        <w:rPr>
          <w:rFonts w:ascii="Verdana" w:hAnsi="Verdana"/>
          <w:color w:val="000000" w:themeColor="text1"/>
          <w:sz w:val="20"/>
        </w:rPr>
        <w:t xml:space="preserve">. Serão emitidas </w:t>
      </w:r>
      <w:r w:rsidR="003B7147">
        <w:rPr>
          <w:rFonts w:ascii="Verdana" w:hAnsi="Verdana"/>
          <w:color w:val="000000" w:themeColor="text1"/>
          <w:sz w:val="20"/>
        </w:rPr>
        <w:t>80</w:t>
      </w:r>
      <w:r w:rsidR="00DE3052" w:rsidRPr="00291188">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291188">
        <w:rPr>
          <w:rFonts w:ascii="Verdana" w:hAnsi="Verdana"/>
          <w:color w:val="000000" w:themeColor="text1"/>
          <w:sz w:val="20"/>
        </w:rPr>
        <w:t xml:space="preserve">) </w:t>
      </w:r>
      <w:r w:rsidR="00463CE7" w:rsidRPr="00291188">
        <w:rPr>
          <w:rFonts w:ascii="Verdana" w:hAnsi="Verdana"/>
          <w:color w:val="000000" w:themeColor="text1"/>
          <w:sz w:val="20"/>
        </w:rPr>
        <w:t xml:space="preserve">de </w:t>
      </w:r>
      <w:r w:rsidR="007C00B1" w:rsidRPr="00291188">
        <w:rPr>
          <w:rFonts w:ascii="Verdana" w:hAnsi="Verdana"/>
          <w:color w:val="000000" w:themeColor="text1"/>
          <w:sz w:val="20"/>
        </w:rPr>
        <w:t>Debêntures</w:t>
      </w:r>
      <w:r w:rsidRPr="00291188">
        <w:rPr>
          <w:rFonts w:ascii="Verdana" w:hAnsi="Verdana"/>
          <w:color w:val="000000" w:themeColor="text1"/>
          <w:sz w:val="20"/>
        </w:rPr>
        <w:t xml:space="preserve">. </w:t>
      </w:r>
      <w:bookmarkEnd w:id="30"/>
      <w:bookmarkEnd w:id="31"/>
      <w:bookmarkEnd w:id="32"/>
    </w:p>
    <w:p w:rsidR="005F5BE4" w:rsidRPr="00291188" w:rsidRDefault="005F5BE4" w:rsidP="00291188">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3" w:name="_Ref137548372"/>
      <w:bookmarkStart w:id="34" w:name="_Ref168458019"/>
      <w:bookmarkStart w:id="35" w:name="_Ref191891571"/>
      <w:bookmarkStart w:id="36"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33"/>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34"/>
      <w:bookmarkEnd w:id="35"/>
      <w:r w:rsidR="00417B74" w:rsidRPr="00D962BE">
        <w:rPr>
          <w:rFonts w:ascii="Verdana" w:hAnsi="Verdana"/>
          <w:sz w:val="20"/>
        </w:rPr>
        <w:t>.</w:t>
      </w:r>
      <w:r w:rsidR="00263D51" w:rsidRPr="00263D51">
        <w:rPr>
          <w:rFonts w:ascii="Verdana" w:hAnsi="Verdana"/>
          <w:color w:val="000000" w:themeColor="text1"/>
          <w:sz w:val="20"/>
        </w:rPr>
        <w:t xml:space="preserve"> </w:t>
      </w:r>
    </w:p>
    <w:p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36"/>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Forma</w:t>
      </w:r>
      <w:r w:rsidR="009230A7" w:rsidRPr="009230A7">
        <w:rPr>
          <w:rFonts w:ascii="Arial" w:hAnsi="Arial" w:cs="Arial"/>
          <w:i/>
          <w:iCs/>
          <w:sz w:val="22"/>
          <w:szCs w:val="22"/>
        </w:rPr>
        <w:t xml:space="preserve"> </w:t>
      </w:r>
      <w:r w:rsidR="009230A7" w:rsidRPr="009230A7">
        <w:rPr>
          <w:rFonts w:ascii="Verdana" w:hAnsi="Verdana"/>
          <w:color w:val="000000" w:themeColor="text1"/>
          <w:sz w:val="20"/>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744127">
        <w:rPr>
          <w:rFonts w:ascii="Verdana" w:hAnsi="Verdana"/>
          <w:color w:val="000000" w:themeColor="text1"/>
          <w:sz w:val="20"/>
        </w:rPr>
        <w:t>na B3</w:t>
      </w:r>
      <w:r w:rsidR="00C3235F">
        <w:rPr>
          <w:rFonts w:ascii="Verdana" w:hAnsi="Verdana"/>
          <w:color w:val="000000" w:themeColor="text1"/>
          <w:sz w:val="20"/>
        </w:rPr>
        <w:t xml:space="preserve"> – Balcão B3</w:t>
      </w:r>
      <w:r w:rsidRPr="00BC4EE3">
        <w:rPr>
          <w:rFonts w:ascii="Verdana" w:hAnsi="Verdana"/>
          <w:color w:val="000000" w:themeColor="text1"/>
          <w:sz w:val="20"/>
        </w:rPr>
        <w:t>, será por ela expedido extrato em nome do Debenturista, que servirá de comprovante de titularidade de tais Debêntures.</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37" w:name="_Ref264653840"/>
      <w:bookmarkStart w:id="38" w:name="_Ref278297550"/>
      <w:bookmarkStart w:id="39"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w:t>
      </w:r>
      <w:r w:rsidR="006B56A2" w:rsidRPr="00346E6D">
        <w:rPr>
          <w:rFonts w:ascii="Verdana" w:hAnsi="Verdana"/>
          <w:color w:val="000000" w:themeColor="text1"/>
          <w:sz w:val="20"/>
          <w:highlight w:val="yellow"/>
        </w:rPr>
        <w:t>=</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37"/>
      <w:bookmarkEnd w:id="38"/>
      <w:bookmarkEnd w:id="39"/>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0"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40"/>
      <w:r w:rsidRPr="00BC4EE3">
        <w:rPr>
          <w:rFonts w:ascii="Verdana" w:hAnsi="Verdana"/>
          <w:color w:val="000000" w:themeColor="text1"/>
          <w:sz w:val="20"/>
        </w:rPr>
        <w:t xml:space="preserve">as Debêntures 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7C49A9">
        <w:rPr>
          <w:rFonts w:ascii="Verdana" w:hAnsi="Verdana"/>
          <w:color w:val="000000" w:themeColor="text1"/>
          <w:sz w:val="20"/>
        </w:rPr>
        <w:t>[</w:t>
      </w:r>
      <w:r w:rsidR="007C49A9" w:rsidRPr="00C75292">
        <w:rPr>
          <w:rFonts w:ascii="Verdana" w:hAnsi="Verdana"/>
          <w:color w:val="000000" w:themeColor="text1"/>
          <w:sz w:val="20"/>
        </w:rPr>
        <w:t xml:space="preserve">30 </w:t>
      </w:r>
      <w:r w:rsidR="0013256C" w:rsidRPr="00C75292">
        <w:rPr>
          <w:rFonts w:ascii="Verdana" w:hAnsi="Verdana"/>
          <w:color w:val="000000" w:themeColor="text1"/>
          <w:sz w:val="20"/>
        </w:rPr>
        <w:t xml:space="preserve">de </w:t>
      </w:r>
      <w:r w:rsidR="0068282F">
        <w:rPr>
          <w:rFonts w:ascii="Verdana" w:hAnsi="Verdana"/>
          <w:color w:val="000000" w:themeColor="text1"/>
          <w:sz w:val="20"/>
        </w:rPr>
        <w:t>dezembro</w:t>
      </w:r>
      <w:r w:rsidR="00291188" w:rsidRPr="00C75292">
        <w:rPr>
          <w:rFonts w:ascii="Verdana" w:hAnsi="Verdana"/>
          <w:color w:val="000000" w:themeColor="text1"/>
          <w:sz w:val="20"/>
        </w:rPr>
        <w:t xml:space="preserve"> </w:t>
      </w:r>
      <w:r w:rsidR="00EB5D10" w:rsidRPr="00C75292">
        <w:rPr>
          <w:rFonts w:ascii="Verdana" w:hAnsi="Verdana"/>
          <w:color w:val="000000" w:themeColor="text1"/>
          <w:sz w:val="20"/>
        </w:rPr>
        <w:t xml:space="preserve">de </w:t>
      </w:r>
      <w:r w:rsidR="0013256C" w:rsidRPr="00C75292">
        <w:rPr>
          <w:rFonts w:ascii="Verdana" w:hAnsi="Verdana"/>
          <w:color w:val="000000" w:themeColor="text1"/>
          <w:sz w:val="20"/>
        </w:rPr>
        <w:t>2026</w:t>
      </w:r>
      <w:r w:rsidR="007C49A9">
        <w:rPr>
          <w:rFonts w:ascii="Verdana" w:hAnsi="Verdana"/>
          <w:color w:val="000000" w:themeColor="text1"/>
          <w:sz w:val="20"/>
        </w:rPr>
        <w:t>]</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w:t>
      </w:r>
    </w:p>
    <w:p w:rsidR="008E6E9C" w:rsidRPr="00BC4EE3" w:rsidRDefault="008E6E9C" w:rsidP="008E6E9C">
      <w:pPr>
        <w:widowControl w:val="0"/>
        <w:tabs>
          <w:tab w:val="left" w:pos="851"/>
        </w:tabs>
        <w:spacing w:after="0" w:line="312" w:lineRule="auto"/>
        <w:rPr>
          <w:rFonts w:ascii="Verdana" w:hAnsi="Verdana"/>
          <w:color w:val="000000" w:themeColor="text1"/>
          <w:sz w:val="20"/>
        </w:rPr>
      </w:pPr>
    </w:p>
    <w:p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41" w:name="_Ref137107211"/>
      <w:bookmarkStart w:id="42" w:name="_Ref264551489"/>
      <w:bookmarkStart w:id="43" w:name="_Ref279826774"/>
      <w:r w:rsidRPr="00BC4EE3">
        <w:rPr>
          <w:rFonts w:ascii="Verdana" w:hAnsi="Verdana"/>
          <w:b/>
          <w:color w:val="000000" w:themeColor="text1"/>
          <w:sz w:val="20"/>
        </w:rPr>
        <w:t xml:space="preserve"> das Debêntures</w:t>
      </w:r>
      <w:r w:rsidR="00291188">
        <w:rPr>
          <w:rFonts w:ascii="Verdana" w:hAnsi="Verdana"/>
          <w:b/>
          <w:color w:val="000000" w:themeColor="text1"/>
          <w:sz w:val="20"/>
        </w:rPr>
        <w:t xml:space="preserve"> [</w:t>
      </w:r>
      <w:r w:rsidR="00291188" w:rsidRPr="007C4B57">
        <w:rPr>
          <w:rFonts w:ascii="Verdana" w:hAnsi="Verdana"/>
          <w:b/>
          <w:color w:val="000000" w:themeColor="text1"/>
          <w:sz w:val="20"/>
          <w:highlight w:val="yellow"/>
        </w:rPr>
        <w:t xml:space="preserve">Nota MM: </w:t>
      </w:r>
      <w:r w:rsidR="00291188" w:rsidRPr="007C4B57">
        <w:rPr>
          <w:rFonts w:ascii="Verdana" w:hAnsi="Verdana"/>
          <w:bCs/>
          <w:color w:val="000000" w:themeColor="text1"/>
          <w:sz w:val="20"/>
          <w:highlight w:val="yellow"/>
        </w:rPr>
        <w:t>Pendente de validação do Pátria</w:t>
      </w:r>
      <w:r w:rsidR="00291188">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44" w:name="_Ref130286776"/>
      <w:bookmarkStart w:id="45" w:name="_Ref130611431"/>
      <w:bookmarkStart w:id="46" w:name="_Ref168843122"/>
      <w:bookmarkEnd w:id="41"/>
      <w:bookmarkEnd w:id="42"/>
      <w:bookmarkEnd w:id="43"/>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47"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rsidR="000C486A" w:rsidRPr="00BC4EE3" w:rsidRDefault="000C486A"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48"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em</w:t>
      </w:r>
      <w:r w:rsidR="00D71F99">
        <w:rPr>
          <w:rFonts w:ascii="Verdana" w:hAnsi="Verdana"/>
          <w:color w:val="000000" w:themeColor="text1"/>
          <w:sz w:val="20"/>
        </w:rPr>
        <w:t xml:space="preserve"> 10</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D71F99">
        <w:rPr>
          <w:rFonts w:ascii="Verdana" w:hAnsi="Verdana"/>
          <w:color w:val="000000" w:themeColor="text1"/>
          <w:sz w:val="20"/>
        </w:rPr>
        <w:t>abril</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13256C" w:rsidRPr="00BC4EE3">
        <w:rPr>
          <w:rFonts w:ascii="Verdana" w:hAnsi="Verdana"/>
          <w:color w:val="000000" w:themeColor="text1"/>
          <w:sz w:val="20"/>
        </w:rPr>
        <w:t>202</w:t>
      </w:r>
      <w:r w:rsidR="0013256C">
        <w:rPr>
          <w:rFonts w:ascii="Verdana" w:hAnsi="Verdana"/>
          <w:color w:val="000000" w:themeColor="text1"/>
          <w:sz w:val="20"/>
        </w:rPr>
        <w:t>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49" w:name="_Hlk11690384"/>
      <w:r w:rsidR="00C82A62">
        <w:rPr>
          <w:rFonts w:ascii="Verdana" w:hAnsi="Verdana"/>
          <w:color w:val="000000" w:themeColor="text1"/>
          <w:sz w:val="20"/>
        </w:rPr>
        <w:t>das Debêntures</w:t>
      </w:r>
      <w:bookmarkEnd w:id="49"/>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48"/>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r w:rsidR="00AE64CB">
        <w:rPr>
          <w:rFonts w:ascii="Verdana" w:hAnsi="Verdana"/>
          <w:color w:val="000000" w:themeColor="text1"/>
          <w:sz w:val="20"/>
        </w:rPr>
        <w:t xml:space="preserve"> </w:t>
      </w:r>
      <w:r w:rsidR="004B15F5">
        <w:rPr>
          <w:rFonts w:ascii="Verdana" w:hAnsi="Verdana"/>
          <w:color w:val="000000" w:themeColor="text1"/>
          <w:sz w:val="20"/>
        </w:rPr>
        <w:t>[</w:t>
      </w:r>
      <w:r w:rsidR="004B15F5" w:rsidRPr="00C75292">
        <w:rPr>
          <w:rFonts w:ascii="Verdana" w:hAnsi="Verdana"/>
          <w:b/>
          <w:bCs/>
          <w:color w:val="000000" w:themeColor="text1"/>
          <w:sz w:val="20"/>
          <w:highlight w:val="yellow"/>
        </w:rPr>
        <w:t>Nota MM</w:t>
      </w:r>
      <w:r w:rsidR="004B15F5" w:rsidRPr="00C75292">
        <w:rPr>
          <w:rFonts w:ascii="Verdana" w:hAnsi="Verdana"/>
          <w:color w:val="000000" w:themeColor="text1"/>
          <w:sz w:val="20"/>
          <w:highlight w:val="yellow"/>
        </w:rPr>
        <w:t xml:space="preserve">: Prezados, </w:t>
      </w:r>
      <w:bookmarkStart w:id="50" w:name="_Hlk72973649"/>
      <w:r w:rsidR="004B15F5" w:rsidRPr="00C75292">
        <w:rPr>
          <w:rFonts w:ascii="Verdana" w:hAnsi="Verdana"/>
          <w:color w:val="000000" w:themeColor="text1"/>
          <w:sz w:val="20"/>
          <w:highlight w:val="yellow"/>
        </w:rPr>
        <w:t>tendo em vista que a minuta irá para análise da B3, favor considerar o percentual calculado sobre o saldo do valor nominal unitário. Favor sugerir cálculo com nova porcentagem</w:t>
      </w:r>
      <w:bookmarkEnd w:id="50"/>
      <w:r w:rsidR="004B15F5">
        <w:rPr>
          <w:rFonts w:ascii="Verdana" w:hAnsi="Verdana"/>
          <w:color w:val="000000" w:themeColor="text1"/>
          <w:sz w:val="20"/>
        </w:rPr>
        <w:t>]</w:t>
      </w:r>
    </w:p>
    <w:p w:rsidR="00291188" w:rsidRPr="00BC4EE3" w:rsidRDefault="00291188"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rsidTr="00346E6D">
        <w:trPr>
          <w:trHeight w:val="760"/>
        </w:trPr>
        <w:tc>
          <w:tcPr>
            <w:tcW w:w="4415" w:type="dxa"/>
          </w:tcPr>
          <w:p w:rsidR="0009022F" w:rsidRPr="00BC4EE3" w:rsidRDefault="00EB5D10" w:rsidP="00346E6D">
            <w:pPr>
              <w:widowControl w:val="0"/>
              <w:tabs>
                <w:tab w:val="left" w:pos="851"/>
              </w:tabs>
              <w:spacing w:after="0" w:line="312" w:lineRule="auto"/>
              <w:ind w:left="142" w:hanging="142"/>
              <w:jc w:val="center"/>
              <w:rPr>
                <w:rFonts w:ascii="Verdana" w:hAnsi="Verdana"/>
                <w:b/>
                <w:smallCaps/>
                <w:color w:val="000000" w:themeColor="text1"/>
                <w:sz w:val="20"/>
              </w:rPr>
            </w:pPr>
            <w:bookmarkStart w:id="51"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p>
        </w:tc>
        <w:tc>
          <w:tcPr>
            <w:tcW w:w="4415" w:type="dxa"/>
          </w:tcPr>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7A73BF">
              <w:rPr>
                <w:rFonts w:ascii="Verdana" w:hAnsi="Verdana"/>
                <w:b/>
                <w:smallCaps/>
                <w:color w:val="000000" w:themeColor="text1"/>
                <w:sz w:val="20"/>
              </w:rPr>
              <w:t>a Ser</w:t>
            </w:r>
            <w:r w:rsidR="004B15F5">
              <w:rPr>
                <w:rFonts w:ascii="Verdana" w:hAnsi="Verdana"/>
                <w:b/>
                <w:smallCaps/>
                <w:color w:val="000000" w:themeColor="text1"/>
                <w:sz w:val="20"/>
              </w:rPr>
              <w:t>em</w:t>
            </w:r>
            <w:r w:rsidR="007A73BF">
              <w:rPr>
                <w:rFonts w:ascii="Verdana" w:hAnsi="Verdana"/>
                <w:b/>
                <w:smallCaps/>
                <w:color w:val="000000" w:themeColor="text1"/>
                <w:sz w:val="20"/>
              </w:rPr>
              <w:t xml:space="preserve"> Amortizad</w:t>
            </w:r>
            <w:r w:rsidR="004B15F5">
              <w:rPr>
                <w:rFonts w:ascii="Verdana" w:hAnsi="Verdana"/>
                <w:b/>
                <w:smallCaps/>
                <w:color w:val="000000" w:themeColor="text1"/>
                <w:sz w:val="20"/>
              </w:rPr>
              <w:t>as</w:t>
            </w:r>
          </w:p>
        </w:tc>
      </w:tr>
      <w:tr w:rsidR="00DF6238" w:rsidRPr="00BC4EE3" w:rsidTr="00346E6D">
        <w:tc>
          <w:tcPr>
            <w:tcW w:w="4415" w:type="dxa"/>
          </w:tcPr>
          <w:p w:rsidR="00DF6238" w:rsidRPr="00814186"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/04/2023</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/07/2023</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/10/2023</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/01/2024</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/04/2024</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/07/2024</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/10/2024</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420AB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/01/2025</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/04/2025</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/07/2025</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/10/2025</w:t>
            </w:r>
          </w:p>
        </w:tc>
        <w:tc>
          <w:tcPr>
            <w:tcW w:w="4415" w:type="dxa"/>
          </w:tcPr>
          <w:p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/01/2026</w:t>
            </w:r>
            <w:r w:rsidR="00DF6238" w:rsidRPr="000D1A69" w:rsidDel="00C80E15">
              <w:rPr>
                <w:rFonts w:ascii="Verdana" w:hAnsi="Verdana"/>
                <w:color w:val="000000" w:themeColor="text1"/>
                <w:sz w:val="20"/>
              </w:rPr>
              <w:t xml:space="preserve"> </w:t>
            </w:r>
          </w:p>
        </w:tc>
        <w:tc>
          <w:tcPr>
            <w:tcW w:w="4415" w:type="dxa"/>
          </w:tcPr>
          <w:p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/04/2026</w:t>
            </w:r>
            <w:r w:rsidR="00DF6238" w:rsidRPr="000D1A69" w:rsidDel="00C80E15">
              <w:rPr>
                <w:rFonts w:ascii="Verdana" w:hAnsi="Verdana"/>
                <w:color w:val="000000" w:themeColor="text1"/>
                <w:sz w:val="20"/>
              </w:rPr>
              <w:t xml:space="preserve"> </w:t>
            </w:r>
          </w:p>
        </w:tc>
        <w:tc>
          <w:tcPr>
            <w:tcW w:w="4415" w:type="dxa"/>
          </w:tcPr>
          <w:p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/07/2026</w:t>
            </w:r>
          </w:p>
        </w:tc>
        <w:tc>
          <w:tcPr>
            <w:tcW w:w="4415" w:type="dxa"/>
          </w:tcPr>
          <w:p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/10/2026</w:t>
            </w:r>
            <w:r w:rsidR="00DF6238" w:rsidRPr="000D1A69" w:rsidDel="00F55A50">
              <w:rPr>
                <w:rFonts w:ascii="Verdana" w:hAnsi="Verdana"/>
                <w:color w:val="000000" w:themeColor="text1"/>
                <w:sz w:val="20"/>
              </w:rPr>
              <w:t xml:space="preserve"> </w:t>
            </w:r>
          </w:p>
        </w:tc>
        <w:tc>
          <w:tcPr>
            <w:tcW w:w="4415" w:type="dxa"/>
          </w:tcPr>
          <w:p w:rsidR="00DF6238" w:rsidRPr="00AD5765"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r w:rsidRPr="00AD5765" w:rsidDel="004D62B3">
              <w:rPr>
                <w:rFonts w:ascii="Verdana" w:hAnsi="Verdana"/>
                <w:color w:val="000000" w:themeColor="text1"/>
                <w:sz w:val="20"/>
              </w:rPr>
              <w:t xml:space="preserve"> </w:t>
            </w:r>
          </w:p>
        </w:tc>
      </w:tr>
      <w:tr w:rsidR="00DF6238" w:rsidRPr="00BC4EE3" w:rsidTr="00346E6D">
        <w:tc>
          <w:tcPr>
            <w:tcW w:w="4415" w:type="dxa"/>
          </w:tcPr>
          <w:p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bookmarkEnd w:id="51"/>
    </w:tbl>
    <w:p w:rsidR="0009022F" w:rsidRDefault="0009022F" w:rsidP="00BC4EE3">
      <w:pPr>
        <w:widowControl w:val="0"/>
        <w:tabs>
          <w:tab w:val="left" w:pos="851"/>
        </w:tabs>
        <w:spacing w:after="0" w:line="312" w:lineRule="auto"/>
        <w:rPr>
          <w:rFonts w:ascii="Verdana" w:hAnsi="Verdana"/>
          <w:color w:val="000000" w:themeColor="text1"/>
          <w:sz w:val="20"/>
        </w:rPr>
      </w:pPr>
    </w:p>
    <w:p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52" w:name="_Ref328665579"/>
      <w:bookmarkStart w:id="53" w:name="_Ref279828381"/>
      <w:bookmarkStart w:id="54" w:name="_Ref289698191"/>
      <w:r w:rsidRPr="004449F7">
        <w:rPr>
          <w:rFonts w:ascii="Verdana" w:hAnsi="Verdana"/>
          <w:color w:val="000000" w:themeColor="text1"/>
          <w:sz w:val="20"/>
        </w:rPr>
        <w:t>Remuneração das Debêntures</w:t>
      </w:r>
      <w:r w:rsidRPr="00252116">
        <w:rPr>
          <w:rFonts w:ascii="Verdana" w:hAnsi="Verdana"/>
          <w:b/>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55"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 xml:space="preserve">over </w:t>
      </w:r>
      <w:proofErr w:type="spellStart"/>
      <w:r w:rsidR="0009022F" w:rsidRPr="00252116">
        <w:rPr>
          <w:rFonts w:ascii="Verdana" w:hAnsi="Verdana"/>
          <w:i/>
          <w:color w:val="000000" w:themeColor="text1"/>
          <w:sz w:val="20"/>
        </w:rPr>
        <w:t>extra-grupo</w:t>
      </w:r>
      <w:proofErr w:type="spellEnd"/>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10"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 xml:space="preserve">pro rata </w:t>
      </w:r>
      <w:proofErr w:type="spellStart"/>
      <w:r w:rsidR="0009022F" w:rsidRPr="00252116">
        <w:rPr>
          <w:rFonts w:ascii="Verdana" w:hAnsi="Verdana"/>
          <w:i/>
          <w:color w:val="000000" w:themeColor="text1"/>
          <w:sz w:val="20"/>
        </w:rPr>
        <w:t>temporis</w:t>
      </w:r>
      <w:proofErr w:type="spellEnd"/>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55"/>
      <w:r w:rsidR="0009022F" w:rsidRPr="00252116">
        <w:rPr>
          <w:rFonts w:ascii="Verdana" w:hAnsi="Verdana"/>
          <w:color w:val="000000" w:themeColor="text1"/>
          <w:sz w:val="20"/>
        </w:rPr>
        <w:t xml:space="preserve"> </w:t>
      </w:r>
      <w:bookmarkStart w:id="56"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56"/>
      <w:r w:rsidR="0009022F" w:rsidRPr="00252116">
        <w:rPr>
          <w:rFonts w:ascii="Verdana" w:hAnsi="Verdana"/>
          <w:color w:val="000000" w:themeColor="text1"/>
          <w:sz w:val="20"/>
        </w:rPr>
        <w:t>.</w:t>
      </w:r>
      <w:r w:rsidR="007C49A9">
        <w:rPr>
          <w:rFonts w:ascii="Verdana" w:hAnsi="Verdana"/>
          <w:color w:val="000000" w:themeColor="text1"/>
          <w:sz w:val="20"/>
        </w:rPr>
        <w:t xml:space="preserve"> [</w:t>
      </w:r>
      <w:r w:rsidR="007C49A9" w:rsidRPr="004449F7">
        <w:rPr>
          <w:rFonts w:ascii="Verdana" w:hAnsi="Verdana"/>
          <w:b/>
          <w:bCs/>
          <w:color w:val="000000" w:themeColor="text1"/>
          <w:sz w:val="20"/>
          <w:highlight w:val="yellow"/>
        </w:rPr>
        <w:t>Nota MM</w:t>
      </w:r>
      <w:r w:rsidR="007C49A9" w:rsidRPr="004449F7">
        <w:rPr>
          <w:rFonts w:ascii="Verdana" w:hAnsi="Verdana"/>
          <w:color w:val="000000" w:themeColor="text1"/>
          <w:sz w:val="20"/>
          <w:highlight w:val="yellow"/>
        </w:rPr>
        <w:t>: A confirmar</w:t>
      </w:r>
      <w:r w:rsidR="007C49A9">
        <w:rPr>
          <w:rFonts w:ascii="Verdana" w:hAnsi="Verdana"/>
          <w:color w:val="000000" w:themeColor="text1"/>
          <w:sz w:val="20"/>
        </w:rPr>
        <w:t xml:space="preserve">] </w:t>
      </w:r>
    </w:p>
    <w:p w:rsidR="0009022F" w:rsidRPr="00BC4EE3" w:rsidRDefault="0009022F">
      <w:pPr>
        <w:widowControl w:val="0"/>
        <w:tabs>
          <w:tab w:val="left" w:pos="1560"/>
        </w:tabs>
        <w:spacing w:after="0" w:line="312" w:lineRule="auto"/>
        <w:rPr>
          <w:rFonts w:ascii="Verdana" w:hAnsi="Verdana"/>
          <w:color w:val="000000" w:themeColor="text1"/>
          <w:sz w:val="20"/>
        </w:rPr>
      </w:pPr>
    </w:p>
    <w:p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57" w:name="_Hlk12987547"/>
      <w:r w:rsidRPr="00BC4EE3">
        <w:rPr>
          <w:rFonts w:ascii="Verdana" w:hAnsi="Verdana"/>
          <w:color w:val="000000" w:themeColor="text1"/>
          <w:sz w:val="20"/>
          <w:u w:val="single"/>
        </w:rPr>
        <w:t>Periodicidade de Pagamento da Remuneração</w:t>
      </w:r>
      <w:bookmarkEnd w:id="57"/>
      <w:r w:rsidR="005A2DA6">
        <w:rPr>
          <w:rFonts w:ascii="Verdana" w:hAnsi="Verdana"/>
          <w:color w:val="000000" w:themeColor="text1"/>
          <w:sz w:val="20"/>
          <w:u w:val="single"/>
        </w:rPr>
        <w:t>.</w:t>
      </w:r>
    </w:p>
    <w:p w:rsidR="005A2DA6" w:rsidRDefault="005A2DA6" w:rsidP="00645660">
      <w:pPr>
        <w:widowControl w:val="0"/>
        <w:tabs>
          <w:tab w:val="left" w:pos="1560"/>
        </w:tabs>
        <w:spacing w:after="0" w:line="312" w:lineRule="auto"/>
        <w:rPr>
          <w:rFonts w:ascii="Verdana" w:hAnsi="Verdana"/>
          <w:color w:val="000000" w:themeColor="text1"/>
          <w:sz w:val="20"/>
        </w:rPr>
      </w:pPr>
    </w:p>
    <w:p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58"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C3235F">
        <w:rPr>
          <w:rFonts w:ascii="Verdana" w:hAnsi="Verdana"/>
          <w:color w:val="000000" w:themeColor="text1"/>
          <w:sz w:val="20"/>
        </w:rPr>
        <w:t xml:space="preserve">10 </w:t>
      </w:r>
      <w:r w:rsidR="008939E5">
        <w:rPr>
          <w:rFonts w:ascii="Verdana" w:hAnsi="Verdana"/>
          <w:color w:val="000000" w:themeColor="text1"/>
          <w:sz w:val="20"/>
        </w:rPr>
        <w:t xml:space="preserve">de </w:t>
      </w:r>
      <w:r w:rsidR="00C3235F">
        <w:rPr>
          <w:rFonts w:ascii="Verdana" w:hAnsi="Verdana"/>
          <w:color w:val="000000" w:themeColor="text1"/>
          <w:sz w:val="20"/>
        </w:rPr>
        <w:t xml:space="preserve">outubro </w:t>
      </w:r>
      <w:r w:rsidR="008939E5">
        <w:rPr>
          <w:rFonts w:ascii="Verdana" w:hAnsi="Verdana"/>
          <w:color w:val="000000" w:themeColor="text1"/>
          <w:sz w:val="20"/>
        </w:rPr>
        <w:t>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58"/>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p>
    <w:p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rsidTr="005220B2">
        <w:trPr>
          <w:jc w:val="center"/>
        </w:trPr>
        <w:tc>
          <w:tcPr>
            <w:tcW w:w="4206" w:type="dxa"/>
            <w:shd w:val="clear" w:color="auto" w:fill="D9D9D9"/>
          </w:tcPr>
          <w:p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9D0CF2" w:rsidTr="005220B2">
        <w:trPr>
          <w:jc w:val="center"/>
        </w:trPr>
        <w:tc>
          <w:tcPr>
            <w:tcW w:w="4206" w:type="dxa"/>
            <w:shd w:val="clear" w:color="auto" w:fill="auto"/>
            <w:vAlign w:val="center"/>
          </w:tcPr>
          <w:p w:rsidR="009D0CF2" w:rsidRPr="005220B2" w:rsidRDefault="00C3235F" w:rsidP="009D0CF2">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de 10 de 2021</w:t>
            </w:r>
          </w:p>
        </w:tc>
      </w:tr>
      <w:tr w:rsidR="009D0CF2" w:rsidTr="005220B2">
        <w:trPr>
          <w:jc w:val="center"/>
        </w:trPr>
        <w:tc>
          <w:tcPr>
            <w:tcW w:w="4206" w:type="dxa"/>
            <w:shd w:val="clear" w:color="auto" w:fill="auto"/>
            <w:vAlign w:val="center"/>
          </w:tcPr>
          <w:p w:rsidR="009D0CF2" w:rsidRPr="005220B2"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01 de 2022</w:t>
            </w:r>
          </w:p>
        </w:tc>
      </w:tr>
      <w:tr w:rsidR="009D0CF2" w:rsidTr="005220B2">
        <w:trPr>
          <w:jc w:val="center"/>
        </w:trPr>
        <w:tc>
          <w:tcPr>
            <w:tcW w:w="4206" w:type="dxa"/>
            <w:shd w:val="clear" w:color="auto" w:fill="auto"/>
            <w:vAlign w:val="center"/>
          </w:tcPr>
          <w:p w:rsidR="009D0CF2" w:rsidRPr="005220B2"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04 de 2022</w:t>
            </w:r>
          </w:p>
        </w:tc>
      </w:tr>
      <w:tr w:rsidR="009D0CF2" w:rsidTr="005220B2">
        <w:trPr>
          <w:jc w:val="center"/>
        </w:trPr>
        <w:tc>
          <w:tcPr>
            <w:tcW w:w="4206" w:type="dxa"/>
            <w:shd w:val="clear" w:color="auto" w:fill="auto"/>
            <w:vAlign w:val="center"/>
          </w:tcPr>
          <w:p w:rsidR="009D0CF2" w:rsidRPr="005220B2"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de 07 de 2022</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10 de</w:t>
            </w:r>
            <w:r>
              <w:rPr>
                <w:rFonts w:ascii="Verdana" w:hAnsi="Verdana"/>
                <w:color w:val="000000" w:themeColor="text1"/>
                <w:sz w:val="20"/>
              </w:rPr>
              <w:t xml:space="preserve"> </w:t>
            </w:r>
            <w:r w:rsidR="009D0CF2">
              <w:rPr>
                <w:rFonts w:ascii="Verdana" w:hAnsi="Verdana"/>
                <w:color w:val="000000" w:themeColor="text1"/>
                <w:sz w:val="20"/>
              </w:rPr>
              <w:t>2022</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01</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04</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07</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01</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04</w:t>
            </w:r>
            <w:r w:rsidR="009D0CF2" w:rsidRPr="003362EB">
              <w:rPr>
                <w:rFonts w:ascii="Verdana" w:hAnsi="Verdana"/>
                <w:color w:val="000000" w:themeColor="text1"/>
                <w:sz w:val="20"/>
              </w:rPr>
              <w:t xml:space="preserve"> de</w:t>
            </w:r>
            <w:r>
              <w:rPr>
                <w:rFonts w:ascii="Verdana" w:hAnsi="Verdana"/>
                <w:color w:val="000000" w:themeColor="text1"/>
                <w:sz w:val="20"/>
              </w:rPr>
              <w:t xml:space="preserv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07</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10</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01</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04</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07</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01</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04</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07</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10</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5220B2" w:rsidTr="005220B2">
        <w:trPr>
          <w:jc w:val="center"/>
        </w:trPr>
        <w:tc>
          <w:tcPr>
            <w:tcW w:w="4206" w:type="dxa"/>
            <w:shd w:val="clear" w:color="auto" w:fill="auto"/>
          </w:tcPr>
          <w:p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52"/>
    </w:p>
    <w:p w:rsidR="001D3C9A" w:rsidRPr="00BC4EE3" w:rsidRDefault="001D3C9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r w:rsidR="00412AD4">
        <w:rPr>
          <w:rFonts w:ascii="Verdana" w:hAnsi="Verdana"/>
          <w:color w:val="000000" w:themeColor="text1"/>
          <w:sz w:val="20"/>
        </w:rPr>
        <w:t>S</w:t>
      </w:r>
      <w:r w:rsidRPr="00BC4EE3">
        <w:rPr>
          <w:rFonts w:ascii="Verdana" w:hAnsi="Verdana"/>
          <w:color w:val="000000" w:themeColor="text1"/>
          <w:sz w:val="20"/>
        </w:rPr>
        <w:t xml:space="preserve">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BC4EE3" w:rsidRDefault="0009022F" w:rsidP="00BC4EE3">
      <w:pPr>
        <w:spacing w:after="0" w:line="312" w:lineRule="auto"/>
        <w:ind w:left="1416" w:hanging="1410"/>
        <w:rPr>
          <w:rFonts w:ascii="Verdana" w:hAnsi="Verdana"/>
          <w:color w:val="000000" w:themeColor="text1"/>
          <w:sz w:val="20"/>
        </w:rPr>
      </w:pPr>
    </w:p>
    <w:p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5795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2.25pt" o:ole="" fillcolor="window">
            <v:fill color2="fill lighten(137)" angle="-135" method="linear sigma" focus="50%" type="gradient"/>
            <v:imagedata r:id="rId11" o:title=""/>
          </v:shape>
          <o:OLEObject Type="Embed" ProgID="Equation.3" ShapeID="_x0000_i1025" DrawAspect="Content" ObjectID="_1683587803" r:id="rId12"/>
        </w:object>
      </w:r>
    </w:p>
    <w:p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rsidR="0009022F" w:rsidRPr="00064C6D" w:rsidRDefault="0009022F" w:rsidP="00377553">
      <w:pPr>
        <w:widowControl w:val="0"/>
        <w:spacing w:after="0" w:line="312" w:lineRule="auto"/>
        <w:ind w:left="1560" w:hanging="1560"/>
        <w:rPr>
          <w:rFonts w:ascii="Verdana" w:hAnsi="Verdana"/>
          <w:color w:val="000000" w:themeColor="text1"/>
          <w:sz w:val="20"/>
        </w:rPr>
      </w:pP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 xml:space="preserve">Taxa </w:t>
      </w: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expressa ao dia, calculado com 8 (oito) casas decimais, com arredondamento, apurado da seguinte forma:</w:t>
      </w:r>
    </w:p>
    <w:p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1E60AD3B" wp14:editId="7DE26C99">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3"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t>onde:</w:t>
      </w:r>
    </w:p>
    <w:p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rsidR="0009022F" w:rsidRPr="00064C6D" w:rsidRDefault="0009022F" w:rsidP="00BC4EE3">
      <w:pPr>
        <w:widowControl w:val="0"/>
        <w:spacing w:after="0" w:line="312" w:lineRule="auto"/>
        <w:ind w:left="1440" w:hanging="1440"/>
        <w:rPr>
          <w:rFonts w:ascii="Verdana" w:hAnsi="Verdana"/>
          <w:color w:val="000000" w:themeColor="text1"/>
          <w:sz w:val="20"/>
        </w:rPr>
      </w:pP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ab/>
        <w:t>Taxa DI de ordem k, divulgada pela B3, utilizada com 2 (duas) casas decimais;</w:t>
      </w:r>
    </w:p>
    <w:p w:rsidR="0009022F" w:rsidRPr="00064C6D" w:rsidRDefault="0009022F" w:rsidP="00BC4EE3">
      <w:pPr>
        <w:widowControl w:val="0"/>
        <w:spacing w:after="0" w:line="312" w:lineRule="auto"/>
        <w:ind w:left="1440" w:hanging="1440"/>
        <w:rPr>
          <w:rFonts w:ascii="Verdana" w:hAnsi="Verdana"/>
          <w:color w:val="000000" w:themeColor="text1"/>
          <w:sz w:val="20"/>
        </w:rPr>
      </w:pPr>
    </w:p>
    <w:p w:rsidR="0009022F" w:rsidRPr="00064C6D" w:rsidRDefault="0009022F" w:rsidP="00BC4EE3">
      <w:pPr>
        <w:spacing w:after="0" w:line="312" w:lineRule="auto"/>
        <w:ind w:left="1410" w:hanging="1410"/>
        <w:rPr>
          <w:rFonts w:ascii="Verdana" w:hAnsi="Verdana"/>
          <w:color w:val="000000" w:themeColor="text1"/>
          <w:sz w:val="20"/>
        </w:rPr>
      </w:pPr>
      <w:proofErr w:type="spellStart"/>
      <w:r w:rsidRPr="00064C6D">
        <w:rPr>
          <w:rFonts w:ascii="Verdana" w:hAnsi="Verdana"/>
          <w:color w:val="000000" w:themeColor="text1"/>
          <w:sz w:val="20"/>
        </w:rPr>
        <w:t>FatorSpread</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Sobretaxa de juros fixos calculada com 9 (nove) casas decimais, com arredondamento, apurada conforme fórmula abaixo:</w:t>
      </w:r>
    </w:p>
    <w:p w:rsidR="00E67F95" w:rsidRPr="00064C6D" w:rsidRDefault="00E67F95" w:rsidP="00BC4EE3">
      <w:pPr>
        <w:spacing w:after="0" w:line="312" w:lineRule="auto"/>
        <w:ind w:left="1410" w:hanging="1410"/>
        <w:rPr>
          <w:rFonts w:ascii="Verdana" w:hAnsi="Verdana"/>
          <w:color w:val="000000" w:themeColor="text1"/>
          <w:sz w:val="20"/>
        </w:rPr>
      </w:pPr>
    </w:p>
    <w:p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726D2450" wp14:editId="6016FF48">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064C6D" w:rsidRDefault="0009022F" w:rsidP="00BC4EE3">
      <w:pPr>
        <w:spacing w:after="0" w:line="312" w:lineRule="auto"/>
        <w:ind w:left="709"/>
        <w:rPr>
          <w:rFonts w:ascii="Verdana" w:hAnsi="Verdana"/>
          <w:color w:val="000000" w:themeColor="text1"/>
          <w:sz w:val="20"/>
        </w:rPr>
      </w:pPr>
    </w:p>
    <w:p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291188">
        <w:rPr>
          <w:rFonts w:ascii="Verdana" w:hAnsi="Verdana"/>
          <w:color w:val="000000" w:themeColor="text1"/>
          <w:sz w:val="20"/>
        </w:rPr>
        <w:t>5,5000</w:t>
      </w:r>
    </w:p>
    <w:p w:rsidR="0009022F" w:rsidRPr="007D21AB" w:rsidRDefault="0009022F" w:rsidP="00BC4EE3">
      <w:pPr>
        <w:widowControl w:val="0"/>
        <w:tabs>
          <w:tab w:val="left" w:pos="851"/>
        </w:tabs>
        <w:spacing w:after="0" w:line="312" w:lineRule="auto"/>
        <w:rPr>
          <w:rFonts w:ascii="Verdana" w:hAnsi="Verdana"/>
          <w:color w:val="000000" w:themeColor="text1"/>
          <w:sz w:val="20"/>
        </w:rPr>
      </w:pPr>
    </w:p>
    <w:p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o fator resultante da expressão (1 + </w:t>
      </w: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é considerado com 16 (dezesseis) casas decimais, sem arredondamento;</w:t>
      </w:r>
    </w:p>
    <w:p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efetua-se o </w:t>
      </w:r>
      <w:proofErr w:type="spellStart"/>
      <w:r w:rsidRPr="00064C6D">
        <w:rPr>
          <w:rFonts w:ascii="Verdana" w:hAnsi="Verdana"/>
          <w:color w:val="000000" w:themeColor="text1"/>
          <w:sz w:val="20"/>
        </w:rPr>
        <w:t>produtório</w:t>
      </w:r>
      <w:proofErr w:type="spellEnd"/>
      <w:r w:rsidRPr="00064C6D">
        <w:rPr>
          <w:rFonts w:ascii="Verdana" w:hAnsi="Verdana"/>
          <w:color w:val="000000" w:themeColor="text1"/>
          <w:sz w:val="20"/>
        </w:rPr>
        <w:t xml:space="preserve"> dos fatores diários</w:t>
      </w:r>
      <w:r w:rsidRPr="00BC4EE3">
        <w:rPr>
          <w:rFonts w:ascii="Verdana" w:hAnsi="Verdana"/>
          <w:color w:val="000000" w:themeColor="text1"/>
          <w:sz w:val="20"/>
        </w:rPr>
        <w:t xml:space="preserve">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é considerado com 9 (nove) casas decimais, com arredondamento; e</w:t>
      </w:r>
    </w:p>
    <w:p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59"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 Debenturista, quando da divulgação posterior da Taxa DI.</w:t>
      </w:r>
      <w:bookmarkEnd w:id="59"/>
    </w:p>
    <w:p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60" w:name="_Ref286330516"/>
      <w:bookmarkStart w:id="61" w:name="_Ref286331549"/>
      <w:bookmarkStart w:id="62" w:name="_Ref286154048"/>
      <w:bookmarkEnd w:id="44"/>
      <w:bookmarkEnd w:id="45"/>
      <w:bookmarkEnd w:id="46"/>
      <w:bookmarkEnd w:id="47"/>
      <w:bookmarkEnd w:id="53"/>
      <w:bookmarkEnd w:id="54"/>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63" w:name="_Ref286330522"/>
      <w:bookmarkEnd w:id="60"/>
      <w:r w:rsidRPr="00BC4EE3">
        <w:rPr>
          <w:rFonts w:ascii="Verdana" w:hAnsi="Verdana"/>
          <w:color w:val="000000" w:themeColor="text1"/>
          <w:sz w:val="20"/>
        </w:rPr>
        <w:t xml:space="preserve"> </w:t>
      </w:r>
    </w:p>
    <w:p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61"/>
      <w:bookmarkEnd w:id="63"/>
    </w:p>
    <w:p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rsidR="000C5F79"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C75292">
        <w:rPr>
          <w:rFonts w:ascii="Verdana" w:hAnsi="Verdana"/>
          <w:sz w:val="20"/>
          <w:u w:val="single"/>
        </w:rPr>
        <w:t>Prêmio de Incentivo</w:t>
      </w:r>
      <w:r w:rsidRPr="000C5F79">
        <w:rPr>
          <w:rFonts w:ascii="Verdana" w:hAnsi="Verdana"/>
          <w:sz w:val="20"/>
        </w:rPr>
        <w:t>.</w:t>
      </w:r>
      <w:r>
        <w:rPr>
          <w:rFonts w:ascii="Verdana" w:hAnsi="Verdana"/>
          <w:sz w:val="20"/>
        </w:rPr>
        <w:t xml:space="preserve"> </w:t>
      </w:r>
      <w:r w:rsidRPr="000C5F79">
        <w:rPr>
          <w:rFonts w:ascii="Verdana" w:hAnsi="Verdana"/>
          <w:sz w:val="20"/>
        </w:rPr>
        <w:t xml:space="preserve">Será devido pela Emissora </w:t>
      </w:r>
      <w:r w:rsidR="009D0CF2">
        <w:rPr>
          <w:rFonts w:ascii="Verdana" w:hAnsi="Verdana"/>
          <w:sz w:val="20"/>
        </w:rPr>
        <w:t>(i)</w:t>
      </w:r>
      <w:r w:rsidR="009D0CF2" w:rsidRPr="000C5F79">
        <w:rPr>
          <w:rFonts w:ascii="Verdana" w:hAnsi="Verdana"/>
          <w:sz w:val="20"/>
        </w:rPr>
        <w:t xml:space="preserve"> </w:t>
      </w:r>
      <w:r w:rsidRPr="000C5F79">
        <w:rPr>
          <w:rFonts w:ascii="Verdana" w:hAnsi="Verdana"/>
          <w:sz w:val="20"/>
        </w:rPr>
        <w:t>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w:t>
      </w:r>
      <w:r w:rsidRPr="00C75292">
        <w:rPr>
          <w:rFonts w:ascii="Verdana" w:hAnsi="Verdana"/>
          <w:sz w:val="20"/>
        </w:rPr>
        <w:t>os tributos</w:t>
      </w:r>
      <w:r w:rsidR="009D0CF2" w:rsidRPr="00C75292">
        <w:rPr>
          <w:rFonts w:ascii="Verdana" w:hAnsi="Verdana"/>
          <w:sz w:val="20"/>
        </w:rPr>
        <w:t>;</w:t>
      </w:r>
      <w:r w:rsidR="00C47D04" w:rsidRPr="00C75292">
        <w:rPr>
          <w:rFonts w:ascii="Verdana" w:hAnsi="Verdana"/>
          <w:sz w:val="20"/>
        </w:rPr>
        <w:t xml:space="preserve"> </w:t>
      </w:r>
      <w:r w:rsidR="009D0CF2" w:rsidRPr="00C75292">
        <w:rPr>
          <w:rFonts w:ascii="Verdana" w:hAnsi="Verdana"/>
          <w:sz w:val="20"/>
        </w:rPr>
        <w:t xml:space="preserve">e </w:t>
      </w:r>
      <w:r w:rsidR="00C3235F" w:rsidRPr="00C75292">
        <w:rPr>
          <w:rFonts w:ascii="Verdana" w:hAnsi="Verdana"/>
          <w:sz w:val="20"/>
        </w:rPr>
        <w:t>[</w:t>
      </w:r>
      <w:r w:rsidR="009D0CF2" w:rsidRPr="00C75292">
        <w:rPr>
          <w:rFonts w:ascii="Verdana" w:hAnsi="Verdana"/>
          <w:sz w:val="20"/>
          <w:highlight w:val="yellow"/>
        </w:rPr>
        <w:t>(</w:t>
      </w:r>
      <w:proofErr w:type="spellStart"/>
      <w:r w:rsidR="009D0CF2" w:rsidRPr="00C75292">
        <w:rPr>
          <w:rFonts w:ascii="Verdana" w:hAnsi="Verdana"/>
          <w:sz w:val="20"/>
          <w:highlight w:val="yellow"/>
        </w:rPr>
        <w:t>ii</w:t>
      </w:r>
      <w:proofErr w:type="spellEnd"/>
      <w:r w:rsidR="009D0CF2" w:rsidRPr="00C75292">
        <w:rPr>
          <w:rFonts w:ascii="Verdana" w:hAnsi="Verdana"/>
          <w:sz w:val="20"/>
          <w:highlight w:val="yellow"/>
        </w:rPr>
        <w:t xml:space="preserve">) ao consultor financeiro da Emissão, a saber, a </w:t>
      </w:r>
      <w:r w:rsidR="009D0CF2" w:rsidRPr="00C75292">
        <w:rPr>
          <w:rFonts w:ascii="Verdana" w:hAnsi="Verdana"/>
          <w:b/>
          <w:bCs/>
          <w:sz w:val="20"/>
          <w:highlight w:val="yellow"/>
        </w:rPr>
        <w:t>STRATEGI CAPITAL LTDA.</w:t>
      </w:r>
      <w:r w:rsidR="009D0CF2" w:rsidRPr="00C75292">
        <w:rPr>
          <w:rFonts w:ascii="Verdana" w:hAnsi="Verdana"/>
          <w:sz w:val="20"/>
          <w:highlight w:val="yellow"/>
        </w:rPr>
        <w:t>, sociedade empresária limitada, com sede da Cidade de São Paulo, Estado de São Paulo, na Rua Amauri, nº 305, conjuntos 91 e 92, inscrita no CNPJ sob o nº 25.072.889/0001-43 (“</w:t>
      </w:r>
      <w:r w:rsidR="009D0CF2" w:rsidRPr="00C75292">
        <w:rPr>
          <w:rFonts w:ascii="Verdana" w:hAnsi="Verdana"/>
          <w:sz w:val="20"/>
          <w:highlight w:val="yellow"/>
          <w:u w:val="single"/>
        </w:rPr>
        <w:t>Consultor Financeiro</w:t>
      </w:r>
      <w:r w:rsidR="009D0CF2" w:rsidRPr="00C75292">
        <w:rPr>
          <w:rFonts w:ascii="Verdana" w:hAnsi="Verdana"/>
          <w:sz w:val="20"/>
          <w:highlight w:val="yellow"/>
        </w:rPr>
        <w:t>”), um prêmio de incentivo equivalente a 1,50</w:t>
      </w:r>
      <w:r w:rsidR="009D0CF2" w:rsidRPr="00C75292">
        <w:rPr>
          <w:rFonts w:ascii="Verdana" w:hAnsi="Verdana"/>
          <w:sz w:val="20"/>
          <w:highlight w:val="yellow"/>
          <w:lang w:val="x-none"/>
        </w:rPr>
        <w:t>% (</w:t>
      </w:r>
      <w:r w:rsidR="009D0CF2" w:rsidRPr="00C75292">
        <w:rPr>
          <w:rFonts w:ascii="Verdana" w:hAnsi="Verdana"/>
          <w:sz w:val="20"/>
          <w:highlight w:val="yellow"/>
        </w:rPr>
        <w:t>um inteiro e cinquenta</w:t>
      </w:r>
      <w:r w:rsidR="009D0CF2" w:rsidRPr="00C75292">
        <w:rPr>
          <w:rFonts w:ascii="Verdana" w:hAnsi="Verdana"/>
          <w:sz w:val="20"/>
          <w:highlight w:val="yellow"/>
          <w:lang w:val="x-none"/>
        </w:rPr>
        <w:t xml:space="preserve"> </w:t>
      </w:r>
      <w:r w:rsidR="009D0CF2" w:rsidRPr="00C75292">
        <w:rPr>
          <w:rFonts w:ascii="Verdana" w:hAnsi="Verdana"/>
          <w:sz w:val="20"/>
          <w:highlight w:val="yellow"/>
        </w:rPr>
        <w:t xml:space="preserve">centésimos </w:t>
      </w:r>
      <w:r w:rsidR="009D0CF2" w:rsidRPr="00C75292">
        <w:rPr>
          <w:rFonts w:ascii="Verdana" w:hAnsi="Verdana"/>
          <w:sz w:val="20"/>
          <w:highlight w:val="yellow"/>
          <w:lang w:val="x-none"/>
        </w:rPr>
        <w:t xml:space="preserve">por cento) do valor </w:t>
      </w:r>
      <w:r w:rsidR="009D0CF2" w:rsidRPr="00C75292">
        <w:rPr>
          <w:rFonts w:ascii="Verdana" w:hAnsi="Verdana"/>
          <w:sz w:val="20"/>
          <w:highlight w:val="yellow"/>
        </w:rPr>
        <w:t>subscrito e</w:t>
      </w:r>
      <w:r w:rsidR="009D0CF2" w:rsidRPr="00C75292">
        <w:rPr>
          <w:rFonts w:ascii="Verdana" w:hAnsi="Verdana"/>
          <w:sz w:val="20"/>
          <w:highlight w:val="yellow"/>
          <w:lang w:val="x-none"/>
        </w:rPr>
        <w:t xml:space="preserve"> integraliza</w:t>
      </w:r>
      <w:r w:rsidR="009D0CF2" w:rsidRPr="00C75292">
        <w:rPr>
          <w:rFonts w:ascii="Verdana" w:hAnsi="Verdana"/>
          <w:sz w:val="20"/>
          <w:highlight w:val="yellow"/>
        </w:rPr>
        <w:t>do</w:t>
      </w:r>
      <w:r w:rsidR="009D0CF2" w:rsidRPr="00C75292" w:rsidDel="00627D21">
        <w:rPr>
          <w:rFonts w:ascii="Verdana" w:hAnsi="Verdana"/>
          <w:sz w:val="20"/>
          <w:highlight w:val="yellow"/>
        </w:rPr>
        <w:t xml:space="preserve"> </w:t>
      </w:r>
      <w:r w:rsidR="009D0CF2" w:rsidRPr="00C75292">
        <w:rPr>
          <w:rFonts w:ascii="Verdana" w:hAnsi="Verdana"/>
          <w:sz w:val="20"/>
          <w:highlight w:val="yellow"/>
        </w:rPr>
        <w:t>das Debêntures, líquido de quaisquer impostos e outros tributos</w:t>
      </w:r>
      <w:r w:rsidR="00C3235F">
        <w:rPr>
          <w:rFonts w:ascii="Verdana" w:hAnsi="Verdana"/>
          <w:sz w:val="20"/>
        </w:rPr>
        <w:t>]</w:t>
      </w:r>
      <w:r w:rsidRPr="007D3E95">
        <w:rPr>
          <w:rFonts w:ascii="Verdana" w:hAnsi="Verdana"/>
          <w:sz w:val="20"/>
        </w:rPr>
        <w:t xml:space="preserve"> (“</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 </w:t>
      </w:r>
      <w:r w:rsidR="009D0CF2">
        <w:rPr>
          <w:rFonts w:ascii="Verdana" w:hAnsi="Verdana"/>
          <w:sz w:val="20"/>
        </w:rPr>
        <w:t>e ao Consultor Financeiro</w:t>
      </w:r>
      <w:r w:rsidR="009D0CF2" w:rsidRPr="00470CDC">
        <w:rPr>
          <w:rFonts w:ascii="Verdana" w:hAnsi="Verdana"/>
          <w:sz w:val="20"/>
        </w:rPr>
        <w:t xml:space="preserve"> </w:t>
      </w:r>
      <w:r w:rsidRPr="00470CDC">
        <w:rPr>
          <w:rFonts w:ascii="Verdana" w:hAnsi="Verdana"/>
          <w:sz w:val="20"/>
        </w:rPr>
        <w:t>na Primeira Data de Integralização das Debêntures, fora do ambiente da B3, mediante crédito na conta corrente indicada pelo Debenturista no boletim de sub</w:t>
      </w:r>
      <w:r w:rsidRPr="00433212">
        <w:rPr>
          <w:rFonts w:ascii="Verdana" w:hAnsi="Verdana"/>
          <w:sz w:val="20"/>
        </w:rPr>
        <w:t>scrição</w:t>
      </w:r>
      <w:r w:rsidR="009D0CF2" w:rsidRPr="009D0CF2">
        <w:rPr>
          <w:rFonts w:ascii="Verdana" w:hAnsi="Verdana"/>
          <w:sz w:val="20"/>
        </w:rPr>
        <w:t xml:space="preserve"> </w:t>
      </w:r>
      <w:r w:rsidR="009D0CF2">
        <w:rPr>
          <w:rFonts w:ascii="Verdana" w:hAnsi="Verdana"/>
          <w:sz w:val="20"/>
        </w:rPr>
        <w:t>e pelo Consultor Financeiro, mediante o envio de comunicação para a Emissora neste sentido</w:t>
      </w:r>
      <w:r w:rsidRPr="00433212">
        <w:rPr>
          <w:rFonts w:ascii="Verdana" w:hAnsi="Verdana"/>
          <w:sz w:val="20"/>
        </w:rPr>
        <w:t>.</w:t>
      </w:r>
      <w:r w:rsidR="00566A51">
        <w:rPr>
          <w:rFonts w:ascii="Verdana" w:hAnsi="Verdana"/>
          <w:sz w:val="20"/>
        </w:rPr>
        <w:t xml:space="preserve"> [</w:t>
      </w:r>
      <w:r w:rsidR="00566A51" w:rsidRPr="00C75292">
        <w:rPr>
          <w:rFonts w:ascii="Verdana" w:hAnsi="Verdana"/>
          <w:b/>
          <w:bCs/>
          <w:sz w:val="20"/>
          <w:highlight w:val="yellow"/>
        </w:rPr>
        <w:t>Nota MM</w:t>
      </w:r>
      <w:r w:rsidR="00566A51" w:rsidRPr="00C75292">
        <w:rPr>
          <w:rFonts w:ascii="Verdana" w:hAnsi="Verdana"/>
          <w:sz w:val="20"/>
          <w:highlight w:val="yellow"/>
        </w:rPr>
        <w:t xml:space="preserve">: </w:t>
      </w:r>
      <w:r w:rsidR="00566A51">
        <w:rPr>
          <w:rFonts w:ascii="Verdana" w:hAnsi="Verdana"/>
          <w:sz w:val="20"/>
          <w:highlight w:val="yellow"/>
        </w:rPr>
        <w:t>Inclusão p</w:t>
      </w:r>
      <w:r w:rsidR="00566A51" w:rsidRPr="00C75292">
        <w:rPr>
          <w:rFonts w:ascii="Verdana" w:hAnsi="Verdana"/>
          <w:sz w:val="20"/>
          <w:highlight w:val="yellow"/>
        </w:rPr>
        <w:t>endente de validação</w:t>
      </w:r>
      <w:r w:rsidR="00566A51">
        <w:rPr>
          <w:rFonts w:ascii="Verdana" w:hAnsi="Verdana"/>
          <w:sz w:val="20"/>
        </w:rPr>
        <w:t xml:space="preserve">] </w:t>
      </w:r>
    </w:p>
    <w:p w:rsidR="00334E2F" w:rsidRDefault="00334E2F" w:rsidP="00334E2F">
      <w:pPr>
        <w:widowControl w:val="0"/>
        <w:tabs>
          <w:tab w:val="left" w:pos="1418"/>
          <w:tab w:val="left" w:pos="1560"/>
        </w:tabs>
        <w:spacing w:after="0" w:line="312" w:lineRule="auto"/>
        <w:rPr>
          <w:rFonts w:ascii="Verdana" w:hAnsi="Verdana"/>
          <w:sz w:val="20"/>
        </w:rPr>
      </w:pPr>
    </w:p>
    <w:p w:rsidR="00A039A8" w:rsidRPr="00D85F65" w:rsidRDefault="001A67A1" w:rsidP="00B21A82">
      <w:pPr>
        <w:widowControl w:val="0"/>
        <w:numPr>
          <w:ilvl w:val="0"/>
          <w:numId w:val="10"/>
        </w:numPr>
        <w:tabs>
          <w:tab w:val="left" w:pos="1418"/>
          <w:tab w:val="left" w:pos="1560"/>
        </w:tabs>
        <w:spacing w:after="0" w:line="312" w:lineRule="auto"/>
        <w:ind w:left="0" w:firstLine="0"/>
        <w:rPr>
          <w:rFonts w:ascii="Verdana" w:hAnsi="Verdana"/>
          <w:color w:val="000000"/>
          <w:sz w:val="20"/>
        </w:rPr>
      </w:pPr>
      <w:r w:rsidRPr="001A67A1">
        <w:rPr>
          <w:rFonts w:ascii="Verdana" w:hAnsi="Verdana"/>
          <w:color w:val="000000"/>
          <w:sz w:val="20"/>
        </w:rPr>
        <w:t>[Na hipótese de, após um ano da Primeira Data de Integralização das Debêntures ("Período de Verificação"), ocorrer uma redução da classificação de risco da Emissão para BB(</w:t>
      </w:r>
      <w:proofErr w:type="spellStart"/>
      <w:r w:rsidRPr="001A67A1">
        <w:rPr>
          <w:rFonts w:ascii="Verdana" w:hAnsi="Verdana"/>
          <w:color w:val="000000"/>
          <w:sz w:val="20"/>
        </w:rPr>
        <w:t>bra</w:t>
      </w:r>
      <w:proofErr w:type="spellEnd"/>
      <w:r w:rsidRPr="001A67A1">
        <w:rPr>
          <w:rFonts w:ascii="Verdana" w:hAnsi="Verdana"/>
          <w:color w:val="000000"/>
          <w:sz w:val="20"/>
        </w:rPr>
        <w:t>) ou inferior pela Agência de Classificação de Risco (conforme definido abaixo), a Amortização e pagamento d</w:t>
      </w:r>
      <w:r w:rsidR="001F75B0">
        <w:rPr>
          <w:rFonts w:ascii="Verdana" w:hAnsi="Verdana"/>
          <w:color w:val="000000"/>
          <w:sz w:val="20"/>
        </w:rPr>
        <w:t xml:space="preserve">a Remuneração, acrescida dos Encargos Moratórios, se houver, </w:t>
      </w:r>
      <w:r w:rsidRPr="001A67A1">
        <w:rPr>
          <w:rFonts w:ascii="Verdana" w:hAnsi="Verdana"/>
          <w:color w:val="000000"/>
          <w:sz w:val="20"/>
        </w:rPr>
        <w:t>das Debêntures deverão ocorrer em até 180 (cento e oitenta) dias (inclusive) após divulgação do novo rating pela Agência de Classificação de Risco ou após o início do Período de Verificação, caso o rebaixamento já tenha ocorrido anteriormente ao Período de Verificação, desde que o novo rating ora mencionado seja acompanhado de quaisquer dos seguintes eventos: (i) mudança relevante no portfólio de produtos produzidos pela Emissora que não sejam relacionados a embalagens de alimentos e bebidas ou utensílios para o consumo e/ou transporte de alimentos e bebidas por seres humanos ou animais; (</w:t>
      </w:r>
      <w:proofErr w:type="spellStart"/>
      <w:r w:rsidRPr="001A67A1">
        <w:rPr>
          <w:rFonts w:ascii="Verdana" w:hAnsi="Verdana"/>
          <w:color w:val="000000"/>
          <w:sz w:val="20"/>
        </w:rPr>
        <w:t>ii</w:t>
      </w:r>
      <w:proofErr w:type="spellEnd"/>
      <w:r w:rsidRPr="001A67A1">
        <w:rPr>
          <w:rFonts w:ascii="Verdana" w:hAnsi="Verdana"/>
          <w:color w:val="000000"/>
          <w:sz w:val="20"/>
        </w:rPr>
        <w:t>) deterioração da governança corporativa da Emissora de modo significativo, tais como, por exemplo, mas não limitado à não divulgação dos demonstrativos financeiros trimestralmente com revisão parcial por auditores e/ou não manutenção do</w:t>
      </w:r>
      <w:r w:rsidR="00C3235F">
        <w:rPr>
          <w:rFonts w:ascii="Verdana" w:hAnsi="Verdana"/>
          <w:color w:val="000000"/>
          <w:sz w:val="20"/>
        </w:rPr>
        <w:t xml:space="preserve"> Conselho de Administração </w:t>
      </w:r>
      <w:r w:rsidRPr="001A67A1">
        <w:rPr>
          <w:rFonts w:ascii="Verdana" w:hAnsi="Verdana"/>
          <w:color w:val="000000"/>
          <w:sz w:val="20"/>
        </w:rPr>
        <w:t>da Emissora; (</w:t>
      </w:r>
      <w:proofErr w:type="spellStart"/>
      <w:r w:rsidRPr="001A67A1">
        <w:rPr>
          <w:rFonts w:ascii="Verdana" w:hAnsi="Verdana"/>
          <w:color w:val="000000"/>
          <w:sz w:val="20"/>
        </w:rPr>
        <w:t>iii</w:t>
      </w:r>
      <w:proofErr w:type="spellEnd"/>
      <w:r w:rsidRPr="001A67A1">
        <w:rPr>
          <w:rFonts w:ascii="Verdana" w:hAnsi="Verdana"/>
          <w:color w:val="000000"/>
          <w:sz w:val="20"/>
        </w:rPr>
        <w:t>) aquisição, pela Emissora, de empresa por montante equivalente ou superior a R$20.000.000,00 (vinte milhões de reais); e/ou (</w:t>
      </w:r>
      <w:proofErr w:type="spellStart"/>
      <w:r w:rsidRPr="001A67A1">
        <w:rPr>
          <w:rFonts w:ascii="Verdana" w:hAnsi="Verdana"/>
          <w:color w:val="000000"/>
          <w:sz w:val="20"/>
        </w:rPr>
        <w:t>iv</w:t>
      </w:r>
      <w:proofErr w:type="spellEnd"/>
      <w:r w:rsidRPr="001A67A1">
        <w:rPr>
          <w:rFonts w:ascii="Verdana" w:hAnsi="Verdana"/>
          <w:color w:val="000000"/>
          <w:sz w:val="20"/>
        </w:rPr>
        <w:t>) alteração no controle acionário da Emissora.]</w:t>
      </w:r>
      <w:r w:rsidR="00566A51">
        <w:rPr>
          <w:rFonts w:ascii="Verdana" w:hAnsi="Verdana"/>
          <w:color w:val="000000"/>
          <w:sz w:val="20"/>
        </w:rPr>
        <w:t xml:space="preserve"> </w:t>
      </w:r>
      <w:r w:rsidR="00566A51">
        <w:rPr>
          <w:rFonts w:ascii="Verdana" w:hAnsi="Verdana"/>
          <w:sz w:val="20"/>
        </w:rPr>
        <w:t>[</w:t>
      </w:r>
      <w:r w:rsidR="00566A51" w:rsidRPr="000F7B83">
        <w:rPr>
          <w:rFonts w:ascii="Verdana" w:hAnsi="Verdana"/>
          <w:b/>
          <w:bCs/>
          <w:sz w:val="20"/>
          <w:highlight w:val="yellow"/>
        </w:rPr>
        <w:t>Nota MM</w:t>
      </w:r>
      <w:r w:rsidR="00566A51" w:rsidRPr="000F7B83">
        <w:rPr>
          <w:rFonts w:ascii="Verdana" w:hAnsi="Verdana"/>
          <w:sz w:val="20"/>
          <w:highlight w:val="yellow"/>
        </w:rPr>
        <w:t xml:space="preserve">: </w:t>
      </w:r>
      <w:r w:rsidR="00566A51">
        <w:rPr>
          <w:rFonts w:ascii="Verdana" w:hAnsi="Verdana"/>
          <w:sz w:val="20"/>
          <w:highlight w:val="yellow"/>
        </w:rPr>
        <w:t>Redação p</w:t>
      </w:r>
      <w:r w:rsidR="00566A51" w:rsidRPr="000F7B83">
        <w:rPr>
          <w:rFonts w:ascii="Verdana" w:hAnsi="Verdana"/>
          <w:sz w:val="20"/>
          <w:highlight w:val="yellow"/>
        </w:rPr>
        <w:t>endente de validação</w:t>
      </w:r>
      <w:r w:rsidR="00566A51">
        <w:rPr>
          <w:rFonts w:ascii="Verdana" w:hAnsi="Verdana"/>
          <w:sz w:val="20"/>
        </w:rPr>
        <w:t>]</w:t>
      </w:r>
    </w:p>
    <w:p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62"/>
    <w:p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64"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proofErr w:type="spellStart"/>
      <w:r w:rsidR="00AA4FF9" w:rsidRPr="00953C4D">
        <w:rPr>
          <w:rFonts w:ascii="Verdana" w:hAnsi="Verdana"/>
          <w:i/>
          <w:iCs/>
          <w:sz w:val="20"/>
        </w:rPr>
        <w:t>temporis</w:t>
      </w:r>
      <w:proofErr w:type="spellEnd"/>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64"/>
    <w:p w:rsidR="009706EC" w:rsidRPr="00BC4EE3" w:rsidRDefault="009706EC" w:rsidP="00BC4EE3">
      <w:pPr>
        <w:widowControl w:val="0"/>
        <w:tabs>
          <w:tab w:val="left" w:pos="1418"/>
        </w:tabs>
        <w:spacing w:after="0" w:line="312" w:lineRule="auto"/>
        <w:rPr>
          <w:rFonts w:ascii="Verdana" w:hAnsi="Verdana"/>
          <w:i/>
          <w:color w:val="000000" w:themeColor="text1"/>
          <w:sz w:val="20"/>
        </w:rPr>
      </w:pPr>
    </w:p>
    <w:p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rsidR="0009022F" w:rsidRPr="00EE6A80" w:rsidRDefault="0009022F" w:rsidP="00BC4EE3">
      <w:pPr>
        <w:widowControl w:val="0"/>
        <w:tabs>
          <w:tab w:val="left" w:pos="851"/>
        </w:tabs>
        <w:spacing w:after="0" w:line="312" w:lineRule="auto"/>
        <w:rPr>
          <w:rFonts w:ascii="Verdana" w:hAnsi="Verdana"/>
          <w:color w:val="000000" w:themeColor="text1"/>
          <w:sz w:val="20"/>
        </w:rPr>
      </w:pPr>
    </w:p>
    <w:p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rsidR="00EE6A80" w:rsidRPr="00BC4EE3" w:rsidRDefault="00EE6A80" w:rsidP="00BC4EE3">
      <w:pPr>
        <w:widowControl w:val="0"/>
        <w:tabs>
          <w:tab w:val="left" w:pos="851"/>
        </w:tabs>
        <w:spacing w:after="0" w:line="312" w:lineRule="auto"/>
        <w:rPr>
          <w:rFonts w:ascii="Verdana" w:hAnsi="Verdana"/>
          <w:color w:val="000000" w:themeColor="text1"/>
          <w:sz w:val="20"/>
        </w:rPr>
      </w:pPr>
    </w:p>
    <w:p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65" w:name="_Ref324932809"/>
      <w:bookmarkStart w:id="66"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r w:rsidR="004A11D8">
        <w:rPr>
          <w:rFonts w:ascii="Verdana" w:hAnsi="Verdana"/>
          <w:color w:val="000000" w:themeColor="text1"/>
          <w:sz w:val="20"/>
        </w:rPr>
        <w:t xml:space="preserve">Balcão </w:t>
      </w:r>
      <w:r w:rsidR="00722B15">
        <w:rPr>
          <w:rFonts w:ascii="Verdana" w:hAnsi="Verdana"/>
          <w:color w:val="000000" w:themeColor="text1"/>
          <w:sz w:val="20"/>
        </w:rPr>
        <w:t>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r w:rsidR="004A11D8">
        <w:rPr>
          <w:rFonts w:ascii="Verdana" w:hAnsi="Verdana"/>
          <w:color w:val="000000" w:themeColor="text1"/>
          <w:sz w:val="20"/>
        </w:rPr>
        <w:t>Balcão</w:t>
      </w:r>
      <w:r w:rsidR="004A11D8" w:rsidRPr="009706EC">
        <w:rPr>
          <w:rFonts w:ascii="Verdana" w:hAnsi="Verdana"/>
          <w:color w:val="000000" w:themeColor="text1"/>
          <w:sz w:val="20"/>
        </w:rPr>
        <w:t xml:space="preserve"> </w:t>
      </w:r>
      <w:r w:rsidR="009706EC" w:rsidRPr="009706EC">
        <w:rPr>
          <w:rFonts w:ascii="Verdana" w:hAnsi="Verdana"/>
          <w:color w:val="000000" w:themeColor="text1"/>
          <w:sz w:val="20"/>
        </w:rPr>
        <w:t>B3</w:t>
      </w:r>
      <w:r w:rsidR="00722B15">
        <w:rPr>
          <w:rFonts w:ascii="Verdana" w:hAnsi="Verdana"/>
          <w:color w:val="000000" w:themeColor="text1"/>
          <w:sz w:val="20"/>
        </w:rPr>
        <w:t xml:space="preserve">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65"/>
    <w:p w:rsidR="0009022F" w:rsidRPr="00BC4EE3" w:rsidRDefault="0009022F" w:rsidP="00346E6D">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67" w:name="_Ref278399164"/>
      <w:r w:rsidRPr="00BC4EE3">
        <w:rPr>
          <w:rFonts w:ascii="Verdana" w:hAnsi="Verdana"/>
          <w:color w:val="000000" w:themeColor="text1"/>
          <w:sz w:val="20"/>
        </w:rPr>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291188">
        <w:rPr>
          <w:rFonts w:ascii="Verdana" w:hAnsi="Verdana"/>
          <w:color w:val="000000" w:themeColor="text1"/>
          <w:sz w:val="20"/>
        </w:rPr>
        <w:t>com dia que não seja Dia Útil</w:t>
      </w:r>
      <w:r w:rsidR="00552156" w:rsidRPr="00BC4EE3">
        <w:rPr>
          <w:rFonts w:ascii="Verdana" w:hAnsi="Verdana"/>
          <w:color w:val="000000" w:themeColor="text1"/>
          <w:sz w:val="20"/>
        </w:rPr>
        <w:t>, não sendo devido qualquer acréscimo aos valores a serem pagos</w:t>
      </w:r>
      <w:r w:rsidRPr="00BC4EE3">
        <w:rPr>
          <w:rFonts w:ascii="Verdana" w:hAnsi="Verdana"/>
          <w:color w:val="000000" w:themeColor="text1"/>
          <w:sz w:val="20"/>
        </w:rPr>
        <w:t>.</w:t>
      </w:r>
      <w:bookmarkEnd w:id="67"/>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r>
      <w:r w:rsidR="00291188" w:rsidRPr="00E8094A">
        <w:rPr>
          <w:rFonts w:ascii="Verdana" w:hAnsi="Verdana"/>
          <w:color w:val="000000" w:themeColor="text1"/>
          <w:sz w:val="20"/>
        </w:rPr>
        <w:t>Exceto quando previsto expressamente de modo diverso na presente Escritura de Emissão, entende-se por “</w:t>
      </w:r>
      <w:r w:rsidR="00291188" w:rsidRPr="007C4B57">
        <w:rPr>
          <w:rFonts w:ascii="Verdana" w:hAnsi="Verdana"/>
          <w:color w:val="000000" w:themeColor="text1"/>
          <w:sz w:val="20"/>
          <w:u w:val="single"/>
        </w:rPr>
        <w:t>Dia(s) Útil(eis)</w:t>
      </w:r>
      <w:r w:rsidR="00291188" w:rsidRPr="00E8094A">
        <w:rPr>
          <w:rFonts w:ascii="Verdana" w:hAnsi="Verdana"/>
          <w:color w:val="000000" w:themeColor="text1"/>
          <w:sz w:val="20"/>
        </w:rPr>
        <w:t xml:space="preserve">” (i) com relação a qualquer obrigação pecuniária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inclusive para fins de cálculo, qualquer dia que não seja sábado, domingo ou feriado declarado nacional; (</w:t>
      </w:r>
      <w:proofErr w:type="spellStart"/>
      <w:r w:rsidR="00291188" w:rsidRPr="00E8094A">
        <w:rPr>
          <w:rFonts w:ascii="Verdana" w:hAnsi="Verdana"/>
          <w:color w:val="000000" w:themeColor="text1"/>
          <w:sz w:val="20"/>
        </w:rPr>
        <w:t>ii</w:t>
      </w:r>
      <w:proofErr w:type="spellEnd"/>
      <w:r w:rsidR="00291188" w:rsidRPr="00E8094A">
        <w:rPr>
          <w:rFonts w:ascii="Verdana" w:hAnsi="Verdana"/>
          <w:color w:val="000000" w:themeColor="text1"/>
          <w:sz w:val="20"/>
        </w:rPr>
        <w:t xml:space="preserve">) com relação a qualquer obrigação pecuniária que não seja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qualquer dia no qual haja expediente nos bancos comerciais na Cidade de São Paulo, Estado de São Paulo, e que não seja sábado ou domingo; e (</w:t>
      </w:r>
      <w:proofErr w:type="spellStart"/>
      <w:r w:rsidR="00291188" w:rsidRPr="00E8094A">
        <w:rPr>
          <w:rFonts w:ascii="Verdana" w:hAnsi="Verdana"/>
          <w:color w:val="000000" w:themeColor="text1"/>
          <w:sz w:val="20"/>
        </w:rPr>
        <w:t>iii</w:t>
      </w:r>
      <w:proofErr w:type="spellEnd"/>
      <w:r w:rsidR="00291188" w:rsidRPr="00E8094A">
        <w:rPr>
          <w:rFonts w:ascii="Verdana" w:hAnsi="Verdana"/>
          <w:color w:val="000000" w:themeColor="text1"/>
          <w:sz w:val="20"/>
        </w:rPr>
        <w:t>) com relação a qualquer obrigação não pecuniária prevista nesta Escritura de Emissão, qualquer dia que não seja sábado ou domingo ou feriado na Cidade de São Paulo, Estado de São Paulo.</w:t>
      </w: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 xml:space="preserve">Farão jus ao recebimento de qualquer valor devido ao Debenturista nos termos desta Escritura de Emissão aquele que </w:t>
      </w:r>
      <w:proofErr w:type="gramStart"/>
      <w:r w:rsidR="003B7147" w:rsidRPr="003B7147">
        <w:rPr>
          <w:rFonts w:ascii="Verdana" w:hAnsi="Verdana"/>
          <w:color w:val="000000" w:themeColor="text1"/>
          <w:sz w:val="20"/>
        </w:rPr>
        <w:t>for Debenturista</w:t>
      </w:r>
      <w:proofErr w:type="gramEnd"/>
      <w:r w:rsidR="003B7147" w:rsidRPr="003B7147">
        <w:rPr>
          <w:rFonts w:ascii="Verdana" w:hAnsi="Verdana"/>
          <w:color w:val="000000" w:themeColor="text1"/>
          <w:sz w:val="20"/>
        </w:rPr>
        <w:t xml:space="preserve"> no encerramento do Dia Útil imediatamente anterior à respectiva data de pagamento.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68"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68"/>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 xml:space="preserve">Debenturista goze de algum tipo de imunidade ou isenção tributária, deverá encaminhar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A1450">
        <w:rPr>
          <w:rFonts w:ascii="Verdana" w:hAnsi="Verdana"/>
          <w:color w:val="000000" w:themeColor="text1"/>
          <w:sz w:val="20"/>
        </w:rPr>
        <w:t>com cópia para a Emissora</w:t>
      </w:r>
      <w:r w:rsidRPr="00BC4EE3">
        <w:rPr>
          <w:rFonts w:ascii="Verdana" w:hAnsi="Verdana"/>
          <w:color w:val="000000" w:themeColor="text1"/>
          <w:sz w:val="20"/>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66"/>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34E2F" w:rsidRDefault="0009022F" w:rsidP="00334E2F">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BC4EE3">
        <w:rPr>
          <w:rFonts w:ascii="Verdana" w:hAnsi="Verdana"/>
          <w:sz w:val="20"/>
        </w:rPr>
        <w:t xml:space="preserve"> </w:t>
      </w:r>
      <w:r w:rsidRPr="00BC4EE3">
        <w:rPr>
          <w:rFonts w:ascii="Verdana" w:hAnsi="Verdana"/>
          <w:color w:val="000000" w:themeColor="text1"/>
          <w:sz w:val="20"/>
        </w:rPr>
        <w:t xml:space="preserve">e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com cópia para a Emissora, bem como prestar qualquer informação adicional em relação ao tema que lhe seja solicitada pelo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xml:space="preserve">,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e/ou pela Emissora.</w:t>
      </w:r>
    </w:p>
    <w:p w:rsidR="00334E2F" w:rsidRPr="00C75292" w:rsidRDefault="00334E2F" w:rsidP="00C75292">
      <w:pPr>
        <w:widowControl w:val="0"/>
        <w:tabs>
          <w:tab w:val="left" w:pos="1418"/>
        </w:tabs>
        <w:spacing w:after="0" w:line="312" w:lineRule="auto"/>
        <w:rPr>
          <w:rFonts w:ascii="Verdana" w:hAnsi="Verdana"/>
          <w:b/>
          <w:color w:val="000000" w:themeColor="text1"/>
          <w:sz w:val="20"/>
        </w:rPr>
      </w:pPr>
    </w:p>
    <w:p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69" w:name="_Ref535067474"/>
      <w:bookmarkStart w:id="70" w:name="_Ref130282854"/>
    </w:p>
    <w:p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rsidR="005012E8" w:rsidRPr="00BC4EE3" w:rsidRDefault="005012E8" w:rsidP="00BC4EE3">
      <w:pPr>
        <w:widowControl w:val="0"/>
        <w:tabs>
          <w:tab w:val="left" w:pos="851"/>
        </w:tabs>
        <w:spacing w:after="0" w:line="312" w:lineRule="auto"/>
        <w:rPr>
          <w:rFonts w:ascii="Verdana" w:hAnsi="Verdana"/>
          <w:color w:val="000000" w:themeColor="text1"/>
          <w:sz w:val="20"/>
        </w:rPr>
      </w:pPr>
    </w:p>
    <w:p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rsidR="00C61A33" w:rsidRPr="00BC4EE3" w:rsidRDefault="00C61A33" w:rsidP="00BC4EE3">
      <w:pPr>
        <w:pStyle w:val="2MMSecurity"/>
        <w:spacing w:before="0" w:after="0" w:line="312" w:lineRule="auto"/>
        <w:ind w:left="0"/>
        <w:rPr>
          <w:color w:val="000000" w:themeColor="text1"/>
          <w:sz w:val="20"/>
          <w:szCs w:val="20"/>
        </w:rPr>
      </w:pPr>
    </w:p>
    <w:p w:rsidR="00D44597" w:rsidRPr="00064C6D" w:rsidRDefault="00645DDA" w:rsidP="00064C6D">
      <w:pPr>
        <w:pStyle w:val="Nvel11"/>
        <w:numPr>
          <w:ilvl w:val="0"/>
          <w:numId w:val="0"/>
        </w:numPr>
        <w:tabs>
          <w:tab w:val="left" w:pos="1134"/>
        </w:tabs>
        <w:spacing w:line="320" w:lineRule="exact"/>
        <w:rPr>
          <w:rFonts w:ascii="Verdana" w:hAnsi="Verdana"/>
          <w:sz w:val="20"/>
        </w:rPr>
      </w:pPr>
      <w:bookmarkStart w:id="71" w:name="_Ref272362243"/>
      <w:bookmarkStart w:id="72" w:name="_Ref534176584"/>
      <w:bookmarkEnd w:id="69"/>
      <w:bookmarkEnd w:id="70"/>
      <w:r w:rsidRPr="004449F7">
        <w:rPr>
          <w:rFonts w:ascii="Verdana" w:hAnsi="Verdana"/>
          <w:color w:val="000000" w:themeColor="text1"/>
          <w:sz w:val="20"/>
        </w:rPr>
        <w:t>4.5.1.</w:t>
      </w:r>
      <w:r w:rsidRPr="004449F7">
        <w:rPr>
          <w:rFonts w:ascii="Verdana" w:hAnsi="Verdana"/>
          <w:color w:val="000000" w:themeColor="text1"/>
          <w:sz w:val="20"/>
        </w:rPr>
        <w:tab/>
      </w:r>
      <w:bookmarkStart w:id="73"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77AA4" w:rsidRPr="004449F7">
        <w:rPr>
          <w:rFonts w:ascii="Verdana" w:hAnsi="Verdana"/>
          <w:color w:val="000000" w:themeColor="text1"/>
          <w:sz w:val="20"/>
        </w:rPr>
        <w:t xml:space="preserve">e o </w:t>
      </w:r>
      <w:proofErr w:type="spellStart"/>
      <w:r w:rsidR="00A77AA4" w:rsidRPr="004449F7">
        <w:rPr>
          <w:rFonts w:ascii="Verdana" w:hAnsi="Verdana"/>
          <w:color w:val="000000" w:themeColor="text1"/>
          <w:sz w:val="20"/>
        </w:rPr>
        <w:t>Escriturador</w:t>
      </w:r>
      <w:proofErr w:type="spellEnd"/>
      <w:r w:rsidR="00A77AA4" w:rsidRPr="004449F7">
        <w:rPr>
          <w:rFonts w:ascii="Verdana" w:hAnsi="Verdana"/>
          <w:color w:val="000000" w:themeColor="text1"/>
          <w:sz w:val="20"/>
        </w:rPr>
        <w:t xml:space="preserve">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 xml:space="preserve">pro rata </w:t>
      </w:r>
      <w:proofErr w:type="spellStart"/>
      <w:r w:rsidR="00A77AA4" w:rsidRPr="004449F7">
        <w:rPr>
          <w:rFonts w:ascii="Verdana" w:hAnsi="Verdana"/>
          <w:i/>
          <w:color w:val="000000" w:themeColor="text1"/>
          <w:sz w:val="20"/>
        </w:rPr>
        <w:t>temporis</w:t>
      </w:r>
      <w:proofErr w:type="spellEnd"/>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data do efetivo pagamento</w:t>
      </w:r>
      <w:r w:rsidR="00F43EB1">
        <w:rPr>
          <w:rFonts w:ascii="Verdana" w:hAnsi="Verdana"/>
          <w:color w:val="000000" w:themeColor="text1"/>
          <w:sz w:val="20"/>
        </w:rPr>
        <w:t xml:space="preserve"> (“</w:t>
      </w:r>
      <w:r w:rsidR="00F43EB1" w:rsidRPr="007C4B57">
        <w:rPr>
          <w:rFonts w:ascii="Verdana" w:hAnsi="Verdana"/>
          <w:color w:val="000000" w:themeColor="text1"/>
          <w:sz w:val="20"/>
          <w:u w:val="single"/>
        </w:rPr>
        <w:t>Valor Base de Resgate</w:t>
      </w:r>
      <w:r w:rsidR="00F43EB1">
        <w:rPr>
          <w:rFonts w:ascii="Verdana" w:hAnsi="Verdana"/>
          <w:color w:val="000000" w:themeColor="text1"/>
          <w:sz w:val="20"/>
        </w:rPr>
        <w:t>”)</w:t>
      </w:r>
      <w:r w:rsidR="00F43EB1" w:rsidRPr="004449F7">
        <w:rPr>
          <w:rFonts w:ascii="Verdana" w:hAnsi="Verdana"/>
          <w:color w:val="000000" w:themeColor="text1"/>
          <w:sz w:val="20"/>
        </w:rPr>
        <w:t xml:space="preserve"> </w:t>
      </w:r>
      <w:r w:rsidR="00F43EB1">
        <w:rPr>
          <w:rFonts w:ascii="Verdana" w:hAnsi="Verdana"/>
          <w:color w:val="000000" w:themeColor="text1"/>
          <w:sz w:val="20"/>
        </w:rPr>
        <w:t>e, ainda</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 xml:space="preserve">mediante o pagamento </w:t>
      </w:r>
      <w:r w:rsidR="00F43EB1">
        <w:rPr>
          <w:rFonts w:ascii="Verdana" w:hAnsi="Verdana"/>
          <w:color w:val="000000" w:themeColor="text1"/>
          <w:sz w:val="20"/>
        </w:rPr>
        <w:t>da diferença entre</w:t>
      </w:r>
      <w:r w:rsidR="00F43EB1" w:rsidRPr="004449F7">
        <w:rPr>
          <w:rFonts w:ascii="Verdana" w:hAnsi="Verdana"/>
          <w:color w:val="000000" w:themeColor="text1"/>
          <w:sz w:val="20"/>
        </w:rPr>
        <w:t xml:space="preserve"> </w:t>
      </w:r>
      <w:r w:rsidR="00F43EB1">
        <w:rPr>
          <w:rFonts w:ascii="Verdana" w:hAnsi="Verdana"/>
          <w:color w:val="000000" w:themeColor="text1"/>
          <w:sz w:val="20"/>
        </w:rPr>
        <w:t xml:space="preserve">(a) </w:t>
      </w:r>
      <w:r w:rsidR="00B41916" w:rsidRPr="004449F7">
        <w:rPr>
          <w:rFonts w:ascii="Verdana" w:hAnsi="Verdana"/>
          <w:color w:val="000000" w:themeColor="text1"/>
          <w:sz w:val="20"/>
        </w:rPr>
        <w:t xml:space="preserve">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saldo do Valor Nominal Unitário das Debêntures</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F43EB1">
        <w:rPr>
          <w:rFonts w:ascii="Verdana" w:hAnsi="Verdana"/>
          <w:color w:val="000000" w:themeColor="text1"/>
          <w:sz w:val="20"/>
        </w:rPr>
        <w:t>[</w:t>
      </w:r>
      <w:r w:rsidR="00B41916" w:rsidRPr="00C75292">
        <w:rPr>
          <w:rFonts w:ascii="Verdana" w:hAnsi="Verdana"/>
          <w:color w:val="000000" w:themeColor="text1"/>
          <w:sz w:val="20"/>
          <w:highlight w:val="yellow"/>
        </w:rPr>
        <w:t>descontadas pela Taxa DI</w:t>
      </w:r>
      <w:r w:rsidR="00E02755" w:rsidRPr="007C4B57">
        <w:rPr>
          <w:rFonts w:ascii="Verdana" w:hAnsi="Verdana"/>
          <w:color w:val="000000" w:themeColor="text1"/>
          <w:sz w:val="20"/>
          <w:highlight w:val="yellow"/>
        </w:rPr>
        <w:t xml:space="preserve"> e</w:t>
      </w:r>
      <w:r w:rsidR="00B41916" w:rsidRPr="00C75292">
        <w:rPr>
          <w:rFonts w:ascii="Verdana" w:hAnsi="Verdana"/>
          <w:color w:val="000000" w:themeColor="text1"/>
          <w:sz w:val="20"/>
          <w:highlight w:val="yellow"/>
        </w:rPr>
        <w:t xml:space="preserve"> exponencialmente de </w:t>
      </w:r>
      <w:r w:rsidR="00F0252C" w:rsidRPr="00C75292">
        <w:rPr>
          <w:rFonts w:ascii="Verdana" w:hAnsi="Verdana"/>
          <w:color w:val="000000" w:themeColor="text1"/>
          <w:sz w:val="20"/>
          <w:highlight w:val="yellow"/>
        </w:rPr>
        <w:t xml:space="preserve">um </w:t>
      </w:r>
      <w:r w:rsidR="00F43EB1" w:rsidRPr="00C75292">
        <w:rPr>
          <w:rFonts w:ascii="Verdana" w:hAnsi="Verdana"/>
          <w:i/>
          <w:iCs/>
          <w:color w:val="000000" w:themeColor="text1"/>
          <w:sz w:val="20"/>
          <w:highlight w:val="yellow"/>
        </w:rPr>
        <w:t>spread</w:t>
      </w:r>
      <w:r w:rsidR="00F43EB1">
        <w:rPr>
          <w:rFonts w:ascii="Verdana" w:hAnsi="Verdana"/>
          <w:color w:val="000000" w:themeColor="text1"/>
          <w:sz w:val="20"/>
          <w:highlight w:val="yellow"/>
        </w:rPr>
        <w:t xml:space="preserve"> de</w:t>
      </w:r>
      <w:r w:rsidR="00B41916" w:rsidRPr="00C75292">
        <w:rPr>
          <w:rFonts w:ascii="Verdana" w:hAnsi="Verdana"/>
          <w:color w:val="000000" w:themeColor="text1"/>
          <w:sz w:val="20"/>
          <w:highlight w:val="yellow"/>
        </w:rPr>
        <w:t xml:space="preserve"> 2,00% (dois por cento) ao ano, base 252 (duzentos e cinquenta e dois) Dias Úteis</w:t>
      </w:r>
      <w:r w:rsidR="00F43EB1" w:rsidRPr="007C4B57">
        <w:rPr>
          <w:rFonts w:ascii="Verdana" w:hAnsi="Verdana"/>
          <w:color w:val="000000" w:themeColor="text1"/>
          <w:sz w:val="20"/>
          <w:highlight w:val="yellow"/>
        </w:rPr>
        <w:t xml:space="preserve"> e (b)</w:t>
      </w:r>
      <w:r w:rsidR="00F43EB1" w:rsidRPr="00C75292">
        <w:rPr>
          <w:rFonts w:ascii="Verdana" w:hAnsi="Verdana"/>
          <w:color w:val="000000" w:themeColor="text1"/>
          <w:sz w:val="20"/>
          <w:highlight w:val="yellow"/>
        </w:rPr>
        <w:t xml:space="preserve"> o </w:t>
      </w:r>
      <w:r w:rsidR="00F43EB1" w:rsidRPr="007C4B57">
        <w:rPr>
          <w:rFonts w:ascii="Verdana" w:hAnsi="Verdana"/>
          <w:color w:val="000000" w:themeColor="text1"/>
          <w:sz w:val="20"/>
          <w:highlight w:val="yellow"/>
        </w:rPr>
        <w:t>Valor Base</w:t>
      </w:r>
      <w:r w:rsidR="00F43EB1" w:rsidRPr="00C75292">
        <w:rPr>
          <w:rFonts w:ascii="Verdana" w:hAnsi="Verdana"/>
          <w:color w:val="000000" w:themeColor="text1"/>
          <w:sz w:val="20"/>
          <w:highlight w:val="yellow"/>
        </w:rPr>
        <w:t xml:space="preserve"> de Resgate</w:t>
      </w:r>
      <w:r w:rsidR="00F43EB1">
        <w:rPr>
          <w:rFonts w:ascii="Verdana" w:hAnsi="Verdana"/>
          <w:color w:val="000000" w:themeColor="text1"/>
          <w:sz w:val="20"/>
        </w:rPr>
        <w:t>]</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w:t>
      </w:r>
      <w:r w:rsidR="00064C6D" w:rsidRPr="00064C6D">
        <w:rPr>
          <w:rFonts w:ascii="Verdana" w:hAnsi="Verdana"/>
          <w:b/>
          <w:bCs/>
          <w:color w:val="000000" w:themeColor="text1"/>
          <w:sz w:val="20"/>
          <w:highlight w:val="yellow"/>
        </w:rPr>
        <w:t>Nota MM</w:t>
      </w:r>
      <w:r w:rsidR="00064C6D" w:rsidRPr="00064C6D">
        <w:rPr>
          <w:rFonts w:ascii="Verdana" w:hAnsi="Verdana"/>
          <w:color w:val="000000" w:themeColor="text1"/>
          <w:sz w:val="20"/>
          <w:highlight w:val="yellow"/>
        </w:rPr>
        <w:t>: Fórmula a ser sugerida pelo Pátria</w:t>
      </w:r>
      <w:r w:rsidR="00064C6D">
        <w:rPr>
          <w:rFonts w:ascii="Verdana" w:hAnsi="Verdana"/>
          <w:color w:val="000000" w:themeColor="text1"/>
          <w:sz w:val="20"/>
        </w:rPr>
        <w:t xml:space="preserve">] </w:t>
      </w:r>
      <w:r w:rsidR="007F6BDE">
        <w:rPr>
          <w:rFonts w:ascii="Verdana" w:hAnsi="Verdana"/>
          <w:color w:val="000000" w:themeColor="text1"/>
          <w:sz w:val="20"/>
        </w:rPr>
        <w:t>[</w:t>
      </w:r>
      <w:r w:rsidR="007F6BDE" w:rsidRPr="007C4B57">
        <w:rPr>
          <w:rFonts w:ascii="Verdana" w:hAnsi="Verdana"/>
          <w:b/>
          <w:bCs/>
          <w:color w:val="000000" w:themeColor="text1"/>
          <w:sz w:val="20"/>
          <w:highlight w:val="yellow"/>
        </w:rPr>
        <w:t xml:space="preserve">Nota </w:t>
      </w:r>
      <w:proofErr w:type="spellStart"/>
      <w:r w:rsidR="007F6BDE" w:rsidRPr="007C4B57">
        <w:rPr>
          <w:rFonts w:ascii="Verdana" w:hAnsi="Verdana"/>
          <w:b/>
          <w:bCs/>
          <w:color w:val="000000" w:themeColor="text1"/>
          <w:sz w:val="20"/>
          <w:highlight w:val="yellow"/>
        </w:rPr>
        <w:t>Copobras</w:t>
      </w:r>
      <w:proofErr w:type="spellEnd"/>
      <w:r w:rsidR="007F6BDE" w:rsidRPr="007C4B57">
        <w:rPr>
          <w:rFonts w:ascii="Verdana" w:hAnsi="Verdana"/>
          <w:color w:val="000000" w:themeColor="text1"/>
          <w:sz w:val="20"/>
          <w:highlight w:val="yellow"/>
        </w:rPr>
        <w:t>:</w:t>
      </w:r>
      <w:r w:rsidR="007F6BDE" w:rsidRPr="007C4B57">
        <w:rPr>
          <w:highlight w:val="yellow"/>
        </w:rPr>
        <w:t xml:space="preserve"> </w:t>
      </w:r>
      <w:r w:rsidR="007F6BDE" w:rsidRPr="007C4B57">
        <w:rPr>
          <w:rFonts w:ascii="Verdana" w:hAnsi="Verdana"/>
          <w:color w:val="000000" w:themeColor="text1"/>
          <w:sz w:val="20"/>
          <w:highlight w:val="yellow"/>
        </w:rPr>
        <w:t>Descontadas pela taxa DI + 2,00%</w:t>
      </w:r>
      <w:r w:rsidR="007F6BDE">
        <w:rPr>
          <w:rFonts w:ascii="Verdana" w:hAnsi="Verdana"/>
          <w:color w:val="000000" w:themeColor="text1"/>
          <w:sz w:val="20"/>
        </w:rPr>
        <w:t xml:space="preserve">] </w:t>
      </w:r>
    </w:p>
    <w:p w:rsidR="00346E6D" w:rsidRPr="00BC4EE3" w:rsidRDefault="00346E6D" w:rsidP="00346E6D">
      <w:pPr>
        <w:spacing w:after="0" w:line="312" w:lineRule="auto"/>
        <w:rPr>
          <w:sz w:val="20"/>
        </w:rPr>
      </w:pPr>
    </w:p>
    <w:bookmarkEnd w:id="73"/>
    <w:p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w:t>
      </w:r>
      <w:proofErr w:type="spellStart"/>
      <w:r w:rsidR="00E92E6B" w:rsidRPr="00E92E6B">
        <w:rPr>
          <w:rFonts w:ascii="Verdana" w:hAnsi="Verdana"/>
          <w:color w:val="000000" w:themeColor="text1"/>
          <w:sz w:val="20"/>
        </w:rPr>
        <w:t>Escriturador</w:t>
      </w:r>
      <w:proofErr w:type="spellEnd"/>
      <w:r w:rsidR="007F6BDE">
        <w:rPr>
          <w:rFonts w:ascii="Verdana" w:hAnsi="Verdana"/>
          <w:color w:val="000000" w:themeColor="text1"/>
          <w:sz w:val="20"/>
        </w:rPr>
        <w:t>.</w:t>
      </w:r>
      <w:r w:rsidRPr="00BC4EE3">
        <w:rPr>
          <w:rFonts w:ascii="Verdana" w:hAnsi="Verdana"/>
          <w:color w:val="000000" w:themeColor="text1"/>
          <w:sz w:val="20"/>
        </w:rPr>
        <w:t xml:space="preserve"> </w:t>
      </w:r>
    </w:p>
    <w:p w:rsidR="0001331F" w:rsidRPr="00BC4EE3" w:rsidRDefault="0001331F" w:rsidP="00BC4EE3">
      <w:pPr>
        <w:widowControl w:val="0"/>
        <w:tabs>
          <w:tab w:val="left" w:pos="1418"/>
        </w:tabs>
        <w:spacing w:after="0" w:line="312" w:lineRule="auto"/>
        <w:rPr>
          <w:rFonts w:ascii="Verdana" w:hAnsi="Verdana"/>
          <w:color w:val="000000" w:themeColor="text1"/>
          <w:sz w:val="20"/>
        </w:rPr>
      </w:pPr>
    </w:p>
    <w:p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rsidR="00D60DF8" w:rsidRPr="00BC4EE3" w:rsidRDefault="00D60DF8" w:rsidP="00BC4EE3">
      <w:pPr>
        <w:widowControl w:val="0"/>
        <w:tabs>
          <w:tab w:val="left" w:pos="1418"/>
        </w:tabs>
        <w:spacing w:after="0" w:line="312" w:lineRule="auto"/>
        <w:rPr>
          <w:rFonts w:ascii="Verdana" w:hAnsi="Verdana"/>
          <w:color w:val="000000" w:themeColor="text1"/>
          <w:sz w:val="20"/>
        </w:rPr>
      </w:pPr>
    </w:p>
    <w:p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rsidR="00C61A33" w:rsidRPr="00BC4EE3" w:rsidRDefault="00C61A33" w:rsidP="00BC4EE3">
      <w:pPr>
        <w:widowControl w:val="0"/>
        <w:tabs>
          <w:tab w:val="left" w:pos="1418"/>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74" w:name="_Ref286439163"/>
      <w:bookmarkStart w:id="75" w:name="_Ref302744040"/>
      <w:bookmarkStart w:id="76" w:name="_Ref306628854"/>
      <w:bookmarkStart w:id="77"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74"/>
      <w:bookmarkEnd w:id="75"/>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w:t>
      </w:r>
      <w:r w:rsidR="00F43EB1">
        <w:rPr>
          <w:rFonts w:ascii="Verdana" w:hAnsi="Verdana"/>
          <w:color w:val="000000" w:themeColor="text1"/>
          <w:sz w:val="20"/>
        </w:rPr>
        <w:t xml:space="preserve">decidir sobre a </w:t>
      </w:r>
      <w:r w:rsidRPr="00BC4EE3">
        <w:rPr>
          <w:rFonts w:ascii="Verdana" w:hAnsi="Verdana"/>
          <w:color w:val="000000" w:themeColor="text1"/>
          <w:sz w:val="20"/>
        </w:rPr>
        <w:t>aceita</w:t>
      </w:r>
      <w:r w:rsidR="00F43EB1">
        <w:rPr>
          <w:rFonts w:ascii="Verdana" w:hAnsi="Verdana"/>
          <w:color w:val="000000" w:themeColor="text1"/>
          <w:sz w:val="20"/>
        </w:rPr>
        <w:t>ção</w:t>
      </w:r>
      <w:r w:rsidRPr="00BC4EE3">
        <w:rPr>
          <w:rFonts w:ascii="Verdana" w:hAnsi="Verdana"/>
          <w:color w:val="000000" w:themeColor="text1"/>
          <w:sz w:val="20"/>
        </w:rPr>
        <w:t xml:space="preserve"> </w:t>
      </w:r>
      <w:r w:rsidR="00F43EB1">
        <w:rPr>
          <w:rFonts w:ascii="Verdana" w:hAnsi="Verdana"/>
          <w:color w:val="000000" w:themeColor="text1"/>
          <w:sz w:val="20"/>
        </w:rPr>
        <w:t>d</w:t>
      </w:r>
      <w:r w:rsidRPr="00BC4EE3">
        <w:rPr>
          <w:rFonts w:ascii="Verdana" w:hAnsi="Verdana"/>
          <w:color w:val="000000" w:themeColor="text1"/>
          <w:sz w:val="20"/>
        </w:rPr>
        <w:t xml:space="preserve">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à Emissora, com cópia ao Agente Fiduciário, até o encerramento do prazo a ser estabelecido no Edital de Oferta de Resgate Antecipado Facultativo para se manifestar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Pr="00BC4EE3">
        <w:rPr>
          <w:rFonts w:ascii="Verdana" w:hAnsi="Verdana"/>
          <w:color w:val="000000" w:themeColor="text1"/>
          <w:sz w:val="20"/>
        </w:rPr>
        <w:t xml:space="preserve">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ou (b) conforme o caso, pela instituição financeira contratada para este fim.</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76"/>
    <w:p w:rsidR="008A29E8"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bookmarkEnd w:id="77"/>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w:t>
      </w:r>
      <w:r w:rsidR="008A29E8">
        <w:rPr>
          <w:rFonts w:ascii="Verdana" w:hAnsi="Verdana"/>
          <w:b/>
          <w:color w:val="000000" w:themeColor="text1"/>
          <w:sz w:val="20"/>
        </w:rPr>
        <w:t>7</w:t>
      </w:r>
      <w:r w:rsidRPr="00BC4EE3">
        <w:rPr>
          <w:rFonts w:ascii="Verdana" w:hAnsi="Verdana"/>
          <w:b/>
          <w:color w:val="000000" w:themeColor="text1"/>
          <w:sz w:val="20"/>
        </w:rPr>
        <w:t>.</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.3.</w:t>
      </w:r>
      <w:r w:rsidRPr="00BC4EE3">
        <w:rPr>
          <w:rFonts w:ascii="Verdana" w:hAnsi="Verdana"/>
          <w:color w:val="000000" w:themeColor="text1"/>
          <w:sz w:val="20"/>
        </w:rPr>
        <w:tab/>
      </w:r>
      <w:r w:rsidR="0009022F" w:rsidRPr="00BC4EE3">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78" w:name="_Ref279314174"/>
      <w:bookmarkEnd w:id="71"/>
    </w:p>
    <w:p w:rsidR="0009022F" w:rsidRPr="00C75292" w:rsidRDefault="0009022F" w:rsidP="00C75292">
      <w:pPr>
        <w:pStyle w:val="PargrafodaLista"/>
        <w:widowControl w:val="0"/>
        <w:numPr>
          <w:ilvl w:val="1"/>
          <w:numId w:val="47"/>
        </w:numPr>
        <w:tabs>
          <w:tab w:val="left" w:pos="1418"/>
        </w:tabs>
        <w:spacing w:after="0" w:line="312" w:lineRule="auto"/>
        <w:rPr>
          <w:rFonts w:ascii="Verdana" w:hAnsi="Verdana"/>
          <w:color w:val="000000" w:themeColor="text1"/>
          <w:sz w:val="20"/>
        </w:rPr>
      </w:pPr>
      <w:bookmarkStart w:id="79" w:name="_Ref130286395"/>
      <w:bookmarkStart w:id="80" w:name="_Ref284530595"/>
      <w:r w:rsidRPr="00C75292">
        <w:rPr>
          <w:rFonts w:ascii="Verdana" w:hAnsi="Verdana"/>
          <w:b/>
          <w:color w:val="000000" w:themeColor="text1"/>
          <w:sz w:val="20"/>
        </w:rPr>
        <w:t>Publicidade</w:t>
      </w:r>
      <w:r w:rsidRPr="00C75292">
        <w:rPr>
          <w:rFonts w:ascii="Verdana" w:hAnsi="Verdana"/>
          <w:color w:val="000000" w:themeColor="text1"/>
          <w:sz w:val="20"/>
        </w:rPr>
        <w:t xml:space="preserve"> </w:t>
      </w:r>
      <w:bookmarkEnd w:id="79"/>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8</w:t>
      </w:r>
      <w:r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hyperlink r:id="rId15"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80"/>
      <w:r w:rsidR="0009022F" w:rsidRPr="00BC4EE3">
        <w:rPr>
          <w:rFonts w:ascii="Verdana" w:hAnsi="Verdana"/>
          <w:color w:val="000000" w:themeColor="text1"/>
          <w:sz w:val="20"/>
        </w:rPr>
        <w:t xml:space="preserve"> </w:t>
      </w:r>
    </w:p>
    <w:p w:rsidR="004042DF" w:rsidRPr="00BC4EE3" w:rsidRDefault="004042DF" w:rsidP="00BC4EE3">
      <w:pPr>
        <w:widowControl w:val="0"/>
        <w:tabs>
          <w:tab w:val="left" w:pos="1701"/>
        </w:tabs>
        <w:spacing w:after="0" w:line="312" w:lineRule="auto"/>
        <w:rPr>
          <w:rFonts w:ascii="Verdana" w:hAnsi="Verdana"/>
          <w:color w:val="000000" w:themeColor="text1"/>
          <w:sz w:val="20"/>
        </w:rPr>
      </w:pPr>
    </w:p>
    <w:p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w:t>
      </w:r>
      <w:r w:rsidR="008A29E8">
        <w:rPr>
          <w:rFonts w:ascii="Verdana" w:hAnsi="Verdana"/>
          <w:sz w:val="20"/>
        </w:rPr>
        <w:t>8</w:t>
      </w:r>
      <w:r w:rsidRPr="00BC4EE3">
        <w:rPr>
          <w:rFonts w:ascii="Verdana" w:hAnsi="Verdana"/>
          <w:sz w:val="20"/>
        </w:rPr>
        <w:t>.2.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rsidR="00B23BE4" w:rsidRPr="00BC4EE3" w:rsidRDefault="00B23BE4"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0</w:t>
      </w:r>
      <w:r w:rsidRPr="00BC4EE3">
        <w:rPr>
          <w:rFonts w:ascii="Verdana" w:hAnsi="Verdana"/>
          <w:color w:val="000000" w:themeColor="text1"/>
          <w:sz w:val="20"/>
        </w:rPr>
        <w:t>.</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1</w:t>
      </w:r>
      <w:r w:rsidRPr="00BC4EE3">
        <w:rPr>
          <w:rFonts w:ascii="Verdana" w:hAnsi="Verdana"/>
          <w:color w:val="000000" w:themeColor="text1"/>
          <w:sz w:val="20"/>
        </w:rPr>
        <w:t>.</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rsidR="007C6B9E" w:rsidRDefault="007C6B9E"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C75292">
        <w:rPr>
          <w:rFonts w:ascii="Verdana" w:hAnsi="Verdana"/>
          <w:bCs/>
          <w:color w:val="000000" w:themeColor="text1"/>
          <w:sz w:val="20"/>
        </w:rPr>
        <w:t>4.</w:t>
      </w:r>
      <w:r w:rsidR="008A29E8" w:rsidRPr="00C75292">
        <w:rPr>
          <w:rFonts w:ascii="Verdana" w:hAnsi="Verdana"/>
          <w:bCs/>
          <w:color w:val="000000" w:themeColor="text1"/>
          <w:sz w:val="20"/>
        </w:rPr>
        <w:t>12</w:t>
      </w:r>
      <w:r w:rsidRPr="00C75292">
        <w:rPr>
          <w:rFonts w:ascii="Verdana" w:hAnsi="Verdana"/>
          <w:bCs/>
          <w:color w:val="000000" w:themeColor="text1"/>
          <w:sz w:val="20"/>
        </w:rPr>
        <w:t>.1.</w:t>
      </w:r>
      <w:r w:rsidRPr="00C75292">
        <w:rPr>
          <w:rFonts w:ascii="Verdana" w:hAnsi="Verdana"/>
          <w:bCs/>
          <w:color w:val="000000" w:themeColor="text1"/>
          <w:sz w:val="20"/>
        </w:rPr>
        <w:tab/>
      </w:r>
      <w:r w:rsidRPr="00BC4EE3">
        <w:rPr>
          <w:rFonts w:ascii="Verdana" w:hAnsi="Verdana"/>
          <w:b/>
          <w:color w:val="000000" w:themeColor="text1"/>
          <w:sz w:val="20"/>
        </w:rPr>
        <w:tab/>
        <w:t>Fiança</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652B2"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rsidR="0099622F" w:rsidRDefault="0099622F" w:rsidP="00BC4EE3">
      <w:pPr>
        <w:spacing w:after="0" w:line="312" w:lineRule="auto"/>
        <w:rPr>
          <w:rFonts w:ascii="Verdana" w:hAnsi="Verdana" w:cs="Tahoma"/>
          <w:sz w:val="20"/>
        </w:rPr>
      </w:pPr>
    </w:p>
    <w:p w:rsidR="0099622F" w:rsidRDefault="0099622F" w:rsidP="00BC4EE3">
      <w:pPr>
        <w:spacing w:after="0" w:line="312" w:lineRule="auto"/>
        <w:rPr>
          <w:rFonts w:ascii="Verdana" w:hAnsi="Verdana" w:cs="Tahoma"/>
          <w:sz w:val="20"/>
        </w:rPr>
      </w:pPr>
      <w:r>
        <w:rPr>
          <w:rFonts w:ascii="Verdana" w:hAnsi="Verdana" w:cs="Tahoma"/>
          <w:sz w:val="20"/>
        </w:rPr>
        <w:t>4.</w:t>
      </w:r>
      <w:r w:rsidR="008A29E8">
        <w:rPr>
          <w:rFonts w:ascii="Verdana" w:hAnsi="Verdana" w:cs="Tahoma"/>
          <w:sz w:val="20"/>
        </w:rPr>
        <w:t>12</w:t>
      </w:r>
      <w:r>
        <w:rPr>
          <w:rFonts w:ascii="Verdana" w:hAnsi="Verdana" w:cs="Tahoma"/>
          <w:sz w:val="20"/>
        </w:rPr>
        <w:t>.1.1.1.</w:t>
      </w:r>
      <w:r>
        <w:rPr>
          <w:rFonts w:ascii="Verdana" w:hAnsi="Verdana" w:cs="Tahoma"/>
          <w:sz w:val="20"/>
        </w:rPr>
        <w:tab/>
      </w:r>
      <w:r w:rsidR="00F8318C">
        <w:rPr>
          <w:rFonts w:ascii="Verdana" w:hAnsi="Verdana" w:cs="Tahoma"/>
          <w:sz w:val="20"/>
        </w:rPr>
        <w:t>Os cônjuges dos Fiadores Pessoa Física,</w:t>
      </w:r>
      <w:r w:rsidRPr="0099622F">
        <w:rPr>
          <w:rFonts w:ascii="Verdana" w:hAnsi="Verdana" w:cs="Tahoma"/>
          <w:sz w:val="20"/>
        </w:rPr>
        <w:t xml:space="preserve"> neste ato</w:t>
      </w:r>
      <w:r w:rsidR="00F8318C">
        <w:rPr>
          <w:rFonts w:ascii="Verdana" w:hAnsi="Verdana" w:cs="Tahoma"/>
          <w:sz w:val="20"/>
        </w:rPr>
        <w:t xml:space="preserve"> representadas pelos Fiadores Pessoa Física</w:t>
      </w:r>
      <w:r w:rsidRPr="0099622F">
        <w:rPr>
          <w:rFonts w:ascii="Verdana" w:hAnsi="Verdana" w:cs="Tahoma"/>
          <w:sz w:val="20"/>
        </w:rPr>
        <w:t>,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p>
    <w:p w:rsidR="00873729" w:rsidRPr="00BC4EE3" w:rsidRDefault="00873729"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da Remuneração, dos Encargos Moratórios, dos demais encargos relativos às Debêntures subscritas e integralizadas e 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A369F5">
        <w:rPr>
          <w:rFonts w:ascii="Verdana" w:hAnsi="Verdana"/>
          <w:snapToGrid w:val="0"/>
          <w:sz w:val="20"/>
        </w:rPr>
        <w:t xml:space="preserve">, ao </w:t>
      </w:r>
      <w:proofErr w:type="spellStart"/>
      <w:r w:rsidR="00A369F5">
        <w:rPr>
          <w:rFonts w:ascii="Verdana" w:hAnsi="Verdana"/>
          <w:snapToGrid w:val="0"/>
          <w:sz w:val="20"/>
        </w:rPr>
        <w:t>Escriturador</w:t>
      </w:r>
      <w:proofErr w:type="spellEnd"/>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rsidR="00F652B2" w:rsidRPr="00BC4EE3" w:rsidRDefault="00F652B2" w:rsidP="00BC4EE3">
      <w:pPr>
        <w:spacing w:after="0" w:line="312" w:lineRule="auto"/>
        <w:rPr>
          <w:rFonts w:ascii="Verdana" w:hAnsi="Verdana" w:cs="Tahoma"/>
          <w:b/>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após tais deduções, recolhimentos ou pagamentos, uma quantia equivalente à que teria sido recebida se tais deduções, recolhimentos ou pagamentos não fossem aplicáveis.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rsidR="006936B3" w:rsidRPr="00BC4EE3" w:rsidRDefault="006936B3" w:rsidP="00BC4EE3">
      <w:pPr>
        <w:widowControl w:val="0"/>
        <w:tabs>
          <w:tab w:val="left" w:pos="851"/>
        </w:tabs>
        <w:spacing w:after="0" w:line="312" w:lineRule="auto"/>
        <w:rPr>
          <w:rFonts w:ascii="Verdana" w:hAnsi="Verdana"/>
          <w:b/>
          <w:color w:val="000000" w:themeColor="text1"/>
          <w:sz w:val="20"/>
        </w:rPr>
      </w:pPr>
    </w:p>
    <w:p w:rsidR="00B10F80" w:rsidRPr="00BC4EE3" w:rsidRDefault="006936B3"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81"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82"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bookmarkEnd w:id="81"/>
      <w:bookmarkEnd w:id="82"/>
      <w:r w:rsidRPr="00BC4EE3">
        <w:rPr>
          <w:rFonts w:ascii="Verdana" w:hAnsi="Verdana"/>
          <w:color w:val="000000" w:themeColor="text1"/>
          <w:sz w:val="20"/>
        </w:rPr>
        <w:t>(“</w:t>
      </w:r>
      <w:r w:rsidR="00F45C5B" w:rsidRPr="00BC4EE3">
        <w:rPr>
          <w:rFonts w:ascii="Verdana" w:hAnsi="Verdana"/>
          <w:color w:val="000000" w:themeColor="text1"/>
          <w:sz w:val="20"/>
          <w:u w:val="single"/>
        </w:rPr>
        <w:t>Imóve</w:t>
      </w:r>
      <w:r w:rsidR="00F45C5B">
        <w:rPr>
          <w:rFonts w:ascii="Verdana" w:hAnsi="Verdana"/>
          <w:color w:val="000000" w:themeColor="text1"/>
          <w:sz w:val="20"/>
          <w:u w:val="single"/>
        </w:rPr>
        <w:t>l</w:t>
      </w:r>
      <w:r w:rsidR="00F45C5B" w:rsidRPr="00BC4EE3">
        <w:rPr>
          <w:rFonts w:ascii="Verdana" w:hAnsi="Verdana"/>
          <w:color w:val="000000" w:themeColor="text1"/>
          <w:sz w:val="20"/>
          <w:u w:val="single"/>
        </w:rPr>
        <w:t xml:space="preserve"> </w:t>
      </w:r>
      <w:r w:rsidRPr="00BC4EE3">
        <w:rPr>
          <w:rFonts w:ascii="Verdana" w:hAnsi="Verdana"/>
          <w:color w:val="000000" w:themeColor="text1"/>
          <w:sz w:val="20"/>
          <w:u w:val="single"/>
        </w:rPr>
        <w:t>Alienado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 xml:space="preserve">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Pr="00BC4EE3">
        <w:rPr>
          <w:rFonts w:ascii="Verdana" w:hAnsi="Verdana"/>
          <w:color w:val="000000" w:themeColor="text1"/>
          <w:sz w:val="20"/>
        </w:rPr>
        <w:t>”).</w:t>
      </w:r>
    </w:p>
    <w:p w:rsidR="005333C1" w:rsidRDefault="005333C1" w:rsidP="00BC4EE3">
      <w:pPr>
        <w:tabs>
          <w:tab w:val="left" w:pos="851"/>
        </w:tabs>
        <w:spacing w:after="0" w:line="312" w:lineRule="auto"/>
        <w:rPr>
          <w:rFonts w:ascii="Verdana" w:hAnsi="Verdana"/>
          <w:color w:val="000000" w:themeColor="text1"/>
          <w:sz w:val="20"/>
        </w:rPr>
      </w:pPr>
    </w:p>
    <w:p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w:t>
      </w:r>
      <w:r w:rsidR="008A29E8">
        <w:rPr>
          <w:rFonts w:ascii="Verdana" w:hAnsi="Verdana"/>
          <w:color w:val="000000" w:themeColor="text1"/>
          <w:sz w:val="20"/>
        </w:rPr>
        <w:t>12</w:t>
      </w:r>
      <w:r>
        <w:rPr>
          <w:rFonts w:ascii="Verdana" w:hAnsi="Verdana"/>
          <w:color w:val="000000" w:themeColor="text1"/>
          <w:sz w:val="20"/>
        </w:rPr>
        <w:t>.2.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 xml:space="preserve">O 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 </w:t>
      </w:r>
      <w:r w:rsidR="00F45C5B" w:rsidRPr="00BC4EE3">
        <w:rPr>
          <w:rFonts w:ascii="Verdana" w:hAnsi="Verdana"/>
          <w:color w:val="000000" w:themeColor="text1"/>
          <w:sz w:val="20"/>
        </w:rPr>
        <w:t>imóve</w:t>
      </w:r>
      <w:r w:rsidR="00F45C5B">
        <w:rPr>
          <w:rFonts w:ascii="Verdana" w:hAnsi="Verdana"/>
          <w:color w:val="000000" w:themeColor="text1"/>
          <w:sz w:val="20"/>
        </w:rPr>
        <w:t>l</w:t>
      </w:r>
      <w:r w:rsidR="00F45C5B" w:rsidRPr="00BC4EE3">
        <w:rPr>
          <w:rFonts w:ascii="Verdana" w:hAnsi="Verdana"/>
          <w:color w:val="000000" w:themeColor="text1"/>
          <w:sz w:val="20"/>
        </w:rPr>
        <w:t xml:space="preserve"> </w:t>
      </w:r>
      <w:r w:rsidR="00BF73D3" w:rsidRPr="00BC4EE3">
        <w:rPr>
          <w:rFonts w:ascii="Verdana" w:hAnsi="Verdana"/>
          <w:color w:val="000000" w:themeColor="text1"/>
          <w:sz w:val="20"/>
        </w:rPr>
        <w:t xml:space="preserve">na data de constituição da garantia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00BF73D3" w:rsidRPr="00BC4EE3">
        <w:rPr>
          <w:rFonts w:ascii="Verdana" w:hAnsi="Verdana"/>
          <w:color w:val="000000" w:themeColor="text1"/>
          <w:sz w:val="20"/>
        </w:rPr>
        <w:t>da Emissão</w:t>
      </w:r>
      <w:r w:rsidR="007D15F7">
        <w:rPr>
          <w:rFonts w:ascii="Verdana" w:hAnsi="Verdana"/>
          <w:color w:val="000000" w:themeColor="text1"/>
          <w:sz w:val="20"/>
        </w:rPr>
        <w:t>,</w:t>
      </w:r>
      <w:r w:rsidR="007D15F7" w:rsidRPr="007D15F7">
        <w:rPr>
          <w:rFonts w:ascii="Verdana" w:hAnsi="Verdana"/>
          <w:color w:val="000000" w:themeColor="text1"/>
          <w:sz w:val="20"/>
        </w:rPr>
        <w:t xml:space="preserve"> </w:t>
      </w:r>
      <w:r w:rsidR="007D15F7">
        <w:rPr>
          <w:rFonts w:ascii="Verdana" w:hAnsi="Verdana"/>
          <w:color w:val="000000" w:themeColor="text1"/>
          <w:sz w:val="20"/>
        </w:rPr>
        <w:t>na Data de Emissão</w:t>
      </w:r>
      <w:r w:rsidR="00BF73D3" w:rsidRPr="00BC4EE3">
        <w:rPr>
          <w:rFonts w:ascii="Verdana" w:hAnsi="Verdana"/>
          <w:color w:val="000000" w:themeColor="text1"/>
          <w:sz w:val="20"/>
        </w:rPr>
        <w:t>; (</w:t>
      </w:r>
      <w:proofErr w:type="spellStart"/>
      <w:r w:rsidR="00BF73D3" w:rsidRPr="00BC4EE3">
        <w:rPr>
          <w:rFonts w:ascii="Verdana" w:hAnsi="Verdana"/>
          <w:color w:val="000000" w:themeColor="text1"/>
          <w:sz w:val="20"/>
        </w:rPr>
        <w:t>ii</w:t>
      </w:r>
      <w:proofErr w:type="spellEnd"/>
      <w:r w:rsidR="00BF73D3" w:rsidRPr="00BC4EE3">
        <w:rPr>
          <w:rFonts w:ascii="Verdana" w:hAnsi="Verdana"/>
          <w:color w:val="000000" w:themeColor="text1"/>
          <w:sz w:val="20"/>
        </w:rPr>
        <w:t>) o critério de avaliação utilizado; (</w:t>
      </w:r>
      <w:proofErr w:type="spellStart"/>
      <w:r w:rsidR="00BF73D3" w:rsidRPr="00BC4EE3">
        <w:rPr>
          <w:rFonts w:ascii="Verdana" w:hAnsi="Verdana"/>
          <w:color w:val="000000" w:themeColor="text1"/>
          <w:sz w:val="20"/>
        </w:rPr>
        <w:t>iii</w:t>
      </w:r>
      <w:proofErr w:type="spellEnd"/>
      <w:r w:rsidR="00BF73D3" w:rsidRPr="00BC4EE3">
        <w:rPr>
          <w:rFonts w:ascii="Verdana" w:hAnsi="Verdana"/>
          <w:color w:val="000000" w:themeColor="text1"/>
          <w:sz w:val="20"/>
        </w:rPr>
        <w:t>) o laudo de avaliação; (</w:t>
      </w:r>
      <w:proofErr w:type="spellStart"/>
      <w:r w:rsidR="00BF73D3" w:rsidRPr="00BC4EE3">
        <w:rPr>
          <w:rFonts w:ascii="Verdana" w:hAnsi="Verdana"/>
          <w:color w:val="000000" w:themeColor="text1"/>
          <w:sz w:val="20"/>
        </w:rPr>
        <w:t>iv</w:t>
      </w:r>
      <w:proofErr w:type="spellEnd"/>
      <w:r w:rsidR="00BF73D3" w:rsidRPr="00BC4EE3">
        <w:rPr>
          <w:rFonts w:ascii="Verdana" w:hAnsi="Verdana"/>
          <w:color w:val="000000" w:themeColor="text1"/>
          <w:sz w:val="20"/>
        </w:rPr>
        <w:t>) a periodicidade de avaliação do imóve</w:t>
      </w:r>
      <w:r w:rsidR="004177D6">
        <w:rPr>
          <w:rFonts w:ascii="Verdana" w:hAnsi="Verdana"/>
          <w:color w:val="000000" w:themeColor="text1"/>
          <w:sz w:val="20"/>
        </w:rPr>
        <w:t>l</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rsidR="004E020D" w:rsidRPr="00BC4EE3" w:rsidRDefault="004E020D"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rsidR="00E418F3" w:rsidRPr="00BC4EE3" w:rsidRDefault="00E418F3" w:rsidP="00BC4EE3">
      <w:pPr>
        <w:spacing w:after="0" w:line="312" w:lineRule="auto"/>
        <w:rPr>
          <w:rFonts w:ascii="Verdana" w:hAnsi="Verdana"/>
          <w:color w:val="000000" w:themeColor="text1"/>
          <w:sz w:val="20"/>
        </w:rPr>
      </w:pPr>
    </w:p>
    <w:p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.3.1.</w:t>
      </w:r>
      <w:r w:rsidRPr="00BC4EE3">
        <w:rPr>
          <w:rFonts w:ascii="Verdana" w:hAnsi="Verdana"/>
          <w:color w:val="000000" w:themeColor="text1"/>
          <w:sz w:val="20"/>
        </w:rPr>
        <w:tab/>
      </w:r>
      <w:bookmarkStart w:id="83"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84"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83"/>
      <w:bookmarkEnd w:id="84"/>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rsidR="00AF3D4D" w:rsidRPr="00BC4EE3" w:rsidRDefault="00AF3D4D" w:rsidP="00BC4EE3">
      <w:pPr>
        <w:spacing w:after="0" w:line="312" w:lineRule="auto"/>
        <w:rPr>
          <w:rFonts w:ascii="Verdana" w:hAnsi="Verdana"/>
          <w:color w:val="000000" w:themeColor="text1"/>
          <w:sz w:val="20"/>
        </w:rPr>
      </w:pPr>
    </w:p>
    <w:p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7D15F7">
        <w:rPr>
          <w:rFonts w:ascii="Verdana" w:hAnsi="Verdana"/>
          <w:color w:val="000000" w:themeColor="text1"/>
          <w:sz w:val="20"/>
        </w:rPr>
        <w:t>V</w:t>
      </w:r>
      <w:r w:rsidR="007D15F7" w:rsidRPr="00BC4EE3">
        <w:rPr>
          <w:rFonts w:ascii="Verdana" w:hAnsi="Verdana"/>
          <w:color w:val="000000" w:themeColor="text1"/>
          <w:sz w:val="20"/>
        </w:rPr>
        <w:t xml:space="preserve">alor </w:t>
      </w:r>
      <w:r w:rsidR="007D15F7">
        <w:rPr>
          <w:rFonts w:ascii="Verdana" w:hAnsi="Verdana"/>
          <w:color w:val="000000" w:themeColor="text1"/>
          <w:sz w:val="20"/>
        </w:rPr>
        <w:t xml:space="preserve">Total </w:t>
      </w:r>
      <w:r w:rsidRPr="00BC4EE3">
        <w:rPr>
          <w:rFonts w:ascii="Verdana" w:hAnsi="Verdana"/>
          <w:color w:val="000000" w:themeColor="text1"/>
          <w:sz w:val="20"/>
        </w:rPr>
        <w:t>da Emissão</w:t>
      </w:r>
      <w:r w:rsidR="007D15F7">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rsidR="00E418F3" w:rsidRPr="00BC4EE3" w:rsidRDefault="00E418F3"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 xml:space="preserve">de </w:t>
      </w:r>
      <w:r w:rsidR="00291188" w:rsidRPr="00291188">
        <w:rPr>
          <w:rFonts w:ascii="Verdana" w:hAnsi="Verdana"/>
          <w:b/>
          <w:color w:val="000000" w:themeColor="text1"/>
          <w:sz w:val="20"/>
        </w:rPr>
        <w:t>Direitos Creditórios</w:t>
      </w:r>
      <w:r w:rsidR="00C37983"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.4.1.</w:t>
      </w:r>
      <w:r w:rsidRPr="00BC4EE3">
        <w:rPr>
          <w:rFonts w:ascii="Verdana" w:hAnsi="Verdana"/>
          <w:color w:val="000000" w:themeColor="text1"/>
          <w:sz w:val="20"/>
        </w:rPr>
        <w:tab/>
      </w:r>
      <w:bookmarkStart w:id="85"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86" w:name="_Hlk12987059"/>
      <w:r w:rsidRPr="00BC4EE3">
        <w:rPr>
          <w:rFonts w:ascii="Verdana" w:eastAsia="MS Mincho" w:hAnsi="Verdana"/>
          <w:sz w:val="20"/>
        </w:rPr>
        <w:t xml:space="preserve">cessão </w:t>
      </w:r>
      <w:r w:rsidR="00916B39">
        <w:rPr>
          <w:rFonts w:ascii="Verdana" w:eastAsia="MS Mincho" w:hAnsi="Verdana"/>
          <w:sz w:val="20"/>
        </w:rPr>
        <w:t xml:space="preserve">e alienação </w:t>
      </w:r>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cuja oneração seja permitida</w:t>
      </w:r>
      <w:r w:rsidR="00F0405B" w:rsidRPr="00A71852">
        <w:rPr>
          <w:rFonts w:ascii="Verdana" w:hAnsi="Verdana"/>
        </w:rPr>
        <w:t xml:space="preserve"> </w:t>
      </w:r>
      <w:r w:rsidR="00F0405B" w:rsidRPr="00F0405B">
        <w:rPr>
          <w:rFonts w:ascii="Verdana" w:hAnsi="Verdana"/>
          <w:sz w:val="20"/>
        </w:rPr>
        <w:t xml:space="preserve">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Fiduciária de </w:t>
      </w:r>
      <w:r w:rsidR="00291188">
        <w:rPr>
          <w:rFonts w:ascii="Verdana" w:hAnsi="Verdana"/>
          <w:color w:val="000000" w:themeColor="text1"/>
          <w:sz w:val="20"/>
        </w:rPr>
        <w:t>Direitos Creditórios</w:t>
      </w:r>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Fiduciária</w:t>
      </w:r>
      <w:r w:rsidR="00A177E7" w:rsidRPr="00BC4EE3">
        <w:rPr>
          <w:rFonts w:ascii="Verdana" w:eastAsia="MS Mincho" w:hAnsi="Verdana"/>
          <w:sz w:val="20"/>
        </w:rPr>
        <w:t xml:space="preserve"> de </w:t>
      </w:r>
      <w:r w:rsidR="00291188">
        <w:rPr>
          <w:rFonts w:ascii="Verdana" w:hAnsi="Verdana"/>
          <w:color w:val="000000" w:themeColor="text1"/>
          <w:sz w:val="20"/>
        </w:rPr>
        <w:t>Direitos Creditórios</w:t>
      </w:r>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86"/>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Fiduciária </w:t>
      </w:r>
      <w:r w:rsidR="00A177E7" w:rsidRPr="00BC4EE3">
        <w:rPr>
          <w:rFonts w:ascii="Verdana" w:eastAsia="Arial Unicode MS" w:hAnsi="Verdana"/>
          <w:w w:val="0"/>
          <w:sz w:val="20"/>
        </w:rPr>
        <w:t xml:space="preserve">de </w:t>
      </w:r>
      <w:r w:rsidR="00291188">
        <w:rPr>
          <w:rFonts w:ascii="Verdana" w:hAnsi="Verdana"/>
          <w:color w:val="000000" w:themeColor="text1"/>
          <w:sz w:val="20"/>
        </w:rPr>
        <w:t>Direitos Creditórios</w:t>
      </w:r>
      <w:r w:rsidR="008D375E" w:rsidRPr="00BC4EE3">
        <w:rPr>
          <w:rFonts w:ascii="Verdana" w:eastAsia="Arial Unicode MS" w:hAnsi="Verdana"/>
          <w:w w:val="0"/>
          <w:sz w:val="20"/>
        </w:rPr>
        <w:t xml:space="preserve"> </w:t>
      </w:r>
      <w:bookmarkEnd w:id="85"/>
      <w:r w:rsidRPr="00BC4EE3">
        <w:rPr>
          <w:rFonts w:ascii="Verdana" w:eastAsia="MS Mincho" w:hAnsi="Verdana"/>
          <w:sz w:val="20"/>
        </w:rPr>
        <w:t>(“</w:t>
      </w:r>
      <w:r w:rsidRPr="00B336CC">
        <w:rPr>
          <w:rFonts w:ascii="Verdana" w:eastAsia="MS Mincho" w:hAnsi="Verdana"/>
          <w:sz w:val="20"/>
          <w:u w:val="single"/>
        </w:rPr>
        <w:t>Cessão 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w:t>
      </w:r>
      <w:r w:rsidR="00291188" w:rsidRPr="00291188">
        <w:rPr>
          <w:rFonts w:ascii="Verdana" w:eastAsia="MS Mincho" w:hAnsi="Verdana"/>
          <w:sz w:val="20"/>
          <w:u w:val="single"/>
        </w:rPr>
        <w:t>Direitos Creditórios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rsidR="00AF3D4D" w:rsidRPr="00BC4EE3" w:rsidRDefault="00AF3D4D" w:rsidP="00BC4EE3">
      <w:pPr>
        <w:spacing w:after="0" w:line="312" w:lineRule="auto"/>
        <w:rPr>
          <w:rFonts w:ascii="Verdana" w:eastAsia="MS Mincho" w:hAnsi="Verdana"/>
          <w:sz w:val="20"/>
        </w:rPr>
      </w:pPr>
    </w:p>
    <w:p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2</w:t>
      </w:r>
      <w:r w:rsidRPr="00BC4EE3">
        <w:rPr>
          <w:rFonts w:ascii="Verdana" w:eastAsia="MS Mincho" w:hAnsi="Verdana"/>
          <w:sz w:val="20"/>
        </w:rPr>
        <w:t>.</w:t>
      </w:r>
      <w:r w:rsidRPr="00BC4EE3">
        <w:rPr>
          <w:rFonts w:ascii="Verdana" w:eastAsia="MS Mincho" w:hAnsi="Verdana"/>
          <w:sz w:val="20"/>
        </w:rPr>
        <w:tab/>
        <w:t xml:space="preserve">O Contrato de Cessão Fiduciária de </w:t>
      </w:r>
      <w:r w:rsidR="00291188">
        <w:rPr>
          <w:rFonts w:ascii="Verdana" w:hAnsi="Verdana"/>
          <w:color w:val="000000" w:themeColor="text1"/>
          <w:sz w:val="20"/>
        </w:rPr>
        <w:t>Direitos Creditórios</w:t>
      </w:r>
      <w:r w:rsidRPr="00BC4EE3">
        <w:rPr>
          <w:rFonts w:ascii="Verdana" w:eastAsia="MS Mincho" w:hAnsi="Verdana"/>
          <w:sz w:val="20"/>
        </w:rPr>
        <w:t xml:space="preserve"> </w:t>
      </w:r>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515B06">
        <w:rPr>
          <w:rFonts w:ascii="Verdana" w:hAnsi="Verdana"/>
          <w:color w:val="000000" w:themeColor="text1"/>
          <w:sz w:val="20"/>
        </w:rPr>
        <w:t>V</w:t>
      </w:r>
      <w:r w:rsidR="00515B06" w:rsidRPr="00BC4EE3">
        <w:rPr>
          <w:rFonts w:ascii="Verdana" w:hAnsi="Verdana"/>
          <w:color w:val="000000" w:themeColor="text1"/>
          <w:sz w:val="20"/>
        </w:rPr>
        <w:t xml:space="preserve">alor </w:t>
      </w:r>
      <w:r w:rsidR="00515B06">
        <w:rPr>
          <w:rFonts w:ascii="Verdana" w:hAnsi="Verdana"/>
          <w:color w:val="000000" w:themeColor="text1"/>
          <w:sz w:val="20"/>
        </w:rPr>
        <w:t xml:space="preserve">Total </w:t>
      </w:r>
      <w:r w:rsidR="00515B06" w:rsidRPr="00BC4EE3">
        <w:rPr>
          <w:rFonts w:ascii="Verdana" w:hAnsi="Verdana"/>
          <w:color w:val="000000" w:themeColor="text1"/>
          <w:sz w:val="20"/>
        </w:rPr>
        <w:t>da Emissão</w:t>
      </w:r>
      <w:r w:rsidR="00515B06">
        <w:rPr>
          <w:rFonts w:ascii="Verdana" w:hAnsi="Verdana"/>
          <w:color w:val="000000" w:themeColor="text1"/>
          <w:sz w:val="20"/>
        </w:rPr>
        <w:t xml:space="preserve"> na Data de Emissão; (</w:t>
      </w:r>
      <w:proofErr w:type="spellStart"/>
      <w:r w:rsidR="00515B06">
        <w:rPr>
          <w:rFonts w:ascii="Verdana" w:hAnsi="Verdana"/>
          <w:color w:val="000000" w:themeColor="text1"/>
          <w:sz w:val="20"/>
        </w:rPr>
        <w:t>ii</w:t>
      </w:r>
      <w:proofErr w:type="spellEnd"/>
      <w:r w:rsidR="00515B06">
        <w:rPr>
          <w:rFonts w:ascii="Verdana" w:hAnsi="Verdana"/>
          <w:color w:val="000000" w:themeColor="text1"/>
          <w:sz w:val="20"/>
        </w:rPr>
        <w:t>)</w:t>
      </w:r>
      <w:r w:rsidR="00544B25" w:rsidRPr="00BC4EE3">
        <w:rPr>
          <w:rFonts w:ascii="Verdana" w:eastAsia="MS Mincho" w:hAnsi="Verdana"/>
          <w:sz w:val="20"/>
        </w:rPr>
        <w:t xml:space="preserve"> os critérios de elegibilidade de tais recebíveis</w:t>
      </w:r>
      <w:r w:rsidR="001919EF" w:rsidRPr="00BC4EE3">
        <w:rPr>
          <w:rFonts w:ascii="Verdana" w:eastAsia="MS Mincho" w:hAnsi="Verdana"/>
          <w:sz w:val="20"/>
        </w:rPr>
        <w:t>; (</w:t>
      </w:r>
      <w:proofErr w:type="spellStart"/>
      <w:r w:rsidR="001919EF" w:rsidRPr="00BC4EE3">
        <w:rPr>
          <w:rFonts w:ascii="Verdana" w:eastAsia="MS Mincho" w:hAnsi="Verdana"/>
          <w:sz w:val="20"/>
        </w:rPr>
        <w:t>ii</w:t>
      </w:r>
      <w:r w:rsidR="00515B06">
        <w:rPr>
          <w:rFonts w:ascii="Verdana" w:eastAsia="MS Mincho" w:hAnsi="Verdana"/>
          <w:sz w:val="20"/>
        </w:rPr>
        <w:t>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w:t>
      </w:r>
      <w:r w:rsidR="00515B06">
        <w:rPr>
          <w:rFonts w:ascii="Verdana" w:eastAsia="MS Mincho" w:hAnsi="Verdana"/>
          <w:sz w:val="20"/>
        </w:rPr>
        <w:t>v</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rsidR="00B41966" w:rsidRDefault="00B41966" w:rsidP="00BC4EE3">
      <w:pPr>
        <w:spacing w:after="0" w:line="312" w:lineRule="auto"/>
        <w:rPr>
          <w:rFonts w:ascii="Verdana" w:eastAsia="MS Mincho" w:hAnsi="Verdana"/>
          <w:sz w:val="20"/>
        </w:rPr>
      </w:pPr>
    </w:p>
    <w:p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mantidos na Conta Vinculada 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Pr>
          <w:rFonts w:ascii="Verdana" w:hAnsi="Verdana"/>
          <w:sz w:val="20"/>
        </w:rPr>
        <w:t xml:space="preserve"> </w:t>
      </w:r>
    </w:p>
    <w:p w:rsidR="009A407F" w:rsidRPr="00263194" w:rsidRDefault="009A407F" w:rsidP="009A407F">
      <w:pPr>
        <w:pStyle w:val="PargrafodaLista"/>
        <w:spacing w:line="320" w:lineRule="exact"/>
        <w:ind w:left="0"/>
        <w:rPr>
          <w:rFonts w:ascii="Verdana" w:hAnsi="Verdana" w:cs="Tahoma"/>
          <w:sz w:val="20"/>
        </w:rPr>
      </w:pPr>
      <w:bookmarkStart w:id="87" w:name="_Ref519090507"/>
      <w:bookmarkStart w:id="88" w:name="_Ref519161443"/>
    </w:p>
    <w:p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89" w:name="_Ref22114657"/>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4</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87"/>
      <w:bookmarkEnd w:id="88"/>
      <w:bookmarkEnd w:id="89"/>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90" w:name="_Hlk46242508"/>
      <w:r w:rsidR="009A407F" w:rsidRPr="00DF29C8">
        <w:rPr>
          <w:rFonts w:ascii="Verdana" w:hAnsi="Verdana"/>
          <w:bCs/>
          <w:sz w:val="20"/>
          <w:szCs w:val="20"/>
        </w:rPr>
        <w:t>(</w:t>
      </w:r>
      <w:proofErr w:type="spellStart"/>
      <w:r w:rsidR="009A407F" w:rsidRPr="00DF29C8">
        <w:rPr>
          <w:rFonts w:ascii="Verdana" w:hAnsi="Verdana"/>
          <w:bCs/>
          <w:sz w:val="20"/>
          <w:szCs w:val="20"/>
        </w:rPr>
        <w:t>bra</w:t>
      </w:r>
      <w:proofErr w:type="spellEnd"/>
      <w:r w:rsidR="009A407F" w:rsidRPr="00DF29C8">
        <w:rPr>
          <w:rFonts w:ascii="Verdana" w:hAnsi="Verdana"/>
          <w:bCs/>
          <w:sz w:val="20"/>
          <w:szCs w:val="20"/>
        </w:rPr>
        <w:t>)</w:t>
      </w:r>
      <w:bookmarkEnd w:id="90"/>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rsidR="009A407F" w:rsidRDefault="00A016E8" w:rsidP="009A407F">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5</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o novo domicílio seja 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w:t>
      </w:r>
      <w:proofErr w:type="spellStart"/>
      <w:r w:rsidR="009A407F" w:rsidRPr="002172F8">
        <w:rPr>
          <w:rFonts w:ascii="Verdana" w:hAnsi="Verdana"/>
          <w:sz w:val="20"/>
        </w:rPr>
        <w:t>bra</w:t>
      </w:r>
      <w:proofErr w:type="spellEnd"/>
      <w:r w:rsidR="009A407F" w:rsidRPr="00B026BB">
        <w:rPr>
          <w:rFonts w:ascii="Verdana" w:hAnsi="Verdana"/>
          <w:sz w:val="20"/>
        </w:rPr>
        <w:t>)”</w:t>
      </w:r>
      <w:r w:rsidR="009A407F" w:rsidRPr="00822551">
        <w:rPr>
          <w:rFonts w:ascii="Verdana" w:hAnsi="Verdana"/>
          <w:sz w:val="20"/>
        </w:rPr>
        <w:t xml:space="preserve"> determinada pela Agência de Rating.</w:t>
      </w:r>
    </w:p>
    <w:p w:rsidR="009A407F" w:rsidRPr="00BC4EE3" w:rsidRDefault="009A407F" w:rsidP="00BC4EE3">
      <w:pPr>
        <w:spacing w:after="0" w:line="312" w:lineRule="auto"/>
        <w:rPr>
          <w:rFonts w:ascii="Verdana" w:eastAsia="MS Mincho" w:hAnsi="Verdana"/>
          <w:sz w:val="20"/>
        </w:rPr>
      </w:pPr>
    </w:p>
    <w:p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.5.</w:t>
      </w:r>
      <w:r w:rsidRPr="00BC4EE3">
        <w:rPr>
          <w:rFonts w:ascii="Verdana" w:hAnsi="Verdana"/>
          <w:b/>
          <w:color w:val="000000" w:themeColor="text1"/>
          <w:sz w:val="20"/>
        </w:rPr>
        <w:tab/>
      </w:r>
      <w:r w:rsidR="009D0233">
        <w:rPr>
          <w:rFonts w:ascii="Verdana" w:hAnsi="Verdana"/>
          <w:b/>
          <w:color w:val="000000" w:themeColor="text1"/>
          <w:sz w:val="20"/>
        </w:rPr>
        <w:t>Penhor de Estoque</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91"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91"/>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Equipamentos</w:t>
      </w:r>
      <w:r w:rsidR="00D01D3C">
        <w:rPr>
          <w:rFonts w:ascii="Verdana" w:eastAsia="MS Mincho" w:hAnsi="Verdana"/>
          <w:sz w:val="20"/>
        </w:rPr>
        <w:t>,</w:t>
      </w:r>
      <w:r w:rsidR="00D01D3C" w:rsidRPr="00C75292">
        <w:rPr>
          <w:rFonts w:ascii="Verdana" w:eastAsia="MS Mincho" w:hAnsi="Verdana"/>
          <w:sz w:val="20"/>
        </w:rPr>
        <w:t xml:space="preserve"> Alienação </w:t>
      </w:r>
      <w:r w:rsidR="00D01D3C">
        <w:rPr>
          <w:rFonts w:ascii="Verdana" w:eastAsia="MS Mincho" w:hAnsi="Verdana"/>
          <w:sz w:val="20"/>
        </w:rPr>
        <w:t>Fiduciária de Imóveis</w:t>
      </w:r>
      <w:r w:rsidRPr="00BC4EE3">
        <w:rPr>
          <w:rFonts w:ascii="Verdana" w:eastAsia="MS Mincho" w:hAnsi="Verdana"/>
          <w:sz w:val="20"/>
        </w:rPr>
        <w:t xml:space="preserve"> e com a Cessão Fiduciária de </w:t>
      </w:r>
      <w:r w:rsidR="00291188">
        <w:rPr>
          <w:rFonts w:ascii="Verdana" w:hAnsi="Verdana"/>
          <w:color w:val="000000" w:themeColor="text1"/>
          <w:sz w:val="20"/>
        </w:rPr>
        <w:t>Direitos Creditórios</w:t>
      </w:r>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rsidR="00B63EBB" w:rsidRDefault="00B63EBB" w:rsidP="00BC4EE3">
      <w:pPr>
        <w:widowControl w:val="0"/>
        <w:tabs>
          <w:tab w:val="left" w:pos="851"/>
        </w:tabs>
        <w:spacing w:after="0" w:line="312" w:lineRule="auto"/>
        <w:rPr>
          <w:rFonts w:ascii="Verdana" w:hAnsi="Verdana"/>
          <w:b/>
          <w:color w:val="000000" w:themeColor="text1"/>
          <w:sz w:val="20"/>
        </w:rPr>
      </w:pPr>
    </w:p>
    <w:p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B55FD5">
        <w:rPr>
          <w:rFonts w:ascii="Verdana" w:hAnsi="Verdana"/>
          <w:color w:val="000000" w:themeColor="text1"/>
          <w:sz w:val="20"/>
        </w:rPr>
        <w:t>V</w:t>
      </w:r>
      <w:r w:rsidR="00B55FD5" w:rsidRPr="00BC4EE3">
        <w:rPr>
          <w:rFonts w:ascii="Verdana" w:hAnsi="Verdana"/>
          <w:color w:val="000000" w:themeColor="text1"/>
          <w:sz w:val="20"/>
        </w:rPr>
        <w:t xml:space="preserve">alor </w:t>
      </w:r>
      <w:r w:rsidR="00B55FD5">
        <w:rPr>
          <w:rFonts w:ascii="Verdana" w:hAnsi="Verdana"/>
          <w:color w:val="000000" w:themeColor="text1"/>
          <w:sz w:val="20"/>
        </w:rPr>
        <w:t xml:space="preserve">Total </w:t>
      </w:r>
      <w:r w:rsidR="00B55FD5" w:rsidRPr="00BC4EE3">
        <w:rPr>
          <w:rFonts w:ascii="Verdana" w:hAnsi="Verdana"/>
          <w:color w:val="000000" w:themeColor="text1"/>
          <w:sz w:val="20"/>
        </w:rPr>
        <w:t>da Emissão</w:t>
      </w:r>
      <w:r w:rsidR="00B55FD5">
        <w:rPr>
          <w:rFonts w:ascii="Verdana" w:hAnsi="Verdana"/>
          <w:color w:val="000000" w:themeColor="text1"/>
          <w:sz w:val="20"/>
        </w:rPr>
        <w:t xml:space="preserve"> na Data de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o critério de avaliação utilizado; </w:t>
      </w:r>
      <w:r w:rsidR="00B55FD5">
        <w:rPr>
          <w:rFonts w:ascii="Verdana" w:hAnsi="Verdana"/>
          <w:color w:val="000000" w:themeColor="text1"/>
          <w:sz w:val="20"/>
        </w:rPr>
        <w:t>(</w:t>
      </w:r>
      <w:proofErr w:type="spellStart"/>
      <w:r w:rsidR="00B55FD5">
        <w:rPr>
          <w:rFonts w:ascii="Verdana" w:hAnsi="Verdana"/>
          <w:color w:val="000000" w:themeColor="text1"/>
          <w:sz w:val="20"/>
        </w:rPr>
        <w:t>iii</w:t>
      </w:r>
      <w:proofErr w:type="spellEnd"/>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proofErr w:type="spellStart"/>
      <w:r w:rsidR="00B55FD5">
        <w:rPr>
          <w:rFonts w:ascii="Verdana" w:hAnsi="Verdana"/>
          <w:color w:val="000000" w:themeColor="text1"/>
          <w:sz w:val="20"/>
        </w:rPr>
        <w:t>i</w:t>
      </w:r>
      <w:r w:rsidR="00B55FD5" w:rsidRPr="00BC4EE3">
        <w:rPr>
          <w:rFonts w:ascii="Verdana" w:hAnsi="Verdana"/>
          <w:color w:val="000000" w:themeColor="text1"/>
          <w:sz w:val="20"/>
        </w:rPr>
        <w:t>v</w:t>
      </w:r>
      <w:proofErr w:type="spellEnd"/>
      <w:r w:rsidR="00B55FD5" w:rsidRPr="00BC4EE3">
        <w:rPr>
          <w:rFonts w:ascii="Verdana" w:hAnsi="Verdana"/>
          <w:color w:val="000000" w:themeColor="text1"/>
          <w:sz w:val="20"/>
        </w:rPr>
        <w:t>) os mecanismos de recomposição em caso de sua deterioração</w:t>
      </w:r>
      <w:r w:rsidRPr="00BC4EE3">
        <w:rPr>
          <w:rFonts w:ascii="Verdana" w:eastAsia="MS Mincho" w:hAnsi="Verdana"/>
          <w:sz w:val="20"/>
        </w:rPr>
        <w:t>.</w:t>
      </w:r>
    </w:p>
    <w:p w:rsidR="00B41966" w:rsidRPr="00BC4EE3" w:rsidRDefault="00B41966" w:rsidP="00BC4EE3">
      <w:pPr>
        <w:widowControl w:val="0"/>
        <w:tabs>
          <w:tab w:val="left" w:pos="851"/>
        </w:tabs>
        <w:spacing w:after="0" w:line="312" w:lineRule="auto"/>
        <w:rPr>
          <w:rFonts w:ascii="Verdana" w:hAnsi="Verdana"/>
          <w:b/>
          <w:color w:val="000000" w:themeColor="text1"/>
          <w:sz w:val="20"/>
        </w:rPr>
      </w:pPr>
    </w:p>
    <w:p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 xml:space="preserve">Garantias </w:t>
      </w:r>
      <w:r w:rsidR="00D01D3C">
        <w:rPr>
          <w:rFonts w:ascii="Verdana" w:hAnsi="Verdana"/>
          <w:b/>
          <w:color w:val="000000" w:themeColor="text1"/>
          <w:sz w:val="20"/>
        </w:rPr>
        <w:t xml:space="preserve">Reais </w:t>
      </w:r>
      <w:r w:rsidR="00F216EA" w:rsidRPr="00BC4EE3">
        <w:rPr>
          <w:rFonts w:ascii="Verdana" w:hAnsi="Verdana"/>
          <w:b/>
          <w:color w:val="000000" w:themeColor="text1"/>
          <w:sz w:val="20"/>
        </w:rPr>
        <w:t>e Fiança</w:t>
      </w:r>
    </w:p>
    <w:p w:rsidR="00456287" w:rsidRPr="00BC4EE3" w:rsidRDefault="00456287" w:rsidP="00BC4EE3">
      <w:pPr>
        <w:keepNext/>
        <w:spacing w:after="0" w:line="312" w:lineRule="auto"/>
        <w:rPr>
          <w:rFonts w:ascii="Verdana" w:hAnsi="Verdana"/>
          <w:color w:val="000000" w:themeColor="text1"/>
          <w:sz w:val="20"/>
        </w:rPr>
      </w:pPr>
    </w:p>
    <w:p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rsidR="003F23AE" w:rsidRDefault="003F23AE" w:rsidP="00C75292">
      <w:pPr>
        <w:keepNext/>
        <w:spacing w:after="0" w:line="312" w:lineRule="auto"/>
        <w:rPr>
          <w:rFonts w:ascii="Verdana" w:hAnsi="Verdana"/>
          <w:color w:val="000000" w:themeColor="text1"/>
          <w:sz w:val="20"/>
        </w:rPr>
      </w:pPr>
    </w:p>
    <w:p w:rsidR="000A223D" w:rsidRDefault="000A223D">
      <w:pPr>
        <w:keepNext/>
        <w:spacing w:after="0" w:line="312" w:lineRule="auto"/>
        <w:rPr>
          <w:rFonts w:ascii="Verdana" w:hAnsi="Verdana"/>
          <w:color w:val="000000" w:themeColor="text1"/>
          <w:sz w:val="20"/>
        </w:rPr>
      </w:pPr>
      <w:r>
        <w:rPr>
          <w:rFonts w:ascii="Verdana" w:hAnsi="Verdana"/>
          <w:color w:val="000000" w:themeColor="text1"/>
          <w:sz w:val="20"/>
        </w:rPr>
        <w:t>4.1</w:t>
      </w:r>
      <w:r w:rsidR="008A29E8">
        <w:rPr>
          <w:rFonts w:ascii="Verdana" w:hAnsi="Verdana"/>
          <w:color w:val="000000" w:themeColor="text1"/>
          <w:sz w:val="20"/>
        </w:rPr>
        <w:t>2</w:t>
      </w:r>
      <w:r>
        <w:rPr>
          <w:rFonts w:ascii="Verdana" w:hAnsi="Verdana"/>
          <w:color w:val="000000" w:themeColor="text1"/>
          <w:sz w:val="20"/>
        </w:rPr>
        <w:t xml:space="preserve">.6.2. As </w:t>
      </w:r>
      <w:r w:rsidR="00D01D3C">
        <w:rPr>
          <w:rFonts w:ascii="Verdana" w:hAnsi="Verdana"/>
          <w:color w:val="000000" w:themeColor="text1"/>
          <w:sz w:val="20"/>
        </w:rPr>
        <w:t>G</w:t>
      </w:r>
      <w:r>
        <w:rPr>
          <w:rFonts w:ascii="Verdana" w:hAnsi="Verdana"/>
          <w:color w:val="000000" w:themeColor="text1"/>
          <w:sz w:val="20"/>
        </w:rPr>
        <w:t>arantias</w:t>
      </w:r>
      <w:r w:rsidR="00D01D3C">
        <w:rPr>
          <w:rFonts w:ascii="Verdana" w:hAnsi="Verdana"/>
          <w:color w:val="000000" w:themeColor="text1"/>
          <w:sz w:val="20"/>
        </w:rPr>
        <w:t xml:space="preserve"> Reais</w:t>
      </w:r>
      <w:r>
        <w:rPr>
          <w:rFonts w:ascii="Verdana" w:hAnsi="Verdana"/>
          <w:color w:val="000000" w:themeColor="text1"/>
          <w:sz w:val="20"/>
        </w:rPr>
        <w:t xml:space="preserve"> prestadas no âmbito desta Escritura de Emissão deverão ser liberadas pelo Agente Fiduciário, representando os Debenturistas, na medida em que o somatório do valor das Garantias</w:t>
      </w:r>
      <w:r w:rsidR="00D01D3C">
        <w:rPr>
          <w:rFonts w:ascii="Verdana" w:hAnsi="Verdana"/>
          <w:color w:val="000000" w:themeColor="text1"/>
          <w:sz w:val="20"/>
        </w:rPr>
        <w:t xml:space="preserve"> Reais</w:t>
      </w:r>
      <w:r>
        <w:rPr>
          <w:rFonts w:ascii="Verdana" w:hAnsi="Verdana"/>
          <w:color w:val="000000" w:themeColor="text1"/>
          <w:sz w:val="20"/>
        </w:rPr>
        <w:t xml:space="preserve"> supere a 110% (cento e dez por cento) das Obrigações Garantidas, observada a seguinte ordem de liberação: </w:t>
      </w:r>
      <w:r w:rsidR="00D01D3C">
        <w:rPr>
          <w:rFonts w:ascii="Verdana" w:hAnsi="Verdana"/>
          <w:color w:val="000000" w:themeColor="text1"/>
          <w:sz w:val="20"/>
        </w:rPr>
        <w:t>(</w:t>
      </w:r>
      <w:r>
        <w:rPr>
          <w:rFonts w:ascii="Verdana" w:hAnsi="Verdana"/>
          <w:color w:val="000000" w:themeColor="text1"/>
          <w:sz w:val="20"/>
        </w:rPr>
        <w:t xml:space="preserve">i) Penhor de Estoque; </w:t>
      </w:r>
      <w:r w:rsidR="00D01D3C">
        <w:rPr>
          <w:rFonts w:ascii="Verdana" w:hAnsi="Verdana"/>
          <w:color w:val="000000" w:themeColor="text1"/>
          <w:sz w:val="20"/>
        </w:rPr>
        <w:t>(</w:t>
      </w:r>
      <w:proofErr w:type="spellStart"/>
      <w:r>
        <w:rPr>
          <w:rFonts w:ascii="Verdana" w:hAnsi="Verdana"/>
          <w:color w:val="000000" w:themeColor="text1"/>
          <w:sz w:val="20"/>
        </w:rPr>
        <w:t>ii</w:t>
      </w:r>
      <w:proofErr w:type="spellEnd"/>
      <w:r>
        <w:rPr>
          <w:rFonts w:ascii="Verdana" w:hAnsi="Verdana"/>
          <w:color w:val="000000" w:themeColor="text1"/>
          <w:sz w:val="20"/>
        </w:rPr>
        <w:t>) Alienação Fiduciária</w:t>
      </w:r>
      <w:r w:rsidR="003F23AE">
        <w:rPr>
          <w:rFonts w:ascii="Verdana" w:hAnsi="Verdana"/>
          <w:color w:val="000000" w:themeColor="text1"/>
          <w:sz w:val="20"/>
        </w:rPr>
        <w:t xml:space="preserve"> de Equipamentos; e </w:t>
      </w:r>
      <w:r w:rsidR="00D01D3C">
        <w:rPr>
          <w:rFonts w:ascii="Verdana" w:hAnsi="Verdana"/>
          <w:color w:val="000000" w:themeColor="text1"/>
          <w:sz w:val="20"/>
        </w:rPr>
        <w:t>(</w:t>
      </w:r>
      <w:proofErr w:type="spellStart"/>
      <w:r w:rsidR="003F23AE">
        <w:rPr>
          <w:rFonts w:ascii="Verdana" w:hAnsi="Verdana"/>
          <w:color w:val="000000" w:themeColor="text1"/>
          <w:sz w:val="20"/>
        </w:rPr>
        <w:t>iii</w:t>
      </w:r>
      <w:proofErr w:type="spellEnd"/>
      <w:r w:rsidR="003F23AE">
        <w:rPr>
          <w:rFonts w:ascii="Verdana" w:hAnsi="Verdana"/>
          <w:color w:val="000000" w:themeColor="text1"/>
          <w:sz w:val="20"/>
        </w:rPr>
        <w:t>) Alienação Fiduciária de Imóveis</w:t>
      </w:r>
      <w:r w:rsidR="00182855">
        <w:rPr>
          <w:rFonts w:ascii="Verdana" w:hAnsi="Verdana"/>
          <w:color w:val="000000" w:themeColor="text1"/>
          <w:sz w:val="20"/>
        </w:rPr>
        <w:t>,</w:t>
      </w:r>
      <w:r w:rsidR="008E6003">
        <w:rPr>
          <w:rFonts w:ascii="Verdana" w:hAnsi="Verdana"/>
          <w:color w:val="000000" w:themeColor="text1"/>
          <w:sz w:val="20"/>
        </w:rPr>
        <w:t xml:space="preserve"> observado que o </w:t>
      </w:r>
      <w:r w:rsidR="008E6003" w:rsidRPr="00FD583F">
        <w:rPr>
          <w:rFonts w:ascii="Verdana" w:hAnsi="Verdana"/>
          <w:color w:val="000000"/>
          <w:sz w:val="20"/>
        </w:rPr>
        <w:t xml:space="preserve">somatório do valor das Garantias </w:t>
      </w:r>
      <w:r w:rsidR="008E6003">
        <w:rPr>
          <w:rFonts w:ascii="Verdana" w:hAnsi="Verdana"/>
          <w:color w:val="000000"/>
          <w:sz w:val="20"/>
        </w:rPr>
        <w:t xml:space="preserve">reais </w:t>
      </w:r>
      <w:r w:rsidR="00464B54">
        <w:rPr>
          <w:rFonts w:ascii="Verdana" w:hAnsi="Verdana"/>
          <w:color w:val="000000"/>
          <w:sz w:val="20"/>
        </w:rPr>
        <w:t xml:space="preserve">deverá ser </w:t>
      </w:r>
      <w:r w:rsidR="008E6003" w:rsidRPr="00FD583F">
        <w:rPr>
          <w:rFonts w:ascii="Verdana" w:hAnsi="Verdana"/>
          <w:color w:val="000000"/>
          <w:sz w:val="20"/>
        </w:rPr>
        <w:t>correspondente a, no mínimo, 110% (cento e dez por cento) das Obrigações Garantidas até a quitação integral das Debêntures</w:t>
      </w:r>
      <w:r w:rsidR="008E6003">
        <w:rPr>
          <w:rFonts w:ascii="Verdana" w:hAnsi="Verdana"/>
          <w:color w:val="000000"/>
          <w:sz w:val="20"/>
        </w:rPr>
        <w:t>, sob pena de Vencimento Antecipado das Debêntures</w:t>
      </w:r>
      <w:r w:rsidR="003F23AE">
        <w:rPr>
          <w:rFonts w:ascii="Verdana" w:hAnsi="Verdana"/>
          <w:color w:val="000000" w:themeColor="text1"/>
          <w:sz w:val="20"/>
        </w:rPr>
        <w:t>.</w:t>
      </w:r>
      <w:r w:rsidR="007B20C4">
        <w:rPr>
          <w:rFonts w:ascii="Verdana" w:hAnsi="Verdana"/>
          <w:color w:val="000000" w:themeColor="text1"/>
          <w:sz w:val="20"/>
        </w:rPr>
        <w:t xml:space="preserve"> [</w:t>
      </w:r>
      <w:r w:rsidR="007B20C4" w:rsidRPr="007C4B57">
        <w:rPr>
          <w:rFonts w:ascii="Verdana" w:hAnsi="Verdana"/>
          <w:b/>
          <w:bCs/>
          <w:color w:val="000000" w:themeColor="text1"/>
          <w:sz w:val="20"/>
          <w:highlight w:val="yellow"/>
        </w:rPr>
        <w:t>Nota MM</w:t>
      </w:r>
      <w:r w:rsidR="007B20C4" w:rsidRPr="007C4B57">
        <w:rPr>
          <w:rFonts w:ascii="Verdana" w:hAnsi="Verdana"/>
          <w:color w:val="000000" w:themeColor="text1"/>
          <w:sz w:val="20"/>
          <w:highlight w:val="yellow"/>
        </w:rPr>
        <w:t>: Pendente de validação pelo Pátria</w:t>
      </w:r>
      <w:r w:rsidR="007B20C4">
        <w:rPr>
          <w:rFonts w:ascii="Verdana" w:hAnsi="Verdana"/>
          <w:color w:val="000000" w:themeColor="text1"/>
          <w:sz w:val="20"/>
        </w:rPr>
        <w:t xml:space="preserve">] </w:t>
      </w:r>
    </w:p>
    <w:p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92" w:name="_DV_M244"/>
      <w:bookmarkEnd w:id="92"/>
    </w:p>
    <w:p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w:t>
      </w:r>
      <w:r w:rsidR="008A29E8">
        <w:rPr>
          <w:rFonts w:ascii="Verdana" w:eastAsia="MS Mincho" w:hAnsi="Verdana" w:cs="Tahoma"/>
          <w:b/>
        </w:rPr>
        <w:t>13</w:t>
      </w:r>
      <w:r>
        <w:rPr>
          <w:rFonts w:ascii="Verdana" w:eastAsia="MS Mincho" w:hAnsi="Verdana" w:cs="Tahoma"/>
          <w:b/>
        </w:rPr>
        <w:t>.</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rsidR="00B41916" w:rsidRPr="001E2DD2" w:rsidRDefault="002D4CB7" w:rsidP="00C75292">
      <w:pPr>
        <w:pStyle w:val="Level3"/>
        <w:numPr>
          <w:ilvl w:val="2"/>
          <w:numId w:val="46"/>
        </w:numPr>
        <w:tabs>
          <w:tab w:val="left" w:pos="0"/>
          <w:tab w:val="left" w:pos="1276"/>
        </w:tabs>
        <w:spacing w:line="276" w:lineRule="auto"/>
        <w:ind w:left="0" w:firstLine="0"/>
        <w:jc w:val="both"/>
        <w:outlineLvl w:val="9"/>
        <w:rPr>
          <w:rFonts w:ascii="Verdana" w:hAnsi="Verdana"/>
        </w:rPr>
      </w:pPr>
      <w:r>
        <w:rPr>
          <w:rFonts w:ascii="Verdana" w:hAnsi="Verdana"/>
        </w:rPr>
        <w:t xml:space="preserve"> </w:t>
      </w:r>
      <w:r w:rsidR="00B41916" w:rsidRPr="001E2DD2">
        <w:rPr>
          <w:rFonts w:ascii="Verdana" w:hAnsi="Verdana"/>
        </w:rPr>
        <w:t>Foi contratada como agência de classificação de risco d</w:t>
      </w:r>
      <w:r w:rsidR="00F53CAD">
        <w:rPr>
          <w:rFonts w:ascii="Verdana" w:hAnsi="Verdana"/>
        </w:rPr>
        <w:t>a Emissão</w:t>
      </w:r>
      <w:r w:rsidR="00B41916" w:rsidRPr="001E2DD2">
        <w:rPr>
          <w:rFonts w:ascii="Verdana" w:hAnsi="Verdana"/>
        </w:rPr>
        <w:t xml:space="preserve"> a </w:t>
      </w:r>
      <w:r w:rsidR="00D9760E" w:rsidRPr="00346E6D">
        <w:rPr>
          <w:rFonts w:ascii="Verdana" w:hAnsi="Verdana"/>
          <w:i/>
          <w:iCs/>
        </w:rPr>
        <w:t>Fitch Ratings</w:t>
      </w:r>
      <w:r w:rsidR="00D9760E">
        <w:rPr>
          <w:rFonts w:ascii="Verdana" w:hAnsi="Verdana"/>
        </w:rPr>
        <w:t xml:space="preserve"> </w:t>
      </w:r>
      <w:r w:rsidR="005614DE" w:rsidRPr="009A407F">
        <w:rPr>
          <w:rFonts w:ascii="Verdana" w:hAnsi="Verdana"/>
          <w:i/>
          <w:iCs/>
        </w:rPr>
        <w:t>B</w:t>
      </w:r>
      <w:r w:rsidR="005614DE">
        <w:rPr>
          <w:rFonts w:ascii="Verdana" w:hAnsi="Verdana"/>
          <w:i/>
          <w:iCs/>
        </w:rPr>
        <w:t>rasil</w:t>
      </w:r>
      <w:r w:rsidR="005614DE" w:rsidRPr="009A407F">
        <w:rPr>
          <w:rFonts w:ascii="Verdana" w:hAnsi="Verdana"/>
          <w:i/>
          <w:iCs/>
        </w:rPr>
        <w:t xml:space="preserve"> L</w:t>
      </w:r>
      <w:r w:rsidR="005614DE">
        <w:rPr>
          <w:rFonts w:ascii="Verdana" w:hAnsi="Verdana"/>
          <w:i/>
          <w:iCs/>
        </w:rPr>
        <w:t>tda</w:t>
      </w:r>
      <w:r w:rsidR="005614DE" w:rsidRPr="009A407F">
        <w:rPr>
          <w:rFonts w:ascii="Verdana" w:hAnsi="Verdana"/>
          <w:i/>
          <w:iCs/>
        </w:rPr>
        <w:t>.,</w:t>
      </w:r>
      <w:r w:rsidR="005614DE" w:rsidRPr="00026552">
        <w:rPr>
          <w:rFonts w:ascii="Verdana" w:eastAsia="Arial Unicode MS" w:hAnsi="Verdana"/>
        </w:rPr>
        <w:t xml:space="preserve"> agência classificadora de risco de crédito devidamente autorizada a funcionar perante a CVM, com sede na Cidade do Rio de Janeiro, Estado do Rio de Janeiro, </w:t>
      </w:r>
      <w:r w:rsidR="005614DE" w:rsidRPr="00C3214E">
        <w:rPr>
          <w:rFonts w:ascii="Verdana" w:eastAsia="Arial Unicode MS" w:hAnsi="Verdana"/>
        </w:rPr>
        <w:t xml:space="preserve">na </w:t>
      </w:r>
      <w:r w:rsidR="005614DE">
        <w:rPr>
          <w:rFonts w:ascii="Verdana" w:eastAsia="Arial Unicode MS" w:hAnsi="Verdana"/>
        </w:rPr>
        <w:t xml:space="preserve">Avenida Barão de </w:t>
      </w:r>
      <w:proofErr w:type="spellStart"/>
      <w:r w:rsidR="005614DE">
        <w:rPr>
          <w:rFonts w:ascii="Verdana" w:eastAsia="Arial Unicode MS" w:hAnsi="Verdana"/>
        </w:rPr>
        <w:t>Tefe</w:t>
      </w:r>
      <w:proofErr w:type="spellEnd"/>
      <w:r w:rsidR="005614DE" w:rsidRPr="00C3214E">
        <w:rPr>
          <w:rFonts w:ascii="Verdana" w:eastAsia="Arial Unicode MS" w:hAnsi="Verdana"/>
        </w:rPr>
        <w:t xml:space="preserve">, nº </w:t>
      </w:r>
      <w:r w:rsidR="005614DE">
        <w:rPr>
          <w:rFonts w:ascii="Verdana" w:eastAsia="Arial Unicode MS" w:hAnsi="Verdana"/>
        </w:rPr>
        <w:t>27</w:t>
      </w:r>
      <w:r w:rsidR="005614DE" w:rsidRPr="00C3214E">
        <w:rPr>
          <w:rFonts w:ascii="Verdana" w:eastAsia="Arial Unicode MS" w:hAnsi="Verdana"/>
        </w:rPr>
        <w:t xml:space="preserve">, </w:t>
      </w:r>
      <w:r w:rsidR="005614DE">
        <w:rPr>
          <w:rFonts w:ascii="Verdana" w:eastAsia="Arial Unicode MS" w:hAnsi="Verdana"/>
        </w:rPr>
        <w:t>sala 601</w:t>
      </w:r>
      <w:r w:rsidR="005614DE" w:rsidRPr="00C3214E">
        <w:rPr>
          <w:rFonts w:ascii="Verdana" w:eastAsia="Arial Unicode MS" w:hAnsi="Verdana"/>
        </w:rPr>
        <w:t xml:space="preserve">, </w:t>
      </w:r>
      <w:r w:rsidR="005614DE">
        <w:rPr>
          <w:rFonts w:ascii="Verdana" w:eastAsia="Arial Unicode MS" w:hAnsi="Verdana"/>
        </w:rPr>
        <w:t>Saúde, CEP 20220-460</w:t>
      </w:r>
      <w:r w:rsidR="005614DE" w:rsidRPr="00C3214E">
        <w:rPr>
          <w:rFonts w:ascii="Verdana" w:eastAsia="Arial Unicode MS" w:hAnsi="Verdana"/>
        </w:rPr>
        <w:t>, inscrita no CNPJ sob o nº </w:t>
      </w:r>
      <w:r w:rsidR="005614DE">
        <w:rPr>
          <w:rFonts w:ascii="Verdana" w:eastAsia="Arial Unicode MS" w:hAnsi="Verdana"/>
        </w:rPr>
        <w:t>01.813.375/0001-33</w:t>
      </w:r>
      <w:r w:rsidR="005614DE" w:rsidRPr="00026552">
        <w:rPr>
          <w:rFonts w:ascii="Verdana" w:eastAsia="Arial Unicode MS" w:hAnsi="Verdana"/>
        </w:rPr>
        <w:t xml:space="preserve">, devidamente autorizada a prestar os serviços de classificação de risco, ou sua sucessora a qualquer título, </w:t>
      </w:r>
      <w:r w:rsidR="00B41916" w:rsidRPr="001E2DD2">
        <w:rPr>
          <w:rFonts w:ascii="Verdana" w:hAnsi="Verdana"/>
        </w:rPr>
        <w:t>(“</w:t>
      </w:r>
      <w:r w:rsidR="00B41916" w:rsidRPr="001E2DD2">
        <w:rPr>
          <w:rFonts w:ascii="Verdana" w:hAnsi="Verdana"/>
          <w:u w:val="single"/>
        </w:rPr>
        <w:t>Agência de Classificação de Risco</w:t>
      </w:r>
      <w:r w:rsidR="00B41916" w:rsidRPr="001E2DD2">
        <w:rPr>
          <w:rFonts w:ascii="Verdana" w:hAnsi="Verdana"/>
        </w:rPr>
        <w:t>”</w:t>
      </w:r>
      <w:r w:rsidR="00F20427">
        <w:rPr>
          <w:rFonts w:ascii="Verdana" w:hAnsi="Verdana"/>
        </w:rPr>
        <w:t xml:space="preserve"> ou “</w:t>
      </w:r>
      <w:r w:rsidR="00F20427" w:rsidRPr="001E2DD2">
        <w:rPr>
          <w:rFonts w:ascii="Verdana" w:hAnsi="Verdana"/>
          <w:u w:val="single"/>
        </w:rPr>
        <w:t>Agência de</w:t>
      </w:r>
      <w:r w:rsidR="00F20427">
        <w:rPr>
          <w:rFonts w:ascii="Verdana" w:hAnsi="Verdana"/>
          <w:u w:val="single"/>
        </w:rPr>
        <w:t xml:space="preserve"> </w:t>
      </w:r>
      <w:r w:rsidR="00F20427" w:rsidRPr="00F20427">
        <w:rPr>
          <w:rFonts w:ascii="Verdana" w:hAnsi="Verdana"/>
          <w:i/>
          <w:u w:val="single"/>
        </w:rPr>
        <w:t>Ratings</w:t>
      </w:r>
      <w:r w:rsidR="00F20427" w:rsidRPr="00F20427">
        <w:rPr>
          <w:rFonts w:ascii="Verdana" w:hAnsi="Verdana"/>
        </w:rPr>
        <w:t>”</w:t>
      </w:r>
      <w:r w:rsidR="00B41916" w:rsidRPr="001E2DD2">
        <w:rPr>
          <w:rFonts w:ascii="Verdana" w:hAnsi="Verdana"/>
        </w:rPr>
        <w:t xml:space="preserve">), </w:t>
      </w:r>
      <w:r w:rsidR="00FA363D" w:rsidRPr="00026552">
        <w:rPr>
          <w:rFonts w:ascii="Verdana" w:eastAsia="Arial Unicode MS" w:hAnsi="Verdana"/>
        </w:rPr>
        <w:t xml:space="preserve">na qualidade de instituição responsável pela </w:t>
      </w:r>
      <w:r w:rsidR="00B41916" w:rsidRPr="001E2DD2">
        <w:rPr>
          <w:rFonts w:ascii="Verdana" w:hAnsi="Verdana"/>
        </w:rPr>
        <w:t>classificação de risco (</w:t>
      </w:r>
      <w:r w:rsidR="00B41916" w:rsidRPr="001E2DD2">
        <w:rPr>
          <w:rFonts w:ascii="Verdana" w:hAnsi="Verdana"/>
          <w:i/>
          <w:iCs/>
        </w:rPr>
        <w:t>rating</w:t>
      </w:r>
      <w:r w:rsidR="00B41916" w:rsidRPr="001E2DD2">
        <w:rPr>
          <w:rFonts w:ascii="Verdana" w:hAnsi="Verdana"/>
        </w:rPr>
        <w:t xml:space="preserve">) </w:t>
      </w:r>
      <w:r w:rsidR="00FA363D">
        <w:rPr>
          <w:rFonts w:ascii="Verdana" w:eastAsia="Arial Unicode MS" w:hAnsi="Verdana"/>
        </w:rPr>
        <w:t>da Emissora</w:t>
      </w:r>
      <w:r w:rsidR="00B41916" w:rsidRPr="001E2DD2">
        <w:rPr>
          <w:rFonts w:ascii="Verdana" w:hAnsi="Verdana"/>
        </w:rPr>
        <w:t xml:space="preserve">, observado o disposto </w:t>
      </w:r>
      <w:r>
        <w:rPr>
          <w:rFonts w:ascii="Verdana" w:hAnsi="Verdana"/>
        </w:rPr>
        <w:t>n</w:t>
      </w:r>
      <w:r w:rsidR="00B41916" w:rsidRPr="001E2DD2">
        <w:rPr>
          <w:rFonts w:ascii="Verdana" w:hAnsi="Verdana"/>
        </w:rPr>
        <w:t xml:space="preserve">a Cláusula </w:t>
      </w:r>
      <w:r>
        <w:rPr>
          <w:rFonts w:ascii="Verdana" w:hAnsi="Verdana"/>
        </w:rPr>
        <w:t>6</w:t>
      </w:r>
      <w:r w:rsidR="00B41916" w:rsidRPr="001E2DD2">
        <w:rPr>
          <w:rFonts w:ascii="Verdana" w:hAnsi="Verdana"/>
        </w:rPr>
        <w:t>.1 abaixo.</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93" w:name="_Ref534176672"/>
      <w:bookmarkEnd w:id="72"/>
      <w:bookmarkEnd w:id="78"/>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xml:space="preserve">: </w:t>
      </w:r>
      <w:r w:rsidR="00B60FBC">
        <w:rPr>
          <w:rFonts w:ascii="Verdana" w:hAnsi="Verdana"/>
          <w:sz w:val="20"/>
          <w:highlight w:val="yellow"/>
        </w:rPr>
        <w:t>H</w:t>
      </w:r>
      <w:r w:rsidR="00B60FBC" w:rsidRPr="000D72A4">
        <w:rPr>
          <w:rFonts w:ascii="Verdana" w:hAnsi="Verdana"/>
          <w:sz w:val="20"/>
          <w:highlight w:val="yellow"/>
        </w:rPr>
        <w:t>ipóteses de VA sob análise do P</w:t>
      </w:r>
      <w:r w:rsidR="00B60FBC">
        <w:rPr>
          <w:rFonts w:ascii="Verdana" w:hAnsi="Verdana"/>
          <w:sz w:val="20"/>
          <w:highlight w:val="yellow"/>
        </w:rPr>
        <w:t>á</w:t>
      </w:r>
      <w:r w:rsidR="00B60FBC" w:rsidRPr="000D72A4">
        <w:rPr>
          <w:rFonts w:ascii="Verdana" w:hAnsi="Verdana"/>
          <w:sz w:val="20"/>
          <w:highlight w:val="yellow"/>
        </w:rPr>
        <w:t>tria]</w:t>
      </w:r>
    </w:p>
    <w:bookmarkEnd w:id="93"/>
    <w:p w:rsidR="00980CD5" w:rsidRPr="00BC4EE3" w:rsidRDefault="00980CD5" w:rsidP="00BC4EE3">
      <w:pPr>
        <w:pStyle w:val="PargrafodaLista"/>
        <w:tabs>
          <w:tab w:val="left" w:pos="993"/>
        </w:tabs>
        <w:spacing w:after="0" w:line="312" w:lineRule="auto"/>
        <w:ind w:left="0"/>
        <w:rPr>
          <w:rFonts w:ascii="Verdana" w:hAnsi="Verdana"/>
          <w:b/>
          <w:sz w:val="20"/>
        </w:rPr>
      </w:pPr>
    </w:p>
    <w:p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94"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94"/>
      <w:r w:rsidR="00350850" w:rsidRPr="00BC4EE3">
        <w:rPr>
          <w:rFonts w:ascii="Verdana" w:hAnsi="Verdana"/>
          <w:sz w:val="20"/>
        </w:rPr>
        <w:t>:</w:t>
      </w:r>
      <w:r w:rsidR="00C56733">
        <w:rPr>
          <w:rFonts w:ascii="Verdana" w:hAnsi="Verdana"/>
          <w:sz w:val="20"/>
        </w:rPr>
        <w:t xml:space="preserve"> </w:t>
      </w:r>
    </w:p>
    <w:p w:rsidR="00980CD5" w:rsidRPr="00BC4EE3" w:rsidRDefault="00980CD5" w:rsidP="00BC4EE3">
      <w:pPr>
        <w:spacing w:after="0" w:line="312" w:lineRule="auto"/>
        <w:rPr>
          <w:rFonts w:ascii="Verdana" w:hAnsi="Verdana"/>
          <w:sz w:val="20"/>
        </w:rPr>
      </w:pPr>
    </w:p>
    <w:p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354C2D">
        <w:rPr>
          <w:rFonts w:ascii="Verdana" w:hAnsi="Verdana"/>
          <w:sz w:val="20"/>
        </w:rPr>
        <w:t>2</w:t>
      </w:r>
      <w:r w:rsidR="00615C8A" w:rsidRPr="00BC4EE3">
        <w:rPr>
          <w:rFonts w:ascii="Verdana" w:hAnsi="Verdana"/>
          <w:sz w:val="20"/>
        </w:rPr>
        <w:t> </w:t>
      </w:r>
      <w:r w:rsidRPr="00BC4EE3">
        <w:rPr>
          <w:rFonts w:ascii="Verdana" w:hAnsi="Verdana"/>
          <w:sz w:val="20"/>
        </w:rPr>
        <w:t>(</w:t>
      </w:r>
      <w:r w:rsidR="00354C2D">
        <w:rPr>
          <w:rFonts w:ascii="Verdana" w:hAnsi="Verdana"/>
          <w:sz w:val="20"/>
        </w:rPr>
        <w:t>dois</w:t>
      </w:r>
      <w:r w:rsidRPr="00BC4EE3">
        <w:rPr>
          <w:rFonts w:ascii="Verdana" w:hAnsi="Verdana"/>
          <w:sz w:val="20"/>
        </w:rPr>
        <w:t>) Dia</w:t>
      </w:r>
      <w:r w:rsidR="00615C8A">
        <w:rPr>
          <w:rFonts w:ascii="Verdana" w:hAnsi="Verdana"/>
          <w:sz w:val="20"/>
        </w:rPr>
        <w:t>s</w:t>
      </w:r>
      <w:r w:rsidRPr="00BC4EE3">
        <w:rPr>
          <w:rFonts w:ascii="Verdana" w:hAnsi="Verdana"/>
          <w:sz w:val="20"/>
        </w:rPr>
        <w:t xml:space="preserve"> Út</w:t>
      </w:r>
      <w:r w:rsidR="00615C8A">
        <w:rPr>
          <w:rFonts w:ascii="Verdana" w:hAnsi="Verdana"/>
          <w:sz w:val="20"/>
        </w:rPr>
        <w:t>eis</w:t>
      </w:r>
      <w:r w:rsidRPr="00BC4EE3">
        <w:rPr>
          <w:rFonts w:ascii="Verdana" w:hAnsi="Verdana"/>
          <w:sz w:val="20"/>
        </w:rPr>
        <w:t xml:space="preserve"> contado da data do respectivo inadimplemento;</w:t>
      </w:r>
    </w:p>
    <w:p w:rsidR="00DD5280" w:rsidRDefault="00DD5280" w:rsidP="00DD5280">
      <w:pPr>
        <w:pStyle w:val="Corpodetexto"/>
        <w:widowControl w:val="0"/>
        <w:tabs>
          <w:tab w:val="left" w:pos="1560"/>
        </w:tabs>
        <w:spacing w:after="0" w:line="312" w:lineRule="auto"/>
        <w:rPr>
          <w:rFonts w:ascii="Verdana" w:hAnsi="Verdana"/>
          <w:sz w:val="20"/>
        </w:rPr>
      </w:pPr>
    </w:p>
    <w:p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por 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rsidR="00980CD5" w:rsidRPr="00BC4EE3" w:rsidRDefault="00980CD5" w:rsidP="00BC4EE3">
      <w:pPr>
        <w:pStyle w:val="Corpodetexto"/>
        <w:widowControl w:val="0"/>
        <w:tabs>
          <w:tab w:val="left" w:pos="1560"/>
        </w:tabs>
        <w:spacing w:after="0" w:line="312" w:lineRule="auto"/>
        <w:rPr>
          <w:rFonts w:ascii="Verdana" w:hAnsi="Verdana"/>
          <w:sz w:val="20"/>
        </w:rPr>
      </w:pPr>
    </w:p>
    <w:p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rsidR="00961229" w:rsidRPr="00BC4EE3" w:rsidRDefault="00961229" w:rsidP="00BC4EE3">
      <w:pPr>
        <w:pStyle w:val="PargrafodaLista"/>
        <w:spacing w:after="0" w:line="312" w:lineRule="auto"/>
        <w:rPr>
          <w:rFonts w:ascii="Verdana" w:hAnsi="Verdana"/>
          <w:sz w:val="20"/>
        </w:rPr>
      </w:pPr>
    </w:p>
    <w:p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 p</w:t>
      </w:r>
      <w:r w:rsidR="00B60E2E">
        <w:rPr>
          <w:rFonts w:ascii="Verdana" w:hAnsi="Verdana"/>
          <w:sz w:val="20"/>
        </w:rPr>
        <w:t>elo</w:t>
      </w:r>
      <w:r w:rsidRPr="00BC4EE3">
        <w:rPr>
          <w:rFonts w:ascii="Verdana" w:hAnsi="Verdana"/>
          <w:sz w:val="20"/>
        </w:rPr>
        <w:t xml:space="preserve"> Debenturista;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rsidR="00980CD5" w:rsidRPr="00BC4EE3"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rsidR="00980CD5" w:rsidRPr="00BC4EE3" w:rsidRDefault="00980CD5" w:rsidP="00BC4EE3">
      <w:pPr>
        <w:spacing w:after="0" w:line="312" w:lineRule="auto"/>
        <w:rPr>
          <w:rFonts w:ascii="Verdana" w:hAnsi="Verdana" w:cs="Tahoma"/>
          <w:sz w:val="20"/>
        </w:rPr>
      </w:pPr>
    </w:p>
    <w:p w:rsidR="000A3D71"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5803C6">
        <w:rPr>
          <w:rFonts w:ascii="Verdana" w:hAnsi="Verdana"/>
          <w:sz w:val="20"/>
        </w:rPr>
        <w:t>c</w:t>
      </w:r>
      <w:r w:rsidRPr="00BC4EE3">
        <w:rPr>
          <w:rFonts w:ascii="Verdana" w:hAnsi="Verdana" w:cs="Tahoma"/>
          <w:sz w:val="20"/>
        </w:rPr>
        <w:t>isão, fusão, incorporação ou incorporação de ações da E</w:t>
      </w:r>
      <w:r w:rsidRPr="00EB0E9A">
        <w:rPr>
          <w:rFonts w:ascii="Verdana" w:hAnsi="Verdana" w:cs="Tahoma"/>
          <w:sz w:val="20"/>
        </w:rPr>
        <w:t>missora</w:t>
      </w:r>
      <w:r w:rsidR="00932BB6" w:rsidRPr="00EB0E9A">
        <w:rPr>
          <w:rFonts w:ascii="Verdana" w:hAnsi="Verdana"/>
          <w:sz w:val="20"/>
        </w:rPr>
        <w:t>,</w:t>
      </w:r>
      <w:r w:rsidR="000F29DD">
        <w:rPr>
          <w:rFonts w:ascii="Verdana" w:hAnsi="Verdana"/>
          <w:sz w:val="20"/>
        </w:rPr>
        <w:t xml:space="preserve"> ou qualquer forma de reorganização societária envolvendo a Emissora e/ou,</w:t>
      </w:r>
      <w:r w:rsidR="00932BB6" w:rsidRPr="00EB0E9A">
        <w:rPr>
          <w:rFonts w:ascii="Verdana" w:hAnsi="Verdana"/>
          <w:sz w:val="20"/>
        </w:rPr>
        <w:t xml:space="preserve"> </w:t>
      </w:r>
      <w:r w:rsidR="005803C6">
        <w:rPr>
          <w:rFonts w:ascii="Verdana" w:hAnsi="Verdana"/>
          <w:sz w:val="20"/>
        </w:rPr>
        <w:t>o</w:t>
      </w:r>
      <w:r w:rsidR="00932BB6" w:rsidRPr="00EB0E9A">
        <w:rPr>
          <w:rFonts w:ascii="Verdana" w:hAnsi="Verdana"/>
          <w:sz w:val="20"/>
        </w:rPr>
        <w:t>s Fiador</w:t>
      </w:r>
      <w:r w:rsidR="005803C6">
        <w:rPr>
          <w:rFonts w:ascii="Verdana" w:hAnsi="Verdana"/>
          <w:sz w:val="20"/>
        </w:rPr>
        <w:t>e</w:t>
      </w:r>
      <w:r w:rsidR="00932BB6" w:rsidRPr="00EB0E9A">
        <w:rPr>
          <w:rFonts w:ascii="Verdana" w:hAnsi="Verdana"/>
          <w:sz w:val="20"/>
        </w:rPr>
        <w:t xml:space="preserve">s Pessoa Jurídica e/ou de qualquer </w:t>
      </w:r>
      <w:r w:rsidR="007B0BB8">
        <w:rPr>
          <w:rFonts w:ascii="Verdana" w:hAnsi="Verdana"/>
          <w:sz w:val="20"/>
        </w:rPr>
        <w:t xml:space="preserve">Controladora e/ou </w:t>
      </w:r>
      <w:r w:rsidR="00932BB6" w:rsidRPr="00EB0E9A">
        <w:rPr>
          <w:rFonts w:ascii="Verdana" w:hAnsi="Verdana"/>
          <w:sz w:val="20"/>
        </w:rPr>
        <w:t>Controlada</w:t>
      </w:r>
      <w:r w:rsidRPr="00EB0E9A">
        <w:rPr>
          <w:rFonts w:ascii="Verdana" w:hAnsi="Verdana" w:cs="Tahoma"/>
          <w:sz w:val="20"/>
        </w:rPr>
        <w:t>, exceto, (a) se</w:t>
      </w:r>
      <w:r w:rsidRPr="00BC4EE3">
        <w:rPr>
          <w:rFonts w:ascii="Verdana" w:hAnsi="Verdana" w:cs="Tahoma"/>
          <w:sz w:val="20"/>
        </w:rPr>
        <w:t xml:space="preserve"> previamente autorizado </w:t>
      </w:r>
      <w:r w:rsidR="00B60E2E" w:rsidRPr="00BC4EE3">
        <w:rPr>
          <w:rFonts w:ascii="Verdana" w:hAnsi="Verdana" w:cs="Tahoma"/>
          <w:sz w:val="20"/>
        </w:rPr>
        <w:t>p</w:t>
      </w:r>
      <w:r w:rsidR="00B60E2E">
        <w:rPr>
          <w:rFonts w:ascii="Verdana" w:hAnsi="Verdana" w:cs="Tahoma"/>
          <w:sz w:val="20"/>
        </w:rPr>
        <w:t>elo</w:t>
      </w:r>
      <w:r w:rsidR="00B60E2E" w:rsidRPr="00BC4EE3">
        <w:rPr>
          <w:rFonts w:ascii="Verdana" w:hAnsi="Verdana" w:cs="Tahoma"/>
          <w:sz w:val="20"/>
        </w:rPr>
        <w:t xml:space="preserve"> </w:t>
      </w:r>
      <w:r w:rsidRPr="00BC4EE3">
        <w:rPr>
          <w:rFonts w:ascii="Verdana" w:hAnsi="Verdana" w:cs="Tahoma"/>
          <w:sz w:val="20"/>
        </w:rPr>
        <w:t xml:space="preserve">Debenturista; ou (b) se tiver sido assegurado ao Debenturista, durante o prazo mínimo de 06 (seis) meses contados da data de publicação das atas </w:t>
      </w:r>
      <w:r w:rsidR="009D3089" w:rsidRPr="001B46DC">
        <w:rPr>
          <w:rFonts w:ascii="Verdana" w:hAnsi="Verdana"/>
          <w:sz w:val="20"/>
        </w:rPr>
        <w:t xml:space="preserve">das assembleias da Emissora </w:t>
      </w:r>
      <w:r w:rsidR="009D3089">
        <w:rPr>
          <w:rFonts w:ascii="Verdana" w:hAnsi="Verdana" w:cs="Tahoma"/>
          <w:sz w:val="20"/>
        </w:rPr>
        <w:t xml:space="preserve">e/ou </w:t>
      </w:r>
      <w:r w:rsidR="009D3089" w:rsidRPr="00B336CC">
        <w:rPr>
          <w:rFonts w:ascii="Verdana" w:hAnsi="Verdana" w:cs="Tahoma"/>
          <w:sz w:val="20"/>
        </w:rPr>
        <w:t>qualquer d</w:t>
      </w:r>
      <w:r w:rsidR="009D3089">
        <w:rPr>
          <w:rFonts w:ascii="Verdana" w:hAnsi="Verdana" w:cs="Tahoma"/>
          <w:sz w:val="20"/>
        </w:rPr>
        <w:t>o</w:t>
      </w:r>
      <w:r w:rsidR="009D3089" w:rsidRPr="00B336CC">
        <w:rPr>
          <w:rFonts w:ascii="Verdana" w:hAnsi="Verdana" w:cs="Tahoma"/>
          <w:sz w:val="20"/>
        </w:rPr>
        <w:t>s Fiador</w:t>
      </w:r>
      <w:r w:rsidR="009D3089">
        <w:rPr>
          <w:rFonts w:ascii="Verdana" w:hAnsi="Verdana" w:cs="Tahoma"/>
          <w:sz w:val="20"/>
        </w:rPr>
        <w:t>e</w:t>
      </w:r>
      <w:r w:rsidR="009D3089" w:rsidRPr="00B336CC">
        <w:rPr>
          <w:rFonts w:ascii="Verdana" w:hAnsi="Verdana" w:cs="Tahoma"/>
          <w:sz w:val="20"/>
        </w:rPr>
        <w:t>s Pessoa Jurídica e/ou qualquer das Controladas e/ou Controladoras</w:t>
      </w:r>
      <w:r w:rsidR="009D3089">
        <w:rPr>
          <w:rFonts w:ascii="Verdana" w:hAnsi="Verdana"/>
          <w:sz w:val="20"/>
        </w:rPr>
        <w:t xml:space="preserve">, conforme aplicável, </w:t>
      </w:r>
      <w:r w:rsidR="009D3089" w:rsidRPr="001B46DC">
        <w:rPr>
          <w:rFonts w:ascii="Verdana" w:hAnsi="Verdana"/>
          <w:sz w:val="20"/>
        </w:rPr>
        <w:t>relativas a tais eventos, nos termos do artigo 231 da Lei das Sociedades por Ações</w:t>
      </w:r>
      <w:r w:rsidRPr="00BC4EE3">
        <w:rPr>
          <w:rFonts w:ascii="Verdana" w:hAnsi="Verdana" w:cs="Tahoma"/>
          <w:sz w:val="20"/>
        </w:rPr>
        <w:t>, o resgate das Debêntures</w:t>
      </w:r>
      <w:r w:rsidRPr="00B336CC">
        <w:rPr>
          <w:rFonts w:ascii="Verdana" w:hAnsi="Verdana" w:cs="Tahoma"/>
          <w:sz w:val="20"/>
        </w:rPr>
        <w:t>;</w:t>
      </w:r>
      <w:r w:rsidR="000F29DD">
        <w:rPr>
          <w:rFonts w:ascii="Verdana" w:hAnsi="Verdana" w:cs="Tahoma"/>
          <w:sz w:val="20"/>
        </w:rPr>
        <w:t xml:space="preserve"> (c) ou se realizada exclusivamente entre </w:t>
      </w:r>
      <w:r w:rsidR="007B0BB8">
        <w:rPr>
          <w:rFonts w:ascii="Verdana" w:hAnsi="Verdana" w:cs="Tahoma"/>
          <w:sz w:val="20"/>
        </w:rPr>
        <w:t>[</w:t>
      </w:r>
      <w:r w:rsidR="000F29DD" w:rsidRPr="007C5B88">
        <w:rPr>
          <w:rFonts w:ascii="Verdana" w:hAnsi="Verdana" w:cs="Tahoma"/>
          <w:sz w:val="20"/>
          <w:highlight w:val="yellow"/>
        </w:rPr>
        <w:t xml:space="preserve">Sociedades do Grupo </w:t>
      </w:r>
      <w:proofErr w:type="spellStart"/>
      <w:r w:rsidR="000F29DD" w:rsidRPr="007C5B88">
        <w:rPr>
          <w:rFonts w:ascii="Verdana" w:hAnsi="Verdana" w:cs="Tahoma"/>
          <w:sz w:val="20"/>
          <w:highlight w:val="yellow"/>
        </w:rPr>
        <w:t>Copobras</w:t>
      </w:r>
      <w:proofErr w:type="spellEnd"/>
      <w:r w:rsidR="007B0BB8">
        <w:rPr>
          <w:rFonts w:ascii="Verdana" w:hAnsi="Verdana" w:cs="Tahoma"/>
          <w:sz w:val="20"/>
        </w:rPr>
        <w:t>], com exceção da Emissora e dos Fiadores Pessoa Jurídica</w:t>
      </w:r>
      <w:r w:rsidR="000F29DD">
        <w:rPr>
          <w:rFonts w:ascii="Verdana" w:hAnsi="Verdana" w:cs="Tahoma"/>
          <w:sz w:val="20"/>
        </w:rPr>
        <w:t>;</w:t>
      </w:r>
      <w:r w:rsidR="007C5B88">
        <w:rPr>
          <w:rFonts w:ascii="Verdana" w:hAnsi="Verdana" w:cs="Tahoma"/>
          <w:sz w:val="20"/>
        </w:rPr>
        <w:t xml:space="preserve"> [</w:t>
      </w:r>
      <w:r w:rsidR="007C5B88" w:rsidRPr="007C5B88">
        <w:rPr>
          <w:rFonts w:ascii="Verdana" w:hAnsi="Verdana" w:cs="Tahoma"/>
          <w:b/>
          <w:bCs/>
          <w:sz w:val="20"/>
          <w:highlight w:val="yellow"/>
        </w:rPr>
        <w:t>Nota MM</w:t>
      </w:r>
      <w:r w:rsidR="007C5B88" w:rsidRPr="007C5B88">
        <w:rPr>
          <w:rFonts w:ascii="Verdana" w:hAnsi="Verdana" w:cs="Tahoma"/>
          <w:sz w:val="20"/>
          <w:highlight w:val="yellow"/>
        </w:rPr>
        <w:t xml:space="preserve">: </w:t>
      </w:r>
      <w:proofErr w:type="spellStart"/>
      <w:r w:rsidR="007C5B88" w:rsidRPr="007C5B88">
        <w:rPr>
          <w:rFonts w:ascii="Verdana" w:hAnsi="Verdana" w:cs="Tahoma"/>
          <w:sz w:val="20"/>
          <w:highlight w:val="yellow"/>
        </w:rPr>
        <w:t>Patria</w:t>
      </w:r>
      <w:proofErr w:type="spellEnd"/>
      <w:r w:rsidR="007C5B88" w:rsidRPr="007C5B88">
        <w:rPr>
          <w:rFonts w:ascii="Verdana" w:hAnsi="Verdana" w:cs="Tahoma"/>
          <w:sz w:val="20"/>
          <w:highlight w:val="yellow"/>
        </w:rPr>
        <w:t>/</w:t>
      </w:r>
      <w:proofErr w:type="spellStart"/>
      <w:r w:rsidR="007C5B88" w:rsidRPr="007C5B88">
        <w:rPr>
          <w:rFonts w:ascii="Verdana" w:hAnsi="Verdana" w:cs="Tahoma"/>
          <w:sz w:val="20"/>
          <w:highlight w:val="yellow"/>
        </w:rPr>
        <w:t>Copobras</w:t>
      </w:r>
      <w:proofErr w:type="spellEnd"/>
      <w:r w:rsidR="007C5B88" w:rsidRPr="007C5B88">
        <w:rPr>
          <w:rFonts w:ascii="Verdana" w:hAnsi="Verdana" w:cs="Tahoma"/>
          <w:sz w:val="20"/>
          <w:highlight w:val="yellow"/>
        </w:rPr>
        <w:t xml:space="preserve">, favor </w:t>
      </w:r>
      <w:bookmarkStart w:id="95" w:name="_Hlk72974343"/>
      <w:r w:rsidR="007C5B88" w:rsidRPr="007C5B88">
        <w:rPr>
          <w:rFonts w:ascii="Verdana" w:hAnsi="Verdana" w:cs="Tahoma"/>
          <w:sz w:val="20"/>
          <w:highlight w:val="yellow"/>
        </w:rPr>
        <w:t>sugerir definição para o termo</w:t>
      </w:r>
      <w:bookmarkEnd w:id="95"/>
      <w:r w:rsidR="007C5B88">
        <w:rPr>
          <w:rFonts w:ascii="Verdana" w:hAnsi="Verdana" w:cs="Tahoma"/>
          <w:sz w:val="20"/>
        </w:rPr>
        <w:t xml:space="preserve">] </w:t>
      </w:r>
    </w:p>
    <w:p w:rsidR="009D3089" w:rsidRPr="00B336CC" w:rsidRDefault="009D3089" w:rsidP="00C75292">
      <w:pPr>
        <w:pStyle w:val="Corpodetexto"/>
        <w:widowControl w:val="0"/>
        <w:tabs>
          <w:tab w:val="left" w:pos="1560"/>
        </w:tabs>
        <w:spacing w:after="0" w:line="312" w:lineRule="auto"/>
        <w:rPr>
          <w:rFonts w:ascii="Verdana" w:hAnsi="Verdana" w:cs="Tahoma"/>
          <w:sz w:val="20"/>
        </w:rPr>
      </w:pPr>
    </w:p>
    <w:p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rsidR="009E1D5B" w:rsidRPr="00BC4EE3" w:rsidRDefault="009E1D5B" w:rsidP="00BC4EE3">
      <w:pPr>
        <w:pStyle w:val="PargrafodaLista"/>
        <w:spacing w:after="0" w:line="312" w:lineRule="auto"/>
        <w:rPr>
          <w:rFonts w:ascii="Verdana" w:hAnsi="Verdana"/>
          <w:sz w:val="20"/>
        </w:rPr>
      </w:pPr>
    </w:p>
    <w:p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r w:rsidR="00615C8A">
        <w:rPr>
          <w:rFonts w:ascii="Verdana" w:hAnsi="Verdana" w:cs="Tahoma"/>
          <w:sz w:val="20"/>
        </w:rPr>
        <w:t xml:space="preserve"> </w:t>
      </w:r>
    </w:p>
    <w:p w:rsidR="009828BD" w:rsidRPr="00BC4EE3" w:rsidRDefault="009828BD" w:rsidP="00BC4EE3">
      <w:pPr>
        <w:pStyle w:val="PargrafodaLista"/>
        <w:spacing w:after="0" w:line="312" w:lineRule="auto"/>
        <w:rPr>
          <w:rFonts w:ascii="Verdana" w:hAnsi="Verdana"/>
          <w:sz w:val="20"/>
        </w:rPr>
      </w:pPr>
    </w:p>
    <w:p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w:t>
      </w:r>
      <w:r w:rsidR="00093F7B">
        <w:rPr>
          <w:rFonts w:ascii="Verdana" w:hAnsi="Verdana"/>
          <w:sz w:val="20"/>
        </w:rPr>
        <w:t xml:space="preserve">evento de </w:t>
      </w:r>
      <w:r w:rsidRPr="00BC4EE3">
        <w:rPr>
          <w:rFonts w:ascii="Verdana" w:hAnsi="Verdana"/>
          <w:sz w:val="20"/>
        </w:rPr>
        <w:t>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A42647">
        <w:rPr>
          <w:rFonts w:ascii="Verdana" w:hAnsi="Verdana"/>
          <w:sz w:val="20"/>
        </w:rPr>
        <w:t>;</w:t>
      </w:r>
    </w:p>
    <w:p w:rsidR="00433212" w:rsidRDefault="00433212" w:rsidP="00BC4EE3">
      <w:pPr>
        <w:pStyle w:val="PargrafodaLista"/>
        <w:spacing w:after="0" w:line="312" w:lineRule="auto"/>
        <w:rPr>
          <w:rFonts w:ascii="Verdana" w:hAnsi="Verdana"/>
          <w:sz w:val="20"/>
        </w:rPr>
      </w:pPr>
    </w:p>
    <w:p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rsidR="00396EEE" w:rsidRDefault="00396EEE" w:rsidP="00BC4EE3">
      <w:pPr>
        <w:pStyle w:val="PargrafodaLista"/>
        <w:spacing w:after="0" w:line="312" w:lineRule="auto"/>
        <w:rPr>
          <w:rFonts w:ascii="Verdana" w:hAnsi="Verdana"/>
          <w:sz w:val="20"/>
        </w:rPr>
      </w:pPr>
    </w:p>
    <w:p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r w:rsidR="00F85EBC">
        <w:rPr>
          <w:rFonts w:ascii="Verdana" w:hAnsi="Verdana"/>
          <w:sz w:val="20"/>
        </w:rPr>
        <w:t xml:space="preserve"> </w:t>
      </w:r>
    </w:p>
    <w:p w:rsidR="002E0A67" w:rsidRDefault="002E0A67" w:rsidP="003800C5">
      <w:pPr>
        <w:pStyle w:val="PargrafodaLista"/>
        <w:rPr>
          <w:rFonts w:ascii="Verdana" w:hAnsi="Verdana"/>
          <w:sz w:val="20"/>
        </w:rPr>
      </w:pPr>
    </w:p>
    <w:p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rsidR="002E0A67" w:rsidRPr="00BC4EE3" w:rsidRDefault="002E0A67" w:rsidP="002E0A67">
      <w:pPr>
        <w:pStyle w:val="Corpodetexto"/>
        <w:widowControl w:val="0"/>
        <w:tabs>
          <w:tab w:val="left" w:pos="1560"/>
        </w:tabs>
        <w:spacing w:after="0" w:line="312" w:lineRule="auto"/>
        <w:rPr>
          <w:rFonts w:ascii="Verdana" w:hAnsi="Verdana"/>
          <w:sz w:val="20"/>
        </w:rPr>
      </w:pPr>
    </w:p>
    <w:p w:rsidR="00961229" w:rsidRPr="002059A3" w:rsidRDefault="00961229" w:rsidP="00BC4EE3">
      <w:pPr>
        <w:keepNext/>
        <w:spacing w:after="0" w:line="312" w:lineRule="auto"/>
        <w:rPr>
          <w:rFonts w:ascii="Verdana" w:hAnsi="Verdana"/>
          <w:color w:val="000000" w:themeColor="text1"/>
          <w:sz w:val="20"/>
        </w:rPr>
      </w:pPr>
      <w:bookmarkStart w:id="96"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w:t>
      </w:r>
      <w:r w:rsidRPr="00C75292">
        <w:rPr>
          <w:rFonts w:ascii="Verdana" w:hAnsi="Verdana"/>
          <w:color w:val="000000" w:themeColor="text1"/>
          <w:sz w:val="20"/>
        </w:rPr>
        <w:t>prazo de 1 (um) Dia Útil contado</w:t>
      </w:r>
      <w:r w:rsidRPr="00BC4EE3">
        <w:rPr>
          <w:rFonts w:ascii="Verdana" w:hAnsi="Verdana"/>
          <w:color w:val="000000" w:themeColor="text1"/>
          <w:sz w:val="20"/>
        </w:rPr>
        <w:t xml:space="preserve">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rsidR="00961229" w:rsidRPr="002059A3" w:rsidRDefault="00961229" w:rsidP="00BC4EE3">
      <w:pPr>
        <w:spacing w:after="0" w:line="312" w:lineRule="auto"/>
        <w:rPr>
          <w:rFonts w:ascii="Verdana" w:hAnsi="Verdana"/>
          <w:sz w:val="20"/>
          <w:u w:val="single"/>
        </w:rPr>
      </w:pPr>
    </w:p>
    <w:p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r w:rsidR="006B6366" w:rsidRPr="00A329B0">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rsidR="00980CD5" w:rsidRDefault="00980CD5" w:rsidP="00BC4EE3">
      <w:pPr>
        <w:spacing w:after="0" w:line="312" w:lineRule="auto"/>
        <w:rPr>
          <w:rFonts w:ascii="Verdana" w:hAnsi="Verdana"/>
          <w:sz w:val="20"/>
        </w:rPr>
      </w:pPr>
    </w:p>
    <w:p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A329B0" w:rsidRPr="00062854">
        <w:rPr>
          <w:rFonts w:ascii="Verdana" w:hAnsi="Verdana"/>
          <w:sz w:val="20"/>
        </w:rPr>
        <w:t>$</w:t>
      </w:r>
      <w:r w:rsidR="00A329B0">
        <w:rPr>
          <w:rFonts w:ascii="Verdana" w:hAnsi="Verdana"/>
          <w:sz w:val="20"/>
        </w:rPr>
        <w:t xml:space="preserve"> 5.000.000,00</w:t>
      </w:r>
      <w:r w:rsidR="00A329B0" w:rsidRPr="00062854">
        <w:rPr>
          <w:rFonts w:ascii="Verdana" w:hAnsi="Verdana"/>
          <w:sz w:val="20"/>
        </w:rPr>
        <w:t xml:space="preserve"> </w:t>
      </w:r>
      <w:r w:rsidRPr="00062854">
        <w:rPr>
          <w:rFonts w:ascii="Verdana" w:hAnsi="Verdana"/>
          <w:sz w:val="20"/>
        </w:rPr>
        <w:t>(</w:t>
      </w:r>
      <w:r w:rsidR="00A329B0">
        <w:rPr>
          <w:rFonts w:ascii="Verdana" w:hAnsi="Verdana"/>
          <w:sz w:val="20"/>
        </w:rPr>
        <w:t>cinco milhões de</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r w:rsidR="00BD77CB">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suas respectivas</w:t>
      </w:r>
      <w:r w:rsidRPr="00BC4EE3">
        <w:rPr>
          <w:rFonts w:ascii="Verdana" w:hAnsi="Verdana"/>
          <w:color w:val="000000"/>
          <w:sz w:val="20"/>
        </w:rPr>
        <w:t xml:space="preserve"> Controladas em valor, individual ou agregado,</w:t>
      </w:r>
      <w:r w:rsidR="00272365">
        <w:rPr>
          <w:rFonts w:ascii="Verdana" w:hAnsi="Verdana"/>
          <w:color w:val="000000"/>
          <w:sz w:val="20"/>
        </w:rPr>
        <w:t xml:space="preserve"> </w:t>
      </w:r>
      <w:r w:rsidR="00A42647">
        <w:rPr>
          <w:rFonts w:ascii="Verdana" w:hAnsi="Verdana"/>
          <w:color w:val="000000"/>
          <w:sz w:val="20"/>
        </w:rPr>
        <w:t>no respectivo ano fiscal,</w:t>
      </w:r>
      <w:r w:rsidRPr="00BC4EE3">
        <w:rPr>
          <w:rFonts w:ascii="Verdana" w:hAnsi="Verdana"/>
          <w:color w:val="000000"/>
          <w:sz w:val="20"/>
        </w:rPr>
        <w:t xml:space="preserve"> igual ou superior a </w:t>
      </w:r>
      <w:r w:rsidR="007F2ADF" w:rsidRPr="00BC4EE3">
        <w:rPr>
          <w:rFonts w:ascii="Verdana" w:hAnsi="Verdana"/>
          <w:sz w:val="20"/>
        </w:rPr>
        <w:t>R$</w:t>
      </w:r>
      <w:r w:rsidR="00615C8A">
        <w:rPr>
          <w:rFonts w:ascii="Verdana" w:hAnsi="Verdana"/>
          <w:sz w:val="20"/>
        </w:rPr>
        <w:t xml:space="preserve"> 5.000.000,00</w:t>
      </w:r>
      <w:r w:rsidR="007F2ADF" w:rsidRPr="00BC4EE3">
        <w:rPr>
          <w:rFonts w:ascii="Verdana" w:hAnsi="Verdana"/>
          <w:sz w:val="20"/>
        </w:rPr>
        <w:t xml:space="preserve"> </w:t>
      </w:r>
      <w:r w:rsidR="00615C8A" w:rsidRPr="00BC4EE3">
        <w:rPr>
          <w:rFonts w:ascii="Verdana" w:hAnsi="Verdana"/>
          <w:sz w:val="20"/>
        </w:rPr>
        <w:t>(</w:t>
      </w:r>
      <w:r w:rsidR="007B20C4">
        <w:rPr>
          <w:rFonts w:ascii="Verdana" w:hAnsi="Verdana"/>
          <w:sz w:val="20"/>
        </w:rPr>
        <w:t>c</w:t>
      </w:r>
      <w:r w:rsidR="00615C8A">
        <w:rPr>
          <w:rFonts w:ascii="Verdana" w:hAnsi="Verdana"/>
          <w:sz w:val="20"/>
        </w:rPr>
        <w:t>inco milhões de</w:t>
      </w:r>
      <w:r w:rsidR="00615C8A" w:rsidRPr="00BC4EE3">
        <w:rPr>
          <w:rFonts w:ascii="Verdana" w:hAnsi="Verdana"/>
          <w:sz w:val="20"/>
        </w:rPr>
        <w:t xml:space="preserve"> </w:t>
      </w:r>
      <w:r w:rsidR="007F2ADF" w:rsidRPr="00BC4EE3">
        <w:rPr>
          <w:rFonts w:ascii="Verdana" w:hAnsi="Verdana"/>
          <w:sz w:val="20"/>
        </w:rPr>
        <w:t>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615C8A" w:rsidRPr="00BC4EE3">
        <w:rPr>
          <w:rFonts w:ascii="Verdana" w:hAnsi="Verdana"/>
          <w:sz w:val="20"/>
        </w:rPr>
        <w:t>$</w:t>
      </w:r>
      <w:r w:rsidR="00615C8A">
        <w:rPr>
          <w:rFonts w:ascii="Verdana" w:hAnsi="Verdana"/>
          <w:sz w:val="20"/>
        </w:rPr>
        <w:t xml:space="preserve"> </w:t>
      </w:r>
      <w:r w:rsidR="00A329B0">
        <w:rPr>
          <w:rFonts w:ascii="Verdana" w:hAnsi="Verdana"/>
          <w:sz w:val="20"/>
        </w:rPr>
        <w:t>2</w:t>
      </w:r>
      <w:r w:rsidR="00615C8A">
        <w:rPr>
          <w:rFonts w:ascii="Verdana" w:hAnsi="Verdana"/>
          <w:sz w:val="20"/>
        </w:rPr>
        <w:t>.000.000,00</w:t>
      </w:r>
      <w:r w:rsidR="00615C8A" w:rsidRPr="00BC4EE3">
        <w:rPr>
          <w:rFonts w:ascii="Verdana" w:hAnsi="Verdana"/>
          <w:sz w:val="20"/>
        </w:rPr>
        <w:t xml:space="preserve"> (</w:t>
      </w:r>
      <w:r w:rsidR="00A329B0">
        <w:rPr>
          <w:rFonts w:ascii="Verdana" w:hAnsi="Verdana"/>
          <w:sz w:val="20"/>
        </w:rPr>
        <w:t>dois</w:t>
      </w:r>
      <w:r w:rsidR="00615C8A">
        <w:rPr>
          <w:rFonts w:ascii="Verdana" w:hAnsi="Verdana"/>
          <w:sz w:val="20"/>
        </w:rPr>
        <w:t xml:space="preserve"> milhões de</w:t>
      </w:r>
      <w:r w:rsidR="00615C8A" w:rsidRPr="00BC4EE3">
        <w:rPr>
          <w:rFonts w:ascii="Verdana" w:hAnsi="Verdana"/>
          <w:sz w:val="20"/>
        </w:rPr>
        <w:t xml:space="preserve"> </w:t>
      </w:r>
      <w:r w:rsidR="007F2ADF" w:rsidRPr="00BC4EE3">
        <w:rPr>
          <w:rFonts w:ascii="Verdana" w:hAnsi="Verdana"/>
          <w:sz w:val="20"/>
        </w:rPr>
        <w:t>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na 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p>
    <w:p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021840">
        <w:rPr>
          <w:rFonts w:ascii="Verdana" w:hAnsi="Verdana" w:cs="Arial"/>
          <w:spacing w:val="-3"/>
          <w:sz w:val="20"/>
        </w:rPr>
        <w:t>“</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proofErr w:type="gramStart"/>
      <w:r w:rsidR="00A51EF5">
        <w:rPr>
          <w:rFonts w:ascii="Verdana" w:hAnsi="Verdana"/>
          <w:sz w:val="20"/>
          <w:lang w:eastAsia="en-US"/>
        </w:rPr>
        <w:t xml:space="preserve">respectivas </w:t>
      </w:r>
      <w:r w:rsidRPr="00BC4EE3">
        <w:rPr>
          <w:rFonts w:ascii="Verdana" w:hAnsi="Verdana"/>
          <w:sz w:val="20"/>
          <w:lang w:eastAsia="en-US"/>
        </w:rPr>
        <w:t>Controladas</w:t>
      </w:r>
      <w:proofErr w:type="gramEnd"/>
      <w:r w:rsidRPr="00BC4EE3">
        <w:rPr>
          <w:rFonts w:ascii="Verdana" w:hAnsi="Verdana"/>
          <w:sz w:val="20"/>
          <w:lang w:eastAsia="en-US"/>
        </w:rPr>
        <w:t>,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rPr>
      </w:pPr>
    </w:p>
    <w:p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w:t>
      </w:r>
      <w:r w:rsidR="007440B4">
        <w:rPr>
          <w:rFonts w:ascii="Verdana" w:hAnsi="Verdana"/>
          <w:sz w:val="20"/>
          <w:lang w:eastAsia="en-US"/>
        </w:rPr>
        <w:t>[</w:t>
      </w:r>
      <w:r w:rsidR="00980CD5" w:rsidRPr="00BC4EE3">
        <w:rPr>
          <w:rFonts w:ascii="Verdana" w:hAnsi="Verdana"/>
          <w:sz w:val="20"/>
          <w:lang w:eastAsia="en-US"/>
        </w:rPr>
        <w:t>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w:t>
      </w:r>
      <w:r w:rsidR="007440B4">
        <w:rPr>
          <w:rFonts w:ascii="Verdana" w:hAnsi="Verdana"/>
          <w:sz w:val="20"/>
          <w:lang w:eastAsia="en-US"/>
        </w:rPr>
        <w:t>]</w:t>
      </w:r>
      <w:r w:rsidR="00980CD5" w:rsidRPr="00BC4EE3">
        <w:rPr>
          <w:rFonts w:ascii="Verdana" w:hAnsi="Verdana"/>
          <w:sz w:val="20"/>
          <w:lang w:eastAsia="en-US"/>
        </w:rPr>
        <w:t>, exceto</w:t>
      </w:r>
      <w:r w:rsidRPr="00BC4EE3">
        <w:rPr>
          <w:rFonts w:ascii="Verdana" w:hAnsi="Verdana"/>
          <w:sz w:val="20"/>
          <w:lang w:eastAsia="en-US"/>
        </w:rPr>
        <w:t xml:space="preserve"> pelas Garantias Reais, </w:t>
      </w:r>
      <w:r w:rsidR="00BF149D">
        <w:rPr>
          <w:rFonts w:ascii="Verdana" w:hAnsi="Verdana"/>
          <w:sz w:val="20"/>
          <w:lang w:eastAsia="en-US"/>
        </w:rPr>
        <w:t>[</w:t>
      </w:r>
      <w:r w:rsidRPr="00BC4EE3">
        <w:rPr>
          <w:rFonts w:ascii="Verdana" w:hAnsi="Verdana"/>
          <w:sz w:val="20"/>
          <w:lang w:eastAsia="en-US"/>
        </w:rPr>
        <w:t>em qualquer dos casos deste inciso, de forma gratuita ou onerosa, no todo ou em parte, direta ou indiretamente, ainda que para ou em favor de pessoa do mesmo grupo econômico</w:t>
      </w:r>
      <w:r w:rsidR="007440B4">
        <w:rPr>
          <w:rFonts w:ascii="Verdana" w:hAnsi="Verdana"/>
          <w:sz w:val="20"/>
          <w:lang w:eastAsia="en-US"/>
        </w:rPr>
        <w:t>]</w:t>
      </w:r>
      <w:r w:rsidR="00980CD5"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lang w:eastAsia="en-US"/>
        </w:rPr>
      </w:pPr>
    </w:p>
    <w:p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venda, alienação</w:t>
      </w:r>
      <w:r w:rsidR="00272365">
        <w:rPr>
          <w:rFonts w:ascii="Verdana" w:hAnsi="Verdana"/>
          <w:sz w:val="20"/>
          <w:lang w:eastAsia="en-US"/>
        </w:rPr>
        <w:t xml:space="preserve"> que importe na transferência da propriedade</w:t>
      </w:r>
      <w:r w:rsidRPr="00BC4EE3">
        <w:rPr>
          <w:rFonts w:ascii="Verdana" w:hAnsi="Verdana"/>
          <w:sz w:val="20"/>
          <w:lang w:eastAsia="en-US"/>
        </w:rPr>
        <w:t xml:space="preserve"> e/ou qualquer forma de transferência, pela Emissora 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39038E" w:rsidRPr="00BC4EE3">
        <w:rPr>
          <w:rFonts w:ascii="Verdana" w:hAnsi="Verdana"/>
          <w:sz w:val="20"/>
        </w:rPr>
        <w:t>$</w:t>
      </w:r>
      <w:r w:rsidR="00BD77CB">
        <w:rPr>
          <w:rFonts w:ascii="Verdana" w:hAnsi="Verdana"/>
          <w:sz w:val="20"/>
        </w:rPr>
        <w:t xml:space="preserve"> </w:t>
      </w:r>
      <w:r w:rsidR="0039038E">
        <w:rPr>
          <w:rFonts w:ascii="Verdana" w:hAnsi="Verdana"/>
          <w:sz w:val="20"/>
        </w:rPr>
        <w:t>30.000.000,00</w:t>
      </w:r>
      <w:r w:rsidR="0039038E" w:rsidRPr="00BC4EE3">
        <w:rPr>
          <w:rFonts w:ascii="Verdana" w:hAnsi="Verdana"/>
          <w:sz w:val="20"/>
        </w:rPr>
        <w:t xml:space="preserve"> (</w:t>
      </w:r>
      <w:r w:rsidR="007B20C4">
        <w:rPr>
          <w:rFonts w:ascii="Verdana" w:hAnsi="Verdana"/>
          <w:sz w:val="20"/>
        </w:rPr>
        <w:t>t</w:t>
      </w:r>
      <w:r w:rsidR="0039038E">
        <w:rPr>
          <w:rFonts w:ascii="Verdana" w:hAnsi="Verdana"/>
          <w:sz w:val="20"/>
        </w:rPr>
        <w:t xml:space="preserve">rinta </w:t>
      </w:r>
      <w:r w:rsidR="007B20C4">
        <w:rPr>
          <w:rFonts w:ascii="Verdana" w:hAnsi="Verdana"/>
          <w:sz w:val="20"/>
        </w:rPr>
        <w:t>m</w:t>
      </w:r>
      <w:r w:rsidR="0039038E">
        <w:rPr>
          <w:rFonts w:ascii="Verdana" w:hAnsi="Verdana"/>
          <w:sz w:val="20"/>
        </w:rPr>
        <w:t>ilhões de</w:t>
      </w:r>
      <w:r w:rsidR="0039038E" w:rsidRPr="00BC4EE3">
        <w:rPr>
          <w:rFonts w:ascii="Verdana" w:hAnsi="Verdana"/>
          <w:sz w:val="20"/>
        </w:rPr>
        <w:t xml:space="preserve"> </w:t>
      </w:r>
      <w:r w:rsidR="007F2ADF" w:rsidRPr="00BC4EE3">
        <w:rPr>
          <w:rFonts w:ascii="Verdana" w:hAnsi="Verdana"/>
          <w:sz w:val="20"/>
        </w:rPr>
        <w:t>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por cessão, venda, alienação</w:t>
      </w:r>
      <w:r w:rsidR="00272365">
        <w:rPr>
          <w:rFonts w:ascii="Verdana" w:hAnsi="Verdana"/>
          <w:sz w:val="20"/>
          <w:lang w:eastAsia="en-US"/>
        </w:rPr>
        <w:t xml:space="preserve"> que importe a transferência</w:t>
      </w:r>
      <w:r w:rsidR="00F84646" w:rsidRPr="00BC4EE3">
        <w:rPr>
          <w:rFonts w:ascii="Verdana" w:hAnsi="Verdana"/>
          <w:sz w:val="20"/>
          <w:lang w:eastAsia="en-US"/>
        </w:rPr>
        <w:t xml:space="preserve">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ou (</w:t>
      </w:r>
      <w:proofErr w:type="spellStart"/>
      <w:r w:rsidR="00A3532C" w:rsidRPr="00BC4EE3">
        <w:rPr>
          <w:rFonts w:ascii="Verdana" w:hAnsi="Verdana" w:cstheme="minorHAnsi"/>
          <w:sz w:val="20"/>
        </w:rPr>
        <w:t>iv</w:t>
      </w:r>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houver venda, cessão, locação, alienação</w:t>
      </w:r>
      <w:r w:rsidR="00272365">
        <w:rPr>
          <w:rFonts w:ascii="Verdana" w:hAnsi="Verdana" w:cstheme="minorHAnsi"/>
          <w:sz w:val="20"/>
        </w:rPr>
        <w:t xml:space="preserve"> que importe a transferência</w:t>
      </w:r>
      <w:r w:rsidR="007A09FA" w:rsidRPr="00BC4EE3">
        <w:rPr>
          <w:rFonts w:ascii="Verdana" w:hAnsi="Verdana" w:cstheme="minorHAnsi"/>
          <w:sz w:val="20"/>
        </w:rPr>
        <w:t xml:space="preserve">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r w:rsidR="00955561">
        <w:rPr>
          <w:rFonts w:ascii="Verdana" w:hAnsi="Verdana"/>
          <w:sz w:val="20"/>
          <w:lang w:eastAsia="en-US"/>
        </w:rPr>
        <w:t xml:space="preserve"> </w:t>
      </w:r>
      <w:r w:rsidR="00BD77CB">
        <w:rPr>
          <w:rFonts w:ascii="Verdana" w:hAnsi="Verdana"/>
          <w:sz w:val="20"/>
          <w:lang w:eastAsia="en-US"/>
        </w:rPr>
        <w:t>[</w:t>
      </w:r>
      <w:r w:rsidR="00BD77CB" w:rsidRPr="00B30C82">
        <w:rPr>
          <w:rFonts w:ascii="Verdana" w:hAnsi="Verdana"/>
          <w:b/>
          <w:bCs/>
          <w:sz w:val="20"/>
          <w:highlight w:val="yellow"/>
          <w:lang w:eastAsia="en-US"/>
        </w:rPr>
        <w:t xml:space="preserve">Nota </w:t>
      </w:r>
      <w:r w:rsidR="009D3089">
        <w:rPr>
          <w:rFonts w:ascii="Verdana" w:hAnsi="Verdana"/>
          <w:b/>
          <w:bCs/>
          <w:sz w:val="20"/>
          <w:highlight w:val="yellow"/>
          <w:lang w:eastAsia="en-US"/>
        </w:rPr>
        <w:t>MM</w:t>
      </w:r>
      <w:r w:rsidR="00BD77CB" w:rsidRPr="00B30C82">
        <w:rPr>
          <w:rFonts w:ascii="Verdana" w:hAnsi="Verdana"/>
          <w:sz w:val="20"/>
          <w:highlight w:val="yellow"/>
          <w:lang w:eastAsia="en-US"/>
        </w:rPr>
        <w:t xml:space="preserve">: </w:t>
      </w:r>
      <w:r w:rsidR="009D3089">
        <w:rPr>
          <w:rFonts w:ascii="Verdana" w:hAnsi="Verdana"/>
          <w:sz w:val="20"/>
          <w:highlight w:val="yellow"/>
          <w:lang w:eastAsia="en-US"/>
        </w:rPr>
        <w:t xml:space="preserve">Companhia, favor </w:t>
      </w:r>
      <w:bookmarkStart w:id="97" w:name="_Hlk72974395"/>
      <w:r w:rsidR="009D3089">
        <w:rPr>
          <w:rFonts w:ascii="Verdana" w:hAnsi="Verdana"/>
          <w:sz w:val="20"/>
          <w:highlight w:val="yellow"/>
          <w:lang w:eastAsia="en-US"/>
        </w:rPr>
        <w:t>s</w:t>
      </w:r>
      <w:r w:rsidR="00BD77CB">
        <w:rPr>
          <w:rFonts w:ascii="Verdana" w:hAnsi="Verdana"/>
          <w:sz w:val="20"/>
          <w:highlight w:val="yellow"/>
          <w:lang w:eastAsia="en-US"/>
        </w:rPr>
        <w:t>ugerir redação</w:t>
      </w:r>
      <w:r w:rsidR="00BD77CB" w:rsidRPr="00BD77CB">
        <w:rPr>
          <w:rFonts w:ascii="Verdana" w:hAnsi="Verdana"/>
          <w:sz w:val="20"/>
          <w:highlight w:val="yellow"/>
          <w:lang w:eastAsia="en-US"/>
        </w:rPr>
        <w:t>.</w:t>
      </w:r>
      <w:r w:rsidR="00BD77CB" w:rsidRPr="007C4B57">
        <w:rPr>
          <w:rFonts w:ascii="Verdana" w:hAnsi="Verdana"/>
          <w:sz w:val="20"/>
          <w:highlight w:val="yellow"/>
          <w:lang w:eastAsia="en-US"/>
        </w:rPr>
        <w:t xml:space="preserve"> </w:t>
      </w:r>
      <w:r w:rsidR="009D3089">
        <w:rPr>
          <w:rFonts w:ascii="Verdana" w:hAnsi="Verdana"/>
          <w:sz w:val="20"/>
          <w:highlight w:val="yellow"/>
          <w:lang w:eastAsia="en-US"/>
        </w:rPr>
        <w:t>com relação às</w:t>
      </w:r>
      <w:r w:rsidR="00BD77CB" w:rsidRPr="007C4B57">
        <w:rPr>
          <w:rFonts w:ascii="Verdana" w:hAnsi="Verdana"/>
          <w:sz w:val="20"/>
          <w:highlight w:val="yellow"/>
          <w:lang w:eastAsia="en-US"/>
        </w:rPr>
        <w:t xml:space="preserve"> exceções de CRI e </w:t>
      </w:r>
      <w:proofErr w:type="spellStart"/>
      <w:r w:rsidR="00BD77CB" w:rsidRPr="007C4B57">
        <w:rPr>
          <w:rFonts w:ascii="Verdana" w:hAnsi="Verdana"/>
          <w:sz w:val="20"/>
          <w:highlight w:val="yellow"/>
          <w:lang w:eastAsia="en-US"/>
        </w:rPr>
        <w:t>Leaseback</w:t>
      </w:r>
      <w:proofErr w:type="spellEnd"/>
      <w:r w:rsidR="00BD77CB" w:rsidRPr="007C4B57">
        <w:rPr>
          <w:rFonts w:ascii="Verdana" w:hAnsi="Verdana"/>
          <w:sz w:val="20"/>
          <w:highlight w:val="yellow"/>
          <w:lang w:eastAsia="en-US"/>
        </w:rPr>
        <w:t xml:space="preserve"> da matrícula de Paraíba nº 175.635</w:t>
      </w:r>
      <w:bookmarkEnd w:id="97"/>
      <w:r w:rsidR="00BD77CB">
        <w:rPr>
          <w:rFonts w:ascii="Verdana" w:hAnsi="Verdana"/>
          <w:sz w:val="20"/>
          <w:lang w:eastAsia="en-US"/>
        </w:rPr>
        <w:t>]</w:t>
      </w:r>
    </w:p>
    <w:p w:rsidR="000F4B16" w:rsidRDefault="000F4B16" w:rsidP="000F4B16">
      <w:pPr>
        <w:pStyle w:val="Corpodetexto"/>
        <w:widowControl w:val="0"/>
        <w:tabs>
          <w:tab w:val="left" w:pos="1418"/>
        </w:tabs>
        <w:spacing w:after="0" w:line="312" w:lineRule="auto"/>
        <w:rPr>
          <w:rFonts w:ascii="Verdana" w:hAnsi="Verdana"/>
          <w:sz w:val="20"/>
          <w:lang w:eastAsia="en-US"/>
        </w:rPr>
      </w:pPr>
    </w:p>
    <w:p w:rsidR="000F4B16"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s, de garantias fidejussórias ou reais de qualquer natureza para garantir obrigações (i) de terceiros não integrantes do grupo econômico da Emissora ou (</w:t>
      </w:r>
      <w:proofErr w:type="spellStart"/>
      <w:r w:rsidRPr="00BC4EE3">
        <w:rPr>
          <w:rFonts w:ascii="Verdana" w:hAnsi="Verdana"/>
          <w:sz w:val="20"/>
          <w:lang w:eastAsia="en-US"/>
        </w:rPr>
        <w:t>ii</w:t>
      </w:r>
      <w:proofErr w:type="spellEnd"/>
      <w:r w:rsidRPr="00BC4EE3">
        <w:rPr>
          <w:rFonts w:ascii="Verdana" w:hAnsi="Verdana"/>
          <w:sz w:val="20"/>
          <w:lang w:eastAsia="en-US"/>
        </w:rPr>
        <w:t xml:space="preserve">)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rsidR="009D3089" w:rsidRDefault="009D3089" w:rsidP="00C75292">
      <w:pPr>
        <w:pStyle w:val="PargrafodaLista"/>
        <w:rPr>
          <w:rFonts w:ascii="Verdana" w:hAnsi="Verdana"/>
          <w:sz w:val="20"/>
          <w:lang w:eastAsia="en-US"/>
        </w:rPr>
      </w:pPr>
    </w:p>
    <w:p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rsidR="00980CD5" w:rsidRPr="00BC4EE3" w:rsidRDefault="00980CD5" w:rsidP="00BC4EE3">
      <w:pPr>
        <w:pStyle w:val="Corpodetexto"/>
        <w:widowControl w:val="0"/>
        <w:spacing w:after="0" w:line="312" w:lineRule="auto"/>
        <w:rPr>
          <w:rFonts w:ascii="Verdana" w:hAnsi="Verdana"/>
          <w:sz w:val="20"/>
        </w:rPr>
      </w:pPr>
    </w:p>
    <w:p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w:t>
      </w:r>
      <w:r w:rsidR="00610FE6">
        <w:rPr>
          <w:rFonts w:ascii="Verdana" w:hAnsi="Verdana"/>
          <w:color w:val="000000" w:themeColor="text1"/>
          <w:sz w:val="20"/>
        </w:rPr>
        <w:t>semestralmente</w:t>
      </w:r>
      <w:r w:rsidR="00610FE6" w:rsidRPr="00BC4EE3">
        <w:rPr>
          <w:rFonts w:ascii="Verdana" w:hAnsi="Verdana"/>
          <w:color w:val="000000" w:themeColor="text1"/>
          <w:sz w:val="20"/>
        </w:rPr>
        <w:t xml:space="preserve"> </w:t>
      </w:r>
      <w:r w:rsidRPr="00BC4EE3">
        <w:rPr>
          <w:rFonts w:ascii="Verdana" w:hAnsi="Verdana"/>
          <w:color w:val="000000" w:themeColor="text1"/>
          <w:sz w:val="20"/>
        </w:rPr>
        <w:t>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proofErr w:type="spellStart"/>
      <w:r w:rsidR="000144E3" w:rsidRPr="00400E0A">
        <w:rPr>
          <w:rFonts w:ascii="Verdana" w:hAnsi="Verdana"/>
          <w:color w:val="000000" w:themeColor="text1"/>
          <w:sz w:val="20"/>
          <w:u w:val="single"/>
        </w:rPr>
        <w:t>DFs</w:t>
      </w:r>
      <w:proofErr w:type="spellEnd"/>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proofErr w:type="spellStart"/>
      <w:r w:rsidR="000144E3">
        <w:rPr>
          <w:rFonts w:ascii="Verdana" w:hAnsi="Verdana"/>
          <w:color w:val="000000" w:themeColor="text1"/>
          <w:sz w:val="20"/>
        </w:rPr>
        <w:t>DFs</w:t>
      </w:r>
      <w:proofErr w:type="spellEnd"/>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p>
    <w:p w:rsidR="00EA4DEB" w:rsidRDefault="00EA4DEB" w:rsidP="009B7CBA">
      <w:pPr>
        <w:autoSpaceDE w:val="0"/>
        <w:autoSpaceDN w:val="0"/>
        <w:adjustRightInd w:val="0"/>
        <w:spacing w:after="0" w:line="312" w:lineRule="auto"/>
        <w:rPr>
          <w:rFonts w:ascii="Verdana" w:hAnsi="Verdana"/>
          <w:color w:val="000000" w:themeColor="text1"/>
          <w:sz w:val="20"/>
        </w:rPr>
      </w:pPr>
    </w:p>
    <w:p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t>Dívida Líquida</w:t>
      </w:r>
      <w:r w:rsidR="007F44D6">
        <w:rPr>
          <w:rFonts w:ascii="Verdana" w:hAnsi="Verdana"/>
          <w:color w:val="000000" w:themeColor="text1"/>
          <w:sz w:val="20"/>
        </w:rPr>
        <w:t xml:space="preserve"> / EBITDA: menor ou igual a </w:t>
      </w:r>
      <w:r w:rsidR="00610FE6">
        <w:rPr>
          <w:rFonts w:ascii="Verdana" w:hAnsi="Verdana"/>
          <w:color w:val="000000" w:themeColor="text1"/>
          <w:sz w:val="20"/>
        </w:rPr>
        <w:t>2,50</w:t>
      </w:r>
      <w:r w:rsidR="007F44D6">
        <w:rPr>
          <w:rFonts w:ascii="Verdana" w:hAnsi="Verdana"/>
          <w:color w:val="000000" w:themeColor="text1"/>
          <w:sz w:val="20"/>
        </w:rPr>
        <w:t>x (</w:t>
      </w:r>
      <w:r w:rsidR="00610FE6">
        <w:rPr>
          <w:rFonts w:ascii="Verdana" w:hAnsi="Verdana"/>
          <w:color w:val="000000" w:themeColor="text1"/>
          <w:sz w:val="20"/>
        </w:rPr>
        <w:t>dois inteiros e cinquenta centésimos</w:t>
      </w:r>
      <w:r w:rsidR="007F44D6">
        <w:rPr>
          <w:rFonts w:ascii="Verdana" w:hAnsi="Verdana"/>
          <w:color w:val="000000" w:themeColor="text1"/>
          <w:sz w:val="20"/>
        </w:rPr>
        <w:t>)</w:t>
      </w:r>
      <w:r w:rsidRPr="00BC4EE3">
        <w:rPr>
          <w:rFonts w:ascii="Verdana" w:hAnsi="Verdana"/>
          <w:sz w:val="20"/>
        </w:rPr>
        <w:t>.</w:t>
      </w:r>
    </w:p>
    <w:p w:rsidR="009B7CBA" w:rsidRDefault="009B7CBA" w:rsidP="009B7CBA">
      <w:pPr>
        <w:autoSpaceDE w:val="0"/>
        <w:autoSpaceDN w:val="0"/>
        <w:adjustRightInd w:val="0"/>
        <w:spacing w:after="0" w:line="312" w:lineRule="auto"/>
        <w:ind w:left="1418"/>
        <w:rPr>
          <w:rFonts w:ascii="Verdana" w:hAnsi="Verdana"/>
          <w:color w:val="000000" w:themeColor="text1"/>
          <w:sz w:val="20"/>
        </w:rPr>
      </w:pPr>
    </w:p>
    <w:p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7F44D6">
        <w:rPr>
          <w:rFonts w:ascii="Verdana" w:hAnsi="Verdana"/>
          <w:color w:val="000000" w:themeColor="text1"/>
          <w:sz w:val="20"/>
        </w:rPr>
        <w:t xml:space="preserve">EBITDA / Despesa Financeira maior que </w:t>
      </w:r>
      <w:r w:rsidR="00610FE6">
        <w:rPr>
          <w:rFonts w:ascii="Verdana" w:hAnsi="Verdana"/>
          <w:color w:val="000000" w:themeColor="text1"/>
          <w:sz w:val="20"/>
        </w:rPr>
        <w:t>2,00</w:t>
      </w:r>
      <w:r w:rsidR="007F44D6">
        <w:rPr>
          <w:rFonts w:ascii="Verdana" w:hAnsi="Verdana"/>
          <w:color w:val="000000" w:themeColor="text1"/>
          <w:sz w:val="20"/>
        </w:rPr>
        <w:t>x (</w:t>
      </w:r>
      <w:r w:rsidR="00610FE6">
        <w:rPr>
          <w:rFonts w:ascii="Verdana" w:hAnsi="Verdana"/>
          <w:color w:val="000000" w:themeColor="text1"/>
          <w:sz w:val="20"/>
        </w:rPr>
        <w:t>dois</w:t>
      </w:r>
      <w:r w:rsidR="007F44D6">
        <w:rPr>
          <w:rFonts w:ascii="Verdana" w:hAnsi="Verdana"/>
          <w:color w:val="000000" w:themeColor="text1"/>
          <w:sz w:val="20"/>
        </w:rPr>
        <w:t>).</w:t>
      </w:r>
    </w:p>
    <w:p w:rsidR="007F44D6" w:rsidRDefault="007F44D6" w:rsidP="009B7CBA">
      <w:pPr>
        <w:autoSpaceDE w:val="0"/>
        <w:autoSpaceDN w:val="0"/>
        <w:adjustRightInd w:val="0"/>
        <w:spacing w:after="0" w:line="312" w:lineRule="auto"/>
        <w:ind w:left="1418"/>
        <w:rPr>
          <w:rFonts w:ascii="Verdana" w:hAnsi="Verdana"/>
          <w:color w:val="000000" w:themeColor="text1"/>
          <w:sz w:val="20"/>
        </w:rPr>
      </w:pPr>
    </w:p>
    <w:p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w:t>
      </w:r>
      <w:r w:rsidR="005105F5">
        <w:rPr>
          <w:rFonts w:ascii="Verdana" w:hAnsi="Verdana"/>
          <w:color w:val="000000" w:themeColor="text1"/>
          <w:sz w:val="20"/>
        </w:rPr>
        <w:t xml:space="preserve"> em </w:t>
      </w:r>
      <w:r w:rsidR="002D4CB7">
        <w:rPr>
          <w:rFonts w:ascii="Verdana" w:hAnsi="Verdana"/>
          <w:color w:val="000000" w:themeColor="text1"/>
          <w:sz w:val="20"/>
        </w:rPr>
        <w:t xml:space="preserve">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Evento de Vencimento Antecipado e desde que observados o atendimento aos demais </w:t>
      </w:r>
      <w:proofErr w:type="spellStart"/>
      <w:r w:rsidR="002D4CB7" w:rsidRPr="00346E6D">
        <w:rPr>
          <w:rFonts w:ascii="Verdana" w:hAnsi="Verdana"/>
          <w:i/>
          <w:iCs/>
          <w:color w:val="000000" w:themeColor="text1"/>
          <w:sz w:val="20"/>
        </w:rPr>
        <w:t>covenants</w:t>
      </w:r>
      <w:proofErr w:type="spellEnd"/>
      <w:r w:rsidR="002D4CB7">
        <w:rPr>
          <w:rFonts w:ascii="Verdana" w:hAnsi="Verdana"/>
          <w:color w:val="000000" w:themeColor="text1"/>
          <w:sz w:val="20"/>
        </w:rPr>
        <w:t xml:space="preserve"> financeiros aqui estabelecidos</w:t>
      </w:r>
      <w:r w:rsidR="00AC1958">
        <w:rPr>
          <w:rFonts w:ascii="Verdana" w:hAnsi="Verdana"/>
          <w:sz w:val="20"/>
        </w:rPr>
        <w:t>, e</w:t>
      </w:r>
      <w:r w:rsidR="00365A44">
        <w:rPr>
          <w:rFonts w:ascii="Verdana" w:hAnsi="Verdana"/>
          <w:sz w:val="20"/>
        </w:rPr>
        <w:t>xceto se o valor acima dos 25% forem utilizados para amortização dos mútuos/partes relacionadas</w:t>
      </w:r>
      <w:r w:rsidR="00AC1958">
        <w:rPr>
          <w:rFonts w:ascii="Verdana" w:hAnsi="Verdana"/>
          <w:sz w:val="20"/>
        </w:rPr>
        <w:t xml:space="preserve"> e desde que a Emissora esteja adimplente com as obrigações decorrentes desta Escritura de Emissão</w:t>
      </w:r>
      <w:r w:rsidR="00365A44">
        <w:rPr>
          <w:rFonts w:ascii="Verdana" w:hAnsi="Verdana"/>
          <w:sz w:val="20"/>
        </w:rPr>
        <w:t>.</w:t>
      </w:r>
    </w:p>
    <w:p w:rsidR="00BB43CA" w:rsidRPr="00BC4EE3" w:rsidRDefault="00BB43CA" w:rsidP="00BC4EE3">
      <w:pPr>
        <w:spacing w:after="0" w:line="312" w:lineRule="auto"/>
        <w:ind w:left="1418"/>
        <w:rPr>
          <w:rFonts w:ascii="Verdana" w:hAnsi="Verdana"/>
          <w:color w:val="000000" w:themeColor="text1"/>
          <w:sz w:val="20"/>
        </w:rPr>
      </w:pPr>
    </w:p>
    <w:p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rsidR="00767A20" w:rsidRPr="00610FE6" w:rsidRDefault="007F44D6" w:rsidP="007C4B57">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610FE6">
        <w:rPr>
          <w:rFonts w:ascii="Verdana" w:hAnsi="Verdana"/>
          <w:spacing w:val="-2"/>
          <w:sz w:val="20"/>
        </w:rPr>
        <w:t>“</w:t>
      </w:r>
      <w:r w:rsidRPr="00610FE6">
        <w:rPr>
          <w:rFonts w:ascii="Verdana" w:hAnsi="Verdana"/>
          <w:spacing w:val="-2"/>
          <w:sz w:val="20"/>
          <w:u w:val="single"/>
        </w:rPr>
        <w:t>Despesa Financeira</w:t>
      </w:r>
      <w:r w:rsidR="00610FE6">
        <w:rPr>
          <w:rFonts w:ascii="Verdana" w:hAnsi="Verdana"/>
          <w:spacing w:val="-2"/>
          <w:sz w:val="20"/>
          <w:u w:val="single"/>
        </w:rPr>
        <w:t xml:space="preserve"> Líquida Consolidada</w:t>
      </w:r>
      <w:r w:rsidRPr="00610FE6">
        <w:rPr>
          <w:rFonts w:ascii="Verdana" w:hAnsi="Verdana"/>
          <w:spacing w:val="-2"/>
          <w:sz w:val="20"/>
        </w:rPr>
        <w:t>”</w:t>
      </w:r>
      <w:r w:rsidR="00064C6D" w:rsidRPr="00610FE6">
        <w:rPr>
          <w:rFonts w:ascii="Verdana" w:hAnsi="Verdana"/>
          <w:spacing w:val="-2"/>
          <w:sz w:val="20"/>
        </w:rPr>
        <w:t>:</w:t>
      </w:r>
      <w:r w:rsidR="00610FE6">
        <w:rPr>
          <w:rFonts w:ascii="Verdana" w:hAnsi="Verdana"/>
          <w:spacing w:val="-2"/>
          <w:sz w:val="20"/>
        </w:rPr>
        <w:t xml:space="preserve"> significa, com base</w:t>
      </w:r>
      <w:r w:rsidR="00064C6D" w:rsidRPr="00610FE6">
        <w:rPr>
          <w:rFonts w:ascii="Verdana" w:hAnsi="Verdana"/>
          <w:spacing w:val="-2"/>
          <w:sz w:val="20"/>
        </w:rPr>
        <w:t xml:space="preserve"> </w:t>
      </w:r>
      <w:r w:rsidR="00610FE6">
        <w:rPr>
          <w:rFonts w:ascii="Verdana" w:hAnsi="Verdana"/>
          <w:spacing w:val="-2"/>
          <w:sz w:val="20"/>
        </w:rPr>
        <w:t>nas Demonstrações Financeiras Consolidadas da Companhia, (a) as despesas financeiras da Companhia menos (b) as receitas financeiras da Companhia;</w:t>
      </w:r>
      <w:r w:rsidR="00A845DD">
        <w:rPr>
          <w:rFonts w:ascii="Verdana" w:hAnsi="Verdana"/>
          <w:spacing w:val="-2"/>
          <w:sz w:val="20"/>
        </w:rPr>
        <w:t xml:space="preserve"> </w:t>
      </w:r>
    </w:p>
    <w:p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bookmarkStart w:id="98" w:name="_Hlk72974441"/>
      <w:r w:rsidRPr="00BC4EE3">
        <w:rPr>
          <w:rFonts w:ascii="Verdana" w:hAnsi="Verdana"/>
          <w:color w:val="000000" w:themeColor="text1"/>
          <w:spacing w:val="-2"/>
          <w:sz w:val="20"/>
          <w:u w:val="single"/>
        </w:rPr>
        <w:t xml:space="preserve">Dívida </w:t>
      </w:r>
      <w:r w:rsidR="00610FE6">
        <w:rPr>
          <w:rFonts w:ascii="Verdana" w:hAnsi="Verdana"/>
          <w:color w:val="000000" w:themeColor="text1"/>
          <w:spacing w:val="-2"/>
          <w:sz w:val="20"/>
          <w:u w:val="single"/>
        </w:rPr>
        <w:t>Líquida Consolidada</w:t>
      </w:r>
      <w:bookmarkEnd w:id="98"/>
      <w:r w:rsidRPr="00BC4EE3">
        <w:rPr>
          <w:rFonts w:ascii="Verdana" w:hAnsi="Verdana"/>
          <w:color w:val="000000" w:themeColor="text1"/>
          <w:spacing w:val="-2"/>
          <w:sz w:val="20"/>
        </w:rPr>
        <w:t>”</w:t>
      </w:r>
      <w:r w:rsidR="00610FE6">
        <w:rPr>
          <w:rFonts w:ascii="Verdana" w:hAnsi="Verdana"/>
          <w:color w:val="000000" w:themeColor="text1"/>
          <w:spacing w:val="-2"/>
          <w:sz w:val="20"/>
        </w:rPr>
        <w:t>: significa, com base nas Demonstrações Financeiras Consolidadas da Companhia, a dívida líquida da Companhia, assim entendida como os empréstimos e financiamentos circulante e não circulantes, incluindo debêntures, notas promissórias e quaisquer outros instrumentos com efeito análogo, menos caixa e equivalentes de caixa;</w:t>
      </w:r>
      <w:r w:rsidR="00130073">
        <w:rPr>
          <w:rFonts w:ascii="Verdana" w:hAnsi="Verdana"/>
          <w:color w:val="000000" w:themeColor="text1"/>
          <w:spacing w:val="-2"/>
          <w:sz w:val="20"/>
        </w:rPr>
        <w:t xml:space="preserve"> [</w:t>
      </w:r>
      <w:r w:rsidR="00130073" w:rsidRPr="00C75292">
        <w:rPr>
          <w:rFonts w:ascii="Verdana" w:hAnsi="Verdana"/>
          <w:b/>
          <w:bCs/>
          <w:color w:val="000000" w:themeColor="text1"/>
          <w:spacing w:val="-2"/>
          <w:sz w:val="20"/>
          <w:highlight w:val="yellow"/>
        </w:rPr>
        <w:t>Nota MM</w:t>
      </w:r>
      <w:r w:rsidR="00130073" w:rsidRPr="00C75292">
        <w:rPr>
          <w:rFonts w:ascii="Verdana" w:hAnsi="Verdana"/>
          <w:color w:val="000000" w:themeColor="text1"/>
          <w:spacing w:val="-2"/>
          <w:sz w:val="20"/>
          <w:highlight w:val="yellow"/>
        </w:rPr>
        <w:t>: Sob validação do Pátria</w:t>
      </w:r>
      <w:r w:rsidR="00130073">
        <w:rPr>
          <w:rFonts w:ascii="Verdana" w:hAnsi="Verdana"/>
          <w:color w:val="000000" w:themeColor="text1"/>
          <w:spacing w:val="-2"/>
          <w:sz w:val="20"/>
        </w:rPr>
        <w:t>]</w:t>
      </w:r>
    </w:p>
    <w:p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99"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99"/>
      <w:r w:rsidR="00BB43CA" w:rsidRPr="00346E6D">
        <w:rPr>
          <w:rFonts w:ascii="Verdana" w:hAnsi="Verdana"/>
          <w:sz w:val="20"/>
        </w:rPr>
        <w:t>;</w:t>
      </w:r>
    </w:p>
    <w:p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BB43C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AB65F9">
        <w:rPr>
          <w:rFonts w:ascii="Verdana" w:hAnsi="Verdana"/>
          <w:sz w:val="20"/>
          <w:u w:val="single"/>
        </w:rPr>
        <w:t>“</w:t>
      </w:r>
      <w:bookmarkStart w:id="100" w:name="_Hlk72974473"/>
      <w:r w:rsidRPr="00AB65F9">
        <w:rPr>
          <w:rFonts w:ascii="Verdana" w:hAnsi="Verdana"/>
          <w:sz w:val="20"/>
          <w:u w:val="single"/>
        </w:rPr>
        <w:t>EBITDA</w:t>
      </w:r>
      <w:bookmarkEnd w:id="100"/>
      <w:r w:rsidRPr="00AB65F9">
        <w:rPr>
          <w:rFonts w:ascii="Verdana" w:hAnsi="Verdana"/>
          <w:sz w:val="20"/>
          <w:u w:val="single"/>
        </w:rPr>
        <w:t>” (</w:t>
      </w:r>
      <w:proofErr w:type="spellStart"/>
      <w:r w:rsidRPr="00064C6D">
        <w:rPr>
          <w:rFonts w:ascii="Verdana" w:hAnsi="Verdana"/>
          <w:i/>
          <w:iCs/>
          <w:sz w:val="20"/>
          <w:u w:val="single"/>
        </w:rPr>
        <w:t>Earnings</w:t>
      </w:r>
      <w:proofErr w:type="spellEnd"/>
      <w:r w:rsidRPr="00064C6D">
        <w:rPr>
          <w:rFonts w:ascii="Verdana" w:hAnsi="Verdana"/>
          <w:i/>
          <w:iCs/>
          <w:sz w:val="20"/>
          <w:u w:val="single"/>
        </w:rPr>
        <w:t xml:space="preserve"> Before </w:t>
      </w:r>
      <w:proofErr w:type="spellStart"/>
      <w:r w:rsidRPr="00064C6D">
        <w:rPr>
          <w:rFonts w:ascii="Verdana" w:hAnsi="Verdana"/>
          <w:i/>
          <w:iCs/>
          <w:sz w:val="20"/>
          <w:u w:val="single"/>
        </w:rPr>
        <w:t>Interest</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Tax</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Depreciation</w:t>
      </w:r>
      <w:proofErr w:type="spellEnd"/>
      <w:r w:rsidRPr="00064C6D">
        <w:rPr>
          <w:rFonts w:ascii="Verdana" w:hAnsi="Verdana"/>
          <w:i/>
          <w:iCs/>
          <w:sz w:val="20"/>
          <w:u w:val="single"/>
        </w:rPr>
        <w:t xml:space="preserve"> </w:t>
      </w:r>
      <w:proofErr w:type="spellStart"/>
      <w:r w:rsidRPr="00064C6D">
        <w:rPr>
          <w:rFonts w:ascii="Verdana" w:hAnsi="Verdana"/>
          <w:i/>
          <w:iCs/>
          <w:sz w:val="20"/>
          <w:u w:val="single"/>
        </w:rPr>
        <w:t>and</w:t>
      </w:r>
      <w:proofErr w:type="spellEnd"/>
      <w:r w:rsidRPr="00BC4EE3">
        <w:rPr>
          <w:rFonts w:ascii="Verdana" w:hAnsi="Verdana"/>
          <w:i/>
          <w:color w:val="000000" w:themeColor="text1"/>
          <w:spacing w:val="-2"/>
          <w:sz w:val="20"/>
        </w:rPr>
        <w:t xml:space="preserve"> </w:t>
      </w:r>
      <w:proofErr w:type="spellStart"/>
      <w:r w:rsidRPr="00BC4EE3">
        <w:rPr>
          <w:rFonts w:ascii="Verdana" w:hAnsi="Verdana"/>
          <w:i/>
          <w:color w:val="000000" w:themeColor="text1"/>
          <w:spacing w:val="-2"/>
          <w:sz w:val="20"/>
        </w:rPr>
        <w:t>Amortization</w:t>
      </w:r>
      <w:proofErr w:type="spellEnd"/>
      <w:r w:rsidRPr="00BC4EE3">
        <w:rPr>
          <w:rFonts w:ascii="Verdana" w:hAnsi="Verdana"/>
          <w:color w:val="000000" w:themeColor="text1"/>
          <w:spacing w:val="-2"/>
          <w:sz w:val="20"/>
        </w:rPr>
        <w:t>) significa o resultado relativo aos 12 (doze) meses anteriores à data de apuração, antes do imposto de renda e contribuição social, da depreciação e amortização, do resultado financeiro, do resultado não operacional, da equivalência patrimonial e da participação de acionistas minoritários;</w:t>
      </w:r>
      <w:r w:rsidR="00AC1958">
        <w:rPr>
          <w:rFonts w:ascii="Verdana" w:hAnsi="Verdana"/>
          <w:color w:val="000000" w:themeColor="text1"/>
          <w:spacing w:val="-2"/>
          <w:sz w:val="20"/>
        </w:rPr>
        <w:t xml:space="preserve"> </w:t>
      </w:r>
      <w:r w:rsidR="00B15035">
        <w:rPr>
          <w:rFonts w:ascii="Verdana" w:hAnsi="Verdana"/>
          <w:color w:val="000000"/>
          <w:sz w:val="20"/>
        </w:rPr>
        <w:t>[</w:t>
      </w:r>
      <w:r w:rsidR="00B15035" w:rsidRPr="000F7B83">
        <w:rPr>
          <w:rFonts w:ascii="Verdana" w:hAnsi="Verdana"/>
          <w:b/>
          <w:bCs/>
          <w:color w:val="000000"/>
          <w:sz w:val="20"/>
          <w:highlight w:val="yellow"/>
        </w:rPr>
        <w:t>Nota MM</w:t>
      </w:r>
      <w:r w:rsidR="00B15035" w:rsidRPr="000F7B83">
        <w:rPr>
          <w:rFonts w:ascii="Verdana" w:hAnsi="Verdana"/>
          <w:color w:val="000000"/>
          <w:sz w:val="20"/>
          <w:highlight w:val="yellow"/>
        </w:rPr>
        <w:t>: Sob validação do Pátria</w:t>
      </w:r>
      <w:r w:rsidR="00B15035">
        <w:rPr>
          <w:rFonts w:ascii="Verdana" w:hAnsi="Verdana"/>
          <w:color w:val="000000"/>
          <w:sz w:val="20"/>
        </w:rPr>
        <w:t>]</w:t>
      </w:r>
    </w:p>
    <w:p w:rsidR="00BB43CA" w:rsidRPr="00BC4EE3" w:rsidRDefault="00BB43CA" w:rsidP="00BC4EE3">
      <w:pPr>
        <w:pStyle w:val="PargrafodaLista"/>
        <w:spacing w:after="0" w:line="312" w:lineRule="auto"/>
        <w:rPr>
          <w:rFonts w:ascii="Verdana" w:hAnsi="Verdana"/>
          <w:color w:val="000000" w:themeColor="text1"/>
          <w:spacing w:val="-2"/>
          <w:sz w:val="20"/>
        </w:rPr>
      </w:pPr>
    </w:p>
    <w:p w:rsidR="00CB3EEA" w:rsidRPr="00BC4EE3"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rsidR="004F0C90" w:rsidRPr="00BC4EE3" w:rsidRDefault="004F0C90" w:rsidP="00BC4EE3">
      <w:pPr>
        <w:pStyle w:val="Corpodetexto"/>
        <w:widowControl w:val="0"/>
        <w:tabs>
          <w:tab w:val="left" w:pos="1418"/>
        </w:tabs>
        <w:spacing w:after="0" w:line="312" w:lineRule="auto"/>
        <w:rPr>
          <w:rFonts w:ascii="Verdana" w:hAnsi="Verdana" w:cs="Tahoma"/>
          <w:sz w:val="20"/>
        </w:rPr>
      </w:pPr>
    </w:p>
    <w:p w:rsidR="004F0C90" w:rsidRPr="00BC4EE3" w:rsidRDefault="004F0C90" w:rsidP="00AC1958">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w:t>
      </w:r>
      <w:r w:rsidRPr="00C75292">
        <w:rPr>
          <w:rFonts w:ascii="Verdana" w:hAnsi="Verdana" w:cs="Tahoma"/>
          <w:sz w:val="20"/>
        </w:rPr>
        <w:t>apresentar</w:t>
      </w:r>
      <w:r w:rsidRPr="00BC4EE3">
        <w:rPr>
          <w:rFonts w:ascii="Verdana" w:hAnsi="Verdana"/>
          <w:sz w:val="20"/>
        </w:rPr>
        <w:t xml:space="preserve">, em até </w:t>
      </w:r>
      <w:r w:rsidR="005105F5">
        <w:rPr>
          <w:rFonts w:ascii="Verdana" w:hAnsi="Verdana"/>
          <w:sz w:val="20"/>
        </w:rPr>
        <w:t>60</w:t>
      </w:r>
      <w:r w:rsidR="005105F5" w:rsidRPr="00BC4EE3">
        <w:rPr>
          <w:rFonts w:ascii="Verdana" w:hAnsi="Verdana"/>
          <w:sz w:val="20"/>
        </w:rPr>
        <w:t xml:space="preserve"> </w:t>
      </w:r>
      <w:r w:rsidRPr="00BC4EE3">
        <w:rPr>
          <w:rFonts w:ascii="Verdana" w:hAnsi="Verdana"/>
          <w:sz w:val="20"/>
        </w:rPr>
        <w:t>(</w:t>
      </w:r>
      <w:r w:rsidR="005105F5">
        <w:rPr>
          <w:rFonts w:ascii="Verdana" w:hAnsi="Verdana"/>
          <w:sz w:val="20"/>
        </w:rPr>
        <w:t>sessenta</w:t>
      </w:r>
      <w:r w:rsidRPr="00BC4EE3">
        <w:rPr>
          <w:rFonts w:ascii="Verdana" w:hAnsi="Verdana"/>
          <w:sz w:val="20"/>
        </w:rPr>
        <w:t xml:space="preserve">) </w:t>
      </w:r>
      <w:r w:rsidR="00B15035">
        <w:rPr>
          <w:rFonts w:ascii="Verdana" w:hAnsi="Verdana"/>
          <w:sz w:val="20"/>
        </w:rPr>
        <w:t>d</w:t>
      </w:r>
      <w:r w:rsidRPr="00BC4EE3">
        <w:rPr>
          <w:rFonts w:ascii="Verdana" w:hAnsi="Verdana"/>
          <w:sz w:val="20"/>
        </w:rPr>
        <w:t>ias</w:t>
      </w:r>
      <w:r w:rsidR="00F6627A">
        <w:rPr>
          <w:rFonts w:ascii="Verdana" w:hAnsi="Verdana"/>
          <w:sz w:val="20"/>
        </w:rPr>
        <w:t xml:space="preserve"> </w:t>
      </w:r>
      <w:r w:rsidR="005105F5">
        <w:rPr>
          <w:rFonts w:ascii="Verdana" w:hAnsi="Verdana"/>
          <w:sz w:val="20"/>
        </w:rPr>
        <w:t>corridos</w:t>
      </w:r>
      <w:r w:rsidRPr="00BC4EE3">
        <w:rPr>
          <w:rFonts w:ascii="Verdana" w:hAnsi="Verdana"/>
          <w:sz w:val="20"/>
        </w:rPr>
        <w:t>, nova garantia fidejussória a ser aprovada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rsidR="00056589" w:rsidRPr="00BC4EE3" w:rsidRDefault="00056589" w:rsidP="00BC4EE3">
      <w:pPr>
        <w:pStyle w:val="PargrafodaLista"/>
        <w:spacing w:after="0" w:line="312" w:lineRule="auto"/>
        <w:rPr>
          <w:rFonts w:ascii="Verdana" w:hAnsi="Verdana" w:cs="Tahoma"/>
          <w:sz w:val="20"/>
        </w:rPr>
      </w:pPr>
    </w:p>
    <w:p w:rsidR="00495A28" w:rsidRPr="00BC4EE3" w:rsidRDefault="00495A28" w:rsidP="00BC4EE3">
      <w:pPr>
        <w:pStyle w:val="Corpodetexto"/>
        <w:widowControl w:val="0"/>
        <w:tabs>
          <w:tab w:val="left" w:pos="1418"/>
        </w:tabs>
        <w:spacing w:after="0" w:line="312" w:lineRule="auto"/>
        <w:rPr>
          <w:rFonts w:ascii="Verdana" w:hAnsi="Verdana" w:cs="Tahoma"/>
          <w:sz w:val="20"/>
        </w:rPr>
      </w:pPr>
    </w:p>
    <w:p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rsidR="005E665C" w:rsidRPr="00BC4EE3" w:rsidRDefault="005E665C" w:rsidP="00BC4EE3">
      <w:pPr>
        <w:pStyle w:val="PargrafodaLista"/>
        <w:spacing w:after="0" w:line="312" w:lineRule="auto"/>
        <w:rPr>
          <w:rFonts w:ascii="Verdana" w:hAnsi="Verdana" w:cs="Tahoma"/>
          <w:sz w:val="20"/>
        </w:rPr>
      </w:pPr>
    </w:p>
    <w:p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rsidR="005E665C" w:rsidRPr="00BC4EE3" w:rsidRDefault="005E665C" w:rsidP="00BC4EE3">
      <w:pPr>
        <w:pStyle w:val="PargrafodaLista"/>
        <w:spacing w:after="0" w:line="312" w:lineRule="auto"/>
        <w:rPr>
          <w:rFonts w:ascii="Verdana" w:hAnsi="Verdana"/>
          <w:sz w:val="20"/>
        </w:rPr>
      </w:pPr>
    </w:p>
    <w:p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rsidR="005E665C" w:rsidRPr="00BC4EE3" w:rsidRDefault="005E665C" w:rsidP="00BC4EE3">
      <w:pPr>
        <w:pStyle w:val="Corpodetexto"/>
        <w:widowControl w:val="0"/>
        <w:spacing w:after="0" w:line="312" w:lineRule="auto"/>
        <w:rPr>
          <w:rFonts w:ascii="Verdana" w:hAnsi="Verdana"/>
          <w:sz w:val="20"/>
        </w:rPr>
      </w:pPr>
    </w:p>
    <w:p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101"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101"/>
      <w:r w:rsidRPr="00BC4EE3">
        <w:rPr>
          <w:rFonts w:ascii="Verdana" w:hAnsi="Verdana"/>
          <w:sz w:val="20"/>
        </w:rPr>
        <w:t>;</w:t>
      </w:r>
    </w:p>
    <w:p w:rsidR="005E665C" w:rsidRPr="00BC4EE3" w:rsidRDefault="005E665C" w:rsidP="00BC4EE3">
      <w:pPr>
        <w:spacing w:after="0" w:line="312" w:lineRule="auto"/>
        <w:rPr>
          <w:rFonts w:ascii="Verdana" w:hAnsi="Verdana"/>
          <w:sz w:val="20"/>
        </w:rPr>
      </w:pPr>
    </w:p>
    <w:p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r w:rsidR="00B326B0">
        <w:rPr>
          <w:rFonts w:ascii="Verdana" w:hAnsi="Verdana"/>
          <w:sz w:val="20"/>
        </w:rPr>
        <w:t>$ 5.000.000,00</w:t>
      </w:r>
      <w:r w:rsidR="007F2ADF" w:rsidRPr="00BC4EE3">
        <w:rPr>
          <w:rFonts w:ascii="Verdana" w:hAnsi="Verdana"/>
          <w:sz w:val="20"/>
        </w:rPr>
        <w:t xml:space="preserve"> </w:t>
      </w:r>
      <w:r w:rsidR="00B326B0" w:rsidRPr="00BC4EE3">
        <w:rPr>
          <w:rFonts w:ascii="Verdana" w:hAnsi="Verdana"/>
          <w:sz w:val="20"/>
        </w:rPr>
        <w:t>(</w:t>
      </w:r>
      <w:r w:rsidR="008E6003">
        <w:rPr>
          <w:rFonts w:ascii="Verdana" w:hAnsi="Verdana"/>
          <w:sz w:val="20"/>
        </w:rPr>
        <w:t>c</w:t>
      </w:r>
      <w:r w:rsidR="00B326B0">
        <w:rPr>
          <w:rFonts w:ascii="Verdana" w:hAnsi="Verdana"/>
          <w:sz w:val="20"/>
        </w:rPr>
        <w:t xml:space="preserve">inco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7F2ADF" w:rsidRPr="00BC4EE3">
        <w:rPr>
          <w:rFonts w:ascii="Verdana" w:hAnsi="Verdana"/>
          <w:sz w:val="20"/>
        </w:rPr>
        <w:t>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102" w:name="_Ref53008612"/>
      <w:r w:rsidRPr="00BD5543">
        <w:rPr>
          <w:rFonts w:ascii="Verdana" w:hAnsi="Verdana"/>
          <w:sz w:val="20"/>
        </w:rPr>
        <w:t>vencimento antecipado de qualquer obrigação da Emissora</w:t>
      </w:r>
      <w:r w:rsidR="00354C2D">
        <w:rPr>
          <w:rFonts w:ascii="Verdana" w:hAnsi="Verdana"/>
          <w:sz w:val="20"/>
        </w:rPr>
        <w:t>,</w:t>
      </w:r>
      <w:r w:rsidRPr="00BD5543">
        <w:rPr>
          <w:rFonts w:ascii="Verdana" w:hAnsi="Verdana"/>
          <w:sz w:val="20"/>
        </w:rPr>
        <w:t xml:space="preserve"> dos Fiadores</w:t>
      </w:r>
      <w:r w:rsidR="00354C2D">
        <w:rPr>
          <w:rFonts w:ascii="Verdana" w:hAnsi="Verdana"/>
          <w:sz w:val="20"/>
        </w:rPr>
        <w:t xml:space="preserve"> e/ou de qualquer das Controladas (ainda que na condição </w:t>
      </w:r>
      <w:r w:rsidR="007B0BB8">
        <w:rPr>
          <w:rFonts w:ascii="Verdana" w:hAnsi="Verdana"/>
          <w:sz w:val="20"/>
        </w:rPr>
        <w:t>de garantidora)</w:t>
      </w:r>
      <w:r w:rsidRPr="00BD5543">
        <w:rPr>
          <w:rFonts w:ascii="Verdana" w:hAnsi="Verdana"/>
          <w:sz w:val="20"/>
        </w:rPr>
        <w:t xml:space="preserve">, no mercado local ou internacional, nos termos de um ou mais instrumentos financeiros (incluindo, mas sem limitação, aqueles decorrentes de operações </w:t>
      </w:r>
      <w:r w:rsidR="007B0BB8">
        <w:rPr>
          <w:rFonts w:ascii="Verdana" w:hAnsi="Verdana"/>
          <w:sz w:val="20"/>
        </w:rPr>
        <w:t xml:space="preserve">bancárias e/ou operações </w:t>
      </w:r>
      <w:r w:rsidRPr="00BD5543">
        <w:rPr>
          <w:rFonts w:ascii="Verdana" w:hAnsi="Verdana"/>
          <w:sz w:val="20"/>
        </w:rPr>
        <w:t xml:space="preserve">nos mercados financeiro e/ou de capitais), em montante, individual ou agregado, em valor igual ou superior a </w:t>
      </w:r>
      <w:r w:rsidR="00BD5543" w:rsidRPr="00BC4EE3">
        <w:rPr>
          <w:rFonts w:ascii="Verdana" w:hAnsi="Verdana"/>
          <w:sz w:val="20"/>
        </w:rPr>
        <w:t>R$</w:t>
      </w:r>
      <w:r w:rsidR="00B326B0">
        <w:rPr>
          <w:rFonts w:ascii="Verdana" w:hAnsi="Verdana"/>
          <w:sz w:val="20"/>
        </w:rPr>
        <w:t xml:space="preserve"> </w:t>
      </w:r>
      <w:r w:rsidR="00AC1958">
        <w:rPr>
          <w:rFonts w:ascii="Verdana" w:hAnsi="Verdana"/>
          <w:sz w:val="20"/>
        </w:rPr>
        <w:t>2</w:t>
      </w:r>
      <w:r w:rsidR="00B326B0">
        <w:rPr>
          <w:rFonts w:ascii="Verdana" w:hAnsi="Verdana"/>
          <w:sz w:val="20"/>
        </w:rPr>
        <w:t>.000.000,00</w:t>
      </w:r>
      <w:r w:rsidR="00BD5543" w:rsidRPr="00BC4EE3">
        <w:rPr>
          <w:rFonts w:ascii="Verdana" w:hAnsi="Verdana"/>
          <w:sz w:val="20"/>
        </w:rPr>
        <w:t xml:space="preserve"> </w:t>
      </w:r>
      <w:r w:rsidR="00B326B0" w:rsidRPr="00BC4EE3">
        <w:rPr>
          <w:rFonts w:ascii="Verdana" w:hAnsi="Verdana"/>
          <w:sz w:val="20"/>
        </w:rPr>
        <w:t>(</w:t>
      </w:r>
      <w:r w:rsidR="00AC1958">
        <w:rPr>
          <w:rFonts w:ascii="Verdana" w:hAnsi="Verdana"/>
          <w:sz w:val="20"/>
        </w:rPr>
        <w:t>dois</w:t>
      </w:r>
      <w:r w:rsidR="00B326B0">
        <w:rPr>
          <w:rFonts w:ascii="Verdana" w:hAnsi="Verdana"/>
          <w:sz w:val="20"/>
        </w:rPr>
        <w:t xml:space="preserve">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BD5543" w:rsidRPr="00BC4EE3">
        <w:rPr>
          <w:rFonts w:ascii="Verdana" w:hAnsi="Verdana"/>
          <w:sz w:val="20"/>
        </w:rPr>
        <w:t>reais)</w:t>
      </w:r>
      <w:bookmarkEnd w:id="102"/>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B15035">
        <w:rPr>
          <w:rFonts w:ascii="Verdana" w:hAnsi="Verdana"/>
          <w:sz w:val="20"/>
        </w:rPr>
        <w:t>]</w:t>
      </w:r>
    </w:p>
    <w:p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rsidR="00F85EBC" w:rsidRPr="007C4B57" w:rsidRDefault="005973CD" w:rsidP="00021840">
      <w:pPr>
        <w:pStyle w:val="Corpodetexto"/>
        <w:widowControl w:val="0"/>
        <w:numPr>
          <w:ilvl w:val="0"/>
          <w:numId w:val="22"/>
        </w:numPr>
        <w:tabs>
          <w:tab w:val="left" w:pos="1418"/>
        </w:tabs>
        <w:spacing w:after="0" w:line="312" w:lineRule="auto"/>
        <w:ind w:left="0" w:firstLine="0"/>
        <w:rPr>
          <w:rFonts w:ascii="Verdana" w:hAnsi="Verdana"/>
          <w:b/>
          <w:sz w:val="20"/>
        </w:rPr>
      </w:pPr>
      <w:r>
        <w:rPr>
          <w:rFonts w:ascii="Verdana" w:hAnsi="Verdana"/>
          <w:sz w:val="20"/>
        </w:rPr>
        <w:t xml:space="preserve">se a Emissora e/ou os Fiadores </w:t>
      </w:r>
      <w:r w:rsidRPr="005973CD">
        <w:rPr>
          <w:rFonts w:ascii="Verdana" w:hAnsi="Verdana"/>
          <w:sz w:val="20"/>
        </w:rPr>
        <w:t>realizar</w:t>
      </w:r>
      <w:r>
        <w:rPr>
          <w:rFonts w:ascii="Verdana" w:hAnsi="Verdana"/>
          <w:sz w:val="20"/>
        </w:rPr>
        <w:t>em</w:t>
      </w:r>
      <w:r w:rsidRPr="005973CD">
        <w:rPr>
          <w:rFonts w:ascii="Verdana" w:hAnsi="Verdana" w:cs="Arial"/>
          <w:sz w:val="20"/>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sidR="008E6003">
        <w:rPr>
          <w:rFonts w:ascii="Verdana" w:hAnsi="Verdana" w:cs="Arial"/>
          <w:sz w:val="20"/>
        </w:rPr>
        <w:t>, [e</w:t>
      </w:r>
      <w:r w:rsidR="00977E35">
        <w:rPr>
          <w:rFonts w:ascii="Verdana" w:hAnsi="Verdana" w:cs="Arial"/>
          <w:sz w:val="20"/>
        </w:rPr>
        <w:t xml:space="preserve">xceto mútuos realizados </w:t>
      </w:r>
      <w:proofErr w:type="spellStart"/>
      <w:r w:rsidR="00977E35" w:rsidRPr="007C4B57">
        <w:rPr>
          <w:rFonts w:ascii="Verdana" w:hAnsi="Verdana" w:cs="Arial"/>
          <w:i/>
          <w:iCs/>
          <w:sz w:val="20"/>
        </w:rPr>
        <w:t>intercompanies</w:t>
      </w:r>
      <w:proofErr w:type="spellEnd"/>
      <w:r w:rsidR="008E6003">
        <w:rPr>
          <w:rFonts w:ascii="Verdana" w:hAnsi="Verdana" w:cs="Arial"/>
          <w:sz w:val="20"/>
        </w:rPr>
        <w:t>]</w:t>
      </w:r>
      <w:r w:rsidR="00977E35">
        <w:rPr>
          <w:rFonts w:ascii="Verdana" w:hAnsi="Verdana" w:cs="Arial"/>
          <w:sz w:val="20"/>
        </w:rPr>
        <w:t>;</w:t>
      </w:r>
      <w:r w:rsidR="00B15035">
        <w:rPr>
          <w:rFonts w:ascii="Verdana" w:hAnsi="Verdana" w:cs="Arial"/>
          <w:sz w:val="20"/>
        </w:rPr>
        <w:t xml:space="preserve"> e/ou</w:t>
      </w:r>
      <w:r w:rsidR="008E6003">
        <w:rPr>
          <w:rFonts w:ascii="Verdana" w:hAnsi="Verdana" w:cs="Arial"/>
          <w:sz w:val="20"/>
        </w:rPr>
        <w:t xml:space="preserve"> </w:t>
      </w:r>
      <w:r w:rsidR="00B15035">
        <w:rPr>
          <w:rFonts w:ascii="Verdana" w:hAnsi="Verdana"/>
          <w:color w:val="000000"/>
          <w:sz w:val="20"/>
        </w:rPr>
        <w:t>[</w:t>
      </w:r>
      <w:r w:rsidR="00B15035" w:rsidRPr="000F7B83">
        <w:rPr>
          <w:rFonts w:ascii="Verdana" w:hAnsi="Verdana"/>
          <w:b/>
          <w:bCs/>
          <w:color w:val="000000"/>
          <w:sz w:val="20"/>
          <w:highlight w:val="yellow"/>
        </w:rPr>
        <w:t>Nota MM</w:t>
      </w:r>
      <w:r w:rsidR="00B15035" w:rsidRPr="000F7B83">
        <w:rPr>
          <w:rFonts w:ascii="Verdana" w:hAnsi="Verdana"/>
          <w:color w:val="000000"/>
          <w:sz w:val="20"/>
          <w:highlight w:val="yellow"/>
        </w:rPr>
        <w:t>: Sob validação do Pátria</w:t>
      </w:r>
      <w:r w:rsidR="00B15035">
        <w:rPr>
          <w:rFonts w:ascii="Verdana" w:hAnsi="Verdana"/>
          <w:color w:val="000000"/>
          <w:sz w:val="20"/>
        </w:rPr>
        <w:t>]</w:t>
      </w:r>
    </w:p>
    <w:p w:rsidR="008E6003" w:rsidRDefault="008E6003" w:rsidP="00021840">
      <w:pPr>
        <w:pStyle w:val="Corpodetexto"/>
        <w:widowControl w:val="0"/>
        <w:tabs>
          <w:tab w:val="left" w:pos="1418"/>
        </w:tabs>
        <w:spacing w:after="0" w:line="312" w:lineRule="auto"/>
        <w:rPr>
          <w:rFonts w:ascii="Verdana" w:hAnsi="Verdana"/>
          <w:b/>
          <w:sz w:val="20"/>
        </w:rPr>
      </w:pPr>
    </w:p>
    <w:p w:rsidR="00021840" w:rsidRDefault="00021840" w:rsidP="00021840">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sidR="00B15035">
        <w:rPr>
          <w:rFonts w:ascii="Verdana" w:hAnsi="Verdana"/>
          <w:sz w:val="20"/>
        </w:rPr>
        <w:t>.</w:t>
      </w:r>
      <w:r>
        <w:rPr>
          <w:rFonts w:ascii="Verdana" w:hAnsi="Verdana"/>
          <w:sz w:val="20"/>
        </w:rPr>
        <w:t xml:space="preserve"> </w:t>
      </w:r>
    </w:p>
    <w:p w:rsidR="00021840" w:rsidRPr="00C75292" w:rsidRDefault="00021840" w:rsidP="00C75292">
      <w:pPr>
        <w:pStyle w:val="Corpodetexto"/>
        <w:widowControl w:val="0"/>
        <w:tabs>
          <w:tab w:val="left" w:pos="1418"/>
        </w:tabs>
        <w:spacing w:after="0" w:line="312" w:lineRule="auto"/>
        <w:rPr>
          <w:rFonts w:ascii="Verdana" w:hAnsi="Verdana"/>
          <w:b/>
          <w:sz w:val="20"/>
        </w:rPr>
      </w:pPr>
    </w:p>
    <w:p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103" w:name="_DV_M178"/>
      <w:bookmarkStart w:id="104" w:name="_DV_M179"/>
      <w:bookmarkStart w:id="105" w:name="_Ref182029112"/>
      <w:bookmarkStart w:id="106" w:name="_Ref201483116"/>
      <w:bookmarkStart w:id="107" w:name="_Ref269721440"/>
      <w:bookmarkEnd w:id="96"/>
      <w:bookmarkEnd w:id="103"/>
      <w:bookmarkEnd w:id="104"/>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r w:rsidR="0080780E">
        <w:rPr>
          <w:rFonts w:ascii="Verdana" w:hAnsi="Verdana"/>
          <w:color w:val="000000"/>
          <w:sz w:val="20"/>
        </w:rPr>
        <w:t xml:space="preserve"> Se, na referida </w:t>
      </w:r>
      <w:r w:rsidR="00F85EBC">
        <w:rPr>
          <w:rFonts w:ascii="Verdana" w:hAnsi="Verdana"/>
          <w:color w:val="000000"/>
          <w:sz w:val="20"/>
        </w:rPr>
        <w:t xml:space="preserve">Assembleia Geral </w:t>
      </w:r>
      <w:r w:rsidR="0080780E">
        <w:rPr>
          <w:rFonts w:ascii="Verdana" w:hAnsi="Verdana"/>
          <w:color w:val="000000"/>
          <w:sz w:val="20"/>
        </w:rPr>
        <w:t xml:space="preserve">de Debenturistas, (observado o quórum previsto na Cláusula 8.4.5 abaixo), decidirem por não considerar o </w:t>
      </w:r>
      <w:r w:rsidR="00F85EBC">
        <w:rPr>
          <w:rFonts w:ascii="Verdana" w:hAnsi="Verdana"/>
          <w:color w:val="000000"/>
          <w:sz w:val="20"/>
        </w:rPr>
        <w:t xml:space="preserve">Vencimento Antecipado </w:t>
      </w:r>
      <w:r w:rsidR="0080780E">
        <w:rPr>
          <w:rFonts w:ascii="Verdana" w:hAnsi="Verdana"/>
          <w:color w:val="000000"/>
          <w:sz w:val="20"/>
        </w:rPr>
        <w:t xml:space="preserve">das obrigações decorrentes das Debêntures, o Agente Fiduciário não deverá declarar o </w:t>
      </w:r>
      <w:r w:rsidR="00F85EBC">
        <w:rPr>
          <w:rFonts w:ascii="Verdana" w:hAnsi="Verdana"/>
          <w:color w:val="000000"/>
          <w:sz w:val="20"/>
        </w:rPr>
        <w:t xml:space="preserve">Vencimento Antecipado </w:t>
      </w:r>
      <w:r w:rsidR="0080780E">
        <w:rPr>
          <w:rFonts w:ascii="Verdana" w:hAnsi="Verdana"/>
          <w:color w:val="000000"/>
          <w:sz w:val="20"/>
        </w:rPr>
        <w:t>das obrigações decorrentes das Debêntures.</w:t>
      </w:r>
    </w:p>
    <w:p w:rsidR="00980CD5" w:rsidRPr="002059A3" w:rsidRDefault="00980CD5" w:rsidP="00BC4EE3">
      <w:pPr>
        <w:spacing w:after="0" w:line="312" w:lineRule="auto"/>
        <w:ind w:left="1276" w:hanging="709"/>
        <w:rPr>
          <w:rFonts w:ascii="Verdana" w:hAnsi="Verdana"/>
          <w:color w:val="000000"/>
          <w:sz w:val="20"/>
        </w:rPr>
      </w:pPr>
    </w:p>
    <w:p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w:t>
      </w:r>
      <w:r w:rsidR="0080780E">
        <w:rPr>
          <w:rFonts w:ascii="Verdana" w:hAnsi="Verdana"/>
          <w:color w:val="000000"/>
          <w:sz w:val="20"/>
        </w:rPr>
        <w:t>se assim decidirem os Debenturistas,</w:t>
      </w:r>
      <w:r w:rsidR="00980CD5" w:rsidRPr="00736D4B">
        <w:rPr>
          <w:rFonts w:ascii="Verdana" w:hAnsi="Verdana"/>
          <w:color w:val="000000"/>
          <w:sz w:val="20"/>
        </w:rPr>
        <w:t xml:space="preserve">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 xml:space="preserve">pro rata </w:t>
      </w:r>
      <w:proofErr w:type="spellStart"/>
      <w:r w:rsidR="00980CD5" w:rsidRPr="00736D4B">
        <w:rPr>
          <w:rFonts w:ascii="Verdana" w:hAnsi="Verdana"/>
          <w:i/>
          <w:color w:val="000000"/>
          <w:sz w:val="20"/>
        </w:rPr>
        <w:t>temporis</w:t>
      </w:r>
      <w:proofErr w:type="spellEnd"/>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rsidR="00980CD5" w:rsidRPr="002059A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 xml:space="preserve">pro rata </w:t>
      </w:r>
      <w:proofErr w:type="spellStart"/>
      <w:r w:rsidR="007D21AB" w:rsidRPr="00064C6D">
        <w:rPr>
          <w:rFonts w:ascii="Verdana" w:hAnsi="Verdana"/>
          <w:i/>
          <w:color w:val="000000" w:themeColor="text1"/>
          <w:sz w:val="20"/>
        </w:rPr>
        <w:t>temporis</w:t>
      </w:r>
      <w:proofErr w:type="spellEnd"/>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00B326B0">
        <w:rPr>
          <w:rFonts w:ascii="Verdana" w:hAnsi="Verdana"/>
          <w:color w:val="000000"/>
          <w:sz w:val="20"/>
        </w:rPr>
        <w:t>5</w:t>
      </w:r>
      <w:r w:rsidR="00B326B0" w:rsidRPr="00064C6D">
        <w:rPr>
          <w:rFonts w:ascii="Verdana" w:hAnsi="Verdana"/>
          <w:color w:val="000000"/>
          <w:sz w:val="20"/>
        </w:rPr>
        <w:t xml:space="preserve"> </w:t>
      </w:r>
      <w:r w:rsidRPr="00064C6D">
        <w:rPr>
          <w:rFonts w:ascii="Verdana" w:hAnsi="Verdana"/>
          <w:color w:val="000000"/>
          <w:sz w:val="20"/>
        </w:rPr>
        <w:t>(</w:t>
      </w:r>
      <w:r w:rsidR="00B326B0">
        <w:rPr>
          <w:rFonts w:ascii="Verdana" w:hAnsi="Verdana"/>
          <w:color w:val="000000"/>
          <w:sz w:val="20"/>
        </w:rPr>
        <w:t>cinco</w:t>
      </w:r>
      <w:r w:rsidRPr="00064C6D">
        <w:rPr>
          <w:rFonts w:ascii="Verdana" w:hAnsi="Verdana"/>
          <w:color w:val="000000"/>
          <w:sz w:val="20"/>
        </w:rPr>
        <w:t>) Dia</w:t>
      </w:r>
      <w:r w:rsidR="00B326B0">
        <w:rPr>
          <w:rFonts w:ascii="Verdana" w:hAnsi="Verdana"/>
          <w:color w:val="000000"/>
          <w:sz w:val="20"/>
        </w:rPr>
        <w:t>s</w:t>
      </w:r>
      <w:r w:rsidRPr="00064C6D">
        <w:rPr>
          <w:rFonts w:ascii="Verdana" w:hAnsi="Verdana"/>
          <w:color w:val="000000"/>
          <w:sz w:val="20"/>
        </w:rPr>
        <w:t xml:space="preserve"> Út</w:t>
      </w:r>
      <w:r w:rsidR="00B326B0">
        <w:rPr>
          <w:rFonts w:ascii="Verdana" w:hAnsi="Verdana"/>
          <w:color w:val="000000"/>
          <w:sz w:val="20"/>
        </w:rPr>
        <w:t>eis</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108" w:name="_DV_M45"/>
      <w:bookmarkEnd w:id="105"/>
      <w:bookmarkEnd w:id="106"/>
      <w:bookmarkEnd w:id="107"/>
      <w:bookmarkEnd w:id="108"/>
    </w:p>
    <w:p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109"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109"/>
    <w:p w:rsidR="00873E1B" w:rsidRPr="00BC4EE3" w:rsidRDefault="00873E1B" w:rsidP="00BC4EE3">
      <w:pPr>
        <w:pStyle w:val="Estilo1"/>
        <w:widowControl/>
        <w:spacing w:line="312" w:lineRule="auto"/>
        <w:outlineLvl w:val="0"/>
        <w:rPr>
          <w:rFonts w:ascii="Verdana" w:hAnsi="Verdana"/>
          <w:color w:val="auto"/>
          <w:sz w:val="20"/>
          <w:szCs w:val="20"/>
          <w:u w:val="none"/>
        </w:rPr>
      </w:pPr>
    </w:p>
    <w:p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110"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110"/>
    </w:p>
    <w:p w:rsidR="00873E1B" w:rsidRPr="00BC4EE3" w:rsidRDefault="00873E1B" w:rsidP="00BC4EE3">
      <w:pPr>
        <w:spacing w:after="0" w:line="312" w:lineRule="auto"/>
        <w:rPr>
          <w:rFonts w:ascii="Verdana" w:hAnsi="Verdana"/>
          <w:sz w:val="20"/>
        </w:rPr>
      </w:pPr>
    </w:p>
    <w:p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r w:rsidR="00637BCF">
        <w:rPr>
          <w:rFonts w:ascii="Verdana" w:eastAsia="Arial Unicode MS" w:hAnsi="Verdana" w:cs="Tahoma"/>
          <w:sz w:val="20"/>
        </w:rPr>
        <w:t xml:space="preserve"> </w:t>
      </w:r>
      <w:r w:rsidR="00637BCF">
        <w:rPr>
          <w:rFonts w:ascii="Verdana" w:hAnsi="Verdana"/>
          <w:color w:val="000000"/>
          <w:sz w:val="20"/>
        </w:rPr>
        <w:t>[</w:t>
      </w:r>
      <w:r w:rsidR="00637BCF" w:rsidRPr="000F7B83">
        <w:rPr>
          <w:rFonts w:ascii="Verdana" w:hAnsi="Verdana"/>
          <w:b/>
          <w:bCs/>
          <w:color w:val="000000"/>
          <w:sz w:val="20"/>
          <w:highlight w:val="yellow"/>
        </w:rPr>
        <w:t>Nota MM</w:t>
      </w:r>
      <w:r w:rsidR="00637BCF" w:rsidRPr="000F7B83">
        <w:rPr>
          <w:rFonts w:ascii="Verdana" w:hAnsi="Verdana"/>
          <w:color w:val="000000"/>
          <w:sz w:val="20"/>
          <w:highlight w:val="yellow"/>
        </w:rPr>
        <w:t>: Sob validação do Pátria</w:t>
      </w:r>
      <w:r w:rsidR="00637BCF">
        <w:rPr>
          <w:rFonts w:ascii="Verdana" w:hAnsi="Verdana"/>
          <w:color w:val="000000"/>
          <w:sz w:val="20"/>
        </w:rPr>
        <w:t>]</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80780E">
        <w:rPr>
          <w:rFonts w:ascii="Verdana" w:eastAsia="Arial Unicode MS" w:hAnsi="Verdana" w:cs="Tahoma"/>
          <w:sz w:val="20"/>
        </w:rPr>
        <w:t>90</w:t>
      </w:r>
      <w:r w:rsidR="0080780E" w:rsidRPr="00BC4EE3">
        <w:rPr>
          <w:rFonts w:ascii="Verdana" w:eastAsia="Arial Unicode MS" w:hAnsi="Verdana" w:cs="Tahoma"/>
          <w:sz w:val="20"/>
        </w:rPr>
        <w:t xml:space="preserve"> </w:t>
      </w:r>
      <w:r w:rsidRPr="00BC4EE3">
        <w:rPr>
          <w:rFonts w:ascii="Verdana" w:eastAsia="Arial Unicode MS" w:hAnsi="Verdana" w:cs="Tahoma"/>
          <w:sz w:val="20"/>
        </w:rPr>
        <w:t>(</w:t>
      </w:r>
      <w:r w:rsidR="0080780E">
        <w:rPr>
          <w:rFonts w:ascii="Verdana" w:eastAsia="Arial Unicode MS" w:hAnsi="Verdana" w:cs="Tahoma"/>
          <w:sz w:val="20"/>
        </w:rPr>
        <w:t>noventa</w:t>
      </w:r>
      <w:r w:rsidRPr="00BC4EE3">
        <w:rPr>
          <w:rFonts w:ascii="Verdana" w:eastAsia="Arial Unicode MS" w:hAnsi="Verdana" w:cs="Tahoma"/>
          <w:sz w:val="20"/>
        </w:rPr>
        <w:t xml:space="preserve">) dias contados do fechamento de cada </w:t>
      </w:r>
      <w:r w:rsidR="00B326B0">
        <w:rPr>
          <w:rFonts w:ascii="Verdana" w:eastAsia="Arial Unicode MS" w:hAnsi="Verdana" w:cs="Tahoma"/>
          <w:sz w:val="20"/>
        </w:rPr>
        <w:t>semestre</w:t>
      </w:r>
      <w:r w:rsidR="00B326B0" w:rsidRPr="00BC4EE3">
        <w:rPr>
          <w:rFonts w:ascii="Verdana" w:eastAsia="Arial Unicode MS" w:hAnsi="Verdana" w:cs="Tahoma"/>
          <w:sz w:val="20"/>
        </w:rPr>
        <w:t xml:space="preserve"> </w:t>
      </w:r>
      <w:r w:rsidRPr="00BC4EE3">
        <w:rPr>
          <w:rFonts w:ascii="Verdana" w:eastAsia="Arial Unicode MS" w:hAnsi="Verdana" w:cs="Tahoma"/>
          <w:sz w:val="20"/>
        </w:rPr>
        <w:t xml:space="preserve">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 xml:space="preserve">suas informações financeiras </w:t>
      </w:r>
      <w:r w:rsidR="0080780E">
        <w:rPr>
          <w:rFonts w:ascii="Verdana" w:eastAsia="Arial Unicode MS" w:hAnsi="Verdana" w:cs="Tahoma"/>
          <w:sz w:val="20"/>
        </w:rPr>
        <w:t>semestrais</w:t>
      </w:r>
      <w:r w:rsidR="0080780E" w:rsidRPr="00BC4EE3">
        <w:rPr>
          <w:rFonts w:ascii="Verdana" w:eastAsia="Arial Unicode MS" w:hAnsi="Verdana" w:cs="Tahoma"/>
          <w:sz w:val="20"/>
        </w:rPr>
        <w:t xml:space="preserve"> </w:t>
      </w:r>
      <w:r w:rsidR="00DC1C92" w:rsidRPr="00BC4EE3">
        <w:rPr>
          <w:rFonts w:ascii="Verdana" w:eastAsia="Arial Unicode MS" w:hAnsi="Verdana" w:cs="Tahoma"/>
          <w:sz w:val="20"/>
        </w:rPr>
        <w:t>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r w:rsidR="00637BCF">
        <w:rPr>
          <w:rFonts w:ascii="Verdana" w:hAnsi="Verdana"/>
          <w:color w:val="000000"/>
          <w:sz w:val="20"/>
        </w:rPr>
        <w:t>[</w:t>
      </w:r>
      <w:r w:rsidR="00637BCF" w:rsidRPr="000F7B83">
        <w:rPr>
          <w:rFonts w:ascii="Verdana" w:hAnsi="Verdana"/>
          <w:b/>
          <w:bCs/>
          <w:color w:val="000000"/>
          <w:sz w:val="20"/>
          <w:highlight w:val="yellow"/>
        </w:rPr>
        <w:t>Nota MM</w:t>
      </w:r>
      <w:r w:rsidR="00637BCF" w:rsidRPr="000F7B83">
        <w:rPr>
          <w:rFonts w:ascii="Verdana" w:hAnsi="Verdana"/>
          <w:color w:val="000000"/>
          <w:sz w:val="20"/>
          <w:highlight w:val="yellow"/>
        </w:rPr>
        <w:t>: Sob validação do Pátria</w:t>
      </w:r>
      <w:r w:rsidR="00637BCF">
        <w:rPr>
          <w:rFonts w:ascii="Verdana" w:hAnsi="Verdana"/>
          <w:color w:val="000000"/>
          <w:sz w:val="20"/>
        </w:rPr>
        <w:t>]</w:t>
      </w:r>
    </w:p>
    <w:p w:rsidR="00FA0698" w:rsidRPr="00BC4EE3" w:rsidRDefault="00FA0698" w:rsidP="00BC4EE3">
      <w:pPr>
        <w:pStyle w:val="PargrafodaLista"/>
        <w:spacing w:after="0" w:line="312" w:lineRule="auto"/>
        <w:rPr>
          <w:rFonts w:ascii="Verdana" w:eastAsia="Arial Unicode MS" w:hAnsi="Verdana" w:cs="Tahoma"/>
          <w:sz w:val="20"/>
        </w:rPr>
      </w:pPr>
    </w:p>
    <w:p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perante o Debenturista; (</w:t>
      </w:r>
      <w:r w:rsidR="001000A4">
        <w:rPr>
          <w:rFonts w:ascii="Verdana" w:eastAsia="Arial Unicode MS" w:hAnsi="Verdana" w:cs="Tahoma"/>
          <w:sz w:val="20"/>
        </w:rPr>
        <w:t>3</w:t>
      </w:r>
      <w:r w:rsidRPr="00BC4EE3">
        <w:rPr>
          <w:rFonts w:ascii="Verdana" w:eastAsia="Arial Unicode MS" w:hAnsi="Verdana" w:cs="Tahoma"/>
          <w:sz w:val="20"/>
        </w:rPr>
        <w:t>) que os bens e propriedades da Emissora e das Fiadoras foram mantidos devidamente assegurados; (4) que não foram praticados atos em desacordo com o estatuto social da Emissora e/ou com os estatutos sociais das Fiadoras Pessoa Jurídica;</w:t>
      </w:r>
      <w:r w:rsidR="00E14DBA" w:rsidRPr="00BC4EE3">
        <w:rPr>
          <w:rFonts w:ascii="Verdana" w:eastAsia="Arial Unicode MS" w:hAnsi="Verdana" w:cs="Tahoma"/>
          <w:sz w:val="20"/>
        </w:rPr>
        <w:t xml:space="preserve"> e (5) que possuem</w:t>
      </w:r>
      <w:r w:rsidR="003467B3">
        <w:rPr>
          <w:rFonts w:ascii="Verdana" w:eastAsia="Arial Unicode MS" w:hAnsi="Verdana" w:cs="Tahoma"/>
          <w:sz w:val="20"/>
        </w:rPr>
        <w:t>, de forma conjunta,</w:t>
      </w:r>
      <w:r w:rsidR="00E14DBA" w:rsidRPr="00BC4EE3">
        <w:rPr>
          <w:rFonts w:ascii="Verdana" w:eastAsia="Arial Unicode MS" w:hAnsi="Verdana" w:cs="Tahoma"/>
          <w:sz w:val="20"/>
        </w:rPr>
        <w:t xml:space="preserve"> patrimônio suficiente para quitar as obrigações objeto da Fiança;</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11"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111"/>
      <w:r w:rsidR="00873E1B" w:rsidRPr="00BC4EE3">
        <w:rPr>
          <w:rFonts w:ascii="Verdana" w:eastAsia="Arial Unicode MS" w:hAnsi="Verdana" w:cs="Tahoma"/>
          <w:sz w:val="20"/>
        </w:rPr>
        <w:t>;</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B326B0" w:rsidRPr="00BC4EE3">
        <w:rPr>
          <w:rFonts w:ascii="Verdana" w:eastAsia="Arial Unicode MS" w:hAnsi="Verdana" w:cs="Tahoma"/>
          <w:sz w:val="20"/>
        </w:rPr>
        <w:t xml:space="preserve"> </w:t>
      </w:r>
      <w:r w:rsidRPr="00BC4EE3">
        <w:rPr>
          <w:rFonts w:ascii="Verdana" w:eastAsia="Arial Unicode MS" w:hAnsi="Verdana" w:cs="Tahoma"/>
          <w:sz w:val="20"/>
        </w:rPr>
        <w:t>(</w:t>
      </w:r>
      <w:r w:rsidR="003467B3">
        <w:rPr>
          <w:rFonts w:ascii="Verdana" w:eastAsia="Arial Unicode MS" w:hAnsi="Verdana" w:cs="Tahoma"/>
          <w:sz w:val="20"/>
        </w:rPr>
        <w:t>dois</w:t>
      </w:r>
      <w:r w:rsidRPr="00BC4EE3">
        <w:rPr>
          <w:rFonts w:ascii="Verdana" w:eastAsia="Arial Unicode MS" w:hAnsi="Verdana" w:cs="Tahoma"/>
          <w:sz w:val="20"/>
        </w:rPr>
        <w:t>)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após a sua publicação (exceto se de outra forma convocada, cujo prazo de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r w:rsidR="003467B3">
        <w:rPr>
          <w:rFonts w:ascii="Verdana" w:eastAsia="Arial Unicode MS" w:hAnsi="Verdana" w:cs="Tahoma"/>
          <w:sz w:val="20"/>
        </w:rPr>
        <w:t>, exceto se previsto prazo específico de cura nos termos desta Escritura de Emissão</w:t>
      </w:r>
      <w:r w:rsidRPr="00BC4EE3">
        <w:rPr>
          <w:rFonts w:ascii="Verdana" w:eastAsia="Arial Unicode MS" w:hAnsi="Verdana" w:cs="Tahoma"/>
          <w:sz w:val="20"/>
        </w:rPr>
        <w:t>;</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em que forem realizados, quaisquer avisos ao Debenturista;</w:t>
      </w:r>
      <w:r w:rsidR="00624621">
        <w:rPr>
          <w:rFonts w:ascii="Verdana" w:eastAsia="Arial Unicode MS" w:hAnsi="Verdana" w:cs="Tahoma"/>
          <w:sz w:val="20"/>
        </w:rPr>
        <w:t xml:space="preserve"> e</w:t>
      </w:r>
    </w:p>
    <w:p w:rsidR="003B70DA" w:rsidRPr="00BC4EE3" w:rsidRDefault="003B70DA" w:rsidP="00BC4EE3">
      <w:pPr>
        <w:pStyle w:val="PargrafodaLista"/>
        <w:spacing w:after="0" w:line="312" w:lineRule="auto"/>
        <w:rPr>
          <w:rFonts w:ascii="Verdana" w:eastAsia="Arial Unicode MS" w:hAnsi="Verdana" w:cs="Tahoma"/>
          <w:sz w:val="20"/>
        </w:rPr>
      </w:pPr>
    </w:p>
    <w:p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w:t>
      </w:r>
      <w:r w:rsidR="00B326B0">
        <w:rPr>
          <w:rFonts w:ascii="Verdana" w:eastAsia="Arial Unicode MS" w:hAnsi="Verdana" w:cs="Tahoma"/>
          <w:sz w:val="20"/>
        </w:rPr>
        <w:t>teis</w:t>
      </w:r>
      <w:r w:rsidRPr="00BC4EE3">
        <w:rPr>
          <w:rFonts w:ascii="Verdana" w:eastAsia="Arial Unicode MS" w:hAnsi="Verdana" w:cs="Tahoma"/>
          <w:sz w:val="20"/>
        </w:rPr>
        <w:t xml:space="preserve">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rsidR="00873E1B" w:rsidRPr="00C75292"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12" w:name="_DV_M405"/>
      <w:bookmarkStart w:id="113" w:name="_DV_M407"/>
      <w:bookmarkStart w:id="114" w:name="_DV_M408"/>
      <w:bookmarkEnd w:id="112"/>
      <w:bookmarkEnd w:id="113"/>
      <w:bookmarkEnd w:id="114"/>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do recebimento da solicitação, qualquer informação que venha a ser </w:t>
      </w:r>
      <w:r w:rsidRPr="00C75292">
        <w:rPr>
          <w:rFonts w:ascii="Verdana" w:eastAsia="Arial Unicode MS" w:hAnsi="Verdana" w:cs="Tahoma"/>
          <w:sz w:val="20"/>
        </w:rPr>
        <w:t>solicitada pelo Agente Fiduciário</w:t>
      </w:r>
      <w:bookmarkStart w:id="115" w:name="_DV_C253"/>
      <w:r w:rsidR="00624621" w:rsidRPr="00C75292">
        <w:rPr>
          <w:rFonts w:ascii="Verdana" w:eastAsia="Arial Unicode MS" w:hAnsi="Verdana" w:cs="Tahoma"/>
          <w:sz w:val="20"/>
        </w:rPr>
        <w:t xml:space="preserve"> e/ou pelo Debenturista</w:t>
      </w:r>
      <w:r w:rsidRPr="00C75292">
        <w:rPr>
          <w:rFonts w:ascii="Verdana" w:eastAsia="Arial Unicode MS" w:hAnsi="Verdana" w:cs="Tahoma"/>
          <w:sz w:val="20"/>
        </w:rPr>
        <w:t>, a fim de que este possa cumprir as suas obrigações nos termos desta Escritura de Emissão</w:t>
      </w:r>
      <w:bookmarkEnd w:id="115"/>
      <w:r w:rsidRPr="00C75292">
        <w:rPr>
          <w:rFonts w:ascii="Verdana" w:eastAsia="Arial Unicode MS" w:hAnsi="Verdana" w:cs="Tahoma"/>
          <w:sz w:val="20"/>
        </w:rPr>
        <w:t xml:space="preserve">; </w:t>
      </w:r>
    </w:p>
    <w:p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C75292"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B326B0" w:rsidRPr="00C75292">
        <w:rPr>
          <w:rFonts w:ascii="Verdana" w:eastAsia="Arial Unicode MS" w:hAnsi="Verdana" w:cs="Tahoma"/>
          <w:sz w:val="20"/>
        </w:rPr>
        <w:t xml:space="preserve">5 </w:t>
      </w:r>
      <w:r w:rsidRPr="00C75292">
        <w:rPr>
          <w:rFonts w:ascii="Verdana" w:eastAsia="Arial Unicode MS" w:hAnsi="Verdana" w:cs="Tahoma"/>
          <w:sz w:val="20"/>
        </w:rPr>
        <w:t>(</w:t>
      </w:r>
      <w:r w:rsidR="00B326B0" w:rsidRPr="00C75292">
        <w:rPr>
          <w:rFonts w:ascii="Verdana" w:eastAsia="Arial Unicode MS" w:hAnsi="Verdana" w:cs="Tahoma"/>
          <w:sz w:val="20"/>
        </w:rPr>
        <w:t>cinco</w:t>
      </w:r>
      <w:r w:rsidRPr="00C75292">
        <w:rPr>
          <w:rFonts w:ascii="Verdana" w:eastAsia="Arial Unicode MS" w:hAnsi="Verdana" w:cs="Tahoma"/>
          <w:sz w:val="20"/>
        </w:rPr>
        <w:t>)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w:t>
      </w:r>
      <w:r w:rsidR="00873E1B" w:rsidRPr="00C75292">
        <w:rPr>
          <w:rFonts w:ascii="Verdana" w:eastAsia="Arial Unicode MS" w:hAnsi="Verdana" w:cs="Tahoma"/>
          <w:sz w:val="20"/>
        </w:rPr>
        <w:t>contado da data de ocorrência, informações a respeito da ocorrência de qualquer Evento de Vencimento Antecipado</w:t>
      </w:r>
      <w:r w:rsidR="009D3089" w:rsidRPr="00C75292">
        <w:rPr>
          <w:rFonts w:ascii="Verdana" w:eastAsia="Arial Unicode MS" w:hAnsi="Verdana" w:cs="Tahoma"/>
          <w:sz w:val="20"/>
        </w:rPr>
        <w:t>;</w:t>
      </w:r>
    </w:p>
    <w:p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3467B3" w:rsidRPr="00C75292">
        <w:rPr>
          <w:rFonts w:ascii="Verdana" w:eastAsia="Arial Unicode MS" w:hAnsi="Verdana" w:cs="Tahoma"/>
          <w:sz w:val="20"/>
        </w:rPr>
        <w:t xml:space="preserve">2 (dois) </w:t>
      </w:r>
      <w:r w:rsidRPr="00C75292">
        <w:rPr>
          <w:rFonts w:ascii="Verdana" w:eastAsia="Arial Unicode MS" w:hAnsi="Verdana" w:cs="Tahoma"/>
          <w:sz w:val="20"/>
        </w:rPr>
        <w:t xml:space="preserve">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contado da data de sua ocorrência, sobre</w:t>
      </w:r>
      <w:r w:rsidRPr="00BC4EE3">
        <w:rPr>
          <w:rFonts w:ascii="Verdana" w:eastAsia="Arial Unicode MS" w:hAnsi="Verdana" w:cs="Tahoma"/>
          <w:sz w:val="20"/>
        </w:rPr>
        <w:t xml:space="preserv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w:t>
      </w:r>
      <w:r w:rsidR="00BF5C38">
        <w:rPr>
          <w:rFonts w:ascii="Verdana" w:eastAsia="Arial Unicode MS" w:hAnsi="Verdana" w:cs="Tahoma"/>
          <w:sz w:val="20"/>
        </w:rPr>
        <w:t>a</w:t>
      </w:r>
      <w:r w:rsidRPr="00BC4EE3">
        <w:rPr>
          <w:rFonts w:ascii="Verdana" w:eastAsia="Arial Unicode MS" w:hAnsi="Verdana" w:cs="Tahoma"/>
          <w:sz w:val="20"/>
        </w:rPr>
        <w:t xml:space="preserve"> </w:t>
      </w:r>
      <w:r w:rsidR="00BF5C38" w:rsidRPr="00BC4EE3">
        <w:rPr>
          <w:rFonts w:ascii="Verdana" w:eastAsia="Arial Unicode MS" w:hAnsi="Verdana" w:cs="Tahoma"/>
          <w:sz w:val="20"/>
        </w:rPr>
        <w:t>respectiv</w:t>
      </w:r>
      <w:r w:rsidR="00BF5C38">
        <w:rPr>
          <w:rFonts w:ascii="Verdana" w:eastAsia="Arial Unicode MS" w:hAnsi="Verdana" w:cs="Tahoma"/>
          <w:sz w:val="20"/>
        </w:rPr>
        <w:t>a</w:t>
      </w:r>
      <w:r w:rsidR="00BF5C38" w:rsidRPr="00BC4EE3">
        <w:rPr>
          <w:rFonts w:ascii="Verdana" w:eastAsia="Arial Unicode MS" w:hAnsi="Verdana" w:cs="Tahoma"/>
          <w:sz w:val="20"/>
        </w:rPr>
        <w:t xml:space="preserve"> </w:t>
      </w:r>
      <w:r w:rsidR="00BF5C38">
        <w:rPr>
          <w:rFonts w:ascii="Verdana" w:eastAsia="Arial Unicode MS" w:hAnsi="Verdana" w:cs="Tahoma"/>
          <w:sz w:val="20"/>
        </w:rPr>
        <w:t>solicitação pelo Agente Fiduciário e/ou Debenturista</w:t>
      </w:r>
      <w:r w:rsidRPr="00BC4EE3">
        <w:rPr>
          <w:rFonts w:ascii="Verdana" w:eastAsia="Arial Unicode MS" w:hAnsi="Verdana" w:cs="Tahoma"/>
          <w:sz w:val="20"/>
        </w:rPr>
        <w:t xml:space="preserve">,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s, que imponham ou possam resultar em sanções ou penalidades</w:t>
      </w:r>
      <w:r w:rsidR="00BF5C38">
        <w:rPr>
          <w:rFonts w:ascii="Verdana" w:eastAsia="Arial Unicode MS" w:hAnsi="Verdana" w:cs="Tahoma"/>
          <w:sz w:val="20"/>
        </w:rPr>
        <w:t>;</w:t>
      </w:r>
      <w:r w:rsidR="00984188">
        <w:rPr>
          <w:rFonts w:ascii="Verdana" w:eastAsia="Arial Unicode MS" w:hAnsi="Verdana" w:cs="Tahoma"/>
          <w:sz w:val="20"/>
        </w:rPr>
        <w:t xml:space="preserve"> e</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BF5C38">
        <w:rPr>
          <w:rFonts w:ascii="Verdana" w:eastAsia="Arial Unicode MS" w:hAnsi="Verdana" w:cs="Tahoma"/>
          <w:sz w:val="20"/>
        </w:rPr>
        <w:t>2</w:t>
      </w:r>
      <w:r w:rsidR="00BF5C38" w:rsidRPr="00BC4EE3">
        <w:rPr>
          <w:rFonts w:ascii="Verdana" w:eastAsia="Arial Unicode MS" w:hAnsi="Verdana" w:cs="Tahoma"/>
          <w:sz w:val="20"/>
        </w:rPr>
        <w:t xml:space="preserve"> (</w:t>
      </w:r>
      <w:r w:rsidR="00BF5C38">
        <w:rPr>
          <w:rFonts w:ascii="Verdana" w:eastAsia="Arial Unicode MS" w:hAnsi="Verdana" w:cs="Tahoma"/>
          <w:sz w:val="20"/>
        </w:rPr>
        <w:t>dois</w:t>
      </w:r>
      <w:r w:rsidR="00BF5C38"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16" w:name="_DV_M403"/>
      <w:bookmarkStart w:id="117" w:name="_DV_M409"/>
      <w:bookmarkStart w:id="118" w:name="_DV_M410"/>
      <w:bookmarkStart w:id="119" w:name="_DV_M411"/>
      <w:bookmarkStart w:id="120" w:name="_DV_M413"/>
      <w:bookmarkStart w:id="121" w:name="_DV_M419"/>
      <w:bookmarkStart w:id="122" w:name="_DV_M420"/>
      <w:bookmarkStart w:id="123" w:name="_Ref367288459"/>
      <w:bookmarkEnd w:id="116"/>
      <w:bookmarkEnd w:id="117"/>
      <w:bookmarkEnd w:id="118"/>
      <w:bookmarkEnd w:id="119"/>
      <w:bookmarkEnd w:id="120"/>
      <w:bookmarkEnd w:id="121"/>
      <w:bookmarkEnd w:id="122"/>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123"/>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24" w:name="_DV_M421"/>
      <w:bookmarkStart w:id="125" w:name="_Hlk17125283"/>
      <w:bookmarkEnd w:id="124"/>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7C4B57" w:rsidRPr="00BC4EE3">
        <w:rPr>
          <w:rFonts w:ascii="Verdana" w:hAnsi="Verdana"/>
        </w:rPr>
        <w:t xml:space="preserve"> </w:t>
      </w:r>
      <w:r w:rsidRPr="00BC4EE3">
        <w:rPr>
          <w:rFonts w:ascii="Verdana" w:hAnsi="Verdana" w:cs="Tahoma"/>
          <w:szCs w:val="20"/>
        </w:rPr>
        <w:t xml:space="preserve">e </w:t>
      </w:r>
      <w:r w:rsidR="00F32C46">
        <w:rPr>
          <w:rFonts w:ascii="Verdana" w:hAnsi="Verdana" w:cs="Tahoma"/>
          <w:szCs w:val="20"/>
        </w:rPr>
        <w:t xml:space="preserve">o </w:t>
      </w:r>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w:t>
      </w:r>
      <w:r w:rsidR="00BF3499">
        <w:rPr>
          <w:rFonts w:ascii="Verdana" w:eastAsia="Arial Unicode MS" w:hAnsi="Verdana" w:cs="Tahoma"/>
          <w:szCs w:val="20"/>
        </w:rPr>
        <w:t>o</w:t>
      </w:r>
      <w:r w:rsidR="00B326B0">
        <w:rPr>
          <w:rFonts w:ascii="Verdana" w:eastAsia="Arial Unicode MS" w:hAnsi="Verdana" w:cs="Tahoma"/>
          <w:szCs w:val="20"/>
        </w:rPr>
        <w:t xml:space="preserve"> </w:t>
      </w:r>
      <w:r w:rsidRPr="00BC4EE3">
        <w:rPr>
          <w:rFonts w:ascii="Verdana" w:eastAsia="Arial Unicode MS" w:hAnsi="Verdana" w:cs="Tahoma"/>
          <w:szCs w:val="20"/>
        </w:rPr>
        <w:t xml:space="preserve">Agente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w:t>
      </w:r>
      <w:proofErr w:type="spellStart"/>
      <w:r w:rsidR="00BF3499">
        <w:rPr>
          <w:rFonts w:ascii="Verdana" w:hAnsi="Verdana"/>
          <w:color w:val="000000" w:themeColor="text1"/>
        </w:rPr>
        <w:t>iv</w:t>
      </w:r>
      <w:proofErr w:type="spellEnd"/>
      <w:r w:rsidR="00BF3499">
        <w:rPr>
          <w:rFonts w:ascii="Verdana" w:hAnsi="Verdana"/>
          <w:color w:val="000000" w:themeColor="text1"/>
        </w:rPr>
        <w:t>) a Agência de Classificação de Risco</w:t>
      </w:r>
      <w:r w:rsidR="00773760">
        <w:rPr>
          <w:rFonts w:ascii="Verdana" w:hAnsi="Verdana"/>
          <w:color w:val="000000" w:themeColor="text1"/>
        </w:rPr>
        <w:t>;</w:t>
      </w:r>
      <w:bookmarkEnd w:id="125"/>
      <w:r w:rsidRPr="00BC4EE3">
        <w:rPr>
          <w:rFonts w:ascii="Verdana" w:eastAsia="Arial Unicode MS" w:hAnsi="Verdana" w:cs="Tahoma"/>
          <w:szCs w:val="20"/>
        </w:rPr>
        <w:t xml:space="preserve"> </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26" w:name="_DV_M427"/>
      <w:bookmarkStart w:id="127" w:name="_DV_M428"/>
      <w:bookmarkStart w:id="128" w:name="_DV_M429"/>
      <w:bookmarkStart w:id="129" w:name="_DV_M430"/>
      <w:bookmarkStart w:id="130" w:name="_DV_M431"/>
      <w:bookmarkEnd w:id="126"/>
      <w:bookmarkEnd w:id="127"/>
      <w:bookmarkEnd w:id="128"/>
      <w:bookmarkEnd w:id="129"/>
      <w:bookmarkEnd w:id="130"/>
      <w:r w:rsidRPr="00BC4EE3">
        <w:rPr>
          <w:rFonts w:ascii="Verdana" w:eastAsia="Arial Unicode MS" w:hAnsi="Verdana" w:cs="Tahoma"/>
          <w:szCs w:val="20"/>
        </w:rPr>
        <w:t xml:space="preserve">manter atualizados e em ordem seus livros e registros societários; </w:t>
      </w:r>
      <w:bookmarkStart w:id="131" w:name="_DV_M432"/>
      <w:bookmarkStart w:id="132" w:name="_DV_M435"/>
      <w:bookmarkStart w:id="133" w:name="_Ref354474877"/>
      <w:bookmarkEnd w:id="131"/>
      <w:bookmarkEnd w:id="132"/>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33"/>
    <w:p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xml:space="preserve">) das despesas e remuneração com a contratação de Agente Fiduciário,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 xml:space="preserve">U.S. </w:t>
      </w:r>
      <w:proofErr w:type="spellStart"/>
      <w:r w:rsidR="00F3601B" w:rsidRPr="00F3601B">
        <w:rPr>
          <w:rFonts w:ascii="Verdana" w:hAnsi="Verdana" w:cs="Arial"/>
          <w:i/>
          <w:szCs w:val="20"/>
        </w:rPr>
        <w:t>Foreign</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Corrupt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Practices</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of</w:t>
      </w:r>
      <w:proofErr w:type="spellEnd"/>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 xml:space="preserve">U.K. </w:t>
      </w:r>
      <w:proofErr w:type="spellStart"/>
      <w:r w:rsidR="00F3601B" w:rsidRPr="00F3601B">
        <w:rPr>
          <w:rFonts w:ascii="Verdana" w:hAnsi="Verdana" w:cs="Arial"/>
          <w:i/>
          <w:szCs w:val="20"/>
        </w:rPr>
        <w:t>Bribery</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rsidR="00557283" w:rsidRPr="0055728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xml:space="preserve">,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cópia de eventuais decisões proferidas e de quaisquer acordos judiciais ou extrajudiciais firmados no âmbito dos citados procedimentos;</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4" w:name="_Hlk17125648"/>
      <w:r w:rsidRPr="00D0011B">
        <w:rPr>
          <w:rFonts w:ascii="Verdana" w:hAnsi="Verdana"/>
        </w:rPr>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134"/>
      <w:r w:rsidR="0063288E" w:rsidRPr="00D41E93">
        <w:rPr>
          <w:rFonts w:ascii="Verdana" w:eastAsia="Arial Unicode MS" w:hAnsi="Verdana"/>
          <w:color w:val="000000" w:themeColor="text1"/>
          <w:szCs w:val="20"/>
        </w:rPr>
        <w:t>;</w:t>
      </w:r>
    </w:p>
    <w:p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rsidR="009E6FFD" w:rsidRPr="00C75292" w:rsidRDefault="009E6FFD" w:rsidP="00050689">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5" w:name="_Hlk17125776"/>
      <w:r>
        <w:rPr>
          <w:rFonts w:ascii="Verdana" w:eastAsia="Arial Unicode MS" w:hAnsi="Verdana"/>
          <w:color w:val="000000" w:themeColor="text1"/>
          <w:szCs w:val="20"/>
        </w:rPr>
        <w:t>não utilizar derivativos até a liquidação integral desta Escritura de Emissão, exceto se com o objetivo exclusivo de hedge, sendo certo que nesta hipótese o derivativo não será alavancado</w:t>
      </w:r>
      <w:bookmarkEnd w:id="135"/>
      <w:r w:rsidR="0063288E">
        <w:rPr>
          <w:rFonts w:ascii="Verdana" w:eastAsia="Arial Unicode MS" w:hAnsi="Verdana"/>
          <w:color w:val="000000" w:themeColor="text1"/>
          <w:szCs w:val="20"/>
        </w:rPr>
        <w:t>;</w:t>
      </w:r>
      <w:r w:rsidR="00BF5C38">
        <w:rPr>
          <w:rFonts w:ascii="Verdana" w:eastAsia="Arial Unicode MS" w:hAnsi="Verdana"/>
          <w:color w:val="000000" w:themeColor="text1"/>
        </w:rPr>
        <w:t xml:space="preserve"> </w:t>
      </w:r>
      <w:r w:rsidR="00BD77CB">
        <w:rPr>
          <w:rFonts w:ascii="Verdana" w:hAnsi="Verdana"/>
          <w:lang w:eastAsia="en-US"/>
        </w:rPr>
        <w:t>[</w:t>
      </w:r>
      <w:r w:rsidR="00BD77CB" w:rsidRPr="00B30C82">
        <w:rPr>
          <w:rFonts w:ascii="Verdana" w:hAnsi="Verdana"/>
          <w:b/>
          <w:bCs/>
          <w:highlight w:val="yellow"/>
          <w:lang w:eastAsia="en-US"/>
        </w:rPr>
        <w:t xml:space="preserve">Nota </w:t>
      </w:r>
      <w:proofErr w:type="spellStart"/>
      <w:r w:rsidR="00BD77CB" w:rsidRPr="00BD77CB">
        <w:rPr>
          <w:rFonts w:ascii="Verdana" w:hAnsi="Verdana"/>
          <w:b/>
          <w:bCs/>
          <w:highlight w:val="yellow"/>
          <w:lang w:eastAsia="en-US"/>
        </w:rPr>
        <w:t>Copobras</w:t>
      </w:r>
      <w:proofErr w:type="spellEnd"/>
      <w:r w:rsidR="00BD77CB" w:rsidRPr="00BD77CB">
        <w:rPr>
          <w:rFonts w:ascii="Verdana" w:hAnsi="Verdana"/>
          <w:highlight w:val="yellow"/>
          <w:lang w:eastAsia="en-US"/>
        </w:rPr>
        <w:t xml:space="preserve">: </w:t>
      </w:r>
      <w:r w:rsidR="00BD77CB" w:rsidRPr="007C4B57">
        <w:rPr>
          <w:rFonts w:ascii="Verdana" w:hAnsi="Verdana"/>
          <w:highlight w:val="yellow"/>
          <w:lang w:eastAsia="en-US"/>
        </w:rPr>
        <w:t>Confirmar</w:t>
      </w:r>
      <w:r w:rsidR="00BD77CB">
        <w:rPr>
          <w:rFonts w:ascii="Verdana" w:hAnsi="Verdana"/>
          <w:lang w:eastAsia="en-US"/>
        </w:rPr>
        <w:t>]</w:t>
      </w:r>
    </w:p>
    <w:p w:rsidR="00BF5C38" w:rsidRDefault="00BF5C38" w:rsidP="00C75292">
      <w:pPr>
        <w:pStyle w:val="STDTextoDois-Quatro"/>
        <w:tabs>
          <w:tab w:val="left" w:pos="1134"/>
        </w:tabs>
        <w:spacing w:before="0" w:line="312" w:lineRule="auto"/>
        <w:ind w:left="0"/>
        <w:rPr>
          <w:rFonts w:ascii="Verdana" w:eastAsia="Arial Unicode MS" w:hAnsi="Verdana"/>
          <w:color w:val="000000" w:themeColor="text1"/>
          <w:szCs w:val="20"/>
        </w:rPr>
      </w:pPr>
    </w:p>
    <w:p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6"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136"/>
      <w:r w:rsidRPr="00D41E93">
        <w:rPr>
          <w:rFonts w:ascii="Verdana" w:eastAsia="Arial Unicode MS" w:hAnsi="Verdana"/>
          <w:color w:val="000000" w:themeColor="text1"/>
          <w:szCs w:val="20"/>
        </w:rPr>
        <w:t>;</w:t>
      </w:r>
    </w:p>
    <w:p w:rsidR="001B497F" w:rsidRDefault="001B497F" w:rsidP="00C75292">
      <w:pPr>
        <w:pStyle w:val="STDTextoDois-Quatro"/>
        <w:tabs>
          <w:tab w:val="left" w:pos="1134"/>
        </w:tabs>
        <w:spacing w:before="0" w:line="312" w:lineRule="auto"/>
        <w:ind w:left="0"/>
        <w:rPr>
          <w:rFonts w:ascii="Verdana" w:eastAsia="Arial Unicode MS" w:hAnsi="Verdana"/>
          <w:color w:val="000000" w:themeColor="text1"/>
        </w:rPr>
      </w:pPr>
    </w:p>
    <w:p w:rsidR="00354256" w:rsidRPr="00C75292" w:rsidRDefault="001B497F" w:rsidP="00050689">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37" w:name="_Hlk17125892"/>
      <w:r w:rsidRPr="00C75292">
        <w:rPr>
          <w:rFonts w:ascii="Verdana" w:eastAsia="Arial Unicode MS" w:hAnsi="Verdana"/>
          <w:color w:val="000000" w:themeColor="text1"/>
          <w:szCs w:val="20"/>
        </w:rPr>
        <w:t>realizar</w:t>
      </w:r>
      <w:r w:rsidR="000F152A" w:rsidRPr="00C75292">
        <w:rPr>
          <w:rFonts w:ascii="Verdana" w:eastAsia="Arial Unicode MS" w:hAnsi="Verdana"/>
          <w:color w:val="000000" w:themeColor="text1"/>
          <w:szCs w:val="20"/>
        </w:rPr>
        <w:t>, a partir da Data de Emissão,</w:t>
      </w:r>
      <w:r w:rsidRPr="00C75292">
        <w:rPr>
          <w:rFonts w:ascii="Verdana" w:eastAsia="Arial Unicode MS" w:hAnsi="Verdana"/>
          <w:color w:val="000000" w:themeColor="text1"/>
          <w:szCs w:val="20"/>
        </w:rPr>
        <w:t xml:space="preserve"> quaisquer operaç</w:t>
      </w:r>
      <w:r w:rsidR="00C01C61" w:rsidRPr="00C75292">
        <w:rPr>
          <w:rFonts w:ascii="Verdana" w:eastAsia="Arial Unicode MS" w:hAnsi="Verdana"/>
          <w:color w:val="000000" w:themeColor="text1"/>
          <w:szCs w:val="20"/>
        </w:rPr>
        <w:t>ões</w:t>
      </w:r>
      <w:r w:rsidRPr="00C75292">
        <w:rPr>
          <w:rFonts w:ascii="Verdana" w:eastAsia="Arial Unicode MS" w:hAnsi="Verdana"/>
          <w:color w:val="000000" w:themeColor="text1"/>
          <w:szCs w:val="20"/>
        </w:rPr>
        <w:t xml:space="preserve"> ou série de operações </w:t>
      </w:r>
      <w:bookmarkStart w:id="138" w:name="_Hlk72974745"/>
      <w:r w:rsidRPr="00C75292">
        <w:rPr>
          <w:rFonts w:ascii="Verdana" w:eastAsia="Arial Unicode MS" w:hAnsi="Verdana"/>
          <w:color w:val="000000" w:themeColor="text1"/>
          <w:szCs w:val="20"/>
        </w:rPr>
        <w:t xml:space="preserve">(incluindo, entre outras, compra, venda, arrendamento ou troca de bens, concessão de empréstimos ou adiantamentos) com qualquer Parte Relacionada (conforme abaixo definido), </w:t>
      </w:r>
      <w:bookmarkEnd w:id="138"/>
      <w:r w:rsidRPr="00C75292">
        <w:rPr>
          <w:rFonts w:ascii="Verdana" w:eastAsia="Arial Unicode MS" w:hAnsi="Verdana"/>
          <w:color w:val="000000" w:themeColor="text1"/>
          <w:szCs w:val="20"/>
        </w:rPr>
        <w:t>direta ou indiretamente, em termos e condições não menos favoráveis do que aqueles que seriam obtidos em uma operação comparável, em termos estritamente comerciais, com uma pessoa ou entidade que não seja uma Parte Relacionada</w:t>
      </w:r>
      <w:r w:rsidR="00653283" w:rsidRPr="00C75292">
        <w:rPr>
          <w:rFonts w:ascii="Verdana" w:eastAsia="Arial Unicode MS" w:hAnsi="Verdana"/>
          <w:color w:val="000000" w:themeColor="text1"/>
          <w:szCs w:val="20"/>
        </w:rPr>
        <w:t xml:space="preserve">, </w:t>
      </w:r>
      <w:r w:rsidR="00C43AA2" w:rsidRPr="00C75292">
        <w:rPr>
          <w:rFonts w:ascii="Verdana" w:eastAsia="Arial Unicode MS" w:hAnsi="Verdana"/>
          <w:color w:val="000000" w:themeColor="text1"/>
          <w:szCs w:val="20"/>
        </w:rPr>
        <w:t>[</w:t>
      </w:r>
      <w:r w:rsidR="00653283" w:rsidRPr="00C75292">
        <w:rPr>
          <w:rFonts w:ascii="Verdana" w:eastAsia="Arial Unicode MS" w:hAnsi="Verdana"/>
          <w:color w:val="000000" w:themeColor="text1"/>
          <w:szCs w:val="20"/>
        </w:rPr>
        <w:t xml:space="preserve">exceto em operações </w:t>
      </w:r>
      <w:proofErr w:type="spellStart"/>
      <w:r w:rsidR="00C43AA2" w:rsidRPr="00C75292">
        <w:rPr>
          <w:rFonts w:ascii="Verdana" w:eastAsia="Arial Unicode MS" w:hAnsi="Verdana"/>
          <w:i/>
          <w:iCs/>
          <w:color w:val="000000" w:themeColor="text1"/>
          <w:szCs w:val="20"/>
        </w:rPr>
        <w:t>intercompanies</w:t>
      </w:r>
      <w:proofErr w:type="spellEnd"/>
      <w:r w:rsidR="00C43AA2" w:rsidRPr="00C75292">
        <w:rPr>
          <w:rFonts w:ascii="Verdana" w:eastAsia="Arial Unicode MS" w:hAnsi="Verdana"/>
          <w:color w:val="000000" w:themeColor="text1"/>
          <w:szCs w:val="20"/>
        </w:rPr>
        <w:t>]</w:t>
      </w:r>
      <w:r w:rsidRPr="00C75292">
        <w:rPr>
          <w:rFonts w:ascii="Verdana" w:eastAsia="Arial Unicode MS" w:hAnsi="Verdana"/>
          <w:color w:val="000000" w:themeColor="text1"/>
          <w:szCs w:val="20"/>
        </w:rPr>
        <w:t xml:space="preserve"> </w:t>
      </w:r>
      <w:bookmarkStart w:id="139" w:name="_Hlk17124717"/>
      <w:r w:rsidRPr="00C75292">
        <w:rPr>
          <w:rFonts w:ascii="Verdana" w:eastAsia="Arial Unicode MS" w:hAnsi="Verdana"/>
          <w:color w:val="000000" w:themeColor="text1"/>
          <w:szCs w:val="20"/>
        </w:rPr>
        <w:t>Para os fins dess</w:t>
      </w:r>
      <w:r w:rsidR="001D04A6" w:rsidRPr="00C75292">
        <w:rPr>
          <w:rFonts w:ascii="Verdana" w:eastAsia="Arial Unicode MS" w:hAnsi="Verdana"/>
          <w:color w:val="000000" w:themeColor="text1"/>
          <w:szCs w:val="20"/>
        </w:rPr>
        <w:t>a Escritura de Emissão</w:t>
      </w:r>
      <w:r w:rsidRPr="00C75292">
        <w:rPr>
          <w:rFonts w:ascii="Verdana" w:eastAsia="Arial Unicode MS" w:hAnsi="Verdana"/>
          <w:color w:val="000000" w:themeColor="text1"/>
          <w:szCs w:val="20"/>
        </w:rPr>
        <w:t>, "</w:t>
      </w:r>
      <w:r w:rsidRPr="00C75292">
        <w:rPr>
          <w:rFonts w:ascii="Verdana" w:eastAsia="Arial Unicode MS" w:hAnsi="Verdana"/>
          <w:color w:val="000000" w:themeColor="text1"/>
          <w:szCs w:val="20"/>
          <w:u w:val="single"/>
        </w:rPr>
        <w:t>Parte Relacionada</w:t>
      </w:r>
      <w:r w:rsidRPr="00C75292">
        <w:rPr>
          <w:rFonts w:ascii="Verdana" w:eastAsia="Arial Unicode MS" w:hAnsi="Verdana"/>
          <w:color w:val="000000" w:themeColor="text1"/>
          <w:szCs w:val="20"/>
        </w:rPr>
        <w:t>" significa a Emissora, os Fiadores, suas afiliadas,</w:t>
      </w:r>
      <w:r w:rsidR="003A7A06" w:rsidRPr="00C75292">
        <w:rPr>
          <w:rFonts w:ascii="Verdana" w:eastAsia="Arial Unicode MS" w:hAnsi="Verdana"/>
          <w:color w:val="000000" w:themeColor="text1"/>
          <w:szCs w:val="20"/>
        </w:rPr>
        <w:t xml:space="preserve"> </w:t>
      </w:r>
      <w:r w:rsidR="0033715F" w:rsidRPr="00C75292">
        <w:rPr>
          <w:rFonts w:ascii="Verdana" w:eastAsia="Arial Unicode MS" w:hAnsi="Verdana"/>
          <w:color w:val="000000" w:themeColor="text1"/>
          <w:szCs w:val="20"/>
        </w:rPr>
        <w:t xml:space="preserve">coligadas, </w:t>
      </w:r>
      <w:r w:rsidR="003A7A06" w:rsidRPr="00C75292">
        <w:rPr>
          <w:rFonts w:ascii="Verdana" w:eastAsia="Arial Unicode MS" w:hAnsi="Verdana"/>
          <w:color w:val="000000" w:themeColor="text1"/>
          <w:szCs w:val="20"/>
        </w:rPr>
        <w:t>Controladas ou Controladoras</w:t>
      </w:r>
      <w:r w:rsidRPr="00C75292">
        <w:rPr>
          <w:rFonts w:ascii="Verdana" w:eastAsia="Arial Unicode MS" w:hAnsi="Verdana"/>
          <w:color w:val="000000" w:themeColor="text1"/>
          <w:szCs w:val="20"/>
        </w:rPr>
        <w:t xml:space="preserve"> de qualquer das sociedades aqui referidas</w:t>
      </w:r>
      <w:bookmarkEnd w:id="137"/>
      <w:bookmarkEnd w:id="139"/>
      <w:r w:rsidR="005A483B" w:rsidRPr="00C75292">
        <w:rPr>
          <w:rFonts w:ascii="Verdana" w:eastAsia="Arial Unicode MS" w:hAnsi="Verdana"/>
          <w:color w:val="000000" w:themeColor="text1"/>
          <w:szCs w:val="20"/>
        </w:rPr>
        <w:t>;</w:t>
      </w:r>
      <w:r w:rsidR="00BD77CB" w:rsidRPr="00C75292">
        <w:rPr>
          <w:rFonts w:ascii="Verdana" w:eastAsia="Arial Unicode MS" w:hAnsi="Verdana"/>
          <w:color w:val="000000" w:themeColor="text1"/>
          <w:szCs w:val="20"/>
        </w:rPr>
        <w:t xml:space="preserve"> </w:t>
      </w:r>
      <w:r w:rsidR="00BD77CB" w:rsidRPr="00C75292">
        <w:rPr>
          <w:rFonts w:ascii="Verdana" w:hAnsi="Verdana"/>
          <w:lang w:eastAsia="en-US"/>
        </w:rPr>
        <w:t>[</w:t>
      </w:r>
      <w:r w:rsidR="00BD77CB" w:rsidRPr="00C75292">
        <w:rPr>
          <w:rFonts w:ascii="Verdana" w:hAnsi="Verdana"/>
          <w:b/>
          <w:bCs/>
          <w:highlight w:val="yellow"/>
          <w:lang w:eastAsia="en-US"/>
        </w:rPr>
        <w:t xml:space="preserve">Nota </w:t>
      </w:r>
      <w:r w:rsidR="00C43AA2" w:rsidRPr="00C75292">
        <w:rPr>
          <w:rFonts w:ascii="Verdana" w:hAnsi="Verdana"/>
          <w:b/>
          <w:bCs/>
          <w:highlight w:val="yellow"/>
          <w:lang w:eastAsia="en-US"/>
        </w:rPr>
        <w:t xml:space="preserve">MM: </w:t>
      </w:r>
      <w:r w:rsidR="00C43AA2" w:rsidRPr="00C75292">
        <w:rPr>
          <w:rFonts w:ascii="Verdana" w:hAnsi="Verdana"/>
          <w:highlight w:val="yellow"/>
          <w:lang w:eastAsia="en-US"/>
        </w:rPr>
        <w:t>Sob validação do Pátria</w:t>
      </w:r>
      <w:r w:rsidR="00BD77CB" w:rsidRPr="00C75292">
        <w:rPr>
          <w:rFonts w:ascii="Verdana" w:hAnsi="Verdana"/>
          <w:lang w:eastAsia="en-US"/>
        </w:rPr>
        <w:t>]</w:t>
      </w:r>
    </w:p>
    <w:p w:rsidR="00354256" w:rsidRDefault="00354256" w:rsidP="00C75292">
      <w:pPr>
        <w:pStyle w:val="STDTextoDois-Quatro"/>
        <w:tabs>
          <w:tab w:val="left" w:pos="1134"/>
        </w:tabs>
        <w:spacing w:before="0" w:line="312" w:lineRule="auto"/>
        <w:ind w:left="0"/>
        <w:rPr>
          <w:rFonts w:ascii="Verdana" w:eastAsia="Arial Unicode MS" w:hAnsi="Verdana"/>
          <w:color w:val="000000" w:themeColor="text1"/>
          <w:szCs w:val="20"/>
        </w:rPr>
      </w:pPr>
    </w:p>
    <w:p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rsidR="002D4CB7" w:rsidRPr="00C75292" w:rsidRDefault="002D4CB7" w:rsidP="00C75292">
      <w:pPr>
        <w:rPr>
          <w:rFonts w:ascii="Verdana" w:hAnsi="Verdana"/>
          <w:sz w:val="20"/>
        </w:rPr>
      </w:pPr>
    </w:p>
    <w:p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pelo Debenturista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defina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rsidR="002D4CB7" w:rsidRDefault="002D4CB7" w:rsidP="00346E6D">
      <w:pPr>
        <w:pStyle w:val="STDTextoDois-Quatro"/>
        <w:tabs>
          <w:tab w:val="left" w:pos="1134"/>
        </w:tabs>
        <w:spacing w:before="0" w:line="312" w:lineRule="auto"/>
        <w:ind w:left="0"/>
        <w:rPr>
          <w:rFonts w:ascii="Verdana" w:hAnsi="Verdana" w:cs="Tahoma"/>
        </w:rPr>
      </w:pPr>
    </w:p>
    <w:p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rsidR="000719FF" w:rsidRDefault="000719FF" w:rsidP="000719FF">
      <w:pPr>
        <w:pStyle w:val="STDTextoDois-Quatro"/>
        <w:tabs>
          <w:tab w:val="left" w:pos="1134"/>
        </w:tabs>
        <w:spacing w:before="0" w:line="312" w:lineRule="auto"/>
        <w:ind w:left="0"/>
        <w:rPr>
          <w:rFonts w:ascii="Verdana" w:hAnsi="Verdana" w:cs="Tahoma"/>
        </w:rPr>
      </w:pPr>
    </w:p>
    <w:p w:rsidR="000719FF" w:rsidRPr="00346E6D" w:rsidRDefault="000719FF" w:rsidP="000719FF">
      <w:pPr>
        <w:pStyle w:val="STDTextoDois-Quatro"/>
        <w:tabs>
          <w:tab w:val="left" w:pos="1134"/>
        </w:tabs>
        <w:spacing w:before="0" w:line="312" w:lineRule="auto"/>
        <w:ind w:left="0"/>
        <w:rPr>
          <w:rFonts w:ascii="Verdana" w:hAnsi="Verdana" w:cs="Tahoma"/>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r w:rsidR="007B20C4">
        <w:rPr>
          <w:rFonts w:ascii="Verdana" w:eastAsia="Arial Unicode MS" w:hAnsi="Verdana"/>
          <w:color w:val="000000" w:themeColor="text1"/>
          <w:sz w:val="20"/>
        </w:rPr>
        <w:t>Simplific Pavarini Distribuidora de Valores Mobiliários Ltda.</w:t>
      </w:r>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C4312D">
        <w:rPr>
          <w:rFonts w:ascii="Verdana" w:eastAsia="Arial Unicode MS" w:hAnsi="Verdana"/>
          <w:color w:val="000000" w:themeColor="text1"/>
          <w:w w:val="0"/>
          <w:sz w:val="20"/>
        </w:rPr>
        <w:t>Resolução</w:t>
      </w:r>
      <w:r w:rsidR="00C4312D" w:rsidRPr="00C75292">
        <w:rPr>
          <w:rFonts w:ascii="Verdana" w:eastAsia="Arial Unicode MS" w:hAnsi="Verdana"/>
          <w:color w:val="000000" w:themeColor="text1"/>
          <w:w w:val="0"/>
          <w:sz w:val="20"/>
        </w:rPr>
        <w:t xml:space="preserve"> CVM nº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fevereiro de 2021 (“</w:t>
      </w:r>
      <w:r w:rsidR="00C4312D" w:rsidRPr="007C4B57">
        <w:rPr>
          <w:rFonts w:ascii="Verdana" w:eastAsia="Arial Unicode MS" w:hAnsi="Verdana"/>
          <w:color w:val="000000" w:themeColor="text1"/>
          <w:w w:val="0"/>
          <w:sz w:val="20"/>
          <w:u w:val="single"/>
        </w:rPr>
        <w:t>Resolução CVM nº 17</w:t>
      </w:r>
      <w:r w:rsidR="00C4312D">
        <w:rPr>
          <w:rFonts w:ascii="Verdana" w:eastAsia="Arial Unicode MS" w:hAnsi="Verdana"/>
          <w:color w:val="000000" w:themeColor="text1"/>
          <w:w w:val="0"/>
          <w:sz w:val="20"/>
        </w:rPr>
        <w:t>”),</w:t>
      </w:r>
      <w:r w:rsidR="0009022F" w:rsidRPr="00BC4EE3">
        <w:rPr>
          <w:rFonts w:ascii="Verdana" w:eastAsia="Arial Unicode MS" w:hAnsi="Verdana"/>
          <w:color w:val="000000" w:themeColor="text1"/>
          <w:sz w:val="20"/>
        </w:rPr>
        <w:t xml:space="preserve"> ou, em caso de alteração, a que vier a </w:t>
      </w:r>
      <w:r w:rsidR="007B20C4" w:rsidRPr="00BC4EE3">
        <w:rPr>
          <w:rFonts w:ascii="Verdana" w:eastAsia="Arial Unicode MS" w:hAnsi="Verdana"/>
          <w:color w:val="000000" w:themeColor="text1"/>
          <w:sz w:val="20"/>
        </w:rPr>
        <w:t>substitui-la</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40"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41" w:name="_Ref264564354"/>
      <w:bookmarkEnd w:id="140"/>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41"/>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42"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C4312D">
        <w:rPr>
          <w:rFonts w:ascii="Verdana" w:hAnsi="Verdana"/>
          <w:sz w:val="20"/>
        </w:rPr>
        <w:t>18.000,00 (dezoito mil reais)</w:t>
      </w:r>
      <w:r w:rsidRPr="00BC4EE3">
        <w:rPr>
          <w:rFonts w:ascii="Verdana" w:hAnsi="Verdana"/>
          <w:color w:val="000000" w:themeColor="text1"/>
          <w:sz w:val="20"/>
        </w:rPr>
        <w:t>, devida pela Emissora, sendo a primeira parcela da remuneração devida no 5º (quinto) Dia Útil contado da data de celebração desta Escritura de Emissão, e as demais parcelas anuais</w:t>
      </w:r>
      <w:r w:rsidR="00C4312D">
        <w:rPr>
          <w:rFonts w:ascii="Verdana" w:hAnsi="Verdana"/>
          <w:color w:val="000000" w:themeColor="text1"/>
          <w:sz w:val="20"/>
        </w:rPr>
        <w:t>,</w:t>
      </w:r>
      <w:r w:rsidR="00C4312D" w:rsidRPr="00C4312D">
        <w:rPr>
          <w:rFonts w:ascii="Verdana" w:hAnsi="Verdana"/>
          <w:color w:val="000000" w:themeColor="text1"/>
          <w:sz w:val="20"/>
        </w:rPr>
        <w:t xml:space="preserve"> </w:t>
      </w:r>
      <w:r w:rsidR="00C4312D">
        <w:rPr>
          <w:rFonts w:ascii="Verdana" w:hAnsi="Verdana"/>
          <w:color w:val="000000" w:themeColor="text1"/>
          <w:sz w:val="20"/>
        </w:rPr>
        <w:t>no dia 15 do mesmo mês do pagamento da primeira parcela, nos</w:t>
      </w:r>
      <w:r w:rsidRPr="00BC4EE3">
        <w:rPr>
          <w:rFonts w:ascii="Verdana" w:hAnsi="Verdana"/>
          <w:color w:val="000000" w:themeColor="text1"/>
          <w:sz w:val="20"/>
        </w:rPr>
        <w:t xml:space="preserve"> </w:t>
      </w:r>
      <w:r w:rsidR="002717E6" w:rsidRPr="00BC4EE3">
        <w:rPr>
          <w:rFonts w:ascii="Verdana" w:hAnsi="Verdana"/>
          <w:color w:val="000000" w:themeColor="text1"/>
          <w:sz w:val="20"/>
        </w:rPr>
        <w:t>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42"/>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r w:rsidR="00C4312D">
        <w:rPr>
          <w:rFonts w:ascii="Verdana" w:hAnsi="Verdana"/>
          <w:sz w:val="20"/>
        </w:rPr>
        <w:t xml:space="preserve">500,00 (quinhentos reais) </w:t>
      </w:r>
      <w:r w:rsidRPr="00BC4EE3">
        <w:rPr>
          <w:rFonts w:ascii="Verdana" w:hAnsi="Verdana"/>
          <w:color w:val="000000" w:themeColor="text1"/>
          <w:sz w:val="20"/>
        </w:rPr>
        <w:t>por hora-homem de trabalho dedicado a tais fatos bem como à: (i) comentários aos documentos da 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de condições relacionadas ao 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43" w:name="_Ref264707931"/>
    </w:p>
    <w:p w:rsidR="0009022F" w:rsidRPr="00BC4EE3" w:rsidRDefault="0009022F" w:rsidP="00BC4EE3">
      <w:pPr>
        <w:widowControl w:val="0"/>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r w:rsidR="00C4312D">
        <w:rPr>
          <w:rFonts w:ascii="Verdana" w:hAnsi="Verdana"/>
          <w:sz w:val="20"/>
        </w:rPr>
        <w:t>500,00 (quinhentos reais)</w:t>
      </w:r>
      <w:r w:rsidR="00C4312D" w:rsidRPr="00C75292">
        <w:rPr>
          <w:rFonts w:ascii="Verdana" w:hAnsi="Verdana"/>
          <w:sz w:val="20"/>
        </w:rPr>
        <w:t xml:space="preserve"> </w:t>
      </w:r>
      <w:r w:rsidRPr="00BC4EE3">
        <w:rPr>
          <w:rFonts w:ascii="Verdana" w:hAnsi="Verdana"/>
          <w:color w:val="000000" w:themeColor="text1"/>
          <w:sz w:val="20"/>
        </w:rPr>
        <w:t xml:space="preserve">por hora-homem de trabalho dedicado a tais alterações/serviços.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w:t>
      </w:r>
      <w:r w:rsidR="00C91A20">
        <w:rPr>
          <w:rFonts w:ascii="Verdana" w:hAnsi="Verdana"/>
          <w:color w:val="000000" w:themeColor="text1"/>
          <w:sz w:val="20"/>
        </w:rPr>
        <w:t>PCA</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143"/>
      <w:r w:rsidRPr="00BC4EE3">
        <w:rPr>
          <w:rFonts w:ascii="Verdana" w:hAnsi="Verdana"/>
          <w:color w:val="000000" w:themeColor="text1"/>
          <w:sz w:val="20"/>
        </w:rPr>
        <w:t>, sempre na menor periodicidade permitida em lei.</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44"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44"/>
      <w:r w:rsidRPr="00BC4EE3">
        <w:rPr>
          <w:rFonts w:ascii="Verdana" w:hAnsi="Verdana"/>
          <w:color w:val="000000" w:themeColor="text1"/>
          <w:sz w:val="20"/>
        </w:rPr>
        <w:t xml:space="preserve">pagamento.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45" w:name="_Hlk10042421"/>
      <w:r w:rsidR="008E118D" w:rsidRPr="00BC4EE3">
        <w:rPr>
          <w:rFonts w:ascii="Verdana" w:hAnsi="Verdana"/>
          <w:color w:val="000000" w:themeColor="text1"/>
          <w:sz w:val="20"/>
        </w:rPr>
        <w:t xml:space="preserve">despesas consideradas necessárias ao exercício da função </w:t>
      </w:r>
      <w:bookmarkEnd w:id="145"/>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Os serviços de Agente Fiduciário são aqueles descritos na </w:t>
      </w:r>
      <w:r w:rsidR="00C4312D">
        <w:rPr>
          <w:rFonts w:ascii="Verdana" w:hAnsi="Verdana"/>
          <w:color w:val="000000" w:themeColor="text1"/>
          <w:sz w:val="20"/>
        </w:rPr>
        <w:t xml:space="preserve">Resolução CVM nº 17 </w:t>
      </w:r>
      <w:r w:rsidRPr="00BC4EE3">
        <w:rPr>
          <w:rFonts w:ascii="Verdana" w:hAnsi="Verdana"/>
          <w:color w:val="000000" w:themeColor="text1"/>
          <w:sz w:val="20"/>
        </w:rPr>
        <w:t>e na Lei das Sociedades por Ações.</w:t>
      </w:r>
    </w:p>
    <w:p w:rsidR="007C75A3" w:rsidRPr="00BC4EE3" w:rsidRDefault="007C75A3" w:rsidP="00BC4EE3">
      <w:pPr>
        <w:pStyle w:val="PargrafodaLista"/>
        <w:spacing w:after="0" w:line="312" w:lineRule="auto"/>
        <w:rPr>
          <w:rFonts w:ascii="Verdana" w:hAnsi="Verdana"/>
          <w:color w:val="000000" w:themeColor="text1"/>
          <w:sz w:val="20"/>
        </w:rPr>
      </w:pPr>
    </w:p>
    <w:p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BC4EE3" w:rsidRDefault="00EE314F" w:rsidP="00BC4EE3">
      <w:pPr>
        <w:pStyle w:val="PargrafodaLista"/>
        <w:spacing w:after="0" w:line="312" w:lineRule="auto"/>
        <w:rPr>
          <w:rFonts w:ascii="Verdana" w:hAnsi="Verdana"/>
          <w:color w:val="000000" w:themeColor="text1"/>
          <w:sz w:val="20"/>
        </w:rPr>
      </w:pPr>
    </w:p>
    <w:p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BC4EE3" w:rsidRDefault="0009022F" w:rsidP="00BC4EE3">
      <w:pPr>
        <w:pStyle w:val="ListaColorida-nfase11"/>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 xml:space="preserve">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46" w:name="_Ref130285900"/>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46"/>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a substituição do Agente Fiduciário deverá ser comunicada à CVM no prazo de até 7 (sete) Dias Úteis contados do registro do aditamento a esta Escritura de Emissão, nos termos do artigo 9º da </w:t>
      </w:r>
      <w:r w:rsidR="00C4312D">
        <w:rPr>
          <w:rFonts w:ascii="Verdana" w:hAnsi="Verdana"/>
          <w:color w:val="000000" w:themeColor="text1"/>
          <w:sz w:val="20"/>
        </w:rPr>
        <w:t>Resolução CVM nº 17</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147" w:name="_Ref130286973"/>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48" w:name="_Ref130284022"/>
      <w:bookmarkEnd w:id="147"/>
      <w:r w:rsidRPr="00BC4EE3">
        <w:rPr>
          <w:rFonts w:ascii="Verdana" w:hAnsi="Verdana"/>
          <w:b/>
          <w:color w:val="000000" w:themeColor="text1"/>
          <w:sz w:val="20"/>
        </w:rPr>
        <w:t>Deveres e Atribuições</w:t>
      </w:r>
    </w:p>
    <w:p w:rsidR="0009022F" w:rsidRPr="00BC4EE3" w:rsidRDefault="0009022F" w:rsidP="00BC4EE3">
      <w:pPr>
        <w:widowControl w:val="0"/>
        <w:tabs>
          <w:tab w:val="left" w:pos="851"/>
        </w:tabs>
        <w:spacing w:after="0" w:line="312" w:lineRule="auto"/>
        <w:rPr>
          <w:rFonts w:ascii="Verdana" w:hAnsi="Verdana"/>
          <w:b/>
          <w:color w:val="000000" w:themeColor="text1"/>
          <w:sz w:val="20"/>
        </w:rPr>
      </w:pPr>
    </w:p>
    <w:p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49" w:name="_Ref164589409"/>
      <w:r w:rsidRPr="00BC4EE3">
        <w:rPr>
          <w:rFonts w:ascii="Verdana" w:hAnsi="Verdana"/>
          <w:color w:val="000000" w:themeColor="text1"/>
          <w:sz w:val="20"/>
        </w:rPr>
        <w:t xml:space="preserve">A atuação do Agente Fiduciário limita-se ao escopo da </w:t>
      </w:r>
      <w:r w:rsidR="00C4312D">
        <w:rPr>
          <w:rFonts w:ascii="Verdana" w:hAnsi="Verdana"/>
          <w:color w:val="000000" w:themeColor="text1"/>
          <w:sz w:val="20"/>
        </w:rPr>
        <w:t>Resolução CVM nº 17</w:t>
      </w:r>
      <w:r w:rsidRPr="00BC4EE3">
        <w:rPr>
          <w:rFonts w:ascii="Verdana" w:hAnsi="Verdana"/>
          <w:color w:val="000000" w:themeColor="text1"/>
          <w:sz w:val="20"/>
        </w:rPr>
        <w:t xml:space="preserve">,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49"/>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responsabilizar-se integralmente pelos serviços contratados, nos termos da legislação vigente e exercer suas atividades com boa-fé, transparência e lealdade para com o Debenturista;</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 xml:space="preserve">prevista no art. 7º da </w:t>
      </w:r>
      <w:r w:rsidR="00C4312D">
        <w:rPr>
          <w:rFonts w:ascii="Verdana" w:hAnsi="Verdana"/>
          <w:color w:val="000000" w:themeColor="text1"/>
          <w:sz w:val="20"/>
        </w:rPr>
        <w:t>Resolução CVM nº 17</w:t>
      </w:r>
      <w:r w:rsidRPr="00BC4EE3">
        <w:rPr>
          <w:rFonts w:ascii="Verdana" w:hAnsi="Verdana"/>
          <w:color w:val="000000" w:themeColor="text1"/>
          <w:sz w:val="20"/>
        </w:rPr>
        <w:t>;</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alterações estatutárias da Emissora ocorridas no exercício social com efeitos relevantes para o Debenturista;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rsidR="00C4312D" w:rsidRPr="00BC4EE3" w:rsidRDefault="00FF01F5" w:rsidP="00C4312D">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00C4312D">
        <w:rPr>
          <w:rFonts w:ascii="Verdana" w:hAnsi="Verdana"/>
          <w:color w:val="000000" w:themeColor="text1"/>
          <w:sz w:val="20"/>
        </w:rPr>
        <w:t>i</w:t>
      </w:r>
      <w:r w:rsidRPr="00BC4EE3">
        <w:rPr>
          <w:rFonts w:ascii="Verdana" w:hAnsi="Verdana"/>
          <w:color w:val="000000" w:themeColor="text1"/>
          <w:sz w:val="20"/>
        </w:rPr>
        <w:t>)</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Pr="00BC4EE3">
        <w:rPr>
          <w:rFonts w:ascii="Verdana" w:hAnsi="Verdana"/>
          <w:color w:val="000000" w:themeColor="text1"/>
          <w:sz w:val="20"/>
        </w:rPr>
        <w:t>emissões previstos</w:t>
      </w:r>
      <w:proofErr w:type="gramEnd"/>
      <w:r w:rsidRPr="00BC4EE3">
        <w:rPr>
          <w:rFonts w:ascii="Verdana" w:hAnsi="Verdana"/>
          <w:color w:val="000000" w:themeColor="text1"/>
          <w:sz w:val="20"/>
        </w:rPr>
        <w:t xml:space="preserve"> no artigo 1º, inciso XI, alíneas (a) a (f), do Anexo 15 da </w:t>
      </w:r>
      <w:r w:rsidR="00C4312D">
        <w:rPr>
          <w:rFonts w:ascii="Verdana" w:hAnsi="Verdana"/>
          <w:color w:val="000000" w:themeColor="text1"/>
          <w:sz w:val="20"/>
        </w:rPr>
        <w:t>Resolução CVM nº 17</w:t>
      </w:r>
      <w:r w:rsidRPr="00BC4EE3">
        <w:rPr>
          <w:rFonts w:ascii="Verdana" w:hAnsi="Verdana"/>
          <w:color w:val="000000" w:themeColor="text1"/>
          <w:sz w:val="20"/>
        </w:rPr>
        <w:t>; e</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x</w:t>
      </w:r>
      <w:r w:rsidR="00C4312D">
        <w:rPr>
          <w:rFonts w:ascii="Verdana" w:hAnsi="Verdana"/>
          <w:color w:val="000000" w:themeColor="text1"/>
          <w:sz w:val="20"/>
        </w:rPr>
        <w:t>i</w:t>
      </w:r>
      <w:r w:rsidRPr="00BC4EE3">
        <w:rPr>
          <w:rFonts w:ascii="Verdana" w:hAnsi="Verdana"/>
          <w:color w:val="000000" w:themeColor="text1"/>
          <w:sz w:val="20"/>
        </w:rPr>
        <w:t>i</w:t>
      </w:r>
      <w:proofErr w:type="spellEnd"/>
      <w:r w:rsidRPr="00BC4EE3">
        <w:rPr>
          <w:rFonts w:ascii="Verdana" w:hAnsi="Verdana"/>
          <w:color w:val="000000" w:themeColor="text1"/>
          <w:sz w:val="20"/>
        </w:rPr>
        <w:t>)</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rsidR="00650DE1" w:rsidRPr="00BC4EE3" w:rsidRDefault="00650DE1" w:rsidP="00121236">
      <w:pPr>
        <w:widowControl w:val="0"/>
        <w:tabs>
          <w:tab w:val="left" w:pos="709"/>
        </w:tabs>
        <w:spacing w:after="0" w:line="312" w:lineRule="auto"/>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150" w:name="_Ref130283640"/>
      <w:bookmarkStart w:id="151"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50"/>
      <w:bookmarkEnd w:id="151"/>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2"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152"/>
    </w:p>
    <w:p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3" w:name="_Ref130286643"/>
      <w:r w:rsidRPr="00BC4EE3">
        <w:rPr>
          <w:rFonts w:ascii="Verdana" w:hAnsi="Verdana"/>
          <w:color w:val="000000" w:themeColor="text1"/>
          <w:sz w:val="20"/>
        </w:rPr>
        <w:t>tomar todas as providências necessárias para que o Debenturista realize seus créditos; e</w:t>
      </w:r>
      <w:bookmarkEnd w:id="153"/>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4"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154"/>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w:t>
      </w:r>
      <w:proofErr w:type="gramStart"/>
      <w:r w:rsidRPr="00BC4EE3">
        <w:rPr>
          <w:rFonts w:ascii="Verdana" w:hAnsi="Verdana"/>
          <w:color w:val="000000" w:themeColor="text1"/>
          <w:sz w:val="20"/>
        </w:rPr>
        <w:t>o mesmo</w:t>
      </w:r>
      <w:proofErr w:type="gramEnd"/>
      <w:r w:rsidRPr="00BC4EE3">
        <w:rPr>
          <w:rFonts w:ascii="Verdana" w:hAnsi="Verdana"/>
          <w:color w:val="000000" w:themeColor="text1"/>
          <w:sz w:val="20"/>
        </w:rPr>
        <w:t xml:space="preserve">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48"/>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55" w:name="_Ref272246430"/>
      <w:r w:rsidRPr="00BC4EE3">
        <w:rPr>
          <w:rFonts w:ascii="Verdana" w:hAnsi="Verdana"/>
          <w:b/>
          <w:smallCaps/>
          <w:color w:val="000000" w:themeColor="text1"/>
          <w:sz w:val="20"/>
        </w:rPr>
        <w:t>Cláusula VIII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55"/>
      <w:r w:rsidR="00DA0E57">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rsidR="004F1C7D" w:rsidRPr="00082B28" w:rsidRDefault="004F1C7D" w:rsidP="00F06081">
      <w:pPr>
        <w:widowControl w:val="0"/>
        <w:spacing w:after="0" w:line="312" w:lineRule="auto"/>
        <w:rPr>
          <w:rFonts w:ascii="Verdana" w:hAnsi="Verdana"/>
          <w:b/>
          <w:color w:val="000000" w:themeColor="text1"/>
          <w:sz w:val="20"/>
        </w:rPr>
      </w:pPr>
    </w:p>
    <w:p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156"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156"/>
    </w:p>
    <w:p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proofErr w:type="spellStart"/>
      <w:r w:rsidR="0009022F" w:rsidRPr="00F67DBB">
        <w:rPr>
          <w:rFonts w:ascii="Verdana" w:hAnsi="Verdana"/>
          <w:i/>
          <w:color w:val="000000" w:themeColor="text1"/>
          <w:sz w:val="20"/>
        </w:rPr>
        <w:t>quoruns</w:t>
      </w:r>
      <w:proofErr w:type="spellEnd"/>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iii</w:t>
      </w:r>
      <w:proofErr w:type="spellEnd"/>
      <w:r w:rsidR="0009022F" w:rsidRPr="00BC4EE3">
        <w:rPr>
          <w:rFonts w:ascii="Verdana" w:hAnsi="Verdana"/>
          <w:color w:val="000000" w:themeColor="text1"/>
          <w:sz w:val="20"/>
        </w:rPr>
        <w:t xml:space="preserve">)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w:t>
      </w:r>
      <w:proofErr w:type="spellStart"/>
      <w:r w:rsidR="00FC4D09" w:rsidRPr="00FC4D09">
        <w:rPr>
          <w:rFonts w:ascii="Verdana" w:hAnsi="Verdana"/>
          <w:sz w:val="20"/>
        </w:rPr>
        <w:t>iv</w:t>
      </w:r>
      <w:proofErr w:type="spellEnd"/>
      <w:r w:rsidR="00FC4D09" w:rsidRPr="00FC4D09">
        <w:rPr>
          <w:rFonts w:ascii="Verdana" w:hAnsi="Verdana"/>
          <w:sz w:val="20"/>
        </w:rPr>
        <w:t xml:space="preserve">)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xml:space="preserve">, </w:t>
      </w:r>
      <w:proofErr w:type="gramStart"/>
      <w:r w:rsidR="0009022F" w:rsidRPr="00BC4EE3">
        <w:rPr>
          <w:rFonts w:ascii="Verdana" w:hAnsi="Verdana"/>
          <w:color w:val="000000" w:themeColor="text1"/>
          <w:sz w:val="20"/>
        </w:rPr>
        <w:t>enquanto que</w:t>
      </w:r>
      <w:proofErr w:type="gramEnd"/>
      <w:r w:rsidR="0009022F" w:rsidRPr="00BC4EE3">
        <w:rPr>
          <w:rFonts w:ascii="Verdana" w:hAnsi="Verdana"/>
          <w:color w:val="000000" w:themeColor="text1"/>
          <w:sz w:val="20"/>
        </w:rPr>
        <w:t xml:space="preserv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rsidR="00C4312D" w:rsidRDefault="00C4312D" w:rsidP="00C75292">
      <w:pPr>
        <w:tabs>
          <w:tab w:val="left" w:pos="851"/>
        </w:tabs>
        <w:spacing w:after="0" w:line="312" w:lineRule="auto"/>
        <w:rPr>
          <w:rFonts w:ascii="Verdana" w:hAnsi="Verdana"/>
          <w:color w:val="000000" w:themeColor="text1"/>
          <w:sz w:val="20"/>
        </w:rPr>
      </w:pPr>
    </w:p>
    <w:p w:rsidR="00C4312D" w:rsidRPr="00B30C82" w:rsidRDefault="00C4312D" w:rsidP="00C75292">
      <w:pPr>
        <w:spacing w:after="0" w:line="312" w:lineRule="auto"/>
        <w:rPr>
          <w:rFonts w:ascii="Verdana" w:hAnsi="Verdana"/>
          <w:sz w:val="20"/>
        </w:rPr>
      </w:pPr>
      <w:r w:rsidRPr="004D0C37">
        <w:rPr>
          <w:rFonts w:ascii="Verdana" w:hAnsi="Verdana"/>
          <w:color w:val="000000" w:themeColor="text1"/>
          <w:sz w:val="20"/>
        </w:rPr>
        <w:t>8.2.3.</w:t>
      </w:r>
      <w:r w:rsidRPr="004D0C37">
        <w:rPr>
          <w:rFonts w:ascii="Verdana" w:hAnsi="Verdana"/>
          <w:color w:val="000000" w:themeColor="text1"/>
          <w:sz w:val="20"/>
        </w:rPr>
        <w:tab/>
      </w:r>
      <w:r w:rsidRPr="008E421C">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A </w:t>
      </w:r>
      <w:r w:rsidR="001A4877">
        <w:rPr>
          <w:rFonts w:ascii="Verdana" w:hAnsi="Verdana"/>
          <w:color w:val="000000" w:themeColor="text1"/>
          <w:sz w:val="20"/>
        </w:rPr>
        <w:t xml:space="preserve">escolha da </w:t>
      </w:r>
      <w:r w:rsidR="0009022F" w:rsidRPr="00BC4EE3">
        <w:rPr>
          <w:rFonts w:ascii="Verdana" w:hAnsi="Verdana"/>
          <w:color w:val="000000" w:themeColor="text1"/>
          <w:sz w:val="20"/>
        </w:rPr>
        <w:t>presidência e a secretaria das Assembleias Gerais caber</w:t>
      </w:r>
      <w:r w:rsidR="007D4FD5">
        <w:rPr>
          <w:rFonts w:ascii="Verdana" w:hAnsi="Verdana"/>
          <w:color w:val="000000" w:themeColor="text1"/>
          <w:sz w:val="20"/>
        </w:rPr>
        <w:t>á ao Debenturista</w:t>
      </w:r>
      <w:r w:rsidR="0009022F" w:rsidRPr="00BC4EE3">
        <w:rPr>
          <w:rFonts w:ascii="Verdana" w:hAnsi="Verdana"/>
          <w:color w:val="000000" w:themeColor="text1"/>
          <w:sz w:val="20"/>
        </w:rPr>
        <w:t>, aos representantes do Agente Fiduciário ou àqueles que forem designados.</w:t>
      </w:r>
    </w:p>
    <w:p w:rsidR="008E7EB4" w:rsidRPr="00BC4EE3" w:rsidRDefault="008E7EB4" w:rsidP="00F06081">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57"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proofErr w:type="spellStart"/>
      <w:r w:rsidR="003645A5" w:rsidRPr="00BC4EE3">
        <w:rPr>
          <w:rFonts w:ascii="Verdana" w:hAnsi="Verdana"/>
          <w:i/>
          <w:color w:val="000000" w:themeColor="text1"/>
          <w:sz w:val="20"/>
        </w:rPr>
        <w:t>waiver</w:t>
      </w:r>
      <w:proofErr w:type="spellEnd"/>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dependerão de aprovação</w:t>
      </w:r>
      <w:r w:rsidR="0096024E">
        <w:rPr>
          <w:rFonts w:ascii="Verdana" w:hAnsi="Verdana"/>
          <w:color w:val="000000" w:themeColor="text1"/>
          <w:sz w:val="20"/>
        </w:rPr>
        <w:t xml:space="preserve"> do Debenturista.</w:t>
      </w:r>
      <w:r w:rsidR="0009022F" w:rsidRPr="00BC4EE3">
        <w:rPr>
          <w:rFonts w:ascii="Verdana" w:hAnsi="Verdana"/>
          <w:color w:val="000000" w:themeColor="text1"/>
          <w:sz w:val="20"/>
        </w:rPr>
        <w:t xml:space="preserve"> </w:t>
      </w:r>
      <w:bookmarkEnd w:id="157"/>
    </w:p>
    <w:p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158"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rsidR="0009022F" w:rsidRPr="00C75292" w:rsidRDefault="0009022F" w:rsidP="00C75292">
      <w:pPr>
        <w:widowControl w:val="0"/>
        <w:tabs>
          <w:tab w:val="left" w:pos="851"/>
        </w:tabs>
        <w:spacing w:after="0" w:line="312" w:lineRule="auto"/>
        <w:rPr>
          <w:rFonts w:ascii="Verdana" w:hAnsi="Verdana"/>
          <w:color w:val="000000" w:themeColor="text1"/>
          <w:sz w:val="20"/>
        </w:rPr>
      </w:pPr>
    </w:p>
    <w:p w:rsid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rsidR="008E421C" w:rsidRPr="008E421C" w:rsidRDefault="008E421C" w:rsidP="008E421C">
      <w:pPr>
        <w:pStyle w:val="PargrafodaLista"/>
        <w:spacing w:line="288" w:lineRule="auto"/>
        <w:rPr>
          <w:rFonts w:ascii="Verdana" w:hAnsi="Verdana"/>
          <w:sz w:val="20"/>
        </w:rPr>
      </w:pPr>
    </w:p>
    <w:p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rsidR="008E421C" w:rsidRPr="00BC4EE3" w:rsidRDefault="008E421C"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59" w:name="_Ref147910921"/>
      <w:r w:rsidRPr="00BC4EE3">
        <w:rPr>
          <w:rFonts w:ascii="Verdana" w:hAnsi="Verdana"/>
          <w:b/>
          <w:smallCaps/>
          <w:color w:val="000000" w:themeColor="text1"/>
          <w:sz w:val="20"/>
        </w:rPr>
        <w:t>Cláusula IX</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59"/>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rsidR="006C6254" w:rsidRPr="00BC4EE3" w:rsidRDefault="006C6254" w:rsidP="00BC4EE3">
      <w:pPr>
        <w:spacing w:after="0" w:line="312" w:lineRule="auto"/>
        <w:rPr>
          <w:rFonts w:ascii="Verdana" w:hAnsi="Verdana" w:cs="Tahoma"/>
          <w:b/>
          <w:sz w:val="20"/>
        </w:rPr>
      </w:pPr>
      <w:bookmarkStart w:id="160" w:name="_Ref130286814"/>
      <w:bookmarkEnd w:id="158"/>
    </w:p>
    <w:p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160"/>
    </w:p>
    <w:p w:rsidR="006C6254" w:rsidRPr="00BC4EE3" w:rsidRDefault="006C6254" w:rsidP="00BC4EE3">
      <w:pPr>
        <w:tabs>
          <w:tab w:val="left" w:pos="709"/>
        </w:tabs>
        <w:spacing w:after="0" w:line="312" w:lineRule="auto"/>
        <w:rPr>
          <w:rFonts w:ascii="Verdana" w:hAnsi="Verdan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BC4EE3" w:rsidRDefault="006C6254" w:rsidP="00BC4EE3">
      <w:pPr>
        <w:pStyle w:val="PargrafodaLista"/>
        <w:tabs>
          <w:tab w:val="left" w:pos="1134"/>
        </w:tabs>
        <w:spacing w:after="0" w:line="312" w:lineRule="auto"/>
        <w:ind w:left="2835"/>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BC4EE3" w:rsidRDefault="001B40C7" w:rsidP="00BC4EE3">
      <w:pPr>
        <w:pStyle w:val="PargrafodaLista"/>
        <w:spacing w:after="0" w:line="312" w:lineRule="auto"/>
        <w:rPr>
          <w:rFonts w:ascii="Verdana" w:hAnsi="Verdana" w:cs="Tahoma"/>
          <w:sz w:val="20"/>
        </w:rPr>
      </w:pPr>
    </w:p>
    <w:p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161"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161"/>
      <w:r w:rsidR="001B40C7" w:rsidRPr="00BC4EE3">
        <w:rPr>
          <w:rFonts w:ascii="Verdana" w:hAnsi="Verdana" w:cs="Tahoma"/>
          <w:sz w:val="20"/>
        </w:rPr>
        <w:t>;</w:t>
      </w:r>
    </w:p>
    <w:p w:rsidR="00A35127" w:rsidRPr="00BC4EE3" w:rsidRDefault="00A35127" w:rsidP="00BC4EE3">
      <w:pPr>
        <w:pStyle w:val="PargrafodaLista"/>
        <w:spacing w:after="0" w:line="312" w:lineRule="auto"/>
        <w:rPr>
          <w:rFonts w:ascii="Verdana" w:hAnsi="Verdana" w:cs="Tahoma"/>
          <w:sz w:val="20"/>
        </w:rPr>
      </w:pPr>
    </w:p>
    <w:p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rsidR="006C6254" w:rsidRPr="00BC4EE3" w:rsidRDefault="006C6254" w:rsidP="00BC4EE3">
      <w:pPr>
        <w:tabs>
          <w:tab w:val="left" w:pos="1134"/>
        </w:tabs>
        <w:spacing w:after="0" w:line="312" w:lineRule="auto"/>
        <w:rPr>
          <w:rFonts w:ascii="Verdana" w:hAnsi="Verdana" w:cs="Tahoma"/>
          <w:sz w:val="20"/>
        </w:rPr>
      </w:pPr>
    </w:p>
    <w:p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BC4EE3" w:rsidRDefault="00645DDA" w:rsidP="00BC4EE3">
      <w:pPr>
        <w:pStyle w:val="PargrafodaLista"/>
        <w:tabs>
          <w:tab w:val="left" w:pos="1276"/>
        </w:tabs>
        <w:spacing w:after="0" w:line="312" w:lineRule="auto"/>
        <w:ind w:left="0"/>
        <w:rPr>
          <w:rFonts w:ascii="Verdana" w:hAnsi="Verdana" w:cs="Tahoma"/>
          <w:sz w:val="20"/>
        </w:rPr>
      </w:pPr>
    </w:p>
    <w:p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9D3089">
        <w:rPr>
          <w:rFonts w:ascii="Verdana" w:hAnsi="Verdana" w:cs="Tahoma"/>
          <w:sz w:val="20"/>
        </w:rPr>
        <w:t>Pessoa Física</w:t>
      </w:r>
      <w:r w:rsidR="009D3089" w:rsidRPr="00BC4EE3">
        <w:rPr>
          <w:rFonts w:ascii="Verdana" w:hAnsi="Verdana" w:cs="Tahoma"/>
          <w:sz w:val="20"/>
        </w:rPr>
        <w:t xml:space="preserve"> </w:t>
      </w:r>
      <w:r w:rsidR="001B40C7" w:rsidRPr="00BC4EE3">
        <w:rPr>
          <w:rFonts w:ascii="Verdana" w:hAnsi="Verdana" w:cs="Tahoma"/>
          <w:sz w:val="20"/>
        </w:rPr>
        <w:t>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C91A20">
        <w:rPr>
          <w:rFonts w:ascii="Verdana" w:hAnsi="Verdana" w:cs="Tahoma"/>
          <w:sz w:val="20"/>
        </w:rPr>
        <w:t xml:space="preserve"> e comunhão </w:t>
      </w:r>
      <w:r w:rsidR="00BD77CB">
        <w:rPr>
          <w:rFonts w:ascii="Verdana" w:hAnsi="Verdana" w:cs="Tahoma"/>
          <w:sz w:val="20"/>
        </w:rPr>
        <w:t>universal</w:t>
      </w:r>
      <w:r w:rsidR="00C91A20">
        <w:rPr>
          <w:rFonts w:ascii="Verdana" w:hAnsi="Verdana" w:cs="Tahoma"/>
          <w:sz w:val="20"/>
        </w:rPr>
        <w:t xml:space="preserve"> de bens</w:t>
      </w:r>
      <w:r w:rsidR="009D3089">
        <w:rPr>
          <w:rFonts w:ascii="Verdana" w:hAnsi="Verdana" w:cs="Tahoma"/>
          <w:sz w:val="20"/>
        </w:rPr>
        <w:t>, conforme aplicável</w:t>
      </w:r>
      <w:r w:rsidR="001B40C7" w:rsidRPr="00BC4EE3">
        <w:rPr>
          <w:rFonts w:ascii="Verdana" w:hAnsi="Verdana" w:cs="Tahoma"/>
          <w:sz w:val="20"/>
        </w:rPr>
        <w:t>;</w:t>
      </w:r>
      <w:r w:rsidR="000523B8">
        <w:rPr>
          <w:rFonts w:ascii="Verdana" w:hAnsi="Verdana" w:cs="Tahoma"/>
          <w:sz w:val="20"/>
        </w:rPr>
        <w:t xml:space="preserve">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ou (</w:t>
      </w:r>
      <w:proofErr w:type="spellStart"/>
      <w:r w:rsidRPr="00BC4EE3">
        <w:rPr>
          <w:rFonts w:ascii="Verdana" w:hAnsi="Verdana" w:cs="Tahoma"/>
          <w:sz w:val="20"/>
        </w:rPr>
        <w:t>ii</w:t>
      </w:r>
      <w:proofErr w:type="spellEnd"/>
      <w:r w:rsidRPr="00BC4EE3">
        <w:rPr>
          <w:rFonts w:ascii="Verdana" w:hAnsi="Verdana" w:cs="Tahoma"/>
          <w:sz w:val="20"/>
        </w:rPr>
        <w:t xml:space="preserve">)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BC4EE3" w:rsidRDefault="006C6254" w:rsidP="00BC4EE3">
      <w:pPr>
        <w:tabs>
          <w:tab w:val="left" w:pos="1134"/>
        </w:tabs>
        <w:spacing w:after="0" w:line="312" w:lineRule="auto"/>
        <w:rPr>
          <w:rFonts w:ascii="Verdana" w:hAnsi="Verdana" w:cs="Tahoma"/>
          <w:sz w:val="20"/>
        </w:rPr>
      </w:pPr>
    </w:p>
    <w:p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rsidR="006C6254" w:rsidRPr="00BC4EE3" w:rsidRDefault="006C6254" w:rsidP="00BC4EE3">
      <w:pPr>
        <w:spacing w:after="0" w:line="312" w:lineRule="auto"/>
        <w:ind w:left="720"/>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BC4EE3" w:rsidRDefault="006C6254" w:rsidP="00BC4EE3">
      <w:pPr>
        <w:tabs>
          <w:tab w:val="left" w:pos="1134"/>
        </w:tabs>
        <w:spacing w:after="0" w:line="312" w:lineRule="auto"/>
        <w:rPr>
          <w:rFonts w:ascii="Verdana" w:hAnsi="Verdana" w:cs="Tahoma"/>
          <w:sz w:val="20"/>
        </w:rPr>
      </w:pPr>
    </w:p>
    <w:p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possuem conhecimento de qualquer ação judicial, procedimento administrativo ou arbitral, inquérito ou investigação pendente ou iminente, </w:t>
      </w:r>
      <w:proofErr w:type="gramStart"/>
      <w:r w:rsidRPr="00BC4EE3">
        <w:rPr>
          <w:rFonts w:ascii="Verdana" w:hAnsi="Verdana" w:cs="Tahoma"/>
          <w:sz w:val="20"/>
        </w:rPr>
        <w:t>incluindo</w:t>
      </w:r>
      <w:proofErr w:type="gramEnd"/>
      <w:r w:rsidRPr="00BC4EE3">
        <w:rPr>
          <w:rFonts w:ascii="Verdana" w:hAnsi="Verdana" w:cs="Tahoma"/>
          <w:sz w:val="20"/>
        </w:rPr>
        <w:t xml:space="preserve">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da</w:t>
      </w:r>
      <w:r w:rsidR="00A637CB">
        <w:rPr>
          <w:rFonts w:ascii="Verdana" w:hAnsi="Verdana" w:cs="Tahoma"/>
          <w:sz w:val="20"/>
        </w:rPr>
        <w:t xml:space="preserve"> Emissora</w:t>
      </w:r>
      <w:r w:rsidRPr="00BC4EE3">
        <w:rPr>
          <w:rFonts w:ascii="Verdana" w:hAnsi="Verdana" w:cs="Tahoma"/>
          <w:sz w:val="20"/>
        </w:rPr>
        <w:t xml:space="preserve"> 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suas Controladas; </w:t>
      </w:r>
      <w:r w:rsidR="0096024E">
        <w:rPr>
          <w:rFonts w:ascii="Verdana" w:hAnsi="Verdana" w:cs="Tahoma"/>
          <w:sz w:val="20"/>
        </w:rPr>
        <w:t xml:space="preserve"> [</w:t>
      </w:r>
      <w:r w:rsidR="0096024E" w:rsidRPr="00C75292">
        <w:rPr>
          <w:rFonts w:ascii="Verdana" w:hAnsi="Verdana" w:cs="Tahoma"/>
          <w:b/>
          <w:bCs/>
          <w:sz w:val="20"/>
          <w:highlight w:val="yellow"/>
        </w:rPr>
        <w:t>Nota MM</w:t>
      </w:r>
      <w:r w:rsidR="0096024E" w:rsidRPr="00C75292">
        <w:rPr>
          <w:rFonts w:ascii="Verdana" w:hAnsi="Verdana" w:cs="Tahoma"/>
          <w:sz w:val="20"/>
          <w:highlight w:val="yellow"/>
        </w:rPr>
        <w:t>: Sob validação do Pátria</w:t>
      </w:r>
      <w:r w:rsidR="0096024E">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rsidR="00567A70" w:rsidRPr="00BC4EE3" w:rsidRDefault="00567A70" w:rsidP="00BC4EE3">
      <w:pPr>
        <w:pStyle w:val="PargrafodaLista"/>
        <w:tabs>
          <w:tab w:val="left" w:pos="1276"/>
        </w:tabs>
        <w:spacing w:after="0" w:line="312" w:lineRule="auto"/>
        <w:ind w:left="0"/>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de suas Controladas; ou (ii)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5A483B">
        <w:rPr>
          <w:rFonts w:ascii="Verdana" w:hAnsi="Verdana" w:cs="Tahoma"/>
          <w:sz w:val="20"/>
        </w:rPr>
        <w:t xml:space="preserve">; </w:t>
      </w:r>
    </w:p>
    <w:p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rsidR="005A483B" w:rsidRDefault="005A483B" w:rsidP="000F7EC1">
      <w:pPr>
        <w:pStyle w:val="PargrafodaLista"/>
        <w:tabs>
          <w:tab w:val="left" w:pos="1276"/>
        </w:tabs>
        <w:spacing w:after="0" w:line="312" w:lineRule="auto"/>
        <w:ind w:left="0"/>
        <w:rPr>
          <w:rFonts w:ascii="Verdana" w:hAnsi="Verdana" w:cs="Tahoma"/>
          <w:sz w:val="20"/>
        </w:rPr>
      </w:pPr>
    </w:p>
    <w:p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rsidR="007C48C4" w:rsidRDefault="007C48C4" w:rsidP="000F7EC1">
      <w:pPr>
        <w:pStyle w:val="PargrafodaLista"/>
        <w:tabs>
          <w:tab w:val="left" w:pos="1276"/>
        </w:tabs>
        <w:spacing w:after="0" w:line="312" w:lineRule="auto"/>
        <w:ind w:left="0"/>
        <w:rPr>
          <w:rFonts w:ascii="Verdana" w:hAnsi="Verdana" w:cs="Tahoma"/>
          <w:sz w:val="20"/>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rsidR="007C48C4" w:rsidRPr="007C48C4" w:rsidRDefault="007C48C4" w:rsidP="007C48C4">
      <w:pPr>
        <w:pStyle w:val="PargrafodaLista"/>
        <w:rPr>
          <w:rFonts w:ascii="Verdana" w:hAnsi="Verdana" w:cs="Tahoma"/>
          <w:sz w:val="20"/>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 xml:space="preserve">as Leis Anticorrupção; (ii) não há qualquer ação judicial, procedimento administrativo ou arbitral, e, nos seus respectivos conhecimentos, inquérito ou investigação pendente ou iminente no tocante às Leis Anticorrupção; e (iii)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rsidR="007C48C4" w:rsidRDefault="007C48C4" w:rsidP="007C48C4">
      <w:pPr>
        <w:pStyle w:val="CorpoA"/>
        <w:widowControl w:val="0"/>
        <w:spacing w:line="312" w:lineRule="auto"/>
        <w:ind w:left="709"/>
        <w:jc w:val="both"/>
        <w:rPr>
          <w:rFonts w:ascii="Arial" w:hAnsi="Arial" w:cs="Arial"/>
          <w:color w:val="auto"/>
          <w:sz w:val="22"/>
          <w:szCs w:val="22"/>
          <w:lang w:val="pt-BR"/>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(ii) não há qualquer ação judicial, procedimento administrativo ou arbitral, e, nos seus respectivos conhecimentos, inquérito ou investigação pendente ou iminente no tocante à Legislação Socioambiental 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 xml:space="preserve">e (iii)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rsidR="007C48C4" w:rsidRDefault="007C48C4" w:rsidP="00BB19AB">
      <w:pPr>
        <w:pStyle w:val="PargrafodaLista"/>
        <w:tabs>
          <w:tab w:val="left" w:pos="1276"/>
        </w:tabs>
        <w:spacing w:after="0" w:line="312" w:lineRule="auto"/>
        <w:ind w:left="0"/>
        <w:rPr>
          <w:rFonts w:ascii="Verdana" w:hAnsi="Verdana" w:cs="Tahoma"/>
          <w:sz w:val="20"/>
        </w:rPr>
      </w:pPr>
    </w:p>
    <w:p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(ii) cujo inadimplemento não cause um Efeito Adverso Relevante;</w:t>
      </w:r>
      <w:r>
        <w:rPr>
          <w:rStyle w:val="NenhumA"/>
          <w:rFonts w:ascii="Verdana" w:hAnsi="Verdana" w:cs="Arial"/>
          <w:sz w:val="20"/>
        </w:rPr>
        <w:t xml:space="preserve"> e</w:t>
      </w:r>
    </w:p>
    <w:p w:rsidR="00BB19AB" w:rsidRDefault="00BB19AB" w:rsidP="00BB19AB">
      <w:pPr>
        <w:pStyle w:val="PargrafodaLista"/>
        <w:tabs>
          <w:tab w:val="left" w:pos="1276"/>
        </w:tabs>
        <w:spacing w:after="0" w:line="312" w:lineRule="auto"/>
        <w:ind w:left="0"/>
        <w:rPr>
          <w:rFonts w:ascii="Verdana" w:hAnsi="Verdana" w:cs="Tahoma"/>
          <w:sz w:val="20"/>
        </w:rPr>
      </w:pPr>
    </w:p>
    <w:p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rsidR="000F7EC1" w:rsidRPr="00BC4EE3" w:rsidRDefault="000F7EC1" w:rsidP="00BC4EE3">
      <w:pPr>
        <w:tabs>
          <w:tab w:val="left" w:pos="851"/>
        </w:tabs>
        <w:spacing w:after="0" w:line="312" w:lineRule="auto"/>
        <w:rPr>
          <w:rFonts w:ascii="Verdana" w:hAnsi="Verdana"/>
          <w:color w:val="000000" w:themeColor="text1"/>
          <w:sz w:val="20"/>
        </w:rPr>
      </w:pPr>
    </w:p>
    <w:p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162"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162"/>
      <w:r w:rsidR="0009022F" w:rsidRPr="00BC4EE3">
        <w:rPr>
          <w:rFonts w:ascii="Verdana" w:hAnsi="Verdana"/>
          <w:color w:val="000000" w:themeColor="text1"/>
          <w:sz w:val="20"/>
        </w:rPr>
        <w:t>.</w:t>
      </w:r>
    </w:p>
    <w:p w:rsidR="002B675A" w:rsidRPr="00BC4EE3" w:rsidRDefault="002B675A" w:rsidP="00BC4EE3">
      <w:pPr>
        <w:widowControl w:val="0"/>
        <w:spacing w:after="0" w:line="312" w:lineRule="auto"/>
        <w:jc w:val="center"/>
        <w:rPr>
          <w:rFonts w:ascii="Verdana" w:hAnsi="Verdana"/>
          <w:b/>
          <w:smallCaps/>
          <w:color w:val="000000" w:themeColor="text1"/>
          <w:sz w:val="20"/>
        </w:rPr>
      </w:pP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971E1" w:rsidRPr="00BC4EE3" w:rsidRDefault="005971E1"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09022F" w:rsidRPr="00BC4EE3">
        <w:rPr>
          <w:rFonts w:ascii="Verdana" w:hAnsi="Verdana"/>
          <w:color w:val="000000" w:themeColor="text1"/>
          <w:sz w:val="20"/>
        </w:rPr>
        <w:t xml:space="preserv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 xml:space="preserve">(conforme previsto no Contrato de Cessão e Fiduciária de </w:t>
      </w:r>
      <w:r w:rsidR="00291188">
        <w:rPr>
          <w:rFonts w:ascii="Verdana" w:hAnsi="Verdana"/>
          <w:color w:val="000000" w:themeColor="text1"/>
          <w:sz w:val="20"/>
        </w:rPr>
        <w:t>Direitos Creditórios</w:t>
      </w:r>
      <w:r w:rsidR="005D13B7" w:rsidRPr="005D13B7">
        <w:rPr>
          <w:rFonts w:ascii="Verdana" w:hAnsi="Verdana"/>
          <w:color w:val="000000" w:themeColor="text1"/>
          <w:sz w:val="20"/>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rsidR="008467F0" w:rsidRPr="00BC4EE3" w:rsidRDefault="008467F0" w:rsidP="00BC4EE3">
      <w:pPr>
        <w:widowControl w:val="0"/>
        <w:spacing w:after="0" w:line="312" w:lineRule="auto"/>
        <w:rPr>
          <w:rFonts w:ascii="Verdana" w:hAnsi="Verdana"/>
          <w:color w:val="000000" w:themeColor="text1"/>
          <w:sz w:val="20"/>
        </w:rPr>
      </w:pPr>
    </w:p>
    <w:p w:rsidR="005A5836" w:rsidRPr="005A5836" w:rsidRDefault="005A5836" w:rsidP="00346E6D">
      <w:pPr>
        <w:widowControl w:val="0"/>
        <w:spacing w:after="0" w:line="312" w:lineRule="auto"/>
        <w:ind w:firstLine="708"/>
        <w:rPr>
          <w:rFonts w:ascii="Verdana" w:hAnsi="Verdana"/>
          <w:b/>
          <w:sz w:val="20"/>
        </w:rPr>
      </w:pPr>
      <w:r w:rsidRPr="005A5836">
        <w:rPr>
          <w:rFonts w:ascii="Verdana" w:hAnsi="Verdana"/>
          <w:b/>
          <w:sz w:val="20"/>
        </w:rPr>
        <w:t>Copobras S</w:t>
      </w:r>
      <w:r>
        <w:rPr>
          <w:rFonts w:ascii="Verdana" w:hAnsi="Verdana"/>
          <w:b/>
          <w:sz w:val="20"/>
        </w:rPr>
        <w:t>.A</w:t>
      </w:r>
      <w:r w:rsidRPr="005A5836">
        <w:rPr>
          <w:rFonts w:ascii="Verdana" w:hAnsi="Verdana"/>
          <w:b/>
          <w:sz w:val="20"/>
        </w:rPr>
        <w:t>. Industria e Comercio de Embalagens</w:t>
      </w:r>
    </w:p>
    <w:p w:rsidR="005A5836" w:rsidRPr="00BC4EE3" w:rsidRDefault="005A5836" w:rsidP="00BC4EE3">
      <w:pPr>
        <w:widowControl w:val="0"/>
        <w:spacing w:after="0" w:line="312" w:lineRule="auto"/>
        <w:ind w:left="709" w:right="-34"/>
        <w:rPr>
          <w:rFonts w:ascii="Verdana" w:hAnsi="Verdana"/>
          <w:color w:val="000000" w:themeColor="text1"/>
          <w:sz w:val="20"/>
        </w:rPr>
      </w:pPr>
      <w:bookmarkStart w:id="163" w:name="_Hlk10053707"/>
      <w:bookmarkStart w:id="164" w:name="_Hlk10052799"/>
      <w:bookmarkStart w:id="165"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163"/>
    <w:bookmarkEnd w:id="164"/>
    <w:p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65"/>
      <w:r w:rsidR="000032F5">
        <w:fldChar w:fldCharType="begin"/>
      </w:r>
      <w:r w:rsidR="000032F5">
        <w:instrText xml:space="preserve"> HYPERLINK "mailto:gr.debentures@cetip.com.br" </w:instrText>
      </w:r>
      <w:r w:rsidR="000032F5">
        <w:fldChar w:fldCharType="end"/>
      </w:r>
    </w:p>
    <w:p w:rsidR="008467F0" w:rsidRPr="00BC4EE3" w:rsidRDefault="008467F0" w:rsidP="00BC4EE3">
      <w:pPr>
        <w:widowControl w:val="0"/>
        <w:spacing w:after="0" w:line="312" w:lineRule="auto"/>
        <w:rPr>
          <w:rFonts w:ascii="Verdana" w:hAnsi="Verdana"/>
          <w:smallCaps/>
          <w:color w:val="000000" w:themeColor="text1"/>
          <w:sz w:val="20"/>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rsidR="008467F0" w:rsidRPr="00BC4EE3" w:rsidRDefault="008467F0" w:rsidP="00BC4EE3">
      <w:pPr>
        <w:widowControl w:val="0"/>
        <w:spacing w:after="0" w:line="312" w:lineRule="auto"/>
        <w:rPr>
          <w:rFonts w:ascii="Verdana" w:hAnsi="Verdana"/>
          <w:color w:val="000000" w:themeColor="text1"/>
          <w:sz w:val="20"/>
        </w:rPr>
      </w:pPr>
    </w:p>
    <w:p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rsidR="005A5836" w:rsidRPr="00CB363C" w:rsidRDefault="003A38FC" w:rsidP="003A38FC">
      <w:pPr>
        <w:widowControl w:val="0"/>
        <w:spacing w:after="0" w:line="312" w:lineRule="auto"/>
        <w:ind w:left="709" w:right="-34"/>
        <w:rPr>
          <w:rFonts w:ascii="Verdana" w:hAnsi="Verdana"/>
          <w:sz w:val="20"/>
        </w:rPr>
      </w:pPr>
      <w:bookmarkStart w:id="166" w:name="_Hlk10052713"/>
      <w:r w:rsidRPr="00CB363C">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66"/>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6" w:history="1"/>
    </w:p>
    <w:p w:rsidR="001C592A" w:rsidRDefault="001C592A"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rsidR="008467F0" w:rsidRPr="00BC4EE3" w:rsidRDefault="008467F0" w:rsidP="00BC4EE3">
      <w:pPr>
        <w:widowControl w:val="0"/>
        <w:spacing w:after="0" w:line="312" w:lineRule="auto"/>
        <w:rPr>
          <w:rFonts w:ascii="Verdana" w:hAnsi="Verdana"/>
          <w:smallCaps/>
          <w:color w:val="000000" w:themeColor="text1"/>
          <w:sz w:val="20"/>
        </w:rPr>
      </w:pPr>
    </w:p>
    <w:p w:rsidR="005A5836" w:rsidRDefault="001378B0" w:rsidP="00377553">
      <w:pPr>
        <w:shd w:val="clear" w:color="auto" w:fill="FFFFFF"/>
        <w:ind w:left="709"/>
        <w:rPr>
          <w:rFonts w:ascii="Verdana" w:hAnsi="Verdana"/>
          <w:color w:val="000000" w:themeColor="text1"/>
          <w:sz w:val="20"/>
        </w:rPr>
      </w:pPr>
      <w:r w:rsidRPr="007C4B57">
        <w:rPr>
          <w:rFonts w:ascii="Verdana" w:hAnsi="Verdana"/>
          <w:b/>
          <w:bCs/>
          <w:color w:val="000000" w:themeColor="text1"/>
          <w:sz w:val="20"/>
        </w:rPr>
        <w:t>Simplific Pavarini Distribuidora de Títulos e Valores Mobiliários Ltda</w:t>
      </w:r>
      <w:r w:rsidRPr="001378B0">
        <w:rPr>
          <w:rFonts w:ascii="Verdana" w:hAnsi="Verdana"/>
          <w:color w:val="000000" w:themeColor="text1"/>
          <w:sz w:val="20"/>
        </w:rPr>
        <w:t>.</w:t>
      </w:r>
    </w:p>
    <w:p w:rsidR="00F32C46" w:rsidRPr="00F32C46" w:rsidRDefault="00C4312D" w:rsidP="00F32C46">
      <w:pPr>
        <w:widowControl w:val="0"/>
        <w:spacing w:after="0" w:line="312" w:lineRule="auto"/>
        <w:ind w:left="709" w:right="-34"/>
        <w:rPr>
          <w:rFonts w:ascii="Verdana" w:hAnsi="Verdana"/>
          <w:color w:val="000000" w:themeColor="text1"/>
          <w:sz w:val="20"/>
        </w:rPr>
      </w:pPr>
      <w:r w:rsidRPr="00B30C82">
        <w:rPr>
          <w:rFonts w:ascii="Verdana" w:hAnsi="Verdana"/>
          <w:sz w:val="20"/>
        </w:rPr>
        <w:t xml:space="preserve">Rua São Bento </w:t>
      </w:r>
      <w:r w:rsidRPr="00F32C46">
        <w:rPr>
          <w:rFonts w:ascii="Verdana" w:hAnsi="Verdana"/>
          <w:color w:val="000000" w:themeColor="text1"/>
          <w:sz w:val="20"/>
        </w:rPr>
        <w:t>329, 8º andar, sala 87</w:t>
      </w:r>
    </w:p>
    <w:p w:rsidR="00C4312D" w:rsidRDefault="00C4312D" w:rsidP="00F32C46">
      <w:pPr>
        <w:widowControl w:val="0"/>
        <w:spacing w:after="0" w:line="312" w:lineRule="auto"/>
        <w:ind w:left="709" w:right="-34"/>
        <w:rPr>
          <w:rFonts w:ascii="Verdana" w:hAnsi="Verdana"/>
          <w:b/>
          <w:smallCaps/>
          <w:sz w:val="20"/>
        </w:rPr>
      </w:pPr>
      <w:r w:rsidRPr="00F32C46">
        <w:rPr>
          <w:rFonts w:ascii="Verdana" w:hAnsi="Verdana"/>
          <w:color w:val="000000" w:themeColor="text1"/>
          <w:sz w:val="20"/>
        </w:rPr>
        <w:t>CEP 01011-100 - São Paulo</w:t>
      </w:r>
      <w:r w:rsidRPr="00B30C82">
        <w:rPr>
          <w:rFonts w:ascii="Verdana" w:hAnsi="Verdana"/>
          <w:sz w:val="20"/>
        </w:rPr>
        <w:t>, SP</w:t>
      </w:r>
    </w:p>
    <w:p w:rsidR="00C4312D" w:rsidRPr="00C75292" w:rsidRDefault="00C348C5" w:rsidP="00C348C5">
      <w:pPr>
        <w:widowControl w:val="0"/>
        <w:spacing w:after="0" w:line="312" w:lineRule="auto"/>
        <w:ind w:left="709" w:right="-34"/>
        <w:rPr>
          <w:rFonts w:ascii="Verdana" w:hAnsi="Verdana"/>
          <w:sz w:val="20"/>
        </w:rPr>
      </w:pPr>
      <w:r w:rsidRPr="00750E97">
        <w:rPr>
          <w:rFonts w:ascii="Verdana" w:hAnsi="Verdana"/>
          <w:color w:val="000000" w:themeColor="text1"/>
          <w:sz w:val="20"/>
        </w:rPr>
        <w:t>At.:</w:t>
      </w:r>
      <w:r w:rsidR="00C4312D">
        <w:rPr>
          <w:rFonts w:ascii="Verdana" w:hAnsi="Verdana"/>
          <w:color w:val="000000" w:themeColor="text1"/>
          <w:sz w:val="20"/>
        </w:rPr>
        <w:t xml:space="preserve"> </w:t>
      </w:r>
      <w:r w:rsidR="00C4312D" w:rsidRPr="00B30C82">
        <w:rPr>
          <w:rFonts w:ascii="Verdana" w:hAnsi="Verdana"/>
          <w:sz w:val="20"/>
        </w:rPr>
        <w:t>Sr. Carlos Alberto Bacha</w:t>
      </w:r>
    </w:p>
    <w:p w:rsidR="00C348C5" w:rsidRPr="00750E97" w:rsidRDefault="00C4312D" w:rsidP="007C4B57">
      <w:pPr>
        <w:widowControl w:val="0"/>
        <w:spacing w:after="0" w:line="312" w:lineRule="auto"/>
        <w:ind w:left="1134" w:right="-34"/>
        <w:rPr>
          <w:rFonts w:ascii="Verdana" w:hAnsi="Verdana"/>
          <w:color w:val="000000" w:themeColor="text1"/>
          <w:sz w:val="20"/>
        </w:rPr>
      </w:pPr>
      <w:r w:rsidRPr="00B30C82">
        <w:rPr>
          <w:rFonts w:ascii="Verdana" w:hAnsi="Verdana"/>
          <w:sz w:val="20"/>
        </w:rPr>
        <w:t>Sr. Matheus Gomes Faria</w:t>
      </w:r>
      <w:r w:rsidDel="00C4312D">
        <w:rPr>
          <w:rFonts w:ascii="Verdana" w:hAnsi="Verdana"/>
          <w:color w:val="000000" w:themeColor="text1"/>
          <w:sz w:val="20"/>
        </w:rPr>
        <w:t xml:space="preserve"> </w:t>
      </w:r>
    </w:p>
    <w:p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C4312D" w:rsidRPr="00B30C82">
        <w:rPr>
          <w:rFonts w:ascii="Verdana" w:hAnsi="Verdana"/>
          <w:sz w:val="20"/>
        </w:rPr>
        <w:t>(11) 3104-6676</w:t>
      </w:r>
    </w:p>
    <w:p w:rsidR="00C4312D" w:rsidRDefault="00C348C5" w:rsidP="00C75292">
      <w:pPr>
        <w:widowControl w:val="0"/>
        <w:spacing w:after="0" w:line="312" w:lineRule="auto"/>
        <w:ind w:left="1701" w:right="-34" w:hanging="992"/>
        <w:rPr>
          <w:rFonts w:ascii="Verdana" w:hAnsi="Verdana"/>
          <w:sz w:val="20"/>
        </w:rPr>
      </w:pPr>
      <w:r>
        <w:rPr>
          <w:rFonts w:ascii="Verdana" w:eastAsia="Arial Unicode MS" w:hAnsi="Verdana" w:cs="Arial"/>
          <w:sz w:val="20"/>
        </w:rPr>
        <w:t>E-mail:</w:t>
      </w:r>
      <w:r w:rsidR="00C4312D">
        <w:rPr>
          <w:rFonts w:ascii="Verdana" w:eastAsia="Arial Unicode MS" w:hAnsi="Verdana" w:cs="Arial"/>
          <w:sz w:val="20"/>
        </w:rPr>
        <w:tab/>
      </w:r>
      <w:r w:rsidR="00C4312D" w:rsidRPr="00B30C82">
        <w:rPr>
          <w:rFonts w:ascii="Verdana" w:hAnsi="Verdana"/>
          <w:sz w:val="20"/>
        </w:rPr>
        <w:t xml:space="preserve">carlos.bacha@simplificpavarini.com.br </w:t>
      </w:r>
    </w:p>
    <w:p w:rsidR="00C4312D" w:rsidRDefault="00C4312D" w:rsidP="007C4B57">
      <w:pPr>
        <w:widowControl w:val="0"/>
        <w:spacing w:after="0" w:line="312" w:lineRule="auto"/>
        <w:ind w:left="1701" w:right="-34"/>
        <w:rPr>
          <w:rFonts w:ascii="Verdana" w:hAnsi="Verdana"/>
          <w:sz w:val="20"/>
        </w:rPr>
      </w:pPr>
      <w:r w:rsidRPr="00B30C82">
        <w:rPr>
          <w:rFonts w:ascii="Verdana" w:hAnsi="Verdana"/>
          <w:sz w:val="20"/>
        </w:rPr>
        <w:t>matheus@simplificpavarini.com.br</w:t>
      </w:r>
    </w:p>
    <w:p w:rsidR="00236EC8" w:rsidRPr="00BC4EE3" w:rsidRDefault="00C4312D" w:rsidP="007C4B57">
      <w:pPr>
        <w:widowControl w:val="0"/>
        <w:spacing w:after="0" w:line="312" w:lineRule="auto"/>
        <w:ind w:left="1701" w:right="-34"/>
        <w:rPr>
          <w:rFonts w:ascii="Verdana" w:hAnsi="Verdana"/>
          <w:sz w:val="20"/>
        </w:rPr>
      </w:pPr>
      <w:r w:rsidRPr="00B30C82">
        <w:rPr>
          <w:rFonts w:ascii="Verdana" w:hAnsi="Verdana"/>
          <w:sz w:val="20"/>
        </w:rPr>
        <w:t>spestruturacao@simplificpavarini.com.br</w:t>
      </w:r>
      <w:r w:rsidDel="00C4312D">
        <w:rPr>
          <w:rFonts w:ascii="Verdana" w:hAnsi="Verdana"/>
          <w:color w:val="000000" w:themeColor="text1"/>
          <w:sz w:val="20"/>
        </w:rPr>
        <w:t xml:space="preserve"> </w:t>
      </w:r>
      <w:bookmarkStart w:id="167" w:name="_Hlk13064398"/>
    </w:p>
    <w:bookmarkEnd w:id="167"/>
    <w:p w:rsidR="001C592A" w:rsidRDefault="001C592A"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744127" w:rsidRPr="00BC4EE3" w:rsidRDefault="00744127" w:rsidP="00BC4EE3">
      <w:pPr>
        <w:widowControl w:val="0"/>
        <w:spacing w:after="0" w:line="312" w:lineRule="auto"/>
        <w:ind w:left="709" w:right="-34"/>
        <w:rPr>
          <w:rFonts w:ascii="Verdana" w:hAnsi="Verdana"/>
          <w:b/>
          <w:sz w:val="20"/>
        </w:rPr>
      </w:pPr>
      <w:r w:rsidRPr="00744127">
        <w:rPr>
          <w:rFonts w:ascii="Verdana" w:hAnsi="Verdana"/>
          <w:b/>
          <w:sz w:val="20"/>
        </w:rPr>
        <w:t xml:space="preserve">Vórtx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At. Alcides Fuertes / Flavio Scarpelli</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3030-7185 / (11) 3030-7177</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 xml:space="preserve">E-mail: </w:t>
      </w:r>
      <w:hyperlink r:id="rId17" w:history="1">
        <w:r w:rsidRPr="00B30C82">
          <w:rPr>
            <w:rFonts w:ascii="Verdana" w:hAnsi="Verdana"/>
            <w:color w:val="000000" w:themeColor="text1"/>
            <w:sz w:val="20"/>
          </w:rPr>
          <w:t>spb@vortx.com.br</w:t>
        </w:r>
      </w:hyperlink>
    </w:p>
    <w:p w:rsidR="008467F0"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F32C46" w:rsidRPr="00BC4EE3" w:rsidRDefault="00F32C46" w:rsidP="00F32C46">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Escriturador:</w:t>
      </w:r>
    </w:p>
    <w:p w:rsidR="00F32C46" w:rsidRPr="00C75292" w:rsidRDefault="00F32C46" w:rsidP="00C75292">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F32C46" w:rsidRPr="00BC4EE3" w:rsidRDefault="00F32C46" w:rsidP="00F32C46">
      <w:pPr>
        <w:widowControl w:val="0"/>
        <w:spacing w:after="0" w:line="312" w:lineRule="auto"/>
        <w:ind w:left="709" w:right="-34"/>
        <w:rPr>
          <w:rFonts w:ascii="Verdana" w:hAnsi="Verdana"/>
          <w:b/>
          <w:sz w:val="20"/>
        </w:rPr>
      </w:pPr>
      <w:r w:rsidRPr="00744127">
        <w:rPr>
          <w:rFonts w:ascii="Verdana" w:hAnsi="Verdana"/>
          <w:b/>
          <w:sz w:val="20"/>
        </w:rPr>
        <w:t xml:space="preserve">Vórtx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At. Lucas Siloto / Flávio Scarpelli</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4118-4211 / / (11) 3030-7177</w:t>
      </w:r>
    </w:p>
    <w:p w:rsidR="00F32C46" w:rsidRPr="00C75292" w:rsidRDefault="00F32C46" w:rsidP="00F32C46">
      <w:pPr>
        <w:widowControl w:val="0"/>
        <w:spacing w:after="0" w:line="312" w:lineRule="auto"/>
        <w:ind w:left="709" w:right="-34"/>
        <w:rPr>
          <w:rFonts w:ascii="Verdana" w:hAnsi="Verdana"/>
          <w:color w:val="000000" w:themeColor="text1"/>
          <w:sz w:val="20"/>
        </w:rPr>
      </w:pPr>
      <w:r w:rsidRPr="00C75292">
        <w:rPr>
          <w:rFonts w:ascii="Verdana" w:hAnsi="Verdana"/>
          <w:color w:val="000000" w:themeColor="text1"/>
          <w:sz w:val="20"/>
        </w:rPr>
        <w:t>E-mail</w:t>
      </w:r>
      <w:r w:rsidRPr="00B30C82">
        <w:rPr>
          <w:rFonts w:ascii="Verdana" w:hAnsi="Verdana"/>
          <w:color w:val="000000" w:themeColor="text1"/>
          <w:sz w:val="20"/>
        </w:rPr>
        <w:t xml:space="preserve"> escrituracao@vortx.com.br</w:t>
      </w:r>
    </w:p>
    <w:p w:rsidR="00F32C46" w:rsidRPr="00346E6D" w:rsidRDefault="00F32C46"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comunicada,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rsidR="00C127DD" w:rsidRPr="00BC4EE3" w:rsidRDefault="00C127DD" w:rsidP="00BC4EE3">
      <w:pPr>
        <w:widowControl w:val="0"/>
        <w:tabs>
          <w:tab w:val="left" w:pos="851"/>
        </w:tabs>
        <w:spacing w:after="0" w:line="312" w:lineRule="auto"/>
        <w:rPr>
          <w:rFonts w:ascii="Verdana" w:hAnsi="Verdana"/>
          <w:color w:val="000000" w:themeColor="text1"/>
          <w:sz w:val="20"/>
        </w:rPr>
      </w:pPr>
    </w:p>
    <w:p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rsidR="008650E8" w:rsidRPr="00BC4EE3" w:rsidRDefault="008650E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e nos RTDs observadas as formalidades previstas nas Cláusulas 2.3 e 2.5 desta Escritura de Emissão</w:t>
      </w:r>
      <w:r w:rsidR="0009022F" w:rsidRPr="00BC4EE3">
        <w:rPr>
          <w:rFonts w:ascii="Verdana" w:hAnsi="Verdana"/>
          <w:color w:val="000000" w:themeColor="text1"/>
          <w:sz w:val="20"/>
        </w:rPr>
        <w:t>.</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(ii)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 Debenturista.</w:t>
      </w:r>
    </w:p>
    <w:p w:rsidR="0009022F" w:rsidRPr="001E6132" w:rsidRDefault="0009022F" w:rsidP="00BC4EE3">
      <w:pPr>
        <w:widowControl w:val="0"/>
        <w:tabs>
          <w:tab w:val="left" w:pos="851"/>
        </w:tabs>
        <w:spacing w:after="0" w:line="312" w:lineRule="auto"/>
        <w:rPr>
          <w:rFonts w:ascii="Verdana" w:hAnsi="Verdana"/>
          <w:color w:val="000000" w:themeColor="text1"/>
          <w:sz w:val="20"/>
        </w:rPr>
      </w:pPr>
    </w:p>
    <w:p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rsidR="001E6132" w:rsidRDefault="001E6132" w:rsidP="001E6132">
      <w:pPr>
        <w:widowControl w:val="0"/>
        <w:tabs>
          <w:tab w:val="left" w:pos="851"/>
        </w:tabs>
        <w:spacing w:after="0" w:line="312" w:lineRule="auto"/>
        <w:ind w:left="851"/>
        <w:rPr>
          <w:rFonts w:ascii="Verdana" w:hAnsi="Verdana"/>
          <w:bCs/>
          <w:sz w:val="20"/>
        </w:rPr>
      </w:pPr>
    </w:p>
    <w:p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rsidR="00683530" w:rsidRPr="001E6132" w:rsidRDefault="006835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168" w:name="_Ref279318438"/>
      <w:r w:rsidRPr="00BC4EE3">
        <w:rPr>
          <w:rFonts w:ascii="Verdana" w:hAnsi="Verdana"/>
          <w:b/>
          <w:color w:val="000000" w:themeColor="text1"/>
          <w:sz w:val="20"/>
        </w:rPr>
        <w:t>Foro</w:t>
      </w:r>
      <w:bookmarkEnd w:id="168"/>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AD7E32" w:rsidRPr="00BC4EE3" w:rsidRDefault="00AD7E32" w:rsidP="00BC4EE3">
      <w:pPr>
        <w:widowControl w:val="0"/>
        <w:spacing w:after="0" w:line="312" w:lineRule="auto"/>
        <w:rPr>
          <w:rFonts w:ascii="Verdana" w:hAnsi="Verdana"/>
          <w:color w:val="000000" w:themeColor="text1"/>
          <w:sz w:val="20"/>
        </w:rPr>
      </w:pPr>
    </w:p>
    <w:p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rsidR="0009022F" w:rsidRPr="00BC4EE3" w:rsidRDefault="0009022F" w:rsidP="007F44D6">
      <w:pPr>
        <w:keepNext/>
        <w:keepLines/>
        <w:spacing w:after="0" w:line="312" w:lineRule="auto"/>
        <w:rPr>
          <w:rFonts w:ascii="Verdana" w:hAnsi="Verdana"/>
          <w:color w:val="000000" w:themeColor="text1"/>
          <w:sz w:val="20"/>
        </w:rPr>
      </w:pPr>
    </w:p>
    <w:p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rsidR="0009022F" w:rsidRPr="00BC4EE3" w:rsidRDefault="0009022F" w:rsidP="007F44D6">
      <w:pPr>
        <w:keepNext/>
        <w:keepLines/>
        <w:spacing w:after="0" w:line="312" w:lineRule="auto"/>
        <w:jc w:val="center"/>
        <w:rPr>
          <w:rFonts w:ascii="Verdana" w:hAnsi="Verdana"/>
          <w:color w:val="000000" w:themeColor="text1"/>
          <w:sz w:val="20"/>
        </w:rPr>
      </w:pPr>
    </w:p>
    <w:p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docGrid w:linePitch="354"/>
        </w:sectPr>
      </w:pPr>
    </w:p>
    <w:p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r w:rsidR="000523B8" w:rsidRPr="00346E6D">
        <w:rPr>
          <w:rFonts w:ascii="Verdana" w:hAnsi="Verdana"/>
          <w:bCs/>
          <w:i/>
          <w:color w:val="000000" w:themeColor="text1"/>
          <w:sz w:val="20"/>
        </w:rPr>
        <w:t>Copobras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169" w:name="_Hlk70254661"/>
      <w:r w:rsidRPr="00263D51">
        <w:rPr>
          <w:rFonts w:ascii="Verdana" w:hAnsi="Verdana"/>
          <w:b/>
          <w:smallCaps/>
          <w:color w:val="000000" w:themeColor="text1"/>
          <w:sz w:val="20"/>
        </w:rPr>
        <w:t>Copobras S.A. Indústria e Comércio de Embalagens</w:t>
      </w:r>
      <w:bookmarkEnd w:id="169"/>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rsidTr="00873E1B">
        <w:trPr>
          <w:cantSplit/>
          <w:trHeight w:val="59"/>
        </w:trPr>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0523B8"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4312D" w:rsidRPr="007C4B57" w:rsidRDefault="00C4312D" w:rsidP="007C4B57">
      <w:pPr>
        <w:widowControl w:val="0"/>
        <w:tabs>
          <w:tab w:val="left" w:pos="851"/>
        </w:tabs>
        <w:spacing w:after="0" w:line="312" w:lineRule="auto"/>
        <w:jc w:val="center"/>
        <w:rPr>
          <w:rFonts w:ascii="Verdana" w:hAnsi="Verdana"/>
          <w:b/>
          <w:smallCaps/>
          <w:color w:val="000000" w:themeColor="text1"/>
          <w:sz w:val="20"/>
        </w:rPr>
      </w:pPr>
      <w:r w:rsidRPr="007C4B57">
        <w:rPr>
          <w:rFonts w:ascii="Verdana" w:hAnsi="Verdana"/>
          <w:b/>
          <w:smallCaps/>
          <w:color w:val="000000" w:themeColor="text1"/>
          <w:sz w:val="20"/>
        </w:rPr>
        <w:t>Simplific Pavarini Distribuidora de Títulos e Valores Mobiliários Ltda.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0074B" w:rsidRPr="00BC4EE3" w:rsidRDefault="00C0074B"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rsidTr="00873E1B">
        <w:trPr>
          <w:cantSplit/>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0523B8"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rsidTr="000B0A26">
        <w:trPr>
          <w:cantSplit/>
          <w:trHeight w:val="59"/>
        </w:trPr>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rsidR="00745B13" w:rsidRPr="00BC4EE3" w:rsidRDefault="00745B13" w:rsidP="00BC4EE3">
      <w:pPr>
        <w:widowControl w:val="0"/>
        <w:spacing w:after="0" w:line="312" w:lineRule="auto"/>
        <w:rPr>
          <w:rFonts w:ascii="Verdana" w:hAnsi="Verdana"/>
          <w:color w:val="000000" w:themeColor="text1"/>
          <w:sz w:val="20"/>
        </w:rPr>
      </w:pPr>
    </w:p>
    <w:p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r w:rsidR="00263D51" w:rsidRPr="00957A9A">
        <w:rPr>
          <w:rFonts w:ascii="Verdana" w:hAnsi="Verdana"/>
          <w:bCs/>
          <w:i/>
          <w:color w:val="000000" w:themeColor="text1"/>
          <w:sz w:val="20"/>
        </w:rPr>
        <w:t>Copobras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09022F" w:rsidRDefault="0009022F" w:rsidP="00BC4EE3">
      <w:pPr>
        <w:widowControl w:val="0"/>
        <w:tabs>
          <w:tab w:val="left" w:pos="851"/>
        </w:tabs>
        <w:spacing w:after="0" w:line="312" w:lineRule="auto"/>
        <w:rPr>
          <w:rFonts w:ascii="Verdana" w:hAnsi="Verdana"/>
          <w:color w:val="000000" w:themeColor="text1"/>
          <w:sz w:val="20"/>
        </w:rPr>
      </w:pPr>
    </w:p>
    <w:p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rsidTr="000B0A26">
        <w:trPr>
          <w:cantSplit/>
          <w:trHeight w:val="59"/>
        </w:trPr>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rsidR="00580664" w:rsidRPr="00BC4EE3" w:rsidRDefault="00580664"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263D51"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rsidR="00FD2416" w:rsidRPr="00BC4EE3" w:rsidRDefault="00FD2416" w:rsidP="00BC4EE3">
      <w:pPr>
        <w:widowControl w:val="0"/>
        <w:tabs>
          <w:tab w:val="left" w:pos="851"/>
        </w:tabs>
        <w:spacing w:after="0" w:line="312" w:lineRule="auto"/>
        <w:rPr>
          <w:rFonts w:ascii="Verdana" w:hAnsi="Verdana"/>
          <w:color w:val="000000" w:themeColor="text1"/>
          <w:sz w:val="20"/>
        </w:rPr>
      </w:pPr>
    </w:p>
    <w:p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rsidTr="00346E6D">
        <w:tc>
          <w:tcPr>
            <w:tcW w:w="4249" w:type="dxa"/>
          </w:tcPr>
          <w:p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170"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170"/>
    </w:tbl>
    <w:p w:rsidR="0077225E" w:rsidRPr="00BC4EE3" w:rsidRDefault="0077225E" w:rsidP="00642AE8">
      <w:pPr>
        <w:spacing w:after="0" w:line="312" w:lineRule="auto"/>
        <w:jc w:val="left"/>
        <w:rPr>
          <w:rFonts w:ascii="Verdana" w:hAnsi="Verdana"/>
          <w:color w:val="000000" w:themeColor="text1"/>
          <w:sz w:val="20"/>
        </w:rPr>
      </w:pPr>
    </w:p>
    <w:p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622165" w:rsidRPr="00957A9A">
        <w:rPr>
          <w:rFonts w:ascii="Verdana" w:hAnsi="Verdana"/>
          <w:bCs/>
          <w:i/>
          <w:color w:val="000000" w:themeColor="text1"/>
          <w:sz w:val="20"/>
        </w:rPr>
        <w:t>Copobras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rsidTr="00D30151">
        <w:trPr>
          <w:cantSplit/>
        </w:trPr>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rsidR="00C94157" w:rsidRPr="00BC4EE3" w:rsidRDefault="00C94157" w:rsidP="00346E6D">
      <w:pPr>
        <w:spacing w:after="0" w:line="312" w:lineRule="auto"/>
        <w:jc w:val="left"/>
        <w:rPr>
          <w:rFonts w:ascii="Verdana" w:hAnsi="Verdana"/>
          <w:i/>
          <w:color w:val="000000" w:themeColor="text1"/>
          <w:sz w:val="20"/>
        </w:rPr>
      </w:pPr>
    </w:p>
    <w:p w:rsidR="003E4A82" w:rsidRPr="00BC4EE3" w:rsidRDefault="003E4A82" w:rsidP="00C94157">
      <w:pPr>
        <w:widowControl w:val="0"/>
        <w:spacing w:after="0" w:line="312" w:lineRule="auto"/>
        <w:rPr>
          <w:rFonts w:ascii="Verdana" w:hAnsi="Verdana"/>
          <w:sz w:val="20"/>
        </w:rPr>
      </w:pPr>
    </w:p>
    <w:sectPr w:rsidR="003E4A82" w:rsidRPr="00BC4EE3">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4E6" w:rsidRDefault="00CC24E6">
      <w:r>
        <w:separator/>
      </w:r>
    </w:p>
  </w:endnote>
  <w:endnote w:type="continuationSeparator" w:id="0">
    <w:p w:rsidR="00CC24E6" w:rsidRDefault="00CC24E6">
      <w:r>
        <w:continuationSeparator/>
      </w:r>
    </w:p>
  </w:endnote>
  <w:endnote w:type="continuationNotice" w:id="1">
    <w:p w:rsidR="00CC24E6" w:rsidRDefault="00CC24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rsidP="00CD2ABA">
    <w:pPr>
      <w:pStyle w:val="Rodap"/>
      <w:framePr w:wrap="around" w:vAnchor="text" w:hAnchor="margin" w:xAlign="right" w:y="1"/>
      <w:rPr>
        <w:rStyle w:val="Nmerodepgina"/>
      </w:rPr>
    </w:pPr>
  </w:p>
  <w:p w:rsidR="007C5B88" w:rsidRDefault="007C5B88" w:rsidP="00CD2ABA">
    <w:pPr>
      <w:framePr w:wrap="around" w:vAnchor="text" w:hAnchor="margin" w:xAlign="center" w:y="1"/>
      <w:ind w:right="360"/>
    </w:pPr>
  </w:p>
  <w:p w:rsidR="007C5B88" w:rsidRDefault="007C5B8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Pr="00190686" w:rsidRDefault="007C5B88"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D71F99">
      <w:rPr>
        <w:rFonts w:ascii="Verdana" w:hAnsi="Verdana"/>
        <w:sz w:val="14"/>
      </w:rPr>
      <w:t xml:space="preserve">#53996608v5&lt;TEXT&gt; - </w:t>
    </w:r>
    <w:proofErr w:type="spellStart"/>
    <w:r w:rsidR="00D71F99">
      <w:rPr>
        <w:rFonts w:ascii="Verdana" w:hAnsi="Verdana"/>
        <w:sz w:val="14"/>
      </w:rPr>
      <w:t>Copobras</w:t>
    </w:r>
    <w:proofErr w:type="spellEnd"/>
    <w:r w:rsidR="00D71F99">
      <w:rPr>
        <w:rFonts w:ascii="Verdana" w:hAnsi="Verdana"/>
        <w:sz w:val="14"/>
      </w:rPr>
      <w:t xml:space="preserve"> - Escritura de Emissão (Comentários MM 27052021)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74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Pr="00121236" w:rsidRDefault="007C5B88">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071130"/>
      <w:docPartObj>
        <w:docPartGallery w:val="Page Numbers (Bottom of Page)"/>
        <w:docPartUnique/>
      </w:docPartObj>
    </w:sdtPr>
    <w:sdtEndPr>
      <w:rPr>
        <w:rFonts w:ascii="Verdana" w:hAnsi="Verdana"/>
        <w:sz w:val="20"/>
      </w:rPr>
    </w:sdtEndPr>
    <w:sdtContent>
      <w:p w:rsidR="007C5B88" w:rsidRPr="00645660" w:rsidRDefault="007C5B88">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77</w:t>
        </w:r>
        <w:r w:rsidRPr="00645660">
          <w:rPr>
            <w:rFonts w:ascii="Verdana" w:hAnsi="Verdana"/>
            <w:sz w:val="20"/>
          </w:rPr>
          <w:fldChar w:fldCharType="end"/>
        </w:r>
      </w:p>
    </w:sdtContent>
  </w:sdt>
  <w:p w:rsidR="007C5B88" w:rsidRDefault="007C5B8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4E6" w:rsidRDefault="00CC24E6">
      <w:r>
        <w:separator/>
      </w:r>
    </w:p>
  </w:footnote>
  <w:footnote w:type="continuationSeparator" w:id="0">
    <w:p w:rsidR="00CC24E6" w:rsidRDefault="00CC24E6">
      <w:r>
        <w:continuationSeparator/>
      </w:r>
    </w:p>
  </w:footnote>
  <w:footnote w:type="continuationNotice" w:id="1">
    <w:p w:rsidR="00CC24E6" w:rsidRDefault="00CC24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pPr>
      <w:framePr w:wrap="around" w:vAnchor="text" w:hAnchor="margin" w:xAlign="right" w:y="1"/>
    </w:pPr>
    <w:r>
      <w:fldChar w:fldCharType="begin"/>
    </w:r>
    <w:r>
      <w:instrText xml:space="preserve">PAGE  </w:instrText>
    </w:r>
    <w:r>
      <w:fldChar w:fldCharType="separate"/>
    </w:r>
    <w:r>
      <w:rPr>
        <w:noProof/>
      </w:rPr>
      <w:t>1</w:t>
    </w:r>
    <w:r>
      <w:fldChar w:fldCharType="end"/>
    </w:r>
  </w:p>
  <w:p w:rsidR="007C5B88" w:rsidRDefault="007C5B8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rsidP="00BF0D14">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w:t>
    </w:r>
    <w:proofErr w:type="spellStart"/>
    <w:r>
      <w:rPr>
        <w:rFonts w:ascii="Verdana" w:hAnsi="Verdana" w:cstheme="minorHAnsi"/>
        <w:i/>
        <w:color w:val="000000" w:themeColor="text1"/>
        <w:sz w:val="20"/>
        <w:lang w:val="en-US"/>
      </w:rPr>
      <w:t>Comentários</w:t>
    </w:r>
    <w:proofErr w:type="spellEnd"/>
    <w:r>
      <w:rPr>
        <w:rFonts w:ascii="Verdana" w:hAnsi="Verdana" w:cstheme="minorHAnsi"/>
        <w:i/>
        <w:color w:val="000000" w:themeColor="text1"/>
        <w:sz w:val="20"/>
        <w:lang w:val="en-US"/>
      </w:rPr>
      <w:t xml:space="preserve"> MM 27.05.2021]</w:t>
    </w:r>
  </w:p>
  <w:p w:rsidR="007C5B88" w:rsidRDefault="007C5B8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rsidP="00C75292">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w:t>
    </w:r>
    <w:proofErr w:type="spellStart"/>
    <w:r>
      <w:rPr>
        <w:rFonts w:ascii="Verdana" w:hAnsi="Verdana" w:cstheme="minorHAnsi"/>
        <w:i/>
        <w:color w:val="000000" w:themeColor="text1"/>
        <w:sz w:val="20"/>
        <w:lang w:val="en-US"/>
      </w:rPr>
      <w:t>Comentários</w:t>
    </w:r>
    <w:proofErr w:type="spellEnd"/>
    <w:r>
      <w:rPr>
        <w:rFonts w:ascii="Verdana" w:hAnsi="Verdana" w:cstheme="minorHAnsi"/>
        <w:i/>
        <w:color w:val="000000" w:themeColor="text1"/>
        <w:sz w:val="20"/>
        <w:lang w:val="en-US"/>
      </w:rPr>
      <w:t xml:space="preserve"> MM 27.05.2021]</w:t>
    </w:r>
  </w:p>
  <w:p w:rsidR="007C5B88" w:rsidRPr="00456287" w:rsidRDefault="007C5B88"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B88" w:rsidRDefault="007C5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6BA6D98"/>
    <w:multiLevelType w:val="multilevel"/>
    <w:tmpl w:val="534AAC0A"/>
    <w:lvl w:ilvl="0">
      <w:start w:val="4"/>
      <w:numFmt w:val="decimal"/>
      <w:lvlText w:val="%1."/>
      <w:lvlJc w:val="left"/>
      <w:pPr>
        <w:ind w:left="432" w:hanging="432"/>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6"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1E3FA6"/>
    <w:multiLevelType w:val="multilevel"/>
    <w:tmpl w:val="2DDCDC98"/>
    <w:lvl w:ilvl="0">
      <w:start w:val="4"/>
      <w:numFmt w:val="decimal"/>
      <w:lvlText w:val="%1."/>
      <w:lvlJc w:val="left"/>
      <w:pPr>
        <w:ind w:left="744" w:hanging="744"/>
      </w:pPr>
      <w:rPr>
        <w:rFonts w:hint="default"/>
      </w:rPr>
    </w:lvl>
    <w:lvl w:ilvl="1">
      <w:start w:val="13"/>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F5A3C"/>
    <w:multiLevelType w:val="hybridMultilevel"/>
    <w:tmpl w:val="B9847820"/>
    <w:numStyleLink w:val="EstiloImportado10"/>
  </w:abstractNum>
  <w:abstractNum w:abstractNumId="21"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C52396C"/>
    <w:multiLevelType w:val="hybridMultilevel"/>
    <w:tmpl w:val="63F2D3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8"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6"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2F78FE"/>
    <w:multiLevelType w:val="hybridMultilevel"/>
    <w:tmpl w:val="FCEEC3B8"/>
    <w:numStyleLink w:val="EstiloImportado11"/>
  </w:abstractNum>
  <w:abstractNum w:abstractNumId="38"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42" w15:restartNumberingAfterBreak="0">
    <w:nsid w:val="70EA2237"/>
    <w:multiLevelType w:val="hybridMultilevel"/>
    <w:tmpl w:val="9C2A7202"/>
    <w:lvl w:ilvl="0" w:tplc="11BA7188">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6"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7"/>
  </w:num>
  <w:num w:numId="4">
    <w:abstractNumId w:val="31"/>
  </w:num>
  <w:num w:numId="5">
    <w:abstractNumId w:val="5"/>
  </w:num>
  <w:num w:numId="6">
    <w:abstractNumId w:val="28"/>
  </w:num>
  <w:num w:numId="7">
    <w:abstractNumId w:val="44"/>
  </w:num>
  <w:num w:numId="8">
    <w:abstractNumId w:val="13"/>
  </w:num>
  <w:num w:numId="9">
    <w:abstractNumId w:val="16"/>
  </w:num>
  <w:num w:numId="10">
    <w:abstractNumId w:val="12"/>
  </w:num>
  <w:num w:numId="11">
    <w:abstractNumId w:val="15"/>
  </w:num>
  <w:num w:numId="12">
    <w:abstractNumId w:val="18"/>
  </w:num>
  <w:num w:numId="13">
    <w:abstractNumId w:val="36"/>
  </w:num>
  <w:num w:numId="14">
    <w:abstractNumId w:val="43"/>
  </w:num>
  <w:num w:numId="15">
    <w:abstractNumId w:val="4"/>
  </w:num>
  <w:num w:numId="16">
    <w:abstractNumId w:val="25"/>
  </w:num>
  <w:num w:numId="17">
    <w:abstractNumId w:val="29"/>
  </w:num>
  <w:num w:numId="18">
    <w:abstractNumId w:val="14"/>
  </w:num>
  <w:num w:numId="19">
    <w:abstractNumId w:val="33"/>
  </w:num>
  <w:num w:numId="20">
    <w:abstractNumId w:val="1"/>
  </w:num>
  <w:num w:numId="21">
    <w:abstractNumId w:val="27"/>
  </w:num>
  <w:num w:numId="22">
    <w:abstractNumId w:val="47"/>
  </w:num>
  <w:num w:numId="23">
    <w:abstractNumId w:val="39"/>
  </w:num>
  <w:num w:numId="24">
    <w:abstractNumId w:val="32"/>
  </w:num>
  <w:num w:numId="25">
    <w:abstractNumId w:val="34"/>
  </w:num>
  <w:num w:numId="26">
    <w:abstractNumId w:val="10"/>
  </w:num>
  <w:num w:numId="27">
    <w:abstractNumId w:val="8"/>
  </w:num>
  <w:num w:numId="28">
    <w:abstractNumId w:val="40"/>
  </w:num>
  <w:num w:numId="29">
    <w:abstractNumId w:val="30"/>
  </w:num>
  <w:num w:numId="30">
    <w:abstractNumId w:val="2"/>
  </w:num>
  <w:num w:numId="31">
    <w:abstractNumId w:val="21"/>
  </w:num>
  <w:num w:numId="32">
    <w:abstractNumId w:val="3"/>
  </w:num>
  <w:num w:numId="33">
    <w:abstractNumId w:val="6"/>
  </w:num>
  <w:num w:numId="34">
    <w:abstractNumId w:val="35"/>
  </w:num>
  <w:num w:numId="35">
    <w:abstractNumId w:val="26"/>
  </w:num>
  <w:num w:numId="36">
    <w:abstractNumId w:val="45"/>
  </w:num>
  <w:num w:numId="37">
    <w:abstractNumId w:val="22"/>
  </w:num>
  <w:num w:numId="38">
    <w:abstractNumId w:val="41"/>
  </w:num>
  <w:num w:numId="39">
    <w:abstractNumId w:val="46"/>
  </w:num>
  <w:num w:numId="40">
    <w:abstractNumId w:val="23"/>
  </w:num>
  <w:num w:numId="41">
    <w:abstractNumId w:val="7"/>
  </w:num>
  <w:num w:numId="42">
    <w:abstractNumId w:val="20"/>
    <w:lvlOverride w:ilvl="0">
      <w:lvl w:ilvl="0" w:tplc="1AAC9C12">
        <w:numFmt w:val="decimal"/>
        <w:lvlText w:val=""/>
        <w:lvlJc w:val="left"/>
      </w:lvl>
    </w:lvlOverride>
    <w:lvlOverride w:ilvl="1">
      <w:lvl w:ilvl="1" w:tplc="EFC600D2">
        <w:numFmt w:val="decimal"/>
        <w:lvlText w:val=""/>
        <w:lvlJc w:val="left"/>
      </w:lvl>
    </w:lvlOverride>
    <w:lvlOverride w:ilvl="2">
      <w:lvl w:ilvl="2" w:tplc="E6C849D0">
        <w:numFmt w:val="decimal"/>
        <w:lvlText w:val=""/>
        <w:lvlJc w:val="left"/>
      </w:lvl>
    </w:lvlOverride>
    <w:lvlOverride w:ilvl="3">
      <w:lvl w:ilvl="3" w:tplc="1CCADF90">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8"/>
  </w:num>
  <w:num w:numId="44">
    <w:abstractNumId w:val="37"/>
    <w:lvlOverride w:ilvl="0">
      <w:lvl w:ilvl="0" w:tplc="3B9AE028">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42"/>
  </w:num>
  <w:num w:numId="46">
    <w:abstractNumId w:val="19"/>
  </w:num>
  <w:num w:numId="47">
    <w:abstractNumId w:val="11"/>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15B6"/>
    <w:rsid w:val="000032F5"/>
    <w:rsid w:val="00005E4C"/>
    <w:rsid w:val="000061DE"/>
    <w:rsid w:val="00007BDB"/>
    <w:rsid w:val="00007D63"/>
    <w:rsid w:val="00010CDC"/>
    <w:rsid w:val="000122F8"/>
    <w:rsid w:val="0001331F"/>
    <w:rsid w:val="000144E3"/>
    <w:rsid w:val="000179B5"/>
    <w:rsid w:val="00017C0A"/>
    <w:rsid w:val="00020F75"/>
    <w:rsid w:val="00021625"/>
    <w:rsid w:val="00021840"/>
    <w:rsid w:val="000226B1"/>
    <w:rsid w:val="0002486B"/>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0689"/>
    <w:rsid w:val="000512F0"/>
    <w:rsid w:val="0005149A"/>
    <w:rsid w:val="0005212F"/>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3F7B"/>
    <w:rsid w:val="00094E02"/>
    <w:rsid w:val="00095132"/>
    <w:rsid w:val="00096670"/>
    <w:rsid w:val="00097F83"/>
    <w:rsid w:val="000A0412"/>
    <w:rsid w:val="000A07DF"/>
    <w:rsid w:val="000A223D"/>
    <w:rsid w:val="000A2AAB"/>
    <w:rsid w:val="000A3932"/>
    <w:rsid w:val="000A3949"/>
    <w:rsid w:val="000A3D69"/>
    <w:rsid w:val="000A3D71"/>
    <w:rsid w:val="000A3F66"/>
    <w:rsid w:val="000A4826"/>
    <w:rsid w:val="000A6075"/>
    <w:rsid w:val="000B05B9"/>
    <w:rsid w:val="000B0A26"/>
    <w:rsid w:val="000B15B6"/>
    <w:rsid w:val="000B1693"/>
    <w:rsid w:val="000B17FF"/>
    <w:rsid w:val="000B38F9"/>
    <w:rsid w:val="000C0FB3"/>
    <w:rsid w:val="000C13FC"/>
    <w:rsid w:val="000C302B"/>
    <w:rsid w:val="000C30AE"/>
    <w:rsid w:val="000C399A"/>
    <w:rsid w:val="000C47DB"/>
    <w:rsid w:val="000C486A"/>
    <w:rsid w:val="000C4ACA"/>
    <w:rsid w:val="000C5F79"/>
    <w:rsid w:val="000C6D24"/>
    <w:rsid w:val="000C744E"/>
    <w:rsid w:val="000D0984"/>
    <w:rsid w:val="000D0E10"/>
    <w:rsid w:val="000D17AF"/>
    <w:rsid w:val="000D229E"/>
    <w:rsid w:val="000D2C4E"/>
    <w:rsid w:val="000D59F3"/>
    <w:rsid w:val="000D6DC4"/>
    <w:rsid w:val="000D73A2"/>
    <w:rsid w:val="000D7572"/>
    <w:rsid w:val="000D7AD8"/>
    <w:rsid w:val="000E08C2"/>
    <w:rsid w:val="000E384B"/>
    <w:rsid w:val="000E45AF"/>
    <w:rsid w:val="000E557D"/>
    <w:rsid w:val="000E7602"/>
    <w:rsid w:val="000F0A17"/>
    <w:rsid w:val="000F152A"/>
    <w:rsid w:val="000F29DD"/>
    <w:rsid w:val="000F2B70"/>
    <w:rsid w:val="000F3364"/>
    <w:rsid w:val="000F4B16"/>
    <w:rsid w:val="000F7C6E"/>
    <w:rsid w:val="000F7EC1"/>
    <w:rsid w:val="001000A4"/>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4E7"/>
    <w:rsid w:val="00125797"/>
    <w:rsid w:val="00126B88"/>
    <w:rsid w:val="00130073"/>
    <w:rsid w:val="001301AC"/>
    <w:rsid w:val="00131BD9"/>
    <w:rsid w:val="0013256C"/>
    <w:rsid w:val="00133174"/>
    <w:rsid w:val="001367C9"/>
    <w:rsid w:val="001378B0"/>
    <w:rsid w:val="00142FB3"/>
    <w:rsid w:val="00143889"/>
    <w:rsid w:val="0014453F"/>
    <w:rsid w:val="0014466D"/>
    <w:rsid w:val="00144E31"/>
    <w:rsid w:val="00146813"/>
    <w:rsid w:val="001471EF"/>
    <w:rsid w:val="00152E14"/>
    <w:rsid w:val="00153EBD"/>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2855"/>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4877"/>
    <w:rsid w:val="001A56DD"/>
    <w:rsid w:val="001A5880"/>
    <w:rsid w:val="001A67A1"/>
    <w:rsid w:val="001A6A37"/>
    <w:rsid w:val="001A6EB8"/>
    <w:rsid w:val="001A7772"/>
    <w:rsid w:val="001A7B4C"/>
    <w:rsid w:val="001B0322"/>
    <w:rsid w:val="001B05E6"/>
    <w:rsid w:val="001B1630"/>
    <w:rsid w:val="001B2246"/>
    <w:rsid w:val="001B2F72"/>
    <w:rsid w:val="001B37F7"/>
    <w:rsid w:val="001B40C7"/>
    <w:rsid w:val="001B48F4"/>
    <w:rsid w:val="001B497F"/>
    <w:rsid w:val="001B4CAB"/>
    <w:rsid w:val="001B5E15"/>
    <w:rsid w:val="001B6697"/>
    <w:rsid w:val="001C2234"/>
    <w:rsid w:val="001C2527"/>
    <w:rsid w:val="001C260A"/>
    <w:rsid w:val="001C3142"/>
    <w:rsid w:val="001C3D85"/>
    <w:rsid w:val="001C53BA"/>
    <w:rsid w:val="001C592A"/>
    <w:rsid w:val="001D04A6"/>
    <w:rsid w:val="001D0B24"/>
    <w:rsid w:val="001D1416"/>
    <w:rsid w:val="001D317E"/>
    <w:rsid w:val="001D3528"/>
    <w:rsid w:val="001D3C9A"/>
    <w:rsid w:val="001D4634"/>
    <w:rsid w:val="001D651C"/>
    <w:rsid w:val="001D65B0"/>
    <w:rsid w:val="001D68C8"/>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1F75B0"/>
    <w:rsid w:val="00201270"/>
    <w:rsid w:val="00201498"/>
    <w:rsid w:val="0020217A"/>
    <w:rsid w:val="00202E05"/>
    <w:rsid w:val="002033A1"/>
    <w:rsid w:val="00205212"/>
    <w:rsid w:val="002059A3"/>
    <w:rsid w:val="00206080"/>
    <w:rsid w:val="00206475"/>
    <w:rsid w:val="00206AE6"/>
    <w:rsid w:val="00207286"/>
    <w:rsid w:val="00210780"/>
    <w:rsid w:val="002133D6"/>
    <w:rsid w:val="00214BB2"/>
    <w:rsid w:val="00215E46"/>
    <w:rsid w:val="00220389"/>
    <w:rsid w:val="002218A0"/>
    <w:rsid w:val="00222F9A"/>
    <w:rsid w:val="00223122"/>
    <w:rsid w:val="00224A3F"/>
    <w:rsid w:val="00224ECE"/>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365"/>
    <w:rsid w:val="00272DE9"/>
    <w:rsid w:val="00275144"/>
    <w:rsid w:val="00276990"/>
    <w:rsid w:val="00277496"/>
    <w:rsid w:val="002778D6"/>
    <w:rsid w:val="00281AA5"/>
    <w:rsid w:val="0028231E"/>
    <w:rsid w:val="00283FA6"/>
    <w:rsid w:val="00284009"/>
    <w:rsid w:val="002865EE"/>
    <w:rsid w:val="00290146"/>
    <w:rsid w:val="00290F49"/>
    <w:rsid w:val="00291188"/>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3631"/>
    <w:rsid w:val="0030607F"/>
    <w:rsid w:val="00306700"/>
    <w:rsid w:val="003074D7"/>
    <w:rsid w:val="00307875"/>
    <w:rsid w:val="00310180"/>
    <w:rsid w:val="00316788"/>
    <w:rsid w:val="00317F33"/>
    <w:rsid w:val="0032046D"/>
    <w:rsid w:val="00321405"/>
    <w:rsid w:val="00322720"/>
    <w:rsid w:val="00322B7A"/>
    <w:rsid w:val="0032476C"/>
    <w:rsid w:val="0032542A"/>
    <w:rsid w:val="003255C3"/>
    <w:rsid w:val="003257D0"/>
    <w:rsid w:val="00325EE9"/>
    <w:rsid w:val="003271DD"/>
    <w:rsid w:val="00327786"/>
    <w:rsid w:val="003300FA"/>
    <w:rsid w:val="00331C24"/>
    <w:rsid w:val="00332278"/>
    <w:rsid w:val="00332440"/>
    <w:rsid w:val="00333BD8"/>
    <w:rsid w:val="00333E4A"/>
    <w:rsid w:val="00334E2F"/>
    <w:rsid w:val="00335091"/>
    <w:rsid w:val="0033715F"/>
    <w:rsid w:val="0033727F"/>
    <w:rsid w:val="0034033F"/>
    <w:rsid w:val="00341206"/>
    <w:rsid w:val="00341668"/>
    <w:rsid w:val="00341688"/>
    <w:rsid w:val="00341DC3"/>
    <w:rsid w:val="00342335"/>
    <w:rsid w:val="00343A77"/>
    <w:rsid w:val="003446C3"/>
    <w:rsid w:val="003467B3"/>
    <w:rsid w:val="00346E6D"/>
    <w:rsid w:val="00350850"/>
    <w:rsid w:val="003524F1"/>
    <w:rsid w:val="00352596"/>
    <w:rsid w:val="00352F00"/>
    <w:rsid w:val="00353EA3"/>
    <w:rsid w:val="00354256"/>
    <w:rsid w:val="00354333"/>
    <w:rsid w:val="00354C2D"/>
    <w:rsid w:val="00355051"/>
    <w:rsid w:val="003558BF"/>
    <w:rsid w:val="00355BF9"/>
    <w:rsid w:val="00356983"/>
    <w:rsid w:val="00356B8B"/>
    <w:rsid w:val="0035709E"/>
    <w:rsid w:val="00357651"/>
    <w:rsid w:val="00357938"/>
    <w:rsid w:val="00360650"/>
    <w:rsid w:val="00360BDD"/>
    <w:rsid w:val="0036250C"/>
    <w:rsid w:val="003626B9"/>
    <w:rsid w:val="00362E47"/>
    <w:rsid w:val="003645A5"/>
    <w:rsid w:val="00365A44"/>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7ECC"/>
    <w:rsid w:val="003901F4"/>
    <w:rsid w:val="0039038E"/>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4B39"/>
    <w:rsid w:val="003D50AE"/>
    <w:rsid w:val="003D64B1"/>
    <w:rsid w:val="003E1708"/>
    <w:rsid w:val="003E4533"/>
    <w:rsid w:val="003E4A82"/>
    <w:rsid w:val="003E5837"/>
    <w:rsid w:val="003E7280"/>
    <w:rsid w:val="003F0099"/>
    <w:rsid w:val="003F03D9"/>
    <w:rsid w:val="003F0EF8"/>
    <w:rsid w:val="003F23AE"/>
    <w:rsid w:val="003F476A"/>
    <w:rsid w:val="003F50DE"/>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0AB9"/>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4B54"/>
    <w:rsid w:val="00465F25"/>
    <w:rsid w:val="00466A5D"/>
    <w:rsid w:val="0046757F"/>
    <w:rsid w:val="0047062A"/>
    <w:rsid w:val="00470CDC"/>
    <w:rsid w:val="00471284"/>
    <w:rsid w:val="0047377F"/>
    <w:rsid w:val="004771A9"/>
    <w:rsid w:val="004773C6"/>
    <w:rsid w:val="00477DB0"/>
    <w:rsid w:val="0048090D"/>
    <w:rsid w:val="0048133F"/>
    <w:rsid w:val="00481F64"/>
    <w:rsid w:val="004837F6"/>
    <w:rsid w:val="00483EC5"/>
    <w:rsid w:val="0048423E"/>
    <w:rsid w:val="0048437D"/>
    <w:rsid w:val="004845DA"/>
    <w:rsid w:val="00485770"/>
    <w:rsid w:val="00486A2F"/>
    <w:rsid w:val="0049106F"/>
    <w:rsid w:val="00495A28"/>
    <w:rsid w:val="00497155"/>
    <w:rsid w:val="00497664"/>
    <w:rsid w:val="004A0F5C"/>
    <w:rsid w:val="004A11D8"/>
    <w:rsid w:val="004A19D1"/>
    <w:rsid w:val="004A3134"/>
    <w:rsid w:val="004A54DE"/>
    <w:rsid w:val="004A654A"/>
    <w:rsid w:val="004B0077"/>
    <w:rsid w:val="004B15F5"/>
    <w:rsid w:val="004B3C0A"/>
    <w:rsid w:val="004B531E"/>
    <w:rsid w:val="004B7221"/>
    <w:rsid w:val="004C002E"/>
    <w:rsid w:val="004C013D"/>
    <w:rsid w:val="004C1D85"/>
    <w:rsid w:val="004C2A95"/>
    <w:rsid w:val="004C3B00"/>
    <w:rsid w:val="004C45F8"/>
    <w:rsid w:val="004C55E1"/>
    <w:rsid w:val="004C5AD0"/>
    <w:rsid w:val="004C6AC5"/>
    <w:rsid w:val="004C78DA"/>
    <w:rsid w:val="004D0029"/>
    <w:rsid w:val="004D07FA"/>
    <w:rsid w:val="004D1223"/>
    <w:rsid w:val="004D2752"/>
    <w:rsid w:val="004D3586"/>
    <w:rsid w:val="004D389D"/>
    <w:rsid w:val="004D536E"/>
    <w:rsid w:val="004D5530"/>
    <w:rsid w:val="004D6FBC"/>
    <w:rsid w:val="004E020D"/>
    <w:rsid w:val="004E1025"/>
    <w:rsid w:val="004E12CC"/>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4F7E71"/>
    <w:rsid w:val="004F7EF5"/>
    <w:rsid w:val="005012E8"/>
    <w:rsid w:val="00502153"/>
    <w:rsid w:val="005034CE"/>
    <w:rsid w:val="0050475D"/>
    <w:rsid w:val="00504C85"/>
    <w:rsid w:val="005051BE"/>
    <w:rsid w:val="0050569C"/>
    <w:rsid w:val="00507396"/>
    <w:rsid w:val="005105F5"/>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591B"/>
    <w:rsid w:val="00566A51"/>
    <w:rsid w:val="00567A70"/>
    <w:rsid w:val="005701EB"/>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13B7"/>
    <w:rsid w:val="005D1B84"/>
    <w:rsid w:val="005D2998"/>
    <w:rsid w:val="005D363C"/>
    <w:rsid w:val="005D382F"/>
    <w:rsid w:val="005D42A2"/>
    <w:rsid w:val="005D6ECD"/>
    <w:rsid w:val="005E0772"/>
    <w:rsid w:val="005E1217"/>
    <w:rsid w:val="005E29E0"/>
    <w:rsid w:val="005E3309"/>
    <w:rsid w:val="005E3A16"/>
    <w:rsid w:val="005E581C"/>
    <w:rsid w:val="005E665C"/>
    <w:rsid w:val="005E6CBE"/>
    <w:rsid w:val="005E6E86"/>
    <w:rsid w:val="005E7191"/>
    <w:rsid w:val="005F0000"/>
    <w:rsid w:val="005F0818"/>
    <w:rsid w:val="005F0977"/>
    <w:rsid w:val="005F2E99"/>
    <w:rsid w:val="005F3834"/>
    <w:rsid w:val="005F3DE9"/>
    <w:rsid w:val="005F5308"/>
    <w:rsid w:val="005F5B64"/>
    <w:rsid w:val="005F5BE4"/>
    <w:rsid w:val="005F665F"/>
    <w:rsid w:val="005F6B70"/>
    <w:rsid w:val="00602256"/>
    <w:rsid w:val="006026FC"/>
    <w:rsid w:val="00603321"/>
    <w:rsid w:val="00605AC7"/>
    <w:rsid w:val="00605B93"/>
    <w:rsid w:val="00606073"/>
    <w:rsid w:val="00610FE6"/>
    <w:rsid w:val="00613A15"/>
    <w:rsid w:val="00613D5D"/>
    <w:rsid w:val="00615C8A"/>
    <w:rsid w:val="00616C0D"/>
    <w:rsid w:val="0061727D"/>
    <w:rsid w:val="0062011A"/>
    <w:rsid w:val="006219C3"/>
    <w:rsid w:val="00621BA4"/>
    <w:rsid w:val="00622165"/>
    <w:rsid w:val="00622D2D"/>
    <w:rsid w:val="00623168"/>
    <w:rsid w:val="00624621"/>
    <w:rsid w:val="00624FFE"/>
    <w:rsid w:val="006251BF"/>
    <w:rsid w:val="00625A7B"/>
    <w:rsid w:val="0062705D"/>
    <w:rsid w:val="00627D21"/>
    <w:rsid w:val="00630E4C"/>
    <w:rsid w:val="00630FA9"/>
    <w:rsid w:val="00631B8A"/>
    <w:rsid w:val="006325E6"/>
    <w:rsid w:val="0063288E"/>
    <w:rsid w:val="00633BD0"/>
    <w:rsid w:val="00633FE1"/>
    <w:rsid w:val="00634432"/>
    <w:rsid w:val="00635355"/>
    <w:rsid w:val="006359B2"/>
    <w:rsid w:val="00636C3B"/>
    <w:rsid w:val="00637BCF"/>
    <w:rsid w:val="00640323"/>
    <w:rsid w:val="0064053D"/>
    <w:rsid w:val="00642AE8"/>
    <w:rsid w:val="006437DE"/>
    <w:rsid w:val="0064425D"/>
    <w:rsid w:val="00645660"/>
    <w:rsid w:val="00645DDA"/>
    <w:rsid w:val="00646CB2"/>
    <w:rsid w:val="00650DE1"/>
    <w:rsid w:val="006522F2"/>
    <w:rsid w:val="00652467"/>
    <w:rsid w:val="00653283"/>
    <w:rsid w:val="00653744"/>
    <w:rsid w:val="00654748"/>
    <w:rsid w:val="00656889"/>
    <w:rsid w:val="00656B9D"/>
    <w:rsid w:val="00660E4D"/>
    <w:rsid w:val="0066101B"/>
    <w:rsid w:val="0066104C"/>
    <w:rsid w:val="0066207D"/>
    <w:rsid w:val="006620B6"/>
    <w:rsid w:val="00664B29"/>
    <w:rsid w:val="006651D4"/>
    <w:rsid w:val="00670CCA"/>
    <w:rsid w:val="00671B53"/>
    <w:rsid w:val="006736C1"/>
    <w:rsid w:val="00673E80"/>
    <w:rsid w:val="006740E2"/>
    <w:rsid w:val="00677851"/>
    <w:rsid w:val="006814F9"/>
    <w:rsid w:val="0068282F"/>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BE1"/>
    <w:rsid w:val="00735C8B"/>
    <w:rsid w:val="007368B6"/>
    <w:rsid w:val="00736D4B"/>
    <w:rsid w:val="007377E9"/>
    <w:rsid w:val="00737A97"/>
    <w:rsid w:val="00740259"/>
    <w:rsid w:val="00740BBF"/>
    <w:rsid w:val="00743F34"/>
    <w:rsid w:val="007440B4"/>
    <w:rsid w:val="00744127"/>
    <w:rsid w:val="007445F2"/>
    <w:rsid w:val="00744B46"/>
    <w:rsid w:val="00745B13"/>
    <w:rsid w:val="007509B0"/>
    <w:rsid w:val="00751D63"/>
    <w:rsid w:val="00752AD9"/>
    <w:rsid w:val="00752AFA"/>
    <w:rsid w:val="00753D09"/>
    <w:rsid w:val="00755913"/>
    <w:rsid w:val="00755D18"/>
    <w:rsid w:val="00756811"/>
    <w:rsid w:val="007579CB"/>
    <w:rsid w:val="00757EA5"/>
    <w:rsid w:val="00761238"/>
    <w:rsid w:val="007614D0"/>
    <w:rsid w:val="00762DF1"/>
    <w:rsid w:val="0076397C"/>
    <w:rsid w:val="00765533"/>
    <w:rsid w:val="00766C18"/>
    <w:rsid w:val="00767A20"/>
    <w:rsid w:val="00771038"/>
    <w:rsid w:val="00771A57"/>
    <w:rsid w:val="0077225E"/>
    <w:rsid w:val="00773760"/>
    <w:rsid w:val="0077508A"/>
    <w:rsid w:val="00776330"/>
    <w:rsid w:val="00776B80"/>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0BB8"/>
    <w:rsid w:val="007B20C4"/>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4B57"/>
    <w:rsid w:val="007C57D0"/>
    <w:rsid w:val="007C598B"/>
    <w:rsid w:val="007C5B88"/>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6BDE"/>
    <w:rsid w:val="007F7432"/>
    <w:rsid w:val="008029B3"/>
    <w:rsid w:val="0080422F"/>
    <w:rsid w:val="00804DCE"/>
    <w:rsid w:val="00806088"/>
    <w:rsid w:val="00806659"/>
    <w:rsid w:val="0080780E"/>
    <w:rsid w:val="00807CB1"/>
    <w:rsid w:val="008103F2"/>
    <w:rsid w:val="00810C66"/>
    <w:rsid w:val="0081214A"/>
    <w:rsid w:val="008137FD"/>
    <w:rsid w:val="00813D20"/>
    <w:rsid w:val="00814186"/>
    <w:rsid w:val="008169B8"/>
    <w:rsid w:val="00816D34"/>
    <w:rsid w:val="008202ED"/>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5C73"/>
    <w:rsid w:val="00876AB4"/>
    <w:rsid w:val="00877B92"/>
    <w:rsid w:val="00877CA4"/>
    <w:rsid w:val="008804B3"/>
    <w:rsid w:val="00882942"/>
    <w:rsid w:val="00885D07"/>
    <w:rsid w:val="00890D16"/>
    <w:rsid w:val="0089157E"/>
    <w:rsid w:val="008923A7"/>
    <w:rsid w:val="008939E5"/>
    <w:rsid w:val="008949A3"/>
    <w:rsid w:val="00894A81"/>
    <w:rsid w:val="00894ED5"/>
    <w:rsid w:val="00895867"/>
    <w:rsid w:val="00895A25"/>
    <w:rsid w:val="00895E94"/>
    <w:rsid w:val="00896B51"/>
    <w:rsid w:val="0089798A"/>
    <w:rsid w:val="008A01B6"/>
    <w:rsid w:val="008A046D"/>
    <w:rsid w:val="008A24E9"/>
    <w:rsid w:val="008A29E8"/>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D19D1"/>
    <w:rsid w:val="008D375E"/>
    <w:rsid w:val="008D3D8C"/>
    <w:rsid w:val="008D4EBE"/>
    <w:rsid w:val="008D6D5A"/>
    <w:rsid w:val="008D6EDB"/>
    <w:rsid w:val="008E118D"/>
    <w:rsid w:val="008E18D3"/>
    <w:rsid w:val="008E2212"/>
    <w:rsid w:val="008E3F04"/>
    <w:rsid w:val="008E421C"/>
    <w:rsid w:val="008E6003"/>
    <w:rsid w:val="008E691B"/>
    <w:rsid w:val="008E6975"/>
    <w:rsid w:val="008E6E9C"/>
    <w:rsid w:val="008E7EB4"/>
    <w:rsid w:val="008F1AF7"/>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2E4F"/>
    <w:rsid w:val="00923029"/>
    <w:rsid w:val="009230A7"/>
    <w:rsid w:val="009236B5"/>
    <w:rsid w:val="00924B2F"/>
    <w:rsid w:val="009254EC"/>
    <w:rsid w:val="009268BC"/>
    <w:rsid w:val="00926B2F"/>
    <w:rsid w:val="009272BD"/>
    <w:rsid w:val="009303C3"/>
    <w:rsid w:val="00932030"/>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61"/>
    <w:rsid w:val="009555AF"/>
    <w:rsid w:val="00956685"/>
    <w:rsid w:val="0096024E"/>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77E35"/>
    <w:rsid w:val="00980CD5"/>
    <w:rsid w:val="00980EC8"/>
    <w:rsid w:val="00980F4B"/>
    <w:rsid w:val="00982315"/>
    <w:rsid w:val="009828BD"/>
    <w:rsid w:val="00983700"/>
    <w:rsid w:val="00983F8D"/>
    <w:rsid w:val="00984188"/>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883"/>
    <w:rsid w:val="009B7C26"/>
    <w:rsid w:val="009B7CBA"/>
    <w:rsid w:val="009C0F3B"/>
    <w:rsid w:val="009C1ED1"/>
    <w:rsid w:val="009C2702"/>
    <w:rsid w:val="009C332D"/>
    <w:rsid w:val="009C3B55"/>
    <w:rsid w:val="009C4234"/>
    <w:rsid w:val="009C5425"/>
    <w:rsid w:val="009C56CA"/>
    <w:rsid w:val="009C5A24"/>
    <w:rsid w:val="009C626F"/>
    <w:rsid w:val="009C69C9"/>
    <w:rsid w:val="009D0233"/>
    <w:rsid w:val="009D0CF2"/>
    <w:rsid w:val="009D3089"/>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933"/>
    <w:rsid w:val="00A007F4"/>
    <w:rsid w:val="00A01536"/>
    <w:rsid w:val="00A016E8"/>
    <w:rsid w:val="00A01DFA"/>
    <w:rsid w:val="00A01EF6"/>
    <w:rsid w:val="00A028CE"/>
    <w:rsid w:val="00A0372D"/>
    <w:rsid w:val="00A03862"/>
    <w:rsid w:val="00A039A8"/>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9B0"/>
    <w:rsid w:val="00A32E96"/>
    <w:rsid w:val="00A32ED8"/>
    <w:rsid w:val="00A3388C"/>
    <w:rsid w:val="00A34DB6"/>
    <w:rsid w:val="00A35127"/>
    <w:rsid w:val="00A3532C"/>
    <w:rsid w:val="00A357B4"/>
    <w:rsid w:val="00A36418"/>
    <w:rsid w:val="00A369F5"/>
    <w:rsid w:val="00A36CDD"/>
    <w:rsid w:val="00A36F33"/>
    <w:rsid w:val="00A378CE"/>
    <w:rsid w:val="00A42647"/>
    <w:rsid w:val="00A42D48"/>
    <w:rsid w:val="00A42E7F"/>
    <w:rsid w:val="00A43311"/>
    <w:rsid w:val="00A43C7F"/>
    <w:rsid w:val="00A4436C"/>
    <w:rsid w:val="00A446F4"/>
    <w:rsid w:val="00A465FA"/>
    <w:rsid w:val="00A502CF"/>
    <w:rsid w:val="00A50AF1"/>
    <w:rsid w:val="00A50E5D"/>
    <w:rsid w:val="00A51EF5"/>
    <w:rsid w:val="00A52DC3"/>
    <w:rsid w:val="00A533DB"/>
    <w:rsid w:val="00A53D9A"/>
    <w:rsid w:val="00A541FB"/>
    <w:rsid w:val="00A54A4B"/>
    <w:rsid w:val="00A552AC"/>
    <w:rsid w:val="00A55DAF"/>
    <w:rsid w:val="00A565E4"/>
    <w:rsid w:val="00A57246"/>
    <w:rsid w:val="00A6038C"/>
    <w:rsid w:val="00A61013"/>
    <w:rsid w:val="00A626B2"/>
    <w:rsid w:val="00A629E7"/>
    <w:rsid w:val="00A62DA2"/>
    <w:rsid w:val="00A635ED"/>
    <w:rsid w:val="00A637CB"/>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72F6"/>
    <w:rsid w:val="00A779F1"/>
    <w:rsid w:val="00A77AA4"/>
    <w:rsid w:val="00A8183F"/>
    <w:rsid w:val="00A81F4B"/>
    <w:rsid w:val="00A820DA"/>
    <w:rsid w:val="00A82F82"/>
    <w:rsid w:val="00A832F8"/>
    <w:rsid w:val="00A84424"/>
    <w:rsid w:val="00A845DD"/>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A7B5F"/>
    <w:rsid w:val="00AB09EC"/>
    <w:rsid w:val="00AB21A2"/>
    <w:rsid w:val="00AB2395"/>
    <w:rsid w:val="00AB3F5A"/>
    <w:rsid w:val="00AB52C5"/>
    <w:rsid w:val="00AB65F9"/>
    <w:rsid w:val="00AB68DF"/>
    <w:rsid w:val="00AB72C2"/>
    <w:rsid w:val="00AB7837"/>
    <w:rsid w:val="00AC06C2"/>
    <w:rsid w:val="00AC0941"/>
    <w:rsid w:val="00AC0D2C"/>
    <w:rsid w:val="00AC1119"/>
    <w:rsid w:val="00AC15A6"/>
    <w:rsid w:val="00AC1958"/>
    <w:rsid w:val="00AC3B91"/>
    <w:rsid w:val="00AC4D87"/>
    <w:rsid w:val="00AC5554"/>
    <w:rsid w:val="00AC5776"/>
    <w:rsid w:val="00AC673A"/>
    <w:rsid w:val="00AD18B9"/>
    <w:rsid w:val="00AD4707"/>
    <w:rsid w:val="00AD6106"/>
    <w:rsid w:val="00AD7560"/>
    <w:rsid w:val="00AD7E32"/>
    <w:rsid w:val="00AE11FD"/>
    <w:rsid w:val="00AE321E"/>
    <w:rsid w:val="00AE3299"/>
    <w:rsid w:val="00AE64CB"/>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07EAC"/>
    <w:rsid w:val="00B10012"/>
    <w:rsid w:val="00B104D3"/>
    <w:rsid w:val="00B10F80"/>
    <w:rsid w:val="00B11303"/>
    <w:rsid w:val="00B11661"/>
    <w:rsid w:val="00B116C4"/>
    <w:rsid w:val="00B12505"/>
    <w:rsid w:val="00B12DB7"/>
    <w:rsid w:val="00B13D26"/>
    <w:rsid w:val="00B15035"/>
    <w:rsid w:val="00B156D8"/>
    <w:rsid w:val="00B15715"/>
    <w:rsid w:val="00B15C8E"/>
    <w:rsid w:val="00B16256"/>
    <w:rsid w:val="00B16F6F"/>
    <w:rsid w:val="00B210E5"/>
    <w:rsid w:val="00B219BF"/>
    <w:rsid w:val="00B21A82"/>
    <w:rsid w:val="00B230C9"/>
    <w:rsid w:val="00B2344A"/>
    <w:rsid w:val="00B23BE4"/>
    <w:rsid w:val="00B243A4"/>
    <w:rsid w:val="00B248EB"/>
    <w:rsid w:val="00B248ED"/>
    <w:rsid w:val="00B255A0"/>
    <w:rsid w:val="00B257BB"/>
    <w:rsid w:val="00B2684B"/>
    <w:rsid w:val="00B30311"/>
    <w:rsid w:val="00B326B0"/>
    <w:rsid w:val="00B336CC"/>
    <w:rsid w:val="00B33B96"/>
    <w:rsid w:val="00B35BA8"/>
    <w:rsid w:val="00B35BF5"/>
    <w:rsid w:val="00B35E70"/>
    <w:rsid w:val="00B40274"/>
    <w:rsid w:val="00B40707"/>
    <w:rsid w:val="00B40852"/>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6A4E"/>
    <w:rsid w:val="00B76A6A"/>
    <w:rsid w:val="00B776D4"/>
    <w:rsid w:val="00B778E6"/>
    <w:rsid w:val="00B83CF4"/>
    <w:rsid w:val="00B83DAB"/>
    <w:rsid w:val="00B841E6"/>
    <w:rsid w:val="00B85AED"/>
    <w:rsid w:val="00B85D95"/>
    <w:rsid w:val="00B86132"/>
    <w:rsid w:val="00B8638B"/>
    <w:rsid w:val="00B86C87"/>
    <w:rsid w:val="00B9095C"/>
    <w:rsid w:val="00B91BA9"/>
    <w:rsid w:val="00B9634E"/>
    <w:rsid w:val="00B9662E"/>
    <w:rsid w:val="00BA17D8"/>
    <w:rsid w:val="00BA2DC0"/>
    <w:rsid w:val="00BA41A8"/>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2A1E"/>
    <w:rsid w:val="00BD33B3"/>
    <w:rsid w:val="00BD4203"/>
    <w:rsid w:val="00BD49C6"/>
    <w:rsid w:val="00BD5543"/>
    <w:rsid w:val="00BD77CB"/>
    <w:rsid w:val="00BE0AF3"/>
    <w:rsid w:val="00BE18AD"/>
    <w:rsid w:val="00BE2BB6"/>
    <w:rsid w:val="00BE3E31"/>
    <w:rsid w:val="00BE74A4"/>
    <w:rsid w:val="00BF0D14"/>
    <w:rsid w:val="00BF12C1"/>
    <w:rsid w:val="00BF149D"/>
    <w:rsid w:val="00BF1D44"/>
    <w:rsid w:val="00BF2683"/>
    <w:rsid w:val="00BF296A"/>
    <w:rsid w:val="00BF3499"/>
    <w:rsid w:val="00BF5C38"/>
    <w:rsid w:val="00BF73D3"/>
    <w:rsid w:val="00C001A6"/>
    <w:rsid w:val="00C00311"/>
    <w:rsid w:val="00C0074B"/>
    <w:rsid w:val="00C0153E"/>
    <w:rsid w:val="00C01C61"/>
    <w:rsid w:val="00C01CF9"/>
    <w:rsid w:val="00C04F78"/>
    <w:rsid w:val="00C05A3F"/>
    <w:rsid w:val="00C1139B"/>
    <w:rsid w:val="00C120C6"/>
    <w:rsid w:val="00C127DD"/>
    <w:rsid w:val="00C15EB6"/>
    <w:rsid w:val="00C16828"/>
    <w:rsid w:val="00C17B1E"/>
    <w:rsid w:val="00C17F6A"/>
    <w:rsid w:val="00C22FD1"/>
    <w:rsid w:val="00C2474A"/>
    <w:rsid w:val="00C24890"/>
    <w:rsid w:val="00C24917"/>
    <w:rsid w:val="00C24E9C"/>
    <w:rsid w:val="00C26601"/>
    <w:rsid w:val="00C27EE9"/>
    <w:rsid w:val="00C3023B"/>
    <w:rsid w:val="00C31828"/>
    <w:rsid w:val="00C31FA0"/>
    <w:rsid w:val="00C3235F"/>
    <w:rsid w:val="00C33B6F"/>
    <w:rsid w:val="00C3451F"/>
    <w:rsid w:val="00C348C5"/>
    <w:rsid w:val="00C35083"/>
    <w:rsid w:val="00C35179"/>
    <w:rsid w:val="00C35B2A"/>
    <w:rsid w:val="00C35F15"/>
    <w:rsid w:val="00C37983"/>
    <w:rsid w:val="00C404D5"/>
    <w:rsid w:val="00C4312D"/>
    <w:rsid w:val="00C436E2"/>
    <w:rsid w:val="00C4370A"/>
    <w:rsid w:val="00C43AA2"/>
    <w:rsid w:val="00C43BDE"/>
    <w:rsid w:val="00C44FEE"/>
    <w:rsid w:val="00C47D04"/>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292"/>
    <w:rsid w:val="00C75F9E"/>
    <w:rsid w:val="00C765D1"/>
    <w:rsid w:val="00C76876"/>
    <w:rsid w:val="00C76A8D"/>
    <w:rsid w:val="00C770B6"/>
    <w:rsid w:val="00C82A62"/>
    <w:rsid w:val="00C85131"/>
    <w:rsid w:val="00C8626A"/>
    <w:rsid w:val="00C9044A"/>
    <w:rsid w:val="00C90538"/>
    <w:rsid w:val="00C91A20"/>
    <w:rsid w:val="00C9345A"/>
    <w:rsid w:val="00C94157"/>
    <w:rsid w:val="00C94EDF"/>
    <w:rsid w:val="00C9526C"/>
    <w:rsid w:val="00C95CBD"/>
    <w:rsid w:val="00C95DF4"/>
    <w:rsid w:val="00C96375"/>
    <w:rsid w:val="00C97AB0"/>
    <w:rsid w:val="00CA05AD"/>
    <w:rsid w:val="00CA0FED"/>
    <w:rsid w:val="00CA1459"/>
    <w:rsid w:val="00CA30B2"/>
    <w:rsid w:val="00CA5F2F"/>
    <w:rsid w:val="00CB17D3"/>
    <w:rsid w:val="00CB3104"/>
    <w:rsid w:val="00CB3691"/>
    <w:rsid w:val="00CB3E24"/>
    <w:rsid w:val="00CB3EEA"/>
    <w:rsid w:val="00CB5A6D"/>
    <w:rsid w:val="00CB78EE"/>
    <w:rsid w:val="00CC0158"/>
    <w:rsid w:val="00CC12C0"/>
    <w:rsid w:val="00CC24E6"/>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4EC7"/>
    <w:rsid w:val="00CD5CE4"/>
    <w:rsid w:val="00CD5E8D"/>
    <w:rsid w:val="00CD6155"/>
    <w:rsid w:val="00CD6C39"/>
    <w:rsid w:val="00CD6E4C"/>
    <w:rsid w:val="00CD7821"/>
    <w:rsid w:val="00CE10AA"/>
    <w:rsid w:val="00CE2232"/>
    <w:rsid w:val="00CE3173"/>
    <w:rsid w:val="00CE5BA1"/>
    <w:rsid w:val="00CE6269"/>
    <w:rsid w:val="00CE6BA3"/>
    <w:rsid w:val="00CE7AF3"/>
    <w:rsid w:val="00CE7B13"/>
    <w:rsid w:val="00CF04F1"/>
    <w:rsid w:val="00CF069F"/>
    <w:rsid w:val="00CF13D7"/>
    <w:rsid w:val="00CF3CA9"/>
    <w:rsid w:val="00CF3F51"/>
    <w:rsid w:val="00CF5688"/>
    <w:rsid w:val="00CF5FD1"/>
    <w:rsid w:val="00CF622B"/>
    <w:rsid w:val="00CF659D"/>
    <w:rsid w:val="00CF6877"/>
    <w:rsid w:val="00D0011B"/>
    <w:rsid w:val="00D01D3C"/>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482"/>
    <w:rsid w:val="00D201E1"/>
    <w:rsid w:val="00D20CC0"/>
    <w:rsid w:val="00D22145"/>
    <w:rsid w:val="00D22F5E"/>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5AD0"/>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1F99"/>
    <w:rsid w:val="00D74F05"/>
    <w:rsid w:val="00D74F1F"/>
    <w:rsid w:val="00D771A6"/>
    <w:rsid w:val="00D778D7"/>
    <w:rsid w:val="00D8185F"/>
    <w:rsid w:val="00D82B85"/>
    <w:rsid w:val="00D831E7"/>
    <w:rsid w:val="00D84100"/>
    <w:rsid w:val="00D85F65"/>
    <w:rsid w:val="00D874B5"/>
    <w:rsid w:val="00D904D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2755"/>
    <w:rsid w:val="00E031EB"/>
    <w:rsid w:val="00E03B4E"/>
    <w:rsid w:val="00E03F79"/>
    <w:rsid w:val="00E040DE"/>
    <w:rsid w:val="00E077BB"/>
    <w:rsid w:val="00E10FCD"/>
    <w:rsid w:val="00E11303"/>
    <w:rsid w:val="00E114E5"/>
    <w:rsid w:val="00E11646"/>
    <w:rsid w:val="00E125FC"/>
    <w:rsid w:val="00E138FA"/>
    <w:rsid w:val="00E14DBA"/>
    <w:rsid w:val="00E17AE6"/>
    <w:rsid w:val="00E22D20"/>
    <w:rsid w:val="00E2498D"/>
    <w:rsid w:val="00E251BB"/>
    <w:rsid w:val="00E25700"/>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F95"/>
    <w:rsid w:val="00E70AA6"/>
    <w:rsid w:val="00E75794"/>
    <w:rsid w:val="00E75FB3"/>
    <w:rsid w:val="00E77352"/>
    <w:rsid w:val="00E80023"/>
    <w:rsid w:val="00E8032E"/>
    <w:rsid w:val="00E80F7D"/>
    <w:rsid w:val="00E80FA0"/>
    <w:rsid w:val="00E81C4C"/>
    <w:rsid w:val="00E81E39"/>
    <w:rsid w:val="00E83100"/>
    <w:rsid w:val="00E8497D"/>
    <w:rsid w:val="00E858D8"/>
    <w:rsid w:val="00E8632B"/>
    <w:rsid w:val="00E8650B"/>
    <w:rsid w:val="00E8799A"/>
    <w:rsid w:val="00E904BF"/>
    <w:rsid w:val="00E92E6B"/>
    <w:rsid w:val="00E93DE2"/>
    <w:rsid w:val="00E93EC7"/>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27FC"/>
    <w:rsid w:val="00EF3899"/>
    <w:rsid w:val="00EF7111"/>
    <w:rsid w:val="00EF78A0"/>
    <w:rsid w:val="00F001F8"/>
    <w:rsid w:val="00F00684"/>
    <w:rsid w:val="00F00A7C"/>
    <w:rsid w:val="00F01EA0"/>
    <w:rsid w:val="00F023B0"/>
    <w:rsid w:val="00F0252C"/>
    <w:rsid w:val="00F03639"/>
    <w:rsid w:val="00F03688"/>
    <w:rsid w:val="00F03781"/>
    <w:rsid w:val="00F0405B"/>
    <w:rsid w:val="00F04E59"/>
    <w:rsid w:val="00F06081"/>
    <w:rsid w:val="00F07B74"/>
    <w:rsid w:val="00F111B3"/>
    <w:rsid w:val="00F11ECF"/>
    <w:rsid w:val="00F14667"/>
    <w:rsid w:val="00F14F60"/>
    <w:rsid w:val="00F157C5"/>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1FD5"/>
    <w:rsid w:val="00F3243C"/>
    <w:rsid w:val="00F324E6"/>
    <w:rsid w:val="00F32C46"/>
    <w:rsid w:val="00F33BA3"/>
    <w:rsid w:val="00F3497C"/>
    <w:rsid w:val="00F34FE9"/>
    <w:rsid w:val="00F3601B"/>
    <w:rsid w:val="00F36B8F"/>
    <w:rsid w:val="00F374C0"/>
    <w:rsid w:val="00F37A55"/>
    <w:rsid w:val="00F40FCC"/>
    <w:rsid w:val="00F424B4"/>
    <w:rsid w:val="00F43EB1"/>
    <w:rsid w:val="00F43F56"/>
    <w:rsid w:val="00F45C5B"/>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27A"/>
    <w:rsid w:val="00F66D91"/>
    <w:rsid w:val="00F67DBB"/>
    <w:rsid w:val="00F70180"/>
    <w:rsid w:val="00F7054E"/>
    <w:rsid w:val="00F70C07"/>
    <w:rsid w:val="00F71D41"/>
    <w:rsid w:val="00F72136"/>
    <w:rsid w:val="00F72385"/>
    <w:rsid w:val="00F7314E"/>
    <w:rsid w:val="00F750A6"/>
    <w:rsid w:val="00F75A51"/>
    <w:rsid w:val="00F8318C"/>
    <w:rsid w:val="00F83A8F"/>
    <w:rsid w:val="00F84646"/>
    <w:rsid w:val="00F85EBC"/>
    <w:rsid w:val="00F90D3E"/>
    <w:rsid w:val="00F910D8"/>
    <w:rsid w:val="00F91BB4"/>
    <w:rsid w:val="00F91BB6"/>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BD5"/>
    <w:rsid w:val="00FD04E0"/>
    <w:rsid w:val="00FD0C22"/>
    <w:rsid w:val="00FD2416"/>
    <w:rsid w:val="00FD2DFA"/>
    <w:rsid w:val="00FD3032"/>
    <w:rsid w:val="00FD3F1B"/>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9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tabs>
        <w:tab w:val="left" w:pos="1418"/>
      </w:tabs>
      <w:spacing w:after="0" w:line="288" w:lineRule="auto"/>
      <w:ind w:left="0"/>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 w:type="character" w:styleId="MenoPendente">
    <w:name w:val="Unresolved Mention"/>
    <w:basedOn w:val="Fontepargpadro"/>
    <w:uiPriority w:val="99"/>
    <w:semiHidden/>
    <w:unhideWhenUsed/>
    <w:rsid w:val="00C4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35350619">
      <w:bodyDiv w:val="1"/>
      <w:marLeft w:val="0"/>
      <w:marRight w:val="0"/>
      <w:marTop w:val="0"/>
      <w:marBottom w:val="0"/>
      <w:divBdr>
        <w:top w:val="none" w:sz="0" w:space="0" w:color="auto"/>
        <w:left w:val="none" w:sz="0" w:space="0" w:color="auto"/>
        <w:bottom w:val="none" w:sz="0" w:space="0" w:color="auto"/>
        <w:right w:val="none" w:sz="0" w:space="0" w:color="auto"/>
      </w:divBdr>
    </w:div>
    <w:div w:id="52194546">
      <w:bodyDiv w:val="1"/>
      <w:marLeft w:val="0"/>
      <w:marRight w:val="0"/>
      <w:marTop w:val="0"/>
      <w:marBottom w:val="0"/>
      <w:divBdr>
        <w:top w:val="none" w:sz="0" w:space="0" w:color="auto"/>
        <w:left w:val="none" w:sz="0" w:space="0" w:color="auto"/>
        <w:bottom w:val="none" w:sz="0" w:space="0" w:color="auto"/>
        <w:right w:val="none" w:sz="0" w:space="0" w:color="auto"/>
      </w:divBdr>
    </w:div>
    <w:div w:id="71202245">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170343721">
      <w:bodyDiv w:val="1"/>
      <w:marLeft w:val="0"/>
      <w:marRight w:val="0"/>
      <w:marTop w:val="0"/>
      <w:marBottom w:val="0"/>
      <w:divBdr>
        <w:top w:val="none" w:sz="0" w:space="0" w:color="auto"/>
        <w:left w:val="none" w:sz="0" w:space="0" w:color="auto"/>
        <w:bottom w:val="none" w:sz="0" w:space="0" w:color="auto"/>
        <w:right w:val="none" w:sz="0" w:space="0" w:color="auto"/>
      </w:divBdr>
      <w:divsChild>
        <w:div w:id="1259679574">
          <w:marLeft w:val="0"/>
          <w:marRight w:val="0"/>
          <w:marTop w:val="0"/>
          <w:marBottom w:val="0"/>
          <w:divBdr>
            <w:top w:val="none" w:sz="0" w:space="0" w:color="auto"/>
            <w:left w:val="none" w:sz="0" w:space="0" w:color="auto"/>
            <w:bottom w:val="none" w:sz="0" w:space="0" w:color="auto"/>
            <w:right w:val="none" w:sz="0" w:space="0" w:color="auto"/>
          </w:divBdr>
          <w:divsChild>
            <w:div w:id="1224026574">
              <w:marLeft w:val="0"/>
              <w:marRight w:val="0"/>
              <w:marTop w:val="0"/>
              <w:marBottom w:val="0"/>
              <w:divBdr>
                <w:top w:val="none" w:sz="0" w:space="0" w:color="auto"/>
                <w:left w:val="none" w:sz="0" w:space="0" w:color="auto"/>
                <w:bottom w:val="none" w:sz="0" w:space="0" w:color="auto"/>
                <w:right w:val="none" w:sz="0" w:space="0" w:color="auto"/>
              </w:divBdr>
              <w:divsChild>
                <w:div w:id="40639305">
                  <w:marLeft w:val="0"/>
                  <w:marRight w:val="0"/>
                  <w:marTop w:val="0"/>
                  <w:marBottom w:val="0"/>
                  <w:divBdr>
                    <w:top w:val="none" w:sz="0" w:space="0" w:color="auto"/>
                    <w:left w:val="none" w:sz="0" w:space="0" w:color="auto"/>
                    <w:bottom w:val="none" w:sz="0" w:space="0" w:color="auto"/>
                    <w:right w:val="none" w:sz="0" w:space="0" w:color="auto"/>
                  </w:divBdr>
                  <w:divsChild>
                    <w:div w:id="966818187">
                      <w:marLeft w:val="0"/>
                      <w:marRight w:val="0"/>
                      <w:marTop w:val="0"/>
                      <w:marBottom w:val="0"/>
                      <w:divBdr>
                        <w:top w:val="none" w:sz="0" w:space="0" w:color="auto"/>
                        <w:left w:val="none" w:sz="0" w:space="0" w:color="auto"/>
                        <w:bottom w:val="none" w:sz="0" w:space="0" w:color="auto"/>
                        <w:right w:val="none" w:sz="0" w:space="0" w:color="auto"/>
                      </w:divBdr>
                      <w:divsChild>
                        <w:div w:id="1391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20351">
              <w:marLeft w:val="0"/>
              <w:marRight w:val="0"/>
              <w:marTop w:val="0"/>
              <w:marBottom w:val="0"/>
              <w:divBdr>
                <w:top w:val="none" w:sz="0" w:space="0" w:color="auto"/>
                <w:left w:val="none" w:sz="0" w:space="0" w:color="auto"/>
                <w:bottom w:val="none" w:sz="0" w:space="0" w:color="auto"/>
                <w:right w:val="none" w:sz="0" w:space="0" w:color="auto"/>
              </w:divBdr>
            </w:div>
            <w:div w:id="1214662515">
              <w:marLeft w:val="0"/>
              <w:marRight w:val="0"/>
              <w:marTop w:val="0"/>
              <w:marBottom w:val="0"/>
              <w:divBdr>
                <w:top w:val="none" w:sz="0" w:space="0" w:color="auto"/>
                <w:left w:val="none" w:sz="0" w:space="0" w:color="auto"/>
                <w:bottom w:val="none" w:sz="0" w:space="0" w:color="auto"/>
                <w:right w:val="none" w:sz="0" w:space="0" w:color="auto"/>
              </w:divBdr>
              <w:divsChild>
                <w:div w:id="334960263">
                  <w:marLeft w:val="0"/>
                  <w:marRight w:val="0"/>
                  <w:marTop w:val="0"/>
                  <w:marBottom w:val="0"/>
                  <w:divBdr>
                    <w:top w:val="none" w:sz="0" w:space="0" w:color="auto"/>
                    <w:left w:val="none" w:sz="0" w:space="0" w:color="auto"/>
                    <w:bottom w:val="none" w:sz="0" w:space="0" w:color="auto"/>
                    <w:right w:val="none" w:sz="0" w:space="0" w:color="auto"/>
                  </w:divBdr>
                  <w:divsChild>
                    <w:div w:id="1058043693">
                      <w:marLeft w:val="0"/>
                      <w:marRight w:val="0"/>
                      <w:marTop w:val="0"/>
                      <w:marBottom w:val="0"/>
                      <w:divBdr>
                        <w:top w:val="none" w:sz="0" w:space="0" w:color="auto"/>
                        <w:left w:val="none" w:sz="0" w:space="0" w:color="auto"/>
                        <w:bottom w:val="none" w:sz="0" w:space="0" w:color="auto"/>
                        <w:right w:val="none" w:sz="0" w:space="0" w:color="auto"/>
                      </w:divBdr>
                      <w:divsChild>
                        <w:div w:id="1400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66">
              <w:marLeft w:val="0"/>
              <w:marRight w:val="0"/>
              <w:marTop w:val="0"/>
              <w:marBottom w:val="0"/>
              <w:divBdr>
                <w:top w:val="none" w:sz="0" w:space="0" w:color="auto"/>
                <w:left w:val="none" w:sz="0" w:space="0" w:color="auto"/>
                <w:bottom w:val="none" w:sz="0" w:space="0" w:color="auto"/>
                <w:right w:val="none" w:sz="0" w:space="0" w:color="auto"/>
              </w:divBdr>
            </w:div>
            <w:div w:id="22682131">
              <w:marLeft w:val="0"/>
              <w:marRight w:val="0"/>
              <w:marTop w:val="0"/>
              <w:marBottom w:val="0"/>
              <w:divBdr>
                <w:top w:val="none" w:sz="0" w:space="0" w:color="auto"/>
                <w:left w:val="none" w:sz="0" w:space="0" w:color="auto"/>
                <w:bottom w:val="none" w:sz="0" w:space="0" w:color="auto"/>
                <w:right w:val="none" w:sz="0" w:space="0" w:color="auto"/>
              </w:divBdr>
              <w:divsChild>
                <w:div w:id="213125778">
                  <w:marLeft w:val="0"/>
                  <w:marRight w:val="0"/>
                  <w:marTop w:val="0"/>
                  <w:marBottom w:val="0"/>
                  <w:divBdr>
                    <w:top w:val="none" w:sz="0" w:space="0" w:color="auto"/>
                    <w:left w:val="none" w:sz="0" w:space="0" w:color="auto"/>
                    <w:bottom w:val="none" w:sz="0" w:space="0" w:color="auto"/>
                    <w:right w:val="none" w:sz="0" w:space="0" w:color="auto"/>
                  </w:divBdr>
                  <w:divsChild>
                    <w:div w:id="328600650">
                      <w:marLeft w:val="0"/>
                      <w:marRight w:val="0"/>
                      <w:marTop w:val="0"/>
                      <w:marBottom w:val="0"/>
                      <w:divBdr>
                        <w:top w:val="none" w:sz="0" w:space="0" w:color="auto"/>
                        <w:left w:val="none" w:sz="0" w:space="0" w:color="auto"/>
                        <w:bottom w:val="none" w:sz="0" w:space="0" w:color="auto"/>
                        <w:right w:val="none" w:sz="0" w:space="0" w:color="auto"/>
                      </w:divBdr>
                      <w:divsChild>
                        <w:div w:id="11364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403">
              <w:marLeft w:val="0"/>
              <w:marRight w:val="0"/>
              <w:marTop w:val="0"/>
              <w:marBottom w:val="0"/>
              <w:divBdr>
                <w:top w:val="none" w:sz="0" w:space="0" w:color="auto"/>
                <w:left w:val="none" w:sz="0" w:space="0" w:color="auto"/>
                <w:bottom w:val="none" w:sz="0" w:space="0" w:color="auto"/>
                <w:right w:val="none" w:sz="0" w:space="0" w:color="auto"/>
              </w:divBdr>
            </w:div>
            <w:div w:id="1164473096">
              <w:marLeft w:val="0"/>
              <w:marRight w:val="0"/>
              <w:marTop w:val="0"/>
              <w:marBottom w:val="0"/>
              <w:divBdr>
                <w:top w:val="none" w:sz="0" w:space="0" w:color="auto"/>
                <w:left w:val="none" w:sz="0" w:space="0" w:color="auto"/>
                <w:bottom w:val="none" w:sz="0" w:space="0" w:color="auto"/>
                <w:right w:val="none" w:sz="0" w:space="0" w:color="auto"/>
              </w:divBdr>
              <w:divsChild>
                <w:div w:id="1998605653">
                  <w:marLeft w:val="0"/>
                  <w:marRight w:val="0"/>
                  <w:marTop w:val="0"/>
                  <w:marBottom w:val="0"/>
                  <w:divBdr>
                    <w:top w:val="none" w:sz="0" w:space="0" w:color="auto"/>
                    <w:left w:val="none" w:sz="0" w:space="0" w:color="auto"/>
                    <w:bottom w:val="none" w:sz="0" w:space="0" w:color="auto"/>
                    <w:right w:val="none" w:sz="0" w:space="0" w:color="auto"/>
                  </w:divBdr>
                  <w:divsChild>
                    <w:div w:id="1288580729">
                      <w:marLeft w:val="0"/>
                      <w:marRight w:val="0"/>
                      <w:marTop w:val="0"/>
                      <w:marBottom w:val="0"/>
                      <w:divBdr>
                        <w:top w:val="none" w:sz="0" w:space="0" w:color="auto"/>
                        <w:left w:val="none" w:sz="0" w:space="0" w:color="auto"/>
                        <w:bottom w:val="none" w:sz="0" w:space="0" w:color="auto"/>
                        <w:right w:val="none" w:sz="0" w:space="0" w:color="auto"/>
                      </w:divBdr>
                      <w:divsChild>
                        <w:div w:id="19209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7622">
              <w:marLeft w:val="0"/>
              <w:marRight w:val="0"/>
              <w:marTop w:val="0"/>
              <w:marBottom w:val="0"/>
              <w:divBdr>
                <w:top w:val="none" w:sz="0" w:space="0" w:color="auto"/>
                <w:left w:val="none" w:sz="0" w:space="0" w:color="auto"/>
                <w:bottom w:val="none" w:sz="0" w:space="0" w:color="auto"/>
                <w:right w:val="none" w:sz="0" w:space="0" w:color="auto"/>
              </w:divBdr>
            </w:div>
            <w:div w:id="1651980869">
              <w:marLeft w:val="0"/>
              <w:marRight w:val="0"/>
              <w:marTop w:val="0"/>
              <w:marBottom w:val="0"/>
              <w:divBdr>
                <w:top w:val="none" w:sz="0" w:space="0" w:color="auto"/>
                <w:left w:val="none" w:sz="0" w:space="0" w:color="auto"/>
                <w:bottom w:val="none" w:sz="0" w:space="0" w:color="auto"/>
                <w:right w:val="none" w:sz="0" w:space="0" w:color="auto"/>
              </w:divBdr>
              <w:divsChild>
                <w:div w:id="2146651891">
                  <w:marLeft w:val="0"/>
                  <w:marRight w:val="0"/>
                  <w:marTop w:val="0"/>
                  <w:marBottom w:val="0"/>
                  <w:divBdr>
                    <w:top w:val="none" w:sz="0" w:space="0" w:color="auto"/>
                    <w:left w:val="none" w:sz="0" w:space="0" w:color="auto"/>
                    <w:bottom w:val="none" w:sz="0" w:space="0" w:color="auto"/>
                    <w:right w:val="none" w:sz="0" w:space="0" w:color="auto"/>
                  </w:divBdr>
                  <w:divsChild>
                    <w:div w:id="2028210493">
                      <w:marLeft w:val="0"/>
                      <w:marRight w:val="0"/>
                      <w:marTop w:val="0"/>
                      <w:marBottom w:val="0"/>
                      <w:divBdr>
                        <w:top w:val="none" w:sz="0" w:space="0" w:color="auto"/>
                        <w:left w:val="none" w:sz="0" w:space="0" w:color="auto"/>
                        <w:bottom w:val="none" w:sz="0" w:space="0" w:color="auto"/>
                        <w:right w:val="none" w:sz="0" w:space="0" w:color="auto"/>
                      </w:divBdr>
                      <w:divsChild>
                        <w:div w:id="8958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041">
              <w:marLeft w:val="0"/>
              <w:marRight w:val="0"/>
              <w:marTop w:val="0"/>
              <w:marBottom w:val="0"/>
              <w:divBdr>
                <w:top w:val="none" w:sz="0" w:space="0" w:color="auto"/>
                <w:left w:val="none" w:sz="0" w:space="0" w:color="auto"/>
                <w:bottom w:val="none" w:sz="0" w:space="0" w:color="auto"/>
                <w:right w:val="none" w:sz="0" w:space="0" w:color="auto"/>
              </w:divBdr>
            </w:div>
            <w:div w:id="888418413">
              <w:marLeft w:val="0"/>
              <w:marRight w:val="0"/>
              <w:marTop w:val="0"/>
              <w:marBottom w:val="0"/>
              <w:divBdr>
                <w:top w:val="none" w:sz="0" w:space="0" w:color="auto"/>
                <w:left w:val="none" w:sz="0" w:space="0" w:color="auto"/>
                <w:bottom w:val="none" w:sz="0" w:space="0" w:color="auto"/>
                <w:right w:val="none" w:sz="0" w:space="0" w:color="auto"/>
              </w:divBdr>
              <w:divsChild>
                <w:div w:id="1845852974">
                  <w:marLeft w:val="0"/>
                  <w:marRight w:val="0"/>
                  <w:marTop w:val="0"/>
                  <w:marBottom w:val="0"/>
                  <w:divBdr>
                    <w:top w:val="none" w:sz="0" w:space="0" w:color="auto"/>
                    <w:left w:val="none" w:sz="0" w:space="0" w:color="auto"/>
                    <w:bottom w:val="none" w:sz="0" w:space="0" w:color="auto"/>
                    <w:right w:val="none" w:sz="0" w:space="0" w:color="auto"/>
                  </w:divBdr>
                  <w:divsChild>
                    <w:div w:id="753938918">
                      <w:marLeft w:val="0"/>
                      <w:marRight w:val="0"/>
                      <w:marTop w:val="0"/>
                      <w:marBottom w:val="0"/>
                      <w:divBdr>
                        <w:top w:val="none" w:sz="0" w:space="0" w:color="auto"/>
                        <w:left w:val="none" w:sz="0" w:space="0" w:color="auto"/>
                        <w:bottom w:val="none" w:sz="0" w:space="0" w:color="auto"/>
                        <w:right w:val="none" w:sz="0" w:space="0" w:color="auto"/>
                      </w:divBdr>
                      <w:divsChild>
                        <w:div w:id="735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81773">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02623050">
      <w:bodyDiv w:val="1"/>
      <w:marLeft w:val="0"/>
      <w:marRight w:val="0"/>
      <w:marTop w:val="0"/>
      <w:marBottom w:val="0"/>
      <w:divBdr>
        <w:top w:val="none" w:sz="0" w:space="0" w:color="auto"/>
        <w:left w:val="none" w:sz="0" w:space="0" w:color="auto"/>
        <w:bottom w:val="none" w:sz="0" w:space="0" w:color="auto"/>
        <w:right w:val="none" w:sz="0" w:space="0" w:color="auto"/>
      </w:divBdr>
    </w:div>
    <w:div w:id="507326872">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658271621">
      <w:bodyDiv w:val="1"/>
      <w:marLeft w:val="0"/>
      <w:marRight w:val="0"/>
      <w:marTop w:val="0"/>
      <w:marBottom w:val="0"/>
      <w:divBdr>
        <w:top w:val="none" w:sz="0" w:space="0" w:color="auto"/>
        <w:left w:val="none" w:sz="0" w:space="0" w:color="auto"/>
        <w:bottom w:val="none" w:sz="0" w:space="0" w:color="auto"/>
        <w:right w:val="none" w:sz="0" w:space="0" w:color="auto"/>
      </w:divBdr>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885916307">
      <w:bodyDiv w:val="1"/>
      <w:marLeft w:val="0"/>
      <w:marRight w:val="0"/>
      <w:marTop w:val="0"/>
      <w:marBottom w:val="0"/>
      <w:divBdr>
        <w:top w:val="none" w:sz="0" w:space="0" w:color="auto"/>
        <w:left w:val="none" w:sz="0" w:space="0" w:color="auto"/>
        <w:bottom w:val="none" w:sz="0" w:space="0" w:color="auto"/>
        <w:right w:val="none" w:sz="0" w:space="0" w:color="auto"/>
      </w:divBdr>
    </w:div>
    <w:div w:id="899561867">
      <w:bodyDiv w:val="1"/>
      <w:marLeft w:val="0"/>
      <w:marRight w:val="0"/>
      <w:marTop w:val="0"/>
      <w:marBottom w:val="0"/>
      <w:divBdr>
        <w:top w:val="none" w:sz="0" w:space="0" w:color="auto"/>
        <w:left w:val="none" w:sz="0" w:space="0" w:color="auto"/>
        <w:bottom w:val="none" w:sz="0" w:space="0" w:color="auto"/>
        <w:right w:val="none" w:sz="0" w:space="0" w:color="auto"/>
      </w:divBdr>
    </w:div>
    <w:div w:id="1033312121">
      <w:bodyDiv w:val="1"/>
      <w:marLeft w:val="0"/>
      <w:marRight w:val="0"/>
      <w:marTop w:val="0"/>
      <w:marBottom w:val="0"/>
      <w:divBdr>
        <w:top w:val="none" w:sz="0" w:space="0" w:color="auto"/>
        <w:left w:val="none" w:sz="0" w:space="0" w:color="auto"/>
        <w:bottom w:val="none" w:sz="0" w:space="0" w:color="auto"/>
        <w:right w:val="none" w:sz="0" w:space="0" w:color="auto"/>
      </w:divBdr>
    </w:div>
    <w:div w:id="1074551538">
      <w:bodyDiv w:val="1"/>
      <w:marLeft w:val="0"/>
      <w:marRight w:val="0"/>
      <w:marTop w:val="0"/>
      <w:marBottom w:val="0"/>
      <w:divBdr>
        <w:top w:val="none" w:sz="0" w:space="0" w:color="auto"/>
        <w:left w:val="none" w:sz="0" w:space="0" w:color="auto"/>
        <w:bottom w:val="none" w:sz="0" w:space="0" w:color="auto"/>
        <w:right w:val="none" w:sz="0" w:space="0" w:color="auto"/>
      </w:divBdr>
      <w:divsChild>
        <w:div w:id="310059309">
          <w:marLeft w:val="0"/>
          <w:marRight w:val="0"/>
          <w:marTop w:val="0"/>
          <w:marBottom w:val="0"/>
          <w:divBdr>
            <w:top w:val="none" w:sz="0" w:space="0" w:color="auto"/>
            <w:left w:val="none" w:sz="0" w:space="0" w:color="auto"/>
            <w:bottom w:val="none" w:sz="0" w:space="0" w:color="auto"/>
            <w:right w:val="none" w:sz="0" w:space="0" w:color="auto"/>
          </w:divBdr>
          <w:divsChild>
            <w:div w:id="18053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740">
      <w:bodyDiv w:val="1"/>
      <w:marLeft w:val="0"/>
      <w:marRight w:val="0"/>
      <w:marTop w:val="0"/>
      <w:marBottom w:val="0"/>
      <w:divBdr>
        <w:top w:val="none" w:sz="0" w:space="0" w:color="auto"/>
        <w:left w:val="none" w:sz="0" w:space="0" w:color="auto"/>
        <w:bottom w:val="none" w:sz="0" w:space="0" w:color="auto"/>
        <w:right w:val="none" w:sz="0" w:space="0" w:color="auto"/>
      </w:divBdr>
    </w:div>
    <w:div w:id="1133669768">
      <w:bodyDiv w:val="1"/>
      <w:marLeft w:val="0"/>
      <w:marRight w:val="0"/>
      <w:marTop w:val="0"/>
      <w:marBottom w:val="0"/>
      <w:divBdr>
        <w:top w:val="none" w:sz="0" w:space="0" w:color="auto"/>
        <w:left w:val="none" w:sz="0" w:space="0" w:color="auto"/>
        <w:bottom w:val="none" w:sz="0" w:space="0" w:color="auto"/>
        <w:right w:val="none" w:sz="0" w:space="0" w:color="auto"/>
      </w:divBdr>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216552408">
      <w:bodyDiv w:val="1"/>
      <w:marLeft w:val="0"/>
      <w:marRight w:val="0"/>
      <w:marTop w:val="0"/>
      <w:marBottom w:val="0"/>
      <w:divBdr>
        <w:top w:val="none" w:sz="0" w:space="0" w:color="auto"/>
        <w:left w:val="none" w:sz="0" w:space="0" w:color="auto"/>
        <w:bottom w:val="none" w:sz="0" w:space="0" w:color="auto"/>
        <w:right w:val="none" w:sz="0" w:space="0" w:color="auto"/>
      </w:divBdr>
    </w:div>
    <w:div w:id="1256131540">
      <w:bodyDiv w:val="1"/>
      <w:marLeft w:val="0"/>
      <w:marRight w:val="0"/>
      <w:marTop w:val="0"/>
      <w:marBottom w:val="0"/>
      <w:divBdr>
        <w:top w:val="none" w:sz="0" w:space="0" w:color="auto"/>
        <w:left w:val="none" w:sz="0" w:space="0" w:color="auto"/>
        <w:bottom w:val="none" w:sz="0" w:space="0" w:color="auto"/>
        <w:right w:val="none" w:sz="0" w:space="0" w:color="auto"/>
      </w:divBdr>
    </w:div>
    <w:div w:id="1263151261">
      <w:bodyDiv w:val="1"/>
      <w:marLeft w:val="0"/>
      <w:marRight w:val="0"/>
      <w:marTop w:val="0"/>
      <w:marBottom w:val="0"/>
      <w:divBdr>
        <w:top w:val="none" w:sz="0" w:space="0" w:color="auto"/>
        <w:left w:val="none" w:sz="0" w:space="0" w:color="auto"/>
        <w:bottom w:val="none" w:sz="0" w:space="0" w:color="auto"/>
        <w:right w:val="none" w:sz="0" w:space="0" w:color="auto"/>
      </w:divBdr>
    </w:div>
    <w:div w:id="1331105158">
      <w:bodyDiv w:val="1"/>
      <w:marLeft w:val="0"/>
      <w:marRight w:val="0"/>
      <w:marTop w:val="0"/>
      <w:marBottom w:val="0"/>
      <w:divBdr>
        <w:top w:val="none" w:sz="0" w:space="0" w:color="auto"/>
        <w:left w:val="none" w:sz="0" w:space="0" w:color="auto"/>
        <w:bottom w:val="none" w:sz="0" w:space="0" w:color="auto"/>
        <w:right w:val="none" w:sz="0" w:space="0" w:color="auto"/>
      </w:divBdr>
    </w:div>
    <w:div w:id="1370957771">
      <w:bodyDiv w:val="1"/>
      <w:marLeft w:val="0"/>
      <w:marRight w:val="0"/>
      <w:marTop w:val="0"/>
      <w:marBottom w:val="0"/>
      <w:divBdr>
        <w:top w:val="none" w:sz="0" w:space="0" w:color="auto"/>
        <w:left w:val="none" w:sz="0" w:space="0" w:color="auto"/>
        <w:bottom w:val="none" w:sz="0" w:space="0" w:color="auto"/>
        <w:right w:val="none" w:sz="0" w:space="0" w:color="auto"/>
      </w:divBdr>
    </w:div>
    <w:div w:id="1435907042">
      <w:bodyDiv w:val="1"/>
      <w:marLeft w:val="0"/>
      <w:marRight w:val="0"/>
      <w:marTop w:val="0"/>
      <w:marBottom w:val="0"/>
      <w:divBdr>
        <w:top w:val="none" w:sz="0" w:space="0" w:color="auto"/>
        <w:left w:val="none" w:sz="0" w:space="0" w:color="auto"/>
        <w:bottom w:val="none" w:sz="0" w:space="0" w:color="auto"/>
        <w:right w:val="none" w:sz="0" w:space="0" w:color="auto"/>
      </w:divBdr>
    </w:div>
    <w:div w:id="1443649688">
      <w:bodyDiv w:val="1"/>
      <w:marLeft w:val="0"/>
      <w:marRight w:val="0"/>
      <w:marTop w:val="0"/>
      <w:marBottom w:val="0"/>
      <w:divBdr>
        <w:top w:val="none" w:sz="0" w:space="0" w:color="auto"/>
        <w:left w:val="none" w:sz="0" w:space="0" w:color="auto"/>
        <w:bottom w:val="none" w:sz="0" w:space="0" w:color="auto"/>
        <w:right w:val="none" w:sz="0" w:space="0" w:color="auto"/>
      </w:divBdr>
    </w:div>
    <w:div w:id="1451513538">
      <w:bodyDiv w:val="1"/>
      <w:marLeft w:val="0"/>
      <w:marRight w:val="0"/>
      <w:marTop w:val="0"/>
      <w:marBottom w:val="0"/>
      <w:divBdr>
        <w:top w:val="none" w:sz="0" w:space="0" w:color="auto"/>
        <w:left w:val="none" w:sz="0" w:space="0" w:color="auto"/>
        <w:bottom w:val="none" w:sz="0" w:space="0" w:color="auto"/>
        <w:right w:val="none" w:sz="0" w:space="0" w:color="auto"/>
      </w:divBdr>
    </w:div>
    <w:div w:id="1460102884">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606383374">
      <w:bodyDiv w:val="1"/>
      <w:marLeft w:val="0"/>
      <w:marRight w:val="0"/>
      <w:marTop w:val="0"/>
      <w:marBottom w:val="0"/>
      <w:divBdr>
        <w:top w:val="none" w:sz="0" w:space="0" w:color="auto"/>
        <w:left w:val="none" w:sz="0" w:space="0" w:color="auto"/>
        <w:bottom w:val="none" w:sz="0" w:space="0" w:color="auto"/>
        <w:right w:val="none" w:sz="0" w:space="0" w:color="auto"/>
      </w:divBdr>
    </w:div>
    <w:div w:id="1651060572">
      <w:bodyDiv w:val="1"/>
      <w:marLeft w:val="0"/>
      <w:marRight w:val="0"/>
      <w:marTop w:val="0"/>
      <w:marBottom w:val="0"/>
      <w:divBdr>
        <w:top w:val="none" w:sz="0" w:space="0" w:color="auto"/>
        <w:left w:val="none" w:sz="0" w:space="0" w:color="auto"/>
        <w:bottom w:val="none" w:sz="0" w:space="0" w:color="auto"/>
        <w:right w:val="none" w:sz="0" w:space="0" w:color="auto"/>
      </w:divBdr>
    </w:div>
    <w:div w:id="1654866524">
      <w:bodyDiv w:val="1"/>
      <w:marLeft w:val="0"/>
      <w:marRight w:val="0"/>
      <w:marTop w:val="0"/>
      <w:marBottom w:val="0"/>
      <w:divBdr>
        <w:top w:val="none" w:sz="0" w:space="0" w:color="auto"/>
        <w:left w:val="none" w:sz="0" w:space="0" w:color="auto"/>
        <w:bottom w:val="none" w:sz="0" w:space="0" w:color="auto"/>
        <w:right w:val="none" w:sz="0" w:space="0" w:color="auto"/>
      </w:divBdr>
    </w:div>
    <w:div w:id="1744645723">
      <w:bodyDiv w:val="1"/>
      <w:marLeft w:val="0"/>
      <w:marRight w:val="0"/>
      <w:marTop w:val="0"/>
      <w:marBottom w:val="0"/>
      <w:divBdr>
        <w:top w:val="none" w:sz="0" w:space="0" w:color="auto"/>
        <w:left w:val="none" w:sz="0" w:space="0" w:color="auto"/>
        <w:bottom w:val="none" w:sz="0" w:space="0" w:color="auto"/>
        <w:right w:val="none" w:sz="0" w:space="0" w:color="auto"/>
      </w:divBdr>
      <w:divsChild>
        <w:div w:id="1456752457">
          <w:marLeft w:val="0"/>
          <w:marRight w:val="0"/>
          <w:marTop w:val="0"/>
          <w:marBottom w:val="0"/>
          <w:divBdr>
            <w:top w:val="none" w:sz="0" w:space="0" w:color="auto"/>
            <w:left w:val="none" w:sz="0" w:space="0" w:color="auto"/>
            <w:bottom w:val="none" w:sz="0" w:space="0" w:color="auto"/>
            <w:right w:val="none" w:sz="0" w:space="0" w:color="auto"/>
          </w:divBdr>
          <w:divsChild>
            <w:div w:id="2118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 w:id="20678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emf" Id="rId13" /><Relationship Type="http://schemas.openxmlformats.org/officeDocument/2006/relationships/header" Target="header1.xml" Id="rId18" /><Relationship Type="http://schemas.openxmlformats.org/officeDocument/2006/relationships/footer" Target="footer4.xml" Id="rId26"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oleObject" Target="embeddings/oleObject1.bin" Id="rId12" /><Relationship Type="http://schemas.openxmlformats.org/officeDocument/2006/relationships/hyperlink" Target="mailto:spb@vortx.com.br" TargetMode="Externa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yperlink" Target="mailto:gr.debentures@cetip.com.br" TargetMode="External" Id="rId16" /><Relationship Type="http://schemas.openxmlformats.org/officeDocument/2006/relationships/footer" Target="footer1.xml" Id="rId20" /><Relationship Type="http://schemas.openxmlformats.org/officeDocument/2006/relationships/footer" Target="footer6.xml" Id="rId29" /><Relationship Type="http://schemas.openxmlformats.org/officeDocument/2006/relationships/settings" Target="settings.xml" Id="rId6" /><Relationship Type="http://schemas.openxmlformats.org/officeDocument/2006/relationships/image" Target="media/image1.wmf" Id="rId11" /><Relationship Type="http://schemas.openxmlformats.org/officeDocument/2006/relationships/header" Target="header4.xml" Id="rId24" /><Relationship Type="http://schemas.openxmlformats.org/officeDocument/2006/relationships/styles" Target="styles.xml" Id="rId5" /><Relationship Type="http://schemas.openxmlformats.org/officeDocument/2006/relationships/hyperlink" Target="https://www.grupocopobras.com.br/" TargetMode="External" Id="rId15" /><Relationship Type="http://schemas.openxmlformats.org/officeDocument/2006/relationships/footer" Target="footer3.xml" Id="rId23" /><Relationship Type="http://schemas.openxmlformats.org/officeDocument/2006/relationships/header" Target="header6.xml" Id="rId28" /><Relationship Type="http://schemas.openxmlformats.org/officeDocument/2006/relationships/hyperlink" Target="http://www.B3.com.br" TargetMode="External" Id="rId10" /><Relationship Type="http://schemas.openxmlformats.org/officeDocument/2006/relationships/header" Target="header2.xm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header" Target="header3.xml" Id="rId22" /><Relationship Type="http://schemas.openxmlformats.org/officeDocument/2006/relationships/footer" Target="footer5.xml" Id="rId27" /><Relationship Type="http://schemas.openxmlformats.org/officeDocument/2006/relationships/fontTable" Target="fontTable.xml" Id="rId30" /><Relationship Type="http://schemas.openxmlformats.org/officeDocument/2006/relationships/customXml" Target="/customXML/item4.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 T E X T ! 5 3 9 9 6 6 0 8 . 5 < / d o c u m e n t i d >  
     < s e n d e r i d > H D M < / s e n d e r i d >  
     < s e n d e r e m a i l > H D A H E R @ M A C H A D O M E Y E R . C O M . B R < / s e n d e r e m a i l >  
     < l a s t m o d i f i e d > 2 0 2 1 - 0 5 - 2 7 T 0 2 : 2 8 : 0 0 . 0 0 0 0 0 0 0 - 0 3 : 0 0 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8F3E1E2-0959-42B1-9275-DDB03E5F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24715</Words>
  <Characters>142362</Characters>
  <Application>Microsoft Office Word</Application>
  <DocSecurity>0</DocSecurity>
  <Lines>2965</Lines>
  <Paragraphs>704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2021-05-27T04:51:00Z</dcterms:created>
  <dcterms:modified xsi:type="dcterms:W3CDTF">2021-05-27T05:28:00Z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#53996608v5&lt;TEXT&gt; - Copobras - Escritura de Emissão (Comentários MM 27052021)</vt:lpwstr>
  </property>
</Properties>
</file>