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8C69FC">
        <w:rPr>
          <w:szCs w:val="26"/>
        </w:rPr>
        <w:noBreakHyphen/>
      </w:r>
      <w:r w:rsidR="00D30AC6" w:rsidRPr="007C51FA">
        <w:rPr>
          <w:szCs w:val="26"/>
        </w:rPr>
        <w:t>50</w:t>
      </w:r>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0" w:name="_Ref167514799"/>
      <w:r w:rsidRPr="007D6A67">
        <w:rPr>
          <w:szCs w:val="26"/>
        </w:rPr>
        <w:t>São considerados termos definidos, para os fins desta Escritura de Emissão, no singular ou no plural, os termos a seguir.</w:t>
      </w:r>
      <w:bookmarkEnd w:id="0"/>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lastRenderedPageBreak/>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 xml:space="preserve">Deloitte </w:t>
      </w:r>
      <w:proofErr w:type="spellStart"/>
      <w:r w:rsidR="009E45A6" w:rsidRPr="007645A7">
        <w:t>Touche</w:t>
      </w:r>
      <w:proofErr w:type="spellEnd"/>
      <w:r w:rsidR="009E45A6" w:rsidRPr="007645A7">
        <w:t xml:space="preserve"> </w:t>
      </w:r>
      <w:proofErr w:type="spellStart"/>
      <w:r w:rsidR="009E45A6" w:rsidRPr="007645A7">
        <w:t>Tohmatsu</w:t>
      </w:r>
      <w:proofErr w:type="spellEnd"/>
      <w:r w:rsidR="009E45A6" w:rsidRPr="007645A7">
        <w:t xml:space="preserve"> Auditores Independentes, Ernst &amp; Young Auditores Independentes, KPMG Auditores Independentes e </w:t>
      </w:r>
      <w:proofErr w:type="spellStart"/>
      <w:r w:rsidR="009E45A6" w:rsidRPr="007645A7">
        <w:t>PricewaterhouseCoopers</w:t>
      </w:r>
      <w:proofErr w:type="spellEnd"/>
      <w:r w:rsidR="009E45A6" w:rsidRPr="007645A7">
        <w:t xml:space="preserve">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2A30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2A30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2A30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2A30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667875" w:rsidP="00033242">
      <w:pPr>
        <w:tabs>
          <w:tab w:val="left" w:pos="709"/>
        </w:tabs>
        <w:ind w:left="709"/>
        <w:rPr>
          <w:szCs w:val="26"/>
        </w:rPr>
      </w:pPr>
      <w:bookmarkStart w:id="1" w:name="_Hlk2013306"/>
      <w:r>
        <w:rPr>
          <w:szCs w:val="26"/>
        </w:rPr>
        <w:t>"</w:t>
      </w:r>
      <w:r w:rsidR="002A4437" w:rsidRPr="00450264">
        <w:rPr>
          <w:szCs w:val="26"/>
          <w:u w:val="single"/>
        </w:rPr>
        <w:t>Controlada Relevante</w:t>
      </w:r>
      <w:r>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p>
    <w:bookmarkEnd w:id="1"/>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lastRenderedPageBreak/>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2A309C">
        <w:t xml:space="preserve">7.9 </w:t>
      </w:r>
      <w:r w:rsidR="002A309C" w:rsidRPr="002A30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2A30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2A30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w:t>
      </w:r>
      <w:proofErr w:type="spellStart"/>
      <w:r w:rsidR="001D7AF5" w:rsidRPr="007645A7">
        <w:rPr>
          <w:szCs w:val="26"/>
        </w:rPr>
        <w:t>iii</w:t>
      </w:r>
      <w:proofErr w:type="spellEnd"/>
      <w:r w:rsidR="001D7AF5" w:rsidRPr="007645A7">
        <w:rPr>
          <w:szCs w:val="26"/>
        </w:rPr>
        <w:t>)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2A30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2" w:name="_Hlk2013317"/>
      <w:bookmarkStart w:id="3"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8A2644" w:rsidRPr="00A70A78">
        <w:t>alterações causadas pelo CPC06 (R2) e IFRS16</w:t>
      </w:r>
      <w:r w:rsidR="00477603" w:rsidRPr="00A70A78">
        <w:t>, além das</w:t>
      </w:r>
      <w:r w:rsidR="00477603" w:rsidRPr="00FB56E0">
        <w:t xml:space="preserve"> </w:t>
      </w:r>
      <w:r w:rsidR="00A175DD" w:rsidRPr="00FB56E0">
        <w:t>obrigações por aquisições de bens</w:t>
      </w:r>
      <w:r w:rsidR="00477603" w:rsidRPr="00FB56E0">
        <w:t xml:space="preserve">, </w:t>
      </w:r>
      <w:r w:rsidR="00477603" w:rsidRPr="00A70A78">
        <w:t xml:space="preserve">arrendamentos, operações de </w:t>
      </w:r>
      <w:r w:rsidR="00477603" w:rsidRPr="005116D4">
        <w:rPr>
          <w:i/>
        </w:rPr>
        <w:t>leasing</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p>
    <w:bookmarkEnd w:id="2"/>
    <w:p w:rsidR="009E45A6" w:rsidRPr="007D6A67" w:rsidRDefault="00667875" w:rsidP="00033242">
      <w:pPr>
        <w:tabs>
          <w:tab w:val="left" w:pos="709"/>
        </w:tabs>
        <w:ind w:left="709"/>
        <w:rPr>
          <w:szCs w:val="18"/>
        </w:rPr>
      </w:pPr>
      <w:r>
        <w:lastRenderedPageBreak/>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3"/>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4"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4"/>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2A30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2A30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2A30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2A30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lastRenderedPageBreak/>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xml:space="preserve">, sociedade por ações com sede na Cidade de São Paulo, Estado de São Paulo, na Praça Alfredo Egydio de Souza Aranha 100, Torre Olavo </w:t>
      </w:r>
      <w:proofErr w:type="spellStart"/>
      <w:r w:rsidR="00A801FA">
        <w:rPr>
          <w:iCs/>
        </w:rPr>
        <w:t>Setubal</w:t>
      </w:r>
      <w:proofErr w:type="spellEnd"/>
      <w:r w:rsidR="00A801FA">
        <w:rPr>
          <w:iCs/>
        </w:rPr>
        <w:t>,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 xml:space="preserve">U.S. </w:t>
      </w:r>
      <w:proofErr w:type="spellStart"/>
      <w:r w:rsidR="00A66595" w:rsidRPr="00EA1B6B">
        <w:rPr>
          <w:i/>
          <w:szCs w:val="26"/>
        </w:rPr>
        <w:t>Foreign</w:t>
      </w:r>
      <w:proofErr w:type="spellEnd"/>
      <w:r w:rsidR="00A66595" w:rsidRPr="00EA1B6B">
        <w:rPr>
          <w:i/>
          <w:szCs w:val="26"/>
        </w:rPr>
        <w:t xml:space="preserve"> </w:t>
      </w:r>
      <w:proofErr w:type="spellStart"/>
      <w:r w:rsidR="00A66595" w:rsidRPr="00EA1B6B">
        <w:rPr>
          <w:i/>
          <w:szCs w:val="26"/>
        </w:rPr>
        <w:t>Corrupt</w:t>
      </w:r>
      <w:proofErr w:type="spellEnd"/>
      <w:r w:rsidR="00A66595" w:rsidRPr="00EA1B6B">
        <w:rPr>
          <w:i/>
          <w:szCs w:val="26"/>
        </w:rPr>
        <w:t xml:space="preserve"> </w:t>
      </w:r>
      <w:proofErr w:type="spellStart"/>
      <w:r w:rsidR="00A66595" w:rsidRPr="00EA1B6B">
        <w:rPr>
          <w:i/>
          <w:szCs w:val="26"/>
        </w:rPr>
        <w:t>Practices</w:t>
      </w:r>
      <w:proofErr w:type="spellEnd"/>
      <w:r w:rsidR="00A66595" w:rsidRPr="00EA1B6B">
        <w:rPr>
          <w:i/>
          <w:szCs w:val="26"/>
        </w:rPr>
        <w:t xml:space="preserve"> </w:t>
      </w:r>
      <w:proofErr w:type="spellStart"/>
      <w:r w:rsidR="00A66595" w:rsidRPr="00EA1B6B">
        <w:rPr>
          <w:i/>
          <w:szCs w:val="26"/>
        </w:rPr>
        <w:t>Act</w:t>
      </w:r>
      <w:proofErr w:type="spellEnd"/>
      <w:r w:rsidR="00A66595" w:rsidRPr="00EA1B6B">
        <w:rPr>
          <w:i/>
          <w:szCs w:val="26"/>
        </w:rPr>
        <w:t xml:space="preserve"> </w:t>
      </w:r>
      <w:proofErr w:type="spellStart"/>
      <w:r w:rsidR="00A66595" w:rsidRPr="00EA1B6B">
        <w:rPr>
          <w:i/>
          <w:szCs w:val="26"/>
        </w:rPr>
        <w:t>of</w:t>
      </w:r>
      <w:proofErr w:type="spellEnd"/>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 xml:space="preserve">U.K. </w:t>
      </w:r>
      <w:proofErr w:type="spellStart"/>
      <w:r w:rsidR="00A66595" w:rsidRPr="00EA1B6B">
        <w:rPr>
          <w:i/>
          <w:szCs w:val="26"/>
        </w:rPr>
        <w:t>Bribery</w:t>
      </w:r>
      <w:proofErr w:type="spellEnd"/>
      <w:r w:rsidR="00A66595" w:rsidRPr="00EA1B6B">
        <w:rPr>
          <w:i/>
          <w:szCs w:val="26"/>
        </w:rPr>
        <w:t xml:space="preserve"> </w:t>
      </w:r>
      <w:proofErr w:type="spellStart"/>
      <w:r w:rsidR="00A66595" w:rsidRPr="00EA1B6B">
        <w:rPr>
          <w:i/>
          <w:szCs w:val="26"/>
        </w:rPr>
        <w:t>Act</w:t>
      </w:r>
      <w:proofErr w:type="spellEnd"/>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722918" w:rsidRPr="00802434">
        <w:rPr>
          <w:szCs w:val="26"/>
        </w:rPr>
        <w:t>março</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2A30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2A309C">
        <w:t>II</w:t>
      </w:r>
      <w:r w:rsidR="004E2803">
        <w:fldChar w:fldCharType="end"/>
      </w:r>
      <w:r w:rsidR="00A77CC1">
        <w:rPr>
          <w:szCs w:val="26"/>
        </w:rPr>
        <w:t>.</w:t>
      </w:r>
    </w:p>
    <w:p w:rsidR="00EC29AF" w:rsidRDefault="00667875" w:rsidP="00033242">
      <w:pPr>
        <w:tabs>
          <w:tab w:val="left" w:pos="709"/>
        </w:tabs>
        <w:ind w:left="709"/>
      </w:pPr>
      <w:r>
        <w:lastRenderedPageBreak/>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9F2581" w:rsidRPr="007F2F7A">
        <w:rPr>
          <w:szCs w:val="26"/>
        </w:rPr>
        <w:t>http://www.b3.com.b</w:t>
      </w:r>
      <w:r w:rsidR="00834891">
        <w:rPr>
          <w:szCs w:val="26"/>
        </w:rPr>
        <w:t>r</w:t>
      </w:r>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2A30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6" w:name="_Ref330905317"/>
      <w:r w:rsidRPr="007645A7">
        <w:rPr>
          <w:smallCaps/>
          <w:szCs w:val="26"/>
          <w:u w:val="single"/>
        </w:rPr>
        <w:t>Requisitos</w:t>
      </w:r>
      <w:bookmarkEnd w:id="6"/>
    </w:p>
    <w:p w:rsidR="00880FA8" w:rsidRPr="007645A7" w:rsidRDefault="00880FA8" w:rsidP="002C44A1">
      <w:pPr>
        <w:numPr>
          <w:ilvl w:val="1"/>
          <w:numId w:val="3"/>
        </w:numPr>
        <w:rPr>
          <w:szCs w:val="26"/>
        </w:rPr>
      </w:pPr>
      <w:bookmarkStart w:id="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7"/>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8"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8"/>
      <w:r w:rsidR="00F45FFC">
        <w:rPr>
          <w:szCs w:val="26"/>
        </w:rPr>
        <w:t>;</w:t>
      </w:r>
    </w:p>
    <w:p w:rsidR="0020360D" w:rsidRPr="007645A7" w:rsidRDefault="00CD75F1" w:rsidP="002C44A1">
      <w:pPr>
        <w:numPr>
          <w:ilvl w:val="2"/>
          <w:numId w:val="3"/>
        </w:numPr>
        <w:rPr>
          <w:szCs w:val="26"/>
        </w:rPr>
      </w:pPr>
      <w:bookmarkStart w:id="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2A30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lastRenderedPageBreak/>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 xml:space="preserve">de produtos químicos, </w:t>
      </w:r>
      <w:proofErr w:type="spellStart"/>
      <w:r w:rsidR="00EA557E" w:rsidRPr="00EA557E">
        <w:rPr>
          <w:szCs w:val="26"/>
        </w:rPr>
        <w:t>alcoolquímicos</w:t>
      </w:r>
      <w:proofErr w:type="spellEnd"/>
      <w:r w:rsidR="00EA557E" w:rsidRPr="00EA557E">
        <w:rPr>
          <w:szCs w:val="26"/>
        </w:rPr>
        <w:t>, petroquímicos e seus derivados; (</w:t>
      </w:r>
      <w:proofErr w:type="spellStart"/>
      <w:r w:rsidR="00EA557E" w:rsidRPr="00EA557E">
        <w:rPr>
          <w:szCs w:val="26"/>
        </w:rPr>
        <w:t>iii</w:t>
      </w:r>
      <w:proofErr w:type="spellEnd"/>
      <w:r w:rsidR="00EA557E" w:rsidRPr="00EA557E">
        <w:rPr>
          <w:szCs w:val="26"/>
        </w:rPr>
        <w:t>)</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w:t>
      </w:r>
      <w:proofErr w:type="spellStart"/>
      <w:r w:rsidR="00EA557E" w:rsidRPr="00EA557E">
        <w:rPr>
          <w:szCs w:val="26"/>
        </w:rPr>
        <w:t>iv</w:t>
      </w:r>
      <w:proofErr w:type="spellEnd"/>
      <w:r w:rsidR="00EA557E" w:rsidRPr="00EA557E">
        <w:rPr>
          <w:szCs w:val="26"/>
        </w:rPr>
        <w:t>)</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0" w:name="_Ref368578037"/>
      <w:r w:rsidRPr="007645A7">
        <w:rPr>
          <w:smallCaps/>
          <w:szCs w:val="26"/>
          <w:u w:val="single"/>
        </w:rPr>
        <w:t>Destinação dos Recursos</w:t>
      </w:r>
      <w:bookmarkEnd w:id="10"/>
    </w:p>
    <w:p w:rsidR="001A2C36" w:rsidRPr="007645A7" w:rsidRDefault="00880FA8" w:rsidP="002C44A1">
      <w:pPr>
        <w:numPr>
          <w:ilvl w:val="1"/>
          <w:numId w:val="3"/>
        </w:numPr>
        <w:autoSpaceDE w:val="0"/>
        <w:autoSpaceDN w:val="0"/>
        <w:adjustRightInd w:val="0"/>
        <w:rPr>
          <w:szCs w:val="26"/>
        </w:rPr>
      </w:pPr>
      <w:bookmarkStart w:id="11" w:name="_Ref264564155"/>
      <w:bookmarkStart w:id="1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xml:space="preserve">) o </w:t>
      </w:r>
      <w:proofErr w:type="spellStart"/>
      <w:r w:rsidR="0025664C" w:rsidRPr="00EC19A3">
        <w:rPr>
          <w:szCs w:val="26"/>
        </w:rPr>
        <w:t>reperfilamento</w:t>
      </w:r>
      <w:proofErr w:type="spellEnd"/>
      <w:r w:rsidR="0025664C" w:rsidRPr="00EC19A3">
        <w:rPr>
          <w:szCs w:val="26"/>
        </w:rPr>
        <w:t xml:space="preserve">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1"/>
    </w:p>
    <w:bookmarkEnd w:id="12"/>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t>Características da Oferta</w:t>
      </w:r>
    </w:p>
    <w:p w:rsidR="00DA009D" w:rsidRDefault="00880FA8" w:rsidP="002C44A1">
      <w:pPr>
        <w:numPr>
          <w:ilvl w:val="1"/>
          <w:numId w:val="3"/>
        </w:numPr>
        <w:rPr>
          <w:szCs w:val="26"/>
        </w:rPr>
      </w:pPr>
      <w:bookmarkStart w:id="1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 xml:space="preserve">Coordenador </w:t>
      </w:r>
      <w:r w:rsidR="00290671" w:rsidRPr="00DC33DD">
        <w:rPr>
          <w:szCs w:val="26"/>
        </w:rPr>
        <w:lastRenderedPageBreak/>
        <w:t>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3"/>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2A30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4"/>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5" w:name="_Ref264481789"/>
      <w:bookmarkStart w:id="1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6"/>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17"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18" w:name="_Ref1065758"/>
      <w:r w:rsidRPr="007645A7">
        <w:rPr>
          <w:i/>
          <w:szCs w:val="26"/>
        </w:rPr>
        <w:lastRenderedPageBreak/>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bookmarkEnd w:id="17"/>
      <w:bookmarkEnd w:id="18"/>
      <w:r w:rsidR="00D34D0A">
        <w:rPr>
          <w:szCs w:val="26"/>
        </w:rPr>
        <w:t>.</w:t>
      </w:r>
    </w:p>
    <w:p w:rsidR="00880FA8" w:rsidRPr="007645A7" w:rsidRDefault="00880FA8" w:rsidP="002C44A1">
      <w:pPr>
        <w:numPr>
          <w:ilvl w:val="1"/>
          <w:numId w:val="3"/>
        </w:numPr>
        <w:rPr>
          <w:szCs w:val="26"/>
        </w:rPr>
      </w:pPr>
      <w:bookmarkStart w:id="19" w:name="_Ref130282609"/>
      <w:bookmarkStart w:id="20" w:name="_Ref191891558"/>
      <w:bookmarkStart w:id="21"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C64E95">
        <w:rPr>
          <w:szCs w:val="26"/>
        </w:rPr>
        <w:t xml:space="preserve">75.000 (setenta e cinco mil) </w:t>
      </w:r>
      <w:r w:rsidRPr="007645A7">
        <w:rPr>
          <w:szCs w:val="26"/>
        </w:rPr>
        <w:t>Debêntures</w:t>
      </w:r>
      <w:bookmarkEnd w:id="19"/>
      <w:bookmarkEnd w:id="20"/>
      <w:r w:rsidR="00B70EFC" w:rsidRPr="007645A7">
        <w:rPr>
          <w:szCs w:val="26"/>
        </w:rPr>
        <w:t>.</w:t>
      </w:r>
      <w:bookmarkEnd w:id="21"/>
    </w:p>
    <w:p w:rsidR="00880FA8" w:rsidRPr="007645A7" w:rsidRDefault="00133F26" w:rsidP="002C44A1">
      <w:pPr>
        <w:numPr>
          <w:ilvl w:val="1"/>
          <w:numId w:val="3"/>
        </w:numPr>
        <w:rPr>
          <w:szCs w:val="26"/>
        </w:rPr>
      </w:pPr>
      <w:bookmarkStart w:id="22"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2"/>
    </w:p>
    <w:p w:rsidR="00880FA8" w:rsidRPr="007645A7" w:rsidRDefault="00880FA8" w:rsidP="002C44A1">
      <w:pPr>
        <w:numPr>
          <w:ilvl w:val="1"/>
          <w:numId w:val="3"/>
        </w:numPr>
        <w:rPr>
          <w:szCs w:val="26"/>
        </w:rPr>
      </w:pPr>
      <w:bookmarkStart w:id="23" w:name="_Ref137548372"/>
      <w:bookmarkStart w:id="24" w:name="_Ref168458019"/>
      <w:bookmarkStart w:id="25" w:name="_Ref191891571"/>
      <w:bookmarkStart w:id="26" w:name="_Ref130363099"/>
      <w:r w:rsidRPr="007645A7">
        <w:rPr>
          <w:i/>
          <w:szCs w:val="26"/>
        </w:rPr>
        <w:t>Séries</w:t>
      </w:r>
      <w:r w:rsidRPr="007645A7">
        <w:rPr>
          <w:szCs w:val="26"/>
        </w:rPr>
        <w:t>.</w:t>
      </w:r>
      <w:r w:rsidR="008771F4">
        <w:rPr>
          <w:szCs w:val="26"/>
        </w:rPr>
        <w:t xml:space="preserve"> </w:t>
      </w:r>
      <w:bookmarkEnd w:id="23"/>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4"/>
      <w:bookmarkEnd w:id="25"/>
    </w:p>
    <w:bookmarkEnd w:id="26"/>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27"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28" w:name="_Ref279826043"/>
      <w:bookmarkStart w:id="29" w:name="_Ref264653840"/>
      <w:bookmarkStart w:id="30" w:name="_Ref278297550"/>
      <w:bookmarkEnd w:id="27"/>
    </w:p>
    <w:p w:rsidR="00880FA8" w:rsidRPr="007645A7" w:rsidRDefault="00880FA8" w:rsidP="002C44A1">
      <w:pPr>
        <w:numPr>
          <w:ilvl w:val="1"/>
          <w:numId w:val="3"/>
        </w:numPr>
        <w:rPr>
          <w:szCs w:val="26"/>
        </w:rPr>
      </w:pPr>
      <w:bookmarkStart w:id="31" w:name="_Ref279826913"/>
      <w:bookmarkEnd w:id="28"/>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2" w:name="_Ref535067474"/>
      <w:bookmarkEnd w:id="29"/>
      <w:bookmarkEnd w:id="30"/>
      <w:bookmarkEnd w:id="31"/>
    </w:p>
    <w:p w:rsidR="00880FA8" w:rsidRDefault="00880FA8" w:rsidP="002C44A1">
      <w:pPr>
        <w:numPr>
          <w:ilvl w:val="1"/>
          <w:numId w:val="3"/>
        </w:numPr>
        <w:rPr>
          <w:szCs w:val="26"/>
        </w:rPr>
      </w:pPr>
      <w:bookmarkStart w:id="33"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3"/>
    </w:p>
    <w:p w:rsidR="00880FA8" w:rsidRPr="007645A7" w:rsidRDefault="00880FA8" w:rsidP="002C44A1">
      <w:pPr>
        <w:numPr>
          <w:ilvl w:val="1"/>
          <w:numId w:val="3"/>
        </w:numPr>
        <w:rPr>
          <w:szCs w:val="26"/>
        </w:rPr>
      </w:pPr>
      <w:bookmarkStart w:id="34" w:name="_Ref264560361"/>
      <w:bookmarkStart w:id="35"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4"/>
      <w:r w:rsidR="00E26078" w:rsidRPr="007645A7">
        <w:rPr>
          <w:szCs w:val="26"/>
        </w:rPr>
        <w:t xml:space="preserve"> sendo</w:t>
      </w:r>
      <w:r w:rsidR="00E47612" w:rsidRPr="007645A7">
        <w:rPr>
          <w:szCs w:val="26"/>
        </w:rPr>
        <w:t>:</w:t>
      </w:r>
      <w:bookmarkEnd w:id="35"/>
    </w:p>
    <w:p w:rsidR="00E47612" w:rsidRPr="007645A7" w:rsidRDefault="00E26078" w:rsidP="002C44A1">
      <w:pPr>
        <w:numPr>
          <w:ilvl w:val="2"/>
          <w:numId w:val="3"/>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4A284B">
        <w:rPr>
          <w:szCs w:val="26"/>
        </w:rPr>
        <w:t>março</w:t>
      </w:r>
      <w:r w:rsidR="00073811" w:rsidRPr="007645A7">
        <w:rPr>
          <w:szCs w:val="26"/>
        </w:rPr>
        <w:t> de </w:t>
      </w:r>
      <w:r w:rsidR="00075AB9">
        <w:rPr>
          <w:szCs w:val="26"/>
        </w:rPr>
        <w:t>202</w:t>
      </w:r>
      <w:r w:rsidR="00B12AE9">
        <w:rPr>
          <w:szCs w:val="26"/>
        </w:rPr>
        <w:t>5</w:t>
      </w:r>
      <w:r w:rsidR="00E47612" w:rsidRPr="007645A7">
        <w:rPr>
          <w:szCs w:val="26"/>
        </w:rPr>
        <w:t>;</w:t>
      </w:r>
      <w:r w:rsidR="004A284B">
        <w:rPr>
          <w:szCs w:val="26"/>
        </w:rPr>
        <w:t xml:space="preserve"> e</w:t>
      </w:r>
      <w:r w:rsidR="0009794A">
        <w:rPr>
          <w:szCs w:val="26"/>
        </w:rPr>
        <w:t xml:space="preserve"> </w:t>
      </w:r>
    </w:p>
    <w:p w:rsidR="00E26078" w:rsidRPr="007645A7" w:rsidRDefault="00E26078" w:rsidP="002C44A1">
      <w:pPr>
        <w:numPr>
          <w:ilvl w:val="2"/>
          <w:numId w:val="3"/>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36" w:name="_Ref137107211"/>
      <w:bookmarkStart w:id="37" w:name="_Ref264551489"/>
      <w:bookmarkStart w:id="38" w:name="_Ref279826774"/>
      <w:r w:rsidRPr="007645A7">
        <w:rPr>
          <w:i/>
          <w:szCs w:val="26"/>
        </w:rPr>
        <w:t>Remuneração</w:t>
      </w:r>
      <w:r w:rsidRPr="007645A7">
        <w:rPr>
          <w:szCs w:val="26"/>
        </w:rPr>
        <w:t>.</w:t>
      </w:r>
      <w:bookmarkEnd w:id="36"/>
      <w:bookmarkEnd w:id="37"/>
      <w:r w:rsidR="008771F4">
        <w:rPr>
          <w:szCs w:val="26"/>
        </w:rPr>
        <w:t xml:space="preserve"> </w:t>
      </w:r>
      <w:bookmarkStart w:id="39" w:name="_Ref260242522"/>
      <w:bookmarkStart w:id="40" w:name="_Ref130286776"/>
      <w:bookmarkStart w:id="41" w:name="_Ref130611431"/>
      <w:bookmarkStart w:id="42" w:name="_Ref168843122"/>
      <w:bookmarkStart w:id="43" w:name="_Ref130282854"/>
      <w:r w:rsidR="00B84E23" w:rsidRPr="007645A7">
        <w:rPr>
          <w:szCs w:val="26"/>
        </w:rPr>
        <w:t>A remuneração das Debêntures será a seguinte:</w:t>
      </w:r>
      <w:bookmarkEnd w:id="38"/>
      <w:bookmarkEnd w:id="39"/>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44"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5" w:name="_Ref328665579"/>
      <w:bookmarkStart w:id="46" w:name="_Ref488948415"/>
      <w:bookmarkStart w:id="47" w:name="_Ref279828381"/>
      <w:bookmarkStart w:id="48" w:name="_Ref289698191"/>
      <w:r w:rsidRPr="007645A7">
        <w:rPr>
          <w:i/>
          <w:szCs w:val="26"/>
        </w:rPr>
        <w:lastRenderedPageBreak/>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49"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49"/>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0" w:name="_Hlk533614477"/>
      <w:r w:rsidR="00CC154D">
        <w:t xml:space="preserve">semestralmente a partir da Data de Emissão, no dia [•] dos meses de março </w:t>
      </w:r>
      <w:r w:rsidR="007E61E3">
        <w:t>e</w:t>
      </w:r>
      <w:r w:rsidR="00CC154D">
        <w:t xml:space="preserve"> setembro de cada ano, ocorrendo o primeiro pagamento em [•] de </w:t>
      </w:r>
      <w:r w:rsidR="007E61E3">
        <w:t>setembro</w:t>
      </w:r>
      <w:r w:rsidR="00CC154D">
        <w:t> de 20</w:t>
      </w:r>
      <w:r w:rsidR="007E61E3">
        <w:t>19</w:t>
      </w:r>
      <w:r w:rsidR="00CC154D">
        <w:t xml:space="preserve"> </w:t>
      </w:r>
      <w:bookmarkEnd w:id="50"/>
      <w:r w:rsidR="00CC154D">
        <w:t>e o último, na Data de Vencimento</w:t>
      </w:r>
      <w:r w:rsidR="00245816">
        <w:rPr>
          <w:szCs w:val="26"/>
        </w:rPr>
        <w:t xml:space="preserve">. </w:t>
      </w:r>
      <w:bookmarkEnd w:id="45"/>
      <w:bookmarkEnd w:id="46"/>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Pr="007645A7">
        <w:rPr>
          <w:i/>
          <w:szCs w:val="18"/>
        </w:rPr>
        <w:t>FatorDI</w:t>
      </w:r>
      <w:proofErr w:type="spellEnd"/>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proofErr w:type="spellStart"/>
      <w:r w:rsidRPr="007645A7">
        <w:rPr>
          <w:szCs w:val="18"/>
        </w:rPr>
        <w:t>FatorDI</w:t>
      </w:r>
      <w:proofErr w:type="spellEnd"/>
      <w:r w:rsidRPr="007645A7">
        <w:rPr>
          <w:szCs w:val="18"/>
        </w:rPr>
        <w:t xml:space="preserve"> =</w:t>
      </w:r>
      <w:r w:rsidR="004F3072">
        <w:rPr>
          <w:szCs w:val="18"/>
        </w:rPr>
        <w:t xml:space="preserve"> </w:t>
      </w:r>
      <w:proofErr w:type="spellStart"/>
      <w:r w:rsidRPr="007645A7">
        <w:rPr>
          <w:szCs w:val="18"/>
        </w:rPr>
        <w:t>produtório</w:t>
      </w:r>
      <w:proofErr w:type="spellEnd"/>
      <w:r w:rsidRPr="007645A7">
        <w:rPr>
          <w:szCs w:val="18"/>
        </w:rPr>
        <w:t xml:space="preserve">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15pt;height:37.6pt" o:ole="" fillcolor="window">
            <v:fill color2="fill lighten(137)" angle="-135" method="linear sigma" focus="50%" type="gradient"/>
            <v:imagedata r:id="rId11" o:title=""/>
          </v:shape>
          <o:OLEObject Type="Embed" ProgID="Equation.3" ShapeID="_x0000_i1025" DrawAspect="Content" ObjectID="_1614526366" r:id="rId12"/>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55pt;height:33.3pt" o:ole="" fillcolor="window">
            <v:imagedata r:id="rId13" o:title=""/>
          </v:shape>
          <o:OLEObject Type="Embed" ProgID="Equation.3" ShapeID="_x0000_i1026" DrawAspect="Content" ObjectID="_1614526367" r:id="rId14"/>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1" w:name="_Ref495492067"/>
      <w:bookmarkStart w:id="52" w:name="_Ref286154048"/>
      <w:bookmarkEnd w:id="40"/>
      <w:bookmarkEnd w:id="41"/>
      <w:bookmarkEnd w:id="42"/>
      <w:bookmarkEnd w:id="44"/>
      <w:bookmarkEnd w:id="47"/>
      <w:bookmarkEnd w:id="48"/>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1"/>
    </w:p>
    <w:p w:rsidR="0052473B" w:rsidRPr="007645A7" w:rsidRDefault="00151253" w:rsidP="002C44A1">
      <w:pPr>
        <w:numPr>
          <w:ilvl w:val="5"/>
          <w:numId w:val="3"/>
        </w:numPr>
        <w:rPr>
          <w:szCs w:val="26"/>
        </w:rPr>
      </w:pPr>
      <w:bookmarkStart w:id="53" w:name="_Ref314589042"/>
      <w:r w:rsidRPr="007645A7">
        <w:rPr>
          <w:szCs w:val="26"/>
        </w:rPr>
        <w:t>Observado o disposto na</w:t>
      </w:r>
      <w:r w:rsidR="00201C5F">
        <w:rPr>
          <w:szCs w:val="26"/>
        </w:rPr>
        <w:t>s</w:t>
      </w:r>
      <w:r w:rsidRPr="007645A7">
        <w:rPr>
          <w:szCs w:val="26"/>
        </w:rPr>
        <w:t xml:space="preserve"> Cláusula</w:t>
      </w:r>
      <w:r w:rsidR="00201C5F">
        <w:rPr>
          <w:szCs w:val="26"/>
        </w:rPr>
        <w:t>s</w:t>
      </w:r>
      <w:r w:rsidRPr="007645A7">
        <w:rPr>
          <w:szCs w:val="26"/>
        </w:rPr>
        <w:t> </w:t>
      </w:r>
      <w:r w:rsidR="00201C5F">
        <w:rPr>
          <w:szCs w:val="26"/>
        </w:rPr>
        <w:fldChar w:fldCharType="begin"/>
      </w:r>
      <w:r w:rsidR="00201C5F">
        <w:rPr>
          <w:szCs w:val="26"/>
        </w:rPr>
        <w:instrText xml:space="preserve"> REF _Ref2354264 \n \h </w:instrText>
      </w:r>
      <w:r w:rsidR="00201C5F">
        <w:rPr>
          <w:szCs w:val="26"/>
        </w:rPr>
      </w:r>
      <w:r w:rsidR="00201C5F">
        <w:rPr>
          <w:szCs w:val="26"/>
        </w:rPr>
        <w:fldChar w:fldCharType="separate"/>
      </w:r>
      <w:r w:rsidR="002A309C">
        <w:rPr>
          <w:szCs w:val="26"/>
        </w:rPr>
        <w:t>7.13.2</w:t>
      </w:r>
      <w:r w:rsidR="00201C5F">
        <w:rPr>
          <w:szCs w:val="26"/>
        </w:rPr>
        <w:fldChar w:fldCharType="end"/>
      </w:r>
      <w:r w:rsidR="00201C5F">
        <w:rPr>
          <w:szCs w:val="26"/>
        </w:rPr>
        <w:t xml:space="preserve"> e </w:t>
      </w:r>
      <w:r w:rsidR="00201C5F">
        <w:rPr>
          <w:szCs w:val="26"/>
        </w:rPr>
        <w:fldChar w:fldCharType="begin"/>
      </w:r>
      <w:r w:rsidR="00201C5F">
        <w:rPr>
          <w:szCs w:val="26"/>
        </w:rPr>
        <w:instrText xml:space="preserve"> REF _Ref2354269 \n \p \h </w:instrText>
      </w:r>
      <w:r w:rsidR="00201C5F">
        <w:rPr>
          <w:szCs w:val="26"/>
        </w:rPr>
      </w:r>
      <w:r w:rsidR="00201C5F">
        <w:rPr>
          <w:szCs w:val="26"/>
        </w:rPr>
        <w:fldChar w:fldCharType="separate"/>
      </w:r>
      <w:r w:rsidR="002A309C">
        <w:rPr>
          <w:szCs w:val="26"/>
        </w:rPr>
        <w:t>7.13.3 abaixo</w:t>
      </w:r>
      <w:r w:rsidR="00201C5F">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3"/>
    </w:p>
    <w:p w:rsidR="00050EDD" w:rsidRPr="00050EDD" w:rsidRDefault="0010785E" w:rsidP="00050EDD">
      <w:pPr>
        <w:numPr>
          <w:ilvl w:val="5"/>
          <w:numId w:val="3"/>
        </w:numPr>
        <w:rPr>
          <w:szCs w:val="26"/>
        </w:rPr>
      </w:pPr>
      <w:bookmarkStart w:id="54" w:name="_Ref2354264"/>
      <w:bookmarkStart w:id="55" w:name="_Ref1553804"/>
      <w:bookmarkStart w:id="56"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w:t>
      </w:r>
      <w:r w:rsidRPr="00805CBB">
        <w:rPr>
          <w:szCs w:val="26"/>
        </w:rPr>
        <w:lastRenderedPageBreak/>
        <w:t xml:space="preserve">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w:t>
      </w:r>
      <w:bookmarkEnd w:id="54"/>
      <w:r w:rsidR="00050EDD" w:rsidRPr="00050EDD">
        <w:rPr>
          <w:szCs w:val="26"/>
        </w:rPr>
        <w:t xml:space="preserve"> </w:t>
      </w:r>
    </w:p>
    <w:p w:rsidR="002F301F" w:rsidRDefault="00050EDD" w:rsidP="00050EDD">
      <w:pPr>
        <w:numPr>
          <w:ilvl w:val="5"/>
          <w:numId w:val="3"/>
        </w:numPr>
        <w:rPr>
          <w:szCs w:val="26"/>
        </w:rPr>
      </w:pPr>
      <w:bookmarkStart w:id="57" w:name="_Ref2354269"/>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w:t>
      </w:r>
      <w:r w:rsidR="00F646AE" w:rsidRPr="00805CBB">
        <w:rPr>
          <w:szCs w:val="26"/>
        </w:rPr>
        <w:lastRenderedPageBreak/>
        <w:t>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5"/>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 xml:space="preserve">a Companhia se obriga, desde já, a resgatar a totalidade </w:t>
      </w:r>
      <w:r w:rsidR="00BE4F36" w:rsidRPr="00805CBB">
        <w:rPr>
          <w:szCs w:val="26"/>
        </w:rPr>
        <w:t xml:space="preserve">das Debêntures, </w:t>
      </w:r>
      <w:r w:rsidR="00BE4F36">
        <w:rPr>
          <w:szCs w:val="26"/>
        </w:rPr>
        <w:t>sem que tal resgate seja considerado vencimento antecipado</w:t>
      </w:r>
      <w:r w:rsidR="00BE4F36" w:rsidRPr="00805CBB">
        <w:rPr>
          <w:szCs w:val="26"/>
        </w:rPr>
        <w:t xml:space="preserve"> </w:t>
      </w:r>
      <w:r w:rsidR="00862229">
        <w:rPr>
          <w:szCs w:val="26"/>
        </w:rPr>
        <w:t xml:space="preserve">das obrigações decorrentes </w:t>
      </w:r>
      <w:r w:rsidR="0010785E" w:rsidRPr="00805CBB">
        <w:rPr>
          <w:szCs w:val="26"/>
        </w:rPr>
        <w:t xml:space="preserve">das Debêntures, 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56"/>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bookmarkEnd w:id="57"/>
      <w:r w:rsidR="00F23C59">
        <w:rPr>
          <w:szCs w:val="26"/>
        </w:rPr>
        <w:t xml:space="preserve"> </w:t>
      </w:r>
    </w:p>
    <w:bookmarkEnd w:id="52"/>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58" w:name="_Ref488955249"/>
      <w:bookmarkStart w:id="59" w:name="_Ref534176584"/>
      <w:bookmarkEnd w:id="32"/>
      <w:bookmarkEnd w:id="43"/>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2A30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8"/>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lastRenderedPageBreak/>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60" w:name="_Ref285570716"/>
      <w:bookmarkStart w:id="61" w:name="_Ref366061184"/>
      <w:bookmarkStart w:id="62" w:name="_Ref488955252"/>
      <w:bookmarkStart w:id="63"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2A30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da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lastRenderedPageBreak/>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4" w:name="_Ref514940620"/>
      <w:bookmarkEnd w:id="60"/>
      <w:bookmarkEnd w:id="61"/>
      <w:bookmarkEnd w:id="62"/>
      <w:r w:rsidR="00D06C5E" w:rsidRPr="00767FDB">
        <w:rPr>
          <w:szCs w:val="26"/>
        </w:rPr>
        <w:t>.</w:t>
      </w:r>
      <w:bookmarkEnd w:id="64"/>
      <w:bookmarkEnd w:id="63"/>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2A30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2A30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65" w:name="_Ref286439163"/>
      <w:bookmarkStart w:id="66" w:name="_Ref302744040"/>
      <w:bookmarkStart w:id="67" w:name="_Ref306628854"/>
      <w:r w:rsidRPr="007645A7">
        <w:rPr>
          <w:i/>
        </w:rPr>
        <w:t>Oferta Facultativa de Resgate Antecipado</w:t>
      </w:r>
      <w:r w:rsidR="00757A2E" w:rsidRPr="007645A7">
        <w:t>.</w:t>
      </w:r>
      <w:r w:rsidR="008771F4">
        <w:t xml:space="preserve"> </w:t>
      </w:r>
      <w:bookmarkEnd w:id="65"/>
      <w:bookmarkEnd w:id="66"/>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7"/>
    </w:p>
    <w:p w:rsidR="00757A2E" w:rsidRPr="007645A7" w:rsidRDefault="00757A2E" w:rsidP="002C44A1">
      <w:pPr>
        <w:numPr>
          <w:ilvl w:val="2"/>
          <w:numId w:val="3"/>
        </w:numPr>
      </w:pPr>
      <w:bookmarkStart w:id="68" w:name="_Ref488942306"/>
      <w:bookmarkStart w:id="69"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2A30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w:t>
      </w:r>
      <w:r w:rsidR="00136548" w:rsidRPr="007645A7">
        <w:lastRenderedPageBreak/>
        <w:t>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8"/>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A30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w:t>
      </w:r>
      <w:r w:rsidR="00034062" w:rsidRPr="007645A7">
        <w:rPr>
          <w:szCs w:val="26"/>
        </w:rPr>
        <w:lastRenderedPageBreak/>
        <w:t>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69"/>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70"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0"/>
    </w:p>
    <w:p w:rsidR="00AC5A5C" w:rsidRPr="007645A7" w:rsidRDefault="00AC5A5C" w:rsidP="002C44A1">
      <w:pPr>
        <w:numPr>
          <w:ilvl w:val="1"/>
          <w:numId w:val="3"/>
        </w:numPr>
        <w:rPr>
          <w:szCs w:val="26"/>
        </w:rPr>
      </w:pPr>
      <w:bookmarkStart w:id="71"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1"/>
    </w:p>
    <w:p w:rsidR="00880FA8" w:rsidRPr="007645A7" w:rsidRDefault="00880FA8" w:rsidP="002C44A1">
      <w:pPr>
        <w:numPr>
          <w:ilvl w:val="1"/>
          <w:numId w:val="3"/>
        </w:numPr>
        <w:rPr>
          <w:szCs w:val="26"/>
        </w:rPr>
      </w:pPr>
      <w:bookmarkStart w:id="72"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2"/>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59"/>
    <w:p w:rsidR="004112EA" w:rsidRDefault="004112EA" w:rsidP="002C44A1">
      <w:pPr>
        <w:numPr>
          <w:ilvl w:val="1"/>
          <w:numId w:val="3"/>
        </w:numPr>
        <w:rPr>
          <w:szCs w:val="26"/>
        </w:rPr>
      </w:pPr>
      <w:r w:rsidRPr="007645A7">
        <w:rPr>
          <w:i/>
          <w:iCs/>
          <w:szCs w:val="26"/>
        </w:rPr>
        <w:lastRenderedPageBreak/>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73" w:name="_Ref534176672"/>
      <w:bookmarkStart w:id="74"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2A30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3"/>
      <w:r w:rsidR="003A548D" w:rsidRPr="007645A7">
        <w:rPr>
          <w:szCs w:val="26"/>
        </w:rPr>
        <w:t>.</w:t>
      </w:r>
      <w:bookmarkEnd w:id="74"/>
    </w:p>
    <w:p w:rsidR="003A548D" w:rsidRPr="007645A7" w:rsidRDefault="003A548D" w:rsidP="002C44A1">
      <w:pPr>
        <w:numPr>
          <w:ilvl w:val="5"/>
          <w:numId w:val="3"/>
        </w:numPr>
        <w:rPr>
          <w:szCs w:val="26"/>
        </w:rPr>
      </w:pPr>
      <w:bookmarkStart w:id="75"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7.25.3 abaixo</w:t>
      </w:r>
      <w:r w:rsidR="00A42AAC" w:rsidRPr="007645A7">
        <w:rPr>
          <w:szCs w:val="26"/>
        </w:rPr>
        <w:fldChar w:fldCharType="end"/>
      </w:r>
      <w:r w:rsidRPr="007645A7">
        <w:rPr>
          <w:szCs w:val="26"/>
        </w:rPr>
        <w:t>:</w:t>
      </w:r>
      <w:bookmarkEnd w:id="75"/>
    </w:p>
    <w:p w:rsidR="007A13E9" w:rsidRPr="007645A7" w:rsidRDefault="007A13E9" w:rsidP="002C44A1">
      <w:pPr>
        <w:numPr>
          <w:ilvl w:val="6"/>
          <w:numId w:val="3"/>
        </w:numPr>
        <w:rPr>
          <w:szCs w:val="26"/>
        </w:rPr>
      </w:pPr>
      <w:bookmarkStart w:id="76" w:name="_Ref137475231"/>
      <w:bookmarkStart w:id="77" w:name="_Ref149033996"/>
      <w:bookmarkStart w:id="78" w:name="_Ref164238998"/>
      <w:bookmarkStart w:id="79" w:name="_Ref130283570"/>
      <w:bookmarkStart w:id="80" w:name="_Ref130301134"/>
      <w:bookmarkStart w:id="81" w:name="_Ref137104995"/>
      <w:bookmarkStart w:id="82"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6"/>
      <w:bookmarkEnd w:id="77"/>
      <w:bookmarkEnd w:id="78"/>
    </w:p>
    <w:p w:rsidR="00506B1E" w:rsidRDefault="00105DC6" w:rsidP="002C44A1">
      <w:pPr>
        <w:numPr>
          <w:ilvl w:val="6"/>
          <w:numId w:val="3"/>
        </w:numPr>
        <w:rPr>
          <w:szCs w:val="26"/>
        </w:rPr>
      </w:pPr>
      <w:bookmarkStart w:id="83" w:name="_Ref273672022"/>
      <w:r w:rsidRPr="00BD639C">
        <w:rPr>
          <w:szCs w:val="26"/>
        </w:rPr>
        <w:t>invalidade, nulidade ou inexequibilidade desta Escritura de Emissão</w:t>
      </w:r>
      <w:bookmarkEnd w:id="83"/>
      <w:r w:rsidR="001644DC">
        <w:rPr>
          <w:szCs w:val="26"/>
        </w:rPr>
        <w:t>, conforme declarado por meio de decisão judicial</w:t>
      </w:r>
      <w:r w:rsidR="00A523B9">
        <w:rPr>
          <w:szCs w:val="26"/>
        </w:rPr>
        <w:t>;</w:t>
      </w:r>
      <w:bookmarkStart w:id="84" w:name="_Ref352202606"/>
      <w:bookmarkStart w:id="85" w:name="_Ref137104988"/>
      <w:bookmarkStart w:id="86" w:name="_Ref149034057"/>
      <w:bookmarkStart w:id="87" w:name="_Ref164238959"/>
      <w:bookmarkStart w:id="88" w:name="_Ref264563274"/>
      <w:bookmarkStart w:id="89" w:name="_Ref149034055"/>
      <w:bookmarkStart w:id="90" w:name="_Ref164238994"/>
      <w:bookmarkStart w:id="91" w:name="_Ref152389657"/>
      <w:bookmarkStart w:id="92" w:name="_Ref164238965"/>
      <w:bookmarkStart w:id="93" w:name="_Ref137105000"/>
      <w:bookmarkStart w:id="94" w:name="_Ref264657534"/>
    </w:p>
    <w:p w:rsidR="00E90B74" w:rsidRPr="007645A7" w:rsidRDefault="00E90B74" w:rsidP="002C44A1">
      <w:pPr>
        <w:numPr>
          <w:ilvl w:val="6"/>
          <w:numId w:val="3"/>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2A30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2A309C">
        <w:rPr>
          <w:szCs w:val="26"/>
        </w:rPr>
        <w:t>VIII</w:t>
      </w:r>
      <w:r w:rsidR="005323C6">
        <w:rPr>
          <w:szCs w:val="26"/>
        </w:rPr>
        <w:fldChar w:fldCharType="end"/>
      </w:r>
      <w:r w:rsidRPr="007645A7">
        <w:rPr>
          <w:szCs w:val="26"/>
        </w:rPr>
        <w:t>;</w:t>
      </w:r>
      <w:bookmarkEnd w:id="84"/>
    </w:p>
    <w:p w:rsidR="00E90B74" w:rsidRPr="007645A7" w:rsidRDefault="00E90B74" w:rsidP="002C44A1">
      <w:pPr>
        <w:numPr>
          <w:ilvl w:val="6"/>
          <w:numId w:val="3"/>
        </w:numPr>
        <w:rPr>
          <w:szCs w:val="26"/>
        </w:rPr>
      </w:pPr>
      <w:bookmarkStart w:id="95"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5"/>
      <w:r w:rsidR="009D0624">
        <w:rPr>
          <w:szCs w:val="26"/>
        </w:rPr>
        <w:t xml:space="preserve"> </w:t>
      </w:r>
    </w:p>
    <w:p w:rsidR="00521AEC" w:rsidRPr="007645A7" w:rsidRDefault="00521AEC" w:rsidP="002C44A1">
      <w:pPr>
        <w:numPr>
          <w:ilvl w:val="6"/>
          <w:numId w:val="3"/>
        </w:numPr>
        <w:rPr>
          <w:szCs w:val="26"/>
        </w:rPr>
      </w:pPr>
      <w:bookmarkStart w:id="96" w:name="_Ref328666840"/>
      <w:bookmarkEnd w:id="85"/>
      <w:r w:rsidRPr="007645A7">
        <w:rPr>
          <w:szCs w:val="26"/>
        </w:rPr>
        <w:lastRenderedPageBreak/>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6"/>
      <w:r w:rsidRPr="007645A7">
        <w:rPr>
          <w:szCs w:val="26"/>
        </w:rPr>
        <w:t>;</w:t>
      </w:r>
      <w:bookmarkEnd w:id="87"/>
      <w:bookmarkEnd w:id="88"/>
      <w:bookmarkEnd w:id="96"/>
      <w:r w:rsidR="00E93F71">
        <w:rPr>
          <w:szCs w:val="26"/>
        </w:rPr>
        <w:t xml:space="preserve"> ou</w:t>
      </w:r>
    </w:p>
    <w:bookmarkEnd w:id="89"/>
    <w:bookmarkEnd w:id="90"/>
    <w:bookmarkEnd w:id="91"/>
    <w:bookmarkEnd w:id="92"/>
    <w:bookmarkEnd w:id="93"/>
    <w:bookmarkEnd w:id="94"/>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97" w:name="_DV_M45"/>
      <w:bookmarkStart w:id="98" w:name="_Ref356481704"/>
      <w:bookmarkStart w:id="99" w:name="_Ref359943338"/>
      <w:bookmarkStart w:id="100" w:name="_Ref130283254"/>
      <w:bookmarkEnd w:id="79"/>
      <w:bookmarkEnd w:id="80"/>
      <w:bookmarkEnd w:id="81"/>
      <w:bookmarkEnd w:id="82"/>
      <w:bookmarkEnd w:id="97"/>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8"/>
      <w:bookmarkEnd w:id="99"/>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2A30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2A30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2A30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2C44A1">
      <w:pPr>
        <w:numPr>
          <w:ilvl w:val="6"/>
          <w:numId w:val="3"/>
        </w:numPr>
        <w:rPr>
          <w:szCs w:val="26"/>
        </w:rPr>
      </w:pPr>
      <w:r w:rsidRPr="004A2AA9">
        <w:rPr>
          <w:szCs w:val="26"/>
        </w:rPr>
        <w:lastRenderedPageBreak/>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411A7A">
        <w:rPr>
          <w:szCs w:val="26"/>
        </w:rPr>
        <w:t>(i)</w:t>
      </w:r>
      <w:r w:rsidR="00862229">
        <w:rPr>
          <w:szCs w:val="26"/>
        </w:rPr>
        <w:t>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00411A7A" w:rsidRPr="007F4100">
        <w:rPr>
          <w:szCs w:val="26"/>
        </w:rPr>
        <w:t>, em primeira convocação</w:t>
      </w:r>
      <w:r w:rsidR="00411A7A">
        <w:rPr>
          <w:szCs w:val="26"/>
        </w:rPr>
        <w:t xml:space="preserve">; </w:t>
      </w:r>
      <w:r w:rsidR="00BE1B15">
        <w:rPr>
          <w:szCs w:val="26"/>
        </w:rPr>
        <w:t>ou</w:t>
      </w:r>
      <w:r w:rsidR="00411A7A">
        <w:rPr>
          <w:szCs w:val="26"/>
        </w:rPr>
        <w:t xml:space="preserve"> (ii) </w:t>
      </w:r>
      <w:r w:rsidR="00411A7A" w:rsidRPr="007F4100">
        <w:rPr>
          <w:szCs w:val="26"/>
        </w:rPr>
        <w:t xml:space="preserve">Debenturistas representando, no mínimo, </w:t>
      </w:r>
      <w:r w:rsidR="00FD1F04">
        <w:rPr>
          <w:szCs w:val="26"/>
        </w:rPr>
        <w:t>[</w:t>
      </w:r>
      <w:r w:rsidR="00BE1B15">
        <w:rPr>
          <w:szCs w:val="26"/>
        </w:rPr>
        <w:t>a maioria</w:t>
      </w:r>
      <w:r w:rsidR="00411A7A">
        <w:rPr>
          <w:szCs w:val="26"/>
        </w:rPr>
        <w:t xml:space="preserve"> </w:t>
      </w:r>
      <w:r w:rsidR="00411A7A" w:rsidRPr="007F4100">
        <w:rPr>
          <w:szCs w:val="26"/>
        </w:rPr>
        <w:t>das Debêntures em Circulação</w:t>
      </w:r>
      <w:r w:rsidR="00411A7A">
        <w:rPr>
          <w:szCs w:val="26"/>
        </w:rPr>
        <w:t>, em segunda convocação</w:t>
      </w:r>
      <w:r w:rsidR="00FD1F04">
        <w:rPr>
          <w:szCs w:val="26"/>
        </w:rPr>
        <w:t>]</w:t>
      </w:r>
      <w:r w:rsidR="00FD1F04">
        <w:rPr>
          <w:rStyle w:val="Refdenotaderodap"/>
          <w:szCs w:val="26"/>
        </w:rPr>
        <w:footnoteReference w:id="2"/>
      </w:r>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2A30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w:t>
      </w:r>
      <w:r w:rsidR="000F213F">
        <w:rPr>
          <w:szCs w:val="26"/>
        </w:rPr>
        <w:t>(i)</w:t>
      </w:r>
      <w:r w:rsidR="00BE1B15">
        <w:rPr>
          <w:szCs w:val="26"/>
        </w:rPr>
        <w:t> </w:t>
      </w:r>
      <w:r>
        <w:rPr>
          <w:szCs w:val="26"/>
        </w:rPr>
        <w:t xml:space="preserve">Debenturistas </w:t>
      </w:r>
      <w:r w:rsidR="000E03F8">
        <w:rPr>
          <w:szCs w:val="26"/>
        </w:rPr>
        <w:t>representando, no mínimo, 2/3</w:t>
      </w:r>
      <w:r w:rsidR="00533F5B">
        <w:rPr>
          <w:szCs w:val="26"/>
        </w:rPr>
        <w:t> </w:t>
      </w:r>
      <w:r w:rsidR="000E03F8">
        <w:rPr>
          <w:szCs w:val="26"/>
        </w:rPr>
        <w:t>(dois terços)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000E03F8">
        <w:rPr>
          <w:szCs w:val="26"/>
        </w:rPr>
        <w:t>;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02" w:name="_Ref1983407"/>
      <w:r w:rsidRPr="007645A7">
        <w:rPr>
          <w:szCs w:val="26"/>
        </w:rPr>
        <w:t xml:space="preserve">alteração ou transferência do </w:t>
      </w:r>
      <w:r>
        <w:rPr>
          <w:szCs w:val="26"/>
        </w:rPr>
        <w:t>C</w:t>
      </w:r>
      <w:r w:rsidRPr="007645A7">
        <w:rPr>
          <w:szCs w:val="26"/>
        </w:rPr>
        <w:t>ontrole, direto ou indireto, da Companhia, exceto:</w:t>
      </w:r>
      <w:bookmarkEnd w:id="102"/>
    </w:p>
    <w:p w:rsidR="00922F47" w:rsidRDefault="00922F47" w:rsidP="002C44A1">
      <w:pPr>
        <w:numPr>
          <w:ilvl w:val="7"/>
          <w:numId w:val="3"/>
        </w:numPr>
        <w:rPr>
          <w:szCs w:val="26"/>
        </w:rPr>
      </w:pPr>
      <w:r w:rsidRPr="007645A7">
        <w:rPr>
          <w:szCs w:val="26"/>
        </w:rPr>
        <w:t xml:space="preserve">se previamente autorizado por </w:t>
      </w:r>
      <w:r w:rsidR="000F213F">
        <w:rPr>
          <w:szCs w:val="26"/>
        </w:rPr>
        <w:t>(i)</w:t>
      </w:r>
      <w:r w:rsidR="00AF121D">
        <w:rPr>
          <w:szCs w:val="26"/>
        </w:rPr>
        <w:t> </w:t>
      </w:r>
      <w:r w:rsidRPr="007645A7">
        <w:rPr>
          <w:szCs w:val="26"/>
        </w:rPr>
        <w:t xml:space="preserve">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7645A7">
        <w:rPr>
          <w:szCs w:val="26"/>
        </w:rPr>
        <w:t>;</w:t>
      </w:r>
    </w:p>
    <w:p w:rsidR="00922F47" w:rsidRPr="0086576F" w:rsidRDefault="00922F47" w:rsidP="002C44A1">
      <w:pPr>
        <w:pStyle w:val="PargrafodaLista"/>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03"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03"/>
    </w:p>
    <w:p w:rsidR="00DA2E3F" w:rsidRPr="00DA2E3F" w:rsidRDefault="00DA2E3F" w:rsidP="002C44A1">
      <w:pPr>
        <w:numPr>
          <w:ilvl w:val="7"/>
          <w:numId w:val="3"/>
        </w:numPr>
        <w:rPr>
          <w:szCs w:val="26"/>
        </w:rPr>
      </w:pPr>
      <w:bookmarkStart w:id="104" w:name="_Ref3912961"/>
      <w:r w:rsidRPr="00E5659D">
        <w:rPr>
          <w:szCs w:val="26"/>
        </w:rPr>
        <w:lastRenderedPageBreak/>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4"/>
    </w:p>
    <w:p w:rsidR="00B4536D" w:rsidRDefault="0086576F" w:rsidP="002C44A1">
      <w:pPr>
        <w:numPr>
          <w:ilvl w:val="6"/>
          <w:numId w:val="3"/>
        </w:numPr>
        <w:rPr>
          <w:szCs w:val="26"/>
        </w:rPr>
      </w:pPr>
      <w:bookmarkStart w:id="105" w:name="_Ref1982336"/>
      <w:bookmarkStart w:id="106" w:name="_Ref1122472"/>
      <w:bookmarkStart w:id="107" w:name="_Ref3812658"/>
      <w:bookmarkStart w:id="108" w:name="_Ref987001"/>
      <w:r w:rsidRPr="0086576F">
        <w:rPr>
          <w:szCs w:val="26"/>
        </w:rPr>
        <w:t>cisão, fusão, incorporação (no qual a Companhia é a incorporada) ou incorporação de ações da Companhia, exceto se</w:t>
      </w:r>
      <w:bookmarkEnd w:id="105"/>
      <w:bookmarkEnd w:id="106"/>
      <w:r w:rsidR="00CF7867">
        <w:rPr>
          <w:szCs w:val="26"/>
        </w:rPr>
        <w:t>:</w:t>
      </w:r>
      <w:bookmarkEnd w:id="107"/>
    </w:p>
    <w:p w:rsidR="00353F34" w:rsidRDefault="0086576F" w:rsidP="002C44A1">
      <w:pPr>
        <w:numPr>
          <w:ilvl w:val="7"/>
          <w:numId w:val="3"/>
        </w:numPr>
        <w:rPr>
          <w:szCs w:val="26"/>
        </w:rPr>
      </w:pPr>
      <w:r w:rsidRPr="008E52D7">
        <w:rPr>
          <w:szCs w:val="26"/>
        </w:rPr>
        <w:t xml:space="preserve">previamente autorizado por </w:t>
      </w:r>
      <w:r w:rsidR="000F213F">
        <w:rPr>
          <w:szCs w:val="26"/>
        </w:rPr>
        <w:t>(i)</w:t>
      </w:r>
      <w:r w:rsidR="00AF121D">
        <w:rPr>
          <w:szCs w:val="26"/>
        </w:rPr>
        <w:t> </w:t>
      </w:r>
      <w:r w:rsidRPr="008E52D7">
        <w:rPr>
          <w:szCs w:val="26"/>
        </w:rPr>
        <w:t xml:space="preserve">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r w:rsidR="000F213F" w:rsidRPr="007F4100">
        <w:rPr>
          <w:szCs w:val="26"/>
        </w:rPr>
        <w:t>, em primeira convocação</w:t>
      </w:r>
      <w:r w:rsidR="00AF121D">
        <w:rPr>
          <w:szCs w:val="26"/>
        </w:rPr>
        <w:t>; ou (ii)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623D84">
        <w:rPr>
          <w:szCs w:val="26"/>
        </w:rPr>
        <w:t>;</w:t>
      </w:r>
      <w:bookmarkEnd w:id="108"/>
      <w:r w:rsidR="006F23F1">
        <w:rPr>
          <w:szCs w:val="26"/>
        </w:rPr>
        <w:t xml:space="preserve"> ou</w:t>
      </w:r>
    </w:p>
    <w:p w:rsidR="009A5E8B" w:rsidRPr="003D669F" w:rsidRDefault="00D539F6" w:rsidP="002C44A1">
      <w:pPr>
        <w:numPr>
          <w:ilvl w:val="7"/>
          <w:numId w:val="3"/>
        </w:numPr>
        <w:rPr>
          <w:szCs w:val="26"/>
        </w:rPr>
      </w:pPr>
      <w:bookmarkStart w:id="109"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9"/>
    </w:p>
    <w:p w:rsidR="00C1479F" w:rsidRPr="00B4536D" w:rsidRDefault="0086327C" w:rsidP="003D669F">
      <w:pPr>
        <w:ind w:left="1701"/>
        <w:rPr>
          <w:szCs w:val="26"/>
        </w:rPr>
      </w:pPr>
      <w:r w:rsidRPr="003D669F">
        <w:rPr>
          <w:szCs w:val="26"/>
          <w:u w:val="single"/>
        </w:rPr>
        <w:lastRenderedPageBreak/>
        <w:t>observado que</w:t>
      </w:r>
      <w:r>
        <w:rPr>
          <w:szCs w:val="26"/>
        </w:rPr>
        <w:t xml:space="preserve">, </w:t>
      </w:r>
      <w:r w:rsidRPr="00C07222">
        <w:rPr>
          <w:szCs w:val="26"/>
        </w:rPr>
        <w:t xml:space="preserve">para fins de esclarecimento, não </w:t>
      </w:r>
      <w:r>
        <w:rPr>
          <w:szCs w:val="26"/>
        </w:rPr>
        <w:t xml:space="preserve">será </w:t>
      </w:r>
      <w:r w:rsidRPr="00C07222">
        <w:rPr>
          <w:szCs w:val="26"/>
        </w:rPr>
        <w:t xml:space="preserve">considerado </w:t>
      </w:r>
      <w:r>
        <w:rPr>
          <w:szCs w:val="26"/>
        </w:rPr>
        <w:t>um Evento de Inadimplemento para os fins deste inciso </w:t>
      </w:r>
      <w:r>
        <w:rPr>
          <w:szCs w:val="26"/>
        </w:rPr>
        <w:fldChar w:fldCharType="begin"/>
      </w:r>
      <w:r>
        <w:rPr>
          <w:szCs w:val="26"/>
        </w:rPr>
        <w:instrText xml:space="preserve"> REF _Ref3812658 \n \h </w:instrText>
      </w:r>
      <w:r>
        <w:rPr>
          <w:szCs w:val="26"/>
        </w:rPr>
      </w:r>
      <w:r>
        <w:rPr>
          <w:szCs w:val="26"/>
        </w:rPr>
        <w:fldChar w:fldCharType="separate"/>
      </w:r>
      <w:r w:rsidR="002A309C">
        <w:rPr>
          <w:szCs w:val="26"/>
        </w:rPr>
        <w:t>VIII</w:t>
      </w:r>
      <w:r>
        <w:rPr>
          <w:szCs w:val="26"/>
        </w:rPr>
        <w:fldChar w:fldCharType="end"/>
      </w:r>
      <w:r w:rsidRPr="00C07222">
        <w:rPr>
          <w:szCs w:val="26"/>
        </w:rPr>
        <w:t xml:space="preserve"> operações societárias (i)</w:t>
      </w:r>
      <w:r>
        <w:rPr>
          <w:szCs w:val="26"/>
        </w:rPr>
        <w:t> </w:t>
      </w:r>
      <w:r w:rsidRPr="00C07222">
        <w:rPr>
          <w:szCs w:val="26"/>
        </w:rPr>
        <w:t>e</w:t>
      </w:r>
      <w:r>
        <w:rPr>
          <w:szCs w:val="26"/>
        </w:rPr>
        <w:t>xclusivamente e</w:t>
      </w:r>
      <w:r w:rsidRPr="00C07222">
        <w:rPr>
          <w:szCs w:val="26"/>
        </w:rPr>
        <w:t xml:space="preserve">ntre </w:t>
      </w:r>
      <w:r w:rsidRPr="00017A58">
        <w:rPr>
          <w:szCs w:val="26"/>
        </w:rPr>
        <w:t>Controladas da Companhia, desde que a Companhia mantenha o Controle, direto ou indireto, da</w:t>
      </w:r>
      <w:r w:rsidR="002D63D5">
        <w:rPr>
          <w:szCs w:val="26"/>
        </w:rPr>
        <w:t>(s)</w:t>
      </w:r>
      <w:r w:rsidRPr="00017A58">
        <w:rPr>
          <w:szCs w:val="26"/>
        </w:rPr>
        <w:t xml:space="preserve"> Controlada</w:t>
      </w:r>
      <w:r w:rsidR="002D63D5">
        <w:rPr>
          <w:szCs w:val="26"/>
        </w:rPr>
        <w:t>(s)</w:t>
      </w:r>
      <w:r w:rsidRPr="00017A58">
        <w:rPr>
          <w:szCs w:val="26"/>
        </w:rPr>
        <w:t xml:space="preserve"> em questão; (ii)</w:t>
      </w:r>
      <w:r>
        <w:rPr>
          <w:szCs w:val="26"/>
        </w:rPr>
        <w:t> a incorporação, pela Companhia</w:t>
      </w:r>
      <w:r w:rsidR="00F85287">
        <w:rPr>
          <w:szCs w:val="26"/>
        </w:rPr>
        <w:t xml:space="preserve"> (</w:t>
      </w:r>
      <w:r w:rsidR="002D63D5">
        <w:rPr>
          <w:szCs w:val="26"/>
        </w:rPr>
        <w:t>no qual</w:t>
      </w:r>
      <w:r w:rsidR="00F85287">
        <w:rPr>
          <w:szCs w:val="26"/>
        </w:rPr>
        <w:t xml:space="preserve"> a Companhia </w:t>
      </w:r>
      <w:r w:rsidR="002D63D5">
        <w:rPr>
          <w:szCs w:val="26"/>
        </w:rPr>
        <w:t>é</w:t>
      </w:r>
      <w:r w:rsidR="00F85287">
        <w:rPr>
          <w:szCs w:val="26"/>
        </w:rPr>
        <w:t xml:space="preserve"> a sociedade incorporadora), de qualquer de suas </w:t>
      </w:r>
      <w:r w:rsidRPr="00C07222">
        <w:rPr>
          <w:szCs w:val="26"/>
        </w:rPr>
        <w:t>Controladas</w:t>
      </w:r>
      <w:r w:rsidR="004B0870">
        <w:rPr>
          <w:szCs w:val="26"/>
        </w:rPr>
        <w:t>;</w:t>
      </w:r>
      <w:r w:rsidR="00F85287">
        <w:rPr>
          <w:szCs w:val="26"/>
        </w:rPr>
        <w:t xml:space="preserve"> ou </w:t>
      </w:r>
      <w:r w:rsidR="004B0870" w:rsidRPr="00017A58">
        <w:rPr>
          <w:szCs w:val="26"/>
        </w:rPr>
        <w:t>(i</w:t>
      </w:r>
      <w:r w:rsidR="004B0870">
        <w:rPr>
          <w:szCs w:val="26"/>
        </w:rPr>
        <w:t>i</w:t>
      </w:r>
      <w:r w:rsidR="004B0870" w:rsidRPr="00017A58">
        <w:rPr>
          <w:szCs w:val="26"/>
        </w:rPr>
        <w:t>i)</w:t>
      </w:r>
      <w:r w:rsidR="004B0870">
        <w:rPr>
          <w:szCs w:val="26"/>
        </w:rPr>
        <w:t xml:space="preserve"> a incorporação, pela Companhia (no qual a Companhia é a sociedade incorporadora), </w:t>
      </w:r>
      <w:r w:rsidR="00F85287">
        <w:rPr>
          <w:szCs w:val="26"/>
        </w:rPr>
        <w:t>das ações de emissão de qualquer de suas Controladas</w:t>
      </w:r>
      <w:r>
        <w:rPr>
          <w:szCs w:val="26"/>
        </w:rPr>
        <w:t>;</w:t>
      </w:r>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w:t>
      </w:r>
      <w:r w:rsidRPr="007645A7">
        <w:rPr>
          <w:szCs w:val="26"/>
        </w:rPr>
        <w:lastRenderedPageBreak/>
        <w:t xml:space="preserve">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w:t>
      </w:r>
      <w:r w:rsidR="00CF7B0B">
        <w:rPr>
          <w:szCs w:val="26"/>
        </w:rPr>
        <w:t>(i)</w:t>
      </w:r>
      <w:r w:rsidR="00B32E0C">
        <w:rPr>
          <w:szCs w:val="26"/>
        </w:rPr>
        <w:t> </w:t>
      </w:r>
      <w:r w:rsidRPr="007645A7">
        <w:rPr>
          <w:szCs w:val="26"/>
        </w:rPr>
        <w:t xml:space="preserve">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00CF7B0B" w:rsidRPr="007F4100">
        <w:rPr>
          <w:szCs w:val="26"/>
        </w:rPr>
        <w:t>, em primeira convocação</w:t>
      </w:r>
      <w:r w:rsidR="00B32E0C">
        <w:rPr>
          <w:szCs w:val="26"/>
        </w:rPr>
        <w:t>; ou (ii) </w:t>
      </w:r>
      <w:r w:rsidR="00B32E0C" w:rsidRPr="007F4100">
        <w:rPr>
          <w:szCs w:val="26"/>
        </w:rPr>
        <w:t xml:space="preserve">Debenturistas representando, no mínimo, </w:t>
      </w:r>
      <w:r w:rsidR="00B32E0C">
        <w:rPr>
          <w:szCs w:val="26"/>
        </w:rPr>
        <w:t xml:space="preserve">a maioria </w:t>
      </w:r>
      <w:r w:rsidR="00B32E0C" w:rsidRPr="007F4100">
        <w:rPr>
          <w:szCs w:val="26"/>
        </w:rPr>
        <w:t>das Debêntures em Circulação</w:t>
      </w:r>
      <w:r w:rsidR="00B32E0C">
        <w:rPr>
          <w:szCs w:val="26"/>
        </w:rPr>
        <w:t>, em segunda convocação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w:t>
      </w:r>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10" w:name="_Hlk1984022"/>
      <w:r w:rsidRPr="007645A7">
        <w:rPr>
          <w:szCs w:val="26"/>
        </w:rPr>
        <w:t>valor</w:t>
      </w:r>
      <w:r w:rsidR="00387BF7">
        <w:rPr>
          <w:szCs w:val="26"/>
        </w:rPr>
        <w:t xml:space="preserve"> </w:t>
      </w:r>
      <w:r w:rsidR="00582829">
        <w:rPr>
          <w:szCs w:val="26"/>
        </w:rPr>
        <w:t>contábil</w:t>
      </w:r>
      <w:bookmarkEnd w:id="110"/>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r w:rsidR="00B47921">
        <w:rPr>
          <w:szCs w:val="26"/>
        </w:rPr>
        <w:t xml:space="preserve"> ou</w:t>
      </w:r>
    </w:p>
    <w:p w:rsidR="00B47921" w:rsidRPr="00485705" w:rsidRDefault="00B47921" w:rsidP="002C44A1">
      <w:pPr>
        <w:numPr>
          <w:ilvl w:val="7"/>
          <w:numId w:val="3"/>
        </w:numPr>
        <w:rPr>
          <w:szCs w:val="26"/>
        </w:rPr>
      </w:pPr>
      <w:r w:rsidRPr="00485705">
        <w:rPr>
          <w:szCs w:val="26"/>
        </w:rPr>
        <w:t xml:space="preserve">pela </w:t>
      </w:r>
      <w:r w:rsidR="004E7A57" w:rsidRPr="007645A7">
        <w:rPr>
          <w:szCs w:val="26"/>
        </w:rPr>
        <w:t xml:space="preserve">cessão, venda, alienação </w:t>
      </w:r>
      <w:r w:rsidR="00B662AF">
        <w:rPr>
          <w:szCs w:val="26"/>
        </w:rPr>
        <w:t>e/ou</w:t>
      </w:r>
      <w:r w:rsidR="004E7A57" w:rsidRPr="007645A7">
        <w:rPr>
          <w:szCs w:val="26"/>
        </w:rPr>
        <w:t xml:space="preserve"> transferência</w:t>
      </w:r>
      <w:r w:rsidRPr="00485705">
        <w:rPr>
          <w:szCs w:val="26"/>
        </w:rPr>
        <w:t xml:space="preserve">, pela Companhia, de ativos </w:t>
      </w:r>
      <w:r w:rsidR="000B784F" w:rsidRPr="003D669F">
        <w:rPr>
          <w:szCs w:val="26"/>
        </w:rPr>
        <w:t xml:space="preserve">florestais </w:t>
      </w:r>
      <w:r w:rsidRPr="00485705">
        <w:rPr>
          <w:szCs w:val="26"/>
        </w:rPr>
        <w:t xml:space="preserve">para </w:t>
      </w:r>
      <w:r w:rsidR="00942D69" w:rsidRPr="003D669F">
        <w:rPr>
          <w:szCs w:val="26"/>
        </w:rPr>
        <w:t xml:space="preserve">fins de aporte em </w:t>
      </w:r>
      <w:r w:rsidRPr="00485705">
        <w:rPr>
          <w:szCs w:val="26"/>
        </w:rPr>
        <w:t xml:space="preserve">sociedade resultante da </w:t>
      </w:r>
      <w:r w:rsidRPr="003D669F">
        <w:rPr>
          <w:i/>
          <w:szCs w:val="26"/>
        </w:rPr>
        <w:t>joint venture</w:t>
      </w:r>
      <w:r w:rsidRPr="00485705">
        <w:rPr>
          <w:szCs w:val="26"/>
        </w:rPr>
        <w:t xml:space="preserve"> formada </w:t>
      </w:r>
      <w:r w:rsidR="002A3E22">
        <w:rPr>
          <w:szCs w:val="26"/>
        </w:rPr>
        <w:t>entre a</w:t>
      </w:r>
      <w:r w:rsidRPr="00485705">
        <w:rPr>
          <w:szCs w:val="26"/>
        </w:rPr>
        <w:t xml:space="preserve"> Companhia e Lenzing AG</w:t>
      </w:r>
      <w:r w:rsidR="00942D69" w:rsidRPr="003D669F">
        <w:rPr>
          <w:szCs w:val="26"/>
        </w:rPr>
        <w:t xml:space="preserve"> </w:t>
      </w:r>
      <w:r w:rsidR="00942D69" w:rsidRPr="00485705">
        <w:t xml:space="preserve">para </w:t>
      </w:r>
      <w:r w:rsidR="002A3E22">
        <w:t xml:space="preserve">a </w:t>
      </w:r>
      <w:r w:rsidR="00942D69" w:rsidRPr="00485705">
        <w:t>construção de uma fábrica para produção e comercialização de celulose solúvel</w:t>
      </w:r>
      <w:r w:rsidRPr="00485705">
        <w:rPr>
          <w:szCs w:val="26"/>
        </w:rPr>
        <w:t xml:space="preserve">, conforme </w:t>
      </w:r>
      <w:r w:rsidR="00984229">
        <w:rPr>
          <w:szCs w:val="26"/>
        </w:rPr>
        <w:t xml:space="preserve">descrito no </w:t>
      </w:r>
      <w:r w:rsidRPr="00485705">
        <w:rPr>
          <w:szCs w:val="26"/>
        </w:rPr>
        <w:t xml:space="preserve">fato relevante divulgado em </w:t>
      </w:r>
      <w:r w:rsidR="00984229">
        <w:rPr>
          <w:szCs w:val="26"/>
        </w:rPr>
        <w:t>2</w:t>
      </w:r>
      <w:r w:rsidRPr="00485705">
        <w:rPr>
          <w:szCs w:val="26"/>
        </w:rPr>
        <w:t>1</w:t>
      </w:r>
      <w:r w:rsidR="002A3E22">
        <w:rPr>
          <w:szCs w:val="26"/>
        </w:rPr>
        <w:t> </w:t>
      </w:r>
      <w:r w:rsidRPr="00485705">
        <w:rPr>
          <w:szCs w:val="26"/>
        </w:rPr>
        <w:t>de</w:t>
      </w:r>
      <w:r w:rsidR="002A3E22">
        <w:rPr>
          <w:szCs w:val="26"/>
        </w:rPr>
        <w:t> </w:t>
      </w:r>
      <w:r w:rsidRPr="00485705">
        <w:rPr>
          <w:szCs w:val="26"/>
        </w:rPr>
        <w:t>junho</w:t>
      </w:r>
      <w:r w:rsidR="002A3E22">
        <w:rPr>
          <w:szCs w:val="26"/>
        </w:rPr>
        <w:t> </w:t>
      </w:r>
      <w:r w:rsidRPr="00485705">
        <w:rPr>
          <w:szCs w:val="26"/>
        </w:rPr>
        <w:t>de</w:t>
      </w:r>
      <w:r w:rsidR="002A3E22">
        <w:rPr>
          <w:szCs w:val="26"/>
        </w:rPr>
        <w:t> </w:t>
      </w:r>
      <w:r w:rsidRPr="00485705">
        <w:rPr>
          <w:szCs w:val="26"/>
        </w:rPr>
        <w:t>2018;</w:t>
      </w:r>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w:t>
      </w:r>
      <w:r w:rsidR="00CF52B8" w:rsidRPr="00CF52B8">
        <w:rPr>
          <w:szCs w:val="26"/>
        </w:rPr>
        <w:lastRenderedPageBreak/>
        <w:t xml:space="preserve">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11"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2A30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2A30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2A30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11"/>
      <w:r w:rsidR="00CF7867">
        <w:rPr>
          <w:szCs w:val="18"/>
        </w:rPr>
        <w:t xml:space="preserve"> </w:t>
      </w:r>
    </w:p>
    <w:p w:rsidR="00880FA8" w:rsidRPr="007645A7" w:rsidRDefault="005A7DD9" w:rsidP="002C44A1">
      <w:pPr>
        <w:numPr>
          <w:ilvl w:val="5"/>
          <w:numId w:val="3"/>
        </w:numPr>
        <w:rPr>
          <w:szCs w:val="26"/>
        </w:rPr>
      </w:pPr>
      <w:bookmarkStart w:id="112" w:name="_Ref130283217"/>
      <w:bookmarkStart w:id="113" w:name="_Ref169028300"/>
      <w:bookmarkStart w:id="114" w:name="_Ref278369126"/>
      <w:bookmarkStart w:id="115" w:name="_Ref534176562"/>
      <w:bookmarkEnd w:id="100"/>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2A30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12"/>
      <w:bookmarkEnd w:id="113"/>
      <w:bookmarkEnd w:id="114"/>
    </w:p>
    <w:p w:rsidR="00880FA8" w:rsidRDefault="00880FA8" w:rsidP="002C44A1">
      <w:pPr>
        <w:numPr>
          <w:ilvl w:val="5"/>
          <w:numId w:val="3"/>
        </w:numPr>
        <w:rPr>
          <w:szCs w:val="26"/>
        </w:rPr>
      </w:pPr>
      <w:bookmarkStart w:id="116"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2A30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2A30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15"/>
      <w:bookmarkEnd w:id="116"/>
      <w:r w:rsidR="003A1BA4">
        <w:rPr>
          <w:szCs w:val="26"/>
        </w:rPr>
        <w:t>:</w:t>
      </w:r>
    </w:p>
    <w:p w:rsidR="003A1BA4" w:rsidRDefault="00F710DF" w:rsidP="002C44A1">
      <w:pPr>
        <w:numPr>
          <w:ilvl w:val="6"/>
          <w:numId w:val="3"/>
        </w:numPr>
        <w:rPr>
          <w:szCs w:val="26"/>
        </w:rPr>
      </w:pPr>
      <w:bookmarkStart w:id="117" w:name="_Ref495338909"/>
      <w:r>
        <w:rPr>
          <w:szCs w:val="26"/>
        </w:rPr>
        <w:t xml:space="preserve">tiver </w:t>
      </w:r>
      <w:r w:rsidR="00955B2C" w:rsidRPr="007F4100">
        <w:rPr>
          <w:szCs w:val="26"/>
        </w:rPr>
        <w:t xml:space="preserve">sido instalada, </w:t>
      </w:r>
      <w:r w:rsidR="002A309C">
        <w:rPr>
          <w:szCs w:val="26"/>
        </w:rPr>
        <w:t>e (a) </w:t>
      </w:r>
      <w:r w:rsidR="002A309C" w:rsidRPr="007645A7">
        <w:rPr>
          <w:szCs w:val="26"/>
        </w:rPr>
        <w:t xml:space="preserve">Debenturistas representando, no mínimo, </w:t>
      </w:r>
      <w:r w:rsidR="002A309C">
        <w:rPr>
          <w:szCs w:val="26"/>
        </w:rPr>
        <w:t>2/3</w:t>
      </w:r>
      <w:r w:rsidR="002A309C" w:rsidRPr="007645A7">
        <w:rPr>
          <w:szCs w:val="26"/>
        </w:rPr>
        <w:t> (</w:t>
      </w:r>
      <w:r w:rsidR="002A309C">
        <w:rPr>
          <w:szCs w:val="26"/>
        </w:rPr>
        <w:t>dois terços</w:t>
      </w:r>
      <w:r w:rsidR="002A309C" w:rsidRPr="007645A7">
        <w:rPr>
          <w:szCs w:val="26"/>
        </w:rPr>
        <w:t xml:space="preserve">) das Debêntures em </w:t>
      </w:r>
      <w:r w:rsidR="002A309C">
        <w:rPr>
          <w:szCs w:val="26"/>
        </w:rPr>
        <w:t>Circulação</w:t>
      </w:r>
      <w:r w:rsidR="002A309C" w:rsidRPr="007F4100">
        <w:rPr>
          <w:szCs w:val="26"/>
        </w:rPr>
        <w:t>, em primeira convocação</w:t>
      </w:r>
      <w:r w:rsidR="002A309C">
        <w:rPr>
          <w:szCs w:val="26"/>
        </w:rPr>
        <w:t>; ou (b) </w:t>
      </w:r>
      <w:r w:rsidR="002A309C" w:rsidRPr="007F4100">
        <w:rPr>
          <w:szCs w:val="26"/>
        </w:rPr>
        <w:t xml:space="preserve">Debenturistas representando, no mínimo, </w:t>
      </w:r>
      <w:r w:rsidR="002A309C">
        <w:rPr>
          <w:szCs w:val="26"/>
        </w:rPr>
        <w:t xml:space="preserve">a maioria </w:t>
      </w:r>
      <w:r w:rsidR="002A309C" w:rsidRPr="007F4100">
        <w:rPr>
          <w:szCs w:val="26"/>
        </w:rPr>
        <w:t>das Debêntures em Circulação</w:t>
      </w:r>
      <w:r w:rsidR="002A309C">
        <w:rPr>
          <w:szCs w:val="26"/>
        </w:rPr>
        <w:t>, em segunda convocação</w:t>
      </w:r>
      <w:r w:rsidR="003A1BA4" w:rsidRPr="007F4100">
        <w:rPr>
          <w:szCs w:val="26"/>
        </w:rPr>
        <w:t xml:space="preserve">, decidirem por não </w:t>
      </w:r>
      <w:r w:rsidR="00681088">
        <w:rPr>
          <w:szCs w:val="26"/>
        </w:rPr>
        <w:t xml:space="preserve">declarar </w:t>
      </w:r>
      <w:r w:rsidR="003A1BA4" w:rsidRPr="007F4100">
        <w:rPr>
          <w:szCs w:val="26"/>
        </w:rPr>
        <w:t xml:space="preserve">o vencimento antecipado das obrigações </w:t>
      </w:r>
      <w:r w:rsidR="003A1BA4" w:rsidRPr="007F4100">
        <w:rPr>
          <w:szCs w:val="26"/>
        </w:rPr>
        <w:lastRenderedPageBreak/>
        <w:t xml:space="preserve">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17"/>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2A30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A31247" w:rsidRPr="00365F24" w:rsidRDefault="00A31247" w:rsidP="00A31247">
      <w:pPr>
        <w:numPr>
          <w:ilvl w:val="6"/>
          <w:numId w:val="3"/>
        </w:numPr>
        <w:rPr>
          <w:szCs w:val="26"/>
        </w:rPr>
      </w:pPr>
      <w:bookmarkStart w:id="118" w:name="_Ref3812823"/>
      <w:r w:rsidRPr="00365F24">
        <w:rPr>
          <w:szCs w:val="26"/>
        </w:rPr>
        <w:t>não t</w:t>
      </w:r>
      <w:r w:rsidR="00C36BDD">
        <w:rPr>
          <w:szCs w:val="26"/>
        </w:rPr>
        <w:t>iver</w:t>
      </w:r>
      <w:r w:rsidRPr="00365F24">
        <w:rPr>
          <w:szCs w:val="26"/>
        </w:rPr>
        <w:t xml:space="preserve"> sido instalada em primeira e em segunda convocações, a Companhia poderá, no prazo de até 5</w:t>
      </w:r>
      <w:r w:rsidR="00B730D1">
        <w:rPr>
          <w:szCs w:val="26"/>
        </w:rPr>
        <w:t> </w:t>
      </w:r>
      <w:r w:rsidRPr="00365F24">
        <w:rPr>
          <w:szCs w:val="26"/>
        </w:rPr>
        <w:t xml:space="preserve">(cinco) Dias Úteis contados da data em que deveria ter sido realizada a assembleia geral de Debenturistas em segunda convocação, realizar o resgate antecipado voluntário da totalidade das Debêntures (que terá natureza típica de liquidação antecipada voluntária de dívida por parte da Companhia e, portanto, podendo ser exercido sem qualquer tipo de efeito vinculado a inadimplemento contratual ou vencimento antecipado), mediante o pagamento do saldo do Valor Nominal Unitário das Debêntures, acrescido da Remuneração, calculada </w:t>
      </w:r>
      <w:r w:rsidRPr="00365F24">
        <w:rPr>
          <w:i/>
          <w:szCs w:val="26"/>
        </w:rPr>
        <w:t>pro rata temporis</w:t>
      </w:r>
      <w:r w:rsidRPr="00365F24">
        <w:rPr>
          <w:szCs w:val="26"/>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Caso a Companhia não realize o resgate antecipado voluntário da totalidade das Debêntures no prazo previsto neste inciso </w:t>
      </w:r>
      <w:r w:rsidR="003D669F">
        <w:rPr>
          <w:szCs w:val="26"/>
        </w:rPr>
        <w:fldChar w:fldCharType="begin"/>
      </w:r>
      <w:r w:rsidR="003D669F">
        <w:rPr>
          <w:szCs w:val="26"/>
        </w:rPr>
        <w:instrText xml:space="preserve"> REF _Ref3812823 \n \h </w:instrText>
      </w:r>
      <w:r w:rsidR="003D669F">
        <w:rPr>
          <w:szCs w:val="26"/>
        </w:rPr>
      </w:r>
      <w:r w:rsidR="003D669F">
        <w:rPr>
          <w:szCs w:val="26"/>
        </w:rPr>
        <w:fldChar w:fldCharType="separate"/>
      </w:r>
      <w:r w:rsidR="002A309C">
        <w:rPr>
          <w:szCs w:val="26"/>
        </w:rPr>
        <w:t>III</w:t>
      </w:r>
      <w:r w:rsidR="003D669F">
        <w:rPr>
          <w:szCs w:val="26"/>
        </w:rPr>
        <w:fldChar w:fldCharType="end"/>
      </w:r>
      <w:r w:rsidRPr="00365F24">
        <w:rPr>
          <w:szCs w:val="26"/>
        </w:rPr>
        <w:t xml:space="preserve">, será imediatamente declarado o vencimento antecipado das obrigações decorrentes das </w:t>
      </w:r>
      <w:r>
        <w:rPr>
          <w:szCs w:val="26"/>
        </w:rPr>
        <w:t xml:space="preserve">Debêntures </w:t>
      </w:r>
      <w:r w:rsidRPr="00365F24">
        <w:rPr>
          <w:szCs w:val="26"/>
        </w:rPr>
        <w:t>e os procedimentos previstos n</w:t>
      </w:r>
      <w:r>
        <w:rPr>
          <w:szCs w:val="26"/>
        </w:rPr>
        <w:t>a Cláusula</w:t>
      </w:r>
      <w:r w:rsidR="008644C7">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2A309C">
        <w:rPr>
          <w:szCs w:val="26"/>
        </w:rPr>
        <w:t>7.25.5 abaixo</w:t>
      </w:r>
      <w:r>
        <w:rPr>
          <w:szCs w:val="26"/>
        </w:rPr>
        <w:fldChar w:fldCharType="end"/>
      </w:r>
      <w:r>
        <w:rPr>
          <w:szCs w:val="26"/>
        </w:rPr>
        <w:t xml:space="preserve"> </w:t>
      </w:r>
      <w:r w:rsidRPr="00365F24">
        <w:rPr>
          <w:szCs w:val="26"/>
        </w:rPr>
        <w:t>deverão ser observados.</w:t>
      </w:r>
      <w:bookmarkEnd w:id="118"/>
    </w:p>
    <w:p w:rsidR="00880FA8" w:rsidRDefault="00880FA8" w:rsidP="002C44A1">
      <w:pPr>
        <w:numPr>
          <w:ilvl w:val="5"/>
          <w:numId w:val="3"/>
        </w:numPr>
        <w:rPr>
          <w:szCs w:val="26"/>
        </w:rPr>
      </w:pPr>
      <w:bookmarkStart w:id="119" w:name="_Ref130283221"/>
      <w:bookmarkStart w:id="120" w:name="_Ref534176563"/>
      <w:bookmarkStart w:id="121"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19"/>
      <w:bookmarkEnd w:id="120"/>
      <w:bookmarkEnd w:id="121"/>
    </w:p>
    <w:p w:rsidR="001419A8" w:rsidRDefault="001419A8" w:rsidP="002C44A1">
      <w:pPr>
        <w:numPr>
          <w:ilvl w:val="5"/>
          <w:numId w:val="3"/>
        </w:numPr>
        <w:rPr>
          <w:szCs w:val="26"/>
        </w:rPr>
      </w:pPr>
      <w:r>
        <w:rPr>
          <w:szCs w:val="26"/>
        </w:rPr>
        <w:lastRenderedPageBreak/>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2A30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2A309C">
        <w:rPr>
          <w:szCs w:val="26"/>
        </w:rPr>
        <w:t>7.20 acima</w:t>
      </w:r>
      <w:r>
        <w:rPr>
          <w:szCs w:val="26"/>
        </w:rPr>
        <w:fldChar w:fldCharType="end"/>
      </w:r>
      <w:r w:rsidR="00C8228F">
        <w:rPr>
          <w:szCs w:val="26"/>
        </w:rPr>
        <w:t>, item (</w:t>
      </w:r>
      <w:proofErr w:type="spellStart"/>
      <w:r w:rsidR="00C8228F">
        <w:rPr>
          <w:szCs w:val="26"/>
        </w:rPr>
        <w:t>ii</w:t>
      </w:r>
      <w:proofErr w:type="spellEnd"/>
      <w:r w:rsidR="00C8228F">
        <w:rPr>
          <w:szCs w:val="26"/>
        </w:rPr>
        <w:t>)</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22"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22"/>
    </w:p>
    <w:p w:rsidR="00880FA8" w:rsidRPr="007645A7" w:rsidRDefault="00880FA8" w:rsidP="002C44A1">
      <w:pPr>
        <w:numPr>
          <w:ilvl w:val="1"/>
          <w:numId w:val="3"/>
        </w:numPr>
        <w:rPr>
          <w:szCs w:val="26"/>
        </w:rPr>
      </w:pPr>
      <w:bookmarkStart w:id="123" w:name="_Ref130286395"/>
      <w:bookmarkStart w:id="124" w:name="_Ref284530595"/>
      <w:r w:rsidRPr="007645A7">
        <w:rPr>
          <w:i/>
          <w:szCs w:val="26"/>
        </w:rPr>
        <w:t>Publicidade</w:t>
      </w:r>
      <w:r w:rsidRPr="007645A7">
        <w:rPr>
          <w:szCs w:val="26"/>
        </w:rPr>
        <w:t>.</w:t>
      </w:r>
      <w:r w:rsidR="008771F4">
        <w:rPr>
          <w:szCs w:val="26"/>
        </w:rPr>
        <w:t xml:space="preserve"> </w:t>
      </w:r>
      <w:bookmarkEnd w:id="123"/>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24"/>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25" w:name="_Ref130390982"/>
    </w:p>
    <w:p w:rsidR="00880FA8" w:rsidRPr="007645A7" w:rsidRDefault="00880FA8" w:rsidP="002C44A1">
      <w:pPr>
        <w:numPr>
          <w:ilvl w:val="1"/>
          <w:numId w:val="3"/>
        </w:numPr>
        <w:rPr>
          <w:szCs w:val="26"/>
        </w:rPr>
      </w:pPr>
      <w:bookmarkStart w:id="126"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25"/>
      <w:bookmarkEnd w:id="126"/>
    </w:p>
    <w:p w:rsidR="003A684C" w:rsidRPr="007645A7" w:rsidRDefault="00E14CCE" w:rsidP="002C44A1">
      <w:pPr>
        <w:numPr>
          <w:ilvl w:val="2"/>
          <w:numId w:val="3"/>
        </w:numPr>
        <w:rPr>
          <w:szCs w:val="26"/>
        </w:rPr>
      </w:pPr>
      <w:bookmarkStart w:id="127" w:name="_Ref262552287"/>
      <w:bookmarkStart w:id="128"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27"/>
    </w:p>
    <w:p w:rsidR="00771123" w:rsidRPr="007645A7" w:rsidRDefault="008D6C3D" w:rsidP="002C44A1">
      <w:pPr>
        <w:numPr>
          <w:ilvl w:val="3"/>
          <w:numId w:val="3"/>
        </w:numPr>
        <w:rPr>
          <w:szCs w:val="26"/>
        </w:rPr>
      </w:pPr>
      <w:bookmarkStart w:id="129" w:name="_Ref289720326"/>
      <w:bookmarkStart w:id="130" w:name="_Ref488848532"/>
      <w:bookmarkStart w:id="131" w:name="_Ref262552290"/>
      <w:r>
        <w:rPr>
          <w:szCs w:val="26"/>
        </w:rPr>
        <w:lastRenderedPageBreak/>
        <w:t xml:space="preserve">no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29"/>
      <w:bookmarkEnd w:id="130"/>
    </w:p>
    <w:p w:rsidR="00E14CCE" w:rsidRPr="007645A7" w:rsidRDefault="008D6C3D" w:rsidP="002C44A1">
      <w:pPr>
        <w:numPr>
          <w:ilvl w:val="3"/>
          <w:numId w:val="3"/>
        </w:numPr>
        <w:rPr>
          <w:szCs w:val="26"/>
        </w:rPr>
      </w:pPr>
      <w:bookmarkStart w:id="132" w:name="_Ref286937833"/>
      <w:bookmarkStart w:id="133" w:name="_Ref262552291"/>
      <w:bookmarkStart w:id="134" w:name="_Ref264563986"/>
      <w:bookmarkStart w:id="135"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32"/>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36"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33"/>
      <w:r w:rsidR="003057D2" w:rsidRPr="007645A7">
        <w:rPr>
          <w:szCs w:val="26"/>
        </w:rPr>
        <w:t xml:space="preserve"> e</w:t>
      </w:r>
      <w:bookmarkEnd w:id="134"/>
      <w:bookmarkEnd w:id="135"/>
      <w:bookmarkEnd w:id="136"/>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37" w:name="_Ref225332080"/>
      <w:bookmarkEnd w:id="128"/>
      <w:bookmarkEnd w:id="131"/>
      <w:r w:rsidRPr="007645A7">
        <w:rPr>
          <w:szCs w:val="26"/>
        </w:rPr>
        <w:t>fornecer ao Agente Fiduciário:</w:t>
      </w:r>
      <w:bookmarkEnd w:id="137"/>
    </w:p>
    <w:p w:rsidR="00354C4C" w:rsidRPr="007645A7" w:rsidRDefault="00354C4C" w:rsidP="002C44A1">
      <w:pPr>
        <w:numPr>
          <w:ilvl w:val="3"/>
          <w:numId w:val="3"/>
        </w:numPr>
        <w:rPr>
          <w:szCs w:val="26"/>
        </w:rPr>
      </w:pPr>
      <w:bookmarkStart w:id="138"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2A30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2A30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2A30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38"/>
    </w:p>
    <w:p w:rsidR="00635146" w:rsidRPr="006612D4" w:rsidRDefault="00635146" w:rsidP="002C44A1">
      <w:pPr>
        <w:numPr>
          <w:ilvl w:val="3"/>
          <w:numId w:val="3"/>
        </w:numPr>
        <w:rPr>
          <w:szCs w:val="26"/>
        </w:rPr>
      </w:pPr>
      <w:bookmarkStart w:id="139" w:name="_Ref285571943"/>
      <w:bookmarkStart w:id="140"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2A30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2A30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2A30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w:t>
      </w:r>
      <w:r w:rsidR="007309BF" w:rsidRPr="007645A7">
        <w:rPr>
          <w:szCs w:val="26"/>
        </w:rPr>
        <w:lastRenderedPageBreak/>
        <w:t>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39"/>
      <w:bookmarkEnd w:id="140"/>
    </w:p>
    <w:p w:rsidR="00F27AAC" w:rsidRPr="0069086F" w:rsidRDefault="002A1682" w:rsidP="002C44A1">
      <w:pPr>
        <w:numPr>
          <w:ilvl w:val="3"/>
          <w:numId w:val="3"/>
        </w:numPr>
        <w:rPr>
          <w:szCs w:val="26"/>
        </w:rPr>
      </w:pPr>
      <w:bookmarkStart w:id="141"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141"/>
    </w:p>
    <w:p w:rsidR="00E21970" w:rsidRDefault="00E21970" w:rsidP="002C44A1">
      <w:pPr>
        <w:numPr>
          <w:ilvl w:val="3"/>
          <w:numId w:val="3"/>
        </w:numPr>
        <w:rPr>
          <w:szCs w:val="26"/>
        </w:rPr>
      </w:pPr>
      <w:bookmarkStart w:id="142"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42"/>
    </w:p>
    <w:p w:rsidR="009E2B9B" w:rsidRPr="007645A7" w:rsidRDefault="009E2B9B" w:rsidP="002C44A1">
      <w:pPr>
        <w:numPr>
          <w:ilvl w:val="3"/>
          <w:numId w:val="3"/>
        </w:numPr>
        <w:rPr>
          <w:szCs w:val="26"/>
        </w:rPr>
      </w:pPr>
      <w:r w:rsidRPr="007F4100">
        <w:rPr>
          <w:szCs w:val="26"/>
        </w:rPr>
        <w:t xml:space="preserve">no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43"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 xml:space="preserve">ao </w:t>
      </w:r>
      <w:r w:rsidRPr="007645A7">
        <w:rPr>
          <w:szCs w:val="26"/>
        </w:rPr>
        <w:lastRenderedPageBreak/>
        <w:t>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43"/>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44"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44"/>
      <w:r w:rsidR="008D6C3D">
        <w:rPr>
          <w:szCs w:val="26"/>
        </w:rPr>
        <w:t xml:space="preserve"> </w:t>
      </w:r>
    </w:p>
    <w:p w:rsidR="00E4481A" w:rsidRPr="007645A7" w:rsidRDefault="00E4481A" w:rsidP="002C44A1">
      <w:pPr>
        <w:numPr>
          <w:ilvl w:val="2"/>
          <w:numId w:val="3"/>
        </w:numPr>
        <w:rPr>
          <w:szCs w:val="26"/>
        </w:rPr>
      </w:pPr>
      <w:bookmarkStart w:id="145"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45"/>
      <w:r w:rsidR="008D6C3D">
        <w:rPr>
          <w:szCs w:val="26"/>
        </w:rPr>
        <w:t xml:space="preserve"> </w:t>
      </w:r>
    </w:p>
    <w:p w:rsidR="00635146" w:rsidRPr="007645A7" w:rsidRDefault="00635146" w:rsidP="002C44A1">
      <w:pPr>
        <w:numPr>
          <w:ilvl w:val="2"/>
          <w:numId w:val="3"/>
        </w:numPr>
        <w:rPr>
          <w:szCs w:val="26"/>
        </w:rPr>
      </w:pPr>
      <w:bookmarkStart w:id="146"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46"/>
    </w:p>
    <w:p w:rsidR="00635146" w:rsidRPr="007645A7" w:rsidRDefault="00635146" w:rsidP="002C44A1">
      <w:pPr>
        <w:numPr>
          <w:ilvl w:val="2"/>
          <w:numId w:val="3"/>
        </w:numPr>
        <w:rPr>
          <w:szCs w:val="26"/>
        </w:rPr>
      </w:pPr>
      <w:bookmarkStart w:id="147"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w:t>
      </w:r>
      <w:r w:rsidRPr="007645A7">
        <w:rPr>
          <w:szCs w:val="26"/>
        </w:rPr>
        <w:lastRenderedPageBreak/>
        <w:t>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47"/>
    </w:p>
    <w:p w:rsidR="00635146" w:rsidRPr="007645A7" w:rsidRDefault="00CC4CC2" w:rsidP="002C44A1">
      <w:pPr>
        <w:numPr>
          <w:ilvl w:val="2"/>
          <w:numId w:val="3"/>
        </w:numPr>
        <w:rPr>
          <w:szCs w:val="26"/>
        </w:rPr>
      </w:pPr>
      <w:bookmarkStart w:id="148"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48"/>
    </w:p>
    <w:p w:rsidR="00635146" w:rsidRPr="007645A7" w:rsidRDefault="00CC4CC2" w:rsidP="002C44A1">
      <w:pPr>
        <w:numPr>
          <w:ilvl w:val="2"/>
          <w:numId w:val="3"/>
        </w:numPr>
        <w:rPr>
          <w:szCs w:val="26"/>
        </w:rPr>
      </w:pPr>
      <w:bookmarkStart w:id="149"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II</w:t>
      </w:r>
      <w:r w:rsidR="00BA500D" w:rsidRPr="007645A7">
        <w:rPr>
          <w:szCs w:val="26"/>
        </w:rPr>
        <w:fldChar w:fldCharType="end"/>
      </w:r>
      <w:r w:rsidR="00635146" w:rsidRPr="007645A7">
        <w:rPr>
          <w:szCs w:val="26"/>
        </w:rPr>
        <w:t>;</w:t>
      </w:r>
      <w:bookmarkEnd w:id="149"/>
    </w:p>
    <w:p w:rsidR="00635146" w:rsidRPr="007645A7" w:rsidRDefault="00635146" w:rsidP="002C44A1">
      <w:pPr>
        <w:numPr>
          <w:ilvl w:val="2"/>
          <w:numId w:val="3"/>
        </w:numPr>
        <w:rPr>
          <w:szCs w:val="26"/>
        </w:rPr>
      </w:pPr>
      <w:bookmarkStart w:id="150"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50"/>
    </w:p>
    <w:p w:rsidR="00635146" w:rsidRPr="007645A7" w:rsidRDefault="00635146" w:rsidP="002C44A1">
      <w:pPr>
        <w:numPr>
          <w:ilvl w:val="2"/>
          <w:numId w:val="3"/>
        </w:numPr>
        <w:rPr>
          <w:szCs w:val="26"/>
        </w:rPr>
      </w:pPr>
      <w:bookmarkStart w:id="151" w:name="_Ref168844102"/>
      <w:bookmarkStart w:id="152"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51"/>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152"/>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153" w:name="_DV_C53"/>
      <w:r w:rsidRPr="004E69FA">
        <w:rPr>
          <w:szCs w:val="26"/>
        </w:rPr>
        <w:t xml:space="preserve"> de encerramento de exercício</w:t>
      </w:r>
      <w:bookmarkStart w:id="154" w:name="_DV_M74"/>
      <w:bookmarkEnd w:id="153"/>
      <w:bookmarkEnd w:id="154"/>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155" w:name="_Ref523828282"/>
      <w:bookmarkStart w:id="156" w:name="_Ref5029441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155"/>
      <w:bookmarkEnd w:id="156"/>
    </w:p>
    <w:p w:rsidR="0019093A" w:rsidRPr="004E69FA" w:rsidRDefault="0019093A" w:rsidP="002C44A1">
      <w:pPr>
        <w:numPr>
          <w:ilvl w:val="3"/>
          <w:numId w:val="4"/>
        </w:numPr>
        <w:rPr>
          <w:szCs w:val="26"/>
        </w:rPr>
      </w:pPr>
      <w:r w:rsidRPr="004E69FA">
        <w:rPr>
          <w:szCs w:val="26"/>
        </w:rPr>
        <w:lastRenderedPageBreak/>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57"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157"/>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lastRenderedPageBreak/>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58"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58"/>
    </w:p>
    <w:p w:rsidR="00B04C78" w:rsidRPr="007645A7" w:rsidRDefault="00B04C78" w:rsidP="002C44A1">
      <w:pPr>
        <w:numPr>
          <w:ilvl w:val="2"/>
          <w:numId w:val="5"/>
        </w:numPr>
        <w:rPr>
          <w:szCs w:val="26"/>
        </w:rPr>
      </w:pPr>
      <w:r w:rsidRPr="007645A7">
        <w:rPr>
          <w:szCs w:val="26"/>
        </w:rPr>
        <w:lastRenderedPageBreak/>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2C44A1">
      <w:pPr>
        <w:numPr>
          <w:ilvl w:val="2"/>
          <w:numId w:val="5"/>
        </w:numPr>
        <w:rPr>
          <w:szCs w:val="26"/>
        </w:rPr>
      </w:pPr>
      <w:bookmarkStart w:id="159"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59"/>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2A30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2A309C">
        <w:rPr>
          <w:szCs w:val="26"/>
        </w:rPr>
        <w:t>II</w:t>
      </w:r>
      <w:r w:rsidR="00B474C1">
        <w:rPr>
          <w:szCs w:val="26"/>
        </w:rPr>
        <w:fldChar w:fldCharType="end"/>
      </w:r>
      <w:r w:rsidRPr="00733BD6">
        <w:rPr>
          <w:szCs w:val="26"/>
        </w:rPr>
        <w:t xml:space="preserve">, juntamente com a declaração e as demais </w:t>
      </w:r>
      <w:r w:rsidRPr="00733BD6">
        <w:rPr>
          <w:szCs w:val="26"/>
        </w:rPr>
        <w:lastRenderedPageBreak/>
        <w:t xml:space="preserve">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2A30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2A30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160"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60"/>
    </w:p>
    <w:p w:rsidR="00240E8D" w:rsidRPr="007645A7" w:rsidRDefault="00880FA8" w:rsidP="002C44A1">
      <w:pPr>
        <w:keepNext/>
        <w:numPr>
          <w:ilvl w:val="2"/>
          <w:numId w:val="5"/>
        </w:numPr>
        <w:rPr>
          <w:szCs w:val="26"/>
        </w:rPr>
      </w:pPr>
      <w:bookmarkStart w:id="161" w:name="_Ref264564354"/>
      <w:bookmarkStart w:id="162" w:name="_Ref130286973"/>
      <w:r w:rsidRPr="007645A7">
        <w:rPr>
          <w:szCs w:val="26"/>
        </w:rPr>
        <w:t>receberá uma remuneração</w:t>
      </w:r>
      <w:r w:rsidR="00240E8D" w:rsidRPr="007645A7">
        <w:rPr>
          <w:szCs w:val="26"/>
        </w:rPr>
        <w:t>:</w:t>
      </w:r>
      <w:bookmarkEnd w:id="161"/>
    </w:p>
    <w:p w:rsidR="00240E8D" w:rsidRPr="007645A7" w:rsidRDefault="00240E8D" w:rsidP="002C44A1">
      <w:pPr>
        <w:numPr>
          <w:ilvl w:val="3"/>
          <w:numId w:val="5"/>
        </w:numPr>
        <w:rPr>
          <w:szCs w:val="26"/>
        </w:rPr>
      </w:pPr>
      <w:bookmarkStart w:id="163"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63"/>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w:t>
      </w:r>
      <w:r w:rsidR="007D396F" w:rsidRPr="00C14C39">
        <w:rPr>
          <w:szCs w:val="26"/>
        </w:rPr>
        <w:lastRenderedPageBreak/>
        <w:t xml:space="preserve">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64"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64"/>
    </w:p>
    <w:p w:rsidR="00240E8D" w:rsidRPr="007645A7" w:rsidRDefault="00240E8D" w:rsidP="002C44A1">
      <w:pPr>
        <w:numPr>
          <w:ilvl w:val="3"/>
          <w:numId w:val="5"/>
        </w:numPr>
        <w:rPr>
          <w:szCs w:val="26"/>
        </w:rPr>
      </w:pPr>
      <w:bookmarkStart w:id="165"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e da Contribuição Social Sobre o Lucro Líquido</w:t>
      </w:r>
      <w:r w:rsidR="007F42C5">
        <w:rPr>
          <w:szCs w:val="26"/>
          <w:lang w:eastAsia="en-US"/>
        </w:rPr>
        <w:t> </w:t>
      </w:r>
      <w:r w:rsidR="00EE5F8F" w:rsidRPr="00EE5F8F">
        <w:rPr>
          <w:szCs w:val="26"/>
          <w:lang w:eastAsia="en-US"/>
        </w:rPr>
        <w:t>– CSLL</w:t>
      </w:r>
      <w:r w:rsidR="00191DA4">
        <w:rPr>
          <w:szCs w:val="26"/>
          <w:lang w:eastAsia="en-US"/>
        </w:rPr>
        <w:t>;</w:t>
      </w:r>
      <w:r w:rsidR="00EE5F8F" w:rsidRPr="00EE5F8F">
        <w:rPr>
          <w:szCs w:val="26"/>
          <w:lang w:eastAsia="en-US"/>
        </w:rPr>
        <w:t xml:space="preserve"> </w:t>
      </w:r>
      <w:r w:rsidR="00191DA4">
        <w:rPr>
          <w:szCs w:val="26"/>
          <w:lang w:eastAsia="en-US"/>
        </w:rPr>
        <w:t>n</w:t>
      </w:r>
      <w:r w:rsidR="00EE5F8F" w:rsidRPr="00EE5F8F">
        <w:rPr>
          <w:szCs w:val="26"/>
          <w:lang w:eastAsia="en-US"/>
        </w:rPr>
        <w:t xml:space="preserve">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de Emissão</w:t>
      </w:r>
      <w:r w:rsidR="007F42C5">
        <w:rPr>
          <w:szCs w:val="26"/>
          <w:lang w:eastAsia="en-US"/>
        </w:rPr>
        <w:t>,</w:t>
      </w:r>
      <w:r w:rsidR="00EE5F8F">
        <w:rPr>
          <w:szCs w:val="26"/>
          <w:lang w:eastAsia="en-US"/>
        </w:rPr>
        <w:t xml:space="preserve">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r w:rsidR="00890F39" w:rsidRPr="00890F39">
        <w:rPr>
          <w:i/>
          <w:szCs w:val="26"/>
          <w:lang w:eastAsia="en-US"/>
        </w:rPr>
        <w:t>gross-up</w:t>
      </w:r>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65"/>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2A30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2A30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66" w:name="_Ref130284022"/>
      <w:bookmarkEnd w:id="162"/>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 xml:space="preserve">dos documentos </w:t>
      </w:r>
      <w:r w:rsidRPr="007645A7">
        <w:rPr>
          <w:szCs w:val="26"/>
        </w:rPr>
        <w:lastRenderedPageBreak/>
        <w:t>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66"/>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167" w:name="_Ref130287028"/>
      <w:r w:rsidRPr="007645A7">
        <w:rPr>
          <w:szCs w:val="26"/>
        </w:rPr>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168"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2A30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2A30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67"/>
      <w:bookmarkEnd w:id="168"/>
    </w:p>
    <w:p w:rsidR="00880FA8" w:rsidRDefault="00880FA8" w:rsidP="002C44A1">
      <w:pPr>
        <w:numPr>
          <w:ilvl w:val="2"/>
          <w:numId w:val="5"/>
        </w:numPr>
        <w:rPr>
          <w:szCs w:val="26"/>
        </w:rPr>
      </w:pPr>
      <w:r w:rsidRPr="007645A7">
        <w:rPr>
          <w:szCs w:val="26"/>
        </w:rPr>
        <w:lastRenderedPageBreak/>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2A30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169" w:name="_Ref164589409"/>
      <w:r w:rsidRPr="007645A7">
        <w:rPr>
          <w:szCs w:val="26"/>
        </w:rPr>
        <w:t>Além de outros previstos em lei, na regulamentação da CVM e nesta Escritura de Emissão, constituem deveres e atribuições do Agente Fiduciário:</w:t>
      </w:r>
      <w:bookmarkEnd w:id="169"/>
    </w:p>
    <w:p w:rsidR="00F07CEA" w:rsidRDefault="00C72A7C" w:rsidP="002C44A1">
      <w:pPr>
        <w:numPr>
          <w:ilvl w:val="2"/>
          <w:numId w:val="5"/>
        </w:numPr>
        <w:rPr>
          <w:szCs w:val="26"/>
        </w:rPr>
      </w:pPr>
      <w:bookmarkStart w:id="170"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2A30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2A30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lastRenderedPageBreak/>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2A30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585A31" w:rsidRPr="00585A31" w:rsidRDefault="00930FCE" w:rsidP="00585A31">
      <w:pPr>
        <w:pStyle w:val="PargrafodaLista"/>
        <w:numPr>
          <w:ilvl w:val="2"/>
          <w:numId w:val="5"/>
        </w:numPr>
        <w:rPr>
          <w:szCs w:val="26"/>
        </w:rPr>
      </w:pPr>
      <w:bookmarkStart w:id="171" w:name="_Hlk3913044"/>
      <w:r>
        <w:rPr>
          <w:szCs w:val="26"/>
        </w:rPr>
        <w:t>[</w:t>
      </w:r>
      <w:r w:rsidR="00A375AA" w:rsidRPr="00585A31">
        <w:rPr>
          <w:szCs w:val="26"/>
        </w:rPr>
        <w:t xml:space="preserve">comunicar aos Debenturistas acerca </w:t>
      </w:r>
      <w:r w:rsidR="00585A31">
        <w:rPr>
          <w:szCs w:val="26"/>
        </w:rPr>
        <w:t xml:space="preserve">da </w:t>
      </w:r>
      <w:r w:rsidR="00585A31" w:rsidRPr="00585A31">
        <w:rPr>
          <w:szCs w:val="26"/>
        </w:rPr>
        <w:t xml:space="preserve">divulgação do aviso de ato ou fato relevante acerca da celebração de acordo que resultará na alteração ou transferência do Controle, direto ou indireto, da Companhia, </w:t>
      </w:r>
      <w:r w:rsidR="00585A31">
        <w:rPr>
          <w:szCs w:val="26"/>
        </w:rPr>
        <w:t xml:space="preserve">nos termos da Cláusula </w:t>
      </w:r>
      <w:r w:rsidR="00585A31">
        <w:rPr>
          <w:szCs w:val="26"/>
        </w:rPr>
        <w:fldChar w:fldCharType="begin"/>
      </w:r>
      <w:r w:rsidR="00585A31">
        <w:rPr>
          <w:szCs w:val="26"/>
        </w:rPr>
        <w:instrText xml:space="preserve"> REF _Ref356481704 \r \h </w:instrText>
      </w:r>
      <w:r w:rsidR="00585A31">
        <w:rPr>
          <w:szCs w:val="26"/>
        </w:rPr>
      </w:r>
      <w:r w:rsidR="00585A31">
        <w:rPr>
          <w:szCs w:val="26"/>
        </w:rPr>
        <w:fldChar w:fldCharType="separate"/>
      </w:r>
      <w:r w:rsidR="00585A31">
        <w:rPr>
          <w:szCs w:val="26"/>
        </w:rPr>
        <w:t>7.25.2</w:t>
      </w:r>
      <w:r w:rsidR="00585A31">
        <w:rPr>
          <w:szCs w:val="26"/>
        </w:rPr>
        <w:fldChar w:fldCharType="end"/>
      </w:r>
      <w:r w:rsidR="00585A31">
        <w:rPr>
          <w:szCs w:val="26"/>
        </w:rPr>
        <w:t xml:space="preserve">, inciso </w:t>
      </w:r>
      <w:r w:rsidR="00585A31">
        <w:rPr>
          <w:szCs w:val="26"/>
        </w:rPr>
        <w:fldChar w:fldCharType="begin"/>
      </w:r>
      <w:r w:rsidR="00585A31">
        <w:rPr>
          <w:szCs w:val="26"/>
        </w:rPr>
        <w:instrText xml:space="preserve"> REF _Ref1983407 \r \h </w:instrText>
      </w:r>
      <w:r w:rsidR="00585A31">
        <w:rPr>
          <w:szCs w:val="26"/>
        </w:rPr>
      </w:r>
      <w:r w:rsidR="00585A31">
        <w:rPr>
          <w:szCs w:val="26"/>
        </w:rPr>
        <w:fldChar w:fldCharType="separate"/>
      </w:r>
      <w:r w:rsidR="00585A31">
        <w:rPr>
          <w:szCs w:val="26"/>
        </w:rPr>
        <w:t>VII</w:t>
      </w:r>
      <w:r w:rsidR="00585A31">
        <w:rPr>
          <w:szCs w:val="26"/>
        </w:rPr>
        <w:fldChar w:fldCharType="end"/>
      </w:r>
      <w:r w:rsidR="00585A31">
        <w:rPr>
          <w:szCs w:val="26"/>
        </w:rPr>
        <w:t xml:space="preserve">, alínea </w:t>
      </w:r>
      <w:r w:rsidR="00585A31">
        <w:rPr>
          <w:szCs w:val="26"/>
        </w:rPr>
        <w:fldChar w:fldCharType="begin"/>
      </w:r>
      <w:r w:rsidR="00585A31">
        <w:rPr>
          <w:szCs w:val="26"/>
        </w:rPr>
        <w:instrText xml:space="preserve"> REF _Ref3912961 \r \p \h </w:instrText>
      </w:r>
      <w:r w:rsidR="00585A31">
        <w:rPr>
          <w:szCs w:val="26"/>
        </w:rPr>
      </w:r>
      <w:r w:rsidR="00585A31">
        <w:rPr>
          <w:szCs w:val="26"/>
        </w:rPr>
        <w:fldChar w:fldCharType="separate"/>
      </w:r>
      <w:r w:rsidR="00585A31">
        <w:rPr>
          <w:szCs w:val="26"/>
        </w:rPr>
        <w:t>(d) acima</w:t>
      </w:r>
      <w:r w:rsidR="00585A31">
        <w:rPr>
          <w:szCs w:val="26"/>
        </w:rPr>
        <w:fldChar w:fldCharType="end"/>
      </w:r>
      <w:r w:rsidR="00585A31" w:rsidRPr="00585A31">
        <w:rPr>
          <w:szCs w:val="26"/>
        </w:rPr>
        <w:t>;</w:t>
      </w:r>
      <w:r>
        <w:rPr>
          <w:szCs w:val="26"/>
        </w:rPr>
        <w:t>]</w:t>
      </w:r>
      <w:r>
        <w:rPr>
          <w:rStyle w:val="Refdenotaderodap"/>
          <w:szCs w:val="26"/>
        </w:rPr>
        <w:footnoteReference w:id="3"/>
      </w:r>
    </w:p>
    <w:bookmarkEnd w:id="171"/>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 xml:space="preserve">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w:t>
      </w:r>
      <w:r w:rsidRPr="00733BD6">
        <w:rPr>
          <w:szCs w:val="26"/>
        </w:rPr>
        <w:lastRenderedPageBreak/>
        <w:t>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172"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2"/>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2A30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173" w:name="_Ref264564739"/>
      <w:bookmarkStart w:id="174" w:name="_Ref494783220"/>
      <w:r w:rsidRPr="007645A7">
        <w:rPr>
          <w:szCs w:val="26"/>
        </w:rPr>
        <w:t xml:space="preserve">No caso de inadimplemento, pela Companhia, de qualquer de suas obrigações previstas nesta Escritura de Emissão, deverá o Agente Fiduciário </w:t>
      </w:r>
      <w:bookmarkEnd w:id="170"/>
      <w:bookmarkEnd w:id="173"/>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74"/>
    </w:p>
    <w:p w:rsidR="00880FA8" w:rsidRPr="007645A7" w:rsidRDefault="00880FA8" w:rsidP="002C44A1">
      <w:pPr>
        <w:numPr>
          <w:ilvl w:val="2"/>
          <w:numId w:val="5"/>
        </w:numPr>
        <w:rPr>
          <w:szCs w:val="26"/>
        </w:rPr>
      </w:pPr>
      <w:bookmarkStart w:id="175"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75"/>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176" w:name="_Ref130286643"/>
      <w:r w:rsidRPr="007645A7">
        <w:rPr>
          <w:szCs w:val="26"/>
        </w:rPr>
        <w:t>tomar quaisquer outras providências necessárias para que os Debenturistas realizem seus créditos; e</w:t>
      </w:r>
      <w:bookmarkEnd w:id="176"/>
    </w:p>
    <w:p w:rsidR="00880FA8" w:rsidRPr="007645A7" w:rsidRDefault="00880FA8" w:rsidP="002C44A1">
      <w:pPr>
        <w:numPr>
          <w:ilvl w:val="2"/>
          <w:numId w:val="5"/>
        </w:numPr>
        <w:rPr>
          <w:szCs w:val="26"/>
        </w:rPr>
      </w:pPr>
      <w:bookmarkStart w:id="177"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77"/>
    </w:p>
    <w:p w:rsidR="002761AA" w:rsidRPr="007645A7" w:rsidRDefault="002761AA" w:rsidP="002C44A1">
      <w:pPr>
        <w:numPr>
          <w:ilvl w:val="1"/>
          <w:numId w:val="5"/>
        </w:numPr>
        <w:rPr>
          <w:szCs w:val="26"/>
        </w:rPr>
      </w:pPr>
      <w:r w:rsidRPr="007645A7">
        <w:rPr>
          <w:szCs w:val="26"/>
        </w:rPr>
        <w:lastRenderedPageBreak/>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A30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78"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78"/>
    </w:p>
    <w:p w:rsidR="00880FA8" w:rsidRPr="007645A7" w:rsidRDefault="009D1E6C" w:rsidP="002C44A1">
      <w:pPr>
        <w:numPr>
          <w:ilvl w:val="1"/>
          <w:numId w:val="5"/>
        </w:numPr>
        <w:rPr>
          <w:szCs w:val="26"/>
        </w:rPr>
      </w:pPr>
      <w:bookmarkStart w:id="179"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79"/>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180"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2A30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80"/>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lastRenderedPageBreak/>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181"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2A30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w:t>
      </w:r>
      <w:r w:rsidR="00A47944">
        <w:rPr>
          <w:szCs w:val="26"/>
        </w:rPr>
        <w:t>(</w:t>
      </w:r>
      <w:r w:rsidR="008644C7">
        <w:rPr>
          <w:szCs w:val="26"/>
        </w:rPr>
        <w:t>i</w:t>
      </w:r>
      <w:r w:rsidR="00A47944">
        <w:rPr>
          <w:szCs w:val="26"/>
        </w:rPr>
        <w:t>)</w:t>
      </w:r>
      <w:r w:rsidR="008644C7">
        <w:rPr>
          <w:szCs w:val="26"/>
        </w:rPr>
        <w:t> </w:t>
      </w:r>
      <w:r w:rsidRPr="007645A7">
        <w:rPr>
          <w:szCs w:val="26"/>
        </w:rPr>
        <w:t xml:space="preserve">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A47944" w:rsidRPr="00A47944">
        <w:rPr>
          <w:szCs w:val="26"/>
        </w:rPr>
        <w:t xml:space="preserve">, em primeira convocação; </w:t>
      </w:r>
      <w:r w:rsidR="008644C7">
        <w:rPr>
          <w:szCs w:val="26"/>
        </w:rPr>
        <w:t>ou</w:t>
      </w:r>
      <w:r w:rsidR="00A47944" w:rsidRPr="00A47944">
        <w:rPr>
          <w:szCs w:val="26"/>
        </w:rPr>
        <w:t xml:space="preserve"> (</w:t>
      </w:r>
      <w:r w:rsidR="008644C7">
        <w:rPr>
          <w:szCs w:val="26"/>
        </w:rPr>
        <w:t>ii</w:t>
      </w:r>
      <w:r w:rsidR="00A47944" w:rsidRPr="00A47944">
        <w:rPr>
          <w:szCs w:val="26"/>
        </w:rPr>
        <w:t>)</w:t>
      </w:r>
      <w:r w:rsidR="008644C7">
        <w:rPr>
          <w:szCs w:val="26"/>
        </w:rPr>
        <w:t> </w:t>
      </w:r>
      <w:r w:rsidR="00A47944" w:rsidRPr="00A47944">
        <w:rPr>
          <w:szCs w:val="26"/>
        </w:rPr>
        <w:t xml:space="preserve">Debenturistas representando, no mínimo, </w:t>
      </w:r>
      <w:r w:rsidR="008644C7">
        <w:rPr>
          <w:szCs w:val="26"/>
        </w:rPr>
        <w:t>a maioria</w:t>
      </w:r>
      <w:r w:rsidR="00A47944" w:rsidRPr="00A47944">
        <w:rPr>
          <w:szCs w:val="26"/>
        </w:rPr>
        <w:t xml:space="preserve"> das Debêntures em Circulação, em segunda convocação</w:t>
      </w:r>
      <w:r w:rsidR="00880FA8" w:rsidRPr="007645A7">
        <w:rPr>
          <w:szCs w:val="26"/>
        </w:rPr>
        <w:t>.</w:t>
      </w:r>
      <w:bookmarkEnd w:id="181"/>
    </w:p>
    <w:p w:rsidR="00880FA8" w:rsidRPr="007645A7" w:rsidRDefault="00880FA8" w:rsidP="002C44A1">
      <w:pPr>
        <w:numPr>
          <w:ilvl w:val="5"/>
          <w:numId w:val="5"/>
        </w:numPr>
        <w:rPr>
          <w:szCs w:val="26"/>
        </w:rPr>
      </w:pPr>
      <w:bookmarkStart w:id="182"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2A309C">
        <w:rPr>
          <w:szCs w:val="26"/>
        </w:rPr>
        <w:t>10.6 acima</w:t>
      </w:r>
      <w:r w:rsidRPr="007645A7">
        <w:rPr>
          <w:szCs w:val="26"/>
        </w:rPr>
        <w:fldChar w:fldCharType="end"/>
      </w:r>
      <w:r w:rsidRPr="007645A7">
        <w:rPr>
          <w:szCs w:val="26"/>
        </w:rPr>
        <w:t>:</w:t>
      </w:r>
      <w:bookmarkEnd w:id="182"/>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as alterações, que deverão ser aprovadas por Debenturistas representando, no mínimo, 90% (noventa por cento)</w:t>
      </w:r>
      <w:r w:rsidR="002E3AF8">
        <w:rPr>
          <w:szCs w:val="26"/>
        </w:rPr>
        <w:t xml:space="preserve"> </w:t>
      </w:r>
      <w:r w:rsidRPr="007645A7">
        <w:rPr>
          <w:szCs w:val="26"/>
        </w:rPr>
        <w:t xml:space="preserve">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da Remuneração, exceto pelo disposto</w:t>
      </w:r>
      <w:r w:rsidR="002B3D50" w:rsidRPr="002B3D50">
        <w:rPr>
          <w:szCs w:val="26"/>
        </w:rPr>
        <w:t xml:space="preserve"> </w:t>
      </w:r>
      <w:r w:rsidR="002B3D50" w:rsidRPr="007645A7">
        <w:rPr>
          <w:szCs w:val="26"/>
        </w:rPr>
        <w:t>na</w:t>
      </w:r>
      <w:r w:rsidR="002B3D50">
        <w:rPr>
          <w:szCs w:val="26"/>
        </w:rPr>
        <w:t>s</w:t>
      </w:r>
      <w:r w:rsidR="002B3D50" w:rsidRPr="007645A7">
        <w:rPr>
          <w:szCs w:val="26"/>
        </w:rPr>
        <w:t xml:space="preserve"> Cláusula</w:t>
      </w:r>
      <w:r w:rsidR="002B3D50">
        <w:rPr>
          <w:szCs w:val="26"/>
        </w:rPr>
        <w:t>s</w:t>
      </w:r>
      <w:r w:rsidR="002B3D50" w:rsidRPr="007645A7">
        <w:rPr>
          <w:szCs w:val="26"/>
        </w:rPr>
        <w:t> </w:t>
      </w:r>
      <w:r w:rsidR="002B3D50">
        <w:rPr>
          <w:szCs w:val="26"/>
        </w:rPr>
        <w:fldChar w:fldCharType="begin"/>
      </w:r>
      <w:r w:rsidR="002B3D50">
        <w:rPr>
          <w:szCs w:val="26"/>
        </w:rPr>
        <w:instrText xml:space="preserve"> REF _Ref2354264 \n \h </w:instrText>
      </w:r>
      <w:r w:rsidR="002B3D50">
        <w:rPr>
          <w:szCs w:val="26"/>
        </w:rPr>
      </w:r>
      <w:r w:rsidR="002B3D50">
        <w:rPr>
          <w:szCs w:val="26"/>
        </w:rPr>
        <w:fldChar w:fldCharType="separate"/>
      </w:r>
      <w:r w:rsidR="002A309C">
        <w:rPr>
          <w:szCs w:val="26"/>
        </w:rPr>
        <w:t>7.13.2</w:t>
      </w:r>
      <w:r w:rsidR="002B3D50">
        <w:rPr>
          <w:szCs w:val="26"/>
        </w:rPr>
        <w:fldChar w:fldCharType="end"/>
      </w:r>
      <w:r w:rsidR="002B3D50">
        <w:rPr>
          <w:szCs w:val="26"/>
        </w:rPr>
        <w:t xml:space="preserve"> e </w:t>
      </w:r>
      <w:r w:rsidR="002B3D50">
        <w:rPr>
          <w:szCs w:val="26"/>
        </w:rPr>
        <w:fldChar w:fldCharType="begin"/>
      </w:r>
      <w:r w:rsidR="002B3D50">
        <w:rPr>
          <w:szCs w:val="26"/>
        </w:rPr>
        <w:instrText xml:space="preserve"> REF _Ref2354269 \n \p \h </w:instrText>
      </w:r>
      <w:r w:rsidR="002B3D50">
        <w:rPr>
          <w:szCs w:val="26"/>
        </w:rPr>
      </w:r>
      <w:r w:rsidR="002B3D50">
        <w:rPr>
          <w:szCs w:val="26"/>
        </w:rPr>
        <w:fldChar w:fldCharType="separate"/>
      </w:r>
      <w:r w:rsidR="002A309C">
        <w:rPr>
          <w:szCs w:val="26"/>
        </w:rPr>
        <w:t>7.13.3 acima</w:t>
      </w:r>
      <w:r w:rsidR="002B3D50">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EE4CF3">
        <w:rPr>
          <w:szCs w:val="26"/>
        </w:rPr>
        <w:t>[</w:t>
      </w:r>
      <w:r w:rsidR="00587FC3" w:rsidRPr="007645A7">
        <w:rPr>
          <w:szCs w:val="26"/>
        </w:rPr>
        <w:t>(</w:t>
      </w:r>
      <w:r w:rsidR="00CF3408" w:rsidRPr="007645A7">
        <w:rPr>
          <w:szCs w:val="26"/>
        </w:rPr>
        <w:t>f</w:t>
      </w:r>
      <w:r w:rsidR="00587FC3" w:rsidRPr="007645A7">
        <w:rPr>
          <w:szCs w:val="26"/>
        </w:rPr>
        <w:t>) </w:t>
      </w:r>
      <w:r w:rsidR="002C27A5">
        <w:rPr>
          <w:szCs w:val="26"/>
        </w:rPr>
        <w:t>da espécie das Debêntures;</w:t>
      </w:r>
      <w:r w:rsidR="00EE4CF3">
        <w:rPr>
          <w:szCs w:val="26"/>
        </w:rPr>
        <w:t>]</w:t>
      </w:r>
      <w:r w:rsidR="00EE4CF3">
        <w:rPr>
          <w:rStyle w:val="Refdenotaderodap"/>
          <w:szCs w:val="26"/>
        </w:rPr>
        <w:footnoteReference w:id="4"/>
      </w:r>
      <w:r w:rsidR="002C27A5">
        <w:rPr>
          <w:szCs w:val="26"/>
        </w:rPr>
        <w:t xml:space="preserve"> (g) </w:t>
      </w:r>
      <w:r w:rsidR="00880FA8" w:rsidRPr="007645A7">
        <w:rPr>
          <w:szCs w:val="26"/>
        </w:rPr>
        <w:t>da criação de evento de repactuação; (</w:t>
      </w:r>
      <w:r w:rsidR="002C27A5">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2C27A5">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2C27A5">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2C27A5">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r w:rsidRPr="00D06A77">
        <w:rPr>
          <w:szCs w:val="26"/>
        </w:rPr>
        <w:lastRenderedPageBreak/>
        <w:t>(ii)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183"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84" w:name="_Ref147910921"/>
      <w:r w:rsidRPr="007645A7">
        <w:rPr>
          <w:smallCaps/>
          <w:szCs w:val="26"/>
          <w:u w:val="single"/>
        </w:rPr>
        <w:t>Declarações da Companhia</w:t>
      </w:r>
      <w:bookmarkEnd w:id="184"/>
    </w:p>
    <w:p w:rsidR="00880FA8" w:rsidRPr="007645A7" w:rsidRDefault="00880FA8" w:rsidP="002C44A1">
      <w:pPr>
        <w:numPr>
          <w:ilvl w:val="1"/>
          <w:numId w:val="5"/>
        </w:numPr>
        <w:rPr>
          <w:szCs w:val="26"/>
        </w:rPr>
      </w:pPr>
      <w:bookmarkStart w:id="185"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83"/>
      <w:bookmarkEnd w:id="185"/>
    </w:p>
    <w:p w:rsidR="00880FA8" w:rsidRPr="007645A7" w:rsidRDefault="00C828B5" w:rsidP="002C44A1">
      <w:pPr>
        <w:numPr>
          <w:ilvl w:val="2"/>
          <w:numId w:val="5"/>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186"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2A309C">
        <w:rPr>
          <w:szCs w:val="26"/>
        </w:rPr>
        <w:t>3 acima</w:t>
      </w:r>
      <w:r w:rsidRPr="001068CB">
        <w:rPr>
          <w:szCs w:val="26"/>
        </w:rPr>
        <w:fldChar w:fldCharType="end"/>
      </w:r>
      <w:r w:rsidRPr="001068CB">
        <w:rPr>
          <w:szCs w:val="26"/>
        </w:rPr>
        <w:t xml:space="preserve">, nenhuma aprovação, autorização, consentimento, ordem, registro ou habilitação de ou </w:t>
      </w:r>
      <w:r w:rsidRPr="001068CB">
        <w:rPr>
          <w:szCs w:val="26"/>
        </w:rPr>
        <w:lastRenderedPageBreak/>
        <w:t xml:space="preserve">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r w:rsidRPr="007645A7">
        <w:rPr>
          <w:szCs w:val="26"/>
        </w:rPr>
        <w:lastRenderedPageBreak/>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(ii)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187"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xml:space="preserve">, bem como orienta o cumprimento a seus eventuais subcontratados, </w:t>
      </w:r>
      <w:r w:rsidRPr="0026355A">
        <w:rPr>
          <w:szCs w:val="26"/>
        </w:rPr>
        <w:lastRenderedPageBreak/>
        <w:t>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87"/>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188" w:name="_Ref264567062"/>
      <w:bookmarkEnd w:id="186"/>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2A309C">
        <w:rPr>
          <w:szCs w:val="26"/>
        </w:rPr>
        <w:t>11.1 acima</w:t>
      </w:r>
      <w:r w:rsidRPr="007645A7">
        <w:rPr>
          <w:szCs w:val="26"/>
        </w:rPr>
        <w:fldChar w:fldCharType="end"/>
      </w:r>
      <w:r w:rsidRPr="007645A7">
        <w:rPr>
          <w:szCs w:val="26"/>
        </w:rPr>
        <w:t>.</w:t>
      </w:r>
      <w:bookmarkEnd w:id="188"/>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2A30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2A30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2A30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 xml:space="preserve">contratação </w:t>
      </w:r>
      <w:r w:rsidRPr="007645A7">
        <w:rPr>
          <w:szCs w:val="26"/>
        </w:rPr>
        <w:lastRenderedPageBreak/>
        <w:t>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189" w:name="_Ref384312323"/>
      <w:r w:rsidRPr="007645A7">
        <w:rPr>
          <w:smallCaps/>
          <w:szCs w:val="26"/>
          <w:u w:val="single"/>
        </w:rPr>
        <w:t>Comunicações</w:t>
      </w:r>
      <w:bookmarkEnd w:id="189"/>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0F4EB5" w:rsidP="007E7D88">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01310-200  São Paulo</w:t>
      </w:r>
      <w:r w:rsidRPr="007645A7">
        <w:rPr>
          <w:szCs w:val="26"/>
        </w:rPr>
        <w:t xml:space="preserve">, </w:t>
      </w:r>
      <w:r>
        <w:rPr>
          <w:szCs w:val="26"/>
        </w:rPr>
        <w:t>SP</w:t>
      </w:r>
      <w:r w:rsidRPr="007645A7">
        <w:rPr>
          <w:szCs w:val="26"/>
        </w:rPr>
        <w:t xml:space="preserve"> </w:t>
      </w:r>
      <w:r w:rsidRPr="007645A7">
        <w:rPr>
          <w:szCs w:val="26"/>
        </w:rPr>
        <w:br/>
        <w:t>At.:</w:t>
      </w:r>
      <w:r w:rsidR="005E3F43">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Henrique Pinto Haddad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 xml:space="preserve">Sra. Marina Garbi Amaral Mello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Sr. André Araújo Canavarros</w:t>
      </w:r>
      <w:r w:rsidRPr="007645A7">
        <w:rPr>
          <w:szCs w:val="26"/>
        </w:rPr>
        <w:br/>
        <w:t>Telefone:</w:t>
      </w:r>
      <w:r>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3179-7136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t xml:space="preserve">(11) </w:t>
      </w:r>
      <w:r>
        <w:rPr>
          <w:szCs w:val="26"/>
        </w:rPr>
        <w:t xml:space="preserve">3179-7259 </w:t>
      </w:r>
      <w:r w:rsidR="007E7D88">
        <w:rPr>
          <w:szCs w:val="26"/>
        </w:rPr>
        <w:br/>
        <w:t xml:space="preserve"> </w:t>
      </w:r>
      <w:r w:rsidR="007E7D88">
        <w:rPr>
          <w:szCs w:val="26"/>
        </w:rPr>
        <w:tab/>
      </w:r>
      <w:r w:rsidR="007E7D88">
        <w:rPr>
          <w:szCs w:val="26"/>
        </w:rPr>
        <w:tab/>
      </w:r>
      <w:r w:rsidR="007E7D88">
        <w:rPr>
          <w:szCs w:val="26"/>
        </w:rPr>
        <w:tab/>
      </w:r>
      <w:r w:rsidR="007E7D88">
        <w:rPr>
          <w:szCs w:val="26"/>
        </w:rPr>
        <w:tab/>
        <w:t>(</w:t>
      </w:r>
      <w:r w:rsidR="00523568">
        <w:rPr>
          <w:szCs w:val="26"/>
        </w:rPr>
        <w:t>11</w:t>
      </w:r>
      <w:r w:rsidR="007E7D88">
        <w:rPr>
          <w:szCs w:val="26"/>
        </w:rPr>
        <w:t>)</w:t>
      </w:r>
      <w:r>
        <w:rPr>
          <w:szCs w:val="26"/>
        </w:rPr>
        <w:t xml:space="preserve"> 3179-7745</w:t>
      </w:r>
      <w:r w:rsidRPr="007645A7">
        <w:rPr>
          <w:szCs w:val="26"/>
        </w:rPr>
        <w:br/>
        <w:t>Correio Eletrônico:</w:t>
      </w:r>
      <w:r w:rsidRPr="007C70FF">
        <w:t xml:space="preserve"> </w:t>
      </w:r>
      <w:r w:rsidR="007E7D88">
        <w:tab/>
      </w:r>
      <w:r w:rsidRPr="000F4EB5">
        <w:rPr>
          <w:szCs w:val="26"/>
        </w:rPr>
        <w:t>henrique.haddad@duratex.com.b</w:t>
      </w:r>
      <w:r w:rsidR="005E3F43">
        <w:rPr>
          <w:szCs w:val="26"/>
        </w:rPr>
        <w:t>r</w:t>
      </w:r>
      <w:r>
        <w:rPr>
          <w:szCs w:val="26"/>
        </w:rPr>
        <w:t xml:space="preserve">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 xml:space="preserve">marina.garbi@duratex.com.br </w:t>
      </w:r>
      <w:r w:rsidR="007E7D88">
        <w:rPr>
          <w:szCs w:val="26"/>
        </w:rPr>
        <w:br/>
      </w:r>
      <w:r w:rsidRPr="007C70FF">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andre.canavarros@duratex.com.br</w:t>
      </w:r>
    </w:p>
    <w:p w:rsidR="0093359D" w:rsidRPr="007645A7" w:rsidRDefault="0093359D" w:rsidP="002C44A1">
      <w:pPr>
        <w:keepNext/>
        <w:numPr>
          <w:ilvl w:val="2"/>
          <w:numId w:val="5"/>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Alberto Bacha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 xml:space="preserve">Matheus Gomes Faria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Rinaldo Rabello Ferreira</w:t>
      </w:r>
      <w:r w:rsidRPr="007645A7">
        <w:rPr>
          <w:szCs w:val="26"/>
        </w:rPr>
        <w:br/>
        <w:t>Telefone:</w:t>
      </w:r>
      <w:r w:rsidR="002231DC">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3090-0447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Pr>
          <w:szCs w:val="26"/>
        </w:rPr>
        <w:t>(21) 2507-1949</w:t>
      </w:r>
      <w:r w:rsidRPr="007645A7">
        <w:rPr>
          <w:szCs w:val="26"/>
        </w:rPr>
        <w:br/>
        <w:t>Correio Eletrônico:</w:t>
      </w:r>
      <w:r w:rsidR="002231DC">
        <w:rPr>
          <w:szCs w:val="26"/>
        </w:rPr>
        <w:t xml:space="preserve"> </w:t>
      </w:r>
      <w:r w:rsidR="007E7D88">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90" w:name="_Ref279318438"/>
      <w:r w:rsidRPr="007645A7">
        <w:rPr>
          <w:smallCaps/>
          <w:szCs w:val="26"/>
          <w:u w:val="single"/>
        </w:rPr>
        <w:lastRenderedPageBreak/>
        <w:t>Foro</w:t>
      </w:r>
      <w:bookmarkEnd w:id="190"/>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276778">
        <w:rPr>
          <w:szCs w:val="26"/>
        </w:rPr>
        <w:t>março</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bookmarkStart w:id="191" w:name="_Hlk852468"/>
      <w:r w:rsidR="00843CD8">
        <w:rPr>
          <w:sz w:val="22"/>
          <w:szCs w:val="22"/>
        </w:rPr>
        <w:t>Quirografária</w:t>
      </w:r>
      <w:bookmarkEnd w:id="191"/>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276778">
        <w:rPr>
          <w:sz w:val="22"/>
          <w:szCs w:val="22"/>
        </w:rPr>
        <w:t>março</w:t>
      </w:r>
      <w:r w:rsidR="004C0D35" w:rsidRPr="00450264">
        <w:rPr>
          <w:sz w:val="22"/>
          <w:szCs w:val="22"/>
        </w:rPr>
        <w:t>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CF3" w:rsidRDefault="00EE4CF3">
      <w:r>
        <w:separator/>
      </w:r>
    </w:p>
  </w:endnote>
  <w:endnote w:type="continuationSeparator" w:id="0">
    <w:p w:rsidR="00EE4CF3" w:rsidRDefault="00EE4CF3">
      <w:r>
        <w:continuationSeparator/>
      </w:r>
    </w:p>
  </w:endnote>
  <w:endnote w:type="continuationNotice" w:id="1">
    <w:p w:rsidR="00EE4CF3" w:rsidRDefault="00EE4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F3" w:rsidRDefault="00EE4CF3">
    <w:pPr>
      <w:framePr w:wrap="around" w:vAnchor="text" w:hAnchor="margin" w:xAlign="center" w:y="1"/>
    </w:pPr>
    <w:r>
      <w:fldChar w:fldCharType="begin"/>
    </w:r>
    <w:r>
      <w:instrText xml:space="preserve">PAGE  </w:instrText>
    </w:r>
    <w:r>
      <w:fldChar w:fldCharType="separate"/>
    </w:r>
    <w:r>
      <w:rPr>
        <w:noProof/>
      </w:rPr>
      <w:t>1</w:t>
    </w:r>
    <w:r>
      <w:fldChar w:fldCharType="end"/>
    </w:r>
  </w:p>
  <w:p w:rsidR="00EE4CF3" w:rsidRDefault="00EE4CF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F3" w:rsidRPr="007F2F7A" w:rsidRDefault="00EE4CF3" w:rsidP="007F2F7A">
    <w:pPr>
      <w:jc w:val="center"/>
      <w:rPr>
        <w:rFonts w:ascii="Tahoma" w:hAnsi="Tahoma" w:cs="Tahoma"/>
        <w:smallCaps/>
        <w:szCs w:val="26"/>
      </w:rPr>
    </w:pPr>
    <w:r w:rsidRPr="007F2F7A">
      <w:rPr>
        <w:szCs w:val="26"/>
      </w:rPr>
      <w:fldChar w:fldCharType="begin"/>
    </w:r>
    <w:r w:rsidRPr="007F2F7A">
      <w:rPr>
        <w:szCs w:val="26"/>
      </w:rPr>
      <w:instrText xml:space="preserve"> PAGE </w:instrText>
    </w:r>
    <w:r w:rsidRPr="007F2F7A">
      <w:rPr>
        <w:szCs w:val="26"/>
      </w:rPr>
      <w:fldChar w:fldCharType="separate"/>
    </w:r>
    <w:r w:rsidRPr="007F2F7A">
      <w:rPr>
        <w:noProof/>
        <w:szCs w:val="26"/>
      </w:rPr>
      <w:t>2</w:t>
    </w:r>
    <w:r w:rsidRPr="007F2F7A">
      <w:rPr>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CF3" w:rsidRDefault="00EE4CF3">
      <w:r>
        <w:separator/>
      </w:r>
    </w:p>
  </w:footnote>
  <w:footnote w:type="continuationSeparator" w:id="0">
    <w:p w:rsidR="00EE4CF3" w:rsidRDefault="00EE4CF3">
      <w:r>
        <w:continuationSeparator/>
      </w:r>
    </w:p>
  </w:footnote>
  <w:footnote w:type="continuationNotice" w:id="1">
    <w:p w:rsidR="00EE4CF3" w:rsidRDefault="00EE4CF3">
      <w:pPr>
        <w:spacing w:after="0"/>
      </w:pPr>
    </w:p>
  </w:footnote>
  <w:footnote w:id="2">
    <w:p w:rsidR="00FD1F04" w:rsidRDefault="00FD1F04">
      <w:pPr>
        <w:pStyle w:val="Textodenotaderodap"/>
      </w:pPr>
      <w:r>
        <w:rPr>
          <w:rStyle w:val="Refdenotaderodap"/>
        </w:rPr>
        <w:footnoteRef/>
      </w:r>
      <w:r>
        <w:t xml:space="preserve"> Nota PG: </w:t>
      </w:r>
      <w:r w:rsidR="00705112">
        <w:t>S</w:t>
      </w:r>
      <w:r w:rsidRPr="00705112">
        <w:t>ugerimos alterar os quóruns para realização da assembleia em segunda convocação de 50% das debêntures em circulação para maioria das debêntures em circulação, pois</w:t>
      </w:r>
      <w:bookmarkStart w:id="101" w:name="_GoBack"/>
      <w:bookmarkEnd w:id="101"/>
      <w:r w:rsidRPr="00705112">
        <w:t xml:space="preserve">, na </w:t>
      </w:r>
      <w:r w:rsidR="00705112" w:rsidRPr="00705112">
        <w:t xml:space="preserve">eventualidade </w:t>
      </w:r>
      <w:r w:rsidRPr="00705112">
        <w:t xml:space="preserve">de estarem presentes 100% dos titulares das debêntures, a votação poderia vir a ficar empatada e </w:t>
      </w:r>
      <w:r w:rsidR="00705112">
        <w:t xml:space="preserve">ensejar </w:t>
      </w:r>
      <w:r w:rsidRPr="00705112">
        <w:t>discussão</w:t>
      </w:r>
      <w:r w:rsidR="00705112">
        <w:t xml:space="preserve"> sobre sua validade</w:t>
      </w:r>
      <w:r w:rsidR="00705112" w:rsidRPr="00705112">
        <w:t>.</w:t>
      </w:r>
    </w:p>
  </w:footnote>
  <w:footnote w:id="3">
    <w:p w:rsidR="00930FCE" w:rsidRDefault="00930FCE">
      <w:pPr>
        <w:pStyle w:val="Textodenotaderodap"/>
      </w:pPr>
      <w:r>
        <w:rPr>
          <w:rStyle w:val="Refdenotaderodap"/>
        </w:rPr>
        <w:footnoteRef/>
      </w:r>
      <w:r>
        <w:t xml:space="preserve"> Nota PG: </w:t>
      </w:r>
      <w:r w:rsidR="008449AB">
        <w:t xml:space="preserve">Solicitamos a inclusão desta obrigação apenas para endereçar a preocupação do investidor </w:t>
      </w:r>
      <w:r w:rsidR="00642096">
        <w:t xml:space="preserve">acerca de </w:t>
      </w:r>
      <w:r w:rsidR="008449AB">
        <w:t xml:space="preserve">sua ciência </w:t>
      </w:r>
      <w:r w:rsidR="00642096">
        <w:t xml:space="preserve">sobre </w:t>
      </w:r>
      <w:r w:rsidR="008449AB">
        <w:t>o início da contagem do prazo de 6 meses</w:t>
      </w:r>
      <w:r w:rsidR="00642096">
        <w:t xml:space="preserve"> para recompra</w:t>
      </w:r>
      <w:r w:rsidR="008449AB">
        <w:t>.</w:t>
      </w:r>
    </w:p>
  </w:footnote>
  <w:footnote w:id="4">
    <w:p w:rsidR="00EE4CF3" w:rsidRDefault="00EE4CF3">
      <w:pPr>
        <w:pStyle w:val="Textodenotaderodap"/>
      </w:pPr>
      <w:r>
        <w:rPr>
          <w:rStyle w:val="Refdenotaderodap"/>
        </w:rPr>
        <w:footnoteRef/>
      </w:r>
      <w:r>
        <w:t xml:space="preserve"> Nota PG: Entendemos que a vedação da ICVM 476 para alteração da espécie das debêntures é aplicável somente durante a oferta. Solicitamos a manutenção deste item no rol de matérias sujeitas ao quórum qualificado </w:t>
      </w:r>
      <w:r w:rsidR="00550920">
        <w:t>pois, caso contrário, debenturistas representando 2/3 das debêntures</w:t>
      </w:r>
      <w:r w:rsidR="00642096">
        <w:t xml:space="preserve">, em primeira convocação, ou maioria das debêntures, em segunda convocação, </w:t>
      </w:r>
      <w:r w:rsidR="00550920">
        <w:t xml:space="preserve">poderiam aprovar a alteração da espécie das debêntures de quirografária para subordinada.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F3" w:rsidRDefault="00EE4CF3">
    <w:pPr>
      <w:framePr w:wrap="around" w:vAnchor="text" w:hAnchor="margin" w:xAlign="right" w:y="1"/>
    </w:pPr>
    <w:r>
      <w:fldChar w:fldCharType="begin"/>
    </w:r>
    <w:r>
      <w:instrText xml:space="preserve">PAGE  </w:instrText>
    </w:r>
    <w:r>
      <w:fldChar w:fldCharType="separate"/>
    </w:r>
    <w:r>
      <w:rPr>
        <w:noProof/>
      </w:rPr>
      <w:t>1</w:t>
    </w:r>
    <w:r>
      <w:fldChar w:fldCharType="end"/>
    </w:r>
  </w:p>
  <w:p w:rsidR="00EE4CF3" w:rsidRDefault="00EE4CF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F3" w:rsidRPr="00B31825" w:rsidRDefault="00EE4CF3" w:rsidP="00B47180">
    <w:pPr>
      <w:pStyle w:val="Cabealho"/>
      <w:jc w:val="right"/>
      <w:rPr>
        <w:smallCaps/>
        <w:u w:val="single"/>
      </w:rPr>
    </w:pPr>
    <w:r w:rsidRPr="009B2651">
      <w:rPr>
        <w:smallCaps/>
      </w:rPr>
      <w:t>Minuta PG</w:t>
    </w:r>
    <w:r>
      <w:rPr>
        <w:smallCaps/>
      </w:rPr>
      <w:br/>
      <w:t>19.3.19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773"/>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9794A"/>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84F"/>
    <w:rsid w:val="000B7AAC"/>
    <w:rsid w:val="000C001D"/>
    <w:rsid w:val="000C0278"/>
    <w:rsid w:val="000C0601"/>
    <w:rsid w:val="000C0DC5"/>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13F"/>
    <w:rsid w:val="000F23F9"/>
    <w:rsid w:val="000F309F"/>
    <w:rsid w:val="000F34DB"/>
    <w:rsid w:val="000F3E64"/>
    <w:rsid w:val="000F4100"/>
    <w:rsid w:val="000F4269"/>
    <w:rsid w:val="000F429F"/>
    <w:rsid w:val="000F4499"/>
    <w:rsid w:val="000F45C7"/>
    <w:rsid w:val="000F4634"/>
    <w:rsid w:val="000F4EB5"/>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DA4"/>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C5F"/>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09C"/>
    <w:rsid w:val="002A37C9"/>
    <w:rsid w:val="002A3E22"/>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3D50"/>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7A5"/>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3D5"/>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5B7"/>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69F"/>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35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A7A"/>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8D1"/>
    <w:rsid w:val="004329BC"/>
    <w:rsid w:val="00432BDC"/>
    <w:rsid w:val="00432EF2"/>
    <w:rsid w:val="0043316A"/>
    <w:rsid w:val="004339A2"/>
    <w:rsid w:val="00433B0B"/>
    <w:rsid w:val="00433C05"/>
    <w:rsid w:val="00433CD9"/>
    <w:rsid w:val="00434112"/>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493"/>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05"/>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0870"/>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124B"/>
    <w:rsid w:val="004E125C"/>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A57"/>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BAD"/>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568"/>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920"/>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A31"/>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3F43"/>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096"/>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1BA"/>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3F1"/>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11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3"/>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BCB"/>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044"/>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1B8"/>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C70FF"/>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26"/>
    <w:rsid w:val="007E24C9"/>
    <w:rsid w:val="007E2574"/>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E7D88"/>
    <w:rsid w:val="007F03E2"/>
    <w:rsid w:val="007F07E9"/>
    <w:rsid w:val="007F0992"/>
    <w:rsid w:val="007F0F10"/>
    <w:rsid w:val="007F0F66"/>
    <w:rsid w:val="007F19FE"/>
    <w:rsid w:val="007F239A"/>
    <w:rsid w:val="007F2CE4"/>
    <w:rsid w:val="007F2F5B"/>
    <w:rsid w:val="007F2F7A"/>
    <w:rsid w:val="007F3F1A"/>
    <w:rsid w:val="007F42C5"/>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891"/>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9AB"/>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229"/>
    <w:rsid w:val="0086239A"/>
    <w:rsid w:val="00862598"/>
    <w:rsid w:val="00862801"/>
    <w:rsid w:val="00862BA1"/>
    <w:rsid w:val="0086327C"/>
    <w:rsid w:val="00863318"/>
    <w:rsid w:val="008635FC"/>
    <w:rsid w:val="00863CD5"/>
    <w:rsid w:val="008644C7"/>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69FC"/>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20D"/>
    <w:rsid w:val="00920414"/>
    <w:rsid w:val="00920BE3"/>
    <w:rsid w:val="00920C92"/>
    <w:rsid w:val="00920F14"/>
    <w:rsid w:val="009213D3"/>
    <w:rsid w:val="0092151C"/>
    <w:rsid w:val="0092182C"/>
    <w:rsid w:val="00921A3D"/>
    <w:rsid w:val="00921D27"/>
    <w:rsid w:val="00921EAF"/>
    <w:rsid w:val="009222B2"/>
    <w:rsid w:val="0092243A"/>
    <w:rsid w:val="0092252E"/>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0FCE"/>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2D6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950"/>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229"/>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135C"/>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247"/>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5AA"/>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4794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21D"/>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AE9"/>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2E0C"/>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21"/>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0B0"/>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2AF"/>
    <w:rsid w:val="00B665C2"/>
    <w:rsid w:val="00B66A54"/>
    <w:rsid w:val="00B6724B"/>
    <w:rsid w:val="00B6757D"/>
    <w:rsid w:val="00B679C4"/>
    <w:rsid w:val="00B67AC0"/>
    <w:rsid w:val="00B70279"/>
    <w:rsid w:val="00B70E75"/>
    <w:rsid w:val="00B70EFC"/>
    <w:rsid w:val="00B70F16"/>
    <w:rsid w:val="00B71945"/>
    <w:rsid w:val="00B719A6"/>
    <w:rsid w:val="00B71AE1"/>
    <w:rsid w:val="00B730D1"/>
    <w:rsid w:val="00B73B51"/>
    <w:rsid w:val="00B74259"/>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6FD8"/>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B15"/>
    <w:rsid w:val="00BE1C40"/>
    <w:rsid w:val="00BE1FBA"/>
    <w:rsid w:val="00BE2F93"/>
    <w:rsid w:val="00BE3102"/>
    <w:rsid w:val="00BE3A01"/>
    <w:rsid w:val="00BE3A02"/>
    <w:rsid w:val="00BE47AC"/>
    <w:rsid w:val="00BE4BAC"/>
    <w:rsid w:val="00BE4F36"/>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79F"/>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27E2F"/>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36BDD"/>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B0B"/>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14A"/>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677"/>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671"/>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0DD"/>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CF3"/>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16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2B13"/>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87"/>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001"/>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1F04"/>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2FDB"/>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98D6D7"/>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 w:type="character" w:styleId="MenoPendente">
    <w:name w:val="Unresolved Mention"/>
    <w:basedOn w:val="Fontepargpadro"/>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3.xml><?xml version="1.0" encoding="utf-8"?>
<ds:datastoreItem xmlns:ds="http://schemas.openxmlformats.org/officeDocument/2006/customXml" ds:itemID="{CD079E86-11E6-4ADF-8C21-8C6CE5F124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44437c-2cb1-4d5e-9060-53010c232dfe"/>
    <ds:schemaRef ds:uri="http://purl.org/dc/elements/1.1/"/>
    <ds:schemaRef ds:uri="http://schemas.microsoft.com/office/2006/metadata/properties"/>
    <ds:schemaRef ds:uri="0abb5ab6-4e69-4f42-80f2-67d3dd6ff409"/>
    <ds:schemaRef ds:uri="http://www.w3.org/XML/1998/namespace"/>
    <ds:schemaRef ds:uri="http://purl.org/dc/dcmitype/"/>
  </ds:schemaRefs>
</ds:datastoreItem>
</file>

<file path=customXml/itemProps4.xml><?xml version="1.0" encoding="utf-8"?>
<ds:datastoreItem xmlns:ds="http://schemas.openxmlformats.org/officeDocument/2006/customXml" ds:itemID="{ACC5924F-1D50-495D-B17E-55E54A6F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16776</Words>
  <Characters>98737</Characters>
  <Application>Microsoft Office Word</Application>
  <DocSecurity>0</DocSecurity>
  <Lines>822</Lines>
  <Paragraphs>230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115283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Pinheiro Guimarães</cp:lastModifiedBy>
  <cp:revision>3</cp:revision>
  <cp:lastPrinted>2017-01-11T16:17:00Z</cp:lastPrinted>
  <dcterms:created xsi:type="dcterms:W3CDTF">2019-03-19T21:41:00Z</dcterms:created>
  <dcterms:modified xsi:type="dcterms:W3CDTF">2019-03-19T21:46:00Z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