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79DD2" w14:textId="62356E83" w:rsidR="006D1CD1" w:rsidRDefault="006D1CD1" w:rsidP="00CA12CB">
      <w:pPr>
        <w:tabs>
          <w:tab w:val="left" w:pos="6075"/>
        </w:tabs>
        <w:spacing w:line="300" w:lineRule="exact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</w:rPr>
        <w:t>SEGUNDO</w:t>
      </w:r>
      <w:r w:rsidRPr="008933D7">
        <w:rPr>
          <w:rFonts w:asciiTheme="majorBidi" w:hAnsiTheme="majorBidi" w:cstheme="majorBidi"/>
          <w:b/>
        </w:rPr>
        <w:t xml:space="preserve"> ADITAMENTO AO </w:t>
      </w:r>
      <w:r w:rsidRPr="008933D7">
        <w:rPr>
          <w:rFonts w:asciiTheme="majorBidi" w:hAnsiTheme="majorBidi" w:cstheme="majorBidi"/>
          <w:b/>
          <w:bCs/>
        </w:rPr>
        <w:t xml:space="preserve">INSTRUMENTO PARTICULAR DE ESCRITURA DA </w:t>
      </w:r>
      <w:r w:rsidR="00BC7606">
        <w:rPr>
          <w:rFonts w:asciiTheme="majorBidi" w:hAnsiTheme="majorBidi" w:cstheme="majorBidi"/>
          <w:b/>
          <w:bCs/>
        </w:rPr>
        <w:t>PRIMEIRA</w:t>
      </w:r>
      <w:r w:rsidRPr="008933D7">
        <w:rPr>
          <w:rFonts w:asciiTheme="majorBidi" w:hAnsiTheme="majorBidi" w:cstheme="majorBidi"/>
          <w:b/>
          <w:bCs/>
        </w:rPr>
        <w:t xml:space="preserve"> EMISSÃO DE DEBÊNTURES SIMPLES, NÃO CONVERSÍVEIS EM AÇÕES, DA </w:t>
      </w:r>
      <w:r w:rsidRPr="008933D7">
        <w:rPr>
          <w:rFonts w:asciiTheme="majorBidi" w:hAnsiTheme="majorBidi" w:cstheme="majorBidi"/>
          <w:b/>
        </w:rPr>
        <w:t>ESPÉCIE COM GARANTIA REAL, A SER CONVOLADA EM ESPÉCIE QUIROGRAFÁRIA</w:t>
      </w:r>
      <w:r w:rsidRPr="008933D7">
        <w:rPr>
          <w:rFonts w:asciiTheme="majorBidi" w:hAnsiTheme="majorBidi" w:cstheme="majorBidi"/>
          <w:b/>
          <w:bCs/>
        </w:rPr>
        <w:t>, COM GARANTIA FIDEJUSSÓRIA ADICIONAL, EM SÉRIE ÚNICA, PARA DISTRIBUIÇÃO PÚBLICA COM ESFORÇOS RESTRITOS DE DISTRIBUIÇÃO, DA EDP TRANSMISSÃO ALIANÇA SC S.A</w:t>
      </w:r>
    </w:p>
    <w:p w14:paraId="21A854EE" w14:textId="2E85987C" w:rsidR="00B17B61" w:rsidRPr="001551F8" w:rsidRDefault="00CA12CB" w:rsidP="00CA12CB">
      <w:pPr>
        <w:tabs>
          <w:tab w:val="left" w:pos="6075"/>
        </w:tabs>
        <w:spacing w:line="300" w:lineRule="exact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ab/>
      </w:r>
    </w:p>
    <w:p w14:paraId="51CF0321" w14:textId="77777777" w:rsidR="00B17B61" w:rsidRPr="00754D09" w:rsidRDefault="00B17B61" w:rsidP="00B17B61">
      <w:pPr>
        <w:suppressAutoHyphens/>
        <w:spacing w:line="300" w:lineRule="exact"/>
        <w:jc w:val="both"/>
        <w:rPr>
          <w:rFonts w:ascii="Verdana" w:hAnsi="Verdana"/>
          <w:sz w:val="22"/>
          <w:szCs w:val="22"/>
        </w:rPr>
      </w:pPr>
      <w:r w:rsidRPr="00754D09">
        <w:rPr>
          <w:rFonts w:ascii="Verdana" w:hAnsi="Verdana"/>
          <w:sz w:val="22"/>
          <w:szCs w:val="22"/>
        </w:rPr>
        <w:t xml:space="preserve">Pelo presente instrumento particular e na melhor forma de direito, </w:t>
      </w:r>
    </w:p>
    <w:p w14:paraId="0DB7EC92" w14:textId="77777777" w:rsidR="00B17B61" w:rsidRPr="00754D09" w:rsidRDefault="00B17B61" w:rsidP="00B17B61">
      <w:pPr>
        <w:spacing w:line="300" w:lineRule="exact"/>
        <w:jc w:val="both"/>
        <w:rPr>
          <w:rFonts w:ascii="Verdana" w:hAnsi="Verdana"/>
          <w:b/>
          <w:bCs/>
          <w:smallCaps/>
          <w:color w:val="000000"/>
          <w:sz w:val="22"/>
          <w:szCs w:val="22"/>
        </w:rPr>
      </w:pPr>
    </w:p>
    <w:p w14:paraId="5B88F707" w14:textId="77777777" w:rsidR="006D1CD1" w:rsidRPr="006D1CD1" w:rsidRDefault="006D1CD1" w:rsidP="006D1CD1">
      <w:pPr>
        <w:suppressAutoHyphens/>
        <w:spacing w:line="312" w:lineRule="auto"/>
        <w:contextualSpacing/>
        <w:jc w:val="both"/>
        <w:rPr>
          <w:rFonts w:ascii="Verdana" w:hAnsi="Verdana"/>
          <w:sz w:val="22"/>
          <w:szCs w:val="22"/>
        </w:rPr>
      </w:pPr>
      <w:r w:rsidRPr="006D1CD1">
        <w:rPr>
          <w:rFonts w:ascii="Verdana" w:hAnsi="Verdana"/>
          <w:b/>
          <w:iCs/>
          <w:smallCaps/>
          <w:sz w:val="22"/>
          <w:szCs w:val="22"/>
        </w:rPr>
        <w:t>EDP TRANSMISSÃO ALIANÇA SC S.A.</w:t>
      </w:r>
      <w:r w:rsidRPr="008933D7">
        <w:rPr>
          <w:rFonts w:asciiTheme="majorBidi" w:hAnsiTheme="majorBidi" w:cstheme="majorBidi"/>
          <w:bCs/>
          <w:smallCaps/>
          <w:color w:val="000000"/>
        </w:rPr>
        <w:t>,</w:t>
      </w:r>
      <w:r w:rsidRPr="008933D7">
        <w:rPr>
          <w:rFonts w:asciiTheme="majorBidi" w:hAnsiTheme="majorBidi" w:cstheme="majorBidi"/>
          <w:b/>
          <w:bCs/>
          <w:smallCaps/>
          <w:color w:val="000000"/>
        </w:rPr>
        <w:t xml:space="preserve"> </w:t>
      </w:r>
      <w:r w:rsidRPr="006D1CD1">
        <w:rPr>
          <w:rFonts w:ascii="Verdana" w:hAnsi="Verdana"/>
          <w:sz w:val="22"/>
          <w:szCs w:val="22"/>
        </w:rPr>
        <w:t>sociedade por ações, sem registro de companhia aberta perante a Comissão de Valores Mobiliários (“</w:t>
      </w:r>
      <w:r w:rsidRPr="006D1CD1">
        <w:rPr>
          <w:rFonts w:ascii="Verdana" w:hAnsi="Verdana"/>
          <w:sz w:val="22"/>
          <w:szCs w:val="22"/>
          <w:u w:val="single"/>
        </w:rPr>
        <w:t>CVM</w:t>
      </w:r>
      <w:r w:rsidRPr="006D1CD1">
        <w:rPr>
          <w:rFonts w:ascii="Verdana" w:hAnsi="Verdana"/>
          <w:sz w:val="22"/>
          <w:szCs w:val="22"/>
        </w:rPr>
        <w:t xml:space="preserve">”), com sede na cidade de Linhares, Estado do Espírito Santo, na Rua Governador </w:t>
      </w:r>
      <w:proofErr w:type="spellStart"/>
      <w:r w:rsidRPr="006D1CD1">
        <w:rPr>
          <w:rFonts w:ascii="Verdana" w:hAnsi="Verdana"/>
          <w:sz w:val="22"/>
          <w:szCs w:val="22"/>
        </w:rPr>
        <w:t>Bley</w:t>
      </w:r>
      <w:proofErr w:type="spellEnd"/>
      <w:r w:rsidRPr="006D1CD1">
        <w:rPr>
          <w:rFonts w:ascii="Verdana" w:hAnsi="Verdana"/>
          <w:sz w:val="22"/>
          <w:szCs w:val="22"/>
        </w:rPr>
        <w:t>, nº 94, Sala 04, Bairro da Colina, CEP 29900-380, inscrita no Cadastro Nacional da Pessoa Jurídica do Ministério da Fazenda (“</w:t>
      </w:r>
      <w:r w:rsidRPr="006D1CD1">
        <w:rPr>
          <w:rFonts w:ascii="Verdana" w:hAnsi="Verdana"/>
          <w:sz w:val="22"/>
          <w:szCs w:val="22"/>
          <w:u w:val="single"/>
        </w:rPr>
        <w:t>CNPJ/MF</w:t>
      </w:r>
      <w:r w:rsidRPr="006D1CD1">
        <w:rPr>
          <w:rFonts w:ascii="Verdana" w:hAnsi="Verdana"/>
          <w:sz w:val="22"/>
          <w:szCs w:val="22"/>
        </w:rPr>
        <w:t>”) sob nº 27.831.352/0001-45, e com seus atos constitutivos devidamente arquivados na Junta Comercial do Estado do Espírito Santo (“</w:t>
      </w:r>
      <w:r w:rsidRPr="006D1CD1">
        <w:rPr>
          <w:rFonts w:ascii="Verdana" w:hAnsi="Verdana"/>
          <w:sz w:val="22"/>
          <w:szCs w:val="22"/>
          <w:u w:val="single"/>
        </w:rPr>
        <w:t>JUCEES</w:t>
      </w:r>
      <w:r w:rsidRPr="006D1CD1">
        <w:rPr>
          <w:rFonts w:ascii="Verdana" w:hAnsi="Verdana"/>
          <w:sz w:val="22"/>
          <w:szCs w:val="22"/>
        </w:rPr>
        <w:t>”) sob NIRE 32300035582, neste ato, representada na forma de seu estatuto social (“</w:t>
      </w:r>
      <w:r w:rsidRPr="006D1CD1">
        <w:rPr>
          <w:rFonts w:ascii="Verdana" w:hAnsi="Verdana"/>
          <w:sz w:val="22"/>
          <w:szCs w:val="22"/>
          <w:u w:val="single"/>
        </w:rPr>
        <w:t>Emissora</w:t>
      </w:r>
      <w:r w:rsidRPr="006D1CD1">
        <w:rPr>
          <w:rFonts w:ascii="Verdana" w:hAnsi="Verdana"/>
          <w:sz w:val="22"/>
          <w:szCs w:val="22"/>
        </w:rPr>
        <w:t>”);</w:t>
      </w:r>
    </w:p>
    <w:p w14:paraId="3D99EF1D" w14:textId="77777777" w:rsidR="00B17B61" w:rsidRPr="00754D09" w:rsidRDefault="00B17B61" w:rsidP="00B17B61">
      <w:pPr>
        <w:spacing w:line="300" w:lineRule="exact"/>
        <w:jc w:val="both"/>
        <w:rPr>
          <w:rFonts w:ascii="Verdana" w:hAnsi="Verdana"/>
          <w:b/>
          <w:smallCaps/>
          <w:sz w:val="22"/>
          <w:szCs w:val="22"/>
        </w:rPr>
      </w:pPr>
    </w:p>
    <w:p w14:paraId="55770419" w14:textId="1E108C48" w:rsidR="00B17B61" w:rsidRPr="00754D09" w:rsidRDefault="00B17B61" w:rsidP="00B17B61">
      <w:pPr>
        <w:spacing w:line="300" w:lineRule="exact"/>
        <w:jc w:val="both"/>
        <w:rPr>
          <w:rFonts w:ascii="Verdana" w:hAnsi="Verdana"/>
          <w:sz w:val="22"/>
          <w:szCs w:val="22"/>
        </w:rPr>
      </w:pPr>
      <w:r w:rsidRPr="00754D09">
        <w:rPr>
          <w:rFonts w:ascii="Verdana" w:hAnsi="Verdana"/>
          <w:b/>
          <w:iCs/>
          <w:smallCaps/>
          <w:sz w:val="22"/>
          <w:szCs w:val="22"/>
        </w:rPr>
        <w:t>SIMPLIFIC PAVARINI DISTRIBUIDORA DE TÍTULOS E VALORES MOBILIÁRIOS LTDA.</w:t>
      </w:r>
      <w:r w:rsidRPr="00754D09">
        <w:rPr>
          <w:rFonts w:ascii="Verdana" w:hAnsi="Verdana"/>
          <w:sz w:val="22"/>
          <w:szCs w:val="22"/>
        </w:rPr>
        <w:t>, sociedade empresária limitada, atuando por sua filial na Cidade de São Paulo, Estado de São Paulo, na Rua Joaquim Floriano, 466, Bloco B, 1.401, Itaim Bibi, CEP 04534-002, inscrita no CNPJ/MF sob o n.º 15.227.994/0004-01, neste ato representada na forma de seu Contrato</w:t>
      </w:r>
      <w:r w:rsidRPr="00754D09" w:rsidDel="0025287B">
        <w:rPr>
          <w:rFonts w:ascii="Verdana" w:hAnsi="Verdana"/>
          <w:smallCaps/>
          <w:sz w:val="22"/>
          <w:szCs w:val="22"/>
        </w:rPr>
        <w:t xml:space="preserve"> </w:t>
      </w:r>
      <w:r w:rsidRPr="00754D09">
        <w:rPr>
          <w:rFonts w:ascii="Verdana" w:hAnsi="Verdana"/>
          <w:sz w:val="22"/>
          <w:szCs w:val="22"/>
        </w:rPr>
        <w:t xml:space="preserve"> Social, na qualidade de agente fiduciário representando a comunhão dos interesses dos titulares das debêntures da primeira emissão de debêntures simples, não conversíveis em ações, em duas séries, da espécie </w:t>
      </w:r>
      <w:r w:rsidR="0073667B">
        <w:rPr>
          <w:rFonts w:ascii="Verdana" w:hAnsi="Verdana"/>
          <w:sz w:val="22"/>
          <w:szCs w:val="22"/>
        </w:rPr>
        <w:t xml:space="preserve">com garantia real, a ser convolada em espécie </w:t>
      </w:r>
      <w:r w:rsidRPr="00754D09">
        <w:rPr>
          <w:rFonts w:ascii="Verdana" w:hAnsi="Verdana"/>
          <w:sz w:val="22"/>
          <w:szCs w:val="22"/>
        </w:rPr>
        <w:t>quirografária</w:t>
      </w:r>
      <w:r w:rsidR="0073667B">
        <w:rPr>
          <w:rFonts w:ascii="Verdana" w:hAnsi="Verdana"/>
          <w:sz w:val="22"/>
          <w:szCs w:val="22"/>
        </w:rPr>
        <w:t>,</w:t>
      </w:r>
      <w:r w:rsidRPr="00754D09">
        <w:rPr>
          <w:rFonts w:ascii="Verdana" w:hAnsi="Verdana"/>
          <w:sz w:val="22"/>
          <w:szCs w:val="22"/>
        </w:rPr>
        <w:t xml:space="preserve"> com garantia adicional fidejussória (“</w:t>
      </w:r>
      <w:r w:rsidRPr="00754D09">
        <w:rPr>
          <w:rFonts w:ascii="Verdana" w:hAnsi="Verdana"/>
          <w:sz w:val="22"/>
          <w:szCs w:val="22"/>
          <w:u w:val="single"/>
        </w:rPr>
        <w:t>Debenturistas</w:t>
      </w:r>
      <w:r w:rsidRPr="00754D09">
        <w:rPr>
          <w:rFonts w:ascii="Verdana" w:hAnsi="Verdana"/>
          <w:sz w:val="22"/>
          <w:szCs w:val="22"/>
        </w:rPr>
        <w:t>” e “</w:t>
      </w:r>
      <w:r w:rsidRPr="00754D09">
        <w:rPr>
          <w:rFonts w:ascii="Verdana" w:hAnsi="Verdana"/>
          <w:sz w:val="22"/>
          <w:szCs w:val="22"/>
          <w:u w:val="single"/>
        </w:rPr>
        <w:t>Debêntures</w:t>
      </w:r>
      <w:r w:rsidRPr="00754D09">
        <w:rPr>
          <w:rFonts w:ascii="Verdana" w:hAnsi="Verdana"/>
          <w:sz w:val="22"/>
          <w:szCs w:val="22"/>
        </w:rPr>
        <w:t>”, respectivamente), que será objeto de distribuição pública com esforços restritos de distribuição (“</w:t>
      </w:r>
      <w:r w:rsidRPr="00754D09">
        <w:rPr>
          <w:rFonts w:ascii="Verdana" w:hAnsi="Verdana"/>
          <w:sz w:val="22"/>
          <w:szCs w:val="22"/>
          <w:u w:val="single"/>
        </w:rPr>
        <w:t>Emissão</w:t>
      </w:r>
      <w:r w:rsidRPr="00754D09">
        <w:rPr>
          <w:rFonts w:ascii="Verdana" w:hAnsi="Verdana"/>
          <w:sz w:val="22"/>
          <w:szCs w:val="22"/>
        </w:rPr>
        <w:t>” e “</w:t>
      </w:r>
      <w:r w:rsidRPr="00754D09">
        <w:rPr>
          <w:rFonts w:ascii="Verdana" w:hAnsi="Verdana"/>
          <w:sz w:val="22"/>
          <w:szCs w:val="22"/>
          <w:u w:val="single"/>
        </w:rPr>
        <w:t>Oferta Restrita</w:t>
      </w:r>
      <w:r w:rsidRPr="00754D09">
        <w:rPr>
          <w:rFonts w:ascii="Verdana" w:hAnsi="Verdana"/>
          <w:sz w:val="22"/>
          <w:szCs w:val="22"/>
        </w:rPr>
        <w:t>”, respectivamente, podendo ser genericamente referidas simplesmente como “</w:t>
      </w:r>
      <w:r w:rsidRPr="00754D09">
        <w:rPr>
          <w:rFonts w:ascii="Verdana" w:hAnsi="Verdana"/>
          <w:sz w:val="22"/>
          <w:szCs w:val="22"/>
          <w:u w:val="single"/>
        </w:rPr>
        <w:t>Oferta Restrita</w:t>
      </w:r>
      <w:r w:rsidRPr="00754D09">
        <w:rPr>
          <w:rFonts w:ascii="Verdana" w:hAnsi="Verdana"/>
          <w:sz w:val="22"/>
          <w:szCs w:val="22"/>
        </w:rPr>
        <w:t>”), nos termos da Lei nº 6.404, de 15 de dezembro de 1976, conforme alterada (“</w:t>
      </w:r>
      <w:r w:rsidRPr="00754D09">
        <w:rPr>
          <w:rFonts w:ascii="Verdana" w:hAnsi="Verdana"/>
          <w:sz w:val="22"/>
          <w:szCs w:val="22"/>
          <w:u w:val="single"/>
        </w:rPr>
        <w:t>Lei das Sociedades por Ações</w:t>
      </w:r>
      <w:r w:rsidRPr="00754D09">
        <w:rPr>
          <w:rFonts w:ascii="Verdana" w:hAnsi="Verdana"/>
          <w:sz w:val="22"/>
          <w:szCs w:val="22"/>
        </w:rPr>
        <w:t>”) e da Instrução da CVM n.º 476, de 16 de janeiro de 2009, conforme alterada (“</w:t>
      </w:r>
      <w:r w:rsidRPr="00754D09">
        <w:rPr>
          <w:rFonts w:ascii="Verdana" w:hAnsi="Verdana"/>
          <w:sz w:val="22"/>
          <w:szCs w:val="22"/>
          <w:u w:val="single"/>
        </w:rPr>
        <w:t>Instrução CVM 476</w:t>
      </w:r>
      <w:r w:rsidRPr="00754D09">
        <w:rPr>
          <w:rFonts w:ascii="Verdana" w:hAnsi="Verdana"/>
          <w:sz w:val="22"/>
          <w:szCs w:val="22"/>
        </w:rPr>
        <w:t>”) (“</w:t>
      </w:r>
      <w:r w:rsidRPr="00754D09">
        <w:rPr>
          <w:rFonts w:ascii="Verdana" w:hAnsi="Verdana"/>
          <w:sz w:val="22"/>
          <w:szCs w:val="22"/>
          <w:u w:val="single"/>
        </w:rPr>
        <w:t>Agente Fiduciário</w:t>
      </w:r>
      <w:r w:rsidRPr="00754D09">
        <w:rPr>
          <w:rFonts w:ascii="Verdana" w:hAnsi="Verdana"/>
          <w:sz w:val="22"/>
          <w:szCs w:val="22"/>
        </w:rPr>
        <w:t>”);</w:t>
      </w:r>
    </w:p>
    <w:p w14:paraId="51E527BF" w14:textId="77777777" w:rsidR="00B17B61" w:rsidRPr="00754D09" w:rsidRDefault="00B17B61" w:rsidP="00B17B61">
      <w:pPr>
        <w:spacing w:line="300" w:lineRule="exact"/>
        <w:jc w:val="both"/>
        <w:rPr>
          <w:rFonts w:ascii="Verdana" w:hAnsi="Verdana"/>
          <w:b/>
          <w:bCs/>
          <w:sz w:val="22"/>
          <w:szCs w:val="22"/>
        </w:rPr>
      </w:pPr>
    </w:p>
    <w:p w14:paraId="33C20307" w14:textId="4DAAF39D" w:rsidR="00B17B61" w:rsidRPr="0073667B" w:rsidRDefault="0073667B" w:rsidP="00B17B61">
      <w:pPr>
        <w:spacing w:line="300" w:lineRule="exact"/>
        <w:jc w:val="both"/>
        <w:rPr>
          <w:rFonts w:ascii="Verdana" w:hAnsi="Verdana"/>
          <w:sz w:val="22"/>
          <w:szCs w:val="22"/>
        </w:rPr>
      </w:pPr>
      <w:r w:rsidRPr="0073667B">
        <w:rPr>
          <w:rFonts w:ascii="Verdana" w:hAnsi="Verdana"/>
          <w:b/>
          <w:iCs/>
          <w:smallCaps/>
          <w:sz w:val="22"/>
          <w:szCs w:val="22"/>
        </w:rPr>
        <w:t>EDP – E</w:t>
      </w:r>
      <w:r w:rsidR="00913B83">
        <w:rPr>
          <w:rFonts w:ascii="Verdana" w:hAnsi="Verdana"/>
          <w:b/>
          <w:iCs/>
          <w:smallCaps/>
          <w:sz w:val="22"/>
          <w:szCs w:val="22"/>
        </w:rPr>
        <w:t xml:space="preserve">NERGIAS DO BRASIL </w:t>
      </w:r>
      <w:r w:rsidRPr="0073667B">
        <w:rPr>
          <w:rFonts w:ascii="Verdana" w:hAnsi="Verdana"/>
          <w:b/>
          <w:iCs/>
          <w:smallCaps/>
          <w:sz w:val="22"/>
          <w:szCs w:val="22"/>
        </w:rPr>
        <w:t>S.A.</w:t>
      </w:r>
      <w:r w:rsidRPr="005A3C9E">
        <w:rPr>
          <w:rFonts w:asciiTheme="majorBidi" w:hAnsiTheme="majorBidi" w:cstheme="majorBidi"/>
          <w:b/>
          <w:bCs/>
          <w:smallCaps/>
          <w:color w:val="000000"/>
        </w:rPr>
        <w:t xml:space="preserve">, </w:t>
      </w:r>
      <w:r w:rsidRPr="0073667B">
        <w:rPr>
          <w:rFonts w:ascii="Verdana" w:hAnsi="Verdana"/>
          <w:sz w:val="22"/>
          <w:szCs w:val="22"/>
        </w:rPr>
        <w:t>sociedade por ações, com registro de companhia aberta categoria “A” perante a CVM, com sede na cidade de São Paulo, Estado de São Paulo, na Rua Gomes de Carvalho, nº 1996, 8º andar, inscrita no CNPJ/MF sob nº 03.983.431/0001-03, e com seus atos constitutivos devidamente arquivados na Junta Comercial do Estado de São Paulo (“</w:t>
      </w:r>
      <w:r w:rsidRPr="0073667B">
        <w:rPr>
          <w:rFonts w:ascii="Verdana" w:hAnsi="Verdana"/>
          <w:sz w:val="22"/>
          <w:szCs w:val="22"/>
          <w:u w:val="single"/>
        </w:rPr>
        <w:t>JUCESP</w:t>
      </w:r>
      <w:r w:rsidRPr="0073667B">
        <w:rPr>
          <w:rFonts w:ascii="Verdana" w:hAnsi="Verdana"/>
          <w:sz w:val="22"/>
          <w:szCs w:val="22"/>
        </w:rPr>
        <w:t>”) sob NIRE nº 35300179731, neste ato, representada na forma de seu estatuto social (“</w:t>
      </w:r>
      <w:r w:rsidRPr="0073667B">
        <w:rPr>
          <w:rFonts w:ascii="Verdana" w:hAnsi="Verdana"/>
          <w:sz w:val="22"/>
          <w:szCs w:val="22"/>
          <w:u w:val="single"/>
        </w:rPr>
        <w:t>EDP – Energias do Brasil</w:t>
      </w:r>
      <w:r w:rsidRPr="0073667B">
        <w:rPr>
          <w:rFonts w:ascii="Verdana" w:hAnsi="Verdana"/>
          <w:sz w:val="22"/>
          <w:szCs w:val="22"/>
        </w:rPr>
        <w:t>”); e</w:t>
      </w:r>
    </w:p>
    <w:p w14:paraId="5EC19612" w14:textId="43A708E1" w:rsidR="0073667B" w:rsidRDefault="0073667B" w:rsidP="0073667B">
      <w:pPr>
        <w:pStyle w:val="Parties"/>
        <w:tabs>
          <w:tab w:val="clear" w:pos="680"/>
        </w:tabs>
        <w:spacing w:after="0" w:line="300" w:lineRule="exact"/>
        <w:rPr>
          <w:rFonts w:ascii="Verdana" w:hAnsi="Verdana" w:cs="Arial"/>
          <w:sz w:val="22"/>
          <w:szCs w:val="22"/>
        </w:rPr>
      </w:pPr>
    </w:p>
    <w:p w14:paraId="15A43456" w14:textId="77777777" w:rsidR="0073667B" w:rsidRPr="00484E35" w:rsidRDefault="0073667B" w:rsidP="0073667B">
      <w:pPr>
        <w:tabs>
          <w:tab w:val="left" w:pos="1134"/>
        </w:tabs>
        <w:spacing w:line="312" w:lineRule="auto"/>
        <w:contextualSpacing/>
        <w:jc w:val="both"/>
        <w:rPr>
          <w:rFonts w:asciiTheme="majorBidi" w:eastAsia="Batang" w:hAnsiTheme="majorBidi" w:cstheme="majorBidi"/>
        </w:rPr>
      </w:pPr>
      <w:r w:rsidRPr="0073667B">
        <w:rPr>
          <w:rFonts w:ascii="Verdana" w:hAnsi="Verdana"/>
          <w:b/>
          <w:iCs/>
          <w:smallCaps/>
          <w:sz w:val="22"/>
          <w:szCs w:val="22"/>
        </w:rPr>
        <w:lastRenderedPageBreak/>
        <w:t>CELESC GERAÇÃO S.A.</w:t>
      </w:r>
      <w:r w:rsidRPr="00484E35">
        <w:rPr>
          <w:rFonts w:asciiTheme="majorBidi" w:hAnsiTheme="majorBidi" w:cstheme="majorBidi"/>
          <w:color w:val="000000"/>
        </w:rPr>
        <w:t xml:space="preserve">, </w:t>
      </w:r>
      <w:r w:rsidRPr="0073667B">
        <w:rPr>
          <w:rFonts w:ascii="Verdana" w:hAnsi="Verdana"/>
          <w:sz w:val="22"/>
          <w:szCs w:val="22"/>
        </w:rPr>
        <w:t>sociedade por ações, com sede na cidade de Florianópolis, Estado de Santa Catarina, na Avenida Itamarati, 160, Térreo Bloco A1, CEP 88.034-900, inscrita no CNPJ/MF sob o nº 08.336.804/0001-78, neste ato, representada na forma de seu estatuto social (“</w:t>
      </w:r>
      <w:r w:rsidRPr="0073667B">
        <w:rPr>
          <w:rFonts w:ascii="Verdana" w:hAnsi="Verdana"/>
          <w:sz w:val="22"/>
          <w:szCs w:val="22"/>
          <w:u w:val="single"/>
        </w:rPr>
        <w:t>Celesc</w:t>
      </w:r>
      <w:r w:rsidRPr="0073667B">
        <w:rPr>
          <w:rFonts w:ascii="Verdana" w:hAnsi="Verdana"/>
          <w:sz w:val="22"/>
          <w:szCs w:val="22"/>
        </w:rPr>
        <w:t>” e, em conjunto com a Emissora, a EDP – Energias do Brasil e o Agente Fiduciário, “</w:t>
      </w:r>
      <w:r w:rsidRPr="0073667B">
        <w:rPr>
          <w:rFonts w:ascii="Verdana" w:hAnsi="Verdana"/>
          <w:sz w:val="22"/>
          <w:szCs w:val="22"/>
          <w:u w:val="single"/>
        </w:rPr>
        <w:t>Partes</w:t>
      </w:r>
      <w:r w:rsidRPr="0073667B">
        <w:rPr>
          <w:rFonts w:ascii="Verdana" w:hAnsi="Verdana"/>
          <w:sz w:val="22"/>
          <w:szCs w:val="22"/>
        </w:rPr>
        <w:t>”).</w:t>
      </w:r>
      <w:r w:rsidRPr="008933D7">
        <w:rPr>
          <w:rFonts w:asciiTheme="majorBidi" w:hAnsiTheme="majorBidi" w:cstheme="majorBidi"/>
          <w:color w:val="000000"/>
        </w:rPr>
        <w:t xml:space="preserve"> </w:t>
      </w:r>
    </w:p>
    <w:p w14:paraId="7A0C7F7E" w14:textId="77777777" w:rsidR="0073667B" w:rsidRPr="001551F8" w:rsidRDefault="0073667B" w:rsidP="0073667B">
      <w:pPr>
        <w:pStyle w:val="Parties"/>
        <w:tabs>
          <w:tab w:val="clear" w:pos="680"/>
        </w:tabs>
        <w:spacing w:after="0" w:line="300" w:lineRule="exact"/>
        <w:rPr>
          <w:rFonts w:ascii="Verdana" w:hAnsi="Verdana" w:cs="Arial"/>
          <w:sz w:val="22"/>
          <w:szCs w:val="22"/>
        </w:rPr>
      </w:pPr>
    </w:p>
    <w:p w14:paraId="04F30DD6" w14:textId="15684EF1" w:rsidR="00B17B61" w:rsidRDefault="00B17B61" w:rsidP="00B17B61">
      <w:pPr>
        <w:tabs>
          <w:tab w:val="left" w:pos="2366"/>
        </w:tabs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>vêm, por meio de</w:t>
      </w:r>
      <w:r w:rsidRPr="00754D09">
        <w:rPr>
          <w:rFonts w:ascii="Verdana" w:hAnsi="Verdana" w:cs="Arial"/>
          <w:sz w:val="22"/>
          <w:szCs w:val="22"/>
        </w:rPr>
        <w:t>sta</w:t>
      </w:r>
      <w:r w:rsidRPr="001551F8">
        <w:rPr>
          <w:rFonts w:ascii="Verdana" w:hAnsi="Verdana" w:cs="Arial"/>
          <w:sz w:val="22"/>
          <w:szCs w:val="22"/>
        </w:rPr>
        <w:t>, firmar o presente “</w:t>
      </w:r>
      <w:r>
        <w:rPr>
          <w:rFonts w:ascii="Verdana" w:hAnsi="Verdana" w:cs="Arial"/>
          <w:sz w:val="22"/>
          <w:szCs w:val="22"/>
        </w:rPr>
        <w:t>Primeiro</w:t>
      </w:r>
      <w:r w:rsidRPr="001551F8">
        <w:rPr>
          <w:rFonts w:ascii="Verdana" w:hAnsi="Verdana" w:cs="Arial"/>
          <w:sz w:val="22"/>
          <w:szCs w:val="22"/>
        </w:rPr>
        <w:t xml:space="preserve"> Aditamento Instrumento Particular de Escritura da </w:t>
      </w:r>
      <w:r w:rsidRPr="00754D09">
        <w:rPr>
          <w:rFonts w:ascii="Verdana" w:hAnsi="Verdana" w:cs="Arial"/>
          <w:bCs/>
          <w:sz w:val="22"/>
          <w:szCs w:val="22"/>
        </w:rPr>
        <w:t>Primeira</w:t>
      </w:r>
      <w:r w:rsidRPr="001551F8">
        <w:rPr>
          <w:rFonts w:ascii="Verdana" w:hAnsi="Verdana" w:cs="Arial"/>
          <w:sz w:val="22"/>
          <w:szCs w:val="22"/>
        </w:rPr>
        <w:t xml:space="preserve"> Emissão de Debêntures Simples, Não Conversíveis em Ações, d</w:t>
      </w:r>
      <w:r w:rsidRPr="001551F8">
        <w:rPr>
          <w:rFonts w:ascii="Verdana" w:hAnsi="Verdana" w:cs="Arial"/>
          <w:bCs/>
          <w:sz w:val="22"/>
          <w:szCs w:val="22"/>
        </w:rPr>
        <w:t xml:space="preserve">a Espécie </w:t>
      </w:r>
      <w:r w:rsidR="00BC7606">
        <w:rPr>
          <w:rFonts w:ascii="Verdana" w:hAnsi="Verdana" w:cs="Arial"/>
          <w:bCs/>
          <w:sz w:val="22"/>
          <w:szCs w:val="22"/>
        </w:rPr>
        <w:t>com Garantia Real, a ser</w:t>
      </w:r>
      <w:r w:rsidRPr="001551F8">
        <w:rPr>
          <w:rFonts w:ascii="Verdana" w:hAnsi="Verdana" w:cs="Arial"/>
          <w:bCs/>
          <w:sz w:val="22"/>
          <w:szCs w:val="22"/>
        </w:rPr>
        <w:t xml:space="preserve"> Convolada em Espécie com Garantia </w:t>
      </w:r>
      <w:r w:rsidR="00BC7606">
        <w:rPr>
          <w:rFonts w:ascii="Verdana" w:hAnsi="Verdana" w:cs="Arial"/>
          <w:bCs/>
          <w:sz w:val="22"/>
          <w:szCs w:val="22"/>
        </w:rPr>
        <w:t>Quirografária,</w:t>
      </w:r>
      <w:r w:rsidRPr="001551F8">
        <w:rPr>
          <w:rFonts w:ascii="Verdana" w:hAnsi="Verdana" w:cs="Arial"/>
          <w:bCs/>
          <w:sz w:val="22"/>
          <w:szCs w:val="22"/>
        </w:rPr>
        <w:t xml:space="preserve"> com Garantia Adicional Fidejussória,</w:t>
      </w:r>
      <w:r w:rsidRPr="001551F8">
        <w:rPr>
          <w:rFonts w:ascii="Verdana" w:hAnsi="Verdana" w:cs="Arial"/>
          <w:sz w:val="22"/>
          <w:szCs w:val="22"/>
        </w:rPr>
        <w:t xml:space="preserve"> em </w:t>
      </w:r>
      <w:r w:rsidRPr="00754D09">
        <w:rPr>
          <w:rFonts w:ascii="Verdana" w:hAnsi="Verdana" w:cs="Arial"/>
          <w:sz w:val="22"/>
          <w:szCs w:val="22"/>
        </w:rPr>
        <w:t>Série</w:t>
      </w:r>
      <w:r w:rsidR="00BC7606">
        <w:rPr>
          <w:rFonts w:ascii="Verdana" w:hAnsi="Verdana" w:cs="Arial"/>
          <w:sz w:val="22"/>
          <w:szCs w:val="22"/>
        </w:rPr>
        <w:t xml:space="preserve"> Única</w:t>
      </w:r>
      <w:r w:rsidRPr="001551F8">
        <w:rPr>
          <w:rFonts w:ascii="Verdana" w:hAnsi="Verdana" w:cs="Arial"/>
          <w:sz w:val="22"/>
          <w:szCs w:val="22"/>
        </w:rPr>
        <w:t>, para Distribuição Pública, com Esforços Restritos de Distribuição</w:t>
      </w:r>
      <w:r w:rsidRPr="001551F8">
        <w:rPr>
          <w:rFonts w:ascii="Verdana" w:hAnsi="Verdana" w:cs="Arial"/>
          <w:bCs/>
          <w:sz w:val="22"/>
          <w:szCs w:val="22"/>
        </w:rPr>
        <w:t xml:space="preserve">, </w:t>
      </w:r>
      <w:r w:rsidRPr="001551F8">
        <w:rPr>
          <w:rFonts w:ascii="Verdana" w:hAnsi="Verdana" w:cs="Arial"/>
          <w:sz w:val="22"/>
          <w:szCs w:val="22"/>
        </w:rPr>
        <w:t xml:space="preserve">da </w:t>
      </w:r>
      <w:r w:rsidR="00BC7606">
        <w:rPr>
          <w:rFonts w:ascii="Verdana" w:hAnsi="Verdana" w:cs="Arial"/>
          <w:bCs/>
          <w:sz w:val="22"/>
          <w:szCs w:val="22"/>
        </w:rPr>
        <w:t>EDP Transmissão Aliança SC S.A</w:t>
      </w:r>
      <w:r w:rsidRPr="001551F8">
        <w:rPr>
          <w:rFonts w:ascii="Verdana" w:hAnsi="Verdana" w:cs="Arial"/>
          <w:sz w:val="22"/>
          <w:szCs w:val="22"/>
        </w:rPr>
        <w:t>.” (“</w:t>
      </w:r>
      <w:r w:rsidRPr="001551F8">
        <w:rPr>
          <w:rFonts w:ascii="Verdana" w:hAnsi="Verdana" w:cs="Arial"/>
          <w:sz w:val="22"/>
          <w:szCs w:val="22"/>
          <w:u w:val="single"/>
        </w:rPr>
        <w:t>Aditamento</w:t>
      </w:r>
      <w:r w:rsidRPr="001551F8">
        <w:rPr>
          <w:rFonts w:ascii="Verdana" w:hAnsi="Verdana" w:cs="Arial"/>
          <w:sz w:val="22"/>
          <w:szCs w:val="22"/>
        </w:rPr>
        <w:t xml:space="preserve">”), mediante as cláusulas e condições a seguir. </w:t>
      </w:r>
    </w:p>
    <w:p w14:paraId="7B6671A0" w14:textId="77777777" w:rsidR="00B17B61" w:rsidRPr="001551F8" w:rsidRDefault="00B17B61" w:rsidP="00B17B61">
      <w:pPr>
        <w:tabs>
          <w:tab w:val="left" w:pos="2366"/>
        </w:tabs>
        <w:spacing w:line="300" w:lineRule="exact"/>
        <w:jc w:val="both"/>
        <w:rPr>
          <w:rFonts w:ascii="Verdana" w:hAnsi="Verdana" w:cs="Arial"/>
          <w:b/>
          <w:sz w:val="22"/>
          <w:szCs w:val="22"/>
        </w:rPr>
      </w:pPr>
    </w:p>
    <w:p w14:paraId="242211BF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ind w:left="720" w:hanging="720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b/>
          <w:sz w:val="22"/>
          <w:szCs w:val="22"/>
        </w:rPr>
        <w:t>CONSIDERANDO QUE:</w:t>
      </w:r>
    </w:p>
    <w:p w14:paraId="4A0F815C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ind w:left="720" w:hanging="720"/>
        <w:jc w:val="both"/>
        <w:rPr>
          <w:rFonts w:ascii="Verdana" w:hAnsi="Verdana" w:cs="Arial"/>
          <w:sz w:val="22"/>
          <w:szCs w:val="22"/>
        </w:rPr>
      </w:pPr>
    </w:p>
    <w:p w14:paraId="11CF09FE" w14:textId="77777777" w:rsidR="00E021E5" w:rsidRDefault="00B17B61" w:rsidP="00E021E5">
      <w:pPr>
        <w:pStyle w:val="PargrafodaLista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E021E5">
        <w:rPr>
          <w:rFonts w:ascii="Verdana" w:hAnsi="Verdana" w:cs="Arial"/>
          <w:sz w:val="22"/>
          <w:szCs w:val="22"/>
        </w:rPr>
        <w:t xml:space="preserve">em </w:t>
      </w:r>
      <w:r w:rsidR="0073667B" w:rsidRPr="00E021E5">
        <w:rPr>
          <w:rFonts w:ascii="Verdana" w:hAnsi="Verdana" w:cs="Arial"/>
          <w:sz w:val="22"/>
          <w:szCs w:val="22"/>
        </w:rPr>
        <w:t>05</w:t>
      </w:r>
      <w:r w:rsidRPr="00E021E5">
        <w:rPr>
          <w:rFonts w:ascii="Verdana" w:hAnsi="Verdana" w:cs="Arial"/>
          <w:sz w:val="22"/>
          <w:szCs w:val="22"/>
        </w:rPr>
        <w:t xml:space="preserve"> de </w:t>
      </w:r>
      <w:r w:rsidR="0073667B" w:rsidRPr="00E021E5">
        <w:rPr>
          <w:rFonts w:ascii="Verdana" w:hAnsi="Verdana" w:cs="Arial"/>
          <w:sz w:val="22"/>
          <w:szCs w:val="22"/>
        </w:rPr>
        <w:t>outubro</w:t>
      </w:r>
      <w:r w:rsidRPr="00E021E5">
        <w:rPr>
          <w:rFonts w:ascii="Verdana" w:hAnsi="Verdana" w:cs="Arial"/>
          <w:sz w:val="22"/>
          <w:szCs w:val="22"/>
        </w:rPr>
        <w:t xml:space="preserve"> de 2018, a Emissora, o Agente Fiduciário, na qualidade de</w:t>
      </w:r>
    </w:p>
    <w:p w14:paraId="4FE2905F" w14:textId="77D0EA3B" w:rsidR="00B17B61" w:rsidRDefault="00E021E5" w:rsidP="00E021E5">
      <w:pPr>
        <w:tabs>
          <w:tab w:val="left" w:pos="720"/>
        </w:tabs>
        <w:autoSpaceDE w:val="0"/>
        <w:autoSpaceDN w:val="0"/>
        <w:adjustRightInd w:val="0"/>
        <w:spacing w:line="300" w:lineRule="exact"/>
        <w:ind w:left="7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 w:rsidR="00B17B61" w:rsidRPr="00E021E5">
        <w:rPr>
          <w:rFonts w:ascii="Verdana" w:hAnsi="Verdana" w:cs="Arial"/>
          <w:sz w:val="22"/>
          <w:szCs w:val="22"/>
        </w:rPr>
        <w:t xml:space="preserve">representante dos Debenturistas, </w:t>
      </w:r>
      <w:r w:rsidR="0073667B" w:rsidRPr="00E021E5">
        <w:rPr>
          <w:rFonts w:ascii="Verdana" w:hAnsi="Verdana" w:cs="Arial"/>
          <w:sz w:val="22"/>
          <w:szCs w:val="22"/>
        </w:rPr>
        <w:t xml:space="preserve">e a EDP – Energias do Brasil </w:t>
      </w:r>
      <w:r w:rsidR="00B17B61" w:rsidRPr="00E021E5">
        <w:rPr>
          <w:rFonts w:ascii="Verdana" w:hAnsi="Verdana" w:cs="Arial"/>
          <w:sz w:val="22"/>
          <w:szCs w:val="22"/>
        </w:rPr>
        <w:t xml:space="preserve">celebraram o “Instrumento Particular de Escritura da </w:t>
      </w:r>
      <w:r w:rsidR="00B17B61" w:rsidRPr="00E021E5">
        <w:rPr>
          <w:rFonts w:ascii="Verdana" w:hAnsi="Verdana" w:cs="Arial"/>
          <w:bCs/>
          <w:sz w:val="22"/>
          <w:szCs w:val="22"/>
        </w:rPr>
        <w:t xml:space="preserve">Primeira Emissão de Debêntures Simples, Não Conversíveis em Ações, da Espécie com Garantia </w:t>
      </w:r>
      <w:r w:rsidR="0073667B" w:rsidRPr="00E021E5">
        <w:rPr>
          <w:rFonts w:ascii="Verdana" w:hAnsi="Verdana" w:cs="Arial"/>
          <w:bCs/>
          <w:sz w:val="22"/>
          <w:szCs w:val="22"/>
        </w:rPr>
        <w:t>Real</w:t>
      </w:r>
      <w:r w:rsidR="00B17B61" w:rsidRPr="00E021E5">
        <w:rPr>
          <w:rFonts w:ascii="Verdana" w:hAnsi="Verdana" w:cs="Arial"/>
          <w:bCs/>
          <w:sz w:val="22"/>
          <w:szCs w:val="22"/>
        </w:rPr>
        <w:t xml:space="preserve">, a ser Convolada em Espécie com Garantia </w:t>
      </w:r>
      <w:r w:rsidR="0073667B" w:rsidRPr="00E021E5">
        <w:rPr>
          <w:rFonts w:ascii="Verdana" w:hAnsi="Verdana" w:cs="Arial"/>
          <w:bCs/>
          <w:sz w:val="22"/>
          <w:szCs w:val="22"/>
        </w:rPr>
        <w:t>Quirografária,</w:t>
      </w:r>
      <w:r w:rsidR="00B17B61" w:rsidRPr="00E021E5">
        <w:rPr>
          <w:rFonts w:ascii="Verdana" w:hAnsi="Verdana" w:cs="Arial"/>
          <w:bCs/>
          <w:sz w:val="22"/>
          <w:szCs w:val="22"/>
        </w:rPr>
        <w:t xml:space="preserve"> com Garantia Fidejussória Adicional, em Série</w:t>
      </w:r>
      <w:r w:rsidR="0073667B" w:rsidRPr="00E021E5">
        <w:rPr>
          <w:rFonts w:ascii="Verdana" w:hAnsi="Verdana" w:cs="Arial"/>
          <w:bCs/>
          <w:sz w:val="22"/>
          <w:szCs w:val="22"/>
        </w:rPr>
        <w:t xml:space="preserve"> Única</w:t>
      </w:r>
      <w:r w:rsidR="00B17B61" w:rsidRPr="00E021E5">
        <w:rPr>
          <w:rFonts w:ascii="Verdana" w:hAnsi="Verdana" w:cs="Arial"/>
          <w:bCs/>
          <w:sz w:val="22"/>
          <w:szCs w:val="22"/>
        </w:rPr>
        <w:t xml:space="preserve">, para Distribuição Pública com Esforços Restritos de Distribuição, da </w:t>
      </w:r>
      <w:r w:rsidR="00BC7606">
        <w:rPr>
          <w:rFonts w:ascii="Verdana" w:hAnsi="Verdana" w:cs="Arial"/>
          <w:bCs/>
          <w:sz w:val="22"/>
          <w:szCs w:val="22"/>
        </w:rPr>
        <w:t>EDP Transmissão Aliança SC S.A</w:t>
      </w:r>
      <w:r w:rsidR="00B17B61" w:rsidRPr="00E021E5">
        <w:rPr>
          <w:rFonts w:ascii="Verdana" w:hAnsi="Verdana" w:cs="Arial"/>
          <w:sz w:val="22"/>
          <w:szCs w:val="22"/>
        </w:rPr>
        <w:t xml:space="preserve">.”, devidamente arquivado na Junta Comercial do Estado de </w:t>
      </w:r>
      <w:r>
        <w:rPr>
          <w:rFonts w:ascii="Verdana" w:hAnsi="Verdana" w:cs="Arial"/>
          <w:sz w:val="22"/>
          <w:szCs w:val="22"/>
        </w:rPr>
        <w:t>Espírito Santo</w:t>
      </w:r>
      <w:r w:rsidR="00B17B61" w:rsidRPr="00E021E5">
        <w:rPr>
          <w:rFonts w:ascii="Verdana" w:hAnsi="Verdana" w:cs="Arial"/>
          <w:sz w:val="22"/>
          <w:szCs w:val="22"/>
        </w:rPr>
        <w:t xml:space="preserve"> (“</w:t>
      </w:r>
      <w:r w:rsidR="00B17B61" w:rsidRPr="00E021E5">
        <w:rPr>
          <w:rFonts w:ascii="Verdana" w:hAnsi="Verdana" w:cs="Arial"/>
          <w:sz w:val="22"/>
          <w:szCs w:val="22"/>
          <w:u w:val="single"/>
        </w:rPr>
        <w:t>JUCE</w:t>
      </w:r>
      <w:r>
        <w:rPr>
          <w:rFonts w:ascii="Verdana" w:hAnsi="Verdana" w:cs="Arial"/>
          <w:sz w:val="22"/>
          <w:szCs w:val="22"/>
          <w:u w:val="single"/>
        </w:rPr>
        <w:t>ES</w:t>
      </w:r>
      <w:r w:rsidR="00B17B61" w:rsidRPr="00E021E5">
        <w:rPr>
          <w:rFonts w:ascii="Verdana" w:hAnsi="Verdana" w:cs="Arial"/>
          <w:sz w:val="22"/>
          <w:szCs w:val="22"/>
        </w:rPr>
        <w:t xml:space="preserve">”), em sessão de </w:t>
      </w:r>
      <w:r>
        <w:rPr>
          <w:rFonts w:ascii="Verdana" w:hAnsi="Verdana" w:cs="Arial"/>
          <w:sz w:val="22"/>
          <w:szCs w:val="22"/>
        </w:rPr>
        <w:t>19</w:t>
      </w:r>
      <w:r w:rsidR="00B17B61" w:rsidRPr="00E021E5">
        <w:rPr>
          <w:rFonts w:ascii="Verdana" w:hAnsi="Verdana" w:cs="Arial"/>
          <w:sz w:val="22"/>
          <w:szCs w:val="22"/>
        </w:rPr>
        <w:t xml:space="preserve"> de </w:t>
      </w:r>
      <w:r>
        <w:rPr>
          <w:rFonts w:ascii="Verdana" w:hAnsi="Verdana" w:cs="Arial"/>
          <w:sz w:val="22"/>
          <w:szCs w:val="22"/>
        </w:rPr>
        <w:t>outubro</w:t>
      </w:r>
      <w:r w:rsidR="00B17B61" w:rsidRPr="00E021E5">
        <w:rPr>
          <w:rFonts w:ascii="Verdana" w:hAnsi="Verdana" w:cs="Arial"/>
          <w:sz w:val="22"/>
          <w:szCs w:val="22"/>
        </w:rPr>
        <w:t xml:space="preserve"> de 2018 sob o nº </w:t>
      </w:r>
      <w:r w:rsidRPr="00E021E5">
        <w:rPr>
          <w:rFonts w:ascii="Verdana" w:hAnsi="Verdana" w:cs="Arial"/>
          <w:bCs/>
          <w:sz w:val="22"/>
          <w:szCs w:val="22"/>
        </w:rPr>
        <w:t>ED000868000</w:t>
      </w:r>
      <w:r w:rsidRPr="00E021E5">
        <w:rPr>
          <w:rFonts w:ascii="Verdana" w:hAnsi="Verdana" w:cs="Arial"/>
          <w:sz w:val="22"/>
          <w:szCs w:val="22"/>
        </w:rPr>
        <w:t xml:space="preserve"> </w:t>
      </w:r>
      <w:r w:rsidR="00B17B61" w:rsidRPr="00E021E5">
        <w:rPr>
          <w:rFonts w:ascii="Verdana" w:hAnsi="Verdana" w:cs="Arial"/>
          <w:sz w:val="22"/>
          <w:szCs w:val="22"/>
        </w:rPr>
        <w:t>(“</w:t>
      </w:r>
      <w:r w:rsidR="00B17B61" w:rsidRPr="00E021E5">
        <w:rPr>
          <w:rFonts w:ascii="Verdana" w:hAnsi="Verdana" w:cs="Arial"/>
          <w:sz w:val="22"/>
          <w:szCs w:val="22"/>
          <w:u w:val="single"/>
        </w:rPr>
        <w:t>Escritura de Emissão</w:t>
      </w:r>
      <w:r w:rsidR="00B17B61" w:rsidRPr="00E021E5">
        <w:rPr>
          <w:rFonts w:ascii="Verdana" w:hAnsi="Verdana" w:cs="Arial"/>
          <w:sz w:val="22"/>
          <w:szCs w:val="22"/>
        </w:rPr>
        <w:t>”);</w:t>
      </w:r>
    </w:p>
    <w:p w14:paraId="574D79BC" w14:textId="77777777" w:rsidR="00E021E5" w:rsidRPr="00E021E5" w:rsidRDefault="00E021E5" w:rsidP="00E021E5">
      <w:pPr>
        <w:tabs>
          <w:tab w:val="left" w:pos="720"/>
        </w:tabs>
        <w:autoSpaceDE w:val="0"/>
        <w:autoSpaceDN w:val="0"/>
        <w:adjustRightInd w:val="0"/>
        <w:spacing w:line="300" w:lineRule="exact"/>
        <w:ind w:left="708"/>
        <w:jc w:val="both"/>
        <w:rPr>
          <w:rFonts w:ascii="Verdana" w:hAnsi="Verdana" w:cs="Arial"/>
          <w:sz w:val="22"/>
          <w:szCs w:val="22"/>
        </w:rPr>
      </w:pPr>
    </w:p>
    <w:p w14:paraId="65BD73F9" w14:textId="77777777" w:rsidR="00E021E5" w:rsidRDefault="00E021E5" w:rsidP="00E021E5">
      <w:pPr>
        <w:pStyle w:val="PargrafodaLista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em 24 de abril de 2020, </w:t>
      </w:r>
      <w:r w:rsidRPr="00E021E5">
        <w:rPr>
          <w:rFonts w:ascii="Verdana" w:hAnsi="Verdana" w:cs="Arial"/>
          <w:sz w:val="22"/>
          <w:szCs w:val="22"/>
        </w:rPr>
        <w:t>a Emissora, o Agente Fiduciário, na qualidade de</w:t>
      </w:r>
    </w:p>
    <w:p w14:paraId="72540BF4" w14:textId="539C28F7" w:rsidR="00E021E5" w:rsidRPr="00E021E5" w:rsidRDefault="00E021E5" w:rsidP="00E021E5">
      <w:pPr>
        <w:tabs>
          <w:tab w:val="left" w:pos="720"/>
        </w:tabs>
        <w:autoSpaceDE w:val="0"/>
        <w:autoSpaceDN w:val="0"/>
        <w:adjustRightInd w:val="0"/>
        <w:spacing w:line="300" w:lineRule="exact"/>
        <w:ind w:left="7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 w:rsidRPr="00E021E5">
        <w:rPr>
          <w:rFonts w:ascii="Verdana" w:hAnsi="Verdana" w:cs="Arial"/>
          <w:sz w:val="22"/>
          <w:szCs w:val="22"/>
        </w:rPr>
        <w:t>representante dos Debenturistas, e a EDP – Energias do Brasil celebraram</w:t>
      </w:r>
      <w:r w:rsidRPr="00E021E5">
        <w:rPr>
          <w:rFonts w:ascii="Verdana" w:hAnsi="Verdana" w:cs="Arial"/>
          <w:sz w:val="22"/>
          <w:szCs w:val="22"/>
        </w:rPr>
        <w:t xml:space="preserve"> o </w:t>
      </w:r>
      <w:r>
        <w:rPr>
          <w:rFonts w:ascii="Verdana" w:hAnsi="Verdana" w:cs="Arial"/>
          <w:sz w:val="22"/>
          <w:szCs w:val="22"/>
        </w:rPr>
        <w:t xml:space="preserve">“Primeiro Aditamento ao Instrumento Particular de Escritura da Primeira Emissão de Debêntures Simples, </w:t>
      </w:r>
      <w:r w:rsidRPr="00E021E5">
        <w:rPr>
          <w:rFonts w:ascii="Verdana" w:hAnsi="Verdana" w:cs="Arial"/>
          <w:bCs/>
          <w:sz w:val="22"/>
          <w:szCs w:val="22"/>
        </w:rPr>
        <w:t xml:space="preserve">Não Conversíveis em Ações, da Espécie com Garantia Real, a ser Convolada em Espécie com Garantia Quirografária, com Garantia Fidejussória Adicional, em Série Única, para Distribuição Pública com Esforços Restritos de Distribuição, da </w:t>
      </w:r>
      <w:r w:rsidR="00BC7606">
        <w:rPr>
          <w:rFonts w:ascii="Verdana" w:hAnsi="Verdana" w:cs="Arial"/>
          <w:bCs/>
          <w:sz w:val="22"/>
          <w:szCs w:val="22"/>
        </w:rPr>
        <w:t>EDP Transmissão Aliança SC S.A</w:t>
      </w:r>
      <w:r w:rsidR="00BC7606">
        <w:rPr>
          <w:rFonts w:ascii="Verdana" w:hAnsi="Verdana" w:cs="Arial"/>
          <w:bCs/>
          <w:sz w:val="22"/>
          <w:szCs w:val="22"/>
        </w:rPr>
        <w:t>.</w:t>
      </w:r>
      <w:r w:rsidRPr="00E021E5">
        <w:rPr>
          <w:rFonts w:ascii="Verdana" w:hAnsi="Verdana" w:cs="Arial"/>
          <w:sz w:val="22"/>
          <w:szCs w:val="22"/>
        </w:rPr>
        <w:t>”</w:t>
      </w:r>
      <w:r w:rsidR="00427DF6">
        <w:rPr>
          <w:rFonts w:ascii="Verdana" w:hAnsi="Verdana" w:cs="Arial"/>
          <w:sz w:val="22"/>
          <w:szCs w:val="22"/>
        </w:rPr>
        <w:t>.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41C96035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rPr>
          <w:rFonts w:ascii="Verdana" w:hAnsi="Verdana" w:cs="Arial"/>
          <w:sz w:val="22"/>
          <w:szCs w:val="22"/>
        </w:rPr>
      </w:pPr>
    </w:p>
    <w:p w14:paraId="657CA6F8" w14:textId="09FADE41" w:rsidR="00B17B61" w:rsidRPr="001551F8" w:rsidRDefault="00B17B61" w:rsidP="00B17B61">
      <w:pPr>
        <w:autoSpaceDE w:val="0"/>
        <w:autoSpaceDN w:val="0"/>
        <w:adjustRightInd w:val="0"/>
        <w:spacing w:line="300" w:lineRule="exact"/>
        <w:ind w:left="720" w:hanging="720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>(</w:t>
      </w:r>
      <w:proofErr w:type="spellStart"/>
      <w:r w:rsidRPr="001551F8">
        <w:rPr>
          <w:rFonts w:ascii="Verdana" w:hAnsi="Verdana" w:cs="Arial"/>
          <w:sz w:val="22"/>
          <w:szCs w:val="22"/>
        </w:rPr>
        <w:t>ii</w:t>
      </w:r>
      <w:proofErr w:type="spellEnd"/>
      <w:r w:rsidRPr="001551F8">
        <w:rPr>
          <w:rFonts w:ascii="Verdana" w:hAnsi="Verdana" w:cs="Arial"/>
          <w:sz w:val="22"/>
          <w:szCs w:val="22"/>
        </w:rPr>
        <w:t>)</w:t>
      </w:r>
      <w:r w:rsidRPr="001551F8">
        <w:rPr>
          <w:rFonts w:ascii="Verdana" w:hAnsi="Verdana" w:cs="Arial"/>
          <w:sz w:val="22"/>
          <w:szCs w:val="22"/>
        </w:rPr>
        <w:tab/>
        <w:t>em [</w:t>
      </w:r>
      <w:r w:rsidRPr="00CA12CB">
        <w:rPr>
          <w:rFonts w:ascii="Verdana" w:hAnsi="Verdana" w:cs="Arial"/>
          <w:sz w:val="22"/>
          <w:szCs w:val="22"/>
          <w:highlight w:val="yellow"/>
        </w:rPr>
        <w:t>Data</w:t>
      </w:r>
      <w:r w:rsidRPr="001551F8">
        <w:rPr>
          <w:rFonts w:ascii="Verdana" w:hAnsi="Verdana" w:cs="Arial"/>
          <w:sz w:val="22"/>
          <w:szCs w:val="22"/>
        </w:rPr>
        <w:t xml:space="preserve">], foi verificada a implementação da </w:t>
      </w:r>
      <w:r w:rsidR="00833894">
        <w:rPr>
          <w:rFonts w:ascii="Verdana" w:hAnsi="Verdana" w:cs="Arial"/>
          <w:sz w:val="22"/>
          <w:szCs w:val="22"/>
        </w:rPr>
        <w:t>C</w:t>
      </w:r>
      <w:r w:rsidRPr="001551F8">
        <w:rPr>
          <w:rFonts w:ascii="Verdana" w:hAnsi="Verdana" w:cs="Arial"/>
          <w:sz w:val="22"/>
          <w:szCs w:val="22"/>
        </w:rPr>
        <w:t xml:space="preserve">ondição </w:t>
      </w:r>
      <w:r w:rsidR="00833894">
        <w:rPr>
          <w:rFonts w:ascii="Verdana" w:hAnsi="Verdana" w:cs="Arial"/>
          <w:sz w:val="22"/>
          <w:szCs w:val="22"/>
        </w:rPr>
        <w:t>Resolutiva</w:t>
      </w:r>
      <w:r w:rsidRPr="001551F8">
        <w:rPr>
          <w:rFonts w:ascii="Verdana" w:hAnsi="Verdana" w:cs="Arial"/>
          <w:sz w:val="22"/>
          <w:szCs w:val="22"/>
        </w:rPr>
        <w:t>, nos termos do</w:t>
      </w:r>
      <w:r w:rsidRPr="00754D09">
        <w:rPr>
          <w:rFonts w:ascii="Verdana" w:hAnsi="Verdana" w:cs="Arial"/>
          <w:sz w:val="22"/>
          <w:szCs w:val="22"/>
        </w:rPr>
        <w:t xml:space="preserve"> Contrato de Garantia </w:t>
      </w:r>
      <w:r w:rsidRPr="001551F8">
        <w:rPr>
          <w:rFonts w:ascii="Verdana" w:hAnsi="Verdana" w:cs="Arial"/>
          <w:sz w:val="22"/>
          <w:szCs w:val="22"/>
        </w:rPr>
        <w:t>(conforme definido na Escritura de Emissão); e</w:t>
      </w:r>
    </w:p>
    <w:p w14:paraId="7A1E7080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ind w:left="720" w:hanging="720"/>
        <w:jc w:val="both"/>
        <w:rPr>
          <w:rFonts w:ascii="Verdana" w:hAnsi="Verdana" w:cs="Arial"/>
          <w:sz w:val="22"/>
          <w:szCs w:val="22"/>
        </w:rPr>
      </w:pPr>
    </w:p>
    <w:p w14:paraId="7CCEDABA" w14:textId="7AFC627A" w:rsidR="00B17B61" w:rsidRPr="001551F8" w:rsidRDefault="00B17B61" w:rsidP="00B17B61">
      <w:pPr>
        <w:autoSpaceDE w:val="0"/>
        <w:autoSpaceDN w:val="0"/>
        <w:adjustRightInd w:val="0"/>
        <w:spacing w:line="300" w:lineRule="exact"/>
        <w:ind w:left="720" w:hanging="720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>(</w:t>
      </w:r>
      <w:proofErr w:type="spellStart"/>
      <w:r w:rsidRPr="001551F8">
        <w:rPr>
          <w:rFonts w:ascii="Verdana" w:hAnsi="Verdana" w:cs="Arial"/>
          <w:sz w:val="22"/>
          <w:szCs w:val="22"/>
        </w:rPr>
        <w:t>iii</w:t>
      </w:r>
      <w:proofErr w:type="spellEnd"/>
      <w:r w:rsidRPr="001551F8">
        <w:rPr>
          <w:rFonts w:ascii="Verdana" w:hAnsi="Verdana" w:cs="Arial"/>
          <w:sz w:val="22"/>
          <w:szCs w:val="22"/>
        </w:rPr>
        <w:t>)</w:t>
      </w:r>
      <w:r w:rsidRPr="001551F8">
        <w:rPr>
          <w:rFonts w:ascii="Verdana" w:hAnsi="Verdana" w:cs="Arial"/>
          <w:sz w:val="22"/>
          <w:szCs w:val="22"/>
        </w:rPr>
        <w:tab/>
        <w:t xml:space="preserve">as Partes acordaram em aditar a Escritura de Emissão para refletir a implementação da </w:t>
      </w:r>
      <w:r w:rsidR="00833894">
        <w:rPr>
          <w:rFonts w:ascii="Verdana" w:hAnsi="Verdana" w:cs="Arial"/>
          <w:sz w:val="22"/>
          <w:szCs w:val="22"/>
        </w:rPr>
        <w:t>C</w:t>
      </w:r>
      <w:r w:rsidRPr="001551F8">
        <w:rPr>
          <w:rFonts w:ascii="Verdana" w:hAnsi="Verdana" w:cs="Arial"/>
          <w:sz w:val="22"/>
          <w:szCs w:val="22"/>
        </w:rPr>
        <w:t xml:space="preserve">ondição </w:t>
      </w:r>
      <w:r w:rsidR="00833894">
        <w:rPr>
          <w:rFonts w:ascii="Verdana" w:hAnsi="Verdana" w:cs="Arial"/>
          <w:sz w:val="22"/>
          <w:szCs w:val="22"/>
        </w:rPr>
        <w:t>Resolutiva</w:t>
      </w:r>
      <w:r w:rsidRPr="001551F8">
        <w:rPr>
          <w:rFonts w:ascii="Verdana" w:hAnsi="Verdana" w:cs="Arial"/>
          <w:sz w:val="22"/>
          <w:szCs w:val="22"/>
        </w:rPr>
        <w:t xml:space="preserve"> e formalizar </w:t>
      </w:r>
      <w:r w:rsidR="00833894" w:rsidRPr="00833894">
        <w:rPr>
          <w:rFonts w:ascii="Verdana" w:hAnsi="Verdana" w:cs="Arial"/>
          <w:sz w:val="22"/>
          <w:szCs w:val="22"/>
        </w:rPr>
        <w:t xml:space="preserve">a convolação da espécie das Debêntures de espécie com </w:t>
      </w:r>
      <w:r w:rsidR="00833894">
        <w:rPr>
          <w:rFonts w:ascii="Verdana" w:hAnsi="Verdana" w:cs="Arial"/>
          <w:sz w:val="22"/>
          <w:szCs w:val="22"/>
        </w:rPr>
        <w:t>“</w:t>
      </w:r>
      <w:r w:rsidR="00833894" w:rsidRPr="00833894">
        <w:rPr>
          <w:rFonts w:ascii="Verdana" w:hAnsi="Verdana" w:cs="Arial"/>
          <w:sz w:val="22"/>
          <w:szCs w:val="22"/>
        </w:rPr>
        <w:t>garantia real</w:t>
      </w:r>
      <w:r w:rsidR="00833894">
        <w:rPr>
          <w:rFonts w:ascii="Verdana" w:hAnsi="Verdana" w:cs="Arial"/>
          <w:sz w:val="22"/>
          <w:szCs w:val="22"/>
        </w:rPr>
        <w:t>”,</w:t>
      </w:r>
      <w:r w:rsidR="00833894" w:rsidRPr="00833894">
        <w:rPr>
          <w:rFonts w:ascii="Verdana" w:hAnsi="Verdana" w:cs="Arial"/>
          <w:sz w:val="22"/>
          <w:szCs w:val="22"/>
        </w:rPr>
        <w:t xml:space="preserve"> para da espécie </w:t>
      </w:r>
      <w:r w:rsidR="00833894">
        <w:rPr>
          <w:rFonts w:ascii="Verdana" w:hAnsi="Verdana" w:cs="Arial"/>
          <w:sz w:val="22"/>
          <w:szCs w:val="22"/>
        </w:rPr>
        <w:t>“</w:t>
      </w:r>
      <w:r w:rsidR="00833894" w:rsidRPr="00833894">
        <w:rPr>
          <w:rFonts w:ascii="Verdana" w:hAnsi="Verdana" w:cs="Arial"/>
          <w:sz w:val="22"/>
          <w:szCs w:val="22"/>
        </w:rPr>
        <w:t>quirografária</w:t>
      </w:r>
      <w:r w:rsidR="00833894">
        <w:rPr>
          <w:rFonts w:ascii="Verdana" w:hAnsi="Verdana" w:cs="Arial"/>
          <w:sz w:val="22"/>
          <w:szCs w:val="22"/>
        </w:rPr>
        <w:t>”</w:t>
      </w:r>
      <w:r w:rsidRPr="001551F8">
        <w:rPr>
          <w:rFonts w:ascii="Verdana" w:hAnsi="Verdana" w:cs="Arial"/>
          <w:sz w:val="22"/>
          <w:szCs w:val="22"/>
        </w:rPr>
        <w:t xml:space="preserve">, de acordo com a Cláusula </w:t>
      </w:r>
      <w:r w:rsidR="00833894" w:rsidRPr="00833894">
        <w:rPr>
          <w:rFonts w:ascii="Verdana" w:hAnsi="Verdana" w:cs="Arial"/>
          <w:sz w:val="22"/>
          <w:szCs w:val="22"/>
        </w:rPr>
        <w:t>4.1.6.1</w:t>
      </w:r>
      <w:r w:rsidR="00833894">
        <w:rPr>
          <w:rFonts w:ascii="Verdana" w:hAnsi="Verdana" w:cs="Arial"/>
          <w:sz w:val="22"/>
          <w:szCs w:val="22"/>
        </w:rPr>
        <w:t xml:space="preserve"> </w:t>
      </w:r>
      <w:r w:rsidRPr="001551F8">
        <w:rPr>
          <w:rFonts w:ascii="Verdana" w:hAnsi="Verdana" w:cs="Arial"/>
          <w:sz w:val="22"/>
          <w:szCs w:val="22"/>
        </w:rPr>
        <w:t xml:space="preserve">da Escritura de Emissão. </w:t>
      </w:r>
    </w:p>
    <w:p w14:paraId="26AA1812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ind w:left="566" w:hanging="283"/>
        <w:jc w:val="both"/>
        <w:rPr>
          <w:rFonts w:ascii="Verdana" w:hAnsi="Verdana" w:cs="Arial"/>
          <w:sz w:val="22"/>
          <w:szCs w:val="22"/>
        </w:rPr>
      </w:pPr>
    </w:p>
    <w:p w14:paraId="666A1FD0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lastRenderedPageBreak/>
        <w:t>Os termos aqui iniciados em letra maiúscula, que estejam no singular ou no plural, terão o significado a eles atribuído na Escritura de Emissão e/ou no presente Aditamento, ainda que posteriormente ao seu uso.</w:t>
      </w:r>
    </w:p>
    <w:p w14:paraId="10534E06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14:paraId="66E4FF63" w14:textId="77777777" w:rsidR="00B17B61" w:rsidRPr="001551F8" w:rsidRDefault="00B17B61" w:rsidP="00B17B61">
      <w:pPr>
        <w:keepNext/>
        <w:autoSpaceDE w:val="0"/>
        <w:autoSpaceDN w:val="0"/>
        <w:adjustRightInd w:val="0"/>
        <w:spacing w:line="300" w:lineRule="exact"/>
        <w:jc w:val="center"/>
        <w:outlineLvl w:val="0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b/>
          <w:sz w:val="22"/>
          <w:szCs w:val="22"/>
        </w:rPr>
        <w:t xml:space="preserve">CLÁUSULA </w:t>
      </w:r>
      <w:r w:rsidRPr="00754D09">
        <w:rPr>
          <w:rFonts w:ascii="Verdana" w:hAnsi="Verdana" w:cs="Arial"/>
          <w:b/>
          <w:sz w:val="22"/>
          <w:szCs w:val="22"/>
        </w:rPr>
        <w:t xml:space="preserve">PRIMEIRA - </w:t>
      </w:r>
      <w:r w:rsidRPr="001551F8">
        <w:rPr>
          <w:rFonts w:ascii="Verdana" w:hAnsi="Verdana" w:cs="Arial"/>
          <w:b/>
          <w:sz w:val="22"/>
          <w:szCs w:val="22"/>
        </w:rPr>
        <w:t>AUTORIZAÇÕES</w:t>
      </w:r>
    </w:p>
    <w:p w14:paraId="7A26768B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rPr>
          <w:rFonts w:ascii="Verdana" w:hAnsi="Verdana" w:cs="Arial"/>
          <w:sz w:val="22"/>
          <w:szCs w:val="22"/>
        </w:rPr>
      </w:pPr>
    </w:p>
    <w:p w14:paraId="309E9CD2" w14:textId="77777777" w:rsidR="00B17B61" w:rsidRPr="001551F8" w:rsidRDefault="00B17B61" w:rsidP="00B17B61">
      <w:pPr>
        <w:numPr>
          <w:ilvl w:val="1"/>
          <w:numId w:val="1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Verdana" w:hAnsi="Verdana" w:cs="Arial"/>
          <w:b/>
          <w:sz w:val="22"/>
          <w:szCs w:val="22"/>
        </w:rPr>
      </w:pPr>
      <w:r w:rsidRPr="001551F8">
        <w:rPr>
          <w:rFonts w:ascii="Verdana" w:hAnsi="Verdana" w:cs="Arial"/>
          <w:b/>
          <w:sz w:val="22"/>
          <w:szCs w:val="22"/>
        </w:rPr>
        <w:t>Autorizações para celebração do Aditamento</w:t>
      </w:r>
    </w:p>
    <w:p w14:paraId="4FF2F489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rPr>
          <w:rFonts w:ascii="Verdana" w:hAnsi="Verdana" w:cs="Arial"/>
          <w:sz w:val="22"/>
          <w:szCs w:val="22"/>
        </w:rPr>
      </w:pPr>
    </w:p>
    <w:p w14:paraId="369C1A37" w14:textId="77777777" w:rsidR="00B17B61" w:rsidRPr="001551F8" w:rsidRDefault="00B17B61" w:rsidP="00B17B61">
      <w:pPr>
        <w:numPr>
          <w:ilvl w:val="2"/>
          <w:numId w:val="1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 xml:space="preserve">O presente Aditamento é celebrado de acordo com o disposto nas </w:t>
      </w:r>
      <w:r w:rsidRPr="0012649F">
        <w:rPr>
          <w:rFonts w:ascii="Verdana" w:hAnsi="Verdana" w:cs="Arial"/>
          <w:sz w:val="22"/>
          <w:szCs w:val="22"/>
        </w:rPr>
        <w:t xml:space="preserve">Cláusulas 1.1 e 1.2 da Escritura de Emissão e sua celebração é autorizada com a dispensa de nova aprovação societária </w:t>
      </w:r>
      <w:r w:rsidRPr="001551F8">
        <w:rPr>
          <w:rFonts w:ascii="Verdana" w:hAnsi="Verdana" w:cs="Arial"/>
          <w:sz w:val="22"/>
          <w:szCs w:val="22"/>
        </w:rPr>
        <w:t>pela Emissora e/ou pel</w:t>
      </w:r>
      <w:r w:rsidRPr="00754D09">
        <w:rPr>
          <w:rFonts w:ascii="Verdana" w:hAnsi="Verdana" w:cs="Arial"/>
          <w:sz w:val="22"/>
          <w:szCs w:val="22"/>
        </w:rPr>
        <w:t>os Fiadores,</w:t>
      </w:r>
      <w:r w:rsidRPr="001551F8">
        <w:rPr>
          <w:rFonts w:ascii="Verdana" w:hAnsi="Verdana" w:cs="Arial"/>
          <w:sz w:val="22"/>
          <w:szCs w:val="22"/>
        </w:rPr>
        <w:t xml:space="preserve"> ou de realização de Assembleia Geral de Debenturistas para o presente Aditamento.</w:t>
      </w:r>
    </w:p>
    <w:p w14:paraId="1DA67FC8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 xml:space="preserve"> </w:t>
      </w:r>
    </w:p>
    <w:p w14:paraId="1780E04B" w14:textId="57373183" w:rsidR="00B17B61" w:rsidRPr="001551F8" w:rsidRDefault="00B17B61" w:rsidP="00B17B61">
      <w:pPr>
        <w:numPr>
          <w:ilvl w:val="2"/>
          <w:numId w:val="1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 xml:space="preserve">Este Aditamento será protocolado para arquivamento na </w:t>
      </w:r>
      <w:r w:rsidRPr="00754D09">
        <w:rPr>
          <w:rFonts w:ascii="Verdana" w:hAnsi="Verdana" w:cs="Arial"/>
          <w:sz w:val="22"/>
          <w:szCs w:val="22"/>
        </w:rPr>
        <w:t>JUCE</w:t>
      </w:r>
      <w:r w:rsidR="00833894">
        <w:rPr>
          <w:rFonts w:ascii="Verdana" w:hAnsi="Verdana" w:cs="Arial"/>
          <w:sz w:val="22"/>
          <w:szCs w:val="22"/>
        </w:rPr>
        <w:t>ES</w:t>
      </w:r>
      <w:r w:rsidRPr="001551F8">
        <w:rPr>
          <w:rFonts w:ascii="Verdana" w:hAnsi="Verdana" w:cs="Arial"/>
          <w:sz w:val="22"/>
          <w:szCs w:val="22"/>
        </w:rPr>
        <w:t xml:space="preserve">, conforme disposto no artigo 62, inciso II e parágrafo 3º, da Lei das Sociedades por Ações, no prazo de até </w:t>
      </w:r>
      <w:r w:rsidRPr="00754D09">
        <w:rPr>
          <w:rFonts w:ascii="Verdana" w:hAnsi="Verdana" w:cs="Arial"/>
          <w:sz w:val="22"/>
          <w:szCs w:val="22"/>
        </w:rPr>
        <w:t>05</w:t>
      </w:r>
      <w:r w:rsidRPr="001551F8">
        <w:rPr>
          <w:rFonts w:ascii="Verdana" w:hAnsi="Verdana" w:cs="Arial"/>
          <w:sz w:val="22"/>
          <w:szCs w:val="22"/>
        </w:rPr>
        <w:t xml:space="preserve"> (</w:t>
      </w:r>
      <w:r w:rsidRPr="00754D09">
        <w:rPr>
          <w:rFonts w:ascii="Verdana" w:hAnsi="Verdana" w:cs="Arial"/>
          <w:sz w:val="22"/>
          <w:szCs w:val="22"/>
        </w:rPr>
        <w:t>cinco</w:t>
      </w:r>
      <w:r w:rsidRPr="001551F8">
        <w:rPr>
          <w:rFonts w:ascii="Verdana" w:hAnsi="Verdana" w:cs="Arial"/>
          <w:sz w:val="22"/>
          <w:szCs w:val="22"/>
        </w:rPr>
        <w:t xml:space="preserve">) dias contado da respectiva data de assinatura. A Emissora entregará ao Agente Fiduciário 01 (uma) via original do presente Aditamento, devidamente arquivado na </w:t>
      </w:r>
      <w:r w:rsidRPr="00754D09">
        <w:rPr>
          <w:rFonts w:ascii="Verdana" w:hAnsi="Verdana" w:cs="Arial"/>
          <w:sz w:val="22"/>
          <w:szCs w:val="22"/>
        </w:rPr>
        <w:t>JUCEPE</w:t>
      </w:r>
      <w:r w:rsidRPr="001551F8">
        <w:rPr>
          <w:rFonts w:ascii="Verdana" w:hAnsi="Verdana" w:cs="Arial"/>
          <w:sz w:val="22"/>
          <w:szCs w:val="22"/>
        </w:rPr>
        <w:t>, em até 05 (cinco) dias após o seu respectivo arquivamento.</w:t>
      </w:r>
    </w:p>
    <w:p w14:paraId="46295F68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14:paraId="3C3E0188" w14:textId="77777777" w:rsidR="00B17B61" w:rsidRPr="001551F8" w:rsidRDefault="00B17B61" w:rsidP="00B17B61">
      <w:pPr>
        <w:numPr>
          <w:ilvl w:val="2"/>
          <w:numId w:val="1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 xml:space="preserve">Este Aditamento será levado a registro, em até </w:t>
      </w:r>
      <w:r w:rsidRPr="00754D09">
        <w:rPr>
          <w:rFonts w:ascii="Verdana" w:hAnsi="Verdana" w:cs="Arial"/>
          <w:sz w:val="22"/>
          <w:szCs w:val="22"/>
        </w:rPr>
        <w:t>05 (cinco)</w:t>
      </w:r>
      <w:r w:rsidRPr="001551F8">
        <w:rPr>
          <w:rFonts w:ascii="Verdana" w:hAnsi="Verdana" w:cs="Arial"/>
          <w:sz w:val="22"/>
          <w:szCs w:val="22"/>
        </w:rPr>
        <w:t xml:space="preserve"> dias contados da sua assinatura, nos cartórios de registro de títulos e documentos competentes. A Emissora entregará ao Agente Fiduciário 01 (uma) via original do presente Aditamento, devidamente registrado nos cartórios competentes, em até 05 (cinco) dias após os registros.</w:t>
      </w:r>
    </w:p>
    <w:p w14:paraId="31CD95B3" w14:textId="77777777" w:rsidR="00B17B61" w:rsidRPr="00754D09" w:rsidRDefault="00B17B61" w:rsidP="00B17B61">
      <w:pPr>
        <w:tabs>
          <w:tab w:val="left" w:pos="3165"/>
        </w:tabs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14:paraId="36F4BEF5" w14:textId="77777777" w:rsidR="00B17B61" w:rsidRPr="001551F8" w:rsidRDefault="00B17B61" w:rsidP="00B17B61">
      <w:pPr>
        <w:keepNext/>
        <w:autoSpaceDE w:val="0"/>
        <w:autoSpaceDN w:val="0"/>
        <w:adjustRightInd w:val="0"/>
        <w:spacing w:line="300" w:lineRule="exact"/>
        <w:jc w:val="center"/>
        <w:outlineLvl w:val="0"/>
        <w:rPr>
          <w:rFonts w:ascii="Verdana" w:hAnsi="Verdana" w:cs="Arial"/>
          <w:b/>
          <w:bCs/>
          <w:sz w:val="22"/>
          <w:szCs w:val="22"/>
        </w:rPr>
      </w:pPr>
      <w:r w:rsidRPr="001551F8">
        <w:rPr>
          <w:rFonts w:ascii="Verdana" w:hAnsi="Verdana" w:cs="Arial"/>
          <w:b/>
          <w:bCs/>
          <w:sz w:val="22"/>
          <w:szCs w:val="22"/>
        </w:rPr>
        <w:t xml:space="preserve">CLÁUSULA </w:t>
      </w:r>
      <w:r w:rsidRPr="00754D09">
        <w:rPr>
          <w:rFonts w:ascii="Verdana" w:hAnsi="Verdana" w:cs="Arial"/>
          <w:b/>
          <w:bCs/>
          <w:sz w:val="22"/>
          <w:szCs w:val="22"/>
        </w:rPr>
        <w:t xml:space="preserve">SEGUNDA - </w:t>
      </w:r>
      <w:r w:rsidRPr="001551F8">
        <w:rPr>
          <w:rFonts w:ascii="Verdana" w:hAnsi="Verdana" w:cs="Arial"/>
          <w:b/>
          <w:bCs/>
          <w:sz w:val="22"/>
          <w:szCs w:val="22"/>
        </w:rPr>
        <w:t>OBJETO E ALTERAÇÕES</w:t>
      </w:r>
    </w:p>
    <w:p w14:paraId="664E890E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rPr>
          <w:rFonts w:ascii="Verdana" w:hAnsi="Verdana" w:cs="Arial"/>
          <w:sz w:val="22"/>
          <w:szCs w:val="22"/>
        </w:rPr>
      </w:pPr>
    </w:p>
    <w:p w14:paraId="6DECC5EF" w14:textId="4AD7705E" w:rsidR="00B17B61" w:rsidRPr="001551F8" w:rsidRDefault="00B17B61" w:rsidP="00B17B61">
      <w:pPr>
        <w:keepNext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 xml:space="preserve">O presente Aditamento tem por objetivo formalizar a </w:t>
      </w:r>
      <w:r w:rsidR="00833894" w:rsidRPr="00833894">
        <w:rPr>
          <w:rFonts w:ascii="Verdana" w:hAnsi="Verdana" w:cs="Arial"/>
          <w:sz w:val="22"/>
          <w:szCs w:val="22"/>
        </w:rPr>
        <w:t xml:space="preserve">convolação da espécie das Debêntures de espécie com </w:t>
      </w:r>
      <w:r w:rsidR="00833894">
        <w:rPr>
          <w:rFonts w:ascii="Verdana" w:hAnsi="Verdana" w:cs="Arial"/>
          <w:sz w:val="22"/>
          <w:szCs w:val="22"/>
        </w:rPr>
        <w:t>“</w:t>
      </w:r>
      <w:r w:rsidR="00833894" w:rsidRPr="00833894">
        <w:rPr>
          <w:rFonts w:ascii="Verdana" w:hAnsi="Verdana" w:cs="Arial"/>
          <w:sz w:val="22"/>
          <w:szCs w:val="22"/>
        </w:rPr>
        <w:t>garantia real</w:t>
      </w:r>
      <w:r w:rsidR="00833894">
        <w:rPr>
          <w:rFonts w:ascii="Verdana" w:hAnsi="Verdana" w:cs="Arial"/>
          <w:sz w:val="22"/>
          <w:szCs w:val="22"/>
        </w:rPr>
        <w:t>”</w:t>
      </w:r>
      <w:r w:rsidR="00833894">
        <w:rPr>
          <w:rFonts w:ascii="Verdana" w:hAnsi="Verdana" w:cs="Arial"/>
          <w:sz w:val="22"/>
          <w:szCs w:val="22"/>
        </w:rPr>
        <w:t>,</w:t>
      </w:r>
      <w:r w:rsidR="00833894" w:rsidRPr="00833894">
        <w:rPr>
          <w:rFonts w:ascii="Verdana" w:hAnsi="Verdana" w:cs="Arial"/>
          <w:sz w:val="22"/>
          <w:szCs w:val="22"/>
        </w:rPr>
        <w:t xml:space="preserve"> para da espécie </w:t>
      </w:r>
      <w:r w:rsidR="00833894">
        <w:rPr>
          <w:rFonts w:ascii="Verdana" w:hAnsi="Verdana" w:cs="Arial"/>
          <w:sz w:val="22"/>
          <w:szCs w:val="22"/>
        </w:rPr>
        <w:t>“</w:t>
      </w:r>
      <w:r w:rsidR="00833894" w:rsidRPr="00833894">
        <w:rPr>
          <w:rFonts w:ascii="Verdana" w:hAnsi="Verdana" w:cs="Arial"/>
          <w:sz w:val="22"/>
          <w:szCs w:val="22"/>
        </w:rPr>
        <w:t>quirografária</w:t>
      </w:r>
      <w:r w:rsidR="00833894">
        <w:rPr>
          <w:rFonts w:ascii="Verdana" w:hAnsi="Verdana" w:cs="Arial"/>
          <w:sz w:val="22"/>
          <w:szCs w:val="22"/>
        </w:rPr>
        <w:t>”</w:t>
      </w:r>
      <w:r w:rsidRPr="001551F8">
        <w:rPr>
          <w:rFonts w:ascii="Verdana" w:hAnsi="Verdana" w:cs="Arial"/>
          <w:sz w:val="22"/>
          <w:szCs w:val="22"/>
        </w:rPr>
        <w:t xml:space="preserve"> e refletir tal alteração na Escritura de Emissão.</w:t>
      </w:r>
    </w:p>
    <w:p w14:paraId="2F725896" w14:textId="77777777" w:rsidR="00B17B61" w:rsidRPr="001551F8" w:rsidRDefault="00B17B61" w:rsidP="00B17B61">
      <w:pPr>
        <w:keepNext/>
        <w:tabs>
          <w:tab w:val="left" w:pos="720"/>
        </w:tabs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14:paraId="50BD4896" w14:textId="77777777" w:rsidR="00B17B61" w:rsidRPr="001551F8" w:rsidRDefault="00B17B61" w:rsidP="00B17B61">
      <w:pPr>
        <w:numPr>
          <w:ilvl w:val="1"/>
          <w:numId w:val="3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 xml:space="preserve">Pelo presente Aditamento, resolvem as Partes alterar a denominação da Escritura de Emissão, bem como alterar parte do preâmbulo da Escritura de Emissão e, ainda, alterar </w:t>
      </w:r>
      <w:r w:rsidRPr="00754D09">
        <w:rPr>
          <w:rFonts w:ascii="Verdana" w:hAnsi="Verdana" w:cs="Arial"/>
          <w:sz w:val="22"/>
          <w:szCs w:val="22"/>
        </w:rPr>
        <w:t>todas as menções de referida denominação, que passa</w:t>
      </w:r>
      <w:r w:rsidRPr="001551F8">
        <w:rPr>
          <w:rFonts w:ascii="Verdana" w:hAnsi="Verdana" w:cs="Arial"/>
          <w:sz w:val="22"/>
          <w:szCs w:val="22"/>
        </w:rPr>
        <w:t xml:space="preserve"> a viger com a seguinte redaç</w:t>
      </w:r>
      <w:r w:rsidRPr="00754D09">
        <w:rPr>
          <w:rFonts w:ascii="Verdana" w:hAnsi="Verdana" w:cs="Arial"/>
          <w:sz w:val="22"/>
          <w:szCs w:val="22"/>
        </w:rPr>
        <w:t>ão</w:t>
      </w:r>
      <w:r w:rsidRPr="001551F8">
        <w:rPr>
          <w:rFonts w:ascii="Verdana" w:hAnsi="Verdana" w:cs="Arial"/>
          <w:sz w:val="22"/>
          <w:szCs w:val="22"/>
        </w:rPr>
        <w:t>:</w:t>
      </w:r>
    </w:p>
    <w:p w14:paraId="08967105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i/>
          <w:sz w:val="22"/>
          <w:szCs w:val="22"/>
        </w:rPr>
      </w:pPr>
    </w:p>
    <w:p w14:paraId="0E7A8E15" w14:textId="366208E9" w:rsidR="00B17B61" w:rsidRPr="001551F8" w:rsidRDefault="00B17B61" w:rsidP="00B17B61">
      <w:pPr>
        <w:autoSpaceDE w:val="0"/>
        <w:autoSpaceDN w:val="0"/>
        <w:adjustRightInd w:val="0"/>
        <w:spacing w:line="300" w:lineRule="exact"/>
        <w:ind w:left="709"/>
        <w:jc w:val="both"/>
        <w:rPr>
          <w:rFonts w:ascii="Verdana" w:hAnsi="Verdana" w:cs="Arial"/>
          <w:i/>
          <w:sz w:val="22"/>
          <w:szCs w:val="22"/>
        </w:rPr>
      </w:pPr>
      <w:r w:rsidRPr="001551F8">
        <w:rPr>
          <w:rFonts w:ascii="Verdana" w:hAnsi="Verdana" w:cs="Arial"/>
          <w:i/>
          <w:sz w:val="22"/>
          <w:szCs w:val="22"/>
        </w:rPr>
        <w:t>“</w:t>
      </w:r>
      <w:r w:rsidRPr="001551F8">
        <w:rPr>
          <w:rFonts w:ascii="Verdana" w:hAnsi="Verdana" w:cs="Arial"/>
          <w:i/>
          <w:caps/>
          <w:sz w:val="22"/>
          <w:szCs w:val="22"/>
        </w:rPr>
        <w:t xml:space="preserve">Instrumento Particular de Escritura da </w:t>
      </w:r>
      <w:r w:rsidRPr="00754D09">
        <w:rPr>
          <w:rFonts w:ascii="Verdana" w:hAnsi="Verdana" w:cs="Arial"/>
          <w:i/>
          <w:caps/>
          <w:sz w:val="22"/>
          <w:szCs w:val="22"/>
        </w:rPr>
        <w:t>PRIMEIRA</w:t>
      </w:r>
      <w:r w:rsidRPr="001551F8">
        <w:rPr>
          <w:rFonts w:ascii="Verdana" w:hAnsi="Verdana" w:cs="Arial"/>
          <w:i/>
          <w:caps/>
          <w:sz w:val="22"/>
          <w:szCs w:val="22"/>
        </w:rPr>
        <w:t xml:space="preserve"> Emissão de Debêntures Simples, Não Conversíveis em Ações, da Espécie com Garantia </w:t>
      </w:r>
      <w:r w:rsidR="00833894">
        <w:rPr>
          <w:rFonts w:ascii="Verdana" w:hAnsi="Verdana" w:cs="Arial"/>
          <w:i/>
          <w:caps/>
          <w:sz w:val="22"/>
          <w:szCs w:val="22"/>
        </w:rPr>
        <w:t>QUIROFRAFÁRIA</w:t>
      </w:r>
      <w:r w:rsidRPr="001551F8">
        <w:rPr>
          <w:rFonts w:ascii="Verdana" w:hAnsi="Verdana" w:cs="Arial"/>
          <w:i/>
          <w:caps/>
          <w:sz w:val="22"/>
          <w:szCs w:val="22"/>
        </w:rPr>
        <w:t xml:space="preserve"> e com Garantia A</w:t>
      </w:r>
      <w:r w:rsidRPr="00754D09">
        <w:rPr>
          <w:rFonts w:ascii="Verdana" w:hAnsi="Verdana" w:cs="Arial"/>
          <w:i/>
          <w:caps/>
          <w:sz w:val="22"/>
          <w:szCs w:val="22"/>
        </w:rPr>
        <w:t>dicional Fidejussória, em SÉRIE</w:t>
      </w:r>
      <w:r w:rsidR="00833894">
        <w:rPr>
          <w:rFonts w:ascii="Verdana" w:hAnsi="Verdana" w:cs="Arial"/>
          <w:i/>
          <w:caps/>
          <w:sz w:val="22"/>
          <w:szCs w:val="22"/>
        </w:rPr>
        <w:t xml:space="preserve"> única</w:t>
      </w:r>
      <w:r w:rsidRPr="001551F8">
        <w:rPr>
          <w:rFonts w:ascii="Verdana" w:hAnsi="Verdana" w:cs="Arial"/>
          <w:i/>
          <w:caps/>
          <w:sz w:val="22"/>
          <w:szCs w:val="22"/>
        </w:rPr>
        <w:t xml:space="preserve">, para Distribuição Pública, com Esforços Restritos de Distribuição, DA </w:t>
      </w:r>
      <w:r w:rsidR="00833894" w:rsidRPr="00833894">
        <w:rPr>
          <w:rFonts w:ascii="Verdana" w:hAnsi="Verdana" w:cs="Arial"/>
          <w:i/>
          <w:caps/>
          <w:sz w:val="22"/>
          <w:szCs w:val="22"/>
        </w:rPr>
        <w:t>EDP TRANSMISSÃO ALIANÇA SC S.A</w:t>
      </w:r>
      <w:r w:rsidRPr="001551F8">
        <w:rPr>
          <w:rFonts w:ascii="Verdana" w:hAnsi="Verdana" w:cs="Arial"/>
          <w:i/>
          <w:caps/>
          <w:sz w:val="22"/>
          <w:szCs w:val="22"/>
        </w:rPr>
        <w:t>.</w:t>
      </w:r>
      <w:r w:rsidRPr="00754D09">
        <w:rPr>
          <w:rFonts w:ascii="Verdana" w:hAnsi="Verdana" w:cs="Arial"/>
          <w:i/>
          <w:caps/>
          <w:sz w:val="22"/>
          <w:szCs w:val="22"/>
        </w:rPr>
        <w:t>”</w:t>
      </w:r>
    </w:p>
    <w:p w14:paraId="0EA97720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ind w:left="709"/>
        <w:jc w:val="both"/>
        <w:rPr>
          <w:rFonts w:ascii="Verdana" w:hAnsi="Verdana" w:cs="Arial"/>
          <w:sz w:val="22"/>
          <w:szCs w:val="22"/>
        </w:rPr>
      </w:pPr>
    </w:p>
    <w:p w14:paraId="164BC2A5" w14:textId="494C3837" w:rsidR="00B17B61" w:rsidRPr="00754D09" w:rsidRDefault="00B17B61" w:rsidP="00B17B61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754D09">
        <w:rPr>
          <w:rFonts w:ascii="Verdana" w:hAnsi="Verdana" w:cs="Arial"/>
          <w:sz w:val="22"/>
          <w:szCs w:val="22"/>
        </w:rPr>
        <w:t>2.3</w:t>
      </w:r>
      <w:r w:rsidRPr="00754D09">
        <w:rPr>
          <w:rFonts w:ascii="Verdana" w:hAnsi="Verdana" w:cs="Arial"/>
          <w:sz w:val="22"/>
          <w:szCs w:val="22"/>
        </w:rPr>
        <w:tab/>
        <w:t>Outrossim, as Partes resolvem alterar a Cláusula 4.1.</w:t>
      </w:r>
      <w:r w:rsidR="00BC7606">
        <w:rPr>
          <w:rFonts w:ascii="Verdana" w:hAnsi="Verdana" w:cs="Arial"/>
          <w:sz w:val="22"/>
          <w:szCs w:val="22"/>
        </w:rPr>
        <w:t>6</w:t>
      </w:r>
      <w:r w:rsidRPr="00754D09">
        <w:rPr>
          <w:rFonts w:ascii="Verdana" w:hAnsi="Verdana" w:cs="Arial"/>
          <w:sz w:val="22"/>
          <w:szCs w:val="22"/>
        </w:rPr>
        <w:t xml:space="preserve"> da Escritura de Emissão, que passará a viger com a seguinte redação:</w:t>
      </w:r>
    </w:p>
    <w:p w14:paraId="7376FA5F" w14:textId="77777777" w:rsidR="00B17B61" w:rsidRPr="00754D09" w:rsidRDefault="00B17B61" w:rsidP="00B17B61">
      <w:pPr>
        <w:autoSpaceDE w:val="0"/>
        <w:autoSpaceDN w:val="0"/>
        <w:adjustRightInd w:val="0"/>
        <w:spacing w:line="300" w:lineRule="exact"/>
        <w:ind w:left="709"/>
        <w:jc w:val="both"/>
        <w:rPr>
          <w:rFonts w:ascii="Verdana" w:hAnsi="Verdana"/>
          <w:sz w:val="22"/>
          <w:szCs w:val="22"/>
        </w:rPr>
      </w:pPr>
    </w:p>
    <w:p w14:paraId="367004D3" w14:textId="0C157452" w:rsidR="00B17B61" w:rsidRPr="00754D09" w:rsidRDefault="00B17B61" w:rsidP="00B17B61">
      <w:pPr>
        <w:autoSpaceDE w:val="0"/>
        <w:autoSpaceDN w:val="0"/>
        <w:adjustRightInd w:val="0"/>
        <w:spacing w:line="300" w:lineRule="exact"/>
        <w:ind w:left="709"/>
        <w:jc w:val="both"/>
        <w:rPr>
          <w:rFonts w:ascii="Verdana" w:hAnsi="Verdana"/>
          <w:sz w:val="22"/>
          <w:szCs w:val="22"/>
        </w:rPr>
      </w:pPr>
      <w:r w:rsidRPr="001551F8">
        <w:rPr>
          <w:rFonts w:ascii="Verdana" w:hAnsi="Verdana"/>
          <w:i/>
          <w:sz w:val="22"/>
          <w:szCs w:val="22"/>
        </w:rPr>
        <w:t>“4.1.</w:t>
      </w:r>
      <w:r w:rsidR="00BC7606">
        <w:rPr>
          <w:rFonts w:ascii="Verdana" w:hAnsi="Verdana"/>
          <w:i/>
          <w:sz w:val="22"/>
          <w:szCs w:val="22"/>
        </w:rPr>
        <w:t>6</w:t>
      </w:r>
      <w:r w:rsidRPr="001551F8">
        <w:rPr>
          <w:rFonts w:ascii="Verdana" w:hAnsi="Verdana"/>
          <w:i/>
          <w:sz w:val="22"/>
          <w:szCs w:val="22"/>
        </w:rPr>
        <w:t>.</w:t>
      </w:r>
      <w:r w:rsidRPr="001551F8">
        <w:rPr>
          <w:rFonts w:ascii="Verdana" w:hAnsi="Verdana"/>
          <w:i/>
          <w:sz w:val="22"/>
          <w:szCs w:val="22"/>
        </w:rPr>
        <w:tab/>
        <w:t xml:space="preserve">As Debêntures serão da espécie com garantia </w:t>
      </w:r>
      <w:r w:rsidR="00833894">
        <w:rPr>
          <w:rFonts w:ascii="Verdana" w:hAnsi="Verdana"/>
          <w:i/>
          <w:sz w:val="22"/>
          <w:szCs w:val="22"/>
        </w:rPr>
        <w:t>quirografária</w:t>
      </w:r>
      <w:r w:rsidRPr="001551F8">
        <w:rPr>
          <w:rFonts w:ascii="Verdana" w:hAnsi="Verdana"/>
          <w:i/>
          <w:sz w:val="22"/>
          <w:szCs w:val="22"/>
        </w:rPr>
        <w:t xml:space="preserve"> e com garantia adicional fidejussória, </w:t>
      </w:r>
      <w:r w:rsidRPr="00BC7606">
        <w:rPr>
          <w:rFonts w:ascii="Verdana" w:hAnsi="Verdana"/>
          <w:i/>
          <w:sz w:val="22"/>
          <w:szCs w:val="22"/>
          <w:highlight w:val="yellow"/>
        </w:rPr>
        <w:t xml:space="preserve">nos termos do artigo 58 da Lei das Sociedades por </w:t>
      </w:r>
      <w:commentRangeStart w:id="0"/>
      <w:r w:rsidRPr="00BC7606">
        <w:rPr>
          <w:rFonts w:ascii="Verdana" w:hAnsi="Verdana"/>
          <w:i/>
          <w:sz w:val="22"/>
          <w:szCs w:val="22"/>
          <w:highlight w:val="yellow"/>
        </w:rPr>
        <w:t>Ações</w:t>
      </w:r>
      <w:commentRangeEnd w:id="0"/>
      <w:r w:rsidR="00BC7606">
        <w:rPr>
          <w:rStyle w:val="Refdecomentrio"/>
        </w:rPr>
        <w:commentReference w:id="0"/>
      </w:r>
      <w:r w:rsidRPr="00BC7606">
        <w:rPr>
          <w:rFonts w:ascii="Verdana" w:hAnsi="Verdana"/>
          <w:i/>
          <w:sz w:val="22"/>
          <w:szCs w:val="22"/>
          <w:highlight w:val="yellow"/>
        </w:rPr>
        <w:t>.</w:t>
      </w:r>
      <w:r w:rsidRPr="00BC7606">
        <w:rPr>
          <w:rFonts w:ascii="Verdana" w:hAnsi="Verdana"/>
          <w:sz w:val="22"/>
          <w:szCs w:val="22"/>
          <w:highlight w:val="yellow"/>
        </w:rPr>
        <w:t>”</w:t>
      </w:r>
      <w:r w:rsidR="00BC7606">
        <w:rPr>
          <w:rFonts w:ascii="Verdana" w:hAnsi="Verdana"/>
          <w:sz w:val="22"/>
          <w:szCs w:val="22"/>
        </w:rPr>
        <w:t xml:space="preserve"> </w:t>
      </w:r>
    </w:p>
    <w:p w14:paraId="0275E54D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ind w:left="709"/>
        <w:jc w:val="both"/>
        <w:rPr>
          <w:rFonts w:ascii="Verdana" w:hAnsi="Verdana" w:cs="Arial"/>
          <w:i/>
          <w:sz w:val="22"/>
          <w:szCs w:val="22"/>
        </w:rPr>
      </w:pPr>
    </w:p>
    <w:p w14:paraId="7FEA7BDB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jc w:val="center"/>
        <w:rPr>
          <w:rFonts w:ascii="Verdana" w:hAnsi="Verdana" w:cs="Arial"/>
          <w:b/>
          <w:sz w:val="22"/>
          <w:szCs w:val="22"/>
        </w:rPr>
      </w:pPr>
      <w:r w:rsidRPr="001551F8">
        <w:rPr>
          <w:rFonts w:ascii="Verdana" w:hAnsi="Verdana" w:cs="Arial"/>
          <w:b/>
          <w:sz w:val="22"/>
          <w:szCs w:val="22"/>
        </w:rPr>
        <w:t xml:space="preserve">CLÁUSULA </w:t>
      </w:r>
      <w:r w:rsidRPr="00754D09">
        <w:rPr>
          <w:rFonts w:ascii="Verdana" w:hAnsi="Verdana" w:cs="Arial"/>
          <w:b/>
          <w:sz w:val="22"/>
          <w:szCs w:val="22"/>
        </w:rPr>
        <w:t xml:space="preserve">TERCEIRA - </w:t>
      </w:r>
      <w:r w:rsidRPr="001551F8">
        <w:rPr>
          <w:rFonts w:ascii="Verdana" w:hAnsi="Verdana" w:cs="Arial"/>
          <w:b/>
          <w:sz w:val="22"/>
          <w:szCs w:val="22"/>
        </w:rPr>
        <w:t>RATIFICAÇÕES</w:t>
      </w:r>
    </w:p>
    <w:p w14:paraId="619E8C4D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ind w:left="709"/>
        <w:jc w:val="center"/>
        <w:rPr>
          <w:rFonts w:ascii="Verdana" w:hAnsi="Verdana" w:cs="Arial"/>
          <w:b/>
          <w:sz w:val="22"/>
          <w:szCs w:val="22"/>
        </w:rPr>
      </w:pPr>
    </w:p>
    <w:p w14:paraId="1A794D9A" w14:textId="77777777" w:rsidR="00B17B61" w:rsidRPr="001551F8" w:rsidRDefault="00B17B61" w:rsidP="00B17B61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>3.1.</w:t>
      </w:r>
      <w:r w:rsidRPr="001551F8">
        <w:rPr>
          <w:rFonts w:ascii="Verdana" w:hAnsi="Verdana" w:cs="Arial"/>
          <w:sz w:val="22"/>
          <w:szCs w:val="22"/>
        </w:rPr>
        <w:tab/>
        <w:t>Ficam ratificadas, nos termos em que se encontram redigidas, todas as demais cláusulas, itens, características e condições constantes da Escritura de Emissão</w:t>
      </w:r>
      <w:r w:rsidRPr="00754D09">
        <w:rPr>
          <w:rFonts w:ascii="Verdana" w:hAnsi="Verdana" w:cs="Arial"/>
          <w:sz w:val="22"/>
          <w:szCs w:val="22"/>
        </w:rPr>
        <w:t>.</w:t>
      </w:r>
    </w:p>
    <w:p w14:paraId="3AA2C870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ind w:left="709" w:hanging="709"/>
        <w:jc w:val="both"/>
        <w:rPr>
          <w:rFonts w:ascii="Verdana" w:hAnsi="Verdana" w:cs="Arial"/>
          <w:sz w:val="22"/>
          <w:szCs w:val="22"/>
        </w:rPr>
      </w:pPr>
    </w:p>
    <w:p w14:paraId="11F05312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jc w:val="center"/>
        <w:rPr>
          <w:rFonts w:ascii="Verdana" w:hAnsi="Verdana" w:cs="Arial"/>
          <w:sz w:val="22"/>
          <w:szCs w:val="22"/>
        </w:rPr>
      </w:pPr>
      <w:r w:rsidRPr="00754D09">
        <w:rPr>
          <w:rFonts w:ascii="Verdana" w:hAnsi="Verdana" w:cs="Arial"/>
          <w:b/>
          <w:sz w:val="22"/>
          <w:szCs w:val="22"/>
        </w:rPr>
        <w:t xml:space="preserve">CLÁUSULA QUARTA - </w:t>
      </w:r>
      <w:r w:rsidRPr="001551F8">
        <w:rPr>
          <w:rFonts w:ascii="Verdana" w:hAnsi="Verdana" w:cs="Arial"/>
          <w:b/>
          <w:sz w:val="22"/>
          <w:szCs w:val="22"/>
        </w:rPr>
        <w:t>DISPOSIÇÕES FINAIS</w:t>
      </w:r>
    </w:p>
    <w:p w14:paraId="4BAF9FF9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14:paraId="2B98E368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>4.1.</w:t>
      </w:r>
      <w:r w:rsidRPr="001551F8">
        <w:rPr>
          <w:rFonts w:ascii="Verdana" w:hAnsi="Verdana" w:cs="Arial"/>
          <w:sz w:val="22"/>
          <w:szCs w:val="22"/>
        </w:rPr>
        <w:tab/>
        <w:t>Este Aditamento é firmado em caráter irrevogável e irretratável, obrigando as Partes ao seu fiel, pontual e integral cumprimento, por si e por seus sucessores e cessionários, a qualquer título.</w:t>
      </w:r>
    </w:p>
    <w:p w14:paraId="2358DF5B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14:paraId="237D5FFB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>4.2.</w:t>
      </w:r>
      <w:r w:rsidRPr="001551F8">
        <w:rPr>
          <w:rFonts w:ascii="Verdana" w:hAnsi="Verdana" w:cs="Arial"/>
          <w:sz w:val="22"/>
          <w:szCs w:val="22"/>
        </w:rPr>
        <w:tab/>
        <w:t>Os termos utilizados neste Aditamento que não estiverem aqui definidos têm o mesmo significado que lhes foi atribuído na Escritura de Emissão.</w:t>
      </w:r>
    </w:p>
    <w:p w14:paraId="1BD7E352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14:paraId="4438910A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>4.3.</w:t>
      </w:r>
      <w:r w:rsidRPr="001551F8">
        <w:rPr>
          <w:rFonts w:ascii="Verdana" w:hAnsi="Verdana" w:cs="Arial"/>
          <w:sz w:val="22"/>
          <w:szCs w:val="22"/>
        </w:rPr>
        <w:tab/>
        <w:t>Este Aditamento é regida pelas Leis da República Federativa do Brasil.</w:t>
      </w:r>
    </w:p>
    <w:p w14:paraId="4920F4B7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14:paraId="1058E048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>4.4.</w:t>
      </w:r>
      <w:r w:rsidRPr="001551F8">
        <w:rPr>
          <w:rFonts w:ascii="Verdana" w:hAnsi="Verdana" w:cs="Arial"/>
          <w:sz w:val="22"/>
          <w:szCs w:val="22"/>
        </w:rPr>
        <w:tab/>
        <w:t>Fica eleito o foro da Cidade do São Paulo, Estado do São Paulo, para dirimir quaisquer dúvidas ou controvérsias oriundas deste Aditamento, com renúncia a qualquer outro, por mais privilegiado que seja.</w:t>
      </w:r>
    </w:p>
    <w:p w14:paraId="3CA0EECB" w14:textId="77777777" w:rsidR="00B17B61" w:rsidRPr="001551F8" w:rsidRDefault="00B17B61" w:rsidP="00B17B61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rFonts w:ascii="Verdana" w:eastAsia="Arial Unicode MS" w:hAnsi="Verdana" w:cs="Arial"/>
          <w:sz w:val="22"/>
          <w:szCs w:val="22"/>
        </w:rPr>
      </w:pPr>
    </w:p>
    <w:p w14:paraId="04F5A3E9" w14:textId="77777777" w:rsidR="00B17B61" w:rsidRPr="001551F8" w:rsidRDefault="00B17B61" w:rsidP="00B17B61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rFonts w:ascii="Verdana" w:eastAsia="Arial Unicode MS" w:hAnsi="Verdana" w:cs="Arial"/>
          <w:sz w:val="22"/>
          <w:szCs w:val="22"/>
        </w:rPr>
      </w:pPr>
      <w:r w:rsidRPr="001551F8">
        <w:rPr>
          <w:rFonts w:ascii="Verdana" w:eastAsia="Arial Unicode MS" w:hAnsi="Verdana" w:cs="Arial"/>
          <w:sz w:val="22"/>
          <w:szCs w:val="22"/>
        </w:rPr>
        <w:t>Estando assim, as Partes, certas e ajustadas, firmam o presente instrumento, em 3 (três) vias de igual teor e forma, juntamente com 2 (duas) testemunhas, que também o assinam.</w:t>
      </w:r>
    </w:p>
    <w:p w14:paraId="5E9DE408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jc w:val="both"/>
        <w:rPr>
          <w:rFonts w:ascii="Verdana" w:eastAsia="Arial Unicode MS" w:hAnsi="Verdana" w:cs="Arial"/>
          <w:sz w:val="22"/>
          <w:szCs w:val="22"/>
        </w:rPr>
      </w:pPr>
    </w:p>
    <w:p w14:paraId="6A41DE32" w14:textId="776E28DF" w:rsidR="00B17B61" w:rsidRPr="001551F8" w:rsidRDefault="00CA12CB" w:rsidP="00B17B61">
      <w:pPr>
        <w:shd w:val="clear" w:color="auto" w:fill="FFFFFF"/>
        <w:autoSpaceDE w:val="0"/>
        <w:autoSpaceDN w:val="0"/>
        <w:adjustRightInd w:val="0"/>
        <w:spacing w:line="300" w:lineRule="exact"/>
        <w:jc w:val="center"/>
        <w:rPr>
          <w:rFonts w:ascii="Verdana" w:eastAsia="Arial Unicode MS" w:hAnsi="Verdana" w:cs="Arial"/>
          <w:sz w:val="22"/>
          <w:szCs w:val="22"/>
        </w:rPr>
      </w:pPr>
      <w:r>
        <w:rPr>
          <w:rFonts w:ascii="Verdana" w:eastAsia="Arial Unicode MS" w:hAnsi="Verdana" w:cs="Arial"/>
          <w:sz w:val="22"/>
          <w:szCs w:val="22"/>
        </w:rPr>
        <w:t>São Paulo</w:t>
      </w:r>
      <w:r w:rsidR="00E07A3B" w:rsidRPr="001551F8">
        <w:rPr>
          <w:rFonts w:ascii="Verdana" w:eastAsia="Arial Unicode MS" w:hAnsi="Verdana" w:cs="Arial"/>
          <w:sz w:val="22"/>
          <w:szCs w:val="22"/>
        </w:rPr>
        <w:t xml:space="preserve">, </w:t>
      </w:r>
      <w:r w:rsidR="00E07A3B">
        <w:rPr>
          <w:rFonts w:ascii="Verdana" w:eastAsia="Arial Unicode MS" w:hAnsi="Verdana" w:cs="Arial"/>
          <w:sz w:val="22"/>
          <w:szCs w:val="22"/>
        </w:rPr>
        <w:t>[</w:t>
      </w:r>
      <w:r w:rsidR="00E07A3B" w:rsidRPr="00CA12CB">
        <w:rPr>
          <w:rFonts w:ascii="Verdana" w:eastAsia="Arial Unicode MS" w:hAnsi="Verdana" w:cs="Arial"/>
          <w:sz w:val="22"/>
          <w:szCs w:val="22"/>
          <w:highlight w:val="yellow"/>
        </w:rPr>
        <w:t>Data</w:t>
      </w:r>
      <w:r w:rsidR="00E07A3B">
        <w:rPr>
          <w:rFonts w:ascii="Verdana" w:eastAsia="Arial Unicode MS" w:hAnsi="Verdana" w:cs="Arial"/>
          <w:sz w:val="22"/>
          <w:szCs w:val="22"/>
        </w:rPr>
        <w:t>]</w:t>
      </w:r>
      <w:r w:rsidR="00B17B61">
        <w:rPr>
          <w:rFonts w:ascii="Verdana" w:eastAsia="Arial Unicode MS" w:hAnsi="Verdana" w:cs="Arial"/>
          <w:sz w:val="22"/>
          <w:szCs w:val="22"/>
        </w:rPr>
        <w:t xml:space="preserve"> de 20</w:t>
      </w:r>
      <w:r w:rsidR="00833894">
        <w:rPr>
          <w:rFonts w:ascii="Verdana" w:eastAsia="Arial Unicode MS" w:hAnsi="Verdana" w:cs="Arial"/>
          <w:sz w:val="22"/>
          <w:szCs w:val="22"/>
        </w:rPr>
        <w:t>20</w:t>
      </w:r>
      <w:r w:rsidR="00B17B61">
        <w:rPr>
          <w:rFonts w:ascii="Verdana" w:eastAsia="Arial Unicode MS" w:hAnsi="Verdana" w:cs="Arial"/>
          <w:sz w:val="22"/>
          <w:szCs w:val="22"/>
        </w:rPr>
        <w:t>.</w:t>
      </w:r>
    </w:p>
    <w:p w14:paraId="7BF61574" w14:textId="77777777" w:rsidR="00B17B61" w:rsidRPr="001551F8" w:rsidRDefault="00B17B61" w:rsidP="00B17B61">
      <w:pPr>
        <w:shd w:val="clear" w:color="auto" w:fill="FFFFFF"/>
        <w:autoSpaceDE w:val="0"/>
        <w:autoSpaceDN w:val="0"/>
        <w:adjustRightInd w:val="0"/>
        <w:spacing w:line="300" w:lineRule="exact"/>
        <w:jc w:val="center"/>
        <w:rPr>
          <w:rFonts w:ascii="Verdana" w:eastAsia="Arial Unicode MS" w:hAnsi="Verdana" w:cs="Arial"/>
          <w:sz w:val="22"/>
          <w:szCs w:val="22"/>
        </w:rPr>
      </w:pPr>
    </w:p>
    <w:p w14:paraId="2AA1F58F" w14:textId="77777777" w:rsidR="00B17B61" w:rsidRPr="001551F8" w:rsidRDefault="00B17B61" w:rsidP="00B17B61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  <w:u w:val="single"/>
        </w:rPr>
      </w:pPr>
      <w:r w:rsidRPr="001551F8">
        <w:rPr>
          <w:rFonts w:ascii="Verdana" w:eastAsia="Arial Unicode MS" w:hAnsi="Verdana" w:cs="Arial"/>
          <w:i/>
          <w:sz w:val="22"/>
          <w:szCs w:val="22"/>
        </w:rPr>
        <w:t>[Restante da página intencionalmente deixado em branco. Seguem páginas de assinaturas</w:t>
      </w:r>
    </w:p>
    <w:p w14:paraId="22563083" w14:textId="77777777" w:rsidR="00B17B61" w:rsidRDefault="00B17B61">
      <w:r>
        <w:br w:type="page"/>
      </w:r>
    </w:p>
    <w:p w14:paraId="2341D839" w14:textId="067C17DF" w:rsidR="00833894" w:rsidRDefault="00B17B61" w:rsidP="00B17B61">
      <w:pPr>
        <w:spacing w:line="300" w:lineRule="exact"/>
        <w:jc w:val="both"/>
        <w:rPr>
          <w:rFonts w:ascii="Verdana" w:eastAsia="Arial Unicode MS" w:hAnsi="Verdana"/>
          <w:bCs/>
          <w:i/>
          <w:w w:val="0"/>
          <w:sz w:val="22"/>
          <w:szCs w:val="22"/>
        </w:rPr>
      </w:pPr>
      <w:bookmarkStart w:id="1" w:name="_DV_X0"/>
      <w:r w:rsidRPr="00754D09">
        <w:rPr>
          <w:rFonts w:ascii="Verdana" w:eastAsia="Arial Unicode MS" w:hAnsi="Verdana"/>
          <w:i/>
          <w:w w:val="0"/>
          <w:sz w:val="22"/>
          <w:szCs w:val="22"/>
        </w:rPr>
        <w:lastRenderedPageBreak/>
        <w:t>(Página 1</w:t>
      </w:r>
      <w:bookmarkEnd w:id="1"/>
      <w:r w:rsidRPr="00754D09">
        <w:rPr>
          <w:rFonts w:ascii="Verdana" w:eastAsia="Arial Unicode MS" w:hAnsi="Verdana"/>
          <w:i/>
          <w:w w:val="0"/>
          <w:sz w:val="22"/>
          <w:szCs w:val="22"/>
        </w:rPr>
        <w:t xml:space="preserve"> de assinaturas do </w:t>
      </w:r>
      <w:r w:rsidR="00BC7606">
        <w:rPr>
          <w:rFonts w:ascii="Verdana" w:eastAsia="Arial Unicode MS" w:hAnsi="Verdana"/>
          <w:i/>
          <w:w w:val="0"/>
          <w:sz w:val="22"/>
          <w:szCs w:val="22"/>
        </w:rPr>
        <w:t>Segundo</w:t>
      </w:r>
      <w:r w:rsidR="008F3ABC">
        <w:rPr>
          <w:rFonts w:ascii="Verdana" w:eastAsia="Arial Unicode MS" w:hAnsi="Verdana"/>
          <w:i/>
          <w:w w:val="0"/>
          <w:sz w:val="22"/>
          <w:szCs w:val="22"/>
        </w:rPr>
        <w:t xml:space="preserve"> Aditamento ao </w:t>
      </w:r>
      <w:r w:rsidRPr="00754D09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Instrumento Particular de Escritura da Primeira Emissão de Debêntures Simples, Não Conversíveis em Ações, da Espécie </w:t>
      </w:r>
      <w:r w:rsidR="00BC7606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com Garantia Real </w:t>
      </w:r>
      <w:r w:rsidRPr="00754D09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a ser Convolada em Espécie com Garantia </w:t>
      </w:r>
      <w:r w:rsidR="00BC7606">
        <w:rPr>
          <w:rFonts w:ascii="Verdana" w:eastAsia="Arial Unicode MS" w:hAnsi="Verdana"/>
          <w:bCs/>
          <w:i/>
          <w:w w:val="0"/>
          <w:sz w:val="22"/>
          <w:szCs w:val="22"/>
        </w:rPr>
        <w:t>Quirografária,</w:t>
      </w:r>
      <w:r w:rsidRPr="00754D09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 e com Ga</w:t>
      </w:r>
      <w:r w:rsidR="00CA12CB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rantia Adicional Fidejussória, </w:t>
      </w:r>
      <w:r w:rsidRPr="00754D09">
        <w:rPr>
          <w:rFonts w:ascii="Verdana" w:eastAsia="Arial Unicode MS" w:hAnsi="Verdana"/>
          <w:bCs/>
          <w:i/>
          <w:w w:val="0"/>
          <w:sz w:val="22"/>
          <w:szCs w:val="22"/>
        </w:rPr>
        <w:t>em Série</w:t>
      </w:r>
      <w:r w:rsidR="00BC7606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 Única</w:t>
      </w:r>
      <w:r w:rsidRPr="00754D09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, para Distribuição Pública com Esforços Restritos de Distribuição, </w:t>
      </w:r>
      <w:r w:rsidR="00BC7606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EDP Transmissão Aliança SC </w:t>
      </w:r>
      <w:r w:rsidRPr="00754D09">
        <w:rPr>
          <w:rFonts w:ascii="Verdana" w:eastAsia="Arial Unicode MS" w:hAnsi="Verdana"/>
          <w:bCs/>
          <w:i/>
          <w:w w:val="0"/>
          <w:sz w:val="22"/>
          <w:szCs w:val="22"/>
        </w:rPr>
        <w:t>S.A.</w:t>
      </w:r>
      <w:r w:rsidR="00BC7606">
        <w:rPr>
          <w:rFonts w:ascii="Verdana" w:eastAsia="Arial Unicode MS" w:hAnsi="Verdana"/>
          <w:bCs/>
          <w:i/>
          <w:w w:val="0"/>
          <w:sz w:val="22"/>
          <w:szCs w:val="22"/>
        </w:rPr>
        <w:t>)</w:t>
      </w:r>
    </w:p>
    <w:p w14:paraId="0D3B0E77" w14:textId="77777777" w:rsidR="00833894" w:rsidRDefault="00833894" w:rsidP="00B17B61">
      <w:pPr>
        <w:spacing w:line="300" w:lineRule="exact"/>
        <w:jc w:val="both"/>
        <w:rPr>
          <w:rFonts w:ascii="Verdana" w:eastAsia="Arial Unicode MS" w:hAnsi="Verdana"/>
          <w:bCs/>
          <w:i/>
          <w:w w:val="0"/>
          <w:sz w:val="22"/>
          <w:szCs w:val="22"/>
        </w:rPr>
      </w:pPr>
    </w:p>
    <w:p w14:paraId="2EE8D0E7" w14:textId="77777777" w:rsidR="00B17B61" w:rsidRDefault="00B17B61" w:rsidP="00B17B61">
      <w:pPr>
        <w:spacing w:line="300" w:lineRule="exact"/>
        <w:jc w:val="both"/>
        <w:rPr>
          <w:rFonts w:ascii="Verdana" w:hAnsi="Verdana"/>
          <w:i/>
          <w:w w:val="0"/>
          <w:sz w:val="22"/>
          <w:szCs w:val="22"/>
        </w:rPr>
      </w:pPr>
    </w:p>
    <w:p w14:paraId="34A2F5DA" w14:textId="77777777" w:rsidR="00B17B61" w:rsidRPr="00754D09" w:rsidRDefault="00B17B61" w:rsidP="00B17B61">
      <w:pPr>
        <w:spacing w:line="300" w:lineRule="exact"/>
        <w:jc w:val="both"/>
        <w:rPr>
          <w:rFonts w:ascii="Verdana" w:hAnsi="Verdana"/>
          <w:i/>
          <w:w w:val="0"/>
          <w:sz w:val="22"/>
          <w:szCs w:val="22"/>
        </w:rPr>
      </w:pPr>
    </w:p>
    <w:p w14:paraId="6ABE6E0E" w14:textId="5D726FBD" w:rsidR="00B17B61" w:rsidRPr="00754D09" w:rsidRDefault="00BC7606" w:rsidP="00B17B61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  <w:r>
        <w:rPr>
          <w:rFonts w:ascii="Verdana" w:hAnsi="Verdana"/>
          <w:b/>
          <w:w w:val="0"/>
          <w:sz w:val="22"/>
          <w:szCs w:val="22"/>
        </w:rPr>
        <w:t>EDP TRANSMISSÃO ALIANÇA SC S.A.</w:t>
      </w:r>
    </w:p>
    <w:p w14:paraId="26910254" w14:textId="77777777" w:rsidR="00B17B61" w:rsidRDefault="00B17B61" w:rsidP="00B17B61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</w:p>
    <w:p w14:paraId="241311EE" w14:textId="77777777" w:rsidR="00B17B61" w:rsidRPr="00754D09" w:rsidRDefault="00B17B61" w:rsidP="00B17B61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</w:p>
    <w:p w14:paraId="0AA3A0E5" w14:textId="77777777" w:rsidR="00B17B61" w:rsidRPr="00754D09" w:rsidRDefault="00B17B61" w:rsidP="00B17B61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2"/>
        <w:gridCol w:w="4552"/>
      </w:tblGrid>
      <w:tr w:rsidR="00B17B61" w:rsidRPr="00754D09" w14:paraId="69BEF610" w14:textId="77777777" w:rsidTr="00211696">
        <w:tc>
          <w:tcPr>
            <w:tcW w:w="4490" w:type="dxa"/>
          </w:tcPr>
          <w:p w14:paraId="426024F8" w14:textId="77777777" w:rsidR="00B17B61" w:rsidRPr="001551F8" w:rsidRDefault="00B17B61" w:rsidP="00211696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  <w:lang w:val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_______________________________</w:t>
            </w:r>
          </w:p>
          <w:p w14:paraId="7D770546" w14:textId="77777777" w:rsidR="00B17B61" w:rsidRPr="001551F8" w:rsidRDefault="00B17B61" w:rsidP="00211696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  <w:lang w:val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14:paraId="5A123DB2" w14:textId="77777777" w:rsidR="00B17B61" w:rsidRPr="001551F8" w:rsidRDefault="00B17B61" w:rsidP="00211696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  <w:lang w:val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14:paraId="08D5CBD4" w14:textId="77777777" w:rsidR="00B17B61" w:rsidRPr="001551F8" w:rsidRDefault="00B17B61" w:rsidP="00211696">
            <w:pPr>
              <w:tabs>
                <w:tab w:val="left" w:pos="851"/>
              </w:tabs>
              <w:spacing w:line="300" w:lineRule="exact"/>
              <w:rPr>
                <w:rFonts w:ascii="Verdana" w:hAnsi="Verdana"/>
                <w:sz w:val="22"/>
                <w:szCs w:val="22"/>
                <w:lang w:val="pt-BR"/>
              </w:rPr>
            </w:pPr>
          </w:p>
        </w:tc>
        <w:tc>
          <w:tcPr>
            <w:tcW w:w="4490" w:type="dxa"/>
          </w:tcPr>
          <w:p w14:paraId="0CF948A7" w14:textId="77777777" w:rsidR="00B17B61" w:rsidRPr="001551F8" w:rsidRDefault="00B17B61" w:rsidP="00211696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  <w:lang w:val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_______________________________</w:t>
            </w:r>
          </w:p>
          <w:p w14:paraId="5264F0D4" w14:textId="77777777" w:rsidR="00B17B61" w:rsidRPr="001551F8" w:rsidRDefault="00B17B61" w:rsidP="00211696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  <w:lang w:val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14:paraId="0577DDC5" w14:textId="77777777" w:rsidR="00B17B61" w:rsidRPr="001551F8" w:rsidRDefault="00B17B61" w:rsidP="00211696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  <w:lang w:val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14:paraId="62837F7E" w14:textId="77777777" w:rsidR="00B17B61" w:rsidRPr="001551F8" w:rsidRDefault="00B17B61" w:rsidP="00211696">
            <w:pPr>
              <w:tabs>
                <w:tab w:val="left" w:pos="851"/>
              </w:tabs>
              <w:spacing w:line="300" w:lineRule="exact"/>
              <w:rPr>
                <w:rFonts w:ascii="Verdana" w:hAnsi="Verdana"/>
                <w:sz w:val="22"/>
                <w:szCs w:val="22"/>
                <w:lang w:val="pt-BR"/>
              </w:rPr>
            </w:pPr>
          </w:p>
        </w:tc>
      </w:tr>
    </w:tbl>
    <w:p w14:paraId="5DF2B63A" w14:textId="77777777" w:rsidR="00B17B61" w:rsidRPr="00754D09" w:rsidRDefault="00B17B61" w:rsidP="00B17B61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p w14:paraId="4345B6EC" w14:textId="77777777" w:rsidR="00B17B61" w:rsidRPr="00754D09" w:rsidRDefault="00B17B61" w:rsidP="00B17B61">
      <w:pPr>
        <w:spacing w:line="300" w:lineRule="exact"/>
        <w:jc w:val="both"/>
        <w:rPr>
          <w:rFonts w:ascii="Verdana" w:hAnsi="Verdana"/>
          <w:w w:val="0"/>
          <w:sz w:val="22"/>
          <w:szCs w:val="22"/>
        </w:rPr>
      </w:pPr>
    </w:p>
    <w:p w14:paraId="64874C21" w14:textId="77777777" w:rsidR="00B17B61" w:rsidRPr="00754D09" w:rsidRDefault="00B17B61" w:rsidP="00B17B61">
      <w:pPr>
        <w:spacing w:line="300" w:lineRule="exact"/>
        <w:jc w:val="both"/>
        <w:rPr>
          <w:rFonts w:ascii="Verdana" w:hAnsi="Verdana"/>
          <w:w w:val="0"/>
          <w:sz w:val="22"/>
          <w:szCs w:val="22"/>
        </w:rPr>
      </w:pPr>
    </w:p>
    <w:p w14:paraId="35808A5F" w14:textId="754701BA" w:rsidR="00B17B61" w:rsidRPr="00754D09" w:rsidRDefault="00B17B61" w:rsidP="00B17B61">
      <w:pPr>
        <w:spacing w:line="300" w:lineRule="exact"/>
        <w:jc w:val="both"/>
        <w:rPr>
          <w:rFonts w:ascii="Verdana" w:hAnsi="Verdana"/>
          <w:i/>
          <w:w w:val="0"/>
          <w:sz w:val="22"/>
          <w:szCs w:val="22"/>
        </w:rPr>
      </w:pPr>
      <w:r w:rsidRPr="00754D09">
        <w:rPr>
          <w:rFonts w:ascii="Verdana" w:hAnsi="Verdana"/>
          <w:sz w:val="22"/>
          <w:szCs w:val="22"/>
        </w:rPr>
        <w:br w:type="page"/>
      </w:r>
      <w:r w:rsidRPr="00754D09">
        <w:rPr>
          <w:rFonts w:ascii="Verdana" w:eastAsia="Arial Unicode MS" w:hAnsi="Verdana"/>
          <w:i/>
          <w:w w:val="0"/>
          <w:sz w:val="22"/>
          <w:szCs w:val="22"/>
        </w:rPr>
        <w:lastRenderedPageBreak/>
        <w:t xml:space="preserve">(Página 2 </w:t>
      </w:r>
      <w:r w:rsidR="00BC7606" w:rsidRPr="00754D09">
        <w:rPr>
          <w:rFonts w:ascii="Verdana" w:eastAsia="Arial Unicode MS" w:hAnsi="Verdana"/>
          <w:i/>
          <w:w w:val="0"/>
          <w:sz w:val="22"/>
          <w:szCs w:val="22"/>
        </w:rPr>
        <w:t xml:space="preserve">de assinaturas do </w:t>
      </w:r>
      <w:r w:rsidR="00BC7606">
        <w:rPr>
          <w:rFonts w:ascii="Verdana" w:eastAsia="Arial Unicode MS" w:hAnsi="Verdana"/>
          <w:i/>
          <w:w w:val="0"/>
          <w:sz w:val="22"/>
          <w:szCs w:val="22"/>
        </w:rPr>
        <w:t xml:space="preserve">Segundo Aditamento ao </w:t>
      </w:r>
      <w:r w:rsidR="00BC7606" w:rsidRPr="00754D09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Instrumento Particular de Escritura da Primeira Emissão de Debêntures Simples, Não Conversíveis em Ações, da Espécie </w:t>
      </w:r>
      <w:r w:rsidR="00BC7606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com Garantia Real </w:t>
      </w:r>
      <w:r w:rsidR="00BC7606" w:rsidRPr="00754D09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a ser Convolada em Espécie com Garantia </w:t>
      </w:r>
      <w:r w:rsidR="00BC7606">
        <w:rPr>
          <w:rFonts w:ascii="Verdana" w:eastAsia="Arial Unicode MS" w:hAnsi="Verdana"/>
          <w:bCs/>
          <w:i/>
          <w:w w:val="0"/>
          <w:sz w:val="22"/>
          <w:szCs w:val="22"/>
        </w:rPr>
        <w:t>Quirografária,</w:t>
      </w:r>
      <w:r w:rsidR="00BC7606" w:rsidRPr="00754D09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 e com Ga</w:t>
      </w:r>
      <w:r w:rsidR="00BC7606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rantia Adicional Fidejussória, </w:t>
      </w:r>
      <w:r w:rsidR="00BC7606" w:rsidRPr="00754D09">
        <w:rPr>
          <w:rFonts w:ascii="Verdana" w:eastAsia="Arial Unicode MS" w:hAnsi="Verdana"/>
          <w:bCs/>
          <w:i/>
          <w:w w:val="0"/>
          <w:sz w:val="22"/>
          <w:szCs w:val="22"/>
        </w:rPr>
        <w:t>em Série</w:t>
      </w:r>
      <w:r w:rsidR="00BC7606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 Única</w:t>
      </w:r>
      <w:r w:rsidR="00BC7606" w:rsidRPr="00754D09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, para Distribuição Pública com Esforços Restritos de Distribuição, </w:t>
      </w:r>
      <w:r w:rsidR="00BC7606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EDP Transmissão Aliança SC </w:t>
      </w:r>
      <w:r w:rsidR="00BC7606" w:rsidRPr="00754D09">
        <w:rPr>
          <w:rFonts w:ascii="Verdana" w:eastAsia="Arial Unicode MS" w:hAnsi="Verdana"/>
          <w:bCs/>
          <w:i/>
          <w:w w:val="0"/>
          <w:sz w:val="22"/>
          <w:szCs w:val="22"/>
        </w:rPr>
        <w:t>S.A.</w:t>
      </w:r>
      <w:r w:rsidR="00BC7606">
        <w:rPr>
          <w:rFonts w:ascii="Verdana" w:eastAsia="Arial Unicode MS" w:hAnsi="Verdana"/>
          <w:bCs/>
          <w:i/>
          <w:w w:val="0"/>
          <w:sz w:val="22"/>
          <w:szCs w:val="22"/>
        </w:rPr>
        <w:t>)</w:t>
      </w:r>
    </w:p>
    <w:p w14:paraId="1F492612" w14:textId="77777777" w:rsidR="00B17B61" w:rsidRDefault="00B17B61" w:rsidP="00B17B61">
      <w:pPr>
        <w:spacing w:line="300" w:lineRule="exact"/>
        <w:jc w:val="both"/>
        <w:rPr>
          <w:rFonts w:ascii="Verdana" w:hAnsi="Verdana"/>
          <w:i/>
          <w:w w:val="0"/>
          <w:sz w:val="22"/>
          <w:szCs w:val="22"/>
        </w:rPr>
      </w:pPr>
    </w:p>
    <w:p w14:paraId="544645EC" w14:textId="77777777" w:rsidR="00B17B61" w:rsidRPr="00754D09" w:rsidRDefault="00B17B61" w:rsidP="00B17B61">
      <w:pPr>
        <w:spacing w:line="300" w:lineRule="exact"/>
        <w:jc w:val="both"/>
        <w:rPr>
          <w:rFonts w:ascii="Verdana" w:hAnsi="Verdana"/>
          <w:i/>
          <w:w w:val="0"/>
          <w:sz w:val="22"/>
          <w:szCs w:val="22"/>
        </w:rPr>
      </w:pPr>
    </w:p>
    <w:p w14:paraId="26F55038" w14:textId="77777777" w:rsidR="00B17B61" w:rsidRPr="00754D09" w:rsidRDefault="00B17B61" w:rsidP="00B17B61">
      <w:pPr>
        <w:tabs>
          <w:tab w:val="left" w:pos="851"/>
        </w:tabs>
        <w:spacing w:line="300" w:lineRule="exact"/>
        <w:jc w:val="center"/>
        <w:rPr>
          <w:rFonts w:ascii="Verdana" w:hAnsi="Verdana"/>
          <w:sz w:val="22"/>
          <w:szCs w:val="22"/>
        </w:rPr>
      </w:pPr>
      <w:r w:rsidRPr="00754D09">
        <w:rPr>
          <w:rFonts w:ascii="Verdana" w:hAnsi="Verdana"/>
          <w:b/>
          <w:bCs/>
          <w:smallCaps/>
          <w:sz w:val="22"/>
          <w:szCs w:val="22"/>
        </w:rPr>
        <w:t>SIMPLIFIC PAVARINI DISTRIBUIDORA DE TÍTULOS E VALORES MOBILIÁRIOS LTDA.</w:t>
      </w:r>
    </w:p>
    <w:p w14:paraId="2C1333E2" w14:textId="77777777" w:rsidR="00B17B61" w:rsidRDefault="00B17B61" w:rsidP="00B17B61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p w14:paraId="77BA4023" w14:textId="77777777" w:rsidR="00B17B61" w:rsidRPr="00754D09" w:rsidRDefault="00B17B61" w:rsidP="00B17B61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p w14:paraId="3F3B7327" w14:textId="77777777" w:rsidR="00B17B61" w:rsidRPr="00754D09" w:rsidRDefault="00B17B61" w:rsidP="00B17B61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B17B61" w:rsidRPr="00754D09" w14:paraId="2B0A087A" w14:textId="77777777" w:rsidTr="00211696">
        <w:tc>
          <w:tcPr>
            <w:tcW w:w="4490" w:type="dxa"/>
          </w:tcPr>
          <w:p w14:paraId="66BD837F" w14:textId="77777777" w:rsidR="00B17B61" w:rsidRPr="001551F8" w:rsidRDefault="00B17B61" w:rsidP="00211696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  <w:lang w:val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_____________________________</w:t>
            </w:r>
          </w:p>
          <w:p w14:paraId="0F6A814C" w14:textId="77777777" w:rsidR="00B17B61" w:rsidRPr="001551F8" w:rsidRDefault="00B17B61" w:rsidP="00211696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  <w:lang w:val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14:paraId="03EEF224" w14:textId="77777777" w:rsidR="00B17B61" w:rsidRPr="001551F8" w:rsidRDefault="00B17B61" w:rsidP="00211696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  <w:lang w:val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14:paraId="00CC0508" w14:textId="77777777" w:rsidR="00B17B61" w:rsidRPr="001551F8" w:rsidRDefault="00B17B61" w:rsidP="00211696">
            <w:pPr>
              <w:tabs>
                <w:tab w:val="left" w:pos="851"/>
              </w:tabs>
              <w:spacing w:line="300" w:lineRule="exact"/>
              <w:rPr>
                <w:rFonts w:ascii="Verdana" w:hAnsi="Verdana"/>
                <w:sz w:val="22"/>
                <w:szCs w:val="22"/>
                <w:lang w:val="pt-BR"/>
              </w:rPr>
            </w:pPr>
          </w:p>
        </w:tc>
        <w:tc>
          <w:tcPr>
            <w:tcW w:w="4490" w:type="dxa"/>
          </w:tcPr>
          <w:p w14:paraId="2DE9AEFE" w14:textId="77777777" w:rsidR="00B17B61" w:rsidRPr="001551F8" w:rsidRDefault="00B17B61" w:rsidP="00211696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  <w:lang w:val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_____________________________</w:t>
            </w:r>
          </w:p>
          <w:p w14:paraId="78EB0AC2" w14:textId="77777777" w:rsidR="00B17B61" w:rsidRPr="001551F8" w:rsidRDefault="00B17B61" w:rsidP="00211696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  <w:lang w:val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14:paraId="6C089A90" w14:textId="77777777" w:rsidR="00B17B61" w:rsidRPr="001551F8" w:rsidRDefault="00B17B61" w:rsidP="00211696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  <w:lang w:val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14:paraId="211E8611" w14:textId="77777777" w:rsidR="00B17B61" w:rsidRPr="001551F8" w:rsidRDefault="00B17B61" w:rsidP="00211696">
            <w:pPr>
              <w:tabs>
                <w:tab w:val="left" w:pos="851"/>
              </w:tabs>
              <w:spacing w:line="300" w:lineRule="exact"/>
              <w:rPr>
                <w:rFonts w:ascii="Verdana" w:hAnsi="Verdana"/>
                <w:sz w:val="22"/>
                <w:szCs w:val="22"/>
                <w:lang w:val="pt-BR"/>
              </w:rPr>
            </w:pPr>
          </w:p>
        </w:tc>
      </w:tr>
    </w:tbl>
    <w:p w14:paraId="3AF4030B" w14:textId="77777777" w:rsidR="00B17B61" w:rsidRPr="00754D09" w:rsidRDefault="00B17B61" w:rsidP="00B17B61">
      <w:pPr>
        <w:spacing w:line="300" w:lineRule="exact"/>
        <w:jc w:val="both"/>
        <w:rPr>
          <w:rFonts w:ascii="Verdana" w:hAnsi="Verdana"/>
          <w:w w:val="0"/>
          <w:sz w:val="22"/>
          <w:szCs w:val="22"/>
        </w:rPr>
      </w:pPr>
    </w:p>
    <w:p w14:paraId="3E2584DA" w14:textId="77777777" w:rsidR="00B17B61" w:rsidRPr="00754D09" w:rsidRDefault="00B17B61" w:rsidP="00B17B61">
      <w:pPr>
        <w:spacing w:line="300" w:lineRule="exact"/>
        <w:rPr>
          <w:rFonts w:ascii="Verdana" w:hAnsi="Verdana"/>
          <w:w w:val="0"/>
          <w:sz w:val="22"/>
          <w:szCs w:val="22"/>
        </w:rPr>
      </w:pPr>
      <w:r w:rsidRPr="00754D09">
        <w:rPr>
          <w:rFonts w:ascii="Verdana" w:hAnsi="Verdana"/>
          <w:w w:val="0"/>
          <w:sz w:val="22"/>
          <w:szCs w:val="22"/>
        </w:rPr>
        <w:br w:type="page"/>
      </w:r>
    </w:p>
    <w:p w14:paraId="40668074" w14:textId="294699A0" w:rsidR="00B17B61" w:rsidRPr="00754D09" w:rsidRDefault="00B17B61" w:rsidP="00B17B61">
      <w:pPr>
        <w:spacing w:line="300" w:lineRule="exact"/>
        <w:jc w:val="both"/>
        <w:rPr>
          <w:rFonts w:ascii="Verdana" w:hAnsi="Verdana"/>
          <w:i/>
          <w:w w:val="0"/>
          <w:sz w:val="22"/>
          <w:szCs w:val="22"/>
        </w:rPr>
      </w:pPr>
      <w:r w:rsidRPr="00754D09">
        <w:rPr>
          <w:rFonts w:ascii="Verdana" w:eastAsia="Arial Unicode MS" w:hAnsi="Verdana"/>
          <w:i/>
          <w:w w:val="0"/>
          <w:sz w:val="22"/>
          <w:szCs w:val="22"/>
        </w:rPr>
        <w:lastRenderedPageBreak/>
        <w:t>(Página 3</w:t>
      </w:r>
      <w:r w:rsidR="00BC7606" w:rsidRPr="00BC7606">
        <w:rPr>
          <w:rFonts w:ascii="Verdana" w:eastAsia="Arial Unicode MS" w:hAnsi="Verdana"/>
          <w:i/>
          <w:w w:val="0"/>
          <w:sz w:val="22"/>
          <w:szCs w:val="22"/>
        </w:rPr>
        <w:t xml:space="preserve"> </w:t>
      </w:r>
      <w:r w:rsidR="00BC7606" w:rsidRPr="00754D09">
        <w:rPr>
          <w:rFonts w:ascii="Verdana" w:eastAsia="Arial Unicode MS" w:hAnsi="Verdana"/>
          <w:i/>
          <w:w w:val="0"/>
          <w:sz w:val="22"/>
          <w:szCs w:val="22"/>
        </w:rPr>
        <w:t xml:space="preserve">de assinaturas do </w:t>
      </w:r>
      <w:r w:rsidR="00BC7606">
        <w:rPr>
          <w:rFonts w:ascii="Verdana" w:eastAsia="Arial Unicode MS" w:hAnsi="Verdana"/>
          <w:i/>
          <w:w w:val="0"/>
          <w:sz w:val="22"/>
          <w:szCs w:val="22"/>
        </w:rPr>
        <w:t xml:space="preserve">Segundo Aditamento ao </w:t>
      </w:r>
      <w:r w:rsidR="00BC7606" w:rsidRPr="00754D09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Instrumento Particular de Escritura da Primeira Emissão de Debêntures Simples, Não Conversíveis em Ações, da Espécie </w:t>
      </w:r>
      <w:r w:rsidR="00BC7606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com Garantia Real </w:t>
      </w:r>
      <w:r w:rsidR="00BC7606" w:rsidRPr="00754D09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a ser Convolada em Espécie com Garantia </w:t>
      </w:r>
      <w:r w:rsidR="00BC7606">
        <w:rPr>
          <w:rFonts w:ascii="Verdana" w:eastAsia="Arial Unicode MS" w:hAnsi="Verdana"/>
          <w:bCs/>
          <w:i/>
          <w:w w:val="0"/>
          <w:sz w:val="22"/>
          <w:szCs w:val="22"/>
        </w:rPr>
        <w:t>Quirografária,</w:t>
      </w:r>
      <w:r w:rsidR="00BC7606" w:rsidRPr="00754D09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 e com Ga</w:t>
      </w:r>
      <w:r w:rsidR="00BC7606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rantia Adicional Fidejussória, </w:t>
      </w:r>
      <w:r w:rsidR="00BC7606" w:rsidRPr="00754D09">
        <w:rPr>
          <w:rFonts w:ascii="Verdana" w:eastAsia="Arial Unicode MS" w:hAnsi="Verdana"/>
          <w:bCs/>
          <w:i/>
          <w:w w:val="0"/>
          <w:sz w:val="22"/>
          <w:szCs w:val="22"/>
        </w:rPr>
        <w:t>em Série</w:t>
      </w:r>
      <w:r w:rsidR="00BC7606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 Única</w:t>
      </w:r>
      <w:r w:rsidR="00BC7606" w:rsidRPr="00754D09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, para Distribuição Pública com Esforços Restritos de Distribuição, </w:t>
      </w:r>
      <w:r w:rsidR="00BC7606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EDP Transmissão Aliança SC </w:t>
      </w:r>
      <w:r w:rsidR="00BC7606" w:rsidRPr="00754D09">
        <w:rPr>
          <w:rFonts w:ascii="Verdana" w:eastAsia="Arial Unicode MS" w:hAnsi="Verdana"/>
          <w:bCs/>
          <w:i/>
          <w:w w:val="0"/>
          <w:sz w:val="22"/>
          <w:szCs w:val="22"/>
        </w:rPr>
        <w:t>S.A.</w:t>
      </w:r>
      <w:r w:rsidR="00BC7606">
        <w:rPr>
          <w:rFonts w:ascii="Verdana" w:eastAsia="Arial Unicode MS" w:hAnsi="Verdana"/>
          <w:bCs/>
          <w:i/>
          <w:w w:val="0"/>
          <w:sz w:val="22"/>
          <w:szCs w:val="22"/>
        </w:rPr>
        <w:t>)</w:t>
      </w:r>
    </w:p>
    <w:p w14:paraId="375AB324" w14:textId="77777777" w:rsidR="00B17B61" w:rsidRDefault="00B17B61" w:rsidP="00B17B61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</w:p>
    <w:p w14:paraId="2D972D1E" w14:textId="77777777" w:rsidR="00B17B61" w:rsidRPr="00754D09" w:rsidRDefault="00B17B61" w:rsidP="00B17B61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</w:p>
    <w:p w14:paraId="7C830793" w14:textId="21AFBD08" w:rsidR="00B17B61" w:rsidRPr="00913B83" w:rsidRDefault="00913B83" w:rsidP="00B17B61">
      <w:pPr>
        <w:tabs>
          <w:tab w:val="left" w:pos="851"/>
        </w:tabs>
        <w:spacing w:line="300" w:lineRule="exact"/>
        <w:jc w:val="center"/>
        <w:rPr>
          <w:rFonts w:ascii="Verdana" w:hAnsi="Verdana"/>
          <w:b/>
          <w:iCs/>
          <w:smallCaps/>
          <w:sz w:val="22"/>
          <w:szCs w:val="22"/>
        </w:rPr>
      </w:pPr>
      <w:r w:rsidRPr="0073667B">
        <w:rPr>
          <w:rFonts w:ascii="Verdana" w:hAnsi="Verdana"/>
          <w:b/>
          <w:iCs/>
          <w:smallCaps/>
          <w:sz w:val="22"/>
          <w:szCs w:val="22"/>
        </w:rPr>
        <w:t>EDP – E</w:t>
      </w:r>
      <w:r>
        <w:rPr>
          <w:rFonts w:ascii="Verdana" w:hAnsi="Verdana"/>
          <w:b/>
          <w:iCs/>
          <w:smallCaps/>
          <w:sz w:val="22"/>
          <w:szCs w:val="22"/>
        </w:rPr>
        <w:t xml:space="preserve">NERGIAS DO BRASIL </w:t>
      </w:r>
      <w:r w:rsidRPr="0073667B">
        <w:rPr>
          <w:rFonts w:ascii="Verdana" w:hAnsi="Verdana"/>
          <w:b/>
          <w:iCs/>
          <w:smallCaps/>
          <w:sz w:val="22"/>
          <w:szCs w:val="22"/>
        </w:rPr>
        <w:t>S.A.</w:t>
      </w:r>
    </w:p>
    <w:p w14:paraId="49C67E13" w14:textId="77777777" w:rsidR="00B17B61" w:rsidRPr="00754D09" w:rsidRDefault="00B17B61" w:rsidP="00B17B61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B17B61" w:rsidRPr="00754D09" w14:paraId="12765FF8" w14:textId="77777777" w:rsidTr="00211696">
        <w:tc>
          <w:tcPr>
            <w:tcW w:w="4490" w:type="dxa"/>
          </w:tcPr>
          <w:p w14:paraId="5EDF797D" w14:textId="77777777" w:rsidR="00B17B61" w:rsidRPr="001551F8" w:rsidRDefault="00B17B61" w:rsidP="00211696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  <w:lang w:val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_____________________________</w:t>
            </w:r>
          </w:p>
          <w:p w14:paraId="3E44A167" w14:textId="77777777" w:rsidR="00B17B61" w:rsidRPr="001551F8" w:rsidRDefault="00B17B61" w:rsidP="00211696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  <w:lang w:val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14:paraId="69F0C2F5" w14:textId="77777777" w:rsidR="00B17B61" w:rsidRPr="001551F8" w:rsidRDefault="00B17B61" w:rsidP="00211696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  <w:lang w:val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14:paraId="54742956" w14:textId="77777777" w:rsidR="00B17B61" w:rsidRPr="001551F8" w:rsidRDefault="00B17B61" w:rsidP="00211696">
            <w:pPr>
              <w:tabs>
                <w:tab w:val="left" w:pos="851"/>
              </w:tabs>
              <w:spacing w:line="300" w:lineRule="exact"/>
              <w:rPr>
                <w:rFonts w:ascii="Verdana" w:hAnsi="Verdana"/>
                <w:sz w:val="22"/>
                <w:szCs w:val="22"/>
                <w:lang w:val="pt-BR"/>
              </w:rPr>
            </w:pPr>
          </w:p>
        </w:tc>
        <w:tc>
          <w:tcPr>
            <w:tcW w:w="4490" w:type="dxa"/>
          </w:tcPr>
          <w:p w14:paraId="0762BD82" w14:textId="77777777" w:rsidR="00B17B61" w:rsidRPr="001551F8" w:rsidRDefault="00B17B61" w:rsidP="00211696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  <w:lang w:val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_____________________________</w:t>
            </w:r>
          </w:p>
          <w:p w14:paraId="720CE1F7" w14:textId="77777777" w:rsidR="00B17B61" w:rsidRPr="001551F8" w:rsidRDefault="00B17B61" w:rsidP="00211696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  <w:lang w:val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14:paraId="7345B458" w14:textId="77777777" w:rsidR="00B17B61" w:rsidRPr="001551F8" w:rsidRDefault="00B17B61" w:rsidP="00211696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14:paraId="5424784C" w14:textId="77777777" w:rsidR="00B17B61" w:rsidRPr="001551F8" w:rsidRDefault="00B17B61" w:rsidP="00211696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  <w:lang w:val="pt-BR"/>
              </w:rPr>
            </w:pPr>
          </w:p>
          <w:p w14:paraId="1627DDD8" w14:textId="77777777" w:rsidR="00B17B61" w:rsidRPr="001551F8" w:rsidRDefault="00B17B61" w:rsidP="00211696">
            <w:pPr>
              <w:tabs>
                <w:tab w:val="left" w:pos="851"/>
              </w:tabs>
              <w:spacing w:line="300" w:lineRule="exact"/>
              <w:rPr>
                <w:rFonts w:ascii="Verdana" w:hAnsi="Verdana"/>
                <w:sz w:val="22"/>
                <w:szCs w:val="22"/>
                <w:lang w:val="pt-BR"/>
              </w:rPr>
            </w:pPr>
          </w:p>
        </w:tc>
      </w:tr>
    </w:tbl>
    <w:p w14:paraId="6D1F1DB2" w14:textId="77777777" w:rsidR="00BC7606" w:rsidRDefault="00BC7606" w:rsidP="00B17B61">
      <w:pPr>
        <w:spacing w:line="300" w:lineRule="exact"/>
        <w:jc w:val="both"/>
        <w:rPr>
          <w:rFonts w:ascii="Verdana" w:eastAsia="Arial Unicode MS" w:hAnsi="Verdana"/>
          <w:i/>
          <w:w w:val="0"/>
          <w:sz w:val="22"/>
          <w:szCs w:val="22"/>
        </w:rPr>
      </w:pPr>
    </w:p>
    <w:p w14:paraId="51F8D906" w14:textId="6C09037E" w:rsidR="00913B83" w:rsidRPr="00754D09" w:rsidRDefault="00913B83" w:rsidP="00913B83">
      <w:pPr>
        <w:tabs>
          <w:tab w:val="left" w:pos="851"/>
        </w:tabs>
        <w:spacing w:line="300" w:lineRule="exact"/>
        <w:jc w:val="center"/>
        <w:rPr>
          <w:rFonts w:ascii="Verdana" w:hAnsi="Verdana"/>
          <w:sz w:val="22"/>
          <w:szCs w:val="22"/>
        </w:rPr>
      </w:pPr>
      <w:r w:rsidRPr="0073667B">
        <w:rPr>
          <w:rFonts w:ascii="Verdana" w:hAnsi="Verdana"/>
          <w:b/>
          <w:iCs/>
          <w:smallCaps/>
          <w:sz w:val="22"/>
          <w:szCs w:val="22"/>
        </w:rPr>
        <w:t>CELESC GERAÇÃO S.A.</w:t>
      </w:r>
    </w:p>
    <w:p w14:paraId="52AAAB7F" w14:textId="77777777" w:rsidR="00913B83" w:rsidRPr="00754D09" w:rsidRDefault="00913B83" w:rsidP="00913B83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913B83" w:rsidRPr="00754D09" w14:paraId="6E212DF2" w14:textId="77777777" w:rsidTr="00C14ABD">
        <w:tc>
          <w:tcPr>
            <w:tcW w:w="4490" w:type="dxa"/>
          </w:tcPr>
          <w:p w14:paraId="78820BB0" w14:textId="77777777" w:rsidR="00913B83" w:rsidRPr="001551F8" w:rsidRDefault="00913B83" w:rsidP="00C14ABD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  <w:lang w:val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_____________________________</w:t>
            </w:r>
          </w:p>
          <w:p w14:paraId="30075600" w14:textId="77777777" w:rsidR="00913B83" w:rsidRPr="001551F8" w:rsidRDefault="00913B83" w:rsidP="00C14ABD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  <w:lang w:val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14:paraId="247B099B" w14:textId="77777777" w:rsidR="00913B83" w:rsidRPr="001551F8" w:rsidRDefault="00913B83" w:rsidP="00C14ABD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  <w:lang w:val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14:paraId="1F2C3D5A" w14:textId="77777777" w:rsidR="00913B83" w:rsidRPr="001551F8" w:rsidRDefault="00913B83" w:rsidP="00C14ABD">
            <w:pPr>
              <w:tabs>
                <w:tab w:val="left" w:pos="851"/>
              </w:tabs>
              <w:spacing w:line="300" w:lineRule="exact"/>
              <w:rPr>
                <w:rFonts w:ascii="Verdana" w:hAnsi="Verdana"/>
                <w:sz w:val="22"/>
                <w:szCs w:val="22"/>
                <w:lang w:val="pt-BR"/>
              </w:rPr>
            </w:pPr>
          </w:p>
        </w:tc>
        <w:tc>
          <w:tcPr>
            <w:tcW w:w="4490" w:type="dxa"/>
          </w:tcPr>
          <w:p w14:paraId="7F3A6874" w14:textId="77777777" w:rsidR="00913B83" w:rsidRPr="001551F8" w:rsidRDefault="00913B83" w:rsidP="00C14ABD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  <w:lang w:val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_____________________________</w:t>
            </w:r>
          </w:p>
          <w:p w14:paraId="7EC62445" w14:textId="77777777" w:rsidR="00913B83" w:rsidRPr="001551F8" w:rsidRDefault="00913B83" w:rsidP="00C14ABD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  <w:lang w:val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14:paraId="126A6E45" w14:textId="77777777" w:rsidR="00913B83" w:rsidRPr="001551F8" w:rsidRDefault="00913B83" w:rsidP="00C14ABD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14:paraId="181502A5" w14:textId="77777777" w:rsidR="00913B83" w:rsidRPr="001551F8" w:rsidRDefault="00913B83" w:rsidP="00C14ABD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  <w:lang w:val="pt-BR"/>
              </w:rPr>
            </w:pPr>
          </w:p>
          <w:p w14:paraId="7913228B" w14:textId="77777777" w:rsidR="00913B83" w:rsidRPr="001551F8" w:rsidRDefault="00913B83" w:rsidP="00C14ABD">
            <w:pPr>
              <w:tabs>
                <w:tab w:val="left" w:pos="851"/>
              </w:tabs>
              <w:spacing w:line="300" w:lineRule="exact"/>
              <w:rPr>
                <w:rFonts w:ascii="Verdana" w:hAnsi="Verdana"/>
                <w:sz w:val="22"/>
                <w:szCs w:val="22"/>
                <w:lang w:val="pt-BR"/>
              </w:rPr>
            </w:pPr>
          </w:p>
        </w:tc>
      </w:tr>
    </w:tbl>
    <w:p w14:paraId="34BD2D33" w14:textId="182624D5" w:rsidR="00913B83" w:rsidRDefault="00913B83">
      <w:pPr>
        <w:spacing w:after="160" w:line="259" w:lineRule="auto"/>
        <w:rPr>
          <w:rFonts w:ascii="Verdana" w:eastAsia="Arial Unicode MS" w:hAnsi="Verdana"/>
          <w:i/>
          <w:w w:val="0"/>
          <w:sz w:val="22"/>
          <w:szCs w:val="22"/>
        </w:rPr>
      </w:pPr>
    </w:p>
    <w:p w14:paraId="0A5FC43E" w14:textId="77777777" w:rsidR="00913B83" w:rsidRDefault="00913B83">
      <w:pPr>
        <w:spacing w:after="160" w:line="259" w:lineRule="auto"/>
        <w:rPr>
          <w:rFonts w:ascii="Verdana" w:eastAsia="Arial Unicode MS" w:hAnsi="Verdana"/>
          <w:i/>
          <w:w w:val="0"/>
          <w:sz w:val="22"/>
          <w:szCs w:val="22"/>
        </w:rPr>
      </w:pPr>
      <w:r>
        <w:rPr>
          <w:rFonts w:ascii="Verdana" w:eastAsia="Arial Unicode MS" w:hAnsi="Verdana"/>
          <w:i/>
          <w:w w:val="0"/>
          <w:sz w:val="22"/>
          <w:szCs w:val="22"/>
        </w:rPr>
        <w:br w:type="page"/>
      </w:r>
    </w:p>
    <w:p w14:paraId="532F13C3" w14:textId="5DC3339E" w:rsidR="00B17B61" w:rsidRPr="00754D09" w:rsidRDefault="00B17B61" w:rsidP="00B17B61">
      <w:pPr>
        <w:spacing w:line="300" w:lineRule="exact"/>
        <w:jc w:val="both"/>
        <w:rPr>
          <w:rFonts w:ascii="Verdana" w:hAnsi="Verdana"/>
          <w:sz w:val="22"/>
          <w:szCs w:val="22"/>
        </w:rPr>
      </w:pPr>
      <w:r w:rsidRPr="00754D09">
        <w:rPr>
          <w:rFonts w:ascii="Verdana" w:eastAsia="Arial Unicode MS" w:hAnsi="Verdana"/>
          <w:i/>
          <w:w w:val="0"/>
          <w:sz w:val="22"/>
          <w:szCs w:val="22"/>
        </w:rPr>
        <w:lastRenderedPageBreak/>
        <w:t>(Página</w:t>
      </w:r>
      <w:r w:rsidR="00BC7606">
        <w:rPr>
          <w:rFonts w:ascii="Verdana" w:eastAsia="Arial Unicode MS" w:hAnsi="Verdana"/>
          <w:i/>
          <w:w w:val="0"/>
          <w:sz w:val="22"/>
          <w:szCs w:val="22"/>
        </w:rPr>
        <w:t xml:space="preserve"> 4</w:t>
      </w:r>
      <w:r w:rsidRPr="00754D09">
        <w:rPr>
          <w:rFonts w:ascii="Verdana" w:eastAsia="Arial Unicode MS" w:hAnsi="Verdana"/>
          <w:i/>
          <w:w w:val="0"/>
          <w:sz w:val="22"/>
          <w:szCs w:val="22"/>
        </w:rPr>
        <w:t xml:space="preserve"> </w:t>
      </w:r>
      <w:r w:rsidR="00BC7606" w:rsidRPr="00754D09">
        <w:rPr>
          <w:rFonts w:ascii="Verdana" w:eastAsia="Arial Unicode MS" w:hAnsi="Verdana"/>
          <w:i/>
          <w:w w:val="0"/>
          <w:sz w:val="22"/>
          <w:szCs w:val="22"/>
        </w:rPr>
        <w:t xml:space="preserve">de assinaturas do </w:t>
      </w:r>
      <w:r w:rsidR="00BC7606">
        <w:rPr>
          <w:rFonts w:ascii="Verdana" w:eastAsia="Arial Unicode MS" w:hAnsi="Verdana"/>
          <w:i/>
          <w:w w:val="0"/>
          <w:sz w:val="22"/>
          <w:szCs w:val="22"/>
        </w:rPr>
        <w:t xml:space="preserve">Segundo Aditamento ao </w:t>
      </w:r>
      <w:r w:rsidR="00BC7606" w:rsidRPr="00754D09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Instrumento Particular de Escritura da Primeira Emissão de Debêntures Simples, Não Conversíveis em Ações, da Espécie </w:t>
      </w:r>
      <w:r w:rsidR="00BC7606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com Garantia Real </w:t>
      </w:r>
      <w:r w:rsidR="00BC7606" w:rsidRPr="00754D09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a ser Convolada em Espécie com Garantia </w:t>
      </w:r>
      <w:r w:rsidR="00BC7606">
        <w:rPr>
          <w:rFonts w:ascii="Verdana" w:eastAsia="Arial Unicode MS" w:hAnsi="Verdana"/>
          <w:bCs/>
          <w:i/>
          <w:w w:val="0"/>
          <w:sz w:val="22"/>
          <w:szCs w:val="22"/>
        </w:rPr>
        <w:t>Quirografária,</w:t>
      </w:r>
      <w:r w:rsidR="00BC7606" w:rsidRPr="00754D09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 e com Ga</w:t>
      </w:r>
      <w:r w:rsidR="00BC7606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rantia Adicional Fidejussória, </w:t>
      </w:r>
      <w:r w:rsidR="00BC7606" w:rsidRPr="00754D09">
        <w:rPr>
          <w:rFonts w:ascii="Verdana" w:eastAsia="Arial Unicode MS" w:hAnsi="Verdana"/>
          <w:bCs/>
          <w:i/>
          <w:w w:val="0"/>
          <w:sz w:val="22"/>
          <w:szCs w:val="22"/>
        </w:rPr>
        <w:t>em Série</w:t>
      </w:r>
      <w:r w:rsidR="00BC7606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 Única</w:t>
      </w:r>
      <w:r w:rsidR="00BC7606" w:rsidRPr="00754D09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, para Distribuição Pública com Esforços Restritos de Distribuição, </w:t>
      </w:r>
      <w:r w:rsidR="00BC7606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EDP Transmissão Aliança SC </w:t>
      </w:r>
      <w:r w:rsidR="00BC7606" w:rsidRPr="00754D09">
        <w:rPr>
          <w:rFonts w:ascii="Verdana" w:eastAsia="Arial Unicode MS" w:hAnsi="Verdana"/>
          <w:bCs/>
          <w:i/>
          <w:w w:val="0"/>
          <w:sz w:val="22"/>
          <w:szCs w:val="22"/>
        </w:rPr>
        <w:t>S.A.</w:t>
      </w:r>
      <w:r w:rsidR="00BC7606">
        <w:rPr>
          <w:rFonts w:ascii="Verdana" w:eastAsia="Arial Unicode MS" w:hAnsi="Verdana"/>
          <w:bCs/>
          <w:i/>
          <w:w w:val="0"/>
          <w:sz w:val="22"/>
          <w:szCs w:val="22"/>
        </w:rPr>
        <w:t>)</w:t>
      </w:r>
    </w:p>
    <w:p w14:paraId="5015EF0A" w14:textId="77777777" w:rsidR="00B17B61" w:rsidRPr="00754D09" w:rsidRDefault="00B17B61" w:rsidP="00B17B61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  <w:r w:rsidRPr="00754D09">
        <w:rPr>
          <w:rFonts w:ascii="Verdana" w:hAnsi="Verdana"/>
          <w:sz w:val="22"/>
          <w:szCs w:val="22"/>
          <w:u w:val="single"/>
        </w:rPr>
        <w:t>Testemunhas</w:t>
      </w:r>
      <w:r w:rsidRPr="00754D09">
        <w:rPr>
          <w:rFonts w:ascii="Verdana" w:hAnsi="Verdana"/>
          <w:sz w:val="22"/>
          <w:szCs w:val="22"/>
        </w:rPr>
        <w:t>:</w:t>
      </w:r>
    </w:p>
    <w:p w14:paraId="74802C3F" w14:textId="77777777" w:rsidR="00B17B61" w:rsidRPr="00754D09" w:rsidRDefault="00B17B61" w:rsidP="00B17B61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p w14:paraId="742E5004" w14:textId="77777777" w:rsidR="00B17B61" w:rsidRPr="00754D09" w:rsidRDefault="00B17B61" w:rsidP="00B17B61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p w14:paraId="2FC08F48" w14:textId="77777777" w:rsidR="00B17B61" w:rsidRPr="00754D09" w:rsidRDefault="00B17B61" w:rsidP="00B17B61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  <w:r w:rsidRPr="00754D09">
        <w:rPr>
          <w:rFonts w:ascii="Verdana" w:hAnsi="Verdana"/>
          <w:sz w:val="22"/>
          <w:szCs w:val="22"/>
        </w:rPr>
        <w:t>___________________________</w:t>
      </w:r>
      <w:r w:rsidRPr="00754D09">
        <w:rPr>
          <w:rFonts w:ascii="Verdana" w:hAnsi="Verdana"/>
          <w:sz w:val="22"/>
          <w:szCs w:val="22"/>
        </w:rPr>
        <w:tab/>
        <w:t>______________________________</w:t>
      </w:r>
    </w:p>
    <w:p w14:paraId="0945914E" w14:textId="77777777" w:rsidR="00B17B61" w:rsidRPr="00754D09" w:rsidRDefault="00B17B61" w:rsidP="00B17B61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  <w:r w:rsidRPr="00754D09">
        <w:rPr>
          <w:rFonts w:ascii="Verdana" w:hAnsi="Verdana"/>
          <w:sz w:val="22"/>
          <w:szCs w:val="22"/>
        </w:rPr>
        <w:t>Nome:</w:t>
      </w:r>
      <w:r w:rsidRPr="00754D09">
        <w:rPr>
          <w:rFonts w:ascii="Verdana" w:hAnsi="Verdana"/>
          <w:sz w:val="22"/>
          <w:szCs w:val="22"/>
        </w:rPr>
        <w:tab/>
      </w:r>
      <w:r w:rsidRPr="00754D09">
        <w:rPr>
          <w:rFonts w:ascii="Verdana" w:hAnsi="Verdana"/>
          <w:sz w:val="22"/>
          <w:szCs w:val="22"/>
        </w:rPr>
        <w:tab/>
      </w:r>
      <w:r w:rsidRPr="00754D09">
        <w:rPr>
          <w:rFonts w:ascii="Verdana" w:hAnsi="Verdana"/>
          <w:sz w:val="22"/>
          <w:szCs w:val="22"/>
        </w:rPr>
        <w:tab/>
      </w:r>
      <w:r w:rsidRPr="00754D09">
        <w:rPr>
          <w:rFonts w:ascii="Verdana" w:hAnsi="Verdana"/>
          <w:sz w:val="22"/>
          <w:szCs w:val="22"/>
        </w:rPr>
        <w:tab/>
      </w:r>
      <w:r w:rsidRPr="00754D09">
        <w:rPr>
          <w:rFonts w:ascii="Verdana" w:hAnsi="Verdana"/>
          <w:sz w:val="22"/>
          <w:szCs w:val="22"/>
        </w:rPr>
        <w:tab/>
      </w:r>
      <w:r w:rsidRPr="00754D09">
        <w:rPr>
          <w:rFonts w:ascii="Verdana" w:hAnsi="Verdana"/>
          <w:sz w:val="22"/>
          <w:szCs w:val="22"/>
        </w:rPr>
        <w:tab/>
        <w:t xml:space="preserve">Nome: </w:t>
      </w:r>
    </w:p>
    <w:p w14:paraId="4CE41023" w14:textId="77777777" w:rsidR="00B17B61" w:rsidRPr="00754D09" w:rsidRDefault="00B17B61" w:rsidP="00B17B61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  <w:r w:rsidRPr="00754D09">
        <w:rPr>
          <w:rFonts w:ascii="Verdana" w:hAnsi="Verdana"/>
          <w:sz w:val="22"/>
          <w:szCs w:val="22"/>
        </w:rPr>
        <w:t xml:space="preserve">CPF: </w:t>
      </w:r>
      <w:r w:rsidRPr="00754D09">
        <w:rPr>
          <w:rFonts w:ascii="Verdana" w:hAnsi="Verdana"/>
          <w:sz w:val="22"/>
          <w:szCs w:val="22"/>
        </w:rPr>
        <w:tab/>
      </w:r>
      <w:r w:rsidRPr="00754D09">
        <w:rPr>
          <w:rFonts w:ascii="Verdana" w:hAnsi="Verdana"/>
          <w:sz w:val="22"/>
          <w:szCs w:val="22"/>
        </w:rPr>
        <w:tab/>
      </w:r>
      <w:r w:rsidRPr="00754D09">
        <w:rPr>
          <w:rFonts w:ascii="Verdana" w:hAnsi="Verdana"/>
          <w:sz w:val="22"/>
          <w:szCs w:val="22"/>
        </w:rPr>
        <w:tab/>
      </w:r>
      <w:r w:rsidRPr="00754D09">
        <w:rPr>
          <w:rFonts w:ascii="Verdana" w:hAnsi="Verdana"/>
          <w:sz w:val="22"/>
          <w:szCs w:val="22"/>
        </w:rPr>
        <w:tab/>
      </w:r>
      <w:r w:rsidRPr="00754D09">
        <w:rPr>
          <w:rFonts w:ascii="Verdana" w:hAnsi="Verdana"/>
          <w:sz w:val="22"/>
          <w:szCs w:val="22"/>
        </w:rPr>
        <w:tab/>
      </w:r>
      <w:r w:rsidRPr="00754D09">
        <w:rPr>
          <w:rFonts w:ascii="Verdana" w:hAnsi="Verdana"/>
          <w:sz w:val="22"/>
          <w:szCs w:val="22"/>
        </w:rPr>
        <w:tab/>
        <w:t xml:space="preserve">CPF: </w:t>
      </w:r>
    </w:p>
    <w:sectPr w:rsidR="00B17B61" w:rsidRPr="00754D09" w:rsidSect="002C131A">
      <w:headerReference w:type="default" r:id="rId11"/>
      <w:footerReference w:type="default" r:id="rId12"/>
      <w:headerReference w:type="first" r:id="rId13"/>
      <w:pgSz w:w="12242" w:h="15842" w:code="1"/>
      <w:pgMar w:top="1531" w:right="1043" w:bottom="1531" w:left="1701" w:header="709" w:footer="72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Giselle Gomes" w:date="2020-08-14T15:52:00Z" w:initials="GG">
    <w:p w14:paraId="06663433" w14:textId="37FB8EBF" w:rsidR="00BC7606" w:rsidRDefault="00BC7606">
      <w:pPr>
        <w:pStyle w:val="Textodecomentrio"/>
      </w:pPr>
      <w:r>
        <w:rPr>
          <w:rStyle w:val="Refdecomentrio"/>
        </w:rPr>
        <w:annotationRef/>
      </w:r>
      <w:r>
        <w:t xml:space="preserve">Estava na minuta anterior, eu mantive, mas fiquei na dúvida se é aplicável para esta emissão.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666343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131D8" w16cex:dateUtc="2020-08-14T18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6663433" w16cid:durableId="22E131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FEB69" w14:textId="77777777" w:rsidR="0079744B" w:rsidRDefault="0079744B" w:rsidP="008F3ABC">
      <w:r>
        <w:separator/>
      </w:r>
    </w:p>
  </w:endnote>
  <w:endnote w:type="continuationSeparator" w:id="0">
    <w:p w14:paraId="2006361E" w14:textId="77777777" w:rsidR="0079744B" w:rsidRDefault="0079744B" w:rsidP="008F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208E6" w14:textId="77777777" w:rsidR="00CA12CB" w:rsidRDefault="00CA12CB" w:rsidP="00CA12CB">
    <w:pPr>
      <w:pStyle w:val="Rodap"/>
      <w:rPr>
        <w:rFonts w:ascii="Verdana" w:hAnsi="Verdana"/>
        <w:sz w:val="14"/>
      </w:rPr>
    </w:pPr>
    <w:r>
      <w:rPr>
        <w:rFonts w:ascii="Verdana" w:hAnsi="Verdana"/>
        <w:sz w:val="14"/>
      </w:rPr>
      <w:fldChar w:fldCharType="begin"/>
    </w:r>
    <w:r>
      <w:rPr>
        <w:rFonts w:ascii="Verdana" w:hAnsi="Verdana"/>
        <w:sz w:val="14"/>
      </w:rPr>
      <w:instrText xml:space="preserve"> DOCPROPERTY "iManageFooter"  \* MERGEFORMAT </w:instrText>
    </w:r>
    <w:r>
      <w:rPr>
        <w:rFonts w:ascii="Verdana" w:hAnsi="Verdana"/>
        <w:sz w:val="14"/>
      </w:rPr>
      <w:fldChar w:fldCharType="separate"/>
    </w:r>
  </w:p>
  <w:p w14:paraId="2C9C0C70" w14:textId="77777777" w:rsidR="000C558D" w:rsidRPr="00703670" w:rsidRDefault="00CA12CB" w:rsidP="00CA12CB">
    <w:pPr>
      <w:pStyle w:val="Rodap"/>
      <w:rPr>
        <w:sz w:val="16"/>
        <w:szCs w:val="16"/>
      </w:rPr>
    </w:pPr>
    <w:r>
      <w:rPr>
        <w:rFonts w:ascii="Verdana" w:hAnsi="Verdana"/>
        <w:sz w:val="14"/>
      </w:rPr>
      <w:t xml:space="preserve">TEXT_SP - 15051821v2 12785.1 </w:t>
    </w:r>
    <w:r>
      <w:rPr>
        <w:rFonts w:ascii="Verdana" w:hAnsi="Verdana"/>
        <w:sz w:val="14"/>
      </w:rPr>
      <w:fldChar w:fldCharType="end"/>
    </w:r>
    <w:r w:rsidR="0079744B">
      <w:rPr>
        <w:sz w:val="12"/>
      </w:rPr>
      <w:t xml:space="preserve"> </w:t>
    </w:r>
    <w:r w:rsidR="0079744B">
      <w:rPr>
        <w:sz w:val="12"/>
        <w:szCs w:val="16"/>
      </w:rPr>
      <w:tab/>
    </w:r>
    <w:r w:rsidR="0079744B">
      <w:rPr>
        <w:sz w:val="12"/>
        <w:szCs w:val="16"/>
      </w:rPr>
      <w:tab/>
    </w:r>
    <w:r w:rsidR="0079744B" w:rsidRPr="00703670">
      <w:rPr>
        <w:sz w:val="16"/>
        <w:szCs w:val="16"/>
      </w:rPr>
      <w:t xml:space="preserve">Página </w:t>
    </w:r>
    <w:r w:rsidR="0079744B" w:rsidRPr="00703670">
      <w:rPr>
        <w:b/>
        <w:sz w:val="16"/>
        <w:szCs w:val="16"/>
      </w:rPr>
      <w:fldChar w:fldCharType="begin"/>
    </w:r>
    <w:r w:rsidR="0079744B" w:rsidRPr="00703670">
      <w:rPr>
        <w:b/>
        <w:sz w:val="16"/>
        <w:szCs w:val="16"/>
      </w:rPr>
      <w:instrText>PAGE</w:instrText>
    </w:r>
    <w:r w:rsidR="0079744B" w:rsidRPr="00703670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6</w:t>
    </w:r>
    <w:r w:rsidR="0079744B" w:rsidRPr="00703670">
      <w:rPr>
        <w:b/>
        <w:sz w:val="16"/>
        <w:szCs w:val="16"/>
      </w:rPr>
      <w:fldChar w:fldCharType="end"/>
    </w:r>
    <w:r w:rsidR="0079744B" w:rsidRPr="00703670">
      <w:rPr>
        <w:sz w:val="16"/>
        <w:szCs w:val="16"/>
      </w:rPr>
      <w:t xml:space="preserve"> de </w:t>
    </w:r>
    <w:r w:rsidR="0079744B" w:rsidRPr="00703670">
      <w:rPr>
        <w:b/>
        <w:sz w:val="16"/>
        <w:szCs w:val="16"/>
      </w:rPr>
      <w:fldChar w:fldCharType="begin"/>
    </w:r>
    <w:r w:rsidR="0079744B" w:rsidRPr="00703670">
      <w:rPr>
        <w:b/>
        <w:sz w:val="16"/>
        <w:szCs w:val="16"/>
      </w:rPr>
      <w:instrText>NUMPAGES</w:instrText>
    </w:r>
    <w:r w:rsidR="0079744B" w:rsidRPr="00703670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10</w:t>
    </w:r>
    <w:r w:rsidR="0079744B" w:rsidRPr="00703670">
      <w:rPr>
        <w:b/>
        <w:sz w:val="16"/>
        <w:szCs w:val="16"/>
      </w:rPr>
      <w:fldChar w:fldCharType="end"/>
    </w:r>
  </w:p>
  <w:p w14:paraId="7995F6F5" w14:textId="77777777" w:rsidR="000C558D" w:rsidRDefault="0012649F" w:rsidP="00B7125C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BEE65" w14:textId="77777777" w:rsidR="0079744B" w:rsidRDefault="0079744B" w:rsidP="008F3ABC">
      <w:r>
        <w:separator/>
      </w:r>
    </w:p>
  </w:footnote>
  <w:footnote w:type="continuationSeparator" w:id="0">
    <w:p w14:paraId="01853DD8" w14:textId="77777777" w:rsidR="0079744B" w:rsidRDefault="0079744B" w:rsidP="008F3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4180E" w14:textId="79A5EA7F" w:rsidR="000C558D" w:rsidRPr="002C131A" w:rsidRDefault="0012649F" w:rsidP="002C131A">
    <w:pPr>
      <w:pStyle w:val="Cabealho"/>
      <w:tabs>
        <w:tab w:val="clear" w:pos="8838"/>
        <w:tab w:val="clear" w:pos="9000"/>
        <w:tab w:val="left" w:pos="9356"/>
      </w:tabs>
      <w:ind w:right="142"/>
      <w:jc w:val="right"/>
      <w:rPr>
        <w:rFonts w:ascii="Verdana" w:hAnsi="Verdana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448FE" w14:textId="77777777" w:rsidR="000C558D" w:rsidRPr="001679CB" w:rsidRDefault="0012649F" w:rsidP="001679CB">
    <w:pPr>
      <w:pStyle w:val="Cabealho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B33D0"/>
    <w:multiLevelType w:val="multilevel"/>
    <w:tmpl w:val="804C6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486D5C"/>
    <w:multiLevelType w:val="hybridMultilevel"/>
    <w:tmpl w:val="0D84DE14"/>
    <w:lvl w:ilvl="0" w:tplc="4D82E980">
      <w:start w:val="1"/>
      <w:numFmt w:val="decimal"/>
      <w:lvlText w:val="2.%1."/>
      <w:lvlJc w:val="left"/>
      <w:pPr>
        <w:tabs>
          <w:tab w:val="num" w:pos="2160"/>
        </w:tabs>
        <w:ind w:left="0" w:firstLine="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59D0F410" w:tentative="1">
      <w:start w:val="1"/>
      <w:numFmt w:val="lowerLetter"/>
      <w:lvlText w:val="%2."/>
      <w:lvlJc w:val="left"/>
      <w:pPr>
        <w:ind w:left="1440" w:hanging="360"/>
      </w:pPr>
    </w:lvl>
    <w:lvl w:ilvl="2" w:tplc="A2200FFE" w:tentative="1">
      <w:start w:val="1"/>
      <w:numFmt w:val="lowerRoman"/>
      <w:lvlText w:val="%3."/>
      <w:lvlJc w:val="right"/>
      <w:pPr>
        <w:ind w:left="2160" w:hanging="180"/>
      </w:pPr>
    </w:lvl>
    <w:lvl w:ilvl="3" w:tplc="024698D0" w:tentative="1">
      <w:start w:val="1"/>
      <w:numFmt w:val="decimal"/>
      <w:lvlText w:val="%4."/>
      <w:lvlJc w:val="left"/>
      <w:pPr>
        <w:ind w:left="2880" w:hanging="360"/>
      </w:pPr>
    </w:lvl>
    <w:lvl w:ilvl="4" w:tplc="0CE283E8" w:tentative="1">
      <w:start w:val="1"/>
      <w:numFmt w:val="lowerLetter"/>
      <w:lvlText w:val="%5."/>
      <w:lvlJc w:val="left"/>
      <w:pPr>
        <w:ind w:left="3600" w:hanging="360"/>
      </w:pPr>
    </w:lvl>
    <w:lvl w:ilvl="5" w:tplc="E690D408" w:tentative="1">
      <w:start w:val="1"/>
      <w:numFmt w:val="lowerRoman"/>
      <w:lvlText w:val="%6."/>
      <w:lvlJc w:val="right"/>
      <w:pPr>
        <w:ind w:left="4320" w:hanging="180"/>
      </w:pPr>
    </w:lvl>
    <w:lvl w:ilvl="6" w:tplc="D11E19DE" w:tentative="1">
      <w:start w:val="1"/>
      <w:numFmt w:val="decimal"/>
      <w:lvlText w:val="%7."/>
      <w:lvlJc w:val="left"/>
      <w:pPr>
        <w:ind w:left="5040" w:hanging="360"/>
      </w:pPr>
    </w:lvl>
    <w:lvl w:ilvl="7" w:tplc="B70E0FCE" w:tentative="1">
      <w:start w:val="1"/>
      <w:numFmt w:val="lowerLetter"/>
      <w:lvlText w:val="%8."/>
      <w:lvlJc w:val="left"/>
      <w:pPr>
        <w:ind w:left="5760" w:hanging="360"/>
      </w:pPr>
    </w:lvl>
    <w:lvl w:ilvl="8" w:tplc="C666F2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83D26"/>
    <w:multiLevelType w:val="hybridMultilevel"/>
    <w:tmpl w:val="69BCC4AA"/>
    <w:lvl w:ilvl="0" w:tplc="75804F10">
      <w:start w:val="1"/>
      <w:numFmt w:val="lowerRoman"/>
      <w:lvlText w:val="(%1)"/>
      <w:lvlJc w:val="left"/>
      <w:pPr>
        <w:ind w:left="108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BB7C46"/>
    <w:multiLevelType w:val="multilevel"/>
    <w:tmpl w:val="C08A1A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iselle Gomes">
    <w15:presenceInfo w15:providerId="AD" w15:userId="S::giselle.gomes@simplificpavarini.com.br::ae98925b-4faf-4416-9532-83add89189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B61"/>
    <w:rsid w:val="0012649F"/>
    <w:rsid w:val="00427DF6"/>
    <w:rsid w:val="006D1CD1"/>
    <w:rsid w:val="00731927"/>
    <w:rsid w:val="0073667B"/>
    <w:rsid w:val="0079744B"/>
    <w:rsid w:val="00833894"/>
    <w:rsid w:val="008F3ABC"/>
    <w:rsid w:val="00913B83"/>
    <w:rsid w:val="00B17B61"/>
    <w:rsid w:val="00B877DE"/>
    <w:rsid w:val="00BC7606"/>
    <w:rsid w:val="00CA12CB"/>
    <w:rsid w:val="00CC5D73"/>
    <w:rsid w:val="00E021E5"/>
    <w:rsid w:val="00E0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D5E7"/>
  <w15:chartTrackingRefBased/>
  <w15:docId w15:val="{692629EA-D453-4BE3-80AA-851DEAA5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7B61"/>
    <w:pPr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center" w:pos="4419"/>
        <w:tab w:val="left" w:pos="4500"/>
        <w:tab w:val="left" w:pos="5400"/>
        <w:tab w:val="left" w:pos="6300"/>
        <w:tab w:val="left" w:pos="7200"/>
        <w:tab w:val="left" w:pos="8100"/>
        <w:tab w:val="right" w:pos="8838"/>
        <w:tab w:val="left" w:pos="9000"/>
      </w:tabs>
      <w:autoSpaceDE w:val="0"/>
      <w:autoSpaceDN w:val="0"/>
      <w:adjustRightInd w:val="0"/>
      <w:jc w:val="center"/>
    </w:pPr>
    <w:rPr>
      <w:sz w:val="22"/>
      <w:szCs w:val="22"/>
    </w:rPr>
  </w:style>
  <w:style w:type="character" w:customStyle="1" w:styleId="CabealhoChar">
    <w:name w:val="Cabeçalho Char"/>
    <w:basedOn w:val="Fontepargpadro"/>
    <w:link w:val="Cabealho"/>
    <w:rsid w:val="00B17B61"/>
    <w:rPr>
      <w:rFonts w:ascii="Times New Roman" w:eastAsia="Times New Roman" w:hAnsi="Times New Roman" w:cs="Times New Roman"/>
      <w:shd w:val="clear" w:color="auto" w:fill="FFFFFF"/>
      <w:lang w:eastAsia="pt-BR"/>
    </w:rPr>
  </w:style>
  <w:style w:type="paragraph" w:styleId="Rodap">
    <w:name w:val="footer"/>
    <w:basedOn w:val="Normal"/>
    <w:link w:val="RodapChar"/>
    <w:uiPriority w:val="99"/>
    <w:rsid w:val="00B17B6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B17B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ties">
    <w:name w:val="Parties"/>
    <w:basedOn w:val="Normal"/>
    <w:rsid w:val="00B17B61"/>
    <w:pPr>
      <w:tabs>
        <w:tab w:val="num" w:pos="680"/>
      </w:tabs>
      <w:spacing w:after="140" w:line="290" w:lineRule="auto"/>
      <w:ind w:left="680" w:hanging="680"/>
      <w:jc w:val="both"/>
    </w:pPr>
    <w:rPr>
      <w:rFonts w:ascii="Arial" w:eastAsia="MS Mincho" w:hAnsi="Arial"/>
      <w:color w:val="000000"/>
      <w:sz w:val="20"/>
      <w:szCs w:val="20"/>
    </w:rPr>
  </w:style>
  <w:style w:type="table" w:styleId="Tabelacomgrade">
    <w:name w:val="Table Grid"/>
    <w:basedOn w:val="Tabelanormal"/>
    <w:uiPriority w:val="59"/>
    <w:rsid w:val="00B17B61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D1C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D1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E021E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C76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C760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C76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76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760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1707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de Oliveira Barbosa | Machado Meyer Advogados</dc:creator>
  <cp:keywords/>
  <dc:description/>
  <cp:lastModifiedBy>Giselle Gomes</cp:lastModifiedBy>
  <cp:revision>4</cp:revision>
  <dcterms:created xsi:type="dcterms:W3CDTF">2020-08-14T13:47:00Z</dcterms:created>
  <dcterms:modified xsi:type="dcterms:W3CDTF">2020-08-14T19:00:00Z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_x000d_TEXT_SP - 15051821v2 12785.1 </vt:lpwstr>
  </property>
</Properties>
</file>