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938DE" w14:paraId="0718DC51"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5FC8D21C" w14:textId="77777777">
      <w:pPr>
        <w:spacing w:line="300" w:lineRule="exact"/>
        <w:rPr>
          <w:rFonts w:ascii="Times New Roman" w:hAnsi="Times New Roman"/>
          <w:sz w:val="22"/>
          <w:szCs w:val="22"/>
        </w:rPr>
      </w:pPr>
    </w:p>
    <w:p w:rsidR="00A938DE" w14:paraId="36316F56"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A938DE" w14:paraId="2189170D" w14:textId="77777777">
      <w:pPr>
        <w:spacing w:line="300" w:lineRule="exact"/>
        <w:rPr>
          <w:rFonts w:ascii="Times New Roman" w:hAnsi="Times New Roman"/>
          <w:sz w:val="22"/>
          <w:szCs w:val="22"/>
        </w:rPr>
      </w:pPr>
    </w:p>
    <w:p w:rsidR="00A938DE" w14:paraId="23461B47"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A938DE" w14:paraId="53912631"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A938DE" w14:paraId="027316DF" w14:textId="77777777">
      <w:pPr>
        <w:spacing w:line="300" w:lineRule="exact"/>
        <w:jc w:val="center"/>
        <w:rPr>
          <w:rFonts w:ascii="Times New Roman" w:hAnsi="Times New Roman"/>
          <w:sz w:val="22"/>
          <w:szCs w:val="22"/>
        </w:rPr>
      </w:pPr>
    </w:p>
    <w:p w:rsidR="00A938DE" w14:paraId="14412029" w14:textId="77777777">
      <w:pPr>
        <w:spacing w:line="300" w:lineRule="exact"/>
        <w:jc w:val="center"/>
        <w:rPr>
          <w:rFonts w:ascii="Times New Roman" w:hAnsi="Times New Roman"/>
          <w:sz w:val="22"/>
          <w:szCs w:val="22"/>
        </w:rPr>
      </w:pPr>
    </w:p>
    <w:p w:rsidR="00A938DE" w14:paraId="217B92C0"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A938DE" w14:paraId="1CB98FAB"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A938DE" w14:paraId="15C94447" w14:textId="77777777">
      <w:pPr>
        <w:spacing w:line="300" w:lineRule="exact"/>
        <w:rPr>
          <w:rFonts w:ascii="Times New Roman" w:hAnsi="Times New Roman"/>
          <w:sz w:val="22"/>
          <w:szCs w:val="22"/>
        </w:rPr>
      </w:pPr>
    </w:p>
    <w:p w:rsidR="00A938DE" w14:paraId="654D1143"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A938DE" w14:paraId="589C1D64" w14:textId="77777777">
      <w:pPr>
        <w:spacing w:after="0" w:line="300" w:lineRule="exact"/>
        <w:jc w:val="center"/>
        <w:rPr>
          <w:rFonts w:ascii="Times New Roman" w:hAnsi="Times New Roman"/>
          <w:b/>
          <w:bCs/>
          <w:iCs/>
          <w:sz w:val="22"/>
          <w:szCs w:val="22"/>
        </w:rPr>
      </w:pPr>
    </w:p>
    <w:p w:rsidR="00A938DE" w14:paraId="78206E4D"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A938DE" w14:paraId="0F346C2C" w14:textId="77777777">
      <w:pPr>
        <w:spacing w:after="0" w:line="300" w:lineRule="exact"/>
        <w:jc w:val="center"/>
        <w:rPr>
          <w:rFonts w:ascii="Times New Roman" w:hAnsi="Times New Roman"/>
          <w:iCs/>
          <w:sz w:val="22"/>
          <w:szCs w:val="22"/>
        </w:rPr>
      </w:pPr>
    </w:p>
    <w:p w:rsidR="00A938DE" w14:paraId="6926928C"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A938DE" w14:paraId="07D0F867" w14:textId="77777777">
      <w:pPr>
        <w:spacing w:after="0" w:line="300" w:lineRule="exact"/>
        <w:jc w:val="center"/>
        <w:rPr>
          <w:rFonts w:ascii="Times New Roman" w:hAnsi="Times New Roman"/>
          <w:b/>
          <w:bCs/>
          <w:iCs/>
          <w:sz w:val="22"/>
          <w:szCs w:val="22"/>
        </w:rPr>
      </w:pPr>
    </w:p>
    <w:p w:rsidR="00A938DE" w14:paraId="0805E2A6"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A938DE" w14:paraId="64D4B366" w14:textId="77777777">
      <w:pPr>
        <w:spacing w:after="0" w:line="300" w:lineRule="exact"/>
        <w:jc w:val="center"/>
        <w:rPr>
          <w:rFonts w:ascii="Times New Roman" w:hAnsi="Times New Roman"/>
          <w:smallCaps/>
          <w:color w:val="000000" w:themeColor="text1"/>
          <w:sz w:val="22"/>
          <w:szCs w:val="22"/>
        </w:rPr>
      </w:pPr>
    </w:p>
    <w:p w:rsidR="00A938DE" w14:paraId="4EF339A1" w14:textId="77777777">
      <w:pPr>
        <w:pStyle w:val="Title"/>
        <w:spacing w:line="300" w:lineRule="exact"/>
        <w:jc w:val="center"/>
        <w:rPr>
          <w:rFonts w:ascii="Times New Roman" w:hAnsi="Times New Roman" w:cs="Times New Roman"/>
          <w:smallCaps/>
          <w:color w:val="000000" w:themeColor="text1"/>
          <w:szCs w:val="22"/>
        </w:rPr>
      </w:pPr>
    </w:p>
    <w:p w:rsidR="00A938DE" w14:paraId="63F6ACB4"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A938DE" w14:paraId="094C5FB8" w14:textId="12D269C0">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5200BFA7"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A938DE" w14:paraId="01C55126" w14:textId="77777777">
      <w:pPr>
        <w:spacing w:after="0" w:line="300" w:lineRule="exact"/>
        <w:rPr>
          <w:rFonts w:ascii="Times New Roman" w:hAnsi="Times New Roman"/>
          <w:sz w:val="22"/>
          <w:szCs w:val="22"/>
        </w:rPr>
      </w:pPr>
    </w:p>
    <w:p w:rsidR="00A938DE" w14:paraId="09C6CC5D"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A938DE" w14:paraId="2A9AD00C" w14:textId="77777777">
      <w:pPr>
        <w:spacing w:after="0" w:line="300" w:lineRule="exact"/>
        <w:rPr>
          <w:rFonts w:ascii="Times New Roman" w:hAnsi="Times New Roman"/>
          <w:sz w:val="22"/>
          <w:szCs w:val="22"/>
        </w:rPr>
      </w:pPr>
    </w:p>
    <w:p w:rsidR="00A938DE" w14:paraId="102C390A"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A938DE" w14:paraId="0B94F350" w14:textId="77777777">
      <w:pPr>
        <w:spacing w:after="0" w:line="300" w:lineRule="exact"/>
        <w:rPr>
          <w:rFonts w:ascii="Times New Roman" w:hAnsi="Times New Roman"/>
          <w:bCs/>
          <w:sz w:val="22"/>
          <w:szCs w:val="22"/>
        </w:rPr>
      </w:pPr>
    </w:p>
    <w:p w:rsidR="00A938DE" w14:paraId="6C470882"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A938DE" w14:paraId="7C1E4D82" w14:textId="77777777">
      <w:pPr>
        <w:spacing w:after="0" w:line="300" w:lineRule="exact"/>
        <w:rPr>
          <w:rFonts w:ascii="Times New Roman" w:hAnsi="Times New Roman"/>
          <w:bCs/>
          <w:sz w:val="22"/>
          <w:szCs w:val="22"/>
        </w:rPr>
      </w:pPr>
    </w:p>
    <w:p w:rsidR="00A938DE" w14:paraId="31907A93"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A938DE" w14:paraId="0EBB271B" w14:textId="77777777">
      <w:pPr>
        <w:spacing w:after="0" w:line="300" w:lineRule="exact"/>
        <w:rPr>
          <w:rFonts w:ascii="Times New Roman" w:hAnsi="Times New Roman"/>
          <w:bCs/>
          <w:sz w:val="22"/>
          <w:szCs w:val="22"/>
        </w:rPr>
      </w:pPr>
    </w:p>
    <w:p w:rsidR="00A938DE" w14:paraId="6DACEAF6" w14:textId="1B28C27B">
      <w:pPr>
        <w:spacing w:after="0" w:line="300" w:lineRule="exact"/>
        <w:rPr>
          <w:rFonts w:ascii="Times New Roman" w:hAnsi="Times New Roman"/>
          <w:bCs/>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w:t>
      </w:r>
      <w:r w:rsidR="00835730">
        <w:rPr>
          <w:rFonts w:ascii="Times New Roman" w:hAnsi="Times New Roman"/>
          <w:sz w:val="22"/>
          <w:szCs w:val="22"/>
        </w:rPr>
        <w:t xml:space="preserve"> e, quando em conjunto com o Fiador Pessoa Física, os “</w:t>
      </w:r>
      <w:r w:rsidRPr="00636DFC" w:rsidR="00835730">
        <w:rPr>
          <w:rFonts w:ascii="Times New Roman" w:hAnsi="Times New Roman"/>
          <w:sz w:val="22"/>
          <w:szCs w:val="22"/>
          <w:u w:val="single"/>
        </w:rPr>
        <w:t>Fiadores</w:t>
      </w:r>
      <w:r w:rsidR="00835730">
        <w:rPr>
          <w:rFonts w:ascii="Times New Roman" w:hAnsi="Times New Roman"/>
          <w:sz w:val="22"/>
          <w:szCs w:val="22"/>
        </w:rPr>
        <w:t>” ou “</w:t>
      </w:r>
      <w:r w:rsidRPr="00636DFC" w:rsidR="00835730">
        <w:rPr>
          <w:rFonts w:ascii="Times New Roman" w:hAnsi="Times New Roman"/>
          <w:sz w:val="22"/>
          <w:szCs w:val="22"/>
          <w:u w:val="single"/>
        </w:rPr>
        <w:t>Garantidores</w:t>
      </w:r>
      <w:r w:rsidR="00835730">
        <w:rPr>
          <w:rFonts w:ascii="Times New Roman" w:hAnsi="Times New Roman"/>
          <w:sz w:val="22"/>
          <w:szCs w:val="22"/>
        </w:rPr>
        <w:t>”</w:t>
      </w:r>
      <w:r>
        <w:rPr>
          <w:rFonts w:ascii="Times New Roman" w:hAnsi="Times New Roman"/>
          <w:sz w:val="22"/>
          <w:szCs w:val="22"/>
        </w:rPr>
        <w:t>)</w:t>
      </w:r>
      <w:r w:rsidR="00835730">
        <w:rPr>
          <w:rFonts w:ascii="Times New Roman" w:hAnsi="Times New Roman"/>
          <w:sz w:val="22"/>
          <w:szCs w:val="22"/>
        </w:rPr>
        <w:t>.</w:t>
      </w:r>
    </w:p>
    <w:p w:rsidR="00A938DE" w14:paraId="1DBECC8A" w14:textId="77777777">
      <w:pPr>
        <w:spacing w:after="0" w:line="300" w:lineRule="exact"/>
        <w:rPr>
          <w:rFonts w:ascii="Times New Roman" w:hAnsi="Times New Roman"/>
          <w:bCs/>
          <w:sz w:val="22"/>
          <w:szCs w:val="22"/>
        </w:rPr>
      </w:pPr>
    </w:p>
    <w:p w:rsidR="00A938DE" w14:paraId="3BB996A3"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A938DE" w14:paraId="59D4B026" w14:textId="77777777">
      <w:pPr>
        <w:spacing w:after="0" w:line="300" w:lineRule="exact"/>
        <w:rPr>
          <w:rFonts w:ascii="Times New Roman" w:hAnsi="Times New Roman"/>
          <w:sz w:val="22"/>
          <w:szCs w:val="22"/>
        </w:rPr>
      </w:pPr>
    </w:p>
    <w:p w:rsidR="00A938DE" w14:paraId="4F767FD7"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A938DE" w14:paraId="10133360" w14:textId="77777777">
      <w:pPr>
        <w:pStyle w:val="Body"/>
        <w:spacing w:after="0" w:line="300" w:lineRule="exact"/>
        <w:rPr>
          <w:rFonts w:ascii="Times New Roman" w:hAnsi="Times New Roman"/>
          <w:sz w:val="22"/>
          <w:szCs w:val="22"/>
        </w:rPr>
      </w:pPr>
    </w:p>
    <w:p w:rsidR="00A938DE" w14:paraId="4BA69C4D"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A938DE" w14:paraId="51C7192D" w14:textId="77777777">
      <w:pPr>
        <w:pStyle w:val="Parties"/>
        <w:numPr>
          <w:ilvl w:val="0"/>
          <w:numId w:val="0"/>
        </w:numPr>
        <w:spacing w:after="0" w:line="300" w:lineRule="exact"/>
        <w:rPr>
          <w:rFonts w:ascii="Times New Roman" w:hAnsi="Times New Roman"/>
          <w:color w:val="000000" w:themeColor="text1"/>
          <w:sz w:val="22"/>
          <w:szCs w:val="22"/>
        </w:rPr>
      </w:pPr>
    </w:p>
    <w:p w:rsidR="00A938DE" w14:paraId="5E1DC011"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A938DE" w14:paraId="365E3B85"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A938DE" w14:paraId="581E3402"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A938DE" w14:paraId="19BE10A3" w14:textId="5C1C4D19">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w:t>
      </w:r>
      <w:r w:rsidR="006B7D17">
        <w:rPr>
          <w:rFonts w:ascii="Times New Roman" w:hAnsi="Times New Roman"/>
          <w:sz w:val="22"/>
          <w:szCs w:val="22"/>
        </w:rPr>
        <w:t xml:space="preserve">, </w:t>
      </w:r>
      <w:r w:rsidRPr="006B7D17" w:rsidR="006B7D17">
        <w:rPr>
          <w:rFonts w:ascii="Times New Roman" w:hAnsi="Times New Roman"/>
          <w:sz w:val="22"/>
          <w:szCs w:val="22"/>
        </w:rPr>
        <w:t xml:space="preserve">a </w:t>
      </w:r>
      <w:r w:rsidRPr="00636DFC" w:rsidR="006B7D17">
        <w:rPr>
          <w:rFonts w:ascii="Times New Roman" w:hAnsi="Times New Roman"/>
          <w:bCs/>
          <w:sz w:val="22"/>
          <w:szCs w:val="22"/>
        </w:rPr>
        <w:t>Cessão Fiduciária da Conta Retenção para Aquisição (conforme abaixo definida)</w:t>
      </w:r>
      <w:r>
        <w:rPr>
          <w:rFonts w:ascii="Times New Roman" w:hAnsi="Times New Roman"/>
          <w:sz w:val="22"/>
          <w:szCs w:val="22"/>
        </w:rPr>
        <w:t xml:space="preserve"> e a Cessão Fiduciária de Direitos Creditórios (conforme abaixo definida); (iii) autorização para a celebração e cumprimento, pela Emissora, desta Escritura, dos Contratos de Garantia </w:t>
      </w:r>
      <w:r w:rsidR="008831A5">
        <w:rPr>
          <w:rFonts w:ascii="Times New Roman" w:hAnsi="Times New Roman"/>
          <w:sz w:val="22"/>
          <w:szCs w:val="22"/>
        </w:rPr>
        <w:t xml:space="preserve">Real </w:t>
      </w:r>
      <w:r>
        <w:rPr>
          <w:rFonts w:ascii="Times New Roman" w:hAnsi="Times New Roman"/>
          <w:sz w:val="22"/>
          <w:szCs w:val="22"/>
        </w:rPr>
        <w:t>(conforme definido abaixo) e de todos e quaisquer documentos, instrumentos ou notificações (a) previstos nesta Escritura ou nos Contratos de Garantia</w:t>
      </w:r>
      <w:r w:rsidR="008831A5">
        <w:rPr>
          <w:rFonts w:ascii="Times New Roman" w:hAnsi="Times New Roman"/>
          <w:sz w:val="22"/>
          <w:szCs w:val="22"/>
        </w:rPr>
        <w:t xml:space="preserve"> Real</w:t>
      </w:r>
      <w:r>
        <w:rPr>
          <w:rFonts w:ascii="Times New Roman" w:hAnsi="Times New Roman"/>
          <w:sz w:val="22"/>
          <w:szCs w:val="22"/>
        </w:rPr>
        <w:t>,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A938DE" w14:paraId="2B9103E0" w14:textId="77777777">
      <w:pPr>
        <w:pStyle w:val="Level2"/>
        <w:numPr>
          <w:ilvl w:val="0"/>
          <w:numId w:val="0"/>
        </w:numPr>
        <w:spacing w:after="0" w:line="300" w:lineRule="exact"/>
        <w:rPr>
          <w:rFonts w:ascii="Times New Roman" w:hAnsi="Times New Roman"/>
          <w:sz w:val="22"/>
          <w:szCs w:val="22"/>
        </w:rPr>
      </w:pPr>
    </w:p>
    <w:p w:rsidR="00A938DE" w14:paraId="754E66DD"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A938DE" w14:paraId="29FA4489" w14:textId="77777777">
      <w:pPr>
        <w:pStyle w:val="Level2"/>
        <w:numPr>
          <w:ilvl w:val="0"/>
          <w:numId w:val="0"/>
        </w:numPr>
        <w:spacing w:after="0" w:line="300" w:lineRule="exact"/>
        <w:rPr>
          <w:rFonts w:ascii="Times New Roman" w:hAnsi="Times New Roman"/>
          <w:sz w:val="22"/>
          <w:szCs w:val="22"/>
        </w:rPr>
      </w:pPr>
    </w:p>
    <w:p w:rsidR="00A938DE" w14:paraId="012416D0"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A938DE" w14:paraId="608BD146" w14:textId="77777777">
      <w:pPr>
        <w:pStyle w:val="Level2"/>
        <w:numPr>
          <w:ilvl w:val="0"/>
          <w:numId w:val="0"/>
        </w:numPr>
        <w:spacing w:after="0" w:line="300" w:lineRule="exact"/>
        <w:rPr>
          <w:rFonts w:ascii="Times New Roman" w:hAnsi="Times New Roman"/>
          <w:sz w:val="22"/>
          <w:szCs w:val="22"/>
        </w:rPr>
      </w:pPr>
    </w:p>
    <w:p w:rsidR="00A938DE" w14:paraId="6EE84E9C"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A938DE" w14:paraId="611C965B"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A938DE" w14:paraId="20C0F940" w14:textId="77777777">
      <w:pPr>
        <w:pStyle w:val="Level2"/>
        <w:numPr>
          <w:ilvl w:val="0"/>
          <w:numId w:val="0"/>
        </w:numPr>
        <w:spacing w:after="0" w:line="300" w:lineRule="exact"/>
        <w:rPr>
          <w:rFonts w:ascii="Times New Roman" w:hAnsi="Times New Roman"/>
          <w:b/>
          <w:sz w:val="22"/>
          <w:szCs w:val="22"/>
        </w:rPr>
      </w:pPr>
    </w:p>
    <w:p w:rsidR="006E5B21" w:rsidRPr="00636DFC" w:rsidP="00636DFC" w14:paraId="0A0EFADC" w14:textId="5776837B">
      <w:pPr>
        <w:pStyle w:val="Level2"/>
        <w:numPr>
          <w:ilvl w:val="0"/>
          <w:numId w:val="0"/>
        </w:numPr>
        <w:spacing w:line="300" w:lineRule="exact"/>
        <w:rPr>
          <w:rFonts w:ascii="Times New Roman" w:hAnsi="Times New Roman"/>
          <w:b/>
          <w:sz w:val="22"/>
        </w:rPr>
      </w:pPr>
      <w:r>
        <w:rPr>
          <w:rFonts w:ascii="Times New Roman" w:hAnsi="Times New Roman"/>
          <w:bCs/>
          <w:sz w:val="22"/>
          <w:szCs w:val="22"/>
        </w:rPr>
        <w:t>A Emissão, a Oferta Restrita e a outorga das Garantias</w:t>
      </w:r>
      <w:r w:rsidR="007E1AE5">
        <w:rPr>
          <w:rFonts w:ascii="Times New Roman" w:hAnsi="Times New Roman"/>
          <w:bCs/>
          <w:sz w:val="22"/>
          <w:szCs w:val="22"/>
        </w:rPr>
        <w:t xml:space="preserve"> Escritura</w:t>
      </w:r>
      <w:r>
        <w:rPr>
          <w:rFonts w:ascii="Times New Roman" w:hAnsi="Times New Roman"/>
          <w:bCs/>
          <w:sz w:val="22"/>
          <w:szCs w:val="22"/>
        </w:rPr>
        <w:t xml:space="preserve"> (conforme abaixo definidas) serão realizadas com observância aos seguintes requisitos abaixo.</w:t>
      </w:r>
    </w:p>
    <w:p w:rsidR="00A938DE" w14:paraId="3C223FDE" w14:textId="77777777">
      <w:pPr>
        <w:pStyle w:val="Level2"/>
        <w:numPr>
          <w:ilvl w:val="0"/>
          <w:numId w:val="0"/>
        </w:numPr>
        <w:spacing w:after="0" w:line="300" w:lineRule="exact"/>
        <w:rPr>
          <w:rFonts w:ascii="Times New Roman" w:hAnsi="Times New Roman"/>
          <w:bCs/>
          <w:sz w:val="22"/>
          <w:szCs w:val="22"/>
        </w:rPr>
      </w:pPr>
    </w:p>
    <w:p w:rsidR="00A938DE" w14:paraId="08F8EDA3"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A938DE" w14:paraId="50C12C5A"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A938DE" w14:paraId="1DCF63FF"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A938DE" w14:paraId="383BE54F" w14:textId="77777777">
      <w:pPr>
        <w:pStyle w:val="Default"/>
        <w:spacing w:line="300" w:lineRule="exact"/>
        <w:jc w:val="both"/>
        <w:rPr>
          <w:rFonts w:ascii="Times New Roman" w:hAnsi="Times New Roman" w:cs="Times New Roman"/>
          <w:color w:val="auto"/>
          <w:sz w:val="22"/>
          <w:szCs w:val="22"/>
        </w:rPr>
      </w:pPr>
      <w:bookmarkEnd w:id="8"/>
    </w:p>
    <w:p w:rsidR="00A938DE" w14:paraId="6CD8DFF6"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A938DE" w14:paraId="5714DF85" w14:textId="77777777">
      <w:pPr>
        <w:pStyle w:val="Default"/>
        <w:spacing w:line="300" w:lineRule="exact"/>
        <w:jc w:val="both"/>
        <w:rPr>
          <w:rFonts w:ascii="Times New Roman" w:hAnsi="Times New Roman" w:cs="Times New Roman"/>
          <w:color w:val="auto"/>
          <w:sz w:val="22"/>
          <w:szCs w:val="22"/>
        </w:rPr>
      </w:pPr>
    </w:p>
    <w:p w:rsidR="00A938DE" w14:paraId="56CFD498"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A938DE" w14:paraId="7E1BBEE8" w14:textId="77777777">
      <w:pPr>
        <w:pStyle w:val="Level2"/>
        <w:numPr>
          <w:ilvl w:val="0"/>
          <w:numId w:val="0"/>
        </w:numPr>
        <w:spacing w:after="0" w:line="300" w:lineRule="exact"/>
        <w:rPr>
          <w:rFonts w:ascii="Times New Roman" w:hAnsi="Times New Roman"/>
          <w:sz w:val="22"/>
          <w:szCs w:val="22"/>
        </w:rPr>
      </w:pPr>
    </w:p>
    <w:p w:rsidR="00A938DE" w14:paraId="0977B582" w14:textId="43FF145C">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A938DE" w14:paraId="507AED01" w14:textId="463A5089">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w:t>
      </w:r>
    </w:p>
    <w:p w:rsidR="00A938DE" w14:paraId="16E322B9" w14:textId="77777777">
      <w:pPr>
        <w:pStyle w:val="Level2"/>
        <w:numPr>
          <w:ilvl w:val="0"/>
          <w:numId w:val="0"/>
        </w:numPr>
        <w:spacing w:after="0" w:line="300" w:lineRule="exact"/>
        <w:rPr>
          <w:rFonts w:ascii="Times New Roman" w:hAnsi="Times New Roman"/>
          <w:bCs/>
          <w:sz w:val="22"/>
          <w:szCs w:val="22"/>
        </w:rPr>
      </w:pPr>
    </w:p>
    <w:p w:rsidR="00A938DE" w14:paraId="22B7C124" w14:textId="4630835E">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w:t>
      </w:r>
      <w:r w:rsidR="0083385C">
        <w:rPr>
          <w:rFonts w:ascii="Times New Roman" w:hAnsi="Times New Roman"/>
          <w:bCs/>
          <w:sz w:val="22"/>
          <w:szCs w:val="22"/>
        </w:rPr>
        <w:t>2</w:t>
      </w:r>
      <w:r>
        <w:rPr>
          <w:rFonts w:ascii="Times New Roman" w:hAnsi="Times New Roman"/>
          <w:bCs/>
          <w:sz w:val="22"/>
          <w:szCs w:val="22"/>
        </w:rPr>
        <w:t xml:space="preserve">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A938DE" w14:paraId="192AA617" w14:textId="77777777">
      <w:pPr>
        <w:pStyle w:val="Level2"/>
        <w:numPr>
          <w:ilvl w:val="0"/>
          <w:numId w:val="0"/>
        </w:numPr>
        <w:spacing w:after="0" w:line="300" w:lineRule="exact"/>
        <w:rPr>
          <w:rFonts w:ascii="Times New Roman" w:hAnsi="Times New Roman"/>
          <w:bCs/>
          <w:sz w:val="22"/>
          <w:szCs w:val="22"/>
        </w:rPr>
      </w:pPr>
    </w:p>
    <w:p w:rsidR="00A938DE" w14:paraId="14328B23" w14:textId="65825E4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w:t>
      </w:r>
      <w:r w:rsidR="0083385C">
        <w:rPr>
          <w:rFonts w:ascii="Times New Roman" w:hAnsi="Times New Roman"/>
          <w:bCs/>
          <w:sz w:val="22"/>
          <w:szCs w:val="22"/>
        </w:rPr>
        <w:t>3</w:t>
      </w:r>
      <w:r>
        <w:rPr>
          <w:rFonts w:ascii="Times New Roman" w:hAnsi="Times New Roman"/>
          <w:bCs/>
          <w:sz w:val="22"/>
          <w:szCs w:val="22"/>
        </w:rPr>
        <w:t>.</w:t>
      </w:r>
      <w:r>
        <w:rPr>
          <w:rFonts w:ascii="Times New Roman" w:hAnsi="Times New Roman"/>
          <w:bCs/>
          <w:sz w:val="22"/>
          <w:szCs w:val="22"/>
        </w:rPr>
        <w:tab/>
        <w:t xml:space="preserve">A Emissora e a Piemonte se comprometem a responder tempestivamente as eventuais exigências para registro dos atos societários mencionados nas Cláusulas 2.3.1 e 2.3.2 acima, que </w:t>
      </w:r>
      <w:r>
        <w:rPr>
          <w:rFonts w:ascii="Times New Roman" w:hAnsi="Times New Roman"/>
          <w:bCs/>
          <w:sz w:val="22"/>
          <w:szCs w:val="22"/>
        </w:rPr>
        <w:t>venham a ser formuladas pela JUCERJA, com a maior brevidade possível e, em qualquer caso, em até 30 (trinta) dias da formulação da referida exigência.</w:t>
      </w:r>
    </w:p>
    <w:p w:rsidR="00A938DE" w14:paraId="72107BD4" w14:textId="77777777">
      <w:pPr>
        <w:pStyle w:val="Level2"/>
        <w:numPr>
          <w:ilvl w:val="0"/>
          <w:numId w:val="0"/>
        </w:numPr>
        <w:spacing w:after="0" w:line="300" w:lineRule="exact"/>
        <w:rPr>
          <w:rFonts w:ascii="Times New Roman" w:hAnsi="Times New Roman"/>
          <w:bCs/>
          <w:sz w:val="22"/>
          <w:szCs w:val="22"/>
        </w:rPr>
      </w:pPr>
    </w:p>
    <w:p w:rsidR="00A938DE" w14:paraId="7D6B641B" w14:textId="55679B1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w:t>
      </w:r>
      <w:r w:rsidR="0083385C">
        <w:rPr>
          <w:rFonts w:ascii="Times New Roman" w:hAnsi="Times New Roman"/>
          <w:bCs/>
          <w:sz w:val="22"/>
          <w:szCs w:val="22"/>
        </w:rPr>
        <w:t>4</w:t>
      </w:r>
      <w:r>
        <w:rPr>
          <w:rFonts w:ascii="Times New Roman" w:hAnsi="Times New Roman"/>
          <w:bCs/>
          <w:sz w:val="22"/>
          <w:szCs w:val="22"/>
        </w:rPr>
        <w:t>.</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A938DE" w14:paraId="1BEC55D3" w14:textId="77777777">
      <w:pPr>
        <w:pStyle w:val="Level2"/>
        <w:numPr>
          <w:ilvl w:val="0"/>
          <w:numId w:val="0"/>
        </w:numPr>
        <w:spacing w:after="0" w:line="300" w:lineRule="exact"/>
        <w:rPr>
          <w:rFonts w:ascii="Times New Roman" w:hAnsi="Times New Roman"/>
          <w:bCs/>
          <w:sz w:val="22"/>
          <w:szCs w:val="22"/>
        </w:rPr>
      </w:pPr>
    </w:p>
    <w:p w:rsidR="00A938DE" w14:paraId="54A5366D"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A938DE" w14:paraId="6125C4F8" w14:textId="77777777">
      <w:pPr>
        <w:spacing w:after="0" w:line="300" w:lineRule="exact"/>
        <w:rPr>
          <w:rFonts w:ascii="Times New Roman" w:hAnsi="Times New Roman"/>
          <w:sz w:val="22"/>
          <w:szCs w:val="22"/>
        </w:rPr>
      </w:pPr>
    </w:p>
    <w:p w:rsidR="00A938DE" w14:paraId="010241FA"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A938DE" w14:paraId="4EA9CC2A" w14:textId="77777777">
      <w:pPr>
        <w:spacing w:after="0" w:line="300" w:lineRule="exact"/>
        <w:rPr>
          <w:rFonts w:ascii="Times New Roman" w:hAnsi="Times New Roman"/>
          <w:sz w:val="22"/>
          <w:szCs w:val="22"/>
        </w:rPr>
      </w:pPr>
    </w:p>
    <w:p w:rsidR="00A938DE" w14:paraId="630A57E0"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A938DE" w14:paraId="1EDA11E8" w14:textId="77777777">
      <w:pPr>
        <w:spacing w:after="0" w:line="300" w:lineRule="exact"/>
        <w:rPr>
          <w:rFonts w:ascii="Times New Roman" w:hAnsi="Times New Roman"/>
          <w:sz w:val="22"/>
          <w:szCs w:val="22"/>
        </w:rPr>
      </w:pPr>
    </w:p>
    <w:p w:rsidR="00A938DE" w14:paraId="2EEDA97B" w14:textId="554CBFA1">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 xml:space="preserve">Em virtude das Fianças </w:t>
      </w:r>
      <w:r w:rsidR="007E1AE5">
        <w:rPr>
          <w:rFonts w:ascii="Times New Roman" w:hAnsi="Times New Roman"/>
          <w:sz w:val="22"/>
          <w:szCs w:val="22"/>
        </w:rPr>
        <w:t xml:space="preserve">Escritura </w:t>
      </w:r>
      <w:r>
        <w:rPr>
          <w:rFonts w:ascii="Times New Roman" w:hAnsi="Times New Roman"/>
          <w:sz w:val="22"/>
          <w:szCs w:val="22"/>
        </w:rPr>
        <w:t>(conforme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rsidR="00A938DE" w14:paraId="6E8B9000" w14:textId="77777777">
      <w:pPr>
        <w:pStyle w:val="Level2"/>
        <w:numPr>
          <w:ilvl w:val="0"/>
          <w:numId w:val="0"/>
        </w:numPr>
        <w:spacing w:after="0" w:line="300" w:lineRule="exact"/>
        <w:rPr>
          <w:rFonts w:ascii="Times New Roman" w:hAnsi="Times New Roman"/>
          <w:sz w:val="22"/>
          <w:szCs w:val="22"/>
        </w:rPr>
      </w:pPr>
    </w:p>
    <w:p w:rsidR="00A938DE" w14:paraId="7B20324D"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A938DE" w14:paraId="1D36C02A" w14:textId="77777777">
      <w:pPr>
        <w:spacing w:after="0" w:line="300" w:lineRule="exact"/>
        <w:rPr>
          <w:rFonts w:ascii="Times New Roman" w:hAnsi="Times New Roman"/>
          <w:sz w:val="22"/>
          <w:szCs w:val="22"/>
        </w:rPr>
      </w:pPr>
    </w:p>
    <w:p w:rsidR="00A938DE" w14:paraId="5876DF67"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w:t>
      </w:r>
      <w:r>
        <w:rPr>
          <w:rFonts w:ascii="Times New Roman" w:hAnsi="Times New Roman"/>
          <w:sz w:val="22"/>
          <w:szCs w:val="22"/>
        </w:rPr>
        <w:t xml:space="preserve">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A938DE" w14:paraId="63654B95" w14:textId="77777777">
      <w:pPr>
        <w:spacing w:after="0" w:line="300" w:lineRule="exact"/>
        <w:rPr>
          <w:rFonts w:ascii="Times New Roman" w:hAnsi="Times New Roman"/>
          <w:sz w:val="22"/>
          <w:szCs w:val="22"/>
        </w:rPr>
      </w:pPr>
    </w:p>
    <w:p w:rsidR="00A938DE" w14:paraId="401172D0" w14:textId="0C857989">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p>
    <w:p w:rsidR="00A938DE" w14:paraId="786E6DAD" w14:textId="77777777">
      <w:pPr>
        <w:spacing w:after="0" w:line="300" w:lineRule="exact"/>
        <w:rPr>
          <w:rFonts w:ascii="Times New Roman" w:hAnsi="Times New Roman"/>
          <w:sz w:val="22"/>
          <w:szCs w:val="22"/>
        </w:rPr>
      </w:pPr>
    </w:p>
    <w:p w:rsidR="00A938DE" w14:paraId="3F727711"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A938DE" w14:paraId="254E8C56" w14:textId="77777777">
      <w:pPr>
        <w:spacing w:after="0" w:line="300" w:lineRule="exact"/>
        <w:rPr>
          <w:rFonts w:ascii="Times New Roman" w:hAnsi="Times New Roman"/>
          <w:sz w:val="22"/>
          <w:szCs w:val="22"/>
        </w:rPr>
      </w:pPr>
    </w:p>
    <w:p w:rsidR="00A938DE" w14:paraId="516A8BD1" w14:textId="779446A6">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w:t>
      </w:r>
      <w:r w:rsidR="006B7D17">
        <w:rPr>
          <w:rFonts w:ascii="Times New Roman" w:hAnsi="Times New Roman"/>
          <w:sz w:val="22"/>
          <w:szCs w:val="22"/>
        </w:rPr>
        <w:t xml:space="preserve">, </w:t>
      </w:r>
      <w:r w:rsidRPr="006B7D17" w:rsidR="006B7D17">
        <w:rPr>
          <w:rFonts w:ascii="Times New Roman" w:hAnsi="Times New Roman"/>
          <w:sz w:val="22"/>
          <w:szCs w:val="22"/>
        </w:rPr>
        <w:t xml:space="preserve">a </w:t>
      </w:r>
      <w:r w:rsidRPr="00636DFC" w:rsidR="006B7D17">
        <w:rPr>
          <w:rFonts w:ascii="Times New Roman" w:hAnsi="Times New Roman"/>
          <w:bCs/>
          <w:sz w:val="22"/>
          <w:szCs w:val="22"/>
        </w:rPr>
        <w:t>Cessão Fiduciária da Conta Retenção para Aquisição</w:t>
      </w:r>
      <w:r w:rsidRPr="006B7D17">
        <w:rPr>
          <w:rFonts w:ascii="Times New Roman" w:hAnsi="Times New Roman"/>
          <w:sz w:val="22"/>
          <w:szCs w:val="22"/>
        </w:rPr>
        <w:t xml:space="preserve"> </w:t>
      </w:r>
      <w:r>
        <w:rPr>
          <w:rFonts w:ascii="Times New Roman" w:hAnsi="Times New Roman"/>
          <w:sz w:val="22"/>
          <w:szCs w:val="22"/>
        </w:rPr>
        <w:t>e a Cessão Fiduciária de Direitos Creditórios serão formalizadas por meio do “</w:t>
      </w:r>
      <w:r w:rsidRPr="00BD7D23">
        <w:rPr>
          <w:rFonts w:ascii="Times New Roman" w:hAnsi="Times New Roman"/>
          <w:i/>
          <w:sz w:val="22"/>
          <w:szCs w:val="22"/>
        </w:rPr>
        <w:t>Contrato de Constituição de Cessão Fiduciária de Recebíveis e de Contas”</w:t>
      </w:r>
      <w:r w:rsidRPr="00BD7D23">
        <w:rPr>
          <w:rFonts w:ascii="Times New Roman" w:hAnsi="Times New Roman"/>
          <w:sz w:val="22"/>
          <w:szCs w:val="22"/>
        </w:rPr>
        <w:t xml:space="preserve"> (“</w:t>
      </w:r>
      <w:r w:rsidRPr="00BD7D23">
        <w:rPr>
          <w:rFonts w:ascii="Times New Roman" w:hAnsi="Times New Roman"/>
          <w:sz w:val="22"/>
          <w:szCs w:val="22"/>
          <w:u w:val="single"/>
        </w:rPr>
        <w:t>Contrato Cessão Fiduciária</w:t>
      </w:r>
      <w:r w:rsidRPr="00BD7D23">
        <w:rPr>
          <w:rFonts w:ascii="Times New Roman" w:hAnsi="Times New Roman"/>
          <w:sz w:val="22"/>
          <w:szCs w:val="22"/>
        </w:rPr>
        <w:t xml:space="preserve">” e, quando em conjunto com o Contrato de Alienação Fiduciária de Ações, o Contrato de Alienação Fiduciária de Imóvel e o Contrato de Alienação Fiduciária de Equipamentos, </w:t>
      </w:r>
      <w:r w:rsidRPr="007E1AE5">
        <w:rPr>
          <w:rFonts w:ascii="Times New Roman" w:hAnsi="Times New Roman"/>
          <w:sz w:val="22"/>
          <w:szCs w:val="22"/>
        </w:rPr>
        <w:t>os “</w:t>
      </w:r>
      <w:r w:rsidRPr="007E1AE5">
        <w:rPr>
          <w:rFonts w:ascii="Times New Roman" w:hAnsi="Times New Roman"/>
          <w:sz w:val="22"/>
          <w:szCs w:val="22"/>
          <w:u w:val="single"/>
        </w:rPr>
        <w:t>Contratos de Garantia</w:t>
      </w:r>
      <w:r w:rsidRPr="007E1AE5" w:rsidR="00BD7D23">
        <w:rPr>
          <w:rFonts w:ascii="Times New Roman" w:hAnsi="Times New Roman"/>
          <w:sz w:val="22"/>
          <w:szCs w:val="22"/>
          <w:u w:val="single"/>
        </w:rPr>
        <w:t xml:space="preserve"> Real</w:t>
      </w:r>
      <w:r w:rsidRPr="007E1AE5">
        <w:rPr>
          <w:rFonts w:ascii="Times New Roman" w:hAnsi="Times New Roman"/>
          <w:sz w:val="22"/>
          <w:szCs w:val="22"/>
        </w:rPr>
        <w:t>”),</w:t>
      </w:r>
      <w:r>
        <w:rPr>
          <w:rFonts w:ascii="Times New Roman" w:hAnsi="Times New Roman"/>
          <w:sz w:val="22"/>
          <w:szCs w:val="22"/>
        </w:rPr>
        <w:t xml:space="preserve"> a ser celebrado sob condição suspensiva, o qual deverá ser </w:t>
      </w:r>
      <w:r w:rsidR="00E35384">
        <w:rPr>
          <w:rFonts w:ascii="Times New Roman" w:hAnsi="Times New Roman"/>
          <w:sz w:val="22"/>
          <w:szCs w:val="22"/>
        </w:rPr>
        <w:t xml:space="preserve">registrado </w:t>
      </w:r>
      <w:r>
        <w:rPr>
          <w:rFonts w:ascii="Times New Roman" w:hAnsi="Times New Roman"/>
          <w:sz w:val="22"/>
          <w:szCs w:val="22"/>
        </w:rPr>
        <w:t>no(s) competente(s) Cartório(s) de Registro de Títulos e Documentos descrito(s) no Contrato Cessão Fiduciária previamente à Data de Início da Rentabilidade.</w:t>
      </w:r>
    </w:p>
    <w:p w:rsidR="00A938DE" w14:paraId="7F82C330" w14:textId="77777777">
      <w:pPr>
        <w:pStyle w:val="Level2"/>
        <w:numPr>
          <w:ilvl w:val="0"/>
          <w:numId w:val="0"/>
        </w:numPr>
        <w:spacing w:after="0" w:line="300" w:lineRule="exact"/>
        <w:rPr>
          <w:rFonts w:ascii="Times New Roman" w:hAnsi="Times New Roman"/>
          <w:sz w:val="22"/>
          <w:szCs w:val="22"/>
        </w:rPr>
      </w:pPr>
    </w:p>
    <w:p w:rsidR="00A938DE" w14:paraId="568708B7"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A938DE" w14:paraId="15662D20" w14:textId="77777777">
      <w:pPr>
        <w:spacing w:after="0" w:line="300" w:lineRule="exact"/>
        <w:rPr>
          <w:rFonts w:ascii="Times New Roman" w:hAnsi="Times New Roman"/>
          <w:b/>
          <w:sz w:val="22"/>
          <w:szCs w:val="22"/>
        </w:rPr>
      </w:pPr>
    </w:p>
    <w:p w:rsidR="00A938DE" w14:paraId="0BDDD389"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A938DE" w14:paraId="5808D701" w14:textId="77777777">
      <w:pPr>
        <w:spacing w:after="0" w:line="300" w:lineRule="exact"/>
        <w:rPr>
          <w:rFonts w:ascii="Times New Roman" w:hAnsi="Times New Roman"/>
          <w:b/>
          <w:sz w:val="22"/>
          <w:szCs w:val="22"/>
        </w:rPr>
      </w:pPr>
    </w:p>
    <w:p w:rsidR="00A938DE" w14:paraId="662D2FF5"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A938DE" w14:paraId="6E95A7BD" w14:textId="77777777">
      <w:pPr>
        <w:spacing w:after="0" w:line="300" w:lineRule="exact"/>
        <w:ind w:left="1418"/>
        <w:rPr>
          <w:rFonts w:ascii="Times New Roman" w:hAnsi="Times New Roman"/>
          <w:sz w:val="22"/>
          <w:szCs w:val="22"/>
        </w:rPr>
      </w:pPr>
    </w:p>
    <w:p w:rsidR="00A938DE" w14:paraId="7E50E06A"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A938DE" w14:paraId="7FBE2BEE" w14:textId="77777777">
      <w:pPr>
        <w:spacing w:after="0" w:line="300" w:lineRule="exact"/>
        <w:ind w:left="2126"/>
        <w:rPr>
          <w:rFonts w:ascii="Times New Roman" w:hAnsi="Times New Roman"/>
          <w:b/>
          <w:sz w:val="22"/>
          <w:szCs w:val="22"/>
        </w:rPr>
      </w:pPr>
    </w:p>
    <w:p w:rsidR="00A938DE" w14:paraId="3DA8392E"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A938DE" w14:paraId="79A66CF4" w14:textId="77777777">
      <w:pPr>
        <w:spacing w:after="0" w:line="300" w:lineRule="exact"/>
        <w:rPr>
          <w:rFonts w:ascii="Times New Roman" w:hAnsi="Times New Roman"/>
          <w:sz w:val="22"/>
          <w:szCs w:val="22"/>
        </w:rPr>
      </w:pPr>
    </w:p>
    <w:p w:rsidR="00A938DE" w14:paraId="00AEC54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A938DE" w14:paraId="4BD2F95A"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A938DE" w14:paraId="77B4D340"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A938DE" w14:paraId="6F193695"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A938DE" w14:paraId="354FE78B" w14:textId="77777777">
      <w:pPr>
        <w:pStyle w:val="Level1"/>
        <w:numPr>
          <w:ilvl w:val="0"/>
          <w:numId w:val="0"/>
        </w:numPr>
        <w:spacing w:after="0" w:line="300" w:lineRule="exact"/>
        <w:jc w:val="center"/>
        <w:rPr>
          <w:rFonts w:ascii="Times New Roman" w:hAnsi="Times New Roman"/>
          <w:b/>
          <w:sz w:val="22"/>
          <w:szCs w:val="22"/>
        </w:rPr>
      </w:pPr>
    </w:p>
    <w:p w:rsidR="00A938DE" w14:paraId="55728B3F"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A938DE" w14:paraId="2654E23B"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A938DE" w14:paraId="2177ABF4" w14:textId="77777777">
      <w:pPr>
        <w:spacing w:after="0" w:line="300" w:lineRule="exact"/>
        <w:rPr>
          <w:rFonts w:ascii="Times New Roman" w:hAnsi="Times New Roman"/>
          <w:sz w:val="22"/>
          <w:szCs w:val="22"/>
        </w:rPr>
      </w:pPr>
    </w:p>
    <w:p w:rsidR="00A938DE" w14:paraId="070C842A"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A938DE" w14:paraId="0636EE8B" w14:textId="1780C4B9">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w:t>
      </w:r>
      <w:r w:rsidR="005A57DF">
        <w:rPr>
          <w:rFonts w:ascii="Times New Roman" w:hAnsi="Times New Roman"/>
          <w:bCs/>
          <w:sz w:val="22"/>
          <w:szCs w:val="22"/>
        </w:rPr>
        <w:t xml:space="preserve">da seguinte forma: (i) R$260.000.000,00 (duzentos e sessenta milhões de reais) </w:t>
      </w:r>
      <w:r>
        <w:rPr>
          <w:rFonts w:ascii="Times New Roman" w:hAnsi="Times New Roman"/>
          <w:bCs/>
          <w:sz w:val="22"/>
          <w:szCs w:val="22"/>
        </w:rPr>
        <w:t xml:space="preserve">para a liquidação da totalidade dos valores devidos no âmbito das debêntures da 1ª </w:t>
      </w:r>
      <w:r w:rsidR="00BD7D23">
        <w:rPr>
          <w:rFonts w:ascii="Times New Roman" w:hAnsi="Times New Roman"/>
          <w:bCs/>
          <w:sz w:val="22"/>
          <w:szCs w:val="22"/>
        </w:rPr>
        <w:t>(primeira) emissão privada de debêntures simples, não conversíveis em ações, da espécie com garantia real e com garantia fidejussória adicional, em duas séries</w:t>
      </w:r>
      <w:r>
        <w:rPr>
          <w:rFonts w:ascii="Times New Roman" w:hAnsi="Times New Roman"/>
          <w:bCs/>
          <w:sz w:val="22"/>
          <w:szCs w:val="22"/>
        </w:rPr>
        <w:t>,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w:t>
      </w:r>
      <w:r w:rsidRPr="00636DFC">
        <w:rPr>
          <w:rFonts w:ascii="Times New Roman" w:hAnsi="Times New Roman"/>
          <w:bCs/>
          <w:i/>
          <w:iCs/>
          <w:sz w:val="22"/>
          <w:szCs w:val="22"/>
        </w:rPr>
        <w:t xml:space="preserve">Instrumento Particular de Escritura da </w:t>
      </w:r>
      <w:r w:rsidRPr="00636DFC">
        <w:rPr>
          <w:rFonts w:ascii="Times New Roman" w:hAnsi="Times New Roman"/>
          <w:bCs/>
          <w:i/>
          <w:iCs/>
          <w:sz w:val="22"/>
          <w:szCs w:val="22"/>
        </w:rPr>
        <w:t>1ª (Primeira) Emissão Privada de Debêntures Simples, Não Conversíveis em Ações, da Espécie com Garantia Real e com Garantia Fidejussória Adicional, em Duas Séries, da Elea Digital Titan Holding S.A.</w:t>
      </w:r>
      <w:r>
        <w:rPr>
          <w:rFonts w:ascii="Times New Roman" w:hAnsi="Times New Roman"/>
          <w:bCs/>
          <w:sz w:val="22"/>
          <w:szCs w:val="22"/>
        </w:rPr>
        <w:t>”,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w:t>
      </w:r>
      <w:r>
        <w:rPr>
          <w:rFonts w:ascii="Times New Roman" w:hAnsi="Times New Roman"/>
          <w:bCs/>
          <w:sz w:val="22"/>
          <w:szCs w:val="22"/>
          <w:u w:val="single"/>
        </w:rPr>
        <w:t>Pagamento das Debêntures Titan</w:t>
      </w:r>
      <w:r>
        <w:rPr>
          <w:rFonts w:ascii="Times New Roman" w:hAnsi="Times New Roman"/>
          <w:bCs/>
          <w:sz w:val="22"/>
          <w:szCs w:val="22"/>
        </w:rPr>
        <w:t>”). Os demais recursos para Pagamento das Debêntures Titan deverão ser oriundos de disponibilidades e caixa da Emissora</w:t>
      </w:r>
      <w:r w:rsidR="005A57DF">
        <w:rPr>
          <w:rFonts w:ascii="Times New Roman" w:hAnsi="Times New Roman"/>
          <w:bCs/>
          <w:sz w:val="22"/>
          <w:szCs w:val="22"/>
        </w:rPr>
        <w:t>; e (ii) R$40.000.000,00 (quarenta milhões) para aquisição de [</w:t>
      </w:r>
      <w:r w:rsidRPr="0017197F" w:rsidR="00073D71">
        <w:rPr>
          <w:rFonts w:ascii="Times New Roman" w:hAnsi="Times New Roman"/>
          <w:bCs/>
          <w:i/>
          <w:iCs/>
          <w:sz w:val="22"/>
          <w:szCs w:val="22"/>
          <w:highlight w:val="yellow"/>
        </w:rPr>
        <w:t xml:space="preserve">incluir </w:t>
      </w:r>
      <w:r w:rsidR="00073D71">
        <w:rPr>
          <w:rFonts w:ascii="Times New Roman" w:hAnsi="Times New Roman"/>
          <w:bCs/>
          <w:i/>
          <w:iCs/>
          <w:sz w:val="22"/>
          <w:szCs w:val="22"/>
          <w:highlight w:val="yellow"/>
        </w:rPr>
        <w:t>descrição simplificada</w:t>
      </w:r>
      <w:r w:rsidRPr="0017197F" w:rsidR="00073D71">
        <w:rPr>
          <w:rFonts w:ascii="Times New Roman" w:hAnsi="Times New Roman"/>
          <w:bCs/>
          <w:i/>
          <w:iCs/>
          <w:sz w:val="22"/>
          <w:szCs w:val="22"/>
          <w:highlight w:val="yellow"/>
        </w:rPr>
        <w:t xml:space="preserve"> </w:t>
      </w:r>
      <w:r w:rsidR="00073D71">
        <w:rPr>
          <w:rFonts w:ascii="Times New Roman" w:hAnsi="Times New Roman"/>
          <w:bCs/>
          <w:i/>
          <w:iCs/>
          <w:sz w:val="22"/>
          <w:szCs w:val="22"/>
          <w:highlight w:val="yellow"/>
        </w:rPr>
        <w:t xml:space="preserve">dos ativos </w:t>
      </w:r>
      <w:r w:rsidRPr="0017197F" w:rsidR="00073D71">
        <w:rPr>
          <w:rFonts w:ascii="Times New Roman" w:hAnsi="Times New Roman"/>
          <w:bCs/>
          <w:i/>
          <w:iCs/>
          <w:sz w:val="22"/>
          <w:szCs w:val="22"/>
          <w:highlight w:val="yellow"/>
        </w:rPr>
        <w:t>Data Center da Globo</w:t>
      </w:r>
      <w:r w:rsidR="005A57DF">
        <w:rPr>
          <w:rFonts w:ascii="Times New Roman" w:hAnsi="Times New Roman"/>
          <w:bCs/>
          <w:sz w:val="22"/>
          <w:szCs w:val="22"/>
        </w:rPr>
        <w:t>], nos termos e condições estabelecidos no [</w:t>
      </w:r>
      <w:r w:rsidRPr="00636DFC" w:rsidR="005A57DF">
        <w:rPr>
          <w:rFonts w:ascii="Times New Roman" w:hAnsi="Times New Roman"/>
          <w:bCs/>
          <w:i/>
          <w:iCs/>
          <w:sz w:val="22"/>
          <w:szCs w:val="22"/>
          <w:highlight w:val="yellow"/>
        </w:rPr>
        <w:t>incluir nome do contrato do Data Center da Globo</w:t>
      </w:r>
      <w:r w:rsidR="005A57DF">
        <w:rPr>
          <w:rFonts w:ascii="Times New Roman" w:hAnsi="Times New Roman"/>
          <w:bCs/>
          <w:sz w:val="22"/>
          <w:szCs w:val="22"/>
        </w:rPr>
        <w:t>], sendo que os demais recursos tal aquisição deverão ser oriundos de disponibilidades e caixa da Emissora</w:t>
      </w:r>
      <w:r>
        <w:rPr>
          <w:rFonts w:ascii="Times New Roman" w:hAnsi="Times New Roman"/>
          <w:bCs/>
          <w:sz w:val="22"/>
          <w:szCs w:val="22"/>
        </w:rPr>
        <w:t>.</w:t>
      </w:r>
    </w:p>
    <w:p w:rsidR="00A938DE" w14:paraId="0469EF37" w14:textId="77777777">
      <w:pPr>
        <w:spacing w:after="0" w:line="300" w:lineRule="exact"/>
        <w:rPr>
          <w:rFonts w:ascii="Times New Roman" w:hAnsi="Times New Roman"/>
          <w:bCs/>
          <w:sz w:val="22"/>
          <w:szCs w:val="22"/>
        </w:rPr>
      </w:pPr>
    </w:p>
    <w:p w:rsidR="00A938DE" w14:paraId="6F0AC49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rsidR="00A938DE" w14:paraId="0B254DEC" w14:textId="77777777">
      <w:pPr>
        <w:spacing w:after="0" w:line="300" w:lineRule="exact"/>
        <w:rPr>
          <w:rFonts w:ascii="Times New Roman" w:hAnsi="Times New Roman"/>
          <w:bCs/>
          <w:sz w:val="22"/>
          <w:szCs w:val="22"/>
        </w:rPr>
      </w:pPr>
    </w:p>
    <w:p w:rsidR="00A938DE" w14:paraId="312B018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A938DE" w14:paraId="59E61A4A" w14:textId="77777777">
      <w:pPr>
        <w:pStyle w:val="Level1"/>
        <w:numPr>
          <w:ilvl w:val="0"/>
          <w:numId w:val="0"/>
        </w:numPr>
        <w:spacing w:line="300" w:lineRule="exact"/>
        <w:ind w:left="720"/>
        <w:rPr>
          <w:rFonts w:ascii="Times New Roman" w:hAnsi="Times New Roman"/>
          <w:b/>
          <w:sz w:val="22"/>
          <w:szCs w:val="22"/>
        </w:rPr>
      </w:pPr>
    </w:p>
    <w:p w:rsidR="00A938DE" w14:paraId="6B8B73F4"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A938DE" w14:paraId="5FEC4722"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A938DE" w14:paraId="0671C7FC" w14:textId="77777777">
      <w:pPr>
        <w:spacing w:after="0" w:line="300" w:lineRule="exact"/>
        <w:rPr>
          <w:rFonts w:ascii="Times New Roman" w:hAnsi="Times New Roman"/>
          <w:b/>
          <w:sz w:val="22"/>
          <w:szCs w:val="22"/>
        </w:rPr>
      </w:pPr>
    </w:p>
    <w:p w:rsidR="00A938DE" w14:paraId="5611BFD9"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A938DE" w14:paraId="01F9D59B" w14:textId="2A7DBB15">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w:t>
      </w:r>
      <w:r w:rsidR="00827224">
        <w:rPr>
          <w:rFonts w:ascii="Times New Roman" w:hAnsi="Times New Roman"/>
          <w:bCs/>
          <w:sz w:val="22"/>
          <w:szCs w:val="22"/>
        </w:rPr>
        <w:t>300</w:t>
      </w:r>
      <w:r>
        <w:rPr>
          <w:rFonts w:ascii="Times New Roman" w:hAnsi="Times New Roman"/>
          <w:bCs/>
          <w:sz w:val="22"/>
          <w:szCs w:val="22"/>
        </w:rPr>
        <w:t>.000.000,00 (</w:t>
      </w:r>
      <w:r w:rsidR="00827224">
        <w:rPr>
          <w:rFonts w:ascii="Times New Roman" w:hAnsi="Times New Roman"/>
          <w:bCs/>
          <w:sz w:val="22"/>
          <w:szCs w:val="22"/>
        </w:rPr>
        <w:t>trezentos</w:t>
      </w:r>
      <w:r>
        <w:rPr>
          <w:rFonts w:ascii="Times New Roman" w:hAnsi="Times New Roman"/>
          <w:bCs/>
          <w:sz w:val="22"/>
          <w:szCs w:val="22"/>
        </w:rPr>
        <w:t xml:space="preserve">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A938DE" w14:paraId="688452C1" w14:textId="77777777">
      <w:pPr>
        <w:spacing w:after="0" w:line="300" w:lineRule="exact"/>
        <w:rPr>
          <w:rFonts w:ascii="Times New Roman" w:hAnsi="Times New Roman"/>
          <w:b/>
          <w:sz w:val="22"/>
          <w:szCs w:val="22"/>
        </w:rPr>
      </w:pPr>
    </w:p>
    <w:p w:rsidR="00A938DE" w14:paraId="37679FD7"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A938DE" w14:paraId="1D6BD0E7"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A938DE" w14:paraId="4C39E092" w14:textId="77777777">
      <w:pPr>
        <w:spacing w:after="0" w:line="300" w:lineRule="exact"/>
        <w:rPr>
          <w:rFonts w:ascii="Times New Roman" w:hAnsi="Times New Roman"/>
          <w:bCs/>
          <w:sz w:val="22"/>
          <w:szCs w:val="22"/>
        </w:rPr>
      </w:pPr>
    </w:p>
    <w:p w:rsidR="00A938DE" w14:paraId="636912C9"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rsidR="00A938DE" w14:paraId="51028960"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rsidR="00A938DE" w14:paraId="695D1857" w14:textId="77777777">
      <w:pPr>
        <w:spacing w:after="0" w:line="300" w:lineRule="exact"/>
        <w:rPr>
          <w:rFonts w:ascii="Times New Roman" w:hAnsi="Times New Roman"/>
          <w:sz w:val="22"/>
          <w:szCs w:val="22"/>
        </w:rPr>
      </w:pPr>
    </w:p>
    <w:p w:rsidR="00A938DE" w14:paraId="337BB419"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rsidR="00A938DE" w14:paraId="2BB8EB8A" w14:textId="77777777">
      <w:pPr>
        <w:spacing w:after="0" w:line="300" w:lineRule="exact"/>
        <w:rPr>
          <w:rFonts w:ascii="Times New Roman" w:hAnsi="Times New Roman"/>
          <w:bCs/>
          <w:sz w:val="22"/>
          <w:szCs w:val="22"/>
        </w:rPr>
      </w:pPr>
    </w:p>
    <w:p w:rsidR="00A938DE" w14:paraId="7030D968"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A938DE" w14:paraId="1D11678A"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A938DE" w14:paraId="3FBDDD3E" w14:textId="77777777">
      <w:pPr>
        <w:spacing w:after="0" w:line="300" w:lineRule="exact"/>
        <w:rPr>
          <w:rFonts w:ascii="Times New Roman" w:hAnsi="Times New Roman"/>
          <w:b/>
          <w:sz w:val="22"/>
          <w:szCs w:val="22"/>
        </w:rPr>
      </w:pPr>
    </w:p>
    <w:p w:rsidR="00A938DE" w14:paraId="71DD71A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A938DE" w14:paraId="575D3316" w14:textId="77777777">
      <w:pPr>
        <w:spacing w:after="0" w:line="300" w:lineRule="exact"/>
        <w:rPr>
          <w:rFonts w:ascii="Times New Roman" w:hAnsi="Times New Roman"/>
          <w:bCs/>
          <w:sz w:val="22"/>
          <w:szCs w:val="22"/>
        </w:rPr>
      </w:pPr>
    </w:p>
    <w:p w:rsidR="00A938DE" w14:paraId="2D7DA7B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A938DE" w14:paraId="4898C1D8" w14:textId="77777777">
      <w:pPr>
        <w:spacing w:after="0" w:line="300" w:lineRule="exact"/>
        <w:rPr>
          <w:rFonts w:ascii="Times New Roman" w:hAnsi="Times New Roman"/>
          <w:bCs/>
          <w:sz w:val="22"/>
          <w:szCs w:val="22"/>
        </w:rPr>
      </w:pPr>
    </w:p>
    <w:p w:rsidR="00A938DE" w14:paraId="2751608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A938DE" w14:paraId="77F1B5F8" w14:textId="77777777">
      <w:pPr>
        <w:spacing w:after="0" w:line="300" w:lineRule="exact"/>
        <w:rPr>
          <w:rFonts w:ascii="Times New Roman" w:hAnsi="Times New Roman"/>
          <w:bCs/>
          <w:sz w:val="22"/>
          <w:szCs w:val="22"/>
        </w:rPr>
      </w:pPr>
    </w:p>
    <w:p w:rsidR="00A938DE" w14:paraId="0EDEE68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A938DE" w14:paraId="183D9CA3" w14:textId="77777777">
      <w:pPr>
        <w:spacing w:after="0" w:line="300" w:lineRule="exact"/>
        <w:rPr>
          <w:rFonts w:ascii="Times New Roman" w:hAnsi="Times New Roman"/>
          <w:bCs/>
          <w:sz w:val="22"/>
          <w:szCs w:val="22"/>
        </w:rPr>
      </w:pPr>
    </w:p>
    <w:p w:rsidR="00A938DE" w14:paraId="0EAECE6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A938DE" w14:paraId="633190FF" w14:textId="77777777">
      <w:pPr>
        <w:spacing w:after="0" w:line="300" w:lineRule="exact"/>
        <w:rPr>
          <w:rFonts w:ascii="Times New Roman" w:hAnsi="Times New Roman"/>
          <w:bCs/>
          <w:sz w:val="22"/>
          <w:szCs w:val="22"/>
        </w:rPr>
      </w:pPr>
    </w:p>
    <w:p w:rsidR="00A938DE" w14:paraId="7F947454"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A938DE" w14:paraId="7D3FB7B8" w14:textId="77777777">
      <w:pPr>
        <w:spacing w:after="0" w:line="300" w:lineRule="exact"/>
        <w:rPr>
          <w:rFonts w:ascii="Times New Roman" w:hAnsi="Times New Roman"/>
          <w:bCs/>
          <w:sz w:val="22"/>
          <w:szCs w:val="22"/>
        </w:rPr>
      </w:pPr>
    </w:p>
    <w:p w:rsidR="00A938DE" w14:paraId="1077FBC4"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A938DE" w14:paraId="660253A9" w14:textId="77777777">
      <w:pPr>
        <w:spacing w:after="0" w:line="300" w:lineRule="exact"/>
        <w:rPr>
          <w:rFonts w:ascii="Times New Roman" w:hAnsi="Times New Roman"/>
          <w:bCs/>
          <w:sz w:val="22"/>
          <w:szCs w:val="22"/>
        </w:rPr>
      </w:pPr>
    </w:p>
    <w:p w:rsidR="00A938DE" w14:paraId="025062D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A938DE" w14:paraId="60ECDA40" w14:textId="77777777">
      <w:pPr>
        <w:spacing w:after="0" w:line="300" w:lineRule="exact"/>
        <w:rPr>
          <w:rFonts w:ascii="Times New Roman" w:hAnsi="Times New Roman"/>
          <w:bCs/>
          <w:sz w:val="22"/>
          <w:szCs w:val="22"/>
        </w:rPr>
      </w:pPr>
    </w:p>
    <w:p w:rsidR="00A938DE" w14:paraId="797DA4A9"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A938DE" w14:paraId="6422EF50" w14:textId="28F4206F">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w:t>
      </w:r>
      <w:r w:rsidR="00F37BAF">
        <w:rPr>
          <w:rFonts w:ascii="Times New Roman" w:hAnsi="Times New Roman"/>
          <w:bCs/>
          <w:sz w:val="22"/>
          <w:szCs w:val="22"/>
        </w:rPr>
        <w:t xml:space="preserve"> (conforme definido abaixo)</w:t>
      </w:r>
      <w:r>
        <w:rPr>
          <w:rFonts w:ascii="Times New Roman" w:hAnsi="Times New Roman"/>
          <w:bCs/>
          <w:sz w:val="22"/>
          <w:szCs w:val="22"/>
        </w:rPr>
        <w:t xml:space="preserve">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A938DE" w14:paraId="2B43BD16" w14:textId="77777777">
      <w:pPr>
        <w:spacing w:after="0" w:line="300" w:lineRule="exact"/>
        <w:rPr>
          <w:rFonts w:ascii="Times New Roman" w:hAnsi="Times New Roman"/>
          <w:bCs/>
          <w:sz w:val="22"/>
          <w:szCs w:val="22"/>
          <w:u w:val="single"/>
        </w:rPr>
      </w:pPr>
    </w:p>
    <w:p w:rsidR="00A938DE" w14:paraId="60B9B37B" w14:textId="0441A6C3">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A938DE" w14:paraId="4F276241" w14:textId="77777777">
      <w:pPr>
        <w:pStyle w:val="ListParagraph"/>
        <w:spacing w:after="0" w:line="300" w:lineRule="exact"/>
        <w:ind w:left="1080"/>
        <w:rPr>
          <w:rFonts w:ascii="Times New Roman" w:hAnsi="Times New Roman"/>
          <w:bCs/>
          <w:sz w:val="22"/>
          <w:szCs w:val="22"/>
        </w:rPr>
      </w:pPr>
    </w:p>
    <w:p w:rsidR="00A938DE" w:rsidRPr="00E35384" w14:paraId="34F13905" w14:textId="1DDF1F15">
      <w:pPr>
        <w:pStyle w:val="ListParagraph"/>
        <w:numPr>
          <w:ilvl w:val="0"/>
          <w:numId w:val="60"/>
        </w:numPr>
        <w:spacing w:after="0" w:line="300" w:lineRule="exact"/>
        <w:rPr>
          <w:rFonts w:ascii="Times New Roman" w:hAnsi="Times New Roman"/>
          <w:bCs/>
          <w:sz w:val="22"/>
          <w:szCs w:val="22"/>
        </w:rPr>
      </w:pPr>
      <w:r w:rsidRPr="00E35384">
        <w:rPr>
          <w:rFonts w:ascii="Times New Roman" w:hAnsi="Times New Roman"/>
          <w:bCs/>
          <w:sz w:val="22"/>
          <w:szCs w:val="22"/>
        </w:rPr>
        <w:t xml:space="preserve">cessão fiduciária, pela Emissora, </w:t>
      </w:r>
      <w:r w:rsidRPr="00E35384">
        <w:rPr>
          <w:rFonts w:ascii="Times New Roman" w:hAnsi="Times New Roman"/>
          <w:b/>
          <w:sz w:val="22"/>
          <w:szCs w:val="22"/>
        </w:rPr>
        <w:t>(i)</w:t>
      </w:r>
      <w:r w:rsidRPr="00E35384">
        <w:rPr>
          <w:rFonts w:ascii="Times New Roman" w:hAnsi="Times New Roman"/>
          <w:bCs/>
          <w:sz w:val="22"/>
          <w:szCs w:val="22"/>
        </w:rPr>
        <w:t xml:space="preserve"> da conta corrente [●] de titularidade da Emissora, agência [●], mantida junto ao Banco Bradesco S.A. (“</w:t>
      </w:r>
      <w:r w:rsidRPr="00E35384">
        <w:rPr>
          <w:rFonts w:ascii="Times New Roman" w:hAnsi="Times New Roman"/>
          <w:bCs/>
          <w:sz w:val="22"/>
          <w:szCs w:val="22"/>
          <w:u w:val="single"/>
        </w:rPr>
        <w:t>Banco Depositário</w:t>
      </w:r>
      <w:r w:rsidRPr="00E35384" w:rsidR="006B7D17">
        <w:rPr>
          <w:rFonts w:ascii="Times New Roman" w:hAnsi="Times New Roman"/>
          <w:bCs/>
          <w:sz w:val="22"/>
          <w:szCs w:val="22"/>
          <w:u w:val="single"/>
        </w:rPr>
        <w:t xml:space="preserve"> Bradesco</w:t>
      </w:r>
      <w:r w:rsidRPr="00E35384">
        <w:rPr>
          <w:rFonts w:ascii="Times New Roman" w:hAnsi="Times New Roman"/>
          <w:bCs/>
          <w:sz w:val="22"/>
          <w:szCs w:val="22"/>
        </w:rPr>
        <w:t>”, “</w:t>
      </w:r>
      <w:r w:rsidRPr="00E35384">
        <w:rPr>
          <w:rFonts w:ascii="Times New Roman" w:hAnsi="Times New Roman"/>
          <w:bCs/>
          <w:sz w:val="22"/>
          <w:szCs w:val="22"/>
          <w:u w:val="single"/>
        </w:rPr>
        <w:t>Conta Centralizadora</w:t>
      </w:r>
      <w:r w:rsidRPr="00E35384">
        <w:rPr>
          <w:rFonts w:ascii="Times New Roman" w:hAnsi="Times New Roman"/>
          <w:bCs/>
          <w:sz w:val="22"/>
          <w:szCs w:val="22"/>
        </w:rPr>
        <w:t>” e “</w:t>
      </w:r>
      <w:r w:rsidRPr="00E35384">
        <w:rPr>
          <w:rFonts w:ascii="Times New Roman" w:hAnsi="Times New Roman"/>
          <w:bCs/>
          <w:sz w:val="22"/>
          <w:szCs w:val="22"/>
          <w:u w:val="single"/>
        </w:rPr>
        <w:t>Cessão Fiduciária da Conta Centralizadora</w:t>
      </w:r>
      <w:r w:rsidRPr="00E35384">
        <w:rPr>
          <w:rFonts w:ascii="Times New Roman" w:hAnsi="Times New Roman"/>
          <w:bCs/>
          <w:sz w:val="22"/>
          <w:szCs w:val="22"/>
        </w:rPr>
        <w:t xml:space="preserve">”, </w:t>
      </w:r>
      <w:r w:rsidRPr="00E35384">
        <w:rPr>
          <w:rFonts w:ascii="Times New Roman" w:hAnsi="Times New Roman"/>
          <w:bCs/>
          <w:sz w:val="22"/>
          <w:szCs w:val="22"/>
        </w:rPr>
        <w:t>respectivamente)</w:t>
      </w:r>
      <w:r w:rsidRPr="00E35384" w:rsidR="006B7D17">
        <w:rPr>
          <w:rFonts w:ascii="Times New Roman" w:hAnsi="Times New Roman"/>
          <w:bCs/>
          <w:sz w:val="22"/>
          <w:szCs w:val="22"/>
        </w:rPr>
        <w:t>,</w:t>
      </w:r>
      <w:r w:rsidRPr="00E35384">
        <w:rPr>
          <w:rFonts w:ascii="Times New Roman" w:hAnsi="Times New Roman"/>
          <w:bCs/>
          <w:sz w:val="22"/>
          <w:szCs w:val="22"/>
        </w:rPr>
        <w:t xml:space="preserve"> da conta corrente [●] de titularidade da Emissora, agência [●], mantida junto ao Banco Depositário </w:t>
      </w:r>
      <w:r w:rsidRPr="00E35384" w:rsidR="006B7D17">
        <w:rPr>
          <w:rFonts w:ascii="Times New Roman" w:hAnsi="Times New Roman"/>
          <w:bCs/>
          <w:sz w:val="22"/>
          <w:szCs w:val="22"/>
        </w:rPr>
        <w:t xml:space="preserve">Bradesco </w:t>
      </w:r>
      <w:r w:rsidRPr="00E35384">
        <w:rPr>
          <w:rFonts w:ascii="Times New Roman" w:hAnsi="Times New Roman"/>
          <w:bCs/>
          <w:sz w:val="22"/>
          <w:szCs w:val="22"/>
        </w:rPr>
        <w:t>(“</w:t>
      </w:r>
      <w:r w:rsidRPr="00E35384">
        <w:rPr>
          <w:rFonts w:ascii="Times New Roman" w:hAnsi="Times New Roman"/>
          <w:bCs/>
          <w:sz w:val="22"/>
          <w:szCs w:val="22"/>
          <w:u w:val="single"/>
        </w:rPr>
        <w:t>Conta Reserva</w:t>
      </w:r>
      <w:r w:rsidRPr="00E35384">
        <w:rPr>
          <w:rFonts w:ascii="Times New Roman" w:hAnsi="Times New Roman"/>
          <w:bCs/>
          <w:sz w:val="22"/>
          <w:szCs w:val="22"/>
        </w:rPr>
        <w:t>” e “</w:t>
      </w:r>
      <w:r w:rsidRPr="00E35384">
        <w:rPr>
          <w:rFonts w:ascii="Times New Roman" w:hAnsi="Times New Roman"/>
          <w:bCs/>
          <w:sz w:val="22"/>
          <w:szCs w:val="22"/>
          <w:u w:val="single"/>
        </w:rPr>
        <w:t>Cessão Fiduciária da Conta Reserva</w:t>
      </w:r>
      <w:r w:rsidRPr="00E35384">
        <w:rPr>
          <w:rFonts w:ascii="Times New Roman" w:hAnsi="Times New Roman"/>
          <w:bCs/>
          <w:sz w:val="22"/>
          <w:szCs w:val="22"/>
        </w:rPr>
        <w:t>”, respectivamente)</w:t>
      </w:r>
      <w:r w:rsidRPr="00E35384" w:rsidR="006B7D17">
        <w:rPr>
          <w:rFonts w:ascii="Times New Roman" w:hAnsi="Times New Roman"/>
          <w:bCs/>
          <w:sz w:val="22"/>
          <w:szCs w:val="22"/>
        </w:rPr>
        <w:t xml:space="preserve"> e da conta corrente [●] de titularidade da Emissora, agência [●], mantida junto ao Banco BTG Pactual S.A. (“</w:t>
      </w:r>
      <w:r w:rsidRPr="00E35384" w:rsidR="006B7D17">
        <w:rPr>
          <w:rFonts w:ascii="Times New Roman" w:hAnsi="Times New Roman"/>
          <w:bCs/>
          <w:sz w:val="22"/>
          <w:szCs w:val="22"/>
          <w:u w:val="single"/>
        </w:rPr>
        <w:t>Banco Depositário BTG</w:t>
      </w:r>
      <w:r w:rsidRPr="00E35384" w:rsidR="006B7D17">
        <w:rPr>
          <w:rFonts w:ascii="Times New Roman" w:hAnsi="Times New Roman"/>
          <w:bCs/>
          <w:sz w:val="22"/>
          <w:szCs w:val="22"/>
        </w:rPr>
        <w:t>”, “</w:t>
      </w:r>
      <w:r w:rsidRPr="00E35384" w:rsidR="006B7D17">
        <w:rPr>
          <w:rFonts w:ascii="Times New Roman" w:hAnsi="Times New Roman"/>
          <w:bCs/>
          <w:sz w:val="22"/>
          <w:szCs w:val="22"/>
          <w:u w:val="single"/>
        </w:rPr>
        <w:t>Conta Retenção para Aquisição</w:t>
      </w:r>
      <w:r w:rsidRPr="00E35384" w:rsidR="006B7D17">
        <w:rPr>
          <w:rFonts w:ascii="Times New Roman" w:hAnsi="Times New Roman"/>
          <w:bCs/>
          <w:sz w:val="22"/>
          <w:szCs w:val="22"/>
        </w:rPr>
        <w:t>” e “</w:t>
      </w:r>
      <w:r w:rsidRPr="00E35384" w:rsidR="006B7D17">
        <w:rPr>
          <w:rFonts w:ascii="Times New Roman" w:hAnsi="Times New Roman"/>
          <w:bCs/>
          <w:sz w:val="22"/>
          <w:szCs w:val="22"/>
          <w:u w:val="single"/>
        </w:rPr>
        <w:t>Cessão Fiduciária da Conta Retenção para Aquisição</w:t>
      </w:r>
      <w:r w:rsidRPr="00E35384" w:rsidR="006B7D17">
        <w:rPr>
          <w:rFonts w:ascii="Times New Roman" w:hAnsi="Times New Roman"/>
          <w:bCs/>
          <w:sz w:val="22"/>
          <w:szCs w:val="22"/>
        </w:rPr>
        <w:t>”, respectivamente)</w:t>
      </w:r>
      <w:r w:rsidRPr="00E35384">
        <w:rPr>
          <w:rFonts w:ascii="Times New Roman" w:hAnsi="Times New Roman"/>
          <w:bCs/>
          <w:sz w:val="22"/>
          <w:szCs w:val="22"/>
        </w:rPr>
        <w:t xml:space="preserve">; e </w:t>
      </w:r>
      <w:r w:rsidRPr="00E35384">
        <w:rPr>
          <w:rFonts w:ascii="Times New Roman" w:hAnsi="Times New Roman"/>
          <w:b/>
          <w:sz w:val="22"/>
          <w:szCs w:val="22"/>
        </w:rPr>
        <w:t>(ii)</w:t>
      </w:r>
      <w:r w:rsidRPr="00E35384">
        <w:rPr>
          <w:rFonts w:ascii="Times New Roman" w:hAnsi="Times New Roman"/>
          <w:bCs/>
          <w:sz w:val="22"/>
          <w:szCs w:val="22"/>
        </w:rPr>
        <w:t xml:space="preserve"> sob Condição Suspensiva (conforme abaixo definida), de certos direitos creditórios, presentes ou futuros, de titularidade da Emissora</w:t>
      </w:r>
      <w:r w:rsidR="00073D71">
        <w:rPr>
          <w:rFonts w:ascii="Times New Roman" w:hAnsi="Times New Roman"/>
          <w:bCs/>
          <w:sz w:val="22"/>
          <w:szCs w:val="22"/>
        </w:rPr>
        <w:t xml:space="preserve"> contra seus clientes</w:t>
      </w:r>
      <w:r w:rsidRPr="00E35384">
        <w:rPr>
          <w:rFonts w:ascii="Times New Roman" w:hAnsi="Times New Roman"/>
          <w:bCs/>
          <w:sz w:val="22"/>
          <w:szCs w:val="22"/>
        </w:rPr>
        <w:t xml:space="preserve">, </w:t>
      </w:r>
      <w:r w:rsidR="00073D71">
        <w:rPr>
          <w:rFonts w:ascii="Times New Roman" w:hAnsi="Times New Roman"/>
          <w:bCs/>
          <w:sz w:val="22"/>
          <w:szCs w:val="22"/>
        </w:rPr>
        <w:t xml:space="preserve">conforme </w:t>
      </w:r>
      <w:r w:rsidRPr="00E35384">
        <w:rPr>
          <w:rFonts w:ascii="Times New Roman" w:hAnsi="Times New Roman"/>
          <w:bCs/>
          <w:sz w:val="22"/>
          <w:szCs w:val="22"/>
        </w:rPr>
        <w:t xml:space="preserve">descritos e caracterizados no Contrato Cessão Fiduciária, que deverão ser depositados na </w:t>
      </w:r>
      <w:r w:rsidRPr="00073D71" w:rsidR="00073D71">
        <w:rPr>
          <w:rFonts w:ascii="Times New Roman" w:hAnsi="Times New Roman"/>
          <w:bCs/>
          <w:sz w:val="22"/>
          <w:szCs w:val="22"/>
        </w:rPr>
        <w:t>Conta Centralizadora</w:t>
      </w:r>
      <w:r w:rsidRPr="00E35384">
        <w:rPr>
          <w:rFonts w:ascii="Times New Roman" w:hAnsi="Times New Roman"/>
          <w:bCs/>
          <w:sz w:val="22"/>
          <w:szCs w:val="22"/>
        </w:rPr>
        <w:t xml:space="preserve"> (“</w:t>
      </w:r>
      <w:r w:rsidRPr="00E35384">
        <w:rPr>
          <w:rFonts w:ascii="Times New Roman" w:hAnsi="Times New Roman"/>
          <w:bCs/>
          <w:sz w:val="22"/>
          <w:szCs w:val="22"/>
          <w:u w:val="single"/>
        </w:rPr>
        <w:t>Cessão Fiduciária de Direitos Creditórios</w:t>
      </w:r>
      <w:r w:rsidRPr="00E35384">
        <w:rPr>
          <w:rFonts w:ascii="Times New Roman" w:hAnsi="Times New Roman"/>
          <w:bCs/>
          <w:sz w:val="22"/>
          <w:szCs w:val="22"/>
        </w:rPr>
        <w:t>” e, quando em conjunto com a Alienação Fiduciária, a Cessão Fiduciária da Conta Centralizadora</w:t>
      </w:r>
      <w:r w:rsidRPr="00E35384" w:rsidR="006B7D17">
        <w:rPr>
          <w:rFonts w:ascii="Times New Roman" w:hAnsi="Times New Roman"/>
          <w:bCs/>
          <w:sz w:val="22"/>
          <w:szCs w:val="22"/>
        </w:rPr>
        <w:t>,</w:t>
      </w:r>
      <w:r w:rsidRPr="00E35384">
        <w:rPr>
          <w:rFonts w:ascii="Times New Roman" w:hAnsi="Times New Roman"/>
          <w:bCs/>
          <w:sz w:val="22"/>
          <w:szCs w:val="22"/>
        </w:rPr>
        <w:t xml:space="preserve"> a Cessão Fiduciária da Conta Reserva</w:t>
      </w:r>
      <w:r w:rsidRPr="00E35384" w:rsidR="006B7D17">
        <w:rPr>
          <w:rFonts w:ascii="Times New Roman" w:hAnsi="Times New Roman"/>
          <w:bCs/>
          <w:sz w:val="22"/>
          <w:szCs w:val="22"/>
        </w:rPr>
        <w:t xml:space="preserve"> e a </w:t>
      </w:r>
      <w:r w:rsidRPr="00636DFC" w:rsidR="006B7D17">
        <w:rPr>
          <w:rFonts w:ascii="Times New Roman" w:hAnsi="Times New Roman"/>
          <w:bCs/>
          <w:sz w:val="22"/>
          <w:szCs w:val="22"/>
        </w:rPr>
        <w:t>Cessão Fiduciária da Conta Retenção para Aquisição</w:t>
      </w:r>
      <w:r w:rsidRPr="00E35384">
        <w:rPr>
          <w:rFonts w:ascii="Times New Roman" w:hAnsi="Times New Roman"/>
          <w:bCs/>
          <w:sz w:val="22"/>
          <w:szCs w:val="22"/>
        </w:rPr>
        <w:t>, as “</w:t>
      </w:r>
      <w:r w:rsidRPr="00E35384">
        <w:rPr>
          <w:rFonts w:ascii="Times New Roman" w:hAnsi="Times New Roman"/>
          <w:bCs/>
          <w:sz w:val="22"/>
          <w:szCs w:val="22"/>
          <w:u w:val="single"/>
        </w:rPr>
        <w:t>Garantias Reais</w:t>
      </w:r>
      <w:r w:rsidRPr="00E35384">
        <w:rPr>
          <w:rFonts w:ascii="Times New Roman" w:hAnsi="Times New Roman"/>
          <w:bCs/>
          <w:sz w:val="22"/>
          <w:szCs w:val="22"/>
        </w:rPr>
        <w:t>”).</w:t>
      </w:r>
    </w:p>
    <w:p w:rsidR="00A938DE" w14:paraId="252553C1" w14:textId="77777777">
      <w:pPr>
        <w:spacing w:after="0" w:line="300" w:lineRule="exact"/>
        <w:rPr>
          <w:rFonts w:ascii="Times New Roman" w:hAnsi="Times New Roman"/>
          <w:bCs/>
          <w:sz w:val="22"/>
          <w:szCs w:val="22"/>
        </w:rPr>
      </w:pPr>
    </w:p>
    <w:p w:rsidR="00A938DE" w14:paraId="240ACBE9" w14:textId="379A492C">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conforme aditado de tempos em tempos, entre a Emissora, o Fundo de Investimento em Direitos Creditórios Não-Padronizados Alternative Assets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 de Investimento em Direitos Creditórios Não-Padronizados Alternative Assets I</w:t>
      </w:r>
      <w:r w:rsidR="00A35D2D">
        <w:rPr>
          <w:rFonts w:ascii="Times New Roman" w:hAnsi="Times New Roman"/>
          <w:bCs/>
          <w:sz w:val="22"/>
          <w:szCs w:val="22"/>
        </w:rPr>
        <w:t xml:space="preserve"> e pelo Banco Bradesco S.A.</w:t>
      </w:r>
      <w:r>
        <w:rPr>
          <w:rFonts w:ascii="Times New Roman" w:hAnsi="Times New Roman"/>
          <w:bCs/>
          <w:sz w:val="22"/>
          <w:szCs w:val="22"/>
        </w:rPr>
        <w:t>, na qualidade de parte</w:t>
      </w:r>
      <w:r w:rsidR="00A35D2D">
        <w:rPr>
          <w:rFonts w:ascii="Times New Roman" w:hAnsi="Times New Roman"/>
          <w:bCs/>
          <w:sz w:val="22"/>
          <w:szCs w:val="22"/>
        </w:rPr>
        <w:t>s</w:t>
      </w:r>
      <w:r>
        <w:rPr>
          <w:rFonts w:ascii="Times New Roman" w:hAnsi="Times New Roman"/>
          <w:bCs/>
          <w:sz w:val="22"/>
          <w:szCs w:val="22"/>
        </w:rPr>
        <w:t xml:space="preserve"> garantida</w:t>
      </w:r>
      <w:r w:rsidR="00A35D2D">
        <w:rPr>
          <w:rFonts w:ascii="Times New Roman" w:hAnsi="Times New Roman"/>
          <w:bCs/>
          <w:sz w:val="22"/>
          <w:szCs w:val="22"/>
        </w:rPr>
        <w:t>s</w:t>
      </w:r>
      <w:r>
        <w:rPr>
          <w:rFonts w:ascii="Times New Roman" w:hAnsi="Times New Roman"/>
          <w:bCs/>
          <w:sz w:val="22"/>
          <w:szCs w:val="22"/>
        </w:rPr>
        <w:t>, em razão da quitação das Debêntures Titan decorrente do Pagamento das Debêntures Titan, e (ii)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A938DE" w14:paraId="4D3D7758" w14:textId="77777777">
      <w:pPr>
        <w:spacing w:after="0" w:line="300" w:lineRule="exact"/>
        <w:rPr>
          <w:rFonts w:ascii="Times New Roman" w:hAnsi="Times New Roman"/>
          <w:bCs/>
          <w:sz w:val="22"/>
          <w:szCs w:val="22"/>
        </w:rPr>
      </w:pPr>
    </w:p>
    <w:p w:rsidR="00A938DE" w14:paraId="4A1852AB"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matrícula do Imóvel SIG refletindo os Registros da Alienação Fiduciária de Imóveis em até 2 (dois) Dias Úteis contados de seu registro pelo competente Cartório de Registro de Imóveis. </w:t>
      </w:r>
    </w:p>
    <w:p w:rsidR="00A938DE" w14:paraId="222852F3" w14:textId="77777777">
      <w:pPr>
        <w:spacing w:after="0" w:line="300" w:lineRule="exact"/>
        <w:rPr>
          <w:rFonts w:ascii="Times New Roman" w:hAnsi="Times New Roman"/>
          <w:bCs/>
          <w:sz w:val="22"/>
          <w:szCs w:val="22"/>
        </w:rPr>
      </w:pPr>
    </w:p>
    <w:p w:rsidR="00A938DE" w14:paraId="0002EC2E"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como se compromete a envidar os melhores esforços para providenciar os documentos exigidos e apresentá-los ao cartório no prazo definido na expedição da respectiva nota devolutiva. </w:t>
      </w:r>
    </w:p>
    <w:p w:rsidR="00A938DE" w14:paraId="0B2B4129" w14:textId="77777777">
      <w:pPr>
        <w:spacing w:after="0" w:line="300" w:lineRule="exact"/>
        <w:rPr>
          <w:rFonts w:ascii="Times New Roman" w:hAnsi="Times New Roman"/>
          <w:bCs/>
          <w:sz w:val="22"/>
          <w:szCs w:val="22"/>
        </w:rPr>
      </w:pPr>
    </w:p>
    <w:p w:rsidR="00A938DE" w14:paraId="156F67F6"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xml:space="preserve">, a eficácia da Alienação Fiduciária </w:t>
      </w:r>
      <w:r>
        <w:rPr>
          <w:rFonts w:ascii="Times New Roman" w:hAnsi="Times New Roman"/>
          <w:bCs/>
          <w:sz w:val="22"/>
          <w:szCs w:val="22"/>
        </w:rPr>
        <w:t>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A938DE" w14:paraId="6DF4142A" w14:textId="77777777">
      <w:pPr>
        <w:spacing w:after="0" w:line="300" w:lineRule="exact"/>
        <w:rPr>
          <w:rFonts w:ascii="Times New Roman" w:hAnsi="Times New Roman"/>
          <w:bCs/>
          <w:sz w:val="22"/>
          <w:szCs w:val="22"/>
        </w:rPr>
      </w:pPr>
    </w:p>
    <w:p w:rsidR="00A938DE" w14:paraId="47B68126"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A938DE" w14:paraId="3F856C3E" w14:textId="77777777">
      <w:pPr>
        <w:spacing w:after="0" w:line="300" w:lineRule="exact"/>
        <w:rPr>
          <w:rFonts w:ascii="Times New Roman" w:hAnsi="Times New Roman"/>
          <w:bCs/>
          <w:sz w:val="22"/>
          <w:szCs w:val="22"/>
        </w:rPr>
      </w:pPr>
    </w:p>
    <w:p w:rsidR="00A938DE" w14:paraId="7C964D67" w14:textId="31B38A50">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r w:rsidR="00F37BAF">
        <w:rPr>
          <w:rFonts w:ascii="Times New Roman" w:hAnsi="Times New Roman"/>
          <w:bCs/>
          <w:sz w:val="22"/>
          <w:szCs w:val="22"/>
        </w:rPr>
        <w:t xml:space="preserve"> Real</w:t>
      </w:r>
      <w:r>
        <w:rPr>
          <w:rFonts w:ascii="Times New Roman" w:hAnsi="Times New Roman"/>
          <w:bCs/>
          <w:sz w:val="22"/>
          <w:szCs w:val="22"/>
        </w:rPr>
        <w:t>.</w:t>
      </w:r>
    </w:p>
    <w:p w:rsidR="00A938DE" w14:paraId="2D24622E" w14:textId="77777777">
      <w:pPr>
        <w:spacing w:after="0" w:line="300" w:lineRule="exact"/>
        <w:rPr>
          <w:rFonts w:ascii="Times New Roman" w:hAnsi="Times New Roman"/>
          <w:bCs/>
          <w:sz w:val="22"/>
          <w:szCs w:val="22"/>
        </w:rPr>
      </w:pPr>
    </w:p>
    <w:p w:rsidR="00A938DE" w14:paraId="67D738A1" w14:textId="399A83F2">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w:t>
      </w:r>
      <w:r w:rsidR="00F37BAF">
        <w:rPr>
          <w:rFonts w:ascii="Times New Roman" w:hAnsi="Times New Roman"/>
          <w:sz w:val="22"/>
          <w:szCs w:val="22"/>
        </w:rPr>
        <w:t xml:space="preserve"> e</w:t>
      </w:r>
      <w:r>
        <w:rPr>
          <w:rFonts w:ascii="Times New Roman" w:hAnsi="Times New Roman"/>
          <w:sz w:val="22"/>
          <w:szCs w:val="22"/>
        </w:rPr>
        <w:t xml:space="preserve"> a Piemonte (“</w:t>
      </w:r>
      <w:r>
        <w:rPr>
          <w:rFonts w:ascii="Times New Roman" w:hAnsi="Times New Roman"/>
          <w:sz w:val="22"/>
          <w:szCs w:val="22"/>
          <w:u w:val="single"/>
        </w:rPr>
        <w:t>Fiança Piemonte</w:t>
      </w:r>
      <w:r>
        <w:rPr>
          <w:rFonts w:ascii="Times New Roman" w:hAnsi="Times New Roman"/>
          <w:sz w:val="22"/>
          <w:szCs w:val="22"/>
        </w:rPr>
        <w:t>”</w:t>
      </w:r>
      <w:r w:rsidR="008215BD">
        <w:rPr>
          <w:rFonts w:ascii="Times New Roman" w:hAnsi="Times New Roman"/>
          <w:sz w:val="22"/>
          <w:szCs w:val="22"/>
        </w:rPr>
        <w:t xml:space="preserve"> e</w:t>
      </w:r>
      <w:r>
        <w:rPr>
          <w:rFonts w:ascii="Times New Roman" w:hAnsi="Times New Roman"/>
          <w:sz w:val="22"/>
          <w:szCs w:val="22"/>
        </w:rPr>
        <w:t>, em conjunto com a Fiança Fiador Pessoa Física, as “</w:t>
      </w:r>
      <w:r>
        <w:rPr>
          <w:rFonts w:ascii="Times New Roman" w:hAnsi="Times New Roman"/>
          <w:sz w:val="22"/>
          <w:szCs w:val="22"/>
          <w:u w:val="single"/>
        </w:rPr>
        <w:t>Fianças</w:t>
      </w:r>
      <w:r w:rsidR="008215BD">
        <w:rPr>
          <w:rFonts w:ascii="Times New Roman" w:hAnsi="Times New Roman"/>
          <w:sz w:val="22"/>
          <w:szCs w:val="22"/>
          <w:u w:val="single"/>
        </w:rPr>
        <w:t xml:space="preserve"> Escritura</w:t>
      </w:r>
      <w:r>
        <w:rPr>
          <w:rFonts w:ascii="Times New Roman" w:hAnsi="Times New Roman"/>
          <w:sz w:val="22"/>
          <w:szCs w:val="22"/>
        </w:rPr>
        <w:t>”</w:t>
      </w:r>
      <w:r w:rsidR="007E1AE5">
        <w:rPr>
          <w:rFonts w:ascii="Times New Roman" w:hAnsi="Times New Roman"/>
          <w:sz w:val="22"/>
          <w:szCs w:val="22"/>
        </w:rPr>
        <w:t xml:space="preserve"> </w:t>
      </w:r>
      <w:r w:rsidRPr="007E1AE5">
        <w:rPr>
          <w:rFonts w:ascii="Times New Roman" w:hAnsi="Times New Roman"/>
          <w:sz w:val="22"/>
          <w:szCs w:val="22"/>
        </w:rPr>
        <w:t>e, em conjunto com as Garantias Reais, as “</w:t>
      </w:r>
      <w:r w:rsidRPr="007E1AE5">
        <w:rPr>
          <w:rFonts w:ascii="Times New Roman" w:hAnsi="Times New Roman"/>
          <w:sz w:val="22"/>
          <w:szCs w:val="22"/>
          <w:u w:val="single"/>
        </w:rPr>
        <w:t>Garantias</w:t>
      </w:r>
      <w:r w:rsidR="007E1AE5">
        <w:rPr>
          <w:rFonts w:ascii="Times New Roman" w:hAnsi="Times New Roman"/>
          <w:sz w:val="22"/>
          <w:szCs w:val="22"/>
          <w:u w:val="single"/>
        </w:rPr>
        <w:t xml:space="preserve"> Escritura</w:t>
      </w:r>
      <w:r w:rsidRPr="007E1AE5">
        <w:rPr>
          <w:rFonts w:ascii="Times New Roman" w:hAnsi="Times New Roman"/>
          <w:sz w:val="22"/>
          <w:szCs w:val="22"/>
        </w:rPr>
        <w:t>”</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A938DE" w14:paraId="46A461FD" w14:textId="77777777">
      <w:pPr>
        <w:pStyle w:val="Level1"/>
        <w:numPr>
          <w:ilvl w:val="0"/>
          <w:numId w:val="0"/>
        </w:numPr>
        <w:spacing w:after="0" w:line="300" w:lineRule="exact"/>
        <w:ind w:hanging="11"/>
        <w:rPr>
          <w:rFonts w:ascii="Times New Roman" w:hAnsi="Times New Roman"/>
          <w:b/>
          <w:sz w:val="22"/>
          <w:szCs w:val="22"/>
        </w:rPr>
      </w:pPr>
    </w:p>
    <w:p w:rsidR="00A938DE" w14:paraId="2B4FF729" w14:textId="3F0D70A8">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w:t>
      </w:r>
      <w:r w:rsidR="008215BD">
        <w:rPr>
          <w:rFonts w:ascii="Times New Roman" w:hAnsi="Times New Roman"/>
          <w:bCs/>
          <w:sz w:val="22"/>
          <w:szCs w:val="22"/>
        </w:rPr>
        <w:t xml:space="preserve"> Escritura</w:t>
      </w:r>
      <w:r>
        <w:rPr>
          <w:rFonts w:ascii="Times New Roman" w:hAnsi="Times New Roman"/>
          <w:bCs/>
          <w:sz w:val="22"/>
          <w:szCs w:val="22"/>
        </w:rPr>
        <w:t>,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A938DE" w14:paraId="35C9A7FA" w14:textId="77777777">
      <w:pPr>
        <w:pStyle w:val="Level1"/>
        <w:numPr>
          <w:ilvl w:val="0"/>
          <w:numId w:val="0"/>
        </w:numPr>
        <w:spacing w:after="0" w:line="300" w:lineRule="exact"/>
        <w:ind w:hanging="11"/>
        <w:rPr>
          <w:rFonts w:ascii="Times New Roman" w:hAnsi="Times New Roman"/>
          <w:bCs/>
          <w:sz w:val="22"/>
          <w:szCs w:val="22"/>
        </w:rPr>
      </w:pPr>
    </w:p>
    <w:p w:rsidR="00A938DE" w14:paraId="143DF19F" w14:textId="62D68DA9">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w:t>
      </w:r>
      <w:r w:rsidR="008215BD">
        <w:rPr>
          <w:rFonts w:ascii="Times New Roman" w:hAnsi="Times New Roman"/>
          <w:bCs/>
          <w:sz w:val="22"/>
          <w:szCs w:val="22"/>
        </w:rPr>
        <w:t xml:space="preserve"> Escritura</w:t>
      </w:r>
      <w:r>
        <w:rPr>
          <w:rFonts w:ascii="Times New Roman" w:hAnsi="Times New Roman"/>
          <w:bCs/>
          <w:sz w:val="22"/>
          <w:szCs w:val="22"/>
        </w:rPr>
        <w:t xml:space="preserve"> poderão ser excutidas e exigidas pelo Agente Fiduciário, judicial ou extrajudicialmente, quantas vezes forem necessárias até a integral e efetiva liquidação de todas as Obrigações Garantidas, sendo certo que qualquer tolerância e/ou a não execução das Fianças </w:t>
      </w:r>
      <w:r w:rsidR="008215BD">
        <w:rPr>
          <w:rFonts w:ascii="Times New Roman" w:hAnsi="Times New Roman"/>
          <w:bCs/>
          <w:sz w:val="22"/>
          <w:szCs w:val="22"/>
        </w:rPr>
        <w:t xml:space="preserve">Escritura </w:t>
      </w:r>
      <w:r>
        <w:rPr>
          <w:rFonts w:ascii="Times New Roman" w:hAnsi="Times New Roman"/>
          <w:bCs/>
          <w:sz w:val="22"/>
          <w:szCs w:val="22"/>
        </w:rPr>
        <w:t xml:space="preserve">por parte do Agente Fiduciário não ensejará, em qualquer hipótese, perda do direito de execução das Fianças </w:t>
      </w:r>
      <w:r w:rsidR="008215BD">
        <w:rPr>
          <w:rFonts w:ascii="Times New Roman" w:hAnsi="Times New Roman"/>
          <w:bCs/>
          <w:sz w:val="22"/>
          <w:szCs w:val="22"/>
        </w:rPr>
        <w:t xml:space="preserve">Escritura </w:t>
      </w:r>
      <w:r>
        <w:rPr>
          <w:rFonts w:ascii="Times New Roman" w:hAnsi="Times New Roman"/>
          <w:bCs/>
          <w:sz w:val="22"/>
          <w:szCs w:val="22"/>
        </w:rPr>
        <w:t>pelos Debenturistas.</w:t>
      </w:r>
    </w:p>
    <w:p w:rsidR="00A938DE" w14:paraId="276B2566" w14:textId="77777777">
      <w:pPr>
        <w:pStyle w:val="Level1"/>
        <w:numPr>
          <w:ilvl w:val="0"/>
          <w:numId w:val="0"/>
        </w:numPr>
        <w:spacing w:after="0" w:line="300" w:lineRule="exact"/>
        <w:ind w:hanging="11"/>
        <w:rPr>
          <w:rFonts w:ascii="Times New Roman" w:hAnsi="Times New Roman"/>
          <w:bCs/>
          <w:sz w:val="22"/>
          <w:szCs w:val="22"/>
        </w:rPr>
      </w:pPr>
    </w:p>
    <w:p w:rsidR="00A938DE" w14:paraId="54867C37" w14:textId="6DBF15EF">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w:t>
      </w:r>
      <w:r w:rsidR="008215BD">
        <w:rPr>
          <w:rFonts w:ascii="Times New Roman" w:hAnsi="Times New Roman"/>
          <w:bCs/>
          <w:sz w:val="22"/>
          <w:szCs w:val="22"/>
        </w:rPr>
        <w:t xml:space="preserve">Escritura </w:t>
      </w:r>
      <w:r>
        <w:rPr>
          <w:rFonts w:ascii="Times New Roman" w:hAnsi="Times New Roman"/>
          <w:bCs/>
          <w:sz w:val="22"/>
          <w:szCs w:val="22"/>
        </w:rPr>
        <w:t>entrarão em vigor na data de celebração desta Escritura e permanecerão válidas até o pagamento integral de todas as Obrigações Garantidas.</w:t>
      </w:r>
    </w:p>
    <w:p w:rsidR="00A938DE" w14:paraId="465832BB" w14:textId="77777777">
      <w:pPr>
        <w:pStyle w:val="ListParagraph"/>
        <w:spacing w:after="0" w:line="300" w:lineRule="exact"/>
        <w:ind w:left="0" w:hanging="11"/>
        <w:rPr>
          <w:rFonts w:ascii="Times New Roman" w:hAnsi="Times New Roman"/>
          <w:bCs/>
          <w:sz w:val="22"/>
          <w:szCs w:val="22"/>
        </w:rPr>
      </w:pPr>
    </w:p>
    <w:p w:rsidR="00A938DE" w14:paraId="409F073A"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w:t>
      </w:r>
      <w:r>
        <w:rPr>
          <w:rFonts w:ascii="Times New Roman" w:hAnsi="Times New Roman"/>
          <w:bCs/>
          <w:sz w:val="22"/>
          <w:szCs w:val="22"/>
        </w:rPr>
        <w:t xml:space="preserve">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rsidR="00A938DE" w14:paraId="2FE50700" w14:textId="77777777">
      <w:pPr>
        <w:pStyle w:val="Level1"/>
        <w:numPr>
          <w:ilvl w:val="0"/>
          <w:numId w:val="0"/>
        </w:numPr>
        <w:spacing w:after="0" w:line="300" w:lineRule="exact"/>
        <w:ind w:hanging="11"/>
        <w:rPr>
          <w:rFonts w:ascii="Times New Roman" w:hAnsi="Times New Roman"/>
          <w:bCs/>
          <w:sz w:val="22"/>
          <w:szCs w:val="22"/>
        </w:rPr>
      </w:pPr>
    </w:p>
    <w:p w:rsidR="00A938DE" w14:paraId="004A570E"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A938DE" w14:paraId="3EFA7593" w14:textId="77777777">
      <w:pPr>
        <w:pStyle w:val="ListParagraph"/>
        <w:spacing w:after="0" w:line="300" w:lineRule="exact"/>
        <w:ind w:left="0" w:hanging="11"/>
        <w:rPr>
          <w:rFonts w:ascii="Times New Roman" w:hAnsi="Times New Roman"/>
          <w:bCs/>
          <w:sz w:val="22"/>
          <w:szCs w:val="22"/>
        </w:rPr>
      </w:pPr>
    </w:p>
    <w:p w:rsidR="00A938DE" w14:paraId="297D58CE" w14:textId="5DF09C1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sub-rogar-se-ão nos direitos dos Debenturistas caso venham a honrar, total ou parcialmente, as Fianças </w:t>
      </w:r>
      <w:r w:rsidR="008215BD">
        <w:rPr>
          <w:rFonts w:ascii="Times New Roman" w:hAnsi="Times New Roman"/>
          <w:bCs/>
          <w:sz w:val="22"/>
          <w:szCs w:val="22"/>
        </w:rPr>
        <w:t xml:space="preserve">Escritura </w:t>
      </w:r>
      <w:r>
        <w:rPr>
          <w:rFonts w:ascii="Times New Roman" w:hAnsi="Times New Roman"/>
          <w:bCs/>
          <w:sz w:val="22"/>
          <w:szCs w:val="22"/>
        </w:rPr>
        <w:t xml:space="preserve">objeto desta Cláusula, observado, entretanto, e desde já concordam e obrigam-se a exigir e/ou demandar a Emissora por qualquer valor honrado pelos Fiadores nos termos das Fianças </w:t>
      </w:r>
      <w:r w:rsidR="008215BD">
        <w:rPr>
          <w:rFonts w:ascii="Times New Roman" w:hAnsi="Times New Roman"/>
          <w:bCs/>
          <w:sz w:val="22"/>
          <w:szCs w:val="22"/>
        </w:rPr>
        <w:t xml:space="preserve">Escritura </w:t>
      </w:r>
      <w:r>
        <w:rPr>
          <w:rFonts w:ascii="Times New Roman" w:hAnsi="Times New Roman"/>
          <w:bCs/>
          <w:sz w:val="22"/>
          <w:szCs w:val="22"/>
        </w:rPr>
        <w:t>somente após os Debenturistas terem recebido todos os valores a eles devidos nos termos desta Escritura, observado o previsto na Cláusula 3.9.4 acima.</w:t>
      </w:r>
    </w:p>
    <w:p w:rsidR="00A938DE" w14:paraId="48C494E0" w14:textId="77777777">
      <w:pPr>
        <w:pStyle w:val="ListParagraph"/>
        <w:spacing w:after="0" w:line="300" w:lineRule="exact"/>
        <w:ind w:left="0" w:hanging="11"/>
        <w:rPr>
          <w:rFonts w:ascii="Times New Roman" w:hAnsi="Times New Roman"/>
          <w:bCs/>
          <w:sz w:val="22"/>
          <w:szCs w:val="22"/>
        </w:rPr>
      </w:pPr>
    </w:p>
    <w:p w:rsidR="00A938DE" w14:paraId="38903E80" w14:textId="6B7C111E">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w:t>
      </w:r>
      <w:r w:rsidR="008215BD">
        <w:rPr>
          <w:rFonts w:ascii="Times New Roman" w:hAnsi="Times New Roman"/>
          <w:bCs/>
          <w:sz w:val="22"/>
          <w:szCs w:val="22"/>
        </w:rPr>
        <w:t xml:space="preserve"> Escritura</w:t>
      </w:r>
      <w:r>
        <w:rPr>
          <w:rFonts w:ascii="Times New Roman" w:hAnsi="Times New Roman"/>
          <w:bCs/>
          <w:sz w:val="22"/>
          <w:szCs w:val="22"/>
        </w:rPr>
        <w:t xml:space="preserve"> em favor dos Debenturistas não ensejará, sob hipótese nenhuma, perda de qualquer direito ou faculdade aqui previsto, podendo as Fianças</w:t>
      </w:r>
      <w:r w:rsidR="008215BD">
        <w:rPr>
          <w:rFonts w:ascii="Times New Roman" w:hAnsi="Times New Roman"/>
          <w:bCs/>
          <w:sz w:val="22"/>
          <w:szCs w:val="22"/>
        </w:rPr>
        <w:t xml:space="preserve"> Escritura</w:t>
      </w:r>
      <w:r>
        <w:rPr>
          <w:rFonts w:ascii="Times New Roman" w:hAnsi="Times New Roman"/>
          <w:bCs/>
          <w:sz w:val="22"/>
          <w:szCs w:val="22"/>
        </w:rPr>
        <w:t xml:space="preserve"> serem excutidas e exigidas pelo Agente Fiduciário ou pelos titulares das Debêntures, judicial ou extrajudicialmente, quantas vezes forem necessárias até o integral cumprimento das Obrigações Garantidas.</w:t>
      </w:r>
    </w:p>
    <w:p w:rsidR="00A938DE" w14:paraId="10BA8846" w14:textId="77777777">
      <w:pPr>
        <w:pStyle w:val="ListParagraph"/>
        <w:spacing w:after="0" w:line="300" w:lineRule="exact"/>
        <w:ind w:left="0" w:hanging="11"/>
        <w:rPr>
          <w:rFonts w:ascii="Times New Roman" w:hAnsi="Times New Roman"/>
          <w:bCs/>
          <w:sz w:val="22"/>
          <w:szCs w:val="22"/>
        </w:rPr>
      </w:pPr>
    </w:p>
    <w:p w:rsidR="00A938DE" w14:paraId="5F0A9BC0" w14:textId="1377B3EA">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w:t>
      </w:r>
      <w:r w:rsidR="008215BD">
        <w:rPr>
          <w:rFonts w:ascii="Times New Roman" w:hAnsi="Times New Roman"/>
          <w:bCs/>
          <w:sz w:val="22"/>
          <w:szCs w:val="22"/>
        </w:rPr>
        <w:t xml:space="preserve"> com a Emissora</w:t>
      </w:r>
      <w:r>
        <w:rPr>
          <w:rFonts w:ascii="Times New Roman" w:hAnsi="Times New Roman"/>
          <w:bCs/>
          <w:sz w:val="22"/>
          <w:szCs w:val="22"/>
        </w:rPr>
        <w:t>, das Obrigações Garantidas, independentemente de outras garantias contratuais que possam vir a ser constituídas pela Emissora no âmbito da Oferta Restrita, sendo certo que não haverá qualquer solidariedade entre os Fiadores.</w:t>
      </w:r>
    </w:p>
    <w:p w:rsidR="00A938DE" w14:paraId="3506090A" w14:textId="77777777">
      <w:pPr>
        <w:pStyle w:val="ListParagraph"/>
        <w:spacing w:after="0" w:line="300" w:lineRule="exact"/>
        <w:ind w:left="0" w:hanging="11"/>
        <w:rPr>
          <w:rFonts w:ascii="Times New Roman" w:hAnsi="Times New Roman"/>
          <w:bCs/>
          <w:sz w:val="22"/>
          <w:szCs w:val="22"/>
        </w:rPr>
      </w:pPr>
    </w:p>
    <w:p w:rsidR="00A938DE" w14:paraId="43959AE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2 (dois)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A938DE" w14:paraId="5D635FD6" w14:textId="77777777">
      <w:pPr>
        <w:pStyle w:val="ListParagraph"/>
        <w:spacing w:after="0" w:line="300" w:lineRule="exact"/>
        <w:ind w:left="0" w:hanging="11"/>
        <w:rPr>
          <w:rFonts w:ascii="Times New Roman" w:hAnsi="Times New Roman"/>
          <w:bCs/>
          <w:sz w:val="22"/>
          <w:szCs w:val="22"/>
        </w:rPr>
      </w:pPr>
    </w:p>
    <w:p w:rsidR="00A938DE" w14:paraId="48607420" w14:textId="5C488AA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w:t>
      </w:r>
      <w:r w:rsidR="008215BD">
        <w:rPr>
          <w:rFonts w:ascii="Times New Roman" w:hAnsi="Times New Roman"/>
          <w:bCs/>
          <w:sz w:val="22"/>
          <w:szCs w:val="22"/>
        </w:rPr>
        <w:t xml:space="preserve"> (conforme definido abaixo)</w:t>
      </w:r>
      <w:r>
        <w:rPr>
          <w:rFonts w:ascii="Times New Roman" w:hAnsi="Times New Roman"/>
          <w:bCs/>
          <w:sz w:val="22"/>
          <w:szCs w:val="22"/>
        </w:rPr>
        <w:t xml:space="preserve">, da Alienação Fiduciária e da Cessão Fiduciária, nos termos desta Escritura e dos Contratos de Garantia, podendo o Agente Fiduciário executar ou excutir </w:t>
      </w:r>
      <w:r>
        <w:rPr>
          <w:rFonts w:ascii="Times New Roman" w:hAnsi="Times New Roman"/>
          <w:bCs/>
          <w:sz w:val="22"/>
          <w:szCs w:val="22"/>
        </w:rPr>
        <w:t>todas ou cada uma delas indiscriminadamente, em qualquer ordem, para os fins de amortizar ou quitar com as obrigações decorrentes da presente Escritura e/ou dos Contratos de Garantia.</w:t>
      </w:r>
    </w:p>
    <w:p w:rsidR="00A938DE" w14:paraId="3753D23B" w14:textId="77777777">
      <w:pPr>
        <w:pStyle w:val="ListParagraph"/>
        <w:rPr>
          <w:rFonts w:ascii="Times New Roman" w:hAnsi="Times New Roman"/>
          <w:bCs/>
          <w:sz w:val="22"/>
          <w:szCs w:val="22"/>
        </w:rPr>
      </w:pPr>
    </w:p>
    <w:p w:rsidR="00A938DE" w14:paraId="25B4FCC6"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A938DE" w14:paraId="2B51FB84" w14:textId="77777777">
      <w:pPr>
        <w:pStyle w:val="ListParagraph"/>
        <w:spacing w:after="0"/>
        <w:rPr>
          <w:rFonts w:ascii="Times New Roman" w:hAnsi="Times New Roman"/>
          <w:bCs/>
          <w:sz w:val="22"/>
          <w:szCs w:val="22"/>
        </w:rPr>
      </w:pPr>
    </w:p>
    <w:p w:rsidR="00A938DE" w14:paraId="032ACAA7" w14:textId="62CAF07C">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w:t>
      </w:r>
      <w:r w:rsidR="001D46A3">
        <w:rPr>
          <w:rFonts w:ascii="Times New Roman" w:hAnsi="Times New Roman"/>
          <w:bCs/>
          <w:sz w:val="22"/>
          <w:szCs w:val="22"/>
        </w:rPr>
        <w:t xml:space="preserve"> Escritura</w:t>
      </w:r>
      <w:r>
        <w:rPr>
          <w:rFonts w:ascii="Times New Roman" w:hAnsi="Times New Roman"/>
          <w:bCs/>
          <w:sz w:val="22"/>
          <w:szCs w:val="22"/>
        </w:rPr>
        <w:t xml:space="preserve">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1D46A3" w:rsidP="00636DFC" w14:paraId="1759DAC6" w14:textId="77777777">
      <w:pPr>
        <w:pStyle w:val="ListParagraph"/>
        <w:rPr>
          <w:rFonts w:ascii="Times New Roman" w:hAnsi="Times New Roman"/>
          <w:bCs/>
          <w:sz w:val="22"/>
          <w:szCs w:val="22"/>
        </w:rPr>
      </w:pPr>
    </w:p>
    <w:p w:rsidR="001D46A3" w:rsidRPr="005207F8" w:rsidP="00636DFC" w14:paraId="6ABE88BA" w14:textId="589BA956">
      <w:pPr>
        <w:pStyle w:val="Level1"/>
        <w:numPr>
          <w:ilvl w:val="2"/>
          <w:numId w:val="59"/>
        </w:numPr>
        <w:spacing w:after="0" w:line="300" w:lineRule="exact"/>
        <w:ind w:left="0" w:hanging="11"/>
        <w:rPr>
          <w:rFonts w:ascii="Times New Roman" w:hAnsi="Times New Roman"/>
          <w:bCs/>
          <w:sz w:val="22"/>
          <w:szCs w:val="22"/>
        </w:rPr>
      </w:pPr>
      <w:r w:rsidRPr="00636DFC">
        <w:rPr>
          <w:rFonts w:ascii="Times New Roman" w:hAnsi="Times New Roman"/>
          <w:bCs/>
          <w:sz w:val="22"/>
          <w:szCs w:val="22"/>
          <w:u w:val="single"/>
        </w:rPr>
        <w:t>Fiança Alba Fund.</w:t>
      </w:r>
      <w:r>
        <w:rPr>
          <w:rFonts w:ascii="Times New Roman" w:hAnsi="Times New Roman"/>
          <w:bCs/>
          <w:sz w:val="22"/>
          <w:szCs w:val="22"/>
        </w:rPr>
        <w:t xml:space="preserve"> Adicionalmente às </w:t>
      </w:r>
      <w:r w:rsidR="007E1AE5">
        <w:rPr>
          <w:rFonts w:ascii="Times New Roman" w:hAnsi="Times New Roman"/>
          <w:bCs/>
          <w:sz w:val="22"/>
          <w:szCs w:val="22"/>
        </w:rPr>
        <w:t>Garantias Escritura</w:t>
      </w:r>
      <w:r>
        <w:rPr>
          <w:rFonts w:ascii="Times New Roman" w:hAnsi="Times New Roman"/>
          <w:bCs/>
          <w:sz w:val="22"/>
          <w:szCs w:val="22"/>
        </w:rPr>
        <w:t xml:space="preserve">, para assegurar o integral cumprimento de todas as Obrigações Garantidas, o Alba Fund Ltd SAC, </w:t>
      </w:r>
      <w:r w:rsidRPr="003B7D4C">
        <w:rPr>
          <w:rFonts w:ascii="Times New Roman" w:hAnsi="Times New Roman"/>
          <w:sz w:val="22"/>
          <w:szCs w:val="22"/>
          <w:lang w:eastAsia="pt-BR"/>
        </w:rPr>
        <w:t>sociedade existente e devidamente constituídas sob as Leis das Bahamas, com sede na Bayside Executive Park, Building nº</w:t>
      </w:r>
      <w:r>
        <w:rPr>
          <w:rFonts w:ascii="Times New Roman" w:hAnsi="Times New Roman"/>
          <w:sz w:val="22"/>
          <w:szCs w:val="22"/>
          <w:lang w:eastAsia="pt-BR"/>
        </w:rPr>
        <w:t xml:space="preserve"> </w:t>
      </w:r>
      <w:r w:rsidRPr="003B7D4C">
        <w:rPr>
          <w:rFonts w:ascii="Times New Roman" w:hAnsi="Times New Roman"/>
          <w:sz w:val="22"/>
          <w:szCs w:val="22"/>
          <w:lang w:eastAsia="pt-BR"/>
        </w:rPr>
        <w:t xml:space="preserve">3 - West Bay Street &amp;Blake Road, n4875 - Nassau - Bahamas, inscrita no </w:t>
      </w:r>
      <w:r>
        <w:rPr>
          <w:rFonts w:ascii="Times New Roman" w:hAnsi="Times New Roman"/>
          <w:sz w:val="22"/>
          <w:szCs w:val="22"/>
        </w:rPr>
        <w:t>CNPJ/ME</w:t>
      </w:r>
      <w:r w:rsidRPr="003B7D4C">
        <w:rPr>
          <w:rFonts w:ascii="Times New Roman" w:hAnsi="Times New Roman"/>
          <w:sz w:val="22"/>
          <w:szCs w:val="22"/>
        </w:rPr>
        <w:t xml:space="preserve"> </w:t>
      </w:r>
      <w:r w:rsidRPr="003B7D4C">
        <w:rPr>
          <w:rFonts w:ascii="Times New Roman" w:hAnsi="Times New Roman"/>
          <w:sz w:val="22"/>
          <w:szCs w:val="22"/>
          <w:lang w:eastAsia="pt-BR"/>
        </w:rPr>
        <w:t>sob o nº 30.002.716/0001-99</w:t>
      </w:r>
      <w:r>
        <w:rPr>
          <w:rFonts w:ascii="Times New Roman" w:hAnsi="Times New Roman"/>
          <w:sz w:val="22"/>
          <w:szCs w:val="22"/>
          <w:lang w:eastAsia="pt-BR"/>
        </w:rPr>
        <w:t xml:space="preserve"> (“</w:t>
      </w:r>
      <w:r w:rsidRPr="00636DFC">
        <w:rPr>
          <w:rFonts w:ascii="Times New Roman" w:hAnsi="Times New Roman"/>
          <w:sz w:val="22"/>
          <w:szCs w:val="22"/>
          <w:u w:val="single"/>
          <w:lang w:eastAsia="pt-BR"/>
        </w:rPr>
        <w:t>Alba Fund</w:t>
      </w:r>
      <w:r>
        <w:rPr>
          <w:rFonts w:ascii="Times New Roman" w:hAnsi="Times New Roman"/>
          <w:sz w:val="22"/>
          <w:szCs w:val="22"/>
          <w:lang w:eastAsia="pt-BR"/>
        </w:rPr>
        <w:t>”</w:t>
      </w:r>
      <w:r w:rsidR="008156EB">
        <w:rPr>
          <w:rFonts w:ascii="Times New Roman" w:hAnsi="Times New Roman"/>
          <w:sz w:val="22"/>
          <w:szCs w:val="22"/>
          <w:lang w:eastAsia="pt-BR"/>
        </w:rPr>
        <w:t xml:space="preserve"> e, quando em conjunto com a Piemonte, os “</w:t>
      </w:r>
      <w:r w:rsidRPr="00636DFC" w:rsidR="008156EB">
        <w:rPr>
          <w:rFonts w:ascii="Times New Roman" w:hAnsi="Times New Roman"/>
          <w:sz w:val="22"/>
          <w:szCs w:val="22"/>
          <w:u w:val="single"/>
          <w:lang w:eastAsia="pt-BR"/>
        </w:rPr>
        <w:t>Fiadores Pessoas Jurídicas</w:t>
      </w:r>
      <w:r w:rsidR="008156EB">
        <w:rPr>
          <w:rFonts w:ascii="Times New Roman" w:hAnsi="Times New Roman"/>
          <w:sz w:val="22"/>
          <w:szCs w:val="22"/>
          <w:lang w:eastAsia="pt-BR"/>
        </w:rPr>
        <w:t>”</w:t>
      </w:r>
      <w:r>
        <w:rPr>
          <w:rFonts w:ascii="Times New Roman" w:hAnsi="Times New Roman"/>
          <w:sz w:val="22"/>
          <w:szCs w:val="22"/>
          <w:lang w:eastAsia="pt-BR"/>
        </w:rPr>
        <w:t xml:space="preserve">) </w:t>
      </w:r>
      <w:r w:rsidR="00073D71">
        <w:rPr>
          <w:rFonts w:ascii="Times New Roman" w:hAnsi="Times New Roman"/>
          <w:sz w:val="22"/>
          <w:szCs w:val="22"/>
          <w:lang w:eastAsia="pt-BR"/>
        </w:rPr>
        <w:t>outorgará</w:t>
      </w:r>
      <w:r>
        <w:rPr>
          <w:rFonts w:ascii="Times New Roman" w:hAnsi="Times New Roman"/>
          <w:sz w:val="22"/>
          <w:szCs w:val="22"/>
          <w:lang w:eastAsia="pt-BR"/>
        </w:rPr>
        <w:t xml:space="preserve">, em benefício dos </w:t>
      </w:r>
      <w:r w:rsidRPr="007E1AE5">
        <w:rPr>
          <w:rFonts w:ascii="Times New Roman" w:hAnsi="Times New Roman"/>
          <w:sz w:val="22"/>
          <w:szCs w:val="22"/>
          <w:lang w:eastAsia="pt-BR"/>
        </w:rPr>
        <w:t>Deb</w:t>
      </w:r>
      <w:r w:rsidR="00157564">
        <w:rPr>
          <w:rFonts w:ascii="Times New Roman" w:hAnsi="Times New Roman"/>
          <w:sz w:val="22"/>
          <w:szCs w:val="22"/>
          <w:lang w:eastAsia="pt-BR"/>
        </w:rPr>
        <w:t>e</w:t>
      </w:r>
      <w:r w:rsidRPr="007E1AE5">
        <w:rPr>
          <w:rFonts w:ascii="Times New Roman" w:hAnsi="Times New Roman"/>
          <w:sz w:val="22"/>
          <w:szCs w:val="22"/>
          <w:lang w:eastAsia="pt-BR"/>
        </w:rPr>
        <w:t>nturistas, representados pelo Agente Fiduciário, garantia adicional fidejussória na forma de fiança (“</w:t>
      </w:r>
      <w:r w:rsidRPr="00636DFC">
        <w:rPr>
          <w:rFonts w:ascii="Times New Roman" w:hAnsi="Times New Roman"/>
          <w:sz w:val="22"/>
          <w:szCs w:val="22"/>
          <w:u w:val="single"/>
          <w:lang w:eastAsia="pt-BR"/>
        </w:rPr>
        <w:t>Fiança Alba Fund</w:t>
      </w:r>
      <w:r w:rsidRPr="007E1AE5">
        <w:rPr>
          <w:rFonts w:ascii="Times New Roman" w:hAnsi="Times New Roman"/>
          <w:sz w:val="22"/>
          <w:szCs w:val="22"/>
          <w:lang w:eastAsia="pt-BR"/>
        </w:rPr>
        <w:t>” e, em conjunto com as Fianças Escritura, as “</w:t>
      </w:r>
      <w:r w:rsidRPr="00636DFC">
        <w:rPr>
          <w:rFonts w:ascii="Times New Roman" w:hAnsi="Times New Roman"/>
          <w:sz w:val="22"/>
          <w:szCs w:val="22"/>
          <w:u w:val="single"/>
          <w:lang w:eastAsia="pt-BR"/>
        </w:rPr>
        <w:t>Fianças</w:t>
      </w:r>
      <w:r w:rsidRPr="007E1AE5">
        <w:rPr>
          <w:rFonts w:ascii="Times New Roman" w:hAnsi="Times New Roman"/>
          <w:sz w:val="22"/>
          <w:szCs w:val="22"/>
          <w:lang w:eastAsia="pt-BR"/>
        </w:rPr>
        <w:t>”</w:t>
      </w:r>
      <w:r w:rsidRPr="007E1AE5" w:rsidR="00630DFB">
        <w:rPr>
          <w:rFonts w:ascii="Times New Roman" w:hAnsi="Times New Roman"/>
          <w:sz w:val="22"/>
          <w:szCs w:val="22"/>
          <w:lang w:eastAsia="pt-BR"/>
        </w:rPr>
        <w:t xml:space="preserve">, sendo </w:t>
      </w:r>
      <w:r w:rsidRPr="00636DFC" w:rsidR="00630DFB">
        <w:rPr>
          <w:rFonts w:ascii="Times New Roman" w:hAnsi="Times New Roman"/>
          <w:sz w:val="22"/>
          <w:szCs w:val="22"/>
        </w:rPr>
        <w:t xml:space="preserve">as Fianças definidas em conjunto com as Garantias </w:t>
      </w:r>
      <w:r w:rsidR="007E1AE5">
        <w:rPr>
          <w:rFonts w:ascii="Times New Roman" w:hAnsi="Times New Roman"/>
          <w:sz w:val="22"/>
          <w:szCs w:val="22"/>
        </w:rPr>
        <w:t>Escritura</w:t>
      </w:r>
      <w:r w:rsidR="00157564">
        <w:rPr>
          <w:rFonts w:ascii="Times New Roman" w:hAnsi="Times New Roman"/>
          <w:sz w:val="22"/>
          <w:szCs w:val="22"/>
        </w:rPr>
        <w:t xml:space="preserve"> como </w:t>
      </w:r>
      <w:r w:rsidRPr="00636DFC" w:rsidR="00630DFB">
        <w:rPr>
          <w:rFonts w:ascii="Times New Roman" w:hAnsi="Times New Roman"/>
          <w:sz w:val="22"/>
          <w:szCs w:val="22"/>
        </w:rPr>
        <w:t>“</w:t>
      </w:r>
      <w:r w:rsidRPr="00636DFC" w:rsidR="00630DFB">
        <w:rPr>
          <w:rFonts w:ascii="Times New Roman" w:hAnsi="Times New Roman"/>
          <w:sz w:val="22"/>
          <w:szCs w:val="22"/>
          <w:u w:val="single"/>
        </w:rPr>
        <w:t>Garantias</w:t>
      </w:r>
      <w:r w:rsidRPr="00636DFC" w:rsidR="00630DFB">
        <w:rPr>
          <w:rFonts w:ascii="Times New Roman" w:hAnsi="Times New Roman"/>
          <w:sz w:val="22"/>
          <w:szCs w:val="22"/>
        </w:rPr>
        <w:t>”</w:t>
      </w:r>
      <w:r w:rsidRPr="007E1AE5">
        <w:rPr>
          <w:rFonts w:ascii="Times New Roman" w:hAnsi="Times New Roman"/>
          <w:sz w:val="22"/>
          <w:szCs w:val="22"/>
          <w:lang w:eastAsia="pt-BR"/>
        </w:rPr>
        <w:t>).</w:t>
      </w:r>
      <w:r>
        <w:rPr>
          <w:rFonts w:ascii="Times New Roman" w:hAnsi="Times New Roman"/>
          <w:sz w:val="22"/>
          <w:szCs w:val="22"/>
          <w:lang w:eastAsia="pt-BR"/>
        </w:rPr>
        <w:t xml:space="preserve">  A Fiança Alba Fund </w:t>
      </w:r>
      <w:r w:rsidR="00073D71">
        <w:rPr>
          <w:rFonts w:ascii="Times New Roman" w:hAnsi="Times New Roman"/>
          <w:sz w:val="22"/>
          <w:szCs w:val="22"/>
          <w:lang w:eastAsia="pt-BR"/>
        </w:rPr>
        <w:t>será</w:t>
      </w:r>
      <w:r>
        <w:rPr>
          <w:rFonts w:ascii="Times New Roman" w:hAnsi="Times New Roman"/>
          <w:sz w:val="22"/>
          <w:szCs w:val="22"/>
          <w:lang w:eastAsia="pt-BR"/>
        </w:rPr>
        <w:t xml:space="preserve"> outorgada nos termos do “</w:t>
      </w:r>
      <w:r w:rsidRPr="00636DFC">
        <w:rPr>
          <w:rFonts w:ascii="Times New Roman" w:hAnsi="Times New Roman"/>
          <w:i/>
          <w:iCs/>
          <w:sz w:val="22"/>
          <w:szCs w:val="22"/>
          <w:lang w:eastAsia="pt-BR"/>
        </w:rPr>
        <w:t>Contrato de Prestação de Fiança</w:t>
      </w:r>
      <w:r>
        <w:rPr>
          <w:rFonts w:ascii="Times New Roman" w:hAnsi="Times New Roman"/>
          <w:sz w:val="22"/>
          <w:szCs w:val="22"/>
          <w:lang w:eastAsia="pt-BR"/>
        </w:rPr>
        <w:t>”</w:t>
      </w:r>
      <w:r w:rsidR="00073D71">
        <w:rPr>
          <w:rFonts w:ascii="Times New Roman" w:hAnsi="Times New Roman"/>
          <w:sz w:val="22"/>
          <w:szCs w:val="22"/>
          <w:lang w:eastAsia="pt-BR"/>
        </w:rPr>
        <w:t xml:space="preserve"> a ser</w:t>
      </w:r>
      <w:r>
        <w:rPr>
          <w:rFonts w:ascii="Times New Roman" w:hAnsi="Times New Roman"/>
          <w:sz w:val="22"/>
          <w:szCs w:val="22"/>
          <w:lang w:eastAsia="pt-BR"/>
        </w:rPr>
        <w:t xml:space="preserve"> celebrado </w:t>
      </w:r>
      <w:r>
        <w:rPr>
          <w:rFonts w:ascii="Times New Roman" w:hAnsi="Times New Roman"/>
          <w:bCs/>
          <w:kern w:val="0"/>
          <w:sz w:val="22"/>
          <w:szCs w:val="22"/>
        </w:rPr>
        <w:t xml:space="preserve">entre o Alba Fund e o Agente Fiduciário, </w:t>
      </w:r>
      <w:r w:rsidR="005207F8">
        <w:rPr>
          <w:rFonts w:ascii="Times New Roman" w:hAnsi="Times New Roman"/>
          <w:bCs/>
          <w:kern w:val="0"/>
          <w:sz w:val="22"/>
          <w:szCs w:val="22"/>
        </w:rPr>
        <w:t xml:space="preserve">representando a comunhão dos Debenturistas, </w:t>
      </w:r>
      <w:r>
        <w:rPr>
          <w:rFonts w:ascii="Times New Roman" w:hAnsi="Times New Roman"/>
          <w:bCs/>
          <w:kern w:val="0"/>
          <w:sz w:val="22"/>
          <w:szCs w:val="22"/>
        </w:rPr>
        <w:t>com a interveniência anuência da Emissora (“</w:t>
      </w:r>
      <w:r w:rsidRPr="00636DFC">
        <w:rPr>
          <w:rFonts w:ascii="Times New Roman" w:hAnsi="Times New Roman"/>
          <w:bCs/>
          <w:kern w:val="0"/>
          <w:sz w:val="22"/>
          <w:szCs w:val="22"/>
          <w:u w:val="single"/>
        </w:rPr>
        <w:t>Contrato de Fiança</w:t>
      </w:r>
      <w:r>
        <w:rPr>
          <w:rFonts w:ascii="Times New Roman" w:hAnsi="Times New Roman"/>
          <w:bCs/>
          <w:kern w:val="0"/>
          <w:sz w:val="22"/>
          <w:szCs w:val="22"/>
        </w:rPr>
        <w:t>” e, quando em conjunto com os Contratos de Garantia Real, os “</w:t>
      </w:r>
      <w:r w:rsidRPr="00636DFC">
        <w:rPr>
          <w:rFonts w:ascii="Times New Roman" w:hAnsi="Times New Roman"/>
          <w:bCs/>
          <w:kern w:val="0"/>
          <w:sz w:val="22"/>
          <w:szCs w:val="22"/>
          <w:u w:val="single"/>
        </w:rPr>
        <w:t>Contratos de Garantia</w:t>
      </w:r>
      <w:r>
        <w:rPr>
          <w:rFonts w:ascii="Times New Roman" w:hAnsi="Times New Roman"/>
          <w:bCs/>
          <w:kern w:val="0"/>
          <w:sz w:val="22"/>
          <w:szCs w:val="22"/>
        </w:rPr>
        <w:t>”)</w:t>
      </w:r>
      <w:r w:rsidR="007E1AE5">
        <w:rPr>
          <w:rFonts w:ascii="Times New Roman" w:hAnsi="Times New Roman"/>
          <w:bCs/>
          <w:kern w:val="0"/>
          <w:sz w:val="22"/>
          <w:szCs w:val="22"/>
        </w:rPr>
        <w:t>.</w:t>
      </w:r>
      <w:r w:rsidR="005207F8">
        <w:rPr>
          <w:rFonts w:ascii="Times New Roman" w:hAnsi="Times New Roman"/>
          <w:bCs/>
          <w:sz w:val="22"/>
          <w:szCs w:val="22"/>
        </w:rPr>
        <w:t xml:space="preserve"> </w:t>
      </w:r>
      <w:r w:rsidRPr="005207F8">
        <w:rPr>
          <w:rFonts w:ascii="Times New Roman" w:hAnsi="Times New Roman"/>
          <w:bCs/>
          <w:sz w:val="22"/>
          <w:szCs w:val="22"/>
        </w:rPr>
        <w:t>[</w:t>
      </w:r>
      <w:r w:rsidRPr="005207F8">
        <w:rPr>
          <w:rFonts w:ascii="Times New Roman" w:hAnsi="Times New Roman"/>
          <w:b/>
          <w:sz w:val="22"/>
          <w:szCs w:val="22"/>
          <w:highlight w:val="yellow"/>
        </w:rPr>
        <w:t>Nota Cescon Barrieu</w:t>
      </w:r>
      <w:r w:rsidRPr="005207F8">
        <w:rPr>
          <w:rFonts w:ascii="Times New Roman" w:hAnsi="Times New Roman"/>
          <w:bCs/>
          <w:sz w:val="22"/>
          <w:szCs w:val="22"/>
          <w:highlight w:val="yellow"/>
        </w:rPr>
        <w:t>: favor confirmar a razão social do Alba Fund, pois no Comprovante de Inscrição e Situação Cadastral consta o nome empresarial “ALBA FUND LTD SAC - CM CAPITAL MARKETS CCTVM LTDA”.</w:t>
      </w:r>
      <w:r w:rsidRPr="005207F8">
        <w:rPr>
          <w:rFonts w:ascii="Times New Roman" w:hAnsi="Times New Roman"/>
          <w:bCs/>
          <w:sz w:val="22"/>
          <w:szCs w:val="22"/>
        </w:rPr>
        <w:t>]</w:t>
      </w:r>
    </w:p>
    <w:p w:rsidR="00A938DE" w14:paraId="1BAD1806" w14:textId="77777777">
      <w:pPr>
        <w:pStyle w:val="ListParagraph"/>
        <w:spacing w:after="0" w:line="300" w:lineRule="exact"/>
        <w:ind w:left="0" w:hanging="11"/>
        <w:rPr>
          <w:rFonts w:ascii="Times New Roman" w:hAnsi="Times New Roman"/>
          <w:bCs/>
          <w:sz w:val="22"/>
          <w:szCs w:val="22"/>
        </w:rPr>
      </w:pPr>
    </w:p>
    <w:p w:rsidR="00A938DE" w14:paraId="5A7F703A"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A938DE" w14:paraId="66014DF0" w14:textId="77777777">
      <w:pPr>
        <w:pStyle w:val="ListParagraph"/>
        <w:spacing w:after="0" w:line="300" w:lineRule="exact"/>
        <w:ind w:left="0" w:hanging="11"/>
        <w:rPr>
          <w:rFonts w:ascii="Times New Roman" w:hAnsi="Times New Roman"/>
          <w:bCs/>
          <w:sz w:val="22"/>
          <w:szCs w:val="22"/>
        </w:rPr>
      </w:pPr>
    </w:p>
    <w:p w:rsidR="00A938DE" w14:paraId="5B17ED77"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A938DE" w14:paraId="3FFDE30B" w14:textId="77777777">
      <w:pPr>
        <w:pStyle w:val="Level1"/>
        <w:numPr>
          <w:ilvl w:val="0"/>
          <w:numId w:val="0"/>
        </w:numPr>
        <w:spacing w:after="0" w:line="300" w:lineRule="exact"/>
        <w:jc w:val="center"/>
        <w:rPr>
          <w:rFonts w:ascii="Times New Roman" w:hAnsi="Times New Roman"/>
          <w:b/>
          <w:bCs/>
          <w:sz w:val="22"/>
          <w:szCs w:val="22"/>
        </w:rPr>
      </w:pPr>
    </w:p>
    <w:p w:rsidR="00A938DE" w14:paraId="09FBFDA8"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A938DE" w14:paraId="233ED5A6"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A938DE" w14:paraId="3C96FCF3" w14:textId="77777777">
      <w:pPr>
        <w:pStyle w:val="Level1"/>
        <w:numPr>
          <w:ilvl w:val="0"/>
          <w:numId w:val="0"/>
        </w:numPr>
        <w:spacing w:after="0" w:line="300" w:lineRule="exact"/>
        <w:jc w:val="center"/>
        <w:rPr>
          <w:rFonts w:ascii="Times New Roman" w:hAnsi="Times New Roman"/>
          <w:b/>
          <w:bCs/>
          <w:sz w:val="22"/>
          <w:szCs w:val="22"/>
        </w:rPr>
      </w:pPr>
    </w:p>
    <w:p w:rsidR="00A938DE" w14:paraId="0772C03C"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A938DE" w14:paraId="58457BFC" w14:textId="77777777">
      <w:pPr>
        <w:pStyle w:val="Level1"/>
        <w:numPr>
          <w:ilvl w:val="0"/>
          <w:numId w:val="0"/>
        </w:numPr>
        <w:spacing w:after="0" w:line="300" w:lineRule="exact"/>
        <w:rPr>
          <w:rFonts w:ascii="Times New Roman" w:hAnsi="Times New Roman"/>
          <w:b/>
          <w:bCs/>
          <w:sz w:val="22"/>
          <w:szCs w:val="22"/>
        </w:rPr>
      </w:pPr>
    </w:p>
    <w:p w:rsidR="00A938DE" w14:paraId="7CB2699B"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A938DE" w14:paraId="638A5133" w14:textId="77777777">
      <w:pPr>
        <w:pStyle w:val="Level1"/>
        <w:numPr>
          <w:ilvl w:val="0"/>
          <w:numId w:val="0"/>
        </w:numPr>
        <w:spacing w:after="0" w:line="300" w:lineRule="exact"/>
        <w:rPr>
          <w:rFonts w:ascii="Times New Roman" w:hAnsi="Times New Roman"/>
          <w:b/>
          <w:bCs/>
          <w:sz w:val="22"/>
          <w:szCs w:val="22"/>
        </w:rPr>
      </w:pPr>
    </w:p>
    <w:p w:rsidR="00A938DE" w14:paraId="4C59EEF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A938DE" w14:paraId="3131409D" w14:textId="77777777">
      <w:pPr>
        <w:pStyle w:val="Level1"/>
        <w:numPr>
          <w:ilvl w:val="0"/>
          <w:numId w:val="0"/>
        </w:numPr>
        <w:spacing w:after="0" w:line="300" w:lineRule="exact"/>
        <w:rPr>
          <w:rFonts w:ascii="Times New Roman" w:hAnsi="Times New Roman"/>
          <w:b/>
          <w:bCs/>
          <w:sz w:val="22"/>
          <w:szCs w:val="22"/>
        </w:rPr>
      </w:pPr>
    </w:p>
    <w:p w:rsidR="00A938DE" w14:paraId="49889A6E"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A938DE" w14:paraId="18994E2C" w14:textId="77777777">
      <w:pPr>
        <w:pStyle w:val="Level1"/>
        <w:numPr>
          <w:ilvl w:val="0"/>
          <w:numId w:val="0"/>
        </w:numPr>
        <w:spacing w:after="0" w:line="300" w:lineRule="exact"/>
        <w:rPr>
          <w:rFonts w:ascii="Times New Roman" w:hAnsi="Times New Roman"/>
          <w:b/>
          <w:bCs/>
          <w:sz w:val="22"/>
          <w:szCs w:val="22"/>
        </w:rPr>
      </w:pPr>
    </w:p>
    <w:p w:rsidR="00A938DE" w14:paraId="4C58AA27"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A938DE" w14:paraId="00846E8B" w14:textId="77777777">
      <w:pPr>
        <w:pStyle w:val="Level1"/>
        <w:numPr>
          <w:ilvl w:val="0"/>
          <w:numId w:val="0"/>
        </w:numPr>
        <w:spacing w:after="0" w:line="300" w:lineRule="exact"/>
        <w:rPr>
          <w:rFonts w:ascii="Times New Roman" w:hAnsi="Times New Roman"/>
          <w:b/>
          <w:bCs/>
          <w:sz w:val="22"/>
          <w:szCs w:val="22"/>
        </w:rPr>
      </w:pPr>
    </w:p>
    <w:p w:rsidR="00A938DE" w14:paraId="73916BD6"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A938DE" w14:paraId="2CE2EA6E" w14:textId="77777777">
      <w:pPr>
        <w:pStyle w:val="Level1"/>
        <w:numPr>
          <w:ilvl w:val="0"/>
          <w:numId w:val="0"/>
        </w:numPr>
        <w:spacing w:after="0" w:line="300" w:lineRule="exact"/>
        <w:rPr>
          <w:rFonts w:ascii="Times New Roman" w:hAnsi="Times New Roman"/>
          <w:sz w:val="22"/>
          <w:szCs w:val="22"/>
        </w:rPr>
      </w:pPr>
    </w:p>
    <w:p w:rsidR="00A938DE" w14:paraId="18483C61"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A938DE" w14:paraId="2641147B" w14:textId="77777777">
      <w:pPr>
        <w:pStyle w:val="Level1"/>
        <w:numPr>
          <w:ilvl w:val="0"/>
          <w:numId w:val="0"/>
        </w:numPr>
        <w:spacing w:after="0" w:line="300" w:lineRule="exact"/>
        <w:rPr>
          <w:rFonts w:ascii="Times New Roman" w:hAnsi="Times New Roman"/>
          <w:b/>
          <w:bCs/>
          <w:sz w:val="22"/>
          <w:szCs w:val="22"/>
        </w:rPr>
      </w:pPr>
    </w:p>
    <w:p w:rsidR="00A938DE" w14:paraId="29BB71DA"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A938DE" w14:paraId="170B7065" w14:textId="77777777">
      <w:pPr>
        <w:pStyle w:val="Level1"/>
        <w:numPr>
          <w:ilvl w:val="0"/>
          <w:numId w:val="0"/>
        </w:numPr>
        <w:spacing w:after="0" w:line="300" w:lineRule="exact"/>
        <w:rPr>
          <w:rFonts w:ascii="Times New Roman" w:hAnsi="Times New Roman"/>
          <w:sz w:val="22"/>
          <w:szCs w:val="22"/>
        </w:rPr>
      </w:pPr>
    </w:p>
    <w:p w:rsidR="00A938DE" w14:paraId="2CE38F0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A938DE" w14:paraId="30F22209" w14:textId="77777777">
      <w:pPr>
        <w:pStyle w:val="Level1"/>
        <w:numPr>
          <w:ilvl w:val="0"/>
          <w:numId w:val="0"/>
        </w:numPr>
        <w:spacing w:after="0" w:line="300" w:lineRule="exact"/>
        <w:rPr>
          <w:rFonts w:ascii="Times New Roman" w:hAnsi="Times New Roman"/>
          <w:b/>
          <w:bCs/>
          <w:sz w:val="22"/>
          <w:szCs w:val="22"/>
        </w:rPr>
      </w:pPr>
    </w:p>
    <w:p w:rsidR="00A938DE" w14:paraId="541072BC"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A938DE" w14:paraId="160E6A5F" w14:textId="77777777">
      <w:pPr>
        <w:pStyle w:val="Level1"/>
        <w:numPr>
          <w:ilvl w:val="0"/>
          <w:numId w:val="0"/>
        </w:numPr>
        <w:spacing w:after="0" w:line="300" w:lineRule="exact"/>
        <w:rPr>
          <w:rFonts w:ascii="Times New Roman" w:hAnsi="Times New Roman"/>
          <w:sz w:val="22"/>
          <w:szCs w:val="22"/>
        </w:rPr>
      </w:pPr>
    </w:p>
    <w:p w:rsidR="00A938DE" w14:paraId="42136A5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A938DE" w14:paraId="7DE395C5" w14:textId="77777777">
      <w:pPr>
        <w:pStyle w:val="Level1"/>
        <w:numPr>
          <w:ilvl w:val="0"/>
          <w:numId w:val="0"/>
        </w:numPr>
        <w:spacing w:after="0" w:line="300" w:lineRule="exact"/>
        <w:rPr>
          <w:rFonts w:ascii="Times New Roman" w:hAnsi="Times New Roman"/>
          <w:b/>
          <w:bCs/>
          <w:sz w:val="22"/>
          <w:szCs w:val="22"/>
        </w:rPr>
      </w:pPr>
    </w:p>
    <w:p w:rsidR="00A938DE" w14:paraId="1EF5A4AC"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A938DE" w14:paraId="50BB28EF" w14:textId="77777777">
      <w:pPr>
        <w:pStyle w:val="Level1"/>
        <w:numPr>
          <w:ilvl w:val="0"/>
          <w:numId w:val="0"/>
        </w:numPr>
        <w:spacing w:after="0" w:line="300" w:lineRule="exact"/>
        <w:rPr>
          <w:rFonts w:ascii="Times New Roman" w:hAnsi="Times New Roman"/>
          <w:sz w:val="22"/>
          <w:szCs w:val="22"/>
        </w:rPr>
      </w:pPr>
    </w:p>
    <w:p w:rsidR="00A938DE" w14:paraId="371E397C"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A938DE" w14:paraId="1D9009AA" w14:textId="77777777">
      <w:pPr>
        <w:pStyle w:val="Level1"/>
        <w:numPr>
          <w:ilvl w:val="0"/>
          <w:numId w:val="0"/>
        </w:numPr>
        <w:spacing w:after="0" w:line="300" w:lineRule="exact"/>
        <w:rPr>
          <w:rFonts w:ascii="Times New Roman" w:hAnsi="Times New Roman"/>
          <w:b/>
          <w:bCs/>
          <w:sz w:val="22"/>
          <w:szCs w:val="22"/>
        </w:rPr>
      </w:pPr>
    </w:p>
    <w:p w:rsidR="00A938DE" w14:paraId="39CF7A67"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A938DE" w14:paraId="67978B5F" w14:textId="77777777">
      <w:pPr>
        <w:pStyle w:val="Level1"/>
        <w:numPr>
          <w:ilvl w:val="0"/>
          <w:numId w:val="0"/>
        </w:numPr>
        <w:spacing w:after="0" w:line="300" w:lineRule="exact"/>
        <w:rPr>
          <w:rFonts w:ascii="Times New Roman" w:hAnsi="Times New Roman"/>
          <w:sz w:val="22"/>
          <w:szCs w:val="22"/>
        </w:rPr>
      </w:pPr>
    </w:p>
    <w:p w:rsidR="00A938DE" w14:paraId="3BCAA011"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A938DE" w14:paraId="676B7CDF" w14:textId="77777777">
      <w:pPr>
        <w:pStyle w:val="Level1"/>
        <w:numPr>
          <w:ilvl w:val="0"/>
          <w:numId w:val="0"/>
        </w:numPr>
        <w:spacing w:after="0" w:line="300" w:lineRule="exact"/>
        <w:rPr>
          <w:rFonts w:ascii="Times New Roman" w:hAnsi="Times New Roman"/>
          <w:b/>
          <w:bCs/>
          <w:sz w:val="22"/>
          <w:szCs w:val="22"/>
        </w:rPr>
      </w:pPr>
    </w:p>
    <w:p w:rsidR="00A938DE" w14:paraId="21A268E8" w14:textId="286052F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 xml:space="preserve">Serão emitidas </w:t>
      </w:r>
      <w:r w:rsidR="00827224">
        <w:rPr>
          <w:rFonts w:ascii="Times New Roman" w:hAnsi="Times New Roman"/>
          <w:sz w:val="22"/>
          <w:szCs w:val="22"/>
        </w:rPr>
        <w:t>300</w:t>
      </w:r>
      <w:r>
        <w:rPr>
          <w:rFonts w:ascii="Times New Roman" w:hAnsi="Times New Roman"/>
          <w:sz w:val="22"/>
          <w:szCs w:val="22"/>
        </w:rPr>
        <w:t>.000 (</w:t>
      </w:r>
      <w:r w:rsidR="00827224">
        <w:rPr>
          <w:rFonts w:ascii="Times New Roman" w:hAnsi="Times New Roman"/>
          <w:sz w:val="22"/>
          <w:szCs w:val="22"/>
        </w:rPr>
        <w:t>trezentas</w:t>
      </w:r>
      <w:r>
        <w:rPr>
          <w:rFonts w:ascii="Times New Roman" w:hAnsi="Times New Roman"/>
          <w:sz w:val="22"/>
          <w:szCs w:val="22"/>
        </w:rPr>
        <w:t xml:space="preserve"> mil) Debêntures.</w:t>
      </w:r>
    </w:p>
    <w:p w:rsidR="00A938DE" w14:paraId="6EE7C0F0"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A938DE" w14:paraId="4BE1B11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A938DE" w14:paraId="2C53D3F1" w14:textId="77777777">
      <w:pPr>
        <w:pStyle w:val="Level1"/>
        <w:numPr>
          <w:ilvl w:val="0"/>
          <w:numId w:val="0"/>
        </w:numPr>
        <w:spacing w:after="0" w:line="300" w:lineRule="exact"/>
        <w:rPr>
          <w:rFonts w:ascii="Times New Roman" w:hAnsi="Times New Roman"/>
          <w:b/>
          <w:bCs/>
          <w:sz w:val="22"/>
          <w:szCs w:val="22"/>
        </w:rPr>
      </w:pPr>
    </w:p>
    <w:p w:rsidR="00A938DE" w14:paraId="26F67F72"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rsidR="00A938DE" w14:paraId="59840969" w14:textId="77777777">
      <w:pPr>
        <w:spacing w:after="0" w:line="300" w:lineRule="exact"/>
        <w:rPr>
          <w:rFonts w:ascii="Times New Roman" w:hAnsi="Times New Roman"/>
          <w:sz w:val="22"/>
          <w:szCs w:val="22"/>
        </w:rPr>
      </w:pPr>
    </w:p>
    <w:p w:rsidR="00A938DE" w14:paraId="3969E88C" w14:textId="022DA98D">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A938DE" w14:paraId="566A66F1" w14:textId="77777777">
      <w:pPr>
        <w:pStyle w:val="ListParagraph"/>
        <w:spacing w:after="0" w:line="300" w:lineRule="exact"/>
        <w:ind w:left="0"/>
        <w:rPr>
          <w:rFonts w:ascii="Times New Roman" w:hAnsi="Times New Roman"/>
          <w:sz w:val="22"/>
          <w:szCs w:val="22"/>
        </w:rPr>
      </w:pPr>
    </w:p>
    <w:p w:rsidR="00A938DE" w14:paraId="4AFC1739"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A938DE" w14:paraId="4413C038" w14:textId="77777777">
      <w:pPr>
        <w:pStyle w:val="ListParagraph"/>
        <w:spacing w:after="0" w:line="300" w:lineRule="exact"/>
        <w:ind w:left="0"/>
        <w:rPr>
          <w:rFonts w:ascii="Times New Roman" w:hAnsi="Times New Roman"/>
          <w:b/>
          <w:bCs/>
          <w:sz w:val="22"/>
          <w:szCs w:val="22"/>
        </w:rPr>
      </w:pPr>
    </w:p>
    <w:p w:rsidR="00A938DE" w14:paraId="44C20E5E"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A938DE" w14:paraId="63AE06CF" w14:textId="77777777">
      <w:pPr>
        <w:pStyle w:val="ListParagraph"/>
        <w:spacing w:after="0" w:line="300" w:lineRule="exact"/>
        <w:ind w:left="0"/>
        <w:rPr>
          <w:rFonts w:ascii="Times New Roman" w:hAnsi="Times New Roman"/>
          <w:sz w:val="22"/>
          <w:szCs w:val="22"/>
        </w:rPr>
      </w:pPr>
    </w:p>
    <w:p w:rsidR="00A938DE" w14:paraId="26482B29"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A938DE" w14:paraId="39AC9651" w14:textId="77777777">
      <w:pPr>
        <w:pStyle w:val="ListParagraph"/>
        <w:spacing w:after="0" w:line="300" w:lineRule="exact"/>
        <w:ind w:left="0"/>
        <w:rPr>
          <w:rFonts w:ascii="Times New Roman" w:hAnsi="Times New Roman"/>
          <w:sz w:val="22"/>
          <w:szCs w:val="22"/>
        </w:rPr>
      </w:pPr>
    </w:p>
    <w:p w:rsidR="00A938DE" w14:paraId="2D0F73C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A938DE" w14:paraId="44D93E4F" w14:textId="77777777">
      <w:pPr>
        <w:pStyle w:val="ListParagraph"/>
        <w:spacing w:after="0" w:line="300" w:lineRule="exact"/>
        <w:ind w:left="0"/>
        <w:rPr>
          <w:rFonts w:ascii="Times New Roman" w:hAnsi="Times New Roman"/>
          <w:sz w:val="22"/>
          <w:szCs w:val="22"/>
        </w:rPr>
      </w:pPr>
    </w:p>
    <w:p w:rsidR="00A938DE" w14:paraId="5D382C32"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A938DE" w14:paraId="4F046FA7" w14:textId="77777777">
      <w:pPr>
        <w:pStyle w:val="ListParagraph"/>
        <w:spacing w:after="0" w:line="300" w:lineRule="exact"/>
        <w:ind w:left="0"/>
        <w:rPr>
          <w:rFonts w:ascii="Times New Roman" w:hAnsi="Times New Roman"/>
          <w:sz w:val="22"/>
          <w:szCs w:val="22"/>
        </w:rPr>
      </w:pPr>
    </w:p>
    <w:p w:rsidR="00A938DE" w14:paraId="783C2C50" w14:textId="77777777">
      <w:pPr>
        <w:pStyle w:val="ListParagraph"/>
        <w:spacing w:after="0" w:line="300" w:lineRule="exact"/>
        <w:ind w:left="0"/>
        <w:rPr>
          <w:rFonts w:ascii="Times New Roman" w:hAnsi="Times New Roman"/>
          <w:vanish/>
          <w:sz w:val="22"/>
          <w:szCs w:val="22"/>
        </w:rPr>
      </w:pPr>
    </w:p>
    <w:p w:rsidR="00A938DE" w14:paraId="377CE051" w14:textId="77777777">
      <w:pPr>
        <w:pStyle w:val="ListParagraph"/>
        <w:spacing w:after="0" w:line="300" w:lineRule="exact"/>
        <w:ind w:left="0"/>
        <w:rPr>
          <w:rFonts w:ascii="Times New Roman" w:hAnsi="Times New Roman"/>
          <w:b/>
          <w:bCs/>
          <w:vanish/>
          <w:sz w:val="22"/>
          <w:szCs w:val="22"/>
        </w:rPr>
      </w:pPr>
    </w:p>
    <w:p w:rsidR="00A938DE" w14:paraId="4CB64297" w14:textId="77777777">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rsidR="00A938DE" w14:paraId="0725796B"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A938DE" w14:paraId="43AFBA30"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A938DE" w14:paraId="4786A5BE" w14:textId="77777777">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rsidR="00A938DE" w14:paraId="13914FDB"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A938DE" w14:paraId="48B13244"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A938DE" w14:paraId="50E22CE6"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A938DE" w14:paraId="0FE1575D"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A938DE" w14:paraId="52E13C29"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A938DE" w14:paraId="25CDE5A2"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A938DE" w14:paraId="66EF518A" w14:textId="77777777">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rsidR="00A938DE" w14:paraId="0618053C" w14:textId="77777777">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A938DE" w14:paraId="628D8A10"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A938DE" w14:paraId="6AF67BA6"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A938DE" w14:paraId="0CF28878" w14:textId="77777777">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A938DE" w14:paraId="4F6A0C21"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A938DE" w14:paraId="32603218" w14:textId="77777777">
      <w:pPr>
        <w:pStyle w:val="Body3"/>
        <w:spacing w:line="300" w:lineRule="exact"/>
        <w:rPr>
          <w:rFonts w:ascii="Times New Roman" w:hAnsi="Times New Roman"/>
          <w:sz w:val="22"/>
          <w:szCs w:val="22"/>
        </w:rPr>
      </w:pPr>
    </w:p>
    <w:p w:rsidR="00A938DE" w14:paraId="2F6E8FF9" w14:textId="77777777">
      <w:pPr>
        <w:pStyle w:val="Body3"/>
        <w:spacing w:line="300" w:lineRule="exact"/>
        <w:rPr>
          <w:rFonts w:ascii="Times New Roman" w:hAnsi="Times New Roman"/>
          <w:sz w:val="22"/>
          <w:szCs w:val="22"/>
        </w:rPr>
      </w:pPr>
    </w:p>
    <w:p w:rsidR="00A938DE" w14:paraId="3F960159"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A938DE" w14:paraId="78BE8E84"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A938DE" w14:paraId="416E6054"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A938DE" w14:paraId="42725274"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A938DE" w14:paraId="36D2011C"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A938DE" w14:paraId="31816843"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A938DE" w14:paraId="4C89AB0E" w14:textId="77777777">
      <w:pPr>
        <w:pStyle w:val="ListParagraph"/>
        <w:spacing w:after="0" w:line="300" w:lineRule="exact"/>
        <w:ind w:left="0"/>
        <w:rPr>
          <w:rFonts w:ascii="Times New Roman" w:hAnsi="Times New Roman"/>
          <w:sz w:val="22"/>
          <w:szCs w:val="22"/>
        </w:rPr>
      </w:pPr>
    </w:p>
    <w:p w:rsidR="00A938DE" w14:paraId="58741452" w14:textId="3B17C482">
      <w:pPr>
        <w:pStyle w:val="ListParagraph"/>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rsidR="00A938DE" w14:paraId="783C7EA1" w14:textId="77777777">
      <w:pPr>
        <w:pStyle w:val="ListParagraph"/>
        <w:spacing w:after="0" w:line="300" w:lineRule="exact"/>
        <w:ind w:left="0"/>
        <w:rPr>
          <w:rFonts w:ascii="Times New Roman" w:hAnsi="Times New Roman"/>
          <w:sz w:val="22"/>
          <w:szCs w:val="22"/>
        </w:rPr>
      </w:pPr>
    </w:p>
    <w:p w:rsidR="00A938DE" w14:paraId="4A8B17DD"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A938DE" w14:paraId="551F6050" w14:textId="77777777">
      <w:pPr>
        <w:pStyle w:val="ListParagraph"/>
        <w:spacing w:after="0" w:line="300" w:lineRule="exact"/>
        <w:ind w:left="0"/>
        <w:rPr>
          <w:rFonts w:ascii="Times New Roman" w:hAnsi="Times New Roman"/>
          <w:sz w:val="22"/>
          <w:szCs w:val="22"/>
        </w:rPr>
      </w:pPr>
    </w:p>
    <w:p w:rsidR="00A938DE" w14:paraId="2FBEAD89"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A938DE" w14:paraId="41143DC1" w14:textId="77777777">
      <w:pPr>
        <w:pStyle w:val="ListParagraph"/>
        <w:spacing w:after="0" w:line="300" w:lineRule="exact"/>
        <w:ind w:left="0"/>
        <w:rPr>
          <w:rFonts w:ascii="Times New Roman" w:hAnsi="Times New Roman"/>
          <w:sz w:val="22"/>
          <w:szCs w:val="22"/>
        </w:rPr>
      </w:pPr>
    </w:p>
    <w:p w:rsidR="00A938DE" w14:paraId="4091FEE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A938DE" w14:paraId="3BED1CC4" w14:textId="77777777">
      <w:pPr>
        <w:pStyle w:val="ListParagraph"/>
        <w:spacing w:after="0" w:line="300" w:lineRule="exact"/>
        <w:ind w:left="0"/>
        <w:rPr>
          <w:rFonts w:ascii="Times New Roman" w:hAnsi="Times New Roman"/>
          <w:sz w:val="22"/>
          <w:szCs w:val="22"/>
        </w:rPr>
      </w:pPr>
    </w:p>
    <w:p w:rsidR="00A938DE" w14:paraId="1275692B" w14:textId="78F03A7C">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Pr>
          <w:rFonts w:ascii="Times New Roman" w:hAnsi="Times New Roman"/>
          <w:sz w:val="22"/>
          <w:szCs w:val="22"/>
          <w:u w:val="single"/>
        </w:rPr>
        <w:t>Taxa SELIC</w:t>
      </w:r>
      <w:r>
        <w:rPr>
          <w:rFonts w:ascii="Times New Roman" w:hAnsi="Times New Roman"/>
          <w:sz w:val="22"/>
          <w:szCs w:val="22"/>
        </w:rPr>
        <w:t>”), não sendo devidas quaisquer compensações entre a Emissora e o titular das Debêntures quando da divulgação posterior da Taxa DI que seria aplicável.</w:t>
      </w:r>
    </w:p>
    <w:p w:rsidR="00A938DE" w14:paraId="3D50418E" w14:textId="77777777">
      <w:pPr>
        <w:pStyle w:val="ListParagraph"/>
        <w:spacing w:after="0" w:line="300" w:lineRule="exact"/>
        <w:ind w:left="0"/>
        <w:rPr>
          <w:rFonts w:ascii="Times New Roman" w:hAnsi="Times New Roman"/>
          <w:sz w:val="22"/>
          <w:szCs w:val="22"/>
        </w:rPr>
      </w:pPr>
    </w:p>
    <w:p w:rsidR="00A938DE" w14:paraId="4AEFC17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w:t>
      </w:r>
      <w:r>
        <w:rPr>
          <w:rFonts w:ascii="Times New Roman" w:hAnsi="Times New Roman"/>
          <w:sz w:val="22"/>
          <w:szCs w:val="22"/>
        </w:rPr>
        <w:t xml:space="preserve">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A938DE" w14:paraId="6ADF07F7" w14:textId="77777777">
      <w:pPr>
        <w:pStyle w:val="ListParagraph"/>
        <w:spacing w:after="0" w:line="300" w:lineRule="exact"/>
        <w:ind w:left="0"/>
        <w:rPr>
          <w:rFonts w:ascii="Times New Roman" w:hAnsi="Times New Roman"/>
          <w:sz w:val="22"/>
          <w:szCs w:val="22"/>
        </w:rPr>
      </w:pPr>
    </w:p>
    <w:p w:rsidR="00A938DE" w14:paraId="09417EF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938DE" w14:paraId="30B0F432" w14:textId="77777777">
      <w:pPr>
        <w:pStyle w:val="ListParagraph"/>
        <w:spacing w:after="0" w:line="300" w:lineRule="exact"/>
        <w:ind w:left="0"/>
        <w:rPr>
          <w:rFonts w:ascii="Times New Roman" w:hAnsi="Times New Roman"/>
          <w:sz w:val="22"/>
          <w:szCs w:val="22"/>
        </w:rPr>
      </w:pPr>
    </w:p>
    <w:p w:rsidR="00A938DE" w14:paraId="0F94DE8F"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A938DE" w14:paraId="5D2AD6DC" w14:textId="77777777">
      <w:pPr>
        <w:pStyle w:val="ListParagraph"/>
        <w:spacing w:after="0" w:line="300" w:lineRule="exact"/>
        <w:ind w:left="0"/>
        <w:rPr>
          <w:rFonts w:ascii="Times New Roman" w:hAnsi="Times New Roman"/>
          <w:b/>
          <w:bCs/>
          <w:sz w:val="22"/>
          <w:szCs w:val="22"/>
        </w:rPr>
      </w:pPr>
    </w:p>
    <w:p w:rsidR="00A938DE" w14:paraId="4F8197A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A938DE" w14:paraId="39A2CFEF" w14:textId="77777777">
      <w:pPr>
        <w:pStyle w:val="ListParagraph"/>
        <w:spacing w:after="0" w:line="300" w:lineRule="exact"/>
        <w:ind w:left="0"/>
        <w:rPr>
          <w:rFonts w:ascii="Times New Roman" w:hAnsi="Times New Roman"/>
          <w:sz w:val="22"/>
          <w:szCs w:val="22"/>
        </w:rPr>
      </w:pPr>
    </w:p>
    <w:p w:rsidR="00A938DE" w14:paraId="360FD28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A938DE" w14:paraId="180B47B4" w14:textId="77777777">
      <w:pPr>
        <w:pStyle w:val="ListParagraph"/>
        <w:spacing w:after="0" w:line="300" w:lineRule="exact"/>
        <w:ind w:left="0"/>
        <w:rPr>
          <w:rFonts w:ascii="Times New Roman" w:hAnsi="Times New Roman"/>
          <w:sz w:val="22"/>
          <w:szCs w:val="22"/>
        </w:rPr>
      </w:pPr>
    </w:p>
    <w:p w:rsidR="00A938DE" w14:paraId="03CA77A5"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A938DE" w14:paraId="095CB1B6" w14:textId="77777777">
      <w:pPr>
        <w:pStyle w:val="ListParagraph"/>
        <w:spacing w:after="0" w:line="300" w:lineRule="exact"/>
        <w:ind w:left="0"/>
        <w:rPr>
          <w:rFonts w:ascii="Times New Roman" w:hAnsi="Times New Roman"/>
          <w:b/>
          <w:bCs/>
          <w:sz w:val="22"/>
          <w:szCs w:val="22"/>
        </w:rPr>
      </w:pPr>
    </w:p>
    <w:p w:rsidR="00A938DE" w14:paraId="441A5282"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A938DE" w14:paraId="40DC1254"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405A7DD9"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A938DE" w14:paraId="55B7F6D5"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A938DE" w14:paraId="0D852CD0"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A938DE" w14:paraId="4914DC76"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20E90C7D" w14:textId="77777777">
        <w:tblPrEx>
          <w:tblW w:w="0" w:type="auto"/>
          <w:tblInd w:w="108" w:type="dxa"/>
          <w:tblLook w:val="04A0"/>
        </w:tblPrEx>
        <w:tc>
          <w:tcPr>
            <w:tcW w:w="1124" w:type="dxa"/>
            <w:shd w:val="clear" w:color="auto" w:fill="auto"/>
          </w:tcPr>
          <w:p w:rsidR="00A938DE" w14:paraId="6A9AC5A5"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A938DE" w14:paraId="4E9D46A6"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02AC23E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120A621A" w14:textId="77777777">
        <w:tblPrEx>
          <w:tblW w:w="0" w:type="auto"/>
          <w:tblInd w:w="108" w:type="dxa"/>
          <w:tblLook w:val="04A0"/>
        </w:tblPrEx>
        <w:tc>
          <w:tcPr>
            <w:tcW w:w="1124" w:type="dxa"/>
            <w:shd w:val="clear" w:color="auto" w:fill="auto"/>
          </w:tcPr>
          <w:p w:rsidR="00A938DE" w14:paraId="2790CF29"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A938DE" w14:paraId="796827C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2BCA7C2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AEDA66E" w14:textId="77777777">
        <w:tblPrEx>
          <w:tblW w:w="0" w:type="auto"/>
          <w:tblInd w:w="108" w:type="dxa"/>
          <w:tblLook w:val="04A0"/>
        </w:tblPrEx>
        <w:tc>
          <w:tcPr>
            <w:tcW w:w="1124" w:type="dxa"/>
            <w:shd w:val="clear" w:color="auto" w:fill="auto"/>
          </w:tcPr>
          <w:p w:rsidR="00A938DE" w14:paraId="3362492D"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A938DE" w14:paraId="5C9E12F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374B9DB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35E4CCEE" w14:textId="77777777">
        <w:tblPrEx>
          <w:tblW w:w="0" w:type="auto"/>
          <w:tblInd w:w="108" w:type="dxa"/>
          <w:tblLook w:val="04A0"/>
        </w:tblPrEx>
        <w:tc>
          <w:tcPr>
            <w:tcW w:w="1124" w:type="dxa"/>
            <w:shd w:val="clear" w:color="auto" w:fill="auto"/>
          </w:tcPr>
          <w:p w:rsidR="00A938DE" w14:paraId="3A16B1F6"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A938DE" w14:paraId="13B608B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4978AF2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406A8AB0" w14:textId="77777777">
        <w:tblPrEx>
          <w:tblW w:w="0" w:type="auto"/>
          <w:tblInd w:w="108" w:type="dxa"/>
          <w:tblLook w:val="04A0"/>
        </w:tblPrEx>
        <w:tc>
          <w:tcPr>
            <w:tcW w:w="1124" w:type="dxa"/>
            <w:shd w:val="clear" w:color="auto" w:fill="auto"/>
          </w:tcPr>
          <w:p w:rsidR="00A938DE" w14:paraId="259684CE"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A938DE" w14:paraId="1A718B1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10F2747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4ACA3018" w14:textId="77777777">
        <w:tblPrEx>
          <w:tblW w:w="0" w:type="auto"/>
          <w:tblInd w:w="108" w:type="dxa"/>
          <w:tblLook w:val="04A0"/>
        </w:tblPrEx>
        <w:tc>
          <w:tcPr>
            <w:tcW w:w="1124" w:type="dxa"/>
            <w:shd w:val="clear" w:color="auto" w:fill="auto"/>
          </w:tcPr>
          <w:p w:rsidR="00A938DE" w14:paraId="52576824"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A938DE" w14:paraId="7E42FD9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6B08C71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449590FC" w14:textId="77777777">
        <w:tblPrEx>
          <w:tblW w:w="0" w:type="auto"/>
          <w:tblInd w:w="108" w:type="dxa"/>
          <w:tblLook w:val="04A0"/>
        </w:tblPrEx>
        <w:tc>
          <w:tcPr>
            <w:tcW w:w="1124" w:type="dxa"/>
            <w:shd w:val="clear" w:color="auto" w:fill="auto"/>
          </w:tcPr>
          <w:p w:rsidR="00A938DE" w14:paraId="49A3DCDD"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A938DE" w14:paraId="2E5CE37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3C8E927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5D248DFB" w14:textId="77777777">
        <w:tblPrEx>
          <w:tblW w:w="0" w:type="auto"/>
          <w:tblInd w:w="108" w:type="dxa"/>
          <w:tblLook w:val="04A0"/>
        </w:tblPrEx>
        <w:tc>
          <w:tcPr>
            <w:tcW w:w="1124" w:type="dxa"/>
            <w:shd w:val="clear" w:color="auto" w:fill="auto"/>
          </w:tcPr>
          <w:p w:rsidR="00A938DE" w14:paraId="38E7DE67"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A938DE" w14:paraId="324BDA8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230A4C7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7F791AE7" w14:textId="77777777">
        <w:tblPrEx>
          <w:tblW w:w="0" w:type="auto"/>
          <w:tblInd w:w="108" w:type="dxa"/>
          <w:tblLook w:val="04A0"/>
        </w:tblPrEx>
        <w:tc>
          <w:tcPr>
            <w:tcW w:w="1124" w:type="dxa"/>
            <w:shd w:val="clear" w:color="auto" w:fill="auto"/>
          </w:tcPr>
          <w:p w:rsidR="00A938DE" w14:paraId="5E67AFB9"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A938DE" w14:paraId="4ACD285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3B92880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52CB2E3F" w14:textId="77777777">
        <w:tblPrEx>
          <w:tblW w:w="0" w:type="auto"/>
          <w:tblInd w:w="108" w:type="dxa"/>
          <w:tblLook w:val="04A0"/>
        </w:tblPrEx>
        <w:tc>
          <w:tcPr>
            <w:tcW w:w="1124" w:type="dxa"/>
            <w:shd w:val="clear" w:color="auto" w:fill="auto"/>
          </w:tcPr>
          <w:p w:rsidR="00A938DE" w14:paraId="640A101E"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A938DE" w14:paraId="7119470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71C5F81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3BDFD00B" w14:textId="77777777">
        <w:tblPrEx>
          <w:tblW w:w="0" w:type="auto"/>
          <w:tblInd w:w="108" w:type="dxa"/>
          <w:tblLook w:val="04A0"/>
        </w:tblPrEx>
        <w:tc>
          <w:tcPr>
            <w:tcW w:w="1124" w:type="dxa"/>
            <w:shd w:val="clear" w:color="auto" w:fill="auto"/>
          </w:tcPr>
          <w:p w:rsidR="00A938DE" w14:paraId="57BA0106"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A938DE" w14:paraId="15C630B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6F48187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45AA565B" w14:textId="77777777">
        <w:tblPrEx>
          <w:tblW w:w="0" w:type="auto"/>
          <w:tblInd w:w="108" w:type="dxa"/>
          <w:tblLook w:val="04A0"/>
        </w:tblPrEx>
        <w:tc>
          <w:tcPr>
            <w:tcW w:w="1124" w:type="dxa"/>
            <w:shd w:val="clear" w:color="auto" w:fill="auto"/>
          </w:tcPr>
          <w:p w:rsidR="00A938DE" w14:paraId="143D1A07"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A938DE" w14:paraId="071C44D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62893B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6C296180" w14:textId="77777777">
        <w:tblPrEx>
          <w:tblW w:w="0" w:type="auto"/>
          <w:tblInd w:w="108" w:type="dxa"/>
          <w:tblLook w:val="04A0"/>
        </w:tblPrEx>
        <w:tc>
          <w:tcPr>
            <w:tcW w:w="1124" w:type="dxa"/>
            <w:shd w:val="clear" w:color="auto" w:fill="auto"/>
          </w:tcPr>
          <w:p w:rsidR="00A938DE" w14:paraId="32BFC098"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A938DE" w14:paraId="014C5167"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67DB892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389AC174" w14:textId="77777777">
        <w:tblPrEx>
          <w:tblW w:w="0" w:type="auto"/>
          <w:tblInd w:w="108" w:type="dxa"/>
          <w:tblLook w:val="04A0"/>
        </w:tblPrEx>
        <w:tc>
          <w:tcPr>
            <w:tcW w:w="1124" w:type="dxa"/>
            <w:shd w:val="clear" w:color="auto" w:fill="auto"/>
          </w:tcPr>
          <w:p w:rsidR="00A938DE" w14:paraId="0A8E69FC"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A938DE" w14:paraId="14848D0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3C237DB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1A7305F1" w14:textId="77777777">
        <w:tblPrEx>
          <w:tblW w:w="0" w:type="auto"/>
          <w:tblInd w:w="108" w:type="dxa"/>
          <w:tblLook w:val="04A0"/>
        </w:tblPrEx>
        <w:tc>
          <w:tcPr>
            <w:tcW w:w="1124" w:type="dxa"/>
            <w:shd w:val="clear" w:color="auto" w:fill="auto"/>
          </w:tcPr>
          <w:p w:rsidR="00A938DE" w14:paraId="23FC4F2B"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A938DE" w14:paraId="2175D7C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40E4894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74937211" w14:textId="77777777">
        <w:tblPrEx>
          <w:tblW w:w="0" w:type="auto"/>
          <w:tblInd w:w="108" w:type="dxa"/>
          <w:tblLook w:val="04A0"/>
        </w:tblPrEx>
        <w:tc>
          <w:tcPr>
            <w:tcW w:w="1124" w:type="dxa"/>
            <w:shd w:val="clear" w:color="auto" w:fill="auto"/>
          </w:tcPr>
          <w:p w:rsidR="00A938DE" w14:paraId="49B7BB47"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A938DE" w14:paraId="28986CA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7A8C548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74B5FE28" w14:textId="77777777">
        <w:tblPrEx>
          <w:tblW w:w="0" w:type="auto"/>
          <w:tblInd w:w="108" w:type="dxa"/>
          <w:tblLook w:val="04A0"/>
        </w:tblPrEx>
        <w:tc>
          <w:tcPr>
            <w:tcW w:w="1124" w:type="dxa"/>
            <w:shd w:val="clear" w:color="auto" w:fill="auto"/>
          </w:tcPr>
          <w:p w:rsidR="00A938DE" w14:paraId="578BEAD7"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A938DE" w14:paraId="2DBD0CE7"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48A4C8B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2326E025" w14:textId="77777777">
        <w:tblPrEx>
          <w:tblW w:w="0" w:type="auto"/>
          <w:tblInd w:w="108" w:type="dxa"/>
          <w:tblLook w:val="04A0"/>
        </w:tblPrEx>
        <w:tc>
          <w:tcPr>
            <w:tcW w:w="1124" w:type="dxa"/>
            <w:shd w:val="clear" w:color="auto" w:fill="auto"/>
          </w:tcPr>
          <w:p w:rsidR="00A938DE" w14:paraId="04E43C45"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A938DE" w14:paraId="42E8E0B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7B025294"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036A5108" w14:textId="77777777">
        <w:tblPrEx>
          <w:tblW w:w="0" w:type="auto"/>
          <w:tblInd w:w="108" w:type="dxa"/>
          <w:tblLook w:val="04A0"/>
        </w:tblPrEx>
        <w:tc>
          <w:tcPr>
            <w:tcW w:w="1124" w:type="dxa"/>
            <w:shd w:val="clear" w:color="auto" w:fill="auto"/>
          </w:tcPr>
          <w:p w:rsidR="00A938DE" w14:paraId="25719FF8"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A938DE" w14:paraId="1312AD3C"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4E8C9CD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2FA8309C" w14:textId="77777777">
        <w:tblPrEx>
          <w:tblW w:w="0" w:type="auto"/>
          <w:tblInd w:w="108" w:type="dxa"/>
          <w:tblLook w:val="04A0"/>
        </w:tblPrEx>
        <w:tc>
          <w:tcPr>
            <w:tcW w:w="1124" w:type="dxa"/>
            <w:shd w:val="clear" w:color="auto" w:fill="auto"/>
          </w:tcPr>
          <w:p w:rsidR="00A938DE" w14:paraId="20B360B9"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A938DE" w14:paraId="1C92514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3443FF5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73477EC1" w14:textId="77777777">
        <w:tblPrEx>
          <w:tblW w:w="0" w:type="auto"/>
          <w:tblInd w:w="108" w:type="dxa"/>
          <w:tblLook w:val="04A0"/>
        </w:tblPrEx>
        <w:tc>
          <w:tcPr>
            <w:tcW w:w="1124" w:type="dxa"/>
            <w:shd w:val="clear" w:color="auto" w:fill="auto"/>
          </w:tcPr>
          <w:p w:rsidR="00A938DE" w14:paraId="625D8F63"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A938DE" w14:paraId="3A52A41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0F6D685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59D97AE1" w14:textId="77777777">
        <w:tblPrEx>
          <w:tblW w:w="0" w:type="auto"/>
          <w:tblInd w:w="108" w:type="dxa"/>
          <w:tblLook w:val="04A0"/>
        </w:tblPrEx>
        <w:tc>
          <w:tcPr>
            <w:tcW w:w="1124" w:type="dxa"/>
            <w:shd w:val="clear" w:color="auto" w:fill="auto"/>
          </w:tcPr>
          <w:p w:rsidR="00A938DE" w14:paraId="18D6AD13"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A938DE" w14:paraId="7EBA683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503D46F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3ADF4497" w14:textId="77777777">
        <w:tblPrEx>
          <w:tblW w:w="0" w:type="auto"/>
          <w:tblInd w:w="108" w:type="dxa"/>
          <w:tblLook w:val="04A0"/>
        </w:tblPrEx>
        <w:tc>
          <w:tcPr>
            <w:tcW w:w="1124" w:type="dxa"/>
            <w:shd w:val="clear" w:color="auto" w:fill="auto"/>
          </w:tcPr>
          <w:p w:rsidR="00A938DE" w14:paraId="074BE634"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A938DE" w14:paraId="05CB11E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5A7AFA4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1F8928DC" w14:textId="77777777">
        <w:tblPrEx>
          <w:tblW w:w="0" w:type="auto"/>
          <w:tblInd w:w="108" w:type="dxa"/>
          <w:tblLook w:val="04A0"/>
        </w:tblPrEx>
        <w:tc>
          <w:tcPr>
            <w:tcW w:w="1124" w:type="dxa"/>
            <w:shd w:val="clear" w:color="auto" w:fill="auto"/>
          </w:tcPr>
          <w:p w:rsidR="00A938DE" w14:paraId="22571871"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A938DE" w14:paraId="02517AC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0ADEC71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0A38131E" w14:textId="77777777">
        <w:tblPrEx>
          <w:tblW w:w="0" w:type="auto"/>
          <w:tblInd w:w="108" w:type="dxa"/>
          <w:tblLook w:val="04A0"/>
        </w:tblPrEx>
        <w:tc>
          <w:tcPr>
            <w:tcW w:w="1124" w:type="dxa"/>
            <w:shd w:val="clear" w:color="auto" w:fill="auto"/>
          </w:tcPr>
          <w:p w:rsidR="00A938DE" w14:paraId="6BF1466B"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A938DE" w14:paraId="222764E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5C56D50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68BD7801" w14:textId="77777777">
        <w:tblPrEx>
          <w:tblW w:w="0" w:type="auto"/>
          <w:tblInd w:w="108" w:type="dxa"/>
          <w:tblLook w:val="04A0"/>
        </w:tblPrEx>
        <w:tc>
          <w:tcPr>
            <w:tcW w:w="1124" w:type="dxa"/>
            <w:shd w:val="clear" w:color="auto" w:fill="auto"/>
          </w:tcPr>
          <w:p w:rsidR="00A938DE" w14:paraId="24420CA3"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A938DE" w14:paraId="14EB9F8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2E5407D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70C80D5A" w14:textId="77777777">
        <w:tblPrEx>
          <w:tblW w:w="0" w:type="auto"/>
          <w:tblInd w:w="108" w:type="dxa"/>
          <w:tblLook w:val="04A0"/>
        </w:tblPrEx>
        <w:tc>
          <w:tcPr>
            <w:tcW w:w="1124" w:type="dxa"/>
            <w:shd w:val="clear" w:color="auto" w:fill="auto"/>
          </w:tcPr>
          <w:p w:rsidR="00A938DE" w14:paraId="47B1A158"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A938DE" w14:paraId="048784C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A938DE" w14:paraId="5DFDE85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2B38882F" w14:textId="77777777">
        <w:tblPrEx>
          <w:tblW w:w="0" w:type="auto"/>
          <w:tblInd w:w="108" w:type="dxa"/>
          <w:tblLook w:val="04A0"/>
        </w:tblPrEx>
        <w:tc>
          <w:tcPr>
            <w:tcW w:w="1124" w:type="dxa"/>
            <w:shd w:val="clear" w:color="auto" w:fill="auto"/>
          </w:tcPr>
          <w:p w:rsidR="00A938DE" w14:paraId="45B5202B"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A938DE" w14:paraId="509FEFCE"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A938DE" w14:paraId="22BF980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A938DE" w14:paraId="32CD30AB"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A938DE" w14:paraId="04D0CF70"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A938DE" w14:paraId="59B2C1D2" w14:textId="77777777">
      <w:pPr>
        <w:pStyle w:val="ListParagraph"/>
        <w:spacing w:after="0" w:line="300" w:lineRule="exact"/>
        <w:ind w:left="0"/>
        <w:rPr>
          <w:rFonts w:ascii="Times New Roman" w:hAnsi="Times New Roman"/>
          <w:b/>
          <w:bCs/>
          <w:sz w:val="22"/>
          <w:szCs w:val="22"/>
        </w:rPr>
      </w:pPr>
    </w:p>
    <w:p w:rsidR="00A938DE" w14:paraId="39C26FB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rsidR="00A938DE" w14:paraId="7345159F" w14:textId="77777777">
      <w:pPr>
        <w:pStyle w:val="Level3"/>
        <w:numPr>
          <w:ilvl w:val="0"/>
          <w:numId w:val="0"/>
        </w:numPr>
        <w:spacing w:after="0" w:line="300" w:lineRule="exact"/>
        <w:rPr>
          <w:rFonts w:ascii="Times New Roman" w:hAnsi="Times New Roman"/>
          <w:sz w:val="22"/>
          <w:szCs w:val="22"/>
        </w:rPr>
      </w:pPr>
    </w:p>
    <w:p w:rsidR="00A938DE" w14:paraId="3C5B79E9"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A938DE" w14:paraId="1C60B0F2" w14:textId="77777777">
      <w:pPr>
        <w:pStyle w:val="Level3"/>
        <w:numPr>
          <w:ilvl w:val="0"/>
          <w:numId w:val="0"/>
        </w:numPr>
        <w:spacing w:after="0" w:line="300" w:lineRule="exact"/>
        <w:rPr>
          <w:rFonts w:ascii="Times New Roman" w:hAnsi="Times New Roman"/>
          <w:sz w:val="22"/>
          <w:szCs w:val="22"/>
        </w:rPr>
      </w:pPr>
    </w:p>
    <w:p w:rsidR="00A938DE" w14:paraId="4470EA7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A938DE" w14:paraId="3ADF93B3" w14:textId="77777777">
      <w:pPr>
        <w:pStyle w:val="Level3"/>
        <w:numPr>
          <w:ilvl w:val="0"/>
          <w:numId w:val="0"/>
        </w:numPr>
        <w:spacing w:after="0" w:line="300" w:lineRule="exact"/>
        <w:rPr>
          <w:rFonts w:ascii="Times New Roman" w:hAnsi="Times New Roman"/>
          <w:sz w:val="22"/>
          <w:szCs w:val="22"/>
        </w:rPr>
      </w:pPr>
    </w:p>
    <w:p w:rsidR="00A938DE" w14:paraId="2E3203E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A938DE" w14:paraId="4FCCB8DE" w14:textId="77777777">
      <w:pPr>
        <w:pStyle w:val="Level3"/>
        <w:numPr>
          <w:ilvl w:val="0"/>
          <w:numId w:val="0"/>
        </w:numPr>
        <w:spacing w:after="0" w:line="300" w:lineRule="exact"/>
        <w:rPr>
          <w:rFonts w:ascii="Times New Roman" w:hAnsi="Times New Roman"/>
          <w:sz w:val="22"/>
          <w:szCs w:val="22"/>
        </w:rPr>
      </w:pPr>
    </w:p>
    <w:p w:rsidR="00A938DE" w14:paraId="7BDCF177"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A938DE" w14:paraId="662853BF" w14:textId="77777777">
      <w:pPr>
        <w:pStyle w:val="Level3"/>
        <w:numPr>
          <w:ilvl w:val="0"/>
          <w:numId w:val="0"/>
        </w:numPr>
        <w:spacing w:after="0" w:line="300" w:lineRule="exact"/>
        <w:rPr>
          <w:rFonts w:ascii="Times New Roman" w:hAnsi="Times New Roman"/>
          <w:sz w:val="22"/>
          <w:szCs w:val="22"/>
        </w:rPr>
      </w:pPr>
    </w:p>
    <w:p w:rsidR="00A938DE" w14:paraId="3421A76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A938DE" w14:paraId="0A209655" w14:textId="77777777">
      <w:pPr>
        <w:pStyle w:val="Level3"/>
        <w:numPr>
          <w:ilvl w:val="0"/>
          <w:numId w:val="0"/>
        </w:numPr>
        <w:spacing w:after="0" w:line="300" w:lineRule="exact"/>
        <w:rPr>
          <w:rFonts w:ascii="Times New Roman" w:hAnsi="Times New Roman"/>
          <w:sz w:val="22"/>
          <w:szCs w:val="22"/>
        </w:rPr>
      </w:pPr>
    </w:p>
    <w:p w:rsidR="00A938DE" w14:paraId="1F33E1EB"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A938DE" w14:paraId="246EC033" w14:textId="77777777">
      <w:pPr>
        <w:pStyle w:val="Level3"/>
        <w:numPr>
          <w:ilvl w:val="0"/>
          <w:numId w:val="0"/>
        </w:numPr>
        <w:spacing w:after="0" w:line="300" w:lineRule="exact"/>
        <w:rPr>
          <w:rFonts w:ascii="Times New Roman" w:hAnsi="Times New Roman"/>
          <w:sz w:val="22"/>
          <w:szCs w:val="22"/>
        </w:rPr>
      </w:pPr>
    </w:p>
    <w:p w:rsidR="00A938DE" w14:paraId="47D03779"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A938DE" w14:paraId="19ECF9B9" w14:textId="77777777">
      <w:pPr>
        <w:pStyle w:val="Level3"/>
        <w:numPr>
          <w:ilvl w:val="0"/>
          <w:numId w:val="0"/>
        </w:numPr>
        <w:spacing w:after="0" w:line="300" w:lineRule="exact"/>
        <w:rPr>
          <w:rFonts w:ascii="Times New Roman" w:hAnsi="Times New Roman"/>
          <w:sz w:val="22"/>
          <w:szCs w:val="22"/>
        </w:rPr>
      </w:pPr>
    </w:p>
    <w:p w:rsidR="00A938DE" w14:paraId="3334DCBD"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A938DE" w14:paraId="0E0510C9" w14:textId="77777777">
      <w:pPr>
        <w:pStyle w:val="Level3"/>
        <w:numPr>
          <w:ilvl w:val="0"/>
          <w:numId w:val="0"/>
        </w:numPr>
        <w:spacing w:after="0" w:line="300" w:lineRule="exact"/>
        <w:rPr>
          <w:rFonts w:ascii="Times New Roman" w:hAnsi="Times New Roman"/>
          <w:sz w:val="22"/>
          <w:szCs w:val="22"/>
        </w:rPr>
      </w:pPr>
    </w:p>
    <w:p w:rsidR="00A938DE" w14:paraId="7361A57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A938DE" w14:paraId="0416AEA4" w14:textId="77777777">
      <w:pPr>
        <w:pStyle w:val="Level3"/>
        <w:numPr>
          <w:ilvl w:val="0"/>
          <w:numId w:val="0"/>
        </w:numPr>
        <w:spacing w:after="0" w:line="300" w:lineRule="exact"/>
        <w:rPr>
          <w:rFonts w:ascii="Times New Roman" w:hAnsi="Times New Roman"/>
          <w:sz w:val="22"/>
          <w:szCs w:val="22"/>
        </w:rPr>
      </w:pPr>
    </w:p>
    <w:p w:rsidR="00A938DE" w14:paraId="7536715D"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A938DE" w14:paraId="44A7E7EF" w14:textId="77777777">
      <w:pPr>
        <w:pStyle w:val="Level3"/>
        <w:numPr>
          <w:ilvl w:val="0"/>
          <w:numId w:val="0"/>
        </w:numPr>
        <w:spacing w:after="0" w:line="300" w:lineRule="exact"/>
        <w:rPr>
          <w:rFonts w:ascii="Times New Roman" w:hAnsi="Times New Roman"/>
          <w:sz w:val="22"/>
          <w:szCs w:val="22"/>
        </w:rPr>
      </w:pPr>
    </w:p>
    <w:p w:rsidR="00A938DE" w14:paraId="78798C12"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w:t>
      </w:r>
      <w:r>
        <w:rPr>
          <w:rFonts w:ascii="Times New Roman" w:hAnsi="Times New Roman"/>
          <w:sz w:val="22"/>
          <w:szCs w:val="22"/>
        </w:rPr>
        <w:t>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A938DE" w14:paraId="69FF7CFB" w14:textId="77777777">
      <w:pPr>
        <w:pStyle w:val="Level3"/>
        <w:numPr>
          <w:ilvl w:val="0"/>
          <w:numId w:val="0"/>
        </w:numPr>
        <w:spacing w:after="0" w:line="300" w:lineRule="exact"/>
        <w:rPr>
          <w:rFonts w:ascii="Times New Roman" w:hAnsi="Times New Roman"/>
          <w:sz w:val="22"/>
          <w:szCs w:val="22"/>
        </w:rPr>
      </w:pPr>
    </w:p>
    <w:p w:rsidR="00A938DE" w14:paraId="096A9F80"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A938DE" w14:paraId="5A759DB5" w14:textId="77777777">
      <w:pPr>
        <w:pStyle w:val="Level3"/>
        <w:numPr>
          <w:ilvl w:val="0"/>
          <w:numId w:val="0"/>
        </w:numPr>
        <w:spacing w:after="0" w:line="300" w:lineRule="exact"/>
        <w:rPr>
          <w:rFonts w:ascii="Times New Roman" w:hAnsi="Times New Roman"/>
          <w:sz w:val="22"/>
          <w:szCs w:val="22"/>
        </w:rPr>
      </w:pPr>
    </w:p>
    <w:p w:rsidR="00A938DE" w14:paraId="6D300909"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A938DE" w14:paraId="66D787C4" w14:textId="77777777">
      <w:pPr>
        <w:pStyle w:val="Level3"/>
        <w:numPr>
          <w:ilvl w:val="0"/>
          <w:numId w:val="0"/>
        </w:numPr>
        <w:spacing w:after="0" w:line="300" w:lineRule="exact"/>
        <w:rPr>
          <w:rFonts w:ascii="Times New Roman" w:hAnsi="Times New Roman"/>
          <w:sz w:val="22"/>
          <w:szCs w:val="22"/>
        </w:rPr>
      </w:pPr>
    </w:p>
    <w:p w:rsidR="00A938DE" w14:paraId="758060D0"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A938DE" w14:paraId="590EFA01" w14:textId="77777777">
      <w:pPr>
        <w:pStyle w:val="Level3"/>
        <w:numPr>
          <w:ilvl w:val="0"/>
          <w:numId w:val="0"/>
        </w:numPr>
        <w:spacing w:after="0" w:line="300" w:lineRule="exact"/>
        <w:rPr>
          <w:rFonts w:ascii="Times New Roman" w:hAnsi="Times New Roman"/>
          <w:sz w:val="22"/>
          <w:szCs w:val="22"/>
        </w:rPr>
      </w:pPr>
    </w:p>
    <w:p w:rsidR="00A938DE" w14:paraId="2E99EEA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A938DE" w14:paraId="6266356B" w14:textId="77777777">
      <w:pPr>
        <w:pStyle w:val="ListParagraph"/>
        <w:spacing w:after="0" w:line="300" w:lineRule="exact"/>
        <w:ind w:left="0"/>
        <w:rPr>
          <w:rFonts w:ascii="Times New Roman" w:hAnsi="Times New Roman"/>
          <w:sz w:val="22"/>
          <w:szCs w:val="22"/>
        </w:rPr>
      </w:pPr>
    </w:p>
    <w:p w:rsidR="00A938DE" w14:paraId="061C2A28"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A938DE" w14:paraId="018A03AC"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A938DE" w14:paraId="26BB875F" w14:textId="77777777">
      <w:pPr>
        <w:pStyle w:val="ListParagraph"/>
        <w:spacing w:after="0" w:line="300" w:lineRule="exact"/>
        <w:ind w:left="0"/>
        <w:jc w:val="center"/>
        <w:rPr>
          <w:rFonts w:ascii="Times New Roman" w:hAnsi="Times New Roman"/>
          <w:b/>
          <w:bCs/>
          <w:sz w:val="22"/>
          <w:szCs w:val="22"/>
        </w:rPr>
      </w:pPr>
    </w:p>
    <w:p w:rsidR="00A938DE" w14:paraId="03450F99"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A938DE" w14:paraId="0B741586" w14:textId="77777777">
      <w:pPr>
        <w:pStyle w:val="Level3"/>
        <w:numPr>
          <w:ilvl w:val="0"/>
          <w:numId w:val="0"/>
        </w:numPr>
        <w:spacing w:after="0" w:line="300" w:lineRule="exact"/>
        <w:rPr>
          <w:rFonts w:ascii="Times New Roman" w:hAnsi="Times New Roman"/>
          <w:b/>
          <w:bCs/>
          <w:sz w:val="22"/>
          <w:szCs w:val="22"/>
        </w:rPr>
      </w:pPr>
    </w:p>
    <w:p w:rsidR="00A938DE" w14:paraId="7F6A6299" w14:textId="7A6B5E5C">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w:t>
      </w:r>
      <w:r>
        <w:rPr>
          <w:rFonts w:ascii="Times New Roman" w:hAnsi="Times New Roman"/>
          <w:sz w:val="22"/>
          <w:szCs w:val="22"/>
        </w:rPr>
        <w:t>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w:t>
      </w:r>
      <w:r w:rsidRPr="00A307A3" w:rsidR="00377710">
        <w:rPr>
          <w:rFonts w:ascii="Times New Roman" w:hAnsi="Times New Roman"/>
          <w:kern w:val="0"/>
          <w:sz w:val="22"/>
          <w:szCs w:val="22"/>
          <w:lang w:eastAsia="pt-BR"/>
        </w:rPr>
        <w:t>)</w:t>
      </w:r>
      <w:r w:rsidRPr="00666F43">
        <w:rPr>
          <w:rFonts w:ascii="Times New Roman" w:hAnsi="Times New Roman"/>
          <w:kern w:val="0"/>
          <w:sz w:val="22"/>
        </w:rPr>
        <w:t xml:space="preserve"> ao </w:t>
      </w:r>
      <w:r w:rsidRPr="00A307A3" w:rsidR="00377710">
        <w:rPr>
          <w:rFonts w:ascii="Times New Roman" w:hAnsi="Times New Roman"/>
          <w:kern w:val="0"/>
          <w:sz w:val="22"/>
          <w:szCs w:val="22"/>
          <w:lang w:eastAsia="pt-BR"/>
        </w:rPr>
        <w:t>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pro rata temporis</w:t>
      </w:r>
      <w:r w:rsidR="00377710">
        <w:rPr>
          <w:rFonts w:ascii="Times New Roman" w:hAnsi="Times New Roman"/>
          <w:kern w:val="0"/>
          <w:sz w:val="22"/>
          <w:szCs w:val="22"/>
          <w:lang w:eastAsia="pt-BR"/>
        </w:rPr>
        <w:t>, base 252 (duzentos e cinquenta e dois) Dias Úteis, considerando a quantidade</w:t>
      </w:r>
      <w:r w:rsidRPr="00666F43">
        <w:rPr>
          <w:rFonts w:ascii="Times New Roman" w:hAnsi="Times New Roman"/>
          <w:kern w:val="0"/>
          <w:sz w:val="22"/>
        </w:rPr>
        <w:t xml:space="preserve"> de </w:t>
      </w:r>
      <w:r w:rsidR="00377710">
        <w:rPr>
          <w:rFonts w:ascii="Times New Roman" w:hAnsi="Times New Roman"/>
          <w:kern w:val="0"/>
          <w:sz w:val="22"/>
          <w:szCs w:val="22"/>
          <w:lang w:eastAsia="pt-BR"/>
        </w:rPr>
        <w:t>Dias Úteis</w:t>
      </w:r>
      <w:r w:rsidRPr="00666F43">
        <w:rPr>
          <w:rFonts w:ascii="Times New Roman" w:hAnsi="Times New Roman"/>
          <w:kern w:val="0"/>
          <w:sz w:val="22"/>
        </w:rPr>
        <w:t xml:space="preserve"> a </w:t>
      </w:r>
      <w:r w:rsidR="00377710">
        <w:rPr>
          <w:rFonts w:ascii="Times New Roman" w:hAnsi="Times New Roman"/>
          <w:kern w:val="0"/>
          <w:sz w:val="22"/>
          <w:szCs w:val="22"/>
          <w:lang w:eastAsia="pt-BR"/>
        </w:rPr>
        <w:t>transcorrer entre a</w:t>
      </w:r>
      <w:r w:rsidRPr="00666F43">
        <w:rPr>
          <w:rFonts w:ascii="Times New Roman" w:hAnsi="Times New Roman"/>
          <w:kern w:val="0"/>
          <w:sz w:val="22"/>
        </w:rPr>
        <w:t xml:space="preserve"> data do efetivo Resgate Antecipado Facultativo</w:t>
      </w:r>
      <w:r w:rsidR="00377710">
        <w:rPr>
          <w:rFonts w:ascii="Times New Roman" w:hAnsi="Times New Roman"/>
          <w:kern w:val="0"/>
          <w:sz w:val="22"/>
          <w:szCs w:val="22"/>
          <w:lang w:eastAsia="pt-BR"/>
        </w:rPr>
        <w:t xml:space="preserve">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rsidR="00A938DE" w14:paraId="2F558784" w14:textId="77777777">
      <w:pPr>
        <w:pStyle w:val="Level3"/>
        <w:numPr>
          <w:ilvl w:val="0"/>
          <w:numId w:val="0"/>
        </w:numPr>
        <w:spacing w:after="0" w:line="300" w:lineRule="exact"/>
        <w:rPr>
          <w:rFonts w:ascii="Times New Roman" w:hAnsi="Times New Roman"/>
          <w:sz w:val="22"/>
          <w:szCs w:val="22"/>
        </w:rPr>
      </w:pPr>
    </w:p>
    <w:p w:rsidR="00A938DE" w14:paraId="7F3C902A" w14:textId="77777777">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A938DE" w14:paraId="5173AAD2" w14:textId="77777777">
      <w:pPr>
        <w:pStyle w:val="Level3"/>
        <w:numPr>
          <w:ilvl w:val="0"/>
          <w:numId w:val="0"/>
        </w:numPr>
        <w:spacing w:after="0" w:line="300" w:lineRule="exact"/>
        <w:rPr>
          <w:rFonts w:ascii="Times New Roman" w:hAnsi="Times New Roman"/>
          <w:sz w:val="22"/>
          <w:szCs w:val="22"/>
        </w:rPr>
      </w:pPr>
    </w:p>
    <w:p w:rsidR="00A938DE" w14:paraId="5D6D150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rsidR="00A938DE" w14:paraId="3CCC861C" w14:textId="77777777">
      <w:pPr>
        <w:pStyle w:val="Level3"/>
        <w:numPr>
          <w:ilvl w:val="0"/>
          <w:numId w:val="0"/>
        </w:numPr>
        <w:spacing w:after="0" w:line="300" w:lineRule="exact"/>
        <w:rPr>
          <w:rFonts w:ascii="Times New Roman" w:hAnsi="Times New Roman"/>
          <w:b/>
          <w:bCs/>
          <w:sz w:val="22"/>
          <w:szCs w:val="22"/>
        </w:rPr>
      </w:pPr>
    </w:p>
    <w:p w:rsidR="00A938DE" w14:paraId="0D41AE7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rsidR="00A938DE" w14:paraId="2BCF2AAE" w14:textId="77777777">
      <w:pPr>
        <w:pStyle w:val="Level3"/>
        <w:numPr>
          <w:ilvl w:val="0"/>
          <w:numId w:val="0"/>
        </w:numPr>
        <w:spacing w:after="0" w:line="300" w:lineRule="exact"/>
        <w:rPr>
          <w:rFonts w:ascii="Times New Roman" w:hAnsi="Times New Roman"/>
          <w:b/>
          <w:bCs/>
          <w:sz w:val="22"/>
          <w:szCs w:val="22"/>
        </w:rPr>
      </w:pPr>
    </w:p>
    <w:p w:rsidR="00A938DE" w14:paraId="45A51D1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A938DE" w14:paraId="6A58F66E" w14:textId="77777777">
      <w:pPr>
        <w:pStyle w:val="Level3"/>
        <w:numPr>
          <w:ilvl w:val="0"/>
          <w:numId w:val="0"/>
        </w:numPr>
        <w:spacing w:after="0" w:line="300" w:lineRule="exact"/>
        <w:rPr>
          <w:rFonts w:ascii="Times New Roman" w:hAnsi="Times New Roman"/>
          <w:b/>
          <w:bCs/>
          <w:sz w:val="22"/>
          <w:szCs w:val="22"/>
        </w:rPr>
      </w:pPr>
    </w:p>
    <w:p w:rsidR="00A938DE" w14:paraId="71F2D152"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A938DE" w14:paraId="0B551E32" w14:textId="77777777">
      <w:pPr>
        <w:pStyle w:val="Level3"/>
        <w:numPr>
          <w:ilvl w:val="0"/>
          <w:numId w:val="0"/>
        </w:numPr>
        <w:spacing w:after="0" w:line="300" w:lineRule="exact"/>
        <w:rPr>
          <w:rFonts w:ascii="Times New Roman" w:hAnsi="Times New Roman"/>
          <w:b/>
          <w:bCs/>
          <w:sz w:val="22"/>
          <w:szCs w:val="22"/>
        </w:rPr>
      </w:pPr>
    </w:p>
    <w:p w:rsidR="00A938DE" w14:paraId="5B740AC0"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rsidR="00A938DE" w14:paraId="0DCD567F" w14:textId="77777777">
      <w:pPr>
        <w:pStyle w:val="Level2"/>
        <w:numPr>
          <w:ilvl w:val="0"/>
          <w:numId w:val="0"/>
        </w:numPr>
        <w:spacing w:after="0" w:line="300" w:lineRule="exact"/>
        <w:rPr>
          <w:rFonts w:ascii="Times New Roman" w:hAnsi="Times New Roman"/>
          <w:b/>
          <w:bCs/>
          <w:sz w:val="22"/>
          <w:szCs w:val="22"/>
        </w:rPr>
      </w:pPr>
    </w:p>
    <w:p w:rsidR="00A938DE" w14:paraId="197C0B73" w14:textId="44AFE398">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e (c) de prêmio equivalente a 0,50% (cinquenta centésimos por cento</w:t>
      </w:r>
      <w:r w:rsidRPr="00761A65" w:rsidR="00761A65">
        <w:rPr>
          <w:rFonts w:ascii="Times New Roman" w:hAnsi="Times New Roman"/>
          <w:sz w:val="22"/>
          <w:szCs w:val="22"/>
        </w:rPr>
        <w:t xml:space="preserve">) </w:t>
      </w:r>
      <w:r>
        <w:rPr>
          <w:rFonts w:ascii="Times New Roman" w:hAnsi="Times New Roman"/>
          <w:sz w:val="22"/>
          <w:szCs w:val="22"/>
        </w:rPr>
        <w:t xml:space="preserve"> ao </w:t>
      </w:r>
      <w:r w:rsidRPr="00761A65" w:rsidR="00761A65">
        <w:rPr>
          <w:rFonts w:ascii="Times New Roman" w:hAnsi="Times New Roman"/>
          <w:sz w:val="22"/>
          <w:szCs w:val="22"/>
        </w:rPr>
        <w:t xml:space="preserve">ano, pro </w:t>
      </w:r>
      <w:r w:rsidRPr="00A307A3" w:rsidR="00761A65">
        <w:rPr>
          <w:rFonts w:ascii="Times New Roman" w:hAnsi="Times New Roman"/>
          <w:i/>
          <w:iCs/>
          <w:sz w:val="22"/>
          <w:szCs w:val="22"/>
        </w:rPr>
        <w:t>rata temporis</w:t>
      </w:r>
      <w:r w:rsidR="00761A65">
        <w:rPr>
          <w:rFonts w:ascii="Times New Roman" w:hAnsi="Times New Roman"/>
          <w:sz w:val="22"/>
          <w:szCs w:val="22"/>
        </w:rPr>
        <w:t xml:space="preserve"> </w:t>
      </w:r>
      <w:r w:rsidRPr="00761A65" w:rsidR="00761A65">
        <w:rPr>
          <w:rFonts w:ascii="Times New Roman" w:hAnsi="Times New Roman"/>
          <w:sz w:val="22"/>
          <w:szCs w:val="22"/>
        </w:rPr>
        <w:t>base 252 (duzentos e cinquenta e dois) Dias Úteis, considerando a quantidade</w:t>
      </w:r>
      <w:r>
        <w:rPr>
          <w:rFonts w:ascii="Times New Roman" w:hAnsi="Times New Roman"/>
          <w:sz w:val="22"/>
          <w:szCs w:val="22"/>
        </w:rPr>
        <w:t xml:space="preserve"> de </w:t>
      </w:r>
      <w:r w:rsidRPr="00761A65" w:rsidR="00761A65">
        <w:rPr>
          <w:rFonts w:ascii="Times New Roman" w:hAnsi="Times New Roman"/>
          <w:sz w:val="22"/>
          <w:szCs w:val="22"/>
        </w:rPr>
        <w:t>Dias Úteis</w:t>
      </w:r>
      <w:r>
        <w:rPr>
          <w:rFonts w:ascii="Times New Roman" w:hAnsi="Times New Roman"/>
          <w:sz w:val="22"/>
          <w:szCs w:val="22"/>
        </w:rPr>
        <w:t xml:space="preserve"> a </w:t>
      </w:r>
      <w:r w:rsidRPr="00761A65" w:rsidR="00761A65">
        <w:rPr>
          <w:rFonts w:ascii="Times New Roman" w:hAnsi="Times New Roman"/>
          <w:sz w:val="22"/>
          <w:szCs w:val="22"/>
        </w:rPr>
        <w:t>transcorrer entre a</w:t>
      </w:r>
      <w:r>
        <w:rPr>
          <w:rFonts w:ascii="Times New Roman" w:hAnsi="Times New Roman"/>
          <w:sz w:val="22"/>
          <w:szCs w:val="22"/>
        </w:rPr>
        <w:t xml:space="preserve"> data da efetiva Amortização Extraordinária Facultativa</w:t>
      </w:r>
      <w:r w:rsidRPr="00761A65" w:rsidR="00761A65">
        <w:rPr>
          <w:rFonts w:ascii="Times New Roman" w:hAnsi="Times New Roman"/>
          <w:sz w:val="22"/>
          <w:szCs w:val="22"/>
        </w:rPr>
        <w:t xml:space="preserve"> e a Data de Vencimento das Debêntures</w:t>
      </w:r>
      <w:r>
        <w:rPr>
          <w:rFonts w:ascii="Times New Roman" w:hAnsi="Times New Roman"/>
          <w:sz w:val="22"/>
          <w:szCs w:val="22"/>
        </w:rPr>
        <w:t xml:space="preserve"> (“</w:t>
      </w:r>
      <w:r>
        <w:rPr>
          <w:rFonts w:ascii="Times New Roman" w:hAnsi="Times New Roman"/>
          <w:sz w:val="22"/>
          <w:szCs w:val="22"/>
          <w:u w:val="single"/>
        </w:rPr>
        <w:t>Prêmio de Amortização</w:t>
      </w:r>
      <w:r>
        <w:rPr>
          <w:rFonts w:ascii="Times New Roman" w:hAnsi="Times New Roman"/>
          <w:sz w:val="22"/>
          <w:szCs w:val="22"/>
        </w:rPr>
        <w:t>”).</w:t>
      </w:r>
    </w:p>
    <w:p w:rsidR="00A938DE" w14:paraId="46CFEEED" w14:textId="77777777">
      <w:pPr>
        <w:pStyle w:val="Level2"/>
        <w:numPr>
          <w:ilvl w:val="0"/>
          <w:numId w:val="0"/>
        </w:numPr>
        <w:spacing w:after="0" w:line="300" w:lineRule="exact"/>
        <w:rPr>
          <w:rFonts w:ascii="Times New Roman" w:hAnsi="Times New Roman"/>
          <w:b/>
          <w:bCs/>
          <w:sz w:val="22"/>
          <w:szCs w:val="22"/>
        </w:rPr>
      </w:pPr>
    </w:p>
    <w:p w:rsidR="00A938DE" w14:paraId="320DE41F" w14:textId="77777777">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A938DE" w14:paraId="59F553EC" w14:textId="77777777">
      <w:pPr>
        <w:pStyle w:val="Level2"/>
        <w:numPr>
          <w:ilvl w:val="0"/>
          <w:numId w:val="0"/>
        </w:numPr>
        <w:spacing w:after="0" w:line="300" w:lineRule="exact"/>
        <w:rPr>
          <w:rFonts w:ascii="Times New Roman" w:hAnsi="Times New Roman"/>
          <w:b/>
          <w:bCs/>
          <w:sz w:val="22"/>
          <w:szCs w:val="22"/>
        </w:rPr>
      </w:pPr>
    </w:p>
    <w:p w:rsidR="00A938DE" w14:paraId="33A17CB2"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rsidR="00A938DE" w14:paraId="55398B16" w14:textId="77777777">
      <w:pPr>
        <w:pStyle w:val="Level2"/>
        <w:numPr>
          <w:ilvl w:val="0"/>
          <w:numId w:val="0"/>
        </w:numPr>
        <w:spacing w:after="0" w:line="300" w:lineRule="exact"/>
        <w:rPr>
          <w:rFonts w:ascii="Times New Roman" w:hAnsi="Times New Roman"/>
          <w:b/>
          <w:bCs/>
          <w:sz w:val="22"/>
          <w:szCs w:val="22"/>
        </w:rPr>
      </w:pPr>
    </w:p>
    <w:p w:rsidR="00A938DE" w14:paraId="1B999D57"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rsidR="00A938DE" w14:paraId="6F35DDFB" w14:textId="77777777">
      <w:pPr>
        <w:pStyle w:val="Level2"/>
        <w:numPr>
          <w:ilvl w:val="0"/>
          <w:numId w:val="0"/>
        </w:numPr>
        <w:spacing w:after="0" w:line="300" w:lineRule="exact"/>
        <w:rPr>
          <w:rFonts w:ascii="Times New Roman" w:hAnsi="Times New Roman"/>
          <w:b/>
          <w:bCs/>
          <w:sz w:val="22"/>
          <w:szCs w:val="22"/>
        </w:rPr>
      </w:pPr>
    </w:p>
    <w:p w:rsidR="00A938DE" w14:paraId="0091DC0D"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A938DE" w14:paraId="76B3878E" w14:textId="77777777">
      <w:pPr>
        <w:pStyle w:val="Level2"/>
        <w:numPr>
          <w:ilvl w:val="0"/>
          <w:numId w:val="0"/>
        </w:numPr>
        <w:spacing w:after="0" w:line="300" w:lineRule="exact"/>
        <w:rPr>
          <w:rFonts w:ascii="Times New Roman" w:hAnsi="Times New Roman"/>
          <w:b/>
          <w:bCs/>
          <w:sz w:val="22"/>
          <w:szCs w:val="22"/>
        </w:rPr>
      </w:pPr>
    </w:p>
    <w:p w:rsidR="00A938DE" w14:paraId="60645290"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A938DE" w14:paraId="03C04CFC" w14:textId="77777777">
      <w:pPr>
        <w:pStyle w:val="Level2"/>
        <w:numPr>
          <w:ilvl w:val="0"/>
          <w:numId w:val="0"/>
        </w:numPr>
        <w:spacing w:after="0" w:line="300" w:lineRule="exact"/>
        <w:rPr>
          <w:rFonts w:ascii="Times New Roman" w:hAnsi="Times New Roman"/>
          <w:b/>
          <w:bCs/>
          <w:sz w:val="22"/>
          <w:szCs w:val="22"/>
        </w:rPr>
      </w:pPr>
    </w:p>
    <w:p w:rsidR="00A938DE" w14:paraId="03561DE4"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A938DE" w14:paraId="19C56C1A" w14:textId="77777777">
      <w:pPr>
        <w:pStyle w:val="Level2"/>
        <w:numPr>
          <w:ilvl w:val="0"/>
          <w:numId w:val="0"/>
        </w:numPr>
        <w:spacing w:after="0" w:line="300" w:lineRule="exact"/>
        <w:rPr>
          <w:rFonts w:ascii="Times New Roman" w:hAnsi="Times New Roman"/>
          <w:b/>
          <w:bCs/>
          <w:sz w:val="22"/>
          <w:szCs w:val="22"/>
        </w:rPr>
      </w:pPr>
    </w:p>
    <w:p w:rsidR="00A938DE" w14:paraId="45D0E4BB"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A938DE" w14:paraId="79E3B81E" w14:textId="77777777">
      <w:pPr>
        <w:pStyle w:val="Level2"/>
        <w:numPr>
          <w:ilvl w:val="0"/>
          <w:numId w:val="0"/>
        </w:numPr>
        <w:spacing w:after="0" w:line="300" w:lineRule="exact"/>
        <w:rPr>
          <w:rFonts w:ascii="Times New Roman" w:hAnsi="Times New Roman"/>
          <w:sz w:val="22"/>
          <w:szCs w:val="22"/>
        </w:rPr>
      </w:pPr>
    </w:p>
    <w:p w:rsidR="00A938DE" w14:paraId="301B3D1A"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A938DE" w14:paraId="2003DEFF" w14:textId="77777777">
      <w:pPr>
        <w:pStyle w:val="Level2"/>
        <w:numPr>
          <w:ilvl w:val="0"/>
          <w:numId w:val="0"/>
        </w:numPr>
        <w:spacing w:after="0" w:line="300" w:lineRule="exact"/>
        <w:rPr>
          <w:rFonts w:ascii="Times New Roman" w:hAnsi="Times New Roman"/>
          <w:sz w:val="22"/>
          <w:szCs w:val="22"/>
        </w:rPr>
      </w:pPr>
    </w:p>
    <w:p w:rsidR="00A938DE" w14:paraId="4F8E9A3A"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A938DE" w14:paraId="2CBF88C0" w14:textId="77777777">
      <w:pPr>
        <w:pStyle w:val="Level2"/>
        <w:numPr>
          <w:ilvl w:val="0"/>
          <w:numId w:val="0"/>
        </w:numPr>
        <w:spacing w:after="0" w:line="300" w:lineRule="exact"/>
        <w:rPr>
          <w:rFonts w:ascii="Times New Roman" w:hAnsi="Times New Roman"/>
          <w:sz w:val="22"/>
          <w:szCs w:val="22"/>
        </w:rPr>
      </w:pPr>
    </w:p>
    <w:p w:rsidR="00A938DE" w14:paraId="4AEDF3E2" w14:textId="77777777">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A938DE" w14:paraId="25B1FF8B" w14:textId="77777777">
      <w:pPr>
        <w:pStyle w:val="Level2"/>
        <w:numPr>
          <w:ilvl w:val="0"/>
          <w:numId w:val="0"/>
        </w:numPr>
        <w:spacing w:after="0" w:line="300" w:lineRule="exact"/>
        <w:rPr>
          <w:rFonts w:ascii="Times New Roman" w:hAnsi="Times New Roman"/>
          <w:sz w:val="22"/>
          <w:szCs w:val="22"/>
        </w:rPr>
      </w:pPr>
    </w:p>
    <w:p w:rsidR="00A938DE" w14:paraId="38A53430"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A938DE" w14:paraId="34CFF439" w14:textId="77777777">
      <w:pPr>
        <w:pStyle w:val="Level2"/>
        <w:numPr>
          <w:ilvl w:val="0"/>
          <w:numId w:val="0"/>
        </w:numPr>
        <w:spacing w:after="0" w:line="300" w:lineRule="exact"/>
        <w:rPr>
          <w:rFonts w:ascii="Times New Roman" w:hAnsi="Times New Roman"/>
          <w:sz w:val="22"/>
          <w:szCs w:val="22"/>
        </w:rPr>
      </w:pPr>
    </w:p>
    <w:p w:rsidR="00A938DE" w14:paraId="28D8FFEE"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A938DE" w14:paraId="27DF2368" w14:textId="77777777">
      <w:pPr>
        <w:pStyle w:val="Level2"/>
        <w:numPr>
          <w:ilvl w:val="0"/>
          <w:numId w:val="0"/>
        </w:numPr>
        <w:spacing w:after="0" w:line="300" w:lineRule="exact"/>
        <w:rPr>
          <w:rFonts w:ascii="Times New Roman" w:hAnsi="Times New Roman"/>
          <w:sz w:val="22"/>
          <w:szCs w:val="22"/>
        </w:rPr>
      </w:pPr>
    </w:p>
    <w:p w:rsidR="00A938DE" w14:paraId="365E0D5F"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w:t>
      </w:r>
      <w:r>
        <w:rPr>
          <w:rFonts w:ascii="Times New Roman" w:hAnsi="Times New Roman"/>
          <w:sz w:val="22"/>
          <w:szCs w:val="22"/>
        </w:rPr>
        <w:t>as Debêntures não estejam custodiadas eletronicamente na B3, será realizado por meio do Escriturador.</w:t>
      </w:r>
    </w:p>
    <w:p w:rsidR="00A938DE" w14:paraId="5133BF04" w14:textId="77777777">
      <w:pPr>
        <w:pStyle w:val="Level2"/>
        <w:numPr>
          <w:ilvl w:val="0"/>
          <w:numId w:val="0"/>
        </w:numPr>
        <w:spacing w:after="0" w:line="300" w:lineRule="exact"/>
        <w:rPr>
          <w:rFonts w:ascii="Times New Roman" w:hAnsi="Times New Roman"/>
          <w:sz w:val="22"/>
          <w:szCs w:val="22"/>
        </w:rPr>
      </w:pPr>
    </w:p>
    <w:p w:rsidR="00A938DE" w14:paraId="4933DD8F"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A938DE" w14:paraId="65C7A05F" w14:textId="77777777">
      <w:pPr>
        <w:pStyle w:val="Level2"/>
        <w:numPr>
          <w:ilvl w:val="0"/>
          <w:numId w:val="0"/>
        </w:numPr>
        <w:spacing w:after="0" w:line="300" w:lineRule="exact"/>
        <w:rPr>
          <w:rFonts w:ascii="Times New Roman" w:hAnsi="Times New Roman"/>
          <w:sz w:val="22"/>
          <w:szCs w:val="22"/>
        </w:rPr>
      </w:pPr>
    </w:p>
    <w:p w:rsidR="00A938DE" w14:paraId="36604C28"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Aquisição Facultativa</w:t>
      </w:r>
    </w:p>
    <w:p w:rsidR="00A938DE" w14:paraId="275666BC" w14:textId="77777777">
      <w:pPr>
        <w:pStyle w:val="Level2"/>
        <w:numPr>
          <w:ilvl w:val="0"/>
          <w:numId w:val="0"/>
        </w:numPr>
        <w:spacing w:after="0" w:line="300" w:lineRule="exact"/>
        <w:rPr>
          <w:rFonts w:ascii="Times New Roman" w:hAnsi="Times New Roman"/>
          <w:b/>
          <w:bCs/>
          <w:sz w:val="22"/>
          <w:szCs w:val="22"/>
        </w:rPr>
      </w:pPr>
    </w:p>
    <w:p w:rsidR="00A938DE" w14:paraId="38B009B9"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A938DE" w14:paraId="5471C65D" w14:textId="77777777">
      <w:pPr>
        <w:pStyle w:val="Level2"/>
        <w:numPr>
          <w:ilvl w:val="0"/>
          <w:numId w:val="0"/>
        </w:numPr>
        <w:spacing w:after="0" w:line="300" w:lineRule="exact"/>
        <w:rPr>
          <w:rFonts w:ascii="Times New Roman" w:hAnsi="Times New Roman"/>
          <w:sz w:val="22"/>
          <w:szCs w:val="22"/>
        </w:rPr>
      </w:pPr>
    </w:p>
    <w:p w:rsidR="00A938DE" w14:paraId="2BD3B48E"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A938DE" w14:paraId="73C26C19" w14:textId="77777777">
      <w:pPr>
        <w:pStyle w:val="Level2"/>
        <w:numPr>
          <w:ilvl w:val="0"/>
          <w:numId w:val="0"/>
        </w:numPr>
        <w:spacing w:after="0" w:line="300" w:lineRule="exact"/>
        <w:jc w:val="center"/>
        <w:rPr>
          <w:rFonts w:ascii="Times New Roman" w:hAnsi="Times New Roman"/>
          <w:b/>
          <w:sz w:val="22"/>
          <w:szCs w:val="22"/>
        </w:rPr>
      </w:pPr>
    </w:p>
    <w:p w:rsidR="00A938DE" w14:paraId="04B9E3FC"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A938DE" w14:paraId="6A6BF96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A938DE" w14:paraId="4B4C1A32" w14:textId="77777777">
      <w:pPr>
        <w:pStyle w:val="Level2"/>
        <w:numPr>
          <w:ilvl w:val="0"/>
          <w:numId w:val="0"/>
        </w:numPr>
        <w:spacing w:after="0" w:line="300" w:lineRule="exact"/>
        <w:jc w:val="center"/>
        <w:rPr>
          <w:rFonts w:ascii="Times New Roman" w:hAnsi="Times New Roman"/>
          <w:b/>
          <w:sz w:val="22"/>
          <w:szCs w:val="22"/>
        </w:rPr>
      </w:pPr>
    </w:p>
    <w:p w:rsidR="00A938DE" w14:paraId="4195BCF7"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A938DE" w14:paraId="287F308A" w14:textId="77777777">
      <w:pPr>
        <w:pStyle w:val="Level2"/>
        <w:numPr>
          <w:ilvl w:val="0"/>
          <w:numId w:val="0"/>
        </w:numPr>
        <w:spacing w:after="0" w:line="300" w:lineRule="exact"/>
        <w:rPr>
          <w:rFonts w:ascii="Times New Roman" w:hAnsi="Times New Roman"/>
          <w:b/>
          <w:sz w:val="22"/>
          <w:szCs w:val="22"/>
        </w:rPr>
      </w:pPr>
    </w:p>
    <w:p w:rsidR="00A938DE" w14:paraId="3275EBAF" w14:textId="33009F9C">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Sujeito ao disposto na Cláusula 6.2. abaixo, o Agente Fiduciário deverá considerar antecipadamente vencidas as obrigações decorrentes das Debêntures, sem necessidade de realização de qualquer Assembleia Geral de Debenturistas, e exigir o imediato pagamento, pela Companhia</w:t>
      </w:r>
      <w:r w:rsidR="00157564">
        <w:rPr>
          <w:rFonts w:ascii="Times New Roman" w:hAnsi="Times New Roman"/>
          <w:bCs/>
          <w:sz w:val="22"/>
          <w:szCs w:val="22"/>
        </w:rPr>
        <w:t>,</w:t>
      </w:r>
      <w:r>
        <w:rPr>
          <w:rFonts w:ascii="Times New Roman" w:hAnsi="Times New Roman"/>
          <w:bCs/>
          <w:sz w:val="22"/>
          <w:szCs w:val="22"/>
        </w:rPr>
        <w:t xml:space="preserve"> pelos Garantidores</w:t>
      </w:r>
      <w:r w:rsidR="00157564">
        <w:rPr>
          <w:rFonts w:ascii="Times New Roman" w:hAnsi="Times New Roman"/>
          <w:bCs/>
          <w:sz w:val="22"/>
          <w:szCs w:val="22"/>
        </w:rPr>
        <w:t xml:space="preserve"> e pelo Alba Fund</w:t>
      </w:r>
      <w:r>
        <w:rPr>
          <w:rFonts w:ascii="Times New Roman" w:hAnsi="Times New Roman"/>
          <w:bCs/>
          <w:sz w:val="22"/>
          <w:szCs w:val="22"/>
        </w:rPr>
        <w:t xml:space="preserve">,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A938DE" w14:paraId="70DF7256" w14:textId="77777777">
      <w:pPr>
        <w:pStyle w:val="Level2"/>
        <w:numPr>
          <w:ilvl w:val="0"/>
          <w:numId w:val="0"/>
        </w:numPr>
        <w:spacing w:after="0" w:line="300" w:lineRule="exact"/>
        <w:rPr>
          <w:rFonts w:ascii="Times New Roman" w:hAnsi="Times New Roman"/>
          <w:bCs/>
          <w:sz w:val="22"/>
          <w:szCs w:val="22"/>
        </w:rPr>
      </w:pPr>
    </w:p>
    <w:p w:rsidR="00A938DE" w14:paraId="47323E4F" w14:textId="77777777">
      <w:pPr>
        <w:pStyle w:val="Level3"/>
        <w:numPr>
          <w:ilvl w:val="3"/>
          <w:numId w:val="57"/>
        </w:numPr>
        <w:spacing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A938DE" w14:paraId="6D8D3A48" w14:textId="77777777">
      <w:pPr>
        <w:pStyle w:val="Level2"/>
        <w:numPr>
          <w:ilvl w:val="0"/>
          <w:numId w:val="0"/>
        </w:numPr>
        <w:spacing w:after="0" w:line="300" w:lineRule="exact"/>
        <w:rPr>
          <w:rFonts w:ascii="Times New Roman" w:hAnsi="Times New Roman"/>
          <w:bCs/>
          <w:sz w:val="22"/>
          <w:szCs w:val="22"/>
        </w:rPr>
      </w:pPr>
    </w:p>
    <w:p w:rsidR="00A938DE" w14:paraId="5E01D756" w14:textId="76F9980E">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w:t>
      </w:r>
      <w:r w:rsidR="008156EB">
        <w:rPr>
          <w:rFonts w:ascii="Times New Roman" w:hAnsi="Times New Roman"/>
          <w:sz w:val="22"/>
          <w:szCs w:val="22"/>
          <w:lang w:eastAsia="pt-BR"/>
        </w:rPr>
        <w:t xml:space="preserve"> e/ou pelo Alba Fund</w:t>
      </w:r>
      <w:r>
        <w:rPr>
          <w:rFonts w:ascii="Times New Roman" w:hAnsi="Times New Roman"/>
          <w:sz w:val="22"/>
          <w:szCs w:val="22"/>
          <w:lang w:eastAsia="pt-BR"/>
        </w:rPr>
        <w:t>, de quaisquer de suas respectivas obrigações pecuniárias devidas aos Debenturistas nos termos desta Escritura</w:t>
      </w:r>
      <w:r w:rsidR="008156EB">
        <w:rPr>
          <w:rFonts w:ascii="Times New Roman" w:hAnsi="Times New Roman"/>
          <w:sz w:val="22"/>
          <w:szCs w:val="22"/>
          <w:lang w:eastAsia="pt-BR"/>
        </w:rPr>
        <w:t xml:space="preserve"> e/ou do Contrato de Fiança, conforme o caso</w:t>
      </w:r>
      <w:r>
        <w:rPr>
          <w:rFonts w:ascii="Times New Roman" w:hAnsi="Times New Roman"/>
          <w:sz w:val="22"/>
          <w:szCs w:val="22"/>
          <w:lang w:eastAsia="pt-BR"/>
        </w:rPr>
        <w:t xml:space="preserve">, desde que não sanado no prazo </w:t>
      </w:r>
      <w:r>
        <w:rPr>
          <w:rFonts w:ascii="Times New Roman" w:hAnsi="Times New Roman"/>
          <w:sz w:val="22"/>
          <w:szCs w:val="22"/>
          <w:lang w:eastAsia="pt-BR"/>
        </w:rPr>
        <w:t>de até 2 (dois) Dias Úteis contados da data em que tal obrigação deveria ter sido cumprida (sem prejuízo dos Encargos Moratórios);</w:t>
      </w:r>
    </w:p>
    <w:p w:rsidR="00A938DE" w14:paraId="07AEEFC3" w14:textId="77777777">
      <w:pPr>
        <w:pStyle w:val="Level2"/>
        <w:numPr>
          <w:ilvl w:val="0"/>
          <w:numId w:val="0"/>
        </w:numPr>
        <w:spacing w:after="0" w:line="300" w:lineRule="exact"/>
        <w:ind w:left="567"/>
        <w:rPr>
          <w:rFonts w:ascii="Times New Roman" w:hAnsi="Times New Roman"/>
          <w:bCs/>
          <w:sz w:val="22"/>
          <w:szCs w:val="22"/>
        </w:rPr>
      </w:pPr>
    </w:p>
    <w:p w:rsidR="00A938DE" w14:paraId="5D30C66F" w14:textId="64E7852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w:t>
      </w:r>
      <w:r w:rsidR="008156EB">
        <w:rPr>
          <w:rFonts w:ascii="Times New Roman" w:hAnsi="Times New Roman"/>
          <w:sz w:val="22"/>
          <w:szCs w:val="22"/>
          <w:lang w:eastAsia="pt-BR"/>
        </w:rPr>
        <w:t xml:space="preserve"> e/ou pelo Alba Fund</w:t>
      </w:r>
      <w:r>
        <w:rPr>
          <w:rFonts w:ascii="Times New Roman" w:hAnsi="Times New Roman"/>
          <w:sz w:val="22"/>
          <w:szCs w:val="22"/>
          <w:lang w:eastAsia="pt-BR"/>
        </w:rPr>
        <w:t xml:space="preserve">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rsidR="00A938DE" w14:paraId="33396BD0" w14:textId="77777777">
      <w:pPr>
        <w:pStyle w:val="Level2"/>
        <w:numPr>
          <w:ilvl w:val="0"/>
          <w:numId w:val="0"/>
        </w:numPr>
        <w:spacing w:after="0" w:line="300" w:lineRule="exact"/>
        <w:ind w:left="567"/>
        <w:rPr>
          <w:rFonts w:ascii="Times New Roman" w:hAnsi="Times New Roman"/>
          <w:bCs/>
          <w:sz w:val="22"/>
          <w:szCs w:val="22"/>
        </w:rPr>
      </w:pPr>
    </w:p>
    <w:p w:rsidR="00A938DE" w14:paraId="3CE9DC1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A938DE" w14:paraId="72AD0371" w14:textId="77777777">
      <w:pPr>
        <w:pStyle w:val="Level2"/>
        <w:numPr>
          <w:ilvl w:val="0"/>
          <w:numId w:val="0"/>
        </w:numPr>
        <w:spacing w:after="0" w:line="300" w:lineRule="exact"/>
        <w:ind w:left="567"/>
        <w:rPr>
          <w:rFonts w:ascii="Times New Roman" w:hAnsi="Times New Roman"/>
          <w:bCs/>
          <w:sz w:val="22"/>
          <w:szCs w:val="22"/>
        </w:rPr>
      </w:pPr>
    </w:p>
    <w:p w:rsidR="00A938DE" w14:paraId="726A02E1" w14:textId="13DBB369">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w:t>
      </w:r>
      <w:r w:rsidR="00630DFB">
        <w:rPr>
          <w:rFonts w:ascii="Times New Roman" w:hAnsi="Times New Roman"/>
          <w:sz w:val="22"/>
          <w:szCs w:val="22"/>
          <w:lang w:eastAsia="pt-BR"/>
        </w:rPr>
        <w:t xml:space="preserve"> Real</w:t>
      </w:r>
      <w:r>
        <w:rPr>
          <w:rFonts w:ascii="Times New Roman" w:hAnsi="Times New Roman"/>
          <w:sz w:val="22"/>
          <w:szCs w:val="22"/>
          <w:lang w:eastAsia="pt-BR"/>
        </w:rPr>
        <w:t>, salvo se previamente aprovada pelos Debenturistas reunidos em Assembleia Geral de Debenturistas;</w:t>
      </w:r>
    </w:p>
    <w:p w:rsidR="00A938DE" w14:paraId="67FD6341" w14:textId="77777777">
      <w:pPr>
        <w:pStyle w:val="Level2"/>
        <w:numPr>
          <w:ilvl w:val="0"/>
          <w:numId w:val="0"/>
        </w:numPr>
        <w:spacing w:after="0" w:line="300" w:lineRule="exact"/>
        <w:ind w:left="567"/>
        <w:rPr>
          <w:rFonts w:ascii="Times New Roman" w:hAnsi="Times New Roman"/>
          <w:bCs/>
          <w:sz w:val="22"/>
          <w:szCs w:val="22"/>
        </w:rPr>
      </w:pPr>
    </w:p>
    <w:p w:rsidR="00A938DE" w14:paraId="7ED595A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A938DE" w14:paraId="62DABD65" w14:textId="77777777">
      <w:pPr>
        <w:pStyle w:val="Level2"/>
        <w:numPr>
          <w:ilvl w:val="0"/>
          <w:numId w:val="0"/>
        </w:numPr>
        <w:spacing w:after="0" w:line="300" w:lineRule="exact"/>
        <w:ind w:left="567"/>
        <w:rPr>
          <w:rFonts w:ascii="Times New Roman" w:hAnsi="Times New Roman"/>
          <w:bCs/>
          <w:sz w:val="22"/>
          <w:szCs w:val="22"/>
        </w:rPr>
      </w:pPr>
    </w:p>
    <w:p w:rsidR="00A938DE" w14:paraId="7CA0BF9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A938DE" w14:paraId="3DE37713" w14:textId="77777777">
      <w:pPr>
        <w:pStyle w:val="Level2"/>
        <w:numPr>
          <w:ilvl w:val="0"/>
          <w:numId w:val="0"/>
        </w:numPr>
        <w:spacing w:after="0" w:line="300" w:lineRule="exact"/>
        <w:ind w:left="567"/>
        <w:rPr>
          <w:rFonts w:ascii="Times New Roman" w:hAnsi="Times New Roman"/>
          <w:bCs/>
          <w:sz w:val="22"/>
          <w:szCs w:val="22"/>
        </w:rPr>
      </w:pPr>
    </w:p>
    <w:p w:rsidR="00A938DE" w14:paraId="5A5BDEC1" w14:textId="32702AFC">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vencimento antecipado de Dívidas Financeiras (conforme definido abaixo), da Emissora, e/ou dos Garantidores</w:t>
      </w:r>
      <w:r w:rsidR="008156EB">
        <w:rPr>
          <w:rFonts w:ascii="Times New Roman" w:hAnsi="Times New Roman"/>
          <w:sz w:val="22"/>
          <w:szCs w:val="22"/>
        </w:rPr>
        <w:t xml:space="preserve"> e/ou do Alba Fund</w:t>
      </w:r>
      <w:r>
        <w:rPr>
          <w:rFonts w:ascii="Times New Roman" w:hAnsi="Times New Roman"/>
          <w:sz w:val="22"/>
          <w:szCs w:val="22"/>
        </w:rPr>
        <w:t xml:space="preserve">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rsidR="00A938DE" w14:paraId="117D7D90" w14:textId="77777777">
      <w:pPr>
        <w:pStyle w:val="Level2"/>
        <w:numPr>
          <w:ilvl w:val="0"/>
          <w:numId w:val="0"/>
        </w:numPr>
        <w:spacing w:after="0" w:line="300" w:lineRule="exact"/>
        <w:ind w:left="567"/>
        <w:rPr>
          <w:rFonts w:ascii="Times New Roman" w:hAnsi="Times New Roman"/>
          <w:bCs/>
          <w:sz w:val="22"/>
          <w:szCs w:val="22"/>
        </w:rPr>
      </w:pPr>
    </w:p>
    <w:p w:rsidR="00A938DE" w14:paraId="1646C2EC" w14:textId="5F341571">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questionamento judicial ou arbitral, no todo ou em parte, pela Emissora e/ou pelos Garantidores</w:t>
      </w:r>
      <w:r w:rsidR="001748B2">
        <w:rPr>
          <w:rFonts w:ascii="Times New Roman" w:hAnsi="Times New Roman"/>
          <w:sz w:val="22"/>
          <w:szCs w:val="22"/>
        </w:rPr>
        <w:t xml:space="preserve"> e/ou pelo Alba Fund</w:t>
      </w:r>
      <w:r>
        <w:rPr>
          <w:rFonts w:ascii="Times New Roman" w:hAnsi="Times New Roman"/>
          <w:sz w:val="22"/>
          <w:szCs w:val="22"/>
        </w:rPr>
        <w:t xml:space="preserve">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A938DE" w14:paraId="33B0A7C2" w14:textId="77777777">
      <w:pPr>
        <w:pStyle w:val="Level2"/>
        <w:numPr>
          <w:ilvl w:val="0"/>
          <w:numId w:val="0"/>
        </w:numPr>
        <w:spacing w:after="0" w:line="300" w:lineRule="exact"/>
        <w:ind w:left="567"/>
        <w:rPr>
          <w:rFonts w:ascii="Times New Roman" w:hAnsi="Times New Roman"/>
          <w:bCs/>
          <w:sz w:val="22"/>
          <w:szCs w:val="22"/>
        </w:rPr>
      </w:pPr>
    </w:p>
    <w:p w:rsidR="00A938DE" w14:paraId="1B20970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w:t>
      </w:r>
      <w:r>
        <w:rPr>
          <w:rFonts w:ascii="Times New Roman" w:hAnsi="Times New Roman"/>
          <w:sz w:val="22"/>
          <w:szCs w:val="22"/>
        </w:rPr>
        <w:t>contados da data (1) em que a Emissora tomar conhecimento e/ou (2) da data de publicação da referida decisão ou sentença, o que ocorrer primeiro entre (i) e (ii);</w:t>
      </w:r>
    </w:p>
    <w:p w:rsidR="00A938DE" w14:paraId="4C4E509D" w14:textId="77777777">
      <w:pPr>
        <w:pStyle w:val="Level2"/>
        <w:numPr>
          <w:ilvl w:val="0"/>
          <w:numId w:val="0"/>
        </w:numPr>
        <w:spacing w:after="0" w:line="300" w:lineRule="exact"/>
        <w:ind w:left="567"/>
        <w:rPr>
          <w:rFonts w:ascii="Times New Roman" w:hAnsi="Times New Roman"/>
          <w:bCs/>
          <w:sz w:val="22"/>
          <w:szCs w:val="22"/>
        </w:rPr>
      </w:pPr>
    </w:p>
    <w:p w:rsidR="00A938DE" w14:paraId="737780E8" w14:textId="56759E93">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inadimplemento de Dívidas Financeiras (conforme definido abaixo) da Emissora e/ou dos Garantidores</w:t>
      </w:r>
      <w:r w:rsidR="001748B2">
        <w:rPr>
          <w:rFonts w:ascii="Times New Roman" w:hAnsi="Times New Roman"/>
          <w:sz w:val="22"/>
          <w:szCs w:val="22"/>
        </w:rPr>
        <w:t xml:space="preserve"> e/ou do Alba Fund</w:t>
      </w:r>
      <w:r>
        <w:rPr>
          <w:rFonts w:ascii="Times New Roman" w:hAnsi="Times New Roman"/>
          <w:sz w:val="22"/>
          <w:szCs w:val="22"/>
        </w:rPr>
        <w:t xml:space="preserve">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rsidR="00A938DE" w14:paraId="4A99375F" w14:textId="77777777">
      <w:pPr>
        <w:pStyle w:val="Level2"/>
        <w:numPr>
          <w:ilvl w:val="0"/>
          <w:numId w:val="0"/>
        </w:numPr>
        <w:spacing w:after="0" w:line="300" w:lineRule="exact"/>
        <w:ind w:left="567"/>
        <w:rPr>
          <w:rFonts w:ascii="Times New Roman" w:hAnsi="Times New Roman"/>
          <w:bCs/>
          <w:sz w:val="22"/>
          <w:szCs w:val="22"/>
        </w:rPr>
      </w:pPr>
    </w:p>
    <w:p w:rsidR="00A938DE" w14:paraId="72EE1159" w14:textId="626208AE">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descumprimento, pela Emissora e/ou pelos Garantidores</w:t>
      </w:r>
      <w:r w:rsidR="001748B2">
        <w:rPr>
          <w:rFonts w:ascii="Times New Roman" w:hAnsi="Times New Roman"/>
          <w:color w:val="000000"/>
          <w:sz w:val="22"/>
          <w:szCs w:val="22"/>
        </w:rPr>
        <w:t xml:space="preserve"> e/ou pelo Alba Fund</w:t>
      </w:r>
      <w:r>
        <w:rPr>
          <w:rFonts w:ascii="Times New Roman" w:hAnsi="Times New Roman"/>
          <w:color w:val="000000"/>
          <w:sz w:val="22"/>
          <w:szCs w:val="22"/>
        </w:rPr>
        <w:t xml:space="preserve">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proferida por autoridade competente contra a Emissora e/ou Garantidores</w:t>
      </w:r>
      <w:r w:rsidR="001748B2">
        <w:rPr>
          <w:rFonts w:ascii="Times New Roman" w:hAnsi="Times New Roman"/>
          <w:color w:val="000000"/>
          <w:sz w:val="22"/>
          <w:szCs w:val="22"/>
        </w:rPr>
        <w:t xml:space="preserve"> e/ou Alba Fund</w:t>
      </w:r>
      <w:r>
        <w:rPr>
          <w:rFonts w:ascii="Times New Roman" w:hAnsi="Times New Roman"/>
          <w:color w:val="000000"/>
          <w:sz w:val="22"/>
          <w:szCs w:val="22"/>
        </w:rPr>
        <w:t xml:space="preserve">,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rsidR="00A938DE" w14:paraId="321C7B5E" w14:textId="77777777">
      <w:pPr>
        <w:pStyle w:val="Level2"/>
        <w:numPr>
          <w:ilvl w:val="0"/>
          <w:numId w:val="0"/>
        </w:numPr>
        <w:spacing w:after="0" w:line="300" w:lineRule="exact"/>
        <w:ind w:left="567"/>
        <w:rPr>
          <w:rFonts w:ascii="Times New Roman" w:hAnsi="Times New Roman"/>
          <w:bCs/>
          <w:sz w:val="22"/>
          <w:szCs w:val="22"/>
        </w:rPr>
      </w:pPr>
    </w:p>
    <w:p w:rsidR="00A938DE" w14:paraId="09B59EB1" w14:textId="39F7E13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A938DE" w14:paraId="1795A21A" w14:textId="77777777">
      <w:pPr>
        <w:pStyle w:val="Level2"/>
        <w:numPr>
          <w:ilvl w:val="0"/>
          <w:numId w:val="0"/>
        </w:numPr>
        <w:spacing w:after="0" w:line="300" w:lineRule="exact"/>
        <w:ind w:left="567"/>
        <w:rPr>
          <w:rFonts w:ascii="Times New Roman" w:hAnsi="Times New Roman"/>
          <w:bCs/>
          <w:sz w:val="22"/>
          <w:szCs w:val="22"/>
        </w:rPr>
      </w:pPr>
    </w:p>
    <w:p w:rsidR="00A938DE" w14:paraId="627882F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A938DE" w14:paraId="4444BDBB" w14:textId="77777777">
      <w:pPr>
        <w:pStyle w:val="Level2"/>
        <w:numPr>
          <w:ilvl w:val="0"/>
          <w:numId w:val="0"/>
        </w:numPr>
        <w:spacing w:after="0" w:line="300" w:lineRule="exact"/>
        <w:ind w:left="567"/>
        <w:rPr>
          <w:rFonts w:ascii="Times New Roman" w:hAnsi="Times New Roman"/>
          <w:bCs/>
          <w:sz w:val="22"/>
          <w:szCs w:val="22"/>
        </w:rPr>
      </w:pPr>
    </w:p>
    <w:p w:rsidR="00A938DE" w14:paraId="1C2F88C6" w14:textId="3F6F7AB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w:t>
      </w:r>
      <w:r w:rsidR="00073D71">
        <w:rPr>
          <w:rFonts w:ascii="Times New Roman" w:eastAsia="Arial Unicode MS" w:hAnsi="Times New Roman"/>
          <w:w w:val="0"/>
          <w:sz w:val="22"/>
          <w:szCs w:val="22"/>
        </w:rPr>
        <w:t xml:space="preserve">os </w:t>
      </w:r>
      <w:r w:rsidR="00073D71">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conforme o caso, (i) estejam em descumprimento de quaisquer obrigações previstas nesta Escritura ou nos Contratos de Garantia</w:t>
      </w:r>
      <w:r w:rsidR="00630DFB">
        <w:rPr>
          <w:rFonts w:ascii="Times New Roman" w:eastAsia="Arial Unicode MS" w:hAnsi="Times New Roman"/>
          <w:w w:val="0"/>
          <w:sz w:val="22"/>
          <w:szCs w:val="22"/>
        </w:rPr>
        <w:t xml:space="preserve"> Real</w:t>
      </w:r>
      <w:r>
        <w:rPr>
          <w:rFonts w:ascii="Times New Roman" w:eastAsia="Arial Unicode MS" w:hAnsi="Times New Roman"/>
          <w:w w:val="0"/>
          <w:sz w:val="22"/>
          <w:szCs w:val="22"/>
        </w:rPr>
        <w:t>, mesmo que ainda não tendo transcorrido eventual prazo de cura, se houver, ou (ii) após efetuada a distribuição ou evento similar, fique em descumprimento com relação ao Índice Financeiro (conforme abaixo definido) , mesmo que ainda não tendo transcorrido eventual prazo de cura, se houver;</w:t>
      </w:r>
    </w:p>
    <w:p w:rsidR="00A938DE" w14:paraId="669EE599" w14:textId="77777777">
      <w:pPr>
        <w:pStyle w:val="Level2"/>
        <w:numPr>
          <w:ilvl w:val="0"/>
          <w:numId w:val="0"/>
        </w:numPr>
        <w:spacing w:after="0" w:line="300" w:lineRule="exact"/>
        <w:ind w:left="567"/>
        <w:rPr>
          <w:rFonts w:ascii="Times New Roman" w:hAnsi="Times New Roman"/>
          <w:bCs/>
          <w:sz w:val="22"/>
          <w:szCs w:val="22"/>
        </w:rPr>
      </w:pPr>
    </w:p>
    <w:p w:rsidR="00A938DE" w14:paraId="78DB1E5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w:t>
      </w:r>
      <w:r>
        <w:rPr>
          <w:rFonts w:ascii="Times New Roman" w:eastAsia="Arial Unicode MS" w:hAnsi="Times New Roman"/>
          <w:w w:val="0"/>
          <w:sz w:val="22"/>
          <w:szCs w:val="22"/>
        </w:rPr>
        <w:t xml:space="preserve">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A938DE" w14:paraId="09279779" w14:textId="77777777">
      <w:pPr>
        <w:pStyle w:val="Level2"/>
        <w:numPr>
          <w:ilvl w:val="0"/>
          <w:numId w:val="0"/>
        </w:numPr>
        <w:spacing w:after="0" w:line="300" w:lineRule="exact"/>
        <w:ind w:left="567"/>
        <w:rPr>
          <w:rFonts w:ascii="Times New Roman" w:hAnsi="Times New Roman"/>
          <w:bCs/>
          <w:sz w:val="22"/>
          <w:szCs w:val="22"/>
        </w:rPr>
      </w:pPr>
    </w:p>
    <w:p w:rsidR="00A938DE" w14:paraId="4EEAA258" w14:textId="026668D5">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w:t>
      </w:r>
      <w:r w:rsidR="001748B2">
        <w:rPr>
          <w:rFonts w:ascii="Times New Roman" w:hAnsi="Times New Roman"/>
          <w:sz w:val="22"/>
          <w:szCs w:val="22"/>
        </w:rPr>
        <w:t xml:space="preserve"> e/ou pelo Alba Fund</w:t>
      </w:r>
      <w:r>
        <w:rPr>
          <w:rFonts w:ascii="Times New Roman" w:hAnsi="Times New Roman"/>
          <w:sz w:val="22"/>
          <w:szCs w:val="22"/>
        </w:rPr>
        <w:t xml:space="preserve">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A938DE" w14:paraId="1A62FC50" w14:textId="77777777">
      <w:pPr>
        <w:pStyle w:val="Level2"/>
        <w:numPr>
          <w:ilvl w:val="0"/>
          <w:numId w:val="0"/>
        </w:numPr>
        <w:spacing w:after="0" w:line="300" w:lineRule="exact"/>
        <w:rPr>
          <w:rFonts w:ascii="Times New Roman" w:hAnsi="Times New Roman"/>
          <w:bCs/>
          <w:sz w:val="22"/>
          <w:szCs w:val="22"/>
        </w:rPr>
      </w:pPr>
    </w:p>
    <w:p w:rsidR="00A938DE" w14:paraId="6276439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A938DE" w14:paraId="6E0B7FA5" w14:textId="77777777">
      <w:pPr>
        <w:pStyle w:val="Level2"/>
        <w:numPr>
          <w:ilvl w:val="0"/>
          <w:numId w:val="0"/>
        </w:numPr>
        <w:spacing w:after="0" w:line="300" w:lineRule="exact"/>
        <w:ind w:left="567"/>
        <w:rPr>
          <w:rFonts w:ascii="Times New Roman" w:hAnsi="Times New Roman"/>
          <w:bCs/>
          <w:sz w:val="22"/>
          <w:szCs w:val="22"/>
        </w:rPr>
      </w:pPr>
    </w:p>
    <w:p w:rsidR="00A938DE" w14:paraId="4A2CD8F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A938DE" w14:paraId="358BAD6E" w14:textId="77777777">
      <w:pPr>
        <w:pStyle w:val="Level2"/>
        <w:numPr>
          <w:ilvl w:val="0"/>
          <w:numId w:val="0"/>
        </w:numPr>
        <w:spacing w:after="0" w:line="300" w:lineRule="exact"/>
        <w:ind w:left="567"/>
        <w:rPr>
          <w:rFonts w:ascii="Times New Roman" w:hAnsi="Times New Roman"/>
          <w:bCs/>
          <w:sz w:val="22"/>
          <w:szCs w:val="22"/>
        </w:rPr>
      </w:pPr>
    </w:p>
    <w:p w:rsidR="00A938DE" w14:paraId="4A8935EB" w14:textId="5A521D79">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w:t>
      </w:r>
      <w:r w:rsidR="001748B2">
        <w:rPr>
          <w:rFonts w:ascii="Times New Roman" w:hAnsi="Times New Roman"/>
          <w:sz w:val="22"/>
          <w:szCs w:val="22"/>
          <w:lang w:eastAsia="pt-BR"/>
        </w:rPr>
        <w:t xml:space="preserve"> e/ou pelo Alba Fund</w:t>
      </w:r>
      <w:r>
        <w:rPr>
          <w:rFonts w:ascii="Times New Roman" w:hAnsi="Times New Roman"/>
          <w:sz w:val="22"/>
          <w:szCs w:val="22"/>
          <w:lang w:eastAsia="pt-BR"/>
        </w:rPr>
        <w:t xml:space="preserve">, de suas obrigações assumidas nesta Escritura </w:t>
      </w:r>
      <w:r w:rsidR="001748B2">
        <w:rPr>
          <w:rFonts w:ascii="Times New Roman" w:hAnsi="Times New Roman"/>
          <w:sz w:val="22"/>
          <w:szCs w:val="22"/>
          <w:lang w:eastAsia="pt-BR"/>
        </w:rPr>
        <w:t>e/</w:t>
      </w:r>
      <w:r>
        <w:rPr>
          <w:rFonts w:ascii="Times New Roman" w:hAnsi="Times New Roman"/>
          <w:sz w:val="22"/>
          <w:szCs w:val="22"/>
          <w:lang w:eastAsia="pt-BR"/>
        </w:rPr>
        <w:t xml:space="preserve">ou nos Contratos de Garantia, </w:t>
      </w:r>
      <w:r w:rsidR="001748B2">
        <w:rPr>
          <w:rFonts w:ascii="Times New Roman" w:hAnsi="Times New Roman"/>
          <w:sz w:val="22"/>
          <w:szCs w:val="22"/>
          <w:lang w:eastAsia="pt-BR"/>
        </w:rPr>
        <w:t xml:space="preserve">conforme o caso, </w:t>
      </w:r>
      <w:r>
        <w:rPr>
          <w:rFonts w:ascii="Times New Roman" w:hAnsi="Times New Roman"/>
          <w:sz w:val="22"/>
          <w:szCs w:val="22"/>
          <w:lang w:eastAsia="pt-BR"/>
        </w:rPr>
        <w:t>salvo se previamente aprovada pelos Debenturistas reunidos em Assembleia Geral de Debenturistas;</w:t>
      </w:r>
    </w:p>
    <w:p w:rsidR="00A938DE" w14:paraId="0CE653DD" w14:textId="77777777">
      <w:pPr>
        <w:pStyle w:val="Level2"/>
        <w:numPr>
          <w:ilvl w:val="0"/>
          <w:numId w:val="0"/>
        </w:numPr>
        <w:spacing w:after="0" w:line="300" w:lineRule="exact"/>
        <w:ind w:left="567"/>
        <w:rPr>
          <w:rFonts w:ascii="Times New Roman" w:hAnsi="Times New Roman"/>
          <w:bCs/>
          <w:sz w:val="22"/>
          <w:szCs w:val="22"/>
        </w:rPr>
      </w:pPr>
    </w:p>
    <w:p w:rsidR="00A938DE" w14:paraId="7B2BF071" w14:textId="036738E3">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w:t>
      </w:r>
      <w:r w:rsidR="001748B2">
        <w:rPr>
          <w:rFonts w:ascii="Times New Roman" w:hAnsi="Times New Roman"/>
          <w:sz w:val="22"/>
          <w:szCs w:val="22"/>
          <w:lang w:eastAsia="pt-BR"/>
        </w:rPr>
        <w:t xml:space="preserve">pelo Alba Fund </w:t>
      </w:r>
      <w:r>
        <w:rPr>
          <w:rFonts w:ascii="Times New Roman" w:hAnsi="Times New Roman"/>
          <w:sz w:val="22"/>
          <w:szCs w:val="22"/>
          <w:lang w:eastAsia="pt-BR"/>
        </w:rPr>
        <w:t xml:space="preserve">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A938DE" w14:paraId="5FB410DE" w14:textId="77777777">
      <w:pPr>
        <w:pStyle w:val="Level2"/>
        <w:numPr>
          <w:ilvl w:val="0"/>
          <w:numId w:val="0"/>
        </w:numPr>
        <w:spacing w:after="0" w:line="300" w:lineRule="exact"/>
        <w:ind w:left="567"/>
        <w:rPr>
          <w:rFonts w:ascii="Times New Roman" w:hAnsi="Times New Roman"/>
          <w:bCs/>
          <w:sz w:val="22"/>
          <w:szCs w:val="22"/>
        </w:rPr>
      </w:pPr>
    </w:p>
    <w:p w:rsidR="00A938DE" w14:paraId="19F7EB31" w14:textId="4A66494F">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transferência </w:t>
      </w:r>
      <w:r w:rsidR="00666F43">
        <w:rPr>
          <w:rFonts w:ascii="Times New Roman" w:hAnsi="Times New Roman"/>
          <w:sz w:val="22"/>
          <w:szCs w:val="22"/>
          <w:lang w:eastAsia="pt-BR"/>
        </w:rPr>
        <w:t xml:space="preserve">direta ou indireta </w:t>
      </w:r>
      <w:r>
        <w:rPr>
          <w:rFonts w:ascii="Times New Roman" w:hAnsi="Times New Roman"/>
          <w:sz w:val="22"/>
          <w:szCs w:val="22"/>
          <w:lang w:eastAsia="pt-BR"/>
        </w:rPr>
        <w:t>do controle acionário da Emissora, e/ou dos Fiadores Pessoas Jurídica</w:t>
      </w:r>
      <w:r w:rsidR="00073D71">
        <w:rPr>
          <w:rFonts w:ascii="Times New Roman" w:hAnsi="Times New Roman"/>
          <w:sz w:val="22"/>
          <w:szCs w:val="22"/>
          <w:lang w:eastAsia="pt-BR"/>
        </w:rPr>
        <w:t>s</w:t>
      </w:r>
      <w:r>
        <w:rPr>
          <w:rFonts w:ascii="Times New Roman" w:hAnsi="Times New Roman"/>
          <w:sz w:val="22"/>
          <w:szCs w:val="22"/>
          <w:lang w:eastAsia="pt-BR"/>
        </w:rPr>
        <w:t xml:space="preserve"> e/ou de suas respectivas Controladas diretas ou indiretas, conforme o caso, exceto se previamente aprovado pelos Debenturistas reunidos em Assembleia Geral de Debenturistas</w:t>
      </w:r>
      <w:r w:rsidR="00F567B8">
        <w:rPr>
          <w:rFonts w:ascii="Times New Roman" w:hAnsi="Times New Roman"/>
          <w:sz w:val="22"/>
          <w:szCs w:val="22"/>
          <w:lang w:eastAsia="pt-BR"/>
        </w:rPr>
        <w:t>, sendo certo que o ingresso do Investidor Pré-Aprovado no bloco de controle da Emissora, desde que realizado nos termos e condições previstos no item (e) da Cláusula 6.1.1.2</w:t>
      </w:r>
      <w:r w:rsidR="00827224">
        <w:rPr>
          <w:rFonts w:ascii="Times New Roman" w:hAnsi="Times New Roman"/>
          <w:sz w:val="22"/>
          <w:szCs w:val="22"/>
          <w:lang w:eastAsia="pt-BR"/>
        </w:rPr>
        <w:t>,</w:t>
      </w:r>
      <w:r w:rsidR="00F567B8">
        <w:rPr>
          <w:rFonts w:ascii="Times New Roman" w:hAnsi="Times New Roman"/>
          <w:sz w:val="22"/>
          <w:szCs w:val="22"/>
          <w:lang w:eastAsia="pt-BR"/>
        </w:rPr>
        <w:t xml:space="preserve"> </w:t>
      </w:r>
      <w:r w:rsidR="00666F43">
        <w:rPr>
          <w:rFonts w:ascii="Times New Roman" w:hAnsi="Times New Roman"/>
          <w:sz w:val="22"/>
          <w:szCs w:val="22"/>
          <w:lang w:eastAsia="pt-BR"/>
        </w:rPr>
        <w:t>não caracterizará transferência do controle acionário da Emissora</w:t>
      </w:r>
      <w:r>
        <w:rPr>
          <w:rFonts w:ascii="Times New Roman" w:hAnsi="Times New Roman"/>
          <w:sz w:val="22"/>
          <w:szCs w:val="22"/>
          <w:lang w:eastAsia="pt-BR"/>
        </w:rPr>
        <w:t>; e/ou</w:t>
      </w:r>
    </w:p>
    <w:p w:rsidR="00A938DE" w14:paraId="570688C5" w14:textId="77777777">
      <w:pPr>
        <w:pStyle w:val="ListParagraph"/>
        <w:rPr>
          <w:rFonts w:ascii="Times New Roman" w:hAnsi="Times New Roman"/>
          <w:bCs/>
          <w:sz w:val="22"/>
          <w:szCs w:val="22"/>
        </w:rPr>
      </w:pPr>
    </w:p>
    <w:p w:rsidR="00A938DE" w14:paraId="30B9E2D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 xml:space="preserve">caso a Emissora não obtenha registro como emissor de valores de mobiliários categoria B junto à CVM, nos termos da Instrução da CVM nº 480, de 7 de dezembro de 2009, </w:t>
      </w:r>
      <w:r>
        <w:rPr>
          <w:rFonts w:ascii="Times New Roman" w:hAnsi="Times New Roman"/>
          <w:bCs/>
          <w:sz w:val="22"/>
          <w:szCs w:val="22"/>
        </w:rPr>
        <w:t>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rsidR="00A938DE" w14:paraId="663FC31E" w14:textId="77777777">
      <w:pPr>
        <w:pStyle w:val="Level2"/>
        <w:numPr>
          <w:ilvl w:val="0"/>
          <w:numId w:val="0"/>
        </w:numPr>
        <w:spacing w:after="0" w:line="300" w:lineRule="exact"/>
        <w:rPr>
          <w:rFonts w:ascii="Times New Roman" w:hAnsi="Times New Roman"/>
          <w:bCs/>
          <w:sz w:val="22"/>
          <w:szCs w:val="22"/>
        </w:rPr>
      </w:pPr>
    </w:p>
    <w:p w:rsidR="00A938DE" w14:paraId="372D4983"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A938DE" w14:paraId="5F6A0AD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022EDBA9" w14:textId="2886A79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w:t>
      </w:r>
      <w:r w:rsidR="001748B2">
        <w:rPr>
          <w:rFonts w:ascii="Times New Roman" w:hAnsi="Times New Roman"/>
          <w:sz w:val="22"/>
          <w:szCs w:val="22"/>
        </w:rPr>
        <w:t xml:space="preserve"> e/ou pelo Alba Fund</w:t>
      </w:r>
      <w:r>
        <w:rPr>
          <w:rFonts w:ascii="Times New Roman" w:hAnsi="Times New Roman"/>
          <w:sz w:val="22"/>
          <w:szCs w:val="22"/>
        </w:rPr>
        <w:t>, conforme aplicável, de quaisquer obrigações não pecuniárias previstas nesta Escritura e/ou nos Contratos de Garantia, desde que não sanada pela Emissora e/ou pelos Garantidores</w:t>
      </w:r>
      <w:r w:rsidR="001748B2">
        <w:rPr>
          <w:rFonts w:ascii="Times New Roman" w:hAnsi="Times New Roman"/>
          <w:sz w:val="22"/>
          <w:szCs w:val="22"/>
        </w:rPr>
        <w:t xml:space="preserve"> e/ou pelo Alba Fund</w:t>
      </w:r>
      <w:r>
        <w:rPr>
          <w:rFonts w:ascii="Times New Roman" w:hAnsi="Times New Roman"/>
          <w:sz w:val="22"/>
          <w:szCs w:val="22"/>
        </w:rPr>
        <w:t xml:space="preserve"> (conforme o caso) em até 15 (quinze) Dias Úteis contados da ocorrência (exceto para obrigações que expressamente prevejam a ausência de prazo de cura, possuam prazo de cura específico ou não sejam passíveis de cura);</w:t>
      </w:r>
    </w:p>
    <w:p w:rsidR="00A938DE" w14:paraId="5AAD980B"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50AEB9EF" w14:textId="51173011">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inclusão no Serasa S.A. (SERASA) ou qualquer outra entidade que realize  cadastro de proteção ao crédito ou, ainda, protesto de títulos realizado contra a Emissora, e/ou contra os Garantidores</w:t>
      </w:r>
      <w:r w:rsidR="001748B2">
        <w:rPr>
          <w:rFonts w:ascii="Times New Roman" w:hAnsi="Times New Roman"/>
          <w:sz w:val="22"/>
          <w:szCs w:val="22"/>
        </w:rPr>
        <w:t xml:space="preserve"> e/ou contra o Alba Fund</w:t>
      </w:r>
      <w:r>
        <w:rPr>
          <w:rFonts w:ascii="Times New Roman" w:hAnsi="Times New Roman"/>
          <w:sz w:val="22"/>
          <w:szCs w:val="22"/>
        </w:rPr>
        <w:t xml:space="preserve">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rsidR="00A938DE" w14:paraId="5A1FF1CB"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168BEF2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A938DE" w14:paraId="1161C4E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6ECB3AFD"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A938DE" w14:paraId="05A2E5CA" w14:textId="77777777">
      <w:pPr>
        <w:pStyle w:val="ListParagraph"/>
        <w:spacing w:after="0"/>
        <w:rPr>
          <w:rFonts w:ascii="Times New Roman" w:hAnsi="Times New Roman"/>
          <w:sz w:val="22"/>
          <w:szCs w:val="22"/>
          <w:lang w:eastAsia="pt-BR"/>
        </w:rPr>
      </w:pPr>
    </w:p>
    <w:p w:rsidR="00A938DE" w14:paraId="55561CD2" w14:textId="5DD82A94">
      <w:pPr>
        <w:pStyle w:val="Level3"/>
        <w:numPr>
          <w:ilvl w:val="0"/>
          <w:numId w:val="62"/>
        </w:numPr>
        <w:spacing w:after="0" w:line="300" w:lineRule="exact"/>
        <w:ind w:left="567" w:firstLine="0"/>
        <w:outlineLvl w:val="2"/>
        <w:rPr>
          <w:rFonts w:ascii="Times New Roman" w:hAnsi="Times New Roman"/>
          <w:bCs/>
          <w:sz w:val="22"/>
          <w:szCs w:val="22"/>
        </w:rPr>
      </w:pPr>
      <w:r>
        <w:rPr>
          <w:rFonts w:ascii="Times New Roman" w:hAnsi="Times New Roman"/>
          <w:bCs/>
          <w:sz w:val="22"/>
          <w:szCs w:val="22"/>
        </w:rPr>
        <w:t xml:space="preserve">não realização, até </w:t>
      </w:r>
      <w:r w:rsidRPr="00E16EC2" w:rsidR="00CE467D">
        <w:rPr>
          <w:rFonts w:ascii="Times New Roman" w:hAnsi="Times New Roman"/>
          <w:bCs/>
          <w:sz w:val="22"/>
          <w:szCs w:val="22"/>
        </w:rPr>
        <w:t>31</w:t>
      </w:r>
      <w:r>
        <w:rPr>
          <w:rFonts w:ascii="Times New Roman" w:hAnsi="Times New Roman"/>
          <w:bCs/>
          <w:sz w:val="22"/>
          <w:szCs w:val="22"/>
        </w:rPr>
        <w:t xml:space="preserve"> de </w:t>
      </w:r>
      <w:r w:rsidRPr="00E16EC2" w:rsidR="00CE467D">
        <w:rPr>
          <w:rFonts w:ascii="Times New Roman" w:hAnsi="Times New Roman"/>
          <w:bCs/>
          <w:sz w:val="22"/>
          <w:szCs w:val="22"/>
        </w:rPr>
        <w:t>dezembro</w:t>
      </w:r>
      <w:r>
        <w:rPr>
          <w:rFonts w:ascii="Times New Roman" w:hAnsi="Times New Roman"/>
          <w:bCs/>
          <w:sz w:val="22"/>
          <w:szCs w:val="22"/>
        </w:rPr>
        <w:t xml:space="preserve"> de </w:t>
      </w:r>
      <w:r w:rsidRPr="00E16EC2" w:rsidR="00CE467D">
        <w:rPr>
          <w:rFonts w:ascii="Times New Roman" w:hAnsi="Times New Roman"/>
          <w:bCs/>
          <w:sz w:val="22"/>
          <w:szCs w:val="22"/>
        </w:rPr>
        <w:t>2021,</w:t>
      </w:r>
      <w:r>
        <w:rPr>
          <w:rFonts w:ascii="Times New Roman" w:hAnsi="Times New Roman"/>
          <w:bCs/>
          <w:sz w:val="22"/>
          <w:szCs w:val="22"/>
        </w:rPr>
        <w:t xml:space="preserve"> por meio </w:t>
      </w:r>
      <w:r w:rsidRPr="0060275E" w:rsidR="006325BF">
        <w:rPr>
          <w:rFonts w:ascii="Times New Roman" w:hAnsi="Times New Roman"/>
          <w:bCs/>
          <w:sz w:val="22"/>
          <w:szCs w:val="22"/>
        </w:rPr>
        <w:t xml:space="preserve">da subscrição e integralização </w:t>
      </w:r>
      <w:r>
        <w:rPr>
          <w:rFonts w:ascii="Times New Roman" w:hAnsi="Times New Roman"/>
          <w:bCs/>
          <w:sz w:val="22"/>
          <w:szCs w:val="22"/>
        </w:rPr>
        <w:t xml:space="preserve">de </w:t>
      </w:r>
      <w:r w:rsidRPr="0060275E" w:rsidR="006325BF">
        <w:rPr>
          <w:rFonts w:ascii="Times New Roman" w:hAnsi="Times New Roman"/>
          <w:bCs/>
          <w:sz w:val="22"/>
          <w:szCs w:val="22"/>
        </w:rPr>
        <w:t>novas ações representativas do capital da</w:t>
      </w:r>
      <w:r>
        <w:rPr>
          <w:rFonts w:ascii="Times New Roman" w:hAnsi="Times New Roman"/>
          <w:bCs/>
          <w:sz w:val="22"/>
          <w:szCs w:val="22"/>
        </w:rPr>
        <w:t xml:space="preserve"> Emissora, observado que referida operação não resulte em violação ao item (u) da Cláusula 6.1.1.1 acima, desde que seja realizado, cumulativamente, (i)(A) por uma instituição financeira de primeira linha, ou (B) por investidor qualificado, em ambos os casos, previamente aprovados pelos Debenturistas, cuja aprovação não deverá ser injustificadamente negada </w:t>
      </w:r>
      <w:r w:rsidRPr="00636DFC">
        <w:rPr>
          <w:rFonts w:ascii="Times New Roman" w:hAnsi="Times New Roman"/>
          <w:sz w:val="22"/>
        </w:rPr>
        <w:t xml:space="preserve">(observado que será considerada desde já uma justificativa razoável a eventual ou potencial alegação de conflito de interesses de tal instituição financeira ou investidor qualificado com </w:t>
      </w:r>
      <w:r>
        <w:rPr>
          <w:rFonts w:ascii="Times New Roman" w:hAnsi="Times New Roman"/>
          <w:bCs/>
          <w:sz w:val="22"/>
          <w:szCs w:val="22"/>
        </w:rPr>
        <w:t>qualquer dos Debenturistas</w:t>
      </w:r>
      <w:r w:rsidRPr="00636DFC">
        <w:rPr>
          <w:rFonts w:ascii="Times New Roman" w:hAnsi="Times New Roman"/>
          <w:sz w:val="22"/>
        </w:rPr>
        <w:t xml:space="preserve">, assim como quaisquer questões reputacionais (inclusive mídia negativa) e/ou relativas a Leis Anticorrupção </w:t>
      </w:r>
      <w:r>
        <w:rPr>
          <w:rFonts w:ascii="Times New Roman" w:hAnsi="Times New Roman"/>
          <w:bCs/>
          <w:sz w:val="22"/>
          <w:szCs w:val="22"/>
        </w:rPr>
        <w:t xml:space="preserve">(conforme abaixo definida) </w:t>
      </w:r>
      <w:r w:rsidRPr="00636DFC">
        <w:rPr>
          <w:rFonts w:ascii="Times New Roman" w:hAnsi="Times New Roman"/>
          <w:sz w:val="22"/>
        </w:rPr>
        <w:t xml:space="preserve">relacionadas a tais instituições financeiras ou </w:t>
      </w:r>
      <w:r w:rsidRPr="00636DFC">
        <w:rPr>
          <w:rFonts w:ascii="Times New Roman" w:hAnsi="Times New Roman"/>
          <w:sz w:val="22"/>
        </w:rPr>
        <w:t>investidores</w:t>
      </w:r>
      <w:r>
        <w:rPr>
          <w:rFonts w:ascii="Times New Roman" w:hAnsi="Times New Roman"/>
          <w:bCs/>
          <w:sz w:val="22"/>
          <w:szCs w:val="22"/>
        </w:rPr>
        <w:t>)</w:t>
      </w:r>
      <w:r w:rsidR="00666F43">
        <w:rPr>
          <w:rFonts w:ascii="Times New Roman" w:hAnsi="Times New Roman"/>
          <w:bCs/>
          <w:sz w:val="22"/>
          <w:szCs w:val="22"/>
        </w:rPr>
        <w:t xml:space="preserve"> </w:t>
      </w:r>
      <w:r>
        <w:rPr>
          <w:rFonts w:ascii="Times New Roman" w:hAnsi="Times New Roman"/>
          <w:bCs/>
          <w:sz w:val="22"/>
          <w:szCs w:val="22"/>
        </w:rPr>
        <w:t>(“</w:t>
      </w:r>
      <w:r w:rsidRPr="00636DFC">
        <w:rPr>
          <w:rFonts w:ascii="Times New Roman" w:hAnsi="Times New Roman"/>
          <w:bCs/>
          <w:sz w:val="22"/>
          <w:szCs w:val="22"/>
          <w:u w:val="single"/>
        </w:rPr>
        <w:t>Investidor Pré-Aprovado</w:t>
      </w:r>
      <w:r>
        <w:rPr>
          <w:rFonts w:ascii="Times New Roman" w:hAnsi="Times New Roman"/>
          <w:bCs/>
          <w:sz w:val="22"/>
          <w:szCs w:val="22"/>
        </w:rPr>
        <w:t>”), e (ii) no valor mínimo em reais equivalente a [</w:t>
      </w:r>
      <w:r>
        <w:rPr>
          <w:rFonts w:ascii="Times New Roman" w:hAnsi="Times New Roman"/>
          <w:bCs/>
          <w:sz w:val="22"/>
          <w:szCs w:val="22"/>
          <w:highlight w:val="yellow"/>
        </w:rPr>
        <w:t>USD 40.000.000,00) (quarenta milhões de dólares norte-americanos)</w:t>
      </w:r>
      <w:r>
        <w:rPr>
          <w:rFonts w:ascii="Times New Roman" w:hAnsi="Times New Roman"/>
          <w:bCs/>
          <w:sz w:val="22"/>
          <w:szCs w:val="22"/>
        </w:rPr>
        <w:t>]</w:t>
      </w:r>
      <w:r w:rsidR="00F567B8">
        <w:rPr>
          <w:rFonts w:ascii="Times New Roman" w:hAnsi="Times New Roman"/>
          <w:bCs/>
          <w:sz w:val="22"/>
          <w:szCs w:val="22"/>
        </w:rPr>
        <w:t>;</w:t>
      </w:r>
      <w:r w:rsidR="00776874">
        <w:rPr>
          <w:rFonts w:ascii="Times New Roman" w:hAnsi="Times New Roman"/>
          <w:bCs/>
          <w:sz w:val="22"/>
          <w:szCs w:val="22"/>
        </w:rPr>
        <w:t xml:space="preserve"> </w:t>
      </w:r>
    </w:p>
    <w:p w:rsidR="00A938DE" w14:paraId="639C851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06AADDA3" w14:textId="08A42F1F">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w:t>
      </w:r>
      <w:r w:rsidR="00A124FE">
        <w:rPr>
          <w:rFonts w:ascii="Times New Roman" w:hAnsi="Times New Roman"/>
          <w:sz w:val="22"/>
          <w:szCs w:val="22"/>
        </w:rPr>
        <w:t xml:space="preserve"> e/ou pelo Alba Fund</w:t>
      </w:r>
      <w:r>
        <w:rPr>
          <w:rFonts w:ascii="Times New Roman" w:hAnsi="Times New Roman"/>
          <w:sz w:val="22"/>
          <w:szCs w:val="22"/>
        </w:rPr>
        <w:t>, conforme o caso, dentro dos prazos legais;</w:t>
      </w:r>
    </w:p>
    <w:p w:rsidR="00A938DE" w14:paraId="6405699D"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3EB19D1A" w14:textId="15E99DA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w:t>
      </w:r>
      <w:r w:rsidR="00A124FE">
        <w:rPr>
          <w:rFonts w:ascii="Times New Roman" w:hAnsi="Times New Roman"/>
          <w:sz w:val="22"/>
          <w:szCs w:val="22"/>
        </w:rPr>
        <w:t xml:space="preserve">e/ou pelo Alba Fund </w:t>
      </w:r>
      <w:r>
        <w:rPr>
          <w:rFonts w:ascii="Times New Roman" w:hAnsi="Times New Roman"/>
          <w:sz w:val="22"/>
          <w:szCs w:val="22"/>
        </w:rPr>
        <w:t xml:space="preserve">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rsidR="00A938DE" w14:paraId="3EE4CBF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6A7143DA" w14:textId="48E64C2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 xml:space="preserve">não efetivamente sanada a referida constrição em até 10 (dez) Dias Úteis contados da decisão de constituição de tal ônus ou gravame sob os bens outorgados em </w:t>
      </w:r>
      <w:r w:rsidR="006B7D17">
        <w:rPr>
          <w:rFonts w:ascii="Times New Roman" w:hAnsi="Times New Roman"/>
          <w:sz w:val="22"/>
          <w:szCs w:val="22"/>
        </w:rPr>
        <w:t>g</w:t>
      </w:r>
      <w:r>
        <w:rPr>
          <w:rFonts w:ascii="Times New Roman" w:hAnsi="Times New Roman"/>
          <w:sz w:val="22"/>
          <w:szCs w:val="22"/>
        </w:rPr>
        <w:t>arantia</w:t>
      </w:r>
      <w:r>
        <w:rPr>
          <w:rFonts w:ascii="Times New Roman" w:hAnsi="Times New Roman"/>
          <w:sz w:val="22"/>
          <w:szCs w:val="22"/>
          <w:lang w:eastAsia="pt-BR"/>
        </w:rPr>
        <w:t>;</w:t>
      </w:r>
    </w:p>
    <w:p w:rsidR="00A938DE" w14:paraId="1644F7D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6EE486F5" w14:textId="7A38D16C">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w:t>
      </w:r>
      <w:r w:rsidR="00A124FE">
        <w:rPr>
          <w:rFonts w:ascii="Times New Roman" w:hAnsi="Times New Roman"/>
          <w:sz w:val="22"/>
          <w:szCs w:val="22"/>
        </w:rPr>
        <w:t xml:space="preserve"> e/ou pelo Alba Fund</w:t>
      </w:r>
      <w:r>
        <w:rPr>
          <w:rFonts w:ascii="Times New Roman" w:hAnsi="Times New Roman"/>
          <w:sz w:val="22"/>
          <w:szCs w:val="22"/>
        </w:rPr>
        <w:t xml:space="preserve">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A938DE" w14:paraId="501A6A6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206FCB01"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A938DE" w14:paraId="7BCBAEF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50033BA0"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A938DE" w14:paraId="77C49743"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A938DE" w14:paraId="4BEBDA27" w14:textId="36305DCA">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rsidR="00A938DE" w14:paraId="321CEAE7" w14:textId="77777777">
      <w:pPr>
        <w:pStyle w:val="Level3"/>
        <w:numPr>
          <w:ilvl w:val="0"/>
          <w:numId w:val="0"/>
        </w:numPr>
        <w:spacing w:after="0" w:line="300" w:lineRule="exact"/>
        <w:outlineLvl w:val="2"/>
        <w:rPr>
          <w:rFonts w:ascii="Times New Roman" w:hAnsi="Times New Roman"/>
          <w:sz w:val="22"/>
          <w:szCs w:val="22"/>
          <w:lang w:eastAsia="pt-BR"/>
        </w:rPr>
      </w:pPr>
    </w:p>
    <w:p w:rsidR="00A938DE" w14:paraId="1A6C668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A938DE" w14:paraId="4BA51A62"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79A88E3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A938DE" w14:paraId="17F2124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A938DE" w14:paraId="3CB4A847"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16AF4EF5" w14:textId="77777777">
        <w:tblPrEx>
          <w:tblW w:w="0" w:type="auto"/>
          <w:tblLook w:val="04A0"/>
        </w:tblPrEx>
        <w:tc>
          <w:tcPr>
            <w:tcW w:w="4490" w:type="dxa"/>
            <w:shd w:val="clear" w:color="auto" w:fill="auto"/>
          </w:tcPr>
          <w:p w:rsidR="00A938DE" w14:paraId="5265FAA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A938DE" w14:paraId="2D4DA492" w14:textId="7E200394">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seis meses findo em 30 de junho de 2022.</w:t>
            </w:r>
          </w:p>
        </w:tc>
      </w:tr>
      <w:tr w14:paraId="4FF8DE32" w14:textId="77777777">
        <w:tblPrEx>
          <w:tblW w:w="0" w:type="auto"/>
          <w:tblLook w:val="04A0"/>
        </w:tblPrEx>
        <w:tc>
          <w:tcPr>
            <w:tcW w:w="4490" w:type="dxa"/>
            <w:shd w:val="clear" w:color="auto" w:fill="auto"/>
          </w:tcPr>
          <w:p w:rsidR="00A938DE" w14:paraId="5E74BF4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A938DE" w14:paraId="3FDB026D" w14:textId="1198C074">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2022 e Informações Financeiras de Junho relativas ao período de seis meses findo em 30 de junho de 2023.</w:t>
            </w:r>
          </w:p>
        </w:tc>
      </w:tr>
      <w:tr w14:paraId="15024C60" w14:textId="77777777">
        <w:tblPrEx>
          <w:tblW w:w="0" w:type="auto"/>
          <w:tblLook w:val="04A0"/>
        </w:tblPrEx>
        <w:tc>
          <w:tcPr>
            <w:tcW w:w="4490" w:type="dxa"/>
            <w:shd w:val="clear" w:color="auto" w:fill="auto"/>
          </w:tcPr>
          <w:p w:rsidR="00A938DE" w14:paraId="197112C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A938DE" w14:paraId="21E97A37" w14:textId="57D3BFB5">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seis meses findo em 30 de junho de 2024.</w:t>
            </w:r>
          </w:p>
        </w:tc>
      </w:tr>
      <w:tr w14:paraId="21D43D04" w14:textId="77777777">
        <w:tblPrEx>
          <w:tblW w:w="0" w:type="auto"/>
          <w:tblLook w:val="04A0"/>
        </w:tblPrEx>
        <w:tc>
          <w:tcPr>
            <w:tcW w:w="4490" w:type="dxa"/>
            <w:shd w:val="clear" w:color="auto" w:fill="auto"/>
          </w:tcPr>
          <w:p w:rsidR="00A938DE" w14:paraId="1438C1CA"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rsidR="00A938DE" w14:paraId="606F1DB9" w14:textId="715DA4D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rsidR="00A938DE" w14:paraId="66359120" w14:textId="77777777">
      <w:pPr>
        <w:pStyle w:val="Level2"/>
        <w:numPr>
          <w:ilvl w:val="0"/>
          <w:numId w:val="0"/>
        </w:numPr>
        <w:spacing w:after="0" w:line="300" w:lineRule="exact"/>
        <w:rPr>
          <w:rFonts w:ascii="Times New Roman" w:hAnsi="Times New Roman"/>
          <w:bCs/>
          <w:sz w:val="22"/>
          <w:szCs w:val="22"/>
        </w:rPr>
      </w:pPr>
    </w:p>
    <w:p w:rsidR="00A938DE" w14:paraId="300D6E30"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A938DE" w14:paraId="0E49010E" w14:textId="77777777">
      <w:pPr>
        <w:pStyle w:val="Level2"/>
        <w:numPr>
          <w:ilvl w:val="0"/>
          <w:numId w:val="0"/>
        </w:numPr>
        <w:spacing w:after="0" w:line="300" w:lineRule="exact"/>
        <w:rPr>
          <w:rFonts w:ascii="Times New Roman" w:hAnsi="Times New Roman"/>
          <w:bCs/>
          <w:sz w:val="22"/>
          <w:szCs w:val="22"/>
        </w:rPr>
      </w:pPr>
    </w:p>
    <w:p w:rsidR="00A938DE" w14:paraId="21BA32DB"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A938DE" w14:paraId="7F3DBAF2" w14:textId="77777777">
      <w:pPr>
        <w:pStyle w:val="Level2"/>
        <w:numPr>
          <w:ilvl w:val="0"/>
          <w:numId w:val="0"/>
        </w:numPr>
        <w:spacing w:after="0" w:line="300" w:lineRule="exact"/>
        <w:ind w:left="567"/>
        <w:rPr>
          <w:rFonts w:ascii="Times New Roman" w:hAnsi="Times New Roman"/>
          <w:bCs/>
          <w:sz w:val="22"/>
          <w:szCs w:val="22"/>
        </w:rPr>
      </w:pPr>
    </w:p>
    <w:p w:rsidR="00A938DE" w14:paraId="7E39C960"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A938DE" w14:paraId="09EF64A2" w14:textId="77777777">
      <w:pPr>
        <w:pStyle w:val="Level2"/>
        <w:numPr>
          <w:ilvl w:val="0"/>
          <w:numId w:val="0"/>
        </w:numPr>
        <w:spacing w:after="0" w:line="300" w:lineRule="exact"/>
        <w:ind w:left="567"/>
        <w:rPr>
          <w:rFonts w:ascii="Times New Roman" w:hAnsi="Times New Roman"/>
          <w:bCs/>
          <w:sz w:val="22"/>
          <w:szCs w:val="22"/>
        </w:rPr>
      </w:pPr>
    </w:p>
    <w:p w:rsidR="00A938DE" w14:paraId="3FF45EF6" w14:textId="5517B5A2">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A938DE" w14:paraId="1CEBE17B" w14:textId="77777777">
      <w:pPr>
        <w:pStyle w:val="Level2"/>
        <w:numPr>
          <w:ilvl w:val="0"/>
          <w:numId w:val="0"/>
        </w:numPr>
        <w:spacing w:after="0" w:line="300" w:lineRule="exact"/>
        <w:ind w:left="567"/>
        <w:rPr>
          <w:rFonts w:ascii="Times New Roman" w:hAnsi="Times New Roman"/>
          <w:bCs/>
          <w:sz w:val="22"/>
          <w:szCs w:val="22"/>
        </w:rPr>
      </w:pPr>
    </w:p>
    <w:p w:rsidR="00A938DE" w14:paraId="2035E48E"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xml:space="preserve">”: significa o somatório (i) do resultado antes do imposto de renda e contribuição social, (ii) da depreciação e amortização, e (iii) das despesas financeiras deduzidas das receitas </w:t>
      </w:r>
      <w:r>
        <w:rPr>
          <w:rFonts w:ascii="Times New Roman" w:hAnsi="Times New Roman"/>
          <w:bCs/>
          <w:sz w:val="22"/>
          <w:szCs w:val="22"/>
        </w:rPr>
        <w:t>financeiras, subtraído os pagamentos de arrendamentos, conforme cada item seja reportado nas demonstrações financeiras consolidadas da Emissora; e</w:t>
      </w:r>
    </w:p>
    <w:p w:rsidR="00A938DE" w14:paraId="4E8DF041" w14:textId="77777777">
      <w:pPr>
        <w:pStyle w:val="Level2"/>
        <w:numPr>
          <w:ilvl w:val="0"/>
          <w:numId w:val="0"/>
        </w:numPr>
        <w:spacing w:after="0" w:line="300" w:lineRule="exact"/>
        <w:ind w:left="567"/>
        <w:rPr>
          <w:rFonts w:ascii="Times New Roman" w:hAnsi="Times New Roman"/>
          <w:bCs/>
          <w:sz w:val="22"/>
          <w:szCs w:val="22"/>
        </w:rPr>
      </w:pPr>
    </w:p>
    <w:p w:rsidR="00A938DE" w14:paraId="3646D132"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p>
    <w:p w:rsidR="00A938DE" w14:paraId="55D42E00" w14:textId="77777777">
      <w:pPr>
        <w:pStyle w:val="Level2"/>
        <w:numPr>
          <w:ilvl w:val="0"/>
          <w:numId w:val="0"/>
        </w:numPr>
        <w:spacing w:after="0" w:line="300" w:lineRule="exact"/>
        <w:rPr>
          <w:rFonts w:ascii="Times New Roman" w:hAnsi="Times New Roman"/>
          <w:bCs/>
          <w:sz w:val="22"/>
          <w:szCs w:val="22"/>
        </w:rPr>
      </w:pPr>
    </w:p>
    <w:p w:rsidR="00A938DE" w14:paraId="47F590B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A938DE" w14:paraId="32BE7B3A" w14:textId="77777777">
      <w:pPr>
        <w:pStyle w:val="Level2"/>
        <w:numPr>
          <w:ilvl w:val="0"/>
          <w:numId w:val="0"/>
        </w:numPr>
        <w:spacing w:after="0" w:line="300" w:lineRule="exact"/>
        <w:rPr>
          <w:rFonts w:ascii="Times New Roman" w:hAnsi="Times New Roman"/>
          <w:bCs/>
          <w:sz w:val="22"/>
          <w:szCs w:val="22"/>
        </w:rPr>
      </w:pPr>
    </w:p>
    <w:p w:rsidR="00A938DE" w14:paraId="508A2E5F" w14:textId="5465E333">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A938DE" w14:paraId="6021C53B" w14:textId="77777777">
      <w:pPr>
        <w:pStyle w:val="Level2"/>
        <w:numPr>
          <w:ilvl w:val="0"/>
          <w:numId w:val="0"/>
        </w:numPr>
        <w:spacing w:after="0" w:line="300" w:lineRule="exact"/>
        <w:rPr>
          <w:rFonts w:ascii="Times New Roman" w:hAnsi="Times New Roman"/>
          <w:bCs/>
          <w:sz w:val="22"/>
          <w:szCs w:val="22"/>
        </w:rPr>
      </w:pPr>
    </w:p>
    <w:p w:rsidR="00A938DE" w14:paraId="0A9856A8" w14:textId="4E4915AE">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 xml:space="preserve">Se, na referida Assembleia Geral de Debenturistas, Debenturistas representando, no mínimo, </w:t>
      </w:r>
      <w:r w:rsidR="00666F43">
        <w:rPr>
          <w:rFonts w:ascii="Times New Roman" w:hAnsi="Times New Roman"/>
          <w:bCs/>
          <w:sz w:val="22"/>
          <w:szCs w:val="22"/>
        </w:rPr>
        <w:t>[</w:t>
      </w:r>
      <w:r>
        <w:rPr>
          <w:rFonts w:ascii="Times New Roman" w:hAnsi="Times New Roman"/>
          <w:bCs/>
          <w:sz w:val="22"/>
          <w:szCs w:val="22"/>
        </w:rPr>
        <w:t xml:space="preserve">2/3 (dois terços) </w:t>
      </w:r>
      <w:r w:rsidR="00666F43">
        <w:rPr>
          <w:rFonts w:ascii="Times New Roman" w:hAnsi="Times New Roman"/>
          <w:bCs/>
          <w:sz w:val="22"/>
          <w:szCs w:val="22"/>
        </w:rPr>
        <w:t xml:space="preserve">// 80% (oitenta por cento)] </w:t>
      </w:r>
      <w:r>
        <w:rPr>
          <w:rFonts w:ascii="Times New Roman" w:hAnsi="Times New Roman"/>
          <w:bCs/>
          <w:sz w:val="22"/>
          <w:szCs w:val="22"/>
        </w:rPr>
        <w:t>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r w:rsidR="00666F43">
        <w:rPr>
          <w:rFonts w:ascii="Times New Roman" w:hAnsi="Times New Roman"/>
          <w:bCs/>
          <w:sz w:val="22"/>
          <w:szCs w:val="22"/>
        </w:rPr>
        <w:t xml:space="preserve"> [</w:t>
      </w:r>
      <w:r w:rsidRPr="00636DFC" w:rsidR="00666F43">
        <w:rPr>
          <w:rFonts w:ascii="Times New Roman" w:hAnsi="Times New Roman"/>
          <w:b/>
          <w:sz w:val="22"/>
          <w:szCs w:val="22"/>
          <w:highlight w:val="yellow"/>
        </w:rPr>
        <w:t>Nota Cescon Barrieu</w:t>
      </w:r>
      <w:r w:rsidRPr="00636DFC" w:rsidR="00666F43">
        <w:rPr>
          <w:rFonts w:ascii="Times New Roman" w:hAnsi="Times New Roman"/>
          <w:bCs/>
          <w:sz w:val="22"/>
          <w:szCs w:val="22"/>
          <w:highlight w:val="yellow"/>
        </w:rPr>
        <w:t>: quórum de deliberação sob validação dos Coordenadores,</w:t>
      </w:r>
      <w:r w:rsidR="00827224">
        <w:rPr>
          <w:rFonts w:ascii="Times New Roman" w:hAnsi="Times New Roman"/>
          <w:bCs/>
          <w:sz w:val="22"/>
          <w:szCs w:val="22"/>
          <w:highlight w:val="yellow"/>
        </w:rPr>
        <w:t xml:space="preserve"> em razão</w:t>
      </w:r>
      <w:r w:rsidRPr="00636DFC" w:rsidR="00666F43">
        <w:rPr>
          <w:rFonts w:ascii="Times New Roman" w:hAnsi="Times New Roman"/>
          <w:bCs/>
          <w:sz w:val="22"/>
          <w:szCs w:val="22"/>
          <w:highlight w:val="yellow"/>
        </w:rPr>
        <w:t xml:space="preserve"> </w:t>
      </w:r>
      <w:r w:rsidR="00827224">
        <w:rPr>
          <w:rFonts w:ascii="Times New Roman" w:hAnsi="Times New Roman"/>
          <w:bCs/>
          <w:sz w:val="22"/>
          <w:szCs w:val="22"/>
          <w:highlight w:val="yellow"/>
        </w:rPr>
        <w:t>d</w:t>
      </w:r>
      <w:r w:rsidRPr="00636DFC" w:rsidR="00666F43">
        <w:rPr>
          <w:rFonts w:ascii="Times New Roman" w:hAnsi="Times New Roman"/>
          <w:bCs/>
          <w:sz w:val="22"/>
          <w:szCs w:val="22"/>
          <w:highlight w:val="yellow"/>
        </w:rPr>
        <w:t>a entrada do UBS BB na operação</w:t>
      </w:r>
      <w:r w:rsidR="00666F43">
        <w:rPr>
          <w:rFonts w:ascii="Times New Roman" w:hAnsi="Times New Roman"/>
          <w:bCs/>
          <w:sz w:val="22"/>
          <w:szCs w:val="22"/>
        </w:rPr>
        <w:t>]</w:t>
      </w:r>
    </w:p>
    <w:p w:rsidR="00A938DE" w14:paraId="114125EE" w14:textId="77777777">
      <w:pPr>
        <w:pStyle w:val="Level2"/>
        <w:numPr>
          <w:ilvl w:val="0"/>
          <w:numId w:val="0"/>
        </w:numPr>
        <w:spacing w:after="0" w:line="300" w:lineRule="exact"/>
        <w:rPr>
          <w:rFonts w:ascii="Times New Roman" w:hAnsi="Times New Roman"/>
          <w:bCs/>
          <w:sz w:val="22"/>
          <w:szCs w:val="22"/>
        </w:rPr>
      </w:pPr>
    </w:p>
    <w:p w:rsidR="00A938DE" w14:paraId="0B58C61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sidRPr="00F567B8">
        <w:rPr>
          <w:rFonts w:ascii="Times New Roman" w:hAnsi="Times New Roman"/>
          <w:bCs/>
          <w:sz w:val="22"/>
          <w:szCs w:val="22"/>
        </w:rPr>
        <w:t>pro rata temporis</w:t>
      </w:r>
      <w:r>
        <w:rPr>
          <w:rFonts w:ascii="Times New Roman" w:hAnsi="Times New Roman"/>
          <w:bCs/>
          <w:sz w:val="22"/>
          <w:szCs w:val="22"/>
        </w:rPr>
        <w:t xml:space="preserve">,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w:t>
      </w:r>
      <w:r>
        <w:rPr>
          <w:rFonts w:ascii="Times New Roman" w:hAnsi="Times New Roman"/>
          <w:bCs/>
          <w:sz w:val="22"/>
          <w:szCs w:val="22"/>
        </w:rPr>
        <w:t>automático, sob pena de, em não o fazendo, ficar obrigada, ainda, ao pagamento dos Encargos Moratórios.</w:t>
      </w:r>
    </w:p>
    <w:p w:rsidR="00A938DE" w14:paraId="67B46E1E" w14:textId="77777777">
      <w:pPr>
        <w:pStyle w:val="Level2"/>
        <w:numPr>
          <w:ilvl w:val="0"/>
          <w:numId w:val="0"/>
        </w:numPr>
        <w:spacing w:after="0" w:line="300" w:lineRule="exact"/>
        <w:rPr>
          <w:rFonts w:ascii="Times New Roman" w:hAnsi="Times New Roman"/>
          <w:bCs/>
          <w:sz w:val="22"/>
          <w:szCs w:val="22"/>
        </w:rPr>
      </w:pPr>
    </w:p>
    <w:p w:rsidR="00A938DE" w14:paraId="0FF1683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rsidR="00A938DE" w14:paraId="3B37CE5D" w14:textId="77777777">
      <w:pPr>
        <w:pStyle w:val="Level2"/>
        <w:numPr>
          <w:ilvl w:val="0"/>
          <w:numId w:val="0"/>
        </w:numPr>
        <w:spacing w:after="0" w:line="300" w:lineRule="exact"/>
        <w:rPr>
          <w:rFonts w:ascii="Times New Roman" w:hAnsi="Times New Roman"/>
          <w:bCs/>
          <w:sz w:val="22"/>
          <w:szCs w:val="22"/>
        </w:rPr>
      </w:pPr>
    </w:p>
    <w:p w:rsidR="00A938DE" w14:paraId="66F48B1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A938DE" w14:paraId="4E88F23B" w14:textId="77777777">
      <w:pPr>
        <w:pStyle w:val="Level2"/>
        <w:numPr>
          <w:ilvl w:val="0"/>
          <w:numId w:val="0"/>
        </w:numPr>
        <w:spacing w:after="0" w:line="300" w:lineRule="exact"/>
        <w:rPr>
          <w:rFonts w:ascii="Times New Roman" w:hAnsi="Times New Roman"/>
          <w:bCs/>
          <w:sz w:val="22"/>
          <w:szCs w:val="22"/>
        </w:rPr>
      </w:pPr>
    </w:p>
    <w:p w:rsidR="00A938DE" w14:paraId="76C1AB74"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A938DE" w14:paraId="7EDB822A"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A938DE" w14:paraId="461D7D5E" w14:textId="77777777">
      <w:pPr>
        <w:pStyle w:val="Level2"/>
        <w:numPr>
          <w:ilvl w:val="0"/>
          <w:numId w:val="0"/>
        </w:numPr>
        <w:spacing w:after="0" w:line="300" w:lineRule="exact"/>
        <w:rPr>
          <w:rFonts w:ascii="Times New Roman" w:hAnsi="Times New Roman"/>
          <w:bCs/>
          <w:sz w:val="22"/>
          <w:szCs w:val="22"/>
        </w:rPr>
      </w:pPr>
    </w:p>
    <w:p w:rsidR="00A938DE" w14:paraId="745F5F94" w14:textId="520FF772">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w:t>
      </w:r>
      <w:r w:rsidR="00630DFB">
        <w:rPr>
          <w:rFonts w:ascii="Times New Roman" w:hAnsi="Times New Roman"/>
          <w:bCs/>
          <w:sz w:val="22"/>
          <w:szCs w:val="22"/>
        </w:rPr>
        <w:t xml:space="preserve"> Real</w:t>
      </w:r>
      <w:r>
        <w:rPr>
          <w:rFonts w:ascii="Times New Roman" w:hAnsi="Times New Roman"/>
          <w:bCs/>
          <w:sz w:val="22"/>
          <w:szCs w:val="22"/>
        </w:rPr>
        <w:t xml:space="preserve"> e na legislação e regulamentação aplicável, enquanto o saldo devedor das Debêntures não for integralmente pago, a Emissora e os Garantidores, conforme aplicável, obrigam-se até que a liquidação integral das Debêntures seja totalmente paga a:</w:t>
      </w:r>
    </w:p>
    <w:p w:rsidR="00A938DE" w14:paraId="09E2A834" w14:textId="77777777">
      <w:pPr>
        <w:pStyle w:val="Level2"/>
        <w:numPr>
          <w:ilvl w:val="0"/>
          <w:numId w:val="0"/>
        </w:numPr>
        <w:spacing w:after="0" w:line="300" w:lineRule="exact"/>
        <w:rPr>
          <w:rFonts w:ascii="Times New Roman" w:hAnsi="Times New Roman"/>
          <w:bCs/>
          <w:sz w:val="22"/>
          <w:szCs w:val="22"/>
        </w:rPr>
      </w:pPr>
    </w:p>
    <w:p w:rsidR="00A938DE" w14:paraId="575B9B0C"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A938DE" w14:paraId="7057F220" w14:textId="77777777">
      <w:pPr>
        <w:pStyle w:val="Level2"/>
        <w:numPr>
          <w:ilvl w:val="0"/>
          <w:numId w:val="0"/>
        </w:numPr>
        <w:spacing w:after="0" w:line="300" w:lineRule="exact"/>
        <w:ind w:left="1080"/>
        <w:rPr>
          <w:rFonts w:ascii="Times New Roman" w:hAnsi="Times New Roman"/>
          <w:bCs/>
          <w:sz w:val="22"/>
          <w:szCs w:val="22"/>
        </w:rPr>
      </w:pPr>
    </w:p>
    <w:p w:rsidR="00A938DE" w14:paraId="78F09C80"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A938DE" w14:paraId="41B0C37A"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A938DE" w14:paraId="3547E53B"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r w:rsidRPr="00ED1559">
        <w:rPr>
          <w:rFonts w:ascii="Times New Roman" w:hAnsi="Times New Roman"/>
          <w:sz w:val="22"/>
          <w:szCs w:val="22"/>
        </w:rPr>
        <w:t>, exceto quando o emissor não as possua por não ter iniciado suas atividades previamente ao referido período</w:t>
      </w:r>
      <w:r>
        <w:rPr>
          <w:rFonts w:ascii="Times New Roman" w:hAnsi="Times New Roman"/>
          <w:sz w:val="22"/>
          <w:szCs w:val="22"/>
        </w:rPr>
        <w:t>;</w:t>
      </w:r>
    </w:p>
    <w:p w:rsidR="00A938DE" w14:paraId="2231CDF8"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A938DE" w14:paraId="6BB76C26" w14:textId="4FA62EED">
      <w:pPr>
        <w:pStyle w:val="alpha4"/>
        <w:spacing w:line="300" w:lineRule="exact"/>
        <w:rPr>
          <w:rFonts w:ascii="Times New Roman" w:hAnsi="Times New Roman"/>
          <w:sz w:val="22"/>
          <w:szCs w:val="22"/>
        </w:rPr>
      </w:pPr>
      <w:r>
        <w:rPr>
          <w:rFonts w:ascii="Times New Roman" w:hAnsi="Times New Roman"/>
          <w:sz w:val="22"/>
          <w:szCs w:val="22"/>
        </w:rPr>
        <w:t xml:space="preserve">observar as disposições </w:t>
      </w:r>
      <w:r w:rsidR="00C617A1">
        <w:rPr>
          <w:rFonts w:ascii="Times New Roman" w:hAnsi="Times New Roman"/>
          <w:sz w:val="22"/>
          <w:szCs w:val="22"/>
        </w:rPr>
        <w:t>da [Instrução CVM nº 358, de 3 de janeiro de 2002, conforme alterada (“</w:t>
      </w:r>
      <w:r w:rsidR="00C617A1">
        <w:rPr>
          <w:rFonts w:ascii="Times New Roman" w:hAnsi="Times New Roman"/>
          <w:bCs/>
          <w:sz w:val="22"/>
          <w:szCs w:val="22"/>
          <w:u w:val="single"/>
        </w:rPr>
        <w:t>Instrução CVM 358</w:t>
      </w:r>
      <w:r w:rsidR="00C617A1">
        <w:rPr>
          <w:rFonts w:ascii="Times New Roman" w:hAnsi="Times New Roman"/>
          <w:sz w:val="22"/>
          <w:szCs w:val="22"/>
        </w:rPr>
        <w:t xml:space="preserve">”) // </w:t>
      </w:r>
      <w:r w:rsidR="00A124FE">
        <w:rPr>
          <w:rFonts w:ascii="Times New Roman" w:hAnsi="Times New Roman"/>
          <w:sz w:val="22"/>
          <w:szCs w:val="22"/>
        </w:rPr>
        <w:t xml:space="preserve">Resolução </w:t>
      </w:r>
      <w:r>
        <w:rPr>
          <w:rFonts w:ascii="Times New Roman" w:hAnsi="Times New Roman"/>
          <w:sz w:val="22"/>
          <w:szCs w:val="22"/>
        </w:rPr>
        <w:t xml:space="preserve">CVM nº </w:t>
      </w:r>
      <w:r w:rsidR="00A124FE">
        <w:rPr>
          <w:rFonts w:ascii="Times New Roman" w:hAnsi="Times New Roman"/>
          <w:sz w:val="22"/>
          <w:szCs w:val="22"/>
        </w:rPr>
        <w:t>44</w:t>
      </w:r>
      <w:r>
        <w:rPr>
          <w:rFonts w:ascii="Times New Roman" w:hAnsi="Times New Roman"/>
          <w:sz w:val="22"/>
          <w:szCs w:val="22"/>
        </w:rPr>
        <w:t xml:space="preserve">, de </w:t>
      </w:r>
      <w:r w:rsidR="00A124FE">
        <w:rPr>
          <w:rFonts w:ascii="Times New Roman" w:hAnsi="Times New Roman"/>
          <w:sz w:val="22"/>
          <w:szCs w:val="22"/>
        </w:rPr>
        <w:t>23 de agosto de 2021</w:t>
      </w:r>
      <w:r>
        <w:rPr>
          <w:rFonts w:ascii="Times New Roman" w:hAnsi="Times New Roman"/>
          <w:sz w:val="22"/>
          <w:szCs w:val="22"/>
        </w:rPr>
        <w:t>, conforme alterada</w:t>
      </w:r>
      <w:r w:rsidR="00A124FE">
        <w:rPr>
          <w:rFonts w:ascii="Times New Roman" w:hAnsi="Times New Roman"/>
          <w:sz w:val="22"/>
          <w:szCs w:val="22"/>
        </w:rPr>
        <w:t xml:space="preserve"> de tempos em tempos</w:t>
      </w:r>
      <w:r>
        <w:rPr>
          <w:rFonts w:ascii="Times New Roman" w:hAnsi="Times New Roman"/>
          <w:sz w:val="22"/>
          <w:szCs w:val="22"/>
        </w:rPr>
        <w:t xml:space="preserve"> </w:t>
      </w:r>
      <w:r>
        <w:rPr>
          <w:rFonts w:ascii="Times New Roman" w:hAnsi="Times New Roman"/>
          <w:sz w:val="22"/>
          <w:szCs w:val="22"/>
        </w:rPr>
        <w:t>(“</w:t>
      </w:r>
      <w:r w:rsidR="00A124FE">
        <w:rPr>
          <w:rFonts w:ascii="Times New Roman" w:hAnsi="Times New Roman"/>
          <w:bCs/>
          <w:sz w:val="22"/>
          <w:szCs w:val="22"/>
          <w:u w:val="single"/>
        </w:rPr>
        <w:t xml:space="preserve">Resolução </w:t>
      </w:r>
      <w:r>
        <w:rPr>
          <w:rFonts w:ascii="Times New Roman" w:hAnsi="Times New Roman"/>
          <w:bCs/>
          <w:sz w:val="22"/>
          <w:szCs w:val="22"/>
          <w:u w:val="single"/>
        </w:rPr>
        <w:t xml:space="preserve">CVM </w:t>
      </w:r>
      <w:r w:rsidR="00A124FE">
        <w:rPr>
          <w:rFonts w:ascii="Times New Roman" w:hAnsi="Times New Roman"/>
          <w:bCs/>
          <w:sz w:val="22"/>
          <w:szCs w:val="22"/>
          <w:u w:val="single"/>
        </w:rPr>
        <w:t>44</w:t>
      </w:r>
      <w:r>
        <w:rPr>
          <w:rFonts w:ascii="Times New Roman" w:hAnsi="Times New Roman"/>
          <w:sz w:val="22"/>
          <w:szCs w:val="22"/>
        </w:rPr>
        <w:t>”)</w:t>
      </w:r>
      <w:r w:rsidR="00C617A1">
        <w:rPr>
          <w:rFonts w:ascii="Times New Roman" w:hAnsi="Times New Roman"/>
          <w:sz w:val="22"/>
          <w:szCs w:val="22"/>
        </w:rPr>
        <w:t>]</w:t>
      </w:r>
      <w:r>
        <w:rPr>
          <w:rFonts w:ascii="Times New Roman" w:hAnsi="Times New Roman"/>
          <w:sz w:val="22"/>
          <w:szCs w:val="22"/>
        </w:rPr>
        <w:t xml:space="preserve"> no tocante a dever de sigilo e vedações à negociação;</w:t>
      </w:r>
    </w:p>
    <w:p w:rsidR="00A938DE" w14:paraId="76BCCB76" w14:textId="35630DA5">
      <w:pPr>
        <w:pStyle w:val="alpha4"/>
        <w:spacing w:line="300" w:lineRule="exact"/>
        <w:rPr>
          <w:rFonts w:ascii="Times New Roman" w:hAnsi="Times New Roman"/>
          <w:sz w:val="22"/>
          <w:szCs w:val="22"/>
        </w:rPr>
      </w:pPr>
      <w:r>
        <w:rPr>
          <w:rFonts w:ascii="Times New Roman" w:hAnsi="Times New Roman"/>
          <w:sz w:val="22"/>
          <w:szCs w:val="22"/>
        </w:rPr>
        <w:t xml:space="preserve">divulgar a ocorrência de fato relevante, conforme definido pelo art. 2º da </w:t>
      </w:r>
      <w:r w:rsidR="00C617A1">
        <w:rPr>
          <w:rFonts w:ascii="Times New Roman" w:hAnsi="Times New Roman"/>
          <w:sz w:val="22"/>
          <w:szCs w:val="22"/>
        </w:rPr>
        <w:t>[</w:t>
      </w:r>
      <w:r w:rsidRPr="00C617A1" w:rsidR="00C617A1">
        <w:rPr>
          <w:rFonts w:ascii="Times New Roman" w:hAnsi="Times New Roman"/>
          <w:sz w:val="22"/>
          <w:szCs w:val="22"/>
        </w:rPr>
        <w:t>Instrução CVM 358</w:t>
      </w:r>
      <w:r w:rsidR="00C617A1">
        <w:rPr>
          <w:rFonts w:ascii="Times New Roman" w:hAnsi="Times New Roman"/>
          <w:sz w:val="22"/>
          <w:szCs w:val="22"/>
        </w:rPr>
        <w:t xml:space="preserve"> // </w:t>
      </w:r>
      <w:r w:rsidR="00A124FE">
        <w:rPr>
          <w:rFonts w:ascii="Times New Roman" w:hAnsi="Times New Roman"/>
          <w:sz w:val="22"/>
          <w:szCs w:val="22"/>
        </w:rPr>
        <w:t>Resolução CVM 44</w:t>
      </w:r>
      <w:r w:rsidR="00C617A1">
        <w:rPr>
          <w:rFonts w:ascii="Times New Roman" w:hAnsi="Times New Roman"/>
          <w:sz w:val="22"/>
          <w:szCs w:val="22"/>
        </w:rPr>
        <w:t>]</w:t>
      </w:r>
      <w:r>
        <w:rPr>
          <w:rFonts w:ascii="Times New Roman" w:hAnsi="Times New Roman"/>
          <w:sz w:val="22"/>
          <w:szCs w:val="22"/>
        </w:rPr>
        <w:t>;</w:t>
      </w:r>
    </w:p>
    <w:p w:rsidR="00A938DE" w14:paraId="43D6702B"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A938DE" w14:paraId="1499F6AB"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A938DE" w14:paraId="7198B7D0"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A938DE" w14:paraId="0AD0A186"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rsidR="00A938DE" w14:paraId="00D1480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A938DE" w14:paraId="77C41C49" w14:textId="77777777">
      <w:pPr>
        <w:pStyle w:val="Level2"/>
        <w:numPr>
          <w:ilvl w:val="0"/>
          <w:numId w:val="0"/>
        </w:numPr>
        <w:spacing w:after="0" w:line="300" w:lineRule="exact"/>
        <w:ind w:left="1080"/>
        <w:rPr>
          <w:rFonts w:ascii="Times New Roman" w:hAnsi="Times New Roman"/>
          <w:bCs/>
          <w:sz w:val="22"/>
          <w:szCs w:val="22"/>
        </w:rPr>
      </w:pPr>
    </w:p>
    <w:p w:rsidR="00A938DE" w14:paraId="397E1921" w14:textId="340F3AB9">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Demonstrações 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A938DE" w14:paraId="3596C8B4"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A938DE" w14:paraId="749E6054" w14:textId="6275CE41">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w:t>
      </w:r>
      <w:r>
        <w:rPr>
          <w:rFonts w:ascii="Times New Roman" w:hAnsi="Times New Roman"/>
          <w:sz w:val="22"/>
          <w:szCs w:val="22"/>
        </w:rPr>
        <w:t>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rsidR="00A938DE" w14:paraId="7AE26688"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A938DE" w14:paraId="5A845E86" w14:textId="0E8678EF">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rsidR="00A938DE" w14:paraId="232B22E8" w14:textId="77777777">
      <w:pPr>
        <w:pStyle w:val="Level2"/>
        <w:numPr>
          <w:ilvl w:val="0"/>
          <w:numId w:val="0"/>
        </w:numPr>
        <w:spacing w:after="0" w:line="300" w:lineRule="exact"/>
        <w:ind w:left="1080"/>
        <w:rPr>
          <w:rFonts w:ascii="Times New Roman" w:hAnsi="Times New Roman"/>
          <w:color w:val="000000"/>
          <w:sz w:val="22"/>
          <w:szCs w:val="22"/>
        </w:rPr>
      </w:pPr>
    </w:p>
    <w:p w:rsidR="00A938DE" w14:paraId="48E6EB28"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A938DE" w14:paraId="5DD8454E" w14:textId="77777777">
      <w:pPr>
        <w:pStyle w:val="Level2"/>
        <w:numPr>
          <w:ilvl w:val="0"/>
          <w:numId w:val="0"/>
        </w:numPr>
        <w:spacing w:after="0" w:line="300" w:lineRule="exact"/>
        <w:ind w:left="1080"/>
        <w:rPr>
          <w:rFonts w:ascii="Times New Roman" w:hAnsi="Times New Roman"/>
          <w:color w:val="000000"/>
          <w:sz w:val="22"/>
          <w:szCs w:val="22"/>
        </w:rPr>
      </w:pPr>
    </w:p>
    <w:p w:rsidR="00A938DE" w14:paraId="4CE7B121"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A938DE" w14:paraId="6F831920" w14:textId="77777777">
      <w:pPr>
        <w:pStyle w:val="Level2"/>
        <w:numPr>
          <w:ilvl w:val="0"/>
          <w:numId w:val="0"/>
        </w:numPr>
        <w:spacing w:after="0" w:line="300" w:lineRule="exact"/>
        <w:ind w:left="1080"/>
        <w:rPr>
          <w:rFonts w:ascii="Times New Roman" w:hAnsi="Times New Roman"/>
          <w:bCs/>
          <w:sz w:val="22"/>
          <w:szCs w:val="22"/>
        </w:rPr>
      </w:pPr>
    </w:p>
    <w:p w:rsidR="00A938DE" w14:paraId="1367CE2C"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A938DE" w14:paraId="105D370B" w14:textId="77777777">
      <w:pPr>
        <w:pStyle w:val="Level2"/>
        <w:numPr>
          <w:ilvl w:val="0"/>
          <w:numId w:val="0"/>
        </w:numPr>
        <w:spacing w:after="0" w:line="300" w:lineRule="exact"/>
        <w:ind w:left="1080"/>
        <w:rPr>
          <w:rFonts w:ascii="Times New Roman" w:hAnsi="Times New Roman"/>
          <w:bCs/>
          <w:sz w:val="22"/>
          <w:szCs w:val="22"/>
        </w:rPr>
      </w:pPr>
    </w:p>
    <w:p w:rsidR="00A938DE" w14:paraId="6315584B" w14:textId="340695C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w:t>
      </w:r>
      <w:r w:rsidR="00E35384">
        <w:rPr>
          <w:rFonts w:ascii="Times New Roman" w:hAnsi="Times New Roman"/>
          <w:bCs/>
          <w:sz w:val="22"/>
          <w:szCs w:val="22"/>
        </w:rPr>
        <w:t xml:space="preserve"> Bradesco, o Banco Depositário BTG</w:t>
      </w:r>
      <w:r>
        <w:rPr>
          <w:rFonts w:ascii="Times New Roman" w:hAnsi="Times New Roman"/>
          <w:bCs/>
          <w:sz w:val="22"/>
          <w:szCs w:val="22"/>
        </w:rPr>
        <w:t xml:space="preserve"> e o Agente Fiduciário;</w:t>
      </w:r>
    </w:p>
    <w:p w:rsidR="00A938DE" w14:paraId="44E91109" w14:textId="77777777">
      <w:pPr>
        <w:pStyle w:val="Level2"/>
        <w:numPr>
          <w:ilvl w:val="0"/>
          <w:numId w:val="0"/>
        </w:numPr>
        <w:spacing w:after="0" w:line="300" w:lineRule="exact"/>
        <w:ind w:left="1080"/>
        <w:rPr>
          <w:rFonts w:ascii="Times New Roman" w:hAnsi="Times New Roman"/>
          <w:bCs/>
          <w:sz w:val="22"/>
          <w:szCs w:val="22"/>
        </w:rPr>
      </w:pPr>
    </w:p>
    <w:p w:rsidR="00A938DE" w14:paraId="3C3F4D4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A938DE" w14:paraId="6385644D" w14:textId="77777777">
      <w:pPr>
        <w:pStyle w:val="Level2"/>
        <w:numPr>
          <w:ilvl w:val="0"/>
          <w:numId w:val="0"/>
        </w:numPr>
        <w:spacing w:after="0" w:line="300" w:lineRule="exact"/>
        <w:ind w:left="1080"/>
        <w:rPr>
          <w:rFonts w:ascii="Times New Roman" w:hAnsi="Times New Roman"/>
          <w:bCs/>
          <w:sz w:val="22"/>
          <w:szCs w:val="22"/>
        </w:rPr>
      </w:pPr>
    </w:p>
    <w:p w:rsidR="00A938DE" w14:paraId="0F65DC4E" w14:textId="57DA13C2">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e </w:t>
      </w:r>
      <w:r w:rsidR="008156EB">
        <w:rPr>
          <w:rFonts w:ascii="Times New Roman" w:hAnsi="Times New Roman"/>
          <w:bCs/>
          <w:sz w:val="22"/>
          <w:szCs w:val="22"/>
        </w:rPr>
        <w:t>à Piemonte</w:t>
      </w:r>
      <w:r>
        <w:rPr>
          <w:rFonts w:ascii="Times New Roman" w:hAnsi="Times New Roman"/>
          <w:bCs/>
          <w:sz w:val="22"/>
          <w:szCs w:val="22"/>
        </w:rPr>
        <w:t>, não realizar operações fora do seu objeto social ou praticar qualquer ato em desacordo com seu estatuto social;</w:t>
      </w:r>
    </w:p>
    <w:p w:rsidR="00A938DE" w14:paraId="51C15940" w14:textId="77777777">
      <w:pPr>
        <w:pStyle w:val="Level2"/>
        <w:numPr>
          <w:ilvl w:val="0"/>
          <w:numId w:val="0"/>
        </w:numPr>
        <w:spacing w:after="0" w:line="300" w:lineRule="exact"/>
        <w:ind w:left="1080"/>
        <w:rPr>
          <w:rFonts w:ascii="Times New Roman" w:hAnsi="Times New Roman"/>
          <w:bCs/>
          <w:sz w:val="22"/>
          <w:szCs w:val="22"/>
        </w:rPr>
      </w:pPr>
    </w:p>
    <w:p w:rsidR="00A938DE" w14:paraId="0189DFF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A938DE" w14:paraId="2160E569" w14:textId="77777777">
      <w:pPr>
        <w:pStyle w:val="Level2"/>
        <w:numPr>
          <w:ilvl w:val="0"/>
          <w:numId w:val="0"/>
        </w:numPr>
        <w:spacing w:after="0" w:line="300" w:lineRule="exact"/>
        <w:ind w:left="1080"/>
        <w:rPr>
          <w:rFonts w:ascii="Times New Roman" w:hAnsi="Times New Roman"/>
          <w:bCs/>
          <w:sz w:val="22"/>
          <w:szCs w:val="22"/>
        </w:rPr>
      </w:pPr>
    </w:p>
    <w:p w:rsidR="00A938DE" w14:paraId="1D4DC43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A938DE" w14:paraId="4B6D3381" w14:textId="77777777">
      <w:pPr>
        <w:pStyle w:val="Level2"/>
        <w:numPr>
          <w:ilvl w:val="0"/>
          <w:numId w:val="0"/>
        </w:numPr>
        <w:spacing w:after="0" w:line="300" w:lineRule="exact"/>
        <w:ind w:left="1080"/>
        <w:rPr>
          <w:rFonts w:ascii="Times New Roman" w:hAnsi="Times New Roman"/>
          <w:bCs/>
          <w:sz w:val="22"/>
          <w:szCs w:val="22"/>
        </w:rPr>
      </w:pPr>
    </w:p>
    <w:p w:rsidR="00A938DE" w14:paraId="375DC2E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A938DE" w14:paraId="230BE533" w14:textId="77777777">
      <w:pPr>
        <w:pStyle w:val="Level2"/>
        <w:numPr>
          <w:ilvl w:val="0"/>
          <w:numId w:val="0"/>
        </w:numPr>
        <w:spacing w:after="0" w:line="300" w:lineRule="exact"/>
        <w:ind w:left="1080"/>
        <w:rPr>
          <w:rFonts w:ascii="Times New Roman" w:hAnsi="Times New Roman"/>
          <w:bCs/>
          <w:sz w:val="22"/>
          <w:szCs w:val="22"/>
        </w:rPr>
      </w:pPr>
    </w:p>
    <w:p w:rsidR="00A938DE" w14:paraId="1A64ACF9" w14:textId="5A1176CB">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w:t>
      </w:r>
      <w:r w:rsidR="008156EB">
        <w:rPr>
          <w:rFonts w:ascii="Times New Roman" w:hAnsi="Times New Roman"/>
          <w:bCs/>
          <w:sz w:val="22"/>
          <w:szCs w:val="22"/>
        </w:rPr>
        <w:t>da Piemonte</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A938DE" w14:paraId="234C7EF6" w14:textId="77777777">
      <w:pPr>
        <w:pStyle w:val="Level2"/>
        <w:numPr>
          <w:ilvl w:val="0"/>
          <w:numId w:val="0"/>
        </w:numPr>
        <w:spacing w:after="0" w:line="300" w:lineRule="exact"/>
        <w:ind w:left="1080"/>
        <w:rPr>
          <w:rFonts w:ascii="Times New Roman" w:hAnsi="Times New Roman"/>
          <w:bCs/>
          <w:sz w:val="22"/>
          <w:szCs w:val="22"/>
        </w:rPr>
      </w:pPr>
    </w:p>
    <w:p w:rsidR="00A938DE" w14:paraId="48AF672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A938DE" w14:paraId="0C1611F3" w14:textId="77777777">
      <w:pPr>
        <w:pStyle w:val="Level2"/>
        <w:numPr>
          <w:ilvl w:val="0"/>
          <w:numId w:val="0"/>
        </w:numPr>
        <w:spacing w:after="0" w:line="300" w:lineRule="exact"/>
        <w:ind w:left="1080"/>
        <w:rPr>
          <w:rFonts w:ascii="Times New Roman" w:hAnsi="Times New Roman"/>
          <w:bCs/>
          <w:sz w:val="22"/>
          <w:szCs w:val="22"/>
        </w:rPr>
      </w:pPr>
    </w:p>
    <w:p w:rsidR="00A938DE" w14:paraId="45BB60A2" w14:textId="0F487C80">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w:t>
      </w:r>
      <w:r w:rsidR="008156EB">
        <w:rPr>
          <w:rFonts w:ascii="Times New Roman" w:hAnsi="Times New Roman"/>
          <w:bCs/>
          <w:sz w:val="22"/>
          <w:szCs w:val="22"/>
        </w:rPr>
        <w:t>da Piemonte</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A938DE" w14:paraId="4076FA06" w14:textId="77777777">
      <w:pPr>
        <w:pStyle w:val="Level2"/>
        <w:numPr>
          <w:ilvl w:val="0"/>
          <w:numId w:val="0"/>
        </w:numPr>
        <w:spacing w:after="0" w:line="300" w:lineRule="exact"/>
        <w:ind w:left="1080"/>
        <w:rPr>
          <w:rFonts w:ascii="Times New Roman" w:hAnsi="Times New Roman"/>
          <w:bCs/>
          <w:sz w:val="22"/>
          <w:szCs w:val="22"/>
        </w:rPr>
      </w:pPr>
    </w:p>
    <w:p w:rsidR="00A938DE" w14:paraId="2F62837C"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rsidR="00A938DE" w14:paraId="715AF493" w14:textId="77777777">
      <w:pPr>
        <w:pStyle w:val="Level2"/>
        <w:numPr>
          <w:ilvl w:val="0"/>
          <w:numId w:val="0"/>
        </w:numPr>
        <w:spacing w:after="0" w:line="300" w:lineRule="exact"/>
        <w:ind w:left="1080"/>
        <w:rPr>
          <w:rFonts w:ascii="Times New Roman" w:hAnsi="Times New Roman"/>
          <w:bCs/>
          <w:sz w:val="22"/>
          <w:szCs w:val="22"/>
        </w:rPr>
      </w:pPr>
    </w:p>
    <w:p w:rsidR="00A938DE" w14:paraId="4965A50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A938DE" w14:paraId="5B78366F" w14:textId="77777777">
      <w:pPr>
        <w:pStyle w:val="Level2"/>
        <w:numPr>
          <w:ilvl w:val="0"/>
          <w:numId w:val="0"/>
        </w:numPr>
        <w:spacing w:after="0" w:line="300" w:lineRule="exact"/>
        <w:ind w:left="1080"/>
        <w:rPr>
          <w:rFonts w:ascii="Times New Roman" w:hAnsi="Times New Roman"/>
          <w:bCs/>
          <w:sz w:val="22"/>
          <w:szCs w:val="22"/>
        </w:rPr>
      </w:pPr>
    </w:p>
    <w:p w:rsidR="00A938DE" w14:paraId="2DCD321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A938DE" w14:paraId="340685AD" w14:textId="77777777">
      <w:pPr>
        <w:pStyle w:val="Level2"/>
        <w:numPr>
          <w:ilvl w:val="0"/>
          <w:numId w:val="0"/>
        </w:numPr>
        <w:spacing w:after="0" w:line="300" w:lineRule="exact"/>
        <w:ind w:left="1080"/>
        <w:rPr>
          <w:rFonts w:ascii="Times New Roman" w:hAnsi="Times New Roman"/>
          <w:bCs/>
          <w:sz w:val="22"/>
          <w:szCs w:val="22"/>
        </w:rPr>
      </w:pPr>
    </w:p>
    <w:p w:rsidR="00A938DE" w14:paraId="79430CF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A938DE" w14:paraId="1C557F1B" w14:textId="77777777">
      <w:pPr>
        <w:pStyle w:val="Level2"/>
        <w:numPr>
          <w:ilvl w:val="0"/>
          <w:numId w:val="0"/>
        </w:numPr>
        <w:spacing w:after="0" w:line="300" w:lineRule="exact"/>
        <w:ind w:left="1080"/>
        <w:rPr>
          <w:rFonts w:ascii="Times New Roman" w:hAnsi="Times New Roman"/>
          <w:bCs/>
          <w:sz w:val="22"/>
          <w:szCs w:val="22"/>
        </w:rPr>
      </w:pPr>
    </w:p>
    <w:p w:rsidR="00A938DE" w14:paraId="16F9EFC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rsidR="00A938DE" w14:paraId="0D7044EB" w14:textId="77777777">
      <w:pPr>
        <w:pStyle w:val="ListParagraph"/>
        <w:rPr>
          <w:rFonts w:ascii="Times New Roman" w:hAnsi="Times New Roman"/>
          <w:bCs/>
          <w:sz w:val="22"/>
          <w:szCs w:val="22"/>
        </w:rPr>
      </w:pPr>
    </w:p>
    <w:p w:rsidR="00A938DE" w14:paraId="2710918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A938DE" w14:paraId="41AB1386" w14:textId="77777777">
      <w:pPr>
        <w:pStyle w:val="Level2"/>
        <w:numPr>
          <w:ilvl w:val="0"/>
          <w:numId w:val="0"/>
        </w:numPr>
        <w:spacing w:after="0" w:line="300" w:lineRule="exact"/>
        <w:rPr>
          <w:rFonts w:ascii="Times New Roman" w:hAnsi="Times New Roman"/>
          <w:bCs/>
          <w:sz w:val="22"/>
          <w:szCs w:val="22"/>
        </w:rPr>
      </w:pPr>
    </w:p>
    <w:p w:rsidR="00A938DE" w14:paraId="5B18D9B7"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A938DE" w14:paraId="636519BF"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A938DE" w14:paraId="38998D2D" w14:textId="77777777">
      <w:pPr>
        <w:pStyle w:val="Level2"/>
        <w:numPr>
          <w:ilvl w:val="0"/>
          <w:numId w:val="0"/>
        </w:numPr>
        <w:spacing w:after="0" w:line="300" w:lineRule="exact"/>
        <w:jc w:val="center"/>
        <w:rPr>
          <w:rFonts w:ascii="Times New Roman" w:hAnsi="Times New Roman"/>
          <w:b/>
          <w:bCs/>
          <w:sz w:val="22"/>
          <w:szCs w:val="22"/>
        </w:rPr>
      </w:pPr>
    </w:p>
    <w:p w:rsidR="00A938DE" w14:paraId="75C9DA8D"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A938DE" w14:paraId="5BD23FF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A938DE" w14:paraId="2BEBEFF8" w14:textId="77777777">
      <w:pPr>
        <w:pStyle w:val="Level2"/>
        <w:numPr>
          <w:ilvl w:val="0"/>
          <w:numId w:val="0"/>
        </w:numPr>
        <w:spacing w:after="0" w:line="300" w:lineRule="exact"/>
        <w:rPr>
          <w:rFonts w:ascii="Times New Roman" w:hAnsi="Times New Roman"/>
          <w:bCs/>
          <w:sz w:val="22"/>
          <w:szCs w:val="22"/>
        </w:rPr>
      </w:pPr>
    </w:p>
    <w:p w:rsidR="00A938DE" w14:paraId="1561DAC2"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A938DE" w14:paraId="6611F9E6" w14:textId="77777777">
      <w:pPr>
        <w:pStyle w:val="Level2"/>
        <w:numPr>
          <w:ilvl w:val="0"/>
          <w:numId w:val="0"/>
        </w:numPr>
        <w:spacing w:after="0" w:line="300" w:lineRule="exact"/>
        <w:rPr>
          <w:rFonts w:ascii="Times New Roman" w:hAnsi="Times New Roman"/>
          <w:b/>
          <w:sz w:val="22"/>
          <w:szCs w:val="22"/>
        </w:rPr>
      </w:pPr>
    </w:p>
    <w:p w:rsidR="00A938DE" w14:paraId="5AACD9F3"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A938DE" w14:paraId="3432209C" w14:textId="77777777">
      <w:pPr>
        <w:spacing w:after="0" w:line="300" w:lineRule="exact"/>
        <w:rPr>
          <w:rFonts w:ascii="Times New Roman" w:hAnsi="Times New Roman"/>
          <w:sz w:val="22"/>
          <w:szCs w:val="22"/>
        </w:rPr>
      </w:pPr>
    </w:p>
    <w:p w:rsidR="00A938DE" w14:paraId="0219D8A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A938DE" w14:paraId="3498C87F" w14:textId="77777777">
      <w:pPr>
        <w:pStyle w:val="Level4"/>
        <w:numPr>
          <w:ilvl w:val="0"/>
          <w:numId w:val="0"/>
        </w:numPr>
        <w:spacing w:after="0" w:line="300" w:lineRule="exact"/>
        <w:ind w:left="426"/>
        <w:rPr>
          <w:rFonts w:ascii="Times New Roman" w:hAnsi="Times New Roman"/>
          <w:w w:val="0"/>
          <w:sz w:val="22"/>
          <w:szCs w:val="22"/>
        </w:rPr>
      </w:pPr>
    </w:p>
    <w:p w:rsidR="00A938DE" w14:paraId="64507D77"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rsidR="00A938DE" w14:paraId="7EEA1A17"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75F7D8B7"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rsidR="00A938DE" w14:paraId="4041E821"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3B73195F" w14:textId="316F595F">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 xml:space="preserve">não ter qualquer ligação com a Emissora e/ou com os Garantidores </w:t>
      </w:r>
      <w:r w:rsidR="00A47EC7">
        <w:rPr>
          <w:rFonts w:ascii="Times New Roman" w:hAnsi="Times New Roman"/>
          <w:w w:val="0"/>
          <w:sz w:val="22"/>
          <w:szCs w:val="22"/>
        </w:rPr>
        <w:t xml:space="preserve">e/ou com o Alba Fund </w:t>
      </w:r>
      <w:r>
        <w:rPr>
          <w:rFonts w:ascii="Times New Roman" w:hAnsi="Times New Roman"/>
          <w:w w:val="0"/>
          <w:sz w:val="22"/>
          <w:szCs w:val="22"/>
        </w:rPr>
        <w:t>que o impeça de exercer suas funções;</w:t>
      </w:r>
    </w:p>
    <w:p w:rsidR="00A938DE" w14:paraId="49A1341E"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A938DE" w14:paraId="48593E3C"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A938DE" w14:paraId="22B56DB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25400C1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A938DE" w14:paraId="251C5759"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4B4FC361"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A938DE" w14:paraId="4E07361B"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A938DE" w14:paraId="05B389C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A938DE" w14:paraId="53B9FE5F"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A938DE" w14:paraId="2160633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A938DE" w14:paraId="09CC2E79"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791F8F7A"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A938DE" w14:paraId="4AD02C03"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2F355020"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A938DE" w14:paraId="2B4F97B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277C3B3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A938DE" w14:paraId="63F9ABB6"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7C3D5E6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rsidR="00A938DE" w14:paraId="595C585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A938DE" w14:paraId="46B69677"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A938DE" w14:paraId="65B73349" w14:textId="77777777">
      <w:pPr>
        <w:spacing w:after="0" w:line="300" w:lineRule="exact"/>
        <w:rPr>
          <w:rFonts w:ascii="Times New Roman" w:hAnsi="Times New Roman"/>
          <w:sz w:val="22"/>
          <w:szCs w:val="22"/>
        </w:rPr>
      </w:pPr>
    </w:p>
    <w:p w:rsidR="00A938DE" w14:paraId="4037727A"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A938DE" w14:paraId="2A2F8EEF" w14:textId="77777777">
      <w:pPr>
        <w:pStyle w:val="Level2"/>
        <w:numPr>
          <w:ilvl w:val="0"/>
          <w:numId w:val="0"/>
        </w:numPr>
        <w:spacing w:after="0" w:line="300" w:lineRule="exact"/>
        <w:rPr>
          <w:rFonts w:ascii="Times New Roman" w:hAnsi="Times New Roman"/>
          <w:sz w:val="22"/>
          <w:szCs w:val="22"/>
        </w:rPr>
      </w:pPr>
    </w:p>
    <w:p w:rsidR="00A938DE" w14:paraId="7D8B2DC7"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A938DE" w14:paraId="5F682C05" w14:textId="77777777">
      <w:pPr>
        <w:spacing w:after="0" w:line="300" w:lineRule="exact"/>
        <w:rPr>
          <w:rFonts w:ascii="Times New Roman" w:hAnsi="Times New Roman"/>
          <w:b/>
          <w:sz w:val="22"/>
          <w:szCs w:val="22"/>
        </w:rPr>
      </w:pPr>
    </w:p>
    <w:p w:rsidR="00A938DE" w14:paraId="3A6D980E"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A938DE" w14:paraId="196F1B91" w14:textId="77777777">
      <w:pPr>
        <w:spacing w:after="0" w:line="300" w:lineRule="exact"/>
        <w:rPr>
          <w:rFonts w:ascii="Times New Roman" w:hAnsi="Times New Roman"/>
          <w:sz w:val="22"/>
          <w:szCs w:val="22"/>
        </w:rPr>
      </w:pPr>
    </w:p>
    <w:p w:rsidR="00A938DE" w14:paraId="56815248"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A938DE" w14:paraId="3A3E6E5F" w14:textId="77777777">
      <w:pPr>
        <w:spacing w:after="0" w:line="300" w:lineRule="exact"/>
        <w:rPr>
          <w:rFonts w:ascii="Times New Roman" w:hAnsi="Times New Roman"/>
          <w:b/>
          <w:sz w:val="22"/>
          <w:szCs w:val="22"/>
        </w:rPr>
      </w:pPr>
    </w:p>
    <w:p w:rsidR="00A938DE" w14:paraId="081D00AA"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A938DE" w14:paraId="5BAF3E8A" w14:textId="77777777">
      <w:pPr>
        <w:spacing w:after="0" w:line="300" w:lineRule="exact"/>
        <w:rPr>
          <w:rFonts w:ascii="Times New Roman" w:hAnsi="Times New Roman"/>
          <w:b/>
          <w:sz w:val="22"/>
          <w:szCs w:val="22"/>
        </w:rPr>
      </w:pPr>
    </w:p>
    <w:p w:rsidR="00A938DE" w14:paraId="6CFF2A98"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A938DE" w14:paraId="1411E9BB" w14:textId="77777777">
      <w:pPr>
        <w:spacing w:after="0" w:line="300" w:lineRule="exact"/>
        <w:rPr>
          <w:rFonts w:ascii="Times New Roman" w:hAnsi="Times New Roman"/>
          <w:b/>
          <w:sz w:val="22"/>
          <w:szCs w:val="22"/>
        </w:rPr>
      </w:pPr>
    </w:p>
    <w:p w:rsidR="00A938DE" w14:paraId="0E405C9D"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A938DE" w14:paraId="562DB6EB" w14:textId="77777777">
      <w:pPr>
        <w:spacing w:after="0" w:line="300" w:lineRule="exact"/>
        <w:rPr>
          <w:rFonts w:ascii="Times New Roman" w:hAnsi="Times New Roman"/>
          <w:sz w:val="22"/>
          <w:szCs w:val="22"/>
        </w:rPr>
      </w:pPr>
    </w:p>
    <w:p w:rsidR="00A938DE" w14:paraId="32CF44F1"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A938DE" w14:paraId="549496C9" w14:textId="77777777">
      <w:pPr>
        <w:pStyle w:val="Level2"/>
        <w:numPr>
          <w:ilvl w:val="0"/>
          <w:numId w:val="0"/>
        </w:numPr>
        <w:spacing w:after="0" w:line="300" w:lineRule="exact"/>
        <w:rPr>
          <w:rFonts w:ascii="Times New Roman" w:hAnsi="Times New Roman"/>
          <w:bCs/>
          <w:sz w:val="22"/>
          <w:szCs w:val="22"/>
        </w:rPr>
      </w:pPr>
    </w:p>
    <w:p w:rsidR="00A938DE" w14:paraId="63697090"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A938DE" w14:paraId="5F103275" w14:textId="77777777">
      <w:pPr>
        <w:pStyle w:val="Level2"/>
        <w:numPr>
          <w:ilvl w:val="0"/>
          <w:numId w:val="0"/>
        </w:numPr>
        <w:spacing w:after="0" w:line="300" w:lineRule="exact"/>
        <w:rPr>
          <w:rFonts w:ascii="Times New Roman" w:hAnsi="Times New Roman"/>
          <w:b/>
          <w:bCs/>
          <w:sz w:val="22"/>
          <w:szCs w:val="22"/>
        </w:rPr>
      </w:pPr>
    </w:p>
    <w:p w:rsidR="00A938DE" w14:paraId="0B6C8CCC"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A938DE" w14:paraId="5E621CDD" w14:textId="77777777">
      <w:pPr>
        <w:pStyle w:val="Level2"/>
        <w:numPr>
          <w:ilvl w:val="0"/>
          <w:numId w:val="0"/>
        </w:numPr>
        <w:spacing w:after="0" w:line="300" w:lineRule="exact"/>
        <w:rPr>
          <w:rFonts w:ascii="Times New Roman" w:hAnsi="Times New Roman"/>
          <w:bCs/>
          <w:sz w:val="22"/>
          <w:szCs w:val="22"/>
        </w:rPr>
      </w:pPr>
    </w:p>
    <w:p w:rsidR="00A938DE" w14:paraId="74FA314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A938DE" w14:paraId="3D429A8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A938DE" w14:paraId="3F2F56E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A938DE" w14:paraId="1625D3A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rsidR="00A938DE" w14:paraId="4435918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A938DE" w14:paraId="561D869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A938DE" w14:paraId="45C0594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A938DE" w14:paraId="7F2E6C4E"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A938DE" w14:paraId="32FDF94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A938DE" w14:paraId="5450E5E5" w14:textId="114458C9">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intimar, conforme o caso, os Garantidores </w:t>
      </w:r>
      <w:r w:rsidR="00A35D2D">
        <w:rPr>
          <w:rFonts w:ascii="Times New Roman" w:hAnsi="Times New Roman"/>
          <w:bCs/>
          <w:sz w:val="22"/>
          <w:szCs w:val="22"/>
        </w:rPr>
        <w:t xml:space="preserve">e/ou o Alba Fund </w:t>
      </w:r>
      <w:r>
        <w:rPr>
          <w:rFonts w:ascii="Times New Roman" w:hAnsi="Times New Roman"/>
          <w:bCs/>
          <w:sz w:val="22"/>
          <w:szCs w:val="22"/>
        </w:rPr>
        <w:t>a reforçar as Garantias, na hipótese de sua deterioração ou depreciação;</w:t>
      </w:r>
    </w:p>
    <w:p w:rsidR="00A938DE" w14:paraId="3E90588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A938DE" w14:paraId="42A056A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A938DE" w14:paraId="1C29464C"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A938DE" w14:paraId="767A8E3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A938DE" w14:paraId="56AF1EE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A938DE" w14:paraId="1740BFD0" w14:textId="77777777">
      <w:pPr>
        <w:pStyle w:val="Level2"/>
        <w:numPr>
          <w:ilvl w:val="0"/>
          <w:numId w:val="0"/>
        </w:numPr>
        <w:spacing w:line="300" w:lineRule="exact"/>
        <w:ind w:left="1800"/>
        <w:rPr>
          <w:rFonts w:ascii="Times New Roman" w:hAnsi="Times New Roman"/>
          <w:bCs/>
          <w:sz w:val="22"/>
          <w:szCs w:val="22"/>
        </w:rPr>
      </w:pPr>
    </w:p>
    <w:p w:rsidR="00A938DE" w14:paraId="2A0B3DC5"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A938DE" w14:paraId="0C4D72AE"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A938DE" w14:paraId="123534F6"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A938DE" w14:paraId="1E3D7A3D"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A938DE" w14:paraId="37874AD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A938DE" w14:paraId="5C4E8A9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A938DE" w14:paraId="4C27D26B"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A938DE" w14:paraId="2EC02D9C"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A938DE" w14:paraId="1DA2923D"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A938DE" w14:paraId="00D0FC7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A938DE" w14:paraId="6C720D96"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rsidR="00A938DE" w14:paraId="6E8021B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A938DE" w14:paraId="449A2FF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A938DE" w14:paraId="6A2FD3E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A938DE" w14:paraId="47E11A5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A938DE" w14:paraId="21BC31C8" w14:textId="77777777">
      <w:pPr>
        <w:pStyle w:val="Level2"/>
        <w:numPr>
          <w:ilvl w:val="0"/>
          <w:numId w:val="0"/>
        </w:numPr>
        <w:spacing w:after="0" w:line="300" w:lineRule="exact"/>
        <w:rPr>
          <w:rFonts w:ascii="Times New Roman" w:hAnsi="Times New Roman"/>
          <w:bCs/>
          <w:sz w:val="22"/>
          <w:szCs w:val="22"/>
        </w:rPr>
      </w:pPr>
    </w:p>
    <w:p w:rsidR="00A938DE" w14:paraId="4BCE85A5"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A938DE" w14:paraId="4CE9E96D" w14:textId="77777777">
      <w:pPr>
        <w:pStyle w:val="Level2"/>
        <w:numPr>
          <w:ilvl w:val="0"/>
          <w:numId w:val="0"/>
        </w:numPr>
        <w:spacing w:after="0" w:line="300" w:lineRule="exact"/>
        <w:rPr>
          <w:rFonts w:ascii="Times New Roman" w:hAnsi="Times New Roman"/>
          <w:b/>
          <w:sz w:val="22"/>
          <w:szCs w:val="22"/>
        </w:rPr>
      </w:pPr>
    </w:p>
    <w:p w:rsidR="00A938DE" w14:paraId="44ACD64F"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A938DE" w14:paraId="35A67B21" w14:textId="77777777">
      <w:pPr>
        <w:pStyle w:val="Level2"/>
        <w:numPr>
          <w:ilvl w:val="0"/>
          <w:numId w:val="0"/>
        </w:numPr>
        <w:spacing w:after="0" w:line="300" w:lineRule="exact"/>
        <w:rPr>
          <w:rFonts w:ascii="Times New Roman" w:hAnsi="Times New Roman"/>
          <w:sz w:val="22"/>
          <w:szCs w:val="22"/>
        </w:rPr>
      </w:pPr>
    </w:p>
    <w:p w:rsidR="00A938DE" w14:paraId="4ECE6014"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A938DE" w14:paraId="5E48B6DB" w14:textId="77777777">
      <w:pPr>
        <w:keepNext/>
        <w:tabs>
          <w:tab w:val="left" w:pos="851"/>
        </w:tabs>
        <w:spacing w:after="0" w:line="300" w:lineRule="exact"/>
        <w:rPr>
          <w:rFonts w:ascii="Times New Roman" w:hAnsi="Times New Roman"/>
          <w:sz w:val="22"/>
          <w:szCs w:val="22"/>
        </w:rPr>
      </w:pPr>
    </w:p>
    <w:p w:rsidR="00A938DE" w14:paraId="269BD65D"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A938DE" w14:paraId="437B695A" w14:textId="77777777">
      <w:pPr>
        <w:pStyle w:val="Level2"/>
        <w:numPr>
          <w:ilvl w:val="0"/>
          <w:numId w:val="0"/>
        </w:numPr>
        <w:spacing w:after="0" w:line="300" w:lineRule="exact"/>
        <w:rPr>
          <w:rFonts w:ascii="Times New Roman" w:hAnsi="Times New Roman"/>
          <w:sz w:val="22"/>
          <w:szCs w:val="22"/>
        </w:rPr>
      </w:pPr>
    </w:p>
    <w:p w:rsidR="00A938DE" w14:paraId="70858B0B" w14:textId="77777777">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A938DE" w14:paraId="4E340DAC" w14:textId="77777777">
      <w:pPr>
        <w:tabs>
          <w:tab w:val="left" w:pos="709"/>
        </w:tabs>
        <w:spacing w:after="0" w:line="300" w:lineRule="exact"/>
        <w:ind w:left="709"/>
        <w:rPr>
          <w:rFonts w:ascii="Times New Roman" w:hAnsi="Times New Roman"/>
          <w:sz w:val="22"/>
          <w:szCs w:val="22"/>
        </w:rPr>
      </w:pPr>
    </w:p>
    <w:p w:rsidR="00A938DE" w14:paraId="3DFD4FE2"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w:t>
      </w:r>
      <w:r>
        <w:rPr>
          <w:rFonts w:ascii="Times New Roman" w:hAnsi="Times New Roman"/>
          <w:sz w:val="22"/>
          <w:szCs w:val="22"/>
        </w:rPr>
        <w:t>(quinhentos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A938DE" w14:paraId="39EE671F" w14:textId="77777777">
      <w:pPr>
        <w:pStyle w:val="ListParagraph"/>
        <w:spacing w:line="300" w:lineRule="exact"/>
        <w:rPr>
          <w:rFonts w:ascii="Times New Roman" w:hAnsi="Times New Roman"/>
          <w:sz w:val="22"/>
          <w:szCs w:val="22"/>
        </w:rPr>
      </w:pPr>
    </w:p>
    <w:p w:rsidR="00A938DE" w14:paraId="09F6D7D2"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A938DE" w14:paraId="5DC258AC" w14:textId="77777777">
      <w:pPr>
        <w:tabs>
          <w:tab w:val="left" w:pos="709"/>
        </w:tabs>
        <w:spacing w:after="0" w:line="300" w:lineRule="exact"/>
        <w:ind w:left="709"/>
        <w:rPr>
          <w:rFonts w:ascii="Times New Roman" w:hAnsi="Times New Roman"/>
          <w:sz w:val="22"/>
          <w:szCs w:val="22"/>
        </w:rPr>
      </w:pPr>
    </w:p>
    <w:p w:rsidR="00A938DE" w14:paraId="03D09FF8"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A938DE" w14:paraId="7595ACA1" w14:textId="77777777">
      <w:pPr>
        <w:tabs>
          <w:tab w:val="left" w:pos="709"/>
        </w:tabs>
        <w:spacing w:after="0" w:line="300" w:lineRule="exact"/>
        <w:ind w:left="709"/>
        <w:rPr>
          <w:rFonts w:ascii="Times New Roman" w:hAnsi="Times New Roman"/>
          <w:sz w:val="22"/>
          <w:szCs w:val="22"/>
        </w:rPr>
      </w:pPr>
    </w:p>
    <w:p w:rsidR="00A938DE" w14:paraId="0A0C9DE5" w14:textId="77777777">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5"/>
      <w:r>
        <w:rPr>
          <w:rFonts w:ascii="Times New Roman" w:hAnsi="Times New Roman"/>
          <w:sz w:val="22"/>
          <w:szCs w:val="22"/>
        </w:rPr>
        <w:t xml:space="preserve"> </w:t>
      </w:r>
    </w:p>
    <w:p w:rsidR="00A938DE" w14:paraId="211201FB" w14:textId="77777777">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A938DE" w14:paraId="4AE2BEF8"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A938DE" w14:paraId="77C50030"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A938DE" w14:paraId="5BA5384F"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A938DE" w14:paraId="6C6E06BD" w14:textId="77777777">
      <w:pPr>
        <w:tabs>
          <w:tab w:val="left" w:pos="709"/>
        </w:tabs>
        <w:spacing w:after="0" w:line="300" w:lineRule="exact"/>
        <w:ind w:left="709"/>
        <w:rPr>
          <w:rFonts w:ascii="Times New Roman" w:hAnsi="Times New Roman"/>
          <w:sz w:val="22"/>
          <w:szCs w:val="22"/>
        </w:rPr>
      </w:pPr>
    </w:p>
    <w:p w:rsidR="00A938DE" w14:paraId="54056AE8" w14:textId="77777777">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A938DE" w14:paraId="6EE335FF" w14:textId="77777777">
      <w:pPr>
        <w:tabs>
          <w:tab w:val="left" w:pos="709"/>
        </w:tabs>
        <w:spacing w:after="0" w:line="300" w:lineRule="exact"/>
        <w:ind w:left="709"/>
        <w:rPr>
          <w:rFonts w:ascii="Times New Roman" w:hAnsi="Times New Roman"/>
          <w:sz w:val="22"/>
          <w:szCs w:val="22"/>
        </w:rPr>
      </w:pPr>
    </w:p>
    <w:p w:rsidR="00A938DE" w14:paraId="1D9B712C"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A938DE" w14:paraId="6F51706F"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A938DE" w14:paraId="22534F28"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A938DE" w14:paraId="71107CAF" w14:textId="77777777">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A938DE" w14:paraId="208C268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A938DE" w14:paraId="3BAF0B0B" w14:textId="77777777">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A938DE" w14:paraId="45478474"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A938DE" w14:paraId="63B13FB6" w14:textId="77777777">
      <w:pPr>
        <w:pStyle w:val="Level2"/>
        <w:numPr>
          <w:ilvl w:val="0"/>
          <w:numId w:val="0"/>
        </w:numPr>
        <w:spacing w:after="0" w:line="300" w:lineRule="exact"/>
        <w:rPr>
          <w:rFonts w:ascii="Times New Roman" w:hAnsi="Times New Roman"/>
          <w:sz w:val="22"/>
          <w:szCs w:val="22"/>
        </w:rPr>
      </w:pPr>
    </w:p>
    <w:p w:rsidR="00A938DE" w14:paraId="21E626B3"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A938DE" w14:paraId="156764FD" w14:textId="1D36DEE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A938DE" w:rsidP="00636DFC" w14:paraId="3A9A0E16" w14:textId="77777777">
      <w:pPr>
        <w:pStyle w:val="Level2"/>
        <w:numPr>
          <w:ilvl w:val="0"/>
          <w:numId w:val="0"/>
        </w:numPr>
        <w:spacing w:after="0" w:line="300" w:lineRule="exact"/>
        <w:rPr>
          <w:rFonts w:ascii="Times New Roman" w:hAnsi="Times New Roman"/>
          <w:sz w:val="22"/>
          <w:szCs w:val="22"/>
        </w:rPr>
      </w:pPr>
    </w:p>
    <w:p w:rsidR="00A938DE" w14:paraId="431B231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A938DE" w14:paraId="031E96BB" w14:textId="77777777">
      <w:pPr>
        <w:pStyle w:val="Level2"/>
        <w:numPr>
          <w:ilvl w:val="0"/>
          <w:numId w:val="0"/>
        </w:numPr>
        <w:spacing w:after="0" w:line="300" w:lineRule="exact"/>
        <w:rPr>
          <w:rFonts w:ascii="Times New Roman" w:hAnsi="Times New Roman"/>
          <w:bCs/>
          <w:sz w:val="22"/>
          <w:szCs w:val="22"/>
        </w:rPr>
      </w:pPr>
    </w:p>
    <w:p w:rsidR="00A938DE" w14:paraId="4789483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rsidR="00A938DE" w14:paraId="78A36BD9" w14:textId="77777777">
      <w:pPr>
        <w:pStyle w:val="Level2"/>
        <w:numPr>
          <w:ilvl w:val="0"/>
          <w:numId w:val="0"/>
        </w:numPr>
        <w:spacing w:after="0" w:line="300" w:lineRule="exact"/>
        <w:rPr>
          <w:rFonts w:ascii="Times New Roman" w:hAnsi="Times New Roman"/>
          <w:bCs/>
          <w:sz w:val="22"/>
          <w:szCs w:val="22"/>
        </w:rPr>
      </w:pPr>
    </w:p>
    <w:p w:rsidR="00A938DE" w14:paraId="306D51D4"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A938DE" w14:paraId="6CE8FE5D" w14:textId="77777777">
      <w:pPr>
        <w:spacing w:after="0" w:line="300" w:lineRule="exact"/>
        <w:rPr>
          <w:rFonts w:ascii="Times New Roman" w:hAnsi="Times New Roman"/>
          <w:sz w:val="22"/>
          <w:szCs w:val="22"/>
        </w:rPr>
      </w:pPr>
    </w:p>
    <w:p w:rsidR="00A938DE" w14:paraId="41733982"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A938DE" w14:paraId="7C7216A6" w14:textId="77777777">
      <w:pPr>
        <w:spacing w:after="0" w:line="300" w:lineRule="exact"/>
        <w:rPr>
          <w:rFonts w:ascii="Times New Roman" w:hAnsi="Times New Roman"/>
          <w:sz w:val="22"/>
          <w:szCs w:val="22"/>
        </w:rPr>
      </w:pPr>
    </w:p>
    <w:p w:rsidR="00A938DE" w14:paraId="3FDBEA1F"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A938DE" w14:paraId="72B17F00" w14:textId="77777777">
      <w:pPr>
        <w:spacing w:after="0" w:line="300" w:lineRule="exact"/>
        <w:rPr>
          <w:rFonts w:ascii="Times New Roman" w:hAnsi="Times New Roman"/>
          <w:sz w:val="22"/>
          <w:szCs w:val="22"/>
        </w:rPr>
      </w:pPr>
    </w:p>
    <w:p w:rsidR="00A938DE" w14:paraId="1E6217BE"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(i) 8 (oito) dias contados da data da primeira publicação da convocação, se anteriormente à obtenção do Registro de Companhia Aberta, ou (ii) 30 (trinta)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Companhia Aberta; ou (ii) 5 (cinco) dias após a data da publicação do novo edital de convocação, se anteriormente à obtenção do Registro de Companhia Aberta. </w:t>
      </w:r>
    </w:p>
    <w:p w:rsidR="00A938DE" w14:paraId="34358780" w14:textId="77777777">
      <w:pPr>
        <w:spacing w:after="0" w:line="300" w:lineRule="exact"/>
        <w:rPr>
          <w:rFonts w:ascii="Times New Roman" w:hAnsi="Times New Roman"/>
          <w:sz w:val="22"/>
          <w:szCs w:val="22"/>
        </w:rPr>
      </w:pPr>
    </w:p>
    <w:p w:rsidR="00A938DE" w14:paraId="049C0B2D"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A938DE" w14:paraId="7165705F" w14:textId="77777777">
      <w:pPr>
        <w:spacing w:after="0" w:line="300" w:lineRule="exact"/>
        <w:rPr>
          <w:rFonts w:ascii="Times New Roman" w:hAnsi="Times New Roman"/>
          <w:sz w:val="22"/>
          <w:szCs w:val="22"/>
        </w:rPr>
      </w:pPr>
    </w:p>
    <w:p w:rsidR="00A938DE" w14:paraId="5B94E119"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rsidR="00A938DE" w14:paraId="798C6E32" w14:textId="77777777">
      <w:pPr>
        <w:spacing w:after="0" w:line="300" w:lineRule="exact"/>
        <w:rPr>
          <w:rFonts w:ascii="Times New Roman" w:hAnsi="Times New Roman"/>
          <w:sz w:val="22"/>
          <w:szCs w:val="22"/>
        </w:rPr>
      </w:pPr>
    </w:p>
    <w:p w:rsidR="00A938DE" w14:paraId="1B6C6682" w14:textId="77777777">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rsidR="00A938DE" w14:paraId="28A543E6" w14:textId="77777777">
      <w:pPr>
        <w:spacing w:after="0" w:line="300" w:lineRule="exact"/>
        <w:rPr>
          <w:rFonts w:ascii="Times New Roman" w:hAnsi="Times New Roman"/>
          <w:sz w:val="22"/>
          <w:szCs w:val="22"/>
        </w:rPr>
      </w:pPr>
    </w:p>
    <w:p w:rsidR="00A938DE" w14:paraId="672A8AA5"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A938DE" w14:paraId="6615CFB4" w14:textId="77777777">
      <w:pPr>
        <w:keepNext/>
        <w:spacing w:after="0" w:line="300" w:lineRule="exact"/>
        <w:rPr>
          <w:rFonts w:ascii="Times New Roman" w:hAnsi="Times New Roman"/>
          <w:sz w:val="22"/>
          <w:szCs w:val="22"/>
        </w:rPr>
      </w:pPr>
    </w:p>
    <w:p w:rsidR="00A938DE" w14:paraId="6DCE1E94"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A938DE" w14:paraId="17780D14" w14:textId="77777777">
      <w:pPr>
        <w:spacing w:after="0" w:line="300" w:lineRule="exact"/>
        <w:rPr>
          <w:rFonts w:ascii="Times New Roman" w:hAnsi="Times New Roman"/>
          <w:sz w:val="22"/>
          <w:szCs w:val="22"/>
        </w:rPr>
      </w:pPr>
    </w:p>
    <w:p w:rsidR="00A938DE" w14:paraId="739A6EBC"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A938DE" w14:paraId="06972487" w14:textId="77777777">
      <w:pPr>
        <w:spacing w:after="0" w:line="300" w:lineRule="exact"/>
        <w:rPr>
          <w:rFonts w:ascii="Times New Roman" w:hAnsi="Times New Roman"/>
          <w:sz w:val="22"/>
          <w:szCs w:val="22"/>
        </w:rPr>
      </w:pPr>
    </w:p>
    <w:p w:rsidR="00A938DE" w14:paraId="6F60F6D4"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A938DE" w14:paraId="75EA0E29" w14:textId="77777777">
      <w:pPr>
        <w:spacing w:after="0" w:line="300" w:lineRule="exact"/>
        <w:rPr>
          <w:rFonts w:ascii="Times New Roman" w:hAnsi="Times New Roman"/>
          <w:sz w:val="22"/>
          <w:szCs w:val="22"/>
        </w:rPr>
      </w:pPr>
    </w:p>
    <w:p w:rsidR="00A938DE" w14:paraId="2F2E3182"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A938DE" w14:paraId="1A2E1063" w14:textId="77777777">
      <w:pPr>
        <w:spacing w:after="0" w:line="300" w:lineRule="exact"/>
        <w:rPr>
          <w:rFonts w:ascii="Times New Roman" w:hAnsi="Times New Roman"/>
          <w:sz w:val="22"/>
          <w:szCs w:val="22"/>
        </w:rPr>
      </w:pPr>
    </w:p>
    <w:p w:rsidR="00A938DE" w14:paraId="7437565E" w14:textId="393AA772">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w:t>
      </w:r>
      <w:r w:rsidR="00666F43">
        <w:rPr>
          <w:rFonts w:ascii="Times New Roman" w:hAnsi="Times New Roman"/>
          <w:bCs/>
          <w:sz w:val="22"/>
          <w:szCs w:val="22"/>
        </w:rPr>
        <w:t>[2/3 (dois terços) // 80% (oitenta por cento)]</w:t>
      </w:r>
      <w:r>
        <w:rPr>
          <w:rFonts w:ascii="Times New Roman" w:hAnsi="Times New Roman"/>
          <w:sz w:val="22"/>
          <w:szCs w:val="22"/>
        </w:rPr>
        <w:t xml:space="preserve"> das Debêntures em Circulação, em primeira ou segunda convocação, exceto quando de outra forma prevista nesta Escritura. </w:t>
      </w:r>
    </w:p>
    <w:p w:rsidR="00A938DE" w14:paraId="09F93B07" w14:textId="77777777">
      <w:pPr>
        <w:spacing w:after="0" w:line="300" w:lineRule="exact"/>
        <w:rPr>
          <w:rFonts w:ascii="Times New Roman" w:hAnsi="Times New Roman"/>
          <w:sz w:val="22"/>
          <w:szCs w:val="22"/>
        </w:rPr>
      </w:pPr>
    </w:p>
    <w:p w:rsidR="00A938DE" w14:paraId="395A3E28" w14:textId="68E6A67D">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w:t>
      </w:r>
      <w:r w:rsidRPr="00827224">
        <w:rPr>
          <w:rFonts w:ascii="Times New Roman" w:hAnsi="Times New Roman"/>
          <w:sz w:val="22"/>
          <w:szCs w:val="22"/>
        </w:rPr>
        <w:t xml:space="preserve">, </w:t>
      </w:r>
      <w:r w:rsidRPr="00636DFC">
        <w:rPr>
          <w:rFonts w:ascii="Times New Roman" w:hAnsi="Times New Roman"/>
          <w:sz w:val="22"/>
          <w:szCs w:val="22"/>
        </w:rPr>
        <w:t>90% (noventa por cento)</w:t>
      </w:r>
      <w:r w:rsidRPr="00827224">
        <w:rPr>
          <w:rFonts w:ascii="Times New Roman" w:hAnsi="Times New Roman"/>
          <w:sz w:val="22"/>
          <w:szCs w:val="22"/>
        </w:rPr>
        <w:t xml:space="preserve"> das Debêntures</w:t>
      </w:r>
      <w:r>
        <w:rPr>
          <w:rFonts w:ascii="Times New Roman" w:hAnsi="Times New Roman"/>
          <w:sz w:val="22"/>
          <w:szCs w:val="22"/>
        </w:rPr>
        <w:t xml:space="preserve"> em Circulação, em primeira ou segunda convocação.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 xml:space="preserve">a um Evento de Inadimplemento dependerá da aprovação de Debenturistas que representem, no mínimo </w:t>
      </w:r>
      <w:r w:rsidR="00666F43">
        <w:rPr>
          <w:rFonts w:ascii="Times New Roman" w:hAnsi="Times New Roman"/>
          <w:bCs/>
          <w:sz w:val="22"/>
          <w:szCs w:val="22"/>
        </w:rPr>
        <w:t>[2/3 (dois terços) // 80% (oitenta por cento)]</w:t>
      </w:r>
      <w:r>
        <w:rPr>
          <w:rFonts w:ascii="Times New Roman" w:hAnsi="Times New Roman"/>
          <w:sz w:val="22"/>
          <w:szCs w:val="22"/>
        </w:rPr>
        <w:t xml:space="preserve"> das Debêntures em Circulação, em primeira ou segunda convocação.</w:t>
      </w:r>
    </w:p>
    <w:p w:rsidR="00A938DE" w14:paraId="560F4A5D" w14:textId="77777777">
      <w:pPr>
        <w:spacing w:after="0" w:line="300" w:lineRule="exact"/>
        <w:rPr>
          <w:rFonts w:ascii="Times New Roman" w:hAnsi="Times New Roman"/>
          <w:sz w:val="22"/>
          <w:szCs w:val="22"/>
        </w:rPr>
      </w:pPr>
    </w:p>
    <w:p w:rsidR="00A938DE" w14:paraId="23A4B6B7"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A938DE" w14:paraId="010257A9" w14:textId="77777777">
      <w:pPr>
        <w:spacing w:after="0" w:line="300" w:lineRule="exact"/>
        <w:rPr>
          <w:rFonts w:ascii="Times New Roman" w:hAnsi="Times New Roman"/>
          <w:sz w:val="22"/>
          <w:szCs w:val="22"/>
        </w:rPr>
      </w:pPr>
    </w:p>
    <w:p w:rsidR="00A938DE" w14:paraId="51E9A551"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A938DE" w14:paraId="0B77F3BD" w14:textId="77777777">
      <w:pPr>
        <w:spacing w:after="0" w:line="300" w:lineRule="exact"/>
        <w:rPr>
          <w:rFonts w:ascii="Times New Roman" w:hAnsi="Times New Roman"/>
          <w:sz w:val="22"/>
          <w:szCs w:val="22"/>
        </w:rPr>
      </w:pPr>
    </w:p>
    <w:p w:rsidR="00A938DE" w14:paraId="13CE5A67"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A938DE" w14:paraId="6E6ED27E" w14:textId="77777777">
      <w:pPr>
        <w:pStyle w:val="Level2"/>
        <w:numPr>
          <w:ilvl w:val="0"/>
          <w:numId w:val="0"/>
        </w:numPr>
        <w:spacing w:after="0" w:line="300" w:lineRule="exact"/>
        <w:rPr>
          <w:rFonts w:ascii="Times New Roman" w:hAnsi="Times New Roman"/>
          <w:sz w:val="22"/>
          <w:szCs w:val="22"/>
        </w:rPr>
      </w:pPr>
    </w:p>
    <w:p w:rsidR="00A938DE" w14:paraId="2C8E2B01"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A938DE" w14:paraId="65148952"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A938DE" w14:paraId="5FE50553" w14:textId="77777777">
      <w:pPr>
        <w:pStyle w:val="Level2"/>
        <w:numPr>
          <w:ilvl w:val="0"/>
          <w:numId w:val="0"/>
        </w:numPr>
        <w:spacing w:after="0" w:line="300" w:lineRule="exact"/>
        <w:jc w:val="center"/>
        <w:rPr>
          <w:rFonts w:ascii="Times New Roman" w:hAnsi="Times New Roman"/>
          <w:b/>
          <w:bCs/>
          <w:sz w:val="22"/>
          <w:szCs w:val="22"/>
        </w:rPr>
      </w:pPr>
    </w:p>
    <w:p w:rsidR="00A938DE" w14:paraId="700A28A0"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A938DE" w14:paraId="50C57C68" w14:textId="77777777">
      <w:pPr>
        <w:pStyle w:val="Level2"/>
        <w:numPr>
          <w:ilvl w:val="0"/>
          <w:numId w:val="0"/>
        </w:numPr>
        <w:spacing w:after="0" w:line="300" w:lineRule="exact"/>
        <w:rPr>
          <w:rFonts w:ascii="Times New Roman" w:hAnsi="Times New Roman"/>
          <w:bCs/>
          <w:sz w:val="22"/>
          <w:szCs w:val="22"/>
        </w:rPr>
      </w:pPr>
    </w:p>
    <w:p w:rsidR="00A938DE" w14:paraId="43428C6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A938DE" w14:paraId="51E10B33" w14:textId="77777777">
      <w:pPr>
        <w:pStyle w:val="Level2"/>
        <w:numPr>
          <w:ilvl w:val="0"/>
          <w:numId w:val="0"/>
        </w:numPr>
        <w:spacing w:after="0" w:line="300" w:lineRule="exact"/>
        <w:rPr>
          <w:rFonts w:ascii="Times New Roman" w:hAnsi="Times New Roman"/>
          <w:sz w:val="22"/>
          <w:szCs w:val="22"/>
        </w:rPr>
      </w:pPr>
    </w:p>
    <w:p w:rsidR="00A938DE" w14:paraId="4177870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A938DE" w14:paraId="21842024" w14:textId="77777777">
      <w:pPr>
        <w:pStyle w:val="Level2"/>
        <w:numPr>
          <w:ilvl w:val="0"/>
          <w:numId w:val="0"/>
        </w:numPr>
        <w:spacing w:after="0" w:line="300" w:lineRule="exact"/>
        <w:rPr>
          <w:rFonts w:ascii="Times New Roman" w:hAnsi="Times New Roman"/>
          <w:sz w:val="22"/>
          <w:szCs w:val="22"/>
        </w:rPr>
      </w:pPr>
    </w:p>
    <w:p w:rsidR="00A938DE" w14:paraId="64D1BD92" w14:textId="26278F83">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no caso dos Fiadores, as Fianças </w:t>
      </w:r>
      <w:r w:rsidR="007E1AE5">
        <w:rPr>
          <w:rFonts w:ascii="Times New Roman" w:hAnsi="Times New Roman"/>
          <w:sz w:val="22"/>
          <w:szCs w:val="22"/>
        </w:rPr>
        <w:t xml:space="preserve">Escritura </w:t>
      </w:r>
      <w:r>
        <w:rPr>
          <w:rFonts w:ascii="Times New Roman" w:hAnsi="Times New Roman"/>
          <w:sz w:val="22"/>
          <w:szCs w:val="22"/>
        </w:rPr>
        <w:t>ora prestadas constituem obrigações legais, válidas e vinculantes de cada Fiador, exequíveis de acordo com seus termos e condições;</w:t>
      </w:r>
    </w:p>
    <w:p w:rsidR="00A938DE" w14:paraId="5D628897" w14:textId="77777777">
      <w:pPr>
        <w:pStyle w:val="Level2"/>
        <w:numPr>
          <w:ilvl w:val="0"/>
          <w:numId w:val="0"/>
        </w:numPr>
        <w:spacing w:after="0" w:line="300" w:lineRule="exact"/>
        <w:rPr>
          <w:rFonts w:ascii="Times New Roman" w:hAnsi="Times New Roman"/>
          <w:sz w:val="22"/>
          <w:szCs w:val="22"/>
        </w:rPr>
      </w:pPr>
    </w:p>
    <w:p w:rsidR="00A938DE" w14:paraId="281F010B" w14:textId="50191303">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está devidamente autorizada a celebrar esta Escritura e os Contratos de Garantia </w:t>
      </w:r>
      <w:r w:rsidR="00FE38F3">
        <w:rPr>
          <w:rFonts w:ascii="Times New Roman" w:hAnsi="Times New Roman"/>
          <w:sz w:val="22"/>
          <w:szCs w:val="22"/>
        </w:rPr>
        <w:t xml:space="preserve">Real </w:t>
      </w:r>
      <w:r>
        <w:rPr>
          <w:rFonts w:ascii="Times New Roman" w:hAnsi="Times New Roman"/>
          <w:sz w:val="22"/>
          <w:szCs w:val="22"/>
        </w:rPr>
        <w:t>de que será parte e a cumprir todas as obrigações previstas aqui previstas, tendo, então, sido satisfeitos todos os requisitos legais e estatutários e obtidas todas as autorizações societárias necessárias para tanto;</w:t>
      </w:r>
    </w:p>
    <w:p w:rsidR="00A938DE" w14:paraId="4877C3F5" w14:textId="77777777">
      <w:pPr>
        <w:pStyle w:val="Level2"/>
        <w:numPr>
          <w:ilvl w:val="0"/>
          <w:numId w:val="0"/>
        </w:numPr>
        <w:spacing w:after="0" w:line="300" w:lineRule="exact"/>
        <w:rPr>
          <w:rFonts w:ascii="Times New Roman" w:hAnsi="Times New Roman"/>
          <w:sz w:val="22"/>
          <w:szCs w:val="22"/>
        </w:rPr>
      </w:pPr>
    </w:p>
    <w:p w:rsidR="00A938DE" w14:paraId="35A57A5A"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A938DE" w14:paraId="28539B33" w14:textId="77777777">
      <w:pPr>
        <w:pStyle w:val="Level2"/>
        <w:numPr>
          <w:ilvl w:val="0"/>
          <w:numId w:val="0"/>
        </w:numPr>
        <w:spacing w:after="0" w:line="300" w:lineRule="exact"/>
        <w:rPr>
          <w:rFonts w:ascii="Times New Roman" w:hAnsi="Times New Roman"/>
          <w:sz w:val="22"/>
          <w:szCs w:val="22"/>
        </w:rPr>
      </w:pPr>
    </w:p>
    <w:p w:rsidR="00A938DE" w14:paraId="2A75B877" w14:textId="2A95236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w:t>
      </w:r>
      <w:r w:rsidR="00630DFB">
        <w:rPr>
          <w:rFonts w:ascii="Times New Roman" w:hAnsi="Times New Roman"/>
          <w:sz w:val="22"/>
          <w:szCs w:val="22"/>
        </w:rPr>
        <w:t xml:space="preserve"> Real</w:t>
      </w:r>
      <w:r>
        <w:rPr>
          <w:rFonts w:ascii="Times New Roman" w:hAnsi="Times New Roman"/>
          <w:sz w:val="22"/>
          <w:szCs w:val="22"/>
        </w:rPr>
        <w:t>,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w:t>
      </w:r>
      <w:r w:rsidR="005207F8">
        <w:rPr>
          <w:rFonts w:ascii="Times New Roman" w:hAnsi="Times New Roman"/>
          <w:sz w:val="22"/>
          <w:szCs w:val="22"/>
        </w:rPr>
        <w:t xml:space="preserve"> Escritura</w:t>
      </w:r>
      <w:r>
        <w:rPr>
          <w:rFonts w:ascii="Times New Roman" w:hAnsi="Times New Roman"/>
          <w:sz w:val="22"/>
          <w:szCs w:val="22"/>
        </w:rPr>
        <w:t>); ou (iii) rescisão de qualquer contratos ou instrumentos dos quais sejam parte;</w:t>
      </w:r>
    </w:p>
    <w:p w:rsidR="00A938DE" w14:paraId="013264E8" w14:textId="77777777">
      <w:pPr>
        <w:pStyle w:val="Level2"/>
        <w:numPr>
          <w:ilvl w:val="0"/>
          <w:numId w:val="0"/>
        </w:numPr>
        <w:spacing w:after="0" w:line="300" w:lineRule="exact"/>
        <w:rPr>
          <w:rFonts w:ascii="Times New Roman" w:hAnsi="Times New Roman"/>
          <w:sz w:val="22"/>
          <w:szCs w:val="22"/>
        </w:rPr>
      </w:pPr>
    </w:p>
    <w:p w:rsidR="00A938DE" w14:paraId="0555CA30" w14:textId="43A7DB6D">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w:t>
      </w:r>
      <w:r w:rsidR="00630DFB">
        <w:rPr>
          <w:rFonts w:ascii="Times New Roman" w:eastAsia="Arial Unicode MS" w:hAnsi="Times New Roman"/>
          <w:sz w:val="22"/>
          <w:szCs w:val="22"/>
        </w:rPr>
        <w:t xml:space="preserve"> Real</w:t>
      </w:r>
      <w:r>
        <w:rPr>
          <w:rFonts w:ascii="Times New Roman" w:eastAsia="Arial Unicode MS" w:hAnsi="Times New Roman"/>
          <w:sz w:val="22"/>
          <w:szCs w:val="22"/>
        </w:rPr>
        <w:t xml:space="preserve"> nos competentes Cartórios de Títulos e Documentos e Cartório de Registro de Imóveis, conforme o caso;</w:t>
      </w:r>
    </w:p>
    <w:p w:rsidR="00A938DE" w14:paraId="473A45DE" w14:textId="77777777">
      <w:pPr>
        <w:pStyle w:val="Level2"/>
        <w:numPr>
          <w:ilvl w:val="0"/>
          <w:numId w:val="0"/>
        </w:numPr>
        <w:spacing w:after="0" w:line="300" w:lineRule="exact"/>
        <w:rPr>
          <w:rFonts w:ascii="Times New Roman" w:hAnsi="Times New Roman"/>
          <w:sz w:val="22"/>
          <w:szCs w:val="22"/>
        </w:rPr>
      </w:pPr>
    </w:p>
    <w:p w:rsidR="00A938DE" w14:paraId="21971DF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A938DE" w14:paraId="3D664050" w14:textId="77777777">
      <w:pPr>
        <w:pStyle w:val="Level2"/>
        <w:numPr>
          <w:ilvl w:val="0"/>
          <w:numId w:val="0"/>
        </w:numPr>
        <w:spacing w:after="0" w:line="300" w:lineRule="exact"/>
        <w:rPr>
          <w:rFonts w:ascii="Times New Roman" w:hAnsi="Times New Roman"/>
          <w:sz w:val="22"/>
          <w:szCs w:val="22"/>
        </w:rPr>
      </w:pPr>
    </w:p>
    <w:p w:rsidR="00A938DE" w14:paraId="16BE08E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A938DE" w14:paraId="1367E5C7" w14:textId="77777777">
      <w:pPr>
        <w:pStyle w:val="Level2"/>
        <w:numPr>
          <w:ilvl w:val="0"/>
          <w:numId w:val="0"/>
        </w:numPr>
        <w:spacing w:after="0" w:line="300" w:lineRule="exact"/>
        <w:rPr>
          <w:rFonts w:ascii="Times New Roman" w:hAnsi="Times New Roman"/>
          <w:sz w:val="22"/>
          <w:szCs w:val="22"/>
        </w:rPr>
      </w:pPr>
    </w:p>
    <w:p w:rsidR="00A938DE" w14:paraId="13E6B9B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A938DE" w14:paraId="156E9033" w14:textId="77777777">
      <w:pPr>
        <w:pStyle w:val="Level2"/>
        <w:numPr>
          <w:ilvl w:val="0"/>
          <w:numId w:val="0"/>
        </w:numPr>
        <w:spacing w:after="0" w:line="300" w:lineRule="exact"/>
        <w:rPr>
          <w:rFonts w:ascii="Times New Roman" w:hAnsi="Times New Roman"/>
          <w:sz w:val="22"/>
          <w:szCs w:val="22"/>
        </w:rPr>
      </w:pPr>
    </w:p>
    <w:p w:rsidR="00A938DE" w14:paraId="4D9EA04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A938DE" w14:paraId="5977ED5B" w14:textId="77777777">
      <w:pPr>
        <w:pStyle w:val="Level2"/>
        <w:numPr>
          <w:ilvl w:val="0"/>
          <w:numId w:val="0"/>
        </w:numPr>
        <w:spacing w:after="0" w:line="300" w:lineRule="exact"/>
        <w:rPr>
          <w:rFonts w:ascii="Times New Roman" w:hAnsi="Times New Roman"/>
          <w:sz w:val="22"/>
          <w:szCs w:val="22"/>
        </w:rPr>
      </w:pPr>
    </w:p>
    <w:p w:rsidR="00A938DE" w14:paraId="68D997E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A938DE" w14:paraId="7EA606BB" w14:textId="77777777">
      <w:pPr>
        <w:pStyle w:val="Level2"/>
        <w:numPr>
          <w:ilvl w:val="0"/>
          <w:numId w:val="0"/>
        </w:numPr>
        <w:spacing w:after="0" w:line="300" w:lineRule="exact"/>
        <w:rPr>
          <w:rFonts w:ascii="Times New Roman" w:hAnsi="Times New Roman"/>
          <w:sz w:val="22"/>
          <w:szCs w:val="22"/>
        </w:rPr>
      </w:pPr>
    </w:p>
    <w:p w:rsidR="00A938DE" w14:paraId="425D378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rsidR="00A938DE" w14:paraId="0D274E92" w14:textId="77777777">
      <w:pPr>
        <w:pStyle w:val="Level2"/>
        <w:numPr>
          <w:ilvl w:val="0"/>
          <w:numId w:val="0"/>
        </w:numPr>
        <w:spacing w:after="0" w:line="300" w:lineRule="exact"/>
        <w:rPr>
          <w:rFonts w:ascii="Times New Roman" w:hAnsi="Times New Roman"/>
          <w:w w:val="0"/>
          <w:sz w:val="22"/>
          <w:szCs w:val="22"/>
        </w:rPr>
      </w:pPr>
    </w:p>
    <w:p w:rsidR="00A938DE" w14:paraId="37FDF06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rsidR="00A938DE" w14:paraId="23FDB169" w14:textId="77777777">
      <w:pPr>
        <w:pStyle w:val="Level2"/>
        <w:numPr>
          <w:ilvl w:val="0"/>
          <w:numId w:val="0"/>
        </w:numPr>
        <w:spacing w:after="0" w:line="300" w:lineRule="exact"/>
        <w:rPr>
          <w:rFonts w:ascii="Times New Roman" w:hAnsi="Times New Roman"/>
          <w:sz w:val="22"/>
          <w:szCs w:val="22"/>
        </w:rPr>
      </w:pPr>
    </w:p>
    <w:p w:rsidR="00A938DE" w14:paraId="568BCFE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A938DE" w14:paraId="4CB2B032" w14:textId="77777777">
      <w:pPr>
        <w:pStyle w:val="Level2"/>
        <w:numPr>
          <w:ilvl w:val="0"/>
          <w:numId w:val="0"/>
        </w:numPr>
        <w:spacing w:after="0" w:line="300" w:lineRule="exact"/>
        <w:rPr>
          <w:rFonts w:ascii="Times New Roman" w:eastAsia="Arial Unicode MS" w:hAnsi="Times New Roman"/>
          <w:sz w:val="22"/>
          <w:szCs w:val="22"/>
        </w:rPr>
      </w:pPr>
    </w:p>
    <w:p w:rsidR="00A938DE" w14:paraId="7E1E569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A938DE" w14:paraId="6CEDA6D0" w14:textId="77777777">
      <w:pPr>
        <w:pStyle w:val="Level2"/>
        <w:numPr>
          <w:ilvl w:val="0"/>
          <w:numId w:val="0"/>
        </w:numPr>
        <w:spacing w:after="0" w:line="300" w:lineRule="exact"/>
        <w:rPr>
          <w:rFonts w:ascii="Times New Roman" w:hAnsi="Times New Roman"/>
          <w:sz w:val="22"/>
          <w:szCs w:val="22"/>
        </w:rPr>
      </w:pPr>
    </w:p>
    <w:p w:rsidR="00A938DE" w14:paraId="74257B6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rsidR="00A938DE" w14:paraId="5CFC631A" w14:textId="77777777">
      <w:pPr>
        <w:pStyle w:val="Level2"/>
        <w:numPr>
          <w:ilvl w:val="0"/>
          <w:numId w:val="0"/>
        </w:numPr>
        <w:spacing w:after="0" w:line="300" w:lineRule="exact"/>
        <w:rPr>
          <w:rFonts w:ascii="Times New Roman" w:hAnsi="Times New Roman"/>
          <w:sz w:val="22"/>
          <w:szCs w:val="22"/>
        </w:rPr>
      </w:pPr>
    </w:p>
    <w:p w:rsidR="00A938DE" w14:paraId="5972D54E"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 e</w:t>
      </w:r>
    </w:p>
    <w:p w:rsidR="00A938DE" w14:paraId="256DEAA7" w14:textId="77777777">
      <w:pPr>
        <w:pStyle w:val="ListParagraph"/>
        <w:spacing w:after="0"/>
        <w:rPr>
          <w:rFonts w:ascii="Times New Roman" w:eastAsia="Arial Unicode MS" w:hAnsi="Times New Roman"/>
          <w:sz w:val="22"/>
          <w:szCs w:val="22"/>
        </w:rPr>
      </w:pPr>
    </w:p>
    <w:p w:rsidR="00A938DE" w14:paraId="04CFCFEE" w14:textId="3AEB65D8">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w:t>
      </w:r>
      <w:r w:rsidR="007E1AE5">
        <w:rPr>
          <w:rFonts w:ascii="Times New Roman" w:hAnsi="Times New Roman"/>
          <w:bCs/>
          <w:sz w:val="22"/>
          <w:szCs w:val="22"/>
        </w:rPr>
        <w:t xml:space="preserve"> Real</w:t>
      </w:r>
      <w:r>
        <w:rPr>
          <w:rFonts w:ascii="Times New Roman" w:hAnsi="Times New Roman"/>
          <w:bCs/>
          <w:sz w:val="22"/>
          <w:szCs w:val="22"/>
        </w:rPr>
        <w:t>.</w:t>
      </w:r>
    </w:p>
    <w:p w:rsidR="00A938DE" w14:paraId="336886F9" w14:textId="77777777">
      <w:pPr>
        <w:pStyle w:val="Level2"/>
        <w:numPr>
          <w:ilvl w:val="0"/>
          <w:numId w:val="0"/>
        </w:numPr>
        <w:spacing w:after="0" w:line="300" w:lineRule="exact"/>
        <w:rPr>
          <w:rFonts w:ascii="Times New Roman" w:hAnsi="Times New Roman"/>
          <w:bCs/>
          <w:sz w:val="22"/>
          <w:szCs w:val="22"/>
        </w:rPr>
      </w:pPr>
    </w:p>
    <w:p w:rsidR="00A938DE" w14:paraId="4C0ECA0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A938DE" w14:paraId="6E6A85DA" w14:textId="77777777">
      <w:pPr>
        <w:pStyle w:val="Level2"/>
        <w:numPr>
          <w:ilvl w:val="0"/>
          <w:numId w:val="0"/>
        </w:numPr>
        <w:spacing w:after="0" w:line="300" w:lineRule="exact"/>
        <w:rPr>
          <w:rFonts w:ascii="Times New Roman" w:hAnsi="Times New Roman"/>
          <w:bCs/>
          <w:sz w:val="22"/>
          <w:szCs w:val="22"/>
        </w:rPr>
      </w:pPr>
    </w:p>
    <w:p w:rsidR="00A938DE" w14:paraId="079DE553" w14:textId="77777777">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A938DE" w14:paraId="4F734EA2" w14:textId="77777777">
      <w:pPr>
        <w:pStyle w:val="Level2"/>
        <w:numPr>
          <w:ilvl w:val="0"/>
          <w:numId w:val="0"/>
        </w:numPr>
        <w:spacing w:after="0" w:line="300" w:lineRule="exact"/>
        <w:rPr>
          <w:rFonts w:ascii="Times New Roman" w:hAnsi="Times New Roman"/>
          <w:bCs/>
          <w:sz w:val="22"/>
          <w:szCs w:val="22"/>
        </w:rPr>
      </w:pPr>
    </w:p>
    <w:p w:rsidR="00A938DE" w14:paraId="159C8082"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A938DE" w14:paraId="2FFAC50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A938DE" w14:paraId="42659A86" w14:textId="77777777">
      <w:pPr>
        <w:pStyle w:val="Level2"/>
        <w:numPr>
          <w:ilvl w:val="0"/>
          <w:numId w:val="0"/>
        </w:numPr>
        <w:spacing w:after="0" w:line="300" w:lineRule="exact"/>
        <w:jc w:val="center"/>
        <w:rPr>
          <w:rFonts w:ascii="Times New Roman" w:hAnsi="Times New Roman"/>
          <w:b/>
          <w:bCs/>
          <w:sz w:val="22"/>
          <w:szCs w:val="22"/>
        </w:rPr>
      </w:pPr>
    </w:p>
    <w:p w:rsidR="00A938DE" w14:paraId="4EE5DF9E"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A938DE" w14:paraId="63C0A18A" w14:textId="77777777">
      <w:pPr>
        <w:spacing w:after="0" w:line="300" w:lineRule="exact"/>
        <w:rPr>
          <w:rFonts w:ascii="Times New Roman" w:hAnsi="Times New Roman"/>
          <w:sz w:val="22"/>
          <w:szCs w:val="22"/>
        </w:rPr>
      </w:pPr>
    </w:p>
    <w:p w:rsidR="00A938DE" w14:paraId="70020F9C"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A938DE" w14:paraId="1A1DC3C4" w14:textId="77777777">
      <w:pPr>
        <w:spacing w:after="0" w:line="300" w:lineRule="exact"/>
        <w:rPr>
          <w:rFonts w:ascii="Times New Roman" w:hAnsi="Times New Roman"/>
          <w:sz w:val="22"/>
          <w:szCs w:val="22"/>
        </w:rPr>
      </w:pPr>
    </w:p>
    <w:p w:rsidR="00A938DE" w14:paraId="02EC05DB" w14:textId="77777777">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A938DE" w14:paraId="33A95942"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A938DE" w14:paraId="02D20363" w14:textId="77777777">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rsidR="00A938DE" w14:paraId="4DD89F3E" w14:textId="77777777">
      <w:pPr>
        <w:spacing w:after="0" w:line="300" w:lineRule="exact"/>
        <w:rPr>
          <w:rFonts w:ascii="Times New Roman" w:hAnsi="Times New Roman"/>
          <w:sz w:val="22"/>
          <w:szCs w:val="22"/>
        </w:rPr>
      </w:pPr>
      <w:r>
        <w:rPr>
          <w:rFonts w:ascii="Times New Roman" w:hAnsi="Times New Roman"/>
          <w:sz w:val="22"/>
          <w:szCs w:val="22"/>
        </w:rPr>
        <w:t>CEP 22290-160</w:t>
      </w:r>
    </w:p>
    <w:p w:rsidR="00A938DE" w14:paraId="0A61E2C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A938DE" w14:paraId="68466B59" w14:textId="77777777">
      <w:pPr>
        <w:spacing w:after="0" w:line="300" w:lineRule="exact"/>
        <w:rPr>
          <w:rFonts w:ascii="Times New Roman" w:hAnsi="Times New Roman"/>
          <w:sz w:val="22"/>
          <w:szCs w:val="22"/>
        </w:rPr>
      </w:pPr>
      <w:r>
        <w:rPr>
          <w:rFonts w:ascii="Times New Roman" w:hAnsi="Times New Roman"/>
          <w:sz w:val="22"/>
          <w:szCs w:val="22"/>
        </w:rPr>
        <w:t>At.: Sr. [●]</w:t>
      </w:r>
    </w:p>
    <w:p w:rsidR="00A938DE" w14:paraId="70911ADB" w14:textId="77777777">
      <w:pPr>
        <w:spacing w:after="0" w:line="300" w:lineRule="exact"/>
        <w:rPr>
          <w:rFonts w:ascii="Times New Roman" w:hAnsi="Times New Roman"/>
          <w:sz w:val="22"/>
          <w:szCs w:val="22"/>
        </w:rPr>
      </w:pPr>
      <w:r>
        <w:rPr>
          <w:rFonts w:ascii="Times New Roman" w:hAnsi="Times New Roman"/>
          <w:sz w:val="22"/>
          <w:szCs w:val="22"/>
        </w:rPr>
        <w:t>Telefone: (21) [●]</w:t>
      </w:r>
    </w:p>
    <w:p w:rsidR="00A938DE" w14:paraId="09C0487C" w14:textId="77777777">
      <w:pPr>
        <w:spacing w:after="0" w:line="300" w:lineRule="exact"/>
        <w:rPr>
          <w:rFonts w:ascii="Times New Roman" w:hAnsi="Times New Roman"/>
          <w:sz w:val="22"/>
          <w:szCs w:val="22"/>
        </w:rPr>
      </w:pPr>
      <w:r>
        <w:rPr>
          <w:rFonts w:ascii="Times New Roman" w:hAnsi="Times New Roman"/>
          <w:sz w:val="22"/>
          <w:szCs w:val="22"/>
        </w:rPr>
        <w:t>e-mail: [●]</w:t>
      </w:r>
    </w:p>
    <w:p w:rsidR="00A938DE" w14:paraId="30A97984" w14:textId="77777777">
      <w:pPr>
        <w:spacing w:after="0" w:line="300" w:lineRule="exact"/>
        <w:rPr>
          <w:rFonts w:ascii="Times New Roman" w:hAnsi="Times New Roman"/>
          <w:sz w:val="22"/>
          <w:szCs w:val="22"/>
        </w:rPr>
      </w:pPr>
    </w:p>
    <w:p w:rsidR="00A938DE" w14:paraId="70A786D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A938DE" w14:paraId="65EC76F6"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A938DE" w14:paraId="3B9CB6A0"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A938DE" w14:paraId="0616EA40" w14:textId="77777777">
      <w:pPr>
        <w:spacing w:after="0" w:line="300" w:lineRule="exact"/>
        <w:rPr>
          <w:rFonts w:ascii="Times New Roman" w:hAnsi="Times New Roman"/>
          <w:sz w:val="22"/>
          <w:szCs w:val="22"/>
        </w:rPr>
      </w:pPr>
      <w:r>
        <w:rPr>
          <w:rFonts w:ascii="Times New Roman" w:hAnsi="Times New Roman"/>
          <w:sz w:val="22"/>
          <w:szCs w:val="22"/>
        </w:rPr>
        <w:t>CEP 22.290-160</w:t>
      </w:r>
    </w:p>
    <w:p w:rsidR="00A938DE" w14:paraId="38254FB9"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A938DE" w14:paraId="0A704813" w14:textId="77777777">
      <w:pPr>
        <w:spacing w:after="0" w:line="300" w:lineRule="exact"/>
        <w:rPr>
          <w:rFonts w:ascii="Times New Roman" w:hAnsi="Times New Roman"/>
          <w:sz w:val="22"/>
          <w:szCs w:val="22"/>
        </w:rPr>
      </w:pPr>
      <w:r>
        <w:rPr>
          <w:rFonts w:ascii="Times New Roman" w:hAnsi="Times New Roman"/>
          <w:sz w:val="22"/>
          <w:szCs w:val="22"/>
        </w:rPr>
        <w:t>Telefone: (21) [●]</w:t>
      </w:r>
    </w:p>
    <w:p w:rsidR="00A938DE" w14:paraId="1089A88B" w14:textId="77777777">
      <w:pPr>
        <w:spacing w:after="0" w:line="300" w:lineRule="exact"/>
        <w:rPr>
          <w:rFonts w:ascii="Times New Roman" w:hAnsi="Times New Roman"/>
          <w:sz w:val="22"/>
          <w:szCs w:val="22"/>
        </w:rPr>
      </w:pPr>
      <w:r>
        <w:rPr>
          <w:rFonts w:ascii="Times New Roman" w:hAnsi="Times New Roman"/>
          <w:sz w:val="22"/>
          <w:szCs w:val="22"/>
        </w:rPr>
        <w:t>e-mail: [●]</w:t>
      </w:r>
    </w:p>
    <w:p w:rsidR="00A938DE" w14:paraId="0C139359" w14:textId="77777777">
      <w:pPr>
        <w:spacing w:after="0" w:line="300" w:lineRule="exact"/>
        <w:rPr>
          <w:rFonts w:ascii="Times New Roman" w:hAnsi="Times New Roman"/>
          <w:b/>
          <w:bCs/>
          <w:sz w:val="22"/>
          <w:szCs w:val="22"/>
        </w:rPr>
      </w:pPr>
    </w:p>
    <w:p w:rsidR="00A938DE" w14:paraId="66086F4F"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A938DE" w14:paraId="6CA30975"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A938DE" w14:paraId="45AEAC97" w14:textId="77777777">
      <w:pPr>
        <w:spacing w:after="0" w:line="300" w:lineRule="exact"/>
        <w:rPr>
          <w:rFonts w:ascii="Times New Roman" w:hAnsi="Times New Roman"/>
          <w:sz w:val="22"/>
          <w:szCs w:val="22"/>
        </w:rPr>
      </w:pPr>
      <w:r>
        <w:rPr>
          <w:rFonts w:ascii="Times New Roman" w:hAnsi="Times New Roman"/>
          <w:sz w:val="22"/>
          <w:szCs w:val="22"/>
        </w:rPr>
        <w:t>CEP 22.290-160</w:t>
      </w:r>
    </w:p>
    <w:p w:rsidR="00A938DE" w14:paraId="591FE3A9"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A938DE" w14:paraId="376DBD2F" w14:textId="77777777">
      <w:pPr>
        <w:spacing w:after="0" w:line="300" w:lineRule="exact"/>
        <w:rPr>
          <w:rFonts w:ascii="Times New Roman" w:hAnsi="Times New Roman"/>
          <w:sz w:val="22"/>
          <w:szCs w:val="22"/>
        </w:rPr>
      </w:pPr>
      <w:r>
        <w:rPr>
          <w:rFonts w:ascii="Times New Roman" w:hAnsi="Times New Roman"/>
          <w:sz w:val="22"/>
          <w:szCs w:val="22"/>
        </w:rPr>
        <w:t>At.: Sr. [●]</w:t>
      </w:r>
    </w:p>
    <w:p w:rsidR="00A938DE" w14:paraId="07FF9868" w14:textId="77777777">
      <w:pPr>
        <w:spacing w:after="0" w:line="300" w:lineRule="exact"/>
        <w:rPr>
          <w:rFonts w:ascii="Times New Roman" w:hAnsi="Times New Roman"/>
          <w:sz w:val="22"/>
          <w:szCs w:val="22"/>
        </w:rPr>
      </w:pPr>
      <w:r>
        <w:rPr>
          <w:rFonts w:ascii="Times New Roman" w:hAnsi="Times New Roman"/>
          <w:sz w:val="22"/>
          <w:szCs w:val="22"/>
        </w:rPr>
        <w:t>Telefone: (21) [●]</w:t>
      </w:r>
    </w:p>
    <w:p w:rsidR="00A938DE" w14:paraId="73868992" w14:textId="77777777">
      <w:pPr>
        <w:spacing w:after="0" w:line="300" w:lineRule="exact"/>
        <w:rPr>
          <w:rFonts w:ascii="Times New Roman" w:hAnsi="Times New Roman"/>
          <w:sz w:val="22"/>
          <w:szCs w:val="22"/>
        </w:rPr>
      </w:pPr>
      <w:r>
        <w:rPr>
          <w:rFonts w:ascii="Times New Roman" w:hAnsi="Times New Roman"/>
          <w:sz w:val="22"/>
          <w:szCs w:val="22"/>
        </w:rPr>
        <w:t>e-mail: [●]</w:t>
      </w:r>
    </w:p>
    <w:p w:rsidR="00A938DE" w14:paraId="7C3DF798" w14:textId="77777777">
      <w:pPr>
        <w:spacing w:after="0" w:line="300" w:lineRule="exact"/>
        <w:rPr>
          <w:rFonts w:ascii="Times New Roman" w:hAnsi="Times New Roman"/>
          <w:sz w:val="22"/>
          <w:szCs w:val="22"/>
        </w:rPr>
      </w:pPr>
    </w:p>
    <w:p w:rsidR="00A938DE" w14:paraId="70507262"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A938DE" w14:paraId="594116A8"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A938DE" w14:paraId="310F0B04" w14:textId="77777777">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rsidR="00A938DE" w14:paraId="2926661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A938DE" w14:paraId="4126EE00"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A938DE" w14:paraId="0D853C96"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A938DE" w14:paraId="4B71FE04"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A938DE" w14:paraId="6F2AA9C8" w14:textId="77777777">
      <w:pPr>
        <w:spacing w:after="0" w:line="300" w:lineRule="exact"/>
        <w:rPr>
          <w:rFonts w:ascii="Times New Roman" w:hAnsi="Times New Roman"/>
          <w:sz w:val="22"/>
          <w:szCs w:val="22"/>
        </w:rPr>
      </w:pPr>
    </w:p>
    <w:p w:rsidR="00A938DE" w14:paraId="52C03EB0" w14:textId="77777777">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rsidR="00A938DE" w14:paraId="3431C878"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A938DE" w14:paraId="74E477F6"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A938DE" w14:paraId="7BDB066F"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A938DE" w14:paraId="1C92CA16"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rsidR="00A938DE" w14:paraId="465F67E9"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A938DE" w14:paraId="55223F25"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A938DE" w14:paraId="1DDD3EB1" w14:textId="77777777">
      <w:pPr>
        <w:spacing w:after="0" w:line="300" w:lineRule="exact"/>
        <w:rPr>
          <w:rFonts w:ascii="Times New Roman" w:hAnsi="Times New Roman"/>
          <w:b/>
          <w:sz w:val="22"/>
          <w:szCs w:val="22"/>
        </w:rPr>
      </w:pPr>
    </w:p>
    <w:p w:rsidR="00A938DE" w14:paraId="4BBAD462" w14:textId="77777777">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38"/>
      <w:r>
        <w:rPr>
          <w:rFonts w:ascii="Times New Roman" w:hAnsi="Times New Roman"/>
          <w:b/>
          <w:sz w:val="22"/>
          <w:szCs w:val="22"/>
        </w:rPr>
        <w:t>Para a B3:</w:t>
      </w:r>
    </w:p>
    <w:p w:rsidR="00A938DE" w14:paraId="59728366"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A938DE" w14:paraId="1927CB0E"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A938DE" w14:paraId="26A59A40"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A938DE" w14:paraId="3A1B4BA3"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A938DE" w14:paraId="44318382"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A938DE" w14:paraId="3A8EDD28"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A938DE" w14:paraId="15C71396" w14:textId="77777777">
      <w:pPr>
        <w:pStyle w:val="Body4"/>
        <w:spacing w:after="0" w:line="300" w:lineRule="exact"/>
        <w:ind w:left="0"/>
        <w:rPr>
          <w:rStyle w:val="Hyperlink"/>
          <w:rFonts w:ascii="Times New Roman" w:hAnsi="Times New Roman"/>
          <w:bCs/>
          <w:sz w:val="22"/>
          <w:szCs w:val="22"/>
        </w:rPr>
      </w:pPr>
    </w:p>
    <w:p w:rsidR="00A938DE" w14:paraId="114722FC"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A938DE" w14:paraId="7115C794" w14:textId="77777777">
      <w:pPr>
        <w:spacing w:after="0" w:line="300" w:lineRule="exact"/>
        <w:rPr>
          <w:rFonts w:ascii="Times New Roman" w:hAnsi="Times New Roman"/>
          <w:sz w:val="22"/>
          <w:szCs w:val="22"/>
        </w:rPr>
      </w:pPr>
    </w:p>
    <w:p w:rsidR="00A938DE" w14:paraId="6B967525"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A938DE" w14:paraId="0618FA5D" w14:textId="77777777">
      <w:pPr>
        <w:spacing w:after="0" w:line="300" w:lineRule="exact"/>
        <w:rPr>
          <w:rFonts w:ascii="Times New Roman" w:hAnsi="Times New Roman"/>
          <w:sz w:val="22"/>
          <w:szCs w:val="22"/>
        </w:rPr>
      </w:pPr>
    </w:p>
    <w:p w:rsidR="00A938DE" w14:paraId="0749873F"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A938DE" w14:paraId="2AD63DFA" w14:textId="77777777">
      <w:pPr>
        <w:spacing w:after="0" w:line="300" w:lineRule="exact"/>
        <w:rPr>
          <w:rFonts w:ascii="Times New Roman" w:hAnsi="Times New Roman"/>
          <w:sz w:val="22"/>
          <w:szCs w:val="22"/>
        </w:rPr>
      </w:pPr>
    </w:p>
    <w:p w:rsidR="00A938DE" w14:paraId="78145B3C"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A938DE" w14:paraId="3FFD0E93" w14:textId="77777777">
      <w:pPr>
        <w:spacing w:after="0" w:line="300" w:lineRule="exact"/>
        <w:rPr>
          <w:rFonts w:ascii="Times New Roman" w:hAnsi="Times New Roman"/>
          <w:sz w:val="22"/>
          <w:szCs w:val="22"/>
        </w:rPr>
      </w:pPr>
    </w:p>
    <w:p w:rsidR="00A938DE" w14:paraId="6A24E7F4"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rsidR="00A938DE" w14:paraId="24E37194" w14:textId="77777777">
      <w:pPr>
        <w:spacing w:after="0" w:line="300" w:lineRule="exact"/>
        <w:rPr>
          <w:rFonts w:ascii="Times New Roman" w:hAnsi="Times New Roman"/>
          <w:sz w:val="22"/>
          <w:szCs w:val="22"/>
        </w:rPr>
      </w:pPr>
    </w:p>
    <w:p w:rsidR="00A938DE" w14:paraId="448910DC"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A938DE" w14:paraId="59589672" w14:textId="77777777">
      <w:pPr>
        <w:pStyle w:val="Body4"/>
        <w:spacing w:after="0" w:line="300" w:lineRule="exact"/>
        <w:ind w:left="0"/>
        <w:rPr>
          <w:rFonts w:ascii="Times New Roman" w:hAnsi="Times New Roman"/>
          <w:sz w:val="22"/>
          <w:szCs w:val="22"/>
        </w:rPr>
      </w:pPr>
    </w:p>
    <w:p w:rsidR="00A938DE" w14:paraId="36907B0A"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A938DE" w14:paraId="5FCD107D" w14:textId="77777777">
      <w:pPr>
        <w:spacing w:after="0" w:line="300" w:lineRule="exact"/>
        <w:rPr>
          <w:rFonts w:ascii="Times New Roman" w:hAnsi="Times New Roman"/>
          <w:b/>
          <w:sz w:val="22"/>
          <w:szCs w:val="22"/>
        </w:rPr>
      </w:pPr>
    </w:p>
    <w:p w:rsidR="00A938DE" w14:paraId="58FE6DCA"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A938DE" w14:paraId="33C6CB2E" w14:textId="77777777">
      <w:pPr>
        <w:spacing w:after="0" w:line="300" w:lineRule="exact"/>
        <w:rPr>
          <w:rFonts w:ascii="Times New Roman" w:hAnsi="Times New Roman"/>
          <w:b/>
          <w:sz w:val="22"/>
          <w:szCs w:val="22"/>
        </w:rPr>
      </w:pPr>
    </w:p>
    <w:p w:rsidR="00A938DE" w14:paraId="6C6D73A8"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A938DE" w14:paraId="3DFAECF7" w14:textId="77777777">
      <w:pPr>
        <w:spacing w:after="0" w:line="300" w:lineRule="exact"/>
        <w:rPr>
          <w:rFonts w:ascii="Times New Roman" w:hAnsi="Times New Roman"/>
          <w:sz w:val="22"/>
          <w:szCs w:val="22"/>
        </w:rPr>
      </w:pPr>
    </w:p>
    <w:p w:rsidR="00A938DE" w14:paraId="5E61A029"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A938DE" w14:paraId="624A3C54" w14:textId="77777777">
      <w:pPr>
        <w:spacing w:after="0" w:line="300" w:lineRule="exact"/>
        <w:rPr>
          <w:rFonts w:ascii="Times New Roman" w:hAnsi="Times New Roman"/>
          <w:b/>
          <w:sz w:val="22"/>
          <w:szCs w:val="22"/>
        </w:rPr>
      </w:pPr>
    </w:p>
    <w:p w:rsidR="00A938DE" w14:paraId="54F950E2"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A938DE" w14:paraId="7BA0DD4B" w14:textId="77777777">
      <w:pPr>
        <w:spacing w:after="0" w:line="300" w:lineRule="exact"/>
        <w:rPr>
          <w:rFonts w:ascii="Times New Roman" w:hAnsi="Times New Roman"/>
          <w:b/>
          <w:sz w:val="22"/>
          <w:szCs w:val="22"/>
        </w:rPr>
      </w:pPr>
    </w:p>
    <w:p w:rsidR="00A938DE" w14:paraId="6556755D"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rsidR="00A938DE" w14:paraId="40E15903" w14:textId="77777777">
      <w:pPr>
        <w:spacing w:after="0" w:line="300" w:lineRule="exact"/>
        <w:rPr>
          <w:rFonts w:ascii="Times New Roman" w:hAnsi="Times New Roman"/>
          <w:b/>
          <w:sz w:val="22"/>
          <w:szCs w:val="22"/>
        </w:rPr>
      </w:pPr>
    </w:p>
    <w:p w:rsidR="00A938DE" w14:paraId="202094F8"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A938DE" w14:paraId="1CFFAF82" w14:textId="77777777">
      <w:pPr>
        <w:spacing w:after="0" w:line="300" w:lineRule="exact"/>
        <w:rPr>
          <w:rFonts w:ascii="Times New Roman" w:hAnsi="Times New Roman"/>
          <w:b/>
          <w:sz w:val="22"/>
          <w:szCs w:val="22"/>
        </w:rPr>
      </w:pPr>
    </w:p>
    <w:p w:rsidR="00A938DE" w14:paraId="17FCD7A9"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938DE" w14:paraId="59EA222B" w14:textId="77777777">
      <w:pPr>
        <w:spacing w:after="0" w:line="300" w:lineRule="exact"/>
        <w:rPr>
          <w:rFonts w:ascii="Times New Roman" w:hAnsi="Times New Roman"/>
          <w:sz w:val="22"/>
          <w:szCs w:val="22"/>
        </w:rPr>
      </w:pPr>
    </w:p>
    <w:p w:rsidR="00A938DE" w14:paraId="062DB92C" w14:textId="28435FE9">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w:t>
      </w:r>
      <w:r w:rsidR="00FE38F3">
        <w:rPr>
          <w:rFonts w:ascii="Times New Roman" w:hAnsi="Times New Roman"/>
          <w:sz w:val="22"/>
          <w:szCs w:val="22"/>
        </w:rPr>
        <w:t>s</w:t>
      </w:r>
      <w:r>
        <w:rPr>
          <w:rFonts w:ascii="Times New Roman" w:hAnsi="Times New Roman"/>
          <w:sz w:val="22"/>
          <w:szCs w:val="22"/>
        </w:rPr>
        <w:t xml:space="preserve"> Garantia</w:t>
      </w:r>
      <w:r w:rsidR="00FE38F3">
        <w:rPr>
          <w:rFonts w:ascii="Times New Roman" w:hAnsi="Times New Roman"/>
          <w:sz w:val="22"/>
          <w:szCs w:val="22"/>
        </w:rPr>
        <w:t>s</w:t>
      </w:r>
      <w:r>
        <w:rPr>
          <w:rFonts w:ascii="Times New Roman" w:hAnsi="Times New Roman"/>
          <w:sz w:val="22"/>
          <w:szCs w:val="22"/>
        </w:rPr>
        <w:t>, incluindo publicações, inscrições, registros, contratação do Agente Fiduciário, do Escriturador, do Banco Liquidante, do banco administrador, e dos demais prestadores de serviços, e quaisquer outros custos relacionados às Debêntures e/ou à</w:t>
      </w:r>
      <w:r w:rsidR="00FE38F3">
        <w:rPr>
          <w:rFonts w:ascii="Times New Roman" w:hAnsi="Times New Roman"/>
          <w:sz w:val="22"/>
          <w:szCs w:val="22"/>
        </w:rPr>
        <w:t>s</w:t>
      </w:r>
      <w:r>
        <w:rPr>
          <w:rFonts w:ascii="Times New Roman" w:hAnsi="Times New Roman"/>
          <w:sz w:val="22"/>
          <w:szCs w:val="22"/>
        </w:rPr>
        <w:t xml:space="preserve"> Garantia</w:t>
      </w:r>
      <w:r w:rsidR="00FE38F3">
        <w:rPr>
          <w:rFonts w:ascii="Times New Roman" w:hAnsi="Times New Roman"/>
          <w:sz w:val="22"/>
          <w:szCs w:val="22"/>
        </w:rPr>
        <w:t>s</w:t>
      </w:r>
      <w:r>
        <w:rPr>
          <w:rFonts w:ascii="Times New Roman" w:hAnsi="Times New Roman"/>
          <w:sz w:val="22"/>
          <w:szCs w:val="22"/>
        </w:rPr>
        <w:t>.</w:t>
      </w:r>
    </w:p>
    <w:p w:rsidR="00A938DE" w14:paraId="23256F87" w14:textId="77777777">
      <w:pPr>
        <w:spacing w:after="0" w:line="300" w:lineRule="exact"/>
        <w:rPr>
          <w:rFonts w:ascii="Times New Roman" w:hAnsi="Times New Roman"/>
          <w:sz w:val="22"/>
          <w:szCs w:val="22"/>
        </w:rPr>
      </w:pPr>
    </w:p>
    <w:p w:rsidR="00A938DE" w14:paraId="6E345DC4"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A938DE" w14:paraId="69FE0C3B" w14:textId="77777777">
      <w:pPr>
        <w:spacing w:after="0" w:line="300" w:lineRule="exact"/>
        <w:rPr>
          <w:rFonts w:ascii="Times New Roman" w:hAnsi="Times New Roman"/>
          <w:sz w:val="22"/>
          <w:szCs w:val="22"/>
        </w:rPr>
      </w:pPr>
    </w:p>
    <w:p w:rsidR="00A938DE" w14:paraId="52282027"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A938DE" w14:paraId="68666782" w14:textId="77777777">
      <w:pPr>
        <w:spacing w:after="0" w:line="300" w:lineRule="exact"/>
        <w:rPr>
          <w:rFonts w:ascii="Times New Roman" w:hAnsi="Times New Roman"/>
          <w:sz w:val="22"/>
          <w:szCs w:val="22"/>
        </w:rPr>
      </w:pPr>
    </w:p>
    <w:p w:rsidR="00A938DE" w14:paraId="3B9DE348"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A938DE" w14:paraId="33252111" w14:textId="77777777">
      <w:pPr>
        <w:spacing w:after="0" w:line="300" w:lineRule="exact"/>
        <w:rPr>
          <w:rFonts w:ascii="Times New Roman" w:hAnsi="Times New Roman"/>
          <w:sz w:val="22"/>
          <w:szCs w:val="22"/>
        </w:rPr>
      </w:pPr>
    </w:p>
    <w:p w:rsidR="00A938DE" w14:paraId="32724FD6"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A938DE" w14:paraId="666D833B" w14:textId="77777777">
      <w:pPr>
        <w:spacing w:after="0" w:line="300" w:lineRule="exact"/>
        <w:rPr>
          <w:rFonts w:ascii="Times New Roman" w:hAnsi="Times New Roman"/>
          <w:b/>
          <w:sz w:val="22"/>
          <w:szCs w:val="22"/>
        </w:rPr>
      </w:pPr>
    </w:p>
    <w:p w:rsidR="00A938DE" w14:paraId="12505B02"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A938DE" w14:paraId="2FC016C5" w14:textId="77777777">
      <w:pPr>
        <w:spacing w:after="0" w:line="300" w:lineRule="exact"/>
        <w:rPr>
          <w:rFonts w:ascii="Times New Roman" w:hAnsi="Times New Roman"/>
          <w:b/>
          <w:sz w:val="22"/>
          <w:szCs w:val="22"/>
        </w:rPr>
      </w:pPr>
    </w:p>
    <w:p w:rsidR="00A938DE" w14:paraId="7736627F"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A938DE" w14:paraId="7C6DA7A8" w14:textId="77777777">
      <w:pPr>
        <w:spacing w:after="0" w:line="300" w:lineRule="exact"/>
        <w:rPr>
          <w:rFonts w:ascii="Times New Roman" w:hAnsi="Times New Roman"/>
          <w:sz w:val="22"/>
          <w:szCs w:val="22"/>
        </w:rPr>
      </w:pPr>
    </w:p>
    <w:p w:rsidR="00A938DE" w14:paraId="15C5CC3F"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A938DE" w14:paraId="60395C3C" w14:textId="77777777">
      <w:pPr>
        <w:pStyle w:val="Body4"/>
        <w:spacing w:after="0" w:line="300" w:lineRule="exact"/>
        <w:rPr>
          <w:rFonts w:ascii="Times New Roman" w:hAnsi="Times New Roman"/>
          <w:bCs/>
          <w:sz w:val="22"/>
          <w:szCs w:val="22"/>
        </w:rPr>
      </w:pPr>
    </w:p>
    <w:p w:rsidR="00A938DE" w14:paraId="1394515A" w14:textId="77777777">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A938DE" w14:paraId="3C019E38" w14:textId="77777777">
      <w:pPr>
        <w:keepNext/>
        <w:spacing w:after="0" w:line="300" w:lineRule="exact"/>
        <w:rPr>
          <w:rFonts w:ascii="Times New Roman" w:hAnsi="Times New Roman"/>
          <w:sz w:val="22"/>
          <w:szCs w:val="22"/>
        </w:rPr>
      </w:pPr>
      <w:bookmarkStart w:id="184" w:name="_DV_M436"/>
      <w:bookmarkEnd w:id="184"/>
    </w:p>
    <w:p w:rsidR="00A938DE" w14:paraId="251FB0D9"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A938DE" w14:paraId="4BD03AE4" w14:textId="77777777">
      <w:pPr>
        <w:keepNext/>
        <w:spacing w:after="0" w:line="300" w:lineRule="exact"/>
        <w:jc w:val="center"/>
        <w:rPr>
          <w:rFonts w:ascii="Times New Roman" w:hAnsi="Times New Roman"/>
          <w:sz w:val="22"/>
          <w:szCs w:val="22"/>
        </w:rPr>
      </w:pPr>
    </w:p>
    <w:p w:rsidR="00A938DE" w14:paraId="0E70104D"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A938DE" w14:paraId="7C2E1AC8" w14:textId="77777777">
      <w:pPr>
        <w:spacing w:after="0" w:line="300" w:lineRule="exact"/>
        <w:rPr>
          <w:rFonts w:ascii="Times New Roman" w:hAnsi="Times New Roman"/>
          <w:i/>
          <w:iCs/>
          <w:sz w:val="22"/>
          <w:szCs w:val="22"/>
        </w:rPr>
      </w:pPr>
    </w:p>
    <w:p w:rsidR="00A938DE" w14:paraId="0FC66F6F"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A938DE" w14:paraId="4AADA3B4" w14:textId="10185DB9">
      <w:pPr>
        <w:pStyle w:val="Body"/>
        <w:spacing w:line="300" w:lineRule="exact"/>
        <w:rPr>
          <w:rFonts w:ascii="Times New Roman" w:hAnsi="Times New Roman"/>
          <w:i/>
          <w:iCs/>
          <w:sz w:val="22"/>
          <w:szCs w:val="22"/>
        </w:rPr>
      </w:pPr>
      <w:r>
        <w:rPr>
          <w:rFonts w:ascii="Times New Roman" w:hAnsi="Times New Roman"/>
          <w:i/>
          <w:iCs/>
          <w:w w:val="0"/>
          <w:sz w:val="22"/>
          <w:szCs w:val="22"/>
        </w:rPr>
        <w:t>Página de assinatura 1/</w:t>
      </w:r>
      <w:r w:rsidR="00FE38F3">
        <w:rPr>
          <w:rFonts w:ascii="Times New Roman" w:hAnsi="Times New Roman"/>
          <w:i/>
          <w:iCs/>
          <w:w w:val="0"/>
          <w:sz w:val="22"/>
          <w:szCs w:val="22"/>
        </w:rPr>
        <w:t>5</w:t>
      </w:r>
      <w:r>
        <w:rPr>
          <w:rFonts w:ascii="Times New Roman" w:hAnsi="Times New Roman"/>
          <w:i/>
          <w:iCs/>
          <w:w w:val="0"/>
          <w:sz w:val="22"/>
          <w:szCs w:val="22"/>
        </w:rPr>
        <w:t xml:space="preserve">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026E1AF1" w14:textId="77777777">
      <w:pPr>
        <w:pStyle w:val="Body"/>
        <w:spacing w:line="300" w:lineRule="exact"/>
        <w:rPr>
          <w:rFonts w:ascii="Times New Roman" w:hAnsi="Times New Roman"/>
          <w:color w:val="000000" w:themeColor="text1"/>
          <w:w w:val="0"/>
          <w:sz w:val="22"/>
          <w:szCs w:val="22"/>
        </w:rPr>
      </w:pPr>
    </w:p>
    <w:p w:rsidR="00A938DE" w14:paraId="550C4E44"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A938DE" w14:paraId="542361D1" w14:textId="77777777">
      <w:pPr>
        <w:pStyle w:val="Body"/>
        <w:spacing w:line="300" w:lineRule="exact"/>
        <w:jc w:val="center"/>
        <w:rPr>
          <w:rFonts w:ascii="Times New Roman" w:hAnsi="Times New Roman"/>
          <w:color w:val="000000" w:themeColor="text1"/>
          <w:sz w:val="22"/>
          <w:szCs w:val="22"/>
        </w:rPr>
      </w:pPr>
    </w:p>
    <w:p w:rsidR="00A938DE" w14:paraId="6C6C7AF8" w14:textId="77777777">
      <w:pPr>
        <w:pStyle w:val="Body"/>
        <w:spacing w:line="300" w:lineRule="exact"/>
        <w:jc w:val="center"/>
        <w:rPr>
          <w:rFonts w:ascii="Times New Roman" w:hAnsi="Times New Roman"/>
          <w:color w:val="000000" w:themeColor="text1"/>
          <w:sz w:val="22"/>
          <w:szCs w:val="22"/>
        </w:rPr>
      </w:pPr>
    </w:p>
    <w:p w:rsidR="00A938DE" w14:paraId="18B67974"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03EB4E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A938DE" w14:paraId="2B5E0646" w14:textId="77777777">
            <w:pPr>
              <w:suppressAutoHyphens/>
              <w:spacing w:line="300" w:lineRule="exact"/>
              <w:jc w:val="center"/>
              <w:rPr>
                <w:rFonts w:ascii="Times New Roman" w:hAnsi="Times New Roman"/>
                <w:b/>
                <w:kern w:val="20"/>
                <w:sz w:val="22"/>
                <w:szCs w:val="22"/>
              </w:rPr>
            </w:pPr>
          </w:p>
        </w:tc>
        <w:tc>
          <w:tcPr>
            <w:tcW w:w="281" w:type="dxa"/>
          </w:tcPr>
          <w:p w:rsidR="00A938DE" w14:paraId="51236892"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A938DE" w14:paraId="566F8B45" w14:textId="77777777">
            <w:pPr>
              <w:suppressAutoHyphens/>
              <w:spacing w:line="300" w:lineRule="exact"/>
              <w:jc w:val="center"/>
              <w:rPr>
                <w:rFonts w:ascii="Times New Roman" w:hAnsi="Times New Roman"/>
                <w:b/>
                <w:kern w:val="20"/>
                <w:sz w:val="22"/>
                <w:szCs w:val="22"/>
              </w:rPr>
            </w:pPr>
          </w:p>
        </w:tc>
      </w:tr>
      <w:tr w14:paraId="0960A0D5" w14:textId="77777777">
        <w:tblPrEx>
          <w:tblW w:w="0" w:type="auto"/>
          <w:tblLook w:val="04A0"/>
        </w:tblPrEx>
        <w:tc>
          <w:tcPr>
            <w:tcW w:w="4140" w:type="dxa"/>
            <w:tcBorders>
              <w:top w:val="single" w:sz="4" w:space="0" w:color="auto"/>
            </w:tcBorders>
          </w:tcPr>
          <w:p w:rsidR="00A938DE" w14:paraId="50AFC04A"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A938DE" w14:paraId="0170A8B5"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A938DE" w14:paraId="5A04E8B7"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227738CF" w14:textId="77777777">
        <w:tblPrEx>
          <w:tblW w:w="0" w:type="auto"/>
          <w:tblLook w:val="04A0"/>
        </w:tblPrEx>
        <w:tc>
          <w:tcPr>
            <w:tcW w:w="4140" w:type="dxa"/>
          </w:tcPr>
          <w:p w:rsidR="00A938DE" w14:paraId="5B06BCFB"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A938DE" w14:paraId="2C8CCC77" w14:textId="77777777">
            <w:pPr>
              <w:suppressAutoHyphens/>
              <w:spacing w:line="300" w:lineRule="exact"/>
              <w:rPr>
                <w:rFonts w:ascii="Times New Roman" w:hAnsi="Times New Roman"/>
                <w:b/>
                <w:kern w:val="20"/>
                <w:sz w:val="22"/>
                <w:szCs w:val="22"/>
              </w:rPr>
            </w:pPr>
          </w:p>
        </w:tc>
        <w:tc>
          <w:tcPr>
            <w:tcW w:w="4084" w:type="dxa"/>
          </w:tcPr>
          <w:p w:rsidR="00A938DE" w14:paraId="308CBE8F"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A938DE" w14:paraId="52CB3444" w14:textId="77777777">
      <w:pPr>
        <w:pStyle w:val="Body"/>
        <w:spacing w:line="300" w:lineRule="exact"/>
        <w:rPr>
          <w:rFonts w:ascii="Times New Roman" w:hAnsi="Times New Roman"/>
          <w:color w:val="000000" w:themeColor="text1"/>
          <w:sz w:val="22"/>
          <w:szCs w:val="22"/>
        </w:rPr>
      </w:pPr>
    </w:p>
    <w:p w:rsidR="00A938DE" w14:paraId="58A0F117"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A938DE" w14:paraId="314DD7C6" w14:textId="11D02CD8">
      <w:pPr>
        <w:pStyle w:val="Body"/>
        <w:spacing w:line="300" w:lineRule="exact"/>
        <w:rPr>
          <w:rFonts w:ascii="Times New Roman" w:hAnsi="Times New Roman"/>
          <w:i/>
          <w:iCs/>
          <w:sz w:val="22"/>
          <w:szCs w:val="22"/>
        </w:rPr>
      </w:pPr>
      <w:r>
        <w:rPr>
          <w:rFonts w:ascii="Times New Roman" w:hAnsi="Times New Roman"/>
          <w:i/>
          <w:iCs/>
          <w:w w:val="0"/>
          <w:sz w:val="22"/>
          <w:szCs w:val="22"/>
        </w:rPr>
        <w:t>Página de assinatura 2/</w:t>
      </w:r>
      <w:r w:rsidR="00FE38F3">
        <w:rPr>
          <w:rFonts w:ascii="Times New Roman" w:hAnsi="Times New Roman"/>
          <w:i/>
          <w:iCs/>
          <w:w w:val="0"/>
          <w:sz w:val="22"/>
          <w:szCs w:val="22"/>
        </w:rPr>
        <w:t>5</w:t>
      </w:r>
      <w:r>
        <w:rPr>
          <w:rFonts w:ascii="Times New Roman" w:hAnsi="Times New Roman"/>
          <w:i/>
          <w:iCs/>
          <w:w w:val="0"/>
          <w:sz w:val="22"/>
          <w:szCs w:val="22"/>
        </w:rPr>
        <w:t xml:space="preserve">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125B874C" w14:textId="77777777">
      <w:pPr>
        <w:pStyle w:val="Body"/>
        <w:spacing w:line="300" w:lineRule="exact"/>
        <w:rPr>
          <w:rFonts w:ascii="Times New Roman" w:hAnsi="Times New Roman"/>
          <w:color w:val="000000" w:themeColor="text1"/>
          <w:sz w:val="22"/>
          <w:szCs w:val="22"/>
        </w:rPr>
      </w:pPr>
    </w:p>
    <w:p w:rsidR="00A938DE" w14:paraId="5C622335"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A938DE" w14:paraId="3BED95BA" w14:textId="77777777">
      <w:pPr>
        <w:pStyle w:val="Body"/>
        <w:spacing w:line="300" w:lineRule="exact"/>
        <w:jc w:val="center"/>
        <w:rPr>
          <w:rFonts w:ascii="Times New Roman" w:hAnsi="Times New Roman"/>
          <w:color w:val="000000" w:themeColor="text1"/>
          <w:sz w:val="22"/>
          <w:szCs w:val="22"/>
        </w:rPr>
      </w:pPr>
    </w:p>
    <w:p w:rsidR="00A938DE" w14:paraId="2495C282" w14:textId="77777777">
      <w:pPr>
        <w:pStyle w:val="Body"/>
        <w:spacing w:line="300" w:lineRule="exact"/>
        <w:rPr>
          <w:rFonts w:ascii="Times New Roman" w:hAnsi="Times New Roman"/>
          <w:color w:val="000000" w:themeColor="text1"/>
          <w:sz w:val="22"/>
          <w:szCs w:val="22"/>
        </w:rPr>
      </w:pPr>
    </w:p>
    <w:p w:rsidR="00A938DE" w14:paraId="2053C913"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742F96F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A938DE" w14:paraId="49559B32"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2D6CE50F" w14:textId="77777777">
        <w:tblPrEx>
          <w:tblW w:w="0" w:type="auto"/>
          <w:tblLook w:val="04A0"/>
        </w:tblPrEx>
        <w:tc>
          <w:tcPr>
            <w:tcW w:w="4360" w:type="dxa"/>
          </w:tcPr>
          <w:p w:rsidR="00A938DE" w14:paraId="60BF7EB6"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1599048D" w14:textId="77777777">
        <w:tblPrEx>
          <w:tblW w:w="0" w:type="auto"/>
          <w:tblLook w:val="04A0"/>
        </w:tblPrEx>
        <w:tc>
          <w:tcPr>
            <w:tcW w:w="4360" w:type="dxa"/>
          </w:tcPr>
          <w:p w:rsidR="00A938DE" w14:paraId="459C3B3A"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A938DE" w14:paraId="2A505EF4"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A938DE" w14:paraId="6857864A" w14:textId="7A551B81">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Página de assinatura 3/</w:t>
      </w:r>
      <w:r w:rsidR="00FE38F3">
        <w:rPr>
          <w:rFonts w:ascii="Times New Roman" w:hAnsi="Times New Roman"/>
          <w:i/>
          <w:iCs/>
          <w:w w:val="0"/>
          <w:sz w:val="22"/>
          <w:szCs w:val="22"/>
        </w:rPr>
        <w:t>5</w:t>
      </w:r>
      <w:r>
        <w:rPr>
          <w:rFonts w:ascii="Times New Roman" w:hAnsi="Times New Roman"/>
          <w:i/>
          <w:iCs/>
          <w:w w:val="0"/>
          <w:sz w:val="22"/>
          <w:szCs w:val="22"/>
        </w:rPr>
        <w:t xml:space="preserve"> do </w:t>
      </w:r>
      <w:bookmarkStart w:id="185"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5"/>
    </w:p>
    <w:p w:rsidR="00A938DE" w14:paraId="00C7A1F3"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58A42700" w14:textId="77777777">
        <w:tblPrEx>
          <w:tblW w:w="0" w:type="auto"/>
          <w:tblBorders>
            <w:top w:val="nil"/>
            <w:left w:val="nil"/>
            <w:bottom w:val="nil"/>
            <w:right w:val="nil"/>
          </w:tblBorders>
          <w:tblLayout w:type="fixed"/>
          <w:tblLook w:val="0000"/>
        </w:tblPrEx>
        <w:trPr>
          <w:trHeight w:val="450"/>
        </w:trPr>
        <w:tc>
          <w:tcPr>
            <w:tcW w:w="4382" w:type="dxa"/>
          </w:tcPr>
          <w:p w:rsidR="00A938DE" w14:paraId="059C8B52"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A938DE" w14:paraId="61998A6D" w14:textId="77777777">
            <w:pPr>
              <w:pStyle w:val="Default"/>
              <w:spacing w:line="300" w:lineRule="exact"/>
              <w:rPr>
                <w:rFonts w:ascii="Times New Roman" w:hAnsi="Times New Roman" w:cs="Times New Roman"/>
                <w:b/>
                <w:bCs/>
                <w:iCs/>
                <w:sz w:val="22"/>
                <w:szCs w:val="22"/>
              </w:rPr>
            </w:pPr>
          </w:p>
          <w:p w:rsidR="00A938DE" w14:paraId="5A60616E" w14:textId="77777777">
            <w:pPr>
              <w:pStyle w:val="Default"/>
              <w:spacing w:line="300" w:lineRule="exact"/>
              <w:rPr>
                <w:rFonts w:ascii="Times New Roman" w:hAnsi="Times New Roman" w:cs="Times New Roman"/>
                <w:b/>
                <w:bCs/>
                <w:iCs/>
                <w:sz w:val="22"/>
                <w:szCs w:val="22"/>
              </w:rPr>
            </w:pPr>
          </w:p>
          <w:p w:rsidR="00A938DE" w14:paraId="3E868DC8" w14:textId="77777777">
            <w:pPr>
              <w:pStyle w:val="Default"/>
              <w:spacing w:line="300" w:lineRule="exact"/>
              <w:rPr>
                <w:rFonts w:ascii="Times New Roman" w:hAnsi="Times New Roman" w:cs="Times New Roman"/>
                <w:sz w:val="22"/>
                <w:szCs w:val="22"/>
              </w:rPr>
            </w:pPr>
          </w:p>
          <w:p w:rsidR="00A938DE" w14:paraId="4AF9FCCF"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A938DE" w14:paraId="73647227"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A938DE" w14:paraId="6F7C440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A938DE" w14:paraId="0D4A456B"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A938DE" w14:paraId="7555C600" w14:textId="77777777">
            <w:pPr>
              <w:pStyle w:val="Default"/>
              <w:spacing w:line="300" w:lineRule="exact"/>
              <w:rPr>
                <w:rFonts w:ascii="Times New Roman" w:hAnsi="Times New Roman" w:cs="Times New Roman"/>
                <w:sz w:val="22"/>
                <w:szCs w:val="22"/>
              </w:rPr>
            </w:pPr>
          </w:p>
          <w:p w:rsidR="00A938DE" w14:paraId="7699EDAD" w14:textId="77777777">
            <w:pPr>
              <w:pStyle w:val="Default"/>
              <w:spacing w:line="300" w:lineRule="exact"/>
              <w:rPr>
                <w:rFonts w:ascii="Times New Roman" w:hAnsi="Times New Roman" w:cs="Times New Roman"/>
                <w:sz w:val="22"/>
                <w:szCs w:val="22"/>
              </w:rPr>
            </w:pPr>
          </w:p>
          <w:p w:rsidR="00A938DE" w14:paraId="0A3FF379" w14:textId="77777777">
            <w:pPr>
              <w:pStyle w:val="Default"/>
              <w:spacing w:line="300" w:lineRule="exact"/>
              <w:rPr>
                <w:rFonts w:ascii="Times New Roman" w:hAnsi="Times New Roman" w:cs="Times New Roman"/>
                <w:sz w:val="22"/>
                <w:szCs w:val="22"/>
              </w:rPr>
            </w:pPr>
          </w:p>
          <w:p w:rsidR="00A938DE" w14:paraId="526C128B"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A938DE" w14:paraId="17103112"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A938DE" w14:paraId="63373975"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A938DE" w14:paraId="2C79219D" w14:textId="77777777">
      <w:pPr>
        <w:pStyle w:val="Body"/>
        <w:spacing w:line="300" w:lineRule="exact"/>
        <w:rPr>
          <w:rFonts w:ascii="Times New Roman" w:hAnsi="Times New Roman"/>
          <w:color w:val="000000" w:themeColor="text1"/>
          <w:sz w:val="22"/>
          <w:szCs w:val="22"/>
        </w:rPr>
      </w:pPr>
    </w:p>
    <w:p w:rsidR="00A938DE" w14:paraId="3E0B4C1E"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A938DE" w14:paraId="5273EAB2" w14:textId="2E0D172E">
      <w:pPr>
        <w:pStyle w:val="Body"/>
        <w:spacing w:line="300" w:lineRule="exact"/>
        <w:rPr>
          <w:rFonts w:ascii="Times New Roman" w:hAnsi="Times New Roman"/>
          <w:i/>
          <w:iCs/>
          <w:sz w:val="22"/>
          <w:szCs w:val="22"/>
        </w:rPr>
      </w:pPr>
      <w:r>
        <w:rPr>
          <w:rFonts w:ascii="Times New Roman" w:hAnsi="Times New Roman"/>
          <w:i/>
          <w:iCs/>
          <w:w w:val="0"/>
          <w:sz w:val="22"/>
          <w:szCs w:val="22"/>
        </w:rPr>
        <w:t>Página de assinatura 4/</w:t>
      </w:r>
      <w:r w:rsidR="00FE38F3">
        <w:rPr>
          <w:rFonts w:ascii="Times New Roman" w:hAnsi="Times New Roman"/>
          <w:i/>
          <w:iCs/>
          <w:w w:val="0"/>
          <w:sz w:val="22"/>
          <w:szCs w:val="22"/>
        </w:rPr>
        <w:t>5</w:t>
      </w:r>
      <w:r>
        <w:rPr>
          <w:rFonts w:ascii="Times New Roman" w:hAnsi="Times New Roman"/>
          <w:i/>
          <w:iCs/>
          <w:w w:val="0"/>
          <w:sz w:val="22"/>
          <w:szCs w:val="22"/>
        </w:rPr>
        <w:t xml:space="preserve">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tblPr>
      <w:tblGrid>
        <w:gridCol w:w="8765"/>
      </w:tblGrid>
      <w:tr w14:paraId="6379B01E" w14:textId="77777777">
        <w:tblPrEx>
          <w:tblW w:w="8765" w:type="dxa"/>
          <w:tblBorders>
            <w:top w:val="nil"/>
            <w:left w:val="nil"/>
            <w:bottom w:val="nil"/>
            <w:right w:val="nil"/>
          </w:tblBorders>
          <w:tblLayout w:type="fixed"/>
          <w:tblLook w:val="0000"/>
        </w:tblPrEx>
        <w:trPr>
          <w:trHeight w:val="129"/>
        </w:trPr>
        <w:tc>
          <w:tcPr>
            <w:tcW w:w="8765" w:type="dxa"/>
          </w:tcPr>
          <w:p w:rsidR="00A938DE" w14:paraId="43FF99A9" w14:textId="77777777">
            <w:pPr>
              <w:pStyle w:val="Default"/>
              <w:spacing w:line="300" w:lineRule="exact"/>
              <w:rPr>
                <w:rFonts w:ascii="Times New Roman" w:hAnsi="Times New Roman" w:cs="Times New Roman"/>
                <w:b/>
                <w:bCs/>
                <w:sz w:val="22"/>
                <w:szCs w:val="22"/>
              </w:rPr>
            </w:pPr>
          </w:p>
          <w:p w:rsidR="00A938DE" w14:paraId="3FB6D0EB"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A938DE" w14:paraId="4E666C8D" w14:textId="77777777">
      <w:pPr>
        <w:spacing w:after="0" w:line="300" w:lineRule="exact"/>
        <w:rPr>
          <w:rFonts w:ascii="Times New Roman" w:hAnsi="Times New Roman"/>
          <w:sz w:val="22"/>
          <w:szCs w:val="22"/>
        </w:rPr>
      </w:pPr>
    </w:p>
    <w:p w:rsidR="00A938DE" w14:paraId="4A5F4E84" w14:textId="77777777">
      <w:pPr>
        <w:spacing w:after="0" w:line="300" w:lineRule="exact"/>
        <w:rPr>
          <w:rFonts w:ascii="Times New Roman" w:hAnsi="Times New Roman"/>
          <w:sz w:val="22"/>
          <w:szCs w:val="22"/>
        </w:rPr>
      </w:pPr>
    </w:p>
    <w:p w:rsidR="00A938DE" w14:paraId="4553EA01"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5D97C8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A938DE" w14:paraId="3F451037" w14:textId="77777777">
            <w:pPr>
              <w:spacing w:before="0" w:after="0" w:line="300" w:lineRule="exact"/>
              <w:rPr>
                <w:rFonts w:ascii="Times New Roman" w:hAnsi="Times New Roman"/>
                <w:b/>
                <w:sz w:val="22"/>
                <w:szCs w:val="22"/>
              </w:rPr>
            </w:pPr>
          </w:p>
        </w:tc>
        <w:tc>
          <w:tcPr>
            <w:tcW w:w="281" w:type="dxa"/>
          </w:tcPr>
          <w:p w:rsidR="00A938DE" w14:paraId="578BDE61"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A938DE" w14:paraId="2BDF0542" w14:textId="77777777">
            <w:pPr>
              <w:spacing w:before="0" w:after="0" w:line="300" w:lineRule="exact"/>
              <w:rPr>
                <w:rFonts w:ascii="Times New Roman" w:hAnsi="Times New Roman"/>
                <w:b/>
                <w:sz w:val="22"/>
                <w:szCs w:val="22"/>
              </w:rPr>
            </w:pPr>
          </w:p>
        </w:tc>
      </w:tr>
      <w:tr w14:paraId="18BAB84B" w14:textId="77777777">
        <w:tblPrEx>
          <w:tblW w:w="0" w:type="auto"/>
          <w:tblLook w:val="04A0"/>
        </w:tblPrEx>
        <w:tc>
          <w:tcPr>
            <w:tcW w:w="4140" w:type="dxa"/>
            <w:tcBorders>
              <w:top w:val="single" w:sz="4" w:space="0" w:color="auto"/>
            </w:tcBorders>
          </w:tcPr>
          <w:p w:rsidR="00A938DE" w14:paraId="238B5928"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A938DE" w14:paraId="33E80EA7"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A938DE" w14:paraId="6886DC34"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097BE733" w14:textId="77777777">
        <w:tblPrEx>
          <w:tblW w:w="0" w:type="auto"/>
          <w:tblLook w:val="04A0"/>
        </w:tblPrEx>
        <w:tc>
          <w:tcPr>
            <w:tcW w:w="4140" w:type="dxa"/>
          </w:tcPr>
          <w:p w:rsidR="00A938DE" w14:paraId="4E3CE352"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A938DE" w14:paraId="10E9A4F9" w14:textId="77777777">
            <w:pPr>
              <w:spacing w:before="0" w:after="0" w:line="300" w:lineRule="exact"/>
              <w:rPr>
                <w:rFonts w:ascii="Times New Roman" w:hAnsi="Times New Roman"/>
                <w:b/>
                <w:sz w:val="22"/>
                <w:szCs w:val="22"/>
              </w:rPr>
            </w:pPr>
          </w:p>
        </w:tc>
        <w:tc>
          <w:tcPr>
            <w:tcW w:w="4084" w:type="dxa"/>
          </w:tcPr>
          <w:p w:rsidR="00A938DE" w14:paraId="6E6A9250"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A938DE" w14:paraId="716144CC" w14:textId="77777777">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A938DE" w14:paraId="3B994BEF" w14:textId="473F082B">
      <w:pPr>
        <w:pStyle w:val="Body"/>
        <w:spacing w:line="300" w:lineRule="exact"/>
        <w:rPr>
          <w:rFonts w:ascii="Times New Roman" w:hAnsi="Times New Roman"/>
          <w:i/>
          <w:iCs/>
          <w:sz w:val="22"/>
          <w:szCs w:val="22"/>
        </w:rPr>
      </w:pPr>
      <w:r>
        <w:rPr>
          <w:rFonts w:ascii="Times New Roman" w:hAnsi="Times New Roman"/>
          <w:i/>
          <w:iCs/>
          <w:w w:val="0"/>
          <w:sz w:val="22"/>
          <w:szCs w:val="22"/>
        </w:rPr>
        <w:t>Página de assinatura 5/</w:t>
      </w:r>
      <w:r w:rsidR="00157564">
        <w:rPr>
          <w:rFonts w:ascii="Times New Roman" w:hAnsi="Times New Roman"/>
          <w:i/>
          <w:iCs/>
          <w:w w:val="0"/>
          <w:sz w:val="22"/>
          <w:szCs w:val="22"/>
        </w:rPr>
        <w:t>5</w:t>
      </w:r>
      <w:r>
        <w:rPr>
          <w:rFonts w:ascii="Times New Roman" w:hAnsi="Times New Roman"/>
          <w:i/>
          <w:iCs/>
          <w:w w:val="0"/>
          <w:sz w:val="22"/>
          <w:szCs w:val="22"/>
        </w:rPr>
        <w:t xml:space="preserve">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3B45ABCF" w14:textId="77777777">
      <w:pPr>
        <w:pStyle w:val="Body"/>
        <w:spacing w:line="300" w:lineRule="exact"/>
        <w:rPr>
          <w:rFonts w:ascii="Times New Roman" w:hAnsi="Times New Roman"/>
          <w:i/>
          <w:iCs/>
          <w:sz w:val="22"/>
          <w:szCs w:val="22"/>
        </w:rPr>
      </w:pPr>
    </w:p>
    <w:p w:rsidR="00157564" w:rsidP="00157564" w14:paraId="449AB3A5"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57564" w:rsidP="00157564" w14:paraId="7DEA8FB0" w14:textId="77777777">
      <w:pPr>
        <w:pStyle w:val="Body"/>
        <w:spacing w:line="300" w:lineRule="exact"/>
        <w:rPr>
          <w:rFonts w:ascii="Times New Roman" w:hAnsi="Times New Roman"/>
          <w:sz w:val="22"/>
          <w:szCs w:val="22"/>
        </w:rPr>
      </w:pPr>
    </w:p>
    <w:p w:rsidR="00157564" w:rsidP="00157564" w14:paraId="2A974F78" w14:textId="77777777">
      <w:pPr>
        <w:pStyle w:val="Body"/>
        <w:spacing w:line="300" w:lineRule="exact"/>
        <w:rPr>
          <w:rFonts w:ascii="Times New Roman" w:hAnsi="Times New Roman"/>
          <w:sz w:val="22"/>
          <w:szCs w:val="22"/>
        </w:rPr>
      </w:pPr>
    </w:p>
    <w:p w:rsidR="00157564" w:rsidP="00157564" w14:paraId="09D0843E"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44A93DA8" w14:textId="77777777" w:rsidTr="00073D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57564" w:rsidP="00073D71" w14:paraId="1F6DE33E"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57564" w:rsidP="00073D71" w14:paraId="55B37526"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57564" w:rsidP="00073D71" w14:paraId="60A21269"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1C592506" w14:textId="77777777" w:rsidTr="00073D71">
        <w:tblPrEx>
          <w:tblW w:w="0" w:type="auto"/>
          <w:tblLook w:val="04A0"/>
        </w:tblPrEx>
        <w:tc>
          <w:tcPr>
            <w:tcW w:w="4248" w:type="dxa"/>
            <w:tcBorders>
              <w:top w:val="single" w:sz="4" w:space="0" w:color="auto"/>
            </w:tcBorders>
          </w:tcPr>
          <w:p w:rsidR="00157564" w:rsidP="00073D71" w14:paraId="2BAF2502"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57564" w:rsidP="00073D71" w14:paraId="792B826F"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57564" w:rsidP="00073D71" w14:paraId="1537CBD2"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57564" w:rsidP="00073D71" w14:paraId="1892F58F"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57564" w:rsidP="00073D71" w14:paraId="58E32040"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546B4BA1" w14:textId="77777777" w:rsidTr="00073D71">
        <w:tblPrEx>
          <w:tblW w:w="0" w:type="auto"/>
          <w:tblLook w:val="04A0"/>
        </w:tblPrEx>
        <w:tc>
          <w:tcPr>
            <w:tcW w:w="4248" w:type="dxa"/>
          </w:tcPr>
          <w:p w:rsidR="00157564" w:rsidP="00073D71" w14:paraId="22EE0EA1"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57564" w:rsidP="00073D71" w14:paraId="21B3F9DA" w14:textId="77777777">
            <w:pPr>
              <w:suppressAutoHyphens/>
              <w:spacing w:after="0" w:line="300" w:lineRule="exact"/>
              <w:rPr>
                <w:rFonts w:ascii="Times New Roman" w:hAnsi="Times New Roman"/>
                <w:b/>
                <w:kern w:val="20"/>
                <w:sz w:val="22"/>
                <w:szCs w:val="22"/>
              </w:rPr>
            </w:pPr>
          </w:p>
        </w:tc>
        <w:tc>
          <w:tcPr>
            <w:tcW w:w="4190" w:type="dxa"/>
          </w:tcPr>
          <w:p w:rsidR="00157564" w:rsidP="00073D71" w14:paraId="1084DEFD"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57564" w:rsidP="00157564" w14:paraId="33413069" w14:textId="77777777">
      <w:pPr>
        <w:pStyle w:val="Body"/>
        <w:spacing w:line="300" w:lineRule="exact"/>
        <w:rPr>
          <w:rFonts w:ascii="Times New Roman" w:hAnsi="Times New Roman"/>
          <w:sz w:val="22"/>
          <w:szCs w:val="22"/>
        </w:rPr>
      </w:pPr>
    </w:p>
    <w:p w:rsidR="00A938DE" w14:paraId="230B286E" w14:textId="77777777">
      <w:pPr>
        <w:pStyle w:val="Body"/>
        <w:spacing w:line="300" w:lineRule="exact"/>
        <w:rPr>
          <w:rFonts w:ascii="Times New Roman" w:hAnsi="Times New Roman"/>
          <w:bCs/>
          <w:smallCaps/>
          <w:sz w:val="22"/>
          <w:szCs w:val="22"/>
        </w:rPr>
      </w:pPr>
    </w:p>
    <w:p w:rsidR="00A938DE" w14:paraId="7E1ACE70" w14:textId="77777777">
      <w:pPr>
        <w:pStyle w:val="Body"/>
        <w:spacing w:line="300" w:lineRule="exact"/>
        <w:rPr>
          <w:rFonts w:ascii="Times New Roman" w:hAnsi="Times New Roman"/>
          <w:bCs/>
          <w:smallCaps/>
          <w:sz w:val="22"/>
          <w:szCs w:val="22"/>
        </w:rPr>
      </w:pPr>
    </w:p>
    <w:p w:rsidR="00A938DE" w14:paraId="656E8DA8"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A938DE" w14:paraId="685F1242"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224C6AA9" w14:textId="77777777">
      <w:pPr>
        <w:pStyle w:val="Body"/>
        <w:spacing w:line="300" w:lineRule="exact"/>
        <w:rPr>
          <w:rFonts w:ascii="Times New Roman" w:hAnsi="Times New Roman"/>
          <w:i/>
          <w:iCs/>
          <w:sz w:val="22"/>
          <w:szCs w:val="22"/>
        </w:rPr>
      </w:pPr>
    </w:p>
    <w:p w:rsidR="00A938DE" w14:paraId="68A49275"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A938DE" w14:paraId="0C939422" w14:textId="77777777">
      <w:pPr>
        <w:pStyle w:val="Body"/>
        <w:spacing w:line="300" w:lineRule="exact"/>
        <w:jc w:val="center"/>
        <w:rPr>
          <w:rFonts w:ascii="Times New Roman" w:hAnsi="Times New Roman"/>
          <w:b/>
          <w:bCs/>
          <w:sz w:val="22"/>
          <w:szCs w:val="22"/>
        </w:rPr>
      </w:pPr>
    </w:p>
    <w:p w:rsidR="00A938DE" w14:paraId="14A698F9"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A938DE" w14:paraId="564739E9"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A938DE" w14:paraId="058574FE" w14:textId="77777777">
      <w:pPr>
        <w:pStyle w:val="Body"/>
        <w:spacing w:line="300" w:lineRule="exact"/>
        <w:rPr>
          <w:rFonts w:ascii="Times New Roman" w:hAnsi="Times New Roman"/>
          <w:i/>
          <w:iCs/>
          <w:sz w:val="22"/>
          <w:szCs w:val="22"/>
        </w:rPr>
      </w:pPr>
    </w:p>
    <w:p w:rsidR="00A938DE" w14:paraId="6BE5E37A"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p w:rsidR="00A938DE" w14:paraId="6D54A9CA" w14:textId="004B12D1">
      <w:pPr>
        <w:rPr>
          <w:kern w:val="20"/>
        </w:rPr>
      </w:pPr>
    </w:p>
    <w:p w:rsidR="00A938DE" w:rsidP="00636DFC" w14:paraId="3C17AD1C" w14:textId="77777777">
      <w:pPr>
        <w:pStyle w:val="Body"/>
        <w:spacing w:line="300" w:lineRule="exact"/>
        <w:rPr>
          <w:rFonts w:ascii="Times New Roman" w:hAnsi="Times New Roman"/>
          <w:b/>
          <w:bCs/>
          <w:sz w:val="22"/>
          <w:szCs w:val="22"/>
        </w:rPr>
      </w:pPr>
    </w:p>
    <w:sectPr>
      <w:headerReference w:type="default" r:id="rId10"/>
      <w:footerReference w:type="even" r:id="rId11"/>
      <w:footerReference w:type="default" r:id="rId12"/>
      <w:head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D71" w14:paraId="1B0F68B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3D71" w14:paraId="39313C6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D71" w14:paraId="2941B804"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32</w:t>
    </w:r>
    <w:r>
      <w:rPr>
        <w:rStyle w:val="PageNumber"/>
        <w:rFonts w:ascii="Times New Roman" w:hAnsi="Times New Roman"/>
      </w:rPr>
      <w:fldChar w:fldCharType="end"/>
    </w:r>
  </w:p>
  <w:p w:rsidR="00073D71" w14:paraId="593D3FE7" w14:textId="77777777">
    <w:pPr>
      <w:pStyle w:val="Rodap2"/>
      <w:jc w:val="left"/>
      <w:rPr>
        <w:rFonts w:ascii="Arial" w:hAnsi="Arial" w:cs="Arial"/>
        <w:color w:val="FFFFFF" w:themeColor="background1"/>
        <w:sz w:val="10"/>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35F67A61"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073D71" w14:paraId="2DC173C1"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073D71" w14:paraId="71827CB1" w14:textId="77777777">
          <w:pPr>
            <w:pStyle w:val="Header"/>
            <w:jc w:val="right"/>
            <w:rPr>
              <w:rFonts w:ascii="Times New Roman" w:hAnsi="Times New Roman"/>
              <w:sz w:val="22"/>
              <w:szCs w:val="22"/>
            </w:rPr>
          </w:pPr>
        </w:p>
      </w:tc>
    </w:tr>
  </w:tbl>
  <w:p w:rsidR="00073D71" w14:paraId="4BC19A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DA13B1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073D71" w14:paraId="51B12A61"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073D71" w14:paraId="14B3AD3F" w14:textId="787F2548">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 Cescon Barrieu</w:t>
          </w:r>
        </w:p>
        <w:p w:rsidR="00073D71" w14:paraId="4C0A13D7" w14:textId="147866FA">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(25.08.2021)</w:t>
          </w:r>
        </w:p>
        <w:p w:rsidR="00073D71" w14:paraId="39A803A9" w14:textId="77777777">
          <w:pPr>
            <w:pStyle w:val="Header"/>
            <w:jc w:val="right"/>
            <w:rPr>
              <w:rFonts w:ascii="Times New Roman" w:hAnsi="Times New Roman"/>
              <w:b/>
              <w:i/>
              <w:iCs/>
              <w:sz w:val="22"/>
              <w:szCs w:val="22"/>
            </w:rPr>
          </w:pPr>
        </w:p>
      </w:tc>
    </w:tr>
  </w:tbl>
  <w:p w:rsidR="00073D71" w14:paraId="2D64D33F" w14:textId="774E2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7">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DE"/>
    <w:rsid w:val="00073D71"/>
    <w:rsid w:val="000B003C"/>
    <w:rsid w:val="000C7A6D"/>
    <w:rsid w:val="000D4AC4"/>
    <w:rsid w:val="00113411"/>
    <w:rsid w:val="00135130"/>
    <w:rsid w:val="00151D9B"/>
    <w:rsid w:val="00157564"/>
    <w:rsid w:val="0017197F"/>
    <w:rsid w:val="001748B2"/>
    <w:rsid w:val="001B5556"/>
    <w:rsid w:val="001D46A3"/>
    <w:rsid w:val="001D4D75"/>
    <w:rsid w:val="00211EC3"/>
    <w:rsid w:val="00224DFA"/>
    <w:rsid w:val="002379B4"/>
    <w:rsid w:val="00253974"/>
    <w:rsid w:val="00272094"/>
    <w:rsid w:val="00292782"/>
    <w:rsid w:val="002B04D2"/>
    <w:rsid w:val="002B0C1E"/>
    <w:rsid w:val="002C462E"/>
    <w:rsid w:val="0036065A"/>
    <w:rsid w:val="00377710"/>
    <w:rsid w:val="003B7D4C"/>
    <w:rsid w:val="00447F55"/>
    <w:rsid w:val="00493EAC"/>
    <w:rsid w:val="004D569B"/>
    <w:rsid w:val="0051343E"/>
    <w:rsid w:val="005207F8"/>
    <w:rsid w:val="00533C67"/>
    <w:rsid w:val="0059407B"/>
    <w:rsid w:val="005A57DF"/>
    <w:rsid w:val="005B14A0"/>
    <w:rsid w:val="0060275E"/>
    <w:rsid w:val="00630DFB"/>
    <w:rsid w:val="006325BF"/>
    <w:rsid w:val="00636DFC"/>
    <w:rsid w:val="00666F43"/>
    <w:rsid w:val="006A52B7"/>
    <w:rsid w:val="006B7D17"/>
    <w:rsid w:val="006C38C1"/>
    <w:rsid w:val="006D4B95"/>
    <w:rsid w:val="006E5B21"/>
    <w:rsid w:val="007272F1"/>
    <w:rsid w:val="00727D1B"/>
    <w:rsid w:val="00761A65"/>
    <w:rsid w:val="00776874"/>
    <w:rsid w:val="007C155E"/>
    <w:rsid w:val="007E1AE5"/>
    <w:rsid w:val="007E2602"/>
    <w:rsid w:val="008156EB"/>
    <w:rsid w:val="008215BD"/>
    <w:rsid w:val="00827224"/>
    <w:rsid w:val="0083385C"/>
    <w:rsid w:val="00835730"/>
    <w:rsid w:val="00842488"/>
    <w:rsid w:val="008831A5"/>
    <w:rsid w:val="008F6DAF"/>
    <w:rsid w:val="008F7EB9"/>
    <w:rsid w:val="009825F2"/>
    <w:rsid w:val="009853F0"/>
    <w:rsid w:val="009A3E73"/>
    <w:rsid w:val="009D799F"/>
    <w:rsid w:val="00A0456F"/>
    <w:rsid w:val="00A124FE"/>
    <w:rsid w:val="00A307A3"/>
    <w:rsid w:val="00A35D2D"/>
    <w:rsid w:val="00A47EC7"/>
    <w:rsid w:val="00A8242A"/>
    <w:rsid w:val="00A938DE"/>
    <w:rsid w:val="00AC66E3"/>
    <w:rsid w:val="00B6651A"/>
    <w:rsid w:val="00B71118"/>
    <w:rsid w:val="00B753A6"/>
    <w:rsid w:val="00B9316B"/>
    <w:rsid w:val="00B963CB"/>
    <w:rsid w:val="00BD6045"/>
    <w:rsid w:val="00BD7D23"/>
    <w:rsid w:val="00C022E9"/>
    <w:rsid w:val="00C50D80"/>
    <w:rsid w:val="00C617A1"/>
    <w:rsid w:val="00C95BD7"/>
    <w:rsid w:val="00CC281F"/>
    <w:rsid w:val="00CD186F"/>
    <w:rsid w:val="00CE467D"/>
    <w:rsid w:val="00D1298F"/>
    <w:rsid w:val="00D31BCE"/>
    <w:rsid w:val="00D42A5B"/>
    <w:rsid w:val="00D46EFB"/>
    <w:rsid w:val="00D7716B"/>
    <w:rsid w:val="00D83F02"/>
    <w:rsid w:val="00DC68BA"/>
    <w:rsid w:val="00E16EC2"/>
    <w:rsid w:val="00E35384"/>
    <w:rsid w:val="00EA671F"/>
    <w:rsid w:val="00EC3CAE"/>
    <w:rsid w:val="00EC47CA"/>
    <w:rsid w:val="00ED1559"/>
    <w:rsid w:val="00F37BAF"/>
    <w:rsid w:val="00F567B8"/>
    <w:rsid w:val="00F6344A"/>
    <w:rsid w:val="00FE38F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Capítulo,Vitor Título,Vitor T’tulo"/>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Capítulo Char,Vitor Título Char,Vitor T’tulo Char"/>
    <w:link w:val="ListParagraph"/>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 S C B F - R J ! 5 3 7 3 9 0 3 . 3 < / d o c u m e n t i d >  
     < s e n d e r i d > V S I M O N I < / s e n d e r i d >  
     < s e n d e r e m a i l > V I T T O R I A . S I M O N I @ C E S C O N B A R R I E U . C O M . B R < / s e n d e r e m a i l >  
     < l a s t m o d i f i e d > 2 0 2 1 - 0 8 - 2 5 T 1 7 : 4 5 : 0 0 . 0 0 0 0 0 0 0 - 0 3 : 0 0 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 J U R _ R J ! 2 8 9 5 4 0 9 0 . 8 < / d o c u m e n t i d >  
     < s e n d e r i d > M S P < / s e n d e r i d >  
     < s e n d e r e m a i l > M P R O E N C A @ P N . C O M . B R < / s e n d e r e m a i l >  
     < l a s t m o d i f i e d > 2 0 2 1 - 0 8 - 2 4 T 2 0 : 1 0 : 0 0 . 0 0 0 0 0 0 0 - 0 3 : 0 0 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37CE538D-4714-46B3-8BEC-C4823C29BD31}">
  <ds:schemaRefs>
    <ds:schemaRef ds:uri="http://schemas.openxmlformats.org/officeDocument/2006/bibliography"/>
  </ds:schemaRefs>
</ds:datastoreItem>
</file>

<file path=customXml/itemProps3.xml><?xml version="1.0" encoding="utf-8"?>
<ds:datastoreItem xmlns:ds="http://schemas.openxmlformats.org/officeDocument/2006/customXml" ds:itemID="{8D669D86-1502-4E9F-A7C4-A6414282B1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22425</Words>
  <Characters>127808</Characters>
  <Application>Microsoft Office Word</Application>
  <DocSecurity>0</DocSecurity>
  <Lines>2555</Lines>
  <Paragraphs>632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