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B0622" w14:paraId="57654BBC" w14:textId="77777777">
      <w:pPr>
        <w:widowControl/>
        <w:pBdr>
          <w:bottom w:val="double" w:sz="6" w:space="1" w:color="000000"/>
        </w:pBdr>
        <w:spacing w:line="320" w:lineRule="exact"/>
        <w:jc w:val="both"/>
        <w:rPr>
          <w:sz w:val="22"/>
          <w:szCs w:val="22"/>
        </w:rPr>
      </w:pPr>
    </w:p>
    <w:p w:rsidR="00DB0622" w14:paraId="64175159" w14:textId="77777777">
      <w:pPr>
        <w:widowControl/>
        <w:spacing w:line="320" w:lineRule="exact"/>
        <w:jc w:val="center"/>
        <w:rPr>
          <w:b/>
          <w:sz w:val="22"/>
          <w:szCs w:val="22"/>
        </w:rPr>
      </w:pPr>
      <w:bookmarkStart w:id="0" w:name="_DV_M0"/>
      <w:bookmarkEnd w:id="0"/>
    </w:p>
    <w:p w:rsidR="00DB0622" w14:paraId="6D98AC4E" w14:textId="77777777">
      <w:pPr>
        <w:widowControl/>
        <w:spacing w:line="320" w:lineRule="exact"/>
        <w:jc w:val="center"/>
        <w:rPr>
          <w:b/>
          <w:sz w:val="22"/>
          <w:szCs w:val="22"/>
        </w:rPr>
      </w:pPr>
    </w:p>
    <w:p w:rsidR="00DB0622" w14:paraId="15171889" w14:textId="77777777">
      <w:pPr>
        <w:widowControl/>
        <w:spacing w:line="320" w:lineRule="exact"/>
        <w:jc w:val="center"/>
        <w:rPr>
          <w:b/>
          <w:sz w:val="22"/>
          <w:szCs w:val="22"/>
        </w:rPr>
      </w:pPr>
    </w:p>
    <w:p w:rsidR="00DB0622" w14:paraId="3214FE56" w14:textId="77777777">
      <w:pPr>
        <w:widowControl/>
        <w:spacing w:line="320" w:lineRule="exact"/>
        <w:jc w:val="center"/>
        <w:rPr>
          <w:b/>
          <w:sz w:val="22"/>
          <w:szCs w:val="22"/>
        </w:rPr>
      </w:pPr>
      <w:r>
        <w:rPr>
          <w:b/>
          <w:sz w:val="22"/>
          <w:szCs w:val="22"/>
        </w:rPr>
        <w:t>CONTRATO DE ALIENAÇÃO FIDUCIÁRIA DE EQUIPAMENTOS EM GARANTIA E OUTRAS AVENÇAS</w:t>
      </w:r>
    </w:p>
    <w:p w:rsidR="00DB0622" w14:paraId="6A6DF66B" w14:textId="77777777">
      <w:pPr>
        <w:widowControl/>
        <w:spacing w:line="320" w:lineRule="exact"/>
        <w:jc w:val="center"/>
        <w:rPr>
          <w:b/>
          <w:sz w:val="22"/>
          <w:szCs w:val="22"/>
        </w:rPr>
      </w:pPr>
    </w:p>
    <w:p w:rsidR="00DB0622" w14:paraId="17934429" w14:textId="77777777">
      <w:pPr>
        <w:widowControl/>
        <w:spacing w:line="320" w:lineRule="exact"/>
        <w:jc w:val="center"/>
        <w:rPr>
          <w:b/>
          <w:sz w:val="22"/>
          <w:szCs w:val="22"/>
        </w:rPr>
      </w:pPr>
    </w:p>
    <w:p w:rsidR="00DB0622" w14:paraId="07AA91D8"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DB0622" w14:paraId="35A9C0BE" w14:textId="77777777">
      <w:pPr>
        <w:widowControl/>
        <w:spacing w:line="320" w:lineRule="exact"/>
        <w:jc w:val="center"/>
        <w:rPr>
          <w:i/>
          <w:sz w:val="22"/>
          <w:szCs w:val="22"/>
          <w:highlight w:val="green"/>
        </w:rPr>
      </w:pPr>
    </w:p>
    <w:p w:rsidR="00DB0622" w14:paraId="4C54187B" w14:textId="77777777">
      <w:pPr>
        <w:widowControl/>
        <w:spacing w:line="320" w:lineRule="exact"/>
        <w:jc w:val="center"/>
        <w:rPr>
          <w:b/>
          <w:sz w:val="22"/>
          <w:szCs w:val="22"/>
        </w:rPr>
      </w:pPr>
    </w:p>
    <w:p w:rsidR="00DB0622" w14:paraId="513C1042" w14:textId="77777777">
      <w:pPr>
        <w:widowControl/>
        <w:spacing w:line="320" w:lineRule="exact"/>
        <w:jc w:val="center"/>
        <w:rPr>
          <w:b/>
          <w:sz w:val="22"/>
          <w:szCs w:val="22"/>
        </w:rPr>
      </w:pPr>
    </w:p>
    <w:p w:rsidR="00DB0622" w14:paraId="08488B32" w14:textId="77777777">
      <w:pPr>
        <w:widowControl/>
        <w:spacing w:line="320" w:lineRule="exact"/>
        <w:jc w:val="center"/>
        <w:rPr>
          <w:b/>
          <w:sz w:val="22"/>
          <w:szCs w:val="22"/>
        </w:rPr>
      </w:pPr>
    </w:p>
    <w:p w:rsidR="00DB0622" w14:paraId="6210C11F" w14:textId="77777777">
      <w:pPr>
        <w:widowControl/>
        <w:spacing w:line="320" w:lineRule="exact"/>
        <w:rPr>
          <w:b/>
          <w:bCs/>
          <w:smallCaps/>
          <w:sz w:val="22"/>
          <w:szCs w:val="22"/>
        </w:rPr>
      </w:pPr>
      <w:bookmarkStart w:id="2" w:name="_DV_M4"/>
      <w:bookmarkEnd w:id="2"/>
    </w:p>
    <w:p w:rsidR="00DB0622" w14:paraId="37CDB8CD" w14:textId="77777777">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rsidR="00DB0622" w14:paraId="6A375195" w14:textId="77777777">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rsidR="00DB0622" w14:paraId="6741BB69" w14:textId="77777777">
      <w:pPr>
        <w:widowControl/>
        <w:spacing w:line="320" w:lineRule="exact"/>
        <w:jc w:val="center"/>
        <w:rPr>
          <w:sz w:val="22"/>
          <w:szCs w:val="22"/>
        </w:rPr>
      </w:pPr>
    </w:p>
    <w:p w:rsidR="00DB0622" w14:paraId="5FBF95C4" w14:textId="77777777">
      <w:pPr>
        <w:widowControl/>
        <w:spacing w:line="320" w:lineRule="exact"/>
        <w:jc w:val="center"/>
        <w:rPr>
          <w:sz w:val="22"/>
          <w:szCs w:val="22"/>
        </w:rPr>
      </w:pPr>
    </w:p>
    <w:p w:rsidR="00DB0622" w14:paraId="53E16C40" w14:textId="77777777">
      <w:pPr>
        <w:widowControl/>
        <w:spacing w:line="320" w:lineRule="exact"/>
        <w:jc w:val="center"/>
        <w:rPr>
          <w:sz w:val="22"/>
          <w:szCs w:val="22"/>
        </w:rPr>
      </w:pPr>
    </w:p>
    <w:p w:rsidR="00DB0622" w14:paraId="0A02AA3F" w14:textId="77777777">
      <w:pPr>
        <w:widowControl/>
        <w:spacing w:line="320" w:lineRule="exact"/>
        <w:jc w:val="center"/>
        <w:rPr>
          <w:sz w:val="22"/>
          <w:szCs w:val="22"/>
        </w:rPr>
      </w:pPr>
    </w:p>
    <w:p w:rsidR="00DB0622" w14:paraId="2349E1F2" w14:textId="77777777">
      <w:pPr>
        <w:widowControl/>
        <w:spacing w:line="320" w:lineRule="exact"/>
        <w:jc w:val="center"/>
        <w:rPr>
          <w:b/>
          <w:bCs/>
          <w:smallCaps/>
          <w:sz w:val="22"/>
          <w:szCs w:val="22"/>
        </w:rPr>
      </w:pPr>
      <w:bookmarkStart w:id="4" w:name="_DV_M6"/>
      <w:bookmarkEnd w:id="4"/>
      <w:r>
        <w:rPr>
          <w:b/>
          <w:bCs/>
          <w:sz w:val="22"/>
          <w:szCs w:val="22"/>
        </w:rPr>
        <w:t>SIMPLIFIC PAVARINI DISTRIBUIDORA DE TÍTULOS E VALORES MOBILIÁRIOS LTDA.</w:t>
      </w:r>
      <w:r>
        <w:rPr>
          <w:b/>
          <w:sz w:val="22"/>
          <w:szCs w:val="22"/>
        </w:rPr>
        <w:t xml:space="preserve"> </w:t>
      </w:r>
    </w:p>
    <w:p w:rsidR="00DB0622" w14:paraId="646DB716" w14:textId="77777777">
      <w:pPr>
        <w:widowControl/>
        <w:spacing w:line="320" w:lineRule="exact"/>
        <w:jc w:val="center"/>
        <w:rPr>
          <w:i/>
          <w:sz w:val="22"/>
          <w:szCs w:val="22"/>
        </w:rPr>
      </w:pPr>
      <w:bookmarkStart w:id="5" w:name="_DV_M7"/>
      <w:bookmarkEnd w:id="5"/>
      <w:r>
        <w:rPr>
          <w:i/>
          <w:sz w:val="22"/>
          <w:szCs w:val="22"/>
        </w:rPr>
        <w:t>na qualidade de Agente Fiduciário;</w:t>
      </w:r>
    </w:p>
    <w:p w:rsidR="00DB0622" w14:paraId="6015AD58" w14:textId="77777777">
      <w:pPr>
        <w:widowControl/>
        <w:spacing w:line="320" w:lineRule="exact"/>
        <w:jc w:val="center"/>
        <w:rPr>
          <w:sz w:val="22"/>
          <w:szCs w:val="22"/>
        </w:rPr>
      </w:pPr>
    </w:p>
    <w:p w:rsidR="00DB0622" w14:paraId="3AA7E774" w14:textId="77777777">
      <w:pPr>
        <w:widowControl/>
        <w:spacing w:line="320" w:lineRule="exact"/>
        <w:jc w:val="center"/>
        <w:rPr>
          <w:i/>
          <w:sz w:val="22"/>
          <w:szCs w:val="22"/>
        </w:rPr>
      </w:pPr>
      <w:bookmarkStart w:id="6" w:name="_DV_M8"/>
      <w:bookmarkEnd w:id="6"/>
    </w:p>
    <w:p w:rsidR="00DB0622" w14:paraId="566728DA" w14:textId="77777777">
      <w:pPr>
        <w:widowControl/>
        <w:spacing w:line="320" w:lineRule="exact"/>
        <w:jc w:val="center"/>
        <w:rPr>
          <w:i/>
          <w:sz w:val="22"/>
          <w:szCs w:val="22"/>
        </w:rPr>
      </w:pPr>
    </w:p>
    <w:p w:rsidR="00DB0622" w14:paraId="4E97199F" w14:textId="77777777">
      <w:pPr>
        <w:widowControl/>
        <w:spacing w:line="320" w:lineRule="exact"/>
        <w:jc w:val="center"/>
        <w:rPr>
          <w:i/>
          <w:sz w:val="22"/>
          <w:szCs w:val="22"/>
        </w:rPr>
      </w:pPr>
      <w:bookmarkStart w:id="7" w:name="_DV_M9"/>
      <w:bookmarkStart w:id="8" w:name="_DV_M10"/>
      <w:bookmarkEnd w:id="7"/>
      <w:bookmarkEnd w:id="8"/>
    </w:p>
    <w:p w:rsidR="00DB0622" w14:paraId="15BECE38" w14:textId="77777777">
      <w:pPr>
        <w:widowControl/>
        <w:spacing w:line="320" w:lineRule="exact"/>
        <w:jc w:val="center"/>
        <w:rPr>
          <w:sz w:val="22"/>
          <w:szCs w:val="22"/>
        </w:rPr>
      </w:pPr>
    </w:p>
    <w:p w:rsidR="00DB0622" w14:paraId="53F9EB92" w14:textId="77777777">
      <w:pPr>
        <w:widowControl/>
        <w:spacing w:line="320" w:lineRule="exact"/>
        <w:jc w:val="center"/>
        <w:rPr>
          <w:b/>
          <w:i/>
          <w:sz w:val="22"/>
          <w:szCs w:val="22"/>
        </w:rPr>
      </w:pPr>
      <w:bookmarkStart w:id="9" w:name="_DV_M11"/>
      <w:bookmarkEnd w:id="9"/>
      <w:r>
        <w:rPr>
          <w:b/>
          <w:i/>
          <w:sz w:val="22"/>
          <w:szCs w:val="22"/>
        </w:rPr>
        <w:t>_____________________________</w:t>
      </w:r>
    </w:p>
    <w:p w:rsidR="00DB0622" w14:paraId="35CF26D7" w14:textId="77777777">
      <w:pPr>
        <w:widowControl/>
        <w:spacing w:line="320" w:lineRule="exact"/>
        <w:jc w:val="both"/>
        <w:rPr>
          <w:b/>
          <w:i/>
          <w:sz w:val="22"/>
          <w:szCs w:val="22"/>
        </w:rPr>
      </w:pPr>
    </w:p>
    <w:p w:rsidR="00DB0622" w14:paraId="6711E809" w14:textId="77777777">
      <w:pPr>
        <w:widowControl/>
        <w:spacing w:line="320" w:lineRule="exact"/>
        <w:jc w:val="center"/>
        <w:rPr>
          <w:sz w:val="22"/>
          <w:szCs w:val="22"/>
        </w:rPr>
      </w:pPr>
      <w:bookmarkStart w:id="10" w:name="_DV_M12"/>
      <w:bookmarkEnd w:id="10"/>
      <w:r>
        <w:rPr>
          <w:sz w:val="22"/>
          <w:szCs w:val="22"/>
        </w:rPr>
        <w:t>Datado</w:t>
      </w:r>
    </w:p>
    <w:p w:rsidR="00DB0622" w14:paraId="34FF8A9F" w14:textId="77777777">
      <w:pPr>
        <w:widowControl/>
        <w:spacing w:line="320" w:lineRule="exact"/>
        <w:jc w:val="both"/>
        <w:rPr>
          <w:sz w:val="22"/>
          <w:szCs w:val="22"/>
        </w:rPr>
      </w:pPr>
    </w:p>
    <w:p w:rsidR="00DB0622" w14:paraId="4A75B813" w14:textId="77777777">
      <w:pPr>
        <w:widowControl/>
        <w:spacing w:line="320" w:lineRule="exact"/>
        <w:jc w:val="center"/>
        <w:rPr>
          <w:sz w:val="22"/>
          <w:szCs w:val="22"/>
        </w:rPr>
      </w:pPr>
      <w:bookmarkStart w:id="11" w:name="_DV_M13"/>
      <w:bookmarkEnd w:id="11"/>
      <w:r>
        <w:rPr>
          <w:sz w:val="22"/>
          <w:szCs w:val="22"/>
        </w:rPr>
        <w:t>[●] de [●] de 2021</w:t>
      </w:r>
    </w:p>
    <w:p w:rsidR="00DB0622" w14:paraId="2123813A" w14:textId="77777777">
      <w:pPr>
        <w:widowControl/>
        <w:spacing w:line="320" w:lineRule="exact"/>
        <w:jc w:val="center"/>
        <w:rPr>
          <w:b/>
          <w:i/>
          <w:sz w:val="22"/>
          <w:szCs w:val="22"/>
        </w:rPr>
      </w:pPr>
      <w:bookmarkStart w:id="12" w:name="_DV_M14"/>
      <w:bookmarkEnd w:id="12"/>
      <w:r>
        <w:rPr>
          <w:b/>
          <w:i/>
          <w:sz w:val="22"/>
          <w:szCs w:val="22"/>
        </w:rPr>
        <w:t>_____________________________</w:t>
      </w:r>
    </w:p>
    <w:p w:rsidR="00DB0622" w14:paraId="6A215D1E" w14:textId="77777777">
      <w:pPr>
        <w:widowControl/>
        <w:pBdr>
          <w:bottom w:val="double" w:sz="6" w:space="1" w:color="000000"/>
        </w:pBdr>
        <w:spacing w:line="320" w:lineRule="exact"/>
        <w:jc w:val="both"/>
        <w:rPr>
          <w:sz w:val="22"/>
          <w:szCs w:val="22"/>
        </w:rPr>
      </w:pPr>
    </w:p>
    <w:p w:rsidR="00DB0622" w14:paraId="1CFE39F1" w14:textId="77777777">
      <w:pPr>
        <w:widowControl/>
        <w:pBdr>
          <w:bottom w:val="double" w:sz="6" w:space="1" w:color="000000"/>
        </w:pBdr>
        <w:spacing w:line="320" w:lineRule="exact"/>
        <w:jc w:val="both"/>
        <w:rPr>
          <w:sz w:val="22"/>
          <w:szCs w:val="22"/>
        </w:rPr>
      </w:pPr>
    </w:p>
    <w:p w:rsidR="00DB0622" w14:paraId="6001978F" w14:textId="77777777">
      <w:pPr>
        <w:widowControl/>
        <w:pBdr>
          <w:bottom w:val="double" w:sz="6" w:space="1" w:color="000000"/>
        </w:pBdr>
        <w:spacing w:line="320" w:lineRule="exact"/>
        <w:jc w:val="both"/>
        <w:rPr>
          <w:sz w:val="22"/>
          <w:szCs w:val="22"/>
        </w:rPr>
      </w:pPr>
    </w:p>
    <w:p w:rsidR="00DB0622" w14:paraId="38202DF4" w14:textId="77777777">
      <w:pPr>
        <w:widowControl/>
        <w:spacing w:line="320" w:lineRule="exact"/>
        <w:jc w:val="center"/>
        <w:rPr>
          <w:b/>
          <w:sz w:val="22"/>
          <w:szCs w:val="22"/>
        </w:rPr>
      </w:pPr>
      <w:r>
        <w:rPr>
          <w:b/>
          <w:sz w:val="22"/>
          <w:szCs w:val="22"/>
        </w:rPr>
        <w:br w:type="page"/>
      </w:r>
      <w:r>
        <w:rPr>
          <w:b/>
          <w:sz w:val="22"/>
          <w:szCs w:val="22"/>
        </w:rPr>
        <w:t>CONTRATO DE ALIENAÇÃO FIDUCIÁRIA DE EQUIPAMENTOS EM GARANTIA E OUTRAS AVENÇAS</w:t>
      </w:r>
    </w:p>
    <w:p w:rsidR="00DB0622" w14:paraId="458FBDC9" w14:textId="77777777">
      <w:pPr>
        <w:widowControl/>
        <w:spacing w:line="320" w:lineRule="exact"/>
        <w:jc w:val="both"/>
        <w:rPr>
          <w:sz w:val="22"/>
          <w:szCs w:val="22"/>
        </w:rPr>
      </w:pPr>
    </w:p>
    <w:p w:rsidR="00DB0622" w14:paraId="3670A12F" w14:textId="77777777">
      <w:pPr>
        <w:widowControl/>
        <w:spacing w:line="320" w:lineRule="exact"/>
        <w:jc w:val="both"/>
        <w:rPr>
          <w:sz w:val="22"/>
          <w:szCs w:val="22"/>
        </w:rPr>
      </w:pPr>
      <w:bookmarkStart w:id="13" w:name="_DV_M16"/>
      <w:bookmarkEnd w:id="13"/>
      <w:r>
        <w:rPr>
          <w:sz w:val="22"/>
          <w:szCs w:val="22"/>
        </w:rPr>
        <w:t>Pelo presente Contrato de Alienação Fiduciária de Equipamentos em Garantia e Outras Avenças (“</w:t>
      </w:r>
      <w:r>
        <w:rPr>
          <w:sz w:val="22"/>
          <w:szCs w:val="22"/>
          <w:u w:val="single"/>
        </w:rPr>
        <w:t>Contrato</w:t>
      </w:r>
      <w:r>
        <w:rPr>
          <w:sz w:val="22"/>
          <w:szCs w:val="22"/>
        </w:rPr>
        <w:t>”), celebrado entre:</w:t>
      </w:r>
    </w:p>
    <w:p w:rsidR="00DB0622" w14:paraId="19E467C3" w14:textId="77777777">
      <w:pPr>
        <w:widowControl/>
        <w:spacing w:line="320" w:lineRule="exact"/>
        <w:jc w:val="both"/>
        <w:rPr>
          <w:sz w:val="22"/>
          <w:szCs w:val="22"/>
        </w:rPr>
      </w:pPr>
    </w:p>
    <w:p w:rsidR="00DB0622" w14:paraId="6A6D5597" w14:textId="77777777">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Lauro Muller, nº 116, 40º andar, sala 4004, Botafogo, CEP 22.290-160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rsidR="00DB0622" w14:paraId="7F797312" w14:textId="77777777">
      <w:pPr>
        <w:widowControl/>
        <w:spacing w:line="320" w:lineRule="exact"/>
        <w:ind w:left="540"/>
        <w:jc w:val="both"/>
        <w:rPr>
          <w:sz w:val="22"/>
          <w:szCs w:val="22"/>
        </w:rPr>
      </w:pPr>
      <w:r>
        <w:rPr>
          <w:color w:val="000000"/>
          <w:sz w:val="22"/>
          <w:szCs w:val="22"/>
        </w:rPr>
        <w:t xml:space="preserve"> </w:t>
      </w:r>
    </w:p>
    <w:p w:rsidR="00DB0622" w14:paraId="714064FC" w14:textId="77777777">
      <w:pPr>
        <w:widowControl/>
        <w:spacing w:line="320" w:lineRule="exact"/>
        <w:jc w:val="both"/>
        <w:rPr>
          <w:sz w:val="22"/>
          <w:szCs w:val="22"/>
        </w:rPr>
      </w:pPr>
      <w:bookmarkStart w:id="18" w:name="_DV_M20"/>
      <w:bookmarkEnd w:id="17"/>
      <w:bookmarkEnd w:id="18"/>
      <w:r>
        <w:rPr>
          <w:sz w:val="22"/>
          <w:szCs w:val="22"/>
        </w:rPr>
        <w:t>e, de outro lado,</w:t>
      </w:r>
    </w:p>
    <w:p w:rsidR="00DB0622" w14:paraId="4E6F03AB" w14:textId="77777777">
      <w:pPr>
        <w:widowControl/>
        <w:tabs>
          <w:tab w:val="left" w:pos="709"/>
        </w:tabs>
        <w:spacing w:line="320" w:lineRule="exact"/>
        <w:ind w:left="709" w:hanging="709"/>
        <w:jc w:val="both"/>
        <w:rPr>
          <w:sz w:val="22"/>
          <w:szCs w:val="22"/>
        </w:rPr>
      </w:pPr>
    </w:p>
    <w:p w:rsidR="00DB0622" w14:paraId="13EC9529" w14:textId="77777777">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DB0622" w14:paraId="7622F7CB" w14:textId="77777777">
      <w:pPr>
        <w:widowControl/>
        <w:tabs>
          <w:tab w:val="left" w:pos="1168"/>
        </w:tabs>
        <w:spacing w:line="320" w:lineRule="exact"/>
        <w:ind w:left="720" w:hanging="720"/>
        <w:jc w:val="both"/>
        <w:rPr>
          <w:sz w:val="22"/>
          <w:szCs w:val="22"/>
        </w:rPr>
      </w:pPr>
    </w:p>
    <w:p w:rsidR="00DB0622" w14:paraId="368925E6" w14:textId="77777777">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rsidR="00DB0622" w14:paraId="467FCBD6" w14:textId="77777777">
      <w:pPr>
        <w:widowControl/>
        <w:spacing w:line="320" w:lineRule="exact"/>
        <w:jc w:val="both"/>
        <w:rPr>
          <w:sz w:val="22"/>
          <w:szCs w:val="22"/>
        </w:rPr>
      </w:pPr>
    </w:p>
    <w:p w:rsidR="00DB0622" w14:paraId="2FBB9E12" w14:textId="51250CB4">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Extraordinária da Emissora realizada em [●] de [●]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 xml:space="preserve">(ii) a autorização para a outorga, pela Emissora, de todas e quaisquer garantias vinculadas à Emissão, incluindo, sem limitação, a esta Alienação Fiduciária (conforme abaixo definida), a alienação fiduciária de imóvel, a cessão fiduciária da conta </w:t>
      </w:r>
      <w:r w:rsidR="00B56434">
        <w:rPr>
          <w:bCs/>
          <w:color w:val="000000"/>
          <w:sz w:val="22"/>
        </w:rPr>
        <w:t xml:space="preserve">reserva e </w:t>
      </w:r>
      <w:r>
        <w:rPr>
          <w:bCs/>
          <w:color w:val="000000"/>
          <w:sz w:val="22"/>
        </w:rPr>
        <w:t xml:space="preserve">centralizadora, a cessão fiduciária da conta retenção para aquisição e a cessão fiduciária de direitos creditórios, conforme previstos na Escritura; e (iii) a autorização para a celebração e cumprimento, pela </w:t>
      </w:r>
      <w:r>
        <w:rPr>
          <w:bCs/>
          <w:color w:val="000000"/>
          <w:sz w:val="22"/>
        </w:rPr>
        <w:t>Emissora, da Escritura e dos demais documentos, instrumentos necessários para a realização da Emissão, incluindo, sem limitação, à celebração deste Contrato</w:t>
      </w:r>
      <w:r>
        <w:rPr>
          <w:sz w:val="22"/>
          <w:szCs w:val="22"/>
        </w:rPr>
        <w:t>;</w:t>
      </w:r>
    </w:p>
    <w:p w:rsidR="00DB0622" w14:paraId="4BABDD66" w14:textId="77777777">
      <w:pPr>
        <w:widowControl/>
        <w:spacing w:line="320" w:lineRule="exact"/>
        <w:ind w:firstLine="284"/>
        <w:jc w:val="both"/>
        <w:rPr>
          <w:sz w:val="22"/>
          <w:szCs w:val="22"/>
        </w:rPr>
      </w:pPr>
    </w:p>
    <w:p w:rsidR="00DB0622" w14:paraId="1B596920" w14:textId="77777777">
      <w:pPr>
        <w:widowControl/>
        <w:numPr>
          <w:ilvl w:val="0"/>
          <w:numId w:val="6"/>
        </w:numPr>
        <w:tabs>
          <w:tab w:val="clear" w:pos="1070"/>
        </w:tabs>
        <w:spacing w:line="320" w:lineRule="exact"/>
        <w:ind w:left="0" w:firstLine="284"/>
        <w:jc w:val="both"/>
        <w:rPr>
          <w:sz w:val="22"/>
          <w:szCs w:val="22"/>
        </w:rPr>
      </w:pPr>
      <w:r>
        <w:rPr>
          <w:bCs/>
          <w:sz w:val="22"/>
          <w:szCs w:val="22"/>
        </w:rPr>
        <w:t xml:space="preserve">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rsidR="00DB0622" w14:paraId="5022A6A6" w14:textId="77777777">
      <w:pPr>
        <w:widowControl/>
        <w:spacing w:line="320" w:lineRule="exact"/>
        <w:jc w:val="both"/>
        <w:rPr>
          <w:sz w:val="22"/>
          <w:szCs w:val="22"/>
        </w:rPr>
      </w:pPr>
      <w:bookmarkStart w:id="24" w:name="_DV_M29"/>
      <w:bookmarkEnd w:id="24"/>
    </w:p>
    <w:p w:rsidR="00DB0622" w14:paraId="5C6006B8" w14:textId="77777777">
      <w:pPr>
        <w:widowControl/>
        <w:spacing w:line="320" w:lineRule="exact"/>
        <w:jc w:val="both"/>
        <w:rPr>
          <w:sz w:val="22"/>
          <w:szCs w:val="22"/>
        </w:rPr>
      </w:pPr>
      <w:bookmarkStart w:id="25" w:name="_DV_M31"/>
      <w:bookmarkEnd w:id="25"/>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rsidR="00DB0622" w14:paraId="6AEEA791" w14:textId="77777777">
      <w:pPr>
        <w:widowControl/>
        <w:tabs>
          <w:tab w:val="left" w:pos="709"/>
        </w:tabs>
        <w:spacing w:line="320" w:lineRule="exact"/>
        <w:ind w:left="720" w:hanging="720"/>
        <w:jc w:val="both"/>
        <w:rPr>
          <w:sz w:val="22"/>
          <w:szCs w:val="22"/>
          <w:u w:val="single"/>
        </w:rPr>
      </w:pPr>
    </w:p>
    <w:p w:rsidR="00DB0622" w14:paraId="609F6700" w14:textId="77777777">
      <w:pPr>
        <w:widowControl/>
        <w:spacing w:line="320" w:lineRule="exact"/>
        <w:rPr>
          <w:b/>
          <w:sz w:val="22"/>
          <w:szCs w:val="22"/>
          <w:u w:val="single"/>
        </w:rPr>
      </w:pPr>
      <w:bookmarkStart w:id="26" w:name="_DV_M32"/>
      <w:bookmarkEnd w:id="26"/>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rsidR="00DB0622" w14:paraId="5E3F589E" w14:textId="77777777"/>
    <w:p w:rsidR="00DB0622" w14:paraId="3F379BA3"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Pr>
          <w:sz w:val="22"/>
          <w:szCs w:val="22"/>
        </w:rPr>
        <w:t>Exceto se expressamente indicado ou definido de forma diversa neste Contrato, os termos iniciados em letra maiúscula aqui empregados terão os significados a eles atribuídos na Escritura.</w:t>
      </w:r>
    </w:p>
    <w:p w:rsidR="00DB0622" w14:paraId="535A87D1" w14:textId="77777777"/>
    <w:p w:rsidR="00DB0622" w14:paraId="53194154" w14:textId="77777777">
      <w:pPr>
        <w:widowControl/>
        <w:spacing w:line="320" w:lineRule="exact"/>
        <w:rPr>
          <w:b/>
          <w:sz w:val="22"/>
          <w:szCs w:val="22"/>
          <w:u w:val="single"/>
        </w:rPr>
      </w:pPr>
      <w:bookmarkStart w:id="28" w:name="_DV_M34"/>
      <w:bookmarkEnd w:id="28"/>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rsidR="00DB0622" w14:paraId="0AEC1CA5" w14:textId="77777777">
      <w:pPr>
        <w:widowControl/>
        <w:tabs>
          <w:tab w:val="left" w:pos="709"/>
        </w:tabs>
        <w:spacing w:line="320" w:lineRule="exact"/>
        <w:ind w:left="720" w:hanging="720"/>
        <w:jc w:val="both"/>
        <w:rPr>
          <w:sz w:val="22"/>
          <w:szCs w:val="22"/>
        </w:rPr>
      </w:pPr>
    </w:p>
    <w:p w:rsidR="00DB0622" w14:paraId="1F13935A" w14:textId="77777777">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que se encontram instalados nos 5 (cinco) data centers identificados no </w:t>
      </w:r>
      <w:r>
        <w:rPr>
          <w:sz w:val="22"/>
          <w:szCs w:val="22"/>
          <w:u w:val="single"/>
        </w:rPr>
        <w:t>Anexo III</w:t>
      </w:r>
      <w:r>
        <w:rPr>
          <w:sz w:val="22"/>
          <w:szCs w:val="22"/>
        </w:rPr>
        <w:t xml:space="preserve"> deste Contrato (“</w:t>
      </w:r>
      <w:r>
        <w:rPr>
          <w:sz w:val="22"/>
          <w:szCs w:val="22"/>
          <w:u w:val="single"/>
        </w:rPr>
        <w:t>Data Centers</w:t>
      </w:r>
      <w:r>
        <w:rPr>
          <w:sz w:val="22"/>
          <w:szCs w:val="22"/>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(ii) qualquer rendimento ou produto da venda, arrendamento ou qualquer alienação de tais bens que seja permitida nos termos deste Contrato (“</w:t>
      </w:r>
      <w:r>
        <w:rPr>
          <w:sz w:val="22"/>
          <w:szCs w:val="22"/>
          <w:u w:val="single"/>
        </w:rPr>
        <w:t>Bens Alienados</w:t>
      </w:r>
      <w:r>
        <w:rPr>
          <w:sz w:val="22"/>
          <w:szCs w:val="22"/>
        </w:rPr>
        <w:t>”).</w:t>
      </w:r>
    </w:p>
    <w:p w:rsidR="00DB0622" w14:paraId="4D089A05" w14:textId="77777777"/>
    <w:p w:rsidR="00DB0622" w14:paraId="5E097FBE"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deverão ser mantidos nas localidades da unidade produtiva isolada da Emissora, composta pelos Data Centers, e não poderão ser transferidos sem a prévia anuência, por escrito, dos Debenturistas representados pelo Agente Fiduciário.</w:t>
      </w:r>
    </w:p>
    <w:p w:rsidR="00DB0622" w14:paraId="2D767244" w14:textId="77777777">
      <w:pPr>
        <w:pStyle w:val="ListParagraph"/>
        <w:rPr>
          <w:sz w:val="22"/>
          <w:szCs w:val="22"/>
          <w:lang w:val="pt-BR"/>
        </w:rPr>
      </w:pPr>
    </w:p>
    <w:p w:rsidR="00DB0622" w14:paraId="340A772A"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DB0622" w14:paraId="108A65A5" w14:textId="77777777">
      <w:pPr>
        <w:pStyle w:val="ListParagraph"/>
        <w:rPr>
          <w:sz w:val="22"/>
          <w:szCs w:val="22"/>
          <w:lang w:val="pt-BR"/>
        </w:rPr>
      </w:pPr>
    </w:p>
    <w:p w:rsidR="00DB0622" w14:paraId="286A272F" w14:textId="77777777">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sob nº 23.076.721/0001-80)</w:t>
      </w:r>
      <w:r>
        <w:rPr>
          <w:bCs/>
          <w:sz w:val="22"/>
          <w:szCs w:val="22"/>
        </w:rPr>
        <w:t xml:space="preserve">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rsidR="00DB0622" w14:paraId="0B6E116A" w14:textId="77777777">
      <w:pPr>
        <w:rPr>
          <w:sz w:val="22"/>
        </w:rPr>
      </w:pPr>
    </w:p>
    <w:p w:rsidR="00DB0622" w14:paraId="189ED319" w14:textId="77777777">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rsidR="00DB0622" w14:paraId="2015136A" w14:textId="77777777">
      <w:pPr>
        <w:widowControl/>
        <w:spacing w:line="320" w:lineRule="exact"/>
        <w:jc w:val="both"/>
        <w:outlineLvl w:val="0"/>
        <w:rPr>
          <w:sz w:val="22"/>
          <w:szCs w:val="22"/>
        </w:rPr>
      </w:pPr>
    </w:p>
    <w:p w:rsidR="00DB0622" w14:paraId="63969F39"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rsidR="00DB0622" w14:paraId="2467461E" w14:textId="77777777">
      <w:pPr>
        <w:widowControl/>
        <w:tabs>
          <w:tab w:val="left" w:pos="1276"/>
        </w:tabs>
        <w:spacing w:line="320" w:lineRule="exact"/>
        <w:ind w:left="698"/>
        <w:jc w:val="both"/>
        <w:rPr>
          <w:sz w:val="22"/>
          <w:szCs w:val="22"/>
        </w:rPr>
      </w:pPr>
      <w:bookmarkStart w:id="30" w:name="_DV_M36"/>
      <w:bookmarkStart w:id="31" w:name="_DV_M37"/>
      <w:bookmarkEnd w:id="30"/>
      <w:bookmarkEnd w:id="31"/>
    </w:p>
    <w:p w:rsidR="00DB0622" w14:paraId="28F9C2C5" w14:textId="77777777">
      <w:pPr>
        <w:pStyle w:val="BodyText3"/>
        <w:widowControl/>
        <w:tabs>
          <w:tab w:val="left" w:pos="709"/>
        </w:tabs>
        <w:spacing w:after="0" w:line="320" w:lineRule="exact"/>
        <w:ind w:left="720" w:hanging="720"/>
        <w:rPr>
          <w:b/>
          <w:sz w:val="22"/>
          <w:szCs w:val="22"/>
          <w:u w:val="single"/>
        </w:rPr>
      </w:pPr>
      <w:bookmarkStart w:id="32" w:name="_DV_M38"/>
      <w:bookmarkEnd w:id="32"/>
      <w:r>
        <w:rPr>
          <w:b/>
          <w:sz w:val="22"/>
          <w:szCs w:val="22"/>
          <w:u w:val="single"/>
        </w:rPr>
        <w:t>Cláusula 3</w:t>
      </w:r>
      <w:r>
        <w:rPr>
          <w:b/>
          <w:sz w:val="22"/>
          <w:szCs w:val="22"/>
        </w:rPr>
        <w:t>.</w:t>
      </w:r>
      <w:r>
        <w:rPr>
          <w:b/>
          <w:sz w:val="22"/>
          <w:szCs w:val="22"/>
        </w:rPr>
        <w:tab/>
      </w:r>
      <w:r>
        <w:rPr>
          <w:b/>
          <w:sz w:val="22"/>
          <w:szCs w:val="22"/>
          <w:u w:val="single"/>
        </w:rPr>
        <w:t>Averbação, Registro e Consentimentos.</w:t>
      </w:r>
    </w:p>
    <w:p w:rsidR="00DB0622" w14:paraId="10B1B931" w14:textId="77777777">
      <w:pPr>
        <w:widowControl/>
        <w:tabs>
          <w:tab w:val="left" w:pos="709"/>
        </w:tabs>
        <w:spacing w:line="320" w:lineRule="exact"/>
        <w:ind w:left="720" w:hanging="720"/>
        <w:jc w:val="both"/>
        <w:rPr>
          <w:sz w:val="22"/>
          <w:szCs w:val="22"/>
          <w:u w:val="single"/>
        </w:rPr>
      </w:pPr>
    </w:p>
    <w:p w:rsidR="00DB0622" w14:paraId="0D1A3411" w14:textId="77777777">
      <w:pPr>
        <w:widowControl/>
        <w:numPr>
          <w:ilvl w:val="1"/>
          <w:numId w:val="19"/>
        </w:numPr>
        <w:tabs>
          <w:tab w:val="num" w:pos="0"/>
        </w:tabs>
        <w:spacing w:line="320" w:lineRule="exact"/>
        <w:ind w:left="0" w:firstLine="0"/>
        <w:jc w:val="both"/>
        <w:outlineLvl w:val="0"/>
        <w:rPr>
          <w:sz w:val="22"/>
          <w:szCs w:val="22"/>
        </w:rPr>
      </w:pPr>
      <w:bookmarkStart w:id="33" w:name="_DV_M39"/>
      <w:bookmarkEnd w:id="33"/>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rsidR="00DB0622" w14:paraId="414C2A8C" w14:textId="77777777">
      <w:pPr>
        <w:widowControl/>
        <w:tabs>
          <w:tab w:val="left" w:pos="709"/>
        </w:tabs>
        <w:spacing w:line="320" w:lineRule="exact"/>
        <w:ind w:left="720" w:hanging="720"/>
        <w:jc w:val="both"/>
        <w:rPr>
          <w:sz w:val="22"/>
          <w:szCs w:val="22"/>
        </w:rPr>
      </w:pPr>
    </w:p>
    <w:p w:rsidR="00DB0622" w14:paraId="22090372" w14:textId="77777777">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Pr>
          <w:sz w:val="22"/>
          <w:szCs w:val="22"/>
        </w:rPr>
        <w:t>apresentar para registro o presente Contrato, no prazo de até 2 (dois) Dias Úteis contados da data de sua assinatura, nos Cartórios de Registro de Títulos e Documentos das cidades em que se localizam as sedes das Partes;</w:t>
      </w:r>
    </w:p>
    <w:p w:rsidR="00DB0622" w14:paraId="4ED5E3EF" w14:textId="77777777">
      <w:pPr>
        <w:widowControl/>
        <w:tabs>
          <w:tab w:val="left" w:pos="1276"/>
        </w:tabs>
        <w:spacing w:line="320" w:lineRule="exact"/>
        <w:ind w:left="1070"/>
        <w:jc w:val="both"/>
        <w:rPr>
          <w:sz w:val="22"/>
          <w:szCs w:val="22"/>
        </w:rPr>
      </w:pPr>
    </w:p>
    <w:p w:rsidR="00DB0622" w14:paraId="7E963883"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rsidR="00DB0622" w14:paraId="640300FC" w14:textId="77777777">
      <w:pPr>
        <w:pStyle w:val="ListParagraph"/>
        <w:rPr>
          <w:sz w:val="22"/>
          <w:szCs w:val="22"/>
          <w:lang w:val="pt-BR"/>
        </w:rPr>
      </w:pPr>
    </w:p>
    <w:p w:rsidR="00DB0622" w14:paraId="6249A613" w14:textId="65CBFC5D">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rsidR="00DB0622" w14:paraId="3E7521A3" w14:textId="77777777">
      <w:pPr>
        <w:pStyle w:val="ListParagraph"/>
        <w:rPr>
          <w:sz w:val="22"/>
          <w:szCs w:val="22"/>
          <w:lang w:val="pt-BR"/>
        </w:rPr>
      </w:pPr>
    </w:p>
    <w:p w:rsidR="00DB0622" w14:paraId="2E9831EC"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rsidR="00DB0622" w14:paraId="23823854" w14:textId="77777777">
      <w:pPr>
        <w:widowControl/>
        <w:spacing w:line="320" w:lineRule="exact"/>
        <w:ind w:left="1276"/>
        <w:jc w:val="both"/>
        <w:rPr>
          <w:sz w:val="22"/>
          <w:szCs w:val="22"/>
        </w:rPr>
      </w:pPr>
      <w:bookmarkStart w:id="35" w:name="_DV_M41"/>
      <w:bookmarkEnd w:id="35"/>
    </w:p>
    <w:p w:rsidR="00DB0622" w14:paraId="55B7AECE"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rsidR="00DB0622" w14:paraId="02B9E8D6" w14:textId="77777777">
      <w:pPr>
        <w:widowControl/>
        <w:tabs>
          <w:tab w:val="left" w:pos="709"/>
        </w:tabs>
        <w:spacing w:line="320" w:lineRule="exact"/>
        <w:jc w:val="both"/>
        <w:rPr>
          <w:sz w:val="22"/>
          <w:szCs w:val="22"/>
        </w:rPr>
      </w:pPr>
    </w:p>
    <w:p w:rsidR="00DB0622" w14:paraId="3125FE9C" w14:textId="77777777">
      <w:pPr>
        <w:widowControl/>
        <w:numPr>
          <w:ilvl w:val="1"/>
          <w:numId w:val="19"/>
        </w:numPr>
        <w:spacing w:line="320" w:lineRule="exact"/>
        <w:ind w:left="0" w:firstLine="0"/>
        <w:jc w:val="both"/>
        <w:outlineLvl w:val="0"/>
        <w:rPr>
          <w:sz w:val="22"/>
          <w:szCs w:val="22"/>
        </w:rPr>
      </w:pPr>
      <w:bookmarkStart w:id="36" w:name="_DV_M43"/>
      <w:bookmarkEnd w:id="36"/>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IV</w:t>
      </w:r>
      <w:r>
        <w:rPr>
          <w:sz w:val="22"/>
          <w:szCs w:val="22"/>
        </w:rPr>
        <w:t>, apenas caso a Alienante venha a adquirir novos bens e equipamentos para qualquer dos Data Centers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rsidR="00DB0622" w14:paraId="19A5683D" w14:textId="77777777"/>
    <w:p w:rsidR="00DB0622" w14:paraId="799CB42A" w14:textId="77777777">
      <w:pPr>
        <w:widowControl/>
        <w:numPr>
          <w:ilvl w:val="1"/>
          <w:numId w:val="19"/>
        </w:numPr>
        <w:tabs>
          <w:tab w:val="num" w:pos="0"/>
        </w:tabs>
        <w:spacing w:line="320" w:lineRule="exact"/>
        <w:ind w:left="0" w:firstLine="0"/>
        <w:jc w:val="both"/>
        <w:outlineLvl w:val="0"/>
        <w:rPr>
          <w:sz w:val="22"/>
          <w:szCs w:val="22"/>
        </w:rPr>
      </w:pPr>
      <w:bookmarkStart w:id="37" w:name="_DV_M44"/>
      <w:bookmarkEnd w:id="37"/>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38" w:name="_DV_M45"/>
      <w:bookmarkEnd w:id="38"/>
      <w:r>
        <w:rPr>
          <w:sz w:val="22"/>
          <w:szCs w:val="22"/>
        </w:rPr>
        <w:t xml:space="preserve">10 </w:t>
      </w:r>
      <w:bookmarkStart w:id="39" w:name="_DV_M46"/>
      <w:bookmarkEnd w:id="39"/>
      <w:r>
        <w:rPr>
          <w:sz w:val="22"/>
          <w:szCs w:val="22"/>
        </w:rPr>
        <w:t xml:space="preserve">(dez) Dias Úteis do recebimento de solicitação escrita. </w:t>
      </w:r>
    </w:p>
    <w:p w:rsidR="00DB0622" w14:paraId="0BB89E74" w14:textId="77777777"/>
    <w:p w:rsidR="00DB0622" w14:paraId="44A390E5" w14:textId="77777777">
      <w:pPr>
        <w:widowControl/>
        <w:numPr>
          <w:ilvl w:val="1"/>
          <w:numId w:val="19"/>
        </w:numPr>
        <w:tabs>
          <w:tab w:val="num" w:pos="0"/>
        </w:tabs>
        <w:spacing w:line="320" w:lineRule="exact"/>
        <w:ind w:left="0" w:firstLine="0"/>
        <w:jc w:val="both"/>
        <w:outlineLvl w:val="0"/>
        <w:rPr>
          <w:sz w:val="22"/>
          <w:szCs w:val="22"/>
        </w:rPr>
      </w:pPr>
      <w:bookmarkStart w:id="40" w:name="_DV_M47"/>
      <w:bookmarkEnd w:id="40"/>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DB0622" w14:paraId="51FA8957" w14:textId="77777777">
      <w:pPr>
        <w:widowControl/>
        <w:tabs>
          <w:tab w:val="left" w:pos="709"/>
        </w:tabs>
        <w:spacing w:line="320" w:lineRule="exact"/>
        <w:jc w:val="both"/>
        <w:rPr>
          <w:sz w:val="22"/>
          <w:szCs w:val="22"/>
        </w:rPr>
      </w:pPr>
    </w:p>
    <w:p w:rsidR="00DB0622" w14:paraId="1373BAE1" w14:textId="77777777">
      <w:pPr>
        <w:widowControl/>
        <w:spacing w:line="320" w:lineRule="exact"/>
        <w:jc w:val="both"/>
        <w:outlineLvl w:val="0"/>
        <w:rPr>
          <w:b/>
          <w:sz w:val="22"/>
          <w:szCs w:val="22"/>
          <w:u w:val="single"/>
        </w:rPr>
      </w:pPr>
      <w:bookmarkStart w:id="41" w:name="_DV_M48"/>
      <w:bookmarkEnd w:id="41"/>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rsidR="00DB0622" w14:paraId="59D50F45" w14:textId="77777777">
      <w:pPr>
        <w:pStyle w:val="NormalNormalDOT"/>
        <w:widowControl/>
        <w:tabs>
          <w:tab w:val="left" w:pos="709"/>
        </w:tabs>
        <w:spacing w:line="320" w:lineRule="exact"/>
        <w:ind w:left="720" w:hanging="720"/>
        <w:jc w:val="both"/>
        <w:rPr>
          <w:sz w:val="22"/>
          <w:szCs w:val="22"/>
        </w:rPr>
      </w:pPr>
    </w:p>
    <w:p w:rsidR="00DB0622" w14:paraId="5DB7B97C" w14:textId="7777777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Pr>
          <w:sz w:val="22"/>
          <w:szCs w:val="22"/>
        </w:rPr>
        <w:t>Sem prejuízo do disposto na Escritura, a Alienante declara e garante ao Agente Fiduciário que, nesta data:</w:t>
      </w:r>
    </w:p>
    <w:p w:rsidR="00DB0622" w14:paraId="6C53A7B4" w14:textId="77777777">
      <w:pPr>
        <w:pStyle w:val="BodyTextIndent"/>
        <w:widowControl/>
        <w:tabs>
          <w:tab w:val="left" w:pos="709"/>
        </w:tabs>
        <w:spacing w:line="320" w:lineRule="exact"/>
        <w:rPr>
          <w:sz w:val="22"/>
          <w:szCs w:val="22"/>
        </w:rPr>
      </w:pPr>
    </w:p>
    <w:p w:rsidR="00DB0622" w14:paraId="6055A68A" w14:textId="77777777">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Pr>
          <w:sz w:val="22"/>
          <w:szCs w:val="22"/>
        </w:rPr>
        <w:t>é sociedade devidamente organizada, constituída e validamente existente segundo as leis do Brasil, com plenos poderes, capacidade e autoridade para celebrar este Contrato;</w:t>
      </w:r>
    </w:p>
    <w:p w:rsidR="00DB0622" w14:paraId="50E2E99A" w14:textId="77777777">
      <w:pPr>
        <w:widowControl/>
        <w:spacing w:line="320" w:lineRule="exact"/>
        <w:ind w:left="1070"/>
        <w:jc w:val="both"/>
        <w:rPr>
          <w:sz w:val="22"/>
          <w:szCs w:val="22"/>
        </w:rPr>
      </w:pPr>
    </w:p>
    <w:p w:rsidR="00DB0622" w14:paraId="2C28A13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DB0622" w14:paraId="2DBEC1BC" w14:textId="77777777">
      <w:pPr>
        <w:pStyle w:val="ListParagraph"/>
        <w:rPr>
          <w:sz w:val="22"/>
          <w:szCs w:val="22"/>
          <w:lang w:val="pt-BR"/>
        </w:rPr>
      </w:pPr>
    </w:p>
    <w:p w:rsidR="00DB0622" w14:paraId="0A1B0698"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DB0622" w14:paraId="49D898A9" w14:textId="77777777">
      <w:pPr>
        <w:widowControl/>
        <w:tabs>
          <w:tab w:val="left" w:pos="1276"/>
        </w:tabs>
        <w:spacing w:line="320" w:lineRule="exact"/>
        <w:ind w:left="710"/>
        <w:jc w:val="both"/>
        <w:rPr>
          <w:sz w:val="22"/>
          <w:szCs w:val="22"/>
        </w:rPr>
      </w:pPr>
    </w:p>
    <w:p w:rsidR="00DB0622" w14:paraId="15656204" w14:textId="77777777">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Pr>
          <w:sz w:val="22"/>
          <w:szCs w:val="22"/>
        </w:rPr>
        <w:t>é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rsidR="00DB0622" w14:paraId="6D6DE607" w14:textId="77777777">
      <w:pPr>
        <w:pStyle w:val="ListParagraph"/>
        <w:rPr>
          <w:sz w:val="22"/>
          <w:lang w:val="pt-BR"/>
        </w:rPr>
      </w:pPr>
    </w:p>
    <w:p w:rsidR="00DB0622" w14:paraId="2C1E8BB0"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está em posse dos Bens Alienados e assume e aceita as </w:t>
      </w:r>
      <w:r>
        <w:rPr>
          <w:bCs/>
          <w:sz w:val="22"/>
          <w:szCs w:val="22"/>
        </w:rPr>
        <w:t>responsabilidades</w:t>
      </w:r>
      <w:r>
        <w:rPr>
          <w:sz w:val="22"/>
          <w:szCs w:val="22"/>
        </w:rPr>
        <w:t xml:space="preserve"> inerentes à conservação dos Bens Alienados (observando-se o desgaste natural decorrente do uso) e à guarda dos documentos comprobatórios com relação aos Bens Alienados, </w:t>
      </w:r>
      <w:r>
        <w:rPr>
          <w:sz w:val="22"/>
          <w:szCs w:val="22"/>
        </w:rPr>
        <w:t>sujeitando-se às sanções daí decorrentes, nos termos dos artigos 627 e seguintes do Código Civil;</w:t>
      </w:r>
    </w:p>
    <w:p w:rsidR="00DB0622" w14:paraId="2AE19D34" w14:textId="77777777">
      <w:pPr>
        <w:pStyle w:val="ListParagraph"/>
        <w:rPr>
          <w:sz w:val="22"/>
          <w:szCs w:val="22"/>
          <w:lang w:val="pt-BR"/>
        </w:rPr>
      </w:pPr>
    </w:p>
    <w:p w:rsidR="00DB0622" w14:paraId="2C58AB8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rsidR="00DB0622" w14:paraId="60BA545B" w14:textId="77777777">
      <w:pPr>
        <w:pStyle w:val="ListParagraph"/>
        <w:rPr>
          <w:sz w:val="22"/>
          <w:szCs w:val="22"/>
          <w:lang w:val="pt-BR"/>
        </w:rPr>
      </w:pPr>
    </w:p>
    <w:p w:rsidR="00DB0622" w14:paraId="674304DE"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rsidR="00DB0622" w14:paraId="111EA260" w14:textId="77777777">
      <w:pPr>
        <w:pStyle w:val="ListParagraph"/>
        <w:rPr>
          <w:sz w:val="22"/>
          <w:szCs w:val="22"/>
          <w:lang w:val="pt-BR"/>
        </w:rPr>
      </w:pPr>
    </w:p>
    <w:p w:rsidR="00DB0622" w14:paraId="5F47FBAA"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rsidR="00DB0622" w14:paraId="678E8AD6" w14:textId="77777777">
      <w:pPr>
        <w:pStyle w:val="ListParagraph"/>
        <w:rPr>
          <w:sz w:val="22"/>
          <w:szCs w:val="22"/>
          <w:lang w:val="pt-BR"/>
        </w:rPr>
      </w:pPr>
    </w:p>
    <w:p w:rsidR="00DB0622" w14:paraId="62712B07"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rsidR="00DB0622" w14:paraId="2A8C8BFA" w14:textId="77777777">
      <w:pPr>
        <w:widowControl/>
        <w:spacing w:line="320" w:lineRule="exact"/>
        <w:jc w:val="both"/>
        <w:rPr>
          <w:sz w:val="22"/>
          <w:szCs w:val="22"/>
        </w:rPr>
      </w:pPr>
    </w:p>
    <w:p w:rsidR="00DB0622" w14:paraId="6CE2C6E4"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Pr>
          <w:sz w:val="22"/>
          <w:szCs w:val="22"/>
        </w:rPr>
        <w:t>a celebração e os termos e condições deste Contrato, assim como os pactuados na Escritura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rsidR="00DB0622" w14:paraId="52F50732" w14:textId="77777777">
      <w:pPr>
        <w:pStyle w:val="BodyTextIndent"/>
        <w:widowControl/>
        <w:tabs>
          <w:tab w:val="left" w:pos="709"/>
        </w:tabs>
        <w:spacing w:line="320" w:lineRule="exact"/>
        <w:ind w:firstLine="0"/>
        <w:rPr>
          <w:sz w:val="22"/>
          <w:szCs w:val="22"/>
        </w:rPr>
      </w:pPr>
    </w:p>
    <w:p w:rsidR="00DB0622" w14:paraId="1D21F86F" w14:textId="77777777">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Pr>
          <w:sz w:val="22"/>
          <w:szCs w:val="22"/>
        </w:rPr>
        <w:t>tem conhecimento de todos os termos e condições da Escritura e das Obrigações Garantidas, inclusive cláusulas de eventos de inadimplemento e vencimento antecipado;</w:t>
      </w:r>
    </w:p>
    <w:p w:rsidR="00DB0622" w14:paraId="3B448A0C" w14:textId="77777777">
      <w:pPr>
        <w:pStyle w:val="BodyTextIndent"/>
        <w:widowControl/>
        <w:tabs>
          <w:tab w:val="left" w:pos="709"/>
        </w:tabs>
        <w:spacing w:line="320" w:lineRule="exact"/>
        <w:rPr>
          <w:sz w:val="22"/>
          <w:szCs w:val="22"/>
        </w:rPr>
      </w:pPr>
    </w:p>
    <w:p w:rsidR="00DB0622" w14:paraId="4F70D263" w14:textId="77777777">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Pr>
          <w:sz w:val="22"/>
          <w:szCs w:val="22"/>
        </w:rPr>
        <w:t xml:space="preserve">a procuração outorgada pela Alienante para excussão dos Bens Alienados, na forma do modelo anexo como </w:t>
      </w:r>
      <w:r>
        <w:rPr>
          <w:sz w:val="22"/>
          <w:szCs w:val="22"/>
          <w:u w:val="single"/>
        </w:rPr>
        <w:t>Anexo 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DB0622" w14:paraId="36440C9D" w14:textId="77777777">
      <w:pPr>
        <w:pStyle w:val="ListParagraph"/>
        <w:rPr>
          <w:sz w:val="22"/>
          <w:szCs w:val="22"/>
          <w:lang w:val="pt-BR"/>
        </w:rPr>
      </w:pPr>
    </w:p>
    <w:p w:rsidR="00DB0622" w14:paraId="6BA4A50B"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rsidR="00DB0622" w14:paraId="265C982D" w14:textId="77777777">
      <w:pPr>
        <w:pStyle w:val="ListParagraph"/>
        <w:ind w:left="1070"/>
        <w:rPr>
          <w:sz w:val="22"/>
          <w:szCs w:val="22"/>
          <w:lang w:val="pt-BR"/>
        </w:rPr>
      </w:pPr>
    </w:p>
    <w:p w:rsidR="00DB0622" w14:paraId="4946AF85" w14:textId="77777777">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DB0622" w14:paraId="37C84B7F" w14:textId="77777777"/>
    <w:p w:rsidR="00DB0622" w14:paraId="1A051A3C" w14:textId="77777777">
      <w:pPr>
        <w:widowControl/>
        <w:numPr>
          <w:ilvl w:val="0"/>
          <w:numId w:val="10"/>
        </w:numPr>
        <w:tabs>
          <w:tab w:val="num" w:pos="1276"/>
          <w:tab w:val="clear" w:pos="1969"/>
        </w:tabs>
        <w:spacing w:line="320" w:lineRule="exact"/>
        <w:ind w:left="1276" w:hanging="567"/>
        <w:jc w:val="both"/>
        <w:rPr>
          <w:sz w:val="22"/>
          <w:szCs w:val="22"/>
        </w:rPr>
      </w:pPr>
      <w:bookmarkStart w:id="53" w:name="_DV_M62"/>
      <w:bookmarkStart w:id="54" w:name="_DV_M63"/>
      <w:bookmarkEnd w:id="53"/>
      <w:bookmarkEnd w:id="54"/>
      <w:r>
        <w:rPr>
          <w:sz w:val="22"/>
          <w:szCs w:val="22"/>
        </w:rPr>
        <w:t xml:space="preserve">observados os termos e condições previstos na Escritura, não criar quaisquer ônus, encargos ou gravames de qualquer natureza sobre os Bens Alienados, exceto pela presente alienação fiduciária; </w:t>
      </w:r>
    </w:p>
    <w:p w:rsidR="00DB0622" w14:paraId="50CC3421" w14:textId="77777777">
      <w:pPr>
        <w:widowControl/>
        <w:tabs>
          <w:tab w:val="left" w:pos="1276"/>
        </w:tabs>
        <w:spacing w:line="320" w:lineRule="exact"/>
        <w:jc w:val="both"/>
        <w:rPr>
          <w:sz w:val="22"/>
          <w:szCs w:val="22"/>
        </w:rPr>
      </w:pPr>
    </w:p>
    <w:p w:rsidR="00DB0622" w14:paraId="44F8C901"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rsidR="00DB0622" w14:paraId="1743FE3D" w14:textId="77777777">
      <w:pPr>
        <w:widowControl/>
        <w:tabs>
          <w:tab w:val="left" w:pos="1276"/>
        </w:tabs>
        <w:spacing w:line="320" w:lineRule="exact"/>
        <w:jc w:val="both"/>
        <w:rPr>
          <w:sz w:val="22"/>
          <w:szCs w:val="22"/>
        </w:rPr>
      </w:pPr>
    </w:p>
    <w:p w:rsidR="00DB0622" w14:paraId="267D1997" w14:textId="77777777">
      <w:pPr>
        <w:widowControl/>
        <w:numPr>
          <w:ilvl w:val="0"/>
          <w:numId w:val="10"/>
        </w:numPr>
        <w:tabs>
          <w:tab w:val="num" w:pos="1276"/>
          <w:tab w:val="clear" w:pos="1969"/>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Pr>
          <w:sz w:val="22"/>
          <w:szCs w:val="22"/>
        </w:rPr>
        <w:t xml:space="preserve">informar ao Agente Fiduciário em até </w:t>
      </w:r>
      <w:bookmarkStart w:id="59" w:name="_DV_M68"/>
      <w:bookmarkStart w:id="60" w:name="_DV_M69"/>
      <w:bookmarkEnd w:id="59"/>
      <w:bookmarkEnd w:id="60"/>
      <w:r>
        <w:rPr>
          <w:sz w:val="22"/>
          <w:szCs w:val="22"/>
        </w:rPr>
        <w:t xml:space="preserve">2 (dois) Dias Úteis contados da data em que tomar conhecimento, sobre qualquer outro ônus ou constrição que recaia sobre os Bens Alienados (exceto pelos ônus constituídos por meio deste Contrato); </w:t>
      </w:r>
    </w:p>
    <w:p w:rsidR="00DB0622" w14:paraId="284B8EDF" w14:textId="77777777">
      <w:pPr>
        <w:tabs>
          <w:tab w:val="left" w:pos="1276"/>
        </w:tabs>
        <w:spacing w:line="320" w:lineRule="exact"/>
        <w:ind w:left="993"/>
        <w:jc w:val="both"/>
        <w:rPr>
          <w:sz w:val="22"/>
          <w:szCs w:val="22"/>
        </w:rPr>
      </w:pPr>
    </w:p>
    <w:p w:rsidR="00DB0622" w14:paraId="75B4D2C1" w14:textId="77777777">
      <w:pPr>
        <w:widowControl/>
        <w:numPr>
          <w:ilvl w:val="0"/>
          <w:numId w:val="10"/>
        </w:numPr>
        <w:tabs>
          <w:tab w:val="num" w:pos="1276"/>
          <w:tab w:val="clear" w:pos="1969"/>
        </w:tabs>
        <w:spacing w:line="320" w:lineRule="exact"/>
        <w:ind w:left="1276" w:hanging="567"/>
        <w:jc w:val="both"/>
        <w:rPr>
          <w:sz w:val="22"/>
          <w:szCs w:val="22"/>
        </w:rPr>
      </w:pPr>
      <w:bookmarkStart w:id="61" w:name="_DV_M70"/>
      <w:bookmarkEnd w:id="61"/>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DB0622" w14:paraId="35063CD6" w14:textId="77777777">
      <w:pPr>
        <w:pStyle w:val="ListParagraph"/>
        <w:rPr>
          <w:sz w:val="22"/>
          <w:szCs w:val="22"/>
          <w:lang w:val="pt-BR"/>
        </w:rPr>
      </w:pPr>
    </w:p>
    <w:p w:rsidR="00DB0622" w14:paraId="4B58A7FF" w14:textId="27BEE02E">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os Bens Alienados segurados por seguradora de primeira linha, com coberturas usuais para cada Bem Alienado de acordo com as práticas do setor, devendo, ainda, em até </w:t>
      </w:r>
      <w:r w:rsidR="00CC7F8A">
        <w:rPr>
          <w:sz w:val="22"/>
          <w:szCs w:val="22"/>
        </w:rPr>
        <w:t>90 (noventa) dias</w:t>
      </w:r>
      <w:r>
        <w:rPr>
          <w:sz w:val="22"/>
          <w:szCs w:val="22"/>
        </w:rPr>
        <w:t xml:space="preserve"> a contar da presente data, incluir o Agente Fiduciário, na qualidade de representante da comunhão de Debenturistas, como único e exclusivo beneficiário da apólice;</w:t>
      </w:r>
    </w:p>
    <w:p w:rsidR="00DB0622" w14:paraId="2331BBB4" w14:textId="77777777">
      <w:pPr>
        <w:pStyle w:val="ListParagraph"/>
        <w:rPr>
          <w:sz w:val="22"/>
          <w:szCs w:val="22"/>
          <w:lang w:val="pt-BR"/>
        </w:rPr>
      </w:pPr>
    </w:p>
    <w:p w:rsidR="00DB0622" w14:paraId="45FAA89B"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rsidR="00DB0622" w14:paraId="3C230F56" w14:textId="77777777">
      <w:pPr>
        <w:pStyle w:val="ListParagraph"/>
        <w:rPr>
          <w:sz w:val="22"/>
          <w:szCs w:val="22"/>
          <w:lang w:val="pt-BR"/>
        </w:rPr>
      </w:pPr>
    </w:p>
    <w:p w:rsidR="00DB0622" w14:paraId="28102598"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rsidR="00DB0622" w14:paraId="0E7EF969" w14:textId="77777777">
      <w:pPr>
        <w:rPr>
          <w:sz w:val="22"/>
          <w:szCs w:val="22"/>
        </w:rPr>
      </w:pPr>
    </w:p>
    <w:p w:rsidR="00DB0622" w14:paraId="3832E5AC"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V</w:t>
      </w:r>
      <w:r>
        <w:rPr>
          <w:sz w:val="22"/>
          <w:szCs w:val="22"/>
        </w:rPr>
        <w:t xml:space="preserve"> deste Contrato pelo prazo de 1 (um) ano, obrigando-se ainda, a renová-la com pelos menos 30 (trinta) dias de antecedência de seu vencimento, por iguais períodos de 1 (um) ano;</w:t>
      </w:r>
    </w:p>
    <w:p w:rsidR="00DB0622" w14:paraId="13A1B7A0" w14:textId="77777777">
      <w:pPr>
        <w:pStyle w:val="ListParagraph"/>
        <w:rPr>
          <w:sz w:val="22"/>
          <w:szCs w:val="22"/>
          <w:lang w:val="pt-BR"/>
        </w:rPr>
      </w:pPr>
    </w:p>
    <w:p w:rsidR="00DB0622" w14:paraId="3E0E3B2F"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rsidR="00DB0622" w14:paraId="43014D8B" w14:textId="77777777">
      <w:pPr>
        <w:pStyle w:val="ListParagraph"/>
        <w:rPr>
          <w:sz w:val="22"/>
          <w:szCs w:val="22"/>
          <w:lang w:val="pt-BR"/>
        </w:rPr>
      </w:pPr>
    </w:p>
    <w:p w:rsidR="00DB0622" w14:paraId="2408B4AD"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rsidR="00DB0622" w14:paraId="7D0808E4" w14:textId="77777777">
      <w:pPr>
        <w:pStyle w:val="ListParagraph"/>
        <w:rPr>
          <w:sz w:val="22"/>
          <w:szCs w:val="22"/>
          <w:lang w:val="pt-BR"/>
        </w:rPr>
      </w:pPr>
    </w:p>
    <w:p w:rsidR="00DB0622" w14:paraId="384A0DF0"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todos e quaisquer documentos comprobatórios relacionados à posse e propriedade dos Bens Alienados; e</w:t>
      </w:r>
    </w:p>
    <w:p w:rsidR="00DB0622" w:rsidRPr="00FB2AA0" w14:paraId="0C057473" w14:textId="77777777">
      <w:pPr>
        <w:pStyle w:val="ListParagraph"/>
        <w:rPr>
          <w:sz w:val="22"/>
          <w:lang w:val="pt-BR"/>
        </w:rPr>
      </w:pPr>
    </w:p>
    <w:p w:rsidR="00DB0622" w14:paraId="48512576"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Alienados em perfeitas condições de uso, conservação e funcionamento, bem como defendê-los contra qualquer turbação de terceiros.</w:t>
      </w:r>
    </w:p>
    <w:p w:rsidR="00DB0622" w:rsidRPr="00FB2AA0" w14:paraId="6C16F6DB" w14:textId="77777777">
      <w:pPr>
        <w:pStyle w:val="ListParagraph"/>
        <w:rPr>
          <w:sz w:val="22"/>
          <w:lang w:val="pt-BR"/>
        </w:rPr>
      </w:pPr>
    </w:p>
    <w:p w:rsidR="00DB0622" w14:paraId="48092B57" w14:textId="77777777">
      <w:pPr>
        <w:widowControl/>
        <w:tabs>
          <w:tab w:val="left" w:pos="0"/>
        </w:tabs>
        <w:spacing w:line="320" w:lineRule="exact"/>
        <w:jc w:val="both"/>
        <w:outlineLvl w:val="0"/>
        <w:rPr>
          <w:b/>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Start w:id="80" w:name="_DV_M10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rsidR="00DB0622" w14:paraId="22D08525" w14:textId="77777777">
      <w:pPr>
        <w:pStyle w:val="Footer"/>
        <w:widowControl/>
        <w:tabs>
          <w:tab w:val="left" w:pos="709"/>
        </w:tabs>
        <w:spacing w:line="320" w:lineRule="exact"/>
        <w:ind w:left="720" w:hanging="720"/>
        <w:rPr>
          <w:sz w:val="22"/>
          <w:szCs w:val="22"/>
        </w:rPr>
      </w:pPr>
    </w:p>
    <w:p w:rsidR="00DB0622" w14:paraId="34909C6E" w14:textId="77777777">
      <w:pPr>
        <w:pStyle w:val="ListParagraph"/>
        <w:widowControl/>
        <w:numPr>
          <w:ilvl w:val="1"/>
          <w:numId w:val="58"/>
        </w:numPr>
        <w:spacing w:line="320" w:lineRule="exact"/>
        <w:ind w:left="0" w:firstLine="0"/>
        <w:jc w:val="both"/>
        <w:outlineLvl w:val="0"/>
        <w:rPr>
          <w:sz w:val="22"/>
          <w:szCs w:val="22"/>
          <w:lang w:val="pt-BR"/>
        </w:rPr>
      </w:pPr>
      <w:bookmarkStart w:id="81" w:name="_DV_M106"/>
      <w:bookmarkEnd w:id="81"/>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w:t>
      </w:r>
      <w:r>
        <w:rPr>
          <w:sz w:val="22"/>
          <w:szCs w:val="22"/>
          <w:lang w:val="pt-BR"/>
        </w:rPr>
        <w:t xml:space="preserve">Fiduciário, que poderão promover a imediata excussão dos Bens Alienados, de boa-fé, pelo preço, nas condições que os Debenturistas entenderem apropriados </w:t>
      </w:r>
      <w:r>
        <w:rPr>
          <w:sz w:val="22"/>
          <w:lang w:val="pt-BR"/>
        </w:rPr>
        <w:t>(observadas as limitações legais com relação à venda por preço vil)</w:t>
      </w:r>
      <w:r>
        <w:rPr>
          <w:sz w:val="22"/>
          <w:szCs w:val="22"/>
          <w:lang w:val="pt-BR"/>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DB0622" w14:paraId="2ACE0672" w14:textId="77777777"/>
    <w:p w:rsidR="00DB0622" w14:paraId="3CDA1F20"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rsidR="00DB0622" w14:paraId="16E8F50E" w14:textId="77777777"/>
    <w:p w:rsidR="00DB0622" w14:paraId="020DD92E"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w:t>
      </w:r>
    </w:p>
    <w:p w:rsidR="00DB0622" w14:paraId="68516AF0" w14:textId="77777777">
      <w:pPr>
        <w:pStyle w:val="ListParagraph"/>
        <w:rPr>
          <w:sz w:val="22"/>
          <w:szCs w:val="22"/>
          <w:lang w:val="pt-BR"/>
        </w:rPr>
      </w:pPr>
    </w:p>
    <w:p w:rsidR="00DB0622" w14:paraId="16805FFF" w14:textId="77777777">
      <w:pPr>
        <w:pStyle w:val="ListParagraph"/>
        <w:widowControl/>
        <w:numPr>
          <w:ilvl w:val="2"/>
          <w:numId w:val="58"/>
        </w:numPr>
        <w:spacing w:line="320" w:lineRule="exact"/>
        <w:jc w:val="both"/>
        <w:outlineLvl w:val="0"/>
        <w:rPr>
          <w:sz w:val="22"/>
          <w:szCs w:val="22"/>
          <w:lang w:val="pt-BR"/>
        </w:rPr>
      </w:pPr>
      <w:r>
        <w:rPr>
          <w:sz w:val="22"/>
          <w:szCs w:val="22"/>
          <w:lang w:val="pt-BR"/>
        </w:rPr>
        <w:t>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demais Garantidores (conforme definido na Escritura) permanecerão responsáveis pelo saldo devedor das Obrigações Garantidas, nos termos da Escritura.</w:t>
      </w:r>
    </w:p>
    <w:p w:rsidR="00DB0622" w14:paraId="55EF65D8" w14:textId="77777777">
      <w:pPr>
        <w:spacing w:line="340" w:lineRule="exact"/>
        <w:jc w:val="both"/>
        <w:rPr>
          <w:sz w:val="22"/>
          <w:szCs w:val="22"/>
        </w:rPr>
      </w:pPr>
    </w:p>
    <w:p w:rsidR="00DB0622" w14:paraId="5C22EFC0"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rsidR="00DB0622" w14:paraId="43548240" w14:textId="77777777"/>
    <w:p w:rsidR="00DB0622" w14:paraId="1C15A180"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rsidR="00DB0622" w14:paraId="04E17396" w14:textId="77777777">
      <w:pPr>
        <w:pStyle w:val="ListParagraph"/>
        <w:rPr>
          <w:sz w:val="22"/>
          <w:szCs w:val="22"/>
          <w:lang w:val="pt-BR"/>
        </w:rPr>
      </w:pPr>
    </w:p>
    <w:p w:rsidR="00DB0622" w14:paraId="581BEAED" w14:textId="77777777">
      <w:pPr>
        <w:pStyle w:val="ListParagraph"/>
        <w:widowControl/>
        <w:numPr>
          <w:ilvl w:val="1"/>
          <w:numId w:val="58"/>
        </w:numPr>
        <w:spacing w:line="320" w:lineRule="exact"/>
        <w:ind w:left="0" w:firstLine="0"/>
        <w:jc w:val="both"/>
        <w:outlineLvl w:val="0"/>
        <w:rPr>
          <w:sz w:val="22"/>
          <w:szCs w:val="22"/>
          <w:lang w:val="pt-BR"/>
        </w:rPr>
      </w:pPr>
      <w:bookmarkStart w:id="82"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(ii) que a renúncia de subrogação aqui prevista não implica em enriquecimento sem causa dos Debenturistas, do Agente Fiduciário, e/ou do eventual adquirente dos Bens Alienados.</w:t>
      </w:r>
      <w:bookmarkEnd w:id="82"/>
    </w:p>
    <w:p w:rsidR="00DB0622" w14:paraId="42107118" w14:textId="77777777">
      <w:pPr>
        <w:pStyle w:val="ListParagraph"/>
        <w:rPr>
          <w:sz w:val="22"/>
          <w:szCs w:val="22"/>
          <w:lang w:val="pt-BR"/>
        </w:rPr>
      </w:pPr>
    </w:p>
    <w:p w:rsidR="00DB0622" w14:paraId="0BCF8E3F"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w:t>
      </w:r>
      <w:r>
        <w:rPr>
          <w:sz w:val="22"/>
          <w:u w:val="single"/>
          <w:lang w:val="pt-BR"/>
        </w:rPr>
        <w:t xml:space="preserve">Anexo </w:t>
      </w:r>
      <w:r>
        <w:rPr>
          <w:sz w:val="22"/>
          <w:szCs w:val="22"/>
          <w:u w:val="single"/>
          <w:lang w:val="pt-BR"/>
        </w:rPr>
        <w:t>V</w:t>
      </w:r>
      <w:r>
        <w:rPr>
          <w:sz w:val="22"/>
          <w:szCs w:val="22"/>
          <w:lang w:val="pt-BR"/>
        </w:rPr>
        <w:t xml:space="preserve"> deste Contrato, conferindo os poderes necessários para que o Agente fiduciário exerça os direitos a ele conferidos por meio deste Contrato, agindo em nome e benefício dos Debenturistas.</w:t>
      </w:r>
    </w:p>
    <w:p w:rsidR="00DB0622" w14:paraId="3490C946" w14:textId="77777777">
      <w:pPr>
        <w:pStyle w:val="ListParagraph"/>
        <w:rPr>
          <w:sz w:val="22"/>
          <w:szCs w:val="22"/>
          <w:lang w:val="pt-BR"/>
        </w:rPr>
      </w:pPr>
    </w:p>
    <w:p w:rsidR="00DB0622" w14:paraId="318659B9" w14:textId="77777777">
      <w:pPr>
        <w:pStyle w:val="NormalNormalDOT"/>
        <w:widowControl/>
        <w:tabs>
          <w:tab w:val="left" w:pos="709"/>
        </w:tabs>
        <w:spacing w:line="320" w:lineRule="exact"/>
        <w:ind w:left="720" w:hanging="720"/>
        <w:jc w:val="both"/>
        <w:rPr>
          <w:b/>
          <w:sz w:val="22"/>
          <w:szCs w:val="22"/>
          <w:u w:val="single"/>
        </w:rPr>
      </w:pPr>
      <w:bookmarkStart w:id="83" w:name="_DV_M125"/>
      <w:bookmarkEnd w:id="83"/>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rsidR="00DB0622" w14:paraId="0A2CD924" w14:textId="77777777">
      <w:pPr>
        <w:pStyle w:val="NormalNormalDOT"/>
        <w:widowControl/>
        <w:tabs>
          <w:tab w:val="left" w:pos="709"/>
        </w:tabs>
        <w:spacing w:line="320" w:lineRule="exact"/>
        <w:ind w:left="720" w:hanging="720"/>
        <w:jc w:val="both"/>
        <w:rPr>
          <w:sz w:val="22"/>
          <w:szCs w:val="22"/>
        </w:rPr>
      </w:pPr>
    </w:p>
    <w:p w:rsidR="00DB0622" w14:paraId="7592DFC4" w14:textId="77777777">
      <w:pPr>
        <w:widowControl/>
        <w:spacing w:line="320" w:lineRule="exact"/>
        <w:jc w:val="both"/>
        <w:outlineLvl w:val="0"/>
        <w:rPr>
          <w:sz w:val="22"/>
          <w:szCs w:val="22"/>
        </w:rPr>
      </w:pPr>
      <w:bookmarkStart w:id="84" w:name="_DV_M126"/>
      <w:bookmarkEnd w:id="84"/>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DB0622" w14:paraId="1E9F4A0E" w14:textId="77777777"/>
    <w:p w:rsidR="00DB0622" w14:paraId="5FE8CBA2" w14:textId="77777777">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Pr>
          <w:sz w:val="22"/>
          <w:szCs w:val="22"/>
          <w:u w:val="single"/>
        </w:rPr>
        <w:t>Se para a Alienante</w:t>
      </w:r>
      <w:r>
        <w:rPr>
          <w:sz w:val="22"/>
          <w:szCs w:val="22"/>
        </w:rPr>
        <w:t>:</w:t>
      </w:r>
    </w:p>
    <w:p w:rsidR="00DB0622" w14:paraId="00D8E9CF" w14:textId="77777777">
      <w:pPr>
        <w:widowControl/>
        <w:tabs>
          <w:tab w:val="left" w:pos="709"/>
        </w:tabs>
        <w:spacing w:line="320" w:lineRule="exact"/>
        <w:ind w:left="720" w:hanging="720"/>
        <w:jc w:val="both"/>
        <w:rPr>
          <w:sz w:val="22"/>
          <w:szCs w:val="22"/>
        </w:rPr>
      </w:pPr>
    </w:p>
    <w:p w:rsidR="00DB0622" w14:paraId="1C8E6984" w14:textId="77777777">
      <w:pPr>
        <w:widowControl/>
        <w:spacing w:line="320" w:lineRule="exact"/>
        <w:ind w:left="709"/>
        <w:rPr>
          <w:sz w:val="22"/>
          <w:szCs w:val="22"/>
        </w:rPr>
      </w:pPr>
      <w:bookmarkStart w:id="87" w:name="_DV_M138"/>
      <w:bookmarkStart w:id="88" w:name="_Hlk57828642"/>
      <w:bookmarkEnd w:id="87"/>
      <w:r>
        <w:rPr>
          <w:b/>
          <w:bCs/>
          <w:sz w:val="22"/>
          <w:szCs w:val="22"/>
        </w:rPr>
        <w:t>DRAMMEN RJ INFRAESTRUTURA E REDES DE TELECOMUNICAÇÕES S.A.</w:t>
      </w:r>
      <w:r>
        <w:rPr>
          <w:sz w:val="22"/>
          <w:szCs w:val="22"/>
        </w:rPr>
        <w:t>,</w:t>
      </w:r>
    </w:p>
    <w:p w:rsidR="00DB0622" w14:paraId="1E72B317" w14:textId="77777777">
      <w:pPr>
        <w:spacing w:line="300" w:lineRule="exact"/>
        <w:ind w:firstLine="709"/>
        <w:rPr>
          <w:sz w:val="22"/>
        </w:rPr>
      </w:pPr>
      <w:r>
        <w:rPr>
          <w:sz w:val="22"/>
        </w:rPr>
        <w:t>Rua Lauro Muller, nº 116, 40º andar, sala 4004, Botafogo</w:t>
      </w:r>
    </w:p>
    <w:p w:rsidR="00DB0622" w14:paraId="314D38EF" w14:textId="77777777">
      <w:pPr>
        <w:spacing w:line="300" w:lineRule="exact"/>
        <w:ind w:firstLine="709"/>
        <w:rPr>
          <w:sz w:val="22"/>
        </w:rPr>
      </w:pPr>
      <w:r>
        <w:rPr>
          <w:sz w:val="22"/>
        </w:rPr>
        <w:t>CEP 22.290-160</w:t>
      </w:r>
    </w:p>
    <w:p w:rsidR="00DB0622" w14:paraId="7A8DF429" w14:textId="77777777">
      <w:pPr>
        <w:spacing w:line="300" w:lineRule="exact"/>
        <w:ind w:left="709"/>
        <w:rPr>
          <w:sz w:val="22"/>
          <w:szCs w:val="22"/>
        </w:rPr>
      </w:pPr>
      <w:r>
        <w:rPr>
          <w:sz w:val="22"/>
        </w:rPr>
        <w:t>Rio de Janeiro, RJ</w:t>
      </w:r>
    </w:p>
    <w:p w:rsidR="00DB0622" w14:paraId="32DCCE75" w14:textId="77777777">
      <w:pPr>
        <w:spacing w:line="300" w:lineRule="exact"/>
        <w:ind w:left="709"/>
        <w:rPr>
          <w:sz w:val="22"/>
          <w:szCs w:val="22"/>
          <w:lang w:val="it-IT"/>
        </w:rPr>
      </w:pPr>
      <w:r>
        <w:rPr>
          <w:sz w:val="22"/>
          <w:szCs w:val="22"/>
        </w:rPr>
        <w:t xml:space="preserve">At.: </w:t>
      </w:r>
      <w:r>
        <w:rPr>
          <w:sz w:val="22"/>
        </w:rPr>
        <w:t xml:space="preserve">Srs. </w:t>
      </w:r>
      <w:r>
        <w:rPr>
          <w:sz w:val="22"/>
          <w:lang w:val="it-IT"/>
        </w:rPr>
        <w:t>Marco Girardi e Rogério Bruck Ely</w:t>
      </w:r>
    </w:p>
    <w:p w:rsidR="00DB0622" w14:paraId="5BE91C9E" w14:textId="77777777">
      <w:pPr>
        <w:spacing w:line="300" w:lineRule="exact"/>
        <w:ind w:left="709"/>
        <w:rPr>
          <w:sz w:val="22"/>
          <w:szCs w:val="22"/>
          <w:lang w:val="it-IT"/>
        </w:rPr>
      </w:pPr>
      <w:r>
        <w:rPr>
          <w:sz w:val="22"/>
          <w:szCs w:val="22"/>
          <w:lang w:val="it-IT"/>
        </w:rPr>
        <w:t xml:space="preserve">Telefone: (21) </w:t>
      </w:r>
      <w:r>
        <w:rPr>
          <w:sz w:val="22"/>
          <w:lang w:val="it-IT"/>
        </w:rPr>
        <w:t>3292-1221</w:t>
      </w:r>
    </w:p>
    <w:p w:rsidR="00DB0622" w14:paraId="18FBC97E" w14:textId="77777777">
      <w:pPr>
        <w:spacing w:line="300" w:lineRule="exact"/>
        <w:ind w:left="709"/>
        <w:rPr>
          <w:sz w:val="22"/>
          <w:szCs w:val="22"/>
          <w:lang w:val="it-IT"/>
        </w:rPr>
      </w:pPr>
      <w:r>
        <w:rPr>
          <w:sz w:val="22"/>
          <w:szCs w:val="22"/>
          <w:lang w:val="it-IT"/>
        </w:rPr>
        <w:t xml:space="preserve">e-mail: </w:t>
      </w:r>
      <w:r>
        <w:rPr>
          <w:sz w:val="22"/>
          <w:lang w:val="it-IT"/>
        </w:rPr>
        <w:t>re@piemonteholding.com</w:t>
      </w:r>
    </w:p>
    <w:p w:rsidR="00DB0622" w14:paraId="0E6DB66D" w14:textId="77777777">
      <w:pPr>
        <w:widowControl/>
        <w:spacing w:line="320" w:lineRule="exact"/>
        <w:ind w:left="709"/>
        <w:rPr>
          <w:sz w:val="22"/>
          <w:szCs w:val="22"/>
          <w:lang w:val="it-IT"/>
        </w:rPr>
      </w:pPr>
      <w:bookmarkEnd w:id="88"/>
    </w:p>
    <w:p w:rsidR="00DB0622" w14:paraId="21FC2A4C" w14:textId="77777777">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Pr>
          <w:sz w:val="22"/>
          <w:szCs w:val="22"/>
          <w:u w:val="single"/>
        </w:rPr>
        <w:t>Se ao Agente Fiduciário</w:t>
      </w:r>
      <w:r>
        <w:rPr>
          <w:sz w:val="22"/>
          <w:szCs w:val="22"/>
        </w:rPr>
        <w:t>:</w:t>
      </w:r>
    </w:p>
    <w:p w:rsidR="00DB0622" w14:paraId="61EF7003" w14:textId="77777777">
      <w:pPr>
        <w:widowControl/>
        <w:tabs>
          <w:tab w:val="left" w:pos="709"/>
        </w:tabs>
        <w:spacing w:line="320" w:lineRule="exact"/>
        <w:ind w:left="720" w:hanging="720"/>
        <w:jc w:val="both"/>
        <w:rPr>
          <w:sz w:val="22"/>
          <w:szCs w:val="22"/>
        </w:rPr>
      </w:pPr>
    </w:p>
    <w:p w:rsidR="00DB0622" w14:paraId="39A90B17" w14:textId="77777777">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Pr>
          <w:b/>
          <w:bCs/>
          <w:sz w:val="22"/>
          <w:szCs w:val="22"/>
        </w:rPr>
        <w:t xml:space="preserve">SIMPLIFIC PAVARINI DISTRIBUIDORA DE TÍTULOS E VALORES MOBILIÁRIOS LTDA. </w:t>
      </w:r>
    </w:p>
    <w:p w:rsidR="00DB0622" w14:paraId="251B4FB1" w14:textId="77777777">
      <w:pPr>
        <w:spacing w:line="276" w:lineRule="auto"/>
        <w:ind w:left="709"/>
        <w:rPr>
          <w:sz w:val="22"/>
          <w:szCs w:val="22"/>
        </w:rPr>
      </w:pPr>
      <w:r>
        <w:rPr>
          <w:sz w:val="22"/>
          <w:szCs w:val="22"/>
        </w:rPr>
        <w:t>Rua Sete de Setembro, nº 99, 24º andar, Centro, CEP 20.050-005</w:t>
      </w:r>
    </w:p>
    <w:p w:rsidR="00DB0622" w14:paraId="23CD0714" w14:textId="77777777">
      <w:pPr>
        <w:spacing w:line="276" w:lineRule="auto"/>
        <w:ind w:left="709"/>
        <w:rPr>
          <w:sz w:val="22"/>
          <w:szCs w:val="22"/>
        </w:rPr>
      </w:pPr>
      <w:r>
        <w:rPr>
          <w:sz w:val="22"/>
          <w:szCs w:val="22"/>
        </w:rPr>
        <w:t>Rio de Janeiro, RJ</w:t>
      </w:r>
    </w:p>
    <w:p w:rsidR="00DB0622" w14:paraId="0B955293" w14:textId="77777777">
      <w:pPr>
        <w:spacing w:line="276" w:lineRule="auto"/>
        <w:ind w:left="709"/>
        <w:rPr>
          <w:sz w:val="22"/>
          <w:szCs w:val="22"/>
        </w:rPr>
      </w:pPr>
      <w:r>
        <w:rPr>
          <w:sz w:val="22"/>
          <w:szCs w:val="22"/>
        </w:rPr>
        <w:t>At.: Srs. Carlos Alberto Bacha / Matheus Gomes Faria / Rinaldo Rabello Ferreira</w:t>
      </w:r>
    </w:p>
    <w:p w:rsidR="00DB0622" w14:paraId="7A8D8FBD" w14:textId="77777777">
      <w:pPr>
        <w:spacing w:line="276" w:lineRule="auto"/>
        <w:ind w:left="709"/>
        <w:rPr>
          <w:sz w:val="22"/>
          <w:szCs w:val="22"/>
          <w:lang w:val="it-IT"/>
        </w:rPr>
      </w:pPr>
      <w:r>
        <w:rPr>
          <w:sz w:val="22"/>
          <w:szCs w:val="22"/>
          <w:lang w:val="it-IT"/>
        </w:rPr>
        <w:t>Telefone: (21) 2507-1949</w:t>
      </w:r>
    </w:p>
    <w:p w:rsidR="00DB0622" w14:paraId="23D04AA9" w14:textId="77777777">
      <w:pPr>
        <w:spacing w:line="276" w:lineRule="auto"/>
        <w:ind w:left="709"/>
        <w:rPr>
          <w:sz w:val="22"/>
          <w:szCs w:val="22"/>
          <w:lang w:val="it-IT"/>
        </w:rPr>
      </w:pPr>
      <w:r>
        <w:rPr>
          <w:sz w:val="22"/>
          <w:szCs w:val="22"/>
          <w:lang w:val="it-IT"/>
        </w:rPr>
        <w:t>e-mail: spestruturacao@simplificpavarini.com.br</w:t>
      </w:r>
    </w:p>
    <w:p w:rsidR="00DB0622" w14:paraId="08CCF8C2" w14:textId="77777777">
      <w:pPr>
        <w:widowControl/>
        <w:spacing w:line="320" w:lineRule="exact"/>
        <w:rPr>
          <w:sz w:val="22"/>
          <w:szCs w:val="22"/>
          <w:lang w:val="it-IT"/>
        </w:rPr>
      </w:pPr>
      <w:bookmarkStart w:id="98" w:name="_DV_M161"/>
      <w:bookmarkStart w:id="99" w:name="_DV_M162"/>
      <w:bookmarkEnd w:id="98"/>
      <w:bookmarkEnd w:id="99"/>
    </w:p>
    <w:p w:rsidR="00DB0622" w14:paraId="3A6FE944" w14:textId="77777777">
      <w:pPr>
        <w:pStyle w:val="ListParagraph"/>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Pr>
          <w:sz w:val="22"/>
          <w:szCs w:val="22"/>
          <w:lang w:val="pt-BR"/>
        </w:rPr>
        <w:t xml:space="preserve">A mudança de qualquer dos endereços acima deverá ser comunicada à outra parte pela parte que tiver seu endereço alterado. </w:t>
      </w:r>
    </w:p>
    <w:p w:rsidR="00DB0622" w14:paraId="7254B7C8" w14:textId="77777777"/>
    <w:p w:rsidR="00DB0622" w14:paraId="371B6AF1" w14:textId="77777777">
      <w:pPr>
        <w:widowControl/>
        <w:tabs>
          <w:tab w:val="left" w:pos="709"/>
        </w:tabs>
        <w:spacing w:line="320" w:lineRule="exact"/>
        <w:ind w:left="720" w:hanging="720"/>
        <w:jc w:val="both"/>
        <w:outlineLvl w:val="0"/>
        <w:rPr>
          <w:b/>
          <w:sz w:val="22"/>
          <w:szCs w:val="22"/>
        </w:rPr>
      </w:pPr>
      <w:bookmarkStart w:id="102" w:name="_DV_M169"/>
      <w:bookmarkEnd w:id="10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rsidR="00DB0622" w14:paraId="31E27FFC" w14:textId="77777777"/>
    <w:p w:rsidR="00DB0622" w14:paraId="5954B79E" w14:textId="77777777">
      <w:pPr>
        <w:pStyle w:val="ListParagraph"/>
        <w:widowControl/>
        <w:numPr>
          <w:ilvl w:val="1"/>
          <w:numId w:val="60"/>
        </w:numPr>
        <w:spacing w:line="320" w:lineRule="exact"/>
        <w:ind w:left="0" w:hanging="11"/>
        <w:jc w:val="both"/>
        <w:outlineLvl w:val="0"/>
        <w:rPr>
          <w:sz w:val="22"/>
          <w:szCs w:val="22"/>
          <w:lang w:val="pt-BR"/>
        </w:rPr>
      </w:pPr>
      <w:bookmarkStart w:id="103" w:name="_DV_M170"/>
      <w:bookmarkEnd w:id="103"/>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DB0622" w14:paraId="221516C5" w14:textId="77777777"/>
    <w:p w:rsidR="00DB0622" w14:paraId="1E174C66" w14:textId="77777777">
      <w:pPr>
        <w:widowControl/>
        <w:tabs>
          <w:tab w:val="left" w:pos="709"/>
        </w:tabs>
        <w:spacing w:line="320" w:lineRule="exact"/>
        <w:ind w:left="720" w:hanging="720"/>
        <w:jc w:val="both"/>
        <w:outlineLvl w:val="0"/>
        <w:rPr>
          <w:b/>
          <w:sz w:val="22"/>
          <w:szCs w:val="22"/>
        </w:rPr>
      </w:pPr>
      <w:bookmarkStart w:id="104" w:name="_DV_M171"/>
      <w:bookmarkEnd w:id="10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rsidR="00DB0622" w14:paraId="7EDAADCE" w14:textId="77777777"/>
    <w:p w:rsidR="00DB0622" w14:paraId="264AC65A" w14:textId="77777777">
      <w:pPr>
        <w:pStyle w:val="ListParagraph"/>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5" w:name="_DV_M172"/>
      <w:bookmarkEnd w:id="105"/>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rsidR="00DB0622" w14:paraId="1DA830C1" w14:textId="77777777">
      <w:pPr>
        <w:rPr>
          <w:specVanish/>
        </w:rPr>
      </w:pPr>
    </w:p>
    <w:p w:rsidR="00DB0622" w14:paraId="58632F95" w14:textId="77777777">
      <w:pPr>
        <w:pStyle w:val="ListParagraph"/>
        <w:widowControl/>
        <w:numPr>
          <w:ilvl w:val="1"/>
          <w:numId w:val="63"/>
        </w:numPr>
        <w:spacing w:line="320" w:lineRule="exact"/>
        <w:ind w:left="0" w:firstLine="0"/>
        <w:jc w:val="both"/>
        <w:outlineLvl w:val="0"/>
        <w:rPr>
          <w:sz w:val="22"/>
          <w:szCs w:val="22"/>
          <w:lang w:val="pt-BR"/>
          <w:specVanish/>
        </w:rPr>
      </w:pPr>
      <w:bookmarkStart w:id="106" w:name="_DV_M173"/>
      <w:bookmarkEnd w:id="106"/>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rsidR="00DB0622" w14:paraId="70254E4D" w14:textId="77777777">
      <w:pPr>
        <w:rPr>
          <w:specVanish/>
        </w:rPr>
      </w:pPr>
    </w:p>
    <w:p w:rsidR="00DB0622" w14:paraId="6239E4BE" w14:textId="77777777">
      <w:pPr>
        <w:pStyle w:val="ListParagraph"/>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rsidR="00DB0622" w14:paraId="62094821" w14:textId="77777777">
      <w:pPr>
        <w:pStyle w:val="ListParagraph"/>
        <w:widowControl/>
        <w:tabs>
          <w:tab w:val="right" w:pos="284"/>
        </w:tabs>
        <w:spacing w:line="320" w:lineRule="exact"/>
        <w:ind w:left="0"/>
        <w:rPr>
          <w:sz w:val="22"/>
          <w:szCs w:val="22"/>
          <w:lang w:val="pt-BR"/>
          <w:specVanish/>
        </w:rPr>
      </w:pPr>
    </w:p>
    <w:p w:rsidR="00DB0622" w14:paraId="1921048A" w14:textId="77777777">
      <w:pPr>
        <w:pStyle w:val="ListParagraph"/>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Pr>
          <w:sz w:val="22"/>
          <w:szCs w:val="22"/>
          <w:u w:val="single"/>
          <w:lang w:val="pt-BR"/>
        </w:rPr>
        <w:tab/>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DB0622" w14:paraId="22B7E0DA" w14:textId="77777777">
      <w:pPr>
        <w:pStyle w:val="ListParagraph"/>
        <w:widowControl/>
        <w:spacing w:line="320" w:lineRule="exact"/>
        <w:ind w:left="1134"/>
        <w:rPr>
          <w:sz w:val="22"/>
          <w:szCs w:val="22"/>
          <w:lang w:val="pt-BR"/>
          <w:specVanish/>
        </w:rPr>
      </w:pPr>
    </w:p>
    <w:p w:rsidR="00DB0622" w14:paraId="0339BFF3" w14:textId="77777777">
      <w:pPr>
        <w:widowControl/>
        <w:spacing w:line="320" w:lineRule="exact"/>
        <w:ind w:left="567"/>
        <w:jc w:val="both"/>
        <w:outlineLvl w:val="0"/>
        <w:rPr>
          <w:sz w:val="22"/>
          <w:szCs w:val="22"/>
          <w:specVanish/>
        </w:rPr>
      </w:pPr>
      <w:bookmarkStart w:id="109" w:name="_DV_M176"/>
      <w:bookmarkEnd w:id="109"/>
      <w:r>
        <w:rPr>
          <w:sz w:val="22"/>
          <w:szCs w:val="22"/>
        </w:rPr>
        <w:t>8.4.1.O disposto na Cláusula 8.4 supra prevalecerá ainda que a tolerância ou a não aplicação das cominações ocorra repetidas vezes, consecutiva ou alternadamente.</w:t>
      </w:r>
    </w:p>
    <w:p w:rsidR="00DB0622" w14:paraId="59857BF5" w14:textId="77777777">
      <w:pPr>
        <w:rPr>
          <w:specVanish/>
        </w:rPr>
      </w:pPr>
    </w:p>
    <w:p w:rsidR="00DB0622" w14:paraId="70F14610" w14:textId="77777777">
      <w:pPr>
        <w:pStyle w:val="ListParagraph"/>
        <w:widowControl/>
        <w:numPr>
          <w:ilvl w:val="1"/>
          <w:numId w:val="65"/>
        </w:numPr>
        <w:spacing w:line="320" w:lineRule="exact"/>
        <w:ind w:left="0" w:firstLine="0"/>
        <w:jc w:val="both"/>
        <w:outlineLvl w:val="0"/>
        <w:rPr>
          <w:sz w:val="22"/>
          <w:szCs w:val="22"/>
          <w:lang w:val="pt-BR"/>
          <w:specVanish/>
        </w:rPr>
      </w:pPr>
      <w:bookmarkStart w:id="110" w:name="_DV_M177"/>
      <w:bookmarkEnd w:id="110"/>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rsidR="00DB0622" w14:paraId="7319BF68" w14:textId="77777777">
      <w:pPr>
        <w:rPr>
          <w:specVanish/>
        </w:rPr>
      </w:pPr>
    </w:p>
    <w:p w:rsidR="00DB0622" w14:paraId="3DD0F2B1" w14:textId="77777777">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(ii) em virtude da atualização dos dados cadastrais das Partes, tais como alteração na razão social, endereço e telefone, entre outros, desde que não haja qualquer custo ou despesa adicional para os Debenturistas; ou ainda (iii) na hipótese prevista na Cláusula 3.2 acima.</w:t>
      </w:r>
    </w:p>
    <w:p w:rsidR="00DB0622" w14:paraId="13FB3829" w14:textId="77777777">
      <w:pPr>
        <w:rPr>
          <w:specVanish/>
        </w:rPr>
      </w:pPr>
    </w:p>
    <w:p w:rsidR="00DB0622" w14:paraId="27A637CA" w14:textId="77777777">
      <w:pPr>
        <w:widowControl/>
        <w:numPr>
          <w:ilvl w:val="1"/>
          <w:numId w:val="65"/>
        </w:numPr>
        <w:spacing w:line="320" w:lineRule="exact"/>
        <w:ind w:left="0" w:firstLine="0"/>
        <w:jc w:val="both"/>
        <w:outlineLvl w:val="0"/>
        <w:rPr>
          <w:sz w:val="22"/>
          <w:szCs w:val="22"/>
          <w:specVanish/>
        </w:rPr>
      </w:pPr>
      <w:bookmarkStart w:id="111" w:name="_DV_M178"/>
      <w:bookmarkEnd w:id="111"/>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DB0622" w14:paraId="2EB71162" w14:textId="77777777">
      <w:pPr>
        <w:pStyle w:val="NormalNormalDOT"/>
        <w:widowControl/>
        <w:tabs>
          <w:tab w:val="left" w:pos="709"/>
        </w:tabs>
        <w:spacing w:line="320" w:lineRule="exact"/>
        <w:jc w:val="both"/>
        <w:rPr>
          <w:sz w:val="22"/>
          <w:szCs w:val="22"/>
          <w:specVanish/>
        </w:rPr>
      </w:pPr>
    </w:p>
    <w:p w:rsidR="00DB0622" w14:paraId="40229DA4" w14:textId="77777777">
      <w:pPr>
        <w:widowControl/>
        <w:numPr>
          <w:ilvl w:val="1"/>
          <w:numId w:val="65"/>
        </w:numPr>
        <w:spacing w:line="320" w:lineRule="exact"/>
        <w:ind w:left="0" w:firstLine="0"/>
        <w:jc w:val="both"/>
        <w:outlineLvl w:val="0"/>
        <w:rPr>
          <w:sz w:val="22"/>
          <w:szCs w:val="22"/>
          <w:specVanish/>
        </w:rPr>
      </w:pPr>
      <w:bookmarkStart w:id="112" w:name="_DV_M179"/>
      <w:bookmarkEnd w:id="112"/>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w:t>
      </w:r>
      <w:r>
        <w:rPr>
          <w:sz w:val="22"/>
          <w:szCs w:val="22"/>
          <w:specVanish/>
        </w:rPr>
        <w:t>deverão prevalecer. Fica desde já estabelecido que a existência de cláusulas e condições específicas neste Contrato, que porventura não estejam descritas na Escritura, deverão ser interpretadas como sendo complementares (e vice-versa) àquelas.</w:t>
      </w:r>
    </w:p>
    <w:p w:rsidR="00DB0622" w14:paraId="0B066988" w14:textId="77777777">
      <w:pPr>
        <w:pStyle w:val="ListParagraph"/>
        <w:spacing w:line="320" w:lineRule="exact"/>
        <w:rPr>
          <w:sz w:val="22"/>
          <w:szCs w:val="22"/>
          <w:lang w:val="pt-BR"/>
          <w:specVanish/>
        </w:rPr>
      </w:pPr>
    </w:p>
    <w:p w:rsidR="00DB0622" w14:paraId="100B4ECA" w14:textId="77777777">
      <w:pPr>
        <w:widowControl/>
        <w:numPr>
          <w:ilvl w:val="1"/>
          <w:numId w:val="65"/>
        </w:numPr>
        <w:spacing w:line="320" w:lineRule="exact"/>
        <w:ind w:left="0" w:firstLine="0"/>
        <w:jc w:val="both"/>
        <w:outlineLvl w:val="0"/>
        <w:rPr>
          <w:sz w:val="22"/>
          <w:szCs w:val="22"/>
          <w:specVanish/>
        </w:rPr>
      </w:pPr>
      <w:bookmarkStart w:id="113" w:name="_DV_M180"/>
      <w:bookmarkEnd w:id="113"/>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DB0622" w14:paraId="1CDA60B2" w14:textId="77777777">
      <w:pPr>
        <w:widowControl/>
        <w:tabs>
          <w:tab w:val="left" w:pos="709"/>
        </w:tabs>
        <w:spacing w:line="320" w:lineRule="exact"/>
        <w:jc w:val="both"/>
        <w:rPr>
          <w:sz w:val="22"/>
          <w:szCs w:val="22"/>
          <w:specVanish/>
        </w:rPr>
      </w:pPr>
    </w:p>
    <w:p w:rsidR="00B56434" w14:paraId="71FE6548" w14:textId="5D9D5D6A">
      <w:pPr>
        <w:widowControl/>
        <w:numPr>
          <w:ilvl w:val="1"/>
          <w:numId w:val="65"/>
        </w:numPr>
        <w:spacing w:line="320" w:lineRule="exact"/>
        <w:ind w:left="0" w:firstLine="0"/>
        <w:jc w:val="both"/>
        <w:outlineLvl w:val="0"/>
        <w:rPr>
          <w:sz w:val="22"/>
          <w:szCs w:val="22"/>
          <w:specVanish/>
        </w:rPr>
      </w:pPr>
      <w:bookmarkStart w:id="114" w:name="_DV_M181"/>
      <w:bookmarkEnd w:id="114"/>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rsidR="00B56434" w:rsidRPr="00FB2AA0" w:rsidP="004B37B7" w14:paraId="47805EBC" w14:textId="77777777">
      <w:pPr>
        <w:pStyle w:val="ListParagraph"/>
        <w:rPr>
          <w:sz w:val="22"/>
          <w:szCs w:val="22"/>
          <w:lang w:val="pt-BR"/>
        </w:rPr>
      </w:pPr>
    </w:p>
    <w:p w:rsidR="00DB0622" w14:paraId="00BC40D1" w14:textId="60AB036D">
      <w:pPr>
        <w:widowControl/>
        <w:numPr>
          <w:ilvl w:val="1"/>
          <w:numId w:val="65"/>
        </w:numPr>
        <w:spacing w:line="320" w:lineRule="exact"/>
        <w:ind w:left="0" w:firstLine="0"/>
        <w:jc w:val="both"/>
        <w:outlineLvl w:val="0"/>
        <w:rPr>
          <w:sz w:val="22"/>
          <w:szCs w:val="22"/>
          <w:specVanish/>
        </w:rPr>
      </w:pPr>
      <w:r>
        <w:rPr>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Pr>
          <w:b/>
          <w:bCs/>
          <w:sz w:val="22"/>
          <w:szCs w:val="22"/>
          <w:highlight w:val="yellow"/>
        </w:rPr>
        <w:t>Nota Cescon Barrieu</w:t>
      </w:r>
      <w:r>
        <w:rPr>
          <w:sz w:val="22"/>
          <w:szCs w:val="22"/>
          <w:highlight w:val="yellow"/>
        </w:rPr>
        <w:t>: favor confirmar se o Contrato será assinado de forma física ou eletrônica</w:t>
      </w:r>
      <w:r>
        <w:rPr>
          <w:sz w:val="22"/>
          <w:szCs w:val="22"/>
        </w:rPr>
        <w:t>]</w:t>
      </w:r>
    </w:p>
    <w:p w:rsidR="00DB0622" w14:paraId="510F5596" w14:textId="77777777">
      <w:pPr>
        <w:widowControl/>
        <w:tabs>
          <w:tab w:val="left" w:pos="709"/>
        </w:tabs>
        <w:spacing w:line="320" w:lineRule="exact"/>
        <w:ind w:left="720" w:hanging="720"/>
        <w:jc w:val="both"/>
        <w:rPr>
          <w:sz w:val="22"/>
          <w:szCs w:val="22"/>
          <w:specVanish/>
        </w:rPr>
      </w:pPr>
    </w:p>
    <w:p w:rsidR="00DB0622" w14:paraId="54533628" w14:textId="77777777">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DB0622" w14:paraId="17517998" w14:textId="77777777">
      <w:pPr>
        <w:pStyle w:val="ListParagraph"/>
        <w:rPr>
          <w:sz w:val="22"/>
          <w:szCs w:val="22"/>
          <w:lang w:val="pt-BR"/>
        </w:rPr>
      </w:pPr>
    </w:p>
    <w:p w:rsidR="00DB0622" w14:paraId="2BB286A0" w14:textId="7F057CE2">
      <w:pPr>
        <w:widowControl/>
        <w:spacing w:line="320" w:lineRule="exact"/>
        <w:jc w:val="both"/>
        <w:rPr>
          <w:sz w:val="22"/>
          <w:szCs w:val="22"/>
        </w:rPr>
      </w:pPr>
      <w:bookmarkStart w:id="117" w:name="_DV_M184"/>
      <w:bookmarkEnd w:id="117"/>
      <w:r>
        <w:rPr>
          <w:sz w:val="22"/>
          <w:szCs w:val="22"/>
          <w:specVanish/>
        </w:rPr>
        <w:t xml:space="preserve">E, por estarem assim justos e contratados, firmam as partes o presente Contrato de Alienação Fiduciária de Equipamentos em Garantia e Outras Avenças, </w:t>
      </w:r>
      <w:r w:rsidR="00B56434">
        <w:rPr>
          <w:sz w:val="22"/>
          <w:szCs w:val="22"/>
        </w:rPr>
        <w:t xml:space="preserve">[eletronicamente // </w:t>
      </w:r>
      <w:r>
        <w:rPr>
          <w:sz w:val="22"/>
          <w:szCs w:val="22"/>
          <w:specVanish/>
        </w:rPr>
        <w:t>em [</w:t>
      </w:r>
      <w:r>
        <w:rPr>
          <w:sz w:val="22"/>
          <w:szCs w:val="22"/>
          <w:highlight w:val="yellow"/>
        </w:rPr>
        <w:t>●</w:t>
      </w:r>
      <w:r>
        <w:rPr>
          <w:sz w:val="22"/>
          <w:szCs w:val="22"/>
        </w:rPr>
        <w:t>] ([</w:t>
      </w:r>
      <w:r>
        <w:rPr>
          <w:sz w:val="22"/>
          <w:szCs w:val="22"/>
          <w:highlight w:val="yellow"/>
        </w:rPr>
        <w:t>●</w:t>
      </w:r>
      <w:r>
        <w:rPr>
          <w:sz w:val="22"/>
          <w:szCs w:val="22"/>
        </w:rPr>
        <w:t>])</w:t>
      </w:r>
      <w:r w:rsidR="00B56434">
        <w:rPr>
          <w:sz w:val="22"/>
          <w:szCs w:val="22"/>
        </w:rPr>
        <w:t>]</w:t>
      </w:r>
      <w:r>
        <w:rPr>
          <w:sz w:val="22"/>
          <w:szCs w:val="22"/>
        </w:rPr>
        <w:t xml:space="preserve"> vias idênticas, na presença das testemunhas abaixo.</w:t>
      </w:r>
    </w:p>
    <w:p w:rsidR="00DB0622" w14:paraId="7AE369C2" w14:textId="77777777">
      <w:pPr>
        <w:widowControl/>
        <w:spacing w:line="320" w:lineRule="exact"/>
        <w:jc w:val="both"/>
        <w:rPr>
          <w:sz w:val="22"/>
          <w:szCs w:val="22"/>
          <w:specVanish/>
        </w:rPr>
      </w:pPr>
    </w:p>
    <w:p w:rsidR="00DB0622" w14:paraId="015D3C2E" w14:textId="77777777">
      <w:pPr>
        <w:widowControl/>
        <w:tabs>
          <w:tab w:val="left" w:pos="709"/>
        </w:tabs>
        <w:spacing w:line="320" w:lineRule="exact"/>
        <w:ind w:left="720" w:hanging="720"/>
        <w:jc w:val="center"/>
        <w:rPr>
          <w:sz w:val="22"/>
          <w:szCs w:val="22"/>
          <w:specVanish/>
        </w:rPr>
      </w:pPr>
      <w:bookmarkStart w:id="118" w:name="_DV_M185"/>
      <w:bookmarkEnd w:id="118"/>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rsidR="00DB0622" w14:paraId="70DA5832" w14:textId="77777777">
      <w:pPr>
        <w:widowControl/>
        <w:tabs>
          <w:tab w:val="left" w:pos="709"/>
        </w:tabs>
        <w:spacing w:line="320" w:lineRule="exact"/>
        <w:ind w:left="720" w:hanging="720"/>
        <w:jc w:val="center"/>
        <w:rPr>
          <w:sz w:val="22"/>
          <w:szCs w:val="22"/>
          <w:specVanish/>
        </w:rPr>
      </w:pPr>
    </w:p>
    <w:p w:rsidR="00DB0622" w14:paraId="03766BCF" w14:textId="77777777">
      <w:pPr>
        <w:widowControl/>
        <w:tabs>
          <w:tab w:val="left" w:pos="709"/>
        </w:tabs>
        <w:spacing w:line="320" w:lineRule="exact"/>
        <w:ind w:left="720" w:hanging="720"/>
        <w:jc w:val="center"/>
        <w:rPr>
          <w:i/>
          <w:sz w:val="22"/>
          <w:szCs w:val="22"/>
        </w:rPr>
      </w:pPr>
      <w:bookmarkStart w:id="119" w:name="_DV_M186"/>
      <w:bookmarkEnd w:id="119"/>
      <w:r>
        <w:rPr>
          <w:i/>
          <w:sz w:val="22"/>
          <w:szCs w:val="22"/>
        </w:rPr>
        <w:t>(Restante da página intencionalmente deixado em branco)</w:t>
      </w:r>
      <w:bookmarkStart w:id="120" w:name="_DV_M187"/>
      <w:bookmarkEnd w:id="120"/>
    </w:p>
    <w:p w:rsidR="00DB0622" w14:paraId="71128397" w14:textId="77777777">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6F15A796" w14:textId="77777777">
        <w:tblPrEx>
          <w:tblW w:w="0" w:type="auto"/>
          <w:tblBorders>
            <w:top w:val="nil"/>
            <w:left w:val="nil"/>
            <w:bottom w:val="nil"/>
            <w:right w:val="nil"/>
          </w:tblBorders>
          <w:tblLayout w:type="fixed"/>
          <w:tblLook w:val="0000"/>
        </w:tblPrEx>
        <w:trPr>
          <w:trHeight w:val="129"/>
        </w:trPr>
        <w:tc>
          <w:tcPr>
            <w:tcW w:w="8765" w:type="dxa"/>
            <w:gridSpan w:val="2"/>
          </w:tcPr>
          <w:p w:rsidR="00DB0622" w14:paraId="6E4F3C2D" w14:textId="77777777">
            <w:pPr>
              <w:spacing w:line="276" w:lineRule="auto"/>
              <w:rPr>
                <w:i/>
                <w:iCs/>
                <w:sz w:val="22"/>
                <w:szCs w:val="22"/>
              </w:rPr>
            </w:pPr>
            <w:r>
              <w:rPr>
                <w:i/>
                <w:iCs/>
                <w:sz w:val="22"/>
                <w:szCs w:val="22"/>
              </w:rPr>
              <w:t xml:space="preserve">(Página de assinaturas do 1/3 Contrato de Alienação Fiduciária de Equipamentos em Garantia e Outras Avenças) </w:t>
            </w:r>
          </w:p>
          <w:p w:rsidR="00DB0622" w14:paraId="70C48228" w14:textId="77777777">
            <w:pPr>
              <w:pStyle w:val="Default"/>
              <w:rPr>
                <w:rFonts w:ascii="Times New Roman" w:hAnsi="Times New Roman" w:cs="Times New Roman"/>
                <w:i/>
                <w:iCs/>
                <w:sz w:val="22"/>
                <w:szCs w:val="22"/>
              </w:rPr>
            </w:pPr>
          </w:p>
          <w:p w:rsidR="00DB0622" w14:paraId="3DC22374" w14:textId="77777777">
            <w:pPr>
              <w:pStyle w:val="Default"/>
              <w:rPr>
                <w:rFonts w:ascii="Times New Roman" w:hAnsi="Times New Roman" w:cs="Times New Roman"/>
                <w:i/>
                <w:iCs/>
                <w:sz w:val="22"/>
                <w:szCs w:val="22"/>
              </w:rPr>
            </w:pPr>
          </w:p>
          <w:p w:rsidR="00DB0622" w14:paraId="5BD6FAC5" w14:textId="77777777">
            <w:pPr>
              <w:pStyle w:val="Default"/>
              <w:jc w:val="center"/>
              <w:rPr>
                <w:rFonts w:ascii="Times New Roman" w:hAnsi="Times New Roman" w:cs="Times New Roman"/>
                <w:b/>
                <w:bCs/>
                <w:sz w:val="22"/>
                <w:szCs w:val="22"/>
              </w:rPr>
            </w:pPr>
          </w:p>
          <w:p w:rsidR="00DB0622" w14:paraId="615F4B67" w14:textId="77777777">
            <w:pPr>
              <w:spacing w:line="276" w:lineRule="auto"/>
              <w:jc w:val="center"/>
              <w:rPr>
                <w:b/>
                <w:sz w:val="22"/>
                <w:szCs w:val="22"/>
              </w:rPr>
            </w:pPr>
            <w:r>
              <w:rPr>
                <w:b/>
                <w:bCs/>
                <w:sz w:val="22"/>
                <w:szCs w:val="22"/>
              </w:rPr>
              <w:t>DRAMMEN RJ INFRAESTRUTURA E REDES DE TELECOMUNICAÇÕES S.A.</w:t>
            </w:r>
          </w:p>
          <w:p w:rsidR="00DB0622" w14:paraId="1FDCA794" w14:textId="77777777">
            <w:pPr>
              <w:pStyle w:val="Default"/>
              <w:rPr>
                <w:rFonts w:ascii="Times New Roman" w:hAnsi="Times New Roman" w:cs="Times New Roman"/>
                <w:sz w:val="22"/>
                <w:szCs w:val="22"/>
              </w:rPr>
            </w:pPr>
          </w:p>
        </w:tc>
      </w:tr>
      <w:tr w14:paraId="7F661959" w14:textId="77777777">
        <w:tblPrEx>
          <w:tblW w:w="0" w:type="auto"/>
          <w:tblLayout w:type="fixed"/>
          <w:tblLook w:val="0000"/>
        </w:tblPrEx>
        <w:trPr>
          <w:trHeight w:val="448"/>
        </w:trPr>
        <w:tc>
          <w:tcPr>
            <w:tcW w:w="4382" w:type="dxa"/>
          </w:tcPr>
          <w:p w:rsidR="00DB0622" w14:paraId="2CCB28FE" w14:textId="77777777">
            <w:pPr>
              <w:pStyle w:val="Default"/>
              <w:rPr>
                <w:rFonts w:ascii="Times New Roman" w:hAnsi="Times New Roman" w:cs="Times New Roman"/>
                <w:sz w:val="22"/>
                <w:szCs w:val="22"/>
              </w:rPr>
            </w:pPr>
          </w:p>
          <w:p w:rsidR="00DB0622" w14:paraId="08F069B9" w14:textId="77777777">
            <w:pPr>
              <w:pStyle w:val="Default"/>
              <w:rPr>
                <w:rFonts w:ascii="Times New Roman" w:hAnsi="Times New Roman" w:cs="Times New Roman"/>
                <w:sz w:val="22"/>
                <w:szCs w:val="22"/>
              </w:rPr>
            </w:pPr>
          </w:p>
          <w:p w:rsidR="00DB0622" w14:paraId="0A14A2B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DB0622" w14:paraId="54B23AE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DB0622" w14:paraId="548A077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rsidR="00DB0622" w14:paraId="4E4CEA0C" w14:textId="77777777">
            <w:pPr>
              <w:pStyle w:val="Default"/>
              <w:rPr>
                <w:rFonts w:ascii="Times New Roman" w:hAnsi="Times New Roman" w:cs="Times New Roman"/>
                <w:sz w:val="22"/>
                <w:szCs w:val="22"/>
              </w:rPr>
            </w:pPr>
          </w:p>
          <w:p w:rsidR="00DB0622" w14:paraId="77BBA054" w14:textId="77777777">
            <w:pPr>
              <w:pStyle w:val="Default"/>
              <w:rPr>
                <w:rFonts w:ascii="Times New Roman" w:hAnsi="Times New Roman" w:cs="Times New Roman"/>
                <w:sz w:val="22"/>
                <w:szCs w:val="22"/>
              </w:rPr>
            </w:pPr>
          </w:p>
          <w:p w:rsidR="00DB0622" w14:paraId="7402ABC7"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DB0622" w14:paraId="2584D57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DB0622" w14:paraId="73FE5740" w14:textId="77777777">
            <w:pPr>
              <w:pStyle w:val="Default"/>
              <w:rPr>
                <w:rFonts w:ascii="Times New Roman" w:hAnsi="Times New Roman" w:cs="Times New Roman"/>
                <w:sz w:val="22"/>
                <w:szCs w:val="22"/>
              </w:rPr>
            </w:pPr>
            <w:r>
              <w:rPr>
                <w:rFonts w:ascii="Times New Roman" w:hAnsi="Times New Roman" w:cs="Times New Roman"/>
                <w:sz w:val="22"/>
                <w:szCs w:val="22"/>
              </w:rPr>
              <w:t>Cargo:</w:t>
            </w:r>
          </w:p>
        </w:tc>
      </w:tr>
    </w:tbl>
    <w:p w:rsidR="00DB0622" w14:paraId="0AE76924" w14:textId="77777777">
      <w:pPr>
        <w:rPr>
          <w:sz w:val="22"/>
          <w:szCs w:val="22"/>
        </w:rPr>
      </w:pPr>
    </w:p>
    <w:p w:rsidR="00DB0622" w14:paraId="6AB93CA7" w14:textId="77777777">
      <w:pPr>
        <w:widowControl/>
        <w:autoSpaceDE/>
        <w:autoSpaceDN/>
        <w:adjustRightInd/>
        <w:rPr>
          <w:i/>
          <w:sz w:val="22"/>
          <w:szCs w:val="22"/>
        </w:rPr>
      </w:pPr>
      <w:r>
        <w:rPr>
          <w:i/>
          <w:sz w:val="22"/>
          <w:szCs w:val="22"/>
        </w:rPr>
        <w:br w:type="page"/>
      </w:r>
    </w:p>
    <w:tbl>
      <w:tblPr>
        <w:tblW w:w="8765" w:type="dxa"/>
        <w:tblLayout w:type="fixed"/>
        <w:tblLook w:val="0000"/>
      </w:tblPr>
      <w:tblGrid>
        <w:gridCol w:w="8765"/>
      </w:tblGrid>
      <w:tr w14:paraId="4564F0FA" w14:textId="77777777">
        <w:tblPrEx>
          <w:tblW w:w="8765" w:type="dxa"/>
          <w:tblLayout w:type="fixed"/>
          <w:tblLook w:val="0000"/>
        </w:tblPrEx>
        <w:trPr>
          <w:trHeight w:val="129"/>
        </w:trPr>
        <w:tc>
          <w:tcPr>
            <w:tcW w:w="8765" w:type="dxa"/>
          </w:tcPr>
          <w:p w:rsidR="00DB0622" w14:paraId="5F58C3CF" w14:textId="77777777">
            <w:pPr>
              <w:spacing w:line="276" w:lineRule="auto"/>
              <w:rPr>
                <w:i/>
                <w:iCs/>
                <w:sz w:val="22"/>
                <w:szCs w:val="22"/>
              </w:rPr>
            </w:pPr>
            <w:r>
              <w:rPr>
                <w:i/>
                <w:iCs/>
                <w:sz w:val="22"/>
                <w:szCs w:val="22"/>
              </w:rPr>
              <w:t xml:space="preserve">(Página de assinaturas do 2/3 Contrato de Alienação Fiduciária de Equipamentos em Garantia e Outras Avenças) </w:t>
            </w:r>
          </w:p>
          <w:p w:rsidR="00DB0622" w14:paraId="6B5CC0AD" w14:textId="77777777">
            <w:pPr>
              <w:pStyle w:val="Default"/>
              <w:rPr>
                <w:rFonts w:ascii="Times New Roman" w:hAnsi="Times New Roman" w:cs="Times New Roman"/>
                <w:i/>
                <w:iCs/>
                <w:sz w:val="22"/>
                <w:szCs w:val="22"/>
              </w:rPr>
            </w:pPr>
          </w:p>
          <w:p w:rsidR="00DB0622" w14:paraId="60589CF0" w14:textId="77777777">
            <w:pPr>
              <w:pStyle w:val="Default"/>
              <w:rPr>
                <w:rFonts w:ascii="Times New Roman" w:hAnsi="Times New Roman" w:cs="Times New Roman"/>
                <w:i/>
                <w:iCs/>
                <w:sz w:val="22"/>
                <w:szCs w:val="22"/>
              </w:rPr>
            </w:pPr>
          </w:p>
          <w:p w:rsidR="00DB0622" w14:paraId="42899933" w14:textId="77777777">
            <w:pPr>
              <w:pStyle w:val="Default"/>
              <w:rPr>
                <w:rFonts w:ascii="Times New Roman" w:hAnsi="Times New Roman" w:cs="Times New Roman"/>
                <w:b/>
                <w:bCs/>
                <w:sz w:val="22"/>
                <w:szCs w:val="22"/>
              </w:rPr>
            </w:pPr>
          </w:p>
          <w:p w:rsidR="00DB0622" w14:paraId="33C71697" w14:textId="7777777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rsidR="00DB0622" w14:paraId="77BA6942" w14:textId="77777777">
            <w:pPr>
              <w:pStyle w:val="Default"/>
              <w:rPr>
                <w:rFonts w:ascii="Times New Roman" w:hAnsi="Times New Roman" w:cs="Times New Roman"/>
                <w:sz w:val="22"/>
                <w:szCs w:val="22"/>
              </w:rPr>
            </w:pPr>
          </w:p>
        </w:tc>
      </w:tr>
      <w:tr w14:paraId="2BDDDBDA" w14:textId="77777777">
        <w:tblPrEx>
          <w:tblW w:w="8765" w:type="dxa"/>
          <w:tblLayout w:type="fixed"/>
          <w:tblLook w:val="0000"/>
        </w:tblPrEx>
        <w:trPr>
          <w:trHeight w:val="448"/>
        </w:trPr>
        <w:tc>
          <w:tcPr>
            <w:tcW w:w="8765" w:type="dxa"/>
          </w:tcPr>
          <w:p w:rsidR="00DB0622" w14:paraId="4C7D8528" w14:textId="77777777">
            <w:pPr>
              <w:pStyle w:val="Default"/>
              <w:rPr>
                <w:rFonts w:ascii="Times New Roman" w:hAnsi="Times New Roman" w:cs="Times New Roman"/>
                <w:sz w:val="22"/>
                <w:szCs w:val="22"/>
              </w:rPr>
            </w:pPr>
          </w:p>
          <w:p w:rsidR="00DB0622" w14:paraId="066A1D50" w14:textId="77777777">
            <w:pPr>
              <w:pStyle w:val="Default"/>
              <w:rPr>
                <w:rFonts w:ascii="Times New Roman" w:hAnsi="Times New Roman" w:cs="Times New Roman"/>
                <w:sz w:val="22"/>
                <w:szCs w:val="22"/>
              </w:rPr>
            </w:pPr>
          </w:p>
          <w:p w:rsidR="00DB0622" w14:paraId="2FF3280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DB0622" w14:paraId="1E52931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DB0622" w14:paraId="60E0D1C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r>
    </w:tbl>
    <w:p w:rsidR="00DB0622" w14:paraId="7947F204" w14:textId="77777777">
      <w:pPr>
        <w:rPr>
          <w:sz w:val="22"/>
          <w:szCs w:val="22"/>
        </w:rPr>
      </w:pPr>
    </w:p>
    <w:p w:rsidR="00DB0622" w14:paraId="581C69A7" w14:textId="77777777">
      <w:pPr>
        <w:widowControl/>
        <w:autoSpaceDE/>
        <w:autoSpaceDN/>
        <w:adjustRightInd/>
        <w:rPr>
          <w:i/>
          <w:sz w:val="22"/>
          <w:szCs w:val="22"/>
        </w:rPr>
      </w:pPr>
      <w:r>
        <w:rPr>
          <w:i/>
          <w:sz w:val="22"/>
          <w:szCs w:val="22"/>
        </w:rPr>
        <w:br w:type="page"/>
      </w:r>
    </w:p>
    <w:p w:rsidR="00DB0622" w14:paraId="550E2294" w14:textId="77777777">
      <w:pPr>
        <w:widowControl/>
        <w:autoSpaceDE/>
        <w:autoSpaceDN/>
        <w:adjustRightInd/>
        <w:rPr>
          <w:i/>
          <w:sz w:val="22"/>
          <w:szCs w:val="22"/>
        </w:rPr>
      </w:pPr>
    </w:p>
    <w:tbl>
      <w:tblPr>
        <w:tblW w:w="0" w:type="auto"/>
        <w:tblBorders>
          <w:top w:val="nil"/>
          <w:left w:val="nil"/>
          <w:bottom w:val="nil"/>
          <w:right w:val="nil"/>
        </w:tblBorders>
        <w:tblLayout w:type="fixed"/>
        <w:tblLook w:val="0000"/>
      </w:tblPr>
      <w:tblGrid>
        <w:gridCol w:w="4382"/>
        <w:gridCol w:w="4383"/>
      </w:tblGrid>
      <w:tr w14:paraId="62BBEE0E" w14:textId="77777777">
        <w:tblPrEx>
          <w:tblW w:w="0" w:type="auto"/>
          <w:tblBorders>
            <w:top w:val="nil"/>
            <w:left w:val="nil"/>
            <w:bottom w:val="nil"/>
            <w:right w:val="nil"/>
          </w:tblBorders>
          <w:tblLayout w:type="fixed"/>
          <w:tblLook w:val="0000"/>
        </w:tblPrEx>
        <w:trPr>
          <w:trHeight w:val="1560"/>
        </w:trPr>
        <w:tc>
          <w:tcPr>
            <w:tcW w:w="8765" w:type="dxa"/>
            <w:gridSpan w:val="2"/>
          </w:tcPr>
          <w:p w:rsidR="00DB0622" w14:paraId="1A516BB9" w14:textId="77777777">
            <w:pPr>
              <w:spacing w:line="276" w:lineRule="auto"/>
              <w:rPr>
                <w:i/>
                <w:iCs/>
                <w:sz w:val="22"/>
                <w:szCs w:val="22"/>
              </w:rPr>
            </w:pPr>
            <w:r>
              <w:rPr>
                <w:i/>
                <w:iCs/>
                <w:sz w:val="22"/>
                <w:szCs w:val="22"/>
              </w:rPr>
              <w:t xml:space="preserve">(Página de assinaturas do 3/3 Contrato de Alienação Fiduciária de Equipamentos em Garantia e Outras Avenças) </w:t>
            </w:r>
          </w:p>
          <w:p w:rsidR="00DB0622" w14:paraId="409E5786" w14:textId="77777777">
            <w:pPr>
              <w:pStyle w:val="Default"/>
              <w:rPr>
                <w:rFonts w:ascii="Times New Roman" w:hAnsi="Times New Roman" w:cs="Times New Roman"/>
                <w:i/>
                <w:iCs/>
                <w:sz w:val="22"/>
                <w:szCs w:val="22"/>
              </w:rPr>
            </w:pPr>
          </w:p>
          <w:p w:rsidR="00DB0622" w14:paraId="159075D1" w14:textId="77777777">
            <w:pPr>
              <w:pStyle w:val="Default"/>
              <w:jc w:val="both"/>
              <w:rPr>
                <w:rFonts w:ascii="Times New Roman" w:hAnsi="Times New Roman" w:cs="Times New Roman"/>
                <w:i/>
                <w:iCs/>
                <w:sz w:val="22"/>
                <w:szCs w:val="22"/>
              </w:rPr>
            </w:pPr>
          </w:p>
          <w:p w:rsidR="00DB0622" w14:paraId="62048700"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2953EA60" w14:textId="77777777">
        <w:tblPrEx>
          <w:tblW w:w="0" w:type="auto"/>
          <w:tblLayout w:type="fixed"/>
          <w:tblLook w:val="0000"/>
        </w:tblPrEx>
        <w:trPr>
          <w:trHeight w:val="448"/>
        </w:trPr>
        <w:tc>
          <w:tcPr>
            <w:tcW w:w="4382" w:type="dxa"/>
          </w:tcPr>
          <w:p w:rsidR="00DB0622" w14:paraId="5EA86DDE" w14:textId="77777777">
            <w:pPr>
              <w:pStyle w:val="Default"/>
              <w:rPr>
                <w:rFonts w:ascii="Times New Roman" w:hAnsi="Times New Roman" w:cs="Times New Roman"/>
                <w:sz w:val="22"/>
                <w:szCs w:val="22"/>
              </w:rPr>
            </w:pPr>
          </w:p>
          <w:p w:rsidR="00DB0622" w14:paraId="7E8BD53B" w14:textId="77777777">
            <w:pPr>
              <w:pStyle w:val="Default"/>
              <w:rPr>
                <w:rFonts w:ascii="Times New Roman" w:hAnsi="Times New Roman" w:cs="Times New Roman"/>
                <w:sz w:val="22"/>
                <w:szCs w:val="22"/>
              </w:rPr>
            </w:pPr>
          </w:p>
          <w:p w:rsidR="00DB0622" w14:paraId="558034B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DB0622" w14:paraId="32741DB0"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DB0622" w14:paraId="2BA3B96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rsidR="00DB0622" w14:paraId="430CCE21" w14:textId="77777777">
            <w:pPr>
              <w:pStyle w:val="Default"/>
              <w:rPr>
                <w:rFonts w:ascii="Times New Roman" w:hAnsi="Times New Roman" w:cs="Times New Roman"/>
                <w:sz w:val="22"/>
                <w:szCs w:val="22"/>
              </w:rPr>
            </w:pPr>
          </w:p>
          <w:p w:rsidR="00DB0622" w14:paraId="5D4CB1C9" w14:textId="77777777">
            <w:pPr>
              <w:pStyle w:val="Default"/>
              <w:rPr>
                <w:rFonts w:ascii="Times New Roman" w:hAnsi="Times New Roman" w:cs="Times New Roman"/>
                <w:sz w:val="22"/>
                <w:szCs w:val="22"/>
              </w:rPr>
            </w:pPr>
          </w:p>
          <w:p w:rsidR="00DB0622" w14:paraId="624D5824"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DB0622" w14:paraId="4C3B3B0A"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DB0622" w14:paraId="1754BFEF" w14:textId="77777777">
            <w:pPr>
              <w:pStyle w:val="Default"/>
              <w:rPr>
                <w:rFonts w:ascii="Times New Roman" w:hAnsi="Times New Roman" w:cs="Times New Roman"/>
                <w:sz w:val="22"/>
                <w:szCs w:val="22"/>
              </w:rPr>
            </w:pPr>
            <w:r>
              <w:rPr>
                <w:rFonts w:ascii="Times New Roman" w:hAnsi="Times New Roman" w:cs="Times New Roman"/>
                <w:sz w:val="22"/>
                <w:szCs w:val="22"/>
              </w:rPr>
              <w:t>RG:</w:t>
            </w:r>
          </w:p>
        </w:tc>
      </w:tr>
    </w:tbl>
    <w:p w:rsidR="00DB0622" w14:paraId="13532158" w14:textId="77777777">
      <w:pPr>
        <w:rPr>
          <w:sz w:val="22"/>
          <w:szCs w:val="22"/>
        </w:rPr>
      </w:pPr>
    </w:p>
    <w:p w:rsidR="00DB0622" w14:paraId="7732F6D8" w14:textId="77777777">
      <w:pPr>
        <w:widowControl/>
        <w:tabs>
          <w:tab w:val="left" w:pos="709"/>
        </w:tabs>
        <w:spacing w:line="320" w:lineRule="exact"/>
        <w:ind w:left="720" w:hanging="720"/>
        <w:jc w:val="center"/>
        <w:rPr>
          <w:i/>
          <w:sz w:val="22"/>
          <w:szCs w:val="22"/>
        </w:rPr>
      </w:pPr>
    </w:p>
    <w:p w:rsidR="00DB0622" w14:paraId="7934C06A" w14:textId="77777777">
      <w:pPr>
        <w:widowControl/>
        <w:autoSpaceDE/>
        <w:autoSpaceDN/>
        <w:adjustRightInd/>
        <w:rPr>
          <w:i/>
          <w:sz w:val="22"/>
          <w:szCs w:val="22"/>
        </w:rPr>
        <w:sectPr>
          <w:headerReference w:type="default" r:id="rId6"/>
          <w:footerReference w:type="default" r:id="rId7"/>
          <w:headerReference w:type="first" r:id="rId8"/>
          <w:pgSz w:w="12240" w:h="15840"/>
          <w:pgMar w:top="1872" w:right="1800" w:bottom="1411" w:left="1843" w:header="720" w:footer="227" w:gutter="0"/>
          <w:pgNumType w:start="0"/>
          <w:cols w:space="720"/>
          <w:noEndnote/>
          <w:docGrid w:linePitch="326"/>
        </w:sectPr>
      </w:pPr>
    </w:p>
    <w:p w:rsidR="00DB0622" w14:paraId="77C69DC3" w14:textId="77777777">
      <w:pPr>
        <w:widowControl/>
        <w:autoSpaceDE/>
        <w:autoSpaceDN/>
        <w:adjustRightInd/>
        <w:rPr>
          <w:i/>
          <w:sz w:val="22"/>
          <w:szCs w:val="22"/>
        </w:rPr>
      </w:pPr>
    </w:p>
    <w:p w:rsidR="00DB0622" w14:paraId="199F3A67" w14:textId="77777777">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Pr>
          <w:b/>
          <w:smallCaps/>
          <w:sz w:val="22"/>
          <w:szCs w:val="22"/>
          <w:specVanish/>
        </w:rPr>
        <w:t>Anexo I</w:t>
      </w:r>
    </w:p>
    <w:p w:rsidR="00DB0622" w14:paraId="0C903EF0" w14:textId="4AFB44C4">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rsidR="001A487A" w:rsidRPr="00FB2AA0" w:rsidP="00FB2AA0" w14:paraId="2489F5F6" w14:textId="77777777">
      <w:pPr>
        <w:widowControl/>
        <w:tabs>
          <w:tab w:val="left" w:pos="709"/>
        </w:tabs>
        <w:spacing w:line="320" w:lineRule="exact"/>
        <w:jc w:val="center"/>
        <w:outlineLvl w:val="0"/>
        <w:rPr>
          <w:b/>
          <w:smallCaps/>
          <w:sz w:val="22"/>
          <w:u w:val="single"/>
        </w:rPr>
      </w:pPr>
    </w:p>
    <w:p w:rsidR="001A487A" w:rsidRPr="004B37B7" w14:paraId="1C7E5EAB" w14:textId="2F110280">
      <w:pPr>
        <w:widowControl/>
        <w:tabs>
          <w:tab w:val="left" w:pos="709"/>
        </w:tabs>
        <w:spacing w:line="320" w:lineRule="exact"/>
        <w:jc w:val="center"/>
        <w:outlineLvl w:val="0"/>
        <w:rPr>
          <w:bCs/>
          <w:smallCaps/>
          <w:sz w:val="22"/>
          <w:szCs w:val="22"/>
          <w:u w:val="single"/>
        </w:rPr>
      </w:pPr>
      <w:r w:rsidRPr="004B37B7">
        <w:rPr>
          <w:bCs/>
          <w:smallCaps/>
          <w:sz w:val="22"/>
          <w:szCs w:val="22"/>
        </w:rPr>
        <w:t>[</w:t>
      </w:r>
      <w:r w:rsidRPr="004B37B7">
        <w:rPr>
          <w:b/>
          <w:sz w:val="22"/>
          <w:szCs w:val="22"/>
          <w:highlight w:val="yellow"/>
        </w:rPr>
        <w:t>Nota Cescon Barrieu:</w:t>
      </w:r>
      <w:r w:rsidRPr="004B37B7">
        <w:rPr>
          <w:bCs/>
          <w:sz w:val="22"/>
          <w:szCs w:val="22"/>
          <w:highlight w:val="yellow"/>
        </w:rPr>
        <w:t xml:space="preserve"> Companhia/PNA, favor preencher lista de equipamentos</w:t>
      </w:r>
      <w:r w:rsidRPr="004B37B7">
        <w:rPr>
          <w:bCs/>
          <w:sz w:val="22"/>
          <w:szCs w:val="22"/>
        </w:rPr>
        <w:t>]</w:t>
      </w:r>
    </w:p>
    <w:p w:rsidR="00DB0622" w14:paraId="14CB3589" w14:textId="77777777"/>
    <w:p w:rsidR="00DB0622" w14:paraId="52D19306" w14:textId="77777777">
      <w:pPr>
        <w:rPr>
          <w:specVanish/>
        </w:rPr>
      </w:pPr>
    </w:p>
    <w:p w:rsidR="00DB0622" w14:paraId="4D02273E" w14:textId="77777777"/>
    <w:tbl>
      <w:tblPr>
        <w:tblStyle w:val="TableGrid"/>
        <w:tblW w:w="5128" w:type="pct"/>
        <w:tblLook w:val="04A0"/>
      </w:tblPr>
      <w:tblGrid>
        <w:gridCol w:w="624"/>
        <w:gridCol w:w="1110"/>
        <w:gridCol w:w="728"/>
        <w:gridCol w:w="546"/>
        <w:gridCol w:w="995"/>
        <w:gridCol w:w="1079"/>
        <w:gridCol w:w="871"/>
        <w:gridCol w:w="1066"/>
        <w:gridCol w:w="819"/>
        <w:gridCol w:w="969"/>
      </w:tblGrid>
      <w:tr w14:paraId="537BBA55" w14:textId="77777777">
        <w:tblPrEx>
          <w:tblW w:w="5128" w:type="pct"/>
          <w:tblLook w:val="04A0"/>
        </w:tblPrEx>
        <w:tc>
          <w:tcPr>
            <w:tcW w:w="438" w:type="pct"/>
          </w:tcPr>
          <w:p w:rsidR="00DB0622" w14:paraId="66A85C19" w14:textId="77777777">
            <w:pPr>
              <w:widowControl/>
              <w:autoSpaceDE/>
              <w:autoSpaceDN/>
              <w:adjustRightInd/>
              <w:jc w:val="center"/>
              <w:rPr>
                <w:b/>
                <w:smallCaps/>
                <w:sz w:val="16"/>
                <w:szCs w:val="16"/>
              </w:rPr>
            </w:pPr>
            <w:r>
              <w:rPr>
                <w:b/>
                <w:smallCaps/>
                <w:sz w:val="16"/>
                <w:szCs w:val="16"/>
              </w:rPr>
              <w:t>Nota fiscal</w:t>
            </w:r>
          </w:p>
        </w:tc>
        <w:tc>
          <w:tcPr>
            <w:tcW w:w="642" w:type="pct"/>
          </w:tcPr>
          <w:p w:rsidR="00DB0622" w14:paraId="63E21E78" w14:textId="77777777">
            <w:pPr>
              <w:widowControl/>
              <w:autoSpaceDE/>
              <w:autoSpaceDN/>
              <w:adjustRightInd/>
              <w:jc w:val="center"/>
              <w:rPr>
                <w:b/>
                <w:smallCaps/>
                <w:sz w:val="16"/>
                <w:szCs w:val="16"/>
              </w:rPr>
            </w:pPr>
            <w:r>
              <w:rPr>
                <w:b/>
                <w:smallCaps/>
                <w:sz w:val="16"/>
                <w:szCs w:val="16"/>
              </w:rPr>
              <w:t>Equipamento</w:t>
            </w:r>
          </w:p>
        </w:tc>
        <w:tc>
          <w:tcPr>
            <w:tcW w:w="410" w:type="pct"/>
          </w:tcPr>
          <w:p w:rsidR="00DB0622" w14:paraId="74B7D74E" w14:textId="77777777">
            <w:pPr>
              <w:widowControl/>
              <w:autoSpaceDE/>
              <w:autoSpaceDN/>
              <w:adjustRightInd/>
              <w:jc w:val="center"/>
              <w:rPr>
                <w:b/>
                <w:smallCaps/>
                <w:sz w:val="16"/>
                <w:szCs w:val="16"/>
              </w:rPr>
            </w:pPr>
            <w:r>
              <w:rPr>
                <w:b/>
                <w:smallCaps/>
                <w:sz w:val="16"/>
                <w:szCs w:val="16"/>
              </w:rPr>
              <w:t>modelo</w:t>
            </w:r>
          </w:p>
        </w:tc>
        <w:tc>
          <w:tcPr>
            <w:tcW w:w="333" w:type="pct"/>
          </w:tcPr>
          <w:p w:rsidR="00DB0622" w14:paraId="4BCBB2E3" w14:textId="77777777">
            <w:pPr>
              <w:widowControl/>
              <w:autoSpaceDE/>
              <w:autoSpaceDN/>
              <w:adjustRightInd/>
              <w:jc w:val="center"/>
              <w:rPr>
                <w:b/>
                <w:smallCaps/>
                <w:sz w:val="16"/>
                <w:szCs w:val="16"/>
              </w:rPr>
            </w:pPr>
            <w:r>
              <w:rPr>
                <w:b/>
                <w:smallCaps/>
                <w:sz w:val="16"/>
                <w:szCs w:val="16"/>
              </w:rPr>
              <w:t>nº série</w:t>
            </w:r>
          </w:p>
        </w:tc>
        <w:tc>
          <w:tcPr>
            <w:tcW w:w="572" w:type="pct"/>
          </w:tcPr>
          <w:p w:rsidR="00DB0622" w14:paraId="609A8980" w14:textId="77777777">
            <w:pPr>
              <w:widowControl/>
              <w:autoSpaceDE/>
              <w:autoSpaceDN/>
              <w:adjustRightInd/>
              <w:jc w:val="center"/>
              <w:rPr>
                <w:b/>
                <w:smallCaps/>
                <w:sz w:val="16"/>
                <w:szCs w:val="16"/>
              </w:rPr>
            </w:pPr>
            <w:r>
              <w:rPr>
                <w:b/>
                <w:smallCaps/>
                <w:sz w:val="16"/>
                <w:szCs w:val="16"/>
              </w:rPr>
              <w:t>quantidade</w:t>
            </w:r>
          </w:p>
        </w:tc>
        <w:tc>
          <w:tcPr>
            <w:tcW w:w="624" w:type="pct"/>
          </w:tcPr>
          <w:p w:rsidR="00DB0622" w14:paraId="2399E7F1" w14:textId="77777777">
            <w:pPr>
              <w:widowControl/>
              <w:autoSpaceDE/>
              <w:autoSpaceDN/>
              <w:adjustRightInd/>
              <w:jc w:val="center"/>
              <w:rPr>
                <w:b/>
                <w:smallCaps/>
                <w:sz w:val="16"/>
                <w:szCs w:val="16"/>
              </w:rPr>
            </w:pPr>
            <w:r>
              <w:rPr>
                <w:b/>
                <w:smallCaps/>
                <w:sz w:val="16"/>
                <w:szCs w:val="16"/>
              </w:rPr>
              <w:t>localização</w:t>
            </w:r>
          </w:p>
        </w:tc>
        <w:tc>
          <w:tcPr>
            <w:tcW w:w="498" w:type="pct"/>
          </w:tcPr>
          <w:p w:rsidR="00DB0622" w14:paraId="6263C65D" w14:textId="77777777">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rsidR="00DB0622" w14:paraId="28BDD85F" w14:textId="77777777">
            <w:pPr>
              <w:widowControl/>
              <w:autoSpaceDE/>
              <w:autoSpaceDN/>
              <w:adjustRightInd/>
              <w:jc w:val="center"/>
              <w:rPr>
                <w:b/>
                <w:smallCaps/>
                <w:sz w:val="16"/>
                <w:szCs w:val="16"/>
              </w:rPr>
            </w:pPr>
            <w:r>
              <w:rPr>
                <w:b/>
                <w:smallCaps/>
                <w:sz w:val="16"/>
                <w:szCs w:val="16"/>
              </w:rPr>
              <w:t>depreciação acumulada</w:t>
            </w:r>
          </w:p>
        </w:tc>
        <w:tc>
          <w:tcPr>
            <w:tcW w:w="466" w:type="pct"/>
          </w:tcPr>
          <w:p w:rsidR="00DB0622" w14:paraId="16226E49" w14:textId="77777777">
            <w:pPr>
              <w:widowControl/>
              <w:autoSpaceDE/>
              <w:autoSpaceDN/>
              <w:adjustRightInd/>
              <w:jc w:val="center"/>
              <w:rPr>
                <w:b/>
                <w:smallCaps/>
                <w:sz w:val="16"/>
                <w:szCs w:val="16"/>
              </w:rPr>
            </w:pPr>
            <w:r>
              <w:rPr>
                <w:b/>
                <w:smallCaps/>
                <w:sz w:val="16"/>
                <w:szCs w:val="16"/>
              </w:rPr>
              <w:t>valor contábil</w:t>
            </w:r>
          </w:p>
        </w:tc>
        <w:tc>
          <w:tcPr>
            <w:tcW w:w="556" w:type="pct"/>
          </w:tcPr>
          <w:p w:rsidR="00DB0622" w14:paraId="41ED9BB8" w14:textId="77777777">
            <w:pPr>
              <w:widowControl/>
              <w:autoSpaceDE/>
              <w:autoSpaceDN/>
              <w:adjustRightInd/>
              <w:jc w:val="center"/>
              <w:rPr>
                <w:b/>
                <w:smallCaps/>
                <w:sz w:val="16"/>
                <w:szCs w:val="16"/>
              </w:rPr>
            </w:pPr>
            <w:r>
              <w:rPr>
                <w:b/>
                <w:smallCaps/>
                <w:sz w:val="16"/>
                <w:szCs w:val="16"/>
              </w:rPr>
              <w:t>Data de referência</w:t>
            </w:r>
          </w:p>
        </w:tc>
      </w:tr>
      <w:tr w14:paraId="547AE25A" w14:textId="77777777">
        <w:tblPrEx>
          <w:tblW w:w="5128" w:type="pct"/>
          <w:tblLook w:val="04A0"/>
        </w:tblPrEx>
        <w:tc>
          <w:tcPr>
            <w:tcW w:w="438" w:type="pct"/>
          </w:tcPr>
          <w:p w:rsidR="00DB0622" w14:paraId="4CA83C93" w14:textId="77777777">
            <w:pPr>
              <w:widowControl/>
              <w:autoSpaceDE/>
              <w:autoSpaceDN/>
              <w:adjustRightInd/>
              <w:jc w:val="center"/>
              <w:rPr>
                <w:b/>
                <w:smallCaps/>
                <w:sz w:val="22"/>
                <w:szCs w:val="22"/>
              </w:rPr>
            </w:pPr>
          </w:p>
        </w:tc>
        <w:tc>
          <w:tcPr>
            <w:tcW w:w="642" w:type="pct"/>
          </w:tcPr>
          <w:p w:rsidR="00DB0622" w14:paraId="6D28AA3E" w14:textId="77777777">
            <w:pPr>
              <w:widowControl/>
              <w:autoSpaceDE/>
              <w:autoSpaceDN/>
              <w:adjustRightInd/>
              <w:jc w:val="center"/>
              <w:rPr>
                <w:b/>
                <w:smallCaps/>
                <w:sz w:val="22"/>
                <w:szCs w:val="22"/>
              </w:rPr>
            </w:pPr>
          </w:p>
        </w:tc>
        <w:tc>
          <w:tcPr>
            <w:tcW w:w="410" w:type="pct"/>
          </w:tcPr>
          <w:p w:rsidR="00DB0622" w14:paraId="4C17FA5E" w14:textId="77777777">
            <w:pPr>
              <w:widowControl/>
              <w:autoSpaceDE/>
              <w:autoSpaceDN/>
              <w:adjustRightInd/>
              <w:jc w:val="center"/>
              <w:rPr>
                <w:b/>
                <w:smallCaps/>
                <w:sz w:val="22"/>
                <w:szCs w:val="22"/>
              </w:rPr>
            </w:pPr>
          </w:p>
        </w:tc>
        <w:tc>
          <w:tcPr>
            <w:tcW w:w="333" w:type="pct"/>
          </w:tcPr>
          <w:p w:rsidR="00DB0622" w14:paraId="4EECCD14" w14:textId="77777777">
            <w:pPr>
              <w:widowControl/>
              <w:autoSpaceDE/>
              <w:autoSpaceDN/>
              <w:adjustRightInd/>
              <w:jc w:val="center"/>
              <w:rPr>
                <w:b/>
                <w:smallCaps/>
                <w:sz w:val="22"/>
                <w:szCs w:val="22"/>
              </w:rPr>
            </w:pPr>
          </w:p>
        </w:tc>
        <w:tc>
          <w:tcPr>
            <w:tcW w:w="572" w:type="pct"/>
          </w:tcPr>
          <w:p w:rsidR="00DB0622" w14:paraId="6D844570" w14:textId="77777777">
            <w:pPr>
              <w:widowControl/>
              <w:autoSpaceDE/>
              <w:autoSpaceDN/>
              <w:adjustRightInd/>
              <w:jc w:val="center"/>
              <w:rPr>
                <w:b/>
                <w:smallCaps/>
                <w:sz w:val="22"/>
                <w:szCs w:val="22"/>
              </w:rPr>
            </w:pPr>
          </w:p>
        </w:tc>
        <w:tc>
          <w:tcPr>
            <w:tcW w:w="624" w:type="pct"/>
          </w:tcPr>
          <w:p w:rsidR="00DB0622" w14:paraId="0668DD57" w14:textId="77777777">
            <w:pPr>
              <w:widowControl/>
              <w:autoSpaceDE/>
              <w:autoSpaceDN/>
              <w:adjustRightInd/>
              <w:jc w:val="center"/>
              <w:rPr>
                <w:b/>
                <w:smallCaps/>
                <w:sz w:val="22"/>
                <w:szCs w:val="22"/>
              </w:rPr>
            </w:pPr>
          </w:p>
        </w:tc>
        <w:tc>
          <w:tcPr>
            <w:tcW w:w="498" w:type="pct"/>
          </w:tcPr>
          <w:p w:rsidR="00DB0622" w14:paraId="00000BA1" w14:textId="77777777">
            <w:pPr>
              <w:widowControl/>
              <w:autoSpaceDE/>
              <w:autoSpaceDN/>
              <w:adjustRightInd/>
              <w:jc w:val="center"/>
              <w:rPr>
                <w:b/>
                <w:smallCaps/>
                <w:sz w:val="22"/>
                <w:szCs w:val="22"/>
              </w:rPr>
            </w:pPr>
          </w:p>
        </w:tc>
        <w:tc>
          <w:tcPr>
            <w:tcW w:w="460" w:type="pct"/>
          </w:tcPr>
          <w:p w:rsidR="00DB0622" w14:paraId="1CCADBBC" w14:textId="77777777">
            <w:pPr>
              <w:widowControl/>
              <w:autoSpaceDE/>
              <w:autoSpaceDN/>
              <w:adjustRightInd/>
              <w:jc w:val="center"/>
              <w:rPr>
                <w:b/>
                <w:smallCaps/>
                <w:sz w:val="22"/>
                <w:szCs w:val="22"/>
              </w:rPr>
            </w:pPr>
          </w:p>
        </w:tc>
        <w:tc>
          <w:tcPr>
            <w:tcW w:w="466" w:type="pct"/>
          </w:tcPr>
          <w:p w:rsidR="00DB0622" w14:paraId="2D5C7046" w14:textId="77777777">
            <w:pPr>
              <w:widowControl/>
              <w:autoSpaceDE/>
              <w:autoSpaceDN/>
              <w:adjustRightInd/>
              <w:jc w:val="center"/>
              <w:rPr>
                <w:b/>
                <w:smallCaps/>
                <w:sz w:val="22"/>
                <w:szCs w:val="22"/>
              </w:rPr>
            </w:pPr>
          </w:p>
        </w:tc>
        <w:tc>
          <w:tcPr>
            <w:tcW w:w="556" w:type="pct"/>
          </w:tcPr>
          <w:p w:rsidR="00DB0622" w14:paraId="4E4BFECD" w14:textId="77777777">
            <w:pPr>
              <w:widowControl/>
              <w:autoSpaceDE/>
              <w:autoSpaceDN/>
              <w:adjustRightInd/>
              <w:jc w:val="center"/>
              <w:rPr>
                <w:b/>
                <w:smallCaps/>
                <w:sz w:val="22"/>
                <w:szCs w:val="22"/>
              </w:rPr>
            </w:pPr>
          </w:p>
        </w:tc>
      </w:tr>
      <w:tr w14:paraId="77A58151" w14:textId="77777777">
        <w:tblPrEx>
          <w:tblW w:w="5128" w:type="pct"/>
          <w:tblLook w:val="04A0"/>
        </w:tblPrEx>
        <w:tc>
          <w:tcPr>
            <w:tcW w:w="438" w:type="pct"/>
          </w:tcPr>
          <w:p w:rsidR="00DB0622" w14:paraId="094A7569" w14:textId="77777777">
            <w:pPr>
              <w:widowControl/>
              <w:autoSpaceDE/>
              <w:autoSpaceDN/>
              <w:adjustRightInd/>
              <w:jc w:val="center"/>
              <w:rPr>
                <w:b/>
                <w:smallCaps/>
                <w:sz w:val="22"/>
                <w:szCs w:val="22"/>
              </w:rPr>
            </w:pPr>
          </w:p>
        </w:tc>
        <w:tc>
          <w:tcPr>
            <w:tcW w:w="642" w:type="pct"/>
          </w:tcPr>
          <w:p w:rsidR="00DB0622" w14:paraId="0886E10A" w14:textId="77777777">
            <w:pPr>
              <w:widowControl/>
              <w:autoSpaceDE/>
              <w:autoSpaceDN/>
              <w:adjustRightInd/>
              <w:jc w:val="center"/>
              <w:rPr>
                <w:b/>
                <w:smallCaps/>
                <w:sz w:val="22"/>
                <w:szCs w:val="22"/>
              </w:rPr>
            </w:pPr>
          </w:p>
        </w:tc>
        <w:tc>
          <w:tcPr>
            <w:tcW w:w="410" w:type="pct"/>
          </w:tcPr>
          <w:p w:rsidR="00DB0622" w14:paraId="3973F056" w14:textId="77777777">
            <w:pPr>
              <w:widowControl/>
              <w:autoSpaceDE/>
              <w:autoSpaceDN/>
              <w:adjustRightInd/>
              <w:jc w:val="center"/>
              <w:rPr>
                <w:b/>
                <w:smallCaps/>
                <w:sz w:val="22"/>
                <w:szCs w:val="22"/>
              </w:rPr>
            </w:pPr>
          </w:p>
        </w:tc>
        <w:tc>
          <w:tcPr>
            <w:tcW w:w="333" w:type="pct"/>
          </w:tcPr>
          <w:p w:rsidR="00DB0622" w14:paraId="2FD7D375" w14:textId="77777777">
            <w:pPr>
              <w:widowControl/>
              <w:autoSpaceDE/>
              <w:autoSpaceDN/>
              <w:adjustRightInd/>
              <w:jc w:val="center"/>
              <w:rPr>
                <w:b/>
                <w:smallCaps/>
                <w:sz w:val="22"/>
                <w:szCs w:val="22"/>
              </w:rPr>
            </w:pPr>
          </w:p>
        </w:tc>
        <w:tc>
          <w:tcPr>
            <w:tcW w:w="572" w:type="pct"/>
          </w:tcPr>
          <w:p w:rsidR="00DB0622" w14:paraId="05D7FC89" w14:textId="77777777">
            <w:pPr>
              <w:widowControl/>
              <w:autoSpaceDE/>
              <w:autoSpaceDN/>
              <w:adjustRightInd/>
              <w:jc w:val="center"/>
              <w:rPr>
                <w:b/>
                <w:smallCaps/>
                <w:sz w:val="22"/>
                <w:szCs w:val="22"/>
              </w:rPr>
            </w:pPr>
          </w:p>
        </w:tc>
        <w:tc>
          <w:tcPr>
            <w:tcW w:w="624" w:type="pct"/>
          </w:tcPr>
          <w:p w:rsidR="00DB0622" w14:paraId="49FFBCC1" w14:textId="77777777">
            <w:pPr>
              <w:widowControl/>
              <w:autoSpaceDE/>
              <w:autoSpaceDN/>
              <w:adjustRightInd/>
              <w:jc w:val="center"/>
              <w:rPr>
                <w:b/>
                <w:smallCaps/>
                <w:sz w:val="22"/>
                <w:szCs w:val="22"/>
              </w:rPr>
            </w:pPr>
          </w:p>
        </w:tc>
        <w:tc>
          <w:tcPr>
            <w:tcW w:w="498" w:type="pct"/>
          </w:tcPr>
          <w:p w:rsidR="00DB0622" w14:paraId="72F91FA9" w14:textId="77777777">
            <w:pPr>
              <w:widowControl/>
              <w:autoSpaceDE/>
              <w:autoSpaceDN/>
              <w:adjustRightInd/>
              <w:jc w:val="center"/>
              <w:rPr>
                <w:b/>
                <w:smallCaps/>
                <w:sz w:val="22"/>
                <w:szCs w:val="22"/>
              </w:rPr>
            </w:pPr>
          </w:p>
        </w:tc>
        <w:tc>
          <w:tcPr>
            <w:tcW w:w="460" w:type="pct"/>
          </w:tcPr>
          <w:p w:rsidR="00DB0622" w14:paraId="5A4097A5" w14:textId="77777777">
            <w:pPr>
              <w:widowControl/>
              <w:autoSpaceDE/>
              <w:autoSpaceDN/>
              <w:adjustRightInd/>
              <w:jc w:val="center"/>
              <w:rPr>
                <w:b/>
                <w:smallCaps/>
                <w:sz w:val="22"/>
                <w:szCs w:val="22"/>
              </w:rPr>
            </w:pPr>
          </w:p>
        </w:tc>
        <w:tc>
          <w:tcPr>
            <w:tcW w:w="466" w:type="pct"/>
          </w:tcPr>
          <w:p w:rsidR="00DB0622" w14:paraId="7B067B84" w14:textId="77777777">
            <w:pPr>
              <w:widowControl/>
              <w:autoSpaceDE/>
              <w:autoSpaceDN/>
              <w:adjustRightInd/>
              <w:jc w:val="center"/>
              <w:rPr>
                <w:b/>
                <w:smallCaps/>
                <w:sz w:val="22"/>
                <w:szCs w:val="22"/>
              </w:rPr>
            </w:pPr>
          </w:p>
        </w:tc>
        <w:tc>
          <w:tcPr>
            <w:tcW w:w="556" w:type="pct"/>
          </w:tcPr>
          <w:p w:rsidR="00DB0622" w14:paraId="42BD6A58" w14:textId="77777777">
            <w:pPr>
              <w:widowControl/>
              <w:autoSpaceDE/>
              <w:autoSpaceDN/>
              <w:adjustRightInd/>
              <w:jc w:val="center"/>
              <w:rPr>
                <w:b/>
                <w:smallCaps/>
                <w:sz w:val="22"/>
                <w:szCs w:val="22"/>
              </w:rPr>
            </w:pPr>
          </w:p>
        </w:tc>
      </w:tr>
      <w:tr w14:paraId="698595CD" w14:textId="77777777">
        <w:tblPrEx>
          <w:tblW w:w="5128" w:type="pct"/>
          <w:tblLook w:val="04A0"/>
        </w:tblPrEx>
        <w:tc>
          <w:tcPr>
            <w:tcW w:w="438" w:type="pct"/>
          </w:tcPr>
          <w:p w:rsidR="00DB0622" w14:paraId="235EE7FB" w14:textId="77777777">
            <w:pPr>
              <w:widowControl/>
              <w:autoSpaceDE/>
              <w:autoSpaceDN/>
              <w:adjustRightInd/>
              <w:jc w:val="center"/>
              <w:rPr>
                <w:b/>
                <w:smallCaps/>
                <w:sz w:val="22"/>
                <w:szCs w:val="22"/>
              </w:rPr>
            </w:pPr>
          </w:p>
        </w:tc>
        <w:tc>
          <w:tcPr>
            <w:tcW w:w="642" w:type="pct"/>
          </w:tcPr>
          <w:p w:rsidR="00DB0622" w14:paraId="0AF63CDD" w14:textId="77777777">
            <w:pPr>
              <w:widowControl/>
              <w:autoSpaceDE/>
              <w:autoSpaceDN/>
              <w:adjustRightInd/>
              <w:jc w:val="center"/>
              <w:rPr>
                <w:b/>
                <w:smallCaps/>
                <w:sz w:val="22"/>
                <w:szCs w:val="22"/>
              </w:rPr>
            </w:pPr>
          </w:p>
        </w:tc>
        <w:tc>
          <w:tcPr>
            <w:tcW w:w="410" w:type="pct"/>
          </w:tcPr>
          <w:p w:rsidR="00DB0622" w14:paraId="23899200" w14:textId="77777777">
            <w:pPr>
              <w:widowControl/>
              <w:autoSpaceDE/>
              <w:autoSpaceDN/>
              <w:adjustRightInd/>
              <w:jc w:val="center"/>
              <w:rPr>
                <w:b/>
                <w:smallCaps/>
                <w:sz w:val="22"/>
                <w:szCs w:val="22"/>
              </w:rPr>
            </w:pPr>
          </w:p>
        </w:tc>
        <w:tc>
          <w:tcPr>
            <w:tcW w:w="333" w:type="pct"/>
          </w:tcPr>
          <w:p w:rsidR="00DB0622" w14:paraId="6FB2C7D0" w14:textId="77777777">
            <w:pPr>
              <w:widowControl/>
              <w:autoSpaceDE/>
              <w:autoSpaceDN/>
              <w:adjustRightInd/>
              <w:jc w:val="center"/>
              <w:rPr>
                <w:b/>
                <w:smallCaps/>
                <w:sz w:val="22"/>
                <w:szCs w:val="22"/>
              </w:rPr>
            </w:pPr>
          </w:p>
        </w:tc>
        <w:tc>
          <w:tcPr>
            <w:tcW w:w="572" w:type="pct"/>
          </w:tcPr>
          <w:p w:rsidR="00DB0622" w14:paraId="38A87125" w14:textId="77777777">
            <w:pPr>
              <w:widowControl/>
              <w:autoSpaceDE/>
              <w:autoSpaceDN/>
              <w:adjustRightInd/>
              <w:jc w:val="center"/>
              <w:rPr>
                <w:b/>
                <w:smallCaps/>
                <w:sz w:val="22"/>
                <w:szCs w:val="22"/>
              </w:rPr>
            </w:pPr>
          </w:p>
        </w:tc>
        <w:tc>
          <w:tcPr>
            <w:tcW w:w="624" w:type="pct"/>
          </w:tcPr>
          <w:p w:rsidR="00DB0622" w14:paraId="31097893" w14:textId="77777777">
            <w:pPr>
              <w:widowControl/>
              <w:autoSpaceDE/>
              <w:autoSpaceDN/>
              <w:adjustRightInd/>
              <w:jc w:val="center"/>
              <w:rPr>
                <w:b/>
                <w:smallCaps/>
                <w:sz w:val="22"/>
                <w:szCs w:val="22"/>
              </w:rPr>
            </w:pPr>
          </w:p>
        </w:tc>
        <w:tc>
          <w:tcPr>
            <w:tcW w:w="498" w:type="pct"/>
          </w:tcPr>
          <w:p w:rsidR="00DB0622" w14:paraId="53637AF7" w14:textId="77777777">
            <w:pPr>
              <w:widowControl/>
              <w:autoSpaceDE/>
              <w:autoSpaceDN/>
              <w:adjustRightInd/>
              <w:jc w:val="center"/>
              <w:rPr>
                <w:b/>
                <w:smallCaps/>
                <w:sz w:val="22"/>
                <w:szCs w:val="22"/>
              </w:rPr>
            </w:pPr>
          </w:p>
        </w:tc>
        <w:tc>
          <w:tcPr>
            <w:tcW w:w="460" w:type="pct"/>
          </w:tcPr>
          <w:p w:rsidR="00DB0622" w14:paraId="2A712E39" w14:textId="77777777">
            <w:pPr>
              <w:widowControl/>
              <w:autoSpaceDE/>
              <w:autoSpaceDN/>
              <w:adjustRightInd/>
              <w:jc w:val="center"/>
              <w:rPr>
                <w:b/>
                <w:smallCaps/>
                <w:sz w:val="22"/>
                <w:szCs w:val="22"/>
              </w:rPr>
            </w:pPr>
          </w:p>
        </w:tc>
        <w:tc>
          <w:tcPr>
            <w:tcW w:w="466" w:type="pct"/>
          </w:tcPr>
          <w:p w:rsidR="00DB0622" w14:paraId="5307080A" w14:textId="77777777">
            <w:pPr>
              <w:widowControl/>
              <w:autoSpaceDE/>
              <w:autoSpaceDN/>
              <w:adjustRightInd/>
              <w:jc w:val="center"/>
              <w:rPr>
                <w:b/>
                <w:smallCaps/>
                <w:sz w:val="22"/>
                <w:szCs w:val="22"/>
              </w:rPr>
            </w:pPr>
          </w:p>
        </w:tc>
        <w:tc>
          <w:tcPr>
            <w:tcW w:w="556" w:type="pct"/>
          </w:tcPr>
          <w:p w:rsidR="00DB0622" w14:paraId="4FCC3E79" w14:textId="77777777">
            <w:pPr>
              <w:widowControl/>
              <w:autoSpaceDE/>
              <w:autoSpaceDN/>
              <w:adjustRightInd/>
              <w:jc w:val="center"/>
              <w:rPr>
                <w:b/>
                <w:smallCaps/>
                <w:sz w:val="22"/>
                <w:szCs w:val="22"/>
              </w:rPr>
            </w:pPr>
          </w:p>
        </w:tc>
      </w:tr>
      <w:tr w14:paraId="333A898C" w14:textId="77777777">
        <w:tblPrEx>
          <w:tblW w:w="5128" w:type="pct"/>
          <w:tblLook w:val="04A0"/>
        </w:tblPrEx>
        <w:tc>
          <w:tcPr>
            <w:tcW w:w="438" w:type="pct"/>
          </w:tcPr>
          <w:p w:rsidR="00DB0622" w14:paraId="44D0BE40" w14:textId="77777777">
            <w:pPr>
              <w:widowControl/>
              <w:autoSpaceDE/>
              <w:autoSpaceDN/>
              <w:adjustRightInd/>
              <w:jc w:val="center"/>
              <w:rPr>
                <w:b/>
                <w:smallCaps/>
                <w:sz w:val="22"/>
                <w:szCs w:val="22"/>
              </w:rPr>
            </w:pPr>
          </w:p>
        </w:tc>
        <w:tc>
          <w:tcPr>
            <w:tcW w:w="642" w:type="pct"/>
          </w:tcPr>
          <w:p w:rsidR="00DB0622" w14:paraId="171F82DB" w14:textId="77777777">
            <w:pPr>
              <w:widowControl/>
              <w:autoSpaceDE/>
              <w:autoSpaceDN/>
              <w:adjustRightInd/>
              <w:jc w:val="center"/>
              <w:rPr>
                <w:b/>
                <w:smallCaps/>
                <w:sz w:val="22"/>
                <w:szCs w:val="22"/>
              </w:rPr>
            </w:pPr>
          </w:p>
        </w:tc>
        <w:tc>
          <w:tcPr>
            <w:tcW w:w="410" w:type="pct"/>
          </w:tcPr>
          <w:p w:rsidR="00DB0622" w14:paraId="2EEBCAB9" w14:textId="77777777">
            <w:pPr>
              <w:widowControl/>
              <w:autoSpaceDE/>
              <w:autoSpaceDN/>
              <w:adjustRightInd/>
              <w:jc w:val="center"/>
              <w:rPr>
                <w:b/>
                <w:smallCaps/>
                <w:sz w:val="22"/>
                <w:szCs w:val="22"/>
              </w:rPr>
            </w:pPr>
          </w:p>
        </w:tc>
        <w:tc>
          <w:tcPr>
            <w:tcW w:w="333" w:type="pct"/>
          </w:tcPr>
          <w:p w:rsidR="00DB0622" w14:paraId="26CCF9C5" w14:textId="77777777">
            <w:pPr>
              <w:widowControl/>
              <w:autoSpaceDE/>
              <w:autoSpaceDN/>
              <w:adjustRightInd/>
              <w:jc w:val="center"/>
              <w:rPr>
                <w:b/>
                <w:smallCaps/>
                <w:sz w:val="22"/>
                <w:szCs w:val="22"/>
              </w:rPr>
            </w:pPr>
          </w:p>
        </w:tc>
        <w:tc>
          <w:tcPr>
            <w:tcW w:w="572" w:type="pct"/>
          </w:tcPr>
          <w:p w:rsidR="00DB0622" w14:paraId="2096B6E3" w14:textId="77777777">
            <w:pPr>
              <w:widowControl/>
              <w:autoSpaceDE/>
              <w:autoSpaceDN/>
              <w:adjustRightInd/>
              <w:jc w:val="center"/>
              <w:rPr>
                <w:b/>
                <w:smallCaps/>
                <w:sz w:val="22"/>
                <w:szCs w:val="22"/>
              </w:rPr>
            </w:pPr>
          </w:p>
        </w:tc>
        <w:tc>
          <w:tcPr>
            <w:tcW w:w="624" w:type="pct"/>
          </w:tcPr>
          <w:p w:rsidR="00DB0622" w14:paraId="50F2DE68" w14:textId="77777777">
            <w:pPr>
              <w:widowControl/>
              <w:autoSpaceDE/>
              <w:autoSpaceDN/>
              <w:adjustRightInd/>
              <w:jc w:val="center"/>
              <w:rPr>
                <w:b/>
                <w:smallCaps/>
                <w:sz w:val="22"/>
                <w:szCs w:val="22"/>
              </w:rPr>
            </w:pPr>
          </w:p>
        </w:tc>
        <w:tc>
          <w:tcPr>
            <w:tcW w:w="498" w:type="pct"/>
          </w:tcPr>
          <w:p w:rsidR="00DB0622" w14:paraId="104B219D" w14:textId="77777777">
            <w:pPr>
              <w:widowControl/>
              <w:autoSpaceDE/>
              <w:autoSpaceDN/>
              <w:adjustRightInd/>
              <w:jc w:val="center"/>
              <w:rPr>
                <w:b/>
                <w:smallCaps/>
                <w:sz w:val="22"/>
                <w:szCs w:val="22"/>
              </w:rPr>
            </w:pPr>
          </w:p>
        </w:tc>
        <w:tc>
          <w:tcPr>
            <w:tcW w:w="460" w:type="pct"/>
          </w:tcPr>
          <w:p w:rsidR="00DB0622" w14:paraId="2D5531BE" w14:textId="77777777">
            <w:pPr>
              <w:widowControl/>
              <w:autoSpaceDE/>
              <w:autoSpaceDN/>
              <w:adjustRightInd/>
              <w:jc w:val="center"/>
              <w:rPr>
                <w:b/>
                <w:smallCaps/>
                <w:sz w:val="22"/>
                <w:szCs w:val="22"/>
              </w:rPr>
            </w:pPr>
          </w:p>
        </w:tc>
        <w:tc>
          <w:tcPr>
            <w:tcW w:w="466" w:type="pct"/>
          </w:tcPr>
          <w:p w:rsidR="00DB0622" w14:paraId="38621838" w14:textId="77777777">
            <w:pPr>
              <w:widowControl/>
              <w:autoSpaceDE/>
              <w:autoSpaceDN/>
              <w:adjustRightInd/>
              <w:jc w:val="center"/>
              <w:rPr>
                <w:b/>
                <w:smallCaps/>
                <w:sz w:val="22"/>
                <w:szCs w:val="22"/>
              </w:rPr>
            </w:pPr>
          </w:p>
        </w:tc>
        <w:tc>
          <w:tcPr>
            <w:tcW w:w="556" w:type="pct"/>
          </w:tcPr>
          <w:p w:rsidR="00DB0622" w14:paraId="26480026" w14:textId="77777777">
            <w:pPr>
              <w:widowControl/>
              <w:autoSpaceDE/>
              <w:autoSpaceDN/>
              <w:adjustRightInd/>
              <w:jc w:val="center"/>
              <w:rPr>
                <w:b/>
                <w:smallCaps/>
                <w:sz w:val="22"/>
                <w:szCs w:val="22"/>
              </w:rPr>
            </w:pPr>
          </w:p>
        </w:tc>
      </w:tr>
    </w:tbl>
    <w:p w:rsidR="00DB0622" w14:paraId="67BB8E3B" w14:textId="77777777">
      <w:pPr>
        <w:widowControl/>
        <w:autoSpaceDE/>
        <w:autoSpaceDN/>
        <w:adjustRightInd/>
        <w:rPr>
          <w:b/>
          <w:smallCaps/>
          <w:sz w:val="22"/>
          <w:szCs w:val="22"/>
        </w:rPr>
      </w:pPr>
    </w:p>
    <w:p w:rsidR="00DB0622" w14:paraId="214C6D7D" w14:textId="77777777">
      <w:pPr>
        <w:widowControl/>
        <w:autoSpaceDE/>
        <w:autoSpaceDN/>
        <w:adjustRightInd/>
        <w:rPr>
          <w:b/>
          <w:smallCaps/>
          <w:sz w:val="22"/>
          <w:szCs w:val="22"/>
        </w:rPr>
      </w:pPr>
      <w:r>
        <w:rPr>
          <w:b/>
          <w:smallCaps/>
          <w:sz w:val="22"/>
          <w:szCs w:val="22"/>
        </w:rPr>
        <w:br w:type="page"/>
      </w:r>
    </w:p>
    <w:p w:rsidR="00DB0622" w14:paraId="0C111826" w14:textId="77777777">
      <w:pPr>
        <w:widowControl/>
        <w:autoSpaceDE/>
        <w:autoSpaceDN/>
        <w:adjustRightInd/>
        <w:rPr>
          <w:b/>
          <w:smallCaps/>
          <w:sz w:val="22"/>
          <w:szCs w:val="22"/>
        </w:rPr>
      </w:pPr>
    </w:p>
    <w:p w:rsidR="00DB0622" w14:paraId="06D82514" w14:textId="77777777">
      <w:pPr>
        <w:widowControl/>
        <w:tabs>
          <w:tab w:val="left" w:pos="709"/>
        </w:tabs>
        <w:spacing w:line="320" w:lineRule="exact"/>
        <w:jc w:val="center"/>
        <w:outlineLvl w:val="0"/>
        <w:rPr>
          <w:b/>
          <w:smallCaps/>
          <w:sz w:val="22"/>
          <w:szCs w:val="22"/>
          <w:u w:val="single"/>
          <w:specVanish/>
        </w:rPr>
      </w:pPr>
      <w:r>
        <w:rPr>
          <w:b/>
          <w:smallCaps/>
          <w:sz w:val="22"/>
          <w:szCs w:val="22"/>
          <w:u w:val="single"/>
          <w:specVanish/>
        </w:rPr>
        <w:t xml:space="preserve">Anexo  II </w:t>
      </w:r>
    </w:p>
    <w:p w:rsidR="00DB0622" w14:paraId="2D131761" w14:textId="77777777">
      <w:pPr>
        <w:widowControl/>
        <w:tabs>
          <w:tab w:val="left" w:pos="709"/>
        </w:tabs>
        <w:spacing w:line="320" w:lineRule="exact"/>
        <w:jc w:val="center"/>
        <w:outlineLvl w:val="0"/>
        <w:rPr>
          <w:b/>
          <w:smallCaps/>
          <w:sz w:val="22"/>
          <w:szCs w:val="22"/>
          <w:u w:val="single"/>
          <w:specVanish/>
        </w:rPr>
      </w:pPr>
      <w:bookmarkStart w:id="132" w:name="_Hlk22292628"/>
      <w:r>
        <w:rPr>
          <w:b/>
          <w:smallCaps/>
          <w:sz w:val="22"/>
          <w:szCs w:val="22"/>
          <w:u w:val="single"/>
          <w:specVanish/>
        </w:rPr>
        <w:t>Descrição das Obrigações Garantidas</w:t>
      </w:r>
    </w:p>
    <w:p w:rsidR="00DB0622" w14:paraId="5074B709" w14:textId="77777777">
      <w:pPr>
        <w:widowControl/>
        <w:spacing w:line="320" w:lineRule="exact"/>
        <w:jc w:val="center"/>
        <w:rPr>
          <w:sz w:val="22"/>
          <w:szCs w:val="22"/>
        </w:rPr>
      </w:pPr>
      <w:bookmarkEnd w:id="132"/>
    </w:p>
    <w:p w:rsidR="00DB0622" w14:paraId="289EA319" w14:textId="259CC524">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sidRPr="00FB2AA0" w:rsidR="00B56434">
        <w:rPr>
          <w:sz w:val="22"/>
          <w:lang w:val="pt-BR"/>
        </w:rPr>
        <w:t xml:space="preserve">O valor total da Emissão </w:t>
      </w:r>
      <w:r w:rsidRPr="00FB2AA0" w:rsidR="00B56434">
        <w:rPr>
          <w:bCs/>
          <w:sz w:val="22"/>
          <w:szCs w:val="22"/>
          <w:lang w:val="pt-BR"/>
        </w:rPr>
        <w:t>será</w:t>
      </w:r>
      <w:r w:rsidRPr="00FB2AA0" w:rsidR="00B56434">
        <w:rPr>
          <w:sz w:val="22"/>
          <w:lang w:val="pt-BR"/>
        </w:rPr>
        <w:t xml:space="preserve"> de R$300.000.000,00 (trezentos milhões de reais), na Data de Emissão (conforme definida abaixo</w:t>
      </w:r>
      <w:r w:rsidRPr="00FB2AA0" w:rsidR="00B56434">
        <w:rPr>
          <w:bCs/>
          <w:sz w:val="22"/>
          <w:szCs w:val="22"/>
          <w:lang w:val="pt-BR"/>
        </w:rPr>
        <w:t>) (“</w:t>
      </w:r>
      <w:r w:rsidRPr="00FB2AA0" w:rsidR="00B56434">
        <w:rPr>
          <w:bCs/>
          <w:sz w:val="22"/>
          <w:szCs w:val="22"/>
          <w:u w:val="single"/>
          <w:lang w:val="pt-BR"/>
        </w:rPr>
        <w:t>Valor Total da Emissão</w:t>
      </w:r>
      <w:r w:rsidRPr="00FB2AA0" w:rsidR="00B56434">
        <w:rPr>
          <w:bCs/>
          <w:sz w:val="22"/>
          <w:szCs w:val="22"/>
          <w:lang w:val="pt-BR"/>
        </w:rPr>
        <w:t>”)</w:t>
      </w:r>
      <w:r>
        <w:rPr>
          <w:bCs/>
          <w:color w:val="000000"/>
          <w:sz w:val="22"/>
          <w:szCs w:val="22"/>
          <w:lang w:val="pt-BR"/>
        </w:rPr>
        <w:t>.</w:t>
      </w:r>
    </w:p>
    <w:p w:rsidR="00DB0622" w14:paraId="68E3ACDA" w14:textId="77777777">
      <w:pPr>
        <w:spacing w:line="320" w:lineRule="exact"/>
        <w:jc w:val="both"/>
        <w:rPr>
          <w:b/>
          <w:color w:val="000000"/>
          <w:sz w:val="22"/>
          <w:szCs w:val="22"/>
        </w:rPr>
      </w:pPr>
    </w:p>
    <w:p w:rsidR="00DB0622" w14:paraId="016B1EEF"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DB0622" w14:paraId="058E7458" w14:textId="77777777">
      <w:pPr>
        <w:pStyle w:val="ListParagraph"/>
        <w:rPr>
          <w:b/>
          <w:color w:val="000000"/>
          <w:sz w:val="22"/>
          <w:szCs w:val="22"/>
          <w:lang w:val="pt-BR"/>
        </w:rPr>
      </w:pPr>
    </w:p>
    <w:p w:rsidR="00DB0622" w14:paraId="45120C51" w14:textId="61003BEE">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w:t>
      </w:r>
      <w:r w:rsidRPr="00B56434" w:rsidR="00B56434">
        <w:rPr>
          <w:color w:val="000000"/>
          <w:sz w:val="22"/>
          <w:szCs w:val="22"/>
          <w:lang w:val="pt-BR"/>
        </w:rPr>
        <w:t xml:space="preserve">Para todos os fins e efeitos legais, a data </w:t>
      </w:r>
      <w:r w:rsidRPr="00FB2AA0" w:rsidR="00B56434">
        <w:rPr>
          <w:color w:val="000000"/>
          <w:sz w:val="22"/>
          <w:lang w:val="pt-BR"/>
        </w:rPr>
        <w:t xml:space="preserve">de </w:t>
      </w:r>
      <w:r w:rsidRPr="00B56434" w:rsidR="00B56434">
        <w:rPr>
          <w:color w:val="000000"/>
          <w:sz w:val="22"/>
          <w:szCs w:val="22"/>
          <w:lang w:val="pt-BR"/>
        </w:rPr>
        <w:t>emissão das Debêntures será o dia 03 de setembro</w:t>
      </w:r>
      <w:r w:rsidRPr="00FB2AA0" w:rsidR="00B56434">
        <w:rPr>
          <w:color w:val="000000"/>
          <w:sz w:val="22"/>
          <w:lang w:val="pt-BR"/>
        </w:rPr>
        <w:t xml:space="preserve"> de 2021</w:t>
      </w:r>
      <w:r w:rsidRPr="00B56434" w:rsidR="00B56434">
        <w:rPr>
          <w:color w:val="000000"/>
          <w:sz w:val="22"/>
          <w:szCs w:val="22"/>
          <w:lang w:val="pt-BR"/>
        </w:rPr>
        <w:t xml:space="preserve"> (“</w:t>
      </w:r>
      <w:r w:rsidRPr="00B56434" w:rsidR="00B56434">
        <w:rPr>
          <w:color w:val="000000"/>
          <w:sz w:val="22"/>
          <w:szCs w:val="22"/>
          <w:u w:val="single"/>
          <w:lang w:val="pt-BR"/>
        </w:rPr>
        <w:t>Data de Emissão</w:t>
      </w:r>
      <w:r w:rsidRPr="00B56434" w:rsidR="00B56434">
        <w:rPr>
          <w:color w:val="000000"/>
          <w:sz w:val="22"/>
          <w:szCs w:val="22"/>
          <w:lang w:val="pt-BR"/>
        </w:rPr>
        <w:t>”)</w:t>
      </w:r>
      <w:r>
        <w:rPr>
          <w:color w:val="000000"/>
          <w:sz w:val="22"/>
          <w:szCs w:val="22"/>
          <w:lang w:val="pt-BR"/>
        </w:rPr>
        <w:t>.</w:t>
      </w:r>
    </w:p>
    <w:p w:rsidR="00DB0622" w14:paraId="606F552D" w14:textId="77777777">
      <w:pPr>
        <w:pStyle w:val="ListParagraph"/>
        <w:rPr>
          <w:b/>
          <w:color w:val="000000"/>
          <w:sz w:val="22"/>
          <w:szCs w:val="22"/>
          <w:lang w:val="pt-BR"/>
        </w:rPr>
      </w:pPr>
    </w:p>
    <w:p w:rsidR="00DB0622" w14:paraId="2A238075" w14:textId="095E1F0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xml:space="preserve">: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w:t>
      </w:r>
      <w:r w:rsidRPr="00B56434" w:rsidR="00B56434">
        <w:rPr>
          <w:bCs/>
          <w:color w:val="000000"/>
          <w:sz w:val="22"/>
          <w:szCs w:val="22"/>
          <w:lang w:val="pt-BR"/>
        </w:rPr>
        <w:t xml:space="preserve">3 de setembro de 2028 </w:t>
      </w:r>
      <w:r>
        <w:rPr>
          <w:bCs/>
          <w:color w:val="000000"/>
          <w:sz w:val="22"/>
          <w:szCs w:val="22"/>
          <w:lang w:val="pt-BR"/>
        </w:rPr>
        <w:t>(“</w:t>
      </w:r>
      <w:r>
        <w:rPr>
          <w:bCs/>
          <w:color w:val="000000"/>
          <w:sz w:val="22"/>
          <w:szCs w:val="22"/>
          <w:u w:val="single"/>
          <w:lang w:val="pt-BR"/>
        </w:rPr>
        <w:t>Data de Vencimento</w:t>
      </w:r>
      <w:r>
        <w:rPr>
          <w:bCs/>
          <w:color w:val="000000"/>
          <w:sz w:val="22"/>
          <w:szCs w:val="22"/>
          <w:lang w:val="pt-BR"/>
        </w:rPr>
        <w:t>”).</w:t>
      </w:r>
    </w:p>
    <w:p w:rsidR="00DB0622" w14:paraId="2F03CB91" w14:textId="77777777">
      <w:pPr>
        <w:pStyle w:val="ListParagraph"/>
        <w:rPr>
          <w:b/>
          <w:color w:val="000000"/>
          <w:sz w:val="22"/>
          <w:szCs w:val="22"/>
          <w:lang w:val="pt-BR"/>
        </w:rPr>
      </w:pPr>
    </w:p>
    <w:p w:rsidR="00DB0622" w14:paraId="3FA542F5"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DB0622" w14:paraId="42067D35" w14:textId="77777777">
      <w:pPr>
        <w:spacing w:line="320" w:lineRule="exact"/>
        <w:jc w:val="both"/>
        <w:rPr>
          <w:b/>
          <w:color w:val="000000"/>
          <w:sz w:val="22"/>
          <w:szCs w:val="22"/>
        </w:rPr>
      </w:pPr>
    </w:p>
    <w:p w:rsidR="00DB0622" w14:paraId="0DFE29AE"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rsidR="00DB0622" w14:paraId="6A91C05D"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DB0622" w14:paraId="748DACEA"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DB0622" w14:paraId="7A2F73E2"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DB0622" w14:paraId="097D8E14" w14:textId="59BBE925">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sidRPr="00FB2AA0" w:rsidR="00B56434">
        <w:rPr>
          <w:sz w:val="22"/>
          <w:lang w:val="pt-BR"/>
        </w:rPr>
        <w:t xml:space="preserve">Sobre o Valor Nominal Unitário ou saldo do Valor Nominal Unitário das Debêntures, conforme o caso, incidirão juros remuneratórios correspondentes </w:t>
      </w:r>
      <w:r w:rsidRPr="00FB2AA0" w:rsidR="00B56434">
        <w:rPr>
          <w:sz w:val="22"/>
          <w:szCs w:val="22"/>
          <w:lang w:val="pt-BR"/>
        </w:rPr>
        <w:t xml:space="preserve">à variação acumulada de </w:t>
      </w:r>
      <w:r w:rsidRPr="00FB2AA0" w:rsidR="00B56434">
        <w:rPr>
          <w:sz w:val="22"/>
          <w:lang w:val="pt-BR"/>
        </w:rPr>
        <w:t xml:space="preserve">100% (cem por cento) das taxas médias diárias </w:t>
      </w:r>
      <w:r w:rsidRPr="00FB2AA0" w:rsidR="00B56434">
        <w:rPr>
          <w:sz w:val="22"/>
          <w:szCs w:val="22"/>
          <w:lang w:val="pt-BR"/>
        </w:rPr>
        <w:t>do</w:t>
      </w:r>
      <w:r w:rsidRPr="00FB2AA0" w:rsidR="00B56434">
        <w:rPr>
          <w:sz w:val="22"/>
          <w:lang w:val="pt-BR"/>
        </w:rPr>
        <w:t xml:space="preserve"> DI – </w:t>
      </w:r>
      <w:r w:rsidRPr="00FB2AA0" w:rsidR="00B56434">
        <w:rPr>
          <w:sz w:val="22"/>
          <w:szCs w:val="22"/>
          <w:lang w:val="pt-BR"/>
        </w:rPr>
        <w:t>Depósito Interfinanceiro</w:t>
      </w:r>
      <w:r w:rsidRPr="00FB2AA0" w:rsidR="00B56434">
        <w:rPr>
          <w:sz w:val="22"/>
          <w:lang w:val="pt-BR"/>
        </w:rPr>
        <w:t xml:space="preserve"> de um dia, </w:t>
      </w:r>
      <w:r w:rsidRPr="00FB2AA0" w:rsidR="00B56434">
        <w:rPr>
          <w:sz w:val="22"/>
          <w:szCs w:val="22"/>
          <w:lang w:val="pt-BR"/>
        </w:rPr>
        <w:t>“</w:t>
      </w:r>
      <w:r w:rsidRPr="00FB2AA0" w:rsidR="00B56434">
        <w:rPr>
          <w:i/>
          <w:sz w:val="22"/>
          <w:lang w:val="pt-BR"/>
        </w:rPr>
        <w:t>over</w:t>
      </w:r>
      <w:r w:rsidRPr="00FB2AA0" w:rsidR="00B56434">
        <w:rPr>
          <w:sz w:val="22"/>
          <w:lang w:val="pt-BR"/>
        </w:rPr>
        <w:t xml:space="preserve"> </w:t>
      </w:r>
      <w:r w:rsidRPr="00FB2AA0" w:rsidR="00B56434">
        <w:rPr>
          <w:i/>
          <w:sz w:val="22"/>
          <w:lang w:val="pt-BR"/>
        </w:rPr>
        <w:t>extra-grupo</w:t>
      </w:r>
      <w:r w:rsidRPr="00FB2AA0" w:rsidR="00B56434">
        <w:rPr>
          <w:sz w:val="22"/>
          <w:szCs w:val="22"/>
          <w:lang w:val="pt-BR"/>
        </w:rPr>
        <w:t>”,</w:t>
      </w:r>
      <w:r w:rsidRPr="00FB2AA0" w:rsidR="00B56434">
        <w:rPr>
          <w:sz w:val="22"/>
          <w:lang w:val="pt-BR"/>
        </w:rPr>
        <w:t xml:space="preserve"> expressas na forma percentual ao ano</w:t>
      </w:r>
      <w:r w:rsidRPr="00FB2AA0" w:rsidR="00B56434">
        <w:rPr>
          <w:sz w:val="22"/>
          <w:szCs w:val="22"/>
          <w:lang w:val="pt-BR"/>
        </w:rPr>
        <w:t>-</w:t>
      </w:r>
      <w:r w:rsidRPr="00FB2AA0" w:rsidR="00B56434">
        <w:rPr>
          <w:sz w:val="22"/>
          <w:lang w:val="pt-BR"/>
        </w:rPr>
        <w:t>base</w:t>
      </w:r>
      <w:r w:rsidRPr="00FB2AA0" w:rsidR="00B56434">
        <w:rPr>
          <w:sz w:val="22"/>
          <w:szCs w:val="22"/>
          <w:lang w:val="pt-BR"/>
        </w:rPr>
        <w:t xml:space="preserve"> de</w:t>
      </w:r>
      <w:r w:rsidRPr="00FB2AA0" w:rsidR="00B56434">
        <w:rPr>
          <w:sz w:val="22"/>
          <w:lang w:val="pt-BR"/>
        </w:rPr>
        <w:t xml:space="preserve"> 252 (duzentos e cinquenta e dois) Dias Úteis, calculadas e divulgadas diariamente pela B3 S.A. – Brasil, Bolsa, Balcão</w:t>
      </w:r>
      <w:r w:rsidRPr="00FB2AA0" w:rsidR="00B56434">
        <w:rPr>
          <w:sz w:val="22"/>
          <w:szCs w:val="22"/>
          <w:lang w:val="pt-BR"/>
        </w:rPr>
        <w:t>,</w:t>
      </w:r>
      <w:r w:rsidRPr="00FB2AA0" w:rsidR="00B56434">
        <w:rPr>
          <w:sz w:val="22"/>
          <w:lang w:val="pt-BR"/>
        </w:rPr>
        <w:t xml:space="preserve"> acrescida de </w:t>
      </w:r>
      <w:r w:rsidRPr="00FB2AA0" w:rsidR="00B56434">
        <w:rPr>
          <w:i/>
          <w:iCs/>
          <w:sz w:val="22"/>
          <w:szCs w:val="22"/>
          <w:lang w:val="pt-BR"/>
        </w:rPr>
        <w:t>spread</w:t>
      </w:r>
      <w:r w:rsidRPr="00FB2AA0" w:rsidR="00B56434">
        <w:rPr>
          <w:sz w:val="22"/>
          <w:szCs w:val="22"/>
          <w:lang w:val="pt-BR"/>
        </w:rPr>
        <w:t xml:space="preserve"> (</w:t>
      </w:r>
      <w:r w:rsidRPr="00FB2AA0" w:rsidR="00B56434">
        <w:rPr>
          <w:sz w:val="22"/>
          <w:lang w:val="pt-BR"/>
        </w:rPr>
        <w:t>sobretaxa</w:t>
      </w:r>
      <w:r w:rsidRPr="00FB2AA0" w:rsidR="00B56434">
        <w:rPr>
          <w:sz w:val="22"/>
          <w:szCs w:val="22"/>
          <w:lang w:val="pt-BR"/>
        </w:rPr>
        <w:t>)</w:t>
      </w:r>
      <w:r w:rsidRPr="00FB2AA0" w:rsidR="00B56434">
        <w:rPr>
          <w:sz w:val="22"/>
          <w:lang w:val="pt-BR"/>
        </w:rPr>
        <w:t xml:space="preserve"> de 5,00% (cinco por cento) ao ano</w:t>
      </w:r>
      <w:r w:rsidRPr="00FB2AA0" w:rsidR="00B56434">
        <w:rPr>
          <w:sz w:val="22"/>
          <w:szCs w:val="22"/>
          <w:lang w:val="pt-BR"/>
        </w:rPr>
        <w:t>-</w:t>
      </w:r>
      <w:r w:rsidRPr="00FB2AA0" w:rsidR="00B56434">
        <w:rPr>
          <w:sz w:val="22"/>
          <w:lang w:val="pt-BR"/>
        </w:rPr>
        <w:t>base 252 (duzentos e cinquenta e dois) Dias Úteis (“</w:t>
      </w:r>
      <w:r w:rsidRPr="00FB2AA0" w:rsidR="00B56434">
        <w:rPr>
          <w:sz w:val="22"/>
          <w:u w:val="single"/>
          <w:lang w:val="pt-BR"/>
        </w:rPr>
        <w:t>Remuneração</w:t>
      </w:r>
      <w:r w:rsidRPr="00FB2AA0" w:rsidR="00B56434">
        <w:rPr>
          <w:sz w:val="22"/>
          <w:lang w:val="pt-BR"/>
        </w:rPr>
        <w:t>”)</w:t>
      </w:r>
      <w:r>
        <w:rPr>
          <w:color w:val="000000"/>
          <w:sz w:val="22"/>
          <w:szCs w:val="22"/>
          <w:lang w:val="pt-BR"/>
        </w:rPr>
        <w:t xml:space="preserve">. </w:t>
      </w:r>
      <w:r w:rsidRPr="00FB2AA0" w:rsidR="00B56434">
        <w:rPr>
          <w:sz w:val="22"/>
          <w:lang w:val="pt-BR"/>
        </w:rPr>
        <w:t xml:space="preserve">A Remuneração será calculada de forma exponencial e cumulativa </w:t>
      </w:r>
      <w:r w:rsidRPr="00FB2AA0" w:rsidR="00B56434">
        <w:rPr>
          <w:i/>
          <w:sz w:val="22"/>
          <w:lang w:val="pt-BR"/>
        </w:rPr>
        <w:t>pro rata temporis</w:t>
      </w:r>
      <w:r w:rsidRPr="00FB2AA0" w:rsidR="00B56434">
        <w:rPr>
          <w:sz w:val="22"/>
          <w:lang w:val="pt-BR"/>
        </w:rPr>
        <w:t xml:space="preserve"> por Dias Úteis decorridos, incidentes sobre o Valor Nominal Unitário das Debêntures (ou sobre o saldo do Valor Nominal Unitário das Debêntures), desde a Data de Início da Rentabilidade </w:t>
      </w:r>
      <w:r w:rsidR="00075D18">
        <w:rPr>
          <w:color w:val="000000"/>
          <w:sz w:val="22"/>
          <w:szCs w:val="22"/>
          <w:lang w:val="pt-BR"/>
        </w:rPr>
        <w:t xml:space="preserve"> (conforme definido na Escritura) </w:t>
      </w:r>
      <w:r w:rsidRPr="00FB2AA0" w:rsidR="00B56434">
        <w:rPr>
          <w:sz w:val="22"/>
          <w:szCs w:val="22"/>
          <w:lang w:val="pt-BR"/>
        </w:rPr>
        <w:t xml:space="preserve">ou </w:t>
      </w:r>
      <w:r w:rsidRPr="00FB2AA0" w:rsidR="00B56434">
        <w:rPr>
          <w:sz w:val="22"/>
          <w:lang w:val="pt-BR"/>
        </w:rPr>
        <w:t xml:space="preserve">Data de Pagamento </w:t>
      </w:r>
      <w:r w:rsidRPr="00FB2AA0" w:rsidR="00B56434">
        <w:rPr>
          <w:sz w:val="22"/>
          <w:szCs w:val="22"/>
          <w:lang w:val="pt-BR"/>
        </w:rPr>
        <w:t>da</w:t>
      </w:r>
      <w:r w:rsidRPr="00FB2AA0" w:rsidR="00B56434">
        <w:rPr>
          <w:sz w:val="22"/>
          <w:lang w:val="pt-BR"/>
        </w:rPr>
        <w:t xml:space="preserve"> Remuneração </w:t>
      </w:r>
      <w:r w:rsidR="00075D18">
        <w:rPr>
          <w:color w:val="000000"/>
          <w:sz w:val="22"/>
          <w:szCs w:val="22"/>
          <w:lang w:val="pt-BR"/>
        </w:rPr>
        <w:t xml:space="preserve">(conforme definido abaixo) </w:t>
      </w:r>
      <w:r w:rsidRPr="004B37B7" w:rsidR="00B56434">
        <w:rPr>
          <w:color w:val="000000"/>
          <w:sz w:val="22"/>
          <w:lang w:val="pt-BR"/>
        </w:rPr>
        <w:t xml:space="preserve">imediatamente </w:t>
      </w:r>
      <w:r w:rsidRPr="00FB2AA0" w:rsidR="00B56434">
        <w:rPr>
          <w:sz w:val="22"/>
          <w:lang w:val="pt-BR"/>
        </w:rPr>
        <w:t xml:space="preserve">anterior (inclusive) até a data </w:t>
      </w:r>
      <w:r w:rsidRPr="00FB2AA0" w:rsidR="00B56434">
        <w:rPr>
          <w:sz w:val="22"/>
          <w:szCs w:val="22"/>
          <w:lang w:val="pt-BR"/>
        </w:rPr>
        <w:t>de</w:t>
      </w:r>
      <w:r w:rsidRPr="00FB2AA0" w:rsidR="00B56434">
        <w:rPr>
          <w:sz w:val="22"/>
          <w:lang w:val="pt-BR"/>
        </w:rPr>
        <w:t xml:space="preserve"> pagamento </w:t>
      </w:r>
      <w:r w:rsidRPr="00FB2AA0" w:rsidR="00B56434">
        <w:rPr>
          <w:sz w:val="22"/>
          <w:szCs w:val="22"/>
          <w:lang w:val="pt-BR"/>
        </w:rPr>
        <w:t xml:space="preserve">da Remuneração </w:t>
      </w:r>
      <w:r w:rsidRPr="00FB2AA0" w:rsidR="00B56434">
        <w:rPr>
          <w:sz w:val="22"/>
          <w:lang w:val="pt-BR"/>
        </w:rPr>
        <w:t xml:space="preserve">em questão, data de declaração de </w:t>
      </w:r>
      <w:r w:rsidRPr="00FB2AA0" w:rsidR="00B56434">
        <w:rPr>
          <w:sz w:val="22"/>
          <w:lang w:val="pt-BR"/>
        </w:rPr>
        <w:t xml:space="preserve">vencimento antecipado em decorrência de um Evento de </w:t>
      </w:r>
      <w:r w:rsidRPr="00FB2AA0" w:rsidR="00B56434">
        <w:rPr>
          <w:sz w:val="22"/>
          <w:szCs w:val="22"/>
          <w:lang w:val="pt-BR"/>
        </w:rPr>
        <w:t xml:space="preserve">Inadimplemento (conforme definido </w:t>
      </w:r>
      <w:r w:rsidRPr="00FB2AA0" w:rsidR="001A487A">
        <w:rPr>
          <w:sz w:val="22"/>
          <w:szCs w:val="22"/>
          <w:lang w:val="pt-BR"/>
        </w:rPr>
        <w:t>na Escritura</w:t>
      </w:r>
      <w:r w:rsidRPr="00FB2AA0" w:rsidR="00B56434">
        <w:rPr>
          <w:sz w:val="22"/>
          <w:szCs w:val="22"/>
          <w:lang w:val="pt-BR"/>
        </w:rPr>
        <w:t xml:space="preserve">) ou </w:t>
      </w:r>
      <w:r w:rsidRPr="00FB2AA0" w:rsidR="00B56434">
        <w:rPr>
          <w:sz w:val="22"/>
          <w:lang w:val="pt-BR"/>
        </w:rPr>
        <w:t>na data de um eventual Resgate Antecipado Facultativo Total (</w:t>
      </w:r>
      <w:r w:rsidRPr="00FB2AA0" w:rsidR="00B56434">
        <w:rPr>
          <w:sz w:val="22"/>
          <w:szCs w:val="22"/>
          <w:lang w:val="pt-BR"/>
        </w:rPr>
        <w:t xml:space="preserve">conforme definido </w:t>
      </w:r>
      <w:r w:rsidRPr="00FB2AA0" w:rsidR="001A487A">
        <w:rPr>
          <w:sz w:val="22"/>
          <w:szCs w:val="22"/>
          <w:lang w:val="pt-BR"/>
        </w:rPr>
        <w:t>na Escritura</w:t>
      </w:r>
      <w:r w:rsidRPr="00FB2AA0" w:rsidR="00B56434">
        <w:rPr>
          <w:sz w:val="22"/>
          <w:szCs w:val="22"/>
          <w:lang w:val="pt-BR"/>
        </w:rPr>
        <w:t>) (</w:t>
      </w:r>
      <w:r w:rsidRPr="00FB2AA0" w:rsidR="00B56434">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DB0622" w14:paraId="30C05B2D" w14:textId="77777777">
      <w:pPr>
        <w:pStyle w:val="NormalWeb0"/>
        <w:spacing w:before="0" w:beforeAutospacing="0" w:after="0" w:afterAutospacing="0" w:line="320" w:lineRule="exact"/>
        <w:jc w:val="both"/>
        <w:rPr>
          <w:rFonts w:ascii="Times New Roman" w:hAnsi="Times New Roman" w:cs="Times New Roman"/>
          <w:sz w:val="22"/>
          <w:szCs w:val="22"/>
        </w:rPr>
      </w:pPr>
    </w:p>
    <w:p w:rsidR="00DB0622" w14:paraId="5E7692E1" w14:textId="735D245E">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AD43A5" w:rsidR="001A487A">
        <w:rPr>
          <w:sz w:val="22"/>
          <w:lang w:val="pt-BR"/>
        </w:rPr>
        <w:t xml:space="preserve">a Remuneração será paga trimestralmente a partir da Data de Emissão, </w:t>
      </w:r>
      <w:r w:rsidRPr="00FB2AA0" w:rsidR="001A487A">
        <w:rPr>
          <w:sz w:val="22"/>
          <w:szCs w:val="22"/>
          <w:lang w:val="pt-BR"/>
        </w:rPr>
        <w:t>sempre no</w:t>
      </w:r>
      <w:r w:rsidRPr="00AD43A5" w:rsidR="001A487A">
        <w:rPr>
          <w:sz w:val="22"/>
          <w:lang w:val="pt-BR"/>
        </w:rPr>
        <w:t xml:space="preserve"> dia </w:t>
      </w:r>
      <w:r w:rsidRPr="00FB2AA0" w:rsidR="001A487A">
        <w:rPr>
          <w:sz w:val="22"/>
          <w:szCs w:val="22"/>
          <w:lang w:val="pt-BR"/>
        </w:rPr>
        <w:t>03 (três)</w:t>
      </w:r>
      <w:r w:rsidRPr="00AD43A5" w:rsidR="001A487A">
        <w:rPr>
          <w:sz w:val="22"/>
          <w:lang w:val="pt-BR"/>
        </w:rPr>
        <w:t xml:space="preserve"> dos meses de </w:t>
      </w:r>
      <w:r w:rsidRPr="00FB2AA0" w:rsidR="001A487A">
        <w:rPr>
          <w:sz w:val="22"/>
          <w:szCs w:val="22"/>
          <w:lang w:val="pt-BR"/>
        </w:rPr>
        <w:t>março, junho, setembro</w:t>
      </w:r>
      <w:r w:rsidRPr="00AD43A5" w:rsidR="001A487A">
        <w:rPr>
          <w:sz w:val="22"/>
          <w:lang w:val="pt-BR"/>
        </w:rPr>
        <w:t xml:space="preserve"> e </w:t>
      </w:r>
      <w:r w:rsidRPr="00FB2AA0" w:rsidR="001A487A">
        <w:rPr>
          <w:sz w:val="22"/>
          <w:szCs w:val="22"/>
          <w:lang w:val="pt-BR"/>
        </w:rPr>
        <w:t>dezembro de cada ano,</w:t>
      </w:r>
      <w:r w:rsidRPr="00AD43A5" w:rsidR="001A487A">
        <w:rPr>
          <w:sz w:val="22"/>
          <w:lang w:val="pt-BR"/>
        </w:rPr>
        <w:t xml:space="preserve"> ocorrendo o primeiro pagamento em </w:t>
      </w:r>
      <w:r w:rsidRPr="00FB2AA0" w:rsidR="001A487A">
        <w:rPr>
          <w:sz w:val="22"/>
          <w:szCs w:val="22"/>
          <w:lang w:val="pt-BR"/>
        </w:rPr>
        <w:t>03</w:t>
      </w:r>
      <w:r w:rsidRPr="00AD43A5" w:rsidR="001A487A">
        <w:rPr>
          <w:sz w:val="22"/>
          <w:lang w:val="pt-BR"/>
        </w:rPr>
        <w:t xml:space="preserve"> de </w:t>
      </w:r>
      <w:r w:rsidRPr="00FB2AA0" w:rsidR="001A487A">
        <w:rPr>
          <w:sz w:val="22"/>
          <w:szCs w:val="22"/>
          <w:lang w:val="pt-BR"/>
        </w:rPr>
        <w:t>dezembro</w:t>
      </w:r>
      <w:r w:rsidRPr="00AD43A5" w:rsidR="001A487A">
        <w:rPr>
          <w:sz w:val="22"/>
          <w:lang w:val="pt-BR"/>
        </w:rPr>
        <w:t xml:space="preserve"> de 2021 e o último, na Data de Vencimento (</w:t>
      </w:r>
      <w:r w:rsidRPr="00FB2AA0" w:rsidR="001A487A">
        <w:rPr>
          <w:sz w:val="22"/>
          <w:szCs w:val="22"/>
          <w:lang w:val="pt-BR"/>
        </w:rPr>
        <w:t xml:space="preserve">sendo </w:t>
      </w:r>
      <w:r w:rsidRPr="00AD43A5" w:rsidR="001A487A">
        <w:rPr>
          <w:sz w:val="22"/>
          <w:lang w:val="pt-BR"/>
        </w:rPr>
        <w:t>cada uma dessas datas, uma “</w:t>
      </w:r>
      <w:r w:rsidRPr="00AD43A5" w:rsidR="001A487A">
        <w:rPr>
          <w:sz w:val="22"/>
          <w:u w:val="single"/>
          <w:lang w:val="pt-BR"/>
        </w:rPr>
        <w:t>Data de Pagamento da Remuneração</w:t>
      </w:r>
      <w:r w:rsidRPr="00AD43A5" w:rsidR="001A487A">
        <w:rPr>
          <w:sz w:val="22"/>
          <w:lang w:val="pt-BR"/>
        </w:rPr>
        <w:t>”)</w:t>
      </w:r>
      <w:r>
        <w:rPr>
          <w:rFonts w:eastAsia="Calibri"/>
          <w:sz w:val="22"/>
          <w:szCs w:val="22"/>
          <w:lang w:val="pt-BR" w:eastAsia="en-US"/>
        </w:rPr>
        <w:t>.</w:t>
      </w:r>
    </w:p>
    <w:p w:rsidR="00DB0622" w14:paraId="05EDB129" w14:textId="77777777">
      <w:pPr>
        <w:spacing w:line="320" w:lineRule="exact"/>
        <w:jc w:val="both"/>
        <w:rPr>
          <w:b/>
          <w:color w:val="000000"/>
          <w:sz w:val="22"/>
          <w:szCs w:val="22"/>
        </w:rPr>
      </w:pPr>
    </w:p>
    <w:p w:rsidR="00DB0622" w14:paraId="0AB22932" w14:textId="1E39C35C">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sidRPr="00FB2AA0" w:rsidR="001A487A">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sidRPr="00FB2AA0" w:rsidR="001A487A">
        <w:rPr>
          <w:sz w:val="22"/>
          <w:szCs w:val="22"/>
          <w:lang w:val="pt-BR"/>
        </w:rPr>
        <w:t>03 (três)</w:t>
      </w:r>
      <w:r w:rsidRPr="00FB2AA0" w:rsidR="001A487A">
        <w:rPr>
          <w:sz w:val="22"/>
          <w:lang w:val="pt-BR"/>
        </w:rPr>
        <w:t xml:space="preserve"> dos meses </w:t>
      </w:r>
      <w:r w:rsidRPr="00AD43A5" w:rsidR="001A487A">
        <w:rPr>
          <w:sz w:val="22"/>
          <w:lang w:val="pt-BR"/>
        </w:rPr>
        <w:t xml:space="preserve">de </w:t>
      </w:r>
      <w:r w:rsidRPr="00FB2AA0" w:rsidR="001A487A">
        <w:rPr>
          <w:sz w:val="22"/>
          <w:szCs w:val="22"/>
          <w:lang w:val="pt-BR"/>
        </w:rPr>
        <w:t>março, junho, setembro</w:t>
      </w:r>
      <w:r w:rsidRPr="00FB2AA0" w:rsidR="001A487A">
        <w:rPr>
          <w:sz w:val="22"/>
          <w:lang w:val="pt-BR"/>
        </w:rPr>
        <w:t xml:space="preserve"> e </w:t>
      </w:r>
      <w:r w:rsidRPr="00FB2AA0" w:rsidR="001A487A">
        <w:rPr>
          <w:sz w:val="22"/>
          <w:szCs w:val="22"/>
          <w:lang w:val="pt-BR"/>
        </w:rPr>
        <w:t>dezembro</w:t>
      </w:r>
      <w:r w:rsidRPr="00FB2AA0" w:rsidR="001A487A">
        <w:rPr>
          <w:sz w:val="22"/>
          <w:lang w:val="pt-BR"/>
        </w:rPr>
        <w:t xml:space="preserve"> de cada ano, sendo que a primeira parcela será devida em </w:t>
      </w:r>
      <w:r w:rsidRPr="00FB2AA0" w:rsidR="001A487A">
        <w:rPr>
          <w:sz w:val="22"/>
          <w:szCs w:val="22"/>
          <w:lang w:val="pt-BR"/>
        </w:rPr>
        <w:t>03</w:t>
      </w:r>
      <w:r w:rsidRPr="00AD43A5" w:rsidR="001A487A">
        <w:rPr>
          <w:sz w:val="22"/>
          <w:lang w:val="pt-BR"/>
        </w:rPr>
        <w:t xml:space="preserve"> de </w:t>
      </w:r>
      <w:r w:rsidRPr="00FB2AA0" w:rsidR="001A487A">
        <w:rPr>
          <w:sz w:val="22"/>
          <w:szCs w:val="22"/>
          <w:lang w:val="pt-BR"/>
        </w:rPr>
        <w:t>dezembro</w:t>
      </w:r>
      <w:r w:rsidRPr="00AD43A5" w:rsidR="001A487A">
        <w:rPr>
          <w:sz w:val="22"/>
          <w:lang w:val="pt-BR"/>
        </w:rPr>
        <w:t xml:space="preserve"> de 2021</w:t>
      </w:r>
      <w:r w:rsidRPr="00FB2AA0" w:rsidR="001A487A">
        <w:rPr>
          <w:sz w:val="22"/>
          <w:lang w:val="pt-BR"/>
        </w:rPr>
        <w:t xml:space="preserve"> e as demais parcelas serão devidas em cada uma das respectivas datas de amortização das Debêntures</w:t>
      </w:r>
      <w:r>
        <w:rPr>
          <w:color w:val="000000"/>
          <w:sz w:val="22"/>
          <w:szCs w:val="22"/>
          <w:lang w:val="pt-BR"/>
        </w:rPr>
        <w:t>, de acordo com as datas e percentuais previstos na Escritura.</w:t>
      </w:r>
    </w:p>
    <w:p w:rsidR="00DB0622" w14:paraId="6FE31896" w14:textId="77777777">
      <w:pPr>
        <w:spacing w:line="320" w:lineRule="exact"/>
        <w:jc w:val="both"/>
        <w:rPr>
          <w:b/>
          <w:color w:val="000000"/>
          <w:sz w:val="22"/>
          <w:szCs w:val="22"/>
        </w:rPr>
      </w:pPr>
    </w:p>
    <w:p w:rsidR="00DB0622" w14:paraId="76331FE2" w14:textId="540C5F3A">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sidRPr="00AD43A5" w:rsidR="001A487A">
        <w:rPr>
          <w:sz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color w:val="000000"/>
          <w:sz w:val="22"/>
          <w:szCs w:val="22"/>
          <w:lang w:val="pt-BR"/>
        </w:rPr>
        <w:t>.</w:t>
      </w:r>
    </w:p>
    <w:p w:rsidR="00DB0622" w14:paraId="225B28CD" w14:textId="77777777">
      <w:pPr>
        <w:spacing w:line="320" w:lineRule="exact"/>
        <w:jc w:val="both"/>
        <w:rPr>
          <w:b/>
          <w:color w:val="000000"/>
          <w:sz w:val="22"/>
          <w:szCs w:val="22"/>
        </w:rPr>
      </w:pPr>
    </w:p>
    <w:p w:rsidR="00DB0622" w14:paraId="1E38F227" w14:textId="63217720">
      <w:pPr>
        <w:pStyle w:val="ListParagraph"/>
        <w:numPr>
          <w:ilvl w:val="3"/>
          <w:numId w:val="10"/>
        </w:numPr>
        <w:tabs>
          <w:tab w:val="num" w:pos="709"/>
          <w:tab w:val="clear" w:pos="2880"/>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sidRPr="00AD43A5" w:rsidR="001A487A">
        <w:rPr>
          <w:sz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AD43A5" w:rsidR="001A487A">
        <w:rPr>
          <w:i/>
          <w:sz w:val="22"/>
          <w:lang w:val="pt-BR"/>
        </w:rPr>
        <w:t>pro rata temporis</w:t>
      </w:r>
      <w:r w:rsidRPr="00AD43A5" w:rsidR="001A487A">
        <w:rPr>
          <w:sz w:val="22"/>
          <w:lang w:val="pt-BR"/>
        </w:rPr>
        <w:t>, independentemente de aviso, notificação ou interpelação judicial ou extrajudicial (“</w:t>
      </w:r>
      <w:r w:rsidRPr="00AD43A5" w:rsidR="001A487A">
        <w:rPr>
          <w:sz w:val="22"/>
          <w:u w:val="single"/>
          <w:lang w:val="pt-BR"/>
        </w:rPr>
        <w:t>Encargos Moratórios</w:t>
      </w:r>
      <w:r w:rsidRPr="00AD43A5" w:rsidR="001A487A">
        <w:rPr>
          <w:sz w:val="22"/>
          <w:lang w:val="pt-BR"/>
        </w:rPr>
        <w:t>”)</w:t>
      </w:r>
      <w:r>
        <w:rPr>
          <w:color w:val="000000"/>
          <w:sz w:val="22"/>
          <w:szCs w:val="22"/>
          <w:lang w:val="pt-BR"/>
        </w:rPr>
        <w:t>.</w:t>
      </w:r>
    </w:p>
    <w:p w:rsidR="00DB0622" w14:paraId="09AE860F" w14:textId="77777777">
      <w:pPr>
        <w:pStyle w:val="BNDES"/>
        <w:spacing w:line="320" w:lineRule="exact"/>
        <w:rPr>
          <w:rFonts w:ascii="Times New Roman" w:hAnsi="Times New Roman"/>
          <w:color w:val="000000"/>
          <w:sz w:val="22"/>
          <w:szCs w:val="22"/>
        </w:rPr>
      </w:pPr>
    </w:p>
    <w:p w:rsidR="00DB0622" w14:paraId="0759904B"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DB0622" w14:paraId="1201527C" w14:textId="77777777">
      <w:pPr>
        <w:spacing w:line="320" w:lineRule="exact"/>
        <w:jc w:val="both"/>
        <w:rPr>
          <w:b/>
          <w:sz w:val="22"/>
          <w:szCs w:val="22"/>
          <w:specVanish/>
        </w:rPr>
      </w:pPr>
    </w:p>
    <w:p w:rsidR="00DB0622" w14:paraId="57C60C3A" w14:textId="77777777">
      <w:pPr>
        <w:pStyle w:val="Heading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Pr>
          <w:b/>
          <w:smallCaps/>
          <w:sz w:val="22"/>
          <w:szCs w:val="22"/>
          <w:u w:val="single"/>
          <w:lang w:val="pt-BR"/>
        </w:rPr>
        <w:br w:type="page"/>
      </w:r>
      <w:bookmarkStart w:id="134" w:name="_DV_M210"/>
      <w:bookmarkStart w:id="135" w:name="_DV_M217"/>
      <w:bookmarkStart w:id="136" w:name="_DV_M218"/>
      <w:bookmarkEnd w:id="134"/>
      <w:bookmarkEnd w:id="135"/>
      <w:bookmarkEnd w:id="136"/>
      <w:r>
        <w:rPr>
          <w:b/>
          <w:smallCaps/>
          <w:sz w:val="22"/>
          <w:szCs w:val="22"/>
          <w:u w:val="single"/>
          <w:lang w:val="pt-BR"/>
          <w:specVanish/>
        </w:rPr>
        <w:t>Anexo III</w:t>
      </w:r>
    </w:p>
    <w:p w:rsidR="00DB0622" w14:paraId="63CFFB37" w14:textId="77777777">
      <w:pPr>
        <w:rPr>
          <w:sz w:val="22"/>
          <w:szCs w:val="22"/>
          <w:lang w:eastAsia="x-none"/>
        </w:rPr>
      </w:pPr>
    </w:p>
    <w:p w:rsidR="00DB0622" w14:paraId="3CE54745" w14:textId="77777777">
      <w:pPr>
        <w:spacing w:line="320" w:lineRule="exact"/>
        <w:jc w:val="center"/>
        <w:rPr>
          <w:b/>
          <w:smallCaps/>
          <w:sz w:val="22"/>
          <w:szCs w:val="22"/>
          <w:u w:val="single"/>
        </w:rPr>
      </w:pPr>
      <w:r>
        <w:rPr>
          <w:b/>
          <w:smallCaps/>
          <w:sz w:val="22"/>
          <w:szCs w:val="22"/>
          <w:u w:val="single"/>
        </w:rPr>
        <w:t xml:space="preserve">INFORMAÇÕES DATA CENTERS </w:t>
      </w:r>
    </w:p>
    <w:p w:rsidR="00DB0622" w14:paraId="42EBF72F" w14:textId="77777777">
      <w:pPr>
        <w:spacing w:line="320" w:lineRule="exact"/>
        <w:jc w:val="center"/>
        <w:rPr>
          <w:b/>
          <w:smallCaps/>
          <w:sz w:val="22"/>
          <w:szCs w:val="22"/>
          <w:u w:val="single"/>
        </w:rPr>
      </w:pPr>
    </w:p>
    <w:tbl>
      <w:tblPr>
        <w:tblStyle w:val="TableGrid"/>
        <w:tblW w:w="5000" w:type="pct"/>
        <w:jc w:val="center"/>
        <w:tblLook w:val="04A0"/>
      </w:tblPr>
      <w:tblGrid>
        <w:gridCol w:w="2272"/>
        <w:gridCol w:w="2272"/>
        <w:gridCol w:w="4043"/>
      </w:tblGrid>
      <w:tr w14:paraId="44C80EAC" w14:textId="77777777">
        <w:tblPrEx>
          <w:tblW w:w="5000" w:type="pct"/>
          <w:jc w:val="center"/>
          <w:tblLook w:val="04A0"/>
        </w:tblPrEx>
        <w:trPr>
          <w:trHeight w:val="352"/>
          <w:jc w:val="center"/>
        </w:trPr>
        <w:tc>
          <w:tcPr>
            <w:tcW w:w="1323" w:type="pct"/>
          </w:tcPr>
          <w:p w:rsidR="00DB0622" w14:paraId="7176AD19" w14:textId="77777777">
            <w:pPr>
              <w:widowControl/>
              <w:autoSpaceDE/>
              <w:autoSpaceDN/>
              <w:adjustRightInd/>
              <w:jc w:val="center"/>
              <w:rPr>
                <w:b/>
                <w:smallCaps/>
                <w:sz w:val="22"/>
                <w:szCs w:val="22"/>
              </w:rPr>
            </w:pPr>
            <w:r>
              <w:rPr>
                <w:b/>
                <w:smallCaps/>
                <w:sz w:val="22"/>
                <w:szCs w:val="22"/>
              </w:rPr>
              <w:t>#</w:t>
            </w:r>
          </w:p>
        </w:tc>
        <w:tc>
          <w:tcPr>
            <w:tcW w:w="1323" w:type="pct"/>
            <w:vAlign w:val="center"/>
          </w:tcPr>
          <w:p w:rsidR="00DB0622" w14:paraId="70DB8EEA" w14:textId="77777777">
            <w:pPr>
              <w:widowControl/>
              <w:autoSpaceDE/>
              <w:autoSpaceDN/>
              <w:adjustRightInd/>
              <w:jc w:val="center"/>
              <w:rPr>
                <w:b/>
                <w:smallCaps/>
                <w:sz w:val="22"/>
                <w:szCs w:val="22"/>
              </w:rPr>
            </w:pPr>
            <w:r>
              <w:rPr>
                <w:b/>
                <w:smallCaps/>
                <w:sz w:val="22"/>
                <w:szCs w:val="22"/>
              </w:rPr>
              <w:t>Cidade/Estado</w:t>
            </w:r>
          </w:p>
        </w:tc>
        <w:tc>
          <w:tcPr>
            <w:tcW w:w="2354" w:type="pct"/>
            <w:vAlign w:val="center"/>
          </w:tcPr>
          <w:p w:rsidR="00DB0622" w14:paraId="3206AA82" w14:textId="77777777">
            <w:pPr>
              <w:widowControl/>
              <w:autoSpaceDE/>
              <w:autoSpaceDN/>
              <w:adjustRightInd/>
              <w:jc w:val="center"/>
              <w:rPr>
                <w:b/>
                <w:smallCaps/>
                <w:sz w:val="22"/>
                <w:szCs w:val="22"/>
              </w:rPr>
            </w:pPr>
            <w:r>
              <w:rPr>
                <w:b/>
                <w:smallCaps/>
                <w:sz w:val="22"/>
                <w:szCs w:val="22"/>
              </w:rPr>
              <w:t>Endereço</w:t>
            </w:r>
          </w:p>
        </w:tc>
      </w:tr>
      <w:tr w14:paraId="6538C13F" w14:textId="77777777">
        <w:tblPrEx>
          <w:tblW w:w="5000" w:type="pct"/>
          <w:jc w:val="center"/>
          <w:tblLook w:val="04A0"/>
        </w:tblPrEx>
        <w:trPr>
          <w:trHeight w:val="224"/>
          <w:jc w:val="center"/>
        </w:trPr>
        <w:tc>
          <w:tcPr>
            <w:tcW w:w="1323" w:type="pct"/>
          </w:tcPr>
          <w:p w:rsidR="00DB0622" w14:paraId="49E7C755" w14:textId="77777777">
            <w:pPr>
              <w:widowControl/>
              <w:autoSpaceDE/>
              <w:autoSpaceDN/>
              <w:adjustRightInd/>
              <w:jc w:val="center"/>
              <w:rPr>
                <w:smallCaps/>
                <w:sz w:val="22"/>
                <w:szCs w:val="22"/>
              </w:rPr>
            </w:pPr>
            <w:r>
              <w:rPr>
                <w:smallCaps/>
                <w:sz w:val="22"/>
                <w:szCs w:val="22"/>
              </w:rPr>
              <w:t>1</w:t>
            </w:r>
          </w:p>
        </w:tc>
        <w:tc>
          <w:tcPr>
            <w:tcW w:w="1323" w:type="pct"/>
          </w:tcPr>
          <w:p w:rsidR="00DB0622" w14:paraId="5BD6E277" w14:textId="77777777">
            <w:pPr>
              <w:widowControl/>
              <w:autoSpaceDE/>
              <w:autoSpaceDN/>
              <w:adjustRightInd/>
              <w:jc w:val="center"/>
              <w:rPr>
                <w:sz w:val="22"/>
                <w:szCs w:val="22"/>
              </w:rPr>
            </w:pPr>
            <w:r>
              <w:rPr>
                <w:sz w:val="22"/>
                <w:szCs w:val="22"/>
              </w:rPr>
              <w:t>Curitiba/PR</w:t>
            </w:r>
          </w:p>
        </w:tc>
        <w:tc>
          <w:tcPr>
            <w:tcW w:w="2354" w:type="pct"/>
          </w:tcPr>
          <w:p w:rsidR="00DB0622" w14:paraId="5DBAE039" w14:textId="77777777">
            <w:pPr>
              <w:widowControl/>
              <w:autoSpaceDE/>
              <w:autoSpaceDN/>
              <w:adjustRightInd/>
              <w:jc w:val="center"/>
              <w:rPr>
                <w:b/>
                <w:smallCaps/>
                <w:sz w:val="22"/>
                <w:szCs w:val="22"/>
              </w:rPr>
            </w:pPr>
            <w:r>
              <w:rPr>
                <w:sz w:val="22"/>
                <w:szCs w:val="22"/>
              </w:rPr>
              <w:t>Travessa Teixeira de Freitas, nº 75, Edifício Hiran, Lamas</w:t>
            </w:r>
          </w:p>
        </w:tc>
      </w:tr>
      <w:tr w14:paraId="6E9C14C2" w14:textId="77777777">
        <w:tblPrEx>
          <w:tblW w:w="5000" w:type="pct"/>
          <w:jc w:val="center"/>
          <w:tblLook w:val="04A0"/>
        </w:tblPrEx>
        <w:trPr>
          <w:trHeight w:val="240"/>
          <w:jc w:val="center"/>
        </w:trPr>
        <w:tc>
          <w:tcPr>
            <w:tcW w:w="1323" w:type="pct"/>
          </w:tcPr>
          <w:p w:rsidR="00DB0622" w14:paraId="4D5A8639" w14:textId="77777777">
            <w:pPr>
              <w:widowControl/>
              <w:autoSpaceDE/>
              <w:autoSpaceDN/>
              <w:adjustRightInd/>
              <w:jc w:val="center"/>
              <w:rPr>
                <w:smallCaps/>
                <w:sz w:val="22"/>
                <w:szCs w:val="22"/>
              </w:rPr>
            </w:pPr>
            <w:r>
              <w:rPr>
                <w:smallCaps/>
                <w:sz w:val="22"/>
                <w:szCs w:val="22"/>
              </w:rPr>
              <w:t>2</w:t>
            </w:r>
          </w:p>
        </w:tc>
        <w:tc>
          <w:tcPr>
            <w:tcW w:w="1323" w:type="pct"/>
          </w:tcPr>
          <w:p w:rsidR="00DB0622" w14:paraId="24DC079C" w14:textId="77777777">
            <w:pPr>
              <w:widowControl/>
              <w:autoSpaceDE/>
              <w:autoSpaceDN/>
              <w:adjustRightInd/>
              <w:jc w:val="center"/>
              <w:rPr>
                <w:sz w:val="22"/>
                <w:szCs w:val="22"/>
              </w:rPr>
            </w:pPr>
            <w:r>
              <w:rPr>
                <w:sz w:val="22"/>
                <w:szCs w:val="22"/>
              </w:rPr>
              <w:t>Porto Alegre/RS</w:t>
            </w:r>
          </w:p>
        </w:tc>
        <w:tc>
          <w:tcPr>
            <w:tcW w:w="2354" w:type="pct"/>
          </w:tcPr>
          <w:p w:rsidR="00DB0622" w14:paraId="281CA96A" w14:textId="77777777">
            <w:pPr>
              <w:widowControl/>
              <w:autoSpaceDE/>
              <w:autoSpaceDN/>
              <w:adjustRightInd/>
              <w:jc w:val="center"/>
              <w:rPr>
                <w:b/>
                <w:smallCaps/>
                <w:sz w:val="22"/>
                <w:szCs w:val="22"/>
              </w:rPr>
            </w:pPr>
            <w:r>
              <w:rPr>
                <w:sz w:val="22"/>
                <w:szCs w:val="22"/>
              </w:rPr>
              <w:t>Rua Engenheiro Afonso Cavalcante, nº 100, Bela Vista</w:t>
            </w:r>
          </w:p>
        </w:tc>
      </w:tr>
      <w:tr w14:paraId="71D8B504" w14:textId="77777777">
        <w:tblPrEx>
          <w:tblW w:w="5000" w:type="pct"/>
          <w:jc w:val="center"/>
          <w:tblLook w:val="04A0"/>
        </w:tblPrEx>
        <w:trPr>
          <w:trHeight w:val="240"/>
          <w:jc w:val="center"/>
        </w:trPr>
        <w:tc>
          <w:tcPr>
            <w:tcW w:w="1323" w:type="pct"/>
          </w:tcPr>
          <w:p w:rsidR="00DB0622" w14:paraId="74D53ABA" w14:textId="77777777">
            <w:pPr>
              <w:widowControl/>
              <w:autoSpaceDE/>
              <w:autoSpaceDN/>
              <w:adjustRightInd/>
              <w:jc w:val="center"/>
              <w:rPr>
                <w:smallCaps/>
                <w:sz w:val="22"/>
                <w:szCs w:val="22"/>
              </w:rPr>
            </w:pPr>
            <w:r>
              <w:rPr>
                <w:smallCaps/>
                <w:sz w:val="22"/>
                <w:szCs w:val="22"/>
              </w:rPr>
              <w:t>3</w:t>
            </w:r>
          </w:p>
        </w:tc>
        <w:tc>
          <w:tcPr>
            <w:tcW w:w="1323" w:type="pct"/>
          </w:tcPr>
          <w:p w:rsidR="00DB0622" w14:paraId="333AF346" w14:textId="77777777">
            <w:pPr>
              <w:widowControl/>
              <w:autoSpaceDE/>
              <w:autoSpaceDN/>
              <w:adjustRightInd/>
              <w:jc w:val="center"/>
              <w:rPr>
                <w:sz w:val="22"/>
                <w:szCs w:val="22"/>
              </w:rPr>
            </w:pPr>
            <w:r>
              <w:rPr>
                <w:sz w:val="22"/>
                <w:szCs w:val="22"/>
              </w:rPr>
              <w:t>São Paulo/SP</w:t>
            </w:r>
          </w:p>
        </w:tc>
        <w:tc>
          <w:tcPr>
            <w:tcW w:w="2354" w:type="pct"/>
          </w:tcPr>
          <w:p w:rsidR="00DB0622" w14:paraId="77938816" w14:textId="77777777">
            <w:pPr>
              <w:widowControl/>
              <w:autoSpaceDE/>
              <w:autoSpaceDN/>
              <w:adjustRightInd/>
              <w:jc w:val="center"/>
              <w:rPr>
                <w:b/>
                <w:smallCaps/>
                <w:sz w:val="22"/>
                <w:szCs w:val="22"/>
              </w:rPr>
            </w:pPr>
            <w:r>
              <w:rPr>
                <w:b/>
                <w:smallCaps/>
                <w:sz w:val="22"/>
                <w:szCs w:val="22"/>
              </w:rPr>
              <w:t>[</w:t>
            </w:r>
            <w:r>
              <w:rPr>
                <w:rFonts w:ascii="Symbol" w:hAnsi="Symbol"/>
                <w:b/>
                <w:smallCaps/>
                <w:sz w:val="22"/>
                <w:szCs w:val="22"/>
              </w:rPr>
              <w:sym w:font="Symbol" w:char="F0B7"/>
            </w:r>
            <w:r>
              <w:rPr>
                <w:b/>
                <w:smallCaps/>
                <w:sz w:val="22"/>
                <w:szCs w:val="22"/>
              </w:rPr>
              <w:t>]</w:t>
            </w:r>
          </w:p>
        </w:tc>
      </w:tr>
      <w:tr w14:paraId="4FC7D4DF" w14:textId="77777777">
        <w:tblPrEx>
          <w:tblW w:w="5000" w:type="pct"/>
          <w:jc w:val="center"/>
          <w:tblLook w:val="04A0"/>
        </w:tblPrEx>
        <w:trPr>
          <w:trHeight w:val="224"/>
          <w:jc w:val="center"/>
        </w:trPr>
        <w:tc>
          <w:tcPr>
            <w:tcW w:w="1323" w:type="pct"/>
          </w:tcPr>
          <w:p w:rsidR="00DB0622" w14:paraId="21A55291" w14:textId="77777777">
            <w:pPr>
              <w:widowControl/>
              <w:autoSpaceDE/>
              <w:autoSpaceDN/>
              <w:adjustRightInd/>
              <w:jc w:val="center"/>
              <w:rPr>
                <w:smallCaps/>
                <w:sz w:val="22"/>
                <w:szCs w:val="22"/>
              </w:rPr>
            </w:pPr>
            <w:r>
              <w:rPr>
                <w:smallCaps/>
                <w:sz w:val="22"/>
                <w:szCs w:val="22"/>
              </w:rPr>
              <w:t>4</w:t>
            </w:r>
          </w:p>
        </w:tc>
        <w:tc>
          <w:tcPr>
            <w:tcW w:w="1323" w:type="pct"/>
          </w:tcPr>
          <w:p w:rsidR="00DB0622" w14:paraId="5E5D3EBE" w14:textId="77777777">
            <w:pPr>
              <w:widowControl/>
              <w:autoSpaceDE/>
              <w:autoSpaceDN/>
              <w:adjustRightInd/>
              <w:jc w:val="center"/>
              <w:rPr>
                <w:sz w:val="22"/>
                <w:szCs w:val="22"/>
              </w:rPr>
            </w:pPr>
            <w:r>
              <w:rPr>
                <w:sz w:val="22"/>
                <w:szCs w:val="22"/>
              </w:rPr>
              <w:t>Brasília/DF</w:t>
            </w:r>
          </w:p>
        </w:tc>
        <w:tc>
          <w:tcPr>
            <w:tcW w:w="2354" w:type="pct"/>
          </w:tcPr>
          <w:p w:rsidR="00DB0622" w14:paraId="3A3CF676" w14:textId="77777777">
            <w:pPr>
              <w:widowControl/>
              <w:autoSpaceDE/>
              <w:autoSpaceDN/>
              <w:adjustRightInd/>
              <w:jc w:val="center"/>
              <w:rPr>
                <w:b/>
                <w:smallCaps/>
                <w:sz w:val="22"/>
                <w:szCs w:val="22"/>
              </w:rPr>
            </w:pPr>
            <w:r>
              <w:rPr>
                <w:sz w:val="22"/>
                <w:szCs w:val="22"/>
              </w:rPr>
              <w:t>SCN, Quadra 03, Bloco A, Edifício Estação Telefônica Centro Norte, Asa Norte</w:t>
            </w:r>
          </w:p>
        </w:tc>
      </w:tr>
      <w:tr w14:paraId="2FF241A6" w14:textId="77777777">
        <w:tblPrEx>
          <w:tblW w:w="5000" w:type="pct"/>
          <w:jc w:val="center"/>
          <w:tblLook w:val="04A0"/>
        </w:tblPrEx>
        <w:trPr>
          <w:trHeight w:val="224"/>
          <w:jc w:val="center"/>
        </w:trPr>
        <w:tc>
          <w:tcPr>
            <w:tcW w:w="1323" w:type="pct"/>
          </w:tcPr>
          <w:p w:rsidR="00DB0622" w14:paraId="403E5E35" w14:textId="77777777">
            <w:pPr>
              <w:widowControl/>
              <w:autoSpaceDE/>
              <w:autoSpaceDN/>
              <w:adjustRightInd/>
              <w:jc w:val="center"/>
              <w:rPr>
                <w:smallCaps/>
                <w:sz w:val="22"/>
                <w:szCs w:val="22"/>
              </w:rPr>
            </w:pPr>
            <w:r>
              <w:rPr>
                <w:smallCaps/>
                <w:sz w:val="22"/>
                <w:szCs w:val="22"/>
              </w:rPr>
              <w:t>5</w:t>
            </w:r>
          </w:p>
        </w:tc>
        <w:tc>
          <w:tcPr>
            <w:tcW w:w="1323" w:type="pct"/>
          </w:tcPr>
          <w:p w:rsidR="00DB0622" w14:paraId="33B0E003" w14:textId="77777777">
            <w:pPr>
              <w:widowControl/>
              <w:autoSpaceDE/>
              <w:autoSpaceDN/>
              <w:adjustRightInd/>
              <w:jc w:val="center"/>
              <w:rPr>
                <w:sz w:val="22"/>
                <w:szCs w:val="22"/>
              </w:rPr>
            </w:pPr>
            <w:r>
              <w:rPr>
                <w:sz w:val="22"/>
                <w:szCs w:val="22"/>
              </w:rPr>
              <w:t>Brasília/DF</w:t>
            </w:r>
          </w:p>
        </w:tc>
        <w:tc>
          <w:tcPr>
            <w:tcW w:w="2354" w:type="pct"/>
          </w:tcPr>
          <w:p w:rsidR="00DB0622" w14:paraId="238E94E1" w14:textId="77777777">
            <w:pPr>
              <w:widowControl/>
              <w:autoSpaceDE/>
              <w:autoSpaceDN/>
              <w:adjustRightInd/>
              <w:jc w:val="center"/>
              <w:rPr>
                <w:b/>
                <w:smallCaps/>
                <w:sz w:val="22"/>
                <w:szCs w:val="22"/>
              </w:rPr>
            </w:pPr>
            <w:r>
              <w:rPr>
                <w:rStyle w:val="PageNumber"/>
                <w:sz w:val="22"/>
                <w:szCs w:val="22"/>
              </w:rPr>
              <w:t>SIG Setor de Indústrias Gráficas, Lotes nºs </w:t>
            </w:r>
            <w:r>
              <w:rPr>
                <w:color w:val="222222"/>
                <w:sz w:val="22"/>
                <w:szCs w:val="22"/>
              </w:rPr>
              <w:t xml:space="preserve">470, 480, 490, 500, 510 e 520, da </w:t>
            </w:r>
            <w:r>
              <w:rPr>
                <w:rStyle w:val="PageNumber"/>
                <w:sz w:val="22"/>
                <w:szCs w:val="22"/>
              </w:rPr>
              <w:t>Quadra 2</w:t>
            </w:r>
          </w:p>
        </w:tc>
      </w:tr>
    </w:tbl>
    <w:p w:rsidR="00DB0622" w14:paraId="7BCD42D6" w14:textId="77777777">
      <w:pPr>
        <w:spacing w:line="320" w:lineRule="exact"/>
        <w:jc w:val="center"/>
        <w:rPr>
          <w:b/>
          <w:smallCaps/>
          <w:sz w:val="22"/>
          <w:szCs w:val="22"/>
          <w:u w:val="single"/>
        </w:rPr>
      </w:pPr>
    </w:p>
    <w:p w:rsidR="00DB0622" w14:paraId="0C89FB2A" w14:textId="77777777">
      <w:pPr>
        <w:widowControl/>
        <w:autoSpaceDE/>
        <w:autoSpaceDN/>
        <w:adjustRightInd/>
        <w:rPr>
          <w:b/>
          <w:smallCaps/>
          <w:sz w:val="22"/>
          <w:szCs w:val="22"/>
          <w:u w:val="single"/>
        </w:rPr>
      </w:pPr>
      <w:r>
        <w:rPr>
          <w:b/>
          <w:smallCaps/>
          <w:sz w:val="22"/>
          <w:szCs w:val="22"/>
          <w:u w:val="single"/>
        </w:rPr>
        <w:br w:type="page"/>
      </w:r>
    </w:p>
    <w:p w:rsidR="00DB0622" w14:paraId="247531A2" w14:textId="77777777">
      <w:pPr>
        <w:spacing w:line="320" w:lineRule="exact"/>
        <w:jc w:val="center"/>
        <w:rPr>
          <w:b/>
          <w:smallCaps/>
          <w:sz w:val="22"/>
          <w:szCs w:val="22"/>
          <w:u w:val="single"/>
        </w:rPr>
      </w:pPr>
    </w:p>
    <w:p w:rsidR="00DB0622" w14:paraId="3EFDD03F" w14:textId="29087432">
      <w:pPr>
        <w:spacing w:line="320" w:lineRule="exact"/>
        <w:jc w:val="center"/>
        <w:rPr>
          <w:b/>
          <w:smallCaps/>
          <w:sz w:val="22"/>
          <w:szCs w:val="22"/>
          <w:u w:val="single"/>
        </w:rPr>
      </w:pPr>
      <w:r>
        <w:rPr>
          <w:b/>
          <w:smallCaps/>
          <w:sz w:val="22"/>
          <w:szCs w:val="22"/>
          <w:u w:val="single"/>
        </w:rPr>
        <w:t xml:space="preserve">Anexo </w:t>
      </w:r>
      <w:r w:rsidR="00F707EB">
        <w:rPr>
          <w:b/>
          <w:smallCaps/>
          <w:sz w:val="22"/>
          <w:szCs w:val="22"/>
          <w:u w:val="single"/>
        </w:rPr>
        <w:t>IV</w:t>
      </w:r>
    </w:p>
    <w:p w:rsidR="00DB0622" w14:paraId="2A2AC3CD" w14:textId="77777777">
      <w:pPr>
        <w:spacing w:line="320" w:lineRule="exact"/>
        <w:jc w:val="center"/>
        <w:rPr>
          <w:b/>
          <w:smallCaps/>
          <w:sz w:val="22"/>
          <w:szCs w:val="22"/>
          <w:u w:val="single"/>
        </w:rPr>
      </w:pPr>
    </w:p>
    <w:p w:rsidR="00DB0622" w14:paraId="45A64AD1" w14:textId="77777777">
      <w:pPr>
        <w:spacing w:line="320" w:lineRule="exact"/>
        <w:jc w:val="center"/>
        <w:rPr>
          <w:b/>
          <w:smallCaps/>
          <w:sz w:val="22"/>
          <w:szCs w:val="22"/>
          <w:u w:val="single"/>
        </w:rPr>
      </w:pPr>
      <w:r>
        <w:rPr>
          <w:b/>
          <w:smallCaps/>
          <w:sz w:val="22"/>
          <w:szCs w:val="22"/>
          <w:u w:val="single"/>
        </w:rPr>
        <w:t>Modelo de Aditamento</w:t>
      </w:r>
    </w:p>
    <w:p w:rsidR="00DB0622" w14:paraId="1791085F" w14:textId="77777777">
      <w:pPr>
        <w:spacing w:line="320" w:lineRule="exact"/>
        <w:jc w:val="center"/>
        <w:rPr>
          <w:b/>
          <w:smallCaps/>
          <w:sz w:val="22"/>
          <w:szCs w:val="22"/>
        </w:rPr>
      </w:pPr>
    </w:p>
    <w:p w:rsidR="00DB0622" w14:paraId="31FAF330" w14:textId="77777777">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rsidR="00DB0622" w14:paraId="035047A4" w14:textId="77777777">
      <w:pPr>
        <w:spacing w:line="320" w:lineRule="exact"/>
        <w:jc w:val="center"/>
        <w:rPr>
          <w:sz w:val="22"/>
          <w:szCs w:val="22"/>
        </w:rPr>
      </w:pPr>
    </w:p>
    <w:p w:rsidR="00DB0622" w14:paraId="39D911D4" w14:textId="77777777">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rsidR="00DB0622" w14:paraId="578DD526" w14:textId="77777777">
      <w:pPr>
        <w:spacing w:line="320" w:lineRule="exact"/>
        <w:jc w:val="both"/>
        <w:rPr>
          <w:sz w:val="22"/>
          <w:szCs w:val="22"/>
        </w:rPr>
      </w:pPr>
    </w:p>
    <w:p w:rsidR="00DB0622" w14:paraId="7736E932" w14:textId="77777777">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xml:space="preserve">”) sob o nº 35.980.592/0001-30, com sede na Cidade do Rio de Janeiro, Estado do Rio de Janeiro, na </w:t>
      </w:r>
      <w:r>
        <w:rPr>
          <w:color w:val="000000"/>
          <w:sz w:val="22"/>
        </w:rPr>
        <w:t>Rua Lauro Muller, nº 116, 40º andar, sala 4004, Botafogo, CEP 22.290-160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rsidR="00DB0622" w14:paraId="109D0D91" w14:textId="77777777">
      <w:pPr>
        <w:spacing w:line="320" w:lineRule="exact"/>
        <w:jc w:val="both"/>
        <w:rPr>
          <w:sz w:val="22"/>
          <w:szCs w:val="22"/>
        </w:rPr>
      </w:pPr>
    </w:p>
    <w:p w:rsidR="00DB0622" w14:paraId="741E2474" w14:textId="77777777">
      <w:pPr>
        <w:widowControl/>
        <w:spacing w:line="320" w:lineRule="exact"/>
        <w:jc w:val="both"/>
        <w:rPr>
          <w:sz w:val="22"/>
          <w:szCs w:val="22"/>
        </w:rPr>
      </w:pPr>
      <w:r>
        <w:rPr>
          <w:sz w:val="22"/>
          <w:szCs w:val="22"/>
        </w:rPr>
        <w:t>e, de outro lado,</w:t>
      </w:r>
    </w:p>
    <w:p w:rsidR="00DB0622" w14:paraId="4369597F" w14:textId="77777777">
      <w:pPr>
        <w:tabs>
          <w:tab w:val="left" w:pos="6412"/>
        </w:tabs>
        <w:spacing w:line="320" w:lineRule="exact"/>
        <w:jc w:val="both"/>
        <w:rPr>
          <w:sz w:val="22"/>
          <w:szCs w:val="22"/>
        </w:rPr>
      </w:pPr>
    </w:p>
    <w:p w:rsidR="00DB0622" w14:paraId="3B9B3195" w14:textId="77777777">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DB0622" w14:paraId="4BC9EFCE" w14:textId="77777777">
      <w:pPr>
        <w:spacing w:line="320" w:lineRule="exact"/>
        <w:jc w:val="both"/>
        <w:rPr>
          <w:sz w:val="22"/>
          <w:szCs w:val="22"/>
        </w:rPr>
      </w:pPr>
    </w:p>
    <w:p w:rsidR="00DB0622" w14:paraId="1D01810A" w14:textId="77777777">
      <w:pPr>
        <w:spacing w:line="320" w:lineRule="exact"/>
        <w:jc w:val="both"/>
        <w:rPr>
          <w:rFonts w:eastAsia="MS Mincho"/>
          <w:b/>
          <w:bCs/>
          <w:smallCaps/>
          <w:sz w:val="22"/>
          <w:szCs w:val="22"/>
        </w:rPr>
      </w:pPr>
      <w:r>
        <w:rPr>
          <w:rFonts w:eastAsia="MS Mincho"/>
          <w:b/>
          <w:bCs/>
          <w:smallCaps/>
          <w:sz w:val="22"/>
          <w:szCs w:val="22"/>
        </w:rPr>
        <w:t>Considerações Iniciais:</w:t>
      </w:r>
    </w:p>
    <w:p w:rsidR="00DB0622" w14:paraId="5DC00FE2" w14:textId="77777777">
      <w:pPr>
        <w:pStyle w:val="BlockText"/>
        <w:tabs>
          <w:tab w:val="num" w:pos="0"/>
        </w:tabs>
        <w:spacing w:line="320" w:lineRule="exact"/>
        <w:ind w:left="0" w:right="-149"/>
        <w:rPr>
          <w:i/>
          <w:iCs/>
          <w:sz w:val="22"/>
          <w:szCs w:val="22"/>
          <w:lang w:val="pt-BR"/>
        </w:rPr>
      </w:pPr>
    </w:p>
    <w:p w:rsidR="00DB0622" w14:paraId="2C2E343C"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 de [●]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rsidR="00DB0622" w14:paraId="0396A131" w14:textId="77777777">
      <w:pPr>
        <w:pStyle w:val="Footer"/>
        <w:widowControl/>
        <w:tabs>
          <w:tab w:val="clear" w:pos="-288"/>
          <w:tab w:val="clear" w:pos="4032"/>
          <w:tab w:val="clear" w:pos="8352"/>
          <w:tab w:val="clear" w:pos="9072"/>
        </w:tabs>
        <w:suppressAutoHyphens w:val="0"/>
        <w:spacing w:line="320" w:lineRule="exact"/>
        <w:jc w:val="both"/>
        <w:rPr>
          <w:sz w:val="22"/>
          <w:szCs w:val="22"/>
        </w:rPr>
      </w:pPr>
    </w:p>
    <w:p w:rsidR="00DB0622" w14:paraId="44B27B8A"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rsidR="00DB0622" w14:paraId="0E3A3374" w14:textId="77777777">
      <w:pPr>
        <w:pStyle w:val="ListParagraph"/>
        <w:spacing w:line="320" w:lineRule="exact"/>
        <w:jc w:val="both"/>
        <w:rPr>
          <w:sz w:val="22"/>
          <w:szCs w:val="22"/>
          <w:lang w:val="pt-BR"/>
        </w:rPr>
      </w:pPr>
    </w:p>
    <w:p w:rsidR="00DB0622" w14:paraId="69D4A634"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rsidR="00DB0622" w14:paraId="1DF91A85" w14:textId="77777777">
      <w:pPr>
        <w:spacing w:line="320" w:lineRule="exact"/>
        <w:jc w:val="both"/>
        <w:rPr>
          <w:sz w:val="22"/>
          <w:szCs w:val="22"/>
        </w:rPr>
      </w:pPr>
    </w:p>
    <w:p w:rsidR="00DB0622" w14:paraId="787B1CEE" w14:textId="77777777">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rsidR="00DB0622" w14:paraId="2611D4A4" w14:textId="77777777">
      <w:pPr>
        <w:spacing w:line="320" w:lineRule="exact"/>
        <w:jc w:val="both"/>
        <w:rPr>
          <w:bCs/>
          <w:sz w:val="22"/>
          <w:szCs w:val="22"/>
          <w:u w:val="single"/>
        </w:rPr>
      </w:pPr>
    </w:p>
    <w:p w:rsidR="00DB0622" w14:paraId="15176CED"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rsidR="00DB0622" w14:paraId="3EBA6F4E" w14:textId="77777777">
      <w:pPr>
        <w:pStyle w:val="ListParagraph"/>
        <w:spacing w:line="320" w:lineRule="exact"/>
        <w:rPr>
          <w:sz w:val="22"/>
          <w:szCs w:val="22"/>
          <w:lang w:val="pt-BR"/>
        </w:rPr>
      </w:pPr>
    </w:p>
    <w:p w:rsidR="00DB0622" w14:paraId="114CC773"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rsidR="00DB0622" w14:paraId="498C3E86" w14:textId="77777777">
      <w:pPr>
        <w:pStyle w:val="ListParagraph"/>
        <w:spacing w:line="320" w:lineRule="exact"/>
        <w:ind w:left="0"/>
        <w:rPr>
          <w:sz w:val="22"/>
          <w:szCs w:val="22"/>
          <w:lang w:val="pt-BR"/>
        </w:rPr>
      </w:pPr>
    </w:p>
    <w:p w:rsidR="00DB0622" w14:paraId="244779EA" w14:textId="77777777">
      <w:pPr>
        <w:spacing w:line="320" w:lineRule="exact"/>
        <w:jc w:val="both"/>
        <w:rPr>
          <w:rFonts w:eastAsia="MS Mincho"/>
          <w:b/>
          <w:bCs/>
          <w:smallCaps/>
          <w:sz w:val="22"/>
          <w:szCs w:val="22"/>
        </w:rPr>
      </w:pPr>
      <w:r>
        <w:rPr>
          <w:rFonts w:eastAsia="MS Mincho"/>
          <w:b/>
          <w:bCs/>
          <w:smallCaps/>
          <w:sz w:val="22"/>
          <w:szCs w:val="22"/>
        </w:rPr>
        <w:t>Disposições Finais:</w:t>
      </w:r>
    </w:p>
    <w:p w:rsidR="00DB0622" w14:paraId="651CDAAD" w14:textId="77777777">
      <w:pPr>
        <w:pStyle w:val="p0"/>
        <w:spacing w:line="320" w:lineRule="exact"/>
        <w:ind w:left="15"/>
        <w:rPr>
          <w:rFonts w:ascii="Times New Roman" w:hAnsi="Times New Roman" w:cs="Times New Roman"/>
          <w:sz w:val="22"/>
          <w:szCs w:val="22"/>
        </w:rPr>
      </w:pPr>
    </w:p>
    <w:p w:rsidR="00DB0622" w14:paraId="1EFE026E" w14:textId="77777777">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rsidR="00DB0622" w14:paraId="11AFF8CD" w14:textId="77777777">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rsidR="00DB0622" w14:paraId="26E884D9" w14:textId="77777777">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rsidR="00DB0622" w14:paraId="413D5166" w14:textId="77777777">
      <w:pPr>
        <w:tabs>
          <w:tab w:val="left" w:pos="709"/>
        </w:tabs>
        <w:spacing w:line="320" w:lineRule="exact"/>
        <w:jc w:val="both"/>
        <w:rPr>
          <w:snapToGrid w:val="0"/>
          <w:sz w:val="22"/>
          <w:szCs w:val="22"/>
        </w:rPr>
      </w:pPr>
      <w:r>
        <w:rPr>
          <w:snapToGrid w:val="0"/>
          <w:sz w:val="22"/>
          <w:szCs w:val="22"/>
        </w:rPr>
        <w:tab/>
      </w:r>
    </w:p>
    <w:p w:rsidR="00DB0622" w14:paraId="6868845A" w14:textId="77777777">
      <w:pPr>
        <w:tabs>
          <w:tab w:val="left" w:pos="709"/>
        </w:tabs>
        <w:spacing w:line="320" w:lineRule="exact"/>
        <w:jc w:val="both"/>
        <w:rPr>
          <w:snapToGrid w:val="0"/>
          <w:sz w:val="22"/>
          <w:szCs w:val="22"/>
        </w:rPr>
      </w:pPr>
      <w:r>
        <w:rPr>
          <w:snapToGrid w:val="0"/>
          <w:sz w:val="22"/>
          <w:szCs w:val="22"/>
        </w:rPr>
        <w:t>3.3.</w:t>
      </w:r>
      <w:r>
        <w:rPr>
          <w:snapToGrid w:val="0"/>
          <w:sz w:val="22"/>
          <w:szCs w:val="22"/>
        </w:rPr>
        <w:tab/>
        <w:t>O presente Aditamento obrigará irrevogável e irretratavelmente os signatários e seus respectivos sucessores a qualquer título.</w:t>
      </w:r>
    </w:p>
    <w:p w:rsidR="00DB0622" w14:paraId="0CAA69C8" w14:textId="77777777">
      <w:pPr>
        <w:tabs>
          <w:tab w:val="left" w:pos="709"/>
        </w:tabs>
        <w:spacing w:line="320" w:lineRule="exact"/>
        <w:jc w:val="both"/>
        <w:rPr>
          <w:sz w:val="22"/>
          <w:szCs w:val="22"/>
        </w:rPr>
      </w:pPr>
    </w:p>
    <w:p w:rsidR="00DB0622" w14:paraId="00A8E584" w14:textId="77777777">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 assinam o presente instrumento em [●] ([●]) vias de igual teor e conteúdo, na data indicada abaixo, tudo na presença de 2 (duas) testemunhas abaixo assinadas.</w:t>
      </w:r>
    </w:p>
    <w:p w:rsidR="00DB0622" w14:paraId="6A79B3D8" w14:textId="77777777">
      <w:pPr>
        <w:pStyle w:val="p0"/>
        <w:spacing w:line="320" w:lineRule="exact"/>
        <w:ind w:left="15"/>
        <w:rPr>
          <w:rFonts w:ascii="Times New Roman" w:hAnsi="Times New Roman" w:cs="Times New Roman"/>
          <w:sz w:val="22"/>
          <w:szCs w:val="22"/>
        </w:rPr>
      </w:pPr>
    </w:p>
    <w:p w:rsidR="00DB0622" w14:paraId="59F55CD4" w14:textId="77777777">
      <w:pPr>
        <w:spacing w:line="320" w:lineRule="exact"/>
        <w:jc w:val="center"/>
        <w:rPr>
          <w:b/>
          <w:bCs/>
          <w:sz w:val="22"/>
          <w:szCs w:val="22"/>
        </w:rPr>
      </w:pPr>
    </w:p>
    <w:p w:rsidR="00DB0622" w14:paraId="34F723E2" w14:textId="77777777">
      <w:pPr>
        <w:spacing w:line="320" w:lineRule="exact"/>
        <w:jc w:val="center"/>
        <w:rPr>
          <w:sz w:val="22"/>
          <w:szCs w:val="22"/>
        </w:rPr>
      </w:pPr>
      <w:r>
        <w:rPr>
          <w:sz w:val="22"/>
          <w:szCs w:val="22"/>
        </w:rPr>
        <w:t>[</w:t>
      </w:r>
      <w:r>
        <w:rPr>
          <w:i/>
          <w:sz w:val="22"/>
          <w:szCs w:val="22"/>
        </w:rPr>
        <w:t>local e data</w:t>
      </w:r>
      <w:r>
        <w:rPr>
          <w:sz w:val="22"/>
          <w:szCs w:val="22"/>
        </w:rPr>
        <w:t>]</w:t>
      </w:r>
    </w:p>
    <w:p w:rsidR="00DB0622" w14:paraId="08285A0A" w14:textId="77777777"/>
    <w:p w:rsidR="00DB0622" w14:paraId="0F12E94F" w14:textId="77777777">
      <w:pPr>
        <w:spacing w:line="320" w:lineRule="exact"/>
        <w:rPr>
          <w:sz w:val="22"/>
          <w:szCs w:val="22"/>
        </w:rPr>
      </w:pPr>
      <w:r>
        <w:rPr>
          <w:sz w:val="22"/>
          <w:szCs w:val="22"/>
        </w:rPr>
        <w:t>[</w:t>
      </w:r>
      <w:r>
        <w:rPr>
          <w:i/>
          <w:sz w:val="22"/>
          <w:szCs w:val="22"/>
        </w:rPr>
        <w:t>assinatura das partes</w:t>
      </w:r>
      <w:r>
        <w:rPr>
          <w:sz w:val="22"/>
          <w:szCs w:val="22"/>
        </w:rPr>
        <w:t>]</w:t>
      </w:r>
    </w:p>
    <w:p w:rsidR="00DB0622" w14:paraId="638D2D9A" w14:textId="77777777">
      <w:pPr>
        <w:spacing w:line="320" w:lineRule="exact"/>
        <w:rPr>
          <w:sz w:val="22"/>
          <w:szCs w:val="22"/>
        </w:rPr>
      </w:pPr>
    </w:p>
    <w:p w:rsidR="00DB0622" w14:paraId="3A1B45BC" w14:textId="77777777">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rsidR="00DB0622" w14:paraId="434F2081" w14:textId="77777777">
      <w:pPr>
        <w:widowControl/>
        <w:autoSpaceDE/>
        <w:autoSpaceDN/>
        <w:adjustRightInd/>
        <w:rPr>
          <w:sz w:val="22"/>
          <w:szCs w:val="22"/>
          <w:lang w:eastAsia="x-none"/>
        </w:rPr>
      </w:pPr>
      <w:r>
        <w:rPr>
          <w:sz w:val="22"/>
          <w:szCs w:val="22"/>
          <w:lang w:eastAsia="x-none"/>
        </w:rPr>
        <w:br w:type="page"/>
      </w:r>
    </w:p>
    <w:p w:rsidR="00DB0622" w14:paraId="4D9EBB38" w14:textId="77777777">
      <w:pPr>
        <w:pStyle w:val="Heading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V</w:t>
      </w:r>
    </w:p>
    <w:p w:rsidR="00DB0622" w14:paraId="5D8142B0" w14:textId="77777777">
      <w:pPr>
        <w:pStyle w:val="Heading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Pr>
          <w:b/>
          <w:smallCaps/>
          <w:sz w:val="22"/>
          <w:szCs w:val="22"/>
          <w:u w:val="single"/>
          <w:lang w:val="pt-BR"/>
        </w:rPr>
        <w:t>Modelo de Procuração</w:t>
      </w:r>
    </w:p>
    <w:p w:rsidR="00DB0622" w14:paraId="42E830A1" w14:textId="77777777">
      <w:pPr>
        <w:widowControl/>
        <w:spacing w:line="320" w:lineRule="exact"/>
        <w:jc w:val="center"/>
        <w:rPr>
          <w:sz w:val="22"/>
          <w:szCs w:val="22"/>
          <w:specVanish/>
        </w:rPr>
      </w:pPr>
    </w:p>
    <w:p w:rsidR="00DB0622" w14:paraId="609E7065" w14:textId="77777777">
      <w:pPr>
        <w:widowControl/>
        <w:tabs>
          <w:tab w:val="left" w:pos="0"/>
          <w:tab w:val="left" w:pos="851"/>
        </w:tabs>
        <w:spacing w:line="320" w:lineRule="exact"/>
        <w:jc w:val="both"/>
        <w:rPr>
          <w:sz w:val="22"/>
          <w:szCs w:val="22"/>
          <w:specVanish/>
        </w:rPr>
      </w:pPr>
      <w:bookmarkStart w:id="140" w:name="_DV_M223"/>
      <w:bookmarkEnd w:id="140"/>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Cidade do Rio de Janeiro, Estado do Rio de Janeiro, na </w:t>
      </w:r>
      <w:r>
        <w:rPr>
          <w:color w:val="000000"/>
          <w:sz w:val="22"/>
        </w:rPr>
        <w:t>Rua Lauro Muller, nº 116, 40º andar, sala 4004, Botafogo, CEP 22.290-160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u w:val="single"/>
          <w:specVanish/>
        </w:rPr>
        <w:t>Contrato</w:t>
      </w:r>
      <w:r>
        <w:rPr>
          <w:sz w:val="22"/>
          <w:szCs w:val="22"/>
          <w:specVanish/>
        </w:rPr>
        <w:t>”), praticar os seguintes atos:</w:t>
      </w:r>
    </w:p>
    <w:p w:rsidR="00DB0622" w14:paraId="394ABFB6" w14:textId="77777777">
      <w:pPr>
        <w:widowControl/>
        <w:spacing w:line="320" w:lineRule="exact"/>
        <w:jc w:val="both"/>
        <w:rPr>
          <w:color w:val="000000"/>
          <w:sz w:val="22"/>
          <w:szCs w:val="22"/>
          <w:specVanish/>
        </w:rPr>
      </w:pPr>
    </w:p>
    <w:p w:rsidR="00DB0622" w14:paraId="03A98DFA" w14:textId="77777777">
      <w:pPr>
        <w:widowControl/>
        <w:spacing w:line="320" w:lineRule="exact"/>
        <w:jc w:val="both"/>
        <w:rPr>
          <w:color w:val="000000"/>
          <w:sz w:val="22"/>
          <w:szCs w:val="22"/>
          <w:specVanish/>
        </w:rPr>
      </w:pPr>
      <w:bookmarkStart w:id="141" w:name="_DV_M224"/>
      <w:bookmarkEnd w:id="141"/>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rsidR="00DB0622" w14:paraId="1AB84FAB" w14:textId="77777777">
      <w:pPr>
        <w:widowControl/>
        <w:spacing w:line="320" w:lineRule="exact"/>
        <w:jc w:val="both"/>
        <w:rPr>
          <w:color w:val="000000"/>
          <w:sz w:val="22"/>
          <w:szCs w:val="22"/>
          <w:specVanish/>
        </w:rPr>
      </w:pPr>
    </w:p>
    <w:p w:rsidR="00DB0622" w14:paraId="2BD50E2B" w14:textId="77777777">
      <w:pPr>
        <w:widowControl/>
        <w:spacing w:line="320" w:lineRule="exact"/>
        <w:jc w:val="both"/>
        <w:rPr>
          <w:color w:val="000000"/>
          <w:sz w:val="22"/>
          <w:szCs w:val="22"/>
          <w:specVanish/>
        </w:rPr>
      </w:pPr>
      <w:bookmarkStart w:id="142" w:name="_DV_M225"/>
      <w:bookmarkEnd w:id="142"/>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rsidR="00DB0622" w14:paraId="278D4032" w14:textId="77777777">
      <w:pPr>
        <w:widowControl/>
        <w:spacing w:line="320" w:lineRule="exact"/>
        <w:jc w:val="both"/>
        <w:rPr>
          <w:color w:val="000000"/>
          <w:sz w:val="22"/>
          <w:szCs w:val="22"/>
          <w:specVanish/>
        </w:rPr>
      </w:pPr>
    </w:p>
    <w:p w:rsidR="00DB0622" w14:paraId="70E476F5" w14:textId="77777777">
      <w:pPr>
        <w:widowControl/>
        <w:spacing w:line="320" w:lineRule="exact"/>
        <w:ind w:left="720"/>
        <w:jc w:val="both"/>
        <w:rPr>
          <w:color w:val="000000"/>
          <w:sz w:val="22"/>
          <w:szCs w:val="22"/>
          <w:specVanish/>
        </w:rPr>
      </w:pPr>
      <w:bookmarkStart w:id="143" w:name="_DV_M226"/>
      <w:bookmarkEnd w:id="143"/>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DB0622" w14:paraId="07B48912" w14:textId="77777777">
      <w:pPr>
        <w:widowControl/>
        <w:spacing w:line="320" w:lineRule="exact"/>
        <w:ind w:left="720"/>
        <w:jc w:val="both"/>
        <w:rPr>
          <w:color w:val="000000"/>
          <w:sz w:val="22"/>
          <w:szCs w:val="22"/>
          <w:specVanish/>
        </w:rPr>
      </w:pPr>
    </w:p>
    <w:p w:rsidR="00DB0622" w14:paraId="33FB38F4" w14:textId="77777777">
      <w:pPr>
        <w:widowControl/>
        <w:spacing w:line="320" w:lineRule="exact"/>
        <w:ind w:left="720"/>
        <w:jc w:val="both"/>
        <w:rPr>
          <w:color w:val="000000"/>
          <w:sz w:val="22"/>
          <w:szCs w:val="22"/>
          <w:specVanish/>
        </w:rPr>
      </w:pPr>
      <w:bookmarkStart w:id="144" w:name="_DV_M227"/>
      <w:bookmarkEnd w:id="144"/>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DB0622" w14:paraId="47C4B212" w14:textId="77777777">
      <w:pPr>
        <w:widowControl/>
        <w:spacing w:line="320" w:lineRule="exact"/>
        <w:ind w:left="720"/>
        <w:rPr>
          <w:color w:val="000000"/>
          <w:sz w:val="22"/>
          <w:szCs w:val="22"/>
          <w:specVanish/>
        </w:rPr>
      </w:pPr>
    </w:p>
    <w:p w:rsidR="00DB0622" w14:paraId="5FF036AD" w14:textId="77777777">
      <w:pPr>
        <w:widowControl/>
        <w:spacing w:line="320" w:lineRule="exact"/>
        <w:ind w:left="720"/>
        <w:jc w:val="both"/>
        <w:rPr>
          <w:color w:val="000000"/>
          <w:sz w:val="22"/>
          <w:szCs w:val="22"/>
          <w:specVanish/>
        </w:rPr>
      </w:pPr>
      <w:bookmarkStart w:id="145" w:name="_DV_M228"/>
      <w:bookmarkEnd w:id="145"/>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DB0622" w14:paraId="1D6E7865" w14:textId="77777777">
      <w:pPr>
        <w:widowControl/>
        <w:spacing w:line="320" w:lineRule="exact"/>
        <w:ind w:left="720"/>
        <w:jc w:val="both"/>
        <w:rPr>
          <w:color w:val="000000"/>
          <w:sz w:val="22"/>
          <w:szCs w:val="22"/>
          <w:specVanish/>
        </w:rPr>
      </w:pPr>
    </w:p>
    <w:p w:rsidR="00DB0622" w14:paraId="320D8399" w14:textId="77777777">
      <w:pPr>
        <w:widowControl/>
        <w:spacing w:line="320" w:lineRule="exact"/>
        <w:ind w:left="720"/>
        <w:jc w:val="both"/>
        <w:rPr>
          <w:color w:val="000000"/>
          <w:sz w:val="22"/>
          <w:szCs w:val="22"/>
          <w:specVanish/>
        </w:rPr>
      </w:pPr>
      <w:bookmarkStart w:id="146" w:name="_DV_M229"/>
      <w:bookmarkEnd w:id="146"/>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DB0622" w14:paraId="4B7E544E" w14:textId="77777777">
      <w:pPr>
        <w:widowControl/>
        <w:spacing w:line="320" w:lineRule="exact"/>
        <w:jc w:val="both"/>
        <w:rPr>
          <w:color w:val="000000"/>
          <w:sz w:val="22"/>
          <w:szCs w:val="22"/>
          <w:specVanish/>
        </w:rPr>
      </w:pPr>
    </w:p>
    <w:p w:rsidR="00DB0622" w14:paraId="4875185D" w14:textId="77777777">
      <w:pPr>
        <w:widowControl/>
        <w:spacing w:line="320" w:lineRule="exact"/>
        <w:jc w:val="both"/>
        <w:rPr>
          <w:sz w:val="22"/>
          <w:szCs w:val="22"/>
          <w:specVanish/>
        </w:rPr>
      </w:pPr>
      <w:bookmarkStart w:id="147" w:name="_DV_M230"/>
      <w:bookmarkEnd w:id="147"/>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DB0622" w14:paraId="4F34946E" w14:textId="77777777">
      <w:pPr>
        <w:widowControl/>
        <w:spacing w:line="320" w:lineRule="exact"/>
        <w:jc w:val="both"/>
        <w:rPr>
          <w:color w:val="000000"/>
          <w:sz w:val="22"/>
          <w:szCs w:val="22"/>
          <w:specVanish/>
        </w:rPr>
      </w:pPr>
    </w:p>
    <w:p w:rsidR="00DB0622" w14:paraId="2F2F2856" w14:textId="77777777">
      <w:pPr>
        <w:widowControl/>
        <w:spacing w:line="320" w:lineRule="exact"/>
        <w:jc w:val="both"/>
        <w:rPr>
          <w:color w:val="000000"/>
          <w:sz w:val="22"/>
          <w:szCs w:val="22"/>
          <w:specVanish/>
        </w:rPr>
      </w:pPr>
      <w:bookmarkStart w:id="148" w:name="_DV_M231"/>
      <w:bookmarkEnd w:id="148"/>
      <w:r>
        <w:rPr>
          <w:color w:val="000000"/>
          <w:sz w:val="22"/>
          <w:szCs w:val="22"/>
          <w:specVanish/>
        </w:rPr>
        <w:t>Esta procuração é outorgada como condição do Contrato, a fim de assegurar o cumprimento das obrigações nele estabelecidas e é irrevogável, nos termos do artigo 684 do Código Civil.</w:t>
      </w:r>
    </w:p>
    <w:p w:rsidR="00DB0622" w14:paraId="3F2B460E" w14:textId="77777777">
      <w:pPr>
        <w:widowControl/>
        <w:spacing w:line="320" w:lineRule="exact"/>
        <w:jc w:val="both"/>
        <w:rPr>
          <w:color w:val="000000"/>
          <w:sz w:val="22"/>
          <w:szCs w:val="22"/>
          <w:specVanish/>
        </w:rPr>
      </w:pPr>
    </w:p>
    <w:p w:rsidR="00DB0622" w14:paraId="7A2B669E" w14:textId="77777777">
      <w:pPr>
        <w:widowControl/>
        <w:spacing w:line="320" w:lineRule="exact"/>
        <w:jc w:val="both"/>
        <w:rPr>
          <w:color w:val="000000"/>
          <w:sz w:val="22"/>
          <w:szCs w:val="22"/>
          <w:specVanish/>
        </w:rPr>
      </w:pPr>
      <w:bookmarkStart w:id="149" w:name="_DV_M232"/>
      <w:bookmarkEnd w:id="149"/>
      <w:r>
        <w:rPr>
          <w:color w:val="000000"/>
          <w:sz w:val="22"/>
          <w:szCs w:val="22"/>
        </w:rPr>
        <w:t>Esta procuração será válida pelo prazo de 1 (um) ano e deverá ser renovada com pelos menos 30 (trinta) dias de antecedência de seu vencimento, por iguais períodos de 1 (um) ano.</w:t>
      </w:r>
    </w:p>
    <w:p w:rsidR="00DB0622" w14:paraId="6E0CABF0" w14:textId="77777777">
      <w:pPr>
        <w:widowControl/>
        <w:spacing w:line="320" w:lineRule="exact"/>
        <w:jc w:val="both"/>
        <w:rPr>
          <w:color w:val="000000"/>
          <w:sz w:val="22"/>
          <w:szCs w:val="22"/>
          <w:specVanish/>
        </w:rPr>
      </w:pPr>
    </w:p>
    <w:p w:rsidR="00DB0622" w14:paraId="772D0FCB" w14:textId="77777777">
      <w:pPr>
        <w:widowControl/>
        <w:spacing w:line="320" w:lineRule="exact"/>
        <w:jc w:val="both"/>
        <w:rPr>
          <w:color w:val="000000"/>
          <w:sz w:val="22"/>
          <w:szCs w:val="22"/>
          <w:specVanish/>
        </w:rPr>
      </w:pPr>
      <w:bookmarkStart w:id="150" w:name="_DV_M233"/>
      <w:bookmarkEnd w:id="150"/>
      <w:r>
        <w:rPr>
          <w:color w:val="000000"/>
          <w:sz w:val="22"/>
          <w:szCs w:val="22"/>
          <w:specVanish/>
        </w:rPr>
        <w:t>Os termos em letra maiúscula empregados, mas não definidos no presente instrumento, terão o significado a eles atribuído no Contrato.</w:t>
      </w:r>
    </w:p>
    <w:p w:rsidR="00DB0622" w14:paraId="16C3D775" w14:textId="77777777">
      <w:pPr>
        <w:pStyle w:val="BodyText"/>
        <w:widowControl/>
        <w:spacing w:after="0" w:line="320" w:lineRule="exact"/>
        <w:jc w:val="center"/>
        <w:rPr>
          <w:sz w:val="22"/>
          <w:szCs w:val="22"/>
          <w:specVanish/>
        </w:rPr>
      </w:pPr>
    </w:p>
    <w:p w:rsidR="00DB0622" w14:paraId="722D6EF4" w14:textId="77777777">
      <w:pPr>
        <w:pStyle w:val="BodyText"/>
        <w:widowControl/>
        <w:spacing w:after="0" w:line="320" w:lineRule="exact"/>
        <w:jc w:val="center"/>
        <w:rPr>
          <w:sz w:val="22"/>
          <w:szCs w:val="22"/>
        </w:rPr>
      </w:pPr>
      <w:bookmarkStart w:id="151" w:name="_DV_M234"/>
      <w:bookmarkEnd w:id="151"/>
      <w:r>
        <w:rPr>
          <w:sz w:val="22"/>
          <w:szCs w:val="22"/>
          <w:lang w:val="pt-BR"/>
        </w:rPr>
        <w:t>[local]</w:t>
      </w:r>
      <w:r>
        <w:rPr>
          <w:sz w:val="22"/>
          <w:szCs w:val="22"/>
          <w:specVanish/>
        </w:rPr>
        <w:t>, [data]</w:t>
      </w:r>
      <w:r>
        <w:rPr>
          <w:sz w:val="22"/>
          <w:szCs w:val="22"/>
          <w:lang w:val="pt-BR"/>
        </w:rPr>
        <w:t>.</w:t>
      </w:r>
    </w:p>
    <w:p w:rsidR="00DB0622" w14:paraId="54068378" w14:textId="77777777">
      <w:pPr>
        <w:pStyle w:val="BodyText"/>
        <w:widowControl/>
        <w:spacing w:after="0" w:line="320" w:lineRule="exact"/>
        <w:jc w:val="center"/>
        <w:rPr>
          <w:sz w:val="22"/>
          <w:szCs w:val="22"/>
          <w:specVanish/>
        </w:rPr>
      </w:pPr>
    </w:p>
    <w:p w:rsidR="00DB0622" w14:paraId="18EE841D" w14:textId="77777777">
      <w:bookmarkStart w:id="152" w:name="_DV_M235"/>
      <w:bookmarkEnd w:id="152"/>
      <w:r>
        <w:t xml:space="preserve">[Assinaturas] </w:t>
      </w:r>
    </w:p>
    <w:p w:rsidR="00DB0622" w14:paraId="114F0722" w14:textId="77777777"/>
    <w:p w:rsidR="00DB0622" w14:paraId="1FD1587A" w14:textId="77777777"/>
    <w:sectPr>
      <w:pgSz w:w="12240" w:h="15840"/>
      <w:pgMar w:top="1872" w:right="1800" w:bottom="1411" w:left="1843" w:header="720" w:footer="227" w:gutter="0"/>
      <w:pgNumType w:start="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7B7" w14:paraId="69D696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622" w:rsidRPr="00FB2AA0" w14:paraId="5D2AC2CC" w14:textId="6C95400B">
    <w:pPr>
      <w:pStyle w:val="Header"/>
      <w:jc w:val="right"/>
      <w:rPr>
        <w:b/>
        <w:i/>
        <w:sz w:val="22"/>
      </w:rPr>
    </w:pPr>
    <w:r w:rsidRPr="00FB2AA0">
      <w:rPr>
        <w:b/>
        <w:i/>
        <w:sz w:val="22"/>
      </w:rPr>
      <w:t>Minuta Cescon Barrieu</w:t>
    </w:r>
  </w:p>
  <w:p w:rsidR="00DB0622" w:rsidRPr="00FB2AA0" w14:paraId="4C7FEDAA" w14:textId="445E587D">
    <w:pPr>
      <w:pStyle w:val="Header"/>
      <w:jc w:val="right"/>
      <w:rPr>
        <w:b/>
        <w:i/>
        <w:sz w:val="22"/>
      </w:rPr>
    </w:pPr>
    <w:r w:rsidRPr="004B37B7">
      <w:rPr>
        <w:b/>
        <w:bCs/>
        <w:i/>
        <w:iCs/>
        <w:sz w:val="22"/>
        <w:szCs w:val="22"/>
      </w:rPr>
      <w:t>2</w:t>
    </w:r>
    <w:r w:rsidRPr="004B37B7" w:rsidR="00B56434">
      <w:rPr>
        <w:b/>
        <w:bCs/>
        <w:i/>
        <w:iCs/>
        <w:sz w:val="22"/>
        <w:szCs w:val="22"/>
      </w:rPr>
      <w:t>7</w:t>
    </w:r>
    <w:r w:rsidRPr="00FB2AA0">
      <w:rPr>
        <w:b/>
        <w:i/>
        <w:sz w:val="22"/>
      </w:rPr>
      <w:t>.08.2021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622" w14:paraId="3178E8F8" w14:textId="77777777">
    <w:pPr>
      <w:pStyle w:val="Header"/>
      <w:jc w:val="right"/>
      <w:rPr>
        <w:i/>
        <w:iCs/>
      </w:rPr>
    </w:pPr>
    <w:r>
      <w:rPr>
        <w:i/>
        <w:iCs/>
      </w:rPr>
      <w:t>Minuta Cescon Barrieu</w:t>
    </w:r>
  </w:p>
  <w:p w:rsidR="00DB0622" w14:paraId="068E4D96" w14:textId="77777777">
    <w:pPr>
      <w:pStyle w:val="Header"/>
      <w:jc w:val="right"/>
      <w:rPr>
        <w:i/>
        <w:iCs/>
      </w:rPr>
    </w:pPr>
    <w:r>
      <w:rPr>
        <w:i/>
        <w:iCs/>
      </w:rPr>
      <w:t>29..2021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604E50"/>
    <w:lvl w:ilvl="0">
      <w:start w:val="1"/>
      <w:numFmt w:val="decimal"/>
      <w:lvlText w:val="%1."/>
      <w:lvlJc w:val="left"/>
      <w:pPr>
        <w:tabs>
          <w:tab w:val="num" w:pos="1492"/>
        </w:tabs>
        <w:ind w:left="1492" w:hanging="360"/>
      </w:pPr>
    </w:lvl>
  </w:abstractNum>
  <w:abstractNum w:abstractNumId="1">
    <w:nsid w:val="FFFFFF7D"/>
    <w:multiLevelType w:val="singleLevel"/>
    <w:tmpl w:val="18D27358"/>
    <w:lvl w:ilvl="0">
      <w:start w:val="1"/>
      <w:numFmt w:val="decimal"/>
      <w:lvlText w:val="%1."/>
      <w:lvlJc w:val="left"/>
      <w:pPr>
        <w:tabs>
          <w:tab w:val="num" w:pos="1209"/>
        </w:tabs>
        <w:ind w:left="1209" w:hanging="360"/>
      </w:pPr>
    </w:lvl>
  </w:abstractNum>
  <w:abstractNum w:abstractNumId="2">
    <w:nsid w:val="FFFFFF7E"/>
    <w:multiLevelType w:val="singleLevel"/>
    <w:tmpl w:val="A7060646"/>
    <w:lvl w:ilvl="0">
      <w:start w:val="1"/>
      <w:numFmt w:val="decimal"/>
      <w:lvlText w:val="%1."/>
      <w:lvlJc w:val="left"/>
      <w:pPr>
        <w:tabs>
          <w:tab w:val="num" w:pos="926"/>
        </w:tabs>
        <w:ind w:left="926" w:hanging="360"/>
      </w:pPr>
    </w:lvl>
  </w:abstractNum>
  <w:abstractNum w:abstractNumId="3">
    <w:nsid w:val="FFFFFF7F"/>
    <w:multiLevelType w:val="singleLevel"/>
    <w:tmpl w:val="3A066A7C"/>
    <w:lvl w:ilvl="0">
      <w:start w:val="1"/>
      <w:numFmt w:val="decimal"/>
      <w:lvlText w:val="%1."/>
      <w:lvlJc w:val="left"/>
      <w:pPr>
        <w:tabs>
          <w:tab w:val="num" w:pos="643"/>
        </w:tabs>
        <w:ind w:left="643" w:hanging="360"/>
      </w:pPr>
    </w:lvl>
  </w:abstractNum>
  <w:abstractNum w:abstractNumId="4">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2E1FC"/>
    <w:lvl w:ilvl="0">
      <w:start w:val="1"/>
      <w:numFmt w:val="decimal"/>
      <w:lvlText w:val="%1."/>
      <w:lvlJc w:val="left"/>
      <w:pPr>
        <w:tabs>
          <w:tab w:val="num" w:pos="360"/>
        </w:tabs>
        <w:ind w:left="360" w:hanging="360"/>
      </w:pPr>
    </w:lvl>
  </w:abstractNum>
  <w:abstractNum w:abstractNumId="9">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nsid w:val="00000006"/>
    <w:multiLevelType w:val="hybridMultilevel"/>
    <w:tmpl w:val="220EEFC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nsid w:val="00000009"/>
    <w:multiLevelType w:val="hybridMultilevel"/>
    <w:tmpl w:val="47C234EA"/>
    <w:lvl w:ilvl="0">
      <w:start w:val="1"/>
      <w:numFmt w:val="lowerRoman"/>
      <w:lvlText w:val="(%1)"/>
      <w:lvlJc w:val="righ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nsid w:val="0000000F"/>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2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nsid w:val="0C507E57"/>
    <w:multiLevelType w:val="hybridMultilevel"/>
    <w:tmpl w:val="F224D6B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1">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4">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6">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7">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9">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6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2">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3">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6">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68">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1">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2">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3">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4">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5">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6">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70"/>
  </w:num>
  <w:num w:numId="34">
    <w:abstractNumId w:val="69"/>
  </w:num>
  <w:num w:numId="35">
    <w:abstractNumId w:val="65"/>
  </w:num>
  <w:num w:numId="36">
    <w:abstractNumId w:val="38"/>
  </w:num>
  <w:num w:numId="37">
    <w:abstractNumId w:val="54"/>
  </w:num>
  <w:num w:numId="38">
    <w:abstractNumId w:val="37"/>
  </w:num>
  <w:num w:numId="39">
    <w:abstractNumId w:val="64"/>
  </w:num>
  <w:num w:numId="40">
    <w:abstractNumId w:val="41"/>
  </w:num>
  <w:num w:numId="41">
    <w:abstractNumId w:val="58"/>
  </w:num>
  <w:num w:numId="42">
    <w:abstractNumId w:val="44"/>
  </w:num>
  <w:num w:numId="43">
    <w:abstractNumId w:val="61"/>
  </w:num>
  <w:num w:numId="44">
    <w:abstractNumId w:val="50"/>
  </w:num>
  <w:num w:numId="45">
    <w:abstractNumId w:val="74"/>
  </w:num>
  <w:num w:numId="46">
    <w:abstractNumId w:val="62"/>
  </w:num>
  <w:num w:numId="47">
    <w:abstractNumId w:val="59"/>
  </w:num>
  <w:num w:numId="48">
    <w:abstractNumId w:val="53"/>
  </w:num>
  <w:num w:numId="49">
    <w:abstractNumId w:val="73"/>
  </w:num>
  <w:num w:numId="50">
    <w:abstractNumId w:val="68"/>
  </w:num>
  <w:num w:numId="51">
    <w:abstractNumId w:val="75"/>
  </w:num>
  <w:num w:numId="52">
    <w:abstractNumId w:val="76"/>
  </w:num>
  <w:num w:numId="53">
    <w:abstractNumId w:val="55"/>
  </w:num>
  <w:num w:numId="54">
    <w:abstractNumId w:val="43"/>
  </w:num>
  <w:num w:numId="55">
    <w:abstractNumId w:val="42"/>
  </w:num>
  <w:num w:numId="56">
    <w:abstractNumId w:val="71"/>
  </w:num>
  <w:num w:numId="57">
    <w:abstractNumId w:val="36"/>
  </w:num>
  <w:num w:numId="58">
    <w:abstractNumId w:val="51"/>
  </w:num>
  <w:num w:numId="59">
    <w:abstractNumId w:val="60"/>
  </w:num>
  <w:num w:numId="60">
    <w:abstractNumId w:val="46"/>
  </w:num>
  <w:num w:numId="61">
    <w:abstractNumId w:val="52"/>
  </w:num>
  <w:num w:numId="62">
    <w:abstractNumId w:val="66"/>
  </w:num>
  <w:num w:numId="63">
    <w:abstractNumId w:val="39"/>
  </w:num>
  <w:num w:numId="64">
    <w:abstractNumId w:val="56"/>
  </w:num>
  <w:num w:numId="65">
    <w:abstractNumId w:val="57"/>
  </w:num>
  <w:num w:numId="66">
    <w:abstractNumId w:val="48"/>
  </w:num>
  <w:num w:numId="67">
    <w:abstractNumId w:val="63"/>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7"/>
  </w:num>
  <w:num w:numId="80">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22"/>
    <w:rsid w:val="0000299A"/>
    <w:rsid w:val="0006758B"/>
    <w:rsid w:val="00075D18"/>
    <w:rsid w:val="001A487A"/>
    <w:rsid w:val="00277279"/>
    <w:rsid w:val="00404632"/>
    <w:rsid w:val="004B37B7"/>
    <w:rsid w:val="0064648B"/>
    <w:rsid w:val="006E76EB"/>
    <w:rsid w:val="007463BD"/>
    <w:rsid w:val="0074648B"/>
    <w:rsid w:val="007568D8"/>
    <w:rsid w:val="008060ED"/>
    <w:rsid w:val="008D376D"/>
    <w:rsid w:val="008E3984"/>
    <w:rsid w:val="009B6C1A"/>
    <w:rsid w:val="00A747C2"/>
    <w:rsid w:val="00A97191"/>
    <w:rsid w:val="00AD43A5"/>
    <w:rsid w:val="00B56434"/>
    <w:rsid w:val="00CB316A"/>
    <w:rsid w:val="00CC7F8A"/>
    <w:rsid w:val="00CE019A"/>
    <w:rsid w:val="00DB0622"/>
    <w:rsid w:val="00DE21DD"/>
    <w:rsid w:val="00E23F36"/>
    <w:rsid w:val="00F707EB"/>
    <w:rsid w:val="00FA5EBD"/>
    <w:rsid w:val="00FB2AA0"/>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sz w:val="24"/>
      <w:u w:val="single"/>
      <w:lang w:val="en-US"/>
    </w:rPr>
  </w:style>
  <w:style w:type="character" w:customStyle="1" w:styleId="Ttulo2Char">
    <w:name w:val="Título 2 Char"/>
    <w:aliases w:val="h2 Char"/>
    <w:link w:val="Heading2"/>
    <w:uiPriority w:val="99"/>
    <w:rPr>
      <w:rFonts w:ascii="Times New Roman" w:hAnsi="Times New Roman"/>
      <w:sz w:val="24"/>
      <w:lang w:val="en-US"/>
    </w:rPr>
  </w:style>
  <w:style w:type="character" w:customStyle="1" w:styleId="Ttulo3Char">
    <w:name w:val="Título 3 Char"/>
    <w:aliases w:val="h3 Char"/>
    <w:link w:val="Heading3"/>
    <w:uiPriority w:val="99"/>
    <w:rPr>
      <w:rFonts w:ascii="Cambria" w:hAnsi="Cambria"/>
      <w:b/>
      <w:sz w:val="26"/>
    </w:rPr>
  </w:style>
  <w:style w:type="character" w:customStyle="1" w:styleId="Ttulo4Char">
    <w:name w:val="Título 4 Char"/>
    <w:aliases w:val="h4 Char"/>
    <w:link w:val="Heading4"/>
    <w:uiPriority w:val="99"/>
    <w:rPr>
      <w:rFonts w:ascii="Times New Roman" w:hAnsi="Times New Roman"/>
      <w:sz w:val="24"/>
      <w:lang w:val="en-US"/>
    </w:rPr>
  </w:style>
  <w:style w:type="character" w:customStyle="1" w:styleId="Ttulo5Char">
    <w:name w:val="Título 5 Char"/>
    <w:aliases w:val="h5 Char"/>
    <w:link w:val="Heading5"/>
    <w:uiPriority w:val="99"/>
    <w:rPr>
      <w:rFonts w:ascii="Times New Roman" w:hAnsi="Times New Roman"/>
      <w:sz w:val="24"/>
      <w:lang w:val="en-US"/>
    </w:rPr>
  </w:style>
  <w:style w:type="character" w:customStyle="1" w:styleId="Ttulo6Char">
    <w:name w:val="Título 6 Char"/>
    <w:aliases w:val="h6 Char"/>
    <w:link w:val="Heading6"/>
    <w:hidden/>
    <w:uiPriority w:val="99"/>
    <w:rPr>
      <w:rFonts w:ascii="Calibri" w:hAnsi="Calibri"/>
      <w:b/>
      <w:sz w:val="22"/>
      <w:lang w:val="pt-BR"/>
    </w:rPr>
  </w:style>
  <w:style w:type="character" w:customStyle="1" w:styleId="Ttulo7Char">
    <w:name w:val="Título 7 Char"/>
    <w:aliases w:val="h7 Char"/>
    <w:link w:val="Heading7"/>
    <w:hidden/>
    <w:uiPriority w:val="99"/>
    <w:rPr>
      <w:rFonts w:ascii="Calibri" w:hAnsi="Calibri"/>
      <w:sz w:val="24"/>
      <w:lang w:val="pt-BR"/>
    </w:rPr>
  </w:style>
  <w:style w:type="character" w:customStyle="1" w:styleId="Ttulo8Char">
    <w:name w:val="Título 8 Char"/>
    <w:aliases w:val="h8 Char"/>
    <w:link w:val="Heading8"/>
    <w:hidden/>
    <w:uiPriority w:val="99"/>
    <w:rPr>
      <w:rFonts w:ascii="Calibri" w:hAnsi="Calibri"/>
      <w:i/>
      <w:sz w:val="24"/>
      <w:lang w:val="pt-BR"/>
    </w:rPr>
  </w:style>
  <w:style w:type="character" w:customStyle="1" w:styleId="Ttulo9Char">
    <w:name w:val="Título 9 Char"/>
    <w:aliases w:val="h9 Char"/>
    <w:link w:val="Heading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BodyTextIndent"/>
    <w:hidden/>
    <w:uiPriority w:val="99"/>
    <w:rPr>
      <w:rFonts w:ascii="Times New Roman" w:hAnsi="Times New Roman"/>
      <w:sz w:val="24"/>
      <w:lang w:val="pt-BR"/>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BodyText"/>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link w:val="Closing"/>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Footer"/>
    <w:uiPriority w:val="99"/>
    <w:rPr>
      <w:rFonts w:ascii="Times New Roman" w:hAnsi="Times New Roman"/>
      <w:sz w:val="24"/>
      <w:lang w:val="pt-BR"/>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FootnoteText"/>
    <w:hidden/>
    <w:uiPriority w:val="99"/>
    <w:rPr>
      <w:rFonts w:ascii="Times New Roman" w:hAnsi="Times New Roman"/>
      <w:sz w:val="24"/>
      <w:lang w:val="pt-BR"/>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BodyTextIndent2"/>
    <w:hidden/>
    <w:rPr>
      <w:rFonts w:ascii="Times New Roman" w:hAnsi="Times New Roman"/>
      <w:sz w:val="24"/>
      <w:lang w:val="pt-BR"/>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BodyText2"/>
    <w:hidden/>
    <w:uiPriority w:val="99"/>
    <w:rPr>
      <w:rFonts w:ascii="Times New Roman" w:hAnsi="Times New Roman"/>
      <w:sz w:val="24"/>
      <w:lang w:val="pt-BR"/>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BodyTextIndent3"/>
    <w:hidden/>
    <w:uiPriority w:val="99"/>
    <w:rPr>
      <w:rFonts w:ascii="Times New Roman" w:hAnsi="Times New Roman"/>
      <w:sz w:val="16"/>
      <w:lang w:val="pt-BR"/>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itle"/>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link w:val="BalloonText"/>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PlainText"/>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BodyText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DocumentMap"/>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link w:val="Header"/>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ListParagraph"/>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BlockText">
    <w:name w:val="Block Text"/>
    <w:basedOn w:val="Normal"/>
    <w:pPr>
      <w:widowControl/>
      <w:autoSpaceDE/>
      <w:autoSpaceDN/>
      <w:adjustRightInd/>
      <w:ind w:left="57" w:right="57"/>
      <w:jc w:val="both"/>
    </w:pPr>
    <w:rPr>
      <w:szCs w:val="20"/>
      <w:lang w:val="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 S C B F - R J ! 5 3 7 4 4 7 9 . 2 < / d o c u m e n t i d >  
     < s e n d e r i d > V S I M O N I < / s e n d e r i d >  
     < s e n d e r e m a i l > V I T T O R I A . S I M O N I @ C E S C O N B A R R I E U . C O M . B R < / s e n d e r e m a i l >  
     < l a s t m o d i f i e d > 2 0 2 1 - 0 8 - 2 7 T 1 6 : 4 9 : 0 0 . 0 0 0 0 0 0 0 - 0 3 : 0 0 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D035B90-A77E-4F4A-8D99-FC522C0A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6939</Words>
  <Characters>40017</Characters>
  <Application>Microsoft Office Word</Application>
  <DocSecurity>0</DocSecurity>
  <Lines>784</Lines>
  <Paragraphs>218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