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E479942" w14:textId="5C2C3519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REALIZADA EM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proofErr w:type="gramStart"/>
      <w:r w:rsidRPr="00BC2366">
        <w:rPr>
          <w:rFonts w:cs="Arial"/>
          <w:b/>
          <w:sz w:val="22"/>
        </w:rPr>
        <w:t>2021</w:t>
      </w:r>
      <w:proofErr w:type="gramEnd"/>
    </w:p>
    <w:p w14:paraId="4AC58BD1" w14:textId="77777777" w:rsidR="0048131C" w:rsidRPr="00BC2366" w:rsidRDefault="0048131C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1A7967E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 w:rsidRPr="00DD52EE">
        <w:rPr>
          <w:rFonts w:cs="Arial"/>
          <w:sz w:val="22"/>
        </w:rPr>
        <w:t>]</w:t>
      </w:r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proofErr w:type="gramStart"/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proofErr w:type="gramEnd"/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77777777" w:rsidR="00EA2FEB" w:rsidRPr="00BC2366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1020EF5" w14:textId="21301864" w:rsidR="00EA2FEB" w:rsidRPr="00BC2366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CONVOCAÇÃO E PRESENÇAS: </w:t>
      </w:r>
      <w:r w:rsidRPr="00BC2366">
        <w:rPr>
          <w:rFonts w:cs="Arial"/>
          <w:sz w:val="22"/>
        </w:rPr>
        <w:t xml:space="preserve">Dispensada a publicação </w:t>
      </w:r>
      <w:r w:rsidR="002F0F1C" w:rsidRPr="00BC2366">
        <w:rPr>
          <w:rFonts w:cs="Arial"/>
          <w:sz w:val="22"/>
        </w:rPr>
        <w:t xml:space="preserve">diante da presença do único </w:t>
      </w:r>
      <w:r w:rsidR="0068546D" w:rsidRPr="00BC2366">
        <w:rPr>
          <w:rFonts w:cs="Arial"/>
          <w:sz w:val="22"/>
        </w:rPr>
        <w:t>Debenturista</w:t>
      </w:r>
      <w:r w:rsidR="00874D82" w:rsidRPr="00BC2366">
        <w:rPr>
          <w:rFonts w:cs="Arial"/>
          <w:sz w:val="22"/>
        </w:rPr>
        <w:t xml:space="preserve">, a </w:t>
      </w:r>
      <w:proofErr w:type="spellStart"/>
      <w:r w:rsidR="0068546D" w:rsidRPr="00BC2366">
        <w:rPr>
          <w:rFonts w:cs="Arial"/>
          <w:sz w:val="22"/>
        </w:rPr>
        <w:t>Vermillion</w:t>
      </w:r>
      <w:proofErr w:type="spellEnd"/>
      <w:r w:rsidR="0068546D" w:rsidRPr="00BC2366">
        <w:rPr>
          <w:rFonts w:cs="Arial"/>
          <w:sz w:val="22"/>
        </w:rPr>
        <w:t xml:space="preserve">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>a Companhia</w:t>
      </w:r>
      <w:r w:rsidR="004B4B9B" w:rsidRPr="00BC2366">
        <w:rPr>
          <w:rFonts w:cs="Arial"/>
          <w:sz w:val="22"/>
        </w:rPr>
        <w:t xml:space="preserve"> e a SIMPLIFIC PAVARINI DISTRIBUIDORA DE TÍTULOS E VALORES MOBILIÁRIOS LTDA.,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</w:t>
      </w:r>
      <w:proofErr w:type="gramStart"/>
      <w:r w:rsidR="004B4B9B" w:rsidRPr="00BC2366">
        <w:rPr>
          <w:rFonts w:cs="Arial"/>
          <w:sz w:val="22"/>
        </w:rPr>
        <w:t>ato representada na forma de seu Contrato Social,</w:t>
      </w:r>
      <w:proofErr w:type="gramEnd"/>
      <w:r w:rsidR="004B4B9B" w:rsidRPr="00BC2366">
        <w:rPr>
          <w:rFonts w:cs="Arial"/>
          <w:sz w:val="22"/>
        </w:rPr>
        <w:t xml:space="preserve">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77777777" w:rsidR="00EA2FEB" w:rsidRPr="00BC2366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 xml:space="preserve">Luciano </w:t>
      </w:r>
      <w:proofErr w:type="spellStart"/>
      <w:r w:rsidR="00764B81" w:rsidRPr="00BC2366">
        <w:rPr>
          <w:rFonts w:cs="Arial"/>
          <w:sz w:val="22"/>
        </w:rPr>
        <w:t>Bressan</w:t>
      </w:r>
      <w:proofErr w:type="spellEnd"/>
      <w:r w:rsidR="00764B81" w:rsidRPr="00BC2366">
        <w:rPr>
          <w:rFonts w:cs="Arial"/>
          <w:sz w:val="22"/>
        </w:rPr>
        <w:t>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 xml:space="preserve">Débora Regina </w:t>
      </w:r>
      <w:proofErr w:type="spellStart"/>
      <w:r w:rsidR="00764B81" w:rsidRPr="00BC2366">
        <w:rPr>
          <w:rFonts w:cs="Arial"/>
          <w:sz w:val="22"/>
        </w:rPr>
        <w:t>Gasques</w:t>
      </w:r>
      <w:proofErr w:type="spellEnd"/>
      <w:r w:rsidR="002F0F1C" w:rsidRPr="00BC2366">
        <w:rPr>
          <w:rFonts w:cs="Arial"/>
          <w:sz w:val="22"/>
        </w:rPr>
        <w:t>.</w:t>
      </w:r>
    </w:p>
    <w:p w14:paraId="55D9CDCB" w14:textId="77777777" w:rsidR="0068546D" w:rsidRPr="00BC2366" w:rsidRDefault="0068546D" w:rsidP="0068546D">
      <w:pPr>
        <w:pStyle w:val="PargrafodaLista"/>
        <w:rPr>
          <w:rFonts w:cs="Arial"/>
          <w:b/>
          <w:sz w:val="22"/>
        </w:rPr>
      </w:pPr>
    </w:p>
    <w:p w14:paraId="1FB8BE83" w14:textId="5C71C7AA" w:rsidR="002D489B" w:rsidRPr="00BC2366" w:rsidRDefault="002F0F1C" w:rsidP="00BC2366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</w:rPr>
      </w:pPr>
      <w:r w:rsidRPr="00C20E19">
        <w:rPr>
          <w:rFonts w:cs="Arial"/>
          <w:b/>
          <w:sz w:val="22"/>
        </w:rPr>
        <w:t>ORDEM DO DIA:</w:t>
      </w:r>
      <w:r w:rsidRPr="00C20E19">
        <w:rPr>
          <w:rFonts w:cs="Arial"/>
          <w:sz w:val="22"/>
        </w:rPr>
        <w:t xml:space="preserve"> Discutir e deliberar sobre</w:t>
      </w:r>
      <w:r w:rsidR="0068546D" w:rsidRPr="00C20E19">
        <w:rPr>
          <w:rFonts w:cs="Arial"/>
          <w:sz w:val="22"/>
        </w:rPr>
        <w:t xml:space="preserve"> </w:t>
      </w:r>
      <w:r w:rsidR="001B746F" w:rsidRPr="00C20E19">
        <w:rPr>
          <w:rFonts w:cs="Arial"/>
          <w:b/>
          <w:bCs/>
          <w:sz w:val="22"/>
        </w:rPr>
        <w:t>(</w:t>
      </w:r>
      <w:r w:rsidR="00FB6197" w:rsidRPr="00C20E19">
        <w:rPr>
          <w:rFonts w:cs="Arial"/>
          <w:b/>
          <w:bCs/>
          <w:sz w:val="22"/>
        </w:rPr>
        <w:t>A</w:t>
      </w:r>
      <w:r w:rsidR="001B746F" w:rsidRPr="00C20E19">
        <w:rPr>
          <w:rFonts w:cs="Arial"/>
          <w:b/>
          <w:bCs/>
          <w:sz w:val="22"/>
        </w:rPr>
        <w:t>)</w:t>
      </w:r>
      <w:r w:rsidR="001B746F" w:rsidRPr="00C20E19">
        <w:rPr>
          <w:rFonts w:cs="Arial"/>
          <w:sz w:val="22"/>
        </w:rPr>
        <w:t xml:space="preserve"> </w:t>
      </w:r>
      <w:r w:rsidR="00304494" w:rsidRPr="00C20E19">
        <w:rPr>
          <w:rFonts w:cs="Arial"/>
          <w:sz w:val="22"/>
        </w:rPr>
        <w:t xml:space="preserve">alterações nas Características das </w:t>
      </w:r>
      <w:r w:rsidR="00304494" w:rsidRPr="00DD52EE">
        <w:rPr>
          <w:rFonts w:cs="Arial"/>
          <w:sz w:val="22"/>
        </w:rPr>
        <w:t xml:space="preserve">Debêntures; </w:t>
      </w:r>
      <w:r w:rsidR="00304494" w:rsidRPr="00DD52EE">
        <w:rPr>
          <w:rFonts w:cs="Arial"/>
          <w:b/>
          <w:bCs/>
          <w:sz w:val="22"/>
        </w:rPr>
        <w:t>(</w:t>
      </w:r>
      <w:r w:rsidR="00FB6197" w:rsidRPr="00DD52EE">
        <w:rPr>
          <w:rFonts w:cs="Arial"/>
          <w:b/>
          <w:bCs/>
          <w:sz w:val="22"/>
        </w:rPr>
        <w:t>B</w:t>
      </w:r>
      <w:r w:rsidR="00304494" w:rsidRPr="00DD52EE">
        <w:rPr>
          <w:rFonts w:cs="Arial"/>
          <w:b/>
          <w:bCs/>
          <w:sz w:val="22"/>
        </w:rPr>
        <w:t>)</w:t>
      </w:r>
      <w:r w:rsidR="00304494" w:rsidRPr="00C20E19">
        <w:rPr>
          <w:rFonts w:cs="Arial"/>
          <w:sz w:val="22"/>
        </w:rPr>
        <w:t xml:space="preserve"> </w:t>
      </w:r>
      <w:r w:rsidR="00516C85" w:rsidRPr="00C20E19">
        <w:rPr>
          <w:rFonts w:cs="Arial"/>
          <w:sz w:val="22"/>
        </w:rPr>
        <w:t xml:space="preserve">o aditamento </w:t>
      </w:r>
      <w:r w:rsidR="009C01C5" w:rsidRPr="00C20E19">
        <w:rPr>
          <w:rFonts w:cs="Arial"/>
          <w:sz w:val="22"/>
        </w:rPr>
        <w:t xml:space="preserve">à Escritura </w:t>
      </w:r>
      <w:r w:rsidRPr="00C20E19">
        <w:rPr>
          <w:rFonts w:cs="Arial"/>
          <w:sz w:val="22"/>
        </w:rPr>
        <w:t xml:space="preserve">da </w:t>
      </w:r>
      <w:r w:rsidR="00205767" w:rsidRPr="00C20E19">
        <w:rPr>
          <w:rFonts w:cs="Arial"/>
          <w:sz w:val="22"/>
        </w:rPr>
        <w:t>2</w:t>
      </w:r>
      <w:r w:rsidRPr="00C20E19">
        <w:rPr>
          <w:rFonts w:cs="Arial"/>
          <w:sz w:val="22"/>
        </w:rPr>
        <w:t>ª (</w:t>
      </w:r>
      <w:r w:rsidR="00205767" w:rsidRPr="00C20E19">
        <w:rPr>
          <w:rFonts w:cs="Arial"/>
          <w:sz w:val="22"/>
        </w:rPr>
        <w:t>segunda</w:t>
      </w:r>
      <w:r w:rsidRPr="00C20E19">
        <w:rPr>
          <w:rFonts w:cs="Arial"/>
          <w:sz w:val="22"/>
        </w:rPr>
        <w:t xml:space="preserve">) </w:t>
      </w:r>
      <w:r w:rsidR="00FB6197" w:rsidRPr="00C20E19">
        <w:rPr>
          <w:rFonts w:cs="Arial"/>
          <w:sz w:val="22"/>
        </w:rPr>
        <w:t>E</w:t>
      </w:r>
      <w:r w:rsidRPr="00C20E19">
        <w:rPr>
          <w:rFonts w:cs="Arial"/>
          <w:sz w:val="22"/>
        </w:rPr>
        <w:t>missão</w:t>
      </w:r>
      <w:r w:rsidR="00205767" w:rsidRPr="00C20E19">
        <w:rPr>
          <w:rFonts w:cs="Arial"/>
          <w:sz w:val="22"/>
        </w:rPr>
        <w:t xml:space="preserve"> </w:t>
      </w:r>
      <w:r w:rsidR="00FB6197" w:rsidRPr="00C20E19">
        <w:rPr>
          <w:rFonts w:cs="Arial"/>
          <w:sz w:val="22"/>
        </w:rPr>
        <w:t>P</w:t>
      </w:r>
      <w:r w:rsidR="00205767" w:rsidRPr="00C20E19">
        <w:rPr>
          <w:rFonts w:cs="Arial"/>
          <w:sz w:val="22"/>
        </w:rPr>
        <w:t>rivada</w:t>
      </w:r>
      <w:r w:rsidRPr="00C20E19">
        <w:rPr>
          <w:rFonts w:cs="Arial"/>
          <w:sz w:val="22"/>
        </w:rPr>
        <w:t xml:space="preserve"> de </w:t>
      </w:r>
      <w:r w:rsidR="00FB6197" w:rsidRPr="00C20E19">
        <w:rPr>
          <w:rFonts w:cs="Arial"/>
          <w:sz w:val="22"/>
        </w:rPr>
        <w:t>D</w:t>
      </w:r>
      <w:r w:rsidRPr="00C20E19">
        <w:rPr>
          <w:rFonts w:cs="Arial"/>
          <w:sz w:val="22"/>
        </w:rPr>
        <w:t xml:space="preserve">ebêntures </w:t>
      </w:r>
      <w:r w:rsidR="00FB6197" w:rsidRPr="00C20E19">
        <w:rPr>
          <w:rFonts w:cs="Arial"/>
          <w:sz w:val="22"/>
        </w:rPr>
        <w:t>S</w:t>
      </w:r>
      <w:r w:rsidRPr="00C20E19">
        <w:rPr>
          <w:rFonts w:cs="Arial"/>
          <w:sz w:val="22"/>
        </w:rPr>
        <w:t xml:space="preserve">imples, não </w:t>
      </w:r>
      <w:r w:rsidR="00FB6197" w:rsidRPr="00C20E19">
        <w:rPr>
          <w:rFonts w:cs="Arial"/>
          <w:sz w:val="22"/>
        </w:rPr>
        <w:t>C</w:t>
      </w:r>
      <w:r w:rsidRPr="00C20E19">
        <w:rPr>
          <w:rFonts w:cs="Arial"/>
          <w:sz w:val="22"/>
        </w:rPr>
        <w:t xml:space="preserve">onversíveis em </w:t>
      </w:r>
      <w:r w:rsidR="00FB6197" w:rsidRPr="00C20E19">
        <w:rPr>
          <w:rFonts w:cs="Arial"/>
          <w:sz w:val="22"/>
        </w:rPr>
        <w:t>A</w:t>
      </w:r>
      <w:r w:rsidRPr="00C20E19">
        <w:rPr>
          <w:rFonts w:cs="Arial"/>
          <w:sz w:val="22"/>
        </w:rPr>
        <w:t xml:space="preserve">ções, </w:t>
      </w:r>
      <w:r w:rsidR="00205767" w:rsidRPr="00C20E19">
        <w:rPr>
          <w:rFonts w:cs="Arial"/>
          <w:sz w:val="22"/>
        </w:rPr>
        <w:t xml:space="preserve">em </w:t>
      </w:r>
      <w:r w:rsidR="00C20E19" w:rsidRPr="00C20E19">
        <w:rPr>
          <w:rFonts w:cs="Arial"/>
          <w:sz w:val="22"/>
        </w:rPr>
        <w:t xml:space="preserve">Duas </w:t>
      </w:r>
      <w:r w:rsidR="00FB6197" w:rsidRPr="00C20E19">
        <w:rPr>
          <w:rFonts w:cs="Arial"/>
          <w:sz w:val="22"/>
        </w:rPr>
        <w:t>S</w:t>
      </w:r>
      <w:r w:rsidR="00205767" w:rsidRPr="00C20E19">
        <w:rPr>
          <w:rFonts w:cs="Arial"/>
          <w:sz w:val="22"/>
        </w:rPr>
        <w:t>érie</w:t>
      </w:r>
      <w:r w:rsidR="00C20E19" w:rsidRPr="00C20E19">
        <w:rPr>
          <w:rFonts w:cs="Arial"/>
          <w:sz w:val="22"/>
        </w:rPr>
        <w:t>s</w:t>
      </w:r>
      <w:r w:rsidR="00205767" w:rsidRPr="00C20E19">
        <w:rPr>
          <w:rFonts w:cs="Arial"/>
          <w:sz w:val="22"/>
        </w:rPr>
        <w:t xml:space="preserve">, </w:t>
      </w:r>
      <w:r w:rsidRPr="00C20E19">
        <w:rPr>
          <w:rFonts w:cs="Arial"/>
          <w:sz w:val="22"/>
        </w:rPr>
        <w:t xml:space="preserve">da </w:t>
      </w:r>
      <w:r w:rsidR="00FB6197" w:rsidRPr="00C20E19">
        <w:rPr>
          <w:rFonts w:cs="Arial"/>
          <w:sz w:val="22"/>
        </w:rPr>
        <w:t>E</w:t>
      </w:r>
      <w:r w:rsidRPr="00C20E19">
        <w:rPr>
          <w:rFonts w:cs="Arial"/>
          <w:sz w:val="22"/>
        </w:rPr>
        <w:t xml:space="preserve">spécie com </w:t>
      </w:r>
      <w:r w:rsidR="00FB6197" w:rsidRPr="00C20E19">
        <w:rPr>
          <w:rFonts w:cs="Arial"/>
          <w:sz w:val="22"/>
        </w:rPr>
        <w:t>G</w:t>
      </w:r>
      <w:r w:rsidRPr="00C20E19">
        <w:rPr>
          <w:rFonts w:cs="Arial"/>
          <w:sz w:val="22"/>
        </w:rPr>
        <w:t>arantia</w:t>
      </w:r>
      <w:r w:rsidR="00205767" w:rsidRPr="00C20E19">
        <w:rPr>
          <w:rFonts w:cs="Arial"/>
          <w:sz w:val="22"/>
        </w:rPr>
        <w:t xml:space="preserve"> </w:t>
      </w:r>
      <w:r w:rsidR="00FB6197" w:rsidRPr="00C20E19">
        <w:rPr>
          <w:rFonts w:cs="Arial"/>
          <w:sz w:val="22"/>
        </w:rPr>
        <w:t>R</w:t>
      </w:r>
      <w:r w:rsidR="00205767" w:rsidRPr="00C20E19">
        <w:rPr>
          <w:rFonts w:cs="Arial"/>
          <w:sz w:val="22"/>
        </w:rPr>
        <w:t>eal, com</w:t>
      </w:r>
      <w:r w:rsidRPr="00C20E19">
        <w:rPr>
          <w:rFonts w:cs="Arial"/>
          <w:sz w:val="22"/>
        </w:rPr>
        <w:t xml:space="preserve"> </w:t>
      </w:r>
      <w:r w:rsidR="00FB6197" w:rsidRPr="00C20E19">
        <w:rPr>
          <w:rFonts w:cs="Arial"/>
          <w:sz w:val="22"/>
        </w:rPr>
        <w:t>F</w:t>
      </w:r>
      <w:r w:rsidRPr="00C20E19">
        <w:rPr>
          <w:rFonts w:cs="Arial"/>
          <w:sz w:val="22"/>
        </w:rPr>
        <w:t xml:space="preserve">idejussória </w:t>
      </w:r>
      <w:r w:rsidR="00FB6197" w:rsidRPr="00C20E19">
        <w:rPr>
          <w:rFonts w:cs="Arial"/>
          <w:sz w:val="22"/>
        </w:rPr>
        <w:t>A</w:t>
      </w:r>
      <w:r w:rsidRPr="00C20E19">
        <w:rPr>
          <w:rFonts w:cs="Arial"/>
          <w:sz w:val="22"/>
        </w:rPr>
        <w:t>dicional</w:t>
      </w:r>
      <w:r w:rsidR="00205767" w:rsidRPr="00C20E19">
        <w:rPr>
          <w:rFonts w:cs="Arial"/>
          <w:sz w:val="22"/>
        </w:rPr>
        <w:t>,</w:t>
      </w:r>
      <w:r w:rsidRPr="00C20E19">
        <w:rPr>
          <w:rFonts w:cs="Arial"/>
          <w:sz w:val="22"/>
        </w:rPr>
        <w:t xml:space="preserve"> pela Companhia (“</w:t>
      </w:r>
      <w:r w:rsidRPr="00C20E19">
        <w:rPr>
          <w:rFonts w:cs="Arial"/>
          <w:sz w:val="22"/>
          <w:u w:val="single"/>
        </w:rPr>
        <w:t>Emissão</w:t>
      </w:r>
      <w:r w:rsidRPr="00C20E19">
        <w:rPr>
          <w:rFonts w:cs="Arial"/>
          <w:sz w:val="22"/>
        </w:rPr>
        <w:t>” e “</w:t>
      </w:r>
      <w:r w:rsidRPr="00C20E19">
        <w:rPr>
          <w:rFonts w:cs="Arial"/>
          <w:sz w:val="22"/>
          <w:u w:val="single"/>
        </w:rPr>
        <w:t>Debêntures</w:t>
      </w:r>
      <w:r w:rsidRPr="00C20E19">
        <w:rPr>
          <w:rFonts w:cs="Arial"/>
          <w:sz w:val="22"/>
        </w:rPr>
        <w:t>”, respectivamente)</w:t>
      </w:r>
      <w:r w:rsidR="0038314E" w:rsidRPr="00C20E19">
        <w:rPr>
          <w:rFonts w:cs="Arial"/>
          <w:sz w:val="22"/>
        </w:rPr>
        <w:t xml:space="preserve"> e </w:t>
      </w:r>
      <w:r w:rsidR="0038314E" w:rsidRPr="00C20E19">
        <w:rPr>
          <w:rFonts w:cs="Arial"/>
          <w:b/>
          <w:bCs/>
          <w:sz w:val="22"/>
        </w:rPr>
        <w:t xml:space="preserve">(C) </w:t>
      </w:r>
      <w:r w:rsidR="0038314E" w:rsidRPr="00C20E19">
        <w:rPr>
          <w:rFonts w:cs="Arial"/>
          <w:sz w:val="22"/>
        </w:rPr>
        <w:t xml:space="preserve">Autorização </w:t>
      </w:r>
      <w:r w:rsidR="0038314E" w:rsidRPr="00DD52EE">
        <w:rPr>
          <w:sz w:val="22"/>
        </w:rPr>
        <w:t xml:space="preserve">ao Agente Fiduciário a realizar todos os atos necessários para a </w:t>
      </w:r>
      <w:proofErr w:type="gramStart"/>
      <w:r w:rsidR="0038314E" w:rsidRPr="00DD52EE">
        <w:rPr>
          <w:sz w:val="22"/>
        </w:rPr>
        <w:t>implementação</w:t>
      </w:r>
      <w:proofErr w:type="gramEnd"/>
      <w:r w:rsidR="0038314E" w:rsidRPr="00DD52EE">
        <w:rPr>
          <w:sz w:val="22"/>
        </w:rPr>
        <w:t xml:space="preserve"> das deliberações tomadas nesta assembleia geral de debenturista</w:t>
      </w:r>
      <w:r w:rsidR="00FB6197" w:rsidRPr="0038314E">
        <w:rPr>
          <w:rFonts w:cs="Arial"/>
          <w:sz w:val="22"/>
        </w:rPr>
        <w:t xml:space="preserve">. </w:t>
      </w:r>
    </w:p>
    <w:p w14:paraId="0D71724C" w14:textId="77777777" w:rsidR="00026F26" w:rsidRPr="00BC236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A107C7B" w14:textId="5DDC4545" w:rsidR="00FB6197" w:rsidRPr="00BC2366" w:rsidRDefault="00FB6197" w:rsidP="00BC2366">
      <w:pPr>
        <w:pStyle w:val="PargrafodaLista"/>
        <w:widowControl w:val="0"/>
        <w:suppressLineNumbers/>
        <w:suppressAutoHyphens/>
        <w:spacing w:after="0"/>
        <w:ind w:left="0"/>
        <w:contextualSpacing w:val="0"/>
        <w:jc w:val="both"/>
        <w:rPr>
          <w:rFonts w:cs="Arial"/>
          <w:sz w:val="22"/>
        </w:rPr>
      </w:pPr>
      <w:bookmarkStart w:id="0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r w:rsidR="00304494" w:rsidRPr="00BC2366">
        <w:rPr>
          <w:rFonts w:eastAsia="Times New Roman" w:cs="Arial"/>
          <w:sz w:val="22"/>
          <w:lang w:eastAsia="pt-BR"/>
        </w:rPr>
        <w:t>Aprovar a</w:t>
      </w:r>
      <w:r w:rsidR="001F694D" w:rsidRPr="00BC2366">
        <w:rPr>
          <w:rFonts w:eastAsia="Times New Roman" w:cs="Arial"/>
          <w:sz w:val="22"/>
          <w:lang w:eastAsia="pt-BR"/>
        </w:rPr>
        <w:t xml:space="preserve">: </w:t>
      </w:r>
      <w:r w:rsidRPr="00BC2366">
        <w:rPr>
          <w:rFonts w:cs="Arial"/>
          <w:bCs/>
          <w:sz w:val="22"/>
        </w:rPr>
        <w:t xml:space="preserve">(i) </w:t>
      </w:r>
      <w:r w:rsidR="00C20E19">
        <w:rPr>
          <w:rFonts w:cs="Arial"/>
          <w:bCs/>
          <w:sz w:val="22"/>
        </w:rPr>
        <w:t xml:space="preserve">inclusão da </w:t>
      </w:r>
      <w:r w:rsidR="00C20E19" w:rsidRPr="00C20E19">
        <w:rPr>
          <w:rFonts w:cs="Arial"/>
          <w:bCs/>
          <w:sz w:val="22"/>
        </w:rPr>
        <w:t xml:space="preserve">obrigação de pagamento de 03 (três) parcelas adicionais de R$ 500.000,00 (quinhentos mil reais), a serem pagas </w:t>
      </w:r>
      <w:r w:rsidR="00DA6EF8">
        <w:rPr>
          <w:rFonts w:cs="Arial"/>
          <w:bCs/>
          <w:sz w:val="22"/>
        </w:rPr>
        <w:t>mensalmente nos</w:t>
      </w:r>
      <w:r w:rsidR="00C20E19" w:rsidRPr="00C20E19">
        <w:rPr>
          <w:rFonts w:cs="Arial"/>
          <w:bCs/>
          <w:sz w:val="22"/>
        </w:rPr>
        <w:t xml:space="preserve"> 03 (três) meses </w:t>
      </w:r>
      <w:r w:rsidR="00DA6EF8">
        <w:rPr>
          <w:rFonts w:cs="Arial"/>
          <w:bCs/>
          <w:sz w:val="22"/>
        </w:rPr>
        <w:t>imediatamente subsequentes ao mês de</w:t>
      </w:r>
      <w:r w:rsidR="00C20E19" w:rsidRPr="00C20E19">
        <w:rPr>
          <w:rFonts w:cs="Arial"/>
          <w:bCs/>
          <w:sz w:val="22"/>
        </w:rPr>
        <w:t xml:space="preserve"> pagamento da última parcela dos Juros Remuneratórios das Debêntures da Segunda Série, caso o valor de mercado da Companhia </w:t>
      </w:r>
      <w:r w:rsidR="00DA6EF8">
        <w:rPr>
          <w:rFonts w:cs="Arial"/>
          <w:bCs/>
          <w:sz w:val="22"/>
        </w:rPr>
        <w:t>atinja pelo menos</w:t>
      </w:r>
      <w:r w:rsidR="00C20E19" w:rsidRPr="00C20E19">
        <w:rPr>
          <w:rFonts w:cs="Arial"/>
          <w:bCs/>
          <w:sz w:val="22"/>
        </w:rPr>
        <w:t xml:space="preserve"> R$ 600.000.000,00 (seiscentos milhões de reais)</w:t>
      </w:r>
      <w:r w:rsidR="00DA6EF8">
        <w:rPr>
          <w:rFonts w:cs="Arial"/>
          <w:bCs/>
          <w:sz w:val="22"/>
        </w:rPr>
        <w:t xml:space="preserve"> em qualquer momento a partir da presente data</w:t>
      </w:r>
      <w:r w:rsidR="00C20E19" w:rsidRPr="00C20E19">
        <w:rPr>
          <w:rFonts w:cs="Arial"/>
          <w:bCs/>
          <w:sz w:val="22"/>
        </w:rPr>
        <w:t>,</w:t>
      </w:r>
      <w:r w:rsidR="00DA6EF8">
        <w:rPr>
          <w:rFonts w:cs="Arial"/>
          <w:bCs/>
          <w:sz w:val="22"/>
        </w:rPr>
        <w:t xml:space="preserve"> </w:t>
      </w:r>
      <w:r w:rsidR="00C20E19" w:rsidRPr="00C20E19">
        <w:rPr>
          <w:rFonts w:cs="Arial"/>
          <w:bCs/>
          <w:sz w:val="22"/>
        </w:rPr>
        <w:t>conforme atribuído na cotação divulgada pela B3, até o vencimento das Debêntures da Segunda Série</w:t>
      </w:r>
      <w:r w:rsidR="00DA6EF8">
        <w:rPr>
          <w:rFonts w:cs="Arial"/>
          <w:bCs/>
          <w:sz w:val="22"/>
        </w:rPr>
        <w:t xml:space="preserve"> (“</w:t>
      </w:r>
      <w:proofErr w:type="spellStart"/>
      <w:r w:rsidR="00DA6EF8">
        <w:rPr>
          <w:rFonts w:cs="Arial"/>
          <w:bCs/>
          <w:sz w:val="22"/>
        </w:rPr>
        <w:t>Valuation</w:t>
      </w:r>
      <w:proofErr w:type="spellEnd"/>
      <w:r w:rsidR="00DA6EF8">
        <w:rPr>
          <w:rFonts w:cs="Arial"/>
          <w:bCs/>
          <w:sz w:val="22"/>
        </w:rPr>
        <w:t xml:space="preserve">”). Para fins de esclarecimento, o </w:t>
      </w:r>
      <w:proofErr w:type="spellStart"/>
      <w:r w:rsidR="00DA6EF8">
        <w:rPr>
          <w:rFonts w:cs="Arial"/>
          <w:bCs/>
          <w:sz w:val="22"/>
        </w:rPr>
        <w:t>Valuation</w:t>
      </w:r>
      <w:proofErr w:type="spellEnd"/>
      <w:r w:rsidR="00DA6EF8">
        <w:rPr>
          <w:rFonts w:cs="Arial"/>
          <w:bCs/>
          <w:sz w:val="22"/>
        </w:rPr>
        <w:t xml:space="preserve"> será calculado considerando o valor por ação da Companhia multiplicado pela quantidade total de ações em circulação no mercado</w:t>
      </w:r>
      <w:r w:rsidR="00C20E19">
        <w:rPr>
          <w:rFonts w:cs="Arial"/>
          <w:bCs/>
          <w:sz w:val="22"/>
        </w:rPr>
        <w:t>;</w:t>
      </w:r>
      <w:r w:rsidRPr="00BC2366">
        <w:rPr>
          <w:rFonts w:cs="Arial"/>
          <w:bCs/>
          <w:sz w:val="22"/>
        </w:rPr>
        <w:t xml:space="preserve"> e (</w:t>
      </w:r>
      <w:proofErr w:type="spellStart"/>
      <w:r w:rsidRPr="00BC2366">
        <w:rPr>
          <w:rFonts w:cs="Arial"/>
          <w:bCs/>
          <w:sz w:val="22"/>
        </w:rPr>
        <w:t>xii</w:t>
      </w:r>
      <w:r w:rsidR="00241CB1">
        <w:rPr>
          <w:rFonts w:cs="Arial"/>
          <w:bCs/>
          <w:sz w:val="22"/>
        </w:rPr>
        <w:t>i</w:t>
      </w:r>
      <w:proofErr w:type="spellEnd"/>
      <w:r w:rsidRPr="00BC2366">
        <w:rPr>
          <w:rFonts w:cs="Arial"/>
          <w:bCs/>
          <w:sz w:val="22"/>
        </w:rPr>
        <w:t xml:space="preserve">) </w:t>
      </w:r>
      <w:r w:rsidR="00C20E19">
        <w:rPr>
          <w:rFonts w:cs="Arial"/>
          <w:bCs/>
          <w:sz w:val="22"/>
        </w:rPr>
        <w:t>inclusão</w:t>
      </w:r>
      <w:r w:rsidRPr="00BC2366">
        <w:rPr>
          <w:rFonts w:cs="Arial"/>
          <w:bCs/>
          <w:sz w:val="22"/>
        </w:rPr>
        <w:t xml:space="preserve"> </w:t>
      </w:r>
      <w:r w:rsidR="00C20E19">
        <w:rPr>
          <w:rFonts w:cs="Arial"/>
          <w:bCs/>
          <w:sz w:val="22"/>
        </w:rPr>
        <w:t xml:space="preserve">do item </w:t>
      </w:r>
      <w:r w:rsidR="00C20E19" w:rsidRPr="00DD52EE">
        <w:rPr>
          <w:rFonts w:cs="Arial"/>
          <w:bCs/>
          <w:sz w:val="22"/>
          <w:u w:val="single"/>
        </w:rPr>
        <w:t>XXIV</w:t>
      </w:r>
      <w:r w:rsidR="00C20E19">
        <w:rPr>
          <w:rFonts w:cs="Arial"/>
          <w:bCs/>
          <w:sz w:val="22"/>
        </w:rPr>
        <w:t xml:space="preserve"> n</w:t>
      </w:r>
      <w:r w:rsidRPr="00BC2366">
        <w:rPr>
          <w:rFonts w:cs="Arial"/>
          <w:bCs/>
          <w:sz w:val="22"/>
        </w:rPr>
        <w:t xml:space="preserve">a cláusula </w:t>
      </w:r>
      <w:r w:rsidR="00C20E19" w:rsidRPr="00DD52EE">
        <w:rPr>
          <w:rFonts w:cs="Arial"/>
          <w:bCs/>
          <w:sz w:val="22"/>
          <w:u w:val="single"/>
        </w:rPr>
        <w:t>7.1</w:t>
      </w:r>
      <w:r w:rsidRPr="00BC2366">
        <w:rPr>
          <w:rFonts w:cs="Arial"/>
          <w:bCs/>
          <w:sz w:val="22"/>
        </w:rPr>
        <w:t>.</w:t>
      </w:r>
      <w:r w:rsidR="005C517F" w:rsidRPr="00BC2366">
        <w:rPr>
          <w:rFonts w:cs="Arial"/>
          <w:bCs/>
          <w:sz w:val="22"/>
        </w:rPr>
        <w:t xml:space="preserve"> Desse modo, a</w:t>
      </w:r>
      <w:r w:rsidR="006E3E6B">
        <w:rPr>
          <w:rFonts w:cs="Arial"/>
          <w:bCs/>
          <w:sz w:val="22"/>
        </w:rPr>
        <w:t>s</w:t>
      </w:r>
      <w:r w:rsidR="005C517F" w:rsidRPr="00BC2366">
        <w:rPr>
          <w:rFonts w:cs="Arial"/>
          <w:bCs/>
          <w:sz w:val="22"/>
        </w:rPr>
        <w:t xml:space="preserve"> </w:t>
      </w:r>
      <w:r w:rsidRPr="00BC2366">
        <w:rPr>
          <w:rFonts w:cs="Arial"/>
          <w:sz w:val="22"/>
        </w:rPr>
        <w:t>cláusula</w:t>
      </w:r>
      <w:r w:rsidR="006E3E6B">
        <w:rPr>
          <w:rFonts w:cs="Arial"/>
          <w:sz w:val="22"/>
        </w:rPr>
        <w:t>s</w:t>
      </w:r>
      <w:r w:rsidRPr="00BC2366">
        <w:rPr>
          <w:rFonts w:cs="Arial"/>
          <w:sz w:val="22"/>
        </w:rPr>
        <w:t xml:space="preserve"> </w:t>
      </w:r>
      <w:r w:rsidR="006E3E6B" w:rsidRPr="00EE016F">
        <w:rPr>
          <w:rFonts w:cs="Arial"/>
          <w:sz w:val="22"/>
          <w:u w:val="single"/>
        </w:rPr>
        <w:t xml:space="preserve">1.1 </w:t>
      </w:r>
      <w:r w:rsidR="006E3E6B">
        <w:rPr>
          <w:rFonts w:cs="Arial"/>
          <w:sz w:val="22"/>
        </w:rPr>
        <w:t xml:space="preserve">e </w:t>
      </w:r>
      <w:r w:rsidR="00C20E19" w:rsidRPr="00DD52EE">
        <w:rPr>
          <w:rFonts w:cs="Arial"/>
          <w:sz w:val="22"/>
          <w:u w:val="single"/>
        </w:rPr>
        <w:t>7.1 XXIV</w:t>
      </w:r>
      <w:r w:rsidR="005C517F" w:rsidRPr="00BC2366">
        <w:rPr>
          <w:rFonts w:cs="Arial"/>
          <w:sz w:val="22"/>
          <w:u w:val="single"/>
        </w:rPr>
        <w:t>,</w:t>
      </w:r>
      <w:r w:rsidRPr="00BC2366">
        <w:rPr>
          <w:rFonts w:cs="Arial"/>
          <w:sz w:val="22"/>
        </w:rPr>
        <w:t xml:space="preserve"> da Escritura de Emissão </w:t>
      </w:r>
      <w:r w:rsidR="005C517F" w:rsidRPr="00BC2366">
        <w:rPr>
          <w:rFonts w:cs="Arial"/>
          <w:sz w:val="22"/>
        </w:rPr>
        <w:lastRenderedPageBreak/>
        <w:t>passa</w:t>
      </w:r>
      <w:r w:rsidR="006E3E6B">
        <w:rPr>
          <w:rFonts w:cs="Arial"/>
          <w:sz w:val="22"/>
        </w:rPr>
        <w:t>m</w:t>
      </w:r>
      <w:r w:rsidR="005C517F" w:rsidRPr="00BC2366">
        <w:rPr>
          <w:rFonts w:cs="Arial"/>
          <w:sz w:val="22"/>
        </w:rPr>
        <w:t xml:space="preserve"> </w:t>
      </w:r>
      <w:r w:rsidRPr="00BC2366">
        <w:rPr>
          <w:rFonts w:cs="Arial"/>
          <w:sz w:val="22"/>
        </w:rPr>
        <w:t>a constar com a seguinte redação:</w:t>
      </w:r>
    </w:p>
    <w:p w14:paraId="65848260" w14:textId="77777777" w:rsidR="00FB6197" w:rsidRPr="00EE016F" w:rsidRDefault="00FB6197" w:rsidP="00FB6197">
      <w:pPr>
        <w:widowControl w:val="0"/>
        <w:suppressLineNumbers/>
        <w:suppressAutoHyphens/>
        <w:spacing w:after="0"/>
        <w:jc w:val="both"/>
        <w:rPr>
          <w:rFonts w:cs="Arial"/>
          <w:bCs/>
          <w:sz w:val="22"/>
        </w:rPr>
      </w:pPr>
    </w:p>
    <w:p w14:paraId="66232EB6" w14:textId="55B5BEBA" w:rsidR="006E3E6B" w:rsidRPr="00EE016F" w:rsidRDefault="006E3E6B" w:rsidP="00EE016F">
      <w:pPr>
        <w:widowControl w:val="0"/>
        <w:numPr>
          <w:ilvl w:val="1"/>
          <w:numId w:val="27"/>
        </w:numPr>
        <w:suppressLineNumbers/>
        <w:suppressAutoHyphens/>
        <w:spacing w:after="0"/>
        <w:ind w:left="567" w:firstLine="0"/>
        <w:jc w:val="both"/>
        <w:rPr>
          <w:rFonts w:cs="Arial"/>
          <w:bCs/>
          <w:sz w:val="22"/>
        </w:rPr>
      </w:pPr>
      <w:r w:rsidRPr="00EE016F">
        <w:rPr>
          <w:rFonts w:cs="Arial"/>
          <w:bCs/>
          <w:sz w:val="22"/>
        </w:rPr>
        <w: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t>
      </w:r>
      <w:proofErr w:type="spellStart"/>
      <w:r w:rsidRPr="00EE016F">
        <w:rPr>
          <w:rFonts w:cs="Arial"/>
          <w:bCs/>
          <w:sz w:val="22"/>
          <w:highlight w:val="yellow"/>
        </w:rPr>
        <w:t>xx</w:t>
      </w:r>
      <w:proofErr w:type="spellEnd"/>
      <w:r w:rsidR="00DA6EF8">
        <w:rPr>
          <w:rFonts w:cs="Arial"/>
          <w:bCs/>
          <w:sz w:val="22"/>
        </w:rPr>
        <w:t xml:space="preserve"> de</w:t>
      </w:r>
      <w:r w:rsidR="00DA6EF8" w:rsidRPr="00DA6EF8">
        <w:rPr>
          <w:rFonts w:cs="Arial"/>
          <w:bCs/>
          <w:sz w:val="22"/>
        </w:rPr>
        <w:t xml:space="preserve"> julho</w:t>
      </w:r>
      <w:r w:rsidR="00DA6EF8">
        <w:rPr>
          <w:rFonts w:cs="Arial"/>
          <w:bCs/>
          <w:sz w:val="22"/>
        </w:rPr>
        <w:t xml:space="preserve"> de </w:t>
      </w:r>
      <w:r w:rsidRPr="00EE016F">
        <w:rPr>
          <w:rFonts w:cs="Arial"/>
          <w:bCs/>
          <w:sz w:val="22"/>
        </w:rPr>
        <w:t xml:space="preserve">2021 (“AGE </w:t>
      </w:r>
      <w:proofErr w:type="spellStart"/>
      <w:r w:rsidRPr="00EE016F">
        <w:rPr>
          <w:rFonts w:cs="Arial"/>
          <w:bCs/>
          <w:sz w:val="22"/>
          <w:highlight w:val="yellow"/>
        </w:rPr>
        <w:t>xx</w:t>
      </w:r>
      <w:proofErr w:type="spellEnd"/>
      <w:r w:rsidRPr="00EE016F">
        <w:rPr>
          <w:rFonts w:cs="Arial"/>
          <w:bCs/>
          <w:sz w:val="22"/>
        </w:rPr>
        <w:t>/</w:t>
      </w:r>
      <w:r w:rsidR="004C2308" w:rsidRPr="006241EA">
        <w:rPr>
          <w:rFonts w:cs="Arial"/>
          <w:bCs/>
          <w:sz w:val="22"/>
        </w:rPr>
        <w:t>07</w:t>
      </w:r>
      <w:r w:rsidRPr="004C2308">
        <w:rPr>
          <w:rFonts w:cs="Arial"/>
          <w:bCs/>
          <w:sz w:val="22"/>
        </w:rPr>
        <w:t>/</w:t>
      </w:r>
      <w:r w:rsidRPr="00EE016F">
        <w:rPr>
          <w:rFonts w:cs="Arial"/>
          <w:bCs/>
          <w:sz w:val="22"/>
        </w:rPr>
        <w:t>2021, e em conjunto com a AGE 14/05/2019, a AGE 27/06/2020 a AGE 30/03/2021 e a AGE 29/06/2021, as “</w:t>
      </w:r>
      <w:proofErr w:type="spellStart"/>
      <w:proofErr w:type="gramStart"/>
      <w:r w:rsidRPr="00EE016F">
        <w:rPr>
          <w:rFonts w:cs="Arial"/>
          <w:bCs/>
          <w:sz w:val="22"/>
        </w:rPr>
        <w:t>AGEs</w:t>
      </w:r>
      <w:proofErr w:type="spellEnd"/>
      <w:proofErr w:type="gramEnd"/>
      <w:r w:rsidRPr="00EE016F">
        <w:rPr>
          <w:rFonts w:cs="Arial"/>
          <w:bCs/>
          <w:sz w:val="22"/>
        </w:rPr>
        <w:t xml:space="preserve"> Aditamentos” e em conjunto com a AGE 04/10/2018, as “</w:t>
      </w:r>
      <w:proofErr w:type="spellStart"/>
      <w:r w:rsidRPr="00EE016F">
        <w:rPr>
          <w:rFonts w:cs="Arial"/>
          <w:bCs/>
          <w:sz w:val="22"/>
        </w:rPr>
        <w:t>AGEs</w:t>
      </w:r>
      <w:proofErr w:type="spellEnd"/>
      <w:r w:rsidRPr="00EE016F">
        <w:rPr>
          <w:rFonts w:cs="Arial"/>
          <w:bCs/>
          <w:sz w:val="22"/>
        </w:rPr>
        <w:t>”).</w:t>
      </w:r>
    </w:p>
    <w:p w14:paraId="391AC356" w14:textId="77777777" w:rsidR="006E3E6B" w:rsidRDefault="006E3E6B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77777777" w:rsidR="00C20E19" w:rsidRPr="00DD52EE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sz w:val="22"/>
        </w:rPr>
      </w:pPr>
      <w:r w:rsidRPr="00DD52EE">
        <w:rPr>
          <w:rFonts w:cs="Arial"/>
          <w:bCs/>
          <w:sz w:val="22"/>
        </w:rPr>
        <w:t>7.1. A emissora, adicionalmente, se obriga a:</w:t>
      </w:r>
    </w:p>
    <w:p w14:paraId="6DA00E5B" w14:textId="77777777" w:rsidR="00C20E19" w:rsidRPr="00DD52EE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sz w:val="22"/>
        </w:rPr>
      </w:pPr>
    </w:p>
    <w:p w14:paraId="3053A4E2" w14:textId="477FD8A6" w:rsidR="00C20E19" w:rsidRPr="00DD52EE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sz w:val="22"/>
        </w:rPr>
      </w:pPr>
      <w:r w:rsidRPr="00DD52EE">
        <w:rPr>
          <w:rFonts w:cs="Arial"/>
          <w:bCs/>
          <w:sz w:val="22"/>
        </w:rPr>
        <w:t>XXIV.</w:t>
      </w:r>
      <w:r w:rsidRPr="00DD52EE">
        <w:rPr>
          <w:rFonts w:cs="Arial"/>
          <w:bCs/>
          <w:sz w:val="22"/>
        </w:rPr>
        <w:tab/>
        <w:t xml:space="preserve">efetuar o pagamento de 03 (três) parcelas adicionais no valor de R$ 500.000,00 (quinhentos mil reais) cada, a serem pagas </w:t>
      </w:r>
      <w:r w:rsidR="00DA6EF8">
        <w:rPr>
          <w:rFonts w:cs="Arial"/>
          <w:bCs/>
          <w:sz w:val="22"/>
        </w:rPr>
        <w:t>mensalmente nos</w:t>
      </w:r>
      <w:r w:rsidRPr="00DD52EE">
        <w:rPr>
          <w:rFonts w:cs="Arial"/>
          <w:bCs/>
          <w:sz w:val="22"/>
        </w:rPr>
        <w:t xml:space="preserve"> 03 (três) meses </w:t>
      </w:r>
      <w:r w:rsidR="00DA6EF8">
        <w:rPr>
          <w:rFonts w:cs="Arial"/>
          <w:bCs/>
          <w:sz w:val="22"/>
        </w:rPr>
        <w:t>imediatamente subsequentes ao mês de</w:t>
      </w:r>
      <w:r w:rsidRPr="00DD52EE">
        <w:rPr>
          <w:rFonts w:cs="Arial"/>
          <w:bCs/>
          <w:sz w:val="22"/>
        </w:rPr>
        <w:t xml:space="preserve"> pagamento da última parcela dos Juros Remuneratórios das Debêntures da Segunda Série, caso o valor de mercado da Companhia </w:t>
      </w:r>
      <w:r w:rsidR="00DA6EF8">
        <w:rPr>
          <w:rFonts w:cs="Arial"/>
          <w:bCs/>
          <w:sz w:val="22"/>
        </w:rPr>
        <w:t>atinja</w:t>
      </w:r>
      <w:r w:rsidRPr="00DD52EE">
        <w:rPr>
          <w:rFonts w:cs="Arial"/>
          <w:bCs/>
          <w:sz w:val="22"/>
        </w:rPr>
        <w:t xml:space="preserve"> R$ 600.000.000,00 (seiscentos milhões de reais)</w:t>
      </w:r>
      <w:r w:rsidR="00DA6EF8">
        <w:rPr>
          <w:rFonts w:cs="Arial"/>
          <w:bCs/>
          <w:sz w:val="22"/>
        </w:rPr>
        <w:t xml:space="preserve"> em qualquer momento a partir da presente data</w:t>
      </w:r>
      <w:r w:rsidRPr="00DD52EE">
        <w:rPr>
          <w:rFonts w:cs="Arial"/>
          <w:bCs/>
          <w:sz w:val="22"/>
        </w:rPr>
        <w:t>, conforme atribuído na cotação divulgada pela B3, até o vencimento das Debêntures da Segunda Série.</w:t>
      </w:r>
    </w:p>
    <w:p w14:paraId="6FBCDFCD" w14:textId="28786E6D" w:rsidR="00FB6197" w:rsidRPr="00BC2366" w:rsidRDefault="00FB6197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3BE2A4D3" w14:textId="5A174BC1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r w:rsidR="00C20E19">
        <w:rPr>
          <w:b/>
          <w:bCs/>
          <w:sz w:val="22"/>
        </w:rPr>
        <w:t>B</w:t>
      </w:r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 xml:space="preserve">Aprovar a autorização para o Agente Fiduciário realizar todos os atos necessários para a </w:t>
      </w:r>
      <w:proofErr w:type="gramStart"/>
      <w:r w:rsidRPr="00BC2366">
        <w:rPr>
          <w:sz w:val="22"/>
        </w:rPr>
        <w:t>implementação</w:t>
      </w:r>
      <w:proofErr w:type="gramEnd"/>
      <w:r w:rsidRPr="00BC2366">
        <w:rPr>
          <w:sz w:val="22"/>
        </w:rPr>
        <w:t xml:space="preserve"> das deliberações tomadas na presente Assembleia.</w:t>
      </w:r>
    </w:p>
    <w:bookmarkEnd w:id="0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</w:t>
      </w:r>
      <w:proofErr w:type="gramStart"/>
      <w:r w:rsidRPr="00BC2366">
        <w:rPr>
          <w:rFonts w:ascii="Verdana" w:hAnsi="Verdana" w:cs="Arial"/>
          <w:sz w:val="22"/>
          <w:szCs w:val="22"/>
        </w:rPr>
        <w:t>a presente</w:t>
      </w:r>
      <w:proofErr w:type="gramEnd"/>
      <w:r w:rsidRPr="00BC2366">
        <w:rPr>
          <w:rFonts w:ascii="Verdana" w:hAnsi="Verdana" w:cs="Arial"/>
          <w:sz w:val="22"/>
          <w:szCs w:val="22"/>
        </w:rPr>
        <w:t xml:space="preserve">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 xml:space="preserve">Confere com </w:t>
      </w:r>
      <w:proofErr w:type="gramStart"/>
      <w:r w:rsidRPr="00BC2366">
        <w:rPr>
          <w:rFonts w:ascii="Verdana" w:hAnsi="Verdana" w:cs="Arial"/>
          <w:sz w:val="22"/>
          <w:szCs w:val="22"/>
        </w:rPr>
        <w:t>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</w:t>
      </w:r>
      <w:proofErr w:type="gramEnd"/>
      <w:r w:rsidRPr="00BC2366">
        <w:rPr>
          <w:rFonts w:ascii="Verdana" w:hAnsi="Verdana" w:cs="Arial"/>
          <w:sz w:val="22"/>
          <w:szCs w:val="22"/>
        </w:rPr>
        <w:t>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6F045DB6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 xml:space="preserve">Luciano </w:t>
            </w:r>
            <w:proofErr w:type="spellStart"/>
            <w:r w:rsidRPr="00BC2366">
              <w:rPr>
                <w:rFonts w:cs="Arial"/>
                <w:b/>
                <w:sz w:val="22"/>
              </w:rPr>
              <w:t>Bressan</w:t>
            </w:r>
            <w:proofErr w:type="spellEnd"/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 xml:space="preserve">Débora Regina </w:t>
            </w:r>
            <w:proofErr w:type="spellStart"/>
            <w:r w:rsidRPr="00BC2366">
              <w:rPr>
                <w:rFonts w:cs="Arial"/>
                <w:b/>
                <w:sz w:val="22"/>
              </w:rPr>
              <w:t>Gasques</w:t>
            </w:r>
            <w:proofErr w:type="spellEnd"/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51C1430" w14:textId="4C8C9F2B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  <w:bookmarkStart w:id="1" w:name="_GoBack"/>
      <w:bookmarkEnd w:id="1"/>
      <w:r w:rsidRPr="00BC2366">
        <w:rPr>
          <w:rFonts w:cs="Arial"/>
          <w:sz w:val="22"/>
        </w:rPr>
        <w:lastRenderedPageBreak/>
        <w:t xml:space="preserve">(Página de Assinatura 1 de 3 da ATA de ASSEMBLEIA DE DEBENTURISTAS DA 2ª (SEGUNDA) EMISSÃO PRIVADA DE DEBÊNTURES SIMPLES, NÃO CONVERSÍVEIS, EM </w:t>
      </w:r>
      <w:r w:rsidR="00C20E19">
        <w:rPr>
          <w:rFonts w:cs="Arial"/>
          <w:sz w:val="22"/>
        </w:rPr>
        <w:t xml:space="preserve">DUAS </w:t>
      </w:r>
      <w:r w:rsidRPr="00BC2366">
        <w:rPr>
          <w:rFonts w:cs="Arial"/>
          <w:sz w:val="22"/>
        </w:rPr>
        <w:t>SÉRIE</w:t>
      </w:r>
      <w:r w:rsidR="00C20E19">
        <w:rPr>
          <w:rFonts w:cs="Arial"/>
          <w:sz w:val="22"/>
        </w:rPr>
        <w:t>S</w:t>
      </w:r>
      <w:r w:rsidRPr="00BC2366">
        <w:rPr>
          <w:rFonts w:cs="Arial"/>
          <w:sz w:val="22"/>
        </w:rPr>
        <w:t xml:space="preserve">, DA ESPÉCIE COM GARANTIA REAL E FIDEJUSSÓRIA ADICIONAL, DA ELFE OPERAÇÃO E MANUTENÇÃO S.A. REALIZADA EM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Pr="00BC2366">
        <w:rPr>
          <w:rFonts w:cs="Arial"/>
          <w:sz w:val="22"/>
        </w:rPr>
        <w:t xml:space="preserve"> 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Pr="00BC2366">
        <w:rPr>
          <w:rFonts w:cs="Arial"/>
          <w:sz w:val="22"/>
        </w:rPr>
        <w:t xml:space="preserve"> </w:t>
      </w:r>
      <w:r w:rsidR="00C20E19">
        <w:rPr>
          <w:rFonts w:cs="Arial"/>
          <w:sz w:val="22"/>
        </w:rPr>
        <w:t>DE</w:t>
      </w:r>
      <w:r w:rsidRPr="00BC2366">
        <w:rPr>
          <w:rFonts w:cs="Arial"/>
          <w:sz w:val="22"/>
        </w:rPr>
        <w:t xml:space="preserve"> 2021)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571EE6F3" w14:textId="64ACE336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79572E8" w14:textId="1B66202D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</w:t>
      </w:r>
      <w:proofErr w:type="gramStart"/>
      <w:r>
        <w:rPr>
          <w:rFonts w:cs="Arial"/>
          <w:i/>
          <w:sz w:val="22"/>
        </w:rPr>
        <w:t xml:space="preserve">    </w:t>
      </w:r>
      <w:proofErr w:type="gramEnd"/>
      <w:r>
        <w:rPr>
          <w:rFonts w:cs="Arial"/>
          <w:i/>
          <w:sz w:val="22"/>
        </w:rPr>
        <w:t>_______________________________</w:t>
      </w:r>
    </w:p>
    <w:p w14:paraId="75141819" w14:textId="77777777" w:rsidR="00114CE9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rFonts w:cs="Arial"/>
          <w:b/>
          <w:sz w:val="22"/>
        </w:rPr>
      </w:pPr>
    </w:p>
    <w:p w14:paraId="618DA028" w14:textId="2FD979DA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proofErr w:type="spellStart"/>
      <w:r w:rsidRPr="00605DCD">
        <w:rPr>
          <w:rFonts w:cs="Arial"/>
          <w:b/>
          <w:sz w:val="22"/>
        </w:rPr>
        <w:t>Vermillion</w:t>
      </w:r>
      <w:proofErr w:type="spellEnd"/>
      <w:r w:rsidRPr="00605DCD">
        <w:rPr>
          <w:rFonts w:cs="Arial"/>
          <w:b/>
          <w:sz w:val="22"/>
        </w:rPr>
        <w:t xml:space="preserve"> I Fundo de Investimento em Direitos Creditó</w:t>
      </w:r>
      <w:r>
        <w:rPr>
          <w:rFonts w:cs="Arial"/>
          <w:b/>
          <w:sz w:val="22"/>
        </w:rPr>
        <w:t>rios</w:t>
      </w:r>
    </w:p>
    <w:p w14:paraId="47F69C69" w14:textId="5ADB4D26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4ABA22C4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D4919E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0484389" w:rsidR="00114CE9" w:rsidRDefault="00114CE9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3EABBAFC" w14:textId="1EFB7F3F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sz w:val="22"/>
        </w:rPr>
      </w:pPr>
      <w:r w:rsidRPr="00BC2366">
        <w:rPr>
          <w:rFonts w:cs="Arial"/>
          <w:iCs/>
          <w:sz w:val="22"/>
        </w:rPr>
        <w:lastRenderedPageBreak/>
        <w:t xml:space="preserve">(Página de Assinatura </w:t>
      </w:r>
      <w:proofErr w:type="gramStart"/>
      <w:r w:rsidRPr="00BC2366">
        <w:rPr>
          <w:rFonts w:cs="Arial"/>
          <w:iCs/>
          <w:sz w:val="22"/>
        </w:rPr>
        <w:t>2</w:t>
      </w:r>
      <w:proofErr w:type="gramEnd"/>
      <w:r w:rsidRPr="00BC2366">
        <w:rPr>
          <w:rFonts w:cs="Arial"/>
          <w:iCs/>
          <w:sz w:val="22"/>
        </w:rPr>
        <w:t xml:space="preserve"> de 3 da ATA de ASSEMBLEIA DE DEBENTURISTAS DA 2ª (SEGUNDA) EMISSÃO PRIVADA DE DEBÊNTURES SIMPLES, NÃO CONVERSÍVEIS, EM </w:t>
      </w:r>
      <w:r w:rsidR="00C20E19">
        <w:rPr>
          <w:rFonts w:cs="Arial"/>
          <w:iCs/>
          <w:sz w:val="22"/>
        </w:rPr>
        <w:t xml:space="preserve">DUAS </w:t>
      </w:r>
      <w:r w:rsidRPr="00BC2366">
        <w:rPr>
          <w:rFonts w:cs="Arial"/>
          <w:iCs/>
          <w:sz w:val="22"/>
        </w:rPr>
        <w:t>SÉRIE</w:t>
      </w:r>
      <w:r w:rsidR="00C20E19">
        <w:rPr>
          <w:rFonts w:cs="Arial"/>
          <w:iCs/>
          <w:sz w:val="22"/>
        </w:rPr>
        <w:t>S</w:t>
      </w:r>
      <w:r w:rsidRPr="00BC2366">
        <w:rPr>
          <w:rFonts w:cs="Arial"/>
          <w:iCs/>
          <w:sz w:val="22"/>
        </w:rPr>
        <w:t xml:space="preserve">, DA ESPÉCIE COM GARANTIA REAL E FIDEJUSSÓRIA ADICIONAL, DA ELFE OPERAÇÃO E MANUTENÇÃO S.A. REALIZADA EM </w:t>
      </w:r>
      <w:r w:rsidR="00C20E19">
        <w:rPr>
          <w:rFonts w:cs="Arial"/>
          <w:iCs/>
          <w:sz w:val="22"/>
        </w:rPr>
        <w:t>[</w:t>
      </w:r>
      <w:r w:rsidR="00C20E19" w:rsidRPr="00DD52EE">
        <w:rPr>
          <w:rFonts w:cs="Arial"/>
          <w:iCs/>
          <w:sz w:val="22"/>
          <w:highlight w:val="yellow"/>
        </w:rPr>
        <w:t>--</w:t>
      </w:r>
      <w:r w:rsidR="00C20E19">
        <w:rPr>
          <w:rFonts w:cs="Arial"/>
          <w:iCs/>
          <w:sz w:val="22"/>
        </w:rPr>
        <w:t>]</w:t>
      </w:r>
      <w:r w:rsidRPr="00BC2366">
        <w:rPr>
          <w:rFonts w:cs="Arial"/>
          <w:iCs/>
          <w:sz w:val="22"/>
        </w:rPr>
        <w:t xml:space="preserve"> de </w:t>
      </w:r>
      <w:r w:rsidR="00C20E19">
        <w:rPr>
          <w:rFonts w:cs="Arial"/>
          <w:iCs/>
          <w:sz w:val="22"/>
        </w:rPr>
        <w:t>[</w:t>
      </w:r>
      <w:r w:rsidR="00C20E19" w:rsidRPr="00DD52EE">
        <w:rPr>
          <w:rFonts w:cs="Arial"/>
          <w:iCs/>
          <w:sz w:val="22"/>
          <w:highlight w:val="yellow"/>
        </w:rPr>
        <w:t>--</w:t>
      </w:r>
      <w:r w:rsidR="00C20E19">
        <w:rPr>
          <w:rFonts w:cs="Arial"/>
          <w:iCs/>
          <w:sz w:val="22"/>
        </w:rPr>
        <w:t>]</w:t>
      </w:r>
      <w:r w:rsidRPr="00BC2366">
        <w:rPr>
          <w:rFonts w:cs="Arial"/>
          <w:iCs/>
          <w:sz w:val="22"/>
        </w:rPr>
        <w:t xml:space="preserve"> </w:t>
      </w:r>
      <w:r w:rsidR="00C20E19">
        <w:rPr>
          <w:rFonts w:cs="Arial"/>
          <w:iCs/>
          <w:sz w:val="22"/>
        </w:rPr>
        <w:t>DE</w:t>
      </w:r>
      <w:r w:rsidRPr="00BC2366">
        <w:rPr>
          <w:rFonts w:cs="Arial"/>
          <w:iCs/>
          <w:sz w:val="22"/>
        </w:rPr>
        <w:t xml:space="preserve"> 2021</w:t>
      </w:r>
      <w:r w:rsidRPr="00BC2366">
        <w:rPr>
          <w:rFonts w:cs="Arial"/>
          <w:bCs/>
          <w:sz w:val="22"/>
        </w:rPr>
        <w:t>)</w:t>
      </w:r>
    </w:p>
    <w:p w14:paraId="5D31317C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43443704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2AFF6D8B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Companhia:</w:t>
      </w:r>
    </w:p>
    <w:p w14:paraId="241A4637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F0461DB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62AD90B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924905" w:rsidRPr="009C01C5" w14:paraId="09F14E8F" w14:textId="77777777" w:rsidTr="00924905">
        <w:trPr>
          <w:trHeight w:val="223"/>
        </w:trPr>
        <w:tc>
          <w:tcPr>
            <w:tcW w:w="4678" w:type="dxa"/>
          </w:tcPr>
          <w:p w14:paraId="34D51D3D" w14:textId="77777777" w:rsidR="00924905" w:rsidRPr="00BC2366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proofErr w:type="spellStart"/>
            <w:r w:rsidRPr="00BC2366">
              <w:rPr>
                <w:rFonts w:cs="Arial"/>
                <w:b/>
                <w:sz w:val="22"/>
              </w:rPr>
              <w:t>Elfe</w:t>
            </w:r>
            <w:proofErr w:type="spellEnd"/>
            <w:r w:rsidRPr="00BC2366">
              <w:rPr>
                <w:rFonts w:cs="Arial"/>
                <w:b/>
                <w:sz w:val="22"/>
              </w:rPr>
              <w:t xml:space="preserve"> Operação e Manutenção S.A.</w:t>
            </w:r>
          </w:p>
          <w:p w14:paraId="6ECF875F" w14:textId="77777777" w:rsidR="00924905" w:rsidRPr="00BC2366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André Felipe Rosado França</w:t>
            </w:r>
          </w:p>
          <w:p w14:paraId="2A893C07" w14:textId="77777777" w:rsidR="00924905" w:rsidRPr="00BC2366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DD09D66" w14:textId="77777777" w:rsidR="00924905" w:rsidRPr="00BC2366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proofErr w:type="spellStart"/>
            <w:r w:rsidRPr="00BC2366">
              <w:rPr>
                <w:rFonts w:cs="Arial"/>
                <w:b/>
                <w:sz w:val="22"/>
              </w:rPr>
              <w:t>Elfe</w:t>
            </w:r>
            <w:proofErr w:type="spellEnd"/>
            <w:r w:rsidRPr="00BC2366">
              <w:rPr>
                <w:rFonts w:cs="Arial"/>
                <w:b/>
                <w:sz w:val="22"/>
              </w:rPr>
              <w:t xml:space="preserve"> Operação e Manutenção S.A.</w:t>
            </w:r>
          </w:p>
          <w:p w14:paraId="77334F7B" w14:textId="77777777" w:rsidR="00924905" w:rsidRPr="00BC2366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 xml:space="preserve">Luciano </w:t>
            </w:r>
            <w:proofErr w:type="spellStart"/>
            <w:r w:rsidRPr="00BC2366">
              <w:rPr>
                <w:rFonts w:cs="Arial"/>
                <w:sz w:val="22"/>
              </w:rPr>
              <w:t>Bressan</w:t>
            </w:r>
            <w:proofErr w:type="spellEnd"/>
          </w:p>
          <w:p w14:paraId="067D2496" w14:textId="77777777" w:rsidR="00924905" w:rsidRPr="00BC2366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sz w:val="22"/>
              </w:rPr>
              <w:t>Diretor Executivo</w:t>
            </w:r>
          </w:p>
        </w:tc>
      </w:tr>
    </w:tbl>
    <w:p w14:paraId="4EFC3D65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DCC2994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8C02D6C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F9B6A1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841D6BC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0D7D71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36383AC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BF09B1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AE3AB96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B3A5CB4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79033C9B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C38F0A3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7F744719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AD8788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94A2FE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A3DBC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D828AC1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411D13F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A955480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DD77A94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7E8675ED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766F02D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3189131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086CA09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E018ED1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CD0AFB5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CF18D0B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9BCB41D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756A391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CD9BCA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7DE4B01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04F29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7F19C403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A81AB6A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7B99D2F4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73EC57D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E2B272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7889B55E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56B12B7" w14:textId="02A876EF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sz w:val="22"/>
        </w:rPr>
      </w:pPr>
      <w:r w:rsidRPr="00BC2366">
        <w:rPr>
          <w:rFonts w:cs="Arial"/>
          <w:iCs/>
          <w:sz w:val="22"/>
        </w:rPr>
        <w:t xml:space="preserve">(Página de Assinatura </w:t>
      </w:r>
      <w:proofErr w:type="gramStart"/>
      <w:r w:rsidRPr="00BC2366">
        <w:rPr>
          <w:rFonts w:cs="Arial"/>
          <w:iCs/>
          <w:sz w:val="22"/>
        </w:rPr>
        <w:t>3</w:t>
      </w:r>
      <w:proofErr w:type="gramEnd"/>
      <w:r w:rsidRPr="00BC2366">
        <w:rPr>
          <w:rFonts w:cs="Arial"/>
          <w:iCs/>
          <w:sz w:val="22"/>
        </w:rPr>
        <w:t xml:space="preserve"> de 3 da ATA de ASSEMBLEIA DE DEBENTURISTAS DA 2ª (SEGUNDA) EMISSÃO PRIVADA DE DEBÊNTURES SIMPLES, NÃO CONVERSÍVEIS, EM </w:t>
      </w:r>
      <w:r w:rsidR="00C20E19">
        <w:rPr>
          <w:rFonts w:cs="Arial"/>
          <w:iCs/>
          <w:sz w:val="22"/>
        </w:rPr>
        <w:t xml:space="preserve">DUAS </w:t>
      </w:r>
      <w:r w:rsidRPr="00BC2366">
        <w:rPr>
          <w:rFonts w:cs="Arial"/>
          <w:iCs/>
          <w:sz w:val="22"/>
        </w:rPr>
        <w:t>SÉRIE</w:t>
      </w:r>
      <w:r w:rsidR="00C20E19">
        <w:rPr>
          <w:rFonts w:cs="Arial"/>
          <w:iCs/>
          <w:sz w:val="22"/>
        </w:rPr>
        <w:t>S</w:t>
      </w:r>
      <w:r w:rsidRPr="00BC2366">
        <w:rPr>
          <w:rFonts w:cs="Arial"/>
          <w:iCs/>
          <w:sz w:val="22"/>
        </w:rPr>
        <w:t xml:space="preserve">, DA ESPÉCIE COM GARANTIA REAL E FIDEJUSSÓRIA ADICIONAL, DA ELFE OPERAÇÃO E MANUTENÇÃO S.A. REALIZADA EM </w:t>
      </w:r>
      <w:r w:rsidR="00C20E19">
        <w:rPr>
          <w:rFonts w:cs="Arial"/>
          <w:iCs/>
          <w:sz w:val="22"/>
        </w:rPr>
        <w:t>[</w:t>
      </w:r>
      <w:r w:rsidR="00C20E19" w:rsidRPr="00DD52EE">
        <w:rPr>
          <w:rFonts w:cs="Arial"/>
          <w:iCs/>
          <w:sz w:val="22"/>
          <w:highlight w:val="yellow"/>
        </w:rPr>
        <w:t>--</w:t>
      </w:r>
      <w:r w:rsidR="00C20E19">
        <w:rPr>
          <w:rFonts w:cs="Arial"/>
          <w:iCs/>
          <w:sz w:val="22"/>
        </w:rPr>
        <w:t>]</w:t>
      </w:r>
      <w:r w:rsidRPr="00BC2366">
        <w:rPr>
          <w:rFonts w:cs="Arial"/>
          <w:iCs/>
          <w:sz w:val="22"/>
        </w:rPr>
        <w:t xml:space="preserve"> de </w:t>
      </w:r>
      <w:r w:rsidR="00C20E19">
        <w:rPr>
          <w:rFonts w:cs="Arial"/>
          <w:iCs/>
          <w:sz w:val="22"/>
        </w:rPr>
        <w:t>[</w:t>
      </w:r>
      <w:r w:rsidR="00C20E19" w:rsidRPr="00DD52EE">
        <w:rPr>
          <w:rFonts w:cs="Arial"/>
          <w:iCs/>
          <w:sz w:val="22"/>
          <w:highlight w:val="yellow"/>
        </w:rPr>
        <w:t>--</w:t>
      </w:r>
      <w:r w:rsidR="00C20E19">
        <w:rPr>
          <w:rFonts w:cs="Arial"/>
          <w:iCs/>
          <w:sz w:val="22"/>
        </w:rPr>
        <w:t>]</w:t>
      </w:r>
      <w:r w:rsidRPr="00BC2366">
        <w:rPr>
          <w:rFonts w:cs="Arial"/>
          <w:iCs/>
          <w:sz w:val="22"/>
        </w:rPr>
        <w:t xml:space="preserve"> </w:t>
      </w:r>
      <w:r w:rsidR="00C20E19">
        <w:rPr>
          <w:rFonts w:cs="Arial"/>
          <w:iCs/>
          <w:sz w:val="22"/>
        </w:rPr>
        <w:t>DE</w:t>
      </w:r>
      <w:r w:rsidRPr="00BC2366">
        <w:rPr>
          <w:rFonts w:cs="Arial"/>
          <w:iCs/>
          <w:sz w:val="22"/>
        </w:rPr>
        <w:t xml:space="preserve"> 2021</w:t>
      </w:r>
      <w:r w:rsidRPr="00BC2366">
        <w:rPr>
          <w:rFonts w:cs="Arial"/>
          <w:bCs/>
          <w:sz w:val="22"/>
        </w:rPr>
        <w:t>)</w:t>
      </w:r>
    </w:p>
    <w:p w14:paraId="67B9D0EB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i/>
          <w:sz w:val="22"/>
        </w:rPr>
      </w:pPr>
    </w:p>
    <w:p w14:paraId="5E90AA6D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i/>
          <w:sz w:val="22"/>
        </w:rPr>
      </w:pPr>
    </w:p>
    <w:p w14:paraId="6EE6F661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Agente Fiduciário:</w:t>
      </w:r>
    </w:p>
    <w:p w14:paraId="2D86DED3" w14:textId="15717D4D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3DE0B270" w14:textId="702A46C1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0E952AD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A1F1A99" w14:textId="77777777" w:rsidR="00924905" w:rsidRPr="00BC236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064C202D" w14:textId="77777777" w:rsidR="00924905" w:rsidRPr="00BC236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14:paraId="56F4F984" w14:textId="77777777" w:rsidTr="00371C24">
        <w:tc>
          <w:tcPr>
            <w:tcW w:w="7797" w:type="dxa"/>
          </w:tcPr>
          <w:p w14:paraId="317B017E" w14:textId="77777777" w:rsidR="00924905" w:rsidRPr="00BC236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3E213065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A4A7945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61B191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89E7D11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330DCBB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90A676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C4EBD02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33B5D2C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63FDC6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40B7AD5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774186A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1BD98EF3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6B7275" w14:textId="77777777" w:rsidR="004B4B9B" w:rsidRPr="00BC2366" w:rsidRDefault="004B4B9B" w:rsidP="00F81AC0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</w:pPr>
    </w:p>
    <w:sectPr w:rsidR="004B4B9B" w:rsidRPr="00BC2366" w:rsidSect="004A311B">
      <w:footerReference w:type="default" r:id="rId9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975C7" w14:textId="77777777" w:rsidR="001E6FE5" w:rsidRDefault="001E6FE5" w:rsidP="00811DE4">
      <w:pPr>
        <w:spacing w:after="0" w:line="240" w:lineRule="auto"/>
      </w:pPr>
      <w:r>
        <w:separator/>
      </w:r>
    </w:p>
  </w:endnote>
  <w:endnote w:type="continuationSeparator" w:id="0">
    <w:p w14:paraId="3AEBD0EF" w14:textId="77777777" w:rsidR="001E6FE5" w:rsidRDefault="001E6FE5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19B0F8AE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r w:rsidRPr="00071D93">
                <w:rPr>
                  <w:rFonts w:ascii="Arial" w:hAnsi="Arial" w:cs="Arial"/>
                  <w:sz w:val="16"/>
                  <w:szCs w:val="16"/>
                </w:rPr>
                <w:t>ELFE</w:t>
              </w:r>
              <w:proofErr w:type="gramStart"/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  <w:proofErr w:type="gramEnd"/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//  </w:t>
              </w:r>
              <w:r>
                <w:rPr>
                  <w:rFonts w:ascii="Arial" w:hAnsi="Arial" w:cs="Arial"/>
                  <w:sz w:val="16"/>
                  <w:szCs w:val="16"/>
                </w:rPr>
                <w:t>AD</w:t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 //  </w:t>
              </w:r>
              <w:r w:rsidR="00C20E19">
                <w:rPr>
                  <w:rFonts w:ascii="Arial" w:hAnsi="Arial" w:cs="Arial"/>
                  <w:sz w:val="16"/>
                  <w:szCs w:val="16"/>
                </w:rPr>
                <w:t>xx</w:t>
              </w:r>
              <w:r w:rsidRPr="00B50F2C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C20E19">
                <w:rPr>
                  <w:rFonts w:ascii="Arial" w:hAnsi="Arial" w:cs="Arial"/>
                  <w:sz w:val="16"/>
                  <w:szCs w:val="16"/>
                </w:rPr>
                <w:t>xx</w:t>
              </w:r>
              <w:r w:rsidRPr="00B50F2C">
                <w:rPr>
                  <w:rFonts w:ascii="Arial" w:hAnsi="Arial" w:cs="Arial"/>
                  <w:sz w:val="16"/>
                  <w:szCs w:val="16"/>
                </w:rPr>
                <w:t>.</w:t>
              </w:r>
              <w:r>
                <w:rPr>
                  <w:rFonts w:ascii="Arial" w:hAnsi="Arial" w:cs="Arial"/>
                  <w:sz w:val="16"/>
                  <w:szCs w:val="16"/>
                </w:rPr>
                <w:t>2021</w:t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 //  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16EA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16EA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5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77777777" w:rsidR="00371C24" w:rsidRPr="00650768" w:rsidRDefault="00216EA5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5C3EF" w14:textId="77777777" w:rsidR="001E6FE5" w:rsidRDefault="001E6FE5" w:rsidP="00811DE4">
      <w:pPr>
        <w:spacing w:after="0" w:line="240" w:lineRule="auto"/>
      </w:pPr>
      <w:r>
        <w:separator/>
      </w:r>
    </w:p>
  </w:footnote>
  <w:footnote w:type="continuationSeparator" w:id="0">
    <w:p w14:paraId="666684CF" w14:textId="77777777" w:rsidR="001E6FE5" w:rsidRDefault="001E6FE5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6442"/>
    <w:rsid w:val="000A7384"/>
    <w:rsid w:val="000B48D8"/>
    <w:rsid w:val="000C06C7"/>
    <w:rsid w:val="000E06F0"/>
    <w:rsid w:val="000E27B9"/>
    <w:rsid w:val="000F5B4F"/>
    <w:rsid w:val="000F76CE"/>
    <w:rsid w:val="00104DDF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746F"/>
    <w:rsid w:val="001C5A85"/>
    <w:rsid w:val="001D20FF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A6121"/>
    <w:rsid w:val="003D5900"/>
    <w:rsid w:val="003E08D8"/>
    <w:rsid w:val="003E10A8"/>
    <w:rsid w:val="003F5523"/>
    <w:rsid w:val="004152EE"/>
    <w:rsid w:val="004165E0"/>
    <w:rsid w:val="004213BF"/>
    <w:rsid w:val="0042547A"/>
    <w:rsid w:val="00442ABD"/>
    <w:rsid w:val="00447A17"/>
    <w:rsid w:val="0048131C"/>
    <w:rsid w:val="00483205"/>
    <w:rsid w:val="004A311B"/>
    <w:rsid w:val="004B4B9B"/>
    <w:rsid w:val="004B746E"/>
    <w:rsid w:val="004C230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6AB8"/>
    <w:rsid w:val="00681167"/>
    <w:rsid w:val="0068546D"/>
    <w:rsid w:val="006A5806"/>
    <w:rsid w:val="006A60DB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307F7"/>
    <w:rsid w:val="00763C4C"/>
    <w:rsid w:val="00764B81"/>
    <w:rsid w:val="00781196"/>
    <w:rsid w:val="007864D3"/>
    <w:rsid w:val="00786D9E"/>
    <w:rsid w:val="007A70BF"/>
    <w:rsid w:val="007C1160"/>
    <w:rsid w:val="007C2F47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6BC0"/>
    <w:rsid w:val="008C0615"/>
    <w:rsid w:val="008C148D"/>
    <w:rsid w:val="008C1CB3"/>
    <w:rsid w:val="008C400D"/>
    <w:rsid w:val="008D79B1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5118"/>
    <w:rsid w:val="00966978"/>
    <w:rsid w:val="0097089A"/>
    <w:rsid w:val="00985DB2"/>
    <w:rsid w:val="00991724"/>
    <w:rsid w:val="009C01C5"/>
    <w:rsid w:val="009C2FA1"/>
    <w:rsid w:val="009C44DC"/>
    <w:rsid w:val="009C77CA"/>
    <w:rsid w:val="009E0882"/>
    <w:rsid w:val="009E3073"/>
    <w:rsid w:val="009F587E"/>
    <w:rsid w:val="00A00C10"/>
    <w:rsid w:val="00A12E9B"/>
    <w:rsid w:val="00A35C94"/>
    <w:rsid w:val="00A43D6C"/>
    <w:rsid w:val="00A46CFD"/>
    <w:rsid w:val="00A52DC8"/>
    <w:rsid w:val="00A74821"/>
    <w:rsid w:val="00A77FCF"/>
    <w:rsid w:val="00A86CF5"/>
    <w:rsid w:val="00A9218B"/>
    <w:rsid w:val="00A96F8A"/>
    <w:rsid w:val="00AA63C0"/>
    <w:rsid w:val="00AB3B0F"/>
    <w:rsid w:val="00AB6804"/>
    <w:rsid w:val="00AC30F3"/>
    <w:rsid w:val="00AF27C5"/>
    <w:rsid w:val="00AF6BE5"/>
    <w:rsid w:val="00B01B71"/>
    <w:rsid w:val="00B07D93"/>
    <w:rsid w:val="00B13D78"/>
    <w:rsid w:val="00B14870"/>
    <w:rsid w:val="00B43DFA"/>
    <w:rsid w:val="00B6266B"/>
    <w:rsid w:val="00B63588"/>
    <w:rsid w:val="00B83460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E19"/>
    <w:rsid w:val="00C2187A"/>
    <w:rsid w:val="00C232B4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B4594"/>
    <w:rsid w:val="00CB6CD4"/>
    <w:rsid w:val="00CB77AA"/>
    <w:rsid w:val="00CC12EC"/>
    <w:rsid w:val="00CC3BAE"/>
    <w:rsid w:val="00CD5074"/>
    <w:rsid w:val="00CE2EE2"/>
    <w:rsid w:val="00CE64D5"/>
    <w:rsid w:val="00D0349F"/>
    <w:rsid w:val="00D116AF"/>
    <w:rsid w:val="00D169D2"/>
    <w:rsid w:val="00D23764"/>
    <w:rsid w:val="00D510BA"/>
    <w:rsid w:val="00D67E78"/>
    <w:rsid w:val="00D76160"/>
    <w:rsid w:val="00D81517"/>
    <w:rsid w:val="00D93F40"/>
    <w:rsid w:val="00DA4BEE"/>
    <w:rsid w:val="00DA570A"/>
    <w:rsid w:val="00DA6136"/>
    <w:rsid w:val="00DA6EF8"/>
    <w:rsid w:val="00DB3901"/>
    <w:rsid w:val="00DC09CB"/>
    <w:rsid w:val="00DC12F9"/>
    <w:rsid w:val="00DC259E"/>
    <w:rsid w:val="00DD0F86"/>
    <w:rsid w:val="00DD1F18"/>
    <w:rsid w:val="00DD52EE"/>
    <w:rsid w:val="00DE0B17"/>
    <w:rsid w:val="00DE79F4"/>
    <w:rsid w:val="00DF389E"/>
    <w:rsid w:val="00E01964"/>
    <w:rsid w:val="00E01D1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6086"/>
    <w:rsid w:val="00E672AD"/>
    <w:rsid w:val="00E80FFB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519B"/>
    <w:rsid w:val="00F754B7"/>
    <w:rsid w:val="00F770F2"/>
    <w:rsid w:val="00F81AC0"/>
    <w:rsid w:val="00F91A56"/>
    <w:rsid w:val="00F93AD7"/>
    <w:rsid w:val="00F93DD2"/>
    <w:rsid w:val="00FA5DE2"/>
    <w:rsid w:val="00FB6197"/>
    <w:rsid w:val="00FC19DE"/>
    <w:rsid w:val="00FC1C27"/>
    <w:rsid w:val="00FC2710"/>
    <w:rsid w:val="00FC4DC8"/>
    <w:rsid w:val="00FC6123"/>
    <w:rsid w:val="00FD2C00"/>
    <w:rsid w:val="00FD3CFB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5A30-4250-4534-866F-F3A0C5D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leonardo.martins</cp:lastModifiedBy>
  <cp:revision>11</cp:revision>
  <cp:lastPrinted>2018-10-15T18:29:00Z</cp:lastPrinted>
  <dcterms:created xsi:type="dcterms:W3CDTF">2021-07-13T17:26:00Z</dcterms:created>
  <dcterms:modified xsi:type="dcterms:W3CDTF">2021-07-22T18:51:00Z</dcterms:modified>
</cp:coreProperties>
</file>