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D3" w:rsidRPr="00616451" w:rsidRDefault="006722D3" w:rsidP="00616451">
      <w:pPr>
        <w:pBdr>
          <w:bottom w:val="double" w:sz="6" w:space="4" w:color="auto"/>
        </w:pBdr>
        <w:suppressAutoHyphens/>
        <w:spacing w:line="320" w:lineRule="exact"/>
        <w:rPr>
          <w:smallCaps/>
          <w:lang w:val="en-US"/>
        </w:rPr>
      </w:pPr>
      <w:bookmarkStart w:id="0" w:name="_GoBack"/>
      <w:bookmarkEnd w:id="0"/>
    </w:p>
    <w:p w:rsidR="0085632D" w:rsidRPr="00616451" w:rsidRDefault="0085632D" w:rsidP="00616451">
      <w:pPr>
        <w:suppressAutoHyphens/>
        <w:spacing w:line="320" w:lineRule="exact"/>
        <w:jc w:val="both"/>
        <w:rPr>
          <w:b/>
          <w:caps/>
        </w:rPr>
      </w:pPr>
    </w:p>
    <w:p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Pr>
          <w:b/>
        </w:rPr>
        <w:t>QUIROGRAFÁRIA</w:t>
      </w:r>
      <w:r w:rsidR="009870E9" w:rsidRPr="00616451">
        <w:rPr>
          <w:b/>
        </w:rPr>
        <w:t>,</w:t>
      </w:r>
      <w:r w:rsidR="004F4FAF" w:rsidRPr="00616451">
        <w:rPr>
          <w:b/>
        </w:rPr>
        <w:t xml:space="preserve"> </w:t>
      </w:r>
      <w:r w:rsidR="00407DE9" w:rsidRPr="00616451">
        <w:rPr>
          <w:b/>
          <w:bCs/>
          <w:caps/>
        </w:rPr>
        <w:t>em</w:t>
      </w:r>
      <w:r w:rsidR="004F4FAF" w:rsidRPr="00616451">
        <w:rPr>
          <w:b/>
          <w:bCs/>
          <w:caps/>
        </w:rPr>
        <w:t xml:space="preserve"> </w:t>
      </w:r>
      <w:r w:rsidR="00373F1D" w:rsidRPr="00616451">
        <w:rPr>
          <w:b/>
          <w:bCs/>
          <w:caps/>
        </w:rPr>
        <w:t>SÉRIE</w:t>
      </w:r>
      <w:r w:rsidR="004F4FAF" w:rsidRPr="00616451">
        <w:rPr>
          <w:b/>
          <w:bCs/>
          <w:caps/>
        </w:rPr>
        <w:t xml:space="preserve"> </w:t>
      </w:r>
      <w:r w:rsidR="000153CC" w:rsidRPr="00616451">
        <w:rPr>
          <w:b/>
          <w:bCs/>
          <w:caps/>
        </w:rPr>
        <w:t>ÚNICA</w:t>
      </w:r>
      <w:r w:rsidR="00407DE9" w:rsidRPr="00616451">
        <w:rPr>
          <w:b/>
          <w:bCs/>
          <w:caps/>
        </w:rPr>
        <w:t>,</w:t>
      </w:r>
      <w:r w:rsidR="004F4FAF" w:rsidRPr="00616451">
        <w:rPr>
          <w:b/>
          <w:bCs/>
          <w:caps/>
        </w:rPr>
        <w:t xml:space="preserve"> </w:t>
      </w:r>
      <w:r w:rsidRPr="00616451">
        <w:rPr>
          <w:b/>
          <w:caps/>
        </w:rPr>
        <w:t>para</w:t>
      </w:r>
      <w:r w:rsidR="004F4FAF" w:rsidRPr="00616451">
        <w:rPr>
          <w:b/>
          <w:caps/>
        </w:rPr>
        <w:t xml:space="preserve"> </w:t>
      </w:r>
      <w:r w:rsidRPr="00616451">
        <w:rPr>
          <w:b/>
          <w:caps/>
        </w:rPr>
        <w:t>Distribuição</w:t>
      </w:r>
      <w:r w:rsidR="004F4FAF" w:rsidRPr="00616451">
        <w:rPr>
          <w:b/>
          <w:caps/>
        </w:rPr>
        <w:t xml:space="preserve"> </w:t>
      </w:r>
      <w:r w:rsidRPr="00616451">
        <w:rPr>
          <w:b/>
          <w:caps/>
        </w:rPr>
        <w:t>Pública</w:t>
      </w:r>
      <w:r w:rsidR="004F4FAF" w:rsidRPr="00616451">
        <w:rPr>
          <w:b/>
          <w:caps/>
        </w:rPr>
        <w:t xml:space="preserve"> </w:t>
      </w:r>
      <w:r w:rsidRPr="00616451">
        <w:rPr>
          <w:b/>
          <w:caps/>
        </w:rPr>
        <w:t>com</w:t>
      </w:r>
      <w:r w:rsidR="004F4FAF" w:rsidRPr="00616451">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rsidR="007219A1" w:rsidRPr="00616451" w:rsidRDefault="007219A1"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AA1E4E" w:rsidRPr="00616451" w:rsidRDefault="001E6462" w:rsidP="00616451">
      <w:pPr>
        <w:suppressAutoHyphens/>
        <w:spacing w:line="320" w:lineRule="exact"/>
        <w:jc w:val="center"/>
        <w:rPr>
          <w:b/>
        </w:rPr>
      </w:pPr>
      <w:proofErr w:type="gramStart"/>
      <w:r w:rsidRPr="00616451">
        <w:rPr>
          <w:b/>
        </w:rPr>
        <w:t>e</w:t>
      </w:r>
      <w:r w:rsidR="006722D3" w:rsidRPr="00616451">
        <w:rPr>
          <w:b/>
        </w:rPr>
        <w:t>ntre</w:t>
      </w:r>
      <w:proofErr w:type="gramEnd"/>
    </w:p>
    <w:p w:rsidR="007219A1" w:rsidRPr="00616451" w:rsidRDefault="007219A1" w:rsidP="00616451">
      <w:pPr>
        <w:suppressAutoHyphens/>
        <w:spacing w:line="320" w:lineRule="exact"/>
        <w:jc w:val="center"/>
        <w:rPr>
          <w:b/>
        </w:rPr>
      </w:pPr>
    </w:p>
    <w:p w:rsidR="006722D3" w:rsidRPr="00616451" w:rsidRDefault="006722D3" w:rsidP="00616451">
      <w:pPr>
        <w:suppressAutoHyphens/>
        <w:spacing w:line="320" w:lineRule="exact"/>
        <w:jc w:val="center"/>
        <w:rPr>
          <w:b/>
        </w:rPr>
      </w:pPr>
    </w:p>
    <w:p w:rsidR="007219A1" w:rsidRPr="00616451" w:rsidRDefault="007219A1" w:rsidP="00616451">
      <w:pPr>
        <w:suppressAutoHyphens/>
        <w:spacing w:line="320" w:lineRule="exact"/>
        <w:jc w:val="center"/>
        <w:rPr>
          <w:b/>
        </w:rPr>
      </w:pPr>
    </w:p>
    <w:p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rsidR="006722D3" w:rsidRPr="00616451" w:rsidRDefault="001A76EB" w:rsidP="00616451">
      <w:pPr>
        <w:suppressAutoHyphens/>
        <w:spacing w:line="320" w:lineRule="exact"/>
        <w:jc w:val="center"/>
        <w:rPr>
          <w:bCs/>
          <w:i/>
        </w:rPr>
      </w:pPr>
      <w:proofErr w:type="gramStart"/>
      <w:r w:rsidRPr="00616451">
        <w:rPr>
          <w:bCs/>
          <w:i/>
        </w:rPr>
        <w:t>na</w:t>
      </w:r>
      <w:proofErr w:type="gramEnd"/>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rsidR="006722D3" w:rsidRDefault="006722D3"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Default="00A56C8D" w:rsidP="00616451">
      <w:pPr>
        <w:suppressAutoHyphens/>
        <w:spacing w:line="320" w:lineRule="exact"/>
        <w:jc w:val="center"/>
        <w:rPr>
          <w:b/>
          <w:bCs/>
        </w:rPr>
      </w:pPr>
      <w:proofErr w:type="gramStart"/>
      <w:r>
        <w:rPr>
          <w:b/>
          <w:bCs/>
        </w:rPr>
        <w:t>e</w:t>
      </w:r>
      <w:proofErr w:type="gramEnd"/>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rsidR="006722D3" w:rsidRPr="00616451" w:rsidRDefault="001A76EB" w:rsidP="00616451">
      <w:pPr>
        <w:suppressAutoHyphens/>
        <w:spacing w:line="320" w:lineRule="exact"/>
        <w:jc w:val="center"/>
        <w:rPr>
          <w:i/>
        </w:rPr>
      </w:pPr>
      <w:proofErr w:type="gramStart"/>
      <w:r w:rsidRPr="00616451">
        <w:rPr>
          <w:i/>
        </w:rPr>
        <w:t>na</w:t>
      </w:r>
      <w:proofErr w:type="gramEnd"/>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rsidR="006722D3" w:rsidRPr="00616451" w:rsidRDefault="006722D3" w:rsidP="00616451">
      <w:pPr>
        <w:suppressAutoHyphens/>
        <w:spacing w:line="320" w:lineRule="exact"/>
        <w:jc w:val="center"/>
        <w:rPr>
          <w:bCs/>
          <w:i/>
        </w:rPr>
      </w:pPr>
    </w:p>
    <w:p w:rsidR="007219A1" w:rsidRDefault="007219A1"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Default="00A56C8D" w:rsidP="00616451">
      <w:pPr>
        <w:suppressAutoHyphens/>
        <w:spacing w:line="320" w:lineRule="exact"/>
        <w:jc w:val="center"/>
        <w:rPr>
          <w:b/>
          <w:bCs/>
        </w:rPr>
      </w:pPr>
    </w:p>
    <w:p w:rsidR="00A56C8D" w:rsidRPr="00616451" w:rsidRDefault="00A56C8D" w:rsidP="00616451">
      <w:pPr>
        <w:suppressAutoHyphens/>
        <w:spacing w:line="320" w:lineRule="exact"/>
        <w:jc w:val="center"/>
        <w:rPr>
          <w:b/>
          <w:bCs/>
        </w:rPr>
      </w:pPr>
    </w:p>
    <w:p w:rsidR="007219A1" w:rsidRPr="00616451" w:rsidRDefault="007219A1" w:rsidP="00616451">
      <w:pPr>
        <w:suppressAutoHyphens/>
        <w:spacing w:line="320" w:lineRule="exact"/>
        <w:jc w:val="center"/>
        <w:rPr>
          <w:b/>
          <w:bCs/>
        </w:rPr>
      </w:pPr>
    </w:p>
    <w:p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A56C8D">
        <w:t>[●]</w:t>
      </w:r>
      <w:r w:rsidR="00616451" w:rsidRPr="00616451">
        <w:t xml:space="preserve"> </w:t>
      </w:r>
      <w:r w:rsidR="009A767C" w:rsidRPr="00616451">
        <w:t xml:space="preserve">de </w:t>
      </w:r>
      <w:r w:rsidR="00A56C8D">
        <w:t xml:space="preserve">[●] </w:t>
      </w:r>
      <w:r w:rsidR="00A7109A" w:rsidRPr="00616451">
        <w:t>de</w:t>
      </w:r>
      <w:r w:rsidR="004F4FAF" w:rsidRPr="00616451">
        <w:t xml:space="preserve"> </w:t>
      </w:r>
      <w:r w:rsidR="0016787C" w:rsidRPr="00616451">
        <w:t>201</w:t>
      </w:r>
      <w:r w:rsidR="00544A98" w:rsidRPr="00616451">
        <w:t>9</w:t>
      </w:r>
    </w:p>
    <w:p w:rsidR="006722D3" w:rsidRPr="00616451" w:rsidRDefault="006722D3">
      <w:pPr>
        <w:suppressAutoHyphens/>
        <w:spacing w:line="320" w:lineRule="exact"/>
        <w:jc w:val="center"/>
        <w:rPr>
          <w:b/>
        </w:rPr>
      </w:pPr>
    </w:p>
    <w:p w:rsidR="006722D3" w:rsidRPr="00616451" w:rsidRDefault="006722D3">
      <w:pPr>
        <w:pBdr>
          <w:bottom w:val="double" w:sz="6" w:space="4" w:color="auto"/>
        </w:pBdr>
        <w:suppressAutoHyphens/>
        <w:spacing w:line="320" w:lineRule="exact"/>
        <w:jc w:val="right"/>
        <w:rPr>
          <w:smallCaps/>
        </w:rPr>
      </w:pPr>
    </w:p>
    <w:p w:rsidR="00C75BD7" w:rsidRPr="00A56C8D" w:rsidRDefault="006722D3">
      <w:pPr>
        <w:pStyle w:val="Cabealho"/>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QUIROGRAFÁRIA, </w:t>
      </w:r>
      <w:r w:rsidR="00A56C8D" w:rsidRPr="00A56C8D">
        <w:rPr>
          <w:b/>
          <w:bCs/>
          <w:caps/>
          <w:sz w:val="24"/>
          <w:szCs w:val="24"/>
        </w:rPr>
        <w:t xml:space="preserve">em SÉRIE ÚNICA, </w:t>
      </w:r>
      <w:r w:rsidR="00A56C8D" w:rsidRPr="00A56C8D">
        <w:rPr>
          <w:b/>
          <w:caps/>
          <w:sz w:val="24"/>
          <w:szCs w:val="24"/>
        </w:rPr>
        <w:t xml:space="preserve">para Distribuição Pública com Esforços Restritos, da </w:t>
      </w:r>
      <w:r w:rsidR="00A56C8D" w:rsidRPr="00A56C8D">
        <w:rPr>
          <w:b/>
          <w:sz w:val="24"/>
          <w:szCs w:val="24"/>
        </w:rPr>
        <w:t>ENGIE BRASIL ENERGIA S.A.</w:t>
      </w:r>
    </w:p>
    <w:p w:rsidR="006722D3" w:rsidRDefault="006722D3">
      <w:pPr>
        <w:pStyle w:val="Cabealho"/>
        <w:suppressAutoHyphens/>
        <w:spacing w:line="320" w:lineRule="exact"/>
        <w:jc w:val="both"/>
        <w:rPr>
          <w:sz w:val="24"/>
          <w:szCs w:val="24"/>
        </w:rPr>
      </w:pPr>
    </w:p>
    <w:p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rsidR="006C6EF0" w:rsidRPr="00616451" w:rsidRDefault="006C6EF0">
      <w:pPr>
        <w:suppressAutoHyphens/>
        <w:spacing w:line="320" w:lineRule="exact"/>
        <w:jc w:val="both"/>
      </w:pPr>
    </w:p>
    <w:p w:rsidR="0038619C" w:rsidRPr="00616451" w:rsidRDefault="0038619C">
      <w:pPr>
        <w:suppressAutoHyphens/>
        <w:spacing w:line="320" w:lineRule="exact"/>
        <w:jc w:val="both"/>
      </w:pPr>
    </w:p>
    <w:p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w:t>
      </w:r>
      <w:proofErr w:type="spellStart"/>
      <w:r w:rsidRPr="00A56C8D">
        <w:t>Pítsica</w:t>
      </w:r>
      <w:proofErr w:type="spellEnd"/>
      <w:r w:rsidRPr="00A56C8D">
        <w:t xml:space="preserve">,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rsidR="0016787C" w:rsidRPr="00616451" w:rsidRDefault="0016787C">
      <w:pPr>
        <w:suppressAutoHyphens/>
        <w:spacing w:line="320" w:lineRule="exact"/>
        <w:jc w:val="both"/>
        <w:rPr>
          <w:b/>
        </w:rPr>
      </w:pPr>
    </w:p>
    <w:p w:rsidR="0016787C" w:rsidRPr="00616451" w:rsidRDefault="0016787C">
      <w:pPr>
        <w:suppressAutoHyphens/>
        <w:spacing w:line="320" w:lineRule="exact"/>
        <w:jc w:val="both"/>
        <w:rPr>
          <w:b/>
        </w:rPr>
      </w:pPr>
      <w:proofErr w:type="gramStart"/>
      <w:r w:rsidRPr="00616451">
        <w:t>e</w:t>
      </w:r>
      <w:proofErr w:type="gramEnd"/>
      <w:r w:rsidRPr="00616451">
        <w:t>,</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rsidR="006722D3" w:rsidRPr="00616451" w:rsidRDefault="006722D3">
      <w:pPr>
        <w:suppressAutoHyphens/>
        <w:spacing w:line="320" w:lineRule="exact"/>
        <w:jc w:val="both"/>
      </w:pPr>
    </w:p>
    <w:p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r w:rsidR="00881823">
        <w:rPr>
          <w:bCs/>
        </w:rPr>
        <w:t xml:space="preserve"> </w:t>
      </w:r>
    </w:p>
    <w:p w:rsidR="00413C17" w:rsidRDefault="00413C17">
      <w:pPr>
        <w:pStyle w:val="BodyText21"/>
        <w:widowControl/>
        <w:suppressAutoHyphens/>
        <w:spacing w:line="320" w:lineRule="exact"/>
        <w:rPr>
          <w:rFonts w:ascii="Times New Roman" w:hAnsi="Times New Roman" w:cs="Times New Roman"/>
        </w:rPr>
      </w:pPr>
    </w:p>
    <w:p w:rsidR="006C6EF0" w:rsidRPr="00616451" w:rsidRDefault="006C6EF0">
      <w:pPr>
        <w:pStyle w:val="BodyText21"/>
        <w:widowControl/>
        <w:suppressAutoHyphens/>
        <w:spacing w:line="320" w:lineRule="exact"/>
        <w:rPr>
          <w:rFonts w:ascii="Times New Roman" w:hAnsi="Times New Roman" w:cs="Times New Roman"/>
        </w:rPr>
      </w:pPr>
    </w:p>
    <w:p w:rsidR="006722D3" w:rsidRPr="00616451" w:rsidRDefault="00373F1D">
      <w:pPr>
        <w:suppressAutoHyphens/>
        <w:spacing w:line="320" w:lineRule="exact"/>
        <w:jc w:val="both"/>
      </w:pPr>
      <w:proofErr w:type="gramStart"/>
      <w:r w:rsidRPr="00616451">
        <w:t>sendo</w:t>
      </w:r>
      <w:proofErr w:type="gramEnd"/>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616451">
        <w:t>conjunto,</w:t>
      </w:r>
      <w:r w:rsidR="004F4FAF" w:rsidRPr="00616451">
        <w:t xml:space="preserve"> </w:t>
      </w:r>
      <w:r w:rsidRPr="00616451">
        <w:t>como</w:t>
      </w:r>
      <w:r w:rsidR="004F4FAF" w:rsidRPr="00616451">
        <w:t xml:space="preserve"> </w:t>
      </w:r>
      <w:r w:rsidR="001819FB" w:rsidRPr="00616451">
        <w:t>“</w:t>
      </w:r>
      <w:r w:rsidRPr="00616451">
        <w:rPr>
          <w:u w:val="single"/>
        </w:rPr>
        <w:t>Partes</w:t>
      </w:r>
      <w:r w:rsidR="001819FB" w:rsidRPr="00616451">
        <w:t>”</w:t>
      </w:r>
      <w:r w:rsidR="004F4FAF" w:rsidRPr="00616451">
        <w:t xml:space="preserve"> </w:t>
      </w:r>
      <w:r w:rsidRPr="00616451">
        <w:t>e,</w:t>
      </w:r>
      <w:r w:rsidR="004F4FAF" w:rsidRPr="00616451">
        <w:t xml:space="preserve"> </w:t>
      </w:r>
      <w:r w:rsidRPr="00616451">
        <w:t>individualmente,</w:t>
      </w:r>
      <w:r w:rsidR="004F4FAF" w:rsidRPr="00616451">
        <w:t xml:space="preserve"> </w:t>
      </w:r>
      <w:r w:rsidRPr="00616451">
        <w:t>como</w:t>
      </w:r>
      <w:r w:rsidR="004F4FAF" w:rsidRPr="00616451">
        <w:t xml:space="preserve"> </w:t>
      </w:r>
      <w:r w:rsidR="001819FB" w:rsidRPr="00616451">
        <w:t>“</w:t>
      </w:r>
      <w:r w:rsidRPr="00616451">
        <w:rPr>
          <w:u w:val="single"/>
        </w:rPr>
        <w:t>Parte</w:t>
      </w:r>
      <w:r w:rsidR="001819FB" w:rsidRPr="00616451">
        <w:t>”</w:t>
      </w:r>
      <w:r w:rsidR="002F4B24" w:rsidRPr="00616451">
        <w:t>,</w:t>
      </w:r>
      <w:r w:rsidR="004F4FAF" w:rsidRPr="00616451">
        <w:t xml:space="preserve"> </w:t>
      </w:r>
      <w:r w:rsidR="002F4B24" w:rsidRPr="00616451">
        <w:t>vêm,</w:t>
      </w:r>
      <w:r w:rsidR="004F4FAF" w:rsidRPr="00616451">
        <w:t xml:space="preserve"> </w:t>
      </w:r>
      <w:r w:rsidR="002F4B24" w:rsidRPr="00616451">
        <w:t>por</w:t>
      </w:r>
      <w:r w:rsidR="004F4FAF" w:rsidRPr="00616451">
        <w:t xml:space="preserve"> </w:t>
      </w:r>
      <w:r w:rsidR="002F4B24" w:rsidRPr="00616451">
        <w:t>esta</w:t>
      </w:r>
      <w:r w:rsidR="004F4FAF" w:rsidRPr="00616451">
        <w:t xml:space="preserve"> </w:t>
      </w:r>
      <w:r w:rsidR="002F4B24" w:rsidRPr="00616451">
        <w:t>e</w:t>
      </w:r>
      <w:r w:rsidR="004F4FAF" w:rsidRPr="00616451">
        <w:t xml:space="preserve"> </w:t>
      </w:r>
      <w:r w:rsidR="002F4B24" w:rsidRPr="00616451">
        <w:t>na</w:t>
      </w:r>
      <w:r w:rsidR="004F4FAF" w:rsidRPr="00616451">
        <w:t xml:space="preserve"> </w:t>
      </w:r>
      <w:r w:rsidR="002F4B24" w:rsidRPr="00616451">
        <w:t>melhor</w:t>
      </w:r>
      <w:r w:rsidR="004F4FAF" w:rsidRPr="00616451">
        <w:t xml:space="preserve"> </w:t>
      </w:r>
      <w:r w:rsidR="002F4B24" w:rsidRPr="00616451">
        <w:t>forma</w:t>
      </w:r>
      <w:r w:rsidR="004F4FAF" w:rsidRPr="00616451">
        <w:t xml:space="preserve"> </w:t>
      </w:r>
      <w:r w:rsidR="002F4B24" w:rsidRPr="00616451">
        <w:t>de</w:t>
      </w:r>
      <w:r w:rsidR="004F4FAF" w:rsidRPr="00616451">
        <w:t xml:space="preserve"> </w:t>
      </w:r>
      <w:r w:rsidR="002F4B24" w:rsidRPr="00616451">
        <w:t>direito,</w:t>
      </w:r>
      <w:r w:rsidR="004F4FAF" w:rsidRPr="00616451">
        <w:t xml:space="preserve"> </w:t>
      </w:r>
      <w:r w:rsidR="002F4B24" w:rsidRPr="00616451">
        <w:t>firmar</w:t>
      </w:r>
      <w:r w:rsidR="004F4FAF" w:rsidRPr="00616451">
        <w:t xml:space="preserve"> </w:t>
      </w:r>
      <w:r w:rsidR="006722D3" w:rsidRPr="00616451">
        <w:t>o</w:t>
      </w:r>
      <w:r w:rsidR="004F4FAF" w:rsidRPr="00616451">
        <w:t xml:space="preserve"> </w:t>
      </w:r>
      <w:r w:rsidR="006722D3" w:rsidRPr="00616451">
        <w:t>presente</w:t>
      </w:r>
      <w:r w:rsidR="004F4FAF" w:rsidRPr="00616451">
        <w:t xml:space="preserve"> </w:t>
      </w:r>
      <w:r w:rsidR="001819FB" w:rsidRPr="00616451">
        <w:t>“</w:t>
      </w:r>
      <w:r w:rsidR="00544A98" w:rsidRPr="00616451">
        <w:rPr>
          <w:i/>
        </w:rPr>
        <w:t>Instrumento</w:t>
      </w:r>
      <w:r w:rsidR="004F4FAF" w:rsidRPr="00616451">
        <w:rPr>
          <w:i/>
        </w:rPr>
        <w:t xml:space="preserve"> </w:t>
      </w:r>
      <w:r w:rsidR="00544A98" w:rsidRPr="00616451">
        <w:rPr>
          <w:i/>
        </w:rPr>
        <w:t>Particular</w:t>
      </w:r>
      <w:r w:rsidR="004F4FAF" w:rsidRPr="00616451">
        <w:rPr>
          <w:i/>
        </w:rPr>
        <w:t xml:space="preserve"> </w:t>
      </w:r>
      <w:r w:rsidR="00544A98" w:rsidRPr="00616451">
        <w:rPr>
          <w:i/>
        </w:rPr>
        <w:t>de</w:t>
      </w:r>
      <w:r w:rsidR="004F4FAF" w:rsidRPr="00616451">
        <w:rPr>
          <w:i/>
        </w:rPr>
        <w:t xml:space="preserve"> </w:t>
      </w:r>
      <w:r w:rsidR="00544A98" w:rsidRPr="00616451">
        <w:rPr>
          <w:i/>
        </w:rPr>
        <w:t>Escritura</w:t>
      </w:r>
      <w:r w:rsidR="004F4FAF" w:rsidRPr="00616451">
        <w:rPr>
          <w:i/>
        </w:rPr>
        <w:t xml:space="preserve"> </w:t>
      </w:r>
      <w:r w:rsidR="00544A98" w:rsidRPr="00616451">
        <w:rPr>
          <w:i/>
        </w:rPr>
        <w:t>da</w:t>
      </w:r>
      <w:r w:rsidR="004F4FAF" w:rsidRPr="00616451">
        <w:rPr>
          <w:i/>
        </w:rPr>
        <w:t xml:space="preserve"> </w:t>
      </w:r>
      <w:r w:rsidR="00A56C8D">
        <w:rPr>
          <w:i/>
        </w:rPr>
        <w:t>8ª (Oitava)</w:t>
      </w:r>
      <w:r w:rsidR="004F4FAF" w:rsidRPr="00616451">
        <w:rPr>
          <w:i/>
        </w:rPr>
        <w:t xml:space="preserve"> </w:t>
      </w:r>
      <w:r w:rsidR="00544A98" w:rsidRPr="00616451">
        <w:rPr>
          <w:i/>
        </w:rPr>
        <w:t>Emissão</w:t>
      </w:r>
      <w:r w:rsidR="004F4FAF" w:rsidRPr="00616451">
        <w:rPr>
          <w:i/>
        </w:rPr>
        <w:t xml:space="preserve"> </w:t>
      </w:r>
      <w:r w:rsidR="00544A98" w:rsidRPr="00616451">
        <w:rPr>
          <w:i/>
        </w:rPr>
        <w:t>de</w:t>
      </w:r>
      <w:r w:rsidR="004F4FAF" w:rsidRPr="00616451">
        <w:rPr>
          <w:i/>
        </w:rPr>
        <w:t xml:space="preserve"> </w:t>
      </w:r>
      <w:r w:rsidR="00544A98" w:rsidRPr="00616451">
        <w:rPr>
          <w:i/>
        </w:rPr>
        <w:t>Debêntures</w:t>
      </w:r>
      <w:r w:rsidR="004F4FAF" w:rsidRPr="00616451">
        <w:rPr>
          <w:i/>
        </w:rPr>
        <w:t xml:space="preserve"> </w:t>
      </w:r>
      <w:r w:rsidR="00544A98" w:rsidRPr="00616451">
        <w:rPr>
          <w:i/>
        </w:rPr>
        <w:t>Simples,</w:t>
      </w:r>
      <w:r w:rsidR="004F4FAF" w:rsidRPr="00616451">
        <w:rPr>
          <w:i/>
        </w:rPr>
        <w:t xml:space="preserve"> </w:t>
      </w:r>
      <w:r w:rsidR="00544A98" w:rsidRPr="00616451">
        <w:rPr>
          <w:i/>
        </w:rPr>
        <w:t>Não</w:t>
      </w:r>
      <w:r w:rsidR="004F4FAF" w:rsidRPr="00616451">
        <w:rPr>
          <w:i/>
        </w:rPr>
        <w:t xml:space="preserve"> </w:t>
      </w:r>
      <w:r w:rsidR="00544A98" w:rsidRPr="00616451">
        <w:rPr>
          <w:i/>
        </w:rPr>
        <w:t>Conversíveis</w:t>
      </w:r>
      <w:r w:rsidR="004F4FAF" w:rsidRPr="00616451">
        <w:rPr>
          <w:i/>
        </w:rPr>
        <w:t xml:space="preserve"> </w:t>
      </w:r>
      <w:r w:rsidR="00544A98" w:rsidRPr="00616451">
        <w:rPr>
          <w:i/>
        </w:rPr>
        <w:t>em</w:t>
      </w:r>
      <w:r w:rsidR="004F4FAF" w:rsidRPr="00616451">
        <w:rPr>
          <w:i/>
        </w:rPr>
        <w:t xml:space="preserve"> </w:t>
      </w:r>
      <w:r w:rsidR="00544A98" w:rsidRPr="00616451">
        <w:rPr>
          <w:i/>
        </w:rPr>
        <w:t>Ações,</w:t>
      </w:r>
      <w:r w:rsidR="004F4FAF" w:rsidRPr="00616451">
        <w:rPr>
          <w:i/>
        </w:rPr>
        <w:t xml:space="preserve"> </w:t>
      </w:r>
      <w:r w:rsidR="00544A98" w:rsidRPr="00616451">
        <w:rPr>
          <w:i/>
        </w:rPr>
        <w:t>da</w:t>
      </w:r>
      <w:r w:rsidR="004F4FAF" w:rsidRPr="00616451">
        <w:rPr>
          <w:i/>
        </w:rPr>
        <w:t xml:space="preserve"> </w:t>
      </w:r>
      <w:r w:rsidR="00544A98" w:rsidRPr="00616451">
        <w:rPr>
          <w:i/>
        </w:rPr>
        <w:t>Espécie</w:t>
      </w:r>
      <w:r w:rsidR="004F4FAF" w:rsidRPr="00616451">
        <w:rPr>
          <w:i/>
        </w:rPr>
        <w:t xml:space="preserve"> </w:t>
      </w:r>
      <w:r w:rsidR="00A56C8D">
        <w:rPr>
          <w:i/>
        </w:rPr>
        <w:t>Quirografária</w:t>
      </w:r>
      <w:r w:rsidR="00544A98" w:rsidRPr="00616451">
        <w:rPr>
          <w:i/>
        </w:rPr>
        <w:t>,</w:t>
      </w:r>
      <w:r w:rsidR="004F4FAF" w:rsidRPr="00616451">
        <w:rPr>
          <w:i/>
        </w:rPr>
        <w:t xml:space="preserve"> </w:t>
      </w:r>
      <w:r w:rsidR="00544A98" w:rsidRPr="00616451">
        <w:rPr>
          <w:i/>
        </w:rPr>
        <w:t>e</w:t>
      </w:r>
      <w:r w:rsidR="00544A98" w:rsidRPr="00616451">
        <w:rPr>
          <w:bCs/>
          <w:i/>
        </w:rPr>
        <w:t>m</w:t>
      </w:r>
      <w:r w:rsidR="004F4FAF" w:rsidRPr="00616451">
        <w:rPr>
          <w:bCs/>
          <w:i/>
        </w:rPr>
        <w:t xml:space="preserve"> </w:t>
      </w:r>
      <w:r w:rsidR="00544A98" w:rsidRPr="00616451">
        <w:rPr>
          <w:bCs/>
          <w:i/>
        </w:rPr>
        <w:t>Série</w:t>
      </w:r>
      <w:r w:rsidR="004F4FAF" w:rsidRPr="00616451">
        <w:rPr>
          <w:bCs/>
          <w:i/>
        </w:rPr>
        <w:t xml:space="preserve"> </w:t>
      </w:r>
      <w:r w:rsidR="00544A98" w:rsidRPr="00616451">
        <w:rPr>
          <w:bCs/>
          <w:i/>
        </w:rPr>
        <w:t>Única,</w:t>
      </w:r>
      <w:r w:rsidR="004F4FAF" w:rsidRPr="00616451">
        <w:rPr>
          <w:bCs/>
          <w:i/>
        </w:rPr>
        <w:t xml:space="preserve"> </w:t>
      </w:r>
      <w:r w:rsidR="00544A98" w:rsidRPr="00616451">
        <w:rPr>
          <w:bCs/>
          <w:i/>
        </w:rPr>
        <w:t>p</w:t>
      </w:r>
      <w:r w:rsidR="00544A98" w:rsidRPr="00616451">
        <w:rPr>
          <w:i/>
        </w:rPr>
        <w:t>ara</w:t>
      </w:r>
      <w:r w:rsidR="004F4FAF" w:rsidRPr="00616451">
        <w:rPr>
          <w:i/>
        </w:rPr>
        <w:t xml:space="preserve"> </w:t>
      </w:r>
      <w:r w:rsidR="00544A98" w:rsidRPr="00616451">
        <w:rPr>
          <w:i/>
        </w:rPr>
        <w:t>Distribuição</w:t>
      </w:r>
      <w:r w:rsidR="004F4FAF" w:rsidRPr="00616451">
        <w:rPr>
          <w:i/>
        </w:rPr>
        <w:t xml:space="preserve"> </w:t>
      </w:r>
      <w:r w:rsidR="00544A98" w:rsidRPr="00616451">
        <w:rPr>
          <w:i/>
        </w:rPr>
        <w:t>Pública</w:t>
      </w:r>
      <w:r w:rsidR="004F4FAF" w:rsidRPr="00616451">
        <w:rPr>
          <w:i/>
        </w:rPr>
        <w:t xml:space="preserve"> </w:t>
      </w:r>
      <w:r w:rsidR="00544A98" w:rsidRPr="00616451">
        <w:rPr>
          <w:i/>
        </w:rPr>
        <w:t>com</w:t>
      </w:r>
      <w:r w:rsidR="004F4FAF" w:rsidRPr="00616451">
        <w:rPr>
          <w:i/>
        </w:rPr>
        <w:t xml:space="preserve"> </w:t>
      </w:r>
      <w:r w:rsidR="00544A98" w:rsidRPr="00616451">
        <w:rPr>
          <w:i/>
        </w:rPr>
        <w:t>Esforços</w:t>
      </w:r>
      <w:r w:rsidR="004F4FAF" w:rsidRPr="00616451">
        <w:rPr>
          <w:i/>
        </w:rPr>
        <w:t xml:space="preserve"> </w:t>
      </w:r>
      <w:r w:rsidR="00544A98" w:rsidRPr="00616451">
        <w:rPr>
          <w:i/>
        </w:rPr>
        <w:t>Restritos,</w:t>
      </w:r>
      <w:r w:rsidR="004F4FAF" w:rsidRPr="00616451">
        <w:rPr>
          <w:i/>
        </w:rPr>
        <w:t xml:space="preserve"> </w:t>
      </w:r>
      <w:r w:rsidR="00544A98" w:rsidRPr="00616451">
        <w:rPr>
          <w:i/>
        </w:rPr>
        <w:t>d</w:t>
      </w:r>
      <w:r w:rsidR="002F4850" w:rsidRPr="00616451">
        <w:rPr>
          <w:i/>
        </w:rPr>
        <w:t>a</w:t>
      </w:r>
      <w:r w:rsidR="004F4FAF" w:rsidRPr="00616451">
        <w:rPr>
          <w:i/>
        </w:rPr>
        <w:t xml:space="preserve"> </w:t>
      </w:r>
      <w:proofErr w:type="spellStart"/>
      <w:r w:rsidR="00A56C8D">
        <w:rPr>
          <w:i/>
        </w:rPr>
        <w:t>Engie</w:t>
      </w:r>
      <w:proofErr w:type="spellEnd"/>
      <w:r w:rsidR="00A56C8D">
        <w:rPr>
          <w:i/>
        </w:rPr>
        <w:t xml:space="preserve"> Brasil </w:t>
      </w:r>
      <w:r w:rsidR="00544A98" w:rsidRPr="00616451">
        <w:rPr>
          <w:i/>
        </w:rPr>
        <w:t>Energia</w:t>
      </w:r>
      <w:r w:rsidR="004F4FAF" w:rsidRPr="00616451">
        <w:rPr>
          <w:i/>
        </w:rPr>
        <w:t xml:space="preserve"> </w:t>
      </w:r>
      <w:r w:rsidR="00544A98" w:rsidRPr="00616451">
        <w:rPr>
          <w:i/>
        </w:rPr>
        <w:t>S.A.</w:t>
      </w:r>
      <w:r w:rsidR="001819FB" w:rsidRPr="00616451">
        <w:t>”</w:t>
      </w:r>
      <w:r w:rsidR="004F4FAF" w:rsidRPr="00616451">
        <w:t xml:space="preserve"> </w:t>
      </w:r>
      <w:r w:rsidR="006722D3" w:rsidRPr="00616451">
        <w:t>(</w:t>
      </w:r>
      <w:r w:rsidR="001819FB" w:rsidRPr="00616451">
        <w:t>“</w:t>
      </w:r>
      <w:r w:rsidR="006722D3" w:rsidRPr="00616451">
        <w:rPr>
          <w:u w:val="single"/>
        </w:rPr>
        <w:t>Escritura</w:t>
      </w:r>
      <w:r w:rsidR="001819FB" w:rsidRPr="00616451">
        <w:t>”</w:t>
      </w:r>
      <w:r w:rsidR="006722D3"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abaixo.</w:t>
      </w:r>
    </w:p>
    <w:p w:rsidR="006722D3" w:rsidRDefault="006722D3">
      <w:pPr>
        <w:suppressAutoHyphens/>
        <w:spacing w:line="320" w:lineRule="exact"/>
        <w:jc w:val="both"/>
      </w:pPr>
    </w:p>
    <w:p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rsidR="00DC05B0" w:rsidRPr="00616451" w:rsidRDefault="00DC05B0">
      <w:pPr>
        <w:suppressAutoHyphens/>
        <w:spacing w:line="320" w:lineRule="exact"/>
        <w:jc w:val="both"/>
      </w:pPr>
    </w:p>
    <w:p w:rsidR="006722D3" w:rsidRPr="00616451" w:rsidRDefault="006722D3">
      <w:pPr>
        <w:numPr>
          <w:ilvl w:val="0"/>
          <w:numId w:val="3"/>
        </w:numPr>
        <w:suppressAutoHyphens/>
        <w:spacing w:line="320" w:lineRule="exact"/>
        <w:ind w:left="426" w:hanging="426"/>
        <w:jc w:val="both"/>
        <w:rPr>
          <w:b/>
        </w:rPr>
      </w:pPr>
      <w:r w:rsidRPr="00616451">
        <w:rPr>
          <w:b/>
        </w:rPr>
        <w:t>AUTORIZAÇÃO</w:t>
      </w:r>
    </w:p>
    <w:p w:rsidR="006722D3" w:rsidRPr="00616451" w:rsidRDefault="006722D3">
      <w:pPr>
        <w:suppressAutoHyphens/>
        <w:spacing w:line="320" w:lineRule="exact"/>
        <w:jc w:val="right"/>
      </w:pPr>
    </w:p>
    <w:p w:rsidR="00033635" w:rsidRPr="00616451" w:rsidRDefault="006722D3" w:rsidP="00AC0101">
      <w:pPr>
        <w:numPr>
          <w:ilvl w:val="1"/>
          <w:numId w:val="3"/>
        </w:numPr>
        <w:suppressAutoHyphens/>
        <w:spacing w:line="320" w:lineRule="exact"/>
        <w:ind w:left="0" w:firstLine="0"/>
        <w:jc w:val="both"/>
        <w:rPr>
          <w:b/>
        </w:rPr>
      </w:pPr>
      <w:bookmarkStart w:id="1"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C10EAB">
        <w:t>17</w:t>
      </w:r>
      <w:r w:rsidR="00C10EAB" w:rsidRPr="00616451">
        <w:t xml:space="preserve"> </w:t>
      </w:r>
      <w:r w:rsidR="00033635" w:rsidRPr="00616451">
        <w:t>de</w:t>
      </w:r>
      <w:r w:rsidR="004F4FAF" w:rsidRPr="00616451">
        <w:t xml:space="preserve"> </w:t>
      </w:r>
      <w:r w:rsidR="00C10EAB">
        <w:t xml:space="preserve">abril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w:t>
      </w:r>
      <w:proofErr w:type="spellStart"/>
      <w:r w:rsidR="00033635" w:rsidRPr="00616451">
        <w:t>ii</w:t>
      </w:r>
      <w:proofErr w:type="spellEnd"/>
      <w:r w:rsidR="00033635" w:rsidRPr="00616451">
        <w:t>)</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w:t>
      </w:r>
      <w:proofErr w:type="spellStart"/>
      <w:r w:rsidR="005C05FC" w:rsidRPr="00616451">
        <w:t>iii</w:t>
      </w:r>
      <w:proofErr w:type="spellEnd"/>
      <w:r w:rsidR="005C05FC" w:rsidRPr="00616451">
        <w:t>)</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proofErr w:type="spellStart"/>
      <w:r w:rsidR="006A6216" w:rsidRPr="00616451">
        <w:t>esta</w:t>
      </w:r>
      <w:proofErr w:type="spellEnd"/>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616451">
        <w:t>eventuais</w:t>
      </w:r>
      <w:r w:rsidR="004F4FAF" w:rsidRPr="00616451">
        <w:t xml:space="preserve"> </w:t>
      </w:r>
      <w:r w:rsidR="00A31D92" w:rsidRPr="00616451">
        <w:t>aditamentos</w:t>
      </w:r>
      <w:r w:rsidR="004F4FAF" w:rsidRPr="00616451">
        <w:t xml:space="preserve"> </w:t>
      </w:r>
      <w:r w:rsidR="00A31D92" w:rsidRPr="00616451">
        <w:t>a</w:t>
      </w:r>
      <w:r w:rsidR="004F4FAF" w:rsidRPr="00616451">
        <w:t xml:space="preserve"> </w:t>
      </w:r>
      <w:r w:rsidR="00A31D92" w:rsidRPr="00616451">
        <w:t>estes</w:t>
      </w:r>
      <w:r w:rsidR="004F4FAF" w:rsidRPr="00616451">
        <w:t xml:space="preserve"> </w:t>
      </w:r>
      <w:r w:rsidR="00A31D92" w:rsidRPr="00616451">
        <w:t>documentos</w:t>
      </w:r>
      <w:r w:rsidR="004F4FAF" w:rsidRPr="00616451">
        <w:t xml:space="preserve"> </w:t>
      </w:r>
      <w:r w:rsidR="00A31D92" w:rsidRPr="00616451">
        <w:t>e</w:t>
      </w:r>
      <w:r w:rsidR="004F4FAF" w:rsidRPr="00616451">
        <w:t xml:space="preserve"> </w:t>
      </w:r>
      <w:r w:rsidR="00A31D92" w:rsidRPr="00616451">
        <w:t>demais</w:t>
      </w:r>
      <w:r w:rsidR="004F4FAF" w:rsidRPr="00616451">
        <w:t xml:space="preserve"> </w:t>
      </w:r>
      <w:r w:rsidR="00A31D92" w:rsidRPr="00616451">
        <w:t>documentos</w:t>
      </w:r>
      <w:r w:rsidR="004F4FAF" w:rsidRPr="00616451">
        <w:t xml:space="preserve"> </w:t>
      </w:r>
      <w:r w:rsidR="00A31D92" w:rsidRPr="00616451">
        <w:t>da</w:t>
      </w:r>
      <w:r w:rsidR="004F4FAF" w:rsidRPr="00616451">
        <w:t xml:space="preserve"> </w:t>
      </w:r>
      <w:r w:rsidR="00A31D92" w:rsidRPr="00616451">
        <w:t>Oferta</w:t>
      </w:r>
      <w:r w:rsidR="008876B3" w:rsidRPr="00616451">
        <w:t>,</w:t>
      </w:r>
      <w:r w:rsidR="004F4FAF" w:rsidRPr="00616451">
        <w:t xml:space="preserve"> </w:t>
      </w:r>
      <w:r w:rsidR="008876B3" w:rsidRPr="00616451">
        <w:t>bem</w:t>
      </w:r>
      <w:r w:rsidR="004F4FAF" w:rsidRPr="00616451">
        <w:t xml:space="preserve"> </w:t>
      </w:r>
      <w:r w:rsidR="008876B3" w:rsidRPr="00616451">
        <w:t>como</w:t>
      </w:r>
      <w:r w:rsidR="004F4FAF" w:rsidRPr="00616451">
        <w:t xml:space="preserve"> </w:t>
      </w:r>
      <w:r w:rsidR="008876B3" w:rsidRPr="00616451">
        <w:t>autorizou</w:t>
      </w:r>
      <w:r w:rsidR="004F4FAF" w:rsidRPr="00616451">
        <w:t xml:space="preserve"> </w:t>
      </w:r>
      <w:r w:rsidR="008876B3" w:rsidRPr="00616451">
        <w:t>a</w:t>
      </w:r>
      <w:r w:rsidR="004F4FAF" w:rsidRPr="00616451">
        <w:t xml:space="preserve"> </w:t>
      </w:r>
      <w:r w:rsidR="008876B3" w:rsidRPr="00616451">
        <w:t>contratação</w:t>
      </w:r>
      <w:r w:rsidR="004F4FAF" w:rsidRPr="00616451">
        <w:t xml:space="preserve"> </w:t>
      </w:r>
      <w:r w:rsidR="008876B3" w:rsidRPr="00616451">
        <w:t>de</w:t>
      </w:r>
      <w:r w:rsidR="004F4FAF" w:rsidRPr="00616451">
        <w:t xml:space="preserve"> </w:t>
      </w:r>
      <w:r w:rsidR="008876B3" w:rsidRPr="00616451">
        <w:t>todos</w:t>
      </w:r>
      <w:r w:rsidR="004F4FAF" w:rsidRPr="00616451">
        <w:rPr>
          <w:rFonts w:eastAsia="Arial Unicode MS"/>
        </w:rPr>
        <w:t xml:space="preserve"> </w:t>
      </w:r>
      <w:r w:rsidR="008876B3" w:rsidRPr="00616451">
        <w:rPr>
          <w:rFonts w:eastAsia="Arial Unicode MS"/>
        </w:rPr>
        <w:t>os</w:t>
      </w:r>
      <w:r w:rsidR="004F4FAF" w:rsidRPr="00616451">
        <w:rPr>
          <w:rFonts w:eastAsia="Arial Unicode MS"/>
        </w:rPr>
        <w:t xml:space="preserve"> </w:t>
      </w:r>
      <w:r w:rsidR="008876B3" w:rsidRPr="00616451">
        <w:rPr>
          <w:rFonts w:eastAsia="Arial Unicode MS"/>
        </w:rPr>
        <w:t>prestadores</w:t>
      </w:r>
      <w:r w:rsidR="004F4FAF" w:rsidRPr="00616451">
        <w:rPr>
          <w:rFonts w:eastAsia="Arial Unicode MS"/>
        </w:rPr>
        <w:t xml:space="preserve"> </w:t>
      </w:r>
      <w:r w:rsidR="008876B3" w:rsidRPr="00616451">
        <w:rPr>
          <w:rFonts w:eastAsia="Arial Unicode MS"/>
        </w:rPr>
        <w:t>de</w:t>
      </w:r>
      <w:r w:rsidR="004F4FAF" w:rsidRPr="00616451">
        <w:rPr>
          <w:rFonts w:eastAsia="Arial Unicode MS"/>
        </w:rPr>
        <w:t xml:space="preserve"> </w:t>
      </w:r>
      <w:r w:rsidR="008876B3" w:rsidRPr="00616451">
        <w:rPr>
          <w:rFonts w:eastAsia="Arial Unicode MS"/>
        </w:rPr>
        <w:t>serviços</w:t>
      </w:r>
      <w:r w:rsidR="004F4FAF" w:rsidRPr="00616451">
        <w:rPr>
          <w:rFonts w:eastAsia="Arial Unicode MS"/>
        </w:rPr>
        <w:t xml:space="preserve"> </w:t>
      </w:r>
      <w:r w:rsidR="008876B3" w:rsidRPr="00616451">
        <w:rPr>
          <w:rFonts w:eastAsia="Arial Unicode MS"/>
        </w:rPr>
        <w:t>inerentes</w:t>
      </w:r>
      <w:r w:rsidR="004F4FAF" w:rsidRPr="00616451">
        <w:rPr>
          <w:rFonts w:eastAsia="Arial Unicode MS"/>
        </w:rPr>
        <w:t xml:space="preserve"> </w:t>
      </w:r>
      <w:r w:rsidR="008876B3" w:rsidRPr="00616451">
        <w:rPr>
          <w:rFonts w:eastAsia="Arial Unicode MS"/>
        </w:rPr>
        <w:t>às</w:t>
      </w:r>
      <w:r w:rsidR="004F4FAF" w:rsidRPr="00616451">
        <w:rPr>
          <w:rFonts w:eastAsia="Arial Unicode MS"/>
        </w:rPr>
        <w:t xml:space="preserve"> </w:t>
      </w:r>
      <w:r w:rsidR="008876B3" w:rsidRPr="00616451">
        <w:rPr>
          <w:rFonts w:eastAsia="Arial Unicode MS"/>
        </w:rPr>
        <w:t>obrigações</w:t>
      </w:r>
      <w:r w:rsidR="004F4FAF" w:rsidRPr="00616451">
        <w:rPr>
          <w:rFonts w:eastAsia="Arial Unicode MS"/>
        </w:rPr>
        <w:t xml:space="preserve"> </w:t>
      </w:r>
      <w:r w:rsidR="008876B3" w:rsidRPr="00616451">
        <w:rPr>
          <w:rFonts w:eastAsia="Arial Unicode MS"/>
        </w:rPr>
        <w:t>previstas</w:t>
      </w:r>
      <w:r w:rsidR="004F4FAF" w:rsidRPr="00616451">
        <w:rPr>
          <w:rFonts w:eastAsia="Arial Unicode MS"/>
        </w:rPr>
        <w:t xml:space="preserve"> </w:t>
      </w:r>
      <w:r w:rsidR="008876B3" w:rsidRPr="00616451">
        <w:rPr>
          <w:rFonts w:eastAsia="Arial Unicode MS"/>
        </w:rPr>
        <w:t>nesta</w:t>
      </w:r>
      <w:r w:rsidR="004F4FAF" w:rsidRPr="00616451">
        <w:rPr>
          <w:rFonts w:eastAsia="Arial Unicode MS"/>
        </w:rPr>
        <w:t xml:space="preserve"> </w:t>
      </w:r>
      <w:r w:rsidR="008876B3" w:rsidRPr="00616451">
        <w:rPr>
          <w:rFonts w:eastAsia="Arial Unicode MS"/>
        </w:rPr>
        <w:t>Escritura</w:t>
      </w:r>
      <w:r w:rsidR="005C05FC" w:rsidRPr="00616451">
        <w:rPr>
          <w:rFonts w:eastAsia="Arial Unicode MS"/>
        </w:rPr>
        <w:t>.</w:t>
      </w:r>
    </w:p>
    <w:bookmarkEnd w:id="1"/>
    <w:p w:rsidR="00BD4763" w:rsidRPr="00616451" w:rsidRDefault="00BD4763">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t>DOS</w:t>
      </w:r>
      <w:r w:rsidR="004F4FAF" w:rsidRPr="00616451">
        <w:rPr>
          <w:b/>
        </w:rPr>
        <w:t xml:space="preserve"> </w:t>
      </w:r>
      <w:r w:rsidRPr="00616451">
        <w:rPr>
          <w:b/>
        </w:rPr>
        <w:t>REQUISITOS</w:t>
      </w:r>
      <w:r w:rsidR="004F4FAF" w:rsidRPr="00616451">
        <w:rPr>
          <w:b/>
        </w:rPr>
        <w:t xml:space="preserve"> </w:t>
      </w:r>
    </w:p>
    <w:p w:rsidR="006722D3" w:rsidRPr="00616451" w:rsidRDefault="006722D3">
      <w:pPr>
        <w:suppressAutoHyphens/>
        <w:spacing w:line="320" w:lineRule="exact"/>
        <w:ind w:left="360"/>
        <w:jc w:val="both"/>
        <w:rPr>
          <w:b/>
        </w:rPr>
      </w:pPr>
    </w:p>
    <w:p w:rsidR="006722D3" w:rsidRPr="00616451" w:rsidRDefault="008861C6" w:rsidP="00AC0101">
      <w:pPr>
        <w:numPr>
          <w:ilvl w:val="1"/>
          <w:numId w:val="3"/>
        </w:numPr>
        <w:suppressAutoHyphens/>
        <w:spacing w:line="320" w:lineRule="exact"/>
        <w:ind w:left="0" w:firstLine="0"/>
        <w:jc w:val="both"/>
        <w:rPr>
          <w:b/>
        </w:rPr>
      </w:pPr>
      <w:r w:rsidRPr="00616451">
        <w:t>A</w:t>
      </w:r>
      <w:r w:rsidR="004F4FAF" w:rsidRPr="00616451">
        <w:t xml:space="preserve"> </w:t>
      </w:r>
      <w:r w:rsidRPr="00616451">
        <w:t>presente</w:t>
      </w:r>
      <w:r w:rsidR="004F4FAF" w:rsidRPr="00616451">
        <w:t xml:space="preserve"> </w:t>
      </w:r>
      <w:r w:rsidR="009A0DF7">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simples,</w:t>
      </w:r>
      <w:r w:rsidR="004F4FAF" w:rsidRPr="00616451">
        <w:t xml:space="preserve">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da</w:t>
      </w:r>
      <w:r w:rsidR="004F4FAF" w:rsidRPr="00616451">
        <w:t xml:space="preserve"> </w:t>
      </w:r>
      <w:r w:rsidRPr="00616451">
        <w:t>espécie</w:t>
      </w:r>
      <w:r w:rsidR="004F4FAF" w:rsidRPr="00616451">
        <w:t xml:space="preserve"> </w:t>
      </w:r>
      <w:r w:rsidR="009A0DF7">
        <w:t>quirografária</w:t>
      </w:r>
      <w:r w:rsidR="009870E9" w:rsidRPr="00616451">
        <w:t>,</w:t>
      </w:r>
      <w:r w:rsidR="004F4FAF" w:rsidRPr="00616451">
        <w:t xml:space="preserve"> </w:t>
      </w:r>
      <w:r w:rsidRPr="00616451">
        <w:t>em</w:t>
      </w:r>
      <w:r w:rsidR="004F4FAF" w:rsidRPr="00616451">
        <w:t xml:space="preserve"> </w:t>
      </w:r>
      <w:r w:rsidR="00D623C5" w:rsidRPr="00616451">
        <w:t>série</w:t>
      </w:r>
      <w:r w:rsidR="004F4FAF" w:rsidRPr="00616451">
        <w:t xml:space="preserve"> </w:t>
      </w:r>
      <w:r w:rsidR="00D623C5" w:rsidRPr="00616451">
        <w:t>única</w:t>
      </w:r>
      <w:r w:rsidRPr="00616451">
        <w:t>,</w:t>
      </w:r>
      <w:r w:rsidR="004F4FAF" w:rsidRPr="00616451">
        <w:t xml:space="preserve"> </w:t>
      </w:r>
      <w:r w:rsidRPr="00616451">
        <w:t>da</w:t>
      </w:r>
      <w:r w:rsidR="004F4FAF" w:rsidRPr="00616451">
        <w:t xml:space="preserve"> </w:t>
      </w:r>
      <w:r w:rsidRPr="00616451">
        <w:t>Emissora,</w:t>
      </w:r>
      <w:r w:rsidR="004F4FAF" w:rsidRPr="00616451">
        <w:t xml:space="preserve"> </w:t>
      </w:r>
      <w:r w:rsidRPr="00616451">
        <w:t>(</w:t>
      </w:r>
      <w:r w:rsidR="001819FB" w:rsidRPr="00616451">
        <w:t>“</w:t>
      </w:r>
      <w:r w:rsidRPr="00616451">
        <w:rPr>
          <w:u w:val="single"/>
        </w:rPr>
        <w:t>Emissão</w:t>
      </w:r>
      <w:r w:rsidR="001819FB" w:rsidRPr="00616451">
        <w:t>”</w:t>
      </w:r>
      <w:r w:rsidR="004F4FAF" w:rsidRPr="00616451">
        <w:t xml:space="preserve"> </w:t>
      </w:r>
      <w:r w:rsidRPr="00616451">
        <w:t>e</w:t>
      </w:r>
      <w:r w:rsidR="004F4FAF" w:rsidRPr="00616451">
        <w:t xml:space="preserve"> </w:t>
      </w:r>
      <w:r w:rsidR="001819FB" w:rsidRPr="00616451">
        <w:t>“</w:t>
      </w:r>
      <w:r w:rsidRPr="00616451">
        <w:rPr>
          <w:u w:val="single"/>
        </w:rPr>
        <w:t>Debêntures</w:t>
      </w:r>
      <w:r w:rsidR="001819FB" w:rsidRPr="00616451">
        <w:t>”</w:t>
      </w:r>
      <w:r w:rsidRPr="00616451">
        <w:t>,</w:t>
      </w:r>
      <w:r w:rsidR="004F4FAF" w:rsidRPr="00616451">
        <w:t xml:space="preserve"> </w:t>
      </w:r>
      <w:r w:rsidRPr="00616451">
        <w:t>respectivamente)</w:t>
      </w:r>
      <w:r w:rsidR="004F4FAF" w:rsidRPr="00616451">
        <w:t xml:space="preserve"> </w:t>
      </w:r>
      <w:r w:rsidRPr="00616451">
        <w:t>será</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2F4B24" w:rsidRPr="00616451">
        <w:t>,</w:t>
      </w:r>
      <w:r w:rsidR="004F4FAF" w:rsidRPr="00616451">
        <w:t xml:space="preserve"> </w:t>
      </w:r>
      <w:r w:rsidR="002F4B24" w:rsidRPr="00616451">
        <w:t>e</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com</w:t>
      </w:r>
      <w:r w:rsidR="004F4FAF" w:rsidRPr="00616451">
        <w:t xml:space="preserve"> </w:t>
      </w:r>
      <w:r w:rsidRPr="00616451">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616451">
        <w:t>:</w:t>
      </w:r>
    </w:p>
    <w:p w:rsidR="00F45DA9" w:rsidRPr="00616451" w:rsidRDefault="00F45DA9">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rsidR="006722D3" w:rsidRPr="00616451" w:rsidRDefault="006722D3">
      <w:pPr>
        <w:suppressAutoHyphens/>
        <w:spacing w:line="320" w:lineRule="exact"/>
        <w:jc w:val="both"/>
        <w:rPr>
          <w:b/>
        </w:rPr>
      </w:pPr>
    </w:p>
    <w:p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lastRenderedPageBreak/>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rsidR="00F06807" w:rsidRPr="00F06807" w:rsidRDefault="00F06807">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rsidR="006722D3" w:rsidRPr="00616451" w:rsidRDefault="006722D3">
      <w:pPr>
        <w:suppressAutoHyphens/>
        <w:spacing w:line="320" w:lineRule="exact"/>
        <w:jc w:val="both"/>
      </w:pPr>
    </w:p>
    <w:p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rsidR="00CC41E5" w:rsidRPr="00616451" w:rsidRDefault="00CC41E5">
      <w:pPr>
        <w:suppressAutoHyphens/>
        <w:spacing w:line="320" w:lineRule="exact"/>
        <w:jc w:val="both"/>
        <w:rPr>
          <w:b/>
        </w:rPr>
      </w:pPr>
    </w:p>
    <w:p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rsidR="00CC41E5" w:rsidRPr="00616451" w:rsidRDefault="00CC41E5">
      <w:pPr>
        <w:suppressAutoHyphens/>
        <w:spacing w:line="320" w:lineRule="exact"/>
        <w:ind w:left="1418"/>
        <w:jc w:val="both"/>
        <w:rPr>
          <w:b/>
        </w:rPr>
      </w:pPr>
    </w:p>
    <w:p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rsidR="00054863" w:rsidRPr="00616451" w:rsidRDefault="00054863">
      <w:pPr>
        <w:suppressAutoHyphens/>
        <w:spacing w:line="320" w:lineRule="exact"/>
        <w:jc w:val="both"/>
        <w:rPr>
          <w:b/>
        </w:rPr>
      </w:pPr>
    </w:p>
    <w:p w:rsidR="00103233" w:rsidRPr="00025B19" w:rsidRDefault="00103233" w:rsidP="00025B19">
      <w:pPr>
        <w:suppressAutoHyphens/>
        <w:spacing w:line="320" w:lineRule="exact"/>
        <w:jc w:val="both"/>
        <w:rPr>
          <w:b/>
        </w:rPr>
      </w:pPr>
    </w:p>
    <w:p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w:t>
      </w:r>
      <w:r w:rsidR="00B034F7">
        <w:t>2</w:t>
      </w:r>
      <w:r w:rsidRPr="00616451">
        <w:t>.</w:t>
      </w:r>
      <w:r w:rsidR="00B034F7">
        <w:t>1</w:t>
      </w:r>
      <w:r w:rsidRPr="00616451">
        <w:t>,</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rsidR="00DA655F" w:rsidRPr="00616451" w:rsidRDefault="00DA655F">
      <w:pPr>
        <w:suppressAutoHyphens/>
        <w:spacing w:line="320" w:lineRule="exact"/>
        <w:jc w:val="both"/>
      </w:pPr>
    </w:p>
    <w:p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lastRenderedPageBreak/>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rsidR="004B531C" w:rsidRPr="00616451" w:rsidRDefault="004B531C">
      <w:pPr>
        <w:suppressAutoHyphens/>
        <w:spacing w:line="320" w:lineRule="exact"/>
        <w:jc w:val="both"/>
      </w:pPr>
    </w:p>
    <w:p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rsidR="004B531C" w:rsidRPr="00616451" w:rsidRDefault="004B531C">
      <w:pPr>
        <w:suppressAutoHyphens/>
        <w:spacing w:line="320" w:lineRule="exact"/>
        <w:jc w:val="both"/>
      </w:pPr>
    </w:p>
    <w:p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rsidR="006722D3" w:rsidRPr="00616451" w:rsidRDefault="006722D3">
      <w:pPr>
        <w:suppressAutoHyphens/>
        <w:spacing w:line="320" w:lineRule="exact"/>
        <w:jc w:val="both"/>
        <w:rPr>
          <w:b/>
        </w:rPr>
      </w:pPr>
    </w:p>
    <w:p w:rsidR="006722D3" w:rsidRPr="00616451" w:rsidRDefault="00C61AED" w:rsidP="00AC0101">
      <w:pPr>
        <w:numPr>
          <w:ilvl w:val="2"/>
          <w:numId w:val="3"/>
        </w:numPr>
        <w:suppressAutoHyphens/>
        <w:spacing w:line="320" w:lineRule="exact"/>
        <w:ind w:left="0" w:firstLine="0"/>
        <w:jc w:val="both"/>
        <w:rPr>
          <w:b/>
        </w:rPr>
      </w:pPr>
      <w:proofErr w:type="gramStart"/>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roofErr w:type="gramEnd"/>
    </w:p>
    <w:p w:rsidR="006722D3" w:rsidRPr="00616451" w:rsidRDefault="006722D3">
      <w:pPr>
        <w:suppressAutoHyphens/>
        <w:spacing w:line="320" w:lineRule="exact"/>
        <w:jc w:val="both"/>
        <w:rPr>
          <w:b/>
        </w:rPr>
      </w:pPr>
    </w:p>
    <w:p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rsidR="006722D3" w:rsidRPr="00616451" w:rsidRDefault="006722D3">
      <w:pPr>
        <w:suppressAutoHyphens/>
        <w:spacing w:line="320" w:lineRule="exact"/>
        <w:jc w:val="both"/>
        <w:rPr>
          <w:b/>
        </w:rPr>
      </w:pPr>
    </w:p>
    <w:p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rsidR="00C65A41" w:rsidRPr="00616451" w:rsidRDefault="00C65A41">
      <w:pPr>
        <w:pStyle w:val="PargrafodaLista"/>
        <w:suppressAutoHyphens/>
        <w:spacing w:line="320" w:lineRule="exact"/>
        <w:rPr>
          <w:rFonts w:ascii="Times New Roman" w:hAnsi="Times New Roman"/>
          <w:sz w:val="24"/>
          <w:szCs w:val="24"/>
        </w:rPr>
      </w:pPr>
    </w:p>
    <w:p w:rsidR="009B21FA" w:rsidRPr="00616451" w:rsidRDefault="009B21FA" w:rsidP="00AC0101">
      <w:pPr>
        <w:numPr>
          <w:ilvl w:val="3"/>
          <w:numId w:val="3"/>
        </w:numPr>
        <w:suppressAutoHyphens/>
        <w:spacing w:line="320" w:lineRule="exact"/>
        <w:ind w:left="0" w:firstLine="0"/>
        <w:jc w:val="both"/>
      </w:pPr>
      <w:r w:rsidRPr="00616451">
        <w:t>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616451">
        <w:t>ii</w:t>
      </w:r>
      <w:proofErr w:type="spellEnd"/>
      <w:r w:rsidRPr="00616451">
        <w:t>) os Coordenadores verifiquem o cumprimento das regras previstas nos art. 2º e 3º da Instrução CVM 476; e (</w:t>
      </w:r>
      <w:proofErr w:type="spellStart"/>
      <w:r w:rsidRPr="00616451">
        <w:t>iii</w:t>
      </w:r>
      <w:proofErr w:type="spellEnd"/>
      <w:r w:rsidRPr="00616451">
        <w:t xml:space="preserve">)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 xml:space="preserve">pro rata </w:t>
      </w:r>
      <w:proofErr w:type="spellStart"/>
      <w:r w:rsidRPr="00616451">
        <w:rPr>
          <w:i/>
        </w:rPr>
        <w:t>temporis</w:t>
      </w:r>
      <w:proofErr w:type="spellEnd"/>
      <w:r w:rsidRPr="00616451">
        <w:t>, desde a primeira Data de Integralização até a data de sua efetiva negociação.</w:t>
      </w:r>
    </w:p>
    <w:p w:rsidR="009B21FA" w:rsidRPr="00616451" w:rsidRDefault="009B21FA">
      <w:pPr>
        <w:pStyle w:val="PargrafodaLista"/>
        <w:suppressAutoHyphens/>
        <w:spacing w:line="320" w:lineRule="exact"/>
        <w:rPr>
          <w:rFonts w:ascii="Times New Roman" w:hAnsi="Times New Roman"/>
          <w:sz w:val="24"/>
          <w:szCs w:val="24"/>
        </w:rPr>
      </w:pPr>
    </w:p>
    <w:p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w:t>
      </w:r>
      <w:proofErr w:type="spellStart"/>
      <w:r w:rsidRPr="00616451">
        <w:t>ii</w:t>
      </w:r>
      <w:proofErr w:type="spellEnd"/>
      <w:r w:rsidRPr="00616451">
        <w:t>)</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rsidR="006722D3" w:rsidRPr="00616451" w:rsidRDefault="006722D3" w:rsidP="005A7A12">
      <w:pPr>
        <w:keepNext/>
        <w:suppressAutoHyphens/>
        <w:spacing w:line="320" w:lineRule="exact"/>
        <w:jc w:val="both"/>
        <w:rPr>
          <w:b/>
        </w:rPr>
      </w:pPr>
    </w:p>
    <w:p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rsidR="006722D3" w:rsidRPr="00616451" w:rsidRDefault="006722D3" w:rsidP="005A7A12">
      <w:pPr>
        <w:keepNext/>
        <w:suppressAutoHyphens/>
        <w:spacing w:line="320" w:lineRule="exact"/>
        <w:jc w:val="both"/>
        <w:rPr>
          <w:b/>
        </w:rPr>
      </w:pPr>
    </w:p>
    <w:p w:rsidR="006722D3" w:rsidRPr="00057854" w:rsidRDefault="005A7A12" w:rsidP="005A7A12">
      <w:pPr>
        <w:numPr>
          <w:ilvl w:val="2"/>
          <w:numId w:val="3"/>
        </w:numPr>
        <w:suppressAutoHyphens/>
        <w:spacing w:line="320" w:lineRule="exact"/>
        <w:ind w:left="0" w:firstLine="0"/>
        <w:jc w:val="both"/>
      </w:pPr>
      <w:r w:rsidRPr="00057854">
        <w:t>A Emissora tem por objeto social (i) realizar estudos, projetos, construção e operação de usinas produtoras de energia elétrica, bem como a celebração de atos de comércio decorrentes dessas atividades; (</w:t>
      </w:r>
      <w:proofErr w:type="spellStart"/>
      <w:r w:rsidRPr="00057854">
        <w:t>ii</w:t>
      </w:r>
      <w:proofErr w:type="spellEnd"/>
      <w:r w:rsidRPr="00057854">
        <w:t xml:space="preserve">) participar de pesquisas de interesse do setor energético, </w:t>
      </w:r>
      <w:r w:rsidRPr="00057854">
        <w:lastRenderedPageBreak/>
        <w:t>ligadas à geração e distribuição de energia elétrica, bem como de estudos de aproveitamento de reservatório para fins múltiplos; (</w:t>
      </w:r>
      <w:proofErr w:type="spellStart"/>
      <w:r w:rsidRPr="00057854">
        <w:t>iii</w:t>
      </w:r>
      <w:proofErr w:type="spellEnd"/>
      <w:r w:rsidRPr="00057854">
        <w:t>) contribuir para a formação de pessoal técnico necessário ao setor de energia elétrica, bem como para a preparação de operários qualificados, através de cursos especializados; (</w:t>
      </w:r>
      <w:proofErr w:type="spellStart"/>
      <w:r w:rsidRPr="00057854">
        <w:t>iv</w:t>
      </w:r>
      <w:proofErr w:type="spellEnd"/>
      <w:r w:rsidRPr="00057854">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Pr="00057854">
        <w:t>vii</w:t>
      </w:r>
      <w:proofErr w:type="spellEnd"/>
      <w:r w:rsidRPr="00057854">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Pr="00057854">
        <w:t>viii</w:t>
      </w:r>
      <w:proofErr w:type="spellEnd"/>
      <w:r w:rsidRPr="00057854">
        <w:t>) participar, como sócio, quotista ou acionista, de outras sociedades no setor de energia.</w:t>
      </w:r>
    </w:p>
    <w:p w:rsidR="00DC05B0" w:rsidRPr="00616451" w:rsidRDefault="00DC05B0">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rsidR="006722D3" w:rsidRPr="00616451" w:rsidRDefault="006722D3">
      <w:pPr>
        <w:suppressAutoHyphens/>
        <w:spacing w:line="320" w:lineRule="exact"/>
        <w:jc w:val="both"/>
        <w:rPr>
          <w:b/>
        </w:rPr>
      </w:pPr>
    </w:p>
    <w:p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7"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xml:space="preserve">$ </w:t>
      </w:r>
      <w:r w:rsidR="00496CDC">
        <w:t>2.500.000.000,00</w:t>
      </w:r>
      <w:r w:rsidR="00496CDC" w:rsidRPr="00616451">
        <w:t xml:space="preserve"> (</w:t>
      </w:r>
      <w:r w:rsidR="00496CDC">
        <w:t>dois bilhões e quinhentos milhões de reais</w:t>
      </w:r>
      <w:r w:rsidR="00496CDC"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7"/>
    </w:p>
    <w:p w:rsidR="006722D3" w:rsidRPr="00616451" w:rsidRDefault="006722D3">
      <w:pPr>
        <w:suppressAutoHyphens/>
        <w:spacing w:line="320" w:lineRule="exact"/>
        <w:jc w:val="both"/>
        <w:rPr>
          <w:b/>
        </w:rPr>
      </w:pPr>
    </w:p>
    <w:p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proofErr w:type="spellStart"/>
      <w:r w:rsidR="006722D3" w:rsidRPr="00616451">
        <w:rPr>
          <w:b/>
        </w:rPr>
        <w:t>Escriturador</w:t>
      </w:r>
      <w:proofErr w:type="spellEnd"/>
      <w:r w:rsidR="004F4FAF" w:rsidRPr="00616451">
        <w:rPr>
          <w:b/>
        </w:rPr>
        <w:t xml:space="preserve"> </w:t>
      </w:r>
    </w:p>
    <w:p w:rsidR="006722D3" w:rsidRPr="00616451" w:rsidRDefault="006722D3">
      <w:pPr>
        <w:suppressAutoHyphens/>
        <w:spacing w:line="320" w:lineRule="exact"/>
        <w:jc w:val="both"/>
        <w:rPr>
          <w:b/>
        </w:rPr>
      </w:pPr>
    </w:p>
    <w:p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proofErr w:type="spellStart"/>
      <w:r w:rsidR="004A489C" w:rsidRPr="00616451">
        <w:t>escriturador</w:t>
      </w:r>
      <w:proofErr w:type="spellEnd"/>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proofErr w:type="spellStart"/>
      <w:r w:rsidR="004A489C" w:rsidRPr="00616451">
        <w:rPr>
          <w:u w:val="single"/>
        </w:rPr>
        <w:t>Escriturador</w:t>
      </w:r>
      <w:proofErr w:type="spellEnd"/>
      <w:r w:rsidR="001819FB" w:rsidRPr="00616451">
        <w:t>”</w:t>
      </w:r>
      <w:r w:rsidR="007244F7">
        <w:t>, respectivamente</w:t>
      </w:r>
      <w:r w:rsidR="00BD4763" w:rsidRPr="00616451">
        <w:t>)</w:t>
      </w:r>
      <w:r w:rsidR="004A489C" w:rsidRPr="00616451">
        <w:t>.</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rsidR="006722D3" w:rsidRPr="00616451" w:rsidRDefault="006722D3">
      <w:pPr>
        <w:suppressAutoHyphens/>
        <w:spacing w:line="320" w:lineRule="exact"/>
        <w:jc w:val="both"/>
        <w:rPr>
          <w:b/>
        </w:rPr>
      </w:pPr>
    </w:p>
    <w:p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96CDC">
        <w:rPr>
          <w:rFonts w:eastAsia="Arial Unicode MS"/>
          <w:bCs/>
        </w:rPr>
        <w:t xml:space="preserve"> à formação de capital de giro para financiar a implementação do plano de negócios da Companhia.</w:t>
      </w:r>
      <w:r w:rsidR="004F4FAF" w:rsidRPr="008947E4">
        <w:rPr>
          <w:rFonts w:eastAsia="Arial Unicode MS"/>
          <w:bCs/>
        </w:rPr>
        <w:t xml:space="preserve"> </w:t>
      </w:r>
    </w:p>
    <w:p w:rsidR="00F06807" w:rsidRPr="00616451" w:rsidRDefault="00F06807">
      <w:pPr>
        <w:suppressAutoHyphens/>
        <w:spacing w:line="320" w:lineRule="exact"/>
        <w:jc w:val="both"/>
        <w:rPr>
          <w:rFonts w:eastAsia="Arial Unicode MS"/>
          <w:b/>
        </w:rPr>
      </w:pPr>
    </w:p>
    <w:p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bookmarkStart w:id="8" w:name="OLE_LINK5"/>
      <w:bookmarkStart w:id="9"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496CDC">
        <w:t xml:space="preserve">de colocação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616451">
        <w:t>denominada</w:t>
      </w:r>
      <w:r w:rsidR="004F4FAF" w:rsidRPr="00616451">
        <w:t xml:space="preserve"> </w:t>
      </w:r>
      <w:r w:rsidR="001819FB" w:rsidRPr="00616451">
        <w:t>“</w:t>
      </w:r>
      <w:r w:rsidR="00176F18" w:rsidRPr="00616451">
        <w:rPr>
          <w:u w:val="single"/>
        </w:rPr>
        <w:t>Coordenador</w:t>
      </w:r>
      <w:r w:rsidR="004F4FAF" w:rsidRPr="00616451">
        <w:rPr>
          <w:u w:val="single"/>
        </w:rPr>
        <w:t xml:space="preserve"> </w:t>
      </w:r>
      <w:r w:rsidR="00176F18" w:rsidRPr="00616451">
        <w:rPr>
          <w:u w:val="single"/>
        </w:rPr>
        <w:t>Líder</w:t>
      </w:r>
      <w:r w:rsidR="001819FB" w:rsidRPr="00616451">
        <w:t>”</w:t>
      </w:r>
      <w:r w:rsidR="00176F18" w:rsidRPr="00616451">
        <w:t>)</w:t>
      </w:r>
      <w:r w:rsidR="006722D3" w:rsidRPr="00616451">
        <w:t>,</w:t>
      </w:r>
      <w:r w:rsidR="004F4FAF" w:rsidRPr="00616451">
        <w:t xml:space="preserve"> </w:t>
      </w:r>
      <w:r w:rsidR="00D01D73" w:rsidRPr="00616451">
        <w:t>por</w:t>
      </w:r>
      <w:r w:rsidR="004F4FAF" w:rsidRPr="00616451">
        <w:t xml:space="preserve"> </w:t>
      </w:r>
      <w:r w:rsidR="00D01D73" w:rsidRPr="00616451">
        <w:t>meio</w:t>
      </w:r>
      <w:r w:rsidR="004F4FAF" w:rsidRPr="00616451">
        <w:t xml:space="preserve"> </w:t>
      </w:r>
      <w:r w:rsidR="00D01D73" w:rsidRPr="00616451">
        <w:t>do</w:t>
      </w:r>
      <w:r w:rsidR="004F4FAF" w:rsidRPr="00616451">
        <w:t xml:space="preserve"> </w:t>
      </w:r>
      <w:r w:rsidR="00D01D73" w:rsidRPr="00616451">
        <w:t>módulo</w:t>
      </w:r>
      <w:r w:rsidR="004F4FAF" w:rsidRPr="00616451">
        <w:t xml:space="preserve"> </w:t>
      </w:r>
      <w:r w:rsidR="00D01D73" w:rsidRPr="00616451">
        <w:t>MDA,</w:t>
      </w:r>
      <w:r w:rsidR="004F4FAF" w:rsidRPr="00616451">
        <w:t xml:space="preserve"> </w:t>
      </w:r>
      <w:r w:rsidR="00D01D73" w:rsidRPr="00616451">
        <w:t>administrado</w:t>
      </w:r>
      <w:r w:rsidR="004F4FAF" w:rsidRPr="00616451">
        <w:t xml:space="preserve"> </w:t>
      </w:r>
      <w:r w:rsidR="00D01D73" w:rsidRPr="00616451">
        <w:t>e</w:t>
      </w:r>
      <w:r w:rsidR="004F4FAF" w:rsidRPr="00616451">
        <w:t xml:space="preserve"> </w:t>
      </w:r>
      <w:r w:rsidR="00D01D73" w:rsidRPr="00616451">
        <w:t>operacionalizado</w:t>
      </w:r>
      <w:r w:rsidR="004F4FAF" w:rsidRPr="00616451">
        <w:t xml:space="preserve"> </w:t>
      </w:r>
      <w:r w:rsidR="00D01D73" w:rsidRPr="00616451">
        <w:t>pela</w:t>
      </w:r>
      <w:r w:rsidR="004F4FAF" w:rsidRPr="00616451">
        <w:t xml:space="preserve"> </w:t>
      </w:r>
      <w:r w:rsidR="00D01D73" w:rsidRPr="00616451">
        <w:t>B3,</w:t>
      </w:r>
      <w:r w:rsidR="004F4FAF" w:rsidRPr="00616451">
        <w:t xml:space="preserve"> </w:t>
      </w:r>
      <w:r w:rsidR="006722D3" w:rsidRPr="00616451">
        <w:t>conforme</w:t>
      </w:r>
      <w:bookmarkStart w:id="10" w:name="_DV_X82"/>
      <w:bookmarkStart w:id="11" w:name="_DV_C78"/>
      <w:r w:rsidR="004F4FAF" w:rsidRPr="00616451">
        <w:t xml:space="preserve"> </w:t>
      </w:r>
      <w:r w:rsidR="006722D3" w:rsidRPr="00616451">
        <w:t>termos</w:t>
      </w:r>
      <w:r w:rsidR="004F4FAF" w:rsidRPr="00616451">
        <w:t xml:space="preserve"> </w:t>
      </w:r>
      <w:r w:rsidR="006722D3" w:rsidRPr="00616451">
        <w:t>e</w:t>
      </w:r>
      <w:r w:rsidR="004F4FAF" w:rsidRPr="00616451">
        <w:t xml:space="preserve"> </w:t>
      </w:r>
      <w:r w:rsidR="006722D3" w:rsidRPr="00616451">
        <w:t>condições</w:t>
      </w:r>
      <w:r w:rsidR="004F4FAF" w:rsidRPr="00616451">
        <w:t xml:space="preserve"> </w:t>
      </w:r>
      <w:r w:rsidR="006722D3" w:rsidRPr="00616451">
        <w:t>do</w:t>
      </w:r>
      <w:bookmarkEnd w:id="10"/>
      <w:bookmarkEnd w:id="11"/>
      <w:r w:rsidR="004F4FAF" w:rsidRPr="00616451">
        <w:t xml:space="preserve"> </w:t>
      </w:r>
      <w:r w:rsidR="001819FB" w:rsidRPr="00616451">
        <w:t>“</w:t>
      </w:r>
      <w:r w:rsidR="006722D3" w:rsidRPr="00616451">
        <w:rPr>
          <w:i/>
        </w:rPr>
        <w:t>Contrato</w:t>
      </w:r>
      <w:r w:rsidR="004F4FAF" w:rsidRPr="00616451">
        <w:rPr>
          <w:i/>
        </w:rPr>
        <w:t xml:space="preserve"> </w:t>
      </w:r>
      <w:r w:rsidR="006722D3" w:rsidRPr="00616451">
        <w:rPr>
          <w:i/>
        </w:rPr>
        <w:t>de</w:t>
      </w:r>
      <w:r w:rsidR="004F4FAF" w:rsidRPr="00616451">
        <w:rPr>
          <w:i/>
        </w:rPr>
        <w:t xml:space="preserve"> </w:t>
      </w:r>
      <w:r w:rsidR="006722D3" w:rsidRPr="00616451">
        <w:rPr>
          <w:i/>
        </w:rPr>
        <w:t>Coordenação,</w:t>
      </w:r>
      <w:r w:rsidR="004F4FAF" w:rsidRPr="00616451">
        <w:rPr>
          <w:i/>
        </w:rPr>
        <w:t xml:space="preserve"> </w:t>
      </w:r>
      <w:r w:rsidR="006722D3" w:rsidRPr="00616451">
        <w:rPr>
          <w:i/>
        </w:rPr>
        <w:t>Colocação</w:t>
      </w:r>
      <w:r w:rsidR="004F4FAF" w:rsidRPr="00616451">
        <w:rPr>
          <w:i/>
        </w:rPr>
        <w:t xml:space="preserve"> </w:t>
      </w:r>
      <w:r w:rsidR="006722D3" w:rsidRPr="00616451">
        <w:rPr>
          <w:i/>
        </w:rPr>
        <w:t>e</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sob</w:t>
      </w:r>
      <w:r w:rsidR="004F4FAF" w:rsidRPr="00616451">
        <w:rPr>
          <w:i/>
        </w:rPr>
        <w:t xml:space="preserve"> </w:t>
      </w:r>
      <w:r w:rsidR="006722D3" w:rsidRPr="00616451">
        <w:rPr>
          <w:i/>
        </w:rPr>
        <w:t>Regime</w:t>
      </w:r>
      <w:r w:rsidR="004F4FAF" w:rsidRPr="00616451">
        <w:rPr>
          <w:i/>
        </w:rPr>
        <w:t xml:space="preserve"> </w:t>
      </w:r>
      <w:r w:rsidR="006722D3" w:rsidRPr="00616451">
        <w:rPr>
          <w:i/>
        </w:rPr>
        <w:t>de</w:t>
      </w:r>
      <w:r w:rsidR="004F4FAF" w:rsidRPr="00616451">
        <w:rPr>
          <w:i/>
        </w:rPr>
        <w:t xml:space="preserve"> </w:t>
      </w:r>
      <w:r w:rsidR="00D05B09" w:rsidRPr="00616451">
        <w:rPr>
          <w:i/>
        </w:rPr>
        <w:t>Garantia</w:t>
      </w:r>
      <w:r w:rsidR="004F4FAF" w:rsidRPr="00616451">
        <w:rPr>
          <w:i/>
        </w:rPr>
        <w:t xml:space="preserve"> </w:t>
      </w:r>
      <w:r w:rsidR="00D05B09" w:rsidRPr="00616451">
        <w:rPr>
          <w:i/>
        </w:rPr>
        <w:t>Firme</w:t>
      </w:r>
      <w:r w:rsidR="006722D3" w:rsidRPr="00616451">
        <w:rPr>
          <w:i/>
        </w:rPr>
        <w:t>,</w:t>
      </w:r>
      <w:r w:rsidR="004F4FAF" w:rsidRPr="00616451">
        <w:rPr>
          <w:i/>
        </w:rPr>
        <w:t xml:space="preserve"> </w:t>
      </w:r>
      <w:r w:rsidR="006722D3" w:rsidRPr="00616451">
        <w:rPr>
          <w:i/>
        </w:rPr>
        <w:t>da</w:t>
      </w:r>
      <w:r w:rsidR="004F4FAF" w:rsidRPr="00616451">
        <w:rPr>
          <w:i/>
        </w:rPr>
        <w:t xml:space="preserve"> </w:t>
      </w:r>
      <w:r w:rsidR="004C034F">
        <w:rPr>
          <w:i/>
        </w:rPr>
        <w:t>8ª (Oitava)</w:t>
      </w:r>
      <w:r w:rsidR="004F4FAF" w:rsidRPr="00616451">
        <w:rPr>
          <w:i/>
        </w:rPr>
        <w:t xml:space="preserve"> </w:t>
      </w:r>
      <w:r w:rsidR="006722D3" w:rsidRPr="00616451">
        <w:rPr>
          <w:i/>
        </w:rPr>
        <w:t>Emissão</w:t>
      </w:r>
      <w:r w:rsidR="004F4FAF" w:rsidRPr="00616451">
        <w:rPr>
          <w:i/>
        </w:rPr>
        <w:t xml:space="preserve"> </w:t>
      </w:r>
      <w:r w:rsidR="006722D3" w:rsidRPr="00616451">
        <w:rPr>
          <w:i/>
        </w:rPr>
        <w:t>de</w:t>
      </w:r>
      <w:r w:rsidR="004F4FAF" w:rsidRPr="00616451">
        <w:rPr>
          <w:i/>
        </w:rPr>
        <w:t xml:space="preserve"> </w:t>
      </w:r>
      <w:r w:rsidR="006722D3" w:rsidRPr="00616451">
        <w:rPr>
          <w:i/>
        </w:rPr>
        <w:t>Debêntures</w:t>
      </w:r>
      <w:r w:rsidR="004F4FAF" w:rsidRPr="00616451">
        <w:rPr>
          <w:i/>
        </w:rPr>
        <w:t xml:space="preserve"> </w:t>
      </w:r>
      <w:r w:rsidR="006722D3" w:rsidRPr="00616451">
        <w:rPr>
          <w:i/>
        </w:rPr>
        <w:t>Simples,</w:t>
      </w:r>
      <w:r w:rsidR="004F4FAF" w:rsidRPr="00616451">
        <w:rPr>
          <w:i/>
        </w:rPr>
        <w:t xml:space="preserve"> </w:t>
      </w:r>
      <w:r w:rsidR="006722D3" w:rsidRPr="00616451">
        <w:rPr>
          <w:i/>
        </w:rPr>
        <w:t>Não</w:t>
      </w:r>
      <w:r w:rsidR="004F4FAF" w:rsidRPr="00616451">
        <w:rPr>
          <w:i/>
        </w:rPr>
        <w:t xml:space="preserve"> </w:t>
      </w:r>
      <w:r w:rsidR="006722D3" w:rsidRPr="00616451">
        <w:rPr>
          <w:i/>
        </w:rPr>
        <w:t>Conversíveis</w:t>
      </w:r>
      <w:r w:rsidR="004F4FAF" w:rsidRPr="00616451">
        <w:rPr>
          <w:i/>
        </w:rPr>
        <w:t xml:space="preserve"> </w:t>
      </w:r>
      <w:r w:rsidR="006722D3" w:rsidRPr="00616451">
        <w:rPr>
          <w:i/>
        </w:rPr>
        <w:t>em</w:t>
      </w:r>
      <w:r w:rsidR="004F4FAF" w:rsidRPr="00616451">
        <w:rPr>
          <w:i/>
        </w:rPr>
        <w:t xml:space="preserve"> </w:t>
      </w:r>
      <w:r w:rsidR="006722D3" w:rsidRPr="00616451">
        <w:rPr>
          <w:i/>
        </w:rPr>
        <w:t>Ações,</w:t>
      </w:r>
      <w:r w:rsidR="004F4FAF" w:rsidRPr="00616451">
        <w:rPr>
          <w:i/>
        </w:rPr>
        <w:t xml:space="preserve"> </w:t>
      </w:r>
      <w:r w:rsidR="006722D3" w:rsidRPr="00616451">
        <w:rPr>
          <w:i/>
        </w:rPr>
        <w:t>da</w:t>
      </w:r>
      <w:r w:rsidR="004F4FAF" w:rsidRPr="00616451">
        <w:rPr>
          <w:i/>
        </w:rPr>
        <w:t xml:space="preserve"> </w:t>
      </w:r>
      <w:r w:rsidR="009766FA" w:rsidRPr="00616451">
        <w:rPr>
          <w:i/>
        </w:rPr>
        <w:t>Espécie</w:t>
      </w:r>
      <w:r w:rsidR="004F4FAF" w:rsidRPr="00616451">
        <w:rPr>
          <w:i/>
        </w:rPr>
        <w:t xml:space="preserve"> </w:t>
      </w:r>
      <w:r w:rsidR="004C034F">
        <w:rPr>
          <w:i/>
        </w:rPr>
        <w:t>Quirografária</w:t>
      </w:r>
      <w:r w:rsidR="0037667A" w:rsidRPr="00616451">
        <w:rPr>
          <w:i/>
        </w:rPr>
        <w:t>,</w:t>
      </w:r>
      <w:r w:rsidR="004F4FAF" w:rsidRPr="00616451">
        <w:rPr>
          <w:i/>
        </w:rPr>
        <w:t xml:space="preserve"> </w:t>
      </w:r>
      <w:r w:rsidR="00DD1CE9" w:rsidRPr="00616451">
        <w:rPr>
          <w:i/>
        </w:rPr>
        <w:t>em</w:t>
      </w:r>
      <w:r w:rsidR="004F4FAF" w:rsidRPr="00616451">
        <w:rPr>
          <w:i/>
        </w:rPr>
        <w:t xml:space="preserve"> </w:t>
      </w:r>
      <w:r w:rsidR="00C76B85" w:rsidRPr="00616451">
        <w:rPr>
          <w:i/>
        </w:rPr>
        <w:t>Série</w:t>
      </w:r>
      <w:r w:rsidR="004F4FAF" w:rsidRPr="00616451">
        <w:rPr>
          <w:i/>
        </w:rPr>
        <w:t xml:space="preserve"> </w:t>
      </w:r>
      <w:r w:rsidR="00C76B85" w:rsidRPr="00616451">
        <w:rPr>
          <w:i/>
        </w:rPr>
        <w:t>Única</w:t>
      </w:r>
      <w:r w:rsidR="00DD1CE9" w:rsidRPr="00616451">
        <w:rPr>
          <w:i/>
        </w:rPr>
        <w:t>,</w:t>
      </w:r>
      <w:r w:rsidR="004F4FAF" w:rsidRPr="00616451">
        <w:rPr>
          <w:i/>
        </w:rPr>
        <w:t xml:space="preserve"> </w:t>
      </w:r>
      <w:r w:rsidR="006722D3" w:rsidRPr="00616451">
        <w:rPr>
          <w:i/>
        </w:rPr>
        <w:t>para</w:t>
      </w:r>
      <w:r w:rsidR="004F4FAF" w:rsidRPr="00616451">
        <w:rPr>
          <w:i/>
        </w:rPr>
        <w:t xml:space="preserve"> </w:t>
      </w:r>
      <w:r w:rsidR="006722D3" w:rsidRPr="00616451">
        <w:rPr>
          <w:i/>
        </w:rPr>
        <w:t>Distribuição</w:t>
      </w:r>
      <w:r w:rsidR="004F4FAF" w:rsidRPr="00616451">
        <w:rPr>
          <w:i/>
        </w:rPr>
        <w:t xml:space="preserve"> </w:t>
      </w:r>
      <w:r w:rsidR="006722D3" w:rsidRPr="00616451">
        <w:rPr>
          <w:i/>
        </w:rPr>
        <w:t>Pública</w:t>
      </w:r>
      <w:r w:rsidR="004F4FAF" w:rsidRPr="00616451">
        <w:rPr>
          <w:i/>
        </w:rPr>
        <w:t xml:space="preserve"> </w:t>
      </w:r>
      <w:r w:rsidR="006722D3" w:rsidRPr="00616451">
        <w:rPr>
          <w:i/>
        </w:rPr>
        <w:t>com</w:t>
      </w:r>
      <w:r w:rsidR="004F4FAF" w:rsidRPr="00616451">
        <w:rPr>
          <w:i/>
        </w:rPr>
        <w:t xml:space="preserve"> </w:t>
      </w:r>
      <w:r w:rsidR="006722D3" w:rsidRPr="00616451">
        <w:rPr>
          <w:i/>
        </w:rPr>
        <w:t>Esforços</w:t>
      </w:r>
      <w:r w:rsidR="004F4FAF" w:rsidRPr="00616451">
        <w:rPr>
          <w:i/>
        </w:rPr>
        <w:t xml:space="preserve"> </w:t>
      </w:r>
      <w:r w:rsidR="006722D3" w:rsidRPr="00616451">
        <w:rPr>
          <w:i/>
        </w:rPr>
        <w:t>Restritos,</w:t>
      </w:r>
      <w:r w:rsidR="004F4FAF" w:rsidRPr="00616451">
        <w:rPr>
          <w:i/>
        </w:rPr>
        <w:t xml:space="preserve"> </w:t>
      </w:r>
      <w:r w:rsidR="006722D3" w:rsidRPr="00616451">
        <w:rPr>
          <w:i/>
        </w:rPr>
        <w:t>da</w:t>
      </w:r>
      <w:r w:rsidR="004F4FAF" w:rsidRPr="00616451">
        <w:rPr>
          <w:i/>
        </w:rPr>
        <w:t xml:space="preserve"> </w:t>
      </w:r>
      <w:proofErr w:type="spellStart"/>
      <w:r w:rsidR="004C034F">
        <w:rPr>
          <w:i/>
        </w:rPr>
        <w:t>Engie</w:t>
      </w:r>
      <w:proofErr w:type="spellEnd"/>
      <w:r w:rsidR="004C034F">
        <w:rPr>
          <w:i/>
        </w:rPr>
        <w:t xml:space="preserve"> Brasil </w:t>
      </w:r>
      <w:r w:rsidR="00C76B85" w:rsidRPr="00616451">
        <w:rPr>
          <w:i/>
        </w:rPr>
        <w:t>Energia</w:t>
      </w:r>
      <w:r w:rsidR="004F4FAF" w:rsidRPr="00616451">
        <w:rPr>
          <w:i/>
        </w:rPr>
        <w:t xml:space="preserve"> </w:t>
      </w:r>
      <w:r w:rsidR="00C76B85" w:rsidRPr="00616451">
        <w:rPr>
          <w:i/>
        </w:rPr>
        <w:t>S.A</w:t>
      </w:r>
      <w:r w:rsidR="001819FB" w:rsidRPr="00616451">
        <w:rPr>
          <w:i/>
        </w:rPr>
        <w:t>”</w:t>
      </w:r>
      <w:r w:rsidR="006722D3" w:rsidRPr="00616451">
        <w:rPr>
          <w:i/>
        </w:rPr>
        <w:t>,</w:t>
      </w:r>
      <w:r w:rsidR="004F4FAF" w:rsidRPr="00616451">
        <w:rPr>
          <w:i/>
        </w:rPr>
        <w:t xml:space="preserve"> </w:t>
      </w:r>
      <w:r w:rsidR="00627A95" w:rsidRPr="00616451">
        <w:t>a</w:t>
      </w:r>
      <w:r w:rsidR="004F4FAF" w:rsidRPr="00616451">
        <w:t xml:space="preserve"> </w:t>
      </w:r>
      <w:r w:rsidR="00627A95" w:rsidRPr="00616451">
        <w:t>ser</w:t>
      </w:r>
      <w:r w:rsidR="004F4FAF" w:rsidRPr="00616451">
        <w:t xml:space="preserve"> </w:t>
      </w:r>
      <w:r w:rsidR="006722D3" w:rsidRPr="00616451">
        <w:t>celebrado</w:t>
      </w:r>
      <w:r w:rsidR="004F4FAF" w:rsidRPr="00616451">
        <w:t xml:space="preserve"> </w:t>
      </w:r>
      <w:r w:rsidR="006722D3" w:rsidRPr="00616451">
        <w:t>entre</w:t>
      </w:r>
      <w:r w:rsidR="004F4FAF" w:rsidRPr="00616451">
        <w:t xml:space="preserve"> </w:t>
      </w:r>
      <w:r w:rsidR="006722D3" w:rsidRPr="00616451">
        <w:t>o</w:t>
      </w:r>
      <w:r w:rsidR="00176F18" w:rsidRPr="00616451">
        <w:t>s</w:t>
      </w:r>
      <w:r w:rsidR="004F4FAF" w:rsidRPr="00616451">
        <w:t xml:space="preserve"> </w:t>
      </w:r>
      <w:r w:rsidR="006722D3" w:rsidRPr="00616451">
        <w:t>Coordenador</w:t>
      </w:r>
      <w:r w:rsidR="00176F18" w:rsidRPr="00616451">
        <w:t>es</w:t>
      </w:r>
      <w:r w:rsidR="004F4FAF" w:rsidRPr="00616451">
        <w:t xml:space="preserve"> </w:t>
      </w:r>
      <w:r w:rsidR="006722D3" w:rsidRPr="00616451">
        <w:t>e</w:t>
      </w:r>
      <w:r w:rsidR="004F4FAF" w:rsidRPr="00616451">
        <w:t xml:space="preserve"> </w:t>
      </w:r>
      <w:r w:rsidR="006722D3" w:rsidRPr="00616451">
        <w:t>a</w:t>
      </w:r>
      <w:r w:rsidR="004F4FAF" w:rsidRPr="00616451">
        <w:t xml:space="preserve"> </w:t>
      </w:r>
      <w:r w:rsidR="006722D3" w:rsidRPr="00616451">
        <w:t>Emissora</w:t>
      </w:r>
      <w:r w:rsidR="004F4FAF" w:rsidRPr="00616451">
        <w:t xml:space="preserve"> </w:t>
      </w:r>
      <w:r w:rsidR="006722D3" w:rsidRPr="00616451">
        <w:t>(</w:t>
      </w:r>
      <w:r w:rsidR="001819FB" w:rsidRPr="00616451">
        <w:t>“</w:t>
      </w:r>
      <w:r w:rsidR="006722D3" w:rsidRPr="00616451">
        <w:rPr>
          <w:u w:val="single"/>
        </w:rPr>
        <w:t>Contrato</w:t>
      </w:r>
      <w:r w:rsidR="004F4FAF" w:rsidRPr="00616451">
        <w:rPr>
          <w:u w:val="single"/>
        </w:rPr>
        <w:t xml:space="preserve"> </w:t>
      </w:r>
      <w:r w:rsidR="006722D3" w:rsidRPr="00616451">
        <w:rPr>
          <w:u w:val="single"/>
        </w:rPr>
        <w:t>de</w:t>
      </w:r>
      <w:r w:rsidR="004F4FAF" w:rsidRPr="00616451">
        <w:rPr>
          <w:u w:val="single"/>
        </w:rPr>
        <w:t xml:space="preserve"> </w:t>
      </w:r>
      <w:r w:rsidR="006722D3" w:rsidRPr="00616451">
        <w:rPr>
          <w:u w:val="single"/>
        </w:rPr>
        <w:t>Distribuição</w:t>
      </w:r>
      <w:r w:rsidR="001819FB" w:rsidRPr="00616451">
        <w:t>”</w:t>
      </w:r>
      <w:r w:rsidR="006722D3" w:rsidRPr="00616451">
        <w:t>).</w:t>
      </w:r>
      <w:r w:rsidR="004F4FAF" w:rsidRPr="00616451">
        <w:t xml:space="preserve"> </w:t>
      </w:r>
    </w:p>
    <w:p w:rsidR="00C01094" w:rsidRPr="00616451" w:rsidRDefault="00C01094">
      <w:pPr>
        <w:suppressAutoHyphens/>
        <w:spacing w:line="320" w:lineRule="exact"/>
        <w:jc w:val="both"/>
        <w:rPr>
          <w:b/>
        </w:rPr>
      </w:pPr>
    </w:p>
    <w:p w:rsidR="006722D3" w:rsidRPr="00616451" w:rsidRDefault="002B5703" w:rsidP="00AC0101">
      <w:pPr>
        <w:numPr>
          <w:ilvl w:val="2"/>
          <w:numId w:val="3"/>
        </w:numPr>
        <w:suppressAutoHyphens/>
        <w:spacing w:line="320" w:lineRule="exact"/>
        <w:ind w:left="0" w:firstLine="0"/>
        <w:jc w:val="both"/>
      </w:pPr>
      <w:r w:rsidRPr="00616451">
        <w:t>O</w:t>
      </w:r>
      <w:r w:rsidR="004F4FAF" w:rsidRPr="00616451">
        <w:t xml:space="preserve"> </w:t>
      </w:r>
      <w:r w:rsidRPr="00616451">
        <w:t>plano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seguirá</w:t>
      </w:r>
      <w:r w:rsidR="004F4FAF" w:rsidRPr="00616451">
        <w:t xml:space="preserve"> </w:t>
      </w:r>
      <w:r w:rsidRPr="00616451">
        <w:t>o</w:t>
      </w:r>
      <w:r w:rsidR="004F4FAF" w:rsidRPr="00616451">
        <w:t xml:space="preserve"> </w:t>
      </w:r>
      <w:r w:rsidRPr="00616451">
        <w:t>procedimento</w:t>
      </w:r>
      <w:r w:rsidR="004F4FAF" w:rsidRPr="00616451">
        <w:t xml:space="preserve"> </w:t>
      </w:r>
      <w:r w:rsidRPr="00616451">
        <w:t>descrito</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w:t>
      </w:r>
      <w:r w:rsidR="001819FB" w:rsidRPr="00616451">
        <w:t>“</w:t>
      </w:r>
      <w:r w:rsidRPr="00616451">
        <w:rPr>
          <w:u w:val="single"/>
        </w:rPr>
        <w:t>Plano</w:t>
      </w:r>
      <w:r w:rsidR="004F4FAF" w:rsidRPr="00616451">
        <w:rPr>
          <w:u w:val="single"/>
        </w:rPr>
        <w:t xml:space="preserve"> </w:t>
      </w:r>
      <w:r w:rsidRPr="00616451">
        <w:rPr>
          <w:u w:val="single"/>
        </w:rPr>
        <w:t>de</w:t>
      </w:r>
      <w:r w:rsidR="004F4FAF" w:rsidRPr="00616451">
        <w:rPr>
          <w:u w:val="single"/>
        </w:rPr>
        <w:t xml:space="preserve"> </w:t>
      </w:r>
      <w:r w:rsidRPr="00616451">
        <w:rPr>
          <w:u w:val="single"/>
        </w:rPr>
        <w:t>Distribuição</w:t>
      </w:r>
      <w:r w:rsidR="001819FB" w:rsidRPr="00616451">
        <w:t>”</w:t>
      </w:r>
      <w:r w:rsidRPr="00616451">
        <w:t>)</w:t>
      </w:r>
      <w:r w:rsidR="005D53A5" w:rsidRPr="00616451">
        <w:t>,</w:t>
      </w:r>
      <w:r w:rsidR="004F4FAF" w:rsidRPr="00616451">
        <w:t xml:space="preserve"> </w:t>
      </w:r>
      <w:r w:rsidR="005D53A5" w:rsidRPr="00616451">
        <w:t>conforme</w:t>
      </w:r>
      <w:r w:rsidR="004F4FAF" w:rsidRPr="00616451">
        <w:t xml:space="preserve"> </w:t>
      </w:r>
      <w:r w:rsidR="005D53A5" w:rsidRPr="00616451">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rsidR="006722D3" w:rsidRPr="00616451" w:rsidRDefault="006722D3">
      <w:pPr>
        <w:suppressAutoHyphens/>
        <w:spacing w:line="320" w:lineRule="exact"/>
        <w:jc w:val="both"/>
      </w:pPr>
    </w:p>
    <w:p w:rsidR="005D53A5" w:rsidRPr="00616451" w:rsidRDefault="00176F18"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rsidR="005D53A5" w:rsidRPr="00616451" w:rsidRDefault="005D53A5">
      <w:pPr>
        <w:pStyle w:val="PargrafodaLista"/>
        <w:suppressAutoHyphens/>
        <w:spacing w:line="320" w:lineRule="exact"/>
        <w:rPr>
          <w:rFonts w:ascii="Times New Roman" w:hAnsi="Times New Roman"/>
          <w:sz w:val="24"/>
          <w:szCs w:val="24"/>
        </w:rPr>
      </w:pPr>
    </w:p>
    <w:p w:rsidR="005D53A5" w:rsidRPr="00616451" w:rsidRDefault="005D53A5"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rsidR="009F4293" w:rsidRPr="00616451" w:rsidRDefault="009F4293">
      <w:pPr>
        <w:suppressAutoHyphens/>
        <w:spacing w:line="320" w:lineRule="exact"/>
        <w:jc w:val="both"/>
      </w:pPr>
    </w:p>
    <w:p w:rsidR="006722D3" w:rsidRPr="00616451" w:rsidRDefault="006722D3" w:rsidP="00AC0101">
      <w:pPr>
        <w:pStyle w:val="PargrafodaLista"/>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rsidR="00D01D73" w:rsidRPr="00616451" w:rsidRDefault="00D01D73">
      <w:pPr>
        <w:pStyle w:val="PargrafodaLista"/>
        <w:suppressAutoHyphens/>
        <w:spacing w:line="320" w:lineRule="exact"/>
        <w:rPr>
          <w:rFonts w:ascii="Times New Roman" w:hAnsi="Times New Roman"/>
          <w:b/>
          <w:sz w:val="24"/>
          <w:szCs w:val="24"/>
        </w:rPr>
      </w:pPr>
    </w:p>
    <w:p w:rsidR="00D01D73" w:rsidRPr="00616451" w:rsidRDefault="00D01D73" w:rsidP="00AC0101">
      <w:pPr>
        <w:pStyle w:val="PargrafodaLista"/>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rsidR="009F4293" w:rsidRPr="00616451" w:rsidRDefault="009F4293">
      <w:pPr>
        <w:pStyle w:val="PargrafodaLista"/>
        <w:suppressAutoHyphens/>
        <w:spacing w:line="320" w:lineRule="exact"/>
        <w:rPr>
          <w:rFonts w:ascii="Times New Roman" w:hAnsi="Times New Roman"/>
          <w:b/>
          <w:sz w:val="24"/>
          <w:szCs w:val="24"/>
        </w:rPr>
      </w:pPr>
    </w:p>
    <w:p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w:t>
      </w:r>
      <w:proofErr w:type="spellStart"/>
      <w:r w:rsidRPr="00616451">
        <w:t>ii</w:t>
      </w:r>
      <w:proofErr w:type="spellEnd"/>
      <w:r w:rsidRPr="00616451">
        <w:t>)</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w:t>
      </w:r>
      <w:proofErr w:type="spellStart"/>
      <w:r w:rsidRPr="00616451">
        <w:t>iii</w:t>
      </w:r>
      <w:proofErr w:type="spellEnd"/>
      <w:r w:rsidRPr="00616451">
        <w:t>)</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w:t>
      </w:r>
      <w:proofErr w:type="spellStart"/>
      <w:r w:rsidR="00396984" w:rsidRPr="00616451">
        <w:t>iv</w:t>
      </w:r>
      <w:proofErr w:type="spellEnd"/>
      <w:r w:rsidR="00396984" w:rsidRPr="00616451">
        <w:t>)</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rsidR="006722D3" w:rsidRPr="00616451" w:rsidRDefault="006722D3">
      <w:pPr>
        <w:suppressAutoHyphens/>
        <w:spacing w:line="320" w:lineRule="exact"/>
        <w:jc w:val="both"/>
        <w:rPr>
          <w:b/>
        </w:rPr>
      </w:pPr>
    </w:p>
    <w:p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rsidR="00D01D73" w:rsidRPr="00616451" w:rsidRDefault="00D01D73">
      <w:pPr>
        <w:pStyle w:val="PargrafodaLista"/>
        <w:suppressAutoHyphens/>
        <w:spacing w:line="320" w:lineRule="exact"/>
        <w:rPr>
          <w:rFonts w:ascii="Times New Roman" w:hAnsi="Times New Roman"/>
          <w:sz w:val="24"/>
          <w:szCs w:val="24"/>
        </w:rPr>
      </w:pPr>
    </w:p>
    <w:p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rsidR="001A0836" w:rsidRPr="00616451" w:rsidRDefault="001A0836">
      <w:pPr>
        <w:suppressAutoHyphens/>
        <w:spacing w:line="320" w:lineRule="exact"/>
        <w:jc w:val="both"/>
        <w:rPr>
          <w:b/>
        </w:rPr>
      </w:pPr>
    </w:p>
    <w:p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rsidR="006722D3" w:rsidRPr="00616451" w:rsidRDefault="006722D3">
      <w:pPr>
        <w:suppressAutoHyphens/>
        <w:spacing w:line="320" w:lineRule="exact"/>
        <w:jc w:val="both"/>
        <w:rPr>
          <w:b/>
        </w:rPr>
      </w:pPr>
    </w:p>
    <w:p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rsidR="006722D3" w:rsidRPr="00616451" w:rsidRDefault="006722D3">
      <w:pPr>
        <w:suppressAutoHyphens/>
        <w:spacing w:line="320" w:lineRule="exact"/>
        <w:jc w:val="both"/>
        <w:rPr>
          <w:b/>
        </w:rPr>
      </w:pPr>
    </w:p>
    <w:p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2843F2" w:rsidRDefault="006722D3" w:rsidP="00021F8A">
      <w:pPr>
        <w:pStyle w:val="PargrafodaLista"/>
        <w:numPr>
          <w:ilvl w:val="3"/>
          <w:numId w:val="3"/>
        </w:numPr>
        <w:suppressAutoHyphens/>
        <w:spacing w:line="320" w:lineRule="exact"/>
        <w:ind w:left="0" w:firstLine="0"/>
        <w:jc w:val="both"/>
        <w:rPr>
          <w:rFonts w:ascii="Times New Roman" w:hAnsi="Times New Roman"/>
          <w:b/>
          <w:sz w:val="24"/>
          <w:szCs w:val="24"/>
        </w:rPr>
      </w:pPr>
      <w:r w:rsidRPr="002843F2">
        <w:rPr>
          <w:rFonts w:ascii="Times New Roman" w:hAnsi="Times New Roman"/>
          <w:sz w:val="24"/>
          <w:szCs w:val="24"/>
        </w:rPr>
        <w:t>Serão</w:t>
      </w:r>
      <w:r w:rsidR="004F4FAF" w:rsidRPr="002843F2">
        <w:rPr>
          <w:rFonts w:ascii="Times New Roman" w:hAnsi="Times New Roman"/>
          <w:sz w:val="24"/>
          <w:szCs w:val="24"/>
        </w:rPr>
        <w:t xml:space="preserve"> </w:t>
      </w:r>
      <w:r w:rsidRPr="002843F2">
        <w:rPr>
          <w:rFonts w:ascii="Times New Roman" w:hAnsi="Times New Roman"/>
          <w:sz w:val="24"/>
          <w:szCs w:val="24"/>
        </w:rPr>
        <w:t>emitidas</w:t>
      </w:r>
      <w:r w:rsidR="004F4FAF" w:rsidRPr="002843F2">
        <w:rPr>
          <w:rFonts w:ascii="Times New Roman" w:hAnsi="Times New Roman"/>
          <w:sz w:val="24"/>
          <w:szCs w:val="24"/>
        </w:rPr>
        <w:t xml:space="preserve"> </w:t>
      </w:r>
      <w:r w:rsidR="002843F2" w:rsidRPr="00F06807">
        <w:rPr>
          <w:rFonts w:ascii="Times New Roman" w:hAnsi="Times New Roman"/>
          <w:sz w:val="24"/>
          <w:szCs w:val="24"/>
        </w:rPr>
        <w:t>2.500.000,00 (dois milhões e quinhe</w:t>
      </w:r>
      <w:r w:rsidR="00F46379">
        <w:rPr>
          <w:rFonts w:ascii="Times New Roman" w:hAnsi="Times New Roman"/>
          <w:sz w:val="24"/>
          <w:szCs w:val="24"/>
        </w:rPr>
        <w:t>n</w:t>
      </w:r>
      <w:r w:rsidR="002843F2" w:rsidRPr="00F06807">
        <w:rPr>
          <w:rFonts w:ascii="Times New Roman" w:hAnsi="Times New Roman"/>
          <w:sz w:val="24"/>
          <w:szCs w:val="24"/>
        </w:rPr>
        <w:t>t</w:t>
      </w:r>
      <w:r w:rsidR="00F46379">
        <w:rPr>
          <w:rFonts w:ascii="Times New Roman" w:hAnsi="Times New Roman"/>
          <w:sz w:val="24"/>
          <w:szCs w:val="24"/>
        </w:rPr>
        <w:t>as</w:t>
      </w:r>
      <w:r w:rsidR="002843F2" w:rsidRPr="00F06807">
        <w:rPr>
          <w:rFonts w:ascii="Times New Roman" w:hAnsi="Times New Roman"/>
          <w:sz w:val="24"/>
          <w:szCs w:val="24"/>
        </w:rPr>
        <w:t xml:space="preserve"> mil</w:t>
      </w:r>
      <w:r w:rsidR="004F4FAF" w:rsidRPr="002843F2">
        <w:rPr>
          <w:rFonts w:ascii="Times New Roman" w:hAnsi="Times New Roman"/>
          <w:sz w:val="24"/>
          <w:szCs w:val="24"/>
        </w:rPr>
        <w:t xml:space="preserve"> </w:t>
      </w:r>
      <w:r w:rsidR="001B67C4" w:rsidRPr="002843F2">
        <w:rPr>
          <w:rFonts w:ascii="Times New Roman" w:hAnsi="Times New Roman"/>
          <w:sz w:val="24"/>
          <w:szCs w:val="24"/>
        </w:rPr>
        <w:t>Debêntures</w:t>
      </w:r>
      <w:r w:rsidR="00150A81" w:rsidRPr="002843F2">
        <w:rPr>
          <w:rFonts w:ascii="Times New Roman" w:hAnsi="Times New Roman"/>
          <w:sz w:val="24"/>
          <w:szCs w:val="24"/>
        </w:rPr>
        <w:t>.</w:t>
      </w:r>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r w:rsidRPr="00A6631B">
        <w:rPr>
          <w:i/>
        </w:rPr>
        <w:t>Número</w:t>
      </w:r>
      <w:r w:rsidR="004F4FAF" w:rsidRPr="00A6631B">
        <w:rPr>
          <w:i/>
        </w:rPr>
        <w:t xml:space="preserve"> </w:t>
      </w:r>
      <w:r w:rsidRPr="00A6631B">
        <w:rPr>
          <w:i/>
        </w:rPr>
        <w:t>de</w:t>
      </w:r>
      <w:r w:rsidR="004F4FAF" w:rsidRPr="00A6631B">
        <w:rPr>
          <w:i/>
        </w:rPr>
        <w:t xml:space="preserve"> </w:t>
      </w:r>
      <w:r w:rsidRPr="00A6631B">
        <w:rPr>
          <w:i/>
        </w:rPr>
        <w:t>Séries</w:t>
      </w:r>
    </w:p>
    <w:p w:rsidR="006722D3" w:rsidRPr="00AE0003" w:rsidRDefault="006722D3">
      <w:pPr>
        <w:suppressAutoHyphens/>
        <w:spacing w:line="320" w:lineRule="exact"/>
        <w:jc w:val="both"/>
        <w:rPr>
          <w:b/>
        </w:rPr>
      </w:pPr>
    </w:p>
    <w:p w:rsidR="006722D3" w:rsidRPr="002843F2" w:rsidRDefault="006722D3" w:rsidP="00AC0101">
      <w:pPr>
        <w:numPr>
          <w:ilvl w:val="3"/>
          <w:numId w:val="3"/>
        </w:numPr>
        <w:suppressAutoHyphens/>
        <w:spacing w:line="320" w:lineRule="exact"/>
        <w:ind w:left="0" w:firstLine="0"/>
        <w:jc w:val="both"/>
        <w:rPr>
          <w:b/>
        </w:rPr>
      </w:pPr>
      <w:bookmarkStart w:id="12" w:name="_Ref264238542"/>
      <w:r w:rsidRPr="00A6631B">
        <w:t>A</w:t>
      </w:r>
      <w:r w:rsidR="004F4FAF" w:rsidRPr="00A6631B">
        <w:t xml:space="preserve"> </w:t>
      </w:r>
      <w:r w:rsidRPr="00A6631B">
        <w:t>Emissão</w:t>
      </w:r>
      <w:r w:rsidR="004F4FAF" w:rsidRPr="00A6631B">
        <w:t xml:space="preserve"> </w:t>
      </w:r>
      <w:r w:rsidRPr="00A6631B">
        <w:t>será</w:t>
      </w:r>
      <w:r w:rsidR="004F4FAF" w:rsidRPr="00A6631B">
        <w:t xml:space="preserve"> </w:t>
      </w:r>
      <w:r w:rsidRPr="00A6631B">
        <w:t>realizada</w:t>
      </w:r>
      <w:r w:rsidR="004F4FAF" w:rsidRPr="00A6631B">
        <w:t xml:space="preserve"> </w:t>
      </w:r>
      <w:r w:rsidRPr="00A6631B">
        <w:t>em</w:t>
      </w:r>
      <w:r w:rsidR="004F4FAF" w:rsidRPr="00A6631B">
        <w:t xml:space="preserve"> </w:t>
      </w:r>
      <w:r w:rsidR="000D77C8" w:rsidRPr="00A6631B">
        <w:t>série</w:t>
      </w:r>
      <w:r w:rsidR="004F4FAF" w:rsidRPr="00A6631B">
        <w:t xml:space="preserve"> </w:t>
      </w:r>
      <w:r w:rsidR="000D77C8" w:rsidRPr="00A6631B">
        <w:t>única</w:t>
      </w:r>
      <w:r w:rsidR="001E2FD8" w:rsidRPr="00A6631B">
        <w:t>,</w:t>
      </w:r>
      <w:r w:rsidR="004F4FAF" w:rsidRPr="00A6631B">
        <w:t xml:space="preserve"> </w:t>
      </w:r>
      <w:r w:rsidR="001E2FD8" w:rsidRPr="00A6631B">
        <w:t>sendo</w:t>
      </w:r>
      <w:r w:rsidR="004F4FAF" w:rsidRPr="00A6631B">
        <w:t xml:space="preserve"> </w:t>
      </w:r>
      <w:r w:rsidR="001E2FD8" w:rsidRPr="00A6631B">
        <w:t>certo</w:t>
      </w:r>
      <w:r w:rsidR="004F4FAF" w:rsidRPr="00A6631B">
        <w:t xml:space="preserve"> </w:t>
      </w:r>
      <w:r w:rsidR="001E2FD8" w:rsidRPr="00A6631B">
        <w:t>que</w:t>
      </w:r>
      <w:r w:rsidR="004F4FAF" w:rsidRPr="00A6631B">
        <w:t xml:space="preserve"> </w:t>
      </w:r>
      <w:r w:rsidR="00964ED6" w:rsidRPr="00A6631B">
        <w:t>na</w:t>
      </w:r>
      <w:r w:rsidR="004F4FAF" w:rsidRPr="00A6631B">
        <w:t xml:space="preserve"> </w:t>
      </w:r>
      <w:r w:rsidR="00964ED6" w:rsidRPr="00A6631B">
        <w:t>Data</w:t>
      </w:r>
      <w:r w:rsidR="004F4FAF" w:rsidRPr="00A6631B">
        <w:t xml:space="preserve"> </w:t>
      </w:r>
      <w:r w:rsidR="00964ED6" w:rsidRPr="00A6631B">
        <w:t>de</w:t>
      </w:r>
      <w:r w:rsidR="004F4FAF" w:rsidRPr="00A6631B">
        <w:t xml:space="preserve"> </w:t>
      </w:r>
      <w:r w:rsidR="00964ED6" w:rsidRPr="00A6631B">
        <w:t>Emissão</w:t>
      </w:r>
      <w:r w:rsidR="004F4FAF" w:rsidRPr="00A6631B">
        <w:t xml:space="preserve"> </w:t>
      </w:r>
      <w:r w:rsidR="001E2FD8" w:rsidRPr="00A6631B">
        <w:t>as</w:t>
      </w:r>
      <w:r w:rsidR="004F4FAF" w:rsidRPr="00A6631B">
        <w:t xml:space="preserve"> </w:t>
      </w:r>
      <w:r w:rsidR="001E2FD8" w:rsidRPr="00A6631B">
        <w:t>Debêntures</w:t>
      </w:r>
      <w:r w:rsidR="004F4FAF" w:rsidRPr="00A6631B">
        <w:t xml:space="preserve"> </w:t>
      </w:r>
      <w:r w:rsidR="001E2FD8" w:rsidRPr="00A6631B">
        <w:t>deverão</w:t>
      </w:r>
      <w:r w:rsidR="004F4FAF" w:rsidRPr="00A6631B">
        <w:t xml:space="preserve"> </w:t>
      </w:r>
      <w:r w:rsidR="001E2FD8" w:rsidRPr="00A6631B">
        <w:t>corresponder</w:t>
      </w:r>
      <w:r w:rsidR="004F4FAF" w:rsidRPr="00A6631B">
        <w:t xml:space="preserve"> </w:t>
      </w:r>
      <w:r w:rsidR="001E2FD8" w:rsidRPr="00A6631B">
        <w:t>a</w:t>
      </w:r>
      <w:r w:rsidR="004F4FAF" w:rsidRPr="00A6631B">
        <w:t xml:space="preserve"> </w:t>
      </w:r>
      <w:r w:rsidR="001E2FD8" w:rsidRPr="00A6631B">
        <w:t>R</w:t>
      </w:r>
      <w:r w:rsidR="00B51503" w:rsidRPr="00A6631B">
        <w:t>$</w:t>
      </w:r>
      <w:r w:rsidR="00F46379">
        <w:t>2.500.000.000,00</w:t>
      </w:r>
      <w:r w:rsidR="00F46379" w:rsidRPr="00616451">
        <w:t xml:space="preserve"> (</w:t>
      </w:r>
      <w:r w:rsidR="00F46379">
        <w:t>dois bilhões e quinhentos milhões de reais</w:t>
      </w:r>
      <w:r w:rsidR="00F46379" w:rsidRPr="00616451">
        <w:t>)</w:t>
      </w:r>
      <w:r w:rsidRPr="002843F2">
        <w:t>.</w:t>
      </w:r>
      <w:bookmarkEnd w:id="12"/>
    </w:p>
    <w:p w:rsidR="006722D3" w:rsidRPr="00A6631B" w:rsidRDefault="006722D3">
      <w:pPr>
        <w:suppressAutoHyphens/>
        <w:spacing w:line="320" w:lineRule="exact"/>
        <w:jc w:val="both"/>
        <w:rPr>
          <w:b/>
        </w:rPr>
      </w:pPr>
    </w:p>
    <w:p w:rsidR="006722D3" w:rsidRPr="00A6631B" w:rsidRDefault="006722D3" w:rsidP="00AC0101">
      <w:pPr>
        <w:numPr>
          <w:ilvl w:val="2"/>
          <w:numId w:val="3"/>
        </w:numPr>
        <w:suppressAutoHyphens/>
        <w:spacing w:line="320" w:lineRule="exact"/>
        <w:ind w:left="0" w:firstLine="0"/>
        <w:jc w:val="both"/>
        <w:rPr>
          <w:b/>
        </w:rPr>
      </w:pPr>
      <w:bookmarkStart w:id="13" w:name="_Ref268856667"/>
      <w:r w:rsidRPr="00A6631B">
        <w:rPr>
          <w:i/>
        </w:rPr>
        <w:t>Data</w:t>
      </w:r>
      <w:r w:rsidR="004F4FAF" w:rsidRPr="00A6631B">
        <w:rPr>
          <w:i/>
        </w:rPr>
        <w:t xml:space="preserve"> </w:t>
      </w:r>
      <w:r w:rsidRPr="00A6631B">
        <w:rPr>
          <w:i/>
        </w:rPr>
        <w:t>de</w:t>
      </w:r>
      <w:r w:rsidR="004F4FAF" w:rsidRPr="00A6631B">
        <w:rPr>
          <w:i/>
        </w:rPr>
        <w:t xml:space="preserve"> </w:t>
      </w:r>
      <w:r w:rsidRPr="00A6631B">
        <w:rPr>
          <w:i/>
        </w:rPr>
        <w:t>Emissão</w:t>
      </w:r>
      <w:bookmarkEnd w:id="13"/>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4C034F">
        <w:t>[●]</w:t>
      </w:r>
      <w:r w:rsidR="008D60DA"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bookmarkStart w:id="14"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4"/>
    </w:p>
    <w:p w:rsidR="006722D3" w:rsidRPr="00616451" w:rsidRDefault="006722D3">
      <w:pPr>
        <w:suppressAutoHyphens/>
        <w:spacing w:line="320" w:lineRule="exact"/>
        <w:jc w:val="both"/>
        <w:rPr>
          <w:b/>
        </w:rPr>
      </w:pPr>
    </w:p>
    <w:p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4C034F">
        <w:t>[●]</w:t>
      </w:r>
      <w:r w:rsidR="00202DDF"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rsidR="00AA4210" w:rsidRPr="00616451" w:rsidRDefault="00AA4210">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rsidR="006722D3" w:rsidRPr="00616451" w:rsidRDefault="006722D3">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proofErr w:type="spellStart"/>
      <w:r w:rsidRPr="00616451">
        <w:t>Escriturador</w:t>
      </w:r>
      <w:proofErr w:type="spellEnd"/>
      <w:r w:rsidRPr="00616451">
        <w:t>.</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rsidR="00EE0D54" w:rsidRPr="00616451" w:rsidRDefault="00EE0D54">
      <w:pPr>
        <w:suppressAutoHyphens/>
        <w:spacing w:line="320" w:lineRule="exact"/>
        <w:jc w:val="both"/>
        <w:rPr>
          <w:b/>
        </w:rPr>
      </w:pPr>
    </w:p>
    <w:p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rsidR="006722D3" w:rsidRPr="00616451" w:rsidRDefault="006722D3">
      <w:pPr>
        <w:suppressAutoHyphens/>
        <w:spacing w:line="320" w:lineRule="exact"/>
        <w:jc w:val="both"/>
        <w:rPr>
          <w:b/>
        </w:rPr>
      </w:pPr>
    </w:p>
    <w:p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rsidR="006722D3" w:rsidRPr="00616451" w:rsidRDefault="006722D3">
      <w:pPr>
        <w:suppressAutoHyphens/>
        <w:spacing w:line="320" w:lineRule="exact"/>
        <w:jc w:val="both"/>
        <w:rPr>
          <w:b/>
        </w:rPr>
      </w:pPr>
    </w:p>
    <w:p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rsidR="006722D3" w:rsidRPr="00616451" w:rsidRDefault="006722D3" w:rsidP="004C034F">
      <w:pPr>
        <w:keepNext/>
        <w:suppressAutoHyphens/>
        <w:spacing w:line="320" w:lineRule="exact"/>
        <w:jc w:val="both"/>
        <w:rPr>
          <w:b/>
        </w:rPr>
      </w:pPr>
    </w:p>
    <w:bookmarkEnd w:id="8"/>
    <w:bookmarkEnd w:id="9"/>
    <w:p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rsidR="006722D3" w:rsidRPr="00616451" w:rsidRDefault="006722D3">
      <w:pPr>
        <w:tabs>
          <w:tab w:val="left" w:pos="810"/>
        </w:tabs>
        <w:suppressAutoHyphens/>
        <w:spacing w:line="320" w:lineRule="exact"/>
        <w:jc w:val="both"/>
      </w:pPr>
    </w:p>
    <w:p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rsidR="006722D3" w:rsidRPr="00616451" w:rsidRDefault="006722D3">
      <w:pPr>
        <w:tabs>
          <w:tab w:val="left" w:pos="0"/>
        </w:tabs>
        <w:suppressAutoHyphens/>
        <w:spacing w:line="320" w:lineRule="exact"/>
        <w:jc w:val="both"/>
      </w:pPr>
    </w:p>
    <w:p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rsidR="006722D3" w:rsidRPr="00616451" w:rsidRDefault="006722D3">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rsidR="006722D3" w:rsidRPr="00616451" w:rsidRDefault="006722D3">
      <w:pPr>
        <w:tabs>
          <w:tab w:val="left" w:pos="0"/>
        </w:tabs>
        <w:suppressAutoHyphens/>
        <w:spacing w:line="320" w:lineRule="exact"/>
        <w:ind w:left="90"/>
        <w:jc w:val="both"/>
        <w:rPr>
          <w:b/>
        </w:rPr>
      </w:pPr>
    </w:p>
    <w:p w:rsidR="006722D3" w:rsidRPr="00616451" w:rsidRDefault="006722D3" w:rsidP="00AC0101">
      <w:pPr>
        <w:numPr>
          <w:ilvl w:val="2"/>
          <w:numId w:val="3"/>
        </w:numPr>
        <w:tabs>
          <w:tab w:val="left" w:pos="0"/>
        </w:tabs>
        <w:suppressAutoHyphens/>
        <w:spacing w:line="320" w:lineRule="exact"/>
        <w:ind w:left="0" w:firstLine="0"/>
        <w:jc w:val="both"/>
        <w:rPr>
          <w:b/>
        </w:rPr>
      </w:pPr>
      <w:r w:rsidRPr="00616451">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8" w:name="_Ref264223392"/>
      <w:r w:rsidR="004F4FAF" w:rsidRPr="00616451">
        <w:t xml:space="preserve"> </w:t>
      </w:r>
    </w:p>
    <w:p w:rsidR="006722D3" w:rsidRPr="00616451" w:rsidRDefault="006722D3">
      <w:pPr>
        <w:tabs>
          <w:tab w:val="left" w:pos="0"/>
        </w:tabs>
        <w:suppressAutoHyphens/>
        <w:spacing w:line="320" w:lineRule="exact"/>
        <w:jc w:val="both"/>
        <w:rPr>
          <w:b/>
        </w:rPr>
      </w:pPr>
    </w:p>
    <w:bookmarkEnd w:id="18"/>
    <w:p w:rsidR="00C853D2" w:rsidRDefault="00C853D2" w:rsidP="00C853D2">
      <w:pPr>
        <w:pStyle w:val="PargrafodaLista"/>
      </w:pPr>
    </w:p>
    <w:p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rsidR="00BE59B5" w:rsidRPr="00802149" w:rsidRDefault="00BE59B5" w:rsidP="00BE59B5">
      <w:pPr>
        <w:tabs>
          <w:tab w:val="left" w:pos="0"/>
        </w:tabs>
        <w:suppressAutoHyphens/>
        <w:spacing w:line="320" w:lineRule="exact"/>
        <w:ind w:left="90"/>
        <w:jc w:val="both"/>
        <w:rPr>
          <w:b/>
          <w:spacing w:val="-2"/>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bookmarkStart w:id="19" w:name="_Ref130611431"/>
      <w:bookmarkStart w:id="20" w:name="_Ref130283101"/>
      <w:bookmarkStart w:id="21" w:name="_Ref137107438"/>
      <w:r w:rsidRPr="00A97A94">
        <w:rPr>
          <w:i/>
          <w:w w:val="0"/>
        </w:rPr>
        <w:t>Remuneração das Debêntures.</w:t>
      </w:r>
      <w:r w:rsidRPr="00802149">
        <w:rPr>
          <w:w w:val="0"/>
        </w:rPr>
        <w:t xml:space="preserve"> As Debêntures farão </w:t>
      </w:r>
      <w:r w:rsidRPr="00BE59B5">
        <w:t>jus</w:t>
      </w:r>
      <w:r w:rsidRPr="00802149">
        <w:rPr>
          <w:w w:val="0"/>
        </w:rPr>
        <w:t xml:space="preserve"> a uma remuneração</w:t>
      </w:r>
      <w:r w:rsidRPr="00802149">
        <w:rPr>
          <w:w w:val="101"/>
        </w:rPr>
        <w:t xml:space="preserve"> </w:t>
      </w:r>
      <w:r w:rsidR="00F31B1E">
        <w:rPr>
          <w:iCs/>
        </w:rPr>
        <w:t>de</w:t>
      </w:r>
      <w:r w:rsidRPr="00802149">
        <w:t xml:space="preserve"> 10</w:t>
      </w:r>
      <w:r w:rsidR="00BE59B5">
        <w:t>2</w:t>
      </w:r>
      <w:r w:rsidRPr="00802149">
        <w:t xml:space="preserve">,50% (cento e </w:t>
      </w:r>
      <w:r w:rsidR="00BE59B5">
        <w:t>dois</w:t>
      </w:r>
      <w:r w:rsidRPr="00802149">
        <w:t xml:space="preserve"> inteiros e cinquenta centésimos por cento) da variação acumulada da</w:t>
      </w:r>
      <w:r w:rsidR="00BD57BE">
        <w:t>s taxas médias diárias dos DI – Depósitos Interfinanceiros de um dia, “over extra grupo”, expressas na forma percentual</w:t>
      </w:r>
      <w:r w:rsidR="00BD57BE" w:rsidRPr="00BD57BE">
        <w:rPr>
          <w:rFonts w:ascii="Tahoma" w:hAnsi="Tahoma" w:cs="Tahoma"/>
          <w:sz w:val="20"/>
          <w:lang w:eastAsia="en-US"/>
        </w:rPr>
        <w:t xml:space="preserve"> </w:t>
      </w:r>
      <w:r w:rsidR="00BD57BE" w:rsidRPr="00BD57BE">
        <w:t>ao ano, base 252 (duzentos e cinquenta e dois) Dias Úteis, calculadas e divulgadas diariamente pela B3, no informativo diário disponível em sua página na Internet (http://www.b3.com.br) (“</w:t>
      </w:r>
      <w:r w:rsidR="00BD57BE" w:rsidRPr="003215E5">
        <w:rPr>
          <w:u w:val="single"/>
        </w:rPr>
        <w:t>Taxa DI</w:t>
      </w:r>
      <w:r w:rsidR="00BD57BE" w:rsidRPr="00BD57BE">
        <w:t xml:space="preserve">”), calculada de forma exponencial e cumulativa, </w:t>
      </w:r>
      <w:r w:rsidR="00BD57BE" w:rsidRPr="00BD57BE">
        <w:rPr>
          <w:i/>
        </w:rPr>
        <w:t xml:space="preserve">pro rata </w:t>
      </w:r>
      <w:proofErr w:type="spellStart"/>
      <w:r w:rsidR="00BD57BE" w:rsidRPr="00BD57BE">
        <w:rPr>
          <w:i/>
        </w:rPr>
        <w:t>temporis</w:t>
      </w:r>
      <w:proofErr w:type="spellEnd"/>
      <w:r w:rsidR="00BD57BE" w:rsidRPr="00BD57BE">
        <w:t>,</w:t>
      </w:r>
      <w:r w:rsidRPr="00802149">
        <w:t xml:space="preserve"> incidentes sobre o Valor Nominal Unitário ou sobre o saldo do Valor Nominal Unitário, desde a</w:t>
      </w:r>
      <w:r w:rsidR="00BE59B5">
        <w:t xml:space="preserve"> primeira</w:t>
      </w:r>
      <w:r w:rsidRPr="00802149">
        <w:t xml:space="preserve"> </w:t>
      </w:r>
      <w:r>
        <w:t xml:space="preserve">Data </w:t>
      </w:r>
      <w:r w:rsidR="00BE59B5">
        <w:t>de</w:t>
      </w:r>
      <w:r>
        <w:t xml:space="preserve"> Integralização</w:t>
      </w:r>
      <w:r w:rsidR="00A97A94">
        <w:t xml:space="preserve"> (inclusive)</w:t>
      </w:r>
      <w:r>
        <w:t xml:space="preserve"> </w:t>
      </w:r>
      <w:r w:rsidRPr="00802149">
        <w:t xml:space="preserve">até a </w:t>
      </w:r>
      <w:r w:rsidR="00BE59B5">
        <w:t>Data de Vencimento</w:t>
      </w:r>
      <w:r w:rsidR="00A97A94">
        <w:t xml:space="preserve"> (exclusive)</w:t>
      </w:r>
      <w:r w:rsidRPr="00802149">
        <w:t>, de acordo com a fórmula descrita no item 4.</w:t>
      </w:r>
      <w:r w:rsidR="00082C1D">
        <w:t>5</w:t>
      </w:r>
      <w:r w:rsidRPr="00802149">
        <w:t>.</w:t>
      </w:r>
      <w:r w:rsidR="00BE59B5">
        <w:t>2</w:t>
      </w:r>
      <w:r w:rsidRPr="00802149">
        <w:t xml:space="preserve"> abaixo (“</w:t>
      </w:r>
      <w:r w:rsidRPr="00802149">
        <w:rPr>
          <w:u w:val="single"/>
        </w:rPr>
        <w:t>Remuneração</w:t>
      </w:r>
      <w:r w:rsidRPr="00802149">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BE59B5">
      <w:pPr>
        <w:numPr>
          <w:ilvl w:val="2"/>
          <w:numId w:val="3"/>
        </w:numPr>
        <w:tabs>
          <w:tab w:val="left" w:pos="0"/>
        </w:tabs>
        <w:suppressAutoHyphens/>
        <w:spacing w:line="320" w:lineRule="exact"/>
        <w:ind w:left="0" w:firstLine="0"/>
        <w:jc w:val="both"/>
        <w:rPr>
          <w:color w:val="000000"/>
        </w:rPr>
      </w:pPr>
      <w:r w:rsidRPr="00802149">
        <w:rPr>
          <w:w w:val="0"/>
        </w:rPr>
        <w:t xml:space="preserve">O </w:t>
      </w:r>
      <w:r w:rsidRPr="00BE59B5">
        <w:rPr>
          <w:iCs/>
        </w:rPr>
        <w:t>cálculo</w:t>
      </w:r>
      <w:r w:rsidRPr="00802149">
        <w:rPr>
          <w:w w:val="0"/>
        </w:rPr>
        <w:t xml:space="preserve"> da Remuneração das Debêntures obedecerá à seguinte fórmula</w:t>
      </w:r>
      <w:r w:rsidRPr="00802149">
        <w:rPr>
          <w:color w:val="000000"/>
        </w:rPr>
        <w:t>:</w:t>
      </w:r>
    </w:p>
    <w:p w:rsidR="00C853D2" w:rsidRPr="00802149" w:rsidRDefault="00C853D2" w:rsidP="00C853D2">
      <w:pPr>
        <w:pStyle w:val="Corpodetexto"/>
        <w:widowControl w:val="0"/>
        <w:tabs>
          <w:tab w:val="left" w:pos="709"/>
          <w:tab w:val="left" w:pos="941"/>
        </w:tabs>
        <w:autoSpaceDE w:val="0"/>
        <w:autoSpaceDN w:val="0"/>
        <w:adjustRightInd w:val="0"/>
        <w:spacing w:after="0" w:line="320" w:lineRule="exact"/>
        <w:ind w:right="118"/>
        <w:rPr>
          <w:color w:val="000000"/>
        </w:rPr>
      </w:pPr>
    </w:p>
    <w:p w:rsidR="00C853D2" w:rsidRPr="00802149" w:rsidRDefault="00C853D2" w:rsidP="00C853D2">
      <w:pPr>
        <w:keepNext/>
        <w:keepLines/>
        <w:suppressAutoHyphens/>
        <w:autoSpaceDE w:val="0"/>
        <w:autoSpaceDN w:val="0"/>
        <w:adjustRightInd w:val="0"/>
        <w:spacing w:line="320" w:lineRule="exact"/>
        <w:ind w:left="360"/>
        <w:jc w:val="center"/>
      </w:pPr>
      <w:r w:rsidRPr="00802149">
        <w:rPr>
          <w:position w:val="-10"/>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19pt" o:ole="" fillcolor="window">
            <v:imagedata r:id="rId15" o:title=""/>
          </v:shape>
          <o:OLEObject Type="Embed" ProgID="Equation.3" ShapeID="_x0000_i1025" DrawAspect="Content" ObjectID="_1617521911" r:id="rId16"/>
        </w:object>
      </w:r>
    </w:p>
    <w:p w:rsidR="00C853D2" w:rsidRPr="00802149" w:rsidRDefault="00C853D2" w:rsidP="00C853D2">
      <w:pPr>
        <w:pStyle w:val="Body2"/>
        <w:keepNext/>
        <w:spacing w:line="320" w:lineRule="exact"/>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J</w:t>
      </w:r>
      <w:r w:rsidRPr="00802149">
        <w:rPr>
          <w:rFonts w:ascii="Times New Roman" w:hAnsi="Times New Roman"/>
          <w:sz w:val="24"/>
        </w:rPr>
        <w:tab/>
        <w:t>=</w:t>
      </w:r>
      <w:r w:rsidRPr="00802149">
        <w:rPr>
          <w:rFonts w:ascii="Times New Roman" w:hAnsi="Times New Roman"/>
          <w:sz w:val="24"/>
        </w:rPr>
        <w:tab/>
        <w:t>valor unitário da Remuneração devida, 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VNe</w:t>
      </w:r>
      <w:proofErr w:type="spellEnd"/>
      <w:r w:rsidRPr="00802149">
        <w:rPr>
          <w:rFonts w:ascii="Times New Roman" w:hAnsi="Times New Roman"/>
          <w:sz w:val="24"/>
        </w:rPr>
        <w:t xml:space="preserve"> =</w:t>
      </w:r>
      <w:r w:rsidRPr="00802149">
        <w:rPr>
          <w:rFonts w:ascii="Times New Roman" w:hAnsi="Times New Roman"/>
          <w:sz w:val="24"/>
        </w:rPr>
        <w:tab/>
        <w:t>Valor Nominal Unitário ou saldo do Valor Nominal Unitário, conforme o caso, informado/calculado com 8 (oito) casas decimais, sem arredondamento;</w:t>
      </w:r>
    </w:p>
    <w:p w:rsidR="00C853D2" w:rsidRPr="00802149" w:rsidRDefault="00C853D2" w:rsidP="00C853D2">
      <w:pPr>
        <w:pStyle w:val="Body2"/>
        <w:spacing w:line="320" w:lineRule="exact"/>
        <w:rPr>
          <w:rFonts w:ascii="Times New Roman" w:hAnsi="Times New Roman"/>
          <w:sz w:val="24"/>
        </w:rPr>
      </w:pPr>
      <w:proofErr w:type="spellStart"/>
      <w:r w:rsidRPr="00802149">
        <w:rPr>
          <w:rFonts w:ascii="Times New Roman" w:hAnsi="Times New Roman"/>
          <w:sz w:val="24"/>
        </w:rPr>
        <w:t>FatorDI</w:t>
      </w:r>
      <w:proofErr w:type="spellEnd"/>
      <w:r w:rsidRPr="00802149">
        <w:rPr>
          <w:rFonts w:ascii="Times New Roman" w:hAnsi="Times New Roman"/>
          <w:sz w:val="24"/>
        </w:rPr>
        <w:t xml:space="preserve"> =</w:t>
      </w:r>
      <w:r w:rsidRPr="00802149">
        <w:rPr>
          <w:rFonts w:ascii="Times New Roman" w:hAnsi="Times New Roman"/>
          <w:sz w:val="24"/>
        </w:rPr>
        <w:tab/>
      </w:r>
      <w:proofErr w:type="spellStart"/>
      <w:r w:rsidRPr="00802149">
        <w:rPr>
          <w:rFonts w:ascii="Times New Roman" w:hAnsi="Times New Roman"/>
          <w:sz w:val="24"/>
        </w:rPr>
        <w:t>produtório</w:t>
      </w:r>
      <w:proofErr w:type="spellEnd"/>
      <w:r w:rsidRPr="00802149">
        <w:rPr>
          <w:rFonts w:ascii="Times New Roman" w:hAnsi="Times New Roman"/>
          <w:sz w:val="24"/>
        </w:rPr>
        <w:t xml:space="preserve"> das Taxas DI desde a</w:t>
      </w:r>
      <w:r w:rsidR="00A97A94">
        <w:rPr>
          <w:rFonts w:ascii="Times New Roman" w:hAnsi="Times New Roman"/>
          <w:sz w:val="24"/>
        </w:rPr>
        <w:t xml:space="preserve"> primeira</w:t>
      </w:r>
      <w:r w:rsidRPr="00802149">
        <w:rPr>
          <w:rFonts w:ascii="Times New Roman" w:hAnsi="Times New Roman"/>
          <w:sz w:val="24"/>
        </w:rPr>
        <w:t xml:space="preserve"> </w:t>
      </w:r>
      <w:r>
        <w:rPr>
          <w:rFonts w:ascii="Times New Roman" w:hAnsi="Times New Roman"/>
          <w:sz w:val="24"/>
        </w:rPr>
        <w:t xml:space="preserve">Data </w:t>
      </w:r>
      <w:r w:rsidR="00A97A94">
        <w:rPr>
          <w:rFonts w:ascii="Times New Roman" w:hAnsi="Times New Roman"/>
          <w:sz w:val="24"/>
        </w:rPr>
        <w:t xml:space="preserve">de </w:t>
      </w:r>
      <w:r>
        <w:rPr>
          <w:rFonts w:ascii="Times New Roman" w:hAnsi="Times New Roman"/>
          <w:sz w:val="24"/>
        </w:rPr>
        <w:t xml:space="preserve">Integralização </w:t>
      </w:r>
      <w:r w:rsidRPr="00802149">
        <w:rPr>
          <w:rFonts w:ascii="Times New Roman" w:hAnsi="Times New Roman"/>
          <w:sz w:val="24"/>
        </w:rPr>
        <w:t>(inclusive), até a data de cálculo (exclusive), calculado com 8 (oito) casas decimais, com arredondamento, apurado da seguinte forma:</w:t>
      </w:r>
    </w:p>
    <w:p w:rsidR="00C853D2" w:rsidRPr="00802149" w:rsidRDefault="00C853D2" w:rsidP="00C853D2">
      <w:pPr>
        <w:pStyle w:val="Body2"/>
        <w:spacing w:line="320" w:lineRule="exact"/>
        <w:jc w:val="center"/>
        <w:rPr>
          <w:rFonts w:ascii="Times New Roman" w:hAnsi="Times New Roman"/>
          <w:sz w:val="24"/>
        </w:rPr>
      </w:pPr>
      <w:r w:rsidRPr="00802149">
        <w:rPr>
          <w:rFonts w:ascii="Times New Roman" w:hAnsi="Times New Roman"/>
          <w:w w:val="0"/>
          <w:position w:val="-30"/>
          <w:sz w:val="24"/>
        </w:rPr>
        <w:object w:dxaOrig="3400" w:dyaOrig="840">
          <v:shape id="_x0000_i1026" type="#_x0000_t75" style="width:153.2pt;height:36.85pt" o:ole="" fillcolor="window">
            <v:fill color2="fill lighten(137)" angle="-135" method="linear sigma" focus="50%" type="gradient"/>
            <v:imagedata r:id="rId17" o:title=""/>
          </v:shape>
          <o:OLEObject Type="Embed" ProgID="Equation.3" ShapeID="_x0000_i1026" DrawAspect="Content" ObjectID="_1617521912" r:id="rId18"/>
        </w:object>
      </w:r>
    </w:p>
    <w:p w:rsidR="00C853D2" w:rsidRPr="00802149" w:rsidRDefault="00C853D2" w:rsidP="00C853D2">
      <w:pPr>
        <w:pStyle w:val="Body2"/>
        <w:spacing w:line="320" w:lineRule="exact"/>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w:t>
      </w:r>
    </w:p>
    <w:p w:rsidR="00C853D2" w:rsidRPr="00802149" w:rsidRDefault="00C853D2" w:rsidP="00C853D2">
      <w:pPr>
        <w:pStyle w:val="Body2"/>
        <w:spacing w:line="320" w:lineRule="exact"/>
        <w:rPr>
          <w:rFonts w:ascii="Times New Roman" w:hAnsi="Times New Roman"/>
          <w:sz w:val="24"/>
        </w:rPr>
      </w:pPr>
      <w:proofErr w:type="gramStart"/>
      <w:r w:rsidRPr="00802149">
        <w:rPr>
          <w:rFonts w:ascii="Times New Roman" w:hAnsi="Times New Roman"/>
          <w:sz w:val="24"/>
        </w:rPr>
        <w:lastRenderedPageBreak/>
        <w:t>n</w:t>
      </w:r>
      <w:proofErr w:type="gramEnd"/>
      <w:r w:rsidRPr="00802149">
        <w:rPr>
          <w:rFonts w:ascii="Times New Roman" w:hAnsi="Times New Roman"/>
          <w:sz w:val="24"/>
        </w:rPr>
        <w:tab/>
        <w:t xml:space="preserve">= número total de Taxas DI consideradas entre a </w:t>
      </w:r>
      <w:r w:rsidR="00A97A94">
        <w:rPr>
          <w:rFonts w:ascii="Times New Roman" w:hAnsi="Times New Roman"/>
          <w:sz w:val="24"/>
        </w:rPr>
        <w:t xml:space="preserve">primeira </w:t>
      </w:r>
      <w:r>
        <w:rPr>
          <w:rFonts w:ascii="Times New Roman" w:hAnsi="Times New Roman"/>
          <w:sz w:val="24"/>
        </w:rPr>
        <w:t>Data d</w:t>
      </w:r>
      <w:r w:rsidR="00A97A94">
        <w:rPr>
          <w:rFonts w:ascii="Times New Roman" w:hAnsi="Times New Roman"/>
          <w:sz w:val="24"/>
        </w:rPr>
        <w:t>e</w:t>
      </w:r>
      <w:r>
        <w:rPr>
          <w:rFonts w:ascii="Times New Roman" w:hAnsi="Times New Roman"/>
          <w:sz w:val="24"/>
        </w:rPr>
        <w:t xml:space="preserve"> Integralização</w:t>
      </w:r>
      <w:r w:rsidRPr="00802149">
        <w:rPr>
          <w:rFonts w:ascii="Times New Roman" w:hAnsi="Times New Roman"/>
          <w:sz w:val="24"/>
        </w:rPr>
        <w:t xml:space="preserve"> e a data de cálculo, sendo “n” um número inteiro;</w:t>
      </w:r>
    </w:p>
    <w:p w:rsidR="00C853D2" w:rsidRPr="00802149" w:rsidRDefault="00C853D2" w:rsidP="00C853D2">
      <w:pPr>
        <w:pStyle w:val="Body2"/>
        <w:spacing w:line="320" w:lineRule="exact"/>
        <w:rPr>
          <w:rFonts w:ascii="Times New Roman" w:hAnsi="Times New Roman"/>
          <w:sz w:val="24"/>
        </w:rPr>
      </w:pPr>
      <w:r w:rsidRPr="00802149">
        <w:rPr>
          <w:rFonts w:ascii="Times New Roman" w:hAnsi="Times New Roman"/>
          <w:sz w:val="24"/>
        </w:rPr>
        <w:t>S = 10</w:t>
      </w:r>
      <w:r w:rsidR="00A97A94">
        <w:rPr>
          <w:rFonts w:ascii="Times New Roman" w:hAnsi="Times New Roman"/>
          <w:sz w:val="24"/>
        </w:rPr>
        <w:t>2</w:t>
      </w:r>
      <w:r w:rsidRPr="00802149">
        <w:rPr>
          <w:rFonts w:ascii="Times New Roman" w:hAnsi="Times New Roman"/>
          <w:sz w:val="24"/>
        </w:rPr>
        <w:t xml:space="preserve">,50 (cento e </w:t>
      </w:r>
      <w:r w:rsidR="00A97A94">
        <w:rPr>
          <w:rFonts w:ascii="Times New Roman" w:hAnsi="Times New Roman"/>
          <w:sz w:val="24"/>
        </w:rPr>
        <w:t>dois</w:t>
      </w:r>
      <w:r w:rsidRPr="00802149">
        <w:rPr>
          <w:rFonts w:ascii="Times New Roman" w:hAnsi="Times New Roman"/>
          <w:sz w:val="24"/>
        </w:rPr>
        <w:t xml:space="preserve"> inteiros e cinquenta centésimos);</w:t>
      </w:r>
    </w:p>
    <w:p w:rsidR="00C853D2" w:rsidRPr="00802149" w:rsidRDefault="00C853D2" w:rsidP="00C853D2">
      <w:pPr>
        <w:pStyle w:val="Body2"/>
        <w:spacing w:line="320" w:lineRule="exact"/>
        <w:rPr>
          <w:rFonts w:ascii="Times New Roman" w:hAnsi="Times New Roman"/>
          <w:sz w:val="24"/>
        </w:rPr>
      </w:pPr>
      <w:proofErr w:type="gramStart"/>
      <w:r w:rsidRPr="00802149" w:rsidDel="00F24DBF">
        <w:rPr>
          <w:rFonts w:ascii="Times New Roman" w:hAnsi="Times New Roman"/>
          <w:sz w:val="24"/>
        </w:rPr>
        <w:t>k</w:t>
      </w:r>
      <w:proofErr w:type="gramEnd"/>
      <w:r w:rsidRPr="00802149" w:rsidDel="00F24DBF">
        <w:rPr>
          <w:rFonts w:ascii="Times New Roman" w:hAnsi="Times New Roman"/>
          <w:sz w:val="24"/>
        </w:rPr>
        <w:tab/>
      </w:r>
      <w:r w:rsidRPr="00802149">
        <w:rPr>
          <w:rFonts w:ascii="Times New Roman" w:hAnsi="Times New Roman"/>
          <w:sz w:val="24"/>
        </w:rPr>
        <w:t xml:space="preserve">= </w:t>
      </w:r>
      <w:r w:rsidRPr="00802149" w:rsidDel="00F24DBF">
        <w:rPr>
          <w:rFonts w:ascii="Times New Roman" w:hAnsi="Times New Roman"/>
          <w:sz w:val="24"/>
        </w:rPr>
        <w:t>número de ordem da</w:t>
      </w:r>
      <w:r w:rsidRPr="00802149">
        <w:rPr>
          <w:rFonts w:ascii="Times New Roman" w:hAnsi="Times New Roman"/>
          <w:sz w:val="24"/>
        </w:rPr>
        <w:t>s</w:t>
      </w:r>
      <w:r w:rsidRPr="00802149" w:rsidDel="00F24DBF">
        <w:rPr>
          <w:rFonts w:ascii="Times New Roman" w:hAnsi="Times New Roman"/>
          <w:sz w:val="24"/>
        </w:rPr>
        <w:t xml:space="preserve"> Taxa</w:t>
      </w:r>
      <w:r w:rsidRPr="00802149">
        <w:rPr>
          <w:rFonts w:ascii="Times New Roman" w:hAnsi="Times New Roman"/>
          <w:sz w:val="24"/>
        </w:rPr>
        <w:t>s</w:t>
      </w:r>
      <w:r w:rsidRPr="00802149" w:rsidDel="00F24DBF">
        <w:rPr>
          <w:rFonts w:ascii="Times New Roman" w:hAnsi="Times New Roman"/>
          <w:sz w:val="24"/>
        </w:rPr>
        <w:t xml:space="preserve"> DI, variando de 1 (um) até </w:t>
      </w:r>
      <w:r w:rsidRPr="00802149">
        <w:rPr>
          <w:rFonts w:ascii="Times New Roman" w:hAnsi="Times New Roman"/>
          <w:sz w:val="24"/>
        </w:rPr>
        <w:t>“</w:t>
      </w:r>
      <w:r w:rsidRPr="00802149" w:rsidDel="00F24DBF">
        <w:rPr>
          <w:rFonts w:ascii="Times New Roman" w:hAnsi="Times New Roman"/>
          <w:sz w:val="24"/>
        </w:rPr>
        <w:t>n</w:t>
      </w:r>
      <w:r w:rsidRPr="00802149">
        <w:rPr>
          <w:rFonts w:ascii="Times New Roman" w:hAnsi="Times New Roman"/>
          <w:sz w:val="24"/>
        </w:rPr>
        <w:t>”</w:t>
      </w:r>
      <w:r w:rsidRPr="00802149" w:rsidDel="00F24DBF">
        <w:rPr>
          <w:rFonts w:ascii="Times New Roman" w:hAnsi="Times New Roman"/>
          <w:sz w:val="24"/>
        </w:rPr>
        <w:t>;</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580" w:dyaOrig="340">
          <v:shape id="_x0000_i1027" type="#_x0000_t75" style="width:27.65pt;height:16.7pt" o:ole="" o:bullet="t" fillcolor="window">
            <v:imagedata r:id="rId19" o:title=""/>
          </v:shape>
          <o:OLEObject Type="Embed" ProgID="Equation.3" ShapeID="_x0000_i1027" DrawAspect="Content" ObjectID="_1617521913" r:id="rId20"/>
        </w:object>
      </w:r>
      <w:r w:rsidRPr="00802149">
        <w:rPr>
          <w:rFonts w:ascii="Times New Roman" w:hAnsi="Times New Roman"/>
          <w:sz w:val="24"/>
        </w:rPr>
        <w:t>=</w:t>
      </w:r>
      <w:r w:rsidRPr="00802149">
        <w:rPr>
          <w:rFonts w:ascii="Times New Roman" w:hAnsi="Times New Roman"/>
          <w:sz w:val="24"/>
        </w:rPr>
        <w:tab/>
        <w:t>Taxa DI, de ordem k, expressa ao dia, calculada com 8 (oito) casas decimais, com arredondamento, apurada da seguinte forma;</w:t>
      </w:r>
    </w:p>
    <w:p w:rsidR="00C853D2" w:rsidRPr="00802149" w:rsidRDefault="00C853D2" w:rsidP="00C853D2">
      <w:pPr>
        <w:pStyle w:val="Body2"/>
        <w:spacing w:line="240" w:lineRule="auto"/>
        <w:jc w:val="center"/>
        <w:rPr>
          <w:rFonts w:ascii="Times New Roman" w:hAnsi="Times New Roman"/>
          <w:sz w:val="24"/>
        </w:rPr>
      </w:pPr>
      <w:r w:rsidRPr="00802149">
        <w:rPr>
          <w:rFonts w:ascii="Times New Roman" w:hAnsi="Times New Roman"/>
          <w:sz w:val="24"/>
        </w:rPr>
        <w:object w:dxaOrig="2400" w:dyaOrig="859">
          <v:shape id="_x0000_i1028" type="#_x0000_t75" style="width:119.8pt;height:44.35pt" o:ole="" fillcolor="window">
            <v:imagedata r:id="rId21" o:title=""/>
          </v:shape>
          <o:OLEObject Type="Embed" ProgID="Equation.3" ShapeID="_x0000_i1028" DrawAspect="Content" ObjectID="_1617521914" r:id="rId22"/>
        </w:object>
      </w:r>
    </w:p>
    <w:p w:rsidR="00C853D2" w:rsidRPr="00802149" w:rsidRDefault="00C853D2" w:rsidP="00C853D2">
      <w:pPr>
        <w:pStyle w:val="Body2"/>
        <w:spacing w:line="240" w:lineRule="auto"/>
        <w:rPr>
          <w:rFonts w:ascii="Times New Roman" w:hAnsi="Times New Roman"/>
          <w:sz w:val="24"/>
        </w:rPr>
      </w:pPr>
      <w:proofErr w:type="gramStart"/>
      <w:r w:rsidRPr="00802149">
        <w:rPr>
          <w:rFonts w:ascii="Times New Roman" w:hAnsi="Times New Roman"/>
          <w:sz w:val="24"/>
        </w:rPr>
        <w:t>onde</w:t>
      </w:r>
      <w:proofErr w:type="gramEnd"/>
      <w:r w:rsidRPr="00802149">
        <w:rPr>
          <w:rFonts w:ascii="Times New Roman" w:hAnsi="Times New Roman"/>
          <w:sz w:val="24"/>
        </w:rPr>
        <w:t xml:space="preserve">: </w:t>
      </w:r>
    </w:p>
    <w:p w:rsidR="00C853D2" w:rsidRPr="00802149" w:rsidRDefault="00C853D2" w:rsidP="00C853D2">
      <w:pPr>
        <w:pStyle w:val="Body2"/>
        <w:spacing w:line="240" w:lineRule="auto"/>
        <w:rPr>
          <w:rFonts w:ascii="Times New Roman" w:hAnsi="Times New Roman"/>
          <w:sz w:val="24"/>
        </w:rPr>
      </w:pPr>
      <w:r w:rsidRPr="00802149">
        <w:rPr>
          <w:rFonts w:ascii="Times New Roman" w:hAnsi="Times New Roman"/>
          <w:sz w:val="24"/>
        </w:rPr>
        <w:object w:dxaOrig="440" w:dyaOrig="340">
          <v:shape id="_x0000_i1029" type="#_x0000_t75" style="width:21.9pt;height:16.7pt" o:ole="" o:bullet="t" fillcolor="window">
            <v:imagedata r:id="rId23" o:title=""/>
          </v:shape>
          <o:OLEObject Type="Embed" ProgID="Equation.3" ShapeID="_x0000_i1029" DrawAspect="Content" ObjectID="_1617521915" r:id="rId24"/>
        </w:object>
      </w:r>
      <w:r w:rsidRPr="00802149">
        <w:rPr>
          <w:rFonts w:ascii="Times New Roman" w:hAnsi="Times New Roman"/>
          <w:sz w:val="24"/>
        </w:rPr>
        <w:t>=</w:t>
      </w:r>
      <w:r w:rsidRPr="00802149">
        <w:rPr>
          <w:rFonts w:ascii="Times New Roman" w:hAnsi="Times New Roman"/>
          <w:sz w:val="24"/>
        </w:rPr>
        <w:tab/>
        <w:t>Taxa DI, de ordem k, divulgada pela B3, utilizada com 2 (duas) casas decimais;</w:t>
      </w:r>
    </w:p>
    <w:p w:rsidR="00C853D2" w:rsidRPr="00802149" w:rsidRDefault="00C853D2" w:rsidP="00C853D2">
      <w:pPr>
        <w:pStyle w:val="Body2"/>
        <w:spacing w:line="240" w:lineRule="auto"/>
        <w:ind w:left="0"/>
        <w:rPr>
          <w:rFonts w:ascii="Times New Roman" w:hAnsi="Times New Roman"/>
          <w:sz w:val="24"/>
        </w:rPr>
      </w:pPr>
      <w:r w:rsidRPr="00802149">
        <w:rPr>
          <w:rFonts w:ascii="Times New Roman" w:hAnsi="Times New Roman"/>
          <w:sz w:val="24"/>
        </w:rPr>
        <w:t>Observações:</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O fator resultante da expressão </w:t>
      </w:r>
      <w:r w:rsidRPr="00802149">
        <w:rPr>
          <w:rFonts w:ascii="Times New Roman" w:hAnsi="Times New Roman"/>
          <w:noProof/>
          <w:sz w:val="24"/>
          <w:szCs w:val="24"/>
          <w:lang w:val="en-US"/>
        </w:rPr>
        <w:drawing>
          <wp:inline distT="0" distB="0" distL="0" distR="0">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é considerado com 16 (dezesseis) casas decimais, sem arredondamento.</w:t>
      </w:r>
      <w:r w:rsidRPr="00802149">
        <w:rPr>
          <w:rFonts w:ascii="Times New Roman" w:hAnsi="Times New Roman"/>
          <w:noProof/>
          <w:sz w:val="24"/>
          <w:szCs w:val="24"/>
          <w:lang w:eastAsia="pt-BR"/>
        </w:rPr>
        <w:t xml:space="preserve"> </w:t>
      </w:r>
    </w:p>
    <w:p w:rsidR="00C853D2" w:rsidRPr="00802149" w:rsidRDefault="00C853D2" w:rsidP="00C853D2">
      <w:pPr>
        <w:pStyle w:val="roman3"/>
        <w:numPr>
          <w:ilvl w:val="0"/>
          <w:numId w:val="0"/>
        </w:numPr>
        <w:spacing w:line="240" w:lineRule="auto"/>
        <w:rPr>
          <w:rFonts w:ascii="Times New Roman" w:hAnsi="Times New Roman"/>
          <w:sz w:val="24"/>
          <w:szCs w:val="24"/>
        </w:rPr>
      </w:pPr>
      <w:r w:rsidRPr="00802149">
        <w:rPr>
          <w:rFonts w:ascii="Times New Roman" w:hAnsi="Times New Roman"/>
          <w:sz w:val="24"/>
          <w:szCs w:val="24"/>
        </w:rPr>
        <w:t xml:space="preserve">Efetua-se o </w:t>
      </w:r>
      <w:proofErr w:type="spellStart"/>
      <w:r w:rsidRPr="00802149">
        <w:rPr>
          <w:rFonts w:ascii="Times New Roman" w:hAnsi="Times New Roman"/>
          <w:sz w:val="24"/>
          <w:szCs w:val="24"/>
        </w:rPr>
        <w:t>produtório</w:t>
      </w:r>
      <w:proofErr w:type="spellEnd"/>
      <w:r w:rsidRPr="00802149">
        <w:rPr>
          <w:rFonts w:ascii="Times New Roman" w:hAnsi="Times New Roman"/>
          <w:sz w:val="24"/>
          <w:szCs w:val="24"/>
        </w:rPr>
        <w:t xml:space="preserve"> dos fatores diários</w:t>
      </w:r>
      <w:r w:rsidRPr="00802149">
        <w:rPr>
          <w:rFonts w:ascii="Times New Roman" w:hAnsi="Times New Roman"/>
          <w:noProof/>
          <w:sz w:val="24"/>
          <w:szCs w:val="24"/>
          <w:lang w:eastAsia="pt-BR"/>
        </w:rPr>
        <w:t xml:space="preserve"> </w:t>
      </w:r>
      <w:r w:rsidRPr="00802149">
        <w:rPr>
          <w:rFonts w:ascii="Times New Roman" w:hAnsi="Times New Roman"/>
          <w:noProof/>
          <w:sz w:val="24"/>
          <w:szCs w:val="24"/>
          <w:lang w:val="en-US"/>
        </w:rPr>
        <w:drawing>
          <wp:inline distT="0" distB="0" distL="0" distR="0">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802149">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rsidR="00C853D2" w:rsidRPr="00802149"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Uma vez os fatores estando acumulados, considera-se o fator resultante “</w:t>
      </w:r>
      <w:proofErr w:type="spellStart"/>
      <w:r w:rsidRPr="00802149">
        <w:rPr>
          <w:rFonts w:ascii="Times New Roman" w:hAnsi="Times New Roman"/>
          <w:sz w:val="24"/>
          <w:szCs w:val="24"/>
        </w:rPr>
        <w:t>FatorDI</w:t>
      </w:r>
      <w:proofErr w:type="spellEnd"/>
      <w:r w:rsidRPr="00802149">
        <w:rPr>
          <w:rFonts w:ascii="Times New Roman" w:hAnsi="Times New Roman"/>
          <w:sz w:val="24"/>
          <w:szCs w:val="24"/>
        </w:rPr>
        <w:t>” com 8 (oito) casas decimais, com arredondamento.</w:t>
      </w:r>
    </w:p>
    <w:p w:rsidR="00C853D2" w:rsidRDefault="00C853D2" w:rsidP="00C853D2">
      <w:pPr>
        <w:pStyle w:val="roman3"/>
        <w:numPr>
          <w:ilvl w:val="0"/>
          <w:numId w:val="0"/>
        </w:numPr>
        <w:spacing w:line="320" w:lineRule="exact"/>
        <w:rPr>
          <w:rFonts w:ascii="Times New Roman" w:hAnsi="Times New Roman"/>
          <w:sz w:val="24"/>
          <w:szCs w:val="24"/>
        </w:rPr>
      </w:pPr>
      <w:r w:rsidRPr="00802149">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rsidR="00A97A94" w:rsidRPr="00802149" w:rsidRDefault="00A97A94" w:rsidP="00C853D2">
      <w:pPr>
        <w:pStyle w:val="roman3"/>
        <w:numPr>
          <w:ilvl w:val="0"/>
          <w:numId w:val="0"/>
        </w:numPr>
        <w:spacing w:line="320" w:lineRule="exact"/>
        <w:rPr>
          <w:rFonts w:ascii="Times New Roman" w:hAnsi="Times New Roman"/>
          <w:sz w:val="24"/>
          <w:szCs w:val="24"/>
        </w:rPr>
      </w:pPr>
    </w:p>
    <w:p w:rsidR="00C853D2" w:rsidRDefault="00C853D2" w:rsidP="00A97A94">
      <w:pPr>
        <w:numPr>
          <w:ilvl w:val="3"/>
          <w:numId w:val="3"/>
        </w:numPr>
        <w:suppressAutoHyphens/>
        <w:spacing w:line="320" w:lineRule="exact"/>
        <w:ind w:left="0" w:firstLine="0"/>
        <w:jc w:val="both"/>
      </w:pPr>
      <w:bookmarkStart w:id="22" w:name="_Ref499661421"/>
      <w:r w:rsidRPr="00A97A94">
        <w:rPr>
          <w:i/>
          <w:w w:val="0"/>
        </w:rPr>
        <w:t>Indisponibilidade</w:t>
      </w:r>
      <w:r w:rsidRPr="00802149">
        <w:rPr>
          <w:i/>
        </w:rPr>
        <w:t xml:space="preserve"> da Taxa DI</w:t>
      </w:r>
      <w:r w:rsidRPr="00802149">
        <w:t xml:space="preserve">. Na ausência de apuração e/ou divulgação da Taxa DI por prazo superior a 10 (dez) Dias Úteis contados da data esperada para apuração </w:t>
      </w:r>
      <w:r w:rsidRPr="00802149">
        <w:lastRenderedPageBreak/>
        <w:t>e/ou divulgação (“</w:t>
      </w:r>
      <w:r w:rsidR="007B47AE">
        <w:rPr>
          <w:u w:val="single"/>
        </w:rPr>
        <w:t>Evento</w:t>
      </w:r>
      <w:r w:rsidRPr="00802149">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802149">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pelo menos, a maioria das Debêntures </w:t>
      </w:r>
      <w:r w:rsidRPr="00B16372">
        <w:t>em Circulação</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2"/>
    </w:p>
    <w:p w:rsidR="00A97A94" w:rsidRPr="00802149" w:rsidRDefault="00A97A94" w:rsidP="00A97A94">
      <w:pPr>
        <w:suppressAutoHyphens/>
        <w:spacing w:line="320" w:lineRule="exact"/>
        <w:jc w:val="both"/>
      </w:pPr>
    </w:p>
    <w:p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rsidR="00A97A94" w:rsidRPr="00802149" w:rsidRDefault="00A97A94" w:rsidP="00A97A94">
      <w:pPr>
        <w:suppressAutoHyphens/>
        <w:spacing w:line="320" w:lineRule="exact"/>
        <w:ind w:left="59"/>
        <w:jc w:val="both"/>
      </w:pPr>
    </w:p>
    <w:p w:rsidR="00890392" w:rsidRDefault="00DA21AE" w:rsidP="00DA21AE">
      <w:pPr>
        <w:numPr>
          <w:ilvl w:val="4"/>
          <w:numId w:val="3"/>
        </w:numPr>
        <w:suppressAutoHyphens/>
        <w:spacing w:line="320" w:lineRule="exact"/>
        <w:ind w:left="0" w:firstLine="59"/>
        <w:jc w:val="both"/>
      </w:pPr>
      <w:bookmarkStart w:id="23" w:name="_Ref499661441"/>
      <w:r>
        <w:t xml:space="preserve">Caso não </w:t>
      </w:r>
      <w:r w:rsidRPr="00021F8A">
        <w:rPr>
          <w:spacing w:val="5"/>
        </w:rPr>
        <w:t>h</w:t>
      </w:r>
      <w:r>
        <w:t xml:space="preserve">aja acordo sobre a </w:t>
      </w:r>
      <w:r w:rsidRPr="00021F8A">
        <w:rPr>
          <w:spacing w:val="5"/>
        </w:rPr>
        <w:t>T</w:t>
      </w:r>
      <w:r>
        <w:t>axa Su</w:t>
      </w:r>
      <w:r w:rsidRPr="00021F8A">
        <w:rPr>
          <w:spacing w:val="5"/>
        </w:rPr>
        <w:t>b</w:t>
      </w:r>
      <w:r>
        <w:t>stit</w:t>
      </w:r>
      <w:r w:rsidRPr="00021F8A">
        <w:rPr>
          <w:spacing w:val="5"/>
        </w:rPr>
        <w:t>u</w:t>
      </w:r>
      <w:r>
        <w:t>t</w:t>
      </w:r>
      <w:r w:rsidRPr="00021F8A">
        <w:rPr>
          <w:spacing w:val="6"/>
        </w:rPr>
        <w:t>i</w:t>
      </w:r>
      <w:r>
        <w:t xml:space="preserve">va entre a </w:t>
      </w:r>
      <w:r w:rsidRPr="00021F8A">
        <w:rPr>
          <w:spacing w:val="7"/>
        </w:rPr>
        <w:t>E</w:t>
      </w:r>
      <w:r>
        <w:t>missora e</w:t>
      </w:r>
      <w:r w:rsidR="00B715D2">
        <w:t xml:space="preserve"> os</w:t>
      </w:r>
      <w:r>
        <w:t xml:space="preserve"> </w:t>
      </w:r>
      <w:r w:rsidRPr="00021F8A">
        <w:rPr>
          <w:spacing w:val="5"/>
        </w:rPr>
        <w:t>D</w:t>
      </w:r>
      <w:r>
        <w:t>ebent</w:t>
      </w:r>
      <w:r w:rsidRPr="00021F8A">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r>
        <w:rPr>
          <w:spacing w:val="5"/>
        </w:rPr>
        <w:t>o</w:t>
      </w:r>
      <w:r>
        <w:t xml:space="preserve">cação, da Assembleia </w:t>
      </w:r>
      <w:r w:rsidRPr="00021F8A">
        <w:rPr>
          <w:spacing w:val="5"/>
        </w:rPr>
        <w:t>G</w:t>
      </w:r>
      <w:r>
        <w:t>e</w:t>
      </w:r>
      <w:r w:rsidRPr="00021F8A">
        <w:rPr>
          <w:spacing w:val="5"/>
        </w:rPr>
        <w:t>r</w:t>
      </w:r>
      <w:r>
        <w:t xml:space="preserve">al de </w:t>
      </w:r>
      <w:r w:rsidRPr="00021F8A">
        <w:rPr>
          <w:spacing w:val="5"/>
        </w:rPr>
        <w:t>D</w:t>
      </w:r>
      <w:r>
        <w:t>ebenturi</w:t>
      </w:r>
      <w:r w:rsidRPr="00021F8A">
        <w:rPr>
          <w:spacing w:val="6"/>
        </w:rPr>
        <w:t>s</w:t>
      </w:r>
      <w:r>
        <w:t>tas ou da não aprovação em</w:t>
      </w:r>
      <w:r>
        <w:rPr>
          <w:spacing w:val="5"/>
        </w:rPr>
        <w:t xml:space="preserve"> </w:t>
      </w:r>
      <w:r>
        <w:t xml:space="preserve">deliberação realizada na </w:t>
      </w:r>
      <w:r w:rsidRPr="00021F8A">
        <w:rPr>
          <w:spacing w:val="7"/>
        </w:rPr>
        <w:t>A</w:t>
      </w:r>
      <w:r>
        <w:t xml:space="preserve">ssembleia </w:t>
      </w:r>
      <w:r w:rsidRPr="00021F8A">
        <w:rPr>
          <w:spacing w:val="5"/>
        </w:rPr>
        <w:t>G</w:t>
      </w:r>
      <w:r>
        <w:t>e</w:t>
      </w:r>
      <w:r w:rsidRPr="00021F8A">
        <w:rPr>
          <w:spacing w:val="5"/>
        </w:rPr>
        <w:t>r</w:t>
      </w:r>
      <w:r>
        <w:t xml:space="preserve">al de </w:t>
      </w:r>
      <w:r w:rsidRPr="00021F8A">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sidRPr="00021F8A">
        <w:rPr>
          <w:spacing w:val="5"/>
        </w:rPr>
        <w:t>o</w:t>
      </w:r>
      <w:r>
        <w:t>rme</w:t>
      </w:r>
      <w:r w:rsidRPr="00021F8A">
        <w:rPr>
          <w:spacing w:val="-12"/>
        </w:rPr>
        <w:t xml:space="preserve"> </w:t>
      </w:r>
      <w:r>
        <w:t>defi</w:t>
      </w:r>
      <w:r>
        <w:rPr>
          <w:spacing w:val="5"/>
        </w:rPr>
        <w:t>n</w:t>
      </w:r>
      <w:r>
        <w:t>i</w:t>
      </w:r>
      <w:r>
        <w:rPr>
          <w:spacing w:val="5"/>
        </w:rPr>
        <w:t>d</w:t>
      </w:r>
      <w:r>
        <w:t>o</w:t>
      </w:r>
      <w:r>
        <w:rPr>
          <w:spacing w:val="-14"/>
        </w:rPr>
        <w:t xml:space="preserve"> </w:t>
      </w:r>
      <w:r w:rsidR="008A5113">
        <w:t>abaixo</w:t>
      </w:r>
      <w:r>
        <w:t>).</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 xml:space="preserve">ela Standard &amp; </w:t>
      </w:r>
      <w:proofErr w:type="spellStart"/>
      <w:r>
        <w:t>Poor</w:t>
      </w:r>
      <w:r>
        <w:rPr>
          <w:spacing w:val="-38"/>
        </w:rPr>
        <w:t>’</w:t>
      </w:r>
      <w:r>
        <w:t>s</w:t>
      </w:r>
      <w:proofErr w:type="spellEnd"/>
      <w:r>
        <w:t>,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sidR="00A57BF6">
        <w:t>“</w:t>
      </w:r>
      <w:r w:rsidRPr="003F527A">
        <w:rPr>
          <w:u w:val="single"/>
        </w:rPr>
        <w:t xml:space="preserve">Instituições </w:t>
      </w:r>
      <w:r w:rsidRPr="003F527A">
        <w:rPr>
          <w:spacing w:val="6"/>
          <w:u w:val="single"/>
        </w:rPr>
        <w:t>A</w:t>
      </w:r>
      <w:r w:rsidRPr="003F527A">
        <w:rPr>
          <w:spacing w:val="1"/>
          <w:u w:val="single"/>
        </w:rPr>
        <w:t>ut</w:t>
      </w:r>
      <w:r w:rsidRPr="003F527A">
        <w:rPr>
          <w:u w:val="single"/>
        </w:rPr>
        <w:t>orizadas</w:t>
      </w:r>
      <w:r w:rsidR="00A57BF6" w:rsidRPr="00A57BF6">
        <w:rPr>
          <w:u w:color="000000"/>
        </w:rPr>
        <w:t>”</w:t>
      </w:r>
      <w:r>
        <w:t xml:space="preserve">), cabendo aos Debenturistas </w:t>
      </w:r>
      <w:r>
        <w:rPr>
          <w:spacing w:val="5"/>
        </w:rPr>
        <w:t>d</w:t>
      </w:r>
      <w:r>
        <w:t>ecidir pela escolha de 1 (uma) das Instit</w:t>
      </w:r>
      <w:r>
        <w:rPr>
          <w:spacing w:val="5"/>
        </w:rPr>
        <w:t>u</w:t>
      </w:r>
      <w:r>
        <w:t xml:space="preserve">ições </w:t>
      </w:r>
      <w:r>
        <w:rPr>
          <w:spacing w:val="5"/>
        </w:rPr>
        <w:lastRenderedPageBreak/>
        <w:t>A</w:t>
      </w:r>
      <w:r>
        <w:t>utorizadas,</w:t>
      </w:r>
      <w:r>
        <w:rPr>
          <w:spacing w:val="-12"/>
        </w:rPr>
        <w:t xml:space="preserve"> </w:t>
      </w:r>
      <w:r>
        <w:t>nos</w:t>
      </w:r>
      <w:r>
        <w:rPr>
          <w:spacing w:val="-12"/>
        </w:rPr>
        <w:t xml:space="preserve"> </w:t>
      </w:r>
      <w:r>
        <w:t>term</w:t>
      </w:r>
      <w:r>
        <w:rPr>
          <w:spacing w:val="5"/>
        </w:rPr>
        <w:t>o</w:t>
      </w:r>
      <w:r>
        <w:t>s</w:t>
      </w:r>
      <w:r w:rsidRPr="00021F8A">
        <w:rPr>
          <w:spacing w:val="-10"/>
        </w:rPr>
        <w:t xml:space="preserve"> </w:t>
      </w:r>
      <w:r w:rsidRPr="003F527A">
        <w:t>da</w:t>
      </w:r>
      <w:r w:rsidRPr="00021F8A">
        <w:rPr>
          <w:spacing w:val="-12"/>
        </w:rPr>
        <w:t xml:space="preserve"> </w:t>
      </w:r>
      <w:r w:rsidRPr="003F527A">
        <w:t>Cláusula</w:t>
      </w:r>
      <w:r w:rsidRPr="003F527A">
        <w:rPr>
          <w:spacing w:val="-7"/>
        </w:rPr>
        <w:t xml:space="preserve"> </w:t>
      </w:r>
      <w:r w:rsidRPr="003F527A">
        <w:t>8.10.</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Autorizada serão</w:t>
      </w:r>
      <w:r w:rsidRPr="00021F8A">
        <w:t xml:space="preserve"> de </w:t>
      </w:r>
      <w:r>
        <w:rPr>
          <w:spacing w:val="5"/>
        </w:rPr>
        <w:t>r</w:t>
      </w:r>
      <w:r>
        <w:t>esp</w:t>
      </w:r>
      <w:r>
        <w:rPr>
          <w:spacing w:val="5"/>
        </w:rPr>
        <w:t>o</w:t>
      </w:r>
      <w:r>
        <w:t xml:space="preserve">nsabilidade da </w:t>
      </w:r>
      <w:r>
        <w:rPr>
          <w:spacing w:val="5"/>
        </w:rPr>
        <w:t>E</w:t>
      </w:r>
      <w:r>
        <w:t>missora.</w:t>
      </w:r>
    </w:p>
    <w:p w:rsidR="00890392" w:rsidRDefault="00890392" w:rsidP="00507ACF">
      <w:pPr>
        <w:suppressAutoHyphens/>
        <w:spacing w:line="320" w:lineRule="exact"/>
        <w:ind w:left="59"/>
        <w:jc w:val="both"/>
      </w:pPr>
    </w:p>
    <w:p w:rsidR="00DA21AE" w:rsidRDefault="00507ACF" w:rsidP="00507ACF">
      <w:pPr>
        <w:numPr>
          <w:ilvl w:val="4"/>
          <w:numId w:val="3"/>
        </w:numPr>
        <w:suppressAutoHyphens/>
        <w:spacing w:line="320" w:lineRule="exact"/>
        <w:ind w:left="0" w:firstLine="59"/>
        <w:jc w:val="both"/>
      </w:pPr>
      <w:r w:rsidRPr="00A97A94">
        <w:t>Caso</w:t>
      </w:r>
      <w:r w:rsidRPr="00507ACF">
        <w:t xml:space="preserve"> </w:t>
      </w:r>
      <w:r w:rsidRPr="00507ACF">
        <w:t xml:space="preserve">(i) </w:t>
      </w:r>
      <w:r w:rsidRPr="00507ACF">
        <w:t xml:space="preserve">a Assembleia Geral de Debenturistas </w:t>
      </w:r>
      <w:r w:rsidRPr="00507ACF">
        <w:t xml:space="preserve">convocada para escolha da Instituição Autorizada </w:t>
      </w:r>
      <w:r w:rsidRPr="00507ACF">
        <w:t>não seja instalada em segunda convocação por falta de quórum</w:t>
      </w:r>
      <w:r w:rsidRPr="00507ACF">
        <w:t xml:space="preserve"> ou (</w:t>
      </w:r>
      <w:proofErr w:type="spellStart"/>
      <w:r w:rsidRPr="00507ACF">
        <w:t>ii</w:t>
      </w:r>
      <w:proofErr w:type="spellEnd"/>
      <w:r w:rsidRPr="00507ACF">
        <w:t xml:space="preserve">) não seja obtido quórum necessário para a aprovação da escolha da Instituição </w:t>
      </w:r>
      <w:proofErr w:type="spellStart"/>
      <w:r w:rsidRPr="00507ACF">
        <w:t>Autoizada</w:t>
      </w:r>
      <w:proofErr w:type="spellEnd"/>
      <w:r w:rsidRPr="00507ACF">
        <w:t xml:space="preserve">, </w:t>
      </w:r>
      <w:r w:rsidRPr="00507ACF">
        <w:t>a Emissora deverá resgatar antecipadamente e, consequentemente, cancelar as Debêntures, sem multa ou prêmio de qualquer natureza, no prazo de 30 (trinta) dias contados da data da realização da respectiva Assembleia Geral de Debenturistas</w:t>
      </w:r>
      <w:r w:rsidRPr="00507ACF">
        <w:t xml:space="preserve"> (ou da data prevista para </w:t>
      </w:r>
      <w:proofErr w:type="spellStart"/>
      <w:r w:rsidRPr="00507ACF">
        <w:t>instação</w:t>
      </w:r>
      <w:proofErr w:type="spellEnd"/>
      <w:r w:rsidRPr="00507ACF">
        <w:t xml:space="preserve"> da </w:t>
      </w:r>
      <w:r w:rsidRPr="00507ACF">
        <w:t>Assembleia Geral de Debenturistas</w:t>
      </w:r>
      <w:r w:rsidRPr="00507ACF">
        <w:t>, caso esta não venha a ser instalada)</w:t>
      </w:r>
      <w:r w:rsidRPr="00507ACF">
        <w:t>, ou na Data de Vencimento, o que ocorrer primeiro, pelo seu Valor Nominal Unitário</w:t>
      </w:r>
      <w:r w:rsidRPr="00802149">
        <w:t xml:space="preserve"> ou saldo do Valor Nominal Unitário</w:t>
      </w:r>
      <w:r w:rsidRPr="00507ACF">
        <w:t xml:space="preserve">, conforme o caso, acrescido da Remuneração, calculada pro rata </w:t>
      </w:r>
      <w:proofErr w:type="spellStart"/>
      <w:r w:rsidRPr="00507ACF">
        <w:t>temporis</w:t>
      </w:r>
      <w:proofErr w:type="spellEnd"/>
      <w:r w:rsidRPr="00507ACF">
        <w:t>, a partir da primeira Data de Integralização ou da Data de Pagamento da Remuneração (conforme definida abaixo) imediatamente anterior, conforme o caso, até a data do efetivo resgate</w:t>
      </w:r>
      <w:r w:rsidRPr="00507ACF">
        <w:t>.</w:t>
      </w:r>
      <w:r w:rsidR="001A4366">
        <w:t xml:space="preserve"> </w:t>
      </w:r>
    </w:p>
    <w:p w:rsidR="007B47AE" w:rsidRDefault="007B47AE" w:rsidP="00507ACF">
      <w:pPr>
        <w:suppressAutoHyphens/>
        <w:spacing w:line="320" w:lineRule="exact"/>
        <w:ind w:left="59"/>
        <w:jc w:val="both"/>
      </w:pPr>
    </w:p>
    <w:bookmarkEnd w:id="19"/>
    <w:bookmarkEnd w:id="20"/>
    <w:bookmarkEnd w:id="21"/>
    <w:bookmarkEnd w:id="23"/>
    <w:p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rsidR="00C51507" w:rsidRPr="00616451" w:rsidRDefault="00C51507">
      <w:pPr>
        <w:tabs>
          <w:tab w:val="left" w:pos="0"/>
        </w:tabs>
        <w:suppressAutoHyphens/>
        <w:spacing w:line="320" w:lineRule="exact"/>
        <w:jc w:val="both"/>
        <w:rPr>
          <w:b/>
        </w:rPr>
      </w:pPr>
    </w:p>
    <w:p w:rsidR="0021051B" w:rsidRPr="00616451" w:rsidRDefault="005A2628"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Aquisição Facultativa e/ou de Amortização Extraordinária Facultativa e/ou de Amortização Extraordinária Obrigatória e/ou de Resgate Antecipado Facultativo Total e/ou de Resgate Antecipado Obrigatório</w:t>
      </w:r>
      <w:r w:rsidR="00DA21AE">
        <w:rPr>
          <w:rFonts w:ascii="Times New Roman" w:hAnsi="Times New Roman"/>
          <w:sz w:val="24"/>
          <w:szCs w:val="24"/>
        </w:rPr>
        <w:t xml:space="preserve"> (conforme abaixo definidos)</w:t>
      </w:r>
      <w:r w:rsidRPr="00616451">
        <w:rPr>
          <w:rFonts w:ascii="Times New Roman" w:hAnsi="Times New Roman"/>
          <w:sz w:val="24"/>
          <w:szCs w:val="24"/>
        </w:rPr>
        <w:t>.</w:t>
      </w:r>
    </w:p>
    <w:p w:rsidR="0021051B" w:rsidRPr="00616451" w:rsidRDefault="0021051B">
      <w:pPr>
        <w:tabs>
          <w:tab w:val="left" w:pos="0"/>
        </w:tabs>
        <w:suppressAutoHyphens/>
        <w:spacing w:line="320" w:lineRule="exact"/>
        <w:jc w:val="both"/>
      </w:pPr>
    </w:p>
    <w:p w:rsidR="0021051B" w:rsidRPr="00616451" w:rsidRDefault="0021051B"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rsidR="005A2628" w:rsidRPr="00616451" w:rsidRDefault="005A2628">
      <w:pPr>
        <w:pStyle w:val="Recuodecorpodetexto"/>
        <w:tabs>
          <w:tab w:val="left" w:pos="709"/>
        </w:tabs>
        <w:suppressAutoHyphens/>
        <w:spacing w:after="0" w:line="320" w:lineRule="exact"/>
        <w:ind w:left="0"/>
        <w:jc w:val="both"/>
      </w:pPr>
    </w:p>
    <w:p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4"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rsidR="006722D3" w:rsidRPr="00616451" w:rsidRDefault="006722D3">
      <w:pPr>
        <w:tabs>
          <w:tab w:val="left" w:pos="709"/>
        </w:tabs>
        <w:suppressAutoHyphens/>
        <w:spacing w:line="320" w:lineRule="exact"/>
        <w:jc w:val="both"/>
        <w:rPr>
          <w:rFonts w:eastAsia="Arial Unicode MS"/>
          <w:b/>
        </w:rPr>
      </w:pPr>
    </w:p>
    <w:p w:rsidR="00776993" w:rsidRPr="00616451" w:rsidRDefault="006722D3" w:rsidP="00AC0101">
      <w:pPr>
        <w:numPr>
          <w:ilvl w:val="1"/>
          <w:numId w:val="3"/>
        </w:numPr>
        <w:tabs>
          <w:tab w:val="left" w:pos="0"/>
        </w:tabs>
        <w:suppressAutoHyphens/>
        <w:spacing w:line="320" w:lineRule="exact"/>
        <w:ind w:left="0" w:firstLine="0"/>
        <w:jc w:val="both"/>
      </w:pPr>
      <w:bookmarkStart w:id="25" w:name="_DV_M112"/>
      <w:bookmarkStart w:id="26" w:name="_DV_M126"/>
      <w:bookmarkStart w:id="27" w:name="_DV_M132"/>
      <w:bookmarkStart w:id="28" w:name="_DV_M138"/>
      <w:bookmarkEnd w:id="25"/>
      <w:bookmarkEnd w:id="26"/>
      <w:bookmarkEnd w:id="27"/>
      <w:bookmarkEnd w:id="28"/>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rsidR="006722D3" w:rsidRPr="00616451" w:rsidRDefault="006722D3">
      <w:pPr>
        <w:tabs>
          <w:tab w:val="left" w:pos="709"/>
        </w:tabs>
        <w:suppressAutoHyphens/>
        <w:spacing w:line="320" w:lineRule="exact"/>
        <w:jc w:val="both"/>
        <w:rPr>
          <w:rFonts w:eastAsia="Arial Unicode MS"/>
          <w:b/>
        </w:rPr>
      </w:pPr>
    </w:p>
    <w:p w:rsidR="0096512D" w:rsidRPr="00616451" w:rsidRDefault="004B778D">
      <w:pPr>
        <w:pStyle w:val="PargrafodaLista"/>
        <w:numPr>
          <w:ilvl w:val="2"/>
          <w:numId w:val="3"/>
        </w:numPr>
        <w:suppressAutoHyphens/>
        <w:spacing w:line="320" w:lineRule="exact"/>
        <w:ind w:left="0" w:firstLine="1"/>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rsidR="00424DA9" w:rsidRPr="00616451" w:rsidRDefault="00424DA9">
      <w:pPr>
        <w:pStyle w:val="PargrafodaLista"/>
        <w:suppressAutoHyphens/>
        <w:spacing w:line="320" w:lineRule="exact"/>
        <w:ind w:left="1"/>
        <w:rPr>
          <w:rFonts w:ascii="Times New Roman" w:hAnsi="Times New Roman"/>
          <w:sz w:val="24"/>
          <w:szCs w:val="24"/>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9" w:name="_DV_M139"/>
      <w:bookmarkEnd w:id="29"/>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0" w:name="_DV_M140"/>
      <w:bookmarkEnd w:id="30"/>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lastRenderedPageBreak/>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 xml:space="preserve">e pelo </w:t>
      </w:r>
      <w:proofErr w:type="spellStart"/>
      <w:r w:rsidR="00FC31FA" w:rsidRPr="00616451">
        <w:rPr>
          <w:rFonts w:ascii="Times New Roman" w:hAnsi="Times New Roman"/>
          <w:sz w:val="24"/>
          <w:szCs w:val="24"/>
        </w:rPr>
        <w:t>Escriturador</w:t>
      </w:r>
      <w:proofErr w:type="spellEnd"/>
      <w:r w:rsidRPr="00616451">
        <w:rPr>
          <w:rFonts w:ascii="Times New Roman" w:hAnsi="Times New Roman"/>
          <w:sz w:val="24"/>
          <w:szCs w:val="24"/>
        </w:rPr>
        <w:t>.</w:t>
      </w:r>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1" w:name="_DV_M143"/>
      <w:bookmarkEnd w:id="31"/>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rsidR="006722D3" w:rsidRPr="00616451" w:rsidRDefault="006722D3">
      <w:pPr>
        <w:tabs>
          <w:tab w:val="left" w:pos="709"/>
        </w:tabs>
        <w:suppressAutoHyphens/>
        <w:spacing w:line="320" w:lineRule="exact"/>
        <w:jc w:val="both"/>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rsidR="006722D3" w:rsidRPr="00616451" w:rsidRDefault="006722D3">
      <w:pPr>
        <w:tabs>
          <w:tab w:val="left" w:pos="709"/>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2" w:name="_DV_M144"/>
      <w:bookmarkEnd w:id="32"/>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3" w:name="_DV_M149"/>
      <w:bookmarkEnd w:id="33"/>
      <w:r w:rsidR="004F4FAF" w:rsidRPr="00616451">
        <w:rPr>
          <w:rFonts w:ascii="Times New Roman" w:eastAsia="Arial Unicode MS" w:hAnsi="Times New Roman"/>
          <w:w w:val="0"/>
          <w:sz w:val="24"/>
          <w:szCs w:val="24"/>
        </w:rPr>
        <w:t xml:space="preserve"> </w:t>
      </w:r>
    </w:p>
    <w:p w:rsidR="007D4216" w:rsidRPr="00616451" w:rsidRDefault="007D4216">
      <w:pPr>
        <w:tabs>
          <w:tab w:val="left" w:pos="709"/>
        </w:tabs>
        <w:suppressAutoHyphens/>
        <w:spacing w:line="320" w:lineRule="exact"/>
        <w:jc w:val="both"/>
        <w:rPr>
          <w:rFonts w:eastAsia="Arial Unicode MS"/>
          <w:w w:val="0"/>
        </w:rPr>
      </w:pPr>
    </w:p>
    <w:p w:rsidR="007D4216" w:rsidRPr="00616451" w:rsidRDefault="00627A95" w:rsidP="00AC0101">
      <w:pPr>
        <w:pStyle w:val="PargrafodaLista"/>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e (</w:t>
      </w:r>
      <w:proofErr w:type="spellStart"/>
      <w:r w:rsidR="006E3BC5" w:rsidRPr="00616451">
        <w:rPr>
          <w:rFonts w:ascii="Times New Roman" w:eastAsia="Arial Unicode MS" w:hAnsi="Times New Roman"/>
          <w:sz w:val="24"/>
          <w:szCs w:val="24"/>
        </w:rPr>
        <w:t>ii</w:t>
      </w:r>
      <w:proofErr w:type="spellEnd"/>
      <w:r w:rsidR="006E3BC5" w:rsidRPr="00616451">
        <w:rPr>
          <w:rFonts w:ascii="Times New Roman" w:eastAsia="Arial Unicode MS" w:hAnsi="Times New Roman"/>
          <w:sz w:val="24"/>
          <w:szCs w:val="24"/>
        </w:rPr>
        <w:t xml:space="preserve">)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rsidR="006722D3" w:rsidRPr="00616451" w:rsidRDefault="006722D3">
      <w:pPr>
        <w:tabs>
          <w:tab w:val="left" w:pos="709"/>
        </w:tabs>
        <w:suppressAutoHyphens/>
        <w:spacing w:line="320" w:lineRule="exact"/>
        <w:jc w:val="both"/>
        <w:rPr>
          <w:rFonts w:eastAsia="Arial Unicode MS"/>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bookmarkStart w:id="34"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5" w:name="_DV_M150"/>
      <w:bookmarkEnd w:id="34"/>
      <w:bookmarkEnd w:id="35"/>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0"/>
        </w:tabs>
        <w:suppressAutoHyphens/>
        <w:spacing w:line="320" w:lineRule="exact"/>
        <w:ind w:left="0" w:firstLine="0"/>
        <w:jc w:val="both"/>
        <w:rPr>
          <w:rFonts w:ascii="Times New Roman" w:hAnsi="Times New Roman"/>
          <w:b/>
          <w:sz w:val="24"/>
          <w:szCs w:val="24"/>
        </w:rPr>
      </w:pPr>
      <w:bookmarkStart w:id="36"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DA21AE">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DA21AE">
        <w:rPr>
          <w:rFonts w:ascii="Times New Roman" w:eastAsia="Arial Unicode MS" w:hAnsi="Times New Roman"/>
          <w:w w:val="0"/>
          <w:sz w:val="24"/>
          <w:szCs w:val="24"/>
        </w:rPr>
        <w:t xml:space="preserve"> </w:t>
      </w:r>
      <w:r w:rsidR="008A5113">
        <w:rPr>
          <w:rFonts w:ascii="Times New Roman" w:eastAsia="Arial Unicode MS" w:hAnsi="Times New Roman"/>
          <w:w w:val="0"/>
          <w:sz w:val="24"/>
          <w:szCs w:val="24"/>
        </w:rPr>
        <w:t>os</w:t>
      </w:r>
      <w:r w:rsidR="00DA21AE">
        <w:rPr>
          <w:rFonts w:ascii="Times New Roman" w:eastAsia="Arial Unicode MS" w:hAnsi="Times New Roman"/>
          <w:w w:val="0"/>
          <w:sz w:val="24"/>
          <w:szCs w:val="24"/>
        </w:rPr>
        <w:t xml:space="preserve"> valores 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6"/>
    </w:p>
    <w:p w:rsidR="006722D3" w:rsidRPr="00616451" w:rsidRDefault="006722D3">
      <w:pPr>
        <w:tabs>
          <w:tab w:val="left" w:pos="709"/>
        </w:tabs>
        <w:suppressAutoHyphens/>
        <w:spacing w:line="320" w:lineRule="exact"/>
        <w:jc w:val="both"/>
        <w:rPr>
          <w:b/>
        </w:rPr>
      </w:pPr>
    </w:p>
    <w:p w:rsidR="006722D3" w:rsidRPr="00616451" w:rsidRDefault="006722D3">
      <w:pPr>
        <w:pStyle w:val="PargrafodaLista"/>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7" w:name="_DV_M154"/>
      <w:bookmarkStart w:id="38" w:name="_DV_M155"/>
      <w:bookmarkEnd w:id="37"/>
      <w:bookmarkEnd w:id="38"/>
    </w:p>
    <w:p w:rsidR="006722D3" w:rsidRPr="00616451" w:rsidRDefault="006722D3">
      <w:pPr>
        <w:tabs>
          <w:tab w:val="left" w:pos="709"/>
        </w:tabs>
        <w:suppressAutoHyphens/>
        <w:spacing w:line="320" w:lineRule="exact"/>
        <w:jc w:val="both"/>
        <w:rPr>
          <w:b/>
        </w:rPr>
      </w:pPr>
    </w:p>
    <w:p w:rsidR="006722D3" w:rsidRPr="00616451" w:rsidRDefault="006722D3" w:rsidP="00AC0101">
      <w:pPr>
        <w:pStyle w:val="PargrafodaLista"/>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9" w:name="_DV_M156"/>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0" w:name="_DV_M157"/>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1" w:name="_DV_M158"/>
      <w:bookmarkEnd w:id="4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2" w:name="_DV_M159"/>
      <w:bookmarkEnd w:id="24"/>
      <w:bookmarkEnd w:id="42"/>
    </w:p>
    <w:p w:rsidR="006722D3" w:rsidRPr="00616451" w:rsidRDefault="006722D3">
      <w:pPr>
        <w:tabs>
          <w:tab w:val="left" w:pos="709"/>
        </w:tabs>
        <w:suppressAutoHyphens/>
        <w:spacing w:line="320" w:lineRule="exact"/>
        <w:jc w:val="both"/>
        <w:rPr>
          <w:b/>
        </w:rPr>
      </w:pPr>
    </w:p>
    <w:p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3" w:name="_DV_M161"/>
      <w:bookmarkEnd w:id="43"/>
    </w:p>
    <w:p w:rsidR="00F30185" w:rsidRPr="00616451" w:rsidRDefault="00F30185">
      <w:pPr>
        <w:tabs>
          <w:tab w:val="left" w:pos="709"/>
        </w:tabs>
        <w:suppressAutoHyphens/>
        <w:spacing w:line="320" w:lineRule="exact"/>
        <w:jc w:val="both"/>
        <w:rPr>
          <w:b/>
        </w:rPr>
      </w:pPr>
    </w:p>
    <w:p w:rsidR="006722D3" w:rsidRPr="00616451" w:rsidRDefault="00B31377">
      <w:pPr>
        <w:pStyle w:val="PargrafodaLista"/>
        <w:numPr>
          <w:ilvl w:val="2"/>
          <w:numId w:val="3"/>
        </w:numPr>
        <w:tabs>
          <w:tab w:val="left" w:pos="709"/>
        </w:tabs>
        <w:suppressAutoHyphens/>
        <w:spacing w:line="320" w:lineRule="exact"/>
        <w:ind w:left="0" w:firstLine="1"/>
        <w:jc w:val="both"/>
        <w:rPr>
          <w:rFonts w:ascii="Times New Roman" w:hAnsi="Times New Roman"/>
          <w:sz w:val="24"/>
          <w:szCs w:val="24"/>
        </w:rPr>
      </w:pPr>
      <w:bookmarkStart w:id="44" w:name="_Ref264236084"/>
      <w:r w:rsidRPr="00616451">
        <w:rPr>
          <w:rFonts w:ascii="Times New Roman" w:hAnsi="Times New Roman"/>
          <w:sz w:val="24"/>
          <w:szCs w:val="24"/>
        </w:rPr>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r w:rsidR="004F4FAF" w:rsidRPr="00616451">
        <w:rPr>
          <w:rFonts w:ascii="Times New Roman" w:hAnsi="Times New Roman"/>
          <w:sz w:val="24"/>
          <w:szCs w:val="24"/>
        </w:rPr>
        <w:t xml:space="preserve"> </w:t>
      </w:r>
    </w:p>
    <w:p w:rsidR="005E2B24" w:rsidRPr="00616451" w:rsidRDefault="005E2B24">
      <w:pPr>
        <w:tabs>
          <w:tab w:val="left" w:pos="709"/>
        </w:tabs>
        <w:suppressAutoHyphens/>
        <w:spacing w:line="320" w:lineRule="exact"/>
        <w:ind w:right="-91"/>
        <w:jc w:val="both"/>
        <w:rPr>
          <w:i/>
        </w:rPr>
      </w:pPr>
    </w:p>
    <w:p w:rsidR="006722D3" w:rsidRPr="00616451" w:rsidRDefault="00625C4C" w:rsidP="00AC0101">
      <w:pPr>
        <w:pStyle w:val="PargrafodaLista"/>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616451">
        <w:rPr>
          <w:rFonts w:ascii="Times New Roman" w:eastAsia="Arial Unicode MS" w:hAnsi="Times New Roman"/>
          <w:b/>
          <w:sz w:val="24"/>
          <w:szCs w:val="24"/>
        </w:rPr>
        <w:t>AQUISIÇÃO</w:t>
      </w:r>
      <w:r w:rsidR="004F4FAF" w:rsidRPr="00616451">
        <w:rPr>
          <w:rFonts w:ascii="Times New Roman" w:eastAsia="Arial Unicode MS" w:hAnsi="Times New Roman"/>
          <w:b/>
          <w:sz w:val="24"/>
          <w:szCs w:val="24"/>
        </w:rPr>
        <w:t xml:space="preserve"> </w:t>
      </w:r>
      <w:r w:rsidRPr="00616451">
        <w:rPr>
          <w:rFonts w:ascii="Times New Roman" w:eastAsia="Arial Unicode MS" w:hAnsi="Times New Roman"/>
          <w:b/>
          <w:sz w:val="24"/>
          <w:szCs w:val="24"/>
        </w:rPr>
        <w:t>FACULTATIVA,</w:t>
      </w:r>
      <w:r w:rsidR="004F4FAF" w:rsidRPr="00616451">
        <w:rPr>
          <w:rFonts w:ascii="Times New Roman" w:eastAsia="Arial Unicode MS" w:hAnsi="Times New Roman"/>
          <w:b/>
          <w:sz w:val="24"/>
          <w:szCs w:val="24"/>
        </w:rPr>
        <w:t xml:space="preserve"> </w:t>
      </w:r>
      <w:r w:rsidR="006722D3"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FACULTATIVA</w:t>
      </w:r>
      <w:r w:rsidR="00E06A67"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363E6"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OBRIGATÓRIO</w:t>
      </w:r>
      <w:r w:rsidR="00247285" w:rsidRPr="00616451">
        <w:rPr>
          <w:rFonts w:ascii="Times New Roman" w:hAnsi="Times New Roman"/>
          <w:b/>
          <w:w w:val="0"/>
          <w:sz w:val="24"/>
          <w:szCs w:val="24"/>
        </w:rPr>
        <w:t>,</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RESGATE</w:t>
      </w:r>
      <w:r w:rsidR="004F4FAF" w:rsidRPr="00616451">
        <w:rPr>
          <w:rFonts w:ascii="Times New Roman" w:hAnsi="Times New Roman"/>
          <w:b/>
          <w:w w:val="0"/>
          <w:sz w:val="24"/>
          <w:szCs w:val="24"/>
        </w:rPr>
        <w:t xml:space="preserve"> </w:t>
      </w:r>
      <w:r w:rsidR="00247285" w:rsidRPr="00616451">
        <w:rPr>
          <w:rFonts w:ascii="Times New Roman" w:hAnsi="Times New Roman"/>
          <w:b/>
          <w:w w:val="0"/>
          <w:sz w:val="24"/>
          <w:szCs w:val="24"/>
        </w:rPr>
        <w:t>ANTECIPADO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FACULTATIVO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TOTAL,</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AMORTIZAÇÃO</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EXTRAORDINÁRIA</w:t>
      </w:r>
      <w:r w:rsidR="004F4FAF" w:rsidRPr="00616451">
        <w:rPr>
          <w:rFonts w:ascii="Times New Roman" w:hAnsi="Times New Roman"/>
          <w:b/>
          <w:w w:val="0"/>
          <w:sz w:val="24"/>
          <w:szCs w:val="24"/>
        </w:rPr>
        <w:t xml:space="preserve"> </w:t>
      </w:r>
      <w:r w:rsidR="00512D0D" w:rsidRPr="00616451">
        <w:rPr>
          <w:rFonts w:ascii="Times New Roman" w:hAnsi="Times New Roman"/>
          <w:b/>
          <w:w w:val="0"/>
          <w:sz w:val="24"/>
          <w:szCs w:val="24"/>
        </w:rPr>
        <w:t>OBRIGATÓRIA</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VENCIMENTO</w:t>
      </w:r>
      <w:r w:rsidR="004F4FAF" w:rsidRPr="00616451">
        <w:rPr>
          <w:rFonts w:ascii="Times New Roman" w:hAnsi="Times New Roman"/>
          <w:b/>
          <w:w w:val="0"/>
          <w:sz w:val="24"/>
          <w:szCs w:val="24"/>
        </w:rPr>
        <w:t xml:space="preserve"> </w:t>
      </w:r>
      <w:r w:rsidR="006722D3" w:rsidRPr="00616451">
        <w:rPr>
          <w:rFonts w:ascii="Times New Roman" w:hAnsi="Times New Roman"/>
          <w:b/>
          <w:w w:val="0"/>
          <w:sz w:val="24"/>
          <w:szCs w:val="24"/>
        </w:rPr>
        <w:t>ANTECIPADO</w:t>
      </w:r>
    </w:p>
    <w:p w:rsidR="00731921" w:rsidRPr="00616451" w:rsidRDefault="00731921">
      <w:pPr>
        <w:tabs>
          <w:tab w:val="left" w:pos="709"/>
        </w:tabs>
        <w:suppressAutoHyphens/>
        <w:spacing w:line="320" w:lineRule="exact"/>
        <w:ind w:right="-91"/>
        <w:jc w:val="both"/>
        <w:rPr>
          <w:b/>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0"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0"/>
    </w:p>
    <w:p w:rsidR="006722D3" w:rsidRPr="00616451" w:rsidRDefault="006722D3">
      <w:pPr>
        <w:suppressAutoHyphens/>
        <w:spacing w:line="320" w:lineRule="exact"/>
        <w:jc w:val="both"/>
        <w:rPr>
          <w:b/>
        </w:rPr>
      </w:pPr>
    </w:p>
    <w:p w:rsidR="003848B8"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bookmarkStart w:id="51" w:name="_Ref264227752"/>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5E2FB9">
        <w:rPr>
          <w:rFonts w:ascii="Times New Roman" w:hAnsi="Times New Roman"/>
          <w:sz w:val="24"/>
          <w:szCs w:val="24"/>
        </w:rPr>
        <w:t>, e, ainda, 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rsidR="003848B8" w:rsidRPr="00616451" w:rsidRDefault="003848B8">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2" w:name="_Ref377762051"/>
      <w:bookmarkStart w:id="53" w:name="_DV_C265"/>
      <w:bookmarkEnd w:id="51"/>
      <w:r w:rsidRPr="00616451">
        <w:rPr>
          <w:rFonts w:ascii="Times New Roman" w:hAnsi="Times New Roman"/>
          <w:b/>
          <w:sz w:val="24"/>
          <w:szCs w:val="24"/>
        </w:rPr>
        <w:lastRenderedPageBreak/>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2"/>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rsidR="00151221" w:rsidRPr="00616451" w:rsidRDefault="00151221">
      <w:pPr>
        <w:suppressAutoHyphens/>
        <w:spacing w:line="320" w:lineRule="exact"/>
        <w:rPr>
          <w:b/>
        </w:rPr>
      </w:pPr>
    </w:p>
    <w:p w:rsidR="002D5362" w:rsidRPr="00616451" w:rsidRDefault="002D5362">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rsidR="002D5362" w:rsidRPr="00616451" w:rsidRDefault="002D5362">
      <w:pPr>
        <w:suppressAutoHyphens/>
        <w:spacing w:line="320" w:lineRule="exact"/>
        <w:jc w:val="both"/>
      </w:pPr>
    </w:p>
    <w:p w:rsidR="004855E2" w:rsidRPr="00616451" w:rsidRDefault="002D5362"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xml:space="preserve">)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890060"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056327" w:rsidRPr="00616451" w:rsidRDefault="00056327">
      <w:pPr>
        <w:tabs>
          <w:tab w:val="left" w:pos="709"/>
        </w:tabs>
        <w:suppressAutoHyphens/>
        <w:spacing w:line="320" w:lineRule="exact"/>
        <w:jc w:val="both"/>
      </w:pPr>
    </w:p>
    <w:p w:rsidR="00BD7FAC" w:rsidRPr="00616451" w:rsidRDefault="00BB74BF"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D7FAC"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rsidR="00056327" w:rsidRPr="00616451" w:rsidRDefault="00056327">
      <w:pPr>
        <w:tabs>
          <w:tab w:val="left" w:pos="709"/>
        </w:tabs>
        <w:suppressAutoHyphens/>
        <w:spacing w:line="320" w:lineRule="exact"/>
        <w:jc w:val="both"/>
      </w:pPr>
    </w:p>
    <w:p w:rsidR="00BD7FAC" w:rsidRPr="00616451" w:rsidRDefault="00BD7FAC" w:rsidP="00AC0101">
      <w:pPr>
        <w:pStyle w:val="PargrafodaLista"/>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1"/>
          <w:numId w:val="3"/>
        </w:numPr>
        <w:suppressAutoHyphens/>
        <w:spacing w:line="320" w:lineRule="exact"/>
        <w:ind w:left="0" w:firstLine="0"/>
        <w:jc w:val="both"/>
        <w:rPr>
          <w:rFonts w:ascii="Times New Roman" w:hAnsi="Times New Roman"/>
          <w:b/>
          <w:sz w:val="24"/>
          <w:szCs w:val="24"/>
        </w:rPr>
      </w:pPr>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r w:rsidR="004F4FAF" w:rsidRPr="00616451">
        <w:rPr>
          <w:rFonts w:ascii="Times New Roman" w:hAnsi="Times New Roman"/>
          <w:b/>
          <w:sz w:val="24"/>
          <w:szCs w:val="24"/>
        </w:rPr>
        <w:t xml:space="preserve"> </w:t>
      </w:r>
      <w:r w:rsidRPr="00616451">
        <w:rPr>
          <w:rFonts w:ascii="Times New Roman" w:hAnsi="Times New Roman"/>
          <w:b/>
          <w:sz w:val="24"/>
          <w:szCs w:val="24"/>
        </w:rPr>
        <w:t>Obrigatória</w:t>
      </w:r>
    </w:p>
    <w:p w:rsidR="00FE0769" w:rsidRPr="00616451" w:rsidRDefault="00FE0769">
      <w:pPr>
        <w:suppressAutoHyphens/>
        <w:spacing w:line="320" w:lineRule="exact"/>
        <w:rPr>
          <w:b/>
        </w:rPr>
      </w:pPr>
    </w:p>
    <w:p w:rsidR="00604C3A" w:rsidRPr="002D4837" w:rsidRDefault="00FE0769" w:rsidP="00B12B2E">
      <w:pPr>
        <w:pStyle w:val="PargrafodaLista"/>
        <w:numPr>
          <w:ilvl w:val="2"/>
          <w:numId w:val="3"/>
        </w:numPr>
        <w:suppressAutoHyphens/>
        <w:spacing w:line="320" w:lineRule="exact"/>
        <w:ind w:left="0" w:firstLine="1"/>
        <w:jc w:val="both"/>
        <w:rPr>
          <w:rFonts w:ascii="Times New Roman" w:hAnsi="Times New Roman"/>
          <w:sz w:val="24"/>
          <w:szCs w:val="24"/>
        </w:rPr>
      </w:pP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Emissora</w:t>
      </w:r>
      <w:r w:rsidR="004F4FAF" w:rsidRPr="002D4837">
        <w:rPr>
          <w:rFonts w:ascii="Times New Roman" w:hAnsi="Times New Roman"/>
          <w:sz w:val="24"/>
          <w:szCs w:val="24"/>
        </w:rPr>
        <w:t xml:space="preserve"> </w:t>
      </w:r>
      <w:r w:rsidR="00787C48"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realizar</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Pr="002D4837">
        <w:rPr>
          <w:rFonts w:ascii="Times New Roman" w:hAnsi="Times New Roman"/>
          <w:sz w:val="24"/>
          <w:szCs w:val="24"/>
        </w:rPr>
        <w:t>limitada</w:t>
      </w:r>
      <w:r w:rsidR="004F4FAF" w:rsidRPr="002D4837">
        <w:rPr>
          <w:rFonts w:ascii="Times New Roman" w:hAnsi="Times New Roman"/>
          <w:sz w:val="24"/>
          <w:szCs w:val="24"/>
        </w:rPr>
        <w:t xml:space="preserve"> </w:t>
      </w:r>
      <w:r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98%</w:t>
      </w:r>
      <w:r w:rsidR="004F4FAF" w:rsidRPr="002D4837">
        <w:rPr>
          <w:rFonts w:ascii="Times New Roman" w:hAnsi="Times New Roman"/>
          <w:sz w:val="24"/>
          <w:szCs w:val="24"/>
        </w:rPr>
        <w:t xml:space="preserve"> </w:t>
      </w:r>
      <w:r w:rsidRPr="002D4837">
        <w:rPr>
          <w:rFonts w:ascii="Times New Roman" w:hAnsi="Times New Roman"/>
          <w:sz w:val="24"/>
          <w:szCs w:val="24"/>
        </w:rPr>
        <w:t>(noventa</w:t>
      </w:r>
      <w:r w:rsidR="004F4FAF" w:rsidRPr="002D4837">
        <w:rPr>
          <w:rFonts w:ascii="Times New Roman" w:hAnsi="Times New Roman"/>
          <w:sz w:val="24"/>
          <w:szCs w:val="24"/>
        </w:rPr>
        <w:t xml:space="preserve"> </w:t>
      </w:r>
      <w:r w:rsidRPr="002D4837">
        <w:rPr>
          <w:rFonts w:ascii="Times New Roman" w:hAnsi="Times New Roman"/>
          <w:sz w:val="24"/>
          <w:szCs w:val="24"/>
        </w:rPr>
        <w:t>e</w:t>
      </w:r>
      <w:r w:rsidR="004F4FAF" w:rsidRPr="002D4837">
        <w:rPr>
          <w:rFonts w:ascii="Times New Roman" w:hAnsi="Times New Roman"/>
          <w:sz w:val="24"/>
          <w:szCs w:val="24"/>
        </w:rPr>
        <w:t xml:space="preserve"> </w:t>
      </w:r>
      <w:r w:rsidRPr="002D4837">
        <w:rPr>
          <w:rFonts w:ascii="Times New Roman" w:hAnsi="Times New Roman"/>
          <w:sz w:val="24"/>
          <w:szCs w:val="24"/>
        </w:rPr>
        <w:t>oito</w:t>
      </w:r>
      <w:r w:rsidR="004F4FAF" w:rsidRPr="002D4837">
        <w:rPr>
          <w:rFonts w:ascii="Times New Roman" w:hAnsi="Times New Roman"/>
          <w:sz w:val="24"/>
          <w:szCs w:val="24"/>
        </w:rPr>
        <w:t xml:space="preserve"> </w:t>
      </w:r>
      <w:r w:rsidRPr="002D4837">
        <w:rPr>
          <w:rFonts w:ascii="Times New Roman" w:hAnsi="Times New Roman"/>
          <w:sz w:val="24"/>
          <w:szCs w:val="24"/>
        </w:rPr>
        <w:t>por</w:t>
      </w:r>
      <w:r w:rsidR="004F4FAF" w:rsidRPr="002D4837">
        <w:rPr>
          <w:rFonts w:ascii="Times New Roman" w:hAnsi="Times New Roman"/>
          <w:sz w:val="24"/>
          <w:szCs w:val="24"/>
        </w:rPr>
        <w:t xml:space="preserve"> </w:t>
      </w:r>
      <w:r w:rsidRPr="002D4837">
        <w:rPr>
          <w:rFonts w:ascii="Times New Roman" w:hAnsi="Times New Roman"/>
          <w:sz w:val="24"/>
          <w:szCs w:val="24"/>
        </w:rPr>
        <w:t>cento),</w:t>
      </w:r>
      <w:r w:rsidR="004F4FAF" w:rsidRPr="002D4837">
        <w:rPr>
          <w:rFonts w:ascii="Times New Roman" w:hAnsi="Times New Roman"/>
          <w:sz w:val="24"/>
          <w:szCs w:val="24"/>
        </w:rPr>
        <w:t xml:space="preserve"> </w:t>
      </w:r>
      <w:r w:rsidRPr="002D4837">
        <w:rPr>
          <w:rFonts w:ascii="Times New Roman" w:hAnsi="Times New Roman"/>
          <w:sz w:val="24"/>
          <w:szCs w:val="24"/>
        </w:rPr>
        <w:t>do</w:t>
      </w:r>
      <w:r w:rsidR="004F4FAF" w:rsidRPr="002D4837">
        <w:rPr>
          <w:rFonts w:ascii="Times New Roman" w:hAnsi="Times New Roman"/>
          <w:sz w:val="24"/>
          <w:szCs w:val="24"/>
        </w:rPr>
        <w:t xml:space="preserve"> </w:t>
      </w:r>
      <w:r w:rsidRPr="002D4837">
        <w:rPr>
          <w:rFonts w:ascii="Times New Roman" w:hAnsi="Times New Roman"/>
          <w:sz w:val="24"/>
          <w:szCs w:val="24"/>
        </w:rPr>
        <w:t>Valor</w:t>
      </w:r>
      <w:r w:rsidR="004F4FAF" w:rsidRPr="002D4837">
        <w:rPr>
          <w:rFonts w:ascii="Times New Roman" w:hAnsi="Times New Roman"/>
          <w:sz w:val="24"/>
          <w:szCs w:val="24"/>
        </w:rPr>
        <w:t xml:space="preserve"> </w:t>
      </w:r>
      <w:r w:rsidRPr="002D4837">
        <w:rPr>
          <w:rFonts w:ascii="Times New Roman" w:hAnsi="Times New Roman"/>
          <w:sz w:val="24"/>
          <w:szCs w:val="24"/>
        </w:rPr>
        <w:t>Nominal</w:t>
      </w:r>
      <w:r w:rsidR="004F4FAF" w:rsidRPr="002D4837">
        <w:rPr>
          <w:rFonts w:ascii="Times New Roman" w:hAnsi="Times New Roman"/>
          <w:sz w:val="24"/>
          <w:szCs w:val="24"/>
        </w:rPr>
        <w:t xml:space="preserve"> </w:t>
      </w:r>
      <w:r w:rsidRPr="002D4837">
        <w:rPr>
          <w:rFonts w:ascii="Times New Roman" w:hAnsi="Times New Roman"/>
          <w:sz w:val="24"/>
          <w:szCs w:val="24"/>
        </w:rPr>
        <w:t>Unitário</w:t>
      </w:r>
      <w:r w:rsidR="004F4FAF" w:rsidRPr="002D4837">
        <w:rPr>
          <w:rFonts w:ascii="Times New Roman" w:hAnsi="Times New Roman"/>
          <w:sz w:val="24"/>
          <w:szCs w:val="24"/>
        </w:rPr>
        <w:t xml:space="preserve"> </w:t>
      </w:r>
      <w:r w:rsidRPr="002D4837">
        <w:rPr>
          <w:rFonts w:ascii="Times New Roman" w:hAnsi="Times New Roman"/>
          <w:sz w:val="24"/>
          <w:szCs w:val="24"/>
        </w:rPr>
        <w:t>das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que</w:t>
      </w:r>
      <w:r w:rsidR="004F4FAF" w:rsidRPr="002D4837">
        <w:rPr>
          <w:rFonts w:ascii="Times New Roman" w:hAnsi="Times New Roman"/>
          <w:sz w:val="24"/>
          <w:szCs w:val="24"/>
        </w:rPr>
        <w:t xml:space="preserve"> </w:t>
      </w:r>
      <w:r w:rsidRPr="002D4837">
        <w:rPr>
          <w:rFonts w:ascii="Times New Roman" w:hAnsi="Times New Roman"/>
          <w:sz w:val="24"/>
          <w:szCs w:val="24"/>
        </w:rPr>
        <w:t>deverá</w:t>
      </w:r>
      <w:r w:rsidR="004F4FAF" w:rsidRPr="002D4837">
        <w:rPr>
          <w:rFonts w:ascii="Times New Roman" w:hAnsi="Times New Roman"/>
          <w:sz w:val="24"/>
          <w:szCs w:val="24"/>
        </w:rPr>
        <w:t xml:space="preserve"> </w:t>
      </w:r>
      <w:r w:rsidRPr="002D4837">
        <w:rPr>
          <w:rFonts w:ascii="Times New Roman" w:hAnsi="Times New Roman"/>
          <w:sz w:val="24"/>
          <w:szCs w:val="24"/>
        </w:rPr>
        <w:t>abranger,</w:t>
      </w:r>
      <w:r w:rsidR="004F4FAF" w:rsidRPr="002D4837">
        <w:rPr>
          <w:rFonts w:ascii="Times New Roman" w:hAnsi="Times New Roman"/>
          <w:sz w:val="24"/>
          <w:szCs w:val="24"/>
        </w:rPr>
        <w:t xml:space="preserve"> </w:t>
      </w:r>
      <w:r w:rsidRPr="002D4837">
        <w:rPr>
          <w:rFonts w:ascii="Times New Roman" w:hAnsi="Times New Roman"/>
          <w:sz w:val="24"/>
          <w:szCs w:val="24"/>
        </w:rPr>
        <w:t>proporcionalmente,</w:t>
      </w:r>
      <w:r w:rsidR="004F4FAF" w:rsidRPr="002D4837">
        <w:rPr>
          <w:rFonts w:ascii="Times New Roman" w:hAnsi="Times New Roman"/>
          <w:sz w:val="24"/>
          <w:szCs w:val="24"/>
        </w:rPr>
        <w:t xml:space="preserve"> </w:t>
      </w:r>
      <w:r w:rsidRPr="002D4837">
        <w:rPr>
          <w:rFonts w:ascii="Times New Roman" w:hAnsi="Times New Roman"/>
          <w:sz w:val="24"/>
          <w:szCs w:val="24"/>
        </w:rPr>
        <w:t>todas</w:t>
      </w:r>
      <w:r w:rsidR="004F4FAF" w:rsidRPr="002D4837">
        <w:rPr>
          <w:rFonts w:ascii="Times New Roman" w:hAnsi="Times New Roman"/>
          <w:sz w:val="24"/>
          <w:szCs w:val="24"/>
        </w:rPr>
        <w:t xml:space="preserve"> </w:t>
      </w:r>
      <w:r w:rsidRPr="002D4837">
        <w:rPr>
          <w:rFonts w:ascii="Times New Roman" w:hAnsi="Times New Roman"/>
          <w:sz w:val="24"/>
          <w:szCs w:val="24"/>
        </w:rPr>
        <w:t>as</w:t>
      </w:r>
      <w:r w:rsidR="004F4FAF" w:rsidRPr="002D4837">
        <w:rPr>
          <w:rFonts w:ascii="Times New Roman" w:hAnsi="Times New Roman"/>
          <w:sz w:val="24"/>
          <w:szCs w:val="24"/>
        </w:rPr>
        <w:t xml:space="preserve"> </w:t>
      </w:r>
      <w:r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mediante</w:t>
      </w:r>
      <w:r w:rsidR="004F4FAF" w:rsidRPr="002D4837">
        <w:rPr>
          <w:rFonts w:ascii="Times New Roman" w:hAnsi="Times New Roman"/>
          <w:sz w:val="24"/>
          <w:szCs w:val="24"/>
        </w:rPr>
        <w:t xml:space="preserve"> </w:t>
      </w:r>
      <w:r w:rsidRPr="002D4837">
        <w:rPr>
          <w:rFonts w:ascii="Times New Roman" w:hAnsi="Times New Roman"/>
          <w:sz w:val="24"/>
          <w:szCs w:val="24"/>
        </w:rPr>
        <w:t>o</w:t>
      </w:r>
      <w:r w:rsidR="004F4FAF" w:rsidRPr="002D4837">
        <w:rPr>
          <w:rFonts w:ascii="Times New Roman" w:hAnsi="Times New Roman"/>
          <w:sz w:val="24"/>
          <w:szCs w:val="24"/>
        </w:rPr>
        <w:t xml:space="preserve"> </w:t>
      </w:r>
      <w:r w:rsidRPr="002D4837">
        <w:rPr>
          <w:rFonts w:ascii="Times New Roman" w:hAnsi="Times New Roman"/>
          <w:sz w:val="24"/>
          <w:szCs w:val="24"/>
        </w:rPr>
        <w:t>envio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Comunicação</w:t>
      </w:r>
      <w:r w:rsidR="004F4FAF" w:rsidRPr="002D4837">
        <w:rPr>
          <w:rFonts w:ascii="Times New Roman" w:hAnsi="Times New Roman"/>
          <w:sz w:val="24"/>
          <w:szCs w:val="24"/>
        </w:rPr>
        <w:t xml:space="preserve"> </w:t>
      </w:r>
      <w:r w:rsidRPr="002D4837">
        <w:rPr>
          <w:rFonts w:ascii="Times New Roman" w:hAnsi="Times New Roman"/>
          <w:sz w:val="24"/>
          <w:szCs w:val="24"/>
        </w:rPr>
        <w:t>de</w:t>
      </w:r>
      <w:r w:rsidR="004F4FAF" w:rsidRPr="002D4837">
        <w:rPr>
          <w:rFonts w:ascii="Times New Roman" w:hAnsi="Times New Roman"/>
          <w:sz w:val="24"/>
          <w:szCs w:val="24"/>
        </w:rPr>
        <w:t xml:space="preserve"> </w:t>
      </w:r>
      <w:r w:rsidRPr="002D4837">
        <w:rPr>
          <w:rFonts w:ascii="Times New Roman" w:hAnsi="Times New Roman"/>
          <w:sz w:val="24"/>
          <w:szCs w:val="24"/>
        </w:rPr>
        <w:t>Amortização</w:t>
      </w:r>
      <w:r w:rsidR="004F4FAF" w:rsidRPr="002D4837">
        <w:rPr>
          <w:rFonts w:ascii="Times New Roman" w:hAnsi="Times New Roman"/>
          <w:sz w:val="24"/>
          <w:szCs w:val="24"/>
        </w:rPr>
        <w:t xml:space="preserve"> </w:t>
      </w:r>
      <w:r w:rsidRPr="002D4837">
        <w:rPr>
          <w:rFonts w:ascii="Times New Roman" w:hAnsi="Times New Roman"/>
          <w:sz w:val="24"/>
          <w:szCs w:val="24"/>
        </w:rPr>
        <w:t>Extraordinária</w:t>
      </w:r>
      <w:r w:rsidR="004F4FAF" w:rsidRPr="002D4837">
        <w:rPr>
          <w:rFonts w:ascii="Times New Roman" w:hAnsi="Times New Roman"/>
          <w:sz w:val="24"/>
          <w:szCs w:val="24"/>
        </w:rPr>
        <w:t xml:space="preserve"> </w:t>
      </w:r>
      <w:r w:rsidR="00787C48" w:rsidRPr="002D4837">
        <w:rPr>
          <w:rFonts w:ascii="Times New Roman" w:hAnsi="Times New Roman"/>
          <w:sz w:val="24"/>
          <w:szCs w:val="24"/>
        </w:rPr>
        <w:t>Obrigatória</w:t>
      </w:r>
      <w:r w:rsidR="004F4FAF" w:rsidRPr="002D4837">
        <w:rPr>
          <w:rFonts w:ascii="Times New Roman" w:hAnsi="Times New Roman"/>
          <w:sz w:val="24"/>
          <w:szCs w:val="24"/>
        </w:rPr>
        <w:t xml:space="preserve"> </w:t>
      </w:r>
      <w:r w:rsidRPr="002D4837">
        <w:rPr>
          <w:rFonts w:ascii="Times New Roman" w:hAnsi="Times New Roman"/>
          <w:sz w:val="24"/>
          <w:szCs w:val="24"/>
        </w:rPr>
        <w:t>(conforme</w:t>
      </w:r>
      <w:r w:rsidR="004F4FAF" w:rsidRPr="002D4837">
        <w:rPr>
          <w:rFonts w:ascii="Times New Roman" w:hAnsi="Times New Roman"/>
          <w:sz w:val="24"/>
          <w:szCs w:val="24"/>
        </w:rPr>
        <w:t xml:space="preserve"> </w:t>
      </w:r>
      <w:r w:rsidRPr="002D4837">
        <w:rPr>
          <w:rFonts w:ascii="Times New Roman" w:hAnsi="Times New Roman"/>
          <w:sz w:val="24"/>
          <w:szCs w:val="24"/>
        </w:rPr>
        <w:t>definid</w:t>
      </w:r>
      <w:r w:rsidR="00787C48" w:rsidRPr="002D4837">
        <w:rPr>
          <w:rFonts w:ascii="Times New Roman" w:hAnsi="Times New Roman"/>
          <w:sz w:val="24"/>
          <w:szCs w:val="24"/>
        </w:rPr>
        <w:t>a</w:t>
      </w:r>
      <w:r w:rsidR="004F4FAF" w:rsidRPr="002D4837">
        <w:rPr>
          <w:rFonts w:ascii="Times New Roman" w:hAnsi="Times New Roman"/>
          <w:sz w:val="24"/>
          <w:szCs w:val="24"/>
        </w:rPr>
        <w:t xml:space="preserve"> </w:t>
      </w:r>
      <w:r w:rsidRPr="002D4837">
        <w:rPr>
          <w:rFonts w:ascii="Times New Roman" w:hAnsi="Times New Roman"/>
          <w:sz w:val="24"/>
          <w:szCs w:val="24"/>
        </w:rPr>
        <w:t>abaixo)</w:t>
      </w:r>
      <w:r w:rsidR="009A7AA3" w:rsidRPr="002D4837">
        <w:rPr>
          <w:rFonts w:ascii="Times New Roman" w:hAnsi="Times New Roman"/>
          <w:sz w:val="24"/>
          <w:szCs w:val="24"/>
        </w:rPr>
        <w:t>,</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com pelo menos </w:t>
      </w:r>
      <w:r w:rsidR="009A7AA3" w:rsidRPr="002D4837">
        <w:rPr>
          <w:rFonts w:ascii="Times New Roman" w:hAnsi="Times New Roman"/>
          <w:sz w:val="24"/>
          <w:szCs w:val="24"/>
        </w:rPr>
        <w:t>7</w:t>
      </w:r>
      <w:r w:rsidR="004F4FAF" w:rsidRPr="002D4837">
        <w:rPr>
          <w:rFonts w:ascii="Times New Roman" w:hAnsi="Times New Roman"/>
          <w:sz w:val="24"/>
          <w:szCs w:val="24"/>
        </w:rPr>
        <w:t xml:space="preserve"> </w:t>
      </w:r>
      <w:r w:rsidR="009A7AA3" w:rsidRPr="002D4837">
        <w:rPr>
          <w:rFonts w:ascii="Times New Roman" w:hAnsi="Times New Roman"/>
          <w:sz w:val="24"/>
          <w:szCs w:val="24"/>
        </w:rPr>
        <w:t>(sete)</w:t>
      </w:r>
      <w:r w:rsidR="004F4FAF" w:rsidRPr="002D4837">
        <w:rPr>
          <w:rFonts w:ascii="Times New Roman" w:hAnsi="Times New Roman"/>
          <w:sz w:val="24"/>
          <w:szCs w:val="24"/>
        </w:rPr>
        <w:t xml:space="preserve"> </w:t>
      </w:r>
      <w:r w:rsidR="009A7AA3" w:rsidRPr="002D4837">
        <w:rPr>
          <w:rFonts w:ascii="Times New Roman" w:hAnsi="Times New Roman"/>
          <w:sz w:val="24"/>
          <w:szCs w:val="24"/>
        </w:rPr>
        <w:t>Dias</w:t>
      </w:r>
      <w:r w:rsidR="004F4FAF" w:rsidRPr="002D4837">
        <w:rPr>
          <w:rFonts w:ascii="Times New Roman" w:hAnsi="Times New Roman"/>
          <w:sz w:val="24"/>
          <w:szCs w:val="24"/>
        </w:rPr>
        <w:t xml:space="preserve"> </w:t>
      </w:r>
      <w:r w:rsidR="009A7AA3" w:rsidRPr="002D4837">
        <w:rPr>
          <w:rFonts w:ascii="Times New Roman" w:hAnsi="Times New Roman"/>
          <w:sz w:val="24"/>
          <w:szCs w:val="24"/>
        </w:rPr>
        <w:t>Úteis</w:t>
      </w:r>
      <w:r w:rsidR="004F4FAF" w:rsidRPr="002D4837">
        <w:rPr>
          <w:rFonts w:ascii="Times New Roman" w:hAnsi="Times New Roman"/>
          <w:sz w:val="24"/>
          <w:szCs w:val="24"/>
        </w:rPr>
        <w:t xml:space="preserve"> </w:t>
      </w:r>
      <w:r w:rsidR="00C01659" w:rsidRPr="002D4837">
        <w:rPr>
          <w:rFonts w:ascii="Times New Roman" w:hAnsi="Times New Roman"/>
          <w:sz w:val="24"/>
          <w:szCs w:val="24"/>
        </w:rPr>
        <w:t xml:space="preserve">de antecedência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data</w:t>
      </w:r>
      <w:r w:rsidR="004F4FAF" w:rsidRPr="002D4837">
        <w:rPr>
          <w:rFonts w:ascii="Times New Roman" w:hAnsi="Times New Roman"/>
          <w:sz w:val="24"/>
          <w:szCs w:val="24"/>
        </w:rPr>
        <w:t xml:space="preserve"> </w:t>
      </w:r>
      <w:r w:rsidR="002B6D39">
        <w:rPr>
          <w:rFonts w:ascii="Times New Roman" w:hAnsi="Times New Roman"/>
          <w:sz w:val="24"/>
          <w:szCs w:val="24"/>
        </w:rPr>
        <w:t xml:space="preserve">em que estiver previsto o </w:t>
      </w:r>
      <w:r w:rsidR="000B78A0">
        <w:rPr>
          <w:rFonts w:ascii="Times New Roman" w:hAnsi="Times New Roman"/>
          <w:sz w:val="24"/>
          <w:szCs w:val="24"/>
        </w:rPr>
        <w:t xml:space="preserve">primeiro </w:t>
      </w:r>
      <w:r w:rsidR="002B6D39">
        <w:rPr>
          <w:rFonts w:ascii="Times New Roman" w:hAnsi="Times New Roman"/>
          <w:sz w:val="24"/>
          <w:szCs w:val="24"/>
        </w:rPr>
        <w:t xml:space="preserve">recebimento de qualquer recurso </w:t>
      </w:r>
      <w:r w:rsidR="000B78A0">
        <w:rPr>
          <w:rFonts w:ascii="Times New Roman" w:hAnsi="Times New Roman"/>
          <w:sz w:val="24"/>
          <w:szCs w:val="24"/>
        </w:rPr>
        <w:t>(cada tal recebimento, um “</w:t>
      </w:r>
      <w:r w:rsidR="000B78A0" w:rsidRPr="00025B19">
        <w:rPr>
          <w:rFonts w:ascii="Times New Roman" w:hAnsi="Times New Roman"/>
          <w:sz w:val="24"/>
          <w:szCs w:val="24"/>
          <w:u w:val="single"/>
        </w:rPr>
        <w:t>Desembolso</w:t>
      </w:r>
      <w:r w:rsidR="000B78A0">
        <w:rPr>
          <w:rFonts w:ascii="Times New Roman" w:hAnsi="Times New Roman"/>
          <w:sz w:val="24"/>
          <w:szCs w:val="24"/>
        </w:rPr>
        <w:t xml:space="preserve">”) </w:t>
      </w:r>
      <w:r w:rsidR="002B6D39">
        <w:rPr>
          <w:rFonts w:ascii="Times New Roman" w:hAnsi="Times New Roman"/>
          <w:sz w:val="24"/>
          <w:szCs w:val="24"/>
        </w:rPr>
        <w:t xml:space="preserve">decorrente </w:t>
      </w:r>
      <w:r w:rsidR="00D03950" w:rsidRPr="002D4837">
        <w:rPr>
          <w:rFonts w:ascii="Times New Roman" w:hAnsi="Times New Roman"/>
          <w:sz w:val="24"/>
          <w:szCs w:val="24"/>
        </w:rPr>
        <w:t>de</w:t>
      </w:r>
      <w:r w:rsidR="004F4FAF" w:rsidRPr="002D4837">
        <w:rPr>
          <w:rFonts w:ascii="Times New Roman" w:hAnsi="Times New Roman"/>
          <w:sz w:val="24"/>
          <w:szCs w:val="24"/>
        </w:rPr>
        <w:t xml:space="preserve"> </w:t>
      </w:r>
      <w:r w:rsidR="00D03950" w:rsidRPr="002D4837">
        <w:rPr>
          <w:rFonts w:ascii="Times New Roman" w:hAnsi="Times New Roman"/>
          <w:sz w:val="24"/>
          <w:szCs w:val="24"/>
        </w:rPr>
        <w:t>qualquer</w:t>
      </w:r>
      <w:r w:rsidR="004F4FAF" w:rsidRPr="002D4837">
        <w:rPr>
          <w:rFonts w:ascii="Times New Roman" w:hAnsi="Times New Roman"/>
          <w:sz w:val="24"/>
          <w:szCs w:val="24"/>
        </w:rPr>
        <w:t xml:space="preserve"> </w:t>
      </w:r>
      <w:r w:rsidR="00CD4DEE" w:rsidRPr="002D4837">
        <w:rPr>
          <w:rFonts w:ascii="Times New Roman" w:hAnsi="Times New Roman"/>
          <w:sz w:val="24"/>
          <w:szCs w:val="24"/>
        </w:rPr>
        <w:t xml:space="preserve">endividamento </w:t>
      </w:r>
      <w:r w:rsidR="00C01659" w:rsidRPr="002D4837">
        <w:rPr>
          <w:rFonts w:ascii="Times New Roman" w:hAnsi="Times New Roman"/>
          <w:sz w:val="24"/>
          <w:szCs w:val="24"/>
        </w:rPr>
        <w:t xml:space="preserve">contraído </w:t>
      </w:r>
      <w:r w:rsidR="00D03950" w:rsidRPr="002D4837">
        <w:rPr>
          <w:rFonts w:ascii="Times New Roman" w:hAnsi="Times New Roman"/>
          <w:sz w:val="24"/>
          <w:szCs w:val="24"/>
        </w:rPr>
        <w:t>pela</w:t>
      </w:r>
      <w:r w:rsidR="004F4FAF" w:rsidRPr="002D4837">
        <w:rPr>
          <w:rFonts w:ascii="Times New Roman" w:hAnsi="Times New Roman"/>
          <w:sz w:val="24"/>
          <w:szCs w:val="24"/>
        </w:rPr>
        <w:t xml:space="preserve"> </w:t>
      </w:r>
      <w:r w:rsidR="00D03950" w:rsidRPr="002D4837">
        <w:rPr>
          <w:rFonts w:ascii="Times New Roman" w:hAnsi="Times New Roman"/>
          <w:sz w:val="24"/>
          <w:szCs w:val="24"/>
        </w:rPr>
        <w:t>Emissora</w:t>
      </w:r>
      <w:r w:rsidR="00C01659" w:rsidRPr="002D4837">
        <w:rPr>
          <w:rFonts w:ascii="Times New Roman" w:hAnsi="Times New Roman"/>
          <w:sz w:val="24"/>
          <w:szCs w:val="24"/>
        </w:rPr>
        <w:t xml:space="preserve"> decorrente de</w:t>
      </w:r>
      <w:r w:rsidR="00604C3A" w:rsidRPr="002D4837">
        <w:rPr>
          <w:rFonts w:ascii="Times New Roman" w:hAnsi="Times New Roman"/>
          <w:sz w:val="24"/>
          <w:szCs w:val="24"/>
        </w:rPr>
        <w:t xml:space="preserve"> operações de captação no mercado de valores mobiliários, nacional ou internacional, por meio de instrumento de dívida</w:t>
      </w:r>
      <w:r w:rsidR="002B6D39">
        <w:rPr>
          <w:rFonts w:ascii="Times New Roman" w:hAnsi="Times New Roman"/>
          <w:sz w:val="24"/>
          <w:szCs w:val="24"/>
        </w:rPr>
        <w:t xml:space="preserve"> ou securitização</w:t>
      </w:r>
      <w:r w:rsidR="008A5113" w:rsidRPr="008A5113">
        <w:rPr>
          <w:rFonts w:ascii="Times New Roman" w:hAnsi="Times New Roman"/>
          <w:sz w:val="24"/>
          <w:szCs w:val="24"/>
        </w:rPr>
        <w:t xml:space="preserve"> </w:t>
      </w:r>
      <w:r w:rsidR="008A5113">
        <w:rPr>
          <w:rFonts w:ascii="Times New Roman" w:hAnsi="Times New Roman"/>
          <w:sz w:val="24"/>
          <w:szCs w:val="24"/>
        </w:rPr>
        <w:t xml:space="preserve">(incluindo, mas não se limitando àquelas </w:t>
      </w:r>
      <w:r w:rsidR="008A5113" w:rsidRPr="002D4837">
        <w:rPr>
          <w:rFonts w:ascii="Times New Roman" w:hAnsi="Times New Roman"/>
          <w:sz w:val="24"/>
          <w:szCs w:val="24"/>
        </w:rPr>
        <w:t>que goze</w:t>
      </w:r>
      <w:r w:rsidR="008A5113">
        <w:rPr>
          <w:rFonts w:ascii="Times New Roman" w:hAnsi="Times New Roman"/>
          <w:sz w:val="24"/>
          <w:szCs w:val="24"/>
        </w:rPr>
        <w:t>m</w:t>
      </w:r>
      <w:r w:rsidR="008A5113" w:rsidRPr="002D4837">
        <w:rPr>
          <w:rFonts w:ascii="Times New Roman" w:hAnsi="Times New Roman"/>
          <w:sz w:val="24"/>
          <w:szCs w:val="24"/>
        </w:rPr>
        <w:t xml:space="preserve"> do tratamento fiscal previsto </w:t>
      </w:r>
      <w:r w:rsidR="008A5113">
        <w:rPr>
          <w:rFonts w:ascii="Times New Roman" w:hAnsi="Times New Roman"/>
          <w:sz w:val="24"/>
          <w:szCs w:val="24"/>
        </w:rPr>
        <w:t>na</w:t>
      </w:r>
      <w:r w:rsidR="008A5113" w:rsidRPr="002D4837">
        <w:rPr>
          <w:rFonts w:ascii="Times New Roman" w:hAnsi="Times New Roman"/>
          <w:sz w:val="24"/>
          <w:szCs w:val="24"/>
        </w:rPr>
        <w:t xml:space="preserve"> Lei nº 12.431, de 24 de junho de 2011, conforme alterada</w:t>
      </w:r>
      <w:r w:rsidR="008A5113">
        <w:rPr>
          <w:rFonts w:ascii="Times New Roman" w:hAnsi="Times New Roman"/>
          <w:sz w:val="24"/>
          <w:szCs w:val="24"/>
        </w:rPr>
        <w:t xml:space="preserve">) </w:t>
      </w:r>
      <w:r w:rsidR="00CD4DEE" w:rsidRPr="002D4837">
        <w:rPr>
          <w:rFonts w:ascii="Times New Roman" w:hAnsi="Times New Roman"/>
          <w:sz w:val="24"/>
          <w:szCs w:val="24"/>
        </w:rPr>
        <w:t>(“</w:t>
      </w:r>
      <w:r w:rsidR="00CD4DEE" w:rsidRPr="002D4837">
        <w:rPr>
          <w:rFonts w:ascii="Times New Roman" w:hAnsi="Times New Roman"/>
          <w:sz w:val="24"/>
          <w:szCs w:val="24"/>
          <w:u w:val="single"/>
        </w:rPr>
        <w:t>Financiamento de Longo Prazo</w:t>
      </w:r>
      <w:r w:rsidR="00CD4DEE" w:rsidRPr="002D4837">
        <w:rPr>
          <w:rFonts w:ascii="Times New Roman" w:hAnsi="Times New Roman"/>
          <w:sz w:val="24"/>
          <w:szCs w:val="24"/>
        </w:rPr>
        <w:t xml:space="preserve">”), </w:t>
      </w:r>
      <w:r w:rsidR="000B78A0">
        <w:rPr>
          <w:rFonts w:ascii="Times New Roman" w:hAnsi="Times New Roman"/>
          <w:sz w:val="24"/>
          <w:szCs w:val="24"/>
        </w:rPr>
        <w:t>cujo</w:t>
      </w:r>
      <w:r w:rsidR="000B78A0" w:rsidRPr="002D4837">
        <w:rPr>
          <w:rFonts w:ascii="Times New Roman" w:hAnsi="Times New Roman"/>
          <w:sz w:val="24"/>
          <w:szCs w:val="24"/>
        </w:rPr>
        <w:t xml:space="preserve"> </w:t>
      </w:r>
      <w:r w:rsidR="00D03950" w:rsidRPr="002D4837">
        <w:rPr>
          <w:rFonts w:ascii="Times New Roman" w:hAnsi="Times New Roman"/>
          <w:sz w:val="24"/>
          <w:szCs w:val="24"/>
        </w:rPr>
        <w:t>montante</w:t>
      </w:r>
      <w:r w:rsidR="004F4FAF" w:rsidRPr="002D4837">
        <w:rPr>
          <w:rFonts w:ascii="Times New Roman" w:hAnsi="Times New Roman"/>
          <w:sz w:val="24"/>
          <w:szCs w:val="24"/>
        </w:rPr>
        <w:t xml:space="preserve"> </w:t>
      </w:r>
      <w:r w:rsidR="000B78A0">
        <w:rPr>
          <w:rFonts w:ascii="Times New Roman" w:hAnsi="Times New Roman"/>
          <w:sz w:val="24"/>
          <w:szCs w:val="24"/>
        </w:rPr>
        <w:t xml:space="preserve">seja </w:t>
      </w:r>
      <w:r w:rsidR="009A7AA3" w:rsidRPr="002D4837">
        <w:rPr>
          <w:rFonts w:ascii="Times New Roman" w:hAnsi="Times New Roman"/>
          <w:sz w:val="24"/>
          <w:szCs w:val="24"/>
        </w:rPr>
        <w:t>inferior</w:t>
      </w:r>
      <w:r w:rsidR="004F4FAF" w:rsidRPr="002D4837">
        <w:rPr>
          <w:rFonts w:ascii="Times New Roman" w:hAnsi="Times New Roman"/>
          <w:sz w:val="24"/>
          <w:szCs w:val="24"/>
        </w:rPr>
        <w:t xml:space="preserve"> </w:t>
      </w:r>
      <w:r w:rsidR="00D03950" w:rsidRPr="002D4837">
        <w:rPr>
          <w:rFonts w:ascii="Times New Roman" w:hAnsi="Times New Roman"/>
          <w:sz w:val="24"/>
          <w:szCs w:val="24"/>
        </w:rPr>
        <w:t>ao</w:t>
      </w:r>
      <w:r w:rsidR="004F4FAF" w:rsidRPr="002D4837">
        <w:rPr>
          <w:rFonts w:ascii="Times New Roman" w:hAnsi="Times New Roman"/>
          <w:sz w:val="24"/>
          <w:szCs w:val="24"/>
        </w:rPr>
        <w:t xml:space="preserve"> </w:t>
      </w:r>
      <w:r w:rsidR="009A7AA3" w:rsidRPr="002D4837">
        <w:rPr>
          <w:rFonts w:ascii="Times New Roman" w:hAnsi="Times New Roman"/>
          <w:sz w:val="24"/>
          <w:szCs w:val="24"/>
        </w:rPr>
        <w:t>saldo</w:t>
      </w:r>
      <w:r w:rsidR="004F4FAF" w:rsidRPr="002D4837">
        <w:rPr>
          <w:rFonts w:ascii="Times New Roman" w:hAnsi="Times New Roman"/>
          <w:sz w:val="24"/>
          <w:szCs w:val="24"/>
        </w:rPr>
        <w:t xml:space="preserve"> </w:t>
      </w:r>
      <w:r w:rsidR="009A7AA3" w:rsidRPr="002D4837">
        <w:rPr>
          <w:rFonts w:ascii="Times New Roman" w:hAnsi="Times New Roman"/>
          <w:sz w:val="24"/>
          <w:szCs w:val="24"/>
        </w:rPr>
        <w:t>do</w:t>
      </w:r>
      <w:r w:rsidR="004F4FAF" w:rsidRPr="002D4837">
        <w:rPr>
          <w:rFonts w:ascii="Times New Roman" w:hAnsi="Times New Roman"/>
          <w:sz w:val="24"/>
          <w:szCs w:val="24"/>
        </w:rPr>
        <w:t xml:space="preserve"> </w:t>
      </w:r>
      <w:r w:rsidR="009A7AA3" w:rsidRPr="002D4837">
        <w:rPr>
          <w:rFonts w:ascii="Times New Roman" w:hAnsi="Times New Roman"/>
          <w:sz w:val="24"/>
          <w:szCs w:val="24"/>
        </w:rPr>
        <w:t>Valor</w:t>
      </w:r>
      <w:r w:rsidR="004F4FAF" w:rsidRPr="002D4837">
        <w:rPr>
          <w:rFonts w:ascii="Times New Roman" w:hAnsi="Times New Roman"/>
          <w:sz w:val="24"/>
          <w:szCs w:val="24"/>
        </w:rPr>
        <w:t xml:space="preserve"> </w:t>
      </w:r>
      <w:r w:rsidR="009A7AA3" w:rsidRPr="002D4837">
        <w:rPr>
          <w:rFonts w:ascii="Times New Roman" w:hAnsi="Times New Roman"/>
          <w:sz w:val="24"/>
          <w:szCs w:val="24"/>
        </w:rPr>
        <w:t>Nominal</w:t>
      </w:r>
      <w:r w:rsidR="004F4FAF" w:rsidRPr="002D4837">
        <w:rPr>
          <w:rFonts w:ascii="Times New Roman" w:hAnsi="Times New Roman"/>
          <w:sz w:val="24"/>
          <w:szCs w:val="24"/>
        </w:rPr>
        <w:t xml:space="preserve"> </w:t>
      </w:r>
      <w:r w:rsidR="009A7AA3" w:rsidRPr="002D4837">
        <w:rPr>
          <w:rFonts w:ascii="Times New Roman" w:hAnsi="Times New Roman"/>
          <w:sz w:val="24"/>
          <w:szCs w:val="24"/>
        </w:rPr>
        <w:t>Unitário</w:t>
      </w:r>
      <w:r w:rsidR="004F4FAF" w:rsidRPr="002D4837">
        <w:rPr>
          <w:rFonts w:ascii="Times New Roman" w:hAnsi="Times New Roman"/>
          <w:sz w:val="24"/>
          <w:szCs w:val="24"/>
        </w:rPr>
        <w:t xml:space="preserve"> </w:t>
      </w:r>
      <w:r w:rsidR="009A7AA3" w:rsidRPr="002D4837">
        <w:rPr>
          <w:rFonts w:ascii="Times New Roman" w:hAnsi="Times New Roman"/>
          <w:sz w:val="24"/>
          <w:szCs w:val="24"/>
        </w:rPr>
        <w:t>da</w:t>
      </w:r>
      <w:r w:rsidR="004F4FAF" w:rsidRPr="002D4837">
        <w:rPr>
          <w:rFonts w:ascii="Times New Roman" w:hAnsi="Times New Roman"/>
          <w:sz w:val="24"/>
          <w:szCs w:val="24"/>
        </w:rPr>
        <w:t xml:space="preserve"> </w:t>
      </w:r>
      <w:r w:rsidR="009A7AA3" w:rsidRPr="002D4837">
        <w:rPr>
          <w:rFonts w:ascii="Times New Roman" w:hAnsi="Times New Roman"/>
          <w:sz w:val="24"/>
          <w:szCs w:val="24"/>
        </w:rPr>
        <w:t>totalidade</w:t>
      </w:r>
      <w:r w:rsidR="004F4FAF" w:rsidRPr="002D4837">
        <w:rPr>
          <w:rFonts w:ascii="Times New Roman" w:hAnsi="Times New Roman"/>
          <w:sz w:val="24"/>
          <w:szCs w:val="24"/>
        </w:rPr>
        <w:t xml:space="preserve"> </w:t>
      </w:r>
      <w:r w:rsidR="009A7AA3" w:rsidRPr="002D4837">
        <w:rPr>
          <w:rFonts w:ascii="Times New Roman" w:hAnsi="Times New Roman"/>
          <w:sz w:val="24"/>
          <w:szCs w:val="24"/>
        </w:rPr>
        <w:t>das</w:t>
      </w:r>
      <w:r w:rsidR="004F4FAF" w:rsidRPr="002D4837">
        <w:rPr>
          <w:rFonts w:ascii="Times New Roman" w:hAnsi="Times New Roman"/>
          <w:sz w:val="24"/>
          <w:szCs w:val="24"/>
        </w:rPr>
        <w:t xml:space="preserve"> </w:t>
      </w:r>
      <w:r w:rsidR="009A7AA3" w:rsidRPr="002D4837">
        <w:rPr>
          <w:rFonts w:ascii="Times New Roman" w:hAnsi="Times New Roman"/>
          <w:sz w:val="24"/>
          <w:szCs w:val="24"/>
        </w:rPr>
        <w:t>Debêntures</w:t>
      </w:r>
      <w:r w:rsidR="004F4FAF" w:rsidRPr="002D4837">
        <w:rPr>
          <w:rFonts w:ascii="Times New Roman" w:hAnsi="Times New Roman"/>
          <w:sz w:val="24"/>
          <w:szCs w:val="24"/>
        </w:rPr>
        <w:t xml:space="preserve"> </w:t>
      </w:r>
      <w:r w:rsidRPr="002D4837">
        <w:rPr>
          <w:rFonts w:ascii="Times New Roman" w:hAnsi="Times New Roman"/>
          <w:sz w:val="24"/>
          <w:szCs w:val="24"/>
        </w:rPr>
        <w:t>(</w:t>
      </w:r>
      <w:r w:rsidR="001819FB" w:rsidRPr="002D4837">
        <w:rPr>
          <w:rFonts w:ascii="Times New Roman" w:hAnsi="Times New Roman"/>
          <w:sz w:val="24"/>
          <w:szCs w:val="24"/>
        </w:rPr>
        <w:t>“</w:t>
      </w:r>
      <w:r w:rsidRPr="002D4837">
        <w:rPr>
          <w:rFonts w:ascii="Times New Roman" w:hAnsi="Times New Roman"/>
          <w:sz w:val="24"/>
          <w:szCs w:val="24"/>
          <w:u w:val="single"/>
        </w:rPr>
        <w:t>Amortização</w:t>
      </w:r>
      <w:r w:rsidR="004F4FAF" w:rsidRPr="002D4837">
        <w:rPr>
          <w:rFonts w:ascii="Times New Roman" w:hAnsi="Times New Roman"/>
          <w:sz w:val="24"/>
          <w:szCs w:val="24"/>
          <w:u w:val="single"/>
        </w:rPr>
        <w:t xml:space="preserve"> </w:t>
      </w:r>
      <w:r w:rsidRPr="002D4837">
        <w:rPr>
          <w:rFonts w:ascii="Times New Roman" w:hAnsi="Times New Roman"/>
          <w:sz w:val="24"/>
          <w:szCs w:val="24"/>
          <w:u w:val="single"/>
        </w:rPr>
        <w:t>Extraordinária</w:t>
      </w:r>
      <w:r w:rsidR="004F4FAF" w:rsidRPr="002D4837">
        <w:rPr>
          <w:rFonts w:ascii="Times New Roman" w:hAnsi="Times New Roman"/>
          <w:sz w:val="24"/>
          <w:szCs w:val="24"/>
          <w:u w:val="single"/>
        </w:rPr>
        <w:t xml:space="preserve"> </w:t>
      </w:r>
      <w:r w:rsidR="001379CA" w:rsidRPr="002D4837">
        <w:rPr>
          <w:rFonts w:ascii="Times New Roman" w:hAnsi="Times New Roman"/>
          <w:sz w:val="24"/>
          <w:szCs w:val="24"/>
          <w:u w:val="single"/>
        </w:rPr>
        <w:t>Obrigatória</w:t>
      </w:r>
      <w:r w:rsidR="001819FB" w:rsidRPr="002D4837">
        <w:rPr>
          <w:rFonts w:ascii="Times New Roman" w:hAnsi="Times New Roman"/>
          <w:sz w:val="24"/>
          <w:szCs w:val="24"/>
        </w:rPr>
        <w:t>”</w:t>
      </w:r>
      <w:r w:rsidRPr="002D4837">
        <w:rPr>
          <w:rFonts w:ascii="Times New Roman" w:hAnsi="Times New Roman"/>
          <w:sz w:val="24"/>
          <w:szCs w:val="24"/>
        </w:rPr>
        <w:t>).</w:t>
      </w:r>
      <w:r w:rsidR="002B6D39">
        <w:rPr>
          <w:rFonts w:ascii="Times New Roman" w:hAnsi="Times New Roman"/>
          <w:sz w:val="24"/>
          <w:szCs w:val="24"/>
        </w:rPr>
        <w:t xml:space="preserve"> Em qualquer hipótese, </w:t>
      </w:r>
      <w:r w:rsidR="000B78A0">
        <w:rPr>
          <w:rFonts w:ascii="Times New Roman" w:hAnsi="Times New Roman"/>
          <w:sz w:val="24"/>
          <w:szCs w:val="24"/>
        </w:rPr>
        <w:t>cada</w:t>
      </w:r>
      <w:r w:rsidR="002B6D39">
        <w:rPr>
          <w:rFonts w:ascii="Times New Roman" w:hAnsi="Times New Roman"/>
          <w:sz w:val="24"/>
          <w:szCs w:val="24"/>
        </w:rPr>
        <w:t xml:space="preserve"> </w:t>
      </w:r>
      <w:r w:rsidR="002B6D39" w:rsidRPr="00616451">
        <w:rPr>
          <w:rFonts w:ascii="Times New Roman" w:hAnsi="Times New Roman"/>
          <w:sz w:val="24"/>
          <w:szCs w:val="24"/>
        </w:rPr>
        <w:t>Amortização Extraordinária Obrigatória</w:t>
      </w:r>
      <w:r w:rsidR="002B6D39">
        <w:rPr>
          <w:rFonts w:ascii="Times New Roman" w:hAnsi="Times New Roman"/>
          <w:sz w:val="24"/>
          <w:szCs w:val="24"/>
        </w:rPr>
        <w:t xml:space="preserve"> deverá ocorrer </w:t>
      </w:r>
      <w:r w:rsidR="008A5113">
        <w:rPr>
          <w:rFonts w:ascii="Times New Roman" w:hAnsi="Times New Roman"/>
          <w:sz w:val="24"/>
          <w:szCs w:val="24"/>
        </w:rPr>
        <w:t xml:space="preserve">em </w:t>
      </w:r>
      <w:r w:rsidR="000B78A0">
        <w:rPr>
          <w:rFonts w:ascii="Times New Roman" w:hAnsi="Times New Roman"/>
          <w:sz w:val="24"/>
          <w:szCs w:val="24"/>
        </w:rPr>
        <w:t xml:space="preserve">até </w:t>
      </w:r>
      <w:r w:rsidR="008A5113">
        <w:rPr>
          <w:rFonts w:ascii="Times New Roman" w:hAnsi="Times New Roman"/>
          <w:sz w:val="24"/>
          <w:szCs w:val="24"/>
        </w:rPr>
        <w:t>2 (dois) Dias Úteis contados d</w:t>
      </w:r>
      <w:r w:rsidR="000B78A0">
        <w:rPr>
          <w:rFonts w:ascii="Times New Roman" w:hAnsi="Times New Roman"/>
          <w:sz w:val="24"/>
          <w:szCs w:val="24"/>
        </w:rPr>
        <w:t>a data em que ocorrer o primeiro Desembolso a ela relacionado</w:t>
      </w:r>
      <w:r w:rsidR="001A1128">
        <w:rPr>
          <w:rFonts w:ascii="Times New Roman" w:hAnsi="Times New Roman"/>
          <w:sz w:val="24"/>
          <w:szCs w:val="24"/>
        </w:rPr>
        <w:t xml:space="preserve"> e ser realizada no valor total do Financiamento de Longo Prazo</w:t>
      </w:r>
      <w:r w:rsidR="00B16372">
        <w:rPr>
          <w:rFonts w:ascii="Times New Roman" w:hAnsi="Times New Roman"/>
          <w:sz w:val="24"/>
          <w:szCs w:val="24"/>
        </w:rPr>
        <w:t xml:space="preserve"> a ela relacionado</w:t>
      </w:r>
      <w:r w:rsidR="000B78A0">
        <w:rPr>
          <w:rFonts w:ascii="Times New Roman" w:hAnsi="Times New Roman"/>
          <w:sz w:val="24"/>
          <w:szCs w:val="24"/>
        </w:rPr>
        <w:t>.</w:t>
      </w:r>
    </w:p>
    <w:p w:rsidR="001379CA" w:rsidRPr="00616451" w:rsidRDefault="001379CA">
      <w:pPr>
        <w:tabs>
          <w:tab w:val="left" w:pos="709"/>
        </w:tabs>
        <w:suppressAutoHyphens/>
        <w:spacing w:line="320" w:lineRule="exact"/>
        <w:jc w:val="both"/>
        <w:rPr>
          <w:b/>
        </w:rPr>
      </w:pPr>
    </w:p>
    <w:p w:rsidR="009A7AA3" w:rsidRPr="00616451" w:rsidRDefault="009A7AA3"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da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Nominal</w:t>
      </w:r>
      <w:r w:rsidR="004F4FAF" w:rsidRPr="00616451">
        <w:rPr>
          <w:rFonts w:ascii="Times New Roman" w:hAnsi="Times New Roman"/>
          <w:sz w:val="24"/>
          <w:szCs w:val="24"/>
        </w:rPr>
        <w:t xml:space="preserve"> </w:t>
      </w:r>
      <w:r w:rsidRPr="00616451">
        <w:rPr>
          <w:rFonts w:ascii="Times New Roman" w:hAnsi="Times New Roman"/>
          <w:sz w:val="24"/>
          <w:szCs w:val="24"/>
        </w:rPr>
        <w:t>Unitário,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w:t>
      </w:r>
      <w:r w:rsidR="00177DF0"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BA73F4" w:rsidRPr="00616451">
        <w:rPr>
          <w:rFonts w:ascii="Times New Roman" w:hAnsi="Times New Roman"/>
          <w:sz w:val="24"/>
          <w:szCs w:val="24"/>
        </w:rPr>
        <w:t xml:space="preserve"> (“</w:t>
      </w:r>
      <w:r w:rsidR="00BA73F4" w:rsidRPr="00616451">
        <w:rPr>
          <w:rFonts w:ascii="Times New Roman" w:hAnsi="Times New Roman"/>
          <w:sz w:val="24"/>
          <w:szCs w:val="24"/>
          <w:u w:val="single"/>
        </w:rPr>
        <w:t xml:space="preserve">Valor de Amortização Extraordinária </w:t>
      </w:r>
      <w:r w:rsidR="00D26DC3" w:rsidRPr="00616451">
        <w:rPr>
          <w:rFonts w:ascii="Times New Roman" w:hAnsi="Times New Roman"/>
          <w:sz w:val="24"/>
          <w:szCs w:val="24"/>
          <w:u w:val="single"/>
        </w:rPr>
        <w:t>Obrigatória</w:t>
      </w:r>
      <w:r w:rsidR="00BA73F4" w:rsidRPr="00616451">
        <w:rPr>
          <w:rFonts w:ascii="Times New Roman" w:hAnsi="Times New Roman"/>
          <w:sz w:val="24"/>
          <w:szCs w:val="24"/>
        </w:rPr>
        <w:t>”)</w:t>
      </w:r>
      <w:r w:rsidR="002B6D39">
        <w:rPr>
          <w:rFonts w:ascii="Times New Roman" w:hAnsi="Times New Roman"/>
          <w:sz w:val="24"/>
          <w:szCs w:val="24"/>
        </w:rPr>
        <w:t xml:space="preserve">, sendo certo que para cada </w:t>
      </w:r>
      <w:r w:rsidR="002B6D39" w:rsidRPr="00025B19">
        <w:rPr>
          <w:rFonts w:ascii="Times New Roman" w:hAnsi="Times New Roman"/>
          <w:sz w:val="24"/>
          <w:szCs w:val="24"/>
        </w:rPr>
        <w:t>Amortização Extraordinária Obrigatória</w:t>
      </w:r>
      <w:r w:rsidR="002B6D39">
        <w:rPr>
          <w:rFonts w:ascii="Times New Roman" w:hAnsi="Times New Roman"/>
          <w:sz w:val="24"/>
          <w:szCs w:val="24"/>
        </w:rPr>
        <w:t xml:space="preserve"> o somatório dos valores dos itens (i) e (</w:t>
      </w:r>
      <w:proofErr w:type="spellStart"/>
      <w:r w:rsidR="002B6D39">
        <w:rPr>
          <w:rFonts w:ascii="Times New Roman" w:hAnsi="Times New Roman"/>
          <w:sz w:val="24"/>
          <w:szCs w:val="24"/>
        </w:rPr>
        <w:t>ii</w:t>
      </w:r>
      <w:proofErr w:type="spellEnd"/>
      <w:r w:rsidR="002B6D39">
        <w:rPr>
          <w:rFonts w:ascii="Times New Roman" w:hAnsi="Times New Roman"/>
          <w:sz w:val="24"/>
          <w:szCs w:val="24"/>
        </w:rPr>
        <w:t xml:space="preserve">) </w:t>
      </w:r>
      <w:r w:rsidR="006018E9">
        <w:rPr>
          <w:rFonts w:ascii="Times New Roman" w:hAnsi="Times New Roman"/>
          <w:sz w:val="24"/>
          <w:szCs w:val="24"/>
        </w:rPr>
        <w:t xml:space="preserve">acima </w:t>
      </w:r>
      <w:r w:rsidR="002B6D39">
        <w:rPr>
          <w:rFonts w:ascii="Times New Roman" w:hAnsi="Times New Roman"/>
          <w:sz w:val="24"/>
          <w:szCs w:val="24"/>
        </w:rPr>
        <w:t>deverá ser</w:t>
      </w:r>
      <w:r w:rsidR="000B78A0">
        <w:rPr>
          <w:rFonts w:ascii="Times New Roman" w:hAnsi="Times New Roman"/>
          <w:sz w:val="24"/>
          <w:szCs w:val="24"/>
        </w:rPr>
        <w:t xml:space="preserve"> equivalente</w:t>
      </w:r>
      <w:r w:rsidR="002B6D39">
        <w:rPr>
          <w:rFonts w:ascii="Times New Roman" w:hAnsi="Times New Roman"/>
          <w:sz w:val="24"/>
          <w:szCs w:val="24"/>
        </w:rPr>
        <w:t xml:space="preserve"> à totalidade do valor recebido pela Emissora em decorrência do Financiamento de Longo Prazo</w:t>
      </w:r>
      <w:r w:rsidRPr="00616451">
        <w:rPr>
          <w:rFonts w:ascii="Times New Roman" w:hAnsi="Times New Roman"/>
          <w:sz w:val="24"/>
          <w:szCs w:val="24"/>
        </w:rPr>
        <w:t>.</w:t>
      </w:r>
    </w:p>
    <w:p w:rsidR="009A7AA3" w:rsidRPr="00616451" w:rsidRDefault="009A7AA3">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B034F7">
        <w:rPr>
          <w:rFonts w:ascii="Times New Roman" w:hAnsi="Times New Roman"/>
          <w:sz w:val="24"/>
          <w:szCs w:val="24"/>
        </w:rPr>
        <w:t>s</w:t>
      </w:r>
      <w:r w:rsidR="004F4FAF" w:rsidRPr="00616451">
        <w:rPr>
          <w:rFonts w:ascii="Times New Roman" w:hAnsi="Times New Roman"/>
          <w:sz w:val="24"/>
          <w:szCs w:val="24"/>
        </w:rPr>
        <w:t xml:space="preserve"> </w:t>
      </w:r>
      <w:r w:rsidR="006674B4" w:rsidRPr="00616451">
        <w:rPr>
          <w:rFonts w:ascii="Times New Roman" w:hAnsi="Times New Roman"/>
          <w:sz w:val="24"/>
          <w:szCs w:val="24"/>
        </w:rPr>
        <w:t>C</w:t>
      </w:r>
      <w:r w:rsidRPr="00616451">
        <w:rPr>
          <w:rFonts w:ascii="Times New Roman" w:hAnsi="Times New Roman"/>
          <w:sz w:val="24"/>
          <w:szCs w:val="24"/>
        </w:rPr>
        <w:t>láusula</w:t>
      </w:r>
      <w:r w:rsidR="00B034F7">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3</w:t>
      </w:r>
      <w:r w:rsidRPr="00616451">
        <w:rPr>
          <w:rFonts w:ascii="Times New Roman" w:hAnsi="Times New Roman"/>
          <w:sz w:val="24"/>
          <w:szCs w:val="24"/>
        </w:rPr>
        <w:t>.1</w:t>
      </w:r>
      <w:r w:rsidR="00B034F7">
        <w:rPr>
          <w:rFonts w:ascii="Times New Roman" w:hAnsi="Times New Roman"/>
          <w:sz w:val="24"/>
          <w:szCs w:val="24"/>
        </w:rPr>
        <w:t xml:space="preserve"> e 5.3.1.1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B034F7">
        <w:rPr>
          <w:rFonts w:ascii="Times New Roman" w:hAnsi="Times New Roman"/>
          <w:sz w:val="24"/>
          <w:szCs w:val="24"/>
        </w:rPr>
        <w:t>.1</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efetiva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1379CA" w:rsidRPr="00616451">
        <w:rPr>
          <w:rFonts w:ascii="Times New Roman" w:hAnsi="Times New Roman"/>
          <w:sz w:val="24"/>
          <w:szCs w:val="24"/>
          <w:u w:val="single"/>
        </w:rPr>
        <w:t>Obrigatória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 xml:space="preserve">Valor de Amortização Extraordinária </w:t>
      </w:r>
      <w:r w:rsidR="00D26DC3" w:rsidRPr="00616451">
        <w:rPr>
          <w:rFonts w:ascii="Times New Roman" w:hAnsi="Times New Roman"/>
          <w:sz w:val="24"/>
          <w:szCs w:val="24"/>
        </w:rPr>
        <w:t>Obrigatória</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realizada a Amortização Extraordinária Obrigatória;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r w:rsidR="004F4FAF" w:rsidRPr="00616451">
        <w:rPr>
          <w:rFonts w:ascii="Times New Roman" w:hAnsi="Times New Roman"/>
          <w:sz w:val="24"/>
          <w:szCs w:val="24"/>
        </w:rPr>
        <w:t xml:space="preserve"> </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comunicada</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1379CA" w:rsidRPr="00616451">
        <w:rPr>
          <w:rFonts w:ascii="Times New Roman" w:hAnsi="Times New Roman"/>
          <w:sz w:val="24"/>
          <w:szCs w:val="24"/>
        </w:rPr>
        <w:t>Obrigatória</w:t>
      </w:r>
      <w:r w:rsidRPr="00616451">
        <w:rPr>
          <w:rFonts w:ascii="Times New Roman" w:hAnsi="Times New Roman"/>
          <w:sz w:val="24"/>
          <w:szCs w:val="24"/>
        </w:rPr>
        <w:t>.</w:t>
      </w:r>
    </w:p>
    <w:p w:rsidR="00FE0769" w:rsidRPr="00616451" w:rsidRDefault="00FE0769">
      <w:pPr>
        <w:tabs>
          <w:tab w:val="left" w:pos="709"/>
        </w:tabs>
        <w:suppressAutoHyphens/>
        <w:spacing w:line="320" w:lineRule="exact"/>
        <w:jc w:val="both"/>
      </w:pPr>
    </w:p>
    <w:p w:rsidR="00FE0769" w:rsidRPr="00616451" w:rsidRDefault="00FE0769"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E47FFD" w:rsidRPr="00616451">
        <w:rPr>
          <w:rFonts w:ascii="Times New Roman" w:hAnsi="Times New Roman"/>
          <w:sz w:val="24"/>
          <w:szCs w:val="24"/>
        </w:rPr>
        <w:t>Obrigatória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1A4366" w:rsidRPr="00616451" w:rsidRDefault="001A4366">
      <w:pPr>
        <w:tabs>
          <w:tab w:val="left" w:pos="709"/>
        </w:tabs>
        <w:suppressAutoHyphens/>
        <w:spacing w:line="320" w:lineRule="exact"/>
        <w:jc w:val="both"/>
      </w:pPr>
    </w:p>
    <w:p w:rsidR="007B4B78" w:rsidRPr="00616451" w:rsidRDefault="00AA5448"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007B4B78"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Facultativo</w:t>
      </w:r>
      <w:r w:rsidR="004F4FAF" w:rsidRPr="00616451">
        <w:rPr>
          <w:rFonts w:ascii="Times New Roman" w:hAnsi="Times New Roman"/>
          <w:b/>
          <w:iCs/>
          <w:sz w:val="24"/>
          <w:szCs w:val="24"/>
        </w:rPr>
        <w:t xml:space="preserve"> </w:t>
      </w:r>
      <w:r w:rsidR="005E4A53" w:rsidRPr="00616451">
        <w:rPr>
          <w:rFonts w:ascii="Times New Roman" w:hAnsi="Times New Roman"/>
          <w:b/>
          <w:iCs/>
          <w:sz w:val="24"/>
          <w:szCs w:val="24"/>
        </w:rPr>
        <w:t>Total</w:t>
      </w:r>
    </w:p>
    <w:bookmarkEnd w:id="53"/>
    <w:p w:rsidR="006722D3" w:rsidRPr="00616451" w:rsidRDefault="006722D3">
      <w:pPr>
        <w:suppressAutoHyphens/>
        <w:spacing w:line="320" w:lineRule="exact"/>
        <w:jc w:val="both"/>
      </w:pPr>
    </w:p>
    <w:p w:rsidR="00951428" w:rsidRPr="00A6631B" w:rsidRDefault="001518D0">
      <w:pPr>
        <w:pStyle w:val="PargrafodaLista"/>
        <w:numPr>
          <w:ilvl w:val="2"/>
          <w:numId w:val="3"/>
        </w:numPr>
        <w:suppressAutoHyphens/>
        <w:spacing w:line="320" w:lineRule="exact"/>
        <w:ind w:left="0" w:firstLine="1"/>
        <w:jc w:val="both"/>
        <w:rPr>
          <w:rFonts w:ascii="Times New Roman" w:hAnsi="Times New Roman"/>
          <w:sz w:val="24"/>
          <w:szCs w:val="24"/>
        </w:rPr>
      </w:pPr>
      <w:bookmarkStart w:id="54" w:name="_Ref392016947"/>
      <w:r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Emissora</w:t>
      </w:r>
      <w:r w:rsidR="004F4FAF" w:rsidRPr="00616451">
        <w:rPr>
          <w:rFonts w:ascii="Times New Roman" w:hAnsi="Times New Roman"/>
          <w:sz w:val="24"/>
          <w:szCs w:val="24"/>
        </w:rPr>
        <w:t xml:space="preserve"> </w:t>
      </w:r>
      <w:r w:rsidR="006E6192" w:rsidRPr="00616451">
        <w:rPr>
          <w:rFonts w:ascii="Times New Roman" w:hAnsi="Times New Roman"/>
          <w:sz w:val="24"/>
          <w:szCs w:val="24"/>
        </w:rPr>
        <w:t>poderá,</w:t>
      </w:r>
      <w:r w:rsidR="004F4FAF" w:rsidRPr="00616451">
        <w:rPr>
          <w:rFonts w:ascii="Times New Roman" w:hAnsi="Times New Roman"/>
          <w:sz w:val="24"/>
          <w:szCs w:val="24"/>
        </w:rPr>
        <w:t xml:space="preserve"> </w:t>
      </w:r>
      <w:r w:rsidR="006E6192" w:rsidRPr="00616451">
        <w:rPr>
          <w:rFonts w:ascii="Times New Roman" w:hAnsi="Times New Roman"/>
          <w:sz w:val="24"/>
          <w:szCs w:val="24"/>
        </w:rPr>
        <w:t>a</w:t>
      </w:r>
      <w:r w:rsidR="004F4FAF" w:rsidRPr="00616451">
        <w:rPr>
          <w:rFonts w:ascii="Times New Roman" w:hAnsi="Times New Roman"/>
          <w:sz w:val="24"/>
          <w:szCs w:val="24"/>
        </w:rPr>
        <w:t xml:space="preserve"> </w:t>
      </w:r>
      <w:r w:rsidR="006E6192" w:rsidRPr="00616451">
        <w:rPr>
          <w:rFonts w:ascii="Times New Roman" w:hAnsi="Times New Roman"/>
          <w:sz w:val="24"/>
          <w:szCs w:val="24"/>
        </w:rPr>
        <w:t>seu</w:t>
      </w:r>
      <w:r w:rsidR="004F4FAF" w:rsidRPr="00616451">
        <w:rPr>
          <w:rFonts w:ascii="Times New Roman" w:hAnsi="Times New Roman"/>
          <w:sz w:val="24"/>
          <w:szCs w:val="24"/>
        </w:rPr>
        <w:t xml:space="preserve"> </w:t>
      </w:r>
      <w:r w:rsidR="006E6192"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6192"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6E6192" w:rsidRPr="00616451">
        <w:rPr>
          <w:rFonts w:ascii="Times New Roman" w:hAnsi="Times New Roman"/>
          <w:sz w:val="24"/>
          <w:szCs w:val="24"/>
        </w:rPr>
        <w:t>,</w:t>
      </w:r>
      <w:r w:rsidR="004F4FAF" w:rsidRPr="00616451">
        <w:rPr>
          <w:rFonts w:ascii="Times New Roman" w:hAnsi="Times New Roman"/>
          <w:sz w:val="24"/>
          <w:szCs w:val="24"/>
        </w:rPr>
        <w:t xml:space="preserve"> </w:t>
      </w:r>
      <w:r w:rsidR="006E6192" w:rsidRPr="00616451">
        <w:rPr>
          <w:rFonts w:ascii="Times New Roman" w:hAnsi="Times New Roman"/>
          <w:sz w:val="24"/>
          <w:szCs w:val="24"/>
        </w:rPr>
        <w:t>realizar</w:t>
      </w:r>
      <w:r w:rsidR="004F4FAF" w:rsidRPr="00616451">
        <w:rPr>
          <w:rFonts w:ascii="Times New Roman" w:hAnsi="Times New Roman"/>
          <w:sz w:val="24"/>
          <w:szCs w:val="24"/>
        </w:rPr>
        <w:t xml:space="preserve"> </w:t>
      </w:r>
      <w:r w:rsidR="006E6192" w:rsidRPr="00616451">
        <w:rPr>
          <w:rFonts w:ascii="Times New Roman" w:hAnsi="Times New Roman"/>
          <w:sz w:val="24"/>
          <w:szCs w:val="24"/>
        </w:rPr>
        <w:t>o</w:t>
      </w:r>
      <w:r w:rsidR="004F4FAF" w:rsidRPr="00616451">
        <w:rPr>
          <w:rFonts w:ascii="Times New Roman" w:hAnsi="Times New Roman"/>
          <w:sz w:val="24"/>
          <w:szCs w:val="24"/>
        </w:rPr>
        <w:t xml:space="preserve"> </w:t>
      </w:r>
      <w:r w:rsidR="006E6192" w:rsidRPr="00616451">
        <w:rPr>
          <w:rFonts w:ascii="Times New Roman" w:hAnsi="Times New Roman"/>
          <w:sz w:val="24"/>
          <w:szCs w:val="24"/>
        </w:rPr>
        <w:t>resgate</w:t>
      </w:r>
      <w:r w:rsidR="004F4FAF" w:rsidRPr="00616451">
        <w:rPr>
          <w:rFonts w:ascii="Times New Roman" w:hAnsi="Times New Roman"/>
          <w:sz w:val="24"/>
          <w:szCs w:val="24"/>
        </w:rPr>
        <w:t xml:space="preserve"> </w:t>
      </w:r>
      <w:r w:rsidR="006E6192"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6E6192" w:rsidRPr="00616451">
        <w:rPr>
          <w:rFonts w:ascii="Times New Roman" w:hAnsi="Times New Roman"/>
          <w:sz w:val="24"/>
          <w:szCs w:val="24"/>
        </w:rPr>
        <w:t>da</w:t>
      </w:r>
      <w:r w:rsidR="004F4FAF" w:rsidRPr="00616451">
        <w:rPr>
          <w:rFonts w:ascii="Times New Roman" w:hAnsi="Times New Roman"/>
          <w:sz w:val="24"/>
          <w:szCs w:val="24"/>
        </w:rPr>
        <w:t xml:space="preserve"> </w:t>
      </w:r>
      <w:r w:rsidR="006E6192"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(e</w:t>
      </w:r>
      <w:r w:rsidR="004F4FAF" w:rsidRPr="00616451">
        <w:rPr>
          <w:rFonts w:ascii="Times New Roman" w:hAnsi="Times New Roman"/>
          <w:sz w:val="24"/>
          <w:szCs w:val="24"/>
        </w:rPr>
        <w:t xml:space="preserve"> </w:t>
      </w:r>
      <w:r w:rsidR="009A7AA3" w:rsidRPr="00616451">
        <w:rPr>
          <w:rFonts w:ascii="Times New Roman" w:hAnsi="Times New Roman"/>
          <w:sz w:val="24"/>
          <w:szCs w:val="24"/>
        </w:rPr>
        <w:t>não</w:t>
      </w:r>
      <w:r w:rsidR="004F4FAF" w:rsidRPr="00616451">
        <w:rPr>
          <w:rFonts w:ascii="Times New Roman" w:hAnsi="Times New Roman"/>
          <w:sz w:val="24"/>
          <w:szCs w:val="24"/>
        </w:rPr>
        <w:t xml:space="preserve"> </w:t>
      </w:r>
      <w:r w:rsidR="009A7AA3" w:rsidRPr="00616451">
        <w:rPr>
          <w:rFonts w:ascii="Times New Roman" w:hAnsi="Times New Roman"/>
          <w:sz w:val="24"/>
          <w:szCs w:val="24"/>
        </w:rPr>
        <w:t>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que</w:t>
      </w:r>
      <w:r w:rsidR="004F4FAF" w:rsidRPr="00616451">
        <w:rPr>
          <w:rFonts w:ascii="Times New Roman" w:hAnsi="Times New Roman"/>
          <w:sz w:val="24"/>
          <w:szCs w:val="24"/>
        </w:rPr>
        <w:t xml:space="preserve"> </w:t>
      </w:r>
      <w:r w:rsidR="009A7AA3" w:rsidRPr="00616451">
        <w:rPr>
          <w:rFonts w:ascii="Times New Roman" w:hAnsi="Times New Roman"/>
          <w:sz w:val="24"/>
          <w:szCs w:val="24"/>
        </w:rPr>
        <w:t>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6E6192" w:rsidRPr="00616451">
        <w:rPr>
          <w:rFonts w:ascii="Times New Roman" w:hAnsi="Times New Roman"/>
          <w:sz w:val="24"/>
          <w:szCs w:val="24"/>
        </w:rPr>
        <w:t>d</w:t>
      </w:r>
      <w:r w:rsidR="00C306DA" w:rsidRPr="00616451">
        <w:rPr>
          <w:rFonts w:ascii="Times New Roman" w:hAnsi="Times New Roman"/>
          <w:sz w:val="24"/>
          <w:szCs w:val="24"/>
        </w:rPr>
        <w:t>as</w:t>
      </w:r>
      <w:r w:rsidR="004F4FAF" w:rsidRPr="00616451">
        <w:rPr>
          <w:rFonts w:ascii="Times New Roman" w:hAnsi="Times New Roman"/>
          <w:sz w:val="24"/>
          <w:szCs w:val="24"/>
        </w:rPr>
        <w:t xml:space="preserve"> </w:t>
      </w:r>
      <w:r w:rsidR="00C306DA" w:rsidRPr="00616451">
        <w:rPr>
          <w:rFonts w:ascii="Times New Roman" w:hAnsi="Times New Roman"/>
          <w:sz w:val="24"/>
          <w:szCs w:val="24"/>
        </w:rPr>
        <w:lastRenderedPageBreak/>
        <w:t>Debêntures,</w:t>
      </w:r>
      <w:r w:rsidR="004F4FAF" w:rsidRPr="00616451">
        <w:rPr>
          <w:rFonts w:ascii="Times New Roman" w:hAnsi="Times New Roman"/>
          <w:sz w:val="24"/>
          <w:szCs w:val="24"/>
        </w:rPr>
        <w:t xml:space="preserve"> </w:t>
      </w:r>
      <w:r w:rsidR="00247285" w:rsidRPr="00616451">
        <w:rPr>
          <w:rFonts w:ascii="Times New Roman" w:hAnsi="Times New Roman"/>
          <w:sz w:val="24"/>
          <w:szCs w:val="24"/>
        </w:rPr>
        <w:t>mediante</w:t>
      </w:r>
      <w:r w:rsidR="004F4FAF" w:rsidRPr="00616451">
        <w:rPr>
          <w:rFonts w:ascii="Times New Roman" w:hAnsi="Times New Roman"/>
          <w:sz w:val="24"/>
          <w:szCs w:val="24"/>
        </w:rPr>
        <w:t xml:space="preserve"> </w:t>
      </w:r>
      <w:r w:rsidR="00247285" w:rsidRPr="00616451">
        <w:rPr>
          <w:rFonts w:ascii="Times New Roman" w:hAnsi="Times New Roman"/>
          <w:sz w:val="24"/>
          <w:szCs w:val="24"/>
        </w:rPr>
        <w:t>o</w:t>
      </w:r>
      <w:r w:rsidR="004F4FAF" w:rsidRPr="00616451">
        <w:rPr>
          <w:rFonts w:ascii="Times New Roman" w:hAnsi="Times New Roman"/>
          <w:sz w:val="24"/>
          <w:szCs w:val="24"/>
        </w:rPr>
        <w:t xml:space="preserve"> </w:t>
      </w:r>
      <w:r w:rsidR="00247285" w:rsidRPr="00616451">
        <w:rPr>
          <w:rFonts w:ascii="Times New Roman" w:hAnsi="Times New Roman"/>
          <w:sz w:val="24"/>
          <w:szCs w:val="24"/>
        </w:rPr>
        <w:t>envio</w:t>
      </w:r>
      <w:r w:rsidR="004F4FAF" w:rsidRPr="00616451">
        <w:rPr>
          <w:rFonts w:ascii="Times New Roman" w:hAnsi="Times New Roman"/>
          <w:sz w:val="24"/>
          <w:szCs w:val="24"/>
        </w:rPr>
        <w:t xml:space="preserve"> </w:t>
      </w:r>
      <w:r w:rsidR="00247285"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Resgate</w:t>
      </w:r>
      <w:r w:rsidR="004F4FAF" w:rsidRPr="00616451">
        <w:rPr>
          <w:rFonts w:ascii="Times New Roman" w:hAnsi="Times New Roman"/>
          <w:sz w:val="24"/>
          <w:szCs w:val="24"/>
        </w:rPr>
        <w:t xml:space="preserve"> </w:t>
      </w:r>
      <w:r w:rsidR="005314BE"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5314BE" w:rsidRPr="00616451">
        <w:rPr>
          <w:rFonts w:ascii="Times New Roman" w:hAnsi="Times New Roman"/>
          <w:sz w:val="24"/>
          <w:szCs w:val="24"/>
        </w:rPr>
        <w:t>Total</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00247285" w:rsidRPr="00616451">
        <w:rPr>
          <w:rFonts w:ascii="Times New Roman" w:hAnsi="Times New Roman"/>
          <w:sz w:val="24"/>
          <w:szCs w:val="24"/>
        </w:rPr>
        <w:t>(</w:t>
      </w:r>
      <w:r w:rsidR="001819FB" w:rsidRPr="00616451">
        <w:rPr>
          <w:rFonts w:ascii="Times New Roman" w:hAnsi="Times New Roman"/>
          <w:sz w:val="24"/>
          <w:szCs w:val="24"/>
        </w:rPr>
        <w:t>“</w:t>
      </w:r>
      <w:r w:rsidR="00247285"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247285"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247285" w:rsidRPr="00A6631B">
        <w:rPr>
          <w:rFonts w:ascii="Times New Roman" w:hAnsi="Times New Roman"/>
          <w:sz w:val="24"/>
          <w:szCs w:val="24"/>
          <w:u w:val="single"/>
        </w:rPr>
        <w:t>Total</w:t>
      </w:r>
      <w:r w:rsidR="001819FB" w:rsidRPr="00A6631B">
        <w:rPr>
          <w:rFonts w:ascii="Times New Roman" w:hAnsi="Times New Roman"/>
          <w:sz w:val="24"/>
          <w:szCs w:val="24"/>
        </w:rPr>
        <w:t>”</w:t>
      </w:r>
      <w:r w:rsidR="00247285" w:rsidRPr="00A6631B">
        <w:rPr>
          <w:rFonts w:ascii="Times New Roman" w:hAnsi="Times New Roman"/>
          <w:sz w:val="24"/>
          <w:szCs w:val="24"/>
        </w:rPr>
        <w:t>).</w:t>
      </w:r>
    </w:p>
    <w:p w:rsidR="00951428" w:rsidRPr="00616451" w:rsidRDefault="00951428">
      <w:pPr>
        <w:suppressAutoHyphens/>
        <w:spacing w:line="320" w:lineRule="exact"/>
        <w:jc w:val="both"/>
      </w:pPr>
    </w:p>
    <w:p w:rsidR="00C6264C" w:rsidRPr="00616451" w:rsidRDefault="006E6192"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39"/>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com</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consequente</w:t>
      </w:r>
      <w:r w:rsidR="004F4FAF" w:rsidRPr="00616451">
        <w:rPr>
          <w:rFonts w:ascii="Times New Roman" w:hAnsi="Times New Roman"/>
          <w:sz w:val="24"/>
          <w:szCs w:val="24"/>
        </w:rPr>
        <w:t xml:space="preserve"> </w:t>
      </w:r>
      <w:r w:rsidR="00BE0126" w:rsidRPr="00616451">
        <w:rPr>
          <w:rFonts w:ascii="Times New Roman" w:hAnsi="Times New Roman"/>
          <w:sz w:val="24"/>
          <w:szCs w:val="24"/>
        </w:rPr>
        <w:t>cancelamento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das</w:t>
      </w:r>
      <w:r w:rsidR="004F4FAF" w:rsidRPr="00616451">
        <w:rPr>
          <w:rFonts w:ascii="Times New Roman" w:hAnsi="Times New Roman"/>
          <w:sz w:val="24"/>
          <w:szCs w:val="24"/>
        </w:rPr>
        <w:t xml:space="preserve"> </w:t>
      </w:r>
      <w:r w:rsidR="00BE0126"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BE012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E0126" w:rsidRPr="00616451">
        <w:rPr>
          <w:rFonts w:ascii="Times New Roman" w:hAnsi="Times New Roman"/>
          <w:sz w:val="24"/>
          <w:szCs w:val="24"/>
        </w:rPr>
        <w:t>(i)</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ou</w:t>
      </w:r>
      <w:r w:rsidR="004F4FAF" w:rsidRPr="00616451">
        <w:rPr>
          <w:rFonts w:ascii="Times New Roman" w:hAnsi="Times New Roman"/>
          <w:sz w:val="24"/>
          <w:szCs w:val="24"/>
        </w:rPr>
        <w:t xml:space="preserve"> </w:t>
      </w:r>
      <w:r w:rsidR="00BE0126" w:rsidRPr="00616451">
        <w:rPr>
          <w:rFonts w:ascii="Times New Roman" w:hAnsi="Times New Roman"/>
          <w:sz w:val="24"/>
          <w:szCs w:val="24"/>
        </w:rPr>
        <w:t>saldo</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Valor</w:t>
      </w:r>
      <w:r w:rsidR="004F4FAF" w:rsidRPr="00616451">
        <w:rPr>
          <w:rFonts w:ascii="Times New Roman" w:hAnsi="Times New Roman"/>
          <w:sz w:val="24"/>
          <w:szCs w:val="24"/>
        </w:rPr>
        <w:t xml:space="preserve"> </w:t>
      </w:r>
      <w:r w:rsidR="00BE0126" w:rsidRPr="00616451">
        <w:rPr>
          <w:rFonts w:ascii="Times New Roman" w:hAnsi="Times New Roman"/>
          <w:sz w:val="24"/>
          <w:szCs w:val="24"/>
        </w:rPr>
        <w:t>Nominal</w:t>
      </w:r>
      <w:r w:rsidR="004F4FAF" w:rsidRPr="00616451">
        <w:rPr>
          <w:rFonts w:ascii="Times New Roman" w:hAnsi="Times New Roman"/>
          <w:sz w:val="24"/>
          <w:szCs w:val="24"/>
        </w:rPr>
        <w:t xml:space="preserve"> </w:t>
      </w:r>
      <w:r w:rsidR="00BE0126" w:rsidRPr="00616451">
        <w:rPr>
          <w:rFonts w:ascii="Times New Roman" w:hAnsi="Times New Roman"/>
          <w:sz w:val="24"/>
          <w:szCs w:val="24"/>
        </w:rPr>
        <w:t>Unitário,</w:t>
      </w:r>
      <w:r w:rsidR="004F4FAF" w:rsidRPr="00616451">
        <w:rPr>
          <w:rFonts w:ascii="Times New Roman" w:hAnsi="Times New Roman"/>
          <w:sz w:val="24"/>
          <w:szCs w:val="24"/>
        </w:rPr>
        <w:t xml:space="preserve"> </w:t>
      </w:r>
      <w:r w:rsidR="00BE0126" w:rsidRPr="00616451">
        <w:rPr>
          <w:rFonts w:ascii="Times New Roman" w:hAnsi="Times New Roman"/>
          <w:sz w:val="24"/>
          <w:szCs w:val="24"/>
        </w:rPr>
        <w:t>conforme</w:t>
      </w:r>
      <w:r w:rsidR="004F4FAF" w:rsidRPr="00616451">
        <w:rPr>
          <w:rFonts w:ascii="Times New Roman" w:hAnsi="Times New Roman"/>
          <w:sz w:val="24"/>
          <w:szCs w:val="24"/>
        </w:rPr>
        <w:t xml:space="preserve"> </w:t>
      </w:r>
      <w:r w:rsidR="00BE0126" w:rsidRPr="00616451">
        <w:rPr>
          <w:rFonts w:ascii="Times New Roman" w:hAnsi="Times New Roman"/>
          <w:sz w:val="24"/>
          <w:szCs w:val="24"/>
        </w:rPr>
        <w:t>o</w:t>
      </w:r>
      <w:r w:rsidR="004F4FAF" w:rsidRPr="00616451">
        <w:rPr>
          <w:rFonts w:ascii="Times New Roman" w:hAnsi="Times New Roman"/>
          <w:sz w:val="24"/>
          <w:szCs w:val="24"/>
        </w:rPr>
        <w:t xml:space="preserve"> </w:t>
      </w:r>
      <w:r w:rsidR="00BE0126" w:rsidRPr="00616451">
        <w:rPr>
          <w:rFonts w:ascii="Times New Roman" w:hAnsi="Times New Roman"/>
          <w:sz w:val="24"/>
          <w:szCs w:val="24"/>
        </w:rPr>
        <w:t>caso</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acrescido</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da</w:t>
      </w:r>
      <w:r w:rsidR="004F4FAF" w:rsidRPr="00616451">
        <w:rPr>
          <w:rFonts w:ascii="Times New Roman" w:hAnsi="Times New Roman"/>
          <w:sz w:val="24"/>
          <w:szCs w:val="24"/>
        </w:rPr>
        <w:t xml:space="preserve"> </w:t>
      </w:r>
      <w:r w:rsidR="00BE0126"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calculada</w:t>
      </w:r>
      <w:r w:rsidR="004F4FAF" w:rsidRPr="00616451">
        <w:rPr>
          <w:rFonts w:ascii="Times New Roman" w:hAnsi="Times New Roman"/>
          <w:sz w:val="24"/>
          <w:szCs w:val="24"/>
        </w:rPr>
        <w:t xml:space="preserve"> </w:t>
      </w:r>
      <w:proofErr w:type="gramStart"/>
      <w:r w:rsidR="00BE0126" w:rsidRPr="00616451">
        <w:rPr>
          <w:rFonts w:ascii="Times New Roman" w:hAnsi="Times New Roman"/>
          <w:i/>
          <w:sz w:val="24"/>
          <w:szCs w:val="24"/>
        </w:rPr>
        <w:t>pro</w:t>
      </w:r>
      <w:proofErr w:type="gramEnd"/>
      <w:r w:rsidR="004F4FAF" w:rsidRPr="00616451">
        <w:rPr>
          <w:rFonts w:ascii="Times New Roman" w:hAnsi="Times New Roman"/>
          <w:i/>
          <w:sz w:val="24"/>
          <w:szCs w:val="24"/>
        </w:rPr>
        <w:t xml:space="preserve"> </w:t>
      </w:r>
      <w:r w:rsidR="00BE0126"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BE0126"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BE0126" w:rsidRPr="00616451">
        <w:rPr>
          <w:rFonts w:ascii="Times New Roman" w:hAnsi="Times New Roman"/>
          <w:sz w:val="24"/>
          <w:szCs w:val="24"/>
        </w:rPr>
        <w:t>desde</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08572F" w:rsidRPr="00616451">
        <w:rPr>
          <w:rFonts w:ascii="Times New Roman" w:hAnsi="Times New Roman"/>
          <w:sz w:val="24"/>
          <w:szCs w:val="24"/>
        </w:rPr>
        <w:t>primeira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BE0126" w:rsidRPr="00616451">
        <w:rPr>
          <w:rFonts w:ascii="Times New Roman" w:hAnsi="Times New Roman"/>
          <w:sz w:val="24"/>
          <w:szCs w:val="24"/>
        </w:rPr>
        <w:t>até</w:t>
      </w:r>
      <w:r w:rsidR="004F4FAF" w:rsidRPr="00616451">
        <w:rPr>
          <w:rFonts w:ascii="Times New Roman" w:hAnsi="Times New Roman"/>
          <w:sz w:val="24"/>
          <w:szCs w:val="24"/>
        </w:rPr>
        <w:t xml:space="preserve"> </w:t>
      </w:r>
      <w:r w:rsidR="00BE0126" w:rsidRPr="00616451">
        <w:rPr>
          <w:rFonts w:ascii="Times New Roman" w:hAnsi="Times New Roman"/>
          <w:sz w:val="24"/>
          <w:szCs w:val="24"/>
        </w:rPr>
        <w:t>a</w:t>
      </w:r>
      <w:r w:rsidR="004F4FAF" w:rsidRPr="00616451">
        <w:rPr>
          <w:rFonts w:ascii="Times New Roman" w:hAnsi="Times New Roman"/>
          <w:sz w:val="24"/>
          <w:szCs w:val="24"/>
        </w:rPr>
        <w:t xml:space="preserve"> </w:t>
      </w:r>
      <w:r w:rsidR="00BE0126" w:rsidRPr="00616451">
        <w:rPr>
          <w:rFonts w:ascii="Times New Roman" w:hAnsi="Times New Roman"/>
          <w:sz w:val="24"/>
          <w:szCs w:val="24"/>
        </w:rPr>
        <w:t>data</w:t>
      </w:r>
      <w:r w:rsidR="004F4FAF" w:rsidRPr="00616451">
        <w:rPr>
          <w:rFonts w:ascii="Times New Roman" w:hAnsi="Times New Roman"/>
          <w:sz w:val="24"/>
          <w:szCs w:val="24"/>
        </w:rPr>
        <w:t xml:space="preserve"> </w:t>
      </w:r>
      <w:r w:rsidR="00BE0126" w:rsidRPr="00616451">
        <w:rPr>
          <w:rFonts w:ascii="Times New Roman" w:hAnsi="Times New Roman"/>
          <w:sz w:val="24"/>
          <w:szCs w:val="24"/>
        </w:rPr>
        <w:t>do</w:t>
      </w:r>
      <w:r w:rsidR="004F4FAF" w:rsidRPr="00616451">
        <w:rPr>
          <w:rFonts w:ascii="Times New Roman" w:hAnsi="Times New Roman"/>
          <w:sz w:val="24"/>
          <w:szCs w:val="24"/>
        </w:rPr>
        <w:t xml:space="preserve"> </w:t>
      </w:r>
      <w:r w:rsidR="00BE0126" w:rsidRPr="00616451">
        <w:rPr>
          <w:rFonts w:ascii="Times New Roman" w:hAnsi="Times New Roman"/>
          <w:sz w:val="24"/>
          <w:szCs w:val="24"/>
        </w:rPr>
        <w:t>efetivo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Resgate</w:t>
      </w:r>
      <w:r w:rsidR="004F4FAF" w:rsidRPr="00616451">
        <w:rPr>
          <w:rFonts w:ascii="Times New Roman" w:hAnsi="Times New Roman"/>
          <w:sz w:val="24"/>
          <w:szCs w:val="24"/>
        </w:rPr>
        <w:t xml:space="preserve"> </w:t>
      </w:r>
      <w:r w:rsidR="00BE0126"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BE0126"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BE0126" w:rsidRPr="00616451">
        <w:rPr>
          <w:rFonts w:ascii="Times New Roman" w:hAnsi="Times New Roman"/>
          <w:sz w:val="24"/>
          <w:szCs w:val="24"/>
        </w:rPr>
        <w:t>Total,</w:t>
      </w:r>
      <w:r w:rsidR="004F4FAF" w:rsidRPr="00616451">
        <w:rPr>
          <w:rFonts w:ascii="Times New Roman" w:hAnsi="Times New Roman"/>
          <w:sz w:val="24"/>
          <w:szCs w:val="24"/>
        </w:rPr>
        <w:t xml:space="preserve"> </w:t>
      </w:r>
      <w:r w:rsidR="00BE0126" w:rsidRPr="00616451">
        <w:rPr>
          <w:rFonts w:ascii="Times New Roman" w:hAnsi="Times New Roman"/>
          <w:sz w:val="24"/>
          <w:szCs w:val="24"/>
        </w:rPr>
        <w:t>e</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proofErr w:type="spellStart"/>
      <w:r w:rsidR="00BE0126" w:rsidRPr="00616451">
        <w:rPr>
          <w:rFonts w:ascii="Times New Roman" w:hAnsi="Times New Roman"/>
          <w:sz w:val="24"/>
          <w:szCs w:val="24"/>
        </w:rPr>
        <w:t>iii</w:t>
      </w:r>
      <w:proofErr w:type="spellEnd"/>
      <w:r w:rsidR="00BE0126" w:rsidRPr="00616451">
        <w:rPr>
          <w:rFonts w:ascii="Times New Roman" w:hAnsi="Times New Roman"/>
          <w:sz w:val="24"/>
          <w:szCs w:val="24"/>
        </w:rPr>
        <w:t>)</w:t>
      </w:r>
      <w:r w:rsidR="004F4FAF" w:rsidRPr="00616451">
        <w:rPr>
          <w:rFonts w:ascii="Times New Roman" w:hAnsi="Times New Roman"/>
          <w:sz w:val="24"/>
          <w:szCs w:val="24"/>
        </w:rPr>
        <w:t xml:space="preserve"> </w:t>
      </w:r>
      <w:r w:rsidR="00BE0126" w:rsidRPr="00616451">
        <w:rPr>
          <w:rFonts w:ascii="Times New Roman" w:hAnsi="Times New Roman"/>
          <w:sz w:val="24"/>
          <w:szCs w:val="24"/>
        </w:rPr>
        <w:t>de</w:t>
      </w:r>
      <w:r w:rsidR="004F4FAF" w:rsidRPr="00616451">
        <w:rPr>
          <w:rFonts w:ascii="Times New Roman" w:hAnsi="Times New Roman"/>
          <w:sz w:val="24"/>
          <w:szCs w:val="24"/>
        </w:rPr>
        <w:t xml:space="preserve"> </w:t>
      </w:r>
      <w:r w:rsidR="00BE0126"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E0126" w:rsidRPr="00616451">
        <w:rPr>
          <w:rFonts w:ascii="Times New Roman" w:hAnsi="Times New Roman"/>
          <w:sz w:val="24"/>
          <w:szCs w:val="24"/>
        </w:rPr>
        <w:t>Encargos</w:t>
      </w:r>
      <w:r w:rsidR="004F4FAF" w:rsidRPr="00616451">
        <w:rPr>
          <w:rFonts w:ascii="Times New Roman" w:hAnsi="Times New Roman"/>
          <w:sz w:val="24"/>
          <w:szCs w:val="24"/>
        </w:rPr>
        <w:t xml:space="preserve"> </w:t>
      </w:r>
      <w:r w:rsidR="00BE012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BE0126" w:rsidRPr="00616451">
        <w:rPr>
          <w:rFonts w:ascii="Times New Roman" w:hAnsi="Times New Roman"/>
          <w:sz w:val="24"/>
          <w:szCs w:val="24"/>
        </w:rPr>
        <w:t>(se</w:t>
      </w:r>
      <w:r w:rsidR="004F4FAF" w:rsidRPr="00616451">
        <w:rPr>
          <w:rFonts w:ascii="Times New Roman" w:hAnsi="Times New Roman"/>
          <w:sz w:val="24"/>
          <w:szCs w:val="24"/>
        </w:rPr>
        <w:t xml:space="preserve"> </w:t>
      </w:r>
      <w:r w:rsidR="00BE0126" w:rsidRPr="00616451">
        <w:rPr>
          <w:rFonts w:ascii="Times New Roman" w:hAnsi="Times New Roman"/>
          <w:sz w:val="24"/>
          <w:szCs w:val="24"/>
        </w:rPr>
        <w:t>houver)</w:t>
      </w:r>
      <w:r w:rsidR="004F4FAF" w:rsidRPr="00616451">
        <w:rPr>
          <w:rFonts w:ascii="Times New Roman" w:hAnsi="Times New Roman"/>
          <w:sz w:val="24"/>
          <w:szCs w:val="24"/>
        </w:rPr>
        <w:t xml:space="preserve"> </w:t>
      </w:r>
      <w:r w:rsidR="00BE0126" w:rsidRPr="00616451">
        <w:rPr>
          <w:rFonts w:ascii="Times New Roman" w:hAnsi="Times New Roman"/>
          <w:sz w:val="24"/>
          <w:szCs w:val="24"/>
        </w:rPr>
        <w:t>(</w:t>
      </w:r>
      <w:r w:rsidR="001819FB" w:rsidRPr="00616451">
        <w:rPr>
          <w:rFonts w:ascii="Times New Roman" w:hAnsi="Times New Roman"/>
          <w:sz w:val="24"/>
          <w:szCs w:val="24"/>
        </w:rPr>
        <w:t>“</w:t>
      </w:r>
      <w:r w:rsidR="00BE0126"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00BE0126" w:rsidRPr="00616451">
        <w:rPr>
          <w:rFonts w:ascii="Times New Roman" w:hAnsi="Times New Roman"/>
          <w:sz w:val="24"/>
          <w:szCs w:val="24"/>
          <w:u w:val="single"/>
        </w:rPr>
        <w:t>Total</w:t>
      </w:r>
      <w:r w:rsidR="001819FB" w:rsidRPr="00616451">
        <w:rPr>
          <w:rFonts w:ascii="Times New Roman" w:hAnsi="Times New Roman"/>
          <w:sz w:val="24"/>
          <w:szCs w:val="24"/>
        </w:rPr>
        <w:t>”</w:t>
      </w:r>
      <w:r w:rsidR="00BE0126" w:rsidRPr="00616451">
        <w:rPr>
          <w:rFonts w:ascii="Times New Roman" w:hAnsi="Times New Roman"/>
          <w:sz w:val="24"/>
          <w:szCs w:val="24"/>
        </w:rPr>
        <w:t>)</w:t>
      </w:r>
      <w:r w:rsidR="00CF087E" w:rsidRPr="00616451">
        <w:rPr>
          <w:rFonts w:ascii="Times New Roman" w:hAnsi="Times New Roman"/>
          <w:sz w:val="24"/>
          <w:szCs w:val="24"/>
        </w:rPr>
        <w:t>.</w:t>
      </w:r>
    </w:p>
    <w:p w:rsidR="001B37A3" w:rsidRPr="00616451" w:rsidRDefault="001B37A3">
      <w:pPr>
        <w:suppressAutoHyphens/>
        <w:spacing w:line="320" w:lineRule="exact"/>
        <w:contextualSpacing/>
        <w:jc w:val="both"/>
      </w:pPr>
    </w:p>
    <w:bookmarkEnd w:id="55"/>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00843F74" w:rsidRPr="00616451">
        <w:rPr>
          <w:rFonts w:ascii="Times New Roman" w:hAnsi="Times New Roman"/>
          <w:sz w:val="24"/>
          <w:szCs w:val="24"/>
        </w:rPr>
        <w:t>nas</w:t>
      </w:r>
      <w:r w:rsidR="004F4FAF" w:rsidRPr="00616451">
        <w:rPr>
          <w:rFonts w:ascii="Times New Roman" w:hAnsi="Times New Roman"/>
          <w:sz w:val="24"/>
          <w:szCs w:val="24"/>
        </w:rPr>
        <w:t xml:space="preserve"> </w:t>
      </w:r>
      <w:r w:rsidR="006674B4" w:rsidRPr="00616451">
        <w:rPr>
          <w:rFonts w:ascii="Times New Roman" w:hAnsi="Times New Roman"/>
          <w:sz w:val="24"/>
          <w:szCs w:val="24"/>
        </w:rPr>
        <w:t xml:space="preserve">Cláusulas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w:t>
      </w:r>
      <w:r w:rsidR="004F4FAF" w:rsidRPr="00616451">
        <w:rPr>
          <w:rFonts w:ascii="Times New Roman" w:hAnsi="Times New Roman"/>
          <w:sz w:val="24"/>
          <w:szCs w:val="24"/>
        </w:rPr>
        <w:t xml:space="preserve"> </w:t>
      </w:r>
      <w:r w:rsidR="00843F74" w:rsidRPr="00616451">
        <w:rPr>
          <w:rFonts w:ascii="Times New Roman" w:hAnsi="Times New Roman"/>
          <w:sz w:val="24"/>
          <w:szCs w:val="24"/>
        </w:rPr>
        <w:t>e</w:t>
      </w:r>
      <w:r w:rsidR="004F4FAF" w:rsidRPr="00616451">
        <w:rPr>
          <w:rFonts w:ascii="Times New Roman" w:hAnsi="Times New Roman"/>
          <w:sz w:val="24"/>
          <w:szCs w:val="24"/>
        </w:rPr>
        <w:t xml:space="preserve"> </w:t>
      </w:r>
      <w:r w:rsidR="00843F74" w:rsidRPr="00616451">
        <w:rPr>
          <w:rFonts w:ascii="Times New Roman" w:hAnsi="Times New Roman"/>
          <w:sz w:val="24"/>
          <w:szCs w:val="24"/>
        </w:rPr>
        <w:t>5.</w:t>
      </w:r>
      <w:r w:rsidR="00731921" w:rsidRPr="00616451">
        <w:rPr>
          <w:rFonts w:ascii="Times New Roman" w:hAnsi="Times New Roman"/>
          <w:sz w:val="24"/>
          <w:szCs w:val="24"/>
        </w:rPr>
        <w:t>4</w:t>
      </w:r>
      <w:r w:rsidR="00843F74"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E17DD7" w:rsidRPr="00616451">
        <w:rPr>
          <w:rFonts w:ascii="Times New Roman" w:hAnsi="Times New Roman"/>
          <w:sz w:val="24"/>
          <w:szCs w:val="24"/>
        </w:rPr>
        <w:t>do</w:t>
      </w:r>
      <w:r w:rsidR="004F4FAF" w:rsidRPr="00616451">
        <w:rPr>
          <w:rFonts w:ascii="Times New Roman" w:hAnsi="Times New Roman"/>
          <w:sz w:val="24"/>
          <w:szCs w:val="24"/>
        </w:rPr>
        <w:t xml:space="preserve"> </w:t>
      </w:r>
      <w:r w:rsidR="00E17DD7" w:rsidRPr="00616451">
        <w:rPr>
          <w:rFonts w:ascii="Times New Roman" w:hAnsi="Times New Roman"/>
          <w:sz w:val="24"/>
          <w:szCs w:val="24"/>
        </w:rPr>
        <w:t>Resgate</w:t>
      </w:r>
      <w:r w:rsidR="004F4FAF" w:rsidRPr="00616451">
        <w:rPr>
          <w:rFonts w:ascii="Times New Roman" w:hAnsi="Times New Roman"/>
          <w:sz w:val="24"/>
          <w:szCs w:val="24"/>
        </w:rPr>
        <w:t xml:space="preserve"> </w:t>
      </w:r>
      <w:r w:rsidR="00E17DD7"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E17DD7" w:rsidRPr="00616451">
        <w:rPr>
          <w:rFonts w:ascii="Times New Roman" w:hAnsi="Times New Roman"/>
          <w:sz w:val="24"/>
          <w:szCs w:val="24"/>
        </w:rPr>
        <w:t>Facultativo</w:t>
      </w:r>
      <w:r w:rsidR="004F4FAF" w:rsidRPr="00616451">
        <w:rPr>
          <w:rFonts w:ascii="Times New Roman" w:hAnsi="Times New Roman"/>
          <w:sz w:val="24"/>
          <w:szCs w:val="24"/>
        </w:rPr>
        <w:t xml:space="preserve"> </w:t>
      </w:r>
      <w:r w:rsidR="00E17DD7" w:rsidRPr="00616451">
        <w:rPr>
          <w:rFonts w:ascii="Times New Roman" w:hAnsi="Times New Roman"/>
          <w:sz w:val="24"/>
          <w:szCs w:val="24"/>
        </w:rPr>
        <w:t>Total</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220311" w:rsidRPr="00616451">
        <w:rPr>
          <w:rFonts w:ascii="Times New Roman" w:hAnsi="Times New Roman"/>
          <w:sz w:val="24"/>
          <w:szCs w:val="24"/>
        </w:rPr>
        <w:t>pela</w:t>
      </w:r>
      <w:r w:rsidR="004F4FAF" w:rsidRPr="00616451">
        <w:rPr>
          <w:rFonts w:ascii="Times New Roman" w:hAnsi="Times New Roman"/>
          <w:sz w:val="24"/>
          <w:szCs w:val="24"/>
        </w:rPr>
        <w:t xml:space="preserve"> </w:t>
      </w:r>
      <w:r w:rsidR="00220311"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220311" w:rsidRPr="00616451">
        <w:rPr>
          <w:rFonts w:ascii="Times New Roman" w:hAnsi="Times New Roman"/>
          <w:sz w:val="24"/>
          <w:szCs w:val="24"/>
        </w:rPr>
        <w:t>a</w:t>
      </w:r>
      <w:r w:rsidRPr="00616451">
        <w:rPr>
          <w:rFonts w:ascii="Times New Roman" w:hAnsi="Times New Roman"/>
          <w:sz w:val="24"/>
          <w:szCs w:val="24"/>
        </w:rPr>
        <w:t>núncio</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w:t>
      </w:r>
      <w:r w:rsidR="00843F74" w:rsidRPr="00616451">
        <w:rPr>
          <w:rFonts w:ascii="Times New Roman" w:hAnsi="Times New Roman"/>
          <w:sz w:val="24"/>
          <w:szCs w:val="24"/>
        </w:rPr>
        <w:t>sora</w:t>
      </w:r>
      <w:r w:rsidR="004F4FAF" w:rsidRPr="00616451">
        <w:rPr>
          <w:rFonts w:ascii="Times New Roman" w:hAnsi="Times New Roman"/>
          <w:sz w:val="24"/>
          <w:szCs w:val="24"/>
        </w:rPr>
        <w:t xml:space="preserve"> </w:t>
      </w:r>
      <w:r w:rsidR="00843F74" w:rsidRPr="00616451">
        <w:rPr>
          <w:rFonts w:ascii="Times New Roman" w:hAnsi="Times New Roman"/>
          <w:sz w:val="24"/>
          <w:szCs w:val="24"/>
        </w:rPr>
        <w:t>dirigid</w:t>
      </w:r>
      <w:r w:rsidR="00220311" w:rsidRPr="00616451">
        <w:rPr>
          <w:rFonts w:ascii="Times New Roman" w:hAnsi="Times New Roman"/>
          <w:sz w:val="24"/>
          <w:szCs w:val="24"/>
        </w:rPr>
        <w:t>o</w:t>
      </w:r>
      <w:r w:rsidR="004F4FAF" w:rsidRPr="00616451">
        <w:rPr>
          <w:rFonts w:ascii="Times New Roman" w:hAnsi="Times New Roman"/>
          <w:sz w:val="24"/>
          <w:szCs w:val="24"/>
        </w:rPr>
        <w:t xml:space="preserve"> </w:t>
      </w:r>
      <w:r w:rsidR="00843F74" w:rsidRPr="00616451">
        <w:rPr>
          <w:rFonts w:ascii="Times New Roman" w:hAnsi="Times New Roman"/>
          <w:sz w:val="24"/>
          <w:szCs w:val="24"/>
        </w:rPr>
        <w:t>a</w:t>
      </w:r>
      <w:r w:rsidR="004F4FAF" w:rsidRPr="00616451">
        <w:rPr>
          <w:rFonts w:ascii="Times New Roman" w:hAnsi="Times New Roman"/>
          <w:sz w:val="24"/>
          <w:szCs w:val="24"/>
        </w:rPr>
        <w:t xml:space="preserve"> </w:t>
      </w:r>
      <w:r w:rsidR="00E504D7" w:rsidRPr="00616451">
        <w:rPr>
          <w:rFonts w:ascii="Times New Roman" w:hAnsi="Times New Roman"/>
          <w:sz w:val="24"/>
          <w:szCs w:val="24"/>
        </w:rPr>
        <w:t>tod</w:t>
      </w:r>
      <w:r w:rsidR="00843F74" w:rsidRPr="00616451">
        <w:rPr>
          <w:rFonts w:ascii="Times New Roman" w:hAnsi="Times New Roman"/>
          <w:sz w:val="24"/>
          <w:szCs w:val="24"/>
        </w:rPr>
        <w:t>os</w:t>
      </w:r>
      <w:r w:rsidR="004F4FAF" w:rsidRPr="00616451">
        <w:rPr>
          <w:rFonts w:ascii="Times New Roman" w:hAnsi="Times New Roman"/>
          <w:sz w:val="24"/>
          <w:szCs w:val="24"/>
        </w:rPr>
        <w:t xml:space="preserve"> </w:t>
      </w:r>
      <w:r w:rsidR="00E504D7" w:rsidRPr="00616451">
        <w:rPr>
          <w:rFonts w:ascii="Times New Roman" w:hAnsi="Times New Roman"/>
          <w:sz w:val="24"/>
          <w:szCs w:val="24"/>
        </w:rPr>
        <w:t>os</w:t>
      </w:r>
      <w:r w:rsidR="004F4FAF" w:rsidRPr="00616451">
        <w:rPr>
          <w:rFonts w:ascii="Times New Roman" w:hAnsi="Times New Roman"/>
          <w:sz w:val="24"/>
          <w:szCs w:val="24"/>
        </w:rPr>
        <w:t xml:space="preserve"> </w:t>
      </w:r>
      <w:r w:rsidR="00843F74" w:rsidRPr="00616451">
        <w:rPr>
          <w:rFonts w:ascii="Times New Roman" w:hAnsi="Times New Roman"/>
          <w:sz w:val="24"/>
          <w:szCs w:val="24"/>
        </w:rPr>
        <w:t>Debenturistas</w:t>
      </w:r>
      <w:r w:rsidR="00220311" w:rsidRPr="00616451">
        <w:rPr>
          <w:rFonts w:ascii="Times New Roman" w:hAnsi="Times New Roman"/>
          <w:sz w:val="24"/>
          <w:szCs w:val="24"/>
        </w:rPr>
        <w:t>,</w:t>
      </w:r>
      <w:r w:rsidR="004F4FAF" w:rsidRPr="00616451">
        <w:rPr>
          <w:rFonts w:ascii="Times New Roman" w:hAnsi="Times New Roman"/>
          <w:sz w:val="24"/>
          <w:szCs w:val="24"/>
        </w:rPr>
        <w:t xml:space="preserve"> </w:t>
      </w:r>
      <w:r w:rsidR="00220311" w:rsidRPr="00616451">
        <w:rPr>
          <w:rFonts w:ascii="Times New Roman" w:hAnsi="Times New Roman"/>
          <w:sz w:val="24"/>
          <w:szCs w:val="24"/>
        </w:rPr>
        <w:t>nos</w:t>
      </w:r>
      <w:r w:rsidR="004F4FAF" w:rsidRPr="00616451">
        <w:rPr>
          <w:rFonts w:ascii="Times New Roman" w:hAnsi="Times New Roman"/>
          <w:sz w:val="24"/>
          <w:szCs w:val="24"/>
        </w:rPr>
        <w:t xml:space="preserve"> </w:t>
      </w:r>
      <w:r w:rsidR="00220311" w:rsidRPr="00616451">
        <w:rPr>
          <w:rFonts w:ascii="Times New Roman" w:hAnsi="Times New Roman"/>
          <w:sz w:val="24"/>
          <w:szCs w:val="24"/>
        </w:rPr>
        <w:t>termos</w:t>
      </w:r>
      <w:r w:rsidR="004F4FAF" w:rsidRPr="00616451">
        <w:rPr>
          <w:rFonts w:ascii="Times New Roman" w:hAnsi="Times New Roman"/>
          <w:sz w:val="24"/>
          <w:szCs w:val="24"/>
        </w:rPr>
        <w:t xml:space="preserve"> </w:t>
      </w:r>
      <w:r w:rsidR="00220311" w:rsidRPr="00616451">
        <w:rPr>
          <w:rFonts w:ascii="Times New Roman" w:hAnsi="Times New Roman"/>
          <w:sz w:val="24"/>
          <w:szCs w:val="24"/>
        </w:rPr>
        <w:t>da</w:t>
      </w:r>
      <w:r w:rsidR="004F4FAF" w:rsidRPr="00616451">
        <w:rPr>
          <w:rFonts w:ascii="Times New Roman" w:hAnsi="Times New Roman"/>
          <w:sz w:val="24"/>
          <w:szCs w:val="24"/>
        </w:rPr>
        <w:t xml:space="preserve"> </w:t>
      </w:r>
      <w:r w:rsidR="00220311" w:rsidRPr="00616451">
        <w:rPr>
          <w:rFonts w:ascii="Times New Roman" w:hAnsi="Times New Roman"/>
          <w:sz w:val="24"/>
          <w:szCs w:val="24"/>
        </w:rPr>
        <w:t>Cláusula</w:t>
      </w:r>
      <w:r w:rsidR="004F4FAF" w:rsidRPr="00616451">
        <w:rPr>
          <w:rFonts w:ascii="Times New Roman" w:hAnsi="Times New Roman"/>
          <w:sz w:val="24"/>
          <w:szCs w:val="24"/>
        </w:rPr>
        <w:t xml:space="preserve"> </w:t>
      </w:r>
      <w:r w:rsidR="00220311"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00220311"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Facultativo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Total</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o </w:t>
      </w:r>
      <w:r w:rsidR="00BA73F4" w:rsidRPr="00616451">
        <w:rPr>
          <w:rFonts w:ascii="Times New Roman" w:hAnsi="Times New Roman"/>
          <w:sz w:val="24"/>
          <w:szCs w:val="24"/>
        </w:rPr>
        <w:t>Valor de Resgate Antecipado Facultativo Total</w:t>
      </w:r>
      <w:r w:rsidR="00890060" w:rsidRPr="00616451">
        <w:rPr>
          <w:rFonts w:ascii="Times New Roman" w:hAnsi="Times New Roman"/>
          <w:sz w:val="24"/>
          <w:szCs w:val="24"/>
        </w:rPr>
        <w:t>. (</w:t>
      </w:r>
      <w:proofErr w:type="spellStart"/>
      <w:r w:rsidR="00890060" w:rsidRPr="00616451">
        <w:rPr>
          <w:rFonts w:ascii="Times New Roman" w:hAnsi="Times New Roman"/>
          <w:sz w:val="24"/>
          <w:szCs w:val="24"/>
        </w:rPr>
        <w:t>iii</w:t>
      </w:r>
      <w:proofErr w:type="spellEnd"/>
      <w:r w:rsidR="00890060" w:rsidRPr="00616451">
        <w:rPr>
          <w:rFonts w:ascii="Times New Roman" w:hAnsi="Times New Roman"/>
          <w:sz w:val="24"/>
          <w:szCs w:val="24"/>
        </w:rPr>
        <w:t>) a data em que será realizado o Resgate Antecipado Facultativo Total; e (</w:t>
      </w:r>
      <w:proofErr w:type="spellStart"/>
      <w:r w:rsidR="00890060" w:rsidRPr="00616451">
        <w:rPr>
          <w:rFonts w:ascii="Times New Roman" w:hAnsi="Times New Roman"/>
          <w:sz w:val="24"/>
          <w:szCs w:val="24"/>
        </w:rPr>
        <w:t>iv</w:t>
      </w:r>
      <w:proofErr w:type="spellEnd"/>
      <w:r w:rsidR="00890060"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bookmarkStart w:id="56" w:name="_Ref499716664"/>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bookmarkEnd w:id="56"/>
    </w:p>
    <w:p w:rsidR="001B37A3" w:rsidRPr="00616451" w:rsidRDefault="001B37A3">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220311"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8A1C29" w:rsidRPr="00616451" w:rsidRDefault="008A1C29">
      <w:pPr>
        <w:tabs>
          <w:tab w:val="left" w:pos="709"/>
        </w:tabs>
        <w:suppressAutoHyphens/>
        <w:spacing w:line="320" w:lineRule="exact"/>
        <w:jc w:val="both"/>
      </w:pPr>
    </w:p>
    <w:p w:rsidR="00BE0126" w:rsidRPr="00616451" w:rsidRDefault="00BE0126"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Facultativo</w:t>
      </w:r>
      <w:r w:rsidR="004F4FAF" w:rsidRPr="00616451">
        <w:rPr>
          <w:rFonts w:ascii="Times New Roman" w:hAnsi="Times New Roman"/>
          <w:sz w:val="24"/>
          <w:szCs w:val="24"/>
        </w:rPr>
        <w:t xml:space="preserve"> </w:t>
      </w:r>
      <w:r w:rsidRPr="00616451">
        <w:rPr>
          <w:rFonts w:ascii="Times New Roman" w:hAnsi="Times New Roman"/>
          <w:sz w:val="24"/>
          <w:szCs w:val="24"/>
        </w:rPr>
        <w:t>Total</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r w:rsidR="00BD7FAC" w:rsidRPr="00616451">
        <w:rPr>
          <w:rFonts w:ascii="Times New Roman" w:hAnsi="Times New Roman"/>
          <w:sz w:val="24"/>
          <w:szCs w:val="24"/>
        </w:rPr>
        <w:t>.</w:t>
      </w:r>
    </w:p>
    <w:p w:rsidR="00CD7BFF" w:rsidRPr="00616451" w:rsidRDefault="00CD7BFF">
      <w:pPr>
        <w:suppressAutoHyphens/>
        <w:spacing w:line="320" w:lineRule="exact"/>
        <w:jc w:val="both"/>
      </w:pPr>
    </w:p>
    <w:p w:rsidR="00CD7BFF" w:rsidRPr="00616451" w:rsidRDefault="00CD7BFF" w:rsidP="00AC0101">
      <w:pPr>
        <w:pStyle w:val="PargrafodaLista"/>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rsidR="00CD7BFF" w:rsidRPr="00616451" w:rsidRDefault="00CD7BFF">
      <w:pPr>
        <w:suppressAutoHyphens/>
        <w:spacing w:line="320" w:lineRule="exact"/>
        <w:jc w:val="both"/>
        <w:rPr>
          <w:b/>
          <w:iCs/>
        </w:rPr>
      </w:pPr>
    </w:p>
    <w:p w:rsidR="00FA5F90" w:rsidRPr="00C610E3" w:rsidRDefault="00CD7BFF" w:rsidP="00FA5F90">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471AAD"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totalidade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471AAD"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abaixo)</w:t>
      </w:r>
      <w:r w:rsidR="009A7AA3" w:rsidRPr="00616451">
        <w:rPr>
          <w:rFonts w:ascii="Times New Roman" w:hAnsi="Times New Roman"/>
          <w:sz w:val="24"/>
          <w:szCs w:val="24"/>
        </w:rPr>
        <w:t>,</w:t>
      </w:r>
      <w:r w:rsidR="004F4FAF" w:rsidRPr="00616451">
        <w:rPr>
          <w:rFonts w:ascii="Times New Roman" w:hAnsi="Times New Roman"/>
          <w:sz w:val="24"/>
          <w:szCs w:val="24"/>
        </w:rPr>
        <w:t xml:space="preserve"> </w:t>
      </w:r>
      <w:r w:rsidR="00C01659" w:rsidRPr="00616451">
        <w:rPr>
          <w:rFonts w:ascii="Times New Roman" w:hAnsi="Times New Roman"/>
          <w:sz w:val="24"/>
          <w:szCs w:val="24"/>
        </w:rPr>
        <w:t>com pelo menos</w:t>
      </w:r>
      <w:r w:rsidR="004F4FAF" w:rsidRPr="00616451">
        <w:rPr>
          <w:rFonts w:ascii="Times New Roman" w:hAnsi="Times New Roman"/>
          <w:sz w:val="24"/>
          <w:szCs w:val="24"/>
        </w:rPr>
        <w:t xml:space="preserve"> </w:t>
      </w:r>
      <w:r w:rsidR="009A7AA3" w:rsidRPr="00616451">
        <w:rPr>
          <w:rFonts w:ascii="Times New Roman" w:hAnsi="Times New Roman"/>
          <w:sz w:val="24"/>
          <w:szCs w:val="24"/>
        </w:rPr>
        <w:t>7</w:t>
      </w:r>
      <w:r w:rsidR="004F4FAF" w:rsidRPr="00616451">
        <w:rPr>
          <w:rFonts w:ascii="Times New Roman" w:hAnsi="Times New Roman"/>
          <w:sz w:val="24"/>
          <w:szCs w:val="24"/>
        </w:rPr>
        <w:t xml:space="preserve"> </w:t>
      </w:r>
      <w:r w:rsidR="009A7AA3" w:rsidRPr="00616451">
        <w:rPr>
          <w:rFonts w:ascii="Times New Roman" w:hAnsi="Times New Roman"/>
          <w:sz w:val="24"/>
          <w:szCs w:val="24"/>
        </w:rPr>
        <w:t>(sete)</w:t>
      </w:r>
      <w:r w:rsidR="004F4FAF" w:rsidRPr="00616451">
        <w:rPr>
          <w:rFonts w:ascii="Times New Roman" w:hAnsi="Times New Roman"/>
          <w:sz w:val="24"/>
          <w:szCs w:val="24"/>
        </w:rPr>
        <w:t xml:space="preserve"> </w:t>
      </w:r>
      <w:r w:rsidR="009A7AA3" w:rsidRPr="00616451">
        <w:rPr>
          <w:rFonts w:ascii="Times New Roman" w:hAnsi="Times New Roman"/>
          <w:sz w:val="24"/>
          <w:szCs w:val="24"/>
        </w:rPr>
        <w:t>Dias</w:t>
      </w:r>
      <w:r w:rsidR="004F4FAF" w:rsidRPr="00616451">
        <w:rPr>
          <w:rFonts w:ascii="Times New Roman" w:hAnsi="Times New Roman"/>
          <w:sz w:val="24"/>
          <w:szCs w:val="24"/>
        </w:rPr>
        <w:t xml:space="preserve"> </w:t>
      </w:r>
      <w:r w:rsidR="009A7AA3" w:rsidRPr="00616451">
        <w:rPr>
          <w:rFonts w:ascii="Times New Roman" w:hAnsi="Times New Roman"/>
          <w:sz w:val="24"/>
          <w:szCs w:val="24"/>
        </w:rPr>
        <w:t>Úteis</w:t>
      </w:r>
      <w:r w:rsidR="004F4FAF" w:rsidRPr="00616451">
        <w:rPr>
          <w:rFonts w:ascii="Times New Roman" w:hAnsi="Times New Roman"/>
          <w:sz w:val="24"/>
          <w:szCs w:val="24"/>
        </w:rPr>
        <w:t xml:space="preserve"> </w:t>
      </w:r>
      <w:r w:rsidR="00C01659" w:rsidRPr="00616451">
        <w:rPr>
          <w:rFonts w:ascii="Times New Roman" w:hAnsi="Times New Roman"/>
          <w:sz w:val="24"/>
          <w:szCs w:val="24"/>
        </w:rPr>
        <w:t xml:space="preserve">de antecedência </w:t>
      </w:r>
      <w:r w:rsidR="009A7AA3" w:rsidRPr="00616451">
        <w:rPr>
          <w:rFonts w:ascii="Times New Roman" w:hAnsi="Times New Roman"/>
          <w:sz w:val="24"/>
          <w:szCs w:val="24"/>
        </w:rPr>
        <w:t>da</w:t>
      </w:r>
      <w:r w:rsidR="004F4FAF" w:rsidRPr="00616451">
        <w:rPr>
          <w:rFonts w:ascii="Times New Roman" w:hAnsi="Times New Roman"/>
          <w:sz w:val="24"/>
          <w:szCs w:val="24"/>
        </w:rPr>
        <w:t xml:space="preserve"> </w:t>
      </w:r>
      <w:r w:rsidR="009A7AA3" w:rsidRPr="00616451">
        <w:rPr>
          <w:rFonts w:ascii="Times New Roman" w:hAnsi="Times New Roman"/>
          <w:sz w:val="24"/>
          <w:szCs w:val="24"/>
        </w:rPr>
        <w:t>data</w:t>
      </w:r>
      <w:r w:rsidR="004F4FAF" w:rsidRPr="00616451">
        <w:rPr>
          <w:rFonts w:ascii="Times New Roman" w:hAnsi="Times New Roman"/>
          <w:sz w:val="24"/>
          <w:szCs w:val="24"/>
        </w:rPr>
        <w:t xml:space="preserve"> </w:t>
      </w:r>
      <w:r w:rsidR="00C01659" w:rsidRPr="00616451">
        <w:rPr>
          <w:rFonts w:ascii="Times New Roman" w:hAnsi="Times New Roman"/>
          <w:sz w:val="24"/>
          <w:szCs w:val="24"/>
        </w:rPr>
        <w:t xml:space="preserve">prevista para o </w:t>
      </w:r>
      <w:r w:rsidR="00C912DD" w:rsidRPr="00616451">
        <w:rPr>
          <w:rFonts w:ascii="Times New Roman" w:hAnsi="Times New Roman"/>
          <w:sz w:val="24"/>
          <w:szCs w:val="24"/>
        </w:rPr>
        <w:t xml:space="preserve">primeiro </w:t>
      </w:r>
      <w:r w:rsidR="000B78A0">
        <w:rPr>
          <w:rFonts w:ascii="Times New Roman" w:hAnsi="Times New Roman"/>
          <w:sz w:val="24"/>
          <w:szCs w:val="24"/>
        </w:rPr>
        <w:t>D</w:t>
      </w:r>
      <w:r w:rsidR="000B78A0" w:rsidRPr="00616451">
        <w:rPr>
          <w:rFonts w:ascii="Times New Roman" w:hAnsi="Times New Roman"/>
          <w:sz w:val="24"/>
          <w:szCs w:val="24"/>
        </w:rPr>
        <w:t xml:space="preserve">esembolso </w:t>
      </w:r>
      <w:r w:rsidR="009A7AA3" w:rsidRPr="00616451">
        <w:rPr>
          <w:rFonts w:ascii="Times New Roman" w:hAnsi="Times New Roman"/>
          <w:sz w:val="24"/>
          <w:szCs w:val="24"/>
        </w:rPr>
        <w:t>de</w:t>
      </w:r>
      <w:r w:rsidR="004F4FAF" w:rsidRPr="00616451">
        <w:rPr>
          <w:rFonts w:ascii="Times New Roman" w:hAnsi="Times New Roman"/>
          <w:sz w:val="24"/>
          <w:szCs w:val="24"/>
        </w:rPr>
        <w:t xml:space="preserve"> </w:t>
      </w:r>
      <w:r w:rsidR="009A7AA3" w:rsidRPr="00616451">
        <w:rPr>
          <w:rFonts w:ascii="Times New Roman" w:hAnsi="Times New Roman"/>
          <w:sz w:val="24"/>
          <w:szCs w:val="24"/>
        </w:rPr>
        <w:t>qualquer</w:t>
      </w:r>
      <w:r w:rsidR="004F4FAF" w:rsidRPr="00616451">
        <w:rPr>
          <w:rFonts w:ascii="Times New Roman" w:hAnsi="Times New Roman"/>
          <w:sz w:val="24"/>
          <w:szCs w:val="24"/>
        </w:rPr>
        <w:t xml:space="preserve"> </w:t>
      </w:r>
      <w:r w:rsidR="00CD4DEE" w:rsidRPr="00616451">
        <w:rPr>
          <w:rFonts w:ascii="Times New Roman" w:hAnsi="Times New Roman"/>
          <w:sz w:val="24"/>
          <w:szCs w:val="24"/>
        </w:rPr>
        <w:t>Financiamento de Longo Prazo</w:t>
      </w:r>
      <w:r w:rsidR="004F4FAF" w:rsidRPr="00616451">
        <w:rPr>
          <w:rFonts w:ascii="Times New Roman" w:hAnsi="Times New Roman"/>
          <w:sz w:val="24"/>
          <w:szCs w:val="24"/>
        </w:rPr>
        <w:t xml:space="preserve"> </w:t>
      </w:r>
      <w:r w:rsidR="000B78A0">
        <w:rPr>
          <w:rFonts w:ascii="Times New Roman" w:hAnsi="Times New Roman"/>
          <w:sz w:val="24"/>
          <w:szCs w:val="24"/>
        </w:rPr>
        <w:t>cujo</w:t>
      </w:r>
      <w:r w:rsidR="000B78A0" w:rsidRPr="00616451">
        <w:rPr>
          <w:rFonts w:ascii="Times New Roman" w:hAnsi="Times New Roman"/>
          <w:sz w:val="24"/>
          <w:szCs w:val="24"/>
        </w:rPr>
        <w:t xml:space="preserve"> </w:t>
      </w:r>
      <w:r w:rsidR="009A7AA3" w:rsidRPr="00616451">
        <w:rPr>
          <w:rFonts w:ascii="Times New Roman" w:hAnsi="Times New Roman"/>
          <w:sz w:val="24"/>
          <w:szCs w:val="24"/>
        </w:rPr>
        <w:t>montante</w:t>
      </w:r>
      <w:r w:rsidR="004F4FAF" w:rsidRPr="00616451">
        <w:rPr>
          <w:rFonts w:ascii="Times New Roman" w:hAnsi="Times New Roman"/>
          <w:sz w:val="24"/>
          <w:szCs w:val="24"/>
        </w:rPr>
        <w:t xml:space="preserve"> </w:t>
      </w:r>
      <w:r w:rsidR="000B78A0">
        <w:rPr>
          <w:rFonts w:ascii="Times New Roman" w:hAnsi="Times New Roman"/>
          <w:sz w:val="24"/>
          <w:szCs w:val="24"/>
        </w:rPr>
        <w:t xml:space="preserve">seja </w:t>
      </w:r>
      <w:r w:rsidR="009A7AA3" w:rsidRPr="00616451">
        <w:rPr>
          <w:rFonts w:ascii="Times New Roman" w:hAnsi="Times New Roman"/>
          <w:sz w:val="24"/>
          <w:szCs w:val="24"/>
        </w:rPr>
        <w:t>igual</w:t>
      </w:r>
      <w:r w:rsidR="004F4FAF" w:rsidRPr="00616451">
        <w:rPr>
          <w:rFonts w:ascii="Times New Roman" w:hAnsi="Times New Roman"/>
          <w:sz w:val="24"/>
          <w:szCs w:val="24"/>
        </w:rPr>
        <w:t xml:space="preserve"> </w:t>
      </w:r>
      <w:r w:rsidR="009A7AA3" w:rsidRPr="00616451">
        <w:rPr>
          <w:rFonts w:ascii="Times New Roman" w:hAnsi="Times New Roman"/>
          <w:sz w:val="24"/>
          <w:szCs w:val="24"/>
        </w:rPr>
        <w:t>ou</w:t>
      </w:r>
      <w:r w:rsidR="004F4FAF" w:rsidRPr="00616451">
        <w:rPr>
          <w:rFonts w:ascii="Times New Roman" w:hAnsi="Times New Roman"/>
          <w:sz w:val="24"/>
          <w:szCs w:val="24"/>
        </w:rPr>
        <w:t xml:space="preserve"> </w:t>
      </w:r>
      <w:r w:rsidR="009A7AA3" w:rsidRPr="00616451">
        <w:rPr>
          <w:rFonts w:ascii="Times New Roman" w:hAnsi="Times New Roman"/>
          <w:sz w:val="24"/>
          <w:szCs w:val="24"/>
        </w:rPr>
        <w:t>superior</w:t>
      </w:r>
      <w:r w:rsidR="004F4FAF" w:rsidRPr="00616451">
        <w:rPr>
          <w:rFonts w:ascii="Times New Roman" w:hAnsi="Times New Roman"/>
          <w:sz w:val="24"/>
          <w:szCs w:val="24"/>
        </w:rPr>
        <w:t xml:space="preserve"> </w:t>
      </w:r>
      <w:r w:rsidR="009A7AA3" w:rsidRPr="00616451">
        <w:rPr>
          <w:rFonts w:ascii="Times New Roman" w:hAnsi="Times New Roman"/>
          <w:sz w:val="24"/>
          <w:szCs w:val="24"/>
        </w:rPr>
        <w:t>ao</w:t>
      </w:r>
      <w:r w:rsidR="004F4FAF" w:rsidRPr="00616451">
        <w:rPr>
          <w:rFonts w:ascii="Times New Roman" w:hAnsi="Times New Roman"/>
          <w:sz w:val="24"/>
          <w:szCs w:val="24"/>
        </w:rPr>
        <w:t xml:space="preserve"> </w:t>
      </w:r>
      <w:r w:rsidR="009A7AA3" w:rsidRPr="00616451">
        <w:rPr>
          <w:rFonts w:ascii="Times New Roman" w:hAnsi="Times New Roman"/>
          <w:sz w:val="24"/>
          <w:szCs w:val="24"/>
        </w:rPr>
        <w:t>saldo</w:t>
      </w:r>
      <w:r w:rsidR="004F4FAF" w:rsidRPr="00616451">
        <w:rPr>
          <w:rFonts w:ascii="Times New Roman" w:hAnsi="Times New Roman"/>
          <w:sz w:val="24"/>
          <w:szCs w:val="24"/>
        </w:rPr>
        <w:t xml:space="preserve"> </w:t>
      </w:r>
      <w:r w:rsidR="009A7AA3" w:rsidRPr="00616451">
        <w:rPr>
          <w:rFonts w:ascii="Times New Roman" w:hAnsi="Times New Roman"/>
          <w:sz w:val="24"/>
          <w:szCs w:val="24"/>
        </w:rPr>
        <w:t>do</w:t>
      </w:r>
      <w:r w:rsidR="004F4FAF" w:rsidRPr="00616451">
        <w:rPr>
          <w:rFonts w:ascii="Times New Roman" w:hAnsi="Times New Roman"/>
          <w:sz w:val="24"/>
          <w:szCs w:val="24"/>
        </w:rPr>
        <w:t xml:space="preserve"> </w:t>
      </w:r>
      <w:r w:rsidR="009A7AA3" w:rsidRPr="00616451">
        <w:rPr>
          <w:rFonts w:ascii="Times New Roman" w:hAnsi="Times New Roman"/>
          <w:sz w:val="24"/>
          <w:szCs w:val="24"/>
        </w:rPr>
        <w:t>Valor</w:t>
      </w:r>
      <w:r w:rsidR="004F4FAF" w:rsidRPr="00616451">
        <w:rPr>
          <w:rFonts w:ascii="Times New Roman" w:hAnsi="Times New Roman"/>
          <w:sz w:val="24"/>
          <w:szCs w:val="24"/>
        </w:rPr>
        <w:t xml:space="preserve"> </w:t>
      </w:r>
      <w:r w:rsidR="009A7AA3" w:rsidRPr="00616451">
        <w:rPr>
          <w:rFonts w:ascii="Times New Roman" w:hAnsi="Times New Roman"/>
          <w:sz w:val="24"/>
          <w:szCs w:val="24"/>
        </w:rPr>
        <w:t>Nominal</w:t>
      </w:r>
      <w:r w:rsidR="004F4FAF" w:rsidRPr="00616451">
        <w:rPr>
          <w:rFonts w:ascii="Times New Roman" w:hAnsi="Times New Roman"/>
          <w:sz w:val="24"/>
          <w:szCs w:val="24"/>
        </w:rPr>
        <w:t xml:space="preserve"> </w:t>
      </w:r>
      <w:r w:rsidR="009A7AA3" w:rsidRPr="00616451">
        <w:rPr>
          <w:rFonts w:ascii="Times New Roman" w:hAnsi="Times New Roman"/>
          <w:sz w:val="24"/>
          <w:szCs w:val="24"/>
        </w:rPr>
        <w:t>Unitário</w:t>
      </w:r>
      <w:r w:rsidR="004F4FAF" w:rsidRPr="00616451">
        <w:rPr>
          <w:rFonts w:ascii="Times New Roman" w:hAnsi="Times New Roman"/>
          <w:sz w:val="24"/>
          <w:szCs w:val="24"/>
        </w:rPr>
        <w:t xml:space="preserve"> </w:t>
      </w:r>
      <w:r w:rsidR="009A7AA3" w:rsidRPr="00616451">
        <w:rPr>
          <w:rFonts w:ascii="Times New Roman" w:hAnsi="Times New Roman"/>
          <w:sz w:val="24"/>
          <w:szCs w:val="24"/>
        </w:rPr>
        <w:t>da</w:t>
      </w:r>
      <w:r w:rsidR="004F4FAF" w:rsidRPr="00616451">
        <w:rPr>
          <w:rFonts w:ascii="Times New Roman" w:hAnsi="Times New Roman"/>
          <w:sz w:val="24"/>
          <w:szCs w:val="24"/>
        </w:rPr>
        <w:t xml:space="preserve"> </w:t>
      </w:r>
      <w:r w:rsidR="009A7AA3" w:rsidRPr="00616451">
        <w:rPr>
          <w:rFonts w:ascii="Times New Roman" w:hAnsi="Times New Roman"/>
          <w:sz w:val="24"/>
          <w:szCs w:val="24"/>
        </w:rPr>
        <w:t>totalidade</w:t>
      </w:r>
      <w:r w:rsidR="004F4FAF" w:rsidRPr="00616451">
        <w:rPr>
          <w:rFonts w:ascii="Times New Roman" w:hAnsi="Times New Roman"/>
          <w:sz w:val="24"/>
          <w:szCs w:val="24"/>
        </w:rPr>
        <w:t xml:space="preserve"> </w:t>
      </w:r>
      <w:r w:rsidR="009A7AA3" w:rsidRPr="00616451">
        <w:rPr>
          <w:rFonts w:ascii="Times New Roman" w:hAnsi="Times New Roman"/>
          <w:sz w:val="24"/>
          <w:szCs w:val="24"/>
        </w:rPr>
        <w:t>das</w:t>
      </w:r>
      <w:r w:rsidR="004F4FAF" w:rsidRPr="00616451">
        <w:rPr>
          <w:rFonts w:ascii="Times New Roman" w:hAnsi="Times New Roman"/>
          <w:sz w:val="24"/>
          <w:szCs w:val="24"/>
        </w:rPr>
        <w:t xml:space="preserve"> </w:t>
      </w:r>
      <w:r w:rsidR="009A7AA3"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471AAD"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0B78A0" w:rsidRPr="000B78A0">
        <w:rPr>
          <w:rFonts w:ascii="Times New Roman" w:hAnsi="Times New Roman"/>
          <w:sz w:val="24"/>
          <w:szCs w:val="24"/>
        </w:rPr>
        <w:t xml:space="preserve"> </w:t>
      </w:r>
      <w:r w:rsidR="000B78A0">
        <w:rPr>
          <w:rFonts w:ascii="Times New Roman" w:hAnsi="Times New Roman"/>
          <w:sz w:val="24"/>
          <w:szCs w:val="24"/>
        </w:rPr>
        <w:t xml:space="preserve">Em qualquer hipótese, </w:t>
      </w:r>
      <w:r w:rsidR="006018E9">
        <w:rPr>
          <w:rFonts w:ascii="Times New Roman" w:hAnsi="Times New Roman"/>
          <w:sz w:val="24"/>
          <w:szCs w:val="24"/>
        </w:rPr>
        <w:t xml:space="preserve">o </w:t>
      </w:r>
      <w:r w:rsidR="004A190B">
        <w:rPr>
          <w:rFonts w:ascii="Times New Roman" w:hAnsi="Times New Roman"/>
          <w:sz w:val="24"/>
          <w:szCs w:val="24"/>
        </w:rPr>
        <w:t>Resgate Antecipado</w:t>
      </w:r>
      <w:r w:rsidR="000B78A0" w:rsidRPr="00616451">
        <w:rPr>
          <w:rFonts w:ascii="Times New Roman" w:hAnsi="Times New Roman"/>
          <w:sz w:val="24"/>
          <w:szCs w:val="24"/>
        </w:rPr>
        <w:t xml:space="preserve"> Obrigatóri</w:t>
      </w:r>
      <w:r w:rsidR="004A190B">
        <w:rPr>
          <w:rFonts w:ascii="Times New Roman" w:hAnsi="Times New Roman"/>
          <w:sz w:val="24"/>
          <w:szCs w:val="24"/>
        </w:rPr>
        <w:t>o</w:t>
      </w:r>
      <w:r w:rsidR="000B78A0">
        <w:rPr>
          <w:rFonts w:ascii="Times New Roman" w:hAnsi="Times New Roman"/>
          <w:sz w:val="24"/>
          <w:szCs w:val="24"/>
        </w:rPr>
        <w:t xml:space="preserve"> deverá ocorrer </w:t>
      </w:r>
      <w:r w:rsidR="002A7C2D">
        <w:rPr>
          <w:rFonts w:ascii="Times New Roman" w:hAnsi="Times New Roman"/>
          <w:sz w:val="24"/>
          <w:szCs w:val="24"/>
        </w:rPr>
        <w:t xml:space="preserve">em </w:t>
      </w:r>
      <w:r w:rsidR="000B78A0">
        <w:rPr>
          <w:rFonts w:ascii="Times New Roman" w:hAnsi="Times New Roman"/>
          <w:sz w:val="24"/>
          <w:szCs w:val="24"/>
        </w:rPr>
        <w:t xml:space="preserve">até </w:t>
      </w:r>
      <w:r w:rsidR="002A7C2D">
        <w:rPr>
          <w:rFonts w:ascii="Times New Roman" w:hAnsi="Times New Roman"/>
          <w:sz w:val="24"/>
          <w:szCs w:val="24"/>
        </w:rPr>
        <w:t>2 (dois) Dias Úteis contados d</w:t>
      </w:r>
      <w:r w:rsidR="000B78A0">
        <w:rPr>
          <w:rFonts w:ascii="Times New Roman" w:hAnsi="Times New Roman"/>
          <w:sz w:val="24"/>
          <w:szCs w:val="24"/>
        </w:rPr>
        <w:t>a data em que ocorrer o primeiro Desembolso a el</w:t>
      </w:r>
      <w:r w:rsidR="004A190B">
        <w:rPr>
          <w:rFonts w:ascii="Times New Roman" w:hAnsi="Times New Roman"/>
          <w:sz w:val="24"/>
          <w:szCs w:val="24"/>
        </w:rPr>
        <w:t>e</w:t>
      </w:r>
      <w:r w:rsidR="000B78A0">
        <w:rPr>
          <w:rFonts w:ascii="Times New Roman" w:hAnsi="Times New Roman"/>
          <w:sz w:val="24"/>
          <w:szCs w:val="24"/>
        </w:rPr>
        <w:t xml:space="preserve"> relacionado.</w:t>
      </w:r>
      <w:r w:rsidR="00FA5F90">
        <w:rPr>
          <w:rFonts w:ascii="Times New Roman" w:hAnsi="Times New Roman"/>
          <w:sz w:val="24"/>
          <w:szCs w:val="24"/>
        </w:rPr>
        <w:t xml:space="preserve"> </w:t>
      </w:r>
    </w:p>
    <w:p w:rsidR="00FA5F90" w:rsidRPr="00B46869" w:rsidRDefault="00FA5F90" w:rsidP="00C75F27">
      <w:pPr>
        <w:suppressAutoHyphens/>
        <w:spacing w:line="320" w:lineRule="exact"/>
        <w:jc w:val="both"/>
      </w:pPr>
    </w:p>
    <w:p w:rsidR="00BA73F4" w:rsidRPr="00616451" w:rsidRDefault="00BA73F4"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CF767D">
        <w:rPr>
          <w:rFonts w:ascii="Times New Roman" w:hAnsi="Times New Roman"/>
          <w:sz w:val="24"/>
          <w:szCs w:val="24"/>
        </w:rPr>
        <w:t>Em razão</w:t>
      </w:r>
      <w:r w:rsidRPr="00616451">
        <w:rPr>
          <w:rFonts w:ascii="Times New Roman" w:hAnsi="Times New Roman"/>
          <w:sz w:val="24"/>
          <w:szCs w:val="24"/>
        </w:rPr>
        <w:t xml:space="preserve"> do Resgate Antecipado Obrigatório, com o consequente cancelamento das Debêntures, os Debenturistas farão jus ao pagamento (i) do Valor Nominal Unitário ou saldo do Valor Nominal Unitário, conforme o caso, acrescido (</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 xml:space="preserve">) da Remuneração, calculada </w:t>
      </w:r>
      <w:proofErr w:type="gramStart"/>
      <w:r w:rsidRPr="00616451">
        <w:rPr>
          <w:rFonts w:ascii="Times New Roman" w:hAnsi="Times New Roman"/>
          <w:i/>
          <w:sz w:val="24"/>
          <w:szCs w:val="24"/>
        </w:rPr>
        <w:t>pro</w:t>
      </w:r>
      <w:proofErr w:type="gramEnd"/>
      <w:r w:rsidRPr="00616451">
        <w:rPr>
          <w:rFonts w:ascii="Times New Roman" w:hAnsi="Times New Roman"/>
          <w:i/>
          <w:sz w:val="24"/>
          <w:szCs w:val="24"/>
        </w:rPr>
        <w:t xml:space="preserve"> rata </w:t>
      </w:r>
      <w:proofErr w:type="spellStart"/>
      <w:r w:rsidRPr="00616451">
        <w:rPr>
          <w:rFonts w:ascii="Times New Roman" w:hAnsi="Times New Roman"/>
          <w:i/>
          <w:sz w:val="24"/>
          <w:szCs w:val="24"/>
        </w:rPr>
        <w:t>temporis</w:t>
      </w:r>
      <w:proofErr w:type="spellEnd"/>
      <w:r w:rsidRPr="00616451">
        <w:rPr>
          <w:rFonts w:ascii="Times New Roman" w:hAnsi="Times New Roman"/>
          <w:sz w:val="24"/>
          <w:szCs w:val="24"/>
        </w:rPr>
        <w:t xml:space="preserve"> desde a primeira Data de Integralização até a data do efetivo Resgate Antecipado Obrigatório, e (</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 de eventuais Encargos Moratórios (se houver) (“</w:t>
      </w:r>
      <w:r w:rsidRPr="00616451">
        <w:rPr>
          <w:rFonts w:ascii="Times New Roman" w:hAnsi="Times New Roman"/>
          <w:sz w:val="24"/>
          <w:szCs w:val="24"/>
          <w:u w:val="single"/>
        </w:rPr>
        <w:t>Valor de Resgate Antecipado Obrigatório</w:t>
      </w:r>
      <w:r w:rsidRPr="00616451">
        <w:rPr>
          <w:rFonts w:ascii="Times New Roman" w:hAnsi="Times New Roman"/>
          <w:sz w:val="24"/>
          <w:szCs w:val="24"/>
        </w:rPr>
        <w:t>”).</w:t>
      </w:r>
    </w:p>
    <w:p w:rsidR="00BA73F4" w:rsidRPr="00616451" w:rsidRDefault="00BA73F4">
      <w:pPr>
        <w:pStyle w:val="PargrafodaLista"/>
        <w:tabs>
          <w:tab w:val="left" w:pos="0"/>
        </w:tabs>
        <w:suppressAutoHyphens/>
        <w:spacing w:line="320" w:lineRule="exact"/>
        <w:ind w:left="0"/>
        <w:jc w:val="both"/>
        <w:rPr>
          <w:rFonts w:ascii="Times New Roman" w:hAnsi="Times New Roman"/>
          <w:sz w:val="24"/>
          <w:szCs w:val="24"/>
        </w:rPr>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5.</w:t>
      </w:r>
      <w:r w:rsidR="00FE0769" w:rsidRPr="00616451">
        <w:rPr>
          <w:rFonts w:ascii="Times New Roman" w:hAnsi="Times New Roman"/>
          <w:sz w:val="24"/>
          <w:szCs w:val="24"/>
        </w:rPr>
        <w:t>4</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2E45B6">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efetivo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Resgate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Antecipado</w:t>
      </w:r>
      <w:r w:rsidR="004F4FAF" w:rsidRPr="00616451">
        <w:rPr>
          <w:rFonts w:ascii="Times New Roman" w:hAnsi="Times New Roman"/>
          <w:sz w:val="24"/>
          <w:szCs w:val="24"/>
          <w:u w:val="single"/>
        </w:rPr>
        <w:t xml:space="preserve"> </w:t>
      </w:r>
      <w:r w:rsidR="00FE0769" w:rsidRPr="00616451">
        <w:rPr>
          <w:rFonts w:ascii="Times New Roman" w:hAnsi="Times New Roman"/>
          <w:sz w:val="24"/>
          <w:szCs w:val="24"/>
          <w:u w:val="single"/>
        </w:rPr>
        <w:t>Obrigatório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w:t>
      </w:r>
      <w:proofErr w:type="spellStart"/>
      <w:r w:rsidR="00890060" w:rsidRPr="00616451">
        <w:rPr>
          <w:rFonts w:ascii="Times New Roman" w:hAnsi="Times New Roman"/>
          <w:sz w:val="24"/>
          <w:szCs w:val="24"/>
        </w:rPr>
        <w:t>ii</w:t>
      </w:r>
      <w:proofErr w:type="spellEnd"/>
      <w:r w:rsidR="00890060" w:rsidRPr="00616451">
        <w:rPr>
          <w:rFonts w:ascii="Times New Roman" w:hAnsi="Times New Roman"/>
          <w:sz w:val="24"/>
          <w:szCs w:val="24"/>
        </w:rPr>
        <w:t xml:space="preserve">) o </w:t>
      </w:r>
      <w:r w:rsidR="00BA73F4" w:rsidRPr="00616451">
        <w:rPr>
          <w:rFonts w:ascii="Times New Roman" w:hAnsi="Times New Roman"/>
          <w:sz w:val="24"/>
          <w:szCs w:val="24"/>
        </w:rPr>
        <w:lastRenderedPageBreak/>
        <w:t>Valor de Resgate Antecipado Obrigatório</w:t>
      </w:r>
      <w:r w:rsidR="00FD7E2A" w:rsidRPr="00616451">
        <w:rPr>
          <w:rFonts w:ascii="Times New Roman" w:hAnsi="Times New Roman"/>
          <w:sz w:val="24"/>
          <w:szCs w:val="24"/>
        </w:rPr>
        <w:t>; (</w:t>
      </w:r>
      <w:proofErr w:type="spellStart"/>
      <w:r w:rsidR="00FD7E2A" w:rsidRPr="00616451">
        <w:rPr>
          <w:rFonts w:ascii="Times New Roman" w:hAnsi="Times New Roman"/>
          <w:sz w:val="24"/>
          <w:szCs w:val="24"/>
        </w:rPr>
        <w:t>iii</w:t>
      </w:r>
      <w:proofErr w:type="spellEnd"/>
      <w:r w:rsidR="00FD7E2A" w:rsidRPr="00616451">
        <w:rPr>
          <w:rFonts w:ascii="Times New Roman" w:hAnsi="Times New Roman"/>
          <w:sz w:val="24"/>
          <w:szCs w:val="24"/>
        </w:rPr>
        <w:t xml:space="preserve">) a data em que será realizado o Resgate Antecipado Obrigatório;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00FD7E2A"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lang w:eastAsia="ar-SA"/>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comunicado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3</w:t>
      </w:r>
      <w:r w:rsidR="004F4FAF" w:rsidRPr="00616451">
        <w:rPr>
          <w:rFonts w:ascii="Times New Roman" w:hAnsi="Times New Roman"/>
          <w:sz w:val="24"/>
          <w:szCs w:val="24"/>
        </w:rPr>
        <w:t xml:space="preserve"> </w:t>
      </w:r>
      <w:r w:rsidRPr="00616451">
        <w:rPr>
          <w:rFonts w:ascii="Times New Roman" w:hAnsi="Times New Roman"/>
          <w:sz w:val="24"/>
          <w:szCs w:val="24"/>
        </w:rPr>
        <w:t>(três)</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Pr="00616451">
        <w:rPr>
          <w:rFonts w:ascii="Times New Roman" w:hAnsi="Times New Roman"/>
          <w:sz w:val="24"/>
          <w:szCs w:val="24"/>
        </w:rPr>
        <w:t>.</w:t>
      </w:r>
    </w:p>
    <w:p w:rsidR="00CD7BFF" w:rsidRPr="00616451" w:rsidRDefault="00CD7BFF">
      <w:pPr>
        <w:tabs>
          <w:tab w:val="left" w:pos="709"/>
        </w:tabs>
        <w:suppressAutoHyphens/>
        <w:spacing w:line="320" w:lineRule="exact"/>
        <w:jc w:val="both"/>
      </w:pPr>
    </w:p>
    <w:p w:rsidR="00CD7BFF"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proofErr w:type="spellStart"/>
      <w:r w:rsidRPr="00616451">
        <w:rPr>
          <w:rFonts w:ascii="Times New Roman" w:hAnsi="Times New Roman"/>
          <w:sz w:val="24"/>
          <w:szCs w:val="24"/>
        </w:rPr>
        <w:t>Escriturador</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rsidR="00CD7BFF" w:rsidRPr="00616451" w:rsidRDefault="00CD7BFF">
      <w:pPr>
        <w:tabs>
          <w:tab w:val="left" w:pos="709"/>
        </w:tabs>
        <w:suppressAutoHyphens/>
        <w:spacing w:line="320" w:lineRule="exact"/>
        <w:jc w:val="both"/>
      </w:pPr>
    </w:p>
    <w:p w:rsidR="00193931" w:rsidRPr="00616451" w:rsidRDefault="00CD7BFF" w:rsidP="00AC0101">
      <w:pPr>
        <w:pStyle w:val="PargrafodaLista"/>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permitido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parcial</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FE0769" w:rsidRPr="00616451">
        <w:rPr>
          <w:rFonts w:ascii="Times New Roman" w:hAnsi="Times New Roman"/>
          <w:sz w:val="24"/>
          <w:szCs w:val="24"/>
        </w:rPr>
        <w:t>Resgate</w:t>
      </w:r>
      <w:r w:rsidR="004F4FAF" w:rsidRPr="00616451">
        <w:rPr>
          <w:rFonts w:ascii="Times New Roman" w:hAnsi="Times New Roman"/>
          <w:sz w:val="24"/>
          <w:szCs w:val="24"/>
        </w:rPr>
        <w:t xml:space="preserve"> </w:t>
      </w:r>
      <w:r w:rsidR="00FE0769"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canceladas.</w:t>
      </w:r>
    </w:p>
    <w:p w:rsidR="00FE0769" w:rsidRPr="00616451" w:rsidRDefault="00FE0769">
      <w:pPr>
        <w:suppressAutoHyphens/>
        <w:spacing w:line="320" w:lineRule="exact"/>
        <w:jc w:val="both"/>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sz w:val="24"/>
          <w:szCs w:val="24"/>
        </w:rPr>
      </w:pPr>
      <w:bookmarkStart w:id="57" w:name="_Ref264230355"/>
      <w:bookmarkEnd w:id="54"/>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8" w:name="_DV_M268"/>
      <w:bookmarkStart w:id="59" w:name="_DV_C317"/>
      <w:bookmarkEnd w:id="57"/>
      <w:bookmarkEnd w:id="58"/>
      <w:r w:rsidR="00FD7E2A" w:rsidRPr="00616451">
        <w:rPr>
          <w:rFonts w:ascii="Times New Roman" w:eastAsia="Arial Unicode MS" w:hAnsi="Times New Roman"/>
          <w:b/>
          <w:w w:val="0"/>
          <w:sz w:val="24"/>
          <w:szCs w:val="24"/>
        </w:rPr>
        <w:t xml:space="preserve"> </w:t>
      </w:r>
    </w:p>
    <w:p w:rsidR="00C57E40" w:rsidRPr="00616451" w:rsidRDefault="00C57E40">
      <w:pPr>
        <w:suppressAutoHyphens/>
        <w:spacing w:line="320" w:lineRule="exact"/>
        <w:jc w:val="both"/>
        <w:rPr>
          <w:rFonts w:eastAsia="Arial Unicode MS"/>
          <w:i/>
          <w:w w:val="0"/>
        </w:rPr>
      </w:pPr>
      <w:bookmarkStart w:id="60" w:name="_Ref264230601"/>
    </w:p>
    <w:bookmarkEnd w:id="60"/>
    <w:p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731921" w:rsidRPr="00616451">
        <w:rPr>
          <w:rFonts w:ascii="Times New Roman" w:hAnsi="Times New Roman"/>
          <w:sz w:val="24"/>
          <w:szCs w:val="24"/>
        </w:rPr>
        <w:t>6</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731921" w:rsidRPr="00616451">
        <w:rPr>
          <w:rFonts w:ascii="Times New Roman" w:hAnsi="Times New Roman"/>
          <w:sz w:val="24"/>
          <w:szCs w:val="24"/>
        </w:rPr>
        <w:t>6</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864E1A" w:rsidRPr="00616451">
        <w:rPr>
          <w:rFonts w:ascii="Times New Roman" w:hAnsi="Times New Roman"/>
          <w:i/>
          <w:sz w:val="24"/>
          <w:szCs w:val="24"/>
        </w:rPr>
        <w:t>temporis</w:t>
      </w:r>
      <w:proofErr w:type="spellEnd"/>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F46379">
        <w:rPr>
          <w:rFonts w:ascii="Times New Roman" w:hAnsi="Times New Roman"/>
          <w:sz w:val="24"/>
          <w:szCs w:val="24"/>
        </w:rPr>
        <w:t xml:space="preserve">primeira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731921" w:rsidRPr="00616451">
        <w:rPr>
          <w:rFonts w:ascii="Times New Roman" w:hAnsi="Times New Roman"/>
          <w:snapToGrid w:val="0"/>
          <w:sz w:val="24"/>
          <w:szCs w:val="24"/>
        </w:rPr>
        <w:t>6</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rsidR="006722D3" w:rsidRPr="00616451" w:rsidRDefault="006722D3">
      <w:pPr>
        <w:suppressAutoHyphens/>
        <w:autoSpaceDE w:val="0"/>
        <w:autoSpaceDN w:val="0"/>
        <w:adjustRightInd w:val="0"/>
        <w:spacing w:line="320" w:lineRule="exact"/>
        <w:jc w:val="both"/>
      </w:pPr>
      <w:bookmarkStart w:id="61" w:name="_Ref265619587"/>
    </w:p>
    <w:p w:rsidR="00993854" w:rsidRPr="00993854"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 xml:space="preserve">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w:t>
      </w:r>
      <w:r w:rsidRPr="00993854">
        <w:rPr>
          <w:rFonts w:ascii="Times New Roman" w:hAnsi="Times New Roman"/>
          <w:sz w:val="24"/>
          <w:szCs w:val="24"/>
        </w:rPr>
        <w:lastRenderedPageBreak/>
        <w:t>obrigações decorrentes das Debêntures e exigir o pagamento do que for devido, independentemente de qualquer consulta aos Debenturistas ou realização Assembleia Geral de Debenturistas:</w:t>
      </w:r>
    </w:p>
    <w:p w:rsidR="00993854" w:rsidRPr="00993854" w:rsidRDefault="00993854" w:rsidP="00993854">
      <w:pPr>
        <w:pStyle w:val="PargrafodaLista"/>
        <w:suppressAutoHyphens/>
        <w:autoSpaceDE w:val="0"/>
        <w:autoSpaceDN w:val="0"/>
        <w:adjustRightInd w:val="0"/>
        <w:spacing w:line="320" w:lineRule="exact"/>
        <w:ind w:left="0"/>
        <w:jc w:val="both"/>
        <w:rPr>
          <w:rFonts w:ascii="Times New Roman" w:hAnsi="Times New Roman"/>
          <w:sz w:val="24"/>
          <w:szCs w:val="24"/>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inadimplemento</w:t>
      </w:r>
      <w:proofErr w:type="gramEnd"/>
      <w:r w:rsidRPr="00993854">
        <w:rPr>
          <w:rFonts w:eastAsia="Arial Unicode MS"/>
          <w:w w:val="0"/>
        </w:rPr>
        <w:t xml:space="preserve">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rsidR="00093E48" w:rsidRPr="00021F8A" w:rsidRDefault="00993854" w:rsidP="00DF6F44">
      <w:pPr>
        <w:numPr>
          <w:ilvl w:val="0"/>
          <w:numId w:val="13"/>
        </w:numPr>
        <w:tabs>
          <w:tab w:val="left" w:pos="1134"/>
        </w:tabs>
        <w:suppressAutoHyphens/>
        <w:spacing w:line="320" w:lineRule="exact"/>
        <w:ind w:left="1134" w:hanging="567"/>
        <w:jc w:val="both"/>
      </w:pPr>
      <w:proofErr w:type="gramStart"/>
      <w:r w:rsidRPr="00C75F27">
        <w:rPr>
          <w:rFonts w:eastAsia="Arial Unicode MS"/>
          <w:w w:val="0"/>
        </w:rPr>
        <w:t>vencimento</w:t>
      </w:r>
      <w:proofErr w:type="gramEnd"/>
      <w:r w:rsidRPr="00C75F27">
        <w:rPr>
          <w:rFonts w:eastAsia="Arial Unicode MS"/>
          <w:w w:val="0"/>
        </w:rPr>
        <w:t xml:space="preserve"> antecipado de qualquer obrigação pecuniária da Emissora, </w:t>
      </w:r>
      <w:r w:rsidR="001C11C6" w:rsidRPr="00C75F27">
        <w:rPr>
          <w:rFonts w:eastAsia="Arial Unicode MS"/>
          <w:w w:val="0"/>
        </w:rPr>
        <w:t xml:space="preserve">que não a descrita no subitem “a” acima, </w:t>
      </w:r>
      <w:r w:rsidRPr="00C75F27">
        <w:rPr>
          <w:rFonts w:eastAsia="Arial Unicode MS"/>
          <w:w w:val="0"/>
        </w:rPr>
        <w:t>e/ou de qualquer de suas Controladas Relevantes, cujo valor, individual ou em conjunto, seja igual ou superior a R$ 120.000.000,00 (cento e vinte milhões de reais);</w:t>
      </w:r>
    </w:p>
    <w:p w:rsidR="00093E48" w:rsidRPr="00021F8A" w:rsidRDefault="00093E48" w:rsidP="00836DAA">
      <w:pPr>
        <w:pStyle w:val="PargrafodaLista"/>
        <w:rPr>
          <w:w w:val="0"/>
        </w:rPr>
      </w:pPr>
    </w:p>
    <w:p w:rsidR="00993854" w:rsidRPr="00993854" w:rsidRDefault="00993854" w:rsidP="00836DAA">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liquidação</w:t>
      </w:r>
      <w:proofErr w:type="gramEnd"/>
      <w:r w:rsidRPr="00993854">
        <w:rPr>
          <w:rFonts w:eastAsia="Arial Unicode MS"/>
          <w:w w:val="0"/>
        </w:rPr>
        <w:t xml:space="preserve"> ou dissolução da Emissora;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w:t>
      </w:r>
      <w:proofErr w:type="spellStart"/>
      <w:r w:rsidRPr="00993854">
        <w:rPr>
          <w:rFonts w:eastAsia="Arial Unicode MS"/>
          <w:w w:val="0"/>
        </w:rPr>
        <w:t>ii</w:t>
      </w:r>
      <w:proofErr w:type="spellEnd"/>
      <w:r w:rsidRPr="00993854">
        <w:rPr>
          <w:rFonts w:eastAsia="Arial Unicode MS"/>
          <w:w w:val="0"/>
        </w:rPr>
        <w:t xml:space="preserve">) pedido de autofalência pela Emissora e/ou por qualquer de suas </w:t>
      </w:r>
      <w:r w:rsidRPr="00424146">
        <w:rPr>
          <w:rFonts w:eastAsia="Arial Unicode MS"/>
          <w:w w:val="0"/>
        </w:rPr>
        <w:t>Controladas Relevantes</w:t>
      </w:r>
      <w:r w:rsidRPr="00993854">
        <w:rPr>
          <w:rFonts w:eastAsia="Arial Unicode MS"/>
          <w:w w:val="0"/>
        </w:rPr>
        <w:t>; (</w:t>
      </w:r>
      <w:proofErr w:type="spellStart"/>
      <w:r w:rsidRPr="00993854">
        <w:rPr>
          <w:rFonts w:eastAsia="Arial Unicode MS"/>
          <w:w w:val="0"/>
        </w:rPr>
        <w:t>iii</w:t>
      </w:r>
      <w:proofErr w:type="spellEnd"/>
      <w:r w:rsidRPr="00993854">
        <w:rPr>
          <w:rFonts w:eastAsia="Arial Unicode MS"/>
          <w:w w:val="0"/>
        </w:rPr>
        <w:t xml:space="preserve">)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w:t>
      </w:r>
      <w:proofErr w:type="spellStart"/>
      <w:r w:rsidRPr="00993854">
        <w:rPr>
          <w:rFonts w:eastAsia="Arial Unicode MS"/>
          <w:w w:val="0"/>
        </w:rPr>
        <w:t>elisivo</w:t>
      </w:r>
      <w:proofErr w:type="spellEnd"/>
      <w:r w:rsidRPr="00993854">
        <w:rPr>
          <w:rFonts w:eastAsia="Arial Unicode MS"/>
          <w:w w:val="0"/>
        </w:rPr>
        <w:t xml:space="preserve"> no prazo legal, se aplicável; ou (</w:t>
      </w:r>
      <w:proofErr w:type="spellStart"/>
      <w:r w:rsidRPr="00993854">
        <w:rPr>
          <w:rFonts w:eastAsia="Arial Unicode MS"/>
          <w:w w:val="0"/>
        </w:rPr>
        <w:t>iv</w:t>
      </w:r>
      <w:proofErr w:type="spellEnd"/>
      <w:r w:rsidRPr="00993854">
        <w:rPr>
          <w:rFonts w:eastAsia="Arial Unicode MS"/>
          <w:w w:val="0"/>
        </w:rPr>
        <w:t xml:space="preserve">) decretação de falência da Emissora e/ou de qualquer de suas </w:t>
      </w:r>
      <w:r w:rsidRPr="00424146">
        <w:rPr>
          <w:rFonts w:eastAsia="Arial Unicode MS"/>
          <w:w w:val="0"/>
        </w:rPr>
        <w:t>Controladas Relevantes</w:t>
      </w:r>
      <w:r w:rsidRPr="00993854">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w:t>
      </w:r>
      <w:r w:rsidR="001C11C6">
        <w:rPr>
          <w:rFonts w:eastAsia="Arial Unicode MS"/>
          <w:w w:val="0"/>
        </w:rPr>
        <w:t xml:space="preserve">, judicialmente, em segunda instância, </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r w:rsidR="001A1128">
        <w:rPr>
          <w:rStyle w:val="Refdenotaderodap"/>
          <w:rFonts w:eastAsia="Arial Unicode MS"/>
          <w:w w:val="0"/>
        </w:rPr>
        <w:footnoteReference w:id="2"/>
      </w:r>
      <w:r w:rsidR="00C75F27">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E7A2D"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E7A2D">
        <w:rPr>
          <w:rFonts w:eastAsia="Arial Unicode MS"/>
          <w:w w:val="0"/>
        </w:rPr>
        <w:t>cisão, fusão, incorporação (inclusive incorporação de ações), ou qualquer tipo de reorganização societária envolvendo a Emissora (“</w:t>
      </w:r>
      <w:r w:rsidRPr="009E7A2D">
        <w:rPr>
          <w:rFonts w:eastAsia="Arial Unicode MS"/>
          <w:w w:val="0"/>
          <w:u w:val="single"/>
        </w:rPr>
        <w:t>Reorganização Societária</w:t>
      </w:r>
      <w:r w:rsidRPr="009E7A2D">
        <w:rPr>
          <w:rFonts w:eastAsia="Arial Unicode MS"/>
          <w:w w:val="0"/>
        </w:rPr>
        <w:t>”), inclusive uma Reorganização Societária que resulte na extin</w:t>
      </w:r>
      <w:r w:rsidRPr="009E7A2D">
        <w:rPr>
          <w:rFonts w:eastAsia="Arial Unicode MS" w:hint="eastAsia"/>
          <w:w w:val="0"/>
        </w:rPr>
        <w:t>çã</w:t>
      </w:r>
      <w:r w:rsidRPr="009E7A2D">
        <w:rPr>
          <w:rFonts w:eastAsia="Arial Unicode MS"/>
          <w:w w:val="0"/>
        </w:rPr>
        <w:t xml:space="preserve">o da Emissora, </w:t>
      </w:r>
      <w:r w:rsidR="002A7C2D">
        <w:rPr>
          <w:rFonts w:eastAsia="Arial Unicode MS"/>
          <w:w w:val="0"/>
        </w:rPr>
        <w:t>exceto</w:t>
      </w:r>
      <w:r w:rsidR="002A7C2D" w:rsidRPr="009E7A2D">
        <w:rPr>
          <w:rFonts w:eastAsia="Arial Unicode MS"/>
          <w:w w:val="0"/>
        </w:rPr>
        <w:t xml:space="preserve"> </w:t>
      </w:r>
      <w:r w:rsidRPr="009E7A2D">
        <w:rPr>
          <w:rFonts w:eastAsia="Arial Unicode MS"/>
          <w:w w:val="0"/>
        </w:rPr>
        <w:t>(i)</w:t>
      </w:r>
      <w:r w:rsidR="009E7A2D">
        <w:rPr>
          <w:rFonts w:eastAsia="Arial Unicode MS"/>
          <w:w w:val="0"/>
        </w:rPr>
        <w:t xml:space="preserve"> </w:t>
      </w:r>
      <w:r w:rsidR="009E7A2D" w:rsidRPr="009E7A2D">
        <w:rPr>
          <w:rFonts w:eastAsia="Arial Unicode MS"/>
          <w:w w:val="0"/>
        </w:rPr>
        <w:t xml:space="preserve">se tal Reorganização Societária for aprovada em Assembleia Geral de Debenturistas </w:t>
      </w:r>
      <w:r w:rsidR="009E7A2D" w:rsidRPr="00B16372">
        <w:rPr>
          <w:rFonts w:eastAsia="Arial Unicode MS"/>
          <w:w w:val="0"/>
        </w:rPr>
        <w:t>convocada para esse fim por Debenturistas representando 2/3 (dois terços)</w:t>
      </w:r>
      <w:r w:rsidR="001A1128">
        <w:rPr>
          <w:rFonts w:eastAsia="Arial Unicode MS"/>
          <w:w w:val="0"/>
        </w:rPr>
        <w:t xml:space="preserve"> </w:t>
      </w:r>
      <w:r w:rsidR="009E7A2D" w:rsidRPr="00B16372">
        <w:rPr>
          <w:rFonts w:eastAsia="Arial Unicode MS"/>
          <w:w w:val="0"/>
        </w:rPr>
        <w:t>das</w:t>
      </w:r>
      <w:r w:rsidR="009E7A2D" w:rsidRPr="00006F27">
        <w:rPr>
          <w:rFonts w:eastAsia="Arial Unicode MS"/>
          <w:w w:val="0"/>
        </w:rPr>
        <w:t xml:space="preserve"> Debêntures em Circulação</w:t>
      </w:r>
      <w:r w:rsidR="009E7A2D">
        <w:rPr>
          <w:rFonts w:eastAsia="Arial Unicode MS"/>
          <w:w w:val="0"/>
        </w:rPr>
        <w:t>; ou (</w:t>
      </w:r>
      <w:proofErr w:type="spellStart"/>
      <w:r w:rsidR="009E7A2D">
        <w:rPr>
          <w:rFonts w:eastAsia="Arial Unicode MS"/>
          <w:w w:val="0"/>
        </w:rPr>
        <w:t>ii</w:t>
      </w:r>
      <w:proofErr w:type="spellEnd"/>
      <w:r w:rsidR="009E7A2D">
        <w:rPr>
          <w:rFonts w:eastAsia="Arial Unicode MS"/>
          <w:w w:val="0"/>
        </w:rPr>
        <w:t>)</w:t>
      </w:r>
      <w:r w:rsidRPr="009E7A2D">
        <w:rPr>
          <w:rFonts w:eastAsia="Arial Unicode MS"/>
          <w:w w:val="0"/>
        </w:rPr>
        <w:t xml:space="preserve"> </w:t>
      </w:r>
      <w:r w:rsidR="009E7A2D" w:rsidRPr="009E7A2D">
        <w:rPr>
          <w:rFonts w:eastAsia="Arial Unicode MS"/>
          <w:w w:val="0"/>
        </w:rPr>
        <w:t>especificamente nas hipóteses</w:t>
      </w:r>
      <w:r w:rsidRPr="009E7A2D">
        <w:rPr>
          <w:rFonts w:eastAsia="Arial Unicode MS"/>
          <w:w w:val="0"/>
        </w:rPr>
        <w:t xml:space="preserve"> </w:t>
      </w:r>
      <w:r w:rsidR="009E7A2D">
        <w:rPr>
          <w:rFonts w:eastAsia="Arial Unicode MS"/>
          <w:w w:val="0"/>
        </w:rPr>
        <w:t xml:space="preserve">de </w:t>
      </w:r>
      <w:r w:rsidRPr="009E7A2D">
        <w:rPr>
          <w:rFonts w:eastAsia="Arial Unicode MS"/>
          <w:w w:val="0"/>
        </w:rPr>
        <w:t xml:space="preserve">fusão, incorporação (inclusive incorporação de ações) ou </w:t>
      </w:r>
      <w:r w:rsidR="009E7A2D">
        <w:rPr>
          <w:rFonts w:eastAsia="Arial Unicode MS"/>
          <w:w w:val="0"/>
        </w:rPr>
        <w:t xml:space="preserve">de </w:t>
      </w:r>
      <w:r w:rsidRPr="009E7A2D">
        <w:rPr>
          <w:rFonts w:eastAsia="Arial Unicode MS"/>
          <w:w w:val="0"/>
        </w:rPr>
        <w:t>qualquer tipo de reorganização societária com efeito similar à fusão ou incorporação</w:t>
      </w:r>
      <w:r w:rsidR="002A7C2D">
        <w:rPr>
          <w:rFonts w:eastAsia="Arial Unicode MS"/>
          <w:w w:val="0"/>
        </w:rPr>
        <w:t xml:space="preserve"> </w:t>
      </w:r>
      <w:r w:rsidR="00890392">
        <w:rPr>
          <w:rFonts w:eastAsia="Arial Unicode MS"/>
          <w:w w:val="0"/>
        </w:rPr>
        <w:t>(</w:t>
      </w:r>
      <w:r w:rsidR="002A7C2D">
        <w:rPr>
          <w:rFonts w:eastAsia="Arial Unicode MS"/>
          <w:w w:val="0"/>
        </w:rPr>
        <w:t xml:space="preserve">que não a incorporação ou fusão </w:t>
      </w:r>
      <w:r w:rsidR="002A7C2D" w:rsidRPr="00B16372">
        <w:rPr>
          <w:rFonts w:eastAsia="Arial Unicode MS"/>
          <w:w w:val="0"/>
          <w:u w:val="single"/>
        </w:rPr>
        <w:t>da Emissora</w:t>
      </w:r>
      <w:r w:rsidR="00890392">
        <w:rPr>
          <w:rFonts w:eastAsia="Arial Unicode MS"/>
          <w:w w:val="0"/>
        </w:rPr>
        <w:t>)</w:t>
      </w:r>
      <w:r w:rsidRPr="009E7A2D">
        <w:rPr>
          <w:rFonts w:eastAsia="Arial Unicode MS"/>
          <w:w w:val="0"/>
        </w:rPr>
        <w:t xml:space="preserve">, </w:t>
      </w:r>
      <w:r w:rsidR="002A7C2D">
        <w:rPr>
          <w:rFonts w:eastAsia="Arial Unicode MS"/>
          <w:w w:val="0"/>
        </w:rPr>
        <w:t xml:space="preserve">caso </w:t>
      </w:r>
      <w:r w:rsidRPr="009E7A2D">
        <w:rPr>
          <w:rFonts w:eastAsia="Arial Unicode MS"/>
          <w:w w:val="0"/>
        </w:rPr>
        <w:t xml:space="preserve">a sociedade sucessora da Emissora seja controlada direta ou indiretamente pela </w:t>
      </w:r>
      <w:proofErr w:type="spellStart"/>
      <w:r w:rsidRPr="009E7A2D">
        <w:rPr>
          <w:rFonts w:eastAsia="Arial Unicode MS"/>
          <w:w w:val="0"/>
        </w:rPr>
        <w:t>Engie</w:t>
      </w:r>
      <w:proofErr w:type="spellEnd"/>
      <w:r w:rsidRPr="009E7A2D">
        <w:rPr>
          <w:rFonts w:eastAsia="Arial Unicode MS"/>
          <w:w w:val="0"/>
        </w:rPr>
        <w:t xml:space="preserve"> S.A. e</w:t>
      </w:r>
      <w:r w:rsidR="00F31B1E" w:rsidRPr="009E7A2D">
        <w:rPr>
          <w:rFonts w:eastAsia="Arial Unicode MS"/>
          <w:w w:val="0"/>
        </w:rPr>
        <w:t xml:space="preserve"> </w:t>
      </w:r>
      <w:r w:rsidRPr="009E7A2D">
        <w:rPr>
          <w:rFonts w:eastAsia="Arial Unicode MS"/>
          <w:w w:val="0"/>
        </w:rPr>
        <w:t>os ativos da Emissora sejam mantidos com tal sociedade sucessora da Emissora</w:t>
      </w:r>
      <w:r w:rsidR="009E7A2D">
        <w:rPr>
          <w:rFonts w:eastAsia="Arial Unicode MS"/>
          <w:w w:val="0"/>
        </w:rPr>
        <w:t>; ou (</w:t>
      </w:r>
      <w:proofErr w:type="spellStart"/>
      <w:r w:rsidR="009E7A2D">
        <w:rPr>
          <w:rFonts w:eastAsia="Arial Unicode MS"/>
          <w:w w:val="0"/>
        </w:rPr>
        <w:t>iii</w:t>
      </w:r>
      <w:proofErr w:type="spellEnd"/>
      <w:r w:rsidR="009E7A2D">
        <w:rPr>
          <w:rFonts w:eastAsia="Arial Unicode MS"/>
          <w:w w:val="0"/>
        </w:rPr>
        <w:t xml:space="preserve">) </w:t>
      </w:r>
      <w:r w:rsidR="009E7A2D" w:rsidRPr="009E7A2D">
        <w:rPr>
          <w:rFonts w:eastAsia="Arial Unicode MS"/>
          <w:w w:val="0"/>
        </w:rPr>
        <w:t xml:space="preserve">especificamente nas hipóteses de incorporação, fusão ou cisão da Emissora, se for garantido o direito de resgate aos Debenturistas que não concordarem com referida operação, a ser exercido no prazo de 6 (seis) meses contados da data da publicação da ata da </w:t>
      </w:r>
      <w:r w:rsidR="009E7A2D" w:rsidRPr="009E7A2D">
        <w:rPr>
          <w:rFonts w:eastAsia="Arial Unicode MS"/>
          <w:w w:val="0"/>
        </w:rPr>
        <w:lastRenderedPageBreak/>
        <w:t>Assembleia Geral da Emissora que venha a deliberar sobre tal operação, conforme o caso</w:t>
      </w:r>
      <w:r w:rsidRPr="009E7A2D">
        <w:rPr>
          <w:rFonts w:eastAsia="Arial Unicode MS"/>
          <w:w w:val="0"/>
        </w:rPr>
        <w:t>;</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alteração</w:t>
      </w:r>
      <w:proofErr w:type="gramEnd"/>
      <w:r w:rsidRPr="00993854">
        <w:rPr>
          <w:rFonts w:eastAsia="Arial Unicode MS"/>
          <w:w w:val="0"/>
        </w:rPr>
        <w:t xml:space="preserve"> no controle acionário direto ou indireto da Emissora, conforme definido nos termos do artigo 116 da Lei das Sociedades por Ações, exceto se o controle indireto final for mantido pela </w:t>
      </w:r>
      <w:proofErr w:type="spellStart"/>
      <w:r w:rsidRPr="00993854">
        <w:rPr>
          <w:rFonts w:eastAsia="Arial Unicode MS"/>
          <w:w w:val="0"/>
        </w:rPr>
        <w:t>Engie</w:t>
      </w:r>
      <w:proofErr w:type="spellEnd"/>
      <w:r w:rsidRPr="00993854">
        <w:rPr>
          <w:rFonts w:eastAsia="Arial Unicode MS"/>
          <w:w w:val="0"/>
        </w:rPr>
        <w:t xml:space="preserve"> S.A;</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redução</w:t>
      </w:r>
      <w:proofErr w:type="gramEnd"/>
      <w:r w:rsidRPr="00993854">
        <w:rPr>
          <w:rFonts w:eastAsia="Arial Unicode MS"/>
          <w:w w:val="0"/>
        </w:rPr>
        <w:t xml:space="preserve"> do capital social da Emissora nos termos do artigo 174 da Lei das Sociedades por Ações, exceto se previamente autorizada pelos Debenturistas </w:t>
      </w:r>
      <w:r w:rsidRPr="00B16372">
        <w:rPr>
          <w:rFonts w:eastAsia="Arial Unicode MS"/>
          <w:w w:val="0"/>
        </w:rPr>
        <w:t xml:space="preserve">representando </w:t>
      </w:r>
      <w:r w:rsidR="00F31B1E" w:rsidRPr="00B16372">
        <w:rPr>
          <w:rFonts w:eastAsia="Arial Unicode MS"/>
          <w:w w:val="0"/>
        </w:rPr>
        <w:t>2/3 (dois terços)</w:t>
      </w:r>
      <w:r w:rsidRPr="00B16372">
        <w:rPr>
          <w:rFonts w:eastAsia="Arial Unicode MS"/>
          <w:w w:val="0"/>
        </w:rPr>
        <w:t xml:space="preserve"> das Debêntures em Circulação reunidos em Assembleia Geral de Debenturistas convocada</w:t>
      </w:r>
      <w:r w:rsidRPr="00993854">
        <w:rPr>
          <w:rFonts w:eastAsia="Arial Unicode MS"/>
          <w:w w:val="0"/>
        </w:rPr>
        <w:t xml:space="preserve"> para tal fim;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transformação</w:t>
      </w:r>
      <w:proofErr w:type="gramEnd"/>
      <w:r w:rsidRPr="00993854">
        <w:rPr>
          <w:rFonts w:eastAsia="Arial Unicode MS"/>
          <w:w w:val="0"/>
        </w:rPr>
        <w:t xml:space="preserve"> do tipo societário da Emissora, nos termos dos artigos 220 a 222 da Lei das Sociedades por Ações;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1D045D" w:rsidRPr="00B16372">
        <w:rPr>
          <w:rFonts w:eastAsia="Arial Unicode MS"/>
          <w:w w:val="0"/>
        </w:rPr>
        <w:t>contra a qual não caiba recurso com efeito suspensivo</w:t>
      </w:r>
      <w:r w:rsidR="001A1128">
        <w:rPr>
          <w:rFonts w:eastAsia="Arial Unicode MS"/>
          <w:w w:val="0"/>
        </w:rPr>
        <w:t xml:space="preserve"> ou para a qual o efeito suspensivo não seja obtido</w:t>
      </w:r>
      <w:r w:rsidRPr="00993854">
        <w:rPr>
          <w:rFonts w:eastAsia="Arial Unicode MS"/>
          <w:w w:val="0"/>
        </w:rPr>
        <w:t xml:space="preserve"> e/ou de qualquer decisão ou sentença arbitral não sujeita a recurso, contra a Emissora,</w:t>
      </w:r>
      <w:r w:rsidR="00637F94">
        <w:rPr>
          <w:rFonts w:eastAsia="Arial Unicode MS"/>
          <w:w w:val="0"/>
        </w:rPr>
        <w:t xml:space="preserve"> (i)</w:t>
      </w:r>
      <w:r w:rsidRPr="00993854">
        <w:rPr>
          <w:rFonts w:eastAsia="Arial Unicode MS"/>
          <w:w w:val="0"/>
        </w:rPr>
        <w:t xml:space="preserve"> em valor, individual ou agregado, igual ou superior a R$120.000.000,00 (cento e vinte milhões de reais), ou seu equivalente em outras moedas</w:t>
      </w:r>
      <w:r w:rsidR="0012460A">
        <w:rPr>
          <w:rFonts w:eastAsia="Arial Unicode MS"/>
          <w:w w:val="0"/>
        </w:rPr>
        <w:t>,</w:t>
      </w:r>
      <w:r w:rsidR="00637F94">
        <w:rPr>
          <w:rFonts w:eastAsia="Arial Unicode MS"/>
          <w:w w:val="0"/>
        </w:rPr>
        <w:t xml:space="preserve"> </w:t>
      </w:r>
      <w:r w:rsidR="00637F94" w:rsidRPr="00D92208">
        <w:rPr>
          <w:rFonts w:eastAsia="Arial Unicode MS"/>
          <w:w w:val="0"/>
        </w:rPr>
        <w:t>ou (</w:t>
      </w:r>
      <w:proofErr w:type="spellStart"/>
      <w:r w:rsidR="00637F94" w:rsidRPr="00D92208">
        <w:rPr>
          <w:rFonts w:eastAsia="Arial Unicode MS"/>
          <w:w w:val="0"/>
        </w:rPr>
        <w:t>ii</w:t>
      </w:r>
      <w:proofErr w:type="spellEnd"/>
      <w:r w:rsidR="00637F94" w:rsidRPr="00D92208">
        <w:rPr>
          <w:rFonts w:eastAsia="Arial Unicode MS"/>
          <w:w w:val="0"/>
        </w:rPr>
        <w:t>)</w:t>
      </w:r>
      <w:r w:rsidR="0012460A" w:rsidRPr="00D92208">
        <w:rPr>
          <w:rFonts w:eastAsia="Arial Unicode MS"/>
          <w:w w:val="0"/>
        </w:rPr>
        <w:t xml:space="preserve"> </w:t>
      </w:r>
      <w:r w:rsidR="00637F94" w:rsidRPr="00D92208">
        <w:rPr>
          <w:rFonts w:eastAsia="Arial Unicode MS"/>
          <w:w w:val="0"/>
        </w:rPr>
        <w:t>cujo descumprimento possa causar</w:t>
      </w:r>
      <w:r w:rsidR="0012460A" w:rsidRPr="00D92208">
        <w:rPr>
          <w:rFonts w:eastAsia="Arial Unicode MS"/>
          <w:w w:val="0"/>
        </w:rPr>
        <w:t xml:space="preserve"> um Efeito Adverso Relevante</w:t>
      </w:r>
      <w:r w:rsidRPr="00D92208">
        <w:rPr>
          <w:rFonts w:eastAsia="Arial Unicode MS"/>
          <w:w w:val="0"/>
        </w:rPr>
        <w:t>;</w:t>
      </w:r>
      <w:r w:rsidRPr="00993854">
        <w:rPr>
          <w:rFonts w:eastAsia="Arial Unicode MS"/>
          <w:w w:val="0"/>
        </w:rPr>
        <w:t xml:space="preserve"> </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cessão</w:t>
      </w:r>
      <w:proofErr w:type="gramEnd"/>
      <w:r w:rsidRPr="00993854">
        <w:rPr>
          <w:rFonts w:eastAsia="Arial Unicode MS"/>
          <w:w w:val="0"/>
        </w:rPr>
        <w:t>, promessa de cessão ou qualquer forma de transferência ou promessa de transferência a terceiros (exceto se decorrente de Reorganização Societária), pela 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rsidR="00BB5A40" w:rsidRDefault="00BB5A40" w:rsidP="003215E5">
      <w:pPr>
        <w:pStyle w:val="PargrafodaLista"/>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2" w:name="_Ref349047649"/>
      <w:bookmarkStart w:id="63" w:name="_Ref367799111"/>
      <w:r w:rsidRPr="00993854">
        <w:rPr>
          <w:rFonts w:eastAsia="Arial Unicode MS"/>
          <w:w w:val="0"/>
        </w:rPr>
        <w:t>(i) intervenção pelo poder concedente ou (</w:t>
      </w:r>
      <w:proofErr w:type="spellStart"/>
      <w:r w:rsidRPr="00993854">
        <w:rPr>
          <w:rFonts w:eastAsia="Arial Unicode MS"/>
          <w:w w:val="0"/>
        </w:rPr>
        <w:t>ii</w:t>
      </w:r>
      <w:proofErr w:type="spellEnd"/>
      <w:r w:rsidRPr="00993854">
        <w:rPr>
          <w:rFonts w:eastAsia="Arial Unicode MS"/>
          <w:w w:val="0"/>
        </w:rPr>
        <w:t>) perda (ii.1) da concessão ou (ii.2) autorização da Emissora ou de suas controladas, em qualquer dos casos mencionados nos itens “i” e “</w:t>
      </w:r>
      <w:proofErr w:type="spellStart"/>
      <w:r w:rsidRPr="00993854">
        <w:rPr>
          <w:rFonts w:eastAsia="Arial Unicode MS"/>
          <w:w w:val="0"/>
        </w:rPr>
        <w:t>ii</w:t>
      </w:r>
      <w:proofErr w:type="spellEnd"/>
      <w:r w:rsidRPr="00993854">
        <w:rPr>
          <w:rFonts w:eastAsia="Arial Unicode MS"/>
          <w:w w:val="0"/>
        </w:rPr>
        <w:t>”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2"/>
      <w:bookmarkEnd w:id="63"/>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6A723A">
        <w:rPr>
          <w:rFonts w:eastAsia="Arial Unicode MS"/>
          <w:w w:val="0"/>
        </w:rPr>
        <w:t>6.</w:t>
      </w:r>
      <w:r w:rsidRPr="006A723A">
        <w:rPr>
          <w:rFonts w:eastAsia="Arial Unicode MS"/>
          <w:w w:val="0"/>
        </w:rPr>
        <w:t>1.2 abaixo</w:t>
      </w:r>
      <w:r w:rsidRPr="00993854">
        <w:rPr>
          <w:rFonts w:eastAsia="Arial Unicode MS"/>
          <w:w w:val="0"/>
        </w:rPr>
        <w:t>; ou</w:t>
      </w:r>
    </w:p>
    <w:p w:rsidR="00993854" w:rsidRPr="00993854" w:rsidRDefault="00993854" w:rsidP="00993854">
      <w:pPr>
        <w:tabs>
          <w:tab w:val="left" w:pos="1134"/>
        </w:tabs>
        <w:suppressAutoHyphens/>
        <w:spacing w:line="320" w:lineRule="exact"/>
        <w:ind w:left="1134"/>
        <w:jc w:val="both"/>
        <w:rPr>
          <w:rFonts w:eastAsia="Arial Unicode MS"/>
          <w:w w:val="0"/>
        </w:rPr>
      </w:pPr>
    </w:p>
    <w:p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proofErr w:type="gramStart"/>
      <w:r w:rsidRPr="00993854">
        <w:rPr>
          <w:rFonts w:eastAsia="Arial Unicode MS"/>
          <w:w w:val="0"/>
        </w:rPr>
        <w:t>em</w:t>
      </w:r>
      <w:proofErr w:type="gramEnd"/>
      <w:r w:rsidRPr="00993854">
        <w:rPr>
          <w:rFonts w:eastAsia="Arial Unicode MS"/>
          <w:w w:val="0"/>
        </w:rPr>
        <w:t xml:space="preserve"> caso de questionamento judicial, pela Emissora</w:t>
      </w:r>
      <w:r w:rsidR="00F31B1E">
        <w:rPr>
          <w:rFonts w:eastAsia="Arial Unicode MS"/>
          <w:w w:val="0"/>
        </w:rPr>
        <w:t xml:space="preserve"> ou por suas Controladas Relevantes</w:t>
      </w:r>
      <w:r w:rsidRPr="00993854">
        <w:rPr>
          <w:rFonts w:eastAsia="Arial Unicode MS"/>
          <w:w w:val="0"/>
        </w:rPr>
        <w:t>, desta Escritura.</w:t>
      </w:r>
    </w:p>
    <w:p w:rsidR="00993854" w:rsidRPr="00FF2CB8" w:rsidRDefault="00993854" w:rsidP="00993854">
      <w:pPr>
        <w:pStyle w:val="PargrafodaLista"/>
      </w:pPr>
    </w:p>
    <w:p w:rsidR="00993854" w:rsidRPr="00B0537F" w:rsidRDefault="00993854" w:rsidP="00993854">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6A723A">
        <w:rPr>
          <w:rFonts w:ascii="Times New Roman" w:hAnsi="Times New Roman"/>
          <w:sz w:val="24"/>
          <w:szCs w:val="24"/>
        </w:rPr>
        <w:t>6.</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Refdenotaderodap"/>
          <w:rFonts w:ascii="Times New Roman" w:hAnsi="Times New Roman"/>
          <w:sz w:val="24"/>
          <w:szCs w:val="24"/>
        </w:rPr>
        <w:t xml:space="preserve"> </w:t>
      </w:r>
    </w:p>
    <w:p w:rsidR="00993854" w:rsidRPr="00B0537F" w:rsidRDefault="00993854" w:rsidP="00B0537F">
      <w:pPr>
        <w:tabs>
          <w:tab w:val="left" w:pos="1134"/>
        </w:tabs>
        <w:suppressAutoHyphens/>
        <w:spacing w:line="320" w:lineRule="exact"/>
        <w:ind w:left="1134"/>
        <w:jc w:val="both"/>
        <w:rPr>
          <w:rFonts w:eastAsia="Arial Unicode MS"/>
          <w:w w:val="0"/>
          <w:highlight w:val="yellow"/>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descumprimento</w:t>
      </w:r>
      <w:proofErr w:type="gramEnd"/>
      <w:r w:rsidRPr="00B0537F">
        <w:rPr>
          <w:rFonts w:eastAsia="Arial Unicode MS"/>
          <w:w w:val="0"/>
        </w:rPr>
        <w:t>,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liquidação</w:t>
      </w:r>
      <w:proofErr w:type="gramEnd"/>
      <w:r w:rsidRPr="00B0537F">
        <w:rPr>
          <w:rFonts w:eastAsia="Arial Unicode MS"/>
          <w:w w:val="0"/>
        </w:rPr>
        <w:t xml:space="preserve">,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B0537F">
        <w:rPr>
          <w:rFonts w:eastAsia="Arial Unicode MS"/>
          <w:w w:val="0"/>
        </w:rPr>
        <w:t>6.</w:t>
      </w:r>
      <w:r w:rsidRPr="00B0537F">
        <w:rPr>
          <w:rFonts w:eastAsia="Arial Unicode MS"/>
          <w:w w:val="0"/>
        </w:rPr>
        <w:t>1.2;</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(i) inoperância ou paralisação prolongada ou (</w:t>
      </w:r>
      <w:proofErr w:type="spellStart"/>
      <w:r w:rsidRPr="00B0537F">
        <w:rPr>
          <w:rFonts w:eastAsia="Arial Unicode MS"/>
          <w:w w:val="0"/>
        </w:rPr>
        <w:t>ii</w:t>
      </w:r>
      <w:proofErr w:type="spellEnd"/>
      <w:r w:rsidRPr="00B0537F">
        <w:rPr>
          <w:rFonts w:eastAsia="Arial Unicode MS"/>
          <w:w w:val="0"/>
        </w:rPr>
        <w:t>)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1C11C6">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caso</w:t>
      </w:r>
      <w:proofErr w:type="gramEnd"/>
      <w:r w:rsidRPr="00B0537F">
        <w:rPr>
          <w:rFonts w:eastAsia="Arial Unicode MS"/>
          <w:w w:val="0"/>
        </w:rPr>
        <w:t xml:space="preserve"> quaisquer das declara</w:t>
      </w:r>
      <w:r w:rsidRPr="00B0537F">
        <w:rPr>
          <w:rFonts w:eastAsia="Arial Unicode MS" w:hint="eastAsia"/>
          <w:w w:val="0"/>
        </w:rPr>
        <w:t>çõ</w:t>
      </w:r>
      <w:r w:rsidRPr="00B0537F">
        <w:rPr>
          <w:rFonts w:eastAsia="Arial Unicode MS"/>
          <w:w w:val="0"/>
        </w:rPr>
        <w:t>es prestadas pela Emissora nesta Escritura sejam inverídicas</w:t>
      </w:r>
      <w:r w:rsidR="0012460A">
        <w:rPr>
          <w:rFonts w:eastAsia="Arial Unicode MS"/>
          <w:w w:val="0"/>
        </w:rPr>
        <w:t>,</w:t>
      </w:r>
      <w:r w:rsidR="001D045D">
        <w:rPr>
          <w:rFonts w:eastAsia="Arial Unicode MS"/>
          <w:w w:val="0"/>
        </w:rPr>
        <w:t xml:space="preserve"> incorretas, incompletas, inconsistentes, insuficientes ou enganosas</w:t>
      </w:r>
      <w:r w:rsidR="0012460A">
        <w:rPr>
          <w:rFonts w:eastAsia="Arial Unicode MS"/>
          <w:w w:val="0"/>
        </w:rPr>
        <w:t xml:space="preserve"> </w:t>
      </w:r>
      <w:r w:rsidRPr="00B0537F">
        <w:rPr>
          <w:rFonts w:eastAsia="Arial Unicode MS"/>
          <w:w w:val="0"/>
        </w:rPr>
        <w:t>nas datas em que foram prestadas;</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pagamento</w:t>
      </w:r>
      <w:proofErr w:type="gramEnd"/>
      <w:r w:rsidRPr="00B0537F">
        <w:rPr>
          <w:rFonts w:eastAsia="Arial Unicode MS"/>
          <w:w w:val="0"/>
        </w:rPr>
        <w:t xml:space="preserve"> de dividendos, juros sobre capital próprio ou qualquer outra participação no lucro prevista no </w:t>
      </w:r>
      <w:r w:rsidR="00B0537F" w:rsidRPr="00B0537F">
        <w:rPr>
          <w:rFonts w:eastAsia="Arial Unicode MS"/>
          <w:w w:val="0"/>
        </w:rPr>
        <w:t xml:space="preserve">estatuto social </w:t>
      </w:r>
      <w:r w:rsidRPr="00B0537F">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 xml:space="preserve">o de 25% (vinte e </w:t>
      </w:r>
      <w:r w:rsidRPr="00B16372">
        <w:rPr>
          <w:rFonts w:eastAsia="Arial Unicode MS"/>
          <w:w w:val="0"/>
        </w:rPr>
        <w:t>cinco por cento) ou mais da capacidade de gera</w:t>
      </w:r>
      <w:r w:rsidRPr="00B16372">
        <w:rPr>
          <w:rFonts w:eastAsia="Arial Unicode MS" w:hint="eastAsia"/>
          <w:w w:val="0"/>
        </w:rPr>
        <w:t>çã</w:t>
      </w:r>
      <w:r w:rsidRPr="00B16372">
        <w:rPr>
          <w:rFonts w:eastAsia="Arial Unicode MS"/>
          <w:w w:val="0"/>
        </w:rPr>
        <w:t>o el</w:t>
      </w:r>
      <w:r w:rsidRPr="00B16372">
        <w:rPr>
          <w:rFonts w:eastAsia="Arial Unicode MS" w:hint="eastAsia"/>
          <w:w w:val="0"/>
        </w:rPr>
        <w:t>é</w:t>
      </w:r>
      <w:r w:rsidRPr="00B16372">
        <w:rPr>
          <w:rFonts w:eastAsia="Arial Unicode MS"/>
          <w:w w:val="0"/>
        </w:rPr>
        <w:t>trica da Emissora; ou (</w:t>
      </w:r>
      <w:proofErr w:type="spellStart"/>
      <w:r w:rsidRPr="00B16372">
        <w:rPr>
          <w:rFonts w:eastAsia="Arial Unicode MS"/>
          <w:w w:val="0"/>
        </w:rPr>
        <w:t>ii</w:t>
      </w:r>
      <w:proofErr w:type="spellEnd"/>
      <w:r w:rsidRPr="00B16372">
        <w:rPr>
          <w:rFonts w:eastAsia="Arial Unicode MS"/>
          <w:w w:val="0"/>
        </w:rPr>
        <w:t xml:space="preserve">) </w:t>
      </w:r>
      <w:r w:rsidR="001C11C6" w:rsidRPr="00B16372">
        <w:rPr>
          <w:rFonts w:eastAsia="Arial Unicode MS"/>
          <w:w w:val="0"/>
        </w:rPr>
        <w:t>afetem de maneira adversa e relevante o regular exercício das atividades exercidas pela Emissora</w:t>
      </w:r>
      <w:r w:rsidRPr="00B16372">
        <w:rPr>
          <w:rFonts w:eastAsia="Arial Unicode MS"/>
          <w:w w:val="0"/>
        </w:rPr>
        <w:t xml:space="preserve">, exceto se, dentro do prazo de 15 (quinze) Dias </w:t>
      </w:r>
      <w:r w:rsidRPr="00B16372">
        <w:rPr>
          <w:rFonts w:eastAsia="Arial Unicode MS" w:hint="eastAsia"/>
          <w:w w:val="0"/>
        </w:rPr>
        <w:t>Ú</w:t>
      </w:r>
      <w:r w:rsidRPr="00B16372">
        <w:rPr>
          <w:rFonts w:eastAsia="Arial Unicode MS"/>
          <w:w w:val="0"/>
        </w:rPr>
        <w:t>teis a contar da data de tal n</w:t>
      </w:r>
      <w:r w:rsidRPr="00B16372">
        <w:rPr>
          <w:rFonts w:eastAsia="Arial Unicode MS" w:hint="eastAsia"/>
          <w:w w:val="0"/>
        </w:rPr>
        <w:t>ã</w:t>
      </w:r>
      <w:r w:rsidRPr="00B16372">
        <w:rPr>
          <w:rFonts w:eastAsia="Arial Unicode MS"/>
          <w:w w:val="0"/>
        </w:rPr>
        <w:t>o obtenção, não renova</w:t>
      </w:r>
      <w:r w:rsidRPr="00B16372">
        <w:rPr>
          <w:rFonts w:eastAsia="Arial Unicode MS" w:hint="eastAsia"/>
          <w:w w:val="0"/>
        </w:rPr>
        <w:t>çã</w:t>
      </w:r>
      <w:r w:rsidRPr="00B16372">
        <w:rPr>
          <w:rFonts w:eastAsia="Arial Unicode MS"/>
          <w:w w:val="0"/>
        </w:rPr>
        <w:t>o, cancelamento, revoga</w:t>
      </w:r>
      <w:r w:rsidRPr="00B16372">
        <w:rPr>
          <w:rFonts w:eastAsia="Arial Unicode MS" w:hint="eastAsia"/>
          <w:w w:val="0"/>
        </w:rPr>
        <w:t>çã</w:t>
      </w:r>
      <w:r w:rsidRPr="00B16372">
        <w:rPr>
          <w:rFonts w:eastAsia="Arial Unicode MS"/>
          <w:w w:val="0"/>
        </w:rPr>
        <w:t>o ou suspens</w:t>
      </w:r>
      <w:r w:rsidRPr="00B16372">
        <w:rPr>
          <w:rFonts w:eastAsia="Arial Unicode MS" w:hint="eastAsia"/>
          <w:w w:val="0"/>
        </w:rPr>
        <w:t>ã</w:t>
      </w:r>
      <w:r w:rsidRPr="00B16372">
        <w:rPr>
          <w:rFonts w:eastAsia="Arial Unicode MS"/>
          <w:w w:val="0"/>
        </w:rPr>
        <w:t>o, a Emissora comprovar a exist</w:t>
      </w:r>
      <w:r w:rsidRPr="00B16372">
        <w:rPr>
          <w:rFonts w:eastAsia="Arial Unicode MS" w:hint="eastAsia"/>
          <w:w w:val="0"/>
        </w:rPr>
        <w:t>ê</w:t>
      </w:r>
      <w:r w:rsidRPr="00B16372">
        <w:rPr>
          <w:rFonts w:eastAsia="Arial Unicode MS"/>
          <w:w w:val="0"/>
        </w:rPr>
        <w:t>ncia de protocolo do pedido de licen</w:t>
      </w:r>
      <w:r w:rsidRPr="00B16372">
        <w:rPr>
          <w:rFonts w:eastAsia="Arial Unicode MS" w:hint="eastAsia"/>
          <w:w w:val="0"/>
        </w:rPr>
        <w:t>ç</w:t>
      </w:r>
      <w:r w:rsidRPr="00B16372">
        <w:rPr>
          <w:rFonts w:eastAsia="Arial Unicode MS"/>
          <w:w w:val="0"/>
        </w:rPr>
        <w:t>a ou renova</w:t>
      </w:r>
      <w:r w:rsidRPr="00B16372">
        <w:rPr>
          <w:rFonts w:eastAsia="Arial Unicode MS" w:hint="eastAsia"/>
          <w:w w:val="0"/>
        </w:rPr>
        <w:t>çã</w:t>
      </w:r>
      <w:r w:rsidRPr="00B16372">
        <w:rPr>
          <w:rFonts w:eastAsia="Arial Unicode MS"/>
          <w:w w:val="0"/>
        </w:rPr>
        <w:t>o de licen</w:t>
      </w:r>
      <w:r w:rsidRPr="00B16372">
        <w:rPr>
          <w:rFonts w:eastAsia="Arial Unicode MS" w:hint="eastAsia"/>
          <w:w w:val="0"/>
        </w:rPr>
        <w:t>ç</w:t>
      </w:r>
      <w:r w:rsidRPr="00B16372">
        <w:rPr>
          <w:rFonts w:eastAsia="Arial Unicode MS"/>
          <w:w w:val="0"/>
        </w:rPr>
        <w:t>a ou provimento jurisdicional, conforme o caso, autorizando a regular continuidade das atividades at</w:t>
      </w:r>
      <w:r w:rsidRPr="00B16372">
        <w:rPr>
          <w:rFonts w:eastAsia="Arial Unicode MS" w:hint="eastAsia"/>
          <w:w w:val="0"/>
        </w:rPr>
        <w:t>é</w:t>
      </w:r>
      <w:r w:rsidRPr="00B16372">
        <w:rPr>
          <w:rFonts w:eastAsia="Arial Unicode MS"/>
          <w:w w:val="0"/>
        </w:rPr>
        <w:t xml:space="preserve"> a renova</w:t>
      </w:r>
      <w:r w:rsidRPr="00B16372">
        <w:rPr>
          <w:rFonts w:eastAsia="Arial Unicode MS" w:hint="eastAsia"/>
          <w:w w:val="0"/>
        </w:rPr>
        <w:t>çã</w:t>
      </w:r>
      <w:r w:rsidRPr="00B16372">
        <w:rPr>
          <w:rFonts w:eastAsia="Arial Unicode MS"/>
          <w:w w:val="0"/>
        </w:rPr>
        <w:t>o ou obten</w:t>
      </w:r>
      <w:r w:rsidRPr="00B16372">
        <w:rPr>
          <w:rFonts w:eastAsia="Arial Unicode MS" w:hint="eastAsia"/>
          <w:w w:val="0"/>
        </w:rPr>
        <w:t>çã</w:t>
      </w:r>
      <w:r w:rsidRPr="00B16372">
        <w:rPr>
          <w:rFonts w:eastAsia="Arial Unicode MS"/>
          <w:w w:val="0"/>
        </w:rPr>
        <w:t xml:space="preserve">o </w:t>
      </w:r>
      <w:r w:rsidRPr="00B16372">
        <w:rPr>
          <w:rFonts w:eastAsia="Arial Unicode MS"/>
          <w:w w:val="0"/>
        </w:rPr>
        <w:lastRenderedPageBreak/>
        <w:t>da referida licen</w:t>
      </w:r>
      <w:r w:rsidRPr="00B16372">
        <w:rPr>
          <w:rFonts w:eastAsia="Arial Unicode MS" w:hint="eastAsia"/>
          <w:w w:val="0"/>
        </w:rPr>
        <w:t>ç</w:t>
      </w:r>
      <w:r w:rsidRPr="00B16372">
        <w:rPr>
          <w:rFonts w:eastAsia="Arial Unicode MS"/>
          <w:w w:val="0"/>
        </w:rPr>
        <w:t>a ou autoriza</w:t>
      </w:r>
      <w:r w:rsidRPr="00B16372">
        <w:rPr>
          <w:rFonts w:eastAsia="Arial Unicode MS" w:hint="eastAsia"/>
          <w:w w:val="0"/>
        </w:rPr>
        <w:t>çã</w:t>
      </w:r>
      <w:r w:rsidRPr="00B16372">
        <w:rPr>
          <w:rFonts w:eastAsia="Arial Unicode MS"/>
          <w:w w:val="0"/>
        </w:rPr>
        <w:t>o; ou (</w:t>
      </w:r>
      <w:proofErr w:type="spellStart"/>
      <w:r w:rsidRPr="00B16372">
        <w:rPr>
          <w:rFonts w:eastAsia="Arial Unicode MS"/>
          <w:w w:val="0"/>
        </w:rPr>
        <w:t>iii</w:t>
      </w:r>
      <w:proofErr w:type="spellEnd"/>
      <w:r w:rsidRPr="00B16372">
        <w:rPr>
          <w:rFonts w:eastAsia="Arial Unicode MS"/>
          <w:w w:val="0"/>
        </w:rPr>
        <w:t xml:space="preserve">) cause </w:t>
      </w:r>
      <w:r w:rsidR="0079682D" w:rsidRPr="00B16372">
        <w:rPr>
          <w:rFonts w:eastAsia="Arial Unicode MS"/>
          <w:w w:val="0"/>
        </w:rPr>
        <w:t xml:space="preserve">um </w:t>
      </w:r>
      <w:r w:rsidR="001C11C6" w:rsidRPr="00B16372">
        <w:rPr>
          <w:rFonts w:eastAsia="Arial Unicode MS"/>
          <w:w w:val="0"/>
        </w:rPr>
        <w:t>comprovado efeito adverso relevante na capacidade da Emissora de cumprir com suas obrigações previstas nesta Escritura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não</w:t>
      </w:r>
      <w:proofErr w:type="gramEnd"/>
      <w:r w:rsidRPr="00B0537F">
        <w:rPr>
          <w:rFonts w:eastAsia="Arial Unicode MS"/>
          <w:w w:val="0"/>
        </w:rPr>
        <w:t xml:space="preserve"> manutenção de classificação de risco corporativo atribuída à Emissora igual ou superior a “A</w:t>
      </w:r>
      <w:r w:rsidR="0079682D">
        <w:rPr>
          <w:rFonts w:eastAsia="Arial Unicode MS"/>
          <w:w w:val="0"/>
        </w:rPr>
        <w:t>A</w:t>
      </w:r>
      <w:r w:rsidRPr="00B0537F">
        <w:rPr>
          <w:rFonts w:eastAsia="Arial Unicode MS"/>
          <w:w w:val="0"/>
        </w:rPr>
        <w:t>” (</w:t>
      </w:r>
      <w:r w:rsidR="00C610E3">
        <w:rPr>
          <w:rFonts w:eastAsia="Arial Unicode MS"/>
          <w:w w:val="0"/>
        </w:rPr>
        <w:t>duplo</w:t>
      </w:r>
      <w:r w:rsidR="00C610E3" w:rsidRPr="00B0537F">
        <w:rPr>
          <w:rFonts w:eastAsia="Arial Unicode MS"/>
          <w:w w:val="0"/>
        </w:rPr>
        <w:t xml:space="preserve"> </w:t>
      </w:r>
      <w:r w:rsidRPr="00B0537F">
        <w:rPr>
          <w:rFonts w:eastAsia="Arial Unicode MS"/>
          <w:w w:val="0"/>
        </w:rPr>
        <w:t xml:space="preserve">A), em escala local, pela Standard &amp; </w:t>
      </w:r>
      <w:proofErr w:type="spellStart"/>
      <w:r w:rsidRPr="00B0537F">
        <w:rPr>
          <w:rFonts w:eastAsia="Arial Unicode MS"/>
          <w:w w:val="0"/>
        </w:rPr>
        <w:t>Poor’s</w:t>
      </w:r>
      <w:proofErr w:type="spellEnd"/>
      <w:r w:rsidRPr="00B0537F">
        <w:rPr>
          <w:rFonts w:eastAsia="Arial Unicode MS"/>
          <w:w w:val="0"/>
        </w:rPr>
        <w:t>,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r w:rsidR="00445044">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não</w:t>
      </w:r>
      <w:proofErr w:type="gramEnd"/>
      <w:r w:rsidRPr="00B0537F">
        <w:rPr>
          <w:rFonts w:eastAsia="Arial Unicode MS"/>
          <w:w w:val="0"/>
        </w:rPr>
        <w:t xml:space="preserve">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4" w:name="_Ref372020780"/>
      <w:r w:rsidRPr="00B0537F">
        <w:rPr>
          <w:rFonts w:eastAsia="Arial Unicode MS"/>
          <w:w w:val="0"/>
        </w:rPr>
        <w:t>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3</w:t>
      </w:r>
      <w:r w:rsidR="00B0537F">
        <w:rPr>
          <w:rFonts w:eastAsia="Arial Unicode MS"/>
          <w:w w:val="0"/>
        </w:rPr>
        <w:t>1</w:t>
      </w:r>
      <w:r w:rsidRPr="00B0537F">
        <w:rPr>
          <w:rFonts w:eastAsia="Arial Unicode MS"/>
          <w:w w:val="0"/>
        </w:rPr>
        <w:t xml:space="preserve"> de </w:t>
      </w:r>
      <w:r w:rsidR="00B0537F">
        <w:rPr>
          <w:rFonts w:eastAsia="Arial Unicode MS"/>
          <w:w w:val="0"/>
        </w:rPr>
        <w:t>março</w:t>
      </w:r>
      <w:r w:rsidRPr="00B0537F">
        <w:rPr>
          <w:rFonts w:eastAsia="Arial Unicode MS"/>
          <w:w w:val="0"/>
        </w:rPr>
        <w:t xml:space="preserve"> de 201</w:t>
      </w:r>
      <w:r w:rsidR="00B0537F">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bookmarkEnd w:id="64"/>
      <w:r w:rsidR="00C610E3" w:rsidRPr="00B0537F">
        <w:rPr>
          <w:rFonts w:eastAsia="Arial Unicode MS"/>
          <w:w w:val="0"/>
        </w:rPr>
        <w:t>”)</w:t>
      </w:r>
      <w:r w:rsidR="009E7917" w:rsidDel="009E7917">
        <w:rPr>
          <w:rStyle w:val="Refdenotaderodap"/>
          <w:rFonts w:eastAsia="Arial Unicode MS"/>
          <w:w w:val="0"/>
        </w:rPr>
        <w:t xml:space="preserve"> </w:t>
      </w:r>
      <w:r w:rsidR="00C610E3"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b) na data de cada balanço consolidado trimestral da Emissora, a relação entre a Dívida Total Consolidada e o somatório do EBITDA Consolidado dos últimos 4 (quatro) trimestres da Emissora não poderá ser superior a 4,5.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Para os fins </w:t>
      </w:r>
      <w:r w:rsidR="009E7917">
        <w:rPr>
          <w:rFonts w:eastAsia="Arial Unicode MS"/>
          <w:w w:val="0"/>
        </w:rPr>
        <w:t>dos</w:t>
      </w:r>
      <w:r w:rsidR="009E7917" w:rsidRPr="00B0537F">
        <w:rPr>
          <w:rFonts w:eastAsia="Arial Unicode MS"/>
          <w:w w:val="0"/>
        </w:rPr>
        <w:t xml:space="preserve"> </w:t>
      </w:r>
      <w:r w:rsidRPr="00B0537F">
        <w:rPr>
          <w:rFonts w:eastAsia="Arial Unicode MS"/>
          <w:w w:val="0"/>
        </w:rPr>
        <w:t>subite</w:t>
      </w:r>
      <w:r w:rsidR="009E7917">
        <w:rPr>
          <w:rFonts w:eastAsia="Arial Unicode MS"/>
          <w:w w:val="0"/>
        </w:rPr>
        <w:t>ns</w:t>
      </w:r>
      <w:r w:rsidRPr="00B0537F">
        <w:rPr>
          <w:rFonts w:eastAsia="Arial Unicode MS"/>
          <w:w w:val="0"/>
        </w:rPr>
        <w:t xml:space="preserve"> </w:t>
      </w:r>
      <w:r w:rsidR="009E7917">
        <w:rPr>
          <w:rFonts w:eastAsia="Arial Unicode MS"/>
          <w:w w:val="0"/>
        </w:rPr>
        <w:t xml:space="preserve">“a” e </w:t>
      </w:r>
      <w:r w:rsidRPr="00B0537F">
        <w:rPr>
          <w:rFonts w:eastAsia="Arial Unicode MS"/>
          <w:w w:val="0"/>
        </w:rPr>
        <w:t>“b”:</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C71841">
        <w:rPr>
          <w:rFonts w:eastAsia="Arial Unicode MS"/>
          <w:w w:val="0"/>
        </w:rPr>
        <w:t xml:space="preserve"> </w:t>
      </w:r>
      <w:r w:rsidR="009E7917">
        <w:rPr>
          <w:rFonts w:eastAsia="Arial Unicode MS"/>
          <w:w w:val="0"/>
        </w:rPr>
        <w:t>no período em referência</w:t>
      </w:r>
      <w:r w:rsidRPr="00B0537F">
        <w:rPr>
          <w:rFonts w:eastAsia="Arial Unicode MS"/>
          <w:w w:val="0"/>
        </w:rPr>
        <w:t>;</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9E7917">
        <w:rPr>
          <w:rFonts w:eastAsia="Arial Unicode MS"/>
          <w:w w:val="0"/>
        </w:rPr>
        <w:t xml:space="preserve"> no período em referência</w:t>
      </w:r>
      <w:r w:rsidRPr="00B0537F">
        <w:rPr>
          <w:rFonts w:eastAsia="Arial Unicode MS"/>
          <w:w w:val="0"/>
        </w:rPr>
        <w:t>; e</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B27D59">
        <w:rPr>
          <w:rFonts w:eastAsia="Arial Unicode MS"/>
          <w:w w:val="0"/>
        </w:rPr>
        <w:t xml:space="preserve">inclusive relativas às emissões de valores mobiliários, </w:t>
      </w:r>
      <w:r w:rsidRPr="00B0537F">
        <w:rPr>
          <w:rFonts w:eastAsia="Arial Unicode MS"/>
          <w:w w:val="0"/>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B0537F">
        <w:rPr>
          <w:rFonts w:eastAsia="Arial Unicode MS"/>
          <w:i/>
          <w:w w:val="0"/>
        </w:rPr>
        <w:t>hedge</w:t>
      </w:r>
      <w:r w:rsidRPr="00B0537F">
        <w:rPr>
          <w:rFonts w:eastAsia="Arial Unicode MS"/>
          <w:w w:val="0"/>
        </w:rPr>
        <w:t>), despesas com avais, fianças, penhores ou garantias prestadas a outras obrigações, excluindo juros sobre capital próprio ou qualquer outra forma de remuneração aos acionistas, contabilizada como despesa financeira</w:t>
      </w:r>
      <w:r w:rsidR="009E7917">
        <w:rPr>
          <w:rFonts w:eastAsia="Arial Unicode MS"/>
          <w:w w:val="0"/>
        </w:rPr>
        <w:t xml:space="preserve"> no período em referência</w:t>
      </w:r>
      <w:r w:rsidRPr="00B0537F">
        <w:rPr>
          <w:rFonts w:eastAsia="Arial Unicode MS"/>
          <w:w w:val="0"/>
        </w:rPr>
        <w:t xml:space="preserve">;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caso</w:t>
      </w:r>
      <w:proofErr w:type="gramEnd"/>
      <w:r w:rsidRPr="00B0537F">
        <w:rPr>
          <w:rFonts w:eastAsia="Arial Unicode MS"/>
          <w:w w:val="0"/>
        </w:rPr>
        <w:t xml:space="preserve">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w:t>
      </w:r>
      <w:proofErr w:type="spellStart"/>
      <w:r w:rsidRPr="00B0537F">
        <w:rPr>
          <w:rFonts w:eastAsia="Arial Unicode MS"/>
          <w:w w:val="0"/>
        </w:rPr>
        <w:t>ii</w:t>
      </w:r>
      <w:proofErr w:type="spellEnd"/>
      <w:r w:rsidRPr="00B0537F">
        <w:rPr>
          <w:rFonts w:eastAsia="Arial Unicode MS"/>
          <w:w w:val="0"/>
        </w:rPr>
        <w:t xml:space="preserve">)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questionamento</w:t>
      </w:r>
      <w:proofErr w:type="gramEnd"/>
      <w:r w:rsidRPr="00B0537F">
        <w:rPr>
          <w:rFonts w:eastAsia="Arial Unicode MS"/>
          <w:w w:val="0"/>
        </w:rPr>
        <w:t xml:space="preserve"> judicial, por qualquer terceiro, desta Escritura, sem que a Emissora tenha tomado as medidas necessárias para contestar os efeitos do referido questionamento, no prazo legal contado da data em que a Emissora tomar ciência, por meio de citação regular, do ajuizamento de tal questionamento judicial; ou</w:t>
      </w:r>
    </w:p>
    <w:p w:rsidR="00993854" w:rsidRPr="00B0537F" w:rsidRDefault="00993854" w:rsidP="00B0537F">
      <w:pPr>
        <w:tabs>
          <w:tab w:val="left" w:pos="1134"/>
        </w:tabs>
        <w:suppressAutoHyphens/>
        <w:spacing w:line="320" w:lineRule="exact"/>
        <w:ind w:left="1134"/>
        <w:jc w:val="both"/>
        <w:rPr>
          <w:rFonts w:eastAsia="Arial Unicode MS"/>
          <w:w w:val="0"/>
        </w:rPr>
      </w:pPr>
    </w:p>
    <w:p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proofErr w:type="gramStart"/>
      <w:r w:rsidRPr="00B0537F">
        <w:rPr>
          <w:rFonts w:eastAsia="Arial Unicode MS"/>
          <w:w w:val="0"/>
        </w:rPr>
        <w:t>alteração</w:t>
      </w:r>
      <w:proofErr w:type="gramEnd"/>
      <w:r w:rsidRPr="00B0537F">
        <w:rPr>
          <w:rFonts w:eastAsia="Arial Unicode MS"/>
          <w:w w:val="0"/>
        </w:rPr>
        <w:t xml:space="preserve"> do objeto social da Emissora, conforme disposto na Cláusula 3.</w:t>
      </w:r>
      <w:r w:rsidR="00B0537F">
        <w:rPr>
          <w:rFonts w:eastAsia="Arial Unicode MS"/>
          <w:w w:val="0"/>
        </w:rPr>
        <w:t>1.</w:t>
      </w:r>
      <w:r w:rsidRPr="00B0537F">
        <w:rPr>
          <w:rFonts w:eastAsia="Arial Unicode MS"/>
          <w:w w:val="0"/>
        </w:rPr>
        <w:t xml:space="preserve">1. </w:t>
      </w:r>
      <w:proofErr w:type="gramStart"/>
      <w:r w:rsidRPr="00B0537F">
        <w:rPr>
          <w:rFonts w:eastAsia="Arial Unicode MS"/>
          <w:w w:val="0"/>
        </w:rPr>
        <w:t>acima</w:t>
      </w:r>
      <w:proofErr w:type="gramEnd"/>
      <w:r w:rsidRPr="00B0537F">
        <w:rPr>
          <w:rFonts w:eastAsia="Arial Unicode MS"/>
          <w:w w:val="0"/>
        </w:rPr>
        <w:t>,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w:t>
      </w:r>
      <w:r w:rsidRPr="00B0537F">
        <w:rPr>
          <w:rFonts w:eastAsia="Arial Unicode MS"/>
          <w:w w:val="0"/>
        </w:rPr>
        <w:lastRenderedPageBreak/>
        <w:t>Debenturista especialmente convocada para este fim; ou (</w:t>
      </w:r>
      <w:proofErr w:type="spellStart"/>
      <w:r w:rsidRPr="00B0537F">
        <w:rPr>
          <w:rFonts w:eastAsia="Arial Unicode MS"/>
          <w:w w:val="0"/>
        </w:rPr>
        <w:t>ii</w:t>
      </w:r>
      <w:proofErr w:type="spellEnd"/>
      <w:r w:rsidRPr="00B0537F">
        <w:rPr>
          <w:rFonts w:eastAsia="Arial Unicode MS"/>
          <w:w w:val="0"/>
        </w:rPr>
        <w:t>) permanecer no objeto social da Emissora, atividades relacionadas à geração, transmissão ou comercialização de energia elétrica, tais como descritas na Cláusula 3.1.1 acima; ou (</w:t>
      </w:r>
      <w:proofErr w:type="spellStart"/>
      <w:r w:rsidRPr="00B0537F">
        <w:rPr>
          <w:rFonts w:eastAsia="Arial Unicode MS"/>
          <w:w w:val="0"/>
        </w:rPr>
        <w:t>iii</w:t>
      </w:r>
      <w:proofErr w:type="spellEnd"/>
      <w:r w:rsidRPr="00B0537F">
        <w:rPr>
          <w:rFonts w:eastAsia="Arial Unicode MS"/>
          <w:w w:val="0"/>
        </w:rPr>
        <w:t xml:space="preserve">) decorrente de determinação da ANEEL ou outra autoridade governamental competente. </w:t>
      </w:r>
    </w:p>
    <w:p w:rsidR="00993854" w:rsidRPr="00B0537F" w:rsidRDefault="00993854" w:rsidP="00993854">
      <w:pPr>
        <w:widowControl w:val="0"/>
        <w:jc w:val="both"/>
        <w:rPr>
          <w:sz w:val="22"/>
          <w:szCs w:val="22"/>
        </w:rPr>
      </w:pPr>
    </w:p>
    <w:p w:rsidR="00993854" w:rsidRPr="00B0537F" w:rsidRDefault="00993854" w:rsidP="00B0537F">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Para fins da presente </w:t>
      </w:r>
      <w:r w:rsidR="00E665E0">
        <w:rPr>
          <w:rFonts w:ascii="Times New Roman" w:hAnsi="Times New Roman"/>
          <w:sz w:val="24"/>
          <w:szCs w:val="24"/>
        </w:rPr>
        <w:t>c</w:t>
      </w:r>
      <w:r w:rsidR="00E665E0" w:rsidRPr="00B0537F">
        <w:rPr>
          <w:rFonts w:ascii="Times New Roman" w:hAnsi="Times New Roman"/>
          <w:sz w:val="24"/>
          <w:szCs w:val="24"/>
        </w:rPr>
        <w:t>láusula</w:t>
      </w:r>
      <w:r w:rsidRPr="00B0537F">
        <w:rPr>
          <w:rFonts w:ascii="Times New Roman" w:hAnsi="Times New Roman"/>
          <w:sz w:val="24"/>
          <w:szCs w:val="24"/>
        </w:rPr>
        <w:t>,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5" w:name="_DV_M1484"/>
      <w:bookmarkEnd w:id="65"/>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w:t>
      </w:r>
      <w:r w:rsidR="00315AC2" w:rsidRPr="00AD20D3">
        <w:rPr>
          <w:rFonts w:ascii="Times New Roman" w:hAnsi="Times New Roman"/>
          <w:sz w:val="24"/>
          <w:szCs w:val="24"/>
        </w:rPr>
        <w:t>ciência,</w:t>
      </w:r>
      <w:r w:rsidRPr="00AD20D3">
        <w:rPr>
          <w:rFonts w:ascii="Times New Roman" w:hAnsi="Times New Roman"/>
          <w:sz w:val="24"/>
          <w:szCs w:val="24"/>
        </w:rPr>
        <w:t xml:space="preserve">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.6</w:t>
      </w:r>
      <w:r w:rsidRPr="00AD20D3">
        <w:rPr>
          <w:rFonts w:ascii="Times New Roman" w:hAnsi="Times New Roman"/>
          <w:sz w:val="24"/>
          <w:szCs w:val="24"/>
        </w:rPr>
        <w:t xml:space="preserve">.1.2 acima, o Agente Fiduciário deverá convocar, no prazo máximo de 2 (dois) Dias Úteis a contar do 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highlight w:val="yellow"/>
        </w:rPr>
      </w:pPr>
    </w:p>
    <w:p w:rsidR="00993854" w:rsidRPr="00A6631B" w:rsidRDefault="00993854" w:rsidP="00781901">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Assembleia Geral de Debenturistas mencionada na Cláusula 5</w:t>
      </w:r>
      <w:r w:rsidR="00AD20D3">
        <w:rPr>
          <w:rFonts w:ascii="Times New Roman" w:hAnsi="Times New Roman"/>
          <w:sz w:val="24"/>
          <w:szCs w:val="24"/>
        </w:rPr>
        <w:t>.6</w:t>
      </w:r>
      <w:r w:rsidRPr="00AD20D3">
        <w:rPr>
          <w:rFonts w:ascii="Times New Roman" w:hAnsi="Times New Roman"/>
          <w:sz w:val="24"/>
          <w:szCs w:val="24"/>
        </w:rPr>
        <w:t xml:space="preserve">.3 acima, que será instalada de acordo com os procedimentos previstos na Cláusula </w:t>
      </w:r>
      <w:r w:rsidR="00AD20D3">
        <w:rPr>
          <w:rFonts w:ascii="Times New Roman" w:hAnsi="Times New Roman"/>
          <w:sz w:val="24"/>
          <w:szCs w:val="24"/>
        </w:rPr>
        <w:t>8</w:t>
      </w:r>
      <w:r w:rsidRPr="00AD20D3">
        <w:rPr>
          <w:rFonts w:ascii="Times New Roman" w:hAnsi="Times New Roman"/>
          <w:sz w:val="24"/>
          <w:szCs w:val="24"/>
        </w:rPr>
        <w:t xml:space="preserve"> desta Escritura, os titulares das Debêntures que representem, no mínimo, </w:t>
      </w:r>
      <w:r w:rsidR="00637F94" w:rsidRPr="00B16372">
        <w:rPr>
          <w:rFonts w:ascii="Times New Roman" w:hAnsi="Times New Roman"/>
          <w:sz w:val="24"/>
          <w:szCs w:val="24"/>
        </w:rPr>
        <w:t>2/3 (dois terços)</w:t>
      </w:r>
      <w:r w:rsidRPr="00B16372">
        <w:rPr>
          <w:rFonts w:ascii="Times New Roman" w:hAnsi="Times New Roman"/>
          <w:sz w:val="24"/>
          <w:szCs w:val="24"/>
        </w:rPr>
        <w:t xml:space="preserve"> das Debêntures em </w:t>
      </w:r>
      <w:r w:rsidRPr="00B16372">
        <w:rPr>
          <w:rFonts w:ascii="Times New Roman" w:hAnsi="Times New Roman"/>
          <w:sz w:val="24"/>
          <w:szCs w:val="24"/>
        </w:rPr>
        <w:lastRenderedPageBreak/>
        <w:t>Circulação,</w:t>
      </w:r>
      <w:r w:rsidR="0079682D" w:rsidRPr="00B16372">
        <w:rPr>
          <w:rFonts w:ascii="Times New Roman" w:hAnsi="Times New Roman"/>
          <w:sz w:val="24"/>
          <w:szCs w:val="24"/>
        </w:rPr>
        <w:t xml:space="preserve"> em primeira ou</w:t>
      </w:r>
      <w:r w:rsidR="00C610E3" w:rsidRPr="00B16372">
        <w:rPr>
          <w:rFonts w:ascii="Times New Roman" w:hAnsi="Times New Roman"/>
          <w:sz w:val="24"/>
          <w:szCs w:val="24"/>
        </w:rPr>
        <w:t xml:space="preserve"> </w:t>
      </w:r>
      <w:r w:rsidR="0079682D" w:rsidRPr="00B16372">
        <w:rPr>
          <w:rFonts w:ascii="Times New Roman" w:hAnsi="Times New Roman"/>
          <w:sz w:val="24"/>
          <w:szCs w:val="24"/>
        </w:rPr>
        <w:t>segunda convocação,</w:t>
      </w:r>
      <w:r w:rsidRPr="00AD20D3">
        <w:rPr>
          <w:rFonts w:ascii="Times New Roman" w:hAnsi="Times New Roman"/>
          <w:sz w:val="24"/>
          <w:szCs w:val="24"/>
        </w:rPr>
        <w:t xml:space="preserve"> poderão deliberar por </w:t>
      </w:r>
      <w:r w:rsidRPr="00021F8A">
        <w:rPr>
          <w:rFonts w:ascii="Times New Roman" w:hAnsi="Times New Roman"/>
          <w:b/>
          <w:sz w:val="24"/>
        </w:rPr>
        <w:t>não</w:t>
      </w:r>
      <w:r w:rsidRPr="00AD20D3">
        <w:rPr>
          <w:rFonts w:ascii="Times New Roman" w:hAnsi="Times New Roman"/>
          <w:sz w:val="24"/>
          <w:szCs w:val="24"/>
        </w:rPr>
        <w:t xml:space="preserve"> declarar antecipadamente vencidas as obrigações decorrentes das </w:t>
      </w:r>
      <w:r w:rsidRPr="00A6631B">
        <w:rPr>
          <w:rFonts w:ascii="Times New Roman" w:hAnsi="Times New Roman"/>
          <w:sz w:val="24"/>
          <w:szCs w:val="24"/>
        </w:rPr>
        <w:t>Debêntures.</w:t>
      </w:r>
    </w:p>
    <w:p w:rsidR="00993854" w:rsidRPr="00FF2CB8" w:rsidRDefault="00993854" w:rsidP="00993854">
      <w:pPr>
        <w:widowControl w:val="0"/>
        <w:jc w:val="both"/>
        <w:rPr>
          <w:sz w:val="22"/>
          <w:szCs w:val="22"/>
        </w:rPr>
      </w:pPr>
    </w:p>
    <w:p w:rsidR="00993854" w:rsidRPr="00AD20D3" w:rsidRDefault="00993854" w:rsidP="00AD20D3">
      <w:pPr>
        <w:pStyle w:val="PargrafodaLista"/>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AD20D3">
        <w:rPr>
          <w:rFonts w:ascii="Times New Roman" w:hAnsi="Times New Roman"/>
          <w:sz w:val="24"/>
          <w:szCs w:val="24"/>
        </w:rPr>
        <w:t>iii</w:t>
      </w:r>
      <w:proofErr w:type="spellEnd"/>
      <w:r w:rsidRPr="00AD20D3">
        <w:rPr>
          <w:rFonts w:ascii="Times New Roman" w:hAnsi="Times New Roman"/>
          <w:sz w:val="24"/>
          <w:szCs w:val="24"/>
        </w:rPr>
        <w:t>) a qualquer diretor, conselheiro, cônjuge, companheiro ou parente até o 3º (terceiro) grau de qualquer das pessoas referidas nos itens anteriores.</w:t>
      </w:r>
    </w:p>
    <w:p w:rsidR="00993854" w:rsidRPr="00AD20D3" w:rsidRDefault="00993854" w:rsidP="00993854">
      <w:pPr>
        <w:widowControl w:val="0"/>
        <w:jc w:val="both"/>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Na hipótese: (i) da não instalação, em segunda convocação, da referida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de Debenturistas; ou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de não ser aprovado o exercício da faculdade prevista na Cláusula 5</w:t>
      </w:r>
      <w:r w:rsidR="00AD20D3">
        <w:rPr>
          <w:rFonts w:ascii="Times New Roman" w:hAnsi="Times New Roman"/>
          <w:sz w:val="24"/>
          <w:szCs w:val="24"/>
        </w:rPr>
        <w:t>.6</w:t>
      </w:r>
      <w:r w:rsidRPr="00AD20D3">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sidR="00AD20D3">
        <w:rPr>
          <w:rFonts w:ascii="Times New Roman" w:hAnsi="Times New Roman"/>
          <w:sz w:val="24"/>
          <w:szCs w:val="24"/>
        </w:rPr>
        <w:t xml:space="preserve">, 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w:t>
      </w:r>
    </w:p>
    <w:p w:rsidR="00993854" w:rsidRPr="00AD20D3" w:rsidRDefault="00993854" w:rsidP="00AD20D3">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 xml:space="preserve">pro rata </w:t>
      </w:r>
      <w:proofErr w:type="spellStart"/>
      <w:r w:rsidRPr="004064E8">
        <w:rPr>
          <w:rFonts w:ascii="Times New Roman" w:hAnsi="Times New Roman"/>
          <w:i/>
          <w:sz w:val="24"/>
          <w:szCs w:val="24"/>
        </w:rPr>
        <w:t>temporis</w:t>
      </w:r>
      <w:proofErr w:type="spellEnd"/>
      <w:r w:rsidRPr="00AD20D3">
        <w:rPr>
          <w:rFonts w:ascii="Times New Roman" w:hAnsi="Times New Roman"/>
          <w:sz w:val="24"/>
          <w:szCs w:val="24"/>
        </w:rPr>
        <w:t xml:space="preserve"> 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rsidR="00993854" w:rsidRPr="00AD20D3" w:rsidRDefault="00993854" w:rsidP="004064E8">
      <w:pPr>
        <w:pStyle w:val="PargrafodaLista"/>
        <w:suppressAutoHyphens/>
        <w:autoSpaceDE w:val="0"/>
        <w:autoSpaceDN w:val="0"/>
        <w:adjustRightInd w:val="0"/>
        <w:spacing w:line="320" w:lineRule="exact"/>
        <w:ind w:left="1"/>
        <w:jc w:val="both"/>
        <w:rPr>
          <w:rFonts w:ascii="Times New Roman" w:hAnsi="Times New Roman"/>
          <w:sz w:val="24"/>
          <w:szCs w:val="24"/>
        </w:rPr>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O resgate das Debêntures de que trata a Cláusula 5</w:t>
      </w:r>
      <w:r w:rsidR="004064E8">
        <w:rPr>
          <w:rFonts w:ascii="Times New Roman" w:hAnsi="Times New Roman"/>
          <w:sz w:val="24"/>
          <w:szCs w:val="24"/>
        </w:rPr>
        <w:t>.6</w:t>
      </w:r>
      <w:r w:rsidRPr="00AD20D3">
        <w:rPr>
          <w:rFonts w:ascii="Times New Roman" w:hAnsi="Times New Roman"/>
          <w:sz w:val="24"/>
          <w:szCs w:val="24"/>
        </w:rPr>
        <w:t>.6 acima, assim como o pagamento de tais Debêntures serão realizados fora do ambiente da B3.</w:t>
      </w:r>
    </w:p>
    <w:p w:rsidR="00993854" w:rsidRPr="00FF2CB8" w:rsidRDefault="00993854" w:rsidP="00993854">
      <w:pPr>
        <w:pStyle w:val="PargrafodaLista"/>
      </w:pPr>
    </w:p>
    <w:p w:rsidR="00993854" w:rsidRPr="00AD20D3" w:rsidRDefault="00993854" w:rsidP="00AD20D3">
      <w:pPr>
        <w:pStyle w:val="PargrafodaLista"/>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 xml:space="preserve">Agente de Liquidação e </w:t>
      </w:r>
      <w:proofErr w:type="spellStart"/>
      <w:r w:rsidR="00AD20D3">
        <w:rPr>
          <w:rFonts w:ascii="Times New Roman" w:hAnsi="Times New Roman"/>
          <w:sz w:val="24"/>
          <w:szCs w:val="24"/>
        </w:rPr>
        <w:t>Escriturador</w:t>
      </w:r>
      <w:proofErr w:type="spellEnd"/>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4064E8">
        <w:rPr>
          <w:rFonts w:ascii="Times New Roman" w:hAnsi="Times New Roman"/>
          <w:sz w:val="24"/>
          <w:szCs w:val="24"/>
        </w:rPr>
        <w:t>6.</w:t>
      </w:r>
      <w:r w:rsidRPr="00AD20D3">
        <w:rPr>
          <w:rFonts w:ascii="Times New Roman" w:hAnsi="Times New Roman"/>
          <w:sz w:val="24"/>
          <w:szCs w:val="24"/>
        </w:rPr>
        <w:t>1.1, e (</w:t>
      </w:r>
      <w:proofErr w:type="spellStart"/>
      <w:r w:rsidRPr="00AD20D3">
        <w:rPr>
          <w:rFonts w:ascii="Times New Roman" w:hAnsi="Times New Roman"/>
          <w:sz w:val="24"/>
          <w:szCs w:val="24"/>
        </w:rPr>
        <w:t>ii</w:t>
      </w:r>
      <w:proofErr w:type="spellEnd"/>
      <w:r w:rsidRPr="00AD20D3">
        <w:rPr>
          <w:rFonts w:ascii="Times New Roman" w:hAnsi="Times New Roman"/>
          <w:sz w:val="24"/>
          <w:szCs w:val="24"/>
        </w:rPr>
        <w:t xml:space="preserve">)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4064E8">
        <w:rPr>
          <w:rFonts w:ascii="Times New Roman" w:hAnsi="Times New Roman"/>
          <w:sz w:val="24"/>
          <w:szCs w:val="24"/>
        </w:rPr>
        <w:t>6.</w:t>
      </w:r>
      <w:r w:rsidRPr="00AD20D3">
        <w:rPr>
          <w:rFonts w:ascii="Times New Roman" w:hAnsi="Times New Roman"/>
          <w:sz w:val="24"/>
          <w:szCs w:val="24"/>
        </w:rPr>
        <w:t>1.2.</w:t>
      </w:r>
    </w:p>
    <w:bookmarkEnd w:id="59"/>
    <w:bookmarkEnd w:id="61"/>
    <w:p w:rsidR="00E26596" w:rsidRDefault="00E26596">
      <w:pPr>
        <w:suppressAutoHyphens/>
        <w:autoSpaceDE w:val="0"/>
        <w:autoSpaceDN w:val="0"/>
        <w:adjustRightInd w:val="0"/>
        <w:spacing w:line="320" w:lineRule="exact"/>
        <w:ind w:left="-76"/>
        <w:jc w:val="both"/>
      </w:pPr>
    </w:p>
    <w:p w:rsidR="003131A7" w:rsidRPr="00616451" w:rsidRDefault="003131A7">
      <w:pPr>
        <w:suppressAutoHyphens/>
        <w:autoSpaceDE w:val="0"/>
        <w:autoSpaceDN w:val="0"/>
        <w:adjustRightInd w:val="0"/>
        <w:spacing w:line="320" w:lineRule="exact"/>
        <w:ind w:left="-76"/>
        <w:jc w:val="both"/>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6"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7" w:name="_DV_M188"/>
      <w:bookmarkEnd w:id="66"/>
      <w:bookmarkEnd w:id="67"/>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ind w:left="360"/>
        <w:jc w:val="both"/>
      </w:pPr>
    </w:p>
    <w:p w:rsidR="00332B01" w:rsidRPr="00332B01" w:rsidRDefault="00332B01" w:rsidP="00332B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rsidR="0035216A" w:rsidRPr="00616451" w:rsidRDefault="0035216A">
      <w:pPr>
        <w:suppressAutoHyphens/>
        <w:spacing w:line="320" w:lineRule="exact"/>
        <w:jc w:val="both"/>
        <w:rPr>
          <w:rFonts w:eastAsia="Arial Unicode MS"/>
          <w:w w:val="0"/>
        </w:rPr>
      </w:pPr>
    </w:p>
    <w:p w:rsidR="00332B01" w:rsidRPr="00332B01" w:rsidRDefault="00332B01" w:rsidP="00E90A31">
      <w:pPr>
        <w:numPr>
          <w:ilvl w:val="2"/>
          <w:numId w:val="36"/>
        </w:numPr>
        <w:tabs>
          <w:tab w:val="clear" w:pos="1701"/>
          <w:tab w:val="num" w:pos="1418"/>
        </w:tabs>
        <w:suppressAutoHyphens/>
        <w:spacing w:line="320" w:lineRule="exact"/>
        <w:ind w:left="1134" w:hanging="425"/>
        <w:jc w:val="both"/>
      </w:pPr>
      <w:proofErr w:type="gramStart"/>
      <w:r>
        <w:t>fornecer</w:t>
      </w:r>
      <w:proofErr w:type="gramEnd"/>
      <w:r>
        <w:t xml:space="preserve"> ao Agente Fiduciário e/ou disponibilizar em sua página na rede </w:t>
      </w:r>
      <w:r w:rsidRPr="00332B01">
        <w:t>mundial de computadores ou na página da CVM na rede mundial de computadores: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no</w:t>
      </w:r>
      <w:proofErr w:type="gramEnd"/>
      <w:r w:rsidRPr="00332B01">
        <w:rPr>
          <w:rFonts w:ascii="Times New Roman" w:hAnsi="Times New Roman"/>
          <w:sz w:val="24"/>
          <w:szCs w:val="24"/>
        </w:rPr>
        <w:t xml:space="preserve">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332B01" w:rsidRPr="00A6631B"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A6631B">
        <w:rPr>
          <w:rFonts w:ascii="Times New Roman" w:hAnsi="Times New Roman"/>
          <w:sz w:val="24"/>
          <w:szCs w:val="24"/>
        </w:rPr>
        <w:t>dentro de, no máximo, 90 (noventa) dias</w:t>
      </w:r>
      <w:r w:rsidRPr="00332B01">
        <w:rPr>
          <w:rFonts w:ascii="Times New Roman" w:hAnsi="Times New Roman"/>
          <w:sz w:val="24"/>
          <w:szCs w:val="24"/>
        </w:rPr>
        <w:t xml:space="preserve"> após o término de cada exercício social, ou dentro de, no máximo, 45 (quarenta e cinco) dias após o término de cada trimestre social, ou nas datas de suas divulgações, o que ocorrer primeiro,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demonstrações financeiras completas relativas ao respectivo exercício social ou cópia </w:t>
      </w:r>
      <w:r w:rsidR="00B27D59" w:rsidRPr="00332B01">
        <w:rPr>
          <w:rFonts w:ascii="Times New Roman" w:hAnsi="Times New Roman"/>
          <w:sz w:val="24"/>
          <w:szCs w:val="24"/>
        </w:rPr>
        <w:t>d</w:t>
      </w:r>
      <w:r w:rsidR="00B27D59">
        <w:rPr>
          <w:rFonts w:ascii="Times New Roman" w:hAnsi="Times New Roman"/>
          <w:sz w:val="24"/>
          <w:szCs w:val="24"/>
        </w:rPr>
        <w:t>as</w:t>
      </w:r>
      <w:r w:rsidR="00B27D59" w:rsidRPr="00332B01">
        <w:rPr>
          <w:rFonts w:ascii="Times New Roman" w:hAnsi="Times New Roman"/>
          <w:sz w:val="24"/>
          <w:szCs w:val="24"/>
        </w:rPr>
        <w:t xml:space="preserve"> </w:t>
      </w:r>
      <w:r w:rsidRPr="00332B01">
        <w:rPr>
          <w:rFonts w:ascii="Times New Roman" w:hAnsi="Times New Roman"/>
          <w:sz w:val="24"/>
          <w:szCs w:val="24"/>
        </w:rPr>
        <w:t xml:space="preserve">informações trimestrais relativas ao respectivo trimestre, </w:t>
      </w:r>
      <w:r w:rsidR="00B27D59">
        <w:rPr>
          <w:rFonts w:ascii="Times New Roman" w:hAnsi="Times New Roman"/>
          <w:sz w:val="24"/>
          <w:szCs w:val="24"/>
        </w:rPr>
        <w:t xml:space="preserve">em ambos os casos, </w:t>
      </w:r>
      <w:r w:rsidR="009E7917">
        <w:rPr>
          <w:rFonts w:ascii="Times New Roman" w:hAnsi="Times New Roman"/>
          <w:sz w:val="24"/>
          <w:szCs w:val="24"/>
        </w:rPr>
        <w:t xml:space="preserve">consolidado </w:t>
      </w:r>
      <w:r w:rsidR="00B27D59">
        <w:rPr>
          <w:rFonts w:ascii="Times New Roman" w:hAnsi="Times New Roman"/>
          <w:sz w:val="24"/>
          <w:szCs w:val="24"/>
        </w:rPr>
        <w:t xml:space="preserve">da Emissora, </w:t>
      </w:r>
      <w:r w:rsidRPr="00332B01">
        <w:rPr>
          <w:rFonts w:ascii="Times New Roman" w:hAnsi="Times New Roman"/>
          <w:sz w:val="24"/>
          <w:szCs w:val="24"/>
        </w:rPr>
        <w:t xml:space="preserve">acompanhadas do relatório da administração e do parecer dos auditores </w:t>
      </w:r>
      <w:r w:rsidRPr="00A6631B">
        <w:rPr>
          <w:rFonts w:ascii="Times New Roman" w:hAnsi="Times New Roman"/>
          <w:sz w:val="24"/>
          <w:szCs w:val="24"/>
        </w:rPr>
        <w:lastRenderedPageBreak/>
        <w:t>independentes. As informações referidas nesta alínea deverão ser acompanhadas da memória de cálculo com todas as rubricas necessárias que demonstrem o cumprimento</w:t>
      </w:r>
      <w:r w:rsidRPr="00332B01">
        <w:rPr>
          <w:rFonts w:ascii="Times New Roman" w:hAnsi="Times New Roman"/>
          <w:sz w:val="24"/>
          <w:szCs w:val="24"/>
        </w:rPr>
        <w:t xml:space="preserve"> dos Índices e Limites Financeiros previstos no subitem “i” da Cláusula 5.</w:t>
      </w:r>
      <w:r>
        <w:rPr>
          <w:rFonts w:ascii="Times New Roman" w:hAnsi="Times New Roman"/>
          <w:sz w:val="24"/>
          <w:szCs w:val="24"/>
        </w:rPr>
        <w:t>6.</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r w:rsidR="00445044">
        <w:rPr>
          <w:rFonts w:ascii="Times New Roman" w:hAnsi="Times New Roman"/>
          <w:sz w:val="24"/>
          <w:szCs w:val="24"/>
        </w:rPr>
        <w:t xml:space="preserve">  </w:t>
      </w:r>
    </w:p>
    <w:p w:rsidR="00332B01" w:rsidRPr="00332B01" w:rsidRDefault="00332B01" w:rsidP="00332B01">
      <w:pPr>
        <w:suppressAutoHyphens/>
        <w:spacing w:line="320" w:lineRule="exact"/>
        <w:ind w:left="1701"/>
        <w:jc w:val="both"/>
      </w:pPr>
    </w:p>
    <w:p w:rsidR="002C1F14" w:rsidRDefault="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cópia</w:t>
      </w:r>
      <w:proofErr w:type="gramEnd"/>
      <w:r w:rsidRPr="00332B01">
        <w:rPr>
          <w:rFonts w:ascii="Times New Roman" w:hAnsi="Times New Roman"/>
          <w:sz w:val="24"/>
          <w:szCs w:val="24"/>
        </w:rPr>
        <w:t xml:space="preserve">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rsidR="002C1F14" w:rsidRPr="004A190B" w:rsidRDefault="002C1F14" w:rsidP="00025B19">
      <w:pPr>
        <w:suppressAutoHyphens/>
        <w:spacing w:line="320" w:lineRule="exact"/>
        <w:contextualSpacing/>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dentro</w:t>
      </w:r>
      <w:proofErr w:type="gramEnd"/>
      <w:r w:rsidRPr="00332B01">
        <w:rPr>
          <w:rFonts w:ascii="Times New Roman" w:hAnsi="Times New Roman"/>
          <w:sz w:val="24"/>
          <w:szCs w:val="24"/>
        </w:rPr>
        <w:t xml:space="preserve">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rsid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avisos</w:t>
      </w:r>
      <w:proofErr w:type="gramEnd"/>
      <w:r w:rsidRPr="00332B01">
        <w:rPr>
          <w:rFonts w:ascii="Times New Roman" w:hAnsi="Times New Roman"/>
          <w:sz w:val="24"/>
          <w:szCs w:val="24"/>
        </w:rPr>
        <w:t xml:space="preserve"> aos Debenturistas, fatos relevantes, assim como atas de assembleias gerais e reuniões do conselho de administração que de alguma forma envolvam o interesse dos Debenturistas, nos mesmos prazos previstos na </w:t>
      </w:r>
      <w:r w:rsidRPr="00332B01">
        <w:rPr>
          <w:rFonts w:ascii="Times New Roman" w:hAnsi="Times New Roman"/>
          <w:sz w:val="24"/>
          <w:szCs w:val="24"/>
        </w:rPr>
        <w:lastRenderedPageBreak/>
        <w:t>regulamentação aplicável ou, caso não previstos, no prazo de até 5 (cinco) Dias Úteis contados da data em que forem (ou devessem ter sido) publicados ou, se não forem publicados, da data em que forem realizados;</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informações</w:t>
      </w:r>
      <w:proofErr w:type="gramEnd"/>
      <w:r w:rsidRPr="00332B01">
        <w:rPr>
          <w:rFonts w:ascii="Times New Roman" w:hAnsi="Times New Roman"/>
          <w:sz w:val="24"/>
          <w:szCs w:val="24"/>
        </w:rPr>
        <w:t xml:space="preserve">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rsidR="00332B01" w:rsidRPr="00332B01" w:rsidRDefault="00332B01" w:rsidP="00332B01">
      <w:pPr>
        <w:suppressAutoHyphens/>
        <w:spacing w:line="320" w:lineRule="exact"/>
        <w:ind w:left="1701"/>
        <w:jc w:val="both"/>
      </w:pPr>
    </w:p>
    <w:p w:rsidR="00B715D2" w:rsidRDefault="00B715D2"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Pr>
          <w:rFonts w:ascii="Times New Roman" w:hAnsi="Times New Roman"/>
          <w:sz w:val="24"/>
          <w:szCs w:val="24"/>
        </w:rPr>
        <w:t>em</w:t>
      </w:r>
      <w:proofErr w:type="gramEnd"/>
      <w:r>
        <w:rPr>
          <w:rFonts w:ascii="Times New Roman" w:hAnsi="Times New Roman"/>
          <w:sz w:val="24"/>
          <w:szCs w:val="24"/>
        </w:rPr>
        <w:t xml:space="preserve"> até 5 (cinco) Dias Úteis da respectiva solicitação, declaração e/ou documentos comprobatórios da utilização de recursos prevista na Cláusula 3.5.1 desta Escritura;</w:t>
      </w:r>
    </w:p>
    <w:p w:rsidR="00B715D2" w:rsidRPr="00836DAA" w:rsidRDefault="00B715D2" w:rsidP="00836DAA">
      <w:pPr>
        <w:pStyle w:val="PargrafodaLista"/>
        <w:rPr>
          <w:rFonts w:ascii="Times New Roman" w:hAnsi="Times New Roman"/>
          <w:sz w:val="24"/>
          <w:szCs w:val="24"/>
        </w:rPr>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todos</w:t>
      </w:r>
      <w:proofErr w:type="gramEnd"/>
      <w:r w:rsidRPr="00332B01">
        <w:rPr>
          <w:rFonts w:ascii="Times New Roman" w:hAnsi="Times New Roman"/>
          <w:sz w:val="24"/>
          <w:szCs w:val="24"/>
        </w:rPr>
        <w:t xml:space="preserve"> os demais documentos e informações que a Emissora, nos termos e condições previstos nesta Escritura, se comprometeu a enviar ao Agente Fiduciário;</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em</w:t>
      </w:r>
      <w:proofErr w:type="gramEnd"/>
      <w:r w:rsidRPr="00332B01">
        <w:rPr>
          <w:rFonts w:ascii="Times New Roman" w:hAnsi="Times New Roman"/>
          <w:sz w:val="24"/>
          <w:szCs w:val="24"/>
        </w:rPr>
        <w:t xml:space="preserve"> até 3 (três) Dias Úteis da respectiva solicitação, qualquer informação relevante para a Emissão que lhe venha a ser razoavelmente solicitada;</w:t>
      </w:r>
    </w:p>
    <w:p w:rsidR="00332B01" w:rsidRPr="00332B01" w:rsidRDefault="00332B01" w:rsidP="00332B01">
      <w:pPr>
        <w:suppressAutoHyphens/>
        <w:spacing w:line="320" w:lineRule="exact"/>
        <w:ind w:left="1701"/>
        <w:jc w:val="both"/>
      </w:pPr>
    </w:p>
    <w:p w:rsidR="00332B01" w:rsidRPr="00332B01" w:rsidRDefault="00332B01" w:rsidP="00332B01">
      <w:pPr>
        <w:pStyle w:val="PargrafodaLista"/>
        <w:numPr>
          <w:ilvl w:val="2"/>
          <w:numId w:val="38"/>
        </w:numPr>
        <w:tabs>
          <w:tab w:val="num" w:pos="709"/>
        </w:tabs>
        <w:suppressAutoHyphens/>
        <w:spacing w:line="320" w:lineRule="exact"/>
        <w:ind w:left="1701" w:hanging="567"/>
        <w:contextualSpacing/>
        <w:jc w:val="both"/>
        <w:rPr>
          <w:rFonts w:ascii="Times New Roman" w:hAnsi="Times New Roman"/>
          <w:sz w:val="24"/>
          <w:szCs w:val="24"/>
        </w:rPr>
      </w:pPr>
      <w:proofErr w:type="gramStart"/>
      <w:r w:rsidRPr="00332B01">
        <w:rPr>
          <w:rFonts w:ascii="Times New Roman" w:hAnsi="Times New Roman"/>
          <w:sz w:val="24"/>
          <w:szCs w:val="24"/>
        </w:rPr>
        <w:t>em</w:t>
      </w:r>
      <w:proofErr w:type="gramEnd"/>
      <w:r w:rsidRPr="00332B01">
        <w:rPr>
          <w:rFonts w:ascii="Times New Roman" w:hAnsi="Times New Roman"/>
          <w:sz w:val="24"/>
          <w:szCs w:val="24"/>
        </w:rPr>
        <w:t xml:space="preserve">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rsidR="00332B01" w:rsidRPr="00332B01" w:rsidRDefault="00332B01" w:rsidP="00E90A31">
      <w:pPr>
        <w:suppressAutoHyphens/>
        <w:spacing w:line="320" w:lineRule="exact"/>
        <w:ind w:left="1701"/>
        <w:jc w:val="both"/>
      </w:pPr>
    </w:p>
    <w:p w:rsidR="00332B01" w:rsidRDefault="00332B01" w:rsidP="00332B01">
      <w:pPr>
        <w:pStyle w:val="PargrafodaLista"/>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t xml:space="preserve">em até 5 (cinco) Dias Úteis após seu recebimento, cópia de qualquer correspondência ou notificação judicial ou extrajudicial recebida pela Emissora que possa, de forma razoável, resultar em um efeito adverso relevante (a) na situação (econômica, financeira, operacional ou </w:t>
      </w:r>
      <w:proofErr w:type="spellStart"/>
      <w:r w:rsidRPr="00332B01">
        <w:rPr>
          <w:rFonts w:ascii="Times New Roman" w:hAnsi="Times New Roman"/>
          <w:sz w:val="24"/>
          <w:szCs w:val="24"/>
        </w:rPr>
        <w:lastRenderedPageBreak/>
        <w:t>reputacional</w:t>
      </w:r>
      <w:proofErr w:type="spellEnd"/>
      <w:r w:rsidRPr="00332B01">
        <w:rPr>
          <w:rFonts w:ascii="Times New Roman" w:hAnsi="Times New Roman"/>
          <w:sz w:val="24"/>
          <w:szCs w:val="24"/>
        </w:rPr>
        <w:t>) da Emissora e/ou de suas Controladas Relevantes, nos seus respectivos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preparar</w:t>
      </w:r>
      <w:proofErr w:type="gramEnd"/>
      <w:r>
        <w:t xml:space="preserve">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rsidR="00332B01" w:rsidRDefault="00332B01" w:rsidP="00E90A31">
      <w:pPr>
        <w:suppressAutoHyphens/>
        <w:spacing w:line="320" w:lineRule="exact"/>
        <w:ind w:left="1701"/>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submeter</w:t>
      </w:r>
      <w:proofErr w:type="gramEnd"/>
      <w:r>
        <w:t>, na forma da lei, suas demonstrações financeiras a exame por empresa de auditoria independente registrada na CVM;</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atualizado o seu registro de companhia aberta na CVM, nos termos da Instrução CVM 480;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em adequado funcionamento, um órgão para atender, de forma eficiente, os Debenturistas ou contratar instituições financeiras autorizadas para a prestação desse serviço, tendo em vista assegurar o eficiente tratamento aos Debenturistas;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convocar</w:t>
      </w:r>
      <w:proofErr w:type="gramEnd"/>
      <w:r>
        <w:t xml:space="preserve">, nos termos da Cláusula </w:t>
      </w:r>
      <w:r w:rsidR="00E90A31">
        <w:t>8</w:t>
      </w:r>
      <w:r>
        <w:t xml:space="preserve"> abaixo, Assembleia Geral de Debenturistas para deliberar sobre qualquer das matérias que se relacione com a Oferta e a Emissão das Debêntures, caso o Agente Fiduciário deva fazer, nos termos da presente Escritura, mas não o faça;</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lastRenderedPageBreak/>
        <w:t>informar</w:t>
      </w:r>
      <w:proofErr w:type="gramEnd"/>
      <w:r>
        <w:t xml:space="preserve"> o Agente Fiduciário em até 1 (um) Dia Útil sobre a ocorrência de qualquer Evento de </w:t>
      </w:r>
      <w:r w:rsidR="00E90A31">
        <w:t xml:space="preserve">Inadimplemento </w:t>
      </w:r>
      <w:r>
        <w:t>previsto na Cláusula 5</w:t>
      </w:r>
      <w:r w:rsidR="00E90A31">
        <w:t>.6</w:t>
      </w:r>
      <w:r>
        <w:t>.1.1 e na Cláusula 5</w:t>
      </w:r>
      <w:r w:rsidR="00E90A31">
        <w:t>.6</w:t>
      </w:r>
      <w:r>
        <w:t xml:space="preserve">.1.2;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cumprir</w:t>
      </w:r>
      <w:proofErr w:type="gramEnd"/>
      <w:r>
        <w:t xml:space="preserve"> tempestivamente todas as determinações emanadas da CVM e da B3, inclusive mediante envio de documentos, prestando, ainda, as informações que lhe forem solicitadas;</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não</w:t>
      </w:r>
      <w:proofErr w:type="gramEnd"/>
      <w:r>
        <w:t xml:space="preserve"> realizar operações fora do seu objeto social, observadas as disposições estatutárias, legais e regulamentares em vigor;</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notificar</w:t>
      </w:r>
      <w:proofErr w:type="gramEnd"/>
      <w:r>
        <w:t xml:space="preserve">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não</w:t>
      </w:r>
      <w:proofErr w:type="gramEnd"/>
      <w:r>
        <w:t xml:space="preserve"> praticar qualquer ato em desacordo com o estatuto social e com esta Escritura, em especial (mas não se limitando) os que efetivamente comprometam o pontual e integral cumprimento das obrigações assumidas perante os Debenturistas;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cumprir</w:t>
      </w:r>
      <w:proofErr w:type="gramEnd"/>
      <w:r>
        <w:t xml:space="preserve"> todas as leis, regras, regulamentos e ordens aplicáveis em qualquer jurisdição na qual realize negócios ou possua ativos;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lastRenderedPageBreak/>
        <w:t>contratar</w:t>
      </w:r>
      <w:proofErr w:type="gramEnd"/>
      <w:r>
        <w:t xml:space="preserve"> e manter contratados durante o prazo de vigência das Debêntures, às suas expensas, os prestadores de serviços inerentes às obrigações previstas nesta Escritura, incluindo o Agente Fiduciário, o </w:t>
      </w:r>
      <w:proofErr w:type="spellStart"/>
      <w:r>
        <w:t>Escriturador</w:t>
      </w:r>
      <w:proofErr w:type="spellEnd"/>
      <w:r>
        <w:t xml:space="preserve">,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efetuar</w:t>
      </w:r>
      <w:proofErr w:type="gramEnd"/>
      <w:r>
        <w:t xml:space="preserve"> o pagamento de todas as despesas </w:t>
      </w:r>
      <w:r w:rsidR="00C610E3">
        <w:t xml:space="preserve">razoáveis e </w:t>
      </w:r>
      <w:r>
        <w:t>devidamente comprovadas pelo Agente Fiduciário que venham a ser incorridas para proteger os direitos e interesses dos Debenturistas ou para realizar seus créditos, inclusive honorários advocatícios razoáveis e outras despesas e custos</w:t>
      </w:r>
      <w:r w:rsidR="00C610E3">
        <w:t xml:space="preserve"> razoáveis </w:t>
      </w:r>
      <w:r>
        <w:t xml:space="preserve">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r w:rsidR="00445044">
        <w:t xml:space="preserve"> </w:t>
      </w:r>
    </w:p>
    <w:p w:rsidR="00332B01" w:rsidRDefault="00445044" w:rsidP="00E90A31">
      <w:pPr>
        <w:suppressAutoHyphens/>
        <w:spacing w:line="320" w:lineRule="exact"/>
        <w:ind w:left="1134"/>
        <w:jc w:val="both"/>
      </w:pPr>
      <w:r>
        <w:t xml:space="preserve"> </w:t>
      </w: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válidas e regulares, durante o prazo de vigência das Debêntures e desde que haja Debêntures em Circulação, as declarações e garantias apresentadas nesta Escritura, no que for aplicável;</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w:t>
      </w:r>
      <w:r w:rsidRPr="00B16372">
        <w:t xml:space="preserve">ao escravo e infantil, conforme verificado (a) por ausência de decisão administrativa </w:t>
      </w:r>
      <w:r w:rsidR="00C610E3" w:rsidRPr="00B16372">
        <w:t xml:space="preserve">não passível de recurso </w:t>
      </w:r>
      <w:r w:rsidRPr="00B16372">
        <w:t xml:space="preserve">ou de sentença </w:t>
      </w:r>
      <w:r w:rsidR="0079682D" w:rsidRPr="00B16372">
        <w:t>judicial</w:t>
      </w:r>
      <w:r w:rsidRPr="00B16372">
        <w:t xml:space="preserve"> </w:t>
      </w:r>
      <w:r w:rsidR="00C610E3" w:rsidRPr="00507ACF">
        <w:t xml:space="preserve">transitada em julgado </w:t>
      </w:r>
      <w:r w:rsidRPr="00507ACF">
        <w:t>contra</w:t>
      </w:r>
      <w:r>
        <w:t xml:space="preserve"> a Emissora em razão de tal inobservância ou incentivo; ou (b) pela não inclusão da Emissora em qualquer espécie de lista oficial emitida por órgão governamental brasileiro de sociedades que </w:t>
      </w:r>
      <w:r>
        <w:lastRenderedPageBreak/>
        <w:t>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boa-fé, a Emissora esteja discutindo a aplicabilidade da lei, regra, regulamento ou ordem nas esferas administrativa ou judicial, desde que, em qualquer caso, tenha sido suspensa a exigibilidade da norma;</w:t>
      </w:r>
      <w:r w:rsidR="008978E0">
        <w:rPr>
          <w:rStyle w:val="Refdenotaderodap"/>
        </w:rPr>
        <w:footnoteReference w:id="3"/>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sempre válidas, eficazes, em perfeita ordem e em pleno vigor todas as licenças e autorizações necessárias ao cumprimento das obrigações assumidas nesta Escritura;</w:t>
      </w:r>
    </w:p>
    <w:p w:rsidR="00332B01" w:rsidRDefault="00332B01" w:rsidP="00E90A31">
      <w:pPr>
        <w:suppressAutoHyphens/>
        <w:spacing w:line="320" w:lineRule="exact"/>
        <w:ind w:left="1134"/>
        <w:jc w:val="both"/>
      </w:pPr>
    </w:p>
    <w:p w:rsidR="000D4304" w:rsidRPr="00616451" w:rsidRDefault="000D4304" w:rsidP="000D4304">
      <w:pPr>
        <w:numPr>
          <w:ilvl w:val="2"/>
          <w:numId w:val="36"/>
        </w:numPr>
        <w:tabs>
          <w:tab w:val="clear" w:pos="1701"/>
          <w:tab w:val="num" w:pos="1134"/>
        </w:tabs>
        <w:suppressAutoHyphens/>
        <w:spacing w:line="320" w:lineRule="exact"/>
        <w:ind w:left="1134" w:hanging="567"/>
        <w:jc w:val="both"/>
      </w:pPr>
      <w:proofErr w:type="gramStart"/>
      <w:r w:rsidRPr="00616451">
        <w:t>utilizar</w:t>
      </w:r>
      <w:proofErr w:type="gramEnd"/>
      <w:r w:rsidRPr="00616451">
        <w:t xml:space="preserve"> os recursos obtidos com a Oferta exclusivamente para os fins descritos na Cláusula 3.5 acima;</w:t>
      </w:r>
    </w:p>
    <w:p w:rsidR="00332B01" w:rsidRDefault="00332B01" w:rsidP="00E90A31">
      <w:pPr>
        <w:suppressAutoHyphens/>
        <w:spacing w:line="320" w:lineRule="exact"/>
        <w:ind w:left="1134"/>
        <w:jc w:val="both"/>
      </w:pPr>
    </w:p>
    <w:p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rsidR="007D5FFA" w:rsidRDefault="007D5FFA" w:rsidP="007D5FFA">
      <w:pPr>
        <w:pStyle w:val="PargrafodaLista"/>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manter</w:t>
      </w:r>
      <w:proofErr w:type="gramEnd"/>
      <w:r>
        <w:t xml:space="preserve"> as Debêntures registradas para negociação no mercado secundário junto à B3 durante o prazo de vigência das Debêntures, arcando com os custos do referido registro;</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cumprir</w:t>
      </w:r>
      <w:proofErr w:type="gramEnd"/>
      <w:r>
        <w:t xml:space="preserve">, em todos os aspectos, todas as leis e regulamentos, as regras, os regulamentos e as ordens aplicáveis em qualquer jurisdição na qual realize </w:t>
      </w:r>
      <w:r>
        <w:lastRenderedPageBreak/>
        <w:t xml:space="preserve">negócios ou possua ativos, salvo nos casos em que a aplicabilidade da lei, regra, regulamento ou ordem tenha sido questionada de </w:t>
      </w:r>
      <w:proofErr w:type="spellStart"/>
      <w:r>
        <w:t>boa fé</w:t>
      </w:r>
      <w:proofErr w:type="spellEnd"/>
      <w:r>
        <w:t xml:space="preserve"> pela Emissora nas esferas </w:t>
      </w:r>
      <w:r w:rsidRPr="00507ACF">
        <w:t>administrativa ou judicial</w:t>
      </w:r>
      <w:r w:rsidR="008978E0" w:rsidRPr="00507ACF">
        <w:t xml:space="preserve"> e desde que não cause um Efeito Adverso Relevante</w:t>
      </w:r>
      <w:r>
        <w:t>;</w:t>
      </w:r>
      <w:r w:rsidR="00C31A02">
        <w:t xml:space="preserve"> </w:t>
      </w:r>
    </w:p>
    <w:p w:rsidR="00332B01" w:rsidRDefault="00332B01" w:rsidP="00E90A31">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enviar</w:t>
      </w:r>
      <w:proofErr w:type="gramEnd"/>
      <w:r>
        <w:t xml:space="preserve"> para o sistema de informações periódicas e eventuais da CVM, o relatório elaborado pelo Agente Fiduciário a que se refere o </w:t>
      </w:r>
      <w:r w:rsidRPr="007D5FFA">
        <w:t>inciso “(</w:t>
      </w:r>
      <w:proofErr w:type="spellStart"/>
      <w:r w:rsidR="007D5FFA" w:rsidRPr="007D5FFA">
        <w:t>xv</w:t>
      </w:r>
      <w:proofErr w:type="spellEnd"/>
      <w:r w:rsidRPr="007D5FFA">
        <w:t xml:space="preserve">)” da Cláusula </w:t>
      </w:r>
      <w:r w:rsidR="007D5FFA" w:rsidRPr="007D5FFA">
        <w:t>7.3</w:t>
      </w:r>
      <w:r>
        <w:t xml:space="preserve"> abaixo, no mesmo dia de sua divulgação pelo Agente Fiduciário;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notificar</w:t>
      </w:r>
      <w:proofErr w:type="gramEnd"/>
      <w:r>
        <w:t xml:space="preserve"> em até 1 (um) Dia Útil o Agente Fiduciário da convocação de qualquer Assembleia Geral de Debenturistas pela Emissora;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informar</w:t>
      </w:r>
      <w:proofErr w:type="gramEnd"/>
      <w:r>
        <w:t xml:space="preserve"> à B3, o valor e a data de pagamento de toda e qualquer Remuneração referente às Debêntures;</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comparecer</w:t>
      </w:r>
      <w:proofErr w:type="gramEnd"/>
      <w:r>
        <w:t xml:space="preserve"> às Assembleias Gerais de Debenturistas, sempre que solicitada;</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exceto</w:t>
      </w:r>
      <w:proofErr w:type="gramEnd"/>
      <w:r>
        <w:t xml:space="preserve"> com relação àqueles pagamentos que estejam sendo questionados </w:t>
      </w:r>
      <w:r w:rsidR="00C610E3">
        <w:t xml:space="preserve">de </w:t>
      </w:r>
      <w:proofErr w:type="spellStart"/>
      <w:r w:rsidR="00C610E3">
        <w:t>boa fé</w:t>
      </w:r>
      <w:proofErr w:type="spellEnd"/>
      <w:r w:rsidR="00C610E3">
        <w:t xml:space="preserve"> </w:t>
      </w:r>
      <w:r>
        <w:t xml:space="preserve">pela Emissora na esfera </w:t>
      </w:r>
      <w:r w:rsidRPr="00507ACF">
        <w:t>judicial ou administrativa</w:t>
      </w:r>
      <w:r w:rsidR="008978E0" w:rsidRPr="00507ACF">
        <w:t xml:space="preserve"> e desde que não cause um Efeito Adverso Relevante</w:t>
      </w:r>
      <w:r w:rsidRPr="00507ACF">
        <w:t>, manter</w:t>
      </w:r>
      <w:r>
        <w:t xml:space="preserve"> em dia o pagamento de todos as suas respectivas obrigações e responsabilidades (inclusive todas as obrigações de natureza tributária, trabalhista, ambiental e previdenciária); </w:t>
      </w:r>
    </w:p>
    <w:p w:rsidR="00332B01"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proofErr w:type="gramStart"/>
      <w:r w:rsidRPr="00836DAA">
        <w:t>efetuar</w:t>
      </w:r>
      <w:proofErr w:type="gramEnd"/>
      <w:r w:rsidRPr="00836DAA">
        <w:t xml:space="preserve"> recolhimento de quaisquer tributos ou contribuições que incidam ou venham a incidir sobre a Emissão e que sejam de responsabilidade da Emissora;</w:t>
      </w:r>
    </w:p>
    <w:p w:rsidR="00332B01" w:rsidRPr="00836DAA" w:rsidRDefault="00332B01" w:rsidP="007D5FFA">
      <w:pPr>
        <w:suppressAutoHyphens/>
        <w:spacing w:line="320" w:lineRule="exact"/>
        <w:ind w:left="1134"/>
        <w:jc w:val="both"/>
      </w:pPr>
    </w:p>
    <w:p w:rsidR="00332B01" w:rsidRPr="00836DAA" w:rsidRDefault="00332B01" w:rsidP="00E90A31">
      <w:pPr>
        <w:numPr>
          <w:ilvl w:val="2"/>
          <w:numId w:val="36"/>
        </w:numPr>
        <w:tabs>
          <w:tab w:val="clear" w:pos="1701"/>
          <w:tab w:val="num" w:pos="1418"/>
        </w:tabs>
        <w:suppressAutoHyphens/>
        <w:spacing w:line="320" w:lineRule="exact"/>
        <w:ind w:left="1134" w:hanging="425"/>
        <w:jc w:val="both"/>
      </w:pPr>
      <w:r w:rsidRPr="00836DAA">
        <w:t xml:space="preserve">(i) </w:t>
      </w:r>
      <w:r w:rsidR="00C610E3" w:rsidRPr="00836DAA">
        <w:t xml:space="preserve">cumprir e </w:t>
      </w:r>
      <w:r w:rsidRPr="00836DAA">
        <w:t>envidar seus melhores esforços para fazer com que suas coligadas e controladores, e respectivos diretores, membros do conselho de administração e funcionários no exercício de suas funções, cumpram as</w:t>
      </w:r>
      <w:r w:rsidR="00170240" w:rsidRPr="00836DAA">
        <w:t xml:space="preserve"> </w:t>
      </w:r>
      <w:r w:rsidR="00C610E3" w:rsidRPr="00836DAA">
        <w:t xml:space="preserve">normas, as leis ou regulamentos, nacionais ou estrangeiros, contra prática de corrupção ou atos </w:t>
      </w:r>
      <w:r w:rsidR="00C610E3" w:rsidRPr="00836DAA">
        <w:lastRenderedPageBreak/>
        <w:t>lesivos à administração pública, incluindo</w:t>
      </w:r>
      <w:r w:rsidR="00B46869" w:rsidRPr="00836DAA">
        <w:t>, sem limitação, a Lei nº 12.846,de 1º de agosto de 2013, conforme alterada, o Decreto nº 8.420, de 18 de março de 2015, a Lei nº 12.529, de 30 de</w:t>
      </w:r>
      <w:r w:rsidR="00315AC2">
        <w:t xml:space="preserve"> </w:t>
      </w:r>
      <w:r w:rsidR="00B46869" w:rsidRPr="00836DAA">
        <w:t xml:space="preserve">novembro de 2011, a </w:t>
      </w:r>
      <w:r w:rsidR="00B46869" w:rsidRPr="00836DAA">
        <w:rPr>
          <w:i/>
        </w:rPr>
        <w:t xml:space="preserve">U.S. </w:t>
      </w:r>
      <w:proofErr w:type="spellStart"/>
      <w:r w:rsidR="00B46869" w:rsidRPr="00836DAA">
        <w:rPr>
          <w:i/>
        </w:rPr>
        <w:t>Foreign</w:t>
      </w:r>
      <w:proofErr w:type="spellEnd"/>
      <w:r w:rsidR="00B46869" w:rsidRPr="00836DAA">
        <w:rPr>
          <w:i/>
        </w:rPr>
        <w:t xml:space="preserve"> </w:t>
      </w:r>
      <w:proofErr w:type="spellStart"/>
      <w:r w:rsidR="00B46869" w:rsidRPr="00836DAA">
        <w:rPr>
          <w:i/>
        </w:rPr>
        <w:t>Corrupt</w:t>
      </w:r>
      <w:proofErr w:type="spellEnd"/>
      <w:r w:rsidR="00B46869" w:rsidRPr="00836DAA">
        <w:rPr>
          <w:i/>
        </w:rPr>
        <w:t xml:space="preserve"> </w:t>
      </w:r>
      <w:proofErr w:type="spellStart"/>
      <w:r w:rsidR="00B46869" w:rsidRPr="00836DAA">
        <w:rPr>
          <w:i/>
        </w:rPr>
        <w:t>Pratices</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w:t>
      </w:r>
      <w:proofErr w:type="spellStart"/>
      <w:r w:rsidR="00B46869" w:rsidRPr="00836DAA">
        <w:rPr>
          <w:i/>
        </w:rPr>
        <w:t>of</w:t>
      </w:r>
      <w:proofErr w:type="spellEnd"/>
      <w:r w:rsidR="00B46869" w:rsidRPr="00836DAA">
        <w:rPr>
          <w:i/>
        </w:rPr>
        <w:t xml:space="preserve"> 1977</w:t>
      </w:r>
      <w:r w:rsidR="00B46869" w:rsidRPr="00836DAA">
        <w:t xml:space="preserve"> e o </w:t>
      </w:r>
      <w:r w:rsidR="00B46869" w:rsidRPr="00836DAA">
        <w:rPr>
          <w:i/>
        </w:rPr>
        <w:t xml:space="preserve">UK </w:t>
      </w:r>
      <w:proofErr w:type="spellStart"/>
      <w:r w:rsidR="00B46869" w:rsidRPr="00836DAA">
        <w:rPr>
          <w:i/>
        </w:rPr>
        <w:t>Bribery</w:t>
      </w:r>
      <w:proofErr w:type="spellEnd"/>
      <w:r w:rsidR="00B46869" w:rsidRPr="00836DAA">
        <w:rPr>
          <w:i/>
        </w:rPr>
        <w:t xml:space="preserve"> </w:t>
      </w:r>
      <w:proofErr w:type="spellStart"/>
      <w:r w:rsidR="00B46869" w:rsidRPr="00836DAA">
        <w:rPr>
          <w:i/>
        </w:rPr>
        <w:t>Act</w:t>
      </w:r>
      <w:proofErr w:type="spellEnd"/>
      <w:r w:rsidR="00B46869" w:rsidRPr="00836DAA">
        <w:rPr>
          <w:i/>
        </w:rPr>
        <w:t xml:space="preserve"> 2010</w:t>
      </w:r>
      <w:r w:rsidR="00B46869" w:rsidRPr="00836DAA">
        <w:t xml:space="preserve"> </w:t>
      </w:r>
      <w:r w:rsidR="00315AC2" w:rsidRPr="00836DAA">
        <w:t>(</w:t>
      </w:r>
      <w:r w:rsidR="00315AC2">
        <w:t>“</w:t>
      </w:r>
      <w:r w:rsidR="00B46869" w:rsidRPr="00836DAA">
        <w:rPr>
          <w:u w:val="single"/>
        </w:rPr>
        <w:t>Leis Anticorrupção</w:t>
      </w:r>
      <w:r w:rsidR="00315AC2">
        <w:t>”</w:t>
      </w:r>
      <w:r w:rsidR="00B46869" w:rsidRPr="00836DAA">
        <w:rPr>
          <w:u w:val="single"/>
        </w:rPr>
        <w:t>)</w:t>
      </w:r>
      <w:r w:rsidRPr="00836DAA">
        <w:t>; (</w:t>
      </w:r>
      <w:proofErr w:type="spellStart"/>
      <w:r w:rsidRPr="00836DAA">
        <w:t>ii</w:t>
      </w:r>
      <w:proofErr w:type="spellEnd"/>
      <w:r w:rsidRPr="00836DAA">
        <w:t>) manter políticas e procedimentos internos que asseguram integral cumprimento de tais normas; (</w:t>
      </w:r>
      <w:proofErr w:type="spellStart"/>
      <w:r w:rsidRPr="00836DAA">
        <w:t>iii</w:t>
      </w:r>
      <w:proofErr w:type="spellEnd"/>
      <w:r w:rsidRPr="00836DAA">
        <w:t xml:space="preserve">) dar conhecimento de tais normas a todos os funcionários e terceiros mandatários  que venham a se relacionar com a </w:t>
      </w:r>
      <w:r w:rsidR="00A81D6C" w:rsidRPr="00836DAA">
        <w:t>Emissora</w:t>
      </w:r>
      <w:r w:rsidRPr="00836DAA">
        <w:t>, previamente ao início de sua atuação; (</w:t>
      </w:r>
      <w:proofErr w:type="spellStart"/>
      <w:r w:rsidRPr="00836DAA">
        <w:t>iv</w:t>
      </w:r>
      <w:proofErr w:type="spellEnd"/>
      <w:r w:rsidRPr="00836DAA">
        <w:t>) abster-se de praticar atos de corrupção e de agir de forma lesiva à administração pública, nacional e estrangeira,</w:t>
      </w:r>
      <w:r w:rsidR="00BB192B" w:rsidRPr="00836DAA">
        <w:t xml:space="preserve"> em especial o pagamento de propinas, subornos, benefícios</w:t>
      </w:r>
      <w:r w:rsidR="000C0F2F">
        <w:t xml:space="preserve"> ilícitos</w:t>
      </w:r>
      <w:r w:rsidR="00BB192B" w:rsidRPr="00836DAA">
        <w:t xml:space="preserve"> ou o oferecimento de favores</w:t>
      </w:r>
      <w:r w:rsidR="000C0F2F">
        <w:t xml:space="preserve"> ilícitos</w:t>
      </w:r>
      <w:r w:rsidR="00BB192B" w:rsidRPr="00836DAA">
        <w:t xml:space="preserve"> e/ou vantagens ilícitas a autoridade governamental ou autoridades internacionais ou multilaterais com as quais se relacione,</w:t>
      </w:r>
      <w:r w:rsidRPr="00836DAA">
        <w:t xml:space="preserve"> no seu interesse ou para seu benefício, exclusivo ou não; (v) caso tenha conhecimento de qualquer ato ou fato que viole aludidas normas, </w:t>
      </w:r>
      <w:r w:rsidR="007D5FFA" w:rsidRPr="00836DAA">
        <w:t>por meio</w:t>
      </w:r>
      <w:r w:rsidRPr="00836DAA">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 </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proofErr w:type="gramStart"/>
      <w:r>
        <w:t>enviar</w:t>
      </w:r>
      <w:proofErr w:type="gramEnd"/>
      <w:r>
        <w:t xml:space="preserve">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rsidR="00332B01" w:rsidRDefault="00332B01" w:rsidP="007D5FFA">
      <w:pPr>
        <w:suppressAutoHyphens/>
        <w:spacing w:line="320" w:lineRule="exact"/>
        <w:ind w:left="1134"/>
        <w:jc w:val="both"/>
      </w:pPr>
    </w:p>
    <w:p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proofErr w:type="spellStart"/>
      <w:r w:rsidR="007D5FFA">
        <w:t>xv</w:t>
      </w:r>
      <w:proofErr w:type="spellEnd"/>
      <w:r>
        <w:t xml:space="preserve">)” da Cláusula </w:t>
      </w:r>
      <w:r w:rsidR="007D5FFA">
        <w:t>7.3</w:t>
      </w:r>
      <w:r>
        <w:t xml:space="preserve"> abaixo, no prazo de até 30 (trinta) dias </w:t>
      </w:r>
      <w:r>
        <w:lastRenderedPageBreak/>
        <w:t>corridos antes do encerramento do prazo previsto no inciso “(</w:t>
      </w:r>
      <w:proofErr w:type="spellStart"/>
      <w:r w:rsidR="007D5FFA">
        <w:t>x</w:t>
      </w:r>
      <w:r w:rsidR="0096539E">
        <w:t>v</w:t>
      </w:r>
      <w:r w:rsidR="007D5FFA">
        <w:t>i</w:t>
      </w:r>
      <w:proofErr w:type="spellEnd"/>
      <w:r>
        <w:t xml:space="preserve">)” da Cláusula </w:t>
      </w:r>
      <w:r w:rsidR="007D5FFA">
        <w:t>7.3</w:t>
      </w:r>
      <w:r>
        <w:t xml:space="preserve"> abaixo</w:t>
      </w:r>
      <w:r w:rsidR="0079682D">
        <w:t xml:space="preserve">; </w:t>
      </w:r>
    </w:p>
    <w:p w:rsidR="00332B01" w:rsidRPr="00332B01" w:rsidRDefault="00332B01" w:rsidP="007D5FFA">
      <w:pPr>
        <w:suppressAutoHyphens/>
        <w:spacing w:line="320" w:lineRule="exact"/>
        <w:ind w:left="1134"/>
        <w:jc w:val="both"/>
      </w:pPr>
    </w:p>
    <w:p w:rsidR="0035216A" w:rsidRPr="000D4304" w:rsidRDefault="0035216A" w:rsidP="000D4304">
      <w:pPr>
        <w:numPr>
          <w:ilvl w:val="2"/>
          <w:numId w:val="36"/>
        </w:numPr>
        <w:tabs>
          <w:tab w:val="clear" w:pos="1701"/>
          <w:tab w:val="num" w:pos="1418"/>
        </w:tabs>
        <w:suppressAutoHyphens/>
        <w:spacing w:line="320" w:lineRule="exact"/>
        <w:ind w:left="1134" w:hanging="425"/>
        <w:jc w:val="both"/>
      </w:pPr>
      <w:proofErr w:type="gramStart"/>
      <w:r w:rsidRPr="000D4304">
        <w:t>sem</w:t>
      </w:r>
      <w:proofErr w:type="gramEnd"/>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rsidR="0035216A" w:rsidRPr="00332B01" w:rsidRDefault="0035216A">
      <w:pPr>
        <w:tabs>
          <w:tab w:val="num" w:pos="1730"/>
          <w:tab w:val="num" w:pos="2126"/>
        </w:tabs>
        <w:suppressAutoHyphens/>
        <w:spacing w:line="320" w:lineRule="exact"/>
        <w:ind w:left="1701"/>
        <w:jc w:val="both"/>
        <w:rPr>
          <w:highlight w:val="green"/>
        </w:rPr>
      </w:pPr>
    </w:p>
    <w:p w:rsidR="0035216A" w:rsidRPr="000D4304" w:rsidRDefault="0035216A">
      <w:pPr>
        <w:numPr>
          <w:ilvl w:val="3"/>
          <w:numId w:val="37"/>
        </w:numPr>
        <w:tabs>
          <w:tab w:val="num" w:pos="1134"/>
          <w:tab w:val="num" w:pos="1730"/>
        </w:tabs>
        <w:suppressAutoHyphens/>
        <w:spacing w:line="320" w:lineRule="exact"/>
        <w:ind w:left="1701" w:hanging="567"/>
        <w:jc w:val="both"/>
      </w:pPr>
      <w:proofErr w:type="gramStart"/>
      <w:r w:rsidRPr="000D4304">
        <w:t>preparar</w:t>
      </w:r>
      <w:proofErr w:type="gramEnd"/>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submeter</w:t>
      </w:r>
      <w:proofErr w:type="gramEnd"/>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rsidR="0035216A" w:rsidRPr="000D4304" w:rsidRDefault="0035216A">
      <w:pPr>
        <w:tabs>
          <w:tab w:val="num" w:pos="2126"/>
        </w:tabs>
        <w:suppressAutoHyphens/>
        <w:spacing w:line="320" w:lineRule="exact"/>
        <w:ind w:left="1701"/>
        <w:jc w:val="both"/>
      </w:pPr>
      <w:bookmarkStart w:id="68" w:name="_Ref526269730"/>
    </w:p>
    <w:p w:rsidR="0035216A" w:rsidRPr="000D4304" w:rsidRDefault="002612B8">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8"/>
      <w:r w:rsidR="001B4927" w:rsidRPr="000D4304">
        <w:t xml:space="preserve"> </w:t>
      </w:r>
    </w:p>
    <w:p w:rsidR="0035216A" w:rsidRPr="000D4304" w:rsidRDefault="0035216A">
      <w:pPr>
        <w:tabs>
          <w:tab w:val="num" w:pos="2126"/>
        </w:tabs>
        <w:suppressAutoHyphens/>
        <w:spacing w:line="320" w:lineRule="exact"/>
        <w:ind w:left="1701"/>
        <w:jc w:val="both"/>
      </w:pPr>
    </w:p>
    <w:p w:rsidR="00A07154" w:rsidRPr="000D4304" w:rsidRDefault="002612B8">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as demonstrações financeiras subsequentes, acompanhadas de notas </w:t>
      </w:r>
      <w:r w:rsidR="00DE447D" w:rsidRPr="000D4304">
        <w:t>explicativas</w:t>
      </w:r>
      <w:r w:rsidRPr="000D4304">
        <w:t xml:space="preserve"> e relatório dos auditores independentes, dentro de 3 (três) meses contados do encerramento do exercício social</w:t>
      </w:r>
      <w:r w:rsidR="00A07154" w:rsidRPr="000D4304">
        <w:t xml:space="preserve">; </w:t>
      </w:r>
    </w:p>
    <w:p w:rsidR="00A07154" w:rsidRPr="000D4304" w:rsidRDefault="00A07154">
      <w:pPr>
        <w:pStyle w:val="PargrafodaLista"/>
        <w:suppressAutoHyphens/>
        <w:spacing w:line="320" w:lineRule="exact"/>
        <w:rPr>
          <w:rFonts w:ascii="Times New Roman" w:hAnsi="Times New Roman"/>
          <w:sz w:val="24"/>
          <w:szCs w:val="24"/>
        </w:rPr>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por</w:t>
      </w:r>
      <w:proofErr w:type="gramEnd"/>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t>observar</w:t>
      </w:r>
      <w:proofErr w:type="gramEnd"/>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rsidR="0035216A" w:rsidRPr="000D4304" w:rsidRDefault="0035216A">
      <w:pPr>
        <w:tabs>
          <w:tab w:val="num" w:pos="2126"/>
        </w:tabs>
        <w:suppressAutoHyphens/>
        <w:spacing w:line="320" w:lineRule="exact"/>
        <w:ind w:left="1701"/>
        <w:jc w:val="both"/>
      </w:pPr>
    </w:p>
    <w:p w:rsidR="0035216A" w:rsidRPr="000D4304" w:rsidRDefault="0035216A">
      <w:pPr>
        <w:numPr>
          <w:ilvl w:val="3"/>
          <w:numId w:val="37"/>
        </w:numPr>
        <w:tabs>
          <w:tab w:val="num" w:pos="1134"/>
        </w:tabs>
        <w:suppressAutoHyphens/>
        <w:spacing w:line="320" w:lineRule="exact"/>
        <w:ind w:left="1701" w:hanging="567"/>
        <w:jc w:val="both"/>
      </w:pPr>
      <w:proofErr w:type="gramStart"/>
      <w:r w:rsidRPr="000D4304">
        <w:lastRenderedPageBreak/>
        <w:t>divulgar</w:t>
      </w:r>
      <w:proofErr w:type="gramEnd"/>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rsidR="0035216A" w:rsidRPr="000D4304" w:rsidRDefault="0035216A">
      <w:pPr>
        <w:tabs>
          <w:tab w:val="num" w:pos="2126"/>
        </w:tabs>
        <w:suppressAutoHyphens/>
        <w:spacing w:line="320" w:lineRule="exact"/>
        <w:jc w:val="both"/>
      </w:pPr>
    </w:p>
    <w:p w:rsidR="008B5241" w:rsidRPr="000D4304" w:rsidRDefault="0035216A">
      <w:pPr>
        <w:numPr>
          <w:ilvl w:val="3"/>
          <w:numId w:val="37"/>
        </w:numPr>
        <w:tabs>
          <w:tab w:val="num" w:pos="1134"/>
        </w:tabs>
        <w:suppressAutoHyphens/>
        <w:spacing w:line="320" w:lineRule="exact"/>
        <w:ind w:left="1701" w:hanging="567"/>
        <w:jc w:val="both"/>
      </w:pPr>
      <w:proofErr w:type="gramStart"/>
      <w:r w:rsidRPr="000D4304">
        <w:t>fornecer</w:t>
      </w:r>
      <w:proofErr w:type="gramEnd"/>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rsidR="008B5241" w:rsidRPr="000D4304" w:rsidRDefault="008B5241">
      <w:pPr>
        <w:pStyle w:val="PargrafodaLista"/>
        <w:suppressAutoHyphens/>
        <w:spacing w:line="320" w:lineRule="exact"/>
        <w:rPr>
          <w:rFonts w:ascii="Times New Roman" w:hAnsi="Times New Roman"/>
          <w:sz w:val="24"/>
          <w:szCs w:val="24"/>
        </w:rPr>
      </w:pPr>
    </w:p>
    <w:p w:rsidR="0035216A" w:rsidRPr="000D4304" w:rsidRDefault="008B5241">
      <w:pPr>
        <w:numPr>
          <w:ilvl w:val="3"/>
          <w:numId w:val="37"/>
        </w:numPr>
        <w:tabs>
          <w:tab w:val="num" w:pos="1134"/>
        </w:tabs>
        <w:suppressAutoHyphens/>
        <w:spacing w:line="320" w:lineRule="exact"/>
        <w:ind w:left="1701" w:hanging="567"/>
        <w:jc w:val="both"/>
      </w:pPr>
      <w:proofErr w:type="gramStart"/>
      <w:r w:rsidRPr="000D4304">
        <w:t>divulgar</w:t>
      </w:r>
      <w:proofErr w:type="gramEnd"/>
      <w:r w:rsidRPr="000D4304">
        <w:t xml:space="preserve"> em sua página na rede mundial de computadores o relatório anual e demais comunicações enviadas pelo Agente Fiduciário na mesma data do seu recebimento, observado o item “d” acima</w:t>
      </w:r>
      <w:r w:rsidR="0035216A" w:rsidRPr="000D4304">
        <w:t>.</w:t>
      </w:r>
    </w:p>
    <w:p w:rsidR="0035216A" w:rsidRPr="00616451" w:rsidRDefault="0035216A">
      <w:pPr>
        <w:suppressAutoHyphens/>
        <w:spacing w:line="320" w:lineRule="exact"/>
        <w:ind w:left="1134"/>
        <w:jc w:val="both"/>
      </w:pPr>
    </w:p>
    <w:p w:rsidR="0035216A" w:rsidRPr="00616451" w:rsidRDefault="0035216A" w:rsidP="00AC0101">
      <w:pPr>
        <w:pStyle w:val="PargrafodaLista"/>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rsidR="006722D3" w:rsidRPr="00616451" w:rsidRDefault="006722D3">
      <w:pPr>
        <w:suppressAutoHyphens/>
        <w:autoSpaceDE w:val="0"/>
        <w:autoSpaceDN w:val="0"/>
        <w:adjustRightInd w:val="0"/>
        <w:spacing w:line="320" w:lineRule="exact"/>
        <w:rPr>
          <w:rFonts w:eastAsia="Arial Unicode MS"/>
          <w:w w:val="0"/>
        </w:rPr>
      </w:pPr>
      <w:bookmarkStart w:id="69" w:name="_DV_M190"/>
      <w:bookmarkStart w:id="70" w:name="_DV_M191"/>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End w:id="69"/>
      <w:bookmarkEnd w:id="70"/>
      <w:bookmarkEnd w:id="71"/>
      <w:bookmarkEnd w:id="72"/>
      <w:bookmarkEnd w:id="73"/>
      <w:bookmarkEnd w:id="74"/>
      <w:bookmarkEnd w:id="75"/>
      <w:bookmarkEnd w:id="76"/>
      <w:bookmarkEnd w:id="77"/>
      <w:bookmarkEnd w:id="78"/>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79" w:name="_DV_M225"/>
      <w:bookmarkStart w:id="80" w:name="_DV_M230"/>
      <w:bookmarkEnd w:id="79"/>
      <w:bookmarkEnd w:id="80"/>
      <w:r w:rsidRPr="00616451">
        <w:rPr>
          <w:rFonts w:ascii="Times New Roman" w:eastAsia="Arial Unicode MS" w:hAnsi="Times New Roman"/>
          <w:b/>
          <w:w w:val="0"/>
          <w:sz w:val="24"/>
          <w:szCs w:val="24"/>
        </w:rPr>
        <w:t>DO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AGENTE</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FIDUCIÁRIO</w:t>
      </w:r>
      <w:bookmarkStart w:id="81" w:name="_DV_M231"/>
      <w:bookmarkStart w:id="82" w:name="_DV_M232"/>
      <w:bookmarkEnd w:id="81"/>
      <w:bookmarkEnd w:id="82"/>
      <w:r w:rsidR="004F4FAF" w:rsidRPr="00616451">
        <w:rPr>
          <w:rFonts w:ascii="Times New Roman" w:eastAsia="Arial Unicode MS" w:hAnsi="Times New Roman"/>
          <w:b/>
          <w:w w:val="0"/>
          <w:sz w:val="24"/>
          <w:szCs w:val="24"/>
        </w:rPr>
        <w:t xml:space="preserve"> </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proofErr w:type="spellStart"/>
      <w:r w:rsidR="00A823B6">
        <w:rPr>
          <w:rFonts w:ascii="Times New Roman" w:eastAsia="Arial Unicode MS" w:hAnsi="Times New Roman"/>
          <w:b/>
          <w:w w:val="0"/>
          <w:sz w:val="24"/>
          <w:szCs w:val="24"/>
        </w:rPr>
        <w:t>Simplific</w:t>
      </w:r>
      <w:proofErr w:type="spellEnd"/>
      <w:r w:rsidR="00A823B6">
        <w:rPr>
          <w:rFonts w:ascii="Times New Roman" w:eastAsia="Arial Unicode MS" w:hAnsi="Times New Roman"/>
          <w:b/>
          <w:w w:val="0"/>
          <w:sz w:val="24"/>
          <w:szCs w:val="24"/>
        </w:rPr>
        <w:t xml:space="preserve"> </w:t>
      </w:r>
      <w:proofErr w:type="spellStart"/>
      <w:r w:rsidR="00A823B6">
        <w:rPr>
          <w:rFonts w:ascii="Times New Roman" w:eastAsia="Arial Unicode MS" w:hAnsi="Times New Roman"/>
          <w:b/>
          <w:w w:val="0"/>
          <w:sz w:val="24"/>
          <w:szCs w:val="24"/>
        </w:rPr>
        <w:t>Pavarini</w:t>
      </w:r>
      <w:proofErr w:type="spellEnd"/>
      <w:r w:rsidR="00A823B6">
        <w:rPr>
          <w:rFonts w:ascii="Times New Roman" w:eastAsia="Arial Unicode MS" w:hAnsi="Times New Roman"/>
          <w:b/>
          <w:w w:val="0"/>
          <w:sz w:val="24"/>
          <w:szCs w:val="24"/>
        </w:rPr>
        <w:t xml:space="preserve">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3" w:name="_DV_M235"/>
      <w:bookmarkEnd w:id="8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4" w:name="_DV_M238"/>
      <w:bookmarkEnd w:id="84"/>
      <w:r w:rsidRPr="00616451">
        <w:rPr>
          <w:rFonts w:ascii="Times New Roman" w:eastAsia="Arial Unicode MS" w:hAnsi="Times New Roman"/>
          <w:w w:val="0"/>
          <w:sz w:val="24"/>
          <w:szCs w:val="24"/>
        </w:rPr>
        <w:t>.</w:t>
      </w:r>
      <w:bookmarkStart w:id="85" w:name="_DV_M240"/>
      <w:bookmarkEnd w:id="85"/>
    </w:p>
    <w:p w:rsidR="006722D3" w:rsidRPr="00616451" w:rsidRDefault="006722D3">
      <w:pPr>
        <w:suppressAutoHyphens/>
        <w:spacing w:line="320" w:lineRule="exact"/>
        <w:jc w:val="both"/>
        <w:rPr>
          <w:rFonts w:eastAsia="Arial Unicode MS"/>
          <w:b/>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6" w:name="_DV_M241"/>
      <w:bookmarkEnd w:id="86"/>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não</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7" w:name="_DV_M246"/>
      <w:bookmarkStart w:id="88" w:name="_DV_M247"/>
      <w:bookmarkEnd w:id="87"/>
      <w:bookmarkEnd w:id="88"/>
      <w:proofErr w:type="gramStart"/>
      <w:r w:rsidRPr="00616451">
        <w:rPr>
          <w:rFonts w:ascii="Times New Roman" w:eastAsia="Arial Unicode MS" w:hAnsi="Times New Roman"/>
          <w:sz w:val="24"/>
          <w:szCs w:val="24"/>
        </w:rPr>
        <w:t>aceitar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89" w:name="_DV_M248"/>
      <w:bookmarkEnd w:id="89"/>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aceitar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00E665E0">
        <w:rPr>
          <w:rFonts w:ascii="Times New Roman" w:eastAsia="Arial Unicode MS" w:hAnsi="Times New Roman"/>
          <w:sz w:val="24"/>
          <w:szCs w:val="24"/>
        </w:rPr>
        <w:t>c</w:t>
      </w:r>
      <w:r w:rsidR="00E665E0" w:rsidRPr="00616451">
        <w:rPr>
          <w:rFonts w:ascii="Times New Roman" w:eastAsia="Arial Unicode MS" w:hAnsi="Times New Roman"/>
          <w:sz w:val="24"/>
          <w:szCs w:val="24"/>
        </w:rPr>
        <w:t xml:space="preserve">láusulas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0" w:name="_DV_M249"/>
      <w:bookmarkStart w:id="91" w:name="_DV_C441"/>
      <w:bookmarkEnd w:id="90"/>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não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rsidR="006722D3" w:rsidRPr="00616451" w:rsidRDefault="006722D3">
      <w:pPr>
        <w:tabs>
          <w:tab w:val="num" w:pos="720"/>
        </w:tabs>
        <w:suppressAutoHyphens/>
        <w:spacing w:line="320" w:lineRule="exact"/>
        <w:ind w:left="1134" w:hanging="567"/>
        <w:jc w:val="both"/>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estar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estar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que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t>para</w:t>
      </w:r>
      <w:proofErr w:type="gramEnd"/>
      <w:r w:rsidRPr="00616451">
        <w:rPr>
          <w:rFonts w:ascii="Times New Roman" w:hAnsi="Times New Roman"/>
          <w:sz w:val="24"/>
          <w:szCs w:val="24"/>
        </w:rPr>
        <w:t xml:space="preserve">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rsidR="00C56C0D" w:rsidRPr="00616451" w:rsidRDefault="00C56C0D">
      <w:pPr>
        <w:pStyle w:val="PargrafodaLista"/>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Emissora:</w:t>
            </w:r>
          </w:p>
        </w:tc>
        <w:tc>
          <w:tcPr>
            <w:tcW w:w="3560" w:type="pct"/>
            <w:shd w:val="clear" w:color="auto" w:fill="auto"/>
            <w:vAlign w:val="center"/>
          </w:tcPr>
          <w:p w:rsidR="00C56C0D" w:rsidRPr="00616451" w:rsidRDefault="00B12B2E">
            <w:pPr>
              <w:suppressAutoHyphens/>
              <w:spacing w:line="320" w:lineRule="exact"/>
              <w:rPr>
                <w:b/>
                <w:snapToGrid w:val="0"/>
                <w:w w:val="0"/>
              </w:rPr>
            </w:pPr>
            <w:r>
              <w:rPr>
                <w:b/>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C56C0D" w:rsidRPr="00616451" w:rsidTr="002767D9">
        <w:trPr>
          <w:jc w:val="center"/>
        </w:trPr>
        <w:tc>
          <w:tcPr>
            <w:tcW w:w="1440" w:type="pct"/>
            <w:shd w:val="clear" w:color="auto" w:fill="auto"/>
            <w:vAlign w:val="center"/>
          </w:tcPr>
          <w:p w:rsidR="00C56C0D" w:rsidRPr="00616451" w:rsidRDefault="00C56C0D">
            <w:pPr>
              <w:suppressAutoHyphens/>
              <w:spacing w:line="320" w:lineRule="exact"/>
              <w:rPr>
                <w:b/>
                <w:snapToGrid w:val="0"/>
                <w:w w:val="0"/>
              </w:rPr>
            </w:pPr>
            <w:r w:rsidRPr="00616451">
              <w:rPr>
                <w:b/>
                <w:snapToGrid w:val="0"/>
                <w:w w:val="0"/>
              </w:rPr>
              <w:t>Valor da emissão:</w:t>
            </w:r>
          </w:p>
        </w:tc>
        <w:tc>
          <w:tcPr>
            <w:tcW w:w="3560" w:type="pct"/>
            <w:shd w:val="clear" w:color="auto" w:fill="auto"/>
            <w:vAlign w:val="center"/>
          </w:tcPr>
          <w:p w:rsidR="00C56C0D" w:rsidRPr="00616451" w:rsidRDefault="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Quantidade de debêntures emitidas: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lastRenderedPageBreak/>
              <w:t>Espécie:</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Prazo de vencimento:</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Garantias:</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r w:rsidR="00B12B2E" w:rsidRPr="00616451" w:rsidTr="002767D9">
        <w:trPr>
          <w:jc w:val="center"/>
        </w:trPr>
        <w:tc>
          <w:tcPr>
            <w:tcW w:w="1440" w:type="pct"/>
            <w:shd w:val="clear" w:color="auto" w:fill="auto"/>
            <w:vAlign w:val="center"/>
          </w:tcPr>
          <w:p w:rsidR="00B12B2E" w:rsidRPr="00616451" w:rsidRDefault="00B12B2E" w:rsidP="00B12B2E">
            <w:pPr>
              <w:suppressAutoHyphens/>
              <w:spacing w:line="320" w:lineRule="exact"/>
              <w:rPr>
                <w:b/>
                <w:snapToGrid w:val="0"/>
                <w:w w:val="0"/>
              </w:rPr>
            </w:pPr>
            <w:r w:rsidRPr="00616451">
              <w:rPr>
                <w:b/>
                <w:snapToGrid w:val="0"/>
                <w:w w:val="0"/>
              </w:rPr>
              <w:t>Situação da Emissora:</w:t>
            </w:r>
          </w:p>
        </w:tc>
        <w:tc>
          <w:tcPr>
            <w:tcW w:w="3560" w:type="pct"/>
            <w:shd w:val="clear" w:color="auto" w:fill="auto"/>
            <w:vAlign w:val="center"/>
          </w:tcPr>
          <w:p w:rsidR="00B12B2E" w:rsidRPr="00616451" w:rsidRDefault="00B12B2E" w:rsidP="00B12B2E">
            <w:pPr>
              <w:suppressAutoHyphens/>
              <w:spacing w:line="320" w:lineRule="exact"/>
              <w:rPr>
                <w:snapToGrid w:val="0"/>
                <w:w w:val="0"/>
              </w:rPr>
            </w:pPr>
            <w:r>
              <w:rPr>
                <w:snapToGrid w:val="0"/>
                <w:w w:val="0"/>
              </w:rPr>
              <w:t>[●]</w:t>
            </w:r>
          </w:p>
        </w:tc>
      </w:tr>
    </w:tbl>
    <w:p w:rsidR="006722D3" w:rsidRPr="00616451" w:rsidRDefault="00FA6A43">
      <w:pPr>
        <w:pStyle w:val="p0"/>
        <w:widowControl/>
        <w:tabs>
          <w:tab w:val="clear" w:pos="720"/>
        </w:tabs>
        <w:suppressAutoHyphens/>
        <w:spacing w:line="320" w:lineRule="exact"/>
        <w:ind w:left="1134"/>
        <w:rPr>
          <w:rFonts w:ascii="Times New Roman" w:eastAsia="Arial Unicode MS" w:hAnsi="Times New Roman"/>
          <w:sz w:val="24"/>
          <w:szCs w:val="24"/>
        </w:rPr>
      </w:pPr>
      <w:r w:rsidRPr="00616451">
        <w:rPr>
          <w:rFonts w:ascii="Times New Roman" w:hAnsi="Times New Roman"/>
          <w:sz w:val="24"/>
          <w:szCs w:val="24"/>
        </w:rPr>
        <w:t>.</w:t>
      </w:r>
      <w:bookmarkStart w:id="92" w:name="_DV_M250"/>
      <w:bookmarkEnd w:id="91"/>
      <w:bookmarkEnd w:id="92"/>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93"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4" w:name="_DV_M254"/>
      <w:bookmarkEnd w:id="93"/>
      <w:bookmarkEnd w:id="94"/>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5" w:name="_DV_C447"/>
      <w:r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w w:val="0"/>
        </w:rPr>
      </w:pPr>
    </w:p>
    <w:p w:rsidR="006722D3" w:rsidRPr="00616451" w:rsidRDefault="00D14904">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6" w:name="_DV_M256"/>
      <w:bookmarkEnd w:id="95"/>
      <w:bookmarkEnd w:id="96"/>
    </w:p>
    <w:p w:rsidR="006722D3" w:rsidRPr="00616451" w:rsidRDefault="006722D3">
      <w:pPr>
        <w:suppressAutoHyphens/>
        <w:autoSpaceDE w:val="0"/>
        <w:autoSpaceDN w:val="0"/>
        <w:adjustRightInd w:val="0"/>
        <w:spacing w:line="320" w:lineRule="exact"/>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7" w:name="_DV_M257"/>
      <w:bookmarkEnd w:id="97"/>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8" w:name="_DV_M258"/>
      <w:bookmarkEnd w:id="98"/>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rsidR="006722D3" w:rsidRPr="00616451" w:rsidRDefault="006722D3">
      <w:pPr>
        <w:suppressAutoHyphens/>
        <w:spacing w:line="320" w:lineRule="exact"/>
        <w:jc w:val="both"/>
        <w:rPr>
          <w:rFonts w:eastAsia="Arial Unicode MS"/>
          <w:w w:val="0"/>
        </w:rPr>
      </w:pPr>
      <w:bookmarkStart w:id="99" w:name="_DV_M263"/>
      <w:bookmarkEnd w:id="99"/>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0" w:name="_DV_M264"/>
      <w:bookmarkEnd w:id="10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1" w:name="_DV_M265"/>
      <w:bookmarkEnd w:id="101"/>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2" w:name="_DV_M266"/>
      <w:bookmarkEnd w:id="102"/>
      <w:r w:rsidR="00B12B2E">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C4FF2">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lastRenderedPageBreak/>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proofErr w:type="gramStart"/>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proofErr w:type="gramEnd"/>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3" w:name="_DV_M267"/>
      <w:bookmarkEnd w:id="103"/>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4" w:name="_DV_M269"/>
      <w:bookmarkEnd w:id="104"/>
    </w:p>
    <w:p w:rsidR="006722D3" w:rsidRPr="00616451" w:rsidRDefault="006722D3">
      <w:pPr>
        <w:suppressAutoHyphens/>
        <w:spacing w:line="320" w:lineRule="exact"/>
        <w:jc w:val="both"/>
        <w:rPr>
          <w:rFonts w:eastAsia="Arial Unicode MS"/>
          <w:w w:val="0"/>
        </w:rPr>
      </w:pPr>
    </w:p>
    <w:p w:rsidR="006C4FF2" w:rsidRPr="00616451" w:rsidRDefault="006C4FF2">
      <w:pPr>
        <w:pStyle w:val="PargrafodaLista"/>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proofErr w:type="gramStart"/>
      <w:r w:rsidRPr="00616451">
        <w:rPr>
          <w:rFonts w:ascii="Times New Roman" w:hAnsi="Times New Roman"/>
          <w:i/>
          <w:w w:val="0"/>
          <w:sz w:val="24"/>
          <w:szCs w:val="24"/>
        </w:rPr>
        <w:t>pro</w:t>
      </w:r>
      <w:proofErr w:type="gramEnd"/>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proofErr w:type="spellStart"/>
      <w:r w:rsidRPr="00616451">
        <w:rPr>
          <w:rFonts w:ascii="Times New Roman" w:hAnsi="Times New Roman"/>
          <w:i/>
          <w:w w:val="0"/>
          <w:sz w:val="24"/>
          <w:szCs w:val="24"/>
        </w:rPr>
        <w:t>temporis</w:t>
      </w:r>
      <w:proofErr w:type="spellEnd"/>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rsidR="006C4FF2" w:rsidRPr="00616451" w:rsidRDefault="006C4FF2">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5" w:name="_DV_M270"/>
      <w:bookmarkEnd w:id="105"/>
    </w:p>
    <w:p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exercer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proteger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6" w:name="_DV_M272"/>
      <w:bookmarkStart w:id="107" w:name="_DV_M273"/>
      <w:bookmarkEnd w:id="106"/>
      <w:bookmarkEnd w:id="107"/>
      <w:proofErr w:type="gramStart"/>
      <w:r w:rsidRPr="00616451">
        <w:rPr>
          <w:rFonts w:ascii="Times New Roman" w:hAnsi="Times New Roman"/>
          <w:sz w:val="24"/>
          <w:szCs w:val="24"/>
        </w:rPr>
        <w:t>renunciar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responsabilizar</w:t>
      </w:r>
      <w:proofErr w:type="gramEnd"/>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8" w:name="_DV_M274"/>
      <w:bookmarkStart w:id="109" w:name="_DV_M275"/>
      <w:bookmarkEnd w:id="108"/>
      <w:bookmarkEnd w:id="109"/>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c</w:t>
      </w:r>
      <w:r w:rsidR="00BA1715" w:rsidRPr="00616451">
        <w:rPr>
          <w:rFonts w:ascii="Times New Roman" w:hAnsi="Times New Roman"/>
          <w:sz w:val="24"/>
          <w:szCs w:val="24"/>
        </w:rPr>
        <w:t>onservar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0" w:name="_DV_M276"/>
      <w:bookmarkEnd w:id="110"/>
    </w:p>
    <w:p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v</w:t>
      </w:r>
      <w:r w:rsidR="00BA1715" w:rsidRPr="00616451">
        <w:rPr>
          <w:rFonts w:ascii="Times New Roman" w:hAnsi="Times New Roman"/>
          <w:sz w:val="24"/>
          <w:szCs w:val="24"/>
        </w:rPr>
        <w:t>erificar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eastAsia="Arial Unicode MS" w:hAnsi="Times New Roman"/>
          <w:sz w:val="24"/>
          <w:szCs w:val="24"/>
        </w:rPr>
        <w:t>verificar</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7"/>
      <w:bookmarkStart w:id="112" w:name="_DV_M278"/>
      <w:bookmarkEnd w:id="111"/>
      <w:bookmarkEnd w:id="112"/>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d</w:t>
      </w:r>
      <w:r w:rsidR="00BA1715" w:rsidRPr="00616451">
        <w:rPr>
          <w:rFonts w:ascii="Times New Roman" w:hAnsi="Times New Roman"/>
          <w:sz w:val="24"/>
          <w:szCs w:val="24"/>
        </w:rPr>
        <w:t>iligenciar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3" w:name="_DV_M279"/>
      <w:bookmarkStart w:id="114" w:name="_DV_M280"/>
      <w:bookmarkEnd w:id="113"/>
      <w:bookmarkEnd w:id="11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a</w:t>
      </w:r>
      <w:r w:rsidR="00BA1715" w:rsidRPr="00616451">
        <w:rPr>
          <w:rFonts w:ascii="Times New Roman" w:hAnsi="Times New Roman"/>
          <w:sz w:val="24"/>
          <w:szCs w:val="24"/>
        </w:rPr>
        <w:t>companhar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w:t>
      </w:r>
      <w:proofErr w:type="spellStart"/>
      <w:r w:rsidR="00A223E3" w:rsidRPr="00616451">
        <w:rPr>
          <w:rFonts w:ascii="Times New Roman" w:hAnsi="Times New Roman"/>
          <w:sz w:val="24"/>
          <w:szCs w:val="24"/>
        </w:rPr>
        <w:t>xv</w:t>
      </w:r>
      <w:proofErr w:type="spellEnd"/>
      <w:r w:rsidR="00A223E3"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5" w:name="_DV_M281"/>
      <w:bookmarkEnd w:id="115"/>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o</w:t>
      </w:r>
      <w:r w:rsidR="00BA1715" w:rsidRPr="00616451">
        <w:rPr>
          <w:rFonts w:ascii="Times New Roman" w:hAnsi="Times New Roman"/>
          <w:sz w:val="24"/>
          <w:szCs w:val="24"/>
        </w:rPr>
        <w:t>pinar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6" w:name="_DV_C480"/>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7" w:name="_DV_M282"/>
      <w:bookmarkEnd w:id="116"/>
      <w:bookmarkEnd w:id="117"/>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s</w:t>
      </w:r>
      <w:r w:rsidR="00BA1715" w:rsidRPr="00616451">
        <w:rPr>
          <w:rFonts w:ascii="Times New Roman" w:hAnsi="Times New Roman"/>
          <w:sz w:val="24"/>
          <w:szCs w:val="24"/>
        </w:rPr>
        <w:t>olicitar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s</w:t>
      </w:r>
      <w:r w:rsidR="00BA1715" w:rsidRPr="00616451">
        <w:rPr>
          <w:rFonts w:ascii="Times New Roman" w:hAnsi="Times New Roman"/>
          <w:sz w:val="24"/>
          <w:szCs w:val="24"/>
        </w:rPr>
        <w:t>olicitar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8" w:name="_DV_M283"/>
      <w:bookmarkEnd w:id="11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c</w:t>
      </w:r>
      <w:r w:rsidR="00BA1715" w:rsidRPr="00616451">
        <w:rPr>
          <w:rFonts w:ascii="Times New Roman" w:hAnsi="Times New Roman"/>
          <w:sz w:val="24"/>
          <w:szCs w:val="24"/>
        </w:rPr>
        <w:t>onvocar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lastRenderedPageBreak/>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A22DD8" w:rsidRPr="00616451" w:rsidRDefault="00A22DD8">
      <w:pPr>
        <w:pStyle w:val="PargrafodaLista"/>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19" w:name="_DV_M285"/>
      <w:bookmarkStart w:id="120" w:name="_DV_M286"/>
      <w:bookmarkEnd w:id="119"/>
      <w:bookmarkEnd w:id="120"/>
      <w:proofErr w:type="gramStart"/>
      <w:r w:rsidRPr="00616451">
        <w:rPr>
          <w:rFonts w:ascii="Times New Roman" w:hAnsi="Times New Roman"/>
          <w:sz w:val="24"/>
          <w:szCs w:val="24"/>
        </w:rPr>
        <w:t>c</w:t>
      </w:r>
      <w:r w:rsidR="00BA1715" w:rsidRPr="00616451">
        <w:rPr>
          <w:rFonts w:ascii="Times New Roman" w:hAnsi="Times New Roman"/>
          <w:sz w:val="24"/>
          <w:szCs w:val="24"/>
        </w:rPr>
        <w:t>omparecer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1" w:name="_DV_M287"/>
      <w:bookmarkStart w:id="122" w:name="_DV_M288"/>
      <w:bookmarkStart w:id="123" w:name="_Ref264235655"/>
      <w:bookmarkEnd w:id="121"/>
      <w:bookmarkEnd w:id="122"/>
      <w:proofErr w:type="gramStart"/>
      <w:r w:rsidRPr="00616451">
        <w:rPr>
          <w:rFonts w:ascii="Times New Roman" w:hAnsi="Times New Roman"/>
          <w:sz w:val="24"/>
          <w:szCs w:val="24"/>
        </w:rPr>
        <w:t>e</w:t>
      </w:r>
      <w:r w:rsidR="00BA1715" w:rsidRPr="00616451">
        <w:rPr>
          <w:rFonts w:ascii="Times New Roman" w:hAnsi="Times New Roman"/>
          <w:sz w:val="24"/>
          <w:szCs w:val="24"/>
        </w:rPr>
        <w:t>laborar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3"/>
    </w:p>
    <w:p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4" w:name="_DV_M289"/>
      <w:bookmarkEnd w:id="124"/>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5" w:name="_DV_M290"/>
      <w:bookmarkEnd w:id="125"/>
      <w:proofErr w:type="gramStart"/>
      <w:r w:rsidRPr="00616451">
        <w:rPr>
          <w:rFonts w:ascii="Times New Roman" w:hAnsi="Times New Roman"/>
          <w:bCs/>
          <w:sz w:val="24"/>
          <w:szCs w:val="24"/>
        </w:rPr>
        <w:t>cumprimento</w:t>
      </w:r>
      <w:proofErr w:type="gramEnd"/>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1"/>
      <w:bookmarkEnd w:id="126"/>
      <w:proofErr w:type="gramStart"/>
      <w:r w:rsidRPr="00616451">
        <w:rPr>
          <w:rFonts w:ascii="Times New Roman" w:hAnsi="Times New Roman"/>
          <w:sz w:val="24"/>
          <w:szCs w:val="24"/>
        </w:rPr>
        <w:t>alterações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3"/>
      <w:bookmarkStart w:id="128" w:name="_DV_M294"/>
      <w:bookmarkEnd w:id="127"/>
      <w:bookmarkEnd w:id="128"/>
      <w:proofErr w:type="gramStart"/>
      <w:r w:rsidRPr="00616451">
        <w:rPr>
          <w:rFonts w:ascii="Times New Roman" w:eastAsia="Arial Unicode MS" w:hAnsi="Times New Roman"/>
          <w:sz w:val="24"/>
          <w:szCs w:val="24"/>
        </w:rPr>
        <w:t>comentários</w:t>
      </w:r>
      <w:proofErr w:type="gramEnd"/>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B27D59">
        <w:rPr>
          <w:rFonts w:ascii="Times New Roman" w:eastAsia="Arial Unicode MS" w:hAnsi="Times New Roman"/>
          <w:sz w:val="24"/>
          <w:szCs w:val="24"/>
        </w:rPr>
        <w:t>às</w:t>
      </w:r>
      <w:r w:rsidR="00B27D59"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End w:id="129"/>
      <w:bookmarkEnd w:id="130"/>
      <w:bookmarkEnd w:id="131"/>
      <w:bookmarkEnd w:id="132"/>
      <w:bookmarkEnd w:id="133"/>
      <w:bookmarkEnd w:id="134"/>
      <w:bookmarkEnd w:id="135"/>
      <w:bookmarkEnd w:id="136"/>
      <w:bookmarkEnd w:id="137"/>
      <w:bookmarkEnd w:id="138"/>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39" w:name="_DV_M306"/>
      <w:bookmarkStart w:id="140" w:name="_DV_M307"/>
      <w:bookmarkEnd w:id="139"/>
      <w:bookmarkEnd w:id="140"/>
      <w:proofErr w:type="gramStart"/>
      <w:r w:rsidRPr="00616451">
        <w:rPr>
          <w:rFonts w:ascii="Times New Roman" w:hAnsi="Times New Roman"/>
          <w:sz w:val="24"/>
          <w:szCs w:val="24"/>
        </w:rPr>
        <w:t>relação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quantidade</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1" w:name="_DV_M308"/>
      <w:bookmarkStart w:id="142" w:name="_DV_M309"/>
      <w:bookmarkEnd w:id="141"/>
      <w:bookmarkEnd w:id="142"/>
      <w:proofErr w:type="gramStart"/>
      <w:r w:rsidRPr="00616451">
        <w:rPr>
          <w:rFonts w:ascii="Times New Roman" w:hAnsi="Times New Roman"/>
          <w:sz w:val="24"/>
          <w:szCs w:val="24"/>
        </w:rPr>
        <w:t>destinação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cumprimento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declaração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manutenção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BA1715" w:rsidRPr="00616451" w:rsidRDefault="00BA1715">
      <w:pPr>
        <w:pStyle w:val="PargrafodaLista"/>
        <w:suppressAutoHyphens/>
        <w:spacing w:line="320" w:lineRule="exact"/>
        <w:ind w:left="1701" w:hanging="567"/>
        <w:rPr>
          <w:rFonts w:ascii="Times New Roman" w:eastAsia="Arial Unicode MS" w:hAnsi="Times New Roman"/>
          <w:sz w:val="24"/>
          <w:szCs w:val="24"/>
        </w:rPr>
      </w:pPr>
    </w:p>
    <w:p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proofErr w:type="gramStart"/>
      <w:r w:rsidRPr="00616451">
        <w:rPr>
          <w:rFonts w:ascii="Times New Roman" w:hAnsi="Times New Roman"/>
          <w:sz w:val="24"/>
          <w:szCs w:val="24"/>
        </w:rPr>
        <w:t>resgate</w:t>
      </w:r>
      <w:proofErr w:type="gram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rsidR="003212E9" w:rsidRPr="00616451" w:rsidRDefault="003212E9">
      <w:pPr>
        <w:pStyle w:val="PargrafodaLista"/>
        <w:suppressAutoHyphens/>
        <w:spacing w:line="320" w:lineRule="exact"/>
        <w:ind w:left="1701" w:hanging="567"/>
        <w:rPr>
          <w:rFonts w:ascii="Times New Roman" w:eastAsia="Arial Unicode MS" w:hAnsi="Times New Roman"/>
          <w:sz w:val="24"/>
          <w:szCs w:val="24"/>
        </w:rPr>
      </w:pPr>
    </w:p>
    <w:p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3" w:name="_DV_M310"/>
      <w:bookmarkStart w:id="144" w:name="_Ref264235710"/>
      <w:bookmarkEnd w:id="143"/>
      <w:proofErr w:type="gramStart"/>
      <w:r w:rsidRPr="00616451">
        <w:rPr>
          <w:rFonts w:ascii="Times New Roman" w:hAnsi="Times New Roman"/>
          <w:sz w:val="24"/>
          <w:szCs w:val="24"/>
        </w:rPr>
        <w:t>d</w:t>
      </w:r>
      <w:r w:rsidR="00BA1715" w:rsidRPr="00616451">
        <w:rPr>
          <w:rFonts w:ascii="Times New Roman" w:hAnsi="Times New Roman"/>
          <w:sz w:val="24"/>
          <w:szCs w:val="24"/>
        </w:rPr>
        <w:t>ivulgar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4"/>
      <w:r w:rsidR="003212E9" w:rsidRPr="00616451">
        <w:rPr>
          <w:rFonts w:ascii="Times New Roman" w:eastAsia="Arial Unicode MS" w:hAnsi="Times New Roman"/>
          <w:sz w:val="24"/>
          <w:szCs w:val="24"/>
        </w:rPr>
        <w:t>;</w:t>
      </w:r>
    </w:p>
    <w:p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n</w:t>
      </w:r>
      <w:r w:rsidR="00BA1715" w:rsidRPr="00616451">
        <w:rPr>
          <w:rFonts w:ascii="Times New Roman" w:hAnsi="Times New Roman"/>
          <w:sz w:val="24"/>
          <w:szCs w:val="24"/>
        </w:rPr>
        <w:t>o</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proofErr w:type="spellStart"/>
      <w:r w:rsidR="00D53E09" w:rsidRPr="00616451">
        <w:rPr>
          <w:rFonts w:ascii="Times New Roman" w:hAnsi="Times New Roman"/>
          <w:sz w:val="24"/>
          <w:szCs w:val="24"/>
        </w:rPr>
        <w:t>x</w:t>
      </w:r>
      <w:r w:rsidR="0096539E">
        <w:rPr>
          <w:rFonts w:ascii="Times New Roman" w:hAnsi="Times New Roman"/>
          <w:sz w:val="24"/>
          <w:szCs w:val="24"/>
        </w:rPr>
        <w:t>v</w:t>
      </w:r>
      <w:proofErr w:type="spellEnd"/>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láusula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rsidR="00BA1715" w:rsidRPr="00616451" w:rsidRDefault="00BA1715">
      <w:pPr>
        <w:pStyle w:val="PargrafodaLista"/>
        <w:suppressAutoHyphens/>
        <w:spacing w:line="320" w:lineRule="exact"/>
        <w:ind w:left="1134"/>
        <w:rPr>
          <w:rFonts w:ascii="Times New Roman"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lastRenderedPageBreak/>
        <w:t>m</w:t>
      </w:r>
      <w:r w:rsidR="00BA1715" w:rsidRPr="00616451">
        <w:rPr>
          <w:rFonts w:ascii="Times New Roman" w:hAnsi="Times New Roman"/>
          <w:sz w:val="24"/>
          <w:szCs w:val="24"/>
        </w:rPr>
        <w:t>anter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5" w:name="_DV_M313"/>
      <w:bookmarkStart w:id="146" w:name="_DV_M315"/>
      <w:bookmarkStart w:id="147" w:name="_DV_M317"/>
      <w:bookmarkStart w:id="148" w:name="_DV_M318"/>
      <w:bookmarkEnd w:id="145"/>
      <w:bookmarkEnd w:id="146"/>
      <w:bookmarkEnd w:id="147"/>
      <w:bookmarkEnd w:id="148"/>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9" w:name="_DV_M319"/>
      <w:bookmarkStart w:id="150" w:name="_DV_M320"/>
      <w:bookmarkEnd w:id="149"/>
      <w:bookmarkEnd w:id="150"/>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proofErr w:type="spellStart"/>
      <w:r w:rsidR="00BA1715"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1" w:name="_DV_M323"/>
      <w:bookmarkStart w:id="152" w:name="_DV_M324"/>
      <w:bookmarkEnd w:id="151"/>
      <w:bookmarkEnd w:id="152"/>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3" w:name="_DV_M325"/>
      <w:bookmarkStart w:id="154" w:name="_DV_M326"/>
      <w:bookmarkEnd w:id="153"/>
      <w:bookmarkEnd w:id="154"/>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f</w:t>
      </w:r>
      <w:r w:rsidR="00BA1715" w:rsidRPr="00616451">
        <w:rPr>
          <w:rFonts w:ascii="Times New Roman" w:hAnsi="Times New Roman"/>
          <w:sz w:val="24"/>
          <w:szCs w:val="24"/>
        </w:rPr>
        <w:t>iscalizar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E665E0">
        <w:rPr>
          <w:rFonts w:ascii="Times New Roman" w:hAnsi="Times New Roman"/>
          <w:sz w:val="24"/>
          <w:szCs w:val="24"/>
        </w:rPr>
        <w:t>c</w:t>
      </w:r>
      <w:r w:rsidR="00E665E0" w:rsidRPr="00616451">
        <w:rPr>
          <w:rFonts w:ascii="Times New Roman" w:hAnsi="Times New Roman"/>
          <w:sz w:val="24"/>
          <w:szCs w:val="24"/>
        </w:rPr>
        <w:t xml:space="preserve">láusulas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5" w:name="_DV_M331"/>
      <w:bookmarkEnd w:id="155"/>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n</w:t>
      </w:r>
      <w:r w:rsidR="00BA1715" w:rsidRPr="00616451">
        <w:rPr>
          <w:rFonts w:ascii="Times New Roman" w:hAnsi="Times New Roman"/>
          <w:sz w:val="24"/>
          <w:szCs w:val="24"/>
        </w:rPr>
        <w:t>o</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proofErr w:type="gramStart"/>
      <w:r w:rsidRPr="00616451">
        <w:rPr>
          <w:rFonts w:ascii="Times New Roman" w:hAnsi="Times New Roman"/>
          <w:sz w:val="24"/>
          <w:szCs w:val="24"/>
        </w:rPr>
        <w:t>p</w:t>
      </w:r>
      <w:r w:rsidR="00BA1715" w:rsidRPr="00616451">
        <w:rPr>
          <w:rFonts w:ascii="Times New Roman" w:hAnsi="Times New Roman"/>
          <w:sz w:val="24"/>
          <w:szCs w:val="24"/>
        </w:rPr>
        <w:t>restar</w:t>
      </w:r>
      <w:proofErr w:type="gramEnd"/>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rsidR="003212E9" w:rsidRPr="00616451" w:rsidRDefault="003212E9">
      <w:pPr>
        <w:pStyle w:val="PargrafodaLista"/>
        <w:suppressAutoHyphens/>
        <w:spacing w:line="320" w:lineRule="exact"/>
        <w:ind w:left="1134"/>
        <w:rPr>
          <w:rFonts w:ascii="Times New Roman" w:eastAsia="Arial Unicode MS"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proofErr w:type="gramStart"/>
      <w:r w:rsidRPr="00616451">
        <w:rPr>
          <w:rFonts w:ascii="Times New Roman" w:hAnsi="Times New Roman"/>
          <w:sz w:val="24"/>
          <w:szCs w:val="24"/>
        </w:rPr>
        <w:lastRenderedPageBreak/>
        <w:t>m</w:t>
      </w:r>
      <w:r w:rsidR="00BA1715" w:rsidRPr="00616451">
        <w:rPr>
          <w:rFonts w:ascii="Times New Roman" w:hAnsi="Times New Roman"/>
          <w:sz w:val="24"/>
          <w:szCs w:val="24"/>
        </w:rPr>
        <w:t>anter</w:t>
      </w:r>
      <w:proofErr w:type="gramEnd"/>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rsidR="00705C90" w:rsidRPr="00616451" w:rsidRDefault="00705C90">
      <w:pPr>
        <w:pStyle w:val="PargrafodaLista"/>
        <w:suppressAutoHyphens/>
        <w:spacing w:line="320" w:lineRule="exact"/>
        <w:ind w:left="1134"/>
        <w:rPr>
          <w:rFonts w:ascii="Times New Roman" w:hAnsi="Times New Roman"/>
          <w:sz w:val="24"/>
          <w:szCs w:val="24"/>
        </w:rPr>
      </w:pPr>
    </w:p>
    <w:p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proofErr w:type="gramStart"/>
      <w:r w:rsidRPr="00616451">
        <w:rPr>
          <w:rFonts w:ascii="Times New Roman" w:hAnsi="Times New Roman"/>
          <w:sz w:val="24"/>
          <w:szCs w:val="24"/>
        </w:rPr>
        <w:t>d</w:t>
      </w:r>
      <w:r w:rsidR="00705C90" w:rsidRPr="00616451">
        <w:rPr>
          <w:rFonts w:ascii="Times New Roman" w:hAnsi="Times New Roman"/>
          <w:sz w:val="24"/>
          <w:szCs w:val="24"/>
        </w:rPr>
        <w:t>ivulgar</w:t>
      </w:r>
      <w:proofErr w:type="gramEnd"/>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rsidR="00705C90" w:rsidRPr="00616451" w:rsidRDefault="00705C90">
      <w:pPr>
        <w:suppressAutoHyphens/>
        <w:autoSpaceDE w:val="0"/>
        <w:autoSpaceDN w:val="0"/>
        <w:adjustRightInd w:val="0"/>
        <w:spacing w:line="320" w:lineRule="exact"/>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comunicação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proofErr w:type="spellStart"/>
      <w:r w:rsidR="00FD6C44" w:rsidRPr="00616451">
        <w:rPr>
          <w:rFonts w:ascii="Times New Roman" w:hAnsi="Times New Roman"/>
          <w:sz w:val="24"/>
          <w:szCs w:val="24"/>
        </w:rPr>
        <w:t>Escriturador</w:t>
      </w:r>
      <w:proofErr w:type="spellEnd"/>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rsidR="00EF3265" w:rsidRPr="00616451" w:rsidRDefault="00EF3265">
      <w:pPr>
        <w:pStyle w:val="PargrafodaLista"/>
        <w:suppressAutoHyphens/>
        <w:spacing w:line="320" w:lineRule="exact"/>
        <w:ind w:left="1701" w:hanging="567"/>
        <w:rPr>
          <w:rFonts w:ascii="Times New Roman" w:hAnsi="Times New Roman"/>
          <w:sz w:val="24"/>
          <w:szCs w:val="24"/>
        </w:rPr>
      </w:pPr>
    </w:p>
    <w:p w:rsidR="00EF3265" w:rsidRPr="00616451" w:rsidRDefault="00EF326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manifestação</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rsidR="00705C90" w:rsidRPr="00616451" w:rsidRDefault="00705C90">
      <w:pPr>
        <w:suppressAutoHyphens/>
        <w:autoSpaceDE w:val="0"/>
        <w:autoSpaceDN w:val="0"/>
        <w:adjustRightInd w:val="0"/>
        <w:spacing w:line="320" w:lineRule="exact"/>
        <w:ind w:left="1701" w:hanging="567"/>
        <w:jc w:val="both"/>
      </w:pPr>
    </w:p>
    <w:p w:rsidR="00705C90" w:rsidRPr="00616451" w:rsidRDefault="00BA1715">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editais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rsidR="00705C90" w:rsidRPr="00616451" w:rsidRDefault="00705C90">
      <w:pPr>
        <w:pStyle w:val="PargrafodaLista"/>
        <w:suppressAutoHyphens/>
        <w:spacing w:line="320" w:lineRule="exact"/>
        <w:ind w:left="1701" w:hanging="567"/>
        <w:rPr>
          <w:rFonts w:ascii="Times New Roman" w:hAnsi="Times New Roman"/>
          <w:sz w:val="24"/>
          <w:szCs w:val="24"/>
        </w:rPr>
      </w:pPr>
    </w:p>
    <w:p w:rsidR="006722D3" w:rsidRPr="00616451" w:rsidRDefault="00BA1715" w:rsidP="000D080E">
      <w:pPr>
        <w:pStyle w:val="PargrafodaLista"/>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proofErr w:type="gramStart"/>
      <w:r w:rsidRPr="00616451">
        <w:rPr>
          <w:rFonts w:ascii="Times New Roman" w:hAnsi="Times New Roman"/>
          <w:sz w:val="24"/>
          <w:szCs w:val="24"/>
        </w:rPr>
        <w:t>outras</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proofErr w:type="gramStart"/>
      <w:r w:rsidRPr="00616451">
        <w:rPr>
          <w:rFonts w:ascii="Times New Roman" w:hAnsi="Times New Roman"/>
          <w:sz w:val="24"/>
          <w:szCs w:val="24"/>
        </w:rPr>
        <w:lastRenderedPageBreak/>
        <w:t>encaminhar</w:t>
      </w:r>
      <w:proofErr w:type="gramEnd"/>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56" w:name="_DV_M338"/>
      <w:bookmarkStart w:id="157" w:name="_Ref264236616"/>
      <w:bookmarkEnd w:id="156"/>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7"/>
    </w:p>
    <w:p w:rsidR="006722D3" w:rsidRPr="00616451" w:rsidRDefault="006722D3">
      <w:pPr>
        <w:suppressAutoHyphens/>
        <w:spacing w:line="320" w:lineRule="exact"/>
        <w:jc w:val="both"/>
        <w:rPr>
          <w:rFonts w:eastAsia="Arial Unicode MS"/>
          <w:w w:val="0"/>
        </w:rPr>
      </w:pPr>
      <w:bookmarkStart w:id="158" w:name="_DV_M339"/>
      <w:bookmarkStart w:id="159" w:name="_DV_M343"/>
      <w:bookmarkStart w:id="160" w:name="_DV_M345"/>
      <w:bookmarkStart w:id="161" w:name="_DV_M346"/>
      <w:bookmarkStart w:id="162" w:name="_DV_M347"/>
      <w:bookmarkStart w:id="163" w:name="_DV_M348"/>
      <w:bookmarkStart w:id="164" w:name="_DV_M349"/>
      <w:bookmarkEnd w:id="158"/>
      <w:bookmarkEnd w:id="159"/>
      <w:bookmarkEnd w:id="160"/>
      <w:bookmarkEnd w:id="161"/>
      <w:bookmarkEnd w:id="162"/>
      <w:bookmarkEnd w:id="163"/>
      <w:bookmarkEnd w:id="164"/>
    </w:p>
    <w:p w:rsidR="00705C90" w:rsidRPr="00616451" w:rsidRDefault="005E2965"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5" w:name="_Ref264236728"/>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desempenho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parcelas</w:t>
      </w:r>
      <w:r w:rsidR="004F4FAF" w:rsidRPr="00616451">
        <w:rPr>
          <w:rFonts w:ascii="Times New Roman" w:eastAsia="Arial Unicode MS" w:hAnsi="Times New Roman"/>
          <w:w w:val="0"/>
          <w:sz w:val="24"/>
          <w:szCs w:val="24"/>
        </w:rPr>
        <w:t xml:space="preserve"> </w:t>
      </w:r>
      <w:r w:rsidR="005E48C2" w:rsidRPr="00616451">
        <w:rPr>
          <w:rFonts w:ascii="Times New Roman" w:eastAsia="Arial Unicode MS" w:hAnsi="Times New Roman"/>
          <w:w w:val="0"/>
          <w:sz w:val="24"/>
          <w:szCs w:val="24"/>
        </w:rPr>
        <w:t>anuais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w:t>
      </w:r>
      <w:r w:rsidR="000D080E">
        <w:rPr>
          <w:rFonts w:ascii="Times New Roman" w:eastAsia="Arial Unicode MS" w:hAnsi="Times New Roman"/>
          <w:w w:val="0"/>
          <w:sz w:val="24"/>
          <w:szCs w:val="24"/>
        </w:rPr>
        <w:t>$</w:t>
      </w:r>
      <w:r w:rsidR="00B27D59">
        <w:rPr>
          <w:rFonts w:ascii="Times New Roman" w:eastAsia="Arial Unicode MS" w:hAnsi="Times New Roman"/>
          <w:w w:val="0"/>
          <w:sz w:val="24"/>
          <w:szCs w:val="24"/>
        </w:rPr>
        <w:t xml:space="preserve">10.000,00 </w:t>
      </w:r>
      <w:r w:rsidR="00B27D59" w:rsidRPr="00616451">
        <w:rPr>
          <w:rFonts w:ascii="Times New Roman" w:eastAsia="Arial Unicode MS" w:hAnsi="Times New Roman"/>
          <w:w w:val="0"/>
          <w:sz w:val="24"/>
          <w:szCs w:val="24"/>
        </w:rPr>
        <w:t>(</w:t>
      </w:r>
      <w:r w:rsidR="00B27D59">
        <w:rPr>
          <w:rFonts w:ascii="Times New Roman" w:hAnsi="Times New Roman"/>
          <w:sz w:val="24"/>
          <w:szCs w:val="24"/>
        </w:rPr>
        <w:t>dez mil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D67B01"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5º</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(quinto)</w:t>
      </w:r>
      <w:r w:rsidR="004F4FAF" w:rsidRPr="00616451">
        <w:rPr>
          <w:rFonts w:ascii="Times New Roman" w:hAnsi="Times New Roman"/>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celebração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no dia 15 (quinze) do mesmo mês da emissão da primeira fatura nos anos subsequentes</w:t>
      </w:r>
      <w:r w:rsidR="006722D3" w:rsidRPr="00616451">
        <w:rPr>
          <w:rFonts w:ascii="Times New Roman" w:eastAsia="Arial Unicode MS" w:hAnsi="Times New Roman"/>
          <w:w w:val="0"/>
          <w:sz w:val="24"/>
          <w:szCs w:val="24"/>
        </w:rPr>
        <w:t>.</w:t>
      </w:r>
      <w:bookmarkEnd w:id="165"/>
      <w:r w:rsidR="00C31A02">
        <w:rPr>
          <w:rFonts w:ascii="Times New Roman" w:eastAsia="Arial Unicode MS" w:hAnsi="Times New Roman"/>
          <w:w w:val="0"/>
          <w:sz w:val="24"/>
          <w:szCs w:val="24"/>
        </w:rPr>
        <w:t xml:space="preserve"> </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rsidR="00512609" w:rsidRPr="00616451" w:rsidRDefault="00512609">
      <w:pPr>
        <w:suppressAutoHyphens/>
        <w:spacing w:line="320" w:lineRule="exact"/>
        <w:jc w:val="both"/>
      </w:pPr>
    </w:p>
    <w:p w:rsidR="00512609" w:rsidRPr="00616451" w:rsidRDefault="00512609">
      <w:pPr>
        <w:pStyle w:val="PargrafodaLista"/>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proofErr w:type="gramStart"/>
      <w:r w:rsidRPr="00616451">
        <w:rPr>
          <w:rFonts w:ascii="Times New Roman" w:hAnsi="Times New Roman"/>
          <w:i/>
          <w:sz w:val="24"/>
          <w:szCs w:val="24"/>
        </w:rPr>
        <w:t>pro</w:t>
      </w:r>
      <w:proofErr w:type="gramEnd"/>
      <w:r w:rsidRPr="00616451">
        <w:rPr>
          <w:rFonts w:ascii="Times New Roman" w:hAnsi="Times New Roman"/>
          <w:i/>
          <w:sz w:val="24"/>
          <w:szCs w:val="24"/>
        </w:rPr>
        <w:t>-rata</w:t>
      </w:r>
      <w:r w:rsidR="004F4FAF" w:rsidRPr="00616451">
        <w:rPr>
          <w:rFonts w:ascii="Times New Roman" w:hAnsi="Times New Roman"/>
          <w:i/>
          <w:sz w:val="24"/>
          <w:szCs w:val="24"/>
        </w:rPr>
        <w:t xml:space="preserve"> </w:t>
      </w:r>
      <w:proofErr w:type="spellStart"/>
      <w:r w:rsidR="002767D9" w:rsidRPr="00616451">
        <w:rPr>
          <w:rFonts w:ascii="Times New Roman" w:hAnsi="Times New Roman"/>
          <w:i/>
          <w:sz w:val="24"/>
          <w:szCs w:val="24"/>
        </w:rPr>
        <w:t>temporis</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rsidR="006722D3" w:rsidRPr="00616451" w:rsidRDefault="006722D3">
      <w:pPr>
        <w:suppressAutoHyphens/>
        <w:spacing w:line="320" w:lineRule="exact"/>
        <w:jc w:val="both"/>
        <w:rPr>
          <w:rFonts w:eastAsia="Arial Unicode MS"/>
          <w:w w:val="0"/>
        </w:rPr>
      </w:pPr>
    </w:p>
    <w:p w:rsidR="00B51956" w:rsidRPr="00616451" w:rsidRDefault="005E2965">
      <w:pPr>
        <w:pStyle w:val="PargrafodaLista"/>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iii</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proofErr w:type="spellStart"/>
      <w:r w:rsidRPr="00616451">
        <w:rPr>
          <w:rFonts w:ascii="Times New Roman" w:hAnsi="Times New Roman"/>
          <w:sz w:val="24"/>
          <w:szCs w:val="24"/>
        </w:rPr>
        <w:t>iv</w:t>
      </w:r>
      <w:proofErr w:type="spellEnd"/>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B27D59">
        <w:rPr>
          <w:rFonts w:ascii="Times New Roman" w:hAnsi="Times New Roman"/>
          <w:sz w:val="24"/>
          <w:szCs w:val="24"/>
        </w:rPr>
        <w:t xml:space="preserve"> e a CSLL (Contribuição Social sobre o Lucro Líquido)</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lastRenderedPageBreak/>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6739F8">
        <w:rPr>
          <w:rFonts w:ascii="Times New Roman" w:hAnsi="Times New Roman"/>
          <w:sz w:val="24"/>
          <w:szCs w:val="24"/>
        </w:rPr>
        <w:t>c</w:t>
      </w:r>
      <w:r w:rsidR="006739F8" w:rsidRPr="00616451">
        <w:rPr>
          <w:rFonts w:ascii="Times New Roman" w:hAnsi="Times New Roman"/>
          <w:sz w:val="24"/>
          <w:szCs w:val="24"/>
        </w:rPr>
        <w:t xml:space="preserve">láusula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i/>
          <w:w w:val="0"/>
          <w:sz w:val="24"/>
          <w:szCs w:val="24"/>
        </w:rPr>
        <w:t>pro</w:t>
      </w:r>
      <w:proofErr w:type="gramEnd"/>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proofErr w:type="spellStart"/>
      <w:r w:rsidRPr="00616451">
        <w:rPr>
          <w:rFonts w:ascii="Times New Roman" w:eastAsia="Arial Unicode MS" w:hAnsi="Times New Roman"/>
          <w:i/>
          <w:w w:val="0"/>
          <w:sz w:val="24"/>
          <w:szCs w:val="24"/>
        </w:rPr>
        <w:t>temporis</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006739F8">
        <w:rPr>
          <w:rFonts w:ascii="Times New Roman" w:eastAsia="Arial Unicode MS" w:hAnsi="Times New Roman"/>
          <w:w w:val="0"/>
          <w:sz w:val="24"/>
          <w:szCs w:val="24"/>
        </w:rPr>
        <w:t>c</w:t>
      </w:r>
      <w:r w:rsidR="006739F8" w:rsidRPr="00616451">
        <w:rPr>
          <w:rFonts w:ascii="Times New Roman" w:eastAsia="Arial Unicode MS" w:hAnsi="Times New Roman"/>
          <w:w w:val="0"/>
          <w:sz w:val="24"/>
          <w:szCs w:val="24"/>
        </w:rPr>
        <w:t xml:space="preserve">láusulas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rsidR="006722D3" w:rsidRPr="00616451" w:rsidRDefault="006722D3">
      <w:pPr>
        <w:suppressAutoHyphens/>
        <w:spacing w:line="320" w:lineRule="exact"/>
        <w:jc w:val="both"/>
        <w:rPr>
          <w:rFonts w:eastAsia="Arial Unicode MS"/>
          <w:w w:val="0"/>
        </w:rPr>
      </w:pPr>
    </w:p>
    <w:p w:rsidR="00601C0C"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rsidR="00601C0C" w:rsidRPr="00616451" w:rsidRDefault="00601C0C">
      <w:pPr>
        <w:suppressAutoHyphens/>
        <w:spacing w:line="320" w:lineRule="exact"/>
        <w:jc w:val="both"/>
        <w:rPr>
          <w:rFonts w:eastAsia="Arial Unicode MS"/>
          <w:w w:val="0"/>
        </w:rPr>
      </w:pPr>
    </w:p>
    <w:p w:rsidR="002767D9" w:rsidRPr="00616451" w:rsidRDefault="002767D9"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 equivalente a R$</w:t>
      </w:r>
      <w:r w:rsidR="00B27D59">
        <w:rPr>
          <w:rFonts w:ascii="Times New Roman" w:eastAsia="Arial Unicode MS" w:hAnsi="Times New Roman"/>
          <w:w w:val="0"/>
          <w:sz w:val="24"/>
          <w:szCs w:val="24"/>
        </w:rPr>
        <w:t>500,00</w:t>
      </w:r>
      <w:r w:rsidR="00B27D59" w:rsidRPr="00616451">
        <w:rPr>
          <w:rFonts w:ascii="Times New Roman" w:eastAsia="Arial Unicode MS" w:hAnsi="Times New Roman"/>
          <w:w w:val="0"/>
          <w:sz w:val="24"/>
          <w:szCs w:val="24"/>
        </w:rPr>
        <w:t xml:space="preserve"> (</w:t>
      </w:r>
      <w:r w:rsidR="00B27D59">
        <w:rPr>
          <w:rFonts w:ascii="Times New Roman" w:eastAsia="Arial Unicode MS" w:hAnsi="Times New Roman"/>
          <w:w w:val="0"/>
          <w:sz w:val="24"/>
          <w:szCs w:val="24"/>
        </w:rPr>
        <w:t>quinhentos reais</w:t>
      </w:r>
      <w:r w:rsidR="00B27D59"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 a assessoria aos Debenturistas, (</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 xml:space="preserve">)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 xml:space="preserve">)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e (</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 xml:space="preserve">)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rsidR="002767D9" w:rsidRPr="00616451" w:rsidRDefault="002767D9">
      <w:pPr>
        <w:pStyle w:val="PargrafodaLista"/>
        <w:suppressAutoHyphens/>
        <w:spacing w:line="320" w:lineRule="exact"/>
        <w:ind w:left="0"/>
        <w:jc w:val="both"/>
        <w:rPr>
          <w:rFonts w:ascii="Times New Roman" w:eastAsia="Arial Unicode MS" w:hAnsi="Times New Roman"/>
          <w:w w:val="0"/>
          <w:sz w:val="24"/>
          <w:szCs w:val="24"/>
        </w:rPr>
      </w:pPr>
    </w:p>
    <w:p w:rsidR="00601C0C" w:rsidRPr="00616451" w:rsidRDefault="00601C0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B84BC2" w:rsidRPr="00616451">
        <w:rPr>
          <w:rFonts w:ascii="Times New Roman" w:eastAsia="Arial Unicode MS" w:hAnsi="Times New Roman"/>
          <w:bCs/>
          <w:w w:val="0"/>
          <w:sz w:val="24"/>
          <w:szCs w:val="24"/>
        </w:rPr>
        <w:t>$</w:t>
      </w:r>
      <w:r w:rsidR="00B84BC2">
        <w:rPr>
          <w:rFonts w:ascii="Times New Roman" w:hAnsi="Times New Roman"/>
          <w:sz w:val="24"/>
          <w:szCs w:val="24"/>
        </w:rPr>
        <w:t>500,00</w:t>
      </w:r>
      <w:r w:rsidR="00B84BC2" w:rsidRPr="00616451">
        <w:rPr>
          <w:rFonts w:ascii="Times New Roman" w:hAnsi="Times New Roman"/>
          <w:sz w:val="24"/>
          <w:szCs w:val="24"/>
        </w:rPr>
        <w:t xml:space="preserve"> </w:t>
      </w:r>
      <w:r w:rsidR="002767D9" w:rsidRPr="00616451">
        <w:rPr>
          <w:rFonts w:ascii="Times New Roman" w:eastAsia="Arial Unicode MS" w:hAnsi="Times New Roman"/>
          <w:bCs/>
          <w:w w:val="0"/>
          <w:sz w:val="24"/>
          <w:szCs w:val="24"/>
        </w:rPr>
        <w:t>(</w:t>
      </w:r>
      <w:r w:rsidR="00B84BC2">
        <w:rPr>
          <w:rFonts w:ascii="Times New Roman" w:eastAsia="Arial Unicode MS" w:hAnsi="Times New Roman"/>
          <w:w w:val="0"/>
          <w:sz w:val="24"/>
          <w:szCs w:val="24"/>
        </w:rPr>
        <w:t>quinhentos reais</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rsidR="009239D7" w:rsidRPr="00616451" w:rsidRDefault="009239D7">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publicação</w:t>
      </w:r>
      <w:proofErr w:type="gramEnd"/>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despesas</w:t>
      </w:r>
      <w:proofErr w:type="gramEnd"/>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proofErr w:type="spellStart"/>
      <w:r w:rsidRPr="00616451">
        <w:rPr>
          <w:rFonts w:eastAsia="Arial Unicode MS"/>
          <w:i/>
          <w:w w:val="0"/>
        </w:rPr>
        <w:t>conference</w:t>
      </w:r>
      <w:proofErr w:type="spellEnd"/>
      <w:r w:rsidR="004F4FAF" w:rsidRPr="00616451">
        <w:rPr>
          <w:rFonts w:eastAsia="Arial Unicode MS"/>
          <w:i/>
          <w:w w:val="0"/>
        </w:rPr>
        <w:t xml:space="preserve"> </w:t>
      </w:r>
      <w:proofErr w:type="spellStart"/>
      <w:r w:rsidRPr="00616451">
        <w:rPr>
          <w:rFonts w:eastAsia="Arial Unicode MS"/>
          <w:i/>
          <w:w w:val="0"/>
        </w:rPr>
        <w:t>calls</w:t>
      </w:r>
      <w:proofErr w:type="spellEnd"/>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rsidR="006722D3" w:rsidRPr="00616451" w:rsidRDefault="006722D3">
      <w:pPr>
        <w:suppressAutoHyphens/>
        <w:spacing w:line="320" w:lineRule="exact"/>
        <w:ind w:left="1134" w:hanging="567"/>
        <w:jc w:val="both"/>
        <w:rPr>
          <w:rFonts w:eastAsia="Arial Unicode MS"/>
          <w:w w:val="0"/>
        </w:rPr>
      </w:pPr>
    </w:p>
    <w:p w:rsidR="006722D3"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obtenção</w:t>
      </w:r>
      <w:proofErr w:type="gramEnd"/>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rsidR="006722D3" w:rsidRPr="00616451" w:rsidRDefault="006722D3">
      <w:pPr>
        <w:suppressAutoHyphens/>
        <w:spacing w:line="320" w:lineRule="exact"/>
        <w:ind w:left="1134" w:hanging="567"/>
        <w:jc w:val="both"/>
        <w:rPr>
          <w:rFonts w:eastAsia="Arial Unicode MS"/>
          <w:w w:val="0"/>
        </w:rPr>
      </w:pPr>
    </w:p>
    <w:p w:rsidR="00C65A41" w:rsidRPr="00616451" w:rsidRDefault="006722D3">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locomoções</w:t>
      </w:r>
      <w:proofErr w:type="gramEnd"/>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rsidR="00C65A41" w:rsidRPr="00616451" w:rsidRDefault="00C65A41">
      <w:pPr>
        <w:pStyle w:val="PargrafodaLista"/>
        <w:suppressAutoHyphens/>
        <w:spacing w:line="320" w:lineRule="exact"/>
        <w:ind w:left="1134" w:hanging="567"/>
        <w:rPr>
          <w:rFonts w:ascii="Times New Roman" w:eastAsia="Arial Unicode MS" w:hAnsi="Times New Roman"/>
          <w:w w:val="0"/>
          <w:sz w:val="24"/>
          <w:szCs w:val="24"/>
        </w:rPr>
      </w:pPr>
    </w:p>
    <w:p w:rsidR="00C65A41" w:rsidRPr="00616451" w:rsidRDefault="00B51956">
      <w:pPr>
        <w:numPr>
          <w:ilvl w:val="0"/>
          <w:numId w:val="12"/>
        </w:numPr>
        <w:suppressAutoHyphens/>
        <w:spacing w:line="320" w:lineRule="exact"/>
        <w:ind w:left="1134" w:hanging="567"/>
        <w:jc w:val="both"/>
        <w:rPr>
          <w:rFonts w:eastAsia="Arial Unicode MS"/>
          <w:w w:val="0"/>
        </w:rPr>
      </w:pPr>
      <w:proofErr w:type="gramStart"/>
      <w:r w:rsidRPr="00616451">
        <w:rPr>
          <w:rFonts w:eastAsia="Arial Unicode MS"/>
          <w:w w:val="0"/>
        </w:rPr>
        <w:t>eventuais</w:t>
      </w:r>
      <w:proofErr w:type="gramEnd"/>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DD3D28">
        <w:rPr>
          <w:rFonts w:ascii="Times New Roman" w:eastAsia="Arial Unicode MS" w:hAnsi="Times New Roman"/>
          <w:w w:val="0"/>
          <w:sz w:val="24"/>
          <w:szCs w:val="24"/>
        </w:rPr>
        <w:t>8</w:t>
      </w:r>
      <w:r w:rsidR="00DD3D28"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rsidR="006722D3" w:rsidRPr="00616451" w:rsidRDefault="006722D3">
      <w:pPr>
        <w:suppressAutoHyphens/>
        <w:spacing w:line="320" w:lineRule="exact"/>
        <w:jc w:val="both"/>
        <w:rPr>
          <w:rFonts w:eastAsia="Arial Unicode MS"/>
          <w:w w:val="0"/>
        </w:rPr>
      </w:pPr>
    </w:p>
    <w:p w:rsidR="00345A5F"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7" w:name="_Ref264238347"/>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ASSEMBLEIA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GERAL</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DEBENTURISTAS</w:t>
      </w:r>
      <w:bookmarkStart w:id="168" w:name="_DV_C607"/>
      <w:bookmarkEnd w:id="167"/>
      <w:r w:rsidR="004F4FAF" w:rsidRPr="00616451">
        <w:rPr>
          <w:rFonts w:ascii="Times New Roman" w:hAnsi="Times New Roman"/>
          <w:b/>
          <w:w w:val="0"/>
          <w:sz w:val="24"/>
          <w:szCs w:val="24"/>
        </w:rPr>
        <w:t xml:space="preserve"> </w:t>
      </w:r>
    </w:p>
    <w:p w:rsidR="00151221" w:rsidRPr="00616451" w:rsidRDefault="00151221">
      <w:pPr>
        <w:suppressAutoHyphens/>
        <w:spacing w:line="320" w:lineRule="exact"/>
        <w:jc w:val="both"/>
        <w:rPr>
          <w:rFonts w:eastAsia="Arial Unicode MS"/>
          <w:b/>
          <w:w w:val="0"/>
        </w:rPr>
      </w:pPr>
    </w:p>
    <w:p w:rsidR="00F72EF7"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8"/>
    <w:p w:rsidR="006722D3" w:rsidRPr="00AC0101" w:rsidRDefault="006722D3">
      <w:pPr>
        <w:suppressAutoHyphens/>
        <w:spacing w:line="320" w:lineRule="exact"/>
        <w:jc w:val="both"/>
        <w:rPr>
          <w:rStyle w:val="DeltaViewInsertion"/>
          <w:color w:val="auto"/>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69" w:name="_DV_M375"/>
      <w:bookmarkEnd w:id="16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0" w:name="_DV_M376"/>
      <w:bookmarkEnd w:id="17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1" w:name="_DV_C615"/>
      <w:r w:rsidRPr="00616451">
        <w:rPr>
          <w:rFonts w:ascii="Times New Roman" w:eastAsia="Arial Unicode MS" w:hAnsi="Times New Roman"/>
          <w:w w:val="0"/>
          <w:sz w:val="24"/>
          <w:szCs w:val="24"/>
        </w:rPr>
        <w:t>;</w:t>
      </w:r>
      <w:bookmarkStart w:id="172" w:name="_DV_M377"/>
      <w:bookmarkEnd w:id="171"/>
      <w:bookmarkEnd w:id="172"/>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3" w:name="_DV_M378"/>
      <w:bookmarkEnd w:id="173"/>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4"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5" w:name="_DV_M379"/>
      <w:bookmarkStart w:id="176" w:name="_DV_M380"/>
      <w:bookmarkEnd w:id="174"/>
      <w:bookmarkEnd w:id="175"/>
      <w:bookmarkEnd w:id="176"/>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iv</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7" w:name="_DV_M382"/>
      <w:bookmarkEnd w:id="177"/>
    </w:p>
    <w:p w:rsidR="006722D3" w:rsidRPr="00616451" w:rsidRDefault="006722D3">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6739F8">
        <w:rPr>
          <w:rFonts w:ascii="Times New Roman" w:eastAsia="Arial Unicode MS" w:hAnsi="Times New Roman"/>
          <w:w w:val="0"/>
          <w:sz w:val="24"/>
          <w:szCs w:val="24"/>
        </w:rPr>
        <w:t>.1</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345A5F" w:rsidRPr="00616451" w:rsidRDefault="00345A5F">
      <w:pPr>
        <w:suppressAutoHyphens/>
        <w:spacing w:line="320" w:lineRule="exact"/>
        <w:jc w:val="both"/>
        <w:rPr>
          <w:rFonts w:eastAsia="Arial Unicode MS"/>
          <w:b/>
          <w:w w:val="0"/>
        </w:rPr>
      </w:pPr>
    </w:p>
    <w:p w:rsidR="00345A5F" w:rsidRPr="00616451" w:rsidRDefault="00345A5F"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00B46869">
        <w:rPr>
          <w:rFonts w:ascii="Times New Roman" w:eastAsia="Arial Unicode MS" w:hAnsi="Times New Roman"/>
          <w:w w:val="0"/>
          <w:sz w:val="24"/>
          <w:szCs w:val="24"/>
        </w:rPr>
        <w:t xml:space="preserve">mínimo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B70607">
        <w:rPr>
          <w:rFonts w:ascii="Times New Roman" w:eastAsia="Arial Unicode MS" w:hAnsi="Times New Roman"/>
          <w:w w:val="0"/>
          <w:sz w:val="24"/>
          <w:szCs w:val="24"/>
        </w:rPr>
        <w:t>)</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dias,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contados</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primeira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publicação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do</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edital</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de</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segunda</w:t>
      </w:r>
      <w:r w:rsidR="004F4FAF" w:rsidRPr="00B70607">
        <w:rPr>
          <w:rFonts w:ascii="Times New Roman" w:eastAsia="Arial Unicode MS" w:hAnsi="Times New Roman"/>
          <w:w w:val="0"/>
          <w:sz w:val="24"/>
          <w:szCs w:val="24"/>
        </w:rPr>
        <w:t xml:space="preserve"> </w:t>
      </w:r>
      <w:r w:rsidRPr="00B70607">
        <w:rPr>
          <w:rFonts w:ascii="Times New Roman" w:eastAsia="Arial Unicode MS" w:hAnsi="Times New Roman"/>
          <w:w w:val="0"/>
          <w:sz w:val="24"/>
          <w:szCs w:val="24"/>
        </w:rPr>
        <w:t>convocação.</w:t>
      </w:r>
      <w:r w:rsidR="00C31A02" w:rsidRPr="00B70607">
        <w:rPr>
          <w:rFonts w:ascii="Times New Roman" w:eastAsia="Arial Unicode MS" w:hAnsi="Times New Roman"/>
          <w:w w:val="0"/>
          <w:sz w:val="24"/>
          <w:szCs w:val="24"/>
        </w:rPr>
        <w:t xml:space="preserve"> </w:t>
      </w:r>
    </w:p>
    <w:p w:rsidR="00345A5F" w:rsidRPr="00616451" w:rsidRDefault="00345A5F">
      <w:pPr>
        <w:suppressAutoHyphens/>
        <w:spacing w:line="320" w:lineRule="exact"/>
        <w:jc w:val="both"/>
        <w:rPr>
          <w:rFonts w:eastAsia="Arial Unicode MS"/>
          <w:b/>
          <w:w w:val="0"/>
        </w:rPr>
      </w:pPr>
    </w:p>
    <w:p w:rsidR="006722D3" w:rsidRPr="00616451" w:rsidRDefault="007C2BA9" w:rsidP="003215E5">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lastRenderedPageBreak/>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8" w:name="_DV_M384"/>
      <w:bookmarkEnd w:id="178"/>
    </w:p>
    <w:p w:rsidR="006722D3" w:rsidRPr="00616451" w:rsidRDefault="006722D3">
      <w:pPr>
        <w:suppressAutoHyphens/>
        <w:spacing w:line="320" w:lineRule="exact"/>
        <w:jc w:val="both"/>
        <w:rPr>
          <w:rFonts w:eastAsia="Arial Unicode MS"/>
          <w:b/>
          <w:w w:val="0"/>
        </w:rPr>
      </w:pPr>
    </w:p>
    <w:p w:rsidR="006722D3" w:rsidRPr="00616451" w:rsidRDefault="002073FB"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proofErr w:type="gramStart"/>
      <w:r w:rsidRPr="00616451">
        <w:rPr>
          <w:rFonts w:ascii="Times New Roman" w:hAnsi="Times New Roman"/>
          <w:w w:val="0"/>
          <w:sz w:val="24"/>
          <w:szCs w:val="24"/>
        </w:rPr>
        <w:t>caberá</w:t>
      </w:r>
      <w:proofErr w:type="gramEnd"/>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rsidR="00B90726" w:rsidRPr="00616451" w:rsidRDefault="00B90726">
      <w:pPr>
        <w:tabs>
          <w:tab w:val="left" w:pos="2430"/>
        </w:tabs>
        <w:suppressAutoHyphens/>
        <w:spacing w:line="320" w:lineRule="exact"/>
        <w:jc w:val="both"/>
        <w:rPr>
          <w:rFonts w:eastAsia="Arial Unicode MS"/>
          <w:b/>
          <w:w w:val="0"/>
        </w:rPr>
      </w:pPr>
    </w:p>
    <w:p w:rsidR="00B90726" w:rsidRPr="00616451"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incluindo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alteração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Cláusulas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ou</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condições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aqui</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previstas,</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ou pedidos de renúncia (</w:t>
      </w:r>
      <w:proofErr w:type="spellStart"/>
      <w:r w:rsidR="001D4E7A" w:rsidRPr="00507ACF">
        <w:rPr>
          <w:rFonts w:ascii="Times New Roman" w:eastAsia="Arial Unicode MS" w:hAnsi="Times New Roman"/>
          <w:i/>
          <w:w w:val="0"/>
          <w:sz w:val="24"/>
          <w:szCs w:val="24"/>
        </w:rPr>
        <w:t>waivers</w:t>
      </w:r>
      <w:proofErr w:type="spellEnd"/>
      <w:r w:rsidR="001D4E7A"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serão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tomadas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por</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Debenturistas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que</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representem,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no</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mínimo,</w:t>
      </w:r>
      <w:r w:rsidR="004F4FAF" w:rsidRPr="00507ACF">
        <w:rPr>
          <w:rFonts w:ascii="Times New Roman" w:eastAsia="Arial Unicode MS" w:hAnsi="Times New Roman"/>
          <w:w w:val="0"/>
          <w:sz w:val="24"/>
          <w:szCs w:val="24"/>
        </w:rPr>
        <w:t xml:space="preserve"> </w:t>
      </w:r>
      <w:r w:rsidR="00D545E0" w:rsidRPr="00507ACF">
        <w:rPr>
          <w:rFonts w:ascii="Times New Roman" w:hAnsi="Times New Roman"/>
          <w:w w:val="0"/>
          <w:sz w:val="24"/>
          <w:szCs w:val="24"/>
        </w:rPr>
        <w:t>2/3 (dois terços</w:t>
      </w:r>
      <w:r w:rsidR="00D545E0" w:rsidRPr="00507ACF">
        <w:rPr>
          <w:rFonts w:ascii="Times New Roman" w:eastAsia="Arial Unicode MS" w:hAnsi="Times New Roman"/>
          <w:w w:val="0"/>
          <w:sz w:val="24"/>
          <w:szCs w:val="24"/>
        </w:rPr>
        <w:t>)</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Circulação</w:t>
      </w:r>
      <w:r w:rsidR="00F72EF7" w:rsidRPr="00BA22AA">
        <w:rPr>
          <w:rFonts w:ascii="Times New Roman" w:eastAsia="Arial Unicode MS" w:hAnsi="Times New Roman"/>
          <w:w w:val="0"/>
          <w:sz w:val="24"/>
          <w:szCs w:val="24"/>
        </w:rPr>
        <w:t>.</w:t>
      </w:r>
      <w:r w:rsidR="00B70607">
        <w:rPr>
          <w:rFonts w:ascii="Times New Roman" w:eastAsia="Arial Unicode MS" w:hAnsi="Times New Roman"/>
          <w:w w:val="0"/>
          <w:sz w:val="24"/>
          <w:szCs w:val="24"/>
        </w:rPr>
        <w:t xml:space="preserve"> </w:t>
      </w:r>
    </w:p>
    <w:p w:rsidR="00B90726" w:rsidRPr="00616451" w:rsidRDefault="00B90726">
      <w:pPr>
        <w:suppressAutoHyphens/>
        <w:spacing w:line="320" w:lineRule="exact"/>
        <w:jc w:val="both"/>
        <w:rPr>
          <w:rFonts w:eastAsia="Arial Unicode MS"/>
          <w:w w:val="0"/>
        </w:rPr>
      </w:pPr>
    </w:p>
    <w:p w:rsidR="006722D3" w:rsidRPr="00B70607" w:rsidRDefault="00B90726"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Amortização Extraordinária Obrigatória e/ou de Resgate Antecipado Facultativo Total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Escritura)</w:t>
      </w:r>
      <w:r w:rsidR="004F4FAF" w:rsidRPr="00507ACF">
        <w:rPr>
          <w:rFonts w:ascii="Times New Roman" w:eastAsia="Arial Unicode MS" w:hAnsi="Times New Roman"/>
          <w:w w:val="0"/>
          <w:sz w:val="24"/>
          <w:szCs w:val="24"/>
        </w:rPr>
        <w:t xml:space="preserve"> </w:t>
      </w:r>
      <w:r w:rsidR="001D4E7A" w:rsidRPr="00507ACF">
        <w:rPr>
          <w:rFonts w:ascii="Times New Roman" w:eastAsia="Arial Unicode MS" w:hAnsi="Times New Roman"/>
          <w:w w:val="0"/>
          <w:sz w:val="24"/>
          <w:szCs w:val="24"/>
        </w:rPr>
        <w:t xml:space="preserve">ou alteração dos itens que dispõem sobre o vencimento antecipado das Debêntures </w:t>
      </w:r>
      <w:r w:rsidR="00B46869" w:rsidRPr="00507ACF">
        <w:rPr>
          <w:rFonts w:ascii="Times New Roman" w:eastAsia="Arial Unicode MS" w:hAnsi="Times New Roman"/>
          <w:w w:val="0"/>
          <w:sz w:val="24"/>
          <w:szCs w:val="24"/>
        </w:rPr>
        <w:t xml:space="preserve">dependerão da aprovação de </w:t>
      </w:r>
      <w:r w:rsidR="00C71841" w:rsidRPr="00507ACF">
        <w:rPr>
          <w:rFonts w:ascii="Times New Roman" w:eastAsia="Arial Unicode MS" w:hAnsi="Times New Roman"/>
          <w:w w:val="0"/>
          <w:sz w:val="24"/>
          <w:szCs w:val="24"/>
        </w:rPr>
        <w:t>75</w:t>
      </w:r>
      <w:r w:rsidR="00866D74" w:rsidRPr="00507ACF">
        <w:rPr>
          <w:rFonts w:ascii="Times New Roman" w:eastAsia="Arial Unicode MS" w:hAnsi="Times New Roman"/>
          <w:w w:val="0"/>
          <w:sz w:val="24"/>
          <w:szCs w:val="24"/>
        </w:rPr>
        <w:t>% (</w:t>
      </w:r>
      <w:r w:rsidR="00C71841" w:rsidRPr="00507ACF">
        <w:rPr>
          <w:rFonts w:ascii="Times New Roman" w:eastAsia="Arial Unicode MS" w:hAnsi="Times New Roman"/>
          <w:w w:val="0"/>
          <w:sz w:val="24"/>
          <w:szCs w:val="24"/>
        </w:rPr>
        <w:t>setenta e cinco</w:t>
      </w:r>
      <w:r w:rsidR="00866D74" w:rsidRPr="00507ACF">
        <w:rPr>
          <w:rFonts w:ascii="Times New Roman" w:eastAsia="Arial Unicode MS" w:hAnsi="Times New Roman"/>
          <w:w w:val="0"/>
          <w:sz w:val="24"/>
          <w:szCs w:val="24"/>
        </w:rPr>
        <w:t>)</w:t>
      </w:r>
      <w:r w:rsidR="00006F27" w:rsidRPr="00507ACF">
        <w:rPr>
          <w:rFonts w:ascii="Times New Roman" w:eastAsia="Arial Unicode MS" w:hAnsi="Times New Roman"/>
          <w:w w:val="0"/>
          <w:sz w:val="24"/>
          <w:szCs w:val="24"/>
        </w:rPr>
        <w:t xml:space="preserve"> </w:t>
      </w:r>
      <w:r w:rsidRPr="00507ACF">
        <w:rPr>
          <w:rFonts w:ascii="Times New Roman" w:eastAsia="Arial Unicode MS" w:hAnsi="Times New Roman"/>
          <w:w w:val="0"/>
          <w:sz w:val="24"/>
          <w:szCs w:val="24"/>
        </w:rPr>
        <w:t>das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Debêntures</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em</w:t>
      </w:r>
      <w:r w:rsidR="004F4FAF" w:rsidRPr="00507ACF">
        <w:rPr>
          <w:rFonts w:ascii="Times New Roman" w:eastAsia="Arial Unicode MS" w:hAnsi="Times New Roman"/>
          <w:w w:val="0"/>
          <w:sz w:val="24"/>
          <w:szCs w:val="24"/>
        </w:rPr>
        <w:t xml:space="preserve"> </w:t>
      </w:r>
      <w:r w:rsidR="00F72EF7" w:rsidRPr="00507ACF">
        <w:rPr>
          <w:rFonts w:ascii="Times New Roman" w:eastAsia="Arial Unicode MS" w:hAnsi="Times New Roman"/>
          <w:w w:val="0"/>
          <w:sz w:val="24"/>
          <w:szCs w:val="24"/>
        </w:rPr>
        <w:t>Circulação</w:t>
      </w:r>
      <w:r w:rsidRPr="00B70607">
        <w:rPr>
          <w:rFonts w:ascii="Times New Roman" w:eastAsia="Arial Unicode MS" w:hAnsi="Times New Roman"/>
          <w:w w:val="0"/>
          <w:sz w:val="24"/>
          <w:szCs w:val="24"/>
        </w:rPr>
        <w:t>.</w:t>
      </w:r>
      <w:r w:rsidR="00866D74">
        <w:rPr>
          <w:rStyle w:val="Refdenotaderodap"/>
          <w:rFonts w:ascii="Times New Roman" w:eastAsia="Arial Unicode MS" w:hAnsi="Times New Roman"/>
          <w:w w:val="0"/>
          <w:sz w:val="24"/>
          <w:szCs w:val="24"/>
        </w:rPr>
        <w:footnoteReference w:id="4"/>
      </w:r>
      <w:r w:rsidR="00C31A02" w:rsidRPr="00B70607">
        <w:rPr>
          <w:rFonts w:ascii="Times New Roman" w:eastAsia="Arial Unicode MS" w:hAnsi="Times New Roman"/>
          <w:w w:val="0"/>
          <w:sz w:val="24"/>
          <w:szCs w:val="24"/>
        </w:rPr>
        <w:t xml:space="preserve"> </w:t>
      </w:r>
    </w:p>
    <w:p w:rsidR="006722D3" w:rsidRPr="00B70607"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rsidR="006722D3" w:rsidRPr="00616451" w:rsidRDefault="006722D3">
      <w:pPr>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2B78C0" w:rsidRPr="00616451" w:rsidRDefault="002B78C0">
      <w:pPr>
        <w:suppressAutoHyphens/>
        <w:spacing w:line="320" w:lineRule="exact"/>
        <w:jc w:val="both"/>
        <w:rPr>
          <w:rFonts w:eastAsia="Arial Unicode MS"/>
          <w:w w:val="0"/>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79" w:name="_DV_M394"/>
      <w:bookmarkEnd w:id="179"/>
    </w:p>
    <w:p w:rsidR="006722D3" w:rsidRPr="00616451" w:rsidRDefault="006722D3">
      <w:pPr>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é</w:t>
      </w:r>
      <w:proofErr w:type="gramEnd"/>
      <w:r w:rsidRPr="0050468E">
        <w:rPr>
          <w:rFonts w:ascii="Times New Roman" w:eastAsia="Arial Unicode MS" w:hAnsi="Times New Roman"/>
          <w:sz w:val="24"/>
          <w:szCs w:val="24"/>
        </w:rPr>
        <w:t xml:space="preserve"> uma sociedade por ações devidamente organizada, constituída e existente sob a forma de sociedade por ações, com registro de companhia aberta de acordo com as leis brasileiras e a regulamentação da CVM;</w:t>
      </w:r>
    </w:p>
    <w:p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0" w:name="_DV_M125"/>
      <w:bookmarkStart w:id="181" w:name="_DV_M127"/>
      <w:bookmarkStart w:id="182" w:name="_DV_M129"/>
      <w:bookmarkStart w:id="183" w:name="_DV_M130"/>
      <w:bookmarkStart w:id="184" w:name="_DV_M131"/>
      <w:bookmarkEnd w:id="180"/>
      <w:bookmarkEnd w:id="181"/>
      <w:bookmarkEnd w:id="182"/>
      <w:bookmarkEnd w:id="183"/>
      <w:bookmarkEnd w:id="184"/>
      <w:proofErr w:type="gramStart"/>
      <w:r w:rsidRPr="0050468E">
        <w:rPr>
          <w:rFonts w:ascii="Times New Roman" w:eastAsia="Arial Unicode MS" w:hAnsi="Times New Roman"/>
          <w:sz w:val="24"/>
          <w:szCs w:val="24"/>
        </w:rPr>
        <w:t>cada</w:t>
      </w:r>
      <w:proofErr w:type="gramEnd"/>
      <w:r w:rsidRPr="0050468E">
        <w:rPr>
          <w:rFonts w:ascii="Times New Roman" w:eastAsia="Arial Unicode MS" w:hAnsi="Times New Roman"/>
          <w:sz w:val="24"/>
          <w:szCs w:val="24"/>
        </w:rPr>
        <w:t xml:space="preserve">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o</w:t>
      </w:r>
      <w:proofErr w:type="gramEnd"/>
      <w:r w:rsidRPr="0050468E">
        <w:rPr>
          <w:rFonts w:ascii="Times New Roman" w:eastAsia="Arial Unicode MS" w:hAnsi="Times New Roman"/>
          <w:sz w:val="24"/>
          <w:szCs w:val="24"/>
        </w:rPr>
        <w:t xml:space="preserve"> registro de companhia aberta da Emissora está atualizado perante a CVM, conforme requerido pela Instrução CVM 480, e suas informações lá contidas e tornadas públicas estão atualizadas conforme requerido pela Instrução CVM 480;</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está</w:t>
      </w:r>
      <w:proofErr w:type="gramEnd"/>
      <w:r w:rsidRPr="0050468E">
        <w:rPr>
          <w:rFonts w:ascii="Times New Roman" w:eastAsia="Arial Unicode MS" w:hAnsi="Times New Roman"/>
          <w:sz w:val="24"/>
          <w:szCs w:val="24"/>
        </w:rPr>
        <w:t xml:space="preserve">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lastRenderedPageBreak/>
        <w:t>seus</w:t>
      </w:r>
      <w:proofErr w:type="gramEnd"/>
      <w:r w:rsidRPr="0050468E">
        <w:rPr>
          <w:rFonts w:ascii="Times New Roman" w:eastAsia="Arial Unicode MS" w:hAnsi="Times New Roman"/>
          <w:sz w:val="24"/>
          <w:szCs w:val="24"/>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criação de qualquer ônus sobre qualquer ativo ou bem da Emissora; ou (</w:t>
      </w:r>
      <w:proofErr w:type="spellStart"/>
      <w:r w:rsidRPr="0050468E">
        <w:rPr>
          <w:rFonts w:ascii="Times New Roman" w:eastAsia="Arial Unicode MS" w:hAnsi="Times New Roman"/>
          <w:sz w:val="24"/>
          <w:szCs w:val="24"/>
        </w:rPr>
        <w:t>iii</w:t>
      </w:r>
      <w:proofErr w:type="spellEnd"/>
      <w:r w:rsidRPr="0050468E">
        <w:rPr>
          <w:rFonts w:ascii="Times New Roman" w:eastAsia="Arial Unicode MS" w:hAnsi="Times New Roman"/>
          <w:sz w:val="24"/>
          <w:szCs w:val="24"/>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está</w:t>
      </w:r>
      <w:proofErr w:type="gramEnd"/>
      <w:r w:rsidRPr="0050468E">
        <w:rPr>
          <w:rFonts w:ascii="Times New Roman" w:eastAsia="Arial Unicode MS" w:hAnsi="Times New Roman"/>
          <w:sz w:val="24"/>
          <w:szCs w:val="24"/>
        </w:rPr>
        <w:t xml:space="preserve"> cumprindo as leis, regulamentos, normas administrativas e determinações dos órgãos governamentais, autarquias ou tribunais, aplicáveis à condução de seus negócios;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2C1F14">
        <w:rPr>
          <w:rFonts w:ascii="Times New Roman" w:eastAsia="Arial Unicode MS" w:hAnsi="Times New Roman"/>
          <w:sz w:val="24"/>
          <w:szCs w:val="24"/>
        </w:rPr>
        <w:t>[</w:t>
      </w:r>
      <w:r w:rsidRPr="0050468E">
        <w:rPr>
          <w:rFonts w:ascii="Times New Roman" w:eastAsia="Arial Unicode MS" w:hAnsi="Times New Roman"/>
          <w:sz w:val="24"/>
          <w:szCs w:val="24"/>
        </w:rPr>
        <w:t>, bem como o balancete do trimestre encerrado em 31 de março de 201</w:t>
      </w:r>
      <w:r w:rsidR="005C3819">
        <w:rPr>
          <w:rFonts w:ascii="Times New Roman" w:eastAsia="Arial Unicode MS" w:hAnsi="Times New Roman"/>
          <w:sz w:val="24"/>
          <w:szCs w:val="24"/>
        </w:rPr>
        <w:t>9</w:t>
      </w:r>
      <w:r w:rsidR="00D92208">
        <w:rPr>
          <w:rStyle w:val="Refdenotaderodap"/>
          <w:rFonts w:ascii="Times New Roman" w:eastAsia="Arial Unicode MS" w:hAnsi="Times New Roman"/>
          <w:sz w:val="24"/>
          <w:szCs w:val="24"/>
        </w:rPr>
        <w:footnoteReference w:id="5"/>
      </w:r>
      <w:r w:rsidR="00D92208" w:rsidRPr="0050468E">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w:t>
      </w:r>
      <w:r w:rsidR="002C1F14">
        <w:rPr>
          <w:rFonts w:ascii="Times New Roman" w:eastAsia="Arial Unicode MS" w:hAnsi="Times New Roman"/>
          <w:sz w:val="24"/>
          <w:szCs w:val="24"/>
        </w:rPr>
        <w:t>[31 de dezembro de 2018] [</w:t>
      </w:r>
      <w:r w:rsidRPr="0050468E">
        <w:rPr>
          <w:rFonts w:ascii="Times New Roman" w:eastAsia="Arial Unicode MS" w:hAnsi="Times New Roman"/>
          <w:sz w:val="24"/>
          <w:szCs w:val="24"/>
        </w:rPr>
        <w:t>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Refdenotaderodap"/>
          <w:rFonts w:ascii="Times New Roman" w:eastAsia="Arial Unicode MS" w:hAnsi="Times New Roman"/>
          <w:sz w:val="24"/>
          <w:szCs w:val="24"/>
        </w:rPr>
        <w:footnoteReference w:id="6"/>
      </w:r>
      <w:r w:rsidRPr="0050468E">
        <w:rPr>
          <w:rFonts w:ascii="Times New Roman" w:eastAsia="Arial Unicode MS" w:hAnsi="Times New Roman"/>
          <w:sz w:val="24"/>
          <w:szCs w:val="24"/>
        </w:rPr>
        <w:t xml:space="preserve">, não houve nenhum impacto adverso </w:t>
      </w:r>
      <w:r w:rsidRPr="0050468E">
        <w:rPr>
          <w:rFonts w:ascii="Times New Roman" w:eastAsia="Arial Unicode MS" w:hAnsi="Times New Roman"/>
          <w:sz w:val="24"/>
          <w:szCs w:val="24"/>
        </w:rPr>
        <w:lastRenderedPageBreak/>
        <w:t>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nvestidores da Oferta uma tomada de decisão fundamentada a respeito da Oferta,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xml:space="preserve">)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esta</w:t>
      </w:r>
      <w:proofErr w:type="gramEnd"/>
      <w:r w:rsidRPr="0050468E">
        <w:rPr>
          <w:rFonts w:ascii="Times New Roman" w:eastAsia="Arial Unicode MS" w:hAnsi="Times New Roman"/>
          <w:sz w:val="24"/>
          <w:szCs w:val="24"/>
        </w:rPr>
        <w:t xml:space="preserve"> Escritura e as obrigações nela previstas constituem obrigações lícitas, válidas e vinculantes da Emissora, exequíveis de acordo com os seus termos e condições,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as</w:t>
      </w:r>
      <w:proofErr w:type="gramEnd"/>
      <w:r w:rsidRPr="0050468E">
        <w:rPr>
          <w:rFonts w:ascii="Times New Roman" w:eastAsia="Arial Unicode MS" w:hAnsi="Times New Roman"/>
          <w:sz w:val="24"/>
          <w:szCs w:val="24"/>
        </w:rPr>
        <w:t xml:space="preserve">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w:t>
      </w:r>
      <w:proofErr w:type="spellStart"/>
      <w:r w:rsidRPr="0050468E">
        <w:rPr>
          <w:rFonts w:ascii="Times New Roman" w:eastAsia="Arial Unicode MS" w:hAnsi="Times New Roman"/>
          <w:sz w:val="24"/>
          <w:szCs w:val="24"/>
        </w:rPr>
        <w:t>ii</w:t>
      </w:r>
      <w:proofErr w:type="spellEnd"/>
      <w:r w:rsidRPr="0050468E">
        <w:rPr>
          <w:rFonts w:ascii="Times New Roman" w:eastAsia="Arial Unicode MS" w:hAnsi="Times New Roman"/>
          <w:sz w:val="24"/>
          <w:szCs w:val="24"/>
        </w:rPr>
        <w:t>) são verdadeiras, consistentes, corretas e suficientes;</w:t>
      </w:r>
    </w:p>
    <w:p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tem</w:t>
      </w:r>
      <w:proofErr w:type="gramEnd"/>
      <w:r w:rsidRPr="0050468E">
        <w:rPr>
          <w:rFonts w:ascii="Times New Roman" w:eastAsia="Arial Unicode MS" w:hAnsi="Times New Roman"/>
          <w:sz w:val="24"/>
          <w:szCs w:val="24"/>
        </w:rPr>
        <w:t xml:space="preserve">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a</w:t>
      </w:r>
      <w:proofErr w:type="gramEnd"/>
      <w:r w:rsidRPr="0050468E">
        <w:rPr>
          <w:rFonts w:ascii="Times New Roman" w:eastAsia="Arial Unicode MS" w:hAnsi="Times New Roman"/>
          <w:sz w:val="24"/>
          <w:szCs w:val="24"/>
        </w:rPr>
        <w:t xml:space="preserve">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todos</w:t>
      </w:r>
      <w:proofErr w:type="gramEnd"/>
      <w:r w:rsidRPr="0050468E">
        <w:rPr>
          <w:rFonts w:ascii="Times New Roman" w:eastAsia="Arial Unicode MS" w:hAnsi="Times New Roman"/>
          <w:sz w:val="24"/>
          <w:szCs w:val="24"/>
        </w:rPr>
        <w:t xml:space="preserve"> os contratos de locação, cessão de uso e arrendamento dos quais a </w:t>
      </w:r>
      <w:r w:rsidRPr="00C317BE">
        <w:rPr>
          <w:rFonts w:ascii="Times New Roman" w:eastAsia="Arial Unicode MS" w:hAnsi="Times New Roman"/>
          <w:sz w:val="24"/>
          <w:szCs w:val="24"/>
        </w:rPr>
        <w:t>Emissora ou qualquer de suas controladas é parte e que sejam necessários aos negócios da Emissora, são válidos, vigentes e produzem efeitos;</w:t>
      </w:r>
    </w:p>
    <w:p w:rsidR="0050468E" w:rsidRPr="00C317B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C317B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C317BE">
        <w:rPr>
          <w:rFonts w:ascii="Times New Roman" w:eastAsia="Arial Unicode MS" w:hAnsi="Times New Roman"/>
          <w:sz w:val="24"/>
          <w:szCs w:val="24"/>
        </w:rPr>
        <w:t>inexiste (i) descumprimento de qualquer disposição relevante contratual, legal ou de qualquer outra ordem judicial, administrativa ou arbitral; ou (</w:t>
      </w:r>
      <w:proofErr w:type="spellStart"/>
      <w:r w:rsidRPr="00C317BE">
        <w:rPr>
          <w:rFonts w:ascii="Times New Roman" w:eastAsia="Arial Unicode MS" w:hAnsi="Times New Roman"/>
          <w:sz w:val="24"/>
          <w:szCs w:val="24"/>
        </w:rPr>
        <w:t>ii</w:t>
      </w:r>
      <w:proofErr w:type="spellEnd"/>
      <w:r w:rsidRPr="00C317BE">
        <w:rPr>
          <w:rFonts w:ascii="Times New Roman" w:eastAsia="Arial Unicode MS" w:hAnsi="Times New Roman"/>
          <w:sz w:val="24"/>
          <w:szCs w:val="24"/>
        </w:rPr>
        <w:t xml:space="preserve">) qualquer ação judicial, procedimento judicial ou extrajudicial, inquérito ou qualquer outro </w:t>
      </w:r>
      <w:r w:rsidRPr="00507ACF">
        <w:rPr>
          <w:rFonts w:ascii="Times New Roman" w:eastAsia="Arial Unicode MS" w:hAnsi="Times New Roman"/>
          <w:sz w:val="24"/>
          <w:szCs w:val="24"/>
        </w:rPr>
        <w:t xml:space="preserve">tipo de investigação governamental, em qualquer dos casos deste inciso, (1) que possa </w:t>
      </w:r>
      <w:r w:rsidR="00D92208" w:rsidRPr="00507ACF">
        <w:rPr>
          <w:rFonts w:ascii="Times New Roman" w:eastAsia="Arial Unicode MS" w:hAnsi="Times New Roman"/>
          <w:sz w:val="24"/>
          <w:szCs w:val="24"/>
        </w:rPr>
        <w:t>afetar de forma adversa a capacidade da Emissora de cumprir com suas obrigações nos termos desta Escritura</w:t>
      </w:r>
      <w:r w:rsidR="00F972B8" w:rsidRPr="00507ACF">
        <w:rPr>
          <w:rFonts w:ascii="Times New Roman" w:eastAsia="Arial Unicode MS" w:hAnsi="Times New Roman"/>
          <w:sz w:val="24"/>
          <w:szCs w:val="24"/>
        </w:rPr>
        <w:t xml:space="preserve"> ou a </w:t>
      </w:r>
      <w:r w:rsidR="00F972B8" w:rsidRPr="00507ACF">
        <w:rPr>
          <w:rFonts w:ascii="Times New Roman" w:hAnsi="Times New Roman"/>
          <w:sz w:val="24"/>
          <w:szCs w:val="24"/>
        </w:rPr>
        <w:t xml:space="preserve">na situação </w:t>
      </w:r>
      <w:proofErr w:type="spellStart"/>
      <w:r w:rsidR="00F972B8" w:rsidRPr="00507ACF">
        <w:rPr>
          <w:rFonts w:ascii="Times New Roman" w:hAnsi="Times New Roman"/>
          <w:sz w:val="24"/>
          <w:szCs w:val="24"/>
        </w:rPr>
        <w:t>reputacional</w:t>
      </w:r>
      <w:proofErr w:type="spellEnd"/>
      <w:r w:rsidR="00F972B8" w:rsidRPr="00507ACF">
        <w:rPr>
          <w:rFonts w:ascii="Times New Roman" w:hAnsi="Times New Roman"/>
          <w:sz w:val="24"/>
          <w:szCs w:val="24"/>
        </w:rPr>
        <w:t xml:space="preserve"> de Emissora</w:t>
      </w:r>
      <w:r w:rsidRPr="00507ACF">
        <w:rPr>
          <w:rFonts w:ascii="Times New Roman" w:eastAsia="Arial Unicode MS" w:hAnsi="Times New Roman"/>
          <w:sz w:val="24"/>
          <w:szCs w:val="24"/>
        </w:rPr>
        <w:t>; ou (2) visando anular, alterar, invalidar</w:t>
      </w:r>
      <w:r w:rsidRPr="00C317BE">
        <w:rPr>
          <w:rFonts w:ascii="Times New Roman" w:eastAsia="Arial Unicode MS" w:hAnsi="Times New Roman"/>
          <w:sz w:val="24"/>
          <w:szCs w:val="24"/>
        </w:rPr>
        <w:t>, questionar ou de qualquer forma afetar esta Escritura;</w:t>
      </w:r>
      <w:r w:rsidR="00C31A02" w:rsidRPr="00C317BE">
        <w:rPr>
          <w:rFonts w:ascii="Times New Roman" w:eastAsia="Arial Unicode MS" w:hAnsi="Times New Roman"/>
          <w:sz w:val="24"/>
          <w:szCs w:val="24"/>
        </w:rPr>
        <w:t xml:space="preserve"> </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E0003"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E0003">
        <w:rPr>
          <w:rFonts w:ascii="Times New Roman" w:eastAsia="Arial Unicode MS" w:hAnsi="Times New Roman"/>
          <w:sz w:val="24"/>
          <w:szCs w:val="24"/>
        </w:rPr>
        <w:t>não</w:t>
      </w:r>
      <w:proofErr w:type="gramEnd"/>
      <w:r w:rsidRPr="00AE0003">
        <w:rPr>
          <w:rFonts w:ascii="Times New Roman" w:eastAsia="Arial Unicode MS" w:hAnsi="Times New Roman"/>
          <w:sz w:val="24"/>
          <w:szCs w:val="24"/>
        </w:rPr>
        <w:t xml:space="preserve"> há qualquer ligação entre a Emissora e o Agente Fiduciário que impeça o Agente Fiduciário de exercer plenamente suas funções;</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cumprirá</w:t>
      </w:r>
      <w:proofErr w:type="gramEnd"/>
      <w:r w:rsidRPr="0050468E">
        <w:rPr>
          <w:rFonts w:ascii="Times New Roman" w:eastAsia="Arial Unicode MS" w:hAnsi="Times New Roman"/>
          <w:sz w:val="24"/>
          <w:szCs w:val="24"/>
        </w:rPr>
        <w:t xml:space="preserve">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é</w:t>
      </w:r>
      <w:proofErr w:type="gramEnd"/>
      <w:r w:rsidRPr="0050468E">
        <w:rPr>
          <w:rFonts w:ascii="Times New Roman" w:eastAsia="Arial Unicode MS" w:hAnsi="Times New Roman"/>
          <w:sz w:val="24"/>
          <w:szCs w:val="24"/>
        </w:rPr>
        <w:t xml:space="preserve"> responsável pela veracidade, consistência, qualidade e suficiência das informações prestadas por ocasião do registro da Oferta e fornecidas ao mercado durante a distribuição;</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lastRenderedPageBreak/>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insuficiente, incorreta ou inverídica, sendo que, com relação exclusivamente às </w:t>
      </w:r>
      <w:r w:rsidRPr="00836DAA">
        <w:rPr>
          <w:rFonts w:ascii="Times New Roman" w:eastAsia="Arial Unicode MS" w:hAnsi="Times New Roman"/>
          <w:sz w:val="24"/>
          <w:szCs w:val="24"/>
        </w:rPr>
        <w:t>coligadas, esta declaração limita</w:t>
      </w:r>
      <w:r w:rsidRPr="00836DAA">
        <w:rPr>
          <w:rFonts w:ascii="Times New Roman" w:eastAsia="Arial Unicode MS" w:hAnsi="Times New Roman"/>
          <w:sz w:val="24"/>
          <w:szCs w:val="24"/>
        </w:rPr>
        <w:noBreakHyphen/>
        <w:t>se aos fatos que sejam de conhecimento da Emissora em decorrência da sua condição de acionista minoritária dessas coligadas;</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exceto pelas obrigações que cuja exigibilidade esteja sendo questionada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 e/ou judicial</w:t>
      </w:r>
      <w:r w:rsidR="007C2BA9" w:rsidRPr="00836DAA">
        <w:rPr>
          <w:rFonts w:ascii="Times New Roman" w:eastAsia="Arial Unicode MS" w:hAnsi="Times New Roman"/>
          <w:sz w:val="24"/>
          <w:szCs w:val="24"/>
        </w:rPr>
        <w:t xml:space="preserve"> </w:t>
      </w:r>
      <w:r w:rsidRPr="00836DAA">
        <w:rPr>
          <w:rFonts w:ascii="Times New Roman" w:eastAsia="Arial Unicode MS" w:hAnsi="Times New Roman"/>
          <w:sz w:val="24"/>
          <w:szCs w:val="24"/>
        </w:rPr>
        <w:t xml:space="preserve"> e cujo descumprimento não afete de forma adversa a capacidade da Emissora de honrar suas obrigações ou a sua reputação nos termos desta Escritura, está em dia com o pagamento de todas as obrigações</w:t>
      </w:r>
      <w:r w:rsidRPr="0050468E">
        <w:rPr>
          <w:rFonts w:ascii="Times New Roman" w:eastAsia="Arial Unicode MS" w:hAnsi="Times New Roman"/>
          <w:sz w:val="24"/>
          <w:szCs w:val="24"/>
        </w:rPr>
        <w:t xml:space="preserve"> de </w:t>
      </w:r>
      <w:r w:rsidRPr="00A6631B">
        <w:rPr>
          <w:rFonts w:ascii="Times New Roman" w:eastAsia="Arial Unicode MS" w:hAnsi="Times New Roman"/>
          <w:sz w:val="24"/>
          <w:szCs w:val="24"/>
        </w:rPr>
        <w:t xml:space="preserve">natureza tributária (municipal, estadual e federal), trabalhista, previdenciária, ambiental e de quaisquer outras </w:t>
      </w:r>
      <w:r w:rsidRPr="00836DAA">
        <w:rPr>
          <w:rFonts w:ascii="Times New Roman" w:eastAsia="Arial Unicode MS" w:hAnsi="Times New Roman"/>
          <w:sz w:val="24"/>
          <w:szCs w:val="24"/>
        </w:rPr>
        <w:t>obrigações impostas por lei;</w:t>
      </w:r>
      <w:r w:rsidR="00006F27">
        <w:rPr>
          <w:rFonts w:ascii="Times New Roman" w:eastAsia="Arial Unicode MS" w:hAnsi="Times New Roman"/>
          <w:sz w:val="24"/>
          <w:szCs w:val="24"/>
        </w:rPr>
        <w:t>]</w:t>
      </w:r>
      <w:r w:rsidR="00006F27" w:rsidRPr="00006F27">
        <w:rPr>
          <w:rStyle w:val="Refdenotaderodap"/>
          <w:rFonts w:ascii="Times New Roman" w:eastAsia="Arial Unicode MS" w:hAnsi="Times New Roman"/>
          <w:sz w:val="24"/>
          <w:szCs w:val="24"/>
        </w:rPr>
        <w:t xml:space="preserve"> </w:t>
      </w:r>
      <w:r w:rsidR="00006F27">
        <w:rPr>
          <w:rStyle w:val="Refdenotaderodap"/>
          <w:rFonts w:ascii="Times New Roman" w:eastAsia="Arial Unicode MS" w:hAnsi="Times New Roman"/>
          <w:sz w:val="24"/>
          <w:szCs w:val="24"/>
        </w:rPr>
        <w:footnoteReference w:id="7"/>
      </w:r>
      <w:r w:rsidR="00C31A02" w:rsidRPr="00836DAA">
        <w:rPr>
          <w:rFonts w:ascii="Times New Roman" w:eastAsia="Arial Unicode MS" w:hAnsi="Times New Roman"/>
          <w:sz w:val="24"/>
          <w:szCs w:val="24"/>
        </w:rPr>
        <w:t xml:space="preserve"> </w:t>
      </w:r>
    </w:p>
    <w:p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exceto quanto a Emissora esteja questionando de </w:t>
      </w:r>
      <w:proofErr w:type="spellStart"/>
      <w:r w:rsidRPr="0050468E">
        <w:rPr>
          <w:rFonts w:ascii="Times New Roman" w:eastAsia="Arial Unicode MS" w:hAnsi="Times New Roman"/>
          <w:sz w:val="24"/>
          <w:szCs w:val="24"/>
        </w:rPr>
        <w:t>boa fé</w:t>
      </w:r>
      <w:proofErr w:type="spellEnd"/>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 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w:t>
      </w:r>
      <w:r w:rsidRPr="00A6631B">
        <w:rPr>
          <w:rFonts w:ascii="Times New Roman" w:eastAsia="Arial Unicode MS" w:hAnsi="Times New Roman"/>
          <w:sz w:val="24"/>
          <w:szCs w:val="24"/>
        </w:rPr>
        <w:t xml:space="preserve">autorizações, licenças e alvarás estejam em </w:t>
      </w:r>
      <w:r w:rsidRPr="00836DAA">
        <w:rPr>
          <w:rFonts w:ascii="Times New Roman" w:eastAsia="Arial Unicode MS" w:hAnsi="Times New Roman"/>
          <w:sz w:val="24"/>
          <w:szCs w:val="24"/>
        </w:rPr>
        <w:t>processo legal de renovação durante o prazo legal</w:t>
      </w:r>
      <w:r w:rsidR="002C1F14" w:rsidRPr="00836DAA">
        <w:rPr>
          <w:rFonts w:ascii="Times New Roman" w:eastAsia="Arial Unicode MS" w:hAnsi="Times New Roman"/>
          <w:sz w:val="24"/>
          <w:szCs w:val="24"/>
        </w:rPr>
        <w:t>, conforme divulgado no Formulário de Referência</w:t>
      </w:r>
      <w:r w:rsidRPr="00836DAA">
        <w:rPr>
          <w:rFonts w:ascii="Times New Roman" w:eastAsia="Arial Unicode MS" w:hAnsi="Times New Roman"/>
          <w:sz w:val="24"/>
          <w:szCs w:val="24"/>
        </w:rPr>
        <w:t>;</w:t>
      </w:r>
      <w:r w:rsidR="00006F27">
        <w:rPr>
          <w:rStyle w:val="Refdenotaderodap"/>
          <w:rFonts w:ascii="Times New Roman" w:eastAsia="Arial Unicode MS" w:hAnsi="Times New Roman"/>
          <w:sz w:val="24"/>
          <w:szCs w:val="24"/>
        </w:rPr>
        <w:footnoteReference w:id="8"/>
      </w:r>
      <w:r w:rsidR="00C31A02" w:rsidRPr="00836DAA">
        <w:rPr>
          <w:rFonts w:ascii="Times New Roman" w:eastAsia="Arial Unicode MS" w:hAnsi="Times New Roman"/>
          <w:sz w:val="24"/>
          <w:szCs w:val="24"/>
        </w:rPr>
        <w:t xml:space="preserve"> </w:t>
      </w:r>
    </w:p>
    <w:p w:rsidR="0050468E" w:rsidRPr="00836DAA"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836DAA"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836DAA">
        <w:rPr>
          <w:rFonts w:ascii="Times New Roman" w:eastAsia="Arial Unicode MS" w:hAnsi="Times New Roman"/>
          <w:sz w:val="24"/>
          <w:szCs w:val="24"/>
        </w:rPr>
        <w:t xml:space="preserve">cumpre, em todos os aspectos, todas as leis, as regras, os regulamentos e as ordens aplicáveis em qualquer jurisdição na qual realize negócios ou possua ativos, salvo nos casos em que, a aplicabilidade da lei, regra, regulamento ou </w:t>
      </w:r>
      <w:r w:rsidRPr="00836DAA">
        <w:rPr>
          <w:rFonts w:ascii="Times New Roman" w:eastAsia="Arial Unicode MS" w:hAnsi="Times New Roman"/>
          <w:sz w:val="24"/>
          <w:szCs w:val="24"/>
        </w:rPr>
        <w:lastRenderedPageBreak/>
        <w:t xml:space="preserve">ordem esteja sendo questionando de </w:t>
      </w:r>
      <w:proofErr w:type="spellStart"/>
      <w:r w:rsidRPr="00836DAA">
        <w:rPr>
          <w:rFonts w:ascii="Times New Roman" w:eastAsia="Arial Unicode MS" w:hAnsi="Times New Roman"/>
          <w:sz w:val="24"/>
          <w:szCs w:val="24"/>
        </w:rPr>
        <w:t>boa fé</w:t>
      </w:r>
      <w:proofErr w:type="spellEnd"/>
      <w:r w:rsidRPr="00836DAA">
        <w:rPr>
          <w:rFonts w:ascii="Times New Roman" w:eastAsia="Arial Unicode MS" w:hAnsi="Times New Roman"/>
          <w:sz w:val="24"/>
          <w:szCs w:val="24"/>
        </w:rPr>
        <w:t xml:space="preserve"> nas esferas administrativas e judiciais, nas esferas administrativa ou judicial</w:t>
      </w:r>
      <w:r w:rsidR="00D92208" w:rsidRPr="00836DAA">
        <w:rPr>
          <w:rFonts w:ascii="Times New Roman" w:eastAsia="Arial Unicode MS" w:hAnsi="Times New Roman"/>
          <w:sz w:val="24"/>
          <w:szCs w:val="24"/>
        </w:rPr>
        <w:t>;</w:t>
      </w:r>
      <w:r w:rsidR="00006F27">
        <w:rPr>
          <w:rStyle w:val="Refdenotaderodap"/>
          <w:rFonts w:ascii="Times New Roman" w:eastAsia="Arial Unicode MS" w:hAnsi="Times New Roman"/>
          <w:sz w:val="24"/>
          <w:szCs w:val="24"/>
        </w:rPr>
        <w:footnoteReference w:id="9"/>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A6631B">
        <w:rPr>
          <w:rFonts w:ascii="Times New Roman" w:eastAsia="Arial Unicode MS" w:hAnsi="Times New Roman"/>
          <w:sz w:val="24"/>
          <w:szCs w:val="24"/>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r w:rsidR="00D92208" w:rsidRPr="00A6631B">
        <w:rPr>
          <w:rFonts w:ascii="Times New Roman" w:eastAsia="Arial Unicode MS" w:hAnsi="Times New Roman"/>
          <w:sz w:val="24"/>
          <w:szCs w:val="24"/>
        </w:rPr>
        <w:t>;</w:t>
      </w:r>
      <w:r w:rsidR="00006F27">
        <w:rPr>
          <w:rStyle w:val="Refdenotaderodap"/>
          <w:rFonts w:ascii="Times New Roman" w:eastAsia="Arial Unicode MS" w:hAnsi="Times New Roman"/>
          <w:sz w:val="24"/>
          <w:szCs w:val="24"/>
        </w:rPr>
        <w:footnoteReference w:id="10"/>
      </w:r>
    </w:p>
    <w:p w:rsidR="0050468E" w:rsidRPr="00AE0003"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468E" w:rsidRPr="00A6631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6631B">
        <w:rPr>
          <w:rFonts w:ascii="Times New Roman" w:eastAsia="Arial Unicode MS" w:hAnsi="Times New Roman"/>
          <w:sz w:val="24"/>
          <w:szCs w:val="24"/>
        </w:rPr>
        <w:t>mantém</w:t>
      </w:r>
      <w:proofErr w:type="gramEnd"/>
      <w:r w:rsidRPr="00A6631B">
        <w:rPr>
          <w:rFonts w:ascii="Times New Roman" w:eastAsia="Arial Unicode MS" w:hAnsi="Times New Roman"/>
          <w:sz w:val="24"/>
          <w:szCs w:val="24"/>
        </w:rPr>
        <w:t xml:space="preserve"> os seus bens e de suas controladas adequadamente segurados, conforme razoavelmente esperado e de acordo com as práticas correntes de mercado;</w:t>
      </w:r>
    </w:p>
    <w:p w:rsidR="0050468E" w:rsidRPr="00A6631B"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A6631B">
        <w:rPr>
          <w:rFonts w:ascii="Times New Roman" w:eastAsia="Arial Unicode MS" w:hAnsi="Times New Roman"/>
          <w:sz w:val="24"/>
          <w:szCs w:val="24"/>
        </w:rPr>
        <w:t>cumpre</w:t>
      </w:r>
      <w:proofErr w:type="gramEnd"/>
      <w:r w:rsidRPr="00A6631B">
        <w:rPr>
          <w:rFonts w:ascii="Times New Roman" w:eastAsia="Arial Unicode MS" w:hAnsi="Times New Roman"/>
          <w:sz w:val="24"/>
          <w:szCs w:val="24"/>
        </w:rPr>
        <w:t xml:space="preserv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p>
    <w:p w:rsidR="00534CED" w:rsidRDefault="00534CED" w:rsidP="00836DAA">
      <w:pPr>
        <w:pStyle w:val="PargrafodaLista"/>
        <w:rPr>
          <w:rFonts w:ascii="Times New Roman" w:eastAsia="Arial Unicode MS" w:hAnsi="Times New Roman"/>
          <w:sz w:val="24"/>
          <w:szCs w:val="24"/>
        </w:rPr>
      </w:pPr>
    </w:p>
    <w:p w:rsidR="00BB192B" w:rsidRPr="00836DAA" w:rsidRDefault="00534CED" w:rsidP="00021F8A">
      <w:pPr>
        <w:pStyle w:val="p0"/>
        <w:widowControl/>
        <w:numPr>
          <w:ilvl w:val="0"/>
          <w:numId w:val="8"/>
        </w:numPr>
        <w:tabs>
          <w:tab w:val="clear" w:pos="720"/>
          <w:tab w:val="left" w:pos="1134"/>
        </w:tabs>
        <w:suppressAutoHyphens/>
        <w:spacing w:line="320" w:lineRule="exact"/>
        <w:ind w:left="1276" w:hanging="709"/>
        <w:rPr>
          <w:rFonts w:ascii="Times New Roman" w:eastAsia="Arial Unicode MS" w:hAnsi="Times New Roman"/>
          <w:sz w:val="24"/>
          <w:szCs w:val="24"/>
        </w:rPr>
      </w:pPr>
      <w:proofErr w:type="gramStart"/>
      <w:r w:rsidRPr="00836DAA">
        <w:rPr>
          <w:rFonts w:ascii="Times New Roman" w:eastAsia="Arial Unicode MS" w:hAnsi="Times New Roman"/>
          <w:sz w:val="24"/>
          <w:szCs w:val="24"/>
        </w:rPr>
        <w:t>não</w:t>
      </w:r>
      <w:proofErr w:type="gramEnd"/>
      <w:r w:rsidRPr="00836DAA">
        <w:rPr>
          <w:rFonts w:ascii="Times New Roman" w:eastAsia="Arial Unicode MS" w:hAnsi="Times New Roman"/>
          <w:sz w:val="24"/>
          <w:szCs w:val="24"/>
        </w:rPr>
        <w:t xml:space="preserve"> </w:t>
      </w:r>
      <w:r w:rsidRPr="00507ACF">
        <w:rPr>
          <w:rFonts w:ascii="Times New Roman" w:eastAsia="Arial Unicode MS" w:hAnsi="Times New Roman"/>
          <w:sz w:val="24"/>
          <w:szCs w:val="24"/>
        </w:rPr>
        <w:t xml:space="preserve">foram condenados, de forma definitiva na esfera administrativa e/ou judicial, por </w:t>
      </w:r>
      <w:r w:rsidR="00315AC2" w:rsidRPr="00507ACF">
        <w:rPr>
          <w:rFonts w:ascii="Times New Roman" w:eastAsia="Arial Unicode MS" w:hAnsi="Times New Roman"/>
          <w:sz w:val="24"/>
          <w:szCs w:val="24"/>
        </w:rPr>
        <w:t xml:space="preserve">(a) </w:t>
      </w:r>
      <w:r w:rsidRPr="00507ACF">
        <w:rPr>
          <w:rFonts w:ascii="Times New Roman" w:eastAsia="Arial Unicode MS" w:hAnsi="Times New Roman"/>
          <w:sz w:val="24"/>
          <w:szCs w:val="24"/>
        </w:rPr>
        <w:t>práticas listadas nas Leis Anticorrupção</w:t>
      </w:r>
      <w:r w:rsidR="00315AC2" w:rsidRPr="00507ACF">
        <w:rPr>
          <w:rFonts w:ascii="Times New Roman" w:eastAsia="Arial Unicode MS" w:hAnsi="Times New Roman"/>
          <w:sz w:val="24"/>
          <w:szCs w:val="24"/>
        </w:rPr>
        <w:t>; ou (b) questões trabalhistas envolvendo trabalho em condição análoga à de escravo e/ou trabalho infantil</w:t>
      </w:r>
      <w:r w:rsidR="00F972B8">
        <w:rPr>
          <w:rFonts w:ascii="Times New Roman" w:eastAsia="Arial Unicode MS" w:hAnsi="Times New Roman"/>
          <w:sz w:val="24"/>
          <w:szCs w:val="24"/>
        </w:rPr>
        <w:t xml:space="preserve">; ou (c) </w:t>
      </w:r>
      <w:r w:rsidR="00F972B8" w:rsidRPr="00507ACF">
        <w:rPr>
          <w:rFonts w:ascii="Times New Roman" w:eastAsia="Arial Unicode MS" w:hAnsi="Times New Roman"/>
          <w:sz w:val="24"/>
          <w:szCs w:val="24"/>
        </w:rPr>
        <w:t>crime contra o meio ambiente</w:t>
      </w:r>
      <w:r w:rsidRPr="00836DAA">
        <w:rPr>
          <w:rFonts w:ascii="Times New Roman" w:eastAsia="Arial Unicode MS" w:hAnsi="Times New Roman"/>
          <w:sz w:val="24"/>
          <w:szCs w:val="24"/>
        </w:rPr>
        <w:t>; e</w:t>
      </w:r>
    </w:p>
    <w:p w:rsidR="00C317BE" w:rsidRPr="0050468E" w:rsidRDefault="00C317B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proofErr w:type="gramStart"/>
      <w:r w:rsidRPr="0050468E">
        <w:rPr>
          <w:rFonts w:ascii="Times New Roman" w:eastAsia="Arial Unicode MS" w:hAnsi="Times New Roman"/>
          <w:sz w:val="24"/>
          <w:szCs w:val="24"/>
        </w:rPr>
        <w:t>nos</w:t>
      </w:r>
      <w:proofErr w:type="gramEnd"/>
      <w:r w:rsidRPr="0050468E">
        <w:rPr>
          <w:rFonts w:ascii="Times New Roman" w:eastAsia="Arial Unicode MS" w:hAnsi="Times New Roman"/>
          <w:sz w:val="24"/>
          <w:szCs w:val="24"/>
        </w:rPr>
        <w:t xml:space="preserve"> termos desta Escritura, nenhum registro, consentimento, autorização, aprovação, licença ou qualificação junto a qualquer autoridade governamental ou </w:t>
      </w:r>
      <w:r w:rsidRPr="0050468E">
        <w:rPr>
          <w:rFonts w:ascii="Times New Roman" w:eastAsia="Arial Unicode MS" w:hAnsi="Times New Roman"/>
          <w:sz w:val="24"/>
          <w:szCs w:val="24"/>
        </w:rPr>
        <w:lastRenderedPageBreak/>
        <w:t>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rsidR="00F74264"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proofErr w:type="spellStart"/>
      <w:r w:rsidRPr="002B7443">
        <w:rPr>
          <w:rFonts w:ascii="Times New Roman" w:eastAsia="Arial Unicode MS" w:hAnsi="Times New Roman"/>
          <w:snapToGrid/>
          <w:sz w:val="24"/>
          <w:szCs w:val="24"/>
        </w:rPr>
        <w:t>i</w:t>
      </w:r>
      <w:r w:rsidR="00C317BE">
        <w:rPr>
          <w:rFonts w:ascii="Times New Roman" w:eastAsia="Arial Unicode MS" w:hAnsi="Times New Roman"/>
          <w:snapToGrid/>
          <w:sz w:val="24"/>
          <w:szCs w:val="24"/>
        </w:rPr>
        <w:t>ii</w:t>
      </w:r>
      <w:proofErr w:type="spellEnd"/>
      <w:r w:rsidRPr="002B7443">
        <w:rPr>
          <w:rFonts w:ascii="Times New Roman" w:eastAsia="Arial Unicode MS" w:hAnsi="Times New Roman"/>
          <w:snapToGrid/>
          <w:sz w:val="24"/>
          <w:szCs w:val="24"/>
        </w:rPr>
        <w:t>)</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D92208">
        <w:rPr>
          <w:rFonts w:ascii="Times New Roman" w:eastAsia="Arial Unicode MS" w:hAnsi="Times New Roman"/>
          <w:snapToGrid/>
          <w:sz w:val="24"/>
          <w:szCs w:val="24"/>
        </w:rPr>
        <w:t xml:space="preserve"> </w:t>
      </w:r>
    </w:p>
    <w:p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rsidR="006722D3" w:rsidRPr="00616451" w:rsidRDefault="006722D3">
      <w:pPr>
        <w:pStyle w:val="PargrafodaLista"/>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3" w:name="_DV_M165"/>
      <w:bookmarkEnd w:id="193"/>
    </w:p>
    <w:p w:rsidR="006722D3" w:rsidRPr="00616451" w:rsidRDefault="006722D3">
      <w:pPr>
        <w:suppressAutoHyphens/>
        <w:spacing w:line="320" w:lineRule="exact"/>
        <w:jc w:val="both"/>
        <w:rPr>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4" w:name="_DV_M166"/>
      <w:bookmarkEnd w:id="194"/>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rsidR="002B7443" w:rsidRPr="00CE744C" w:rsidRDefault="00CE744C" w:rsidP="00CE744C">
      <w:pPr>
        <w:pStyle w:val="PargrafodaLista"/>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Endereço: Rua Paschoal Apóstolo </w:t>
      </w:r>
      <w:proofErr w:type="spellStart"/>
      <w:r w:rsidRPr="00CE744C">
        <w:rPr>
          <w:rFonts w:ascii="Times New Roman" w:hAnsi="Times New Roman"/>
          <w:sz w:val="24"/>
          <w:szCs w:val="24"/>
        </w:rPr>
        <w:t>Pítsica</w:t>
      </w:r>
      <w:proofErr w:type="spellEnd"/>
      <w:r w:rsidRPr="00CE744C">
        <w:rPr>
          <w:rFonts w:ascii="Times New Roman" w:hAnsi="Times New Roman"/>
          <w:sz w:val="24"/>
          <w:szCs w:val="24"/>
        </w:rPr>
        <w:t>, nº 5.064, Bairro Agronômica</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CEP: 88025-255 – Florianópolis/SC</w:t>
      </w:r>
    </w:p>
    <w:p w:rsidR="002B7443" w:rsidRPr="00CE744C" w:rsidRDefault="002B7443" w:rsidP="00CE744C">
      <w:pPr>
        <w:pStyle w:val="PargrafodaLista"/>
        <w:widowControl w:val="0"/>
        <w:ind w:left="567"/>
        <w:rPr>
          <w:rFonts w:ascii="Times New Roman" w:hAnsi="Times New Roman"/>
          <w:sz w:val="24"/>
          <w:szCs w:val="24"/>
        </w:rPr>
      </w:pPr>
      <w:r w:rsidRPr="00CE744C">
        <w:rPr>
          <w:rFonts w:ascii="Times New Roman" w:hAnsi="Times New Roman"/>
          <w:sz w:val="24"/>
          <w:szCs w:val="24"/>
        </w:rPr>
        <w:t xml:space="preserve">At.: Sra. Patrícia </w:t>
      </w:r>
      <w:proofErr w:type="spellStart"/>
      <w:r w:rsidRPr="00CE744C">
        <w:rPr>
          <w:rFonts w:ascii="Times New Roman" w:hAnsi="Times New Roman"/>
          <w:sz w:val="24"/>
          <w:szCs w:val="24"/>
        </w:rPr>
        <w:t>Farrapeira</w:t>
      </w:r>
      <w:proofErr w:type="spellEnd"/>
      <w:r w:rsidRPr="00CE744C">
        <w:rPr>
          <w:rFonts w:ascii="Times New Roman" w:hAnsi="Times New Roman"/>
          <w:sz w:val="24"/>
          <w:szCs w:val="24"/>
        </w:rPr>
        <w:t xml:space="preserve"> Müller</w:t>
      </w:r>
      <w:r w:rsidRPr="00CE744C" w:rsidDel="00A679C6">
        <w:rPr>
          <w:rFonts w:ascii="Times New Roman" w:hAnsi="Times New Roman"/>
          <w:sz w:val="24"/>
          <w:szCs w:val="24"/>
        </w:rPr>
        <w:t xml:space="preserve"> </w:t>
      </w:r>
    </w:p>
    <w:p w:rsidR="00CE744C" w:rsidRPr="00616451" w:rsidRDefault="002B7443" w:rsidP="00CE744C">
      <w:pPr>
        <w:pStyle w:val="PargrafodaLista"/>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rsidR="007E75FF" w:rsidRPr="00616451" w:rsidRDefault="004A0886" w:rsidP="00CE744C">
      <w:pPr>
        <w:pStyle w:val="PargrafodaLista"/>
        <w:suppressAutoHyphens/>
        <w:spacing w:line="320" w:lineRule="exact"/>
        <w:ind w:left="567"/>
        <w:rPr>
          <w:rFonts w:eastAsia="Arial Unicode MS"/>
          <w:b/>
        </w:rPr>
      </w:pPr>
      <w:r w:rsidRPr="00616451">
        <w:rPr>
          <w:rFonts w:ascii="Times New Roman" w:hAnsi="Times New Roman"/>
          <w:sz w:val="24"/>
          <w:szCs w:val="24"/>
        </w:rPr>
        <w:t xml:space="preserve"> </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rsidR="0038619C" w:rsidRPr="00616451" w:rsidRDefault="00111F82">
      <w:pPr>
        <w:pStyle w:val="PargrafodaLista"/>
        <w:suppressAutoHyphens/>
        <w:spacing w:line="320" w:lineRule="exact"/>
        <w:ind w:left="567"/>
        <w:rPr>
          <w:rFonts w:ascii="Times New Roman" w:hAnsi="Times New Roman"/>
          <w:b/>
          <w:sz w:val="24"/>
          <w:szCs w:val="24"/>
          <w:highlight w:val="yellow"/>
        </w:rPr>
      </w:pPr>
      <w:bookmarkStart w:id="195" w:name="_DV_M174"/>
      <w:bookmarkEnd w:id="195"/>
      <w:r>
        <w:rPr>
          <w:rFonts w:ascii="Times New Roman" w:hAnsi="Times New Roman"/>
          <w:b/>
          <w:sz w:val="24"/>
          <w:szCs w:val="24"/>
        </w:rPr>
        <w:t>SIMPLIFIC PAVARINI DISTRIBUIDORA DE TÍTULOS E VALORES MOBILIÁRIOS LTDA.</w:t>
      </w:r>
    </w:p>
    <w:p w:rsidR="0038619C" w:rsidRPr="002B7443" w:rsidRDefault="00321C5C">
      <w:pPr>
        <w:pStyle w:val="PargrafodaLista"/>
        <w:suppressAutoHyphens/>
        <w:spacing w:line="320" w:lineRule="exact"/>
        <w:ind w:left="567"/>
        <w:rPr>
          <w:rFonts w:ascii="Times New Roman" w:hAnsi="Times New Roman"/>
          <w:sz w:val="24"/>
          <w:szCs w:val="24"/>
        </w:rPr>
      </w:pPr>
      <w:r w:rsidRPr="00321C5C">
        <w:rPr>
          <w:rFonts w:ascii="Times New Roman" w:hAnsi="Times New Roman"/>
          <w:bCs/>
          <w:sz w:val="24"/>
          <w:szCs w:val="24"/>
        </w:rPr>
        <w:t>Rua Joaquim Floriano, nº 466, bloco B, conjunto 1401</w:t>
      </w:r>
      <w:r w:rsidRPr="00321C5C" w:rsidDel="00321C5C">
        <w:rPr>
          <w:rFonts w:ascii="Times New Roman" w:hAnsi="Times New Roman"/>
          <w:sz w:val="24"/>
          <w:szCs w:val="24"/>
        </w:rPr>
        <w:t xml:space="preserve"> </w:t>
      </w:r>
    </w:p>
    <w:p w:rsidR="0038619C" w:rsidRPr="002B7443" w:rsidRDefault="00321C5C">
      <w:pPr>
        <w:pStyle w:val="PargrafodaLista"/>
        <w:suppressAutoHyphens/>
        <w:spacing w:line="320" w:lineRule="exact"/>
        <w:ind w:left="567"/>
        <w:rPr>
          <w:rFonts w:ascii="Times New Roman" w:hAnsi="Times New Roman"/>
          <w:sz w:val="24"/>
          <w:szCs w:val="24"/>
          <w:highlight w:val="yellow"/>
        </w:rPr>
      </w:pPr>
      <w:r>
        <w:rPr>
          <w:rFonts w:ascii="Times New Roman" w:hAnsi="Times New Roman"/>
          <w:sz w:val="24"/>
          <w:szCs w:val="24"/>
        </w:rPr>
        <w:t>São Paulo</w:t>
      </w:r>
      <w:r w:rsidR="0038619C" w:rsidRPr="00616451">
        <w:rPr>
          <w:rFonts w:ascii="Times New Roman" w:hAnsi="Times New Roman"/>
          <w:sz w:val="24"/>
          <w:szCs w:val="24"/>
        </w:rPr>
        <w:t xml:space="preserve">, </w:t>
      </w:r>
      <w:r>
        <w:rPr>
          <w:rFonts w:ascii="Times New Roman" w:hAnsi="Times New Roman"/>
          <w:sz w:val="24"/>
          <w:szCs w:val="24"/>
        </w:rPr>
        <w:t>São Paulo</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CEP: </w:t>
      </w:r>
      <w:r w:rsidR="00321C5C" w:rsidRPr="00321C5C">
        <w:rPr>
          <w:rFonts w:ascii="Times New Roman" w:hAnsi="Times New Roman"/>
          <w:bCs/>
          <w:sz w:val="24"/>
          <w:szCs w:val="24"/>
        </w:rPr>
        <w:t>04534-002</w:t>
      </w:r>
      <w:r w:rsidR="00321C5C" w:rsidRPr="00321C5C" w:rsidDel="00321C5C">
        <w:rPr>
          <w:rFonts w:ascii="Times New Roman" w:hAnsi="Times New Roman"/>
          <w:sz w:val="24"/>
          <w:szCs w:val="24"/>
        </w:rPr>
        <w:t xml:space="preserve"> </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proofErr w:type="spellStart"/>
      <w:r w:rsidRPr="00616451">
        <w:rPr>
          <w:rFonts w:ascii="Times New Roman" w:hAnsi="Times New Roman"/>
          <w:sz w:val="24"/>
          <w:szCs w:val="24"/>
        </w:rPr>
        <w:t>Tel</w:t>
      </w:r>
      <w:proofErr w:type="spellEnd"/>
      <w:r w:rsidRPr="00616451">
        <w:rPr>
          <w:rFonts w:ascii="Times New Roman" w:hAnsi="Times New Roman"/>
          <w:sz w:val="24"/>
          <w:szCs w:val="24"/>
        </w:rPr>
        <w:t xml:space="preserve">: </w:t>
      </w:r>
      <w:r w:rsidR="00B84BC2">
        <w:rPr>
          <w:rFonts w:ascii="Times New Roman" w:hAnsi="Times New Roman"/>
          <w:sz w:val="24"/>
          <w:szCs w:val="24"/>
        </w:rPr>
        <w:t>(11) 3090-0447</w:t>
      </w:r>
    </w:p>
    <w:p w:rsidR="002767D9" w:rsidRPr="00616451" w:rsidRDefault="002767D9">
      <w:pPr>
        <w:pStyle w:val="p0"/>
        <w:widowControl/>
        <w:tabs>
          <w:tab w:val="clear" w:pos="720"/>
        </w:tabs>
        <w:suppressAutoHyphens/>
        <w:spacing w:line="320" w:lineRule="exact"/>
        <w:ind w:left="567"/>
        <w:rPr>
          <w:rFonts w:ascii="Times New Roman" w:hAnsi="Times New Roman"/>
          <w:sz w:val="24"/>
          <w:szCs w:val="24"/>
        </w:rPr>
      </w:pPr>
      <w:r w:rsidRPr="00616451">
        <w:rPr>
          <w:rFonts w:ascii="Times New Roman" w:hAnsi="Times New Roman"/>
          <w:sz w:val="24"/>
          <w:szCs w:val="24"/>
        </w:rPr>
        <w:t xml:space="preserve">At: </w:t>
      </w:r>
      <w:r w:rsidR="00B84BC2">
        <w:rPr>
          <w:rFonts w:ascii="Times New Roman" w:hAnsi="Times New Roman"/>
          <w:sz w:val="24"/>
          <w:szCs w:val="24"/>
        </w:rPr>
        <w:t>Sr. Carlos Alberto Bacha / Matheus Gomes Faria</w:t>
      </w:r>
    </w:p>
    <w:p w:rsidR="004E0D33" w:rsidRPr="00616451" w:rsidRDefault="004E0D33">
      <w:pPr>
        <w:pStyle w:val="PargrafodaLista"/>
        <w:suppressAutoHyphens/>
        <w:spacing w:line="320" w:lineRule="exact"/>
        <w:ind w:left="567"/>
        <w:rPr>
          <w:rFonts w:ascii="Times New Roman" w:hAnsi="Times New Roman"/>
          <w:b/>
          <w:sz w:val="24"/>
          <w:szCs w:val="24"/>
        </w:rPr>
      </w:pPr>
      <w:r w:rsidRPr="00616451">
        <w:rPr>
          <w:rFonts w:ascii="Times New Roman" w:hAnsi="Times New Roman"/>
          <w:sz w:val="24"/>
          <w:szCs w:val="24"/>
        </w:rPr>
        <w:t xml:space="preserve">E-mail: </w:t>
      </w:r>
      <w:r w:rsidR="00B84BC2">
        <w:rPr>
          <w:rStyle w:val="Hyperlink"/>
          <w:rFonts w:ascii="Times New Roman" w:hAnsi="Times New Roman"/>
          <w:color w:val="auto"/>
          <w:sz w:val="24"/>
          <w:szCs w:val="24"/>
          <w:u w:val="none"/>
        </w:rPr>
        <w:t>fiduciario@simplificpavarini.com.br</w:t>
      </w: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proofErr w:type="spellStart"/>
      <w:r w:rsidR="00F72EF7" w:rsidRPr="00616451">
        <w:rPr>
          <w:rFonts w:ascii="Times New Roman" w:eastAsia="Arial Unicode MS" w:hAnsi="Times New Roman"/>
          <w:sz w:val="24"/>
          <w:szCs w:val="24"/>
        </w:rPr>
        <w:t>Escriturador</w:t>
      </w:r>
      <w:proofErr w:type="spellEnd"/>
      <w:r w:rsidRPr="00616451">
        <w:rPr>
          <w:rFonts w:ascii="Times New Roman" w:eastAsia="Arial Unicode MS" w:hAnsi="Times New Roman"/>
          <w:sz w:val="24"/>
          <w:szCs w:val="24"/>
        </w:rPr>
        <w:t>:</w:t>
      </w:r>
    </w:p>
    <w:p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rsidR="00964396" w:rsidRDefault="00657C01" w:rsidP="003215E5">
      <w:pPr>
        <w:pStyle w:val="PargrafodaLista"/>
        <w:suppressAutoHyphens/>
        <w:spacing w:line="320" w:lineRule="exact"/>
        <w:ind w:left="567"/>
        <w:rPr>
          <w:rFonts w:ascii="Times New Roman" w:hAnsi="Times New Roman"/>
          <w:sz w:val="24"/>
          <w:szCs w:val="24"/>
        </w:rPr>
      </w:pPr>
      <w:r w:rsidRPr="00657C01">
        <w:rPr>
          <w:rFonts w:ascii="Times New Roman" w:hAnsi="Times New Roman"/>
          <w:sz w:val="24"/>
          <w:szCs w:val="24"/>
        </w:rPr>
        <w:lastRenderedPageBreak/>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rsidR="00CE744C" w:rsidRPr="003215E5" w:rsidRDefault="00657C01" w:rsidP="003215E5">
      <w:pPr>
        <w:pStyle w:val="PargrafodaLista"/>
        <w:suppressAutoHyphens/>
        <w:spacing w:line="320" w:lineRule="exact"/>
        <w:ind w:left="567"/>
        <w:rPr>
          <w:lang w:val="en-US"/>
        </w:rPr>
      </w:pPr>
      <w:r w:rsidRPr="003215E5">
        <w:rPr>
          <w:lang w:val="en-US"/>
        </w:rPr>
        <w:t>CEP</w:t>
      </w:r>
      <w:r w:rsidR="00964396" w:rsidRPr="003215E5">
        <w:rPr>
          <w:lang w:val="en-US"/>
        </w:rPr>
        <w:t>:</w:t>
      </w:r>
      <w:r w:rsidRPr="003215E5">
        <w:rPr>
          <w:lang w:val="en-US"/>
        </w:rPr>
        <w:t xml:space="preserve"> 06029-900</w:t>
      </w:r>
      <w:r w:rsidRPr="003215E5" w:rsidDel="00657C01">
        <w:rPr>
          <w:lang w:val="en-US"/>
        </w:rPr>
        <w:t xml:space="preserve"> </w:t>
      </w:r>
    </w:p>
    <w:p w:rsidR="00CE744C" w:rsidRPr="003215E5"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3215E5">
        <w:rPr>
          <w:rFonts w:ascii="Times New Roman" w:hAnsi="Times New Roman"/>
          <w:sz w:val="24"/>
          <w:szCs w:val="24"/>
          <w:lang w:val="en-US"/>
        </w:rPr>
        <w:t>Tel: [●]</w:t>
      </w:r>
    </w:p>
    <w:p w:rsidR="00CE744C" w:rsidRPr="00EF7140"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EF7140">
        <w:rPr>
          <w:rFonts w:ascii="Times New Roman" w:hAnsi="Times New Roman"/>
          <w:sz w:val="24"/>
          <w:szCs w:val="24"/>
          <w:lang w:val="en-US"/>
        </w:rPr>
        <w:t>At: [●]</w:t>
      </w:r>
    </w:p>
    <w:p w:rsidR="00CE744C" w:rsidRPr="00EF7140" w:rsidRDefault="00CE744C" w:rsidP="00CE744C">
      <w:pPr>
        <w:pStyle w:val="PargrafodaLista"/>
        <w:suppressAutoHyphens/>
        <w:spacing w:line="320" w:lineRule="exact"/>
        <w:ind w:left="567"/>
        <w:rPr>
          <w:rFonts w:ascii="Times New Roman" w:hAnsi="Times New Roman"/>
          <w:b/>
          <w:sz w:val="24"/>
          <w:szCs w:val="24"/>
          <w:lang w:val="en-US"/>
        </w:rPr>
      </w:pPr>
      <w:r w:rsidRPr="00EF7140">
        <w:rPr>
          <w:rFonts w:ascii="Times New Roman" w:hAnsi="Times New Roman"/>
          <w:sz w:val="24"/>
          <w:szCs w:val="24"/>
          <w:lang w:val="en-US"/>
        </w:rPr>
        <w:t xml:space="preserve">E-mail: </w:t>
      </w:r>
      <w:r w:rsidRPr="00EF7140">
        <w:rPr>
          <w:rStyle w:val="Hyperlink"/>
          <w:rFonts w:ascii="Times New Roman" w:hAnsi="Times New Roman"/>
          <w:color w:val="auto"/>
          <w:sz w:val="24"/>
          <w:szCs w:val="24"/>
          <w:u w:val="none"/>
          <w:lang w:val="en-US"/>
        </w:rPr>
        <w:t>[●]</w:t>
      </w:r>
    </w:p>
    <w:p w:rsidR="00E22858" w:rsidRPr="003215E5" w:rsidRDefault="00964396">
      <w:pPr>
        <w:tabs>
          <w:tab w:val="left" w:pos="0"/>
          <w:tab w:val="left" w:pos="360"/>
        </w:tabs>
        <w:suppressAutoHyphens/>
        <w:spacing w:line="320" w:lineRule="exact"/>
        <w:ind w:left="567"/>
        <w:jc w:val="both"/>
        <w:rPr>
          <w:rStyle w:val="Hyperlink"/>
          <w:bCs/>
          <w:color w:val="auto"/>
        </w:rPr>
      </w:pPr>
      <w:r>
        <w:rPr>
          <w:rFonts w:eastAsia="Arial Unicode MS"/>
        </w:rPr>
        <w:t>[</w:t>
      </w:r>
      <w:r w:rsidRPr="00963253">
        <w:rPr>
          <w:rFonts w:eastAsia="Arial Unicode MS"/>
          <w:b/>
          <w:highlight w:val="yellow"/>
        </w:rPr>
        <w:t xml:space="preserve">Nota </w:t>
      </w:r>
      <w:proofErr w:type="spellStart"/>
      <w:r w:rsidRPr="00963253">
        <w:rPr>
          <w:rFonts w:eastAsia="Arial Unicode MS"/>
          <w:b/>
          <w:highlight w:val="yellow"/>
        </w:rPr>
        <w:t>Cescon</w:t>
      </w:r>
      <w:proofErr w:type="spellEnd"/>
      <w:r w:rsidRPr="00963253">
        <w:rPr>
          <w:rFonts w:eastAsia="Arial Unicode MS"/>
          <w:b/>
          <w:highlight w:val="yellow"/>
        </w:rPr>
        <w:t xml:space="preserve"> </w:t>
      </w:r>
      <w:proofErr w:type="spellStart"/>
      <w:r w:rsidRPr="00963253">
        <w:rPr>
          <w:rFonts w:eastAsia="Arial Unicode MS"/>
          <w:b/>
          <w:highlight w:val="yellow"/>
        </w:rPr>
        <w:t>Barrieu</w:t>
      </w:r>
      <w:proofErr w:type="spellEnd"/>
      <w:r w:rsidRPr="00963253">
        <w:rPr>
          <w:rFonts w:eastAsia="Arial Unicode MS"/>
          <w:highlight w:val="yellow"/>
        </w:rPr>
        <w:t xml:space="preserve">: </w:t>
      </w:r>
      <w:r w:rsidR="00315AC2">
        <w:rPr>
          <w:rFonts w:eastAsia="Arial Unicode MS"/>
          <w:highlight w:val="yellow"/>
        </w:rPr>
        <w:t>Companhia</w:t>
      </w:r>
      <w:r w:rsidRPr="00963253">
        <w:rPr>
          <w:rFonts w:eastAsia="Arial Unicode MS"/>
          <w:highlight w:val="yellow"/>
        </w:rPr>
        <w:t>, favor informar os dados para contato</w:t>
      </w:r>
      <w:r w:rsidR="00315AC2">
        <w:rPr>
          <w:rFonts w:eastAsia="Arial Unicode MS"/>
          <w:highlight w:val="yellow"/>
        </w:rPr>
        <w:t xml:space="preserve"> quando o contrato como </w:t>
      </w:r>
      <w:proofErr w:type="spellStart"/>
      <w:r w:rsidR="00315AC2">
        <w:rPr>
          <w:rFonts w:eastAsia="Arial Unicode MS"/>
          <w:highlight w:val="yellow"/>
        </w:rPr>
        <w:t>Escriturador</w:t>
      </w:r>
      <w:proofErr w:type="spellEnd"/>
      <w:r w:rsidR="00315AC2">
        <w:rPr>
          <w:rFonts w:eastAsia="Arial Unicode MS"/>
          <w:highlight w:val="yellow"/>
        </w:rPr>
        <w:t xml:space="preserve"> for </w:t>
      </w:r>
      <w:proofErr w:type="gramStart"/>
      <w:r w:rsidR="00315AC2">
        <w:rPr>
          <w:rFonts w:eastAsia="Arial Unicode MS"/>
          <w:highlight w:val="yellow"/>
        </w:rPr>
        <w:t>assinado</w:t>
      </w:r>
      <w:r w:rsidRPr="00963253">
        <w:rPr>
          <w:rFonts w:eastAsia="Arial Unicode MS"/>
          <w:highlight w:val="yellow"/>
        </w:rPr>
        <w:t>.</w:t>
      </w:r>
      <w:r>
        <w:rPr>
          <w:rFonts w:eastAsia="Arial Unicode MS"/>
        </w:rPr>
        <w:t>]</w:t>
      </w:r>
      <w:proofErr w:type="gramEnd"/>
    </w:p>
    <w:p w:rsidR="002214B8" w:rsidRPr="003215E5" w:rsidRDefault="002214B8">
      <w:pPr>
        <w:tabs>
          <w:tab w:val="left" w:pos="0"/>
          <w:tab w:val="left" w:pos="360"/>
        </w:tabs>
        <w:suppressAutoHyphens/>
        <w:spacing w:line="320" w:lineRule="exact"/>
        <w:ind w:left="567"/>
        <w:jc w:val="both"/>
        <w:rPr>
          <w:rFonts w:eastAsia="Arial Unicode MS"/>
          <w:w w:val="0"/>
        </w:rPr>
      </w:pPr>
    </w:p>
    <w:p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proofErr w:type="spellStart"/>
      <w:r w:rsidRPr="00616451">
        <w:rPr>
          <w:bCs/>
        </w:rPr>
        <w:t>Antonio</w:t>
      </w:r>
      <w:proofErr w:type="spellEnd"/>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26" w:history="1">
        <w:r w:rsidRPr="00616451">
          <w:rPr>
            <w:rStyle w:val="Hyperlink"/>
            <w:bCs/>
            <w:color w:val="auto"/>
          </w:rPr>
          <w:t>valores.mobiliarios@b3.com.br</w:t>
        </w:r>
      </w:hyperlink>
      <w:r w:rsidR="004F4FAF" w:rsidRPr="00616451">
        <w:rPr>
          <w:bCs/>
        </w:rPr>
        <w:t xml:space="preserve"> </w:t>
      </w:r>
    </w:p>
    <w:p w:rsidR="006722D3" w:rsidRPr="00616451" w:rsidRDefault="006722D3">
      <w:pPr>
        <w:tabs>
          <w:tab w:val="left" w:pos="0"/>
          <w:tab w:val="left" w:pos="360"/>
        </w:tabs>
        <w:suppressAutoHyphens/>
        <w:spacing w:line="320" w:lineRule="exact"/>
        <w:jc w:val="both"/>
        <w:rPr>
          <w:rFonts w:eastAsia="Arial Unicode MS"/>
          <w:w w:val="0"/>
        </w:rPr>
      </w:pPr>
    </w:p>
    <w:p w:rsidR="006722D3" w:rsidRPr="00A6631B" w:rsidRDefault="006722D3" w:rsidP="00D92208">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D92208">
        <w:rPr>
          <w:rFonts w:ascii="Times New Roman" w:eastAsia="Arial Unicode MS" w:hAnsi="Times New Roman"/>
          <w:w w:val="0"/>
          <w:sz w:val="24"/>
          <w:szCs w:val="24"/>
        </w:rPr>
        <w:t>As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comunicações</w:t>
      </w:r>
      <w:r w:rsidR="004F4FAF" w:rsidRPr="00D92208">
        <w:rPr>
          <w:rFonts w:ascii="Times New Roman" w:eastAsia="Arial Unicode MS" w:hAnsi="Times New Roman"/>
          <w:w w:val="0"/>
          <w:sz w:val="24"/>
          <w:szCs w:val="24"/>
        </w:rPr>
        <w:t xml:space="preserve"> </w:t>
      </w:r>
      <w:r w:rsidRPr="00D92208">
        <w:rPr>
          <w:rFonts w:ascii="Times New Roman" w:eastAsia="Arial Unicode MS" w:hAnsi="Times New Roman"/>
          <w:w w:val="0"/>
          <w:sz w:val="24"/>
          <w:szCs w:val="24"/>
        </w:rPr>
        <w:t>serão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consideradas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entregues</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quando</w:t>
      </w:r>
      <w:r w:rsidR="004F4FAF" w:rsidRPr="00BA22AA">
        <w:rPr>
          <w:rFonts w:ascii="Times New Roman" w:eastAsia="Arial Unicode MS" w:hAnsi="Times New Roman"/>
          <w:w w:val="0"/>
          <w:sz w:val="24"/>
          <w:szCs w:val="24"/>
        </w:rPr>
        <w:t xml:space="preserve"> </w:t>
      </w:r>
      <w:r w:rsidRPr="00BA22AA">
        <w:rPr>
          <w:rFonts w:ascii="Times New Roman" w:eastAsia="Arial Unicode MS" w:hAnsi="Times New Roman"/>
          <w:w w:val="0"/>
          <w:sz w:val="24"/>
          <w:szCs w:val="24"/>
        </w:rPr>
        <w:t>recebidas</w:t>
      </w:r>
      <w:r w:rsidR="004F4FAF" w:rsidRPr="00021F8A">
        <w:rPr>
          <w:w w:val="0"/>
        </w:rPr>
        <w:t xml:space="preserve"> </w:t>
      </w:r>
      <w:r w:rsidRPr="00021F8A">
        <w:rPr>
          <w:w w:val="0"/>
        </w:rPr>
        <w:t>sob</w:t>
      </w:r>
      <w:r w:rsidR="004F4FAF" w:rsidRPr="00021F8A">
        <w:rPr>
          <w:w w:val="0"/>
        </w:rPr>
        <w:t xml:space="preserve"> </w:t>
      </w:r>
      <w:r w:rsidRPr="00021F8A">
        <w:rPr>
          <w:w w:val="0"/>
        </w:rPr>
        <w:t>protocolo</w:t>
      </w:r>
      <w:r w:rsidR="004F4FAF" w:rsidRPr="00021F8A">
        <w:rPr>
          <w:w w:val="0"/>
        </w:rPr>
        <w:t xml:space="preserve"> </w:t>
      </w:r>
      <w:r w:rsidRPr="00021F8A">
        <w:rPr>
          <w:w w:val="0"/>
        </w:rPr>
        <w:t>ou</w:t>
      </w:r>
      <w:r w:rsidR="004F4FAF" w:rsidRPr="00021F8A">
        <w:rPr>
          <w:w w:val="0"/>
        </w:rPr>
        <w:t xml:space="preserve"> </w:t>
      </w:r>
      <w:r w:rsidRPr="00021F8A">
        <w:rPr>
          <w:w w:val="0"/>
        </w:rPr>
        <w:t>com</w:t>
      </w:r>
      <w:r w:rsidR="004F4FAF" w:rsidRPr="00021F8A">
        <w:rPr>
          <w:w w:val="0"/>
        </w:rPr>
        <w:t xml:space="preserve"> </w:t>
      </w:r>
      <w:r w:rsidRPr="00021F8A">
        <w:rPr>
          <w:w w:val="0"/>
        </w:rPr>
        <w:t>aviso</w:t>
      </w:r>
      <w:r w:rsidR="004F4FAF" w:rsidRPr="00021F8A">
        <w:rPr>
          <w:w w:val="0"/>
        </w:rPr>
        <w:t xml:space="preserve"> </w:t>
      </w:r>
      <w:r w:rsidRPr="00021F8A">
        <w:rPr>
          <w:w w:val="0"/>
        </w:rPr>
        <w:t>de</w:t>
      </w:r>
      <w:r w:rsidR="004F4FAF" w:rsidRPr="00021F8A">
        <w:rPr>
          <w:w w:val="0"/>
        </w:rPr>
        <w:t xml:space="preserve"> </w:t>
      </w:r>
      <w:r w:rsidRPr="00C317BE">
        <w:rPr>
          <w:rFonts w:ascii="Times New Roman" w:eastAsia="Arial Unicode MS" w:hAnsi="Times New Roman"/>
          <w:w w:val="0"/>
          <w:sz w:val="24"/>
          <w:szCs w:val="24"/>
        </w:rPr>
        <w:t>recebimento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expedido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pelo</w:t>
      </w:r>
      <w:r w:rsidR="004F4FAF" w:rsidRPr="00C317BE">
        <w:rPr>
          <w:rFonts w:ascii="Times New Roman" w:eastAsia="Arial Unicode MS" w:hAnsi="Times New Roman"/>
          <w:w w:val="0"/>
          <w:sz w:val="24"/>
          <w:szCs w:val="24"/>
        </w:rPr>
        <w:t xml:space="preserve"> </w:t>
      </w:r>
      <w:r w:rsidRPr="00C317BE">
        <w:rPr>
          <w:rFonts w:ascii="Times New Roman" w:eastAsia="Arial Unicode MS" w:hAnsi="Times New Roman"/>
          <w:w w:val="0"/>
          <w:sz w:val="24"/>
          <w:szCs w:val="24"/>
        </w:rPr>
        <w:t>correio</w:t>
      </w:r>
      <w:r w:rsidR="00D92208" w:rsidRPr="00A6631B">
        <w:rPr>
          <w:rFonts w:ascii="Times New Roman" w:eastAsia="Arial Unicode MS" w:hAnsi="Times New Roman"/>
          <w:w w:val="0"/>
          <w:sz w:val="24"/>
          <w:szCs w:val="24"/>
        </w:rPr>
        <w:t>.</w:t>
      </w:r>
      <w:bookmarkStart w:id="202" w:name="_DV_M182"/>
      <w:bookmarkEnd w:id="202"/>
    </w:p>
    <w:p w:rsidR="006722D3" w:rsidRPr="00D92208" w:rsidRDefault="006722D3" w:rsidP="00C317BE">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3" w:name="_DV_M183"/>
      <w:bookmarkEnd w:id="203"/>
    </w:p>
    <w:p w:rsidR="006722D3" w:rsidRPr="00616451" w:rsidRDefault="006722D3">
      <w:pPr>
        <w:tabs>
          <w:tab w:val="left" w:pos="0"/>
          <w:tab w:val="left" w:pos="360"/>
        </w:tabs>
        <w:suppressAutoHyphens/>
        <w:spacing w:line="320" w:lineRule="exact"/>
        <w:jc w:val="both"/>
        <w:rPr>
          <w:rFonts w:eastAsia="Arial Unicode MS"/>
          <w:w w:val="0"/>
        </w:rPr>
      </w:pPr>
    </w:p>
    <w:p w:rsidR="006722D3" w:rsidRPr="00616451" w:rsidRDefault="006722D3">
      <w:pPr>
        <w:pStyle w:val="PargrafodaLista"/>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rsidR="004441A2" w:rsidRPr="00616451" w:rsidRDefault="004441A2">
      <w:pPr>
        <w:tabs>
          <w:tab w:val="left" w:pos="0"/>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proofErr w:type="gramStart"/>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proofErr w:type="gramEnd"/>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rsidR="0068589C" w:rsidRPr="00616451" w:rsidRDefault="0068589C">
      <w:pPr>
        <w:tabs>
          <w:tab w:val="left" w:pos="24"/>
          <w:tab w:val="left" w:pos="360"/>
        </w:tabs>
        <w:suppressAutoHyphens/>
        <w:spacing w:line="320" w:lineRule="exact"/>
        <w:jc w:val="both"/>
        <w:rPr>
          <w:rFonts w:eastAsia="Arial Unicode MS"/>
          <w:w w:val="0"/>
        </w:rPr>
      </w:pPr>
    </w:p>
    <w:p w:rsidR="0068589C" w:rsidRPr="00616451" w:rsidRDefault="0068589C"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exclusivamente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atendimento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adequação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exigências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004F4FAF" w:rsidRPr="00616451">
        <w:rPr>
          <w:rFonts w:ascii="Times New Roman" w:eastAsia="Arial Unicode MS" w:hAnsi="Times New Roman"/>
          <w:w w:val="0"/>
          <w:sz w:val="24"/>
          <w:szCs w:val="24"/>
        </w:rPr>
        <w:t xml:space="preserve"> </w:t>
      </w:r>
      <w:r w:rsidR="00DA2A9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00185680" w:rsidRPr="00616451">
        <w:rPr>
          <w:rFonts w:ascii="Times New Roman" w:eastAsia="Arial Unicode MS" w:hAnsi="Times New Roman"/>
          <w:w w:val="0"/>
          <w:sz w:val="24"/>
          <w:szCs w:val="24"/>
        </w:rPr>
        <w:t>formal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aritmético;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proofErr w:type="spellStart"/>
      <w:r w:rsidRPr="00616451">
        <w:rPr>
          <w:rFonts w:ascii="Times New Roman" w:eastAsia="Arial Unicode MS" w:hAnsi="Times New Roman"/>
          <w:w w:val="0"/>
          <w:sz w:val="24"/>
          <w:szCs w:val="24"/>
        </w:rPr>
        <w:t>iii</w:t>
      </w:r>
      <w:proofErr w:type="spellEnd"/>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rsidR="006722D3" w:rsidRPr="00616451" w:rsidRDefault="006722D3">
      <w:pPr>
        <w:tabs>
          <w:tab w:val="left" w:pos="24"/>
          <w:tab w:val="left" w:pos="360"/>
        </w:tabs>
        <w:suppressAutoHyphens/>
        <w:spacing w:line="320" w:lineRule="exact"/>
        <w:jc w:val="both"/>
        <w:rPr>
          <w:rFonts w:eastAsia="Arial Unicode MS"/>
          <w:b/>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rsidR="006722D3" w:rsidRPr="00616451" w:rsidRDefault="006722D3">
      <w:pPr>
        <w:tabs>
          <w:tab w:val="left" w:pos="24"/>
          <w:tab w:val="left" w:pos="360"/>
        </w:tabs>
        <w:suppressAutoHyphens/>
        <w:spacing w:line="320" w:lineRule="exact"/>
        <w:jc w:val="both"/>
        <w:rPr>
          <w:rFonts w:eastAsia="Arial Unicode MS"/>
          <w:w w:val="0"/>
        </w:rPr>
      </w:pPr>
    </w:p>
    <w:p w:rsidR="006722D3" w:rsidRPr="00616451" w:rsidRDefault="006722D3" w:rsidP="00AC0101">
      <w:pPr>
        <w:pStyle w:val="PargrafodaLista"/>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4" w:name="_DV_M413"/>
      <w:bookmarkEnd w:id="204"/>
    </w:p>
    <w:p w:rsidR="006722D3" w:rsidRPr="00616451" w:rsidRDefault="006722D3">
      <w:pPr>
        <w:tabs>
          <w:tab w:val="left" w:pos="24"/>
          <w:tab w:val="left" w:pos="360"/>
        </w:tabs>
        <w:suppressAutoHyphens/>
        <w:spacing w:line="320" w:lineRule="exact"/>
        <w:jc w:val="both"/>
      </w:pPr>
    </w:p>
    <w:p w:rsidR="006722D3" w:rsidRPr="00A6631B" w:rsidRDefault="00D92208" w:rsidP="00AC0101">
      <w:pPr>
        <w:pStyle w:val="PargrafodaLista"/>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 xml:space="preserve">Para a solução de todas as controvérsias decorrentes desta Escritura que não possam ser resolvidas amistosamente no prazo de 30 (trinta) dias corridos, contados da </w:t>
      </w:r>
      <w:r w:rsidR="0000389F">
        <w:rPr>
          <w:rFonts w:ascii="Times New Roman" w:hAnsi="Times New Roman"/>
          <w:sz w:val="24"/>
          <w:szCs w:val="24"/>
        </w:rPr>
        <w:t>notificação</w:t>
      </w:r>
      <w:r>
        <w:rPr>
          <w:rFonts w:ascii="Times New Roman" w:hAnsi="Times New Roman"/>
          <w:sz w:val="24"/>
          <w:szCs w:val="24"/>
        </w:rPr>
        <w:t xml:space="preserve"> da parte </w:t>
      </w:r>
      <w:proofErr w:type="spellStart"/>
      <w:r>
        <w:rPr>
          <w:rFonts w:ascii="Times New Roman" w:hAnsi="Times New Roman"/>
          <w:sz w:val="24"/>
          <w:szCs w:val="24"/>
        </w:rPr>
        <w:t>reclamente</w:t>
      </w:r>
      <w:proofErr w:type="spellEnd"/>
      <w:r>
        <w:rPr>
          <w:rFonts w:ascii="Times New Roman" w:hAnsi="Times New Roman"/>
          <w:sz w:val="24"/>
          <w:szCs w:val="24"/>
        </w:rPr>
        <w:t xml:space="preserve"> à parte reclamada, fica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 xml:space="preserve">de São </w:t>
      </w:r>
      <w:r w:rsidR="0038619C" w:rsidRPr="00A6631B">
        <w:rPr>
          <w:rFonts w:ascii="Times New Roman" w:hAnsi="Times New Roman"/>
          <w:sz w:val="24"/>
          <w:szCs w:val="24"/>
        </w:rPr>
        <w:t>Paulo</w:t>
      </w:r>
      <w:r w:rsidR="006722D3" w:rsidRPr="00A6631B">
        <w:rPr>
          <w:rFonts w:ascii="Times New Roman" w:hAnsi="Times New Roman"/>
          <w:sz w:val="24"/>
          <w:szCs w:val="24"/>
        </w:rPr>
        <w:t>,</w:t>
      </w:r>
      <w:r w:rsidR="004F4FAF" w:rsidRPr="00A6631B">
        <w:rPr>
          <w:rFonts w:ascii="Times New Roman" w:hAnsi="Times New Roman"/>
          <w:sz w:val="24"/>
          <w:szCs w:val="24"/>
        </w:rPr>
        <w:t xml:space="preserve"> </w:t>
      </w:r>
      <w:r w:rsidR="006722D3" w:rsidRPr="00A6631B">
        <w:rPr>
          <w:rFonts w:ascii="Times New Roman" w:hAnsi="Times New Roman"/>
          <w:sz w:val="24"/>
          <w:szCs w:val="24"/>
        </w:rPr>
        <w:t>Estado</w:t>
      </w:r>
      <w:r w:rsidR="004F4FAF" w:rsidRPr="00A6631B">
        <w:rPr>
          <w:rFonts w:ascii="Times New Roman" w:hAnsi="Times New Roman"/>
          <w:sz w:val="24"/>
          <w:szCs w:val="24"/>
        </w:rPr>
        <w:t xml:space="preserve"> </w:t>
      </w:r>
      <w:r w:rsidR="0038619C" w:rsidRPr="00A6631B">
        <w:rPr>
          <w:rFonts w:ascii="Times New Roman" w:hAnsi="Times New Roman"/>
          <w:sz w:val="24"/>
          <w:szCs w:val="24"/>
        </w:rPr>
        <w:t>de São Paulo</w:t>
      </w:r>
      <w:r w:rsidR="006722D3" w:rsidRPr="00A6631B">
        <w:rPr>
          <w:rFonts w:ascii="Times New Roman" w:hAnsi="Times New Roman"/>
          <w:sz w:val="24"/>
          <w:szCs w:val="24"/>
        </w:rPr>
        <w:t>,</w:t>
      </w:r>
      <w:r w:rsidR="004F4FAF" w:rsidRPr="00AE0003">
        <w:rPr>
          <w:rFonts w:ascii="Times New Roman" w:hAnsi="Times New Roman"/>
          <w:sz w:val="24"/>
          <w:szCs w:val="24"/>
        </w:rPr>
        <w:t xml:space="preserve"> </w:t>
      </w:r>
      <w:r w:rsidR="006722D3" w:rsidRPr="00A6631B">
        <w:rPr>
          <w:rFonts w:ascii="Times New Roman" w:hAnsi="Times New Roman"/>
          <w:sz w:val="24"/>
          <w:szCs w:val="24"/>
        </w:rPr>
        <w:t>com</w:t>
      </w:r>
      <w:r w:rsidR="004F4FAF" w:rsidRPr="00A6631B">
        <w:rPr>
          <w:rFonts w:ascii="Times New Roman" w:hAnsi="Times New Roman"/>
          <w:sz w:val="24"/>
          <w:szCs w:val="24"/>
        </w:rPr>
        <w:t xml:space="preserve"> </w:t>
      </w:r>
      <w:r w:rsidR="006722D3" w:rsidRPr="00A6631B">
        <w:rPr>
          <w:rFonts w:ascii="Times New Roman" w:hAnsi="Times New Roman"/>
          <w:sz w:val="24"/>
          <w:szCs w:val="24"/>
        </w:rPr>
        <w:t>renúncia</w:t>
      </w:r>
      <w:r w:rsidR="004F4FAF" w:rsidRPr="00A6631B">
        <w:rPr>
          <w:rFonts w:ascii="Times New Roman" w:hAnsi="Times New Roman"/>
          <w:sz w:val="24"/>
          <w:szCs w:val="24"/>
        </w:rPr>
        <w:t xml:space="preserve"> </w:t>
      </w:r>
      <w:r w:rsidR="006722D3" w:rsidRPr="00A6631B">
        <w:rPr>
          <w:rFonts w:ascii="Times New Roman" w:hAnsi="Times New Roman"/>
          <w:sz w:val="24"/>
          <w:szCs w:val="24"/>
        </w:rPr>
        <w:t>a</w:t>
      </w:r>
      <w:r w:rsidR="004F4FAF" w:rsidRPr="00A6631B">
        <w:rPr>
          <w:rFonts w:ascii="Times New Roman" w:hAnsi="Times New Roman"/>
          <w:sz w:val="24"/>
          <w:szCs w:val="24"/>
        </w:rPr>
        <w:t xml:space="preserve"> </w:t>
      </w:r>
      <w:r w:rsidR="006722D3" w:rsidRPr="00A6631B">
        <w:rPr>
          <w:rFonts w:ascii="Times New Roman" w:hAnsi="Times New Roman"/>
          <w:sz w:val="24"/>
          <w:szCs w:val="24"/>
        </w:rPr>
        <w:t>qualquer</w:t>
      </w:r>
      <w:r w:rsidR="004F4FAF" w:rsidRPr="00A6631B">
        <w:rPr>
          <w:rFonts w:ascii="Times New Roman" w:hAnsi="Times New Roman"/>
          <w:sz w:val="24"/>
          <w:szCs w:val="24"/>
        </w:rPr>
        <w:t xml:space="preserve"> </w:t>
      </w:r>
      <w:r w:rsidR="006722D3" w:rsidRPr="00A6631B">
        <w:rPr>
          <w:rFonts w:ascii="Times New Roman" w:hAnsi="Times New Roman"/>
          <w:sz w:val="24"/>
          <w:szCs w:val="24"/>
        </w:rPr>
        <w:t>outro,</w:t>
      </w:r>
      <w:r w:rsidR="004F4FAF" w:rsidRPr="00A6631B">
        <w:rPr>
          <w:rFonts w:ascii="Times New Roman" w:hAnsi="Times New Roman"/>
          <w:sz w:val="24"/>
          <w:szCs w:val="24"/>
        </w:rPr>
        <w:t xml:space="preserve"> </w:t>
      </w:r>
      <w:r w:rsidR="006722D3" w:rsidRPr="00A6631B">
        <w:rPr>
          <w:rFonts w:ascii="Times New Roman" w:hAnsi="Times New Roman"/>
          <w:sz w:val="24"/>
          <w:szCs w:val="24"/>
        </w:rPr>
        <w:t>por</w:t>
      </w:r>
      <w:r w:rsidR="004F4FAF" w:rsidRPr="00A6631B">
        <w:rPr>
          <w:rFonts w:ascii="Times New Roman" w:hAnsi="Times New Roman"/>
          <w:sz w:val="24"/>
          <w:szCs w:val="24"/>
        </w:rPr>
        <w:t xml:space="preserve"> </w:t>
      </w:r>
      <w:r w:rsidR="006722D3" w:rsidRPr="00A6631B">
        <w:rPr>
          <w:rFonts w:ascii="Times New Roman" w:hAnsi="Times New Roman"/>
          <w:sz w:val="24"/>
          <w:szCs w:val="24"/>
        </w:rPr>
        <w:t>mais</w:t>
      </w:r>
      <w:r w:rsidR="004F4FAF" w:rsidRPr="00A6631B">
        <w:rPr>
          <w:rFonts w:ascii="Times New Roman" w:hAnsi="Times New Roman"/>
          <w:sz w:val="24"/>
          <w:szCs w:val="24"/>
        </w:rPr>
        <w:t xml:space="preserve"> </w:t>
      </w:r>
      <w:r w:rsidR="006722D3" w:rsidRPr="00A6631B">
        <w:rPr>
          <w:rFonts w:ascii="Times New Roman" w:hAnsi="Times New Roman"/>
          <w:sz w:val="24"/>
          <w:szCs w:val="24"/>
        </w:rPr>
        <w:t>privilegiado</w:t>
      </w:r>
      <w:r w:rsidR="004F4FAF" w:rsidRPr="00A6631B">
        <w:rPr>
          <w:rFonts w:ascii="Times New Roman" w:hAnsi="Times New Roman"/>
          <w:sz w:val="24"/>
          <w:szCs w:val="24"/>
        </w:rPr>
        <w:t xml:space="preserve"> </w:t>
      </w:r>
      <w:r w:rsidR="006722D3" w:rsidRPr="00A6631B">
        <w:rPr>
          <w:rFonts w:ascii="Times New Roman" w:hAnsi="Times New Roman"/>
          <w:sz w:val="24"/>
          <w:szCs w:val="24"/>
        </w:rPr>
        <w:t>que</w:t>
      </w:r>
      <w:r w:rsidR="004F4FAF" w:rsidRPr="00A6631B">
        <w:rPr>
          <w:rFonts w:ascii="Times New Roman" w:hAnsi="Times New Roman"/>
          <w:sz w:val="24"/>
          <w:szCs w:val="24"/>
        </w:rPr>
        <w:t xml:space="preserve"> </w:t>
      </w:r>
      <w:r w:rsidR="006722D3" w:rsidRPr="00A6631B">
        <w:rPr>
          <w:rFonts w:ascii="Times New Roman" w:hAnsi="Times New Roman"/>
          <w:sz w:val="24"/>
          <w:szCs w:val="24"/>
        </w:rPr>
        <w:t>seja.</w:t>
      </w:r>
    </w:p>
    <w:p w:rsidR="006722D3" w:rsidRPr="00AE0003"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estarem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assim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justas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contratadas,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Partes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firmam</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Escritura,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em</w:t>
      </w:r>
      <w:r w:rsidR="004F4FAF" w:rsidRPr="00A6631B">
        <w:rPr>
          <w:rFonts w:ascii="Times New Roman" w:eastAsia="Arial Unicode MS" w:hAnsi="Times New Roman"/>
          <w:w w:val="0"/>
          <w:sz w:val="24"/>
          <w:szCs w:val="24"/>
        </w:rPr>
        <w:t xml:space="preserve"> </w:t>
      </w:r>
      <w:r w:rsidR="00103233" w:rsidRPr="00A6631B">
        <w:rPr>
          <w:rFonts w:ascii="Times New Roman" w:eastAsia="Arial Unicode MS" w:hAnsi="Times New Roman"/>
          <w:w w:val="0"/>
          <w:sz w:val="24"/>
          <w:szCs w:val="24"/>
        </w:rPr>
        <w:t xml:space="preserve">4 </w:t>
      </w:r>
      <w:r w:rsidRPr="00A6631B">
        <w:rPr>
          <w:rFonts w:ascii="Times New Roman" w:eastAsia="Arial Unicode MS" w:hAnsi="Times New Roman"/>
          <w:w w:val="0"/>
          <w:sz w:val="24"/>
          <w:szCs w:val="24"/>
        </w:rPr>
        <w:t>(</w:t>
      </w:r>
      <w:r w:rsidR="00103233" w:rsidRPr="00A6631B">
        <w:rPr>
          <w:rFonts w:ascii="Times New Roman" w:eastAsia="Arial Unicode MS" w:hAnsi="Times New Roman"/>
          <w:w w:val="0"/>
          <w:sz w:val="24"/>
          <w:szCs w:val="24"/>
        </w:rPr>
        <w:t>quatro</w:t>
      </w:r>
      <w:r w:rsidRPr="00A6631B">
        <w:rPr>
          <w:rFonts w:ascii="Times New Roman" w:eastAsia="Arial Unicode MS" w:hAnsi="Times New Roman"/>
          <w:w w:val="0"/>
          <w:sz w:val="24"/>
          <w:szCs w:val="24"/>
        </w:rPr>
        <w:t>)</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vias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igual</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teor</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forma,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na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presença</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de</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2</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(duas)</w:t>
      </w:r>
      <w:r w:rsidR="004F4FAF" w:rsidRPr="00A6631B">
        <w:rPr>
          <w:rFonts w:ascii="Times New Roman" w:eastAsia="Arial Unicode MS" w:hAnsi="Times New Roman"/>
          <w:w w:val="0"/>
          <w:sz w:val="24"/>
          <w:szCs w:val="24"/>
        </w:rPr>
        <w:t xml:space="preserve"> </w:t>
      </w:r>
      <w:r w:rsidRPr="00A6631B">
        <w:rPr>
          <w:rFonts w:ascii="Times New Roman" w:eastAsia="Arial Unicode MS" w:hAnsi="Times New Roman"/>
          <w:w w:val="0"/>
          <w:sz w:val="24"/>
          <w:szCs w:val="24"/>
        </w:rPr>
        <w:t>testemunhas</w:t>
      </w:r>
      <w:r w:rsidRPr="00616451">
        <w:rPr>
          <w:rFonts w:ascii="Times New Roman" w:eastAsia="Arial Unicode MS" w:hAnsi="Times New Roman"/>
          <w:w w:val="0"/>
          <w:sz w:val="24"/>
          <w:szCs w:val="24"/>
        </w:rPr>
        <w:t>.</w:t>
      </w:r>
      <w:bookmarkStart w:id="205" w:name="_DV_M416"/>
      <w:bookmarkEnd w:id="205"/>
    </w:p>
    <w:p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CE744C">
        <w:rPr>
          <w:rFonts w:ascii="Times New Roman" w:eastAsia="Arial Unicode MS" w:hAnsi="Times New Roman"/>
          <w:sz w:val="24"/>
          <w:szCs w:val="24"/>
        </w:rPr>
        <w:t>[●]</w:t>
      </w:r>
      <w:r w:rsidR="00616451" w:rsidRPr="00AC0101">
        <w:rPr>
          <w:rFonts w:ascii="Times New Roman" w:hAnsi="Times New Roman"/>
          <w:sz w:val="24"/>
          <w:szCs w:val="24"/>
        </w:rPr>
        <w:t xml:space="preserve"> de </w:t>
      </w:r>
      <w:r w:rsidR="00CE744C">
        <w:rPr>
          <w:rFonts w:ascii="Times New Roman" w:hAnsi="Times New Roman"/>
          <w:sz w:val="24"/>
          <w:szCs w:val="24"/>
        </w:rPr>
        <w:t xml:space="preserve">[●]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proofErr w:type="gramStart"/>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roofErr w:type="gramEnd"/>
    </w:p>
    <w:p w:rsidR="00CE744C" w:rsidRDefault="00CE744C">
      <w:pPr>
        <w:pStyle w:val="p0"/>
        <w:widowControl/>
        <w:suppressAutoHyphens/>
        <w:spacing w:line="320" w:lineRule="exact"/>
        <w:jc w:val="center"/>
        <w:rPr>
          <w:rFonts w:ascii="Times New Roman" w:eastAsia="Arial Unicode MS" w:hAnsi="Times New Roman"/>
          <w:i/>
          <w:sz w:val="24"/>
          <w:szCs w:val="24"/>
        </w:rPr>
      </w:pPr>
    </w:p>
    <w:p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default" r:id="rId27"/>
          <w:footerReference w:type="even" r:id="rId28"/>
          <w:footerReference w:type="default" r:id="rId29"/>
          <w:headerReference w:type="first" r:id="rId30"/>
          <w:pgSz w:w="12242" w:h="15842" w:code="1"/>
          <w:pgMar w:top="2552" w:right="1701" w:bottom="2552" w:left="1701" w:header="720" w:footer="1757" w:gutter="0"/>
          <w:cols w:space="708"/>
          <w:titlePg/>
          <w:docGrid w:linePitch="360"/>
        </w:sectPr>
      </w:pPr>
    </w:p>
    <w:p w:rsidR="00BA2F00" w:rsidRPr="00616451" w:rsidRDefault="00316330">
      <w:pPr>
        <w:pStyle w:val="Cabealho"/>
        <w:suppressAutoHyphens/>
        <w:spacing w:line="320" w:lineRule="exact"/>
        <w:jc w:val="both"/>
        <w:rPr>
          <w:i/>
          <w:sz w:val="24"/>
          <w:szCs w:val="24"/>
        </w:rPr>
      </w:pPr>
      <w:r w:rsidRPr="00616451">
        <w:rPr>
          <w:i/>
          <w:caps/>
          <w:sz w:val="24"/>
          <w:szCs w:val="24"/>
        </w:rPr>
        <w:lastRenderedPageBreak/>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proofErr w:type="spellStart"/>
      <w:r w:rsidR="00CE744C">
        <w:rPr>
          <w:i/>
          <w:sz w:val="24"/>
          <w:szCs w:val="24"/>
        </w:rPr>
        <w:t>Engie</w:t>
      </w:r>
      <w:proofErr w:type="spellEnd"/>
      <w:r w:rsidR="00CE744C">
        <w:rPr>
          <w:i/>
          <w:sz w:val="24"/>
          <w:szCs w:val="24"/>
        </w:rPr>
        <w:t xml:space="preserve"> Brasil</w:t>
      </w:r>
      <w:r w:rsidR="00192EA9" w:rsidRPr="00616451">
        <w:rPr>
          <w:i/>
          <w:sz w:val="24"/>
          <w:szCs w:val="24"/>
        </w:rPr>
        <w:t xml:space="preserve"> Energia S.A.</w:t>
      </w:r>
      <w:r w:rsidRPr="00616451">
        <w:rPr>
          <w:i/>
          <w:sz w:val="24"/>
          <w:szCs w:val="24"/>
        </w:rPr>
        <w:t>]</w:t>
      </w:r>
    </w:p>
    <w:p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rsidR="00E700F8" w:rsidRPr="00616451" w:rsidRDefault="00E700F8">
      <w:pPr>
        <w:suppressAutoHyphens/>
        <w:spacing w:line="320" w:lineRule="exact"/>
        <w:rPr>
          <w:rFonts w:eastAsia="Arial Unicode MS"/>
          <w:w w:val="0"/>
        </w:rPr>
      </w:pPr>
      <w:bookmarkStart w:id="206" w:name="_DV_X0"/>
    </w:p>
    <w:p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rsidR="00E700F8" w:rsidRPr="00616451" w:rsidRDefault="00E700F8">
      <w:pPr>
        <w:suppressAutoHyphens/>
        <w:spacing w:line="320" w:lineRule="exact"/>
        <w:rPr>
          <w:rFonts w:eastAsia="Arial Unicode MS"/>
          <w:w w:val="0"/>
        </w:rPr>
      </w:pPr>
    </w:p>
    <w:p w:rsidR="006722D3" w:rsidRPr="00616451" w:rsidRDefault="006722D3">
      <w:pPr>
        <w:suppressAutoHyphens/>
        <w:spacing w:line="320" w:lineRule="exact"/>
        <w:rPr>
          <w:rFonts w:eastAsia="Arial Unicode MS"/>
          <w:w w:val="0"/>
        </w:rPr>
      </w:pPr>
    </w:p>
    <w:bookmarkEnd w:id="206"/>
    <w:p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rsidR="006722D3" w:rsidRPr="00616451" w:rsidRDefault="006722D3">
      <w:pPr>
        <w:suppressAutoHyphens/>
        <w:spacing w:line="320" w:lineRule="exact"/>
        <w:jc w:val="center"/>
        <w:rPr>
          <w:rFonts w:eastAsia="Arial Unicode MS"/>
          <w:b/>
          <w:w w:val="0"/>
        </w:rPr>
      </w:pPr>
    </w:p>
    <w:p w:rsidR="00DE305B" w:rsidRPr="00616451" w:rsidRDefault="00DE305B">
      <w:pPr>
        <w:suppressAutoHyphens/>
        <w:spacing w:line="320" w:lineRule="exact"/>
        <w:jc w:val="center"/>
        <w:rPr>
          <w:rFonts w:eastAsia="Arial Unicode MS"/>
          <w:b/>
          <w:w w:val="0"/>
        </w:rPr>
      </w:pPr>
    </w:p>
    <w:p w:rsidR="00DE305B" w:rsidRPr="00616451" w:rsidRDefault="00DE305B">
      <w:pPr>
        <w:suppressAutoHyphens/>
        <w:spacing w:line="320" w:lineRule="exact"/>
        <w:rPr>
          <w:smallCaps/>
        </w:rPr>
      </w:pPr>
    </w:p>
    <w:p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rsidTr="0044052B">
        <w:trPr>
          <w:cantSplit/>
        </w:trPr>
        <w:tc>
          <w:tcPr>
            <w:tcW w:w="3491" w:type="dxa"/>
            <w:tcBorders>
              <w:top w:val="single" w:sz="6" w:space="0" w:color="auto"/>
            </w:tcBorders>
          </w:tcPr>
          <w:p w:rsidR="00DE305B" w:rsidRPr="00616451" w:rsidRDefault="00DE305B">
            <w:pPr>
              <w:suppressAutoHyphens/>
              <w:spacing w:line="320" w:lineRule="exact"/>
            </w:pPr>
            <w:r w:rsidRPr="00616451">
              <w:t>Nome:</w:t>
            </w:r>
            <w:r w:rsidRPr="00616451">
              <w:br/>
              <w:t>Cargo:</w:t>
            </w:r>
          </w:p>
        </w:tc>
        <w:tc>
          <w:tcPr>
            <w:tcW w:w="1329" w:type="dxa"/>
          </w:tcPr>
          <w:p w:rsidR="00DE305B" w:rsidRPr="00616451" w:rsidRDefault="00DE305B">
            <w:pPr>
              <w:suppressAutoHyphens/>
              <w:spacing w:line="320" w:lineRule="exact"/>
            </w:pPr>
          </w:p>
        </w:tc>
        <w:tc>
          <w:tcPr>
            <w:tcW w:w="3351" w:type="dxa"/>
            <w:tcBorders>
              <w:top w:val="single" w:sz="6" w:space="0" w:color="auto"/>
            </w:tcBorders>
          </w:tcPr>
          <w:p w:rsidR="00DE305B" w:rsidRPr="00616451" w:rsidRDefault="00DE305B">
            <w:pPr>
              <w:suppressAutoHyphens/>
              <w:spacing w:line="320" w:lineRule="exact"/>
            </w:pPr>
            <w:r w:rsidRPr="00616451">
              <w:t>Nome:</w:t>
            </w:r>
            <w:r w:rsidRPr="00616451">
              <w:br/>
              <w:t>Cargo:</w:t>
            </w:r>
          </w:p>
        </w:tc>
      </w:tr>
    </w:tbl>
    <w:p w:rsidR="00DE305B" w:rsidRPr="00616451" w:rsidRDefault="00DE305B">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both"/>
        <w:rPr>
          <w:rFonts w:eastAsia="Arial Unicode MS"/>
          <w:w w:val="0"/>
        </w:rPr>
        <w:sectPr w:rsidR="00AA0D9E" w:rsidSect="00BE752D">
          <w:headerReference w:type="default" r:id="rId31"/>
          <w:footerReference w:type="default" r:id="rId32"/>
          <w:pgSz w:w="12242" w:h="15842" w:code="1"/>
          <w:pgMar w:top="2552" w:right="1701" w:bottom="2552" w:left="1701" w:header="720" w:footer="720" w:gutter="0"/>
          <w:cols w:space="708"/>
          <w:docGrid w:linePitch="360"/>
        </w:sectPr>
      </w:pPr>
    </w:p>
    <w:p w:rsidR="00B2366E" w:rsidRPr="00616451" w:rsidRDefault="00CE744C">
      <w:pPr>
        <w:suppressAutoHyphens/>
        <w:spacing w:line="320" w:lineRule="exact"/>
        <w:jc w:val="both"/>
        <w:rPr>
          <w:i/>
        </w:rPr>
      </w:pPr>
      <w:r w:rsidRPr="00616451">
        <w:rPr>
          <w:i/>
          <w:caps/>
        </w:rPr>
        <w:lastRenderedPageBreak/>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proofErr w:type="spellStart"/>
      <w:r>
        <w:rPr>
          <w:i/>
        </w:rPr>
        <w:t>Engie</w:t>
      </w:r>
      <w:proofErr w:type="spellEnd"/>
      <w:r>
        <w:rPr>
          <w:i/>
        </w:rPr>
        <w:t xml:space="preserve"> Brasil</w:t>
      </w:r>
      <w:r w:rsidRPr="00616451">
        <w:rPr>
          <w:i/>
        </w:rPr>
        <w:t xml:space="preserve"> Energia S.A.]</w:t>
      </w:r>
      <w:r w:rsidR="00192EA9" w:rsidRPr="00616451" w:rsidDel="00192EA9">
        <w:rPr>
          <w:i/>
          <w:caps/>
        </w:rPr>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rsidR="00B2366E" w:rsidRPr="00616451" w:rsidRDefault="00B2366E">
      <w:pPr>
        <w:suppressAutoHyphens/>
        <w:spacing w:line="320" w:lineRule="exact"/>
        <w:jc w:val="both"/>
      </w:pPr>
    </w:p>
    <w:p w:rsidR="00B2366E" w:rsidRPr="00616451" w:rsidRDefault="00B2366E">
      <w:pPr>
        <w:suppressAutoHyphens/>
        <w:spacing w:line="320" w:lineRule="exact"/>
        <w:jc w:val="both"/>
      </w:pPr>
    </w:p>
    <w:p w:rsidR="00B2366E" w:rsidRPr="00616451" w:rsidRDefault="00D32833">
      <w:pPr>
        <w:suppressAutoHyphens/>
        <w:spacing w:line="320" w:lineRule="exact"/>
        <w:jc w:val="center"/>
        <w:rPr>
          <w:b/>
        </w:rPr>
      </w:pPr>
      <w:r>
        <w:rPr>
          <w:b/>
        </w:rPr>
        <w:t>SIMPLIFIC PAVARINI DISTRIBUIDORA DE TÍTULOS E VALORES MOBILIÁRIOS LTDA.</w:t>
      </w:r>
    </w:p>
    <w:p w:rsidR="00C65A41" w:rsidRPr="00616451" w:rsidRDefault="00C65A41">
      <w:pPr>
        <w:suppressAutoHyphens/>
        <w:spacing w:line="320" w:lineRule="exact"/>
        <w:rPr>
          <w:b/>
        </w:rPr>
      </w:pPr>
    </w:p>
    <w:p w:rsidR="00E87360" w:rsidRPr="00616451" w:rsidRDefault="00E87360">
      <w:pPr>
        <w:suppressAutoHyphens/>
        <w:spacing w:line="320" w:lineRule="exact"/>
        <w:jc w:val="center"/>
        <w:rPr>
          <w:rFonts w:eastAsia="Arial Unicode MS"/>
          <w:b/>
          <w:w w:val="0"/>
        </w:rPr>
      </w:pPr>
    </w:p>
    <w:p w:rsidR="00192EA9" w:rsidRPr="00616451" w:rsidRDefault="00192EA9">
      <w:pPr>
        <w:suppressAutoHyphens/>
        <w:spacing w:line="320" w:lineRule="exact"/>
        <w:jc w:val="center"/>
        <w:rPr>
          <w:rFonts w:eastAsia="Arial Unicode MS"/>
          <w:b/>
          <w:w w:val="0"/>
        </w:rPr>
      </w:pPr>
    </w:p>
    <w:p w:rsidR="00192EA9" w:rsidRPr="00616451" w:rsidRDefault="00192EA9">
      <w:pPr>
        <w:suppressAutoHyphens/>
        <w:spacing w:line="320" w:lineRule="exact"/>
        <w:rPr>
          <w:smallCaps/>
        </w:rPr>
      </w:pPr>
    </w:p>
    <w:p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rsidTr="0044052B">
        <w:trPr>
          <w:cantSplit/>
        </w:trPr>
        <w:tc>
          <w:tcPr>
            <w:tcW w:w="3491" w:type="dxa"/>
            <w:tcBorders>
              <w:top w:val="single" w:sz="6" w:space="0" w:color="auto"/>
            </w:tcBorders>
          </w:tcPr>
          <w:p w:rsidR="00192EA9" w:rsidRPr="00616451" w:rsidRDefault="00192EA9">
            <w:pPr>
              <w:suppressAutoHyphens/>
              <w:spacing w:line="320" w:lineRule="exact"/>
            </w:pPr>
            <w:r w:rsidRPr="00616451">
              <w:t>Nome:</w:t>
            </w:r>
            <w:r w:rsidRPr="00616451">
              <w:br/>
              <w:t>Cargo:</w:t>
            </w:r>
          </w:p>
        </w:tc>
        <w:tc>
          <w:tcPr>
            <w:tcW w:w="1329" w:type="dxa"/>
          </w:tcPr>
          <w:p w:rsidR="00192EA9" w:rsidRPr="00616451" w:rsidRDefault="00192EA9">
            <w:pPr>
              <w:suppressAutoHyphens/>
              <w:spacing w:line="320" w:lineRule="exact"/>
            </w:pPr>
          </w:p>
        </w:tc>
        <w:tc>
          <w:tcPr>
            <w:tcW w:w="3351" w:type="dxa"/>
            <w:tcBorders>
              <w:top w:val="single" w:sz="6" w:space="0" w:color="auto"/>
            </w:tcBorders>
          </w:tcPr>
          <w:p w:rsidR="00192EA9" w:rsidRPr="00616451" w:rsidRDefault="00192EA9">
            <w:pPr>
              <w:suppressAutoHyphens/>
              <w:spacing w:line="320" w:lineRule="exact"/>
            </w:pPr>
            <w:r w:rsidRPr="00616451">
              <w:t>Nome:</w:t>
            </w:r>
            <w:r w:rsidRPr="00616451">
              <w:br/>
              <w:t>Cargo:</w:t>
            </w:r>
          </w:p>
        </w:tc>
      </w:tr>
    </w:tbl>
    <w:p w:rsidR="00192EA9" w:rsidRPr="00616451" w:rsidRDefault="00192EA9">
      <w:pPr>
        <w:tabs>
          <w:tab w:val="left" w:pos="7020"/>
        </w:tabs>
        <w:suppressAutoHyphens/>
        <w:spacing w:line="320" w:lineRule="exact"/>
        <w:jc w:val="both"/>
        <w:rPr>
          <w:rFonts w:eastAsia="Arial Unicode MS"/>
          <w:w w:val="0"/>
        </w:rPr>
      </w:pPr>
    </w:p>
    <w:p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rsidR="00AA0D9E" w:rsidRDefault="00AA0D9E">
      <w:pPr>
        <w:tabs>
          <w:tab w:val="left" w:pos="7020"/>
        </w:tabs>
        <w:suppressAutoHyphens/>
        <w:spacing w:line="320" w:lineRule="exact"/>
        <w:jc w:val="center"/>
        <w:sectPr w:rsidR="00AA0D9E" w:rsidSect="00BE752D">
          <w:headerReference w:type="default" r:id="rId33"/>
          <w:pgSz w:w="12242" w:h="15842" w:code="1"/>
          <w:pgMar w:top="2552" w:right="1701" w:bottom="2552" w:left="1701" w:header="720" w:footer="720" w:gutter="0"/>
          <w:cols w:space="708"/>
          <w:docGrid w:linePitch="360"/>
        </w:sectPr>
      </w:pPr>
    </w:p>
    <w:p w:rsidR="00192EA9" w:rsidRPr="00616451" w:rsidRDefault="00CE744C">
      <w:pPr>
        <w:pStyle w:val="Cabealho"/>
        <w:suppressAutoHyphens/>
        <w:spacing w:line="320" w:lineRule="exact"/>
        <w:jc w:val="both"/>
        <w:rPr>
          <w:i/>
          <w:sz w:val="24"/>
          <w:szCs w:val="24"/>
        </w:rPr>
      </w:pPr>
      <w:r w:rsidRPr="00616451">
        <w:rPr>
          <w:i/>
          <w:caps/>
          <w:sz w:val="24"/>
          <w:szCs w:val="24"/>
        </w:rPr>
        <w:lastRenderedPageBreak/>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proofErr w:type="spellStart"/>
      <w:r>
        <w:rPr>
          <w:i/>
          <w:sz w:val="24"/>
          <w:szCs w:val="24"/>
        </w:rPr>
        <w:t>Engie</w:t>
      </w:r>
      <w:proofErr w:type="spellEnd"/>
      <w:r>
        <w:rPr>
          <w:i/>
          <w:sz w:val="24"/>
          <w:szCs w:val="24"/>
        </w:rPr>
        <w:t xml:space="preserve"> Brasil</w:t>
      </w:r>
      <w:r w:rsidRPr="00616451">
        <w:rPr>
          <w:i/>
          <w:sz w:val="24"/>
          <w:szCs w:val="24"/>
        </w:rPr>
        <w:t xml:space="preserve"> Energia S.A.]</w:t>
      </w:r>
    </w:p>
    <w:p w:rsidR="00B16FC2" w:rsidRPr="00616451" w:rsidRDefault="00B16FC2">
      <w:pPr>
        <w:suppressAutoHyphens/>
        <w:spacing w:line="320" w:lineRule="exact"/>
      </w:pPr>
    </w:p>
    <w:p w:rsidR="00B16FC2" w:rsidRPr="00616451" w:rsidRDefault="00B16FC2">
      <w:pPr>
        <w:suppressAutoHyphens/>
        <w:spacing w:line="320" w:lineRule="exact"/>
      </w:pP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p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rsidTr="0044052B">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rsidR="00D705D1" w:rsidRDefault="00D705D1">
      <w:pPr>
        <w:suppressAutoHyphens/>
        <w:spacing w:line="320" w:lineRule="exact"/>
        <w:rPr>
          <w:u w:val="single"/>
        </w:rPr>
      </w:pPr>
    </w:p>
    <w:p w:rsidR="00F31B1E" w:rsidRPr="00616451" w:rsidRDefault="00F31B1E">
      <w:pPr>
        <w:suppressAutoHyphens/>
        <w:spacing w:line="320" w:lineRule="exact"/>
        <w:rPr>
          <w:u w:val="single"/>
        </w:rPr>
      </w:pPr>
    </w:p>
    <w:p w:rsidR="00227C5B" w:rsidRPr="00616451" w:rsidRDefault="00227C5B">
      <w:pPr>
        <w:suppressAutoHyphens/>
        <w:spacing w:line="320" w:lineRule="exact"/>
        <w:rPr>
          <w:u w:val="single"/>
        </w:rPr>
      </w:pPr>
      <w:r w:rsidRPr="00616451">
        <w:rPr>
          <w:rFonts w:eastAsia="Arial Unicode MS"/>
          <w:i/>
        </w:rPr>
        <w:t>[Restante da página intencionalmente deixado em branco]</w:t>
      </w:r>
    </w:p>
    <w:sectPr w:rsidR="00227C5B" w:rsidRPr="00616451" w:rsidSect="00C26ADA">
      <w:headerReference w:type="default" r:id="rId34"/>
      <w:pgSz w:w="12242" w:h="15842" w:code="1"/>
      <w:pgMar w:top="2552" w:right="1701" w:bottom="2552"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92" w:rsidRDefault="00890392">
      <w:r>
        <w:separator/>
      </w:r>
    </w:p>
    <w:p w:rsidR="00890392" w:rsidRDefault="00890392"/>
  </w:endnote>
  <w:endnote w:type="continuationSeparator" w:id="0">
    <w:p w:rsidR="00890392" w:rsidRDefault="00890392">
      <w:r>
        <w:continuationSeparator/>
      </w:r>
    </w:p>
    <w:p w:rsidR="00890392" w:rsidRDefault="00890392"/>
  </w:endnote>
  <w:endnote w:type="continuationNotice" w:id="1">
    <w:p w:rsidR="00890392" w:rsidRDefault="0089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Default="0089039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90392" w:rsidRDefault="00890392">
    <w:pPr>
      <w:pStyle w:val="Rodap"/>
    </w:pPr>
  </w:p>
  <w:p w:rsidR="00890392" w:rsidRDefault="00890392">
    <w:r>
      <w:fldChar w:fldCharType="begin"/>
    </w:r>
    <w:r>
      <w:instrText xml:space="preserve"> DOCVARIABLE #DNDocID \* MERGEFORMAT </w:instrText>
    </w:r>
    <w:r>
      <w:fldChar w:fldCharType="end"/>
    </w:r>
  </w:p>
  <w:p w:rsidR="00890392" w:rsidRDefault="008903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Content>
      <w:p w:rsidR="00890392" w:rsidRPr="00D84B33" w:rsidRDefault="00890392">
        <w:pPr>
          <w:pStyle w:val="Rodap"/>
          <w:jc w:val="right"/>
        </w:pPr>
        <w:r w:rsidRPr="00D84B33">
          <w:fldChar w:fldCharType="begin"/>
        </w:r>
        <w:r w:rsidRPr="00D84B33">
          <w:instrText>PAGE   \* MERGEFORMAT</w:instrText>
        </w:r>
        <w:r w:rsidRPr="00D84B33">
          <w:fldChar w:fldCharType="separate"/>
        </w:r>
        <w:r w:rsidR="004C0C6D">
          <w:rPr>
            <w:noProof/>
          </w:rPr>
          <w:t>21</w:t>
        </w:r>
        <w:r w:rsidRPr="00D84B33">
          <w:rPr>
            <w:noProof/>
          </w:rPr>
          <w:fldChar w:fldCharType="end"/>
        </w:r>
      </w:p>
    </w:sdtContent>
  </w:sdt>
  <w:p w:rsidR="00890392" w:rsidRPr="00B5339D" w:rsidRDefault="00890392" w:rsidP="00B5339D">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D84B33" w:rsidRDefault="00890392">
    <w:pPr>
      <w:pStyle w:val="Rodap"/>
      <w:jc w:val="right"/>
    </w:pPr>
  </w:p>
  <w:p w:rsidR="00890392" w:rsidRPr="00B5339D" w:rsidRDefault="00890392" w:rsidP="00B5339D">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92" w:rsidRDefault="00890392">
      <w:r>
        <w:separator/>
      </w:r>
    </w:p>
    <w:p w:rsidR="00890392" w:rsidRDefault="00890392"/>
  </w:footnote>
  <w:footnote w:type="continuationSeparator" w:id="0">
    <w:p w:rsidR="00890392" w:rsidRDefault="00890392">
      <w:r>
        <w:continuationSeparator/>
      </w:r>
    </w:p>
    <w:p w:rsidR="00890392" w:rsidRDefault="00890392"/>
  </w:footnote>
  <w:footnote w:type="continuationNotice" w:id="1">
    <w:p w:rsidR="00890392" w:rsidRDefault="00890392"/>
  </w:footnote>
  <w:footnote w:id="2">
    <w:p w:rsidR="001A1128" w:rsidRDefault="001A1128">
      <w:pPr>
        <w:pStyle w:val="Textodenotaderodap"/>
      </w:pPr>
      <w:r w:rsidRPr="00B16372">
        <w:rPr>
          <w:rStyle w:val="Refdenotaderodap"/>
        </w:rPr>
        <w:footnoteRef/>
      </w:r>
      <w:r w:rsidRPr="00507ACF">
        <w:t xml:space="preserve"> </w:t>
      </w:r>
      <w:proofErr w:type="gramStart"/>
      <w:r w:rsidR="00B16372" w:rsidRPr="00507ACF">
        <w:rPr>
          <w:b/>
        </w:rPr>
        <w:t xml:space="preserve">Nota </w:t>
      </w:r>
      <w:proofErr w:type="spellStart"/>
      <w:r w:rsidR="00B16372" w:rsidRPr="00507ACF">
        <w:rPr>
          <w:b/>
        </w:rPr>
        <w:t>Cescon</w:t>
      </w:r>
      <w:proofErr w:type="spellEnd"/>
      <w:r w:rsidR="00B16372" w:rsidRPr="00507ACF">
        <w:rPr>
          <w:b/>
        </w:rPr>
        <w:t xml:space="preserve"> </w:t>
      </w:r>
      <w:proofErr w:type="spellStart"/>
      <w:r w:rsidR="00B16372" w:rsidRPr="00507ACF">
        <w:rPr>
          <w:b/>
        </w:rPr>
        <w:t>Barrieu</w:t>
      </w:r>
      <w:proofErr w:type="spellEnd"/>
      <w:r w:rsidR="00B16372" w:rsidRPr="00507ACF">
        <w:t xml:space="preserve"> </w:t>
      </w:r>
      <w:r w:rsidRPr="00507ACF">
        <w:t>Coordenadores estão</w:t>
      </w:r>
      <w:proofErr w:type="gramEnd"/>
      <w:r w:rsidRPr="00507ACF">
        <w:t xml:space="preserve"> buscando aprovação para este item.</w:t>
      </w:r>
    </w:p>
  </w:footnote>
  <w:footnote w:id="3">
    <w:p w:rsidR="00890392" w:rsidRDefault="00890392">
      <w:pPr>
        <w:pStyle w:val="Textodenotaderodap"/>
      </w:pPr>
      <w:r w:rsidRPr="00507ACF">
        <w:rPr>
          <w:rStyle w:val="Refdenotaderodap"/>
          <w:b/>
        </w:rPr>
        <w:footnoteRef/>
      </w:r>
      <w:r w:rsidRPr="00507ACF">
        <w:rPr>
          <w:b/>
        </w:rPr>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rPr>
          <w:b/>
        </w:rPr>
        <w:t>:</w:t>
      </w:r>
      <w:r w:rsidR="00507ACF" w:rsidRPr="00507ACF">
        <w:t xml:space="preserve"> </w:t>
      </w:r>
      <w:r w:rsidRPr="00507ACF">
        <w:t>Coordenadores</w:t>
      </w:r>
      <w:r w:rsidR="00C71841" w:rsidRPr="00507ACF">
        <w:t xml:space="preserve"> estão buscando aprovação para este item</w:t>
      </w:r>
      <w:r w:rsidRPr="00507ACF">
        <w:t>.</w:t>
      </w:r>
    </w:p>
  </w:footnote>
  <w:footnote w:id="4">
    <w:p w:rsidR="00890392" w:rsidRDefault="00890392">
      <w:pPr>
        <w:pStyle w:val="Textodenotaderodap"/>
      </w:pPr>
      <w:r w:rsidRPr="00507ACF">
        <w:rPr>
          <w:rStyle w:val="Refdenotaderodap"/>
        </w:rPr>
        <w:footnoteRef/>
      </w:r>
      <w:r w:rsidRPr="00507ACF">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t>: Coordenadores</w:t>
      </w:r>
      <w:r w:rsidR="00C71841" w:rsidRPr="00507ACF">
        <w:t xml:space="preserve"> estão buscando aprovação para esses quóruns</w:t>
      </w:r>
      <w:r w:rsidR="00C71841" w:rsidRPr="00507ACF">
        <w:rPr>
          <w:b/>
        </w:rPr>
        <w:t>.</w:t>
      </w:r>
    </w:p>
  </w:footnote>
  <w:footnote w:id="5">
    <w:p w:rsidR="00890392" w:rsidRPr="00006F27" w:rsidRDefault="00890392">
      <w:pPr>
        <w:pStyle w:val="Textodenotaderodap"/>
      </w:pPr>
      <w:r w:rsidRPr="00006F27">
        <w:rPr>
          <w:rStyle w:val="Refdenotaderodap"/>
        </w:rPr>
        <w:t>1</w:t>
      </w:r>
      <w:r w:rsidRPr="00006F27">
        <w:rPr>
          <w:vertAlign w:val="superscript"/>
        </w:rPr>
        <w:t>3</w:t>
      </w:r>
      <w:r w:rsidRPr="00006F27">
        <w:t xml:space="preserve"> A depender da data em que for assinada a Escritura.</w:t>
      </w:r>
    </w:p>
  </w:footnote>
  <w:footnote w:id="6">
    <w:p w:rsidR="00890392" w:rsidRDefault="00890392" w:rsidP="002C1F14">
      <w:pPr>
        <w:pStyle w:val="Textodenotaderodap"/>
      </w:pPr>
      <w:r w:rsidRPr="00021F8A">
        <w:rPr>
          <w:rStyle w:val="Refdenotaderodap"/>
        </w:rPr>
        <w:t>1</w:t>
      </w:r>
      <w:r w:rsidRPr="00021F8A">
        <w:rPr>
          <w:vertAlign w:val="superscript"/>
        </w:rPr>
        <w:t>4</w:t>
      </w:r>
      <w:r w:rsidRPr="00006F27">
        <w:t xml:space="preserve"> A depender da data em que for assinada a Escritura.</w:t>
      </w:r>
    </w:p>
  </w:footnote>
  <w:footnote w:id="7">
    <w:p w:rsidR="00890392" w:rsidRPr="00507ACF" w:rsidRDefault="00890392" w:rsidP="00006F27">
      <w:pPr>
        <w:pStyle w:val="Textodenotaderodap"/>
      </w:pPr>
      <w:r w:rsidRPr="00507ACF">
        <w:rPr>
          <w:rStyle w:val="Refdenotaderodap"/>
        </w:rPr>
        <w:footnoteRef/>
      </w:r>
      <w:r w:rsidRPr="00507ACF">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t xml:space="preserve">: </w:t>
      </w:r>
      <w:r w:rsidRPr="00507ACF">
        <w:t>Coordenadores</w:t>
      </w:r>
      <w:r w:rsidR="00F972B8">
        <w:t xml:space="preserve"> estão buscando aprovação para este item</w:t>
      </w:r>
      <w:r w:rsidRPr="00507ACF">
        <w:t>.</w:t>
      </w:r>
    </w:p>
  </w:footnote>
  <w:footnote w:id="8">
    <w:p w:rsidR="00890392" w:rsidRPr="00507ACF" w:rsidRDefault="00890392" w:rsidP="00006F27">
      <w:pPr>
        <w:pStyle w:val="Textodenotaderodap"/>
      </w:pPr>
      <w:r w:rsidRPr="00507ACF">
        <w:rPr>
          <w:rStyle w:val="Refdenotaderodap"/>
        </w:rPr>
        <w:footnoteRef/>
      </w:r>
      <w:r w:rsidRPr="00507ACF">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t xml:space="preserve">: </w:t>
      </w:r>
      <w:r w:rsidR="00F972B8" w:rsidRPr="00AB0220">
        <w:t>Coordenadores</w:t>
      </w:r>
      <w:r w:rsidR="00F972B8">
        <w:t xml:space="preserve"> estão buscando aprovação para este item</w:t>
      </w:r>
      <w:r w:rsidR="00F972B8" w:rsidRPr="00AB0220">
        <w:t>.</w:t>
      </w:r>
    </w:p>
  </w:footnote>
  <w:footnote w:id="9">
    <w:p w:rsidR="00890392" w:rsidRPr="00507ACF" w:rsidRDefault="00890392" w:rsidP="00006F27">
      <w:pPr>
        <w:pStyle w:val="Textodenotaderodap"/>
      </w:pPr>
      <w:r w:rsidRPr="00507ACF">
        <w:rPr>
          <w:rStyle w:val="Refdenotaderodap"/>
        </w:rPr>
        <w:footnoteRef/>
      </w:r>
      <w:r w:rsidRPr="00507ACF">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t xml:space="preserve">: </w:t>
      </w:r>
      <w:r w:rsidR="00F972B8" w:rsidRPr="00AB0220">
        <w:t>Coordenadores</w:t>
      </w:r>
      <w:r w:rsidR="00F972B8">
        <w:t xml:space="preserve"> estão buscando aprovação para este item</w:t>
      </w:r>
      <w:r w:rsidR="00F972B8" w:rsidRPr="00AB0220">
        <w:t>.</w:t>
      </w:r>
    </w:p>
  </w:footnote>
  <w:footnote w:id="10">
    <w:p w:rsidR="00890392" w:rsidRDefault="00890392" w:rsidP="00006F27">
      <w:pPr>
        <w:pStyle w:val="Textodenotaderodap"/>
      </w:pPr>
      <w:r w:rsidRPr="00507ACF">
        <w:rPr>
          <w:rStyle w:val="Refdenotaderodap"/>
        </w:rPr>
        <w:footnoteRef/>
      </w:r>
      <w:r w:rsidRPr="00507ACF">
        <w:t xml:space="preserve"> </w:t>
      </w:r>
      <w:r w:rsidR="00507ACF" w:rsidRPr="00507ACF">
        <w:rPr>
          <w:b/>
        </w:rPr>
        <w:t xml:space="preserve">Nota </w:t>
      </w:r>
      <w:proofErr w:type="spellStart"/>
      <w:r w:rsidR="00507ACF" w:rsidRPr="00507ACF">
        <w:rPr>
          <w:b/>
        </w:rPr>
        <w:t>Cescon</w:t>
      </w:r>
      <w:proofErr w:type="spellEnd"/>
      <w:r w:rsidR="00507ACF" w:rsidRPr="00507ACF">
        <w:rPr>
          <w:b/>
        </w:rPr>
        <w:t xml:space="preserve"> </w:t>
      </w:r>
      <w:proofErr w:type="spellStart"/>
      <w:r w:rsidR="00507ACF" w:rsidRPr="00507ACF">
        <w:rPr>
          <w:b/>
        </w:rPr>
        <w:t>Barrieu</w:t>
      </w:r>
      <w:proofErr w:type="spellEnd"/>
      <w:r w:rsidR="00507ACF">
        <w:t xml:space="preserve">: </w:t>
      </w:r>
      <w:r w:rsidR="00F972B8" w:rsidRPr="00AB0220">
        <w:t>Coordenadores</w:t>
      </w:r>
      <w:r w:rsidR="00F972B8">
        <w:t xml:space="preserve"> estão buscando aprovação para este item</w:t>
      </w:r>
      <w:r w:rsidR="00F972B8" w:rsidRPr="00AB022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151221" w:rsidRDefault="00890392" w:rsidP="00151221">
    <w:pPr>
      <w:pStyle w:val="Cabealho"/>
      <w:jc w:val="right"/>
      <w:rPr>
        <w:rFonts w:ascii="Franklin Gothic Medium" w:hAnsi="Franklin Gothic Medium"/>
        <w:i/>
        <w:sz w:val="20"/>
        <w:szCs w:val="20"/>
      </w:rPr>
    </w:pPr>
  </w:p>
  <w:p w:rsidR="00890392" w:rsidRDefault="008903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7A76A0" w:rsidRDefault="00890392" w:rsidP="007A76A0">
    <w:pPr>
      <w:pStyle w:val="Cabealho"/>
      <w:jc w:val="right"/>
      <w:rPr>
        <w:i/>
      </w:rPr>
    </w:pPr>
    <w:r>
      <w:rPr>
        <w:i/>
      </w:rPr>
      <w:t xml:space="preserve">Minuta </w:t>
    </w:r>
    <w:proofErr w:type="spellStart"/>
    <w:r>
      <w:rPr>
        <w:i/>
      </w:rPr>
      <w:t>Cescon</w:t>
    </w:r>
    <w:proofErr w:type="spellEnd"/>
    <w:r>
      <w:rPr>
        <w:i/>
      </w:rPr>
      <w:t xml:space="preserve"> </w:t>
    </w:r>
    <w:proofErr w:type="spellStart"/>
    <w:r>
      <w:rPr>
        <w:i/>
      </w:rPr>
      <w:t>Barrieu</w:t>
    </w:r>
    <w:proofErr w:type="spellEnd"/>
    <w:r>
      <w:rPr>
        <w:i/>
      </w:rPr>
      <w:t xml:space="preserve"> 23/04/2019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E700F8" w:rsidRDefault="00890392"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E700F8" w:rsidRDefault="00890392"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92" w:rsidRPr="00E700F8" w:rsidRDefault="00890392"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9"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7"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3"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5"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3C4021"/>
    <w:multiLevelType w:val="multilevel"/>
    <w:tmpl w:val="FC365DF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4"/>
  </w:num>
  <w:num w:numId="3">
    <w:abstractNumId w:val="47"/>
  </w:num>
  <w:num w:numId="4">
    <w:abstractNumId w:val="46"/>
  </w:num>
  <w:num w:numId="5">
    <w:abstractNumId w:val="3"/>
  </w:num>
  <w:num w:numId="6">
    <w:abstractNumId w:val="32"/>
  </w:num>
  <w:num w:numId="7">
    <w:abstractNumId w:val="48"/>
  </w:num>
  <w:num w:numId="8">
    <w:abstractNumId w:val="22"/>
  </w:num>
  <w:num w:numId="9">
    <w:abstractNumId w:val="8"/>
  </w:num>
  <w:num w:numId="10">
    <w:abstractNumId w:val="17"/>
  </w:num>
  <w:num w:numId="11">
    <w:abstractNumId w:val="5"/>
  </w:num>
  <w:num w:numId="12">
    <w:abstractNumId w:val="39"/>
  </w:num>
  <w:num w:numId="13">
    <w:abstractNumId w:val="27"/>
  </w:num>
  <w:num w:numId="14">
    <w:abstractNumId w:val="19"/>
  </w:num>
  <w:num w:numId="15">
    <w:abstractNumId w:val="40"/>
  </w:num>
  <w:num w:numId="16">
    <w:abstractNumId w:val="33"/>
  </w:num>
  <w:num w:numId="17">
    <w:abstractNumId w:val="9"/>
  </w:num>
  <w:num w:numId="18">
    <w:abstractNumId w:val="6"/>
  </w:num>
  <w:num w:numId="19">
    <w:abstractNumId w:val="18"/>
  </w:num>
  <w:num w:numId="20">
    <w:abstractNumId w:val="20"/>
  </w:num>
  <w:num w:numId="21">
    <w:abstractNumId w:val="14"/>
  </w:num>
  <w:num w:numId="22">
    <w:abstractNumId w:val="28"/>
  </w:num>
  <w:num w:numId="23">
    <w:abstractNumId w:val="1"/>
  </w:num>
  <w:num w:numId="24">
    <w:abstractNumId w:val="31"/>
  </w:num>
  <w:num w:numId="25">
    <w:abstractNumId w:val="13"/>
  </w:num>
  <w:num w:numId="26">
    <w:abstractNumId w:val="29"/>
  </w:num>
  <w:num w:numId="27">
    <w:abstractNumId w:val="25"/>
  </w:num>
  <w:num w:numId="28">
    <w:abstractNumId w:val="2"/>
  </w:num>
  <w:num w:numId="29">
    <w:abstractNumId w:val="23"/>
  </w:num>
  <w:num w:numId="30">
    <w:abstractNumId w:val="12"/>
  </w:num>
  <w:num w:numId="31">
    <w:abstractNumId w:val="49"/>
  </w:num>
  <w:num w:numId="32">
    <w:abstractNumId w:val="45"/>
  </w:num>
  <w:num w:numId="33">
    <w:abstractNumId w:val="35"/>
  </w:num>
  <w:num w:numId="34">
    <w:abstractNumId w:val="50"/>
  </w:num>
  <w:num w:numId="35">
    <w:abstractNumId w:val="26"/>
  </w:num>
  <w:num w:numId="36">
    <w:abstractNumId w:val="30"/>
  </w:num>
  <w:num w:numId="37">
    <w:abstractNumId w:val="38"/>
  </w:num>
  <w:num w:numId="38">
    <w:abstractNumId w:val="34"/>
  </w:num>
  <w:num w:numId="39">
    <w:abstractNumId w:val="16"/>
  </w:num>
  <w:num w:numId="40">
    <w:abstractNumId w:val="43"/>
  </w:num>
  <w:num w:numId="41">
    <w:abstractNumId w:val="15"/>
  </w:num>
  <w:num w:numId="42">
    <w:abstractNumId w:val="42"/>
  </w:num>
  <w:num w:numId="43">
    <w:abstractNumId w:val="36"/>
  </w:num>
  <w:num w:numId="44">
    <w:abstractNumId w:val="11"/>
  </w:num>
  <w:num w:numId="45">
    <w:abstractNumId w:val="44"/>
  </w:num>
  <w:num w:numId="46">
    <w:abstractNumId w:val="24"/>
  </w:num>
  <w:num w:numId="47">
    <w:abstractNumId w:val="37"/>
  </w:num>
  <w:num w:numId="48">
    <w:abstractNumId w:val="10"/>
  </w:num>
  <w:num w:numId="49">
    <w:abstractNumId w:val="7"/>
  </w:num>
  <w:num w:numId="50">
    <w:abstractNumId w:val="41"/>
  </w:num>
  <w:num w:numId="51">
    <w:abstractNumId w:val="21"/>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NgdCM3NzI0MjcyUdpeDU4uLM/DyQAkPDWgDH0ARzLQAAAA=="/>
  </w:docVars>
  <w:rsids>
    <w:rsidRoot w:val="00763B6F"/>
    <w:rsid w:val="00000AB0"/>
    <w:rsid w:val="00001284"/>
    <w:rsid w:val="00001341"/>
    <w:rsid w:val="00002375"/>
    <w:rsid w:val="000027B1"/>
    <w:rsid w:val="00002A79"/>
    <w:rsid w:val="0000389F"/>
    <w:rsid w:val="00004DB2"/>
    <w:rsid w:val="00004F1D"/>
    <w:rsid w:val="00005CBB"/>
    <w:rsid w:val="00006EDF"/>
    <w:rsid w:val="00006F27"/>
    <w:rsid w:val="00007456"/>
    <w:rsid w:val="00007A26"/>
    <w:rsid w:val="000101B1"/>
    <w:rsid w:val="000111D5"/>
    <w:rsid w:val="0001179A"/>
    <w:rsid w:val="000126B1"/>
    <w:rsid w:val="00012DE5"/>
    <w:rsid w:val="000146EB"/>
    <w:rsid w:val="00014A42"/>
    <w:rsid w:val="00014FEE"/>
    <w:rsid w:val="000153CC"/>
    <w:rsid w:val="000158C2"/>
    <w:rsid w:val="00015B01"/>
    <w:rsid w:val="00015F79"/>
    <w:rsid w:val="00016464"/>
    <w:rsid w:val="00016E56"/>
    <w:rsid w:val="00016E84"/>
    <w:rsid w:val="00017039"/>
    <w:rsid w:val="00020D57"/>
    <w:rsid w:val="00021F8A"/>
    <w:rsid w:val="000224FC"/>
    <w:rsid w:val="00022CB0"/>
    <w:rsid w:val="00023521"/>
    <w:rsid w:val="000244F2"/>
    <w:rsid w:val="00024616"/>
    <w:rsid w:val="00024B7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5080A"/>
    <w:rsid w:val="00051932"/>
    <w:rsid w:val="000533E6"/>
    <w:rsid w:val="00054863"/>
    <w:rsid w:val="000548C8"/>
    <w:rsid w:val="00055156"/>
    <w:rsid w:val="00055AFA"/>
    <w:rsid w:val="00056180"/>
    <w:rsid w:val="00056200"/>
    <w:rsid w:val="00056327"/>
    <w:rsid w:val="00057446"/>
    <w:rsid w:val="00057854"/>
    <w:rsid w:val="000602AE"/>
    <w:rsid w:val="00060B9E"/>
    <w:rsid w:val="00061444"/>
    <w:rsid w:val="00062769"/>
    <w:rsid w:val="00063243"/>
    <w:rsid w:val="00063F42"/>
    <w:rsid w:val="00065A51"/>
    <w:rsid w:val="0006629E"/>
    <w:rsid w:val="00066375"/>
    <w:rsid w:val="0006767E"/>
    <w:rsid w:val="000678C5"/>
    <w:rsid w:val="00067FEE"/>
    <w:rsid w:val="00070C2F"/>
    <w:rsid w:val="000714E2"/>
    <w:rsid w:val="00073261"/>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7945"/>
    <w:rsid w:val="00090546"/>
    <w:rsid w:val="00090A07"/>
    <w:rsid w:val="000919D4"/>
    <w:rsid w:val="0009377B"/>
    <w:rsid w:val="00093934"/>
    <w:rsid w:val="00093E48"/>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8A0"/>
    <w:rsid w:val="000B799C"/>
    <w:rsid w:val="000C019A"/>
    <w:rsid w:val="000C0CC5"/>
    <w:rsid w:val="000C0F2F"/>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30939"/>
    <w:rsid w:val="00130961"/>
    <w:rsid w:val="00132538"/>
    <w:rsid w:val="0013262F"/>
    <w:rsid w:val="0013393E"/>
    <w:rsid w:val="0013426B"/>
    <w:rsid w:val="00135192"/>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47AFE"/>
    <w:rsid w:val="00150A81"/>
    <w:rsid w:val="00151221"/>
    <w:rsid w:val="00151523"/>
    <w:rsid w:val="001518D0"/>
    <w:rsid w:val="001523C9"/>
    <w:rsid w:val="00153047"/>
    <w:rsid w:val="001532E1"/>
    <w:rsid w:val="00154217"/>
    <w:rsid w:val="0015575F"/>
    <w:rsid w:val="00155C81"/>
    <w:rsid w:val="001566D8"/>
    <w:rsid w:val="00156D85"/>
    <w:rsid w:val="001604EB"/>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28"/>
    <w:rsid w:val="001A113C"/>
    <w:rsid w:val="001A29EA"/>
    <w:rsid w:val="001A38B3"/>
    <w:rsid w:val="001A3A22"/>
    <w:rsid w:val="001A3EF1"/>
    <w:rsid w:val="001A4366"/>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11C6"/>
    <w:rsid w:val="001C2BC1"/>
    <w:rsid w:val="001C3950"/>
    <w:rsid w:val="001C4A74"/>
    <w:rsid w:val="001C5CC6"/>
    <w:rsid w:val="001C64E8"/>
    <w:rsid w:val="001C6F0A"/>
    <w:rsid w:val="001C705D"/>
    <w:rsid w:val="001C7266"/>
    <w:rsid w:val="001C79FD"/>
    <w:rsid w:val="001C7FFE"/>
    <w:rsid w:val="001D045D"/>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50D0"/>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43F2"/>
    <w:rsid w:val="00285DFD"/>
    <w:rsid w:val="002872E1"/>
    <w:rsid w:val="00290DDA"/>
    <w:rsid w:val="00291261"/>
    <w:rsid w:val="00291307"/>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C2D"/>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68"/>
    <w:rsid w:val="002E5FBB"/>
    <w:rsid w:val="002E6BE3"/>
    <w:rsid w:val="002E73D3"/>
    <w:rsid w:val="002E7812"/>
    <w:rsid w:val="002E7AFC"/>
    <w:rsid w:val="002E7C35"/>
    <w:rsid w:val="002E7C7E"/>
    <w:rsid w:val="002F1B19"/>
    <w:rsid w:val="002F1CAA"/>
    <w:rsid w:val="002F2C7E"/>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8E0"/>
    <w:rsid w:val="00306057"/>
    <w:rsid w:val="00310150"/>
    <w:rsid w:val="003109E9"/>
    <w:rsid w:val="0031220D"/>
    <w:rsid w:val="00312D4A"/>
    <w:rsid w:val="003131A7"/>
    <w:rsid w:val="00313AC3"/>
    <w:rsid w:val="00313F85"/>
    <w:rsid w:val="0031502D"/>
    <w:rsid w:val="00315AC2"/>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8AD"/>
    <w:rsid w:val="003B5A29"/>
    <w:rsid w:val="003B6921"/>
    <w:rsid w:val="003B6ABF"/>
    <w:rsid w:val="003B74B5"/>
    <w:rsid w:val="003B74DE"/>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527A"/>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2367"/>
    <w:rsid w:val="00412741"/>
    <w:rsid w:val="00413798"/>
    <w:rsid w:val="00413822"/>
    <w:rsid w:val="00413C17"/>
    <w:rsid w:val="00415203"/>
    <w:rsid w:val="004170AC"/>
    <w:rsid w:val="0041741C"/>
    <w:rsid w:val="00417CBD"/>
    <w:rsid w:val="004200F6"/>
    <w:rsid w:val="004213F4"/>
    <w:rsid w:val="00422634"/>
    <w:rsid w:val="00424146"/>
    <w:rsid w:val="00424863"/>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5044"/>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038"/>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6CDC"/>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C6D"/>
    <w:rsid w:val="004C0DF6"/>
    <w:rsid w:val="004C1919"/>
    <w:rsid w:val="004C25BD"/>
    <w:rsid w:val="004C3129"/>
    <w:rsid w:val="004C3642"/>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07ACF"/>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C2B"/>
    <w:rsid w:val="005279B0"/>
    <w:rsid w:val="00530606"/>
    <w:rsid w:val="00530857"/>
    <w:rsid w:val="005314BE"/>
    <w:rsid w:val="005315B0"/>
    <w:rsid w:val="00532916"/>
    <w:rsid w:val="00532E4E"/>
    <w:rsid w:val="0053313D"/>
    <w:rsid w:val="005339E1"/>
    <w:rsid w:val="00534CED"/>
    <w:rsid w:val="005370C5"/>
    <w:rsid w:val="0054011A"/>
    <w:rsid w:val="005408FC"/>
    <w:rsid w:val="00540CEB"/>
    <w:rsid w:val="00540E03"/>
    <w:rsid w:val="00542101"/>
    <w:rsid w:val="00542AEF"/>
    <w:rsid w:val="00543528"/>
    <w:rsid w:val="00543AC6"/>
    <w:rsid w:val="00544A9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AFF"/>
    <w:rsid w:val="00564B6C"/>
    <w:rsid w:val="0056552F"/>
    <w:rsid w:val="00565C70"/>
    <w:rsid w:val="005671F7"/>
    <w:rsid w:val="00567F8C"/>
    <w:rsid w:val="005702B4"/>
    <w:rsid w:val="0057044F"/>
    <w:rsid w:val="005708EC"/>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7254"/>
    <w:rsid w:val="005D72B5"/>
    <w:rsid w:val="005D7560"/>
    <w:rsid w:val="005E0296"/>
    <w:rsid w:val="005E1196"/>
    <w:rsid w:val="005E1360"/>
    <w:rsid w:val="005E153E"/>
    <w:rsid w:val="005E1544"/>
    <w:rsid w:val="005E15D3"/>
    <w:rsid w:val="005E27F1"/>
    <w:rsid w:val="005E2965"/>
    <w:rsid w:val="005E2B24"/>
    <w:rsid w:val="005E2FB9"/>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F94"/>
    <w:rsid w:val="00641842"/>
    <w:rsid w:val="006418C4"/>
    <w:rsid w:val="00641E66"/>
    <w:rsid w:val="00642254"/>
    <w:rsid w:val="00642580"/>
    <w:rsid w:val="006429C7"/>
    <w:rsid w:val="00642EA3"/>
    <w:rsid w:val="00645691"/>
    <w:rsid w:val="00645F28"/>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9F8"/>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66F58"/>
    <w:rsid w:val="00770116"/>
    <w:rsid w:val="007707AA"/>
    <w:rsid w:val="0077123F"/>
    <w:rsid w:val="007712CD"/>
    <w:rsid w:val="007746F5"/>
    <w:rsid w:val="00774B7E"/>
    <w:rsid w:val="00776895"/>
    <w:rsid w:val="00776993"/>
    <w:rsid w:val="00777553"/>
    <w:rsid w:val="00777606"/>
    <w:rsid w:val="00777D96"/>
    <w:rsid w:val="00780791"/>
    <w:rsid w:val="00781901"/>
    <w:rsid w:val="00782901"/>
    <w:rsid w:val="00782D29"/>
    <w:rsid w:val="00782DD1"/>
    <w:rsid w:val="0078320C"/>
    <w:rsid w:val="0078478E"/>
    <w:rsid w:val="007849C8"/>
    <w:rsid w:val="007859F6"/>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82C"/>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9F2"/>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6DAA"/>
    <w:rsid w:val="008378B2"/>
    <w:rsid w:val="008403E4"/>
    <w:rsid w:val="00841592"/>
    <w:rsid w:val="00842842"/>
    <w:rsid w:val="00843F74"/>
    <w:rsid w:val="008445DE"/>
    <w:rsid w:val="00844A10"/>
    <w:rsid w:val="0084554C"/>
    <w:rsid w:val="00845735"/>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6D74"/>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0392"/>
    <w:rsid w:val="008922A2"/>
    <w:rsid w:val="008940E6"/>
    <w:rsid w:val="008947E4"/>
    <w:rsid w:val="008976B3"/>
    <w:rsid w:val="0089788B"/>
    <w:rsid w:val="008978E0"/>
    <w:rsid w:val="008A0484"/>
    <w:rsid w:val="008A0721"/>
    <w:rsid w:val="008A15CC"/>
    <w:rsid w:val="008A1C29"/>
    <w:rsid w:val="008A5113"/>
    <w:rsid w:val="008A5AB7"/>
    <w:rsid w:val="008A63F6"/>
    <w:rsid w:val="008A7640"/>
    <w:rsid w:val="008A78CA"/>
    <w:rsid w:val="008B23E7"/>
    <w:rsid w:val="008B2B16"/>
    <w:rsid w:val="008B2B56"/>
    <w:rsid w:val="008B2D8C"/>
    <w:rsid w:val="008B49DC"/>
    <w:rsid w:val="008B5241"/>
    <w:rsid w:val="008B5538"/>
    <w:rsid w:val="008B6AE3"/>
    <w:rsid w:val="008B7033"/>
    <w:rsid w:val="008B7877"/>
    <w:rsid w:val="008C0842"/>
    <w:rsid w:val="008C0AA6"/>
    <w:rsid w:val="008C1F68"/>
    <w:rsid w:val="008C2239"/>
    <w:rsid w:val="008C485D"/>
    <w:rsid w:val="008C4BCF"/>
    <w:rsid w:val="008C6C31"/>
    <w:rsid w:val="008D053C"/>
    <w:rsid w:val="008D0721"/>
    <w:rsid w:val="008D1E65"/>
    <w:rsid w:val="008D2789"/>
    <w:rsid w:val="008D3224"/>
    <w:rsid w:val="008D3B05"/>
    <w:rsid w:val="008D60DA"/>
    <w:rsid w:val="008D62FB"/>
    <w:rsid w:val="008D6303"/>
    <w:rsid w:val="008D679E"/>
    <w:rsid w:val="008D6B96"/>
    <w:rsid w:val="008D6E31"/>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1319"/>
    <w:rsid w:val="009D2484"/>
    <w:rsid w:val="009D34FB"/>
    <w:rsid w:val="009D3B5B"/>
    <w:rsid w:val="009D5310"/>
    <w:rsid w:val="009D593A"/>
    <w:rsid w:val="009D5E21"/>
    <w:rsid w:val="009D6828"/>
    <w:rsid w:val="009D771E"/>
    <w:rsid w:val="009D7BA7"/>
    <w:rsid w:val="009E05C9"/>
    <w:rsid w:val="009E0FB5"/>
    <w:rsid w:val="009E1350"/>
    <w:rsid w:val="009E1C32"/>
    <w:rsid w:val="009E642F"/>
    <w:rsid w:val="009E7917"/>
    <w:rsid w:val="009E7A2D"/>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17C74"/>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57BF6"/>
    <w:rsid w:val="00A60458"/>
    <w:rsid w:val="00A60CC8"/>
    <w:rsid w:val="00A61E7F"/>
    <w:rsid w:val="00A64062"/>
    <w:rsid w:val="00A64586"/>
    <w:rsid w:val="00A6631B"/>
    <w:rsid w:val="00A6737F"/>
    <w:rsid w:val="00A67A12"/>
    <w:rsid w:val="00A67B30"/>
    <w:rsid w:val="00A67D3F"/>
    <w:rsid w:val="00A67D79"/>
    <w:rsid w:val="00A70D5D"/>
    <w:rsid w:val="00A7109A"/>
    <w:rsid w:val="00A72B85"/>
    <w:rsid w:val="00A72FB6"/>
    <w:rsid w:val="00A73634"/>
    <w:rsid w:val="00A73CBE"/>
    <w:rsid w:val="00A73F37"/>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703C"/>
    <w:rsid w:val="00AD73FF"/>
    <w:rsid w:val="00AD7DC6"/>
    <w:rsid w:val="00AE0003"/>
    <w:rsid w:val="00AE001E"/>
    <w:rsid w:val="00AE035C"/>
    <w:rsid w:val="00AE0400"/>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34F7"/>
    <w:rsid w:val="00B0537F"/>
    <w:rsid w:val="00B05A3D"/>
    <w:rsid w:val="00B06EE9"/>
    <w:rsid w:val="00B073F3"/>
    <w:rsid w:val="00B0766B"/>
    <w:rsid w:val="00B107E3"/>
    <w:rsid w:val="00B1181B"/>
    <w:rsid w:val="00B12B2E"/>
    <w:rsid w:val="00B130A2"/>
    <w:rsid w:val="00B140EF"/>
    <w:rsid w:val="00B15053"/>
    <w:rsid w:val="00B16031"/>
    <w:rsid w:val="00B16372"/>
    <w:rsid w:val="00B16FC2"/>
    <w:rsid w:val="00B176BC"/>
    <w:rsid w:val="00B21D13"/>
    <w:rsid w:val="00B22BC8"/>
    <w:rsid w:val="00B22CD3"/>
    <w:rsid w:val="00B2366E"/>
    <w:rsid w:val="00B23959"/>
    <w:rsid w:val="00B242A9"/>
    <w:rsid w:val="00B24C73"/>
    <w:rsid w:val="00B26247"/>
    <w:rsid w:val="00B26B5C"/>
    <w:rsid w:val="00B26E94"/>
    <w:rsid w:val="00B27616"/>
    <w:rsid w:val="00B27934"/>
    <w:rsid w:val="00B27D59"/>
    <w:rsid w:val="00B27E72"/>
    <w:rsid w:val="00B3040A"/>
    <w:rsid w:val="00B31377"/>
    <w:rsid w:val="00B322CC"/>
    <w:rsid w:val="00B3378D"/>
    <w:rsid w:val="00B33CF3"/>
    <w:rsid w:val="00B34603"/>
    <w:rsid w:val="00B353E1"/>
    <w:rsid w:val="00B35EC3"/>
    <w:rsid w:val="00B36F69"/>
    <w:rsid w:val="00B3747E"/>
    <w:rsid w:val="00B37BB2"/>
    <w:rsid w:val="00B43580"/>
    <w:rsid w:val="00B44312"/>
    <w:rsid w:val="00B4491E"/>
    <w:rsid w:val="00B449FD"/>
    <w:rsid w:val="00B4685B"/>
    <w:rsid w:val="00B46869"/>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607"/>
    <w:rsid w:val="00B70716"/>
    <w:rsid w:val="00B715D2"/>
    <w:rsid w:val="00B7190D"/>
    <w:rsid w:val="00B71E0A"/>
    <w:rsid w:val="00B72267"/>
    <w:rsid w:val="00B73310"/>
    <w:rsid w:val="00B74540"/>
    <w:rsid w:val="00B775D3"/>
    <w:rsid w:val="00B779E5"/>
    <w:rsid w:val="00B80B4B"/>
    <w:rsid w:val="00B80FFB"/>
    <w:rsid w:val="00B81520"/>
    <w:rsid w:val="00B81786"/>
    <w:rsid w:val="00B8236E"/>
    <w:rsid w:val="00B82904"/>
    <w:rsid w:val="00B833AC"/>
    <w:rsid w:val="00B84255"/>
    <w:rsid w:val="00B84BC2"/>
    <w:rsid w:val="00B85570"/>
    <w:rsid w:val="00B86D9E"/>
    <w:rsid w:val="00B86F3A"/>
    <w:rsid w:val="00B87A76"/>
    <w:rsid w:val="00B901A9"/>
    <w:rsid w:val="00B90726"/>
    <w:rsid w:val="00B908DF"/>
    <w:rsid w:val="00B90A06"/>
    <w:rsid w:val="00B9300F"/>
    <w:rsid w:val="00B93580"/>
    <w:rsid w:val="00B9453D"/>
    <w:rsid w:val="00B96DF9"/>
    <w:rsid w:val="00B973F0"/>
    <w:rsid w:val="00BA1715"/>
    <w:rsid w:val="00BA22AA"/>
    <w:rsid w:val="00BA2F00"/>
    <w:rsid w:val="00BA303C"/>
    <w:rsid w:val="00BA3138"/>
    <w:rsid w:val="00BA5A5E"/>
    <w:rsid w:val="00BA5B2A"/>
    <w:rsid w:val="00BA6A1C"/>
    <w:rsid w:val="00BA73F4"/>
    <w:rsid w:val="00BA7A25"/>
    <w:rsid w:val="00BA7D81"/>
    <w:rsid w:val="00BB08A2"/>
    <w:rsid w:val="00BB0E6D"/>
    <w:rsid w:val="00BB192B"/>
    <w:rsid w:val="00BB23EE"/>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0EAB"/>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7BE"/>
    <w:rsid w:val="00C31948"/>
    <w:rsid w:val="00C31A02"/>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0E3"/>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1841"/>
    <w:rsid w:val="00C72287"/>
    <w:rsid w:val="00C74F05"/>
    <w:rsid w:val="00C75BD7"/>
    <w:rsid w:val="00C75C09"/>
    <w:rsid w:val="00C75F27"/>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C0FB0"/>
    <w:rsid w:val="00CC107B"/>
    <w:rsid w:val="00CC1911"/>
    <w:rsid w:val="00CC2887"/>
    <w:rsid w:val="00CC2BDA"/>
    <w:rsid w:val="00CC41E5"/>
    <w:rsid w:val="00CC63BA"/>
    <w:rsid w:val="00CC6AB1"/>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CF767D"/>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0C6B"/>
    <w:rsid w:val="00D51408"/>
    <w:rsid w:val="00D51D65"/>
    <w:rsid w:val="00D535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208"/>
    <w:rsid w:val="00D92872"/>
    <w:rsid w:val="00D943F0"/>
    <w:rsid w:val="00D94FB9"/>
    <w:rsid w:val="00D96205"/>
    <w:rsid w:val="00D966BA"/>
    <w:rsid w:val="00D97679"/>
    <w:rsid w:val="00D97E2D"/>
    <w:rsid w:val="00DA07E8"/>
    <w:rsid w:val="00DA18DA"/>
    <w:rsid w:val="00DA1D4D"/>
    <w:rsid w:val="00DA1E2E"/>
    <w:rsid w:val="00DA21A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3D28"/>
    <w:rsid w:val="00DD44CD"/>
    <w:rsid w:val="00DD4EF7"/>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5072"/>
    <w:rsid w:val="00DF56F9"/>
    <w:rsid w:val="00DF670C"/>
    <w:rsid w:val="00DF6F44"/>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9DB"/>
    <w:rsid w:val="00E32B85"/>
    <w:rsid w:val="00E357D5"/>
    <w:rsid w:val="00E369FF"/>
    <w:rsid w:val="00E376F8"/>
    <w:rsid w:val="00E377EF"/>
    <w:rsid w:val="00E37AF2"/>
    <w:rsid w:val="00E41604"/>
    <w:rsid w:val="00E42A13"/>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57DE"/>
    <w:rsid w:val="00E665E0"/>
    <w:rsid w:val="00E677B9"/>
    <w:rsid w:val="00E700F8"/>
    <w:rsid w:val="00E70514"/>
    <w:rsid w:val="00E70D38"/>
    <w:rsid w:val="00E71142"/>
    <w:rsid w:val="00E7342B"/>
    <w:rsid w:val="00E73791"/>
    <w:rsid w:val="00E7426A"/>
    <w:rsid w:val="00E751A0"/>
    <w:rsid w:val="00E754C1"/>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64D"/>
    <w:rsid w:val="00EB5E73"/>
    <w:rsid w:val="00EB5F76"/>
    <w:rsid w:val="00EB5F8E"/>
    <w:rsid w:val="00EB7358"/>
    <w:rsid w:val="00EB7BAA"/>
    <w:rsid w:val="00EC0384"/>
    <w:rsid w:val="00EC0A51"/>
    <w:rsid w:val="00EC1014"/>
    <w:rsid w:val="00EC1BDF"/>
    <w:rsid w:val="00EC2A0E"/>
    <w:rsid w:val="00EC30E9"/>
    <w:rsid w:val="00EC4028"/>
    <w:rsid w:val="00EC4753"/>
    <w:rsid w:val="00EC492E"/>
    <w:rsid w:val="00EC4BC9"/>
    <w:rsid w:val="00EC5739"/>
    <w:rsid w:val="00EC5DEB"/>
    <w:rsid w:val="00EC63A3"/>
    <w:rsid w:val="00EC6707"/>
    <w:rsid w:val="00EC795B"/>
    <w:rsid w:val="00EC7F95"/>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6807"/>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379"/>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972B8"/>
    <w:rsid w:val="00FA0C7C"/>
    <w:rsid w:val="00FA0F8F"/>
    <w:rsid w:val="00FA1AF9"/>
    <w:rsid w:val="00FA35BC"/>
    <w:rsid w:val="00FA4312"/>
    <w:rsid w:val="00FA4E5E"/>
    <w:rsid w:val="00FA570A"/>
    <w:rsid w:val="00FA5789"/>
    <w:rsid w:val="00FA58E2"/>
    <w:rsid w:val="00FA5F90"/>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6E1"/>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9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34"/>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2A1F-8DF5-451D-869C-88F727077759}">
  <ds:schemaRefs>
    <ds:schemaRef ds:uri="http://schemas.openxmlformats.org/officeDocument/2006/bibliography"/>
  </ds:schemaRefs>
</ds:datastoreItem>
</file>

<file path=customXml/itemProps2.xml><?xml version="1.0" encoding="utf-8"?>
<ds:datastoreItem xmlns:ds="http://schemas.openxmlformats.org/officeDocument/2006/customXml" ds:itemID="{BECE4483-3472-4E12-8820-C85F9DDAB75E}">
  <ds:schemaRefs>
    <ds:schemaRef ds:uri="http://schemas.openxmlformats.org/officeDocument/2006/bibliography"/>
  </ds:schemaRefs>
</ds:datastoreItem>
</file>

<file path=customXml/itemProps3.xml><?xml version="1.0" encoding="utf-8"?>
<ds:datastoreItem xmlns:ds="http://schemas.openxmlformats.org/officeDocument/2006/customXml" ds:itemID="{B378C289-0488-4E67-8EC0-2664E3BC1A3C}">
  <ds:schemaRefs>
    <ds:schemaRef ds:uri="http://schemas.openxmlformats.org/officeDocument/2006/bibliography"/>
  </ds:schemaRefs>
</ds:datastoreItem>
</file>

<file path=customXml/itemProps4.xml><?xml version="1.0" encoding="utf-8"?>
<ds:datastoreItem xmlns:ds="http://schemas.openxmlformats.org/officeDocument/2006/customXml" ds:itemID="{77065C63-D480-4D68-B701-D318C85F47A9}">
  <ds:schemaRefs>
    <ds:schemaRef ds:uri="http://schemas.openxmlformats.org/officeDocument/2006/bibliography"/>
  </ds:schemaRefs>
</ds:datastoreItem>
</file>

<file path=customXml/itemProps5.xml><?xml version="1.0" encoding="utf-8"?>
<ds:datastoreItem xmlns:ds="http://schemas.openxmlformats.org/officeDocument/2006/customXml" ds:itemID="{C27A1E09-6B69-4C54-8C85-5B86ED8EB262}">
  <ds:schemaRefs>
    <ds:schemaRef ds:uri="http://schemas.openxmlformats.org/officeDocument/2006/bibliography"/>
  </ds:schemaRefs>
</ds:datastoreItem>
</file>

<file path=customXml/itemProps6.xml><?xml version="1.0" encoding="utf-8"?>
<ds:datastoreItem xmlns:ds="http://schemas.openxmlformats.org/officeDocument/2006/customXml" ds:itemID="{776DFA72-9C24-4665-86DB-3C89177E0C05}">
  <ds:schemaRefs>
    <ds:schemaRef ds:uri="http://schemas.openxmlformats.org/officeDocument/2006/bibliography"/>
  </ds:schemaRefs>
</ds:datastoreItem>
</file>

<file path=customXml/itemProps7.xml><?xml version="1.0" encoding="utf-8"?>
<ds:datastoreItem xmlns:ds="http://schemas.openxmlformats.org/officeDocument/2006/customXml" ds:itemID="{55D1D924-267B-466F-84DE-B9C5024CE924}">
  <ds:schemaRefs>
    <ds:schemaRef ds:uri="http://schemas.openxmlformats.org/officeDocument/2006/bibliography"/>
  </ds:schemaRefs>
</ds:datastoreItem>
</file>

<file path=customXml/itemProps8.xml><?xml version="1.0" encoding="utf-8"?>
<ds:datastoreItem xmlns:ds="http://schemas.openxmlformats.org/officeDocument/2006/customXml" ds:itemID="{5E5CFEA9-F775-4E04-8CB0-AC7A74FF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18862</Words>
  <Characters>107514</Characters>
  <Application>Microsoft Office Word</Application>
  <DocSecurity>0</DocSecurity>
  <Lines>895</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126124</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2019-04-23T13:52:00Z</dcterms:created>
  <dcterms:modified xsi:type="dcterms:W3CDTF">2019-04-23T13:52:00Z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