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proofErr w:type="gramStart"/>
      <w:r w:rsidRPr="00FF2CB8">
        <w:rPr>
          <w:i/>
          <w:sz w:val="22"/>
          <w:szCs w:val="22"/>
        </w:rPr>
        <w:t>celebrado</w:t>
      </w:r>
      <w:proofErr w:type="gramEnd"/>
      <w:r w:rsidRPr="00FF2CB8">
        <w:rPr>
          <w:i/>
          <w:sz w:val="22"/>
          <w:szCs w:val="22"/>
        </w:rPr>
        <w:t xml:space="preserve">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proofErr w:type="gramStart"/>
      <w:r w:rsidRPr="00FF2CB8">
        <w:rPr>
          <w:i/>
          <w:sz w:val="22"/>
          <w:szCs w:val="22"/>
        </w:rPr>
        <w:t>como</w:t>
      </w:r>
      <w:proofErr w:type="gramEnd"/>
      <w:r w:rsidRPr="00FF2CB8">
        <w:rPr>
          <w:i/>
          <w:sz w:val="22"/>
          <w:szCs w:val="22"/>
        </w:rPr>
        <w:t xml:space="preserve">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proofErr w:type="gramStart"/>
      <w:r w:rsidRPr="00FF2CB8">
        <w:rPr>
          <w:i/>
          <w:sz w:val="22"/>
          <w:szCs w:val="22"/>
        </w:rPr>
        <w:t>e</w:t>
      </w:r>
      <w:proofErr w:type="gramEnd"/>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proofErr w:type="gramStart"/>
      <w:r w:rsidRPr="00FF2CB8">
        <w:rPr>
          <w:i/>
          <w:sz w:val="22"/>
          <w:szCs w:val="22"/>
        </w:rPr>
        <w:t>como</w:t>
      </w:r>
      <w:proofErr w:type="gramEnd"/>
      <w:r w:rsidRPr="00FF2CB8">
        <w:rPr>
          <w:i/>
          <w:sz w:val="22"/>
          <w:szCs w:val="22"/>
        </w:rPr>
        <w:t xml:space="preserve">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 xml:space="preserve">atuando por sua filial </w:t>
      </w:r>
      <w:r w:rsidR="00E01450">
        <w:rPr>
          <w:sz w:val="22"/>
          <w:szCs w:val="22"/>
        </w:rPr>
        <w:t xml:space="preserve"> localizada </w:t>
      </w:r>
      <w:r w:rsidR="004C1281">
        <w:rPr>
          <w:sz w:val="22"/>
          <w:szCs w:val="22"/>
        </w:rPr>
        <w:t xml:space="preserve">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r w:rsidR="00E01450">
        <w:rPr>
          <w:sz w:val="22"/>
          <w:szCs w:val="22"/>
        </w:rPr>
        <w:t xml:space="preserve"> (“</w:t>
      </w:r>
      <w:r w:rsidR="00E01450" w:rsidRPr="002D33B1">
        <w:rPr>
          <w:sz w:val="22"/>
          <w:szCs w:val="22"/>
          <w:u w:val="single"/>
        </w:rPr>
        <w:t>Debenturistas</w:t>
      </w:r>
      <w:r w:rsidR="00E01450">
        <w:rPr>
          <w:sz w:val="22"/>
          <w:szCs w:val="22"/>
        </w:rPr>
        <w:t>”)</w:t>
      </w:r>
      <w:r w:rsidR="00480A75" w:rsidRPr="00FF2CB8">
        <w:rPr>
          <w:sz w:val="22"/>
          <w:szCs w:val="22"/>
        </w:rPr>
        <w:t>;</w:t>
      </w:r>
    </w:p>
    <w:p w:rsidR="002034B3" w:rsidRPr="00FF2CB8" w:rsidRDefault="002034B3" w:rsidP="002A027C">
      <w:pPr>
        <w:jc w:val="both"/>
        <w:rPr>
          <w:sz w:val="22"/>
          <w:szCs w:val="22"/>
        </w:rPr>
      </w:pPr>
    </w:p>
    <w:p w:rsidR="00DF15B9" w:rsidRPr="00FF2CB8" w:rsidRDefault="00BD48E8" w:rsidP="002A027C">
      <w:pPr>
        <w:jc w:val="both"/>
        <w:rPr>
          <w:sz w:val="22"/>
          <w:szCs w:val="22"/>
        </w:rPr>
      </w:pPr>
      <w:proofErr w:type="gramStart"/>
      <w:r w:rsidRPr="00FF2CB8">
        <w:rPr>
          <w:sz w:val="22"/>
          <w:szCs w:val="22"/>
        </w:rPr>
        <w:t>sendo</w:t>
      </w:r>
      <w:proofErr w:type="gramEnd"/>
      <w:r w:rsidRPr="00FF2CB8">
        <w:rPr>
          <w:sz w:val="22"/>
          <w:szCs w:val="22"/>
        </w:rPr>
        <w:t xml:space="preserve">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proofErr w:type="gramStart"/>
      <w:r w:rsidRPr="00FF2CB8">
        <w:rPr>
          <w:sz w:val="22"/>
          <w:szCs w:val="22"/>
        </w:rPr>
        <w:t>vêm</w:t>
      </w:r>
      <w:proofErr w:type="gramEnd"/>
      <w:r w:rsidRPr="00FF2CB8">
        <w:rPr>
          <w:sz w:val="22"/>
          <w:szCs w:val="22"/>
        </w:rPr>
        <w:t xml:space="preserve">,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w:t>
      </w:r>
      <w:r w:rsidR="0067631A" w:rsidRPr="00FF2CB8">
        <w:rPr>
          <w:sz w:val="22"/>
          <w:szCs w:val="22"/>
        </w:rPr>
        <w:lastRenderedPageBreak/>
        <w:t>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proofErr w:type="spellStart"/>
      <w:r w:rsidR="007E2167" w:rsidRPr="00FF2CB8">
        <w:rPr>
          <w:i/>
          <w:sz w:val="22"/>
          <w:szCs w:val="22"/>
        </w:rPr>
        <w:t>Bookbuilding</w:t>
      </w:r>
      <w:proofErr w:type="spellEnd"/>
      <w:r w:rsidR="007E2167" w:rsidRPr="00FF2CB8">
        <w:rPr>
          <w:sz w:val="22"/>
          <w:szCs w:val="22"/>
        </w:rPr>
        <w:t xml:space="preserve"> (conforme abaixo definido), incluindo, mas não se limitando</w:t>
      </w:r>
      <w:r w:rsidR="00D957FD">
        <w:rPr>
          <w:sz w:val="22"/>
          <w:szCs w:val="22"/>
        </w:rPr>
        <w:t>,</w:t>
      </w:r>
      <w:r w:rsidR="004106F3" w:rsidRPr="00FF2CB8">
        <w:rPr>
          <w:sz w:val="22"/>
          <w:szCs w:val="22"/>
        </w:rPr>
        <w:t xml:space="preserve"> a</w:t>
      </w:r>
      <w:r w:rsidR="00D957FD">
        <w:rPr>
          <w:sz w:val="22"/>
          <w:szCs w:val="22"/>
        </w:rPr>
        <w:t xml:space="preserve"> </w:t>
      </w:r>
      <w:r w:rsidR="004106F3" w:rsidRPr="00FF2CB8">
        <w:rPr>
          <w:sz w:val="22"/>
          <w:szCs w:val="22"/>
        </w:rPr>
        <w:t>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r w:rsidR="00167E34">
        <w:rPr>
          <w:sz w:val="22"/>
          <w:szCs w:val="22"/>
        </w:rPr>
        <w:t>, observados as quantidades mínimas e máximas de Debêntures que serão emitidas em cada série</w:t>
      </w:r>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w:t>
      </w:r>
      <w:proofErr w:type="spellStart"/>
      <w:r w:rsidR="002738C0" w:rsidRPr="00FF2CB8">
        <w:rPr>
          <w:sz w:val="22"/>
          <w:szCs w:val="22"/>
        </w:rPr>
        <w:t>confome</w:t>
      </w:r>
      <w:proofErr w:type="spellEnd"/>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0" w:name="_DV_M18"/>
      <w:bookmarkStart w:id="1" w:name="_DV_M19"/>
      <w:bookmarkEnd w:id="0"/>
      <w:bookmarkEnd w:id="1"/>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2" w:name="_DV_C19"/>
      <w:r w:rsidRPr="00FF2CB8">
        <w:rPr>
          <w:sz w:val="22"/>
          <w:szCs w:val="22"/>
        </w:rPr>
        <w:t>,</w:t>
      </w:r>
      <w:bookmarkStart w:id="3" w:name="_DV_M21"/>
      <w:bookmarkEnd w:id="2"/>
      <w:bookmarkEnd w:id="3"/>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proofErr w:type="spellStart"/>
      <w:r w:rsidR="00756C6D" w:rsidRPr="0040187B">
        <w:rPr>
          <w:sz w:val="22"/>
          <w:szCs w:val="22"/>
        </w:rPr>
        <w:t>pdf</w:t>
      </w:r>
      <w:proofErr w:type="spellEnd"/>
      <w:r w:rsidR="00756C6D" w:rsidRPr="0040187B">
        <w:rPr>
          <w:sz w:val="22"/>
          <w:szCs w:val="22"/>
        </w:rPr>
        <w:t>)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proofErr w:type="spellStart"/>
      <w:r w:rsidRPr="00FF2CB8">
        <w:rPr>
          <w:i/>
          <w:sz w:val="22"/>
          <w:szCs w:val="22"/>
        </w:rPr>
        <w:t>Bookbuilding</w:t>
      </w:r>
      <w:proofErr w:type="spellEnd"/>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w:t>
      </w:r>
      <w:r w:rsidR="004106F3" w:rsidRPr="00FF2CB8">
        <w:rPr>
          <w:sz w:val="22"/>
          <w:szCs w:val="22"/>
        </w:rPr>
        <w:t>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dos 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4" w:name="_DV_M23"/>
      <w:bookmarkEnd w:id="4"/>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5" w:name="_DV_M39"/>
      <w:bookmarkStart w:id="6" w:name="_DV_M41"/>
      <w:bookmarkStart w:id="7" w:name="_DV_M42"/>
      <w:bookmarkEnd w:id="5"/>
      <w:bookmarkEnd w:id="6"/>
      <w:bookmarkEnd w:id="7"/>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8" w:name="_DV_C38"/>
      <w:r w:rsidR="00BD48E8" w:rsidRPr="00FF2CB8">
        <w:rPr>
          <w:sz w:val="22"/>
          <w:szCs w:val="22"/>
          <w:u w:val="single"/>
        </w:rPr>
        <w:t xml:space="preserve">Distribuição e </w:t>
      </w:r>
      <w:bookmarkStart w:id="9" w:name="_DV_M43"/>
      <w:bookmarkEnd w:id="8"/>
      <w:bookmarkEnd w:id="9"/>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w:t>
      </w:r>
      <w:r w:rsidR="001469E7" w:rsidRPr="00E01450">
        <w:rPr>
          <w:sz w:val="22"/>
          <w:szCs w:val="22"/>
        </w:rPr>
        <w:t xml:space="preserve">Emissão aplicados </w:t>
      </w:r>
      <w:r w:rsidR="006C3840" w:rsidRPr="00E01450">
        <w:rPr>
          <w:sz w:val="22"/>
          <w:szCs w:val="22"/>
        </w:rPr>
        <w:t>no</w:t>
      </w:r>
      <w:r w:rsidR="00F622E5" w:rsidRPr="00E01450">
        <w:rPr>
          <w:sz w:val="22"/>
          <w:szCs w:val="22"/>
        </w:rPr>
        <w:t>s</w:t>
      </w:r>
      <w:r w:rsidR="006C3840" w:rsidRPr="00E01450">
        <w:rPr>
          <w:sz w:val="22"/>
          <w:szCs w:val="22"/>
        </w:rPr>
        <w:t xml:space="preserve"> Projeto</w:t>
      </w:r>
      <w:r w:rsidR="00F622E5" w:rsidRPr="00E01450">
        <w:rPr>
          <w:sz w:val="22"/>
          <w:szCs w:val="22"/>
        </w:rPr>
        <w:t>s</w:t>
      </w:r>
      <w:r w:rsidR="001469E7" w:rsidRPr="00E01450">
        <w:rPr>
          <w:sz w:val="22"/>
          <w:szCs w:val="22"/>
        </w:rPr>
        <w:t xml:space="preserve"> (conforme definido abaixo) descrito</w:t>
      </w:r>
      <w:r w:rsidR="00F622E5" w:rsidRPr="00E01450">
        <w:rPr>
          <w:sz w:val="22"/>
          <w:szCs w:val="22"/>
        </w:rPr>
        <w:t>s</w:t>
      </w:r>
      <w:r w:rsidR="001469E7" w:rsidRPr="00E01450">
        <w:rPr>
          <w:sz w:val="22"/>
          <w:szCs w:val="22"/>
        </w:rPr>
        <w:t xml:space="preserve"> na Cláusula </w:t>
      </w:r>
      <w:r w:rsidR="00EE306E" w:rsidRPr="00E01450">
        <w:rPr>
          <w:sz w:val="22"/>
          <w:szCs w:val="22"/>
        </w:rPr>
        <w:t>3.</w:t>
      </w:r>
      <w:r w:rsidR="005B1F0F" w:rsidRPr="00E01450">
        <w:rPr>
          <w:sz w:val="22"/>
          <w:szCs w:val="22"/>
        </w:rPr>
        <w:t>2</w:t>
      </w:r>
      <w:r w:rsidR="001469E7" w:rsidRPr="00E01450">
        <w:rPr>
          <w:sz w:val="22"/>
          <w:szCs w:val="22"/>
        </w:rPr>
        <w:t xml:space="preserve"> abaixo</w:t>
      </w:r>
      <w:r w:rsidR="003F56E9" w:rsidRPr="00E01450">
        <w:rPr>
          <w:sz w:val="22"/>
          <w:szCs w:val="22"/>
        </w:rPr>
        <w:t xml:space="preserve">, de titularidade </w:t>
      </w:r>
      <w:r w:rsidR="00145494" w:rsidRPr="00E01450">
        <w:rPr>
          <w:sz w:val="22"/>
          <w:szCs w:val="22"/>
        </w:rPr>
        <w:t xml:space="preserve">das sociedades controladas direta ou indiretamente pela Emissora </w:t>
      </w:r>
      <w:r w:rsidR="00413B9B" w:rsidRPr="00E01450">
        <w:rPr>
          <w:sz w:val="22"/>
          <w:szCs w:val="22"/>
        </w:rPr>
        <w:t>conforme</w:t>
      </w:r>
      <w:r w:rsidR="00413B9B">
        <w:rPr>
          <w:sz w:val="22"/>
          <w:szCs w:val="22"/>
        </w:rPr>
        <w:t xml:space="preserv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E01450">
        <w:rPr>
          <w:sz w:val="22"/>
          <w:szCs w:val="22"/>
        </w:rPr>
        <w:t>[</w:t>
      </w:r>
      <w:r w:rsidR="00E01450" w:rsidRPr="00B06F0F">
        <w:rPr>
          <w:b/>
          <w:sz w:val="22"/>
          <w:szCs w:val="22"/>
          <w:highlight w:val="yellow"/>
        </w:rPr>
        <w:t>Nota:</w:t>
      </w:r>
      <w:r w:rsidR="00E01450" w:rsidRPr="00B06F0F">
        <w:rPr>
          <w:sz w:val="22"/>
          <w:szCs w:val="22"/>
          <w:highlight w:val="yellow"/>
        </w:rPr>
        <w:t xml:space="preserve"> </w:t>
      </w:r>
      <w:r w:rsidR="00E01450" w:rsidRPr="00E01450">
        <w:rPr>
          <w:sz w:val="22"/>
          <w:szCs w:val="22"/>
          <w:highlight w:val="yellow"/>
        </w:rPr>
        <w:t>Companhia e TCMB, favor preencher dados faltantes</w:t>
      </w:r>
      <w:r w:rsidR="00E01450">
        <w:rPr>
          <w:sz w:val="22"/>
          <w:szCs w:val="22"/>
        </w:rPr>
        <w:t>]</w:t>
      </w:r>
    </w:p>
    <w:p w:rsidR="005E1124" w:rsidRPr="00FF2CB8" w:rsidRDefault="005E1124" w:rsidP="002A027C">
      <w:pPr>
        <w:widowControl w:val="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lang w:val="x-none"/>
        </w:rPr>
      </w:pPr>
      <w:r w:rsidRPr="00FF2CB8">
        <w:rPr>
          <w:sz w:val="22"/>
          <w:szCs w:val="22"/>
        </w:rPr>
        <w:t xml:space="preserve">Portaria nº </w:t>
      </w:r>
      <w:r>
        <w:rPr>
          <w:sz w:val="22"/>
          <w:szCs w:val="22"/>
        </w:rPr>
        <w:t>107/</w:t>
      </w:r>
      <w:r w:rsidRPr="005E1CF1">
        <w:rPr>
          <w:sz w:val="22"/>
          <w:szCs w:val="22"/>
        </w:rPr>
        <w:t>SPE: expedida pelo MME em 22 de abril de 2019, publicada no Diário Oficial da União (“</w:t>
      </w:r>
      <w:r w:rsidRPr="005E1CF1">
        <w:rPr>
          <w:sz w:val="22"/>
          <w:szCs w:val="22"/>
          <w:u w:val="single"/>
        </w:rPr>
        <w:t>DOU</w:t>
      </w:r>
      <w:r w:rsidRPr="005E1CF1">
        <w:rPr>
          <w:sz w:val="22"/>
          <w:szCs w:val="22"/>
        </w:rPr>
        <w:t xml:space="preserve">”) em [•], aprovando como prioritário o projeto da </w:t>
      </w:r>
      <w:r w:rsidRPr="005E1CF1">
        <w:rPr>
          <w:sz w:val="22"/>
          <w:szCs w:val="22"/>
          <w:lang w:val="x-none"/>
        </w:rPr>
        <w:t xml:space="preserve">Central </w:t>
      </w:r>
      <w:proofErr w:type="spellStart"/>
      <w:r w:rsidRPr="005E1CF1">
        <w:rPr>
          <w:sz w:val="22"/>
          <w:szCs w:val="22"/>
          <w:lang w:val="x-none"/>
        </w:rPr>
        <w:t>Fotovoltaica</w:t>
      </w:r>
      <w:proofErr w:type="spellEnd"/>
      <w:r w:rsidRPr="005E1CF1">
        <w:rPr>
          <w:sz w:val="22"/>
          <w:szCs w:val="22"/>
          <w:lang w:val="x-none"/>
        </w:rPr>
        <w:t xml:space="preserve"> </w:t>
      </w:r>
      <w:proofErr w:type="spellStart"/>
      <w:r w:rsidRPr="005E1CF1">
        <w:rPr>
          <w:sz w:val="22"/>
          <w:szCs w:val="22"/>
          <w:lang w:val="x-none"/>
        </w:rPr>
        <w:t>Assú</w:t>
      </w:r>
      <w:proofErr w:type="spellEnd"/>
      <w:r w:rsidRPr="005E1CF1">
        <w:rPr>
          <w:sz w:val="22"/>
          <w:szCs w:val="22"/>
          <w:lang w:val="x-none"/>
        </w:rPr>
        <w:t xml:space="preserve"> V S.A.</w:t>
      </w:r>
      <w:r w:rsidRPr="005E1CF1">
        <w:rPr>
          <w:sz w:val="22"/>
          <w:szCs w:val="22"/>
        </w:rPr>
        <w:t xml:space="preserve">, denominado </w:t>
      </w:r>
      <w:r w:rsidRPr="005E1CF1">
        <w:rPr>
          <w:sz w:val="22"/>
          <w:szCs w:val="22"/>
          <w:lang w:val="x-none"/>
        </w:rPr>
        <w:t xml:space="preserve">UFV </w:t>
      </w:r>
      <w:proofErr w:type="spellStart"/>
      <w:r w:rsidRPr="005E1CF1">
        <w:rPr>
          <w:sz w:val="22"/>
          <w:szCs w:val="22"/>
          <w:lang w:val="x-none"/>
        </w:rPr>
        <w:t>Assú</w:t>
      </w:r>
      <w:proofErr w:type="spellEnd"/>
      <w:r w:rsidRPr="005E1CF1">
        <w:rPr>
          <w:sz w:val="22"/>
          <w:szCs w:val="22"/>
          <w:lang w:val="x-none"/>
        </w:rPr>
        <w:t xml:space="preserve"> V - CEG: UFV.RS.RN.034184-3.01</w:t>
      </w:r>
      <w:r w:rsidRPr="005E1CF1">
        <w:rPr>
          <w:sz w:val="22"/>
          <w:szCs w:val="22"/>
        </w:rPr>
        <w:t xml:space="preserve">; </w:t>
      </w:r>
    </w:p>
    <w:p w:rsidR="00E01450" w:rsidRPr="005E1CF1" w:rsidRDefault="00E01450" w:rsidP="00E01450">
      <w:pPr>
        <w:pStyle w:val="PargrafodaLista"/>
        <w:widowControl w:val="0"/>
        <w:tabs>
          <w:tab w:val="left" w:pos="0"/>
        </w:tabs>
        <w:ind w:left="1080"/>
        <w:jc w:val="both"/>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 xml:space="preserve">Portaria nº 71/SPE: expedida pelo MME em 09 de março de 2018, publicada no DOU em [•], aprovando como prioritário o projeto da Companhia Energética </w:t>
      </w:r>
      <w:proofErr w:type="spellStart"/>
      <w:r w:rsidRPr="005E1CF1">
        <w:rPr>
          <w:sz w:val="22"/>
          <w:szCs w:val="22"/>
        </w:rPr>
        <w:t>Jaguara</w:t>
      </w:r>
      <w:proofErr w:type="spellEnd"/>
      <w:r w:rsidRPr="005E1CF1">
        <w:rPr>
          <w:sz w:val="22"/>
          <w:szCs w:val="22"/>
        </w:rPr>
        <w:t xml:space="preserve">, denominado UHE </w:t>
      </w:r>
      <w:proofErr w:type="spellStart"/>
      <w:r w:rsidRPr="005E1CF1">
        <w:rPr>
          <w:sz w:val="22"/>
          <w:szCs w:val="22"/>
        </w:rPr>
        <w:t>Jaguara</w:t>
      </w:r>
      <w:proofErr w:type="spellEnd"/>
      <w:r w:rsidRPr="005E1CF1">
        <w:rPr>
          <w:sz w:val="22"/>
          <w:szCs w:val="22"/>
        </w:rPr>
        <w:t xml:space="preserve"> - CEG: </w:t>
      </w:r>
      <w:proofErr w:type="gramStart"/>
      <w:r w:rsidRPr="005E1CF1">
        <w:rPr>
          <w:sz w:val="22"/>
          <w:szCs w:val="22"/>
        </w:rPr>
        <w:t>UHE.PH.SP.</w:t>
      </w:r>
      <w:proofErr w:type="gramEnd"/>
      <w:r w:rsidRPr="005E1CF1">
        <w:rPr>
          <w:sz w:val="22"/>
          <w:szCs w:val="22"/>
        </w:rPr>
        <w:t>001225-4.01;</w:t>
      </w:r>
    </w:p>
    <w:p w:rsidR="00E01450" w:rsidRPr="005E1CF1" w:rsidRDefault="00E01450" w:rsidP="00E01450">
      <w:pPr>
        <w:rPr>
          <w:sz w:val="22"/>
          <w:szCs w:val="22"/>
        </w:rPr>
      </w:pPr>
    </w:p>
    <w:p w:rsidR="00E01450" w:rsidRPr="005E1CF1" w:rsidRDefault="00E01450" w:rsidP="00E01450">
      <w:pPr>
        <w:pStyle w:val="PargrafodaLista"/>
        <w:widowControl w:val="0"/>
        <w:numPr>
          <w:ilvl w:val="0"/>
          <w:numId w:val="14"/>
        </w:numPr>
        <w:tabs>
          <w:tab w:val="left" w:pos="0"/>
        </w:tabs>
        <w:jc w:val="both"/>
        <w:rPr>
          <w:sz w:val="22"/>
          <w:szCs w:val="22"/>
        </w:rPr>
      </w:pPr>
      <w:r w:rsidRPr="005E1CF1">
        <w:rPr>
          <w:sz w:val="22"/>
          <w:szCs w:val="22"/>
        </w:rPr>
        <w:t xml:space="preserve">Portaria nº 385: expedida pelo MME em 19 de agosto de 2015, publicada no DOU em [•], aprovando como prioritário o projeto da Centrais Eólicas Umburanas 1 S.A. denominado EOL Umburanas 1 EOL.CV.BA.031738-1.01; </w:t>
      </w:r>
    </w:p>
    <w:p w:rsidR="00E01450" w:rsidRPr="005E1CF1" w:rsidRDefault="00E01450" w:rsidP="00E01450">
      <w:pPr>
        <w:pStyle w:val="PargrafodaLista"/>
        <w:widowControl w:val="0"/>
        <w:tabs>
          <w:tab w:val="left" w:pos="0"/>
        </w:tabs>
        <w:ind w:left="1080"/>
        <w:jc w:val="both"/>
        <w:rPr>
          <w:sz w:val="20"/>
          <w:szCs w:val="20"/>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396: expedida pelo MME em 19 de agosto de 2015, publicada no DOU em [•], aprovando como prioritário o projeto da Centrais Eólicas Umburanas 1 S.A. denominado EOL Umburanas 2 EOL.CV.BA.031740-3.01;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397: expedida pelo MME em 19 de agosto de 2015, publicada no DOU em [•], aprovando como prioritário o projeto da Centrais Eólicas Umburanas 1 S.A. denominado EOL Umburanas 3 EOL.CV.BA.031741-1.01;</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418: expedida pelo MME em 03 de setembro de 2015, publicada no DOU em [•], aprovando como prioritário o projeto da Centrais Eólicas Umburanas 2 S.A. denominado EOL Umburanas 5 CEG: EOL.CV.BA.031737; e</w:t>
      </w:r>
    </w:p>
    <w:p w:rsidR="00E01450" w:rsidRPr="005E1CF1" w:rsidRDefault="00E01450" w:rsidP="00E01450">
      <w:pPr>
        <w:pStyle w:val="Level2"/>
        <w:numPr>
          <w:ilvl w:val="0"/>
          <w:numId w:val="0"/>
        </w:numPr>
        <w:spacing w:after="0"/>
        <w:ind w:left="1080"/>
        <w:rPr>
          <w:rFonts w:ascii="Times New Roman" w:eastAsia="Times New Roman" w:hAnsi="Times New Roman"/>
          <w:szCs w:val="20"/>
          <w:lang w:val="pt-BR" w:eastAsia="pt-BR"/>
        </w:rPr>
      </w:pPr>
    </w:p>
    <w:p w:rsidR="00E01450" w:rsidRPr="005E1CF1"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lastRenderedPageBreak/>
        <w:t>Portaria nº 399: expedida pelo MME em 19 de agosto de 2015, publicada no DOU em [•], aprovando como prioritário o projeto da Centrais Eólicas Umburanas 2 S.A. denominado EOL Umburanas 6 EOL.CV.BA.031796-9.01; e</w:t>
      </w:r>
    </w:p>
    <w:p w:rsidR="00E01450" w:rsidRPr="005E1CF1" w:rsidRDefault="00E01450" w:rsidP="00E01450">
      <w:pPr>
        <w:pStyle w:val="PargrafodaLista"/>
        <w:widowControl w:val="0"/>
        <w:tabs>
          <w:tab w:val="left" w:pos="0"/>
        </w:tabs>
        <w:ind w:left="1080"/>
        <w:jc w:val="both"/>
        <w:rPr>
          <w:sz w:val="22"/>
          <w:szCs w:val="22"/>
        </w:rPr>
      </w:pPr>
    </w:p>
    <w:p w:rsidR="003F56E9" w:rsidRDefault="00E01450" w:rsidP="00E01450">
      <w:pPr>
        <w:pStyle w:val="Level2"/>
        <w:numPr>
          <w:ilvl w:val="0"/>
          <w:numId w:val="14"/>
        </w:numPr>
        <w:spacing w:after="0"/>
        <w:rPr>
          <w:rFonts w:ascii="Times New Roman" w:eastAsia="Times New Roman" w:hAnsi="Times New Roman"/>
          <w:sz w:val="22"/>
          <w:szCs w:val="22"/>
          <w:lang w:val="pt-BR" w:eastAsia="pt-BR"/>
        </w:rPr>
      </w:pPr>
      <w:r w:rsidRPr="005E1CF1">
        <w:rPr>
          <w:rFonts w:ascii="Times New Roman" w:eastAsia="Times New Roman" w:hAnsi="Times New Roman"/>
          <w:sz w:val="22"/>
          <w:szCs w:val="22"/>
          <w:lang w:val="pt-BR" w:eastAsia="pt-BR"/>
        </w:rPr>
        <w:t>Portaria nº 68/2018: expedida pelo MME em 8 de março de 2018, publicada no DOU em 9 de março de 2018, aprovando como prioritário o projeto da Companhia Energética Miranda denominado UHE Miranda -</w:t>
      </w:r>
      <w:r w:rsidRPr="00E01450">
        <w:rPr>
          <w:rFonts w:ascii="Times New Roman" w:eastAsia="Times New Roman" w:hAnsi="Times New Roman"/>
          <w:sz w:val="22"/>
          <w:szCs w:val="22"/>
          <w:lang w:val="pt-BR" w:eastAsia="pt-BR"/>
        </w:rPr>
        <w:t xml:space="preserve"> CEG: UHE.PH.MG.001469-9.01.</w:t>
      </w:r>
    </w:p>
    <w:p w:rsidR="00E01450" w:rsidRPr="00E01450" w:rsidRDefault="00E01450" w:rsidP="00E01450">
      <w:pPr>
        <w:pStyle w:val="Level2"/>
        <w:numPr>
          <w:ilvl w:val="0"/>
          <w:numId w:val="0"/>
        </w:numPr>
        <w:spacing w:after="0"/>
        <w:rPr>
          <w:rFonts w:ascii="Times New Roman" w:eastAsia="Times New Roman" w:hAnsi="Times New Roman"/>
          <w:sz w:val="22"/>
          <w:szCs w:val="22"/>
          <w:lang w:val="pt-BR" w:eastAsia="pt-BR"/>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participar de entidades destinadas à coordenação operacional de sistemas elétricos interligados; (v) participar de associações ou organizações de caráter técnico, científico e empresarial 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5E1CF1" w:rsidRPr="005E1CF1">
        <w:rPr>
          <w:sz w:val="22"/>
          <w:szCs w:val="22"/>
        </w:rPr>
        <w:t>Projeto UFV Assú V - CEG: UFV.RS.RN.034184-3.01</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533945">
        <w:rPr>
          <w:sz w:val="22"/>
          <w:szCs w:val="22"/>
        </w:rPr>
        <w:t xml:space="preserve">, (b) </w:t>
      </w:r>
      <w:r w:rsidR="00141E9C" w:rsidRPr="00DF3AAE">
        <w:rPr>
          <w:sz w:val="22"/>
          <w:szCs w:val="22"/>
        </w:rPr>
        <w:t xml:space="preserve">ao </w:t>
      </w:r>
      <w:r w:rsidR="005E1CF1" w:rsidRPr="005E1CF1">
        <w:rPr>
          <w:sz w:val="22"/>
          <w:szCs w:val="22"/>
        </w:rPr>
        <w:t>Projeto [Umburanas]</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533945">
        <w:rPr>
          <w:sz w:val="22"/>
          <w:szCs w:val="22"/>
        </w:rPr>
        <w:t>”</w:t>
      </w:r>
      <w:r w:rsidR="005E1CF1">
        <w:rPr>
          <w:sz w:val="22"/>
          <w:szCs w:val="22"/>
        </w:rPr>
        <w:t xml:space="preserve"> e, em conjunto com o</w:t>
      </w:r>
      <w:r w:rsidR="007352A4">
        <w:rPr>
          <w:sz w:val="22"/>
          <w:szCs w:val="22"/>
        </w:rPr>
        <w:t xml:space="preserve"> Projeto </w:t>
      </w:r>
      <w:proofErr w:type="spellStart"/>
      <w:r w:rsidR="005E1CF1">
        <w:rPr>
          <w:sz w:val="22"/>
          <w:szCs w:val="22"/>
        </w:rPr>
        <w:t>Assu</w:t>
      </w:r>
      <w:proofErr w:type="spellEnd"/>
      <w:r w:rsidR="005E1CF1">
        <w:rPr>
          <w:sz w:val="22"/>
          <w:szCs w:val="22"/>
        </w:rPr>
        <w:t xml:space="preserve"> V</w:t>
      </w:r>
      <w:r w:rsidR="00141E9C">
        <w:rPr>
          <w:sz w:val="22"/>
          <w:szCs w:val="22"/>
        </w:rPr>
        <w:t xml:space="preserve">, </w:t>
      </w:r>
      <w:r w:rsidR="005E1CF1">
        <w:rPr>
          <w:sz w:val="22"/>
          <w:szCs w:val="22"/>
        </w:rPr>
        <w:t xml:space="preserve">o </w:t>
      </w:r>
      <w:r w:rsidR="00141E9C">
        <w:rPr>
          <w:sz w:val="22"/>
          <w:szCs w:val="22"/>
        </w:rPr>
        <w:t xml:space="preserve">Projeto </w:t>
      </w:r>
      <w:r w:rsidR="005E1CF1">
        <w:rPr>
          <w:sz w:val="22"/>
          <w:szCs w:val="22"/>
        </w:rPr>
        <w:t>Umburanas</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r w:rsidR="00886C84">
        <w:rPr>
          <w:sz w:val="22"/>
          <w:szCs w:val="22"/>
        </w:rPr>
        <w:t>[</w:t>
      </w:r>
      <w:r w:rsidR="00886C84" w:rsidRPr="00003F8E">
        <w:rPr>
          <w:b/>
          <w:sz w:val="22"/>
          <w:szCs w:val="22"/>
          <w:highlight w:val="yellow"/>
        </w:rPr>
        <w:t>Nota:</w:t>
      </w:r>
      <w:r w:rsidR="00886C84" w:rsidRPr="00003F8E">
        <w:rPr>
          <w:sz w:val="22"/>
          <w:szCs w:val="22"/>
          <w:highlight w:val="yellow"/>
        </w:rPr>
        <w:t xml:space="preserve"> Companhia</w:t>
      </w:r>
      <w:r w:rsidR="005E1CF1">
        <w:rPr>
          <w:sz w:val="22"/>
          <w:szCs w:val="22"/>
          <w:highlight w:val="yellow"/>
        </w:rPr>
        <w:t xml:space="preserve"> e TCMB</w:t>
      </w:r>
      <w:r w:rsidR="00886C84" w:rsidRPr="00003F8E">
        <w:rPr>
          <w:sz w:val="22"/>
          <w:szCs w:val="22"/>
          <w:highlight w:val="yellow"/>
        </w:rPr>
        <w:t xml:space="preserve">, favor </w:t>
      </w:r>
      <w:r w:rsidR="00886C84" w:rsidRPr="005E1CF1">
        <w:rPr>
          <w:sz w:val="22"/>
          <w:szCs w:val="22"/>
          <w:highlight w:val="yellow"/>
        </w:rPr>
        <w:t>preencher</w:t>
      </w:r>
      <w:r w:rsidR="005E1CF1" w:rsidRPr="005E1CF1">
        <w:rPr>
          <w:sz w:val="22"/>
          <w:szCs w:val="22"/>
          <w:highlight w:val="yellow"/>
        </w:rPr>
        <w:t xml:space="preserve"> as informações faltantes</w:t>
      </w:r>
      <w:r w:rsidR="00886C84">
        <w:rPr>
          <w:sz w:val="22"/>
          <w:szCs w:val="22"/>
        </w:rPr>
        <w:t>]</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5E1CF1">
            <w:pPr>
              <w:pStyle w:val="Level2"/>
              <w:numPr>
                <w:ilvl w:val="0"/>
                <w:numId w:val="0"/>
              </w:numPr>
              <w:spacing w:after="0"/>
              <w:ind w:left="680" w:hanging="680"/>
              <w:rPr>
                <w:rFonts w:ascii="Times New Roman" w:hAnsi="Times New Roman"/>
                <w:szCs w:val="20"/>
                <w:lang w:val="pt-BR"/>
              </w:rPr>
            </w:pPr>
            <w:r w:rsidRPr="00E01450">
              <w:rPr>
                <w:rFonts w:ascii="Times New Roman" w:hAnsi="Times New Roman"/>
                <w:szCs w:val="20"/>
                <w:lang w:val="pt-BR"/>
              </w:rPr>
              <w:t xml:space="preserve">Projeto </w:t>
            </w:r>
            <w:r w:rsidRPr="00E01450">
              <w:rPr>
                <w:rFonts w:ascii="Times New Roman" w:hAnsi="Times New Roman"/>
                <w:szCs w:val="20"/>
                <w:lang w:val="x-none"/>
              </w:rPr>
              <w:t xml:space="preserve">UFV </w:t>
            </w:r>
            <w:proofErr w:type="spellStart"/>
            <w:r w:rsidRPr="00E01450">
              <w:rPr>
                <w:rFonts w:ascii="Times New Roman" w:hAnsi="Times New Roman"/>
                <w:szCs w:val="20"/>
                <w:lang w:val="x-none"/>
              </w:rPr>
              <w:t>Assú</w:t>
            </w:r>
            <w:proofErr w:type="spellEnd"/>
            <w:r w:rsidRPr="00E01450">
              <w:rPr>
                <w:rFonts w:ascii="Times New Roman" w:hAnsi="Times New Roman"/>
                <w:szCs w:val="20"/>
                <w:lang w:val="x-none"/>
              </w:rPr>
              <w:t xml:space="preserve"> V</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F41944">
            <w:pPr>
              <w:widowControl w:val="0"/>
              <w:tabs>
                <w:tab w:val="left" w:pos="0"/>
              </w:tabs>
              <w:jc w:val="both"/>
              <w:rPr>
                <w:sz w:val="20"/>
                <w:szCs w:val="20"/>
              </w:rPr>
            </w:pPr>
            <w:r w:rsidRPr="00E01450">
              <w:rPr>
                <w:sz w:val="20"/>
                <w:szCs w:val="20"/>
              </w:rPr>
              <w:t xml:space="preserve">Portaria nº 107/SPE: expedida pelo MME em 22 de abril de 2019, publicada no Diário Oficial da União em [•], aprovando como prioritário o projeto da </w:t>
            </w:r>
            <w:r w:rsidRPr="00E01450">
              <w:rPr>
                <w:sz w:val="20"/>
                <w:szCs w:val="20"/>
                <w:lang w:val="x-none"/>
              </w:rPr>
              <w:t xml:space="preserve">Central </w:t>
            </w:r>
            <w:proofErr w:type="spellStart"/>
            <w:r w:rsidRPr="00E01450">
              <w:rPr>
                <w:sz w:val="20"/>
                <w:szCs w:val="20"/>
                <w:lang w:val="x-none"/>
              </w:rPr>
              <w:t>Fotovoltaica</w:t>
            </w:r>
            <w:proofErr w:type="spellEnd"/>
            <w:r w:rsidRPr="00E01450">
              <w:rPr>
                <w:sz w:val="20"/>
                <w:szCs w:val="20"/>
                <w:lang w:val="x-none"/>
              </w:rPr>
              <w:t xml:space="preserve"> </w:t>
            </w:r>
            <w:proofErr w:type="spellStart"/>
            <w:r w:rsidRPr="00E01450">
              <w:rPr>
                <w:sz w:val="20"/>
                <w:szCs w:val="20"/>
                <w:lang w:val="x-none"/>
              </w:rPr>
              <w:t>Assú</w:t>
            </w:r>
            <w:proofErr w:type="spellEnd"/>
            <w:r w:rsidRPr="00E01450">
              <w:rPr>
                <w:sz w:val="20"/>
                <w:szCs w:val="20"/>
                <w:lang w:val="x-none"/>
              </w:rPr>
              <w:t xml:space="preserve"> V S.A.</w:t>
            </w:r>
            <w:r w:rsidRPr="00E01450">
              <w:rPr>
                <w:sz w:val="20"/>
                <w:szCs w:val="20"/>
              </w:rPr>
              <w:t xml:space="preserve">, denominado </w:t>
            </w:r>
            <w:r w:rsidRPr="00E01450">
              <w:rPr>
                <w:sz w:val="20"/>
                <w:szCs w:val="20"/>
                <w:lang w:val="x-none"/>
              </w:rPr>
              <w:t xml:space="preserve">UFV </w:t>
            </w:r>
            <w:proofErr w:type="spellStart"/>
            <w:r w:rsidRPr="00E01450">
              <w:rPr>
                <w:sz w:val="20"/>
                <w:szCs w:val="20"/>
                <w:lang w:val="x-none"/>
              </w:rPr>
              <w:t>Assú</w:t>
            </w:r>
            <w:proofErr w:type="spellEnd"/>
            <w:r w:rsidRPr="00E01450">
              <w:rPr>
                <w:sz w:val="20"/>
                <w:szCs w:val="20"/>
                <w:lang w:val="x-none"/>
              </w:rPr>
              <w:t xml:space="preserve"> V - CEG: UFV.RS.RN.034184-3.01.</w:t>
            </w:r>
          </w:p>
        </w:tc>
      </w:tr>
      <w:tr w:rsidR="00E01450" w:rsidRPr="00E01450" w:rsidTr="00F41944">
        <w:trPr>
          <w:trHeight w:val="1120"/>
        </w:trPr>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F41944">
            <w:pPr>
              <w:pStyle w:val="Level2"/>
              <w:ind w:left="38"/>
              <w:rPr>
                <w:rFonts w:ascii="Times New Roman" w:hAnsi="Times New Roman"/>
                <w:szCs w:val="20"/>
                <w:lang w:val="pt-BR"/>
              </w:rPr>
            </w:pPr>
            <w:r w:rsidRPr="00E01450">
              <w:rPr>
                <w:rFonts w:ascii="Times New Roman" w:eastAsia="Times New Roman" w:hAnsi="Times New Roman"/>
                <w:szCs w:val="20"/>
                <w:lang w:val="pt-BR" w:eastAsia="pt-BR"/>
              </w:rPr>
              <w:t>Central Geradora Fotovoltaica com 30.000 kW de capacidade instalada, constituída por trinta unidades geradoras e sistema de transmissão de interesse restrito</w:t>
            </w:r>
            <w:r w:rsidRPr="00E01450">
              <w:rPr>
                <w:rFonts w:ascii="Times New Roman" w:hAnsi="Times New Roman"/>
                <w:szCs w:val="20"/>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F41944">
            <w:pPr>
              <w:pStyle w:val="Level2"/>
              <w:numPr>
                <w:ilvl w:val="0"/>
                <w:numId w:val="0"/>
              </w:numPr>
              <w:ind w:left="680" w:hanging="680"/>
              <w:rPr>
                <w:rFonts w:ascii="Times New Roman" w:hAnsi="Times New Roman"/>
                <w:szCs w:val="20"/>
                <w:lang w:val="pt-BR"/>
              </w:rPr>
            </w:pPr>
            <w:r w:rsidRPr="00E01450">
              <w:rPr>
                <w:rFonts w:ascii="Times New Roman" w:eastAsia="Times New Roman" w:hAnsi="Times New Roman"/>
                <w:szCs w:val="20"/>
                <w:lang w:val="pt-BR" w:eastAsia="pt-BR"/>
              </w:rPr>
              <w:t>Central Fotovoltaica Assú V S.A.</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5E1CF1" w:rsidP="00F41944">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Operacional.</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lastRenderedPageBreak/>
              <w:t>Volume de recursos financeiros necessários para a realização do Projeto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(d</w:t>
            </w:r>
            <w:r w:rsidRPr="00E01450">
              <w:rPr>
                <w:rFonts w:ascii="Times New Roman" w:hAnsi="Times New Roman"/>
                <w:szCs w:val="20"/>
                <w:highlight w:val="yellow"/>
              </w:rPr>
              <w:t>[•]</w:t>
            </w:r>
            <w:r w:rsidRPr="00E01450">
              <w:rPr>
                <w:rFonts w:ascii="Times New Roman" w:hAnsi="Times New Roman"/>
                <w:szCs w:val="20"/>
                <w:highlight w:val="yellow"/>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p>
        </w:tc>
      </w:tr>
    </w:tbl>
    <w:p w:rsidR="00187A06" w:rsidRDefault="00187A06"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5E1CF1" w:rsidP="00E01450">
            <w:pPr>
              <w:pStyle w:val="Level2"/>
              <w:numPr>
                <w:ilvl w:val="0"/>
                <w:numId w:val="0"/>
              </w:numPr>
              <w:spacing w:after="0"/>
              <w:ind w:left="680" w:hanging="680"/>
              <w:rPr>
                <w:rFonts w:ascii="Times New Roman" w:hAnsi="Times New Roman"/>
                <w:szCs w:val="20"/>
                <w:lang w:val="pt-BR"/>
              </w:rPr>
            </w:pPr>
            <w:r>
              <w:rPr>
                <w:rFonts w:ascii="Times New Roman" w:eastAsia="Times New Roman" w:hAnsi="Times New Roman"/>
                <w:szCs w:val="20"/>
                <w:lang w:val="pt-BR" w:eastAsia="pt-BR"/>
              </w:rPr>
              <w:t xml:space="preserve">Projeto </w:t>
            </w:r>
            <w:r w:rsidR="00E01450" w:rsidRPr="00E01450">
              <w:rPr>
                <w:rFonts w:ascii="Times New Roman" w:eastAsia="Times New Roman" w:hAnsi="Times New Roman"/>
                <w:szCs w:val="20"/>
                <w:lang w:val="pt-BR" w:eastAsia="pt-BR"/>
              </w:rPr>
              <w:t>Umburanas</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F41944">
            <w:pPr>
              <w:widowControl w:val="0"/>
              <w:tabs>
                <w:tab w:val="left" w:pos="0"/>
              </w:tabs>
              <w:jc w:val="both"/>
              <w:rPr>
                <w:sz w:val="20"/>
                <w:szCs w:val="20"/>
              </w:rPr>
            </w:pPr>
            <w:r w:rsidRPr="00E01450">
              <w:rPr>
                <w:sz w:val="20"/>
                <w:szCs w:val="20"/>
              </w:rPr>
              <w:t xml:space="preserve">Portaria nº 385: expedida pelo MME em 19 de agosto de 2015, publicada no DOU em [•], aprovando como prioritário o projeto da Centrais Eólicas Umburanas 1 S.A. denominado EOL Umburanas 1.; </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396: expedida pelo MME em 19 de agosto de 2015, publicada no DOU em [•], aprovando como prioritário o projeto da Centrais Eólicas Umburanas 1 S.A. denominado EOL Umburanas 2.;</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397: expedida pelo MME em 19 de agosto de 2015, publicada no DOU em [•], aprovando como prioritário o projeto da Centrais Eólicas Umburanas 1 S.A. denominado EOL Umburanas 3.;</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418: expedida pelo MME em 03 de setembro de 2015, publicada no DOU em [•], aprovando como prioritário o projeto da Centrais Eólicas Umburanas 2 S.A. denominado EOL Umburanas 5; e</w:t>
            </w:r>
          </w:p>
          <w:p w:rsidR="00E01450" w:rsidRPr="00E01450" w:rsidRDefault="00E01450" w:rsidP="005E1CF1">
            <w:pPr>
              <w:widowControl w:val="0"/>
              <w:tabs>
                <w:tab w:val="left" w:pos="0"/>
              </w:tabs>
              <w:jc w:val="both"/>
              <w:rPr>
                <w:sz w:val="20"/>
                <w:szCs w:val="20"/>
              </w:rPr>
            </w:pPr>
          </w:p>
          <w:p w:rsidR="00E01450" w:rsidRPr="00E01450" w:rsidRDefault="00E01450" w:rsidP="005E1CF1">
            <w:pPr>
              <w:widowControl w:val="0"/>
              <w:tabs>
                <w:tab w:val="left" w:pos="0"/>
              </w:tabs>
              <w:jc w:val="both"/>
              <w:rPr>
                <w:sz w:val="20"/>
                <w:szCs w:val="20"/>
              </w:rPr>
            </w:pPr>
            <w:r w:rsidRPr="00E01450">
              <w:rPr>
                <w:sz w:val="20"/>
                <w:szCs w:val="20"/>
              </w:rPr>
              <w:t>Portaria nº 399: expedida pelo MME em 19 de agosto de 2015, publicada no DOU em [•], aprovando como prioritário o projeto da Centrais Eólicas Umburanas 2 S.A. denominado EOL Umburanas 6;</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Descrição do Projeto</w:t>
            </w:r>
          </w:p>
        </w:tc>
        <w:tc>
          <w:tcPr>
            <w:tcW w:w="3273" w:type="pct"/>
            <w:shd w:val="clear" w:color="auto" w:fill="auto"/>
            <w:vAlign w:val="center"/>
          </w:tcPr>
          <w:p w:rsidR="00E01450" w:rsidRPr="00E01450" w:rsidRDefault="00E01450" w:rsidP="00F41944">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Central Geradora Eólica com Potência Instalada de 27.000 kW, composta por nove Unidades Geradoras e Sistema de Transmissão de Interesse Restrito</w:t>
            </w:r>
            <w:r w:rsidR="005E1CF1">
              <w:rPr>
                <w:rFonts w:ascii="Times New Roman" w:eastAsia="Times New Roman" w:hAnsi="Times New Roman"/>
                <w:szCs w:val="20"/>
                <w:lang w:val="pt-BR" w:eastAsia="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7A03CB">
            <w:pPr>
              <w:snapToGrid w:val="0"/>
              <w:jc w:val="both"/>
              <w:rPr>
                <w:sz w:val="20"/>
                <w:szCs w:val="20"/>
              </w:rPr>
            </w:pPr>
            <w:r w:rsidRPr="00E01450">
              <w:rPr>
                <w:sz w:val="20"/>
                <w:szCs w:val="20"/>
              </w:rPr>
              <w:t>Centrais Eólicas Umburanas 1 S.A.</w:t>
            </w:r>
            <w:r w:rsidR="005E1CF1">
              <w:rPr>
                <w:sz w:val="20"/>
                <w:szCs w:val="20"/>
              </w:rPr>
              <w:t xml:space="preserve"> e</w:t>
            </w:r>
            <w:r w:rsidRPr="00E01450">
              <w:rPr>
                <w:sz w:val="20"/>
                <w:szCs w:val="20"/>
              </w:rPr>
              <w:t xml:space="preserve"> Centrais Eólicas Umburanas 2 S.A.</w:t>
            </w:r>
            <w:r w:rsidR="005E1CF1">
              <w:rPr>
                <w:sz w:val="20"/>
                <w:szCs w:val="20"/>
              </w:rPr>
              <w:t xml:space="preserve"> [</w:t>
            </w:r>
            <w:r w:rsidR="005E1CF1" w:rsidRPr="007A03CB">
              <w:rPr>
                <w:b/>
                <w:sz w:val="20"/>
                <w:szCs w:val="20"/>
                <w:highlight w:val="yellow"/>
              </w:rPr>
              <w:t>Nota</w:t>
            </w:r>
            <w:r w:rsidR="005E1CF1" w:rsidRPr="007A03CB">
              <w:rPr>
                <w:sz w:val="20"/>
                <w:szCs w:val="20"/>
                <w:highlight w:val="yellow"/>
              </w:rPr>
              <w:t xml:space="preserve">: as demais sociedades do projeto receberam </w:t>
            </w:r>
            <w:proofErr w:type="spellStart"/>
            <w:r w:rsidR="005E1CF1" w:rsidRPr="007A03CB">
              <w:rPr>
                <w:sz w:val="20"/>
                <w:szCs w:val="20"/>
                <w:highlight w:val="yellow"/>
              </w:rPr>
              <w:t>recusos</w:t>
            </w:r>
            <w:proofErr w:type="spellEnd"/>
            <w:r w:rsidR="005E1CF1" w:rsidRPr="007A03CB">
              <w:rPr>
                <w:sz w:val="20"/>
                <w:szCs w:val="20"/>
                <w:highlight w:val="yellow"/>
              </w:rPr>
              <w:t xml:space="preserve"> que serão reembolsados </w:t>
            </w:r>
            <w:r w:rsidR="007A03CB" w:rsidRPr="007A03CB">
              <w:rPr>
                <w:sz w:val="20"/>
                <w:szCs w:val="20"/>
                <w:highlight w:val="yellow"/>
              </w:rPr>
              <w:t>com as Debêntures?</w:t>
            </w:r>
            <w:r w:rsidR="005E1CF1" w:rsidRPr="007A03CB">
              <w:rPr>
                <w:sz w:val="20"/>
                <w:szCs w:val="20"/>
                <w:highlight w:val="yellow"/>
              </w:rPr>
              <w:t xml:space="preserve"> </w:t>
            </w:r>
            <w:r w:rsidR="007A03CB" w:rsidRPr="007A03CB">
              <w:rPr>
                <w:sz w:val="20"/>
                <w:szCs w:val="20"/>
                <w:highlight w:val="yellow"/>
              </w:rPr>
              <w:t xml:space="preserve">Se sim, quais as </w:t>
            </w:r>
            <w:proofErr w:type="gramStart"/>
            <w:r w:rsidR="007A03CB" w:rsidRPr="007A03CB">
              <w:rPr>
                <w:sz w:val="20"/>
                <w:szCs w:val="20"/>
                <w:highlight w:val="yellow"/>
              </w:rPr>
              <w:t>portarias?</w:t>
            </w:r>
            <w:r w:rsidR="007A03CB">
              <w:rPr>
                <w:sz w:val="20"/>
                <w:szCs w:val="20"/>
              </w:rPr>
              <w:t>]</w:t>
            </w:r>
            <w:proofErr w:type="gramEnd"/>
            <w:r w:rsidR="005E1CF1">
              <w:rPr>
                <w:sz w:val="20"/>
                <w:szCs w:val="20"/>
              </w:rPr>
              <w:t xml:space="preserve"> </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Fase atual do Projeto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lang w:val="pt-BR"/>
              </w:rPr>
              <w:t>Operacional</w:t>
            </w:r>
            <w:r w:rsidR="005E1CF1">
              <w:rPr>
                <w:rFonts w:ascii="Times New Roman" w:hAnsi="Times New Roman"/>
                <w:szCs w:val="20"/>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necessários para a realização do Projeto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(d</w:t>
            </w:r>
            <w:r w:rsidRPr="005E1CF1">
              <w:rPr>
                <w:rFonts w:ascii="Times New Roman" w:hAnsi="Times New Roman"/>
                <w:szCs w:val="20"/>
                <w:highlight w:val="yellow"/>
                <w:lang w:val="pt-BR"/>
              </w:rPr>
              <w:t>[•]</w:t>
            </w:r>
            <w:r w:rsidRPr="00E01450">
              <w:rPr>
                <w:rFonts w:ascii="Times New Roman" w:hAnsi="Times New Roman"/>
                <w:szCs w:val="20"/>
                <w:highlight w:val="yellow"/>
                <w:lang w:val="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dívidas relacionados ao Projeto que ocorreram em prazo igual ou inferior a 24 (vinte e quatro) meses contados da </w:t>
            </w:r>
            <w:r w:rsidRPr="00E01450">
              <w:rPr>
                <w:rFonts w:ascii="Times New Roman" w:hAnsi="Times New Roman"/>
                <w:b/>
                <w:szCs w:val="20"/>
                <w:lang w:val="pt-BR"/>
              </w:rPr>
              <w:lastRenderedPageBreak/>
              <w:t>divulgação do Anúncio de Encerramento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lastRenderedPageBreak/>
              <w:t>R$[•] ([•]).</w:t>
            </w:r>
          </w:p>
        </w:tc>
      </w:tr>
    </w:tbl>
    <w:p w:rsidR="00E01450" w:rsidRDefault="00E01450" w:rsidP="002A027C">
      <w:pPr>
        <w:widowControl w:val="0"/>
        <w:jc w:val="both"/>
        <w:rPr>
          <w:sz w:val="22"/>
          <w:szCs w:val="22"/>
        </w:rPr>
      </w:pPr>
    </w:p>
    <w:p w:rsidR="00E01450" w:rsidRDefault="00E01450" w:rsidP="002A027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E01450">
            <w:pPr>
              <w:pStyle w:val="Level2"/>
              <w:numPr>
                <w:ilvl w:val="0"/>
                <w:numId w:val="0"/>
              </w:numPr>
              <w:spacing w:after="0"/>
              <w:ind w:left="680" w:hanging="68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Projeto </w:t>
            </w:r>
            <w:proofErr w:type="spellStart"/>
            <w:r w:rsidRPr="00E01450">
              <w:rPr>
                <w:rFonts w:ascii="Times New Roman" w:eastAsia="Times New Roman" w:hAnsi="Times New Roman"/>
                <w:szCs w:val="20"/>
                <w:lang w:val="pt-BR" w:eastAsia="pt-BR"/>
              </w:rPr>
              <w:t>Jaguara</w:t>
            </w:r>
            <w:proofErr w:type="spellEnd"/>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shd w:val="clear" w:color="auto" w:fill="auto"/>
            <w:vAlign w:val="center"/>
          </w:tcPr>
          <w:p w:rsidR="00E01450" w:rsidRPr="00E01450" w:rsidRDefault="00E01450" w:rsidP="00F41944">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Portaria nº 71/2018: expedida pelo MME em 9 de março de 2018, publicada no DOU em 12 de março de 2018, aprovando como prioritário o projeto da Companhia Energética </w:t>
            </w:r>
            <w:proofErr w:type="spellStart"/>
            <w:r w:rsidRPr="00E01450">
              <w:rPr>
                <w:rFonts w:ascii="Times New Roman" w:eastAsia="Times New Roman" w:hAnsi="Times New Roman"/>
                <w:szCs w:val="20"/>
                <w:lang w:val="pt-BR" w:eastAsia="pt-BR"/>
              </w:rPr>
              <w:t>Jaguara</w:t>
            </w:r>
            <w:proofErr w:type="spellEnd"/>
            <w:r w:rsidRPr="00E01450">
              <w:rPr>
                <w:rFonts w:ascii="Times New Roman" w:eastAsia="Times New Roman" w:hAnsi="Times New Roman"/>
                <w:szCs w:val="20"/>
                <w:lang w:val="pt-BR" w:eastAsia="pt-BR"/>
              </w:rPr>
              <w:t>.</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vAlign w:val="center"/>
          </w:tcPr>
          <w:p w:rsidR="00E01450" w:rsidRPr="00E01450" w:rsidRDefault="00E01450" w:rsidP="00F41944">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capacidade instalada de 424,0 MW e 341,0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shd w:val="clear" w:color="auto" w:fill="auto"/>
            <w:vAlign w:val="center"/>
          </w:tcPr>
          <w:p w:rsidR="00E01450" w:rsidRPr="00E01450" w:rsidRDefault="00E01450" w:rsidP="00F41944">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 xml:space="preserve">Companhia Energética </w:t>
            </w:r>
            <w:proofErr w:type="spellStart"/>
            <w:r w:rsidRPr="00E01450">
              <w:rPr>
                <w:rFonts w:ascii="Times New Roman" w:eastAsia="Times New Roman" w:hAnsi="Times New Roman"/>
                <w:szCs w:val="20"/>
                <w:lang w:val="pt-BR" w:eastAsia="pt-BR"/>
              </w:rPr>
              <w:t>Jaguara</w:t>
            </w:r>
            <w:proofErr w:type="spellEnd"/>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shd w:val="clear" w:color="auto" w:fill="auto"/>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ind w:left="38"/>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shd w:val="clear" w:color="auto" w:fill="auto"/>
          </w:tcPr>
          <w:p w:rsidR="00E01450" w:rsidRPr="00E01450" w:rsidRDefault="00E01450" w:rsidP="00F41944">
            <w:pPr>
              <w:ind w:left="38"/>
              <w:rPr>
                <w:sz w:val="20"/>
                <w:szCs w:val="20"/>
              </w:rPr>
            </w:pPr>
            <w:r w:rsidRPr="00E01450">
              <w:rPr>
                <w:sz w:val="20"/>
                <w:szCs w:val="20"/>
              </w:rPr>
              <w:t>R$ 2.171.000.000,00 (dois bilh</w:t>
            </w:r>
            <w:r w:rsidRPr="00E01450">
              <w:rPr>
                <w:rFonts w:hint="eastAsia"/>
                <w:sz w:val="20"/>
                <w:szCs w:val="20"/>
              </w:rPr>
              <w:t>õ</w:t>
            </w:r>
            <w:r w:rsidRPr="00E01450">
              <w:rPr>
                <w:sz w:val="20"/>
                <w:szCs w:val="20"/>
              </w:rPr>
              <w:t>es e cento e setenta e um</w:t>
            </w:r>
          </w:p>
          <w:p w:rsidR="00E01450" w:rsidRPr="00E01450" w:rsidRDefault="00E01450" w:rsidP="00F41944">
            <w:pPr>
              <w:ind w:left="38"/>
              <w:rPr>
                <w:sz w:val="20"/>
                <w:szCs w:val="20"/>
              </w:rPr>
            </w:pPr>
            <w:r w:rsidRPr="00E01450">
              <w:rPr>
                <w:sz w:val="20"/>
                <w:szCs w:val="20"/>
              </w:rPr>
              <w:t>milh</w:t>
            </w:r>
            <w:r w:rsidRPr="00E01450">
              <w:rPr>
                <w:rFonts w:hint="eastAsia"/>
                <w:sz w:val="20"/>
                <w:szCs w:val="20"/>
              </w:rPr>
              <w:t>õ</w:t>
            </w:r>
            <w:r w:rsidRPr="00E01450">
              <w:rPr>
                <w:sz w:val="20"/>
                <w:szCs w:val="20"/>
              </w:rPr>
              <w:t>es de reais.</w:t>
            </w:r>
          </w:p>
        </w:tc>
      </w:tr>
      <w:tr w:rsidR="00E01450" w:rsidRPr="00E01450" w:rsidTr="00F41944">
        <w:tc>
          <w:tcPr>
            <w:tcW w:w="1727" w:type="pct"/>
            <w:shd w:val="clear" w:color="auto" w:fill="auto"/>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E01450" w:rsidRPr="00E01450" w:rsidRDefault="00E01450" w:rsidP="00F41944">
            <w:pPr>
              <w:pStyle w:val="Level2"/>
              <w:numPr>
                <w:ilvl w:val="0"/>
                <w:numId w:val="0"/>
              </w:numPr>
              <w:spacing w:after="0"/>
              <w:rPr>
                <w:rFonts w:ascii="Times New Roman" w:hAnsi="Times New Roman"/>
                <w:szCs w:val="20"/>
                <w:lang w:val="pt-BR"/>
              </w:rPr>
            </w:pPr>
            <w:r w:rsidRPr="00E01450">
              <w:rPr>
                <w:rFonts w:ascii="Times New Roman" w:hAnsi="Times New Roman"/>
                <w:szCs w:val="20"/>
                <w:highlight w:val="yellow"/>
                <w:lang w:val="pt-BR"/>
              </w:rPr>
              <w:t>R$[•] ([•]).</w:t>
            </w:r>
          </w:p>
        </w:tc>
      </w:tr>
    </w:tbl>
    <w:p w:rsidR="00E01450" w:rsidRDefault="00E01450" w:rsidP="002A027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Projeto</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Projeto Miranda</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Portarias</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Portaria nº 68/2018: expedida pelo MME em 8 de março de 2018, publicada no DOU em 9 de março de 2018, aprovando como prioritário o projeto da Companhia Energética Miranda</w:t>
            </w:r>
            <w:r w:rsidRPr="00E01450" w:rsidDel="00C743A9">
              <w:rPr>
                <w:rFonts w:ascii="Times New Roman" w:eastAsia="Times New Roman" w:hAnsi="Times New Roman"/>
                <w:szCs w:val="20"/>
                <w:lang w:val="pt-BR" w:eastAsia="pt-BR"/>
              </w:rPr>
              <w:t xml:space="preserve"> </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Descrição</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Trata-se de usina hidrelétrica de gera</w:t>
            </w:r>
            <w:r w:rsidRPr="00E01450">
              <w:rPr>
                <w:rFonts w:ascii="Times New Roman" w:eastAsia="Times New Roman" w:hAnsi="Times New Roman" w:hint="eastAsia"/>
                <w:szCs w:val="20"/>
                <w:lang w:val="pt-BR" w:eastAsia="pt-BR"/>
              </w:rPr>
              <w:t>çã</w:t>
            </w:r>
            <w:r w:rsidRPr="00E01450">
              <w:rPr>
                <w:rFonts w:ascii="Times New Roman" w:eastAsia="Times New Roman" w:hAnsi="Times New Roman"/>
                <w:szCs w:val="20"/>
                <w:lang w:val="pt-BR" w:eastAsia="pt-BR"/>
              </w:rPr>
              <w:t>o de energia el</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trica, com capacidade instalada de 408,0 MW e 198,2 MW m</w:t>
            </w:r>
            <w:r w:rsidRPr="00E01450">
              <w:rPr>
                <w:rFonts w:ascii="Times New Roman" w:eastAsia="Times New Roman" w:hAnsi="Times New Roman" w:hint="eastAsia"/>
                <w:szCs w:val="20"/>
                <w:lang w:val="pt-BR" w:eastAsia="pt-BR"/>
              </w:rPr>
              <w:t>é</w:t>
            </w:r>
            <w:r w:rsidRPr="00E01450">
              <w:rPr>
                <w:rFonts w:ascii="Times New Roman" w:eastAsia="Times New Roman" w:hAnsi="Times New Roman"/>
                <w:szCs w:val="20"/>
                <w:lang w:val="pt-BR" w:eastAsia="pt-BR"/>
              </w:rPr>
              <w:t>dios de garantia f</w:t>
            </w:r>
            <w:r w:rsidRPr="00E01450">
              <w:rPr>
                <w:rFonts w:ascii="Times New Roman" w:eastAsia="Times New Roman" w:hAnsi="Times New Roman" w:hint="eastAsia"/>
                <w:szCs w:val="20"/>
                <w:lang w:val="pt-BR" w:eastAsia="pt-BR"/>
              </w:rPr>
              <w:t>í</w:t>
            </w:r>
            <w:r w:rsidRPr="00E01450">
              <w:rPr>
                <w:rFonts w:ascii="Times New Roman" w:eastAsia="Times New Roman" w:hAnsi="Times New Roman"/>
                <w:szCs w:val="20"/>
                <w:lang w:val="pt-BR" w:eastAsia="pt-BR"/>
              </w:rPr>
              <w:t>sica.</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Sociedades que compõem o Projeto</w:t>
            </w:r>
          </w:p>
        </w:tc>
        <w:tc>
          <w:tcPr>
            <w:tcW w:w="3273" w:type="pct"/>
          </w:tcPr>
          <w:p w:rsidR="00E01450" w:rsidRPr="00E01450" w:rsidRDefault="00E01450" w:rsidP="00F41944">
            <w:pPr>
              <w:pStyle w:val="Level2"/>
              <w:numPr>
                <w:ilvl w:val="0"/>
                <w:numId w:val="0"/>
              </w:numPr>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Companhia Energética Miranda</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rPr>
            </w:pPr>
            <w:proofErr w:type="spellStart"/>
            <w:r w:rsidRPr="00E01450">
              <w:rPr>
                <w:rFonts w:ascii="Times New Roman" w:hAnsi="Times New Roman"/>
                <w:b/>
                <w:szCs w:val="20"/>
              </w:rPr>
              <w:t>Fase</w:t>
            </w:r>
            <w:proofErr w:type="spellEnd"/>
            <w:r w:rsidRPr="00E01450">
              <w:rPr>
                <w:rFonts w:ascii="Times New Roman" w:hAnsi="Times New Roman"/>
                <w:b/>
                <w:szCs w:val="20"/>
              </w:rPr>
              <w:t xml:space="preserve"> </w:t>
            </w:r>
            <w:proofErr w:type="spellStart"/>
            <w:r w:rsidRPr="00E01450">
              <w:rPr>
                <w:rFonts w:ascii="Times New Roman" w:hAnsi="Times New Roman"/>
                <w:b/>
                <w:szCs w:val="20"/>
              </w:rPr>
              <w:t>atual</w:t>
            </w:r>
            <w:proofErr w:type="spellEnd"/>
            <w:r w:rsidRPr="00E01450">
              <w:rPr>
                <w:rFonts w:ascii="Times New Roman" w:hAnsi="Times New Roman"/>
                <w:b/>
                <w:szCs w:val="20"/>
              </w:rPr>
              <w:t xml:space="preserve"> do </w:t>
            </w:r>
            <w:proofErr w:type="spellStart"/>
            <w:r w:rsidRPr="00E01450">
              <w:rPr>
                <w:rFonts w:ascii="Times New Roman" w:hAnsi="Times New Roman"/>
                <w:b/>
                <w:szCs w:val="20"/>
              </w:rPr>
              <w:t>Projeto</w:t>
            </w:r>
            <w:proofErr w:type="spellEnd"/>
          </w:p>
        </w:tc>
        <w:tc>
          <w:tcPr>
            <w:tcW w:w="3273" w:type="pct"/>
          </w:tcPr>
          <w:p w:rsidR="00E01450" w:rsidRPr="00E01450" w:rsidRDefault="00E01450" w:rsidP="00F41944">
            <w:pPr>
              <w:pStyle w:val="Level2"/>
              <w:numPr>
                <w:ilvl w:val="0"/>
                <w:numId w:val="0"/>
              </w:numPr>
              <w:spacing w:after="0"/>
              <w:ind w:left="38"/>
              <w:rPr>
                <w:rFonts w:ascii="Times New Roman" w:eastAsia="Times New Roman" w:hAnsi="Times New Roman"/>
                <w:szCs w:val="20"/>
                <w:lang w:val="pt-BR" w:eastAsia="pt-BR"/>
              </w:rPr>
            </w:pPr>
            <w:r w:rsidRPr="00E01450">
              <w:rPr>
                <w:rFonts w:ascii="Times New Roman" w:eastAsia="Times New Roman" w:hAnsi="Times New Roman"/>
                <w:szCs w:val="20"/>
                <w:lang w:val="pt-BR" w:eastAsia="pt-BR"/>
              </w:rPr>
              <w:t>Operacional.</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Volume de recursos financeiros utilizados para a realização do Projeto</w:t>
            </w:r>
          </w:p>
        </w:tc>
        <w:tc>
          <w:tcPr>
            <w:tcW w:w="3273" w:type="pct"/>
          </w:tcPr>
          <w:p w:rsidR="00E01450" w:rsidRPr="00E01450" w:rsidRDefault="00E01450" w:rsidP="00F41944">
            <w:pPr>
              <w:ind w:left="38"/>
              <w:rPr>
                <w:sz w:val="20"/>
                <w:szCs w:val="20"/>
              </w:rPr>
            </w:pPr>
            <w:r w:rsidRPr="00E01450">
              <w:rPr>
                <w:sz w:val="20"/>
                <w:szCs w:val="20"/>
              </w:rPr>
              <w:t xml:space="preserve">R$1.360.000.000,00 (um bilhão, trezentos e </w:t>
            </w:r>
            <w:proofErr w:type="spellStart"/>
            <w:r w:rsidRPr="00E01450">
              <w:rPr>
                <w:sz w:val="20"/>
                <w:szCs w:val="20"/>
              </w:rPr>
              <w:t>sessentamilh</w:t>
            </w:r>
            <w:r w:rsidRPr="00E01450">
              <w:rPr>
                <w:rFonts w:hint="eastAsia"/>
                <w:sz w:val="20"/>
                <w:szCs w:val="20"/>
              </w:rPr>
              <w:t>õ</w:t>
            </w:r>
            <w:r w:rsidRPr="00E01450">
              <w:rPr>
                <w:sz w:val="20"/>
                <w:szCs w:val="20"/>
              </w:rPr>
              <w:t>es</w:t>
            </w:r>
            <w:proofErr w:type="spellEnd"/>
            <w:r w:rsidRPr="00E01450">
              <w:rPr>
                <w:sz w:val="20"/>
                <w:szCs w:val="20"/>
              </w:rPr>
              <w:t xml:space="preserve"> de reais.</w:t>
            </w:r>
          </w:p>
        </w:tc>
      </w:tr>
      <w:tr w:rsidR="00E01450" w:rsidRPr="00E01450" w:rsidTr="00F41944">
        <w:tc>
          <w:tcPr>
            <w:tcW w:w="1727" w:type="pct"/>
          </w:tcPr>
          <w:p w:rsidR="00E01450" w:rsidRPr="00E01450" w:rsidRDefault="00E01450" w:rsidP="00F41944">
            <w:pPr>
              <w:pStyle w:val="Level2"/>
              <w:numPr>
                <w:ilvl w:val="0"/>
                <w:numId w:val="0"/>
              </w:numPr>
              <w:spacing w:after="0"/>
              <w:rPr>
                <w:rFonts w:ascii="Times New Roman" w:hAnsi="Times New Roman"/>
                <w:b/>
                <w:szCs w:val="20"/>
                <w:lang w:val="pt-BR"/>
              </w:rPr>
            </w:pPr>
            <w:r w:rsidRPr="00E01450">
              <w:rPr>
                <w:rFonts w:ascii="Times New Roman" w:hAnsi="Times New Roman"/>
                <w:b/>
                <w:szCs w:val="20"/>
                <w:lang w:val="pt-BR"/>
              </w:rPr>
              <w:t xml:space="preserve">Valor das Debêntures que será destinado ao reembolso de gastos, despesas ou dívidas relacionados ao Projeto que ocorreram em prazo igual ou inferior a 24 (vinte e quatro) meses contados da </w:t>
            </w:r>
            <w:r w:rsidRPr="00E01450">
              <w:rPr>
                <w:rFonts w:ascii="Times New Roman" w:hAnsi="Times New Roman"/>
                <w:b/>
                <w:szCs w:val="20"/>
                <w:lang w:val="pt-BR"/>
              </w:rPr>
              <w:lastRenderedPageBreak/>
              <w:t>divulgação do Anúncio de Encerramento</w:t>
            </w:r>
          </w:p>
        </w:tc>
        <w:tc>
          <w:tcPr>
            <w:tcW w:w="3273" w:type="pct"/>
          </w:tcPr>
          <w:p w:rsidR="00E01450" w:rsidRPr="00E01450" w:rsidRDefault="00E01450" w:rsidP="00F41944">
            <w:pPr>
              <w:pStyle w:val="Level2"/>
              <w:numPr>
                <w:ilvl w:val="0"/>
                <w:numId w:val="0"/>
              </w:numPr>
              <w:spacing w:after="0"/>
              <w:rPr>
                <w:rFonts w:ascii="Times New Roman" w:eastAsia="Times New Roman" w:hAnsi="Times New Roman"/>
                <w:szCs w:val="20"/>
                <w:lang w:val="pt-BR" w:eastAsia="pt-BR"/>
              </w:rPr>
            </w:pPr>
            <w:r w:rsidRPr="00E01450">
              <w:rPr>
                <w:rFonts w:ascii="Times New Roman" w:eastAsia="Times New Roman" w:hAnsi="Times New Roman"/>
                <w:szCs w:val="20"/>
                <w:highlight w:val="yellow"/>
                <w:lang w:val="pt-BR" w:eastAsia="pt-BR"/>
              </w:rPr>
              <w:lastRenderedPageBreak/>
              <w:t>R$[•] ([•]).</w:t>
            </w:r>
          </w:p>
        </w:tc>
      </w:tr>
    </w:tbl>
    <w:p w:rsidR="00E01450" w:rsidRDefault="00E01450" w:rsidP="002A027C">
      <w:pPr>
        <w:widowControl w:val="0"/>
        <w:jc w:val="both"/>
        <w:rPr>
          <w:sz w:val="22"/>
          <w:szCs w:val="22"/>
        </w:rPr>
      </w:pPr>
    </w:p>
    <w:p w:rsidR="00E01450" w:rsidRPr="00FF2CB8" w:rsidRDefault="00E01450" w:rsidP="002A027C">
      <w:pPr>
        <w:widowControl w:val="0"/>
        <w:jc w:val="both"/>
        <w:rPr>
          <w:sz w:val="22"/>
          <w:szCs w:val="22"/>
        </w:rPr>
      </w:pPr>
    </w:p>
    <w:p w:rsidR="00985E38" w:rsidRPr="00FF2CB8" w:rsidRDefault="005B1F0F" w:rsidP="00C733E2">
      <w:pPr>
        <w:widowControl w:val="0"/>
        <w:jc w:val="both"/>
        <w:rPr>
          <w:sz w:val="22"/>
          <w:szCs w:val="22"/>
        </w:rPr>
      </w:pPr>
      <w:r w:rsidRPr="00FF2CB8">
        <w:rPr>
          <w:sz w:val="22"/>
          <w:szCs w:val="22"/>
        </w:rPr>
        <w:t>3.2.1</w:t>
      </w:r>
      <w:r w:rsidR="00480A75" w:rsidRPr="00FF2CB8">
        <w:rPr>
          <w:sz w:val="22"/>
          <w:szCs w:val="22"/>
        </w:rPr>
        <w:t>.</w:t>
      </w:r>
      <w:r w:rsidR="00480A75" w:rsidRPr="00FF2CB8">
        <w:rPr>
          <w:sz w:val="22"/>
          <w:szCs w:val="22"/>
        </w:rPr>
        <w:tab/>
      </w:r>
      <w:r w:rsidR="005E4B88">
        <w:rPr>
          <w:sz w:val="22"/>
          <w:szCs w:val="22"/>
        </w:rPr>
        <w:t>O</w:t>
      </w:r>
      <w:r w:rsidR="00DA52BE" w:rsidRPr="00FF2CB8">
        <w:rPr>
          <w:sz w:val="22"/>
          <w:szCs w:val="22"/>
        </w:rPr>
        <w:t xml:space="preserve"> montante estimado para a conclusão </w:t>
      </w:r>
      <w:r w:rsidR="00EA72E2">
        <w:rPr>
          <w:sz w:val="22"/>
          <w:szCs w:val="22"/>
        </w:rPr>
        <w:t>do Projeto</w:t>
      </w:r>
      <w:r w:rsidR="00DA52BE"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w:t>
      </w:r>
      <w:r w:rsidR="002622C4">
        <w:rPr>
          <w:sz w:val="22"/>
          <w:szCs w:val="22"/>
        </w:rPr>
        <w:t xml:space="preserve"> </w:t>
      </w:r>
      <w:r w:rsidR="00DA52BE" w:rsidRPr="00FF2CB8">
        <w:rPr>
          <w:sz w:val="22"/>
          <w:szCs w:val="22"/>
        </w:rPr>
        <w:t>é de R$</w:t>
      </w:r>
      <w:r w:rsidR="00141E9C">
        <w:rPr>
          <w:sz w:val="22"/>
          <w:szCs w:val="22"/>
        </w:rPr>
        <w:t>[•]</w:t>
      </w:r>
      <w:r w:rsidR="002622C4" w:rsidRPr="00EC3E6D">
        <w:rPr>
          <w:sz w:val="22"/>
          <w:szCs w:val="22"/>
        </w:rPr>
        <w:t xml:space="preserve"> (</w:t>
      </w:r>
      <w:r w:rsidR="00141E9C">
        <w:rPr>
          <w:sz w:val="22"/>
          <w:szCs w:val="22"/>
        </w:rPr>
        <w:t>[•]</w:t>
      </w:r>
      <w:r w:rsidR="002622C4" w:rsidRPr="00EC3E6D">
        <w:rPr>
          <w:sz w:val="22"/>
          <w:szCs w:val="22"/>
        </w:rPr>
        <w:t>)</w:t>
      </w:r>
      <w:r w:rsidR="00DA52BE" w:rsidRPr="00FF2CB8">
        <w:rPr>
          <w:sz w:val="22"/>
          <w:szCs w:val="22"/>
        </w:rPr>
        <w:t xml:space="preserve">. </w:t>
      </w:r>
      <w:r w:rsidR="009A4D9B" w:rsidRPr="00FF2CB8">
        <w:rPr>
          <w:sz w:val="22"/>
          <w:szCs w:val="22"/>
        </w:rPr>
        <w:t xml:space="preserve">Os recursos adicionais necessários para a conclusão </w:t>
      </w:r>
      <w:r w:rsidR="00EA72E2">
        <w:rPr>
          <w:sz w:val="22"/>
          <w:szCs w:val="22"/>
        </w:rPr>
        <w:t>do Projeto</w:t>
      </w:r>
      <w:r w:rsidR="009A4D9B"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 </w:t>
      </w:r>
      <w:r w:rsidR="009A4D9B" w:rsidRPr="00FF2CB8">
        <w:rPr>
          <w:sz w:val="22"/>
          <w:szCs w:val="22"/>
        </w:rPr>
        <w:t xml:space="preserve">poderão decorrer de uma combinação de recursos líquidos </w:t>
      </w:r>
      <w:r w:rsidR="00DA52BE" w:rsidRPr="00FF2CB8">
        <w:rPr>
          <w:sz w:val="22"/>
          <w:szCs w:val="22"/>
        </w:rPr>
        <w:t>próprios da Emissora provenientes de suas atividades e/ou financiamentos, via mercado financeiro e/ou de capitais (local ou externo), dentre outros</w:t>
      </w:r>
      <w:r w:rsidR="005F7BA3" w:rsidRPr="00FF2CB8">
        <w:rPr>
          <w:sz w:val="22"/>
          <w:szCs w:val="22"/>
        </w:rPr>
        <w:t>, a exclusivo critério da Emissora</w:t>
      </w:r>
      <w:r w:rsidR="009A4D9B" w:rsidRPr="00FF2CB8">
        <w:rPr>
          <w:sz w:val="22"/>
          <w:szCs w:val="22"/>
        </w:rPr>
        <w:t>.</w:t>
      </w:r>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0" w:name="_DV_M72"/>
      <w:bookmarkStart w:id="11" w:name="_DV_M75"/>
      <w:bookmarkStart w:id="12" w:name="_DV_M77"/>
      <w:bookmarkEnd w:id="10"/>
      <w:bookmarkEnd w:id="11"/>
      <w:bookmarkEnd w:id="12"/>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proofErr w:type="spellStart"/>
      <w:r w:rsidR="00010D81" w:rsidRPr="00FF2CB8">
        <w:rPr>
          <w:sz w:val="22"/>
          <w:szCs w:val="22"/>
        </w:rPr>
        <w:t>a</w:t>
      </w:r>
      <w:proofErr w:type="spellEnd"/>
      <w:r w:rsidR="00010D81" w:rsidRPr="00FF2CB8">
        <w:rPr>
          <w:sz w:val="22"/>
          <w:szCs w:val="22"/>
        </w:rPr>
        <w:t xml:space="preserve"> </w:t>
      </w:r>
      <w:r w:rsidRPr="00FF2CB8">
        <w:rPr>
          <w:sz w:val="22"/>
          <w:szCs w:val="22"/>
        </w:rPr>
        <w:t xml:space="preserve">quantidade de Debêntures a ser alocada em cada série será definida conforme o Procedimento de </w:t>
      </w:r>
      <w:proofErr w:type="spellStart"/>
      <w:r w:rsidRPr="00FF2CB8">
        <w:rPr>
          <w:i/>
          <w:sz w:val="22"/>
          <w:szCs w:val="22"/>
        </w:rPr>
        <w:t>Bookbuilding</w:t>
      </w:r>
      <w:proofErr w:type="spellEnd"/>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observado que o somatório das Debêntures da 1ª 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D957FD">
        <w:rPr>
          <w:sz w:val="22"/>
          <w:szCs w:val="22"/>
        </w:rPr>
        <w:t xml:space="preserve">De acordo com o Sistema de Vasos Comunicantes, </w:t>
      </w:r>
      <w:r w:rsidR="00264D9D" w:rsidRPr="00264D9D">
        <w:rPr>
          <w:sz w:val="22"/>
          <w:szCs w:val="22"/>
        </w:rPr>
        <w:t xml:space="preserve">(a) </w:t>
      </w:r>
      <w:r w:rsidRPr="00D957FD">
        <w:rPr>
          <w:sz w:val="22"/>
          <w:szCs w:val="22"/>
        </w:rPr>
        <w:t xml:space="preserve">a quantidade de Debêntures emitida na 1ª Série </w:t>
      </w:r>
      <w:r w:rsidR="00264D9D" w:rsidRPr="00264D9D">
        <w:rPr>
          <w:sz w:val="22"/>
          <w:szCs w:val="22"/>
        </w:rPr>
        <w:t xml:space="preserve">e </w:t>
      </w:r>
      <w:r w:rsidR="00264D9D">
        <w:rPr>
          <w:sz w:val="22"/>
          <w:szCs w:val="22"/>
        </w:rPr>
        <w:t>(</w:t>
      </w:r>
      <w:proofErr w:type="spellStart"/>
      <w:r w:rsidR="00264D9D">
        <w:rPr>
          <w:sz w:val="22"/>
          <w:szCs w:val="22"/>
        </w:rPr>
        <w:t>ii</w:t>
      </w:r>
      <w:proofErr w:type="spellEnd"/>
      <w:r w:rsidR="00264D9D">
        <w:rPr>
          <w:sz w:val="22"/>
          <w:szCs w:val="22"/>
        </w:rPr>
        <w:t>)</w:t>
      </w:r>
      <w:r w:rsidR="00264D9D" w:rsidRPr="00264D9D">
        <w:rPr>
          <w:sz w:val="22"/>
          <w:szCs w:val="22"/>
        </w:rPr>
        <w:t xml:space="preserve"> </w:t>
      </w:r>
      <w:r w:rsidR="00264D9D" w:rsidRPr="00D957FD">
        <w:rPr>
          <w:sz w:val="22"/>
          <w:szCs w:val="22"/>
        </w:rPr>
        <w:t xml:space="preserve">a quantidade de Debêntures emitida na </w:t>
      </w:r>
      <w:r w:rsidR="00264D9D" w:rsidRPr="00264D9D">
        <w:rPr>
          <w:sz w:val="22"/>
          <w:szCs w:val="22"/>
        </w:rPr>
        <w:t>2</w:t>
      </w:r>
      <w:r w:rsidR="00264D9D" w:rsidRPr="00D957FD">
        <w:rPr>
          <w:sz w:val="22"/>
          <w:szCs w:val="22"/>
        </w:rPr>
        <w:t xml:space="preserve">ª Série </w:t>
      </w:r>
      <w:r w:rsidRPr="00D957FD">
        <w:rPr>
          <w:sz w:val="22"/>
          <w:szCs w:val="22"/>
        </w:rPr>
        <w:t>dever</w:t>
      </w:r>
      <w:r w:rsidR="00264D9D" w:rsidRPr="00264D9D">
        <w:rPr>
          <w:sz w:val="22"/>
          <w:szCs w:val="22"/>
        </w:rPr>
        <w:t xml:space="preserve">ão, cada uma, </w:t>
      </w:r>
      <w:r w:rsidRPr="00D957FD">
        <w:rPr>
          <w:sz w:val="22"/>
          <w:szCs w:val="22"/>
        </w:rPr>
        <w:t xml:space="preserve">ser abatida da quantidade total de Debêntures prevista </w:t>
      </w:r>
      <w:r w:rsidR="00F05C85" w:rsidRPr="00D957FD">
        <w:rPr>
          <w:sz w:val="22"/>
          <w:szCs w:val="22"/>
        </w:rPr>
        <w:t xml:space="preserve">na Cláusula </w:t>
      </w:r>
      <w:r w:rsidRPr="00D957FD">
        <w:rPr>
          <w:sz w:val="22"/>
          <w:szCs w:val="22"/>
        </w:rPr>
        <w:t xml:space="preserve">4.1.2 abaixo, </w:t>
      </w:r>
      <w:r w:rsidR="00264D9D" w:rsidRPr="00264D9D">
        <w:rPr>
          <w:sz w:val="22"/>
          <w:szCs w:val="22"/>
        </w:rPr>
        <w:t xml:space="preserve">de forma que a </w:t>
      </w:r>
      <w:r w:rsidR="00264D9D" w:rsidRPr="00D957FD">
        <w:rPr>
          <w:sz w:val="22"/>
          <w:szCs w:val="22"/>
        </w:rPr>
        <w:t xml:space="preserve">quantidade total de Debêntures </w:t>
      </w:r>
      <w:r w:rsidR="00264D9D">
        <w:rPr>
          <w:sz w:val="22"/>
          <w:szCs w:val="22"/>
        </w:rPr>
        <w:t xml:space="preserve">da </w:t>
      </w:r>
      <w:proofErr w:type="spellStart"/>
      <w:r w:rsidR="00264D9D">
        <w:rPr>
          <w:sz w:val="22"/>
          <w:szCs w:val="22"/>
        </w:rPr>
        <w:t>Emisão</w:t>
      </w:r>
      <w:proofErr w:type="spellEnd"/>
      <w:r w:rsidR="00264D9D">
        <w:rPr>
          <w:sz w:val="22"/>
          <w:szCs w:val="22"/>
        </w:rPr>
        <w:t xml:space="preserve"> </w:t>
      </w:r>
      <w:r w:rsidR="00264D9D" w:rsidRPr="00264D9D">
        <w:rPr>
          <w:sz w:val="22"/>
          <w:szCs w:val="22"/>
        </w:rPr>
        <w:t>não poderá</w:t>
      </w:r>
      <w:r w:rsidR="00264D9D" w:rsidRPr="00FF2CB8">
        <w:rPr>
          <w:sz w:val="22"/>
          <w:szCs w:val="22"/>
        </w:rPr>
        <w:t xml:space="preserve"> exceder </w:t>
      </w:r>
      <w:r w:rsidR="00264D9D">
        <w:rPr>
          <w:sz w:val="22"/>
          <w:szCs w:val="22"/>
        </w:rPr>
        <w:t>aquela</w:t>
      </w:r>
      <w:r w:rsidR="00264D9D" w:rsidRPr="00FF2CB8">
        <w:rPr>
          <w:sz w:val="22"/>
          <w:szCs w:val="22"/>
        </w:rPr>
        <w:t xml:space="preserve"> prevista na Cláusula 4.1.2 abaixo</w:t>
      </w:r>
      <w:r w:rsidR="00264D9D">
        <w:rPr>
          <w:sz w:val="22"/>
          <w:szCs w:val="22"/>
        </w:rPr>
        <w:t>.</w:t>
      </w:r>
      <w:r w:rsidRPr="00FF2CB8">
        <w:rPr>
          <w:sz w:val="22"/>
          <w:szCs w:val="22"/>
        </w:rPr>
        <w:t xml:space="preserve"> As Debêntures serão alocadas entre as 2 (duas) séries</w:t>
      </w:r>
      <w:r w:rsidR="00F05C85" w:rsidRPr="00FF2CB8">
        <w:rPr>
          <w:sz w:val="22"/>
          <w:szCs w:val="22"/>
        </w:rPr>
        <w:t>,</w:t>
      </w:r>
      <w:r w:rsidRPr="00FF2CB8">
        <w:rPr>
          <w:sz w:val="22"/>
          <w:szCs w:val="22"/>
        </w:rPr>
        <w:t xml:space="preserve"> de forma a atender a demanda verificada no Procedimento de </w:t>
      </w:r>
      <w:proofErr w:type="spellStart"/>
      <w:r w:rsidRPr="00FF2CB8">
        <w:rPr>
          <w:i/>
          <w:sz w:val="22"/>
          <w:szCs w:val="22"/>
        </w:rPr>
        <w:t>Bookbuilding</w:t>
      </w:r>
      <w:proofErr w:type="spellEnd"/>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072229">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r w:rsidR="007F5A6A" w:rsidRPr="00FF2CB8">
        <w:rPr>
          <w:sz w:val="22"/>
          <w:szCs w:val="22"/>
        </w:rPr>
        <w:t xml:space="preserve"> </w:t>
      </w:r>
      <w:r w:rsidRPr="00FF2CB8">
        <w:rPr>
          <w:sz w:val="22"/>
          <w:szCs w:val="22"/>
        </w:rPr>
        <w:t xml:space="preserve">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 xml:space="preserve">Banco Liquidante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w:t>
      </w:r>
      <w:r w:rsidR="00020691" w:rsidRPr="00FF2CB8">
        <w:rPr>
          <w:sz w:val="22"/>
          <w:szCs w:val="22"/>
        </w:rPr>
        <w:lastRenderedPageBreak/>
        <w:t xml:space="preserve">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lastRenderedPageBreak/>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proofErr w:type="spellStart"/>
      <w:r w:rsidRPr="00FF2CB8">
        <w:rPr>
          <w:i/>
          <w:sz w:val="22"/>
          <w:szCs w:val="22"/>
        </w:rPr>
        <w:t>Bookbuilding</w:t>
      </w:r>
      <w:proofErr w:type="spellEnd"/>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proofErr w:type="spellStart"/>
      <w:r w:rsidRPr="00FF2CB8">
        <w:rPr>
          <w:i/>
          <w:sz w:val="22"/>
          <w:szCs w:val="22"/>
          <w:u w:val="single"/>
        </w:rPr>
        <w:t>Bookbuilding</w:t>
      </w:r>
      <w:proofErr w:type="spellEnd"/>
      <w:r w:rsidRPr="00FF2CB8">
        <w:rPr>
          <w:sz w:val="22"/>
          <w:szCs w:val="22"/>
        </w:rPr>
        <w:t>”), para definição, junto à Emissora (i)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r w:rsidR="00167E34">
        <w:rPr>
          <w:sz w:val="22"/>
          <w:szCs w:val="22"/>
        </w:rPr>
        <w:t>, observadas as quantidades mínimas e máximas de Debêntures a serem emit</w:t>
      </w:r>
      <w:r w:rsidR="004414E9">
        <w:rPr>
          <w:sz w:val="22"/>
          <w:szCs w:val="22"/>
        </w:rPr>
        <w:t>i</w:t>
      </w:r>
      <w:r w:rsidR="00167E34">
        <w:rPr>
          <w:sz w:val="22"/>
          <w:szCs w:val="22"/>
        </w:rPr>
        <w:t>das em cada série, conforme previsto na Cláusula 3.4.1 acima</w:t>
      </w:r>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13" w:name="_Ref459766486"/>
      <w:r w:rsidRPr="00FF2CB8">
        <w:rPr>
          <w:sz w:val="22"/>
          <w:szCs w:val="22"/>
        </w:rPr>
        <w:t xml:space="preserve">Participarão do Procedimento de </w:t>
      </w:r>
      <w:proofErr w:type="spellStart"/>
      <w:r w:rsidRPr="00FF2CB8">
        <w:rPr>
          <w:i/>
          <w:sz w:val="22"/>
          <w:szCs w:val="22"/>
        </w:rPr>
        <w:t>Bookbuilding</w:t>
      </w:r>
      <w:proofErr w:type="spellEnd"/>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13"/>
      <w:r w:rsidRPr="00264D9D">
        <w:rPr>
          <w:sz w:val="22"/>
          <w:szCs w:val="22"/>
        </w:rPr>
        <w:t>Os Investidores Não Institucionais não participarão do procedimento de coleta de intenções para definição dos Juros Remuneratórios</w:t>
      </w:r>
      <w:r w:rsidRPr="00FF2CB8">
        <w:rPr>
          <w:sz w:val="22"/>
          <w:szCs w:val="22"/>
        </w:rPr>
        <w:t>.</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proofErr w:type="spellStart"/>
      <w:r w:rsidRPr="00FF2CB8">
        <w:rPr>
          <w:i/>
          <w:sz w:val="22"/>
          <w:szCs w:val="22"/>
        </w:rPr>
        <w:t>Bookbuilding</w:t>
      </w:r>
      <w:proofErr w:type="spellEnd"/>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xml:space="preserve">) empregados, operadores e demais prepostos da Emissora e/ou das Instituições Participantes da Oferta, que desempenhem </w:t>
      </w:r>
      <w:r w:rsidR="00257473" w:rsidRPr="00FF2CB8">
        <w:rPr>
          <w:sz w:val="22"/>
          <w:szCs w:val="22"/>
        </w:rPr>
        <w:lastRenderedPageBreak/>
        <w:t>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14" w:name="_DV_C150"/>
      <w:bookmarkEnd w:id="14"/>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observado o limite máximo de Pedido de Reserva por investidor no âmbito da Oferta Não Institucional é de R$1.000.000,00 (um milhão de reais) (“</w:t>
      </w:r>
      <w:r w:rsidRPr="00FF2CB8">
        <w:rPr>
          <w:sz w:val="22"/>
          <w:szCs w:val="22"/>
          <w:u w:val="single"/>
        </w:rPr>
        <w:t>Limite Máximo de Pedido de Reserva</w:t>
      </w:r>
      <w:r w:rsidRPr="00FF2CB8">
        <w:rPr>
          <w:sz w:val="22"/>
          <w:szCs w:val="22"/>
        </w:rPr>
        <w:t xml:space="preserve">”), durante o período compreendido entre o 5º (quinto) Dia Útil após a disponibilização do Prospecto Preliminar e o Dia Útil imediatamente anterior ao Procedimento de </w:t>
      </w:r>
      <w:proofErr w:type="spellStart"/>
      <w:r w:rsidRPr="00FF2CB8">
        <w:rPr>
          <w:i/>
          <w:sz w:val="22"/>
          <w:szCs w:val="22"/>
        </w:rPr>
        <w:t>Bookbuilding</w:t>
      </w:r>
      <w:proofErr w:type="spellEnd"/>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apresentar ordens de investimento e participar do Procedimento de </w:t>
      </w:r>
      <w:proofErr w:type="spellStart"/>
      <w:r w:rsidRPr="00FF2CB8">
        <w:rPr>
          <w:i/>
          <w:sz w:val="22"/>
          <w:szCs w:val="22"/>
        </w:rPr>
        <w:t>Bookbuilding</w:t>
      </w:r>
      <w:proofErr w:type="spellEnd"/>
      <w:r w:rsidRPr="00FF2CB8">
        <w:rPr>
          <w:sz w:val="22"/>
          <w:szCs w:val="22"/>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r w:rsidR="00167E34">
        <w:rPr>
          <w:sz w:val="22"/>
          <w:szCs w:val="22"/>
        </w:rPr>
        <w:t xml:space="preserve">, observado que serão emitidas (i) no mínimo 900.000 (novecentas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(setece</w:t>
      </w:r>
      <w:r w:rsidR="00756B33">
        <w:rPr>
          <w:sz w:val="22"/>
          <w:szCs w:val="22"/>
        </w:rPr>
        <w:t>n</w:t>
      </w:r>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w:t>
      </w:r>
      <w:r w:rsidR="00A8070E" w:rsidRPr="00FF2CB8">
        <w:rPr>
          <w:sz w:val="22"/>
          <w:szCs w:val="22"/>
        </w:rPr>
        <w:lastRenderedPageBreak/>
        <w:t>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proofErr w:type="gramStart"/>
      <w:r w:rsidR="00F7427B" w:rsidRPr="00FF2CB8">
        <w:rPr>
          <w:i/>
          <w:sz w:val="22"/>
          <w:szCs w:val="22"/>
        </w:rPr>
        <w:t>pro</w:t>
      </w:r>
      <w:proofErr w:type="gramEnd"/>
      <w:r w:rsidR="00F7427B" w:rsidRPr="00FF2CB8">
        <w:rPr>
          <w:i/>
          <w:sz w:val="22"/>
          <w:szCs w:val="22"/>
        </w:rPr>
        <w:t xml:space="preserve">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lang w:val="en-US" w:eastAsia="en-US"/>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gramStart"/>
      <w:r w:rsidRPr="00FF2CB8">
        <w:rPr>
          <w:sz w:val="22"/>
          <w:szCs w:val="22"/>
        </w:rPr>
        <w:t>n</w:t>
      </w:r>
      <w:proofErr w:type="gramEnd"/>
      <w:r w:rsidRPr="00FF2CB8">
        <w:rPr>
          <w:sz w:val="22"/>
          <w:szCs w:val="22"/>
        </w:rPr>
        <w:t xml:space="preserve">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proofErr w:type="gramStart"/>
      <w:r w:rsidRPr="00FF2CB8">
        <w:rPr>
          <w:sz w:val="22"/>
          <w:szCs w:val="22"/>
        </w:rPr>
        <w:t>dup</w:t>
      </w:r>
      <w:proofErr w:type="spellEnd"/>
      <w:proofErr w:type="gram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proofErr w:type="gramStart"/>
      <w:r w:rsidRPr="00FF2CB8">
        <w:rPr>
          <w:sz w:val="22"/>
          <w:szCs w:val="22"/>
        </w:rPr>
        <w:t>dut</w:t>
      </w:r>
      <w:proofErr w:type="spellEnd"/>
      <w:proofErr w:type="gram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lang w:val="en-US" w:eastAsia="en-US"/>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lang w:val="en-US" w:eastAsia="en-US"/>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lastRenderedPageBreak/>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a qual 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xml:space="preserve">, Fitch Ratings ou equivalente pela Moody’s </w:t>
      </w:r>
      <w:r w:rsidR="00D957FD" w:rsidRPr="00FF2CB8">
        <w:rPr>
          <w:sz w:val="22"/>
          <w:szCs w:val="22"/>
        </w:rPr>
        <w:t>(</w:t>
      </w:r>
      <w:r w:rsidR="00D957FD">
        <w:rPr>
          <w:sz w:val="22"/>
          <w:szCs w:val="22"/>
        </w:rPr>
        <w:t xml:space="preserve">as </w:t>
      </w:r>
      <w:r w:rsidR="00D957FD" w:rsidRPr="00FF2CB8">
        <w:rPr>
          <w:sz w:val="22"/>
          <w:szCs w:val="22"/>
        </w:rPr>
        <w:t>“</w:t>
      </w:r>
      <w:r w:rsidR="00D957FD" w:rsidRPr="00FF2CB8">
        <w:rPr>
          <w:sz w:val="22"/>
          <w:szCs w:val="22"/>
          <w:u w:val="single"/>
        </w:rPr>
        <w:t>Instituições Autorizadas</w:t>
      </w:r>
      <w:r w:rsidR="00D957FD" w:rsidRPr="00FF2CB8">
        <w:rPr>
          <w:sz w:val="22"/>
          <w:szCs w:val="22"/>
        </w:rPr>
        <w:t>”)</w:t>
      </w:r>
      <w:r w:rsidR="00D957FD">
        <w:rPr>
          <w:sz w:val="22"/>
          <w:szCs w:val="22"/>
        </w:rPr>
        <w:t xml:space="preserve"> </w:t>
      </w:r>
      <w:r w:rsidR="000B3B05" w:rsidRPr="00FF2CB8">
        <w:rPr>
          <w:sz w:val="22"/>
          <w:szCs w:val="22"/>
        </w:rPr>
        <w:t xml:space="preserve">e (b) declarem não estar impedidas ou em posição de conflito para a contratação,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proofErr w:type="spellStart"/>
      <w:r w:rsidR="000003E2" w:rsidRPr="00FF2CB8">
        <w:rPr>
          <w:i/>
          <w:iCs/>
          <w:sz w:val="22"/>
          <w:szCs w:val="22"/>
        </w:rPr>
        <w:t>Bookbuilding</w:t>
      </w:r>
      <w:proofErr w:type="spellEnd"/>
      <w:r w:rsidR="000003E2" w:rsidRPr="00FF2CB8">
        <w:rPr>
          <w:i/>
          <w:iCs/>
          <w:sz w:val="22"/>
          <w:szCs w:val="22"/>
        </w:rPr>
        <w:t>,</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w:t>
      </w:r>
      <w:r w:rsidR="00294ABD" w:rsidRPr="00FF2CB8">
        <w:rPr>
          <w:iCs/>
          <w:sz w:val="22"/>
          <w:szCs w:val="22"/>
        </w:rPr>
        <w:lastRenderedPageBreak/>
        <w:t xml:space="preserve">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proofErr w:type="spellStart"/>
      <w:r w:rsidR="00B14F31" w:rsidRPr="00FF2CB8">
        <w:rPr>
          <w:rFonts w:eastAsia="MS Mincho"/>
          <w:i/>
          <w:sz w:val="22"/>
          <w:szCs w:val="22"/>
        </w:rPr>
        <w:t>Bookbuilding</w:t>
      </w:r>
      <w:proofErr w:type="spellEnd"/>
      <w:r w:rsidR="00B14F31" w:rsidRPr="00FF2CB8">
        <w:rPr>
          <w:rFonts w:eastAsia="MS Mincho"/>
          <w:i/>
          <w:sz w:val="22"/>
          <w:szCs w:val="22"/>
        </w:rPr>
        <w:t xml:space="preserve">;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proofErr w:type="spellStart"/>
      <w:r w:rsidR="00964CFF" w:rsidRPr="00FF2CB8">
        <w:rPr>
          <w:rFonts w:eastAsia="MS Mincho"/>
          <w:i/>
          <w:sz w:val="22"/>
          <w:szCs w:val="22"/>
        </w:rPr>
        <w:t>Bookbuilding</w:t>
      </w:r>
      <w:proofErr w:type="spellEnd"/>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proofErr w:type="gramStart"/>
      <w:r w:rsidRPr="00FF2CB8">
        <w:rPr>
          <w:i/>
          <w:iCs/>
          <w:sz w:val="22"/>
          <w:szCs w:val="22"/>
        </w:rPr>
        <w:t>pro</w:t>
      </w:r>
      <w:proofErr w:type="gramEnd"/>
      <w:r w:rsidRPr="00FF2CB8">
        <w:rPr>
          <w:i/>
          <w:iCs/>
          <w:sz w:val="22"/>
          <w:szCs w:val="22"/>
        </w:rPr>
        <w:t xml:space="preserve">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lang w:val="en-US" w:eastAsia="en-US"/>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lang w:val="en-US" w:eastAsia="en-US"/>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proofErr w:type="spellStart"/>
            <w:r w:rsidRPr="00FF2CB8">
              <w:rPr>
                <w:i/>
                <w:iCs/>
                <w:sz w:val="22"/>
                <w:szCs w:val="22"/>
              </w:rPr>
              <w:t>Bookbuilding</w:t>
            </w:r>
            <w:proofErr w:type="spellEnd"/>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C12421" w:rsidRPr="00FF2CB8">
        <w:rPr>
          <w:iCs/>
          <w:sz w:val="22"/>
          <w:szCs w:val="22"/>
        </w:rPr>
        <w:t>anu</w:t>
      </w:r>
      <w:r w:rsidR="00D425E5" w:rsidRPr="00FF2CB8">
        <w:rPr>
          <w:iCs/>
          <w:sz w:val="22"/>
          <w:szCs w:val="22"/>
        </w:rPr>
        <w:t>almente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w:t>
      </w:r>
      <w:r w:rsidRPr="00FF2CB8">
        <w:rPr>
          <w:iCs/>
          <w:sz w:val="22"/>
          <w:szCs w:val="22"/>
        </w:rPr>
        <w:lastRenderedPageBreak/>
        <w:t xml:space="preserve">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 xml:space="preserve">o Valor Nominal Unitário </w:t>
      </w:r>
      <w:r w:rsidR="00F37DA1">
        <w:rPr>
          <w:sz w:val="22"/>
          <w:szCs w:val="22"/>
        </w:rPr>
        <w:t xml:space="preserve">Atualizado </w:t>
      </w:r>
      <w:r w:rsidR="00D91B7F" w:rsidRPr="00FF2CB8">
        <w:rPr>
          <w:sz w:val="22"/>
          <w:szCs w:val="22"/>
        </w:rPr>
        <w:t>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15" w:name="_Hlt143594426"/>
      <w:bookmarkStart w:id="16" w:name="_Hlt143594427"/>
      <w:bookmarkStart w:id="17" w:name="OLE_LINK76"/>
      <w:bookmarkEnd w:id="15"/>
      <w:bookmarkEnd w:id="16"/>
      <w:bookmarkEnd w:id="17"/>
      <w:r w:rsidRPr="00FF2CB8">
        <w:rPr>
          <w:iCs/>
          <w:sz w:val="22"/>
          <w:szCs w:val="22"/>
        </w:rPr>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Os pagamentos a que fizerem jus as Debêntures serão efetuados pela Emissora, utilizando-se (i) os procedimentos adotados pela B3, para as Debêntures custodiadas 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proofErr w:type="gramStart"/>
      <w:r w:rsidR="00480A75" w:rsidRPr="00FF2CB8">
        <w:rPr>
          <w:sz w:val="22"/>
          <w:szCs w:val="22"/>
          <w:u w:val="single"/>
        </w:rPr>
        <w:t>Multa e Encargos Moratórios</w:t>
      </w:r>
      <w:proofErr w:type="gramEnd"/>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xml:space="preserve">, </w:t>
      </w:r>
      <w:r w:rsidR="00BD48E8" w:rsidRPr="00264D9D">
        <w:rPr>
          <w:sz w:val="22"/>
          <w:szCs w:val="22"/>
        </w:rPr>
        <w:t>acrescido</w:t>
      </w:r>
      <w:r w:rsidR="00DE04B0" w:rsidRPr="00264D9D">
        <w:rPr>
          <w:sz w:val="22"/>
          <w:szCs w:val="22"/>
        </w:rPr>
        <w:t>s</w:t>
      </w:r>
      <w:r w:rsidR="00BD48E8" w:rsidRPr="00264D9D">
        <w:rPr>
          <w:sz w:val="22"/>
          <w:szCs w:val="22"/>
        </w:rPr>
        <w:t xml:space="preserve"> dos Juros Remuneratórios devidos</w:t>
      </w:r>
      <w:r w:rsidR="00BD48E8" w:rsidRPr="00FF2CB8">
        <w:rPr>
          <w:sz w:val="22"/>
          <w:szCs w:val="22"/>
        </w:rPr>
        <w:t>,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r w:rsidR="00264D9D">
        <w:rPr>
          <w:sz w:val="22"/>
          <w:szCs w:val="22"/>
        </w:rPr>
        <w:t>, sem prejuízo do reembolso de eventuais despesas incorridas para a cobrança</w:t>
      </w:r>
      <w:r w:rsidR="00BD48E8" w:rsidRPr="00FF2CB8">
        <w:rPr>
          <w:sz w:val="22"/>
          <w:szCs w:val="22"/>
        </w:rPr>
        <w:t>.</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 xml:space="preserve">Caso qualquer Debenturista tenha tratamento tributário diferente daquele previsto na Lei 12.431, </w:t>
      </w:r>
      <w:proofErr w:type="gramStart"/>
      <w:r w:rsidR="00EA7E61" w:rsidRPr="00FF2CB8">
        <w:rPr>
          <w:sz w:val="22"/>
          <w:szCs w:val="22"/>
        </w:rPr>
        <w:t>o(</w:t>
      </w:r>
      <w:proofErr w:type="gramEnd"/>
      <w:r w:rsidR="00EA7E61" w:rsidRPr="00FF2CB8">
        <w:rPr>
          <w:sz w:val="22"/>
          <w:szCs w:val="22"/>
        </w:rPr>
        <w:t>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w:t>
      </w:r>
      <w:r w:rsidR="00480A75" w:rsidRPr="00FF2CB8">
        <w:rPr>
          <w:rFonts w:eastAsia="Arial Unicode MS"/>
          <w:w w:val="0"/>
          <w:sz w:val="22"/>
          <w:szCs w:val="22"/>
        </w:rPr>
        <w:lastRenderedPageBreak/>
        <w:t>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18" w:name="_DV_C279"/>
      <w:r w:rsidR="00254D2A" w:rsidRPr="00FF2CB8">
        <w:rPr>
          <w:sz w:val="22"/>
          <w:szCs w:val="22"/>
        </w:rPr>
        <w:t xml:space="preserve"> </w:t>
      </w:r>
      <w:bookmarkEnd w:id="18"/>
      <w:r w:rsidR="004C23E9">
        <w:rPr>
          <w:sz w:val="22"/>
          <w:szCs w:val="22"/>
        </w:rPr>
        <w:t>[</w:t>
      </w:r>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proofErr w:type="gramStart"/>
      <w:r w:rsidR="000E6870" w:rsidRPr="00FF2CB8">
        <w:rPr>
          <w:color w:val="000000"/>
          <w:sz w:val="22"/>
          <w:szCs w:val="22"/>
        </w:rPr>
        <w:t>).</w:t>
      </w:r>
      <w:r w:rsidR="004C23E9">
        <w:rPr>
          <w:color w:val="000000"/>
          <w:sz w:val="22"/>
          <w:szCs w:val="22"/>
        </w:rPr>
        <w:t>]</w:t>
      </w:r>
      <w:proofErr w:type="gramEnd"/>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240F72" w:rsidRPr="00FF2CB8">
        <w:rPr>
          <w:color w:val="000000"/>
          <w:sz w:val="22"/>
          <w:szCs w:val="22"/>
        </w:rPr>
        <w:t xml:space="preserve">A Emissora contratou </w:t>
      </w:r>
      <w:r w:rsidR="00756B33">
        <w:rPr>
          <w:color w:val="000000"/>
          <w:sz w:val="22"/>
          <w:szCs w:val="22"/>
        </w:rPr>
        <w:t>o [●]</w:t>
      </w:r>
      <w:r w:rsidR="00E35E27" w:rsidRPr="00FF2CB8">
        <w:rPr>
          <w:color w:val="000000"/>
          <w:sz w:val="22"/>
          <w:szCs w:val="22"/>
        </w:rPr>
        <w:t xml:space="preserve"> </w:t>
      </w:r>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w:t>
      </w:r>
      <w:r w:rsidR="000E6870" w:rsidRPr="00FF2CB8">
        <w:rPr>
          <w:color w:val="000000"/>
          <w:sz w:val="22"/>
          <w:szCs w:val="22"/>
        </w:rPr>
        <w:lastRenderedPageBreak/>
        <w:t xml:space="preserve">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proofErr w:type="spellStart"/>
      <w:r w:rsidR="000E6870" w:rsidRPr="00FF2CB8">
        <w:rPr>
          <w:i/>
          <w:color w:val="000000"/>
          <w:sz w:val="22"/>
          <w:szCs w:val="22"/>
        </w:rPr>
        <w:t>Bookbuilding</w:t>
      </w:r>
      <w:proofErr w:type="spellEnd"/>
      <w:r w:rsidR="000E6870" w:rsidRPr="00FF2CB8">
        <w:rPr>
          <w:color w:val="000000"/>
          <w:sz w:val="22"/>
          <w:szCs w:val="22"/>
        </w:rPr>
        <w:t xml:space="preserve">, não havendo, portanto, qualquer influência por parte do Formador de Mercado na definição dos juros das Debêntures durante o Procedimento de </w:t>
      </w:r>
      <w:proofErr w:type="spellStart"/>
      <w:r w:rsidR="000E6870" w:rsidRPr="00FF2CB8">
        <w:rPr>
          <w:i/>
          <w:color w:val="000000"/>
          <w:sz w:val="22"/>
          <w:szCs w:val="22"/>
        </w:rPr>
        <w:t>Bookbuilding</w:t>
      </w:r>
      <w:proofErr w:type="spellEnd"/>
      <w:r w:rsidR="0056500B">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w:t>
      </w:r>
      <w:r w:rsidR="008D4E08">
        <w:rPr>
          <w:sz w:val="22"/>
          <w:szCs w:val="22"/>
        </w:rPr>
        <w:t xml:space="preserve"> e ainda condicionado ao aceite do Debenturista vendedor</w:t>
      </w:r>
      <w:r w:rsidR="00240F72" w:rsidRPr="00FF2CB8">
        <w:rPr>
          <w:sz w:val="22"/>
          <w:szCs w:val="22"/>
        </w:rPr>
        <w:t>,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 xml:space="preserve">de </w:t>
      </w:r>
      <w:r w:rsidR="001356BE" w:rsidRPr="00FF2CB8">
        <w:rPr>
          <w:sz w:val="22"/>
          <w:szCs w:val="22"/>
        </w:rPr>
        <w:t>tod</w:t>
      </w:r>
      <w:r w:rsidR="001356BE">
        <w:rPr>
          <w:sz w:val="22"/>
          <w:szCs w:val="22"/>
        </w:rPr>
        <w:t>o</w:t>
      </w:r>
      <w:r w:rsidR="001356BE" w:rsidRPr="00FF2CB8">
        <w:rPr>
          <w:sz w:val="22"/>
          <w:szCs w:val="22"/>
        </w:rPr>
        <w:t xml:space="preserve">s </w:t>
      </w:r>
      <w:r w:rsidR="001356BE">
        <w:rPr>
          <w:sz w:val="22"/>
          <w:szCs w:val="22"/>
        </w:rPr>
        <w:t>os Debenturistas titulares d</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w:t>
      </w:r>
      <w:r w:rsidR="00BF0BCD">
        <w:rPr>
          <w:sz w:val="22"/>
          <w:szCs w:val="22"/>
        </w:rPr>
        <w:t xml:space="preserve">, </w:t>
      </w:r>
      <w:r w:rsidRPr="00FF2CB8">
        <w:rPr>
          <w:sz w:val="22"/>
          <w:szCs w:val="22"/>
        </w:rPr>
        <w:t>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Pr="00FF2CB8">
        <w:rPr>
          <w:sz w:val="22"/>
          <w:szCs w:val="22"/>
        </w:rPr>
        <w:t xml:space="preserve">das Debêntures da 1ª Série e/ou ao </w:t>
      </w:r>
      <w:r w:rsidR="00033986">
        <w:rPr>
          <w:sz w:val="22"/>
          <w:szCs w:val="22"/>
        </w:rPr>
        <w:t xml:space="preserve">saldo do </w:t>
      </w:r>
      <w:r w:rsidRPr="00FF2CB8">
        <w:rPr>
          <w:sz w:val="22"/>
          <w:szCs w:val="22"/>
        </w:rPr>
        <w:t xml:space="preserve">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 xml:space="preserve">da B3 e/ou da B3 - Segmento CETIP UTVM, conforme aplicável, o resgate antecipado das Debêntures da 1ª Série e/ou Debêntures da 2ª Série,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xml:space="preserve">) mediante depósito em contas-correntes indicadas pelos Debenturistas da 1ª Série e/ou pelos Debenturistas 2ª Série a ser realizado pelo </w:t>
      </w:r>
      <w:proofErr w:type="spellStart"/>
      <w:r w:rsidR="00274202" w:rsidRPr="00FF2CB8">
        <w:rPr>
          <w:sz w:val="22"/>
          <w:szCs w:val="22"/>
        </w:rPr>
        <w:t>Escriturador</w:t>
      </w:r>
      <w:proofErr w:type="spellEnd"/>
      <w:r w:rsidR="00274202" w:rsidRPr="00FF2CB8">
        <w:rPr>
          <w:sz w:val="22"/>
          <w:szCs w:val="22"/>
        </w:rPr>
        <w:t>,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xml:space="preserve">” (i) com relação a qualquer obrigação pecuniária realizada por meio </w:t>
      </w:r>
      <w:r w:rsidR="006A19DB" w:rsidRPr="00FF2CB8">
        <w:rPr>
          <w:sz w:val="22"/>
          <w:szCs w:val="22"/>
        </w:rPr>
        <w:lastRenderedPageBreak/>
        <w:t>da B3</w:t>
      </w:r>
      <w:r w:rsidR="006A19DB" w:rsidRPr="00FF2CB8">
        <w:t xml:space="preserve"> </w:t>
      </w:r>
      <w:r w:rsidR="006A19DB" w:rsidRPr="00FF2CB8">
        <w:rPr>
          <w:sz w:val="22"/>
          <w:szCs w:val="22"/>
        </w:rPr>
        <w:t>e/ou por meio da B3 - Segmento CETIP UTVM, 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das Debêntures</w:t>
      </w:r>
      <w:r w:rsidR="00BF0BCD">
        <w:rPr>
          <w:sz w:val="22"/>
          <w:szCs w:val="22"/>
        </w:rPr>
        <w:t xml:space="preserve"> e da Emissora</w:t>
      </w:r>
      <w:r w:rsidR="00B13538" w:rsidRPr="00FF2CB8">
        <w:rPr>
          <w:sz w:val="22"/>
          <w:szCs w:val="22"/>
        </w:rPr>
        <w:t xml:space="preserve">,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proofErr w:type="gramStart"/>
      <w:r w:rsidR="00167E34" w:rsidRPr="00B06F0F">
        <w:rPr>
          <w:sz w:val="22"/>
          <w:szCs w:val="22"/>
        </w:rPr>
        <w:t>[</w:t>
      </w:r>
      <w:r w:rsidR="00AA6444" w:rsidRPr="00B06F0F">
        <w:rPr>
          <w:sz w:val="22"/>
          <w:szCs w:val="22"/>
        </w:rPr>
        <w:t>(</w:t>
      </w:r>
      <w:proofErr w:type="gramEnd"/>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Observado o disposto nas Cláusulas abaixo, o Agente Fiduciário deverá automaticamente declarar antecipadamente vencidas as Debêntures ou, conforme aplicável, 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w:t>
      </w:r>
      <w:r w:rsidR="00033986">
        <w:rPr>
          <w:sz w:val="22"/>
          <w:szCs w:val="22"/>
        </w:rPr>
        <w:t xml:space="preserve"> saldo do</w:t>
      </w:r>
      <w:r w:rsidR="00480A75" w:rsidRPr="00FF2CB8">
        <w:rPr>
          <w:sz w:val="22"/>
          <w:szCs w:val="22"/>
        </w:rPr>
        <w:t xml:space="preserve"> 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proofErr w:type="gramStart"/>
      <w:r w:rsidRPr="00FF2CB8">
        <w:rPr>
          <w:sz w:val="22"/>
          <w:szCs w:val="22"/>
        </w:rPr>
        <w:t>inadimplemento</w:t>
      </w:r>
      <w:proofErr w:type="gramEnd"/>
      <w:r w:rsidRPr="00FF2CB8">
        <w:rPr>
          <w:sz w:val="22"/>
          <w:szCs w:val="22"/>
        </w:rPr>
        <w:t xml:space="preserve">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vencimento</w:t>
      </w:r>
      <w:proofErr w:type="gramEnd"/>
      <w:r w:rsidRPr="00FF2CB8">
        <w:rPr>
          <w:sz w:val="22"/>
          <w:szCs w:val="22"/>
        </w:rPr>
        <w:t xml:space="preserve">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liquidação</w:t>
      </w:r>
      <w:proofErr w:type="gramEnd"/>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455CE0">
        <w:rPr>
          <w:sz w:val="22"/>
          <w:szCs w:val="22"/>
        </w:rPr>
        <w:t>caso</w:t>
      </w:r>
      <w:proofErr w:type="gramEnd"/>
      <w:r w:rsidRPr="00455CE0">
        <w:rPr>
          <w:sz w:val="22"/>
          <w:szCs w:val="22"/>
        </w:rPr>
        <w:t xml:space="preserve">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B16372">
        <w:rPr>
          <w:rFonts w:eastAsia="Arial Unicode MS"/>
          <w:w w:val="0"/>
          <w:u w:val="single"/>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524181">
        <w:rPr>
          <w:sz w:val="22"/>
          <w:szCs w:val="22"/>
        </w:rPr>
        <w:t>alteração</w:t>
      </w:r>
      <w:proofErr w:type="gramEnd"/>
      <w:r w:rsidRPr="00524181">
        <w:rPr>
          <w:sz w:val="22"/>
          <w:szCs w:val="22"/>
        </w:rPr>
        <w:t xml:space="preserve">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redução</w:t>
      </w:r>
      <w:proofErr w:type="gramEnd"/>
      <w:r w:rsidRPr="00FF2CB8">
        <w:rPr>
          <w:sz w:val="22"/>
          <w:szCs w:val="22"/>
        </w:rPr>
        <w:t xml:space="preserve">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transformação</w:t>
      </w:r>
      <w:proofErr w:type="gramEnd"/>
      <w:r w:rsidRPr="00FF2CB8">
        <w:rPr>
          <w:sz w:val="22"/>
          <w:szCs w:val="22"/>
        </w:rPr>
        <w:t xml:space="preserve">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 xml:space="preserve">com efeito suspensivo </w:t>
      </w:r>
      <w:r w:rsidR="002528D8" w:rsidRPr="00B06F0F">
        <w:rPr>
          <w:sz w:val="22"/>
          <w:szCs w:val="22"/>
        </w:rPr>
        <w:t>ou para a qual o efeito suspensivo não seja obtido</w:t>
      </w:r>
      <w:r w:rsidR="002528D8" w:rsidRPr="00FF2CB8">
        <w:rPr>
          <w:sz w:val="22"/>
          <w:szCs w:val="22"/>
        </w:rPr>
        <w:t xml:space="preserve"> </w:t>
      </w:r>
      <w:r w:rsidRPr="00FF2CB8">
        <w:rPr>
          <w:sz w:val="22"/>
          <w:szCs w:val="22"/>
        </w:rPr>
        <w:t>e/ou de qualquer decisão ou sentença arbitral não sujeita a recurso, contra a Emissora,</w:t>
      </w:r>
      <w:r w:rsidR="002528D8" w:rsidRPr="002528D8">
        <w:rPr>
          <w:rFonts w:eastAsia="Arial Unicode MS"/>
          <w:w w:val="0"/>
        </w:rPr>
        <w:t xml:space="preserve"> </w:t>
      </w:r>
      <w:r w:rsidR="002528D8">
        <w:rPr>
          <w:rFonts w:eastAsia="Arial Unicode MS"/>
          <w:w w:val="0"/>
        </w:rPr>
        <w:t>(i)</w:t>
      </w:r>
      <w:r w:rsidRPr="00FF2CB8">
        <w:rPr>
          <w:sz w:val="22"/>
          <w:szCs w:val="22"/>
        </w:rPr>
        <w:t xml:space="preserve"> em valor, individual ou agregado, igual ou superior a </w:t>
      </w:r>
      <w:r w:rsidR="00081DFB">
        <w:rPr>
          <w:sz w:val="22"/>
          <w:szCs w:val="22"/>
        </w:rPr>
        <w:t>R$120.000.000,00 (cento e vinte milhões de reais)</w:t>
      </w:r>
      <w:r w:rsidRPr="00FF2CB8">
        <w:rPr>
          <w:sz w:val="22"/>
          <w:szCs w:val="22"/>
        </w:rPr>
        <w:t>, ou seu equivalente em outras moedas</w:t>
      </w:r>
      <w:r w:rsidR="002528D8">
        <w:rPr>
          <w:sz w:val="22"/>
          <w:szCs w:val="22"/>
        </w:rPr>
        <w:t>;</w:t>
      </w:r>
      <w:r w:rsidR="002528D8" w:rsidRPr="00B06F0F">
        <w:rPr>
          <w:sz w:val="22"/>
          <w:szCs w:val="22"/>
        </w:rPr>
        <w:t xml:space="preserve"> ou (</w:t>
      </w:r>
      <w:proofErr w:type="spellStart"/>
      <w:r w:rsidR="002528D8" w:rsidRPr="00B06F0F">
        <w:rPr>
          <w:sz w:val="22"/>
          <w:szCs w:val="22"/>
        </w:rPr>
        <w:t>ii</w:t>
      </w:r>
      <w:proofErr w:type="spellEnd"/>
      <w:r w:rsidR="002528D8" w:rsidRPr="00B06F0F">
        <w:rPr>
          <w:sz w:val="22"/>
          <w:szCs w:val="22"/>
        </w:rPr>
        <w:t>) cujo descumprimento possa causar um Efeito Adverso Relevante</w:t>
      </w:r>
      <w:r w:rsidRPr="00FF2CB8">
        <w:rPr>
          <w:sz w:val="22"/>
          <w:szCs w:val="22"/>
        </w:rPr>
        <w:t>;</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cessão</w:t>
      </w:r>
      <w:proofErr w:type="gramEnd"/>
      <w:r w:rsidRPr="00FF2CB8">
        <w:rPr>
          <w:sz w:val="22"/>
          <w:szCs w:val="22"/>
        </w:rPr>
        <w:t>,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das Debêntures em Circulação</w:t>
      </w:r>
      <w:r w:rsidR="00DA6059">
        <w:rPr>
          <w:sz w:val="22"/>
          <w:szCs w:val="22"/>
        </w:rPr>
        <w:t xml:space="preserve"> de cada série</w:t>
      </w:r>
      <w:r w:rsidR="002528D8" w:rsidRPr="00B06F0F">
        <w:rPr>
          <w:sz w:val="22"/>
          <w:szCs w:val="22"/>
        </w:rPr>
        <w:t>,</w:t>
      </w:r>
      <w:r w:rsidR="00DA6059">
        <w:rPr>
          <w:sz w:val="22"/>
          <w:szCs w:val="22"/>
        </w:rPr>
        <w:t xml:space="preserve"> </w:t>
      </w:r>
      <w:r w:rsidRPr="00FF2CB8">
        <w:rPr>
          <w:sz w:val="22"/>
          <w:szCs w:val="22"/>
        </w:rPr>
        <w:t>reunidos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19" w:name="_Ref349047649"/>
      <w:bookmarkStart w:id="20"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dentro do prazo de 15 (quinze) Dias Úteis a contar da data de qualquer desses eventos a Emissora comprove que houve decisão favorável à reversão do cancelamento, suspensão, revogação, encampação, caducidade ou extinção ou obteve medida liminar garantindo a continuidade da prestação dos serviços e desde que referida liminar não seja cassada</w:t>
      </w:r>
      <w:bookmarkEnd w:id="19"/>
      <w:bookmarkEnd w:id="20"/>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em</w:t>
      </w:r>
      <w:proofErr w:type="gramEnd"/>
      <w:r w:rsidRPr="00FF2CB8">
        <w:rPr>
          <w:sz w:val="22"/>
          <w:szCs w:val="22"/>
        </w:rPr>
        <w:t xml:space="preserve"> caso de questionamento judicial, pela Emissora</w:t>
      </w:r>
      <w:r w:rsidR="008E6095" w:rsidRPr="00B06F0F">
        <w:rPr>
          <w:sz w:val="22"/>
          <w:szCs w:val="22"/>
        </w:rPr>
        <w:t xml:space="preserve"> ou por suas Controladas Relevantes</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descumprimento</w:t>
      </w:r>
      <w:proofErr w:type="gramEnd"/>
      <w:r w:rsidRPr="00FF2CB8">
        <w:rPr>
          <w:sz w:val="22"/>
          <w:szCs w:val="22"/>
        </w:rPr>
        <w:t xml:space="preserve">,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liquidação</w:t>
      </w:r>
      <w:proofErr w:type="gramEnd"/>
      <w:r w:rsidRPr="00FF2CB8">
        <w:rPr>
          <w:sz w:val="22"/>
          <w:szCs w:val="22"/>
        </w:rPr>
        <w:t>,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455CE0">
        <w:rPr>
          <w:sz w:val="22"/>
          <w:szCs w:val="22"/>
        </w:rPr>
        <w:t>caso</w:t>
      </w:r>
      <w:proofErr w:type="gramEnd"/>
      <w:r w:rsidRPr="00455CE0">
        <w:rPr>
          <w:sz w:val="22"/>
          <w:szCs w:val="22"/>
        </w:rPr>
        <w:t xml:space="preserve">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incorretas, incompletas, inconsistentes, insuficientes ou enganosas</w:t>
      </w:r>
      <w:r w:rsidR="00797DA0">
        <w:rPr>
          <w:sz w:val="22"/>
          <w:szCs w:val="22"/>
        </w:rPr>
        <w:t xml:space="preserve"> 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pagamento</w:t>
      </w:r>
      <w:proofErr w:type="gramEnd"/>
      <w:r w:rsidRPr="00FF2CB8">
        <w:rPr>
          <w:sz w:val="22"/>
          <w:szCs w:val="22"/>
        </w:rPr>
        <w:t xml:space="preserve">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21" w:name="_Ref372020780"/>
      <w:proofErr w:type="gramStart"/>
      <w:r w:rsidRPr="00FF2CB8">
        <w:rPr>
          <w:sz w:val="22"/>
          <w:szCs w:val="22"/>
        </w:rPr>
        <w:t>inobservância</w:t>
      </w:r>
      <w:proofErr w:type="gramEnd"/>
      <w:r w:rsidRPr="00FF2CB8">
        <w:rPr>
          <w:sz w:val="22"/>
          <w:szCs w:val="22"/>
        </w:rPr>
        <w:t>,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w:t>
      </w:r>
      <w:r w:rsidR="00DA6059">
        <w:rPr>
          <w:sz w:val="22"/>
          <w:szCs w:val="22"/>
        </w:rPr>
        <w:t xml:space="preserve">com base nas </w:t>
      </w:r>
      <w:r w:rsidR="00033986">
        <w:rPr>
          <w:sz w:val="22"/>
          <w:szCs w:val="22"/>
        </w:rPr>
        <w:t>d</w:t>
      </w:r>
      <w:r w:rsidR="00DA6059">
        <w:rPr>
          <w:sz w:val="22"/>
          <w:szCs w:val="22"/>
        </w:rPr>
        <w:t xml:space="preserve">emonstrações </w:t>
      </w:r>
      <w:r w:rsidR="00033986">
        <w:rPr>
          <w:sz w:val="22"/>
          <w:szCs w:val="22"/>
        </w:rPr>
        <w:t>f</w:t>
      </w:r>
      <w:r w:rsidR="00DA6059">
        <w:rPr>
          <w:sz w:val="22"/>
          <w:szCs w:val="22"/>
        </w:rPr>
        <w:t xml:space="preserve">inanceiras da Emissora </w:t>
      </w:r>
      <w:r w:rsidR="00033986">
        <w:rPr>
          <w:sz w:val="22"/>
          <w:szCs w:val="22"/>
        </w:rPr>
        <w:t xml:space="preserve">consolidadas </w:t>
      </w:r>
      <w:r w:rsidR="00DA6059">
        <w:rPr>
          <w:sz w:val="22"/>
          <w:szCs w:val="22"/>
        </w:rPr>
        <w:t>auditadas</w:t>
      </w:r>
      <w:r w:rsidR="00033986">
        <w:rPr>
          <w:sz w:val="22"/>
          <w:szCs w:val="22"/>
        </w:rPr>
        <w:t xml:space="preserve"> ou </w:t>
      </w:r>
      <w:r w:rsidR="00977978">
        <w:rPr>
          <w:sz w:val="22"/>
          <w:szCs w:val="22"/>
        </w:rPr>
        <w:t>revisadas (conforme o caso)</w:t>
      </w:r>
      <w:r w:rsidR="00DA6059">
        <w:rPr>
          <w:sz w:val="22"/>
          <w:szCs w:val="22"/>
        </w:rPr>
        <w:t xml:space="preserve">, </w:t>
      </w:r>
      <w:r w:rsidRPr="00FF2CB8">
        <w:rPr>
          <w:sz w:val="22"/>
          <w:szCs w:val="22"/>
        </w:rPr>
        <w:t xml:space="preserve">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21"/>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 xml:space="preserve">ns </w:t>
      </w:r>
      <w:bookmarkStart w:id="22" w:name="_GoBack"/>
      <w:bookmarkEnd w:id="22"/>
      <w:r w:rsidR="00E91CFB">
        <w:rPr>
          <w:sz w:val="22"/>
          <w:szCs w:val="22"/>
        </w:rPr>
        <w:t>“a”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xml:space="preserve">” significa o somatório (a) do resultado antes de deduzidos os impostos, tributos, contribuições e participações, (b) da depreciação e amortizações </w:t>
      </w:r>
      <w:r w:rsidRPr="00FF2CB8">
        <w:rPr>
          <w:sz w:val="22"/>
          <w:szCs w:val="22"/>
        </w:rPr>
        <w:lastRenderedPageBreak/>
        <w:t xml:space="preserve">ocorridas no período, (c) das Despesas Financeiras Consolidadas deduzidas das receitas </w:t>
      </w:r>
      <w:proofErr w:type="gramStart"/>
      <w:r w:rsidRPr="00FF2CB8">
        <w:rPr>
          <w:sz w:val="22"/>
          <w:szCs w:val="22"/>
        </w:rPr>
        <w:t>financeiras</w:t>
      </w:r>
      <w:proofErr w:type="gramEnd"/>
      <w:r w:rsidRPr="00FF2CB8">
        <w:rPr>
          <w:sz w:val="22"/>
          <w:szCs w:val="22"/>
        </w:rPr>
        <w:t xml:space="preserve">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264D9D">
        <w:rPr>
          <w:sz w:val="22"/>
          <w:szCs w:val="22"/>
        </w:rPr>
        <w:t>,</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caso</w:t>
      </w:r>
      <w:proofErr w:type="gramEnd"/>
      <w:r w:rsidRPr="00FF2CB8">
        <w:rPr>
          <w:sz w:val="22"/>
          <w:szCs w:val="22"/>
        </w:rPr>
        <w:t xml:space="preserve">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questionamento</w:t>
      </w:r>
      <w:proofErr w:type="gramEnd"/>
      <w:r w:rsidRPr="00FF2CB8">
        <w:rPr>
          <w:sz w:val="22"/>
          <w:szCs w:val="22"/>
        </w:rPr>
        <w:t xml:space="preserve">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proofErr w:type="gramStart"/>
      <w:r w:rsidRPr="00FF2CB8">
        <w:rPr>
          <w:sz w:val="22"/>
          <w:szCs w:val="22"/>
        </w:rPr>
        <w:t>alteração</w:t>
      </w:r>
      <w:proofErr w:type="gramEnd"/>
      <w:r w:rsidRPr="00FF2CB8">
        <w:rPr>
          <w:sz w:val="22"/>
          <w:szCs w:val="22"/>
        </w:rPr>
        <w:t xml:space="preserve">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w:t>
      </w:r>
      <w:proofErr w:type="gramStart"/>
      <w:r w:rsidRPr="00FF2CB8">
        <w:rPr>
          <w:sz w:val="22"/>
          <w:szCs w:val="22"/>
        </w:rPr>
        <w:t>acima</w:t>
      </w:r>
      <w:proofErr w:type="gramEnd"/>
      <w:r w:rsidRPr="00FF2CB8">
        <w:rPr>
          <w:sz w:val="22"/>
          <w:szCs w:val="22"/>
        </w:rPr>
        <w:t xml:space="preserve">,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xml:space="preserve">, tais como descritas na Cláusula 3.1.1. </w:t>
      </w:r>
      <w:proofErr w:type="gramStart"/>
      <w:r w:rsidRPr="00FF2CB8">
        <w:rPr>
          <w:sz w:val="22"/>
          <w:szCs w:val="22"/>
        </w:rPr>
        <w:t>acima</w:t>
      </w:r>
      <w:proofErr w:type="gramEnd"/>
      <w:r w:rsidRPr="00FF2CB8">
        <w:rPr>
          <w:sz w:val="22"/>
          <w:szCs w:val="22"/>
        </w:rPr>
        <w:t>;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23" w:name="_DV_M1484"/>
      <w:bookmarkEnd w:id="23"/>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xml:space="preserve">. O descumprimento desse dever pela Emissora não impedirá o Agente Fiduciário ou os Debenturistas de, a seu critério, exercer seus poderes, faculdades e pretensões previstos nesta </w:t>
      </w:r>
      <w:r w:rsidRPr="00FF2CB8">
        <w:rPr>
          <w:sz w:val="22"/>
          <w:szCs w:val="22"/>
        </w:rPr>
        <w:lastRenderedPageBreak/>
        <w:t xml:space="preserve">Escritura de Emissão e nos demais documentos da Emissão, inclusive o de declarar o vencimento antecipado na data da </w:t>
      </w:r>
      <w:proofErr w:type="gramStart"/>
      <w:r w:rsidRPr="00FF2CB8">
        <w:rPr>
          <w:sz w:val="22"/>
          <w:szCs w:val="22"/>
        </w:rPr>
        <w:t>ciência</w:t>
      </w:r>
      <w:proofErr w:type="gramEnd"/>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 </w:t>
      </w:r>
      <w:r w:rsidR="00167E34" w:rsidRPr="00FF2CB8">
        <w:rPr>
          <w:sz w:val="22"/>
          <w:szCs w:val="22"/>
        </w:rPr>
        <w:t xml:space="preserve">os titulares das Debêntures </w:t>
      </w:r>
      <w:r w:rsidRPr="00FF2CB8">
        <w:rPr>
          <w:sz w:val="22"/>
          <w:szCs w:val="22"/>
        </w:rPr>
        <w:t xml:space="preserve">poderão </w:t>
      </w:r>
      <w:r w:rsidR="0033771F" w:rsidRPr="00FF2CB8">
        <w:rPr>
          <w:sz w:val="22"/>
          <w:szCs w:val="22"/>
        </w:rPr>
        <w:t xml:space="preserve">deliberar por </w:t>
      </w:r>
      <w:r w:rsidR="00712F57" w:rsidRPr="00455CE0">
        <w:rPr>
          <w:b/>
          <w:sz w:val="22"/>
          <w:szCs w:val="22"/>
          <w:u w:val="single"/>
        </w:rPr>
        <w:t>não</w:t>
      </w:r>
      <w:r w:rsidR="00712F57">
        <w:rPr>
          <w:sz w:val="22"/>
          <w:szCs w:val="22"/>
        </w:rPr>
        <w:t xml:space="preserve"> </w:t>
      </w:r>
      <w:r w:rsidRPr="00FF2CB8">
        <w:rPr>
          <w:sz w:val="22"/>
          <w:szCs w:val="22"/>
        </w:rPr>
        <w:t>declarar antecipadamente vencidas as obriga</w:t>
      </w:r>
      <w:r w:rsidR="0033771F" w:rsidRPr="00FF2CB8">
        <w:rPr>
          <w:sz w:val="22"/>
          <w:szCs w:val="22"/>
        </w:rPr>
        <w:t>ções decorrentes das Debêntures</w:t>
      </w:r>
      <w:r w:rsidR="00167E34">
        <w:rPr>
          <w:sz w:val="22"/>
          <w:szCs w:val="22"/>
        </w:rPr>
        <w:t xml:space="preserve"> mediante voto favorável, </w:t>
      </w:r>
      <w:r w:rsidR="00167E34" w:rsidRPr="00FF2CB8">
        <w:rPr>
          <w:sz w:val="22"/>
          <w:szCs w:val="22"/>
        </w:rPr>
        <w:t>nas Assembleias Gerais de Debenturistas em questão</w:t>
      </w:r>
      <w:r w:rsidR="00167E34">
        <w:rPr>
          <w:sz w:val="22"/>
          <w:szCs w:val="22"/>
        </w:rPr>
        <w:t xml:space="preserve">, de, </w:t>
      </w:r>
      <w:r w:rsidR="00167E34" w:rsidRPr="00FF2CB8">
        <w:rPr>
          <w:sz w:val="22"/>
          <w:szCs w:val="22"/>
        </w:rPr>
        <w:t xml:space="preserve">no mínimo, </w:t>
      </w:r>
      <w:r w:rsidR="00167E34">
        <w:rPr>
          <w:sz w:val="22"/>
          <w:szCs w:val="22"/>
        </w:rPr>
        <w:t xml:space="preserve">(i)(a)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sidRPr="00BC1BC1">
        <w:rPr>
          <w:sz w:val="22"/>
          <w:szCs w:val="22"/>
        </w:rPr>
        <w:t xml:space="preserve"> ou</w:t>
      </w:r>
      <w:r w:rsidR="00167E34">
        <w:rPr>
          <w:sz w:val="22"/>
          <w:szCs w:val="22"/>
        </w:rPr>
        <w:t xml:space="preserve"> (b) 33,34% (trinta e três inteiros trinta e quatro centésimos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primeira convocação</w:t>
      </w:r>
      <w:r w:rsidR="00167E34">
        <w:rPr>
          <w:sz w:val="22"/>
          <w:szCs w:val="22"/>
        </w:rPr>
        <w:t>; ou (</w:t>
      </w:r>
      <w:proofErr w:type="spellStart"/>
      <w:r w:rsidR="00167E34">
        <w:rPr>
          <w:sz w:val="22"/>
          <w:szCs w:val="22"/>
        </w:rPr>
        <w:t>ii</w:t>
      </w:r>
      <w:proofErr w:type="spellEnd"/>
      <w:r w:rsidR="00167E34">
        <w:rPr>
          <w:sz w:val="22"/>
          <w:szCs w:val="22"/>
        </w:rPr>
        <w:t xml:space="preserve">)(a)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Pr>
          <w:sz w:val="22"/>
          <w:szCs w:val="22"/>
        </w:rPr>
        <w:t xml:space="preserve"> </w:t>
      </w:r>
      <w:r w:rsidR="00167E34" w:rsidRPr="00BC1BC1">
        <w:rPr>
          <w:sz w:val="22"/>
          <w:szCs w:val="22"/>
        </w:rPr>
        <w:t>ou</w:t>
      </w:r>
      <w:r w:rsidR="00167E34">
        <w:rPr>
          <w:sz w:val="22"/>
          <w:szCs w:val="22"/>
        </w:rPr>
        <w:t xml:space="preserve"> (b) 25,01% (vinte e cinco inteiros e um centésimo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segunda convocação</w:t>
      </w:r>
      <w:r w:rsidRPr="00FF2CB8">
        <w:rPr>
          <w:sz w:val="22"/>
          <w:szCs w:val="22"/>
        </w:rPr>
        <w:t>.</w:t>
      </w:r>
      <w:r w:rsidR="000C20E7" w:rsidRPr="00FF2CB8">
        <w:rPr>
          <w:sz w:val="22"/>
          <w:szCs w:val="22"/>
        </w:rPr>
        <w:t xml:space="preserve"> </w:t>
      </w:r>
    </w:p>
    <w:p w:rsidR="00712F57" w:rsidRPr="00FF2CB8" w:rsidRDefault="00712F57"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r w:rsidR="00756B33">
        <w:rPr>
          <w:sz w:val="22"/>
          <w:szCs w:val="22"/>
        </w:rPr>
        <w:t xml:space="preserve">não </w:t>
      </w:r>
      <w:r w:rsidR="00167E34">
        <w:rPr>
          <w:sz w:val="22"/>
          <w:szCs w:val="22"/>
        </w:rPr>
        <w:t>declara</w:t>
      </w:r>
      <w:r w:rsidR="00756B33">
        <w:rPr>
          <w:sz w:val="22"/>
          <w:szCs w:val="22"/>
        </w:rPr>
        <w:t>r</w:t>
      </w:r>
      <w:r w:rsidR="00167E34">
        <w:rPr>
          <w:sz w:val="22"/>
          <w:szCs w:val="22"/>
        </w:rPr>
        <w:t xml:space="preserve"> </w:t>
      </w:r>
      <w:r w:rsidR="00756B33">
        <w:rPr>
          <w:sz w:val="22"/>
          <w:szCs w:val="22"/>
        </w:rPr>
        <w:t xml:space="preserve">o </w:t>
      </w:r>
      <w:r w:rsidR="00167E34">
        <w:rPr>
          <w:sz w:val="22"/>
          <w:szCs w:val="22"/>
        </w:rPr>
        <w:t xml:space="preserve">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4" w:name="_DV_M59"/>
      <w:bookmarkEnd w:id="24"/>
      <w:proofErr w:type="gramStart"/>
      <w:r w:rsidRPr="00FF2CB8">
        <w:rPr>
          <w:sz w:val="22"/>
          <w:szCs w:val="22"/>
        </w:rPr>
        <w:t>fornecer</w:t>
      </w:r>
      <w:proofErr w:type="gramEnd"/>
      <w:r w:rsidRPr="00FF2CB8">
        <w:rPr>
          <w:sz w:val="22"/>
          <w:szCs w:val="22"/>
        </w:rPr>
        <w:t xml:space="preserve">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(i) no prazo de até 5 (cinco) Dias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 xml:space="preserve">avisos aos Debenturistas, fatos relevantes, assim como atas de assembleias gerais e reuniões do conselho de administração que de alguma forma envolvam o </w:t>
      </w:r>
      <w:r w:rsidRPr="00FF2CB8">
        <w:rPr>
          <w:sz w:val="22"/>
          <w:szCs w:val="22"/>
        </w:rPr>
        <w:lastRenderedPageBreak/>
        <w:t>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preparar</w:t>
      </w:r>
      <w:proofErr w:type="gramEnd"/>
      <w:r w:rsidRPr="00FF2CB8">
        <w:rPr>
          <w:sz w:val="22"/>
          <w:szCs w:val="22"/>
        </w:rPr>
        <w:t xml:space="preserve">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submeter</w:t>
      </w:r>
      <w:proofErr w:type="gramEnd"/>
      <w:r w:rsidRPr="00FF2CB8">
        <w:rPr>
          <w:sz w:val="22"/>
          <w:szCs w:val="22"/>
        </w:rPr>
        <w:t>,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lastRenderedPageBreak/>
        <w:t>manter</w:t>
      </w:r>
      <w:proofErr w:type="gramEnd"/>
      <w:r w:rsidRPr="00FF2CB8">
        <w:rPr>
          <w:sz w:val="22"/>
          <w:szCs w:val="22"/>
        </w:rPr>
        <w:t>,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convocar</w:t>
      </w:r>
      <w:proofErr w:type="gramEnd"/>
      <w:r w:rsidRPr="00FF2CB8">
        <w:rPr>
          <w:sz w:val="22"/>
          <w:szCs w:val="22"/>
        </w:rPr>
        <w:t>,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5" w:name="_Ref349049411"/>
      <w:proofErr w:type="gramStart"/>
      <w:r w:rsidRPr="00FF2CB8">
        <w:rPr>
          <w:sz w:val="22"/>
          <w:szCs w:val="22"/>
        </w:rPr>
        <w:t>informar</w:t>
      </w:r>
      <w:proofErr w:type="gramEnd"/>
      <w:r w:rsidRPr="00FF2CB8">
        <w:rPr>
          <w:sz w:val="22"/>
          <w:szCs w:val="22"/>
        </w:rPr>
        <w:t xml:space="preserve"> o Agente Fiduciário em até </w:t>
      </w:r>
      <w:r w:rsidR="00496FD3">
        <w:rPr>
          <w:sz w:val="22"/>
          <w:szCs w:val="22"/>
        </w:rPr>
        <w:t>2</w:t>
      </w:r>
      <w:r w:rsidR="00496FD3" w:rsidRPr="00FF2CB8">
        <w:rPr>
          <w:sz w:val="22"/>
          <w:szCs w:val="22"/>
        </w:rPr>
        <w:t xml:space="preserve"> </w:t>
      </w:r>
      <w:r w:rsidRPr="00FF2CB8">
        <w:rPr>
          <w:sz w:val="22"/>
          <w:szCs w:val="22"/>
        </w:rPr>
        <w:t>(</w:t>
      </w:r>
      <w:r w:rsidR="00496FD3">
        <w:rPr>
          <w:sz w:val="22"/>
          <w:szCs w:val="22"/>
        </w:rPr>
        <w:t>dois</w:t>
      </w:r>
      <w:r w:rsidRPr="00FF2CB8">
        <w:rPr>
          <w:sz w:val="22"/>
          <w:szCs w:val="22"/>
        </w:rPr>
        <w:t>) Dia</w:t>
      </w:r>
      <w:r w:rsidR="00496FD3">
        <w:rPr>
          <w:sz w:val="22"/>
          <w:szCs w:val="22"/>
        </w:rPr>
        <w:t>s</w:t>
      </w:r>
      <w:r w:rsidRPr="00FF2CB8">
        <w:rPr>
          <w:sz w:val="22"/>
          <w:szCs w:val="22"/>
        </w:rPr>
        <w:t xml:space="preserve"> Út</w:t>
      </w:r>
      <w:r w:rsidR="00496FD3">
        <w:rPr>
          <w:sz w:val="22"/>
          <w:szCs w:val="22"/>
        </w:rPr>
        <w:t>eis</w:t>
      </w:r>
      <w:r w:rsidRPr="00FF2CB8">
        <w:rPr>
          <w:sz w:val="22"/>
          <w:szCs w:val="22"/>
        </w:rPr>
        <w:t xml:space="preserve">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25"/>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cumprir</w:t>
      </w:r>
      <w:proofErr w:type="gramEnd"/>
      <w:r w:rsidRPr="00FF2CB8">
        <w:rPr>
          <w:sz w:val="22"/>
          <w:szCs w:val="22"/>
        </w:rPr>
        <w:t xml:space="preserve">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não</w:t>
      </w:r>
      <w:proofErr w:type="gramEnd"/>
      <w:r w:rsidRPr="00FF2CB8">
        <w:rPr>
          <w:sz w:val="22"/>
          <w:szCs w:val="22"/>
        </w:rPr>
        <w:t xml:space="preserve">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w:t>
      </w:r>
      <w:r w:rsidRPr="00FF2CB8">
        <w:rPr>
          <w:sz w:val="22"/>
          <w:szCs w:val="22"/>
        </w:rPr>
        <w:lastRenderedPageBreak/>
        <w:t xml:space="preserve">contratar nova agência de classificação de risco substituta, desde que previamente aprovado pelos Debenturistas em sede de Assembleia Geral de Debenturistas, ficando desde já aprovada a contratação de qualquer uma das </w:t>
      </w:r>
      <w:r w:rsidR="008D5A21" w:rsidRPr="00D957FD">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6" w:name="_Ref367801885"/>
      <w:proofErr w:type="gramStart"/>
      <w:r w:rsidRPr="00FF2CB8">
        <w:rPr>
          <w:sz w:val="22"/>
          <w:szCs w:val="22"/>
        </w:rPr>
        <w:t>efetuar</w:t>
      </w:r>
      <w:proofErr w:type="gramEnd"/>
      <w:r w:rsidRPr="00FF2CB8">
        <w:rPr>
          <w:sz w:val="22"/>
          <w:szCs w:val="22"/>
        </w:rPr>
        <w:t xml:space="preserve"> o pagamento de todas as despesas razoáveis e devidamente comprovadas pelo Agente Fiduciário que venham a ser incorridas para proteger os direitos e interesses dos Debenturistas ou para realizar seus créditos, inclusive honorários advocatícios razoáveis e 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26"/>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utilizar</w:t>
      </w:r>
      <w:proofErr w:type="gramEnd"/>
      <w:r w:rsidRPr="00FF2CB8">
        <w:rPr>
          <w:sz w:val="22"/>
          <w:szCs w:val="22"/>
        </w:rPr>
        <w:t xml:space="preserve">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7" w:name="_DV_M378"/>
      <w:bookmarkStart w:id="28" w:name="_Ref130390977"/>
      <w:bookmarkEnd w:id="27"/>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w:t>
      </w:r>
      <w:r w:rsidRPr="00FF2CB8">
        <w:rPr>
          <w:sz w:val="22"/>
          <w:szCs w:val="22"/>
        </w:rPr>
        <w:lastRenderedPageBreak/>
        <w:t xml:space="preserve">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manter</w:t>
      </w:r>
      <w:proofErr w:type="gramEnd"/>
      <w:r w:rsidRPr="00FF2CB8">
        <w:rPr>
          <w:sz w:val="22"/>
          <w:szCs w:val="22"/>
        </w:rPr>
        <w:t xml:space="preserve">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F37DA1">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cumprir</w:t>
      </w:r>
      <w:proofErr w:type="gramEnd"/>
      <w:r w:rsidRPr="00FF2CB8">
        <w:rPr>
          <w:sz w:val="22"/>
          <w:szCs w:val="22"/>
        </w:rPr>
        <w:t xml:space="preserve">,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28"/>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enviar</w:t>
      </w:r>
      <w:proofErr w:type="gramEnd"/>
      <w:r w:rsidRPr="00FF2CB8">
        <w:rPr>
          <w:sz w:val="22"/>
          <w:szCs w:val="22"/>
        </w:rPr>
        <w:t xml:space="preserve">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notificar</w:t>
      </w:r>
      <w:proofErr w:type="gramEnd"/>
      <w:r w:rsidRPr="00FF2CB8">
        <w:rPr>
          <w:sz w:val="22"/>
          <w:szCs w:val="22"/>
        </w:rPr>
        <w:t xml:space="preserve">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informar</w:t>
      </w:r>
      <w:proofErr w:type="gramEnd"/>
      <w:r w:rsidRPr="00FF2CB8">
        <w:rPr>
          <w:sz w:val="22"/>
          <w:szCs w:val="22"/>
        </w:rPr>
        <w:t xml:space="preserve">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comparecer</w:t>
      </w:r>
      <w:proofErr w:type="gramEnd"/>
      <w:r w:rsidRPr="00FF2CB8">
        <w:rPr>
          <w:sz w:val="22"/>
          <w:szCs w:val="22"/>
        </w:rPr>
        <w:t xml:space="preserve">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29" w:name="_DV_C409"/>
      <w:proofErr w:type="gramStart"/>
      <w:r w:rsidRPr="00FF2CB8">
        <w:rPr>
          <w:sz w:val="22"/>
          <w:szCs w:val="22"/>
        </w:rPr>
        <w:t>exceto</w:t>
      </w:r>
      <w:proofErr w:type="gramEnd"/>
      <w:r w:rsidRPr="00FF2CB8">
        <w:rPr>
          <w:sz w:val="22"/>
          <w:szCs w:val="22"/>
        </w:rPr>
        <w:t xml:space="preserve">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30" w:name="_DV_M286"/>
      <w:bookmarkStart w:id="31" w:name="_DV_M287"/>
      <w:bookmarkStart w:id="32" w:name="_DV_M288"/>
      <w:bookmarkStart w:id="33" w:name="_DV_M289"/>
      <w:bookmarkStart w:id="34" w:name="_DV_M290"/>
      <w:bookmarkStart w:id="35" w:name="_DV_M291"/>
      <w:bookmarkStart w:id="36" w:name="_DV_M292"/>
      <w:bookmarkEnd w:id="30"/>
      <w:bookmarkEnd w:id="31"/>
      <w:bookmarkEnd w:id="32"/>
      <w:bookmarkEnd w:id="33"/>
      <w:bookmarkEnd w:id="34"/>
      <w:bookmarkEnd w:id="35"/>
      <w:bookmarkEnd w:id="36"/>
      <w:proofErr w:type="gramStart"/>
      <w:r w:rsidRPr="00FF2CB8">
        <w:rPr>
          <w:sz w:val="22"/>
          <w:szCs w:val="22"/>
        </w:rPr>
        <w:t>efetuar</w:t>
      </w:r>
      <w:proofErr w:type="gramEnd"/>
      <w:r w:rsidRPr="00FF2CB8">
        <w:rPr>
          <w:sz w:val="22"/>
          <w:szCs w:val="22"/>
        </w:rPr>
        <w:t xml:space="preserve">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w:t>
      </w:r>
      <w:r w:rsidR="00222355">
        <w:rPr>
          <w:sz w:val="22"/>
          <w:szCs w:val="22"/>
        </w:rPr>
        <w:lastRenderedPageBreak/>
        <w:t>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FF2CB8">
        <w:rPr>
          <w:sz w:val="22"/>
          <w:szCs w:val="22"/>
        </w:rPr>
        <w:t>enviar</w:t>
      </w:r>
      <w:proofErr w:type="gramEnd"/>
      <w:r w:rsidRPr="00FF2CB8">
        <w:rPr>
          <w:sz w:val="22"/>
          <w:szCs w:val="22"/>
        </w:rPr>
        <w:t xml:space="preserve">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9C6927">
        <w:rPr>
          <w:sz w:val="22"/>
          <w:szCs w:val="22"/>
        </w:rPr>
        <w:t>d</w:t>
      </w:r>
      <w:r w:rsidRPr="00FF2CB8">
        <w:rPr>
          <w:sz w:val="22"/>
          <w:szCs w:val="22"/>
        </w:rPr>
        <w:t xml:space="preserve">ias contados da realização do registro; </w:t>
      </w:r>
    </w:p>
    <w:p w:rsidR="00551C78" w:rsidRPr="00FF2CB8" w:rsidRDefault="00551C78" w:rsidP="004106F3">
      <w:pPr>
        <w:pStyle w:val="PargrafodaLista"/>
        <w:rPr>
          <w:sz w:val="22"/>
          <w:szCs w:val="22"/>
        </w:rPr>
      </w:pPr>
    </w:p>
    <w:p w:rsidR="00D167F4"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xml:space="preserve">; </w:t>
      </w:r>
    </w:p>
    <w:p w:rsidR="00D167F4" w:rsidRDefault="00D167F4" w:rsidP="00033986">
      <w:pPr>
        <w:pStyle w:val="PargrafodaLista"/>
        <w:rPr>
          <w:sz w:val="22"/>
          <w:szCs w:val="22"/>
        </w:rPr>
      </w:pPr>
    </w:p>
    <w:p w:rsidR="00C86570" w:rsidRPr="00FF2CB8" w:rsidRDefault="00977978" w:rsidP="00072BD2">
      <w:pPr>
        <w:pStyle w:val="Textodocorpo0"/>
        <w:numPr>
          <w:ilvl w:val="1"/>
          <w:numId w:val="6"/>
        </w:numPr>
        <w:shd w:val="clear" w:color="auto" w:fill="auto"/>
        <w:tabs>
          <w:tab w:val="left" w:pos="709"/>
        </w:tabs>
        <w:spacing w:after="0" w:line="240" w:lineRule="auto"/>
        <w:ind w:left="709" w:right="40" w:firstLine="0"/>
        <w:jc w:val="both"/>
        <w:rPr>
          <w:sz w:val="22"/>
          <w:szCs w:val="22"/>
        </w:rPr>
      </w:pPr>
      <w:proofErr w:type="gramStart"/>
      <w:r w:rsidRPr="00977978">
        <w:rPr>
          <w:sz w:val="22"/>
          <w:szCs w:val="22"/>
        </w:rPr>
        <w:t>desde</w:t>
      </w:r>
      <w:proofErr w:type="gramEnd"/>
      <w:r w:rsidRPr="00977978">
        <w:rPr>
          <w:sz w:val="22"/>
          <w:szCs w:val="22"/>
        </w:rPr>
        <w:t xml:space="preserve"> </w:t>
      </w:r>
      <w:r w:rsidR="00072BD2" w:rsidRPr="00977978">
        <w:rPr>
          <w:sz w:val="22"/>
          <w:szCs w:val="22"/>
        </w:rPr>
        <w:t xml:space="preserve">que solicitado, enviar ao Agente Fiduciário comprovação da </w:t>
      </w:r>
      <w:r w:rsidR="00033986" w:rsidRPr="00977978">
        <w:rPr>
          <w:sz w:val="22"/>
          <w:szCs w:val="22"/>
        </w:rPr>
        <w:t xml:space="preserve">destinação dos recursos </w:t>
      </w:r>
      <w:r w:rsidR="00072BD2" w:rsidRPr="00977978">
        <w:rPr>
          <w:sz w:val="22"/>
          <w:szCs w:val="22"/>
        </w:rPr>
        <w:t xml:space="preserve">previstos na </w:t>
      </w:r>
      <w:r w:rsidRPr="00977978">
        <w:rPr>
          <w:sz w:val="22"/>
          <w:szCs w:val="22"/>
        </w:rPr>
        <w:t xml:space="preserve">Cláusula </w:t>
      </w:r>
      <w:r w:rsidR="00072BD2" w:rsidRPr="00977978">
        <w:rPr>
          <w:sz w:val="22"/>
          <w:szCs w:val="22"/>
        </w:rPr>
        <w:t>3.2</w:t>
      </w:r>
      <w:r>
        <w:rPr>
          <w:sz w:val="22"/>
          <w:szCs w:val="22"/>
        </w:rPr>
        <w:t xml:space="preserve"> acima</w:t>
      </w:r>
      <w:r w:rsidR="00072BD2" w:rsidRPr="00977978">
        <w:rPr>
          <w:sz w:val="22"/>
          <w:szCs w:val="22"/>
        </w:rPr>
        <w:t>;</w:t>
      </w:r>
      <w:r w:rsidR="00033986" w:rsidRPr="00977978">
        <w:rPr>
          <w:sz w:val="22"/>
          <w:szCs w:val="22"/>
        </w:rPr>
        <w:t xml:space="preserve"> </w:t>
      </w:r>
      <w:r w:rsidR="00C86570" w:rsidRPr="00FF2CB8">
        <w:rPr>
          <w:sz w:val="22"/>
          <w:szCs w:val="22"/>
        </w:rPr>
        <w:t>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proofErr w:type="gramStart"/>
      <w:r w:rsidRPr="00FF2CB8">
        <w:rPr>
          <w:sz w:val="22"/>
          <w:szCs w:val="22"/>
        </w:rPr>
        <w:t>caso</w:t>
      </w:r>
      <w:proofErr w:type="gramEnd"/>
      <w:r w:rsidRPr="00FF2CB8">
        <w:rPr>
          <w:sz w:val="22"/>
          <w:szCs w:val="22"/>
        </w:rPr>
        <w:t xml:space="preserve">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29"/>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proofErr w:type="gramStart"/>
      <w:r w:rsidRPr="00FF2CB8">
        <w:rPr>
          <w:sz w:val="22"/>
          <w:szCs w:val="22"/>
        </w:rPr>
        <w:t>é</w:t>
      </w:r>
      <w:proofErr w:type="gramEnd"/>
      <w:r w:rsidRPr="00FF2CB8">
        <w:rPr>
          <w:sz w:val="22"/>
          <w:szCs w:val="22"/>
        </w:rPr>
        <w:t xml:space="preserve">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37" w:name="_DV_M125"/>
      <w:bookmarkStart w:id="38" w:name="_DV_M126"/>
      <w:bookmarkStart w:id="39" w:name="_DV_M127"/>
      <w:bookmarkStart w:id="40" w:name="_DV_M129"/>
      <w:bookmarkStart w:id="41" w:name="_DV_M130"/>
      <w:bookmarkStart w:id="42" w:name="_DV_M131"/>
      <w:bookmarkEnd w:id="37"/>
      <w:bookmarkEnd w:id="38"/>
      <w:bookmarkEnd w:id="39"/>
      <w:bookmarkEnd w:id="40"/>
      <w:bookmarkEnd w:id="41"/>
      <w:bookmarkEnd w:id="42"/>
      <w:proofErr w:type="gramStart"/>
      <w:r w:rsidRPr="00FF2CB8">
        <w:rPr>
          <w:sz w:val="22"/>
          <w:szCs w:val="22"/>
        </w:rPr>
        <w:t>cada</w:t>
      </w:r>
      <w:proofErr w:type="gramEnd"/>
      <w:r w:rsidRPr="00FF2CB8">
        <w:rPr>
          <w:sz w:val="22"/>
          <w:szCs w:val="22"/>
        </w:rPr>
        <w:t xml:space="preserve">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o</w:t>
      </w:r>
      <w:proofErr w:type="gramEnd"/>
      <w:r w:rsidRPr="00FF2CB8">
        <w:rPr>
          <w:sz w:val="22"/>
          <w:szCs w:val="22"/>
        </w:rPr>
        <w:t xml:space="preserve">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está</w:t>
      </w:r>
      <w:proofErr w:type="gramEnd"/>
      <w:r w:rsidRPr="00FF2CB8">
        <w:rPr>
          <w:sz w:val="22"/>
          <w:szCs w:val="22"/>
        </w:rPr>
        <w:t xml:space="preserve">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s</w:t>
      </w:r>
      <w:r w:rsidR="0033771F" w:rsidRPr="00FF2CB8">
        <w:rPr>
          <w:sz w:val="22"/>
          <w:szCs w:val="22"/>
        </w:rPr>
        <w:t>eus</w:t>
      </w:r>
      <w:proofErr w:type="gramEnd"/>
      <w:r w:rsidRPr="00FF2CB8">
        <w:rPr>
          <w:sz w:val="22"/>
          <w:szCs w:val="22"/>
        </w:rPr>
        <w:t xml:space="preserve"> representantes legais que assinam esta Escritura de Emissão têm poderes estatutários e/ou delegados para assumir, em seu nome, as obrigações ora estabelecidas e, </w:t>
      </w:r>
      <w:r w:rsidRPr="00FF2CB8">
        <w:rPr>
          <w:sz w:val="22"/>
          <w:szCs w:val="22"/>
        </w:rPr>
        <w:lastRenderedPageBreak/>
        <w:t xml:space="preserve">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esta</w:t>
      </w:r>
      <w:proofErr w:type="gramEnd"/>
      <w:r w:rsidRPr="00FF2CB8">
        <w:rPr>
          <w:sz w:val="22"/>
          <w:szCs w:val="22"/>
        </w:rPr>
        <w:t xml:space="preserve">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lastRenderedPageBreak/>
        <w:t>o</w:t>
      </w:r>
      <w:r w:rsidR="00242904">
        <w:rPr>
          <w:sz w:val="22"/>
          <w:szCs w:val="22"/>
        </w:rPr>
        <w:t>s</w:t>
      </w:r>
      <w:proofErr w:type="gramEnd"/>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as</w:t>
      </w:r>
      <w:proofErr w:type="gramEnd"/>
      <w:r w:rsidRPr="00FF2CB8">
        <w:rPr>
          <w:sz w:val="22"/>
          <w:szCs w:val="22"/>
        </w:rPr>
        <w:t xml:space="preserve">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tem</w:t>
      </w:r>
      <w:proofErr w:type="gramEnd"/>
      <w:r w:rsidRPr="00FF2CB8">
        <w:rPr>
          <w:sz w:val="22"/>
          <w:szCs w:val="22"/>
        </w:rPr>
        <w:t xml:space="preserve">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proofErr w:type="gramStart"/>
      <w:r w:rsidRPr="00FF2CB8">
        <w:rPr>
          <w:sz w:val="22"/>
          <w:szCs w:val="22"/>
        </w:rPr>
        <w:t>a</w:t>
      </w:r>
      <w:proofErr w:type="gramEnd"/>
      <w:r w:rsidRPr="00FF2CB8">
        <w:rPr>
          <w:sz w:val="22"/>
          <w:szCs w:val="22"/>
        </w:rPr>
        <w:t xml:space="preserve">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proofErr w:type="gramStart"/>
      <w:r w:rsidRPr="00FF2CB8">
        <w:rPr>
          <w:sz w:val="22"/>
          <w:szCs w:val="22"/>
        </w:rPr>
        <w:t>todos</w:t>
      </w:r>
      <w:proofErr w:type="gramEnd"/>
      <w:r w:rsidRPr="00FF2CB8">
        <w:rPr>
          <w:sz w:val="22"/>
          <w:szCs w:val="22"/>
        </w:rPr>
        <w:t xml:space="preserve">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não</w:t>
      </w:r>
      <w:proofErr w:type="gramEnd"/>
      <w:r w:rsidRPr="00FF2CB8">
        <w:rPr>
          <w:sz w:val="22"/>
          <w:szCs w:val="22"/>
        </w:rPr>
        <w:t xml:space="preserve">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cumprirá</w:t>
      </w:r>
      <w:proofErr w:type="gramEnd"/>
      <w:r w:rsidRPr="00FF2CB8">
        <w:rPr>
          <w:sz w:val="22"/>
          <w:szCs w:val="22"/>
        </w:rPr>
        <w:t xml:space="preserve">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é</w:t>
      </w:r>
      <w:proofErr w:type="gramEnd"/>
      <w:r w:rsidRPr="00FF2CB8">
        <w:rPr>
          <w:sz w:val="22"/>
          <w:szCs w:val="22"/>
        </w:rPr>
        <w:t xml:space="preserve">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exceto</w:t>
      </w:r>
      <w:proofErr w:type="gramEnd"/>
      <w:r w:rsidRPr="00FF2CB8">
        <w:rPr>
          <w:sz w:val="22"/>
          <w:szCs w:val="22"/>
        </w:rPr>
        <w:t xml:space="preserve">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 xml:space="preserve">nas esferas administrativa e/ou judicial e cujo descumprimento não afete de forma adversa a capacidade da Emissora de honrar suas obrigações ou a sua reputação nos termos desta </w:t>
      </w:r>
      <w:r w:rsidRPr="00FF2CB8">
        <w:rPr>
          <w:sz w:val="22"/>
          <w:szCs w:val="22"/>
        </w:rPr>
        <w:lastRenderedPageBreak/>
        <w:t>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exigidas pelas autoridades federais, estaduais e municipais para o exercício de suas atividades, sendo que, até a presente data, a Emissora não foi notificada ou tomou ciência da existência de processo administrativo 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D167F4">
      <w:pPr>
        <w:numPr>
          <w:ilvl w:val="0"/>
          <w:numId w:val="2"/>
        </w:numPr>
        <w:tabs>
          <w:tab w:val="clear" w:pos="375"/>
          <w:tab w:val="num" w:pos="713"/>
        </w:tabs>
        <w:ind w:left="709" w:firstLine="4"/>
        <w:jc w:val="both"/>
        <w:rPr>
          <w:sz w:val="22"/>
          <w:szCs w:val="22"/>
        </w:rPr>
      </w:pPr>
      <w:proofErr w:type="gramStart"/>
      <w:r w:rsidRPr="00FF2CB8">
        <w:rPr>
          <w:sz w:val="22"/>
          <w:szCs w:val="22"/>
        </w:rPr>
        <w:t>cumpre</w:t>
      </w:r>
      <w:proofErr w:type="gramEnd"/>
      <w:r w:rsidRPr="00FF2CB8">
        <w:rPr>
          <w:sz w:val="22"/>
          <w:szCs w:val="22"/>
        </w:rPr>
        <w:t xml:space="preserv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s</w:t>
      </w:r>
      <w:r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a</w:t>
      </w:r>
      <w:proofErr w:type="gramEnd"/>
      <w:r w:rsidRPr="00FF2CB8">
        <w:rPr>
          <w:sz w:val="22"/>
          <w:szCs w:val="22"/>
        </w:rPr>
        <w:t xml:space="preserve">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mantém</w:t>
      </w:r>
      <w:proofErr w:type="gramEnd"/>
      <w:r w:rsidRPr="00FF2CB8">
        <w:rPr>
          <w:sz w:val="22"/>
          <w:szCs w:val="22"/>
        </w:rPr>
        <w:t xml:space="preserve">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proofErr w:type="gramStart"/>
      <w:r w:rsidRPr="00FF2CB8">
        <w:rPr>
          <w:sz w:val="22"/>
          <w:szCs w:val="22"/>
        </w:rPr>
        <w:t>cumpre</w:t>
      </w:r>
      <w:proofErr w:type="gramEnd"/>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proofErr w:type="gramStart"/>
      <w:r w:rsidRPr="009D0D0E">
        <w:rPr>
          <w:sz w:val="22"/>
          <w:szCs w:val="22"/>
        </w:rPr>
        <w:t>não</w:t>
      </w:r>
      <w:proofErr w:type="gramEnd"/>
      <w:r w:rsidRPr="009D0D0E">
        <w:rPr>
          <w:sz w:val="22"/>
          <w:szCs w:val="22"/>
        </w:rPr>
        <w:t xml:space="preserve">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proofErr w:type="gramStart"/>
      <w:r w:rsidRPr="00FF2CB8">
        <w:rPr>
          <w:sz w:val="22"/>
          <w:szCs w:val="22"/>
        </w:rPr>
        <w:t>nos</w:t>
      </w:r>
      <w:proofErr w:type="gramEnd"/>
      <w:r w:rsidRPr="00FF2CB8">
        <w:rPr>
          <w:sz w:val="22"/>
          <w:szCs w:val="22"/>
        </w:rPr>
        <w:t xml:space="preserve">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proofErr w:type="gramStart"/>
      <w:r w:rsidRPr="00FF2CB8">
        <w:rPr>
          <w:sz w:val="22"/>
          <w:szCs w:val="22"/>
        </w:rPr>
        <w:t>tem</w:t>
      </w:r>
      <w:proofErr w:type="gramEnd"/>
      <w:r w:rsidRPr="00FF2CB8">
        <w:rPr>
          <w:sz w:val="22"/>
          <w:szCs w:val="22"/>
        </w:rPr>
        <w:t xml:space="preserve">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43" w:name="_DV_M241"/>
      <w:bookmarkStart w:id="44" w:name="_DV_M242"/>
      <w:bookmarkStart w:id="45" w:name="_DV_M246"/>
      <w:bookmarkStart w:id="46" w:name="_DV_M247"/>
      <w:bookmarkStart w:id="47" w:name="_DV_M250"/>
      <w:bookmarkEnd w:id="43"/>
      <w:bookmarkEnd w:id="44"/>
      <w:bookmarkEnd w:id="45"/>
      <w:bookmarkEnd w:id="46"/>
      <w:bookmarkEnd w:id="47"/>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8" w:name="_DV_M304"/>
      <w:bookmarkEnd w:id="48"/>
      <w:proofErr w:type="gramStart"/>
      <w:r w:rsidRPr="00FF2CB8">
        <w:rPr>
          <w:sz w:val="22"/>
          <w:szCs w:val="22"/>
        </w:rPr>
        <w:t>não</w:t>
      </w:r>
      <w:proofErr w:type="gramEnd"/>
      <w:r w:rsidRPr="00FF2CB8">
        <w:rPr>
          <w:sz w:val="22"/>
          <w:szCs w:val="22"/>
        </w:rPr>
        <w:t xml:space="preserve">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49" w:name="_DV_M305"/>
      <w:bookmarkEnd w:id="49"/>
      <w:proofErr w:type="gramStart"/>
      <w:r w:rsidRPr="00FF2CB8">
        <w:rPr>
          <w:sz w:val="22"/>
          <w:szCs w:val="22"/>
        </w:rPr>
        <w:t>aceitar</w:t>
      </w:r>
      <w:proofErr w:type="gramEnd"/>
      <w:r w:rsidRPr="00FF2CB8">
        <w:rPr>
          <w:sz w:val="22"/>
          <w:szCs w:val="22"/>
        </w:rPr>
        <w:t xml:space="preserve">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0" w:name="_DV_M306"/>
      <w:bookmarkEnd w:id="50"/>
      <w:proofErr w:type="gramStart"/>
      <w:r w:rsidRPr="00FF2CB8">
        <w:rPr>
          <w:sz w:val="22"/>
          <w:szCs w:val="22"/>
        </w:rPr>
        <w:t>conhecer</w:t>
      </w:r>
      <w:proofErr w:type="gramEnd"/>
      <w:r w:rsidRPr="00FF2CB8">
        <w:rPr>
          <w:sz w:val="22"/>
          <w:szCs w:val="22"/>
        </w:rPr>
        <w:t xml:space="preserve">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1" w:name="_DV_M307"/>
      <w:bookmarkEnd w:id="51"/>
      <w:proofErr w:type="gramStart"/>
      <w:r w:rsidRPr="00FF2CB8">
        <w:rPr>
          <w:sz w:val="22"/>
          <w:szCs w:val="22"/>
        </w:rPr>
        <w:t>não</w:t>
      </w:r>
      <w:proofErr w:type="gramEnd"/>
      <w:r w:rsidRPr="00FF2CB8">
        <w:rPr>
          <w:sz w:val="22"/>
          <w:szCs w:val="22"/>
        </w:rPr>
        <w:t xml:space="preserve">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2" w:name="_DV_M308"/>
      <w:bookmarkStart w:id="53" w:name="_DV_M309"/>
      <w:bookmarkEnd w:id="52"/>
      <w:bookmarkEnd w:id="53"/>
      <w:proofErr w:type="gramStart"/>
      <w:r w:rsidRPr="00FF2CB8">
        <w:rPr>
          <w:sz w:val="22"/>
          <w:szCs w:val="22"/>
        </w:rPr>
        <w:t>estar</w:t>
      </w:r>
      <w:proofErr w:type="gramEnd"/>
      <w:r w:rsidRPr="00FF2CB8">
        <w:rPr>
          <w:sz w:val="22"/>
          <w:szCs w:val="22"/>
        </w:rPr>
        <w:t xml:space="preserve">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4" w:name="_DV_X471"/>
      <w:proofErr w:type="gramStart"/>
      <w:r w:rsidRPr="00FF2CB8">
        <w:rPr>
          <w:sz w:val="22"/>
          <w:szCs w:val="22"/>
        </w:rPr>
        <w:t>não</w:t>
      </w:r>
      <w:proofErr w:type="gramEnd"/>
      <w:r w:rsidRPr="00FF2CB8">
        <w:rPr>
          <w:sz w:val="22"/>
          <w:szCs w:val="22"/>
        </w:rPr>
        <w:t xml:space="preserve">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54"/>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55" w:name="_DV_C424"/>
      <w:proofErr w:type="gramStart"/>
      <w:r w:rsidRPr="00FF2CB8">
        <w:rPr>
          <w:sz w:val="22"/>
          <w:szCs w:val="22"/>
        </w:rPr>
        <w:t>que</w:t>
      </w:r>
      <w:proofErr w:type="gramEnd"/>
      <w:r w:rsidRPr="00FF2CB8">
        <w:rPr>
          <w:sz w:val="22"/>
          <w:szCs w:val="22"/>
        </w:rPr>
        <w:t xml:space="preserve"> </w:t>
      </w:r>
      <w:bookmarkStart w:id="56" w:name="_DV_X465"/>
      <w:bookmarkStart w:id="57" w:name="_DV_C425"/>
      <w:bookmarkEnd w:id="55"/>
      <w:r w:rsidRPr="00FF2CB8">
        <w:rPr>
          <w:sz w:val="22"/>
          <w:szCs w:val="22"/>
        </w:rPr>
        <w:t>esta Escritura de Emissão constitui uma obrigação legal, válida</w:t>
      </w:r>
      <w:bookmarkStart w:id="58" w:name="_DV_C426"/>
      <w:bookmarkEnd w:id="56"/>
      <w:bookmarkEnd w:id="57"/>
      <w:r w:rsidRPr="00FF2CB8">
        <w:rPr>
          <w:sz w:val="22"/>
          <w:szCs w:val="22"/>
        </w:rPr>
        <w:t>, vinculativa e eficaz</w:t>
      </w:r>
      <w:bookmarkStart w:id="59" w:name="_DV_X467"/>
      <w:bookmarkStart w:id="60" w:name="_DV_C427"/>
      <w:bookmarkEnd w:id="58"/>
      <w:r w:rsidRPr="00FF2CB8">
        <w:rPr>
          <w:sz w:val="22"/>
          <w:szCs w:val="22"/>
        </w:rPr>
        <w:t xml:space="preserve"> do Agente Fiduciário, exequível de acordo com os seus termos e condições;</w:t>
      </w:r>
      <w:bookmarkEnd w:id="59"/>
      <w:bookmarkEnd w:id="60"/>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61" w:name="_DV_M310"/>
      <w:bookmarkEnd w:id="61"/>
      <w:proofErr w:type="gramStart"/>
      <w:r w:rsidRPr="00FF2CB8">
        <w:rPr>
          <w:sz w:val="22"/>
          <w:szCs w:val="22"/>
        </w:rPr>
        <w:t>que</w:t>
      </w:r>
      <w:proofErr w:type="gramEnd"/>
      <w:r w:rsidRPr="00FF2CB8">
        <w:rPr>
          <w:sz w:val="22"/>
          <w:szCs w:val="22"/>
        </w:rPr>
        <w:t xml:space="preserv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estar</w:t>
      </w:r>
      <w:proofErr w:type="gramEnd"/>
      <w:r w:rsidRPr="00FF2CB8">
        <w:rPr>
          <w:sz w:val="22"/>
          <w:szCs w:val="22"/>
        </w:rPr>
        <w:t xml:space="preserve">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que</w:t>
      </w:r>
      <w:proofErr w:type="gramEnd"/>
      <w:r w:rsidRPr="00FF2CB8">
        <w:rPr>
          <w:sz w:val="22"/>
          <w:szCs w:val="22"/>
        </w:rPr>
        <w:t xml:space="preserv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aceitar</w:t>
      </w:r>
      <w:proofErr w:type="gramEnd"/>
      <w:r w:rsidRPr="00FF2CB8">
        <w:rPr>
          <w:sz w:val="22"/>
          <w:szCs w:val="22"/>
        </w:rPr>
        <w:t xml:space="preserve">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proofErr w:type="gramStart"/>
      <w:r w:rsidRPr="00FF2CB8">
        <w:rPr>
          <w:sz w:val="22"/>
          <w:szCs w:val="22"/>
        </w:rPr>
        <w:t>para</w:t>
      </w:r>
      <w:proofErr w:type="gramEnd"/>
      <w:r w:rsidRPr="00FF2CB8">
        <w:rPr>
          <w:sz w:val="22"/>
          <w:szCs w:val="22"/>
        </w:rPr>
        <w:t xml:space="preserve"> fins do disposto na Instrução CVM 583, na data da assinatura da presente Escritura de Emissão</w:t>
      </w:r>
      <w:r w:rsidR="007A03CB">
        <w:rPr>
          <w:sz w:val="22"/>
          <w:szCs w:val="22"/>
        </w:rPr>
        <w:t xml:space="preserve"> e</w:t>
      </w:r>
      <w:r w:rsidRPr="00FF2CB8">
        <w:rPr>
          <w:sz w:val="22"/>
          <w:szCs w:val="22"/>
        </w:rPr>
        <w:t xml:space="preserve">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 xml:space="preserve">sociedade </w:t>
      </w:r>
      <w:r w:rsidR="00D52BCB" w:rsidRPr="00EC3E6D">
        <w:rPr>
          <w:sz w:val="22"/>
          <w:szCs w:val="22"/>
        </w:rPr>
        <w:lastRenderedPageBreak/>
        <w:t>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62" w:name="_DV_M313"/>
      <w:bookmarkEnd w:id="62"/>
      <w:proofErr w:type="gramStart"/>
      <w:r w:rsidRPr="00FF2CB8">
        <w:rPr>
          <w:sz w:val="22"/>
          <w:szCs w:val="22"/>
        </w:rPr>
        <w:t>que</w:t>
      </w:r>
      <w:proofErr w:type="gramEnd"/>
      <w:r w:rsidRPr="00FF2CB8">
        <w:rPr>
          <w:sz w:val="22"/>
          <w:szCs w:val="22"/>
        </w:rPr>
        <w:t xml:space="preserve"> verificou, no momento de aceitar a função, a veracidade das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63" w:name="_DV_M314"/>
      <w:bookmarkEnd w:id="63"/>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72BD2">
        <w:rPr>
          <w:sz w:val="22"/>
          <w:szCs w:val="22"/>
        </w:rPr>
        <w:t>10</w:t>
      </w:r>
      <w:r w:rsidR="00A679C6" w:rsidRPr="00FF2CB8">
        <w:rPr>
          <w:sz w:val="22"/>
          <w:szCs w:val="22"/>
        </w:rPr>
        <w:t>.000,00</w:t>
      </w:r>
      <w:r w:rsidR="00DE5ED7" w:rsidRPr="00FF2CB8">
        <w:rPr>
          <w:sz w:val="22"/>
          <w:szCs w:val="22"/>
        </w:rPr>
        <w:t xml:space="preserve"> </w:t>
      </w:r>
      <w:r w:rsidR="00C80147" w:rsidRPr="00FF2CB8">
        <w:rPr>
          <w:sz w:val="22"/>
          <w:szCs w:val="22"/>
        </w:rPr>
        <w:t>(</w:t>
      </w:r>
      <w:r w:rsidR="00072BD2">
        <w:rPr>
          <w:sz w:val="22"/>
          <w:szCs w:val="22"/>
        </w:rPr>
        <w:t>dez</w:t>
      </w:r>
      <w:r w:rsidR="00072BD2" w:rsidRPr="00FF2CB8">
        <w:rPr>
          <w:sz w:val="22"/>
          <w:szCs w:val="22"/>
        </w:rPr>
        <w:t xml:space="preserve"> </w:t>
      </w:r>
      <w:r w:rsidR="00A679C6" w:rsidRPr="00FF2CB8">
        <w:rPr>
          <w:sz w:val="22"/>
          <w:szCs w:val="22"/>
        </w:rPr>
        <w:t>mil reais</w:t>
      </w:r>
      <w:r w:rsidRPr="00FF2CB8">
        <w:rPr>
          <w:sz w:val="22"/>
          <w:szCs w:val="22"/>
        </w:rPr>
        <w:t xml:space="preserve">), sendo a primeira parcela devida no 5º (quinto) Dia Útil contado da data de celebração desta Escritura de Emissão, e as demais, no dia </w:t>
      </w:r>
      <w:r w:rsidR="00072BD2">
        <w:rPr>
          <w:sz w:val="22"/>
          <w:szCs w:val="22"/>
        </w:rPr>
        <w:t xml:space="preserve">15 do mesmo mês </w:t>
      </w:r>
      <w:r w:rsidR="00072BD2">
        <w:rPr>
          <w:sz w:val="22"/>
          <w:szCs w:val="22"/>
        </w:rPr>
        <w:lastRenderedPageBreak/>
        <w:t>da primeira fatura n</w:t>
      </w:r>
      <w:r w:rsidRPr="00FF2CB8">
        <w:rPr>
          <w:sz w:val="22"/>
          <w:szCs w:val="22"/>
        </w:rPr>
        <w:t>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proofErr w:type="gramStart"/>
      <w:r w:rsidR="00BD48E8" w:rsidRPr="00FF2CB8">
        <w:rPr>
          <w:i/>
          <w:sz w:val="22"/>
          <w:szCs w:val="22"/>
        </w:rPr>
        <w:t>pro</w:t>
      </w:r>
      <w:proofErr w:type="gramEnd"/>
      <w:r w:rsidR="00BD48E8" w:rsidRPr="00FF2CB8">
        <w:rPr>
          <w:i/>
          <w:sz w:val="22"/>
          <w:szCs w:val="22"/>
        </w:rPr>
        <w:t xml:space="preserve">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w:t>
      </w:r>
      <w:proofErr w:type="spellStart"/>
      <w:r>
        <w:rPr>
          <w:sz w:val="22"/>
          <w:szCs w:val="22"/>
        </w:rPr>
        <w:t>Fiduciario</w:t>
      </w:r>
      <w:proofErr w:type="spellEnd"/>
      <w:r>
        <w:rPr>
          <w:sz w:val="22"/>
          <w:szCs w:val="22"/>
        </w:rPr>
        <w:t xml:space="preserve">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pós comprovação da entrega, 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proofErr w:type="gramStart"/>
      <w:r w:rsidR="00BD48E8" w:rsidRPr="00FF2CB8">
        <w:rPr>
          <w:i/>
          <w:sz w:val="22"/>
          <w:szCs w:val="22"/>
        </w:rPr>
        <w:t>pro</w:t>
      </w:r>
      <w:proofErr w:type="gramEnd"/>
      <w:r w:rsidR="00BD48E8" w:rsidRPr="00FF2CB8">
        <w:rPr>
          <w:i/>
          <w:sz w:val="22"/>
          <w:szCs w:val="22"/>
        </w:rPr>
        <w:t xml:space="preserve">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F2CB8">
        <w:rPr>
          <w:sz w:val="22"/>
          <w:szCs w:val="22"/>
        </w:rPr>
        <w:t>da</w:t>
      </w:r>
      <w:proofErr w:type="gramEnd"/>
      <w:r w:rsidRPr="00FF2CB8">
        <w:rPr>
          <w:sz w:val="22"/>
          <w:szCs w:val="22"/>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lastRenderedPageBreak/>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proofErr w:type="gramStart"/>
      <w:r w:rsidR="00BD48E8" w:rsidRPr="00FF2CB8">
        <w:rPr>
          <w:i/>
          <w:sz w:val="22"/>
          <w:szCs w:val="22"/>
        </w:rPr>
        <w:t>pro</w:t>
      </w:r>
      <w:proofErr w:type="gramEnd"/>
      <w:r w:rsidR="00BD48E8" w:rsidRPr="00FF2CB8">
        <w:rPr>
          <w:i/>
          <w:sz w:val="22"/>
          <w:szCs w:val="22"/>
        </w:rPr>
        <w:t xml:space="preserve">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proofErr w:type="gramStart"/>
      <w:r w:rsidR="00BD48E8" w:rsidRPr="00FF2CB8">
        <w:rPr>
          <w:i/>
          <w:sz w:val="22"/>
          <w:szCs w:val="22"/>
        </w:rPr>
        <w:t>pro</w:t>
      </w:r>
      <w:proofErr w:type="gramEnd"/>
      <w:r w:rsidR="00BD48E8" w:rsidRPr="00FF2CB8">
        <w:rPr>
          <w:i/>
          <w:sz w:val="22"/>
          <w:szCs w:val="22"/>
        </w:rPr>
        <w:t xml:space="preserve">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proteger</w:t>
      </w:r>
      <w:proofErr w:type="gramEnd"/>
      <w:r w:rsidRPr="00FF2CB8">
        <w:rPr>
          <w:sz w:val="22"/>
          <w:szCs w:val="22"/>
        </w:rPr>
        <w:t xml:space="preserve">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lastRenderedPageBreak/>
        <w:t>renunciar</w:t>
      </w:r>
      <w:proofErr w:type="gramEnd"/>
      <w:r w:rsidRPr="00FF2CB8">
        <w:rPr>
          <w:sz w:val="22"/>
          <w:szCs w:val="22"/>
        </w:rPr>
        <w:t xml:space="preserve">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conservar</w:t>
      </w:r>
      <w:proofErr w:type="gramEnd"/>
      <w:r w:rsidRPr="00FF2CB8">
        <w:rPr>
          <w:sz w:val="22"/>
          <w:szCs w:val="22"/>
        </w:rPr>
        <w:t xml:space="preserve">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verificar</w:t>
      </w:r>
      <w:proofErr w:type="gramEnd"/>
      <w:r w:rsidRPr="00FF2CB8">
        <w:rPr>
          <w:sz w:val="22"/>
          <w:szCs w:val="22"/>
        </w:rPr>
        <w:t>, no momento de aceitar a função, a veracidade das informações contidas nesta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proofErr w:type="gramStart"/>
      <w:r w:rsidRPr="00FF2CB8">
        <w:rPr>
          <w:sz w:val="22"/>
          <w:szCs w:val="22"/>
        </w:rPr>
        <w:t>diligenciar</w:t>
      </w:r>
      <w:proofErr w:type="gramEnd"/>
      <w:r w:rsidRPr="00FF2CB8">
        <w:rPr>
          <w:sz w:val="22"/>
          <w:szCs w:val="22"/>
        </w:rPr>
        <w:t xml:space="preserve">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proofErr w:type="gramStart"/>
      <w:r w:rsidRPr="00FF2CB8">
        <w:rPr>
          <w:sz w:val="22"/>
          <w:szCs w:val="22"/>
        </w:rPr>
        <w:t>acompanhar</w:t>
      </w:r>
      <w:proofErr w:type="gramEnd"/>
      <w:r w:rsidRPr="00FF2CB8">
        <w:rPr>
          <w:sz w:val="22"/>
          <w:szCs w:val="22"/>
        </w:rPr>
        <w:t xml:space="preserve">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emitir</w:t>
      </w:r>
      <w:proofErr w:type="gramEnd"/>
      <w:r w:rsidRPr="00FF2CB8">
        <w:rPr>
          <w:sz w:val="22"/>
          <w:szCs w:val="22"/>
        </w:rPr>
        <w:t xml:space="preserve">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solicitar</w:t>
      </w:r>
      <w:proofErr w:type="gramEnd"/>
      <w:r w:rsidRPr="00FF2CB8">
        <w:rPr>
          <w:sz w:val="22"/>
          <w:szCs w:val="22"/>
        </w:rPr>
        <w:t>,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solicitar</w:t>
      </w:r>
      <w:proofErr w:type="gramEnd"/>
      <w:r w:rsidRPr="00FF2CB8">
        <w:rPr>
          <w:sz w:val="22"/>
          <w:szCs w:val="22"/>
        </w:rPr>
        <w:t>,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elaborar</w:t>
      </w:r>
      <w:proofErr w:type="gramEnd"/>
      <w:r w:rsidRPr="00FF2CB8">
        <w:rPr>
          <w:sz w:val="22"/>
          <w:szCs w:val="22"/>
        </w:rPr>
        <w:t xml:space="preserve">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64" w:name="_DV_M337"/>
      <w:bookmarkEnd w:id="64"/>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65" w:name="_DV_M338"/>
      <w:bookmarkEnd w:id="65"/>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6" w:name="_DV_M339"/>
      <w:bookmarkEnd w:id="66"/>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7" w:name="_DV_M340"/>
      <w:bookmarkEnd w:id="67"/>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8" w:name="_DV_M341"/>
      <w:bookmarkEnd w:id="68"/>
      <w:r w:rsidRPr="00FF2CB8">
        <w:rPr>
          <w:sz w:val="22"/>
          <w:szCs w:val="22"/>
        </w:rPr>
        <w:lastRenderedPageBreak/>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69" w:name="_DV_M342"/>
      <w:bookmarkEnd w:id="69"/>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70" w:name="_DV_M343"/>
      <w:bookmarkEnd w:id="70"/>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71" w:name="_DV_M344"/>
      <w:bookmarkEnd w:id="71"/>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por sociedade coligada, controlada, controladora ou integrante do mesmo 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72" w:name="_DV_M345"/>
      <w:bookmarkEnd w:id="72"/>
      <w:proofErr w:type="gramStart"/>
      <w:r w:rsidRPr="00FF2CB8">
        <w:rPr>
          <w:sz w:val="22"/>
          <w:szCs w:val="22"/>
        </w:rPr>
        <w:t>disponibilizar</w:t>
      </w:r>
      <w:proofErr w:type="gramEnd"/>
      <w:r w:rsidRPr="00FF2CB8">
        <w:rPr>
          <w:sz w:val="22"/>
          <w:szCs w:val="22"/>
        </w:rPr>
        <w:t xml:space="preserve">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proofErr w:type="gramStart"/>
      <w:r w:rsidRPr="00FF2CB8">
        <w:rPr>
          <w:sz w:val="22"/>
          <w:szCs w:val="22"/>
        </w:rPr>
        <w:t>divulgar</w:t>
      </w:r>
      <w:proofErr w:type="gramEnd"/>
      <w:r w:rsidRPr="00FF2CB8">
        <w:rPr>
          <w:sz w:val="22"/>
          <w:szCs w:val="22"/>
        </w:rPr>
        <w:t xml:space="preserve">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73" w:name="_DV_M346"/>
      <w:bookmarkStart w:id="74" w:name="_DV_M347"/>
      <w:bookmarkStart w:id="75" w:name="_DV_M348"/>
      <w:bookmarkStart w:id="76" w:name="_DV_M349"/>
      <w:bookmarkStart w:id="77" w:name="_DV_M350"/>
      <w:bookmarkEnd w:id="73"/>
      <w:bookmarkEnd w:id="74"/>
      <w:bookmarkEnd w:id="75"/>
      <w:bookmarkEnd w:id="76"/>
      <w:bookmarkEnd w:id="77"/>
    </w:p>
    <w:p w:rsidR="00586B56" w:rsidRPr="00FF2CB8" w:rsidRDefault="00BD48E8" w:rsidP="00382C48">
      <w:pPr>
        <w:numPr>
          <w:ilvl w:val="0"/>
          <w:numId w:val="3"/>
        </w:numPr>
        <w:tabs>
          <w:tab w:val="clear" w:pos="375"/>
          <w:tab w:val="num" w:pos="713"/>
        </w:tabs>
        <w:ind w:left="709" w:firstLine="4"/>
        <w:jc w:val="both"/>
        <w:rPr>
          <w:sz w:val="22"/>
          <w:szCs w:val="22"/>
        </w:rPr>
      </w:pPr>
      <w:bookmarkStart w:id="78" w:name="_DV_M351"/>
      <w:bookmarkEnd w:id="78"/>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proofErr w:type="gramStart"/>
      <w:r w:rsidRPr="00FF2CB8">
        <w:rPr>
          <w:sz w:val="22"/>
          <w:szCs w:val="22"/>
        </w:rPr>
        <w:t>fiscalizar</w:t>
      </w:r>
      <w:proofErr w:type="gramEnd"/>
      <w:r w:rsidRPr="00FF2CB8">
        <w:rPr>
          <w:sz w:val="22"/>
          <w:szCs w:val="22"/>
        </w:rPr>
        <w:t xml:space="preserve">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proofErr w:type="gramStart"/>
      <w:r w:rsidRPr="00FF2CB8">
        <w:rPr>
          <w:sz w:val="22"/>
          <w:szCs w:val="22"/>
        </w:rPr>
        <w:t>comunicar</w:t>
      </w:r>
      <w:proofErr w:type="gramEnd"/>
      <w:r w:rsidRPr="00FF2CB8">
        <w:rPr>
          <w:sz w:val="22"/>
          <w:szCs w:val="22"/>
        </w:rPr>
        <w:t xml:space="preserve">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proofErr w:type="gramStart"/>
      <w:r w:rsidRPr="00FF2CB8">
        <w:rPr>
          <w:sz w:val="22"/>
          <w:szCs w:val="22"/>
        </w:rPr>
        <w:lastRenderedPageBreak/>
        <w:t>disponibilizar</w:t>
      </w:r>
      <w:proofErr w:type="gramEnd"/>
      <w:r w:rsidRPr="00FF2CB8">
        <w:rPr>
          <w:sz w:val="22"/>
          <w:szCs w:val="22"/>
        </w:rPr>
        <w:t xml:space="preserve">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proofErr w:type="gramStart"/>
      <w:r w:rsidRPr="00FF2CB8">
        <w:rPr>
          <w:sz w:val="22"/>
          <w:szCs w:val="22"/>
        </w:rPr>
        <w:t>declarar</w:t>
      </w:r>
      <w:proofErr w:type="gramEnd"/>
      <w:r w:rsidRPr="00FF2CB8">
        <w:rPr>
          <w:sz w:val="22"/>
          <w:szCs w:val="22"/>
        </w:rPr>
        <w:t>,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proofErr w:type="gramStart"/>
      <w:r w:rsidRPr="00FF2CB8">
        <w:rPr>
          <w:sz w:val="22"/>
          <w:szCs w:val="22"/>
        </w:rPr>
        <w:t>requerer</w:t>
      </w:r>
      <w:proofErr w:type="gramEnd"/>
      <w:r w:rsidRPr="00FF2CB8">
        <w:rPr>
          <w:sz w:val="22"/>
          <w:szCs w:val="22"/>
        </w:rPr>
        <w:t xml:space="preserve">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proofErr w:type="gramStart"/>
      <w:r w:rsidRPr="00FF2CB8">
        <w:rPr>
          <w:sz w:val="22"/>
          <w:szCs w:val="22"/>
        </w:rPr>
        <w:t>tomar</w:t>
      </w:r>
      <w:proofErr w:type="gramEnd"/>
      <w:r w:rsidRPr="00FF2CB8">
        <w:rPr>
          <w:sz w:val="22"/>
          <w:szCs w:val="22"/>
        </w:rPr>
        <w:t xml:space="preserve">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proofErr w:type="gramStart"/>
      <w:r w:rsidRPr="00FF2CB8">
        <w:rPr>
          <w:sz w:val="22"/>
          <w:szCs w:val="22"/>
        </w:rPr>
        <w:t>representar</w:t>
      </w:r>
      <w:proofErr w:type="gramEnd"/>
      <w:r w:rsidRPr="00FF2CB8">
        <w:rPr>
          <w:sz w:val="22"/>
          <w:szCs w:val="22"/>
        </w:rPr>
        <w:t xml:space="preserve">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proofErr w:type="gramStart"/>
      <w:r w:rsidR="000470EF" w:rsidRPr="00FF2CB8">
        <w:rPr>
          <w:sz w:val="22"/>
          <w:szCs w:val="22"/>
        </w:rPr>
        <w:t>“</w:t>
      </w:r>
      <w:r w:rsidR="00BD48E8" w:rsidRPr="00FF2CB8">
        <w:rPr>
          <w:sz w:val="22"/>
          <w:szCs w:val="22"/>
        </w:rPr>
        <w:t>(</w:t>
      </w:r>
      <w:proofErr w:type="gramEnd"/>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e dos artigos aplicáveis da Lei das Sociedades por Ações, 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79"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 xml:space="preserve">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FF2CB8">
        <w:rPr>
          <w:sz w:val="22"/>
          <w:szCs w:val="22"/>
        </w:rPr>
        <w:t>da</w:t>
      </w:r>
      <w:proofErr w:type="gramEnd"/>
      <w:r w:rsidRPr="00FF2CB8">
        <w:rPr>
          <w:sz w:val="22"/>
          <w:szCs w:val="22"/>
        </w:rPr>
        <w:t xml:space="preserve">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79"/>
    </w:p>
    <w:p w:rsidR="00D07EF7" w:rsidRPr="00FF2CB8" w:rsidRDefault="00D07EF7" w:rsidP="002A027C">
      <w:pPr>
        <w:jc w:val="center"/>
        <w:rPr>
          <w:b/>
          <w:w w:val="0"/>
          <w:sz w:val="22"/>
          <w:szCs w:val="22"/>
        </w:rPr>
      </w:pPr>
      <w:bookmarkStart w:id="80" w:name="_Toc499990379"/>
    </w:p>
    <w:p w:rsidR="00D07EF7" w:rsidRPr="00FF2CB8" w:rsidRDefault="00BD48E8" w:rsidP="00D562C7">
      <w:pPr>
        <w:tabs>
          <w:tab w:val="left" w:pos="0"/>
        </w:tabs>
        <w:jc w:val="both"/>
        <w:rPr>
          <w:w w:val="0"/>
          <w:sz w:val="22"/>
          <w:szCs w:val="22"/>
        </w:rPr>
      </w:pPr>
      <w:bookmarkStart w:id="81" w:name="_DV_M384"/>
      <w:bookmarkEnd w:id="80"/>
      <w:bookmarkEnd w:id="81"/>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proofErr w:type="gramStart"/>
      <w:r>
        <w:rPr>
          <w:w w:val="0"/>
          <w:sz w:val="22"/>
          <w:szCs w:val="22"/>
        </w:rPr>
        <w:t>9.1.1</w:t>
      </w:r>
      <w:r w:rsidR="00353940" w:rsidRPr="00FF2CB8">
        <w:rPr>
          <w:w w:val="0"/>
          <w:sz w:val="22"/>
          <w:szCs w:val="22"/>
        </w:rPr>
        <w:tab/>
        <w:t>Os</w:t>
      </w:r>
      <w:proofErr w:type="gramEnd"/>
      <w:r w:rsidR="00353940" w:rsidRPr="00FF2CB8">
        <w:rPr>
          <w:w w:val="0"/>
          <w:sz w:val="22"/>
          <w:szCs w:val="22"/>
        </w:rPr>
        <w:t xml:space="preserve">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r w:rsidR="00264D9D">
        <w:rPr>
          <w:w w:val="0"/>
          <w:sz w:val="22"/>
          <w:szCs w:val="22"/>
        </w:rPr>
        <w:t>.</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82" w:name="_DV_M387"/>
      <w:bookmarkEnd w:id="82"/>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83" w:name="_DV_M388"/>
      <w:bookmarkEnd w:id="83"/>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 xml:space="preserve">acima, respeitadas outras regras relacionadas à publicação de anúncio de convocação de assembleias gerais constantes da Lei das </w:t>
      </w:r>
      <w:r w:rsidR="00BD48E8" w:rsidRPr="00FF2CB8">
        <w:rPr>
          <w:w w:val="0"/>
          <w:sz w:val="22"/>
          <w:szCs w:val="22"/>
        </w:rPr>
        <w:lastRenderedPageBreak/>
        <w:t>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Assembleia Geral de 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84" w:name="_DV_M389"/>
      <w:bookmarkEnd w:id="84"/>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85" w:name="_DV_M390"/>
      <w:bookmarkEnd w:id="85"/>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RDefault="0025728B" w:rsidP="00AC43E9">
      <w:pPr>
        <w:pStyle w:val="NormalWeb"/>
        <w:spacing w:before="0" w:beforeAutospacing="0" w:after="0" w:afterAutospacing="0"/>
        <w:jc w:val="both"/>
        <w:rPr>
          <w:rFonts w:ascii="Times New Roman" w:hAnsi="Times New Roman" w:cs="Times New Roman"/>
          <w:color w:val="auto"/>
          <w:sz w:val="22"/>
          <w:szCs w:val="22"/>
        </w:rPr>
      </w:pPr>
      <w:r w:rsidRPr="00FF2CB8">
        <w:rPr>
          <w:rFonts w:ascii="Times New Roman" w:hAnsi="Times New Roman" w:cs="Times New Roman"/>
          <w:color w:val="auto"/>
          <w:sz w:val="22"/>
          <w:szCs w:val="22"/>
        </w:rPr>
        <w:t>9.3.1</w:t>
      </w:r>
      <w:r w:rsidR="00BD48E8" w:rsidRPr="00FF2CB8">
        <w:rPr>
          <w:rFonts w:ascii="Times New Roman" w:hAnsi="Times New Roman" w:cs="Times New Roman"/>
          <w:color w:val="auto"/>
          <w:sz w:val="22"/>
          <w:szCs w:val="22"/>
        </w:rPr>
        <w:t>.</w:t>
      </w:r>
      <w:r w:rsidR="00BD48E8" w:rsidRPr="00FF2CB8">
        <w:rPr>
          <w:rFonts w:ascii="Times New Roman" w:hAnsi="Times New Roman" w:cs="Times New Roman"/>
          <w:color w:val="auto"/>
          <w:sz w:val="22"/>
          <w:szCs w:val="22"/>
        </w:rPr>
        <w:tab/>
        <w:t xml:space="preserve">Para efeito da constituição de todos e quaisquer dos </w:t>
      </w:r>
      <w:r w:rsidR="00035B08" w:rsidRPr="00FF2CB8">
        <w:rPr>
          <w:rFonts w:ascii="Times New Roman" w:hAnsi="Times New Roman" w:cs="Times New Roman"/>
          <w:color w:val="auto"/>
          <w:sz w:val="22"/>
          <w:szCs w:val="22"/>
        </w:rPr>
        <w:t xml:space="preserve">quóruns </w:t>
      </w:r>
      <w:r w:rsidR="00BD48E8" w:rsidRPr="00FF2CB8">
        <w:rPr>
          <w:rFonts w:ascii="Times New Roman" w:hAnsi="Times New Roman" w:cs="Times New Roman"/>
          <w:color w:val="auto"/>
          <w:sz w:val="22"/>
          <w:szCs w:val="22"/>
        </w:rPr>
        <w:t>de instalação e/ou deliberação das Assembleias Gerais de Debenturistas previstos nesta Escritura de Emissão, consideram-se “</w:t>
      </w:r>
      <w:r w:rsidR="00BD48E8" w:rsidRPr="00BF0BCD">
        <w:rPr>
          <w:rFonts w:ascii="Times New Roman" w:hAnsi="Times New Roman" w:cs="Times New Roman"/>
          <w:color w:val="auto"/>
          <w:sz w:val="22"/>
          <w:szCs w:val="22"/>
          <w:u w:val="single"/>
        </w:rPr>
        <w:t>Debêntures em Circulação</w:t>
      </w:r>
      <w:r w:rsidR="00BD48E8" w:rsidRPr="00FF2CB8">
        <w:rPr>
          <w:rFonts w:ascii="Times New Roman" w:hAnsi="Times New Roman" w:cs="Times New Roman"/>
          <w:color w:val="auto"/>
          <w:sz w:val="22"/>
          <w:szCs w:val="22"/>
        </w:rPr>
        <w:t>” todas as Debêntures</w:t>
      </w:r>
      <w:r w:rsidR="0084166C">
        <w:rPr>
          <w:rFonts w:ascii="Times New Roman" w:hAnsi="Times New Roman" w:cs="Times New Roman"/>
          <w:color w:val="auto"/>
          <w:sz w:val="22"/>
          <w:szCs w:val="22"/>
        </w:rPr>
        <w:t xml:space="preserve"> de uma determinada série</w:t>
      </w:r>
      <w:r w:rsidR="00BF0BCD">
        <w:rPr>
          <w:rFonts w:ascii="Times New Roman" w:hAnsi="Times New Roman" w:cs="Times New Roman"/>
          <w:color w:val="auto"/>
          <w:sz w:val="22"/>
          <w:szCs w:val="22"/>
        </w:rPr>
        <w:t xml:space="preserve"> subscritas</w:t>
      </w:r>
      <w:r w:rsidR="00BF0BCD" w:rsidRPr="00BF0BCD">
        <w:rPr>
          <w:rFonts w:ascii="Times New Roman" w:hAnsi="Times New Roman" w:cs="Times New Roman"/>
          <w:color w:val="auto"/>
          <w:sz w:val="22"/>
          <w:szCs w:val="22"/>
        </w:rPr>
        <w:t>, integralizadas e não resgatadas, excluídas (i) aquelas mantidas em tesouraria pela Emissora; (</w:t>
      </w:r>
      <w:proofErr w:type="spellStart"/>
      <w:r w:rsidR="00BF0BCD" w:rsidRPr="00BF0BCD">
        <w:rPr>
          <w:rFonts w:ascii="Times New Roman" w:hAnsi="Times New Roman" w:cs="Times New Roman"/>
          <w:color w:val="auto"/>
          <w:sz w:val="22"/>
          <w:szCs w:val="22"/>
        </w:rPr>
        <w:t>ii</w:t>
      </w:r>
      <w:proofErr w:type="spellEnd"/>
      <w:r w:rsidR="00BF0BCD" w:rsidRPr="00BF0BCD">
        <w:rPr>
          <w:rFonts w:ascii="Times New Roman" w:hAnsi="Times New Roman" w:cs="Times New Roman"/>
          <w:color w:val="auto"/>
          <w:sz w:val="22"/>
          <w:szCs w:val="22"/>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00BF0BCD" w:rsidRPr="00BF0BCD">
        <w:rPr>
          <w:rFonts w:ascii="Times New Roman" w:hAnsi="Times New Roman" w:cs="Times New Roman"/>
          <w:color w:val="auto"/>
          <w:sz w:val="22"/>
          <w:szCs w:val="22"/>
        </w:rPr>
        <w:t>iii</w:t>
      </w:r>
      <w:proofErr w:type="spellEnd"/>
      <w:r w:rsidR="00BF0BCD" w:rsidRPr="00BF0BCD">
        <w:rPr>
          <w:rFonts w:ascii="Times New Roman" w:hAnsi="Times New Roman" w:cs="Times New Roman"/>
          <w:color w:val="auto"/>
          <w:sz w:val="22"/>
          <w:szCs w:val="22"/>
        </w:rPr>
        <w:t>) a qualquer diretor, conselheiro, cônjuge, companheiro ou parente até o 3º (terceiro) grau de qualquer das pessoas referidas nos itens anteriores</w:t>
      </w:r>
      <w:r w:rsidR="00BF0BCD">
        <w:rPr>
          <w:rFonts w:ascii="Times New Roman" w:hAnsi="Times New Roman" w:cs="Times New Roman"/>
          <w:color w:val="auto"/>
          <w:sz w:val="22"/>
          <w:szCs w:val="22"/>
        </w:rPr>
        <w:t>.</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86" w:name="_DV_M391"/>
      <w:bookmarkEnd w:id="86"/>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87" w:name="_DV_M392"/>
      <w:bookmarkEnd w:id="87"/>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88" w:name="_DV_M393"/>
      <w:bookmarkEnd w:id="88"/>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w:t>
      </w:r>
      <w:r w:rsidR="00603231" w:rsidRPr="00FF2CB8">
        <w:rPr>
          <w:rFonts w:ascii="Times New Roman" w:hAnsi="Times New Roman"/>
          <w:sz w:val="22"/>
          <w:szCs w:val="22"/>
        </w:rPr>
        <w:t>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xml:space="preserve">) das Datas de Pagamento dos Juros Remuneratórios ou de quaisquer </w:t>
      </w:r>
      <w:r w:rsidRPr="00FF2CB8">
        <w:rPr>
          <w:sz w:val="22"/>
          <w:szCs w:val="22"/>
        </w:rPr>
        <w:lastRenderedPageBreak/>
        <w:t>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w:t>
      </w:r>
      <w:r w:rsidR="0011004C">
        <w:rPr>
          <w:sz w:val="22"/>
          <w:szCs w:val="22"/>
        </w:rPr>
        <w:t xml:space="preserve">ou segunda </w:t>
      </w:r>
      <w:r w:rsidRPr="00FF2CB8">
        <w:rPr>
          <w:sz w:val="22"/>
          <w:szCs w:val="22"/>
        </w:rPr>
        <w:t xml:space="preserve">convocação,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lastRenderedPageBreak/>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w:t>
      </w:r>
      <w:r w:rsidRPr="00FF2CB8">
        <w:rPr>
          <w:sz w:val="22"/>
          <w:szCs w:val="22"/>
        </w:rPr>
        <w:lastRenderedPageBreak/>
        <w:t xml:space="preserve">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 xml:space="preserve">E, por estarem assim justas e contratadas, as Partes firmam esta Escritura de Emissão, em 3 (três) vias de igual teor e forma, juntamente com as duas testemunhas abaixo assinadas, a </w:t>
      </w:r>
      <w:proofErr w:type="gramStart"/>
      <w:r w:rsidRPr="00FF2CB8">
        <w:rPr>
          <w:sz w:val="22"/>
          <w:szCs w:val="22"/>
        </w:rPr>
        <w:t>tudo presentes</w:t>
      </w:r>
      <w:proofErr w:type="gramEnd"/>
      <w:r w:rsidRPr="00FF2CB8">
        <w:rPr>
          <w:sz w:val="22"/>
          <w:szCs w:val="22"/>
        </w:rPr>
        <w:t>.</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w:t>
      </w:r>
      <w:proofErr w:type="gramStart"/>
      <w:r w:rsidRPr="00FF2CB8">
        <w:rPr>
          <w:i/>
          <w:sz w:val="22"/>
          <w:szCs w:val="22"/>
        </w:rPr>
        <w:t>restante</w:t>
      </w:r>
      <w:proofErr w:type="gramEnd"/>
      <w:r w:rsidRPr="00FF2CB8">
        <w:rPr>
          <w:i/>
          <w:sz w:val="22"/>
          <w:szCs w:val="22"/>
        </w:rPr>
        <w:t xml:space="preserv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86" w:rsidRDefault="00033986">
      <w:r>
        <w:separator/>
      </w:r>
    </w:p>
  </w:endnote>
  <w:endnote w:type="continuationSeparator" w:id="0">
    <w:p w:rsidR="00033986" w:rsidRDefault="00033986">
      <w:r>
        <w:continuationSeparator/>
      </w:r>
    </w:p>
  </w:endnote>
  <w:endnote w:type="continuationNotice" w:id="1">
    <w:p w:rsidR="00033986" w:rsidRDefault="0003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86" w:rsidRDefault="00033986"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33986" w:rsidRDefault="00033986">
    <w:pPr>
      <w:pStyle w:val="Rodap"/>
    </w:pPr>
  </w:p>
  <w:p w:rsidR="00033986" w:rsidRDefault="00033986"/>
  <w:p w:rsidR="00033986" w:rsidRDefault="00033986" w:rsidP="009525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EndPr/>
    <w:sdtContent>
      <w:p w:rsidR="00033986" w:rsidRDefault="00033986">
        <w:pPr>
          <w:pStyle w:val="Rodap"/>
          <w:jc w:val="right"/>
        </w:pPr>
        <w:r>
          <w:fldChar w:fldCharType="begin"/>
        </w:r>
        <w:r>
          <w:instrText>PAGE   \* MERGEFORMAT</w:instrText>
        </w:r>
        <w:r>
          <w:fldChar w:fldCharType="separate"/>
        </w:r>
        <w:r w:rsidR="00977978">
          <w:rPr>
            <w:noProof/>
          </w:rPr>
          <w:t>33</w:t>
        </w:r>
        <w:r>
          <w:fldChar w:fldCharType="end"/>
        </w:r>
      </w:p>
    </w:sdtContent>
  </w:sdt>
  <w:p w:rsidR="00033986" w:rsidRDefault="000339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86" w:rsidRDefault="00033986">
      <w:r>
        <w:separator/>
      </w:r>
    </w:p>
  </w:footnote>
  <w:footnote w:type="continuationSeparator" w:id="0">
    <w:p w:rsidR="00033986" w:rsidRDefault="00033986">
      <w:r>
        <w:continuationSeparator/>
      </w:r>
    </w:p>
  </w:footnote>
  <w:footnote w:type="continuationNotice" w:id="1">
    <w:p w:rsidR="00033986" w:rsidRDefault="000339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86" w:rsidRPr="009D0D0E" w:rsidRDefault="00033986" w:rsidP="00167E34">
    <w:pPr>
      <w:pStyle w:val="Cabealho"/>
      <w:jc w:val="right"/>
      <w:rPr>
        <w:i/>
      </w:rPr>
    </w:pPr>
    <w:r w:rsidRPr="009D0D0E">
      <w:rPr>
        <w:i/>
      </w:rPr>
      <w:t xml:space="preserve">Minuta </w:t>
    </w:r>
    <w:proofErr w:type="spellStart"/>
    <w:r w:rsidRPr="009D0D0E">
      <w:rPr>
        <w:i/>
      </w:rPr>
      <w:t>Cescon</w:t>
    </w:r>
    <w:proofErr w:type="spellEnd"/>
    <w:r w:rsidRPr="009D0D0E">
      <w:rPr>
        <w:i/>
      </w:rPr>
      <w:t xml:space="preserve"> </w:t>
    </w:r>
    <w:proofErr w:type="spellStart"/>
    <w:r w:rsidRPr="009D0D0E">
      <w:rPr>
        <w:i/>
      </w:rPr>
      <w:t>Barrieu</w:t>
    </w:r>
    <w:proofErr w:type="spellEnd"/>
  </w:p>
  <w:p w:rsidR="00033986" w:rsidRDefault="00BF0BCD" w:rsidP="00B06F0F">
    <w:pPr>
      <w:pStyle w:val="Cabealho"/>
      <w:jc w:val="right"/>
    </w:pPr>
    <w:r>
      <w:rPr>
        <w:i/>
      </w:rPr>
      <w:t>09</w:t>
    </w:r>
    <w:r w:rsidR="00033986" w:rsidRPr="009D0D0E">
      <w:rPr>
        <w:i/>
      </w:rPr>
      <w:t>.05.2019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986"/>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229"/>
    <w:rsid w:val="00072AE0"/>
    <w:rsid w:val="00072B1F"/>
    <w:rsid w:val="00072BD2"/>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0AD"/>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04C"/>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6BE"/>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4D9D"/>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815"/>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6A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1E7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4E9"/>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4F6D"/>
    <w:rsid w:val="00495227"/>
    <w:rsid w:val="00495876"/>
    <w:rsid w:val="00496C3C"/>
    <w:rsid w:val="00496FD3"/>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CF1"/>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16DF"/>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B33"/>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A7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3CB"/>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232"/>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2CC0"/>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B68"/>
    <w:rsid w:val="008D1213"/>
    <w:rsid w:val="008D2787"/>
    <w:rsid w:val="008D3394"/>
    <w:rsid w:val="008D34E5"/>
    <w:rsid w:val="008D4E08"/>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22C"/>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978"/>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6AF8"/>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3CA8"/>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D78BD"/>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0BCD"/>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67F4"/>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478BD"/>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7F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059"/>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450"/>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37DA1"/>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C18"/>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9BACABD"/>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7F7D6-C037-4DA8-A54F-B4C225EFF7A5}">
  <ds:schemaRefs>
    <ds:schemaRef ds:uri="http://schemas.openxmlformats.org/officeDocument/2006/bibliography"/>
  </ds:schemaRefs>
</ds:datastoreItem>
</file>

<file path=customXml/itemProps2.xml><?xml version="1.0" encoding="utf-8"?>
<ds:datastoreItem xmlns:ds="http://schemas.openxmlformats.org/officeDocument/2006/customXml" ds:itemID="{3A3ABD19-C73B-4354-A87D-698FC174D6AE}">
  <ds:schemaRefs>
    <ds:schemaRef ds:uri="http://schemas.openxmlformats.org/officeDocument/2006/bibliography"/>
  </ds:schemaRefs>
</ds:datastoreItem>
</file>

<file path=customXml/itemProps3.xml><?xml version="1.0" encoding="utf-8"?>
<ds:datastoreItem xmlns:ds="http://schemas.openxmlformats.org/officeDocument/2006/customXml" ds:itemID="{DAA79B22-2D3F-4C7A-A59F-A93AD070E772}">
  <ds:schemaRefs>
    <ds:schemaRef ds:uri="http://schemas.openxmlformats.org/officeDocument/2006/bibliography"/>
  </ds:schemaRefs>
</ds:datastoreItem>
</file>

<file path=customXml/itemProps4.xml><?xml version="1.0" encoding="utf-8"?>
<ds:datastoreItem xmlns:ds="http://schemas.openxmlformats.org/officeDocument/2006/customXml" ds:itemID="{B4F6B110-44F1-42D5-BD49-ACE1CE97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22043</Words>
  <Characters>124693</Characters>
  <Application>Microsoft Office Word</Application>
  <DocSecurity>0</DocSecurity>
  <Lines>1039</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146444</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Daniel Laudisio</cp:lastModifiedBy>
  <cp:revision>4</cp:revision>
  <cp:lastPrinted>2019-05-02T19:36:00Z</cp:lastPrinted>
  <dcterms:created xsi:type="dcterms:W3CDTF">2019-05-09T18:51:00Z</dcterms:created>
  <dcterms:modified xsi:type="dcterms:W3CDTF">2019-05-09T20:15:00Z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