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C99C" w14:textId="08BE10B2" w:rsidR="009F5582" w:rsidRPr="00A17853" w:rsidRDefault="009F5582" w:rsidP="00740AA0">
      <w:pPr>
        <w:autoSpaceDE/>
        <w:autoSpaceDN/>
        <w:adjustRightInd/>
        <w:spacing w:line="276" w:lineRule="auto"/>
        <w:jc w:val="both"/>
        <w:rPr>
          <w:rFonts w:ascii="Tahoma" w:hAnsi="Tahoma" w:cs="Tahoma"/>
          <w:b/>
          <w:bCs/>
          <w:sz w:val="18"/>
          <w:szCs w:val="18"/>
          <w:lang w:eastAsia="en-US"/>
        </w:rPr>
      </w:pPr>
    </w:p>
    <w:p w14:paraId="5AAA5610" w14:textId="77777777" w:rsidR="009F5582" w:rsidRPr="00A17853" w:rsidRDefault="009F5582" w:rsidP="00740AA0">
      <w:pPr>
        <w:autoSpaceDE/>
        <w:autoSpaceDN/>
        <w:adjustRightInd/>
        <w:spacing w:line="276" w:lineRule="auto"/>
        <w:jc w:val="both"/>
        <w:rPr>
          <w:rFonts w:ascii="Tahoma" w:hAnsi="Tahoma" w:cs="Tahoma"/>
          <w:b/>
          <w:bCs/>
          <w:sz w:val="18"/>
          <w:szCs w:val="18"/>
          <w:lang w:eastAsia="en-US"/>
        </w:rPr>
      </w:pPr>
    </w:p>
    <w:p w14:paraId="53B48F55" w14:textId="7C7785A3" w:rsidR="0088080A" w:rsidRDefault="009F5582" w:rsidP="00A17853">
      <w:pPr>
        <w:autoSpaceDE/>
        <w:autoSpaceDN/>
        <w:adjustRightInd/>
        <w:spacing w:line="276" w:lineRule="auto"/>
        <w:jc w:val="center"/>
        <w:rPr>
          <w:rFonts w:ascii="Tahoma" w:hAnsi="Tahoma" w:cs="Tahoma"/>
          <w:b/>
          <w:bCs/>
          <w:sz w:val="18"/>
          <w:szCs w:val="18"/>
          <w:lang w:eastAsia="en-US"/>
        </w:rPr>
      </w:pPr>
      <w:r w:rsidRPr="00A17853">
        <w:rPr>
          <w:rFonts w:ascii="Tahoma" w:hAnsi="Tahoma" w:cs="Tahoma"/>
          <w:b/>
          <w:bCs/>
          <w:sz w:val="18"/>
          <w:szCs w:val="18"/>
          <w:lang w:eastAsia="en-US"/>
        </w:rPr>
        <w:t xml:space="preserve">ESCRITURA </w:t>
      </w:r>
      <w:r w:rsidR="00A00450">
        <w:rPr>
          <w:rFonts w:ascii="Tahoma" w:hAnsi="Tahoma" w:cs="Tahoma"/>
          <w:b/>
          <w:bCs/>
          <w:sz w:val="18"/>
          <w:szCs w:val="18"/>
          <w:lang w:eastAsia="en-US"/>
        </w:rPr>
        <w:t xml:space="preserve">PÚBLICA </w:t>
      </w:r>
      <w:r w:rsidRPr="00A17853">
        <w:rPr>
          <w:rFonts w:ascii="Tahoma" w:hAnsi="Tahoma" w:cs="Tahoma"/>
          <w:b/>
          <w:bCs/>
          <w:sz w:val="18"/>
          <w:szCs w:val="18"/>
          <w:lang w:eastAsia="en-US"/>
        </w:rPr>
        <w:t>DE CONSTITUIÇÃO DE GARANTIA HIPOTECÁRIA</w:t>
      </w:r>
    </w:p>
    <w:p w14:paraId="5A40EDBC" w14:textId="77777777" w:rsidR="00332EE0" w:rsidRPr="00A17853" w:rsidRDefault="00332EE0" w:rsidP="00A17853">
      <w:pPr>
        <w:autoSpaceDE/>
        <w:autoSpaceDN/>
        <w:adjustRightInd/>
        <w:spacing w:line="276" w:lineRule="auto"/>
        <w:jc w:val="center"/>
        <w:rPr>
          <w:rFonts w:ascii="Tahoma" w:hAnsi="Tahoma" w:cs="Tahoma"/>
          <w:b/>
          <w:bCs/>
          <w:sz w:val="18"/>
          <w:szCs w:val="18"/>
          <w:lang w:eastAsia="en-US"/>
        </w:rPr>
      </w:pPr>
    </w:p>
    <w:p w14:paraId="7AD21E30" w14:textId="169AF2AF" w:rsidR="005E2934" w:rsidRPr="00332EE0" w:rsidRDefault="00332EE0" w:rsidP="004869BF">
      <w:pPr>
        <w:spacing w:line="276" w:lineRule="auto"/>
        <w:jc w:val="both"/>
        <w:rPr>
          <w:rFonts w:ascii="Tahoma" w:hAnsi="Tahoma" w:cs="Tahoma"/>
          <w:color w:val="000000"/>
          <w:sz w:val="18"/>
          <w:szCs w:val="18"/>
        </w:rPr>
      </w:pPr>
      <w:r>
        <w:rPr>
          <w:rFonts w:ascii="Tahoma" w:hAnsi="Tahoma" w:cs="Tahoma"/>
          <w:color w:val="000000"/>
          <w:sz w:val="18"/>
          <w:szCs w:val="18"/>
        </w:rPr>
        <w:t>Aos [</w:t>
      </w:r>
      <w:r>
        <w:rPr>
          <w:rFonts w:ascii="Tahoma" w:hAnsi="Tahoma" w:cs="Tahoma"/>
          <w:color w:val="000000"/>
          <w:sz w:val="18"/>
          <w:szCs w:val="18"/>
        </w:rPr>
        <w:sym w:font="Symbol" w:char="F0B7"/>
      </w:r>
      <w:r>
        <w:rPr>
          <w:rFonts w:ascii="Tahoma" w:hAnsi="Tahoma" w:cs="Tahoma"/>
          <w:color w:val="000000"/>
          <w:sz w:val="18"/>
          <w:szCs w:val="18"/>
        </w:rPr>
        <w:t>] dias do mês de [</w:t>
      </w:r>
      <w:r>
        <w:rPr>
          <w:rFonts w:ascii="Tahoma" w:hAnsi="Tahoma" w:cs="Tahoma"/>
          <w:color w:val="000000"/>
          <w:sz w:val="18"/>
          <w:szCs w:val="18"/>
        </w:rPr>
        <w:sym w:font="Symbol" w:char="F0B7"/>
      </w:r>
      <w:r>
        <w:rPr>
          <w:rFonts w:ascii="Tahoma" w:hAnsi="Tahoma" w:cs="Tahoma"/>
          <w:color w:val="000000"/>
          <w:sz w:val="18"/>
          <w:szCs w:val="18"/>
        </w:rPr>
        <w:t>] do ano de dois mil e dezenove</w:t>
      </w:r>
      <w:r>
        <w:rPr>
          <w:rFonts w:ascii="Tahoma" w:hAnsi="Tahoma" w:cs="Tahoma"/>
          <w:b/>
          <w:bCs/>
          <w:color w:val="000000"/>
          <w:sz w:val="18"/>
          <w:szCs w:val="18"/>
        </w:rPr>
        <w:t xml:space="preserve"> ([</w:t>
      </w:r>
      <w:r>
        <w:rPr>
          <w:rFonts w:ascii="Tahoma" w:hAnsi="Tahoma" w:cs="Tahoma"/>
          <w:b/>
          <w:bCs/>
          <w:color w:val="000000"/>
          <w:sz w:val="18"/>
          <w:szCs w:val="18"/>
        </w:rPr>
        <w:sym w:font="Symbol" w:char="F0B7"/>
      </w:r>
      <w:r>
        <w:rPr>
          <w:rFonts w:ascii="Tahoma" w:hAnsi="Tahoma" w:cs="Tahoma"/>
          <w:b/>
          <w:bCs/>
          <w:color w:val="000000"/>
          <w:sz w:val="18"/>
          <w:szCs w:val="18"/>
        </w:rPr>
        <w:t>]/[</w:t>
      </w:r>
      <w:r>
        <w:rPr>
          <w:rFonts w:ascii="Tahoma" w:hAnsi="Tahoma" w:cs="Tahoma"/>
          <w:b/>
          <w:bCs/>
          <w:color w:val="000000"/>
          <w:sz w:val="18"/>
          <w:szCs w:val="18"/>
        </w:rPr>
        <w:sym w:font="Symbol" w:char="F0B7"/>
      </w:r>
      <w:r>
        <w:rPr>
          <w:rFonts w:ascii="Tahoma" w:hAnsi="Tahoma" w:cs="Tahoma"/>
          <w:b/>
          <w:bCs/>
          <w:color w:val="000000"/>
          <w:sz w:val="18"/>
          <w:szCs w:val="18"/>
        </w:rPr>
        <w:t>]/2019)</w:t>
      </w:r>
      <w:r>
        <w:rPr>
          <w:rFonts w:ascii="Tahoma" w:hAnsi="Tahoma" w:cs="Tahoma"/>
          <w:color w:val="000000"/>
          <w:sz w:val="18"/>
          <w:szCs w:val="18"/>
        </w:rPr>
        <w:t xml:space="preserve"> no [</w:t>
      </w:r>
      <w:r w:rsidRPr="000C4703">
        <w:rPr>
          <w:rFonts w:ascii="Tahoma" w:hAnsi="Tahoma" w:cs="Tahoma"/>
          <w:b/>
          <w:bCs/>
          <w:color w:val="000000"/>
          <w:sz w:val="18"/>
          <w:szCs w:val="18"/>
          <w:highlight w:val="yellow"/>
        </w:rPr>
        <w:t>CARTÓRIO INDIO ARTIAGA</w:t>
      </w:r>
      <w:r w:rsidRPr="000C4703">
        <w:rPr>
          <w:rFonts w:ascii="Tahoma" w:hAnsi="Tahoma" w:cs="Tahoma"/>
          <w:color w:val="000000"/>
          <w:sz w:val="18"/>
          <w:szCs w:val="18"/>
          <w:highlight w:val="yellow"/>
        </w:rPr>
        <w:t>, 4º Tabelionato de Notas da Comarca de Goiânia, Capital do Estado de Goiás, República Federativa do Brasil, inscrito no CNPJ/MF sob o nº 02.884.484/0001-04, instalado na Rua 9 esquina com a Rua João de Abreu, nº 1.155, Sala 01, Edifício Aton Business Style, Setor Oeste, perante mim, Amanda Rezende de Araújo, brasileira, solteira, notária, portadora da cédula de identidade nº 4.658.323-SPTC-GO, inscrita no CPF/MF nº 730.696.981-15, residente e domiciliada nesta Capital</w:t>
      </w:r>
      <w:r>
        <w:rPr>
          <w:rFonts w:ascii="Tahoma" w:hAnsi="Tahoma" w:cs="Tahoma"/>
          <w:color w:val="000000"/>
          <w:sz w:val="18"/>
          <w:szCs w:val="18"/>
        </w:rPr>
        <w:t xml:space="preserve">], escrevente autorizada pelo Tabelião, estiveram presentes as partes desta escritura que disseram estar justas e contratadas sobre o que adiante se contém e declara, que se obrigam a observar e a cumprir por si, seus herdeiros ou sucessores, a saber: </w:t>
      </w:r>
      <w:r w:rsidR="000C4703">
        <w:rPr>
          <w:rFonts w:ascii="Tahoma" w:hAnsi="Tahoma" w:cs="Tahoma"/>
          <w:color w:val="000000"/>
          <w:sz w:val="18"/>
          <w:szCs w:val="18"/>
        </w:rPr>
        <w:t>[</w:t>
      </w:r>
      <w:r w:rsidR="000C4703" w:rsidRPr="00A906A2">
        <w:rPr>
          <w:rFonts w:ascii="Tahoma" w:hAnsi="Tahoma" w:cs="Tahoma"/>
          <w:b/>
          <w:i/>
          <w:color w:val="000000"/>
          <w:sz w:val="18"/>
          <w:szCs w:val="18"/>
          <w:highlight w:val="yellow"/>
        </w:rPr>
        <w:t>Nota</w:t>
      </w:r>
      <w:r w:rsidR="000C4703" w:rsidRPr="00A906A2">
        <w:rPr>
          <w:rFonts w:ascii="Tahoma" w:hAnsi="Tahoma" w:cs="Tahoma"/>
          <w:i/>
          <w:color w:val="000000"/>
          <w:sz w:val="18"/>
          <w:szCs w:val="18"/>
          <w:highlight w:val="yellow"/>
        </w:rPr>
        <w:t>: a ser preenchido</w:t>
      </w:r>
      <w:r w:rsidR="000C4703">
        <w:rPr>
          <w:rFonts w:ascii="Tahoma" w:hAnsi="Tahoma" w:cs="Tahoma"/>
          <w:i/>
          <w:color w:val="000000"/>
          <w:sz w:val="18"/>
          <w:szCs w:val="18"/>
          <w:highlight w:val="yellow"/>
        </w:rPr>
        <w:t>/confirmado</w:t>
      </w:r>
      <w:r w:rsidR="000C4703" w:rsidRPr="00A906A2">
        <w:rPr>
          <w:rFonts w:ascii="Tahoma" w:hAnsi="Tahoma" w:cs="Tahoma"/>
          <w:i/>
          <w:color w:val="000000"/>
          <w:sz w:val="18"/>
          <w:szCs w:val="18"/>
          <w:highlight w:val="yellow"/>
        </w:rPr>
        <w:t xml:space="preserve"> pelo tabelião</w:t>
      </w:r>
      <w:r w:rsidR="000C4703">
        <w:rPr>
          <w:rFonts w:ascii="Tahoma" w:hAnsi="Tahoma" w:cs="Tahoma"/>
          <w:color w:val="000000"/>
          <w:sz w:val="18"/>
          <w:szCs w:val="18"/>
        </w:rPr>
        <w:t>]</w:t>
      </w:r>
    </w:p>
    <w:p w14:paraId="69DD17B6" w14:textId="77777777" w:rsidR="00760F01" w:rsidRPr="00A17853" w:rsidRDefault="00760F01" w:rsidP="00740AA0">
      <w:pPr>
        <w:spacing w:line="276" w:lineRule="auto"/>
        <w:jc w:val="both"/>
        <w:rPr>
          <w:rFonts w:ascii="Tahoma" w:hAnsi="Tahoma" w:cs="Tahoma"/>
          <w:b/>
          <w:sz w:val="18"/>
          <w:szCs w:val="18"/>
        </w:rPr>
      </w:pPr>
    </w:p>
    <w:p w14:paraId="61E3A01E" w14:textId="2AC9B99D" w:rsidR="009F5582" w:rsidRPr="00A17853" w:rsidRDefault="009F5582" w:rsidP="00740AA0">
      <w:pPr>
        <w:spacing w:line="276" w:lineRule="auto"/>
        <w:jc w:val="both"/>
        <w:rPr>
          <w:rFonts w:ascii="Tahoma" w:hAnsi="Tahoma" w:cs="Tahoma"/>
          <w:sz w:val="18"/>
          <w:szCs w:val="18"/>
        </w:rPr>
      </w:pPr>
      <w:r w:rsidRPr="00A17853">
        <w:rPr>
          <w:rFonts w:ascii="Tahoma" w:hAnsi="Tahoma" w:cs="Tahoma"/>
          <w:b/>
          <w:sz w:val="18"/>
          <w:szCs w:val="18"/>
        </w:rPr>
        <w:t xml:space="preserve">I. </w:t>
      </w:r>
      <w:r w:rsidRPr="00A17853">
        <w:rPr>
          <w:rFonts w:ascii="Tahoma" w:hAnsi="Tahoma" w:cs="Tahoma"/>
          <w:b/>
          <w:sz w:val="18"/>
          <w:szCs w:val="18"/>
          <w:u w:val="single"/>
        </w:rPr>
        <w:t>DAS PARTES</w:t>
      </w:r>
      <w:r w:rsidRPr="00A17853">
        <w:rPr>
          <w:rFonts w:ascii="Tahoma" w:hAnsi="Tahoma" w:cs="Tahoma"/>
          <w:b/>
          <w:sz w:val="18"/>
          <w:szCs w:val="18"/>
        </w:rPr>
        <w:t xml:space="preserve"> – </w:t>
      </w:r>
      <w:r w:rsidR="00D0113E" w:rsidRPr="00A17853">
        <w:rPr>
          <w:rFonts w:ascii="Tahoma" w:hAnsi="Tahoma" w:cs="Tahoma"/>
          <w:sz w:val="18"/>
          <w:szCs w:val="18"/>
        </w:rPr>
        <w:t>C</w:t>
      </w:r>
      <w:r w:rsidRPr="00A17853">
        <w:rPr>
          <w:rFonts w:ascii="Tahoma" w:hAnsi="Tahoma" w:cs="Tahoma"/>
          <w:sz w:val="18"/>
          <w:szCs w:val="18"/>
        </w:rPr>
        <w:t xml:space="preserve">omo </w:t>
      </w:r>
      <w:r w:rsidR="00FF458A" w:rsidRPr="00A17853">
        <w:rPr>
          <w:rFonts w:ascii="Tahoma" w:hAnsi="Tahoma" w:cs="Tahoma"/>
          <w:b/>
          <w:sz w:val="18"/>
          <w:szCs w:val="18"/>
        </w:rPr>
        <w:t>OUTORGANTE HIPOTECANTE:</w:t>
      </w:r>
      <w:r w:rsidR="002A6450" w:rsidRPr="00A17853">
        <w:rPr>
          <w:rFonts w:ascii="Tahoma" w:hAnsi="Tahoma" w:cs="Tahoma"/>
          <w:sz w:val="18"/>
          <w:szCs w:val="18"/>
        </w:rPr>
        <w:t xml:space="preserve"> </w:t>
      </w:r>
      <w:r w:rsidR="002417A6" w:rsidRPr="00A17853">
        <w:rPr>
          <w:rFonts w:ascii="Tahoma" w:hAnsi="Tahoma" w:cs="Tahoma"/>
          <w:b/>
          <w:sz w:val="18"/>
          <w:szCs w:val="18"/>
        </w:rPr>
        <w:t>FGR URBANISMO S.A.</w:t>
      </w:r>
      <w:r w:rsidR="00630D00" w:rsidRPr="00A17853">
        <w:rPr>
          <w:rFonts w:ascii="Tahoma" w:hAnsi="Tahoma" w:cs="Tahoma"/>
          <w:sz w:val="18"/>
          <w:szCs w:val="18"/>
        </w:rPr>
        <w:t xml:space="preserve">, companhia </w:t>
      </w:r>
      <w:r w:rsidR="002A6450" w:rsidRPr="00A17853">
        <w:rPr>
          <w:rFonts w:ascii="Tahoma" w:hAnsi="Tahoma" w:cs="Tahoma"/>
          <w:sz w:val="18"/>
          <w:szCs w:val="18"/>
        </w:rPr>
        <w:t>fechada com sede n</w:t>
      </w:r>
      <w:r w:rsidR="00C66DEE" w:rsidRPr="00A17853">
        <w:rPr>
          <w:rFonts w:ascii="Tahoma" w:hAnsi="Tahoma" w:cs="Tahoma"/>
          <w:sz w:val="18"/>
          <w:szCs w:val="18"/>
        </w:rPr>
        <w:t xml:space="preserve">o Município de Aparecida de </w:t>
      </w:r>
      <w:r w:rsidR="003D33F3" w:rsidRPr="00A17853">
        <w:rPr>
          <w:rFonts w:ascii="Tahoma" w:hAnsi="Tahoma" w:cs="Tahoma"/>
          <w:sz w:val="18"/>
          <w:szCs w:val="18"/>
        </w:rPr>
        <w:t>Goiânia</w:t>
      </w:r>
      <w:r w:rsidR="00C66DEE" w:rsidRPr="00A17853">
        <w:rPr>
          <w:rFonts w:ascii="Tahoma" w:hAnsi="Tahoma" w:cs="Tahoma"/>
          <w:sz w:val="18"/>
          <w:szCs w:val="18"/>
        </w:rPr>
        <w:t xml:space="preserve">, Estado de Goiás, na </w:t>
      </w:r>
      <w:r w:rsidR="00630D00" w:rsidRPr="00A17853">
        <w:rPr>
          <w:rFonts w:ascii="Tahoma" w:hAnsi="Tahoma" w:cs="Tahoma"/>
          <w:sz w:val="18"/>
          <w:szCs w:val="18"/>
        </w:rPr>
        <w:t>AV. Primeira Avenida, Qd</w:t>
      </w:r>
      <w:r w:rsidR="00C66DEE" w:rsidRPr="00A17853">
        <w:rPr>
          <w:rFonts w:ascii="Tahoma" w:hAnsi="Tahoma" w:cs="Tahoma"/>
          <w:sz w:val="18"/>
          <w:szCs w:val="18"/>
        </w:rPr>
        <w:t>.1-B L</w:t>
      </w:r>
      <w:r w:rsidR="00630D00" w:rsidRPr="00A17853">
        <w:rPr>
          <w:rFonts w:ascii="Tahoma" w:hAnsi="Tahoma" w:cs="Tahoma"/>
          <w:sz w:val="18"/>
          <w:szCs w:val="18"/>
        </w:rPr>
        <w:t>t</w:t>
      </w:r>
      <w:r w:rsidR="00C66DEE" w:rsidRPr="00A17853">
        <w:rPr>
          <w:rFonts w:ascii="Tahoma" w:hAnsi="Tahoma" w:cs="Tahoma"/>
          <w:sz w:val="18"/>
          <w:szCs w:val="18"/>
        </w:rPr>
        <w:t>.17, bairro Cidade Vera Cruz, CEP 74.935-530</w:t>
      </w:r>
      <w:r w:rsidR="002A6450" w:rsidRPr="00A17853">
        <w:rPr>
          <w:rFonts w:ascii="Tahoma" w:hAnsi="Tahoma" w:cs="Tahoma"/>
          <w:sz w:val="18"/>
          <w:szCs w:val="18"/>
        </w:rPr>
        <w:t xml:space="preserve">, </w:t>
      </w:r>
      <w:r w:rsidR="002A6450" w:rsidRPr="00A17853">
        <w:rPr>
          <w:rFonts w:ascii="Tahoma" w:hAnsi="Tahoma" w:cs="Tahoma"/>
          <w:bCs/>
          <w:sz w:val="18"/>
          <w:szCs w:val="18"/>
        </w:rPr>
        <w:t xml:space="preserve">inscrita no </w:t>
      </w:r>
      <w:r w:rsidR="00504C80" w:rsidRPr="00A17853">
        <w:rPr>
          <w:rFonts w:ascii="Tahoma" w:hAnsi="Tahoma" w:cs="Tahoma"/>
          <w:bCs/>
          <w:sz w:val="18"/>
          <w:szCs w:val="18"/>
        </w:rPr>
        <w:t>Cadastro Nacional da Pessoa Jurídica (“</w:t>
      </w:r>
      <w:r w:rsidR="00504C80" w:rsidRPr="00A17853">
        <w:rPr>
          <w:rFonts w:ascii="Tahoma" w:hAnsi="Tahoma" w:cs="Tahoma"/>
          <w:bCs/>
          <w:sz w:val="18"/>
          <w:szCs w:val="18"/>
          <w:u w:val="single"/>
        </w:rPr>
        <w:t>CNPJ</w:t>
      </w:r>
      <w:r w:rsidR="00504C80" w:rsidRPr="00A17853">
        <w:rPr>
          <w:rFonts w:ascii="Tahoma" w:hAnsi="Tahoma" w:cs="Tahoma"/>
          <w:bCs/>
          <w:sz w:val="18"/>
          <w:szCs w:val="18"/>
        </w:rPr>
        <w:t>”)</w:t>
      </w:r>
      <w:r w:rsidR="000970C8" w:rsidRPr="00A17853">
        <w:rPr>
          <w:rFonts w:ascii="Tahoma" w:hAnsi="Tahoma" w:cs="Tahoma"/>
          <w:bCs/>
          <w:sz w:val="18"/>
          <w:szCs w:val="18"/>
        </w:rPr>
        <w:t xml:space="preserve"> </w:t>
      </w:r>
      <w:r w:rsidR="002A6450" w:rsidRPr="00A17853">
        <w:rPr>
          <w:rFonts w:ascii="Tahoma" w:hAnsi="Tahoma" w:cs="Tahoma"/>
          <w:bCs/>
          <w:sz w:val="18"/>
          <w:szCs w:val="18"/>
        </w:rPr>
        <w:t>sob o nº </w:t>
      </w:r>
      <w:r w:rsidR="00C66DEE" w:rsidRPr="00A17853">
        <w:rPr>
          <w:rFonts w:ascii="Tahoma" w:hAnsi="Tahoma" w:cs="Tahoma"/>
          <w:sz w:val="18"/>
          <w:szCs w:val="18"/>
        </w:rPr>
        <w:t xml:space="preserve">02.171.304/0001-47, </w:t>
      </w:r>
      <w:r w:rsidR="002A6450" w:rsidRPr="00A17853">
        <w:rPr>
          <w:rFonts w:ascii="Tahoma" w:hAnsi="Tahoma" w:cs="Tahoma"/>
          <w:sz w:val="18"/>
          <w:szCs w:val="18"/>
        </w:rPr>
        <w:t xml:space="preserve">com seu estatuto social arquivado na Junta Comercial do Estado de </w:t>
      </w:r>
      <w:r w:rsidR="002417A6" w:rsidRPr="00A17853">
        <w:rPr>
          <w:rFonts w:ascii="Tahoma" w:hAnsi="Tahoma" w:cs="Tahoma"/>
          <w:sz w:val="18"/>
          <w:szCs w:val="18"/>
        </w:rPr>
        <w:t>Goiás</w:t>
      </w:r>
      <w:r w:rsidR="002A6450" w:rsidRPr="00A17853">
        <w:rPr>
          <w:rFonts w:ascii="Tahoma" w:hAnsi="Tahoma" w:cs="Tahoma"/>
          <w:sz w:val="18"/>
          <w:szCs w:val="18"/>
        </w:rPr>
        <w:t xml:space="preserve"> – </w:t>
      </w:r>
      <w:r w:rsidR="002417A6" w:rsidRPr="00A17853">
        <w:rPr>
          <w:rFonts w:ascii="Tahoma" w:hAnsi="Tahoma" w:cs="Tahoma"/>
          <w:sz w:val="18"/>
          <w:szCs w:val="18"/>
        </w:rPr>
        <w:t>JUCEG</w:t>
      </w:r>
      <w:r w:rsidR="002A6450" w:rsidRPr="00A17853">
        <w:rPr>
          <w:rFonts w:ascii="Tahoma" w:hAnsi="Tahoma" w:cs="Tahoma"/>
          <w:sz w:val="18"/>
          <w:szCs w:val="18"/>
        </w:rPr>
        <w:t xml:space="preserve"> sob o NIRE </w:t>
      </w:r>
      <w:r w:rsidR="00C74FB8" w:rsidRPr="00A17853">
        <w:rPr>
          <w:rFonts w:ascii="Tahoma" w:hAnsi="Tahoma" w:cs="Tahoma"/>
          <w:sz w:val="18"/>
          <w:szCs w:val="18"/>
        </w:rPr>
        <w:t>52300007909</w:t>
      </w:r>
      <w:r w:rsidR="002A6450" w:rsidRPr="00A17853">
        <w:rPr>
          <w:rFonts w:ascii="Tahoma" w:hAnsi="Tahoma" w:cs="Tahoma"/>
          <w:sz w:val="18"/>
          <w:szCs w:val="18"/>
        </w:rPr>
        <w:t xml:space="preserve"> e sua última consolidação também registrada sob </w:t>
      </w:r>
      <w:r w:rsidR="002A6450" w:rsidRPr="006C470C">
        <w:rPr>
          <w:rFonts w:ascii="Tahoma" w:hAnsi="Tahoma" w:cs="Tahoma"/>
          <w:sz w:val="18"/>
          <w:szCs w:val="18"/>
        </w:rPr>
        <w:t xml:space="preserve">nº </w:t>
      </w:r>
      <w:r w:rsidR="00B06A42" w:rsidRPr="006C470C">
        <w:rPr>
          <w:rFonts w:ascii="Tahoma" w:hAnsi="Tahoma" w:cs="Tahoma"/>
          <w:sz w:val="18"/>
          <w:szCs w:val="18"/>
        </w:rPr>
        <w:t>52162947679</w:t>
      </w:r>
      <w:r w:rsidR="002A6450" w:rsidRPr="006C470C">
        <w:rPr>
          <w:rFonts w:ascii="Tahoma" w:hAnsi="Tahoma" w:cs="Tahoma"/>
          <w:sz w:val="18"/>
          <w:szCs w:val="18"/>
        </w:rPr>
        <w:t xml:space="preserve">, sessão de </w:t>
      </w:r>
      <w:r w:rsidR="00B06A42" w:rsidRPr="006C470C">
        <w:rPr>
          <w:rFonts w:ascii="Tahoma" w:hAnsi="Tahoma" w:cs="Tahoma"/>
          <w:sz w:val="18"/>
          <w:szCs w:val="18"/>
        </w:rPr>
        <w:t>16</w:t>
      </w:r>
      <w:r w:rsidR="002B2728" w:rsidRPr="006C470C">
        <w:rPr>
          <w:rFonts w:ascii="Tahoma" w:hAnsi="Tahoma" w:cs="Tahoma"/>
          <w:sz w:val="18"/>
          <w:szCs w:val="18"/>
        </w:rPr>
        <w:t xml:space="preserve"> de </w:t>
      </w:r>
      <w:r w:rsidR="00B06A42" w:rsidRPr="006C470C">
        <w:rPr>
          <w:rFonts w:ascii="Tahoma" w:hAnsi="Tahoma" w:cs="Tahoma"/>
          <w:sz w:val="18"/>
          <w:szCs w:val="18"/>
        </w:rPr>
        <w:t>novembro</w:t>
      </w:r>
      <w:r w:rsidR="002B2728" w:rsidRPr="006C470C">
        <w:rPr>
          <w:rFonts w:ascii="Tahoma" w:hAnsi="Tahoma" w:cs="Tahoma"/>
          <w:sz w:val="18"/>
          <w:szCs w:val="18"/>
        </w:rPr>
        <w:t xml:space="preserve"> de 201</w:t>
      </w:r>
      <w:r w:rsidR="00B06A42" w:rsidRPr="006C470C">
        <w:rPr>
          <w:rFonts w:ascii="Tahoma" w:hAnsi="Tahoma" w:cs="Tahoma"/>
          <w:sz w:val="18"/>
          <w:szCs w:val="18"/>
        </w:rPr>
        <w:t>6</w:t>
      </w:r>
      <w:r w:rsidR="002A6450" w:rsidRPr="006C470C">
        <w:rPr>
          <w:rFonts w:ascii="Tahoma" w:hAnsi="Tahoma" w:cs="Tahoma"/>
          <w:sz w:val="18"/>
          <w:szCs w:val="18"/>
        </w:rPr>
        <w:t>,</w:t>
      </w:r>
      <w:r w:rsidR="002A6450" w:rsidRPr="00A17853">
        <w:rPr>
          <w:rFonts w:ascii="Tahoma" w:hAnsi="Tahoma" w:cs="Tahoma"/>
          <w:sz w:val="18"/>
          <w:szCs w:val="18"/>
        </w:rPr>
        <w:t xml:space="preserve"> </w:t>
      </w:r>
      <w:r w:rsidR="00991882">
        <w:rPr>
          <w:rFonts w:ascii="Tahoma" w:hAnsi="Tahoma" w:cs="Tahoma"/>
          <w:color w:val="000000"/>
          <w:sz w:val="18"/>
          <w:szCs w:val="18"/>
        </w:rPr>
        <w:t xml:space="preserve">neste ato representada pelo Diretor Jurídico, </w:t>
      </w:r>
      <w:r w:rsidR="00991882">
        <w:rPr>
          <w:rFonts w:ascii="Tahoma" w:hAnsi="Tahoma" w:cs="Tahoma"/>
          <w:color w:val="000000"/>
          <w:sz w:val="18"/>
          <w:szCs w:val="18"/>
          <w:u w:val="single"/>
        </w:rPr>
        <w:t>LEONARDO SAMPAIO SANTANA SILVA</w:t>
      </w:r>
      <w:r w:rsidR="00991882">
        <w:rPr>
          <w:rFonts w:ascii="Tahoma" w:hAnsi="Tahoma" w:cs="Tahoma"/>
          <w:color w:val="000000"/>
          <w:sz w:val="18"/>
          <w:szCs w:val="18"/>
        </w:rPr>
        <w:t xml:space="preserve">, brasileiro, casado, advogado, portador da Cédula de Identidade nº 4067198-DGPC/GO e inscrito no CPF/MF sob o nº 002.233.041-07; e, pelo Diretor de Novos Negócios, </w:t>
      </w:r>
      <w:r w:rsidR="00991882" w:rsidRPr="00D07F5B">
        <w:rPr>
          <w:rFonts w:ascii="Tahoma" w:hAnsi="Tahoma" w:cs="Tahoma"/>
          <w:color w:val="000000"/>
          <w:sz w:val="18"/>
          <w:szCs w:val="18"/>
          <w:u w:val="single"/>
        </w:rPr>
        <w:t>BRUNO ALTINO AMARAL DAVID ROCHA</w:t>
      </w:r>
      <w:r w:rsidR="00991882">
        <w:rPr>
          <w:rFonts w:ascii="Tahoma" w:hAnsi="Tahoma" w:cs="Tahoma"/>
          <w:color w:val="000000"/>
          <w:sz w:val="18"/>
          <w:szCs w:val="18"/>
        </w:rPr>
        <w:t xml:space="preserve">, brasileiro, casado, </w:t>
      </w:r>
      <w:r w:rsidR="00A00450">
        <w:rPr>
          <w:rFonts w:ascii="Tahoma" w:hAnsi="Tahoma" w:cs="Tahoma"/>
          <w:color w:val="000000"/>
          <w:sz w:val="18"/>
          <w:szCs w:val="18"/>
        </w:rPr>
        <w:t>advogado</w:t>
      </w:r>
      <w:r w:rsidR="00991882">
        <w:rPr>
          <w:rFonts w:ascii="Tahoma" w:hAnsi="Tahoma" w:cs="Tahoma"/>
          <w:color w:val="000000"/>
          <w:sz w:val="18"/>
          <w:szCs w:val="18"/>
        </w:rPr>
        <w:t xml:space="preserve">, portador da Cédula de Identidade nº 4115922-DGPC-GO e inscrito no CPF/MF sob o nº 001.559.581-19, ambos residentes e domiciliados nesta Capital, conforme autorizado pela Ata de Assembleia Geral Extraordinária realizada no dia </w:t>
      </w:r>
      <w:r w:rsidR="003A64B8">
        <w:rPr>
          <w:rFonts w:ascii="Tahoma" w:hAnsi="Tahoma" w:cs="Tahoma"/>
          <w:color w:val="000000"/>
          <w:sz w:val="18"/>
          <w:szCs w:val="18"/>
        </w:rPr>
        <w:t>30</w:t>
      </w:r>
      <w:r w:rsidR="00991882">
        <w:rPr>
          <w:rFonts w:ascii="Tahoma" w:hAnsi="Tahoma" w:cs="Tahoma"/>
          <w:color w:val="000000"/>
          <w:sz w:val="18"/>
          <w:szCs w:val="18"/>
        </w:rPr>
        <w:t>/</w:t>
      </w:r>
      <w:r w:rsidR="003A64B8">
        <w:rPr>
          <w:rFonts w:ascii="Tahoma" w:hAnsi="Tahoma" w:cs="Tahoma"/>
          <w:color w:val="000000"/>
          <w:sz w:val="18"/>
          <w:szCs w:val="18"/>
        </w:rPr>
        <w:t>08</w:t>
      </w:r>
      <w:r w:rsidR="00991882">
        <w:rPr>
          <w:rFonts w:ascii="Tahoma" w:hAnsi="Tahoma" w:cs="Tahoma"/>
          <w:color w:val="000000"/>
          <w:sz w:val="18"/>
          <w:szCs w:val="18"/>
        </w:rPr>
        <w:t>/201</w:t>
      </w:r>
      <w:r w:rsidR="00A00450">
        <w:rPr>
          <w:rFonts w:ascii="Tahoma" w:hAnsi="Tahoma" w:cs="Tahoma"/>
          <w:color w:val="000000"/>
          <w:sz w:val="18"/>
          <w:szCs w:val="18"/>
        </w:rPr>
        <w:t>9</w:t>
      </w:r>
      <w:r w:rsidR="002A6450" w:rsidRPr="00A17853">
        <w:rPr>
          <w:rFonts w:ascii="Tahoma" w:hAnsi="Tahoma" w:cs="Tahoma"/>
          <w:sz w:val="18"/>
          <w:szCs w:val="18"/>
        </w:rPr>
        <w:t>, doravante denominada simplesmente “</w:t>
      </w:r>
      <w:r w:rsidR="002417A6" w:rsidRPr="00A17853">
        <w:rPr>
          <w:rFonts w:ascii="Tahoma" w:hAnsi="Tahoma" w:cs="Tahoma"/>
          <w:b/>
          <w:sz w:val="18"/>
          <w:szCs w:val="18"/>
          <w:u w:val="single" w:color="000000"/>
        </w:rPr>
        <w:t>FGR URBANISMO</w:t>
      </w:r>
      <w:r w:rsidR="002A6450" w:rsidRPr="00A17853">
        <w:rPr>
          <w:rFonts w:ascii="Tahoma" w:hAnsi="Tahoma" w:cs="Tahoma"/>
          <w:sz w:val="18"/>
          <w:szCs w:val="18"/>
        </w:rPr>
        <w:t>”</w:t>
      </w:r>
      <w:r w:rsidR="00504C80" w:rsidRPr="00A17853">
        <w:rPr>
          <w:rFonts w:ascii="Tahoma" w:hAnsi="Tahoma" w:cs="Tahoma"/>
          <w:sz w:val="18"/>
          <w:szCs w:val="18"/>
        </w:rPr>
        <w:t xml:space="preserve"> ou</w:t>
      </w:r>
      <w:r w:rsidR="00CB747F" w:rsidRPr="00A17853">
        <w:rPr>
          <w:rFonts w:ascii="Tahoma" w:hAnsi="Tahoma" w:cs="Tahoma"/>
          <w:sz w:val="18"/>
          <w:szCs w:val="18"/>
        </w:rPr>
        <w:t xml:space="preserve"> “</w:t>
      </w:r>
      <w:r w:rsidR="00881B45" w:rsidRPr="00A17853">
        <w:rPr>
          <w:rFonts w:ascii="Tahoma" w:hAnsi="Tahoma" w:cs="Tahoma"/>
          <w:b/>
          <w:sz w:val="18"/>
          <w:szCs w:val="18"/>
          <w:u w:val="single" w:color="000000"/>
        </w:rPr>
        <w:t>HIPOTECANTE</w:t>
      </w:r>
      <w:r w:rsidR="00CB747F" w:rsidRPr="00A17853">
        <w:rPr>
          <w:rFonts w:ascii="Tahoma" w:hAnsi="Tahoma" w:cs="Tahoma"/>
          <w:sz w:val="18"/>
          <w:szCs w:val="18"/>
          <w:u w:color="000000"/>
        </w:rPr>
        <w:t>”</w:t>
      </w:r>
      <w:r w:rsidR="002A6450" w:rsidRPr="00A17853">
        <w:rPr>
          <w:rFonts w:ascii="Tahoma" w:hAnsi="Tahoma" w:cs="Tahoma"/>
          <w:sz w:val="18"/>
          <w:szCs w:val="18"/>
        </w:rPr>
        <w:t>, que declaram não existirem alterações societárias posteriores aos atos apontados, notadamente acerca da representatividade caracterizada neste instrumento</w:t>
      </w:r>
      <w:r w:rsidR="004869BF">
        <w:rPr>
          <w:rFonts w:ascii="Tahoma" w:hAnsi="Tahoma" w:cs="Tahoma"/>
          <w:sz w:val="18"/>
          <w:szCs w:val="18"/>
        </w:rPr>
        <w:t>;</w:t>
      </w:r>
    </w:p>
    <w:p w14:paraId="74829A87" w14:textId="77777777" w:rsidR="005877DA" w:rsidRPr="00A17853" w:rsidRDefault="005877DA" w:rsidP="00740AA0">
      <w:pPr>
        <w:spacing w:line="276" w:lineRule="auto"/>
        <w:jc w:val="both"/>
        <w:rPr>
          <w:rFonts w:ascii="Tahoma" w:hAnsi="Tahoma" w:cs="Tahoma"/>
          <w:color w:val="000000"/>
          <w:sz w:val="18"/>
          <w:szCs w:val="18"/>
        </w:rPr>
      </w:pPr>
    </w:p>
    <w:p w14:paraId="2D5AD2FE" w14:textId="596E120A" w:rsidR="00390C24" w:rsidRDefault="00D0113E" w:rsidP="00740AA0">
      <w:pPr>
        <w:spacing w:line="276" w:lineRule="auto"/>
        <w:jc w:val="both"/>
        <w:rPr>
          <w:rFonts w:ascii="Tahoma" w:hAnsi="Tahoma" w:cs="Tahoma"/>
          <w:b/>
          <w:color w:val="000000"/>
          <w:sz w:val="18"/>
          <w:szCs w:val="18"/>
        </w:rPr>
      </w:pPr>
      <w:r w:rsidRPr="00A17853">
        <w:rPr>
          <w:rFonts w:ascii="Tahoma" w:hAnsi="Tahoma" w:cs="Tahoma"/>
          <w:color w:val="000000"/>
          <w:sz w:val="18"/>
          <w:szCs w:val="18"/>
        </w:rPr>
        <w:t xml:space="preserve">Como </w:t>
      </w:r>
      <w:r w:rsidR="00611C72" w:rsidRPr="00A17853">
        <w:rPr>
          <w:rFonts w:ascii="Tahoma" w:hAnsi="Tahoma" w:cs="Tahoma"/>
          <w:b/>
          <w:color w:val="000000"/>
          <w:sz w:val="18"/>
          <w:szCs w:val="18"/>
        </w:rPr>
        <w:t>OUTORGADO</w:t>
      </w:r>
      <w:r w:rsidR="00390C24">
        <w:rPr>
          <w:rFonts w:ascii="Tahoma" w:hAnsi="Tahoma" w:cs="Tahoma"/>
          <w:b/>
          <w:color w:val="000000"/>
          <w:sz w:val="18"/>
          <w:szCs w:val="18"/>
        </w:rPr>
        <w:t>S</w:t>
      </w:r>
      <w:r w:rsidR="00611C72" w:rsidRPr="00A17853">
        <w:rPr>
          <w:rFonts w:ascii="Tahoma" w:hAnsi="Tahoma" w:cs="Tahoma"/>
          <w:b/>
          <w:color w:val="000000"/>
          <w:sz w:val="18"/>
          <w:szCs w:val="18"/>
        </w:rPr>
        <w:t xml:space="preserve"> CREDOR</w:t>
      </w:r>
      <w:r w:rsidR="00390C24">
        <w:rPr>
          <w:rFonts w:ascii="Tahoma" w:hAnsi="Tahoma" w:cs="Tahoma"/>
          <w:b/>
          <w:color w:val="000000"/>
          <w:sz w:val="18"/>
          <w:szCs w:val="18"/>
        </w:rPr>
        <w:t>ES</w:t>
      </w:r>
      <w:r w:rsidRPr="00A17853">
        <w:rPr>
          <w:rFonts w:ascii="Tahoma" w:hAnsi="Tahoma" w:cs="Tahoma"/>
          <w:b/>
          <w:color w:val="000000"/>
          <w:sz w:val="18"/>
          <w:szCs w:val="18"/>
        </w:rPr>
        <w:t>:</w:t>
      </w:r>
    </w:p>
    <w:p w14:paraId="104EC89C" w14:textId="77777777" w:rsidR="00A00450" w:rsidRDefault="00A00450" w:rsidP="00740AA0">
      <w:pPr>
        <w:spacing w:line="276" w:lineRule="auto"/>
        <w:jc w:val="both"/>
        <w:rPr>
          <w:rFonts w:ascii="Tahoma" w:hAnsi="Tahoma" w:cs="Tahoma"/>
          <w:b/>
          <w:color w:val="000000"/>
          <w:sz w:val="18"/>
          <w:szCs w:val="18"/>
        </w:rPr>
      </w:pPr>
    </w:p>
    <w:p w14:paraId="3581C5A8" w14:textId="77777777" w:rsidR="000C4703" w:rsidRDefault="00611C72" w:rsidP="00740AA0">
      <w:pPr>
        <w:spacing w:line="276" w:lineRule="auto"/>
        <w:jc w:val="both"/>
        <w:rPr>
          <w:rFonts w:ascii="Tahoma" w:hAnsi="Tahoma" w:cs="Tahoma"/>
          <w:sz w:val="18"/>
          <w:szCs w:val="18"/>
        </w:rPr>
      </w:pPr>
      <w:r w:rsidRPr="00A17853">
        <w:rPr>
          <w:rFonts w:ascii="Tahoma" w:hAnsi="Tahoma" w:cs="Tahoma"/>
          <w:b/>
          <w:color w:val="000000"/>
          <w:sz w:val="18"/>
          <w:szCs w:val="18"/>
        </w:rPr>
        <w:t xml:space="preserve">TITULARES DAS DEBÊNTURES </w:t>
      </w:r>
      <w:r w:rsidRPr="00A17853">
        <w:rPr>
          <w:rFonts w:ascii="Tahoma" w:hAnsi="Tahoma" w:cs="Tahoma"/>
          <w:color w:val="000000"/>
          <w:sz w:val="18"/>
          <w:szCs w:val="18"/>
        </w:rPr>
        <w:t>(conforme definidas abaixo), nos termos da Lei nº</w:t>
      </w:r>
      <w:r w:rsidR="00B110F6" w:rsidRPr="00A17853">
        <w:rPr>
          <w:rFonts w:ascii="Tahoma" w:hAnsi="Tahoma" w:cs="Tahoma"/>
          <w:color w:val="000000"/>
          <w:sz w:val="18"/>
          <w:szCs w:val="18"/>
        </w:rPr>
        <w:t> </w:t>
      </w:r>
      <w:r w:rsidRPr="00A17853">
        <w:rPr>
          <w:rFonts w:ascii="Tahoma" w:hAnsi="Tahoma" w:cs="Tahoma"/>
          <w:color w:val="000000"/>
          <w:sz w:val="18"/>
          <w:szCs w:val="18"/>
        </w:rPr>
        <w:t>6.404</w:t>
      </w:r>
      <w:r w:rsidR="009728A7" w:rsidRPr="00A17853">
        <w:rPr>
          <w:rFonts w:ascii="Tahoma" w:hAnsi="Tahoma" w:cs="Tahoma"/>
          <w:color w:val="000000"/>
          <w:sz w:val="18"/>
          <w:szCs w:val="18"/>
        </w:rPr>
        <w:t>/</w:t>
      </w:r>
      <w:r w:rsidRPr="00A17853">
        <w:rPr>
          <w:rFonts w:ascii="Tahoma" w:hAnsi="Tahoma" w:cs="Tahoma"/>
          <w:color w:val="000000"/>
          <w:sz w:val="18"/>
          <w:szCs w:val="18"/>
        </w:rPr>
        <w:t>1976, conforme alterada</w:t>
      </w:r>
      <w:r w:rsidR="007D5D0B" w:rsidRPr="00A17853">
        <w:rPr>
          <w:rFonts w:ascii="Tahoma" w:hAnsi="Tahoma" w:cs="Tahoma"/>
          <w:color w:val="000000"/>
          <w:sz w:val="18"/>
          <w:szCs w:val="18"/>
        </w:rPr>
        <w:t>, doravante denominados simplesmente “</w:t>
      </w:r>
      <w:r w:rsidR="007D5D0B" w:rsidRPr="00A17853">
        <w:rPr>
          <w:rFonts w:ascii="Tahoma" w:hAnsi="Tahoma" w:cs="Tahoma"/>
          <w:b/>
          <w:color w:val="000000"/>
          <w:sz w:val="18"/>
          <w:szCs w:val="18"/>
          <w:u w:val="single"/>
        </w:rPr>
        <w:t>DEBENTURISTAS</w:t>
      </w:r>
      <w:r w:rsidR="007D5D0B" w:rsidRPr="00A17853">
        <w:rPr>
          <w:rFonts w:ascii="Tahoma" w:hAnsi="Tahoma" w:cs="Tahoma"/>
          <w:color w:val="000000"/>
          <w:sz w:val="18"/>
          <w:szCs w:val="18"/>
        </w:rPr>
        <w:t>”</w:t>
      </w:r>
      <w:r w:rsidRPr="00A17853">
        <w:rPr>
          <w:rFonts w:ascii="Tahoma" w:hAnsi="Tahoma" w:cs="Tahoma"/>
          <w:color w:val="000000"/>
          <w:sz w:val="18"/>
          <w:szCs w:val="18"/>
        </w:rPr>
        <w:t>,</w:t>
      </w:r>
      <w:r w:rsidR="00D0113E" w:rsidRPr="00A17853">
        <w:rPr>
          <w:rFonts w:ascii="Tahoma" w:hAnsi="Tahoma" w:cs="Tahoma"/>
          <w:color w:val="000000"/>
          <w:sz w:val="18"/>
          <w:szCs w:val="18"/>
        </w:rPr>
        <w:t xml:space="preserve"> neste ato representados pel</w:t>
      </w:r>
      <w:r w:rsidR="00BA1743" w:rsidRPr="00A17853">
        <w:rPr>
          <w:rFonts w:ascii="Tahoma" w:hAnsi="Tahoma" w:cs="Tahoma"/>
          <w:color w:val="000000"/>
          <w:sz w:val="18"/>
          <w:szCs w:val="18"/>
        </w:rPr>
        <w:t>a</w:t>
      </w:r>
      <w:r w:rsidRPr="00A17853">
        <w:rPr>
          <w:rFonts w:ascii="Tahoma" w:hAnsi="Tahoma" w:cs="Tahoma"/>
          <w:color w:val="000000"/>
          <w:sz w:val="18"/>
          <w:szCs w:val="18"/>
        </w:rPr>
        <w:t xml:space="preserve"> </w:t>
      </w:r>
      <w:r w:rsidR="00A7476D" w:rsidRPr="00A17853">
        <w:rPr>
          <w:rFonts w:ascii="Tahoma" w:hAnsi="Tahoma" w:cs="Tahoma"/>
          <w:b/>
          <w:sz w:val="18"/>
          <w:szCs w:val="18"/>
        </w:rPr>
        <w:t>SIMPLIFIC PAVARINI DISTRIBUIDORA DE TÍTULOS E VALORES MOBILIÁRIOS LTDA.</w:t>
      </w:r>
      <w:r w:rsidRPr="00A17853">
        <w:rPr>
          <w:rFonts w:ascii="Tahoma" w:hAnsi="Tahoma" w:cs="Tahoma"/>
          <w:color w:val="000000"/>
          <w:sz w:val="18"/>
          <w:szCs w:val="18"/>
        </w:rPr>
        <w:t>, instituição financeira</w:t>
      </w:r>
      <w:r w:rsidR="00A7476D" w:rsidRPr="00A17853">
        <w:rPr>
          <w:rFonts w:ascii="Tahoma" w:hAnsi="Tahoma" w:cs="Tahoma"/>
          <w:color w:val="000000"/>
          <w:sz w:val="18"/>
          <w:szCs w:val="18"/>
        </w:rPr>
        <w:t>,</w:t>
      </w:r>
      <w:r w:rsidRPr="00A17853">
        <w:rPr>
          <w:rFonts w:ascii="Tahoma" w:hAnsi="Tahoma" w:cs="Tahoma"/>
          <w:color w:val="000000"/>
          <w:sz w:val="18"/>
          <w:szCs w:val="18"/>
        </w:rPr>
        <w:t xml:space="preserve"> </w:t>
      </w:r>
      <w:r w:rsidR="00504C80" w:rsidRPr="00A17853">
        <w:rPr>
          <w:rFonts w:ascii="Tahoma" w:hAnsi="Tahoma" w:cs="Tahoma"/>
          <w:color w:val="000000"/>
          <w:sz w:val="18"/>
          <w:szCs w:val="18"/>
        </w:rPr>
        <w:t xml:space="preserve">atuando por sua filial na </w:t>
      </w:r>
      <w:r w:rsidR="000C4703">
        <w:rPr>
          <w:rFonts w:ascii="Tahoma" w:hAnsi="Tahoma" w:cs="Tahoma"/>
          <w:color w:val="000000"/>
          <w:sz w:val="18"/>
          <w:szCs w:val="18"/>
        </w:rPr>
        <w:t xml:space="preserve">Cidade de São Paulo, Estado de São Paulo, na Rua Joaquim Floriano, nº 466, sala 1.401, Itaim Bibi, CEP </w:t>
      </w:r>
      <w:bookmarkStart w:id="0" w:name="_Hlk23250223"/>
      <w:r w:rsidR="000C4703">
        <w:rPr>
          <w:rFonts w:ascii="Tahoma" w:hAnsi="Tahoma" w:cs="Tahoma"/>
          <w:color w:val="000000"/>
          <w:sz w:val="18"/>
          <w:szCs w:val="18"/>
        </w:rPr>
        <w:t>04534-002</w:t>
      </w:r>
      <w:bookmarkEnd w:id="0"/>
      <w:r w:rsidR="000C4703">
        <w:rPr>
          <w:rFonts w:ascii="Tahoma" w:hAnsi="Tahoma" w:cs="Tahoma"/>
          <w:color w:val="000000"/>
          <w:sz w:val="18"/>
          <w:szCs w:val="18"/>
        </w:rPr>
        <w:t>, inscrita no CNPJ sob o nº 15.227.994/0004-01</w:t>
      </w:r>
      <w:r w:rsidRPr="003016DD">
        <w:rPr>
          <w:rFonts w:ascii="Tahoma" w:hAnsi="Tahoma" w:cs="Tahoma"/>
          <w:color w:val="000000"/>
          <w:sz w:val="18"/>
          <w:szCs w:val="18"/>
        </w:rPr>
        <w:t xml:space="preserve">, </w:t>
      </w:r>
      <w:r w:rsidR="00161DB8" w:rsidRPr="003016DD">
        <w:rPr>
          <w:rFonts w:ascii="Tahoma" w:hAnsi="Tahoma" w:cs="Tahoma"/>
          <w:color w:val="000000"/>
          <w:sz w:val="18"/>
          <w:szCs w:val="18"/>
        </w:rPr>
        <w:t xml:space="preserve">neste ato representada, na forma da </w:t>
      </w:r>
      <w:r w:rsidR="003016DD" w:rsidRPr="003016DD">
        <w:rPr>
          <w:rFonts w:ascii="Tahoma" w:hAnsi="Tahoma" w:cs="Tahoma"/>
          <w:color w:val="000000"/>
          <w:sz w:val="18"/>
          <w:szCs w:val="18"/>
        </w:rPr>
        <w:t>Décima</w:t>
      </w:r>
      <w:r w:rsidR="00161DB8" w:rsidRPr="003016DD">
        <w:rPr>
          <w:rFonts w:ascii="Tahoma" w:hAnsi="Tahoma" w:cs="Tahoma"/>
          <w:color w:val="000000"/>
          <w:sz w:val="18"/>
          <w:szCs w:val="18"/>
        </w:rPr>
        <w:t xml:space="preserve"> Alteração Contratual, por seu administrador não sócio, </w:t>
      </w:r>
      <w:r w:rsidR="00161DB8" w:rsidRPr="003016DD">
        <w:rPr>
          <w:rFonts w:ascii="Tahoma" w:hAnsi="Tahoma" w:cs="Tahoma"/>
          <w:color w:val="000000"/>
          <w:sz w:val="18"/>
          <w:szCs w:val="18"/>
          <w:u w:val="single"/>
        </w:rPr>
        <w:t>MATHEUS GOMES FARIA</w:t>
      </w:r>
      <w:r w:rsidR="00161DB8" w:rsidRPr="003016DD">
        <w:rPr>
          <w:rFonts w:ascii="Tahoma" w:hAnsi="Tahoma" w:cs="Tahoma"/>
          <w:color w:val="000000"/>
          <w:sz w:val="18"/>
          <w:szCs w:val="18"/>
        </w:rPr>
        <w:t>, brasileiro, casado, administrador de empresas, portador da Cédula de Identidade nº 0115418741-MEX/RJ, inscrito no CPF/MF nº 058.133.117-69, residente e domiciliado na Rua Tiradentes, nº 61, Apto. 302, Ingá, na cidade de Niterói, Estado do Rio de Janeiro,</w:t>
      </w:r>
      <w:r w:rsidR="007D5D0B" w:rsidRPr="00A17853">
        <w:rPr>
          <w:rFonts w:ascii="Tahoma" w:hAnsi="Tahoma" w:cs="Tahoma"/>
          <w:sz w:val="18"/>
          <w:szCs w:val="18"/>
        </w:rPr>
        <w:t xml:space="preserve"> na qualidade de agente fiduciário e doravante denominado simplesmente “</w:t>
      </w:r>
      <w:r w:rsidR="007D5D0B" w:rsidRPr="00A17853">
        <w:rPr>
          <w:rFonts w:ascii="Tahoma" w:hAnsi="Tahoma" w:cs="Tahoma"/>
          <w:b/>
          <w:sz w:val="18"/>
          <w:szCs w:val="18"/>
          <w:u w:val="single"/>
        </w:rPr>
        <w:t>AGENTE FIDUCIÁRIO</w:t>
      </w:r>
      <w:r w:rsidR="007D5D0B" w:rsidRPr="00A17853">
        <w:rPr>
          <w:rFonts w:ascii="Tahoma" w:hAnsi="Tahoma" w:cs="Tahoma"/>
          <w:sz w:val="18"/>
          <w:szCs w:val="18"/>
        </w:rPr>
        <w:t>”</w:t>
      </w:r>
      <w:r w:rsidR="005D7614">
        <w:rPr>
          <w:rFonts w:ascii="Tahoma" w:hAnsi="Tahoma" w:cs="Tahoma"/>
          <w:sz w:val="18"/>
          <w:szCs w:val="18"/>
        </w:rPr>
        <w:t xml:space="preserve">; </w:t>
      </w:r>
      <w:r w:rsidR="006025BB">
        <w:rPr>
          <w:rFonts w:ascii="Tahoma" w:hAnsi="Tahoma" w:cs="Tahoma"/>
          <w:sz w:val="18"/>
          <w:szCs w:val="18"/>
        </w:rPr>
        <w:t xml:space="preserve">e </w:t>
      </w:r>
    </w:p>
    <w:p w14:paraId="65126767" w14:textId="77777777" w:rsidR="000C4703" w:rsidRDefault="000C4703" w:rsidP="00740AA0">
      <w:pPr>
        <w:spacing w:line="276" w:lineRule="auto"/>
        <w:jc w:val="both"/>
        <w:rPr>
          <w:rFonts w:ascii="Tahoma" w:hAnsi="Tahoma" w:cs="Tahoma"/>
          <w:sz w:val="18"/>
          <w:szCs w:val="18"/>
        </w:rPr>
      </w:pPr>
    </w:p>
    <w:p w14:paraId="673FC794" w14:textId="7D8F115E" w:rsidR="00504C80" w:rsidRPr="00A17853" w:rsidRDefault="00DF6723" w:rsidP="00740AA0">
      <w:pPr>
        <w:spacing w:line="276" w:lineRule="auto"/>
        <w:jc w:val="both"/>
        <w:rPr>
          <w:rFonts w:ascii="Tahoma" w:hAnsi="Tahoma" w:cs="Tahoma"/>
          <w:sz w:val="18"/>
          <w:szCs w:val="18"/>
        </w:rPr>
      </w:pPr>
      <w:r w:rsidRPr="006C0EEF">
        <w:rPr>
          <w:rFonts w:ascii="Tahoma" w:hAnsi="Tahoma" w:cs="Tahoma"/>
          <w:b/>
          <w:color w:val="000000"/>
          <w:sz w:val="18"/>
          <w:szCs w:val="18"/>
        </w:rPr>
        <w:t xml:space="preserve">ITAÚ </w:t>
      </w:r>
      <w:r>
        <w:rPr>
          <w:rFonts w:ascii="Tahoma" w:hAnsi="Tahoma" w:cs="Tahoma"/>
          <w:b/>
          <w:color w:val="000000"/>
          <w:sz w:val="18"/>
          <w:szCs w:val="18"/>
        </w:rPr>
        <w:t xml:space="preserve">UNIBANCO </w:t>
      </w:r>
      <w:r w:rsidRPr="006C0EEF">
        <w:rPr>
          <w:rFonts w:ascii="Tahoma" w:hAnsi="Tahoma" w:cs="Tahoma"/>
          <w:b/>
          <w:color w:val="000000"/>
          <w:sz w:val="18"/>
          <w:szCs w:val="18"/>
        </w:rPr>
        <w:t>S.A.</w:t>
      </w:r>
      <w:r>
        <w:rPr>
          <w:rFonts w:ascii="Tahoma" w:hAnsi="Tahoma" w:cs="Tahoma"/>
          <w:color w:val="000000"/>
          <w:sz w:val="18"/>
          <w:szCs w:val="18"/>
        </w:rPr>
        <w:t xml:space="preserve">, </w:t>
      </w:r>
      <w:r w:rsidRPr="00592F66">
        <w:rPr>
          <w:rFonts w:ascii="Tahoma" w:hAnsi="Tahoma" w:cs="Tahoma"/>
          <w:color w:val="000000"/>
          <w:sz w:val="18"/>
          <w:szCs w:val="18"/>
        </w:rPr>
        <w:t>instituição financeira com endereço na Cidade de São Paulo, Estado de São Paulo, na Avenida Brigadeiro Faria Lima, nº 3.500, 1º, 2º, 3º (parte), 4º e 5º andares, inscrita no CNPJ/MF sob o nº 60.701.190/4816-09</w:t>
      </w:r>
      <w:r>
        <w:rPr>
          <w:rFonts w:ascii="Tahoma" w:hAnsi="Tahoma" w:cs="Tahoma"/>
          <w:color w:val="000000"/>
          <w:sz w:val="18"/>
          <w:szCs w:val="18"/>
        </w:rPr>
        <w:t xml:space="preserve">, com seu estatuto social arquivado na Junta Comercial do Estado de São Paulo - JUCESP sob o </w:t>
      </w:r>
      <w:r w:rsidR="004159B8">
        <w:rPr>
          <w:rFonts w:ascii="Tahoma" w:hAnsi="Tahoma" w:cs="Tahoma"/>
          <w:color w:val="000000"/>
          <w:sz w:val="18"/>
          <w:szCs w:val="18"/>
        </w:rPr>
        <w:t xml:space="preserve">NIRE </w:t>
      </w:r>
      <w:r w:rsidR="004159B8" w:rsidRPr="00A906A2">
        <w:rPr>
          <w:rFonts w:ascii="Tahoma" w:hAnsi="Tahoma" w:cs="Tahoma"/>
          <w:color w:val="000000"/>
          <w:sz w:val="18"/>
          <w:szCs w:val="18"/>
        </w:rPr>
        <w:t>35300023978</w:t>
      </w:r>
      <w:r w:rsidR="004159B8">
        <w:rPr>
          <w:rFonts w:ascii="Tahoma" w:hAnsi="Tahoma" w:cs="Tahoma"/>
          <w:color w:val="000000"/>
          <w:sz w:val="18"/>
          <w:szCs w:val="18"/>
        </w:rPr>
        <w:t xml:space="preserve"> </w:t>
      </w:r>
      <w:r>
        <w:rPr>
          <w:rFonts w:ascii="Tahoma" w:hAnsi="Tahoma" w:cs="Tahoma"/>
          <w:color w:val="000000"/>
          <w:sz w:val="18"/>
          <w:szCs w:val="18"/>
        </w:rPr>
        <w:t xml:space="preserve">e sua última consolidação também registrada sob nº </w:t>
      </w:r>
      <w:r w:rsidR="00031F0C" w:rsidRPr="00A00450">
        <w:rPr>
          <w:rFonts w:ascii="Tahoma" w:hAnsi="Tahoma" w:cs="Tahoma"/>
          <w:color w:val="000000"/>
          <w:sz w:val="18"/>
          <w:szCs w:val="18"/>
          <w:highlight w:val="yellow"/>
        </w:rPr>
        <w:t>[</w:t>
      </w:r>
      <w:r w:rsidR="00031F0C" w:rsidRPr="00A00450">
        <w:rPr>
          <w:rFonts w:ascii="Tahoma" w:hAnsi="Tahoma" w:cs="Tahoma"/>
          <w:color w:val="000000"/>
          <w:sz w:val="18"/>
          <w:szCs w:val="18"/>
          <w:highlight w:val="yellow"/>
        </w:rPr>
        <w:sym w:font="Symbol" w:char="F0B7"/>
      </w:r>
      <w:r w:rsidR="00031F0C" w:rsidRPr="00A00450">
        <w:rPr>
          <w:rFonts w:ascii="Tahoma" w:hAnsi="Tahoma" w:cs="Tahoma"/>
          <w:color w:val="000000"/>
          <w:sz w:val="18"/>
          <w:szCs w:val="18"/>
          <w:highlight w:val="yellow"/>
        </w:rPr>
        <w:t>]</w:t>
      </w:r>
      <w:r>
        <w:rPr>
          <w:rFonts w:ascii="Tahoma" w:hAnsi="Tahoma" w:cs="Tahoma"/>
          <w:color w:val="000000"/>
          <w:sz w:val="18"/>
          <w:szCs w:val="18"/>
        </w:rPr>
        <w:t xml:space="preserve">, sessão de </w:t>
      </w:r>
      <w:r w:rsidRPr="00A00450">
        <w:rPr>
          <w:rFonts w:ascii="Tahoma" w:hAnsi="Tahoma" w:cs="Tahoma"/>
          <w:color w:val="000000"/>
          <w:sz w:val="18"/>
          <w:szCs w:val="18"/>
          <w:highlight w:val="yellow"/>
        </w:rPr>
        <w:t>[</w:t>
      </w:r>
      <w:r w:rsidRPr="00A00450">
        <w:rPr>
          <w:rFonts w:ascii="Tahoma" w:hAnsi="Tahoma" w:cs="Tahoma"/>
          <w:color w:val="000000"/>
          <w:sz w:val="18"/>
          <w:szCs w:val="18"/>
          <w:highlight w:val="yellow"/>
        </w:rPr>
        <w:sym w:font="Symbol" w:char="F0B7"/>
      </w:r>
      <w:r w:rsidRPr="00A00450">
        <w:rPr>
          <w:rFonts w:ascii="Tahoma" w:hAnsi="Tahoma" w:cs="Tahoma"/>
          <w:color w:val="000000"/>
          <w:sz w:val="18"/>
          <w:szCs w:val="18"/>
          <w:highlight w:val="yellow"/>
        </w:rPr>
        <w:t>]</w:t>
      </w:r>
      <w:r>
        <w:rPr>
          <w:rFonts w:ascii="Tahoma" w:hAnsi="Tahoma" w:cs="Tahoma"/>
          <w:color w:val="000000"/>
          <w:sz w:val="18"/>
          <w:szCs w:val="18"/>
        </w:rPr>
        <w:t xml:space="preserve">, neste ato representado por </w:t>
      </w:r>
      <w:r w:rsidRPr="00A00450">
        <w:rPr>
          <w:rFonts w:ascii="Tahoma" w:hAnsi="Tahoma" w:cs="Tahoma"/>
          <w:color w:val="000000"/>
          <w:sz w:val="18"/>
          <w:szCs w:val="18"/>
          <w:highlight w:val="yellow"/>
        </w:rPr>
        <w:t>[</w:t>
      </w:r>
      <w:r w:rsidRPr="00A00450">
        <w:rPr>
          <w:rFonts w:ascii="Tahoma" w:hAnsi="Tahoma" w:cs="Tahoma"/>
          <w:color w:val="000000"/>
          <w:sz w:val="18"/>
          <w:szCs w:val="18"/>
          <w:highlight w:val="yellow"/>
        </w:rPr>
        <w:sym w:font="Symbol" w:char="F0B7"/>
      </w:r>
      <w:r w:rsidRPr="00A00450">
        <w:rPr>
          <w:rFonts w:ascii="Tahoma" w:hAnsi="Tahoma" w:cs="Tahoma"/>
          <w:color w:val="000000"/>
          <w:sz w:val="18"/>
          <w:szCs w:val="18"/>
          <w:highlight w:val="yellow"/>
        </w:rPr>
        <w:t>]</w:t>
      </w:r>
      <w:r>
        <w:rPr>
          <w:rFonts w:ascii="Tahoma" w:hAnsi="Tahoma" w:cs="Tahoma"/>
          <w:color w:val="000000"/>
          <w:sz w:val="18"/>
          <w:szCs w:val="18"/>
        </w:rPr>
        <w:t>, [</w:t>
      </w:r>
      <w:r w:rsidRPr="00D07F5B">
        <w:rPr>
          <w:rFonts w:ascii="Tahoma" w:hAnsi="Tahoma" w:cs="Tahoma"/>
          <w:color w:val="000000"/>
          <w:sz w:val="18"/>
          <w:szCs w:val="18"/>
          <w:highlight w:val="yellow"/>
        </w:rPr>
        <w:t>qualificação</w:t>
      </w:r>
      <w:r>
        <w:rPr>
          <w:rFonts w:ascii="Tahoma" w:hAnsi="Tahoma" w:cs="Tahoma"/>
          <w:color w:val="000000"/>
          <w:sz w:val="18"/>
          <w:szCs w:val="18"/>
        </w:rPr>
        <w:t xml:space="preserve">] </w:t>
      </w:r>
      <w:r w:rsidR="006025BB">
        <w:rPr>
          <w:rFonts w:ascii="Tahoma" w:hAnsi="Tahoma" w:cs="Tahoma"/>
          <w:color w:val="000000"/>
          <w:sz w:val="18"/>
          <w:szCs w:val="18"/>
        </w:rPr>
        <w:t>(“</w:t>
      </w:r>
      <w:r w:rsidR="006025BB">
        <w:rPr>
          <w:rFonts w:ascii="Tahoma" w:hAnsi="Tahoma" w:cs="Tahoma"/>
          <w:b/>
          <w:color w:val="000000"/>
          <w:sz w:val="18"/>
          <w:szCs w:val="18"/>
          <w:u w:val="single"/>
        </w:rPr>
        <w:t>ITAÚ</w:t>
      </w:r>
      <w:r w:rsidR="006025BB">
        <w:rPr>
          <w:rFonts w:ascii="Tahoma" w:hAnsi="Tahoma" w:cs="Tahoma"/>
          <w:color w:val="000000"/>
          <w:sz w:val="18"/>
          <w:szCs w:val="18"/>
        </w:rPr>
        <w:t xml:space="preserve">” e, em conjunto com o </w:t>
      </w:r>
      <w:r w:rsidR="006025BB">
        <w:rPr>
          <w:rFonts w:ascii="Tahoma" w:hAnsi="Tahoma" w:cs="Tahoma"/>
          <w:b/>
          <w:bCs/>
          <w:color w:val="000000"/>
          <w:sz w:val="18"/>
          <w:szCs w:val="18"/>
          <w:u w:val="single"/>
        </w:rPr>
        <w:t>AGENTE FIDUCIÁRIO</w:t>
      </w:r>
      <w:r w:rsidR="006025BB">
        <w:rPr>
          <w:rFonts w:ascii="Tahoma" w:hAnsi="Tahoma" w:cs="Tahoma"/>
          <w:color w:val="000000"/>
          <w:sz w:val="18"/>
          <w:szCs w:val="18"/>
        </w:rPr>
        <w:t>, doravante denominados coletivamente como “</w:t>
      </w:r>
      <w:r w:rsidR="006025BB" w:rsidRPr="006C0EEF">
        <w:rPr>
          <w:rFonts w:ascii="Tahoma" w:hAnsi="Tahoma" w:cs="Tahoma"/>
          <w:b/>
          <w:color w:val="000000"/>
          <w:sz w:val="18"/>
          <w:szCs w:val="18"/>
          <w:u w:val="single"/>
        </w:rPr>
        <w:t>CREDORES</w:t>
      </w:r>
      <w:r w:rsidR="006025BB">
        <w:rPr>
          <w:rFonts w:ascii="Tahoma" w:hAnsi="Tahoma" w:cs="Tahoma"/>
          <w:color w:val="000000"/>
          <w:sz w:val="18"/>
          <w:szCs w:val="18"/>
        </w:rPr>
        <w:t>”).</w:t>
      </w:r>
      <w:r w:rsidR="000C4703">
        <w:rPr>
          <w:rFonts w:ascii="Tahoma" w:hAnsi="Tahoma" w:cs="Tahoma"/>
          <w:color w:val="000000"/>
          <w:sz w:val="18"/>
          <w:szCs w:val="18"/>
        </w:rPr>
        <w:t xml:space="preserve"> [</w:t>
      </w:r>
      <w:r w:rsidR="000C4703" w:rsidRPr="00A906A2">
        <w:rPr>
          <w:rFonts w:ascii="Tahoma" w:hAnsi="Tahoma" w:cs="Tahoma"/>
          <w:b/>
          <w:i/>
          <w:color w:val="000000"/>
          <w:sz w:val="18"/>
          <w:szCs w:val="18"/>
          <w:highlight w:val="yellow"/>
        </w:rPr>
        <w:t>Nota</w:t>
      </w:r>
      <w:r w:rsidR="000C4703" w:rsidRPr="00A906A2">
        <w:rPr>
          <w:rFonts w:ascii="Tahoma" w:hAnsi="Tahoma" w:cs="Tahoma"/>
          <w:i/>
          <w:color w:val="000000"/>
          <w:sz w:val="18"/>
          <w:szCs w:val="18"/>
          <w:highlight w:val="yellow"/>
        </w:rPr>
        <w:t>: a ser preenchido pelo tabelião</w:t>
      </w:r>
      <w:r w:rsidR="000C4703">
        <w:rPr>
          <w:rFonts w:ascii="Tahoma" w:hAnsi="Tahoma" w:cs="Tahoma"/>
          <w:color w:val="000000"/>
          <w:sz w:val="18"/>
          <w:szCs w:val="18"/>
        </w:rPr>
        <w:t>]</w:t>
      </w:r>
    </w:p>
    <w:p w14:paraId="4D978B6F" w14:textId="77777777" w:rsidR="00504C80" w:rsidRPr="00A17853" w:rsidRDefault="00504C80" w:rsidP="00740AA0">
      <w:pPr>
        <w:spacing w:line="276" w:lineRule="auto"/>
        <w:jc w:val="both"/>
        <w:rPr>
          <w:rFonts w:ascii="Tahoma" w:hAnsi="Tahoma" w:cs="Tahoma"/>
          <w:sz w:val="18"/>
          <w:szCs w:val="18"/>
        </w:rPr>
      </w:pPr>
    </w:p>
    <w:p w14:paraId="516F2201" w14:textId="0D10885F" w:rsidR="005877DA" w:rsidRPr="00A17853" w:rsidRDefault="00504C80" w:rsidP="00740AA0">
      <w:pPr>
        <w:spacing w:line="276" w:lineRule="auto"/>
        <w:jc w:val="both"/>
        <w:rPr>
          <w:rFonts w:ascii="Tahoma" w:hAnsi="Tahoma" w:cs="Tahoma"/>
          <w:color w:val="000000"/>
          <w:sz w:val="18"/>
          <w:szCs w:val="18"/>
        </w:rPr>
      </w:pPr>
      <w:r w:rsidRPr="00A17853">
        <w:rPr>
          <w:rFonts w:ascii="Tahoma" w:hAnsi="Tahoma" w:cs="Tahoma"/>
          <w:sz w:val="18"/>
          <w:szCs w:val="18"/>
        </w:rPr>
        <w:t xml:space="preserve">E, ainda, como </w:t>
      </w:r>
      <w:r w:rsidRPr="00A17853">
        <w:rPr>
          <w:rFonts w:ascii="Tahoma" w:hAnsi="Tahoma" w:cs="Tahoma"/>
          <w:b/>
          <w:sz w:val="18"/>
          <w:szCs w:val="18"/>
        </w:rPr>
        <w:t>DEVEDORA</w:t>
      </w:r>
      <w:r w:rsidRPr="00A17853">
        <w:rPr>
          <w:rFonts w:ascii="Tahoma" w:hAnsi="Tahoma" w:cs="Tahoma"/>
          <w:sz w:val="18"/>
          <w:szCs w:val="18"/>
        </w:rPr>
        <w:t xml:space="preserve">: </w:t>
      </w:r>
      <w:r w:rsidRPr="00A17853">
        <w:rPr>
          <w:rFonts w:ascii="Tahoma" w:hAnsi="Tahoma" w:cs="Tahoma"/>
          <w:b/>
          <w:sz w:val="18"/>
          <w:szCs w:val="18"/>
        </w:rPr>
        <w:t>FGR URBANISMO BELÉM S.A. - SPE</w:t>
      </w:r>
      <w:r w:rsidRPr="00A17853">
        <w:rPr>
          <w:rFonts w:ascii="Tahoma" w:hAnsi="Tahoma" w:cs="Tahoma"/>
          <w:sz w:val="18"/>
          <w:szCs w:val="18"/>
        </w:rPr>
        <w:t xml:space="preserve">, companhia fechada com sede no Município de Aparecida de Goiânia, Estado de Goiás, na 1A Avenida, S/N, QD 1-B, </w:t>
      </w:r>
      <w:r w:rsidR="00C74FB8" w:rsidRPr="00A17853">
        <w:rPr>
          <w:rFonts w:ascii="Tahoma" w:hAnsi="Tahoma" w:cs="Tahoma"/>
          <w:sz w:val="18"/>
          <w:szCs w:val="18"/>
        </w:rPr>
        <w:t>Lts. 16, 17 e 18, Sala 4</w:t>
      </w:r>
      <w:r w:rsidRPr="00A17853">
        <w:rPr>
          <w:rFonts w:ascii="Tahoma" w:hAnsi="Tahoma" w:cs="Tahoma"/>
          <w:sz w:val="18"/>
          <w:szCs w:val="18"/>
        </w:rPr>
        <w:t xml:space="preserve">, bairro Cidade Vera Cruz, CEP 74.934-600, </w:t>
      </w:r>
      <w:r w:rsidRPr="00A17853">
        <w:rPr>
          <w:rFonts w:ascii="Tahoma" w:hAnsi="Tahoma" w:cs="Tahoma"/>
          <w:bCs/>
          <w:sz w:val="18"/>
          <w:szCs w:val="18"/>
        </w:rPr>
        <w:t>inscrita no CNPJ sob o nº </w:t>
      </w:r>
      <w:r w:rsidRPr="00A17853">
        <w:rPr>
          <w:rFonts w:ascii="Tahoma" w:hAnsi="Tahoma" w:cs="Tahoma"/>
          <w:sz w:val="18"/>
          <w:szCs w:val="18"/>
        </w:rPr>
        <w:t xml:space="preserve">09.046.621/0001-80, </w:t>
      </w:r>
      <w:r w:rsidR="008B19C9">
        <w:rPr>
          <w:rFonts w:ascii="Tahoma" w:hAnsi="Tahoma" w:cs="Tahoma"/>
          <w:sz w:val="18"/>
          <w:szCs w:val="18"/>
        </w:rPr>
        <w:t>(</w:t>
      </w:r>
      <w:r w:rsidRPr="00A17853">
        <w:rPr>
          <w:rFonts w:ascii="Tahoma" w:hAnsi="Tahoma" w:cs="Tahoma"/>
          <w:sz w:val="18"/>
          <w:szCs w:val="18"/>
        </w:rPr>
        <w:t>“</w:t>
      </w:r>
      <w:r w:rsidRPr="00A17853">
        <w:rPr>
          <w:rFonts w:ascii="Tahoma" w:hAnsi="Tahoma" w:cs="Tahoma"/>
          <w:b/>
          <w:sz w:val="18"/>
          <w:szCs w:val="18"/>
          <w:u w:val="single"/>
        </w:rPr>
        <w:t>DEVEDORA</w:t>
      </w:r>
      <w:r w:rsidRPr="00A17853">
        <w:rPr>
          <w:rFonts w:ascii="Tahoma" w:hAnsi="Tahoma" w:cs="Tahoma"/>
          <w:sz w:val="18"/>
          <w:szCs w:val="18"/>
        </w:rPr>
        <w:t xml:space="preserve">” </w:t>
      </w:r>
      <w:r w:rsidR="00881B45" w:rsidRPr="00A17853">
        <w:rPr>
          <w:rFonts w:ascii="Tahoma" w:hAnsi="Tahoma" w:cs="Tahoma"/>
          <w:sz w:val="18"/>
          <w:szCs w:val="18"/>
        </w:rPr>
        <w:t xml:space="preserve">e, em conjunto com </w:t>
      </w:r>
      <w:r w:rsidR="00D7428D">
        <w:rPr>
          <w:rFonts w:ascii="Tahoma" w:hAnsi="Tahoma" w:cs="Tahoma"/>
          <w:sz w:val="18"/>
          <w:szCs w:val="18"/>
        </w:rPr>
        <w:t xml:space="preserve">a </w:t>
      </w:r>
      <w:r w:rsidR="00D7428D" w:rsidRPr="00D7428D">
        <w:rPr>
          <w:rFonts w:ascii="Tahoma" w:hAnsi="Tahoma" w:cs="Tahoma"/>
          <w:b/>
          <w:sz w:val="18"/>
          <w:szCs w:val="18"/>
        </w:rPr>
        <w:t>HIPOTECANTE</w:t>
      </w:r>
      <w:r w:rsidR="00D7428D">
        <w:rPr>
          <w:rFonts w:ascii="Tahoma" w:hAnsi="Tahoma" w:cs="Tahoma"/>
          <w:sz w:val="18"/>
          <w:szCs w:val="18"/>
        </w:rPr>
        <w:t xml:space="preserve"> e os </w:t>
      </w:r>
      <w:r w:rsidR="00D7428D" w:rsidRPr="00D7428D">
        <w:rPr>
          <w:rFonts w:ascii="Tahoma" w:hAnsi="Tahoma" w:cs="Tahoma"/>
          <w:b/>
          <w:sz w:val="18"/>
          <w:szCs w:val="18"/>
        </w:rPr>
        <w:t>CREDORES</w:t>
      </w:r>
      <w:r w:rsidR="00881B45" w:rsidRPr="00A17853">
        <w:rPr>
          <w:rFonts w:ascii="Tahoma" w:hAnsi="Tahoma" w:cs="Tahoma"/>
          <w:sz w:val="18"/>
          <w:szCs w:val="18"/>
        </w:rPr>
        <w:t>, indistinta e individualmente denominados “</w:t>
      </w:r>
      <w:r w:rsidR="00881B45" w:rsidRPr="00A17853">
        <w:rPr>
          <w:rFonts w:ascii="Tahoma" w:hAnsi="Tahoma" w:cs="Tahoma"/>
          <w:b/>
          <w:sz w:val="18"/>
          <w:szCs w:val="18"/>
          <w:u w:val="single"/>
        </w:rPr>
        <w:t>Parte</w:t>
      </w:r>
      <w:r w:rsidR="00881B45" w:rsidRPr="00A17853">
        <w:rPr>
          <w:rFonts w:ascii="Tahoma" w:hAnsi="Tahoma" w:cs="Tahoma"/>
          <w:sz w:val="18"/>
          <w:szCs w:val="18"/>
        </w:rPr>
        <w:t>” e, conjuntamente, denominados, “</w:t>
      </w:r>
      <w:r w:rsidR="00881B45" w:rsidRPr="00A17853">
        <w:rPr>
          <w:rFonts w:ascii="Tahoma" w:hAnsi="Tahoma" w:cs="Tahoma"/>
          <w:b/>
          <w:sz w:val="18"/>
          <w:szCs w:val="18"/>
          <w:u w:val="single"/>
        </w:rPr>
        <w:t>Partes</w:t>
      </w:r>
      <w:r w:rsidR="00881B45" w:rsidRPr="00A17853">
        <w:rPr>
          <w:rFonts w:ascii="Tahoma" w:hAnsi="Tahoma" w:cs="Tahoma"/>
          <w:sz w:val="18"/>
          <w:szCs w:val="18"/>
        </w:rPr>
        <w:t>”</w:t>
      </w:r>
      <w:r w:rsidR="008B19C9">
        <w:rPr>
          <w:rFonts w:ascii="Tahoma" w:hAnsi="Tahoma" w:cs="Tahoma"/>
          <w:sz w:val="18"/>
          <w:szCs w:val="18"/>
        </w:rPr>
        <w:t>)</w:t>
      </w:r>
      <w:r w:rsidR="00881B45" w:rsidRPr="00A17853">
        <w:rPr>
          <w:rFonts w:ascii="Tahoma" w:hAnsi="Tahoma" w:cs="Tahoma"/>
          <w:color w:val="000000"/>
          <w:sz w:val="18"/>
          <w:szCs w:val="18"/>
        </w:rPr>
        <w:t>.</w:t>
      </w:r>
    </w:p>
    <w:p w14:paraId="2F786F09" w14:textId="77777777" w:rsidR="005C194C" w:rsidRPr="00A17853" w:rsidRDefault="005C194C" w:rsidP="00740AA0">
      <w:pPr>
        <w:spacing w:line="276" w:lineRule="auto"/>
        <w:jc w:val="both"/>
        <w:rPr>
          <w:rFonts w:ascii="Tahoma" w:hAnsi="Tahoma" w:cs="Tahoma"/>
          <w:sz w:val="18"/>
          <w:szCs w:val="18"/>
        </w:rPr>
      </w:pPr>
    </w:p>
    <w:p w14:paraId="3A486A9C" w14:textId="77777777" w:rsidR="00D0113E" w:rsidRPr="00A17853" w:rsidRDefault="00550B26" w:rsidP="00740AA0">
      <w:pPr>
        <w:spacing w:line="276" w:lineRule="auto"/>
        <w:jc w:val="both"/>
        <w:rPr>
          <w:rFonts w:ascii="Tahoma" w:hAnsi="Tahoma" w:cs="Tahoma"/>
          <w:sz w:val="18"/>
          <w:szCs w:val="18"/>
        </w:rPr>
      </w:pPr>
      <w:r w:rsidRPr="00A17853">
        <w:rPr>
          <w:rFonts w:ascii="Tahoma" w:hAnsi="Tahoma" w:cs="Tahoma"/>
          <w:sz w:val="18"/>
          <w:szCs w:val="18"/>
        </w:rPr>
        <w:t xml:space="preserve">Todos os representantes das pessoas jurídicas que assinam este ato, declaram, </w:t>
      </w:r>
      <w:r w:rsidR="00A863BE" w:rsidRPr="00A17853">
        <w:rPr>
          <w:rFonts w:ascii="Tahoma" w:hAnsi="Tahoma" w:cs="Tahoma"/>
          <w:sz w:val="18"/>
          <w:szCs w:val="18"/>
        </w:rPr>
        <w:t>sob as</w:t>
      </w:r>
      <w:r w:rsidRPr="00A17853">
        <w:rPr>
          <w:rFonts w:ascii="Tahoma" w:hAnsi="Tahoma" w:cs="Tahoma"/>
          <w:sz w:val="18"/>
          <w:szCs w:val="18"/>
        </w:rPr>
        <w:t xml:space="preserve"> penas da Lei, que se mantêm nessa qualidade, com os mesmos poderes elencados nos respectivos instrumentos contratuais e </w:t>
      </w:r>
      <w:r w:rsidRPr="00A17853">
        <w:rPr>
          <w:rFonts w:ascii="Tahoma" w:hAnsi="Tahoma" w:cs="Tahoma"/>
          <w:sz w:val="18"/>
          <w:szCs w:val="18"/>
        </w:rPr>
        <w:lastRenderedPageBreak/>
        <w:t xml:space="preserve">suas alterações, aqui arquivados e acima citados. </w:t>
      </w:r>
      <w:r w:rsidR="00A863BE" w:rsidRPr="00A17853">
        <w:rPr>
          <w:rFonts w:ascii="Tahoma" w:hAnsi="Tahoma" w:cs="Tahoma"/>
          <w:sz w:val="18"/>
          <w:szCs w:val="18"/>
        </w:rPr>
        <w:t xml:space="preserve">Os presentes identificados por mim, ante a verificação dos documentos originais apresentados e acima enumerados, e de cuja capacidade </w:t>
      </w:r>
      <w:r w:rsidR="00A863BE" w:rsidRPr="00A17853">
        <w:rPr>
          <w:rFonts w:ascii="Tahoma" w:hAnsi="Tahoma" w:cs="Tahoma"/>
          <w:i/>
          <w:sz w:val="18"/>
          <w:szCs w:val="18"/>
        </w:rPr>
        <w:t xml:space="preserve">de fato </w:t>
      </w:r>
      <w:r w:rsidR="00A863BE" w:rsidRPr="00A17853">
        <w:rPr>
          <w:rFonts w:ascii="Tahoma" w:hAnsi="Tahoma" w:cs="Tahoma"/>
          <w:sz w:val="18"/>
          <w:szCs w:val="18"/>
        </w:rPr>
        <w:t>dou fé.</w:t>
      </w:r>
    </w:p>
    <w:p w14:paraId="0B45BE58" w14:textId="77777777" w:rsidR="00504C80" w:rsidRPr="00A17853" w:rsidRDefault="00504C80" w:rsidP="00504C80">
      <w:pPr>
        <w:spacing w:line="276" w:lineRule="auto"/>
        <w:jc w:val="both"/>
        <w:rPr>
          <w:rFonts w:ascii="Tahoma" w:hAnsi="Tahoma" w:cs="Tahoma"/>
          <w:sz w:val="18"/>
          <w:szCs w:val="18"/>
        </w:rPr>
      </w:pPr>
    </w:p>
    <w:p w14:paraId="7C7324FC" w14:textId="4E4C6CF8" w:rsidR="00B27D41" w:rsidRDefault="00504C80" w:rsidP="00504C80">
      <w:pPr>
        <w:spacing w:line="276" w:lineRule="auto"/>
        <w:jc w:val="both"/>
        <w:rPr>
          <w:rFonts w:ascii="Tahoma" w:hAnsi="Tahoma" w:cs="Tahoma"/>
          <w:b/>
          <w:sz w:val="18"/>
          <w:szCs w:val="18"/>
        </w:rPr>
      </w:pPr>
      <w:r w:rsidRPr="00A17853">
        <w:rPr>
          <w:rFonts w:ascii="Tahoma" w:hAnsi="Tahoma" w:cs="Tahoma"/>
          <w:b/>
          <w:sz w:val="18"/>
          <w:szCs w:val="18"/>
        </w:rPr>
        <w:t>II –</w:t>
      </w:r>
      <w:r w:rsidRPr="00A17853">
        <w:rPr>
          <w:rFonts w:ascii="Tahoma" w:hAnsi="Tahoma" w:cs="Tahoma"/>
          <w:b/>
          <w:sz w:val="18"/>
          <w:szCs w:val="18"/>
          <w:u w:val="single"/>
        </w:rPr>
        <w:t>PRELIMINARES</w:t>
      </w:r>
      <w:r w:rsidRPr="00A17853">
        <w:rPr>
          <w:rFonts w:ascii="Tahoma" w:hAnsi="Tahoma" w:cs="Tahoma"/>
          <w:b/>
          <w:sz w:val="18"/>
          <w:szCs w:val="18"/>
        </w:rPr>
        <w:t xml:space="preserve"> – </w:t>
      </w:r>
    </w:p>
    <w:p w14:paraId="3972CF08" w14:textId="77777777" w:rsidR="00A00450" w:rsidRDefault="00A00450" w:rsidP="00504C80">
      <w:pPr>
        <w:spacing w:line="276" w:lineRule="auto"/>
        <w:jc w:val="both"/>
        <w:rPr>
          <w:rFonts w:ascii="Tahoma" w:hAnsi="Tahoma" w:cs="Tahoma"/>
          <w:b/>
          <w:sz w:val="18"/>
          <w:szCs w:val="18"/>
        </w:rPr>
      </w:pPr>
    </w:p>
    <w:p w14:paraId="631A5946" w14:textId="7A1B862C" w:rsidR="00504C80" w:rsidRPr="00A17853" w:rsidRDefault="00504C80" w:rsidP="00504C80">
      <w:pPr>
        <w:spacing w:line="276" w:lineRule="auto"/>
        <w:jc w:val="both"/>
        <w:rPr>
          <w:rFonts w:ascii="Tahoma" w:hAnsi="Tahoma" w:cs="Tahoma"/>
          <w:sz w:val="18"/>
          <w:szCs w:val="18"/>
        </w:rPr>
      </w:pPr>
      <w:r w:rsidRPr="00A17853">
        <w:rPr>
          <w:rFonts w:ascii="Tahoma" w:hAnsi="Tahoma" w:cs="Tahoma"/>
          <w:b/>
          <w:sz w:val="18"/>
          <w:szCs w:val="18"/>
        </w:rPr>
        <w:t>2.1.</w:t>
      </w:r>
      <w:r w:rsidRPr="00A17853">
        <w:rPr>
          <w:rFonts w:ascii="Tahoma" w:hAnsi="Tahoma" w:cs="Tahoma"/>
          <w:sz w:val="18"/>
          <w:szCs w:val="18"/>
        </w:rPr>
        <w:t xml:space="preserve"> Em </w:t>
      </w:r>
      <w:r w:rsidR="00A00450">
        <w:rPr>
          <w:rFonts w:ascii="Tahoma" w:hAnsi="Tahoma" w:cs="Tahoma"/>
          <w:sz w:val="18"/>
          <w:szCs w:val="18"/>
        </w:rPr>
        <w:t>05</w:t>
      </w:r>
      <w:r w:rsidRPr="00A17853">
        <w:rPr>
          <w:rFonts w:ascii="Tahoma" w:hAnsi="Tahoma" w:cs="Tahoma"/>
          <w:sz w:val="18"/>
          <w:szCs w:val="18"/>
        </w:rPr>
        <w:t xml:space="preserve"> de </w:t>
      </w:r>
      <w:r w:rsidR="00A00450">
        <w:rPr>
          <w:rFonts w:ascii="Tahoma" w:hAnsi="Tahoma" w:cs="Tahoma"/>
          <w:sz w:val="18"/>
          <w:szCs w:val="18"/>
        </w:rPr>
        <w:t>setembro</w:t>
      </w:r>
      <w:r w:rsidRPr="00A17853">
        <w:rPr>
          <w:rFonts w:ascii="Tahoma" w:hAnsi="Tahoma" w:cs="Tahoma"/>
          <w:sz w:val="18"/>
          <w:szCs w:val="18"/>
        </w:rPr>
        <w:t xml:space="preserve"> de 2017, por meio do “Instrumento Particular de Escritura da Primeira Emissão de Debêntures Simples, Não Conversíveis em Ações, da Espécie </w:t>
      </w:r>
      <w:r w:rsidR="006C2C7E" w:rsidRPr="00A17853">
        <w:rPr>
          <w:rFonts w:ascii="Tahoma" w:hAnsi="Tahoma" w:cs="Tahoma"/>
          <w:sz w:val="18"/>
          <w:szCs w:val="18"/>
        </w:rPr>
        <w:t>Quirografária, a ser convolada em</w:t>
      </w:r>
      <w:r w:rsidRPr="00A17853">
        <w:rPr>
          <w:rFonts w:ascii="Tahoma" w:hAnsi="Tahoma" w:cs="Tahoma"/>
          <w:sz w:val="18"/>
          <w:szCs w:val="18"/>
        </w:rPr>
        <w:t xml:space="preserve"> Garantia Real, com Garantia Adicional Fidejussória, em Três Séries, para Distribuição Pública com Esforços Restritos de Distribuição, da FGR Urbanismo Belém S.A.” (“</w:t>
      </w:r>
      <w:r w:rsidRPr="00A17853">
        <w:rPr>
          <w:rFonts w:ascii="Tahoma" w:hAnsi="Tahoma" w:cs="Tahoma"/>
          <w:sz w:val="18"/>
          <w:szCs w:val="18"/>
          <w:u w:val="single"/>
        </w:rPr>
        <w:t>Escritura de Emissão</w:t>
      </w:r>
      <w:r w:rsidRPr="00A17853">
        <w:rPr>
          <w:rFonts w:ascii="Tahoma" w:hAnsi="Tahoma" w:cs="Tahoma"/>
          <w:sz w:val="18"/>
          <w:szCs w:val="18"/>
        </w:rPr>
        <w:t xml:space="preserve">”), a </w:t>
      </w:r>
      <w:r w:rsidRPr="00A17853">
        <w:rPr>
          <w:rFonts w:ascii="Tahoma" w:hAnsi="Tahoma" w:cs="Tahoma"/>
          <w:b/>
          <w:sz w:val="18"/>
          <w:szCs w:val="18"/>
        </w:rPr>
        <w:t>DEVEDORA</w:t>
      </w:r>
      <w:r w:rsidRPr="00A17853">
        <w:rPr>
          <w:rFonts w:ascii="Tahoma" w:hAnsi="Tahoma" w:cs="Tahoma"/>
          <w:sz w:val="18"/>
          <w:szCs w:val="18"/>
        </w:rPr>
        <w:t xml:space="preserve"> emitiu </w:t>
      </w:r>
      <w:r w:rsidR="00B06A42" w:rsidRPr="00A17853">
        <w:rPr>
          <w:rFonts w:ascii="Tahoma" w:hAnsi="Tahoma" w:cs="Tahoma"/>
          <w:sz w:val="18"/>
          <w:szCs w:val="18"/>
        </w:rPr>
        <w:t>36.600 (trinta e seis mil e seiscentas)</w:t>
      </w:r>
      <w:r w:rsidRPr="00A17853">
        <w:rPr>
          <w:rFonts w:ascii="Tahoma" w:hAnsi="Tahoma" w:cs="Tahoma"/>
          <w:sz w:val="18"/>
          <w:szCs w:val="18"/>
        </w:rPr>
        <w:t xml:space="preserve"> debêntures, sendo </w:t>
      </w:r>
      <w:r w:rsidR="00B06A42" w:rsidRPr="00A17853">
        <w:rPr>
          <w:rFonts w:ascii="Tahoma" w:hAnsi="Tahoma" w:cs="Tahoma"/>
          <w:sz w:val="18"/>
          <w:szCs w:val="18"/>
        </w:rPr>
        <w:t>22.000 (vinte e duas mil)</w:t>
      </w:r>
      <w:r w:rsidRPr="00A17853">
        <w:rPr>
          <w:rFonts w:ascii="Tahoma" w:hAnsi="Tahoma" w:cs="Tahoma"/>
          <w:sz w:val="18"/>
          <w:szCs w:val="18"/>
        </w:rPr>
        <w:t xml:space="preserve"> debêntures da 1ª série (“</w:t>
      </w:r>
      <w:r w:rsidRPr="00A17853">
        <w:rPr>
          <w:rFonts w:ascii="Tahoma" w:hAnsi="Tahoma" w:cs="Tahoma"/>
          <w:sz w:val="18"/>
          <w:szCs w:val="18"/>
          <w:u w:val="single"/>
        </w:rPr>
        <w:t>Debêntures da Primeira Série</w:t>
      </w:r>
      <w:r w:rsidRPr="00A17853">
        <w:rPr>
          <w:rFonts w:ascii="Tahoma" w:hAnsi="Tahoma" w:cs="Tahoma"/>
          <w:sz w:val="18"/>
          <w:szCs w:val="18"/>
        </w:rPr>
        <w:t xml:space="preserve">”), </w:t>
      </w:r>
      <w:r w:rsidR="00B06A42" w:rsidRPr="00A17853">
        <w:rPr>
          <w:rFonts w:ascii="Tahoma" w:hAnsi="Tahoma" w:cs="Tahoma"/>
          <w:sz w:val="18"/>
          <w:szCs w:val="18"/>
        </w:rPr>
        <w:t>8.000 (oito mil) debêntures da 2ª série</w:t>
      </w:r>
      <w:r w:rsidRPr="00A17853">
        <w:rPr>
          <w:rFonts w:ascii="Tahoma" w:hAnsi="Tahoma" w:cs="Tahoma"/>
          <w:sz w:val="18"/>
          <w:szCs w:val="18"/>
        </w:rPr>
        <w:t xml:space="preserve"> (“</w:t>
      </w:r>
      <w:r w:rsidRPr="00A17853">
        <w:rPr>
          <w:rFonts w:ascii="Tahoma" w:hAnsi="Tahoma" w:cs="Tahoma"/>
          <w:sz w:val="18"/>
          <w:szCs w:val="18"/>
          <w:u w:val="single"/>
        </w:rPr>
        <w:t>Debêntures da Segunda Série</w:t>
      </w:r>
      <w:r w:rsidRPr="00A17853">
        <w:rPr>
          <w:rFonts w:ascii="Tahoma" w:hAnsi="Tahoma" w:cs="Tahoma"/>
          <w:sz w:val="18"/>
          <w:szCs w:val="18"/>
        </w:rPr>
        <w:t xml:space="preserve">”) e </w:t>
      </w:r>
      <w:r w:rsidR="00B06A42" w:rsidRPr="00A17853">
        <w:rPr>
          <w:rFonts w:ascii="Tahoma" w:hAnsi="Tahoma" w:cs="Tahoma"/>
          <w:sz w:val="18"/>
          <w:szCs w:val="18"/>
        </w:rPr>
        <w:t>6.600 (seis mil e seiscentas)</w:t>
      </w:r>
      <w:r w:rsidRPr="00A17853">
        <w:rPr>
          <w:rFonts w:ascii="Tahoma" w:hAnsi="Tahoma" w:cs="Tahoma"/>
          <w:sz w:val="18"/>
          <w:szCs w:val="18"/>
        </w:rPr>
        <w:t xml:space="preserve"> debêntures da 3ª série (“</w:t>
      </w:r>
      <w:r w:rsidRPr="00A17853">
        <w:rPr>
          <w:rFonts w:ascii="Tahoma" w:hAnsi="Tahoma" w:cs="Tahoma"/>
          <w:sz w:val="18"/>
          <w:szCs w:val="18"/>
          <w:u w:val="single"/>
        </w:rPr>
        <w:t>Debêntures da Terceira Série</w:t>
      </w:r>
      <w:r w:rsidRPr="00A17853">
        <w:rPr>
          <w:rFonts w:ascii="Tahoma" w:hAnsi="Tahoma" w:cs="Tahoma"/>
          <w:sz w:val="18"/>
          <w:szCs w:val="18"/>
        </w:rPr>
        <w:t>” e, em conjunto com as Debêntures da Primeira Série e com as Debêntures da Segunda Série, “</w:t>
      </w:r>
      <w:r w:rsidRPr="00A17853">
        <w:rPr>
          <w:rFonts w:ascii="Tahoma" w:hAnsi="Tahoma" w:cs="Tahoma"/>
          <w:sz w:val="18"/>
          <w:szCs w:val="18"/>
          <w:u w:val="single"/>
        </w:rPr>
        <w:t>Debêntures</w:t>
      </w:r>
      <w:r w:rsidRPr="00A17853">
        <w:rPr>
          <w:rFonts w:ascii="Tahoma" w:hAnsi="Tahoma" w:cs="Tahoma"/>
          <w:sz w:val="18"/>
          <w:szCs w:val="18"/>
        </w:rPr>
        <w:t>”), com valor total de principal de R$36.600.000,00 (trinta e seis milhões e seiscentos mil reais) (“</w:t>
      </w:r>
      <w:r w:rsidRPr="00A17853">
        <w:rPr>
          <w:rFonts w:ascii="Tahoma" w:hAnsi="Tahoma" w:cs="Tahoma"/>
          <w:sz w:val="18"/>
          <w:szCs w:val="18"/>
          <w:u w:val="single"/>
        </w:rPr>
        <w:t>Valor das Debêntures</w:t>
      </w:r>
      <w:r w:rsidRPr="00A17853">
        <w:rPr>
          <w:rFonts w:ascii="Tahoma" w:hAnsi="Tahoma" w:cs="Tahoma"/>
          <w:sz w:val="18"/>
          <w:szCs w:val="18"/>
        </w:rPr>
        <w:t>”), sendo R$22.000.000,00 (vinte e dois milhões de reais) para as Debêntures da Primeira Série, R$8.000.000,00 (oito milhões de reais)  para as Debêntures da Segunda Série, e R$6.600.000,00 (seis milhões e seiscentos mil reais) para as Debêntures da Terceira Série</w:t>
      </w:r>
      <w:r w:rsidR="00A00450">
        <w:rPr>
          <w:rFonts w:ascii="Tahoma" w:hAnsi="Tahoma" w:cs="Tahoma"/>
          <w:sz w:val="18"/>
          <w:szCs w:val="18"/>
        </w:rPr>
        <w:t xml:space="preserve"> (“</w:t>
      </w:r>
      <w:r w:rsidR="00A00450">
        <w:rPr>
          <w:rFonts w:ascii="Tahoma" w:hAnsi="Tahoma" w:cs="Tahoma"/>
          <w:sz w:val="18"/>
          <w:szCs w:val="18"/>
          <w:u w:val="single"/>
        </w:rPr>
        <w:t>Emissão</w:t>
      </w:r>
      <w:r w:rsidR="00A00450">
        <w:rPr>
          <w:rFonts w:ascii="Tahoma" w:hAnsi="Tahoma" w:cs="Tahoma"/>
          <w:sz w:val="18"/>
          <w:szCs w:val="18"/>
        </w:rPr>
        <w:t>”)</w:t>
      </w:r>
      <w:r w:rsidRPr="00A17853">
        <w:rPr>
          <w:rFonts w:ascii="Tahoma" w:hAnsi="Tahoma" w:cs="Tahoma"/>
          <w:sz w:val="18"/>
          <w:szCs w:val="18"/>
        </w:rPr>
        <w:t>, a serem ofertadas nos termos da Instrução da Comissão de Valores Mobiliários (“</w:t>
      </w:r>
      <w:r w:rsidRPr="00A17853">
        <w:rPr>
          <w:rFonts w:ascii="Tahoma" w:hAnsi="Tahoma" w:cs="Tahoma"/>
          <w:sz w:val="18"/>
          <w:szCs w:val="18"/>
          <w:u w:val="single"/>
        </w:rPr>
        <w:t>CVM</w:t>
      </w:r>
      <w:r w:rsidRPr="00A17853">
        <w:rPr>
          <w:rFonts w:ascii="Tahoma" w:hAnsi="Tahoma" w:cs="Tahoma"/>
          <w:sz w:val="18"/>
          <w:szCs w:val="18"/>
        </w:rPr>
        <w:t>”) nº 476, de 16 de janeiro de 2009, conforme alterada, e demais normas aplicáveis (</w:t>
      </w:r>
      <w:r w:rsidR="00A00450">
        <w:rPr>
          <w:rFonts w:ascii="Tahoma" w:hAnsi="Tahoma" w:cs="Tahoma"/>
          <w:sz w:val="18"/>
          <w:szCs w:val="18"/>
        </w:rPr>
        <w:t>“</w:t>
      </w:r>
      <w:r w:rsidR="00A00450">
        <w:rPr>
          <w:rFonts w:ascii="Tahoma" w:hAnsi="Tahoma" w:cs="Tahoma"/>
          <w:sz w:val="18"/>
          <w:szCs w:val="18"/>
          <w:u w:val="single"/>
        </w:rPr>
        <w:t>Operação</w:t>
      </w:r>
      <w:r w:rsidR="00A00450">
        <w:rPr>
          <w:rFonts w:ascii="Tahoma" w:hAnsi="Tahoma" w:cs="Tahoma"/>
          <w:sz w:val="18"/>
          <w:szCs w:val="18"/>
        </w:rPr>
        <w:t xml:space="preserve">” ou </w:t>
      </w:r>
      <w:r w:rsidRPr="00A17853">
        <w:rPr>
          <w:rFonts w:ascii="Tahoma" w:hAnsi="Tahoma" w:cs="Tahoma"/>
          <w:sz w:val="18"/>
          <w:szCs w:val="18"/>
        </w:rPr>
        <w:t>“</w:t>
      </w:r>
      <w:r w:rsidR="005B2ED7">
        <w:rPr>
          <w:rFonts w:ascii="Tahoma" w:hAnsi="Tahoma" w:cs="Tahoma"/>
          <w:sz w:val="18"/>
          <w:szCs w:val="18"/>
          <w:u w:val="single"/>
        </w:rPr>
        <w:t>Oferta</w:t>
      </w:r>
      <w:r w:rsidRPr="00A17853">
        <w:rPr>
          <w:rFonts w:ascii="Tahoma" w:hAnsi="Tahoma" w:cs="Tahoma"/>
          <w:sz w:val="18"/>
          <w:szCs w:val="18"/>
        </w:rPr>
        <w:t>”).</w:t>
      </w:r>
    </w:p>
    <w:p w14:paraId="04DFD08A" w14:textId="77777777" w:rsidR="00504C80" w:rsidRPr="00A17853" w:rsidRDefault="00504C80" w:rsidP="00504C80">
      <w:pPr>
        <w:spacing w:line="276" w:lineRule="auto"/>
        <w:jc w:val="both"/>
        <w:rPr>
          <w:rFonts w:ascii="Tahoma" w:hAnsi="Tahoma" w:cs="Tahoma"/>
          <w:sz w:val="18"/>
          <w:szCs w:val="18"/>
        </w:rPr>
      </w:pPr>
    </w:p>
    <w:p w14:paraId="194FE626" w14:textId="05CF127C" w:rsidR="00504C80" w:rsidRPr="00A17853" w:rsidRDefault="00504C80" w:rsidP="00504C80">
      <w:pPr>
        <w:spacing w:line="276" w:lineRule="auto"/>
        <w:jc w:val="both"/>
        <w:rPr>
          <w:rFonts w:ascii="Tahoma" w:hAnsi="Tahoma" w:cs="Tahoma"/>
          <w:sz w:val="18"/>
          <w:szCs w:val="18"/>
        </w:rPr>
      </w:pPr>
      <w:r w:rsidRPr="00A17853">
        <w:rPr>
          <w:rFonts w:ascii="Tahoma" w:hAnsi="Tahoma" w:cs="Tahoma"/>
          <w:b/>
          <w:sz w:val="18"/>
          <w:szCs w:val="18"/>
        </w:rPr>
        <w:t>2.2.</w:t>
      </w:r>
      <w:r w:rsidRPr="00A17853">
        <w:rPr>
          <w:rFonts w:ascii="Tahoma" w:hAnsi="Tahoma" w:cs="Tahoma"/>
          <w:sz w:val="18"/>
          <w:szCs w:val="18"/>
        </w:rPr>
        <w:t xml:space="preserve"> </w:t>
      </w:r>
      <w:r w:rsidR="00303EE7" w:rsidRPr="00A17853">
        <w:rPr>
          <w:rFonts w:ascii="Tahoma" w:hAnsi="Tahoma" w:cs="Tahoma"/>
          <w:sz w:val="18"/>
          <w:szCs w:val="18"/>
        </w:rPr>
        <w:t xml:space="preserve">Assim sendo, o </w:t>
      </w:r>
      <w:r w:rsidR="00303EE7" w:rsidRPr="00A17853">
        <w:rPr>
          <w:rFonts w:ascii="Tahoma" w:hAnsi="Tahoma" w:cs="Tahoma"/>
          <w:b/>
          <w:sz w:val="18"/>
          <w:szCs w:val="18"/>
        </w:rPr>
        <w:t>AGENTE FIDUCIÁRIO</w:t>
      </w:r>
      <w:r w:rsidR="00303EE7" w:rsidRPr="00A17853">
        <w:rPr>
          <w:rFonts w:ascii="Tahoma" w:hAnsi="Tahoma" w:cs="Tahoma"/>
          <w:sz w:val="18"/>
          <w:szCs w:val="18"/>
        </w:rPr>
        <w:t xml:space="preserve"> firmou a Escritura de Emissão na qualidade de representante dos </w:t>
      </w:r>
      <w:r w:rsidR="00303EE7" w:rsidRPr="00A17853">
        <w:rPr>
          <w:rFonts w:ascii="Tahoma" w:hAnsi="Tahoma" w:cs="Tahoma"/>
          <w:b/>
          <w:sz w:val="18"/>
          <w:szCs w:val="18"/>
        </w:rPr>
        <w:t>DEBENTURISTAS</w:t>
      </w:r>
      <w:r w:rsidR="00303EE7" w:rsidRPr="00A17853">
        <w:rPr>
          <w:rFonts w:ascii="Tahoma" w:hAnsi="Tahoma" w:cs="Tahoma"/>
          <w:sz w:val="18"/>
          <w:szCs w:val="18"/>
        </w:rPr>
        <w:t xml:space="preserve"> e, nos termos </w:t>
      </w:r>
      <w:r w:rsidR="002869F3" w:rsidRPr="00A17853">
        <w:rPr>
          <w:rFonts w:ascii="Tahoma" w:hAnsi="Tahoma" w:cs="Tahoma"/>
          <w:sz w:val="18"/>
          <w:szCs w:val="18"/>
        </w:rPr>
        <w:t>Escritura de Emissão</w:t>
      </w:r>
      <w:r w:rsidR="00303EE7" w:rsidRPr="00A17853">
        <w:rPr>
          <w:rFonts w:ascii="Tahoma" w:hAnsi="Tahoma" w:cs="Tahoma"/>
          <w:sz w:val="18"/>
          <w:szCs w:val="18"/>
        </w:rPr>
        <w:t xml:space="preserve">, a </w:t>
      </w:r>
      <w:r w:rsidR="00303EE7" w:rsidRPr="00A17853">
        <w:rPr>
          <w:rFonts w:ascii="Tahoma" w:hAnsi="Tahoma" w:cs="Tahoma"/>
          <w:b/>
          <w:sz w:val="18"/>
          <w:szCs w:val="18"/>
        </w:rPr>
        <w:t>DEVEDORA</w:t>
      </w:r>
      <w:r w:rsidR="00303EE7" w:rsidRPr="00A17853">
        <w:rPr>
          <w:rFonts w:ascii="Tahoma" w:hAnsi="Tahoma" w:cs="Tahoma"/>
          <w:sz w:val="18"/>
          <w:szCs w:val="18"/>
        </w:rPr>
        <w:t xml:space="preserve"> se obrigou a pagar aos titulares da Debêntures, o Valor </w:t>
      </w:r>
      <w:r w:rsidR="00303EE7" w:rsidRPr="00A17853">
        <w:rPr>
          <w:rFonts w:ascii="Tahoma" w:hAnsi="Tahoma" w:cs="Tahoma"/>
          <w:bCs/>
          <w:sz w:val="18"/>
          <w:szCs w:val="18"/>
        </w:rPr>
        <w:t>das Debêntures</w:t>
      </w:r>
      <w:r w:rsidR="00303EE7" w:rsidRPr="00A17853">
        <w:rPr>
          <w:rFonts w:ascii="Tahoma" w:hAnsi="Tahoma" w:cs="Tahoma"/>
          <w:color w:val="000000"/>
          <w:sz w:val="18"/>
          <w:szCs w:val="18"/>
        </w:rPr>
        <w:t>, acrescido da Remuneração e da Atualização Monetária (conforme definido abaixo), desde a Data de Integralização da respectiva série.</w:t>
      </w:r>
    </w:p>
    <w:p w14:paraId="293CF322" w14:textId="77777777" w:rsidR="00504C80" w:rsidRPr="00A17853" w:rsidRDefault="00504C80" w:rsidP="00504C80">
      <w:pPr>
        <w:spacing w:line="276" w:lineRule="auto"/>
        <w:jc w:val="both"/>
        <w:rPr>
          <w:rFonts w:ascii="Tahoma" w:hAnsi="Tahoma" w:cs="Tahoma"/>
          <w:sz w:val="18"/>
          <w:szCs w:val="18"/>
        </w:rPr>
      </w:pPr>
    </w:p>
    <w:p w14:paraId="0E7CECBB" w14:textId="515E8220" w:rsidR="00B27D41" w:rsidRPr="00427E54" w:rsidRDefault="00504C80" w:rsidP="00B27D41">
      <w:pPr>
        <w:keepLines/>
        <w:spacing w:line="276" w:lineRule="atLeast"/>
        <w:jc w:val="both"/>
        <w:rPr>
          <w:rFonts w:ascii="Tahoma" w:hAnsi="Tahoma" w:cs="Tahoma"/>
          <w:color w:val="000000"/>
          <w:sz w:val="18"/>
          <w:szCs w:val="18"/>
        </w:rPr>
      </w:pPr>
      <w:r w:rsidRPr="00A17853">
        <w:rPr>
          <w:rFonts w:ascii="Tahoma" w:hAnsi="Tahoma" w:cs="Tahoma"/>
          <w:b/>
          <w:smallCaps/>
          <w:color w:val="000000"/>
          <w:sz w:val="18"/>
          <w:szCs w:val="18"/>
        </w:rPr>
        <w:t>2.3.</w:t>
      </w:r>
      <w:r w:rsidRPr="00A17853">
        <w:rPr>
          <w:rFonts w:ascii="Tahoma" w:hAnsi="Tahoma" w:cs="Tahoma"/>
          <w:sz w:val="18"/>
          <w:szCs w:val="18"/>
        </w:rPr>
        <w:t xml:space="preserve"> </w:t>
      </w:r>
      <w:r w:rsidR="00B27D41" w:rsidRPr="00427E54">
        <w:rPr>
          <w:rFonts w:ascii="Tahoma" w:hAnsi="Tahoma" w:cs="Tahoma"/>
          <w:color w:val="000000"/>
          <w:sz w:val="18"/>
          <w:szCs w:val="18"/>
        </w:rPr>
        <w:t xml:space="preserve">Em </w:t>
      </w:r>
      <w:r w:rsidR="002869F3">
        <w:rPr>
          <w:rFonts w:ascii="Tahoma" w:hAnsi="Tahoma" w:cs="Tahoma"/>
          <w:color w:val="000000"/>
          <w:sz w:val="18"/>
          <w:szCs w:val="18"/>
        </w:rPr>
        <w:t>09</w:t>
      </w:r>
      <w:r w:rsidR="00B27D41" w:rsidRPr="00427E54">
        <w:rPr>
          <w:rFonts w:ascii="Tahoma" w:hAnsi="Tahoma" w:cs="Tahoma"/>
          <w:color w:val="000000"/>
          <w:sz w:val="18"/>
          <w:szCs w:val="18"/>
        </w:rPr>
        <w:t xml:space="preserve"> de </w:t>
      </w:r>
      <w:r w:rsidR="002869F3">
        <w:rPr>
          <w:rFonts w:ascii="Tahoma" w:hAnsi="Tahoma" w:cs="Tahoma"/>
          <w:color w:val="000000"/>
          <w:sz w:val="18"/>
          <w:szCs w:val="18"/>
        </w:rPr>
        <w:t>agosto</w:t>
      </w:r>
      <w:r w:rsidR="00B27D41" w:rsidRPr="00427E54">
        <w:rPr>
          <w:rFonts w:ascii="Tahoma" w:hAnsi="Tahoma" w:cs="Tahoma"/>
          <w:color w:val="000000"/>
          <w:sz w:val="18"/>
          <w:szCs w:val="18"/>
        </w:rPr>
        <w:t xml:space="preserve"> de 2019, o </w:t>
      </w:r>
      <w:r w:rsidR="00B27D41">
        <w:rPr>
          <w:rFonts w:ascii="Tahoma" w:hAnsi="Tahoma" w:cs="Tahoma"/>
          <w:b/>
          <w:color w:val="000000"/>
          <w:sz w:val="18"/>
          <w:szCs w:val="18"/>
        </w:rPr>
        <w:t>ITAÚ</w:t>
      </w:r>
      <w:r w:rsidR="00B27D41" w:rsidRPr="00427E54">
        <w:rPr>
          <w:rFonts w:ascii="Tahoma" w:hAnsi="Tahoma" w:cs="Tahoma"/>
          <w:color w:val="000000"/>
          <w:sz w:val="18"/>
          <w:szCs w:val="18"/>
        </w:rPr>
        <w:t xml:space="preserve">, na qualidade de credor, a </w:t>
      </w:r>
      <w:r w:rsidR="00B27D41" w:rsidRPr="00427E54">
        <w:rPr>
          <w:rFonts w:ascii="Tahoma" w:hAnsi="Tahoma" w:cs="Tahoma"/>
          <w:b/>
          <w:bCs/>
          <w:color w:val="000000"/>
          <w:sz w:val="18"/>
          <w:szCs w:val="18"/>
        </w:rPr>
        <w:t>DEVEDORA</w:t>
      </w:r>
      <w:r w:rsidR="00B27D41" w:rsidRPr="00427E54">
        <w:rPr>
          <w:rFonts w:ascii="Tahoma" w:hAnsi="Tahoma" w:cs="Tahoma"/>
          <w:bCs/>
          <w:color w:val="000000"/>
          <w:sz w:val="18"/>
          <w:szCs w:val="18"/>
        </w:rPr>
        <w:t xml:space="preserve">, na qualidade de emitente, </w:t>
      </w:r>
      <w:r w:rsidR="002869F3">
        <w:rPr>
          <w:rFonts w:ascii="Tahoma" w:hAnsi="Tahoma" w:cs="Tahoma"/>
          <w:bCs/>
          <w:color w:val="000000"/>
          <w:sz w:val="18"/>
          <w:szCs w:val="18"/>
        </w:rPr>
        <w:t xml:space="preserve">os </w:t>
      </w:r>
      <w:r w:rsidR="002869F3" w:rsidRPr="004D48FF">
        <w:rPr>
          <w:rFonts w:ascii="Tahoma" w:hAnsi="Tahoma" w:cs="Tahoma"/>
          <w:bCs/>
          <w:sz w:val="18"/>
          <w:szCs w:val="18"/>
        </w:rPr>
        <w:t xml:space="preserve">Srs. Frederico Peixoto de Carvalho Craveiro </w:t>
      </w:r>
      <w:r w:rsidR="002869F3" w:rsidRPr="004D48FF">
        <w:rPr>
          <w:rFonts w:ascii="Tahoma" w:hAnsi="Tahoma" w:cs="Tahoma"/>
          <w:sz w:val="18"/>
          <w:szCs w:val="18"/>
        </w:rPr>
        <w:t>(“</w:t>
      </w:r>
      <w:r w:rsidR="002869F3" w:rsidRPr="004D48FF">
        <w:rPr>
          <w:rFonts w:ascii="Tahoma" w:hAnsi="Tahoma" w:cs="Tahoma"/>
          <w:sz w:val="18"/>
          <w:szCs w:val="18"/>
          <w:u w:val="single"/>
        </w:rPr>
        <w:t>Frederico Craveiro</w:t>
      </w:r>
      <w:r w:rsidR="002869F3" w:rsidRPr="004D48FF">
        <w:rPr>
          <w:rFonts w:ascii="Tahoma" w:hAnsi="Tahoma" w:cs="Tahoma"/>
          <w:sz w:val="18"/>
          <w:szCs w:val="18"/>
        </w:rPr>
        <w:t>”)</w:t>
      </w:r>
      <w:r w:rsidR="002869F3" w:rsidRPr="004D48FF">
        <w:rPr>
          <w:rFonts w:ascii="Tahoma" w:hAnsi="Tahoma" w:cs="Tahoma"/>
          <w:bCs/>
          <w:sz w:val="18"/>
          <w:szCs w:val="18"/>
        </w:rPr>
        <w:t xml:space="preserve">, Guilherme Peixoto de Carvalho Craveiro </w:t>
      </w:r>
      <w:r w:rsidR="002869F3" w:rsidRPr="004D48FF">
        <w:rPr>
          <w:rFonts w:ascii="Tahoma" w:hAnsi="Tahoma" w:cs="Tahoma"/>
          <w:sz w:val="18"/>
          <w:szCs w:val="18"/>
        </w:rPr>
        <w:t>(“</w:t>
      </w:r>
      <w:r w:rsidR="002869F3" w:rsidRPr="004D48FF">
        <w:rPr>
          <w:rFonts w:ascii="Tahoma" w:hAnsi="Tahoma" w:cs="Tahoma"/>
          <w:sz w:val="18"/>
          <w:szCs w:val="18"/>
          <w:u w:val="single"/>
        </w:rPr>
        <w:t>Guilherme Craveiro</w:t>
      </w:r>
      <w:r w:rsidR="002869F3" w:rsidRPr="004D48FF">
        <w:rPr>
          <w:rFonts w:ascii="Tahoma" w:hAnsi="Tahoma" w:cs="Tahoma"/>
          <w:sz w:val="18"/>
          <w:szCs w:val="18"/>
        </w:rPr>
        <w:t>”)</w:t>
      </w:r>
      <w:r w:rsidR="002869F3" w:rsidRPr="004D48FF">
        <w:rPr>
          <w:rFonts w:ascii="Tahoma" w:hAnsi="Tahoma" w:cs="Tahoma"/>
          <w:bCs/>
          <w:sz w:val="18"/>
          <w:szCs w:val="18"/>
        </w:rPr>
        <w:t xml:space="preserve">, André Peixoto de Carvalho Craveiro </w:t>
      </w:r>
      <w:r w:rsidR="002869F3" w:rsidRPr="004D48FF">
        <w:rPr>
          <w:rFonts w:ascii="Tahoma" w:hAnsi="Tahoma" w:cs="Tahoma"/>
          <w:sz w:val="18"/>
          <w:szCs w:val="18"/>
        </w:rPr>
        <w:t>(“</w:t>
      </w:r>
      <w:r w:rsidR="002869F3" w:rsidRPr="004D48FF">
        <w:rPr>
          <w:rFonts w:ascii="Tahoma" w:hAnsi="Tahoma" w:cs="Tahoma"/>
          <w:sz w:val="18"/>
          <w:szCs w:val="18"/>
          <w:u w:val="single"/>
        </w:rPr>
        <w:t>André Craveiro</w:t>
      </w:r>
      <w:r w:rsidR="002869F3" w:rsidRPr="004D48FF">
        <w:rPr>
          <w:rFonts w:ascii="Tahoma" w:hAnsi="Tahoma" w:cs="Tahoma"/>
          <w:sz w:val="18"/>
          <w:szCs w:val="18"/>
        </w:rPr>
        <w:t>”)</w:t>
      </w:r>
      <w:r w:rsidR="002869F3" w:rsidRPr="004D48FF">
        <w:rPr>
          <w:rFonts w:ascii="Tahoma" w:hAnsi="Tahoma" w:cs="Tahoma"/>
          <w:bCs/>
          <w:sz w:val="18"/>
          <w:szCs w:val="18"/>
        </w:rPr>
        <w:t xml:space="preserve"> e Rodolfo Dafico Bernardes de Oliveira </w:t>
      </w:r>
      <w:r w:rsidR="002869F3" w:rsidRPr="004D48FF">
        <w:rPr>
          <w:rFonts w:ascii="Tahoma" w:hAnsi="Tahoma" w:cs="Tahoma"/>
          <w:sz w:val="18"/>
          <w:szCs w:val="18"/>
        </w:rPr>
        <w:t>(“</w:t>
      </w:r>
      <w:r w:rsidR="002869F3" w:rsidRPr="004D48FF">
        <w:rPr>
          <w:rFonts w:ascii="Tahoma" w:hAnsi="Tahoma" w:cs="Tahoma"/>
          <w:sz w:val="18"/>
          <w:szCs w:val="18"/>
          <w:u w:val="single"/>
        </w:rPr>
        <w:t>Rodolfo Oliveira</w:t>
      </w:r>
      <w:r w:rsidR="002869F3" w:rsidRPr="004D48FF">
        <w:rPr>
          <w:rFonts w:ascii="Tahoma" w:hAnsi="Tahoma" w:cs="Tahoma"/>
          <w:sz w:val="18"/>
          <w:szCs w:val="18"/>
        </w:rPr>
        <w:t>”</w:t>
      </w:r>
      <w:r w:rsidR="002869F3">
        <w:rPr>
          <w:rFonts w:ascii="Tahoma" w:hAnsi="Tahoma" w:cs="Tahoma"/>
          <w:sz w:val="18"/>
          <w:szCs w:val="18"/>
        </w:rPr>
        <w:t xml:space="preserve">) </w:t>
      </w:r>
      <w:r w:rsidR="002869F3" w:rsidRPr="004D48FF">
        <w:rPr>
          <w:rFonts w:ascii="Tahoma" w:hAnsi="Tahoma" w:cs="Tahoma"/>
          <w:bCs/>
          <w:color w:val="000000"/>
          <w:sz w:val="18"/>
          <w:szCs w:val="18"/>
        </w:rPr>
        <w:t xml:space="preserve">e </w:t>
      </w:r>
      <w:r w:rsidR="002869F3">
        <w:rPr>
          <w:rFonts w:ascii="Tahoma" w:hAnsi="Tahoma" w:cs="Tahoma"/>
          <w:bCs/>
          <w:color w:val="000000"/>
          <w:sz w:val="18"/>
          <w:szCs w:val="18"/>
        </w:rPr>
        <w:t>a FGR Urbanismo S.A.</w:t>
      </w:r>
      <w:r w:rsidR="00B27D41" w:rsidRPr="00427E54">
        <w:rPr>
          <w:rFonts w:ascii="Tahoma" w:hAnsi="Tahoma" w:cs="Tahoma"/>
          <w:color w:val="000000"/>
          <w:sz w:val="18"/>
          <w:szCs w:val="18"/>
        </w:rPr>
        <w:t xml:space="preserve">, na qualidade de avalistas, celebraram a cédula de crédito bancário n° </w:t>
      </w:r>
      <w:r w:rsidR="002869F3" w:rsidRPr="004D48FF">
        <w:rPr>
          <w:rFonts w:ascii="Tahoma" w:hAnsi="Tahoma" w:cs="Tahoma"/>
          <w:color w:val="000000"/>
          <w:sz w:val="18"/>
          <w:szCs w:val="18"/>
        </w:rPr>
        <w:t>199919080002300</w:t>
      </w:r>
      <w:r w:rsidR="00B27D41" w:rsidRPr="00427E54">
        <w:rPr>
          <w:rFonts w:ascii="Tahoma" w:hAnsi="Tahoma" w:cs="Tahoma"/>
          <w:color w:val="000000"/>
          <w:sz w:val="18"/>
          <w:szCs w:val="18"/>
        </w:rPr>
        <w:t xml:space="preserve"> (“</w:t>
      </w:r>
      <w:r w:rsidR="00B27D41" w:rsidRPr="00427E54">
        <w:rPr>
          <w:rFonts w:ascii="Tahoma" w:hAnsi="Tahoma" w:cs="Tahoma"/>
          <w:color w:val="000000"/>
          <w:sz w:val="18"/>
          <w:szCs w:val="18"/>
          <w:u w:val="single"/>
        </w:rPr>
        <w:t>CCB</w:t>
      </w:r>
      <w:r w:rsidR="00B27D41" w:rsidRPr="00427E54">
        <w:rPr>
          <w:rFonts w:ascii="Tahoma" w:hAnsi="Tahoma" w:cs="Tahoma"/>
          <w:color w:val="000000"/>
          <w:sz w:val="18"/>
          <w:szCs w:val="18"/>
        </w:rPr>
        <w:t>” e, em conjunto com a Escritura de Emissão, “</w:t>
      </w:r>
      <w:r w:rsidR="00B27D41" w:rsidRPr="00427E54">
        <w:rPr>
          <w:rFonts w:ascii="Tahoma" w:hAnsi="Tahoma" w:cs="Tahoma"/>
          <w:color w:val="000000"/>
          <w:sz w:val="18"/>
          <w:szCs w:val="18"/>
          <w:u w:val="single"/>
        </w:rPr>
        <w:t>Instrumentos de Financiamento</w:t>
      </w:r>
      <w:r w:rsidR="00B27D41" w:rsidRPr="00427E54">
        <w:rPr>
          <w:rFonts w:ascii="Tahoma" w:hAnsi="Tahoma" w:cs="Tahoma"/>
          <w:color w:val="000000"/>
          <w:sz w:val="18"/>
          <w:szCs w:val="18"/>
        </w:rPr>
        <w:t>”).</w:t>
      </w:r>
      <w:bookmarkStart w:id="1" w:name="_GoBack"/>
      <w:bookmarkEnd w:id="1"/>
    </w:p>
    <w:p w14:paraId="69927841" w14:textId="77777777" w:rsidR="00B27D41" w:rsidRPr="00427E54" w:rsidRDefault="00B27D41" w:rsidP="00B27D41">
      <w:pPr>
        <w:jc w:val="both"/>
        <w:rPr>
          <w:rFonts w:ascii="Tahoma" w:hAnsi="Tahoma" w:cs="Tahoma"/>
          <w:sz w:val="18"/>
          <w:szCs w:val="18"/>
        </w:rPr>
      </w:pPr>
    </w:p>
    <w:p w14:paraId="331C49E7" w14:textId="456D76AF" w:rsidR="00B27D41" w:rsidRPr="00427E54" w:rsidRDefault="00B27D41" w:rsidP="00B27D41">
      <w:pPr>
        <w:keepLines/>
        <w:spacing w:line="276" w:lineRule="atLeast"/>
        <w:jc w:val="both"/>
        <w:rPr>
          <w:rFonts w:ascii="Tahoma" w:hAnsi="Tahoma" w:cs="Tahoma"/>
          <w:sz w:val="18"/>
          <w:szCs w:val="18"/>
        </w:rPr>
      </w:pPr>
      <w:r w:rsidRPr="00427E54">
        <w:rPr>
          <w:rFonts w:ascii="Tahoma" w:hAnsi="Tahoma" w:cs="Tahoma"/>
          <w:b/>
          <w:bCs/>
          <w:color w:val="000000"/>
          <w:sz w:val="18"/>
          <w:szCs w:val="18"/>
        </w:rPr>
        <w:t xml:space="preserve">2.4. </w:t>
      </w:r>
      <w:r w:rsidRPr="00427E54">
        <w:rPr>
          <w:rFonts w:ascii="Tahoma" w:hAnsi="Tahoma" w:cs="Tahoma"/>
          <w:color w:val="000000"/>
          <w:sz w:val="18"/>
          <w:szCs w:val="18"/>
        </w:rPr>
        <w:t xml:space="preserve">Em </w:t>
      </w:r>
      <w:r w:rsidR="002869F3">
        <w:rPr>
          <w:rFonts w:ascii="Tahoma" w:hAnsi="Tahoma" w:cs="Tahoma"/>
          <w:color w:val="000000"/>
          <w:sz w:val="18"/>
          <w:szCs w:val="18"/>
        </w:rPr>
        <w:t>21</w:t>
      </w:r>
      <w:r w:rsidRPr="00427E54">
        <w:rPr>
          <w:rFonts w:ascii="Tahoma" w:hAnsi="Tahoma" w:cs="Tahoma"/>
          <w:color w:val="000000"/>
          <w:sz w:val="18"/>
          <w:szCs w:val="18"/>
        </w:rPr>
        <w:t xml:space="preserve"> de </w:t>
      </w:r>
      <w:r w:rsidR="002869F3">
        <w:rPr>
          <w:rFonts w:ascii="Tahoma" w:hAnsi="Tahoma" w:cs="Tahoma"/>
          <w:color w:val="000000"/>
          <w:sz w:val="18"/>
          <w:szCs w:val="18"/>
        </w:rPr>
        <w:t>agosto</w:t>
      </w:r>
      <w:r w:rsidRPr="00427E54">
        <w:rPr>
          <w:rFonts w:ascii="Tahoma" w:hAnsi="Tahoma" w:cs="Tahoma"/>
          <w:color w:val="000000"/>
          <w:sz w:val="18"/>
          <w:szCs w:val="18"/>
        </w:rPr>
        <w:t xml:space="preserve"> de 2019</w:t>
      </w:r>
      <w:r w:rsidRPr="00427E54">
        <w:rPr>
          <w:rFonts w:ascii="Tahoma" w:hAnsi="Tahoma" w:cs="Tahoma"/>
          <w:bCs/>
          <w:sz w:val="18"/>
          <w:szCs w:val="18"/>
        </w:rPr>
        <w:t xml:space="preserve">, </w:t>
      </w:r>
      <w:r w:rsidRPr="00427E54">
        <w:rPr>
          <w:rFonts w:ascii="Tahoma" w:hAnsi="Tahoma" w:cs="Tahoma"/>
          <w:sz w:val="18"/>
          <w:szCs w:val="18"/>
        </w:rPr>
        <w:t xml:space="preserve">os </w:t>
      </w:r>
      <w:r w:rsidRPr="00427E54">
        <w:rPr>
          <w:rFonts w:ascii="Tahoma" w:hAnsi="Tahoma" w:cs="Tahoma"/>
          <w:b/>
          <w:sz w:val="18"/>
          <w:szCs w:val="18"/>
        </w:rPr>
        <w:t>DEBENTURISTAS</w:t>
      </w:r>
      <w:r w:rsidRPr="00427E54">
        <w:rPr>
          <w:rFonts w:ascii="Tahoma" w:hAnsi="Tahoma" w:cs="Tahoma"/>
          <w:sz w:val="18"/>
          <w:szCs w:val="18"/>
        </w:rPr>
        <w:t xml:space="preserve"> aprovaram, em assembleia geral especialmente convocada para esse fim, dentre outras matérias, o compartilhamento de determinadas garantias originalmente constituídas em favor dos </w:t>
      </w:r>
      <w:r w:rsidRPr="00427E54">
        <w:rPr>
          <w:rFonts w:ascii="Tahoma" w:hAnsi="Tahoma" w:cs="Tahoma"/>
          <w:b/>
          <w:sz w:val="18"/>
          <w:szCs w:val="18"/>
        </w:rPr>
        <w:t>DEBENTURISTAS</w:t>
      </w:r>
      <w:r>
        <w:rPr>
          <w:rFonts w:ascii="Tahoma" w:hAnsi="Tahoma" w:cs="Tahoma"/>
          <w:sz w:val="18"/>
          <w:szCs w:val="18"/>
        </w:rPr>
        <w:t xml:space="preserve">, no âmbito da Oferta </w:t>
      </w:r>
      <w:r w:rsidRPr="00427E54">
        <w:rPr>
          <w:rFonts w:ascii="Tahoma" w:hAnsi="Tahoma" w:cs="Tahoma"/>
          <w:sz w:val="18"/>
          <w:szCs w:val="18"/>
        </w:rPr>
        <w:t>(“</w:t>
      </w:r>
      <w:r w:rsidRPr="00427E54">
        <w:rPr>
          <w:rFonts w:ascii="Tahoma" w:hAnsi="Tahoma" w:cs="Tahoma"/>
          <w:sz w:val="18"/>
          <w:szCs w:val="18"/>
          <w:u w:val="single"/>
        </w:rPr>
        <w:t>Garantias Compartilhadas</w:t>
      </w:r>
      <w:r w:rsidRPr="00427E54">
        <w:rPr>
          <w:rFonts w:ascii="Tahoma" w:hAnsi="Tahoma" w:cs="Tahoma"/>
          <w:sz w:val="18"/>
          <w:szCs w:val="18"/>
        </w:rPr>
        <w:t>”)</w:t>
      </w:r>
      <w:r>
        <w:rPr>
          <w:rFonts w:ascii="Tahoma" w:hAnsi="Tahoma" w:cs="Tahoma"/>
          <w:sz w:val="18"/>
          <w:szCs w:val="18"/>
        </w:rPr>
        <w:t>,</w:t>
      </w:r>
      <w:r w:rsidRPr="00427E54">
        <w:rPr>
          <w:rFonts w:ascii="Tahoma" w:hAnsi="Tahoma" w:cs="Tahoma"/>
          <w:sz w:val="18"/>
          <w:szCs w:val="18"/>
        </w:rPr>
        <w:t xml:space="preserve"> com a CCB.</w:t>
      </w:r>
    </w:p>
    <w:p w14:paraId="5F4BF929" w14:textId="77777777" w:rsidR="00B27D41" w:rsidRPr="00427E54" w:rsidRDefault="00B27D41" w:rsidP="00B27D41">
      <w:pPr>
        <w:contextualSpacing/>
        <w:jc w:val="both"/>
        <w:rPr>
          <w:rFonts w:ascii="Tahoma" w:hAnsi="Tahoma" w:cs="Tahoma"/>
          <w:sz w:val="18"/>
          <w:szCs w:val="18"/>
        </w:rPr>
      </w:pPr>
    </w:p>
    <w:p w14:paraId="00A2765C" w14:textId="2F5588AC" w:rsidR="00B27D41" w:rsidRPr="00427E54" w:rsidRDefault="00B27D41" w:rsidP="00B27D41">
      <w:pPr>
        <w:keepLines/>
        <w:spacing w:line="276" w:lineRule="atLeast"/>
        <w:jc w:val="both"/>
        <w:rPr>
          <w:rFonts w:ascii="Tahoma" w:hAnsi="Tahoma" w:cs="Tahoma"/>
          <w:bCs/>
          <w:sz w:val="18"/>
          <w:szCs w:val="18"/>
        </w:rPr>
      </w:pPr>
      <w:r w:rsidRPr="00427E54">
        <w:rPr>
          <w:rFonts w:ascii="Tahoma" w:hAnsi="Tahoma" w:cs="Tahoma"/>
          <w:b/>
          <w:bCs/>
          <w:color w:val="000000"/>
          <w:sz w:val="18"/>
          <w:szCs w:val="18"/>
        </w:rPr>
        <w:t xml:space="preserve">2.5. </w:t>
      </w:r>
      <w:r w:rsidRPr="00427E54">
        <w:rPr>
          <w:rFonts w:ascii="Tahoma" w:hAnsi="Tahoma" w:cs="Tahoma"/>
          <w:bCs/>
          <w:sz w:val="18"/>
          <w:szCs w:val="18"/>
        </w:rPr>
        <w:t>Nos termos do item 2.4 acima, o</w:t>
      </w:r>
      <w:r w:rsidRPr="00427E54">
        <w:rPr>
          <w:rFonts w:ascii="Tahoma" w:hAnsi="Tahoma" w:cs="Tahoma"/>
          <w:color w:val="000000"/>
          <w:sz w:val="18"/>
          <w:szCs w:val="18"/>
        </w:rPr>
        <w:t xml:space="preserve">s </w:t>
      </w:r>
      <w:r w:rsidRPr="00427E54">
        <w:rPr>
          <w:rFonts w:ascii="Tahoma" w:hAnsi="Tahoma" w:cs="Tahoma"/>
          <w:b/>
          <w:color w:val="000000"/>
          <w:sz w:val="18"/>
          <w:szCs w:val="18"/>
        </w:rPr>
        <w:t>CREDORES</w:t>
      </w:r>
      <w:r w:rsidRPr="00427E54">
        <w:rPr>
          <w:rFonts w:ascii="Tahoma" w:hAnsi="Tahoma" w:cs="Tahoma"/>
          <w:sz w:val="18"/>
          <w:szCs w:val="18"/>
        </w:rPr>
        <w:t xml:space="preserve"> firmaram, em </w:t>
      </w:r>
      <w:bookmarkStart w:id="2" w:name="_Hlk23933368"/>
      <w:r w:rsidR="00610CC9">
        <w:rPr>
          <w:rFonts w:ascii="Tahoma" w:hAnsi="Tahoma" w:cs="Tahoma"/>
          <w:color w:val="000000"/>
          <w:sz w:val="18"/>
          <w:szCs w:val="18"/>
        </w:rPr>
        <w:t>07</w:t>
      </w:r>
      <w:r w:rsidRPr="00427E54">
        <w:rPr>
          <w:rFonts w:ascii="Tahoma" w:hAnsi="Tahoma" w:cs="Tahoma"/>
          <w:color w:val="000000"/>
          <w:sz w:val="18"/>
          <w:szCs w:val="18"/>
        </w:rPr>
        <w:t xml:space="preserve"> de </w:t>
      </w:r>
      <w:r w:rsidR="00610CC9">
        <w:rPr>
          <w:rFonts w:ascii="Tahoma" w:hAnsi="Tahoma" w:cs="Tahoma"/>
          <w:color w:val="000000"/>
          <w:sz w:val="18"/>
          <w:szCs w:val="18"/>
        </w:rPr>
        <w:t>novembro</w:t>
      </w:r>
      <w:r w:rsidRPr="00427E54">
        <w:rPr>
          <w:rFonts w:ascii="Tahoma" w:hAnsi="Tahoma" w:cs="Tahoma"/>
          <w:color w:val="000000"/>
          <w:sz w:val="18"/>
          <w:szCs w:val="18"/>
        </w:rPr>
        <w:t xml:space="preserve"> de 2019</w:t>
      </w:r>
      <w:bookmarkEnd w:id="2"/>
      <w:r w:rsidRPr="00427E54">
        <w:rPr>
          <w:rFonts w:ascii="Tahoma" w:hAnsi="Tahoma" w:cs="Tahoma"/>
          <w:color w:val="000000"/>
          <w:sz w:val="18"/>
          <w:szCs w:val="18"/>
        </w:rPr>
        <w:t>, o “Contrato de Compartilhamento de Garantias”</w:t>
      </w:r>
      <w:r>
        <w:rPr>
          <w:rFonts w:ascii="Tahoma" w:hAnsi="Tahoma" w:cs="Tahoma"/>
          <w:color w:val="000000"/>
          <w:sz w:val="18"/>
          <w:szCs w:val="18"/>
        </w:rPr>
        <w:t xml:space="preserve"> (“</w:t>
      </w:r>
      <w:r>
        <w:rPr>
          <w:rFonts w:ascii="Tahoma" w:hAnsi="Tahoma" w:cs="Tahoma"/>
          <w:color w:val="000000"/>
          <w:sz w:val="18"/>
          <w:szCs w:val="18"/>
          <w:u w:val="single"/>
        </w:rPr>
        <w:t>Contrato de Compartilhamento</w:t>
      </w:r>
      <w:r>
        <w:rPr>
          <w:rFonts w:ascii="Tahoma" w:hAnsi="Tahoma" w:cs="Tahoma"/>
          <w:color w:val="000000"/>
          <w:sz w:val="18"/>
          <w:szCs w:val="18"/>
        </w:rPr>
        <w:t>”)</w:t>
      </w:r>
      <w:r w:rsidRPr="00427E54">
        <w:rPr>
          <w:rFonts w:ascii="Tahoma" w:hAnsi="Tahoma" w:cs="Tahoma"/>
          <w:color w:val="000000"/>
          <w:sz w:val="18"/>
          <w:szCs w:val="18"/>
        </w:rPr>
        <w:t xml:space="preserve">, de forma a estabelecer os termos e condições a serem obrigatoriamente observados pelos </w:t>
      </w:r>
      <w:r w:rsidRPr="00427E54">
        <w:rPr>
          <w:rFonts w:ascii="Tahoma" w:hAnsi="Tahoma" w:cs="Tahoma"/>
          <w:b/>
          <w:color w:val="000000"/>
          <w:sz w:val="18"/>
          <w:szCs w:val="18"/>
        </w:rPr>
        <w:t>CREDORES</w:t>
      </w:r>
      <w:r w:rsidRPr="00427E54">
        <w:rPr>
          <w:rFonts w:ascii="Tahoma" w:hAnsi="Tahoma" w:cs="Tahoma"/>
          <w:color w:val="000000"/>
          <w:sz w:val="18"/>
          <w:szCs w:val="18"/>
        </w:rPr>
        <w:t xml:space="preserve"> durante a vigência dos Instrumentos de Financiamento e Contratos de Garantia (conforme definido na Escritura de Emissão), estabelecendo, assim, certos aspectos relativos à administração, gerenciamento e execução em conjunto de seus direitos e deveres referentes aos Instrumentos de Financiamento e às Garantias Compartilhadas.</w:t>
      </w:r>
    </w:p>
    <w:p w14:paraId="1523EC2E" w14:textId="77777777" w:rsidR="00B27D41" w:rsidRDefault="00B27D41" w:rsidP="00504C80">
      <w:pPr>
        <w:spacing w:line="276" w:lineRule="auto"/>
        <w:jc w:val="both"/>
        <w:rPr>
          <w:rFonts w:ascii="Tahoma" w:hAnsi="Tahoma" w:cs="Tahoma"/>
          <w:sz w:val="18"/>
          <w:szCs w:val="18"/>
        </w:rPr>
      </w:pPr>
    </w:p>
    <w:p w14:paraId="22482317" w14:textId="7BD87EAC" w:rsidR="00504C80" w:rsidRPr="00A17853" w:rsidRDefault="00B27D41" w:rsidP="00504C80">
      <w:pPr>
        <w:spacing w:line="276" w:lineRule="auto"/>
        <w:jc w:val="both"/>
        <w:rPr>
          <w:rFonts w:ascii="Tahoma" w:hAnsi="Tahoma" w:cs="Tahoma"/>
          <w:sz w:val="18"/>
          <w:szCs w:val="18"/>
        </w:rPr>
      </w:pPr>
      <w:r w:rsidRPr="00B27D41">
        <w:rPr>
          <w:rFonts w:ascii="Tahoma" w:hAnsi="Tahoma" w:cs="Tahoma"/>
          <w:b/>
          <w:sz w:val="18"/>
          <w:szCs w:val="18"/>
        </w:rPr>
        <w:t>2.6.</w:t>
      </w:r>
      <w:r>
        <w:rPr>
          <w:rFonts w:ascii="Tahoma" w:hAnsi="Tahoma" w:cs="Tahoma"/>
          <w:sz w:val="18"/>
          <w:szCs w:val="18"/>
        </w:rPr>
        <w:t xml:space="preserve"> </w:t>
      </w:r>
      <w:r w:rsidR="00504C80" w:rsidRPr="00A17853">
        <w:rPr>
          <w:rFonts w:ascii="Tahoma" w:hAnsi="Tahoma" w:cs="Tahoma"/>
          <w:sz w:val="18"/>
          <w:szCs w:val="18"/>
        </w:rPr>
        <w:t>Como garantia das obrigações principais e acessórias assumidas</w:t>
      </w:r>
      <w:r w:rsidR="00504C80" w:rsidRPr="00A17853">
        <w:rPr>
          <w:rFonts w:ascii="Tahoma" w:hAnsi="Tahoma" w:cs="Tahoma"/>
          <w:snapToGrid w:val="0"/>
          <w:sz w:val="18"/>
          <w:szCs w:val="18"/>
        </w:rPr>
        <w:t xml:space="preserve"> pela </w:t>
      </w:r>
      <w:r w:rsidR="00504C80" w:rsidRPr="00A17853">
        <w:rPr>
          <w:rFonts w:ascii="Tahoma" w:hAnsi="Tahoma" w:cs="Tahoma"/>
          <w:b/>
          <w:snapToGrid w:val="0"/>
          <w:sz w:val="18"/>
          <w:szCs w:val="18"/>
        </w:rPr>
        <w:t>DEVEDORA</w:t>
      </w:r>
      <w:r w:rsidR="00504C80" w:rsidRPr="00A17853">
        <w:rPr>
          <w:rFonts w:ascii="Tahoma" w:hAnsi="Tahoma" w:cs="Tahoma"/>
          <w:snapToGrid w:val="0"/>
          <w:sz w:val="18"/>
          <w:szCs w:val="18"/>
        </w:rPr>
        <w:t xml:space="preserve"> nos termos </w:t>
      </w:r>
      <w:r w:rsidR="00BA47C3">
        <w:rPr>
          <w:rFonts w:ascii="Tahoma" w:hAnsi="Tahoma" w:cs="Tahoma"/>
          <w:color w:val="000000"/>
          <w:sz w:val="18"/>
          <w:szCs w:val="18"/>
        </w:rPr>
        <w:t xml:space="preserve">dos </w:t>
      </w:r>
      <w:r w:rsidR="00BA47C3" w:rsidRPr="00184A2C">
        <w:rPr>
          <w:rFonts w:ascii="Tahoma" w:hAnsi="Tahoma" w:cs="Tahoma"/>
          <w:color w:val="000000"/>
          <w:sz w:val="18"/>
          <w:szCs w:val="18"/>
        </w:rPr>
        <w:t>Instrumentos de Financiamento</w:t>
      </w:r>
      <w:r w:rsidR="00504C80" w:rsidRPr="00A17853">
        <w:rPr>
          <w:rFonts w:ascii="Tahoma" w:hAnsi="Tahoma" w:cs="Tahoma"/>
          <w:snapToGrid w:val="0"/>
          <w:sz w:val="18"/>
          <w:szCs w:val="18"/>
        </w:rPr>
        <w:t xml:space="preserve">, </w:t>
      </w:r>
      <w:r w:rsidR="00504C80" w:rsidRPr="00A17853">
        <w:rPr>
          <w:rFonts w:ascii="Tahoma" w:hAnsi="Tahoma" w:cs="Tahoma"/>
          <w:sz w:val="18"/>
          <w:szCs w:val="18"/>
        </w:rPr>
        <w:t xml:space="preserve">a </w:t>
      </w:r>
      <w:r w:rsidR="00504C80" w:rsidRPr="00A17853">
        <w:rPr>
          <w:rFonts w:ascii="Tahoma" w:hAnsi="Tahoma" w:cs="Tahoma"/>
          <w:b/>
          <w:sz w:val="18"/>
          <w:szCs w:val="18"/>
        </w:rPr>
        <w:t>HIPOTECANTE</w:t>
      </w:r>
      <w:r w:rsidR="00504C80" w:rsidRPr="00A17853">
        <w:rPr>
          <w:rFonts w:ascii="Tahoma" w:hAnsi="Tahoma" w:cs="Tahoma"/>
          <w:sz w:val="18"/>
          <w:szCs w:val="18"/>
        </w:rPr>
        <w:t xml:space="preserve"> concordou em outorgar, em favor dos </w:t>
      </w:r>
      <w:r w:rsidR="00AC3BAC" w:rsidRPr="00427E54">
        <w:rPr>
          <w:rFonts w:ascii="Tahoma" w:hAnsi="Tahoma" w:cs="Tahoma"/>
          <w:b/>
          <w:color w:val="000000"/>
          <w:sz w:val="18"/>
          <w:szCs w:val="18"/>
        </w:rPr>
        <w:t>CREDORES</w:t>
      </w:r>
      <w:r w:rsidR="00504C80" w:rsidRPr="00A17853">
        <w:rPr>
          <w:rFonts w:ascii="Tahoma" w:hAnsi="Tahoma" w:cs="Tahoma"/>
          <w:b/>
          <w:sz w:val="18"/>
          <w:szCs w:val="18"/>
        </w:rPr>
        <w:t xml:space="preserve"> </w:t>
      </w:r>
      <w:r w:rsidR="00504C80" w:rsidRPr="00A17853">
        <w:rPr>
          <w:rFonts w:ascii="Tahoma" w:hAnsi="Tahoma" w:cs="Tahoma"/>
          <w:sz w:val="18"/>
          <w:szCs w:val="18"/>
        </w:rPr>
        <w:t>e na forma da presente escritura pública, direito real de hipoteca sobre be</w:t>
      </w:r>
      <w:r w:rsidR="00CB3AD2">
        <w:rPr>
          <w:rFonts w:ascii="Tahoma" w:hAnsi="Tahoma" w:cs="Tahoma"/>
          <w:sz w:val="18"/>
          <w:szCs w:val="18"/>
        </w:rPr>
        <w:t>m</w:t>
      </w:r>
      <w:r w:rsidR="00504C80" w:rsidRPr="00A17853">
        <w:rPr>
          <w:rFonts w:ascii="Tahoma" w:hAnsi="Tahoma" w:cs="Tahoma"/>
          <w:sz w:val="18"/>
          <w:szCs w:val="18"/>
        </w:rPr>
        <w:t xml:space="preserve"> imóve</w:t>
      </w:r>
      <w:r w:rsidR="00CB3AD2">
        <w:rPr>
          <w:rFonts w:ascii="Tahoma" w:hAnsi="Tahoma" w:cs="Tahoma"/>
          <w:sz w:val="18"/>
          <w:szCs w:val="18"/>
        </w:rPr>
        <w:t>l</w:t>
      </w:r>
      <w:r w:rsidR="00504C80" w:rsidRPr="00A17853">
        <w:rPr>
          <w:rFonts w:ascii="Tahoma" w:hAnsi="Tahoma" w:cs="Tahoma"/>
          <w:sz w:val="18"/>
          <w:szCs w:val="18"/>
        </w:rPr>
        <w:t xml:space="preserve"> de sua propriedade, o qua</w:t>
      </w:r>
      <w:r w:rsidR="00CB3AD2">
        <w:rPr>
          <w:rFonts w:ascii="Tahoma" w:hAnsi="Tahoma" w:cs="Tahoma"/>
          <w:sz w:val="18"/>
          <w:szCs w:val="18"/>
        </w:rPr>
        <w:t>l</w:t>
      </w:r>
      <w:r w:rsidR="00504C80" w:rsidRPr="00A17853">
        <w:rPr>
          <w:rFonts w:ascii="Tahoma" w:hAnsi="Tahoma" w:cs="Tahoma"/>
          <w:sz w:val="18"/>
          <w:szCs w:val="18"/>
        </w:rPr>
        <w:t xml:space="preserve"> se encontra descrito e caracterizado no ite</w:t>
      </w:r>
      <w:r w:rsidR="00CB3AD2">
        <w:rPr>
          <w:rFonts w:ascii="Tahoma" w:hAnsi="Tahoma" w:cs="Tahoma"/>
          <w:sz w:val="18"/>
          <w:szCs w:val="18"/>
        </w:rPr>
        <w:t>m</w:t>
      </w:r>
      <w:r w:rsidR="00504C80" w:rsidRPr="00A17853">
        <w:rPr>
          <w:rFonts w:ascii="Tahoma" w:hAnsi="Tahoma" w:cs="Tahoma"/>
          <w:sz w:val="18"/>
          <w:szCs w:val="18"/>
        </w:rPr>
        <w:t xml:space="preserve"> 4.1 abaixo, sem prejuízo </w:t>
      </w:r>
      <w:r w:rsidR="00504C80" w:rsidRPr="00A17853">
        <w:rPr>
          <w:rFonts w:ascii="Tahoma" w:hAnsi="Tahoma" w:cs="Tahoma"/>
          <w:color w:val="000000"/>
          <w:sz w:val="18"/>
          <w:szCs w:val="18"/>
          <w:lang w:eastAsia="en-US"/>
        </w:rPr>
        <w:t>das demais</w:t>
      </w:r>
      <w:r w:rsidR="00504C80" w:rsidRPr="00A17853">
        <w:rPr>
          <w:rFonts w:ascii="Tahoma" w:hAnsi="Tahoma" w:cs="Tahoma"/>
          <w:color w:val="000000"/>
          <w:sz w:val="18"/>
          <w:szCs w:val="18"/>
        </w:rPr>
        <w:t xml:space="preserve"> garantias concedidas para assegurar o pagamento integral das Obrigações Garantidas, conforme definidas no ite</w:t>
      </w:r>
      <w:r w:rsidR="00AA5874">
        <w:rPr>
          <w:rFonts w:ascii="Tahoma" w:hAnsi="Tahoma" w:cs="Tahoma"/>
          <w:color w:val="000000"/>
          <w:sz w:val="18"/>
          <w:szCs w:val="18"/>
        </w:rPr>
        <w:t>m</w:t>
      </w:r>
      <w:r w:rsidR="00504C80" w:rsidRPr="00A17853">
        <w:rPr>
          <w:rFonts w:ascii="Tahoma" w:hAnsi="Tahoma" w:cs="Tahoma"/>
          <w:color w:val="000000"/>
          <w:sz w:val="18"/>
          <w:szCs w:val="18"/>
        </w:rPr>
        <w:t xml:space="preserve"> 4.1 abaixo, bem como da faculdade da excussão parcial ou total das garantias, sendo que tais garantias poderão ser excutidas pelos </w:t>
      </w:r>
      <w:r w:rsidR="00FE049F" w:rsidRPr="00427E54">
        <w:rPr>
          <w:rFonts w:ascii="Tahoma" w:hAnsi="Tahoma" w:cs="Tahoma"/>
          <w:b/>
          <w:color w:val="000000"/>
          <w:sz w:val="18"/>
          <w:szCs w:val="18"/>
        </w:rPr>
        <w:t>CREDORES</w:t>
      </w:r>
      <w:r w:rsidR="00FE049F" w:rsidRPr="00A17853" w:rsidDel="00FE049F">
        <w:rPr>
          <w:rFonts w:ascii="Tahoma" w:hAnsi="Tahoma" w:cs="Tahoma"/>
          <w:b/>
          <w:color w:val="000000"/>
          <w:sz w:val="18"/>
          <w:szCs w:val="18"/>
        </w:rPr>
        <w:t xml:space="preserve"> </w:t>
      </w:r>
      <w:r w:rsidR="00504C80" w:rsidRPr="00A17853">
        <w:rPr>
          <w:rFonts w:ascii="Tahoma" w:hAnsi="Tahoma" w:cs="Tahoma"/>
          <w:color w:val="000000"/>
          <w:sz w:val="18"/>
          <w:szCs w:val="18"/>
        </w:rPr>
        <w:t>livremente e na ordem que preferirem, sem, contudo, que tal prerrogativa represente qualquer renúncia ou presunção de benefício de ordem.</w:t>
      </w:r>
    </w:p>
    <w:p w14:paraId="4476E4A0" w14:textId="77777777" w:rsidR="00504C80" w:rsidRPr="00A17853" w:rsidRDefault="00504C80" w:rsidP="00504C80">
      <w:pPr>
        <w:autoSpaceDE/>
        <w:autoSpaceDN/>
        <w:adjustRightInd/>
        <w:spacing w:line="276" w:lineRule="auto"/>
        <w:jc w:val="both"/>
        <w:rPr>
          <w:rFonts w:ascii="Tahoma" w:hAnsi="Tahoma" w:cs="Tahoma"/>
          <w:color w:val="000000"/>
          <w:sz w:val="18"/>
          <w:szCs w:val="18"/>
        </w:rPr>
      </w:pPr>
    </w:p>
    <w:p w14:paraId="202D9B9A" w14:textId="3EE412C7"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b/>
          <w:sz w:val="18"/>
          <w:szCs w:val="18"/>
        </w:rPr>
        <w:lastRenderedPageBreak/>
        <w:t xml:space="preserve">III – </w:t>
      </w:r>
      <w:r w:rsidRPr="00A17853">
        <w:rPr>
          <w:rFonts w:ascii="Tahoma" w:hAnsi="Tahoma" w:cs="Tahoma"/>
          <w:b/>
          <w:sz w:val="18"/>
          <w:szCs w:val="18"/>
          <w:u w:val="single"/>
        </w:rPr>
        <w:t>DEFINIÇÕES</w:t>
      </w:r>
      <w:r w:rsidRPr="00A17853">
        <w:rPr>
          <w:rFonts w:ascii="Tahoma" w:hAnsi="Tahoma" w:cs="Tahoma"/>
          <w:b/>
          <w:sz w:val="18"/>
          <w:szCs w:val="18"/>
        </w:rPr>
        <w:t xml:space="preserve"> – 3.1. </w:t>
      </w:r>
      <w:r w:rsidRPr="00A17853">
        <w:rPr>
          <w:rFonts w:ascii="Tahoma" w:hAnsi="Tahoma" w:cs="Tahoma"/>
          <w:sz w:val="18"/>
          <w:szCs w:val="18"/>
        </w:rPr>
        <w:t xml:space="preserve">Os termos em letras maiúsculas ou com iniciais maiúsculas empregados e que não estejam de outra forma definidos nesta escritura são aqui utilizados com o mesmo significado atribuído a tais termos </w:t>
      </w:r>
      <w:r w:rsidR="00FE049F">
        <w:rPr>
          <w:rFonts w:ascii="Tahoma" w:hAnsi="Tahoma" w:cs="Tahoma"/>
          <w:sz w:val="18"/>
          <w:szCs w:val="18"/>
        </w:rPr>
        <w:t>nos Instrumentos de Financiamento</w:t>
      </w:r>
      <w:r w:rsidRPr="00A17853">
        <w:rPr>
          <w:rFonts w:ascii="Tahoma" w:hAnsi="Tahoma" w:cs="Tahoma"/>
          <w:sz w:val="18"/>
          <w:szCs w:val="18"/>
        </w:rPr>
        <w:t>. Todos os termos no singular definidos nesta escritura deverão ter os mesmos significados quando empregados no plural e vice-versa. As expressões “</w:t>
      </w:r>
      <w:r w:rsidRPr="00A17853">
        <w:rPr>
          <w:rFonts w:ascii="Tahoma" w:hAnsi="Tahoma" w:cs="Tahoma"/>
          <w:sz w:val="18"/>
          <w:szCs w:val="18"/>
          <w:u w:val="single"/>
        </w:rPr>
        <w:t>deste instrumento</w:t>
      </w:r>
      <w:r w:rsidRPr="00A17853">
        <w:rPr>
          <w:rFonts w:ascii="Tahoma" w:hAnsi="Tahoma" w:cs="Tahoma"/>
          <w:sz w:val="18"/>
          <w:szCs w:val="18"/>
        </w:rPr>
        <w:t>”, “</w:t>
      </w:r>
      <w:r w:rsidRPr="00A17853">
        <w:rPr>
          <w:rFonts w:ascii="Tahoma" w:hAnsi="Tahoma" w:cs="Tahoma"/>
          <w:sz w:val="18"/>
          <w:szCs w:val="18"/>
          <w:u w:val="single"/>
        </w:rPr>
        <w:t>neste instrumento</w:t>
      </w:r>
      <w:r w:rsidRPr="00A17853">
        <w:rPr>
          <w:rFonts w:ascii="Tahoma" w:hAnsi="Tahoma" w:cs="Tahoma"/>
          <w:sz w:val="18"/>
          <w:szCs w:val="18"/>
        </w:rPr>
        <w:t>” e “</w:t>
      </w:r>
      <w:r w:rsidRPr="00A17853">
        <w:rPr>
          <w:rFonts w:ascii="Tahoma" w:hAnsi="Tahoma" w:cs="Tahoma"/>
          <w:sz w:val="18"/>
          <w:szCs w:val="18"/>
          <w:u w:val="single"/>
        </w:rPr>
        <w:t>conforme previsto neste instrumento</w:t>
      </w:r>
      <w:r w:rsidRPr="00A17853">
        <w:rPr>
          <w:rFonts w:ascii="Tahoma" w:hAnsi="Tahoma" w:cs="Tahoma"/>
          <w:sz w:val="18"/>
          <w:szCs w:val="18"/>
        </w:rPr>
        <w:t xml:space="preserve">” e palavras da mesma importância quando empregadas nesta escritura, a não ser que de outra forma exigido pelo contexto, referem-se a esta escritura pública como um todo e não a uma disposição específica ou isolada, e referências a itens e subitens estão relacionadas a esta escritura a não ser que de outra forma especificado. Todos os termos definidos nesta escritura terão as definições a eles atribuídas neste instrumento quando utilizados em qualquer certificado ou documento celebrado ou formalizado de acordo com os termos aqui previstos. </w:t>
      </w:r>
    </w:p>
    <w:p w14:paraId="10B735BF"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5F9588D9" w14:textId="7F7C47C3"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sz w:val="18"/>
          <w:szCs w:val="18"/>
        </w:rPr>
        <w:t>3.2.</w:t>
      </w:r>
      <w:r w:rsidRPr="00A17853">
        <w:rPr>
          <w:rFonts w:ascii="Tahoma" w:hAnsi="Tahoma" w:cs="Tahoma"/>
          <w:sz w:val="18"/>
          <w:szCs w:val="18"/>
        </w:rPr>
        <w:t xml:space="preserve"> Salvo qualquer outra disposição em contrário prevista neste instrumento, todos os termos e condições </w:t>
      </w:r>
      <w:r w:rsidR="00BA47C3">
        <w:rPr>
          <w:rFonts w:ascii="Tahoma" w:hAnsi="Tahoma" w:cs="Tahoma"/>
          <w:sz w:val="18"/>
          <w:szCs w:val="18"/>
        </w:rPr>
        <w:t>dos Instrumentos de Financiamento</w:t>
      </w:r>
      <w:r w:rsidRPr="00A17853">
        <w:rPr>
          <w:rFonts w:ascii="Tahoma" w:hAnsi="Tahoma" w:cs="Tahoma"/>
          <w:sz w:val="18"/>
          <w:szCs w:val="18"/>
        </w:rPr>
        <w:t xml:space="preserve"> aplicam-se total e automaticamente a esta escritura, </w:t>
      </w:r>
      <w:r w:rsidRPr="00A17853">
        <w:rPr>
          <w:rFonts w:ascii="Tahoma" w:hAnsi="Tahoma" w:cs="Tahoma"/>
          <w:i/>
          <w:sz w:val="18"/>
          <w:szCs w:val="18"/>
        </w:rPr>
        <w:t>mutatis mutandis</w:t>
      </w:r>
      <w:r w:rsidRPr="00A17853">
        <w:rPr>
          <w:rFonts w:ascii="Tahoma" w:hAnsi="Tahoma" w:cs="Tahoma"/>
          <w:sz w:val="18"/>
          <w:szCs w:val="18"/>
        </w:rPr>
        <w:t>, e deverão ser consideradas como uma parte integral desta, como se estivessem transcritos neste instrumento</w:t>
      </w:r>
      <w:r w:rsidRPr="00A17853">
        <w:rPr>
          <w:rFonts w:ascii="Tahoma" w:hAnsi="Tahoma" w:cs="Tahoma"/>
          <w:color w:val="000000"/>
          <w:sz w:val="18"/>
          <w:szCs w:val="18"/>
        </w:rPr>
        <w:t xml:space="preserve">. </w:t>
      </w:r>
    </w:p>
    <w:p w14:paraId="06AFC9F9"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20E40078" w14:textId="1DEE4D6A"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3.3.</w:t>
      </w:r>
      <w:r w:rsidRPr="00A17853">
        <w:rPr>
          <w:rFonts w:ascii="Tahoma" w:hAnsi="Tahoma" w:cs="Tahoma"/>
          <w:color w:val="000000"/>
          <w:sz w:val="18"/>
          <w:szCs w:val="18"/>
        </w:rPr>
        <w:t xml:space="preserve"> </w:t>
      </w:r>
      <w:r w:rsidRPr="00A17853">
        <w:rPr>
          <w:rFonts w:ascii="Tahoma" w:hAnsi="Tahoma" w:cs="Tahoma"/>
          <w:sz w:val="18"/>
          <w:szCs w:val="18"/>
        </w:rPr>
        <w:t>Para fins desta escritura, o termo “</w:t>
      </w:r>
      <w:r w:rsidRPr="00A17853">
        <w:rPr>
          <w:rFonts w:ascii="Tahoma" w:hAnsi="Tahoma" w:cs="Tahoma"/>
          <w:sz w:val="18"/>
          <w:szCs w:val="18"/>
          <w:u w:val="single"/>
        </w:rPr>
        <w:t>Documentos</w:t>
      </w:r>
      <w:r w:rsidRPr="00A17853">
        <w:rPr>
          <w:rFonts w:ascii="Tahoma" w:hAnsi="Tahoma" w:cs="Tahoma"/>
          <w:sz w:val="18"/>
          <w:szCs w:val="18"/>
        </w:rPr>
        <w:t xml:space="preserve">” significa a </w:t>
      </w:r>
      <w:r w:rsidR="005B2ED7">
        <w:rPr>
          <w:rFonts w:ascii="Tahoma" w:hAnsi="Tahoma" w:cs="Tahoma"/>
          <w:sz w:val="18"/>
          <w:szCs w:val="18"/>
        </w:rPr>
        <w:t>os Instrumentos de Financiamento, o Contrato de Compartilhamento</w:t>
      </w:r>
      <w:r w:rsidRPr="00A17853">
        <w:rPr>
          <w:rFonts w:ascii="Tahoma" w:hAnsi="Tahoma" w:cs="Tahoma"/>
          <w:sz w:val="18"/>
          <w:szCs w:val="18"/>
        </w:rPr>
        <w:t xml:space="preserve">, o presente instrumento e os demais documentos celebrados no âmbito da </w:t>
      </w:r>
      <w:r w:rsidR="005B2ED7">
        <w:rPr>
          <w:rFonts w:ascii="Tahoma" w:hAnsi="Tahoma" w:cs="Tahoma"/>
          <w:sz w:val="18"/>
          <w:szCs w:val="18"/>
        </w:rPr>
        <w:t>Oferta</w:t>
      </w:r>
      <w:r w:rsidRPr="00A17853">
        <w:rPr>
          <w:rFonts w:ascii="Tahoma" w:hAnsi="Tahoma" w:cs="Tahoma"/>
          <w:sz w:val="18"/>
          <w:szCs w:val="18"/>
        </w:rPr>
        <w:t xml:space="preserve">, incluindo, sem se limitar, os instrumentos pelos quais foram constituídas as demais garantias em favor dos </w:t>
      </w:r>
      <w:r w:rsidR="005B2ED7" w:rsidRPr="00427E54">
        <w:rPr>
          <w:rFonts w:ascii="Tahoma" w:hAnsi="Tahoma" w:cs="Tahoma"/>
          <w:b/>
          <w:color w:val="000000"/>
          <w:sz w:val="18"/>
          <w:szCs w:val="18"/>
        </w:rPr>
        <w:t>CREDORES</w:t>
      </w:r>
      <w:r w:rsidRPr="00A17853">
        <w:rPr>
          <w:rFonts w:ascii="Tahoma" w:hAnsi="Tahoma" w:cs="Tahoma"/>
          <w:sz w:val="18"/>
          <w:szCs w:val="18"/>
        </w:rPr>
        <w:t>.</w:t>
      </w:r>
    </w:p>
    <w:p w14:paraId="65F2B91C"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2BB445E2" w14:textId="0D6D4A00"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b/>
          <w:sz w:val="18"/>
          <w:szCs w:val="18"/>
        </w:rPr>
        <w:t xml:space="preserve">IV – </w:t>
      </w:r>
      <w:r w:rsidRPr="00A17853">
        <w:rPr>
          <w:rFonts w:ascii="Tahoma" w:hAnsi="Tahoma" w:cs="Tahoma"/>
          <w:b/>
          <w:sz w:val="18"/>
          <w:szCs w:val="18"/>
          <w:u w:val="single"/>
        </w:rPr>
        <w:t xml:space="preserve">TERMOS DAS HIPOTECAS </w:t>
      </w:r>
      <w:r w:rsidRPr="00A17853">
        <w:rPr>
          <w:rFonts w:ascii="Tahoma" w:hAnsi="Tahoma" w:cs="Tahoma"/>
          <w:b/>
          <w:sz w:val="18"/>
          <w:szCs w:val="18"/>
        </w:rPr>
        <w:t xml:space="preserve">– 4.1. DA HIPOTECA DE PRIMEIRO GRAU. </w:t>
      </w:r>
      <w:r w:rsidRPr="00A17853">
        <w:rPr>
          <w:rFonts w:ascii="Tahoma" w:hAnsi="Tahoma" w:cs="Tahoma"/>
          <w:sz w:val="18"/>
          <w:szCs w:val="18"/>
        </w:rPr>
        <w:t xml:space="preserve">Em garantia do pagamento integral de todos e quaisquer valores, devidos pela </w:t>
      </w:r>
      <w:r w:rsidRPr="00A17853">
        <w:rPr>
          <w:rFonts w:ascii="Tahoma" w:hAnsi="Tahoma" w:cs="Tahoma"/>
          <w:b/>
          <w:sz w:val="18"/>
          <w:szCs w:val="18"/>
        </w:rPr>
        <w:t>DEVEDORA</w:t>
      </w:r>
      <w:r w:rsidRPr="00A17853">
        <w:rPr>
          <w:rFonts w:ascii="Tahoma" w:hAnsi="Tahoma" w:cs="Tahoma"/>
          <w:sz w:val="18"/>
          <w:szCs w:val="18"/>
        </w:rPr>
        <w:t xml:space="preserve">, nos termos </w:t>
      </w:r>
      <w:r w:rsidR="00BA47C3">
        <w:rPr>
          <w:rFonts w:ascii="Tahoma" w:hAnsi="Tahoma" w:cs="Tahoma"/>
          <w:sz w:val="18"/>
          <w:szCs w:val="18"/>
        </w:rPr>
        <w:t>dos Instrumentos de Financiamento</w:t>
      </w:r>
      <w:r w:rsidRPr="00A17853">
        <w:rPr>
          <w:rFonts w:ascii="Tahoma" w:hAnsi="Tahoma" w:cs="Tahoma"/>
          <w:sz w:val="18"/>
          <w:szCs w:val="18"/>
        </w:rPr>
        <w:t xml:space="preserve"> e dos demais Documentos, bem como eventuais indenizações, todos e qualquer custo ou despesa comprovadamente incorrido </w:t>
      </w:r>
      <w:r w:rsidR="00066A9D">
        <w:rPr>
          <w:rFonts w:ascii="Tahoma" w:hAnsi="Tahoma" w:cs="Tahoma"/>
          <w:color w:val="000000"/>
          <w:sz w:val="18"/>
          <w:szCs w:val="18"/>
        </w:rPr>
        <w:t xml:space="preserve">pelos </w:t>
      </w:r>
      <w:r w:rsidR="00066A9D" w:rsidRPr="00427E54">
        <w:rPr>
          <w:rFonts w:ascii="Tahoma" w:hAnsi="Tahoma" w:cs="Tahoma"/>
          <w:b/>
          <w:color w:val="000000"/>
          <w:sz w:val="18"/>
          <w:szCs w:val="18"/>
        </w:rPr>
        <w:t>CREDORES</w:t>
      </w:r>
      <w:r w:rsidRPr="00A17853">
        <w:rPr>
          <w:rFonts w:ascii="Tahoma" w:hAnsi="Tahoma" w:cs="Tahoma"/>
          <w:sz w:val="18"/>
          <w:szCs w:val="18"/>
        </w:rPr>
        <w:t xml:space="preserve"> em decorrência de processos, procedimentos e/ou outras medidas judiciais ou extrajudiciais necessários à salvaguarda de seus direitos e prerrogativas decorrentes das Debêntures, </w:t>
      </w:r>
      <w:r w:rsidR="00BA47C3">
        <w:rPr>
          <w:rFonts w:ascii="Tahoma" w:hAnsi="Tahoma" w:cs="Tahoma"/>
          <w:sz w:val="18"/>
          <w:szCs w:val="18"/>
        </w:rPr>
        <w:t>dos Instrumentos de Financiamento</w:t>
      </w:r>
      <w:r w:rsidRPr="00A17853">
        <w:rPr>
          <w:rFonts w:ascii="Tahoma" w:hAnsi="Tahoma" w:cs="Tahoma"/>
          <w:sz w:val="18"/>
          <w:szCs w:val="18"/>
        </w:rPr>
        <w:t xml:space="preserve"> e dos demais Documentos (“</w:t>
      </w:r>
      <w:r w:rsidRPr="00A17853">
        <w:rPr>
          <w:rFonts w:ascii="Tahoma" w:hAnsi="Tahoma" w:cs="Tahoma"/>
          <w:sz w:val="18"/>
          <w:szCs w:val="18"/>
          <w:u w:val="single"/>
        </w:rPr>
        <w:t>Obrigações Garantidas</w:t>
      </w:r>
      <w:r w:rsidRPr="00A17853">
        <w:rPr>
          <w:rFonts w:ascii="Tahoma" w:hAnsi="Tahoma" w:cs="Tahoma"/>
          <w:sz w:val="18"/>
          <w:szCs w:val="18"/>
        </w:rPr>
        <w:t xml:space="preserve">”), a </w:t>
      </w:r>
      <w:r w:rsidRPr="00A17853">
        <w:rPr>
          <w:rFonts w:ascii="Tahoma" w:hAnsi="Tahoma" w:cs="Tahoma"/>
          <w:b/>
          <w:sz w:val="18"/>
          <w:szCs w:val="18"/>
        </w:rPr>
        <w:t>HIPOTECANTE</w:t>
      </w:r>
      <w:r w:rsidRPr="00A17853">
        <w:rPr>
          <w:rFonts w:ascii="Tahoma" w:hAnsi="Tahoma" w:cs="Tahoma"/>
          <w:sz w:val="18"/>
          <w:szCs w:val="18"/>
        </w:rPr>
        <w:t xml:space="preserve">, neste ato, em caráter irrevogável e irretratável, outorga </w:t>
      </w:r>
      <w:r w:rsidR="0084265B" w:rsidRPr="00A17853">
        <w:rPr>
          <w:rFonts w:ascii="Tahoma" w:hAnsi="Tahoma" w:cs="Tahoma"/>
          <w:sz w:val="18"/>
          <w:szCs w:val="18"/>
        </w:rPr>
        <w:t xml:space="preserve">aos </w:t>
      </w:r>
      <w:r w:rsidR="007F21A8" w:rsidRPr="00427E54">
        <w:rPr>
          <w:rFonts w:ascii="Tahoma" w:hAnsi="Tahoma" w:cs="Tahoma"/>
          <w:b/>
          <w:color w:val="000000"/>
          <w:sz w:val="18"/>
          <w:szCs w:val="18"/>
        </w:rPr>
        <w:t>CREDORES</w:t>
      </w:r>
      <w:r w:rsidRPr="00A17853">
        <w:rPr>
          <w:rFonts w:ascii="Tahoma" w:hAnsi="Tahoma" w:cs="Tahoma"/>
          <w:sz w:val="18"/>
          <w:szCs w:val="18"/>
        </w:rPr>
        <w:t>, o direito real de hipoteca de primeiro grau sobre o be</w:t>
      </w:r>
      <w:r w:rsidR="00AA5874">
        <w:rPr>
          <w:rFonts w:ascii="Tahoma" w:hAnsi="Tahoma" w:cs="Tahoma"/>
          <w:sz w:val="18"/>
          <w:szCs w:val="18"/>
        </w:rPr>
        <w:t>m</w:t>
      </w:r>
      <w:r w:rsidRPr="00A17853">
        <w:rPr>
          <w:rFonts w:ascii="Tahoma" w:hAnsi="Tahoma" w:cs="Tahoma"/>
          <w:sz w:val="18"/>
          <w:szCs w:val="18"/>
        </w:rPr>
        <w:t xml:space="preserve"> imóve</w:t>
      </w:r>
      <w:r w:rsidR="00AA5874">
        <w:rPr>
          <w:rFonts w:ascii="Tahoma" w:hAnsi="Tahoma" w:cs="Tahoma"/>
          <w:sz w:val="18"/>
          <w:szCs w:val="18"/>
        </w:rPr>
        <w:t>l</w:t>
      </w:r>
      <w:r w:rsidRPr="00A17853">
        <w:rPr>
          <w:rFonts w:ascii="Tahoma" w:hAnsi="Tahoma" w:cs="Tahoma"/>
          <w:sz w:val="18"/>
          <w:szCs w:val="18"/>
        </w:rPr>
        <w:t xml:space="preserve"> de sua propriedade, inteiramente livre e desembaraçado de quaisquer ônus, gravames, dívidas e ações reais e pessoais reipersecutórias, conforme descrito e caracterizado abaixo, incluindo suas acessões e benfeitorias, presentes e futuras (“</w:t>
      </w:r>
      <w:r w:rsidRPr="00A17853">
        <w:rPr>
          <w:rFonts w:ascii="Tahoma" w:hAnsi="Tahoma" w:cs="Tahoma"/>
          <w:b/>
          <w:sz w:val="18"/>
          <w:szCs w:val="18"/>
          <w:u w:val="single"/>
        </w:rPr>
        <w:t>IMÓVE</w:t>
      </w:r>
      <w:r w:rsidR="00630D00" w:rsidRPr="00A17853">
        <w:rPr>
          <w:rFonts w:ascii="Tahoma" w:hAnsi="Tahoma" w:cs="Tahoma"/>
          <w:b/>
          <w:sz w:val="18"/>
          <w:szCs w:val="18"/>
          <w:u w:val="single"/>
        </w:rPr>
        <w:t>L</w:t>
      </w:r>
      <w:r w:rsidRPr="00A17853">
        <w:rPr>
          <w:rFonts w:ascii="Tahoma" w:hAnsi="Tahoma" w:cs="Tahoma"/>
          <w:sz w:val="18"/>
          <w:szCs w:val="18"/>
        </w:rPr>
        <w:t>”):</w:t>
      </w:r>
    </w:p>
    <w:p w14:paraId="3DE9B95B"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4A78B21F" w14:textId="24DDBA32"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sz w:val="18"/>
          <w:szCs w:val="18"/>
        </w:rPr>
        <w:t xml:space="preserve">(i) </w:t>
      </w:r>
      <w:r w:rsidR="0075720E">
        <w:rPr>
          <w:rFonts w:ascii="Tahoma" w:hAnsi="Tahoma" w:cs="Tahoma"/>
          <w:b/>
          <w:sz w:val="18"/>
          <w:szCs w:val="18"/>
        </w:rPr>
        <w:t xml:space="preserve">LOTE 1-16 </w:t>
      </w:r>
      <w:r w:rsidR="0075720E">
        <w:rPr>
          <w:rFonts w:ascii="Tahoma" w:hAnsi="Tahoma" w:cs="Tahoma"/>
          <w:sz w:val="18"/>
          <w:szCs w:val="18"/>
        </w:rPr>
        <w:t xml:space="preserve">da </w:t>
      </w:r>
      <w:r w:rsidR="0075720E">
        <w:rPr>
          <w:rFonts w:ascii="Tahoma" w:hAnsi="Tahoma" w:cs="Tahoma"/>
          <w:b/>
          <w:sz w:val="18"/>
          <w:szCs w:val="18"/>
        </w:rPr>
        <w:t xml:space="preserve">QUADRA 02-B </w:t>
      </w:r>
      <w:r w:rsidR="0075720E">
        <w:rPr>
          <w:rFonts w:ascii="Tahoma" w:hAnsi="Tahoma" w:cs="Tahoma"/>
          <w:sz w:val="18"/>
          <w:szCs w:val="18"/>
        </w:rPr>
        <w:t xml:space="preserve">do loteamento </w:t>
      </w:r>
      <w:r w:rsidR="0075720E">
        <w:rPr>
          <w:rFonts w:ascii="Tahoma" w:hAnsi="Tahoma" w:cs="Tahoma"/>
          <w:b/>
          <w:sz w:val="18"/>
          <w:szCs w:val="18"/>
        </w:rPr>
        <w:t>CIDADE VERA CRUZ</w:t>
      </w:r>
      <w:r w:rsidR="0075720E">
        <w:rPr>
          <w:rFonts w:ascii="Tahoma" w:hAnsi="Tahoma" w:cs="Tahoma"/>
          <w:sz w:val="18"/>
          <w:szCs w:val="18"/>
        </w:rPr>
        <w:t>, no Município de Aparecida de Goiânia, Estado de Goiás</w:t>
      </w:r>
      <w:r w:rsidR="006562A5">
        <w:rPr>
          <w:rFonts w:ascii="Tahoma" w:hAnsi="Tahoma" w:cs="Tahoma"/>
          <w:sz w:val="18"/>
          <w:szCs w:val="18"/>
        </w:rPr>
        <w:t>, com a área de 9.155,00 m</w:t>
      </w:r>
      <w:r w:rsidR="006562A5">
        <w:rPr>
          <w:rFonts w:ascii="Tahoma" w:hAnsi="Tahoma" w:cs="Tahoma"/>
          <w:sz w:val="18"/>
          <w:szCs w:val="18"/>
          <w:vertAlign w:val="superscript"/>
        </w:rPr>
        <w:t>2</w:t>
      </w:r>
      <w:r w:rsidR="00412498">
        <w:rPr>
          <w:rFonts w:ascii="Tahoma" w:hAnsi="Tahoma" w:cs="Tahoma"/>
          <w:sz w:val="18"/>
          <w:szCs w:val="18"/>
        </w:rPr>
        <w:t>, cujos limites e confrontações encontram-se descritos e caracterizados na matrícula adiante mencionada, que, por força do disposto no artigo 2º da Lei nº 7433/85, é dispensada sua descrição neste instrumento</w:t>
      </w:r>
      <w:r w:rsidRPr="00A17853">
        <w:rPr>
          <w:rFonts w:ascii="Tahoma" w:hAnsi="Tahoma" w:cs="Tahoma"/>
          <w:sz w:val="18"/>
          <w:szCs w:val="18"/>
        </w:rPr>
        <w:t xml:space="preserve">. Referido imóvel é objeto da </w:t>
      </w:r>
      <w:r w:rsidRPr="00A17853">
        <w:rPr>
          <w:rFonts w:ascii="Tahoma" w:hAnsi="Tahoma" w:cs="Tahoma"/>
          <w:b/>
          <w:sz w:val="18"/>
          <w:szCs w:val="18"/>
        </w:rPr>
        <w:t>Matrícula nº 198.454</w:t>
      </w:r>
      <w:r w:rsidRPr="00A17853">
        <w:rPr>
          <w:rFonts w:ascii="Tahoma" w:hAnsi="Tahoma" w:cs="Tahoma"/>
          <w:sz w:val="18"/>
          <w:szCs w:val="18"/>
        </w:rPr>
        <w:t>, do Cartório de Registro de Imóveis, títulos e Documentos e Civil das Pessoas Jurídicas de Aparecida de Goiânia, Estado de Goiás</w:t>
      </w:r>
      <w:r w:rsidR="002C3BF0">
        <w:rPr>
          <w:rFonts w:ascii="Tahoma" w:hAnsi="Tahoma" w:cs="Tahoma"/>
          <w:sz w:val="18"/>
          <w:szCs w:val="18"/>
        </w:rPr>
        <w:t xml:space="preserve">, </w:t>
      </w:r>
      <w:r w:rsidRPr="00A17853">
        <w:rPr>
          <w:rFonts w:ascii="Tahoma" w:hAnsi="Tahoma" w:cs="Tahoma"/>
          <w:sz w:val="18"/>
          <w:szCs w:val="18"/>
        </w:rPr>
        <w:t xml:space="preserve">avaliado em </w:t>
      </w:r>
      <w:r w:rsidRPr="003016DD">
        <w:rPr>
          <w:rFonts w:ascii="Tahoma" w:hAnsi="Tahoma" w:cs="Tahoma"/>
          <w:b/>
          <w:sz w:val="18"/>
          <w:szCs w:val="18"/>
        </w:rPr>
        <w:t>R$</w:t>
      </w:r>
      <w:r w:rsidR="00CB11FB" w:rsidRPr="003016DD">
        <w:rPr>
          <w:rFonts w:ascii="Tahoma" w:hAnsi="Tahoma" w:cs="Tahoma"/>
          <w:b/>
          <w:sz w:val="18"/>
          <w:szCs w:val="18"/>
        </w:rPr>
        <w:t>4.485.950,00</w:t>
      </w:r>
      <w:r w:rsidR="00CB11FB" w:rsidRPr="003016DD">
        <w:rPr>
          <w:rFonts w:ascii="Tahoma" w:hAnsi="Tahoma" w:cs="Tahoma"/>
          <w:sz w:val="18"/>
          <w:szCs w:val="18"/>
        </w:rPr>
        <w:t xml:space="preserve"> (quatro milhões, quatrocentos e oitenta e cinco mil, novecentos e cinquenta reais)</w:t>
      </w:r>
      <w:r w:rsidRPr="00A17853">
        <w:rPr>
          <w:rFonts w:ascii="Tahoma" w:hAnsi="Tahoma" w:cs="Tahoma"/>
          <w:sz w:val="18"/>
          <w:szCs w:val="18"/>
        </w:rPr>
        <w:t xml:space="preserve">. O imóvel descrito neste item “i” encontra-se inscrito perante a Prefeitura de </w:t>
      </w:r>
      <w:r w:rsidR="008A79F5">
        <w:rPr>
          <w:rFonts w:ascii="Tahoma" w:hAnsi="Tahoma" w:cs="Tahoma"/>
          <w:sz w:val="18"/>
          <w:szCs w:val="18"/>
        </w:rPr>
        <w:t>Aparecida de Goiânia - GO</w:t>
      </w:r>
      <w:r w:rsidRPr="00A17853">
        <w:rPr>
          <w:rFonts w:ascii="Tahoma" w:hAnsi="Tahoma" w:cs="Tahoma"/>
          <w:sz w:val="18"/>
          <w:szCs w:val="18"/>
        </w:rPr>
        <w:t xml:space="preserve"> sob o número de contribuinte </w:t>
      </w:r>
      <w:r w:rsidR="008A79F5">
        <w:rPr>
          <w:rFonts w:ascii="Tahoma" w:hAnsi="Tahoma" w:cs="Tahoma"/>
          <w:sz w:val="18"/>
          <w:szCs w:val="18"/>
        </w:rPr>
        <w:t>5301</w:t>
      </w:r>
      <w:r w:rsidRPr="00A17853">
        <w:rPr>
          <w:rFonts w:ascii="Tahoma" w:hAnsi="Tahoma" w:cs="Tahoma"/>
          <w:sz w:val="18"/>
          <w:szCs w:val="18"/>
        </w:rPr>
        <w:t>.</w:t>
      </w:r>
    </w:p>
    <w:p w14:paraId="67B941F5"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373E7511" w14:textId="2E9EF13E" w:rsidR="00153E63" w:rsidRPr="000B4E78" w:rsidRDefault="00504C80" w:rsidP="000B4E78">
      <w:pPr>
        <w:overflowPunct w:val="0"/>
        <w:spacing w:line="276" w:lineRule="auto"/>
        <w:jc w:val="both"/>
        <w:textAlignment w:val="baseline"/>
        <w:rPr>
          <w:rFonts w:ascii="Tahoma" w:hAnsi="Tahoma" w:cs="Tahoma"/>
          <w:sz w:val="18"/>
          <w:szCs w:val="18"/>
        </w:rPr>
      </w:pPr>
      <w:r w:rsidRPr="000B4E78">
        <w:rPr>
          <w:rFonts w:ascii="Tahoma" w:hAnsi="Tahoma" w:cs="Tahoma"/>
          <w:sz w:val="18"/>
          <w:szCs w:val="18"/>
        </w:rPr>
        <w:t xml:space="preserve">4.1.2. As Partes declaram ter conhecimento de que, </w:t>
      </w:r>
      <w:r w:rsidR="000B4E78" w:rsidRPr="000B4E78">
        <w:rPr>
          <w:rFonts w:ascii="Tahoma" w:hAnsi="Tahoma" w:cs="Tahoma"/>
          <w:sz w:val="18"/>
          <w:szCs w:val="18"/>
        </w:rPr>
        <w:t>s</w:t>
      </w:r>
      <w:r w:rsidR="00153E63" w:rsidRPr="000B4E78">
        <w:rPr>
          <w:rFonts w:ascii="Tahoma" w:hAnsi="Tahoma" w:cs="Tahoma"/>
          <w:color w:val="000000"/>
          <w:sz w:val="18"/>
          <w:szCs w:val="18"/>
        </w:rPr>
        <w:t xml:space="preserve">obre o </w:t>
      </w:r>
      <w:r w:rsidR="00153E63" w:rsidRPr="000B4E78">
        <w:rPr>
          <w:rFonts w:ascii="Tahoma" w:hAnsi="Tahoma" w:cs="Tahoma"/>
          <w:b/>
          <w:color w:val="000000"/>
          <w:sz w:val="18"/>
          <w:szCs w:val="18"/>
        </w:rPr>
        <w:t>IMÓVEL</w:t>
      </w:r>
      <w:r w:rsidR="00153E63" w:rsidRPr="000B4E78">
        <w:rPr>
          <w:rFonts w:ascii="Tahoma" w:hAnsi="Tahoma" w:cs="Tahoma"/>
          <w:color w:val="000000"/>
          <w:sz w:val="18"/>
          <w:szCs w:val="18"/>
        </w:rPr>
        <w:t xml:space="preserve"> recai</w:t>
      </w:r>
      <w:r w:rsidR="00153E63">
        <w:rPr>
          <w:rFonts w:ascii="Tahoma" w:hAnsi="Tahoma" w:cs="Tahoma"/>
          <w:color w:val="000000"/>
          <w:sz w:val="18"/>
          <w:szCs w:val="18"/>
        </w:rPr>
        <w:t>, atualmente e nos termos do R.</w:t>
      </w:r>
      <w:r w:rsidR="00AA5874">
        <w:rPr>
          <w:rFonts w:ascii="Tahoma" w:hAnsi="Tahoma" w:cs="Tahoma"/>
          <w:color w:val="000000"/>
          <w:sz w:val="18"/>
          <w:szCs w:val="18"/>
        </w:rPr>
        <w:t>4</w:t>
      </w:r>
      <w:r w:rsidR="00153E63">
        <w:rPr>
          <w:rFonts w:ascii="Tahoma" w:hAnsi="Tahoma" w:cs="Tahoma"/>
          <w:color w:val="000000"/>
          <w:sz w:val="18"/>
          <w:szCs w:val="18"/>
        </w:rPr>
        <w:t>/</w:t>
      </w:r>
      <w:r w:rsidR="00AA5874">
        <w:rPr>
          <w:rFonts w:ascii="Tahoma" w:hAnsi="Tahoma" w:cs="Tahoma"/>
          <w:color w:val="000000"/>
          <w:sz w:val="18"/>
          <w:szCs w:val="18"/>
        </w:rPr>
        <w:t>198.454</w:t>
      </w:r>
      <w:r w:rsidR="00153E63">
        <w:rPr>
          <w:rFonts w:ascii="Tahoma" w:hAnsi="Tahoma" w:cs="Tahoma"/>
          <w:color w:val="000000"/>
          <w:sz w:val="18"/>
          <w:szCs w:val="18"/>
        </w:rPr>
        <w:t xml:space="preserve">, datado de </w:t>
      </w:r>
      <w:r w:rsidR="00AA5874">
        <w:rPr>
          <w:rFonts w:ascii="Tahoma" w:hAnsi="Tahoma" w:cs="Tahoma"/>
          <w:color w:val="000000"/>
          <w:sz w:val="18"/>
          <w:szCs w:val="18"/>
        </w:rPr>
        <w:t>02</w:t>
      </w:r>
      <w:r w:rsidR="00153E63">
        <w:rPr>
          <w:rFonts w:ascii="Tahoma" w:hAnsi="Tahoma" w:cs="Tahoma"/>
          <w:color w:val="000000"/>
          <w:sz w:val="18"/>
          <w:szCs w:val="18"/>
        </w:rPr>
        <w:t xml:space="preserve"> de outubro de 2017, feito na matrícula nº </w:t>
      </w:r>
      <w:r w:rsidR="00AA5874">
        <w:rPr>
          <w:rFonts w:ascii="Tahoma" w:hAnsi="Tahoma" w:cs="Tahoma"/>
          <w:color w:val="000000"/>
          <w:sz w:val="18"/>
          <w:szCs w:val="18"/>
        </w:rPr>
        <w:t>198.454</w:t>
      </w:r>
      <w:r w:rsidR="00153E63">
        <w:rPr>
          <w:rFonts w:ascii="Tahoma" w:hAnsi="Tahoma" w:cs="Tahoma"/>
          <w:color w:val="000000"/>
          <w:sz w:val="18"/>
          <w:szCs w:val="18"/>
        </w:rPr>
        <w:t xml:space="preserve">, </w:t>
      </w:r>
      <w:r w:rsidR="00991914" w:rsidRPr="00A17853">
        <w:rPr>
          <w:rFonts w:ascii="Tahoma" w:hAnsi="Tahoma" w:cs="Tahoma"/>
          <w:sz w:val="18"/>
          <w:szCs w:val="18"/>
        </w:rPr>
        <w:t>do Cartório de Registro de Imóveis, títulos e Documentos e Civil das Pessoas Jurídicas de Aparecida de Goiânia, Estado de Goiás</w:t>
      </w:r>
      <w:r w:rsidR="00153E63">
        <w:rPr>
          <w:rFonts w:ascii="Tahoma" w:hAnsi="Tahoma" w:cs="Tahoma"/>
          <w:color w:val="000000"/>
          <w:sz w:val="18"/>
          <w:szCs w:val="18"/>
        </w:rPr>
        <w:t xml:space="preserve">, hipoteca de 1º grau, em favor do </w:t>
      </w:r>
      <w:r w:rsidR="00153E63" w:rsidRPr="00A14BBF">
        <w:rPr>
          <w:rFonts w:ascii="Tahoma" w:hAnsi="Tahoma" w:cs="Tahoma"/>
          <w:b/>
          <w:color w:val="000000"/>
          <w:sz w:val="18"/>
          <w:szCs w:val="18"/>
        </w:rPr>
        <w:t>AGENTE FIDUCIÁRIO</w:t>
      </w:r>
      <w:r w:rsidR="00153E63">
        <w:rPr>
          <w:rFonts w:ascii="Tahoma" w:hAnsi="Tahoma" w:cs="Tahoma"/>
          <w:color w:val="000000"/>
          <w:sz w:val="18"/>
          <w:szCs w:val="18"/>
        </w:rPr>
        <w:t>, cujo cancelamento fica autorizado nos termos e condições descritos na Cláusula 24.8 abaixo.</w:t>
      </w:r>
    </w:p>
    <w:p w14:paraId="00FD77D9"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16EB618D" w14:textId="7DDFA6D3" w:rsidR="00504C80" w:rsidRPr="00A17853" w:rsidRDefault="00C74FB8" w:rsidP="00504C80">
      <w:pPr>
        <w:overflowPunct w:val="0"/>
        <w:spacing w:line="276" w:lineRule="auto"/>
        <w:jc w:val="both"/>
        <w:textAlignment w:val="baseline"/>
        <w:rPr>
          <w:rFonts w:ascii="Tahoma" w:hAnsi="Tahoma" w:cs="Tahoma"/>
          <w:sz w:val="18"/>
          <w:szCs w:val="18"/>
        </w:rPr>
      </w:pPr>
      <w:r w:rsidRPr="00A17853">
        <w:rPr>
          <w:rFonts w:ascii="Tahoma" w:hAnsi="Tahoma" w:cs="Tahoma"/>
          <w:sz w:val="18"/>
          <w:szCs w:val="18"/>
        </w:rPr>
        <w:t>4.2</w:t>
      </w:r>
      <w:r w:rsidR="00504C80" w:rsidRPr="00A17853">
        <w:rPr>
          <w:rFonts w:ascii="Tahoma" w:hAnsi="Tahoma" w:cs="Tahoma"/>
          <w:sz w:val="18"/>
          <w:szCs w:val="18"/>
        </w:rPr>
        <w:t xml:space="preserve">. Caso haja qualquer imperfeição na descrição do </w:t>
      </w:r>
      <w:r w:rsidR="00504C80" w:rsidRPr="00A17853">
        <w:rPr>
          <w:rFonts w:ascii="Tahoma" w:hAnsi="Tahoma" w:cs="Tahoma"/>
          <w:b/>
          <w:sz w:val="18"/>
          <w:szCs w:val="18"/>
        </w:rPr>
        <w:t>IMÓVE</w:t>
      </w:r>
      <w:r w:rsidR="00630D00" w:rsidRPr="00A17853">
        <w:rPr>
          <w:rFonts w:ascii="Tahoma" w:hAnsi="Tahoma" w:cs="Tahoma"/>
          <w:b/>
          <w:sz w:val="18"/>
          <w:szCs w:val="18"/>
        </w:rPr>
        <w:t>L</w:t>
      </w:r>
      <w:r w:rsidR="00504C80" w:rsidRPr="00A17853">
        <w:rPr>
          <w:rFonts w:ascii="Tahoma" w:hAnsi="Tahoma" w:cs="Tahoma"/>
          <w:sz w:val="18"/>
          <w:szCs w:val="18"/>
        </w:rPr>
        <w:t>, as Partes, desd</w:t>
      </w:r>
      <w:r w:rsidR="00630D00" w:rsidRPr="00A17853">
        <w:rPr>
          <w:rFonts w:ascii="Tahoma" w:hAnsi="Tahoma" w:cs="Tahoma"/>
          <w:sz w:val="18"/>
          <w:szCs w:val="18"/>
        </w:rPr>
        <w:t>e já, expressamente autorizam o</w:t>
      </w:r>
      <w:r w:rsidR="00504C80" w:rsidRPr="00A17853">
        <w:rPr>
          <w:rFonts w:ascii="Tahoma" w:hAnsi="Tahoma" w:cs="Tahoma"/>
          <w:sz w:val="18"/>
          <w:szCs w:val="18"/>
        </w:rPr>
        <w:t xml:space="preserve"> registrador imobiliário que a intercorrência seja superada pelas características, descrições e confrontações contidas na matrícula, para que se atenda ao princípio registrário da especialidade objetiva, nos termos do que estabelece a Lei nº 6.015/1973, conforme alterada, em seus artigos 176 e seguintes, para que não haja necessidade de retificação e ratificação desta escritura por tal motivo. </w:t>
      </w:r>
    </w:p>
    <w:p w14:paraId="5F0A2E05"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24946C51" w14:textId="5189CD44" w:rsidR="00504C80" w:rsidRPr="00A17853" w:rsidRDefault="00504C80" w:rsidP="00504C80">
      <w:pPr>
        <w:spacing w:line="276" w:lineRule="auto"/>
        <w:jc w:val="both"/>
        <w:rPr>
          <w:rFonts w:ascii="Tahoma" w:hAnsi="Tahoma" w:cs="Tahoma"/>
          <w:color w:val="000000"/>
          <w:sz w:val="18"/>
          <w:szCs w:val="18"/>
        </w:rPr>
      </w:pPr>
      <w:r w:rsidRPr="00A17853">
        <w:rPr>
          <w:rFonts w:ascii="Tahoma" w:hAnsi="Tahoma" w:cs="Tahoma"/>
          <w:color w:val="000000"/>
          <w:sz w:val="18"/>
          <w:szCs w:val="18"/>
        </w:rPr>
        <w:t>4.</w:t>
      </w:r>
      <w:r w:rsidR="00C74FB8" w:rsidRPr="00A17853">
        <w:rPr>
          <w:rFonts w:ascii="Tahoma" w:hAnsi="Tahoma" w:cs="Tahoma"/>
          <w:color w:val="000000"/>
          <w:sz w:val="18"/>
          <w:szCs w:val="18"/>
        </w:rPr>
        <w:t>3</w:t>
      </w:r>
      <w:r w:rsidRPr="00A17853">
        <w:rPr>
          <w:rFonts w:ascii="Tahoma" w:hAnsi="Tahoma" w:cs="Tahoma"/>
          <w:color w:val="000000"/>
          <w:sz w:val="18"/>
          <w:szCs w:val="18"/>
        </w:rPr>
        <w:t>. Para fins de cumprimento do artigo 1.424, da Lei nº 10.406/2002, as Obrigações Garantidas asseguradas pelo presente instrumento têm os seguintes termos e condições gerais:</w:t>
      </w:r>
    </w:p>
    <w:p w14:paraId="6D0C3032" w14:textId="77777777" w:rsidR="00504C80" w:rsidRPr="00A17853" w:rsidRDefault="00504C80" w:rsidP="00504C80">
      <w:pPr>
        <w:spacing w:line="276" w:lineRule="auto"/>
        <w:jc w:val="both"/>
        <w:rPr>
          <w:rFonts w:ascii="Tahoma" w:hAnsi="Tahoma" w:cs="Tahoma"/>
          <w:color w:val="000000"/>
          <w:sz w:val="18"/>
          <w:szCs w:val="18"/>
        </w:rPr>
      </w:pPr>
    </w:p>
    <w:p w14:paraId="07A1E707" w14:textId="114DEB45" w:rsidR="00504C80" w:rsidRPr="00A17853" w:rsidRDefault="00504C80" w:rsidP="00504C80">
      <w:pPr>
        <w:spacing w:line="276" w:lineRule="auto"/>
        <w:jc w:val="both"/>
        <w:rPr>
          <w:rFonts w:ascii="Tahoma" w:hAnsi="Tahoma" w:cs="Tahoma"/>
          <w:color w:val="000000"/>
          <w:sz w:val="18"/>
          <w:szCs w:val="18"/>
        </w:rPr>
      </w:pPr>
      <w:r w:rsidRPr="00A17853">
        <w:rPr>
          <w:rFonts w:ascii="Tahoma" w:hAnsi="Tahoma" w:cs="Tahoma"/>
          <w:color w:val="000000"/>
          <w:sz w:val="18"/>
          <w:szCs w:val="18"/>
        </w:rPr>
        <w:lastRenderedPageBreak/>
        <w:t>4.</w:t>
      </w:r>
      <w:r w:rsidR="00C74FB8" w:rsidRPr="00A17853">
        <w:rPr>
          <w:rFonts w:ascii="Tahoma" w:hAnsi="Tahoma" w:cs="Tahoma"/>
          <w:color w:val="000000"/>
          <w:sz w:val="18"/>
          <w:szCs w:val="18"/>
        </w:rPr>
        <w:t>3</w:t>
      </w:r>
      <w:r w:rsidRPr="00A17853">
        <w:rPr>
          <w:rFonts w:ascii="Tahoma" w:hAnsi="Tahoma" w:cs="Tahoma"/>
          <w:color w:val="000000"/>
          <w:sz w:val="18"/>
          <w:szCs w:val="18"/>
        </w:rPr>
        <w:t>.1. Debêntures:</w:t>
      </w:r>
    </w:p>
    <w:p w14:paraId="6928AA91" w14:textId="3D3CDBB2" w:rsidR="00504C80" w:rsidRPr="00A17853" w:rsidRDefault="00504C80" w:rsidP="00504C80">
      <w:pPr>
        <w:spacing w:line="276" w:lineRule="auto"/>
        <w:jc w:val="both"/>
        <w:rPr>
          <w:rFonts w:ascii="Tahoma" w:hAnsi="Tahoma" w:cs="Tahoma"/>
          <w:color w:val="000000"/>
          <w:sz w:val="18"/>
          <w:szCs w:val="18"/>
        </w:rPr>
      </w:pPr>
    </w:p>
    <w:p w14:paraId="3BF6BD22" w14:textId="789AD678"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(i) Emissora e DEVEDORA</w:t>
      </w:r>
      <w:r w:rsidRPr="00A17853">
        <w:rPr>
          <w:rFonts w:ascii="Tahoma" w:hAnsi="Tahoma" w:cs="Tahoma"/>
          <w:color w:val="000000"/>
          <w:sz w:val="18"/>
          <w:szCs w:val="18"/>
        </w:rPr>
        <w:t>. FGR Urbanismo Belém S.A.</w:t>
      </w:r>
      <w:r w:rsidR="00FB2542" w:rsidRPr="00A17853">
        <w:rPr>
          <w:rFonts w:ascii="Tahoma" w:hAnsi="Tahoma" w:cs="Tahoma"/>
          <w:color w:val="000000"/>
          <w:sz w:val="18"/>
          <w:szCs w:val="18"/>
        </w:rPr>
        <w:t xml:space="preserve"> - SPE</w:t>
      </w:r>
    </w:p>
    <w:p w14:paraId="03C2986C" w14:textId="77777777" w:rsidR="00303EE7" w:rsidRPr="00A17853" w:rsidRDefault="00303EE7" w:rsidP="00303EE7">
      <w:pPr>
        <w:spacing w:line="276" w:lineRule="auto"/>
        <w:jc w:val="both"/>
        <w:rPr>
          <w:rFonts w:ascii="Tahoma" w:hAnsi="Tahoma" w:cs="Tahoma"/>
          <w:color w:val="000000"/>
          <w:sz w:val="18"/>
          <w:szCs w:val="18"/>
        </w:rPr>
      </w:pPr>
    </w:p>
    <w:p w14:paraId="5B5E1D42" w14:textId="0B8BFCA7" w:rsidR="00303EE7" w:rsidRPr="00A17853" w:rsidRDefault="00303EE7" w:rsidP="00303EE7">
      <w:pPr>
        <w:spacing w:line="276" w:lineRule="auto"/>
        <w:jc w:val="both"/>
        <w:rPr>
          <w:rFonts w:ascii="Tahoma" w:eastAsia="MS Mincho" w:hAnsi="Tahoma" w:cs="Tahoma"/>
          <w:color w:val="000000"/>
          <w:sz w:val="18"/>
          <w:szCs w:val="18"/>
        </w:rPr>
      </w:pPr>
      <w:r w:rsidRPr="00A17853">
        <w:rPr>
          <w:rFonts w:ascii="Tahoma" w:hAnsi="Tahoma" w:cs="Tahoma"/>
          <w:b/>
          <w:color w:val="000000"/>
          <w:sz w:val="18"/>
          <w:szCs w:val="18"/>
        </w:rPr>
        <w:t>(ii) Título</w:t>
      </w:r>
      <w:r w:rsidRPr="00A17853">
        <w:rPr>
          <w:rFonts w:ascii="Tahoma" w:hAnsi="Tahoma" w:cs="Tahoma"/>
          <w:color w:val="000000"/>
          <w:sz w:val="18"/>
          <w:szCs w:val="18"/>
        </w:rPr>
        <w:t>. Debêntures.</w:t>
      </w:r>
    </w:p>
    <w:p w14:paraId="44954564" w14:textId="77777777" w:rsidR="00303EE7" w:rsidRPr="00A17853" w:rsidRDefault="00303EE7" w:rsidP="00303EE7">
      <w:pPr>
        <w:spacing w:line="276" w:lineRule="auto"/>
        <w:jc w:val="both"/>
        <w:rPr>
          <w:rFonts w:ascii="Tahoma" w:hAnsi="Tahoma" w:cs="Tahoma"/>
          <w:b/>
          <w:color w:val="000000"/>
          <w:sz w:val="18"/>
          <w:szCs w:val="18"/>
        </w:rPr>
      </w:pPr>
    </w:p>
    <w:p w14:paraId="2D93F40E" w14:textId="080FDF72"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(iii) Data de Emissão</w:t>
      </w:r>
      <w:r w:rsidRPr="00A17853">
        <w:rPr>
          <w:rFonts w:ascii="Tahoma" w:hAnsi="Tahoma" w:cs="Tahoma"/>
          <w:color w:val="000000"/>
          <w:sz w:val="18"/>
          <w:szCs w:val="18"/>
        </w:rPr>
        <w:t xml:space="preserve">. </w:t>
      </w:r>
      <w:r w:rsidR="00FB2542" w:rsidRPr="00A17853">
        <w:rPr>
          <w:rFonts w:ascii="Tahoma" w:hAnsi="Tahoma" w:cs="Tahoma"/>
          <w:sz w:val="18"/>
          <w:szCs w:val="18"/>
        </w:rPr>
        <w:t>15 de agosto</w:t>
      </w:r>
      <w:r w:rsidR="00FB2542" w:rsidRPr="00A17853" w:rsidDel="00FB2542">
        <w:rPr>
          <w:rFonts w:ascii="Tahoma" w:hAnsi="Tahoma" w:cs="Tahoma"/>
          <w:sz w:val="18"/>
          <w:szCs w:val="18"/>
        </w:rPr>
        <w:t xml:space="preserve"> </w:t>
      </w:r>
      <w:r w:rsidRPr="00A17853">
        <w:rPr>
          <w:rFonts w:ascii="Tahoma" w:hAnsi="Tahoma" w:cs="Tahoma"/>
          <w:sz w:val="18"/>
          <w:szCs w:val="18"/>
        </w:rPr>
        <w:t>de 2017</w:t>
      </w:r>
      <w:r w:rsidRPr="00A17853" w:rsidDel="00BE5A05">
        <w:rPr>
          <w:rFonts w:ascii="Tahoma" w:hAnsi="Tahoma" w:cs="Tahoma"/>
          <w:color w:val="000000"/>
          <w:sz w:val="18"/>
          <w:szCs w:val="18"/>
        </w:rPr>
        <w:t xml:space="preserve"> </w:t>
      </w:r>
      <w:r w:rsidRPr="00A17853">
        <w:rPr>
          <w:rFonts w:ascii="Tahoma" w:hAnsi="Tahoma" w:cs="Tahoma"/>
          <w:color w:val="000000"/>
          <w:sz w:val="18"/>
          <w:szCs w:val="18"/>
        </w:rPr>
        <w:t>(“</w:t>
      </w:r>
      <w:r w:rsidRPr="00A17853">
        <w:rPr>
          <w:rFonts w:ascii="Tahoma" w:hAnsi="Tahoma" w:cs="Tahoma"/>
          <w:color w:val="000000"/>
          <w:sz w:val="18"/>
          <w:szCs w:val="18"/>
          <w:u w:val="single"/>
        </w:rPr>
        <w:t>Data de Emissão</w:t>
      </w:r>
      <w:r w:rsidRPr="00A17853">
        <w:rPr>
          <w:rFonts w:ascii="Tahoma" w:hAnsi="Tahoma" w:cs="Tahoma"/>
          <w:color w:val="000000"/>
          <w:sz w:val="18"/>
          <w:szCs w:val="18"/>
        </w:rPr>
        <w:t>”).</w:t>
      </w:r>
    </w:p>
    <w:p w14:paraId="2006980D" w14:textId="77777777" w:rsidR="00303EE7" w:rsidRPr="00A17853" w:rsidRDefault="00303EE7" w:rsidP="00303EE7">
      <w:pPr>
        <w:spacing w:line="276" w:lineRule="auto"/>
        <w:jc w:val="both"/>
        <w:rPr>
          <w:rFonts w:ascii="Tahoma" w:hAnsi="Tahoma" w:cs="Tahoma"/>
          <w:color w:val="000000"/>
          <w:sz w:val="18"/>
          <w:szCs w:val="18"/>
        </w:rPr>
      </w:pPr>
    </w:p>
    <w:p w14:paraId="3803F1D5" w14:textId="0C0A3372"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(iv) Data de Vencimento</w:t>
      </w:r>
      <w:r w:rsidRPr="00A17853">
        <w:rPr>
          <w:rFonts w:ascii="Tahoma" w:hAnsi="Tahoma" w:cs="Tahoma"/>
          <w:color w:val="000000"/>
          <w:sz w:val="18"/>
          <w:szCs w:val="18"/>
        </w:rPr>
        <w:t xml:space="preserve">. </w:t>
      </w:r>
      <w:r w:rsidR="00FB2542" w:rsidRPr="00A17853">
        <w:rPr>
          <w:rFonts w:ascii="Tahoma" w:hAnsi="Tahoma" w:cs="Tahoma"/>
          <w:color w:val="000000"/>
          <w:sz w:val="18"/>
          <w:szCs w:val="18"/>
        </w:rPr>
        <w:t xml:space="preserve">Ressalvadas as hipóteses de resgate antecipado das Debêntures e/ou de vencimento antecipado das obrigações decorrentes das Debêntures, nos termos previstos </w:t>
      </w:r>
      <w:r w:rsidR="00991914">
        <w:rPr>
          <w:rFonts w:ascii="Tahoma" w:hAnsi="Tahoma" w:cs="Tahoma"/>
          <w:color w:val="000000"/>
          <w:sz w:val="18"/>
          <w:szCs w:val="18"/>
        </w:rPr>
        <w:t>na Escritura de Emissão</w:t>
      </w:r>
      <w:r w:rsidR="00FB2542" w:rsidRPr="00A17853">
        <w:rPr>
          <w:rFonts w:ascii="Tahoma" w:hAnsi="Tahoma" w:cs="Tahoma"/>
          <w:color w:val="000000"/>
          <w:sz w:val="18"/>
          <w:szCs w:val="18"/>
        </w:rPr>
        <w:t xml:space="preserve">, </w:t>
      </w:r>
      <w:r w:rsidR="00FB2542" w:rsidRPr="00A17853">
        <w:rPr>
          <w:rFonts w:ascii="Tahoma" w:hAnsi="Tahoma" w:cs="Tahoma"/>
          <w:sz w:val="18"/>
          <w:szCs w:val="18"/>
        </w:rPr>
        <w:t>as Debêntures da Primeira Série terão prazo de vencimento de 97 (noventa e sete) meses contados da Data de Emissão, vencendo-se, portanto, em 15 de setembro de 2025, (ii) as Debêntures da Segunda Série terão prazo de vencimento de 98 (noventa e oito) meses contados da Data de Emissão, vencendo-se, portanto, em 15 de outubro de 2025 e (iii) as Debêntures da Terceira Série terão prazo de vencimento de 103 (cento e três) meses contados da Data de Emissão, vencendo-se, portanto, em 15 de março de 2026</w:t>
      </w:r>
      <w:r w:rsidR="00FB2542" w:rsidRPr="00A17853" w:rsidDel="00CD6D72">
        <w:rPr>
          <w:rFonts w:ascii="Tahoma" w:hAnsi="Tahoma" w:cs="Tahoma"/>
          <w:sz w:val="18"/>
          <w:szCs w:val="18"/>
        </w:rPr>
        <w:t xml:space="preserve"> </w:t>
      </w:r>
      <w:r w:rsidRPr="00A17853">
        <w:rPr>
          <w:rFonts w:ascii="Tahoma" w:hAnsi="Tahoma" w:cs="Tahoma"/>
          <w:sz w:val="18"/>
          <w:szCs w:val="18"/>
        </w:rPr>
        <w:t>(em conjunto, “</w:t>
      </w:r>
      <w:r w:rsidRPr="00A17853">
        <w:rPr>
          <w:rFonts w:ascii="Tahoma" w:hAnsi="Tahoma" w:cs="Tahoma"/>
          <w:sz w:val="18"/>
          <w:szCs w:val="18"/>
          <w:u w:val="single"/>
        </w:rPr>
        <w:t>Datas de Vencimento</w:t>
      </w:r>
      <w:r w:rsidRPr="00A17853">
        <w:rPr>
          <w:rFonts w:ascii="Tahoma" w:hAnsi="Tahoma" w:cs="Tahoma"/>
          <w:sz w:val="18"/>
          <w:szCs w:val="18"/>
        </w:rPr>
        <w:t>”)</w:t>
      </w:r>
      <w:r w:rsidRPr="00A17853">
        <w:rPr>
          <w:rFonts w:ascii="Tahoma" w:hAnsi="Tahoma" w:cs="Tahoma"/>
          <w:color w:val="000000"/>
          <w:sz w:val="18"/>
          <w:szCs w:val="18"/>
        </w:rPr>
        <w:t>.</w:t>
      </w:r>
    </w:p>
    <w:p w14:paraId="0A613A52" w14:textId="77777777" w:rsidR="00303EE7" w:rsidRPr="00A17853" w:rsidRDefault="00303EE7" w:rsidP="00303EE7">
      <w:pPr>
        <w:spacing w:line="276" w:lineRule="auto"/>
        <w:jc w:val="both"/>
        <w:rPr>
          <w:rFonts w:ascii="Tahoma" w:hAnsi="Tahoma" w:cs="Tahoma"/>
          <w:color w:val="000000"/>
          <w:sz w:val="18"/>
          <w:szCs w:val="18"/>
        </w:rPr>
      </w:pPr>
    </w:p>
    <w:p w14:paraId="4F070945" w14:textId="03D2EA3C"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(v) Quantidade e Valor das Debêntures</w:t>
      </w:r>
      <w:r w:rsidRPr="00A17853">
        <w:rPr>
          <w:rFonts w:ascii="Tahoma" w:hAnsi="Tahoma" w:cs="Tahoma"/>
          <w:color w:val="000000"/>
          <w:sz w:val="18"/>
          <w:szCs w:val="18"/>
        </w:rPr>
        <w:t xml:space="preserve">. </w:t>
      </w:r>
      <w:r w:rsidRPr="00A17853">
        <w:rPr>
          <w:rFonts w:ascii="Tahoma" w:hAnsi="Tahoma" w:cs="Tahoma"/>
          <w:sz w:val="18"/>
          <w:szCs w:val="18"/>
        </w:rPr>
        <w:t xml:space="preserve">Serão emitidas 36.600 (trinta e seis mil e seiscentas) Debêntures, sendo 22.000 (vinte e duas mil) Debêntures da Primeira Série, 8.000 (oito mil) Debêntures da Segunda Série e 6.600 (seis mil e seiscentas) Debêntures da Terceira Série, com valor nominal unitário de R$1.000,00 (um mil reais) </w:t>
      </w:r>
      <w:r w:rsidR="00FB2542" w:rsidRPr="00A17853">
        <w:rPr>
          <w:rFonts w:ascii="Tahoma" w:hAnsi="Tahoma" w:cs="Tahoma"/>
          <w:sz w:val="18"/>
          <w:szCs w:val="18"/>
        </w:rPr>
        <w:t>cada</w:t>
      </w:r>
      <w:r w:rsidRPr="00A17853">
        <w:rPr>
          <w:rFonts w:ascii="Tahoma" w:hAnsi="Tahoma" w:cs="Tahoma"/>
          <w:sz w:val="18"/>
          <w:szCs w:val="18"/>
        </w:rPr>
        <w:t>, na Data de Emissão</w:t>
      </w:r>
      <w:r w:rsidRPr="00A17853">
        <w:rPr>
          <w:rFonts w:ascii="Tahoma" w:hAnsi="Tahoma" w:cs="Tahoma"/>
          <w:color w:val="000000"/>
          <w:sz w:val="18"/>
          <w:szCs w:val="18"/>
        </w:rPr>
        <w:t>.</w:t>
      </w:r>
    </w:p>
    <w:p w14:paraId="5BFB7FB8" w14:textId="77777777" w:rsidR="00303EE7" w:rsidRPr="00A17853" w:rsidRDefault="00303EE7" w:rsidP="00303EE7">
      <w:pPr>
        <w:spacing w:line="276" w:lineRule="auto"/>
        <w:jc w:val="both"/>
        <w:rPr>
          <w:rFonts w:ascii="Tahoma" w:hAnsi="Tahoma" w:cs="Tahoma"/>
          <w:color w:val="000000"/>
          <w:sz w:val="18"/>
          <w:szCs w:val="18"/>
        </w:rPr>
      </w:pPr>
    </w:p>
    <w:p w14:paraId="5A5FA603" w14:textId="2A82F0F5"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 xml:space="preserve">(vi) Valor Total da Emissão. </w:t>
      </w:r>
      <w:r w:rsidRPr="00A17853">
        <w:rPr>
          <w:rFonts w:ascii="Tahoma" w:hAnsi="Tahoma" w:cs="Tahoma"/>
          <w:sz w:val="18"/>
          <w:szCs w:val="18"/>
        </w:rPr>
        <w:t>O valor total da Emissão será de R$36.600.000,00 (trinta e seis milhões e seiscentos mil reais), na Data de Emissão.</w:t>
      </w:r>
      <w:r w:rsidRPr="00A17853">
        <w:rPr>
          <w:rFonts w:ascii="Tahoma" w:hAnsi="Tahoma" w:cs="Tahoma"/>
          <w:b/>
          <w:color w:val="000000"/>
          <w:sz w:val="18"/>
          <w:szCs w:val="18"/>
        </w:rPr>
        <w:t xml:space="preserve"> </w:t>
      </w:r>
    </w:p>
    <w:p w14:paraId="227097B6" w14:textId="77777777" w:rsidR="00303EE7" w:rsidRPr="00A17853" w:rsidRDefault="00303EE7" w:rsidP="00303EE7">
      <w:pPr>
        <w:spacing w:line="276" w:lineRule="auto"/>
        <w:jc w:val="both"/>
        <w:rPr>
          <w:rFonts w:ascii="Tahoma" w:hAnsi="Tahoma" w:cs="Tahoma"/>
          <w:color w:val="000000"/>
          <w:sz w:val="18"/>
          <w:szCs w:val="18"/>
        </w:rPr>
      </w:pPr>
    </w:p>
    <w:p w14:paraId="5478D3B1" w14:textId="15BE75B6" w:rsidR="00303EE7" w:rsidRPr="00A17853" w:rsidRDefault="00303EE7" w:rsidP="00303EE7">
      <w:pPr>
        <w:spacing w:line="276" w:lineRule="auto"/>
        <w:jc w:val="both"/>
        <w:rPr>
          <w:rFonts w:ascii="Tahoma" w:hAnsi="Tahoma" w:cs="Tahoma"/>
          <w:b/>
          <w:color w:val="000000"/>
          <w:sz w:val="18"/>
          <w:szCs w:val="18"/>
        </w:rPr>
      </w:pPr>
      <w:r w:rsidRPr="00A17853">
        <w:rPr>
          <w:rFonts w:ascii="Tahoma" w:hAnsi="Tahoma" w:cs="Tahoma"/>
          <w:b/>
          <w:color w:val="000000"/>
          <w:sz w:val="18"/>
          <w:szCs w:val="18"/>
        </w:rPr>
        <w:t xml:space="preserve">(vii) Atualização Monetária. </w:t>
      </w:r>
      <w:r w:rsidRPr="00A17853">
        <w:rPr>
          <w:rFonts w:ascii="Tahoma" w:hAnsi="Tahoma" w:cs="Tahoma"/>
          <w:sz w:val="18"/>
          <w:szCs w:val="18"/>
        </w:rPr>
        <w:t xml:space="preserve">O Valor Nominal Unitário </w:t>
      </w:r>
      <w:r w:rsidR="00FB2542" w:rsidRPr="00A17853">
        <w:rPr>
          <w:rFonts w:ascii="Tahoma" w:hAnsi="Tahoma" w:cs="Tahoma"/>
          <w:sz w:val="18"/>
          <w:szCs w:val="18"/>
        </w:rPr>
        <w:t xml:space="preserve">ou o saldo do Valor Nominal Unitário </w:t>
      </w:r>
      <w:r w:rsidRPr="00A17853">
        <w:rPr>
          <w:rFonts w:ascii="Tahoma" w:hAnsi="Tahoma" w:cs="Tahoma"/>
          <w:sz w:val="18"/>
          <w:szCs w:val="18"/>
        </w:rPr>
        <w:t xml:space="preserve">de cada uma das Debêntures será atualizado pela variação do Índice Nacional de Preços ao Consumidor Amplo, divulgado pelo Instituto Brasileiro de Geografia e Estatística, desde (a) para as Debêntures da Primeira Série, a Data de Integralização das Debêntures da Primeira Série (conforme definido </w:t>
      </w:r>
      <w:r w:rsidR="00FE049F">
        <w:rPr>
          <w:rFonts w:ascii="Tahoma" w:hAnsi="Tahoma" w:cs="Tahoma"/>
          <w:sz w:val="18"/>
          <w:szCs w:val="18"/>
        </w:rPr>
        <w:t>n</w:t>
      </w:r>
      <w:r w:rsidR="00991914">
        <w:rPr>
          <w:rFonts w:ascii="Tahoma" w:hAnsi="Tahoma" w:cs="Tahoma"/>
          <w:sz w:val="18"/>
          <w:szCs w:val="18"/>
        </w:rPr>
        <w:t>a Escritura de Emissão</w:t>
      </w:r>
      <w:r w:rsidRPr="00A17853">
        <w:rPr>
          <w:rFonts w:ascii="Tahoma" w:hAnsi="Tahoma" w:cs="Tahoma"/>
          <w:sz w:val="18"/>
          <w:szCs w:val="18"/>
        </w:rPr>
        <w:t xml:space="preserve">); (b) para as Debêntures da Segunda Série, a Data de Integralização das Debêntures da Segunda Série (conforme definido </w:t>
      </w:r>
      <w:r w:rsidR="00FE049F">
        <w:rPr>
          <w:rFonts w:ascii="Tahoma" w:hAnsi="Tahoma" w:cs="Tahoma"/>
          <w:sz w:val="18"/>
          <w:szCs w:val="18"/>
        </w:rPr>
        <w:t>n</w:t>
      </w:r>
      <w:r w:rsidR="00991914">
        <w:rPr>
          <w:rFonts w:ascii="Tahoma" w:hAnsi="Tahoma" w:cs="Tahoma"/>
          <w:sz w:val="18"/>
          <w:szCs w:val="18"/>
        </w:rPr>
        <w:t>a</w:t>
      </w:r>
      <w:r w:rsidR="00FE049F">
        <w:rPr>
          <w:rFonts w:ascii="Tahoma" w:hAnsi="Tahoma" w:cs="Tahoma"/>
          <w:sz w:val="18"/>
          <w:szCs w:val="18"/>
        </w:rPr>
        <w:t xml:space="preserve"> </w:t>
      </w:r>
      <w:r w:rsidR="00991914">
        <w:rPr>
          <w:rFonts w:ascii="Tahoma" w:hAnsi="Tahoma" w:cs="Tahoma"/>
          <w:sz w:val="18"/>
          <w:szCs w:val="18"/>
        </w:rPr>
        <w:t>Escritura de Emissão</w:t>
      </w:r>
      <w:r w:rsidRPr="00A17853">
        <w:rPr>
          <w:rFonts w:ascii="Tahoma" w:hAnsi="Tahoma" w:cs="Tahoma"/>
          <w:sz w:val="18"/>
          <w:szCs w:val="18"/>
        </w:rPr>
        <w:t xml:space="preserve">); e (c) para as Debêntures da Terceira Série, a Data de Integralização das Debêntures da Terceira Série (conforme definido </w:t>
      </w:r>
      <w:r w:rsidR="00991914">
        <w:rPr>
          <w:rFonts w:ascii="Tahoma" w:hAnsi="Tahoma" w:cs="Tahoma"/>
          <w:sz w:val="18"/>
          <w:szCs w:val="18"/>
        </w:rPr>
        <w:t>na Escritura de Emissão</w:t>
      </w:r>
      <w:r w:rsidRPr="00A17853">
        <w:rPr>
          <w:rFonts w:ascii="Tahoma" w:hAnsi="Tahoma" w:cs="Tahoma"/>
          <w:sz w:val="18"/>
          <w:szCs w:val="18"/>
        </w:rPr>
        <w:t>); até a data de seu efetivo pagamento, sendo o produto da atualização incorporado ao Valor Nominal Unitário, ou ao saldo do Valor Nominal Unitário, conforme o caso, de cada uma das Debêntures automaticamente (“</w:t>
      </w:r>
      <w:r w:rsidRPr="00A17853">
        <w:rPr>
          <w:rFonts w:ascii="Tahoma" w:hAnsi="Tahoma" w:cs="Tahoma"/>
          <w:sz w:val="18"/>
          <w:szCs w:val="18"/>
          <w:u w:val="single"/>
        </w:rPr>
        <w:t>Atualização Monetária</w:t>
      </w:r>
      <w:r w:rsidRPr="00A17853">
        <w:rPr>
          <w:rFonts w:ascii="Tahoma" w:hAnsi="Tahoma" w:cs="Tahoma"/>
          <w:sz w:val="18"/>
          <w:szCs w:val="18"/>
        </w:rPr>
        <w:t>” e “</w:t>
      </w:r>
      <w:r w:rsidRPr="00A17853">
        <w:rPr>
          <w:rFonts w:ascii="Tahoma" w:hAnsi="Tahoma" w:cs="Tahoma"/>
          <w:sz w:val="18"/>
          <w:szCs w:val="18"/>
          <w:u w:val="single"/>
        </w:rPr>
        <w:t>Valor Nominal Unitário Atualizado</w:t>
      </w:r>
      <w:r w:rsidRPr="00A17853">
        <w:rPr>
          <w:rFonts w:ascii="Tahoma" w:hAnsi="Tahoma" w:cs="Tahoma"/>
          <w:sz w:val="18"/>
          <w:szCs w:val="18"/>
        </w:rPr>
        <w:t xml:space="preserve">”, respectivamente). Sem prejuízo dos pagamentos em decorrência de resgate antecipado das Debêntures e/ou de vencimento antecipado das obrigações decorrentes das Debêntures, nos termos previstos </w:t>
      </w:r>
      <w:r w:rsidR="00991914">
        <w:rPr>
          <w:rFonts w:ascii="Tahoma" w:hAnsi="Tahoma" w:cs="Tahoma"/>
          <w:sz w:val="18"/>
          <w:szCs w:val="18"/>
        </w:rPr>
        <w:t>na Escritura de Emissão</w:t>
      </w:r>
      <w:r w:rsidRPr="00A17853">
        <w:rPr>
          <w:rFonts w:ascii="Tahoma" w:hAnsi="Tahoma" w:cs="Tahoma"/>
          <w:sz w:val="18"/>
          <w:szCs w:val="18"/>
        </w:rPr>
        <w:t>, a Atualização Monetária será paga nas mesmas datas e na mesma proporção das respectivas amortizações do Valor Nominal Unitário, conforme o caso, de cada uma das Debêntures.</w:t>
      </w:r>
    </w:p>
    <w:p w14:paraId="3A5E1E71" w14:textId="77777777" w:rsidR="00303EE7" w:rsidRPr="00A17853" w:rsidRDefault="00303EE7" w:rsidP="00303EE7">
      <w:pPr>
        <w:spacing w:line="276" w:lineRule="auto"/>
        <w:jc w:val="both"/>
        <w:rPr>
          <w:rFonts w:ascii="Tahoma" w:hAnsi="Tahoma" w:cs="Tahoma"/>
          <w:b/>
          <w:color w:val="000000"/>
          <w:sz w:val="18"/>
          <w:szCs w:val="18"/>
        </w:rPr>
      </w:pPr>
    </w:p>
    <w:p w14:paraId="47C2B988" w14:textId="4D70ACD4"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(viii) Juros Remuneratórios</w:t>
      </w:r>
      <w:r w:rsidRPr="00A17853">
        <w:rPr>
          <w:rFonts w:ascii="Tahoma" w:hAnsi="Tahoma" w:cs="Tahoma"/>
          <w:color w:val="000000"/>
          <w:sz w:val="18"/>
          <w:szCs w:val="18"/>
        </w:rPr>
        <w:t xml:space="preserve">. </w:t>
      </w:r>
      <w:r w:rsidRPr="00A17853">
        <w:rPr>
          <w:rFonts w:ascii="Tahoma" w:hAnsi="Tahoma" w:cs="Tahoma"/>
          <w:sz w:val="18"/>
          <w:szCs w:val="18"/>
        </w:rPr>
        <w:t>Sobre o Valor Nominal Unitário Atualizado de cada uma das Debêntures incidirão juros remuneratórios prefixados correspondentes 10,70% (dez inteiros e setenta centésimos por cento) ao ano, base 252 (duzentos e cinquenta e dois) Dias Úteis a partir (a) para as Debêntures da Primeira Série, da Data de Integralização das Debêntures da Primeira Série; (b) para as Debêntures da Segunda Série, da Data de Integralização das Debêntures da Segunda Série; e (c) para as Debêntures da Terceira Série, da Data de Integralização das Debêntures da Terceira Série, ou, em qualquer dos casos, da Data de Pagamento da Remuneração da respectiva série</w:t>
      </w:r>
      <w:r w:rsidR="00FB2542" w:rsidRPr="00A17853">
        <w:rPr>
          <w:rFonts w:ascii="Tahoma" w:hAnsi="Tahoma" w:cs="Tahoma"/>
          <w:sz w:val="18"/>
          <w:szCs w:val="18"/>
        </w:rPr>
        <w:t xml:space="preserve"> imediatamente anterior</w:t>
      </w:r>
      <w:r w:rsidRPr="00A17853">
        <w:rPr>
          <w:rFonts w:ascii="Tahoma" w:hAnsi="Tahoma" w:cs="Tahoma"/>
          <w:sz w:val="18"/>
          <w:szCs w:val="18"/>
        </w:rPr>
        <w:t xml:space="preserve"> (“</w:t>
      </w:r>
      <w:r w:rsidRPr="00A17853">
        <w:rPr>
          <w:rFonts w:ascii="Tahoma" w:hAnsi="Tahoma" w:cs="Tahoma"/>
          <w:sz w:val="18"/>
          <w:szCs w:val="18"/>
          <w:u w:val="single"/>
        </w:rPr>
        <w:t>Remuneração</w:t>
      </w:r>
      <w:r w:rsidRPr="00A17853">
        <w:rPr>
          <w:rFonts w:ascii="Tahoma" w:hAnsi="Tahoma" w:cs="Tahoma"/>
          <w:sz w:val="18"/>
          <w:szCs w:val="18"/>
        </w:rPr>
        <w:t xml:space="preserve">”). </w:t>
      </w:r>
    </w:p>
    <w:p w14:paraId="14546024" w14:textId="77777777" w:rsidR="00303EE7" w:rsidRPr="00A17853" w:rsidRDefault="00303EE7" w:rsidP="00303EE7">
      <w:pPr>
        <w:spacing w:line="276" w:lineRule="auto"/>
        <w:jc w:val="both"/>
        <w:rPr>
          <w:rFonts w:ascii="Tahoma" w:hAnsi="Tahoma" w:cs="Tahoma"/>
          <w:color w:val="000000"/>
          <w:sz w:val="18"/>
          <w:szCs w:val="18"/>
        </w:rPr>
      </w:pPr>
    </w:p>
    <w:p w14:paraId="5C06566D" w14:textId="77777777" w:rsidR="00FB2542" w:rsidRPr="00A17853" w:rsidRDefault="00303EE7" w:rsidP="00FB2542">
      <w:pPr>
        <w:spacing w:line="276" w:lineRule="auto"/>
        <w:jc w:val="both"/>
        <w:rPr>
          <w:rFonts w:ascii="Tahoma" w:hAnsi="Tahoma" w:cs="Tahoma"/>
          <w:sz w:val="18"/>
          <w:szCs w:val="18"/>
        </w:rPr>
      </w:pPr>
      <w:r w:rsidRPr="00A17853">
        <w:rPr>
          <w:rFonts w:ascii="Tahoma" w:hAnsi="Tahoma" w:cs="Tahoma"/>
          <w:b/>
          <w:color w:val="000000"/>
          <w:sz w:val="18"/>
          <w:szCs w:val="18"/>
        </w:rPr>
        <w:t>(viii) Amortização Principal</w:t>
      </w:r>
      <w:r w:rsidRPr="00A17853">
        <w:rPr>
          <w:rFonts w:ascii="Tahoma" w:hAnsi="Tahoma" w:cs="Tahoma"/>
          <w:color w:val="000000"/>
          <w:sz w:val="18"/>
          <w:szCs w:val="18"/>
        </w:rPr>
        <w:t xml:space="preserve">. (a) </w:t>
      </w:r>
    </w:p>
    <w:p w14:paraId="508C4C1B" w14:textId="6F6CA975" w:rsidR="00FB2542" w:rsidRPr="00A17853" w:rsidRDefault="00FB2542" w:rsidP="00FB2542">
      <w:pPr>
        <w:spacing w:line="276" w:lineRule="auto"/>
        <w:jc w:val="both"/>
        <w:rPr>
          <w:rFonts w:ascii="Tahoma" w:hAnsi="Tahoma" w:cs="Tahoma"/>
          <w:sz w:val="18"/>
          <w:szCs w:val="18"/>
        </w:rPr>
      </w:pPr>
      <w:r w:rsidRPr="00A17853">
        <w:rPr>
          <w:rFonts w:ascii="Tahoma" w:hAnsi="Tahoma" w:cs="Tahoma"/>
          <w:sz w:val="18"/>
          <w:szCs w:val="18"/>
        </w:rPr>
        <w:t>O Valor Nominal Unitário das Debêntures da Primeira Série será amortizado em parcelas mensais consecutivas, devidas sempre no dia 15 de cada mês, sendo que a primeira parcela referente às Debêntures da Primeira Série será devida em 15 de outubro de 2017 e a última parcela na Data de Vencimento da respectiva série;</w:t>
      </w:r>
    </w:p>
    <w:p w14:paraId="31507A61" w14:textId="77777777" w:rsidR="00FB2542" w:rsidRPr="00A17853" w:rsidRDefault="00FB2542" w:rsidP="00FB2542">
      <w:pPr>
        <w:spacing w:line="276" w:lineRule="auto"/>
        <w:jc w:val="both"/>
        <w:rPr>
          <w:rFonts w:ascii="Tahoma" w:hAnsi="Tahoma" w:cs="Tahoma"/>
          <w:b/>
          <w:color w:val="000000"/>
          <w:sz w:val="18"/>
          <w:szCs w:val="18"/>
        </w:rPr>
      </w:pPr>
    </w:p>
    <w:p w14:paraId="7773BB85" w14:textId="77777777" w:rsidR="00FB2542" w:rsidRPr="00A17853" w:rsidRDefault="00FB2542" w:rsidP="00FB2542">
      <w:pPr>
        <w:spacing w:line="276" w:lineRule="auto"/>
        <w:jc w:val="both"/>
        <w:rPr>
          <w:rFonts w:ascii="Tahoma" w:hAnsi="Tahoma" w:cs="Tahoma"/>
          <w:sz w:val="18"/>
          <w:szCs w:val="18"/>
        </w:rPr>
      </w:pPr>
      <w:r w:rsidRPr="00A17853">
        <w:rPr>
          <w:rFonts w:ascii="Tahoma" w:hAnsi="Tahoma" w:cs="Tahoma"/>
          <w:color w:val="000000"/>
          <w:sz w:val="18"/>
          <w:szCs w:val="18"/>
        </w:rPr>
        <w:t xml:space="preserve">(b) </w:t>
      </w:r>
      <w:r w:rsidRPr="00A17853">
        <w:rPr>
          <w:rFonts w:ascii="Tahoma" w:hAnsi="Tahoma" w:cs="Tahoma"/>
          <w:sz w:val="18"/>
          <w:szCs w:val="18"/>
        </w:rPr>
        <w:t xml:space="preserve">O Valor Nominal Unitário das Debêntures da Segunda Série será amortizado em parcelas mensais consecutivas, devidas sempre no dia 15 de cada mês, sendo que a primeira parcela referente às Debêntures </w:t>
      </w:r>
      <w:r w:rsidRPr="00A17853">
        <w:rPr>
          <w:rFonts w:ascii="Tahoma" w:hAnsi="Tahoma" w:cs="Tahoma"/>
          <w:sz w:val="18"/>
          <w:szCs w:val="18"/>
        </w:rPr>
        <w:lastRenderedPageBreak/>
        <w:t>da Segunda Série será devida em 15 de novembro de 2017 e a última parcela na Data de Vencimento da respectiva série; e</w:t>
      </w:r>
    </w:p>
    <w:p w14:paraId="2DEDC6D1" w14:textId="77777777" w:rsidR="00FB2542" w:rsidRPr="00A17853" w:rsidRDefault="00FB2542" w:rsidP="00FB2542">
      <w:pPr>
        <w:spacing w:line="276" w:lineRule="auto"/>
        <w:jc w:val="both"/>
        <w:rPr>
          <w:rFonts w:ascii="Tahoma" w:hAnsi="Tahoma" w:cs="Tahoma"/>
          <w:sz w:val="18"/>
          <w:szCs w:val="18"/>
        </w:rPr>
      </w:pPr>
    </w:p>
    <w:p w14:paraId="2DE8D251" w14:textId="0E6E383F" w:rsidR="00303EE7" w:rsidRPr="00A17853" w:rsidRDefault="00FB2542" w:rsidP="00FB2542">
      <w:pPr>
        <w:spacing w:line="276" w:lineRule="auto"/>
        <w:jc w:val="both"/>
        <w:rPr>
          <w:rFonts w:ascii="Tahoma" w:hAnsi="Tahoma" w:cs="Tahoma"/>
          <w:color w:val="000000"/>
          <w:sz w:val="18"/>
          <w:szCs w:val="18"/>
        </w:rPr>
      </w:pPr>
      <w:r w:rsidRPr="00A17853">
        <w:rPr>
          <w:rFonts w:ascii="Tahoma" w:hAnsi="Tahoma" w:cs="Tahoma"/>
          <w:sz w:val="18"/>
          <w:szCs w:val="18"/>
        </w:rPr>
        <w:t>(c) O Valor Nominal Unitário das Debêntures da Terceira Série será amortizado em parcelas mensais consecutivas, devidas sempre no dia 15 de cada mês, sendo que a primeira parcela referente às Debêntures da Terceira Série será devida em 15 de abril de 2018 e a última parcela na Data de Vencimento da respectiva série.</w:t>
      </w:r>
    </w:p>
    <w:p w14:paraId="57D93714" w14:textId="77777777" w:rsidR="00303EE7" w:rsidRPr="00A17853" w:rsidRDefault="00303EE7" w:rsidP="00303EE7">
      <w:pPr>
        <w:spacing w:line="276" w:lineRule="auto"/>
        <w:jc w:val="both"/>
        <w:rPr>
          <w:rFonts w:ascii="Tahoma" w:hAnsi="Tahoma" w:cs="Tahoma"/>
          <w:b/>
          <w:color w:val="000000"/>
          <w:sz w:val="18"/>
          <w:szCs w:val="18"/>
        </w:rPr>
      </w:pPr>
    </w:p>
    <w:p w14:paraId="4322E94F" w14:textId="46B686E2"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(ix) Pagamento dos Juros Remuneratórios</w:t>
      </w:r>
      <w:r w:rsidRPr="00A17853">
        <w:rPr>
          <w:rFonts w:ascii="Tahoma" w:hAnsi="Tahoma" w:cs="Tahoma"/>
          <w:color w:val="000000"/>
          <w:sz w:val="18"/>
          <w:szCs w:val="18"/>
        </w:rPr>
        <w:t xml:space="preserve">. </w:t>
      </w:r>
      <w:r w:rsidRPr="00A17853">
        <w:rPr>
          <w:rFonts w:ascii="Tahoma" w:hAnsi="Tahoma" w:cs="Tahoma"/>
          <w:sz w:val="18"/>
          <w:szCs w:val="18"/>
        </w:rPr>
        <w:t xml:space="preserve">Sem prejuízo dos pagamentos em decorrência de eventual vencimento antecipado das obrigações decorrentes das Debêntures, ou de resgate antecipado, nos termos previstos </w:t>
      </w:r>
      <w:r w:rsidR="003663FF">
        <w:rPr>
          <w:rFonts w:ascii="Tahoma" w:hAnsi="Tahoma" w:cs="Tahoma"/>
          <w:sz w:val="18"/>
          <w:szCs w:val="18"/>
        </w:rPr>
        <w:t>na Escritura de Emissão</w:t>
      </w:r>
      <w:r w:rsidRPr="00A17853">
        <w:rPr>
          <w:rFonts w:ascii="Tahoma" w:hAnsi="Tahoma" w:cs="Tahoma"/>
          <w:sz w:val="18"/>
          <w:szCs w:val="18"/>
        </w:rPr>
        <w:t xml:space="preserve">, a Remuneração das Debêntures será paga mensalmente, todo dia 15, sendo que a primeira parcela referente às Debêntures da Primeira Série será devida em 15 de </w:t>
      </w:r>
      <w:r w:rsidR="00FB2542" w:rsidRPr="00A17853">
        <w:rPr>
          <w:rFonts w:ascii="Tahoma" w:hAnsi="Tahoma" w:cs="Tahoma"/>
          <w:sz w:val="18"/>
          <w:szCs w:val="18"/>
        </w:rPr>
        <w:t xml:space="preserve">setembro </w:t>
      </w:r>
      <w:r w:rsidRPr="00A17853">
        <w:rPr>
          <w:rFonts w:ascii="Tahoma" w:hAnsi="Tahoma" w:cs="Tahoma"/>
          <w:sz w:val="18"/>
          <w:szCs w:val="18"/>
        </w:rPr>
        <w:t>de 2017 e a última parcela será devida na respectiva Data de Vencimento</w:t>
      </w:r>
      <w:r w:rsidR="00FB2542" w:rsidRPr="00A17853">
        <w:rPr>
          <w:rFonts w:ascii="Tahoma" w:hAnsi="Tahoma" w:cs="Tahoma"/>
          <w:sz w:val="18"/>
          <w:szCs w:val="18"/>
        </w:rPr>
        <w:t>.</w:t>
      </w:r>
    </w:p>
    <w:p w14:paraId="26C6FC65" w14:textId="77777777" w:rsidR="00303EE7" w:rsidRPr="00A17853" w:rsidRDefault="00303EE7" w:rsidP="00303EE7">
      <w:pPr>
        <w:spacing w:line="276" w:lineRule="auto"/>
        <w:jc w:val="both"/>
        <w:rPr>
          <w:rFonts w:ascii="Tahoma" w:hAnsi="Tahoma" w:cs="Tahoma"/>
          <w:color w:val="000000"/>
          <w:sz w:val="18"/>
          <w:szCs w:val="18"/>
        </w:rPr>
      </w:pPr>
    </w:p>
    <w:p w14:paraId="3ACD847C" w14:textId="01839A6D"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(x) Encargos Moratórios</w:t>
      </w:r>
      <w:r w:rsidRPr="00A17853">
        <w:rPr>
          <w:rFonts w:ascii="Tahoma" w:hAnsi="Tahoma" w:cs="Tahoma"/>
          <w:color w:val="000000"/>
          <w:sz w:val="18"/>
          <w:szCs w:val="18"/>
        </w:rPr>
        <w:t xml:space="preserve">. </w:t>
      </w:r>
      <w:r w:rsidRPr="00A17853">
        <w:rPr>
          <w:rFonts w:ascii="Tahoma" w:hAnsi="Tahoma" w:cs="Tahoma"/>
          <w:sz w:val="18"/>
          <w:szCs w:val="18"/>
        </w:rPr>
        <w:t xml:space="preserve">Ocorrendo impontualidade no pagamento de qualquer valor devido pela </w:t>
      </w:r>
      <w:r w:rsidRPr="00A17853">
        <w:rPr>
          <w:rFonts w:ascii="Tahoma" w:hAnsi="Tahoma" w:cs="Tahoma"/>
          <w:b/>
          <w:sz w:val="18"/>
          <w:szCs w:val="18"/>
        </w:rPr>
        <w:t>DEVEDORA</w:t>
      </w:r>
      <w:r w:rsidRPr="00A17853">
        <w:rPr>
          <w:rFonts w:ascii="Tahoma" w:hAnsi="Tahoma" w:cs="Tahoma"/>
          <w:sz w:val="18"/>
          <w:szCs w:val="18"/>
        </w:rPr>
        <w:t xml:space="preserve"> e pelos Srs. Frederico Craveiro, Guilherme Craveiro, André Craveiro e Rodolfo Oliveira, em conjunto com a </w:t>
      </w:r>
      <w:r w:rsidR="009C794F" w:rsidRPr="00A17853">
        <w:rPr>
          <w:rFonts w:ascii="Tahoma" w:hAnsi="Tahoma" w:cs="Tahoma"/>
          <w:b/>
          <w:sz w:val="18"/>
          <w:szCs w:val="18"/>
        </w:rPr>
        <w:t>HIPOTECANTE</w:t>
      </w:r>
      <w:r w:rsidRPr="00A17853">
        <w:rPr>
          <w:rFonts w:ascii="Tahoma" w:hAnsi="Tahoma" w:cs="Tahoma"/>
          <w:sz w:val="18"/>
          <w:szCs w:val="18"/>
        </w:rPr>
        <w:t xml:space="preserve"> (em conjunto, “</w:t>
      </w:r>
      <w:r w:rsidRPr="00A17853">
        <w:rPr>
          <w:rFonts w:ascii="Tahoma" w:hAnsi="Tahoma" w:cs="Tahoma"/>
          <w:sz w:val="18"/>
          <w:szCs w:val="18"/>
          <w:u w:val="single"/>
        </w:rPr>
        <w:t>Garantidores</w:t>
      </w:r>
      <w:r w:rsidRPr="00A17853">
        <w:rPr>
          <w:rFonts w:ascii="Tahoma" w:hAnsi="Tahoma" w:cs="Tahoma"/>
          <w:sz w:val="18"/>
          <w:szCs w:val="18"/>
        </w:rPr>
        <w:t xml:space="preserve">”) aos titulares de Debêntures nos termos </w:t>
      </w:r>
      <w:r w:rsidR="00BA47C3">
        <w:rPr>
          <w:rFonts w:ascii="Tahoma" w:hAnsi="Tahoma" w:cs="Tahoma"/>
          <w:sz w:val="18"/>
          <w:szCs w:val="18"/>
        </w:rPr>
        <w:t>d</w:t>
      </w:r>
      <w:r w:rsidR="003663FF">
        <w:rPr>
          <w:rFonts w:ascii="Tahoma" w:hAnsi="Tahoma" w:cs="Tahoma"/>
          <w:sz w:val="18"/>
          <w:szCs w:val="18"/>
        </w:rPr>
        <w:t>ana Escritura de Emissão</w:t>
      </w:r>
      <w:r w:rsidRPr="00A17853">
        <w:rPr>
          <w:rFonts w:ascii="Tahoma" w:hAnsi="Tahoma" w:cs="Tahoma"/>
          <w:sz w:val="18"/>
          <w:szCs w:val="18"/>
        </w:rPr>
        <w:t xml:space="preserve">, desta Escritura e/ou nos demais documentos da Emissão e da Oferta, adicionalmente ao pagamento da Remuneração, calculada </w:t>
      </w:r>
      <w:r w:rsidRPr="00A17853">
        <w:rPr>
          <w:rFonts w:ascii="Tahoma" w:hAnsi="Tahoma" w:cs="Tahoma"/>
          <w:i/>
          <w:sz w:val="18"/>
          <w:szCs w:val="18"/>
        </w:rPr>
        <w:t>pro rata temporis</w:t>
      </w:r>
      <w:r w:rsidRPr="00A17853">
        <w:rPr>
          <w:rFonts w:ascii="Tahoma" w:hAnsi="Tahoma" w:cs="Tahoma"/>
          <w:sz w:val="18"/>
          <w:szCs w:val="18"/>
        </w:rPr>
        <w:t xml:space="preserve"> desde a respectiva Data de Integralização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Pr="00A17853">
        <w:rPr>
          <w:rFonts w:ascii="Tahoma" w:hAnsi="Tahoma" w:cs="Tahoma"/>
          <w:i/>
          <w:sz w:val="18"/>
          <w:szCs w:val="18"/>
        </w:rPr>
        <w:t>pro rata temporis</w:t>
      </w:r>
      <w:r w:rsidRPr="00A17853">
        <w:rPr>
          <w:rFonts w:ascii="Tahoma" w:hAnsi="Tahoma" w:cs="Tahoma"/>
          <w:sz w:val="18"/>
          <w:szCs w:val="18"/>
        </w:rPr>
        <w:t xml:space="preserve"> desde a data de inadimplemento até a data do efetivo pagamento; e (ii) multa moratória, irredutível e de natureza não compensatória de 2% (dois por cento) ("</w:t>
      </w:r>
      <w:r w:rsidRPr="00A17853">
        <w:rPr>
          <w:rFonts w:ascii="Tahoma" w:hAnsi="Tahoma" w:cs="Tahoma"/>
          <w:sz w:val="18"/>
          <w:szCs w:val="18"/>
          <w:u w:val="single"/>
        </w:rPr>
        <w:t>Encargos Moratórios</w:t>
      </w:r>
      <w:r w:rsidRPr="00A17853">
        <w:rPr>
          <w:rFonts w:ascii="Tahoma" w:hAnsi="Tahoma" w:cs="Tahoma"/>
          <w:sz w:val="18"/>
          <w:szCs w:val="18"/>
        </w:rPr>
        <w:t>").</w:t>
      </w:r>
      <w:r w:rsidRPr="00A17853" w:rsidDel="00A45A94">
        <w:rPr>
          <w:rFonts w:ascii="Tahoma" w:hAnsi="Tahoma" w:cs="Tahoma"/>
          <w:color w:val="000000"/>
          <w:sz w:val="18"/>
          <w:szCs w:val="18"/>
        </w:rPr>
        <w:t xml:space="preserve"> </w:t>
      </w:r>
      <w:r w:rsidRPr="00A17853">
        <w:rPr>
          <w:rFonts w:ascii="Tahoma" w:hAnsi="Tahoma" w:cs="Tahoma"/>
          <w:color w:val="000000"/>
          <w:sz w:val="18"/>
          <w:szCs w:val="18"/>
        </w:rPr>
        <w:t>.</w:t>
      </w:r>
    </w:p>
    <w:p w14:paraId="7960620F" w14:textId="77777777" w:rsidR="00303EE7" w:rsidRPr="00A17853" w:rsidRDefault="00303EE7" w:rsidP="00303EE7">
      <w:pPr>
        <w:spacing w:line="276" w:lineRule="auto"/>
        <w:jc w:val="both"/>
        <w:rPr>
          <w:rFonts w:ascii="Tahoma" w:hAnsi="Tahoma" w:cs="Tahoma"/>
          <w:color w:val="000000"/>
          <w:sz w:val="18"/>
          <w:szCs w:val="18"/>
        </w:rPr>
      </w:pPr>
    </w:p>
    <w:p w14:paraId="019ED190" w14:textId="77777777"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(xi) Forma</w:t>
      </w:r>
      <w:r w:rsidRPr="00A17853">
        <w:rPr>
          <w:rFonts w:ascii="Tahoma" w:hAnsi="Tahoma" w:cs="Tahoma"/>
          <w:color w:val="000000"/>
          <w:sz w:val="18"/>
          <w:szCs w:val="18"/>
        </w:rPr>
        <w:t xml:space="preserve">. </w:t>
      </w:r>
      <w:r w:rsidRPr="00A17853">
        <w:rPr>
          <w:rFonts w:ascii="Tahoma" w:hAnsi="Tahoma" w:cs="Tahoma"/>
          <w:sz w:val="18"/>
          <w:szCs w:val="18"/>
        </w:rPr>
        <w:t>As Debêntures serão emitidas sob a forma nominativa, escritural, sem emissão de cautelas ou certificados</w:t>
      </w:r>
      <w:r w:rsidRPr="00A17853">
        <w:rPr>
          <w:rFonts w:ascii="Tahoma" w:hAnsi="Tahoma" w:cs="Tahoma"/>
          <w:color w:val="000000"/>
          <w:sz w:val="18"/>
          <w:szCs w:val="18"/>
        </w:rPr>
        <w:t>.</w:t>
      </w:r>
    </w:p>
    <w:p w14:paraId="44DA3B62" w14:textId="77777777" w:rsidR="00303EE7" w:rsidRPr="00A17853" w:rsidRDefault="00303EE7" w:rsidP="00303EE7">
      <w:pPr>
        <w:spacing w:line="276" w:lineRule="auto"/>
        <w:jc w:val="both"/>
        <w:rPr>
          <w:rFonts w:ascii="Tahoma" w:hAnsi="Tahoma" w:cs="Tahoma"/>
          <w:color w:val="000000"/>
          <w:sz w:val="18"/>
          <w:szCs w:val="18"/>
        </w:rPr>
      </w:pPr>
    </w:p>
    <w:p w14:paraId="0324EFAE" w14:textId="5E01D278"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(xii) Garantias</w:t>
      </w:r>
      <w:r w:rsidRPr="00A17853">
        <w:rPr>
          <w:rFonts w:ascii="Tahoma" w:hAnsi="Tahoma" w:cs="Tahoma"/>
          <w:color w:val="000000"/>
          <w:sz w:val="18"/>
          <w:szCs w:val="18"/>
        </w:rPr>
        <w:t xml:space="preserve">. </w:t>
      </w:r>
      <w:r w:rsidRPr="00A17853">
        <w:rPr>
          <w:rFonts w:ascii="Tahoma" w:hAnsi="Tahoma" w:cs="Tahoma"/>
          <w:sz w:val="18"/>
          <w:szCs w:val="18"/>
        </w:rPr>
        <w:t xml:space="preserve">Em garantia do pagamento integral das </w:t>
      </w:r>
      <w:r w:rsidR="00004EA0">
        <w:rPr>
          <w:rFonts w:ascii="Tahoma" w:hAnsi="Tahoma" w:cs="Tahoma"/>
          <w:sz w:val="18"/>
          <w:szCs w:val="18"/>
        </w:rPr>
        <w:t>Debêntures</w:t>
      </w:r>
      <w:r w:rsidRPr="00A17853">
        <w:rPr>
          <w:rFonts w:ascii="Tahoma" w:hAnsi="Tahoma" w:cs="Tahoma"/>
          <w:sz w:val="18"/>
          <w:szCs w:val="18"/>
        </w:rPr>
        <w:t>, deverão ser constituídas em favor dos Debenturistas, representados pelo Agente Fiduciário, as seguintes garantias, conforme os termos e condições dispostos nos respectivos Contratos de Garantia</w:t>
      </w:r>
      <w:r w:rsidRPr="00A17853">
        <w:rPr>
          <w:rFonts w:ascii="Tahoma" w:hAnsi="Tahoma" w:cs="Tahoma"/>
          <w:color w:val="000000"/>
          <w:sz w:val="18"/>
          <w:szCs w:val="18"/>
        </w:rPr>
        <w:t>:</w:t>
      </w:r>
    </w:p>
    <w:p w14:paraId="3B0B9352" w14:textId="77777777" w:rsidR="00303EE7" w:rsidRPr="00A17853" w:rsidRDefault="00303EE7" w:rsidP="00303EE7">
      <w:pPr>
        <w:spacing w:line="276" w:lineRule="auto"/>
        <w:jc w:val="both"/>
        <w:rPr>
          <w:rFonts w:ascii="Tahoma" w:hAnsi="Tahoma" w:cs="Tahoma"/>
          <w:color w:val="000000"/>
          <w:sz w:val="18"/>
          <w:szCs w:val="18"/>
        </w:rPr>
      </w:pPr>
    </w:p>
    <w:p w14:paraId="461F719B" w14:textId="77777777"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color w:val="000000"/>
          <w:sz w:val="18"/>
          <w:szCs w:val="18"/>
        </w:rPr>
        <w:t>(a) Garantia fidejussória por parte dos Garantidores;</w:t>
      </w:r>
    </w:p>
    <w:p w14:paraId="3F56165C" w14:textId="77777777" w:rsidR="00303EE7" w:rsidRPr="00A17853" w:rsidRDefault="00303EE7" w:rsidP="00303EE7">
      <w:pPr>
        <w:spacing w:line="276" w:lineRule="auto"/>
        <w:jc w:val="both"/>
        <w:rPr>
          <w:rFonts w:ascii="Tahoma" w:hAnsi="Tahoma" w:cs="Tahoma"/>
          <w:color w:val="000000"/>
          <w:sz w:val="18"/>
          <w:szCs w:val="18"/>
        </w:rPr>
      </w:pPr>
    </w:p>
    <w:p w14:paraId="64A49319" w14:textId="5B226A6F"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color w:val="000000"/>
          <w:sz w:val="18"/>
          <w:szCs w:val="18"/>
        </w:rPr>
        <w:t xml:space="preserve">(b) Cessão fiduciária de determinados bens e direitos da </w:t>
      </w:r>
      <w:r w:rsidRPr="00A17853">
        <w:rPr>
          <w:rFonts w:ascii="Tahoma" w:hAnsi="Tahoma" w:cs="Tahoma"/>
          <w:b/>
          <w:color w:val="000000"/>
          <w:sz w:val="18"/>
          <w:szCs w:val="18"/>
        </w:rPr>
        <w:t>DEVEDORA</w:t>
      </w:r>
      <w:r w:rsidRPr="00A17853">
        <w:rPr>
          <w:rFonts w:ascii="Tahoma" w:hAnsi="Tahoma" w:cs="Tahoma"/>
          <w:color w:val="000000"/>
          <w:sz w:val="18"/>
          <w:szCs w:val="18"/>
        </w:rPr>
        <w:t>; e</w:t>
      </w:r>
    </w:p>
    <w:p w14:paraId="18AC1175" w14:textId="77777777" w:rsidR="00303EE7" w:rsidRPr="00A17853" w:rsidRDefault="00303EE7" w:rsidP="00303EE7">
      <w:pPr>
        <w:spacing w:line="276" w:lineRule="auto"/>
        <w:jc w:val="both"/>
        <w:rPr>
          <w:rFonts w:ascii="Tahoma" w:hAnsi="Tahoma" w:cs="Tahoma"/>
          <w:color w:val="000000"/>
          <w:sz w:val="18"/>
          <w:szCs w:val="18"/>
        </w:rPr>
      </w:pPr>
    </w:p>
    <w:p w14:paraId="1C267425" w14:textId="653E6938"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color w:val="000000"/>
          <w:sz w:val="18"/>
          <w:szCs w:val="18"/>
        </w:rPr>
        <w:t xml:space="preserve">(c) Hipotecas de primeiro grau sobre determinados imóveis da </w:t>
      </w:r>
      <w:r w:rsidRPr="00A17853">
        <w:rPr>
          <w:rFonts w:ascii="Tahoma" w:hAnsi="Tahoma" w:cs="Tahoma"/>
          <w:b/>
          <w:color w:val="000000"/>
          <w:sz w:val="18"/>
          <w:szCs w:val="18"/>
        </w:rPr>
        <w:t>DEVEDORA</w:t>
      </w:r>
      <w:r w:rsidRPr="00A17853">
        <w:rPr>
          <w:rFonts w:ascii="Tahoma" w:hAnsi="Tahoma" w:cs="Tahoma"/>
          <w:color w:val="000000"/>
          <w:sz w:val="18"/>
          <w:szCs w:val="18"/>
        </w:rPr>
        <w:t xml:space="preserve"> e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w:t>
      </w:r>
    </w:p>
    <w:p w14:paraId="4CBDFE47" w14:textId="30C7EB44" w:rsidR="003663FF" w:rsidRPr="00A17853" w:rsidRDefault="003663FF" w:rsidP="00303EE7">
      <w:pPr>
        <w:spacing w:line="276" w:lineRule="auto"/>
        <w:jc w:val="both"/>
        <w:rPr>
          <w:rFonts w:ascii="Tahoma" w:hAnsi="Tahoma" w:cs="Tahoma"/>
          <w:color w:val="000000"/>
          <w:sz w:val="18"/>
          <w:szCs w:val="18"/>
        </w:rPr>
      </w:pPr>
    </w:p>
    <w:p w14:paraId="462EF74D" w14:textId="009954DE" w:rsidR="00A33AE6" w:rsidRDefault="00A33AE6" w:rsidP="00A33AE6">
      <w:pPr>
        <w:keepLines/>
        <w:spacing w:line="276" w:lineRule="atLeast"/>
        <w:jc w:val="both"/>
        <w:rPr>
          <w:rFonts w:ascii="Tahoma" w:hAnsi="Tahoma" w:cs="Tahoma"/>
          <w:color w:val="000000"/>
          <w:sz w:val="18"/>
          <w:szCs w:val="18"/>
        </w:rPr>
      </w:pPr>
      <w:r>
        <w:rPr>
          <w:rFonts w:ascii="Tahoma" w:hAnsi="Tahoma" w:cs="Tahoma"/>
          <w:color w:val="000000"/>
          <w:sz w:val="18"/>
          <w:szCs w:val="18"/>
        </w:rPr>
        <w:t>4.3.</w:t>
      </w:r>
      <w:r w:rsidR="003663FF">
        <w:rPr>
          <w:rFonts w:ascii="Tahoma" w:hAnsi="Tahoma" w:cs="Tahoma"/>
          <w:color w:val="000000"/>
          <w:sz w:val="18"/>
          <w:szCs w:val="18"/>
        </w:rPr>
        <w:t>2</w:t>
      </w:r>
      <w:r>
        <w:rPr>
          <w:rFonts w:ascii="Tahoma" w:hAnsi="Tahoma" w:cs="Tahoma"/>
          <w:color w:val="000000"/>
          <w:sz w:val="18"/>
          <w:szCs w:val="18"/>
        </w:rPr>
        <w:t>. CCB:</w:t>
      </w:r>
    </w:p>
    <w:p w14:paraId="79EFB17C" w14:textId="77777777" w:rsidR="003663FF" w:rsidRPr="00523BA4" w:rsidRDefault="003663FF" w:rsidP="003663FF">
      <w:pPr>
        <w:keepLines/>
        <w:jc w:val="both"/>
        <w:rPr>
          <w:rFonts w:ascii="Tahoma" w:hAnsi="Tahoma" w:cs="Tahoma"/>
          <w:color w:val="000000"/>
          <w:sz w:val="18"/>
          <w:szCs w:val="18"/>
        </w:rPr>
      </w:pPr>
    </w:p>
    <w:p w14:paraId="7B78DD27" w14:textId="77777777" w:rsidR="003663FF" w:rsidRDefault="003663FF" w:rsidP="003663FF">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 xml:space="preserve">(i) </w:t>
      </w:r>
      <w:r>
        <w:rPr>
          <w:rFonts w:ascii="Tahoma" w:hAnsi="Tahoma" w:cs="Tahoma"/>
          <w:b/>
          <w:bCs/>
          <w:color w:val="000000"/>
          <w:sz w:val="18"/>
          <w:szCs w:val="18"/>
        </w:rPr>
        <w:t>Emissora</w:t>
      </w:r>
      <w:r w:rsidRPr="00523BA4">
        <w:rPr>
          <w:rFonts w:ascii="Tahoma" w:hAnsi="Tahoma" w:cs="Tahoma"/>
          <w:b/>
          <w:bCs/>
          <w:color w:val="000000"/>
          <w:sz w:val="18"/>
          <w:szCs w:val="18"/>
        </w:rPr>
        <w:t xml:space="preserve"> e </w:t>
      </w:r>
      <w:r>
        <w:rPr>
          <w:rFonts w:ascii="Tahoma" w:hAnsi="Tahoma" w:cs="Tahoma"/>
          <w:b/>
          <w:bCs/>
          <w:color w:val="000000"/>
          <w:sz w:val="18"/>
          <w:szCs w:val="18"/>
        </w:rPr>
        <w:t>DEVEDORA</w:t>
      </w:r>
      <w:r>
        <w:rPr>
          <w:rFonts w:ascii="Tahoma" w:hAnsi="Tahoma" w:cs="Tahoma"/>
          <w:color w:val="000000"/>
          <w:sz w:val="18"/>
          <w:szCs w:val="18"/>
        </w:rPr>
        <w:t xml:space="preserve">. </w:t>
      </w:r>
      <w:r w:rsidRPr="00523BA4">
        <w:rPr>
          <w:rFonts w:ascii="Tahoma" w:hAnsi="Tahoma" w:cs="Tahoma"/>
          <w:color w:val="000000"/>
          <w:sz w:val="18"/>
          <w:szCs w:val="18"/>
        </w:rPr>
        <w:t>FGR</w:t>
      </w:r>
      <w:r>
        <w:rPr>
          <w:rFonts w:ascii="Tahoma" w:hAnsi="Tahoma" w:cs="Tahoma"/>
          <w:color w:val="000000"/>
          <w:sz w:val="18"/>
          <w:szCs w:val="18"/>
        </w:rPr>
        <w:t xml:space="preserve"> Urbanismo Belém S.A. – SPE.</w:t>
      </w:r>
    </w:p>
    <w:p w14:paraId="66C90BCA" w14:textId="77777777" w:rsidR="003663FF" w:rsidRDefault="003663FF" w:rsidP="003663FF">
      <w:pPr>
        <w:keepLines/>
        <w:spacing w:line="276" w:lineRule="atLeast"/>
        <w:jc w:val="both"/>
        <w:rPr>
          <w:rFonts w:ascii="Tahoma" w:hAnsi="Tahoma" w:cs="Tahoma"/>
          <w:color w:val="000000"/>
          <w:sz w:val="18"/>
          <w:szCs w:val="18"/>
        </w:rPr>
      </w:pPr>
    </w:p>
    <w:p w14:paraId="49D63081" w14:textId="5C1C9D9B" w:rsidR="003663FF" w:rsidRPr="00523BA4" w:rsidRDefault="003663FF" w:rsidP="003663FF">
      <w:pPr>
        <w:keepLines/>
        <w:spacing w:line="276" w:lineRule="atLeast"/>
        <w:jc w:val="both"/>
        <w:rPr>
          <w:rFonts w:ascii="Tahoma" w:hAnsi="Tahoma" w:cs="Tahoma"/>
          <w:color w:val="000000"/>
          <w:sz w:val="18"/>
          <w:szCs w:val="18"/>
        </w:rPr>
      </w:pPr>
      <w:r>
        <w:rPr>
          <w:rFonts w:ascii="Tahoma" w:hAnsi="Tahoma" w:cs="Tahoma"/>
          <w:b/>
          <w:bCs/>
          <w:color w:val="000000"/>
          <w:sz w:val="18"/>
          <w:szCs w:val="18"/>
        </w:rPr>
        <w:t>(ii) Devedores Solidários</w:t>
      </w:r>
      <w:r w:rsidRPr="00523BA4">
        <w:rPr>
          <w:rFonts w:ascii="Tahoma" w:hAnsi="Tahoma" w:cs="Tahoma"/>
          <w:color w:val="000000"/>
          <w:sz w:val="18"/>
          <w:szCs w:val="18"/>
        </w:rPr>
        <w:t xml:space="preserve">. </w:t>
      </w:r>
      <w:r w:rsidRPr="00A17853">
        <w:rPr>
          <w:rFonts w:ascii="Tahoma" w:hAnsi="Tahoma" w:cs="Tahoma"/>
          <w:b/>
          <w:color w:val="000000"/>
          <w:sz w:val="18"/>
          <w:szCs w:val="18"/>
        </w:rPr>
        <w:t>HIPOTECANTE</w:t>
      </w:r>
      <w:r>
        <w:rPr>
          <w:rFonts w:ascii="Tahoma" w:hAnsi="Tahoma" w:cs="Tahoma"/>
          <w:color w:val="000000"/>
          <w:sz w:val="18"/>
          <w:szCs w:val="18"/>
        </w:rPr>
        <w:t xml:space="preserve"> e os</w:t>
      </w:r>
      <w:r w:rsidRPr="00523BA4">
        <w:rPr>
          <w:rFonts w:ascii="Tahoma" w:hAnsi="Tahoma" w:cs="Tahoma"/>
          <w:color w:val="000000"/>
          <w:sz w:val="18"/>
          <w:szCs w:val="18"/>
        </w:rPr>
        <w:t xml:space="preserve"> Srs. Frederico Craveiro, Guilherme Craveiro, André Craveiro e Rodolfo Oliveira.</w:t>
      </w:r>
    </w:p>
    <w:p w14:paraId="390FA2D3" w14:textId="77777777" w:rsidR="003663FF" w:rsidRPr="00523BA4" w:rsidRDefault="003663FF" w:rsidP="003663FF">
      <w:pPr>
        <w:keepLines/>
        <w:spacing w:line="276" w:lineRule="atLeast"/>
        <w:jc w:val="both"/>
        <w:rPr>
          <w:rFonts w:ascii="Tahoma" w:hAnsi="Tahoma" w:cs="Tahoma"/>
          <w:color w:val="000000"/>
          <w:sz w:val="18"/>
          <w:szCs w:val="18"/>
        </w:rPr>
      </w:pPr>
    </w:p>
    <w:p w14:paraId="27E649F4" w14:textId="77777777" w:rsidR="003663FF" w:rsidRPr="00523BA4" w:rsidRDefault="003663FF" w:rsidP="003663FF">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(ii</w:t>
      </w:r>
      <w:r>
        <w:rPr>
          <w:rFonts w:ascii="Tahoma" w:hAnsi="Tahoma" w:cs="Tahoma"/>
          <w:b/>
          <w:bCs/>
          <w:color w:val="000000"/>
          <w:sz w:val="18"/>
          <w:szCs w:val="18"/>
        </w:rPr>
        <w:t>i</w:t>
      </w:r>
      <w:r w:rsidRPr="00523BA4">
        <w:rPr>
          <w:rFonts w:ascii="Tahoma" w:hAnsi="Tahoma" w:cs="Tahoma"/>
          <w:b/>
          <w:bCs/>
          <w:color w:val="000000"/>
          <w:sz w:val="18"/>
          <w:szCs w:val="18"/>
        </w:rPr>
        <w:t>) Título</w:t>
      </w:r>
      <w:r w:rsidRPr="00523BA4">
        <w:rPr>
          <w:rFonts w:ascii="Tahoma" w:hAnsi="Tahoma" w:cs="Tahoma"/>
          <w:color w:val="000000"/>
          <w:sz w:val="18"/>
          <w:szCs w:val="18"/>
        </w:rPr>
        <w:t>. Cédula de Crédito Bancário.</w:t>
      </w:r>
    </w:p>
    <w:p w14:paraId="48AFCC30" w14:textId="77777777" w:rsidR="003663FF" w:rsidRPr="00523BA4" w:rsidRDefault="003663FF" w:rsidP="003663FF">
      <w:pPr>
        <w:keepLines/>
        <w:spacing w:line="276" w:lineRule="atLeast"/>
        <w:jc w:val="both"/>
        <w:rPr>
          <w:rFonts w:ascii="Tahoma" w:hAnsi="Tahoma" w:cs="Tahoma"/>
          <w:color w:val="000000"/>
          <w:sz w:val="18"/>
          <w:szCs w:val="18"/>
        </w:rPr>
      </w:pPr>
    </w:p>
    <w:p w14:paraId="1B393045" w14:textId="77777777" w:rsidR="003663FF" w:rsidRPr="00523BA4" w:rsidRDefault="003663FF" w:rsidP="003663FF">
      <w:pPr>
        <w:keepLines/>
        <w:spacing w:line="276" w:lineRule="atLeast"/>
        <w:jc w:val="both"/>
        <w:rPr>
          <w:rFonts w:ascii="Tahoma" w:hAnsi="Tahoma" w:cs="Tahoma"/>
          <w:color w:val="000000"/>
          <w:sz w:val="18"/>
          <w:szCs w:val="18"/>
        </w:rPr>
      </w:pPr>
      <w:r>
        <w:rPr>
          <w:rFonts w:ascii="Tahoma" w:hAnsi="Tahoma" w:cs="Tahoma"/>
          <w:b/>
          <w:bCs/>
          <w:color w:val="000000"/>
          <w:sz w:val="18"/>
          <w:szCs w:val="18"/>
        </w:rPr>
        <w:t>(iv</w:t>
      </w:r>
      <w:r w:rsidRPr="00523BA4">
        <w:rPr>
          <w:rFonts w:ascii="Tahoma" w:hAnsi="Tahoma" w:cs="Tahoma"/>
          <w:b/>
          <w:bCs/>
          <w:color w:val="000000"/>
          <w:sz w:val="18"/>
          <w:szCs w:val="18"/>
        </w:rPr>
        <w:t>) Data de Emissão</w:t>
      </w:r>
      <w:r w:rsidRPr="00523BA4">
        <w:rPr>
          <w:rFonts w:ascii="Tahoma" w:hAnsi="Tahoma" w:cs="Tahoma"/>
          <w:color w:val="000000"/>
          <w:sz w:val="18"/>
          <w:szCs w:val="18"/>
        </w:rPr>
        <w:t>. 09 de agosto de 2019.</w:t>
      </w:r>
    </w:p>
    <w:p w14:paraId="7BFD90F1" w14:textId="77777777" w:rsidR="003663FF" w:rsidRPr="00523BA4" w:rsidRDefault="003663FF" w:rsidP="003663FF">
      <w:pPr>
        <w:keepLines/>
        <w:spacing w:line="276" w:lineRule="atLeast"/>
        <w:jc w:val="both"/>
        <w:rPr>
          <w:rFonts w:ascii="Tahoma" w:hAnsi="Tahoma" w:cs="Tahoma"/>
          <w:color w:val="000000"/>
          <w:sz w:val="18"/>
          <w:szCs w:val="18"/>
        </w:rPr>
      </w:pPr>
    </w:p>
    <w:p w14:paraId="49AE7180" w14:textId="77777777" w:rsidR="003663FF" w:rsidRPr="00523BA4" w:rsidRDefault="003663FF" w:rsidP="003663FF">
      <w:pPr>
        <w:keepLines/>
        <w:spacing w:line="276" w:lineRule="atLeast"/>
        <w:jc w:val="both"/>
        <w:rPr>
          <w:rFonts w:ascii="Tahoma" w:hAnsi="Tahoma" w:cs="Tahoma"/>
          <w:color w:val="000000"/>
          <w:sz w:val="18"/>
          <w:szCs w:val="18"/>
        </w:rPr>
      </w:pPr>
      <w:r>
        <w:rPr>
          <w:rFonts w:ascii="Tahoma" w:hAnsi="Tahoma" w:cs="Tahoma"/>
          <w:b/>
          <w:bCs/>
          <w:color w:val="000000"/>
          <w:sz w:val="18"/>
          <w:szCs w:val="18"/>
        </w:rPr>
        <w:t>(</w:t>
      </w:r>
      <w:r w:rsidRPr="00523BA4">
        <w:rPr>
          <w:rFonts w:ascii="Tahoma" w:hAnsi="Tahoma" w:cs="Tahoma"/>
          <w:b/>
          <w:bCs/>
          <w:color w:val="000000"/>
          <w:sz w:val="18"/>
          <w:szCs w:val="18"/>
        </w:rPr>
        <w:t>v) Data de Vencimento</w:t>
      </w:r>
      <w:r w:rsidRPr="00523BA4">
        <w:rPr>
          <w:rFonts w:ascii="Tahoma" w:hAnsi="Tahoma" w:cs="Tahoma"/>
          <w:color w:val="000000"/>
          <w:sz w:val="18"/>
          <w:szCs w:val="18"/>
        </w:rPr>
        <w:t xml:space="preserve">. </w:t>
      </w:r>
      <w:r w:rsidRPr="00523BA4">
        <w:rPr>
          <w:rFonts w:ascii="Tahoma" w:hAnsi="Tahoma" w:cs="Tahoma"/>
          <w:sz w:val="18"/>
          <w:szCs w:val="18"/>
        </w:rPr>
        <w:t>Ressalvadas as hipóteses de vencimento antecipado e demais hipóteses de liquidação antecipada previstas na CCB, o vencimento da CCB ocorrerá em 15 de agosto de 2026 (“</w:t>
      </w:r>
      <w:r w:rsidRPr="00523BA4">
        <w:rPr>
          <w:rFonts w:ascii="Tahoma" w:hAnsi="Tahoma" w:cs="Tahoma"/>
          <w:sz w:val="18"/>
          <w:szCs w:val="18"/>
          <w:u w:val="single"/>
        </w:rPr>
        <w:t>Data de Vencimento da CCB</w:t>
      </w:r>
      <w:r w:rsidRPr="00523BA4">
        <w:rPr>
          <w:rFonts w:ascii="Tahoma" w:hAnsi="Tahoma" w:cs="Tahoma"/>
          <w:sz w:val="18"/>
          <w:szCs w:val="18"/>
        </w:rPr>
        <w:t>”).</w:t>
      </w:r>
    </w:p>
    <w:p w14:paraId="44451065" w14:textId="77777777" w:rsidR="003663FF" w:rsidRPr="00523BA4" w:rsidRDefault="003663FF" w:rsidP="003663FF">
      <w:pPr>
        <w:keepLines/>
        <w:jc w:val="both"/>
        <w:rPr>
          <w:rFonts w:ascii="Tahoma" w:hAnsi="Tahoma" w:cs="Tahoma"/>
          <w:color w:val="000000"/>
          <w:sz w:val="18"/>
          <w:szCs w:val="18"/>
        </w:rPr>
      </w:pPr>
    </w:p>
    <w:p w14:paraId="2892C4D1" w14:textId="77777777" w:rsidR="003663FF" w:rsidRPr="00523BA4" w:rsidRDefault="003663FF" w:rsidP="003663FF">
      <w:pPr>
        <w:keepLines/>
        <w:spacing w:line="276" w:lineRule="atLeast"/>
        <w:jc w:val="both"/>
        <w:rPr>
          <w:rFonts w:ascii="Tahoma" w:hAnsi="Tahoma" w:cs="Tahoma"/>
          <w:b/>
          <w:bCs/>
          <w:color w:val="000000"/>
          <w:sz w:val="18"/>
          <w:szCs w:val="18"/>
        </w:rPr>
      </w:pPr>
      <w:r w:rsidRPr="00523BA4">
        <w:rPr>
          <w:rFonts w:ascii="Tahoma" w:hAnsi="Tahoma" w:cs="Tahoma"/>
          <w:b/>
          <w:bCs/>
          <w:color w:val="000000"/>
          <w:sz w:val="18"/>
          <w:szCs w:val="18"/>
        </w:rPr>
        <w:lastRenderedPageBreak/>
        <w:t>(v</w:t>
      </w:r>
      <w:r>
        <w:rPr>
          <w:rFonts w:ascii="Tahoma" w:hAnsi="Tahoma" w:cs="Tahoma"/>
          <w:b/>
          <w:bCs/>
          <w:color w:val="000000"/>
          <w:sz w:val="18"/>
          <w:szCs w:val="18"/>
        </w:rPr>
        <w:t>i</w:t>
      </w:r>
      <w:r w:rsidRPr="00523BA4">
        <w:rPr>
          <w:rFonts w:ascii="Tahoma" w:hAnsi="Tahoma" w:cs="Tahoma"/>
          <w:b/>
          <w:bCs/>
          <w:color w:val="000000"/>
          <w:sz w:val="18"/>
          <w:szCs w:val="18"/>
        </w:rPr>
        <w:t xml:space="preserve">) Valor do Principal. </w:t>
      </w:r>
      <w:r w:rsidRPr="00523BA4">
        <w:rPr>
          <w:rFonts w:ascii="Tahoma" w:hAnsi="Tahoma" w:cs="Tahoma"/>
          <w:sz w:val="18"/>
          <w:szCs w:val="18"/>
        </w:rPr>
        <w:t>R$13.150.000,00 (treze milhões, cento e cinquenta mil reais) (“</w:t>
      </w:r>
      <w:r w:rsidRPr="00523BA4">
        <w:rPr>
          <w:rFonts w:ascii="Tahoma" w:hAnsi="Tahoma" w:cs="Tahoma"/>
          <w:sz w:val="18"/>
          <w:szCs w:val="18"/>
          <w:u w:val="single"/>
        </w:rPr>
        <w:t>Valor do Principal da CCB</w:t>
      </w:r>
      <w:r w:rsidRPr="00523BA4">
        <w:rPr>
          <w:rFonts w:ascii="Tahoma" w:hAnsi="Tahoma" w:cs="Tahoma"/>
          <w:sz w:val="18"/>
          <w:szCs w:val="18"/>
        </w:rPr>
        <w:t>”).</w:t>
      </w:r>
    </w:p>
    <w:p w14:paraId="21953C67" w14:textId="77777777" w:rsidR="003663FF" w:rsidRPr="00523BA4" w:rsidRDefault="003663FF" w:rsidP="003663FF">
      <w:pPr>
        <w:keepLines/>
        <w:jc w:val="both"/>
        <w:rPr>
          <w:rFonts w:ascii="Tahoma" w:hAnsi="Tahoma" w:cs="Tahoma"/>
          <w:color w:val="000000"/>
          <w:sz w:val="18"/>
          <w:szCs w:val="18"/>
        </w:rPr>
      </w:pPr>
    </w:p>
    <w:p w14:paraId="753AF0EA" w14:textId="77777777" w:rsidR="003663FF" w:rsidRPr="00523BA4" w:rsidRDefault="003663FF" w:rsidP="003663FF">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(vi</w:t>
      </w:r>
      <w:r>
        <w:rPr>
          <w:rFonts w:ascii="Tahoma" w:hAnsi="Tahoma" w:cs="Tahoma"/>
          <w:b/>
          <w:bCs/>
          <w:color w:val="000000"/>
          <w:sz w:val="18"/>
          <w:szCs w:val="18"/>
        </w:rPr>
        <w:t>i</w:t>
      </w:r>
      <w:r w:rsidRPr="00523BA4">
        <w:rPr>
          <w:rFonts w:ascii="Tahoma" w:hAnsi="Tahoma" w:cs="Tahoma"/>
          <w:b/>
          <w:bCs/>
          <w:color w:val="000000"/>
          <w:sz w:val="18"/>
          <w:szCs w:val="18"/>
        </w:rPr>
        <w:t>) Juros Remuneratórios</w:t>
      </w:r>
      <w:r w:rsidRPr="00523BA4">
        <w:rPr>
          <w:rFonts w:ascii="Tahoma" w:hAnsi="Tahoma" w:cs="Tahoma"/>
          <w:color w:val="000000"/>
          <w:sz w:val="18"/>
          <w:szCs w:val="18"/>
        </w:rPr>
        <w:t xml:space="preserve">. </w:t>
      </w:r>
      <w:r w:rsidRPr="00523BA4">
        <w:rPr>
          <w:rFonts w:ascii="Tahoma" w:hAnsi="Tahoma" w:cs="Tahoma"/>
          <w:sz w:val="18"/>
          <w:szCs w:val="18"/>
        </w:rPr>
        <w:t xml:space="preserve">A CCB fará jus ao pagamento de juros estabelecidos com base na variação acumulada de 100% (cem por cento) do CDI composto com a taxa fixa de 3,00% a.a. (três por cento ao ano), que equivale a 0,246627% a.m. (zero inteiros, duzentos e quarenta e seis mil, seiscentos e vinte e sete milionésimos por cento ao mês), calculados de forma exponencial </w:t>
      </w:r>
      <w:r w:rsidRPr="00523BA4">
        <w:rPr>
          <w:rFonts w:ascii="Tahoma" w:hAnsi="Tahoma" w:cs="Tahoma"/>
          <w:i/>
          <w:sz w:val="18"/>
          <w:szCs w:val="18"/>
        </w:rPr>
        <w:t>pro rata temporis</w:t>
      </w:r>
      <w:r w:rsidRPr="00523BA4">
        <w:rPr>
          <w:rFonts w:ascii="Tahoma" w:hAnsi="Tahoma" w:cs="Tahoma"/>
          <w:sz w:val="18"/>
          <w:szCs w:val="18"/>
        </w:rPr>
        <w:t xml:space="preserve"> (capitalizada), com base em um ano de 252 (duzentos e cinquenta e dois) dias úteis, incidentes sobre o Valor do Principal da CCB (“</w:t>
      </w:r>
      <w:r w:rsidRPr="00523BA4">
        <w:rPr>
          <w:rFonts w:ascii="Tahoma" w:hAnsi="Tahoma" w:cs="Tahoma"/>
          <w:sz w:val="18"/>
          <w:szCs w:val="18"/>
          <w:u w:val="single"/>
        </w:rPr>
        <w:t>Juros da CCB</w:t>
      </w:r>
      <w:r w:rsidRPr="00523BA4">
        <w:rPr>
          <w:rFonts w:ascii="Tahoma" w:hAnsi="Tahoma" w:cs="Tahoma"/>
          <w:sz w:val="18"/>
          <w:szCs w:val="18"/>
        </w:rPr>
        <w:t>”).</w:t>
      </w:r>
    </w:p>
    <w:p w14:paraId="7139355E" w14:textId="77777777" w:rsidR="003663FF" w:rsidRPr="00523BA4" w:rsidRDefault="003663FF" w:rsidP="003663FF">
      <w:pPr>
        <w:keepLines/>
        <w:spacing w:line="276" w:lineRule="atLeast"/>
        <w:jc w:val="both"/>
        <w:rPr>
          <w:rFonts w:ascii="Tahoma" w:hAnsi="Tahoma" w:cs="Tahoma"/>
          <w:color w:val="000000"/>
          <w:sz w:val="18"/>
          <w:szCs w:val="18"/>
        </w:rPr>
      </w:pPr>
    </w:p>
    <w:p w14:paraId="3AC15ACC" w14:textId="77777777" w:rsidR="003663FF" w:rsidRPr="00523BA4" w:rsidRDefault="003663FF" w:rsidP="003663FF">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(vii</w:t>
      </w:r>
      <w:r>
        <w:rPr>
          <w:rFonts w:ascii="Tahoma" w:hAnsi="Tahoma" w:cs="Tahoma"/>
          <w:b/>
          <w:bCs/>
          <w:color w:val="000000"/>
          <w:sz w:val="18"/>
          <w:szCs w:val="18"/>
        </w:rPr>
        <w:t>i</w:t>
      </w:r>
      <w:r w:rsidRPr="00523BA4">
        <w:rPr>
          <w:rFonts w:ascii="Tahoma" w:hAnsi="Tahoma" w:cs="Tahoma"/>
          <w:b/>
          <w:bCs/>
          <w:color w:val="000000"/>
          <w:sz w:val="18"/>
          <w:szCs w:val="18"/>
        </w:rPr>
        <w:t>) Amortização do Principal da CCB</w:t>
      </w:r>
      <w:r w:rsidRPr="00523BA4">
        <w:rPr>
          <w:rFonts w:ascii="Tahoma" w:hAnsi="Tahoma" w:cs="Tahoma"/>
          <w:color w:val="000000"/>
          <w:sz w:val="18"/>
          <w:szCs w:val="18"/>
        </w:rPr>
        <w:t xml:space="preserve">. </w:t>
      </w:r>
      <w:r w:rsidRPr="00523BA4">
        <w:rPr>
          <w:rFonts w:ascii="Tahoma" w:hAnsi="Tahoma" w:cs="Tahoma"/>
          <w:sz w:val="18"/>
          <w:szCs w:val="18"/>
        </w:rPr>
        <w:t>O saldo devedor do Valor do Principal da CCB será amortizado em parcelas mensais e consecutivas, a partir de 15 de outubro de 2019, sendo que a última parcela será paga na Data de vencimento da CCB.</w:t>
      </w:r>
    </w:p>
    <w:p w14:paraId="26C5237F" w14:textId="77777777" w:rsidR="003663FF" w:rsidRPr="00523BA4" w:rsidRDefault="003663FF" w:rsidP="003663FF">
      <w:pPr>
        <w:keepLines/>
        <w:jc w:val="both"/>
        <w:rPr>
          <w:rFonts w:ascii="Tahoma" w:hAnsi="Tahoma" w:cs="Tahoma"/>
          <w:color w:val="000000"/>
          <w:sz w:val="18"/>
          <w:szCs w:val="18"/>
        </w:rPr>
      </w:pPr>
    </w:p>
    <w:p w14:paraId="73EF7B60" w14:textId="3C34BE0C" w:rsidR="003663FF" w:rsidRPr="00523BA4" w:rsidRDefault="003663FF" w:rsidP="003663FF">
      <w:pPr>
        <w:keepLines/>
        <w:spacing w:line="276" w:lineRule="atLeast"/>
        <w:jc w:val="both"/>
        <w:rPr>
          <w:rFonts w:ascii="Tahoma" w:hAnsi="Tahoma" w:cs="Tahoma"/>
          <w:color w:val="000000"/>
          <w:sz w:val="18"/>
          <w:szCs w:val="18"/>
        </w:rPr>
      </w:pPr>
      <w:r>
        <w:rPr>
          <w:rFonts w:ascii="Tahoma" w:hAnsi="Tahoma" w:cs="Tahoma"/>
          <w:b/>
          <w:bCs/>
          <w:color w:val="000000"/>
          <w:sz w:val="18"/>
          <w:szCs w:val="18"/>
        </w:rPr>
        <w:t>(ix</w:t>
      </w:r>
      <w:r w:rsidRPr="00523BA4">
        <w:rPr>
          <w:rFonts w:ascii="Tahoma" w:hAnsi="Tahoma" w:cs="Tahoma"/>
          <w:b/>
          <w:bCs/>
          <w:color w:val="000000"/>
          <w:sz w:val="18"/>
          <w:szCs w:val="18"/>
        </w:rPr>
        <w:t>) Encargos Moratórios</w:t>
      </w:r>
      <w:r w:rsidRPr="00523BA4">
        <w:rPr>
          <w:rFonts w:ascii="Tahoma" w:hAnsi="Tahoma" w:cs="Tahoma"/>
          <w:color w:val="000000"/>
          <w:sz w:val="18"/>
          <w:szCs w:val="18"/>
        </w:rPr>
        <w:t xml:space="preserve">. </w:t>
      </w:r>
      <w:r w:rsidRPr="00523BA4">
        <w:rPr>
          <w:rFonts w:ascii="Tahoma" w:hAnsi="Tahoma" w:cs="Tahoma"/>
          <w:sz w:val="18"/>
          <w:szCs w:val="18"/>
        </w:rPr>
        <w:t xml:space="preserve">Não cumprida pontualmente qualquer das obrigações contidas na CCB, inclusive na hipótese de vencimento antecipado, ficarão a </w:t>
      </w:r>
      <w:r>
        <w:rPr>
          <w:rFonts w:ascii="Tahoma" w:hAnsi="Tahoma" w:cs="Tahoma"/>
          <w:b/>
          <w:bCs/>
          <w:color w:val="000000"/>
          <w:sz w:val="18"/>
          <w:szCs w:val="18"/>
        </w:rPr>
        <w:t>DEVEDORA</w:t>
      </w:r>
      <w:r>
        <w:rPr>
          <w:rFonts w:ascii="Tahoma" w:hAnsi="Tahoma" w:cs="Tahoma"/>
          <w:bCs/>
          <w:color w:val="000000"/>
          <w:sz w:val="18"/>
          <w:szCs w:val="18"/>
        </w:rPr>
        <w:t xml:space="preserve">, a </w:t>
      </w:r>
      <w:r w:rsidRPr="003663FF">
        <w:rPr>
          <w:rFonts w:ascii="Tahoma" w:hAnsi="Tahoma" w:cs="Tahoma"/>
          <w:b/>
          <w:bCs/>
          <w:color w:val="000000"/>
          <w:sz w:val="18"/>
          <w:szCs w:val="18"/>
        </w:rPr>
        <w:t>HIPOTECANTE</w:t>
      </w:r>
      <w:r>
        <w:rPr>
          <w:rFonts w:ascii="Tahoma" w:hAnsi="Tahoma" w:cs="Tahoma"/>
          <w:bCs/>
          <w:color w:val="000000"/>
          <w:sz w:val="18"/>
          <w:szCs w:val="18"/>
        </w:rPr>
        <w:t xml:space="preserve"> </w:t>
      </w:r>
      <w:r w:rsidRPr="00523BA4">
        <w:rPr>
          <w:rFonts w:ascii="Tahoma" w:hAnsi="Tahoma" w:cs="Tahoma"/>
          <w:sz w:val="18"/>
          <w:szCs w:val="18"/>
        </w:rPr>
        <w:t xml:space="preserve">e os Srs. Frederico Craveiro, Guilherme Craveiro, André Craveiro e Rodolfo Oliveira, na qualidade de devedores solidários, constituídos em mora, independentemente de virem a receber qualquer notificação judicial e/ou extrajudicial por parte do Itaú, de forma que comprometem-se a pagar, durante o período em atraso e sobre os valores devidos em virtude da CCB: (a) os Juros da CCB; (b) juros moratórios à taxa efetiva de 1,0% (um por cento) ao mês, capitalizados diariamente </w:t>
      </w:r>
      <w:r w:rsidRPr="00523BA4">
        <w:rPr>
          <w:rFonts w:ascii="Tahoma" w:hAnsi="Tahoma" w:cs="Tahoma"/>
          <w:i/>
          <w:sz w:val="18"/>
          <w:szCs w:val="18"/>
        </w:rPr>
        <w:t>pro rata temporis</w:t>
      </w:r>
      <w:r w:rsidRPr="00523BA4">
        <w:rPr>
          <w:rFonts w:ascii="Tahoma" w:hAnsi="Tahoma" w:cs="Tahoma"/>
          <w:sz w:val="18"/>
          <w:szCs w:val="18"/>
        </w:rPr>
        <w:t>; e (c) multa não compensatória de 2% calculada sobre o valor devido.</w:t>
      </w:r>
    </w:p>
    <w:p w14:paraId="455D1393" w14:textId="77777777" w:rsidR="003663FF" w:rsidRDefault="003663FF" w:rsidP="003663FF">
      <w:pPr>
        <w:keepLines/>
        <w:jc w:val="both"/>
        <w:rPr>
          <w:rFonts w:ascii="Tahoma" w:hAnsi="Tahoma" w:cs="Tahoma"/>
          <w:color w:val="000000"/>
          <w:sz w:val="18"/>
          <w:szCs w:val="18"/>
        </w:rPr>
      </w:pPr>
    </w:p>
    <w:p w14:paraId="1EC4D86E" w14:textId="77777777" w:rsidR="003663FF" w:rsidRDefault="003663FF" w:rsidP="003663FF">
      <w:pPr>
        <w:keepLines/>
        <w:jc w:val="both"/>
        <w:rPr>
          <w:rFonts w:ascii="Tahoma" w:hAnsi="Tahoma" w:cs="Tahoma"/>
          <w:color w:val="000000"/>
          <w:sz w:val="18"/>
          <w:szCs w:val="18"/>
        </w:rPr>
      </w:pPr>
      <w:r>
        <w:rPr>
          <w:rFonts w:ascii="Tahoma" w:hAnsi="Tahoma" w:cs="Tahoma"/>
          <w:b/>
          <w:bCs/>
          <w:color w:val="000000"/>
          <w:sz w:val="18"/>
          <w:szCs w:val="18"/>
        </w:rPr>
        <w:t>(x</w:t>
      </w:r>
      <w:r w:rsidRPr="00523BA4">
        <w:rPr>
          <w:rFonts w:ascii="Tahoma" w:hAnsi="Tahoma" w:cs="Tahoma"/>
          <w:b/>
          <w:bCs/>
          <w:color w:val="000000"/>
          <w:sz w:val="18"/>
          <w:szCs w:val="18"/>
        </w:rPr>
        <w:t>)</w:t>
      </w:r>
      <w:r>
        <w:rPr>
          <w:rFonts w:ascii="Tahoma" w:hAnsi="Tahoma" w:cs="Tahoma"/>
          <w:b/>
          <w:bCs/>
          <w:color w:val="000000"/>
          <w:sz w:val="18"/>
          <w:szCs w:val="18"/>
        </w:rPr>
        <w:t xml:space="preserve"> Garantias</w:t>
      </w:r>
      <w:r w:rsidRPr="00523BA4">
        <w:rPr>
          <w:rFonts w:ascii="Tahoma" w:hAnsi="Tahoma" w:cs="Tahoma"/>
          <w:color w:val="000000"/>
          <w:sz w:val="18"/>
          <w:szCs w:val="18"/>
        </w:rPr>
        <w:t>.</w:t>
      </w:r>
      <w:r>
        <w:rPr>
          <w:rFonts w:ascii="Tahoma" w:hAnsi="Tahoma" w:cs="Tahoma"/>
          <w:color w:val="000000"/>
          <w:sz w:val="18"/>
          <w:szCs w:val="18"/>
        </w:rPr>
        <w:t xml:space="preserve"> Não há. </w:t>
      </w:r>
    </w:p>
    <w:p w14:paraId="00AFA844" w14:textId="77777777" w:rsidR="003663FF" w:rsidRDefault="003663FF" w:rsidP="003663FF">
      <w:pPr>
        <w:keepLines/>
        <w:jc w:val="both"/>
        <w:rPr>
          <w:rFonts w:ascii="Tahoma" w:hAnsi="Tahoma" w:cs="Tahoma"/>
          <w:color w:val="000000"/>
          <w:sz w:val="18"/>
          <w:szCs w:val="18"/>
        </w:rPr>
      </w:pPr>
    </w:p>
    <w:p w14:paraId="6DD6E3EF" w14:textId="77777777" w:rsidR="003663FF" w:rsidRDefault="003663FF" w:rsidP="003663FF">
      <w:pPr>
        <w:keepLines/>
        <w:jc w:val="both"/>
        <w:rPr>
          <w:rFonts w:ascii="Tahoma" w:hAnsi="Tahoma" w:cs="Tahoma"/>
          <w:color w:val="000000"/>
          <w:sz w:val="18"/>
          <w:szCs w:val="18"/>
        </w:rPr>
      </w:pPr>
      <w:r>
        <w:rPr>
          <w:rFonts w:ascii="Tahoma" w:hAnsi="Tahoma" w:cs="Tahoma"/>
          <w:b/>
          <w:bCs/>
          <w:color w:val="000000"/>
          <w:sz w:val="18"/>
          <w:szCs w:val="18"/>
        </w:rPr>
        <w:t>(xi</w:t>
      </w:r>
      <w:r w:rsidRPr="00523BA4">
        <w:rPr>
          <w:rFonts w:ascii="Tahoma" w:hAnsi="Tahoma" w:cs="Tahoma"/>
          <w:b/>
          <w:bCs/>
          <w:color w:val="000000"/>
          <w:sz w:val="18"/>
          <w:szCs w:val="18"/>
        </w:rPr>
        <w:t>)</w:t>
      </w:r>
      <w:r>
        <w:rPr>
          <w:rFonts w:ascii="Tahoma" w:hAnsi="Tahoma" w:cs="Tahoma"/>
          <w:b/>
          <w:bCs/>
          <w:color w:val="000000"/>
          <w:sz w:val="18"/>
          <w:szCs w:val="18"/>
        </w:rPr>
        <w:t xml:space="preserve"> Local de Pagamento</w:t>
      </w:r>
      <w:r w:rsidRPr="00523BA4">
        <w:rPr>
          <w:rFonts w:ascii="Tahoma" w:hAnsi="Tahoma" w:cs="Tahoma"/>
          <w:color w:val="000000"/>
          <w:sz w:val="18"/>
          <w:szCs w:val="18"/>
        </w:rPr>
        <w:t>.</w:t>
      </w:r>
      <w:r>
        <w:rPr>
          <w:rFonts w:ascii="Tahoma" w:hAnsi="Tahoma" w:cs="Tahoma"/>
          <w:color w:val="000000"/>
          <w:sz w:val="18"/>
          <w:szCs w:val="18"/>
        </w:rPr>
        <w:t xml:space="preserve"> Praça de São Paulo, Estado de São Paulo. </w:t>
      </w:r>
    </w:p>
    <w:p w14:paraId="0E2A8FEF" w14:textId="77777777" w:rsidR="007A5305" w:rsidRDefault="007A5305" w:rsidP="007A5305">
      <w:pPr>
        <w:overflowPunct w:val="0"/>
        <w:spacing w:line="276" w:lineRule="auto"/>
        <w:jc w:val="both"/>
        <w:textAlignment w:val="baseline"/>
        <w:rPr>
          <w:rFonts w:ascii="Tahoma" w:hAnsi="Tahoma" w:cs="Tahoma"/>
          <w:color w:val="000000"/>
          <w:sz w:val="18"/>
          <w:szCs w:val="18"/>
        </w:rPr>
      </w:pPr>
    </w:p>
    <w:p w14:paraId="11E08A69" w14:textId="77777777" w:rsidR="007A5305" w:rsidRDefault="007A5305" w:rsidP="007A5305">
      <w:pPr>
        <w:spacing w:line="276" w:lineRule="auto"/>
        <w:jc w:val="both"/>
        <w:rPr>
          <w:rFonts w:ascii="Tahoma" w:hAnsi="Tahoma" w:cs="Tahoma"/>
          <w:color w:val="000000"/>
          <w:sz w:val="18"/>
          <w:szCs w:val="18"/>
        </w:rPr>
      </w:pPr>
      <w:r>
        <w:rPr>
          <w:rFonts w:ascii="Tahoma" w:hAnsi="Tahoma" w:cs="Tahoma"/>
          <w:color w:val="000000"/>
          <w:sz w:val="18"/>
          <w:szCs w:val="18"/>
        </w:rPr>
        <w:t>4.3.3</w:t>
      </w:r>
      <w:r w:rsidRPr="00A17853">
        <w:rPr>
          <w:rFonts w:ascii="Tahoma" w:hAnsi="Tahoma" w:cs="Tahoma"/>
          <w:color w:val="000000"/>
          <w:sz w:val="18"/>
          <w:szCs w:val="18"/>
        </w:rPr>
        <w:t>. Demais despesas relativas ao exercício dos direitos decorrentes dos Documentos, bem como as despesas indicadas na cláusula 4.4.1 abaixo.</w:t>
      </w:r>
    </w:p>
    <w:p w14:paraId="67ED1498" w14:textId="77777777" w:rsidR="00504C80" w:rsidRPr="00A17853" w:rsidRDefault="00504C80" w:rsidP="00504C80">
      <w:pPr>
        <w:pStyle w:val="ListaColorida-nfase11"/>
        <w:spacing w:line="276" w:lineRule="auto"/>
        <w:ind w:left="0"/>
        <w:jc w:val="both"/>
        <w:rPr>
          <w:rFonts w:ascii="Tahoma" w:hAnsi="Tahoma" w:cs="Tahoma"/>
          <w:color w:val="000000"/>
          <w:sz w:val="18"/>
          <w:szCs w:val="18"/>
        </w:rPr>
      </w:pPr>
    </w:p>
    <w:p w14:paraId="0D3BF240" w14:textId="67CDBF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4.</w:t>
      </w:r>
      <w:r w:rsidR="00C74FB8" w:rsidRPr="00A17853">
        <w:rPr>
          <w:rFonts w:ascii="Tahoma" w:hAnsi="Tahoma" w:cs="Tahoma"/>
          <w:color w:val="000000"/>
          <w:sz w:val="18"/>
          <w:szCs w:val="18"/>
        </w:rPr>
        <w:t>4</w:t>
      </w:r>
      <w:r w:rsidRPr="00A17853">
        <w:rPr>
          <w:rFonts w:ascii="Tahoma" w:hAnsi="Tahoma" w:cs="Tahoma"/>
          <w:color w:val="000000"/>
          <w:sz w:val="18"/>
          <w:szCs w:val="18"/>
        </w:rPr>
        <w:t xml:space="preserve">. </w:t>
      </w:r>
      <w:r w:rsidR="007C37BA">
        <w:rPr>
          <w:rFonts w:ascii="Tahoma" w:hAnsi="Tahoma" w:cs="Tahoma"/>
          <w:color w:val="000000"/>
          <w:sz w:val="18"/>
          <w:szCs w:val="18"/>
        </w:rPr>
        <w:t xml:space="preserve">Os </w:t>
      </w:r>
      <w:r w:rsidR="007C37BA">
        <w:rPr>
          <w:rFonts w:ascii="Tahoma" w:hAnsi="Tahoma" w:cs="Tahoma"/>
          <w:b/>
          <w:bCs/>
          <w:color w:val="000000"/>
          <w:sz w:val="18"/>
          <w:szCs w:val="18"/>
        </w:rPr>
        <w:t>CREDORES</w:t>
      </w:r>
      <w:r w:rsidR="007C37BA">
        <w:rPr>
          <w:rFonts w:ascii="Tahoma" w:hAnsi="Tahoma" w:cs="Tahoma"/>
          <w:color w:val="000000"/>
          <w:sz w:val="18"/>
          <w:szCs w:val="18"/>
        </w:rPr>
        <w:t xml:space="preserve"> poderão </w:t>
      </w:r>
      <w:r w:rsidRPr="00A17853">
        <w:rPr>
          <w:rFonts w:ascii="Tahoma" w:hAnsi="Tahoma" w:cs="Tahoma"/>
          <w:color w:val="000000"/>
          <w:sz w:val="18"/>
          <w:szCs w:val="18"/>
        </w:rPr>
        <w:t xml:space="preserve">(mas não </w:t>
      </w:r>
      <w:r w:rsidR="00CD2AEA">
        <w:rPr>
          <w:rFonts w:ascii="Tahoma" w:hAnsi="Tahoma" w:cs="Tahoma"/>
          <w:color w:val="000000"/>
          <w:sz w:val="18"/>
          <w:szCs w:val="18"/>
        </w:rPr>
        <w:t>estarão obrigados</w:t>
      </w:r>
      <w:r w:rsidRPr="00A17853">
        <w:rPr>
          <w:rFonts w:ascii="Tahoma" w:hAnsi="Tahoma" w:cs="Tahoma"/>
          <w:color w:val="000000"/>
          <w:sz w:val="18"/>
          <w:szCs w:val="18"/>
        </w:rPr>
        <w:t xml:space="preserve"> a) realizar todo e qualquer ato ou procedimento necessário à excussão da garantia aqui prevista, bem como exercer livremente os direitos e prerrogativas previstos em lei e nesta escritura, na hipótese de declaração do vencimento antecipado das </w:t>
      </w:r>
      <w:r w:rsidR="00CD2AEA">
        <w:rPr>
          <w:rFonts w:ascii="Tahoma" w:hAnsi="Tahoma" w:cs="Tahoma"/>
          <w:color w:val="000000"/>
          <w:sz w:val="18"/>
          <w:szCs w:val="18"/>
        </w:rPr>
        <w:t>Obrigações Garantidas</w:t>
      </w:r>
      <w:r w:rsidRPr="00A17853">
        <w:rPr>
          <w:rFonts w:ascii="Tahoma" w:hAnsi="Tahoma" w:cs="Tahoma"/>
          <w:color w:val="000000"/>
          <w:sz w:val="18"/>
          <w:szCs w:val="18"/>
        </w:rPr>
        <w:t xml:space="preserve"> ou na hipótese de vencimento final sem que as Obrigações Garantidas tenham sido devidamente quitadas. Em tais casos, </w:t>
      </w:r>
      <w:r w:rsidR="00407D6D">
        <w:rPr>
          <w:rFonts w:ascii="Tahoma" w:hAnsi="Tahoma" w:cs="Tahoma"/>
          <w:color w:val="000000"/>
          <w:sz w:val="18"/>
          <w:szCs w:val="18"/>
        </w:rPr>
        <w:t xml:space="preserve">os </w:t>
      </w:r>
      <w:r w:rsidR="00407D6D">
        <w:rPr>
          <w:rFonts w:ascii="Tahoma" w:hAnsi="Tahoma" w:cs="Tahoma"/>
          <w:b/>
          <w:bCs/>
          <w:color w:val="000000"/>
          <w:sz w:val="18"/>
          <w:szCs w:val="18"/>
        </w:rPr>
        <w:t>CREDORES</w:t>
      </w:r>
      <w:r w:rsidR="00407D6D">
        <w:rPr>
          <w:rFonts w:ascii="Tahoma" w:hAnsi="Tahoma" w:cs="Tahoma"/>
          <w:color w:val="000000"/>
          <w:sz w:val="18"/>
          <w:szCs w:val="18"/>
        </w:rPr>
        <w:t xml:space="preserve"> poderão</w:t>
      </w:r>
      <w:r w:rsidRPr="00A17853">
        <w:rPr>
          <w:rFonts w:ascii="Tahoma" w:hAnsi="Tahoma" w:cs="Tahoma"/>
          <w:color w:val="000000"/>
          <w:sz w:val="18"/>
          <w:szCs w:val="18"/>
        </w:rPr>
        <w:t>, dentre outros: (a) c</w:t>
      </w:r>
      <w:r w:rsidR="00630D00" w:rsidRPr="00A17853">
        <w:rPr>
          <w:rFonts w:ascii="Tahoma" w:hAnsi="Tahoma" w:cs="Tahoma"/>
          <w:color w:val="000000"/>
          <w:sz w:val="18"/>
          <w:szCs w:val="18"/>
        </w:rPr>
        <w:t>onservar e recuperar a posse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contra qualquer detentor; (b) usar das ações, recursos e execuções, judiciais e</w:t>
      </w:r>
      <w:r w:rsidR="00630D00" w:rsidRPr="00A17853">
        <w:rPr>
          <w:rFonts w:ascii="Tahoma" w:hAnsi="Tahoma" w:cs="Tahoma"/>
          <w:color w:val="000000"/>
          <w:sz w:val="18"/>
          <w:szCs w:val="18"/>
        </w:rPr>
        <w:t xml:space="preserve"> extrajudiciais, para receber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00630D00" w:rsidRPr="00A17853">
        <w:rPr>
          <w:rFonts w:ascii="Tahoma" w:hAnsi="Tahoma" w:cs="Tahoma"/>
          <w:color w:val="000000"/>
          <w:sz w:val="18"/>
          <w:szCs w:val="18"/>
        </w:rPr>
        <w:t>; (c) imitir-se na posse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 tomar providências relativas às outras medidas outorgadas pelos ou decorrentes dos contratos mencionados acima; e (d) excutir a garantia na hipótese de inadimplemento da </w:t>
      </w:r>
      <w:r w:rsidRPr="00A17853">
        <w:rPr>
          <w:rFonts w:ascii="Tahoma" w:hAnsi="Tahoma" w:cs="Tahoma"/>
          <w:b/>
          <w:color w:val="000000"/>
          <w:sz w:val="18"/>
          <w:szCs w:val="18"/>
        </w:rPr>
        <w:t>HIPOTECANTE</w:t>
      </w:r>
      <w:r w:rsidRPr="00A17853">
        <w:rPr>
          <w:rFonts w:ascii="Tahoma" w:hAnsi="Tahoma" w:cs="Tahoma"/>
          <w:color w:val="000000"/>
          <w:sz w:val="18"/>
          <w:szCs w:val="18"/>
        </w:rPr>
        <w:t>.</w:t>
      </w:r>
    </w:p>
    <w:p w14:paraId="4FC936D3"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7549119E" w14:textId="7038822A" w:rsidR="00504C80" w:rsidRPr="00A17853" w:rsidRDefault="00504C80" w:rsidP="00504C80">
      <w:pPr>
        <w:overflowPunct w:val="0"/>
        <w:spacing w:line="276" w:lineRule="auto"/>
        <w:jc w:val="both"/>
        <w:textAlignment w:val="baseline"/>
        <w:rPr>
          <w:rFonts w:ascii="Tahoma" w:hAnsi="Tahoma" w:cs="Tahoma"/>
          <w:b/>
          <w:i/>
          <w:color w:val="000000"/>
          <w:sz w:val="18"/>
          <w:szCs w:val="18"/>
        </w:rPr>
      </w:pPr>
      <w:r w:rsidRPr="00A17853">
        <w:rPr>
          <w:rFonts w:ascii="Tahoma" w:hAnsi="Tahoma" w:cs="Tahoma"/>
          <w:iCs/>
          <w:color w:val="000000"/>
          <w:sz w:val="18"/>
          <w:szCs w:val="18"/>
        </w:rPr>
        <w:t>4.</w:t>
      </w:r>
      <w:r w:rsidR="00C74FB8" w:rsidRPr="00A17853">
        <w:rPr>
          <w:rFonts w:ascii="Tahoma" w:hAnsi="Tahoma" w:cs="Tahoma"/>
          <w:iCs/>
          <w:color w:val="000000"/>
          <w:sz w:val="18"/>
          <w:szCs w:val="18"/>
        </w:rPr>
        <w:t>4</w:t>
      </w:r>
      <w:r w:rsidRPr="00A17853">
        <w:rPr>
          <w:rFonts w:ascii="Tahoma" w:hAnsi="Tahoma" w:cs="Tahoma"/>
          <w:iCs/>
          <w:color w:val="000000"/>
          <w:sz w:val="18"/>
          <w:szCs w:val="18"/>
        </w:rPr>
        <w:t>.1. Correrão</w:t>
      </w:r>
      <w:r w:rsidRPr="00A17853">
        <w:rPr>
          <w:rFonts w:ascii="Tahoma" w:hAnsi="Tahoma" w:cs="Tahoma"/>
          <w:color w:val="000000"/>
          <w:sz w:val="18"/>
          <w:szCs w:val="18"/>
        </w:rPr>
        <w:t xml:space="preserve"> exclusivamente por conta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todas as despesas, devidamente comprovadas, incorridas no exercício dos direitos mencionados no item </w:t>
      </w:r>
      <w:r w:rsidR="00E864DC" w:rsidRPr="00A17853">
        <w:rPr>
          <w:rFonts w:ascii="Tahoma" w:hAnsi="Tahoma" w:cs="Tahoma"/>
          <w:color w:val="000000"/>
          <w:sz w:val="18"/>
          <w:szCs w:val="18"/>
        </w:rPr>
        <w:t>4.3.1</w:t>
      </w:r>
      <w:r w:rsidRPr="00A17853">
        <w:rPr>
          <w:rFonts w:ascii="Tahoma" w:hAnsi="Tahoma" w:cs="Tahoma"/>
          <w:color w:val="000000"/>
          <w:sz w:val="18"/>
          <w:szCs w:val="18"/>
        </w:rPr>
        <w:t xml:space="preserve"> acima, bem como t</w:t>
      </w:r>
      <w:r w:rsidRPr="00A17853">
        <w:rPr>
          <w:rFonts w:ascii="Tahoma" w:hAnsi="Tahoma" w:cs="Tahoma"/>
          <w:iCs/>
          <w:color w:val="000000"/>
          <w:sz w:val="18"/>
          <w:szCs w:val="18"/>
        </w:rPr>
        <w:t>odas e quaisquer despesas, débitos e demais custos de natureza ordinária o</w:t>
      </w:r>
      <w:r w:rsidR="00630D00" w:rsidRPr="00A17853">
        <w:rPr>
          <w:rFonts w:ascii="Tahoma" w:hAnsi="Tahoma" w:cs="Tahoma"/>
          <w:iCs/>
          <w:color w:val="000000"/>
          <w:sz w:val="18"/>
          <w:szCs w:val="18"/>
        </w:rPr>
        <w:t>u extraordinária com relação ao</w:t>
      </w:r>
      <w:r w:rsidRPr="00A17853">
        <w:rPr>
          <w:rFonts w:ascii="Tahoma" w:hAnsi="Tahoma" w:cs="Tahoma"/>
          <w:iCs/>
          <w:color w:val="000000"/>
          <w:sz w:val="18"/>
          <w:szCs w:val="18"/>
        </w:rPr>
        <w:t xml:space="preserve"> </w:t>
      </w:r>
      <w:r w:rsidRPr="00A17853">
        <w:rPr>
          <w:rFonts w:ascii="Tahoma" w:hAnsi="Tahoma" w:cs="Tahoma"/>
          <w:b/>
          <w:iCs/>
          <w:color w:val="000000"/>
          <w:sz w:val="18"/>
          <w:szCs w:val="18"/>
        </w:rPr>
        <w:t>IMÓVE</w:t>
      </w:r>
      <w:r w:rsidR="00630D00" w:rsidRPr="00A17853">
        <w:rPr>
          <w:rFonts w:ascii="Tahoma" w:hAnsi="Tahoma" w:cs="Tahoma"/>
          <w:b/>
          <w:iCs/>
          <w:color w:val="000000"/>
          <w:sz w:val="18"/>
          <w:szCs w:val="18"/>
        </w:rPr>
        <w:t>L</w:t>
      </w:r>
      <w:r w:rsidRPr="00A17853">
        <w:rPr>
          <w:rFonts w:ascii="Tahoma" w:hAnsi="Tahoma" w:cs="Tahoma"/>
          <w:iCs/>
          <w:color w:val="000000"/>
          <w:sz w:val="18"/>
          <w:szCs w:val="18"/>
        </w:rPr>
        <w:t>, incluindo, mas não se limitando, a despesas relativas: (i) à manutenção, segurança, conservação, pagamento de tributos e de despesas de condomínio, se houver; (ii) ao pagamento de quaisquer outros impostos, taxas, contribuições e quaisquer outros encargos que inci</w:t>
      </w:r>
      <w:r w:rsidR="00630D00" w:rsidRPr="00A17853">
        <w:rPr>
          <w:rFonts w:ascii="Tahoma" w:hAnsi="Tahoma" w:cs="Tahoma"/>
          <w:iCs/>
          <w:color w:val="000000"/>
          <w:sz w:val="18"/>
          <w:szCs w:val="18"/>
        </w:rPr>
        <w:t>dam ou venham a incidir sobre o</w:t>
      </w:r>
      <w:r w:rsidRPr="00A17853">
        <w:rPr>
          <w:rFonts w:ascii="Tahoma" w:hAnsi="Tahoma" w:cs="Tahoma"/>
          <w:iCs/>
          <w:color w:val="000000"/>
          <w:sz w:val="18"/>
          <w:szCs w:val="18"/>
        </w:rPr>
        <w:t xml:space="preserve"> </w:t>
      </w:r>
      <w:r w:rsidRPr="00A17853">
        <w:rPr>
          <w:rFonts w:ascii="Tahoma" w:hAnsi="Tahoma" w:cs="Tahoma"/>
          <w:b/>
          <w:iCs/>
          <w:color w:val="000000"/>
          <w:sz w:val="18"/>
          <w:szCs w:val="18"/>
        </w:rPr>
        <w:t>IMÓVE</w:t>
      </w:r>
      <w:r w:rsidR="00630D00" w:rsidRPr="00A17853">
        <w:rPr>
          <w:rFonts w:ascii="Tahoma" w:hAnsi="Tahoma" w:cs="Tahoma"/>
          <w:b/>
          <w:iCs/>
          <w:color w:val="000000"/>
          <w:sz w:val="18"/>
          <w:szCs w:val="18"/>
        </w:rPr>
        <w:t>L</w:t>
      </w:r>
      <w:r w:rsidRPr="00A17853">
        <w:rPr>
          <w:rFonts w:ascii="Tahoma" w:hAnsi="Tahoma" w:cs="Tahoma"/>
          <w:iCs/>
          <w:color w:val="000000"/>
          <w:sz w:val="18"/>
          <w:szCs w:val="18"/>
        </w:rPr>
        <w:t>, a exemplo do IPTU (Imposto sobre a Propriedade Territorial Urbana) e/ou ITBI (Imposto sobre a Transmissão de Bens Imóveis); (iii) a</w:t>
      </w:r>
      <w:r w:rsidR="00630D00" w:rsidRPr="00A17853">
        <w:rPr>
          <w:rFonts w:ascii="Tahoma" w:hAnsi="Tahoma" w:cs="Tahoma"/>
          <w:iCs/>
          <w:color w:val="000000"/>
          <w:sz w:val="18"/>
          <w:szCs w:val="18"/>
        </w:rPr>
        <w:t xml:space="preserve"> serviços públicos prestados no</w:t>
      </w:r>
      <w:r w:rsidRPr="00A17853">
        <w:rPr>
          <w:rFonts w:ascii="Tahoma" w:hAnsi="Tahoma" w:cs="Tahoma"/>
          <w:iCs/>
          <w:color w:val="000000"/>
          <w:sz w:val="18"/>
          <w:szCs w:val="18"/>
        </w:rPr>
        <w:t xml:space="preserve"> </w:t>
      </w:r>
      <w:r w:rsidRPr="00A17853">
        <w:rPr>
          <w:rFonts w:ascii="Tahoma" w:hAnsi="Tahoma" w:cs="Tahoma"/>
          <w:b/>
          <w:iCs/>
          <w:color w:val="000000"/>
          <w:sz w:val="18"/>
          <w:szCs w:val="18"/>
        </w:rPr>
        <w:t>IMÓVE</w:t>
      </w:r>
      <w:r w:rsidR="00630D00" w:rsidRPr="00A17853">
        <w:rPr>
          <w:rFonts w:ascii="Tahoma" w:hAnsi="Tahoma" w:cs="Tahoma"/>
          <w:b/>
          <w:iCs/>
          <w:color w:val="000000"/>
          <w:sz w:val="18"/>
          <w:szCs w:val="18"/>
        </w:rPr>
        <w:t>L</w:t>
      </w:r>
      <w:r w:rsidRPr="00A17853">
        <w:rPr>
          <w:rFonts w:ascii="Tahoma" w:hAnsi="Tahoma" w:cs="Tahoma"/>
          <w:iCs/>
          <w:color w:val="000000"/>
          <w:sz w:val="18"/>
          <w:szCs w:val="18"/>
        </w:rPr>
        <w:t xml:space="preserve">, tais como luz, água, gás, telefone, dentre outros; (iv) a honorários advocatícios; (v) a honorários da empresa responsável pela elaboração do Laudo de Avaliação; e (vi) custas e emolumentos judiciais e extrajudiciais. </w:t>
      </w:r>
    </w:p>
    <w:p w14:paraId="200A6AD7" w14:textId="77777777" w:rsidR="003663FF" w:rsidRPr="00A17853" w:rsidRDefault="003663FF" w:rsidP="00504C80">
      <w:pPr>
        <w:overflowPunct w:val="0"/>
        <w:spacing w:line="276" w:lineRule="auto"/>
        <w:jc w:val="both"/>
        <w:textAlignment w:val="baseline"/>
        <w:rPr>
          <w:rFonts w:ascii="Tahoma" w:hAnsi="Tahoma" w:cs="Tahoma"/>
          <w:color w:val="000000"/>
          <w:sz w:val="18"/>
          <w:szCs w:val="18"/>
        </w:rPr>
      </w:pPr>
    </w:p>
    <w:p w14:paraId="1FF358FD" w14:textId="6AFA518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iCs/>
          <w:color w:val="000000"/>
          <w:sz w:val="18"/>
          <w:szCs w:val="18"/>
        </w:rPr>
        <w:t>4.</w:t>
      </w:r>
      <w:r w:rsidR="00C74FB8" w:rsidRPr="00A17853">
        <w:rPr>
          <w:rFonts w:ascii="Tahoma" w:hAnsi="Tahoma" w:cs="Tahoma"/>
          <w:iCs/>
          <w:color w:val="000000"/>
          <w:sz w:val="18"/>
          <w:szCs w:val="18"/>
        </w:rPr>
        <w:t>4</w:t>
      </w:r>
      <w:r w:rsidRPr="00A17853">
        <w:rPr>
          <w:rFonts w:ascii="Tahoma" w:hAnsi="Tahoma" w:cs="Tahoma"/>
          <w:iCs/>
          <w:color w:val="000000"/>
          <w:sz w:val="18"/>
          <w:szCs w:val="18"/>
        </w:rPr>
        <w:t xml:space="preserve">.2. Caso a </w:t>
      </w:r>
      <w:r w:rsidRPr="00A17853">
        <w:rPr>
          <w:rFonts w:ascii="Tahoma" w:hAnsi="Tahoma" w:cs="Tahoma"/>
          <w:b/>
          <w:iCs/>
          <w:color w:val="000000"/>
          <w:sz w:val="18"/>
          <w:szCs w:val="18"/>
        </w:rPr>
        <w:t>HIPOTECANTE</w:t>
      </w:r>
      <w:r w:rsidRPr="00A17853">
        <w:rPr>
          <w:rFonts w:ascii="Tahoma" w:hAnsi="Tahoma" w:cs="Tahoma"/>
          <w:iCs/>
          <w:color w:val="000000"/>
          <w:sz w:val="18"/>
          <w:szCs w:val="18"/>
        </w:rPr>
        <w:t xml:space="preserve"> deixe de cumprir qualquer avença contida no presente instrumento, tais como a obrigação de registro e de pagamento dos tribut</w:t>
      </w:r>
      <w:r w:rsidR="00630D00" w:rsidRPr="00A17853">
        <w:rPr>
          <w:rFonts w:ascii="Tahoma" w:hAnsi="Tahoma" w:cs="Tahoma"/>
          <w:iCs/>
          <w:color w:val="000000"/>
          <w:sz w:val="18"/>
          <w:szCs w:val="18"/>
        </w:rPr>
        <w:t>os que venham a incidir sobre o</w:t>
      </w:r>
      <w:r w:rsidRPr="00A17853">
        <w:rPr>
          <w:rFonts w:ascii="Tahoma" w:hAnsi="Tahoma" w:cs="Tahoma"/>
          <w:iCs/>
          <w:color w:val="000000"/>
          <w:sz w:val="18"/>
          <w:szCs w:val="18"/>
        </w:rPr>
        <w:t xml:space="preserve"> </w:t>
      </w:r>
      <w:r w:rsidRPr="00A17853">
        <w:rPr>
          <w:rFonts w:ascii="Tahoma" w:hAnsi="Tahoma" w:cs="Tahoma"/>
          <w:b/>
          <w:iCs/>
          <w:color w:val="000000"/>
          <w:sz w:val="18"/>
          <w:szCs w:val="18"/>
        </w:rPr>
        <w:t>IMÓVE</w:t>
      </w:r>
      <w:r w:rsidR="00630D00" w:rsidRPr="00A17853">
        <w:rPr>
          <w:rFonts w:ascii="Tahoma" w:hAnsi="Tahoma" w:cs="Tahoma"/>
          <w:b/>
          <w:iCs/>
          <w:color w:val="000000"/>
          <w:sz w:val="18"/>
          <w:szCs w:val="18"/>
        </w:rPr>
        <w:t>L</w:t>
      </w:r>
      <w:r w:rsidRPr="00A17853">
        <w:rPr>
          <w:rFonts w:ascii="Tahoma" w:hAnsi="Tahoma" w:cs="Tahoma"/>
          <w:iCs/>
          <w:color w:val="000000"/>
          <w:sz w:val="18"/>
          <w:szCs w:val="18"/>
        </w:rPr>
        <w:t xml:space="preserve">, </w:t>
      </w:r>
      <w:r w:rsidR="00407D6D">
        <w:rPr>
          <w:rFonts w:ascii="Tahoma" w:hAnsi="Tahoma" w:cs="Tahoma"/>
          <w:color w:val="000000"/>
          <w:sz w:val="18"/>
          <w:szCs w:val="18"/>
        </w:rPr>
        <w:t xml:space="preserve">os </w:t>
      </w:r>
      <w:r w:rsidR="00407D6D">
        <w:rPr>
          <w:rFonts w:ascii="Tahoma" w:hAnsi="Tahoma" w:cs="Tahoma"/>
          <w:b/>
          <w:bCs/>
          <w:color w:val="000000"/>
          <w:sz w:val="18"/>
          <w:szCs w:val="18"/>
        </w:rPr>
        <w:t>CREDORES</w:t>
      </w:r>
      <w:r w:rsidRPr="00A17853">
        <w:rPr>
          <w:rFonts w:ascii="Tahoma" w:hAnsi="Tahoma" w:cs="Tahoma"/>
          <w:iCs/>
          <w:color w:val="000000"/>
          <w:sz w:val="18"/>
          <w:szCs w:val="18"/>
        </w:rPr>
        <w:t xml:space="preserve"> poderão realizar tais atos, às custas da </w:t>
      </w:r>
      <w:r w:rsidRPr="00A17853">
        <w:rPr>
          <w:rFonts w:ascii="Tahoma" w:hAnsi="Tahoma" w:cs="Tahoma"/>
          <w:b/>
          <w:iCs/>
          <w:color w:val="000000"/>
          <w:sz w:val="18"/>
          <w:szCs w:val="18"/>
        </w:rPr>
        <w:t>HIPOTECANTE</w:t>
      </w:r>
      <w:r w:rsidRPr="00A17853">
        <w:rPr>
          <w:rFonts w:ascii="Tahoma" w:hAnsi="Tahoma" w:cs="Tahoma"/>
          <w:iCs/>
          <w:color w:val="000000"/>
          <w:sz w:val="18"/>
          <w:szCs w:val="18"/>
        </w:rPr>
        <w:t xml:space="preserve">, devendo a </w:t>
      </w:r>
      <w:r w:rsidRPr="00A17853">
        <w:rPr>
          <w:rFonts w:ascii="Tahoma" w:hAnsi="Tahoma" w:cs="Tahoma"/>
          <w:b/>
          <w:iCs/>
          <w:color w:val="000000"/>
          <w:sz w:val="18"/>
          <w:szCs w:val="18"/>
        </w:rPr>
        <w:t>HIPOTECANTE</w:t>
      </w:r>
      <w:r w:rsidRPr="00A17853">
        <w:rPr>
          <w:rFonts w:ascii="Tahoma" w:hAnsi="Tahoma" w:cs="Tahoma"/>
          <w:iCs/>
          <w:color w:val="000000"/>
          <w:sz w:val="18"/>
          <w:szCs w:val="18"/>
        </w:rPr>
        <w:t xml:space="preserve"> fazer o adiantamento </w:t>
      </w:r>
      <w:r w:rsidRPr="00A17853">
        <w:rPr>
          <w:rFonts w:ascii="Tahoma" w:hAnsi="Tahoma" w:cs="Tahoma"/>
          <w:iCs/>
          <w:color w:val="000000"/>
          <w:sz w:val="18"/>
          <w:szCs w:val="18"/>
        </w:rPr>
        <w:lastRenderedPageBreak/>
        <w:t xml:space="preserve">de tais despesas. Caso tal adiantamento não ocorra, tais despesas serão suportadas pelos </w:t>
      </w:r>
      <w:r w:rsidR="00407D6D">
        <w:rPr>
          <w:rFonts w:ascii="Tahoma" w:hAnsi="Tahoma" w:cs="Tahoma"/>
          <w:b/>
          <w:bCs/>
          <w:color w:val="000000"/>
          <w:sz w:val="18"/>
          <w:szCs w:val="18"/>
        </w:rPr>
        <w:t>CREDORES</w:t>
      </w:r>
      <w:r w:rsidRPr="00A17853">
        <w:rPr>
          <w:rFonts w:ascii="Tahoma" w:hAnsi="Tahoma" w:cs="Tahoma"/>
          <w:iCs/>
          <w:color w:val="000000"/>
          <w:sz w:val="18"/>
          <w:szCs w:val="18"/>
        </w:rPr>
        <w:t xml:space="preserve">, e deverão ser reembolsadas pelo </w:t>
      </w:r>
      <w:r w:rsidRPr="00A17853">
        <w:rPr>
          <w:rFonts w:ascii="Tahoma" w:hAnsi="Tahoma" w:cs="Tahoma"/>
          <w:b/>
          <w:iCs/>
          <w:color w:val="000000"/>
          <w:sz w:val="18"/>
          <w:szCs w:val="18"/>
        </w:rPr>
        <w:t>HIPOTECANTE</w:t>
      </w:r>
      <w:r w:rsidRPr="00A17853">
        <w:rPr>
          <w:rFonts w:ascii="Tahoma" w:hAnsi="Tahoma" w:cs="Tahoma"/>
          <w:b/>
          <w:color w:val="000000"/>
          <w:sz w:val="18"/>
          <w:szCs w:val="18"/>
        </w:rPr>
        <w:t xml:space="preserve"> </w:t>
      </w:r>
      <w:r w:rsidRPr="00A17853">
        <w:rPr>
          <w:rFonts w:ascii="Tahoma" w:hAnsi="Tahoma" w:cs="Tahoma"/>
          <w:iCs/>
          <w:color w:val="000000"/>
          <w:sz w:val="18"/>
          <w:szCs w:val="18"/>
        </w:rPr>
        <w:t xml:space="preserve">mediante apresentação dos comprovantes de quitação das referidas despesas, sempre que solicitado </w:t>
      </w:r>
      <w:r w:rsidR="00407D6D">
        <w:rPr>
          <w:rFonts w:ascii="Tahoma" w:hAnsi="Tahoma" w:cs="Tahoma"/>
          <w:color w:val="000000"/>
          <w:sz w:val="18"/>
          <w:szCs w:val="18"/>
        </w:rPr>
        <w:t xml:space="preserve">pelos </w:t>
      </w:r>
      <w:r w:rsidR="00407D6D">
        <w:rPr>
          <w:rFonts w:ascii="Tahoma" w:hAnsi="Tahoma" w:cs="Tahoma"/>
          <w:b/>
          <w:bCs/>
          <w:color w:val="000000"/>
          <w:sz w:val="18"/>
          <w:szCs w:val="18"/>
        </w:rPr>
        <w:t>CREDORES</w:t>
      </w:r>
      <w:r w:rsidRPr="00A17853">
        <w:rPr>
          <w:rFonts w:ascii="Tahoma" w:hAnsi="Tahoma" w:cs="Tahoma"/>
          <w:iCs/>
          <w:color w:val="000000"/>
          <w:sz w:val="18"/>
          <w:szCs w:val="18"/>
        </w:rPr>
        <w:t>, no prazo de até 5 (cinco) Dias Úteis da referida solicitação</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de maneira que </w:t>
      </w:r>
      <w:r w:rsidR="00407D6D" w:rsidRPr="007A5305">
        <w:rPr>
          <w:rFonts w:ascii="Tahoma" w:hAnsi="Tahoma" w:cs="Tahoma"/>
          <w:bCs/>
          <w:color w:val="000000"/>
          <w:sz w:val="18"/>
          <w:szCs w:val="18"/>
        </w:rPr>
        <w:t xml:space="preserve">os </w:t>
      </w:r>
      <w:r w:rsidR="00407D6D">
        <w:rPr>
          <w:rFonts w:ascii="Tahoma" w:hAnsi="Tahoma" w:cs="Tahoma"/>
          <w:b/>
          <w:bCs/>
          <w:color w:val="000000"/>
          <w:sz w:val="18"/>
          <w:szCs w:val="18"/>
        </w:rPr>
        <w:t>CREDORES</w:t>
      </w:r>
      <w:r w:rsidR="00407D6D" w:rsidRPr="00407D6D">
        <w:rPr>
          <w:rFonts w:ascii="Tahoma" w:hAnsi="Tahoma" w:cs="Tahoma"/>
          <w:bCs/>
          <w:color w:val="000000"/>
          <w:sz w:val="18"/>
          <w:szCs w:val="18"/>
        </w:rPr>
        <w:t xml:space="preserve"> ficam</w:t>
      </w:r>
      <w:r w:rsidRPr="00A17853">
        <w:rPr>
          <w:rFonts w:ascii="Tahoma" w:hAnsi="Tahoma" w:cs="Tahoma"/>
          <w:color w:val="000000"/>
          <w:sz w:val="18"/>
          <w:szCs w:val="18"/>
        </w:rPr>
        <w:t xml:space="preserve">, </w:t>
      </w:r>
      <w:r w:rsidR="00A30DCB">
        <w:rPr>
          <w:rFonts w:ascii="Tahoma" w:hAnsi="Tahoma" w:cs="Tahoma"/>
          <w:color w:val="000000"/>
          <w:sz w:val="18"/>
          <w:szCs w:val="18"/>
        </w:rPr>
        <w:t xml:space="preserve">desde já, </w:t>
      </w:r>
      <w:r w:rsidRPr="00A17853">
        <w:rPr>
          <w:rFonts w:ascii="Tahoma" w:hAnsi="Tahoma" w:cs="Tahoma"/>
          <w:color w:val="000000"/>
          <w:sz w:val="18"/>
          <w:szCs w:val="18"/>
        </w:rPr>
        <w:t>desobrigado</w:t>
      </w:r>
      <w:r w:rsidR="00A30DCB">
        <w:rPr>
          <w:rFonts w:ascii="Tahoma" w:hAnsi="Tahoma" w:cs="Tahoma"/>
          <w:color w:val="000000"/>
          <w:sz w:val="18"/>
          <w:szCs w:val="18"/>
        </w:rPr>
        <w:t>s</w:t>
      </w:r>
      <w:r w:rsidRPr="00A17853">
        <w:rPr>
          <w:rFonts w:ascii="Tahoma" w:hAnsi="Tahoma" w:cs="Tahoma"/>
          <w:color w:val="000000"/>
          <w:sz w:val="18"/>
          <w:szCs w:val="18"/>
        </w:rPr>
        <w:t xml:space="preserve"> de efetuar</w:t>
      </w:r>
      <w:r w:rsidRPr="00A17853">
        <w:rPr>
          <w:rFonts w:ascii="Tahoma" w:hAnsi="Tahoma" w:cs="Tahoma"/>
          <w:iCs/>
          <w:color w:val="000000"/>
          <w:sz w:val="18"/>
          <w:szCs w:val="18"/>
        </w:rPr>
        <w:t xml:space="preserve"> qualquer tipo de pagamento referente a </w:t>
      </w:r>
      <w:r w:rsidR="00630D00" w:rsidRPr="00A17853">
        <w:rPr>
          <w:rFonts w:ascii="Tahoma" w:hAnsi="Tahoma" w:cs="Tahoma"/>
          <w:iCs/>
          <w:color w:val="000000"/>
          <w:sz w:val="18"/>
          <w:szCs w:val="18"/>
        </w:rPr>
        <w:t>quaisquer despesas atinentes ao</w:t>
      </w:r>
      <w:r w:rsidRPr="00A17853">
        <w:rPr>
          <w:rFonts w:ascii="Tahoma" w:hAnsi="Tahoma" w:cs="Tahoma"/>
          <w:iCs/>
          <w:color w:val="000000"/>
          <w:sz w:val="18"/>
          <w:szCs w:val="18"/>
        </w:rPr>
        <w:t xml:space="preserve"> </w:t>
      </w:r>
      <w:r w:rsidRPr="00A17853">
        <w:rPr>
          <w:rFonts w:ascii="Tahoma" w:hAnsi="Tahoma" w:cs="Tahoma"/>
          <w:b/>
          <w:iCs/>
          <w:color w:val="000000"/>
          <w:sz w:val="18"/>
          <w:szCs w:val="18"/>
        </w:rPr>
        <w:t>IMÓVE</w:t>
      </w:r>
      <w:r w:rsidR="007A5305">
        <w:rPr>
          <w:rFonts w:ascii="Tahoma" w:hAnsi="Tahoma" w:cs="Tahoma"/>
          <w:b/>
          <w:iCs/>
          <w:color w:val="000000"/>
          <w:sz w:val="18"/>
          <w:szCs w:val="18"/>
        </w:rPr>
        <w:t>L</w:t>
      </w:r>
      <w:r w:rsidRPr="00A17853">
        <w:rPr>
          <w:rFonts w:ascii="Tahoma" w:hAnsi="Tahoma" w:cs="Tahoma"/>
          <w:iCs/>
          <w:color w:val="000000"/>
          <w:sz w:val="18"/>
          <w:szCs w:val="18"/>
        </w:rPr>
        <w:t xml:space="preserve"> durante a vigência desta escritura. Caso tais despesas arcadas pelos </w:t>
      </w:r>
      <w:r w:rsidR="00A30DCB">
        <w:rPr>
          <w:rFonts w:ascii="Tahoma" w:hAnsi="Tahoma" w:cs="Tahoma"/>
          <w:b/>
          <w:bCs/>
          <w:color w:val="000000"/>
          <w:sz w:val="18"/>
          <w:szCs w:val="18"/>
        </w:rPr>
        <w:t>CREDORES</w:t>
      </w:r>
      <w:r w:rsidRPr="00A17853">
        <w:rPr>
          <w:rFonts w:ascii="Tahoma" w:hAnsi="Tahoma" w:cs="Tahoma"/>
          <w:iCs/>
          <w:color w:val="000000"/>
          <w:sz w:val="18"/>
          <w:szCs w:val="18"/>
        </w:rPr>
        <w:t xml:space="preserve"> não sejam reembolsadas pela </w:t>
      </w:r>
      <w:r w:rsidRPr="00A17853">
        <w:rPr>
          <w:rFonts w:ascii="Tahoma" w:hAnsi="Tahoma" w:cs="Tahoma"/>
          <w:b/>
          <w:iCs/>
          <w:color w:val="000000"/>
          <w:sz w:val="18"/>
          <w:szCs w:val="18"/>
        </w:rPr>
        <w:t>HIPOTECANTE</w:t>
      </w:r>
      <w:r w:rsidRPr="00A17853">
        <w:rPr>
          <w:rFonts w:ascii="Tahoma" w:hAnsi="Tahoma" w:cs="Tahoma"/>
          <w:iCs/>
          <w:color w:val="000000"/>
          <w:sz w:val="18"/>
          <w:szCs w:val="18"/>
        </w:rPr>
        <w:t>, elas passarão a integrar o conceito de Dívida (conforme definido no item 1</w:t>
      </w:r>
      <w:r w:rsidR="000F0D70" w:rsidRPr="00A17853">
        <w:rPr>
          <w:rFonts w:ascii="Tahoma" w:hAnsi="Tahoma" w:cs="Tahoma"/>
          <w:iCs/>
          <w:color w:val="000000"/>
          <w:sz w:val="18"/>
          <w:szCs w:val="18"/>
        </w:rPr>
        <w:t>1</w:t>
      </w:r>
      <w:r w:rsidRPr="00A17853">
        <w:rPr>
          <w:rFonts w:ascii="Tahoma" w:hAnsi="Tahoma" w:cs="Tahoma"/>
          <w:iCs/>
          <w:color w:val="000000"/>
          <w:sz w:val="18"/>
          <w:szCs w:val="18"/>
        </w:rPr>
        <w:t xml:space="preserve">.3) para fins desta escritura. </w:t>
      </w:r>
    </w:p>
    <w:p w14:paraId="55A99EC0"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73C1878" w14:textId="187C1C2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4.</w:t>
      </w:r>
      <w:r w:rsidR="00C74FB8" w:rsidRPr="00A17853">
        <w:rPr>
          <w:rFonts w:ascii="Tahoma" w:hAnsi="Tahoma" w:cs="Tahoma"/>
          <w:color w:val="000000"/>
          <w:sz w:val="18"/>
          <w:szCs w:val="18"/>
        </w:rPr>
        <w:t>5</w:t>
      </w:r>
      <w:r w:rsidRPr="00A17853">
        <w:rPr>
          <w:rFonts w:ascii="Tahoma" w:hAnsi="Tahoma" w:cs="Tahoma"/>
          <w:color w:val="000000"/>
          <w:sz w:val="18"/>
          <w:szCs w:val="18"/>
        </w:rPr>
        <w:t>. As Partes estabelecem expres</w:t>
      </w:r>
      <w:r w:rsidR="00630D00" w:rsidRPr="00A17853">
        <w:rPr>
          <w:rFonts w:ascii="Tahoma" w:hAnsi="Tahoma" w:cs="Tahoma"/>
          <w:color w:val="000000"/>
          <w:sz w:val="18"/>
          <w:szCs w:val="18"/>
        </w:rPr>
        <w:t>samente que será incorporada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objeto desta garantia imobiliária qualquer acessão e/ou construção que s</w:t>
      </w:r>
      <w:r w:rsidR="00630D00" w:rsidRPr="00A17853">
        <w:rPr>
          <w:rFonts w:ascii="Tahoma" w:hAnsi="Tahoma" w:cs="Tahoma"/>
          <w:color w:val="000000"/>
          <w:sz w:val="18"/>
          <w:szCs w:val="18"/>
        </w:rPr>
        <w:t>eja erigida no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as quais passarão a fazer parte do objeto desta garantia, automaticamente, independentemente de qualquer aditivo ao presente instrumento.</w:t>
      </w:r>
    </w:p>
    <w:p w14:paraId="0783A2F1"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600EA7E1" w14:textId="201686C1"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4.</w:t>
      </w:r>
      <w:r w:rsidR="00C74FB8" w:rsidRPr="00A17853">
        <w:rPr>
          <w:rFonts w:ascii="Tahoma" w:hAnsi="Tahoma" w:cs="Tahoma"/>
          <w:color w:val="000000"/>
          <w:sz w:val="18"/>
          <w:szCs w:val="18"/>
        </w:rPr>
        <w:t>6</w:t>
      </w:r>
      <w:r w:rsidRPr="00A17853">
        <w:rPr>
          <w:rFonts w:ascii="Tahoma" w:hAnsi="Tahoma" w:cs="Tahoma"/>
          <w:color w:val="000000"/>
          <w:sz w:val="18"/>
          <w:szCs w:val="18"/>
        </w:rPr>
        <w:t xml:space="preserve">. </w:t>
      </w:r>
      <w:r w:rsidR="00C74FB8" w:rsidRPr="00A17853">
        <w:rPr>
          <w:rFonts w:ascii="Tahoma" w:hAnsi="Tahoma" w:cs="Tahoma"/>
          <w:color w:val="000000"/>
          <w:sz w:val="18"/>
          <w:szCs w:val="18"/>
        </w:rPr>
        <w:t>A</w:t>
      </w:r>
      <w:r w:rsidRPr="00A17853">
        <w:rPr>
          <w:rFonts w:ascii="Tahoma" w:hAnsi="Tahoma" w:cs="Tahoma"/>
          <w:color w:val="000000"/>
          <w:sz w:val="18"/>
          <w:szCs w:val="18"/>
        </w:rPr>
        <w:t xml:space="preserve"> celebração e a constituição da presente Garantia </w:t>
      </w:r>
      <w:r w:rsidRPr="00A17853">
        <w:rPr>
          <w:rFonts w:ascii="Tahoma" w:hAnsi="Tahoma" w:cs="Tahoma"/>
          <w:sz w:val="18"/>
          <w:szCs w:val="18"/>
        </w:rPr>
        <w:t xml:space="preserve">não impedirá que a </w:t>
      </w:r>
      <w:r w:rsidRPr="00A17853">
        <w:rPr>
          <w:rFonts w:ascii="Tahoma" w:hAnsi="Tahoma" w:cs="Tahoma"/>
          <w:b/>
          <w:sz w:val="18"/>
          <w:szCs w:val="18"/>
        </w:rPr>
        <w:t>HIPOTECANTE</w:t>
      </w:r>
      <w:r w:rsidRPr="00A17853">
        <w:rPr>
          <w:rFonts w:ascii="Tahoma" w:hAnsi="Tahoma" w:cs="Tahoma"/>
          <w:sz w:val="18"/>
          <w:szCs w:val="18"/>
        </w:rPr>
        <w:t xml:space="preserve"> pratique os atos necessários para o desenvolvimento imobiliário e/ou a negociação para </w:t>
      </w:r>
      <w:r w:rsidR="00630D00" w:rsidRPr="00A17853">
        <w:rPr>
          <w:rFonts w:ascii="Tahoma" w:hAnsi="Tahoma" w:cs="Tahoma"/>
          <w:sz w:val="18"/>
          <w:szCs w:val="18"/>
        </w:rPr>
        <w:t>a comercialização do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color w:val="000000"/>
          <w:sz w:val="18"/>
          <w:szCs w:val="18"/>
        </w:rPr>
        <w:t>. Nesse sentido, c</w:t>
      </w:r>
      <w:r w:rsidRPr="00A17853">
        <w:rPr>
          <w:rFonts w:ascii="Tahoma" w:hAnsi="Tahoma" w:cs="Tahoma"/>
          <w:sz w:val="18"/>
          <w:szCs w:val="18"/>
        </w:rPr>
        <w:t xml:space="preserve">onforme a </w:t>
      </w:r>
      <w:r w:rsidRPr="00A17853">
        <w:rPr>
          <w:rFonts w:ascii="Tahoma" w:hAnsi="Tahoma" w:cs="Tahoma"/>
          <w:b/>
          <w:sz w:val="18"/>
          <w:szCs w:val="18"/>
        </w:rPr>
        <w:t>HIPOTECANTE</w:t>
      </w:r>
      <w:r w:rsidRPr="00A17853">
        <w:rPr>
          <w:rFonts w:ascii="Tahoma" w:hAnsi="Tahoma" w:cs="Tahoma"/>
          <w:sz w:val="18"/>
          <w:szCs w:val="18"/>
        </w:rPr>
        <w:t xml:space="preserve"> tenha propostas vinculantes para a comercialização </w:t>
      </w:r>
      <w:r w:rsidR="00630D00" w:rsidRPr="00A17853">
        <w:rPr>
          <w:rFonts w:ascii="Tahoma" w:hAnsi="Tahoma" w:cs="Tahoma"/>
          <w:sz w:val="18"/>
          <w:szCs w:val="18"/>
        </w:rPr>
        <w:t>do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tais propostas serão levadas previamente à apreciação dos </w:t>
      </w:r>
      <w:r w:rsidR="00131572">
        <w:rPr>
          <w:rFonts w:ascii="Tahoma" w:hAnsi="Tahoma" w:cs="Tahoma"/>
          <w:b/>
          <w:bCs/>
          <w:color w:val="000000"/>
          <w:sz w:val="18"/>
          <w:szCs w:val="18"/>
        </w:rPr>
        <w:t>CREDORES</w:t>
      </w:r>
      <w:r w:rsidRPr="00A17853">
        <w:rPr>
          <w:rFonts w:ascii="Tahoma" w:hAnsi="Tahoma" w:cs="Tahoma"/>
          <w:sz w:val="18"/>
          <w:szCs w:val="18"/>
        </w:rPr>
        <w:t xml:space="preserve">. Conforme o negócio seja aprovado pelos </w:t>
      </w:r>
      <w:r w:rsidR="00131572">
        <w:rPr>
          <w:rFonts w:ascii="Tahoma" w:hAnsi="Tahoma" w:cs="Tahoma"/>
          <w:b/>
          <w:bCs/>
          <w:color w:val="000000"/>
          <w:sz w:val="18"/>
          <w:szCs w:val="18"/>
        </w:rPr>
        <w:t>CREDORES</w:t>
      </w:r>
      <w:r w:rsidRPr="00A17853">
        <w:rPr>
          <w:rFonts w:ascii="Tahoma" w:hAnsi="Tahoma" w:cs="Tahoma"/>
          <w:sz w:val="18"/>
          <w:szCs w:val="18"/>
        </w:rPr>
        <w:t xml:space="preserve">, a </w:t>
      </w:r>
      <w:r w:rsidRPr="00A17853">
        <w:rPr>
          <w:rFonts w:ascii="Tahoma" w:hAnsi="Tahoma" w:cs="Tahoma"/>
          <w:b/>
          <w:sz w:val="18"/>
          <w:szCs w:val="18"/>
        </w:rPr>
        <w:t>HIPOTECANTE</w:t>
      </w:r>
      <w:r w:rsidRPr="00A17853">
        <w:rPr>
          <w:rFonts w:ascii="Tahoma" w:hAnsi="Tahoma" w:cs="Tahoma"/>
          <w:sz w:val="18"/>
          <w:szCs w:val="18"/>
        </w:rPr>
        <w:t xml:space="preserve"> </w:t>
      </w:r>
      <w:r w:rsidRPr="00A17853">
        <w:rPr>
          <w:rFonts w:ascii="Tahoma" w:hAnsi="Tahoma" w:cs="Tahoma"/>
          <w:color w:val="000000"/>
          <w:sz w:val="18"/>
          <w:szCs w:val="18"/>
        </w:rPr>
        <w:t>obriga-se a, previamente à celebração dos documentos definitivos p</w:t>
      </w:r>
      <w:r w:rsidR="00630D00" w:rsidRPr="00A17853">
        <w:rPr>
          <w:rFonts w:ascii="Tahoma" w:hAnsi="Tahoma" w:cs="Tahoma"/>
          <w:color w:val="000000"/>
          <w:sz w:val="18"/>
          <w:szCs w:val="18"/>
        </w:rPr>
        <w:t>ara a comercialização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substituir, recompor ou reforçar a presente garantia, de modo</w:t>
      </w:r>
      <w:r w:rsidRPr="00A17853">
        <w:rPr>
          <w:rFonts w:ascii="Tahoma" w:hAnsi="Tahoma" w:cs="Tahoma"/>
          <w:sz w:val="18"/>
          <w:szCs w:val="18"/>
        </w:rPr>
        <w:t xml:space="preserve"> a recompor integralmente a garantia prestada, </w:t>
      </w:r>
      <w:r w:rsidRPr="00A17853">
        <w:rPr>
          <w:rFonts w:ascii="Tahoma" w:hAnsi="Tahoma" w:cs="Tahoma"/>
          <w:color w:val="000000"/>
          <w:sz w:val="18"/>
          <w:szCs w:val="18"/>
        </w:rPr>
        <w:t>observado</w:t>
      </w:r>
      <w:r w:rsidRPr="00A17853">
        <w:rPr>
          <w:rFonts w:ascii="Tahoma" w:hAnsi="Tahoma" w:cs="Tahoma"/>
          <w:sz w:val="18"/>
          <w:szCs w:val="18"/>
        </w:rPr>
        <w:t xml:space="preserve"> o procedimento constante da Cláusula 7 abaixo.</w:t>
      </w:r>
      <w:r w:rsidRPr="00A17853">
        <w:rPr>
          <w:rFonts w:ascii="Tahoma" w:hAnsi="Tahoma" w:cs="Tahoma"/>
          <w:b/>
          <w:sz w:val="18"/>
          <w:szCs w:val="18"/>
          <w:highlight w:val="yellow"/>
        </w:rPr>
        <w:t xml:space="preserve"> </w:t>
      </w:r>
    </w:p>
    <w:p w14:paraId="3B48A0F6"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6C53E238" w14:textId="76E34436" w:rsidR="00504C80" w:rsidRPr="00A17853" w:rsidRDefault="00630D0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4.</w:t>
      </w:r>
      <w:r w:rsidR="00C74FB8" w:rsidRPr="00A17853">
        <w:rPr>
          <w:rFonts w:ascii="Tahoma" w:hAnsi="Tahoma" w:cs="Tahoma"/>
          <w:color w:val="000000"/>
          <w:sz w:val="18"/>
          <w:szCs w:val="18"/>
        </w:rPr>
        <w:t>7</w:t>
      </w:r>
      <w:r w:rsidRPr="00A17853">
        <w:rPr>
          <w:rFonts w:ascii="Tahoma" w:hAnsi="Tahoma" w:cs="Tahoma"/>
          <w:color w:val="000000"/>
          <w:sz w:val="18"/>
          <w:szCs w:val="18"/>
        </w:rPr>
        <w:t>. A matrícula, o</w:t>
      </w:r>
      <w:r w:rsidR="00504C80" w:rsidRPr="00A17853">
        <w:rPr>
          <w:rFonts w:ascii="Tahoma" w:hAnsi="Tahoma" w:cs="Tahoma"/>
          <w:color w:val="000000"/>
          <w:sz w:val="18"/>
          <w:szCs w:val="18"/>
        </w:rPr>
        <w:t xml:space="preserve"> Laudo de Avaliação (conforme definido abaixo) e os demai</w:t>
      </w:r>
      <w:r w:rsidRPr="00A17853">
        <w:rPr>
          <w:rFonts w:ascii="Tahoma" w:hAnsi="Tahoma" w:cs="Tahoma"/>
          <w:color w:val="000000"/>
          <w:sz w:val="18"/>
          <w:szCs w:val="18"/>
        </w:rPr>
        <w:t>s documentos representativos do</w:t>
      </w:r>
      <w:r w:rsidR="00504C80" w:rsidRPr="00A17853">
        <w:rPr>
          <w:rFonts w:ascii="Tahoma" w:hAnsi="Tahoma" w:cs="Tahoma"/>
          <w:color w:val="000000"/>
          <w:sz w:val="18"/>
          <w:szCs w:val="18"/>
        </w:rPr>
        <w:t xml:space="preserve"> </w:t>
      </w:r>
      <w:r w:rsidR="00504C80" w:rsidRPr="00A17853">
        <w:rPr>
          <w:rFonts w:ascii="Tahoma" w:hAnsi="Tahoma" w:cs="Tahoma"/>
          <w:b/>
          <w:color w:val="000000"/>
          <w:sz w:val="18"/>
          <w:szCs w:val="18"/>
        </w:rPr>
        <w:t>IMÓVE</w:t>
      </w:r>
      <w:r w:rsidRPr="00A17853">
        <w:rPr>
          <w:rFonts w:ascii="Tahoma" w:hAnsi="Tahoma" w:cs="Tahoma"/>
          <w:b/>
          <w:color w:val="000000"/>
          <w:sz w:val="18"/>
          <w:szCs w:val="18"/>
        </w:rPr>
        <w:t>L</w:t>
      </w:r>
      <w:r w:rsidR="00504C80" w:rsidRPr="00A17853">
        <w:rPr>
          <w:rFonts w:ascii="Tahoma" w:hAnsi="Tahoma" w:cs="Tahoma"/>
          <w:color w:val="000000"/>
          <w:sz w:val="18"/>
          <w:szCs w:val="18"/>
        </w:rPr>
        <w:t xml:space="preserve"> (“</w:t>
      </w:r>
      <w:r w:rsidR="00504C80" w:rsidRPr="00A17853">
        <w:rPr>
          <w:rFonts w:ascii="Tahoma" w:hAnsi="Tahoma" w:cs="Tahoma"/>
          <w:color w:val="000000"/>
          <w:sz w:val="18"/>
          <w:szCs w:val="18"/>
          <w:u w:val="single"/>
        </w:rPr>
        <w:t>Documentos Comprobatórios</w:t>
      </w:r>
      <w:r w:rsidR="00504C80" w:rsidRPr="00A17853">
        <w:rPr>
          <w:rFonts w:ascii="Tahoma" w:hAnsi="Tahoma" w:cs="Tahoma"/>
          <w:color w:val="000000"/>
          <w:sz w:val="18"/>
          <w:szCs w:val="18"/>
        </w:rPr>
        <w:t xml:space="preserve">”) deverão ser mantidos com a </w:t>
      </w:r>
      <w:r w:rsidR="00504C80" w:rsidRPr="00A17853">
        <w:rPr>
          <w:rFonts w:ascii="Tahoma" w:hAnsi="Tahoma" w:cs="Tahoma"/>
          <w:b/>
          <w:color w:val="000000"/>
          <w:sz w:val="18"/>
          <w:szCs w:val="18"/>
        </w:rPr>
        <w:t>HIPOTECANTE</w:t>
      </w:r>
      <w:r w:rsidR="00504C80" w:rsidRPr="00A17853">
        <w:rPr>
          <w:rFonts w:ascii="Tahoma" w:hAnsi="Tahoma" w:cs="Tahoma"/>
          <w:color w:val="000000"/>
          <w:sz w:val="18"/>
          <w:szCs w:val="18"/>
        </w:rPr>
        <w:t xml:space="preserve">, na qualidade fiel depositária, até o cumprimento integral das Obrigações Garantidas e incorporam-se automaticamente à presente garantia, sendo certo que a </w:t>
      </w:r>
      <w:r w:rsidR="00504C80" w:rsidRPr="00A17853">
        <w:rPr>
          <w:rFonts w:ascii="Tahoma" w:hAnsi="Tahoma" w:cs="Tahoma"/>
          <w:b/>
          <w:color w:val="000000"/>
          <w:sz w:val="18"/>
          <w:szCs w:val="18"/>
        </w:rPr>
        <w:t>HIPOTECANTE</w:t>
      </w:r>
      <w:r w:rsidR="00504C80" w:rsidRPr="00A17853">
        <w:rPr>
          <w:rFonts w:ascii="Tahoma" w:hAnsi="Tahoma" w:cs="Tahoma"/>
          <w:color w:val="000000"/>
          <w:sz w:val="18"/>
          <w:szCs w:val="18"/>
        </w:rPr>
        <w:t xml:space="preserve"> deverá encaminhar cópia autenticada </w:t>
      </w:r>
      <w:r w:rsidR="00B012A7">
        <w:rPr>
          <w:rFonts w:ascii="Tahoma" w:hAnsi="Tahoma" w:cs="Tahoma"/>
          <w:color w:val="000000"/>
          <w:sz w:val="18"/>
          <w:szCs w:val="18"/>
        </w:rPr>
        <w:t xml:space="preserve">aos </w:t>
      </w:r>
      <w:r w:rsidR="00B012A7">
        <w:rPr>
          <w:rFonts w:ascii="Tahoma" w:hAnsi="Tahoma" w:cs="Tahoma"/>
          <w:b/>
          <w:bCs/>
          <w:color w:val="000000"/>
          <w:sz w:val="18"/>
          <w:szCs w:val="18"/>
        </w:rPr>
        <w:t>CREDORES</w:t>
      </w:r>
      <w:r w:rsidR="00504C80" w:rsidRPr="00A17853">
        <w:rPr>
          <w:rFonts w:ascii="Tahoma" w:hAnsi="Tahoma" w:cs="Tahoma"/>
          <w:color w:val="000000"/>
          <w:sz w:val="18"/>
          <w:szCs w:val="18"/>
        </w:rPr>
        <w:t>, em até 5 (cinco) Dias Úteis contados do registro da presente Hipoteca, assim como, apresenta-los em até 05 (cinco) Dias Úteis contados da respectiva solicitação</w:t>
      </w:r>
      <w:r w:rsidR="00504C80" w:rsidRPr="00A17853">
        <w:rPr>
          <w:rFonts w:ascii="Tahoma" w:hAnsi="Tahoma" w:cs="Tahoma"/>
          <w:b/>
          <w:color w:val="000000"/>
          <w:sz w:val="18"/>
          <w:szCs w:val="18"/>
        </w:rPr>
        <w:t>,</w:t>
      </w:r>
      <w:r w:rsidR="00504C80" w:rsidRPr="00A17853">
        <w:rPr>
          <w:rFonts w:ascii="Tahoma" w:hAnsi="Tahoma" w:cs="Tahoma"/>
          <w:color w:val="000000"/>
          <w:sz w:val="18"/>
          <w:szCs w:val="18"/>
        </w:rPr>
        <w:t xml:space="preserve"> pelo juízo competente ou pelo Cartório de Registro de Imóveis para fins de execução da garantia, assim como fornecer todas as demais informações relativas a eles solicitadas </w:t>
      </w:r>
      <w:r w:rsidR="00B012A7">
        <w:rPr>
          <w:rFonts w:ascii="Tahoma" w:hAnsi="Tahoma" w:cs="Tahoma"/>
          <w:color w:val="000000"/>
          <w:sz w:val="18"/>
          <w:szCs w:val="18"/>
        </w:rPr>
        <w:t xml:space="preserve">pelos </w:t>
      </w:r>
      <w:r w:rsidR="00B012A7">
        <w:rPr>
          <w:rFonts w:ascii="Tahoma" w:hAnsi="Tahoma" w:cs="Tahoma"/>
          <w:b/>
          <w:bCs/>
          <w:color w:val="000000"/>
          <w:sz w:val="18"/>
          <w:szCs w:val="18"/>
        </w:rPr>
        <w:t>CREDORES</w:t>
      </w:r>
      <w:r w:rsidR="00504C80" w:rsidRPr="00A17853">
        <w:rPr>
          <w:rFonts w:ascii="Tahoma" w:hAnsi="Tahoma" w:cs="Tahoma"/>
          <w:color w:val="000000"/>
          <w:sz w:val="18"/>
          <w:szCs w:val="18"/>
        </w:rPr>
        <w:t>.</w:t>
      </w:r>
    </w:p>
    <w:p w14:paraId="3584747E"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3575C550" w14:textId="252A0806"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b/>
          <w:color w:val="000000"/>
          <w:sz w:val="18"/>
          <w:szCs w:val="18"/>
        </w:rPr>
        <w:t xml:space="preserve">V </w:t>
      </w:r>
      <w:r w:rsidRPr="00A17853">
        <w:rPr>
          <w:rFonts w:ascii="Tahoma" w:hAnsi="Tahoma" w:cs="Tahoma"/>
          <w:b/>
          <w:sz w:val="18"/>
          <w:szCs w:val="18"/>
        </w:rPr>
        <w:t>–</w:t>
      </w:r>
      <w:r w:rsidRPr="00A17853">
        <w:rPr>
          <w:rFonts w:ascii="Tahoma" w:hAnsi="Tahoma" w:cs="Tahoma"/>
          <w:b/>
          <w:color w:val="000000"/>
          <w:sz w:val="18"/>
          <w:szCs w:val="18"/>
        </w:rPr>
        <w:t xml:space="preserve"> </w:t>
      </w:r>
      <w:r w:rsidRPr="00A17853">
        <w:rPr>
          <w:rFonts w:ascii="Tahoma" w:hAnsi="Tahoma" w:cs="Tahoma"/>
          <w:b/>
          <w:color w:val="000000"/>
          <w:sz w:val="18"/>
          <w:szCs w:val="18"/>
          <w:u w:val="single"/>
        </w:rPr>
        <w:t>REQUISITOS FORMAIS DE CONSTITUIÇÃO DA GARANTIA REAL</w:t>
      </w:r>
      <w:r w:rsidRPr="00A17853">
        <w:rPr>
          <w:rFonts w:ascii="Tahoma" w:hAnsi="Tahoma" w:cs="Tahoma"/>
          <w:b/>
          <w:color w:val="000000"/>
          <w:sz w:val="18"/>
          <w:szCs w:val="18"/>
        </w:rPr>
        <w:t xml:space="preserve"> </w:t>
      </w:r>
      <w:r w:rsidRPr="00A17853">
        <w:rPr>
          <w:rFonts w:ascii="Tahoma" w:hAnsi="Tahoma" w:cs="Tahoma"/>
          <w:b/>
          <w:sz w:val="18"/>
          <w:szCs w:val="18"/>
        </w:rPr>
        <w:t xml:space="preserve">– </w:t>
      </w:r>
      <w:r w:rsidRPr="00A17853">
        <w:rPr>
          <w:rFonts w:ascii="Tahoma" w:hAnsi="Tahoma" w:cs="Tahoma"/>
          <w:color w:val="000000"/>
          <w:sz w:val="18"/>
          <w:szCs w:val="18"/>
        </w:rPr>
        <w:t xml:space="preserve">5.1. O presente instrumento será levado a registro pela </w:t>
      </w:r>
      <w:r w:rsidRPr="00A17853">
        <w:rPr>
          <w:rFonts w:ascii="Tahoma" w:hAnsi="Tahoma" w:cs="Tahoma"/>
          <w:b/>
          <w:color w:val="000000"/>
          <w:sz w:val="18"/>
          <w:szCs w:val="18"/>
        </w:rPr>
        <w:t>HIPOTECANTE</w:t>
      </w:r>
      <w:r w:rsidRPr="00A17853">
        <w:rPr>
          <w:rFonts w:ascii="Tahoma" w:hAnsi="Tahoma" w:cs="Tahoma"/>
          <w:color w:val="000000"/>
          <w:sz w:val="18"/>
          <w:szCs w:val="18"/>
        </w:rPr>
        <w:t>, às suas expensas, ao competente Cartório de Registro de Imóveis, devendo apresentar cópia da prenotaç</w:t>
      </w:r>
      <w:r w:rsidR="007A5305">
        <w:rPr>
          <w:rFonts w:ascii="Tahoma" w:hAnsi="Tahoma" w:cs="Tahoma"/>
          <w:color w:val="000000"/>
          <w:sz w:val="18"/>
          <w:szCs w:val="18"/>
        </w:rPr>
        <w:t>ão</w:t>
      </w:r>
      <w:r w:rsidR="00630D00" w:rsidRPr="00A17853">
        <w:rPr>
          <w:rFonts w:ascii="Tahoma" w:hAnsi="Tahoma" w:cs="Tahoma"/>
          <w:color w:val="000000"/>
          <w:sz w:val="18"/>
          <w:szCs w:val="18"/>
        </w:rPr>
        <w:t xml:space="preserve"> na matrícula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no prazo máximo de 5</w:t>
      </w:r>
      <w:r w:rsidRPr="00A17853">
        <w:rPr>
          <w:rFonts w:ascii="Tahoma" w:hAnsi="Tahoma" w:cs="Tahoma"/>
          <w:sz w:val="18"/>
          <w:szCs w:val="18"/>
        </w:rPr>
        <w:t xml:space="preserve"> (cinco) Dias Úteis a contar da data da celebração desta escritura. </w:t>
      </w:r>
    </w:p>
    <w:p w14:paraId="021F691B"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0A0FD886" w14:textId="2AA01032" w:rsidR="00504C80" w:rsidRPr="00A17853" w:rsidRDefault="00504C80" w:rsidP="00504C80">
      <w:pPr>
        <w:pStyle w:val="ListaColorida-nfase11"/>
        <w:spacing w:line="276" w:lineRule="auto"/>
        <w:ind w:left="0"/>
        <w:jc w:val="both"/>
        <w:rPr>
          <w:rFonts w:ascii="Tahoma" w:hAnsi="Tahoma" w:cs="Tahoma"/>
          <w:color w:val="000000"/>
          <w:sz w:val="18"/>
          <w:szCs w:val="18"/>
        </w:rPr>
      </w:pPr>
      <w:r w:rsidRPr="00A17853">
        <w:rPr>
          <w:rFonts w:ascii="Tahoma" w:hAnsi="Tahoma" w:cs="Tahoma"/>
          <w:color w:val="000000"/>
          <w:sz w:val="18"/>
          <w:szCs w:val="18"/>
        </w:rPr>
        <w:t xml:space="preserve">5.1.1. No caso de qualquer alteração ao presente instrumento,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deverá igualmente providenciar as </w:t>
      </w:r>
      <w:r w:rsidR="007A5305">
        <w:rPr>
          <w:rFonts w:ascii="Tahoma" w:hAnsi="Tahoma" w:cs="Tahoma"/>
          <w:color w:val="000000"/>
          <w:sz w:val="18"/>
          <w:szCs w:val="18"/>
        </w:rPr>
        <w:t xml:space="preserve">respectivas </w:t>
      </w:r>
      <w:r w:rsidRPr="00A17853">
        <w:rPr>
          <w:rFonts w:ascii="Tahoma" w:hAnsi="Tahoma" w:cs="Tahoma"/>
          <w:color w:val="000000"/>
          <w:sz w:val="18"/>
          <w:szCs w:val="18"/>
        </w:rPr>
        <w:t>averbações perante o competente Cartório de Registro de Imóveis, no prazo de 5 (cinco) Dias Úteis a contar da data da referida alteração.</w:t>
      </w:r>
    </w:p>
    <w:p w14:paraId="1CF24A80" w14:textId="77777777" w:rsidR="00504C80" w:rsidRPr="00A17853" w:rsidRDefault="00504C80" w:rsidP="00504C80">
      <w:pPr>
        <w:pStyle w:val="ListaColorida-nfase11"/>
        <w:spacing w:line="276" w:lineRule="auto"/>
        <w:jc w:val="both"/>
        <w:rPr>
          <w:rFonts w:ascii="Tahoma" w:hAnsi="Tahoma" w:cs="Tahoma"/>
          <w:color w:val="000000"/>
          <w:sz w:val="18"/>
          <w:szCs w:val="18"/>
        </w:rPr>
      </w:pPr>
    </w:p>
    <w:p w14:paraId="1620D55A" w14:textId="055A6C74" w:rsidR="00504C80" w:rsidRPr="00A17853" w:rsidRDefault="00504C80" w:rsidP="00504C80">
      <w:pPr>
        <w:pStyle w:val="ListaColorida-nfase11"/>
        <w:spacing w:line="276" w:lineRule="auto"/>
        <w:ind w:left="0"/>
        <w:jc w:val="both"/>
        <w:rPr>
          <w:rFonts w:ascii="Tahoma" w:hAnsi="Tahoma" w:cs="Tahoma"/>
          <w:color w:val="000000"/>
          <w:sz w:val="18"/>
          <w:szCs w:val="18"/>
        </w:rPr>
      </w:pPr>
      <w:r w:rsidRPr="00A17853">
        <w:rPr>
          <w:rFonts w:ascii="Tahoma" w:hAnsi="Tahoma" w:cs="Tahoma"/>
          <w:color w:val="000000"/>
          <w:sz w:val="18"/>
          <w:szCs w:val="18"/>
        </w:rPr>
        <w:t xml:space="preserve">5.1.2. No caso do registro ou da averbação de que tratam os itens 5.1 e 5.1.1 acima, 01 (uma) via original registrada ou averbada do </w:t>
      </w:r>
      <w:r w:rsidR="007A5305">
        <w:rPr>
          <w:rFonts w:ascii="Tahoma" w:hAnsi="Tahoma" w:cs="Tahoma"/>
          <w:color w:val="000000"/>
          <w:sz w:val="18"/>
          <w:szCs w:val="18"/>
        </w:rPr>
        <w:t xml:space="preserve">respectivo </w:t>
      </w:r>
      <w:r w:rsidRPr="00A17853">
        <w:rPr>
          <w:rFonts w:ascii="Tahoma" w:hAnsi="Tahoma" w:cs="Tahoma"/>
          <w:color w:val="000000"/>
          <w:sz w:val="18"/>
          <w:szCs w:val="18"/>
        </w:rPr>
        <w:t xml:space="preserve">instrumento, </w:t>
      </w:r>
      <w:r w:rsidR="00630D00" w:rsidRPr="00A17853">
        <w:rPr>
          <w:rFonts w:ascii="Tahoma" w:hAnsi="Tahoma" w:cs="Tahoma"/>
          <w:color w:val="000000"/>
          <w:sz w:val="18"/>
          <w:szCs w:val="18"/>
        </w:rPr>
        <w:t>na</w:t>
      </w:r>
      <w:r w:rsidRPr="00A17853">
        <w:rPr>
          <w:rFonts w:ascii="Tahoma" w:hAnsi="Tahoma" w:cs="Tahoma"/>
          <w:color w:val="000000"/>
          <w:sz w:val="18"/>
          <w:szCs w:val="18"/>
        </w:rPr>
        <w:t xml:space="preserve"> comarca aplicáve</w:t>
      </w:r>
      <w:r w:rsidR="00630D00" w:rsidRPr="00A17853">
        <w:rPr>
          <w:rFonts w:ascii="Tahoma" w:hAnsi="Tahoma" w:cs="Tahoma"/>
          <w:color w:val="000000"/>
          <w:sz w:val="18"/>
          <w:szCs w:val="18"/>
        </w:rPr>
        <w:t>l</w:t>
      </w:r>
      <w:r w:rsidRPr="00A17853">
        <w:rPr>
          <w:rFonts w:ascii="Tahoma" w:hAnsi="Tahoma" w:cs="Tahoma"/>
          <w:color w:val="000000"/>
          <w:sz w:val="18"/>
          <w:szCs w:val="18"/>
        </w:rPr>
        <w:t xml:space="preserve">, deverá ser enviada </w:t>
      </w:r>
      <w:r w:rsidR="00434B6C">
        <w:rPr>
          <w:rFonts w:ascii="Tahoma" w:hAnsi="Tahoma" w:cs="Tahoma"/>
          <w:color w:val="000000"/>
          <w:sz w:val="18"/>
          <w:szCs w:val="18"/>
        </w:rPr>
        <w:t xml:space="preserve">aos </w:t>
      </w:r>
      <w:r w:rsidR="00434B6C">
        <w:rPr>
          <w:rFonts w:ascii="Tahoma" w:hAnsi="Tahoma" w:cs="Tahoma"/>
          <w:b/>
          <w:bCs/>
          <w:color w:val="000000"/>
          <w:sz w:val="18"/>
          <w:szCs w:val="18"/>
        </w:rPr>
        <w:t>CREDORES</w:t>
      </w:r>
      <w:r w:rsidRPr="00A17853">
        <w:rPr>
          <w:rFonts w:ascii="Tahoma" w:hAnsi="Tahoma" w:cs="Tahoma"/>
          <w:color w:val="000000"/>
          <w:sz w:val="18"/>
          <w:szCs w:val="18"/>
        </w:rPr>
        <w:t xml:space="preserve"> pela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em até 5 (cinco) Dias Úteis contados da data </w:t>
      </w:r>
      <w:r w:rsidR="00630D00" w:rsidRPr="00A17853">
        <w:rPr>
          <w:rFonts w:ascii="Tahoma" w:hAnsi="Tahoma" w:cs="Tahoma"/>
          <w:color w:val="000000"/>
          <w:sz w:val="18"/>
          <w:szCs w:val="18"/>
        </w:rPr>
        <w:t xml:space="preserve">do </w:t>
      </w:r>
      <w:r w:rsidR="007A5305">
        <w:rPr>
          <w:rFonts w:ascii="Tahoma" w:hAnsi="Tahoma" w:cs="Tahoma"/>
          <w:color w:val="000000"/>
          <w:sz w:val="18"/>
          <w:szCs w:val="18"/>
        </w:rPr>
        <w:t xml:space="preserve">respectivo </w:t>
      </w:r>
      <w:r w:rsidRPr="00A17853">
        <w:rPr>
          <w:rFonts w:ascii="Tahoma" w:hAnsi="Tahoma" w:cs="Tahoma"/>
          <w:color w:val="000000"/>
          <w:sz w:val="18"/>
          <w:szCs w:val="18"/>
        </w:rPr>
        <w:t xml:space="preserve">registro ou da averbação, conforme o caso, acompanhada da </w:t>
      </w:r>
      <w:r w:rsidR="00630D00" w:rsidRPr="00A17853">
        <w:rPr>
          <w:rFonts w:ascii="Tahoma" w:hAnsi="Tahoma" w:cs="Tahoma"/>
          <w:color w:val="000000"/>
          <w:sz w:val="18"/>
          <w:szCs w:val="18"/>
        </w:rPr>
        <w:t>certidão de matrícula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evidenciando o(s) ato(s) praticado(s).</w:t>
      </w:r>
    </w:p>
    <w:p w14:paraId="04A5A585"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61CB838B" w14:textId="09960416"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5.2. Os procedimentos necessários ao registro do presente instrumento e seus eventuai</w:t>
      </w:r>
      <w:r w:rsidR="00630D00" w:rsidRPr="00A17853">
        <w:rPr>
          <w:rFonts w:ascii="Tahoma" w:hAnsi="Tahoma" w:cs="Tahoma"/>
          <w:color w:val="000000"/>
          <w:sz w:val="18"/>
          <w:szCs w:val="18"/>
        </w:rPr>
        <w:t>s aditamentos na matrícula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incluindo averbação, conforme o caso, nos termos desta escritura serão de inteira responsabilidade da </w:t>
      </w:r>
      <w:r w:rsidRPr="00A17853">
        <w:rPr>
          <w:rFonts w:ascii="Tahoma" w:hAnsi="Tahoma" w:cs="Tahoma"/>
          <w:b/>
          <w:color w:val="000000"/>
          <w:sz w:val="18"/>
          <w:szCs w:val="18"/>
        </w:rPr>
        <w:t>HIPOTECANTE</w:t>
      </w:r>
      <w:r w:rsidRPr="00A17853">
        <w:rPr>
          <w:rFonts w:ascii="Tahoma" w:hAnsi="Tahoma" w:cs="Tahoma"/>
          <w:color w:val="000000"/>
          <w:sz w:val="18"/>
          <w:szCs w:val="18"/>
        </w:rPr>
        <w:t>, inclusive os de ordem pecuniária, bem como os custos com emolumentos e taxas de cartório despendidos diretamente com tal registro ou averbação, conforme o caso, ou em cumprimento às eventuais exigências que sejam feitas pelo Sr. Oficia</w:t>
      </w:r>
      <w:r w:rsidR="00C15E83" w:rsidRPr="00A17853">
        <w:rPr>
          <w:rFonts w:ascii="Tahoma" w:hAnsi="Tahoma" w:cs="Tahoma"/>
          <w:color w:val="000000"/>
          <w:sz w:val="18"/>
          <w:szCs w:val="18"/>
        </w:rPr>
        <w:t>l</w:t>
      </w:r>
      <w:r w:rsidRPr="00A17853">
        <w:rPr>
          <w:rFonts w:ascii="Tahoma" w:hAnsi="Tahoma" w:cs="Tahoma"/>
          <w:color w:val="000000"/>
          <w:sz w:val="18"/>
          <w:szCs w:val="18"/>
        </w:rPr>
        <w:t xml:space="preserve"> do Cartório de Registro de Imóveis competente.</w:t>
      </w:r>
    </w:p>
    <w:p w14:paraId="578251BC"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3D86808C" w14:textId="22D4BE1D"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5.2.1. A</w:t>
      </w:r>
      <w:r w:rsidRPr="00A17853">
        <w:rPr>
          <w:rFonts w:ascii="Tahoma" w:hAnsi="Tahoma" w:cs="Tahoma"/>
          <w:sz w:val="18"/>
          <w:szCs w:val="18"/>
        </w:rPr>
        <w:t xml:space="preserve"> </w:t>
      </w:r>
      <w:r w:rsidRPr="00A17853">
        <w:rPr>
          <w:rFonts w:ascii="Tahoma" w:hAnsi="Tahoma" w:cs="Tahoma"/>
          <w:b/>
          <w:sz w:val="18"/>
          <w:szCs w:val="18"/>
        </w:rPr>
        <w:t>HIPOTECANTE</w:t>
      </w:r>
      <w:r w:rsidRPr="00A17853">
        <w:rPr>
          <w:rFonts w:ascii="Tahoma" w:hAnsi="Tahoma" w:cs="Tahoma"/>
          <w:sz w:val="18"/>
          <w:szCs w:val="18"/>
        </w:rPr>
        <w:t xml:space="preserve"> deverá ainda praticar todos os atos e/ou tomar todas as providências necessárias com o objetivo de aperfeiçoar ou formalizar os atos jurídicos necessários para a constituição da garantia prevista nesta escritura, no prazo de até 30 (trinta) dias contados da prenotação do presente instrumento </w:t>
      </w:r>
      <w:r w:rsidRPr="00A17853">
        <w:rPr>
          <w:rFonts w:ascii="Tahoma" w:hAnsi="Tahoma" w:cs="Tahoma"/>
          <w:sz w:val="18"/>
          <w:szCs w:val="18"/>
        </w:rPr>
        <w:lastRenderedPageBreak/>
        <w:t xml:space="preserve">podendo ser prorrogado automaticamente, por uma única vez, por mais 30 (trinta) dias desde que a </w:t>
      </w:r>
      <w:r w:rsidRPr="00A17853">
        <w:rPr>
          <w:rFonts w:ascii="Tahoma" w:hAnsi="Tahoma" w:cs="Tahoma"/>
          <w:b/>
          <w:sz w:val="18"/>
          <w:szCs w:val="18"/>
        </w:rPr>
        <w:t>HIPOTECANTE</w:t>
      </w:r>
      <w:r w:rsidRPr="00A17853">
        <w:rPr>
          <w:rFonts w:ascii="Tahoma" w:hAnsi="Tahoma" w:cs="Tahoma"/>
          <w:sz w:val="18"/>
          <w:szCs w:val="18"/>
        </w:rPr>
        <w:t xml:space="preserve"> comprove documentalmente estar envidando seus melhores esforços para a efetivação do registro junto ao cartório. Qualquer prorrogação do prazo além da prevista neste item dependerá de prévia manifestação dos </w:t>
      </w:r>
      <w:r w:rsidR="00434B6C">
        <w:rPr>
          <w:rFonts w:ascii="Tahoma" w:hAnsi="Tahoma" w:cs="Tahoma"/>
          <w:b/>
          <w:bCs/>
          <w:color w:val="000000"/>
          <w:sz w:val="18"/>
          <w:szCs w:val="18"/>
        </w:rPr>
        <w:t>CREDORES</w:t>
      </w:r>
      <w:r w:rsidRPr="00A17853">
        <w:rPr>
          <w:rFonts w:ascii="Tahoma" w:hAnsi="Tahoma" w:cs="Tahoma"/>
          <w:sz w:val="18"/>
          <w:szCs w:val="18"/>
        </w:rPr>
        <w:t>.</w:t>
      </w:r>
    </w:p>
    <w:p w14:paraId="6BFE603C"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18BED4C9" w14:textId="25107AD9"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5.2.2. Caso </w:t>
      </w:r>
      <w:r w:rsidR="00C15E83" w:rsidRPr="00A17853">
        <w:rPr>
          <w:rFonts w:ascii="Tahoma" w:hAnsi="Tahoma" w:cs="Tahoma"/>
          <w:color w:val="000000"/>
          <w:sz w:val="18"/>
          <w:szCs w:val="18"/>
        </w:rPr>
        <w:t xml:space="preserve">o </w:t>
      </w:r>
      <w:r w:rsidRPr="00A17853">
        <w:rPr>
          <w:rFonts w:ascii="Tahoma" w:hAnsi="Tahoma" w:cs="Tahoma"/>
          <w:color w:val="000000"/>
          <w:sz w:val="18"/>
          <w:szCs w:val="18"/>
        </w:rPr>
        <w:t xml:space="preserve">Oficial do Cartório de Registro de Imóveis competente faça algum tipo de exigência ao registro desta garantia hipotecária,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obriga-se a tomar todas as providências possíveis e cabíveis visando manter a prenotação deste instrumento válida e em vigor até que seja sanada a exigência e possibilitado o registro desta garantia com a prioridade que lhe asseguram os artigos 182, 183, 186 e 191 da Lei Federal nº 6.015/1973, devendo, ainda, informar </w:t>
      </w:r>
      <w:r w:rsidR="00434B6C">
        <w:rPr>
          <w:rFonts w:ascii="Tahoma" w:hAnsi="Tahoma" w:cs="Tahoma"/>
          <w:color w:val="000000"/>
          <w:sz w:val="18"/>
          <w:szCs w:val="18"/>
        </w:rPr>
        <w:t xml:space="preserve">os </w:t>
      </w:r>
      <w:r w:rsidR="00434B6C">
        <w:rPr>
          <w:rFonts w:ascii="Tahoma" w:hAnsi="Tahoma" w:cs="Tahoma"/>
          <w:b/>
          <w:bCs/>
          <w:color w:val="000000"/>
          <w:sz w:val="18"/>
          <w:szCs w:val="18"/>
        </w:rPr>
        <w:t>CREDORES</w:t>
      </w:r>
      <w:r w:rsidRPr="00A17853">
        <w:rPr>
          <w:rFonts w:ascii="Tahoma" w:hAnsi="Tahoma" w:cs="Tahoma"/>
          <w:color w:val="000000"/>
          <w:sz w:val="18"/>
          <w:szCs w:val="18"/>
        </w:rPr>
        <w:t xml:space="preserve"> acerca das exigências feitas, por meio do envio de uma cópia da nota devolutiva elaborada pelo competente Cartório de Registro de Imóveis.</w:t>
      </w:r>
    </w:p>
    <w:p w14:paraId="6BF5E79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53C1FA52"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5.3. Caso seja necessária a prática de algum ato do </w:t>
      </w:r>
      <w:r w:rsidRPr="00A17853">
        <w:rPr>
          <w:rFonts w:ascii="Tahoma" w:hAnsi="Tahoma" w:cs="Tahoma"/>
          <w:b/>
          <w:color w:val="000000"/>
          <w:sz w:val="18"/>
          <w:szCs w:val="18"/>
        </w:rPr>
        <w:t>AGENTE FIDUCIÁRIO</w:t>
      </w:r>
      <w:r w:rsidRPr="00A17853">
        <w:rPr>
          <w:rFonts w:ascii="Tahoma" w:hAnsi="Tahoma" w:cs="Tahoma"/>
          <w:color w:val="000000"/>
          <w:sz w:val="18"/>
          <w:szCs w:val="18"/>
        </w:rPr>
        <w:t xml:space="preserve"> para cumprimento de exigência, nos termos acima, este procederá com tal ato, sem a necessidade de consulta aos </w:t>
      </w:r>
      <w:r w:rsidRPr="00A17853">
        <w:rPr>
          <w:rFonts w:ascii="Tahoma" w:hAnsi="Tahoma" w:cs="Tahoma"/>
          <w:b/>
          <w:color w:val="000000"/>
          <w:sz w:val="18"/>
          <w:szCs w:val="18"/>
        </w:rPr>
        <w:t>DEBENTURISTAS</w:t>
      </w:r>
      <w:r w:rsidRPr="00A17853">
        <w:rPr>
          <w:rFonts w:ascii="Tahoma" w:hAnsi="Tahoma" w:cs="Tahoma"/>
          <w:color w:val="000000"/>
          <w:sz w:val="18"/>
          <w:szCs w:val="18"/>
        </w:rPr>
        <w:t>, em Assembleia Geral, desde que tal ato não prejudique, de qualquer forma, a emissão e/ou a garantia e/ou sua excussão ou esta escritura.</w:t>
      </w:r>
    </w:p>
    <w:p w14:paraId="53AD08CF" w14:textId="77777777" w:rsidR="00504C80" w:rsidRPr="00A17853" w:rsidRDefault="00504C80" w:rsidP="00504C80">
      <w:pPr>
        <w:overflowPunct w:val="0"/>
        <w:spacing w:line="276" w:lineRule="auto"/>
        <w:jc w:val="both"/>
        <w:textAlignment w:val="baseline"/>
        <w:rPr>
          <w:rFonts w:ascii="Tahoma" w:hAnsi="Tahoma" w:cs="Tahoma"/>
          <w:b/>
          <w:sz w:val="18"/>
          <w:szCs w:val="18"/>
        </w:rPr>
      </w:pPr>
    </w:p>
    <w:p w14:paraId="3037D20E" w14:textId="2110EC8A"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VI </w:t>
      </w:r>
      <w:r w:rsidRPr="00A17853">
        <w:rPr>
          <w:rFonts w:ascii="Tahoma" w:hAnsi="Tahoma" w:cs="Tahoma"/>
          <w:b/>
          <w:sz w:val="18"/>
          <w:szCs w:val="18"/>
        </w:rPr>
        <w:t xml:space="preserve">– </w:t>
      </w:r>
      <w:r w:rsidR="00630D00" w:rsidRPr="00A17853">
        <w:rPr>
          <w:rFonts w:ascii="Tahoma" w:hAnsi="Tahoma" w:cs="Tahoma"/>
          <w:b/>
          <w:color w:val="000000"/>
          <w:sz w:val="18"/>
          <w:szCs w:val="18"/>
          <w:u w:val="single"/>
        </w:rPr>
        <w:t>VALOR DO</w:t>
      </w:r>
      <w:r w:rsidRPr="00A17853">
        <w:rPr>
          <w:rFonts w:ascii="Tahoma" w:hAnsi="Tahoma" w:cs="Tahoma"/>
          <w:b/>
          <w:color w:val="000000"/>
          <w:sz w:val="18"/>
          <w:szCs w:val="18"/>
          <w:u w:val="single"/>
        </w:rPr>
        <w:t xml:space="preserve"> IMÓVE</w:t>
      </w:r>
      <w:r w:rsidR="00630D00" w:rsidRPr="00A17853">
        <w:rPr>
          <w:rFonts w:ascii="Tahoma" w:hAnsi="Tahoma" w:cs="Tahoma"/>
          <w:b/>
          <w:color w:val="000000"/>
          <w:sz w:val="18"/>
          <w:szCs w:val="18"/>
          <w:u w:val="single"/>
        </w:rPr>
        <w:t>L</w:t>
      </w:r>
      <w:r w:rsidRPr="00A17853">
        <w:rPr>
          <w:rFonts w:ascii="Tahoma" w:hAnsi="Tahoma" w:cs="Tahoma"/>
          <w:b/>
          <w:color w:val="000000"/>
          <w:sz w:val="18"/>
          <w:szCs w:val="18"/>
        </w:rPr>
        <w:t xml:space="preserve"> </w:t>
      </w:r>
      <w:r w:rsidRPr="00A17853">
        <w:rPr>
          <w:rFonts w:ascii="Tahoma" w:hAnsi="Tahoma" w:cs="Tahoma"/>
          <w:b/>
          <w:sz w:val="18"/>
          <w:szCs w:val="18"/>
        </w:rPr>
        <w:t xml:space="preserve">– </w:t>
      </w:r>
      <w:r w:rsidRPr="00A17853">
        <w:rPr>
          <w:rFonts w:ascii="Tahoma" w:hAnsi="Tahoma" w:cs="Tahoma"/>
          <w:color w:val="000000"/>
          <w:sz w:val="18"/>
          <w:szCs w:val="18"/>
        </w:rPr>
        <w:t>6.1. Para o efeito da presente</w:t>
      </w:r>
      <w:r w:rsidR="00630D00" w:rsidRPr="00A17853">
        <w:rPr>
          <w:rFonts w:ascii="Tahoma" w:hAnsi="Tahoma" w:cs="Tahoma"/>
          <w:color w:val="000000"/>
          <w:sz w:val="18"/>
          <w:szCs w:val="18"/>
        </w:rPr>
        <w:t xml:space="preserve"> garantia, e com base no Laudo</w:t>
      </w:r>
      <w:r w:rsidRPr="00A17853">
        <w:rPr>
          <w:rFonts w:ascii="Tahoma" w:hAnsi="Tahoma" w:cs="Tahoma"/>
          <w:color w:val="000000"/>
          <w:sz w:val="18"/>
          <w:szCs w:val="18"/>
        </w:rPr>
        <w:t xml:space="preserve"> de Avaliação (conforme definido abaixo) elaborado em (i) </w:t>
      </w:r>
      <w:r w:rsidR="00E864DC" w:rsidRPr="003016DD">
        <w:rPr>
          <w:rFonts w:ascii="Tahoma" w:hAnsi="Tahoma" w:cs="Tahoma"/>
          <w:sz w:val="18"/>
          <w:szCs w:val="18"/>
        </w:rPr>
        <w:t>11</w:t>
      </w:r>
      <w:r w:rsidRPr="003016DD">
        <w:rPr>
          <w:rFonts w:ascii="Tahoma" w:hAnsi="Tahoma" w:cs="Tahoma"/>
          <w:color w:val="000000"/>
          <w:sz w:val="18"/>
          <w:szCs w:val="18"/>
        </w:rPr>
        <w:t xml:space="preserve"> de </w:t>
      </w:r>
      <w:r w:rsidR="00E864DC" w:rsidRPr="003016DD">
        <w:rPr>
          <w:rFonts w:ascii="Tahoma" w:hAnsi="Tahoma" w:cs="Tahoma"/>
          <w:sz w:val="18"/>
          <w:szCs w:val="18"/>
        </w:rPr>
        <w:t>maio</w:t>
      </w:r>
      <w:r w:rsidRPr="003016DD">
        <w:rPr>
          <w:rFonts w:ascii="Tahoma" w:hAnsi="Tahoma" w:cs="Tahoma"/>
          <w:color w:val="000000"/>
          <w:sz w:val="18"/>
          <w:szCs w:val="18"/>
        </w:rPr>
        <w:t xml:space="preserve"> de 2017 pela </w:t>
      </w:r>
      <w:r w:rsidR="00630D00" w:rsidRPr="003016DD">
        <w:rPr>
          <w:rFonts w:ascii="Tahoma" w:hAnsi="Tahoma" w:cs="Tahoma"/>
          <w:sz w:val="18"/>
          <w:szCs w:val="18"/>
        </w:rPr>
        <w:t xml:space="preserve">Câmara de Valores </w:t>
      </w:r>
      <w:r w:rsidR="008166CB" w:rsidRPr="003016DD">
        <w:rPr>
          <w:rFonts w:ascii="Tahoma" w:hAnsi="Tahoma" w:cs="Tahoma"/>
          <w:sz w:val="18"/>
          <w:szCs w:val="18"/>
        </w:rPr>
        <w:t>Im</w:t>
      </w:r>
      <w:r w:rsidR="00630D00" w:rsidRPr="003016DD">
        <w:rPr>
          <w:rFonts w:ascii="Tahoma" w:hAnsi="Tahoma" w:cs="Tahoma"/>
          <w:sz w:val="18"/>
          <w:szCs w:val="18"/>
        </w:rPr>
        <w:t>obiliários do Estado de Goiás</w:t>
      </w:r>
      <w:r w:rsidRPr="003016DD">
        <w:rPr>
          <w:rFonts w:ascii="Tahoma" w:hAnsi="Tahoma" w:cs="Tahoma"/>
          <w:sz w:val="18"/>
          <w:szCs w:val="18"/>
        </w:rPr>
        <w:t xml:space="preserve"> </w:t>
      </w:r>
      <w:r w:rsidRPr="003016DD">
        <w:rPr>
          <w:rFonts w:ascii="Tahoma" w:hAnsi="Tahoma" w:cs="Tahoma"/>
          <w:color w:val="000000"/>
          <w:sz w:val="18"/>
          <w:szCs w:val="18"/>
        </w:rPr>
        <w:t>(</w:t>
      </w:r>
      <w:r w:rsidRPr="003016DD">
        <w:rPr>
          <w:rFonts w:ascii="Tahoma" w:hAnsi="Tahoma" w:cs="Tahoma"/>
          <w:sz w:val="18"/>
          <w:szCs w:val="18"/>
        </w:rPr>
        <w:t>“</w:t>
      </w:r>
      <w:r w:rsidR="00630D00" w:rsidRPr="003016DD">
        <w:rPr>
          <w:rFonts w:ascii="Tahoma" w:hAnsi="Tahoma" w:cs="Tahoma"/>
          <w:sz w:val="18"/>
          <w:szCs w:val="18"/>
          <w:u w:val="single"/>
        </w:rPr>
        <w:t>Laudo</w:t>
      </w:r>
      <w:r w:rsidRPr="003016DD">
        <w:rPr>
          <w:rFonts w:ascii="Tahoma" w:hAnsi="Tahoma" w:cs="Tahoma"/>
          <w:sz w:val="18"/>
          <w:szCs w:val="18"/>
          <w:u w:val="single"/>
        </w:rPr>
        <w:t xml:space="preserve"> de Avaliação</w:t>
      </w:r>
      <w:r w:rsidRPr="003016DD">
        <w:rPr>
          <w:rFonts w:ascii="Tahoma" w:hAnsi="Tahoma" w:cs="Tahoma"/>
          <w:sz w:val="18"/>
          <w:szCs w:val="18"/>
        </w:rPr>
        <w:t>”</w:t>
      </w:r>
      <w:r w:rsidRPr="003016DD">
        <w:rPr>
          <w:rFonts w:ascii="Tahoma" w:hAnsi="Tahoma" w:cs="Tahoma"/>
          <w:color w:val="000000"/>
          <w:sz w:val="18"/>
          <w:szCs w:val="18"/>
        </w:rPr>
        <w:t xml:space="preserve">), as Partes estabelecem de comum acordo que </w:t>
      </w:r>
      <w:r w:rsidR="00630D00" w:rsidRPr="003016DD">
        <w:rPr>
          <w:rFonts w:ascii="Tahoma" w:hAnsi="Tahoma" w:cs="Tahoma"/>
          <w:sz w:val="18"/>
          <w:szCs w:val="18"/>
        </w:rPr>
        <w:t>o</w:t>
      </w:r>
      <w:r w:rsidRPr="003016DD">
        <w:rPr>
          <w:rFonts w:ascii="Tahoma" w:hAnsi="Tahoma" w:cs="Tahoma"/>
          <w:sz w:val="18"/>
          <w:szCs w:val="18"/>
        </w:rPr>
        <w:t xml:space="preserve"> </w:t>
      </w:r>
      <w:r w:rsidRPr="003016DD">
        <w:rPr>
          <w:rFonts w:ascii="Tahoma" w:hAnsi="Tahoma" w:cs="Tahoma"/>
          <w:b/>
          <w:sz w:val="18"/>
          <w:szCs w:val="18"/>
        </w:rPr>
        <w:t>IMÓVE</w:t>
      </w:r>
      <w:r w:rsidR="00630D00" w:rsidRPr="003016DD">
        <w:rPr>
          <w:rFonts w:ascii="Tahoma" w:hAnsi="Tahoma" w:cs="Tahoma"/>
          <w:b/>
          <w:sz w:val="18"/>
          <w:szCs w:val="18"/>
        </w:rPr>
        <w:t>L</w:t>
      </w:r>
      <w:r w:rsidRPr="003016DD">
        <w:rPr>
          <w:rFonts w:ascii="Tahoma" w:hAnsi="Tahoma" w:cs="Tahoma"/>
          <w:sz w:val="18"/>
          <w:szCs w:val="18"/>
        </w:rPr>
        <w:t xml:space="preserve">, acrescido de suas acessões, </w:t>
      </w:r>
      <w:r w:rsidR="007A5305" w:rsidRPr="003016DD">
        <w:rPr>
          <w:rFonts w:ascii="Tahoma" w:hAnsi="Tahoma" w:cs="Tahoma"/>
          <w:sz w:val="18"/>
          <w:szCs w:val="18"/>
        </w:rPr>
        <w:t>é avaliado</w:t>
      </w:r>
      <w:r w:rsidRPr="003016DD">
        <w:rPr>
          <w:rFonts w:ascii="Tahoma" w:hAnsi="Tahoma" w:cs="Tahoma"/>
          <w:sz w:val="18"/>
          <w:szCs w:val="18"/>
        </w:rPr>
        <w:t xml:space="preserve"> neste ato em </w:t>
      </w:r>
      <w:r w:rsidR="00CB11FB" w:rsidRPr="003016DD">
        <w:rPr>
          <w:rFonts w:ascii="Tahoma" w:hAnsi="Tahoma" w:cs="Tahoma"/>
          <w:sz w:val="18"/>
          <w:szCs w:val="18"/>
        </w:rPr>
        <w:t>R$4.485.950,00 (quatro milhões, quatrocentos e oitenta e cinco mil, novecentos e cinquenta reais)</w:t>
      </w:r>
      <w:r w:rsidRPr="003016DD">
        <w:rPr>
          <w:rFonts w:ascii="Tahoma" w:hAnsi="Tahoma" w:cs="Tahoma"/>
          <w:sz w:val="18"/>
          <w:szCs w:val="18"/>
        </w:rPr>
        <w:t>, com base no valor</w:t>
      </w:r>
      <w:r w:rsidRPr="00A17853">
        <w:rPr>
          <w:rFonts w:ascii="Tahoma" w:hAnsi="Tahoma" w:cs="Tahoma"/>
          <w:sz w:val="18"/>
          <w:szCs w:val="18"/>
        </w:rPr>
        <w:t xml:space="preserve"> de liquidez </w:t>
      </w:r>
      <w:r w:rsidR="008166CB" w:rsidRPr="00A17853">
        <w:rPr>
          <w:rFonts w:ascii="Tahoma" w:hAnsi="Tahoma" w:cs="Tahoma"/>
          <w:sz w:val="18"/>
          <w:szCs w:val="18"/>
        </w:rPr>
        <w:t xml:space="preserve">forçada </w:t>
      </w:r>
      <w:r w:rsidRPr="00A17853">
        <w:rPr>
          <w:rFonts w:ascii="Tahoma" w:hAnsi="Tahoma" w:cs="Tahoma"/>
          <w:sz w:val="18"/>
          <w:szCs w:val="18"/>
        </w:rPr>
        <w:t xml:space="preserve">atribuído ao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pelo Laudo de Avaliação, sendo que os valores ali indicados serão utilizados como base</w:t>
      </w:r>
      <w:r w:rsidRPr="00A17853">
        <w:rPr>
          <w:rFonts w:ascii="Tahoma" w:hAnsi="Tahoma" w:cs="Tahoma"/>
          <w:color w:val="000000"/>
          <w:sz w:val="18"/>
          <w:szCs w:val="18"/>
        </w:rPr>
        <w:t xml:space="preserve"> para fins de leilão, conforme poderão ser atualizados, nos termos da Cláusula 6.3 abaixo, de tempos em tempos, sendo vá</w:t>
      </w:r>
      <w:r w:rsidR="00630D00" w:rsidRPr="00A17853">
        <w:rPr>
          <w:rFonts w:ascii="Tahoma" w:hAnsi="Tahoma" w:cs="Tahoma"/>
          <w:color w:val="000000"/>
          <w:sz w:val="18"/>
          <w:szCs w:val="18"/>
        </w:rPr>
        <w:t>lido sempre o valor indicado no</w:t>
      </w:r>
      <w:r w:rsidRPr="00A17853">
        <w:rPr>
          <w:rFonts w:ascii="Tahoma" w:hAnsi="Tahoma" w:cs="Tahoma"/>
          <w:color w:val="000000"/>
          <w:sz w:val="18"/>
          <w:szCs w:val="18"/>
        </w:rPr>
        <w:t xml:space="preserve"> Laudo de Avaliação mais recente elaborado nos termos deste instrumento, para os fins do art. 1.484, da Lei nº 10.406/2002 (“</w:t>
      </w:r>
      <w:r w:rsidR="00630D00" w:rsidRPr="00A17853">
        <w:rPr>
          <w:rFonts w:ascii="Tahoma" w:hAnsi="Tahoma" w:cs="Tahoma"/>
          <w:color w:val="000000"/>
          <w:sz w:val="18"/>
          <w:szCs w:val="18"/>
          <w:u w:val="single"/>
        </w:rPr>
        <w:t>Valor do</w:t>
      </w:r>
      <w:r w:rsidRPr="00A17853">
        <w:rPr>
          <w:rFonts w:ascii="Tahoma" w:hAnsi="Tahoma" w:cs="Tahoma"/>
          <w:color w:val="000000"/>
          <w:sz w:val="18"/>
          <w:szCs w:val="18"/>
          <w:u w:val="single"/>
        </w:rPr>
        <w:t xml:space="preserve"> Imóve</w:t>
      </w:r>
      <w:r w:rsidR="00630D00" w:rsidRPr="00A17853">
        <w:rPr>
          <w:rFonts w:ascii="Tahoma" w:hAnsi="Tahoma" w:cs="Tahoma"/>
          <w:color w:val="000000"/>
          <w:sz w:val="18"/>
          <w:szCs w:val="18"/>
          <w:u w:val="single"/>
        </w:rPr>
        <w:t>l</w:t>
      </w:r>
      <w:r w:rsidRPr="00A17853">
        <w:rPr>
          <w:rFonts w:ascii="Tahoma" w:hAnsi="Tahoma" w:cs="Tahoma"/>
          <w:color w:val="000000"/>
          <w:sz w:val="18"/>
          <w:szCs w:val="18"/>
          <w:u w:val="single"/>
        </w:rPr>
        <w:t xml:space="preserve"> em Leilão</w:t>
      </w:r>
      <w:r w:rsidRPr="00A17853">
        <w:rPr>
          <w:rFonts w:ascii="Tahoma" w:hAnsi="Tahoma" w:cs="Tahoma"/>
          <w:color w:val="000000"/>
          <w:sz w:val="18"/>
          <w:szCs w:val="18"/>
        </w:rPr>
        <w:t>”).</w:t>
      </w:r>
      <w:r w:rsidR="00A902A6">
        <w:rPr>
          <w:rFonts w:ascii="Tahoma" w:hAnsi="Tahoma" w:cs="Tahoma"/>
          <w:color w:val="000000"/>
          <w:sz w:val="18"/>
          <w:szCs w:val="18"/>
        </w:rPr>
        <w:t xml:space="preserve"> </w:t>
      </w:r>
    </w:p>
    <w:p w14:paraId="6882294B"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47703A7" w14:textId="72B42C6F"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6.2.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caso os </w:t>
      </w:r>
      <w:r w:rsidR="00A902A6">
        <w:rPr>
          <w:rFonts w:ascii="Tahoma" w:hAnsi="Tahoma" w:cs="Tahoma"/>
          <w:b/>
          <w:bCs/>
          <w:color w:val="000000"/>
          <w:sz w:val="18"/>
          <w:szCs w:val="18"/>
        </w:rPr>
        <w:t>CREDORES</w:t>
      </w:r>
      <w:r w:rsidRPr="00A17853">
        <w:rPr>
          <w:rFonts w:ascii="Tahoma" w:hAnsi="Tahoma" w:cs="Tahoma"/>
          <w:color w:val="000000"/>
          <w:sz w:val="18"/>
          <w:szCs w:val="18"/>
        </w:rPr>
        <w:t xml:space="preserve"> recebam alguma informação sobre qualquer fato que possa acarretar a perda de valor do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w:t>
      </w:r>
      <w:r w:rsidR="008A0AED" w:rsidRPr="00A17853">
        <w:rPr>
          <w:rFonts w:ascii="Tahoma" w:hAnsi="Tahoma" w:cs="Tahoma"/>
          <w:color w:val="000000"/>
          <w:sz w:val="18"/>
          <w:szCs w:val="18"/>
        </w:rPr>
        <w:t xml:space="preserve">deverá </w:t>
      </w:r>
      <w:r w:rsidRPr="00A17853">
        <w:rPr>
          <w:rFonts w:ascii="Tahoma" w:hAnsi="Tahoma" w:cs="Tahoma"/>
          <w:color w:val="000000"/>
          <w:sz w:val="18"/>
          <w:szCs w:val="18"/>
        </w:rPr>
        <w:t xml:space="preserve">providenciar a contratação de avaliador, </w:t>
      </w:r>
      <w:r w:rsidR="008A0AED" w:rsidRPr="00A17853">
        <w:rPr>
          <w:rFonts w:ascii="Tahoma" w:hAnsi="Tahoma" w:cs="Tahoma"/>
          <w:color w:val="000000"/>
          <w:sz w:val="18"/>
          <w:szCs w:val="18"/>
        </w:rPr>
        <w:t>entre os listados</w:t>
      </w:r>
      <w:r w:rsidRPr="00A17853">
        <w:rPr>
          <w:rFonts w:ascii="Tahoma" w:hAnsi="Tahoma" w:cs="Tahoma"/>
          <w:color w:val="000000"/>
          <w:sz w:val="18"/>
          <w:szCs w:val="18"/>
        </w:rPr>
        <w:t xml:space="preserve"> abaixo, para a elaboração de novo laudo de avaliação, às expensas exclusivas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bem como o seu envio </w:t>
      </w:r>
      <w:r w:rsidR="0001048E">
        <w:rPr>
          <w:rFonts w:ascii="Tahoma" w:hAnsi="Tahoma" w:cs="Tahoma"/>
          <w:color w:val="000000"/>
          <w:sz w:val="18"/>
          <w:szCs w:val="18"/>
        </w:rPr>
        <w:t xml:space="preserve">aos </w:t>
      </w:r>
      <w:r w:rsidR="0001048E">
        <w:rPr>
          <w:rFonts w:ascii="Tahoma" w:hAnsi="Tahoma" w:cs="Tahoma"/>
          <w:b/>
          <w:bCs/>
          <w:color w:val="000000"/>
          <w:sz w:val="18"/>
          <w:szCs w:val="18"/>
        </w:rPr>
        <w:t>CREDORES</w:t>
      </w:r>
      <w:r w:rsidRPr="00A17853">
        <w:rPr>
          <w:rFonts w:ascii="Tahoma" w:hAnsi="Tahoma" w:cs="Tahoma"/>
          <w:color w:val="000000"/>
          <w:sz w:val="18"/>
          <w:szCs w:val="18"/>
        </w:rPr>
        <w:t xml:space="preserve">, o qual será considerado, nos termos das Cláusulas 6.1 e 4.8 acima, como parte integrante desta escritura, no prazo de até 30 (trinta) dias contados da ocorrência de tal fato, ou da notificação encaminhada </w:t>
      </w:r>
      <w:r w:rsidR="00AA229C">
        <w:rPr>
          <w:rFonts w:ascii="Tahoma" w:hAnsi="Tahoma" w:cs="Tahoma"/>
          <w:color w:val="000000"/>
          <w:sz w:val="18"/>
          <w:szCs w:val="18"/>
        </w:rPr>
        <w:t xml:space="preserve">pelos </w:t>
      </w:r>
      <w:r w:rsidR="00AA229C">
        <w:rPr>
          <w:rFonts w:ascii="Tahoma" w:hAnsi="Tahoma" w:cs="Tahoma"/>
          <w:b/>
          <w:bCs/>
          <w:color w:val="000000"/>
          <w:sz w:val="18"/>
          <w:szCs w:val="18"/>
        </w:rPr>
        <w:t>CREDORES</w:t>
      </w:r>
      <w:r w:rsidRPr="00A17853">
        <w:rPr>
          <w:rFonts w:ascii="Tahoma" w:hAnsi="Tahoma" w:cs="Tahoma"/>
          <w:color w:val="000000"/>
          <w:sz w:val="18"/>
          <w:szCs w:val="18"/>
        </w:rPr>
        <w:t xml:space="preserve"> à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informando a respeito dessa necessidade, sem prejuízo das avaliações periódicas definidas na Cláusula 6.3 abaixo. Na ausência ou impossibilidade comprovada de contratação </w:t>
      </w:r>
      <w:r w:rsidR="00BF5FB5" w:rsidRPr="00A17853">
        <w:rPr>
          <w:rFonts w:ascii="Tahoma" w:hAnsi="Tahoma" w:cs="Tahoma"/>
          <w:color w:val="000000"/>
          <w:sz w:val="18"/>
          <w:szCs w:val="18"/>
        </w:rPr>
        <w:t xml:space="preserve">da </w:t>
      </w:r>
      <w:r w:rsidR="00BF5FB5" w:rsidRPr="00A17853">
        <w:rPr>
          <w:rFonts w:ascii="Tahoma" w:hAnsi="Tahoma" w:cs="Tahoma"/>
          <w:sz w:val="18"/>
          <w:szCs w:val="18"/>
        </w:rPr>
        <w:t>Câmara de Valores Mobiliários do Estado de Goiás</w:t>
      </w:r>
      <w:r w:rsidRPr="00A17853">
        <w:rPr>
          <w:rFonts w:ascii="Tahoma" w:hAnsi="Tahoma" w:cs="Tahoma"/>
          <w:color w:val="000000"/>
          <w:sz w:val="18"/>
          <w:szCs w:val="18"/>
        </w:rPr>
        <w:t>, consideram-se pré-aprovadas, sem nec</w:t>
      </w:r>
      <w:r w:rsidR="00430C84" w:rsidRPr="00A17853">
        <w:rPr>
          <w:rFonts w:ascii="Tahoma" w:hAnsi="Tahoma" w:cs="Tahoma"/>
          <w:color w:val="000000"/>
          <w:sz w:val="18"/>
          <w:szCs w:val="18"/>
        </w:rPr>
        <w:t>essidade de autorização prévia d</w:t>
      </w:r>
      <w:r w:rsidRPr="00A17853">
        <w:rPr>
          <w:rFonts w:ascii="Tahoma" w:hAnsi="Tahoma" w:cs="Tahoma"/>
          <w:color w:val="000000"/>
          <w:sz w:val="18"/>
          <w:szCs w:val="18"/>
        </w:rPr>
        <w:t>o</w:t>
      </w:r>
      <w:r w:rsidR="00430C84" w:rsidRPr="00A17853">
        <w:rPr>
          <w:rFonts w:ascii="Tahoma" w:hAnsi="Tahoma" w:cs="Tahoma"/>
          <w:color w:val="000000"/>
          <w:sz w:val="18"/>
          <w:szCs w:val="18"/>
        </w:rPr>
        <w:t>s</w:t>
      </w:r>
      <w:r w:rsidRPr="00A17853">
        <w:rPr>
          <w:rFonts w:ascii="Tahoma" w:hAnsi="Tahoma" w:cs="Tahoma"/>
          <w:color w:val="000000"/>
          <w:sz w:val="18"/>
          <w:szCs w:val="18"/>
        </w:rPr>
        <w:t xml:space="preserve"> </w:t>
      </w:r>
      <w:r w:rsidR="00AA229C">
        <w:rPr>
          <w:rFonts w:ascii="Tahoma" w:hAnsi="Tahoma" w:cs="Tahoma"/>
          <w:b/>
          <w:bCs/>
          <w:color w:val="000000"/>
          <w:sz w:val="18"/>
          <w:szCs w:val="18"/>
        </w:rPr>
        <w:t>CREDORES</w:t>
      </w:r>
      <w:r w:rsidRPr="00A17853">
        <w:rPr>
          <w:rFonts w:ascii="Tahoma" w:hAnsi="Tahoma" w:cs="Tahoma"/>
          <w:color w:val="000000"/>
          <w:sz w:val="18"/>
          <w:szCs w:val="18"/>
        </w:rPr>
        <w:t>, as seguintes empresas: (i) Empresa: Engebanc Consultoria e Engenharia Ltda.; CNPJ: 04.072.148/0001-92; Endereço: R Agostinho Cantu, 190, Butantã, São Paulo, SP, CEP 05501-010; Telefone: 11-3039-3552; (ii) CBRE Serviços do Brasil Ltda. CNPJ: 03.700.801/0001-58; Endereço: Av. das Nações Unidas, 14171, 18º andar (parte), Vila Gertrudes, São Paulo, SP, CEP 04794-000; e (iii) Cushman &amp; Wakefield Consultoria Imobiliária Ltda. CNPJ: 02.730.611/0001-10; Endereço: Praça Professor José Lannes, nº 40, 3º andar, Cjs. 31 e 32, Brooklyn Novo, São Paulo, SP, CEP 04571-100.</w:t>
      </w:r>
    </w:p>
    <w:p w14:paraId="44D3FC9A"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138E7F1B" w14:textId="43C688A6"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6.2.1. Caso qualquer uma das empresas avaliadoras identificadas neste item 6.2, por qualquer motivo, não possam elaborar o Laudo de Avaliação,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poderá indicar uma nova empresa avaliadora, sendo que sua contratação estará condicionada à anuência prévia </w:t>
      </w:r>
      <w:r w:rsidR="008D06B7">
        <w:rPr>
          <w:rFonts w:ascii="Tahoma" w:hAnsi="Tahoma" w:cs="Tahoma"/>
          <w:color w:val="000000"/>
          <w:sz w:val="18"/>
          <w:szCs w:val="18"/>
        </w:rPr>
        <w:t xml:space="preserve">dos </w:t>
      </w:r>
      <w:r w:rsidR="008D06B7">
        <w:rPr>
          <w:rFonts w:ascii="Tahoma" w:hAnsi="Tahoma" w:cs="Tahoma"/>
          <w:b/>
          <w:bCs/>
          <w:color w:val="000000"/>
          <w:sz w:val="18"/>
          <w:szCs w:val="18"/>
        </w:rPr>
        <w:t>CREDORES</w:t>
      </w:r>
      <w:r w:rsidRPr="00A17853">
        <w:rPr>
          <w:rFonts w:ascii="Tahoma" w:hAnsi="Tahoma" w:cs="Tahoma"/>
          <w:color w:val="000000"/>
          <w:sz w:val="18"/>
          <w:szCs w:val="18"/>
        </w:rPr>
        <w:t>.</w:t>
      </w:r>
    </w:p>
    <w:p w14:paraId="5CAEFC82"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4019EEED" w14:textId="2A30D54E" w:rsidR="00504C80" w:rsidRPr="00A17853" w:rsidRDefault="00504C80" w:rsidP="00504C80">
      <w:pPr>
        <w:overflowPunct w:val="0"/>
        <w:spacing w:line="276" w:lineRule="auto"/>
        <w:jc w:val="both"/>
        <w:textAlignment w:val="baseline"/>
        <w:rPr>
          <w:rFonts w:ascii="Tahoma" w:hAnsi="Tahoma" w:cs="Tahoma"/>
          <w:b/>
          <w:color w:val="000000"/>
          <w:sz w:val="18"/>
          <w:szCs w:val="18"/>
        </w:rPr>
      </w:pPr>
      <w:r w:rsidRPr="00A17853">
        <w:rPr>
          <w:rFonts w:ascii="Tahoma" w:hAnsi="Tahoma" w:cs="Tahoma"/>
          <w:color w:val="000000"/>
          <w:sz w:val="18"/>
          <w:szCs w:val="18"/>
        </w:rPr>
        <w:t>6.3.</w:t>
      </w:r>
      <w:r w:rsidR="00630D00" w:rsidRPr="00A17853">
        <w:rPr>
          <w:rFonts w:ascii="Tahoma" w:hAnsi="Tahoma" w:cs="Tahoma"/>
          <w:color w:val="000000"/>
          <w:sz w:val="18"/>
          <w:szCs w:val="18"/>
        </w:rPr>
        <w:t xml:space="preserve"> Sem prejuízo da atualização do</w:t>
      </w:r>
      <w:r w:rsidRPr="00A17853">
        <w:rPr>
          <w:rFonts w:ascii="Tahoma" w:hAnsi="Tahoma" w:cs="Tahoma"/>
          <w:color w:val="000000"/>
          <w:sz w:val="18"/>
          <w:szCs w:val="18"/>
        </w:rPr>
        <w:t xml:space="preserve"> Laudo de Avaliação nas hipóteses previstas acima,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deverá apresentar anualmente </w:t>
      </w:r>
      <w:r w:rsidR="008D06B7">
        <w:rPr>
          <w:rFonts w:ascii="Tahoma" w:hAnsi="Tahoma" w:cs="Tahoma"/>
          <w:color w:val="000000"/>
          <w:sz w:val="18"/>
          <w:szCs w:val="18"/>
        </w:rPr>
        <w:t xml:space="preserve">aos </w:t>
      </w:r>
      <w:r w:rsidR="008D06B7">
        <w:rPr>
          <w:rFonts w:ascii="Tahoma" w:hAnsi="Tahoma" w:cs="Tahoma"/>
          <w:b/>
          <w:bCs/>
          <w:color w:val="000000"/>
          <w:sz w:val="18"/>
          <w:szCs w:val="18"/>
        </w:rPr>
        <w:t>CREDORES</w:t>
      </w:r>
      <w:r w:rsidRPr="00A17853">
        <w:rPr>
          <w:rFonts w:ascii="Tahoma" w:hAnsi="Tahoma" w:cs="Tahoma"/>
          <w:color w:val="000000"/>
          <w:sz w:val="18"/>
          <w:szCs w:val="18"/>
        </w:rPr>
        <w:t xml:space="preserve"> uma via original do Laudo de Avaliação atualizado, devendo ser entregue a primeira atualização do Laudo de </w:t>
      </w:r>
      <w:r w:rsidRPr="004D1F75">
        <w:rPr>
          <w:rFonts w:ascii="Tahoma" w:hAnsi="Tahoma" w:cs="Tahoma"/>
          <w:color w:val="000000"/>
          <w:sz w:val="18"/>
          <w:szCs w:val="18"/>
        </w:rPr>
        <w:t xml:space="preserve">Avaliação até </w:t>
      </w:r>
      <w:r w:rsidR="003A64B8" w:rsidRPr="004D1F75">
        <w:rPr>
          <w:rFonts w:ascii="Tahoma" w:hAnsi="Tahoma" w:cs="Tahoma"/>
          <w:color w:val="000000"/>
          <w:sz w:val="18"/>
          <w:szCs w:val="18"/>
        </w:rPr>
        <w:t>11</w:t>
      </w:r>
      <w:r w:rsidR="004F4BE9" w:rsidRPr="004D1F75">
        <w:rPr>
          <w:rFonts w:ascii="Tahoma" w:hAnsi="Tahoma" w:cs="Tahoma"/>
          <w:color w:val="000000"/>
          <w:sz w:val="18"/>
          <w:szCs w:val="18"/>
        </w:rPr>
        <w:t xml:space="preserve"> de </w:t>
      </w:r>
      <w:r w:rsidR="003A64B8" w:rsidRPr="004D1F75">
        <w:rPr>
          <w:rFonts w:ascii="Tahoma" w:hAnsi="Tahoma" w:cs="Tahoma"/>
          <w:color w:val="000000"/>
          <w:sz w:val="18"/>
          <w:szCs w:val="18"/>
        </w:rPr>
        <w:t>maio</w:t>
      </w:r>
      <w:r w:rsidR="004F4BE9" w:rsidRPr="004D1F75">
        <w:rPr>
          <w:rFonts w:ascii="Tahoma" w:hAnsi="Tahoma" w:cs="Tahoma"/>
          <w:color w:val="000000"/>
          <w:sz w:val="18"/>
          <w:szCs w:val="18"/>
        </w:rPr>
        <w:t xml:space="preserve"> de </w:t>
      </w:r>
      <w:r w:rsidR="003A64B8" w:rsidRPr="004D1F75">
        <w:rPr>
          <w:rFonts w:ascii="Tahoma" w:hAnsi="Tahoma" w:cs="Tahoma"/>
          <w:color w:val="000000"/>
          <w:sz w:val="18"/>
          <w:szCs w:val="18"/>
        </w:rPr>
        <w:t>2020</w:t>
      </w:r>
      <w:r w:rsidRPr="00A17853">
        <w:rPr>
          <w:rFonts w:ascii="Tahoma" w:hAnsi="Tahoma" w:cs="Tahoma"/>
          <w:color w:val="000000"/>
          <w:sz w:val="18"/>
          <w:szCs w:val="18"/>
        </w:rPr>
        <w:t>, o qua</w:t>
      </w:r>
      <w:r w:rsidR="000409FE" w:rsidRPr="00A17853">
        <w:rPr>
          <w:rFonts w:ascii="Tahoma" w:hAnsi="Tahoma" w:cs="Tahoma"/>
          <w:color w:val="000000"/>
          <w:sz w:val="18"/>
          <w:szCs w:val="18"/>
        </w:rPr>
        <w:t>l</w:t>
      </w:r>
      <w:r w:rsidRPr="00A17853">
        <w:rPr>
          <w:rFonts w:ascii="Tahoma" w:hAnsi="Tahoma" w:cs="Tahoma"/>
          <w:color w:val="000000"/>
          <w:sz w:val="18"/>
          <w:szCs w:val="18"/>
        </w:rPr>
        <w:t xml:space="preserve"> dever</w:t>
      </w:r>
      <w:r w:rsidR="000409FE" w:rsidRPr="00A17853">
        <w:rPr>
          <w:rFonts w:ascii="Tahoma" w:hAnsi="Tahoma" w:cs="Tahoma"/>
          <w:color w:val="000000"/>
          <w:sz w:val="18"/>
          <w:szCs w:val="18"/>
        </w:rPr>
        <w:t>á</w:t>
      </w:r>
      <w:r w:rsidRPr="00A17853">
        <w:rPr>
          <w:rFonts w:ascii="Tahoma" w:hAnsi="Tahoma" w:cs="Tahoma"/>
          <w:color w:val="000000"/>
          <w:sz w:val="18"/>
          <w:szCs w:val="18"/>
        </w:rPr>
        <w:t xml:space="preserve"> ser realizado nos moldes da ABNT – NBR 14.653-2, devendo conter, incluindo, mas não se limitando, as infor</w:t>
      </w:r>
      <w:r w:rsidR="00630D00" w:rsidRPr="00A17853">
        <w:rPr>
          <w:rFonts w:ascii="Tahoma" w:hAnsi="Tahoma" w:cs="Tahoma"/>
          <w:color w:val="000000"/>
          <w:sz w:val="18"/>
          <w:szCs w:val="18"/>
        </w:rPr>
        <w:t>mações atualizadas previstas no</w:t>
      </w:r>
      <w:r w:rsidRPr="00A17853">
        <w:rPr>
          <w:rFonts w:ascii="Tahoma" w:hAnsi="Tahoma" w:cs="Tahoma"/>
          <w:color w:val="000000"/>
          <w:sz w:val="18"/>
          <w:szCs w:val="18"/>
        </w:rPr>
        <w:t xml:space="preserve"> Laudo de Avaliação anterior, em espe</w:t>
      </w:r>
      <w:r w:rsidR="00630D00" w:rsidRPr="00A17853">
        <w:rPr>
          <w:rFonts w:ascii="Tahoma" w:hAnsi="Tahoma" w:cs="Tahoma"/>
          <w:color w:val="000000"/>
          <w:sz w:val="18"/>
          <w:szCs w:val="18"/>
        </w:rPr>
        <w:t xml:space="preserve">cial, (i) o valor de mercado </w:t>
      </w:r>
      <w:r w:rsidR="004F4BE9" w:rsidRPr="00A17853">
        <w:rPr>
          <w:rFonts w:ascii="Tahoma" w:hAnsi="Tahoma" w:cs="Tahoma"/>
          <w:color w:val="000000"/>
          <w:sz w:val="18"/>
          <w:szCs w:val="18"/>
        </w:rPr>
        <w:t xml:space="preserve">e de liquidez forçada </w:t>
      </w:r>
      <w:r w:rsidR="00630D00" w:rsidRPr="00A17853">
        <w:rPr>
          <w:rFonts w:ascii="Tahoma" w:hAnsi="Tahoma" w:cs="Tahoma"/>
          <w:color w:val="000000"/>
          <w:sz w:val="18"/>
          <w:szCs w:val="18"/>
        </w:rPr>
        <w:t>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e (ii) as informações referen</w:t>
      </w:r>
      <w:r w:rsidR="00630D00" w:rsidRPr="00A17853">
        <w:rPr>
          <w:rFonts w:ascii="Tahoma" w:hAnsi="Tahoma" w:cs="Tahoma"/>
          <w:color w:val="000000"/>
          <w:sz w:val="18"/>
          <w:szCs w:val="18"/>
        </w:rPr>
        <w:t>tes ao estado de conservação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w:t>
      </w:r>
    </w:p>
    <w:p w14:paraId="3DEFE2EC"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36E155FF" w14:textId="559253C9"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VII </w:t>
      </w:r>
      <w:r w:rsidRPr="00A17853">
        <w:rPr>
          <w:rFonts w:ascii="Tahoma" w:hAnsi="Tahoma" w:cs="Tahoma"/>
          <w:b/>
          <w:sz w:val="18"/>
          <w:szCs w:val="18"/>
        </w:rPr>
        <w:t>–</w:t>
      </w:r>
      <w:r w:rsidRPr="00A17853">
        <w:rPr>
          <w:rFonts w:ascii="Tahoma" w:hAnsi="Tahoma" w:cs="Tahoma"/>
          <w:b/>
          <w:color w:val="000000"/>
          <w:sz w:val="18"/>
          <w:szCs w:val="18"/>
        </w:rPr>
        <w:t xml:space="preserve"> </w:t>
      </w:r>
      <w:r w:rsidRPr="00A17853">
        <w:rPr>
          <w:rFonts w:ascii="Tahoma" w:hAnsi="Tahoma" w:cs="Tahoma"/>
          <w:b/>
          <w:color w:val="000000"/>
          <w:sz w:val="18"/>
          <w:szCs w:val="18"/>
          <w:u w:val="single"/>
        </w:rPr>
        <w:t>REFORÇO</w:t>
      </w:r>
      <w:r w:rsidR="00630D00" w:rsidRPr="00A17853">
        <w:rPr>
          <w:rFonts w:ascii="Tahoma" w:hAnsi="Tahoma" w:cs="Tahoma"/>
          <w:b/>
          <w:color w:val="000000"/>
          <w:sz w:val="18"/>
          <w:szCs w:val="18"/>
          <w:u w:val="single"/>
        </w:rPr>
        <w:t xml:space="preserve"> DA GARANTIA OU SUBSTITUIÇÃO DO</w:t>
      </w:r>
      <w:r w:rsidRPr="00A17853">
        <w:rPr>
          <w:rFonts w:ascii="Tahoma" w:hAnsi="Tahoma" w:cs="Tahoma"/>
          <w:b/>
          <w:color w:val="000000"/>
          <w:sz w:val="18"/>
          <w:szCs w:val="18"/>
          <w:u w:val="single"/>
        </w:rPr>
        <w:t xml:space="preserve"> IMÓVE</w:t>
      </w:r>
      <w:r w:rsidR="00630D00" w:rsidRPr="00A17853">
        <w:rPr>
          <w:rFonts w:ascii="Tahoma" w:hAnsi="Tahoma" w:cs="Tahoma"/>
          <w:b/>
          <w:color w:val="000000"/>
          <w:sz w:val="18"/>
          <w:szCs w:val="18"/>
          <w:u w:val="single"/>
        </w:rPr>
        <w:t>L</w:t>
      </w:r>
      <w:r w:rsidRPr="00A17853">
        <w:rPr>
          <w:rFonts w:ascii="Tahoma" w:hAnsi="Tahoma" w:cs="Tahoma"/>
          <w:b/>
          <w:color w:val="000000"/>
          <w:sz w:val="18"/>
          <w:szCs w:val="18"/>
          <w:u w:val="single"/>
        </w:rPr>
        <w:t xml:space="preserve"> DADO EM GARANTIA</w:t>
      </w:r>
      <w:r w:rsidRPr="00A17853">
        <w:rPr>
          <w:rFonts w:ascii="Tahoma" w:hAnsi="Tahoma" w:cs="Tahoma"/>
          <w:b/>
          <w:color w:val="000000"/>
          <w:sz w:val="18"/>
          <w:szCs w:val="18"/>
        </w:rPr>
        <w:t xml:space="preserve"> </w:t>
      </w:r>
      <w:r w:rsidRPr="00A17853">
        <w:rPr>
          <w:rFonts w:ascii="Tahoma" w:hAnsi="Tahoma" w:cs="Tahoma"/>
          <w:b/>
          <w:sz w:val="18"/>
          <w:szCs w:val="18"/>
        </w:rPr>
        <w:t xml:space="preserve">– </w:t>
      </w:r>
      <w:r w:rsidRPr="00A17853">
        <w:rPr>
          <w:rFonts w:ascii="Tahoma" w:hAnsi="Tahoma" w:cs="Tahoma"/>
          <w:color w:val="000000"/>
          <w:sz w:val="18"/>
          <w:szCs w:val="18"/>
        </w:rPr>
        <w:t xml:space="preserve">7.1. Observado disposto no item 8.1(xi) abaixo, na hipótese </w:t>
      </w:r>
      <w:r w:rsidRPr="00A17853">
        <w:rPr>
          <w:rFonts w:ascii="Tahoma" w:hAnsi="Tahoma" w:cs="Tahoma"/>
          <w:b/>
          <w:color w:val="000000"/>
          <w:sz w:val="18"/>
          <w:szCs w:val="18"/>
        </w:rPr>
        <w:t>(i)</w:t>
      </w:r>
      <w:r w:rsidR="00630D00" w:rsidRPr="00A17853">
        <w:rPr>
          <w:rFonts w:ascii="Tahoma" w:hAnsi="Tahoma" w:cs="Tahoma"/>
          <w:color w:val="000000"/>
          <w:sz w:val="18"/>
          <w:szCs w:val="18"/>
        </w:rPr>
        <w:t xml:space="preserve"> de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vir a ser objeto de questionamento </w:t>
      </w:r>
      <w:r w:rsidRPr="00A17853">
        <w:rPr>
          <w:rFonts w:ascii="Tahoma" w:hAnsi="Tahoma" w:cs="Tahoma"/>
          <w:color w:val="000000"/>
          <w:sz w:val="18"/>
          <w:szCs w:val="18"/>
        </w:rPr>
        <w:lastRenderedPageBreak/>
        <w:t xml:space="preserve">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em sede de arresto, sequestro ou penhora que acarretem ou possam acarretar a deterioração desta garantia ou caso ela venha a tornar-se, total ou parcialmente, insuficiente, inábil, imprópria ou imprestável ao fim a que se destina, seja por dívidas anteriores à constituição da presente garantia, seja por sua significativa degradação, ou por qualquer outro motivo decorrente de decisão judicial, e caso os efeitos de tal </w:t>
      </w:r>
      <w:r w:rsidRPr="00A17853">
        <w:rPr>
          <w:rFonts w:ascii="Tahoma" w:hAnsi="Tahoma" w:cs="Tahoma"/>
          <w:sz w:val="18"/>
          <w:szCs w:val="18"/>
        </w:rPr>
        <w:t xml:space="preserve">decisão (ou instrumento jurídico similar) </w:t>
      </w:r>
      <w:r w:rsidRPr="00A17853">
        <w:rPr>
          <w:rFonts w:ascii="Tahoma" w:hAnsi="Tahoma" w:cs="Tahoma"/>
          <w:color w:val="000000"/>
          <w:sz w:val="18"/>
          <w:szCs w:val="18"/>
        </w:rPr>
        <w:t xml:space="preserve">não sejam revertidos em sua plenitude ou não seja restituída a condição original da presente garantia no prazo de até 20 (vinte) dias contados da data </w:t>
      </w:r>
      <w:r w:rsidRPr="00A17853">
        <w:rPr>
          <w:rFonts w:ascii="Tahoma" w:hAnsi="Tahoma" w:cs="Tahoma"/>
          <w:sz w:val="18"/>
          <w:szCs w:val="18"/>
        </w:rPr>
        <w:t xml:space="preserve">da ciência de tal fato pela </w:t>
      </w:r>
      <w:r w:rsidRPr="00A17853">
        <w:rPr>
          <w:rFonts w:ascii="Tahoma" w:hAnsi="Tahoma" w:cs="Tahoma"/>
          <w:b/>
          <w:sz w:val="18"/>
          <w:szCs w:val="18"/>
        </w:rPr>
        <w:t>HIPOTECANTE</w:t>
      </w:r>
      <w:r w:rsidRPr="00A17853">
        <w:rPr>
          <w:rFonts w:ascii="Tahoma" w:hAnsi="Tahoma" w:cs="Tahoma"/>
          <w:color w:val="000000"/>
          <w:sz w:val="18"/>
          <w:szCs w:val="18"/>
        </w:rPr>
        <w:t xml:space="preserve">; </w:t>
      </w:r>
      <w:r w:rsidR="00630D00" w:rsidRPr="00A17853">
        <w:rPr>
          <w:rFonts w:ascii="Tahoma" w:hAnsi="Tahoma" w:cs="Tahoma"/>
          <w:color w:val="000000"/>
          <w:sz w:val="18"/>
          <w:szCs w:val="18"/>
        </w:rPr>
        <w:t xml:space="preserve">e </w:t>
      </w:r>
      <w:r w:rsidRPr="00A17853">
        <w:rPr>
          <w:rFonts w:ascii="Tahoma" w:hAnsi="Tahoma" w:cs="Tahoma"/>
          <w:b/>
          <w:color w:val="000000"/>
          <w:sz w:val="18"/>
          <w:szCs w:val="18"/>
        </w:rPr>
        <w:t>(ii)</w:t>
      </w:r>
      <w:r w:rsidRPr="00A17853">
        <w:rPr>
          <w:rFonts w:ascii="Tahoma" w:hAnsi="Tahoma" w:cs="Tahoma"/>
          <w:color w:val="000000"/>
          <w:sz w:val="18"/>
          <w:szCs w:val="18"/>
        </w:rPr>
        <w:t xml:space="preserve"> de o valor individual de liquidez </w:t>
      </w:r>
      <w:r w:rsidR="00630D00" w:rsidRPr="00A17853">
        <w:rPr>
          <w:rFonts w:ascii="Tahoma" w:hAnsi="Tahoma" w:cs="Tahoma"/>
          <w:color w:val="000000"/>
          <w:sz w:val="18"/>
          <w:szCs w:val="18"/>
        </w:rPr>
        <w:t xml:space="preserve">do </w:t>
      </w:r>
      <w:r w:rsidR="00630D00" w:rsidRPr="00A17853">
        <w:rPr>
          <w:rFonts w:ascii="Tahoma" w:hAnsi="Tahoma" w:cs="Tahoma"/>
          <w:b/>
          <w:color w:val="000000"/>
          <w:sz w:val="18"/>
          <w:szCs w:val="18"/>
        </w:rPr>
        <w:t>IMÓVEL</w:t>
      </w:r>
      <w:r w:rsidR="00630D00" w:rsidRPr="00A17853">
        <w:rPr>
          <w:rFonts w:ascii="Tahoma" w:hAnsi="Tahoma" w:cs="Tahoma"/>
          <w:color w:val="000000"/>
          <w:sz w:val="18"/>
          <w:szCs w:val="18"/>
        </w:rPr>
        <w:t>, conforme apurado no</w:t>
      </w:r>
      <w:r w:rsidRPr="00A17853">
        <w:rPr>
          <w:rFonts w:ascii="Tahoma" w:hAnsi="Tahoma" w:cs="Tahoma"/>
          <w:color w:val="000000"/>
          <w:sz w:val="18"/>
          <w:szCs w:val="18"/>
        </w:rPr>
        <w:t xml:space="preserve"> Laudo de Avaliação, independentemente do valor de liquidez total do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sofrer desvalorização superior a 20% (vinte por cento) em relação ao valor de liquidez indicado no último Laudo de Avaliação,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obriga-se a substituir, recompor ou reforçar a presente garantia, de modo</w:t>
      </w:r>
      <w:r w:rsidRPr="00A17853">
        <w:rPr>
          <w:rFonts w:ascii="Tahoma" w:hAnsi="Tahoma" w:cs="Tahoma"/>
          <w:sz w:val="18"/>
          <w:szCs w:val="18"/>
        </w:rPr>
        <w:t xml:space="preserve"> a recompor integralmente a garantia prestada, </w:t>
      </w:r>
      <w:r w:rsidRPr="00A17853">
        <w:rPr>
          <w:rFonts w:ascii="Tahoma" w:hAnsi="Tahoma" w:cs="Tahoma"/>
          <w:color w:val="000000"/>
          <w:sz w:val="18"/>
          <w:szCs w:val="18"/>
        </w:rPr>
        <w:t xml:space="preserve">observado que deverão apresentar </w:t>
      </w:r>
      <w:r w:rsidR="00657254">
        <w:rPr>
          <w:rFonts w:ascii="Tahoma" w:hAnsi="Tahoma" w:cs="Tahoma"/>
          <w:color w:val="000000"/>
          <w:sz w:val="18"/>
          <w:szCs w:val="18"/>
        </w:rPr>
        <w:t xml:space="preserve">aos </w:t>
      </w:r>
      <w:r w:rsidR="00657254">
        <w:rPr>
          <w:rFonts w:ascii="Tahoma" w:hAnsi="Tahoma" w:cs="Tahoma"/>
          <w:b/>
          <w:bCs/>
          <w:color w:val="000000"/>
          <w:sz w:val="18"/>
          <w:szCs w:val="18"/>
        </w:rPr>
        <w:t>CREDORES</w:t>
      </w:r>
      <w:r w:rsidRPr="00A17853">
        <w:rPr>
          <w:rFonts w:ascii="Tahoma" w:hAnsi="Tahoma" w:cs="Tahoma"/>
          <w:color w:val="000000"/>
          <w:sz w:val="18"/>
          <w:szCs w:val="18"/>
        </w:rPr>
        <w:t xml:space="preserve"> os bens imóveis que serão objeto da nova garantia imobiliária no prazo de até 15</w:t>
      </w:r>
      <w:r w:rsidRPr="00A17853">
        <w:rPr>
          <w:rFonts w:ascii="Tahoma" w:hAnsi="Tahoma" w:cs="Tahoma"/>
          <w:sz w:val="18"/>
          <w:szCs w:val="18"/>
        </w:rPr>
        <w:t xml:space="preserve"> </w:t>
      </w:r>
      <w:r w:rsidRPr="00A17853">
        <w:rPr>
          <w:rFonts w:ascii="Tahoma" w:hAnsi="Tahoma" w:cs="Tahoma"/>
          <w:color w:val="000000"/>
          <w:sz w:val="18"/>
          <w:szCs w:val="18"/>
        </w:rPr>
        <w:t xml:space="preserve">(quinze) dias corridos, contados da ciência de tal fato pela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deverá, então, em até 20 (vinte) dias, apresentar </w:t>
      </w:r>
      <w:r w:rsidR="00176079">
        <w:rPr>
          <w:rFonts w:ascii="Tahoma" w:hAnsi="Tahoma" w:cs="Tahoma"/>
          <w:color w:val="000000"/>
          <w:sz w:val="18"/>
          <w:szCs w:val="18"/>
        </w:rPr>
        <w:t xml:space="preserve">aos </w:t>
      </w:r>
      <w:r w:rsidR="00176079">
        <w:rPr>
          <w:rFonts w:ascii="Tahoma" w:hAnsi="Tahoma" w:cs="Tahoma"/>
          <w:b/>
          <w:bCs/>
          <w:color w:val="000000"/>
          <w:sz w:val="18"/>
          <w:szCs w:val="18"/>
        </w:rPr>
        <w:t>CREDORES</w:t>
      </w:r>
      <w:r w:rsidRPr="00A17853">
        <w:rPr>
          <w:rFonts w:ascii="Tahoma" w:hAnsi="Tahoma" w:cs="Tahoma"/>
          <w:color w:val="000000"/>
          <w:sz w:val="18"/>
          <w:szCs w:val="18"/>
        </w:rPr>
        <w:t xml:space="preserve">, o </w:t>
      </w:r>
      <w:r w:rsidR="00630D00" w:rsidRPr="00A17853">
        <w:rPr>
          <w:rFonts w:ascii="Tahoma" w:hAnsi="Tahoma" w:cs="Tahoma"/>
          <w:color w:val="000000"/>
          <w:sz w:val="18"/>
          <w:szCs w:val="18"/>
        </w:rPr>
        <w:t>l</w:t>
      </w:r>
      <w:r w:rsidRPr="00A17853">
        <w:rPr>
          <w:rFonts w:ascii="Tahoma" w:hAnsi="Tahoma" w:cs="Tahoma"/>
          <w:color w:val="000000"/>
          <w:sz w:val="18"/>
          <w:szCs w:val="18"/>
        </w:rPr>
        <w:t xml:space="preserve">audo de </w:t>
      </w:r>
      <w:r w:rsidR="00630D00" w:rsidRPr="00A17853">
        <w:rPr>
          <w:rFonts w:ascii="Tahoma" w:hAnsi="Tahoma" w:cs="Tahoma"/>
          <w:color w:val="000000"/>
          <w:sz w:val="18"/>
          <w:szCs w:val="18"/>
        </w:rPr>
        <w:t>a</w:t>
      </w:r>
      <w:r w:rsidRPr="00A17853">
        <w:rPr>
          <w:rFonts w:ascii="Tahoma" w:hAnsi="Tahoma" w:cs="Tahoma"/>
          <w:color w:val="000000"/>
          <w:sz w:val="18"/>
          <w:szCs w:val="18"/>
        </w:rPr>
        <w:t>valiação desses bens imóveis, devendo as Partes assinar e levar a nova garantia real a registro perante o</w:t>
      </w:r>
      <w:r w:rsidR="008A0AED" w:rsidRPr="00A17853">
        <w:rPr>
          <w:rFonts w:ascii="Tahoma" w:hAnsi="Tahoma" w:cs="Tahoma"/>
          <w:color w:val="000000"/>
          <w:sz w:val="18"/>
          <w:szCs w:val="18"/>
        </w:rPr>
        <w:t>(</w:t>
      </w:r>
      <w:r w:rsidRPr="00A17853">
        <w:rPr>
          <w:rFonts w:ascii="Tahoma" w:hAnsi="Tahoma" w:cs="Tahoma"/>
          <w:color w:val="000000"/>
          <w:sz w:val="18"/>
          <w:szCs w:val="18"/>
        </w:rPr>
        <w:t>s</w:t>
      </w:r>
      <w:r w:rsidR="008A0AED" w:rsidRPr="00A17853">
        <w:rPr>
          <w:rFonts w:ascii="Tahoma" w:hAnsi="Tahoma" w:cs="Tahoma"/>
          <w:color w:val="000000"/>
          <w:sz w:val="18"/>
          <w:szCs w:val="18"/>
        </w:rPr>
        <w:t>)</w:t>
      </w:r>
      <w:r w:rsidRPr="00A17853">
        <w:rPr>
          <w:rFonts w:ascii="Tahoma" w:hAnsi="Tahoma" w:cs="Tahoma"/>
          <w:color w:val="000000"/>
          <w:sz w:val="18"/>
          <w:szCs w:val="18"/>
        </w:rPr>
        <w:t xml:space="preserve"> competente</w:t>
      </w:r>
      <w:r w:rsidR="008A0AED" w:rsidRPr="00A17853">
        <w:rPr>
          <w:rFonts w:ascii="Tahoma" w:hAnsi="Tahoma" w:cs="Tahoma"/>
          <w:color w:val="000000"/>
          <w:sz w:val="18"/>
          <w:szCs w:val="18"/>
        </w:rPr>
        <w:t>(</w:t>
      </w:r>
      <w:r w:rsidRPr="00A17853">
        <w:rPr>
          <w:rFonts w:ascii="Tahoma" w:hAnsi="Tahoma" w:cs="Tahoma"/>
          <w:color w:val="000000"/>
          <w:sz w:val="18"/>
          <w:szCs w:val="18"/>
        </w:rPr>
        <w:t>s</w:t>
      </w:r>
      <w:r w:rsidR="008A0AED" w:rsidRPr="00A17853">
        <w:rPr>
          <w:rFonts w:ascii="Tahoma" w:hAnsi="Tahoma" w:cs="Tahoma"/>
          <w:color w:val="000000"/>
          <w:sz w:val="18"/>
          <w:szCs w:val="18"/>
        </w:rPr>
        <w:t>)</w:t>
      </w:r>
      <w:r w:rsidRPr="00A17853">
        <w:rPr>
          <w:rFonts w:ascii="Tahoma" w:hAnsi="Tahoma" w:cs="Tahoma"/>
          <w:color w:val="000000"/>
          <w:sz w:val="18"/>
          <w:szCs w:val="18"/>
        </w:rPr>
        <w:t xml:space="preserve"> Cartório</w:t>
      </w:r>
      <w:r w:rsidR="008A0AED" w:rsidRPr="00A17853">
        <w:rPr>
          <w:rFonts w:ascii="Tahoma" w:hAnsi="Tahoma" w:cs="Tahoma"/>
          <w:color w:val="000000"/>
          <w:sz w:val="18"/>
          <w:szCs w:val="18"/>
        </w:rPr>
        <w:t>(</w:t>
      </w:r>
      <w:r w:rsidRPr="00A17853">
        <w:rPr>
          <w:rFonts w:ascii="Tahoma" w:hAnsi="Tahoma" w:cs="Tahoma"/>
          <w:color w:val="000000"/>
          <w:sz w:val="18"/>
          <w:szCs w:val="18"/>
        </w:rPr>
        <w:t>s</w:t>
      </w:r>
      <w:r w:rsidR="008A0AED" w:rsidRPr="00A17853">
        <w:rPr>
          <w:rFonts w:ascii="Tahoma" w:hAnsi="Tahoma" w:cs="Tahoma"/>
          <w:color w:val="000000"/>
          <w:sz w:val="18"/>
          <w:szCs w:val="18"/>
        </w:rPr>
        <w:t>)</w:t>
      </w:r>
      <w:r w:rsidRPr="00A17853">
        <w:rPr>
          <w:rFonts w:ascii="Tahoma" w:hAnsi="Tahoma" w:cs="Tahoma"/>
          <w:color w:val="000000"/>
          <w:sz w:val="18"/>
          <w:szCs w:val="18"/>
        </w:rPr>
        <w:t xml:space="preserve"> de Registro de Imóveis no prazo máximo de 30 (trinta) dias contados da aceitação, pelos </w:t>
      </w:r>
      <w:r w:rsidR="00657254">
        <w:rPr>
          <w:rFonts w:ascii="Tahoma" w:hAnsi="Tahoma" w:cs="Tahoma"/>
          <w:b/>
          <w:bCs/>
          <w:color w:val="000000"/>
          <w:sz w:val="18"/>
          <w:szCs w:val="18"/>
        </w:rPr>
        <w:t>CREDORES</w:t>
      </w:r>
      <w:r w:rsidRPr="00A17853">
        <w:rPr>
          <w:rFonts w:ascii="Tahoma" w:hAnsi="Tahoma" w:cs="Tahoma"/>
          <w:color w:val="000000"/>
          <w:sz w:val="18"/>
          <w:szCs w:val="18"/>
        </w:rPr>
        <w:t xml:space="preserve">, do </w:t>
      </w:r>
      <w:r w:rsidR="00630D00" w:rsidRPr="00A17853">
        <w:rPr>
          <w:rFonts w:ascii="Tahoma" w:hAnsi="Tahoma" w:cs="Tahoma"/>
          <w:color w:val="000000"/>
          <w:sz w:val="18"/>
          <w:szCs w:val="18"/>
        </w:rPr>
        <w:t>l</w:t>
      </w:r>
      <w:r w:rsidRPr="00A17853">
        <w:rPr>
          <w:rFonts w:ascii="Tahoma" w:hAnsi="Tahoma" w:cs="Tahoma"/>
          <w:color w:val="000000"/>
          <w:sz w:val="18"/>
          <w:szCs w:val="18"/>
        </w:rPr>
        <w:t xml:space="preserve">audo de </w:t>
      </w:r>
      <w:r w:rsidR="00630D00" w:rsidRPr="00A17853">
        <w:rPr>
          <w:rFonts w:ascii="Tahoma" w:hAnsi="Tahoma" w:cs="Tahoma"/>
          <w:color w:val="000000"/>
          <w:sz w:val="18"/>
          <w:szCs w:val="18"/>
        </w:rPr>
        <w:t>a</w:t>
      </w:r>
      <w:r w:rsidRPr="00A17853">
        <w:rPr>
          <w:rFonts w:ascii="Tahoma" w:hAnsi="Tahoma" w:cs="Tahoma"/>
          <w:color w:val="000000"/>
          <w:sz w:val="18"/>
          <w:szCs w:val="18"/>
        </w:rPr>
        <w:t xml:space="preserve">valiação apresentado e do(s) imóvel(is) indicado(s) para a nova garantia imobiliária. O registro da nova garantia deverá obedecer ao quanto estabelecido no item V desta escritura, especialmente quanto aos prazos. A recomposição do valor garantido por esta escritura deverá ser implementada por meio de aditamento ao presente instrumento ou da celebração de novo instrumento, em ambos os casos, com conteúdo substancialmente equivalente ao presente instrumento, para a constituição de hipoteca ou de alienação fiduciária em garantia de outros bens imóveis, a critério dos </w:t>
      </w:r>
      <w:r w:rsidR="00260695">
        <w:rPr>
          <w:rFonts w:ascii="Tahoma" w:hAnsi="Tahoma" w:cs="Tahoma"/>
          <w:b/>
          <w:bCs/>
          <w:color w:val="000000"/>
          <w:sz w:val="18"/>
          <w:szCs w:val="18"/>
        </w:rPr>
        <w:t>CREDORES</w:t>
      </w:r>
      <w:r w:rsidRPr="00A17853">
        <w:rPr>
          <w:rFonts w:ascii="Tahoma" w:hAnsi="Tahoma" w:cs="Tahoma"/>
          <w:color w:val="000000"/>
          <w:sz w:val="18"/>
          <w:szCs w:val="18"/>
        </w:rPr>
        <w:t xml:space="preserve"> (“</w:t>
      </w:r>
      <w:r w:rsidRPr="00A17853">
        <w:rPr>
          <w:rFonts w:ascii="Tahoma" w:hAnsi="Tahoma" w:cs="Tahoma"/>
          <w:color w:val="000000"/>
          <w:sz w:val="18"/>
          <w:szCs w:val="18"/>
          <w:u w:val="single"/>
        </w:rPr>
        <w:t>Reforço da Garantia</w:t>
      </w:r>
      <w:r w:rsidRPr="00A17853">
        <w:rPr>
          <w:rFonts w:ascii="Tahoma" w:hAnsi="Tahoma" w:cs="Tahoma"/>
          <w:color w:val="000000"/>
          <w:sz w:val="18"/>
          <w:szCs w:val="18"/>
        </w:rPr>
        <w:t xml:space="preserve">”), os quais ficarão sujeitos à elaboração de </w:t>
      </w:r>
      <w:r w:rsidR="00630D00" w:rsidRPr="00A17853">
        <w:rPr>
          <w:rFonts w:ascii="Tahoma" w:hAnsi="Tahoma" w:cs="Tahoma"/>
          <w:color w:val="000000"/>
          <w:sz w:val="18"/>
          <w:szCs w:val="18"/>
        </w:rPr>
        <w:t>l</w:t>
      </w:r>
      <w:r w:rsidRPr="00A17853">
        <w:rPr>
          <w:rFonts w:ascii="Tahoma" w:hAnsi="Tahoma" w:cs="Tahoma"/>
          <w:color w:val="000000"/>
          <w:sz w:val="18"/>
          <w:szCs w:val="18"/>
        </w:rPr>
        <w:t xml:space="preserve">audo de </w:t>
      </w:r>
      <w:r w:rsidR="00630D00" w:rsidRPr="00A17853">
        <w:rPr>
          <w:rFonts w:ascii="Tahoma" w:hAnsi="Tahoma" w:cs="Tahoma"/>
          <w:color w:val="000000"/>
          <w:sz w:val="18"/>
          <w:szCs w:val="18"/>
        </w:rPr>
        <w:t>a</w:t>
      </w:r>
      <w:r w:rsidRPr="00A17853">
        <w:rPr>
          <w:rFonts w:ascii="Tahoma" w:hAnsi="Tahoma" w:cs="Tahoma"/>
          <w:color w:val="000000"/>
          <w:sz w:val="18"/>
          <w:szCs w:val="18"/>
        </w:rPr>
        <w:t xml:space="preserve">valiação previsto no item 6.1 acima e demais condições previstas neste instrumento, sem a necessidade de aprovação prévia pelos </w:t>
      </w:r>
      <w:r w:rsidR="00260695">
        <w:rPr>
          <w:rFonts w:ascii="Tahoma" w:hAnsi="Tahoma" w:cs="Tahoma"/>
          <w:b/>
          <w:bCs/>
          <w:color w:val="000000"/>
          <w:sz w:val="18"/>
          <w:szCs w:val="18"/>
        </w:rPr>
        <w:t>CREDORES</w:t>
      </w:r>
      <w:r w:rsidRPr="00A17853">
        <w:rPr>
          <w:rFonts w:ascii="Tahoma" w:hAnsi="Tahoma" w:cs="Tahoma"/>
          <w:color w:val="000000"/>
          <w:sz w:val="18"/>
          <w:szCs w:val="18"/>
        </w:rPr>
        <w:t>.</w:t>
      </w:r>
    </w:p>
    <w:p w14:paraId="7DACDE71"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BDE87D7" w14:textId="6E406224" w:rsidR="00504C80" w:rsidRPr="00A17853" w:rsidRDefault="00504C80" w:rsidP="00504C80">
      <w:pPr>
        <w:overflowPunct w:val="0"/>
        <w:spacing w:line="276" w:lineRule="auto"/>
        <w:jc w:val="both"/>
        <w:textAlignment w:val="baseline"/>
        <w:rPr>
          <w:rFonts w:ascii="Tahoma" w:hAnsi="Tahoma" w:cs="Tahoma"/>
          <w:b/>
          <w:sz w:val="18"/>
          <w:szCs w:val="18"/>
        </w:rPr>
      </w:pPr>
      <w:r w:rsidRPr="00A17853">
        <w:rPr>
          <w:rFonts w:ascii="Tahoma" w:hAnsi="Tahoma" w:cs="Tahoma"/>
          <w:color w:val="000000"/>
          <w:sz w:val="18"/>
          <w:szCs w:val="18"/>
        </w:rPr>
        <w:t xml:space="preserve">7.1.1. Além dos imóveis a serem apresentados para Reforço da Garantia,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poderá apresentar, adicionalmente, proposta de substituição da garantia imobiliária por outra garantia bancária, igualmente sujeita à aceitação dos </w:t>
      </w:r>
      <w:r w:rsidR="00260695">
        <w:rPr>
          <w:rFonts w:ascii="Tahoma" w:hAnsi="Tahoma" w:cs="Tahoma"/>
          <w:b/>
          <w:bCs/>
          <w:color w:val="000000"/>
          <w:sz w:val="18"/>
          <w:szCs w:val="18"/>
        </w:rPr>
        <w:t>CREDORES</w:t>
      </w:r>
      <w:r w:rsidRPr="00A17853">
        <w:rPr>
          <w:rFonts w:ascii="Tahoma" w:hAnsi="Tahoma" w:cs="Tahoma"/>
          <w:color w:val="000000"/>
          <w:sz w:val="18"/>
          <w:szCs w:val="18"/>
        </w:rPr>
        <w:t xml:space="preserve">, a exclusivo critério dos </w:t>
      </w:r>
      <w:r w:rsidR="00260695">
        <w:rPr>
          <w:rFonts w:ascii="Tahoma" w:hAnsi="Tahoma" w:cs="Tahoma"/>
          <w:b/>
          <w:bCs/>
          <w:color w:val="000000"/>
          <w:sz w:val="18"/>
          <w:szCs w:val="18"/>
        </w:rPr>
        <w:t>CREDORES</w:t>
      </w:r>
      <w:r w:rsidRPr="00A17853">
        <w:rPr>
          <w:rFonts w:ascii="Tahoma" w:hAnsi="Tahoma" w:cs="Tahoma"/>
          <w:color w:val="000000"/>
          <w:sz w:val="18"/>
          <w:szCs w:val="18"/>
        </w:rPr>
        <w:t xml:space="preserve">. Esta disposição não deverá ser interpretada, em qualquer hipótese, como obrigatoriedade de aceitação de garantia diversa de garantia imobiliária para fins de Reforço de Garantia pelos </w:t>
      </w:r>
      <w:r w:rsidR="00260695">
        <w:rPr>
          <w:rFonts w:ascii="Tahoma" w:hAnsi="Tahoma" w:cs="Tahoma"/>
          <w:b/>
          <w:bCs/>
          <w:color w:val="000000"/>
          <w:sz w:val="18"/>
          <w:szCs w:val="18"/>
        </w:rPr>
        <w:t>CREDORES</w:t>
      </w:r>
      <w:r w:rsidRPr="00A17853">
        <w:rPr>
          <w:rFonts w:ascii="Tahoma" w:hAnsi="Tahoma" w:cs="Tahoma"/>
          <w:color w:val="000000"/>
          <w:sz w:val="18"/>
          <w:szCs w:val="18"/>
        </w:rPr>
        <w:t>.</w:t>
      </w:r>
    </w:p>
    <w:p w14:paraId="530E276F"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610BAF8E" w14:textId="678036A1"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7.2. Na hipóte</w:t>
      </w:r>
      <w:r w:rsidR="00630D00" w:rsidRPr="00A17853">
        <w:rPr>
          <w:rFonts w:ascii="Tahoma" w:hAnsi="Tahoma" w:cs="Tahoma"/>
          <w:color w:val="000000"/>
          <w:sz w:val="18"/>
          <w:szCs w:val="18"/>
        </w:rPr>
        <w:t>se de desapropriação parcial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seja por meio de lavratura da escritura de desapropriação amigável ou do trânsito em julgado da sentença que determinar a desapropriação </w:t>
      </w:r>
      <w:r w:rsidR="00630D00" w:rsidRPr="00A17853">
        <w:rPr>
          <w:rFonts w:ascii="Tahoma" w:hAnsi="Tahoma" w:cs="Tahoma"/>
          <w:color w:val="000000"/>
          <w:sz w:val="18"/>
          <w:szCs w:val="18"/>
        </w:rPr>
        <w:t>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fica obrigada a realizar o Reforço da Garantia nos moldes e nos prazos previsto no item 7.1 acima. </w:t>
      </w:r>
    </w:p>
    <w:p w14:paraId="185AB973" w14:textId="77777777" w:rsidR="00504C80" w:rsidRPr="00A17853" w:rsidRDefault="00504C80" w:rsidP="00504C80">
      <w:pPr>
        <w:overflowPunct w:val="0"/>
        <w:spacing w:line="276" w:lineRule="auto"/>
        <w:jc w:val="both"/>
        <w:textAlignment w:val="baseline"/>
        <w:rPr>
          <w:rFonts w:ascii="Tahoma" w:hAnsi="Tahoma" w:cs="Tahoma"/>
          <w:b/>
          <w:color w:val="000000"/>
          <w:sz w:val="18"/>
          <w:szCs w:val="18"/>
        </w:rPr>
      </w:pPr>
    </w:p>
    <w:p w14:paraId="6B89229A" w14:textId="77777777" w:rsidR="00504C80" w:rsidRPr="00A17853" w:rsidRDefault="00504C80" w:rsidP="00504C80">
      <w:pPr>
        <w:overflowPunct w:val="0"/>
        <w:spacing w:line="276" w:lineRule="auto"/>
        <w:jc w:val="both"/>
        <w:textAlignment w:val="baseline"/>
        <w:rPr>
          <w:rFonts w:ascii="Tahoma" w:hAnsi="Tahoma" w:cs="Tahoma"/>
          <w:b/>
          <w:sz w:val="18"/>
          <w:szCs w:val="18"/>
        </w:rPr>
      </w:pPr>
      <w:r w:rsidRPr="00A17853">
        <w:rPr>
          <w:rFonts w:ascii="Tahoma" w:hAnsi="Tahoma" w:cs="Tahoma"/>
          <w:b/>
          <w:sz w:val="18"/>
          <w:szCs w:val="18"/>
        </w:rPr>
        <w:t xml:space="preserve">VIII – OBRIGAÇÕES DA HIPOTECANTE – </w:t>
      </w:r>
      <w:r w:rsidRPr="00A17853">
        <w:rPr>
          <w:rFonts w:ascii="Tahoma" w:hAnsi="Tahoma" w:cs="Tahoma"/>
          <w:color w:val="000000"/>
          <w:sz w:val="18"/>
          <w:szCs w:val="18"/>
        </w:rPr>
        <w:t xml:space="preserve">8.1.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obriga-se, solidariamente a, até que todas as Obrigações Garantidas sejam integralmente pagas e liberadas:</w:t>
      </w:r>
    </w:p>
    <w:p w14:paraId="07016622" w14:textId="77777777" w:rsidR="00504C80" w:rsidRPr="00A17853" w:rsidRDefault="00504C80" w:rsidP="00504C80">
      <w:pPr>
        <w:pStyle w:val="Celso1"/>
        <w:widowControl/>
        <w:spacing w:line="276" w:lineRule="auto"/>
        <w:rPr>
          <w:rFonts w:ascii="Tahoma" w:hAnsi="Tahoma" w:cs="Tahoma"/>
          <w:color w:val="000000"/>
          <w:sz w:val="18"/>
          <w:szCs w:val="18"/>
        </w:rPr>
      </w:pPr>
    </w:p>
    <w:p w14:paraId="5BB7E750" w14:textId="7731DBDD"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(i)</w:t>
      </w:r>
      <w:r w:rsidRPr="00A17853">
        <w:rPr>
          <w:rFonts w:ascii="Tahoma" w:hAnsi="Tahoma" w:cs="Tahoma"/>
          <w:color w:val="000000"/>
          <w:sz w:val="18"/>
          <w:szCs w:val="18"/>
        </w:rPr>
        <w:tab/>
        <w:t xml:space="preserve">anotar, entregar ou fazer com que sejam assinados, anotados e entregues </w:t>
      </w:r>
      <w:r w:rsidR="00260695">
        <w:rPr>
          <w:rFonts w:ascii="Tahoma" w:hAnsi="Tahoma" w:cs="Tahoma"/>
          <w:color w:val="000000"/>
          <w:sz w:val="18"/>
          <w:szCs w:val="18"/>
        </w:rPr>
        <w:t xml:space="preserve">aos </w:t>
      </w:r>
      <w:r w:rsidR="00260695">
        <w:rPr>
          <w:rFonts w:ascii="Tahoma" w:hAnsi="Tahoma" w:cs="Tahoma"/>
          <w:b/>
          <w:bCs/>
          <w:color w:val="000000"/>
          <w:sz w:val="18"/>
          <w:szCs w:val="18"/>
        </w:rPr>
        <w:t>CREDORES</w:t>
      </w:r>
      <w:r w:rsidRPr="00A17853">
        <w:rPr>
          <w:rFonts w:ascii="Tahoma" w:hAnsi="Tahoma" w:cs="Tahoma"/>
          <w:color w:val="000000"/>
          <w:sz w:val="18"/>
          <w:szCs w:val="18"/>
        </w:rPr>
        <w:t xml:space="preserve"> todos os contratos, compromissos, escrituras, instrumentos públicos, registros e/ou quaisquer outros Documentos Comprobatórios, devendo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tomar todas as demais medidas necessárias e justificadas que venham a ser solicitadas de boa-fé, por escrito, </w:t>
      </w:r>
      <w:r w:rsidR="008D6A70">
        <w:rPr>
          <w:rFonts w:ascii="Tahoma" w:hAnsi="Tahoma" w:cs="Tahoma"/>
          <w:color w:val="000000"/>
          <w:sz w:val="18"/>
          <w:szCs w:val="18"/>
        </w:rPr>
        <w:t xml:space="preserve">pelos </w:t>
      </w:r>
      <w:r w:rsidR="008D6A70">
        <w:rPr>
          <w:rFonts w:ascii="Tahoma" w:hAnsi="Tahoma" w:cs="Tahoma"/>
          <w:b/>
          <w:bCs/>
          <w:color w:val="000000"/>
          <w:sz w:val="18"/>
          <w:szCs w:val="18"/>
        </w:rPr>
        <w:t>CREDORES</w:t>
      </w:r>
      <w:r w:rsidR="008D6A70" w:rsidRPr="008D6A70">
        <w:rPr>
          <w:rFonts w:ascii="Tahoma" w:hAnsi="Tahoma" w:cs="Tahoma"/>
          <w:bCs/>
          <w:color w:val="000000"/>
          <w:sz w:val="18"/>
          <w:szCs w:val="18"/>
        </w:rPr>
        <w:t xml:space="preserve"> </w:t>
      </w:r>
      <w:r w:rsidR="00630D00" w:rsidRPr="00A17853">
        <w:rPr>
          <w:rFonts w:ascii="Tahoma" w:hAnsi="Tahoma" w:cs="Tahoma"/>
          <w:color w:val="000000"/>
          <w:sz w:val="18"/>
          <w:szCs w:val="18"/>
        </w:rPr>
        <w:t>para: (a) proteger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(b) garantir o cumprimento integral e pontual das obrigações aqui assumidas; e (c) garantir a legalidade, validade e exequibilidade desta escritura; </w:t>
      </w:r>
    </w:p>
    <w:p w14:paraId="3931D469" w14:textId="77777777" w:rsidR="00504C80" w:rsidRPr="00A17853" w:rsidRDefault="00504C80" w:rsidP="00504C80">
      <w:pPr>
        <w:pStyle w:val="Celso1"/>
        <w:spacing w:line="276" w:lineRule="auto"/>
        <w:rPr>
          <w:rFonts w:ascii="Tahoma" w:hAnsi="Tahoma" w:cs="Tahoma"/>
          <w:color w:val="000000"/>
          <w:sz w:val="18"/>
          <w:szCs w:val="18"/>
        </w:rPr>
      </w:pPr>
    </w:p>
    <w:p w14:paraId="47AE8CA5" w14:textId="1AB0029C"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(ii)</w:t>
      </w:r>
      <w:r w:rsidRPr="00A17853">
        <w:rPr>
          <w:rFonts w:ascii="Tahoma" w:hAnsi="Tahoma" w:cs="Tahoma"/>
          <w:color w:val="000000"/>
          <w:sz w:val="18"/>
          <w:szCs w:val="18"/>
        </w:rPr>
        <w:tab/>
        <w:t xml:space="preserve">manter, até o integral cumprimento de todas as obrigações do presente instrumento e </w:t>
      </w:r>
      <w:r w:rsidR="00AC3BAC">
        <w:rPr>
          <w:rFonts w:ascii="Tahoma" w:hAnsi="Tahoma" w:cs="Tahoma"/>
          <w:color w:val="000000"/>
          <w:sz w:val="18"/>
          <w:szCs w:val="18"/>
        </w:rPr>
        <w:t>dos Instrumentos de Financiamento</w:t>
      </w:r>
      <w:r w:rsidRPr="00A17853">
        <w:rPr>
          <w:rFonts w:ascii="Tahoma" w:hAnsi="Tahoma" w:cs="Tahoma"/>
          <w:color w:val="000000"/>
          <w:sz w:val="18"/>
          <w:szCs w:val="18"/>
        </w:rPr>
        <w:t>: (a) a garantia real ora constituída sempre existente, válida, eficaz, em perfeita ordem e em pleno vigor, sem qualquer</w:t>
      </w:r>
      <w:r w:rsidR="00630D00" w:rsidRPr="00A17853">
        <w:rPr>
          <w:rFonts w:ascii="Tahoma" w:hAnsi="Tahoma" w:cs="Tahoma"/>
          <w:color w:val="000000"/>
          <w:sz w:val="18"/>
          <w:szCs w:val="18"/>
        </w:rPr>
        <w:t xml:space="preserve"> restrição ou condição; e (b)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00630D00" w:rsidRPr="00A17853">
        <w:rPr>
          <w:rFonts w:ascii="Tahoma" w:hAnsi="Tahoma" w:cs="Tahoma"/>
          <w:color w:val="000000"/>
          <w:sz w:val="18"/>
          <w:szCs w:val="18"/>
        </w:rPr>
        <w:t xml:space="preserve"> livre e desembaraçado</w:t>
      </w:r>
      <w:r w:rsidRPr="00A17853">
        <w:rPr>
          <w:rFonts w:ascii="Tahoma" w:hAnsi="Tahoma" w:cs="Tahoma"/>
          <w:color w:val="000000"/>
          <w:sz w:val="18"/>
          <w:szCs w:val="18"/>
        </w:rPr>
        <w:t xml:space="preserve"> de quaisquer ônus, gravames, limitações ou restrições, judiciais ou extrajudiciais, penhor, usufruto ou caução, encargos, disputas, litígios ou outras pretensões de qualquer natureza, salvo o ônus decorrente do presente instrumento, observando-se, em todo e qualquer caso, os direitos e obrigações previstos </w:t>
      </w:r>
      <w:r w:rsidR="00FE049F">
        <w:rPr>
          <w:rFonts w:ascii="Tahoma" w:hAnsi="Tahoma" w:cs="Tahoma"/>
          <w:color w:val="000000"/>
          <w:sz w:val="18"/>
          <w:szCs w:val="18"/>
        </w:rPr>
        <w:t>nos Instrumentos de Financiamento</w:t>
      </w:r>
      <w:r w:rsidRPr="00A17853">
        <w:rPr>
          <w:rFonts w:ascii="Tahoma" w:hAnsi="Tahoma" w:cs="Tahoma"/>
          <w:color w:val="000000"/>
          <w:sz w:val="18"/>
          <w:szCs w:val="18"/>
        </w:rPr>
        <w:t>;</w:t>
      </w:r>
    </w:p>
    <w:p w14:paraId="0E56813E" w14:textId="77777777" w:rsidR="00504C80" w:rsidRPr="00A17853" w:rsidRDefault="00504C80" w:rsidP="00504C80">
      <w:pPr>
        <w:pStyle w:val="Celso1"/>
        <w:spacing w:line="276" w:lineRule="auto"/>
        <w:rPr>
          <w:rFonts w:ascii="Tahoma" w:hAnsi="Tahoma" w:cs="Tahoma"/>
          <w:color w:val="000000"/>
          <w:sz w:val="18"/>
          <w:szCs w:val="18"/>
        </w:rPr>
      </w:pPr>
    </w:p>
    <w:p w14:paraId="27A8DF32" w14:textId="29931AD7"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(iii)</w:t>
      </w:r>
      <w:r w:rsidRPr="00A17853">
        <w:rPr>
          <w:rFonts w:ascii="Tahoma" w:hAnsi="Tahoma" w:cs="Tahoma"/>
          <w:color w:val="000000"/>
          <w:sz w:val="18"/>
          <w:szCs w:val="18"/>
        </w:rPr>
        <w:tab/>
        <w:t xml:space="preserve">manter, até o integral cumprimento das Obrigações Garantidas, todas as autorizações necessárias: (a) à assinatura desta escritura; (b) ao cumprimento de todas as obrigações aqui previstas; (c) à manutenção e à regularidade da situação cadastral do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perante a respectiva Prefeitura Municipa</w:t>
      </w:r>
      <w:r w:rsidR="00630D00" w:rsidRPr="00A17853">
        <w:rPr>
          <w:rFonts w:ascii="Tahoma" w:hAnsi="Tahoma" w:cs="Tahoma"/>
          <w:color w:val="000000"/>
          <w:sz w:val="18"/>
          <w:szCs w:val="18"/>
        </w:rPr>
        <w:t>l</w:t>
      </w:r>
      <w:r w:rsidRPr="00A17853">
        <w:rPr>
          <w:rFonts w:ascii="Tahoma" w:hAnsi="Tahoma" w:cs="Tahoma"/>
          <w:color w:val="000000"/>
          <w:sz w:val="18"/>
          <w:szCs w:val="18"/>
        </w:rPr>
        <w:t>; e (d) à manutenção da existência, validade e eficácia desta escritura;</w:t>
      </w:r>
    </w:p>
    <w:p w14:paraId="1487596F" w14:textId="77777777" w:rsidR="00504C80" w:rsidRPr="00A17853" w:rsidRDefault="00504C80" w:rsidP="00504C80">
      <w:pPr>
        <w:pStyle w:val="Celso1"/>
        <w:spacing w:line="276" w:lineRule="auto"/>
        <w:rPr>
          <w:rFonts w:ascii="Tahoma" w:hAnsi="Tahoma" w:cs="Tahoma"/>
          <w:color w:val="000000"/>
          <w:sz w:val="18"/>
          <w:szCs w:val="18"/>
        </w:rPr>
      </w:pPr>
    </w:p>
    <w:p w14:paraId="277EA9C1" w14:textId="466E77D9"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(iv)</w:t>
      </w:r>
      <w:r w:rsidRPr="00A17853">
        <w:rPr>
          <w:rFonts w:ascii="Tahoma" w:hAnsi="Tahoma" w:cs="Tahoma"/>
          <w:color w:val="000000"/>
          <w:sz w:val="18"/>
          <w:szCs w:val="18"/>
        </w:rPr>
        <w:tab/>
        <w:t xml:space="preserve">defender-se, de forma tempestiva e eficaz, às suas expensas, de qualquer ato, ação, procedimento ou processo que possa afetar, no todo ou em parte, 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e/ou o cumprimento das Obrigações Garantidas, mantendo </w:t>
      </w:r>
      <w:r w:rsidR="008D6A70">
        <w:rPr>
          <w:rFonts w:ascii="Tahoma" w:hAnsi="Tahoma" w:cs="Tahoma"/>
          <w:color w:val="000000"/>
          <w:sz w:val="18"/>
          <w:szCs w:val="18"/>
        </w:rPr>
        <w:t xml:space="preserve">os </w:t>
      </w:r>
      <w:r w:rsidR="008D6A70">
        <w:rPr>
          <w:rFonts w:ascii="Tahoma" w:hAnsi="Tahoma" w:cs="Tahoma"/>
          <w:b/>
          <w:bCs/>
          <w:color w:val="000000"/>
          <w:sz w:val="18"/>
          <w:szCs w:val="18"/>
        </w:rPr>
        <w:t>CREDORES</w:t>
      </w:r>
      <w:r w:rsidR="008D6A70">
        <w:rPr>
          <w:rFonts w:ascii="Tahoma" w:hAnsi="Tahoma" w:cs="Tahoma"/>
          <w:color w:val="000000"/>
          <w:sz w:val="18"/>
          <w:szCs w:val="18"/>
        </w:rPr>
        <w:t xml:space="preserve"> informados</w:t>
      </w:r>
      <w:r w:rsidRPr="00A17853">
        <w:rPr>
          <w:rFonts w:ascii="Tahoma" w:hAnsi="Tahoma" w:cs="Tahoma"/>
          <w:color w:val="000000"/>
          <w:sz w:val="18"/>
          <w:szCs w:val="18"/>
        </w:rPr>
        <w:t xml:space="preserve"> por meio de relatórios que descrevem o ato, ação, procedimento e processo em questão e as medidas tomadas pela respectiva parte, bem como defender a titularidade do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 a preferência do direito de garantia ora criado, contra qualquer pessoa e defender o referido direito de garantia sobre 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contra a criação de quaisquer ônus ou gravames;</w:t>
      </w:r>
    </w:p>
    <w:p w14:paraId="41430DF5" w14:textId="77777777" w:rsidR="00504C80" w:rsidRPr="00A17853" w:rsidRDefault="00504C80" w:rsidP="00504C80">
      <w:pPr>
        <w:pStyle w:val="Celso1"/>
        <w:spacing w:line="276" w:lineRule="auto"/>
        <w:rPr>
          <w:rFonts w:ascii="Tahoma" w:hAnsi="Tahoma" w:cs="Tahoma"/>
          <w:color w:val="000000"/>
          <w:sz w:val="18"/>
          <w:szCs w:val="18"/>
        </w:rPr>
      </w:pPr>
    </w:p>
    <w:p w14:paraId="447B365D" w14:textId="3AAC70EF"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(v)</w:t>
      </w:r>
      <w:r w:rsidRPr="00A17853">
        <w:rPr>
          <w:rFonts w:ascii="Tahoma" w:hAnsi="Tahoma" w:cs="Tahoma"/>
          <w:color w:val="000000"/>
          <w:sz w:val="18"/>
          <w:szCs w:val="18"/>
        </w:rPr>
        <w:tab/>
        <w:t xml:space="preserve">não onerar, ceder, instituir usufruto ou fideicomisso, ou de outras formas gravar, a qualquer título, sem a prévia e expressa anuência dos </w:t>
      </w:r>
      <w:r w:rsidR="008D6A70">
        <w:rPr>
          <w:rFonts w:ascii="Tahoma" w:hAnsi="Tahoma" w:cs="Tahoma"/>
          <w:b/>
          <w:bCs/>
          <w:color w:val="000000"/>
          <w:sz w:val="18"/>
          <w:szCs w:val="18"/>
        </w:rPr>
        <w:t>CREDORES</w:t>
      </w:r>
      <w:r w:rsidR="00630D00" w:rsidRPr="00A17853">
        <w:rPr>
          <w:rFonts w:ascii="Tahoma" w:hAnsi="Tahoma" w:cs="Tahoma"/>
          <w:color w:val="000000"/>
          <w:sz w:val="18"/>
          <w:szCs w:val="18"/>
        </w:rPr>
        <w:t>, qualquer prerrogativa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ou qualquer fração deste, observado o disposto no item 10.1(m) abaixo;</w:t>
      </w:r>
    </w:p>
    <w:p w14:paraId="45E156C4" w14:textId="77777777" w:rsidR="00504C80" w:rsidRPr="00A17853" w:rsidRDefault="00504C80" w:rsidP="00504C80">
      <w:pPr>
        <w:pStyle w:val="Celso1"/>
        <w:spacing w:line="276" w:lineRule="auto"/>
        <w:rPr>
          <w:rFonts w:ascii="Tahoma" w:hAnsi="Tahoma" w:cs="Tahoma"/>
          <w:color w:val="000000"/>
          <w:sz w:val="18"/>
          <w:szCs w:val="18"/>
        </w:rPr>
      </w:pPr>
    </w:p>
    <w:p w14:paraId="70CA73E4" w14:textId="5BDC818C"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(vi)</w:t>
      </w:r>
      <w:r w:rsidRPr="00A17853">
        <w:rPr>
          <w:rFonts w:ascii="Tahoma" w:hAnsi="Tahoma" w:cs="Tahoma"/>
          <w:color w:val="000000"/>
          <w:sz w:val="18"/>
          <w:szCs w:val="18"/>
        </w:rPr>
        <w:tab/>
        <w:t xml:space="preserve">na hipótese de inadimplemento das Obrigações Garantidas, não obstar (e fazer com que seus administradores não obstem) a realização e implementação, </w:t>
      </w:r>
      <w:r w:rsidR="008D6A70">
        <w:rPr>
          <w:rFonts w:ascii="Tahoma" w:hAnsi="Tahoma" w:cs="Tahoma"/>
          <w:color w:val="000000"/>
          <w:sz w:val="18"/>
          <w:szCs w:val="18"/>
        </w:rPr>
        <w:t xml:space="preserve">pelos </w:t>
      </w:r>
      <w:r w:rsidR="008D6A70">
        <w:rPr>
          <w:rFonts w:ascii="Tahoma" w:hAnsi="Tahoma" w:cs="Tahoma"/>
          <w:b/>
          <w:bCs/>
          <w:color w:val="000000"/>
          <w:sz w:val="18"/>
          <w:szCs w:val="18"/>
        </w:rPr>
        <w:t>CREDORES</w:t>
      </w:r>
      <w:r w:rsidRPr="00A17853">
        <w:rPr>
          <w:rFonts w:ascii="Tahoma" w:hAnsi="Tahoma" w:cs="Tahoma"/>
          <w:color w:val="000000"/>
          <w:sz w:val="18"/>
          <w:szCs w:val="18"/>
        </w:rPr>
        <w:t xml:space="preserve">, de quaisquer atos necessários à excussão dos bens e direitos onerados nos termos desta escritura e à salvaguarda dos direitos, garantias e prerrogativas dos </w:t>
      </w:r>
      <w:r w:rsidR="008D6A70">
        <w:rPr>
          <w:rFonts w:ascii="Tahoma" w:hAnsi="Tahoma" w:cs="Tahoma"/>
          <w:b/>
          <w:bCs/>
          <w:color w:val="000000"/>
          <w:sz w:val="18"/>
          <w:szCs w:val="18"/>
        </w:rPr>
        <w:t>CREDORES</w:t>
      </w:r>
      <w:r w:rsidRPr="00A17853">
        <w:rPr>
          <w:rFonts w:ascii="Tahoma" w:hAnsi="Tahoma" w:cs="Tahoma"/>
          <w:b/>
          <w:color w:val="000000"/>
          <w:sz w:val="18"/>
          <w:szCs w:val="18"/>
        </w:rPr>
        <w:t xml:space="preserve">, </w:t>
      </w:r>
      <w:r w:rsidRPr="00A17853">
        <w:rPr>
          <w:rFonts w:ascii="Tahoma" w:hAnsi="Tahoma" w:cs="Tahoma"/>
          <w:color w:val="000000"/>
          <w:sz w:val="18"/>
          <w:szCs w:val="18"/>
        </w:rPr>
        <w:t>nos termos desta escritura;</w:t>
      </w:r>
    </w:p>
    <w:p w14:paraId="21CCF81A" w14:textId="77777777" w:rsidR="00504C80" w:rsidRPr="00A17853" w:rsidRDefault="00504C80" w:rsidP="00504C80">
      <w:pPr>
        <w:pStyle w:val="Celso1"/>
        <w:spacing w:line="276" w:lineRule="auto"/>
        <w:rPr>
          <w:rFonts w:ascii="Tahoma" w:hAnsi="Tahoma" w:cs="Tahoma"/>
          <w:color w:val="000000"/>
          <w:sz w:val="18"/>
          <w:szCs w:val="18"/>
        </w:rPr>
      </w:pPr>
    </w:p>
    <w:p w14:paraId="4F56C41A" w14:textId="26E32AB8"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(vii)</w:t>
      </w:r>
      <w:r w:rsidRPr="00A17853">
        <w:rPr>
          <w:rFonts w:ascii="Tahoma" w:hAnsi="Tahoma" w:cs="Tahoma"/>
          <w:color w:val="000000"/>
          <w:sz w:val="18"/>
          <w:szCs w:val="18"/>
        </w:rPr>
        <w:tab/>
        <w:t xml:space="preserve">cumprir as obrigações ambientais e pagar, quando devidos, todos e quaisquer tributos, taxas, encargos e quaisquer multas atualmente incidentes </w:t>
      </w:r>
      <w:r w:rsidR="00630D00" w:rsidRPr="00A17853">
        <w:rPr>
          <w:rFonts w:ascii="Tahoma" w:hAnsi="Tahoma" w:cs="Tahoma"/>
          <w:color w:val="000000"/>
          <w:sz w:val="18"/>
          <w:szCs w:val="18"/>
        </w:rPr>
        <w:t>ou que venham a incidir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seja em decorrência de leis atualmente existentes ou que venham a ser promulgadas e entregar, mediante solicitação, cópia dos comprovantes de cada um desses pagamentos </w:t>
      </w:r>
      <w:r w:rsidR="00C5215D">
        <w:rPr>
          <w:rFonts w:ascii="Tahoma" w:hAnsi="Tahoma" w:cs="Tahoma"/>
          <w:color w:val="000000"/>
          <w:sz w:val="18"/>
          <w:szCs w:val="18"/>
        </w:rPr>
        <w:t xml:space="preserve">aos </w:t>
      </w:r>
      <w:r w:rsidR="00C5215D">
        <w:rPr>
          <w:rFonts w:ascii="Tahoma" w:hAnsi="Tahoma" w:cs="Tahoma"/>
          <w:b/>
          <w:bCs/>
          <w:color w:val="000000"/>
          <w:sz w:val="18"/>
          <w:szCs w:val="18"/>
        </w:rPr>
        <w:t>CREDORES</w:t>
      </w:r>
      <w:r w:rsidRPr="00A17853">
        <w:rPr>
          <w:rFonts w:ascii="Tahoma" w:hAnsi="Tahoma" w:cs="Tahoma"/>
          <w:color w:val="000000"/>
          <w:sz w:val="18"/>
          <w:szCs w:val="18"/>
        </w:rPr>
        <w:t xml:space="preserve">, sem prejuízo do direito de contestar de boa-fé qualquer eventual cobrança indevida, auto de infração fiscal ou processo administrativo ambiental ou processo judicial; </w:t>
      </w:r>
    </w:p>
    <w:p w14:paraId="4EADFE4C" w14:textId="77777777" w:rsidR="00504C80" w:rsidRPr="00A17853" w:rsidRDefault="00504C80" w:rsidP="00504C80">
      <w:pPr>
        <w:pStyle w:val="Celso1"/>
        <w:spacing w:line="276" w:lineRule="auto"/>
        <w:rPr>
          <w:rFonts w:ascii="Tahoma" w:hAnsi="Tahoma" w:cs="Tahoma"/>
          <w:color w:val="000000"/>
          <w:sz w:val="18"/>
          <w:szCs w:val="18"/>
        </w:rPr>
      </w:pPr>
    </w:p>
    <w:p w14:paraId="0401962F" w14:textId="0890770D"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(viii)</w:t>
      </w:r>
      <w:r w:rsidRPr="00A17853">
        <w:rPr>
          <w:rFonts w:ascii="Tahoma" w:hAnsi="Tahoma" w:cs="Tahoma"/>
          <w:color w:val="000000"/>
          <w:sz w:val="18"/>
          <w:szCs w:val="18"/>
        </w:rPr>
        <w:tab/>
        <w:t xml:space="preserve">comunicar </w:t>
      </w:r>
      <w:r w:rsidR="00C5215D">
        <w:rPr>
          <w:rFonts w:ascii="Tahoma" w:hAnsi="Tahoma" w:cs="Tahoma"/>
          <w:color w:val="000000"/>
          <w:sz w:val="18"/>
          <w:szCs w:val="18"/>
        </w:rPr>
        <w:t xml:space="preserve">aos </w:t>
      </w:r>
      <w:r w:rsidR="00C5215D">
        <w:rPr>
          <w:rFonts w:ascii="Tahoma" w:hAnsi="Tahoma" w:cs="Tahoma"/>
          <w:b/>
          <w:bCs/>
          <w:color w:val="000000"/>
          <w:sz w:val="18"/>
          <w:szCs w:val="18"/>
        </w:rPr>
        <w:t>CREDORES</w:t>
      </w:r>
      <w:r w:rsidRPr="00A17853">
        <w:rPr>
          <w:rFonts w:ascii="Tahoma" w:hAnsi="Tahoma" w:cs="Tahoma"/>
          <w:color w:val="000000"/>
          <w:sz w:val="18"/>
          <w:szCs w:val="18"/>
        </w:rPr>
        <w:t xml:space="preserve">, no prazo de 3 (três) Dias Úteis, a ocorrência (i) das hipóteses previstas Cláusula 7.1 acima; ou (ii) de qualquer fato, inclusive a propositura ou o processamento de qualquer medida judicial ou administrativa, de qualquer natureza, que possa afetar negativamente (ii.i) 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e/ou a garantia ora constituída; ou (ii.ii) a capacidade econômico-financeira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 honrar as suas obrigações legais ou contratuais, incluindo, sem limitação, a liquidação tempestiva das Obrigações Garantidas; </w:t>
      </w:r>
    </w:p>
    <w:p w14:paraId="4BEB441E" w14:textId="77777777" w:rsidR="00504C80" w:rsidRPr="00A17853" w:rsidRDefault="00504C80" w:rsidP="00504C80">
      <w:pPr>
        <w:pStyle w:val="Celso1"/>
        <w:spacing w:line="276" w:lineRule="auto"/>
        <w:rPr>
          <w:rFonts w:ascii="Tahoma" w:hAnsi="Tahoma" w:cs="Tahoma"/>
          <w:color w:val="000000"/>
          <w:sz w:val="18"/>
          <w:szCs w:val="18"/>
        </w:rPr>
      </w:pPr>
    </w:p>
    <w:p w14:paraId="1BA111D6" w14:textId="10461859"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(ix)</w:t>
      </w:r>
      <w:r w:rsidRPr="00A17853">
        <w:rPr>
          <w:rFonts w:ascii="Tahoma" w:hAnsi="Tahoma" w:cs="Tahoma"/>
          <w:color w:val="000000"/>
          <w:sz w:val="18"/>
          <w:szCs w:val="18"/>
        </w:rPr>
        <w:tab/>
        <w:t xml:space="preserve">manter </w:t>
      </w:r>
      <w:r w:rsidR="00C5215D">
        <w:rPr>
          <w:rFonts w:ascii="Tahoma" w:hAnsi="Tahoma" w:cs="Tahoma"/>
          <w:color w:val="000000"/>
          <w:sz w:val="18"/>
          <w:szCs w:val="18"/>
        </w:rPr>
        <w:t xml:space="preserve">os </w:t>
      </w:r>
      <w:r w:rsidR="00C5215D">
        <w:rPr>
          <w:rFonts w:ascii="Tahoma" w:hAnsi="Tahoma" w:cs="Tahoma"/>
          <w:b/>
          <w:bCs/>
          <w:color w:val="000000"/>
          <w:sz w:val="18"/>
          <w:szCs w:val="18"/>
        </w:rPr>
        <w:t>CREDORES</w:t>
      </w:r>
      <w:r w:rsidR="00C5215D">
        <w:rPr>
          <w:rFonts w:ascii="Tahoma" w:hAnsi="Tahoma" w:cs="Tahoma"/>
          <w:color w:val="000000"/>
          <w:sz w:val="18"/>
          <w:szCs w:val="18"/>
        </w:rPr>
        <w:t xml:space="preserve"> indenes</w:t>
      </w:r>
      <w:r w:rsidRPr="00A17853">
        <w:rPr>
          <w:rFonts w:ascii="Tahoma" w:hAnsi="Tahoma" w:cs="Tahoma"/>
          <w:color w:val="000000"/>
          <w:sz w:val="18"/>
          <w:szCs w:val="18"/>
        </w:rPr>
        <w:t xml:space="preserve">, ressalvados os eventuais casos de culpa ou dolo </w:t>
      </w:r>
      <w:r w:rsidR="00F77DEF">
        <w:rPr>
          <w:rFonts w:ascii="Tahoma" w:hAnsi="Tahoma" w:cs="Tahoma"/>
          <w:color w:val="000000"/>
          <w:sz w:val="18"/>
          <w:szCs w:val="18"/>
        </w:rPr>
        <w:t>destes</w:t>
      </w:r>
      <w:r w:rsidRPr="00A17853">
        <w:rPr>
          <w:rFonts w:ascii="Tahoma" w:hAnsi="Tahoma" w:cs="Tahoma"/>
          <w:color w:val="000000"/>
          <w:sz w:val="18"/>
          <w:szCs w:val="18"/>
        </w:rPr>
        <w:t>, se assim comprovado por decisão judicial transitada em julgado, da qual não caibam mais recursos, de todas e quaisquer responsabilidades, custos e despesas razoáveis (incluindo, sem limitação, emolumentos judiciais, honorários e despesas advocatícias) decorrentes direta e exclusivamente desta escritura que sejam: (i) referentes ou provenientes de qualquer atraso no pagamento de todos os tributos eventualmente inciden</w:t>
      </w:r>
      <w:r w:rsidR="00630D00" w:rsidRPr="00A17853">
        <w:rPr>
          <w:rFonts w:ascii="Tahoma" w:hAnsi="Tahoma" w:cs="Tahoma"/>
          <w:color w:val="000000"/>
          <w:sz w:val="18"/>
          <w:szCs w:val="18"/>
        </w:rPr>
        <w:t>tes ou devidos relativamente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ou (ii) referentes ou resultantes de qualquer violação, de quaisquer declarações ou compromissos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contidos nesta escritura;</w:t>
      </w:r>
    </w:p>
    <w:p w14:paraId="0D35F78B" w14:textId="77777777" w:rsidR="00504C80" w:rsidRPr="00A17853" w:rsidRDefault="00504C80" w:rsidP="00504C80">
      <w:pPr>
        <w:pStyle w:val="Celso1"/>
        <w:spacing w:line="276" w:lineRule="auto"/>
        <w:rPr>
          <w:rFonts w:ascii="Tahoma" w:hAnsi="Tahoma" w:cs="Tahoma"/>
          <w:color w:val="000000"/>
          <w:sz w:val="18"/>
          <w:szCs w:val="18"/>
        </w:rPr>
      </w:pPr>
    </w:p>
    <w:p w14:paraId="6A6636D5" w14:textId="56730A6F"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(x)</w:t>
      </w:r>
      <w:r w:rsidRPr="00A17853">
        <w:rPr>
          <w:rFonts w:ascii="Tahoma" w:hAnsi="Tahoma" w:cs="Tahoma"/>
          <w:color w:val="000000"/>
          <w:sz w:val="18"/>
          <w:szCs w:val="18"/>
        </w:rPr>
        <w:tab/>
        <w:t xml:space="preserve">mediante solicitação </w:t>
      </w:r>
      <w:r w:rsidR="00F77DEF">
        <w:rPr>
          <w:rFonts w:ascii="Tahoma" w:hAnsi="Tahoma" w:cs="Tahoma"/>
          <w:color w:val="000000"/>
          <w:sz w:val="18"/>
          <w:szCs w:val="18"/>
        </w:rPr>
        <w:t xml:space="preserve">dos </w:t>
      </w:r>
      <w:r w:rsidR="00F77DEF">
        <w:rPr>
          <w:rFonts w:ascii="Tahoma" w:hAnsi="Tahoma" w:cs="Tahoma"/>
          <w:b/>
          <w:bCs/>
          <w:color w:val="000000"/>
          <w:sz w:val="18"/>
          <w:szCs w:val="18"/>
        </w:rPr>
        <w:t>CREDORES</w:t>
      </w:r>
      <w:r w:rsidRPr="00A17853">
        <w:rPr>
          <w:rFonts w:ascii="Tahoma" w:hAnsi="Tahoma" w:cs="Tahoma"/>
          <w:color w:val="000000"/>
          <w:sz w:val="18"/>
          <w:szCs w:val="18"/>
        </w:rPr>
        <w:t xml:space="preserve">, deverá praticar todos os atos, bem como assinar todo e qualquer documento necessário à manutenção dos direitos previstos nesta escritura, que não implique assunção de qualquer obrigação adicional ou ampliação de obrigação existente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ou, ainda, extinção de direitos assegurados </w:t>
      </w:r>
      <w:r w:rsidR="00F77DEF">
        <w:rPr>
          <w:rFonts w:ascii="Tahoma" w:hAnsi="Tahoma" w:cs="Tahoma"/>
          <w:color w:val="000000"/>
          <w:sz w:val="18"/>
          <w:szCs w:val="18"/>
        </w:rPr>
        <w:t>pelos Instrumentos de Financiamento</w:t>
      </w:r>
      <w:r w:rsidRPr="00A17853">
        <w:rPr>
          <w:rFonts w:ascii="Tahoma" w:hAnsi="Tahoma" w:cs="Tahoma"/>
          <w:color w:val="000000"/>
          <w:sz w:val="18"/>
          <w:szCs w:val="18"/>
        </w:rPr>
        <w:t xml:space="preserve"> ou outro instrumento aplicável, exceto se assim acordado com </w:t>
      </w:r>
      <w:r w:rsidR="00F77DEF">
        <w:rPr>
          <w:rFonts w:ascii="Tahoma" w:hAnsi="Tahoma" w:cs="Tahoma"/>
          <w:color w:val="000000"/>
          <w:sz w:val="18"/>
          <w:szCs w:val="18"/>
        </w:rPr>
        <w:t xml:space="preserve">os </w:t>
      </w:r>
      <w:r w:rsidR="00F77DEF">
        <w:rPr>
          <w:rFonts w:ascii="Tahoma" w:hAnsi="Tahoma" w:cs="Tahoma"/>
          <w:b/>
          <w:bCs/>
          <w:color w:val="000000"/>
          <w:sz w:val="18"/>
          <w:szCs w:val="18"/>
        </w:rPr>
        <w:t>CREDORES</w:t>
      </w:r>
      <w:r w:rsidRPr="00A17853">
        <w:rPr>
          <w:rFonts w:ascii="Tahoma" w:hAnsi="Tahoma" w:cs="Tahoma"/>
          <w:color w:val="000000"/>
          <w:sz w:val="18"/>
          <w:szCs w:val="18"/>
        </w:rPr>
        <w:t>;</w:t>
      </w:r>
    </w:p>
    <w:p w14:paraId="6E527114" w14:textId="77777777" w:rsidR="00504C80" w:rsidRPr="00A17853" w:rsidRDefault="00504C80" w:rsidP="00504C80">
      <w:pPr>
        <w:pStyle w:val="Celso1"/>
        <w:spacing w:line="276" w:lineRule="auto"/>
        <w:rPr>
          <w:rFonts w:ascii="Tahoma" w:hAnsi="Tahoma" w:cs="Tahoma"/>
          <w:color w:val="000000"/>
          <w:sz w:val="18"/>
          <w:szCs w:val="18"/>
        </w:rPr>
      </w:pPr>
    </w:p>
    <w:p w14:paraId="6BC8F517" w14:textId="77777777"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(xi)</w:t>
      </w:r>
      <w:r w:rsidRPr="00A17853">
        <w:rPr>
          <w:rFonts w:ascii="Tahoma" w:hAnsi="Tahoma" w:cs="Tahoma"/>
          <w:color w:val="000000"/>
          <w:sz w:val="18"/>
          <w:szCs w:val="18"/>
        </w:rPr>
        <w:tab/>
        <w:t>efetuar, nas hipóteses previstas neste contrato, os Reforços de Garantia necessários;</w:t>
      </w:r>
    </w:p>
    <w:p w14:paraId="176F51B1" w14:textId="77777777" w:rsidR="00504C80" w:rsidRPr="00A17853" w:rsidRDefault="00504C80" w:rsidP="00504C80">
      <w:pPr>
        <w:pStyle w:val="Celso1"/>
        <w:spacing w:line="276" w:lineRule="auto"/>
        <w:rPr>
          <w:rFonts w:ascii="Tahoma" w:hAnsi="Tahoma" w:cs="Tahoma"/>
          <w:color w:val="000000"/>
          <w:sz w:val="18"/>
          <w:szCs w:val="18"/>
        </w:rPr>
      </w:pPr>
    </w:p>
    <w:p w14:paraId="249DC127" w14:textId="7835D064"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(xii)</w:t>
      </w:r>
      <w:r w:rsidRPr="00A17853">
        <w:rPr>
          <w:rFonts w:ascii="Tahoma" w:hAnsi="Tahoma" w:cs="Tahoma"/>
          <w:color w:val="000000"/>
          <w:sz w:val="18"/>
          <w:szCs w:val="18"/>
        </w:rPr>
        <w:tab/>
        <w:t xml:space="preserve">fornecer em até 5 (cinco) Dias Úteis (ou no menor prazo possível quando a informação ou documento depender de terceiros para sua apresentação), quando assim solicitado, qualquer informação ou documento adicional que </w:t>
      </w:r>
      <w:r w:rsidR="00F02E76">
        <w:rPr>
          <w:rFonts w:ascii="Tahoma" w:hAnsi="Tahoma" w:cs="Tahoma"/>
          <w:color w:val="000000"/>
          <w:sz w:val="18"/>
          <w:szCs w:val="18"/>
        </w:rPr>
        <w:t xml:space="preserve">os </w:t>
      </w:r>
      <w:r w:rsidR="00F02E76">
        <w:rPr>
          <w:rFonts w:ascii="Tahoma" w:hAnsi="Tahoma" w:cs="Tahoma"/>
          <w:b/>
          <w:bCs/>
          <w:color w:val="000000"/>
          <w:sz w:val="18"/>
          <w:szCs w:val="18"/>
        </w:rPr>
        <w:t xml:space="preserve">CREDORES </w:t>
      </w:r>
      <w:r w:rsidR="00F02E76">
        <w:rPr>
          <w:rFonts w:ascii="Tahoma" w:hAnsi="Tahoma" w:cs="Tahoma"/>
          <w:color w:val="000000"/>
          <w:sz w:val="18"/>
          <w:szCs w:val="18"/>
        </w:rPr>
        <w:t>possam</w:t>
      </w:r>
      <w:r w:rsidRPr="00A17853">
        <w:rPr>
          <w:rFonts w:ascii="Tahoma" w:hAnsi="Tahoma" w:cs="Tahoma"/>
          <w:color w:val="000000"/>
          <w:sz w:val="18"/>
          <w:szCs w:val="18"/>
        </w:rPr>
        <w:t xml:space="preserve"> vir a solicita</w:t>
      </w:r>
      <w:r w:rsidR="00630D00" w:rsidRPr="00A17853">
        <w:rPr>
          <w:rFonts w:ascii="Tahoma" w:hAnsi="Tahoma" w:cs="Tahoma"/>
          <w:color w:val="000000"/>
          <w:sz w:val="18"/>
          <w:szCs w:val="18"/>
        </w:rPr>
        <w:t>r relativamente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w:t>
      </w:r>
    </w:p>
    <w:p w14:paraId="5307C471" w14:textId="77777777" w:rsidR="00504C80" w:rsidRPr="00A17853" w:rsidRDefault="00504C80" w:rsidP="00504C80">
      <w:pPr>
        <w:pStyle w:val="Celso1"/>
        <w:spacing w:line="276" w:lineRule="auto"/>
        <w:rPr>
          <w:rFonts w:ascii="Tahoma" w:hAnsi="Tahoma" w:cs="Tahoma"/>
          <w:color w:val="000000"/>
          <w:sz w:val="18"/>
          <w:szCs w:val="18"/>
        </w:rPr>
      </w:pPr>
    </w:p>
    <w:p w14:paraId="6C0803A2" w14:textId="77777777"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lastRenderedPageBreak/>
        <w:t>(xiii)</w:t>
      </w:r>
      <w:r w:rsidRPr="00A17853">
        <w:rPr>
          <w:rFonts w:ascii="Tahoma" w:hAnsi="Tahoma" w:cs="Tahoma"/>
          <w:color w:val="000000"/>
          <w:sz w:val="18"/>
          <w:szCs w:val="18"/>
        </w:rPr>
        <w:tab/>
        <w:t>não tomar qualquer medida que possa impedir, restringir ou de qualquer forma limitar os direitos relacionados a esta escritura;</w:t>
      </w:r>
    </w:p>
    <w:p w14:paraId="0A803CDD" w14:textId="77777777" w:rsidR="00504C80" w:rsidRPr="00A17853" w:rsidRDefault="00504C80" w:rsidP="00504C80">
      <w:pPr>
        <w:pStyle w:val="Celso1"/>
        <w:spacing w:line="276" w:lineRule="auto"/>
        <w:rPr>
          <w:rFonts w:ascii="Tahoma" w:hAnsi="Tahoma" w:cs="Tahoma"/>
          <w:color w:val="000000"/>
          <w:sz w:val="18"/>
          <w:szCs w:val="18"/>
        </w:rPr>
      </w:pPr>
    </w:p>
    <w:p w14:paraId="74ABAA0C" w14:textId="66B5440C"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 xml:space="preserve">(xiv) </w:t>
      </w:r>
      <w:r w:rsidRPr="00A17853">
        <w:rPr>
          <w:rFonts w:ascii="Tahoma" w:hAnsi="Tahoma" w:cs="Tahoma"/>
          <w:color w:val="000000"/>
          <w:sz w:val="18"/>
          <w:szCs w:val="18"/>
        </w:rPr>
        <w:tab/>
        <w:t xml:space="preserve">fornecer anualmente, ou sempre que solicitado </w:t>
      </w:r>
      <w:r w:rsidR="00F02E76">
        <w:rPr>
          <w:rFonts w:ascii="Tahoma" w:hAnsi="Tahoma" w:cs="Tahoma"/>
          <w:color w:val="000000"/>
          <w:sz w:val="18"/>
          <w:szCs w:val="18"/>
        </w:rPr>
        <w:t xml:space="preserve">pelos </w:t>
      </w:r>
      <w:r w:rsidR="00F02E76">
        <w:rPr>
          <w:rFonts w:ascii="Tahoma" w:hAnsi="Tahoma" w:cs="Tahoma"/>
          <w:b/>
          <w:bCs/>
          <w:color w:val="000000"/>
          <w:sz w:val="18"/>
          <w:szCs w:val="18"/>
        </w:rPr>
        <w:t>CREDORES</w:t>
      </w:r>
      <w:r w:rsidR="00630D00" w:rsidRPr="00A17853">
        <w:rPr>
          <w:rFonts w:ascii="Tahoma" w:hAnsi="Tahoma" w:cs="Tahoma"/>
          <w:color w:val="000000"/>
          <w:sz w:val="18"/>
          <w:szCs w:val="18"/>
        </w:rPr>
        <w:t>, via</w:t>
      </w:r>
      <w:r w:rsidRPr="00A17853">
        <w:rPr>
          <w:rFonts w:ascii="Tahoma" w:hAnsi="Tahoma" w:cs="Tahoma"/>
          <w:color w:val="000000"/>
          <w:sz w:val="18"/>
          <w:szCs w:val="18"/>
        </w:rPr>
        <w:t xml:space="preserve"> origina</w:t>
      </w:r>
      <w:r w:rsidR="00630D00" w:rsidRPr="00A17853">
        <w:rPr>
          <w:rFonts w:ascii="Tahoma" w:hAnsi="Tahoma" w:cs="Tahoma"/>
          <w:color w:val="000000"/>
          <w:sz w:val="18"/>
          <w:szCs w:val="18"/>
        </w:rPr>
        <w:t>l atualizada do</w:t>
      </w:r>
      <w:r w:rsidRPr="00A17853">
        <w:rPr>
          <w:rFonts w:ascii="Tahoma" w:hAnsi="Tahoma" w:cs="Tahoma"/>
          <w:color w:val="000000"/>
          <w:sz w:val="18"/>
          <w:szCs w:val="18"/>
        </w:rPr>
        <w:t xml:space="preserve"> Laudo de Avaliação, na forma das Cláusulas 6.2, 6.2.1 e 6.3 acima;</w:t>
      </w:r>
    </w:p>
    <w:p w14:paraId="78A77E4D" w14:textId="77777777" w:rsidR="00504C80" w:rsidRPr="00A17853" w:rsidRDefault="00504C80" w:rsidP="00504C80">
      <w:pPr>
        <w:pStyle w:val="Celso1"/>
        <w:spacing w:line="276" w:lineRule="auto"/>
        <w:rPr>
          <w:rFonts w:ascii="Tahoma" w:hAnsi="Tahoma" w:cs="Tahoma"/>
          <w:color w:val="000000"/>
          <w:sz w:val="18"/>
          <w:szCs w:val="18"/>
        </w:rPr>
      </w:pPr>
    </w:p>
    <w:p w14:paraId="4CA53833" w14:textId="23CAEFBA"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 xml:space="preserve">(xv) </w:t>
      </w:r>
      <w:r w:rsidRPr="00A17853">
        <w:rPr>
          <w:rFonts w:ascii="Tahoma" w:hAnsi="Tahoma" w:cs="Tahoma"/>
          <w:color w:val="000000"/>
          <w:sz w:val="18"/>
          <w:szCs w:val="18"/>
        </w:rPr>
        <w:tab/>
        <w:t xml:space="preserve">não alienar ou prometer em venda, a qualquer título, sem a prévia e expressa anuência dos </w:t>
      </w:r>
      <w:r w:rsidR="00F02E76">
        <w:rPr>
          <w:rFonts w:ascii="Tahoma" w:hAnsi="Tahoma" w:cs="Tahoma"/>
          <w:b/>
          <w:bCs/>
          <w:color w:val="000000"/>
          <w:sz w:val="18"/>
          <w:szCs w:val="18"/>
        </w:rPr>
        <w:t>CREDORES</w:t>
      </w:r>
      <w:r w:rsidRPr="00A17853">
        <w:rPr>
          <w:rFonts w:ascii="Tahoma" w:hAnsi="Tahoma" w:cs="Tahoma"/>
          <w:color w:val="000000"/>
          <w:sz w:val="18"/>
          <w:szCs w:val="18"/>
        </w:rPr>
        <w:t>, qualquer prerrogati</w:t>
      </w:r>
      <w:r w:rsidR="00630D00" w:rsidRPr="00A17853">
        <w:rPr>
          <w:rFonts w:ascii="Tahoma" w:hAnsi="Tahoma" w:cs="Tahoma"/>
          <w:color w:val="000000"/>
          <w:sz w:val="18"/>
          <w:szCs w:val="18"/>
        </w:rPr>
        <w:t>va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ou qualquer fração deste, sob penas do disposto no Cláusula 10.1 abaixo;</w:t>
      </w:r>
    </w:p>
    <w:p w14:paraId="7969C97A" w14:textId="77777777" w:rsidR="00504C80" w:rsidRPr="00A17853" w:rsidRDefault="00504C80" w:rsidP="00504C80">
      <w:pPr>
        <w:pStyle w:val="ListaColorida-nfase11"/>
        <w:spacing w:line="276" w:lineRule="auto"/>
        <w:ind w:left="0"/>
        <w:rPr>
          <w:rFonts w:ascii="Tahoma" w:hAnsi="Tahoma" w:cs="Tahoma"/>
          <w:color w:val="000000"/>
          <w:sz w:val="18"/>
          <w:szCs w:val="18"/>
        </w:rPr>
      </w:pPr>
      <w:r w:rsidRPr="00A17853">
        <w:rPr>
          <w:rFonts w:ascii="Tahoma" w:hAnsi="Tahoma" w:cs="Tahoma"/>
          <w:color w:val="000000"/>
          <w:sz w:val="18"/>
          <w:szCs w:val="18"/>
        </w:rPr>
        <w:t xml:space="preserve"> </w:t>
      </w:r>
    </w:p>
    <w:p w14:paraId="6A633C10" w14:textId="77777777" w:rsidR="00504C80" w:rsidRPr="00A17853" w:rsidRDefault="00504C80" w:rsidP="00504C80">
      <w:pPr>
        <w:pStyle w:val="Ttulo1"/>
        <w:keepNext w:val="0"/>
        <w:autoSpaceDE/>
        <w:autoSpaceDN/>
        <w:adjustRightInd/>
        <w:spacing w:before="0" w:after="0" w:line="276" w:lineRule="auto"/>
        <w:jc w:val="both"/>
        <w:rPr>
          <w:rFonts w:ascii="Tahoma" w:hAnsi="Tahoma" w:cs="Tahoma"/>
          <w:b w:val="0"/>
          <w:sz w:val="18"/>
          <w:szCs w:val="18"/>
        </w:rPr>
      </w:pPr>
      <w:r w:rsidRPr="00A17853">
        <w:rPr>
          <w:rFonts w:ascii="Tahoma" w:hAnsi="Tahoma" w:cs="Tahoma"/>
          <w:b w:val="0"/>
          <w:sz w:val="18"/>
          <w:szCs w:val="18"/>
        </w:rPr>
        <w:t xml:space="preserve">8.2. Esta escritura e todas as obrigações da </w:t>
      </w:r>
      <w:r w:rsidRPr="00A17853">
        <w:rPr>
          <w:rFonts w:ascii="Tahoma" w:hAnsi="Tahoma" w:cs="Tahoma"/>
          <w:sz w:val="18"/>
          <w:szCs w:val="18"/>
        </w:rPr>
        <w:t>HIPOTECANTE</w:t>
      </w:r>
      <w:r w:rsidRPr="00A17853">
        <w:rPr>
          <w:rFonts w:ascii="Tahoma" w:hAnsi="Tahoma" w:cs="Tahoma"/>
          <w:b w:val="0"/>
          <w:sz w:val="18"/>
          <w:szCs w:val="18"/>
        </w:rPr>
        <w:t xml:space="preserve"> relativas à presente permanecerão em vigor enquanto não estiverem integralmente quitadas todas as Obrigações Garantidas.  </w:t>
      </w:r>
    </w:p>
    <w:p w14:paraId="7C041DA2" w14:textId="77777777" w:rsidR="00504C80" w:rsidRPr="00A17853" w:rsidRDefault="00504C80" w:rsidP="00504C80">
      <w:pPr>
        <w:overflowPunct w:val="0"/>
        <w:spacing w:line="276" w:lineRule="auto"/>
        <w:jc w:val="both"/>
        <w:textAlignment w:val="baseline"/>
        <w:rPr>
          <w:rFonts w:ascii="Tahoma" w:hAnsi="Tahoma" w:cs="Tahoma"/>
          <w:b/>
          <w:sz w:val="18"/>
          <w:szCs w:val="18"/>
        </w:rPr>
      </w:pPr>
    </w:p>
    <w:p w14:paraId="44F1B84D" w14:textId="77777777" w:rsidR="00504C80" w:rsidRPr="00A17853" w:rsidRDefault="00504C80" w:rsidP="00504C80">
      <w:pPr>
        <w:overflowPunct w:val="0"/>
        <w:spacing w:line="276" w:lineRule="auto"/>
        <w:jc w:val="both"/>
        <w:textAlignment w:val="baseline"/>
        <w:rPr>
          <w:rFonts w:ascii="Tahoma" w:hAnsi="Tahoma" w:cs="Tahoma"/>
          <w:b/>
          <w:color w:val="000000"/>
          <w:sz w:val="18"/>
          <w:szCs w:val="18"/>
        </w:rPr>
      </w:pPr>
      <w:r w:rsidRPr="00A17853">
        <w:rPr>
          <w:rFonts w:ascii="Tahoma" w:hAnsi="Tahoma" w:cs="Tahoma"/>
          <w:b/>
          <w:color w:val="000000"/>
          <w:sz w:val="18"/>
          <w:szCs w:val="18"/>
        </w:rPr>
        <w:t xml:space="preserve">IX </w:t>
      </w:r>
      <w:r w:rsidRPr="00A17853">
        <w:rPr>
          <w:rFonts w:ascii="Tahoma" w:hAnsi="Tahoma" w:cs="Tahoma"/>
          <w:b/>
          <w:sz w:val="18"/>
          <w:szCs w:val="18"/>
        </w:rPr>
        <w:t>–</w:t>
      </w:r>
      <w:r w:rsidRPr="00A17853">
        <w:rPr>
          <w:rFonts w:ascii="Tahoma" w:hAnsi="Tahoma" w:cs="Tahoma"/>
          <w:b/>
          <w:color w:val="000000"/>
          <w:sz w:val="18"/>
          <w:szCs w:val="18"/>
        </w:rPr>
        <w:t xml:space="preserve"> </w:t>
      </w:r>
      <w:r w:rsidRPr="00A17853">
        <w:rPr>
          <w:rFonts w:ascii="Tahoma" w:hAnsi="Tahoma" w:cs="Tahoma"/>
          <w:b/>
          <w:color w:val="000000"/>
          <w:sz w:val="18"/>
          <w:szCs w:val="18"/>
          <w:u w:val="single"/>
        </w:rPr>
        <w:t>DECLARAÇÕES E GARANTIAS</w:t>
      </w:r>
      <w:r w:rsidRPr="00A17853">
        <w:rPr>
          <w:rFonts w:ascii="Tahoma" w:hAnsi="Tahoma" w:cs="Tahoma"/>
          <w:b/>
          <w:color w:val="000000"/>
          <w:sz w:val="18"/>
          <w:szCs w:val="18"/>
        </w:rPr>
        <w:t xml:space="preserve"> </w:t>
      </w:r>
      <w:r w:rsidRPr="00A17853">
        <w:rPr>
          <w:rFonts w:ascii="Tahoma" w:hAnsi="Tahoma" w:cs="Tahoma"/>
          <w:b/>
          <w:sz w:val="18"/>
          <w:szCs w:val="18"/>
        </w:rPr>
        <w:t xml:space="preserve">– </w:t>
      </w:r>
      <w:r w:rsidRPr="00A17853">
        <w:rPr>
          <w:rFonts w:ascii="Tahoma" w:hAnsi="Tahoma" w:cs="Tahoma"/>
          <w:color w:val="000000"/>
          <w:sz w:val="18"/>
          <w:szCs w:val="18"/>
        </w:rPr>
        <w:t xml:space="preserve">9.1. </w:t>
      </w:r>
      <w:r w:rsidRPr="00A17853">
        <w:rPr>
          <w:rFonts w:ascii="Tahoma" w:hAnsi="Tahoma" w:cs="Tahoma"/>
          <w:color w:val="000000"/>
          <w:sz w:val="18"/>
          <w:szCs w:val="18"/>
          <w:u w:val="single"/>
        </w:rPr>
        <w:t xml:space="preserve">Das Declarações da </w:t>
      </w:r>
      <w:r w:rsidRPr="00A17853">
        <w:rPr>
          <w:rFonts w:ascii="Tahoma" w:hAnsi="Tahoma" w:cs="Tahoma"/>
          <w:b/>
          <w:color w:val="000000"/>
          <w:sz w:val="18"/>
          <w:szCs w:val="18"/>
          <w:u w:val="single"/>
        </w:rPr>
        <w:t>HIPOTECANTE</w:t>
      </w:r>
      <w:r w:rsidRPr="00A17853">
        <w:rPr>
          <w:rFonts w:ascii="Tahoma" w:hAnsi="Tahoma" w:cs="Tahoma"/>
          <w:color w:val="000000"/>
          <w:sz w:val="18"/>
          <w:szCs w:val="18"/>
        </w:rPr>
        <w:t xml:space="preserve">. Nesta data,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presta as seguintes declarações, que deverão permanecer em pleno vigor até o cumprimento integral das Obrigações Garantidas: </w:t>
      </w:r>
    </w:p>
    <w:p w14:paraId="083843E8"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7191DE44" w14:textId="54CF6C40"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(i)</w:t>
      </w:r>
      <w:r w:rsidRPr="00A17853">
        <w:rPr>
          <w:rFonts w:ascii="Tahoma" w:hAnsi="Tahoma" w:cs="Tahoma"/>
          <w:color w:val="000000"/>
          <w:sz w:val="18"/>
          <w:szCs w:val="18"/>
        </w:rPr>
        <w:tab/>
        <w:t>Capacidade. (a) é sociedade devidamente constituída e validamente existente de acordo com as leis brasileiras, e possui plenos poderes e total capacidade para celebrar esta escritura, assumir as obrigações que lhes cabem por força desta escritura e cumprir e observar as disposições aqui contidas; (b) está apta a observar as disposições previstas nesta escritura e agirá em relação a ela com boa-fé, probidade e lealdade durante a sua execução; (c) não se encontra em estado de necessidade ou sob coação para celebrar o presente instrumento, quaisquer outros contratos e/ou documentos a ele relacionados, sendo certo que as discussões sobre o objeto desta escritura foram feitas, conduzidas e implementadas por sua livre iniciativa; (d) a celebração desta escritura é compatível com suas condições econômico-financei</w:t>
      </w:r>
      <w:r w:rsidR="00630D00" w:rsidRPr="00A17853">
        <w:rPr>
          <w:rFonts w:ascii="Tahoma" w:hAnsi="Tahoma" w:cs="Tahoma"/>
          <w:color w:val="000000"/>
          <w:sz w:val="18"/>
          <w:szCs w:val="18"/>
        </w:rPr>
        <w:t>ras, de forma que a hipoteca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realizada nos termos desta escritura não afetará 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desta escritura, com relação: (e.1) à validade do presente instrumento; (e.2) à criação</w:t>
      </w:r>
      <w:r w:rsidR="00630D00" w:rsidRPr="00A17853">
        <w:rPr>
          <w:rFonts w:ascii="Tahoma" w:hAnsi="Tahoma" w:cs="Tahoma"/>
          <w:color w:val="000000"/>
          <w:sz w:val="18"/>
          <w:szCs w:val="18"/>
        </w:rPr>
        <w:t xml:space="preserve"> e à manutenção do ônus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ou (e.3) à sua exequibilidade; e (f) declara conhecer e aceitar todos os termos e condições </w:t>
      </w:r>
      <w:r w:rsidR="00AC3BAC">
        <w:rPr>
          <w:rFonts w:ascii="Tahoma" w:hAnsi="Tahoma" w:cs="Tahoma"/>
          <w:color w:val="000000"/>
          <w:sz w:val="18"/>
          <w:szCs w:val="18"/>
        </w:rPr>
        <w:t>dos Instrumentos de Financiamento</w:t>
      </w:r>
      <w:r w:rsidRPr="00A17853">
        <w:rPr>
          <w:rFonts w:ascii="Tahoma" w:hAnsi="Tahoma" w:cs="Tahoma"/>
          <w:color w:val="000000"/>
          <w:sz w:val="18"/>
          <w:szCs w:val="18"/>
        </w:rPr>
        <w:t xml:space="preserve"> e de todos os demais Documentos.</w:t>
      </w:r>
    </w:p>
    <w:p w14:paraId="0408BF62"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5EA2BCA3" w14:textId="77777777"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(ii)</w:t>
      </w:r>
      <w:r w:rsidRPr="00A17853">
        <w:rPr>
          <w:rFonts w:ascii="Tahoma" w:hAnsi="Tahoma" w:cs="Tahoma"/>
          <w:color w:val="000000"/>
          <w:sz w:val="18"/>
          <w:szCs w:val="18"/>
        </w:rPr>
        <w:tab/>
        <w:t xml:space="preserve">Não violação. A celebração desta escritura não viola nem violará qualquer lei, regulamento, decisão, contrato, acordo ou documento societário que vincule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bem como não importa ou importará em vencimento antecipado de qualquer contrato, instrumento, acordo, empréstimo ou documento celebrado pela </w:t>
      </w:r>
      <w:r w:rsidRPr="00A17853">
        <w:rPr>
          <w:rFonts w:ascii="Tahoma" w:hAnsi="Tahoma" w:cs="Tahoma"/>
          <w:b/>
          <w:color w:val="000000"/>
          <w:sz w:val="18"/>
          <w:szCs w:val="18"/>
        </w:rPr>
        <w:t>HIPOTECANTE</w:t>
      </w:r>
      <w:r w:rsidRPr="00A17853">
        <w:rPr>
          <w:rFonts w:ascii="Tahoma" w:hAnsi="Tahoma" w:cs="Tahoma"/>
          <w:color w:val="000000"/>
          <w:sz w:val="18"/>
          <w:szCs w:val="18"/>
        </w:rPr>
        <w:t>.</w:t>
      </w:r>
    </w:p>
    <w:p w14:paraId="242B8F3C"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3622B85B" w14:textId="69A51DD5"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(iii)</w:t>
      </w:r>
      <w:r w:rsidRPr="00A17853">
        <w:rPr>
          <w:rFonts w:ascii="Tahoma" w:hAnsi="Tahoma" w:cs="Tahoma"/>
          <w:color w:val="000000"/>
          <w:sz w:val="18"/>
          <w:szCs w:val="18"/>
        </w:rPr>
        <w:tab/>
        <w:t xml:space="preserve">Autorização.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está devidamente autorizada a celebrar esta escritura e os demais documentos relacionados às Obrigações Garantidas e ao cumprimento de todas as obrigações aqui e ali previstas e à realização da </w:t>
      </w:r>
      <w:r w:rsidR="005B2ED7">
        <w:rPr>
          <w:rFonts w:ascii="Tahoma" w:hAnsi="Tahoma" w:cs="Tahoma"/>
          <w:color w:val="000000"/>
          <w:sz w:val="18"/>
          <w:szCs w:val="18"/>
        </w:rPr>
        <w:t>O</w:t>
      </w:r>
      <w:r w:rsidR="007A5305">
        <w:rPr>
          <w:rFonts w:ascii="Tahoma" w:hAnsi="Tahoma" w:cs="Tahoma"/>
          <w:color w:val="000000"/>
          <w:sz w:val="18"/>
          <w:szCs w:val="18"/>
        </w:rPr>
        <w:t>peração</w:t>
      </w:r>
      <w:r w:rsidRPr="00A17853">
        <w:rPr>
          <w:rFonts w:ascii="Tahoma" w:hAnsi="Tahoma" w:cs="Tahoma"/>
          <w:color w:val="000000"/>
          <w:sz w:val="18"/>
          <w:szCs w:val="18"/>
        </w:rPr>
        <w:t xml:space="preserve">, tendo sido plenamente satisfeitos todos os requisitos legais, societários, regulatórios e de terceiros necessários para tanto; </w:t>
      </w:r>
    </w:p>
    <w:p w14:paraId="6D074071"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4A401088" w14:textId="65E544F5"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(iv)</w:t>
      </w:r>
      <w:r w:rsidRPr="00A17853">
        <w:rPr>
          <w:rFonts w:ascii="Tahoma" w:hAnsi="Tahoma" w:cs="Tahoma"/>
          <w:color w:val="000000"/>
          <w:sz w:val="18"/>
          <w:szCs w:val="18"/>
        </w:rPr>
        <w:tab/>
        <w:t xml:space="preserve">Representação. Os representantes legais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que assinam esta escritura e os demais documentos relacionados às Obrigações Garantidas têm poderes societários e/ou delegados para assumir, em nome da </w:t>
      </w:r>
      <w:r w:rsidRPr="00A17853">
        <w:rPr>
          <w:rFonts w:ascii="Tahoma" w:hAnsi="Tahoma" w:cs="Tahoma"/>
          <w:b/>
          <w:color w:val="000000"/>
          <w:sz w:val="18"/>
          <w:szCs w:val="18"/>
        </w:rPr>
        <w:t>HIPOTECANTE</w:t>
      </w:r>
      <w:r w:rsidRPr="00A17853">
        <w:rPr>
          <w:rFonts w:ascii="Tahoma" w:hAnsi="Tahoma" w:cs="Tahoma"/>
          <w:color w:val="000000"/>
          <w:sz w:val="18"/>
          <w:szCs w:val="18"/>
        </w:rPr>
        <w:t>, as obrigações aqui e ali previstas e, sendo mandatários, têm os poderes legitimamente outorgados, estando o</w:t>
      </w:r>
      <w:r w:rsidR="007A5305">
        <w:rPr>
          <w:rFonts w:ascii="Tahoma" w:hAnsi="Tahoma" w:cs="Tahoma"/>
          <w:color w:val="000000"/>
          <w:sz w:val="18"/>
          <w:szCs w:val="18"/>
        </w:rPr>
        <w:t>s</w:t>
      </w:r>
      <w:r w:rsidRPr="00A17853">
        <w:rPr>
          <w:rFonts w:ascii="Tahoma" w:hAnsi="Tahoma" w:cs="Tahoma"/>
          <w:color w:val="000000"/>
          <w:sz w:val="18"/>
          <w:szCs w:val="18"/>
        </w:rPr>
        <w:t xml:space="preserve"> </w:t>
      </w:r>
      <w:r w:rsidR="007A5305">
        <w:rPr>
          <w:rFonts w:ascii="Tahoma" w:hAnsi="Tahoma" w:cs="Tahoma"/>
          <w:color w:val="000000"/>
          <w:sz w:val="18"/>
          <w:szCs w:val="18"/>
        </w:rPr>
        <w:t xml:space="preserve">respectivos </w:t>
      </w:r>
      <w:r w:rsidRPr="00A17853">
        <w:rPr>
          <w:rFonts w:ascii="Tahoma" w:hAnsi="Tahoma" w:cs="Tahoma"/>
          <w:color w:val="000000"/>
          <w:sz w:val="18"/>
          <w:szCs w:val="18"/>
        </w:rPr>
        <w:t>mandato</w:t>
      </w:r>
      <w:r w:rsidR="007A5305">
        <w:rPr>
          <w:rFonts w:ascii="Tahoma" w:hAnsi="Tahoma" w:cs="Tahoma"/>
          <w:color w:val="000000"/>
          <w:sz w:val="18"/>
          <w:szCs w:val="18"/>
        </w:rPr>
        <w:t>s</w:t>
      </w:r>
      <w:r w:rsidRPr="00A17853">
        <w:rPr>
          <w:rFonts w:ascii="Tahoma" w:hAnsi="Tahoma" w:cs="Tahoma"/>
          <w:color w:val="000000"/>
          <w:sz w:val="18"/>
          <w:szCs w:val="18"/>
        </w:rPr>
        <w:t xml:space="preserve"> em pleno vigor;</w:t>
      </w:r>
    </w:p>
    <w:p w14:paraId="16C71763"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6ED8EC9B" w14:textId="77777777"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(v)</w:t>
      </w:r>
      <w:r w:rsidRPr="00A17853">
        <w:rPr>
          <w:rFonts w:ascii="Tahoma" w:hAnsi="Tahoma" w:cs="Tahoma"/>
          <w:color w:val="000000"/>
          <w:sz w:val="18"/>
          <w:szCs w:val="18"/>
        </w:rPr>
        <w:tab/>
        <w:t xml:space="preserve">Obrigação Válida. O presente instrumento constitui uma obrigação lícita, válida e exequível da </w:t>
      </w:r>
      <w:r w:rsidRPr="00A17853">
        <w:rPr>
          <w:rFonts w:ascii="Tahoma" w:hAnsi="Tahoma" w:cs="Tahoma"/>
          <w:b/>
          <w:color w:val="000000"/>
          <w:sz w:val="18"/>
          <w:szCs w:val="18"/>
        </w:rPr>
        <w:t>HIPOTECANTE</w:t>
      </w:r>
      <w:r w:rsidRPr="00A17853">
        <w:rPr>
          <w:rFonts w:ascii="Tahoma" w:hAnsi="Tahoma" w:cs="Tahoma"/>
          <w:color w:val="000000"/>
          <w:sz w:val="18"/>
          <w:szCs w:val="18"/>
        </w:rPr>
        <w:t>, em conformidade com seus termos, com força de título executivo extrajudicial nos termos do artigo 784 da Lei 13.105 de 16 de março de 2015 (“</w:t>
      </w:r>
      <w:r w:rsidRPr="00A17853">
        <w:rPr>
          <w:rFonts w:ascii="Tahoma" w:hAnsi="Tahoma" w:cs="Tahoma"/>
          <w:color w:val="000000"/>
          <w:sz w:val="18"/>
          <w:szCs w:val="18"/>
          <w:u w:val="single"/>
        </w:rPr>
        <w:t>Código de Processo Civil</w:t>
      </w:r>
      <w:r w:rsidRPr="00A17853">
        <w:rPr>
          <w:rFonts w:ascii="Tahoma" w:hAnsi="Tahoma" w:cs="Tahoma"/>
          <w:color w:val="000000"/>
          <w:sz w:val="18"/>
          <w:szCs w:val="18"/>
        </w:rPr>
        <w:t>”).</w:t>
      </w:r>
    </w:p>
    <w:p w14:paraId="12F9E6A1"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18116CC2" w14:textId="06F24C03"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(vi)</w:t>
      </w:r>
      <w:r w:rsidRPr="00A17853">
        <w:rPr>
          <w:rFonts w:ascii="Tahoma" w:hAnsi="Tahoma" w:cs="Tahoma"/>
          <w:color w:val="000000"/>
          <w:sz w:val="18"/>
          <w:szCs w:val="18"/>
        </w:rPr>
        <w:tab/>
        <w:t xml:space="preserve">Medidas.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tomou todas as medidas de qualquer natureza que sejam necessárias ou obrigatórias à devida celebração e cumprimento integral desta escritura, no que toca: (a) à validade do presente instrumento; (b) à criação</w:t>
      </w:r>
      <w:r w:rsidR="00630D00" w:rsidRPr="00A17853">
        <w:rPr>
          <w:rFonts w:ascii="Tahoma" w:hAnsi="Tahoma" w:cs="Tahoma"/>
          <w:color w:val="000000"/>
          <w:sz w:val="18"/>
          <w:szCs w:val="18"/>
        </w:rPr>
        <w:t xml:space="preserve"> e à manutenção do ônus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 (c) à sua exequibilidade, sendo a presente garantia válida e estando em pleno vigor e efeito, exceto quanto ao registro desta </w:t>
      </w:r>
      <w:r w:rsidRPr="00A17853">
        <w:rPr>
          <w:rFonts w:ascii="Tahoma" w:hAnsi="Tahoma" w:cs="Tahoma"/>
          <w:color w:val="000000"/>
          <w:sz w:val="18"/>
          <w:szCs w:val="18"/>
        </w:rPr>
        <w:lastRenderedPageBreak/>
        <w:t>escritura, seus anexos e aditamentos, no Cartório de Registro de Imóveis da circunscriç</w:t>
      </w:r>
      <w:r w:rsidR="008A0AED" w:rsidRPr="00A17853">
        <w:rPr>
          <w:rFonts w:ascii="Tahoma" w:hAnsi="Tahoma" w:cs="Tahoma"/>
          <w:color w:val="000000"/>
          <w:sz w:val="18"/>
          <w:szCs w:val="18"/>
        </w:rPr>
        <w:t>ão</w:t>
      </w:r>
      <w:r w:rsidRPr="00A17853">
        <w:rPr>
          <w:rFonts w:ascii="Tahoma" w:hAnsi="Tahoma" w:cs="Tahoma"/>
          <w:color w:val="000000"/>
          <w:sz w:val="18"/>
          <w:szCs w:val="18"/>
        </w:rPr>
        <w:t xml:space="preserve"> imobiliária competente, o qual será realizado nas condições previstas nesta escritura.</w:t>
      </w:r>
    </w:p>
    <w:p w14:paraId="6F85FFC7"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02B26311" w14:textId="7E767015"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(vii)</w:t>
      </w:r>
      <w:r w:rsidRPr="00A17853">
        <w:rPr>
          <w:rFonts w:ascii="Tahoma" w:hAnsi="Tahoma" w:cs="Tahoma"/>
          <w:color w:val="000000"/>
          <w:sz w:val="18"/>
          <w:szCs w:val="18"/>
        </w:rPr>
        <w:tab/>
        <w:t xml:space="preserve">Bens Livres e Desembaraçados.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é a leg</w:t>
      </w:r>
      <w:r w:rsidR="00630D00" w:rsidRPr="00A17853">
        <w:rPr>
          <w:rFonts w:ascii="Tahoma" w:hAnsi="Tahoma" w:cs="Tahoma"/>
          <w:color w:val="000000"/>
          <w:sz w:val="18"/>
          <w:szCs w:val="18"/>
        </w:rPr>
        <w:t>ítima titular e proprietária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Ressalvado o </w:t>
      </w:r>
      <w:r w:rsidR="00630D00" w:rsidRPr="00A17853">
        <w:rPr>
          <w:rFonts w:ascii="Tahoma" w:hAnsi="Tahoma" w:cs="Tahoma"/>
          <w:color w:val="000000"/>
          <w:sz w:val="18"/>
          <w:szCs w:val="18"/>
        </w:rPr>
        <w:t>disposto no item 4.2.2 acima,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durante a vigência desta escritura, encontra-se e encontrar-se-</w:t>
      </w:r>
      <w:r w:rsidR="00630D00" w:rsidRPr="00A17853">
        <w:rPr>
          <w:rFonts w:ascii="Tahoma" w:hAnsi="Tahoma" w:cs="Tahoma"/>
          <w:color w:val="000000"/>
          <w:sz w:val="18"/>
          <w:szCs w:val="18"/>
        </w:rPr>
        <w:t>á</w:t>
      </w:r>
      <w:r w:rsidRPr="00A17853">
        <w:rPr>
          <w:rFonts w:ascii="Tahoma" w:hAnsi="Tahoma" w:cs="Tahoma"/>
          <w:color w:val="000000"/>
          <w:sz w:val="18"/>
          <w:szCs w:val="18"/>
        </w:rPr>
        <w:t xml:space="preserve"> livre e desembaraçado de quaisquer ônus, gravames, restrições ou dívidas. Não existe qualquer disposição ou cláusula contida em qualquer acordo, contrato ou avença de que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seja parte, quaisquer obrigações, restrições à hipoteca, ou discussões judiciais de qualquer natureza ou impedimento de qualquer natureza que vede, restrinja, reduza ou limite, de qualquer forma, a constituição e manutenç</w:t>
      </w:r>
      <w:r w:rsidR="00630D00" w:rsidRPr="00A17853">
        <w:rPr>
          <w:rFonts w:ascii="Tahoma" w:hAnsi="Tahoma" w:cs="Tahoma"/>
          <w:color w:val="000000"/>
          <w:sz w:val="18"/>
          <w:szCs w:val="18"/>
        </w:rPr>
        <w:t>ão da presente garantia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IMÓVEI</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em favor dos </w:t>
      </w:r>
      <w:r w:rsidR="00F02E76">
        <w:rPr>
          <w:rFonts w:ascii="Tahoma" w:hAnsi="Tahoma" w:cs="Tahoma"/>
          <w:b/>
          <w:bCs/>
          <w:color w:val="000000"/>
          <w:sz w:val="18"/>
          <w:szCs w:val="18"/>
        </w:rPr>
        <w:t>CREDORES</w:t>
      </w:r>
      <w:r w:rsidRPr="00A17853">
        <w:rPr>
          <w:rFonts w:ascii="Tahoma" w:hAnsi="Tahoma" w:cs="Tahoma"/>
          <w:color w:val="000000"/>
          <w:sz w:val="18"/>
          <w:szCs w:val="18"/>
        </w:rPr>
        <w:t xml:space="preserve">, conforme representados pelo </w:t>
      </w:r>
      <w:r w:rsidRPr="00A17853">
        <w:rPr>
          <w:rFonts w:ascii="Tahoma" w:hAnsi="Tahoma" w:cs="Tahoma"/>
          <w:b/>
          <w:color w:val="000000"/>
          <w:sz w:val="18"/>
          <w:szCs w:val="18"/>
        </w:rPr>
        <w:t>AGENTE FIDUCIÁRIO</w:t>
      </w:r>
      <w:r w:rsidRPr="00A17853">
        <w:rPr>
          <w:rFonts w:ascii="Tahoma" w:hAnsi="Tahoma" w:cs="Tahoma"/>
          <w:color w:val="000000"/>
          <w:sz w:val="18"/>
          <w:szCs w:val="18"/>
        </w:rPr>
        <w:t xml:space="preserve">, exceto o próprio ônus constituído nos termos desta escritura. Ressalvado o </w:t>
      </w:r>
      <w:r w:rsidR="00630D00" w:rsidRPr="00A17853">
        <w:rPr>
          <w:rFonts w:ascii="Tahoma" w:hAnsi="Tahoma" w:cs="Tahoma"/>
          <w:color w:val="000000"/>
          <w:sz w:val="18"/>
          <w:szCs w:val="18"/>
        </w:rPr>
        <w:t>disposto no item 4.2.2 acima,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não fo</w:t>
      </w:r>
      <w:r w:rsidR="00630D00" w:rsidRPr="00A17853">
        <w:rPr>
          <w:rFonts w:ascii="Tahoma" w:hAnsi="Tahoma" w:cs="Tahoma"/>
          <w:color w:val="000000"/>
          <w:sz w:val="18"/>
          <w:szCs w:val="18"/>
        </w:rPr>
        <w:t>i</w:t>
      </w:r>
      <w:r w:rsidRPr="00A17853">
        <w:rPr>
          <w:rFonts w:ascii="Tahoma" w:hAnsi="Tahoma" w:cs="Tahoma"/>
          <w:color w:val="000000"/>
          <w:sz w:val="18"/>
          <w:szCs w:val="18"/>
        </w:rPr>
        <w:t>, nem ser</w:t>
      </w:r>
      <w:r w:rsidR="00630D00" w:rsidRPr="00A17853">
        <w:rPr>
          <w:rFonts w:ascii="Tahoma" w:hAnsi="Tahoma" w:cs="Tahoma"/>
          <w:color w:val="000000"/>
          <w:sz w:val="18"/>
          <w:szCs w:val="18"/>
        </w:rPr>
        <w:t>á</w:t>
      </w:r>
      <w:r w:rsidRPr="00A17853">
        <w:rPr>
          <w:rFonts w:ascii="Tahoma" w:hAnsi="Tahoma" w:cs="Tahoma"/>
          <w:color w:val="000000"/>
          <w:sz w:val="18"/>
          <w:szCs w:val="18"/>
        </w:rPr>
        <w:t>, durante a vigência do presente instrumento, objeto de qualquer outra obrigação equivalente ou que tenha o mesmo ou similar efeito, oneração, assim devendo permanecer até que as Obrigações Garantidas tenham sido integralmente liq</w:t>
      </w:r>
      <w:r w:rsidR="00630D00" w:rsidRPr="00A17853">
        <w:rPr>
          <w:rFonts w:ascii="Tahoma" w:hAnsi="Tahoma" w:cs="Tahoma"/>
          <w:color w:val="000000"/>
          <w:sz w:val="18"/>
          <w:szCs w:val="18"/>
        </w:rPr>
        <w:t>uidadas. Não há, com relação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quaisquer direitos de preferência que não foram expressamente renunciados de acordo com a legislação aplicável antes da data de assinatura desta escritura ou quaisquer outros arra</w:t>
      </w:r>
      <w:r w:rsidR="00630D00" w:rsidRPr="00A17853">
        <w:rPr>
          <w:rFonts w:ascii="Tahoma" w:hAnsi="Tahoma" w:cs="Tahoma"/>
          <w:color w:val="000000"/>
          <w:sz w:val="18"/>
          <w:szCs w:val="18"/>
        </w:rPr>
        <w:t>njos contratuais. Além disso,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não </w:t>
      </w:r>
      <w:r w:rsidR="00630D00" w:rsidRPr="00A17853">
        <w:rPr>
          <w:rFonts w:ascii="Tahoma" w:hAnsi="Tahoma" w:cs="Tahoma"/>
          <w:color w:val="000000"/>
          <w:sz w:val="18"/>
          <w:szCs w:val="18"/>
        </w:rPr>
        <w:t>é</w:t>
      </w:r>
      <w:r w:rsidRPr="00A17853">
        <w:rPr>
          <w:rFonts w:ascii="Tahoma" w:hAnsi="Tahoma" w:cs="Tahoma"/>
          <w:color w:val="000000"/>
          <w:sz w:val="18"/>
          <w:szCs w:val="18"/>
        </w:rPr>
        <w:t xml:space="preserve"> objeto de qualquer acordo ou quaisquer direitos, opções e </w:t>
      </w:r>
      <w:r w:rsidR="00630D00" w:rsidRPr="00A17853">
        <w:rPr>
          <w:rFonts w:ascii="Tahoma" w:hAnsi="Tahoma" w:cs="Tahoma"/>
          <w:color w:val="000000"/>
          <w:sz w:val="18"/>
          <w:szCs w:val="18"/>
        </w:rPr>
        <w:t>preferências exercíveis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incluindo, sem limitação, direitos de preferência, de primeira oferta, de venda conjunta etc.</w:t>
      </w:r>
    </w:p>
    <w:p w14:paraId="108F3AB3"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61CBAF5B" w14:textId="7012C7DC"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(viii)</w:t>
      </w:r>
      <w:r w:rsidRPr="00A17853">
        <w:rPr>
          <w:rFonts w:ascii="Tahoma" w:hAnsi="Tahoma" w:cs="Tahoma"/>
          <w:color w:val="000000"/>
          <w:sz w:val="18"/>
          <w:szCs w:val="18"/>
        </w:rPr>
        <w:tab/>
        <w:t xml:space="preserve">Obrigações Ambientais e Urbanísticas.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w:t>
      </w:r>
      <w:r w:rsidRPr="00A17853">
        <w:rPr>
          <w:rFonts w:ascii="Tahoma" w:hAnsi="Tahoma" w:cs="Tahoma"/>
          <w:sz w:val="18"/>
          <w:szCs w:val="18"/>
        </w:rPr>
        <w:t>desconhece a existência de qualquer autuação, citação ou notificação por qualquer infração ou irregularidade, ou qualquer contingência ambienta</w:t>
      </w:r>
      <w:r w:rsidR="00630D00" w:rsidRPr="00A17853">
        <w:rPr>
          <w:rFonts w:ascii="Tahoma" w:hAnsi="Tahoma" w:cs="Tahoma"/>
          <w:sz w:val="18"/>
          <w:szCs w:val="18"/>
        </w:rPr>
        <w:t>l ou urbanística relacionada ao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00630D00" w:rsidRPr="00A17853">
        <w:rPr>
          <w:rFonts w:ascii="Tahoma" w:hAnsi="Tahoma" w:cs="Tahoma"/>
          <w:sz w:val="18"/>
          <w:szCs w:val="18"/>
        </w:rPr>
        <w:t>; desconhecem, ainda, que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tenha abrigado, a qualquer tempo, atividades potencialmente poluidoras, tais como, mas não se limitando a, aterro sanitário, depósito de materiais radioativos, áreas de manuseio de produtos químicos, depósito de material proveniente de indústria química, cemitérios, minerações, hospitais e postos de abastecimento de combustíveis, bem como tenham sofrido qualquer intervenção que possa caracterizá-lo como área contaminada, sendo que manterá os </w:t>
      </w:r>
      <w:r w:rsidR="00F02E76">
        <w:rPr>
          <w:rFonts w:ascii="Tahoma" w:hAnsi="Tahoma" w:cs="Tahoma"/>
          <w:b/>
          <w:bCs/>
          <w:color w:val="000000"/>
          <w:sz w:val="18"/>
          <w:szCs w:val="18"/>
        </w:rPr>
        <w:t>CREDORES</w:t>
      </w:r>
      <w:r w:rsidRPr="00A17853">
        <w:rPr>
          <w:rFonts w:ascii="Tahoma" w:hAnsi="Tahoma" w:cs="Tahoma"/>
          <w:sz w:val="18"/>
          <w:szCs w:val="18"/>
        </w:rPr>
        <w:t xml:space="preserve">, indenes de quaisquer danos ambientais ou autuações/sanções ambientais relacionadas e existentes sobre o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até a baixa definitiva do gravame real constituído por meio desta escritura, seja por decorrência de quitação ou</w:t>
      </w:r>
      <w:r w:rsidR="00630D00" w:rsidRPr="00A17853">
        <w:rPr>
          <w:rFonts w:ascii="Tahoma" w:hAnsi="Tahoma" w:cs="Tahoma"/>
          <w:sz w:val="18"/>
          <w:szCs w:val="18"/>
        </w:rPr>
        <w:t xml:space="preserve"> por excussão; desconhece que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esteja localizado, total ou parcialmente, em terras de ocupação indígena ou quilombola ou unidades de conservação, assim definidas pela autoridade competente, nem que tenham sido objeto de ou abrigado atividade de proveito criminoso, de trabalho infantil, trabalho análogo à escravidão ou prostituição; desconhece a existência de qualquer intervenção em área verde ou área especialmente protegida no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desconhece que o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esteja localizado em área Contaminada, ou Área Potencialmente Contaminada, ou em Áreas Suspeitas de Contaminação, registradas junto aos órgãos ambientais.</w:t>
      </w:r>
    </w:p>
    <w:p w14:paraId="5E132E18"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20DC281C" w14:textId="6CAD4E45"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(ix)</w:t>
      </w:r>
      <w:r w:rsidRPr="00A17853">
        <w:rPr>
          <w:rFonts w:ascii="Tahoma" w:hAnsi="Tahoma" w:cs="Tahoma"/>
          <w:color w:val="000000"/>
          <w:sz w:val="18"/>
          <w:szCs w:val="18"/>
        </w:rPr>
        <w:tab/>
        <w:t xml:space="preserve">Posse. </w:t>
      </w:r>
      <w:r w:rsidRPr="00A17853">
        <w:rPr>
          <w:rFonts w:ascii="Tahoma" w:hAnsi="Tahoma" w:cs="Tahoma"/>
          <w:sz w:val="18"/>
          <w:szCs w:val="18"/>
        </w:rPr>
        <w:t xml:space="preserve">A posse exercida pela </w:t>
      </w:r>
      <w:r w:rsidRPr="00A17853">
        <w:rPr>
          <w:rFonts w:ascii="Tahoma" w:hAnsi="Tahoma" w:cs="Tahoma"/>
          <w:b/>
          <w:sz w:val="18"/>
          <w:szCs w:val="18"/>
        </w:rPr>
        <w:t>HIPOTECANTE</w:t>
      </w:r>
      <w:r w:rsidR="00630D00" w:rsidRPr="00A17853">
        <w:rPr>
          <w:rFonts w:ascii="Tahoma" w:hAnsi="Tahoma" w:cs="Tahoma"/>
          <w:sz w:val="18"/>
          <w:szCs w:val="18"/>
        </w:rPr>
        <w:t xml:space="preserve"> sobre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é legítima, justa, mansa, pacífica, contínua, de boa-fé e sem oposição, encontrando-se o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livre de esbulhos, turbações ou ameaças de qualquer natureza.</w:t>
      </w:r>
    </w:p>
    <w:p w14:paraId="38FB8866"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24AC7CCF" w14:textId="20D0E4B9"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(x)</w:t>
      </w:r>
      <w:r w:rsidRPr="00A17853">
        <w:rPr>
          <w:rFonts w:ascii="Tahoma" w:hAnsi="Tahoma" w:cs="Tahoma"/>
          <w:color w:val="000000"/>
          <w:sz w:val="18"/>
          <w:szCs w:val="18"/>
        </w:rPr>
        <w:tab/>
        <w:t>Pendências. Nesta data, não existem pendências judiciais, administrativas ou arbitrais de qualquer natureza que possam afetar negativamente o cumprimento integral e pontual das Obrigações Garantidas o</w:t>
      </w:r>
      <w:r w:rsidR="00630D00" w:rsidRPr="00A17853">
        <w:rPr>
          <w:rFonts w:ascii="Tahoma" w:hAnsi="Tahoma" w:cs="Tahoma"/>
          <w:color w:val="000000"/>
          <w:sz w:val="18"/>
          <w:szCs w:val="18"/>
        </w:rPr>
        <w:t>u que possam colocar em risco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e/ou que possam afetar a validade ou eficácia da presente garantia, sendo que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se obriga a informar imediatamente </w:t>
      </w:r>
      <w:r w:rsidR="006A63A5">
        <w:rPr>
          <w:rFonts w:ascii="Tahoma" w:hAnsi="Tahoma" w:cs="Tahoma"/>
          <w:color w:val="000000"/>
          <w:sz w:val="18"/>
          <w:szCs w:val="18"/>
        </w:rPr>
        <w:t xml:space="preserve">os </w:t>
      </w:r>
      <w:r w:rsidR="006A63A5">
        <w:rPr>
          <w:rFonts w:ascii="Tahoma" w:hAnsi="Tahoma" w:cs="Tahoma"/>
          <w:b/>
          <w:bCs/>
          <w:color w:val="000000"/>
          <w:sz w:val="18"/>
          <w:szCs w:val="18"/>
        </w:rPr>
        <w:t>CREDORES</w:t>
      </w:r>
      <w:r w:rsidRPr="00A17853">
        <w:rPr>
          <w:rFonts w:ascii="Tahoma" w:hAnsi="Tahoma" w:cs="Tahoma"/>
          <w:color w:val="000000"/>
          <w:sz w:val="18"/>
          <w:szCs w:val="18"/>
        </w:rPr>
        <w:t xml:space="preserve"> caso tome conhecimento de alguma informação que faça com que esta declaração deixe de ser inteiramente verdadeira.</w:t>
      </w:r>
    </w:p>
    <w:p w14:paraId="083CDD2E"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21FDE83B" w14:textId="77777777"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(xi)</w:t>
      </w:r>
      <w:r w:rsidRPr="00A17853">
        <w:rPr>
          <w:rFonts w:ascii="Tahoma" w:hAnsi="Tahoma" w:cs="Tahoma"/>
          <w:color w:val="000000"/>
          <w:sz w:val="18"/>
          <w:szCs w:val="18"/>
        </w:rPr>
        <w:tab/>
        <w:t xml:space="preserve">Veracidade.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é responsável por eventuais prejuízos que decorram da falsidade ou inexatidão destas declarações, sem prejuízo de ensejar, de pleno direito, a excussão das garantias constituídas nesta escritura.</w:t>
      </w:r>
    </w:p>
    <w:p w14:paraId="24C2F3F4"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6615AD48" w14:textId="77777777"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(xii)</w:t>
      </w:r>
      <w:r w:rsidRPr="00A17853">
        <w:rPr>
          <w:rFonts w:ascii="Tahoma" w:hAnsi="Tahoma" w:cs="Tahoma"/>
          <w:color w:val="000000"/>
          <w:sz w:val="18"/>
          <w:szCs w:val="18"/>
        </w:rPr>
        <w:tab/>
        <w:t>Garantia Real. A presente garantia será aperfeiçoada por meio da realização dos registros e formalidades acima mencionados, constituindo garantia real, válida e eficaz das Obrigações Garantidas, nos termos da lei aplicável.</w:t>
      </w:r>
    </w:p>
    <w:p w14:paraId="68A59498"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33428B92" w14:textId="11A4D595"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lastRenderedPageBreak/>
        <w:t>(xiii)</w:t>
      </w:r>
      <w:r w:rsidRPr="00A17853">
        <w:rPr>
          <w:rFonts w:ascii="Tahoma" w:hAnsi="Tahoma" w:cs="Tahoma"/>
          <w:color w:val="000000"/>
          <w:sz w:val="18"/>
          <w:szCs w:val="18"/>
        </w:rPr>
        <w:tab/>
        <w:t xml:space="preserve">Desapropriação, Tombamento.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declara que não há processos de desapro</w:t>
      </w:r>
      <w:r w:rsidR="00630D00" w:rsidRPr="00A17853">
        <w:rPr>
          <w:rFonts w:ascii="Tahoma" w:hAnsi="Tahoma" w:cs="Tahoma"/>
          <w:color w:val="000000"/>
          <w:sz w:val="18"/>
          <w:szCs w:val="18"/>
        </w:rPr>
        <w:t>priação que tenham por objeto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no todo ou em parte, bem como desconhece a existência de decl</w:t>
      </w:r>
      <w:r w:rsidR="00630D00" w:rsidRPr="00A17853">
        <w:rPr>
          <w:rFonts w:ascii="Tahoma" w:hAnsi="Tahoma" w:cs="Tahoma"/>
          <w:color w:val="000000"/>
          <w:sz w:val="18"/>
          <w:szCs w:val="18"/>
        </w:rPr>
        <w:t>arações de utilidade pública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Ademais,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declara que desconhece a existência de processos de tombamento que tenham por objeto 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no todo ou em parte.</w:t>
      </w:r>
    </w:p>
    <w:p w14:paraId="1AF13FA6"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34239474" w14:textId="12B0DE14"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(xiv)</w:t>
      </w:r>
      <w:r w:rsidRPr="00A17853">
        <w:rPr>
          <w:rFonts w:ascii="Tahoma" w:hAnsi="Tahoma" w:cs="Tahoma"/>
          <w:color w:val="000000"/>
          <w:sz w:val="18"/>
          <w:szCs w:val="18"/>
        </w:rPr>
        <w:tab/>
        <w:t xml:space="preserve">Autoridade Governamental.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declara que não há qualquer pendência ou exigência de adequação suscitada por autori</w:t>
      </w:r>
      <w:r w:rsidR="00630D00" w:rsidRPr="00A17853">
        <w:rPr>
          <w:rFonts w:ascii="Tahoma" w:hAnsi="Tahoma" w:cs="Tahoma"/>
          <w:color w:val="000000"/>
          <w:sz w:val="18"/>
          <w:szCs w:val="18"/>
        </w:rPr>
        <w:t>dade governamental referente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declarando ainda não ter conhecimento de que uma exigência com tal natureza esteja na iminência de ser feita.</w:t>
      </w:r>
    </w:p>
    <w:p w14:paraId="5402F51D" w14:textId="77777777" w:rsidR="00504C80" w:rsidRPr="00A17853" w:rsidRDefault="00504C80" w:rsidP="00504C80">
      <w:pPr>
        <w:overflowPunct w:val="0"/>
        <w:spacing w:line="276" w:lineRule="auto"/>
        <w:jc w:val="both"/>
        <w:textAlignment w:val="baseline"/>
        <w:rPr>
          <w:rFonts w:ascii="Tahoma" w:hAnsi="Tahoma" w:cs="Tahoma"/>
          <w:b/>
          <w:color w:val="000000"/>
          <w:sz w:val="18"/>
          <w:szCs w:val="18"/>
        </w:rPr>
      </w:pPr>
    </w:p>
    <w:p w14:paraId="1082449C" w14:textId="08E358E3" w:rsidR="00504C80" w:rsidRPr="00A17853" w:rsidRDefault="00504C80" w:rsidP="00504C80">
      <w:pPr>
        <w:overflowPunct w:val="0"/>
        <w:spacing w:line="276" w:lineRule="auto"/>
        <w:jc w:val="both"/>
        <w:textAlignment w:val="baseline"/>
        <w:rPr>
          <w:rFonts w:ascii="Tahoma" w:hAnsi="Tahoma" w:cs="Tahoma"/>
          <w:b/>
          <w:color w:val="000000"/>
          <w:sz w:val="18"/>
          <w:szCs w:val="18"/>
        </w:rPr>
      </w:pPr>
      <w:r w:rsidRPr="00A17853">
        <w:rPr>
          <w:rFonts w:ascii="Tahoma" w:hAnsi="Tahoma" w:cs="Tahoma"/>
          <w:color w:val="000000"/>
          <w:sz w:val="18"/>
          <w:szCs w:val="18"/>
        </w:rPr>
        <w:t xml:space="preserve">9.1.1. </w:t>
      </w:r>
      <w:r w:rsidRPr="00A17853">
        <w:rPr>
          <w:rFonts w:ascii="Tahoma" w:hAnsi="Tahoma" w:cs="Tahoma"/>
          <w:bCs/>
          <w:sz w:val="18"/>
          <w:szCs w:val="18"/>
        </w:rPr>
        <w:t>Iniciado</w:t>
      </w:r>
      <w:r w:rsidR="00630D00" w:rsidRPr="00A17853">
        <w:rPr>
          <w:rFonts w:ascii="Tahoma" w:hAnsi="Tahoma" w:cs="Tahoma"/>
          <w:sz w:val="18"/>
          <w:szCs w:val="18"/>
        </w:rPr>
        <w:t xml:space="preserve"> o procedimento de excussão do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a </w:t>
      </w:r>
      <w:r w:rsidRPr="00A17853">
        <w:rPr>
          <w:rFonts w:ascii="Tahoma" w:hAnsi="Tahoma" w:cs="Tahoma"/>
          <w:b/>
          <w:sz w:val="18"/>
          <w:szCs w:val="18"/>
        </w:rPr>
        <w:t>HIPOTECANTE</w:t>
      </w:r>
      <w:r w:rsidRPr="00A17853">
        <w:rPr>
          <w:rFonts w:ascii="Tahoma" w:hAnsi="Tahoma" w:cs="Tahoma"/>
          <w:sz w:val="18"/>
          <w:szCs w:val="18"/>
        </w:rPr>
        <w:t xml:space="preserve">, envidará seus melhores esforços para contribuir com o pleno andamento do procedimento, bem como satisfação final dos </w:t>
      </w:r>
      <w:r w:rsidR="006A63A5">
        <w:rPr>
          <w:rFonts w:ascii="Tahoma" w:hAnsi="Tahoma" w:cs="Tahoma"/>
          <w:b/>
          <w:bCs/>
          <w:color w:val="000000"/>
          <w:sz w:val="18"/>
          <w:szCs w:val="18"/>
        </w:rPr>
        <w:t>CREDORES</w:t>
      </w:r>
      <w:r w:rsidRPr="00A17853">
        <w:rPr>
          <w:rFonts w:ascii="Tahoma" w:hAnsi="Tahoma" w:cs="Tahoma"/>
          <w:sz w:val="18"/>
          <w:szCs w:val="18"/>
        </w:rPr>
        <w:t>.</w:t>
      </w:r>
    </w:p>
    <w:p w14:paraId="708EDDCD"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33DFE61A" w14:textId="3A37C5CC"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9.2. </w:t>
      </w:r>
      <w:r w:rsidRPr="00A17853">
        <w:rPr>
          <w:rFonts w:ascii="Tahoma" w:hAnsi="Tahoma" w:cs="Tahoma"/>
          <w:bCs/>
          <w:sz w:val="18"/>
          <w:szCs w:val="18"/>
          <w:u w:val="single"/>
        </w:rPr>
        <w:t>Disposições Socioambientais</w:t>
      </w:r>
      <w:r w:rsidRPr="00A17853">
        <w:rPr>
          <w:rFonts w:ascii="Tahoma" w:hAnsi="Tahoma" w:cs="Tahoma"/>
          <w:bCs/>
          <w:sz w:val="18"/>
          <w:szCs w:val="18"/>
        </w:rPr>
        <w:t xml:space="preserve">. </w:t>
      </w:r>
      <w:r w:rsidRPr="00A17853">
        <w:rPr>
          <w:rFonts w:ascii="Tahoma" w:hAnsi="Tahoma" w:cs="Tahoma"/>
          <w:sz w:val="18"/>
          <w:szCs w:val="18"/>
        </w:rPr>
        <w:t xml:space="preserve">A </w:t>
      </w:r>
      <w:r w:rsidRPr="00A17853">
        <w:rPr>
          <w:rFonts w:ascii="Tahoma" w:hAnsi="Tahoma" w:cs="Tahoma"/>
          <w:b/>
          <w:sz w:val="18"/>
          <w:szCs w:val="18"/>
        </w:rPr>
        <w:t>HIPOTECANTE</w:t>
      </w:r>
      <w:r w:rsidRPr="00A17853">
        <w:rPr>
          <w:rFonts w:ascii="Tahoma" w:hAnsi="Tahoma" w:cs="Tahoma"/>
          <w:sz w:val="18"/>
          <w:szCs w:val="18"/>
        </w:rPr>
        <w:t xml:space="preserve"> declara </w:t>
      </w:r>
      <w:r w:rsidR="006A63A5">
        <w:rPr>
          <w:rFonts w:ascii="Tahoma" w:hAnsi="Tahoma" w:cs="Tahoma"/>
          <w:color w:val="000000"/>
          <w:sz w:val="18"/>
          <w:szCs w:val="18"/>
        </w:rPr>
        <w:t xml:space="preserve">aos </w:t>
      </w:r>
      <w:r w:rsidR="006A63A5">
        <w:rPr>
          <w:rFonts w:ascii="Tahoma" w:hAnsi="Tahoma" w:cs="Tahoma"/>
          <w:b/>
          <w:bCs/>
          <w:color w:val="000000"/>
          <w:sz w:val="18"/>
          <w:szCs w:val="18"/>
        </w:rPr>
        <w:t>CREDORES</w:t>
      </w:r>
      <w:r w:rsidRPr="00A17853">
        <w:rPr>
          <w:rFonts w:ascii="Tahoma" w:hAnsi="Tahoma" w:cs="Tahoma"/>
          <w:sz w:val="18"/>
          <w:szCs w:val="18"/>
        </w:rPr>
        <w:t xml:space="preserve"> que: (i) cumpre de forma regular e integral as normas e leis de proteção ambiental aplicáveis a sua atividade, possuindo ou adotando as medidas necessárias para obtenção de todas as licenças e autorizações exigidas pelos órgãos competentes para o seu funcionamento</w:t>
      </w:r>
      <w:r w:rsidR="00630D00" w:rsidRPr="00A17853">
        <w:rPr>
          <w:rFonts w:ascii="Tahoma" w:hAnsi="Tahoma" w:cs="Tahoma"/>
          <w:sz w:val="18"/>
          <w:szCs w:val="18"/>
        </w:rPr>
        <w:t>, inclusive no que se refere ao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(ii) cumpre de forma regular e integral todas as normas e leis trabalhistas e relativas a saúde e segurança do trabalho; (iii) não se utiliza de trabalho infantil ou análogo a escravo; (iv) não existem, nesta data, contra si ou suas controladoras condenação em processos judiciais ou administrativos relacionados a infrações ou crimes ambientais ou ao emprego de trabalho escravo ou infantil e (v) que a falsidade, inconsistência ou irregularidade  de qualquer das declarações prestadas nesta escritura ou o descumprimento de quaisquer das obrigações previstas nesta cláusula de responsabilidade socioambiental permitirá que </w:t>
      </w:r>
      <w:r w:rsidR="006A63A5">
        <w:rPr>
          <w:rFonts w:ascii="Tahoma" w:hAnsi="Tahoma" w:cs="Tahoma"/>
          <w:color w:val="000000"/>
          <w:sz w:val="18"/>
          <w:szCs w:val="18"/>
        </w:rPr>
        <w:t xml:space="preserve">os </w:t>
      </w:r>
      <w:r w:rsidR="006A63A5">
        <w:rPr>
          <w:rFonts w:ascii="Tahoma" w:hAnsi="Tahoma" w:cs="Tahoma"/>
          <w:b/>
          <w:bCs/>
          <w:color w:val="000000"/>
          <w:sz w:val="18"/>
          <w:szCs w:val="18"/>
        </w:rPr>
        <w:t>CREDORES</w:t>
      </w:r>
      <w:r w:rsidR="006A63A5">
        <w:rPr>
          <w:rFonts w:ascii="Tahoma" w:hAnsi="Tahoma" w:cs="Tahoma"/>
          <w:color w:val="000000"/>
          <w:sz w:val="18"/>
          <w:szCs w:val="18"/>
        </w:rPr>
        <w:t xml:space="preserve"> considerem</w:t>
      </w:r>
      <w:r w:rsidRPr="00A17853">
        <w:rPr>
          <w:rFonts w:ascii="Tahoma" w:hAnsi="Tahoma" w:cs="Tahoma"/>
          <w:sz w:val="18"/>
          <w:szCs w:val="18"/>
        </w:rPr>
        <w:t xml:space="preserve"> as dívidas da </w:t>
      </w:r>
      <w:r w:rsidRPr="00A17853">
        <w:rPr>
          <w:rFonts w:ascii="Tahoma" w:hAnsi="Tahoma" w:cs="Tahoma"/>
          <w:b/>
          <w:sz w:val="18"/>
          <w:szCs w:val="18"/>
        </w:rPr>
        <w:t>DEVEDORA</w:t>
      </w:r>
      <w:r w:rsidRPr="00A17853">
        <w:rPr>
          <w:rFonts w:ascii="Tahoma" w:hAnsi="Tahoma" w:cs="Tahoma"/>
          <w:sz w:val="18"/>
          <w:szCs w:val="18"/>
        </w:rPr>
        <w:t xml:space="preserve"> antecipadamente vencidas. Adicionalmente, a </w:t>
      </w:r>
      <w:r w:rsidRPr="00A17853">
        <w:rPr>
          <w:rFonts w:ascii="Tahoma" w:hAnsi="Tahoma" w:cs="Tahoma"/>
          <w:b/>
          <w:sz w:val="18"/>
          <w:szCs w:val="18"/>
        </w:rPr>
        <w:t>HIPOTECANTE</w:t>
      </w:r>
      <w:r w:rsidRPr="00A17853">
        <w:rPr>
          <w:rFonts w:ascii="Tahoma" w:hAnsi="Tahoma" w:cs="Tahoma"/>
          <w:sz w:val="18"/>
          <w:szCs w:val="18"/>
        </w:rPr>
        <w:t xml:space="preserve"> obriga-se, durante a vigência deste título, a:</w:t>
      </w:r>
    </w:p>
    <w:p w14:paraId="2F8B4B30" w14:textId="77777777" w:rsidR="00504C80" w:rsidRPr="00A17853" w:rsidRDefault="00504C80" w:rsidP="00504C80">
      <w:pPr>
        <w:spacing w:line="276" w:lineRule="auto"/>
        <w:ind w:right="-62"/>
        <w:jc w:val="both"/>
        <w:rPr>
          <w:rFonts w:ascii="Tahoma" w:hAnsi="Tahoma" w:cs="Tahoma"/>
          <w:sz w:val="18"/>
          <w:szCs w:val="18"/>
        </w:rPr>
      </w:pPr>
    </w:p>
    <w:p w14:paraId="0DD03ED1" w14:textId="48D1C1ED"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(a)</w:t>
      </w:r>
      <w:r w:rsidRPr="00A17853">
        <w:rPr>
          <w:rFonts w:ascii="Tahoma" w:hAnsi="Tahoma" w:cs="Tahoma"/>
          <w:sz w:val="18"/>
          <w:szCs w:val="18"/>
        </w:rPr>
        <w:tab/>
        <w:t xml:space="preserve">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w:t>
      </w:r>
      <w:r w:rsidR="006A63A5">
        <w:rPr>
          <w:rFonts w:ascii="Tahoma" w:hAnsi="Tahoma" w:cs="Tahoma"/>
          <w:color w:val="000000"/>
          <w:sz w:val="18"/>
          <w:szCs w:val="18"/>
        </w:rPr>
        <w:t xml:space="preserve">aos </w:t>
      </w:r>
      <w:r w:rsidR="006A63A5">
        <w:rPr>
          <w:rFonts w:ascii="Tahoma" w:hAnsi="Tahoma" w:cs="Tahoma"/>
          <w:b/>
          <w:bCs/>
          <w:color w:val="000000"/>
          <w:sz w:val="18"/>
          <w:szCs w:val="18"/>
        </w:rPr>
        <w:t>CREDORES</w:t>
      </w:r>
      <w:r w:rsidRPr="00A17853">
        <w:rPr>
          <w:rFonts w:ascii="Tahoma" w:hAnsi="Tahoma" w:cs="Tahoma"/>
          <w:sz w:val="18"/>
          <w:szCs w:val="18"/>
        </w:rPr>
        <w:t>, sempre que por este solicitado, as informações e documentos que comprovem a conformidade legal de suas atividades e o cumprimento das obrigações assumidas neste item;</w:t>
      </w:r>
    </w:p>
    <w:p w14:paraId="09068B41" w14:textId="77777777" w:rsidR="00504C80" w:rsidRPr="00A17853" w:rsidRDefault="00504C80" w:rsidP="00504C80">
      <w:pPr>
        <w:spacing w:line="276" w:lineRule="auto"/>
        <w:ind w:right="-62"/>
        <w:jc w:val="both"/>
        <w:rPr>
          <w:rFonts w:ascii="Tahoma" w:hAnsi="Tahoma" w:cs="Tahoma"/>
          <w:sz w:val="18"/>
          <w:szCs w:val="18"/>
        </w:rPr>
      </w:pPr>
    </w:p>
    <w:p w14:paraId="5B190059" w14:textId="77777777"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(b)</w:t>
      </w:r>
      <w:r w:rsidRPr="00A17853">
        <w:rPr>
          <w:rFonts w:ascii="Tahoma" w:hAnsi="Tahoma" w:cs="Tahoma"/>
          <w:sz w:val="18"/>
          <w:szCs w:val="18"/>
        </w:rPr>
        <w:tab/>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692F37F6" w14:textId="77777777" w:rsidR="00504C80" w:rsidRPr="00A17853" w:rsidRDefault="00504C80" w:rsidP="00504C80">
      <w:pPr>
        <w:spacing w:line="276" w:lineRule="auto"/>
        <w:ind w:right="-62"/>
        <w:jc w:val="both"/>
        <w:rPr>
          <w:rFonts w:ascii="Tahoma" w:hAnsi="Tahoma" w:cs="Tahoma"/>
          <w:sz w:val="18"/>
          <w:szCs w:val="18"/>
        </w:rPr>
      </w:pPr>
    </w:p>
    <w:p w14:paraId="5382CC35" w14:textId="3205CC1E"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(c)</w:t>
      </w:r>
      <w:r w:rsidRPr="00A17853">
        <w:rPr>
          <w:rFonts w:ascii="Tahoma" w:hAnsi="Tahoma" w:cs="Tahoma"/>
          <w:sz w:val="18"/>
          <w:szCs w:val="18"/>
        </w:rPr>
        <w:tab/>
        <w:t xml:space="preserve">comunicar </w:t>
      </w:r>
      <w:r w:rsidR="006A63A5">
        <w:rPr>
          <w:rFonts w:ascii="Tahoma" w:hAnsi="Tahoma" w:cs="Tahoma"/>
          <w:color w:val="000000"/>
          <w:sz w:val="18"/>
          <w:szCs w:val="18"/>
        </w:rPr>
        <w:t xml:space="preserve">aos </w:t>
      </w:r>
      <w:r w:rsidR="006A63A5">
        <w:rPr>
          <w:rFonts w:ascii="Tahoma" w:hAnsi="Tahoma" w:cs="Tahoma"/>
          <w:b/>
          <w:bCs/>
          <w:color w:val="000000"/>
          <w:sz w:val="18"/>
          <w:szCs w:val="18"/>
        </w:rPr>
        <w:t>CREDORES</w:t>
      </w:r>
      <w:r w:rsidRPr="00A17853">
        <w:rPr>
          <w:rFonts w:ascii="Tahoma" w:hAnsi="Tahoma" w:cs="Tahoma"/>
          <w:sz w:val="18"/>
          <w:szCs w:val="18"/>
        </w:rPr>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BE0E00C" w14:textId="77777777" w:rsidR="00504C80" w:rsidRPr="00A17853" w:rsidRDefault="00504C80" w:rsidP="00504C80">
      <w:pPr>
        <w:spacing w:line="276" w:lineRule="auto"/>
        <w:ind w:right="-62"/>
        <w:jc w:val="both"/>
        <w:rPr>
          <w:rFonts w:ascii="Tahoma" w:hAnsi="Tahoma" w:cs="Tahoma"/>
          <w:sz w:val="18"/>
          <w:szCs w:val="18"/>
        </w:rPr>
      </w:pPr>
    </w:p>
    <w:p w14:paraId="5D00218C" w14:textId="30909B4B"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(d)</w:t>
      </w:r>
      <w:r w:rsidRPr="00A17853">
        <w:rPr>
          <w:rFonts w:ascii="Tahoma" w:hAnsi="Tahoma" w:cs="Tahoma"/>
          <w:sz w:val="18"/>
          <w:szCs w:val="18"/>
        </w:rPr>
        <w:tab/>
        <w:t xml:space="preserve">manter os </w:t>
      </w:r>
      <w:r w:rsidR="006A63A5">
        <w:rPr>
          <w:rFonts w:ascii="Tahoma" w:hAnsi="Tahoma" w:cs="Tahoma"/>
          <w:b/>
          <w:bCs/>
          <w:color w:val="000000"/>
          <w:sz w:val="18"/>
          <w:szCs w:val="18"/>
        </w:rPr>
        <w:t>CREDORES</w:t>
      </w:r>
      <w:r w:rsidRPr="00A17853">
        <w:rPr>
          <w:rFonts w:ascii="Tahoma" w:hAnsi="Tahoma" w:cs="Tahoma"/>
          <w:sz w:val="18"/>
          <w:szCs w:val="18"/>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 </w:t>
      </w:r>
      <w:r w:rsidR="005B2ED7">
        <w:rPr>
          <w:rFonts w:ascii="Tahoma" w:hAnsi="Tahoma" w:cs="Tahoma"/>
          <w:sz w:val="18"/>
          <w:szCs w:val="18"/>
        </w:rPr>
        <w:t>Oferta</w:t>
      </w:r>
      <w:r w:rsidRPr="00A17853">
        <w:rPr>
          <w:rFonts w:ascii="Tahoma" w:hAnsi="Tahoma" w:cs="Tahoma"/>
          <w:sz w:val="18"/>
          <w:szCs w:val="18"/>
        </w:rPr>
        <w:t>;</w:t>
      </w:r>
    </w:p>
    <w:p w14:paraId="6913D4FE" w14:textId="77777777" w:rsidR="00504C80" w:rsidRPr="00A17853" w:rsidRDefault="00504C80" w:rsidP="00504C80">
      <w:pPr>
        <w:spacing w:line="276" w:lineRule="auto"/>
        <w:ind w:right="-62"/>
        <w:jc w:val="both"/>
        <w:rPr>
          <w:rFonts w:ascii="Tahoma" w:hAnsi="Tahoma" w:cs="Tahoma"/>
          <w:sz w:val="18"/>
          <w:szCs w:val="18"/>
        </w:rPr>
      </w:pPr>
    </w:p>
    <w:p w14:paraId="38DF0C02" w14:textId="77777777"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(e)</w:t>
      </w:r>
      <w:r w:rsidRPr="00A17853">
        <w:rPr>
          <w:rFonts w:ascii="Tahoma" w:hAnsi="Tahoma" w:cs="Tahoma"/>
          <w:sz w:val="18"/>
          <w:szCs w:val="18"/>
        </w:rPr>
        <w:tab/>
        <w:t>monitorar suas atividades de forma a identificar e mitigar os impactos ambientais não antevistos no momento da assinatura desta escritura; e</w:t>
      </w:r>
    </w:p>
    <w:p w14:paraId="5FDC8C9B" w14:textId="77777777" w:rsidR="00504C80" w:rsidRPr="00A17853" w:rsidRDefault="00504C80" w:rsidP="00504C80">
      <w:pPr>
        <w:spacing w:line="276" w:lineRule="auto"/>
        <w:ind w:right="-62"/>
        <w:jc w:val="both"/>
        <w:rPr>
          <w:rFonts w:ascii="Tahoma" w:hAnsi="Tahoma" w:cs="Tahoma"/>
          <w:sz w:val="18"/>
          <w:szCs w:val="18"/>
        </w:rPr>
      </w:pPr>
    </w:p>
    <w:p w14:paraId="2B0AF505" w14:textId="77777777"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(f)</w:t>
      </w:r>
      <w:r w:rsidRPr="00A17853">
        <w:rPr>
          <w:rFonts w:ascii="Tahoma" w:hAnsi="Tahoma" w:cs="Tahoma"/>
          <w:sz w:val="18"/>
          <w:szCs w:val="18"/>
        </w:rPr>
        <w:tab/>
        <w:t>monitorar seus fornecedores no que diz respeito a impactos ambientais, respeito às legislações social e trabalhista, normas de saúde e segurança ocupacional, bem como a inexistência de trabalho análogo ao escravo ou infantil.</w:t>
      </w:r>
    </w:p>
    <w:p w14:paraId="5E668B12" w14:textId="77777777" w:rsidR="00504C80" w:rsidRPr="00A17853" w:rsidRDefault="00504C80" w:rsidP="00504C80">
      <w:pPr>
        <w:spacing w:line="276" w:lineRule="auto"/>
        <w:ind w:right="-62"/>
        <w:jc w:val="both"/>
        <w:rPr>
          <w:rFonts w:ascii="Tahoma" w:hAnsi="Tahoma" w:cs="Tahoma"/>
          <w:bCs/>
          <w:sz w:val="18"/>
          <w:szCs w:val="18"/>
        </w:rPr>
      </w:pPr>
    </w:p>
    <w:p w14:paraId="1EF20B9B" w14:textId="77777777" w:rsidR="00504C80" w:rsidRPr="00A17853" w:rsidRDefault="00504C80" w:rsidP="00504C80">
      <w:pPr>
        <w:overflowPunct w:val="0"/>
        <w:spacing w:line="276" w:lineRule="auto"/>
        <w:jc w:val="both"/>
        <w:textAlignment w:val="baseline"/>
        <w:rPr>
          <w:rFonts w:ascii="Tahoma" w:hAnsi="Tahoma" w:cs="Tahoma"/>
          <w:bCs/>
          <w:sz w:val="18"/>
          <w:szCs w:val="18"/>
        </w:rPr>
      </w:pPr>
      <w:r w:rsidRPr="00A17853">
        <w:rPr>
          <w:rFonts w:ascii="Tahoma" w:hAnsi="Tahoma" w:cs="Tahoma"/>
          <w:color w:val="000000"/>
          <w:sz w:val="18"/>
          <w:szCs w:val="18"/>
        </w:rPr>
        <w:t xml:space="preserve">9.3. </w:t>
      </w:r>
      <w:r w:rsidRPr="00A17853">
        <w:rPr>
          <w:rFonts w:ascii="Tahoma" w:hAnsi="Tahoma" w:cs="Tahoma"/>
          <w:bCs/>
          <w:sz w:val="18"/>
          <w:szCs w:val="18"/>
          <w:u w:val="single"/>
        </w:rPr>
        <w:t>Disposições Anticorrupção</w:t>
      </w:r>
      <w:r w:rsidRPr="00A17853">
        <w:rPr>
          <w:rFonts w:ascii="Tahoma" w:hAnsi="Tahoma" w:cs="Tahoma"/>
          <w:bCs/>
          <w:sz w:val="18"/>
          <w:szCs w:val="18"/>
        </w:rPr>
        <w:t xml:space="preserve">. A </w:t>
      </w:r>
      <w:r w:rsidRPr="00A17853">
        <w:rPr>
          <w:rFonts w:ascii="Tahoma" w:hAnsi="Tahoma" w:cs="Tahoma"/>
          <w:b/>
          <w:bCs/>
          <w:sz w:val="18"/>
          <w:szCs w:val="18"/>
        </w:rPr>
        <w:t>HIPOTECANTE</w:t>
      </w:r>
      <w:r w:rsidRPr="00A17853">
        <w:rPr>
          <w:rFonts w:ascii="Tahoma" w:hAnsi="Tahoma" w:cs="Tahoma"/>
          <w:bCs/>
          <w:sz w:val="18"/>
          <w:szCs w:val="18"/>
        </w:rPr>
        <w:t xml:space="preserve"> declara, por si, seus sócios ou acionistas, conforme o caso, e por suas controladas e sociedades sob controle comum e funcionários</w:t>
      </w:r>
      <w:r w:rsidRPr="00A17853">
        <w:rPr>
          <w:rFonts w:ascii="Tahoma" w:hAnsi="Tahoma" w:cs="Tahoma"/>
          <w:sz w:val="18"/>
          <w:szCs w:val="18"/>
          <w:lang w:eastAsia="en-US"/>
        </w:rPr>
        <w:t xml:space="preserve">, observar e cumprir todas e quaisquer leis e normativos </w:t>
      </w:r>
      <w:r w:rsidRPr="00A17853">
        <w:rPr>
          <w:rFonts w:ascii="Tahoma" w:hAnsi="Tahoma" w:cs="Tahoma"/>
          <w:sz w:val="18"/>
          <w:szCs w:val="18"/>
        </w:rPr>
        <w:t xml:space="preserve">aplicáveis relacionadas com a prática de atos lesivos contra a administração </w:t>
      </w:r>
      <w:r w:rsidRPr="00A17853">
        <w:rPr>
          <w:rFonts w:ascii="Tahoma" w:hAnsi="Tahoma" w:cs="Tahoma"/>
          <w:sz w:val="18"/>
          <w:szCs w:val="18"/>
        </w:rPr>
        <w:lastRenderedPageBreak/>
        <w:t xml:space="preserve">pública, de corrupção, pagamento de propina, abatimento ou remuneração ilícita, suborno e/ou tráfico de influência, incluindo, mas não se limitando a, o Decreto-Lei nº 2.848, de 7 de dezembro de 1940 (Código Penal Brasileiro), a Lei nº 12.846, de 1º de agosto de 2013, a </w:t>
      </w:r>
      <w:r w:rsidRPr="00A17853">
        <w:rPr>
          <w:rFonts w:ascii="Tahoma" w:hAnsi="Tahoma" w:cs="Tahoma"/>
          <w:i/>
          <w:sz w:val="18"/>
          <w:szCs w:val="18"/>
        </w:rPr>
        <w:t xml:space="preserve">FCPA – Foreign Corrupt Practices Act </w:t>
      </w:r>
      <w:r w:rsidRPr="00A17853">
        <w:rPr>
          <w:rFonts w:ascii="Tahoma" w:hAnsi="Tahoma" w:cs="Tahoma"/>
          <w:sz w:val="18"/>
          <w:szCs w:val="18"/>
        </w:rPr>
        <w:t xml:space="preserve">e a </w:t>
      </w:r>
      <w:r w:rsidRPr="00A17853">
        <w:rPr>
          <w:rFonts w:ascii="Tahoma" w:hAnsi="Tahoma" w:cs="Tahoma"/>
          <w:i/>
          <w:sz w:val="18"/>
          <w:szCs w:val="18"/>
        </w:rPr>
        <w:t>UK Bribery Act</w:t>
      </w:r>
      <w:r w:rsidRPr="00A17853">
        <w:rPr>
          <w:rFonts w:ascii="Tahoma" w:hAnsi="Tahoma" w:cs="Tahoma"/>
          <w:sz w:val="18"/>
          <w:szCs w:val="18"/>
        </w:rPr>
        <w:t xml:space="preserve"> todos conforme alterados, e demais leis aplicáveis estrangeira a que à pessoa ou entidade em questão seja submetida (“</w:t>
      </w:r>
      <w:r w:rsidRPr="00A17853">
        <w:rPr>
          <w:rFonts w:ascii="Tahoma" w:hAnsi="Tahoma" w:cs="Tahoma"/>
          <w:sz w:val="18"/>
          <w:szCs w:val="18"/>
          <w:u w:val="single"/>
        </w:rPr>
        <w:t>Normas Anticorrupção</w:t>
      </w:r>
      <w:r w:rsidRPr="00A17853">
        <w:rPr>
          <w:rFonts w:ascii="Tahoma" w:hAnsi="Tahoma" w:cs="Tahoma"/>
          <w:sz w:val="18"/>
          <w:szCs w:val="18"/>
        </w:rPr>
        <w:t xml:space="preserve">”), </w:t>
      </w:r>
      <w:r w:rsidRPr="00A17853">
        <w:rPr>
          <w:rFonts w:ascii="Tahoma" w:hAnsi="Tahoma" w:cs="Tahoma"/>
          <w:sz w:val="18"/>
          <w:szCs w:val="18"/>
          <w:lang w:eastAsia="en-US"/>
        </w:rPr>
        <w:t>bem como abster-se de praticar qualquer conduta em desacordo com as Normas Anticorrupção,</w:t>
      </w:r>
      <w:r w:rsidRPr="00A17853">
        <w:rPr>
          <w:rFonts w:ascii="Tahoma" w:hAnsi="Tahoma" w:cs="Tahoma"/>
          <w:sz w:val="18"/>
          <w:szCs w:val="18"/>
        </w:rPr>
        <w:t xml:space="preserve"> para </w:t>
      </w:r>
      <w:r w:rsidRPr="00A17853">
        <w:rPr>
          <w:rFonts w:ascii="Tahoma" w:hAnsi="Tahoma" w:cs="Tahoma"/>
          <w:sz w:val="18"/>
          <w:szCs w:val="18"/>
          <w:lang w:eastAsia="en-US"/>
        </w:rPr>
        <w:t xml:space="preserve">isso mantendo políticas, práticas e procedimentos internos que busquem o cumprimento das Normas Anticorrupção. A </w:t>
      </w:r>
      <w:r w:rsidRPr="00A17853">
        <w:rPr>
          <w:rFonts w:ascii="Tahoma" w:hAnsi="Tahoma" w:cs="Tahoma"/>
          <w:b/>
          <w:bCs/>
          <w:sz w:val="18"/>
          <w:szCs w:val="18"/>
        </w:rPr>
        <w:t>HIPOTECANTE</w:t>
      </w:r>
      <w:r w:rsidRPr="00A17853">
        <w:rPr>
          <w:rFonts w:ascii="Tahoma" w:hAnsi="Tahoma" w:cs="Tahoma"/>
          <w:sz w:val="18"/>
          <w:szCs w:val="18"/>
          <w:lang w:eastAsia="en-US"/>
        </w:rPr>
        <w:t xml:space="preserve"> declara, ainda, que envida os melhores esforços para que seus eventuais subcontratados se comprometam a observar o aqui disposto, devendo a </w:t>
      </w:r>
      <w:r w:rsidRPr="00A17853">
        <w:rPr>
          <w:rFonts w:ascii="Tahoma" w:hAnsi="Tahoma" w:cs="Tahoma"/>
          <w:b/>
          <w:bCs/>
          <w:sz w:val="18"/>
          <w:szCs w:val="18"/>
        </w:rPr>
        <w:t>HIPOTECANTE</w:t>
      </w:r>
      <w:r w:rsidRPr="00A17853">
        <w:rPr>
          <w:rFonts w:ascii="Tahoma" w:hAnsi="Tahoma" w:cs="Tahoma"/>
          <w:sz w:val="18"/>
          <w:szCs w:val="18"/>
          <w:lang w:eastAsia="en-US"/>
        </w:rPr>
        <w:t xml:space="preserve">, ainda, dar conhecimento pleno de tais normas a todos os seus profissionais que venham a se relacionar com a </w:t>
      </w:r>
      <w:r w:rsidRPr="00A17853">
        <w:rPr>
          <w:rFonts w:ascii="Tahoma" w:hAnsi="Tahoma" w:cs="Tahoma"/>
          <w:b/>
          <w:bCs/>
          <w:sz w:val="18"/>
          <w:szCs w:val="18"/>
        </w:rPr>
        <w:t>HIPOTECANTE</w:t>
      </w:r>
      <w:r w:rsidRPr="00A17853">
        <w:rPr>
          <w:rFonts w:ascii="Tahoma" w:hAnsi="Tahoma" w:cs="Tahoma"/>
          <w:sz w:val="18"/>
          <w:szCs w:val="18"/>
          <w:lang w:eastAsia="en-US"/>
        </w:rPr>
        <w:t>, previamente ao início de sua atuação.</w:t>
      </w:r>
    </w:p>
    <w:p w14:paraId="46B3F986" w14:textId="77777777" w:rsidR="00504C80" w:rsidRPr="00A17853" w:rsidRDefault="00504C80" w:rsidP="00504C80">
      <w:pPr>
        <w:spacing w:line="276" w:lineRule="auto"/>
        <w:ind w:right="-62"/>
        <w:jc w:val="both"/>
        <w:rPr>
          <w:rFonts w:ascii="Tahoma" w:hAnsi="Tahoma" w:cs="Tahoma"/>
          <w:bCs/>
          <w:sz w:val="18"/>
          <w:szCs w:val="18"/>
        </w:rPr>
      </w:pPr>
    </w:p>
    <w:p w14:paraId="017856B6" w14:textId="06404070" w:rsidR="00504C80" w:rsidRPr="00A17853" w:rsidRDefault="00504C80" w:rsidP="00504C80">
      <w:pPr>
        <w:overflowPunct w:val="0"/>
        <w:spacing w:line="276" w:lineRule="auto"/>
        <w:jc w:val="both"/>
        <w:textAlignment w:val="baseline"/>
        <w:rPr>
          <w:rFonts w:ascii="Tahoma" w:hAnsi="Tahoma" w:cs="Tahoma"/>
          <w:bCs/>
          <w:sz w:val="18"/>
          <w:szCs w:val="18"/>
        </w:rPr>
      </w:pPr>
      <w:r w:rsidRPr="00A17853">
        <w:rPr>
          <w:rFonts w:ascii="Tahoma" w:hAnsi="Tahoma" w:cs="Tahoma"/>
          <w:color w:val="000000"/>
          <w:sz w:val="18"/>
          <w:szCs w:val="18"/>
        </w:rPr>
        <w:t xml:space="preserve">9.3.1. </w:t>
      </w:r>
      <w:r w:rsidRPr="00A17853">
        <w:rPr>
          <w:rFonts w:ascii="Tahoma" w:hAnsi="Tahoma" w:cs="Tahoma"/>
          <w:sz w:val="18"/>
          <w:szCs w:val="18"/>
        </w:rPr>
        <w:t xml:space="preserve">A </w:t>
      </w:r>
      <w:r w:rsidRPr="00A17853">
        <w:rPr>
          <w:rFonts w:ascii="Tahoma" w:hAnsi="Tahoma" w:cs="Tahoma"/>
          <w:b/>
          <w:sz w:val="18"/>
          <w:szCs w:val="18"/>
        </w:rPr>
        <w:t>HIPOTECANTE</w:t>
      </w:r>
      <w:r w:rsidRPr="00A17853">
        <w:rPr>
          <w:rFonts w:ascii="Tahoma" w:hAnsi="Tahoma" w:cs="Tahoma"/>
          <w:sz w:val="18"/>
          <w:szCs w:val="18"/>
        </w:rPr>
        <w:t xml:space="preserve">, de forma irrevogável e irretratável, se obriga a indenizar os </w:t>
      </w:r>
      <w:r w:rsidR="00F5540F">
        <w:rPr>
          <w:rFonts w:ascii="Tahoma" w:hAnsi="Tahoma" w:cs="Tahoma"/>
          <w:b/>
          <w:bCs/>
          <w:color w:val="000000"/>
          <w:sz w:val="18"/>
          <w:szCs w:val="18"/>
        </w:rPr>
        <w:t>CREDORES</w:t>
      </w:r>
      <w:r w:rsidRPr="00A17853">
        <w:rPr>
          <w:rFonts w:ascii="Tahoma" w:hAnsi="Tahoma" w:cs="Tahoma"/>
          <w:sz w:val="18"/>
          <w:szCs w:val="18"/>
        </w:rPr>
        <w:t xml:space="preserve"> por todos e quaisquer prejuízos, danos, perdas, custos e/ou despesas (incluindo lucros cessantes, custas e emolumentos judiciais ou extrajudiciais e honorários advocatícios) incorridos, direta ou indiretamente, e comprovados pelos </w:t>
      </w:r>
      <w:r w:rsidR="00F5540F">
        <w:rPr>
          <w:rFonts w:ascii="Tahoma" w:hAnsi="Tahoma" w:cs="Tahoma"/>
          <w:b/>
          <w:bCs/>
          <w:color w:val="000000"/>
          <w:sz w:val="18"/>
          <w:szCs w:val="18"/>
        </w:rPr>
        <w:t>CREDORES</w:t>
      </w:r>
      <w:r w:rsidRPr="00A17853">
        <w:rPr>
          <w:rStyle w:val="DeltaViewInsertion"/>
          <w:rFonts w:ascii="Tahoma" w:hAnsi="Tahoma" w:cs="Tahoma"/>
          <w:color w:val="auto"/>
          <w:sz w:val="18"/>
          <w:szCs w:val="18"/>
          <w:u w:val="none"/>
        </w:rPr>
        <w:t xml:space="preserve"> </w:t>
      </w:r>
      <w:r w:rsidRPr="00A17853">
        <w:rPr>
          <w:rFonts w:ascii="Tahoma" w:hAnsi="Tahoma" w:cs="Tahoma"/>
          <w:sz w:val="18"/>
          <w:szCs w:val="18"/>
        </w:rPr>
        <w:t>em razão da falsidade e/ou incorreção de qualquer das declarações prestadas neste item 9.3</w:t>
      </w:r>
      <w:r w:rsidRPr="00A17853">
        <w:rPr>
          <w:rFonts w:ascii="Tahoma" w:hAnsi="Tahoma" w:cs="Tahoma"/>
          <w:bCs/>
          <w:sz w:val="18"/>
          <w:szCs w:val="18"/>
        </w:rPr>
        <w:t>.</w:t>
      </w:r>
    </w:p>
    <w:p w14:paraId="00A32D1B" w14:textId="77777777" w:rsidR="00504C80" w:rsidRPr="00A17853" w:rsidRDefault="00504C80" w:rsidP="00504C80">
      <w:pPr>
        <w:spacing w:line="276" w:lineRule="auto"/>
        <w:ind w:right="-62"/>
        <w:jc w:val="both"/>
        <w:rPr>
          <w:rFonts w:ascii="Tahoma" w:hAnsi="Tahoma" w:cs="Tahoma"/>
          <w:sz w:val="18"/>
          <w:szCs w:val="18"/>
        </w:rPr>
      </w:pPr>
    </w:p>
    <w:p w14:paraId="0F062600" w14:textId="5582E764"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9.4. </w:t>
      </w:r>
      <w:r w:rsidRPr="00A17853">
        <w:rPr>
          <w:rFonts w:ascii="Tahoma" w:hAnsi="Tahoma" w:cs="Tahoma"/>
          <w:sz w:val="18"/>
          <w:szCs w:val="18"/>
          <w:u w:val="single"/>
        </w:rPr>
        <w:t>Declarações Adicionais</w:t>
      </w:r>
      <w:r w:rsidRPr="00A17853">
        <w:rPr>
          <w:rFonts w:ascii="Tahoma" w:hAnsi="Tahoma" w:cs="Tahoma"/>
          <w:sz w:val="18"/>
          <w:szCs w:val="18"/>
        </w:rPr>
        <w:t xml:space="preserve">. A </w:t>
      </w:r>
      <w:r w:rsidRPr="00A17853">
        <w:rPr>
          <w:rFonts w:ascii="Tahoma" w:hAnsi="Tahoma" w:cs="Tahoma"/>
          <w:b/>
          <w:bCs/>
          <w:sz w:val="18"/>
          <w:szCs w:val="18"/>
        </w:rPr>
        <w:t>HIPOTECANTE</w:t>
      </w:r>
      <w:r w:rsidRPr="00A17853">
        <w:rPr>
          <w:rFonts w:ascii="Tahoma" w:hAnsi="Tahoma" w:cs="Tahoma"/>
          <w:sz w:val="18"/>
          <w:szCs w:val="18"/>
        </w:rPr>
        <w:t xml:space="preserve"> declara e garante, ainda, que </w:t>
      </w:r>
      <w:r w:rsidR="00630D00" w:rsidRPr="00A17853">
        <w:rPr>
          <w:rFonts w:ascii="Tahoma" w:hAnsi="Tahoma" w:cs="Tahoma"/>
          <w:color w:val="000000"/>
          <w:sz w:val="18"/>
          <w:szCs w:val="18"/>
        </w:rPr>
        <w:t>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não estão em construção e nem nunca foram construídos, até a presente data, quaisquer empreendimentos imobiliários, não havendo, ou tendo sido formalmente distratados, até a presente data, quaisquer direitos ou expectativa de direitos por parte de terceiros adquirentes, inclusive consumidores, sobre 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sz w:val="18"/>
          <w:szCs w:val="18"/>
        </w:rPr>
        <w:t>.</w:t>
      </w:r>
    </w:p>
    <w:p w14:paraId="79EC8E05"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03115A55" w14:textId="12524E57" w:rsidR="00504C80" w:rsidRPr="00A17853" w:rsidRDefault="00504C80" w:rsidP="00504C80">
      <w:pPr>
        <w:overflowPunct w:val="0"/>
        <w:spacing w:line="276" w:lineRule="auto"/>
        <w:jc w:val="both"/>
        <w:textAlignment w:val="baseline"/>
        <w:rPr>
          <w:rFonts w:ascii="Tahoma" w:hAnsi="Tahoma" w:cs="Tahoma"/>
          <w:b/>
          <w:color w:val="000000"/>
          <w:sz w:val="18"/>
          <w:szCs w:val="18"/>
        </w:rPr>
      </w:pPr>
      <w:r w:rsidRPr="00A17853">
        <w:rPr>
          <w:rFonts w:ascii="Tahoma" w:hAnsi="Tahoma" w:cs="Tahoma"/>
          <w:color w:val="000000"/>
          <w:sz w:val="18"/>
          <w:szCs w:val="18"/>
        </w:rPr>
        <w:t xml:space="preserve">9.5. </w:t>
      </w:r>
      <w:r w:rsidRPr="00A17853">
        <w:rPr>
          <w:rFonts w:ascii="Tahoma" w:hAnsi="Tahoma" w:cs="Tahoma"/>
          <w:sz w:val="18"/>
          <w:szCs w:val="18"/>
          <w:u w:val="single"/>
        </w:rPr>
        <w:t>Validade das Declarações</w:t>
      </w:r>
      <w:r w:rsidRPr="00A17853">
        <w:rPr>
          <w:rFonts w:ascii="Tahoma" w:hAnsi="Tahoma" w:cs="Tahoma"/>
          <w:sz w:val="18"/>
          <w:szCs w:val="18"/>
        </w:rPr>
        <w:t xml:space="preserve">. As declarações e garantias prestadas pela </w:t>
      </w:r>
      <w:r w:rsidRPr="00A17853">
        <w:rPr>
          <w:rFonts w:ascii="Tahoma" w:hAnsi="Tahoma" w:cs="Tahoma"/>
          <w:b/>
          <w:sz w:val="18"/>
          <w:szCs w:val="18"/>
        </w:rPr>
        <w:t>HIPOTECANTE</w:t>
      </w:r>
      <w:r w:rsidRPr="00A17853">
        <w:rPr>
          <w:rFonts w:ascii="Tahoma" w:hAnsi="Tahoma" w:cs="Tahoma"/>
          <w:sz w:val="18"/>
          <w:szCs w:val="18"/>
        </w:rPr>
        <w:t xml:space="preserve"> nesta escritura são legítimas, verídicas, válidas e não possuem qualquer vício que seja de conhecimento da </w:t>
      </w:r>
      <w:r w:rsidRPr="00A17853">
        <w:rPr>
          <w:rFonts w:ascii="Tahoma" w:hAnsi="Tahoma" w:cs="Tahoma"/>
          <w:b/>
          <w:sz w:val="18"/>
          <w:szCs w:val="18"/>
        </w:rPr>
        <w:t>HIPOTECANTE</w:t>
      </w:r>
      <w:r w:rsidRPr="00A17853">
        <w:rPr>
          <w:rFonts w:ascii="Tahoma" w:hAnsi="Tahoma" w:cs="Tahoma"/>
          <w:sz w:val="18"/>
          <w:szCs w:val="18"/>
        </w:rPr>
        <w:t xml:space="preserve"> e subsistirão até o pagamento integral das Obrigações Garantidas. A declarante responsabiliza-se por eventuais prejuízos que decorram da falta de veracidade ou inexatidão destas declarações, seja no momento da assinatura deste instrumento ou que venham a ocorrer e/ou que sejam verificadas a qualquer tempo até o pagamento integral das Obrigações Garantidas, sem prejuízo do direito de os </w:t>
      </w:r>
      <w:r w:rsidR="00C76822">
        <w:rPr>
          <w:rFonts w:ascii="Tahoma" w:hAnsi="Tahoma" w:cs="Tahoma"/>
          <w:b/>
          <w:bCs/>
          <w:color w:val="000000"/>
          <w:sz w:val="18"/>
          <w:szCs w:val="18"/>
        </w:rPr>
        <w:t>CREDORES</w:t>
      </w:r>
      <w:r w:rsidRPr="00C76822">
        <w:rPr>
          <w:rFonts w:ascii="Tahoma" w:hAnsi="Tahoma" w:cs="Tahoma"/>
          <w:sz w:val="18"/>
          <w:szCs w:val="18"/>
        </w:rPr>
        <w:t xml:space="preserve"> </w:t>
      </w:r>
      <w:r w:rsidRPr="00A17853">
        <w:rPr>
          <w:rFonts w:ascii="Tahoma" w:hAnsi="Tahoma" w:cs="Tahoma"/>
          <w:sz w:val="18"/>
          <w:szCs w:val="18"/>
        </w:rPr>
        <w:t xml:space="preserve">considerarem e declararem, vencidas antecipadamente as Debêntures e executarem a presente garantia. As declarações prestadas nesta escritura são em adição e não em substituição àquelas prestadas </w:t>
      </w:r>
      <w:r w:rsidR="00FE049F">
        <w:rPr>
          <w:rFonts w:ascii="Tahoma" w:hAnsi="Tahoma" w:cs="Tahoma"/>
          <w:sz w:val="18"/>
          <w:szCs w:val="18"/>
        </w:rPr>
        <w:t>nos Instrumentos de Financiamento</w:t>
      </w:r>
      <w:r w:rsidRPr="00A17853">
        <w:rPr>
          <w:rFonts w:ascii="Tahoma" w:hAnsi="Tahoma" w:cs="Tahoma"/>
          <w:color w:val="000000"/>
          <w:sz w:val="18"/>
          <w:szCs w:val="18"/>
        </w:rPr>
        <w:t>.</w:t>
      </w:r>
    </w:p>
    <w:p w14:paraId="4BC3182A" w14:textId="77777777" w:rsidR="00504C80" w:rsidRPr="00A17853" w:rsidRDefault="00504C80" w:rsidP="00504C80">
      <w:pPr>
        <w:pStyle w:val="Remetente"/>
        <w:tabs>
          <w:tab w:val="left" w:pos="5057"/>
        </w:tabs>
        <w:spacing w:line="276" w:lineRule="auto"/>
        <w:jc w:val="both"/>
        <w:rPr>
          <w:rFonts w:ascii="Tahoma" w:hAnsi="Tahoma" w:cs="Tahoma"/>
          <w:sz w:val="18"/>
          <w:szCs w:val="18"/>
          <w:lang w:val="pt-BR" w:eastAsia="pt-BR"/>
        </w:rPr>
      </w:pPr>
    </w:p>
    <w:p w14:paraId="1682E053" w14:textId="205EBF44"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9.5.1. </w:t>
      </w:r>
      <w:r w:rsidRPr="00A17853">
        <w:rPr>
          <w:rFonts w:ascii="Tahoma" w:hAnsi="Tahoma" w:cs="Tahoma"/>
          <w:sz w:val="18"/>
          <w:szCs w:val="18"/>
        </w:rPr>
        <w:t xml:space="preserve">Sem prejuízo do disposto acima, a </w:t>
      </w:r>
      <w:r w:rsidRPr="00A17853">
        <w:rPr>
          <w:rFonts w:ascii="Tahoma" w:hAnsi="Tahoma" w:cs="Tahoma"/>
          <w:b/>
          <w:sz w:val="18"/>
          <w:szCs w:val="18"/>
        </w:rPr>
        <w:t>HIPOTECANTE</w:t>
      </w:r>
      <w:r w:rsidRPr="00A17853">
        <w:rPr>
          <w:rFonts w:ascii="Tahoma" w:hAnsi="Tahoma" w:cs="Tahoma"/>
          <w:sz w:val="18"/>
          <w:szCs w:val="18"/>
        </w:rPr>
        <w:t xml:space="preserve"> obriga-se a notificar, na mesma data em que tomarem conhecimento, </w:t>
      </w:r>
      <w:r w:rsidR="008521B5">
        <w:rPr>
          <w:rFonts w:ascii="Tahoma" w:hAnsi="Tahoma" w:cs="Tahoma"/>
          <w:color w:val="000000"/>
          <w:sz w:val="18"/>
          <w:szCs w:val="18"/>
        </w:rPr>
        <w:t xml:space="preserve">os </w:t>
      </w:r>
      <w:r w:rsidR="008521B5">
        <w:rPr>
          <w:rFonts w:ascii="Tahoma" w:hAnsi="Tahoma" w:cs="Tahoma"/>
          <w:b/>
          <w:bCs/>
          <w:color w:val="000000"/>
          <w:sz w:val="18"/>
          <w:szCs w:val="18"/>
        </w:rPr>
        <w:t>CREDORES</w:t>
      </w:r>
      <w:r w:rsidRPr="00A17853">
        <w:rPr>
          <w:rFonts w:ascii="Tahoma" w:hAnsi="Tahoma" w:cs="Tahoma"/>
          <w:sz w:val="18"/>
          <w:szCs w:val="18"/>
        </w:rPr>
        <w:t xml:space="preserve"> caso qualquer das declarações prestadas seja considerada falsa, inverídica, inexata e/ou incorreta.</w:t>
      </w:r>
    </w:p>
    <w:p w14:paraId="35E48B32" w14:textId="77777777" w:rsidR="00504C80" w:rsidRPr="00A17853" w:rsidRDefault="00504C80" w:rsidP="00504C80">
      <w:pPr>
        <w:overflowPunct w:val="0"/>
        <w:spacing w:line="276" w:lineRule="auto"/>
        <w:ind w:left="737"/>
        <w:jc w:val="both"/>
        <w:textAlignment w:val="baseline"/>
        <w:rPr>
          <w:rFonts w:ascii="Tahoma" w:hAnsi="Tahoma" w:cs="Tahoma"/>
          <w:b/>
          <w:color w:val="000000"/>
          <w:sz w:val="18"/>
          <w:szCs w:val="18"/>
        </w:rPr>
      </w:pPr>
    </w:p>
    <w:p w14:paraId="1BBCDC1A" w14:textId="4A382523" w:rsidR="00504C80" w:rsidRPr="00A17853" w:rsidRDefault="00504C80" w:rsidP="00504C80">
      <w:pPr>
        <w:pStyle w:val="Ttulo1"/>
        <w:keepNext w:val="0"/>
        <w:autoSpaceDE/>
        <w:autoSpaceDN/>
        <w:adjustRightInd/>
        <w:spacing w:before="0" w:after="0" w:line="276" w:lineRule="auto"/>
        <w:jc w:val="both"/>
        <w:rPr>
          <w:rFonts w:ascii="Tahoma" w:hAnsi="Tahoma" w:cs="Tahoma"/>
          <w:sz w:val="18"/>
          <w:szCs w:val="18"/>
        </w:rPr>
      </w:pPr>
      <w:r w:rsidRPr="00A17853">
        <w:rPr>
          <w:rFonts w:ascii="Tahoma" w:hAnsi="Tahoma" w:cs="Tahoma"/>
          <w:color w:val="000000"/>
          <w:sz w:val="18"/>
          <w:szCs w:val="18"/>
        </w:rPr>
        <w:t xml:space="preserve">X – </w:t>
      </w:r>
      <w:r w:rsidRPr="00A17853">
        <w:rPr>
          <w:rFonts w:ascii="Tahoma" w:hAnsi="Tahoma" w:cs="Tahoma"/>
          <w:sz w:val="18"/>
          <w:szCs w:val="18"/>
          <w:u w:val="single"/>
        </w:rPr>
        <w:t>VENCIMENTO ANTECIPADO</w:t>
      </w:r>
      <w:r w:rsidRPr="00A17853">
        <w:rPr>
          <w:rFonts w:ascii="Tahoma" w:hAnsi="Tahoma" w:cs="Tahoma"/>
          <w:sz w:val="18"/>
          <w:szCs w:val="18"/>
        </w:rPr>
        <w:t xml:space="preserve"> – </w:t>
      </w:r>
      <w:r w:rsidRPr="00A17853">
        <w:rPr>
          <w:rFonts w:ascii="Tahoma" w:hAnsi="Tahoma" w:cs="Tahoma"/>
          <w:b w:val="0"/>
          <w:sz w:val="18"/>
          <w:szCs w:val="18"/>
        </w:rPr>
        <w:t xml:space="preserve">10.1. Além das hipóteses previstas na legislação e regulamentação vigentes, </w:t>
      </w:r>
      <w:r w:rsidR="00AB380B" w:rsidRPr="00001E09">
        <w:rPr>
          <w:rFonts w:ascii="Tahoma" w:hAnsi="Tahoma" w:cs="Tahoma"/>
          <w:b w:val="0"/>
          <w:color w:val="000000"/>
          <w:sz w:val="18"/>
          <w:szCs w:val="18"/>
        </w:rPr>
        <w:t>os Instrumentos de Financiamento preveem</w:t>
      </w:r>
      <w:r w:rsidRPr="00A17853">
        <w:rPr>
          <w:rFonts w:ascii="Tahoma" w:hAnsi="Tahoma" w:cs="Tahoma"/>
          <w:b w:val="0"/>
          <w:sz w:val="18"/>
          <w:szCs w:val="18"/>
        </w:rPr>
        <w:t xml:space="preserve"> hipóteses de vencimento antecipado que autorizaram </w:t>
      </w:r>
      <w:r w:rsidR="00001E09" w:rsidRPr="00001E09">
        <w:rPr>
          <w:rFonts w:ascii="Tahoma" w:hAnsi="Tahoma" w:cs="Tahoma"/>
          <w:b w:val="0"/>
          <w:color w:val="000000"/>
          <w:sz w:val="18"/>
          <w:szCs w:val="18"/>
        </w:rPr>
        <w:t xml:space="preserve">os </w:t>
      </w:r>
      <w:r w:rsidR="00001E09">
        <w:rPr>
          <w:rFonts w:ascii="Tahoma" w:hAnsi="Tahoma" w:cs="Tahoma"/>
          <w:color w:val="000000"/>
          <w:sz w:val="18"/>
          <w:szCs w:val="18"/>
        </w:rPr>
        <w:t>CREDORES</w:t>
      </w:r>
      <w:r w:rsidRPr="00001E09">
        <w:rPr>
          <w:rFonts w:ascii="Tahoma" w:hAnsi="Tahoma" w:cs="Tahoma"/>
          <w:b w:val="0"/>
          <w:sz w:val="18"/>
          <w:szCs w:val="18"/>
        </w:rPr>
        <w:t xml:space="preserve"> </w:t>
      </w:r>
      <w:r w:rsidRPr="00A17853">
        <w:rPr>
          <w:rFonts w:ascii="Tahoma" w:hAnsi="Tahoma" w:cs="Tahoma"/>
          <w:b w:val="0"/>
          <w:sz w:val="18"/>
          <w:szCs w:val="18"/>
        </w:rPr>
        <w:t xml:space="preserve">a, independentemente de aviso prévio, interpelação ou notificação, judicial ou extrajudicial, decretar o vencimento antecipado das Obrigações Garantidas e exigir da </w:t>
      </w:r>
      <w:r w:rsidRPr="00A17853">
        <w:rPr>
          <w:rFonts w:ascii="Tahoma" w:hAnsi="Tahoma" w:cs="Tahoma"/>
          <w:sz w:val="18"/>
          <w:szCs w:val="18"/>
        </w:rPr>
        <w:t>DEVEDORA</w:t>
      </w:r>
      <w:r w:rsidRPr="00A17853">
        <w:rPr>
          <w:rFonts w:ascii="Tahoma" w:hAnsi="Tahoma" w:cs="Tahoma"/>
          <w:b w:val="0"/>
          <w:sz w:val="18"/>
          <w:szCs w:val="18"/>
        </w:rPr>
        <w:t xml:space="preserve"> o imediato e integral pagamento das Obrigações Garantidas.</w:t>
      </w:r>
    </w:p>
    <w:p w14:paraId="37548A3E" w14:textId="77777777" w:rsidR="00504C80" w:rsidRPr="00A17853" w:rsidRDefault="00504C80" w:rsidP="00504C80">
      <w:pPr>
        <w:overflowPunct w:val="0"/>
        <w:spacing w:line="276" w:lineRule="auto"/>
        <w:jc w:val="both"/>
        <w:textAlignment w:val="baseline"/>
        <w:rPr>
          <w:rFonts w:ascii="Tahoma" w:hAnsi="Tahoma" w:cs="Tahoma"/>
          <w:b/>
          <w:color w:val="000000"/>
          <w:sz w:val="18"/>
          <w:szCs w:val="18"/>
        </w:rPr>
      </w:pPr>
    </w:p>
    <w:p w14:paraId="41483A39" w14:textId="66F59CE2" w:rsidR="00504C80" w:rsidRPr="00A17853" w:rsidRDefault="00504C80" w:rsidP="00504C80">
      <w:pPr>
        <w:overflowPunct w:val="0"/>
        <w:spacing w:line="276" w:lineRule="auto"/>
        <w:jc w:val="both"/>
        <w:textAlignment w:val="baseline"/>
        <w:rPr>
          <w:rFonts w:ascii="Tahoma" w:hAnsi="Tahoma" w:cs="Tahoma"/>
          <w:iCs/>
          <w:color w:val="000000"/>
          <w:sz w:val="18"/>
          <w:szCs w:val="18"/>
        </w:rPr>
      </w:pPr>
      <w:r w:rsidRPr="00A17853">
        <w:rPr>
          <w:rFonts w:ascii="Tahoma" w:hAnsi="Tahoma" w:cs="Tahoma"/>
          <w:b/>
          <w:color w:val="000000"/>
          <w:sz w:val="18"/>
          <w:szCs w:val="18"/>
        </w:rPr>
        <w:t xml:space="preserve">XI - </w:t>
      </w:r>
      <w:r w:rsidRPr="00A17853">
        <w:rPr>
          <w:rFonts w:ascii="Tahoma" w:hAnsi="Tahoma" w:cs="Tahoma"/>
          <w:b/>
          <w:color w:val="000000"/>
          <w:sz w:val="18"/>
          <w:szCs w:val="18"/>
          <w:u w:val="single"/>
        </w:rPr>
        <w:t>EXCUSSÃO DA GARANTIA</w:t>
      </w:r>
      <w:r w:rsidRPr="00A17853">
        <w:rPr>
          <w:rFonts w:ascii="Tahoma" w:hAnsi="Tahoma" w:cs="Tahoma"/>
          <w:b/>
          <w:color w:val="000000"/>
          <w:sz w:val="18"/>
          <w:szCs w:val="18"/>
        </w:rPr>
        <w:t xml:space="preserve"> – </w:t>
      </w:r>
      <w:r w:rsidRPr="00A17853">
        <w:rPr>
          <w:rFonts w:ascii="Tahoma" w:hAnsi="Tahoma" w:cs="Tahoma"/>
          <w:color w:val="000000"/>
          <w:sz w:val="18"/>
          <w:szCs w:val="18"/>
        </w:rPr>
        <w:t xml:space="preserve">11.1. Vencida e não paga parte ou totalidade das Obrigações Garantidas ou na ocorrência de qualquer dos Eventos de </w:t>
      </w:r>
      <w:r w:rsidRPr="00A17853">
        <w:rPr>
          <w:rFonts w:ascii="Tahoma" w:hAnsi="Tahoma" w:cs="Tahoma"/>
          <w:bCs/>
          <w:kern w:val="32"/>
          <w:sz w:val="18"/>
          <w:szCs w:val="18"/>
        </w:rPr>
        <w:t>Vencimento Antecipado</w:t>
      </w:r>
      <w:r w:rsidRPr="00A17853">
        <w:rPr>
          <w:rFonts w:ascii="Tahoma" w:hAnsi="Tahoma" w:cs="Tahoma"/>
          <w:color w:val="000000"/>
          <w:sz w:val="18"/>
          <w:szCs w:val="18"/>
        </w:rPr>
        <w:t xml:space="preserve">, conforme definido </w:t>
      </w:r>
      <w:r w:rsidR="00FE049F">
        <w:rPr>
          <w:rFonts w:ascii="Tahoma" w:hAnsi="Tahoma" w:cs="Tahoma"/>
          <w:color w:val="000000"/>
          <w:sz w:val="18"/>
          <w:szCs w:val="18"/>
        </w:rPr>
        <w:t>nos Instrumentos de Financiamento</w:t>
      </w:r>
      <w:r w:rsidRPr="00A17853">
        <w:rPr>
          <w:rFonts w:ascii="Tahoma" w:hAnsi="Tahoma" w:cs="Tahoma"/>
          <w:color w:val="000000"/>
          <w:sz w:val="18"/>
          <w:szCs w:val="18"/>
        </w:rPr>
        <w:t>, e após a declaração do vencimento antecipado das Debêntures, ou no caso de vencimento final sem que as Obrigações Garantidas tenh</w:t>
      </w:r>
      <w:r w:rsidR="00630D00" w:rsidRPr="00A17853">
        <w:rPr>
          <w:rFonts w:ascii="Tahoma" w:hAnsi="Tahoma" w:cs="Tahoma"/>
          <w:color w:val="000000"/>
          <w:sz w:val="18"/>
          <w:szCs w:val="18"/>
        </w:rPr>
        <w:t>am sido devidamente quitadas,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poder</w:t>
      </w:r>
      <w:r w:rsidR="00630D00" w:rsidRPr="00A17853">
        <w:rPr>
          <w:rFonts w:ascii="Tahoma" w:hAnsi="Tahoma" w:cs="Tahoma"/>
          <w:color w:val="000000"/>
          <w:sz w:val="18"/>
          <w:szCs w:val="18"/>
        </w:rPr>
        <w:t>á</w:t>
      </w:r>
      <w:r w:rsidRPr="00A17853">
        <w:rPr>
          <w:rFonts w:ascii="Tahoma" w:hAnsi="Tahoma" w:cs="Tahoma"/>
          <w:color w:val="000000"/>
          <w:sz w:val="18"/>
          <w:szCs w:val="18"/>
        </w:rPr>
        <w:t xml:space="preserve"> ser</w:t>
      </w:r>
      <w:r w:rsidRPr="00A17853">
        <w:rPr>
          <w:rFonts w:ascii="Tahoma" w:hAnsi="Tahoma" w:cs="Tahoma"/>
          <w:iCs/>
          <w:color w:val="000000"/>
          <w:sz w:val="18"/>
          <w:szCs w:val="18"/>
        </w:rPr>
        <w:t xml:space="preserve"> excutido para a satisfação da Dívida, nos termos desta escritura.</w:t>
      </w:r>
    </w:p>
    <w:p w14:paraId="0AEE8469" w14:textId="77777777" w:rsidR="00504C80" w:rsidRPr="00A17853" w:rsidRDefault="00504C80" w:rsidP="00504C80">
      <w:pPr>
        <w:overflowPunct w:val="0"/>
        <w:spacing w:line="276" w:lineRule="auto"/>
        <w:jc w:val="both"/>
        <w:textAlignment w:val="baseline"/>
        <w:rPr>
          <w:rFonts w:ascii="Tahoma" w:hAnsi="Tahoma" w:cs="Tahoma"/>
          <w:iCs/>
          <w:color w:val="000000"/>
          <w:sz w:val="18"/>
          <w:szCs w:val="18"/>
        </w:rPr>
      </w:pPr>
    </w:p>
    <w:p w14:paraId="7B5A729A" w14:textId="77907CE3" w:rsidR="00504C80" w:rsidRPr="00A17853" w:rsidRDefault="00504C80" w:rsidP="00504C80">
      <w:pPr>
        <w:overflowPunct w:val="0"/>
        <w:spacing w:line="276" w:lineRule="auto"/>
        <w:jc w:val="both"/>
        <w:textAlignment w:val="baseline"/>
        <w:rPr>
          <w:rFonts w:ascii="Tahoma" w:hAnsi="Tahoma" w:cs="Tahoma"/>
          <w:iCs/>
          <w:color w:val="000000"/>
          <w:sz w:val="18"/>
          <w:szCs w:val="18"/>
        </w:rPr>
      </w:pPr>
      <w:r w:rsidRPr="00A17853">
        <w:rPr>
          <w:rFonts w:ascii="Tahoma" w:hAnsi="Tahoma" w:cs="Tahoma"/>
          <w:iCs/>
          <w:color w:val="000000"/>
          <w:sz w:val="18"/>
          <w:szCs w:val="18"/>
        </w:rPr>
        <w:t xml:space="preserve">11.2. Se, excutida a presente garantia hipotecária, o produto dos recursos apurados não bastarem para o pagamento do valor total das Obrigações Garantidas, continuará a </w:t>
      </w:r>
      <w:r w:rsidRPr="00A17853">
        <w:rPr>
          <w:rFonts w:ascii="Tahoma" w:hAnsi="Tahoma" w:cs="Tahoma"/>
          <w:b/>
          <w:iCs/>
          <w:color w:val="000000"/>
          <w:sz w:val="18"/>
          <w:szCs w:val="18"/>
        </w:rPr>
        <w:t>DEVEDORA</w:t>
      </w:r>
      <w:r w:rsidRPr="00A17853">
        <w:rPr>
          <w:rFonts w:ascii="Tahoma" w:hAnsi="Tahoma" w:cs="Tahoma"/>
          <w:iCs/>
          <w:color w:val="000000"/>
          <w:sz w:val="18"/>
          <w:szCs w:val="18"/>
        </w:rPr>
        <w:t xml:space="preserve"> responsável pelo saldo devedor das Obrigações Garantidas, sem prejuízo dos acréscimos de encargos moratórios e outros encargos incidentes sobre o saldo devedor das Obrigações Garantidas, nos termos dos Documentos.</w:t>
      </w:r>
    </w:p>
    <w:p w14:paraId="57EB8291" w14:textId="77777777" w:rsidR="00504C80" w:rsidRPr="00A17853" w:rsidRDefault="00504C80" w:rsidP="00504C80">
      <w:pPr>
        <w:pStyle w:val="ListaColorida-nfase11"/>
        <w:spacing w:line="276" w:lineRule="auto"/>
        <w:ind w:left="0"/>
        <w:jc w:val="both"/>
        <w:rPr>
          <w:rFonts w:ascii="Tahoma" w:hAnsi="Tahoma" w:cs="Tahoma"/>
          <w:sz w:val="18"/>
          <w:szCs w:val="18"/>
        </w:rPr>
      </w:pPr>
    </w:p>
    <w:p w14:paraId="00FCE200" w14:textId="77777777" w:rsidR="00504C80" w:rsidRPr="00A17853" w:rsidRDefault="00504C80" w:rsidP="00504C80">
      <w:pPr>
        <w:overflowPunct w:val="0"/>
        <w:spacing w:line="276" w:lineRule="auto"/>
        <w:jc w:val="both"/>
        <w:textAlignment w:val="baseline"/>
        <w:rPr>
          <w:rFonts w:ascii="Tahoma" w:hAnsi="Tahoma" w:cs="Tahoma"/>
          <w:iCs/>
          <w:color w:val="000000"/>
          <w:sz w:val="18"/>
          <w:szCs w:val="18"/>
        </w:rPr>
      </w:pPr>
      <w:r w:rsidRPr="00A17853">
        <w:rPr>
          <w:rFonts w:ascii="Tahoma" w:hAnsi="Tahoma" w:cs="Tahoma"/>
          <w:color w:val="000000"/>
          <w:sz w:val="18"/>
          <w:szCs w:val="18"/>
        </w:rPr>
        <w:t>11.3. Para fins da excussão, do leilão e para todos os fins do presente instrumento, as Partes adotam os seguintes conceitos:</w:t>
      </w:r>
    </w:p>
    <w:p w14:paraId="0076CE01" w14:textId="77777777" w:rsidR="00504C80" w:rsidRPr="00A17853" w:rsidRDefault="00504C80" w:rsidP="00504C80">
      <w:pPr>
        <w:spacing w:line="276" w:lineRule="auto"/>
        <w:jc w:val="both"/>
        <w:rPr>
          <w:rFonts w:ascii="Tahoma" w:hAnsi="Tahoma" w:cs="Tahoma"/>
          <w:color w:val="000000"/>
          <w:sz w:val="18"/>
          <w:szCs w:val="18"/>
        </w:rPr>
      </w:pPr>
    </w:p>
    <w:p w14:paraId="68C9B216" w14:textId="0762AFC4" w:rsidR="00504C80" w:rsidRPr="00A17853" w:rsidRDefault="00504C80" w:rsidP="00504C80">
      <w:pPr>
        <w:spacing w:line="276" w:lineRule="auto"/>
        <w:jc w:val="both"/>
        <w:rPr>
          <w:rFonts w:ascii="Tahoma" w:hAnsi="Tahoma" w:cs="Tahoma"/>
          <w:color w:val="000000"/>
          <w:sz w:val="18"/>
          <w:szCs w:val="18"/>
        </w:rPr>
      </w:pPr>
      <w:r w:rsidRPr="00A17853">
        <w:rPr>
          <w:rFonts w:ascii="Tahoma" w:hAnsi="Tahoma" w:cs="Tahoma"/>
          <w:color w:val="000000"/>
          <w:sz w:val="18"/>
          <w:szCs w:val="18"/>
        </w:rPr>
        <w:lastRenderedPageBreak/>
        <w:t>(i) “</w:t>
      </w:r>
      <w:r w:rsidRPr="00A17853">
        <w:rPr>
          <w:rFonts w:ascii="Tahoma" w:hAnsi="Tahoma" w:cs="Tahoma"/>
          <w:color w:val="000000"/>
          <w:sz w:val="18"/>
          <w:szCs w:val="18"/>
          <w:u w:val="single"/>
        </w:rPr>
        <w:t>Dívida</w:t>
      </w:r>
      <w:r w:rsidRPr="00A17853">
        <w:rPr>
          <w:rFonts w:ascii="Tahoma" w:hAnsi="Tahoma" w:cs="Tahoma"/>
          <w:color w:val="000000"/>
          <w:sz w:val="18"/>
          <w:szCs w:val="18"/>
        </w:rPr>
        <w:t xml:space="preserve">” significa o valor devido no âmbito das </w:t>
      </w:r>
      <w:r w:rsidR="00001E09">
        <w:rPr>
          <w:rFonts w:ascii="Tahoma" w:hAnsi="Tahoma" w:cs="Tahoma"/>
          <w:color w:val="000000"/>
          <w:sz w:val="18"/>
          <w:szCs w:val="18"/>
        </w:rPr>
        <w:t>Obrigações Garantidas</w:t>
      </w:r>
      <w:r w:rsidRPr="00A17853">
        <w:rPr>
          <w:rFonts w:ascii="Tahoma" w:hAnsi="Tahoma" w:cs="Tahoma"/>
          <w:color w:val="000000"/>
          <w:sz w:val="18"/>
          <w:szCs w:val="18"/>
        </w:rPr>
        <w:t xml:space="preserve">, nos termos </w:t>
      </w:r>
      <w:r w:rsidR="00AC3BAC">
        <w:rPr>
          <w:rFonts w:ascii="Tahoma" w:hAnsi="Tahoma" w:cs="Tahoma"/>
          <w:color w:val="000000"/>
          <w:sz w:val="18"/>
          <w:szCs w:val="18"/>
        </w:rPr>
        <w:t>dos Instrumentos de Financiamento</w:t>
      </w:r>
      <w:r w:rsidRPr="00A17853">
        <w:rPr>
          <w:rFonts w:ascii="Tahoma" w:hAnsi="Tahoma" w:cs="Tahoma"/>
          <w:color w:val="000000"/>
          <w:sz w:val="18"/>
          <w:szCs w:val="18"/>
        </w:rPr>
        <w:t xml:space="preserve">, pela </w:t>
      </w:r>
      <w:r w:rsidRPr="00A17853">
        <w:rPr>
          <w:rFonts w:ascii="Tahoma" w:hAnsi="Tahoma" w:cs="Tahoma"/>
          <w:b/>
          <w:color w:val="000000"/>
          <w:sz w:val="18"/>
          <w:szCs w:val="18"/>
        </w:rPr>
        <w:t>DEVEDORA</w:t>
      </w:r>
      <w:r w:rsidRPr="00A17853">
        <w:rPr>
          <w:rFonts w:ascii="Tahoma" w:hAnsi="Tahoma" w:cs="Tahoma"/>
          <w:color w:val="000000"/>
          <w:sz w:val="18"/>
          <w:szCs w:val="18"/>
        </w:rPr>
        <w:t xml:space="preserve">, decorrente da ocorrência da declaração de vencimento antecipado das Debêntures em razão da ocorrência de qualquer Evento de Vencimento Antecipado ou em razão do vencimento final sem que as Obrigações Garantidas tenham sido quitadas, acrescido das seguintes quantias: </w:t>
      </w:r>
    </w:p>
    <w:p w14:paraId="1CC1E466" w14:textId="77777777" w:rsidR="00504C80" w:rsidRPr="00A17853" w:rsidRDefault="00504C80" w:rsidP="00504C80">
      <w:pPr>
        <w:spacing w:line="276" w:lineRule="auto"/>
        <w:jc w:val="both"/>
        <w:rPr>
          <w:rFonts w:ascii="Tahoma" w:hAnsi="Tahoma" w:cs="Tahoma"/>
          <w:color w:val="000000"/>
          <w:sz w:val="18"/>
          <w:szCs w:val="18"/>
        </w:rPr>
      </w:pPr>
    </w:p>
    <w:p w14:paraId="5563E596" w14:textId="4B26EF06" w:rsidR="00504C80" w:rsidRPr="00A17853" w:rsidRDefault="00504C80" w:rsidP="00504C80">
      <w:pPr>
        <w:pStyle w:val="ListaColorida-nfase11"/>
        <w:spacing w:line="276" w:lineRule="auto"/>
        <w:ind w:left="0"/>
        <w:jc w:val="both"/>
        <w:rPr>
          <w:rFonts w:ascii="Tahoma" w:hAnsi="Tahoma" w:cs="Tahoma"/>
          <w:sz w:val="18"/>
          <w:szCs w:val="18"/>
        </w:rPr>
      </w:pPr>
      <w:r w:rsidRPr="00A17853">
        <w:rPr>
          <w:rFonts w:ascii="Tahoma" w:hAnsi="Tahoma" w:cs="Tahoma"/>
          <w:sz w:val="18"/>
          <w:szCs w:val="18"/>
        </w:rPr>
        <w:t xml:space="preserve">a) valor do saldo em aberto dos valores devidos aos </w:t>
      </w:r>
      <w:r w:rsidR="007124C7">
        <w:rPr>
          <w:rFonts w:ascii="Tahoma" w:hAnsi="Tahoma" w:cs="Tahoma"/>
          <w:b/>
          <w:bCs/>
          <w:color w:val="000000"/>
          <w:sz w:val="18"/>
          <w:szCs w:val="18"/>
        </w:rPr>
        <w:t>CREDORES</w:t>
      </w:r>
      <w:r w:rsidRPr="00A17853">
        <w:rPr>
          <w:rFonts w:ascii="Tahoma" w:hAnsi="Tahoma" w:cs="Tahoma"/>
          <w:sz w:val="18"/>
          <w:szCs w:val="18"/>
        </w:rPr>
        <w:t xml:space="preserve">, nos termos </w:t>
      </w:r>
      <w:r w:rsidR="00AC3BAC">
        <w:rPr>
          <w:rFonts w:ascii="Tahoma" w:hAnsi="Tahoma" w:cs="Tahoma"/>
          <w:sz w:val="18"/>
          <w:szCs w:val="18"/>
        </w:rPr>
        <w:t>dos Instrumentos de Financiamento</w:t>
      </w:r>
      <w:r w:rsidRPr="00A17853">
        <w:rPr>
          <w:rFonts w:ascii="Tahoma" w:hAnsi="Tahoma" w:cs="Tahoma"/>
          <w:sz w:val="18"/>
          <w:szCs w:val="18"/>
        </w:rPr>
        <w:t xml:space="preserve">, incluindo os valores vencidos e não pagos, corrigidos monetariamente até a data do efetivo pagamento e acrescidos dos respectivos </w:t>
      </w:r>
      <w:r w:rsidR="007124C7">
        <w:rPr>
          <w:rFonts w:ascii="Tahoma" w:hAnsi="Tahoma" w:cs="Tahoma"/>
          <w:sz w:val="18"/>
          <w:szCs w:val="18"/>
        </w:rPr>
        <w:t>e</w:t>
      </w:r>
      <w:r w:rsidRPr="00A17853">
        <w:rPr>
          <w:rFonts w:ascii="Tahoma" w:hAnsi="Tahoma" w:cs="Tahoma"/>
          <w:sz w:val="18"/>
          <w:szCs w:val="18"/>
        </w:rPr>
        <w:t xml:space="preserve">ncargos </w:t>
      </w:r>
      <w:r w:rsidR="007124C7">
        <w:rPr>
          <w:rFonts w:ascii="Tahoma" w:hAnsi="Tahoma" w:cs="Tahoma"/>
          <w:sz w:val="18"/>
          <w:szCs w:val="18"/>
        </w:rPr>
        <w:t>m</w:t>
      </w:r>
      <w:r w:rsidRPr="00A17853">
        <w:rPr>
          <w:rFonts w:ascii="Tahoma" w:hAnsi="Tahoma" w:cs="Tahoma"/>
          <w:sz w:val="18"/>
          <w:szCs w:val="18"/>
        </w:rPr>
        <w:t xml:space="preserve">oratórios e outras despesas, inclusive as indicadas no item </w:t>
      </w:r>
      <w:r w:rsidR="000F0D70" w:rsidRPr="00A17853">
        <w:rPr>
          <w:rFonts w:ascii="Tahoma" w:hAnsi="Tahoma" w:cs="Tahoma"/>
          <w:sz w:val="18"/>
          <w:szCs w:val="18"/>
        </w:rPr>
        <w:t>4.1</w:t>
      </w:r>
      <w:r w:rsidRPr="00A17853">
        <w:rPr>
          <w:rFonts w:ascii="Tahoma" w:hAnsi="Tahoma" w:cs="Tahoma"/>
          <w:sz w:val="18"/>
          <w:szCs w:val="18"/>
        </w:rPr>
        <w:t xml:space="preserve"> acima;</w:t>
      </w:r>
    </w:p>
    <w:p w14:paraId="746B7EBC" w14:textId="77777777" w:rsidR="00504C80" w:rsidRPr="00A17853" w:rsidRDefault="00504C80" w:rsidP="00504C80">
      <w:pPr>
        <w:pStyle w:val="ListaColorida-nfase11"/>
        <w:spacing w:line="276" w:lineRule="auto"/>
        <w:jc w:val="both"/>
        <w:rPr>
          <w:rFonts w:ascii="Tahoma" w:hAnsi="Tahoma" w:cs="Tahoma"/>
          <w:sz w:val="18"/>
          <w:szCs w:val="18"/>
        </w:rPr>
      </w:pPr>
    </w:p>
    <w:p w14:paraId="5AE9EAEE" w14:textId="77777777" w:rsidR="00504C80" w:rsidRPr="00A17853" w:rsidRDefault="00504C80" w:rsidP="00504C80">
      <w:pPr>
        <w:pStyle w:val="ListaColorida-nfase11"/>
        <w:spacing w:line="276" w:lineRule="auto"/>
        <w:ind w:left="0"/>
        <w:jc w:val="both"/>
        <w:rPr>
          <w:rFonts w:ascii="Tahoma" w:hAnsi="Tahoma" w:cs="Tahoma"/>
          <w:sz w:val="18"/>
          <w:szCs w:val="18"/>
        </w:rPr>
      </w:pPr>
      <w:r w:rsidRPr="00A17853">
        <w:rPr>
          <w:rFonts w:ascii="Tahoma" w:hAnsi="Tahoma" w:cs="Tahoma"/>
          <w:sz w:val="18"/>
          <w:szCs w:val="18"/>
        </w:rPr>
        <w:t>b) despesas de contas de água, luz e gás vencidas e não pagas à data do leilão, se for o caso;</w:t>
      </w:r>
    </w:p>
    <w:p w14:paraId="5AE69762" w14:textId="77777777" w:rsidR="00504C80" w:rsidRPr="00A17853" w:rsidRDefault="00504C80" w:rsidP="00504C80">
      <w:pPr>
        <w:pStyle w:val="ListaColorida-nfase11"/>
        <w:spacing w:line="276" w:lineRule="auto"/>
        <w:jc w:val="both"/>
        <w:rPr>
          <w:rFonts w:ascii="Tahoma" w:hAnsi="Tahoma" w:cs="Tahoma"/>
          <w:sz w:val="18"/>
          <w:szCs w:val="18"/>
        </w:rPr>
      </w:pPr>
    </w:p>
    <w:p w14:paraId="5B4A6C28" w14:textId="1F68F3F5" w:rsidR="00504C80" w:rsidRPr="00A17853" w:rsidRDefault="00504C80" w:rsidP="00504C80">
      <w:pPr>
        <w:pStyle w:val="ListaColorida-nfase11"/>
        <w:spacing w:line="276" w:lineRule="auto"/>
        <w:ind w:left="0"/>
        <w:jc w:val="both"/>
        <w:rPr>
          <w:rFonts w:ascii="Tahoma" w:hAnsi="Tahoma" w:cs="Tahoma"/>
          <w:sz w:val="18"/>
          <w:szCs w:val="18"/>
        </w:rPr>
      </w:pPr>
      <w:r w:rsidRPr="00A17853">
        <w:rPr>
          <w:rFonts w:ascii="Tahoma" w:hAnsi="Tahoma" w:cs="Tahoma"/>
          <w:sz w:val="18"/>
          <w:szCs w:val="18"/>
        </w:rPr>
        <w:t>c) impostos, foros ou contribuições e</w:t>
      </w:r>
      <w:r w:rsidR="00630D00" w:rsidRPr="00A17853">
        <w:rPr>
          <w:rFonts w:ascii="Tahoma" w:hAnsi="Tahoma" w:cs="Tahoma"/>
          <w:sz w:val="18"/>
          <w:szCs w:val="18"/>
        </w:rPr>
        <w:t>ventualmente incidentes sobre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vencidos e não pagos à data do leilão, se for o caso;</w:t>
      </w:r>
    </w:p>
    <w:p w14:paraId="51242767" w14:textId="77777777" w:rsidR="00504C80" w:rsidRPr="00A17853" w:rsidRDefault="00504C80" w:rsidP="00504C80">
      <w:pPr>
        <w:pStyle w:val="ListaColorida-nfase11"/>
        <w:spacing w:line="276" w:lineRule="auto"/>
        <w:jc w:val="both"/>
        <w:rPr>
          <w:rFonts w:ascii="Tahoma" w:hAnsi="Tahoma" w:cs="Tahoma"/>
          <w:sz w:val="18"/>
          <w:szCs w:val="18"/>
        </w:rPr>
      </w:pPr>
    </w:p>
    <w:p w14:paraId="73087155" w14:textId="43159452" w:rsidR="00504C80" w:rsidRPr="00A17853" w:rsidRDefault="00504C80" w:rsidP="00504C80">
      <w:pPr>
        <w:pStyle w:val="ListaColorida-nfase11"/>
        <w:spacing w:line="276" w:lineRule="auto"/>
        <w:ind w:left="0"/>
        <w:jc w:val="both"/>
        <w:rPr>
          <w:rFonts w:ascii="Tahoma" w:hAnsi="Tahoma" w:cs="Tahoma"/>
          <w:sz w:val="18"/>
          <w:szCs w:val="18"/>
        </w:rPr>
      </w:pPr>
      <w:r w:rsidRPr="00A17853">
        <w:rPr>
          <w:rFonts w:ascii="Tahoma" w:hAnsi="Tahoma" w:cs="Tahoma"/>
          <w:sz w:val="18"/>
          <w:szCs w:val="18"/>
        </w:rPr>
        <w:t>d) custeio dos reparos efetivam</w:t>
      </w:r>
      <w:r w:rsidR="00630D00" w:rsidRPr="00A17853">
        <w:rPr>
          <w:rFonts w:ascii="Tahoma" w:hAnsi="Tahoma" w:cs="Tahoma"/>
          <w:sz w:val="18"/>
          <w:szCs w:val="18"/>
        </w:rPr>
        <w:t>ente necessários à reposição do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em bom estado de manutenção e conservação, a menos que a </w:t>
      </w:r>
      <w:r w:rsidRPr="00A17853">
        <w:rPr>
          <w:rFonts w:ascii="Tahoma" w:hAnsi="Tahoma" w:cs="Tahoma"/>
          <w:b/>
          <w:sz w:val="18"/>
          <w:szCs w:val="18"/>
        </w:rPr>
        <w:t>HIPOTECANTE</w:t>
      </w:r>
      <w:r w:rsidRPr="00A17853">
        <w:rPr>
          <w:rFonts w:ascii="Tahoma" w:hAnsi="Tahoma" w:cs="Tahoma"/>
          <w:sz w:val="18"/>
          <w:szCs w:val="18"/>
        </w:rPr>
        <w:t xml:space="preserve"> já o tenha devolvido em tais condições aos </w:t>
      </w:r>
      <w:r w:rsidR="00643978">
        <w:rPr>
          <w:rFonts w:ascii="Tahoma" w:hAnsi="Tahoma" w:cs="Tahoma"/>
          <w:b/>
          <w:bCs/>
          <w:color w:val="000000"/>
          <w:sz w:val="18"/>
          <w:szCs w:val="18"/>
        </w:rPr>
        <w:t>CREDORES</w:t>
      </w:r>
      <w:r w:rsidRPr="00A17853">
        <w:rPr>
          <w:rFonts w:ascii="Tahoma" w:hAnsi="Tahoma" w:cs="Tahoma"/>
          <w:sz w:val="18"/>
          <w:szCs w:val="18"/>
        </w:rPr>
        <w:t xml:space="preserve"> ou ao adquirente no leilão.</w:t>
      </w:r>
    </w:p>
    <w:p w14:paraId="25F0BEB2" w14:textId="77777777" w:rsidR="00504C80" w:rsidRPr="00A17853" w:rsidRDefault="00504C80" w:rsidP="00504C80">
      <w:pPr>
        <w:pStyle w:val="ListaColorida-nfase11"/>
        <w:spacing w:line="276" w:lineRule="auto"/>
        <w:jc w:val="both"/>
        <w:rPr>
          <w:rFonts w:ascii="Tahoma" w:hAnsi="Tahoma" w:cs="Tahoma"/>
          <w:sz w:val="18"/>
          <w:szCs w:val="18"/>
        </w:rPr>
      </w:pPr>
    </w:p>
    <w:p w14:paraId="1FD06D09" w14:textId="7770FEA1" w:rsidR="00504C80" w:rsidRPr="00A17853" w:rsidRDefault="00504C80" w:rsidP="00504C80">
      <w:pPr>
        <w:pStyle w:val="ListaColorida-nfase11"/>
        <w:spacing w:line="276" w:lineRule="auto"/>
        <w:ind w:left="0"/>
        <w:jc w:val="both"/>
        <w:rPr>
          <w:rFonts w:ascii="Tahoma" w:hAnsi="Tahoma" w:cs="Tahoma"/>
          <w:sz w:val="18"/>
          <w:szCs w:val="18"/>
        </w:rPr>
      </w:pPr>
      <w:r w:rsidRPr="00A17853">
        <w:rPr>
          <w:rFonts w:ascii="Tahoma" w:hAnsi="Tahoma" w:cs="Tahoma"/>
          <w:sz w:val="18"/>
          <w:szCs w:val="18"/>
        </w:rPr>
        <w:t>(ii) “</w:t>
      </w:r>
      <w:r w:rsidRPr="00A17853">
        <w:rPr>
          <w:rFonts w:ascii="Tahoma" w:hAnsi="Tahoma" w:cs="Tahoma"/>
          <w:sz w:val="18"/>
          <w:szCs w:val="18"/>
          <w:u w:val="single"/>
        </w:rPr>
        <w:t>Despesas</w:t>
      </w:r>
      <w:r w:rsidRPr="00A17853">
        <w:rPr>
          <w:rFonts w:ascii="Tahoma" w:hAnsi="Tahoma" w:cs="Tahoma"/>
          <w:sz w:val="18"/>
          <w:szCs w:val="18"/>
        </w:rPr>
        <w:t xml:space="preserve">” significa a soma dos valores despendidos para a excussão da garantia e para a realização </w:t>
      </w:r>
      <w:r w:rsidR="00630D00" w:rsidRPr="00A17853">
        <w:rPr>
          <w:rFonts w:ascii="Tahoma" w:hAnsi="Tahoma" w:cs="Tahoma"/>
          <w:sz w:val="18"/>
          <w:szCs w:val="18"/>
        </w:rPr>
        <w:t>do público leilão para venda do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nos termos desta escritura.</w:t>
      </w:r>
    </w:p>
    <w:p w14:paraId="19F3B8DB" w14:textId="77777777" w:rsidR="00504C80" w:rsidRPr="00A17853" w:rsidRDefault="00504C80" w:rsidP="00504C80">
      <w:pPr>
        <w:pStyle w:val="ListaColorida-nfase11"/>
        <w:spacing w:line="276" w:lineRule="auto"/>
        <w:ind w:left="0"/>
        <w:rPr>
          <w:rFonts w:ascii="Tahoma" w:hAnsi="Tahoma" w:cs="Tahoma"/>
          <w:sz w:val="18"/>
          <w:szCs w:val="18"/>
        </w:rPr>
      </w:pPr>
    </w:p>
    <w:p w14:paraId="36076115" w14:textId="77777777"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11.4. </w:t>
      </w:r>
      <w:r w:rsidRPr="00A17853">
        <w:rPr>
          <w:rFonts w:ascii="Tahoma" w:hAnsi="Tahoma" w:cs="Tahoma"/>
          <w:sz w:val="18"/>
          <w:szCs w:val="18"/>
        </w:rPr>
        <w:t>O cumprimento parcial das Obrigações Garantidas não importa exoneração correspondente da presente garantia.</w:t>
      </w:r>
    </w:p>
    <w:p w14:paraId="54242CF5"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0ADD940A" w14:textId="296D4DD7"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11.5. </w:t>
      </w:r>
      <w:r w:rsidRPr="00A17853">
        <w:rPr>
          <w:rFonts w:ascii="Tahoma" w:hAnsi="Tahoma" w:cs="Tahoma"/>
          <w:sz w:val="18"/>
          <w:szCs w:val="18"/>
        </w:rPr>
        <w:t xml:space="preserve">A excussão total ou parcial da garantia hipotecária prestada nesta escritura não afetará de forma alguma o direito dos </w:t>
      </w:r>
      <w:r w:rsidR="00643978">
        <w:rPr>
          <w:rFonts w:ascii="Tahoma" w:hAnsi="Tahoma" w:cs="Tahoma"/>
          <w:b/>
          <w:bCs/>
          <w:color w:val="000000"/>
          <w:sz w:val="18"/>
          <w:szCs w:val="18"/>
        </w:rPr>
        <w:t>CREDORES</w:t>
      </w:r>
      <w:r w:rsidRPr="00A17853">
        <w:rPr>
          <w:rFonts w:ascii="Tahoma" w:hAnsi="Tahoma" w:cs="Tahoma"/>
          <w:sz w:val="18"/>
          <w:szCs w:val="18"/>
        </w:rPr>
        <w:t xml:space="preserve">, em iniciar qualquer outro procedimento, judicial ou extrajudicial, com o objetivo de executar eventuais outras garantias prestadas em razão </w:t>
      </w:r>
      <w:r w:rsidR="00AC3BAC">
        <w:rPr>
          <w:rFonts w:ascii="Tahoma" w:hAnsi="Tahoma" w:cs="Tahoma"/>
          <w:sz w:val="18"/>
          <w:szCs w:val="18"/>
        </w:rPr>
        <w:t>dos Instrumentos de Financiamento</w:t>
      </w:r>
      <w:r w:rsidRPr="00A17853">
        <w:rPr>
          <w:rFonts w:ascii="Tahoma" w:hAnsi="Tahoma" w:cs="Tahoma"/>
          <w:sz w:val="18"/>
          <w:szCs w:val="18"/>
        </w:rPr>
        <w:t>, se for o caso.</w:t>
      </w:r>
    </w:p>
    <w:p w14:paraId="7184FFB9"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16534FF9" w14:textId="4D3B707F"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11.6. </w:t>
      </w:r>
      <w:r w:rsidRPr="00A17853">
        <w:rPr>
          <w:rFonts w:ascii="Tahoma" w:hAnsi="Tahoma" w:cs="Tahoma"/>
          <w:sz w:val="18"/>
          <w:szCs w:val="18"/>
        </w:rPr>
        <w:t xml:space="preserve">A </w:t>
      </w:r>
      <w:r w:rsidRPr="00A17853">
        <w:rPr>
          <w:rFonts w:ascii="Tahoma" w:hAnsi="Tahoma" w:cs="Tahoma"/>
          <w:b/>
          <w:sz w:val="18"/>
          <w:szCs w:val="18"/>
        </w:rPr>
        <w:t>HIPOTECANTE</w:t>
      </w:r>
      <w:r w:rsidRPr="00A17853">
        <w:rPr>
          <w:rFonts w:ascii="Tahoma" w:hAnsi="Tahoma" w:cs="Tahoma"/>
          <w:sz w:val="18"/>
          <w:szCs w:val="18"/>
        </w:rPr>
        <w:t xml:space="preserve"> é responsável pelo pagamento dos impostos, taxas, contribuições condominiais e quaisquer outros encargos que rec</w:t>
      </w:r>
      <w:r w:rsidR="00630D00" w:rsidRPr="00A17853">
        <w:rPr>
          <w:rFonts w:ascii="Tahoma" w:hAnsi="Tahoma" w:cs="Tahoma"/>
          <w:sz w:val="18"/>
          <w:szCs w:val="18"/>
        </w:rPr>
        <w:t>aiam ou venham a recair sobre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inclusive até a sua adjudicação ou alienação por procedimento de excussão, se for o caso.</w:t>
      </w:r>
    </w:p>
    <w:p w14:paraId="152FCF5D" w14:textId="77777777" w:rsidR="00504C80" w:rsidRPr="00A17853" w:rsidRDefault="00504C80" w:rsidP="00504C80">
      <w:pPr>
        <w:pStyle w:val="ListaColorida-nfase11"/>
        <w:spacing w:line="276" w:lineRule="auto"/>
        <w:ind w:left="0"/>
        <w:rPr>
          <w:rFonts w:ascii="Tahoma" w:hAnsi="Tahoma" w:cs="Tahoma"/>
          <w:sz w:val="18"/>
          <w:szCs w:val="18"/>
        </w:rPr>
      </w:pPr>
    </w:p>
    <w:p w14:paraId="6632D655" w14:textId="614FEFD2"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sz w:val="18"/>
          <w:szCs w:val="18"/>
        </w:rPr>
        <w:t xml:space="preserve">XII </w:t>
      </w:r>
      <w:r w:rsidRPr="00A17853">
        <w:rPr>
          <w:rFonts w:ascii="Tahoma" w:hAnsi="Tahoma" w:cs="Tahoma"/>
          <w:b/>
          <w:color w:val="000000"/>
          <w:sz w:val="18"/>
          <w:szCs w:val="18"/>
        </w:rPr>
        <w:t xml:space="preserve">– </w:t>
      </w:r>
      <w:r w:rsidRPr="00A17853">
        <w:rPr>
          <w:rFonts w:ascii="Tahoma" w:hAnsi="Tahoma" w:cs="Tahoma"/>
          <w:b/>
          <w:sz w:val="18"/>
          <w:szCs w:val="18"/>
          <w:u w:val="single"/>
        </w:rPr>
        <w:t>MANIFESTAÇÃO PRÉVIA DEBENTURISTAS</w:t>
      </w:r>
      <w:r w:rsidRPr="00A17853">
        <w:rPr>
          <w:rFonts w:ascii="Tahoma" w:hAnsi="Tahoma" w:cs="Tahoma"/>
          <w:b/>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12.1. </w:t>
      </w:r>
      <w:r w:rsidRPr="00A17853">
        <w:rPr>
          <w:rFonts w:ascii="Tahoma" w:hAnsi="Tahoma" w:cs="Tahoma"/>
          <w:sz w:val="18"/>
          <w:szCs w:val="18"/>
        </w:rPr>
        <w:t xml:space="preserve">Para os fins desta escritura, todas as decisões a serem tomadas pelo </w:t>
      </w:r>
      <w:r w:rsidRPr="00A17853">
        <w:rPr>
          <w:rFonts w:ascii="Tahoma" w:hAnsi="Tahoma" w:cs="Tahoma"/>
          <w:b/>
          <w:sz w:val="18"/>
          <w:szCs w:val="18"/>
        </w:rPr>
        <w:t>AGENTE FIDUCIÁRIO</w:t>
      </w:r>
      <w:r w:rsidRPr="00A17853">
        <w:rPr>
          <w:rFonts w:ascii="Tahoma" w:hAnsi="Tahoma" w:cs="Tahoma"/>
          <w:sz w:val="18"/>
          <w:szCs w:val="18"/>
        </w:rPr>
        <w:t xml:space="preserve"> dependerão da manifestação prévia dos </w:t>
      </w:r>
      <w:r w:rsidRPr="00A17853">
        <w:rPr>
          <w:rFonts w:ascii="Tahoma" w:hAnsi="Tahoma" w:cs="Tahoma"/>
          <w:b/>
          <w:sz w:val="18"/>
          <w:szCs w:val="18"/>
        </w:rPr>
        <w:t>DEBENTURISTAS</w:t>
      </w:r>
      <w:r w:rsidRPr="00A17853">
        <w:rPr>
          <w:rFonts w:ascii="Tahoma" w:hAnsi="Tahoma" w:cs="Tahoma"/>
          <w:sz w:val="18"/>
          <w:szCs w:val="18"/>
        </w:rPr>
        <w:t>, reunidos em Assembleia Geral, salvo se disposto de modo diverso, conforme previsto nos Documentos, respeitadas as disposições de convocação, quórum e outras previstas na Escritura de Emissão.</w:t>
      </w:r>
    </w:p>
    <w:p w14:paraId="475579E2" w14:textId="77777777" w:rsidR="00504C80" w:rsidRPr="00A17853" w:rsidRDefault="00504C80" w:rsidP="00504C80">
      <w:pPr>
        <w:pStyle w:val="ListaColorida-nfase11"/>
        <w:spacing w:line="276" w:lineRule="auto"/>
        <w:ind w:left="0"/>
        <w:rPr>
          <w:rFonts w:ascii="Tahoma" w:hAnsi="Tahoma" w:cs="Tahoma"/>
          <w:sz w:val="18"/>
          <w:szCs w:val="18"/>
        </w:rPr>
      </w:pPr>
    </w:p>
    <w:p w14:paraId="3531A85F" w14:textId="20B6D190"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XIII – </w:t>
      </w:r>
      <w:r w:rsidRPr="00A17853">
        <w:rPr>
          <w:rFonts w:ascii="Tahoma" w:hAnsi="Tahoma" w:cs="Tahoma"/>
          <w:b/>
          <w:sz w:val="18"/>
          <w:szCs w:val="18"/>
          <w:u w:val="single"/>
        </w:rPr>
        <w:t>NOTIFICAÇÃO</w:t>
      </w:r>
      <w:r w:rsidRPr="00A17853">
        <w:rPr>
          <w:rFonts w:ascii="Tahoma" w:hAnsi="Tahoma" w:cs="Tahoma"/>
          <w:b/>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13.1. Todas e quaisquer notificações ou quaisquer outras comunicações exigidas ou permitidas nos termos desta escritura serão realizadas por escrito, mediante entrega pessoal, por serviço de entrega especial ou carta registrada, sempre com comprovante de recebimento, aos seguintes endereços: (i) se </w:t>
      </w:r>
      <w:r w:rsidR="0053487D" w:rsidRPr="00A17853">
        <w:rPr>
          <w:rFonts w:ascii="Tahoma" w:hAnsi="Tahoma" w:cs="Tahoma"/>
          <w:color w:val="000000"/>
          <w:sz w:val="18"/>
          <w:szCs w:val="18"/>
        </w:rPr>
        <w:t xml:space="preserve">à </w:t>
      </w:r>
      <w:r w:rsidR="0053487D" w:rsidRPr="00A17853">
        <w:rPr>
          <w:rFonts w:ascii="Tahoma" w:hAnsi="Tahoma" w:cs="Tahoma"/>
          <w:b/>
          <w:color w:val="000000"/>
          <w:sz w:val="18"/>
          <w:szCs w:val="18"/>
        </w:rPr>
        <w:t>HIPOTECANTE</w:t>
      </w:r>
      <w:r w:rsidRPr="00A17853">
        <w:rPr>
          <w:rFonts w:ascii="Tahoma" w:hAnsi="Tahoma" w:cs="Tahoma"/>
          <w:color w:val="000000"/>
          <w:sz w:val="18"/>
          <w:szCs w:val="18"/>
        </w:rPr>
        <w:t xml:space="preserve">, </w:t>
      </w:r>
      <w:r w:rsidR="007739D9" w:rsidRPr="00A17853">
        <w:rPr>
          <w:rFonts w:ascii="Tahoma" w:hAnsi="Tahoma" w:cs="Tahoma"/>
          <w:sz w:val="18"/>
          <w:szCs w:val="18"/>
        </w:rPr>
        <w:t>Av. Primeira Avenida, S/N, Qd. 1B, Lts. 16/18, Aparecida de Goiânia, GO, A/C: Rodrigo Marx; Telefone: (62) 3097-9797, Correio Eletrônico: financeiro@fgr.com.br;</w:t>
      </w:r>
      <w:r w:rsidRPr="00A17853">
        <w:rPr>
          <w:rFonts w:ascii="Tahoma" w:hAnsi="Tahoma" w:cs="Tahoma"/>
          <w:sz w:val="18"/>
          <w:szCs w:val="18"/>
        </w:rPr>
        <w:t xml:space="preserve"> (ii) </w:t>
      </w:r>
      <w:r w:rsidR="0053487D" w:rsidRPr="00A17853">
        <w:rPr>
          <w:rFonts w:ascii="Tahoma" w:hAnsi="Tahoma" w:cs="Tahoma"/>
          <w:sz w:val="18"/>
          <w:szCs w:val="18"/>
        </w:rPr>
        <w:t>s</w:t>
      </w:r>
      <w:r w:rsidRPr="00A17853">
        <w:rPr>
          <w:rFonts w:ascii="Tahoma" w:hAnsi="Tahoma" w:cs="Tahoma"/>
          <w:sz w:val="18"/>
          <w:szCs w:val="18"/>
        </w:rPr>
        <w:t xml:space="preserve">e ao </w:t>
      </w:r>
      <w:r w:rsidRPr="00A17853">
        <w:rPr>
          <w:rFonts w:ascii="Tahoma" w:hAnsi="Tahoma" w:cs="Tahoma"/>
          <w:b/>
          <w:sz w:val="18"/>
          <w:szCs w:val="18"/>
        </w:rPr>
        <w:t>AGENTE FIDUCIÁRIO</w:t>
      </w:r>
      <w:r w:rsidRPr="00A17853">
        <w:rPr>
          <w:rFonts w:ascii="Tahoma" w:hAnsi="Tahoma" w:cs="Tahoma"/>
          <w:sz w:val="18"/>
          <w:szCs w:val="18"/>
        </w:rPr>
        <w:t xml:space="preserve">, </w:t>
      </w:r>
      <w:r w:rsidR="00643978">
        <w:rPr>
          <w:rFonts w:ascii="Tahoma" w:hAnsi="Tahoma" w:cs="Tahoma"/>
          <w:color w:val="000000"/>
          <w:sz w:val="18"/>
          <w:szCs w:val="18"/>
        </w:rPr>
        <w:t xml:space="preserve">Rua Joaquim Floriano, nº 446, CEP 04534-002, São Paulo, SP, A/C: Carlos Alberto Bacha / Matheus Gomes Faria / Rinaldo Rabello Ferreira; Telefone: (11) 3090-0447, Correio Eletrônico: </w:t>
      </w:r>
      <w:hyperlink r:id="rId9" w:history="1">
        <w:r w:rsidR="00643978" w:rsidRPr="00824E0C">
          <w:rPr>
            <w:rStyle w:val="Hyperlink"/>
            <w:rFonts w:ascii="Tahoma" w:hAnsi="Tahoma" w:cs="Tahoma"/>
            <w:sz w:val="18"/>
            <w:szCs w:val="18"/>
          </w:rPr>
          <w:t>fiduciario@simplificpavarini.com.br</w:t>
        </w:r>
      </w:hyperlink>
      <w:r w:rsidR="00643978">
        <w:rPr>
          <w:rFonts w:ascii="Tahoma" w:hAnsi="Tahoma" w:cs="Tahoma"/>
          <w:color w:val="000000"/>
          <w:sz w:val="18"/>
          <w:szCs w:val="18"/>
        </w:rPr>
        <w:t xml:space="preserve">; (iii) se ao </w:t>
      </w:r>
      <w:r w:rsidR="00643978">
        <w:rPr>
          <w:rFonts w:ascii="Tahoma" w:hAnsi="Tahoma" w:cs="Tahoma"/>
          <w:b/>
          <w:color w:val="000000"/>
          <w:sz w:val="18"/>
          <w:szCs w:val="18"/>
        </w:rPr>
        <w:t>ITAÚ</w:t>
      </w:r>
      <w:r w:rsidR="00643978" w:rsidRPr="0018505C">
        <w:rPr>
          <w:rFonts w:ascii="Tahoma" w:hAnsi="Tahoma" w:cs="Tahoma"/>
          <w:color w:val="000000"/>
          <w:sz w:val="18"/>
          <w:szCs w:val="18"/>
        </w:rPr>
        <w:t>,</w:t>
      </w:r>
      <w:r w:rsidR="00643978">
        <w:rPr>
          <w:rFonts w:ascii="Tahoma" w:hAnsi="Tahoma" w:cs="Tahoma"/>
          <w:color w:val="000000"/>
          <w:sz w:val="18"/>
          <w:szCs w:val="18"/>
        </w:rPr>
        <w:t xml:space="preserve"> </w:t>
      </w:r>
      <w:r w:rsidR="00643978" w:rsidRPr="00E249D8">
        <w:rPr>
          <w:rFonts w:ascii="Tahoma" w:hAnsi="Tahoma" w:cs="Tahoma"/>
          <w:color w:val="000000"/>
          <w:sz w:val="18"/>
          <w:szCs w:val="18"/>
        </w:rPr>
        <w:t>Avenida Brigadeiro Faria Lima, 3.500, 1º, 2º, 3º (parte), 4º e 5º andares</w:t>
      </w:r>
      <w:r w:rsidR="00643978">
        <w:rPr>
          <w:rFonts w:ascii="Tahoma" w:hAnsi="Tahoma" w:cs="Tahoma"/>
          <w:color w:val="000000"/>
          <w:sz w:val="18"/>
          <w:szCs w:val="18"/>
        </w:rPr>
        <w:t xml:space="preserve">, CEP 04538-132, São Paulo, SP, A/C: </w:t>
      </w:r>
      <w:r w:rsidR="00643978" w:rsidRPr="00E249D8">
        <w:rPr>
          <w:rFonts w:ascii="Tahoma" w:hAnsi="Tahoma" w:cs="Tahoma"/>
          <w:color w:val="000000"/>
          <w:sz w:val="18"/>
          <w:szCs w:val="18"/>
        </w:rPr>
        <w:t>Maria Denise P. Melo</w:t>
      </w:r>
      <w:r w:rsidR="00643978">
        <w:rPr>
          <w:rFonts w:ascii="Tahoma" w:hAnsi="Tahoma" w:cs="Tahoma"/>
          <w:color w:val="000000"/>
          <w:sz w:val="18"/>
          <w:szCs w:val="18"/>
        </w:rPr>
        <w:t xml:space="preserve">, Telefone: </w:t>
      </w:r>
      <w:r w:rsidR="00643978" w:rsidRPr="00E249D8">
        <w:rPr>
          <w:rFonts w:ascii="Tahoma" w:hAnsi="Tahoma" w:cs="Tahoma"/>
          <w:color w:val="000000"/>
          <w:sz w:val="18"/>
          <w:szCs w:val="18"/>
        </w:rPr>
        <w:t xml:space="preserve">(11) 3073-3831, </w:t>
      </w:r>
      <w:r w:rsidR="00643978">
        <w:rPr>
          <w:rFonts w:ascii="Tahoma" w:hAnsi="Tahoma" w:cs="Tahoma"/>
          <w:color w:val="000000"/>
          <w:sz w:val="18"/>
          <w:szCs w:val="18"/>
        </w:rPr>
        <w:t xml:space="preserve">Correio Eletrônico: </w:t>
      </w:r>
      <w:hyperlink r:id="rId10" w:history="1">
        <w:r w:rsidR="00643978" w:rsidRPr="00E249D8">
          <w:rPr>
            <w:rFonts w:ascii="Tahoma" w:hAnsi="Tahoma" w:cs="Tahoma"/>
            <w:color w:val="000000"/>
            <w:sz w:val="18"/>
            <w:szCs w:val="18"/>
          </w:rPr>
          <w:t>ibba-miboperacoes@itaubba.com</w:t>
        </w:r>
      </w:hyperlink>
      <w:r w:rsidR="00643978" w:rsidRPr="00E249D8">
        <w:rPr>
          <w:rFonts w:ascii="Tahoma" w:hAnsi="Tahoma" w:cs="Tahoma"/>
          <w:color w:val="000000"/>
          <w:sz w:val="18"/>
          <w:szCs w:val="18"/>
        </w:rPr>
        <w:t>.</w:t>
      </w:r>
    </w:p>
    <w:p w14:paraId="4D15131C" w14:textId="77777777" w:rsidR="00504C80" w:rsidRPr="00A17853" w:rsidRDefault="00504C80" w:rsidP="00504C8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jc w:val="both"/>
        <w:rPr>
          <w:rFonts w:ascii="Tahoma" w:eastAsia="Arial Unicode MS" w:hAnsi="Tahoma" w:cs="Tahoma"/>
          <w:w w:val="0"/>
          <w:sz w:val="18"/>
          <w:szCs w:val="18"/>
        </w:rPr>
      </w:pPr>
    </w:p>
    <w:p w14:paraId="3C8B07C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13.2. Todas e quaisquer notificações, instruções e comunicações nos termos desta escritura serão válidas e consideradas entregues </w:t>
      </w:r>
      <w:r w:rsidRPr="00A17853">
        <w:rPr>
          <w:rFonts w:ascii="Tahoma" w:eastAsia="Arial Unicode MS" w:hAnsi="Tahoma" w:cs="Tahoma"/>
          <w:w w:val="0"/>
          <w:sz w:val="18"/>
          <w:szCs w:val="18"/>
        </w:rPr>
        <w:t>quando recebidas sob protocolo ou com “aviso de recebimento” expedido pelo correio ou ainda por telegrama enviado aos endereços indicados no item 13.1</w:t>
      </w:r>
      <w:r w:rsidRPr="00A17853">
        <w:rPr>
          <w:rFonts w:ascii="Tahoma" w:hAnsi="Tahoma" w:cs="Tahoma"/>
          <w:color w:val="000000"/>
          <w:sz w:val="18"/>
          <w:szCs w:val="18"/>
        </w:rPr>
        <w:t xml:space="preserve">. </w:t>
      </w:r>
    </w:p>
    <w:p w14:paraId="3CB5C7F0"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24C424F2"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13.3. </w:t>
      </w:r>
      <w:r w:rsidRPr="00A17853">
        <w:rPr>
          <w:rFonts w:ascii="Tahoma" w:eastAsia="Arial Unicode MS" w:hAnsi="Tahoma" w:cs="Tahoma"/>
          <w:w w:val="0"/>
          <w:sz w:val="18"/>
          <w:szCs w:val="18"/>
        </w:rPr>
        <w:t xml:space="preserve">As comunicações feitas por fax ou correio eletrônico serão consideradas recebidas na data de seu envio, desde que seu recebimento seja confirmado através de indicativo (recibo emitido pela máquina </w:t>
      </w:r>
      <w:r w:rsidRPr="00A17853">
        <w:rPr>
          <w:rFonts w:ascii="Tahoma" w:eastAsia="Arial Unicode MS" w:hAnsi="Tahoma" w:cs="Tahoma"/>
          <w:w w:val="0"/>
          <w:sz w:val="18"/>
          <w:szCs w:val="18"/>
        </w:rPr>
        <w:lastRenderedPageBreak/>
        <w:t xml:space="preserve">utilizada pelo remetente). Os respectivos originais deverão ser encaminhados para os endereços acima em até 5 (cinco) Dias Úteis após o envio da mensagem. </w:t>
      </w:r>
    </w:p>
    <w:p w14:paraId="13CA1AD4"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4B73F25C" w14:textId="6733F1E5" w:rsidR="00504C80" w:rsidRPr="00A17853" w:rsidRDefault="00504C80" w:rsidP="00504C8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276" w:lineRule="auto"/>
        <w:jc w:val="both"/>
        <w:textAlignment w:val="baseline"/>
        <w:rPr>
          <w:rFonts w:ascii="Tahoma" w:eastAsia="Arial Unicode MS" w:hAnsi="Tahoma" w:cs="Tahoma"/>
          <w:w w:val="0"/>
          <w:sz w:val="18"/>
          <w:szCs w:val="18"/>
        </w:rPr>
      </w:pPr>
      <w:r w:rsidRPr="00A17853">
        <w:rPr>
          <w:rFonts w:ascii="Tahoma" w:hAnsi="Tahoma" w:cs="Tahoma"/>
          <w:color w:val="000000"/>
          <w:sz w:val="18"/>
          <w:szCs w:val="18"/>
        </w:rPr>
        <w:t xml:space="preserve">13.4. </w:t>
      </w:r>
      <w:r w:rsidRPr="00A17853">
        <w:rPr>
          <w:rFonts w:ascii="Tahoma" w:eastAsia="Arial Unicode MS" w:hAnsi="Tahoma" w:cs="Tahoma"/>
          <w:w w:val="0"/>
          <w:sz w:val="18"/>
          <w:szCs w:val="18"/>
        </w:rPr>
        <w:t>A mudança de qualquer dos endereços indicados no item 1</w:t>
      </w:r>
      <w:r w:rsidR="007739D9" w:rsidRPr="00A17853">
        <w:rPr>
          <w:rFonts w:ascii="Tahoma" w:eastAsia="Arial Unicode MS" w:hAnsi="Tahoma" w:cs="Tahoma"/>
          <w:w w:val="0"/>
          <w:sz w:val="18"/>
          <w:szCs w:val="18"/>
        </w:rPr>
        <w:t>3</w:t>
      </w:r>
      <w:r w:rsidRPr="00A17853">
        <w:rPr>
          <w:rFonts w:ascii="Tahoma" w:eastAsia="Arial Unicode MS" w:hAnsi="Tahoma" w:cs="Tahoma"/>
          <w:w w:val="0"/>
          <w:sz w:val="18"/>
          <w:szCs w:val="18"/>
        </w:rPr>
        <w:t>.1 deverá ser comunicada às demais Partes pela Parte que tiver seu endereço alterado, em até 2 (dois) dias contados da sua ocorrência.</w:t>
      </w:r>
    </w:p>
    <w:p w14:paraId="3A2587DE" w14:textId="77777777" w:rsidR="00504C80" w:rsidRPr="00A17853" w:rsidRDefault="00504C80" w:rsidP="00504C80">
      <w:pPr>
        <w:pStyle w:val="ListaColorida-nfase11"/>
        <w:spacing w:line="276" w:lineRule="auto"/>
        <w:ind w:left="0"/>
        <w:rPr>
          <w:rFonts w:ascii="Tahoma" w:eastAsia="Arial Unicode MS" w:hAnsi="Tahoma" w:cs="Tahoma"/>
          <w:w w:val="0"/>
          <w:sz w:val="18"/>
          <w:szCs w:val="18"/>
        </w:rPr>
      </w:pPr>
    </w:p>
    <w:p w14:paraId="4CDA1E53" w14:textId="77777777" w:rsidR="00504C80" w:rsidRPr="00A17853" w:rsidRDefault="00504C80" w:rsidP="00504C8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276" w:lineRule="auto"/>
        <w:jc w:val="both"/>
        <w:textAlignment w:val="baseline"/>
        <w:rPr>
          <w:rFonts w:ascii="Tahoma" w:eastAsia="Arial Unicode MS" w:hAnsi="Tahoma" w:cs="Tahoma"/>
          <w:w w:val="0"/>
          <w:sz w:val="18"/>
          <w:szCs w:val="18"/>
        </w:rPr>
      </w:pPr>
      <w:r w:rsidRPr="00A17853">
        <w:rPr>
          <w:rFonts w:ascii="Tahoma" w:hAnsi="Tahoma" w:cs="Tahoma"/>
          <w:color w:val="000000"/>
          <w:sz w:val="18"/>
          <w:szCs w:val="18"/>
        </w:rPr>
        <w:t xml:space="preserve">13.5. </w:t>
      </w:r>
      <w:r w:rsidRPr="00A17853">
        <w:rPr>
          <w:rFonts w:ascii="Tahoma" w:eastAsia="Arial Unicode MS" w:hAnsi="Tahoma" w:cs="Tahoma"/>
          <w:w w:val="0"/>
          <w:sz w:val="18"/>
          <w:szCs w:val="18"/>
        </w:rPr>
        <w:t>Eventuais prejuízos decorrentes da não observância do disposto no item 13.4 acima serão arcados pela Parte inadimplente.</w:t>
      </w:r>
    </w:p>
    <w:p w14:paraId="66CA2559" w14:textId="77777777" w:rsidR="00504C80" w:rsidRPr="00A17853" w:rsidRDefault="00504C80" w:rsidP="00504C80">
      <w:pPr>
        <w:pStyle w:val="ListaColorida-nfase11"/>
        <w:spacing w:line="276" w:lineRule="auto"/>
        <w:ind w:left="0"/>
        <w:rPr>
          <w:rFonts w:ascii="Tahoma" w:eastAsia="Arial Unicode MS" w:hAnsi="Tahoma" w:cs="Tahoma"/>
          <w:w w:val="0"/>
          <w:sz w:val="18"/>
          <w:szCs w:val="18"/>
        </w:rPr>
      </w:pPr>
    </w:p>
    <w:p w14:paraId="7407C74F" w14:textId="77777777" w:rsidR="00504C80" w:rsidRPr="00A17853" w:rsidRDefault="00504C80" w:rsidP="00504C8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276" w:lineRule="auto"/>
        <w:jc w:val="both"/>
        <w:textAlignment w:val="baseline"/>
        <w:rPr>
          <w:rFonts w:ascii="Tahoma" w:eastAsia="Arial Unicode MS" w:hAnsi="Tahoma" w:cs="Tahoma"/>
          <w:w w:val="0"/>
          <w:sz w:val="18"/>
          <w:szCs w:val="18"/>
        </w:rPr>
      </w:pPr>
      <w:r w:rsidRPr="00A17853">
        <w:rPr>
          <w:rFonts w:ascii="Tahoma" w:hAnsi="Tahoma" w:cs="Tahoma"/>
          <w:color w:val="000000"/>
          <w:sz w:val="18"/>
          <w:szCs w:val="18"/>
        </w:rPr>
        <w:t xml:space="preserve">13.6. </w:t>
      </w:r>
      <w:r w:rsidRPr="00A17853">
        <w:rPr>
          <w:rFonts w:ascii="Tahoma" w:eastAsia="Arial Unicode MS" w:hAnsi="Tahoma" w:cs="Tahoma"/>
          <w:w w:val="0"/>
          <w:sz w:val="18"/>
          <w:szCs w:val="18"/>
        </w:rPr>
        <w:t>As comunicações, avisos ou notificações enviadas nas formas previstas nesta escritura serão consideradas plenamente eficazes se entregues a empregado, preposto ou representante de qualquer das Partes.</w:t>
      </w:r>
    </w:p>
    <w:p w14:paraId="697604D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FA41ED7"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XIV – </w:t>
      </w:r>
      <w:r w:rsidRPr="00A17853">
        <w:rPr>
          <w:rFonts w:ascii="Tahoma" w:hAnsi="Tahoma" w:cs="Tahoma"/>
          <w:b/>
          <w:bCs/>
          <w:sz w:val="18"/>
          <w:szCs w:val="18"/>
          <w:u w:val="single"/>
        </w:rPr>
        <w:t>INDEPENDÊNCIA DAS DISPOSIÇÕES</w:t>
      </w:r>
      <w:r w:rsidRPr="00A17853">
        <w:rPr>
          <w:rFonts w:ascii="Tahoma" w:hAnsi="Tahoma" w:cs="Tahoma"/>
          <w:b/>
          <w:bCs/>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14.1. </w:t>
      </w:r>
      <w:r w:rsidRPr="00A17853">
        <w:rPr>
          <w:rFonts w:ascii="Tahoma" w:hAnsi="Tahoma" w:cs="Tahoma"/>
          <w:sz w:val="18"/>
          <w:szCs w:val="18"/>
        </w:rPr>
        <w:t>Caso qualquer disposição desta escritura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0640188B"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3FA387A" w14:textId="77777777"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14.2. </w:t>
      </w:r>
      <w:r w:rsidRPr="00A17853">
        <w:rPr>
          <w:rFonts w:ascii="Tahoma" w:hAnsi="Tahoma" w:cs="Tahoma"/>
          <w:sz w:val="18"/>
          <w:szCs w:val="18"/>
        </w:rPr>
        <w:t>Na medida em que seja permitido pelas leis aplicáveis, as partes deverão negociar e firmar de boa-fé uma alteração ao presente instrumento para substituir tal disposição afetada por uma nova disposição que (i) reflita sua intenção original e (ii) seja válida e vinculativa.</w:t>
      </w:r>
    </w:p>
    <w:p w14:paraId="11559211"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1AD13F50" w14:textId="6B2CA79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XV – </w:t>
      </w:r>
      <w:r w:rsidRPr="00A17853">
        <w:rPr>
          <w:rFonts w:ascii="Tahoma" w:hAnsi="Tahoma" w:cs="Tahoma"/>
          <w:b/>
          <w:bCs/>
          <w:color w:val="000000"/>
          <w:sz w:val="18"/>
          <w:szCs w:val="18"/>
          <w:u w:val="single"/>
        </w:rPr>
        <w:t>AUSÊNCIA DE RENÚNCIAS</w:t>
      </w:r>
      <w:r w:rsidRPr="00A17853">
        <w:rPr>
          <w:rFonts w:ascii="Tahoma" w:hAnsi="Tahoma" w:cs="Tahoma"/>
          <w:b/>
          <w:bCs/>
          <w:color w:val="000000"/>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15.1.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reconhece que: (i) os direitos e recursos nos termos desta escritura e </w:t>
      </w:r>
      <w:r w:rsidR="00AC3BAC">
        <w:rPr>
          <w:rFonts w:ascii="Tahoma" w:hAnsi="Tahoma" w:cs="Tahoma"/>
          <w:color w:val="000000"/>
          <w:sz w:val="18"/>
          <w:szCs w:val="18"/>
        </w:rPr>
        <w:t>dos Instrumentos de Financiamento</w:t>
      </w:r>
      <w:r w:rsidRPr="00A17853">
        <w:rPr>
          <w:rFonts w:ascii="Tahoma" w:hAnsi="Tahoma" w:cs="Tahoma"/>
          <w:color w:val="000000"/>
          <w:sz w:val="18"/>
          <w:szCs w:val="18"/>
        </w:rPr>
        <w:t xml:space="preserve">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w:t>
      </w:r>
      <w:r w:rsidRPr="00A17853">
        <w:rPr>
          <w:rFonts w:ascii="Tahoma" w:hAnsi="Tahoma" w:cs="Tahoma"/>
          <w:sz w:val="18"/>
          <w:szCs w:val="18"/>
        </w:rPr>
        <w:t>o não exercício imediato, por qualquer das partes, de direito ou faculdade assegurado nesta escritura, ou tolerância de atraso no cumprimento de obrigações, não importará em renúncia de seus direitos, que poderão ser exercidos a qualquer tempo, nem significará novação de qualquer das obrigações decorrentes do presente instrumento.</w:t>
      </w:r>
    </w:p>
    <w:p w14:paraId="6876AF2F"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2C2B9716" w14:textId="73B4560F"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15.2.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não poderá renunciar e/ou dispor de qualquer dos direitos, garantias e prerrogativas </w:t>
      </w:r>
      <w:r w:rsidR="00630D00" w:rsidRPr="00A17853">
        <w:rPr>
          <w:rFonts w:ascii="Tahoma" w:hAnsi="Tahoma" w:cs="Tahoma"/>
          <w:color w:val="000000"/>
          <w:sz w:val="18"/>
          <w:szCs w:val="18"/>
        </w:rPr>
        <w:t>de sua titularidade relativa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sem a prévia e expressa autorização, por escrito, </w:t>
      </w:r>
      <w:r w:rsidR="00643978">
        <w:rPr>
          <w:rFonts w:ascii="Tahoma" w:hAnsi="Tahoma" w:cs="Tahoma"/>
          <w:color w:val="000000"/>
          <w:sz w:val="18"/>
          <w:szCs w:val="18"/>
        </w:rPr>
        <w:t xml:space="preserve">dos </w:t>
      </w:r>
      <w:r w:rsidR="00643978" w:rsidRPr="00424F97">
        <w:rPr>
          <w:rFonts w:ascii="Tahoma" w:hAnsi="Tahoma" w:cs="Tahoma"/>
          <w:b/>
          <w:color w:val="000000"/>
          <w:sz w:val="18"/>
          <w:szCs w:val="18"/>
        </w:rPr>
        <w:t>CREDORES</w:t>
      </w:r>
      <w:r w:rsidRPr="00A17853">
        <w:rPr>
          <w:rFonts w:ascii="Tahoma" w:hAnsi="Tahoma" w:cs="Tahoma"/>
          <w:color w:val="000000"/>
          <w:sz w:val="18"/>
          <w:szCs w:val="18"/>
        </w:rPr>
        <w:t>.</w:t>
      </w:r>
    </w:p>
    <w:p w14:paraId="1F4FE7E2"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577F881D" w14:textId="20924593"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XVI – </w:t>
      </w:r>
      <w:r w:rsidRPr="00A17853">
        <w:rPr>
          <w:rFonts w:ascii="Tahoma" w:hAnsi="Tahoma" w:cs="Tahoma"/>
          <w:b/>
          <w:color w:val="000000"/>
          <w:sz w:val="18"/>
          <w:szCs w:val="18"/>
          <w:u w:val="single"/>
        </w:rPr>
        <w:t>SOBREVIVÊNCIA</w:t>
      </w:r>
      <w:r w:rsidRPr="00A17853">
        <w:rPr>
          <w:rFonts w:ascii="Tahoma" w:hAnsi="Tahoma" w:cs="Tahoma"/>
          <w:b/>
          <w:color w:val="000000"/>
          <w:sz w:val="18"/>
          <w:szCs w:val="18"/>
        </w:rPr>
        <w:t xml:space="preserve"> – </w:t>
      </w:r>
      <w:r w:rsidRPr="00A17853">
        <w:rPr>
          <w:rFonts w:ascii="Tahoma" w:hAnsi="Tahoma" w:cs="Tahoma"/>
          <w:color w:val="000000"/>
          <w:sz w:val="18"/>
          <w:szCs w:val="18"/>
        </w:rPr>
        <w:t xml:space="preserve">16.1. A todo momento, até o cumprimento integral das Obrigações Garantidas e a resolução do presente instrumento, (i) todos os acordos, declarações e garantias objeto desta escritura, incluindo seus respectivos anexos, permanecerão em pleno vigor e efeito; (ii)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w:t>
      </w:r>
      <w:r w:rsidRPr="00A17853">
        <w:rPr>
          <w:rFonts w:ascii="Tahoma" w:hAnsi="Tahoma" w:cs="Tahoma"/>
          <w:sz w:val="18"/>
          <w:szCs w:val="18"/>
        </w:rPr>
        <w:t xml:space="preserve">permanecerá obrigada pelo </w:t>
      </w:r>
      <w:r w:rsidR="00630D00" w:rsidRPr="00A17853">
        <w:rPr>
          <w:rFonts w:ascii="Tahoma" w:hAnsi="Tahoma" w:cs="Tahoma"/>
          <w:sz w:val="18"/>
          <w:szCs w:val="18"/>
        </w:rPr>
        <w:t>presente instrumento; e (iii)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permanecer</w:t>
      </w:r>
      <w:r w:rsidR="00630D00" w:rsidRPr="00A17853">
        <w:rPr>
          <w:rFonts w:ascii="Tahoma" w:hAnsi="Tahoma" w:cs="Tahoma"/>
          <w:sz w:val="18"/>
          <w:szCs w:val="18"/>
        </w:rPr>
        <w:t>á</w:t>
      </w:r>
      <w:r w:rsidRPr="00A17853">
        <w:rPr>
          <w:rFonts w:ascii="Tahoma" w:hAnsi="Tahoma" w:cs="Tahoma"/>
          <w:sz w:val="18"/>
          <w:szCs w:val="18"/>
        </w:rPr>
        <w:t xml:space="preserve"> sujeito ao direito de garantia outorgado pelo presente instrumento.</w:t>
      </w:r>
    </w:p>
    <w:p w14:paraId="5295B785"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54AE543D"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16.2. As Partes concordam que, caso, por qualquer motivo, esta escritura venha a ser excutida parcialmente, todas as suas condições e Cláusulas permanecerão válidas e exequíveis, sem prejuízo de tal excussão parcial, até o cumprimento integral das Obrigações Garantidas, somente quanto às garantias concedidas por força deste instrumento.</w:t>
      </w:r>
    </w:p>
    <w:p w14:paraId="3EE289B8"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13CA1E5B" w14:textId="0E998819"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XVII – </w:t>
      </w:r>
      <w:r w:rsidRPr="00A17853">
        <w:rPr>
          <w:rFonts w:ascii="Tahoma" w:hAnsi="Tahoma" w:cs="Tahoma"/>
          <w:b/>
          <w:color w:val="000000"/>
          <w:sz w:val="18"/>
          <w:szCs w:val="18"/>
          <w:u w:val="single"/>
        </w:rPr>
        <w:t>DESPESAS RELATIVAS AO REGISTRO</w:t>
      </w:r>
      <w:r w:rsidRPr="00A17853">
        <w:rPr>
          <w:rFonts w:ascii="Tahoma" w:hAnsi="Tahoma" w:cs="Tahoma"/>
          <w:b/>
          <w:color w:val="000000"/>
          <w:sz w:val="18"/>
          <w:szCs w:val="18"/>
        </w:rPr>
        <w:t xml:space="preserve"> – </w:t>
      </w:r>
      <w:r w:rsidRPr="00A17853">
        <w:rPr>
          <w:rFonts w:ascii="Tahoma" w:hAnsi="Tahoma" w:cs="Tahoma"/>
          <w:color w:val="000000"/>
          <w:sz w:val="18"/>
          <w:szCs w:val="18"/>
        </w:rPr>
        <w:t xml:space="preserve">17.1. Todos os custos e emolumentos relativos ao registro desta escritura e dos seus eventuais aditamentos, se houver, no Cartório de Registro de Imóveis competente, ficarão exclusivamente a cargo da </w:t>
      </w:r>
      <w:r w:rsidRPr="00A17853">
        <w:rPr>
          <w:rFonts w:ascii="Tahoma" w:hAnsi="Tahoma" w:cs="Tahoma"/>
          <w:b/>
          <w:color w:val="000000"/>
          <w:sz w:val="18"/>
          <w:szCs w:val="18"/>
        </w:rPr>
        <w:t>HIPOTECANTE</w:t>
      </w:r>
      <w:r w:rsidRPr="00A17853">
        <w:rPr>
          <w:rFonts w:ascii="Tahoma" w:hAnsi="Tahoma" w:cs="Tahoma"/>
          <w:color w:val="000000"/>
          <w:sz w:val="18"/>
          <w:szCs w:val="18"/>
        </w:rPr>
        <w:t>, bem como os custos com custas, emolumentos e taxas de cartório despendidos com tais registros, nos termos da Cláusula 5.2 acima.</w:t>
      </w:r>
    </w:p>
    <w:p w14:paraId="4BFB399D"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7FDE0A7B"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17.2. As Partes concordam que quaisquer outros valores relacionados ao registro desta escritura e dos seus eventuais aditamentos nos Cartórios de Registro de Imóveis competentes, nos termos e prazos do item V </w:t>
      </w:r>
      <w:r w:rsidRPr="00A17853">
        <w:rPr>
          <w:rFonts w:ascii="Tahoma" w:hAnsi="Tahoma" w:cs="Tahoma"/>
          <w:color w:val="000000"/>
          <w:sz w:val="18"/>
          <w:szCs w:val="18"/>
        </w:rPr>
        <w:lastRenderedPageBreak/>
        <w:t xml:space="preserve">acima, incluindo, mas sem limitação, custos com regularização e/ou outras medidas, correrão por conta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w:t>
      </w:r>
    </w:p>
    <w:p w14:paraId="044517B5"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69AB3A8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XVIII – </w:t>
      </w:r>
      <w:r w:rsidRPr="00A17853">
        <w:rPr>
          <w:rFonts w:ascii="Tahoma" w:hAnsi="Tahoma" w:cs="Tahoma"/>
          <w:b/>
          <w:color w:val="000000"/>
          <w:sz w:val="18"/>
          <w:szCs w:val="18"/>
          <w:u w:val="single"/>
        </w:rPr>
        <w:t>CESSÃO OU TRANSFERÊNCIA</w:t>
      </w:r>
      <w:r w:rsidRPr="00A17853">
        <w:rPr>
          <w:rFonts w:ascii="Tahoma" w:hAnsi="Tahoma" w:cs="Tahoma"/>
          <w:b/>
          <w:color w:val="000000"/>
          <w:sz w:val="18"/>
          <w:szCs w:val="18"/>
        </w:rPr>
        <w:t xml:space="preserve"> – </w:t>
      </w:r>
      <w:r w:rsidRPr="00A17853">
        <w:rPr>
          <w:rFonts w:ascii="Tahoma" w:hAnsi="Tahoma" w:cs="Tahoma"/>
          <w:color w:val="000000"/>
          <w:sz w:val="18"/>
          <w:szCs w:val="18"/>
        </w:rPr>
        <w:t>18.1. As Partes obrigam-se a não ceder ou transferir, total ou parcialmente, os seus direitos e/ou obrigações decorrentes desta escritura, salvo mediante prévia e expressa autorização das demais.</w:t>
      </w:r>
      <w:r w:rsidRPr="00A17853" w:rsidDel="00F9624A">
        <w:rPr>
          <w:rFonts w:ascii="Tahoma" w:hAnsi="Tahoma" w:cs="Tahoma"/>
          <w:color w:val="000000"/>
          <w:sz w:val="18"/>
          <w:szCs w:val="18"/>
        </w:rPr>
        <w:t xml:space="preserve"> </w:t>
      </w:r>
    </w:p>
    <w:p w14:paraId="68F0C9E5"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787E3E4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XIX – </w:t>
      </w:r>
      <w:r w:rsidRPr="00A17853">
        <w:rPr>
          <w:rFonts w:ascii="Tahoma" w:hAnsi="Tahoma" w:cs="Tahoma"/>
          <w:b/>
          <w:color w:val="000000"/>
          <w:sz w:val="18"/>
          <w:szCs w:val="18"/>
          <w:u w:val="single"/>
        </w:rPr>
        <w:t>IRREVOGABILIDADE E SUCESSÃO</w:t>
      </w:r>
      <w:r w:rsidRPr="00A17853">
        <w:rPr>
          <w:rFonts w:ascii="Tahoma" w:hAnsi="Tahoma" w:cs="Tahoma"/>
          <w:b/>
          <w:color w:val="000000"/>
          <w:sz w:val="18"/>
          <w:szCs w:val="18"/>
        </w:rPr>
        <w:t xml:space="preserve"> – </w:t>
      </w:r>
      <w:r w:rsidRPr="00A17853">
        <w:rPr>
          <w:rFonts w:ascii="Tahoma" w:hAnsi="Tahoma" w:cs="Tahoma"/>
          <w:color w:val="000000"/>
          <w:sz w:val="18"/>
          <w:szCs w:val="18"/>
        </w:rPr>
        <w:t>19.1. Os direitos e obrigações constituídos por força do presente instrumento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1E279C02"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7098C261" w14:textId="2683DE16"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XX – </w:t>
      </w:r>
      <w:r w:rsidRPr="00A17853">
        <w:rPr>
          <w:rFonts w:ascii="Tahoma" w:hAnsi="Tahoma" w:cs="Tahoma"/>
          <w:b/>
          <w:color w:val="000000"/>
          <w:sz w:val="18"/>
          <w:szCs w:val="18"/>
          <w:u w:val="single"/>
        </w:rPr>
        <w:t xml:space="preserve">ALTERAÇÕES </w:t>
      </w:r>
      <w:r w:rsidRPr="00A17853">
        <w:rPr>
          <w:rFonts w:ascii="Tahoma" w:eastAsia="MS Mincho" w:hAnsi="Tahoma" w:cs="Tahoma"/>
          <w:b/>
          <w:bCs/>
          <w:sz w:val="18"/>
          <w:szCs w:val="18"/>
          <w:u w:val="single"/>
        </w:rPr>
        <w:t>DO CONTRATO</w:t>
      </w:r>
      <w:r w:rsidRPr="00A17853">
        <w:rPr>
          <w:rFonts w:ascii="Tahoma" w:eastAsia="MS Mincho" w:hAnsi="Tahoma" w:cs="Tahoma"/>
          <w:b/>
          <w:bCs/>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20.1. Todos os aditivos desta escritura deverão ser apresentados pela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para registro junto ao Cartório de Registro de Imóveis da circunscriç</w:t>
      </w:r>
      <w:r w:rsidR="00527596" w:rsidRPr="00A17853">
        <w:rPr>
          <w:rFonts w:ascii="Tahoma" w:hAnsi="Tahoma" w:cs="Tahoma"/>
          <w:color w:val="000000"/>
          <w:sz w:val="18"/>
          <w:szCs w:val="18"/>
        </w:rPr>
        <w:t>ão</w:t>
      </w:r>
      <w:r w:rsidRPr="00A17853">
        <w:rPr>
          <w:rFonts w:ascii="Tahoma" w:hAnsi="Tahoma" w:cs="Tahoma"/>
          <w:color w:val="000000"/>
          <w:sz w:val="18"/>
          <w:szCs w:val="18"/>
        </w:rPr>
        <w:t xml:space="preserve"> imobiliária competente nos termos e prazos do item V acima.</w:t>
      </w:r>
    </w:p>
    <w:p w14:paraId="2F65F249"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750C957C" w14:textId="6CB4CC7A"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XXI – </w:t>
      </w:r>
      <w:r w:rsidRPr="00A17853">
        <w:rPr>
          <w:rFonts w:ascii="Tahoma" w:hAnsi="Tahoma" w:cs="Tahoma"/>
          <w:b/>
          <w:sz w:val="18"/>
          <w:szCs w:val="18"/>
          <w:u w:val="single"/>
        </w:rPr>
        <w:t>RESOLUÇÃO E LIBERAÇÃO</w:t>
      </w:r>
      <w:r w:rsidRPr="00A17853">
        <w:rPr>
          <w:rFonts w:ascii="Tahoma" w:hAnsi="Tahoma" w:cs="Tahoma"/>
          <w:b/>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21.1. Uma vez cumpridas integralmente as Obrigações Garantidas, conforme o item 21.3 abaixo, </w:t>
      </w:r>
      <w:r w:rsidR="002C3695">
        <w:rPr>
          <w:rFonts w:ascii="Tahoma" w:hAnsi="Tahoma" w:cs="Tahoma"/>
          <w:color w:val="000000"/>
          <w:sz w:val="18"/>
          <w:szCs w:val="18"/>
        </w:rPr>
        <w:t xml:space="preserve">os </w:t>
      </w:r>
      <w:r w:rsidR="002C3695" w:rsidRPr="00424F97">
        <w:rPr>
          <w:rFonts w:ascii="Tahoma" w:hAnsi="Tahoma" w:cs="Tahoma"/>
          <w:b/>
          <w:color w:val="000000"/>
          <w:sz w:val="18"/>
          <w:szCs w:val="18"/>
        </w:rPr>
        <w:t>CREDORES</w:t>
      </w:r>
      <w:r w:rsidR="002C3695">
        <w:rPr>
          <w:rFonts w:ascii="Tahoma" w:hAnsi="Tahoma" w:cs="Tahoma"/>
          <w:color w:val="000000"/>
          <w:sz w:val="18"/>
          <w:szCs w:val="18"/>
        </w:rPr>
        <w:t xml:space="preserve"> obrigam</w:t>
      </w:r>
      <w:r w:rsidRPr="00A17853">
        <w:rPr>
          <w:rFonts w:ascii="Tahoma" w:hAnsi="Tahoma" w:cs="Tahoma"/>
          <w:color w:val="000000"/>
          <w:sz w:val="18"/>
          <w:szCs w:val="18"/>
        </w:rPr>
        <w:t xml:space="preserve">-se a assinar e aperfeiçoar todos os documentos para que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possa proceder a todas as averbações exigidas de forma a tornar perfeita a liberação da hipoteca ora contratada, por meio da assinatura de termo de liberação de garantia, por escrito, devendo ser disponibilizada uma via escrita, com firma reconhecida e acompanhada de cópias autenticadas dos documentos societários de representação dos signatários </w:t>
      </w:r>
      <w:r w:rsidR="002C3695">
        <w:rPr>
          <w:rFonts w:ascii="Tahoma" w:hAnsi="Tahoma" w:cs="Tahoma"/>
          <w:color w:val="000000"/>
          <w:sz w:val="18"/>
          <w:szCs w:val="18"/>
        </w:rPr>
        <w:t xml:space="preserve">dos </w:t>
      </w:r>
      <w:r w:rsidR="002C3695" w:rsidRPr="00424F97">
        <w:rPr>
          <w:rFonts w:ascii="Tahoma" w:hAnsi="Tahoma" w:cs="Tahoma"/>
          <w:b/>
          <w:color w:val="000000"/>
          <w:sz w:val="18"/>
          <w:szCs w:val="18"/>
        </w:rPr>
        <w:t>CREDORES</w:t>
      </w:r>
      <w:r w:rsidRPr="00A17853">
        <w:rPr>
          <w:rFonts w:ascii="Tahoma" w:hAnsi="Tahoma" w:cs="Tahoma"/>
          <w:color w:val="000000"/>
          <w:sz w:val="18"/>
          <w:szCs w:val="18"/>
        </w:rPr>
        <w:t xml:space="preserve"> para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sendo certo que quaisquer despesas incorridas </w:t>
      </w:r>
      <w:r w:rsidR="001F7793">
        <w:rPr>
          <w:rFonts w:ascii="Tahoma" w:hAnsi="Tahoma" w:cs="Tahoma"/>
          <w:color w:val="000000"/>
          <w:sz w:val="18"/>
          <w:szCs w:val="18"/>
        </w:rPr>
        <w:t xml:space="preserve">pelos </w:t>
      </w:r>
      <w:r w:rsidR="001F7793" w:rsidRPr="00424F97">
        <w:rPr>
          <w:rFonts w:ascii="Tahoma" w:hAnsi="Tahoma" w:cs="Tahoma"/>
          <w:b/>
          <w:color w:val="000000"/>
          <w:sz w:val="18"/>
          <w:szCs w:val="18"/>
        </w:rPr>
        <w:t>CREDORES</w:t>
      </w:r>
      <w:r w:rsidRPr="00A17853">
        <w:rPr>
          <w:rFonts w:ascii="Tahoma" w:hAnsi="Tahoma" w:cs="Tahoma"/>
          <w:color w:val="000000"/>
          <w:sz w:val="18"/>
          <w:szCs w:val="18"/>
        </w:rPr>
        <w:t xml:space="preserve"> com relação ao acima disposto serão arcadas pela </w:t>
      </w:r>
      <w:r w:rsidRPr="00A17853">
        <w:rPr>
          <w:rFonts w:ascii="Tahoma" w:hAnsi="Tahoma" w:cs="Tahoma"/>
          <w:b/>
          <w:color w:val="000000"/>
          <w:sz w:val="18"/>
          <w:szCs w:val="18"/>
        </w:rPr>
        <w:t>HIPOTECANTE</w:t>
      </w:r>
      <w:r w:rsidRPr="00A17853">
        <w:rPr>
          <w:rFonts w:ascii="Tahoma" w:hAnsi="Tahoma" w:cs="Tahoma"/>
          <w:color w:val="000000"/>
          <w:sz w:val="18"/>
          <w:szCs w:val="18"/>
        </w:rPr>
        <w:t>.</w:t>
      </w:r>
    </w:p>
    <w:p w14:paraId="7ECFB45F"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0147AA4F" w14:textId="220C0272"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21.2. </w:t>
      </w:r>
      <w:r w:rsidRPr="00A17853">
        <w:rPr>
          <w:rFonts w:ascii="Tahoma" w:hAnsi="Tahoma" w:cs="Tahoma"/>
          <w:sz w:val="18"/>
          <w:szCs w:val="18"/>
        </w:rPr>
        <w:t xml:space="preserve">Nenhuma liberação do presente instrumento ou do direito de garantia criado e comprovado pelo presente instrumento será válida se não for assinada </w:t>
      </w:r>
      <w:r w:rsidR="002C3695">
        <w:rPr>
          <w:rFonts w:ascii="Tahoma" w:hAnsi="Tahoma" w:cs="Tahoma"/>
          <w:color w:val="000000"/>
          <w:sz w:val="18"/>
          <w:szCs w:val="18"/>
        </w:rPr>
        <w:t xml:space="preserve">pelos </w:t>
      </w:r>
      <w:r w:rsidR="002C3695" w:rsidRPr="00424F97">
        <w:rPr>
          <w:rFonts w:ascii="Tahoma" w:hAnsi="Tahoma" w:cs="Tahoma"/>
          <w:b/>
          <w:color w:val="000000"/>
          <w:sz w:val="18"/>
          <w:szCs w:val="18"/>
        </w:rPr>
        <w:t>CREDORES</w:t>
      </w:r>
      <w:r w:rsidRPr="00A17853">
        <w:rPr>
          <w:rFonts w:ascii="Tahoma" w:hAnsi="Tahoma" w:cs="Tahoma"/>
          <w:sz w:val="18"/>
          <w:szCs w:val="18"/>
        </w:rPr>
        <w:t>.</w:t>
      </w:r>
    </w:p>
    <w:p w14:paraId="355D4DAD"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5779A96F" w14:textId="53E49117" w:rsidR="00504C80" w:rsidRPr="00A17853" w:rsidRDefault="00504C80" w:rsidP="00504C80">
      <w:pPr>
        <w:pStyle w:val="Ttulo1"/>
        <w:keepNext w:val="0"/>
        <w:autoSpaceDE/>
        <w:autoSpaceDN/>
        <w:adjustRightInd/>
        <w:spacing w:before="0" w:after="0" w:line="276" w:lineRule="auto"/>
        <w:jc w:val="both"/>
        <w:rPr>
          <w:rFonts w:ascii="Tahoma" w:hAnsi="Tahoma" w:cs="Tahoma"/>
          <w:b w:val="0"/>
          <w:sz w:val="18"/>
          <w:szCs w:val="18"/>
        </w:rPr>
      </w:pPr>
      <w:r w:rsidRPr="00A17853">
        <w:rPr>
          <w:rFonts w:ascii="Tahoma" w:hAnsi="Tahoma" w:cs="Tahoma"/>
          <w:b w:val="0"/>
          <w:sz w:val="18"/>
          <w:szCs w:val="18"/>
        </w:rPr>
        <w:t xml:space="preserve">21.3. Quando da quitação inconteste, expressa e integral de todas as obrigações decorrentes das Obrigações Garantidas, </w:t>
      </w:r>
      <w:r w:rsidR="00727D8A" w:rsidRPr="00727D8A">
        <w:rPr>
          <w:rFonts w:ascii="Tahoma" w:hAnsi="Tahoma" w:cs="Tahoma"/>
          <w:b w:val="0"/>
          <w:color w:val="000000"/>
          <w:sz w:val="18"/>
          <w:szCs w:val="18"/>
        </w:rPr>
        <w:t xml:space="preserve">os </w:t>
      </w:r>
      <w:r w:rsidR="00727D8A" w:rsidRPr="00424F97">
        <w:rPr>
          <w:rFonts w:ascii="Tahoma" w:hAnsi="Tahoma" w:cs="Tahoma"/>
          <w:color w:val="000000"/>
          <w:sz w:val="18"/>
          <w:szCs w:val="18"/>
        </w:rPr>
        <w:t>CREDORES</w:t>
      </w:r>
      <w:r w:rsidR="00727D8A" w:rsidRPr="00727D8A">
        <w:rPr>
          <w:rFonts w:ascii="Tahoma" w:hAnsi="Tahoma" w:cs="Tahoma"/>
          <w:b w:val="0"/>
          <w:color w:val="000000"/>
          <w:sz w:val="18"/>
          <w:szCs w:val="18"/>
        </w:rPr>
        <w:t xml:space="preserve"> deverão</w:t>
      </w:r>
      <w:r w:rsidRPr="00A17853">
        <w:rPr>
          <w:rFonts w:ascii="Tahoma" w:hAnsi="Tahoma" w:cs="Tahoma"/>
          <w:b w:val="0"/>
          <w:sz w:val="18"/>
          <w:szCs w:val="18"/>
        </w:rPr>
        <w:t xml:space="preserve"> fornecer à </w:t>
      </w:r>
      <w:r w:rsidRPr="00A17853">
        <w:rPr>
          <w:rFonts w:ascii="Tahoma" w:hAnsi="Tahoma" w:cs="Tahoma"/>
          <w:sz w:val="18"/>
          <w:szCs w:val="18"/>
        </w:rPr>
        <w:t>HIPOTECANTE</w:t>
      </w:r>
      <w:r w:rsidRPr="00A17853">
        <w:rPr>
          <w:rFonts w:ascii="Tahoma" w:hAnsi="Tahoma" w:cs="Tahoma"/>
          <w:b w:val="0"/>
          <w:sz w:val="18"/>
          <w:szCs w:val="18"/>
        </w:rPr>
        <w:t xml:space="preserve"> os documentos e declarações necessários para o cancelamento desta escritura para que a </w:t>
      </w:r>
      <w:r w:rsidRPr="00A17853">
        <w:rPr>
          <w:rFonts w:ascii="Tahoma" w:hAnsi="Tahoma" w:cs="Tahoma"/>
          <w:sz w:val="18"/>
          <w:szCs w:val="18"/>
        </w:rPr>
        <w:t>HIPOTECANTE</w:t>
      </w:r>
      <w:r w:rsidRPr="00A17853">
        <w:rPr>
          <w:rFonts w:ascii="Tahoma" w:hAnsi="Tahoma" w:cs="Tahoma"/>
          <w:b w:val="0"/>
          <w:sz w:val="18"/>
          <w:szCs w:val="18"/>
        </w:rPr>
        <w:t xml:space="preserve"> providencie a</w:t>
      </w:r>
      <w:r w:rsidR="00FA6074">
        <w:rPr>
          <w:rFonts w:ascii="Tahoma" w:hAnsi="Tahoma" w:cs="Tahoma"/>
          <w:b w:val="0"/>
          <w:sz w:val="18"/>
          <w:szCs w:val="18"/>
        </w:rPr>
        <w:t xml:space="preserve"> respectiva</w:t>
      </w:r>
      <w:r w:rsidRPr="00A17853">
        <w:rPr>
          <w:rFonts w:ascii="Tahoma" w:hAnsi="Tahoma" w:cs="Tahoma"/>
          <w:b w:val="0"/>
          <w:sz w:val="18"/>
          <w:szCs w:val="18"/>
        </w:rPr>
        <w:t xml:space="preserve"> baixa dos registros feitos junto às repartições e cartórios competentes, no prazo de até 5 (cinco) dias úteis a contar da solicitação realizada pela </w:t>
      </w:r>
      <w:r w:rsidRPr="00A17853">
        <w:rPr>
          <w:rFonts w:ascii="Tahoma" w:hAnsi="Tahoma" w:cs="Tahoma"/>
          <w:sz w:val="18"/>
          <w:szCs w:val="18"/>
        </w:rPr>
        <w:t>HIPOTECANTE</w:t>
      </w:r>
      <w:r w:rsidRPr="00A17853">
        <w:rPr>
          <w:rFonts w:ascii="Tahoma" w:hAnsi="Tahoma" w:cs="Tahoma"/>
          <w:b w:val="0"/>
          <w:sz w:val="18"/>
          <w:szCs w:val="18"/>
        </w:rPr>
        <w:t xml:space="preserve">, desde que comprovada a liquidação das Obrigações Garantidas e, caso necessário, desde que autorizado </w:t>
      </w:r>
      <w:r w:rsidR="002C3695" w:rsidRPr="002C3695">
        <w:rPr>
          <w:rFonts w:ascii="Tahoma" w:hAnsi="Tahoma" w:cs="Tahoma"/>
          <w:b w:val="0"/>
          <w:color w:val="000000"/>
          <w:sz w:val="18"/>
          <w:szCs w:val="18"/>
        </w:rPr>
        <w:t xml:space="preserve">pelos </w:t>
      </w:r>
      <w:r w:rsidR="002C3695" w:rsidRPr="00424F97">
        <w:rPr>
          <w:rFonts w:ascii="Tahoma" w:hAnsi="Tahoma" w:cs="Tahoma"/>
          <w:color w:val="000000"/>
          <w:sz w:val="18"/>
          <w:szCs w:val="18"/>
        </w:rPr>
        <w:t>CREDORES</w:t>
      </w:r>
      <w:r w:rsidRPr="00A17853">
        <w:rPr>
          <w:rFonts w:ascii="Tahoma" w:hAnsi="Tahoma" w:cs="Tahoma"/>
          <w:b w:val="0"/>
          <w:sz w:val="18"/>
          <w:szCs w:val="18"/>
        </w:rPr>
        <w:t xml:space="preserve">. </w:t>
      </w:r>
    </w:p>
    <w:p w14:paraId="7165E685"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D4960B8" w14:textId="3A941E99"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b/>
          <w:color w:val="000000"/>
          <w:sz w:val="18"/>
          <w:szCs w:val="18"/>
        </w:rPr>
        <w:t xml:space="preserve">XXII – </w:t>
      </w:r>
      <w:r w:rsidRPr="00A17853">
        <w:rPr>
          <w:rFonts w:ascii="Tahoma" w:hAnsi="Tahoma" w:cs="Tahoma"/>
          <w:b/>
          <w:bCs/>
          <w:sz w:val="18"/>
          <w:szCs w:val="18"/>
          <w:u w:val="single"/>
        </w:rPr>
        <w:t>MULTIPLICIDADE DE GARANTIAS</w:t>
      </w:r>
      <w:r w:rsidRPr="00A17853">
        <w:rPr>
          <w:rFonts w:ascii="Tahoma" w:hAnsi="Tahoma" w:cs="Tahoma"/>
          <w:b/>
          <w:bCs/>
          <w:sz w:val="18"/>
          <w:szCs w:val="18"/>
        </w:rPr>
        <w:t xml:space="preserve"> </w:t>
      </w:r>
      <w:r w:rsidRPr="00A17853">
        <w:rPr>
          <w:rFonts w:ascii="Tahoma" w:hAnsi="Tahoma" w:cs="Tahoma"/>
          <w:b/>
          <w:color w:val="000000"/>
          <w:sz w:val="18"/>
          <w:szCs w:val="18"/>
        </w:rPr>
        <w:t xml:space="preserve">– </w:t>
      </w:r>
      <w:r w:rsidRPr="00A17853">
        <w:rPr>
          <w:rFonts w:ascii="Tahoma" w:hAnsi="Tahoma" w:cs="Tahoma"/>
          <w:sz w:val="18"/>
          <w:szCs w:val="18"/>
        </w:rPr>
        <w:t xml:space="preserve">22.1. No exercício de seus direitos e recursos contra a </w:t>
      </w:r>
      <w:r w:rsidRPr="00A17853">
        <w:rPr>
          <w:rFonts w:ascii="Tahoma" w:hAnsi="Tahoma" w:cs="Tahoma"/>
          <w:b/>
          <w:sz w:val="18"/>
          <w:szCs w:val="18"/>
        </w:rPr>
        <w:t>HIPOTECANTE</w:t>
      </w:r>
      <w:r w:rsidRPr="00A17853">
        <w:rPr>
          <w:rFonts w:ascii="Tahoma" w:hAnsi="Tahoma" w:cs="Tahoma"/>
          <w:sz w:val="18"/>
          <w:szCs w:val="18"/>
        </w:rPr>
        <w:t xml:space="preserve">, nos termos desta escritura, </w:t>
      </w:r>
      <w:r w:rsidR="00AC3BAC">
        <w:rPr>
          <w:rFonts w:ascii="Tahoma" w:hAnsi="Tahoma" w:cs="Tahoma"/>
          <w:sz w:val="18"/>
          <w:szCs w:val="18"/>
        </w:rPr>
        <w:t>dos Instrumentos de Financiamento</w:t>
      </w:r>
      <w:r w:rsidRPr="00A17853">
        <w:rPr>
          <w:rFonts w:ascii="Tahoma" w:hAnsi="Tahoma" w:cs="Tahoma"/>
          <w:sz w:val="18"/>
          <w:szCs w:val="18"/>
        </w:rPr>
        <w:t xml:space="preserve"> e de qualquer outro instrumento, </w:t>
      </w:r>
      <w:r w:rsidR="005458DB">
        <w:rPr>
          <w:rFonts w:ascii="Tahoma" w:hAnsi="Tahoma" w:cs="Tahoma"/>
          <w:color w:val="000000"/>
          <w:sz w:val="18"/>
          <w:szCs w:val="18"/>
        </w:rPr>
        <w:t xml:space="preserve">os </w:t>
      </w:r>
      <w:r w:rsidR="005458DB" w:rsidRPr="00424F97">
        <w:rPr>
          <w:rFonts w:ascii="Tahoma" w:hAnsi="Tahoma" w:cs="Tahoma"/>
          <w:b/>
          <w:color w:val="000000"/>
          <w:sz w:val="18"/>
          <w:szCs w:val="18"/>
        </w:rPr>
        <w:t>CREDORES</w:t>
      </w:r>
      <w:r w:rsidR="005458DB">
        <w:rPr>
          <w:rFonts w:ascii="Tahoma" w:hAnsi="Tahoma" w:cs="Tahoma"/>
          <w:color w:val="000000"/>
          <w:sz w:val="18"/>
          <w:szCs w:val="18"/>
        </w:rPr>
        <w:t xml:space="preserve"> poderão</w:t>
      </w:r>
      <w:r w:rsidRPr="00A17853">
        <w:rPr>
          <w:rFonts w:ascii="Tahoma" w:hAnsi="Tahoma" w:cs="Tahoma"/>
          <w:sz w:val="18"/>
          <w:szCs w:val="18"/>
        </w:rPr>
        <w:t>, em caso de inadimplência, executar todas e quaisquer garantias concedidas no contexto da emissão das Debêntures, simultaneamente ou em qualquer ordem, sem que com isso prejudique qualquer direito ou possibilidade de exercê-lo no futuro, até a quitação integral das Obrigações Garantidas.</w:t>
      </w:r>
    </w:p>
    <w:p w14:paraId="33105BF8"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15A50CF1" w14:textId="2BEBC8FC"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sz w:val="18"/>
          <w:szCs w:val="18"/>
        </w:rPr>
        <w:t xml:space="preserve">22.2. Toda e qualquer quantia devida a qualquer das Partes por força da </w:t>
      </w:r>
      <w:r w:rsidR="00FA6074">
        <w:rPr>
          <w:rFonts w:ascii="Tahoma" w:hAnsi="Tahoma" w:cs="Tahoma"/>
          <w:sz w:val="18"/>
          <w:szCs w:val="18"/>
        </w:rPr>
        <w:t>Operação</w:t>
      </w:r>
      <w:r w:rsidRPr="00A17853">
        <w:rPr>
          <w:rFonts w:ascii="Tahoma" w:hAnsi="Tahoma" w:cs="Tahoma"/>
          <w:sz w:val="18"/>
          <w:szCs w:val="18"/>
        </w:rPr>
        <w:t>, garantida pela presente hipoteca, poderá ser cobrada via processo de execução visto que as Partes, desde já, reconhecem tratar-se de quantia líquida e certa.</w:t>
      </w:r>
    </w:p>
    <w:p w14:paraId="77EE36D7"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08BAC647" w14:textId="5653392D" w:rsidR="00504C80" w:rsidRPr="000C4703" w:rsidRDefault="00504C80" w:rsidP="00504C80">
      <w:pPr>
        <w:overflowPunct w:val="0"/>
        <w:spacing w:line="276" w:lineRule="auto"/>
        <w:jc w:val="both"/>
        <w:textAlignment w:val="baseline"/>
        <w:rPr>
          <w:rFonts w:ascii="Tahoma" w:hAnsi="Tahoma" w:cs="Tahoma"/>
          <w:sz w:val="18"/>
          <w:szCs w:val="18"/>
        </w:rPr>
      </w:pPr>
      <w:r w:rsidRPr="009169D3">
        <w:rPr>
          <w:rFonts w:ascii="Tahoma" w:hAnsi="Tahoma" w:cs="Tahoma"/>
          <w:b/>
          <w:color w:val="000000"/>
          <w:sz w:val="18"/>
          <w:szCs w:val="18"/>
        </w:rPr>
        <w:t xml:space="preserve">XXIII – </w:t>
      </w:r>
      <w:r w:rsidRPr="009169D3">
        <w:rPr>
          <w:rFonts w:ascii="Tahoma" w:hAnsi="Tahoma" w:cs="Tahoma"/>
          <w:b/>
          <w:bCs/>
          <w:sz w:val="18"/>
          <w:szCs w:val="18"/>
          <w:u w:val="single"/>
        </w:rPr>
        <w:t>DOCUMENTOS APRESENTADOS</w:t>
      </w:r>
      <w:r w:rsidRPr="009169D3">
        <w:rPr>
          <w:rFonts w:ascii="Tahoma" w:hAnsi="Tahoma" w:cs="Tahoma"/>
          <w:b/>
          <w:bCs/>
          <w:sz w:val="18"/>
          <w:szCs w:val="18"/>
        </w:rPr>
        <w:t xml:space="preserve"> </w:t>
      </w:r>
      <w:r w:rsidRPr="009169D3">
        <w:rPr>
          <w:rFonts w:ascii="Tahoma" w:hAnsi="Tahoma" w:cs="Tahoma"/>
          <w:b/>
          <w:color w:val="000000"/>
          <w:sz w:val="18"/>
          <w:szCs w:val="18"/>
        </w:rPr>
        <w:t xml:space="preserve">– </w:t>
      </w:r>
      <w:r w:rsidRPr="009169D3">
        <w:rPr>
          <w:rFonts w:ascii="Tahoma" w:hAnsi="Tahoma" w:cs="Tahoma"/>
          <w:sz w:val="18"/>
          <w:szCs w:val="18"/>
        </w:rPr>
        <w:t>23.1. Pela</w:t>
      </w:r>
      <w:r w:rsidRPr="009169D3">
        <w:rPr>
          <w:rFonts w:ascii="Tahoma" w:hAnsi="Tahoma" w:cs="Tahoma"/>
          <w:b/>
          <w:sz w:val="18"/>
          <w:szCs w:val="18"/>
        </w:rPr>
        <w:t xml:space="preserve"> HIPOTECANTE</w:t>
      </w:r>
      <w:r w:rsidRPr="009169D3">
        <w:rPr>
          <w:rFonts w:ascii="Tahoma" w:hAnsi="Tahoma" w:cs="Tahoma"/>
          <w:sz w:val="18"/>
          <w:szCs w:val="18"/>
        </w:rPr>
        <w:t xml:space="preserve"> foram apresentadas as seguintes certidões:</w:t>
      </w:r>
      <w:r w:rsidRPr="009169D3">
        <w:rPr>
          <w:rFonts w:ascii="Tahoma" w:hAnsi="Tahoma" w:cs="Tahoma"/>
          <w:b/>
          <w:sz w:val="18"/>
          <w:szCs w:val="18"/>
        </w:rPr>
        <w:t xml:space="preserve"> a) </w:t>
      </w:r>
      <w:r w:rsidRPr="009169D3">
        <w:rPr>
          <w:rFonts w:ascii="Tahoma" w:hAnsi="Tahoma" w:cs="Tahoma"/>
          <w:sz w:val="18"/>
          <w:szCs w:val="18"/>
        </w:rPr>
        <w:t>certidão negativa de débitos relativos aos tributos federais e à dívida ativa da União expedida às _________ horas do dia __________ &lt;hora e data de Brasília&gt;, válida até ________, sob código de controle da certidão nº _________, que fica arquivada nestas Notas em pasta própria sob nº____, folhas____;</w:t>
      </w:r>
      <w:r w:rsidRPr="009169D3">
        <w:rPr>
          <w:rFonts w:ascii="Tahoma" w:hAnsi="Tahoma" w:cs="Tahoma"/>
          <w:b/>
          <w:sz w:val="18"/>
          <w:szCs w:val="18"/>
        </w:rPr>
        <w:t xml:space="preserve"> b) </w:t>
      </w:r>
      <w:r w:rsidRPr="009169D3">
        <w:rPr>
          <w:rFonts w:ascii="Tahoma" w:hAnsi="Tahoma" w:cs="Tahoma"/>
          <w:sz w:val="18"/>
          <w:szCs w:val="18"/>
        </w:rPr>
        <w:t>CNDT _______; c) demais certidões negativas........</w:t>
      </w:r>
      <w:r w:rsidR="000C4703" w:rsidRPr="000C4703">
        <w:rPr>
          <w:rFonts w:ascii="Tahoma" w:hAnsi="Tahoma" w:cs="Tahoma"/>
          <w:color w:val="000000"/>
          <w:sz w:val="18"/>
          <w:szCs w:val="18"/>
        </w:rPr>
        <w:t xml:space="preserve"> </w:t>
      </w:r>
      <w:r w:rsidR="000C4703">
        <w:rPr>
          <w:rFonts w:ascii="Tahoma" w:hAnsi="Tahoma" w:cs="Tahoma"/>
          <w:color w:val="000000"/>
          <w:sz w:val="18"/>
          <w:szCs w:val="18"/>
        </w:rPr>
        <w:t>[</w:t>
      </w:r>
      <w:r w:rsidR="000C4703" w:rsidRPr="00A906A2">
        <w:rPr>
          <w:rFonts w:ascii="Tahoma" w:hAnsi="Tahoma" w:cs="Tahoma"/>
          <w:b/>
          <w:i/>
          <w:color w:val="000000"/>
          <w:sz w:val="18"/>
          <w:szCs w:val="18"/>
          <w:highlight w:val="yellow"/>
        </w:rPr>
        <w:t>Nota</w:t>
      </w:r>
      <w:r w:rsidR="000C4703" w:rsidRPr="00A906A2">
        <w:rPr>
          <w:rFonts w:ascii="Tahoma" w:hAnsi="Tahoma" w:cs="Tahoma"/>
          <w:i/>
          <w:color w:val="000000"/>
          <w:sz w:val="18"/>
          <w:szCs w:val="18"/>
          <w:highlight w:val="yellow"/>
        </w:rPr>
        <w:t>: a ser preenchido pelo tabelião</w:t>
      </w:r>
      <w:r w:rsidR="000C4703">
        <w:rPr>
          <w:rFonts w:ascii="Tahoma" w:hAnsi="Tahoma" w:cs="Tahoma"/>
          <w:color w:val="000000"/>
          <w:sz w:val="18"/>
          <w:szCs w:val="18"/>
        </w:rPr>
        <w:t>]</w:t>
      </w:r>
    </w:p>
    <w:p w14:paraId="00554220" w14:textId="77777777" w:rsidR="00504C80" w:rsidRPr="00A17853" w:rsidRDefault="00504C80" w:rsidP="00504C80">
      <w:pPr>
        <w:overflowPunct w:val="0"/>
        <w:spacing w:line="276" w:lineRule="auto"/>
        <w:jc w:val="both"/>
        <w:textAlignment w:val="baseline"/>
        <w:rPr>
          <w:rFonts w:ascii="Tahoma" w:eastAsia="MS Mincho" w:hAnsi="Tahoma" w:cs="Tahoma"/>
          <w:sz w:val="18"/>
          <w:szCs w:val="18"/>
        </w:rPr>
      </w:pPr>
    </w:p>
    <w:p w14:paraId="2AA4975A" w14:textId="637D00E1" w:rsidR="005B616B" w:rsidRPr="005B616B" w:rsidRDefault="00504C80" w:rsidP="005B616B">
      <w:pPr>
        <w:spacing w:line="276" w:lineRule="atLeast"/>
        <w:jc w:val="both"/>
        <w:rPr>
          <w:rFonts w:ascii="Tahoma" w:hAnsi="Tahoma" w:cs="Tahoma"/>
          <w:color w:val="000000"/>
          <w:sz w:val="18"/>
          <w:szCs w:val="18"/>
        </w:rPr>
      </w:pPr>
      <w:r w:rsidRPr="00A17853">
        <w:rPr>
          <w:rFonts w:ascii="Tahoma" w:hAnsi="Tahoma" w:cs="Tahoma"/>
          <w:b/>
          <w:color w:val="000000"/>
          <w:sz w:val="18"/>
          <w:szCs w:val="18"/>
        </w:rPr>
        <w:lastRenderedPageBreak/>
        <w:t xml:space="preserve">XXIV – </w:t>
      </w:r>
      <w:r w:rsidRPr="00A17853">
        <w:rPr>
          <w:rFonts w:ascii="Tahoma" w:hAnsi="Tahoma" w:cs="Tahoma"/>
          <w:b/>
          <w:color w:val="000000"/>
          <w:sz w:val="18"/>
          <w:szCs w:val="18"/>
          <w:u w:val="single"/>
        </w:rPr>
        <w:t>DISPOSIÇÕES FINAIS</w:t>
      </w:r>
      <w:r w:rsidRPr="00A17853">
        <w:rPr>
          <w:rFonts w:ascii="Tahoma" w:hAnsi="Tahoma" w:cs="Tahoma"/>
          <w:b/>
          <w:color w:val="000000"/>
          <w:sz w:val="18"/>
          <w:szCs w:val="18"/>
        </w:rPr>
        <w:t xml:space="preserve"> – </w:t>
      </w:r>
      <w:r w:rsidRPr="00A17853">
        <w:rPr>
          <w:rFonts w:ascii="Tahoma" w:hAnsi="Tahoma" w:cs="Tahoma"/>
          <w:color w:val="000000"/>
          <w:sz w:val="18"/>
          <w:szCs w:val="18"/>
        </w:rPr>
        <w:t xml:space="preserve">24.1.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neste ato, obriga-se a assinar e aperfeiçoar todos os documentos e a proceder a todas as averbações exigidas de forma a tornar perfeita hipoteca ora contratada em favor </w:t>
      </w:r>
      <w:r w:rsidR="005B616B">
        <w:rPr>
          <w:rFonts w:ascii="Tahoma" w:hAnsi="Tahoma" w:cs="Tahoma"/>
          <w:color w:val="000000"/>
          <w:sz w:val="18"/>
          <w:szCs w:val="18"/>
        </w:rPr>
        <w:t xml:space="preserve">dos </w:t>
      </w:r>
      <w:r w:rsidR="005B616B" w:rsidRPr="00424F97">
        <w:rPr>
          <w:rFonts w:ascii="Tahoma" w:hAnsi="Tahoma" w:cs="Tahoma"/>
          <w:b/>
          <w:bCs/>
          <w:color w:val="000000"/>
          <w:sz w:val="18"/>
          <w:szCs w:val="18"/>
        </w:rPr>
        <w:t>CREDORES</w:t>
      </w:r>
      <w:r w:rsidR="005B616B">
        <w:rPr>
          <w:rFonts w:ascii="Tahoma" w:hAnsi="Tahoma" w:cs="Tahoma"/>
          <w:bCs/>
          <w:color w:val="000000"/>
          <w:sz w:val="18"/>
          <w:szCs w:val="18"/>
        </w:rPr>
        <w:t>.</w:t>
      </w:r>
    </w:p>
    <w:p w14:paraId="7CD981A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3F4F63D1" w14:textId="609DD984"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24.2. As Partes, desde já, autorizam o registro do presente ins</w:t>
      </w:r>
      <w:r w:rsidR="00630D00" w:rsidRPr="00A17853">
        <w:rPr>
          <w:rFonts w:ascii="Tahoma" w:hAnsi="Tahoma" w:cs="Tahoma"/>
          <w:color w:val="000000"/>
          <w:sz w:val="18"/>
          <w:szCs w:val="18"/>
        </w:rPr>
        <w:t>trumento na matrícula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 ainda, requerem ao registrador que sejam praticados todos os atos registrários possíveis e, em caso de recusa ou impossibilidade de prática de qualquer deles decorrente desta escritura, seja aplicado o princípio da cindibilidade para que sejam realizadas as inscrições registrárias possíveis, independentemente de requerimento expresso para tal finalidade, com a elaboração, após os registros dos atos viáveis, de nota devolutiva motivadora da qualificação negativa daqueles considerados inviáveis.</w:t>
      </w:r>
    </w:p>
    <w:p w14:paraId="63B530D9"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391FF290"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24.3. Para efeitos do disposto nesta escritura, entende-se por “</w:t>
      </w:r>
      <w:r w:rsidRPr="00A17853">
        <w:rPr>
          <w:rFonts w:ascii="Tahoma" w:hAnsi="Tahoma" w:cs="Tahoma"/>
          <w:color w:val="000000"/>
          <w:sz w:val="18"/>
          <w:szCs w:val="18"/>
          <w:u w:val="single"/>
        </w:rPr>
        <w:t>Dia Útil</w:t>
      </w:r>
      <w:r w:rsidRPr="00A17853">
        <w:rPr>
          <w:rFonts w:ascii="Tahoma" w:hAnsi="Tahoma" w:cs="Tahoma"/>
          <w:color w:val="000000"/>
          <w:sz w:val="18"/>
          <w:szCs w:val="18"/>
        </w:rPr>
        <w:t xml:space="preserve">” qualquer dia da semana, exceto sábados, domingos e feriados nacionais. </w:t>
      </w:r>
    </w:p>
    <w:p w14:paraId="19A95036"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0F76EF8D" w14:textId="3C8BCDC9"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24.4. No caso de conflito entre os termos e as condições desta escritura e </w:t>
      </w:r>
      <w:r w:rsidR="00AC3BAC">
        <w:rPr>
          <w:rFonts w:ascii="Tahoma" w:hAnsi="Tahoma" w:cs="Tahoma"/>
          <w:color w:val="000000"/>
          <w:sz w:val="18"/>
          <w:szCs w:val="18"/>
        </w:rPr>
        <w:t>dos Instrumentos de Financiamento</w:t>
      </w:r>
      <w:r w:rsidRPr="00A17853">
        <w:rPr>
          <w:rFonts w:ascii="Tahoma" w:hAnsi="Tahoma" w:cs="Tahoma"/>
          <w:color w:val="000000"/>
          <w:sz w:val="18"/>
          <w:szCs w:val="18"/>
        </w:rPr>
        <w:t xml:space="preserve">, as avenças contidas </w:t>
      </w:r>
      <w:r w:rsidR="00FE049F">
        <w:rPr>
          <w:rFonts w:ascii="Tahoma" w:hAnsi="Tahoma" w:cs="Tahoma"/>
          <w:color w:val="000000"/>
          <w:sz w:val="18"/>
          <w:szCs w:val="18"/>
        </w:rPr>
        <w:t>nos Instrumentos de Financiamento</w:t>
      </w:r>
      <w:r w:rsidRPr="00A17853">
        <w:rPr>
          <w:rFonts w:ascii="Tahoma" w:hAnsi="Tahoma" w:cs="Tahoma"/>
          <w:color w:val="000000"/>
          <w:sz w:val="18"/>
          <w:szCs w:val="18"/>
        </w:rPr>
        <w:t xml:space="preserve"> deverão prevalecer para todos os fins e efeitos de direito.</w:t>
      </w:r>
    </w:p>
    <w:p w14:paraId="60D0B615"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41E636DE" w14:textId="794869F2"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24.5.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neste ato, da forma mais ampla, total e irrestrita, obriga-se a não realizar qualquer tipo de ato ou procedimento, judicial ou extrajudicial, que possa prejudicar o exercício, </w:t>
      </w:r>
      <w:r w:rsidR="005B616B">
        <w:rPr>
          <w:rFonts w:ascii="Tahoma" w:hAnsi="Tahoma" w:cs="Tahoma"/>
          <w:color w:val="000000"/>
          <w:sz w:val="18"/>
          <w:szCs w:val="18"/>
        </w:rPr>
        <w:t xml:space="preserve">pelos </w:t>
      </w:r>
      <w:r w:rsidR="005B616B" w:rsidRPr="00424F97">
        <w:rPr>
          <w:rFonts w:ascii="Tahoma" w:hAnsi="Tahoma" w:cs="Tahoma"/>
          <w:b/>
          <w:bCs/>
          <w:color w:val="000000"/>
          <w:sz w:val="18"/>
          <w:szCs w:val="18"/>
        </w:rPr>
        <w:t>CREDORES</w:t>
      </w:r>
      <w:r w:rsidRPr="00A17853">
        <w:rPr>
          <w:rFonts w:ascii="Tahoma" w:hAnsi="Tahoma" w:cs="Tahoma"/>
          <w:color w:val="000000"/>
          <w:sz w:val="18"/>
          <w:szCs w:val="18"/>
        </w:rPr>
        <w:t xml:space="preserve">, de seus direitos e garantias previstos nesta escritura e </w:t>
      </w:r>
      <w:r w:rsidR="00FE049F">
        <w:rPr>
          <w:rFonts w:ascii="Tahoma" w:hAnsi="Tahoma" w:cs="Tahoma"/>
          <w:color w:val="000000"/>
          <w:sz w:val="18"/>
          <w:szCs w:val="18"/>
        </w:rPr>
        <w:t>nos Instrumentos de Financiamento</w:t>
      </w:r>
      <w:r w:rsidRPr="00A17853">
        <w:rPr>
          <w:rFonts w:ascii="Tahoma" w:hAnsi="Tahoma" w:cs="Tahoma"/>
          <w:color w:val="000000"/>
          <w:sz w:val="18"/>
          <w:szCs w:val="18"/>
        </w:rPr>
        <w:t xml:space="preserve">, a não ser que referido ato ou procedimento objetive garantir direitos seus que estejam a ser, ou tenham sido, violados pelos </w:t>
      </w:r>
      <w:r w:rsidR="00D669AE" w:rsidRPr="00424F97">
        <w:rPr>
          <w:rFonts w:ascii="Tahoma" w:hAnsi="Tahoma" w:cs="Tahoma"/>
          <w:b/>
          <w:bCs/>
          <w:color w:val="000000"/>
          <w:sz w:val="18"/>
          <w:szCs w:val="18"/>
        </w:rPr>
        <w:t>CREDORES</w:t>
      </w:r>
      <w:r w:rsidRPr="00A17853">
        <w:rPr>
          <w:rFonts w:ascii="Tahoma" w:hAnsi="Tahoma" w:cs="Tahoma"/>
          <w:color w:val="000000"/>
          <w:sz w:val="18"/>
          <w:szCs w:val="18"/>
        </w:rPr>
        <w:t>.</w:t>
      </w:r>
    </w:p>
    <w:p w14:paraId="37D3CA6D"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53098107"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24.6. As Partes declaram que o presente instrumento integra um conjunto de negociações de interesses recíprocos, envolvendo a formalização de outros documentos, de modo que nenhum desses documentos poderá ser interpretado e/ou analisado isoladamente.</w:t>
      </w:r>
    </w:p>
    <w:p w14:paraId="2EA7C3AF"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750AD7C1" w14:textId="77777777" w:rsidR="00504C80"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24.7.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responde por todas as despesas decorrentes do presente instrumento, inclusive aquelas relativas a emolumentos e despachante para obtenção das certidões dos distribuidores forenses, da municipalidade e de propriedade, as necessárias à sua efetivação e registros, bem como as demais que se lhe seguirem, inclusive as relativas a emolumentos e custas de serviço de Notas, de serviço de Registro de Imóveis e de serviço de Títulos e Documentos, de quitações fiscais e qualquer tributo devidos.</w:t>
      </w:r>
    </w:p>
    <w:p w14:paraId="5C532C21" w14:textId="77777777" w:rsidR="00D669AE" w:rsidRDefault="00D669AE" w:rsidP="00504C80">
      <w:pPr>
        <w:overflowPunct w:val="0"/>
        <w:spacing w:line="276" w:lineRule="auto"/>
        <w:jc w:val="both"/>
        <w:textAlignment w:val="baseline"/>
        <w:rPr>
          <w:rFonts w:ascii="Tahoma" w:hAnsi="Tahoma" w:cs="Tahoma"/>
          <w:color w:val="000000"/>
          <w:sz w:val="18"/>
          <w:szCs w:val="18"/>
        </w:rPr>
      </w:pPr>
    </w:p>
    <w:p w14:paraId="3C03F662" w14:textId="5D8DF99D" w:rsidR="00504C80" w:rsidRDefault="00D669AE" w:rsidP="00AA5874">
      <w:pPr>
        <w:pStyle w:val="ListaColorida-nfase11"/>
        <w:spacing w:line="276" w:lineRule="auto"/>
        <w:ind w:left="0"/>
        <w:jc w:val="both"/>
        <w:rPr>
          <w:rFonts w:ascii="Tahoma" w:hAnsi="Tahoma" w:cs="Tahoma"/>
          <w:color w:val="000000"/>
          <w:sz w:val="18"/>
          <w:szCs w:val="18"/>
        </w:rPr>
      </w:pPr>
      <w:r>
        <w:rPr>
          <w:rFonts w:ascii="Tahoma" w:hAnsi="Tahoma" w:cs="Tahoma"/>
          <w:color w:val="000000"/>
          <w:sz w:val="18"/>
          <w:szCs w:val="18"/>
        </w:rPr>
        <w:t xml:space="preserve">24.8. O </w:t>
      </w:r>
      <w:r w:rsidRPr="00A14BBF">
        <w:rPr>
          <w:rFonts w:ascii="Tahoma" w:hAnsi="Tahoma" w:cs="Tahoma"/>
          <w:b/>
          <w:color w:val="000000"/>
          <w:sz w:val="18"/>
          <w:szCs w:val="18"/>
        </w:rPr>
        <w:t>AGENTE FIDUCIÁRIO</w:t>
      </w:r>
      <w:r>
        <w:rPr>
          <w:rFonts w:ascii="Tahoma" w:hAnsi="Tahoma" w:cs="Tahoma"/>
          <w:color w:val="000000"/>
          <w:sz w:val="18"/>
          <w:szCs w:val="18"/>
        </w:rPr>
        <w:t xml:space="preserve"> desde já autoriza que o Sr. Oficial de Registro de Imóveis da Comarca de </w:t>
      </w:r>
      <w:r w:rsidR="00A61003">
        <w:rPr>
          <w:rFonts w:ascii="Tahoma" w:hAnsi="Tahoma" w:cs="Tahoma"/>
          <w:color w:val="000000"/>
          <w:sz w:val="18"/>
          <w:szCs w:val="18"/>
        </w:rPr>
        <w:t>Aparecida de Goiânia/GO</w:t>
      </w:r>
      <w:r>
        <w:rPr>
          <w:rFonts w:ascii="Tahoma" w:hAnsi="Tahoma" w:cs="Tahoma"/>
          <w:color w:val="000000"/>
          <w:sz w:val="18"/>
          <w:szCs w:val="18"/>
        </w:rPr>
        <w:t xml:space="preserve"> realize o </w:t>
      </w:r>
      <w:r w:rsidRPr="00A14BBF">
        <w:rPr>
          <w:rFonts w:ascii="Tahoma" w:hAnsi="Tahoma" w:cs="Tahoma"/>
          <w:b/>
          <w:color w:val="000000"/>
          <w:sz w:val="18"/>
          <w:szCs w:val="18"/>
          <w:u w:val="single"/>
        </w:rPr>
        <w:t>CANCELAMENTO</w:t>
      </w:r>
      <w:r>
        <w:rPr>
          <w:rFonts w:ascii="Tahoma" w:hAnsi="Tahoma" w:cs="Tahoma"/>
          <w:color w:val="000000"/>
          <w:sz w:val="18"/>
          <w:szCs w:val="18"/>
        </w:rPr>
        <w:t xml:space="preserve"> da hipoteca de 1º grau que atualmente recai sobre o </w:t>
      </w:r>
      <w:r w:rsidRPr="00B90396">
        <w:rPr>
          <w:rFonts w:ascii="Tahoma" w:hAnsi="Tahoma" w:cs="Tahoma"/>
          <w:b/>
          <w:color w:val="000000"/>
          <w:sz w:val="18"/>
          <w:szCs w:val="18"/>
        </w:rPr>
        <w:t>IMÓVEL</w:t>
      </w:r>
      <w:r>
        <w:rPr>
          <w:rFonts w:ascii="Tahoma" w:hAnsi="Tahoma" w:cs="Tahoma"/>
          <w:color w:val="000000"/>
          <w:sz w:val="18"/>
          <w:szCs w:val="18"/>
        </w:rPr>
        <w:t xml:space="preserve">, objeto do </w:t>
      </w:r>
      <w:r w:rsidR="00FA6074">
        <w:rPr>
          <w:rFonts w:ascii="Tahoma" w:hAnsi="Tahoma" w:cs="Tahoma"/>
          <w:color w:val="000000"/>
          <w:sz w:val="18"/>
          <w:szCs w:val="18"/>
        </w:rPr>
        <w:t>R.4/198.454</w:t>
      </w:r>
      <w:r>
        <w:rPr>
          <w:rFonts w:ascii="Tahoma" w:hAnsi="Tahoma" w:cs="Tahoma"/>
          <w:color w:val="000000"/>
          <w:sz w:val="18"/>
          <w:szCs w:val="18"/>
        </w:rPr>
        <w:t xml:space="preserve">, datado </w:t>
      </w:r>
      <w:r w:rsidRPr="00FA6074">
        <w:rPr>
          <w:rFonts w:ascii="Tahoma" w:hAnsi="Tahoma" w:cs="Tahoma"/>
          <w:color w:val="000000"/>
          <w:sz w:val="18"/>
          <w:szCs w:val="18"/>
        </w:rPr>
        <w:t xml:space="preserve">de </w:t>
      </w:r>
      <w:r w:rsidR="00FA6074" w:rsidRPr="00FA6074">
        <w:rPr>
          <w:rFonts w:ascii="Tahoma" w:hAnsi="Tahoma" w:cs="Tahoma"/>
          <w:color w:val="000000"/>
          <w:sz w:val="18"/>
          <w:szCs w:val="18"/>
        </w:rPr>
        <w:t>02/10/2017</w:t>
      </w:r>
      <w:r w:rsidRPr="00FA6074">
        <w:rPr>
          <w:rFonts w:ascii="Tahoma" w:hAnsi="Tahoma" w:cs="Tahoma"/>
          <w:color w:val="000000"/>
          <w:sz w:val="18"/>
          <w:szCs w:val="18"/>
        </w:rPr>
        <w:t>,</w:t>
      </w:r>
      <w:r>
        <w:rPr>
          <w:rFonts w:ascii="Tahoma" w:hAnsi="Tahoma" w:cs="Tahoma"/>
          <w:color w:val="000000"/>
          <w:sz w:val="18"/>
          <w:szCs w:val="18"/>
        </w:rPr>
        <w:t xml:space="preserve"> feito na matrícula</w:t>
      </w:r>
      <w:r w:rsidR="00696D4B">
        <w:rPr>
          <w:rFonts w:ascii="Tahoma" w:hAnsi="Tahoma" w:cs="Tahoma"/>
          <w:color w:val="000000"/>
          <w:sz w:val="18"/>
          <w:szCs w:val="18"/>
        </w:rPr>
        <w:t xml:space="preserve"> nº 198.454</w:t>
      </w:r>
      <w:r>
        <w:rPr>
          <w:rFonts w:ascii="Tahoma" w:hAnsi="Tahoma" w:cs="Tahoma"/>
          <w:color w:val="000000"/>
          <w:sz w:val="18"/>
          <w:szCs w:val="18"/>
        </w:rPr>
        <w:t xml:space="preserve">, do Registro de Imóveis, Títulos e Documentos e Civil das Pessoas Jurídicas de </w:t>
      </w:r>
      <w:r w:rsidR="00A61003">
        <w:rPr>
          <w:rFonts w:ascii="Tahoma" w:hAnsi="Tahoma" w:cs="Tahoma"/>
          <w:color w:val="000000"/>
          <w:sz w:val="18"/>
          <w:szCs w:val="18"/>
        </w:rPr>
        <w:t>Aparecida de Goiânia/GO</w:t>
      </w:r>
      <w:r>
        <w:rPr>
          <w:rFonts w:ascii="Tahoma" w:hAnsi="Tahoma" w:cs="Tahoma"/>
          <w:color w:val="000000"/>
          <w:sz w:val="18"/>
          <w:szCs w:val="18"/>
        </w:rPr>
        <w:t xml:space="preserve">, desde que a presente escritura, avaliada pelo Sr. Oficial de Registro de Imóveis competente, esteja apta para registro imediatamente subsequente ao referido cancelamento, com a finalidade de constituição da hipoteca ora contratada em </w:t>
      </w:r>
      <w:r w:rsidRPr="00A14BBF">
        <w:rPr>
          <w:rFonts w:ascii="Tahoma" w:hAnsi="Tahoma" w:cs="Tahoma"/>
          <w:b/>
          <w:color w:val="000000"/>
          <w:sz w:val="18"/>
          <w:szCs w:val="18"/>
        </w:rPr>
        <w:t>primeiro, especial e único grau</w:t>
      </w:r>
      <w:r>
        <w:rPr>
          <w:rFonts w:ascii="Tahoma" w:hAnsi="Tahoma" w:cs="Tahoma"/>
          <w:color w:val="000000"/>
          <w:sz w:val="18"/>
          <w:szCs w:val="18"/>
        </w:rPr>
        <w:t xml:space="preserve">, sem concorrência com outras. Para fins de clareza, no caso de inaptidão da presente escritura para registro imediato, em razão de nota devolutiva encaminhada pelo Sr. Oficial de Registro de Imóveis, a hipoteca objeto do </w:t>
      </w:r>
      <w:r w:rsidR="00FA6074">
        <w:rPr>
          <w:rFonts w:ascii="Tahoma" w:hAnsi="Tahoma" w:cs="Tahoma"/>
          <w:color w:val="000000"/>
          <w:sz w:val="18"/>
          <w:szCs w:val="18"/>
        </w:rPr>
        <w:t>R.4/198.454</w:t>
      </w:r>
      <w:r>
        <w:rPr>
          <w:rFonts w:ascii="Tahoma" w:hAnsi="Tahoma" w:cs="Tahoma"/>
          <w:color w:val="000000"/>
          <w:sz w:val="18"/>
          <w:szCs w:val="18"/>
        </w:rPr>
        <w:t xml:space="preserve"> permanecerá válida até que a pendência para o registro seja curada e a presente escritura possa ser efetivamente registrada.</w:t>
      </w:r>
    </w:p>
    <w:p w14:paraId="7FF2A482" w14:textId="77777777" w:rsidR="00FA6074" w:rsidRPr="00A17853" w:rsidRDefault="00FA6074" w:rsidP="00504C80">
      <w:pPr>
        <w:pStyle w:val="ListaColorida-nfase11"/>
        <w:spacing w:line="276" w:lineRule="auto"/>
        <w:ind w:left="0"/>
        <w:rPr>
          <w:rFonts w:ascii="Tahoma" w:hAnsi="Tahoma" w:cs="Tahoma"/>
          <w:color w:val="000000"/>
          <w:sz w:val="18"/>
          <w:szCs w:val="18"/>
        </w:rPr>
      </w:pPr>
    </w:p>
    <w:p w14:paraId="7F0FDD66" w14:textId="1DA4020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XXV – </w:t>
      </w:r>
      <w:r w:rsidRPr="00A17853">
        <w:rPr>
          <w:rFonts w:ascii="Tahoma" w:hAnsi="Tahoma" w:cs="Tahoma"/>
          <w:b/>
          <w:color w:val="000000"/>
          <w:sz w:val="18"/>
          <w:szCs w:val="18"/>
          <w:u w:val="single"/>
        </w:rPr>
        <w:t>LEI APLICÁVEL E FORO</w:t>
      </w:r>
      <w:r w:rsidRPr="00A17853">
        <w:rPr>
          <w:rFonts w:ascii="Tahoma" w:hAnsi="Tahoma" w:cs="Tahoma"/>
          <w:b/>
          <w:color w:val="000000"/>
          <w:sz w:val="18"/>
          <w:szCs w:val="18"/>
        </w:rPr>
        <w:t xml:space="preserve"> – </w:t>
      </w:r>
      <w:r w:rsidRPr="00A17853">
        <w:rPr>
          <w:rFonts w:ascii="Tahoma" w:hAnsi="Tahoma" w:cs="Tahoma"/>
          <w:color w:val="000000"/>
          <w:sz w:val="18"/>
          <w:szCs w:val="18"/>
        </w:rPr>
        <w:t>25.1. As Partes do presente instrumento elegem de maneira irrevogáve</w:t>
      </w:r>
      <w:r w:rsidR="00630D00" w:rsidRPr="00A17853">
        <w:rPr>
          <w:rFonts w:ascii="Tahoma" w:hAnsi="Tahoma" w:cs="Tahoma"/>
          <w:color w:val="000000"/>
          <w:sz w:val="18"/>
          <w:szCs w:val="18"/>
        </w:rPr>
        <w:t>l o foro da Comarca do local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como competente para conhecer e dirimir eventuais dúvidas e litígios decorrentes do presente instrumento, com renúncia a qualquer outro, por mais privilegiado que seja. </w:t>
      </w:r>
    </w:p>
    <w:p w14:paraId="1EAD7D0E"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00A34440"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25.2. O presente instrumento é regido, material e processualmente, pelas leis da República Federativa do Brasil.</w:t>
      </w:r>
    </w:p>
    <w:p w14:paraId="127E0DA4" w14:textId="77777777" w:rsidR="00504C80" w:rsidRPr="00A17853" w:rsidRDefault="00504C80" w:rsidP="00504C80">
      <w:pPr>
        <w:spacing w:line="276" w:lineRule="auto"/>
        <w:jc w:val="center"/>
        <w:rPr>
          <w:rFonts w:ascii="Tahoma" w:hAnsi="Tahoma" w:cs="Tahoma"/>
          <w:color w:val="000000"/>
          <w:sz w:val="18"/>
          <w:szCs w:val="18"/>
        </w:rPr>
      </w:pPr>
    </w:p>
    <w:p w14:paraId="08DDFD83" w14:textId="2131F996" w:rsidR="00504C80" w:rsidRPr="00A17853" w:rsidRDefault="00504C80" w:rsidP="00504C80">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ahoma" w:hAnsi="Tahoma" w:cs="Tahoma"/>
          <w:sz w:val="18"/>
          <w:szCs w:val="18"/>
        </w:rPr>
      </w:pPr>
      <w:r w:rsidRPr="00A17853">
        <w:rPr>
          <w:rFonts w:ascii="Tahoma" w:hAnsi="Tahoma" w:cs="Tahoma"/>
          <w:b/>
          <w:sz w:val="18"/>
          <w:szCs w:val="18"/>
        </w:rPr>
        <w:t xml:space="preserve">XXVI - </w:t>
      </w:r>
      <w:r w:rsidRPr="00A17853">
        <w:rPr>
          <w:rFonts w:ascii="Tahoma" w:hAnsi="Tahoma" w:cs="Tahoma"/>
          <w:b/>
          <w:sz w:val="18"/>
          <w:szCs w:val="18"/>
          <w:u w:val="single"/>
        </w:rPr>
        <w:t>DA ACEITAÇÃO E DAS DISPOSIÇÕES FINAIS</w:t>
      </w:r>
      <w:r w:rsidRPr="00A17853">
        <w:rPr>
          <w:rFonts w:ascii="Tahoma" w:hAnsi="Tahoma" w:cs="Tahoma"/>
          <w:b/>
          <w:sz w:val="18"/>
          <w:szCs w:val="18"/>
        </w:rPr>
        <w:t xml:space="preserve">: </w:t>
      </w:r>
      <w:r w:rsidRPr="00A17853">
        <w:rPr>
          <w:rFonts w:ascii="Tahoma" w:hAnsi="Tahoma" w:cs="Tahoma"/>
          <w:bCs/>
          <w:sz w:val="18"/>
          <w:szCs w:val="18"/>
        </w:rPr>
        <w:t>26.1.</w:t>
      </w:r>
      <w:r w:rsidRPr="00A17853">
        <w:rPr>
          <w:rFonts w:ascii="Tahoma" w:hAnsi="Tahoma" w:cs="Tahoma"/>
          <w:b/>
          <w:bCs/>
          <w:sz w:val="18"/>
          <w:szCs w:val="18"/>
        </w:rPr>
        <w:t xml:space="preserve"> </w:t>
      </w:r>
      <w:r w:rsidRPr="00A17853">
        <w:rPr>
          <w:rFonts w:ascii="Tahoma" w:hAnsi="Tahoma" w:cs="Tahoma"/>
          <w:sz w:val="18"/>
          <w:szCs w:val="18"/>
        </w:rPr>
        <w:t>Pelas Partes foi-me dito que aceitam a presente escritura como está redigida, declarando, ainda, conjuntamente, que</w:t>
      </w:r>
      <w:r w:rsidRPr="00A17853">
        <w:rPr>
          <w:rFonts w:ascii="Tahoma" w:hAnsi="Tahoma" w:cs="Tahoma"/>
          <w:b/>
          <w:sz w:val="18"/>
          <w:szCs w:val="18"/>
        </w:rPr>
        <w:t xml:space="preserve">: a) </w:t>
      </w:r>
      <w:r w:rsidRPr="00A17853">
        <w:rPr>
          <w:rFonts w:ascii="Tahoma" w:hAnsi="Tahoma" w:cs="Tahoma"/>
          <w:sz w:val="18"/>
          <w:szCs w:val="18"/>
        </w:rPr>
        <w:t>estão cientes da necessidade do imediato registro da presente escritura pública junto ao Oficia</w:t>
      </w:r>
      <w:r w:rsidR="00527596" w:rsidRPr="00A17853">
        <w:rPr>
          <w:rFonts w:ascii="Tahoma" w:hAnsi="Tahoma" w:cs="Tahoma"/>
          <w:sz w:val="18"/>
          <w:szCs w:val="18"/>
        </w:rPr>
        <w:t>l</w:t>
      </w:r>
      <w:r w:rsidRPr="00A17853">
        <w:rPr>
          <w:rFonts w:ascii="Tahoma" w:hAnsi="Tahoma" w:cs="Tahoma"/>
          <w:sz w:val="18"/>
          <w:szCs w:val="18"/>
        </w:rPr>
        <w:t xml:space="preserve"> de Registro de Imóveis </w:t>
      </w:r>
      <w:r w:rsidRPr="00A17853">
        <w:rPr>
          <w:rFonts w:ascii="Tahoma" w:hAnsi="Tahoma" w:cs="Tahoma"/>
          <w:sz w:val="18"/>
          <w:szCs w:val="18"/>
        </w:rPr>
        <w:lastRenderedPageBreak/>
        <w:t xml:space="preserve">competente, porquanto o disposto no artigo 1.492 </w:t>
      </w:r>
      <w:r w:rsidR="00527596" w:rsidRPr="00A17853">
        <w:rPr>
          <w:rFonts w:ascii="Tahoma" w:hAnsi="Tahoma" w:cs="Tahoma"/>
          <w:sz w:val="18"/>
          <w:szCs w:val="18"/>
        </w:rPr>
        <w:t xml:space="preserve">da </w:t>
      </w:r>
      <w:r w:rsidR="00527596" w:rsidRPr="00A17853">
        <w:rPr>
          <w:rFonts w:ascii="Tahoma" w:hAnsi="Tahoma" w:cs="Tahoma"/>
          <w:color w:val="000000"/>
          <w:sz w:val="18"/>
          <w:szCs w:val="18"/>
        </w:rPr>
        <w:t>Lei nº 10.406/2002</w:t>
      </w:r>
      <w:r w:rsidRPr="00A17853">
        <w:rPr>
          <w:rFonts w:ascii="Tahoma" w:hAnsi="Tahoma" w:cs="Tahoma"/>
          <w:sz w:val="18"/>
          <w:szCs w:val="18"/>
        </w:rPr>
        <w:t xml:space="preserve">; </w:t>
      </w:r>
      <w:r w:rsidRPr="00A17853">
        <w:rPr>
          <w:rFonts w:ascii="Tahoma" w:hAnsi="Tahoma" w:cs="Tahoma"/>
          <w:b/>
          <w:sz w:val="18"/>
          <w:szCs w:val="18"/>
        </w:rPr>
        <w:t xml:space="preserve">b) </w:t>
      </w:r>
      <w:r w:rsidRPr="00A17853">
        <w:rPr>
          <w:rFonts w:ascii="Tahoma" w:hAnsi="Tahoma" w:cs="Tahoma"/>
          <w:sz w:val="18"/>
          <w:szCs w:val="18"/>
        </w:rPr>
        <w:t xml:space="preserve">todo o referido é a expressão da verdade e de sua vontade; </w:t>
      </w:r>
      <w:r w:rsidRPr="00A17853">
        <w:rPr>
          <w:rFonts w:ascii="Tahoma" w:hAnsi="Tahoma" w:cs="Tahoma"/>
          <w:b/>
          <w:sz w:val="18"/>
          <w:szCs w:val="18"/>
        </w:rPr>
        <w:t>c)</w:t>
      </w:r>
      <w:r w:rsidRPr="00A17853">
        <w:rPr>
          <w:rFonts w:ascii="Tahoma" w:hAnsi="Tahoma" w:cs="Tahoma"/>
          <w:sz w:val="18"/>
          <w:szCs w:val="18"/>
        </w:rPr>
        <w:t xml:space="preserve"> foram orientadas sobre a responsabilidade civil e criminal por todos os documentos apresentados e por todas as declarações que prestaram; </w:t>
      </w:r>
      <w:r w:rsidRPr="00A17853">
        <w:rPr>
          <w:rFonts w:ascii="Tahoma" w:hAnsi="Tahoma" w:cs="Tahoma"/>
          <w:b/>
          <w:sz w:val="18"/>
          <w:szCs w:val="18"/>
        </w:rPr>
        <w:t>d)</w:t>
      </w:r>
      <w:r w:rsidRPr="00A17853">
        <w:rPr>
          <w:rFonts w:ascii="Tahoma" w:hAnsi="Tahoma" w:cs="Tahoma"/>
          <w:sz w:val="18"/>
          <w:szCs w:val="18"/>
        </w:rPr>
        <w:t xml:space="preserve"> foram orientadas sobre as disposições da Lei Federal 7.433/1985 e Decreto regulamentador, notadamente no concernente aos requisitos para lavratura de escritura pública; </w:t>
      </w:r>
      <w:r w:rsidRPr="00A17853">
        <w:rPr>
          <w:rFonts w:ascii="Tahoma" w:hAnsi="Tahoma" w:cs="Tahoma"/>
          <w:color w:val="0F0F0F"/>
          <w:sz w:val="18"/>
          <w:szCs w:val="18"/>
        </w:rPr>
        <w:t xml:space="preserve">e, </w:t>
      </w:r>
      <w:r w:rsidRPr="00A17853">
        <w:rPr>
          <w:rFonts w:ascii="Tahoma" w:hAnsi="Tahoma" w:cs="Tahoma"/>
          <w:b/>
          <w:color w:val="0F0F0F"/>
          <w:sz w:val="18"/>
          <w:szCs w:val="18"/>
        </w:rPr>
        <w:t xml:space="preserve">e) </w:t>
      </w:r>
      <w:r w:rsidRPr="00A17853">
        <w:rPr>
          <w:rFonts w:ascii="Tahoma" w:hAnsi="Tahoma" w:cs="Tahoma"/>
          <w:color w:val="0F0F0F"/>
          <w:sz w:val="18"/>
          <w:szCs w:val="18"/>
        </w:rPr>
        <w:t>requerem e autorizam o Registro de Imóveis competente a proceder todo e qualquer registro, averbações e/ou cancelamentos que se fizerem necessários à regularização da presente escritura</w:t>
      </w:r>
      <w:r w:rsidRPr="00A17853">
        <w:rPr>
          <w:rFonts w:ascii="Tahoma" w:hAnsi="Tahoma" w:cs="Tahoma"/>
          <w:sz w:val="18"/>
          <w:szCs w:val="18"/>
        </w:rPr>
        <w:t xml:space="preserve">. </w:t>
      </w:r>
    </w:p>
    <w:p w14:paraId="47533AA8" w14:textId="77777777" w:rsidR="00504C80" w:rsidRPr="00A17853" w:rsidRDefault="00504C80" w:rsidP="00504C80">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ahoma" w:hAnsi="Tahoma" w:cs="Tahoma"/>
          <w:sz w:val="18"/>
          <w:szCs w:val="18"/>
        </w:rPr>
      </w:pPr>
    </w:p>
    <w:p w14:paraId="5EFE19BB" w14:textId="13715250" w:rsidR="00504C80" w:rsidRPr="00A17853" w:rsidRDefault="00504C80" w:rsidP="00504C80">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ahoma" w:hAnsi="Tahoma" w:cs="Tahoma"/>
          <w:sz w:val="18"/>
          <w:szCs w:val="18"/>
        </w:rPr>
      </w:pPr>
      <w:r w:rsidRPr="00A17853">
        <w:rPr>
          <w:rFonts w:ascii="Tahoma" w:hAnsi="Tahoma" w:cs="Tahoma"/>
          <w:b/>
          <w:sz w:val="18"/>
          <w:szCs w:val="18"/>
        </w:rPr>
        <w:t>XXVII –</w:t>
      </w:r>
      <w:r w:rsidRPr="00A17853">
        <w:rPr>
          <w:rFonts w:ascii="Tahoma" w:hAnsi="Tahoma" w:cs="Tahoma"/>
          <w:sz w:val="18"/>
          <w:szCs w:val="18"/>
        </w:rPr>
        <w:t xml:space="preserve"> 27.1.</w:t>
      </w:r>
      <w:r w:rsidRPr="00A17853">
        <w:rPr>
          <w:rFonts w:ascii="Tahoma" w:hAnsi="Tahoma" w:cs="Tahoma"/>
          <w:sz w:val="18"/>
          <w:szCs w:val="18"/>
        </w:rPr>
        <w:tab/>
        <w:t>E, de como assim o disseram e pediram-me, lhes lavrei a presente escritura, a qual feita lhes li e dei-lhes a ler, e por achá-la em tudo conforme, aceitaram, outorgam e assinam.</w:t>
      </w:r>
    </w:p>
    <w:p w14:paraId="7C97A0A8" w14:textId="77777777" w:rsidR="005F2D44" w:rsidRPr="00A17853" w:rsidRDefault="005F2D44" w:rsidP="00504C80">
      <w:pPr>
        <w:spacing w:line="276" w:lineRule="auto"/>
        <w:jc w:val="both"/>
        <w:rPr>
          <w:rFonts w:ascii="Tahoma" w:hAnsi="Tahoma" w:cs="Tahoma"/>
          <w:b/>
          <w:color w:val="000000"/>
          <w:sz w:val="18"/>
          <w:szCs w:val="18"/>
        </w:rPr>
      </w:pPr>
    </w:p>
    <w:sectPr w:rsidR="005F2D44" w:rsidRPr="00A17853" w:rsidSect="00162302">
      <w:headerReference w:type="even" r:id="rId11"/>
      <w:headerReference w:type="default" r:id="rId12"/>
      <w:footerReference w:type="even" r:id="rId13"/>
      <w:footerReference w:type="default" r:id="rId14"/>
      <w:headerReference w:type="first" r:id="rId15"/>
      <w:footerReference w:type="first" r:id="rId16"/>
      <w:pgSz w:w="11909" w:h="16834" w:code="9"/>
      <w:pgMar w:top="1418" w:right="1701" w:bottom="1418" w:left="1701" w:header="720" w:footer="567" w:gutter="0"/>
      <w:pgNumType w:start="1"/>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2AD6E" w14:textId="77777777" w:rsidR="002869F3" w:rsidRDefault="002869F3">
      <w:r>
        <w:separator/>
      </w:r>
    </w:p>
    <w:p w14:paraId="05141EB2" w14:textId="77777777" w:rsidR="002869F3" w:rsidRDefault="002869F3"/>
  </w:endnote>
  <w:endnote w:type="continuationSeparator" w:id="0">
    <w:p w14:paraId="080AB658" w14:textId="77777777" w:rsidR="002869F3" w:rsidRDefault="002869F3">
      <w:r>
        <w:continuationSeparator/>
      </w:r>
    </w:p>
    <w:p w14:paraId="1E01F229" w14:textId="77777777" w:rsidR="002869F3" w:rsidRDefault="002869F3"/>
  </w:endnote>
  <w:endnote w:type="continuationNotice" w:id="1">
    <w:p w14:paraId="4E6A77B0" w14:textId="77777777" w:rsidR="002869F3" w:rsidRDefault="00286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9A3C" w14:textId="77777777" w:rsidR="002869F3" w:rsidRDefault="002869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6630" w14:textId="77777777" w:rsidR="002869F3" w:rsidRDefault="002869F3" w:rsidP="006A2EAC">
    <w:pPr>
      <w:pStyle w:val="Rodap"/>
      <w:rPr>
        <w:rFonts w:ascii="Verdana" w:hAnsi="Verdana" w:cs="Arial"/>
        <w:sz w:val="14"/>
        <w:szCs w:val="18"/>
        <w:lang w:val="pt-BR"/>
      </w:rPr>
    </w:pPr>
    <w:r>
      <w:rPr>
        <w:rFonts w:ascii="Verdana" w:hAnsi="Verdana" w:cs="Arial"/>
        <w:sz w:val="14"/>
        <w:szCs w:val="18"/>
        <w:lang w:val="pt-BR"/>
      </w:rPr>
      <w:fldChar w:fldCharType="begin"/>
    </w:r>
    <w:r>
      <w:rPr>
        <w:rFonts w:ascii="Verdana" w:hAnsi="Verdana" w:cs="Arial"/>
        <w:sz w:val="14"/>
        <w:szCs w:val="18"/>
        <w:lang w:val="pt-BR"/>
      </w:rPr>
      <w:instrText xml:space="preserve"> DOCPROPERTY "iManageFooter"  \* MERGEFORMAT </w:instrText>
    </w:r>
    <w:r>
      <w:rPr>
        <w:rFonts w:ascii="Verdana" w:hAnsi="Verdana" w:cs="Arial"/>
        <w:sz w:val="14"/>
        <w:szCs w:val="18"/>
        <w:lang w:val="pt-BR"/>
      </w:rPr>
      <w:fldChar w:fldCharType="separate"/>
    </w:r>
  </w:p>
  <w:p w14:paraId="03A1E37D" w14:textId="5018908B" w:rsidR="002869F3" w:rsidRPr="00FA4A41" w:rsidRDefault="002869F3" w:rsidP="006A2EAC">
    <w:pPr>
      <w:pStyle w:val="Rodap"/>
      <w:rPr>
        <w:rFonts w:ascii="Arial" w:hAnsi="Arial" w:cs="Arial"/>
        <w:sz w:val="18"/>
        <w:szCs w:val="18"/>
        <w:lang w:val="pt-BR"/>
      </w:rPr>
    </w:pPr>
    <w:r>
      <w:rPr>
        <w:rFonts w:ascii="Verdana" w:hAnsi="Verdana" w:cs="Arial"/>
        <w:sz w:val="14"/>
        <w:szCs w:val="18"/>
        <w:lang w:val="pt-BR"/>
      </w:rPr>
      <w:t xml:space="preserve">TEXT_SP - 50730491v1 12496.2 </w:t>
    </w:r>
    <w:r>
      <w:rPr>
        <w:rFonts w:ascii="Verdana" w:hAnsi="Verdana" w:cs="Arial"/>
        <w:sz w:val="14"/>
        <w:szCs w:val="18"/>
      </w:rPr>
      <w:fldChar w:fldCharType="end"/>
    </w:r>
    <w:r>
      <w:rPr>
        <w:rFonts w:ascii="Arial" w:hAnsi="Arial" w:cs="Arial"/>
        <w:sz w:val="18"/>
        <w:szCs w:val="18"/>
        <w:lang w:val="pt-BR"/>
      </w:rPr>
      <w:tab/>
    </w:r>
    <w:r>
      <w:rPr>
        <w:rFonts w:ascii="Arial" w:hAnsi="Arial" w:cs="Arial"/>
        <w:sz w:val="18"/>
        <w:szCs w:val="18"/>
        <w:lang w:val="pt-BR"/>
      </w:rPr>
      <w:tab/>
    </w:r>
    <w:r w:rsidRPr="00551618">
      <w:rPr>
        <w:rFonts w:ascii="Arial" w:hAnsi="Arial" w:cs="Arial"/>
        <w:sz w:val="18"/>
        <w:szCs w:val="18"/>
        <w:lang w:val="pt-BR"/>
      </w:rPr>
      <w:t xml:space="preserve">Página </w:t>
    </w:r>
    <w:r w:rsidRPr="00551618">
      <w:rPr>
        <w:rFonts w:ascii="Arial" w:hAnsi="Arial" w:cs="Arial"/>
        <w:b/>
        <w:bCs/>
        <w:sz w:val="18"/>
        <w:szCs w:val="18"/>
      </w:rPr>
      <w:fldChar w:fldCharType="begin"/>
    </w:r>
    <w:r w:rsidRPr="00FA4A41">
      <w:rPr>
        <w:rFonts w:ascii="Arial" w:hAnsi="Arial" w:cs="Arial"/>
        <w:b/>
        <w:bCs/>
        <w:sz w:val="18"/>
        <w:szCs w:val="18"/>
        <w:lang w:val="pt-BR"/>
      </w:rPr>
      <w:instrText>PAGE</w:instrText>
    </w:r>
    <w:r w:rsidRPr="00551618">
      <w:rPr>
        <w:rFonts w:ascii="Arial" w:hAnsi="Arial" w:cs="Arial"/>
        <w:b/>
        <w:bCs/>
        <w:sz w:val="18"/>
        <w:szCs w:val="18"/>
      </w:rPr>
      <w:fldChar w:fldCharType="separate"/>
    </w:r>
    <w:r w:rsidR="006C470C">
      <w:rPr>
        <w:rFonts w:ascii="Arial" w:hAnsi="Arial" w:cs="Arial"/>
        <w:b/>
        <w:bCs/>
        <w:noProof/>
        <w:sz w:val="18"/>
        <w:szCs w:val="18"/>
        <w:lang w:val="pt-BR"/>
      </w:rPr>
      <w:t>19</w:t>
    </w:r>
    <w:r w:rsidRPr="00551618">
      <w:rPr>
        <w:rFonts w:ascii="Arial" w:hAnsi="Arial" w:cs="Arial"/>
        <w:b/>
        <w:bCs/>
        <w:sz w:val="18"/>
        <w:szCs w:val="18"/>
      </w:rPr>
      <w:fldChar w:fldCharType="end"/>
    </w:r>
    <w:r w:rsidRPr="00551618">
      <w:rPr>
        <w:rFonts w:ascii="Arial" w:hAnsi="Arial" w:cs="Arial"/>
        <w:sz w:val="18"/>
        <w:szCs w:val="18"/>
        <w:lang w:val="pt-BR"/>
      </w:rPr>
      <w:t xml:space="preserve"> de </w:t>
    </w:r>
    <w:r w:rsidRPr="00551618">
      <w:rPr>
        <w:rFonts w:ascii="Arial" w:hAnsi="Arial" w:cs="Arial"/>
        <w:b/>
        <w:bCs/>
        <w:sz w:val="18"/>
        <w:szCs w:val="18"/>
      </w:rPr>
      <w:fldChar w:fldCharType="begin"/>
    </w:r>
    <w:r w:rsidRPr="00FA4A41">
      <w:rPr>
        <w:rFonts w:ascii="Arial" w:hAnsi="Arial" w:cs="Arial"/>
        <w:b/>
        <w:bCs/>
        <w:sz w:val="18"/>
        <w:szCs w:val="18"/>
        <w:lang w:val="pt-BR"/>
      </w:rPr>
      <w:instrText>NUMPAGES</w:instrText>
    </w:r>
    <w:r w:rsidRPr="00551618">
      <w:rPr>
        <w:rFonts w:ascii="Arial" w:hAnsi="Arial" w:cs="Arial"/>
        <w:b/>
        <w:bCs/>
        <w:sz w:val="18"/>
        <w:szCs w:val="18"/>
      </w:rPr>
      <w:fldChar w:fldCharType="separate"/>
    </w:r>
    <w:r w:rsidR="006C470C">
      <w:rPr>
        <w:rFonts w:ascii="Arial" w:hAnsi="Arial" w:cs="Arial"/>
        <w:b/>
        <w:bCs/>
        <w:noProof/>
        <w:sz w:val="18"/>
        <w:szCs w:val="18"/>
        <w:lang w:val="pt-BR"/>
      </w:rPr>
      <w:t>19</w:t>
    </w:r>
    <w:r w:rsidRPr="00551618">
      <w:rPr>
        <w:rFonts w:ascii="Arial" w:hAnsi="Arial" w:cs="Arial"/>
        <w:b/>
        <w:bCs/>
        <w:sz w:val="18"/>
        <w:szCs w:val="18"/>
      </w:rPr>
      <w:fldChar w:fldCharType="end"/>
    </w:r>
  </w:p>
  <w:p w14:paraId="74A0E0CA" w14:textId="77777777" w:rsidR="002869F3" w:rsidRPr="006501C1" w:rsidRDefault="002869F3" w:rsidP="006037A2">
    <w:pPr>
      <w:rPr>
        <w:rFonts w:ascii="Tahoma" w:hAnsi="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D235" w14:textId="77777777" w:rsidR="002869F3" w:rsidRDefault="002869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4137B" w14:textId="77777777" w:rsidR="002869F3" w:rsidRDefault="002869F3">
      <w:r>
        <w:separator/>
      </w:r>
    </w:p>
    <w:p w14:paraId="234C0677" w14:textId="77777777" w:rsidR="002869F3" w:rsidRDefault="002869F3"/>
  </w:footnote>
  <w:footnote w:type="continuationSeparator" w:id="0">
    <w:p w14:paraId="4FFB1F00" w14:textId="77777777" w:rsidR="002869F3" w:rsidRDefault="002869F3">
      <w:r>
        <w:continuationSeparator/>
      </w:r>
    </w:p>
    <w:p w14:paraId="6FE12A19" w14:textId="77777777" w:rsidR="002869F3" w:rsidRDefault="002869F3"/>
  </w:footnote>
  <w:footnote w:type="continuationNotice" w:id="1">
    <w:p w14:paraId="55F72367" w14:textId="77777777" w:rsidR="002869F3" w:rsidRDefault="00286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7B1A8" w14:textId="77777777" w:rsidR="002869F3" w:rsidRDefault="002869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D8D2E" w14:textId="77777777" w:rsidR="002869F3" w:rsidRDefault="002869F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D840" w14:textId="77777777" w:rsidR="002869F3" w:rsidRDefault="002869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9E0F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4556C84"/>
    <w:multiLevelType w:val="multilevel"/>
    <w:tmpl w:val="A1222A6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5A67027"/>
    <w:multiLevelType w:val="multilevel"/>
    <w:tmpl w:val="6F64B3C6"/>
    <w:lvl w:ilvl="0">
      <w:start w:val="1"/>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6EB0283"/>
    <w:multiLevelType w:val="multilevel"/>
    <w:tmpl w:val="D534A7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6FD5A5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8DF789C"/>
    <w:multiLevelType w:val="multilevel"/>
    <w:tmpl w:val="6444F1E8"/>
    <w:lvl w:ilvl="0">
      <w:start w:val="1"/>
      <w:numFmt w:val="decimal"/>
      <w:lvlText w:val="%1."/>
      <w:lvlJc w:val="left"/>
      <w:pPr>
        <w:tabs>
          <w:tab w:val="num" w:pos="737"/>
        </w:tabs>
        <w:ind w:left="737" w:hanging="737"/>
      </w:pPr>
      <w:rPr>
        <w:rFonts w:ascii="Arial" w:hAnsi="Arial" w:cs="Arial" w:hint="default"/>
        <w:b/>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737"/>
        </w:tabs>
        <w:ind w:left="0"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Arial" w:hAnsi="Arial" w:cs="Arial" w:hint="default"/>
        <w:b w:val="0"/>
        <w:i w:val="0"/>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407170"/>
    <w:multiLevelType w:val="hybridMultilevel"/>
    <w:tmpl w:val="B2D4DBDA"/>
    <w:lvl w:ilvl="0" w:tplc="FFFFFFFF">
      <w:start w:val="1"/>
      <w:numFmt w:val="lowerRoman"/>
      <w:lvlText w:val="(%1)"/>
      <w:lvlJc w:val="left"/>
      <w:pPr>
        <w:tabs>
          <w:tab w:val="num" w:pos="1425"/>
        </w:tabs>
        <w:ind w:left="1425" w:hanging="720"/>
      </w:pPr>
      <w:rPr>
        <w:rFonts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7AC4B19"/>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18C27D8F"/>
    <w:multiLevelType w:val="multilevel"/>
    <w:tmpl w:val="62E42148"/>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22A30D1D"/>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A368CE"/>
    <w:multiLevelType w:val="multilevel"/>
    <w:tmpl w:val="D44E62A6"/>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13337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260D0C54"/>
    <w:multiLevelType w:val="multilevel"/>
    <w:tmpl w:val="5A943788"/>
    <w:lvl w:ilvl="0">
      <w:start w:val="3"/>
      <w:numFmt w:val="decimal"/>
      <w:lvlText w:val="%1"/>
      <w:lvlJc w:val="left"/>
      <w:pPr>
        <w:ind w:left="435" w:hanging="435"/>
      </w:pPr>
      <w:rPr>
        <w:rFonts w:hint="default"/>
      </w:rPr>
    </w:lvl>
    <w:lvl w:ilvl="1">
      <w:start w:val="4"/>
      <w:numFmt w:val="decimal"/>
      <w:lvlText w:val="%1.%2"/>
      <w:lvlJc w:val="left"/>
      <w:pPr>
        <w:ind w:left="1140" w:hanging="435"/>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5" w15:restartNumberingAfterBreak="0">
    <w:nsid w:val="298C238C"/>
    <w:multiLevelType w:val="hybridMultilevel"/>
    <w:tmpl w:val="A8B488B2"/>
    <w:lvl w:ilvl="0" w:tplc="5CBE76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9C93F3F"/>
    <w:multiLevelType w:val="multilevel"/>
    <w:tmpl w:val="228469F6"/>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3F73C21"/>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4C22948"/>
    <w:multiLevelType w:val="multilevel"/>
    <w:tmpl w:val="658ACDB6"/>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37A31F11"/>
    <w:multiLevelType w:val="multilevel"/>
    <w:tmpl w:val="188ABCA4"/>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15:restartNumberingAfterBreak="0">
    <w:nsid w:val="3901258E"/>
    <w:multiLevelType w:val="multilevel"/>
    <w:tmpl w:val="28A6CE9A"/>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79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CD035AC"/>
    <w:multiLevelType w:val="multilevel"/>
    <w:tmpl w:val="7366B252"/>
    <w:lvl w:ilvl="0">
      <w:start w:val="2"/>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CE6758A"/>
    <w:multiLevelType w:val="hybridMultilevel"/>
    <w:tmpl w:val="1FE28EDA"/>
    <w:lvl w:ilvl="0" w:tplc="93F259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3EDD6681"/>
    <w:multiLevelType w:val="hybridMultilevel"/>
    <w:tmpl w:val="CC7EBA46"/>
    <w:lvl w:ilvl="0" w:tplc="06C61D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526177F"/>
    <w:multiLevelType w:val="hybridMultilevel"/>
    <w:tmpl w:val="3DC4D988"/>
    <w:lvl w:ilvl="0" w:tplc="0BECCA7C">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145CCB"/>
    <w:multiLevelType w:val="hybridMultilevel"/>
    <w:tmpl w:val="61B264C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ED5CDE"/>
    <w:multiLevelType w:val="multilevel"/>
    <w:tmpl w:val="0D7C9C14"/>
    <w:lvl w:ilvl="0">
      <w:start w:val="1"/>
      <w:numFmt w:val="decimal"/>
      <w:lvlText w:val="%1."/>
      <w:lvlJc w:val="left"/>
      <w:pPr>
        <w:ind w:left="720" w:hanging="360"/>
      </w:pPr>
      <w:rPr>
        <w:rFonts w:hint="default"/>
        <w:b w:val="0"/>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28" w15:restartNumberingAfterBreak="0">
    <w:nsid w:val="4E7B0C7F"/>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8D4A03"/>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2B52055"/>
    <w:multiLevelType w:val="hybridMultilevel"/>
    <w:tmpl w:val="14DECD6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E12C75"/>
    <w:multiLevelType w:val="hybridMultilevel"/>
    <w:tmpl w:val="ADEEFAAC"/>
    <w:lvl w:ilvl="0" w:tplc="25407574">
      <w:start w:val="1"/>
      <w:numFmt w:val="decimal"/>
      <w:lvlText w:val="(%1)"/>
      <w:lvlJc w:val="left"/>
      <w:pPr>
        <w:ind w:left="720" w:hanging="720"/>
      </w:pPr>
      <w:rPr>
        <w:rFonts w:cs="Times New Roman"/>
        <w:sz w:val="24"/>
        <w:szCs w:val="24"/>
      </w:rPr>
    </w:lvl>
    <w:lvl w:ilvl="1" w:tplc="04160019">
      <w:start w:val="1"/>
      <w:numFmt w:val="lowerLetter"/>
      <w:lvlText w:val="%2."/>
      <w:lvlJc w:val="left"/>
      <w:pPr>
        <w:ind w:left="1800" w:hanging="360"/>
      </w:pPr>
      <w:rPr>
        <w:rFonts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7397281"/>
    <w:multiLevelType w:val="multilevel"/>
    <w:tmpl w:val="768C7DD4"/>
    <w:lvl w:ilvl="0">
      <w:start w:val="7"/>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58C67CAA"/>
    <w:multiLevelType w:val="hybridMultilevel"/>
    <w:tmpl w:val="516AB7BE"/>
    <w:lvl w:ilvl="0" w:tplc="D9AE97DE">
      <w:start w:val="1"/>
      <w:numFmt w:val="lowerRoman"/>
      <w:lvlText w:val="(%1)"/>
      <w:lvlJc w:val="left"/>
      <w:pPr>
        <w:tabs>
          <w:tab w:val="num" w:pos="1320"/>
        </w:tabs>
        <w:ind w:left="13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8C52587"/>
    <w:multiLevelType w:val="hybridMultilevel"/>
    <w:tmpl w:val="CD54A78E"/>
    <w:lvl w:ilvl="0" w:tplc="49582E84">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69DB3D96"/>
    <w:multiLevelType w:val="hybridMultilevel"/>
    <w:tmpl w:val="2974B1A4"/>
    <w:lvl w:ilvl="0" w:tplc="FFFFFFFF">
      <w:start w:val="1"/>
      <w:numFmt w:val="decimal"/>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7" w15:restartNumberingAfterBreak="0">
    <w:nsid w:val="74610A05"/>
    <w:multiLevelType w:val="multilevel"/>
    <w:tmpl w:val="1E4EF046"/>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7A5F6826"/>
    <w:multiLevelType w:val="hybridMultilevel"/>
    <w:tmpl w:val="75E09568"/>
    <w:lvl w:ilvl="0" w:tplc="79342934">
      <w:start w:val="1"/>
      <w:numFmt w:val="lowerLetter"/>
      <w:lvlText w:val="(%1)"/>
      <w:lvlJc w:val="left"/>
      <w:pPr>
        <w:tabs>
          <w:tab w:val="num" w:pos="720"/>
        </w:tabs>
        <w:ind w:left="720" w:hanging="360"/>
      </w:pPr>
      <w:rPr>
        <w:rFonts w:ascii="Calibri" w:eastAsia="Times New Roman"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38671F"/>
    <w:multiLevelType w:val="hybridMultilevel"/>
    <w:tmpl w:val="881E46B4"/>
    <w:lvl w:ilvl="0" w:tplc="FFFFFFFF">
      <w:start w:val="1"/>
      <w:numFmt w:val="lowerRoman"/>
      <w:lvlText w:val="(%1)"/>
      <w:lvlJc w:val="left"/>
      <w:pPr>
        <w:ind w:left="1425" w:hanging="720"/>
      </w:pPr>
      <w:rPr>
        <w:rFonts w:hint="default"/>
        <w:b w:val="0"/>
        <w:color w:val="00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7"/>
  </w:num>
  <w:num w:numId="2">
    <w:abstractNumId w:val="16"/>
  </w:num>
  <w:num w:numId="3">
    <w:abstractNumId w:val="3"/>
  </w:num>
  <w:num w:numId="4">
    <w:abstractNumId w:val="35"/>
  </w:num>
  <w:num w:numId="5">
    <w:abstractNumId w:val="6"/>
  </w:num>
  <w:num w:numId="6">
    <w:abstractNumId w:val="28"/>
  </w:num>
  <w:num w:numId="7">
    <w:abstractNumId w:val="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4"/>
  </w:num>
  <w:num w:numId="11">
    <w:abstractNumId w:val="24"/>
  </w:num>
  <w:num w:numId="12">
    <w:abstractNumId w:val="25"/>
  </w:num>
  <w:num w:numId="13">
    <w:abstractNumId w:val="18"/>
  </w:num>
  <w:num w:numId="14">
    <w:abstractNumId w:val="20"/>
  </w:num>
  <w:num w:numId="15">
    <w:abstractNumId w:val="33"/>
  </w:num>
  <w:num w:numId="16">
    <w:abstractNumId w:val="1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6"/>
  </w:num>
  <w:num w:numId="20">
    <w:abstractNumId w:val="27"/>
  </w:num>
  <w:num w:numId="21">
    <w:abstractNumId w:val="1"/>
  </w:num>
  <w:num w:numId="22">
    <w:abstractNumId w:val="31"/>
  </w:num>
  <w:num w:numId="23">
    <w:abstractNumId w:val="3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3"/>
  </w:num>
  <w:num w:numId="30">
    <w:abstractNumId w:val="5"/>
  </w:num>
  <w:num w:numId="31">
    <w:abstractNumId w:val="39"/>
  </w:num>
  <w:num w:numId="32">
    <w:abstractNumId w:val="30"/>
  </w:num>
  <w:num w:numId="33">
    <w:abstractNumId w:val="12"/>
  </w:num>
  <w:num w:numId="34">
    <w:abstractNumId w:val="26"/>
  </w:num>
  <w:num w:numId="35">
    <w:abstractNumId w:val="14"/>
  </w:num>
  <w:num w:numId="36">
    <w:abstractNumId w:val="23"/>
  </w:num>
  <w:num w:numId="37">
    <w:abstractNumId w:val="2"/>
  </w:num>
  <w:num w:numId="38">
    <w:abstractNumId w:val="21"/>
  </w:num>
  <w:num w:numId="39">
    <w:abstractNumId w:val="38"/>
  </w:num>
  <w:num w:numId="40">
    <w:abstractNumId w:val="11"/>
  </w:num>
  <w:num w:numId="41">
    <w:abstractNumId w:val="8"/>
  </w:num>
  <w:num w:numId="42">
    <w:abstractNumId w:val="9"/>
  </w:num>
  <w:num w:numId="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TrackFormatting/>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457"/>
    <w:rsid w:val="000007B1"/>
    <w:rsid w:val="00001E09"/>
    <w:rsid w:val="00001EC2"/>
    <w:rsid w:val="000039F3"/>
    <w:rsid w:val="00003E08"/>
    <w:rsid w:val="00004094"/>
    <w:rsid w:val="00004565"/>
    <w:rsid w:val="0000467A"/>
    <w:rsid w:val="00004EA0"/>
    <w:rsid w:val="00004F3A"/>
    <w:rsid w:val="00005089"/>
    <w:rsid w:val="000054D1"/>
    <w:rsid w:val="000070FF"/>
    <w:rsid w:val="00007A4F"/>
    <w:rsid w:val="000103CC"/>
    <w:rsid w:val="0001048E"/>
    <w:rsid w:val="00011637"/>
    <w:rsid w:val="0001242B"/>
    <w:rsid w:val="000128C9"/>
    <w:rsid w:val="0001330A"/>
    <w:rsid w:val="00013E99"/>
    <w:rsid w:val="00014D24"/>
    <w:rsid w:val="00015734"/>
    <w:rsid w:val="0001601A"/>
    <w:rsid w:val="0001650B"/>
    <w:rsid w:val="00016FAC"/>
    <w:rsid w:val="00017BA9"/>
    <w:rsid w:val="00021873"/>
    <w:rsid w:val="0002227D"/>
    <w:rsid w:val="000226F1"/>
    <w:rsid w:val="00022E78"/>
    <w:rsid w:val="00022FC1"/>
    <w:rsid w:val="00023AEB"/>
    <w:rsid w:val="00024753"/>
    <w:rsid w:val="00025DED"/>
    <w:rsid w:val="00026482"/>
    <w:rsid w:val="00027E2D"/>
    <w:rsid w:val="000316E7"/>
    <w:rsid w:val="00031F0C"/>
    <w:rsid w:val="000321E9"/>
    <w:rsid w:val="0003276E"/>
    <w:rsid w:val="000327E9"/>
    <w:rsid w:val="0003356C"/>
    <w:rsid w:val="0003396D"/>
    <w:rsid w:val="00034848"/>
    <w:rsid w:val="00035371"/>
    <w:rsid w:val="00035F30"/>
    <w:rsid w:val="00036494"/>
    <w:rsid w:val="000377AF"/>
    <w:rsid w:val="0004055F"/>
    <w:rsid w:val="00040634"/>
    <w:rsid w:val="000409A6"/>
    <w:rsid w:val="000409FE"/>
    <w:rsid w:val="00041ED5"/>
    <w:rsid w:val="00043100"/>
    <w:rsid w:val="0004375A"/>
    <w:rsid w:val="000437A9"/>
    <w:rsid w:val="00043C5A"/>
    <w:rsid w:val="0004552D"/>
    <w:rsid w:val="00045820"/>
    <w:rsid w:val="00045DE5"/>
    <w:rsid w:val="0004613A"/>
    <w:rsid w:val="000461B0"/>
    <w:rsid w:val="00046A66"/>
    <w:rsid w:val="00046E24"/>
    <w:rsid w:val="000475D7"/>
    <w:rsid w:val="00052BFF"/>
    <w:rsid w:val="00052FEE"/>
    <w:rsid w:val="000536EB"/>
    <w:rsid w:val="000550BA"/>
    <w:rsid w:val="00056C29"/>
    <w:rsid w:val="00056D86"/>
    <w:rsid w:val="00057656"/>
    <w:rsid w:val="0005788F"/>
    <w:rsid w:val="000601A5"/>
    <w:rsid w:val="000603DE"/>
    <w:rsid w:val="000606CE"/>
    <w:rsid w:val="00060873"/>
    <w:rsid w:val="00060EA2"/>
    <w:rsid w:val="00061A74"/>
    <w:rsid w:val="000625B2"/>
    <w:rsid w:val="00062FCF"/>
    <w:rsid w:val="00065441"/>
    <w:rsid w:val="00065717"/>
    <w:rsid w:val="000658A8"/>
    <w:rsid w:val="00066A9D"/>
    <w:rsid w:val="00070AB0"/>
    <w:rsid w:val="00071BC8"/>
    <w:rsid w:val="000724EC"/>
    <w:rsid w:val="00073BF0"/>
    <w:rsid w:val="0007431E"/>
    <w:rsid w:val="000757E5"/>
    <w:rsid w:val="00075E7B"/>
    <w:rsid w:val="000762B3"/>
    <w:rsid w:val="000764FE"/>
    <w:rsid w:val="00081668"/>
    <w:rsid w:val="0008246D"/>
    <w:rsid w:val="00083AB4"/>
    <w:rsid w:val="000842AC"/>
    <w:rsid w:val="0008694B"/>
    <w:rsid w:val="00086FC6"/>
    <w:rsid w:val="0009059C"/>
    <w:rsid w:val="000926D9"/>
    <w:rsid w:val="00092AD4"/>
    <w:rsid w:val="000947AB"/>
    <w:rsid w:val="000949E9"/>
    <w:rsid w:val="00094E6A"/>
    <w:rsid w:val="000956BA"/>
    <w:rsid w:val="00096B80"/>
    <w:rsid w:val="000970A6"/>
    <w:rsid w:val="000970C8"/>
    <w:rsid w:val="000A23F2"/>
    <w:rsid w:val="000A256C"/>
    <w:rsid w:val="000A4B04"/>
    <w:rsid w:val="000A5D1E"/>
    <w:rsid w:val="000A6BB3"/>
    <w:rsid w:val="000A7370"/>
    <w:rsid w:val="000B058D"/>
    <w:rsid w:val="000B0943"/>
    <w:rsid w:val="000B108B"/>
    <w:rsid w:val="000B2315"/>
    <w:rsid w:val="000B260F"/>
    <w:rsid w:val="000B34FE"/>
    <w:rsid w:val="000B4E78"/>
    <w:rsid w:val="000B5887"/>
    <w:rsid w:val="000B759A"/>
    <w:rsid w:val="000B78CA"/>
    <w:rsid w:val="000C0227"/>
    <w:rsid w:val="000C06D8"/>
    <w:rsid w:val="000C1824"/>
    <w:rsid w:val="000C4703"/>
    <w:rsid w:val="000C4DCE"/>
    <w:rsid w:val="000C4F26"/>
    <w:rsid w:val="000C6E7C"/>
    <w:rsid w:val="000C746B"/>
    <w:rsid w:val="000D144C"/>
    <w:rsid w:val="000D3E7A"/>
    <w:rsid w:val="000D5057"/>
    <w:rsid w:val="000D5213"/>
    <w:rsid w:val="000D5624"/>
    <w:rsid w:val="000D5A03"/>
    <w:rsid w:val="000D66B1"/>
    <w:rsid w:val="000D7979"/>
    <w:rsid w:val="000E0A0B"/>
    <w:rsid w:val="000E0FF8"/>
    <w:rsid w:val="000E1EAD"/>
    <w:rsid w:val="000E1FED"/>
    <w:rsid w:val="000E253A"/>
    <w:rsid w:val="000E289B"/>
    <w:rsid w:val="000E44AD"/>
    <w:rsid w:val="000E47D1"/>
    <w:rsid w:val="000E631F"/>
    <w:rsid w:val="000E657D"/>
    <w:rsid w:val="000F0D70"/>
    <w:rsid w:val="000F129A"/>
    <w:rsid w:val="000F15CD"/>
    <w:rsid w:val="000F1657"/>
    <w:rsid w:val="000F2DB8"/>
    <w:rsid w:val="000F37F1"/>
    <w:rsid w:val="000F40FB"/>
    <w:rsid w:val="000F4CEF"/>
    <w:rsid w:val="000F50DC"/>
    <w:rsid w:val="000F5F2B"/>
    <w:rsid w:val="000F66B3"/>
    <w:rsid w:val="000F7F02"/>
    <w:rsid w:val="00100E09"/>
    <w:rsid w:val="00100F17"/>
    <w:rsid w:val="00101E17"/>
    <w:rsid w:val="001073FA"/>
    <w:rsid w:val="00111557"/>
    <w:rsid w:val="0011373F"/>
    <w:rsid w:val="0011387D"/>
    <w:rsid w:val="00113E5B"/>
    <w:rsid w:val="0011551B"/>
    <w:rsid w:val="0011588E"/>
    <w:rsid w:val="00116319"/>
    <w:rsid w:val="00116BF7"/>
    <w:rsid w:val="00117450"/>
    <w:rsid w:val="00117B2D"/>
    <w:rsid w:val="00121102"/>
    <w:rsid w:val="0012156B"/>
    <w:rsid w:val="00121CA6"/>
    <w:rsid w:val="00121FDD"/>
    <w:rsid w:val="0012384B"/>
    <w:rsid w:val="00124A42"/>
    <w:rsid w:val="00124EA5"/>
    <w:rsid w:val="00125666"/>
    <w:rsid w:val="00125B51"/>
    <w:rsid w:val="00125F4A"/>
    <w:rsid w:val="0012655B"/>
    <w:rsid w:val="00127784"/>
    <w:rsid w:val="0013002D"/>
    <w:rsid w:val="00130088"/>
    <w:rsid w:val="001306B4"/>
    <w:rsid w:val="00131572"/>
    <w:rsid w:val="00132853"/>
    <w:rsid w:val="00132CC0"/>
    <w:rsid w:val="0013390D"/>
    <w:rsid w:val="00133946"/>
    <w:rsid w:val="00133D68"/>
    <w:rsid w:val="001345E8"/>
    <w:rsid w:val="001357B3"/>
    <w:rsid w:val="00135E71"/>
    <w:rsid w:val="0013600D"/>
    <w:rsid w:val="001360B1"/>
    <w:rsid w:val="00136EEF"/>
    <w:rsid w:val="00140412"/>
    <w:rsid w:val="0014126A"/>
    <w:rsid w:val="00141C07"/>
    <w:rsid w:val="001427ED"/>
    <w:rsid w:val="001435B7"/>
    <w:rsid w:val="00143B8F"/>
    <w:rsid w:val="00144CE1"/>
    <w:rsid w:val="00144CF4"/>
    <w:rsid w:val="0014528A"/>
    <w:rsid w:val="00145411"/>
    <w:rsid w:val="0014635E"/>
    <w:rsid w:val="001465DC"/>
    <w:rsid w:val="00146871"/>
    <w:rsid w:val="00147070"/>
    <w:rsid w:val="001500F3"/>
    <w:rsid w:val="00150C0B"/>
    <w:rsid w:val="00151AD5"/>
    <w:rsid w:val="00151CF3"/>
    <w:rsid w:val="00151E88"/>
    <w:rsid w:val="00152A95"/>
    <w:rsid w:val="001536D3"/>
    <w:rsid w:val="00153915"/>
    <w:rsid w:val="00153E63"/>
    <w:rsid w:val="001548A7"/>
    <w:rsid w:val="00154CD5"/>
    <w:rsid w:val="001560B8"/>
    <w:rsid w:val="00156336"/>
    <w:rsid w:val="0015711B"/>
    <w:rsid w:val="0015798F"/>
    <w:rsid w:val="00161DB8"/>
    <w:rsid w:val="00162148"/>
    <w:rsid w:val="001621DB"/>
    <w:rsid w:val="00162302"/>
    <w:rsid w:val="001623CF"/>
    <w:rsid w:val="001627AC"/>
    <w:rsid w:val="00163592"/>
    <w:rsid w:val="001637E3"/>
    <w:rsid w:val="00164BD0"/>
    <w:rsid w:val="00165931"/>
    <w:rsid w:val="00166796"/>
    <w:rsid w:val="00167CEB"/>
    <w:rsid w:val="00170EC0"/>
    <w:rsid w:val="00171A39"/>
    <w:rsid w:val="00171B75"/>
    <w:rsid w:val="00172A5A"/>
    <w:rsid w:val="00173271"/>
    <w:rsid w:val="00173313"/>
    <w:rsid w:val="0017432B"/>
    <w:rsid w:val="00174DBA"/>
    <w:rsid w:val="00176079"/>
    <w:rsid w:val="00180622"/>
    <w:rsid w:val="00181691"/>
    <w:rsid w:val="001819B2"/>
    <w:rsid w:val="00181EA7"/>
    <w:rsid w:val="001840E1"/>
    <w:rsid w:val="00184C62"/>
    <w:rsid w:val="00184FEF"/>
    <w:rsid w:val="001852D0"/>
    <w:rsid w:val="00185C60"/>
    <w:rsid w:val="0018661F"/>
    <w:rsid w:val="001867E8"/>
    <w:rsid w:val="00186A61"/>
    <w:rsid w:val="001872DA"/>
    <w:rsid w:val="0019071B"/>
    <w:rsid w:val="001931C0"/>
    <w:rsid w:val="00193672"/>
    <w:rsid w:val="001936AA"/>
    <w:rsid w:val="00193839"/>
    <w:rsid w:val="00195771"/>
    <w:rsid w:val="00195B8C"/>
    <w:rsid w:val="00196F86"/>
    <w:rsid w:val="001A079F"/>
    <w:rsid w:val="001A1488"/>
    <w:rsid w:val="001A159D"/>
    <w:rsid w:val="001A1AF3"/>
    <w:rsid w:val="001A2975"/>
    <w:rsid w:val="001A2B0F"/>
    <w:rsid w:val="001A381A"/>
    <w:rsid w:val="001A5407"/>
    <w:rsid w:val="001A60D4"/>
    <w:rsid w:val="001A6505"/>
    <w:rsid w:val="001A7550"/>
    <w:rsid w:val="001B21DF"/>
    <w:rsid w:val="001B4207"/>
    <w:rsid w:val="001B5939"/>
    <w:rsid w:val="001B6C01"/>
    <w:rsid w:val="001B6C9B"/>
    <w:rsid w:val="001B7BDE"/>
    <w:rsid w:val="001B7DF9"/>
    <w:rsid w:val="001C0C4F"/>
    <w:rsid w:val="001C1390"/>
    <w:rsid w:val="001C1437"/>
    <w:rsid w:val="001C192B"/>
    <w:rsid w:val="001C1C25"/>
    <w:rsid w:val="001C2559"/>
    <w:rsid w:val="001C27CA"/>
    <w:rsid w:val="001C3ECB"/>
    <w:rsid w:val="001C401A"/>
    <w:rsid w:val="001C4F81"/>
    <w:rsid w:val="001C4FEB"/>
    <w:rsid w:val="001C612E"/>
    <w:rsid w:val="001C6BA4"/>
    <w:rsid w:val="001C7F45"/>
    <w:rsid w:val="001D0BFD"/>
    <w:rsid w:val="001D1D8E"/>
    <w:rsid w:val="001D2C90"/>
    <w:rsid w:val="001D4265"/>
    <w:rsid w:val="001D579F"/>
    <w:rsid w:val="001D5A22"/>
    <w:rsid w:val="001D6160"/>
    <w:rsid w:val="001D6162"/>
    <w:rsid w:val="001D64B6"/>
    <w:rsid w:val="001D7856"/>
    <w:rsid w:val="001D7E28"/>
    <w:rsid w:val="001E16B4"/>
    <w:rsid w:val="001E1749"/>
    <w:rsid w:val="001E277F"/>
    <w:rsid w:val="001E342D"/>
    <w:rsid w:val="001E4293"/>
    <w:rsid w:val="001E4437"/>
    <w:rsid w:val="001E6744"/>
    <w:rsid w:val="001E67A4"/>
    <w:rsid w:val="001E6DBE"/>
    <w:rsid w:val="001E77BC"/>
    <w:rsid w:val="001F0ED2"/>
    <w:rsid w:val="001F1AB1"/>
    <w:rsid w:val="001F1E2F"/>
    <w:rsid w:val="001F243B"/>
    <w:rsid w:val="001F2709"/>
    <w:rsid w:val="001F2E15"/>
    <w:rsid w:val="001F2E97"/>
    <w:rsid w:val="001F310F"/>
    <w:rsid w:val="001F49E5"/>
    <w:rsid w:val="001F549B"/>
    <w:rsid w:val="001F7149"/>
    <w:rsid w:val="001F7793"/>
    <w:rsid w:val="002004E1"/>
    <w:rsid w:val="002016D7"/>
    <w:rsid w:val="00201E03"/>
    <w:rsid w:val="00202A3D"/>
    <w:rsid w:val="00203C19"/>
    <w:rsid w:val="00203C22"/>
    <w:rsid w:val="00205FCB"/>
    <w:rsid w:val="0020613E"/>
    <w:rsid w:val="00206495"/>
    <w:rsid w:val="002106AB"/>
    <w:rsid w:val="00210D25"/>
    <w:rsid w:val="002110B3"/>
    <w:rsid w:val="002114B0"/>
    <w:rsid w:val="002158EE"/>
    <w:rsid w:val="00215CB0"/>
    <w:rsid w:val="0021615D"/>
    <w:rsid w:val="002166D1"/>
    <w:rsid w:val="00220F34"/>
    <w:rsid w:val="0022322E"/>
    <w:rsid w:val="00223AE6"/>
    <w:rsid w:val="00223B7E"/>
    <w:rsid w:val="00224A7B"/>
    <w:rsid w:val="002257EC"/>
    <w:rsid w:val="002267DC"/>
    <w:rsid w:val="002268B8"/>
    <w:rsid w:val="00226A55"/>
    <w:rsid w:val="00226CA9"/>
    <w:rsid w:val="002278B0"/>
    <w:rsid w:val="00227D64"/>
    <w:rsid w:val="00231B07"/>
    <w:rsid w:val="00231B67"/>
    <w:rsid w:val="002323FE"/>
    <w:rsid w:val="0023510E"/>
    <w:rsid w:val="0023549D"/>
    <w:rsid w:val="0023650E"/>
    <w:rsid w:val="00236CC5"/>
    <w:rsid w:val="002408AF"/>
    <w:rsid w:val="00240C12"/>
    <w:rsid w:val="00240F06"/>
    <w:rsid w:val="002417A6"/>
    <w:rsid w:val="0024184F"/>
    <w:rsid w:val="0024281A"/>
    <w:rsid w:val="00243073"/>
    <w:rsid w:val="00244B9D"/>
    <w:rsid w:val="002456B8"/>
    <w:rsid w:val="00246CC6"/>
    <w:rsid w:val="0025153D"/>
    <w:rsid w:val="00252535"/>
    <w:rsid w:val="0025396C"/>
    <w:rsid w:val="00253DDA"/>
    <w:rsid w:val="00253F73"/>
    <w:rsid w:val="002544B5"/>
    <w:rsid w:val="0025452D"/>
    <w:rsid w:val="00254809"/>
    <w:rsid w:val="00254B4F"/>
    <w:rsid w:val="00254CF3"/>
    <w:rsid w:val="00254EF3"/>
    <w:rsid w:val="00255361"/>
    <w:rsid w:val="00255604"/>
    <w:rsid w:val="00255E35"/>
    <w:rsid w:val="002605C5"/>
    <w:rsid w:val="00260695"/>
    <w:rsid w:val="00261905"/>
    <w:rsid w:val="002626B5"/>
    <w:rsid w:val="00262B5E"/>
    <w:rsid w:val="0026379C"/>
    <w:rsid w:val="002638E1"/>
    <w:rsid w:val="00266C53"/>
    <w:rsid w:val="00267588"/>
    <w:rsid w:val="00270AB1"/>
    <w:rsid w:val="00271960"/>
    <w:rsid w:val="00271CEB"/>
    <w:rsid w:val="00271D77"/>
    <w:rsid w:val="00272297"/>
    <w:rsid w:val="002724AF"/>
    <w:rsid w:val="0027378A"/>
    <w:rsid w:val="00273C5E"/>
    <w:rsid w:val="002745D5"/>
    <w:rsid w:val="002745D8"/>
    <w:rsid w:val="0027519D"/>
    <w:rsid w:val="00275278"/>
    <w:rsid w:val="002762B6"/>
    <w:rsid w:val="00276417"/>
    <w:rsid w:val="0027690B"/>
    <w:rsid w:val="00277662"/>
    <w:rsid w:val="00280772"/>
    <w:rsid w:val="00281F14"/>
    <w:rsid w:val="002823DD"/>
    <w:rsid w:val="00283388"/>
    <w:rsid w:val="002836CA"/>
    <w:rsid w:val="002836CE"/>
    <w:rsid w:val="00284445"/>
    <w:rsid w:val="002869F3"/>
    <w:rsid w:val="0029095B"/>
    <w:rsid w:val="00291904"/>
    <w:rsid w:val="00291C42"/>
    <w:rsid w:val="0029202A"/>
    <w:rsid w:val="0029310F"/>
    <w:rsid w:val="00293437"/>
    <w:rsid w:val="00294FE0"/>
    <w:rsid w:val="00295B93"/>
    <w:rsid w:val="00296687"/>
    <w:rsid w:val="0029690F"/>
    <w:rsid w:val="002970AB"/>
    <w:rsid w:val="002970D9"/>
    <w:rsid w:val="002A08E1"/>
    <w:rsid w:val="002A0ABF"/>
    <w:rsid w:val="002A1ADE"/>
    <w:rsid w:val="002A2C33"/>
    <w:rsid w:val="002A4DF8"/>
    <w:rsid w:val="002A50F7"/>
    <w:rsid w:val="002A6450"/>
    <w:rsid w:val="002A6FDC"/>
    <w:rsid w:val="002A73B4"/>
    <w:rsid w:val="002A748D"/>
    <w:rsid w:val="002A7B7D"/>
    <w:rsid w:val="002A7C82"/>
    <w:rsid w:val="002B018B"/>
    <w:rsid w:val="002B2728"/>
    <w:rsid w:val="002B2EF8"/>
    <w:rsid w:val="002B3DB8"/>
    <w:rsid w:val="002B3DCE"/>
    <w:rsid w:val="002B3FD0"/>
    <w:rsid w:val="002B5150"/>
    <w:rsid w:val="002B5B10"/>
    <w:rsid w:val="002B5E70"/>
    <w:rsid w:val="002B661B"/>
    <w:rsid w:val="002B6F04"/>
    <w:rsid w:val="002C029C"/>
    <w:rsid w:val="002C066E"/>
    <w:rsid w:val="002C18F2"/>
    <w:rsid w:val="002C3695"/>
    <w:rsid w:val="002C386E"/>
    <w:rsid w:val="002C39FD"/>
    <w:rsid w:val="002C3A1E"/>
    <w:rsid w:val="002C3B6A"/>
    <w:rsid w:val="002C3BF0"/>
    <w:rsid w:val="002C4284"/>
    <w:rsid w:val="002C4D58"/>
    <w:rsid w:val="002C4E78"/>
    <w:rsid w:val="002D0CBA"/>
    <w:rsid w:val="002D1324"/>
    <w:rsid w:val="002D27FE"/>
    <w:rsid w:val="002D2956"/>
    <w:rsid w:val="002D29C2"/>
    <w:rsid w:val="002D2AD8"/>
    <w:rsid w:val="002D3F9E"/>
    <w:rsid w:val="002D59E0"/>
    <w:rsid w:val="002D75AF"/>
    <w:rsid w:val="002D7C0E"/>
    <w:rsid w:val="002E02C9"/>
    <w:rsid w:val="002E2DE0"/>
    <w:rsid w:val="002E305A"/>
    <w:rsid w:val="002E3CBC"/>
    <w:rsid w:val="002E4137"/>
    <w:rsid w:val="002E557E"/>
    <w:rsid w:val="002E5768"/>
    <w:rsid w:val="002E5FC3"/>
    <w:rsid w:val="002F0944"/>
    <w:rsid w:val="002F13BD"/>
    <w:rsid w:val="002F1BB6"/>
    <w:rsid w:val="002F1EA6"/>
    <w:rsid w:val="002F215C"/>
    <w:rsid w:val="002F253C"/>
    <w:rsid w:val="002F3245"/>
    <w:rsid w:val="002F4005"/>
    <w:rsid w:val="002F468F"/>
    <w:rsid w:val="002F51EC"/>
    <w:rsid w:val="002F54B7"/>
    <w:rsid w:val="002F5EF1"/>
    <w:rsid w:val="002F79AB"/>
    <w:rsid w:val="003016DD"/>
    <w:rsid w:val="00302736"/>
    <w:rsid w:val="00302B55"/>
    <w:rsid w:val="00302FA6"/>
    <w:rsid w:val="00303460"/>
    <w:rsid w:val="00303EE7"/>
    <w:rsid w:val="0030403D"/>
    <w:rsid w:val="00304A9C"/>
    <w:rsid w:val="00306005"/>
    <w:rsid w:val="0030637B"/>
    <w:rsid w:val="00307AED"/>
    <w:rsid w:val="0031057D"/>
    <w:rsid w:val="0031105C"/>
    <w:rsid w:val="003138CA"/>
    <w:rsid w:val="00313E1A"/>
    <w:rsid w:val="00314072"/>
    <w:rsid w:val="003144CD"/>
    <w:rsid w:val="00314DF6"/>
    <w:rsid w:val="00316813"/>
    <w:rsid w:val="00316FDF"/>
    <w:rsid w:val="003173DA"/>
    <w:rsid w:val="00320632"/>
    <w:rsid w:val="003226F3"/>
    <w:rsid w:val="00322F94"/>
    <w:rsid w:val="00324425"/>
    <w:rsid w:val="003246D9"/>
    <w:rsid w:val="00324E4E"/>
    <w:rsid w:val="003257AB"/>
    <w:rsid w:val="003275C4"/>
    <w:rsid w:val="003275C6"/>
    <w:rsid w:val="00331242"/>
    <w:rsid w:val="00331B95"/>
    <w:rsid w:val="00331D14"/>
    <w:rsid w:val="00332245"/>
    <w:rsid w:val="00332EE0"/>
    <w:rsid w:val="003350E0"/>
    <w:rsid w:val="00335367"/>
    <w:rsid w:val="003356A8"/>
    <w:rsid w:val="0033692A"/>
    <w:rsid w:val="00336CB9"/>
    <w:rsid w:val="00340C0D"/>
    <w:rsid w:val="00341B87"/>
    <w:rsid w:val="00342973"/>
    <w:rsid w:val="00342DBE"/>
    <w:rsid w:val="003430CF"/>
    <w:rsid w:val="00344F69"/>
    <w:rsid w:val="003453D8"/>
    <w:rsid w:val="00345D07"/>
    <w:rsid w:val="00346BB6"/>
    <w:rsid w:val="00347E27"/>
    <w:rsid w:val="00350E02"/>
    <w:rsid w:val="00353A6D"/>
    <w:rsid w:val="00354C0F"/>
    <w:rsid w:val="00355111"/>
    <w:rsid w:val="00355FF1"/>
    <w:rsid w:val="00356192"/>
    <w:rsid w:val="0035641B"/>
    <w:rsid w:val="00360673"/>
    <w:rsid w:val="00360DD9"/>
    <w:rsid w:val="00362F11"/>
    <w:rsid w:val="00363317"/>
    <w:rsid w:val="00363E88"/>
    <w:rsid w:val="003663FF"/>
    <w:rsid w:val="00367525"/>
    <w:rsid w:val="00370157"/>
    <w:rsid w:val="00370351"/>
    <w:rsid w:val="0037063F"/>
    <w:rsid w:val="00372047"/>
    <w:rsid w:val="0037278C"/>
    <w:rsid w:val="003729EC"/>
    <w:rsid w:val="003733AE"/>
    <w:rsid w:val="00373667"/>
    <w:rsid w:val="0037548E"/>
    <w:rsid w:val="0037566D"/>
    <w:rsid w:val="00375AA9"/>
    <w:rsid w:val="00375FD3"/>
    <w:rsid w:val="00376639"/>
    <w:rsid w:val="00376A56"/>
    <w:rsid w:val="00380FC7"/>
    <w:rsid w:val="00381DE3"/>
    <w:rsid w:val="00381FAD"/>
    <w:rsid w:val="00382193"/>
    <w:rsid w:val="003825B1"/>
    <w:rsid w:val="00382EC9"/>
    <w:rsid w:val="00383364"/>
    <w:rsid w:val="003838B7"/>
    <w:rsid w:val="00384F8C"/>
    <w:rsid w:val="003856BA"/>
    <w:rsid w:val="003857F2"/>
    <w:rsid w:val="00386577"/>
    <w:rsid w:val="00387784"/>
    <w:rsid w:val="0039049F"/>
    <w:rsid w:val="003905A7"/>
    <w:rsid w:val="00390C24"/>
    <w:rsid w:val="00392008"/>
    <w:rsid w:val="00393367"/>
    <w:rsid w:val="003950BC"/>
    <w:rsid w:val="00396C03"/>
    <w:rsid w:val="00397675"/>
    <w:rsid w:val="003A2282"/>
    <w:rsid w:val="003A22D2"/>
    <w:rsid w:val="003A3162"/>
    <w:rsid w:val="003A32EC"/>
    <w:rsid w:val="003A349C"/>
    <w:rsid w:val="003A3C4F"/>
    <w:rsid w:val="003A4A5E"/>
    <w:rsid w:val="003A5E91"/>
    <w:rsid w:val="003A5FED"/>
    <w:rsid w:val="003A64B8"/>
    <w:rsid w:val="003A753F"/>
    <w:rsid w:val="003B190C"/>
    <w:rsid w:val="003B1971"/>
    <w:rsid w:val="003B2E6B"/>
    <w:rsid w:val="003B313F"/>
    <w:rsid w:val="003B3480"/>
    <w:rsid w:val="003B34A2"/>
    <w:rsid w:val="003B3C16"/>
    <w:rsid w:val="003B4527"/>
    <w:rsid w:val="003B612F"/>
    <w:rsid w:val="003B6534"/>
    <w:rsid w:val="003B76CF"/>
    <w:rsid w:val="003B7A4F"/>
    <w:rsid w:val="003B7D8B"/>
    <w:rsid w:val="003C0A7E"/>
    <w:rsid w:val="003C0B2A"/>
    <w:rsid w:val="003C1948"/>
    <w:rsid w:val="003C5DAA"/>
    <w:rsid w:val="003D1E70"/>
    <w:rsid w:val="003D33F3"/>
    <w:rsid w:val="003D4165"/>
    <w:rsid w:val="003D51A9"/>
    <w:rsid w:val="003D5481"/>
    <w:rsid w:val="003E00C3"/>
    <w:rsid w:val="003E0436"/>
    <w:rsid w:val="003E0697"/>
    <w:rsid w:val="003E3DBF"/>
    <w:rsid w:val="003E4B1F"/>
    <w:rsid w:val="003E65B9"/>
    <w:rsid w:val="003E6C89"/>
    <w:rsid w:val="003F2E07"/>
    <w:rsid w:val="003F405E"/>
    <w:rsid w:val="003F54F9"/>
    <w:rsid w:val="003F57A6"/>
    <w:rsid w:val="003F57E1"/>
    <w:rsid w:val="003F5848"/>
    <w:rsid w:val="003F5EC8"/>
    <w:rsid w:val="003F60E6"/>
    <w:rsid w:val="003F75B4"/>
    <w:rsid w:val="003F77E5"/>
    <w:rsid w:val="003F787A"/>
    <w:rsid w:val="003F7C59"/>
    <w:rsid w:val="004015CC"/>
    <w:rsid w:val="004022E9"/>
    <w:rsid w:val="00402B10"/>
    <w:rsid w:val="00402C44"/>
    <w:rsid w:val="00403866"/>
    <w:rsid w:val="00404311"/>
    <w:rsid w:val="00404D91"/>
    <w:rsid w:val="0040565D"/>
    <w:rsid w:val="004077FB"/>
    <w:rsid w:val="00407D6D"/>
    <w:rsid w:val="00407EEF"/>
    <w:rsid w:val="00412498"/>
    <w:rsid w:val="00413766"/>
    <w:rsid w:val="00414DC3"/>
    <w:rsid w:val="004159B8"/>
    <w:rsid w:val="00415F93"/>
    <w:rsid w:val="0041675A"/>
    <w:rsid w:val="00416CA6"/>
    <w:rsid w:val="00420045"/>
    <w:rsid w:val="004209F8"/>
    <w:rsid w:val="0042184B"/>
    <w:rsid w:val="00421939"/>
    <w:rsid w:val="00421B19"/>
    <w:rsid w:val="004241C8"/>
    <w:rsid w:val="00424D02"/>
    <w:rsid w:val="004255A0"/>
    <w:rsid w:val="00430C84"/>
    <w:rsid w:val="004314E0"/>
    <w:rsid w:val="0043230F"/>
    <w:rsid w:val="00433DFD"/>
    <w:rsid w:val="004345D2"/>
    <w:rsid w:val="00434B6C"/>
    <w:rsid w:val="004363FF"/>
    <w:rsid w:val="00440128"/>
    <w:rsid w:val="004410E6"/>
    <w:rsid w:val="00441A95"/>
    <w:rsid w:val="00442485"/>
    <w:rsid w:val="004429DC"/>
    <w:rsid w:val="00442D5C"/>
    <w:rsid w:val="0044333F"/>
    <w:rsid w:val="004439D6"/>
    <w:rsid w:val="0044454E"/>
    <w:rsid w:val="004459F4"/>
    <w:rsid w:val="00446EB8"/>
    <w:rsid w:val="0044776C"/>
    <w:rsid w:val="00450DDB"/>
    <w:rsid w:val="004522BA"/>
    <w:rsid w:val="00452FA0"/>
    <w:rsid w:val="0045360A"/>
    <w:rsid w:val="0045386B"/>
    <w:rsid w:val="004554AF"/>
    <w:rsid w:val="00455C45"/>
    <w:rsid w:val="00456EB8"/>
    <w:rsid w:val="00457925"/>
    <w:rsid w:val="004579E6"/>
    <w:rsid w:val="00457A05"/>
    <w:rsid w:val="00457A77"/>
    <w:rsid w:val="00457B92"/>
    <w:rsid w:val="00461357"/>
    <w:rsid w:val="004618F9"/>
    <w:rsid w:val="00462131"/>
    <w:rsid w:val="004623D3"/>
    <w:rsid w:val="004633FF"/>
    <w:rsid w:val="004634CD"/>
    <w:rsid w:val="00464024"/>
    <w:rsid w:val="004661EB"/>
    <w:rsid w:val="00466905"/>
    <w:rsid w:val="004703EB"/>
    <w:rsid w:val="004708FD"/>
    <w:rsid w:val="004722EA"/>
    <w:rsid w:val="00473990"/>
    <w:rsid w:val="00475778"/>
    <w:rsid w:val="00475A99"/>
    <w:rsid w:val="00476D3C"/>
    <w:rsid w:val="00480A94"/>
    <w:rsid w:val="00481CED"/>
    <w:rsid w:val="00481D73"/>
    <w:rsid w:val="0048260E"/>
    <w:rsid w:val="00484326"/>
    <w:rsid w:val="004843F9"/>
    <w:rsid w:val="004848ED"/>
    <w:rsid w:val="004869BF"/>
    <w:rsid w:val="004874CA"/>
    <w:rsid w:val="00491342"/>
    <w:rsid w:val="004923F3"/>
    <w:rsid w:val="0049293C"/>
    <w:rsid w:val="004929AD"/>
    <w:rsid w:val="00492CB3"/>
    <w:rsid w:val="00492E47"/>
    <w:rsid w:val="004953E0"/>
    <w:rsid w:val="0049543D"/>
    <w:rsid w:val="004955B3"/>
    <w:rsid w:val="004957FD"/>
    <w:rsid w:val="00497E64"/>
    <w:rsid w:val="004A0C99"/>
    <w:rsid w:val="004A1035"/>
    <w:rsid w:val="004A2161"/>
    <w:rsid w:val="004A2EB0"/>
    <w:rsid w:val="004A5031"/>
    <w:rsid w:val="004A64C2"/>
    <w:rsid w:val="004A6F83"/>
    <w:rsid w:val="004B0593"/>
    <w:rsid w:val="004B1AA6"/>
    <w:rsid w:val="004B24EB"/>
    <w:rsid w:val="004B38A3"/>
    <w:rsid w:val="004B3DBA"/>
    <w:rsid w:val="004B56A6"/>
    <w:rsid w:val="004C1582"/>
    <w:rsid w:val="004C1C2B"/>
    <w:rsid w:val="004C2B83"/>
    <w:rsid w:val="004C2C9A"/>
    <w:rsid w:val="004C4D61"/>
    <w:rsid w:val="004C6611"/>
    <w:rsid w:val="004C6A3A"/>
    <w:rsid w:val="004C6C8C"/>
    <w:rsid w:val="004D00D7"/>
    <w:rsid w:val="004D1191"/>
    <w:rsid w:val="004D1BE4"/>
    <w:rsid w:val="004D1F75"/>
    <w:rsid w:val="004D280A"/>
    <w:rsid w:val="004D3A29"/>
    <w:rsid w:val="004D4624"/>
    <w:rsid w:val="004D521B"/>
    <w:rsid w:val="004D7747"/>
    <w:rsid w:val="004D7C29"/>
    <w:rsid w:val="004E0566"/>
    <w:rsid w:val="004E1A35"/>
    <w:rsid w:val="004E2442"/>
    <w:rsid w:val="004E2E78"/>
    <w:rsid w:val="004E43C4"/>
    <w:rsid w:val="004E725B"/>
    <w:rsid w:val="004F456C"/>
    <w:rsid w:val="004F4886"/>
    <w:rsid w:val="004F49ED"/>
    <w:rsid w:val="004F4BE9"/>
    <w:rsid w:val="004F4C8B"/>
    <w:rsid w:val="004F50EE"/>
    <w:rsid w:val="004F5659"/>
    <w:rsid w:val="004F60C1"/>
    <w:rsid w:val="004F6860"/>
    <w:rsid w:val="004F7535"/>
    <w:rsid w:val="004F7D3C"/>
    <w:rsid w:val="00502190"/>
    <w:rsid w:val="00502F81"/>
    <w:rsid w:val="00503F08"/>
    <w:rsid w:val="005047B2"/>
    <w:rsid w:val="00504947"/>
    <w:rsid w:val="005049DE"/>
    <w:rsid w:val="00504C80"/>
    <w:rsid w:val="00504D78"/>
    <w:rsid w:val="00505615"/>
    <w:rsid w:val="0050569E"/>
    <w:rsid w:val="00506A08"/>
    <w:rsid w:val="00506B28"/>
    <w:rsid w:val="00507078"/>
    <w:rsid w:val="005072F7"/>
    <w:rsid w:val="00507C56"/>
    <w:rsid w:val="005103C7"/>
    <w:rsid w:val="0051111D"/>
    <w:rsid w:val="0051238A"/>
    <w:rsid w:val="00512BEA"/>
    <w:rsid w:val="005148E4"/>
    <w:rsid w:val="00514BB8"/>
    <w:rsid w:val="00516484"/>
    <w:rsid w:val="00516D68"/>
    <w:rsid w:val="00516EF0"/>
    <w:rsid w:val="00517628"/>
    <w:rsid w:val="00517943"/>
    <w:rsid w:val="00520DC6"/>
    <w:rsid w:val="00522E4E"/>
    <w:rsid w:val="00522E7E"/>
    <w:rsid w:val="00523062"/>
    <w:rsid w:val="005237EB"/>
    <w:rsid w:val="00524E25"/>
    <w:rsid w:val="005251F1"/>
    <w:rsid w:val="00525A23"/>
    <w:rsid w:val="0052606E"/>
    <w:rsid w:val="00526A7C"/>
    <w:rsid w:val="00526F98"/>
    <w:rsid w:val="0052733B"/>
    <w:rsid w:val="00527596"/>
    <w:rsid w:val="00527C02"/>
    <w:rsid w:val="005303B5"/>
    <w:rsid w:val="00530546"/>
    <w:rsid w:val="00531439"/>
    <w:rsid w:val="00531AB4"/>
    <w:rsid w:val="00532207"/>
    <w:rsid w:val="0053290A"/>
    <w:rsid w:val="0053487D"/>
    <w:rsid w:val="005357CB"/>
    <w:rsid w:val="0053596D"/>
    <w:rsid w:val="00537C8A"/>
    <w:rsid w:val="00541A7A"/>
    <w:rsid w:val="00543181"/>
    <w:rsid w:val="00545121"/>
    <w:rsid w:val="0054535E"/>
    <w:rsid w:val="005458DB"/>
    <w:rsid w:val="005472E9"/>
    <w:rsid w:val="00547A0D"/>
    <w:rsid w:val="0055026E"/>
    <w:rsid w:val="00550B26"/>
    <w:rsid w:val="00551015"/>
    <w:rsid w:val="00551618"/>
    <w:rsid w:val="0055190F"/>
    <w:rsid w:val="00551C3B"/>
    <w:rsid w:val="005528FF"/>
    <w:rsid w:val="00553DAD"/>
    <w:rsid w:val="0055447E"/>
    <w:rsid w:val="0055480E"/>
    <w:rsid w:val="005558E5"/>
    <w:rsid w:val="00557055"/>
    <w:rsid w:val="005571A4"/>
    <w:rsid w:val="0055751A"/>
    <w:rsid w:val="00557828"/>
    <w:rsid w:val="005608D0"/>
    <w:rsid w:val="0056123C"/>
    <w:rsid w:val="00562388"/>
    <w:rsid w:val="00562A3C"/>
    <w:rsid w:val="00562D28"/>
    <w:rsid w:val="00562DD2"/>
    <w:rsid w:val="00562E42"/>
    <w:rsid w:val="00564A86"/>
    <w:rsid w:val="00567AE9"/>
    <w:rsid w:val="00567C8A"/>
    <w:rsid w:val="00567E8D"/>
    <w:rsid w:val="005701C0"/>
    <w:rsid w:val="005712EC"/>
    <w:rsid w:val="005717EC"/>
    <w:rsid w:val="005719B3"/>
    <w:rsid w:val="0057385D"/>
    <w:rsid w:val="00573BE7"/>
    <w:rsid w:val="00576DD9"/>
    <w:rsid w:val="00577570"/>
    <w:rsid w:val="00577E5E"/>
    <w:rsid w:val="00582063"/>
    <w:rsid w:val="005823B6"/>
    <w:rsid w:val="00583206"/>
    <w:rsid w:val="005832F2"/>
    <w:rsid w:val="005837D8"/>
    <w:rsid w:val="00583AE1"/>
    <w:rsid w:val="00583F97"/>
    <w:rsid w:val="00584CEA"/>
    <w:rsid w:val="00584FF4"/>
    <w:rsid w:val="00585353"/>
    <w:rsid w:val="00585672"/>
    <w:rsid w:val="00585BEA"/>
    <w:rsid w:val="0058675B"/>
    <w:rsid w:val="00586DF0"/>
    <w:rsid w:val="005877DA"/>
    <w:rsid w:val="00590352"/>
    <w:rsid w:val="00590A71"/>
    <w:rsid w:val="00593207"/>
    <w:rsid w:val="00593665"/>
    <w:rsid w:val="00594E94"/>
    <w:rsid w:val="005953FB"/>
    <w:rsid w:val="00595D4A"/>
    <w:rsid w:val="005A03E1"/>
    <w:rsid w:val="005A1F94"/>
    <w:rsid w:val="005A2090"/>
    <w:rsid w:val="005A2852"/>
    <w:rsid w:val="005A5303"/>
    <w:rsid w:val="005A55B2"/>
    <w:rsid w:val="005A6908"/>
    <w:rsid w:val="005B0259"/>
    <w:rsid w:val="005B0761"/>
    <w:rsid w:val="005B0BBD"/>
    <w:rsid w:val="005B0DE5"/>
    <w:rsid w:val="005B105E"/>
    <w:rsid w:val="005B2ED7"/>
    <w:rsid w:val="005B312D"/>
    <w:rsid w:val="005B3D2A"/>
    <w:rsid w:val="005B522E"/>
    <w:rsid w:val="005B5382"/>
    <w:rsid w:val="005B616B"/>
    <w:rsid w:val="005B73FE"/>
    <w:rsid w:val="005B74C5"/>
    <w:rsid w:val="005B7CC1"/>
    <w:rsid w:val="005C017C"/>
    <w:rsid w:val="005C04A3"/>
    <w:rsid w:val="005C06B4"/>
    <w:rsid w:val="005C0B14"/>
    <w:rsid w:val="005C1940"/>
    <w:rsid w:val="005C194C"/>
    <w:rsid w:val="005C1A21"/>
    <w:rsid w:val="005C3143"/>
    <w:rsid w:val="005C38CE"/>
    <w:rsid w:val="005C4173"/>
    <w:rsid w:val="005C4A96"/>
    <w:rsid w:val="005C4C6D"/>
    <w:rsid w:val="005C692E"/>
    <w:rsid w:val="005C75B7"/>
    <w:rsid w:val="005C7A82"/>
    <w:rsid w:val="005D0406"/>
    <w:rsid w:val="005D06EE"/>
    <w:rsid w:val="005D3E3C"/>
    <w:rsid w:val="005D4520"/>
    <w:rsid w:val="005D6A84"/>
    <w:rsid w:val="005D74FD"/>
    <w:rsid w:val="005D7614"/>
    <w:rsid w:val="005D7A4D"/>
    <w:rsid w:val="005E12DF"/>
    <w:rsid w:val="005E14CB"/>
    <w:rsid w:val="005E154E"/>
    <w:rsid w:val="005E2934"/>
    <w:rsid w:val="005E2AD7"/>
    <w:rsid w:val="005E5F59"/>
    <w:rsid w:val="005E7F55"/>
    <w:rsid w:val="005F01C3"/>
    <w:rsid w:val="005F02AB"/>
    <w:rsid w:val="005F2D44"/>
    <w:rsid w:val="005F43CB"/>
    <w:rsid w:val="005F4EB5"/>
    <w:rsid w:val="005F5529"/>
    <w:rsid w:val="005F6579"/>
    <w:rsid w:val="005F65ED"/>
    <w:rsid w:val="00600529"/>
    <w:rsid w:val="006021A8"/>
    <w:rsid w:val="00602523"/>
    <w:rsid w:val="006025BB"/>
    <w:rsid w:val="00602B24"/>
    <w:rsid w:val="006033C6"/>
    <w:rsid w:val="006034F0"/>
    <w:rsid w:val="006037A2"/>
    <w:rsid w:val="00604213"/>
    <w:rsid w:val="00604287"/>
    <w:rsid w:val="0060450A"/>
    <w:rsid w:val="0060554D"/>
    <w:rsid w:val="00607202"/>
    <w:rsid w:val="00610CC9"/>
    <w:rsid w:val="00611308"/>
    <w:rsid w:val="006117CF"/>
    <w:rsid w:val="00611C72"/>
    <w:rsid w:val="00612214"/>
    <w:rsid w:val="00614F87"/>
    <w:rsid w:val="00616E08"/>
    <w:rsid w:val="00617755"/>
    <w:rsid w:val="0061780C"/>
    <w:rsid w:val="00620C6A"/>
    <w:rsid w:val="006215D3"/>
    <w:rsid w:val="006240F5"/>
    <w:rsid w:val="006242BF"/>
    <w:rsid w:val="00624EB6"/>
    <w:rsid w:val="00626519"/>
    <w:rsid w:val="00626909"/>
    <w:rsid w:val="006275C9"/>
    <w:rsid w:val="006279C9"/>
    <w:rsid w:val="006305AF"/>
    <w:rsid w:val="0063072E"/>
    <w:rsid w:val="00630D00"/>
    <w:rsid w:val="00631314"/>
    <w:rsid w:val="00631F97"/>
    <w:rsid w:val="006339D5"/>
    <w:rsid w:val="00634A54"/>
    <w:rsid w:val="0063635B"/>
    <w:rsid w:val="00637CFF"/>
    <w:rsid w:val="0064047E"/>
    <w:rsid w:val="00640BA4"/>
    <w:rsid w:val="00641542"/>
    <w:rsid w:val="006416B7"/>
    <w:rsid w:val="00641732"/>
    <w:rsid w:val="00641C6D"/>
    <w:rsid w:val="00643978"/>
    <w:rsid w:val="00643AF6"/>
    <w:rsid w:val="006441A8"/>
    <w:rsid w:val="00644BD3"/>
    <w:rsid w:val="00644F35"/>
    <w:rsid w:val="00644F65"/>
    <w:rsid w:val="0064751E"/>
    <w:rsid w:val="00647D77"/>
    <w:rsid w:val="006501C1"/>
    <w:rsid w:val="00650443"/>
    <w:rsid w:val="00652D6B"/>
    <w:rsid w:val="00652DBB"/>
    <w:rsid w:val="00653793"/>
    <w:rsid w:val="006537D0"/>
    <w:rsid w:val="006547EA"/>
    <w:rsid w:val="00654AC0"/>
    <w:rsid w:val="006554C1"/>
    <w:rsid w:val="00655525"/>
    <w:rsid w:val="00655F80"/>
    <w:rsid w:val="006562A5"/>
    <w:rsid w:val="00656BB9"/>
    <w:rsid w:val="00656EF7"/>
    <w:rsid w:val="00657254"/>
    <w:rsid w:val="0065760C"/>
    <w:rsid w:val="00660137"/>
    <w:rsid w:val="0066040F"/>
    <w:rsid w:val="006605F9"/>
    <w:rsid w:val="006616A8"/>
    <w:rsid w:val="00661CF6"/>
    <w:rsid w:val="00662499"/>
    <w:rsid w:val="006625D8"/>
    <w:rsid w:val="00662634"/>
    <w:rsid w:val="006627FA"/>
    <w:rsid w:val="006628E7"/>
    <w:rsid w:val="00662E14"/>
    <w:rsid w:val="006634B9"/>
    <w:rsid w:val="006646EC"/>
    <w:rsid w:val="00666414"/>
    <w:rsid w:val="00666E00"/>
    <w:rsid w:val="00666E73"/>
    <w:rsid w:val="006677C9"/>
    <w:rsid w:val="006679B7"/>
    <w:rsid w:val="00667F64"/>
    <w:rsid w:val="006701BA"/>
    <w:rsid w:val="0067073D"/>
    <w:rsid w:val="006716E9"/>
    <w:rsid w:val="00672AE0"/>
    <w:rsid w:val="00672C22"/>
    <w:rsid w:val="00673AD7"/>
    <w:rsid w:val="00675F9D"/>
    <w:rsid w:val="0067650A"/>
    <w:rsid w:val="006766BA"/>
    <w:rsid w:val="006769DE"/>
    <w:rsid w:val="00676A6F"/>
    <w:rsid w:val="006807C6"/>
    <w:rsid w:val="00683959"/>
    <w:rsid w:val="006846F9"/>
    <w:rsid w:val="006855B9"/>
    <w:rsid w:val="00686044"/>
    <w:rsid w:val="00686F64"/>
    <w:rsid w:val="006874FA"/>
    <w:rsid w:val="006903EB"/>
    <w:rsid w:val="006908F8"/>
    <w:rsid w:val="00691ADE"/>
    <w:rsid w:val="00691C63"/>
    <w:rsid w:val="00692A3E"/>
    <w:rsid w:val="00692F80"/>
    <w:rsid w:val="0069358B"/>
    <w:rsid w:val="0069395E"/>
    <w:rsid w:val="0069472B"/>
    <w:rsid w:val="006953E3"/>
    <w:rsid w:val="00695657"/>
    <w:rsid w:val="00695C14"/>
    <w:rsid w:val="00696ADF"/>
    <w:rsid w:val="00696BEC"/>
    <w:rsid w:val="00696D4B"/>
    <w:rsid w:val="006A12C9"/>
    <w:rsid w:val="006A27F2"/>
    <w:rsid w:val="006A2EAC"/>
    <w:rsid w:val="006A3390"/>
    <w:rsid w:val="006A3680"/>
    <w:rsid w:val="006A377B"/>
    <w:rsid w:val="006A38C3"/>
    <w:rsid w:val="006A406D"/>
    <w:rsid w:val="006A57DC"/>
    <w:rsid w:val="006A63A5"/>
    <w:rsid w:val="006A6410"/>
    <w:rsid w:val="006A750C"/>
    <w:rsid w:val="006A76C2"/>
    <w:rsid w:val="006A7926"/>
    <w:rsid w:val="006B0B96"/>
    <w:rsid w:val="006B0FA8"/>
    <w:rsid w:val="006B1A9B"/>
    <w:rsid w:val="006B2391"/>
    <w:rsid w:val="006B24A7"/>
    <w:rsid w:val="006B3034"/>
    <w:rsid w:val="006B3169"/>
    <w:rsid w:val="006B3EFE"/>
    <w:rsid w:val="006B520B"/>
    <w:rsid w:val="006B683A"/>
    <w:rsid w:val="006B6BD7"/>
    <w:rsid w:val="006C013C"/>
    <w:rsid w:val="006C072A"/>
    <w:rsid w:val="006C1EBB"/>
    <w:rsid w:val="006C2385"/>
    <w:rsid w:val="006C2C7E"/>
    <w:rsid w:val="006C2FFA"/>
    <w:rsid w:val="006C331B"/>
    <w:rsid w:val="006C3893"/>
    <w:rsid w:val="006C470C"/>
    <w:rsid w:val="006C487E"/>
    <w:rsid w:val="006C4DAA"/>
    <w:rsid w:val="006C67EC"/>
    <w:rsid w:val="006C6C1A"/>
    <w:rsid w:val="006C72C8"/>
    <w:rsid w:val="006C78E0"/>
    <w:rsid w:val="006D0E76"/>
    <w:rsid w:val="006D2058"/>
    <w:rsid w:val="006D2152"/>
    <w:rsid w:val="006D2895"/>
    <w:rsid w:val="006D339F"/>
    <w:rsid w:val="006D44C8"/>
    <w:rsid w:val="006D53EB"/>
    <w:rsid w:val="006D6976"/>
    <w:rsid w:val="006D74CC"/>
    <w:rsid w:val="006E048D"/>
    <w:rsid w:val="006E0AB6"/>
    <w:rsid w:val="006E26AC"/>
    <w:rsid w:val="006E310B"/>
    <w:rsid w:val="006E380A"/>
    <w:rsid w:val="006E3FEE"/>
    <w:rsid w:val="006E43E5"/>
    <w:rsid w:val="006E43E9"/>
    <w:rsid w:val="006E4551"/>
    <w:rsid w:val="006E7212"/>
    <w:rsid w:val="006E767E"/>
    <w:rsid w:val="006F052D"/>
    <w:rsid w:val="006F1E06"/>
    <w:rsid w:val="006F21D1"/>
    <w:rsid w:val="006F2EF9"/>
    <w:rsid w:val="006F4357"/>
    <w:rsid w:val="006F4BDD"/>
    <w:rsid w:val="006F4D06"/>
    <w:rsid w:val="006F57E2"/>
    <w:rsid w:val="006F6F31"/>
    <w:rsid w:val="006F70BB"/>
    <w:rsid w:val="007004E5"/>
    <w:rsid w:val="00701615"/>
    <w:rsid w:val="00702F38"/>
    <w:rsid w:val="00702F3E"/>
    <w:rsid w:val="0070329F"/>
    <w:rsid w:val="00704B21"/>
    <w:rsid w:val="00704D0A"/>
    <w:rsid w:val="007062FE"/>
    <w:rsid w:val="007065B4"/>
    <w:rsid w:val="007072F7"/>
    <w:rsid w:val="00710056"/>
    <w:rsid w:val="007103E9"/>
    <w:rsid w:val="007105E5"/>
    <w:rsid w:val="00710E52"/>
    <w:rsid w:val="00711212"/>
    <w:rsid w:val="00711CED"/>
    <w:rsid w:val="007124C7"/>
    <w:rsid w:val="007148AA"/>
    <w:rsid w:val="00717266"/>
    <w:rsid w:val="007177DA"/>
    <w:rsid w:val="007177F6"/>
    <w:rsid w:val="00717F3F"/>
    <w:rsid w:val="00720350"/>
    <w:rsid w:val="00721FF6"/>
    <w:rsid w:val="00724966"/>
    <w:rsid w:val="007252B9"/>
    <w:rsid w:val="00725FF0"/>
    <w:rsid w:val="00727D8A"/>
    <w:rsid w:val="0073078D"/>
    <w:rsid w:val="00730984"/>
    <w:rsid w:val="0073168F"/>
    <w:rsid w:val="00731FC6"/>
    <w:rsid w:val="0073236A"/>
    <w:rsid w:val="00732878"/>
    <w:rsid w:val="00732FAF"/>
    <w:rsid w:val="00735046"/>
    <w:rsid w:val="00735416"/>
    <w:rsid w:val="007356A7"/>
    <w:rsid w:val="0073592C"/>
    <w:rsid w:val="00736319"/>
    <w:rsid w:val="007371D2"/>
    <w:rsid w:val="00740AA0"/>
    <w:rsid w:val="007414ED"/>
    <w:rsid w:val="0074165B"/>
    <w:rsid w:val="00741F80"/>
    <w:rsid w:val="00741FF5"/>
    <w:rsid w:val="00742489"/>
    <w:rsid w:val="007424BE"/>
    <w:rsid w:val="007426B2"/>
    <w:rsid w:val="007426F1"/>
    <w:rsid w:val="007427CE"/>
    <w:rsid w:val="00743FEA"/>
    <w:rsid w:val="00744F93"/>
    <w:rsid w:val="0074570D"/>
    <w:rsid w:val="00745997"/>
    <w:rsid w:val="00746E42"/>
    <w:rsid w:val="00747671"/>
    <w:rsid w:val="00747861"/>
    <w:rsid w:val="007505C9"/>
    <w:rsid w:val="007517B8"/>
    <w:rsid w:val="00751CE1"/>
    <w:rsid w:val="0075523D"/>
    <w:rsid w:val="00755B22"/>
    <w:rsid w:val="0075631E"/>
    <w:rsid w:val="007569B3"/>
    <w:rsid w:val="0075720E"/>
    <w:rsid w:val="00760F01"/>
    <w:rsid w:val="00761E28"/>
    <w:rsid w:val="00762D3A"/>
    <w:rsid w:val="00762E9F"/>
    <w:rsid w:val="007638D8"/>
    <w:rsid w:val="00763A31"/>
    <w:rsid w:val="00764B0D"/>
    <w:rsid w:val="00767F1C"/>
    <w:rsid w:val="007709C4"/>
    <w:rsid w:val="00770CCA"/>
    <w:rsid w:val="007714E3"/>
    <w:rsid w:val="00771FB9"/>
    <w:rsid w:val="0077243C"/>
    <w:rsid w:val="00772524"/>
    <w:rsid w:val="00772B84"/>
    <w:rsid w:val="007739D9"/>
    <w:rsid w:val="00774795"/>
    <w:rsid w:val="00775EF0"/>
    <w:rsid w:val="0077693D"/>
    <w:rsid w:val="007773ED"/>
    <w:rsid w:val="00780DAD"/>
    <w:rsid w:val="007810A3"/>
    <w:rsid w:val="00781DFF"/>
    <w:rsid w:val="0078260D"/>
    <w:rsid w:val="00784DAF"/>
    <w:rsid w:val="00792347"/>
    <w:rsid w:val="007950E9"/>
    <w:rsid w:val="0079701C"/>
    <w:rsid w:val="007A2577"/>
    <w:rsid w:val="007A4088"/>
    <w:rsid w:val="007A5305"/>
    <w:rsid w:val="007A6203"/>
    <w:rsid w:val="007A6BC9"/>
    <w:rsid w:val="007A6ED9"/>
    <w:rsid w:val="007A7295"/>
    <w:rsid w:val="007A7309"/>
    <w:rsid w:val="007A7588"/>
    <w:rsid w:val="007B0B86"/>
    <w:rsid w:val="007B24D7"/>
    <w:rsid w:val="007B3B30"/>
    <w:rsid w:val="007B3E1E"/>
    <w:rsid w:val="007B4541"/>
    <w:rsid w:val="007B4766"/>
    <w:rsid w:val="007B49EE"/>
    <w:rsid w:val="007B4DA6"/>
    <w:rsid w:val="007B5353"/>
    <w:rsid w:val="007B5721"/>
    <w:rsid w:val="007B62D8"/>
    <w:rsid w:val="007B7A79"/>
    <w:rsid w:val="007B7D1A"/>
    <w:rsid w:val="007C0EB4"/>
    <w:rsid w:val="007C1CD1"/>
    <w:rsid w:val="007C37BA"/>
    <w:rsid w:val="007C42BF"/>
    <w:rsid w:val="007C5B1D"/>
    <w:rsid w:val="007C5B25"/>
    <w:rsid w:val="007C6099"/>
    <w:rsid w:val="007C68B2"/>
    <w:rsid w:val="007C6F33"/>
    <w:rsid w:val="007C7799"/>
    <w:rsid w:val="007D0892"/>
    <w:rsid w:val="007D160A"/>
    <w:rsid w:val="007D2E8B"/>
    <w:rsid w:val="007D3204"/>
    <w:rsid w:val="007D39B4"/>
    <w:rsid w:val="007D3E85"/>
    <w:rsid w:val="007D59FA"/>
    <w:rsid w:val="007D5D0B"/>
    <w:rsid w:val="007D6B7C"/>
    <w:rsid w:val="007D7EC7"/>
    <w:rsid w:val="007E07D4"/>
    <w:rsid w:val="007E1FD3"/>
    <w:rsid w:val="007E2652"/>
    <w:rsid w:val="007E2763"/>
    <w:rsid w:val="007E316B"/>
    <w:rsid w:val="007E3D94"/>
    <w:rsid w:val="007E48B0"/>
    <w:rsid w:val="007E5846"/>
    <w:rsid w:val="007E5B1E"/>
    <w:rsid w:val="007E6075"/>
    <w:rsid w:val="007E6902"/>
    <w:rsid w:val="007E748C"/>
    <w:rsid w:val="007E7A45"/>
    <w:rsid w:val="007E7CAA"/>
    <w:rsid w:val="007E7EA9"/>
    <w:rsid w:val="007F1780"/>
    <w:rsid w:val="007F21A8"/>
    <w:rsid w:val="007F397E"/>
    <w:rsid w:val="007F3BB3"/>
    <w:rsid w:val="007F4B64"/>
    <w:rsid w:val="007F5190"/>
    <w:rsid w:val="007F5DFC"/>
    <w:rsid w:val="007F5FC9"/>
    <w:rsid w:val="008005AF"/>
    <w:rsid w:val="0080150F"/>
    <w:rsid w:val="008034BD"/>
    <w:rsid w:val="00804076"/>
    <w:rsid w:val="00804C22"/>
    <w:rsid w:val="008053EE"/>
    <w:rsid w:val="00806B21"/>
    <w:rsid w:val="008070E2"/>
    <w:rsid w:val="0080741A"/>
    <w:rsid w:val="00811ED8"/>
    <w:rsid w:val="00811F30"/>
    <w:rsid w:val="00812F44"/>
    <w:rsid w:val="008134D4"/>
    <w:rsid w:val="008142D6"/>
    <w:rsid w:val="008148A8"/>
    <w:rsid w:val="00814FE8"/>
    <w:rsid w:val="008165C6"/>
    <w:rsid w:val="008166CB"/>
    <w:rsid w:val="0081771C"/>
    <w:rsid w:val="00817A36"/>
    <w:rsid w:val="00817B15"/>
    <w:rsid w:val="00817C48"/>
    <w:rsid w:val="00823281"/>
    <w:rsid w:val="0082365B"/>
    <w:rsid w:val="008238AA"/>
    <w:rsid w:val="0082450A"/>
    <w:rsid w:val="00830FCF"/>
    <w:rsid w:val="00831370"/>
    <w:rsid w:val="00831BBB"/>
    <w:rsid w:val="00831C27"/>
    <w:rsid w:val="00832F94"/>
    <w:rsid w:val="00834206"/>
    <w:rsid w:val="00834548"/>
    <w:rsid w:val="008351AB"/>
    <w:rsid w:val="00836178"/>
    <w:rsid w:val="0083622E"/>
    <w:rsid w:val="00836872"/>
    <w:rsid w:val="00837E08"/>
    <w:rsid w:val="00842371"/>
    <w:rsid w:val="0084265B"/>
    <w:rsid w:val="0084309E"/>
    <w:rsid w:val="00843657"/>
    <w:rsid w:val="00844191"/>
    <w:rsid w:val="0084423B"/>
    <w:rsid w:val="008443AC"/>
    <w:rsid w:val="00844ED8"/>
    <w:rsid w:val="00845DF1"/>
    <w:rsid w:val="008477EF"/>
    <w:rsid w:val="00850952"/>
    <w:rsid w:val="00850A08"/>
    <w:rsid w:val="00850EC6"/>
    <w:rsid w:val="008521B5"/>
    <w:rsid w:val="00852993"/>
    <w:rsid w:val="008531A6"/>
    <w:rsid w:val="00853B08"/>
    <w:rsid w:val="00855319"/>
    <w:rsid w:val="008559FB"/>
    <w:rsid w:val="0085604E"/>
    <w:rsid w:val="0085608E"/>
    <w:rsid w:val="008570C3"/>
    <w:rsid w:val="00860EBF"/>
    <w:rsid w:val="008619F1"/>
    <w:rsid w:val="00861AFC"/>
    <w:rsid w:val="00861C10"/>
    <w:rsid w:val="00861D1D"/>
    <w:rsid w:val="00862115"/>
    <w:rsid w:val="008621F0"/>
    <w:rsid w:val="008625D8"/>
    <w:rsid w:val="00862FE1"/>
    <w:rsid w:val="008635BE"/>
    <w:rsid w:val="0086654E"/>
    <w:rsid w:val="008673A9"/>
    <w:rsid w:val="00870EFD"/>
    <w:rsid w:val="00872186"/>
    <w:rsid w:val="008724B9"/>
    <w:rsid w:val="008725B7"/>
    <w:rsid w:val="00872D98"/>
    <w:rsid w:val="00874C9C"/>
    <w:rsid w:val="0087548C"/>
    <w:rsid w:val="00876314"/>
    <w:rsid w:val="0087691B"/>
    <w:rsid w:val="00876E90"/>
    <w:rsid w:val="008776BB"/>
    <w:rsid w:val="0088080A"/>
    <w:rsid w:val="00881B45"/>
    <w:rsid w:val="00882F0D"/>
    <w:rsid w:val="00883551"/>
    <w:rsid w:val="00884096"/>
    <w:rsid w:val="00884CFF"/>
    <w:rsid w:val="00885574"/>
    <w:rsid w:val="0088613C"/>
    <w:rsid w:val="00886237"/>
    <w:rsid w:val="008874B9"/>
    <w:rsid w:val="00887542"/>
    <w:rsid w:val="008876AF"/>
    <w:rsid w:val="00890492"/>
    <w:rsid w:val="00890EF5"/>
    <w:rsid w:val="00890F5F"/>
    <w:rsid w:val="0089307E"/>
    <w:rsid w:val="008930D2"/>
    <w:rsid w:val="00893CBC"/>
    <w:rsid w:val="00893E86"/>
    <w:rsid w:val="00896A6B"/>
    <w:rsid w:val="00896F25"/>
    <w:rsid w:val="0089733F"/>
    <w:rsid w:val="008979EA"/>
    <w:rsid w:val="008A0AED"/>
    <w:rsid w:val="008A11F7"/>
    <w:rsid w:val="008A1213"/>
    <w:rsid w:val="008A16CB"/>
    <w:rsid w:val="008A2955"/>
    <w:rsid w:val="008A4986"/>
    <w:rsid w:val="008A522B"/>
    <w:rsid w:val="008A5967"/>
    <w:rsid w:val="008A5B3F"/>
    <w:rsid w:val="008A5E77"/>
    <w:rsid w:val="008A79F5"/>
    <w:rsid w:val="008B0A8B"/>
    <w:rsid w:val="008B0F68"/>
    <w:rsid w:val="008B12E4"/>
    <w:rsid w:val="008B19C9"/>
    <w:rsid w:val="008B2107"/>
    <w:rsid w:val="008B4053"/>
    <w:rsid w:val="008B4E96"/>
    <w:rsid w:val="008B54CB"/>
    <w:rsid w:val="008B6ADA"/>
    <w:rsid w:val="008C0971"/>
    <w:rsid w:val="008C2780"/>
    <w:rsid w:val="008C2A3B"/>
    <w:rsid w:val="008C3858"/>
    <w:rsid w:val="008C39C7"/>
    <w:rsid w:val="008C3E8E"/>
    <w:rsid w:val="008C4116"/>
    <w:rsid w:val="008C4FC9"/>
    <w:rsid w:val="008C508D"/>
    <w:rsid w:val="008C5162"/>
    <w:rsid w:val="008C5DBF"/>
    <w:rsid w:val="008C6202"/>
    <w:rsid w:val="008C6BAF"/>
    <w:rsid w:val="008C7C02"/>
    <w:rsid w:val="008D06B7"/>
    <w:rsid w:val="008D1B7F"/>
    <w:rsid w:val="008D315F"/>
    <w:rsid w:val="008D3E02"/>
    <w:rsid w:val="008D434E"/>
    <w:rsid w:val="008D4B81"/>
    <w:rsid w:val="008D6240"/>
    <w:rsid w:val="008D6A70"/>
    <w:rsid w:val="008D73BE"/>
    <w:rsid w:val="008E0C48"/>
    <w:rsid w:val="008E1063"/>
    <w:rsid w:val="008E1858"/>
    <w:rsid w:val="008E333F"/>
    <w:rsid w:val="008E4918"/>
    <w:rsid w:val="008E4B1A"/>
    <w:rsid w:val="008E590E"/>
    <w:rsid w:val="008E6393"/>
    <w:rsid w:val="008E697A"/>
    <w:rsid w:val="008E6988"/>
    <w:rsid w:val="008F08B6"/>
    <w:rsid w:val="008F192D"/>
    <w:rsid w:val="008F1C95"/>
    <w:rsid w:val="008F1D3D"/>
    <w:rsid w:val="008F2D2A"/>
    <w:rsid w:val="008F362A"/>
    <w:rsid w:val="008F41CC"/>
    <w:rsid w:val="008F4674"/>
    <w:rsid w:val="008F5289"/>
    <w:rsid w:val="008F6A86"/>
    <w:rsid w:val="0090002B"/>
    <w:rsid w:val="009008B0"/>
    <w:rsid w:val="0090350B"/>
    <w:rsid w:val="00903B2D"/>
    <w:rsid w:val="00903F94"/>
    <w:rsid w:val="00905451"/>
    <w:rsid w:val="0090569A"/>
    <w:rsid w:val="00905766"/>
    <w:rsid w:val="00906AC8"/>
    <w:rsid w:val="00907501"/>
    <w:rsid w:val="009079CA"/>
    <w:rsid w:val="00910619"/>
    <w:rsid w:val="0091155C"/>
    <w:rsid w:val="00911597"/>
    <w:rsid w:val="00912649"/>
    <w:rsid w:val="0091282B"/>
    <w:rsid w:val="00912991"/>
    <w:rsid w:val="009140D5"/>
    <w:rsid w:val="009144BD"/>
    <w:rsid w:val="00915119"/>
    <w:rsid w:val="00915515"/>
    <w:rsid w:val="009169D3"/>
    <w:rsid w:val="0091725D"/>
    <w:rsid w:val="009204A5"/>
    <w:rsid w:val="00920610"/>
    <w:rsid w:val="00920B48"/>
    <w:rsid w:val="00920FE2"/>
    <w:rsid w:val="0092198F"/>
    <w:rsid w:val="009220EC"/>
    <w:rsid w:val="009227DD"/>
    <w:rsid w:val="009244E9"/>
    <w:rsid w:val="00924CBE"/>
    <w:rsid w:val="00926E5B"/>
    <w:rsid w:val="00926E69"/>
    <w:rsid w:val="00927008"/>
    <w:rsid w:val="00927D02"/>
    <w:rsid w:val="009318F5"/>
    <w:rsid w:val="009326D6"/>
    <w:rsid w:val="009328E0"/>
    <w:rsid w:val="00932917"/>
    <w:rsid w:val="00932B17"/>
    <w:rsid w:val="00932BA0"/>
    <w:rsid w:val="009331D0"/>
    <w:rsid w:val="00935690"/>
    <w:rsid w:val="00937E83"/>
    <w:rsid w:val="00937F48"/>
    <w:rsid w:val="009438FD"/>
    <w:rsid w:val="00943B9A"/>
    <w:rsid w:val="0094408E"/>
    <w:rsid w:val="009455F4"/>
    <w:rsid w:val="00947FB7"/>
    <w:rsid w:val="00950F7C"/>
    <w:rsid w:val="00951740"/>
    <w:rsid w:val="0095211E"/>
    <w:rsid w:val="00953696"/>
    <w:rsid w:val="00953A10"/>
    <w:rsid w:val="009552B3"/>
    <w:rsid w:val="00955D0F"/>
    <w:rsid w:val="00956EB3"/>
    <w:rsid w:val="00957E75"/>
    <w:rsid w:val="00962815"/>
    <w:rsid w:val="009628FD"/>
    <w:rsid w:val="00963025"/>
    <w:rsid w:val="0096483C"/>
    <w:rsid w:val="00965264"/>
    <w:rsid w:val="0096590E"/>
    <w:rsid w:val="00966DBF"/>
    <w:rsid w:val="00966EAD"/>
    <w:rsid w:val="0096722A"/>
    <w:rsid w:val="009679A1"/>
    <w:rsid w:val="009704D6"/>
    <w:rsid w:val="00970659"/>
    <w:rsid w:val="00970A58"/>
    <w:rsid w:val="00970D73"/>
    <w:rsid w:val="009721EE"/>
    <w:rsid w:val="009728A7"/>
    <w:rsid w:val="00973139"/>
    <w:rsid w:val="00973E6E"/>
    <w:rsid w:val="00975362"/>
    <w:rsid w:val="00975BC3"/>
    <w:rsid w:val="00975DF6"/>
    <w:rsid w:val="00980AEB"/>
    <w:rsid w:val="00980B93"/>
    <w:rsid w:val="009839A0"/>
    <w:rsid w:val="00984E8B"/>
    <w:rsid w:val="009863A5"/>
    <w:rsid w:val="0098709A"/>
    <w:rsid w:val="00990575"/>
    <w:rsid w:val="00990624"/>
    <w:rsid w:val="00990989"/>
    <w:rsid w:val="00991882"/>
    <w:rsid w:val="00991914"/>
    <w:rsid w:val="00991C32"/>
    <w:rsid w:val="00994C57"/>
    <w:rsid w:val="00994E02"/>
    <w:rsid w:val="00995B09"/>
    <w:rsid w:val="00995D71"/>
    <w:rsid w:val="009A1474"/>
    <w:rsid w:val="009A1741"/>
    <w:rsid w:val="009A2617"/>
    <w:rsid w:val="009A46A6"/>
    <w:rsid w:val="009A4957"/>
    <w:rsid w:val="009A4B21"/>
    <w:rsid w:val="009A5200"/>
    <w:rsid w:val="009A5E8B"/>
    <w:rsid w:val="009A7FC2"/>
    <w:rsid w:val="009B18CF"/>
    <w:rsid w:val="009B1FDA"/>
    <w:rsid w:val="009B302E"/>
    <w:rsid w:val="009B4335"/>
    <w:rsid w:val="009B5F8D"/>
    <w:rsid w:val="009B6D8F"/>
    <w:rsid w:val="009B7383"/>
    <w:rsid w:val="009B7AD4"/>
    <w:rsid w:val="009B7B57"/>
    <w:rsid w:val="009C0AD8"/>
    <w:rsid w:val="009C17B6"/>
    <w:rsid w:val="009C1860"/>
    <w:rsid w:val="009C1C21"/>
    <w:rsid w:val="009C1DB0"/>
    <w:rsid w:val="009C1F25"/>
    <w:rsid w:val="009C794F"/>
    <w:rsid w:val="009D0E7A"/>
    <w:rsid w:val="009D204B"/>
    <w:rsid w:val="009D546C"/>
    <w:rsid w:val="009D560E"/>
    <w:rsid w:val="009D6786"/>
    <w:rsid w:val="009D6C2E"/>
    <w:rsid w:val="009D6EBE"/>
    <w:rsid w:val="009D72F8"/>
    <w:rsid w:val="009E03FD"/>
    <w:rsid w:val="009E0A41"/>
    <w:rsid w:val="009E155E"/>
    <w:rsid w:val="009E333B"/>
    <w:rsid w:val="009E4226"/>
    <w:rsid w:val="009E4813"/>
    <w:rsid w:val="009E5E5E"/>
    <w:rsid w:val="009E6F90"/>
    <w:rsid w:val="009F1682"/>
    <w:rsid w:val="009F1B8D"/>
    <w:rsid w:val="009F2217"/>
    <w:rsid w:val="009F235E"/>
    <w:rsid w:val="009F3B5A"/>
    <w:rsid w:val="009F419F"/>
    <w:rsid w:val="009F46E5"/>
    <w:rsid w:val="009F5582"/>
    <w:rsid w:val="009F622A"/>
    <w:rsid w:val="009F6253"/>
    <w:rsid w:val="009F6528"/>
    <w:rsid w:val="009F694B"/>
    <w:rsid w:val="009F7130"/>
    <w:rsid w:val="00A00450"/>
    <w:rsid w:val="00A0065F"/>
    <w:rsid w:val="00A0377F"/>
    <w:rsid w:val="00A04A01"/>
    <w:rsid w:val="00A0550D"/>
    <w:rsid w:val="00A114F3"/>
    <w:rsid w:val="00A12B61"/>
    <w:rsid w:val="00A12DE2"/>
    <w:rsid w:val="00A131C7"/>
    <w:rsid w:val="00A13D93"/>
    <w:rsid w:val="00A14515"/>
    <w:rsid w:val="00A1682D"/>
    <w:rsid w:val="00A169C3"/>
    <w:rsid w:val="00A17540"/>
    <w:rsid w:val="00A17683"/>
    <w:rsid w:val="00A177EC"/>
    <w:rsid w:val="00A17853"/>
    <w:rsid w:val="00A209B0"/>
    <w:rsid w:val="00A21148"/>
    <w:rsid w:val="00A211C4"/>
    <w:rsid w:val="00A21BE4"/>
    <w:rsid w:val="00A21C90"/>
    <w:rsid w:val="00A21E4E"/>
    <w:rsid w:val="00A22956"/>
    <w:rsid w:val="00A2459A"/>
    <w:rsid w:val="00A246CB"/>
    <w:rsid w:val="00A246DB"/>
    <w:rsid w:val="00A24F92"/>
    <w:rsid w:val="00A2546A"/>
    <w:rsid w:val="00A26FA8"/>
    <w:rsid w:val="00A2704E"/>
    <w:rsid w:val="00A30012"/>
    <w:rsid w:val="00A30DCB"/>
    <w:rsid w:val="00A30FC2"/>
    <w:rsid w:val="00A315A5"/>
    <w:rsid w:val="00A3190B"/>
    <w:rsid w:val="00A32EE9"/>
    <w:rsid w:val="00A33AE6"/>
    <w:rsid w:val="00A345CB"/>
    <w:rsid w:val="00A35023"/>
    <w:rsid w:val="00A35049"/>
    <w:rsid w:val="00A3671E"/>
    <w:rsid w:val="00A36B05"/>
    <w:rsid w:val="00A40480"/>
    <w:rsid w:val="00A4339D"/>
    <w:rsid w:val="00A448E0"/>
    <w:rsid w:val="00A44A88"/>
    <w:rsid w:val="00A45146"/>
    <w:rsid w:val="00A46375"/>
    <w:rsid w:val="00A467D9"/>
    <w:rsid w:val="00A46CC1"/>
    <w:rsid w:val="00A504C0"/>
    <w:rsid w:val="00A507CD"/>
    <w:rsid w:val="00A50A03"/>
    <w:rsid w:val="00A52EDA"/>
    <w:rsid w:val="00A5370A"/>
    <w:rsid w:val="00A5416F"/>
    <w:rsid w:val="00A548F5"/>
    <w:rsid w:val="00A553C6"/>
    <w:rsid w:val="00A55FF3"/>
    <w:rsid w:val="00A56B49"/>
    <w:rsid w:val="00A60BD7"/>
    <w:rsid w:val="00A61003"/>
    <w:rsid w:val="00A61087"/>
    <w:rsid w:val="00A61DAF"/>
    <w:rsid w:val="00A63672"/>
    <w:rsid w:val="00A65765"/>
    <w:rsid w:val="00A6620A"/>
    <w:rsid w:val="00A71827"/>
    <w:rsid w:val="00A741BB"/>
    <w:rsid w:val="00A7476D"/>
    <w:rsid w:val="00A74BC0"/>
    <w:rsid w:val="00A756C6"/>
    <w:rsid w:val="00A7588D"/>
    <w:rsid w:val="00A759E9"/>
    <w:rsid w:val="00A7738A"/>
    <w:rsid w:val="00A77D55"/>
    <w:rsid w:val="00A82455"/>
    <w:rsid w:val="00A826CC"/>
    <w:rsid w:val="00A828D7"/>
    <w:rsid w:val="00A840CF"/>
    <w:rsid w:val="00A8491F"/>
    <w:rsid w:val="00A86111"/>
    <w:rsid w:val="00A863BE"/>
    <w:rsid w:val="00A86CD2"/>
    <w:rsid w:val="00A902A6"/>
    <w:rsid w:val="00A93CC3"/>
    <w:rsid w:val="00A958A7"/>
    <w:rsid w:val="00A9618B"/>
    <w:rsid w:val="00A9669D"/>
    <w:rsid w:val="00A97A25"/>
    <w:rsid w:val="00AA0A83"/>
    <w:rsid w:val="00AA1483"/>
    <w:rsid w:val="00AA210A"/>
    <w:rsid w:val="00AA229C"/>
    <w:rsid w:val="00AA2718"/>
    <w:rsid w:val="00AA2B21"/>
    <w:rsid w:val="00AA5874"/>
    <w:rsid w:val="00AA5BA1"/>
    <w:rsid w:val="00AA7F0D"/>
    <w:rsid w:val="00AB14B8"/>
    <w:rsid w:val="00AB2358"/>
    <w:rsid w:val="00AB33E3"/>
    <w:rsid w:val="00AB380B"/>
    <w:rsid w:val="00AB3BE3"/>
    <w:rsid w:val="00AB6BAD"/>
    <w:rsid w:val="00AB7D33"/>
    <w:rsid w:val="00AC0581"/>
    <w:rsid w:val="00AC07E2"/>
    <w:rsid w:val="00AC081A"/>
    <w:rsid w:val="00AC2376"/>
    <w:rsid w:val="00AC2905"/>
    <w:rsid w:val="00AC3BAC"/>
    <w:rsid w:val="00AC419A"/>
    <w:rsid w:val="00AC6ACB"/>
    <w:rsid w:val="00AC6CBA"/>
    <w:rsid w:val="00AC714D"/>
    <w:rsid w:val="00AD203B"/>
    <w:rsid w:val="00AD2E1F"/>
    <w:rsid w:val="00AD2FFC"/>
    <w:rsid w:val="00AD3808"/>
    <w:rsid w:val="00AD4B93"/>
    <w:rsid w:val="00AD50F1"/>
    <w:rsid w:val="00AD6185"/>
    <w:rsid w:val="00AE08F4"/>
    <w:rsid w:val="00AE0F1C"/>
    <w:rsid w:val="00AE1044"/>
    <w:rsid w:val="00AE3819"/>
    <w:rsid w:val="00AE47D0"/>
    <w:rsid w:val="00AE57BE"/>
    <w:rsid w:val="00AE5C9E"/>
    <w:rsid w:val="00AE6087"/>
    <w:rsid w:val="00AE64CD"/>
    <w:rsid w:val="00AE6AE5"/>
    <w:rsid w:val="00AE6F33"/>
    <w:rsid w:val="00AE7F4F"/>
    <w:rsid w:val="00AF0471"/>
    <w:rsid w:val="00AF1352"/>
    <w:rsid w:val="00AF2A65"/>
    <w:rsid w:val="00AF2F8C"/>
    <w:rsid w:val="00AF3429"/>
    <w:rsid w:val="00AF4672"/>
    <w:rsid w:val="00AF53D3"/>
    <w:rsid w:val="00AF5628"/>
    <w:rsid w:val="00AF6064"/>
    <w:rsid w:val="00AF6C7A"/>
    <w:rsid w:val="00AF7CBB"/>
    <w:rsid w:val="00B0019F"/>
    <w:rsid w:val="00B00AEC"/>
    <w:rsid w:val="00B0122E"/>
    <w:rsid w:val="00B012A7"/>
    <w:rsid w:val="00B02A96"/>
    <w:rsid w:val="00B04863"/>
    <w:rsid w:val="00B04C91"/>
    <w:rsid w:val="00B04FF5"/>
    <w:rsid w:val="00B066F5"/>
    <w:rsid w:val="00B06A42"/>
    <w:rsid w:val="00B109CC"/>
    <w:rsid w:val="00B110F6"/>
    <w:rsid w:val="00B144A9"/>
    <w:rsid w:val="00B146AB"/>
    <w:rsid w:val="00B14CD3"/>
    <w:rsid w:val="00B168B3"/>
    <w:rsid w:val="00B1723A"/>
    <w:rsid w:val="00B17AD1"/>
    <w:rsid w:val="00B2012D"/>
    <w:rsid w:val="00B20786"/>
    <w:rsid w:val="00B20E1E"/>
    <w:rsid w:val="00B213AC"/>
    <w:rsid w:val="00B21963"/>
    <w:rsid w:val="00B22007"/>
    <w:rsid w:val="00B230E6"/>
    <w:rsid w:val="00B24870"/>
    <w:rsid w:val="00B252E3"/>
    <w:rsid w:val="00B25983"/>
    <w:rsid w:val="00B25C4E"/>
    <w:rsid w:val="00B26C38"/>
    <w:rsid w:val="00B27924"/>
    <w:rsid w:val="00B27B23"/>
    <w:rsid w:val="00B27D41"/>
    <w:rsid w:val="00B27E56"/>
    <w:rsid w:val="00B312AB"/>
    <w:rsid w:val="00B33066"/>
    <w:rsid w:val="00B3484A"/>
    <w:rsid w:val="00B35327"/>
    <w:rsid w:val="00B35723"/>
    <w:rsid w:val="00B378E1"/>
    <w:rsid w:val="00B37B54"/>
    <w:rsid w:val="00B41789"/>
    <w:rsid w:val="00B41B20"/>
    <w:rsid w:val="00B41D10"/>
    <w:rsid w:val="00B42BE8"/>
    <w:rsid w:val="00B4387C"/>
    <w:rsid w:val="00B464DC"/>
    <w:rsid w:val="00B5073E"/>
    <w:rsid w:val="00B50BAB"/>
    <w:rsid w:val="00B51514"/>
    <w:rsid w:val="00B51EB3"/>
    <w:rsid w:val="00B52373"/>
    <w:rsid w:val="00B5250F"/>
    <w:rsid w:val="00B525D6"/>
    <w:rsid w:val="00B527E6"/>
    <w:rsid w:val="00B54D02"/>
    <w:rsid w:val="00B55778"/>
    <w:rsid w:val="00B55EBC"/>
    <w:rsid w:val="00B56D90"/>
    <w:rsid w:val="00B57053"/>
    <w:rsid w:val="00B57376"/>
    <w:rsid w:val="00B63533"/>
    <w:rsid w:val="00B635C5"/>
    <w:rsid w:val="00B64D32"/>
    <w:rsid w:val="00B66BAA"/>
    <w:rsid w:val="00B66D79"/>
    <w:rsid w:val="00B67FF3"/>
    <w:rsid w:val="00B7037D"/>
    <w:rsid w:val="00B71087"/>
    <w:rsid w:val="00B71510"/>
    <w:rsid w:val="00B71767"/>
    <w:rsid w:val="00B734AA"/>
    <w:rsid w:val="00B73544"/>
    <w:rsid w:val="00B74381"/>
    <w:rsid w:val="00B74481"/>
    <w:rsid w:val="00B74800"/>
    <w:rsid w:val="00B74E99"/>
    <w:rsid w:val="00B750F4"/>
    <w:rsid w:val="00B7704F"/>
    <w:rsid w:val="00B770DA"/>
    <w:rsid w:val="00B77177"/>
    <w:rsid w:val="00B7746B"/>
    <w:rsid w:val="00B77515"/>
    <w:rsid w:val="00B77A9E"/>
    <w:rsid w:val="00B80631"/>
    <w:rsid w:val="00B829BF"/>
    <w:rsid w:val="00B82E85"/>
    <w:rsid w:val="00B839D8"/>
    <w:rsid w:val="00B845F1"/>
    <w:rsid w:val="00B850E4"/>
    <w:rsid w:val="00B85174"/>
    <w:rsid w:val="00B878FD"/>
    <w:rsid w:val="00B9031B"/>
    <w:rsid w:val="00B90ABC"/>
    <w:rsid w:val="00B90DF9"/>
    <w:rsid w:val="00B915BE"/>
    <w:rsid w:val="00B924E2"/>
    <w:rsid w:val="00B937EA"/>
    <w:rsid w:val="00B938E7"/>
    <w:rsid w:val="00B94559"/>
    <w:rsid w:val="00B952EF"/>
    <w:rsid w:val="00B957AC"/>
    <w:rsid w:val="00B95DEC"/>
    <w:rsid w:val="00B95ECB"/>
    <w:rsid w:val="00B97820"/>
    <w:rsid w:val="00BA0D87"/>
    <w:rsid w:val="00BA1743"/>
    <w:rsid w:val="00BA1A91"/>
    <w:rsid w:val="00BA37B6"/>
    <w:rsid w:val="00BA47C3"/>
    <w:rsid w:val="00BA532E"/>
    <w:rsid w:val="00BA6A00"/>
    <w:rsid w:val="00BA76AF"/>
    <w:rsid w:val="00BA7961"/>
    <w:rsid w:val="00BB05AA"/>
    <w:rsid w:val="00BB07C1"/>
    <w:rsid w:val="00BB0C30"/>
    <w:rsid w:val="00BB196C"/>
    <w:rsid w:val="00BB2713"/>
    <w:rsid w:val="00BB4B04"/>
    <w:rsid w:val="00BB5687"/>
    <w:rsid w:val="00BB5B7C"/>
    <w:rsid w:val="00BB635D"/>
    <w:rsid w:val="00BB6F7F"/>
    <w:rsid w:val="00BB7FD1"/>
    <w:rsid w:val="00BC150C"/>
    <w:rsid w:val="00BC1871"/>
    <w:rsid w:val="00BC2BE3"/>
    <w:rsid w:val="00BC3A40"/>
    <w:rsid w:val="00BC3A46"/>
    <w:rsid w:val="00BC43F9"/>
    <w:rsid w:val="00BC4807"/>
    <w:rsid w:val="00BC4BEA"/>
    <w:rsid w:val="00BC68D7"/>
    <w:rsid w:val="00BC699C"/>
    <w:rsid w:val="00BC6A69"/>
    <w:rsid w:val="00BC72F3"/>
    <w:rsid w:val="00BC7621"/>
    <w:rsid w:val="00BD0971"/>
    <w:rsid w:val="00BD19CE"/>
    <w:rsid w:val="00BD23AF"/>
    <w:rsid w:val="00BD46C9"/>
    <w:rsid w:val="00BD51A5"/>
    <w:rsid w:val="00BD66B1"/>
    <w:rsid w:val="00BD6F89"/>
    <w:rsid w:val="00BE0D5C"/>
    <w:rsid w:val="00BE0F36"/>
    <w:rsid w:val="00BE3BE5"/>
    <w:rsid w:val="00BE3CAA"/>
    <w:rsid w:val="00BE61EC"/>
    <w:rsid w:val="00BE6748"/>
    <w:rsid w:val="00BE7892"/>
    <w:rsid w:val="00BF08A3"/>
    <w:rsid w:val="00BF08FF"/>
    <w:rsid w:val="00BF2878"/>
    <w:rsid w:val="00BF4087"/>
    <w:rsid w:val="00BF41F1"/>
    <w:rsid w:val="00BF510B"/>
    <w:rsid w:val="00BF5689"/>
    <w:rsid w:val="00BF5A7A"/>
    <w:rsid w:val="00BF5FB5"/>
    <w:rsid w:val="00BF721A"/>
    <w:rsid w:val="00C00A26"/>
    <w:rsid w:val="00C01524"/>
    <w:rsid w:val="00C02DA8"/>
    <w:rsid w:val="00C03723"/>
    <w:rsid w:val="00C03909"/>
    <w:rsid w:val="00C03922"/>
    <w:rsid w:val="00C04FC5"/>
    <w:rsid w:val="00C0566B"/>
    <w:rsid w:val="00C06193"/>
    <w:rsid w:val="00C06DCD"/>
    <w:rsid w:val="00C073B5"/>
    <w:rsid w:val="00C115F1"/>
    <w:rsid w:val="00C12707"/>
    <w:rsid w:val="00C128F3"/>
    <w:rsid w:val="00C13076"/>
    <w:rsid w:val="00C15033"/>
    <w:rsid w:val="00C150CE"/>
    <w:rsid w:val="00C15193"/>
    <w:rsid w:val="00C15506"/>
    <w:rsid w:val="00C15924"/>
    <w:rsid w:val="00C15D50"/>
    <w:rsid w:val="00C15E83"/>
    <w:rsid w:val="00C17605"/>
    <w:rsid w:val="00C17B67"/>
    <w:rsid w:val="00C21341"/>
    <w:rsid w:val="00C21756"/>
    <w:rsid w:val="00C23B11"/>
    <w:rsid w:val="00C23C24"/>
    <w:rsid w:val="00C240A4"/>
    <w:rsid w:val="00C240A5"/>
    <w:rsid w:val="00C24E26"/>
    <w:rsid w:val="00C24F85"/>
    <w:rsid w:val="00C259C2"/>
    <w:rsid w:val="00C260E2"/>
    <w:rsid w:val="00C266B8"/>
    <w:rsid w:val="00C32EEE"/>
    <w:rsid w:val="00C33771"/>
    <w:rsid w:val="00C34D44"/>
    <w:rsid w:val="00C36444"/>
    <w:rsid w:val="00C36536"/>
    <w:rsid w:val="00C36F21"/>
    <w:rsid w:val="00C376F6"/>
    <w:rsid w:val="00C37F7E"/>
    <w:rsid w:val="00C40C8A"/>
    <w:rsid w:val="00C40E56"/>
    <w:rsid w:val="00C42173"/>
    <w:rsid w:val="00C422A1"/>
    <w:rsid w:val="00C422B4"/>
    <w:rsid w:val="00C42C88"/>
    <w:rsid w:val="00C434B9"/>
    <w:rsid w:val="00C4362B"/>
    <w:rsid w:val="00C44480"/>
    <w:rsid w:val="00C45736"/>
    <w:rsid w:val="00C469C4"/>
    <w:rsid w:val="00C47553"/>
    <w:rsid w:val="00C50CDD"/>
    <w:rsid w:val="00C50D2E"/>
    <w:rsid w:val="00C5215D"/>
    <w:rsid w:val="00C52F3F"/>
    <w:rsid w:val="00C53300"/>
    <w:rsid w:val="00C542A3"/>
    <w:rsid w:val="00C549C6"/>
    <w:rsid w:val="00C55A10"/>
    <w:rsid w:val="00C5668D"/>
    <w:rsid w:val="00C570EE"/>
    <w:rsid w:val="00C6165C"/>
    <w:rsid w:val="00C618F4"/>
    <w:rsid w:val="00C641F8"/>
    <w:rsid w:val="00C6476D"/>
    <w:rsid w:val="00C64C00"/>
    <w:rsid w:val="00C65C02"/>
    <w:rsid w:val="00C66DEE"/>
    <w:rsid w:val="00C6704B"/>
    <w:rsid w:val="00C70B1B"/>
    <w:rsid w:val="00C7180D"/>
    <w:rsid w:val="00C71879"/>
    <w:rsid w:val="00C71D4B"/>
    <w:rsid w:val="00C71F55"/>
    <w:rsid w:val="00C72F1F"/>
    <w:rsid w:val="00C742DF"/>
    <w:rsid w:val="00C7445B"/>
    <w:rsid w:val="00C746A9"/>
    <w:rsid w:val="00C74ACC"/>
    <w:rsid w:val="00C74FB8"/>
    <w:rsid w:val="00C76822"/>
    <w:rsid w:val="00C77F69"/>
    <w:rsid w:val="00C77FA5"/>
    <w:rsid w:val="00C811AF"/>
    <w:rsid w:val="00C81DBB"/>
    <w:rsid w:val="00C847B5"/>
    <w:rsid w:val="00C8523C"/>
    <w:rsid w:val="00C8644D"/>
    <w:rsid w:val="00C86529"/>
    <w:rsid w:val="00C867CB"/>
    <w:rsid w:val="00C86EF8"/>
    <w:rsid w:val="00C86FCB"/>
    <w:rsid w:val="00C87198"/>
    <w:rsid w:val="00C87299"/>
    <w:rsid w:val="00C87A7A"/>
    <w:rsid w:val="00C909F5"/>
    <w:rsid w:val="00C91AD0"/>
    <w:rsid w:val="00C91F2F"/>
    <w:rsid w:val="00C921E8"/>
    <w:rsid w:val="00C92566"/>
    <w:rsid w:val="00C9303C"/>
    <w:rsid w:val="00C937CD"/>
    <w:rsid w:val="00C939D6"/>
    <w:rsid w:val="00C93DD2"/>
    <w:rsid w:val="00C94A5D"/>
    <w:rsid w:val="00C950CD"/>
    <w:rsid w:val="00C953C8"/>
    <w:rsid w:val="00C9771E"/>
    <w:rsid w:val="00C979C4"/>
    <w:rsid w:val="00CA1802"/>
    <w:rsid w:val="00CA2BCA"/>
    <w:rsid w:val="00CA31BC"/>
    <w:rsid w:val="00CA3E3F"/>
    <w:rsid w:val="00CA4929"/>
    <w:rsid w:val="00CA54FD"/>
    <w:rsid w:val="00CA75B1"/>
    <w:rsid w:val="00CB1074"/>
    <w:rsid w:val="00CB11FB"/>
    <w:rsid w:val="00CB147A"/>
    <w:rsid w:val="00CB17F5"/>
    <w:rsid w:val="00CB18DD"/>
    <w:rsid w:val="00CB1BD7"/>
    <w:rsid w:val="00CB206E"/>
    <w:rsid w:val="00CB3916"/>
    <w:rsid w:val="00CB3AD2"/>
    <w:rsid w:val="00CB48FA"/>
    <w:rsid w:val="00CB6ABA"/>
    <w:rsid w:val="00CB6B02"/>
    <w:rsid w:val="00CB747F"/>
    <w:rsid w:val="00CB7C4A"/>
    <w:rsid w:val="00CC0AE6"/>
    <w:rsid w:val="00CC12C9"/>
    <w:rsid w:val="00CC1C8D"/>
    <w:rsid w:val="00CC3093"/>
    <w:rsid w:val="00CC44C3"/>
    <w:rsid w:val="00CC5D70"/>
    <w:rsid w:val="00CC5D7E"/>
    <w:rsid w:val="00CC7AA3"/>
    <w:rsid w:val="00CC7FEF"/>
    <w:rsid w:val="00CD119B"/>
    <w:rsid w:val="00CD1A7E"/>
    <w:rsid w:val="00CD2AEA"/>
    <w:rsid w:val="00CD39B2"/>
    <w:rsid w:val="00CD4260"/>
    <w:rsid w:val="00CD4CD1"/>
    <w:rsid w:val="00CD6CA5"/>
    <w:rsid w:val="00CD6D5B"/>
    <w:rsid w:val="00CE0131"/>
    <w:rsid w:val="00CE029D"/>
    <w:rsid w:val="00CE2102"/>
    <w:rsid w:val="00CE37BF"/>
    <w:rsid w:val="00CE41F4"/>
    <w:rsid w:val="00CE4389"/>
    <w:rsid w:val="00CE5AA6"/>
    <w:rsid w:val="00CE5F4F"/>
    <w:rsid w:val="00CF044A"/>
    <w:rsid w:val="00CF0A0E"/>
    <w:rsid w:val="00CF101B"/>
    <w:rsid w:val="00CF21A5"/>
    <w:rsid w:val="00CF4520"/>
    <w:rsid w:val="00CF55C5"/>
    <w:rsid w:val="00CF7A39"/>
    <w:rsid w:val="00D007D3"/>
    <w:rsid w:val="00D00FAF"/>
    <w:rsid w:val="00D0113E"/>
    <w:rsid w:val="00D02112"/>
    <w:rsid w:val="00D0259F"/>
    <w:rsid w:val="00D043FB"/>
    <w:rsid w:val="00D04827"/>
    <w:rsid w:val="00D048E2"/>
    <w:rsid w:val="00D04F56"/>
    <w:rsid w:val="00D064BF"/>
    <w:rsid w:val="00D070AB"/>
    <w:rsid w:val="00D078BE"/>
    <w:rsid w:val="00D07B24"/>
    <w:rsid w:val="00D07F5B"/>
    <w:rsid w:val="00D10523"/>
    <w:rsid w:val="00D1073C"/>
    <w:rsid w:val="00D10913"/>
    <w:rsid w:val="00D10AEC"/>
    <w:rsid w:val="00D10BD0"/>
    <w:rsid w:val="00D13177"/>
    <w:rsid w:val="00D165DE"/>
    <w:rsid w:val="00D16A0F"/>
    <w:rsid w:val="00D16F81"/>
    <w:rsid w:val="00D17590"/>
    <w:rsid w:val="00D20991"/>
    <w:rsid w:val="00D20E19"/>
    <w:rsid w:val="00D20F88"/>
    <w:rsid w:val="00D20F9E"/>
    <w:rsid w:val="00D21BEE"/>
    <w:rsid w:val="00D21D0B"/>
    <w:rsid w:val="00D220E5"/>
    <w:rsid w:val="00D22F52"/>
    <w:rsid w:val="00D24B77"/>
    <w:rsid w:val="00D25F91"/>
    <w:rsid w:val="00D262AC"/>
    <w:rsid w:val="00D27686"/>
    <w:rsid w:val="00D30942"/>
    <w:rsid w:val="00D313CD"/>
    <w:rsid w:val="00D32F0A"/>
    <w:rsid w:val="00D348C5"/>
    <w:rsid w:val="00D35E5D"/>
    <w:rsid w:val="00D368AE"/>
    <w:rsid w:val="00D36A9D"/>
    <w:rsid w:val="00D37B70"/>
    <w:rsid w:val="00D41154"/>
    <w:rsid w:val="00D41688"/>
    <w:rsid w:val="00D41DCB"/>
    <w:rsid w:val="00D43C14"/>
    <w:rsid w:val="00D44210"/>
    <w:rsid w:val="00D450CC"/>
    <w:rsid w:val="00D45337"/>
    <w:rsid w:val="00D4592A"/>
    <w:rsid w:val="00D45FEA"/>
    <w:rsid w:val="00D46708"/>
    <w:rsid w:val="00D46E61"/>
    <w:rsid w:val="00D510FC"/>
    <w:rsid w:val="00D517C5"/>
    <w:rsid w:val="00D51AB7"/>
    <w:rsid w:val="00D51BA1"/>
    <w:rsid w:val="00D51CCE"/>
    <w:rsid w:val="00D53105"/>
    <w:rsid w:val="00D53D0B"/>
    <w:rsid w:val="00D542F9"/>
    <w:rsid w:val="00D5556B"/>
    <w:rsid w:val="00D57330"/>
    <w:rsid w:val="00D606DE"/>
    <w:rsid w:val="00D61274"/>
    <w:rsid w:val="00D621E4"/>
    <w:rsid w:val="00D62857"/>
    <w:rsid w:val="00D63126"/>
    <w:rsid w:val="00D63730"/>
    <w:rsid w:val="00D64BE1"/>
    <w:rsid w:val="00D65E5D"/>
    <w:rsid w:val="00D66684"/>
    <w:rsid w:val="00D669AE"/>
    <w:rsid w:val="00D66E59"/>
    <w:rsid w:val="00D6729C"/>
    <w:rsid w:val="00D7079A"/>
    <w:rsid w:val="00D708FE"/>
    <w:rsid w:val="00D71559"/>
    <w:rsid w:val="00D71744"/>
    <w:rsid w:val="00D71809"/>
    <w:rsid w:val="00D7428D"/>
    <w:rsid w:val="00D745AB"/>
    <w:rsid w:val="00D745E2"/>
    <w:rsid w:val="00D75476"/>
    <w:rsid w:val="00D75D69"/>
    <w:rsid w:val="00D75F9C"/>
    <w:rsid w:val="00D80276"/>
    <w:rsid w:val="00D8160C"/>
    <w:rsid w:val="00D8256D"/>
    <w:rsid w:val="00D832BD"/>
    <w:rsid w:val="00D84CA5"/>
    <w:rsid w:val="00D85CAD"/>
    <w:rsid w:val="00D861B1"/>
    <w:rsid w:val="00D861E8"/>
    <w:rsid w:val="00D865D1"/>
    <w:rsid w:val="00D87EAB"/>
    <w:rsid w:val="00D90696"/>
    <w:rsid w:val="00D91274"/>
    <w:rsid w:val="00D91C09"/>
    <w:rsid w:val="00D9204B"/>
    <w:rsid w:val="00D924DB"/>
    <w:rsid w:val="00D9264C"/>
    <w:rsid w:val="00D932CF"/>
    <w:rsid w:val="00D9357A"/>
    <w:rsid w:val="00D96714"/>
    <w:rsid w:val="00D973A3"/>
    <w:rsid w:val="00D9770D"/>
    <w:rsid w:val="00DA0616"/>
    <w:rsid w:val="00DA10B9"/>
    <w:rsid w:val="00DA13B8"/>
    <w:rsid w:val="00DA1EDA"/>
    <w:rsid w:val="00DA2C41"/>
    <w:rsid w:val="00DA53BC"/>
    <w:rsid w:val="00DA5583"/>
    <w:rsid w:val="00DA689D"/>
    <w:rsid w:val="00DA71CA"/>
    <w:rsid w:val="00DB0898"/>
    <w:rsid w:val="00DB115D"/>
    <w:rsid w:val="00DB310E"/>
    <w:rsid w:val="00DB539D"/>
    <w:rsid w:val="00DB5EEE"/>
    <w:rsid w:val="00DB6492"/>
    <w:rsid w:val="00DC0279"/>
    <w:rsid w:val="00DC0C5B"/>
    <w:rsid w:val="00DC0D64"/>
    <w:rsid w:val="00DC17FA"/>
    <w:rsid w:val="00DC3035"/>
    <w:rsid w:val="00DC488E"/>
    <w:rsid w:val="00DC4E87"/>
    <w:rsid w:val="00DC75D3"/>
    <w:rsid w:val="00DC7875"/>
    <w:rsid w:val="00DD1B38"/>
    <w:rsid w:val="00DD35D9"/>
    <w:rsid w:val="00DD3FF3"/>
    <w:rsid w:val="00DD41AB"/>
    <w:rsid w:val="00DD6AEF"/>
    <w:rsid w:val="00DD6B58"/>
    <w:rsid w:val="00DD7C5D"/>
    <w:rsid w:val="00DE02D9"/>
    <w:rsid w:val="00DE0B60"/>
    <w:rsid w:val="00DE1E53"/>
    <w:rsid w:val="00DE20E3"/>
    <w:rsid w:val="00DE2D8B"/>
    <w:rsid w:val="00DE3D95"/>
    <w:rsid w:val="00DE5570"/>
    <w:rsid w:val="00DE687F"/>
    <w:rsid w:val="00DF31A0"/>
    <w:rsid w:val="00DF36C4"/>
    <w:rsid w:val="00DF3933"/>
    <w:rsid w:val="00DF4FFE"/>
    <w:rsid w:val="00DF6663"/>
    <w:rsid w:val="00DF6723"/>
    <w:rsid w:val="00DF67B6"/>
    <w:rsid w:val="00DF786B"/>
    <w:rsid w:val="00E0053C"/>
    <w:rsid w:val="00E00CC0"/>
    <w:rsid w:val="00E01821"/>
    <w:rsid w:val="00E01A14"/>
    <w:rsid w:val="00E01B03"/>
    <w:rsid w:val="00E02367"/>
    <w:rsid w:val="00E02BCA"/>
    <w:rsid w:val="00E02D44"/>
    <w:rsid w:val="00E04F58"/>
    <w:rsid w:val="00E05E6E"/>
    <w:rsid w:val="00E06265"/>
    <w:rsid w:val="00E067E0"/>
    <w:rsid w:val="00E06F3F"/>
    <w:rsid w:val="00E075B4"/>
    <w:rsid w:val="00E07F28"/>
    <w:rsid w:val="00E113D5"/>
    <w:rsid w:val="00E11695"/>
    <w:rsid w:val="00E12881"/>
    <w:rsid w:val="00E12E61"/>
    <w:rsid w:val="00E134D0"/>
    <w:rsid w:val="00E13698"/>
    <w:rsid w:val="00E17574"/>
    <w:rsid w:val="00E179F1"/>
    <w:rsid w:val="00E200E7"/>
    <w:rsid w:val="00E20190"/>
    <w:rsid w:val="00E20FEC"/>
    <w:rsid w:val="00E211A3"/>
    <w:rsid w:val="00E2226D"/>
    <w:rsid w:val="00E22587"/>
    <w:rsid w:val="00E23A74"/>
    <w:rsid w:val="00E23E43"/>
    <w:rsid w:val="00E2445A"/>
    <w:rsid w:val="00E24A64"/>
    <w:rsid w:val="00E24CED"/>
    <w:rsid w:val="00E24E74"/>
    <w:rsid w:val="00E256E3"/>
    <w:rsid w:val="00E262C4"/>
    <w:rsid w:val="00E26DE8"/>
    <w:rsid w:val="00E30004"/>
    <w:rsid w:val="00E32453"/>
    <w:rsid w:val="00E33D6C"/>
    <w:rsid w:val="00E33E99"/>
    <w:rsid w:val="00E346DC"/>
    <w:rsid w:val="00E348F3"/>
    <w:rsid w:val="00E34EA5"/>
    <w:rsid w:val="00E3626F"/>
    <w:rsid w:val="00E369E4"/>
    <w:rsid w:val="00E37953"/>
    <w:rsid w:val="00E37E28"/>
    <w:rsid w:val="00E41267"/>
    <w:rsid w:val="00E41596"/>
    <w:rsid w:val="00E419A1"/>
    <w:rsid w:val="00E41F02"/>
    <w:rsid w:val="00E43130"/>
    <w:rsid w:val="00E438B9"/>
    <w:rsid w:val="00E43C66"/>
    <w:rsid w:val="00E44DD8"/>
    <w:rsid w:val="00E45987"/>
    <w:rsid w:val="00E465D4"/>
    <w:rsid w:val="00E472A7"/>
    <w:rsid w:val="00E47E76"/>
    <w:rsid w:val="00E51009"/>
    <w:rsid w:val="00E52FEB"/>
    <w:rsid w:val="00E541BC"/>
    <w:rsid w:val="00E54716"/>
    <w:rsid w:val="00E54820"/>
    <w:rsid w:val="00E558EE"/>
    <w:rsid w:val="00E56945"/>
    <w:rsid w:val="00E57428"/>
    <w:rsid w:val="00E60BD3"/>
    <w:rsid w:val="00E61B2E"/>
    <w:rsid w:val="00E6212B"/>
    <w:rsid w:val="00E62381"/>
    <w:rsid w:val="00E64BC9"/>
    <w:rsid w:val="00E671CF"/>
    <w:rsid w:val="00E67202"/>
    <w:rsid w:val="00E70AE2"/>
    <w:rsid w:val="00E71FD6"/>
    <w:rsid w:val="00E720E2"/>
    <w:rsid w:val="00E721F8"/>
    <w:rsid w:val="00E73B1D"/>
    <w:rsid w:val="00E757F2"/>
    <w:rsid w:val="00E758C3"/>
    <w:rsid w:val="00E75E9A"/>
    <w:rsid w:val="00E764B2"/>
    <w:rsid w:val="00E76D78"/>
    <w:rsid w:val="00E776D2"/>
    <w:rsid w:val="00E777EE"/>
    <w:rsid w:val="00E779AE"/>
    <w:rsid w:val="00E77C32"/>
    <w:rsid w:val="00E77C34"/>
    <w:rsid w:val="00E80351"/>
    <w:rsid w:val="00E80B24"/>
    <w:rsid w:val="00E80BDC"/>
    <w:rsid w:val="00E81020"/>
    <w:rsid w:val="00E81564"/>
    <w:rsid w:val="00E83BFB"/>
    <w:rsid w:val="00E83E83"/>
    <w:rsid w:val="00E84F8A"/>
    <w:rsid w:val="00E85417"/>
    <w:rsid w:val="00E856B5"/>
    <w:rsid w:val="00E864DC"/>
    <w:rsid w:val="00E87C6E"/>
    <w:rsid w:val="00E90516"/>
    <w:rsid w:val="00E90645"/>
    <w:rsid w:val="00E90E36"/>
    <w:rsid w:val="00E9124D"/>
    <w:rsid w:val="00E91BB7"/>
    <w:rsid w:val="00E92123"/>
    <w:rsid w:val="00E93DDF"/>
    <w:rsid w:val="00E957CE"/>
    <w:rsid w:val="00E958B6"/>
    <w:rsid w:val="00E95A34"/>
    <w:rsid w:val="00E95DD4"/>
    <w:rsid w:val="00E96B37"/>
    <w:rsid w:val="00E96BAE"/>
    <w:rsid w:val="00EA2D22"/>
    <w:rsid w:val="00EA4728"/>
    <w:rsid w:val="00EA4A26"/>
    <w:rsid w:val="00EA4E1A"/>
    <w:rsid w:val="00EA57D1"/>
    <w:rsid w:val="00EA6479"/>
    <w:rsid w:val="00EB0634"/>
    <w:rsid w:val="00EB0A02"/>
    <w:rsid w:val="00EB0BDD"/>
    <w:rsid w:val="00EB1AD5"/>
    <w:rsid w:val="00EB45F3"/>
    <w:rsid w:val="00EB6256"/>
    <w:rsid w:val="00EB723C"/>
    <w:rsid w:val="00EB782E"/>
    <w:rsid w:val="00EB7F80"/>
    <w:rsid w:val="00EC0BA5"/>
    <w:rsid w:val="00EC1285"/>
    <w:rsid w:val="00EC2728"/>
    <w:rsid w:val="00EC2A01"/>
    <w:rsid w:val="00EC429D"/>
    <w:rsid w:val="00EC4EBB"/>
    <w:rsid w:val="00EC584C"/>
    <w:rsid w:val="00EC5C39"/>
    <w:rsid w:val="00EC5C78"/>
    <w:rsid w:val="00EC671F"/>
    <w:rsid w:val="00EC6F57"/>
    <w:rsid w:val="00EC7269"/>
    <w:rsid w:val="00EC7FE7"/>
    <w:rsid w:val="00ED014A"/>
    <w:rsid w:val="00ED0604"/>
    <w:rsid w:val="00ED38AB"/>
    <w:rsid w:val="00ED594E"/>
    <w:rsid w:val="00ED6E51"/>
    <w:rsid w:val="00ED6EB8"/>
    <w:rsid w:val="00ED71FC"/>
    <w:rsid w:val="00ED74A4"/>
    <w:rsid w:val="00ED7CBA"/>
    <w:rsid w:val="00EE04A7"/>
    <w:rsid w:val="00EE1573"/>
    <w:rsid w:val="00EE2A07"/>
    <w:rsid w:val="00EE330F"/>
    <w:rsid w:val="00EE34F2"/>
    <w:rsid w:val="00EE3633"/>
    <w:rsid w:val="00EE3D6F"/>
    <w:rsid w:val="00EE3D72"/>
    <w:rsid w:val="00EE41FE"/>
    <w:rsid w:val="00EE4878"/>
    <w:rsid w:val="00EE50FB"/>
    <w:rsid w:val="00EE52FC"/>
    <w:rsid w:val="00EF0711"/>
    <w:rsid w:val="00EF0720"/>
    <w:rsid w:val="00EF0B02"/>
    <w:rsid w:val="00EF2452"/>
    <w:rsid w:val="00EF28D5"/>
    <w:rsid w:val="00EF3746"/>
    <w:rsid w:val="00EF49F7"/>
    <w:rsid w:val="00EF4D4B"/>
    <w:rsid w:val="00EF5BB7"/>
    <w:rsid w:val="00EF5D90"/>
    <w:rsid w:val="00EF6194"/>
    <w:rsid w:val="00EF7161"/>
    <w:rsid w:val="00EF75F0"/>
    <w:rsid w:val="00F00093"/>
    <w:rsid w:val="00F0148F"/>
    <w:rsid w:val="00F0160B"/>
    <w:rsid w:val="00F02DDE"/>
    <w:rsid w:val="00F02E76"/>
    <w:rsid w:val="00F031E7"/>
    <w:rsid w:val="00F05258"/>
    <w:rsid w:val="00F0583E"/>
    <w:rsid w:val="00F05A26"/>
    <w:rsid w:val="00F05B61"/>
    <w:rsid w:val="00F061D5"/>
    <w:rsid w:val="00F06CBF"/>
    <w:rsid w:val="00F0729E"/>
    <w:rsid w:val="00F07D5A"/>
    <w:rsid w:val="00F12176"/>
    <w:rsid w:val="00F138CE"/>
    <w:rsid w:val="00F207C6"/>
    <w:rsid w:val="00F21387"/>
    <w:rsid w:val="00F213E3"/>
    <w:rsid w:val="00F2183C"/>
    <w:rsid w:val="00F21D61"/>
    <w:rsid w:val="00F22AE3"/>
    <w:rsid w:val="00F23233"/>
    <w:rsid w:val="00F239CB"/>
    <w:rsid w:val="00F23D65"/>
    <w:rsid w:val="00F24156"/>
    <w:rsid w:val="00F2423B"/>
    <w:rsid w:val="00F2555A"/>
    <w:rsid w:val="00F25AE1"/>
    <w:rsid w:val="00F25EAE"/>
    <w:rsid w:val="00F25F06"/>
    <w:rsid w:val="00F267AA"/>
    <w:rsid w:val="00F273D2"/>
    <w:rsid w:val="00F27D40"/>
    <w:rsid w:val="00F27E83"/>
    <w:rsid w:val="00F30184"/>
    <w:rsid w:val="00F30F3D"/>
    <w:rsid w:val="00F31465"/>
    <w:rsid w:val="00F31A2F"/>
    <w:rsid w:val="00F33932"/>
    <w:rsid w:val="00F34089"/>
    <w:rsid w:val="00F34CB2"/>
    <w:rsid w:val="00F3516C"/>
    <w:rsid w:val="00F35464"/>
    <w:rsid w:val="00F356FE"/>
    <w:rsid w:val="00F36483"/>
    <w:rsid w:val="00F37C33"/>
    <w:rsid w:val="00F37F0D"/>
    <w:rsid w:val="00F404AC"/>
    <w:rsid w:val="00F405A0"/>
    <w:rsid w:val="00F41706"/>
    <w:rsid w:val="00F42364"/>
    <w:rsid w:val="00F428B0"/>
    <w:rsid w:val="00F42B28"/>
    <w:rsid w:val="00F42D35"/>
    <w:rsid w:val="00F44AEF"/>
    <w:rsid w:val="00F45D44"/>
    <w:rsid w:val="00F4635E"/>
    <w:rsid w:val="00F474C4"/>
    <w:rsid w:val="00F50C41"/>
    <w:rsid w:val="00F51010"/>
    <w:rsid w:val="00F5105F"/>
    <w:rsid w:val="00F51A7D"/>
    <w:rsid w:val="00F525BA"/>
    <w:rsid w:val="00F52EF5"/>
    <w:rsid w:val="00F53AD0"/>
    <w:rsid w:val="00F542E4"/>
    <w:rsid w:val="00F54FE8"/>
    <w:rsid w:val="00F5540F"/>
    <w:rsid w:val="00F55E99"/>
    <w:rsid w:val="00F56336"/>
    <w:rsid w:val="00F60080"/>
    <w:rsid w:val="00F606E8"/>
    <w:rsid w:val="00F60B1A"/>
    <w:rsid w:val="00F61ECC"/>
    <w:rsid w:val="00F623CD"/>
    <w:rsid w:val="00F62634"/>
    <w:rsid w:val="00F62E80"/>
    <w:rsid w:val="00F62EB3"/>
    <w:rsid w:val="00F63543"/>
    <w:rsid w:val="00F63C9D"/>
    <w:rsid w:val="00F647BB"/>
    <w:rsid w:val="00F66060"/>
    <w:rsid w:val="00F66125"/>
    <w:rsid w:val="00F66FBB"/>
    <w:rsid w:val="00F71CEC"/>
    <w:rsid w:val="00F726B8"/>
    <w:rsid w:val="00F7408E"/>
    <w:rsid w:val="00F74D6C"/>
    <w:rsid w:val="00F75316"/>
    <w:rsid w:val="00F759B0"/>
    <w:rsid w:val="00F76CB4"/>
    <w:rsid w:val="00F77243"/>
    <w:rsid w:val="00F77549"/>
    <w:rsid w:val="00F77DEF"/>
    <w:rsid w:val="00F81AFD"/>
    <w:rsid w:val="00F81D83"/>
    <w:rsid w:val="00F8232E"/>
    <w:rsid w:val="00F82626"/>
    <w:rsid w:val="00F83C38"/>
    <w:rsid w:val="00F84C14"/>
    <w:rsid w:val="00F86F0A"/>
    <w:rsid w:val="00F90F45"/>
    <w:rsid w:val="00F915EB"/>
    <w:rsid w:val="00F93A98"/>
    <w:rsid w:val="00F9624A"/>
    <w:rsid w:val="00F96656"/>
    <w:rsid w:val="00F9697C"/>
    <w:rsid w:val="00F96D76"/>
    <w:rsid w:val="00F97ABB"/>
    <w:rsid w:val="00FA0595"/>
    <w:rsid w:val="00FA08A0"/>
    <w:rsid w:val="00FA0B19"/>
    <w:rsid w:val="00FA1013"/>
    <w:rsid w:val="00FA1E97"/>
    <w:rsid w:val="00FA2CB3"/>
    <w:rsid w:val="00FA3C98"/>
    <w:rsid w:val="00FA4283"/>
    <w:rsid w:val="00FA48FB"/>
    <w:rsid w:val="00FA4A41"/>
    <w:rsid w:val="00FA4C22"/>
    <w:rsid w:val="00FA602E"/>
    <w:rsid w:val="00FA6074"/>
    <w:rsid w:val="00FA6351"/>
    <w:rsid w:val="00FA6A29"/>
    <w:rsid w:val="00FB00A5"/>
    <w:rsid w:val="00FB014A"/>
    <w:rsid w:val="00FB0DA6"/>
    <w:rsid w:val="00FB0E11"/>
    <w:rsid w:val="00FB1305"/>
    <w:rsid w:val="00FB20FD"/>
    <w:rsid w:val="00FB2542"/>
    <w:rsid w:val="00FB2E7F"/>
    <w:rsid w:val="00FB3D48"/>
    <w:rsid w:val="00FB5DB1"/>
    <w:rsid w:val="00FB5F27"/>
    <w:rsid w:val="00FB67B2"/>
    <w:rsid w:val="00FC08B7"/>
    <w:rsid w:val="00FC1859"/>
    <w:rsid w:val="00FC280A"/>
    <w:rsid w:val="00FC322C"/>
    <w:rsid w:val="00FC3CBF"/>
    <w:rsid w:val="00FC3EBB"/>
    <w:rsid w:val="00FC40D7"/>
    <w:rsid w:val="00FC4106"/>
    <w:rsid w:val="00FC42FD"/>
    <w:rsid w:val="00FC6160"/>
    <w:rsid w:val="00FC617B"/>
    <w:rsid w:val="00FD07AA"/>
    <w:rsid w:val="00FD17C3"/>
    <w:rsid w:val="00FD183D"/>
    <w:rsid w:val="00FD209A"/>
    <w:rsid w:val="00FD2481"/>
    <w:rsid w:val="00FD27C7"/>
    <w:rsid w:val="00FD3097"/>
    <w:rsid w:val="00FD4F00"/>
    <w:rsid w:val="00FD4FCE"/>
    <w:rsid w:val="00FD6B34"/>
    <w:rsid w:val="00FD726B"/>
    <w:rsid w:val="00FD7E7C"/>
    <w:rsid w:val="00FE049F"/>
    <w:rsid w:val="00FE0DEE"/>
    <w:rsid w:val="00FE10A5"/>
    <w:rsid w:val="00FE1682"/>
    <w:rsid w:val="00FE1735"/>
    <w:rsid w:val="00FE1D0A"/>
    <w:rsid w:val="00FE3E2F"/>
    <w:rsid w:val="00FE4BFB"/>
    <w:rsid w:val="00FE4E28"/>
    <w:rsid w:val="00FE5596"/>
    <w:rsid w:val="00FE5964"/>
    <w:rsid w:val="00FE6E5A"/>
    <w:rsid w:val="00FE7740"/>
    <w:rsid w:val="00FE7D4C"/>
    <w:rsid w:val="00FF07B5"/>
    <w:rsid w:val="00FF0CF7"/>
    <w:rsid w:val="00FF0DAB"/>
    <w:rsid w:val="00FF0F5A"/>
    <w:rsid w:val="00FF0FA3"/>
    <w:rsid w:val="00FF1A6F"/>
    <w:rsid w:val="00FF2C28"/>
    <w:rsid w:val="00FF314E"/>
    <w:rsid w:val="00FF458A"/>
    <w:rsid w:val="00FF5D54"/>
    <w:rsid w:val="00FF6626"/>
    <w:rsid w:val="00FF6CBA"/>
    <w:rsid w:val="00FF6E87"/>
    <w:rsid w:val="00FF72C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9029FB5"/>
  <w15:docId w15:val="{4E472A95-D770-4680-B38F-EF2C785E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7D9"/>
    <w:pPr>
      <w:autoSpaceDE w:val="0"/>
      <w:autoSpaceDN w:val="0"/>
      <w:adjustRightInd w:val="0"/>
    </w:pPr>
    <w:rPr>
      <w:sz w:val="24"/>
      <w:szCs w:val="24"/>
    </w:rPr>
  </w:style>
  <w:style w:type="paragraph" w:styleId="Ttulo1">
    <w:name w:val="heading 1"/>
    <w:basedOn w:val="Normal"/>
    <w:next w:val="Normal"/>
    <w:link w:val="Ttulo1Char"/>
    <w:uiPriority w:val="9"/>
    <w:qFormat/>
    <w:rsid w:val="0004055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90350B"/>
    <w:pPr>
      <w:keepNext/>
      <w:spacing w:before="240" w:after="60"/>
      <w:outlineLvl w:val="1"/>
    </w:pPr>
    <w:rPr>
      <w:rFonts w:ascii="Cambria" w:hAnsi="Cambria"/>
      <w:b/>
      <w:bCs/>
      <w:i/>
      <w:iCs/>
      <w:sz w:val="28"/>
      <w:szCs w:val="28"/>
      <w:lang w:val="x-none" w:eastAsia="x-none"/>
    </w:rPr>
  </w:style>
  <w:style w:type="paragraph" w:styleId="Ttulo6">
    <w:name w:val="heading 6"/>
    <w:basedOn w:val="Normal"/>
    <w:next w:val="Normal"/>
    <w:qFormat/>
    <w:rsid w:val="00A467D9"/>
    <w:pPr>
      <w:keepNext/>
      <w:spacing w:line="312" w:lineRule="auto"/>
      <w:jc w:val="center"/>
      <w:outlineLvl w:val="5"/>
    </w:pPr>
    <w:rPr>
      <w:b/>
      <w:bCs/>
      <w:smallCaps/>
    </w:rPr>
  </w:style>
  <w:style w:type="paragraph" w:styleId="Ttulo9">
    <w:name w:val="heading 9"/>
    <w:basedOn w:val="Normal"/>
    <w:next w:val="Normal"/>
    <w:qFormat/>
    <w:rsid w:val="00A467D9"/>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A467D9"/>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
    <w:basedOn w:val="Normal"/>
    <w:link w:val="CorpodetextoChar"/>
    <w:rsid w:val="00A467D9"/>
    <w:pPr>
      <w:spacing w:line="312" w:lineRule="auto"/>
      <w:jc w:val="both"/>
    </w:pPr>
    <w:rPr>
      <w:lang w:val="x-none" w:eastAsia="x-none"/>
    </w:rPr>
  </w:style>
  <w:style w:type="paragraph" w:styleId="Cabealho">
    <w:name w:val="header"/>
    <w:basedOn w:val="Normal"/>
    <w:link w:val="CabealhoChar"/>
    <w:rsid w:val="00A467D9"/>
    <w:pPr>
      <w:widowControl w:val="0"/>
      <w:tabs>
        <w:tab w:val="center" w:pos="4419"/>
        <w:tab w:val="right" w:pos="8838"/>
      </w:tabs>
    </w:pPr>
    <w:rPr>
      <w:sz w:val="20"/>
      <w:szCs w:val="20"/>
    </w:rPr>
  </w:style>
  <w:style w:type="character" w:styleId="Nmerodepgina">
    <w:name w:val="page number"/>
    <w:basedOn w:val="Fontepargpadro"/>
    <w:semiHidden/>
    <w:rsid w:val="00A467D9"/>
  </w:style>
  <w:style w:type="paragraph" w:styleId="Rodap">
    <w:name w:val="footer"/>
    <w:basedOn w:val="Normal"/>
    <w:link w:val="RodapChar"/>
    <w:uiPriority w:val="99"/>
    <w:rsid w:val="00A467D9"/>
    <w:pPr>
      <w:widowControl w:val="0"/>
      <w:tabs>
        <w:tab w:val="center" w:pos="4419"/>
        <w:tab w:val="right" w:pos="8838"/>
      </w:tabs>
    </w:pPr>
    <w:rPr>
      <w:lang w:val="en-US" w:eastAsia="x-none"/>
    </w:rPr>
  </w:style>
  <w:style w:type="character" w:styleId="Hyperlink">
    <w:name w:val="Hyperlink"/>
    <w:semiHidden/>
    <w:rsid w:val="00A467D9"/>
    <w:rPr>
      <w:color w:val="0000FF"/>
      <w:spacing w:val="0"/>
      <w:u w:val="single"/>
    </w:rPr>
  </w:style>
  <w:style w:type="paragraph" w:customStyle="1" w:styleId="NormalPlain">
    <w:name w:val="NormalPlain"/>
    <w:basedOn w:val="Normal"/>
    <w:rsid w:val="00A467D9"/>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A467D9"/>
    <w:pPr>
      <w:widowControl w:val="0"/>
      <w:tabs>
        <w:tab w:val="left" w:pos="7655"/>
      </w:tabs>
      <w:spacing w:line="360" w:lineRule="auto"/>
      <w:jc w:val="both"/>
    </w:pPr>
    <w:rPr>
      <w:rFonts w:ascii="Arial" w:hAnsi="Arial"/>
      <w:sz w:val="22"/>
    </w:rPr>
  </w:style>
  <w:style w:type="paragraph" w:customStyle="1" w:styleId="p0">
    <w:name w:val="p0"/>
    <w:basedOn w:val="Normal"/>
    <w:rsid w:val="00A467D9"/>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A467D9"/>
    <w:pPr>
      <w:autoSpaceDE/>
      <w:autoSpaceDN/>
      <w:adjustRightInd/>
      <w:jc w:val="both"/>
    </w:pPr>
    <w:rPr>
      <w:szCs w:val="20"/>
    </w:rPr>
  </w:style>
  <w:style w:type="paragraph" w:styleId="Textodebalo">
    <w:name w:val="Balloon Text"/>
    <w:basedOn w:val="Normal"/>
    <w:semiHidden/>
    <w:rsid w:val="00A467D9"/>
    <w:rPr>
      <w:rFonts w:ascii="Tahoma" w:hAnsi="Tahoma" w:cs="Tahoma"/>
      <w:sz w:val="16"/>
      <w:szCs w:val="16"/>
    </w:rPr>
  </w:style>
  <w:style w:type="paragraph" w:customStyle="1" w:styleId="ListaColorida-nfase11">
    <w:name w:val="Lista Colorida - Ênfase 11"/>
    <w:basedOn w:val="Normal"/>
    <w:uiPriority w:val="34"/>
    <w:qFormat/>
    <w:rsid w:val="00A467D9"/>
    <w:pPr>
      <w:ind w:left="720"/>
    </w:pPr>
    <w:rPr>
      <w:sz w:val="20"/>
      <w:szCs w:val="20"/>
    </w:rPr>
  </w:style>
  <w:style w:type="paragraph" w:customStyle="1" w:styleId="Char">
    <w:name w:val="Char"/>
    <w:basedOn w:val="Normal"/>
    <w:rsid w:val="00A467D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A467D9"/>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A467D9"/>
    <w:rPr>
      <w:rFonts w:ascii="Arial" w:hAnsi="Arial" w:cs="Arial"/>
      <w:lang w:val="en-US"/>
    </w:rPr>
  </w:style>
  <w:style w:type="character" w:styleId="Refdenotaderodap">
    <w:name w:val="footnote reference"/>
    <w:rsid w:val="00A467D9"/>
    <w:rPr>
      <w:spacing w:val="0"/>
      <w:vertAlign w:val="superscript"/>
    </w:rPr>
  </w:style>
  <w:style w:type="paragraph" w:styleId="Textodenotaderodap">
    <w:name w:val="footnote text"/>
    <w:basedOn w:val="Normal"/>
    <w:link w:val="TextodenotaderodapChar"/>
    <w:rsid w:val="00A467D9"/>
    <w:rPr>
      <w:sz w:val="20"/>
      <w:szCs w:val="20"/>
    </w:rPr>
  </w:style>
  <w:style w:type="paragraph" w:styleId="Corpodetexto3">
    <w:name w:val="Body Text 3"/>
    <w:basedOn w:val="Normal"/>
    <w:link w:val="Corpodetexto3Char"/>
    <w:uiPriority w:val="99"/>
    <w:semiHidden/>
    <w:unhideWhenUsed/>
    <w:rsid w:val="0037566D"/>
    <w:pPr>
      <w:spacing w:after="120"/>
    </w:pPr>
    <w:rPr>
      <w:sz w:val="16"/>
      <w:szCs w:val="16"/>
      <w:lang w:val="x-none" w:eastAsia="x-none"/>
    </w:rPr>
  </w:style>
  <w:style w:type="character" w:customStyle="1" w:styleId="Corpodetexto3Char">
    <w:name w:val="Corpo de texto 3 Char"/>
    <w:link w:val="Corpodetexto3"/>
    <w:uiPriority w:val="99"/>
    <w:semiHidden/>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uiPriority w:val="5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362F11"/>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link w:val="Textodenotaderodap"/>
    <w:rsid w:val="00117450"/>
    <w:rPr>
      <w:lang w:val="pt-BR" w:eastAsia="pt-BR"/>
    </w:rPr>
  </w:style>
  <w:style w:type="character" w:customStyle="1" w:styleId="CabealhoChar">
    <w:name w:val="Cabeçalho Char"/>
    <w:link w:val="Cabealho"/>
    <w:rsid w:val="000C4F26"/>
    <w:rPr>
      <w:lang w:val="pt-BR" w:eastAsia="pt-BR"/>
    </w:rPr>
  </w:style>
  <w:style w:type="paragraph" w:styleId="Assuntodocomentrio">
    <w:name w:val="annotation subject"/>
    <w:basedOn w:val="Textodecomentrio"/>
    <w:next w:val="Textodecomentrio"/>
    <w:link w:val="AssuntodocomentrioChar"/>
    <w:uiPriority w:val="99"/>
    <w:semiHidden/>
    <w:unhideWhenUsed/>
    <w:rsid w:val="00BD6F89"/>
    <w:pPr>
      <w:autoSpaceDE w:val="0"/>
      <w:autoSpaceDN w:val="0"/>
      <w:adjustRightInd w:val="0"/>
    </w:pPr>
    <w:rPr>
      <w:b/>
      <w:bCs/>
    </w:rPr>
  </w:style>
  <w:style w:type="character" w:customStyle="1" w:styleId="AssuntodocomentrioChar">
    <w:name w:val="Assunto do comentário Char"/>
    <w:link w:val="Assuntodocomentrio"/>
    <w:uiPriority w:val="99"/>
    <w:semiHidden/>
    <w:rsid w:val="00BD6F89"/>
    <w:rPr>
      <w:b/>
      <w:bCs/>
      <w:lang w:val="pt-BR" w:eastAsia="pt-BR"/>
    </w:rPr>
  </w:style>
  <w:style w:type="paragraph" w:customStyle="1" w:styleId="SombreamentoEscuro-nfase11">
    <w:name w:val="Sombreamento Escuro - Ênfase 11"/>
    <w:hidden/>
    <w:uiPriority w:val="99"/>
    <w:semiHidden/>
    <w:rsid w:val="00BD6F89"/>
    <w:rPr>
      <w:sz w:val="24"/>
      <w:szCs w:val="24"/>
    </w:rPr>
  </w:style>
  <w:style w:type="character" w:customStyle="1" w:styleId="Ttulo2Char">
    <w:name w:val="Título 2 Char"/>
    <w:link w:val="Ttulo2"/>
    <w:uiPriority w:val="9"/>
    <w:semiHidden/>
    <w:rsid w:val="0090350B"/>
    <w:rPr>
      <w:rFonts w:ascii="Cambria" w:eastAsia="Times New Roman" w:hAnsi="Cambria" w:cs="Times New Roman"/>
      <w:b/>
      <w:bCs/>
      <w:i/>
      <w:iCs/>
      <w:sz w:val="28"/>
      <w:szCs w:val="28"/>
    </w:rPr>
  </w:style>
  <w:style w:type="paragraph" w:customStyle="1" w:styleId="AODefHead">
    <w:name w:val="AODefHead"/>
    <w:basedOn w:val="Normal"/>
    <w:next w:val="AODefPara"/>
    <w:rsid w:val="00876314"/>
    <w:pPr>
      <w:numPr>
        <w:numId w:val="19"/>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uiPriority w:val="99"/>
    <w:unhideWhenUsed/>
    <w:rsid w:val="006B3034"/>
    <w:pPr>
      <w:numPr>
        <w:numId w:val="21"/>
      </w:numPr>
      <w:contextualSpacing/>
    </w:pPr>
  </w:style>
  <w:style w:type="character" w:customStyle="1" w:styleId="Ttulo1Char">
    <w:name w:val="Título 1 Char"/>
    <w:link w:val="Ttulo1"/>
    <w:uiPriority w:val="9"/>
    <w:rsid w:val="0004055F"/>
    <w:rPr>
      <w:rFonts w:ascii="Cambria" w:eastAsia="Times New Roman" w:hAnsi="Cambria" w:cs="Times New Roman"/>
      <w:b/>
      <w:bCs/>
      <w:kern w:val="32"/>
      <w:sz w:val="32"/>
      <w:szCs w:val="32"/>
      <w:lang w:val="pt-BR" w:eastAsia="pt-BR"/>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character" w:customStyle="1" w:styleId="CorpodetextoChar">
    <w:name w:val="Corpo de texto Char"/>
    <w:aliases w:val="bt Char"/>
    <w:link w:val="Corpodetexto"/>
    <w:locked/>
    <w:rsid w:val="00FD27C7"/>
    <w:rPr>
      <w:sz w:val="24"/>
      <w:szCs w:val="24"/>
    </w:rPr>
  </w:style>
  <w:style w:type="paragraph" w:styleId="Remetente">
    <w:name w:val="envelope return"/>
    <w:basedOn w:val="Normal"/>
    <w:rsid w:val="00C939D6"/>
    <w:pPr>
      <w:overflowPunct w:val="0"/>
      <w:textAlignment w:val="baseline"/>
    </w:pPr>
    <w:rPr>
      <w:rFonts w:cs="Courier New"/>
      <w:lang w:val="en-US" w:eastAsia="en-US"/>
    </w:rPr>
  </w:style>
  <w:style w:type="paragraph" w:styleId="PargrafodaLista">
    <w:name w:val="List Paragraph"/>
    <w:basedOn w:val="Normal"/>
    <w:uiPriority w:val="34"/>
    <w:qFormat/>
    <w:rsid w:val="00A2459A"/>
    <w:pPr>
      <w:ind w:left="708"/>
    </w:pPr>
  </w:style>
  <w:style w:type="paragraph" w:styleId="Reviso">
    <w:name w:val="Revision"/>
    <w:hidden/>
    <w:uiPriority w:val="99"/>
    <w:semiHidden/>
    <w:rsid w:val="00A114F3"/>
    <w:rPr>
      <w:sz w:val="24"/>
      <w:szCs w:val="24"/>
    </w:rPr>
  </w:style>
  <w:style w:type="character" w:customStyle="1" w:styleId="DeltaViewInsertion">
    <w:name w:val="DeltaView Insertion"/>
    <w:uiPriority w:val="99"/>
    <w:rsid w:val="00896A6B"/>
    <w:rPr>
      <w:color w:val="0000FF"/>
      <w:spacing w:val="0"/>
      <w:u w:val="double"/>
    </w:rPr>
  </w:style>
  <w:style w:type="paragraph" w:customStyle="1" w:styleId="Estilopadre3o">
    <w:name w:val="Estilo padrãe3o"/>
    <w:rsid w:val="005C194C"/>
    <w:pPr>
      <w:autoSpaceDN w:val="0"/>
      <w:adjustRightInd w:val="0"/>
    </w:pPr>
    <w:rPr>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48712748">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8347436">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71613330">
      <w:bodyDiv w:val="1"/>
      <w:marLeft w:val="0"/>
      <w:marRight w:val="0"/>
      <w:marTop w:val="0"/>
      <w:marBottom w:val="0"/>
      <w:divBdr>
        <w:top w:val="none" w:sz="0" w:space="0" w:color="auto"/>
        <w:left w:val="none" w:sz="0" w:space="0" w:color="auto"/>
        <w:bottom w:val="none" w:sz="0" w:space="0" w:color="auto"/>
        <w:right w:val="none" w:sz="0" w:space="0" w:color="auto"/>
      </w:divBdr>
    </w:div>
    <w:div w:id="584266730">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54623007">
      <w:bodyDiv w:val="1"/>
      <w:marLeft w:val="0"/>
      <w:marRight w:val="0"/>
      <w:marTop w:val="0"/>
      <w:marBottom w:val="0"/>
      <w:divBdr>
        <w:top w:val="none" w:sz="0" w:space="0" w:color="auto"/>
        <w:left w:val="none" w:sz="0" w:space="0" w:color="auto"/>
        <w:bottom w:val="none" w:sz="0" w:space="0" w:color="auto"/>
        <w:right w:val="none" w:sz="0" w:space="0" w:color="auto"/>
      </w:divBdr>
    </w:div>
    <w:div w:id="1878276877">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bba-miboperacoes@itaubba.com" TargetMode="External"/><Relationship Id="rId4" Type="http://schemas.openxmlformats.org/officeDocument/2006/relationships/styles" Target="styles.xml"/><Relationship Id="rId9" Type="http://schemas.openxmlformats.org/officeDocument/2006/relationships/hyperlink" Target="mailto:fiduciario@simplificpavarini.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48775-C4E9-40A0-97C4-E24B57186621}">
  <ds:schemaRefs>
    <ds:schemaRef ds:uri="http://schemas.openxmlformats.org/officeDocument/2006/bibliography"/>
  </ds:schemaRefs>
</ds:datastoreItem>
</file>

<file path=customXml/itemProps2.xml><?xml version="1.0" encoding="utf-8"?>
<ds:datastoreItem xmlns:ds="http://schemas.openxmlformats.org/officeDocument/2006/customXml" ds:itemID="{C721D63C-0AD0-4CCB-8D57-79B8356D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11218</Words>
  <Characters>64962</Characters>
  <Application>Microsoft Office Word</Application>
  <DocSecurity>0</DocSecurity>
  <Lines>541</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76028</CharactersWithSpaces>
  <SharedDoc>false</SharedDoc>
  <HyperlinkBase/>
  <HLinks>
    <vt:vector size="24" baseType="variant">
      <vt:variant>
        <vt:i4>983105</vt:i4>
      </vt:variant>
      <vt:variant>
        <vt:i4>9</vt:i4>
      </vt:variant>
      <vt:variant>
        <vt:i4>0</vt:i4>
      </vt:variant>
      <vt:variant>
        <vt:i4>5</vt:i4>
      </vt:variant>
      <vt:variant>
        <vt:lpwstr>http://www.cetip.com.br/</vt:lpwstr>
      </vt:variant>
      <vt:variant>
        <vt:lpwstr/>
      </vt:variant>
      <vt:variant>
        <vt:i4>2621509</vt:i4>
      </vt:variant>
      <vt:variant>
        <vt:i4>6</vt:i4>
      </vt:variant>
      <vt:variant>
        <vt:i4>0</vt:i4>
      </vt:variant>
      <vt:variant>
        <vt:i4>5</vt:i4>
      </vt:variant>
      <vt:variant>
        <vt:lpwstr>mailto:middle@apicesec.com.br</vt:lpwstr>
      </vt:variant>
      <vt:variant>
        <vt:lpwstr/>
      </vt:variant>
      <vt:variant>
        <vt:i4>983075</vt:i4>
      </vt:variant>
      <vt:variant>
        <vt:i4>3</vt:i4>
      </vt:variant>
      <vt:variant>
        <vt:i4>0</vt:i4>
      </vt:variant>
      <vt:variant>
        <vt:i4>5</vt:i4>
      </vt:variant>
      <vt:variant>
        <vt:lpwstr>mailto:arley.fonseca@apicesec.com.br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 Alves de Araujo</dc:creator>
  <cp:keywords/>
  <cp:lastModifiedBy>Machado Meyer'</cp:lastModifiedBy>
  <cp:revision>2</cp:revision>
  <dcterms:created xsi:type="dcterms:W3CDTF">2019-11-06T14:52:00Z</dcterms:created>
  <dcterms:modified xsi:type="dcterms:W3CDTF">2019-11-06T14:52:00Z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- 50730491v1 12496.2 </vt:lpwstr>
  </property>
  <property fmtid="{D5CDD505-2E9C-101B-9397-08002B2CF9AE}" pid="3" name="WS_TRACKING_ID">
    <vt:lpwstr>f2bcf79d-acbc-426b-b9df-c03ec6f5316a</vt:lpwstr>
  </property>
</Properties>
</file>