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9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-50.8pt;margin-top:11.45pt;width:520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3B62" id="Conector de Seta Reta 12" o:spid="_x0000_s1026" type="#_x0000_t32" style="position:absolute;margin-left:-50.8pt;margin-top:14.6pt;width:520.9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5F1C980A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DÉCIMO </w:t>
      </w:r>
      <w:r w:rsidR="003453D1">
        <w:rPr>
          <w:rFonts w:ascii="Times New Roman" w:hAnsi="Times New Roman"/>
          <w:b/>
        </w:rPr>
        <w:t>NONO</w:t>
      </w:r>
      <w:r w:rsidR="0048199F" w:rsidRPr="00B44B7A">
        <w:rPr>
          <w:rFonts w:ascii="Times New Roman" w:hAnsi="Times New Roman"/>
          <w:b/>
        </w:rPr>
        <w:t xml:space="preserve"> </w:t>
      </w:r>
      <w:r w:rsidRPr="00B44B7A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716F" id="Conector de Seta Reta 10" o:spid="_x0000_s1026" type="#_x0000_t32" style="position:absolute;margin-left:133.2pt;margin-top:18.8pt;width:158.55pt;height:0;z-index:25165824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"/>
            </w:pict>
          </mc:Fallback>
        </mc:AlternateContent>
      </w:r>
    </w:p>
    <w:p w14:paraId="3D06D111" w14:textId="17122B28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48199F">
        <w:rPr>
          <w:noProof/>
          <w:highlight w:val="yellow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4C3F" id="Conector de Seta Reta 9" o:spid="_x0000_s1026" type="#_x0000_t32" style="position:absolute;margin-left:132.35pt;margin-top:15.35pt;width:158.55pt;height:0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"/>
            </w:pict>
          </mc:Fallback>
        </mc:AlternateContent>
      </w:r>
      <w:r w:rsidR="00C36C12" w:rsidRPr="0048199F">
        <w:rPr>
          <w:rFonts w:ascii="Times New Roman" w:hAnsi="Times New Roman"/>
          <w:b/>
          <w:highlight w:val="yellow"/>
        </w:rPr>
        <w:t xml:space="preserve">Salvador, </w:t>
      </w:r>
      <w:r w:rsidR="00B01CA9">
        <w:rPr>
          <w:rFonts w:ascii="Times New Roman" w:hAnsi="Times New Roman"/>
          <w:b/>
          <w:highlight w:val="yellow"/>
        </w:rPr>
        <w:t>14</w:t>
      </w:r>
      <w:r w:rsidR="00F54BAE" w:rsidRPr="0048199F">
        <w:rPr>
          <w:rFonts w:ascii="Times New Roman" w:hAnsi="Times New Roman"/>
          <w:b/>
          <w:highlight w:val="yellow"/>
        </w:rPr>
        <w:t xml:space="preserve"> </w:t>
      </w:r>
      <w:r w:rsidR="00C36C12" w:rsidRPr="0048199F">
        <w:rPr>
          <w:rFonts w:ascii="Times New Roman" w:hAnsi="Times New Roman"/>
          <w:b/>
          <w:highlight w:val="yellow"/>
        </w:rPr>
        <w:t xml:space="preserve">de </w:t>
      </w:r>
      <w:r w:rsidR="00B01CA9">
        <w:rPr>
          <w:rFonts w:ascii="Times New Roman" w:hAnsi="Times New Roman"/>
          <w:b/>
          <w:highlight w:val="yellow"/>
        </w:rPr>
        <w:t>agosto</w:t>
      </w:r>
      <w:r w:rsidR="00F54BAE" w:rsidRPr="0048199F">
        <w:rPr>
          <w:rFonts w:ascii="Times New Roman" w:hAnsi="Times New Roman"/>
          <w:b/>
          <w:highlight w:val="yellow"/>
        </w:rPr>
        <w:t xml:space="preserve"> </w:t>
      </w:r>
      <w:r w:rsidR="00C36C12" w:rsidRPr="0048199F">
        <w:rPr>
          <w:rFonts w:ascii="Times New Roman" w:hAnsi="Times New Roman"/>
          <w:b/>
          <w:highlight w:val="yellow"/>
        </w:rPr>
        <w:t>de 20</w:t>
      </w:r>
      <w:r w:rsidR="00502EB8" w:rsidRPr="0048199F">
        <w:rPr>
          <w:rFonts w:ascii="Times New Roman" w:hAnsi="Times New Roman"/>
          <w:b/>
          <w:highlight w:val="yellow"/>
        </w:rPr>
        <w:t>2</w:t>
      </w:r>
      <w:r w:rsidR="00650875">
        <w:rPr>
          <w:rFonts w:ascii="Times New Roman" w:hAnsi="Times New Roman"/>
          <w:b/>
          <w:highlight w:val="yellow"/>
        </w:rPr>
        <w:t>1</w:t>
      </w:r>
      <w:r w:rsidR="00C36C12" w:rsidRPr="0048199F">
        <w:rPr>
          <w:rFonts w:ascii="Times New Roman" w:hAnsi="Times New Roman"/>
          <w:b/>
          <w:highlight w:val="yellow"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B44B7A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282B" id="Conector de Seta Reta 7" o:spid="_x0000_s1026" type="#_x0000_t32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"/>
            </w:pict>
          </mc:Fallback>
        </mc:AlternateContent>
      </w:r>
      <w:r w:rsidR="00D33235"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7D50" id="Conector de Seta Reta 8" o:spid="_x0000_s1026" type="#_x0000_t32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144F2D88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 xml:space="preserve">INSTRUMENTO PARTICULAR DE DÉCIMO </w:t>
      </w:r>
      <w:r w:rsidR="007869B9">
        <w:rPr>
          <w:rFonts w:ascii="Times New Roman" w:hAnsi="Times New Roman"/>
          <w:b/>
        </w:rPr>
        <w:t>NONO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0137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B44B7A">
        <w:rPr>
          <w:rFonts w:ascii="Times New Roman" w:hAnsi="Times New Roman"/>
        </w:rPr>
        <w:t>Ivonne</w:t>
      </w:r>
      <w:proofErr w:type="spellEnd"/>
      <w:r w:rsidRPr="00B44B7A">
        <w:rPr>
          <w:rFonts w:ascii="Times New Roman" w:hAnsi="Times New Roman"/>
        </w:rPr>
        <w:t xml:space="preserve"> Silveira, n 213, </w:t>
      </w:r>
      <w:proofErr w:type="spellStart"/>
      <w:r w:rsidRPr="00B44B7A">
        <w:rPr>
          <w:rFonts w:ascii="Times New Roman" w:hAnsi="Times New Roman"/>
        </w:rPr>
        <w:t>Doron</w:t>
      </w:r>
      <w:proofErr w:type="spellEnd"/>
      <w:r w:rsidRPr="00B44B7A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0137">
      <w:pPr>
        <w:tabs>
          <w:tab w:val="left" w:pos="709"/>
        </w:tabs>
        <w:spacing w:before="100" w:beforeAutospacing="1" w:after="100" w:afterAutospacing="1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1E96325D" w:rsidR="00C36C12" w:rsidRPr="003921E9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 w:cs="Univers"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="003921E9" w:rsidRPr="003921E9">
        <w:rPr>
          <w:rFonts w:ascii="Times New Roman" w:hAnsi="Times New Roman" w:cs="Univers"/>
          <w:iCs/>
          <w:sz w:val="24"/>
          <w:szCs w:val="24"/>
        </w:rPr>
        <w:t>;</w:t>
      </w:r>
    </w:p>
    <w:p w14:paraId="57EDBBD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 xml:space="preserve"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</w:t>
      </w:r>
      <w:r w:rsidRPr="00B44B7A">
        <w:rPr>
          <w:rFonts w:ascii="Times New Roman" w:hAnsi="Times New Roman"/>
        </w:rPr>
        <w:lastRenderedPageBreak/>
        <w:t>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140AF33B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9A107C">
        <w:rPr>
          <w:rFonts w:ascii="Times New Roman" w:hAnsi="Times New Roman"/>
        </w:rPr>
        <w:t>primeiro</w:t>
      </w:r>
      <w:r w:rsidR="0048199F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semestre de 20</w:t>
      </w:r>
      <w:r w:rsidR="005876AF">
        <w:rPr>
          <w:rFonts w:ascii="Times New Roman" w:hAnsi="Times New Roman"/>
        </w:rPr>
        <w:t>2</w:t>
      </w:r>
      <w:r w:rsidR="009A107C">
        <w:rPr>
          <w:rFonts w:ascii="Times New Roman" w:hAnsi="Times New Roman"/>
        </w:rPr>
        <w:t>1</w:t>
      </w:r>
      <w:r w:rsidRPr="00B44B7A">
        <w:rPr>
          <w:rFonts w:ascii="Times New Roman" w:hAnsi="Times New Roman"/>
        </w:rPr>
        <w:t>, a CEDENTE celebrou os seguintes contratos listados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relativos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0F3E09FE" w14:textId="0AF1766B" w:rsidR="002F2192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B44B7A" w:rsidRDefault="00650875" w:rsidP="00650875">
      <w:pPr>
        <w:spacing w:after="0"/>
        <w:jc w:val="both"/>
        <w:rPr>
          <w:rFonts w:ascii="Times New Roman" w:hAnsi="Times New Roman"/>
          <w:i/>
        </w:rPr>
      </w:pPr>
    </w:p>
    <w:p w14:paraId="5A120AD9" w14:textId="43D3F5AF" w:rsidR="00114918" w:rsidRDefault="00114918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CESSÃO DE ESPAÇO / COTAS DE PATROCÍNIO</w:t>
      </w:r>
      <w:r w:rsidR="00DB7F5A" w:rsidRPr="00B44B7A">
        <w:rPr>
          <w:rFonts w:ascii="Times New Roman" w:hAnsi="Times New Roman"/>
          <w:b/>
        </w:rPr>
        <w:t xml:space="preserve"> / OUTROS</w:t>
      </w:r>
    </w:p>
    <w:p w14:paraId="5FA93268" w14:textId="77777777" w:rsidR="00B17D57" w:rsidRPr="00B5554A" w:rsidRDefault="00B17D57" w:rsidP="00B5554A">
      <w:pPr>
        <w:spacing w:after="0"/>
        <w:jc w:val="both"/>
        <w:rPr>
          <w:rFonts w:ascii="Times New Roman" w:hAnsi="Times New Roman"/>
          <w:i/>
        </w:rPr>
      </w:pPr>
      <w:bookmarkStart w:id="3" w:name="_Hlk61940759"/>
    </w:p>
    <w:p w14:paraId="192C580F" w14:textId="324DD90D" w:rsidR="00B17D57" w:rsidRPr="00F52C3D" w:rsidRDefault="009816F6" w:rsidP="00B17D57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</w:rPr>
      </w:pPr>
      <w:r w:rsidRPr="00B76528">
        <w:rPr>
          <w:rFonts w:ascii="Times New Roman" w:hAnsi="Times New Roman"/>
          <w:i/>
        </w:rPr>
        <w:t xml:space="preserve">4º Aditivo ao </w:t>
      </w:r>
      <w:r w:rsidR="00B17D57" w:rsidRPr="00B76528">
        <w:rPr>
          <w:rFonts w:ascii="Times New Roman" w:hAnsi="Times New Roman"/>
          <w:i/>
        </w:rPr>
        <w:t xml:space="preserve">CONTRATO DE </w:t>
      </w:r>
      <w:r w:rsidRPr="00B76528">
        <w:rPr>
          <w:rFonts w:ascii="Times New Roman" w:hAnsi="Times New Roman"/>
          <w:i/>
        </w:rPr>
        <w:t>LICENÇA DE DIREITOS DE USO DE ESTÁDIO PARA REALIZAÇÕES</w:t>
      </w:r>
      <w:r>
        <w:rPr>
          <w:rFonts w:ascii="Times New Roman" w:hAnsi="Times New Roman"/>
          <w:i/>
        </w:rPr>
        <w:t xml:space="preserve"> DE JOGOS </w:t>
      </w:r>
      <w:r w:rsidR="00B17D57" w:rsidRPr="00650875">
        <w:rPr>
          <w:rFonts w:ascii="Times New Roman" w:hAnsi="Times New Roman"/>
          <w:i/>
        </w:rPr>
        <w:t>entre a FONTE NOVA NEGÓCIOS E PARTICIPAÇÕES e</w:t>
      </w:r>
      <w:r w:rsidR="00EF2366">
        <w:rPr>
          <w:rFonts w:ascii="Times New Roman" w:hAnsi="Times New Roman"/>
          <w:i/>
        </w:rPr>
        <w:t xml:space="preserve"> o</w:t>
      </w:r>
      <w:r>
        <w:rPr>
          <w:rFonts w:ascii="Times New Roman" w:hAnsi="Times New Roman"/>
          <w:i/>
        </w:rPr>
        <w:t xml:space="preserve"> </w:t>
      </w:r>
      <w:r w:rsidR="00B76528">
        <w:rPr>
          <w:rFonts w:ascii="Times New Roman" w:hAnsi="Times New Roman"/>
          <w:i/>
        </w:rPr>
        <w:t>ESPORTE CLUBE BAHIA;</w:t>
      </w:r>
    </w:p>
    <w:p w14:paraId="3E248A9B" w14:textId="77777777" w:rsidR="009816F6" w:rsidRPr="00B5554A" w:rsidRDefault="009816F6" w:rsidP="009816F6">
      <w:pPr>
        <w:spacing w:after="0"/>
        <w:jc w:val="both"/>
        <w:rPr>
          <w:rFonts w:ascii="Times New Roman" w:hAnsi="Times New Roman"/>
          <w:i/>
        </w:rPr>
      </w:pPr>
    </w:p>
    <w:p w14:paraId="5BFB6DB8" w14:textId="30F2C1E8" w:rsidR="009816F6" w:rsidRPr="00F52C3D" w:rsidRDefault="009816F6" w:rsidP="009816F6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</w:rPr>
      </w:pPr>
      <w:r w:rsidRPr="00F52C3D">
        <w:rPr>
          <w:rFonts w:ascii="Times New Roman" w:hAnsi="Times New Roman"/>
          <w:i/>
        </w:rPr>
        <w:t>5º Aditivo ao CONTRATO DE LICENÇA DE DIREITOS DE USO DE ESTÁDIO PARA REALIZAÇÕES DE JOGOS entre a FONTE NOVA NEGÓCIOS E PARTICIPAÇÕES e</w:t>
      </w:r>
      <w:r w:rsidR="00EF2366" w:rsidRPr="00F52C3D">
        <w:rPr>
          <w:rFonts w:ascii="Times New Roman" w:hAnsi="Times New Roman"/>
          <w:i/>
        </w:rPr>
        <w:t xml:space="preserve"> o</w:t>
      </w:r>
      <w:r w:rsidRPr="00F52C3D">
        <w:rPr>
          <w:rFonts w:ascii="Times New Roman" w:hAnsi="Times New Roman"/>
          <w:i/>
        </w:rPr>
        <w:t xml:space="preserve"> </w:t>
      </w:r>
      <w:r w:rsidR="00B76528" w:rsidRPr="00F52C3D">
        <w:rPr>
          <w:rFonts w:ascii="Times New Roman" w:hAnsi="Times New Roman"/>
          <w:i/>
        </w:rPr>
        <w:t>ESPORTE CLUBE BAHIA.</w:t>
      </w:r>
    </w:p>
    <w:bookmarkEnd w:id="3"/>
    <w:p w14:paraId="375BB564" w14:textId="77777777" w:rsidR="00B44B7A" w:rsidRPr="00B44B7A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D71564E" w:rsidR="00330DBE" w:rsidRPr="00B44B7A" w:rsidRDefault="00B51E73" w:rsidP="009816F6">
      <w:pPr>
        <w:tabs>
          <w:tab w:val="center" w:pos="4323"/>
        </w:tabs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  <w:r w:rsidR="009816F6">
        <w:rPr>
          <w:rFonts w:ascii="Times New Roman" w:hAnsi="Times New Roman"/>
          <w:b/>
        </w:rPr>
        <w:tab/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E47A72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7777777" w:rsidR="00A0530A" w:rsidRPr="00B44B7A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24055701" w:rsidR="00574ADF" w:rsidRPr="00242562" w:rsidRDefault="00574ADF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Default="007F0EE7" w:rsidP="007F0EE7">
      <w:pPr>
        <w:pStyle w:val="PargrafodaLista"/>
        <w:spacing w:after="0"/>
        <w:ind w:left="709"/>
        <w:jc w:val="both"/>
        <w:rPr>
          <w:rFonts w:ascii="Times New Roman" w:hAnsi="Times New Roman"/>
          <w:i/>
          <w:highlight w:val="yellow"/>
        </w:rPr>
      </w:pPr>
    </w:p>
    <w:p w14:paraId="2A284B3C" w14:textId="27DF7813" w:rsidR="00104641" w:rsidRDefault="006A5C5C" w:rsidP="006A5C5C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</w:t>
      </w:r>
      <w:r w:rsidR="00CE4A63">
        <w:rPr>
          <w:rFonts w:ascii="Times New Roman" w:hAnsi="Times New Roman"/>
          <w:i/>
        </w:rPr>
        <w:t xml:space="preserve">º Aditivo ao CONTRATO </w:t>
      </w:r>
      <w:r w:rsidR="00B17D57" w:rsidRPr="00650875">
        <w:rPr>
          <w:rFonts w:ascii="Times New Roman" w:hAnsi="Times New Roman"/>
          <w:i/>
        </w:rPr>
        <w:t xml:space="preserve">DE </w:t>
      </w:r>
      <w:r w:rsidR="00CE4A63">
        <w:rPr>
          <w:rFonts w:ascii="Times New Roman" w:hAnsi="Times New Roman"/>
          <w:i/>
        </w:rPr>
        <w:t>CESSÃO DE LICENÇA DE DIREITOS DE USO DE ESTÁDIO PARA REALIZAÇÃO DE JOGOS DE FUTEBOL E OUTRAS AVENÇAS entre a FONTE NOVA NEGÓCIOS E PARTICIPAÇÕES S.A. e</w:t>
      </w:r>
      <w:r w:rsidR="00EF2366">
        <w:rPr>
          <w:rFonts w:ascii="Times New Roman" w:hAnsi="Times New Roman"/>
          <w:i/>
        </w:rPr>
        <w:t xml:space="preserve"> o</w:t>
      </w:r>
      <w:r w:rsidR="00CE4A63">
        <w:rPr>
          <w:rFonts w:ascii="Times New Roman" w:hAnsi="Times New Roman"/>
          <w:i/>
        </w:rPr>
        <w:t xml:space="preserve"> ESPORTE CLUBE BAHIA, com o objetivo </w:t>
      </w:r>
      <w:r w:rsidR="00EF2366">
        <w:rPr>
          <w:rFonts w:ascii="Times New Roman" w:hAnsi="Times New Roman"/>
          <w:i/>
        </w:rPr>
        <w:t>de</w:t>
      </w:r>
      <w:r w:rsidR="00DA3CEB">
        <w:rPr>
          <w:rFonts w:ascii="Times New Roman" w:hAnsi="Times New Roman"/>
          <w:i/>
        </w:rPr>
        <w:t xml:space="preserve"> </w:t>
      </w:r>
      <w:r w:rsidR="00DA3CEB" w:rsidRPr="00122B44">
        <w:rPr>
          <w:rFonts w:ascii="Times New Roman" w:hAnsi="Times New Roman"/>
          <w:i/>
        </w:rPr>
        <w:t>ALTERAR</w:t>
      </w:r>
      <w:r w:rsidR="00DA3CEB">
        <w:rPr>
          <w:rFonts w:ascii="Times New Roman" w:hAnsi="Times New Roman"/>
          <w:i/>
        </w:rPr>
        <w:t xml:space="preserve"> </w:t>
      </w:r>
      <w:r w:rsidR="00122B44">
        <w:rPr>
          <w:rFonts w:ascii="Times New Roman" w:hAnsi="Times New Roman"/>
          <w:i/>
        </w:rPr>
        <w:t xml:space="preserve">o item A.3 e a Seção 7.3.6, que tratam do Pagamento Regular </w:t>
      </w:r>
      <w:r w:rsidR="00C741C8" w:rsidRPr="00C741C8">
        <w:rPr>
          <w:rFonts w:ascii="Times New Roman" w:hAnsi="Times New Roman"/>
          <w:i/>
        </w:rPr>
        <w:t xml:space="preserve">ao Clube e da </w:t>
      </w:r>
      <w:r w:rsidR="00C741C8" w:rsidRPr="00C741C8">
        <w:rPr>
          <w:rFonts w:ascii="Times New Roman" w:hAnsi="Times New Roman"/>
          <w:i/>
        </w:rPr>
        <w:lastRenderedPageBreak/>
        <w:t xml:space="preserve">remuneração das partes em razão do programa de </w:t>
      </w:r>
      <w:r w:rsidR="00122B44">
        <w:rPr>
          <w:rFonts w:ascii="Times New Roman" w:hAnsi="Times New Roman"/>
          <w:i/>
        </w:rPr>
        <w:t xml:space="preserve">Acesso Garantido. </w:t>
      </w:r>
      <w:r w:rsidR="00122B44" w:rsidRPr="00122B44">
        <w:rPr>
          <w:rFonts w:ascii="Times New Roman" w:hAnsi="Times New Roman"/>
          <w:i/>
        </w:rPr>
        <w:t>ALTERAR</w:t>
      </w:r>
      <w:r w:rsidR="00122B44">
        <w:rPr>
          <w:rFonts w:ascii="Times New Roman" w:hAnsi="Times New Roman"/>
          <w:i/>
        </w:rPr>
        <w:t xml:space="preserve"> </w:t>
      </w:r>
      <w:r w:rsidR="00DA3CEB">
        <w:rPr>
          <w:rFonts w:ascii="Times New Roman" w:hAnsi="Times New Roman"/>
          <w:i/>
        </w:rPr>
        <w:t>a cláusula 2.2 do 3º aditivo, que trata da forma de pagamento</w:t>
      </w:r>
      <w:r w:rsidR="006D310E">
        <w:rPr>
          <w:rFonts w:ascii="Times New Roman" w:hAnsi="Times New Roman"/>
          <w:i/>
        </w:rPr>
        <w:t xml:space="preserve"> do saldo devedor no montante de R$ 1.563.687,83 (um milhão quinhentos e sessenta e três mil, seiscentos e oitenta e sete reais e oitenta e três centavos</w:t>
      </w:r>
      <w:r w:rsidR="008C4415">
        <w:rPr>
          <w:rFonts w:ascii="Times New Roman" w:hAnsi="Times New Roman"/>
          <w:i/>
        </w:rPr>
        <w:t>)</w:t>
      </w:r>
      <w:r w:rsidR="00122B44">
        <w:rPr>
          <w:rFonts w:ascii="Times New Roman" w:hAnsi="Times New Roman"/>
          <w:i/>
        </w:rPr>
        <w:t xml:space="preserve"> previsto na cláusula 2.1 do 3º Aditivo,</w:t>
      </w:r>
      <w:r w:rsidR="008C4415">
        <w:rPr>
          <w:rFonts w:ascii="Times New Roman" w:hAnsi="Times New Roman"/>
          <w:i/>
        </w:rPr>
        <w:t xml:space="preserve"> </w:t>
      </w:r>
      <w:r w:rsidR="00122B44">
        <w:rPr>
          <w:rFonts w:ascii="Times New Roman" w:hAnsi="Times New Roman"/>
          <w:i/>
        </w:rPr>
        <w:t>d</w:t>
      </w:r>
      <w:r w:rsidR="008C4415">
        <w:rPr>
          <w:rFonts w:ascii="Times New Roman" w:hAnsi="Times New Roman"/>
          <w:i/>
        </w:rPr>
        <w:t xml:space="preserve">ecorrente da diferença entre os pagamentos devidos pelo clube à SPE e o pagamento devido pela SPE ao CLUBE. </w:t>
      </w:r>
      <w:r w:rsidR="00104641">
        <w:rPr>
          <w:rFonts w:ascii="Times New Roman" w:hAnsi="Times New Roman"/>
          <w:i/>
        </w:rPr>
        <w:t>A SPE autoriza a quitação do referido débito em 06 (seis) prestações mensais, iguais e sucessivas no valor de R$ 260.615,66 (duzentos e sessenta mil, seiscentos e quinze reais e sessenta e seis centavos)</w:t>
      </w:r>
      <w:r>
        <w:rPr>
          <w:rFonts w:ascii="Times New Roman" w:hAnsi="Times New Roman"/>
          <w:i/>
        </w:rPr>
        <w:t>.</w:t>
      </w:r>
      <w:r w:rsidR="003A7763">
        <w:rPr>
          <w:rFonts w:ascii="Times New Roman" w:hAnsi="Times New Roman"/>
          <w:i/>
        </w:rPr>
        <w:t xml:space="preserve"> </w:t>
      </w:r>
      <w:r w:rsidR="00122B44">
        <w:rPr>
          <w:rFonts w:ascii="Times New Roman" w:hAnsi="Times New Roman"/>
          <w:i/>
        </w:rPr>
        <w:t>INSERIR</w:t>
      </w:r>
      <w:r w:rsidR="003A7763">
        <w:rPr>
          <w:rFonts w:ascii="Times New Roman" w:hAnsi="Times New Roman"/>
          <w:i/>
        </w:rPr>
        <w:t xml:space="preserve"> a cláusula 2.2 ao 4º aditivo </w:t>
      </w:r>
      <w:r w:rsidR="00EF2366">
        <w:rPr>
          <w:rFonts w:ascii="Times New Roman" w:hAnsi="Times New Roman"/>
          <w:i/>
        </w:rPr>
        <w:t>pela qual</w:t>
      </w:r>
      <w:r w:rsidR="003A7763">
        <w:rPr>
          <w:rFonts w:ascii="Times New Roman" w:hAnsi="Times New Roman"/>
          <w:i/>
        </w:rPr>
        <w:t xml:space="preserve"> o </w:t>
      </w:r>
      <w:r w:rsidR="00EF2366">
        <w:rPr>
          <w:rFonts w:ascii="Times New Roman" w:hAnsi="Times New Roman"/>
          <w:i/>
        </w:rPr>
        <w:t>C</w:t>
      </w:r>
      <w:r w:rsidR="003A7763">
        <w:rPr>
          <w:rFonts w:ascii="Times New Roman" w:hAnsi="Times New Roman"/>
          <w:i/>
        </w:rPr>
        <w:t>lube reconhece a existência do débito no montante de R$ 507.661,90 (quinhentos e sete mil, seiscentos e sessenta e um reais e noventa centavos). O valor devido</w:t>
      </w:r>
      <w:r>
        <w:rPr>
          <w:rFonts w:ascii="Times New Roman" w:hAnsi="Times New Roman"/>
          <w:i/>
        </w:rPr>
        <w:t xml:space="preserve"> informado na cláusula 2.2 do 4º aditivo</w:t>
      </w:r>
      <w:r w:rsidR="003A7763">
        <w:rPr>
          <w:rFonts w:ascii="Times New Roman" w:hAnsi="Times New Roman"/>
          <w:i/>
        </w:rPr>
        <w:t xml:space="preserve"> </w:t>
      </w:r>
      <w:r w:rsidR="00EF2366">
        <w:rPr>
          <w:rFonts w:ascii="Times New Roman" w:hAnsi="Times New Roman"/>
          <w:i/>
        </w:rPr>
        <w:t>será</w:t>
      </w:r>
      <w:r w:rsidR="003A7763">
        <w:rPr>
          <w:rFonts w:ascii="Times New Roman" w:hAnsi="Times New Roman"/>
          <w:i/>
        </w:rPr>
        <w:t xml:space="preserve"> pago em três parcelas iguais de R$ 169.220,63 (cento e sessenta e nove mil, duzentos e vinte reais e sessenta e três centavos)</w:t>
      </w:r>
      <w:r>
        <w:rPr>
          <w:rFonts w:ascii="Times New Roman" w:hAnsi="Times New Roman"/>
          <w:i/>
        </w:rPr>
        <w:t xml:space="preserve"> </w:t>
      </w:r>
      <w:r w:rsidR="00EF2366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>os meses de março/2021, abril/2021 e maio/2021. Contrato assinado em 04/01/2021.</w:t>
      </w:r>
    </w:p>
    <w:p w14:paraId="2665CA72" w14:textId="77777777" w:rsidR="006A5C5C" w:rsidRDefault="006A5C5C" w:rsidP="006A5C5C">
      <w:pPr>
        <w:pStyle w:val="PargrafodaLista"/>
        <w:ind w:left="709"/>
        <w:jc w:val="both"/>
        <w:rPr>
          <w:rFonts w:ascii="Times New Roman" w:hAnsi="Times New Roman"/>
          <w:i/>
        </w:rPr>
      </w:pPr>
    </w:p>
    <w:p w14:paraId="2B9727B0" w14:textId="3E9576D4" w:rsidR="00E47A72" w:rsidRDefault="00B01CA9" w:rsidP="00B01CA9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</w:t>
      </w:r>
      <w:r w:rsidR="006A5C5C">
        <w:rPr>
          <w:rFonts w:ascii="Times New Roman" w:hAnsi="Times New Roman"/>
          <w:i/>
        </w:rPr>
        <w:t xml:space="preserve">º Aditivo ao CONTRATO </w:t>
      </w:r>
      <w:r w:rsidR="006A5C5C" w:rsidRPr="00650875">
        <w:rPr>
          <w:rFonts w:ascii="Times New Roman" w:hAnsi="Times New Roman"/>
          <w:i/>
        </w:rPr>
        <w:t xml:space="preserve">DE </w:t>
      </w:r>
      <w:r w:rsidR="006A5C5C">
        <w:rPr>
          <w:rFonts w:ascii="Times New Roman" w:hAnsi="Times New Roman"/>
          <w:i/>
        </w:rPr>
        <w:t>CESSÃO DE LICENÇA DE DIREITOS DE USO DE ESTÁDIO PARA REALIZAÇÃO DE JOGOS DE FUTEBOL E OUTRAS AVENÇAS entre a FONTE NOVA NEGÓCIOS E PARTICIPAÇÕES S.A. e</w:t>
      </w:r>
      <w:r w:rsidR="00EF2366">
        <w:rPr>
          <w:rFonts w:ascii="Times New Roman" w:hAnsi="Times New Roman"/>
          <w:i/>
        </w:rPr>
        <w:t xml:space="preserve"> o</w:t>
      </w:r>
      <w:r w:rsidR="006A5C5C">
        <w:rPr>
          <w:rFonts w:ascii="Times New Roman" w:hAnsi="Times New Roman"/>
          <w:i/>
        </w:rPr>
        <w:t xml:space="preserve"> ESPORTE CLUBE BAHIA</w:t>
      </w:r>
      <w:r>
        <w:rPr>
          <w:rFonts w:ascii="Times New Roman" w:hAnsi="Times New Roman"/>
          <w:i/>
        </w:rPr>
        <w:t xml:space="preserve">, com o objetivo em alterar o item A.3 e a Seção 7.3.6, que tratam do Pagamento Regular ao Clube e da Remuneração das partes em razão do Programa Acesso Garantido. Contrato assinado em 04/04/2021. </w:t>
      </w:r>
    </w:p>
    <w:p w14:paraId="7304F1B1" w14:textId="77777777" w:rsidR="00B01CA9" w:rsidRPr="00B01CA9" w:rsidRDefault="00B01CA9" w:rsidP="00B01CA9">
      <w:pPr>
        <w:pStyle w:val="PargrafodaLista"/>
        <w:rPr>
          <w:rFonts w:ascii="Times New Roman" w:hAnsi="Times New Roman"/>
          <w:i/>
        </w:rPr>
      </w:pPr>
    </w:p>
    <w:p w14:paraId="06AE97DF" w14:textId="77777777" w:rsidR="00B01CA9" w:rsidRPr="00B01CA9" w:rsidRDefault="00B01CA9" w:rsidP="00B01CA9">
      <w:pPr>
        <w:pStyle w:val="PargrafodaLista"/>
        <w:ind w:left="709"/>
        <w:jc w:val="both"/>
        <w:rPr>
          <w:rFonts w:ascii="Times New Roman" w:hAnsi="Times New Roman"/>
          <w:i/>
        </w:rPr>
      </w:pPr>
    </w:p>
    <w:p w14:paraId="23B314DA" w14:textId="77777777" w:rsidR="00D144B8" w:rsidRPr="00B44B7A" w:rsidRDefault="00D144B8" w:rsidP="00CA6C82">
      <w:pPr>
        <w:pStyle w:val="PargrafodaLista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B44B7A">
        <w:rPr>
          <w:rFonts w:ascii="Times New Roman" w:hAnsi="Times New Roman"/>
        </w:rPr>
        <w:t xml:space="preserve"> e da cidade de São Paulo, Estado de São Paulo,</w:t>
      </w:r>
      <w:r w:rsidRPr="00B44B7A">
        <w:rPr>
          <w:rFonts w:ascii="Times New Roman" w:hAnsi="Times New Roman"/>
        </w:rPr>
        <w:t xml:space="preserve"> nos termos da </w:t>
      </w:r>
      <w:r w:rsidR="00B51E73" w:rsidRPr="00B44B7A">
        <w:rPr>
          <w:rFonts w:ascii="Times New Roman" w:hAnsi="Times New Roman"/>
        </w:rPr>
        <w:t xml:space="preserve">Cláusula </w:t>
      </w:r>
      <w:r w:rsidRPr="00B44B7A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77777777" w:rsidR="003A31BA" w:rsidRPr="00B44B7A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77777777" w:rsidR="00C954D2" w:rsidRPr="00B44B7A" w:rsidRDefault="00C954D2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1936A3E" w:rsidR="00B5554A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1B64FFCA" w14:textId="77777777" w:rsidR="002426C4" w:rsidRPr="002426C4" w:rsidRDefault="002426C4" w:rsidP="002426C4">
      <w:pPr>
        <w:spacing w:after="0"/>
        <w:jc w:val="both"/>
        <w:rPr>
          <w:rFonts w:ascii="Times New Roman" w:hAnsi="Times New Roman"/>
        </w:rPr>
      </w:pPr>
    </w:p>
    <w:p w14:paraId="637CCE2B" w14:textId="51BBD4FA" w:rsidR="0077087C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B44B7A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0F33C282" w14:textId="18E8DEB2" w:rsidR="007F0EE7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5020F5">
        <w:rPr>
          <w:rFonts w:ascii="Times New Roman" w:hAnsi="Times New Roman"/>
          <w:b/>
          <w:highlight w:val="yellow"/>
        </w:rPr>
        <w:t xml:space="preserve">Salvador (BA), </w:t>
      </w:r>
      <w:r w:rsidR="00F54BAE" w:rsidRPr="005020F5">
        <w:rPr>
          <w:rFonts w:ascii="Times New Roman" w:hAnsi="Times New Roman"/>
          <w:b/>
          <w:highlight w:val="yellow"/>
        </w:rPr>
        <w:t xml:space="preserve">14 </w:t>
      </w:r>
      <w:r w:rsidRPr="005020F5">
        <w:rPr>
          <w:rFonts w:ascii="Times New Roman" w:hAnsi="Times New Roman"/>
          <w:b/>
          <w:highlight w:val="yellow"/>
        </w:rPr>
        <w:t xml:space="preserve">de </w:t>
      </w:r>
      <w:r w:rsidR="00B272A6">
        <w:rPr>
          <w:rFonts w:ascii="Times New Roman" w:hAnsi="Times New Roman"/>
          <w:b/>
          <w:highlight w:val="yellow"/>
        </w:rPr>
        <w:t>agosto</w:t>
      </w:r>
      <w:r w:rsidR="00F54BAE" w:rsidRPr="005020F5">
        <w:rPr>
          <w:rFonts w:ascii="Times New Roman" w:hAnsi="Times New Roman"/>
          <w:b/>
          <w:highlight w:val="yellow"/>
        </w:rPr>
        <w:t xml:space="preserve"> </w:t>
      </w:r>
      <w:r w:rsidRPr="005020F5">
        <w:rPr>
          <w:rFonts w:ascii="Times New Roman" w:hAnsi="Times New Roman"/>
          <w:b/>
          <w:highlight w:val="yellow"/>
        </w:rPr>
        <w:t>de 20</w:t>
      </w:r>
      <w:r w:rsidR="000C2084" w:rsidRPr="005020F5">
        <w:rPr>
          <w:rFonts w:ascii="Times New Roman" w:hAnsi="Times New Roman"/>
          <w:b/>
          <w:highlight w:val="yellow"/>
        </w:rPr>
        <w:t>2</w:t>
      </w:r>
      <w:r w:rsidR="005020F5" w:rsidRPr="005020F5">
        <w:rPr>
          <w:rFonts w:ascii="Times New Roman" w:hAnsi="Times New Roman"/>
          <w:b/>
          <w:highlight w:val="yellow"/>
        </w:rPr>
        <w:t>1</w:t>
      </w:r>
      <w:r w:rsidRPr="005020F5">
        <w:rPr>
          <w:rFonts w:ascii="Times New Roman" w:hAnsi="Times New Roman"/>
          <w:b/>
          <w:highlight w:val="yellow"/>
        </w:rPr>
        <w:t>.</w:t>
      </w:r>
    </w:p>
    <w:p w14:paraId="73F0003D" w14:textId="45EA27FE" w:rsidR="002426C4" w:rsidRDefault="00C30137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br w:type="page"/>
      </w:r>
      <w:r w:rsidR="002426C4" w:rsidRPr="00B44B7A">
        <w:rPr>
          <w:rFonts w:ascii="Times New Roman" w:hAnsi="Times New Roman"/>
          <w:i/>
        </w:rPr>
        <w:lastRenderedPageBreak/>
        <w:t xml:space="preserve">Página de assinaturas (1/1) do Décimo </w:t>
      </w:r>
      <w:r w:rsidR="00B01CA9">
        <w:rPr>
          <w:rFonts w:ascii="Times New Roman" w:hAnsi="Times New Roman"/>
          <w:i/>
        </w:rPr>
        <w:t>Nono</w:t>
      </w:r>
      <w:r w:rsidR="002426C4"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2426C4" w:rsidRPr="00F54BAE">
        <w:rPr>
          <w:rFonts w:ascii="Times New Roman" w:hAnsi="Times New Roman"/>
          <w:i/>
        </w:rPr>
        <w:t xml:space="preserve">14 de </w:t>
      </w:r>
      <w:r w:rsidR="00B01CA9">
        <w:rPr>
          <w:rFonts w:ascii="Times New Roman" w:hAnsi="Times New Roman"/>
          <w:i/>
        </w:rPr>
        <w:t>agosto</w:t>
      </w:r>
      <w:r w:rsidR="002426C4" w:rsidRPr="00F54BAE">
        <w:rPr>
          <w:rFonts w:ascii="Times New Roman" w:hAnsi="Times New Roman"/>
          <w:i/>
        </w:rPr>
        <w:t xml:space="preserve"> de 202</w:t>
      </w:r>
      <w:r w:rsidR="002426C4">
        <w:rPr>
          <w:rFonts w:ascii="Times New Roman" w:hAnsi="Times New Roman"/>
          <w:i/>
        </w:rPr>
        <w:t>1</w:t>
      </w:r>
      <w:r w:rsidR="002426C4" w:rsidRPr="00F54BAE">
        <w:rPr>
          <w:rFonts w:ascii="Times New Roman" w:hAnsi="Times New Roman"/>
        </w:rPr>
        <w:t>.</w:t>
      </w:r>
    </w:p>
    <w:p w14:paraId="59462B08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3EDB57C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1583F40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317F2EA0" w14:textId="77777777" w:rsidR="002426C4" w:rsidRPr="00456632" w:rsidRDefault="002426C4" w:rsidP="002426C4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772C88B0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0284C81B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AFD6EED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7956001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2890D20B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56D6B50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05EACC5F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BAF064C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491446A" w14:textId="77777777" w:rsidR="002426C4" w:rsidRPr="00B44B7A" w:rsidRDefault="002426C4" w:rsidP="002426C4">
      <w:pPr>
        <w:jc w:val="both"/>
        <w:rPr>
          <w:rFonts w:ascii="Times New Roman" w:hAnsi="Times New Roman"/>
        </w:rPr>
      </w:pPr>
    </w:p>
    <w:p w14:paraId="73FA4FD3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4D5502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666FF334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6FD1FD56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65F0B836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ED7E614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BA26D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15A1CF8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Nome: </w:t>
      </w:r>
    </w:p>
    <w:p w14:paraId="39164058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</w:rPr>
        <w:t xml:space="preserve">Cargo:                                                  Cargo:                                                   </w:t>
      </w:r>
    </w:p>
    <w:p w14:paraId="25AF392D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4E313895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51547FAC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31B2D7A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__________________________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>______________________________</w:t>
      </w:r>
    </w:p>
    <w:p w14:paraId="350715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6BDB4869" w14:textId="77777777" w:rsidR="002426C4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14:paraId="4004BA8E" w14:textId="5675CB2B" w:rsidR="00C30137" w:rsidRDefault="00C30137">
      <w:pPr>
        <w:spacing w:after="0" w:line="240" w:lineRule="auto"/>
        <w:rPr>
          <w:rFonts w:ascii="Times New Roman" w:hAnsi="Times New Roman"/>
          <w:i/>
        </w:rPr>
      </w:pPr>
    </w:p>
    <w:sectPr w:rsidR="00C30137" w:rsidSect="00654676">
      <w:footerReference w:type="default" r:id="rId8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2195" w14:textId="77777777" w:rsidR="00047BA9" w:rsidRDefault="00047BA9" w:rsidP="0085641A">
      <w:pPr>
        <w:spacing w:after="0" w:line="240" w:lineRule="auto"/>
      </w:pPr>
      <w:r>
        <w:separator/>
      </w:r>
    </w:p>
  </w:endnote>
  <w:endnote w:type="continuationSeparator" w:id="0">
    <w:p w14:paraId="1742683E" w14:textId="77777777" w:rsidR="00047BA9" w:rsidRDefault="00047BA9" w:rsidP="0085641A">
      <w:pPr>
        <w:spacing w:after="0" w:line="240" w:lineRule="auto"/>
      </w:pPr>
      <w:r>
        <w:continuationSeparator/>
      </w:r>
    </w:p>
  </w:endnote>
  <w:endnote w:type="continuationNotice" w:id="1">
    <w:p w14:paraId="1BA07206" w14:textId="77777777" w:rsidR="00047BA9" w:rsidRDefault="00047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75D3F">
      <w:rPr>
        <w:noProof/>
      </w:rPr>
      <w:t>1</w:t>
    </w:r>
    <w:r>
      <w:fldChar w:fldCharType="end"/>
    </w:r>
  </w:p>
  <w:p w14:paraId="5259A017" w14:textId="77777777" w:rsidR="00A65BD1" w:rsidRDefault="5E82CBA4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FF26" w14:textId="77777777" w:rsidR="00047BA9" w:rsidRDefault="00047BA9" w:rsidP="0085641A">
      <w:pPr>
        <w:spacing w:after="0" w:line="240" w:lineRule="auto"/>
      </w:pPr>
      <w:r>
        <w:separator/>
      </w:r>
    </w:p>
  </w:footnote>
  <w:footnote w:type="continuationSeparator" w:id="0">
    <w:p w14:paraId="70629AD0" w14:textId="77777777" w:rsidR="00047BA9" w:rsidRDefault="00047BA9" w:rsidP="0085641A">
      <w:pPr>
        <w:spacing w:after="0" w:line="240" w:lineRule="auto"/>
      </w:pPr>
      <w:r>
        <w:continuationSeparator/>
      </w:r>
    </w:p>
  </w:footnote>
  <w:footnote w:type="continuationNotice" w:id="1">
    <w:p w14:paraId="765609BA" w14:textId="77777777" w:rsidR="00047BA9" w:rsidRDefault="00047B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5C2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B9F4C13"/>
    <w:multiLevelType w:val="hybridMultilevel"/>
    <w:tmpl w:val="743EE808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A9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A25"/>
    <w:rsid w:val="00074FDB"/>
    <w:rsid w:val="000756BC"/>
    <w:rsid w:val="00076E09"/>
    <w:rsid w:val="00077BA4"/>
    <w:rsid w:val="00080F76"/>
    <w:rsid w:val="000818A4"/>
    <w:rsid w:val="00081E90"/>
    <w:rsid w:val="00082C5B"/>
    <w:rsid w:val="0008342A"/>
    <w:rsid w:val="00083871"/>
    <w:rsid w:val="00084063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41"/>
    <w:rsid w:val="00104696"/>
    <w:rsid w:val="00105BF0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B44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132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691A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6C4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B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704"/>
    <w:rsid w:val="00341BD4"/>
    <w:rsid w:val="00342F84"/>
    <w:rsid w:val="00343274"/>
    <w:rsid w:val="00344FBE"/>
    <w:rsid w:val="003453D1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9C3"/>
    <w:rsid w:val="00364A86"/>
    <w:rsid w:val="00364B03"/>
    <w:rsid w:val="00364C00"/>
    <w:rsid w:val="0036557D"/>
    <w:rsid w:val="0036563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4A29"/>
    <w:rsid w:val="00374D21"/>
    <w:rsid w:val="00375402"/>
    <w:rsid w:val="003759FD"/>
    <w:rsid w:val="00375E02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FC1"/>
    <w:rsid w:val="003921E9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763"/>
    <w:rsid w:val="003A7D00"/>
    <w:rsid w:val="003B0350"/>
    <w:rsid w:val="003B09C5"/>
    <w:rsid w:val="003B12B2"/>
    <w:rsid w:val="003B2F10"/>
    <w:rsid w:val="003B3E2C"/>
    <w:rsid w:val="003B4085"/>
    <w:rsid w:val="003B4E0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6D9E"/>
    <w:rsid w:val="00407D6A"/>
    <w:rsid w:val="0041129E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199F"/>
    <w:rsid w:val="00482BB7"/>
    <w:rsid w:val="004833B5"/>
    <w:rsid w:val="004836C3"/>
    <w:rsid w:val="00483B22"/>
    <w:rsid w:val="0048410F"/>
    <w:rsid w:val="00484871"/>
    <w:rsid w:val="004856A4"/>
    <w:rsid w:val="00485C4D"/>
    <w:rsid w:val="00485F8B"/>
    <w:rsid w:val="00486CD6"/>
    <w:rsid w:val="00487376"/>
    <w:rsid w:val="004903E7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F39"/>
    <w:rsid w:val="004C217E"/>
    <w:rsid w:val="004C240E"/>
    <w:rsid w:val="004C277B"/>
    <w:rsid w:val="004C3504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19E9"/>
    <w:rsid w:val="00501F5B"/>
    <w:rsid w:val="005020F5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50B3"/>
    <w:rsid w:val="00575C6B"/>
    <w:rsid w:val="00576241"/>
    <w:rsid w:val="0057673E"/>
    <w:rsid w:val="00580184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993"/>
    <w:rsid w:val="00593C12"/>
    <w:rsid w:val="00593F81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BCB"/>
    <w:rsid w:val="005C226E"/>
    <w:rsid w:val="005C2D7E"/>
    <w:rsid w:val="005C2FE9"/>
    <w:rsid w:val="005C32E4"/>
    <w:rsid w:val="005C4036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6BEE"/>
    <w:rsid w:val="00616CBA"/>
    <w:rsid w:val="006176E1"/>
    <w:rsid w:val="00617B94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6D3"/>
    <w:rsid w:val="00631730"/>
    <w:rsid w:val="00631819"/>
    <w:rsid w:val="00631CB0"/>
    <w:rsid w:val="00631E0D"/>
    <w:rsid w:val="00632397"/>
    <w:rsid w:val="00632AF2"/>
    <w:rsid w:val="006335A0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9ED"/>
    <w:rsid w:val="0065408A"/>
    <w:rsid w:val="00654676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1837"/>
    <w:rsid w:val="006A29A8"/>
    <w:rsid w:val="006A36D3"/>
    <w:rsid w:val="006A3950"/>
    <w:rsid w:val="006A3F14"/>
    <w:rsid w:val="006A5454"/>
    <w:rsid w:val="006A5B81"/>
    <w:rsid w:val="006A5C5C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D96"/>
    <w:rsid w:val="006B3A40"/>
    <w:rsid w:val="006B4C60"/>
    <w:rsid w:val="006B5279"/>
    <w:rsid w:val="006B544D"/>
    <w:rsid w:val="006B56C7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EED"/>
    <w:rsid w:val="006D2467"/>
    <w:rsid w:val="006D2580"/>
    <w:rsid w:val="006D27ED"/>
    <w:rsid w:val="006D310E"/>
    <w:rsid w:val="006D3995"/>
    <w:rsid w:val="006D4D37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3AED"/>
    <w:rsid w:val="00764799"/>
    <w:rsid w:val="0076483D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9B9"/>
    <w:rsid w:val="00786B53"/>
    <w:rsid w:val="00786D43"/>
    <w:rsid w:val="00790262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498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62D"/>
    <w:rsid w:val="00813D84"/>
    <w:rsid w:val="008142A7"/>
    <w:rsid w:val="0081439B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792"/>
    <w:rsid w:val="0084287E"/>
    <w:rsid w:val="00842EFA"/>
    <w:rsid w:val="008437BE"/>
    <w:rsid w:val="00843A38"/>
    <w:rsid w:val="00843C91"/>
    <w:rsid w:val="00843CA6"/>
    <w:rsid w:val="0084455B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5D3F"/>
    <w:rsid w:val="008762AA"/>
    <w:rsid w:val="00876C2C"/>
    <w:rsid w:val="00880A11"/>
    <w:rsid w:val="00880C43"/>
    <w:rsid w:val="00880CBB"/>
    <w:rsid w:val="00880D65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415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69A7"/>
    <w:rsid w:val="00926E49"/>
    <w:rsid w:val="009275F8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6725A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778D"/>
    <w:rsid w:val="009800CB"/>
    <w:rsid w:val="0098029A"/>
    <w:rsid w:val="009803A2"/>
    <w:rsid w:val="00980D3A"/>
    <w:rsid w:val="009816F6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07C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503F"/>
    <w:rsid w:val="009C68CE"/>
    <w:rsid w:val="009C690B"/>
    <w:rsid w:val="009C6AF9"/>
    <w:rsid w:val="009C71D4"/>
    <w:rsid w:val="009D0323"/>
    <w:rsid w:val="009D25A9"/>
    <w:rsid w:val="009D27BC"/>
    <w:rsid w:val="009D2FA9"/>
    <w:rsid w:val="009D46FC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A0055F"/>
    <w:rsid w:val="00A0096E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291E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54F"/>
    <w:rsid w:val="00A45A8A"/>
    <w:rsid w:val="00A45AF9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3A"/>
    <w:rsid w:val="00AC531B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5A8"/>
    <w:rsid w:val="00AD6EEF"/>
    <w:rsid w:val="00AD71E4"/>
    <w:rsid w:val="00AD7520"/>
    <w:rsid w:val="00AE046F"/>
    <w:rsid w:val="00AE0657"/>
    <w:rsid w:val="00AE0E32"/>
    <w:rsid w:val="00AE120B"/>
    <w:rsid w:val="00AE1C87"/>
    <w:rsid w:val="00AE2698"/>
    <w:rsid w:val="00AE2B0B"/>
    <w:rsid w:val="00AE2D32"/>
    <w:rsid w:val="00AE2E88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EA1"/>
    <w:rsid w:val="00AF5F47"/>
    <w:rsid w:val="00AF6B22"/>
    <w:rsid w:val="00AF6CE1"/>
    <w:rsid w:val="00AF7688"/>
    <w:rsid w:val="00AF76F6"/>
    <w:rsid w:val="00B00EC7"/>
    <w:rsid w:val="00B013D0"/>
    <w:rsid w:val="00B01A66"/>
    <w:rsid w:val="00B01BB1"/>
    <w:rsid w:val="00B01CA9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BEF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17D57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2A6"/>
    <w:rsid w:val="00B27828"/>
    <w:rsid w:val="00B27D94"/>
    <w:rsid w:val="00B306A6"/>
    <w:rsid w:val="00B314AC"/>
    <w:rsid w:val="00B3176A"/>
    <w:rsid w:val="00B32382"/>
    <w:rsid w:val="00B32AEA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06F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58"/>
    <w:rsid w:val="00B526E2"/>
    <w:rsid w:val="00B53023"/>
    <w:rsid w:val="00B534BD"/>
    <w:rsid w:val="00B53CC9"/>
    <w:rsid w:val="00B54134"/>
    <w:rsid w:val="00B54791"/>
    <w:rsid w:val="00B54D48"/>
    <w:rsid w:val="00B5554A"/>
    <w:rsid w:val="00B55E1C"/>
    <w:rsid w:val="00B568FC"/>
    <w:rsid w:val="00B572B7"/>
    <w:rsid w:val="00B57E70"/>
    <w:rsid w:val="00B60C5B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528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5580"/>
    <w:rsid w:val="00C259B3"/>
    <w:rsid w:val="00C26124"/>
    <w:rsid w:val="00C262C1"/>
    <w:rsid w:val="00C26802"/>
    <w:rsid w:val="00C26D14"/>
    <w:rsid w:val="00C27793"/>
    <w:rsid w:val="00C30137"/>
    <w:rsid w:val="00C32524"/>
    <w:rsid w:val="00C33268"/>
    <w:rsid w:val="00C33661"/>
    <w:rsid w:val="00C3377C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10F1"/>
    <w:rsid w:val="00C510F7"/>
    <w:rsid w:val="00C5149E"/>
    <w:rsid w:val="00C515F6"/>
    <w:rsid w:val="00C518FE"/>
    <w:rsid w:val="00C52631"/>
    <w:rsid w:val="00C53927"/>
    <w:rsid w:val="00C53B73"/>
    <w:rsid w:val="00C53F8F"/>
    <w:rsid w:val="00C54249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1C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F6B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C82"/>
    <w:rsid w:val="00CA6D67"/>
    <w:rsid w:val="00CA79DA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241F"/>
    <w:rsid w:val="00CE33DD"/>
    <w:rsid w:val="00CE3566"/>
    <w:rsid w:val="00CE3B68"/>
    <w:rsid w:val="00CE4A63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7B7"/>
    <w:rsid w:val="00DA3985"/>
    <w:rsid w:val="00DA3CEB"/>
    <w:rsid w:val="00DA48E0"/>
    <w:rsid w:val="00DA4BBB"/>
    <w:rsid w:val="00DA4F9D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963"/>
    <w:rsid w:val="00E019FE"/>
    <w:rsid w:val="00E033C4"/>
    <w:rsid w:val="00E03581"/>
    <w:rsid w:val="00E038FC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B2D"/>
    <w:rsid w:val="00EA6AE2"/>
    <w:rsid w:val="00EA6D53"/>
    <w:rsid w:val="00EA7C18"/>
    <w:rsid w:val="00EA7D56"/>
    <w:rsid w:val="00EB05EF"/>
    <w:rsid w:val="00EB10CF"/>
    <w:rsid w:val="00EB1123"/>
    <w:rsid w:val="00EB17D8"/>
    <w:rsid w:val="00EB2C46"/>
    <w:rsid w:val="00EB2DFE"/>
    <w:rsid w:val="00EB3356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366"/>
    <w:rsid w:val="00EF2B14"/>
    <w:rsid w:val="00EF3F32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C3D"/>
    <w:rsid w:val="00F52D7D"/>
    <w:rsid w:val="00F5363C"/>
    <w:rsid w:val="00F53F83"/>
    <w:rsid w:val="00F540A7"/>
    <w:rsid w:val="00F54BAE"/>
    <w:rsid w:val="00F56886"/>
    <w:rsid w:val="00F57353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  <w:rsid w:val="25FED3A6"/>
    <w:rsid w:val="2C09A31D"/>
    <w:rsid w:val="330CB6C7"/>
    <w:rsid w:val="4D5DAF5F"/>
    <w:rsid w:val="5E82CBA4"/>
    <w:rsid w:val="74DE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C3419C"/>
  <w15:docId w15:val="{12C779BF-A1D6-4315-8841-52B6F0A7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A4BD-94AD-452F-825B-BFDD2B2C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1674</Words>
  <Characters>9042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FNP-LUIZA</dc:creator>
  <cp:lastModifiedBy>Jose Wesley Mota de Jesus</cp:lastModifiedBy>
  <cp:revision>2</cp:revision>
  <cp:lastPrinted>2020-02-19T01:04:00Z</cp:lastPrinted>
  <dcterms:created xsi:type="dcterms:W3CDTF">2021-07-29T12:46:00Z</dcterms:created>
  <dcterms:modified xsi:type="dcterms:W3CDTF">2021-07-29T12:46:00Z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