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F085" w14:textId="77777777" w:rsidR="00061A2A" w:rsidRPr="00687283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687283">
        <w:rPr>
          <w:rFonts w:cs="Tahoma"/>
          <w:b/>
          <w:bCs/>
          <w:szCs w:val="20"/>
        </w:rPr>
        <w:t>FS 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0866B96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Pr="004F54C9">
        <w:rPr>
          <w:rFonts w:cs="Tahoma"/>
          <w:szCs w:val="20"/>
        </w:rPr>
        <w:t>31.318.293/0001-83</w:t>
      </w:r>
    </w:p>
    <w:p w14:paraId="53EB7B2F" w14:textId="77777777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>NIRE 35.300.520.505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7F2A7FEE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061A2A" w:rsidRPr="004F54C9">
        <w:rPr>
          <w:rFonts w:cs="Tahoma"/>
          <w:b/>
          <w:bCs/>
          <w:szCs w:val="20"/>
        </w:rPr>
        <w:t>10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 xml:space="preserve">DE </w:t>
      </w:r>
      <w:r w:rsidR="00061A2A" w:rsidRPr="004F54C9">
        <w:rPr>
          <w:rFonts w:cs="Tahoma"/>
          <w:b/>
          <w:bCs/>
          <w:szCs w:val="20"/>
        </w:rPr>
        <w:t>AGOSTO</w:t>
      </w:r>
      <w:r w:rsidR="00183460" w:rsidRPr="004F54C9">
        <w:rPr>
          <w:rFonts w:cs="Tahoma"/>
          <w:b/>
          <w:bCs/>
          <w:szCs w:val="20"/>
        </w:rPr>
        <w:t xml:space="preserve"> DE 202</w:t>
      </w:r>
      <w:r w:rsidR="00EE7CB9" w:rsidRPr="004F54C9">
        <w:rPr>
          <w:rFonts w:cs="Tahoma"/>
          <w:b/>
          <w:bCs/>
          <w:szCs w:val="20"/>
        </w:rPr>
        <w:t>1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1938B17F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10 de agosto de 2021, às 9 horas, na sede da FS 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257072AB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 do Agente Fiduciário, da Emissora e da Fiadora LC Energia Holding S.A.</w:t>
      </w:r>
      <w:bookmarkEnd w:id="2"/>
      <w:r w:rsidR="00CC3AE3" w:rsidRPr="004F54C9">
        <w:rPr>
          <w:rFonts w:cs="Tahoma"/>
          <w:szCs w:val="20"/>
        </w:rPr>
        <w:t>.</w:t>
      </w:r>
    </w:p>
    <w:p w14:paraId="12B8C8C4" w14:textId="2B751E11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bookmarkStart w:id="3" w:name="_Hlk79487497"/>
      <w:r w:rsidR="00A30937" w:rsidRPr="004F54C9">
        <w:rPr>
          <w:rFonts w:cs="Tahoma"/>
          <w:szCs w:val="20"/>
        </w:rPr>
        <w:t>Rubens Cardoso da Silva</w:t>
      </w:r>
      <w:bookmarkEnd w:id="3"/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687283" w:rsidRPr="004F54C9">
        <w:rPr>
          <w:rFonts w:cs="Tahoma"/>
          <w:szCs w:val="20"/>
          <w:lang w:eastAsia="pt-BR"/>
        </w:rPr>
        <w:t>Carlos Alberto Bacha</w:t>
      </w:r>
      <w:r w:rsidR="009D403D" w:rsidRPr="004F54C9">
        <w:rPr>
          <w:rFonts w:cs="Tahoma"/>
          <w:szCs w:val="20"/>
        </w:rPr>
        <w:t xml:space="preserve">. </w:t>
      </w:r>
    </w:p>
    <w:p w14:paraId="5D406D3E" w14:textId="3165614E" w:rsidR="00C52944" w:rsidRPr="004F54C9" w:rsidRDefault="004D68D1" w:rsidP="00665877">
      <w:pPr>
        <w:pStyle w:val="Level1"/>
        <w:rPr>
          <w:rFonts w:cs="Tahoma"/>
          <w:szCs w:val="20"/>
        </w:rPr>
      </w:pPr>
      <w:bookmarkStart w:id="4" w:name="_Hlk14872928"/>
      <w:r w:rsidRPr="004F54C9">
        <w:rPr>
          <w:rFonts w:cs="Tahoma"/>
          <w:b/>
          <w:szCs w:val="20"/>
        </w:rPr>
        <w:t>ORDEM DO DIA:</w:t>
      </w:r>
      <w:r w:rsidRPr="004F54C9">
        <w:rPr>
          <w:rFonts w:cs="Tahoma"/>
          <w:szCs w:val="20"/>
        </w:rPr>
        <w:t xml:space="preserve"> </w:t>
      </w:r>
      <w:r w:rsidR="00CC3AE3" w:rsidRPr="004F54C9">
        <w:rPr>
          <w:rFonts w:cs="Tahoma"/>
          <w:szCs w:val="20"/>
        </w:rPr>
        <w:t>Deliberar sobre</w:t>
      </w:r>
      <w:r w:rsidR="00235615" w:rsidRPr="004F54C9">
        <w:rPr>
          <w:rFonts w:cs="Tahoma"/>
          <w:szCs w:val="20"/>
        </w:rPr>
        <w:t>:</w:t>
      </w:r>
      <w:r w:rsidR="00CC3AE3" w:rsidRPr="004F54C9">
        <w:rPr>
          <w:rFonts w:cs="Tahoma"/>
          <w:szCs w:val="20"/>
        </w:rPr>
        <w:t xml:space="preserve"> </w:t>
      </w:r>
      <w:bookmarkStart w:id="5" w:name="_Hlk32584576"/>
      <w:r w:rsidR="002301F9" w:rsidRPr="004F54C9">
        <w:rPr>
          <w:rFonts w:cs="Tahoma"/>
          <w:b/>
          <w:bCs/>
          <w:szCs w:val="20"/>
        </w:rPr>
        <w:t xml:space="preserve">(a) </w:t>
      </w:r>
      <w:r w:rsidR="002301F9" w:rsidRPr="004F54C9">
        <w:rPr>
          <w:rFonts w:cs="Tahoma"/>
          <w:szCs w:val="20"/>
        </w:rPr>
        <w:t xml:space="preserve">a </w:t>
      </w:r>
      <w:r w:rsidR="00061A2A" w:rsidRPr="004F54C9">
        <w:rPr>
          <w:rFonts w:cs="Tahoma"/>
          <w:szCs w:val="20"/>
        </w:rPr>
        <w:t xml:space="preserve">alteração do prazo de vencimento das Debêntures, passando o prazo de vencimento das Debêntures de 12 (doze) meses para 18 (dezoito) meses contados da </w:t>
      </w:r>
      <w:r w:rsidR="00BB2D93" w:rsidRPr="004F54C9">
        <w:rPr>
          <w:rFonts w:cs="Tahoma"/>
          <w:szCs w:val="20"/>
        </w:rPr>
        <w:t>D</w:t>
      </w:r>
      <w:r w:rsidR="00061A2A" w:rsidRPr="004F54C9">
        <w:rPr>
          <w:rFonts w:cs="Tahoma"/>
          <w:szCs w:val="20"/>
        </w:rPr>
        <w:t xml:space="preserve">ata de </w:t>
      </w:r>
      <w:r w:rsidR="00BB2D93" w:rsidRPr="004F54C9">
        <w:rPr>
          <w:rFonts w:cs="Tahoma"/>
          <w:szCs w:val="20"/>
        </w:rPr>
        <w:t>E</w:t>
      </w:r>
      <w:r w:rsidR="00061A2A" w:rsidRPr="004F54C9">
        <w:rPr>
          <w:rFonts w:cs="Tahoma"/>
          <w:szCs w:val="20"/>
        </w:rPr>
        <w:t>missão</w:t>
      </w:r>
      <w:r w:rsidR="00427C84" w:rsidRPr="004F54C9">
        <w:rPr>
          <w:rFonts w:cs="Tahoma"/>
          <w:bCs/>
          <w:szCs w:val="20"/>
        </w:rPr>
        <w:t>; e</w:t>
      </w:r>
      <w:r w:rsidR="00427C84" w:rsidRPr="004F54C9">
        <w:rPr>
          <w:rFonts w:cs="Tahoma"/>
          <w:b/>
          <w:szCs w:val="20"/>
        </w:rPr>
        <w:t xml:space="preserve"> (</w:t>
      </w:r>
      <w:r w:rsidR="00061A2A" w:rsidRPr="004F54C9">
        <w:rPr>
          <w:rFonts w:cs="Tahoma"/>
          <w:b/>
          <w:szCs w:val="20"/>
        </w:rPr>
        <w:t>b</w:t>
      </w:r>
      <w:r w:rsidR="00427C84" w:rsidRPr="004F54C9">
        <w:rPr>
          <w:rFonts w:cs="Tahoma"/>
          <w:b/>
          <w:szCs w:val="20"/>
        </w:rPr>
        <w:t>)</w:t>
      </w:r>
      <w:r w:rsidR="00CC3AE3" w:rsidRPr="004F54C9">
        <w:rPr>
          <w:rFonts w:cs="Tahoma"/>
          <w:szCs w:val="20"/>
        </w:rPr>
        <w:t> a autorização</w:t>
      </w:r>
      <w:r w:rsidR="00A73F71" w:rsidRPr="004F54C9">
        <w:rPr>
          <w:rFonts w:cs="Tahoma"/>
          <w:szCs w:val="20"/>
        </w:rPr>
        <w:t xml:space="preserve"> </w:t>
      </w:r>
      <w:r w:rsidR="00CC3AE3" w:rsidRPr="004F54C9">
        <w:rPr>
          <w:rFonts w:cs="Tahoma"/>
          <w:szCs w:val="20"/>
        </w:rPr>
        <w:t xml:space="preserve">para que </w:t>
      </w:r>
      <w:r w:rsidR="00061A2A" w:rsidRPr="004F54C9">
        <w:rPr>
          <w:rFonts w:cs="Tahoma"/>
          <w:szCs w:val="20"/>
        </w:rPr>
        <w:t>a</w:t>
      </w:r>
      <w:r w:rsidR="00CC3AE3" w:rsidRPr="004F54C9">
        <w:rPr>
          <w:rFonts w:cs="Tahoma"/>
          <w:szCs w:val="20"/>
        </w:rPr>
        <w:t xml:space="preserve"> </w:t>
      </w:r>
      <w:r w:rsidR="00061A2A" w:rsidRPr="004F54C9">
        <w:rPr>
          <w:rFonts w:cs="Tahoma"/>
          <w:b/>
          <w:szCs w:val="20"/>
        </w:rPr>
        <w:t>SIMPLIFIC PAVARINI DISTRIBUIDORA DE TÍTULOS E VALORES MOBILIÁRIOS LTDA.</w:t>
      </w:r>
      <w:r w:rsidR="00061A2A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061A2A" w:rsidRPr="004F54C9">
        <w:rPr>
          <w:rFonts w:cs="Tahoma"/>
          <w:szCs w:val="20"/>
        </w:rPr>
        <w:t xml:space="preserve"> (“</w:t>
      </w:r>
      <w:r w:rsidR="00061A2A" w:rsidRPr="004F54C9">
        <w:rPr>
          <w:rFonts w:cs="Tahoma"/>
          <w:b/>
          <w:bCs/>
          <w:szCs w:val="20"/>
          <w:u w:color="595959"/>
        </w:rPr>
        <w:t>Agente Fiduciário</w:t>
      </w:r>
      <w:r w:rsidR="00061A2A" w:rsidRPr="004F54C9">
        <w:rPr>
          <w:rFonts w:cs="Tahoma"/>
          <w:szCs w:val="20"/>
        </w:rPr>
        <w:t>”), na qualidade de representante do</w:t>
      </w:r>
      <w:r w:rsidR="00A30937" w:rsidRPr="004F54C9">
        <w:rPr>
          <w:rFonts w:cs="Tahoma"/>
          <w:szCs w:val="20"/>
        </w:rPr>
        <w:t>s</w:t>
      </w:r>
      <w:r w:rsidR="00061A2A"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="00061A2A" w:rsidRPr="004F54C9">
        <w:rPr>
          <w:rFonts w:cs="Tahoma"/>
          <w:szCs w:val="20"/>
        </w:rPr>
        <w:t xml:space="preserve"> </w:t>
      </w:r>
      <w:r w:rsidR="00CC3AE3" w:rsidRPr="004F54C9">
        <w:rPr>
          <w:rFonts w:cs="Tahoma"/>
          <w:szCs w:val="20"/>
        </w:rPr>
        <w:t>e a Emissora tomem as</w:t>
      </w:r>
      <w:r w:rsidR="00C52944" w:rsidRPr="004F54C9">
        <w:rPr>
          <w:rFonts w:cs="Tahoma"/>
          <w:szCs w:val="20"/>
        </w:rPr>
        <w:t xml:space="preserve"> providências necessárias para viabilizar as deliberações tomadas na Assembleia</w:t>
      </w:r>
      <w:r w:rsidR="00F339ED" w:rsidRPr="004F54C9">
        <w:rPr>
          <w:rFonts w:cs="Tahoma"/>
          <w:szCs w:val="20"/>
        </w:rPr>
        <w:t>, incluindo mas não limitante ao aditamento dos documentos da Oferta</w:t>
      </w:r>
      <w:r w:rsidR="00C52944" w:rsidRPr="004F54C9">
        <w:rPr>
          <w:rFonts w:cs="Tahoma"/>
          <w:szCs w:val="20"/>
        </w:rPr>
        <w:t>.</w:t>
      </w:r>
      <w:r w:rsidR="00816B22" w:rsidRPr="004F54C9">
        <w:rPr>
          <w:rFonts w:cs="Tahoma"/>
          <w:szCs w:val="20"/>
        </w:rPr>
        <w:t xml:space="preserve"> </w:t>
      </w:r>
    </w:p>
    <w:bookmarkEnd w:id="4"/>
    <w:bookmarkEnd w:id="5"/>
    <w:p w14:paraId="5B11C8DB" w14:textId="4B0A077F" w:rsidR="00FB3213" w:rsidRPr="004F54C9" w:rsidRDefault="004D68D1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DELIBERAÇÕES:</w:t>
      </w:r>
      <w:r w:rsidRPr="004F54C9">
        <w:rPr>
          <w:rFonts w:cs="Tahoma"/>
          <w:szCs w:val="20"/>
        </w:rPr>
        <w:t xml:space="preserve"> </w:t>
      </w:r>
      <w:r w:rsidR="00BC32D0" w:rsidRPr="004F54C9">
        <w:rPr>
          <w:rFonts w:cs="Tahoma"/>
          <w:szCs w:val="20"/>
        </w:rPr>
        <w:t>Examinadas e debatidas as matérias constantes da Ordem do Dia</w:t>
      </w:r>
      <w:r w:rsidR="001E22ED" w:rsidRPr="004F54C9">
        <w:rPr>
          <w:rFonts w:cs="Tahoma"/>
          <w:szCs w:val="20"/>
        </w:rPr>
        <w:t>,</w:t>
      </w:r>
      <w:r w:rsidR="00BC32D0" w:rsidRPr="004F54C9">
        <w:rPr>
          <w:rFonts w:cs="Tahoma"/>
          <w:szCs w:val="20"/>
        </w:rPr>
        <w:t xml:space="preserve"> </w:t>
      </w:r>
      <w:r w:rsidR="007C537F" w:rsidRPr="004F54C9">
        <w:rPr>
          <w:rFonts w:cs="Tahoma"/>
          <w:szCs w:val="20"/>
        </w:rPr>
        <w:t>o</w:t>
      </w:r>
      <w:r w:rsidR="00A30937" w:rsidRPr="004F54C9">
        <w:rPr>
          <w:rFonts w:cs="Tahoma"/>
          <w:szCs w:val="20"/>
        </w:rPr>
        <w:t>s</w:t>
      </w:r>
      <w:r w:rsidR="00BC32D0"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="0011288C" w:rsidRPr="004F54C9">
        <w:rPr>
          <w:rFonts w:cs="Tahoma"/>
          <w:szCs w:val="20"/>
        </w:rPr>
        <w:t xml:space="preserve"> </w:t>
      </w:r>
      <w:r w:rsidR="00A30937" w:rsidRPr="004F54C9">
        <w:rPr>
          <w:rFonts w:cs="Tahoma"/>
          <w:szCs w:val="20"/>
        </w:rPr>
        <w:t>deliber</w:t>
      </w:r>
      <w:r w:rsidR="00A30937" w:rsidRPr="004F54C9">
        <w:rPr>
          <w:rFonts w:cs="Tahoma"/>
          <w:szCs w:val="20"/>
        </w:rPr>
        <w:t>aram</w:t>
      </w:r>
      <w:r w:rsidR="00053FE9" w:rsidRPr="004F54C9">
        <w:rPr>
          <w:rFonts w:cs="Tahoma"/>
          <w:szCs w:val="20"/>
        </w:rPr>
        <w:t>, por</w:t>
      </w:r>
      <w:r w:rsidR="00FB3213" w:rsidRPr="004F54C9">
        <w:rPr>
          <w:rFonts w:cs="Tahoma"/>
          <w:szCs w:val="20"/>
        </w:rPr>
        <w:t>:</w:t>
      </w:r>
    </w:p>
    <w:p w14:paraId="626AEAED" w14:textId="3E680B46" w:rsidR="002301F9" w:rsidRPr="004F54C9" w:rsidRDefault="00076DD6" w:rsidP="002301F9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b/>
          <w:bCs/>
          <w:szCs w:val="20"/>
        </w:rPr>
        <w:t>(</w:t>
      </w:r>
      <w:r w:rsidR="002301F9" w:rsidRPr="004F54C9">
        <w:rPr>
          <w:rFonts w:cs="Tahoma"/>
          <w:b/>
          <w:bCs/>
          <w:szCs w:val="20"/>
        </w:rPr>
        <w:t>a</w:t>
      </w:r>
      <w:r w:rsidRPr="004F54C9">
        <w:rPr>
          <w:rFonts w:cs="Tahoma"/>
          <w:b/>
          <w:bCs/>
          <w:szCs w:val="20"/>
        </w:rPr>
        <w:t>)</w:t>
      </w:r>
      <w:r w:rsidRPr="004F54C9">
        <w:rPr>
          <w:rFonts w:cs="Tahoma"/>
          <w:szCs w:val="20"/>
        </w:rPr>
        <w:t xml:space="preserve"> </w:t>
      </w:r>
      <w:bookmarkStart w:id="6" w:name="_Hlk79487559"/>
      <w:r w:rsidR="002301F9" w:rsidRPr="004F54C9">
        <w:rPr>
          <w:rFonts w:cs="Tahoma"/>
          <w:szCs w:val="20"/>
        </w:rPr>
        <w:t>O</w:t>
      </w:r>
      <w:r w:rsidR="00A30937" w:rsidRPr="004F54C9">
        <w:rPr>
          <w:rFonts w:cs="Tahoma"/>
          <w:szCs w:val="20"/>
        </w:rPr>
        <w:t>s</w:t>
      </w:r>
      <w:r w:rsidR="002301F9"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="002301F9" w:rsidRPr="004F54C9">
        <w:rPr>
          <w:rFonts w:cs="Tahoma"/>
          <w:szCs w:val="20"/>
        </w:rPr>
        <w:t xml:space="preserve"> representando 100% das Debêntures em circulação, sem manifestação de voto contrário ou abstenção ao presente item, </w:t>
      </w:r>
      <w:r w:rsidR="00061A2A" w:rsidRPr="004F54C9">
        <w:rPr>
          <w:rFonts w:cs="Tahoma"/>
          <w:szCs w:val="20"/>
        </w:rPr>
        <w:t xml:space="preserve">aprovou a alteração do prazo de vencimento das Debêntures, passando o prazo de vencimento das Debêntures de 12 (doze) meses para 18 (dezoito) meses contados da </w:t>
      </w:r>
      <w:r w:rsidR="00BB2D93" w:rsidRPr="004F54C9">
        <w:rPr>
          <w:rFonts w:cs="Tahoma"/>
          <w:szCs w:val="20"/>
        </w:rPr>
        <w:t>D</w:t>
      </w:r>
      <w:r w:rsidR="00061A2A" w:rsidRPr="004F54C9">
        <w:rPr>
          <w:rFonts w:cs="Tahoma"/>
          <w:szCs w:val="20"/>
        </w:rPr>
        <w:t xml:space="preserve">ata de </w:t>
      </w:r>
      <w:r w:rsidR="00BB2D93" w:rsidRPr="004F54C9">
        <w:rPr>
          <w:rFonts w:cs="Tahoma"/>
          <w:szCs w:val="20"/>
        </w:rPr>
        <w:t>E</w:t>
      </w:r>
      <w:r w:rsidR="00061A2A" w:rsidRPr="004F54C9">
        <w:rPr>
          <w:rFonts w:cs="Tahoma"/>
          <w:szCs w:val="20"/>
        </w:rPr>
        <w:t>missão</w:t>
      </w:r>
      <w:r w:rsidR="00BB2D93" w:rsidRPr="004F54C9">
        <w:rPr>
          <w:rFonts w:cs="Tahoma"/>
          <w:szCs w:val="20"/>
        </w:rPr>
        <w:t>, de tal forma que a Data de Vencimento será o dia 13 de fevereiro de 2022</w:t>
      </w:r>
      <w:bookmarkEnd w:id="6"/>
      <w:r w:rsidR="00FC230C" w:rsidRPr="004F54C9">
        <w:rPr>
          <w:rFonts w:cs="Tahoma"/>
          <w:szCs w:val="20"/>
        </w:rPr>
        <w:t>;</w:t>
      </w:r>
      <w:r w:rsidR="002301F9" w:rsidRPr="004F54C9">
        <w:rPr>
          <w:rFonts w:cs="Tahoma"/>
          <w:szCs w:val="20"/>
        </w:rPr>
        <w:t xml:space="preserve"> </w:t>
      </w:r>
      <w:r w:rsidR="00061A2A" w:rsidRPr="004F54C9">
        <w:rPr>
          <w:rFonts w:cs="Tahoma"/>
          <w:szCs w:val="20"/>
        </w:rPr>
        <w:t>e</w:t>
      </w:r>
    </w:p>
    <w:p w14:paraId="538A6D96" w14:textId="4FA6F9C2" w:rsidR="002E1A37" w:rsidRPr="004F54C9" w:rsidRDefault="002301F9" w:rsidP="00E050CE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b/>
          <w:bCs/>
          <w:szCs w:val="20"/>
        </w:rPr>
        <w:lastRenderedPageBreak/>
        <w:t>(b)</w:t>
      </w:r>
      <w:r w:rsidRPr="004F54C9">
        <w:rPr>
          <w:rFonts w:cs="Tahoma"/>
          <w:szCs w:val="20"/>
        </w:rPr>
        <w:t xml:space="preserve"> </w:t>
      </w:r>
      <w:r w:rsidR="00FB3213" w:rsidRPr="004F54C9">
        <w:rPr>
          <w:rFonts w:cs="Tahoma"/>
          <w:szCs w:val="20"/>
        </w:rPr>
        <w:t>O</w:t>
      </w:r>
      <w:r w:rsidR="00A30937" w:rsidRPr="004F54C9">
        <w:rPr>
          <w:rFonts w:cs="Tahoma"/>
          <w:szCs w:val="20"/>
        </w:rPr>
        <w:t>s</w:t>
      </w:r>
      <w:r w:rsidR="00FB3213"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="00FB3213" w:rsidRPr="004F54C9">
        <w:rPr>
          <w:rFonts w:cs="Tahoma"/>
          <w:szCs w:val="20"/>
        </w:rPr>
        <w:t xml:space="preserve"> representando 100% das Debêntures em circulação, sem manifestação de voto contrário ou abstenção ao presente item</w:t>
      </w:r>
      <w:r w:rsidR="00710EDE" w:rsidRPr="004F54C9">
        <w:rPr>
          <w:rFonts w:cs="Tahoma"/>
          <w:szCs w:val="20"/>
        </w:rPr>
        <w:t xml:space="preserve"> deliber</w:t>
      </w:r>
      <w:r w:rsidRPr="004F54C9">
        <w:rPr>
          <w:rFonts w:cs="Tahoma"/>
          <w:szCs w:val="20"/>
        </w:rPr>
        <w:t>ou</w:t>
      </w:r>
      <w:r w:rsidR="00E16A0F" w:rsidRPr="004F54C9">
        <w:rPr>
          <w:rFonts w:cs="Tahoma"/>
          <w:szCs w:val="20"/>
        </w:rPr>
        <w:t xml:space="preserve"> </w:t>
      </w:r>
      <w:r w:rsidR="002E1A37" w:rsidRPr="004F54C9">
        <w:rPr>
          <w:rFonts w:cs="Tahoma"/>
          <w:szCs w:val="20"/>
        </w:rPr>
        <w:t>pela autorização para que o Agente Fiduciário e a Emissora tomem as providências necessárias para viabilizar as deliberações tomadas na Assembleia</w:t>
      </w:r>
      <w:r w:rsidR="00710EDE" w:rsidRPr="004F54C9">
        <w:rPr>
          <w:rFonts w:cs="Tahoma"/>
          <w:szCs w:val="20"/>
        </w:rPr>
        <w:t xml:space="preserve">, incluindo mas não </w:t>
      </w:r>
      <w:r w:rsidR="00D140DB" w:rsidRPr="004F54C9">
        <w:rPr>
          <w:rFonts w:cs="Tahoma"/>
          <w:szCs w:val="20"/>
        </w:rPr>
        <w:t>se limitando,</w:t>
      </w:r>
      <w:r w:rsidR="00710EDE" w:rsidRPr="004F54C9">
        <w:rPr>
          <w:rFonts w:cs="Tahoma"/>
          <w:szCs w:val="20"/>
        </w:rPr>
        <w:t xml:space="preserve"> ao aditamento dos documentos da Oferta</w:t>
      </w:r>
      <w:r w:rsidR="002E1A37" w:rsidRPr="004F54C9">
        <w:rPr>
          <w:rFonts w:cs="Tahoma"/>
          <w:szCs w:val="20"/>
        </w:rPr>
        <w:t>.</w:t>
      </w:r>
      <w:r w:rsidR="00106414" w:rsidRPr="004F54C9">
        <w:rPr>
          <w:rFonts w:cs="Tahoma"/>
          <w:szCs w:val="20"/>
        </w:rPr>
        <w:t xml:space="preserve"> </w:t>
      </w:r>
    </w:p>
    <w:p w14:paraId="33345306" w14:textId="77777777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Debenturista</w:t>
      </w:r>
      <w:r w:rsidR="00A30937" w:rsidRPr="004F54C9">
        <w:rPr>
          <w:rFonts w:cs="Tahoma"/>
          <w:szCs w:val="20"/>
        </w:rPr>
        <w:t>s</w:t>
      </w:r>
      <w:r w:rsidRPr="004F54C9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4F54C9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A </w:t>
      </w:r>
      <w:r w:rsidR="009C7C2B" w:rsidRPr="004F54C9">
        <w:rPr>
          <w:rFonts w:cs="Tahoma"/>
          <w:szCs w:val="20"/>
        </w:rPr>
        <w:t xml:space="preserve">Emissora </w:t>
      </w:r>
      <w:r w:rsidRPr="004F54C9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4F54C9">
        <w:rPr>
          <w:rFonts w:cs="Tahoma"/>
          <w:szCs w:val="20"/>
        </w:rPr>
        <w:t xml:space="preserve"> </w:t>
      </w:r>
    </w:p>
    <w:p w14:paraId="7941187F" w14:textId="06F021CA" w:rsidR="00A1225D" w:rsidRPr="004F54C9" w:rsidRDefault="004D68D1" w:rsidP="00E050CE">
      <w:pPr>
        <w:pStyle w:val="Level1"/>
        <w:spacing w:line="276" w:lineRule="auto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ENCERRAMENTO:</w:t>
      </w:r>
      <w:r w:rsidRPr="004F54C9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4F54C9">
        <w:rPr>
          <w:rFonts w:cs="Tahoma"/>
          <w:szCs w:val="20"/>
        </w:rPr>
        <w:t xml:space="preserve"> por:</w:t>
      </w:r>
      <w:r w:rsidR="001143F6" w:rsidRPr="004F54C9">
        <w:rPr>
          <w:rFonts w:cs="Tahoma"/>
          <w:b/>
          <w:szCs w:val="20"/>
        </w:rPr>
        <w:t xml:space="preserve"> </w:t>
      </w:r>
      <w:r w:rsidRPr="004F54C9">
        <w:rPr>
          <w:rFonts w:cs="Tahoma"/>
          <w:b/>
          <w:bCs/>
          <w:szCs w:val="20"/>
        </w:rPr>
        <w:t>(a)</w:t>
      </w:r>
      <w:r w:rsidRPr="004F54C9">
        <w:rPr>
          <w:rFonts w:cs="Tahoma"/>
          <w:szCs w:val="20"/>
        </w:rPr>
        <w:t xml:space="preserve"> Presidente: </w:t>
      </w:r>
      <w:bookmarkStart w:id="7" w:name="_Hlk79487577"/>
      <w:r w:rsidR="00A30937" w:rsidRPr="004F54C9">
        <w:rPr>
          <w:rFonts w:cs="Tahoma"/>
          <w:szCs w:val="20"/>
        </w:rPr>
        <w:t xml:space="preserve">Sr. </w:t>
      </w:r>
      <w:r w:rsidR="00A30937" w:rsidRPr="004F54C9">
        <w:rPr>
          <w:rFonts w:cs="Tahoma"/>
          <w:szCs w:val="20"/>
        </w:rPr>
        <w:t>Rubens Cardoso da Silva</w:t>
      </w:r>
      <w:bookmarkEnd w:id="7"/>
      <w:r w:rsidRPr="004F54C9">
        <w:rPr>
          <w:rFonts w:cs="Tahoma"/>
          <w:szCs w:val="20"/>
        </w:rPr>
        <w:t xml:space="preserve">; </w:t>
      </w:r>
      <w:r w:rsidRPr="004F54C9">
        <w:rPr>
          <w:rFonts w:cs="Tahoma"/>
          <w:b/>
          <w:bCs/>
          <w:szCs w:val="20"/>
        </w:rPr>
        <w:t>(b) </w:t>
      </w:r>
      <w:r w:rsidRPr="004F54C9">
        <w:rPr>
          <w:rFonts w:cs="Tahoma"/>
          <w:szCs w:val="20"/>
        </w:rPr>
        <w:t>Secretári</w:t>
      </w:r>
      <w:r w:rsidR="00106414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: </w:t>
      </w:r>
      <w:r w:rsidR="00687283" w:rsidRPr="004F54C9">
        <w:rPr>
          <w:rFonts w:cs="Tahoma"/>
          <w:szCs w:val="20"/>
        </w:rPr>
        <w:t xml:space="preserve">Sr. </w:t>
      </w:r>
      <w:r w:rsidR="00687283" w:rsidRPr="004F54C9">
        <w:rPr>
          <w:rFonts w:cs="Tahoma"/>
          <w:szCs w:val="20"/>
          <w:lang w:eastAsia="pt-BR"/>
        </w:rPr>
        <w:t>Carlos Alberto Bacha</w:t>
      </w:r>
      <w:r w:rsidR="00687283" w:rsidRPr="00687283">
        <w:rPr>
          <w:rFonts w:cs="Tahoma"/>
          <w:szCs w:val="20"/>
        </w:rPr>
        <w:t xml:space="preserve">; </w:t>
      </w:r>
      <w:r w:rsidRPr="004F54C9">
        <w:rPr>
          <w:rFonts w:cs="Tahoma"/>
          <w:b/>
          <w:bCs/>
          <w:szCs w:val="20"/>
        </w:rPr>
        <w:t>(c)</w:t>
      </w:r>
      <w:r w:rsidRPr="004F54C9">
        <w:rPr>
          <w:rFonts w:cs="Tahoma"/>
          <w:szCs w:val="20"/>
        </w:rPr>
        <w:t> Debenturista</w:t>
      </w:r>
      <w:r w:rsidR="00A30937" w:rsidRPr="004F54C9">
        <w:rPr>
          <w:rFonts w:cs="Tahoma"/>
          <w:szCs w:val="20"/>
        </w:rPr>
        <w:t>s</w:t>
      </w:r>
      <w:r w:rsidR="002E1A37" w:rsidRPr="004F54C9">
        <w:rPr>
          <w:rFonts w:cs="Tahoma"/>
          <w:szCs w:val="20"/>
        </w:rPr>
        <w:t>.</w:t>
      </w:r>
    </w:p>
    <w:p w14:paraId="3333D44F" w14:textId="77777777" w:rsidR="004D68D1" w:rsidRPr="004F54C9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3C401A43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061A2A" w:rsidRPr="004F54C9">
        <w:rPr>
          <w:rFonts w:cs="Tahoma"/>
          <w:szCs w:val="20"/>
        </w:rPr>
        <w:t>10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061A2A" w:rsidRPr="004F54C9">
        <w:rPr>
          <w:rFonts w:cs="Tahoma"/>
          <w:szCs w:val="20"/>
        </w:rPr>
        <w:t>agosto</w:t>
      </w:r>
      <w:r w:rsidR="00183460" w:rsidRPr="004F54C9">
        <w:rPr>
          <w:rFonts w:cs="Tahoma"/>
          <w:szCs w:val="20"/>
        </w:rPr>
        <w:t xml:space="preserve"> de 202</w:t>
      </w:r>
      <w:r w:rsidR="002E1A37" w:rsidRPr="004F54C9">
        <w:rPr>
          <w:rFonts w:cs="Tahoma"/>
          <w:szCs w:val="20"/>
        </w:rPr>
        <w:t>1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33615787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>4</w:t>
      </w:r>
      <w:r w:rsidR="00A30937" w:rsidRPr="004F54C9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>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10 de agosto de 2021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7DAA0B7D" w14:textId="3867A58B" w:rsidR="00061A2A" w:rsidRPr="004F54C9" w:rsidRDefault="00A30937" w:rsidP="006F3E4A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Rubens Cardoso da Silva</w:t>
            </w: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082ECD76" w14:textId="5DC06A68" w:rsidR="002D725E" w:rsidRPr="004F54C9" w:rsidRDefault="00687283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  <w:lang w:eastAsia="pt-BR"/>
              </w:rPr>
              <w:t>Carlos Alberto Bacha</w:t>
            </w:r>
            <w:r w:rsidR="002D725E"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0F461A09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10 de agosto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8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407BB250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FS TRANSMISSORA DE ENERGIA ELÉTRICA S.A.</w:t>
      </w:r>
      <w:r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8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02D56E70" w14:textId="060377AE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10 de agosto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9"/>
    <w:p w14:paraId="2D2C8291" w14:textId="3434F78D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S.A., realizada em 10 de agosto de 2021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0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  <w:tblGridChange w:id="11">
          <w:tblGrid>
            <w:gridCol w:w="6663"/>
            <w:gridCol w:w="2126"/>
          </w:tblGrid>
        </w:tblGridChange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  <w:tr w:rsidR="00687283" w:rsidRPr="004F54C9" w14:paraId="5371BF9B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4882" w14:textId="77777777" w:rsidR="00A30937" w:rsidRPr="004F54C9" w:rsidRDefault="00A30937">
            <w:pPr>
              <w:rPr>
                <w:rFonts w:cs="Tahoma"/>
                <w:szCs w:val="20"/>
                <w:lang w:eastAsia="pt-BR"/>
              </w:rPr>
            </w:pPr>
            <w:r w:rsidRPr="004F54C9">
              <w:rPr>
                <w:rFonts w:cs="Tahoma"/>
                <w:szCs w:val="20"/>
              </w:rPr>
              <w:t>FUNDO DE INVESTIMENTO EM DIREITOS CREDITÓRIOS XPCE INFRA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E8144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31.216.543/0001-74</w:t>
            </w:r>
          </w:p>
        </w:tc>
      </w:tr>
      <w:tr w:rsidR="00687283" w:rsidRPr="004F54C9" w14:paraId="71F95D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761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XPCE II FUNDO DE INVESTIMENTO MULTIMERCADO CRÉDITO PRIVADO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F8049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22.985.070/0001-89</w:t>
            </w:r>
          </w:p>
        </w:tc>
      </w:tr>
      <w:tr w:rsidR="00687283" w:rsidRPr="004F54C9" w14:paraId="2B1C423D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ADC82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XP INFRA II FUNDO DE INVESTIMENTO EM PARTICIPACOES EM INFRAESTRUTURA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A17B5" w14:textId="77777777" w:rsidR="00A30937" w:rsidRPr="00687283" w:rsidRDefault="00A30937">
            <w:pPr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30.317.464/0001-97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p w14:paraId="4878892F" w14:textId="7FCBC82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Todos representados pela Gestora XP VISTA ASSET MANAGEMENT LTDA. </w:t>
      </w:r>
    </w:p>
    <w:p w14:paraId="5333A21F" w14:textId="77777777" w:rsidR="00A30937" w:rsidRPr="004F54C9" w:rsidRDefault="00A30937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bCs/>
          <w:i/>
          <w:iCs/>
          <w:szCs w:val="20"/>
        </w:rPr>
        <w:t xml:space="preserve">CNPJ/ME Nº 16.789.525/0001-98 </w:t>
      </w:r>
    </w:p>
    <w:bookmarkEnd w:id="10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E81B" w14:textId="77777777" w:rsidR="008626D5" w:rsidRDefault="008626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052B" w14:textId="5A438C45" w:rsidR="009D25F5" w:rsidRPr="00AD7416" w:rsidRDefault="00EE14DA" w:rsidP="00AD7416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  <w:r w:rsidR="00804184">
      <w:rPr>
        <w:rFonts w:ascii="Arial" w:hAnsi="Arial" w:cs="Arial"/>
        <w:sz w:val="10"/>
      </w:rPr>
      <w:t>5780870v3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0388" w14:textId="77777777" w:rsidR="008626D5" w:rsidRDefault="008626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7C02" w14:textId="77777777" w:rsidR="008626D5" w:rsidRDefault="008626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5C5DE" w14:textId="77777777" w:rsidR="008626D5" w:rsidRDefault="008626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9E478" w14:textId="77777777" w:rsidR="008626D5" w:rsidRDefault="008626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9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1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2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6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9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0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4"/>
  </w:num>
  <w:num w:numId="3">
    <w:abstractNumId w:val="14"/>
  </w:num>
  <w:num w:numId="4">
    <w:abstractNumId w:val="8"/>
  </w:num>
  <w:num w:numId="5">
    <w:abstractNumId w:val="23"/>
  </w:num>
  <w:num w:numId="6">
    <w:abstractNumId w:val="16"/>
  </w:num>
  <w:num w:numId="7">
    <w:abstractNumId w:val="49"/>
  </w:num>
  <w:num w:numId="8">
    <w:abstractNumId w:val="47"/>
  </w:num>
  <w:num w:numId="9">
    <w:abstractNumId w:val="10"/>
  </w:num>
  <w:num w:numId="10">
    <w:abstractNumId w:val="22"/>
  </w:num>
  <w:num w:numId="11">
    <w:abstractNumId w:val="28"/>
  </w:num>
  <w:num w:numId="12">
    <w:abstractNumId w:val="25"/>
  </w:num>
  <w:num w:numId="13">
    <w:abstractNumId w:val="7"/>
  </w:num>
  <w:num w:numId="14">
    <w:abstractNumId w:val="46"/>
  </w:num>
  <w:num w:numId="15">
    <w:abstractNumId w:val="50"/>
  </w:num>
  <w:num w:numId="16">
    <w:abstractNumId w:val="33"/>
  </w:num>
  <w:num w:numId="17">
    <w:abstractNumId w:val="20"/>
  </w:num>
  <w:num w:numId="18">
    <w:abstractNumId w:val="51"/>
  </w:num>
  <w:num w:numId="19">
    <w:abstractNumId w:val="43"/>
  </w:num>
  <w:num w:numId="20">
    <w:abstractNumId w:val="40"/>
  </w:num>
  <w:num w:numId="21">
    <w:abstractNumId w:val="6"/>
  </w:num>
  <w:num w:numId="22">
    <w:abstractNumId w:val="2"/>
  </w:num>
  <w:num w:numId="23">
    <w:abstractNumId w:val="35"/>
  </w:num>
  <w:num w:numId="24">
    <w:abstractNumId w:val="32"/>
  </w:num>
  <w:num w:numId="25">
    <w:abstractNumId w:val="48"/>
  </w:num>
  <w:num w:numId="26">
    <w:abstractNumId w:val="36"/>
  </w:num>
  <w:num w:numId="27">
    <w:abstractNumId w:val="30"/>
  </w:num>
  <w:num w:numId="28">
    <w:abstractNumId w:val="45"/>
  </w:num>
  <w:num w:numId="29">
    <w:abstractNumId w:val="42"/>
  </w:num>
  <w:num w:numId="30">
    <w:abstractNumId w:val="4"/>
  </w:num>
  <w:num w:numId="31">
    <w:abstractNumId w:val="13"/>
  </w:num>
  <w:num w:numId="32">
    <w:abstractNumId w:val="34"/>
  </w:num>
  <w:num w:numId="33">
    <w:abstractNumId w:val="37"/>
  </w:num>
  <w:num w:numId="34">
    <w:abstractNumId w:val="1"/>
  </w:num>
  <w:num w:numId="35">
    <w:abstractNumId w:val="15"/>
  </w:num>
  <w:num w:numId="36">
    <w:abstractNumId w:val="39"/>
  </w:num>
  <w:num w:numId="37">
    <w:abstractNumId w:val="12"/>
  </w:num>
  <w:num w:numId="38">
    <w:abstractNumId w:val="17"/>
  </w:num>
  <w:num w:numId="39">
    <w:abstractNumId w:val="41"/>
  </w:num>
  <w:num w:numId="40">
    <w:abstractNumId w:val="11"/>
  </w:num>
  <w:num w:numId="41">
    <w:abstractNumId w:val="29"/>
  </w:num>
  <w:num w:numId="42">
    <w:abstractNumId w:val="19"/>
  </w:num>
  <w:num w:numId="43">
    <w:abstractNumId w:val="1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"/>
  </w:num>
  <w:num w:numId="47">
    <w:abstractNumId w:val="0"/>
  </w:num>
  <w:num w:numId="48">
    <w:abstractNumId w:val="9"/>
  </w:num>
  <w:num w:numId="49">
    <w:abstractNumId w:val="5"/>
  </w:num>
  <w:num w:numId="50">
    <w:abstractNumId w:val="52"/>
  </w:num>
  <w:num w:numId="51">
    <w:abstractNumId w:val="24"/>
  </w:num>
  <w:num w:numId="52">
    <w:abstractNumId w:val="27"/>
  </w:num>
  <w:num w:numId="53">
    <w:abstractNumId w:val="6"/>
  </w:num>
  <w:num w:numId="54">
    <w:abstractNumId w:val="31"/>
  </w:num>
  <w:num w:numId="55">
    <w:abstractNumId w:val="6"/>
  </w:num>
  <w:num w:numId="56">
    <w:abstractNumId w:val="6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11907"/>
    <w:rsid w:val="00211D72"/>
    <w:rsid w:val="002301F9"/>
    <w:rsid w:val="00230E94"/>
    <w:rsid w:val="00232ACC"/>
    <w:rsid w:val="00235615"/>
    <w:rsid w:val="00237484"/>
    <w:rsid w:val="00243E5E"/>
    <w:rsid w:val="002519D2"/>
    <w:rsid w:val="002529A9"/>
    <w:rsid w:val="00254B1F"/>
    <w:rsid w:val="00260775"/>
    <w:rsid w:val="002616E5"/>
    <w:rsid w:val="002622C6"/>
    <w:rsid w:val="00263812"/>
    <w:rsid w:val="0027441C"/>
    <w:rsid w:val="002766FE"/>
    <w:rsid w:val="00277269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62D5"/>
    <w:rsid w:val="00322851"/>
    <w:rsid w:val="00323191"/>
    <w:rsid w:val="00323DCD"/>
    <w:rsid w:val="0032528C"/>
    <w:rsid w:val="003253F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6D50"/>
    <w:rsid w:val="00716F0F"/>
    <w:rsid w:val="00717130"/>
    <w:rsid w:val="00720E72"/>
    <w:rsid w:val="00724A76"/>
    <w:rsid w:val="00724C15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E01"/>
    <w:rsid w:val="009827F6"/>
    <w:rsid w:val="00983A7E"/>
    <w:rsid w:val="00984FFC"/>
    <w:rsid w:val="00985F0F"/>
    <w:rsid w:val="00997C1E"/>
    <w:rsid w:val="00997EB1"/>
    <w:rsid w:val="009A39D5"/>
    <w:rsid w:val="009A6AC9"/>
    <w:rsid w:val="009A6D85"/>
    <w:rsid w:val="009B2D84"/>
    <w:rsid w:val="009B3116"/>
    <w:rsid w:val="009B47BF"/>
    <w:rsid w:val="009B64BA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5ADF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5485"/>
    <w:rsid w:val="00EE7CB9"/>
    <w:rsid w:val="00EF0E32"/>
    <w:rsid w:val="00EF21DC"/>
    <w:rsid w:val="00EF615C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5980</Characters>
  <Application>Microsoft Office Word</Application>
  <DocSecurity>0</DocSecurity>
  <Lines>106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Beatriz Rocha</cp:lastModifiedBy>
  <cp:revision>3</cp:revision>
  <cp:lastPrinted>2019-03-21T17:55:00Z</cp:lastPrinted>
  <dcterms:created xsi:type="dcterms:W3CDTF">2021-08-10T14:37:00Z</dcterms:created>
  <dcterms:modified xsi:type="dcterms:W3CDTF">2021-08-10T14:37:00Z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5780870v3</vt:lpwstr>
  </property>
</Properties>
</file>