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ListParagraph"/>
      </w:pPr>
    </w:p>
    <w:p w14:paraId="57944F42" w14:textId="3BD26F52"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ListParagraph"/>
        <w:spacing w:line="320" w:lineRule="exact"/>
      </w:pPr>
    </w:p>
    <w:p w14:paraId="63A5CAC7" w14:textId="5CF014AB"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Pr="002B3229">
        <w:rPr>
          <w:u w:val="single"/>
        </w:rPr>
        <w:t xml:space="preserve">Credor </w:t>
      </w:r>
      <w:r w:rsidR="002B3229" w:rsidRPr="002B3229">
        <w:rPr>
          <w:u w:val="single"/>
        </w:rPr>
        <w:t>CCB</w:t>
      </w:r>
      <w:ins w:id="6" w:author="Jessica Zantut Baskerville Macchi" w:date="2021-12-02T14:33:00Z">
        <w:r w:rsidR="001A596B">
          <w:rPr>
            <w:u w:val="single"/>
          </w:rPr>
          <w:t>s</w:t>
        </w:r>
      </w:ins>
      <w:r>
        <w:t>”);</w:t>
      </w:r>
    </w:p>
    <w:p w14:paraId="6A6110AD" w14:textId="77777777" w:rsidR="00DC4DA2" w:rsidRDefault="00DC4DA2" w:rsidP="00DC4DA2">
      <w:pPr>
        <w:spacing w:line="320" w:lineRule="exact"/>
        <w:jc w:val="both"/>
      </w:pPr>
    </w:p>
    <w:p w14:paraId="28C9BBA1" w14:textId="0155B965"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r w:rsidR="002B3229">
        <w:t>CCB</w:t>
      </w:r>
      <w:ins w:id="7" w:author="Jessica Zantut Baskerville Macchi" w:date="2021-12-02T14:33:00Z">
        <w:r w:rsidR="001A596B">
          <w:t>s</w:t>
        </w:r>
      </w:ins>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ListParagraph"/>
        <w:spacing w:line="320" w:lineRule="exact"/>
      </w:pPr>
    </w:p>
    <w:p w14:paraId="1D4F2110" w14:textId="45BDF8FA" w:rsidR="0019315D" w:rsidRPr="00861F54" w:rsidRDefault="00D7000E" w:rsidP="00F1481E">
      <w:pPr>
        <w:spacing w:line="320" w:lineRule="exact"/>
        <w:jc w:val="both"/>
      </w:pPr>
      <w:r w:rsidRPr="00861F54">
        <w:t>(</w:t>
      </w:r>
      <w:r w:rsidR="00A062F1">
        <w:t>LC Energia</w:t>
      </w:r>
      <w:ins w:id="8" w:author="Julio Alvarenga Meirelles" w:date="2021-12-02T18:15:00Z">
        <w:r w:rsidR="00F27D08">
          <w:t>, Companhia</w:t>
        </w:r>
      </w:ins>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9" w:name="_DV_M17"/>
      <w:bookmarkEnd w:id="9"/>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2072D75B"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10" w:name="_Hlk63724991"/>
      <w:r w:rsidRPr="00E91EE2">
        <w:t>cidade de São Paulo, Estado de São Paulo, na Avenida Presidente Juscelino Kubitscheck, 2041, Andar 23, Sala 8, Torre D</w:t>
      </w:r>
      <w:bookmarkEnd w:id="10"/>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016B8E09" w:rsidR="00A062F1" w:rsidRPr="0016777C" w:rsidRDefault="00A062F1" w:rsidP="002F48C8">
      <w:pPr>
        <w:pStyle w:val="Normala"/>
        <w:numPr>
          <w:ilvl w:val="0"/>
          <w:numId w:val="9"/>
        </w:numPr>
        <w:spacing w:before="0" w:line="320" w:lineRule="exact"/>
        <w:ind w:left="0" w:firstLine="0"/>
        <w:rPr>
          <w:bCs/>
          <w:i/>
          <w:lang w:val="pt-BR"/>
        </w:rPr>
      </w:pPr>
      <w:bookmarkStart w:id="11" w:name="_Hlk1506592"/>
      <w:bookmarkStart w:id="1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CE132A" w:rsidRPr="00E06425">
        <w:rPr>
          <w:highlight w:val="yellow"/>
          <w:lang w:val="pt-BR"/>
        </w:rPr>
        <w:t>[</w:t>
      </w:r>
      <w:r w:rsidR="006A44C7">
        <w:rPr>
          <w:highlight w:val="yellow"/>
          <w:lang w:val="pt-BR"/>
        </w:rPr>
        <w:t>--</w:t>
      </w:r>
      <w:r w:rsidR="00CE132A" w:rsidRPr="00E06425">
        <w:rPr>
          <w:highlight w:val="yellow"/>
          <w:lang w:val="pt-BR"/>
        </w:rPr>
        <w:t>]</w:t>
      </w:r>
      <w:r w:rsidRPr="00E06425">
        <w:rPr>
          <w:highlight w:val="yellow"/>
          <w:lang w:val="pt-BR"/>
        </w:rPr>
        <w:t xml:space="preserve"> </w:t>
      </w:r>
      <w:r w:rsidR="003D1379" w:rsidRPr="00E06425">
        <w:rPr>
          <w:highlight w:val="yellow"/>
          <w:lang w:val="pt-BR"/>
        </w:rPr>
        <w:t>(</w:t>
      </w:r>
      <w:r w:rsidR="00CE132A" w:rsidRPr="00E06425">
        <w:rPr>
          <w:highlight w:val="yellow"/>
          <w:lang w:val="pt-BR"/>
        </w:rPr>
        <w:t>[</w:t>
      </w:r>
      <w:r w:rsidR="005973C4">
        <w:rPr>
          <w:highlight w:val="yellow"/>
          <w:lang w:val="pt-BR"/>
        </w:rPr>
        <w:t>--</w:t>
      </w:r>
      <w:r w:rsidR="00CE132A" w:rsidRPr="00E06425">
        <w:rPr>
          <w:highlight w:val="yellow"/>
          <w:lang w:val="pt-BR"/>
        </w:rPr>
        <w:t>]</w:t>
      </w:r>
      <w:r w:rsidR="003D1379" w:rsidRPr="00E06425">
        <w:rPr>
          <w:highlight w:val="yellow"/>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commentRangeStart w:id="13"/>
      <w:r w:rsidR="00357D70" w:rsidRPr="00357D70">
        <w:rPr>
          <w:b/>
          <w:bCs/>
          <w:highlight w:val="yellow"/>
          <w:lang w:val="pt-BR"/>
        </w:rPr>
        <w:t xml:space="preserve">Nota VR: </w:t>
      </w:r>
      <w:r w:rsidR="0016777C">
        <w:rPr>
          <w:b/>
          <w:bCs/>
          <w:highlight w:val="yellow"/>
          <w:lang w:val="pt-BR"/>
        </w:rPr>
        <w:t>Companhia, favo</w:t>
      </w:r>
      <w:r w:rsidR="00357D70" w:rsidRPr="0016777C">
        <w:rPr>
          <w:b/>
          <w:bCs/>
          <w:highlight w:val="yellow"/>
          <w:lang w:val="pt-BR"/>
        </w:rPr>
        <w:t xml:space="preserve">r confirmar a quantidade </w:t>
      </w:r>
      <w:r w:rsidR="0080255C" w:rsidRPr="0016777C">
        <w:rPr>
          <w:b/>
          <w:bCs/>
          <w:highlight w:val="yellow"/>
          <w:lang w:val="pt-BR"/>
        </w:rPr>
        <w:t xml:space="preserve">atualizada </w:t>
      </w:r>
      <w:r w:rsidR="00357D70" w:rsidRPr="0016777C">
        <w:rPr>
          <w:b/>
          <w:bCs/>
          <w:highlight w:val="yellow"/>
          <w:lang w:val="pt-BR"/>
        </w:rPr>
        <w:t>de ações</w:t>
      </w:r>
      <w:commentRangeEnd w:id="13"/>
      <w:r w:rsidR="007D3AEC">
        <w:rPr>
          <w:rStyle w:val="CommentReference"/>
          <w:lang w:val="pt-BR"/>
        </w:rPr>
        <w:commentReference w:id="13"/>
      </w:r>
      <w:r w:rsidR="00357D70" w:rsidRPr="0016777C">
        <w:rPr>
          <w:highlight w:val="yellow"/>
          <w:lang w:val="pt-BR"/>
        </w:rPr>
        <w:t>.</w:t>
      </w:r>
      <w:r w:rsidR="00357D70" w:rsidRPr="0016777C">
        <w:rPr>
          <w:lang w:val="pt-BR"/>
        </w:rPr>
        <w:t>]</w:t>
      </w:r>
    </w:p>
    <w:p w14:paraId="3F2A2162" w14:textId="77777777" w:rsidR="00D56F19" w:rsidRDefault="00D56F19" w:rsidP="00D56F19">
      <w:pPr>
        <w:pStyle w:val="ListParagraph"/>
      </w:pPr>
      <w:bookmarkStart w:id="14" w:name="_Hlk71072425"/>
      <w:bookmarkEnd w:id="11"/>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71215D">
        <w:rPr>
          <w:lang w:val="pt-BR"/>
          <w:rPrChange w:id="15" w:author="Jessica Zantut Baskerville Macchi" w:date="2021-12-02T11:46:00Z">
            <w:rPr/>
          </w:rPrChange>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71215D">
        <w:rPr>
          <w:lang w:val="pt-BR"/>
          <w:rPrChange w:id="16" w:author="Jessica Zantut Baskerville Macchi" w:date="2021-12-02T11:46:00Z">
            <w:rPr/>
          </w:rPrChange>
        </w:rPr>
        <w:t>Agente Fiduciário</w:t>
      </w:r>
      <w:r w:rsidRPr="0071215D">
        <w:rPr>
          <w:lang w:val="pt-BR"/>
          <w:rPrChange w:id="17" w:author="Jessica Zantut Baskerville Macchi" w:date="2021-12-02T11:46:00Z">
            <w:rPr/>
          </w:rPrChange>
        </w:rPr>
        <w:t xml:space="preserve"> e LC Energia Holding S.A</w:t>
      </w:r>
      <w:r w:rsidR="001F4BBE" w:rsidRPr="0071215D">
        <w:rPr>
          <w:lang w:val="pt-BR"/>
          <w:rPrChange w:id="18" w:author="Jessica Zantut Baskerville Macchi" w:date="2021-12-02T11:46:00Z">
            <w:rPr/>
          </w:rPrChange>
        </w:rPr>
        <w:t>.,</w:t>
      </w:r>
      <w:r w:rsidRPr="0071215D">
        <w:rPr>
          <w:lang w:val="pt-BR"/>
          <w:rPrChange w:id="19" w:author="Jessica Zantut Baskerville Macchi" w:date="2021-12-02T11:46:00Z">
            <w:rPr/>
          </w:rPrChange>
        </w:rPr>
        <w:t xml:space="preserve"> na qualidade de fiadora, em 13 de agosto de 2020</w:t>
      </w:r>
      <w:r w:rsidR="001F4BBE" w:rsidRPr="0071215D">
        <w:rPr>
          <w:lang w:val="pt-BR"/>
          <w:rPrChange w:id="20" w:author="Jessica Zantut Baskerville Macchi" w:date="2021-12-02T11:46:00Z">
            <w:rPr/>
          </w:rPrChange>
        </w:rPr>
        <w:t>,</w:t>
      </w:r>
      <w:r w:rsidRPr="0071215D">
        <w:rPr>
          <w:lang w:val="pt-BR"/>
          <w:rPrChange w:id="21" w:author="Jessica Zantut Baskerville Macchi" w:date="2021-12-02T11:46:00Z">
            <w:rPr/>
          </w:rPrChange>
        </w:rPr>
        <w:t xml:space="preserve"> conforme aditada de tempos em tempos, </w:t>
      </w:r>
      <w:r w:rsidR="001F4BBE" w:rsidRPr="0071215D">
        <w:rPr>
          <w:lang w:val="pt-BR"/>
          <w:rPrChange w:id="22" w:author="Jessica Zantut Baskerville Macchi" w:date="2021-12-02T11:46:00Z">
            <w:rPr/>
          </w:rPrChange>
        </w:rPr>
        <w:t>(</w:t>
      </w:r>
      <w:r w:rsidRPr="0071215D">
        <w:rPr>
          <w:lang w:val="pt-BR"/>
          <w:rPrChange w:id="23" w:author="Jessica Zantut Baskerville Macchi" w:date="2021-12-02T11:46:00Z">
            <w:rPr/>
          </w:rPrChange>
        </w:rPr>
        <w:t>“</w:t>
      </w:r>
      <w:r w:rsidRPr="0071215D">
        <w:rPr>
          <w:u w:val="single"/>
          <w:lang w:val="pt-BR"/>
          <w:rPrChange w:id="24" w:author="Jessica Zantut Baskerville Macchi" w:date="2021-12-02T11:46:00Z">
            <w:rPr>
              <w:u w:val="single"/>
            </w:rPr>
          </w:rPrChange>
        </w:rPr>
        <w:t>Debêntures</w:t>
      </w:r>
      <w:r w:rsidRPr="0071215D">
        <w:rPr>
          <w:lang w:val="pt-BR"/>
          <w:rPrChange w:id="25" w:author="Jessica Zantut Baskerville Macchi" w:date="2021-12-02T11:46:00Z">
            <w:rPr/>
          </w:rPrChange>
        </w:rPr>
        <w:t>” e</w:t>
      </w:r>
      <w:r w:rsidR="001F4BBE" w:rsidRPr="0071215D">
        <w:rPr>
          <w:lang w:val="pt-BR"/>
          <w:rPrChange w:id="26" w:author="Jessica Zantut Baskerville Macchi" w:date="2021-12-02T11:46:00Z">
            <w:rPr/>
          </w:rPrChange>
        </w:rPr>
        <w:t xml:space="preserve"> “</w:t>
      </w:r>
      <w:r w:rsidR="001F4BBE" w:rsidRPr="0071215D">
        <w:rPr>
          <w:u w:val="single"/>
          <w:lang w:val="pt-BR"/>
          <w:rPrChange w:id="27" w:author="Jessica Zantut Baskerville Macchi" w:date="2021-12-02T11:46:00Z">
            <w:rPr>
              <w:u w:val="single"/>
            </w:rPr>
          </w:rPrChange>
        </w:rPr>
        <w:t>Escritura de Emissão</w:t>
      </w:r>
      <w:r w:rsidR="001F4BBE" w:rsidRPr="0071215D">
        <w:rPr>
          <w:lang w:val="pt-BR"/>
          <w:rPrChange w:id="28" w:author="Jessica Zantut Baskerville Macchi" w:date="2021-12-02T11:46:00Z">
            <w:rPr/>
          </w:rPrChange>
        </w:rPr>
        <w:t>”</w:t>
      </w:r>
      <w:r w:rsidRPr="0071215D">
        <w:rPr>
          <w:lang w:val="pt-BR"/>
          <w:rPrChange w:id="29" w:author="Jessica Zantut Baskerville Macchi" w:date="2021-12-02T11:46:00Z">
            <w:rPr/>
          </w:rPrChange>
        </w:rPr>
        <w:t>);</w:t>
      </w:r>
    </w:p>
    <w:p w14:paraId="5892A3E5" w14:textId="77777777" w:rsidR="002B3229" w:rsidRPr="00CF6E69" w:rsidRDefault="002B3229" w:rsidP="00CF6E69">
      <w:pPr>
        <w:pStyle w:val="Normala"/>
        <w:spacing w:before="0" w:line="320" w:lineRule="exact"/>
        <w:ind w:firstLine="0"/>
        <w:rPr>
          <w:lang w:val="pt-BR"/>
        </w:rPr>
      </w:pPr>
    </w:p>
    <w:p w14:paraId="08C97D8E" w14:textId="34DE5D14" w:rsidR="002B3229" w:rsidRDefault="002B3229" w:rsidP="002B3229">
      <w:pPr>
        <w:pStyle w:val="Normala"/>
        <w:numPr>
          <w:ilvl w:val="0"/>
          <w:numId w:val="9"/>
        </w:numPr>
        <w:spacing w:before="0" w:line="320" w:lineRule="exact"/>
        <w:ind w:left="0" w:firstLine="0"/>
        <w:rPr>
          <w:lang w:val="pt-BR"/>
        </w:rPr>
      </w:pPr>
      <w:r w:rsidRPr="00635378">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w:t>
      </w:r>
      <w:del w:id="30" w:author="Julio Alvarenga Meirelles" w:date="2021-12-02T14:52:00Z">
        <w:r w:rsidDel="002B2CDB">
          <w:rPr>
            <w:lang w:val="pt-BR"/>
          </w:rPr>
          <w:delText xml:space="preserve">de setembro </w:delText>
        </w:r>
      </w:del>
      <w:r>
        <w:rPr>
          <w:lang w:val="pt-BR"/>
        </w:rPr>
        <w:t xml:space="preserve">de 2020, em favor do Credor </w:t>
      </w:r>
      <w:del w:id="31" w:author="Jessica Zantut Baskerville Macchi" w:date="2021-12-02T11:46:00Z">
        <w:r w:rsidDel="0071215D">
          <w:rPr>
            <w:lang w:val="pt-BR"/>
          </w:rPr>
          <w:delText>Empréstimo Ponte</w:delText>
        </w:r>
      </w:del>
      <w:ins w:id="32" w:author="Jessica Zantut Baskerville Macchi" w:date="2021-12-02T11:46:00Z">
        <w:r w:rsidR="0071215D">
          <w:rPr>
            <w:lang w:val="pt-BR"/>
          </w:rPr>
          <w:t>CCB</w:t>
        </w:r>
      </w:ins>
      <w:ins w:id="33" w:author="Julio Alvarenga Meirelles" w:date="2021-12-02T14:52:00Z">
        <w:r w:rsidR="002B2CDB">
          <w:rPr>
            <w:lang w:val="pt-BR"/>
          </w:rPr>
          <w:t>s</w:t>
        </w:r>
      </w:ins>
      <w:r>
        <w:rPr>
          <w:lang w:val="pt-BR"/>
        </w:rPr>
        <w:t>, conforme aditada de tempos em tempos e a Cédula de Crédito Bancário nº 000</w:t>
      </w:r>
      <w:r w:rsidRPr="00E17A38">
        <w:rPr>
          <w:lang w:val="pt-BR"/>
        </w:rPr>
        <w:t>27050072</w:t>
      </w:r>
      <w:r>
        <w:rPr>
          <w:lang w:val="pt-BR"/>
        </w:rPr>
        <w:t xml:space="preserve">0, em 23 de dezembro de 2020, em favor do Credor </w:t>
      </w:r>
      <w:del w:id="34" w:author="Jessica Zantut Baskerville Macchi" w:date="2021-12-02T11:46:00Z">
        <w:r w:rsidDel="0071215D">
          <w:rPr>
            <w:lang w:val="pt-BR"/>
          </w:rPr>
          <w:delText>Empréstimo Ponte</w:delText>
        </w:r>
      </w:del>
      <w:ins w:id="35" w:author="Jessica Zantut Baskerville Macchi" w:date="2021-12-02T11:46:00Z">
        <w:r w:rsidR="0071215D">
          <w:rPr>
            <w:lang w:val="pt-BR"/>
          </w:rPr>
          <w:t>CCB</w:t>
        </w:r>
      </w:ins>
      <w:ins w:id="36" w:author="Jessica Zantut Baskerville Macchi" w:date="2021-12-02T14:33:00Z">
        <w:r w:rsidR="001A596B">
          <w:rPr>
            <w:lang w:val="pt-BR"/>
          </w:rPr>
          <w:t>s</w:t>
        </w:r>
      </w:ins>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ListParagraph"/>
      </w:pPr>
    </w:p>
    <w:p w14:paraId="1CDBDE42" w14:textId="34A9A2E9"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CF6E69">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Default="00597E25" w:rsidP="00597E25">
      <w:pPr>
        <w:pStyle w:val="ListParagraph"/>
      </w:pPr>
    </w:p>
    <w:p w14:paraId="2033D922" w14:textId="40C4B6A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del w:id="37" w:author="Jessica Zantut Baskerville Macchi" w:date="2021-12-02T11:47:00Z">
        <w:r w:rsidR="002D5005" w:rsidRPr="00181662" w:rsidDel="0071215D">
          <w:rPr>
            <w:lang w:val="pt-BR"/>
          </w:rPr>
          <w:delText>e</w:delText>
        </w:r>
      </w:del>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del w:id="38" w:author="Julio Alvarenga Meirelles" w:date="2021-12-02T17:09:00Z">
        <w:r w:rsidR="00831863" w:rsidDel="00B00F21">
          <w:rPr>
            <w:lang w:val="pt-BR"/>
          </w:rPr>
          <w:delText>[•]</w:delText>
        </w:r>
        <w:r w:rsidR="00E535E2" w:rsidDel="00B00F21">
          <w:rPr>
            <w:lang w:val="pt-BR"/>
          </w:rPr>
          <w:delText xml:space="preserve"> </w:delText>
        </w:r>
      </w:del>
      <w:ins w:id="39" w:author="Julio Alvarenga Meirelles" w:date="2021-12-02T17:09:00Z">
        <w:r w:rsidR="00B00F21">
          <w:rPr>
            <w:lang w:val="pt-BR"/>
          </w:rPr>
          <w:t>29 de outubro de 2021</w:t>
        </w:r>
        <w:r w:rsidR="00B00F21">
          <w:rPr>
            <w:lang w:val="pt-BR"/>
          </w:rPr>
          <w:t xml:space="preserve"> </w:t>
        </w:r>
      </w:ins>
      <w:r w:rsidR="00E535E2">
        <w:rPr>
          <w:lang w:val="pt-BR"/>
        </w:rPr>
        <w:t>(</w:t>
      </w:r>
      <w:r w:rsidR="00384E0D">
        <w:rPr>
          <w:lang w:val="pt-BR"/>
        </w:rPr>
        <w:t>“</w:t>
      </w:r>
      <w:r w:rsidR="00384E0D">
        <w:rPr>
          <w:u w:val="single"/>
          <w:lang w:val="pt-BR"/>
        </w:rPr>
        <w:t>Contrato de Prestação de Fiança</w:t>
      </w:r>
      <w:ins w:id="40" w:author="Jessica Zantut Baskerville Macchi" w:date="2021-12-02T11:47:00Z">
        <w:r w:rsidR="0071215D">
          <w:rPr>
            <w:u w:val="single"/>
            <w:lang w:val="pt-BR"/>
          </w:rPr>
          <w:t xml:space="preserve"> - CPG</w:t>
        </w:r>
      </w:ins>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2"/>
    <w:p w14:paraId="49FC4FA9" w14:textId="77777777" w:rsidR="00980C30" w:rsidRPr="00861F54" w:rsidRDefault="00980C30" w:rsidP="00F1481E">
      <w:pPr>
        <w:pStyle w:val="ListParagraph"/>
        <w:spacing w:line="320" w:lineRule="exact"/>
        <w:rPr>
          <w:iCs/>
        </w:rPr>
      </w:pPr>
    </w:p>
    <w:p w14:paraId="50E98644" w14:textId="10E19FFF"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w:t>
      </w:r>
      <w:commentRangeStart w:id="41"/>
      <w:r w:rsidRPr="001A2FF1">
        <w:rPr>
          <w:lang w:val="pt-BR"/>
        </w:rPr>
        <w:t>entre o</w:t>
      </w:r>
      <w:r w:rsidR="002B3229">
        <w:rPr>
          <w:lang w:val="pt-BR"/>
        </w:rPr>
        <w:t>s Credores Empréstimo Ponte</w:t>
      </w:r>
      <w:r w:rsidRPr="001A2FF1">
        <w:rPr>
          <w:lang w:val="pt-BR"/>
        </w:rPr>
        <w:t xml:space="preserve"> e a LC Energia</w:t>
      </w:r>
      <w:commentRangeEnd w:id="41"/>
      <w:r w:rsidR="002B2CDB">
        <w:rPr>
          <w:rStyle w:val="CommentReference"/>
          <w:lang w:val="pt-BR"/>
        </w:rPr>
        <w:commentReference w:id="41"/>
      </w:r>
      <w:r w:rsidRPr="001A2FF1">
        <w:rPr>
          <w:lang w:val="pt-BR"/>
        </w:rPr>
        <w:t xml:space="preserve">, com a condição de que fosse constituída nova garantia sobre as mesmas Ações Alienadas, em garantia das obrigações assumidas pela </w:t>
      </w:r>
      <w:ins w:id="42" w:author="Jessica Zantut Baskerville Macchi" w:date="2021-12-02T11:49:00Z">
        <w:r w:rsidR="0071215D">
          <w:rPr>
            <w:lang w:val="pt-BR"/>
          </w:rPr>
          <w:t xml:space="preserve">Companhia e pela </w:t>
        </w:r>
      </w:ins>
      <w:r w:rsidRPr="001A2FF1">
        <w:rPr>
          <w:lang w:val="pt-BR"/>
        </w:rPr>
        <w:t>LC Energia na Escritura de Emissão e nas CCBs;</w:t>
      </w:r>
    </w:p>
    <w:p w14:paraId="29D0B998" w14:textId="77777777" w:rsidR="00012CB2" w:rsidRDefault="00012CB2" w:rsidP="002F48C8">
      <w:pPr>
        <w:pStyle w:val="ListParagraph"/>
        <w:rPr>
          <w:iCs/>
        </w:rPr>
      </w:pPr>
    </w:p>
    <w:p w14:paraId="57156B0F" w14:textId="1A943A31"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ListParagraph"/>
      </w:pPr>
    </w:p>
    <w:p w14:paraId="62072E25" w14:textId="302E4743" w:rsidR="00E06425"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ins w:id="43" w:author="Jessica Zantut Baskerville Macchi" w:date="2021-12-02T11:50:00Z">
        <w:r w:rsidR="0071215D">
          <w:rPr>
            <w:lang w:val="pt-BR"/>
          </w:rPr>
          <w:t xml:space="preserve">garantia de </w:t>
        </w:r>
      </w:ins>
      <w:r w:rsidRPr="0071215D">
        <w:rPr>
          <w:lang w:val="pt-BR"/>
        </w:rPr>
        <w:t xml:space="preserve">Alienação Fiduciária </w:t>
      </w:r>
      <w:ins w:id="44" w:author="Jessica Zantut Baskerville Macchi" w:date="2021-12-02T11:51:00Z">
        <w:r w:rsidR="0071215D">
          <w:rPr>
            <w:lang w:val="pt-BR"/>
          </w:rPr>
          <w:t xml:space="preserve">de </w:t>
        </w:r>
      </w:ins>
      <w:del w:id="45" w:author="Jessica Zantut Baskerville Macchi" w:date="2021-12-02T11:51:00Z">
        <w:r w:rsidRPr="0071215D" w:rsidDel="0071215D">
          <w:rPr>
            <w:lang w:val="pt-BR"/>
          </w:rPr>
          <w:delText>em Garantia</w:delText>
        </w:r>
      </w:del>
      <w:ins w:id="46" w:author="Jessica Zantut Baskerville Macchi" w:date="2021-12-02T11:51:00Z">
        <w:r w:rsidR="0071215D">
          <w:rPr>
            <w:lang w:val="pt-BR"/>
          </w:rPr>
          <w:t>de Ações</w:t>
        </w:r>
      </w:ins>
      <w:r w:rsidRPr="0071215D">
        <w:rPr>
          <w:lang w:val="pt-BR"/>
        </w:rPr>
        <w:t>, conforme definida abaixo</w:t>
      </w:r>
      <w:bookmarkEnd w:id="14"/>
      <w:r>
        <w:rPr>
          <w:lang w:val="pt-BR"/>
        </w:rPr>
        <w:t>;</w:t>
      </w:r>
    </w:p>
    <w:p w14:paraId="5210D6D7" w14:textId="77777777" w:rsidR="00012CB2" w:rsidRPr="00012CB2" w:rsidRDefault="00012CB2">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47" w:name="_DV_M26"/>
      <w:bookmarkEnd w:id="47"/>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48" w:name="_DV_M31"/>
      <w:bookmarkStart w:id="49" w:name="_DV_M33"/>
      <w:bookmarkEnd w:id="48"/>
      <w:bookmarkEnd w:id="49"/>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50" w:name="_DV_M48"/>
      <w:bookmarkStart w:id="51" w:name="_DV_M49"/>
      <w:bookmarkStart w:id="52" w:name="_DV_M50"/>
      <w:bookmarkEnd w:id="50"/>
      <w:bookmarkEnd w:id="51"/>
      <w:bookmarkEnd w:id="52"/>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653DA783" w:rsidR="00A54AFE" w:rsidRPr="00861F54" w:rsidRDefault="00A54AFE" w:rsidP="00F1481E">
      <w:pPr>
        <w:pStyle w:val="ListParagraph"/>
        <w:numPr>
          <w:ilvl w:val="1"/>
          <w:numId w:val="7"/>
        </w:numPr>
        <w:spacing w:line="320" w:lineRule="exact"/>
        <w:ind w:left="0" w:hanging="11"/>
        <w:jc w:val="both"/>
      </w:pPr>
      <w:bookmarkStart w:id="53" w:name="_DV_M56"/>
      <w:bookmarkEnd w:id="5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54" w:name="_Hlk1507589"/>
      <w:bookmarkStart w:id="55" w:name="_Hlk1507560"/>
    </w:p>
    <w:p w14:paraId="1CBFA55F" w14:textId="77777777" w:rsidR="00A54AFE" w:rsidRPr="00861F54" w:rsidRDefault="00A54AFE" w:rsidP="00F1481E">
      <w:pPr>
        <w:pStyle w:val="ListParagraph"/>
        <w:spacing w:line="320" w:lineRule="exact"/>
        <w:ind w:left="0"/>
        <w:jc w:val="both"/>
      </w:pPr>
    </w:p>
    <w:p w14:paraId="5C786CC1" w14:textId="4C2ED539" w:rsidR="006655E9" w:rsidRPr="00861F54" w:rsidRDefault="006655E9" w:rsidP="00F1481E">
      <w:pPr>
        <w:pStyle w:val="ListParagraph"/>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Pr="00861F54">
        <w:t xml:space="preserve"> </w:t>
      </w:r>
      <w:del w:id="56" w:author="Jessica Zantut Baskerville Macchi" w:date="2021-12-02T11:53:00Z">
        <w:r w:rsidR="00C476CC" w:rsidDel="0071215D">
          <w:lastRenderedPageBreak/>
          <w:delText xml:space="preserve">no </w:delText>
        </w:r>
        <w:r w:rsidR="00384E0D" w:rsidDel="0071215D">
          <w:delText xml:space="preserve">Contrato de Prestação de </w:delText>
        </w:r>
        <w:commentRangeStart w:id="57"/>
        <w:r w:rsidR="00384E0D" w:rsidDel="0071215D">
          <w:delText>Fiança</w:delText>
        </w:r>
      </w:del>
      <w:commentRangeEnd w:id="57"/>
      <w:r w:rsidR="0071215D">
        <w:rPr>
          <w:rStyle w:val="CommentReference"/>
        </w:rPr>
        <w:commentReference w:id="57"/>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58" w:name="_DV_M35"/>
      <w:bookmarkEnd w:id="58"/>
    </w:p>
    <w:bookmarkEnd w:id="54"/>
    <w:bookmarkEnd w:id="55"/>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9E00D10" w:rsidR="00384E0D" w:rsidRDefault="00384E0D" w:rsidP="00384E0D">
      <w:pPr>
        <w:pStyle w:val="ListParagraph"/>
        <w:numPr>
          <w:ilvl w:val="1"/>
          <w:numId w:val="7"/>
        </w:numPr>
        <w:spacing w:line="320" w:lineRule="exact"/>
        <w:ind w:left="0" w:hanging="11"/>
        <w:jc w:val="both"/>
      </w:pPr>
      <w:bookmarkStart w:id="59" w:name="_DV_M143"/>
      <w:bookmarkStart w:id="60" w:name="_DV_M152"/>
      <w:bookmarkStart w:id="61" w:name="_DV_M176"/>
      <w:bookmarkStart w:id="62" w:name="_DV_M137"/>
      <w:bookmarkStart w:id="63" w:name="_DV_M158"/>
      <w:bookmarkStart w:id="64" w:name="_DV_M161"/>
      <w:bookmarkStart w:id="65" w:name="_DV_M164"/>
      <w:bookmarkStart w:id="66" w:name="_DV_M166"/>
      <w:bookmarkStart w:id="67" w:name="_DV_M167"/>
      <w:bookmarkStart w:id="68" w:name="_DV_M173"/>
      <w:bookmarkEnd w:id="59"/>
      <w:bookmarkEnd w:id="60"/>
      <w:bookmarkEnd w:id="61"/>
      <w:bookmarkEnd w:id="62"/>
      <w:bookmarkEnd w:id="63"/>
      <w:bookmarkEnd w:id="64"/>
      <w:bookmarkEnd w:id="65"/>
      <w:bookmarkEnd w:id="66"/>
      <w:bookmarkEnd w:id="67"/>
      <w:bookmarkEnd w:id="68"/>
      <w:r>
        <w:rPr>
          <w:b/>
          <w:bCs/>
          <w:color w:val="000000"/>
        </w:rPr>
        <w:t>Alienação</w:t>
      </w:r>
      <w:r w:rsidRPr="00861F54">
        <w:rPr>
          <w:b/>
          <w:bCs/>
          <w:color w:val="000000"/>
        </w:rPr>
        <w:t xml:space="preserve"> Fiduciária em Garantia</w:t>
      </w:r>
      <w:r w:rsidRPr="00861F54">
        <w:rPr>
          <w:color w:val="000000"/>
        </w:rPr>
        <w:t xml:space="preserve">. </w:t>
      </w:r>
      <w:bookmarkStart w:id="69"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70"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70"/>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ins w:id="71" w:author="Jessica Zantut Baskerville Macchi" w:date="2021-12-02T11:53:00Z">
        <w:r w:rsidR="0071215D">
          <w:rPr>
            <w:color w:val="000000"/>
          </w:rPr>
          <w:t xml:space="preserve">e/ou pela LC Energia, quando aplicável, </w:t>
        </w:r>
      </w:ins>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69"/>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ins w:id="72" w:author="Jessica Zantut Baskerville Macchi" w:date="2021-12-02T11:55:00Z">
        <w:r w:rsidR="0071215D">
          <w:t xml:space="preserve"> de</w:t>
        </w:r>
      </w:ins>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46A650F5"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commentRangeStart w:id="73"/>
      <w:r w:rsidR="00CE132A" w:rsidRPr="00E06425">
        <w:rPr>
          <w:highlight w:val="yellow"/>
        </w:rPr>
        <w:t>[</w:t>
      </w:r>
      <w:r w:rsidR="006A44C7">
        <w:rPr>
          <w:highlight w:val="yellow"/>
        </w:rPr>
        <w:t>--</w:t>
      </w:r>
      <w:r w:rsidR="00CE132A" w:rsidRPr="00E06425">
        <w:rPr>
          <w:highlight w:val="yellow"/>
        </w:rPr>
        <w:t>]</w:t>
      </w:r>
      <w:r w:rsidR="003D1379" w:rsidRPr="00E06425">
        <w:rPr>
          <w:highlight w:val="yellow"/>
        </w:rPr>
        <w:t xml:space="preserve"> (</w:t>
      </w:r>
      <w:r w:rsidR="00CE132A" w:rsidRPr="00E06425">
        <w:rPr>
          <w:highlight w:val="yellow"/>
        </w:rPr>
        <w:t>[</w:t>
      </w:r>
      <w:r w:rsidR="005973C4">
        <w:rPr>
          <w:highlight w:val="yellow"/>
        </w:rPr>
        <w:t>--</w:t>
      </w:r>
      <w:r w:rsidR="00CE132A" w:rsidRPr="00E06425">
        <w:rPr>
          <w:highlight w:val="yellow"/>
        </w:rPr>
        <w:t>]</w:t>
      </w:r>
      <w:r w:rsidR="003D1379" w:rsidRPr="00E06425">
        <w:rPr>
          <w:highlight w:val="yellow"/>
        </w:rPr>
        <w:t>)</w:t>
      </w:r>
      <w:r w:rsidRPr="00E06425">
        <w:rPr>
          <w:highlight w:val="yellow"/>
        </w:rPr>
        <w:t xml:space="preserve"> </w:t>
      </w:r>
      <w:commentRangeEnd w:id="73"/>
      <w:r w:rsidR="002B2CDB">
        <w:rPr>
          <w:rStyle w:val="CommentReference"/>
          <w:lang w:eastAsia="en-US"/>
        </w:rPr>
        <w:commentReference w:id="73"/>
      </w:r>
      <w:r w:rsidRPr="00E06425">
        <w:rPr>
          <w:highlight w:val="yellow"/>
        </w:rPr>
        <w:t>ações ordinárias</w:t>
      </w:r>
      <w:r w:rsidRPr="00012504">
        <w:t>, nominativas e sem valor nominal de emissão da</w:t>
      </w:r>
      <w:ins w:id="74" w:author="Jessica Zantut Baskerville Macchi" w:date="2021-12-02T11:55:00Z">
        <w:r w:rsidR="0071215D">
          <w:t xml:space="preserve"> Companhia</w:t>
        </w:r>
      </w:ins>
      <w:r w:rsidRPr="00012504">
        <w:t>, todas subscritas e integralizada</w:t>
      </w:r>
      <w:ins w:id="75" w:author="Jessica Zantut Baskerville Macchi" w:date="2021-12-02T11:55:00Z">
        <w:r w:rsidR="0071215D">
          <w:t>s</w:t>
        </w:r>
      </w:ins>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Pr="00012504">
        <w:lastRenderedPageBreak/>
        <w:t xml:space="preserve">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4A35D140" w:rsidR="00384E0D" w:rsidRDefault="00384E0D" w:rsidP="00384E0D">
      <w:pPr>
        <w:pStyle w:val="ListParagraph"/>
        <w:numPr>
          <w:ilvl w:val="2"/>
          <w:numId w:val="7"/>
        </w:numPr>
        <w:spacing w:line="320" w:lineRule="exact"/>
        <w:ind w:left="0" w:firstLine="709"/>
        <w:jc w:val="both"/>
      </w:pPr>
      <w:bookmarkStart w:id="76"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ins w:id="77" w:author="Jessica Zantut Baskerville Macchi" w:date="2021-12-02T11:58:00Z">
        <w:r w:rsidR="000076BC">
          <w:t xml:space="preserve"> e Direitos Econômicos, conforme aplicável</w:t>
        </w:r>
      </w:ins>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76"/>
    </w:p>
    <w:p w14:paraId="2A2B1FE8" w14:textId="77777777" w:rsidR="00384E0D" w:rsidRDefault="00384E0D" w:rsidP="00384E0D">
      <w:pPr>
        <w:pStyle w:val="ListParagraph"/>
        <w:spacing w:line="320" w:lineRule="exact"/>
        <w:ind w:left="709"/>
        <w:jc w:val="both"/>
      </w:pPr>
    </w:p>
    <w:p w14:paraId="5373CE9D" w14:textId="5EE94BA3"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1CCA33E1" w14:textId="77777777" w:rsidR="00384E0D" w:rsidRDefault="00384E0D" w:rsidP="00384E0D">
      <w:pPr>
        <w:pStyle w:val="ListParagraph"/>
      </w:pPr>
    </w:p>
    <w:p w14:paraId="14350639" w14:textId="7E40E007" w:rsidR="00384E0D"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xml:space="preserve">, informando a ocorrência dos referidos eventos. Caso haja Garantias Adicionais, </w:t>
      </w:r>
      <w:ins w:id="78" w:author="Jessica Zantut Baskerville Macchi" w:date="2021-12-02T12:00:00Z">
        <w:r w:rsidR="000076BC">
          <w:t xml:space="preserve">a LC Energia obriga-se, </w:t>
        </w:r>
      </w:ins>
      <w:r w:rsidRPr="001F4DEC">
        <w:t xml:space="preserve">até 15 (quinze) Dias Úteis após a celebração do </w:t>
      </w:r>
      <w:commentRangeStart w:id="79"/>
      <w:r w:rsidR="002B3229">
        <w:t>respectivo instrumento da Garantia Adicional</w:t>
      </w:r>
      <w:commentRangeEnd w:id="79"/>
      <w:r w:rsidR="00DE7D53">
        <w:rPr>
          <w:rStyle w:val="CommentReference"/>
        </w:rPr>
        <w:commentReference w:id="79"/>
      </w:r>
      <w:r w:rsidR="002B3229">
        <w:t>,</w:t>
      </w:r>
      <w:r w:rsidRPr="001F4DEC">
        <w:t xml:space="preserve"> </w:t>
      </w:r>
      <w:del w:id="80" w:author="Jessica Zantut Baskerville Macchi" w:date="2021-12-02T12:01:00Z">
        <w:r w:rsidRPr="001F4DEC" w:rsidDel="000076BC">
          <w:delText>a</w:delText>
        </w:r>
        <w:r w:rsidDel="000076BC">
          <w:delText xml:space="preserve"> LC Energia</w:delText>
        </w:r>
        <w:r w:rsidRPr="001F4DEC" w:rsidDel="000076BC">
          <w:delText xml:space="preserve"> </w:delText>
        </w:r>
        <w:r w:rsidRPr="001F4DEC" w:rsidDel="000076BC">
          <w:rPr>
            <w:lang w:val="pt-PT"/>
          </w:rPr>
          <w:delText xml:space="preserve">obriga-se </w:delText>
        </w:r>
      </w:del>
      <w:ins w:id="81" w:author="Jessica Zantut Baskerville Macchi" w:date="2021-12-02T12:01:00Z">
        <w:r w:rsidR="000076BC">
          <w:rPr>
            <w:lang w:val="pt-PT"/>
          </w:rPr>
          <w:t xml:space="preserve"> </w:t>
        </w:r>
      </w:ins>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w:t>
      </w:r>
      <w:r w:rsidRPr="001F4DEC">
        <w:lastRenderedPageBreak/>
        <w:t xml:space="preserve">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del w:id="82" w:author="Jessica Zantut Baskerville Macchi" w:date="2021-12-02T12:02:00Z">
        <w:r w:rsidRPr="001F4DEC" w:rsidDel="000076BC">
          <w:delText>tal instrumento</w:delText>
        </w:r>
      </w:del>
      <w:ins w:id="83" w:author="Jessica Zantut Baskerville Macchi" w:date="2021-12-02T12:02:00Z">
        <w:r w:rsidR="000076BC">
          <w:t xml:space="preserve">o referido aditamento </w:t>
        </w:r>
      </w:ins>
      <w:r w:rsidRPr="001F4DEC">
        <w:t xml:space="preserve"> para registro no Cartório de Registro de Títulos e Documentos, nos termos abaixo</w:t>
      </w:r>
      <w:r>
        <w:t>.</w:t>
      </w:r>
    </w:p>
    <w:p w14:paraId="513C771F" w14:textId="77777777" w:rsidR="00384E0D" w:rsidRDefault="00384E0D" w:rsidP="00384E0D">
      <w:pPr>
        <w:pStyle w:val="ListParagraph"/>
      </w:pPr>
    </w:p>
    <w:p w14:paraId="17B2C5DE" w14:textId="43649A0F"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w:t>
      </w:r>
      <w:r w:rsidR="006E09F5">
        <w:t>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065565">
        <w:t xml:space="preserve">, desde que aceitos pelos </w:t>
      </w:r>
      <w:r w:rsidR="006E09F5">
        <w:t>Fiduciários</w:t>
      </w:r>
      <w:r w:rsidRPr="001F4DEC">
        <w:t xml:space="preserve">. Em até 5 (cinco) Dias Úteis contados da ocorrência dos eventos listados acima, a </w:t>
      </w:r>
      <w:r>
        <w:t>LC Energia</w:t>
      </w:r>
      <w:r w:rsidRPr="001F4DEC">
        <w:t xml:space="preserve"> deverá notificar os </w:t>
      </w:r>
      <w:r w:rsidR="006E09F5">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6E09F5">
        <w:t>Fiduciários</w:t>
      </w:r>
      <w:r w:rsidR="006E09F5"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t>Fiduciários</w:t>
      </w:r>
      <w:r w:rsidR="006E09F5"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6E09F5">
        <w:t>, e um Evento de Vencimento Antecipado, nos termos da Escritura de Emissão</w:t>
      </w:r>
      <w:ins w:id="84" w:author="Jessica Zantut Baskerville Macchi" w:date="2021-12-02T12:03:00Z">
        <w:r w:rsidR="000076BC">
          <w:t xml:space="preserve"> e das CCB</w:t>
        </w:r>
        <w:del w:id="85" w:author="Julio Alvarenga Meirelles" w:date="2021-12-02T16:18:00Z">
          <w:r w:rsidR="000076BC" w:rsidDel="00DA0253">
            <w:delText>’</w:delText>
          </w:r>
        </w:del>
        <w:r w:rsidR="000076BC">
          <w:t>s</w:t>
        </w:r>
      </w:ins>
      <w:r>
        <w:t>.</w:t>
      </w:r>
    </w:p>
    <w:p w14:paraId="0F80084B" w14:textId="77777777" w:rsidR="00384E0D" w:rsidRDefault="00384E0D" w:rsidP="00384E0D">
      <w:pPr>
        <w:tabs>
          <w:tab w:val="num" w:pos="709"/>
        </w:tabs>
        <w:spacing w:line="320" w:lineRule="exact"/>
        <w:jc w:val="both"/>
      </w:pPr>
    </w:p>
    <w:p w14:paraId="3F9F8BBA" w14:textId="17D50952"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del w:id="86" w:author="Julio Alvarenga Meirelles" w:date="2021-12-02T16:18:00Z">
        <w:r w:rsidDel="00DA0253">
          <w:delText>s</w:delText>
        </w:r>
      </w:del>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87"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xml:space="preserve">, desde que não inferior a 5 </w:t>
      </w:r>
      <w:r w:rsidRPr="005B214F">
        <w:lastRenderedPageBreak/>
        <w:t>(cinco)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bookmarkEnd w:id="87"/>
      <w:r w:rsidRPr="005B214F">
        <w:t xml:space="preserve"> </w:t>
      </w:r>
    </w:p>
    <w:p w14:paraId="66C027EC" w14:textId="77777777" w:rsidR="0069469B" w:rsidRDefault="0069469B" w:rsidP="00F1481E">
      <w:pPr>
        <w:pStyle w:val="ListParagraph"/>
        <w:spacing w:line="320" w:lineRule="exact"/>
        <w:ind w:left="720"/>
        <w:jc w:val="both"/>
      </w:pPr>
    </w:p>
    <w:p w14:paraId="74C88244" w14:textId="6A35F5CB"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651A1E01" w:rsidR="00D31651" w:rsidRDefault="0069469B" w:rsidP="006E09F5">
      <w:pPr>
        <w:pStyle w:val="ListParagraph"/>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6F9E73D4"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ins w:id="88" w:author="Jessica Zantut Baskerville Macchi" w:date="2021-12-02T12:13:00Z">
        <w:r w:rsidR="009413BC">
          <w:t>(</w:t>
        </w:r>
      </w:ins>
      <w:ins w:id="89" w:author="Jessica Zantut Baskerville Macchi" w:date="2021-12-02T12:11:00Z">
        <w:r w:rsidR="009413BC">
          <w:t xml:space="preserve">1) </w:t>
        </w:r>
      </w:ins>
      <w:ins w:id="90" w:author="Jessica Zantut Baskerville Macchi" w:date="2021-12-02T13:10:00Z">
        <w:r w:rsidR="00380B67">
          <w:t>Para os Fiadores</w:t>
        </w:r>
      </w:ins>
      <w:ins w:id="91" w:author="Jessica Zantut Baskerville Macchi" w:date="2021-12-02T13:14:00Z">
        <w:r w:rsidR="00380B67">
          <w:t>:</w:t>
        </w:r>
      </w:ins>
      <w:del w:id="92" w:author="Jessica Zantut Baskerville Macchi" w:date="2021-12-02T12:14:00Z">
        <w:r w:rsidR="006B7E70" w:rsidRPr="00AB1C32" w:rsidDel="009413BC">
          <w:delText>(</w:delText>
        </w:r>
      </w:del>
      <w:del w:id="93" w:author="Jessica Zantut Baskerville Macchi" w:date="2021-12-02T12:11:00Z">
        <w:r w:rsidR="006B7E70" w:rsidRPr="00AB1C32" w:rsidDel="009413BC">
          <w:delText>i</w:delText>
        </w:r>
      </w:del>
      <w:del w:id="94" w:author="Jessica Zantut Baskerville Macchi" w:date="2021-12-02T13:14:00Z">
        <w:r w:rsidR="006B7E70" w:rsidRPr="00AB1C32" w:rsidDel="00380B67">
          <w:delText>)</w:delText>
        </w:r>
      </w:del>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ins w:id="95" w:author="Julio Alvarenga Meirelles" w:date="2021-12-02T16:20:00Z">
        <w:r w:rsidR="00DA0253">
          <w:t xml:space="preserve"> e da LC Energia</w:t>
        </w:r>
      </w:ins>
      <w:r w:rsidR="006B7E70" w:rsidRPr="00AB1C32">
        <w:t>, nos termos do C</w:t>
      </w:r>
      <w:r w:rsidR="006B7E70">
        <w:t xml:space="preserve">ontrato de </w:t>
      </w:r>
      <w:commentRangeStart w:id="96"/>
      <w:r w:rsidR="006B7E70">
        <w:t>Prestação de Fiança</w:t>
      </w:r>
      <w:r w:rsidR="006B7E70" w:rsidRPr="00AB1C32">
        <w:t xml:space="preserve">, incluindo o pagamento de todas as Comissões devidas em relação à remuneração dos </w:t>
      </w:r>
      <w:r w:rsidR="006B7E70">
        <w:t>Fiadores</w:t>
      </w:r>
      <w:ins w:id="97" w:author="Jessica Zantut Baskerville Macchi" w:date="2021-12-02T13:14:00Z">
        <w:r w:rsidR="00380B67">
          <w:t>, respeitado o disposto na cláusula 2.</w:t>
        </w:r>
      </w:ins>
      <w:ins w:id="98" w:author="Jessica Zantut Baskerville Macchi" w:date="2021-12-02T13:15:00Z">
        <w:r w:rsidR="00380B67">
          <w:t>6</w:t>
        </w:r>
      </w:ins>
      <w:ins w:id="99" w:author="Jessica Zantut Baskerville Macchi" w:date="2021-12-02T13:14:00Z">
        <w:r w:rsidR="00380B67">
          <w:t xml:space="preserve"> abaixo</w:t>
        </w:r>
      </w:ins>
      <w:r w:rsidR="006B7E70">
        <w:t xml:space="preserve">; </w:t>
      </w:r>
      <w:ins w:id="100" w:author="Jessica Zantut Baskerville Macchi" w:date="2021-12-02T12:11:00Z">
        <w:r w:rsidR="009413BC">
          <w:t xml:space="preserve">e </w:t>
        </w:r>
      </w:ins>
      <w:del w:id="101" w:author="Jessica Zantut Baskerville Macchi" w:date="2021-12-02T12:14:00Z">
        <w:r w:rsidR="006B7E70" w:rsidDel="009413BC">
          <w:delText>(</w:delText>
        </w:r>
      </w:del>
      <w:del w:id="102" w:author="Jessica Zantut Baskerville Macchi" w:date="2021-12-02T12:11:00Z">
        <w:r w:rsidR="006B7E70" w:rsidDel="009413BC">
          <w:delText>ii</w:delText>
        </w:r>
      </w:del>
      <w:del w:id="103" w:author="Jessica Zantut Baskerville Macchi" w:date="2021-12-02T13:14:00Z">
        <w:r w:rsidR="006B7E70" w:rsidDel="00380B67">
          <w:delText>)</w:delText>
        </w:r>
        <w:r w:rsidR="006B7E70" w:rsidRPr="00AB1C32" w:rsidDel="00380B67">
          <w:delText xml:space="preserve"> </w:delText>
        </w:r>
      </w:del>
      <w:ins w:id="104" w:author="Jessica Zantut Baskerville Macchi" w:date="2021-12-02T13:11:00Z">
        <w:r w:rsidR="00380B67">
          <w:t xml:space="preserve"> (2) Para os Credores Empréstimo Ponte</w:t>
        </w:r>
      </w:ins>
      <w:ins w:id="105" w:author="Jessica Zantut Baskerville Macchi" w:date="2021-12-02T13:14:00Z">
        <w:r w:rsidR="00380B67">
          <w:t xml:space="preserve">: </w:t>
        </w:r>
      </w:ins>
      <w:r w:rsidR="006B7E70" w:rsidRPr="00AB1C32">
        <w:t>que seja</w:t>
      </w:r>
      <w:r w:rsidR="00065565">
        <w:t xml:space="preserve"> quitado o valor integral das CCBs, incluindo principal, juros remuneratórios e quaisquer encargos incidentes sobre o saldo devedor, conforme aplicável</w:t>
      </w:r>
      <w:ins w:id="106" w:author="Jessica Zantut Baskerville Macchi" w:date="2021-12-02T13:15:00Z">
        <w:r w:rsidR="00380B67">
          <w:t>, respeitado o disposto na cláusula 2.5. abaixo</w:t>
        </w:r>
      </w:ins>
      <w:del w:id="107" w:author="Jessica Zantut Baskerville Macchi" w:date="2021-12-02T13:15:00Z">
        <w:r w:rsidR="001A5FE4" w:rsidDel="00380B67">
          <w:delText>;</w:delText>
        </w:r>
        <w:r w:rsidR="006B7E70" w:rsidRPr="00AB1C32" w:rsidDel="00380B67">
          <w:delText xml:space="preserve"> </w:delText>
        </w:r>
      </w:del>
      <w:ins w:id="108" w:author="Jessica Zantut Baskerville Macchi" w:date="2021-12-02T12:15:00Z">
        <w:r w:rsidR="009413BC">
          <w:t xml:space="preserve">; ou </w:t>
        </w:r>
      </w:ins>
      <w:r w:rsidR="00065565">
        <w:t>(</w:t>
      </w:r>
      <w:ins w:id="109" w:author="Jessica Zantut Baskerville Macchi" w:date="2021-12-02T13:12:00Z">
        <w:r w:rsidR="00380B67">
          <w:t>3</w:t>
        </w:r>
      </w:ins>
      <w:del w:id="110" w:author="Jessica Zantut Baskerville Macchi" w:date="2021-12-02T12:12:00Z">
        <w:r w:rsidR="00065565" w:rsidDel="009413BC">
          <w:delText>iii</w:delText>
        </w:r>
      </w:del>
      <w:r w:rsidR="00065565">
        <w:t xml:space="preserve">) que sejam </w:t>
      </w:r>
      <w:commentRangeEnd w:id="96"/>
      <w:r w:rsidR="009413BC">
        <w:rPr>
          <w:rStyle w:val="CommentReference"/>
        </w:rPr>
        <w:commentReference w:id="96"/>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w:t>
      </w:r>
      <w:del w:id="111" w:author="Jessica Zantut Baskerville Macchi" w:date="2021-12-02T12:16:00Z">
        <w:r w:rsidR="006B7E70" w:rsidRPr="00AB1C32" w:rsidDel="009413BC">
          <w:delText>; ou (</w:delText>
        </w:r>
      </w:del>
      <w:del w:id="112" w:author="Jessica Zantut Baskerville Macchi" w:date="2021-12-02T12:12:00Z">
        <w:r w:rsidR="006B7E70" w:rsidRPr="00AB1C32" w:rsidDel="009413BC">
          <w:delText>i</w:delText>
        </w:r>
        <w:r w:rsidR="00065565" w:rsidDel="009413BC">
          <w:delText>v</w:delText>
        </w:r>
      </w:del>
      <w:del w:id="113" w:author="Jessica Zantut Baskerville Macchi" w:date="2021-12-02T12:16:00Z">
        <w:r w:rsidR="006B7E70" w:rsidRPr="00AB1C32" w:rsidDel="009413BC">
          <w:delText>) mediante a liberação da garantia nos termos da Cláusula 2.5 abaixo</w:delText>
        </w:r>
      </w:del>
      <w:del w:id="114" w:author="Jessica Zantut Baskerville Macchi" w:date="2021-12-02T13:12:00Z">
        <w:r w:rsidR="006B7E70" w:rsidRPr="00AB1C32" w:rsidDel="00380B67">
          <w:delText xml:space="preserve">, em qualquer caso, observado o disposto na Cláusula </w:delText>
        </w:r>
        <w:commentRangeStart w:id="115"/>
        <w:r w:rsidR="006B7E70" w:rsidRPr="00AB1C32" w:rsidDel="00380B67">
          <w:delText>2.6</w:delText>
        </w:r>
      </w:del>
      <w:del w:id="116" w:author="Jessica Zantut Baskerville Macchi" w:date="2021-12-02T12:14:00Z">
        <w:r w:rsidR="006B7E70" w:rsidRPr="00AB1C32" w:rsidDel="009413BC">
          <w:delText>.1</w:delText>
        </w:r>
      </w:del>
      <w:del w:id="117" w:author="Jessica Zantut Baskerville Macchi" w:date="2021-12-02T13:12:00Z">
        <w:r w:rsidR="006B7E70" w:rsidRPr="00AB1C32" w:rsidDel="00380B67">
          <w:delText xml:space="preserve"> abaixo</w:delText>
        </w:r>
        <w:commentRangeEnd w:id="115"/>
        <w:r w:rsidR="009413BC" w:rsidDel="00380B67">
          <w:rPr>
            <w:rStyle w:val="CommentReference"/>
          </w:rPr>
          <w:commentReference w:id="115"/>
        </w:r>
      </w:del>
      <w:r w:rsidR="006B7E70" w:rsidRPr="00861F54">
        <w:t>.</w:t>
      </w:r>
    </w:p>
    <w:p w14:paraId="1F4D487A" w14:textId="77777777" w:rsidR="0069469B" w:rsidRPr="004B0125" w:rsidRDefault="0069469B" w:rsidP="00F1481E">
      <w:pPr>
        <w:pStyle w:val="ListParagraph"/>
      </w:pPr>
      <w:bookmarkStart w:id="118" w:name="_Ref499829043"/>
    </w:p>
    <w:p w14:paraId="593B592A" w14:textId="06636E0E" w:rsidR="002D3874" w:rsidRDefault="0069469B" w:rsidP="00F1481E">
      <w:pPr>
        <w:pStyle w:val="ListParagraph"/>
        <w:numPr>
          <w:ilvl w:val="1"/>
          <w:numId w:val="7"/>
        </w:numPr>
        <w:spacing w:line="320" w:lineRule="exact"/>
        <w:ind w:left="0" w:hanging="11"/>
        <w:jc w:val="both"/>
      </w:pPr>
      <w:r w:rsidRPr="00800160">
        <w:rPr>
          <w:b/>
          <w:bCs/>
        </w:rPr>
        <w:t>Liberação da Garantia</w:t>
      </w:r>
      <w:r w:rsidR="00065565">
        <w:rPr>
          <w:b/>
          <w:bCs/>
        </w:rPr>
        <w:t xml:space="preserve"> pelos Credores Empréstimo Ponte</w:t>
      </w:r>
      <w:r w:rsidRPr="002C3D1E">
        <w:t xml:space="preserve">. </w:t>
      </w:r>
      <w:r w:rsidR="00065565">
        <w:t xml:space="preserve">Mediante a ocorrência do quanto previsto na Cláusula 2.4 </w:t>
      </w:r>
      <w:ins w:id="119" w:author="Jessica Zantut Baskerville Macchi" w:date="2021-12-02T12:18:00Z">
        <w:r w:rsidR="009413BC">
          <w:t>(</w:t>
        </w:r>
      </w:ins>
      <w:ins w:id="120" w:author="Jessica Zantut Baskerville Macchi" w:date="2021-12-02T13:13:00Z">
        <w:r w:rsidR="00380B67">
          <w:t>2</w:t>
        </w:r>
      </w:ins>
      <w:ins w:id="121" w:author="Jessica Zantut Baskerville Macchi" w:date="2021-12-02T12:18:00Z">
        <w:r w:rsidR="009413BC">
          <w:t xml:space="preserve">) </w:t>
        </w:r>
      </w:ins>
      <w:del w:id="122" w:author="Jessica Zantut Baskerville Macchi" w:date="2021-12-02T12:18:00Z">
        <w:r w:rsidR="00065565" w:rsidDel="009413BC">
          <w:delText>(ii)</w:delText>
        </w:r>
      </w:del>
      <w:r w:rsidR="00065565">
        <w:t xml:space="preserve"> acima, o</w:t>
      </w:r>
      <w:r w:rsidR="00871F34">
        <w:t>s</w:t>
      </w:r>
      <w:r w:rsidR="002D3874">
        <w:t xml:space="preserve"> Credor</w:t>
      </w:r>
      <w:r w:rsidR="00871F34">
        <w:t>es</w:t>
      </w:r>
      <w:r w:rsidR="002D3874">
        <w:t xml:space="preserve"> Empréstimo Ponte </w:t>
      </w:r>
      <w:r w:rsidR="002D3874" w:rsidRPr="00871F34">
        <w:t>liberarão 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lastRenderedPageBreak/>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ListParagraph"/>
      </w:pPr>
    </w:p>
    <w:p w14:paraId="276271CE" w14:textId="20EC5628" w:rsidR="00800160" w:rsidRDefault="00065565" w:rsidP="00F1481E">
      <w:pPr>
        <w:pStyle w:val="ListParagraph"/>
        <w:numPr>
          <w:ilvl w:val="1"/>
          <w:numId w:val="7"/>
        </w:numPr>
        <w:spacing w:line="320" w:lineRule="exact"/>
        <w:ind w:left="0" w:hanging="11"/>
        <w:jc w:val="both"/>
      </w:pPr>
      <w:r>
        <w:rPr>
          <w:b/>
          <w:bCs/>
        </w:rPr>
        <w:t xml:space="preserve">Liberação da Garantia pelos </w:t>
      </w:r>
      <w:r w:rsidRPr="00065565">
        <w:rPr>
          <w:b/>
          <w:bCs/>
        </w:rPr>
        <w:t>Fiadores</w:t>
      </w:r>
      <w:r w:rsidRPr="002F48C8">
        <w:rPr>
          <w:b/>
          <w:bCs/>
        </w:rPr>
        <w:t>.</w:t>
      </w:r>
      <w:r>
        <w:t xml:space="preserve"> </w:t>
      </w:r>
      <w:r w:rsidR="00800160" w:rsidRPr="00065565">
        <w:t>Após</w:t>
      </w:r>
      <w:r w:rsidR="00800160" w:rsidRPr="00861F54">
        <w:t xml:space="preserve"> o </w:t>
      </w:r>
      <w:r w:rsidR="00B56C3A">
        <w:t xml:space="preserve">atendimento dos requisitos previstos na Cláusula 2.4 </w:t>
      </w:r>
      <w:ins w:id="123" w:author="Jessica Zantut Baskerville Macchi" w:date="2021-12-02T12:19:00Z">
        <w:r w:rsidR="009413BC">
          <w:t xml:space="preserve">(1) </w:t>
        </w:r>
      </w:ins>
      <w:del w:id="124" w:author="Jessica Zantut Baskerville Macchi" w:date="2021-12-02T12:19:00Z">
        <w:r w:rsidR="00B56C3A" w:rsidDel="009413BC">
          <w:delText>(i)</w:delText>
        </w:r>
      </w:del>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125" w:name="_Hlk42176365"/>
    </w:p>
    <w:p w14:paraId="76C9DDB2" w14:textId="3FA161B1" w:rsidR="00F64210" w:rsidRDefault="006B5354" w:rsidP="00F1481E">
      <w:pPr>
        <w:pStyle w:val="ListParagraph"/>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ListParagraph"/>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125"/>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118"/>
    <w:p w14:paraId="5DC71D9F" w14:textId="5574EE20"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126" w:name="_Hlk504315570"/>
      <w:r w:rsidRPr="00ED1C5E">
        <w:t>:</w:t>
      </w:r>
      <w:bookmarkEnd w:id="126"/>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4E69848D"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ins w:id="127" w:author="Jessica Zantut Baskerville Macchi" w:date="2021-12-02T13:20:00Z">
        <w:r w:rsidR="00380B67">
          <w:t xml:space="preserve">em até 05 (cinco) dias úteis contados da realização do protocolo, </w:t>
        </w:r>
      </w:ins>
      <w:r w:rsidRPr="00861F54">
        <w:t xml:space="preserve">perante o Registro de Títulos e Documentos da </w:t>
      </w:r>
      <w:r w:rsidRPr="00861F54">
        <w:lastRenderedPageBreak/>
        <w:t>Comarca da Cidade de São Paulo, Estado de São Paulo</w:t>
      </w:r>
      <w:ins w:id="128" w:author="Jessica Zantut Baskerville Macchi" w:date="2021-12-02T13:20:00Z">
        <w:r w:rsidR="00380B67">
          <w:t xml:space="preserve">, sendo certo que o registro deverá ser obtido </w:t>
        </w:r>
      </w:ins>
      <w:ins w:id="129" w:author="Jessica Zantut Baskerville Macchi" w:date="2021-12-02T13:21:00Z">
        <w:r w:rsidR="004866D8">
          <w:t xml:space="preserve">como condição precedente para emissão de qualquer </w:t>
        </w:r>
      </w:ins>
      <w:ins w:id="130" w:author="Jessica Zantut Baskerville Macchi" w:date="2021-12-02T14:35:00Z">
        <w:r w:rsidR="001A596B">
          <w:t>Carta de Fiança</w:t>
        </w:r>
      </w:ins>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06AFE01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o qual será registrado em [</w:t>
      </w:r>
      <w:r w:rsidR="002D5005" w:rsidRPr="00CF6E69">
        <w:rPr>
          <w:highlight w:val="yellow"/>
        </w:rPr>
        <w:t>--</w:t>
      </w:r>
      <w:r w:rsidR="002D5005">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CD220F7"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em </w:t>
      </w:r>
      <w:commentRangeStart w:id="131"/>
      <w:r w:rsidR="003B33AC" w:rsidRPr="002F48C8">
        <w:rPr>
          <w:i/>
        </w:rPr>
        <w:t>12</w:t>
      </w:r>
      <w:r w:rsidR="003B33AC" w:rsidRPr="00972A4D">
        <w:rPr>
          <w:i/>
        </w:rPr>
        <w:t xml:space="preserve"> </w:t>
      </w:r>
      <w:r w:rsidR="00627859" w:rsidRPr="002F48C8">
        <w:rPr>
          <w:i/>
        </w:rPr>
        <w:t xml:space="preserve">de </w:t>
      </w:r>
      <w:r w:rsidR="003B33AC" w:rsidRPr="002F48C8">
        <w:rPr>
          <w:i/>
        </w:rPr>
        <w:t xml:space="preserve">agosto </w:t>
      </w:r>
      <w:r w:rsidR="00627859" w:rsidRPr="00972A4D">
        <w:rPr>
          <w:i/>
        </w:rPr>
        <w:t>de 202</w:t>
      </w:r>
      <w:r w:rsidR="003B33AC" w:rsidRPr="002F48C8">
        <w:rPr>
          <w:i/>
        </w:rPr>
        <w:t>0</w:t>
      </w:r>
      <w:r w:rsidR="0069469B" w:rsidRPr="00021CD6">
        <w:rPr>
          <w:bCs/>
          <w:i/>
        </w:rPr>
        <w:t xml:space="preserve"> </w:t>
      </w:r>
      <w:commentRangeEnd w:id="131"/>
      <w:r w:rsidR="002F55C9">
        <w:rPr>
          <w:rStyle w:val="CommentReference"/>
        </w:rPr>
        <w:commentReference w:id="131"/>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132" w:name="_Hlk71074980"/>
      <w:r w:rsidR="005E566C">
        <w:rPr>
          <w:i/>
          <w:iCs/>
        </w:rPr>
        <w:t xml:space="preserve">(i) </w:t>
      </w:r>
      <w:commentRangeStart w:id="133"/>
      <w:r w:rsidR="005E566C">
        <w:rPr>
          <w:i/>
          <w:iCs/>
        </w:rPr>
        <w:t>Banco Santander (Brasil) S.A</w:t>
      </w:r>
      <w:commentRangeEnd w:id="133"/>
      <w:r w:rsidR="002F55C9">
        <w:rPr>
          <w:rStyle w:val="CommentReference"/>
        </w:rPr>
        <w:commentReference w:id="133"/>
      </w:r>
      <w:r w:rsidR="005E566C">
        <w:rPr>
          <w:i/>
          <w:iCs/>
        </w:rPr>
        <w:t>.; (i</w:t>
      </w:r>
      <w:r w:rsidR="001A5FE4">
        <w:rPr>
          <w:i/>
          <w:iCs/>
        </w:rPr>
        <w:t>i</w:t>
      </w:r>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 xml:space="preserve">e (iii)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13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32D8BCE9" w:rsidR="0069469B" w:rsidRDefault="000556C7" w:rsidP="00F1481E">
      <w:pPr>
        <w:pStyle w:val="ListParagraph"/>
        <w:spacing w:line="320" w:lineRule="exact"/>
        <w:ind w:left="720"/>
        <w:jc w:val="both"/>
      </w:pPr>
      <w:r>
        <w:t xml:space="preserve">(c) </w:t>
      </w:r>
      <w:commentRangeStart w:id="134"/>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w:t>
      </w:r>
      <w:r w:rsidR="00384E0D">
        <w:t>“</w:t>
      </w:r>
      <w:r w:rsidR="00F12716">
        <w:t>de acordo</w:t>
      </w:r>
      <w:r w:rsidR="00384E0D">
        <w:t>”</w:t>
      </w:r>
      <w:r w:rsidR="00F12716">
        <w:t xml:space="preserve"> da ANEEL, </w:t>
      </w:r>
      <w:r w:rsidR="00F12716" w:rsidRPr="00C352A3">
        <w:t>na forma do Anexo I</w:t>
      </w:r>
      <w:r w:rsidR="00F12716">
        <w:t>I</w:t>
      </w:r>
      <w:commentRangeEnd w:id="134"/>
      <w:r w:rsidR="002F55C9">
        <w:rPr>
          <w:rStyle w:val="CommentReference"/>
        </w:rPr>
        <w:commentReference w:id="134"/>
      </w:r>
      <w:r w:rsidR="00C65FC6">
        <w:t>.</w:t>
      </w:r>
      <w:r>
        <w:t xml:space="preserve"> </w:t>
      </w:r>
    </w:p>
    <w:p w14:paraId="3FACB94C" w14:textId="77777777" w:rsidR="00F1481E" w:rsidRDefault="00F1481E" w:rsidP="00F1481E">
      <w:pPr>
        <w:pStyle w:val="ListParagraph"/>
        <w:spacing w:line="320" w:lineRule="exact"/>
        <w:ind w:left="720"/>
        <w:jc w:val="both"/>
      </w:pPr>
    </w:p>
    <w:p w14:paraId="25F41BB7" w14:textId="27684A99"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xml:space="preserve">; </w:t>
      </w:r>
      <w:commentRangeStart w:id="135"/>
      <w:r w:rsidR="00D42033">
        <w:t>(c)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à ANEEL</w:t>
      </w:r>
      <w:commentRangeEnd w:id="135"/>
      <w:r w:rsidR="0079698A">
        <w:rPr>
          <w:rStyle w:val="CommentReference"/>
        </w:rPr>
        <w:commentReference w:id="135"/>
      </w:r>
      <w:r w:rsidR="00D42033">
        <w:rPr>
          <w:lang w:eastAsia="zh-CN"/>
        </w:rPr>
        <w:t xml:space="preserve">; e </w:t>
      </w:r>
      <w:bookmarkStart w:id="136"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r w:rsidR="00D42033" w:rsidRPr="00861F54">
        <w:rPr>
          <w:lang w:eastAsia="zh-CN"/>
        </w:rPr>
        <w:t>.</w:t>
      </w:r>
      <w:bookmarkEnd w:id="136"/>
    </w:p>
    <w:p w14:paraId="5237AD19" w14:textId="77777777" w:rsidR="002E3E13" w:rsidRDefault="002E3E13" w:rsidP="00F1481E">
      <w:pPr>
        <w:pStyle w:val="ListParagraph"/>
        <w:spacing w:line="320" w:lineRule="exact"/>
        <w:ind w:left="709"/>
        <w:jc w:val="both"/>
      </w:pPr>
      <w:bookmarkStart w:id="137" w:name="_Hlk504318818"/>
    </w:p>
    <w:p w14:paraId="3E153F33" w14:textId="674ADE08" w:rsidR="002E3E13" w:rsidRDefault="002E3E13" w:rsidP="00F1481E">
      <w:pPr>
        <w:pStyle w:val="ListParagraph"/>
        <w:numPr>
          <w:ilvl w:val="2"/>
          <w:numId w:val="7"/>
        </w:numPr>
        <w:spacing w:line="320" w:lineRule="exact"/>
        <w:ind w:left="0" w:firstLine="709"/>
        <w:jc w:val="both"/>
      </w:pPr>
      <w:r>
        <w:rPr>
          <w:rFonts w:eastAsia="SimSun"/>
        </w:rPr>
        <w:lastRenderedPageBreak/>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60DD3EA3" w:rsidR="00384E0D" w:rsidRDefault="00384E0D" w:rsidP="00384E0D">
      <w:pPr>
        <w:pStyle w:val="ListParagraph"/>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137"/>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79B8B29D" w:rsidR="003B33AC" w:rsidRDefault="0069469B" w:rsidP="003B33AC">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w:t>
      </w:r>
      <w:del w:id="138" w:author="Julio Alvarenga Meirelles" w:date="2021-12-02T18:38:00Z">
        <w:r w:rsidR="00384E0D" w:rsidDel="00151268">
          <w:delText>s</w:delText>
        </w:r>
      </w:del>
      <w:r w:rsidR="00384E0D">
        <w:t xml:space="preserve"> Fiança</w:t>
      </w:r>
      <w:del w:id="139" w:author="Julio Alvarenga Meirelles" w:date="2021-12-02T18:38:00Z">
        <w:r w:rsidR="00384E0D" w:rsidDel="00151268">
          <w:delText>s</w:delText>
        </w:r>
      </w:del>
      <w:r w:rsidR="006E09F5">
        <w:t xml:space="preserve"> ou Evento de Vencimento Antecipado, nos termos da Escritura de Emissão</w:t>
      </w:r>
      <w:ins w:id="140" w:author="Jessica Zantut Baskerville Macchi" w:date="2021-12-02T13:24:00Z">
        <w:r w:rsidR="004866D8">
          <w:t xml:space="preserve"> e/ou das CCB</w:t>
        </w:r>
        <w:del w:id="141" w:author="Julio Alvarenga Meirelles" w:date="2021-12-02T16:37:00Z">
          <w:r w:rsidR="004866D8" w:rsidDel="0079698A">
            <w:delText>’</w:delText>
          </w:r>
        </w:del>
        <w:r w:rsidR="004866D8">
          <w:t>s</w:t>
        </w:r>
      </w:ins>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142" w:name="_DV_M279"/>
      <w:bookmarkStart w:id="143" w:name="_DV_M281"/>
      <w:bookmarkEnd w:id="142"/>
      <w:bookmarkEnd w:id="143"/>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Default="003B33AC" w:rsidP="003B33AC">
      <w:pPr>
        <w:pStyle w:val="ListParagraph"/>
        <w:spacing w:line="320" w:lineRule="exact"/>
        <w:ind w:left="0"/>
        <w:jc w:val="both"/>
        <w:rPr>
          <w:bCs/>
          <w:color w:val="000000"/>
        </w:rPr>
      </w:pPr>
    </w:p>
    <w:p w14:paraId="4B921833" w14:textId="5F356EA7" w:rsidR="003B33AC" w:rsidRPr="00E105B3" w:rsidRDefault="003B33AC" w:rsidP="003B33AC">
      <w:pPr>
        <w:pStyle w:val="ListBullet3"/>
        <w:numPr>
          <w:ilvl w:val="0"/>
          <w:numId w:val="19"/>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w:t>
      </w:r>
      <w:r w:rsidRPr="00E105B3">
        <w:lastRenderedPageBreak/>
        <w:t xml:space="preserve">recompra, permuta, ou amortização de ações representativas do capital social da Companhia, quer com redução, ou não, de seu capital social; </w:t>
      </w:r>
    </w:p>
    <w:p w14:paraId="3EB736AB" w14:textId="77777777" w:rsidR="003B33AC" w:rsidRPr="00E105B3" w:rsidRDefault="003B33AC" w:rsidP="003B33AC">
      <w:pPr>
        <w:pStyle w:val="ListBullet3"/>
        <w:numPr>
          <w:ilvl w:val="0"/>
          <w:numId w:val="0"/>
        </w:numPr>
        <w:spacing w:line="320" w:lineRule="exact"/>
        <w:ind w:left="709"/>
        <w:jc w:val="both"/>
      </w:pPr>
    </w:p>
    <w:p w14:paraId="15B9054E" w14:textId="5DAABB1F" w:rsidR="003B33AC" w:rsidRPr="00E105B3" w:rsidRDefault="003B33AC" w:rsidP="003B33AC">
      <w:pPr>
        <w:pStyle w:val="ListBullet3"/>
        <w:numPr>
          <w:ilvl w:val="0"/>
          <w:numId w:val="19"/>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w:t>
      </w:r>
      <w:r w:rsidR="006F6E4B">
        <w:t>adicionalmente ao percentual de 25% (vinte e cinco por cento) para a distribuição como dividendo obrigatório, atualmente previsto no artigo 23 do estatuto social da Companhia</w:t>
      </w:r>
      <w:r w:rsidRPr="00E105B3">
        <w:t>;</w:t>
      </w:r>
    </w:p>
    <w:p w14:paraId="760D4A3D" w14:textId="77777777" w:rsidR="003B33AC" w:rsidRPr="00E105B3" w:rsidRDefault="003B33AC" w:rsidP="003B33AC">
      <w:pPr>
        <w:pStyle w:val="ListBullet3"/>
        <w:numPr>
          <w:ilvl w:val="0"/>
          <w:numId w:val="0"/>
        </w:numPr>
        <w:spacing w:line="320" w:lineRule="exact"/>
        <w:ind w:left="709"/>
        <w:jc w:val="both"/>
      </w:pPr>
    </w:p>
    <w:p w14:paraId="76E5FC3E" w14:textId="77777777" w:rsidR="003B33AC" w:rsidRPr="00E105B3" w:rsidRDefault="003B33AC" w:rsidP="003B33AC">
      <w:pPr>
        <w:pStyle w:val="ListBullet3"/>
        <w:numPr>
          <w:ilvl w:val="0"/>
          <w:numId w:val="19"/>
        </w:numPr>
        <w:spacing w:line="320" w:lineRule="exact"/>
        <w:ind w:left="709" w:firstLine="0"/>
        <w:jc w:val="both"/>
      </w:pPr>
      <w:r w:rsidRPr="00E105B3">
        <w:t>criação de nova espécie ou classe de ações de emissão da Companhia, desdobramento ou grupamento de ações de emissão da Companhia</w:t>
      </w:r>
      <w:r>
        <w:t>;</w:t>
      </w:r>
    </w:p>
    <w:p w14:paraId="700AE0EA" w14:textId="77777777" w:rsidR="003B33AC" w:rsidRPr="00E105B3" w:rsidRDefault="003B33AC" w:rsidP="003B33AC">
      <w:pPr>
        <w:pStyle w:val="ListBullet3"/>
        <w:numPr>
          <w:ilvl w:val="0"/>
          <w:numId w:val="0"/>
        </w:numPr>
        <w:spacing w:line="320" w:lineRule="exact"/>
        <w:ind w:left="709"/>
        <w:jc w:val="both"/>
      </w:pPr>
    </w:p>
    <w:p w14:paraId="6C635DBA" w14:textId="77777777" w:rsidR="003B33AC" w:rsidRPr="00E105B3" w:rsidRDefault="003B33AC" w:rsidP="003B33AC">
      <w:pPr>
        <w:pStyle w:val="ListBullet3"/>
        <w:numPr>
          <w:ilvl w:val="0"/>
          <w:numId w:val="19"/>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E105B3" w:rsidRDefault="003B33AC" w:rsidP="003B33AC">
      <w:pPr>
        <w:pStyle w:val="ListBullet3"/>
        <w:numPr>
          <w:ilvl w:val="0"/>
          <w:numId w:val="0"/>
        </w:numPr>
        <w:spacing w:line="320" w:lineRule="exact"/>
        <w:ind w:left="709"/>
        <w:jc w:val="both"/>
      </w:pPr>
    </w:p>
    <w:p w14:paraId="6046A2A5" w14:textId="77777777" w:rsidR="003B33AC" w:rsidRPr="00E105B3" w:rsidRDefault="003B33AC" w:rsidP="003B33AC">
      <w:pPr>
        <w:pStyle w:val="ListBullet3"/>
        <w:numPr>
          <w:ilvl w:val="0"/>
          <w:numId w:val="19"/>
        </w:numPr>
        <w:spacing w:line="320" w:lineRule="exact"/>
        <w:ind w:left="709" w:firstLine="0"/>
        <w:jc w:val="both"/>
      </w:pPr>
      <w:r w:rsidRPr="00E105B3">
        <w:t>alienação e/ou aquisição de ativos, pela Companhia, ressalvadas as hipóteses de substituição em razão de desgaste, depreciação e/ou obsolescência;</w:t>
      </w:r>
    </w:p>
    <w:p w14:paraId="10DA76B3" w14:textId="77777777" w:rsidR="003B33AC" w:rsidRPr="00E105B3" w:rsidRDefault="003B33AC" w:rsidP="003B33AC">
      <w:pPr>
        <w:pStyle w:val="ListBullet3"/>
        <w:numPr>
          <w:ilvl w:val="0"/>
          <w:numId w:val="0"/>
        </w:numPr>
        <w:spacing w:line="320" w:lineRule="exact"/>
        <w:ind w:left="709"/>
        <w:jc w:val="both"/>
      </w:pPr>
    </w:p>
    <w:p w14:paraId="280873F1" w14:textId="77777777" w:rsidR="003B33AC" w:rsidRPr="00E105B3" w:rsidRDefault="003B33AC" w:rsidP="003B33AC">
      <w:pPr>
        <w:pStyle w:val="ListBullet3"/>
        <w:numPr>
          <w:ilvl w:val="0"/>
          <w:numId w:val="19"/>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67549FE4" w14:textId="77777777" w:rsidR="003B33AC" w:rsidRPr="00E105B3" w:rsidRDefault="003B33AC" w:rsidP="003B33AC">
      <w:pPr>
        <w:pStyle w:val="ListBullet3"/>
        <w:numPr>
          <w:ilvl w:val="0"/>
          <w:numId w:val="0"/>
        </w:numPr>
        <w:spacing w:line="320" w:lineRule="exact"/>
        <w:ind w:left="709"/>
        <w:jc w:val="both"/>
      </w:pPr>
    </w:p>
    <w:p w14:paraId="3486E8A3" w14:textId="77777777" w:rsidR="003B33AC" w:rsidRPr="00E105B3" w:rsidRDefault="003B33AC" w:rsidP="003B33AC">
      <w:pPr>
        <w:pStyle w:val="ListBullet3"/>
        <w:numPr>
          <w:ilvl w:val="0"/>
          <w:numId w:val="19"/>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69783E4" w14:textId="77777777" w:rsidR="003B33AC" w:rsidRPr="00E105B3" w:rsidRDefault="003B33AC" w:rsidP="003B33AC">
      <w:pPr>
        <w:pStyle w:val="ListBullet3"/>
        <w:numPr>
          <w:ilvl w:val="0"/>
          <w:numId w:val="0"/>
        </w:numPr>
        <w:spacing w:line="320" w:lineRule="exact"/>
        <w:ind w:left="709"/>
        <w:jc w:val="both"/>
      </w:pPr>
    </w:p>
    <w:p w14:paraId="6DAB9106" w14:textId="79D9699A" w:rsidR="003B33AC" w:rsidRPr="00E105B3" w:rsidRDefault="003B33AC" w:rsidP="003B33AC">
      <w:pPr>
        <w:pStyle w:val="ListBullet3"/>
        <w:numPr>
          <w:ilvl w:val="0"/>
          <w:numId w:val="19"/>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9E79328" w14:textId="77777777" w:rsidR="003B33AC" w:rsidRPr="00E105B3" w:rsidRDefault="003B33AC" w:rsidP="003B33AC">
      <w:pPr>
        <w:pStyle w:val="ListBullet3"/>
        <w:numPr>
          <w:ilvl w:val="0"/>
          <w:numId w:val="0"/>
        </w:numPr>
        <w:spacing w:line="320" w:lineRule="exact"/>
        <w:ind w:left="709"/>
        <w:jc w:val="both"/>
      </w:pPr>
    </w:p>
    <w:p w14:paraId="740548A9" w14:textId="24B534E1" w:rsidR="003B33AC" w:rsidRPr="00E105B3" w:rsidRDefault="003B33AC" w:rsidP="003B33AC">
      <w:pPr>
        <w:pStyle w:val="ListBullet3"/>
        <w:numPr>
          <w:ilvl w:val="0"/>
          <w:numId w:val="19"/>
        </w:numPr>
        <w:spacing w:line="320" w:lineRule="exact"/>
        <w:ind w:left="709" w:firstLine="0"/>
        <w:jc w:val="both"/>
      </w:pPr>
      <w:r w:rsidRPr="00E105B3">
        <w:t>a contratação de qualquer operação que, de qualquer forma, dê origem a novos endividamentos da Companhia;</w:t>
      </w:r>
    </w:p>
    <w:p w14:paraId="09C16127" w14:textId="77777777" w:rsidR="003B33AC" w:rsidRPr="00E105B3" w:rsidRDefault="003B33AC" w:rsidP="003B33AC">
      <w:pPr>
        <w:pStyle w:val="ListBullet3"/>
        <w:numPr>
          <w:ilvl w:val="0"/>
          <w:numId w:val="0"/>
        </w:numPr>
        <w:spacing w:line="320" w:lineRule="exact"/>
        <w:ind w:left="709"/>
        <w:jc w:val="both"/>
      </w:pPr>
    </w:p>
    <w:p w14:paraId="5AB8BC0E" w14:textId="56BA5FFF" w:rsidR="003B33AC" w:rsidRPr="00E105B3" w:rsidRDefault="003B33AC" w:rsidP="003B33AC">
      <w:pPr>
        <w:pStyle w:val="ListBullet3"/>
        <w:numPr>
          <w:ilvl w:val="0"/>
          <w:numId w:val="19"/>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w:t>
      </w:r>
    </w:p>
    <w:p w14:paraId="7C134956" w14:textId="77777777" w:rsidR="003B33AC" w:rsidRPr="00E105B3" w:rsidRDefault="003B33AC" w:rsidP="003B33AC">
      <w:pPr>
        <w:pStyle w:val="ListBullet3"/>
        <w:numPr>
          <w:ilvl w:val="0"/>
          <w:numId w:val="0"/>
        </w:numPr>
        <w:spacing w:line="320" w:lineRule="exact"/>
        <w:ind w:left="709"/>
        <w:jc w:val="both"/>
      </w:pPr>
    </w:p>
    <w:p w14:paraId="0AF169CC" w14:textId="77777777" w:rsidR="003B33AC" w:rsidRPr="00E105B3" w:rsidRDefault="003B33AC" w:rsidP="003B33AC">
      <w:pPr>
        <w:pStyle w:val="ListBullet3"/>
        <w:numPr>
          <w:ilvl w:val="0"/>
          <w:numId w:val="19"/>
        </w:numPr>
        <w:spacing w:line="320" w:lineRule="exact"/>
        <w:ind w:left="709" w:firstLine="0"/>
        <w:jc w:val="both"/>
      </w:pPr>
      <w:r w:rsidRPr="00E105B3">
        <w:lastRenderedPageBreak/>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E105B3" w:rsidRDefault="003B33AC" w:rsidP="003B33AC">
      <w:pPr>
        <w:pStyle w:val="ListBullet3"/>
        <w:numPr>
          <w:ilvl w:val="0"/>
          <w:numId w:val="0"/>
        </w:numPr>
        <w:spacing w:line="320" w:lineRule="exact"/>
        <w:ind w:left="709"/>
        <w:jc w:val="both"/>
      </w:pPr>
    </w:p>
    <w:p w14:paraId="0F800A4A" w14:textId="77777777" w:rsidR="003B33AC" w:rsidRPr="00E105B3" w:rsidRDefault="003B33AC" w:rsidP="003B33AC">
      <w:pPr>
        <w:pStyle w:val="ListBullet3"/>
        <w:numPr>
          <w:ilvl w:val="0"/>
          <w:numId w:val="19"/>
        </w:numPr>
        <w:spacing w:line="320" w:lineRule="exact"/>
        <w:ind w:left="709" w:firstLine="0"/>
        <w:jc w:val="both"/>
      </w:pPr>
      <w:r w:rsidRPr="00E105B3">
        <w:t>alteração do objeto social da Companhia, exceto conforme permitido pelo Contrato de Concessão;</w:t>
      </w:r>
    </w:p>
    <w:p w14:paraId="3E17635E" w14:textId="77777777" w:rsidR="003B33AC" w:rsidRPr="00E105B3" w:rsidRDefault="003B33AC" w:rsidP="003B33AC">
      <w:pPr>
        <w:pStyle w:val="ListBullet3"/>
        <w:numPr>
          <w:ilvl w:val="0"/>
          <w:numId w:val="0"/>
        </w:numPr>
        <w:spacing w:line="320" w:lineRule="exact"/>
        <w:ind w:left="709"/>
        <w:jc w:val="both"/>
      </w:pPr>
    </w:p>
    <w:p w14:paraId="6D58A110" w14:textId="77777777" w:rsidR="003B33AC" w:rsidRPr="00E105B3" w:rsidRDefault="003B33AC" w:rsidP="003B33AC">
      <w:pPr>
        <w:pStyle w:val="ListBullet3"/>
        <w:numPr>
          <w:ilvl w:val="0"/>
          <w:numId w:val="19"/>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E105B3" w:rsidRDefault="003B33AC" w:rsidP="003B33AC">
      <w:pPr>
        <w:pStyle w:val="ListBullet3"/>
        <w:numPr>
          <w:ilvl w:val="0"/>
          <w:numId w:val="0"/>
        </w:numPr>
        <w:spacing w:line="320" w:lineRule="exact"/>
        <w:ind w:left="709"/>
        <w:jc w:val="both"/>
      </w:pPr>
    </w:p>
    <w:p w14:paraId="1F37797B" w14:textId="77777777" w:rsidR="003B33AC" w:rsidRPr="00E105B3" w:rsidRDefault="003B33AC" w:rsidP="003B33AC">
      <w:pPr>
        <w:pStyle w:val="ListBullet3"/>
        <w:numPr>
          <w:ilvl w:val="0"/>
          <w:numId w:val="19"/>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2E3C2AA4" w14:textId="77777777" w:rsidR="003B33AC" w:rsidRPr="00E105B3" w:rsidRDefault="003B33AC" w:rsidP="003B33AC">
      <w:pPr>
        <w:pStyle w:val="ListBullet3"/>
        <w:numPr>
          <w:ilvl w:val="0"/>
          <w:numId w:val="0"/>
        </w:numPr>
        <w:spacing w:line="320" w:lineRule="exact"/>
        <w:ind w:left="709"/>
        <w:jc w:val="both"/>
      </w:pPr>
    </w:p>
    <w:p w14:paraId="25435EC9" w14:textId="56CEED18" w:rsidR="0069469B" w:rsidRPr="00967334" w:rsidRDefault="003B33AC" w:rsidP="002F48C8">
      <w:pPr>
        <w:pStyle w:val="ListBullet3"/>
        <w:numPr>
          <w:ilvl w:val="0"/>
          <w:numId w:val="19"/>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ListParagraph"/>
        <w:spacing w:line="320" w:lineRule="exact"/>
        <w:ind w:left="0"/>
        <w:jc w:val="both"/>
      </w:pPr>
    </w:p>
    <w:p w14:paraId="752D916B" w14:textId="4BA539A6" w:rsidR="0069469B" w:rsidRPr="002F48C8"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2F48C8" w:rsidRDefault="003B33AC" w:rsidP="002F48C8">
      <w:pPr>
        <w:pStyle w:val="ListParagraph"/>
        <w:spacing w:line="320" w:lineRule="exact"/>
        <w:ind w:left="709"/>
        <w:jc w:val="both"/>
      </w:pPr>
    </w:p>
    <w:p w14:paraId="137E4485" w14:textId="77777777" w:rsidR="006F6E4B" w:rsidRPr="006E252F" w:rsidRDefault="006F6E4B" w:rsidP="006F6E4B">
      <w:pPr>
        <w:pStyle w:val="ListParagraph"/>
        <w:numPr>
          <w:ilvl w:val="2"/>
          <w:numId w:val="7"/>
        </w:numPr>
        <w:spacing w:line="320" w:lineRule="exact"/>
        <w:ind w:left="0" w:firstLine="568"/>
        <w:jc w:val="both"/>
        <w:rPr>
          <w:color w:val="000000"/>
        </w:rPr>
      </w:pPr>
      <w:r>
        <w:rPr>
          <w:color w:val="000000"/>
        </w:rPr>
        <w:t xml:space="preserve">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 Os Fiduciários deverão responder por escrito à LC Energia, com antecedência de no mínimo 1 (um) Dia Útil antes da data de realização de tal assembleia geral, sendo que, caso os Fiduciários não se manifestem, a LC Energia não deverá aprovar as matérias a serem deliberadas em tal assembleia geral da Companhia. </w:t>
      </w:r>
    </w:p>
    <w:p w14:paraId="6E175E2E" w14:textId="77777777" w:rsidR="006F6E4B" w:rsidRDefault="006F6E4B" w:rsidP="006F6E4B">
      <w:pPr>
        <w:pStyle w:val="ListParagraph"/>
        <w:ind w:left="0" w:firstLine="568"/>
        <w:rPr>
          <w:color w:val="000000"/>
        </w:rPr>
      </w:pPr>
    </w:p>
    <w:p w14:paraId="1143F6BF" w14:textId="321C9737" w:rsidR="003B33AC" w:rsidRPr="00967334" w:rsidRDefault="006F6E4B" w:rsidP="006F6E4B">
      <w:pPr>
        <w:pStyle w:val="ListParagraph"/>
        <w:numPr>
          <w:ilvl w:val="2"/>
          <w:numId w:val="7"/>
        </w:numPr>
        <w:spacing w:line="320" w:lineRule="exact"/>
        <w:ind w:left="0" w:firstLine="709"/>
        <w:jc w:val="both"/>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del w:id="144" w:author="Julio Alvarenga Meirelles" w:date="2021-12-02T16:39:00Z">
        <w:r w:rsidR="003B33AC" w:rsidDel="00C84C84">
          <w:rPr>
            <w:color w:val="000000"/>
          </w:rPr>
          <w:delText>.</w:delText>
        </w:r>
      </w:del>
    </w:p>
    <w:p w14:paraId="7030A942" w14:textId="77777777" w:rsidR="0069469B" w:rsidRPr="00967334" w:rsidRDefault="0069469B" w:rsidP="00F1481E">
      <w:pPr>
        <w:spacing w:line="320" w:lineRule="exact"/>
        <w:jc w:val="both"/>
        <w:rPr>
          <w:color w:val="000000"/>
        </w:rPr>
      </w:pPr>
    </w:p>
    <w:p w14:paraId="3DB150A9" w14:textId="5A65F041" w:rsidR="006F6E4B"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ins w:id="145" w:author="Jessica Zantut Baskerville Macchi" w:date="2021-12-02T13:31:00Z">
        <w:r w:rsidR="00A425CF">
          <w:rPr>
            <w:color w:val="000000"/>
          </w:rPr>
          <w:t>nos termos da Escritura de Emissão ou das CCB</w:t>
        </w:r>
        <w:del w:id="146" w:author="Julio Alvarenga Meirelles" w:date="2021-12-02T16:39:00Z">
          <w:r w:rsidR="00A425CF" w:rsidDel="00C84C84">
            <w:rPr>
              <w:color w:val="000000"/>
            </w:rPr>
            <w:delText>’</w:delText>
          </w:r>
        </w:del>
        <w:r w:rsidR="00A425CF">
          <w:rPr>
            <w:color w:val="000000"/>
          </w:rPr>
          <w:t>s</w:t>
        </w:r>
      </w:ins>
      <w:del w:id="147" w:author="Jessica Zantut Baskerville Macchi" w:date="2021-12-02T13:31:00Z">
        <w:r w:rsidR="006F6E4B" w:rsidDel="00A425CF">
          <w:rPr>
            <w:color w:val="000000"/>
          </w:rPr>
          <w:delText>das Debêntures</w:delText>
        </w:r>
      </w:del>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w:t>
      </w:r>
      <w:r w:rsidRPr="00967334">
        <w:rPr>
          <w:color w:val="000000"/>
        </w:rPr>
        <w:lastRenderedPageBreak/>
        <w:t>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Default="006F6E4B" w:rsidP="00CF6E69">
      <w:pPr>
        <w:pStyle w:val="ListParagraph"/>
        <w:spacing w:line="320" w:lineRule="exact"/>
        <w:ind w:left="0"/>
        <w:jc w:val="both"/>
        <w:rPr>
          <w:color w:val="000000"/>
        </w:rPr>
      </w:pPr>
    </w:p>
    <w:p w14:paraId="3C1092B3" w14:textId="6ED4DEC5" w:rsidR="002E3E13" w:rsidRDefault="00384E0D" w:rsidP="00F1481E">
      <w:pPr>
        <w:pStyle w:val="ListParagraph"/>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31694226"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ins w:id="148" w:author="Jessica Zantut Baskerville Macchi" w:date="2021-12-02T13:32:00Z">
        <w:r w:rsidR="00A425CF">
          <w:rPr>
            <w:color w:val="000000"/>
          </w:rPr>
          <w:t>nos termos da Escritura de Emissão ou das CCB</w:t>
        </w:r>
        <w:del w:id="149" w:author="Julio Alvarenga Meirelles" w:date="2021-12-02T16:40:00Z">
          <w:r w:rsidR="00A425CF" w:rsidDel="00C84C84">
            <w:rPr>
              <w:color w:val="000000"/>
            </w:rPr>
            <w:delText>’</w:delText>
          </w:r>
        </w:del>
        <w:r w:rsidR="00A425CF">
          <w:rPr>
            <w:color w:val="000000"/>
          </w:rPr>
          <w:t>s</w:t>
        </w:r>
      </w:ins>
      <w:del w:id="150" w:author="Jessica Zantut Baskerville Macchi" w:date="2021-12-02T13:32:00Z">
        <w:r w:rsidR="006F6E4B" w:rsidDel="00A425CF">
          <w:rPr>
            <w:color w:val="000000"/>
          </w:rPr>
          <w:delText>das Debêntures</w:delText>
        </w:r>
      </w:del>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76608554"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151"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152" w:name="_Hlk504346845"/>
      <w:r w:rsidRPr="00ED1C5E">
        <w:t>, a</w:t>
      </w:r>
      <w:bookmarkEnd w:id="152"/>
      <w:r w:rsidRPr="00ED1C5E">
        <w:t>:</w:t>
      </w:r>
      <w:bookmarkEnd w:id="15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153" w:name="_Ref262710957"/>
    </w:p>
    <w:p w14:paraId="605622EA" w14:textId="300EAD8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154" w:name="_Hlk89262884"/>
      <w:r w:rsidR="006F6E4B" w:rsidRPr="006F6E4B">
        <w:rPr>
          <w:rFonts w:ascii="Times New Roman" w:hAnsi="Times New Roman" w:cs="Times New Roman"/>
        </w:rPr>
        <w:t>Fiduciários</w:t>
      </w:r>
      <w:bookmarkEnd w:id="154"/>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2E1B8C6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155"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156"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w:t>
      </w:r>
      <w:r w:rsidR="006F6E4B">
        <w:rPr>
          <w:rFonts w:ascii="Times New Roman" w:hAnsi="Times New Roman" w:cs="Times New Roman"/>
          <w:color w:val="000000"/>
        </w:rPr>
        <w:lastRenderedPageBreak/>
        <w:t xml:space="preserve">de Vencimento Antecipado </w:t>
      </w:r>
      <w:ins w:id="157" w:author="Jessica Zantut Baskerville Macchi" w:date="2021-12-02T14:36:00Z">
        <w:r w:rsidR="001A596B">
          <w:rPr>
            <w:rFonts w:ascii="Times New Roman" w:hAnsi="Times New Roman" w:cs="Times New Roman"/>
            <w:color w:val="000000"/>
          </w:rPr>
          <w:t>previstos na</w:t>
        </w:r>
      </w:ins>
      <w:ins w:id="158" w:author="Jessica Zantut Baskerville Macchi" w:date="2021-12-02T13:33:00Z">
        <w:r w:rsidR="00A425CF">
          <w:rPr>
            <w:rFonts w:ascii="Times New Roman" w:hAnsi="Times New Roman" w:cs="Times New Roman"/>
            <w:color w:val="000000"/>
          </w:rPr>
          <w:t xml:space="preserve"> Escritura de Emissão </w:t>
        </w:r>
      </w:ins>
      <w:ins w:id="159" w:author="Jessica Zantut Baskerville Macchi" w:date="2021-12-02T14:36:00Z">
        <w:r w:rsidR="001A596B">
          <w:rPr>
            <w:rFonts w:ascii="Times New Roman" w:hAnsi="Times New Roman" w:cs="Times New Roman"/>
            <w:color w:val="000000"/>
          </w:rPr>
          <w:t>e/</w:t>
        </w:r>
      </w:ins>
      <w:ins w:id="160" w:author="Jessica Zantut Baskerville Macchi" w:date="2021-12-02T13:33:00Z">
        <w:r w:rsidR="00A425CF">
          <w:rPr>
            <w:rFonts w:ascii="Times New Roman" w:hAnsi="Times New Roman" w:cs="Times New Roman"/>
            <w:color w:val="000000"/>
          </w:rPr>
          <w:t>ou nas CCB</w:t>
        </w:r>
        <w:del w:id="161" w:author="Julio Alvarenga Meirelles" w:date="2021-12-02T16:42:00Z">
          <w:r w:rsidR="00A425CF" w:rsidDel="00C84C84">
            <w:rPr>
              <w:rFonts w:ascii="Times New Roman" w:hAnsi="Times New Roman" w:cs="Times New Roman"/>
              <w:color w:val="000000"/>
            </w:rPr>
            <w:delText>’</w:delText>
          </w:r>
        </w:del>
        <w:r w:rsidR="00A425CF">
          <w:rPr>
            <w:rFonts w:ascii="Times New Roman" w:hAnsi="Times New Roman" w:cs="Times New Roman"/>
            <w:color w:val="000000"/>
          </w:rPr>
          <w:t>s</w:t>
        </w:r>
      </w:ins>
      <w:del w:id="162" w:author="Jessica Zantut Baskerville Macchi" w:date="2021-12-02T13:33:00Z">
        <w:r w:rsidR="006F6E4B" w:rsidDel="00A425CF">
          <w:rPr>
            <w:rFonts w:ascii="Times New Roman" w:hAnsi="Times New Roman" w:cs="Times New Roman"/>
            <w:color w:val="000000"/>
          </w:rPr>
          <w:delText>das Debêntures</w:delText>
        </w:r>
      </w:del>
      <w:r w:rsidRPr="0027413B">
        <w:rPr>
          <w:rFonts w:ascii="Times New Roman" w:hAnsi="Times New Roman" w:cs="Times New Roman"/>
          <w:color w:val="000000"/>
        </w:rPr>
        <w:t xml:space="preserve"> </w:t>
      </w:r>
      <w:bookmarkEnd w:id="156"/>
      <w:r w:rsidRPr="0027413B">
        <w:rPr>
          <w:rFonts w:ascii="Times New Roman" w:hAnsi="Times New Roman" w:cs="Times New Roman"/>
          <w:color w:val="000000"/>
        </w:rPr>
        <w:t>e/ou para excussão da garantia ora constituída, conforme o caso;</w:t>
      </w:r>
      <w:bookmarkEnd w:id="155"/>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05A5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F9597D8"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7F9AA1E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0EC25D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180A11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14C0E39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1A7C0D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Pr>
          <w:rFonts w:ascii="Times New Roman" w:hAnsi="Times New Roman" w:cs="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ListParagraph"/>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ListParagraph"/>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ListParagraph"/>
      </w:pPr>
    </w:p>
    <w:p w14:paraId="267B0E7E" w14:textId="77777777" w:rsidR="00611B16" w:rsidRPr="00E81267" w:rsidRDefault="00611B16" w:rsidP="00611B16">
      <w:pPr>
        <w:pStyle w:val="ListParagraph"/>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ListParagraph"/>
      </w:pPr>
    </w:p>
    <w:p w14:paraId="2A8A066E" w14:textId="77777777" w:rsidR="00611B16" w:rsidRPr="00E81267" w:rsidRDefault="00611B16" w:rsidP="00611B16">
      <w:pPr>
        <w:pStyle w:val="ListParagraph"/>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172B85F" w14:textId="77777777" w:rsidR="00611B16" w:rsidRPr="00E81267" w:rsidRDefault="00611B16" w:rsidP="00611B16">
      <w:pPr>
        <w:pStyle w:val="ListParagraph"/>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F8E3006" w14:textId="77777777" w:rsidR="00611B16" w:rsidRDefault="00611B16" w:rsidP="00611B16">
      <w:pPr>
        <w:pStyle w:val="ListParagraph"/>
      </w:pPr>
    </w:p>
    <w:p w14:paraId="2CD52994" w14:textId="3C6A03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commentRangeStart w:id="163"/>
      <w:r>
        <w:rPr>
          <w:rFonts w:ascii="Times New Roman" w:hAnsi="Times New Roman" w:cs="Times New Roman"/>
          <w:color w:val="000000"/>
        </w:rPr>
        <w:t>Evento de Excussão</w:t>
      </w:r>
      <w:r w:rsidRPr="00BA13DB">
        <w:rPr>
          <w:rFonts w:ascii="Times New Roman" w:hAnsi="Times New Roman" w:cs="Times New Roman"/>
          <w:color w:val="000000"/>
        </w:rPr>
        <w:t xml:space="preserve"> </w:t>
      </w:r>
      <w:r w:rsidR="002624EA">
        <w:rPr>
          <w:rFonts w:ascii="Times New Roman" w:hAnsi="Times New Roman" w:cs="Times New Roman"/>
          <w:color w:val="000000"/>
        </w:rPr>
        <w:t>das Fianças</w:t>
      </w:r>
      <w:commentRangeEnd w:id="163"/>
      <w:r w:rsidR="00151268">
        <w:rPr>
          <w:rStyle w:val="CommentReference"/>
          <w:rFonts w:ascii="Times New Roman" w:hAnsi="Times New Roman" w:cs="Times New Roman"/>
          <w:lang w:eastAsia="en-US"/>
        </w:rPr>
        <w:commentReference w:id="163"/>
      </w:r>
      <w:r w:rsidR="002624EA">
        <w:rPr>
          <w:rFonts w:ascii="Times New Roman" w:hAnsi="Times New Roman" w:cs="Times New Roman"/>
          <w:color w:val="000000"/>
        </w:rPr>
        <w:t xml:space="preserve">, um Evento de Vencimento Antecipado das Debêntures </w:t>
      </w:r>
      <w:ins w:id="164" w:author="Jessica Zantut Baskerville Macchi" w:date="2021-12-02T14:37:00Z">
        <w:r w:rsidR="001A596B">
          <w:rPr>
            <w:rFonts w:ascii="Times New Roman" w:hAnsi="Times New Roman" w:cs="Times New Roman"/>
            <w:color w:val="000000"/>
          </w:rPr>
          <w:t>e/</w:t>
        </w:r>
      </w:ins>
      <w:r w:rsidR="002624EA">
        <w:rPr>
          <w:rFonts w:ascii="Times New Roman" w:hAnsi="Times New Roman" w:cs="Times New Roman"/>
          <w:color w:val="000000"/>
        </w:rPr>
        <w:t xml:space="preserve">ou </w:t>
      </w:r>
      <w:ins w:id="165" w:author="Jessica Zantut Baskerville Macchi" w:date="2021-12-02T13:36:00Z">
        <w:r w:rsidR="00A425CF">
          <w:rPr>
            <w:rFonts w:ascii="Times New Roman" w:hAnsi="Times New Roman" w:cs="Times New Roman"/>
            <w:color w:val="000000"/>
          </w:rPr>
          <w:t>das CCB</w:t>
        </w:r>
        <w:del w:id="166" w:author="Julio Alvarenga Meirelles" w:date="2021-12-02T16:42:00Z">
          <w:r w:rsidR="00A425CF" w:rsidDel="00C84C84">
            <w:rPr>
              <w:rFonts w:ascii="Times New Roman" w:hAnsi="Times New Roman" w:cs="Times New Roman"/>
              <w:color w:val="000000"/>
            </w:rPr>
            <w:delText>’</w:delText>
          </w:r>
        </w:del>
        <w:r w:rsidR="00A425CF">
          <w:rPr>
            <w:rFonts w:ascii="Times New Roman" w:hAnsi="Times New Roman" w:cs="Times New Roman"/>
            <w:color w:val="000000"/>
          </w:rPr>
          <w:t xml:space="preserve">s, </w:t>
        </w:r>
      </w:ins>
      <w:r w:rsidR="002624EA">
        <w:rPr>
          <w:rFonts w:ascii="Times New Roman" w:hAnsi="Times New Roman" w:cs="Times New Roman"/>
          <w:color w:val="000000"/>
        </w:rPr>
        <w:t xml:space="preserve">do vencimento final das obrigações decorrentes dos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08A8CC9D" w14:textId="77777777" w:rsidR="00611B16" w:rsidRPr="00E81267" w:rsidRDefault="00611B16" w:rsidP="00611B16">
      <w:pPr>
        <w:pStyle w:val="ListParagraph"/>
      </w:pPr>
    </w:p>
    <w:p w14:paraId="4EBE5F34" w14:textId="7C4BD4B2"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ListParagraph"/>
      </w:pPr>
    </w:p>
    <w:p w14:paraId="356EFC2C" w14:textId="042BBAE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7DCCE28C" w14:textId="77777777" w:rsidR="00611B16" w:rsidRDefault="00611B16" w:rsidP="002F48C8">
      <w:pPr>
        <w:pStyle w:val="ListParagraph"/>
      </w:pPr>
    </w:p>
    <w:p w14:paraId="1AA95F13" w14:textId="1CAE35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646784F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50BD975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4A13B16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das Debêntures</w:t>
      </w:r>
      <w:ins w:id="167" w:author="Jessica Zantut Baskerville Macchi" w:date="2021-12-02T13:37:00Z">
        <w:r w:rsidR="00A425CF">
          <w:rPr>
            <w:rFonts w:ascii="Times New Roman" w:hAnsi="Times New Roman" w:cs="Times New Roman"/>
          </w:rPr>
          <w:t xml:space="preserve"> </w:t>
        </w:r>
      </w:ins>
      <w:ins w:id="168" w:author="Jessica Zantut Baskerville Macchi" w:date="2021-12-02T14:37:00Z">
        <w:r w:rsidR="001A596B">
          <w:rPr>
            <w:rFonts w:ascii="Times New Roman" w:hAnsi="Times New Roman" w:cs="Times New Roman"/>
          </w:rPr>
          <w:t>e/</w:t>
        </w:r>
      </w:ins>
      <w:ins w:id="169" w:author="Jessica Zantut Baskerville Macchi" w:date="2021-12-02T13:37:00Z">
        <w:r w:rsidR="00A425CF">
          <w:rPr>
            <w:rFonts w:ascii="Times New Roman" w:hAnsi="Times New Roman" w:cs="Times New Roman"/>
          </w:rPr>
          <w:t>ou das CCB</w:t>
        </w:r>
        <w:del w:id="170" w:author="Julio Alvarenga Meirelles" w:date="2021-12-02T16:42:00Z">
          <w:r w:rsidR="00A425CF" w:rsidDel="00C84C84">
            <w:rPr>
              <w:rFonts w:ascii="Times New Roman" w:hAnsi="Times New Roman" w:cs="Times New Roman"/>
            </w:rPr>
            <w:delText>’</w:delText>
          </w:r>
        </w:del>
        <w:r w:rsidR="00A425CF">
          <w:rPr>
            <w:rFonts w:ascii="Times New Roman" w:hAnsi="Times New Roman" w:cs="Times New Roman"/>
          </w:rPr>
          <w:t>s</w:t>
        </w:r>
      </w:ins>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6E46AC3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184E598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4DD54436"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ListParagraph"/>
      </w:pPr>
    </w:p>
    <w:p w14:paraId="343E1EB2" w14:textId="44F458C8"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153"/>
    <w:p w14:paraId="0AEF5B5D" w14:textId="77777777" w:rsidR="0069469B" w:rsidRPr="00863802" w:rsidRDefault="0069469B" w:rsidP="00F1481E">
      <w:pPr>
        <w:pStyle w:val="ListParagraph"/>
      </w:pPr>
    </w:p>
    <w:p w14:paraId="1B90A7EC" w14:textId="1037AB11" w:rsidR="0069469B" w:rsidRPr="002F48C8"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ListParagraph"/>
        <w:spacing w:line="320" w:lineRule="exact"/>
        <w:ind w:left="709"/>
        <w:jc w:val="both"/>
      </w:pPr>
    </w:p>
    <w:p w14:paraId="06D62E5D" w14:textId="07FC9206" w:rsidR="00611B16" w:rsidRPr="00ED1C5E" w:rsidRDefault="00611B16" w:rsidP="00F1481E">
      <w:pPr>
        <w:pStyle w:val="ListParagraph"/>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del w:id="171" w:author="Julio Alvarenga Meirelles" w:date="2021-12-02T18:38:00Z">
        <w:r w:rsidDel="00151268">
          <w:rPr>
            <w:rFonts w:eastAsia="SimSun"/>
          </w:rPr>
          <w:delText xml:space="preserve">de </w:delText>
        </w:r>
      </w:del>
      <w:ins w:id="172" w:author="Julio Alvarenga Meirelles" w:date="2021-12-02T18:38:00Z">
        <w:r w:rsidR="00151268">
          <w:rPr>
            <w:rFonts w:eastAsia="SimSun"/>
          </w:rPr>
          <w:t>d</w:t>
        </w:r>
        <w:r w:rsidR="00151268">
          <w:rPr>
            <w:rFonts w:eastAsia="SimSun"/>
          </w:rPr>
          <w:t>a</w:t>
        </w:r>
        <w:r w:rsidR="00151268">
          <w:rPr>
            <w:rFonts w:eastAsia="SimSun"/>
          </w:rPr>
          <w:t xml:space="preserve"> </w:t>
        </w:r>
      </w:ins>
      <w:r>
        <w:rPr>
          <w:rFonts w:eastAsia="SimSun"/>
        </w:rPr>
        <w:t>Fiança</w:t>
      </w:r>
      <w:r w:rsidR="002624EA">
        <w:rPr>
          <w:rFonts w:eastAsia="SimSun"/>
        </w:rPr>
        <w:t xml:space="preserve"> e/ou um Evento de Vencimento Antecipado das Debêntures</w:t>
      </w:r>
      <w:ins w:id="173" w:author="Jessica Zantut Baskerville Macchi" w:date="2021-12-02T13:38:00Z">
        <w:r w:rsidR="00A425CF">
          <w:rPr>
            <w:rFonts w:eastAsia="SimSun"/>
          </w:rPr>
          <w:t xml:space="preserve"> </w:t>
        </w:r>
      </w:ins>
      <w:ins w:id="174" w:author="Jessica Zantut Baskerville Macchi" w:date="2021-12-02T14:37:00Z">
        <w:r w:rsidR="001A596B">
          <w:rPr>
            <w:rFonts w:eastAsia="SimSun"/>
          </w:rPr>
          <w:t>e/</w:t>
        </w:r>
      </w:ins>
      <w:ins w:id="175" w:author="Jessica Zantut Baskerville Macchi" w:date="2021-12-02T13:38:00Z">
        <w:r w:rsidR="00A425CF">
          <w:rPr>
            <w:rFonts w:eastAsia="SimSun"/>
          </w:rPr>
          <w:t>ou das CCB</w:t>
        </w:r>
        <w:del w:id="176" w:author="Julio Alvarenga Meirelles" w:date="2021-12-02T16:42:00Z">
          <w:r w:rsidR="00A425CF" w:rsidDel="00C84C84">
            <w:rPr>
              <w:rFonts w:eastAsia="SimSun"/>
            </w:rPr>
            <w:delText>’</w:delText>
          </w:r>
        </w:del>
        <w:r w:rsidR="00A425CF">
          <w:rPr>
            <w:rFonts w:eastAsia="SimSun"/>
          </w:rPr>
          <w:t>s</w:t>
        </w:r>
      </w:ins>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42AA5CDA"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177" w:name="_DV_M138"/>
      <w:bookmarkEnd w:id="177"/>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4ACC952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w:t>
      </w:r>
      <w:r>
        <w:lastRenderedPageBreak/>
        <w:t>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178" w:name="_Hlk47977427"/>
      <w:r w:rsidRPr="009039A2">
        <w:rPr>
          <w:lang w:val="pt-PT"/>
        </w:rPr>
        <w:t>existem e foram validamente constituídos e corretamente formalizados, são exigíveis de acordo com a lei e os termos dos respectivos contratos, são passíveis de garantia fiduciária e</w:t>
      </w:r>
      <w:bookmarkEnd w:id="178"/>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53E6BF0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563C8D39"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54325950"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w:t>
      </w:r>
      <w:r>
        <w:lastRenderedPageBreak/>
        <w:t xml:space="preserve">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 xml:space="preserve">(iv) </w:t>
      </w:r>
      <w:r w:rsidR="00611B16" w:rsidRPr="00BA13DB">
        <w:t xml:space="preserve">obrigação anteriormente assumida pela Companhia e/ou </w:t>
      </w:r>
      <w:ins w:id="179" w:author="Jessica Zantut Baskerville Macchi" w:date="2021-12-02T13:41:00Z">
        <w:r w:rsidR="00693A94">
          <w:t>pela</w:t>
        </w:r>
      </w:ins>
      <w:del w:id="180" w:author="Jessica Zantut Baskerville Macchi" w:date="2021-12-02T13:41:00Z">
        <w:r w:rsidR="00611B16" w:rsidRPr="00BA13DB" w:rsidDel="00693A94">
          <w:delText>a</w:delText>
        </w:r>
      </w:del>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6C029753"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3A744044"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55F88E60"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ListParagraph"/>
      </w:pPr>
    </w:p>
    <w:p w14:paraId="767DE0F9" w14:textId="0BD9A95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5C7DE549"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ListParagraph"/>
      </w:pPr>
    </w:p>
    <w:p w14:paraId="572B9654" w14:textId="3B7AD842"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ListParagraph"/>
      </w:pPr>
    </w:p>
    <w:p w14:paraId="073CA35F" w14:textId="7777777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ListParagraph"/>
      </w:pPr>
    </w:p>
    <w:p w14:paraId="0390C7C7" w14:textId="77777777" w:rsidR="00611B16" w:rsidRPr="00BB280A"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ListParagraph"/>
      </w:pPr>
    </w:p>
    <w:p w14:paraId="6EFB0961" w14:textId="7777777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ListParagraph"/>
      </w:pPr>
    </w:p>
    <w:p w14:paraId="3C6742FA" w14:textId="2D6C54A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 xml:space="preserve">e sobre eles instituir um direito real de </w:t>
      </w:r>
      <w:r w:rsidRPr="003E7CF3">
        <w:lastRenderedPageBreak/>
        <w:t>garantia, nos termos previstos neste Contrato, bem como para cumprir as obrigações a elas atribuídas, nos termos do presente</w:t>
      </w:r>
      <w:r>
        <w:t>;</w:t>
      </w:r>
    </w:p>
    <w:p w14:paraId="6523B8B1" w14:textId="77777777" w:rsidR="00611B16" w:rsidRDefault="00611B16" w:rsidP="002F48C8">
      <w:pPr>
        <w:pStyle w:val="ListParagraph"/>
      </w:pPr>
    </w:p>
    <w:p w14:paraId="1016000A" w14:textId="77777777" w:rsidR="00611B16" w:rsidRPr="00835250"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ListParagraph"/>
      </w:pPr>
    </w:p>
    <w:p w14:paraId="6A0EAAF9" w14:textId="72C73E94" w:rsidR="00611B16" w:rsidRDefault="00611B16" w:rsidP="00611B16">
      <w:pPr>
        <w:pStyle w:val="ListParagraph"/>
        <w:numPr>
          <w:ilvl w:val="0"/>
          <w:numId w:val="13"/>
        </w:numPr>
        <w:tabs>
          <w:tab w:val="left" w:pos="1134"/>
        </w:tabs>
        <w:autoSpaceDE/>
        <w:autoSpaceDN/>
        <w:adjustRightInd/>
        <w:spacing w:line="320" w:lineRule="exact"/>
        <w:ind w:left="709" w:firstLine="0"/>
        <w:jc w:val="both"/>
      </w:pPr>
      <w:bookmarkStart w:id="181" w:name="_Hlk82786180"/>
      <w:r w:rsidRPr="00835250">
        <w:t xml:space="preserve">cumprem e fazem com que suas controladas, </w:t>
      </w:r>
      <w:r>
        <w:t xml:space="preserve">afiliadas, </w:t>
      </w:r>
      <w:r w:rsidRPr="00835250">
        <w:t xml:space="preserve">seus respectivos </w:t>
      </w:r>
      <w:r>
        <w:t>funcionários</w:t>
      </w:r>
      <w:r w:rsidRPr="00835250">
        <w:t>,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Foreign Corrupt Practices Act of 1977 e o U.K. </w:t>
      </w:r>
      <w:r w:rsidRPr="00835250">
        <w:lastRenderedPageBreak/>
        <w:t>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2624EA" w:rsidRPr="006F6E4B">
        <w:t>Fiduciários</w:t>
      </w:r>
      <w:r>
        <w:t xml:space="preserve"> caso tenham conhecimento de qualquer ato ou fato relacionado ao disposto neste inciso que viole a Legislação Anticorrupção</w:t>
      </w:r>
      <w:bookmarkEnd w:id="181"/>
      <w:r>
        <w:t>.</w:t>
      </w:r>
    </w:p>
    <w:p w14:paraId="0B65C024" w14:textId="77777777" w:rsidR="0069469B" w:rsidRPr="00ED1C5E" w:rsidRDefault="0069469B" w:rsidP="00F1481E">
      <w:pPr>
        <w:pStyle w:val="ListParagraph"/>
        <w:tabs>
          <w:tab w:val="left" w:pos="1134"/>
        </w:tabs>
        <w:spacing w:line="320" w:lineRule="exact"/>
      </w:pPr>
    </w:p>
    <w:p w14:paraId="5988EA29" w14:textId="2A6527C0"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C3B90B7" w14:textId="0B412E1B" w:rsidR="00181311"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182" w:name="_DV_M150"/>
      <w:bookmarkStart w:id="183" w:name="_DV_M153"/>
      <w:bookmarkStart w:id="184" w:name="_DV_M154"/>
      <w:bookmarkStart w:id="185" w:name="_DV_M156"/>
      <w:bookmarkEnd w:id="182"/>
      <w:bookmarkEnd w:id="183"/>
      <w:bookmarkEnd w:id="184"/>
      <w:bookmarkEnd w:id="185"/>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ins w:id="186" w:author="Jessica Zantut Baskerville Macchi" w:date="2021-12-02T13:46:00Z">
        <w:r w:rsidR="00693A94">
          <w:t xml:space="preserve">da Companhia e/ou </w:t>
        </w:r>
      </w:ins>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ListParagraph"/>
        <w:spacing w:line="320" w:lineRule="exact"/>
        <w:ind w:left="0"/>
        <w:jc w:val="both"/>
        <w:rPr>
          <w:b/>
        </w:rPr>
      </w:pPr>
    </w:p>
    <w:p w14:paraId="2C02DEB0" w14:textId="561A312F" w:rsidR="002624EA" w:rsidRDefault="00DD6428" w:rsidP="00DD6428">
      <w:pPr>
        <w:pStyle w:val="ListParagraph"/>
        <w:numPr>
          <w:ilvl w:val="3"/>
          <w:numId w:val="7"/>
        </w:numPr>
        <w:tabs>
          <w:tab w:val="left" w:pos="1134"/>
        </w:tabs>
        <w:autoSpaceDE/>
        <w:autoSpaceDN/>
        <w:adjustRightInd/>
        <w:spacing w:line="320" w:lineRule="exact"/>
        <w:jc w:val="both"/>
      </w:pPr>
      <w:r>
        <w:t>ocorra o vencimento antecipado das Debêntures, nos termos da Escritura de Emissão</w:t>
      </w:r>
      <w:ins w:id="187" w:author="Jessica Zantut Baskerville Macchi" w:date="2021-12-02T13:47:00Z">
        <w:r w:rsidR="00693A94">
          <w:t xml:space="preserve"> ou o vencimento antecipado das CCB</w:t>
        </w:r>
        <w:del w:id="188" w:author="Julio Alvarenga Meirelles" w:date="2021-12-02T16:43:00Z">
          <w:r w:rsidR="00693A94" w:rsidDel="00C84C84">
            <w:delText>’</w:delText>
          </w:r>
        </w:del>
        <w:r w:rsidR="00693A94">
          <w:t>s</w:t>
        </w:r>
      </w:ins>
      <w:r>
        <w:t>;</w:t>
      </w:r>
    </w:p>
    <w:p w14:paraId="511DA4F4" w14:textId="77777777" w:rsidR="00DD6428" w:rsidRDefault="00DD6428" w:rsidP="00CF6E69">
      <w:pPr>
        <w:pStyle w:val="ListParagraph"/>
        <w:tabs>
          <w:tab w:val="left" w:pos="1134"/>
        </w:tabs>
        <w:autoSpaceDE/>
        <w:autoSpaceDN/>
        <w:adjustRightInd/>
        <w:spacing w:line="320" w:lineRule="exact"/>
        <w:ind w:left="1789"/>
        <w:jc w:val="both"/>
      </w:pPr>
    </w:p>
    <w:p w14:paraId="16308C8F" w14:textId="59074959" w:rsidR="00611B16" w:rsidRPr="003E7CF3" w:rsidRDefault="00611B16" w:rsidP="00CF6E69">
      <w:pPr>
        <w:pStyle w:val="ListParagraph"/>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ins w:id="189" w:author="Jessica Zantut Baskerville Macchi" w:date="2021-12-02T13:47:00Z">
        <w:r w:rsidR="00693A94">
          <w:t>/ou</w:t>
        </w:r>
      </w:ins>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ListParagraph"/>
        <w:tabs>
          <w:tab w:val="left" w:pos="1134"/>
        </w:tabs>
        <w:autoSpaceDE/>
        <w:autoSpaceDN/>
        <w:adjustRightInd/>
        <w:spacing w:line="320" w:lineRule="exact"/>
        <w:ind w:left="709"/>
        <w:jc w:val="both"/>
      </w:pPr>
    </w:p>
    <w:p w14:paraId="42F3A174" w14:textId="77777777" w:rsidR="00611B16" w:rsidRPr="00547E65" w:rsidRDefault="00611B16" w:rsidP="00CF6E69">
      <w:pPr>
        <w:pStyle w:val="ListParagraph"/>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ListParagraph"/>
        <w:spacing w:line="320" w:lineRule="exact"/>
        <w:ind w:left="0"/>
        <w:jc w:val="both"/>
      </w:pPr>
    </w:p>
    <w:p w14:paraId="2DEBF1C2" w14:textId="11A0D19C" w:rsidR="00181311" w:rsidRDefault="0069469B" w:rsidP="00F1481E">
      <w:pPr>
        <w:pStyle w:val="ListParagraph"/>
        <w:numPr>
          <w:ilvl w:val="1"/>
          <w:numId w:val="7"/>
        </w:numPr>
        <w:spacing w:line="320" w:lineRule="exact"/>
        <w:ind w:left="0" w:hanging="11"/>
        <w:jc w:val="both"/>
      </w:pPr>
      <w:r w:rsidRPr="00181311">
        <w:rPr>
          <w:b/>
          <w:bCs/>
        </w:rPr>
        <w:lastRenderedPageBreak/>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2B231C73"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ListParagraph"/>
        <w:spacing w:line="320" w:lineRule="exact"/>
      </w:pPr>
    </w:p>
    <w:p w14:paraId="5629D2DE" w14:textId="424D70D0"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del w:id="190" w:author="Jessica Zantut Baskerville Macchi" w:date="2021-12-02T13:48:00Z">
        <w:r w:rsidDel="00693A94">
          <w:delText>s</w:delText>
        </w:r>
      </w:del>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2FEDBF25"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del w:id="191" w:author="Jessica Zantut Baskerville Macchi" w:date="2021-12-02T13:48:00Z">
        <w:r w:rsidDel="00693A94">
          <w:delText>s</w:delText>
        </w:r>
      </w:del>
      <w:r>
        <w:t xml:space="preserve">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w:t>
      </w:r>
      <w:r w:rsidRPr="00A47044">
        <w:rPr>
          <w:color w:val="000000"/>
          <w:w w:val="0"/>
        </w:rPr>
        <w:lastRenderedPageBreak/>
        <w:t xml:space="preserve">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7D073639"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28308DD5" w:rsidR="00181311" w:rsidRDefault="0069469B" w:rsidP="00F1481E">
      <w:pPr>
        <w:pStyle w:val="ListParagraph"/>
        <w:numPr>
          <w:ilvl w:val="1"/>
          <w:numId w:val="7"/>
        </w:numPr>
        <w:spacing w:line="320" w:lineRule="exact"/>
        <w:ind w:left="0" w:hanging="11"/>
        <w:jc w:val="both"/>
      </w:pPr>
      <w:del w:id="192" w:author="Julio Alvarenga Meirelles" w:date="2021-12-02T16:55:00Z">
        <w:r w:rsidDel="00955203">
          <w:rPr>
            <w:b/>
            <w:bCs/>
          </w:rPr>
          <w:delText>Procuração</w:delText>
        </w:r>
      </w:del>
      <w:ins w:id="193" w:author="Julio Alvarenga Meirelles" w:date="2021-12-02T16:55:00Z">
        <w:r w:rsidR="00955203">
          <w:rPr>
            <w:b/>
            <w:bCs/>
          </w:rPr>
          <w:t>Procuraç</w:t>
        </w:r>
        <w:r w:rsidR="00955203">
          <w:rPr>
            <w:b/>
            <w:bCs/>
          </w:rPr>
          <w:t>ões</w:t>
        </w:r>
      </w:ins>
      <w:r>
        <w:t xml:space="preserve">. </w:t>
      </w:r>
      <w:r w:rsidRPr="00ED1C5E">
        <w:t xml:space="preserve">Na hipótese de qualquer </w:t>
      </w:r>
      <w:r w:rsidR="001A5FE4">
        <w:t>Evento de Excussão</w:t>
      </w:r>
      <w:bookmarkStart w:id="194" w:name="_Hlk71075092"/>
      <w:r w:rsidRPr="00ED1C5E">
        <w:t xml:space="preserve">, </w:t>
      </w:r>
      <w:bookmarkEnd w:id="194"/>
      <w:r w:rsidRPr="00ED1C5E">
        <w:t>o</w:t>
      </w:r>
      <w:r w:rsidR="00647A25">
        <w:t xml:space="preserve">s </w:t>
      </w:r>
      <w:r w:rsidR="00DD6428" w:rsidRPr="006F6E4B">
        <w:t>Fiduciários</w:t>
      </w:r>
      <w:r w:rsidR="00DD6428">
        <w:t xml:space="preserve"> </w:t>
      </w:r>
      <w:r w:rsidRPr="00ED1C5E">
        <w:t>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 xml:space="preserve">s </w:t>
      </w:r>
      <w:r w:rsidR="00DD6428" w:rsidRPr="006F6E4B">
        <w:t>Fiduciários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 xml:space="preserve">aos </w:t>
      </w:r>
      <w:r w:rsidR="00DD6428" w:rsidRPr="006F6E4B">
        <w:t>Fiduciários</w:t>
      </w:r>
      <w:r w:rsidR="00DD1939">
        <w:t>,</w:t>
      </w:r>
      <w:r w:rsidRPr="00ED1C5E">
        <w:t xml:space="preserve"> nesta data, </w:t>
      </w:r>
      <w:ins w:id="195" w:author="Julio Alvarenga Meirelles" w:date="2021-12-02T16:52:00Z">
        <w:r w:rsidR="00955203">
          <w:t xml:space="preserve">as </w:t>
        </w:r>
      </w:ins>
      <w:del w:id="196" w:author="Julio Alvarenga Meirelles" w:date="2021-12-02T16:52:00Z">
        <w:r w:rsidRPr="00ED1C5E" w:rsidDel="00955203">
          <w:delText xml:space="preserve">procuração </w:delText>
        </w:r>
      </w:del>
      <w:ins w:id="197" w:author="Julio Alvarenga Meirelles" w:date="2021-12-02T16:52:00Z">
        <w:r w:rsidR="00955203" w:rsidRPr="00ED1C5E">
          <w:t>procuraç</w:t>
        </w:r>
        <w:r w:rsidR="00955203">
          <w:t>ões</w:t>
        </w:r>
        <w:r w:rsidR="00955203" w:rsidRPr="00ED1C5E">
          <w:t xml:space="preserve"> </w:t>
        </w:r>
      </w:ins>
      <w:r w:rsidRPr="00ED1C5E">
        <w:t xml:space="preserve">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w:t>
      </w:r>
      <w:ins w:id="198" w:author="Julio Alvarenga Meirelles" w:date="2021-12-02T16:54:00Z">
        <w:r w:rsidR="00955203">
          <w:t>s</w:t>
        </w:r>
      </w:ins>
      <w:r w:rsidRPr="00ED1C5E">
        <w:t xml:space="preserve"> </w:t>
      </w:r>
      <w:del w:id="199" w:author="Julio Alvarenga Meirelles" w:date="2021-12-02T16:54:00Z">
        <w:r w:rsidRPr="00ED1C5E" w:rsidDel="00955203">
          <w:delText xml:space="preserve">procuração </w:delText>
        </w:r>
      </w:del>
      <w:ins w:id="200" w:author="Julio Alvarenga Meirelles" w:date="2021-12-02T16:54:00Z">
        <w:r w:rsidR="00955203" w:rsidRPr="00ED1C5E">
          <w:t>procuraç</w:t>
        </w:r>
        <w:r w:rsidR="00955203">
          <w:t>ões</w:t>
        </w:r>
        <w:r w:rsidR="00955203" w:rsidRPr="00ED1C5E">
          <w:t xml:space="preserve"> </w:t>
        </w:r>
      </w:ins>
      <w:r w:rsidRPr="00ED1C5E">
        <w:t>outorgada</w:t>
      </w:r>
      <w:ins w:id="201" w:author="Julio Alvarenga Meirelles" w:date="2021-12-02T16:54:00Z">
        <w:r w:rsidR="00955203">
          <w:t xml:space="preserve">s, </w:t>
        </w:r>
        <w:commentRangeStart w:id="202"/>
        <w:r w:rsidR="00955203">
          <w:t>conforme aplicável</w:t>
        </w:r>
        <w:commentRangeEnd w:id="202"/>
        <w:r w:rsidR="00955203">
          <w:rPr>
            <w:rStyle w:val="CommentReference"/>
          </w:rPr>
          <w:commentReference w:id="202"/>
        </w:r>
        <w:r w:rsidR="00955203">
          <w:t>,</w:t>
        </w:r>
      </w:ins>
      <w:r w:rsidRPr="00ED1C5E">
        <w:t xml:space="preserve"> e entregará a</w:t>
      </w:r>
      <w:ins w:id="203" w:author="Julio Alvarenga Meirelles" w:date="2021-12-02T16:55:00Z">
        <w:r w:rsidR="00955203">
          <w:t>s</w:t>
        </w:r>
      </w:ins>
      <w:r w:rsidRPr="00ED1C5E">
        <w:t xml:space="preserve"> via</w:t>
      </w:r>
      <w:ins w:id="204" w:author="Julio Alvarenga Meirelles" w:date="2021-12-02T16:55:00Z">
        <w:r w:rsidR="00955203">
          <w:t>s</w:t>
        </w:r>
      </w:ins>
      <w:r w:rsidRPr="00ED1C5E">
        <w:t xml:space="preserve"> </w:t>
      </w:r>
      <w:del w:id="205" w:author="Julio Alvarenga Meirelles" w:date="2021-12-02T16:55:00Z">
        <w:r w:rsidRPr="00ED1C5E" w:rsidDel="00955203">
          <w:delText xml:space="preserve">original </w:delText>
        </w:r>
      </w:del>
      <w:ins w:id="206" w:author="Julio Alvarenga Meirelles" w:date="2021-12-02T16:55:00Z">
        <w:r w:rsidR="00955203" w:rsidRPr="00ED1C5E">
          <w:t>origina</w:t>
        </w:r>
        <w:r w:rsidR="00955203">
          <w:t>is</w:t>
        </w:r>
        <w:r w:rsidR="00955203" w:rsidRPr="00ED1C5E">
          <w:t xml:space="preserve"> </w:t>
        </w:r>
      </w:ins>
      <w:r w:rsidRPr="00ED1C5E">
        <w:t>ao</w:t>
      </w:r>
      <w:r w:rsidR="00726462">
        <w:t>s</w:t>
      </w:r>
      <w:r w:rsidR="00647A25">
        <w:t xml:space="preserve"> </w:t>
      </w:r>
      <w:r w:rsidR="00DD6428" w:rsidRPr="006F6E4B">
        <w:t>Fiduciários</w:t>
      </w:r>
      <w:r w:rsidR="00DD6428">
        <w:t xml:space="preserve"> </w:t>
      </w:r>
      <w:r w:rsidRPr="00ED1C5E">
        <w:t>pelo menos 30 (trinta) dias antes do término da vigência da</w:t>
      </w:r>
      <w:ins w:id="207" w:author="Julio Alvarenga Meirelles" w:date="2021-12-02T16:55:00Z">
        <w:r w:rsidR="00955203">
          <w:t>s</w:t>
        </w:r>
      </w:ins>
      <w:r w:rsidRPr="00ED1C5E">
        <w:t xml:space="preserve"> procuraç</w:t>
      </w:r>
      <w:ins w:id="208" w:author="Julio Alvarenga Meirelles" w:date="2021-12-02T16:55:00Z">
        <w:r w:rsidR="00955203">
          <w:t>ões</w:t>
        </w:r>
      </w:ins>
      <w:del w:id="209" w:author="Julio Alvarenga Meirelles" w:date="2021-12-02T16:55:00Z">
        <w:r w:rsidRPr="00ED1C5E" w:rsidDel="00955203">
          <w:delText>ão</w:delText>
        </w:r>
      </w:del>
      <w:r w:rsidRPr="00ED1C5E">
        <w:t xml:space="preserve"> a ser</w:t>
      </w:r>
      <w:ins w:id="210" w:author="Julio Alvarenga Meirelles" w:date="2021-12-02T16:55:00Z">
        <w:r w:rsidR="00955203">
          <w:t>em</w:t>
        </w:r>
      </w:ins>
      <w:r w:rsidRPr="00ED1C5E">
        <w:t xml:space="preserve"> renovada</w:t>
      </w:r>
      <w:ins w:id="211" w:author="Julio Alvarenga Meirelles" w:date="2021-12-02T16:55:00Z">
        <w:r w:rsidR="00955203">
          <w:t>s, conforme aplicável</w:t>
        </w:r>
      </w:ins>
      <w:r w:rsidRPr="00ED1C5E">
        <w:t>, de modo a manter vigentes os correspondentes poderes durante todo o prazo deste Contrato; e (ii) se solicitado pelo</w:t>
      </w:r>
      <w:r w:rsidR="00647A25">
        <w:t xml:space="preserve">s </w:t>
      </w:r>
      <w:r w:rsidR="00DD6428" w:rsidRPr="006F6E4B">
        <w:t>Fiduciários</w:t>
      </w:r>
      <w:r w:rsidRPr="00ED1C5E">
        <w:t>, outorgará imediatamente procurações idênticas ao sucessor do</w:t>
      </w:r>
      <w:r w:rsidR="00647A25">
        <w:t xml:space="preserve">s </w:t>
      </w:r>
      <w:commentRangeStart w:id="212"/>
      <w:r w:rsidR="00647A25">
        <w:t>Fiadores</w:t>
      </w:r>
      <w:r w:rsidRPr="00ED1C5E">
        <w:t xml:space="preserve"> </w:t>
      </w:r>
      <w:commentRangeEnd w:id="212"/>
      <w:r w:rsidR="00955203">
        <w:rPr>
          <w:rStyle w:val="CommentReference"/>
        </w:rPr>
        <w:commentReference w:id="212"/>
      </w:r>
      <w:r w:rsidRPr="00ED1C5E">
        <w:t>ou a qualquer terceiro indicado pelo</w:t>
      </w:r>
      <w:r w:rsidR="00647A25">
        <w:t xml:space="preserve">s </w:t>
      </w:r>
      <w:r w:rsidR="00DD6428" w:rsidRPr="006F6E4B">
        <w:t>Fiduciários</w:t>
      </w:r>
      <w:r w:rsidRPr="00ED1C5E">
        <w:t xml:space="preserve">. </w:t>
      </w:r>
      <w:r w:rsidR="00181311">
        <w:t>A</w:t>
      </w:r>
      <w:r>
        <w:t xml:space="preserve"> </w:t>
      </w:r>
      <w:r w:rsidR="00D31651">
        <w:t>LC Energia</w:t>
      </w:r>
      <w:r w:rsidRPr="00ED1C5E">
        <w:t xml:space="preserve"> cooperará com o</w:t>
      </w:r>
      <w:r w:rsidR="00647A25">
        <w:t xml:space="preserve">s </w:t>
      </w:r>
      <w:r w:rsidR="00DD6428" w:rsidRPr="006F6E4B">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 xml:space="preserve">s </w:t>
      </w:r>
      <w:r w:rsidR="00DD6428" w:rsidRPr="006F6E4B">
        <w:t>Fiduciários</w:t>
      </w:r>
      <w:r w:rsidRPr="00ED1C5E">
        <w:t xml:space="preserve"> far</w:t>
      </w:r>
      <w:r w:rsidR="00647A25">
        <w:t>ão</w:t>
      </w:r>
      <w:r w:rsidRPr="00ED1C5E">
        <w:t xml:space="preserve"> uso dos poderes mencionados nesta cláusula e dos conferidos pela</w:t>
      </w:r>
      <w:ins w:id="213" w:author="Julio Alvarenga Meirelles" w:date="2021-12-02T16:54:00Z">
        <w:r w:rsidR="00955203">
          <w:t>s</w:t>
        </w:r>
      </w:ins>
      <w:r w:rsidRPr="00ED1C5E">
        <w:t xml:space="preserve"> </w:t>
      </w:r>
      <w:del w:id="214" w:author="Julio Alvarenga Meirelles" w:date="2021-12-02T16:54:00Z">
        <w:r w:rsidRPr="00ED1C5E" w:rsidDel="00955203">
          <w:delText xml:space="preserve">procuração </w:delText>
        </w:r>
      </w:del>
      <w:ins w:id="215" w:author="Julio Alvarenga Meirelles" w:date="2021-12-02T16:54:00Z">
        <w:r w:rsidR="00955203" w:rsidRPr="00ED1C5E">
          <w:t>procuraç</w:t>
        </w:r>
        <w:r w:rsidR="00955203">
          <w:t>ões</w:t>
        </w:r>
        <w:r w:rsidR="00955203" w:rsidRPr="00ED1C5E">
          <w:t xml:space="preserve"> </w:t>
        </w:r>
      </w:ins>
      <w:r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ListParagraph"/>
        <w:spacing w:line="320" w:lineRule="exact"/>
        <w:ind w:left="0"/>
        <w:jc w:val="both"/>
      </w:pPr>
    </w:p>
    <w:p w14:paraId="0340783B" w14:textId="0B5A0726" w:rsidR="00181311" w:rsidRDefault="0069469B" w:rsidP="00F1481E">
      <w:pPr>
        <w:pStyle w:val="ListParagraph"/>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w:t>
      </w:r>
      <w:r w:rsidRPr="00C234CF">
        <w:lastRenderedPageBreak/>
        <w:t xml:space="preserve">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ListParagraph"/>
        <w:rPr>
          <w:b/>
          <w:bCs/>
        </w:rPr>
      </w:pPr>
    </w:p>
    <w:p w14:paraId="2855D0C6" w14:textId="17D0FBD2"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78CF7D75" w14:textId="77777777" w:rsidR="002A41B6" w:rsidRPr="00D42033" w:rsidRDefault="002A41B6" w:rsidP="00F1481E">
      <w:pPr>
        <w:pStyle w:val="ListParagraph"/>
        <w:spacing w:line="320" w:lineRule="exact"/>
        <w:ind w:left="0"/>
        <w:jc w:val="both"/>
        <w:rPr>
          <w:b/>
        </w:rPr>
      </w:pPr>
    </w:p>
    <w:p w14:paraId="7B91C886" w14:textId="77777777" w:rsidR="0069469B" w:rsidRPr="009235B0" w:rsidRDefault="0069469B" w:rsidP="002F48C8">
      <w:pPr>
        <w:pStyle w:val="ListParagraph"/>
        <w:numPr>
          <w:ilvl w:val="0"/>
          <w:numId w:val="7"/>
        </w:numPr>
        <w:spacing w:line="320" w:lineRule="exact"/>
        <w:ind w:left="0" w:firstLine="0"/>
        <w:jc w:val="both"/>
      </w:pPr>
      <w:bookmarkStart w:id="216" w:name="_Toc143582470"/>
      <w:bookmarkStart w:id="217" w:name="_Toc175568531"/>
      <w:bookmarkStart w:id="218" w:name="_Toc204699434"/>
      <w:bookmarkStart w:id="219" w:name="_Toc259396499"/>
      <w:bookmarkStart w:id="220" w:name="_Toc263587931"/>
      <w:r w:rsidRPr="009235B0">
        <w:rPr>
          <w:b/>
        </w:rPr>
        <w:t>DISPOSIÇÕES GERAIS</w:t>
      </w:r>
      <w:bookmarkEnd w:id="216"/>
      <w:bookmarkEnd w:id="217"/>
      <w:bookmarkEnd w:id="218"/>
      <w:bookmarkEnd w:id="219"/>
      <w:bookmarkEnd w:id="220"/>
    </w:p>
    <w:p w14:paraId="22C6BF95" w14:textId="77777777" w:rsidR="0069469B" w:rsidRPr="00C234CF" w:rsidRDefault="0069469B" w:rsidP="00F1481E">
      <w:pPr>
        <w:spacing w:line="320" w:lineRule="exact"/>
        <w:jc w:val="both"/>
      </w:pPr>
    </w:p>
    <w:p w14:paraId="7211BC12" w14:textId="60BFEF0F" w:rsidR="00BB7D05" w:rsidRDefault="0069469B" w:rsidP="002F48C8">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221"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221"/>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21DDFD5D" w:rsidR="00BB7D05" w:rsidRDefault="0069469B" w:rsidP="002F48C8">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222" w:name="_DV_M160"/>
      <w:bookmarkEnd w:id="222"/>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223" w:name="_Toc80174418"/>
      <w:bookmarkStart w:id="224" w:name="_Toc82867910"/>
    </w:p>
    <w:p w14:paraId="0DD82407" w14:textId="77777777" w:rsidR="00BB7D05" w:rsidRPr="00BB7D05" w:rsidRDefault="00BB7D05" w:rsidP="00F1481E">
      <w:pPr>
        <w:pStyle w:val="ListParagraph"/>
        <w:rPr>
          <w:b/>
          <w:bCs/>
        </w:rPr>
      </w:pPr>
    </w:p>
    <w:p w14:paraId="0596579E" w14:textId="77777777" w:rsidR="00BB7D05" w:rsidRDefault="0069469B" w:rsidP="002F48C8">
      <w:pPr>
        <w:pStyle w:val="ListParagraph"/>
        <w:numPr>
          <w:ilvl w:val="1"/>
          <w:numId w:val="7"/>
        </w:numPr>
        <w:spacing w:line="320" w:lineRule="exact"/>
        <w:ind w:left="0" w:hanging="11"/>
        <w:jc w:val="both"/>
        <w:rPr>
          <w:rFonts w:eastAsia="SimSun"/>
        </w:rPr>
      </w:pPr>
      <w:r w:rsidRPr="00BB7D05">
        <w:rPr>
          <w:b/>
          <w:bCs/>
        </w:rPr>
        <w:t>Interveniência</w:t>
      </w:r>
      <w:bookmarkEnd w:id="223"/>
      <w:bookmarkEnd w:id="224"/>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225" w:name="_Toc80174427"/>
      <w:bookmarkStart w:id="226" w:name="_Toc82867916"/>
    </w:p>
    <w:p w14:paraId="73AC03E4" w14:textId="77777777" w:rsidR="00BB7D05" w:rsidRPr="00BB7D05" w:rsidRDefault="00BB7D05" w:rsidP="00F1481E">
      <w:pPr>
        <w:pStyle w:val="ListParagraph"/>
        <w:rPr>
          <w:b/>
          <w:bCs/>
        </w:rPr>
      </w:pPr>
    </w:p>
    <w:p w14:paraId="11E1B83A" w14:textId="0B225505" w:rsidR="00BB7D05" w:rsidRDefault="0069469B" w:rsidP="002F48C8">
      <w:pPr>
        <w:pStyle w:val="ListParagraph"/>
        <w:numPr>
          <w:ilvl w:val="1"/>
          <w:numId w:val="7"/>
        </w:numPr>
        <w:spacing w:line="320" w:lineRule="exact"/>
        <w:ind w:left="0" w:hanging="11"/>
        <w:jc w:val="both"/>
        <w:rPr>
          <w:rFonts w:eastAsia="SimSun"/>
        </w:rPr>
      </w:pPr>
      <w:r w:rsidRPr="00BB7D05">
        <w:rPr>
          <w:b/>
          <w:bCs/>
        </w:rPr>
        <w:t>Sucessores</w:t>
      </w:r>
      <w:bookmarkEnd w:id="225"/>
      <w:bookmarkEnd w:id="226"/>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227" w:name="_Toc80174430"/>
      <w:bookmarkStart w:id="228"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2F48C8">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229" w:name="_Hlk42525484"/>
      <w:r w:rsidRPr="00861F54">
        <w:lastRenderedPageBreak/>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5" w:history="1">
        <w:r w:rsidRPr="00E90D22">
          <w:rPr>
            <w:rStyle w:val="Hyperlink"/>
            <w:color w:val="auto"/>
            <w:u w:val="none"/>
          </w:rPr>
          <w:t>nilton.bertuchi@lyoncapital.com.br</w:t>
        </w:r>
      </w:hyperlink>
      <w:r w:rsidRPr="004E26E2">
        <w:t xml:space="preserve"> / </w:t>
      </w:r>
      <w:hyperlink r:id="rId16" w:history="1">
        <w:r w:rsidRPr="00E90D22">
          <w:rPr>
            <w:rStyle w:val="Hyperlink"/>
            <w:color w:val="auto"/>
            <w:u w:val="none"/>
          </w:rPr>
          <w:t>luiz.guilherme@lyoncapital.com.br</w:t>
        </w:r>
      </w:hyperlink>
      <w:r w:rsidRPr="004E26E2">
        <w:t xml:space="preserve"> / </w:t>
      </w:r>
      <w:hyperlink r:id="rId17"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229"/>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230"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r w:rsidR="004E26E2" w:rsidRPr="004E26E2">
        <w:t>Sr(a).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8" w:history="1">
        <w:r w:rsidRPr="002F1FC1">
          <w:t>julio.meirelles@santander.com.br</w:t>
        </w:r>
      </w:hyperlink>
    </w:p>
    <w:p w14:paraId="014FC292" w14:textId="1A0738C1" w:rsidR="00611B16" w:rsidRDefault="00611B16" w:rsidP="00611B16">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611B16">
      <w:pPr>
        <w:spacing w:line="320" w:lineRule="exact"/>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19"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231"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0" w:history="1">
        <w:r w:rsidRPr="00E90D22">
          <w:rPr>
            <w:rStyle w:val="Hyperlink"/>
            <w:color w:val="auto"/>
            <w:u w:val="none"/>
          </w:rPr>
          <w:t>nilton.bertuchi@lyoncapital.com.br</w:t>
        </w:r>
      </w:hyperlink>
      <w:r w:rsidRPr="004E26E2">
        <w:t xml:space="preserve"> / </w:t>
      </w:r>
      <w:hyperlink r:id="rId21" w:history="1">
        <w:r w:rsidRPr="00E90D22">
          <w:rPr>
            <w:rStyle w:val="Hyperlink"/>
            <w:color w:val="auto"/>
            <w:u w:val="none"/>
          </w:rPr>
          <w:t>luiz.guilherme@lyoncapital.com.br</w:t>
        </w:r>
      </w:hyperlink>
      <w:r w:rsidRPr="004E26E2">
        <w:t xml:space="preserve"> / </w:t>
      </w:r>
      <w:hyperlink r:id="rId22"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231"/>
    </w:p>
    <w:p w14:paraId="21B1465D" w14:textId="0D46E2D1" w:rsidR="00871F34" w:rsidRDefault="00871F34" w:rsidP="00F1481E">
      <w:pPr>
        <w:spacing w:line="320" w:lineRule="exact"/>
      </w:pPr>
    </w:p>
    <w:p w14:paraId="194774B4" w14:textId="77777777" w:rsidR="00611B16" w:rsidRDefault="00611B16" w:rsidP="00611B16">
      <w:pPr>
        <w:spacing w:line="320" w:lineRule="exact"/>
        <w:rPr>
          <w:b/>
          <w:bCs/>
        </w:rPr>
      </w:pPr>
      <w:r>
        <w:rPr>
          <w:b/>
          <w:bCs/>
        </w:rPr>
        <w:t>Se para o Credor Empréstimo Ponte:</w:t>
      </w:r>
    </w:p>
    <w:p w14:paraId="30B4BBC7" w14:textId="77777777" w:rsidR="002219D2" w:rsidRDefault="002219D2" w:rsidP="002219D2">
      <w:pPr>
        <w:spacing w:line="320" w:lineRule="exact"/>
        <w:jc w:val="both"/>
        <w:rPr>
          <w:ins w:id="232" w:author="Julio Alvarenga Meirelles" w:date="2021-12-02T17:14:00Z"/>
        </w:rPr>
      </w:pPr>
      <w:ins w:id="233" w:author="Julio Alvarenga Meirelles" w:date="2021-12-02T17:14:00Z">
        <w:r>
          <w:t>Avenida Presidente Juscelino Kubitschek, nº 2041 e 2235, 24º andar</w:t>
        </w:r>
      </w:ins>
    </w:p>
    <w:p w14:paraId="2094907F" w14:textId="77777777" w:rsidR="002219D2" w:rsidRDefault="002219D2" w:rsidP="002219D2">
      <w:pPr>
        <w:spacing w:line="320" w:lineRule="exact"/>
        <w:jc w:val="both"/>
        <w:rPr>
          <w:ins w:id="234" w:author="Julio Alvarenga Meirelles" w:date="2021-12-02T17:14:00Z"/>
        </w:rPr>
      </w:pPr>
      <w:ins w:id="235" w:author="Julio Alvarenga Meirelles" w:date="2021-12-02T17:14:00Z">
        <w:r>
          <w:t>CEP 04543-011, São Paulo, SP</w:t>
        </w:r>
      </w:ins>
    </w:p>
    <w:p w14:paraId="7E782263" w14:textId="77777777" w:rsidR="002219D2" w:rsidRDefault="002219D2" w:rsidP="002219D2">
      <w:pPr>
        <w:spacing w:line="320" w:lineRule="exact"/>
        <w:jc w:val="both"/>
        <w:rPr>
          <w:ins w:id="236" w:author="Julio Alvarenga Meirelles" w:date="2021-12-02T17:14:00Z"/>
        </w:rPr>
      </w:pPr>
      <w:ins w:id="237" w:author="Julio Alvarenga Meirelles" w:date="2021-12-02T17:14:00Z">
        <w:r>
          <w:t xml:space="preserve">At.: </w:t>
        </w:r>
        <w:r w:rsidRPr="004E26E2">
          <w:t>Sr(a).</w:t>
        </w:r>
        <w:r>
          <w:t xml:space="preserve"> </w:t>
        </w:r>
        <w:r w:rsidRPr="002F1FC1">
          <w:t xml:space="preserve">Luis Fernando Almeida Oliveira / Júlio Meirelles </w:t>
        </w:r>
      </w:ins>
    </w:p>
    <w:p w14:paraId="61CC3064" w14:textId="77777777" w:rsidR="002219D2" w:rsidRPr="002F1FC1" w:rsidRDefault="002219D2" w:rsidP="002219D2">
      <w:pPr>
        <w:spacing w:line="320" w:lineRule="exact"/>
        <w:jc w:val="both"/>
        <w:rPr>
          <w:ins w:id="238" w:author="Julio Alvarenga Meirelles" w:date="2021-12-02T17:14:00Z"/>
        </w:rPr>
      </w:pPr>
      <w:ins w:id="239" w:author="Julio Alvarenga Meirelles" w:date="2021-12-02T17:14:00Z">
        <w:r w:rsidRPr="002F1FC1">
          <w:t>e-mail: lloliveira@santander.com.br</w:t>
        </w:r>
        <w:r w:rsidRPr="002F1FC1" w:rsidDel="00E54762">
          <w:t xml:space="preserve"> </w:t>
        </w:r>
        <w:r w:rsidRPr="002F1FC1">
          <w:t xml:space="preserve">/ </w:t>
        </w:r>
        <w:r>
          <w:fldChar w:fldCharType="begin"/>
        </w:r>
        <w:r>
          <w:instrText xml:space="preserve"> HYPERLINK "mailto:dgreen@santander.com.br" </w:instrText>
        </w:r>
        <w:r>
          <w:fldChar w:fldCharType="separate"/>
        </w:r>
        <w:r w:rsidRPr="002F1FC1">
          <w:t>julio.meirelles@santander.com.br</w:t>
        </w:r>
        <w:r>
          <w:fldChar w:fldCharType="end"/>
        </w:r>
      </w:ins>
    </w:p>
    <w:p w14:paraId="6554DF53" w14:textId="7169530D" w:rsidR="00611B16" w:rsidRPr="001A7A39" w:rsidDel="002219D2" w:rsidRDefault="002219D2" w:rsidP="002219D2">
      <w:pPr>
        <w:spacing w:line="320" w:lineRule="exact"/>
        <w:rPr>
          <w:del w:id="240" w:author="Julio Alvarenga Meirelles" w:date="2021-12-02T17:14:00Z"/>
        </w:rPr>
      </w:pPr>
      <w:ins w:id="241" w:author="Julio Alvarenga Meirelles" w:date="2021-12-02T17:14:00Z">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ins>
      <w:del w:id="242" w:author="Julio Alvarenga Meirelles" w:date="2021-12-02T17:14:00Z">
        <w:r w:rsidR="00611B16" w:rsidRPr="001A7A39" w:rsidDel="002219D2">
          <w:delText>[•]</w:delText>
        </w:r>
      </w:del>
    </w:p>
    <w:p w14:paraId="04086D5D" w14:textId="77777777" w:rsidR="00611B16" w:rsidRDefault="00611B16" w:rsidP="00611B16">
      <w:pPr>
        <w:spacing w:line="320" w:lineRule="exact"/>
      </w:pPr>
    </w:p>
    <w:p w14:paraId="52584613" w14:textId="77777777" w:rsidR="00611B16" w:rsidRDefault="00611B16" w:rsidP="00611B16">
      <w:pPr>
        <w:spacing w:line="320" w:lineRule="exact"/>
        <w:rPr>
          <w:b/>
          <w:bCs/>
        </w:rPr>
      </w:pPr>
      <w:r>
        <w:rPr>
          <w:b/>
          <w:bCs/>
        </w:rPr>
        <w:t>Se para o Agente Fiduciário:</w:t>
      </w:r>
    </w:p>
    <w:p w14:paraId="18C637BF" w14:textId="77777777" w:rsidR="00DD6428" w:rsidRDefault="00DD6428" w:rsidP="00DD6428">
      <w:pPr>
        <w:spacing w:line="320" w:lineRule="exact"/>
        <w:jc w:val="both"/>
      </w:pPr>
      <w:bookmarkStart w:id="243" w:name="_Hlk87459630"/>
      <w:r>
        <w:t>SIMPLIFIC PAVARINI DISTRIBUIDORA DE TÍTULOS E VALORES MOBILIÁRIOS LTDA.</w:t>
      </w:r>
      <w:bookmarkEnd w:id="243"/>
    </w:p>
    <w:p w14:paraId="0755506A" w14:textId="77777777" w:rsidR="00DD6428" w:rsidRDefault="00DD6428" w:rsidP="00DD6428">
      <w:pPr>
        <w:pStyle w:val="ListParagraph"/>
        <w:spacing w:line="320" w:lineRule="exact"/>
        <w:ind w:left="0"/>
        <w:jc w:val="both"/>
      </w:pPr>
      <w:r>
        <w:t>Rua Joaquim Floriano 466, bloco B, conj. 1401, Itaim Bibi</w:t>
      </w:r>
    </w:p>
    <w:p w14:paraId="6EFAA48F" w14:textId="77777777" w:rsidR="00DD6428" w:rsidRDefault="00DD6428" w:rsidP="00DD6428">
      <w:pPr>
        <w:pStyle w:val="ListParagraph"/>
        <w:spacing w:line="320" w:lineRule="exact"/>
        <w:ind w:left="0"/>
        <w:jc w:val="both"/>
      </w:pPr>
      <w:r>
        <w:lastRenderedPageBreak/>
        <w:t>São Paulo, SP – CEP 04534-004</w:t>
      </w:r>
    </w:p>
    <w:p w14:paraId="2087E8AE" w14:textId="77777777" w:rsidR="00DD6428" w:rsidRDefault="00DD6428" w:rsidP="00DD6428">
      <w:pPr>
        <w:pStyle w:val="ListParagraph"/>
        <w:spacing w:line="320" w:lineRule="exact"/>
        <w:ind w:left="0"/>
        <w:jc w:val="both"/>
      </w:pPr>
      <w:r>
        <w:t>At.: Matheus Gomes Faria / Pedro Paulo Oliveira</w:t>
      </w:r>
    </w:p>
    <w:p w14:paraId="18F60FE3" w14:textId="77777777" w:rsidR="00DD6428" w:rsidRDefault="00DD6428" w:rsidP="00DD6428">
      <w:pPr>
        <w:pStyle w:val="ListParagraph"/>
        <w:spacing w:line="320" w:lineRule="exact"/>
        <w:ind w:left="0"/>
        <w:jc w:val="both"/>
      </w:pPr>
      <w:r>
        <w:t xml:space="preserve">E-mail: </w:t>
      </w:r>
      <w:hyperlink r:id="rId23"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230"/>
    <w:p w14:paraId="3C6E576F" w14:textId="77777777" w:rsidR="00F1481E" w:rsidRPr="00861F54" w:rsidRDefault="00F1481E" w:rsidP="00F1481E">
      <w:pPr>
        <w:spacing w:line="320" w:lineRule="exact"/>
      </w:pPr>
    </w:p>
    <w:p w14:paraId="77BF8B5D" w14:textId="77777777" w:rsidR="00BB7D05" w:rsidRDefault="0069469B" w:rsidP="002F48C8">
      <w:pPr>
        <w:pStyle w:val="ListParagraph"/>
        <w:numPr>
          <w:ilvl w:val="2"/>
          <w:numId w:val="7"/>
        </w:numPr>
        <w:spacing w:line="320" w:lineRule="exact"/>
        <w:ind w:left="0" w:firstLine="709"/>
        <w:jc w:val="both"/>
        <w:rPr>
          <w:bCs/>
        </w:rPr>
      </w:pPr>
      <w:bookmarkStart w:id="244"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2F48C8">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244"/>
    <w:p w14:paraId="418DFF3D" w14:textId="77777777" w:rsidR="00BB7D05" w:rsidRDefault="0069469B" w:rsidP="002F48C8">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245" w:name="_Hlk1997818"/>
      <w:bookmarkEnd w:id="227"/>
      <w:bookmarkEnd w:id="228"/>
    </w:p>
    <w:p w14:paraId="453C0623" w14:textId="77777777" w:rsidR="00BB7D05" w:rsidRPr="00BB7D05" w:rsidRDefault="00BB7D05" w:rsidP="00F1481E">
      <w:pPr>
        <w:pStyle w:val="ListParagraph"/>
        <w:spacing w:line="320" w:lineRule="exact"/>
        <w:ind w:left="0"/>
        <w:jc w:val="both"/>
        <w:rPr>
          <w:bCs/>
        </w:rPr>
      </w:pPr>
    </w:p>
    <w:p w14:paraId="33A0A90E" w14:textId="3B126D66" w:rsidR="00BB7D05" w:rsidRDefault="00F257F3" w:rsidP="002F48C8">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245"/>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2F48C8">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6793DCB4" w:rsidR="003A4A69" w:rsidRDefault="0069469B" w:rsidP="002F48C8">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2F48C8">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2F48C8">
      <w:pPr>
        <w:pStyle w:val="ListParagraph"/>
        <w:numPr>
          <w:ilvl w:val="1"/>
          <w:numId w:val="7"/>
        </w:numPr>
        <w:spacing w:line="320" w:lineRule="exact"/>
        <w:ind w:left="0" w:hanging="11"/>
        <w:jc w:val="both"/>
      </w:pPr>
      <w:bookmarkStart w:id="246" w:name="_Toc80174431"/>
      <w:bookmarkStart w:id="247" w:name="_Toc82867920"/>
      <w:r w:rsidRPr="00C04B5F">
        <w:rPr>
          <w:b/>
          <w:bCs/>
        </w:rPr>
        <w:lastRenderedPageBreak/>
        <w:t>Lei Aplicável</w:t>
      </w:r>
      <w:bookmarkEnd w:id="246"/>
      <w:bookmarkEnd w:id="247"/>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2F48C8">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CBC06AC" w:rsidR="00511E31" w:rsidRDefault="00511E31" w:rsidP="002F48C8">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565823A4" w:rsidR="00766DCA" w:rsidRPr="00766DCA" w:rsidRDefault="00766DCA" w:rsidP="00F1481E">
      <w:pPr>
        <w:pStyle w:val="EnvelopeReturn"/>
        <w:spacing w:line="320" w:lineRule="exact"/>
        <w:jc w:val="center"/>
        <w:rPr>
          <w:lang w:val="pt-BR"/>
        </w:rPr>
      </w:pPr>
      <w:r>
        <w:rPr>
          <w:lang w:val="pt-BR"/>
        </w:rPr>
        <w:t xml:space="preserve">São Paulo, </w:t>
      </w:r>
      <w:bookmarkStart w:id="248"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248"/>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1C498AD6"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71215D">
        <w:rPr>
          <w:lang w:val="pt-BR"/>
          <w:rPrChange w:id="249" w:author="Jessica Zantut Baskerville Macchi" w:date="2021-12-02T11:46:00Z">
            <w:rPr/>
          </w:rPrChange>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AB10D6B" w:rsidR="00871F34" w:rsidRDefault="00871F34" w:rsidP="00871F3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71215D">
        <w:rPr>
          <w:lang w:val="pt-BR"/>
          <w:rPrChange w:id="250" w:author="Jessica Zantut Baskerville Macchi" w:date="2021-12-02T11:46:00Z">
            <w:rPr/>
          </w:rPrChange>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251"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F4835B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71215D">
        <w:rPr>
          <w:lang w:val="pt-BR"/>
          <w:rPrChange w:id="252" w:author="Jessica Zantut Baskerville Macchi" w:date="2021-12-02T11:46:00Z">
            <w:rPr/>
          </w:rPrChange>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Default="00307D1F" w:rsidP="00307D1F">
      <w:pPr>
        <w:autoSpaceDE/>
        <w:autoSpaceDN/>
        <w:adjustRightInd/>
      </w:pPr>
    </w:p>
    <w:p w14:paraId="0FA0D2F2" w14:textId="77777777" w:rsidR="00307D1F" w:rsidRDefault="00307D1F" w:rsidP="002F48C8">
      <w:pPr>
        <w:autoSpaceDE/>
        <w:autoSpaceDN/>
        <w:adjustRightInd/>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3AD6C83C"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71215D">
        <w:rPr>
          <w:lang w:val="pt-BR"/>
          <w:rPrChange w:id="253" w:author="Jessica Zantut Baskerville Macchi" w:date="2021-12-02T11:46:00Z">
            <w:rPr/>
          </w:rPrChange>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34F19E41" w:rsidR="003A4A69" w:rsidRPr="00627859" w:rsidRDefault="00B221BF"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745A4A25" w14:textId="41BB6B51" w:rsidR="00871F34" w:rsidRDefault="007638D8">
      <w:pPr>
        <w:autoSpaceDE/>
        <w:autoSpaceDN/>
        <w:adjustRightInd/>
      </w:pPr>
      <w:r>
        <w:br w:type="page"/>
      </w:r>
    </w:p>
    <w:p w14:paraId="295836AC" w14:textId="4D01BFE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71215D">
        <w:rPr>
          <w:lang w:val="pt-BR"/>
          <w:rPrChange w:id="254" w:author="Jessica Zantut Baskerville Macchi" w:date="2021-12-02T11:46:00Z">
            <w:rPr/>
          </w:rPrChange>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Footer"/>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Footer"/>
        <w:spacing w:before="0" w:line="320" w:lineRule="exact"/>
        <w:jc w:val="center"/>
        <w:rPr>
          <w:rFonts w:ascii="Times New Roman" w:hAnsi="Times New Roman"/>
          <w:sz w:val="24"/>
          <w:szCs w:val="24"/>
        </w:rPr>
      </w:pPr>
    </w:p>
    <w:p w14:paraId="06D80600" w14:textId="3500B32F" w:rsidR="00307D1F" w:rsidRDefault="00871F34" w:rsidP="00307D1F">
      <w:pPr>
        <w:pStyle w:val="Footer"/>
        <w:spacing w:before="0" w:line="320" w:lineRule="exact"/>
        <w:jc w:val="both"/>
        <w:rPr>
          <w:rFonts w:ascii="Times New Roman" w:hAnsi="Times New Roman"/>
          <w:bCs/>
          <w:color w:val="000000"/>
          <w:sz w:val="24"/>
          <w:szCs w:val="24"/>
          <w:lang w:val="pt-BR"/>
        </w:rPr>
      </w:pPr>
      <w:r w:rsidRPr="0071215D">
        <w:rPr>
          <w:lang w:val="pt-BR"/>
          <w:rPrChange w:id="255" w:author="Jessica Zantut Baskerville Macchi" w:date="2021-12-02T11:46:00Z">
            <w:rPr/>
          </w:rPrChange>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71215D">
        <w:rPr>
          <w:lang w:val="pt-BR"/>
          <w:rPrChange w:id="256" w:author="Jessica Zantut Baskerville Macchi" w:date="2021-12-02T11:46:00Z">
            <w:rPr/>
          </w:rPrChange>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Footer"/>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Footer"/>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71215D">
        <w:rPr>
          <w:lang w:val="pt-BR"/>
          <w:rPrChange w:id="257" w:author="Jessica Zantut Baskerville Macchi" w:date="2021-12-02T11:46:00Z">
            <w:rPr/>
          </w:rPrChange>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258" w:name="_DV_M477"/>
      <w:bookmarkEnd w:id="25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259" w:name="_DV_M478"/>
      <w:bookmarkEnd w:id="25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260" w:name="_DV_M479"/>
      <w:bookmarkEnd w:id="26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251"/>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576B93E8" w:rsidR="00307D1F" w:rsidRPr="002F48C8" w:rsidRDefault="00307D1F" w:rsidP="002F48C8">
      <w:pPr>
        <w:pStyle w:val="ListParagraph"/>
        <w:numPr>
          <w:ilvl w:val="0"/>
          <w:numId w:val="23"/>
        </w:numPr>
        <w:autoSpaceDE/>
        <w:autoSpaceDN/>
        <w:adjustRightInd/>
        <w:spacing w:line="320" w:lineRule="exact"/>
        <w:jc w:val="center"/>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261" w:name="_Hlk80818483"/>
            <w:bookmarkStart w:id="262"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26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77777777"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263"/>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277BC499"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ins w:id="264" w:author="Jessica Zantut Baskerville Macchi" w:date="2021-12-02T13:54:00Z">
              <w:r w:rsidR="006F5419">
                <w:t xml:space="preserve">observados os Limites de Garantia </w:t>
              </w:r>
            </w:ins>
            <w:ins w:id="265" w:author="Jessica Zantut Baskerville Macchi" w:date="2021-12-02T13:55:00Z">
              <w:r w:rsidR="006F5419">
                <w:t xml:space="preserve">(conforme definido abaixo) </w:t>
              </w:r>
            </w:ins>
            <w:ins w:id="266" w:author="Jessica Zantut Baskerville Macchi" w:date="2021-12-02T13:54:00Z">
              <w:r w:rsidR="006F5419">
                <w:t xml:space="preserve">e </w:t>
              </w:r>
            </w:ins>
            <w:ins w:id="267" w:author="Jessica Zantut Baskerville Macchi" w:date="2021-12-02T13:55:00Z">
              <w:r w:rsidR="006F5419">
                <w:t xml:space="preserve">as Participações nas Cartas de Fiança (conforme definido no CPG) </w:t>
              </w:r>
            </w:ins>
            <w:del w:id="268" w:author="Jessica Zantut Baskerville Macchi" w:date="2021-12-02T13:55:00Z">
              <w:r w:rsidDel="006F5419">
                <w:delText>devidas na proporção estabelecida no item abaixo</w:delText>
              </w:r>
            </w:del>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7777777"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5F42DF43" w:rsidR="00B221BF" w:rsidRPr="00E90D22" w:rsidRDefault="00B221BF" w:rsidP="0071215D">
            <w:pPr>
              <w:spacing w:line="320" w:lineRule="exact"/>
              <w:jc w:val="both"/>
            </w:pPr>
            <w:r>
              <w:t>As Cartas de fiança terão prazo de vigência de 24 (vinte e quatro) meses contados da sua respectiva Data de Emissão</w:t>
            </w:r>
            <w:del w:id="269" w:author="Julio Alvarenga Meirelles" w:date="2021-12-02T16:48:00Z">
              <w:r w:rsidDel="00955203">
                <w:delText>, podendo ser renovado após esse período caso assim haja interesse do Credor</w:delText>
              </w:r>
            </w:del>
            <w:ins w:id="270" w:author="Jessica Zantut Baskerville Macchi" w:date="2021-12-02T13:57:00Z">
              <w:del w:id="271" w:author="Julio Alvarenga Meirelles" w:date="2021-12-02T16:48:00Z">
                <w:r w:rsidR="006F5419" w:rsidDel="00955203">
                  <w:delText xml:space="preserve"> e aceito pelos Fiadores</w:delText>
                </w:r>
              </w:del>
            </w:ins>
            <w:r>
              <w:t>.</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2613F544"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del w:id="272" w:author="Julio Alvarenga Meirelles" w:date="2021-12-02T16:48:00Z">
              <w:r w:rsidRPr="002F7023" w:rsidDel="00955203">
                <w:delText>0</w:delText>
              </w:r>
            </w:del>
            <w:ins w:id="273" w:author="Julio Alvarenga Meirelles" w:date="2021-12-02T16:48:00Z">
              <w:r w:rsidR="00955203">
                <w:t>25</w:t>
              </w:r>
            </w:ins>
            <w:r w:rsidRPr="002F7023">
              <w:t>% (um</w:t>
            </w:r>
            <w:ins w:id="274" w:author="Julio Alvarenga Meirelles" w:date="2021-12-02T16:49:00Z">
              <w:r w:rsidR="00955203">
                <w:t xml:space="preserve"> vírgula vinte e cinco centésimo de</w:t>
              </w:r>
            </w:ins>
            <w:r w:rsidRPr="002F7023">
              <w:t xml:space="preserve"> 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22534B66"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ins w:id="275" w:author="Julio Alvarenga Meirelles" w:date="2021-12-02T16:49:00Z">
              <w:r w:rsidR="00955203">
                <w:t>7</w:t>
              </w:r>
            </w:ins>
            <w:r w:rsidRPr="002F7023">
              <w:t>5</w:t>
            </w:r>
            <w:del w:id="276" w:author="Julio Alvarenga Meirelles" w:date="2021-12-02T16:49:00Z">
              <w:r w:rsidRPr="002F7023" w:rsidDel="00955203">
                <w:delText>0</w:delText>
              </w:r>
            </w:del>
            <w:r w:rsidRPr="002F7023">
              <w:t xml:space="preserve">% (dois vírgula </w:t>
            </w:r>
            <w:ins w:id="277" w:author="Julio Alvarenga Meirelles" w:date="2021-12-02T16:49:00Z">
              <w:r w:rsidR="00955203">
                <w:t xml:space="preserve">setenta e </w:t>
              </w:r>
            </w:ins>
            <w:r w:rsidRPr="002F7023">
              <w:t>cinco</w:t>
            </w:r>
            <w:ins w:id="278" w:author="Julio Alvarenga Meirelles" w:date="2021-12-02T16:49:00Z">
              <w:r w:rsidR="00955203">
                <w:t xml:space="preserve"> centésimos de</w:t>
              </w:r>
            </w:ins>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053DA01"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del w:id="279" w:author="Julio Alvarenga Meirelles" w:date="2021-12-02T16:49:00Z">
              <w:r w:rsidRPr="000E781F" w:rsidDel="00955203">
                <w:delText>80</w:delText>
              </w:r>
            </w:del>
            <w:ins w:id="280" w:author="Julio Alvarenga Meirelles" w:date="2021-12-02T16:49:00Z">
              <w:r w:rsidR="00955203" w:rsidRPr="000E781F">
                <w:t>8</w:t>
              </w:r>
              <w:r w:rsidR="00955203">
                <w:t>8</w:t>
              </w:r>
            </w:ins>
            <w:r w:rsidRPr="000E781F">
              <w:t>% (oitenta</w:t>
            </w:r>
            <w:ins w:id="281" w:author="Julio Alvarenga Meirelles" w:date="2021-12-02T16:49:00Z">
              <w:r w:rsidR="00955203">
                <w:t xml:space="preserve"> e oito</w:t>
              </w:r>
            </w:ins>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777777"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t>Mora</w:t>
            </w:r>
          </w:p>
        </w:tc>
        <w:tc>
          <w:tcPr>
            <w:tcW w:w="5940" w:type="dxa"/>
            <w:tcBorders>
              <w:top w:val="single" w:sz="4" w:space="0" w:color="auto"/>
              <w:left w:val="single" w:sz="4" w:space="0" w:color="auto"/>
              <w:bottom w:val="single" w:sz="4" w:space="0" w:color="auto"/>
              <w:right w:val="single" w:sz="4" w:space="0" w:color="auto"/>
            </w:tcBorders>
          </w:tcPr>
          <w:p w14:paraId="1340FA9D" w14:textId="5E87A507"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261"/>
    </w:tbl>
    <w:p w14:paraId="75BDC0C6" w14:textId="77777777" w:rsidR="00B221BF" w:rsidRPr="00861F54" w:rsidRDefault="00B221BF" w:rsidP="00B221BF">
      <w:pPr>
        <w:spacing w:line="320" w:lineRule="exact"/>
        <w:jc w:val="center"/>
        <w:rPr>
          <w:smallCaps/>
          <w:color w:val="000000"/>
        </w:rPr>
      </w:pPr>
    </w:p>
    <w:p w14:paraId="78E61AD1" w14:textId="44351EBA" w:rsidR="00355495" w:rsidRDefault="00355495">
      <w:pPr>
        <w:autoSpaceDE/>
        <w:autoSpaceDN/>
        <w:adjustRightInd/>
        <w:rPr>
          <w:smallCaps/>
          <w:color w:val="000000"/>
        </w:rPr>
      </w:pPr>
      <w:r>
        <w:rPr>
          <w:smallCaps/>
          <w:color w:val="000000"/>
        </w:rPr>
        <w:br w:type="page"/>
      </w:r>
    </w:p>
    <w:p w14:paraId="2CD91E11" w14:textId="77777777" w:rsidR="00355495" w:rsidRPr="007D3AEC" w:rsidRDefault="00355495" w:rsidP="00355495">
      <w:pPr>
        <w:spacing w:line="320" w:lineRule="exact"/>
        <w:jc w:val="center"/>
        <w:rPr>
          <w:smallCaps/>
          <w:color w:val="000000"/>
          <w:u w:val="single"/>
          <w:lang w:val="es-ES"/>
          <w:rPrChange w:id="282" w:author="Julio Alvarenga Meirelles" w:date="2021-12-02T14:46:00Z">
            <w:rPr>
              <w:smallCaps/>
              <w:color w:val="000000"/>
              <w:u w:val="single"/>
            </w:rPr>
          </w:rPrChange>
        </w:rPr>
      </w:pPr>
      <w:r w:rsidRPr="007D3AEC">
        <w:rPr>
          <w:smallCaps/>
          <w:color w:val="000000"/>
          <w:u w:val="single"/>
          <w:lang w:val="es-ES"/>
          <w:rPrChange w:id="283" w:author="Julio Alvarenga Meirelles" w:date="2021-12-02T14:46:00Z">
            <w:rPr>
              <w:smallCaps/>
              <w:color w:val="000000"/>
              <w:u w:val="single"/>
            </w:rPr>
          </w:rPrChange>
        </w:rPr>
        <w:t>2.</w:t>
      </w:r>
      <w:r w:rsidRPr="007D3AEC">
        <w:rPr>
          <w:smallCaps/>
          <w:color w:val="000000"/>
          <w:u w:val="single"/>
          <w:lang w:val="es-ES"/>
          <w:rPrChange w:id="284" w:author="Julio Alvarenga Meirelles" w:date="2021-12-02T14:46:00Z">
            <w:rPr>
              <w:smallCaps/>
              <w:color w:val="000000"/>
              <w:u w:val="single"/>
            </w:rPr>
          </w:rPrChange>
        </w:rPr>
        <w:tab/>
        <w:t>CCBs</w:t>
      </w:r>
    </w:p>
    <w:p w14:paraId="20633577" w14:textId="2BB81430" w:rsidR="00355495" w:rsidRPr="007D3AEC" w:rsidRDefault="001A596B" w:rsidP="00355495">
      <w:pPr>
        <w:spacing w:line="320" w:lineRule="exact"/>
        <w:jc w:val="center"/>
        <w:rPr>
          <w:ins w:id="285" w:author="Jessica Zantut Baskerville Macchi" w:date="2021-12-02T14:39:00Z"/>
          <w:smallCaps/>
          <w:color w:val="000000"/>
          <w:u w:val="single"/>
          <w:lang w:val="es-ES"/>
          <w:rPrChange w:id="286" w:author="Julio Alvarenga Meirelles" w:date="2021-12-02T14:46:00Z">
            <w:rPr>
              <w:ins w:id="287" w:author="Jessica Zantut Baskerville Macchi" w:date="2021-12-02T14:39:00Z"/>
              <w:smallCaps/>
              <w:color w:val="000000"/>
              <w:u w:val="single"/>
            </w:rPr>
          </w:rPrChange>
        </w:rPr>
      </w:pPr>
      <w:ins w:id="288" w:author="Jessica Zantut Baskerville Macchi" w:date="2021-12-02T14:39:00Z">
        <w:r w:rsidRPr="007D3AEC">
          <w:rPr>
            <w:smallCaps/>
            <w:color w:val="000000"/>
            <w:u w:val="single"/>
            <w:lang w:val="es-ES"/>
            <w:rPrChange w:id="289" w:author="Julio Alvarenga Meirelles" w:date="2021-12-02T14:46:00Z">
              <w:rPr>
                <w:smallCaps/>
                <w:color w:val="000000"/>
                <w:u w:val="single"/>
              </w:rPr>
            </w:rPrChange>
          </w:rPr>
          <w:t>[Jur.SAN: favor incluir]</w:t>
        </w:r>
      </w:ins>
    </w:p>
    <w:p w14:paraId="4FEB428A" w14:textId="77777777" w:rsidR="001A596B" w:rsidRPr="007D3AEC" w:rsidRDefault="001A596B" w:rsidP="00355495">
      <w:pPr>
        <w:spacing w:line="320" w:lineRule="exact"/>
        <w:jc w:val="center"/>
        <w:rPr>
          <w:smallCaps/>
          <w:color w:val="000000"/>
          <w:u w:val="single"/>
          <w:lang w:val="es-ES"/>
          <w:rPrChange w:id="290" w:author="Julio Alvarenga Meirelles" w:date="2021-12-02T14:46:00Z">
            <w:rPr>
              <w:smallCaps/>
              <w:color w:val="000000"/>
              <w:u w:val="single"/>
            </w:rPr>
          </w:rPrChang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291" w:name="_Hlk87459717"/>
            <w:bookmarkEnd w:id="262"/>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77777777" w:rsidR="00DD6428" w:rsidRDefault="00DD6428" w:rsidP="0071215D">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4BDF1F52" w:rsidR="00DD6428" w:rsidRDefault="00DD6428" w:rsidP="0071215D">
            <w:pPr>
              <w:spacing w:line="320" w:lineRule="exact"/>
              <w:jc w:val="both"/>
            </w:pPr>
            <w:r>
              <w:rPr>
                <w:smallCaps/>
              </w:rPr>
              <w:t xml:space="preserve">R$ </w:t>
            </w:r>
            <w:r>
              <w:t>65.000.000,00 (sessenta e cinco milhões de reais</w:t>
            </w:r>
            <w:ins w:id="292" w:author="Julio Alvarenga Meirelles" w:date="2021-12-02T16:50:00Z">
              <w:r w:rsidR="00955203">
                <w:t>)</w:t>
              </w:r>
            </w:ins>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77777777" w:rsidR="00DD6428" w:rsidRDefault="00DD6428" w:rsidP="0071215D">
            <w:pPr>
              <w:spacing w:line="320" w:lineRule="exact"/>
              <w:jc w:val="both"/>
            </w:pPr>
            <w:commentRangeStart w:id="293"/>
            <w:r>
              <w:t>13 de agosto de 2021</w:t>
            </w:r>
            <w:commentRangeEnd w:id="293"/>
            <w:r w:rsidR="00955203">
              <w:rPr>
                <w:rStyle w:val="CommentReference"/>
              </w:rPr>
              <w:commentReference w:id="293"/>
            </w:r>
            <w:r>
              <w:t>.</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291"/>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294" w:name="_Hlk71014477"/>
      <w:r w:rsidRPr="00DA0812">
        <w:rPr>
          <w:highlight w:val="yellow"/>
        </w:rPr>
        <w:t>[●]</w:t>
      </w:r>
    </w:p>
    <w:bookmarkEnd w:id="294"/>
    <w:p w14:paraId="26B2F9D1" w14:textId="77777777" w:rsidR="00F12716" w:rsidRDefault="00F12716" w:rsidP="00F1481E">
      <w:pPr>
        <w:spacing w:line="300" w:lineRule="exact"/>
        <w:rPr>
          <w:bCs/>
        </w:rPr>
      </w:pPr>
    </w:p>
    <w:p w14:paraId="3B26997F" w14:textId="1DC6F46D" w:rsidR="00F12716" w:rsidRPr="00BA7603" w:rsidRDefault="00F12716" w:rsidP="00F1481E">
      <w:pPr>
        <w:spacing w:line="300" w:lineRule="exact"/>
        <w:rPr>
          <w:smallCaps/>
        </w:rPr>
      </w:pPr>
      <w:r>
        <w:rPr>
          <w:bCs/>
        </w:rPr>
        <w:t xml:space="preserve">Ref.: </w:t>
      </w:r>
      <w:r w:rsidRPr="00861F54">
        <w:t xml:space="preserve">Contrato de Concessão n.º </w:t>
      </w:r>
      <w:r w:rsidR="00B221BF">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720C6CBB" w:rsidR="00F12716" w:rsidRDefault="00F12716" w:rsidP="00F1481E">
      <w:pPr>
        <w:spacing w:line="320" w:lineRule="exact"/>
        <w:ind w:firstLine="709"/>
        <w:jc w:val="both"/>
      </w:pPr>
      <w:r>
        <w:t xml:space="preserve">Fazemos referência ao </w:t>
      </w:r>
      <w:r w:rsidRPr="00861F54">
        <w:t xml:space="preserve">Contrato de Concessão n.º </w:t>
      </w:r>
      <w:r w:rsidR="00B221BF">
        <w:rPr>
          <w:smallCaps/>
        </w:rPr>
        <w:t>17</w:t>
      </w:r>
      <w:r w:rsidRPr="00861F54">
        <w:rPr>
          <w:smallCaps/>
        </w:rPr>
        <w:t>/2018</w:t>
      </w:r>
      <w:r w:rsidRPr="00861F54">
        <w:t xml:space="preserve"> </w:t>
      </w:r>
      <w:r>
        <w:t xml:space="preserve">celebrado entre a Agência Nacional de Energia Elétrica – ANEEL e a </w:t>
      </w:r>
      <w:r w:rsidR="00B221BF">
        <w:t>FS</w:t>
      </w:r>
      <w:r w:rsidR="005603B1" w:rsidRPr="00627859">
        <w:t xml:space="preserve"> Transmissora de Energia Elétrica S.A.</w:t>
      </w:r>
      <w:r>
        <w:t xml:space="preserve"> (atual denominação social da Lyon Transmissora de Energia Elétrica S.A.) (</w:t>
      </w:r>
      <w:r w:rsidR="00384E0D">
        <w:t>“</w:t>
      </w:r>
      <w:r w:rsidR="00B221BF">
        <w:rPr>
          <w:u w:val="single"/>
        </w:rPr>
        <w:t>FS</w:t>
      </w:r>
      <w:r w:rsidR="00384E0D" w:rsidRPr="00384E0D">
        <w:rPr>
          <w:u w:val="single"/>
        </w:rPr>
        <w:t xml:space="preserve"> </w:t>
      </w:r>
      <w:r w:rsidR="005603B1">
        <w:rPr>
          <w:u w:val="single"/>
        </w:rPr>
        <w:t>Transmissora</w:t>
      </w:r>
      <w:r w:rsidR="00384E0D">
        <w:t>”</w:t>
      </w:r>
      <w:r>
        <w:t xml:space="preserve">) em </w:t>
      </w:r>
      <w:r w:rsidRPr="000F1517">
        <w:t>2</w:t>
      </w:r>
      <w:r w:rsidR="00B221BF">
        <w:t>0</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0961D363"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295" w:name="_Hlk71074177"/>
      <w:r w:rsidR="00355495" w:rsidRPr="008E70C3">
        <w:rPr>
          <w:b/>
          <w:bCs/>
        </w:rPr>
        <w:t xml:space="preserve">SIMPLIFIC PAVARINI DISTRIBUIDORA DE TÍTULOS E VALORES MOBILIÁRIOS LTDA., </w:t>
      </w:r>
      <w:r w:rsidR="00355495">
        <w:t>instituição financeira, atuando por sua filial na Cidade de São Paulo, Estado de São Paulo, na Rua Joaquim Floriano, 466, Bloco B, Sala 1.401, Itaim Bibi, CEP 04534- 002, inscrita no CNPJ/ME sob o nº 15.227.994/0004-01</w:t>
      </w:r>
      <w:r w:rsidR="00DD6428">
        <w:t xml:space="preserve">, na qualidade de representante dos titulares das Debêntures emitidas </w:t>
      </w:r>
      <w:bookmarkStart w:id="296" w:name="_Hlk43252214"/>
      <w:r w:rsidR="00DD6428">
        <w:t>no âmbito da 1ª (primeira) emissão de debêntures simples, não conversíveis em ações, da espécie quirografária, com garantias reais e garantia fidejussória adicionais</w:t>
      </w:r>
      <w:bookmarkEnd w:id="296"/>
      <w:r w:rsidR="00DD6428">
        <w:t xml:space="preserve"> </w:t>
      </w:r>
      <w:r w:rsidR="00355495">
        <w:t>(“</w:t>
      </w:r>
      <w:r w:rsidR="00355495" w:rsidRPr="001A7A39">
        <w:rPr>
          <w:u w:val="single"/>
        </w:rPr>
        <w:t>Agente Fiduciário</w:t>
      </w:r>
      <w:r w:rsidR="00355495">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355495">
        <w:t xml:space="preserve"> e “</w:t>
      </w:r>
      <w:r w:rsidR="00355495" w:rsidRPr="002F48C8">
        <w:rPr>
          <w:u w:val="single"/>
        </w:rPr>
        <w:t xml:space="preserve">Credor </w:t>
      </w:r>
      <w:ins w:id="297" w:author="Jessica Zantut Baskerville Macchi" w:date="2021-12-02T14:01:00Z">
        <w:r w:rsidR="00DC3125">
          <w:rPr>
            <w:u w:val="single"/>
          </w:rPr>
          <w:t>CCB</w:t>
        </w:r>
        <w:del w:id="298" w:author="Julio Alvarenga Meirelles" w:date="2021-12-02T16:45:00Z">
          <w:r w:rsidR="00DC3125" w:rsidDel="00C84C84">
            <w:rPr>
              <w:u w:val="single"/>
            </w:rPr>
            <w:delText>’</w:delText>
          </w:r>
        </w:del>
        <w:r w:rsidR="00DC3125">
          <w:rPr>
            <w:u w:val="single"/>
          </w:rPr>
          <w:t>s</w:t>
        </w:r>
      </w:ins>
      <w:del w:id="299" w:author="Jessica Zantut Baskerville Macchi" w:date="2021-12-02T14:01:00Z">
        <w:r w:rsidR="00355495" w:rsidRPr="002F48C8" w:rsidDel="00DC3125">
          <w:rPr>
            <w:u w:val="single"/>
          </w:rPr>
          <w:delText>Empr</w:delText>
        </w:r>
      </w:del>
      <w:del w:id="300" w:author="Jessica Zantut Baskerville Macchi" w:date="2021-12-02T14:02:00Z">
        <w:r w:rsidR="00355495" w:rsidRPr="002F48C8" w:rsidDel="00DC3125">
          <w:rPr>
            <w:u w:val="single"/>
          </w:rPr>
          <w:delText>éstimo Ponte</w:delText>
        </w:r>
      </w:del>
      <w:r w:rsidR="00355495">
        <w:t>”</w:t>
      </w:r>
      <w:r w:rsidR="000F1517">
        <w:t>)</w:t>
      </w:r>
      <w:r w:rsidR="001464D2">
        <w:t xml:space="preserve"> </w:t>
      </w:r>
      <w:r w:rsidR="00726462">
        <w:t>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ins w:id="301" w:author="Jessica Zantut Baskerville Macchi" w:date="2021-12-02T14:00:00Z">
        <w:r w:rsidR="006F5419">
          <w:t>, em conjunto com o Santander, “Fiadores”</w:t>
        </w:r>
      </w:ins>
      <w:r w:rsidR="000F1517">
        <w:t xml:space="preserve"> e em conjunto com </w:t>
      </w:r>
      <w:r w:rsidR="00355495">
        <w:t>Agente Fiduciário</w:t>
      </w:r>
      <w:del w:id="302" w:author="Julio Alvarenga Meirelles" w:date="2021-12-02T16:46:00Z">
        <w:r w:rsidR="00355495" w:rsidDel="00C84C84">
          <w:delText xml:space="preserve">, </w:delText>
        </w:r>
        <w:r w:rsidR="000F1517" w:rsidDel="00C84C84">
          <w:delText>Santander</w:delText>
        </w:r>
      </w:del>
      <w:r w:rsidR="001464D2">
        <w:t xml:space="preserve"> e</w:t>
      </w:r>
      <w:r w:rsidR="000F1517">
        <w:t xml:space="preserve"> </w:t>
      </w:r>
      <w:r w:rsidR="00355495">
        <w:t xml:space="preserve">Credor </w:t>
      </w:r>
      <w:ins w:id="303" w:author="Jessica Zantut Baskerville Macchi" w:date="2021-12-02T14:02:00Z">
        <w:r w:rsidR="00DC3125">
          <w:t>CCB</w:t>
        </w:r>
        <w:del w:id="304" w:author="Julio Alvarenga Meirelles" w:date="2021-12-02T16:46:00Z">
          <w:r w:rsidR="00DC3125" w:rsidDel="00C84C84">
            <w:delText>’</w:delText>
          </w:r>
        </w:del>
        <w:r w:rsidR="00DC3125">
          <w:t>s</w:t>
        </w:r>
      </w:ins>
      <w:del w:id="305" w:author="Jessica Zantut Baskerville Macchi" w:date="2021-12-02T14:02:00Z">
        <w:r w:rsidR="00355495" w:rsidDel="00DC3125">
          <w:delText>Empréstimo Ponte</w:delText>
        </w:r>
      </w:del>
      <w:r w:rsidR="00355495">
        <w:t xml:space="preserve">, </w:t>
      </w:r>
      <w:r w:rsidR="00384E0D">
        <w:t>“</w:t>
      </w:r>
      <w:r w:rsidR="000F1517" w:rsidRPr="0093007F">
        <w:rPr>
          <w:u w:val="single"/>
        </w:rPr>
        <w:t>Fi</w:t>
      </w:r>
      <w:ins w:id="306" w:author="Jessica Zantut Baskerville Macchi" w:date="2021-12-02T14:01:00Z">
        <w:r w:rsidR="00DC3125">
          <w:rPr>
            <w:u w:val="single"/>
          </w:rPr>
          <w:t>duciários</w:t>
        </w:r>
      </w:ins>
      <w:del w:id="307" w:author="Jessica Zantut Baskerville Macchi" w:date="2021-12-02T14:01:00Z">
        <w:r w:rsidR="000F1517" w:rsidRPr="0093007F" w:rsidDel="00DC3125">
          <w:rPr>
            <w:u w:val="single"/>
          </w:rPr>
          <w:delText>adores</w:delText>
        </w:r>
      </w:del>
      <w:r w:rsidR="00384E0D">
        <w:t>”</w:t>
      </w:r>
      <w:r w:rsidR="000F1517">
        <w:t>)</w:t>
      </w:r>
      <w:bookmarkEnd w:id="295"/>
      <w:r w:rsidR="000F1517">
        <w:t xml:space="preserve">, </w:t>
      </w:r>
      <w:r>
        <w:rPr>
          <w:bCs/>
        </w:rPr>
        <w:t xml:space="preserve">com a interveniência anuência da </w:t>
      </w:r>
      <w:r w:rsidR="00B221BF">
        <w:rPr>
          <w:bCs/>
        </w:rPr>
        <w:t>FS</w:t>
      </w:r>
      <w:r w:rsidR="00384E0D" w:rsidRPr="00384E0D">
        <w:rPr>
          <w:bCs/>
        </w:rPr>
        <w:t xml:space="preserve"> </w:t>
      </w:r>
      <w:r w:rsidR="005603B1">
        <w:rPr>
          <w:bCs/>
        </w:rPr>
        <w:t>Transmissora</w:t>
      </w:r>
      <w:r>
        <w:rPr>
          <w:bCs/>
        </w:rPr>
        <w:t xml:space="preserve">, </w:t>
      </w:r>
      <w:commentRangeStart w:id="308"/>
      <w:r>
        <w:rPr>
          <w:bCs/>
        </w:rPr>
        <w:t>em</w:t>
      </w:r>
      <w:r w:rsidRPr="00BC7D01">
        <w:rPr>
          <w:bCs/>
        </w:rPr>
        <w:t xml:space="preserve"> </w:t>
      </w:r>
      <w:r w:rsidR="00307D1F">
        <w:rPr>
          <w:bCs/>
        </w:rPr>
        <w:t>12 de agosto</w:t>
      </w:r>
      <w:r w:rsidR="005603B1">
        <w:rPr>
          <w:bCs/>
        </w:rPr>
        <w:t xml:space="preserve"> de 2020</w:t>
      </w:r>
      <w:r w:rsidRPr="00BC7D01">
        <w:rPr>
          <w:bCs/>
        </w:rPr>
        <w:t xml:space="preserve"> </w:t>
      </w:r>
      <w:commentRangeEnd w:id="308"/>
      <w:r w:rsidR="00C84C84">
        <w:rPr>
          <w:rStyle w:val="CommentReference"/>
        </w:rPr>
        <w:commentReference w:id="308"/>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B221BF">
        <w:t>FS</w:t>
      </w:r>
      <w:r w:rsidR="00A427C9">
        <w:t xml:space="preserve"> Transmissora </w:t>
      </w:r>
      <w:r w:rsidRPr="00430791">
        <w:t xml:space="preserve">representativas de 100% (cem por cento) do capital social total da </w:t>
      </w:r>
      <w:r w:rsidR="00B221BF">
        <w:t>FS</w:t>
      </w:r>
      <w:r w:rsidR="00384E0D" w:rsidRPr="00384E0D">
        <w:t xml:space="preserve">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w:t>
      </w:r>
      <w:del w:id="309" w:author="Julio Alvarenga Meirelles" w:date="2021-12-02T16:47:00Z">
        <w:r w:rsidRPr="00ED1C5E" w:rsidDel="00C84C84">
          <w:delText xml:space="preserve"> </w:delText>
        </w:r>
      </w:del>
      <w:ins w:id="310" w:author="Jessica Zantut Baskerville Macchi" w:date="2021-12-02T14:02:00Z">
        <w:del w:id="311" w:author="Julio Alvarenga Meirelles" w:date="2021-12-02T16:47:00Z">
          <w:r w:rsidR="00DC3125" w:rsidDel="00C84C84">
            <w:delText>de</w:delText>
          </w:r>
        </w:del>
        <w:r w:rsidR="00DC3125">
          <w:t xml:space="preserve"> </w:t>
        </w:r>
      </w:ins>
      <w:r w:rsidRPr="00ED1C5E">
        <w:t>(</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6C5A11D7" w:rsidR="00D331CF" w:rsidRDefault="00D331CF" w:rsidP="002F48C8">
      <w:pPr>
        <w:pStyle w:val="ListBullet3"/>
        <w:numPr>
          <w:ilvl w:val="3"/>
          <w:numId w:val="7"/>
        </w:numPr>
        <w:spacing w:line="320" w:lineRule="exact"/>
        <w:ind w:left="709" w:firstLine="0"/>
        <w:jc w:val="both"/>
      </w:pPr>
      <w:r w:rsidRPr="00012504">
        <w:t xml:space="preserve">100% (cem por cento) das ações representativas do capital social da </w:t>
      </w:r>
      <w:r w:rsidR="00B221BF">
        <w:t>FS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38669096" w:rsidR="00D331CF" w:rsidRDefault="00D331CF" w:rsidP="002F48C8">
      <w:pPr>
        <w:pStyle w:val="ListBullet3"/>
        <w:numPr>
          <w:ilvl w:val="3"/>
          <w:numId w:val="7"/>
        </w:numPr>
        <w:spacing w:line="320" w:lineRule="exact"/>
        <w:ind w:left="709" w:firstLine="0"/>
        <w:jc w:val="both"/>
      </w:pPr>
      <w:r w:rsidRPr="00012504">
        <w:t xml:space="preserve">todas as ações adicionais de emissão da </w:t>
      </w:r>
      <w:r w:rsidR="00B221BF">
        <w:t>FS</w:t>
      </w:r>
      <w:r w:rsidR="00384E0D" w:rsidRPr="00384E0D">
        <w:t xml:space="preserve">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330BA86C" w:rsidR="00D331CF" w:rsidRDefault="00D331CF" w:rsidP="002F48C8">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B221BF">
        <w:t>FS</w:t>
      </w:r>
      <w:r w:rsidR="00384E0D" w:rsidRPr="00384E0D">
        <w:t xml:space="preserve">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1A549CC" w:rsidR="00D331CF" w:rsidRDefault="00D331CF" w:rsidP="002F48C8">
      <w:pPr>
        <w:pStyle w:val="ListBullet3"/>
        <w:numPr>
          <w:ilvl w:val="3"/>
          <w:numId w:val="7"/>
        </w:numPr>
        <w:spacing w:line="320" w:lineRule="exact"/>
        <w:ind w:left="709" w:firstLine="0"/>
        <w:jc w:val="both"/>
      </w:pPr>
      <w:r w:rsidRPr="00012504">
        <w:t xml:space="preserve">o direito de subscrição de ações de emissão da </w:t>
      </w:r>
      <w:r w:rsidR="00B221BF">
        <w:t>FS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2F48C8">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435DC3A9" w:rsidR="00F12716" w:rsidRDefault="00F12716" w:rsidP="00F1481E">
      <w:pPr>
        <w:spacing w:line="320" w:lineRule="exact"/>
        <w:ind w:firstLine="709"/>
        <w:jc w:val="both"/>
      </w:pPr>
      <w:r w:rsidRPr="00EC0AC8">
        <w:rPr>
          <w:color w:val="000000"/>
        </w:rPr>
        <w:t xml:space="preserve">A </w:t>
      </w:r>
      <w:r w:rsidR="00B221BF">
        <w:rPr>
          <w:color w:val="000000"/>
        </w:rPr>
        <w:t>FS</w:t>
      </w:r>
      <w:r w:rsidR="00384E0D" w:rsidRPr="00384E0D">
        <w:rPr>
          <w:color w:val="000000"/>
        </w:rPr>
        <w:t xml:space="preserve">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1F866C0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B221BF">
        <w:rPr>
          <w:color w:val="000000"/>
        </w:rPr>
        <w:t>FS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7D3AEC"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312" w:name="_Hlk42182733"/>
      <w:r w:rsidR="00E65C4D" w:rsidRPr="00861F54">
        <w:rPr>
          <w:smallCaps/>
          <w:u w:val="single"/>
        </w:rPr>
        <w:t>Anexo I</w:t>
      </w:r>
      <w:r w:rsidR="00E65C4D">
        <w:rPr>
          <w:smallCaps/>
          <w:u w:val="single"/>
        </w:rPr>
        <w:t>II</w:t>
      </w:r>
    </w:p>
    <w:bookmarkEnd w:id="312"/>
    <w:p w14:paraId="3EC57145" w14:textId="5DE45DD6"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ins w:id="313" w:author="Julio Alvarenga Meirelles" w:date="2021-12-02T16:58:00Z">
        <w:r w:rsidR="00BD3436">
          <w:rPr>
            <w:smallCaps/>
            <w:u w:val="single"/>
            <w:lang w:val="pt-BR"/>
          </w:rPr>
          <w:t>Fiadores</w:t>
        </w:r>
      </w:ins>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44258516"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31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1464D2" w:rsidRPr="002F48C8">
        <w:t>”)</w:t>
      </w:r>
      <w:r w:rsidR="001464D2">
        <w:rPr>
          <w:u w:val="single"/>
        </w:rPr>
        <w:t xml:space="preserve"> </w:t>
      </w:r>
      <w:r w:rsidR="00726462" w:rsidRPr="002F7023">
        <w:t xml:space="preserve">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31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861F54">
        <w:rPr>
          <w:color w:val="000000"/>
        </w:rPr>
        <w:t xml:space="preserve">em </w:t>
      </w:r>
      <w:r w:rsidR="00DD6428">
        <w:t>[</w:t>
      </w:r>
      <w:r w:rsidR="00DD6428" w:rsidRPr="00CF6E69">
        <w:rPr>
          <w:highlight w:val="yellow"/>
        </w:rPr>
        <w:t>data</w:t>
      </w:r>
      <w:r w:rsidR="00DD6428">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315" w:name="_DV_M298"/>
      <w:bookmarkStart w:id="316" w:name="_DV_M300"/>
      <w:bookmarkStart w:id="317" w:name="_DV_M301"/>
      <w:bookmarkStart w:id="318" w:name="_DV_M302"/>
      <w:bookmarkStart w:id="319" w:name="_DV_M303"/>
      <w:bookmarkStart w:id="320" w:name="_DV_M304"/>
      <w:bookmarkStart w:id="321" w:name="_DV_M305"/>
      <w:bookmarkStart w:id="322" w:name="_DV_M306"/>
      <w:bookmarkStart w:id="323" w:name="_DV_M307"/>
      <w:bookmarkStart w:id="324" w:name="_DV_M308"/>
      <w:bookmarkStart w:id="325" w:name="_DV_M309"/>
      <w:bookmarkStart w:id="326" w:name="_DV_M310"/>
      <w:bookmarkStart w:id="327" w:name="_DV_M311"/>
      <w:bookmarkStart w:id="328" w:name="_DV_M313"/>
      <w:bookmarkStart w:id="329" w:name="_DV_M314"/>
      <w:bookmarkStart w:id="330" w:name="_DV_M315"/>
      <w:bookmarkStart w:id="331" w:name="_DV_M31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EnvelopeReturn"/>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7165B173" w14:textId="77777777" w:rsidR="00355495" w:rsidRPr="00861F54" w:rsidRDefault="00355495" w:rsidP="00355495">
      <w:pPr>
        <w:pStyle w:val="EnvelopeReturn"/>
        <w:spacing w:line="320" w:lineRule="exact"/>
        <w:jc w:val="center"/>
        <w:rPr>
          <w:smallCaps/>
          <w:u w:val="single"/>
          <w:lang w:val="pt-BR"/>
        </w:rPr>
      </w:pPr>
    </w:p>
    <w:p w14:paraId="65557FE9" w14:textId="6E6F7974"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Credor Empréstimo Ponte</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DD6428">
        <w:rPr>
          <w:color w:val="000000"/>
        </w:rPr>
        <w:t xml:space="preserve">em </w:t>
      </w:r>
      <w:r w:rsidR="00DD6428">
        <w:t>[</w:t>
      </w:r>
      <w:r w:rsidR="00DD6428" w:rsidRPr="00CF6E69">
        <w:rPr>
          <w:highlight w:val="yellow"/>
        </w:rPr>
        <w:t>data</w:t>
      </w:r>
      <w:r w:rsidR="00DD6428">
        <w:t xml:space="preserve">] </w:t>
      </w:r>
      <w:r w:rsidRPr="00861F54">
        <w:rPr>
          <w:color w:val="000000"/>
        </w:rPr>
        <w:t xml:space="preserve"> (</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ListParagraph"/>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ListParagraph"/>
        <w:spacing w:line="320" w:lineRule="exact"/>
        <w:ind w:left="709"/>
        <w:jc w:val="both"/>
      </w:pPr>
    </w:p>
    <w:p w14:paraId="4EB8F55F" w14:textId="77777777" w:rsidR="00355495" w:rsidRPr="00430791" w:rsidRDefault="00355495" w:rsidP="00355495">
      <w:pPr>
        <w:pStyle w:val="ListParagraph"/>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ListParagraph"/>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ListParagraph"/>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ListParagraph"/>
      </w:pPr>
    </w:p>
    <w:p w14:paraId="3B7AA39C" w14:textId="77777777" w:rsidR="00355495" w:rsidRPr="00430791" w:rsidRDefault="00355495" w:rsidP="00355495">
      <w:pPr>
        <w:pStyle w:val="ListParagraph"/>
        <w:spacing w:line="320" w:lineRule="exact"/>
      </w:pPr>
    </w:p>
    <w:p w14:paraId="6AE36E96" w14:textId="77777777" w:rsidR="00355495" w:rsidRPr="00430791" w:rsidRDefault="00355495" w:rsidP="00355495">
      <w:pPr>
        <w:pStyle w:val="ListParagraph"/>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ListParagraph"/>
      </w:pPr>
    </w:p>
    <w:p w14:paraId="3216654E" w14:textId="77777777" w:rsidR="00355495" w:rsidRPr="00430791" w:rsidRDefault="00355495" w:rsidP="00355495">
      <w:pPr>
        <w:pStyle w:val="ListParagraph"/>
        <w:spacing w:line="320" w:lineRule="exact"/>
      </w:pPr>
    </w:p>
    <w:p w14:paraId="20394212" w14:textId="77777777" w:rsidR="00355495" w:rsidRPr="00430791" w:rsidRDefault="00355495" w:rsidP="00355495">
      <w:pPr>
        <w:pStyle w:val="ListParagraph"/>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ListParagraph"/>
        <w:rPr>
          <w:color w:val="000000"/>
          <w:w w:val="0"/>
        </w:rPr>
      </w:pPr>
    </w:p>
    <w:p w14:paraId="4FA8731F" w14:textId="77777777" w:rsidR="00355495" w:rsidRPr="00430791" w:rsidRDefault="00355495" w:rsidP="00355495">
      <w:pPr>
        <w:pStyle w:val="ListParagraph"/>
        <w:spacing w:line="320" w:lineRule="exact"/>
        <w:rPr>
          <w:color w:val="000000"/>
          <w:w w:val="0"/>
        </w:rPr>
      </w:pPr>
    </w:p>
    <w:p w14:paraId="0C554A26" w14:textId="77777777" w:rsidR="00355495" w:rsidRPr="001A2FF1" w:rsidRDefault="00355495" w:rsidP="00355495">
      <w:pPr>
        <w:pStyle w:val="ListParagraph"/>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ListParagraph"/>
      </w:pPr>
    </w:p>
    <w:p w14:paraId="3F0A5E22" w14:textId="77777777" w:rsidR="00355495" w:rsidRDefault="00355495" w:rsidP="00355495">
      <w:pPr>
        <w:pStyle w:val="ListParagraph"/>
      </w:pPr>
    </w:p>
    <w:p w14:paraId="0BCA1F63" w14:textId="77777777" w:rsidR="00355495" w:rsidRPr="00430791" w:rsidRDefault="00355495" w:rsidP="00355495">
      <w:pPr>
        <w:pStyle w:val="ListParagraph"/>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ListParagraph"/>
      </w:pPr>
    </w:p>
    <w:p w14:paraId="6422D50E" w14:textId="77777777" w:rsidR="00355495" w:rsidRPr="00430791" w:rsidRDefault="00355495" w:rsidP="00355495">
      <w:pPr>
        <w:pStyle w:val="ListParagraph"/>
        <w:spacing w:line="320" w:lineRule="exact"/>
        <w:ind w:left="709"/>
        <w:jc w:val="both"/>
      </w:pPr>
    </w:p>
    <w:p w14:paraId="27546DDA" w14:textId="77777777" w:rsidR="00355495" w:rsidRPr="00430791" w:rsidRDefault="00355495" w:rsidP="00355495">
      <w:pPr>
        <w:pStyle w:val="ListParagraph"/>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ListParagraph"/>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430791"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substituí-la, consoante o Contrato de Alienação Fiduciária.</w:t>
      </w:r>
    </w:p>
    <w:p w14:paraId="38362432" w14:textId="77777777" w:rsidR="00355495" w:rsidRDefault="00355495" w:rsidP="00355495">
      <w:pPr>
        <w:spacing w:line="320" w:lineRule="exact"/>
        <w:jc w:val="center"/>
        <w:rPr>
          <w:color w:val="000000"/>
          <w:highlight w:val="yellow"/>
        </w:rPr>
      </w:pPr>
    </w:p>
    <w:p w14:paraId="101766D6" w14:textId="77777777" w:rsidR="00355495" w:rsidRPr="00861F54" w:rsidRDefault="00355495" w:rsidP="00355495">
      <w:pPr>
        <w:spacing w:line="320" w:lineRule="exact"/>
        <w:jc w:val="center"/>
        <w:rPr>
          <w:color w:val="000000"/>
        </w:rPr>
      </w:pPr>
      <w:r w:rsidRPr="00861F54">
        <w:rPr>
          <w:color w:val="000000"/>
          <w:highlight w:val="yellow"/>
        </w:rPr>
        <w:t>[local e data</w:t>
      </w:r>
      <w:r w:rsidRPr="00861F54">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Footer"/>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4"/>
      <w:footerReference w:type="even" r:id="rId25"/>
      <w:footerReference w:type="default" r:id="rId26"/>
      <w:headerReference w:type="first" r:id="rId27"/>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ulio Alvarenga Meirelles" w:date="2021-12-02T14:48:00Z" w:initials="JAM">
    <w:p w14:paraId="618FC7ED" w14:textId="127E9CE4" w:rsidR="007D3AEC" w:rsidRDefault="007D3AEC">
      <w:pPr>
        <w:pStyle w:val="CommentText"/>
      </w:pPr>
      <w:r>
        <w:rPr>
          <w:rStyle w:val="CommentReference"/>
        </w:rPr>
        <w:annotationRef/>
      </w:r>
      <w:r>
        <w:t>Importante antecipar que ainda é previsto um aporte de equity significativo em função da CP de equity upfront.</w:t>
      </w:r>
    </w:p>
  </w:comment>
  <w:comment w:id="41" w:author="Julio Alvarenga Meirelles" w:date="2021-12-02T14:57:00Z" w:initials="JAM">
    <w:p w14:paraId="51A5912C" w14:textId="15B99C23" w:rsidR="002B2CDB" w:rsidRDefault="002B2CDB">
      <w:pPr>
        <w:pStyle w:val="CommentText"/>
      </w:pPr>
      <w:r>
        <w:rPr>
          <w:rStyle w:val="CommentReference"/>
        </w:rPr>
        <w:annotationRef/>
      </w:r>
      <w:r>
        <w:t>A SPE assina esse contrato também, certo?</w:t>
      </w:r>
    </w:p>
  </w:comment>
  <w:comment w:id="57" w:author="Jessica Zantut Baskerville Macchi" w:date="2021-12-02T11:53:00Z" w:initials="JZBM">
    <w:p w14:paraId="701B42A1" w14:textId="52B02E11" w:rsidR="0071215D" w:rsidRDefault="0071215D">
      <w:pPr>
        <w:pStyle w:val="CommentText"/>
      </w:pPr>
      <w:r>
        <w:rPr>
          <w:rStyle w:val="CommentReference"/>
        </w:rPr>
        <w:annotationRef/>
      </w:r>
      <w:r>
        <w:t>Já está na definição de Documentos Garantidos</w:t>
      </w:r>
    </w:p>
  </w:comment>
  <w:comment w:id="73" w:author="Julio Alvarenga Meirelles" w:date="2021-12-02T15:00:00Z" w:initials="JAM">
    <w:p w14:paraId="53DAFC91" w14:textId="5E4D7EDB" w:rsidR="002B2CDB" w:rsidRDefault="002B2CDB">
      <w:pPr>
        <w:pStyle w:val="CommentText"/>
      </w:pPr>
      <w:r>
        <w:rPr>
          <w:rStyle w:val="CommentReference"/>
        </w:rPr>
        <w:annotationRef/>
      </w:r>
      <w:r>
        <w:t>Reforço o comentário acima quanto ao aporte de capital que deverá acontecer em breve.</w:t>
      </w:r>
    </w:p>
  </w:comment>
  <w:comment w:id="79" w:author="Julio Alvarenga Meirelles" w:date="2021-12-02T16:15:00Z" w:initials="JAM">
    <w:p w14:paraId="5205B0C5" w14:textId="77777777" w:rsidR="00DE7D53" w:rsidRDefault="00DE7D53">
      <w:pPr>
        <w:pStyle w:val="CommentText"/>
      </w:pPr>
      <w:r>
        <w:rPr>
          <w:rStyle w:val="CommentReference"/>
        </w:rPr>
        <w:annotationRef/>
      </w:r>
      <w:r>
        <w:t>Esse instrumento seria um aditivo a este contrato atualizando a quantidade de ações alienadas?</w:t>
      </w:r>
    </w:p>
    <w:p w14:paraId="3088B1D9" w14:textId="77777777" w:rsidR="00DE7D53" w:rsidRDefault="00DE7D53">
      <w:pPr>
        <w:pStyle w:val="CommentText"/>
      </w:pPr>
    </w:p>
    <w:p w14:paraId="5255F6EF" w14:textId="77777777" w:rsidR="00DE7D53" w:rsidRDefault="00DE7D53">
      <w:pPr>
        <w:pStyle w:val="CommentText"/>
      </w:pPr>
      <w:r>
        <w:t>Não identifiquei o prazo para a celebração de dito aditivo. É preciso inserir.</w:t>
      </w:r>
    </w:p>
    <w:p w14:paraId="5AAAD93F" w14:textId="77777777" w:rsidR="00DE7D53" w:rsidRDefault="00DE7D53">
      <w:pPr>
        <w:pStyle w:val="CommentText"/>
      </w:pPr>
    </w:p>
    <w:p w14:paraId="288734E7" w14:textId="21508A69" w:rsidR="00DE7D53" w:rsidRDefault="00DE7D53">
      <w:pPr>
        <w:pStyle w:val="CommentText"/>
      </w:pPr>
      <w:r>
        <w:t>Também deve haver uma obrigação da SPE em atualizar a notação da garantia em favor dos fiduciários no Livro de Registro de Ações nominativas.</w:t>
      </w:r>
    </w:p>
  </w:comment>
  <w:comment w:id="96" w:author="Jessica Zantut Baskerville Macchi" w:date="2021-12-02T12:16:00Z" w:initials="JZBM">
    <w:p w14:paraId="32B5320A" w14:textId="00EBDA54" w:rsidR="009413BC" w:rsidRDefault="009413BC">
      <w:pPr>
        <w:pStyle w:val="CommentText"/>
      </w:pPr>
      <w:r>
        <w:rPr>
          <w:rStyle w:val="CommentReference"/>
        </w:rPr>
        <w:annotationRef/>
      </w:r>
      <w:r w:rsidR="00380B67">
        <w:t>Ajustei para ficar claro a liberação para cada obrigação garantida</w:t>
      </w:r>
    </w:p>
  </w:comment>
  <w:comment w:id="115" w:author="Jessica Zantut Baskerville Macchi" w:date="2021-12-02T12:12:00Z" w:initials="JZBM">
    <w:p w14:paraId="27A46C14" w14:textId="159E7493" w:rsidR="009413BC" w:rsidRDefault="009413BC">
      <w:pPr>
        <w:pStyle w:val="CommentText"/>
      </w:pPr>
      <w:r>
        <w:rPr>
          <w:rStyle w:val="CommentReference"/>
        </w:rPr>
        <w:annotationRef/>
      </w:r>
      <w:r>
        <w:t>Esta cláusula não existe</w:t>
      </w:r>
    </w:p>
  </w:comment>
  <w:comment w:id="131" w:author="Julio Alvarenga Meirelles" w:date="2021-12-02T16:28:00Z" w:initials="JAM">
    <w:p w14:paraId="57F2AF8C" w14:textId="77777777" w:rsidR="002F55C9" w:rsidRDefault="002F55C9">
      <w:pPr>
        <w:pStyle w:val="CommentText"/>
      </w:pPr>
      <w:r>
        <w:rPr>
          <w:rStyle w:val="CommentReference"/>
        </w:rPr>
        <w:annotationRef/>
      </w:r>
      <w:r>
        <w:t>Checar se a referência de data está correta.</w:t>
      </w:r>
    </w:p>
    <w:p w14:paraId="478DD9D8" w14:textId="77777777" w:rsidR="002F55C9" w:rsidRDefault="002F55C9">
      <w:pPr>
        <w:pStyle w:val="CommentText"/>
      </w:pPr>
    </w:p>
    <w:p w14:paraId="3860EC9E" w14:textId="3BF3910F" w:rsidR="002F55C9" w:rsidRDefault="002F55C9">
      <w:pPr>
        <w:pStyle w:val="CommentText"/>
      </w:pPr>
      <w:r>
        <w:t>Entendi que o contrato celebrado em 2020 seria distratado para dar lugar a esse contrato.</w:t>
      </w:r>
    </w:p>
  </w:comment>
  <w:comment w:id="133" w:author="Julio Alvarenga Meirelles" w:date="2021-12-02T16:30:00Z" w:initials="JAM">
    <w:p w14:paraId="2CE1F67B" w14:textId="06016006" w:rsidR="002F55C9" w:rsidRDefault="002F55C9">
      <w:pPr>
        <w:pStyle w:val="CommentText"/>
      </w:pPr>
      <w:r>
        <w:rPr>
          <w:rStyle w:val="CommentReference"/>
        </w:rPr>
        <w:annotationRef/>
      </w:r>
      <w:r>
        <w:t>Não seria recomendável fazer a distinção da posição do Santander como credor do Ponte e Fiador?</w:t>
      </w:r>
    </w:p>
  </w:comment>
  <w:comment w:id="134" w:author="Julio Alvarenga Meirelles" w:date="2021-12-02T16:28:00Z" w:initials="JAM">
    <w:p w14:paraId="48D20E53" w14:textId="77777777" w:rsidR="002F55C9" w:rsidRDefault="002F55C9">
      <w:pPr>
        <w:pStyle w:val="CommentText"/>
      </w:pPr>
      <w:r>
        <w:rPr>
          <w:rStyle w:val="CommentReference"/>
        </w:rPr>
        <w:annotationRef/>
      </w:r>
      <w:r>
        <w:t>Vale checar se essa anuência da ANEEL se aplica.</w:t>
      </w:r>
    </w:p>
    <w:p w14:paraId="0007C81D" w14:textId="77777777" w:rsidR="002F55C9" w:rsidRDefault="002F55C9">
      <w:pPr>
        <w:pStyle w:val="CommentText"/>
      </w:pPr>
      <w:r>
        <w:t>Entendo que a notificação da cessão fiduciária de recebíveis é necessária, mas não acho que isso seja aplicável às ações.</w:t>
      </w:r>
    </w:p>
    <w:p w14:paraId="7354F993" w14:textId="77777777" w:rsidR="0079698A" w:rsidRDefault="0079698A">
      <w:pPr>
        <w:pStyle w:val="CommentText"/>
      </w:pPr>
    </w:p>
    <w:p w14:paraId="0A10BA87" w14:textId="114351C6" w:rsidR="0079698A" w:rsidRDefault="0079698A">
      <w:pPr>
        <w:pStyle w:val="CommentText"/>
      </w:pPr>
      <w:r>
        <w:t>Se essa anuência for necessária, ela deverá ser CP para emissão das fianças, pois ela será necessária para a perfeita constituição da garantia.</w:t>
      </w:r>
    </w:p>
  </w:comment>
  <w:comment w:id="135" w:author="Julio Alvarenga Meirelles" w:date="2021-12-02T16:31:00Z" w:initials="JAM">
    <w:p w14:paraId="1FB2E7A1" w14:textId="36A31FE8" w:rsidR="0079698A" w:rsidRDefault="0079698A">
      <w:pPr>
        <w:pStyle w:val="CommentText"/>
      </w:pPr>
      <w:r>
        <w:rPr>
          <w:rStyle w:val="CommentReference"/>
        </w:rPr>
        <w:annotationRef/>
      </w:r>
      <w:r>
        <w:t>Reforço o ponto acima.</w:t>
      </w:r>
    </w:p>
  </w:comment>
  <w:comment w:id="163" w:author="Julio Alvarenga Meirelles" w:date="2021-12-02T18:39:00Z" w:initials="JAM">
    <w:p w14:paraId="3EB0B22E" w14:textId="77C86116" w:rsidR="00151268" w:rsidRDefault="00151268">
      <w:pPr>
        <w:pStyle w:val="CommentText"/>
      </w:pPr>
      <w:r>
        <w:rPr>
          <w:rStyle w:val="CommentReference"/>
        </w:rPr>
        <w:annotationRef/>
      </w:r>
      <w:r>
        <w:t>Checar termo definido.</w:t>
      </w:r>
    </w:p>
  </w:comment>
  <w:comment w:id="202" w:author="Julio Alvarenga Meirelles" w:date="2021-12-02T16:54:00Z" w:initials="JAM">
    <w:p w14:paraId="6A10A3BC" w14:textId="64DC4EAF" w:rsidR="00955203" w:rsidRDefault="00955203">
      <w:pPr>
        <w:pStyle w:val="CommentText"/>
      </w:pPr>
      <w:r>
        <w:rPr>
          <w:rStyle w:val="CommentReference"/>
        </w:rPr>
        <w:annotationRef/>
      </w:r>
      <w:r>
        <w:t>Após a quitação do ponte SAN, a procuração aos credores do ponte deverá ser cancelada.</w:t>
      </w:r>
    </w:p>
  </w:comment>
  <w:comment w:id="212" w:author="Julio Alvarenga Meirelles" w:date="2021-12-02T16:52:00Z" w:initials="JAM">
    <w:p w14:paraId="588252F5" w14:textId="619290F9" w:rsidR="00955203" w:rsidRDefault="00955203">
      <w:pPr>
        <w:pStyle w:val="CommentText"/>
      </w:pPr>
      <w:r>
        <w:rPr>
          <w:rStyle w:val="CommentReference"/>
        </w:rPr>
        <w:annotationRef/>
      </w:r>
      <w:r>
        <w:t>Fiduciários?</w:t>
      </w:r>
    </w:p>
  </w:comment>
  <w:comment w:id="293" w:author="Julio Alvarenga Meirelles" w:date="2021-12-02T16:48:00Z" w:initials="JAM">
    <w:p w14:paraId="7E15DEA6" w14:textId="51119131" w:rsidR="00955203" w:rsidRDefault="00955203">
      <w:pPr>
        <w:pStyle w:val="CommentText"/>
      </w:pPr>
      <w:r>
        <w:rPr>
          <w:rStyle w:val="CommentReference"/>
        </w:rPr>
        <w:annotationRef/>
      </w:r>
      <w:r>
        <w:t>Essa data de vencimento foi aditada, certo?</w:t>
      </w:r>
    </w:p>
  </w:comment>
  <w:comment w:id="308" w:author="Julio Alvarenga Meirelles" w:date="2021-12-02T16:46:00Z" w:initials="JAM">
    <w:p w14:paraId="08F72594" w14:textId="4E9A8204" w:rsidR="00C84C84" w:rsidRDefault="00C84C84">
      <w:pPr>
        <w:pStyle w:val="CommentText"/>
      </w:pPr>
      <w:r>
        <w:rPr>
          <w:rStyle w:val="CommentReference"/>
        </w:rPr>
        <w:annotationRef/>
      </w:r>
      <w:r>
        <w:t>Double check na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8FC7ED" w15:done="0"/>
  <w15:commentEx w15:paraId="51A5912C" w15:done="0"/>
  <w15:commentEx w15:paraId="701B42A1" w15:done="0"/>
  <w15:commentEx w15:paraId="53DAFC91" w15:done="0"/>
  <w15:commentEx w15:paraId="288734E7" w15:done="0"/>
  <w15:commentEx w15:paraId="32B5320A" w15:done="0"/>
  <w15:commentEx w15:paraId="27A46C14" w15:done="0"/>
  <w15:commentEx w15:paraId="3860EC9E" w15:done="0"/>
  <w15:commentEx w15:paraId="2CE1F67B" w15:done="0"/>
  <w15:commentEx w15:paraId="0A10BA87" w15:done="0"/>
  <w15:commentEx w15:paraId="1FB2E7A1" w15:done="0"/>
  <w15:commentEx w15:paraId="3EB0B22E" w15:done="0"/>
  <w15:commentEx w15:paraId="6A10A3BC" w15:done="0"/>
  <w15:commentEx w15:paraId="588252F5" w15:done="0"/>
  <w15:commentEx w15:paraId="7E15DEA6" w15:done="0"/>
  <w15:commentEx w15:paraId="08F725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B34" w16cex:dateUtc="2021-12-02T17:48:00Z"/>
  <w16cex:commentExtensible w16cex:durableId="25535D3C" w16cex:dateUtc="2021-12-02T17:57:00Z"/>
  <w16cex:commentExtensible w16cex:durableId="25533228" w16cex:dateUtc="2021-12-02T14:53:00Z"/>
  <w16cex:commentExtensible w16cex:durableId="25535E0C" w16cex:dateUtc="2021-12-02T18:00:00Z"/>
  <w16cex:commentExtensible w16cex:durableId="25536FB5" w16cex:dateUtc="2021-12-02T19:15:00Z"/>
  <w16cex:commentExtensible w16cex:durableId="255337AE" w16cex:dateUtc="2021-12-02T15:16:00Z"/>
  <w16cex:commentExtensible w16cex:durableId="255336BD" w16cex:dateUtc="2021-12-02T15:12:00Z"/>
  <w16cex:commentExtensible w16cex:durableId="25537296" w16cex:dateUtc="2021-12-02T19:28:00Z"/>
  <w16cex:commentExtensible w16cex:durableId="2553732D" w16cex:dateUtc="2021-12-02T19:30:00Z"/>
  <w16cex:commentExtensible w16cex:durableId="255372C5" w16cex:dateUtc="2021-12-02T19:28:00Z"/>
  <w16cex:commentExtensible w16cex:durableId="25537363" w16cex:dateUtc="2021-12-02T19:31:00Z"/>
  <w16cex:commentExtensible w16cex:durableId="25539166" w16cex:dateUtc="2021-12-02T21:39:00Z"/>
  <w16cex:commentExtensible w16cex:durableId="255378CD" w16cex:dateUtc="2021-12-02T19:54:00Z"/>
  <w16cex:commentExtensible w16cex:durableId="25537857" w16cex:dateUtc="2021-12-02T19:52:00Z"/>
  <w16cex:commentExtensible w16cex:durableId="2553775D" w16cex:dateUtc="2021-12-02T19:48:00Z"/>
  <w16cex:commentExtensible w16cex:durableId="255376EF" w16cex:dateUtc="2021-12-02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FC7ED" w16cid:durableId="25535B34"/>
  <w16cid:commentId w16cid:paraId="51A5912C" w16cid:durableId="25535D3C"/>
  <w16cid:commentId w16cid:paraId="701B42A1" w16cid:durableId="25533228"/>
  <w16cid:commentId w16cid:paraId="53DAFC91" w16cid:durableId="25535E0C"/>
  <w16cid:commentId w16cid:paraId="288734E7" w16cid:durableId="25536FB5"/>
  <w16cid:commentId w16cid:paraId="32B5320A" w16cid:durableId="255337AE"/>
  <w16cid:commentId w16cid:paraId="27A46C14" w16cid:durableId="255336BD"/>
  <w16cid:commentId w16cid:paraId="3860EC9E" w16cid:durableId="25537296"/>
  <w16cid:commentId w16cid:paraId="2CE1F67B" w16cid:durableId="2553732D"/>
  <w16cid:commentId w16cid:paraId="0A10BA87" w16cid:durableId="255372C5"/>
  <w16cid:commentId w16cid:paraId="1FB2E7A1" w16cid:durableId="25537363"/>
  <w16cid:commentId w16cid:paraId="3EB0B22E" w16cid:durableId="25539166"/>
  <w16cid:commentId w16cid:paraId="6A10A3BC" w16cid:durableId="255378CD"/>
  <w16cid:commentId w16cid:paraId="588252F5" w16cid:durableId="25537857"/>
  <w16cid:commentId w16cid:paraId="7E15DEA6" w16cid:durableId="2553775D"/>
  <w16cid:commentId w16cid:paraId="08F72594" w16cid:durableId="255376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B7AC" w14:textId="77777777" w:rsidR="00DA6E21" w:rsidRDefault="00DA6E21">
      <w:r>
        <w:t>P</w:t>
      </w:r>
      <w:r>
        <w:separator/>
      </w:r>
    </w:p>
  </w:endnote>
  <w:endnote w:type="continuationSeparator" w:id="0">
    <w:p w14:paraId="0B19B16B" w14:textId="77777777" w:rsidR="00DA6E21" w:rsidRDefault="00DA6E21"/>
    <w:p w14:paraId="73B80B98" w14:textId="77777777" w:rsidR="00DA6E21" w:rsidRDefault="00DA6E21">
      <w:r>
        <w:t>P</w:t>
      </w:r>
    </w:p>
  </w:endnote>
  <w:endnote w:type="continuationNotice" w:id="1">
    <w:p w14:paraId="32E20179" w14:textId="77777777" w:rsidR="00DA6E21" w:rsidRDefault="00DA6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71215D" w:rsidRDefault="0071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29A6" w14:textId="77777777" w:rsidR="00DA6E21" w:rsidRDefault="00DA6E21">
      <w:r>
        <w:separator/>
      </w:r>
    </w:p>
    <w:p w14:paraId="0A179A0D" w14:textId="77777777" w:rsidR="00DA6E21" w:rsidRDefault="00DA6E21"/>
  </w:footnote>
  <w:footnote w:type="continuationSeparator" w:id="0">
    <w:p w14:paraId="5DC5B15C" w14:textId="77777777" w:rsidR="00DA6E21" w:rsidRDefault="00DA6E21">
      <w:r>
        <w:continuationSeparator/>
      </w:r>
    </w:p>
    <w:p w14:paraId="0431F18A" w14:textId="77777777" w:rsidR="00DA6E21" w:rsidRDefault="00DA6E21"/>
  </w:footnote>
  <w:footnote w:type="continuationNotice" w:id="1">
    <w:p w14:paraId="6315B09E" w14:textId="77777777" w:rsidR="00DA6E21" w:rsidRDefault="00DA6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snZYabACAABHBQAADgAAAAAA&#10;AAAAAAAAAAAuAgAAZHJzL2Uyb0RvYy54bWxQSwECLQAUAAYACAAAACEADCMl1tsAAAAHAQAADwAA&#10;AAAAAAAAAAAAAAAKBQAAZHJzL2Rvd25yZXYueG1sUEsFBgAAAAAEAAQA8wAAABIGAAAAAA==&#10;" o:allowincell="f" filled="f" stroked="f" strokeweight=".5pt">
              <v:fill o:detectmouseclick="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4611D79D" w:rsidR="0071215D" w:rsidRDefault="000076BC">
    <w:pPr>
      <w:pStyle w:val="Header"/>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HPa2oi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7"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3"/>
  </w:num>
  <w:num w:numId="6">
    <w:abstractNumId w:val="15"/>
  </w:num>
  <w:num w:numId="7">
    <w:abstractNumId w:val="19"/>
  </w:num>
  <w:num w:numId="8">
    <w:abstractNumId w:val="18"/>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6"/>
  </w:num>
  <w:num w:numId="15">
    <w:abstractNumId w:val="14"/>
  </w:num>
  <w:num w:numId="16">
    <w:abstractNumId w:val="11"/>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20"/>
  </w:num>
  <w:num w:numId="23">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Zantut Baskerville Macchi">
    <w15:presenceInfo w15:providerId="AD" w15:userId="S::T624190@santander.com.br::fbb5b29b-b385-4064-997a-57be4f9098ad"/>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76BC"/>
    <w:rsid w:val="0001136B"/>
    <w:rsid w:val="0001250F"/>
    <w:rsid w:val="00012C14"/>
    <w:rsid w:val="00012CB2"/>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6777C"/>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2CDB"/>
    <w:rsid w:val="002B3229"/>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8C8"/>
    <w:rsid w:val="002F55C9"/>
    <w:rsid w:val="002F6291"/>
    <w:rsid w:val="002F7023"/>
    <w:rsid w:val="002F73D5"/>
    <w:rsid w:val="00301772"/>
    <w:rsid w:val="003020D9"/>
    <w:rsid w:val="00305D30"/>
    <w:rsid w:val="00306F8F"/>
    <w:rsid w:val="00307D1F"/>
    <w:rsid w:val="00310DB5"/>
    <w:rsid w:val="0031177D"/>
    <w:rsid w:val="003117DE"/>
    <w:rsid w:val="00313D96"/>
    <w:rsid w:val="00313F26"/>
    <w:rsid w:val="00316D16"/>
    <w:rsid w:val="00321451"/>
    <w:rsid w:val="00322056"/>
    <w:rsid w:val="003242BA"/>
    <w:rsid w:val="00332CF6"/>
    <w:rsid w:val="00335CC8"/>
    <w:rsid w:val="00342DED"/>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1EC5"/>
    <w:rsid w:val="003D271A"/>
    <w:rsid w:val="003D38EA"/>
    <w:rsid w:val="003D4546"/>
    <w:rsid w:val="003D6F44"/>
    <w:rsid w:val="003D7C88"/>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3C4"/>
    <w:rsid w:val="00597AB1"/>
    <w:rsid w:val="00597E25"/>
    <w:rsid w:val="005A0618"/>
    <w:rsid w:val="005A1C88"/>
    <w:rsid w:val="005A20C1"/>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B16"/>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19D7"/>
    <w:rsid w:val="006F210C"/>
    <w:rsid w:val="006F371D"/>
    <w:rsid w:val="006F3F8E"/>
    <w:rsid w:val="006F3F95"/>
    <w:rsid w:val="006F5419"/>
    <w:rsid w:val="006F6609"/>
    <w:rsid w:val="006F6E4B"/>
    <w:rsid w:val="006F77A7"/>
    <w:rsid w:val="006F780B"/>
    <w:rsid w:val="0070007A"/>
    <w:rsid w:val="00700270"/>
    <w:rsid w:val="00700A7C"/>
    <w:rsid w:val="007014AE"/>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98A"/>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80938"/>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62E35"/>
    <w:rsid w:val="00966477"/>
    <w:rsid w:val="0096729D"/>
    <w:rsid w:val="0096754F"/>
    <w:rsid w:val="00970501"/>
    <w:rsid w:val="00970C75"/>
    <w:rsid w:val="00971166"/>
    <w:rsid w:val="009712DD"/>
    <w:rsid w:val="0097290B"/>
    <w:rsid w:val="00972924"/>
    <w:rsid w:val="00972A4D"/>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4C8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69"/>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6F19"/>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253"/>
    <w:rsid w:val="00DA0812"/>
    <w:rsid w:val="00DA17B8"/>
    <w:rsid w:val="00DA1E49"/>
    <w:rsid w:val="00DA3A7A"/>
    <w:rsid w:val="00DA3D4E"/>
    <w:rsid w:val="00DA4C1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7A4A"/>
    <w:rsid w:val="00DE165D"/>
    <w:rsid w:val="00DE3285"/>
    <w:rsid w:val="00DE39A5"/>
    <w:rsid w:val="00DE5644"/>
    <w:rsid w:val="00DE63E0"/>
    <w:rsid w:val="00DE66D6"/>
    <w:rsid w:val="00DE7D53"/>
    <w:rsid w:val="00DF192C"/>
    <w:rsid w:val="00DF4B71"/>
    <w:rsid w:val="00DF5BD7"/>
    <w:rsid w:val="00DF5E6E"/>
    <w:rsid w:val="00DF6073"/>
    <w:rsid w:val="00DF643F"/>
    <w:rsid w:val="00DF6A62"/>
    <w:rsid w:val="00DF6B10"/>
    <w:rsid w:val="00DF7698"/>
    <w:rsid w:val="00DF788F"/>
    <w:rsid w:val="00DF7EC5"/>
    <w:rsid w:val="00E01636"/>
    <w:rsid w:val="00E024CA"/>
    <w:rsid w:val="00E02984"/>
    <w:rsid w:val="00E05050"/>
    <w:rsid w:val="00E0572D"/>
    <w:rsid w:val="00E06425"/>
    <w:rsid w:val="00E0693B"/>
    <w:rsid w:val="00E074D5"/>
    <w:rsid w:val="00E1411C"/>
    <w:rsid w:val="00E15F18"/>
    <w:rsid w:val="00E163A1"/>
    <w:rsid w:val="00E21927"/>
    <w:rsid w:val="00E23E5B"/>
    <w:rsid w:val="00E2586D"/>
    <w:rsid w:val="00E25A38"/>
    <w:rsid w:val="00E25AB2"/>
    <w:rsid w:val="00E272FE"/>
    <w:rsid w:val="00E3123E"/>
    <w:rsid w:val="00E31462"/>
    <w:rsid w:val="00E3307E"/>
    <w:rsid w:val="00E330FA"/>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CCF"/>
    <w:rsid w:val="00F24D4D"/>
    <w:rsid w:val="00F2500E"/>
    <w:rsid w:val="00F257F3"/>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dgreen@santander.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uiz.guilherme@lyoncapital.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beatriz.curi@lyoncapital.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mailto:nilton.bertuchi@lyoncapital.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hyperlink" Target="mailto:spgarantia@simplificpavarini.com.b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ulio_brunetti@smbcgrou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beatriz.curi@lyoncapital.com.b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50</Pages>
  <Words>16078</Words>
  <Characters>86827</Characters>
  <Application>Microsoft Office Word</Application>
  <DocSecurity>0</DocSecurity>
  <Lines>723</Lines>
  <Paragraphs>205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Julio Alvarenga Meirelles</cp:lastModifiedBy>
  <cp:revision>9</cp:revision>
  <cp:lastPrinted>2014-09-12T17:33:00Z</cp:lastPrinted>
  <dcterms:created xsi:type="dcterms:W3CDTF">2021-12-02T17:51:00Z</dcterms:created>
  <dcterms:modified xsi:type="dcterms:W3CDTF">2021-12-02T21:54:00Z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2021-12-02T21:54:00Z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a2c394be-b2cb-40d4-bce0-67382cd2c9d8</vt:lpwstr>
  </property>
  <property fmtid="{D5CDD505-2E9C-101B-9397-08002B2CF9AE}" pid="15" name="MSIP_Label_3c41c091-3cbc-4dba-8b59-ce62f19500db_ContentBits">
    <vt:lpwstr>1</vt:lpwstr>
  </property>
</Properties>
</file>