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746CB161"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FS TRANSMISSORA DE ENERGIA ELÉTRICA S.A., sociedade anônima com sede na cidade de [</w:t>
      </w:r>
      <w:r w:rsidRPr="00525A60">
        <w:rPr>
          <w:rFonts w:ascii="Garamond" w:hAnsi="Garamond"/>
          <w:szCs w:val="24"/>
          <w:highlight w:val="yellow"/>
        </w:rPr>
        <w:t>São Paulo, Estado de São Paulo Avenida Presidente Juscelino Kubitschek 2041, Torre D, andar 23, sala 8, Vila Nova Conceição, CEP 04543-011, inscrita no CNPJ/ME sob o n.º 31.318.293/0001-83</w:t>
      </w:r>
      <w:r w:rsidRPr="00A832CE">
        <w:rPr>
          <w:rFonts w:ascii="Garamond" w:hAnsi="Garamond"/>
          <w:szCs w:val="24"/>
        </w:rPr>
        <w:t>] {</w:t>
      </w:r>
      <w:r w:rsidRPr="00525A60">
        <w:rPr>
          <w:rFonts w:ascii="Garamond" w:hAnsi="Garamond"/>
          <w:szCs w:val="24"/>
          <w:highlight w:val="yellow"/>
        </w:rPr>
        <w:t>ou</w:t>
      </w:r>
      <w:r w:rsidRPr="00A832CE">
        <w:rPr>
          <w:rFonts w:ascii="Garamond" w:hAnsi="Garamond"/>
          <w:szCs w:val="24"/>
        </w:rPr>
        <w:t>} SIMÕES TRANSMISSORA DE ENERGIA ELÉTRICA S.A., sociedade anônima com sede na cidade de [</w:t>
      </w:r>
      <w:r w:rsidRPr="00525A60">
        <w:rPr>
          <w:rFonts w:ascii="Garamond" w:hAnsi="Garamond"/>
          <w:szCs w:val="24"/>
          <w:highlight w:val="yellow"/>
        </w:rPr>
        <w:t>São Paulo, Estado de São Paulo Avenida Presidente Juscelino Kubitschek 2041, Torre D, andar 23, sala 10, Vila Nova Conceição, CEP 04543-011, inscrita no CNPJ/ME sob o nº 31.326.865/0001-76</w:t>
      </w:r>
      <w:r w:rsidRPr="00A832CE">
        <w:rPr>
          <w:rFonts w:ascii="Garamond" w:hAnsi="Garamond"/>
          <w:szCs w:val="24"/>
        </w:rPr>
        <w:t>]</w:t>
      </w:r>
      <w:r>
        <w:rPr>
          <w:rFonts w:ascii="Garamond" w:hAnsi="Garamond"/>
          <w:szCs w:val="24"/>
        </w:rPr>
        <w:t xml:space="preserve"> (“</w:t>
      </w:r>
      <w:r w:rsidR="00525A60">
        <w:rPr>
          <w:rFonts w:ascii="Garamond" w:hAnsi="Garamond"/>
          <w:szCs w:val="24"/>
          <w:u w:val="single"/>
        </w:rPr>
        <w:t>Devedora</w:t>
      </w:r>
      <w:r>
        <w:rPr>
          <w:rFonts w:ascii="Garamond" w:hAnsi="Garamond"/>
          <w:szCs w:val="24"/>
        </w:rPr>
        <w:t>”)</w:t>
      </w:r>
      <w:r w:rsidR="00DE4F4E">
        <w:rPr>
          <w:rFonts w:ascii="Garamond" w:hAnsi="Garamond"/>
          <w:szCs w:val="24"/>
        </w:rPr>
        <w:t xml:space="preserve"> </w:t>
      </w:r>
      <w:r w:rsidRPr="00525A60">
        <w:rPr>
          <w:rFonts w:ascii="Garamond" w:hAnsi="Garamond"/>
          <w:szCs w:val="24"/>
        </w:rPr>
        <w:t xml:space="preserve">está realizando a </w:t>
      </w:r>
      <w:r w:rsidRPr="00EF6A7D">
        <w:rPr>
          <w:rFonts w:ascii="Garamond" w:hAnsi="Garamond"/>
          <w:szCs w:val="24"/>
        </w:rPr>
        <w:t>emissão de até [</w:t>
      </w:r>
      <w:r w:rsidR="00F219A9" w:rsidRPr="00CB6621">
        <w:rPr>
          <w:rFonts w:ascii="Garamond" w:hAnsi="Garamond"/>
          <w:highlight w:val="yellow"/>
        </w:rPr>
        <w:t>75.000 (setenta e cinco mil)</w:t>
      </w:r>
      <w:r w:rsidR="00F219A9" w:rsidRPr="00CB6621">
        <w:rPr>
          <w:rFonts w:ascii="Garamond" w:hAnsi="Garamond"/>
        </w:rPr>
        <w:t>/</w:t>
      </w:r>
      <w:r w:rsidR="00F219A9" w:rsidRPr="00CB6621">
        <w:rPr>
          <w:rFonts w:ascii="Garamond" w:hAnsi="Garamond"/>
          <w:highlight w:val="yellow"/>
        </w:rPr>
        <w:t>65.000 (sessenta e cinco mil)</w:t>
      </w:r>
      <w:r w:rsidR="00F219A9" w:rsidRPr="00CB6621">
        <w:rPr>
          <w:rFonts w:ascii="Garamond" w:hAnsi="Garamond"/>
        </w:rPr>
        <w:t>]</w:t>
      </w:r>
      <w:r w:rsidRPr="00525A60">
        <w:rPr>
          <w:rFonts w:ascii="Garamond" w:hAnsi="Garamond"/>
          <w:szCs w:val="24"/>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w:t>
      </w:r>
      <w:r>
        <w:rPr>
          <w:rFonts w:ascii="Garamond" w:hAnsi="Garamond"/>
          <w:szCs w:val="24"/>
        </w:rPr>
        <w:t xml:space="preserve"> [=]</w:t>
      </w:r>
      <w:r w:rsidRPr="00525A60">
        <w:rPr>
          <w:rFonts w:ascii="Garamond" w:hAnsi="Garamond"/>
          <w:szCs w:val="24"/>
        </w:rPr>
        <w:t xml:space="preserve">, ]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LC Energia Holding S.A., inscrita no CNPJ/ME sob o n.º 32.997.529/0001-</w:t>
      </w:r>
      <w:r w:rsidRPr="00525A60">
        <w:rPr>
          <w:rFonts w:ascii="Garamond" w:hAnsi="Garamond"/>
          <w:szCs w:val="24"/>
        </w:rPr>
        <w:lastRenderedPageBreak/>
        <w:t xml:space="preserve">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3AC35BBF"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673328" w:rsidRPr="00525A60">
        <w:rPr>
          <w:rFonts w:ascii="Garamond" w:hAnsi="Garamond"/>
          <w:szCs w:val="24"/>
          <w:highlight w:val="yellow"/>
        </w:rPr>
        <w:t>=</w:t>
      </w:r>
      <w:r w:rsidR="00673328" w:rsidRPr="00673328">
        <w:rPr>
          <w:rFonts w:ascii="Garamond" w:hAnsi="Garamond"/>
          <w:szCs w:val="24"/>
        </w:rPr>
        <w:t>] de [</w:t>
      </w:r>
      <w:r w:rsidR="00673328" w:rsidRPr="00525A60">
        <w:rPr>
          <w:rFonts w:ascii="Garamond" w:hAnsi="Garamond"/>
          <w:szCs w:val="24"/>
          <w:highlight w:val="yellow"/>
        </w:rPr>
        <w:t>agosto</w:t>
      </w:r>
      <w:r w:rsidR="00673328" w:rsidRPr="00673328">
        <w:rPr>
          <w:rFonts w:ascii="Garamond" w:hAnsi="Garamond"/>
          <w:szCs w:val="24"/>
        </w:rPr>
        <w:t>] de 2020, em favor do Santander, a “</w:t>
      </w:r>
      <w:r w:rsidR="00673328" w:rsidRPr="00525A60">
        <w:rPr>
          <w:rFonts w:ascii="Garamond" w:hAnsi="Garamond"/>
          <w:i/>
          <w:iCs/>
          <w:szCs w:val="24"/>
        </w:rPr>
        <w:t>Cédula de Crédito Bancário nº [</w:t>
      </w:r>
      <w:r w:rsidR="00673328" w:rsidRPr="00525A60">
        <w:rPr>
          <w:rFonts w:ascii="Garamond" w:hAnsi="Garamond"/>
          <w:i/>
          <w:iCs/>
          <w:szCs w:val="24"/>
          <w:highlight w:val="yellow"/>
        </w:rPr>
        <w:t>=</w:t>
      </w:r>
      <w:r w:rsidR="00673328" w:rsidRPr="00525A60">
        <w:rPr>
          <w:rFonts w:ascii="Garamond" w:hAnsi="Garamond"/>
          <w:i/>
          <w:iCs/>
          <w:szCs w:val="24"/>
        </w:rPr>
        <w:t>]</w:t>
      </w:r>
      <w:r w:rsidR="00673328" w:rsidRPr="00673328">
        <w:rPr>
          <w:rFonts w:ascii="Garamond" w:hAnsi="Garamond"/>
          <w:szCs w:val="24"/>
        </w:rPr>
        <w:t>”, no valor de [</w:t>
      </w:r>
      <w:r w:rsidR="00673328" w:rsidRPr="00525A60">
        <w:rPr>
          <w:rFonts w:ascii="Garamond" w:hAnsi="Garamond"/>
          <w:szCs w:val="24"/>
          <w:highlight w:val="yellow"/>
        </w:rPr>
        <w:t>R$</w:t>
      </w:r>
      <w:r w:rsidR="001D3A4B">
        <w:rPr>
          <w:rFonts w:ascii="Garamond" w:hAnsi="Garamond"/>
          <w:szCs w:val="24"/>
          <w:highlight w:val="yellow"/>
        </w:rPr>
        <w:t>[=]</w:t>
      </w:r>
      <w:r w:rsidR="00673328" w:rsidRPr="00525A60">
        <w:rPr>
          <w:rFonts w:ascii="Garamond" w:hAnsi="Garamond"/>
          <w:szCs w:val="24"/>
          <w:highlight w:val="yellow"/>
        </w:rPr>
        <w:t xml:space="preserve"> (</w:t>
      </w:r>
      <w:r w:rsidR="001D3A4B">
        <w:rPr>
          <w:rFonts w:ascii="Garamond" w:hAnsi="Garamond"/>
          <w:szCs w:val="24"/>
          <w:highlight w:val="yellow"/>
        </w:rPr>
        <w:t>[=]</w:t>
      </w:r>
      <w:r w:rsidR="00673328" w:rsidRPr="00525A60">
        <w:rPr>
          <w:rFonts w:ascii="Garamond" w:hAnsi="Garamond"/>
          <w:szCs w:val="24"/>
          <w:highlight w:val="yellow"/>
        </w:rPr>
        <w:t>reais) / R$</w:t>
      </w:r>
      <w:r w:rsidR="001D3A4B">
        <w:rPr>
          <w:rFonts w:ascii="Garamond" w:hAnsi="Garamond"/>
          <w:szCs w:val="24"/>
          <w:highlight w:val="yellow"/>
        </w:rPr>
        <w:t>[=]</w:t>
      </w:r>
      <w:r w:rsidR="00673328" w:rsidRPr="00525A60">
        <w:rPr>
          <w:rFonts w:ascii="Garamond" w:hAnsi="Garamond"/>
          <w:szCs w:val="24"/>
          <w:highlight w:val="yellow"/>
        </w:rPr>
        <w:t xml:space="preserve"> (</w:t>
      </w:r>
      <w:r w:rsidR="001D3A4B">
        <w:rPr>
          <w:rFonts w:ascii="Garamond" w:hAnsi="Garamond"/>
          <w:szCs w:val="24"/>
          <w:highlight w:val="yellow"/>
        </w:rPr>
        <w:t>[=]</w:t>
      </w:r>
      <w:r w:rsidR="00673328" w:rsidRPr="00525A60">
        <w:rPr>
          <w:rFonts w:ascii="Garamond" w:hAnsi="Garamond"/>
          <w:szCs w:val="24"/>
          <w:highlight w:val="yellow"/>
        </w:rPr>
        <w:t>reais)</w:t>
      </w:r>
      <w:r w:rsidR="00673328" w:rsidRPr="00673328">
        <w:rPr>
          <w:rFonts w:ascii="Garamond" w:hAnsi="Garamond"/>
          <w:szCs w:val="24"/>
        </w:rPr>
        <w:t xml:space="preserve">] </w:t>
      </w:r>
      <w:r w:rsidR="00F219A9">
        <w:rPr>
          <w:rFonts w:ascii="Garamond" w:hAnsi="Garamond"/>
          <w:szCs w:val="24"/>
        </w:rPr>
        <w:t xml:space="preserve">e </w:t>
      </w:r>
      <w:r w:rsidR="00F219A9" w:rsidRPr="00673328">
        <w:rPr>
          <w:rFonts w:ascii="Garamond" w:hAnsi="Garamond"/>
          <w:szCs w:val="24"/>
        </w:rPr>
        <w:t>a “</w:t>
      </w:r>
      <w:r w:rsidR="00F219A9" w:rsidRPr="00525A60">
        <w:rPr>
          <w:rFonts w:ascii="Garamond" w:hAnsi="Garamond"/>
          <w:i/>
          <w:iCs/>
          <w:szCs w:val="24"/>
        </w:rPr>
        <w:t>Cédula de Crédito Bancário nº [</w:t>
      </w:r>
      <w:r w:rsidR="00F219A9" w:rsidRPr="00525A60">
        <w:rPr>
          <w:rFonts w:ascii="Garamond" w:hAnsi="Garamond"/>
          <w:i/>
          <w:iCs/>
          <w:szCs w:val="24"/>
          <w:highlight w:val="yellow"/>
        </w:rPr>
        <w:t>=</w:t>
      </w:r>
      <w:r w:rsidR="00F219A9" w:rsidRPr="00525A60">
        <w:rPr>
          <w:rFonts w:ascii="Garamond" w:hAnsi="Garamond"/>
          <w:i/>
          <w:iCs/>
          <w:szCs w:val="24"/>
        </w:rPr>
        <w:t>]</w:t>
      </w:r>
      <w:r w:rsidR="00F219A9" w:rsidRPr="00673328">
        <w:rPr>
          <w:rFonts w:ascii="Garamond" w:hAnsi="Garamond"/>
          <w:szCs w:val="24"/>
        </w:rPr>
        <w:t>”, no valor de [</w:t>
      </w:r>
      <w:r w:rsidR="00F219A9" w:rsidRPr="00525A60">
        <w:rPr>
          <w:rFonts w:ascii="Garamond" w:hAnsi="Garamond"/>
          <w:szCs w:val="24"/>
          <w:highlight w:val="yellow"/>
        </w:rPr>
        <w:t>R$</w:t>
      </w:r>
      <w:r w:rsidR="00F219A9">
        <w:rPr>
          <w:rFonts w:ascii="Garamond" w:hAnsi="Garamond"/>
          <w:szCs w:val="24"/>
          <w:highlight w:val="yellow"/>
        </w:rPr>
        <w:t>[=]</w:t>
      </w:r>
      <w:r w:rsidR="00F219A9" w:rsidRPr="00525A60">
        <w:rPr>
          <w:rFonts w:ascii="Garamond" w:hAnsi="Garamond"/>
          <w:szCs w:val="24"/>
          <w:highlight w:val="yellow"/>
        </w:rPr>
        <w:t xml:space="preserve"> (</w:t>
      </w:r>
      <w:r w:rsidR="00F219A9">
        <w:rPr>
          <w:rFonts w:ascii="Garamond" w:hAnsi="Garamond"/>
          <w:szCs w:val="24"/>
          <w:highlight w:val="yellow"/>
        </w:rPr>
        <w:t>[=]</w:t>
      </w:r>
      <w:r w:rsidR="00F219A9" w:rsidRPr="00525A60">
        <w:rPr>
          <w:rFonts w:ascii="Garamond" w:hAnsi="Garamond"/>
          <w:szCs w:val="24"/>
          <w:highlight w:val="yellow"/>
        </w:rPr>
        <w:t>reais) / R$</w:t>
      </w:r>
      <w:r w:rsidR="00F219A9">
        <w:rPr>
          <w:rFonts w:ascii="Garamond" w:hAnsi="Garamond"/>
          <w:szCs w:val="24"/>
          <w:highlight w:val="yellow"/>
        </w:rPr>
        <w:t>[=]</w:t>
      </w:r>
      <w:r w:rsidR="00F219A9" w:rsidRPr="00525A60">
        <w:rPr>
          <w:rFonts w:ascii="Garamond" w:hAnsi="Garamond"/>
          <w:szCs w:val="24"/>
          <w:highlight w:val="yellow"/>
        </w:rPr>
        <w:t xml:space="preserve"> (</w:t>
      </w:r>
      <w:r w:rsidR="00F219A9">
        <w:rPr>
          <w:rFonts w:ascii="Garamond" w:hAnsi="Garamond"/>
          <w:szCs w:val="24"/>
          <w:highlight w:val="yellow"/>
        </w:rPr>
        <w:t>[=]</w:t>
      </w:r>
      <w:r w:rsidR="00F219A9" w:rsidRPr="00525A60">
        <w:rPr>
          <w:rFonts w:ascii="Garamond" w:hAnsi="Garamond"/>
          <w:szCs w:val="24"/>
          <w:highlight w:val="yellow"/>
        </w:rPr>
        <w:t>reais)</w:t>
      </w:r>
      <w:r w:rsidR="00F219A9" w:rsidRPr="00673328">
        <w:rPr>
          <w:rFonts w:ascii="Garamond" w:hAnsi="Garamond"/>
          <w:szCs w:val="24"/>
        </w:rPr>
        <w:t xml:space="preserve">] </w:t>
      </w:r>
      <w:r w:rsidR="00673328" w:rsidRPr="00673328">
        <w:rPr>
          <w:rFonts w:ascii="Garamond" w:hAnsi="Garamond"/>
          <w:szCs w:val="24"/>
        </w:rPr>
        <w:t>(conforme aditada</w:t>
      </w:r>
      <w:r w:rsidR="00F219A9">
        <w:rPr>
          <w:rFonts w:ascii="Garamond" w:hAnsi="Garamond"/>
          <w:szCs w:val="24"/>
        </w:rPr>
        <w:t>s</w:t>
      </w:r>
      <w:r w:rsidR="00673328" w:rsidRPr="00673328">
        <w:rPr>
          <w:rFonts w:ascii="Garamond" w:hAnsi="Garamond"/>
          <w:szCs w:val="24"/>
        </w:rPr>
        <w:t xml:space="preserve"> de tempos em tempos, a</w:t>
      </w:r>
      <w:r w:rsidR="00F219A9">
        <w:rPr>
          <w:rFonts w:ascii="Garamond" w:hAnsi="Garamond"/>
          <w:szCs w:val="24"/>
        </w:rPr>
        <w:t>s</w:t>
      </w:r>
      <w:r w:rsidR="00673328" w:rsidRPr="00673328">
        <w:rPr>
          <w:rFonts w:ascii="Garamond" w:hAnsi="Garamond"/>
          <w:szCs w:val="24"/>
        </w:rPr>
        <w:t xml:space="preserve"> “</w:t>
      </w:r>
      <w:proofErr w:type="spellStart"/>
      <w:r w:rsidR="00673328" w:rsidRPr="00362B1F">
        <w:rPr>
          <w:rFonts w:ascii="Garamond" w:hAnsi="Garamond"/>
          <w:szCs w:val="24"/>
          <w:u w:val="single"/>
        </w:rPr>
        <w:t>CCB</w:t>
      </w:r>
      <w:r w:rsidR="00F219A9">
        <w:rPr>
          <w:rFonts w:ascii="Garamond" w:hAnsi="Garamond"/>
          <w:szCs w:val="24"/>
          <w:u w:val="single"/>
        </w:rPr>
        <w:t>s</w:t>
      </w:r>
      <w:proofErr w:type="spellEnd"/>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r w:rsidR="001D3A4B">
        <w:rPr>
          <w:rFonts w:ascii="Garamond" w:hAnsi="Garamond"/>
          <w:szCs w:val="24"/>
        </w:rPr>
        <w:t xml:space="preserve"> </w:t>
      </w:r>
      <w:r w:rsidR="001D3A4B" w:rsidRPr="00052D6A">
        <w:rPr>
          <w:b/>
          <w:bCs/>
        </w:rPr>
        <w:t>[</w:t>
      </w:r>
      <w:r w:rsidR="001D3A4B" w:rsidRPr="00052D6A">
        <w:rPr>
          <w:b/>
          <w:bCs/>
          <w:highlight w:val="yellow"/>
        </w:rPr>
        <w:t>Nota SF</w:t>
      </w:r>
      <w:r w:rsidR="001D3A4B" w:rsidRPr="001D2A8C">
        <w:rPr>
          <w:b/>
          <w:bCs/>
          <w:highlight w:val="yellow"/>
        </w:rPr>
        <w:t xml:space="preserve">: </w:t>
      </w:r>
      <w:r w:rsidR="001D3A4B" w:rsidRPr="001558B2">
        <w:rPr>
          <w:b/>
          <w:bCs/>
          <w:highlight w:val="yellow"/>
        </w:rPr>
        <w:t xml:space="preserve">Valor </w:t>
      </w:r>
      <w:r w:rsidR="001D3A4B">
        <w:rPr>
          <w:b/>
          <w:bCs/>
          <w:highlight w:val="yellow"/>
        </w:rPr>
        <w:t xml:space="preserve">final das </w:t>
      </w:r>
      <w:proofErr w:type="spellStart"/>
      <w:r w:rsidR="001D3A4B">
        <w:rPr>
          <w:b/>
          <w:bCs/>
          <w:highlight w:val="yellow"/>
        </w:rPr>
        <w:t>CCBs</w:t>
      </w:r>
      <w:proofErr w:type="spellEnd"/>
      <w:r w:rsidR="001D3A4B">
        <w:rPr>
          <w:b/>
          <w:bCs/>
          <w:highlight w:val="yellow"/>
        </w:rPr>
        <w:t xml:space="preserve"> a ser confirmado pela Lyon e SAN</w:t>
      </w:r>
      <w:r w:rsidR="001D3A4B" w:rsidRPr="008320F1">
        <w:rPr>
          <w:b/>
          <w:bCs/>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42979DAE"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 xml:space="preserve">23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w:t>
      </w:r>
      <w:r w:rsidR="00826089" w:rsidRPr="00826089">
        <w:rPr>
          <w:rFonts w:ascii="Garamond" w:hAnsi="Garamond"/>
          <w:szCs w:val="24"/>
        </w:rPr>
        <w:lastRenderedPageBreak/>
        <w:t>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C2178C">
      <w:pPr>
        <w:pStyle w:val="Ttulo2"/>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lastRenderedPageBreak/>
        <w:t xml:space="preserve">Cláusula Segunda </w:t>
      </w:r>
    </w:p>
    <w:p w14:paraId="3403BB70" w14:textId="77777777" w:rsidR="00423A39" w:rsidRPr="00C2178C" w:rsidRDefault="00423A39" w:rsidP="00C2178C">
      <w:pPr>
        <w:pStyle w:val="5"/>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C2178C">
      <w:pPr>
        <w:pStyle w:val="5"/>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C2178C">
      <w:pPr>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C2178C">
      <w:pPr>
        <w:spacing w:line="320" w:lineRule="exact"/>
        <w:ind w:hanging="1"/>
        <w:rPr>
          <w:rFonts w:ascii="Garamond" w:hAnsi="Garamond"/>
          <w:color w:val="000000"/>
          <w:szCs w:val="24"/>
        </w:rPr>
      </w:pPr>
    </w:p>
    <w:p w14:paraId="7F6B8029" w14:textId="77777777" w:rsidR="00D9083C" w:rsidRPr="00C2178C" w:rsidRDefault="00D33622"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xml:space="preserve">, a título </w:t>
      </w:r>
      <w:r w:rsidR="00D92FEC" w:rsidRPr="00C2178C">
        <w:rPr>
          <w:rFonts w:ascii="Garamond" w:hAnsi="Garamond"/>
          <w:color w:val="000000"/>
          <w:sz w:val="24"/>
          <w:szCs w:val="24"/>
        </w:rPr>
        <w:lastRenderedPageBreak/>
        <w:t>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0ED53B14" w14:textId="77777777" w:rsidR="00D65FA9" w:rsidRPr="00C2178C" w:rsidRDefault="00D65FA9" w:rsidP="005C0990">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2548148F" w14:textId="77777777" w:rsidR="00D9083C" w:rsidRPr="00C2178C" w:rsidRDefault="00D9083C" w:rsidP="00B52585">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B52585">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7A465F">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proofErr w:type="gramStart"/>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proofErr w:type="gramEnd"/>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lastRenderedPageBreak/>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0" w:name="_DV_M70"/>
      <w:bookmarkEnd w:id="0"/>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proofErr w:type="gramStart"/>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proofErr w:type="gramEnd"/>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C2178C" w:rsidRDefault="0082318C">
      <w:pPr>
        <w:pStyle w:val="Recuodecorpodetexto2"/>
        <w:tabs>
          <w:tab w:val="left" w:pos="4820"/>
        </w:tabs>
        <w:spacing w:line="320" w:lineRule="exact"/>
        <w:rPr>
          <w:rFonts w:ascii="Garamond" w:hAnsi="Garamond"/>
          <w:bCs/>
          <w:szCs w:val="24"/>
        </w:rPr>
      </w:pPr>
      <w:r>
        <w:rPr>
          <w:rFonts w:ascii="Garamond" w:hAnsi="Garamond"/>
          <w:bCs/>
          <w:szCs w:val="24"/>
        </w:rPr>
        <w:lastRenderedPageBreak/>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3CBF4CD3"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CB6621">
        <w:tc>
          <w:tcPr>
            <w:tcW w:w="2891" w:type="dxa"/>
            <w:shd w:val="clear" w:color="auto" w:fill="auto"/>
          </w:tcPr>
          <w:p w14:paraId="2AF63DCC" w14:textId="77777777" w:rsidR="00F25C6A" w:rsidRPr="00C2178C" w:rsidRDefault="005C0990" w:rsidP="00C2178C">
            <w:pPr>
              <w:pStyle w:val="Recuodecorpodetexto2"/>
              <w:tabs>
                <w:tab w:val="left" w:pos="4820"/>
              </w:tabs>
              <w:spacing w:line="320" w:lineRule="exact"/>
              <w:ind w:firstLine="0"/>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tcPr>
          <w:p w14:paraId="43AD82F8" w14:textId="77777777" w:rsidR="00F25C6A" w:rsidRPr="00C2178C" w:rsidRDefault="005F0F7D" w:rsidP="00C2178C">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sidR="006B1A2F" w:rsidRPr="00C2178C">
              <w:rPr>
                <w:rFonts w:ascii="Garamond" w:hAnsi="Garamond"/>
                <w:color w:val="000000"/>
                <w:szCs w:val="24"/>
              </w:rPr>
              <w:t>[</w:t>
            </w:r>
            <w:r w:rsidR="006B1A2F" w:rsidRPr="00C2178C">
              <w:rPr>
                <w:rFonts w:ascii="Garamond" w:hAnsi="Garamond"/>
                <w:color w:val="000000"/>
                <w:szCs w:val="24"/>
                <w:highlight w:val="yellow"/>
              </w:rPr>
              <w:t>--</w:t>
            </w:r>
            <w:r w:rsidR="006B1A2F" w:rsidRPr="00C2178C">
              <w:rPr>
                <w:rFonts w:ascii="Garamond" w:hAnsi="Garamond"/>
                <w:color w:val="000000"/>
                <w:szCs w:val="24"/>
              </w:rPr>
              <w:t>]</w:t>
            </w:r>
          </w:p>
        </w:tc>
        <w:tc>
          <w:tcPr>
            <w:tcW w:w="3014" w:type="dxa"/>
            <w:shd w:val="clear" w:color="auto" w:fill="auto"/>
            <w:vAlign w:val="center"/>
          </w:tcPr>
          <w:p w14:paraId="72862A7C" w14:textId="77777777" w:rsidR="00F25C6A" w:rsidRPr="00C2178C" w:rsidRDefault="002B0043" w:rsidP="00C2178C">
            <w:pPr>
              <w:pStyle w:val="Recuodecorpodetexto2"/>
              <w:tabs>
                <w:tab w:val="left" w:pos="4820"/>
              </w:tabs>
              <w:spacing w:line="320" w:lineRule="exact"/>
              <w:ind w:firstLine="0"/>
              <w:jc w:val="center"/>
              <w:rPr>
                <w:rFonts w:ascii="Garamond" w:hAnsi="Garamond"/>
                <w:color w:val="000000"/>
                <w:szCs w:val="24"/>
              </w:rPr>
            </w:pP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r>
      <w:tr w:rsidR="004531C8" w:rsidRPr="00C2178C" w14:paraId="599D511A" w14:textId="77777777" w:rsidTr="00CB6621">
        <w:tc>
          <w:tcPr>
            <w:tcW w:w="2891" w:type="dxa"/>
            <w:shd w:val="clear" w:color="auto" w:fill="auto"/>
          </w:tcPr>
          <w:p w14:paraId="74E3D9F6" w14:textId="77777777" w:rsidR="004531C8" w:rsidRPr="00C2178C" w:rsidRDefault="005C0990" w:rsidP="00C2178C">
            <w:pPr>
              <w:pStyle w:val="Recuodecorpodetexto2"/>
              <w:tabs>
                <w:tab w:val="left" w:pos="4820"/>
              </w:tabs>
              <w:spacing w:line="320" w:lineRule="exact"/>
              <w:ind w:firstLine="0"/>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77777777" w:rsidR="004531C8" w:rsidRPr="00C2178C" w:rsidRDefault="006B1A2F" w:rsidP="00C2178C">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c>
          <w:tcPr>
            <w:tcW w:w="3014" w:type="dxa"/>
            <w:shd w:val="clear" w:color="auto" w:fill="auto"/>
            <w:vAlign w:val="center"/>
          </w:tcPr>
          <w:p w14:paraId="46878F9D" w14:textId="77777777" w:rsidR="004531C8" w:rsidRPr="00C2178C" w:rsidRDefault="002B0043" w:rsidP="00C2178C">
            <w:pPr>
              <w:pStyle w:val="Recuodecorpodetexto2"/>
              <w:tabs>
                <w:tab w:val="left" w:pos="4820"/>
              </w:tabs>
              <w:spacing w:line="320" w:lineRule="exact"/>
              <w:ind w:firstLine="0"/>
              <w:jc w:val="center"/>
              <w:rPr>
                <w:rFonts w:ascii="Garamond" w:hAnsi="Garamond"/>
                <w:color w:val="000000"/>
                <w:szCs w:val="24"/>
              </w:rPr>
            </w:pP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r>
      <w:tr w:rsidR="00F25C6A" w:rsidRPr="00C2178C" w14:paraId="0D45DEED" w14:textId="77777777" w:rsidTr="00CB6621">
        <w:tc>
          <w:tcPr>
            <w:tcW w:w="2891" w:type="dxa"/>
            <w:shd w:val="clear" w:color="auto" w:fill="auto"/>
          </w:tcPr>
          <w:p w14:paraId="033D2ED6" w14:textId="77777777" w:rsidR="00F25C6A" w:rsidRPr="00C2178C" w:rsidRDefault="00F25C6A" w:rsidP="00C2178C">
            <w:pPr>
              <w:pStyle w:val="Recuodecorpodetexto2"/>
              <w:tabs>
                <w:tab w:val="left" w:pos="4820"/>
              </w:tabs>
              <w:spacing w:line="320" w:lineRule="exact"/>
              <w:ind w:firstLine="0"/>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77777777" w:rsidR="00F25C6A" w:rsidRPr="00C2178C" w:rsidRDefault="006B1A2F"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zCs w:val="24"/>
              </w:rPr>
              <w:t xml:space="preserve">R$ </w:t>
            </w:r>
            <w:r w:rsidRPr="00C2178C">
              <w:rPr>
                <w:rFonts w:ascii="Garamond" w:hAnsi="Garamond"/>
                <w:b/>
                <w:color w:val="000000"/>
                <w:szCs w:val="24"/>
              </w:rPr>
              <w:t>[</w:t>
            </w:r>
            <w:r w:rsidRPr="00C2178C">
              <w:rPr>
                <w:rFonts w:ascii="Garamond" w:hAnsi="Garamond"/>
                <w:b/>
                <w:color w:val="000000"/>
                <w:szCs w:val="24"/>
                <w:highlight w:val="yellow"/>
              </w:rPr>
              <w:t>--</w:t>
            </w:r>
            <w:r w:rsidRPr="00C2178C">
              <w:rPr>
                <w:rFonts w:ascii="Garamond" w:hAnsi="Garamond"/>
                <w:b/>
                <w:color w:val="000000"/>
                <w:szCs w:val="24"/>
              </w:rPr>
              <w:t>]</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 xml:space="preserve">s </w:t>
      </w:r>
      <w:proofErr w:type="gramStart"/>
      <w:r w:rsidR="00092373" w:rsidRPr="00C2178C">
        <w:rPr>
          <w:rFonts w:ascii="Garamond" w:hAnsi="Garamond"/>
          <w:bCs/>
          <w:color w:val="000000"/>
          <w:szCs w:val="24"/>
        </w:rPr>
        <w:t>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proofErr w:type="gramEnd"/>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Credor não 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628DAD4D"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w:t>
      </w:r>
      <w:r w:rsidR="007B2D72" w:rsidRPr="00C2178C">
        <w:rPr>
          <w:rFonts w:ascii="Garamond" w:hAnsi="Garamond"/>
          <w:bCs/>
          <w:color w:val="000000"/>
          <w:szCs w:val="24"/>
        </w:rPr>
        <w:lastRenderedPageBreak/>
        <w:t xml:space="preserve">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085272C7"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lastRenderedPageBreak/>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w:t>
      </w:r>
      <w:r w:rsidRPr="003E3D7C">
        <w:rPr>
          <w:rFonts w:ascii="Garamond" w:hAnsi="Garamond"/>
        </w:rPr>
        <w:lastRenderedPageBreak/>
        <w:t xml:space="preserve">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1"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requeridas imediatamente pelos Credores e que, em qualquer caso, deverão ser informadas aos demais Credores em até 48 (quarenta e oito) horas após a sua propositura. Nesses casos, os </w:t>
      </w:r>
      <w:proofErr w:type="gramStart"/>
      <w:r w:rsidRPr="00362B1F">
        <w:rPr>
          <w:rFonts w:ascii="Garamond" w:hAnsi="Garamond"/>
          <w:color w:val="000000"/>
          <w:szCs w:val="24"/>
        </w:rPr>
        <w:t>demais Credores</w:t>
      </w:r>
      <w:proofErr w:type="gramEnd"/>
      <w:r w:rsidRPr="00362B1F">
        <w:rPr>
          <w:rFonts w:ascii="Garamond" w:hAnsi="Garamond"/>
          <w:color w:val="000000"/>
          <w:szCs w:val="24"/>
        </w:rPr>
        <w:t xml:space="preserve">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w:t>
      </w:r>
      <w:r w:rsidRPr="00362B1F">
        <w:rPr>
          <w:rFonts w:ascii="Garamond" w:hAnsi="Garamond"/>
          <w:color w:val="000000"/>
          <w:szCs w:val="24"/>
        </w:rPr>
        <w:lastRenderedPageBreak/>
        <w:t>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na hipótese de os Credores contratarem conjuntamente um único escritório de advocacia para representá-los, as despesas incorridas para referida contratação deverão ser rateadas entre os Credores, na proporção d</w:t>
      </w:r>
      <w:r w:rsidR="00872C55">
        <w:rPr>
          <w:rFonts w:ascii="Garamond" w:hAnsi="Garamond"/>
          <w:color w:val="000000"/>
          <w:szCs w:val="24"/>
        </w:rPr>
        <w:t>e sua participação n</w:t>
      </w:r>
      <w:r w:rsidRPr="00362B1F">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77777777" w:rsidR="006D7966" w:rsidRPr="00362B1F" w:rsidRDefault="006D7966" w:rsidP="00362B1F">
      <w:pPr>
        <w:pStyle w:val="PargrafodaLista"/>
        <w:numPr>
          <w:ilvl w:val="0"/>
          <w:numId w:val="24"/>
        </w:numPr>
        <w:spacing w:line="320" w:lineRule="exact"/>
        <w:rPr>
          <w:rFonts w:ascii="Garamond" w:hAnsi="Garamond"/>
          <w:color w:val="000000"/>
          <w:szCs w:val="24"/>
        </w:rPr>
      </w:pPr>
      <w:bookmarkStart w:id="2"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A retenção, transferência, bloqueio e excussão dos recursos da referida conta estão limitadas e reguladas de acordo com as disposições do Contrato de Cessão Fiduciária.</w:t>
      </w:r>
      <w:bookmarkEnd w:id="2"/>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462B7ABD"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de acordo com a </w:t>
      </w:r>
      <w:r w:rsidR="00872C55" w:rsidRPr="00A237E0">
        <w:rPr>
          <w:rFonts w:ascii="Garamond" w:hAnsi="Garamond"/>
          <w:color w:val="000000"/>
          <w:szCs w:val="24"/>
        </w:rPr>
        <w:t>proporção d</w:t>
      </w:r>
      <w:r w:rsidR="00872C55">
        <w:rPr>
          <w:rFonts w:ascii="Garamond" w:hAnsi="Garamond"/>
          <w:color w:val="000000"/>
          <w:szCs w:val="24"/>
        </w:rPr>
        <w:t xml:space="preserve">e sua </w:t>
      </w:r>
      <w:r w:rsidR="00872C55">
        <w:rPr>
          <w:rFonts w:ascii="Garamond" w:hAnsi="Garamond"/>
          <w:color w:val="000000"/>
          <w:szCs w:val="24"/>
        </w:rPr>
        <w:lastRenderedPageBreak/>
        <w:t>participação n</w:t>
      </w:r>
      <w:r w:rsidR="00872C55" w:rsidRPr="00A237E0">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C2178C">
      <w:pPr>
        <w:tabs>
          <w:tab w:val="left" w:pos="4820"/>
        </w:tabs>
        <w:spacing w:line="320" w:lineRule="exact"/>
        <w:rPr>
          <w:rFonts w:ascii="Garamond" w:hAnsi="Garamond"/>
          <w:color w:val="000000"/>
          <w:highlight w:val="lightGray"/>
        </w:rPr>
      </w:pPr>
    </w:p>
    <w:p w14:paraId="6E1CC86C" w14:textId="0EA79FF4"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s 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3"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3"/>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4"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4"/>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C2178C">
      <w:pPr>
        <w:tabs>
          <w:tab w:val="left" w:pos="4820"/>
        </w:tabs>
        <w:spacing w:line="320" w:lineRule="exact"/>
        <w:rPr>
          <w:rFonts w:ascii="Garamond" w:hAnsi="Garamond"/>
          <w:b/>
          <w:szCs w:val="24"/>
        </w:rPr>
      </w:pPr>
    </w:p>
    <w:p w14:paraId="7B00A24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C2178C">
      <w:pPr>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C2178C">
      <w:pPr>
        <w:tabs>
          <w:tab w:val="left" w:pos="4820"/>
        </w:tabs>
        <w:spacing w:line="320" w:lineRule="exact"/>
        <w:rPr>
          <w:rFonts w:ascii="Garamond" w:hAnsi="Garamond"/>
          <w:b/>
          <w:color w:val="000000"/>
          <w:szCs w:val="24"/>
        </w:rPr>
      </w:pPr>
    </w:p>
    <w:p w14:paraId="22558005" w14:textId="77777777" w:rsidR="00D9083C" w:rsidRPr="00C2178C" w:rsidRDefault="00892491" w:rsidP="00C2178C">
      <w:pPr>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lastRenderedPageBreak/>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5454C6F9" w14:textId="77777777" w:rsidR="00EF6A7D" w:rsidRDefault="00EF6A7D" w:rsidP="00EF6A7D">
      <w:pPr>
        <w:pStyle w:val="PargrafodaLista"/>
        <w:rPr>
          <w:rFonts w:ascii="Garamond" w:hAnsi="Garamond" w:cs="Tahoma"/>
          <w:szCs w:val="24"/>
        </w:rPr>
      </w:pPr>
    </w:p>
    <w:p w14:paraId="53621CCA" w14:textId="780FD2BE"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 Os Credores </w:t>
      </w:r>
      <w:r w:rsidRPr="00CB6621">
        <w:rPr>
          <w:rFonts w:ascii="Garamond" w:hAnsi="Garamond"/>
          <w:color w:val="000000"/>
          <w:szCs w:val="24"/>
        </w:rPr>
        <w:t xml:space="preserve">concordam e convencionam que a celebração deste Contrato poderá ser feita por meio eletrônico, sendo consideradas válidas apenas as assinaturas eletrônicas realizadas por </w:t>
      </w:r>
      <w:r w:rsidRPr="00CB6621">
        <w:rPr>
          <w:rFonts w:ascii="Garamond" w:hAnsi="Garamond"/>
          <w:color w:val="000000"/>
          <w:szCs w:val="24"/>
        </w:rPr>
        <w:lastRenderedPageBreak/>
        <w:t xml:space="preserve">meio de certificado digital, validado conforme a Infraestrutura de Chaves Públicas Brasileira ICP-Brasil, nos termos da Medida Provisória nº 2.200-2, de 24 de agosto de 2001. </w:t>
      </w:r>
      <w:r>
        <w:rPr>
          <w:rFonts w:ascii="Garamond" w:hAnsi="Garamond"/>
          <w:color w:val="000000"/>
          <w:szCs w:val="24"/>
        </w:rPr>
        <w:t xml:space="preserve">Os Credores </w:t>
      </w:r>
      <w:r w:rsidRPr="00CB6621">
        <w:rPr>
          <w:rFonts w:ascii="Garamond" w:hAnsi="Garamond"/>
          <w:color w:val="000000"/>
          <w:szCs w:val="24"/>
        </w:rPr>
        <w:t>reconhecem, de forma irrevogável e irretratável, a autenticidade, validade e a plena eficácia da assinatura por certificado digital, para todos os fins de direito.</w:t>
      </w:r>
    </w:p>
    <w:p w14:paraId="75F76585"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EFE8DFD" w14:textId="7F646B8C"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9.1.10.1. </w:t>
      </w:r>
      <w:r w:rsidRPr="00CB6621">
        <w:rPr>
          <w:rFonts w:ascii="Garamond" w:hAnsi="Garamond"/>
          <w:color w:val="000000"/>
          <w:szCs w:val="24"/>
        </w:rPr>
        <w:t>Este Contrato produz efeitos para tod</w:t>
      </w:r>
      <w:r>
        <w:rPr>
          <w:rFonts w:ascii="Garamond" w:hAnsi="Garamond"/>
          <w:color w:val="000000"/>
          <w:szCs w:val="24"/>
        </w:rPr>
        <w:t>o</w:t>
      </w:r>
      <w:r w:rsidRPr="00CB6621">
        <w:rPr>
          <w:rFonts w:ascii="Garamond" w:hAnsi="Garamond"/>
          <w:color w:val="000000"/>
          <w:szCs w:val="24"/>
        </w:rPr>
        <w:t>s</w:t>
      </w:r>
      <w:r>
        <w:rPr>
          <w:rFonts w:ascii="Garamond" w:hAnsi="Garamond"/>
          <w:color w:val="000000"/>
          <w:szCs w:val="24"/>
        </w:rPr>
        <w:t xml:space="preserve"> os Credores</w:t>
      </w:r>
      <w:r w:rsidRPr="00CB6621">
        <w:rPr>
          <w:rFonts w:ascii="Garamond" w:hAnsi="Garamond"/>
          <w:color w:val="000000"/>
          <w:szCs w:val="24"/>
        </w:rPr>
        <w:t xml:space="preserve"> a partir da data nele indicada, ainda que um ou </w:t>
      </w:r>
      <w:proofErr w:type="gramStart"/>
      <w:r w:rsidRPr="00CB6621">
        <w:rPr>
          <w:rFonts w:ascii="Garamond" w:hAnsi="Garamond"/>
          <w:color w:val="000000"/>
          <w:szCs w:val="24"/>
        </w:rPr>
        <w:t xml:space="preserve">mais </w:t>
      </w:r>
      <w:r>
        <w:rPr>
          <w:rFonts w:ascii="Garamond" w:hAnsi="Garamond"/>
          <w:color w:val="000000"/>
          <w:szCs w:val="24"/>
        </w:rPr>
        <w:t>Credores</w:t>
      </w:r>
      <w:proofErr w:type="gramEnd"/>
      <w:r w:rsidRPr="00CB6621">
        <w:rPr>
          <w:rFonts w:ascii="Garamond" w:hAnsi="Garamond"/>
          <w:color w:val="000000"/>
          <w:szCs w:val="24"/>
        </w:rPr>
        <w:t xml:space="preserve">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699E153"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086612C2" w14:textId="38E97EB4"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9.1.10.2. Os Credores </w:t>
      </w:r>
      <w:r w:rsidRPr="00CB6621">
        <w:rPr>
          <w:rFonts w:ascii="Garamond" w:hAnsi="Garamond"/>
          <w:color w:val="000000"/>
          <w:szCs w:val="24"/>
        </w:rPr>
        <w:t>declaram-se cientes e de acordo que este Contrato e todos os demais documentos assinados eletronicamente no âmbito da emissão d</w:t>
      </w:r>
      <w:r>
        <w:rPr>
          <w:rFonts w:ascii="Garamond" w:hAnsi="Garamond"/>
          <w:color w:val="000000"/>
          <w:szCs w:val="24"/>
        </w:rPr>
        <w:t xml:space="preserve">o Contrato </w:t>
      </w:r>
      <w:r w:rsidRPr="00CB6621">
        <w:rPr>
          <w:rFonts w:ascii="Garamond" w:hAnsi="Garamond"/>
          <w:color w:val="000000"/>
          <w:szCs w:val="24"/>
        </w:rPr>
        <w:t>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292D15FC"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 eletronicamente, nos termos da Cláusula 9.1.10 acima, juntamente com as duas testemunhas abaixo assinadas</w:t>
      </w:r>
      <w:r w:rsidRPr="00C2178C">
        <w:rPr>
          <w:rFonts w:ascii="Garamond" w:hAnsi="Garamond"/>
          <w:color w:val="000000"/>
          <w:szCs w:val="24"/>
        </w:rPr>
        <w:t>.</w:t>
      </w:r>
    </w:p>
    <w:p w14:paraId="6B003C97" w14:textId="77777777" w:rsidR="00D9083C" w:rsidRPr="00C2178C" w:rsidRDefault="00D9083C" w:rsidP="00C2178C">
      <w:pPr>
        <w:tabs>
          <w:tab w:val="left" w:pos="4820"/>
        </w:tabs>
        <w:spacing w:line="320" w:lineRule="exact"/>
        <w:rPr>
          <w:rFonts w:ascii="Garamond" w:hAnsi="Garamond"/>
          <w:color w:val="000000"/>
          <w:szCs w:val="24"/>
        </w:rPr>
      </w:pPr>
    </w:p>
    <w:p w14:paraId="03216425" w14:textId="77777777" w:rsidR="00D9083C" w:rsidRPr="00C2178C" w:rsidRDefault="00D9083C" w:rsidP="00C2178C">
      <w:pPr>
        <w:tabs>
          <w:tab w:val="left" w:pos="4820"/>
        </w:tabs>
        <w:spacing w:line="320" w:lineRule="exact"/>
        <w:jc w:val="center"/>
        <w:rPr>
          <w:rFonts w:ascii="Garamond" w:hAnsi="Garamond"/>
          <w:color w:val="000000"/>
          <w:szCs w:val="24"/>
        </w:rPr>
      </w:pPr>
    </w:p>
    <w:p w14:paraId="330B9983" w14:textId="078A35A4" w:rsidR="00D9083C" w:rsidRPr="00C2178C" w:rsidRDefault="00EF6A7D" w:rsidP="00C2178C">
      <w:pPr>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23 de setembro de 2020</w:t>
      </w:r>
      <w:r w:rsidR="00D9083C" w:rsidRPr="00C2178C">
        <w:rPr>
          <w:rFonts w:ascii="Garamond" w:hAnsi="Garamond"/>
          <w:color w:val="000000"/>
          <w:szCs w:val="24"/>
        </w:rPr>
        <w:t>.</w:t>
      </w:r>
    </w:p>
    <w:p w14:paraId="5F0D07AA"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11C17516"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23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proofErr w:type="spellStart"/>
      <w:r w:rsidR="00A832CE" w:rsidRPr="00A832CE">
        <w:rPr>
          <w:rFonts w:ascii="Garamond" w:hAnsi="Garamond" w:cs="Arial"/>
          <w:i/>
          <w:szCs w:val="24"/>
        </w:rPr>
        <w:t>Simplific</w:t>
      </w:r>
      <w:proofErr w:type="spellEnd"/>
      <w:r w:rsidR="00A832CE" w:rsidRPr="00A832CE">
        <w:rPr>
          <w:rFonts w:ascii="Garamond" w:hAnsi="Garamond" w:cs="Arial"/>
          <w:i/>
          <w:szCs w:val="24"/>
        </w:rPr>
        <w:t xml:space="preserve"> </w:t>
      </w:r>
      <w:proofErr w:type="spellStart"/>
      <w:r w:rsidR="00A832CE" w:rsidRPr="00A832CE">
        <w:rPr>
          <w:rFonts w:ascii="Garamond" w:hAnsi="Garamond" w:cs="Arial"/>
          <w:i/>
          <w:szCs w:val="24"/>
        </w:rPr>
        <w:t>Pavarini</w:t>
      </w:r>
      <w:proofErr w:type="spellEnd"/>
      <w:r w:rsidR="00A832CE" w:rsidRPr="00A832CE">
        <w:rPr>
          <w:rFonts w:ascii="Garamond" w:hAnsi="Garamond" w:cs="Arial"/>
          <w:i/>
          <w:szCs w:val="24"/>
        </w:rPr>
        <w:t xml:space="preserve">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 xml:space="preserve">Banco Santander (Brasil) </w:t>
      </w:r>
      <w:proofErr w:type="gramStart"/>
      <w:r w:rsidR="00A832CE" w:rsidRPr="00A832CE">
        <w:rPr>
          <w:rFonts w:ascii="Garamond" w:hAnsi="Garamond" w:cs="Arial"/>
          <w:i/>
          <w:szCs w:val="24"/>
        </w:rPr>
        <w:t>S.A.</w:t>
      </w:r>
      <w:r w:rsidR="00F90CAA" w:rsidRPr="00C2178C">
        <w:rPr>
          <w:rFonts w:ascii="Garamond" w:hAnsi="Garamond" w:cs="Arial"/>
          <w:i/>
          <w:szCs w:val="24"/>
        </w:rPr>
        <w:t>.</w:t>
      </w:r>
      <w:proofErr w:type="gramEnd"/>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AC5CA5" w:rsidRPr="00C2178C" w14:paraId="1399921A" w14:textId="77777777" w:rsidTr="00CB6621">
        <w:tc>
          <w:tcPr>
            <w:tcW w:w="4751" w:type="dxa"/>
          </w:tcPr>
          <w:p w14:paraId="1E47F55C"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499C7DF9"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________________________</w:t>
            </w:r>
          </w:p>
        </w:tc>
      </w:tr>
      <w:tr w:rsidR="00AC5CA5" w:rsidRPr="00C2178C" w14:paraId="761F78D6" w14:textId="77777777" w:rsidTr="00CB6621">
        <w:tc>
          <w:tcPr>
            <w:tcW w:w="4751" w:type="dxa"/>
          </w:tcPr>
          <w:p w14:paraId="05869E5B"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Nome:</w:t>
            </w:r>
          </w:p>
        </w:tc>
        <w:tc>
          <w:tcPr>
            <w:tcW w:w="4751" w:type="dxa"/>
          </w:tcPr>
          <w:p w14:paraId="1875B14C"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Nome:</w:t>
            </w:r>
          </w:p>
        </w:tc>
      </w:tr>
      <w:tr w:rsidR="00AC5CA5" w:rsidRPr="00C2178C" w14:paraId="42B30811" w14:textId="77777777" w:rsidTr="00CB6621">
        <w:tc>
          <w:tcPr>
            <w:tcW w:w="4751" w:type="dxa"/>
          </w:tcPr>
          <w:p w14:paraId="306BADD8"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Cargo:</w:t>
            </w:r>
          </w:p>
        </w:tc>
        <w:tc>
          <w:tcPr>
            <w:tcW w:w="4751" w:type="dxa"/>
          </w:tcPr>
          <w:p w14:paraId="2DF8F3F0"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Cargo:</w:t>
            </w:r>
          </w:p>
        </w:tc>
      </w:tr>
    </w:tbl>
    <w:p w14:paraId="694951C2" w14:textId="77777777" w:rsidR="00AC5CA5" w:rsidRPr="00C2178C" w:rsidRDefault="00AC5CA5"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CB6621">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CB6621">
        <w:tc>
          <w:tcPr>
            <w:tcW w:w="4751" w:type="dxa"/>
          </w:tcPr>
          <w:p w14:paraId="6B7A91C8"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p>
        </w:tc>
        <w:tc>
          <w:tcPr>
            <w:tcW w:w="4751" w:type="dxa"/>
          </w:tcPr>
          <w:p w14:paraId="58378B7C"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p>
        </w:tc>
      </w:tr>
      <w:tr w:rsidR="00FD08D2" w:rsidRPr="00C2178C" w14:paraId="392269A0" w14:textId="77777777" w:rsidTr="00CB6621">
        <w:tc>
          <w:tcPr>
            <w:tcW w:w="4751" w:type="dxa"/>
          </w:tcPr>
          <w:p w14:paraId="194E78F8"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Cargo:</w:t>
            </w:r>
          </w:p>
        </w:tc>
        <w:tc>
          <w:tcPr>
            <w:tcW w:w="4751" w:type="dxa"/>
          </w:tcPr>
          <w:p w14:paraId="72837B69"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Cargo:</w:t>
            </w: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6DEE4F9D"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F7A73" w:rsidRPr="00C2178C" w14:paraId="16A68F78" w14:textId="77777777" w:rsidTr="00CB6621">
        <w:trPr>
          <w:cantSplit/>
        </w:trPr>
        <w:tc>
          <w:tcPr>
            <w:tcW w:w="4313" w:type="dxa"/>
            <w:tcBorders>
              <w:top w:val="single" w:sz="6" w:space="0" w:color="auto"/>
            </w:tcBorders>
          </w:tcPr>
          <w:p w14:paraId="6A7139C9" w14:textId="77777777" w:rsidR="00FF7A73" w:rsidRPr="00C2178C" w:rsidRDefault="00FF7A73" w:rsidP="00C2178C">
            <w:pPr>
              <w:spacing w:line="320" w:lineRule="exact"/>
              <w:rPr>
                <w:rFonts w:ascii="Garamond" w:hAnsi="Garamond" w:cs="Arial"/>
                <w:szCs w:val="24"/>
              </w:rPr>
            </w:pPr>
            <w:r w:rsidRPr="00C2178C">
              <w:rPr>
                <w:rFonts w:ascii="Garamond" w:hAnsi="Garamond" w:cs="Arial"/>
                <w:szCs w:val="24"/>
              </w:rPr>
              <w:t>Nome:</w:t>
            </w:r>
            <w:r w:rsidRPr="00C2178C">
              <w:rPr>
                <w:rFonts w:ascii="Garamond" w:hAnsi="Garamond" w:cs="Arial"/>
                <w:szCs w:val="24"/>
              </w:rPr>
              <w:br/>
              <w:t>RG.:</w:t>
            </w:r>
            <w:r w:rsidRPr="00C2178C">
              <w:rPr>
                <w:rFonts w:ascii="Garamond" w:hAnsi="Garamond" w:cs="Arial"/>
                <w:szCs w:val="24"/>
              </w:rPr>
              <w:br/>
              <w:t>CPF/MF:</w:t>
            </w:r>
          </w:p>
        </w:tc>
        <w:tc>
          <w:tcPr>
            <w:tcW w:w="618" w:type="dxa"/>
          </w:tcPr>
          <w:p w14:paraId="14C2C8B0" w14:textId="77777777" w:rsidR="00FF7A73" w:rsidRPr="00C2178C" w:rsidRDefault="00FF7A73" w:rsidP="00C2178C">
            <w:pPr>
              <w:spacing w:line="320" w:lineRule="exact"/>
              <w:rPr>
                <w:rFonts w:ascii="Garamond" w:hAnsi="Garamond" w:cs="Arial"/>
                <w:szCs w:val="24"/>
              </w:rPr>
            </w:pPr>
          </w:p>
        </w:tc>
        <w:tc>
          <w:tcPr>
            <w:tcW w:w="4129" w:type="dxa"/>
            <w:tcBorders>
              <w:top w:val="single" w:sz="6" w:space="0" w:color="auto"/>
            </w:tcBorders>
          </w:tcPr>
          <w:p w14:paraId="0F99B44C" w14:textId="77777777" w:rsidR="00FF7A73" w:rsidRPr="00C2178C" w:rsidRDefault="00FF7A73" w:rsidP="00C2178C">
            <w:pPr>
              <w:spacing w:line="320" w:lineRule="exact"/>
              <w:rPr>
                <w:rFonts w:ascii="Garamond" w:hAnsi="Garamond" w:cs="Arial"/>
                <w:szCs w:val="24"/>
              </w:rPr>
            </w:pPr>
            <w:r w:rsidRPr="00C2178C">
              <w:rPr>
                <w:rFonts w:ascii="Garamond" w:hAnsi="Garamond" w:cs="Arial"/>
                <w:szCs w:val="24"/>
              </w:rPr>
              <w:t>Nome:</w:t>
            </w:r>
            <w:r w:rsidRPr="00C2178C">
              <w:rPr>
                <w:rFonts w:ascii="Garamond" w:hAnsi="Garamond" w:cs="Arial"/>
                <w:szCs w:val="24"/>
              </w:rPr>
              <w:br/>
              <w:t>RG.:</w:t>
            </w:r>
            <w:r w:rsidRPr="00C2178C">
              <w:rPr>
                <w:rFonts w:ascii="Garamond" w:hAnsi="Garamond" w:cs="Arial"/>
                <w:szCs w:val="24"/>
              </w:rPr>
              <w:br/>
              <w:t>CPF/MF:</w:t>
            </w:r>
          </w:p>
        </w:tc>
      </w:tr>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90BFE" w14:textId="77777777" w:rsidR="00F80F87" w:rsidRDefault="00F80F87">
      <w:r>
        <w:separator/>
      </w:r>
    </w:p>
  </w:endnote>
  <w:endnote w:type="continuationSeparator" w:id="0">
    <w:p w14:paraId="406F6056" w14:textId="77777777" w:rsidR="00F80F87" w:rsidRDefault="00F80F87">
      <w:r>
        <w:continuationSeparator/>
      </w:r>
    </w:p>
  </w:endnote>
  <w:endnote w:type="continuationNotice" w:id="1">
    <w:p w14:paraId="34B083F3" w14:textId="77777777" w:rsidR="00F80F87" w:rsidRDefault="00F80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77777777" w:rsidR="00826089" w:rsidRPr="00BB3682" w:rsidRDefault="00826089" w:rsidP="00BB3682">
    <w:pPr>
      <w:pStyle w:val="Rodap"/>
      <w:rPr>
        <w:rFonts w:ascii="Times New Roman" w:hAnsi="Times New Roman"/>
        <w:sz w:val="16"/>
      </w:rPr>
    </w:pPr>
    <w:r>
      <w:rPr>
        <w:rFonts w:ascii="Times New Roman" w:hAnsi="Times New Roman"/>
        <w:sz w:val="16"/>
      </w:rPr>
      <w:t xml:space="preserve">2108399v1 / -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41E9E" w14:textId="77777777" w:rsidR="00F80F87" w:rsidRDefault="00F80F87">
      <w:r>
        <w:separator/>
      </w:r>
    </w:p>
  </w:footnote>
  <w:footnote w:type="continuationSeparator" w:id="0">
    <w:p w14:paraId="7F8FB539" w14:textId="77777777" w:rsidR="00F80F87" w:rsidRDefault="00F80F87">
      <w:r>
        <w:continuationSeparator/>
      </w:r>
    </w:p>
  </w:footnote>
  <w:footnote w:type="continuationNotice" w:id="1">
    <w:p w14:paraId="6E570E03" w14:textId="77777777" w:rsidR="00F80F87" w:rsidRDefault="00F80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CF"/>
    <w:rsid w:val="0000201B"/>
    <w:rsid w:val="000100BE"/>
    <w:rsid w:val="00013855"/>
    <w:rsid w:val="00017E9E"/>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6D77"/>
    <w:rsid w:val="008A2E8F"/>
    <w:rsid w:val="008A40CE"/>
    <w:rsid w:val="008A497F"/>
    <w:rsid w:val="008A52B3"/>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60648"/>
    <w:rsid w:val="009636A8"/>
    <w:rsid w:val="00963E72"/>
    <w:rsid w:val="009672CF"/>
    <w:rsid w:val="00967B7A"/>
    <w:rsid w:val="0098098D"/>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5370"/>
    <w:rsid w:val="00B27289"/>
    <w:rsid w:val="00B31B64"/>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F03AE"/>
    <w:rsid w:val="00DF2399"/>
    <w:rsid w:val="00DF3B90"/>
    <w:rsid w:val="00DF5ACA"/>
    <w:rsid w:val="00E019C2"/>
    <w:rsid w:val="00E039CF"/>
    <w:rsid w:val="00E15940"/>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CFAD-397A-41A5-BE41-AC4A4E87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5908</Words>
  <Characters>31907</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37740</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Suporte SF 3a4</cp:lastModifiedBy>
  <cp:revision>2</cp:revision>
  <cp:lastPrinted>2014-10-03T19:23:00Z</cp:lastPrinted>
  <dcterms:created xsi:type="dcterms:W3CDTF">2020-09-23T21:59:00Z</dcterms:created>
  <dcterms:modified xsi:type="dcterms:W3CDTF">2020-09-23T21:59:00Z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