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8CEF6" w14:textId="77777777" w:rsidR="0019245A" w:rsidRPr="0045539C" w:rsidRDefault="0019245A" w:rsidP="00D441B4">
      <w:pPr>
        <w:pStyle w:val="DeltaViewTableBody"/>
        <w:widowControl w:val="0"/>
        <w:pBdr>
          <w:bottom w:val="double" w:sz="6" w:space="4" w:color="auto"/>
        </w:pBdr>
        <w:tabs>
          <w:tab w:val="left" w:pos="6701"/>
        </w:tabs>
        <w:autoSpaceDE/>
        <w:autoSpaceDN/>
        <w:adjustRightInd/>
        <w:spacing w:before="140" w:line="290" w:lineRule="auto"/>
      </w:pPr>
    </w:p>
    <w:p w14:paraId="2F9191F3" w14:textId="71A700EE" w:rsidR="00BB1A36" w:rsidRPr="0045539C" w:rsidRDefault="00BB1A36" w:rsidP="00D441B4">
      <w:pPr>
        <w:pStyle w:val="Heading"/>
        <w:widowControl w:val="0"/>
        <w:spacing w:before="140" w:after="0"/>
        <w:rPr>
          <w:sz w:val="20"/>
        </w:rPr>
      </w:pPr>
      <w:r w:rsidRPr="00121FA8">
        <w:t xml:space="preserve">INSTRUMENTO PARTICULAR DE ESCRITURA DA </w:t>
      </w:r>
      <w:r w:rsidR="000E398A">
        <w:t>1</w:t>
      </w:r>
      <w:r w:rsidR="000E398A" w:rsidRPr="00121FA8">
        <w:t xml:space="preserve">ª </w:t>
      </w:r>
      <w:r w:rsidRPr="00121FA8">
        <w:t>(</w:t>
      </w:r>
      <w:r w:rsidR="000E398A">
        <w:t>PRIMEIRA</w:t>
      </w:r>
      <w:r w:rsidRPr="00121FA8">
        <w:t xml:space="preserve">) EMISSÃO DE DEBÊNTURES SIMPLES, NÃO CONVERSÍVEIS EM AÇÕES, DA ESPÉCIE </w:t>
      </w:r>
      <w:r w:rsidR="000E398A">
        <w:t xml:space="preserve">COM GARANTIA REAL, </w:t>
      </w:r>
      <w:r w:rsidRPr="00121FA8">
        <w:t>COM GARANTIA ADICIONAL</w:t>
      </w:r>
      <w:r w:rsidR="004C0C32">
        <w:t xml:space="preserve"> </w:t>
      </w:r>
      <w:r w:rsidRPr="00121FA8">
        <w:t>FIDEJUSSÓRIA</w:t>
      </w:r>
      <w:r>
        <w:t>,</w:t>
      </w:r>
      <w:r w:rsidRPr="00121FA8">
        <w:t xml:space="preserve"> EM SÉRIE ÚNICA, PARA DISTRIBUIÇÃO PÚBLICA, COM ESFORÇOS RESTRITOS DE DISTRIBUIÇÃO, </w:t>
      </w:r>
      <w:r w:rsidR="000E398A">
        <w:t>DA GPC QUÍMICA S.A.</w:t>
      </w:r>
    </w:p>
    <w:p w14:paraId="725AAEF9" w14:textId="77777777" w:rsidR="00BC4686" w:rsidRPr="0045539C" w:rsidRDefault="00BC4686">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pPr>
        <w:widowControl w:val="0"/>
        <w:tabs>
          <w:tab w:val="left" w:pos="2366"/>
        </w:tabs>
        <w:spacing w:before="140" w:line="290" w:lineRule="auto"/>
        <w:jc w:val="center"/>
        <w:rPr>
          <w:rFonts w:ascii="Arial" w:hAnsi="Arial" w:cs="Arial"/>
          <w:sz w:val="20"/>
        </w:rPr>
      </w:pPr>
    </w:p>
    <w:p w14:paraId="04AD317B" w14:textId="39A56ABC" w:rsidR="00BC4686" w:rsidRPr="0045539C" w:rsidRDefault="000E398A">
      <w:pPr>
        <w:pStyle w:val="Heading"/>
        <w:widowControl w:val="0"/>
        <w:spacing w:before="140" w:after="0"/>
        <w:jc w:val="center"/>
        <w:rPr>
          <w:sz w:val="20"/>
        </w:rPr>
      </w:pPr>
      <w:r>
        <w:rPr>
          <w:sz w:val="20"/>
        </w:rPr>
        <w:t>GPC QUÍMICA</w:t>
      </w:r>
      <w:r w:rsidR="00BC4686" w:rsidRPr="0045539C">
        <w:rPr>
          <w:sz w:val="20"/>
        </w:rPr>
        <w:t xml:space="preserve"> S.A.</w:t>
      </w:r>
    </w:p>
    <w:p w14:paraId="034FF216" w14:textId="77777777" w:rsidR="00BC4686" w:rsidRPr="0045539C" w:rsidRDefault="00BC4686">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p>
    <w:p w14:paraId="65003E4F" w14:textId="77777777" w:rsidR="00BC4686" w:rsidRPr="0045539C" w:rsidRDefault="00BC4686">
      <w:pPr>
        <w:widowControl w:val="0"/>
        <w:tabs>
          <w:tab w:val="left" w:pos="2366"/>
        </w:tabs>
        <w:spacing w:before="140" w:line="290" w:lineRule="auto"/>
        <w:jc w:val="center"/>
        <w:rPr>
          <w:rFonts w:ascii="Arial" w:hAnsi="Arial" w:cs="Arial"/>
          <w:sz w:val="20"/>
        </w:rPr>
      </w:pPr>
    </w:p>
    <w:p w14:paraId="5EE7677C" w14:textId="729DC2B6" w:rsidR="00BC4686" w:rsidRPr="0045539C" w:rsidRDefault="00733DF8">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58AAB175" w14:textId="77777777" w:rsidR="00BC4686" w:rsidRPr="0045539C" w:rsidRDefault="00BC4686">
      <w:pPr>
        <w:widowControl w:val="0"/>
        <w:tabs>
          <w:tab w:val="left" w:pos="2366"/>
        </w:tabs>
        <w:spacing w:before="140" w:line="290" w:lineRule="auto"/>
        <w:jc w:val="center"/>
        <w:rPr>
          <w:rFonts w:ascii="Arial" w:hAnsi="Arial"/>
          <w:i/>
          <w:sz w:val="20"/>
        </w:rPr>
      </w:pPr>
    </w:p>
    <w:p w14:paraId="2766B258" w14:textId="77777777" w:rsidR="00BC4686" w:rsidRPr="0045539C" w:rsidRDefault="00BC4686">
      <w:pPr>
        <w:widowControl w:val="0"/>
        <w:tabs>
          <w:tab w:val="left" w:pos="2366"/>
        </w:tabs>
        <w:spacing w:before="140" w:line="290" w:lineRule="auto"/>
        <w:jc w:val="center"/>
        <w:rPr>
          <w:rFonts w:ascii="Arial" w:hAnsi="Arial"/>
          <w:i/>
          <w:sz w:val="20"/>
        </w:rPr>
      </w:pPr>
      <w:r w:rsidRPr="0045539C">
        <w:rPr>
          <w:rFonts w:ascii="Arial" w:hAnsi="Arial"/>
          <w:i/>
          <w:sz w:val="20"/>
        </w:rPr>
        <w:t>e</w:t>
      </w:r>
    </w:p>
    <w:p w14:paraId="29D48F78" w14:textId="77777777" w:rsidR="00BC4686" w:rsidRPr="0045539C" w:rsidRDefault="00BC4686">
      <w:pPr>
        <w:widowControl w:val="0"/>
        <w:tabs>
          <w:tab w:val="left" w:pos="2366"/>
        </w:tabs>
        <w:spacing w:before="140" w:line="290" w:lineRule="auto"/>
        <w:jc w:val="center"/>
        <w:rPr>
          <w:rFonts w:ascii="Arial" w:hAnsi="Arial"/>
          <w:i/>
          <w:sz w:val="20"/>
        </w:rPr>
      </w:pPr>
    </w:p>
    <w:p w14:paraId="7D9FF06D" w14:textId="06E3384D" w:rsidR="00BC4686" w:rsidRPr="0045539C" w:rsidRDefault="000E398A">
      <w:pPr>
        <w:widowControl w:val="0"/>
        <w:tabs>
          <w:tab w:val="left" w:pos="2366"/>
        </w:tabs>
        <w:spacing w:before="140" w:line="290" w:lineRule="auto"/>
        <w:jc w:val="center"/>
        <w:rPr>
          <w:rFonts w:ascii="Arial" w:hAnsi="Arial" w:cs="Arial"/>
          <w:b/>
          <w:caps/>
          <w:sz w:val="20"/>
        </w:rPr>
      </w:pPr>
      <w:r w:rsidRPr="00FC3F27">
        <w:rPr>
          <w:rFonts w:ascii="Arial" w:hAnsi="Arial" w:cs="Arial"/>
          <w:b/>
          <w:caps/>
          <w:sz w:val="20"/>
          <w:highlight w:val="yellow"/>
        </w:rPr>
        <w:t>[</w:t>
      </w:r>
      <w:r w:rsidRPr="00FC3F27">
        <w:rPr>
          <w:rFonts w:ascii="Arial" w:hAnsi="Arial" w:cs="Arial"/>
          <w:b/>
          <w:caps/>
          <w:sz w:val="20"/>
          <w:highlight w:val="yellow"/>
        </w:rPr>
        <w:sym w:font="Symbol" w:char="F0B7"/>
      </w:r>
      <w:r w:rsidRPr="00FC3F27">
        <w:rPr>
          <w:rFonts w:ascii="Arial" w:hAnsi="Arial" w:cs="Arial"/>
          <w:b/>
          <w:caps/>
          <w:sz w:val="20"/>
          <w:highlight w:val="yellow"/>
        </w:rPr>
        <w:t>]</w:t>
      </w:r>
    </w:p>
    <w:p w14:paraId="7BD7844C" w14:textId="055387B1" w:rsidR="00BC4686" w:rsidRPr="0045539C" w:rsidRDefault="00BC4686">
      <w:pPr>
        <w:widowControl w:val="0"/>
        <w:tabs>
          <w:tab w:val="left" w:pos="2366"/>
        </w:tabs>
        <w:spacing w:before="140" w:line="290" w:lineRule="auto"/>
        <w:jc w:val="center"/>
        <w:rPr>
          <w:rFonts w:ascii="Arial" w:hAnsi="Arial" w:cs="Arial"/>
          <w:sz w:val="20"/>
        </w:rPr>
      </w:pPr>
    </w:p>
    <w:p w14:paraId="15FB5DCF" w14:textId="41DDBAE2" w:rsidR="00BC4686" w:rsidRDefault="000E398A">
      <w:pPr>
        <w:widowControl w:val="0"/>
        <w:tabs>
          <w:tab w:val="left" w:pos="2366"/>
        </w:tabs>
        <w:spacing w:before="140" w:line="290" w:lineRule="auto"/>
        <w:jc w:val="center"/>
        <w:rPr>
          <w:rFonts w:ascii="Arial" w:hAnsi="Arial" w:cs="Arial"/>
          <w:b/>
          <w:caps/>
          <w:sz w:val="20"/>
        </w:rPr>
      </w:pPr>
      <w:r w:rsidRPr="00FC3F27">
        <w:rPr>
          <w:rFonts w:ascii="Arial" w:hAnsi="Arial" w:cs="Arial"/>
          <w:b/>
          <w:caps/>
          <w:sz w:val="20"/>
          <w:highlight w:val="yellow"/>
        </w:rPr>
        <w:t>[</w:t>
      </w:r>
      <w:r w:rsidRPr="00FC3F27">
        <w:rPr>
          <w:rFonts w:ascii="Arial" w:hAnsi="Arial" w:cs="Arial"/>
          <w:b/>
          <w:caps/>
          <w:sz w:val="20"/>
          <w:highlight w:val="yellow"/>
        </w:rPr>
        <w:sym w:font="Symbol" w:char="F0B7"/>
      </w:r>
      <w:r w:rsidRPr="00FC3F27">
        <w:rPr>
          <w:rFonts w:ascii="Arial" w:hAnsi="Arial" w:cs="Arial"/>
          <w:b/>
          <w:caps/>
          <w:sz w:val="20"/>
          <w:highlight w:val="yellow"/>
        </w:rPr>
        <w:t>]</w:t>
      </w:r>
    </w:p>
    <w:p w14:paraId="2FB3C5EA" w14:textId="7C67E846" w:rsidR="00F20707" w:rsidRPr="00E908DB" w:rsidRDefault="00F20707">
      <w:pPr>
        <w:widowControl w:val="0"/>
        <w:tabs>
          <w:tab w:val="left" w:pos="2366"/>
        </w:tabs>
        <w:spacing w:before="140" w:line="290" w:lineRule="auto"/>
        <w:jc w:val="center"/>
        <w:rPr>
          <w:rFonts w:ascii="Arial" w:hAnsi="Arial" w:cs="Arial"/>
          <w:sz w:val="20"/>
        </w:rPr>
      </w:pPr>
      <w:r w:rsidRPr="00E908DB">
        <w:rPr>
          <w:rFonts w:ascii="Arial" w:hAnsi="Arial" w:cs="Arial"/>
          <w:sz w:val="20"/>
        </w:rPr>
        <w:t>e</w:t>
      </w:r>
    </w:p>
    <w:p w14:paraId="0980B167" w14:textId="1BD8DBE9" w:rsidR="00337AB6" w:rsidRPr="0045539C" w:rsidRDefault="000E398A">
      <w:pPr>
        <w:widowControl w:val="0"/>
        <w:tabs>
          <w:tab w:val="left" w:pos="2366"/>
        </w:tabs>
        <w:spacing w:before="140" w:line="290" w:lineRule="auto"/>
        <w:jc w:val="center"/>
        <w:rPr>
          <w:rFonts w:ascii="Arial" w:hAnsi="Arial" w:cs="Arial"/>
          <w:b/>
          <w:caps/>
          <w:sz w:val="20"/>
        </w:rPr>
      </w:pPr>
      <w:r w:rsidRPr="00FC3F27">
        <w:rPr>
          <w:rFonts w:ascii="Arial" w:hAnsi="Arial" w:cs="Arial"/>
          <w:b/>
          <w:caps/>
          <w:sz w:val="20"/>
          <w:highlight w:val="yellow"/>
        </w:rPr>
        <w:t>[</w:t>
      </w:r>
      <w:r w:rsidRPr="00FC3F27">
        <w:rPr>
          <w:rFonts w:ascii="Arial" w:hAnsi="Arial" w:cs="Arial"/>
          <w:b/>
          <w:caps/>
          <w:sz w:val="20"/>
          <w:highlight w:val="yellow"/>
        </w:rPr>
        <w:sym w:font="Symbol" w:char="F0B7"/>
      </w:r>
      <w:r w:rsidRPr="00FC3F27">
        <w:rPr>
          <w:rFonts w:ascii="Arial" w:hAnsi="Arial" w:cs="Arial"/>
          <w:b/>
          <w:caps/>
          <w:sz w:val="20"/>
          <w:highlight w:val="yellow"/>
        </w:rPr>
        <w:t>]</w:t>
      </w:r>
    </w:p>
    <w:p w14:paraId="674A8DF6" w14:textId="254021CC" w:rsidR="00BC4686" w:rsidRPr="0045539C" w:rsidRDefault="00BC4686">
      <w:pPr>
        <w:widowControl w:val="0"/>
        <w:tabs>
          <w:tab w:val="left" w:pos="2366"/>
        </w:tabs>
        <w:spacing w:before="140" w:line="290" w:lineRule="auto"/>
        <w:jc w:val="center"/>
        <w:rPr>
          <w:rFonts w:ascii="Arial" w:hAnsi="Arial" w:cs="Arial"/>
          <w:i/>
          <w:sz w:val="20"/>
        </w:rPr>
      </w:pPr>
      <w:r w:rsidRPr="0045539C">
        <w:rPr>
          <w:rFonts w:ascii="Arial" w:hAnsi="Arial" w:cs="Arial"/>
          <w:i/>
          <w:sz w:val="20"/>
        </w:rPr>
        <w:t>como Fiadores</w:t>
      </w:r>
    </w:p>
    <w:p w14:paraId="32350650" w14:textId="77777777" w:rsidR="00BC4686" w:rsidRPr="0045539C" w:rsidRDefault="00BC4686">
      <w:pPr>
        <w:widowControl w:val="0"/>
        <w:tabs>
          <w:tab w:val="left" w:pos="2366"/>
        </w:tabs>
        <w:spacing w:before="140" w:line="290" w:lineRule="auto"/>
        <w:jc w:val="center"/>
        <w:rPr>
          <w:rFonts w:ascii="Arial" w:hAnsi="Arial"/>
          <w:b/>
          <w:sz w:val="20"/>
        </w:rPr>
      </w:pPr>
    </w:p>
    <w:p w14:paraId="2A6B4D3C" w14:textId="77777777" w:rsidR="00BC4686" w:rsidRPr="0045539C" w:rsidRDefault="00BC4686">
      <w:pPr>
        <w:widowControl w:val="0"/>
        <w:tabs>
          <w:tab w:val="left" w:pos="2366"/>
        </w:tabs>
        <w:spacing w:before="140" w:line="290" w:lineRule="auto"/>
        <w:jc w:val="center"/>
        <w:rPr>
          <w:rFonts w:ascii="Arial" w:hAnsi="Arial" w:cs="Arial"/>
          <w:sz w:val="20"/>
        </w:rPr>
      </w:pPr>
    </w:p>
    <w:p w14:paraId="717EC07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14:paraId="26A9EAD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2923BC6E" w:rsidR="00BC4686" w:rsidRPr="0045539C" w:rsidRDefault="000E398A">
      <w:pPr>
        <w:widowControl w:val="0"/>
        <w:tabs>
          <w:tab w:val="left" w:pos="2366"/>
        </w:tabs>
        <w:spacing w:before="140" w:line="290" w:lineRule="auto"/>
        <w:jc w:val="center"/>
        <w:rPr>
          <w:rFonts w:ascii="Arial" w:hAnsi="Arial" w:cs="Arial"/>
          <w:sz w:val="20"/>
        </w:rPr>
      </w:pPr>
      <w:r w:rsidRPr="00FC3F27">
        <w:rPr>
          <w:rFonts w:ascii="Arial" w:hAnsi="Arial" w:cs="Arial"/>
          <w:sz w:val="20"/>
          <w:highlight w:val="yellow"/>
        </w:rPr>
        <w:t>[</w:t>
      </w:r>
      <w:r w:rsidRPr="00FC3F27">
        <w:rPr>
          <w:rFonts w:ascii="Arial" w:hAnsi="Arial" w:cs="Arial"/>
          <w:sz w:val="20"/>
          <w:highlight w:val="yellow"/>
        </w:rPr>
        <w:sym w:font="Symbol" w:char="F0B7"/>
      </w:r>
      <w:r w:rsidRPr="00FC3F27">
        <w:rPr>
          <w:rFonts w:ascii="Arial" w:hAnsi="Arial" w:cs="Arial"/>
          <w:sz w:val="20"/>
          <w:highlight w:val="yellow"/>
        </w:rPr>
        <w:t>]</w:t>
      </w:r>
      <w:r>
        <w:rPr>
          <w:rFonts w:ascii="Arial" w:hAnsi="Arial" w:cs="Arial"/>
          <w:sz w:val="20"/>
        </w:rPr>
        <w:t xml:space="preserve"> </w:t>
      </w:r>
      <w:r w:rsidR="00477CE8">
        <w:rPr>
          <w:rFonts w:ascii="Arial" w:hAnsi="Arial" w:cs="Arial"/>
          <w:sz w:val="20"/>
        </w:rPr>
        <w:t xml:space="preserve">de </w:t>
      </w:r>
      <w:r w:rsidRPr="00FC3F27">
        <w:rPr>
          <w:rFonts w:ascii="Arial" w:hAnsi="Arial" w:cs="Arial"/>
          <w:sz w:val="20"/>
          <w:highlight w:val="yellow"/>
        </w:rPr>
        <w:t>[</w:t>
      </w:r>
      <w:r w:rsidRPr="00FC3F27">
        <w:rPr>
          <w:rFonts w:ascii="Arial" w:hAnsi="Arial" w:cs="Arial"/>
          <w:sz w:val="20"/>
          <w:highlight w:val="yellow"/>
        </w:rPr>
        <w:sym w:font="Symbol" w:char="F0B7"/>
      </w:r>
      <w:r w:rsidRPr="00FC3F27">
        <w:rPr>
          <w:rFonts w:ascii="Arial" w:hAnsi="Arial" w:cs="Arial"/>
          <w:sz w:val="20"/>
          <w:highlight w:val="yellow"/>
        </w:rPr>
        <w:t>]</w:t>
      </w:r>
      <w:r>
        <w:rPr>
          <w:rFonts w:ascii="Arial" w:hAnsi="Arial" w:cs="Arial"/>
          <w:sz w:val="20"/>
        </w:rPr>
        <w:t xml:space="preserve"> </w:t>
      </w:r>
      <w:r w:rsidR="00BC4686" w:rsidRPr="0045539C">
        <w:rPr>
          <w:rFonts w:ascii="Arial" w:hAnsi="Arial" w:cs="Arial"/>
          <w:sz w:val="20"/>
        </w:rPr>
        <w:t>de 20</w:t>
      </w:r>
      <w:r w:rsidR="00CF0CD2">
        <w:rPr>
          <w:rFonts w:ascii="Arial" w:hAnsi="Arial" w:cs="Arial"/>
          <w:sz w:val="20"/>
        </w:rPr>
        <w:t>21</w:t>
      </w:r>
    </w:p>
    <w:p w14:paraId="460F75E1" w14:textId="77777777" w:rsidR="00A5551E" w:rsidRPr="0045539C" w:rsidRDefault="00A5551E">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pPr>
        <w:pStyle w:val="Heading"/>
        <w:widowControl w:val="0"/>
        <w:spacing w:before="140" w:after="0"/>
      </w:pPr>
    </w:p>
    <w:p w14:paraId="43EFC075" w14:textId="77777777" w:rsidR="006A0D9F" w:rsidRPr="0045539C" w:rsidRDefault="006A0D9F">
      <w:pPr>
        <w:spacing w:before="140" w:line="290" w:lineRule="auto"/>
        <w:rPr>
          <w:rFonts w:ascii="Arial" w:hAnsi="Arial"/>
          <w:b/>
          <w:bCs/>
          <w:color w:val="000000"/>
          <w:sz w:val="22"/>
          <w:szCs w:val="20"/>
        </w:rPr>
      </w:pPr>
      <w:r w:rsidRPr="0045539C">
        <w:br w:type="page"/>
      </w:r>
    </w:p>
    <w:p w14:paraId="4FB25923" w14:textId="19AC7AF7" w:rsidR="00980A85" w:rsidRPr="0045539C" w:rsidRDefault="00B827A2">
      <w:pPr>
        <w:pStyle w:val="Heading"/>
        <w:widowControl w:val="0"/>
        <w:spacing w:before="140" w:after="0"/>
        <w:rPr>
          <w:sz w:val="20"/>
        </w:rPr>
      </w:pPr>
      <w:r w:rsidRPr="00121FA8">
        <w:lastRenderedPageBreak/>
        <w:t xml:space="preserve">INSTRUMENTO PARTICULAR DE ESCRITURA DA </w:t>
      </w:r>
      <w:r>
        <w:t>1</w:t>
      </w:r>
      <w:r w:rsidRPr="00121FA8">
        <w:t>ª (</w:t>
      </w:r>
      <w:r>
        <w:t>PRIMEIRA</w:t>
      </w:r>
      <w:r w:rsidRPr="00121FA8">
        <w:t xml:space="preserve">) EMISSÃO DE DEBÊNTURES SIMPLES, NÃO CONVERSÍVEIS EM AÇÕES, DA ESPÉCIE </w:t>
      </w:r>
      <w:r>
        <w:t xml:space="preserve">COM GARANTIA REAL, </w:t>
      </w:r>
      <w:r w:rsidRPr="00121FA8">
        <w:t>COM GARANTIA ADICIONAL</w:t>
      </w:r>
      <w:r>
        <w:t xml:space="preserve"> </w:t>
      </w:r>
      <w:r w:rsidRPr="00121FA8">
        <w:t>FIDEJUSSÓRIA</w:t>
      </w:r>
      <w:r>
        <w:t>,</w:t>
      </w:r>
      <w:r w:rsidRPr="00121FA8">
        <w:t xml:space="preserve"> EM SÉRIE ÚNICA, PARA DISTRIBUIÇÃO PÚBLICA, COM ESFORÇOS RESTRITOS DE DISTRIBUIÇÃO, </w:t>
      </w:r>
      <w:r>
        <w:t>DA GPC QUÍMICA S.A.</w:t>
      </w:r>
    </w:p>
    <w:p w14:paraId="44D99F94" w14:textId="3F4C1C59" w:rsidR="008466A8" w:rsidRPr="0045539C" w:rsidRDefault="008466A8">
      <w:pPr>
        <w:pStyle w:val="Body"/>
        <w:suppressAutoHyphens w:val="0"/>
        <w:spacing w:before="140" w:after="0"/>
      </w:pPr>
      <w:r w:rsidRPr="0045539C">
        <w:t xml:space="preserve">Pelo presente </w:t>
      </w:r>
      <w:r w:rsidR="008E75F8" w:rsidRPr="0045539C">
        <w:t>“</w:t>
      </w:r>
      <w:r w:rsidR="00B827A2" w:rsidRPr="00222B18">
        <w:rPr>
          <w:i/>
          <w:iCs/>
        </w:rPr>
        <w:t xml:space="preserve">Instrumento Particular </w:t>
      </w:r>
      <w:r w:rsidR="00B827A2">
        <w:rPr>
          <w:i/>
          <w:iCs/>
        </w:rPr>
        <w:t>d</w:t>
      </w:r>
      <w:r w:rsidR="00B827A2" w:rsidRPr="00222B18">
        <w:rPr>
          <w:i/>
          <w:iCs/>
        </w:rPr>
        <w:t xml:space="preserve">e Escritura </w:t>
      </w:r>
      <w:r w:rsidR="00B827A2">
        <w:rPr>
          <w:i/>
          <w:iCs/>
        </w:rPr>
        <w:t>d</w:t>
      </w:r>
      <w:r w:rsidR="00B827A2" w:rsidRPr="00222B18">
        <w:rPr>
          <w:i/>
          <w:iCs/>
        </w:rPr>
        <w:t xml:space="preserve">a 1ª (Primeira) Emissão </w:t>
      </w:r>
      <w:r w:rsidR="00B827A2">
        <w:rPr>
          <w:i/>
          <w:iCs/>
        </w:rPr>
        <w:t>d</w:t>
      </w:r>
      <w:r w:rsidR="00B827A2" w:rsidRPr="00222B18">
        <w:rPr>
          <w:i/>
          <w:iCs/>
        </w:rPr>
        <w:t xml:space="preserve">e Debêntures Simples, Não Conversíveis </w:t>
      </w:r>
      <w:r w:rsidR="00B827A2">
        <w:rPr>
          <w:i/>
          <w:iCs/>
        </w:rPr>
        <w:t>e</w:t>
      </w:r>
      <w:r w:rsidR="00B827A2" w:rsidRPr="00222B18">
        <w:rPr>
          <w:i/>
          <w:iCs/>
        </w:rPr>
        <w:t xml:space="preserve">m Ações, </w:t>
      </w:r>
      <w:r w:rsidR="00B827A2">
        <w:rPr>
          <w:i/>
          <w:iCs/>
        </w:rPr>
        <w:t>d</w:t>
      </w:r>
      <w:r w:rsidR="00B827A2" w:rsidRPr="00222B18">
        <w:rPr>
          <w:i/>
          <w:iCs/>
        </w:rPr>
        <w:t xml:space="preserve">a Espécie </w:t>
      </w:r>
      <w:r w:rsidR="00B827A2">
        <w:rPr>
          <w:i/>
          <w:iCs/>
        </w:rPr>
        <w:t>c</w:t>
      </w:r>
      <w:r w:rsidR="00B827A2" w:rsidRPr="00222B18">
        <w:rPr>
          <w:i/>
          <w:iCs/>
        </w:rPr>
        <w:t xml:space="preserve">om Garantia Real, </w:t>
      </w:r>
      <w:r w:rsidR="00B827A2">
        <w:rPr>
          <w:i/>
          <w:iCs/>
        </w:rPr>
        <w:t>c</w:t>
      </w:r>
      <w:r w:rsidR="00B827A2" w:rsidRPr="00222B18">
        <w:rPr>
          <w:i/>
          <w:iCs/>
        </w:rPr>
        <w:t xml:space="preserve">om Garantia Adicional Fidejussória, </w:t>
      </w:r>
      <w:r w:rsidR="00B827A2">
        <w:rPr>
          <w:i/>
          <w:iCs/>
        </w:rPr>
        <w:t>e</w:t>
      </w:r>
      <w:r w:rsidR="00B827A2" w:rsidRPr="00222B18">
        <w:rPr>
          <w:i/>
          <w:iCs/>
        </w:rPr>
        <w:t xml:space="preserve">m Série Única, </w:t>
      </w:r>
      <w:r w:rsidR="00B827A2">
        <w:rPr>
          <w:i/>
          <w:iCs/>
        </w:rPr>
        <w:t>p</w:t>
      </w:r>
      <w:r w:rsidR="00B827A2" w:rsidRPr="00222B18">
        <w:rPr>
          <w:i/>
          <w:iCs/>
        </w:rPr>
        <w:t xml:space="preserve">ara Distribuição Pública, </w:t>
      </w:r>
      <w:r w:rsidR="00B827A2">
        <w:rPr>
          <w:i/>
          <w:iCs/>
        </w:rPr>
        <w:t>c</w:t>
      </w:r>
      <w:r w:rsidR="00B827A2" w:rsidRPr="00222B18">
        <w:rPr>
          <w:i/>
          <w:iCs/>
        </w:rPr>
        <w:t xml:space="preserve">om Esforços Restritos </w:t>
      </w:r>
      <w:r w:rsidR="00B827A2">
        <w:rPr>
          <w:i/>
          <w:iCs/>
        </w:rPr>
        <w:t>d</w:t>
      </w:r>
      <w:r w:rsidR="00B827A2" w:rsidRPr="00222B18">
        <w:rPr>
          <w:i/>
          <w:iCs/>
        </w:rPr>
        <w:t xml:space="preserve">e Distribuição, </w:t>
      </w:r>
      <w:r w:rsidR="00B827A2">
        <w:rPr>
          <w:i/>
          <w:iCs/>
        </w:rPr>
        <w:t>d</w:t>
      </w:r>
      <w:r w:rsidR="00B827A2" w:rsidRPr="00222B18">
        <w:rPr>
          <w:i/>
          <w:iCs/>
        </w:rPr>
        <w:t xml:space="preserve">a </w:t>
      </w:r>
      <w:r w:rsidR="00B827A2">
        <w:rPr>
          <w:i/>
          <w:iCs/>
        </w:rPr>
        <w:t>QPC</w:t>
      </w:r>
      <w:r w:rsidR="00B827A2" w:rsidRPr="00222B18">
        <w:rPr>
          <w:i/>
          <w:iCs/>
        </w:rPr>
        <w:t xml:space="preserve"> Química S.A.</w:t>
      </w:r>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pPr>
        <w:pStyle w:val="Body"/>
        <w:suppressAutoHyphens w:val="0"/>
        <w:spacing w:before="140" w:after="0"/>
      </w:pPr>
      <w:r w:rsidRPr="0045539C">
        <w:t>de um lado:</w:t>
      </w:r>
    </w:p>
    <w:p w14:paraId="6BCBCCA0" w14:textId="261EF60F" w:rsidR="00EA7A6F" w:rsidRPr="0045539C" w:rsidRDefault="00B827A2">
      <w:pPr>
        <w:pStyle w:val="Parties"/>
        <w:widowControl w:val="0"/>
        <w:spacing w:before="140" w:after="0"/>
        <w:rPr>
          <w:rFonts w:cs="Arial"/>
          <w:color w:val="auto"/>
        </w:rPr>
      </w:pPr>
      <w:r w:rsidRPr="00B827A2">
        <w:rPr>
          <w:b/>
        </w:rPr>
        <w:t>GPC QUÍMICA S.A.</w:t>
      </w:r>
      <w:r w:rsidR="00BC4686" w:rsidRPr="0045539C">
        <w:t xml:space="preserve">, sociedade por ações, </w:t>
      </w:r>
      <w:r w:rsidR="00F236B5">
        <w:t>s</w:t>
      </w:r>
      <w:r w:rsidR="007C49D6">
        <w:t xml:space="preserve">em </w:t>
      </w:r>
      <w:r w:rsidR="00BC4686" w:rsidRPr="0045539C">
        <w:t xml:space="preserve">registro de emissor de valores mobiliários perante </w:t>
      </w:r>
      <w:r w:rsidR="0060012F" w:rsidRPr="0045539C">
        <w:rPr>
          <w:szCs w:val="18"/>
        </w:rPr>
        <w:t>a</w:t>
      </w:r>
      <w:r w:rsidR="00BC4686" w:rsidRPr="0045539C">
        <w:t xml:space="preserve"> </w:t>
      </w:r>
      <w:r w:rsidR="0060012F" w:rsidRPr="0045539C">
        <w:t>Comissão de Valores Mobiliários (“</w:t>
      </w:r>
      <w:r w:rsidR="00BC4686" w:rsidRPr="0045539C">
        <w:rPr>
          <w:b/>
        </w:rPr>
        <w:t>CVM</w:t>
      </w:r>
      <w:r w:rsidR="0060012F" w:rsidRPr="0045539C">
        <w:rPr>
          <w:szCs w:val="18"/>
        </w:rPr>
        <w:t>”)</w:t>
      </w:r>
      <w:r w:rsidR="00BC4686" w:rsidRPr="0045539C">
        <w:t xml:space="preserve">, com sede na Cidade </w:t>
      </w:r>
      <w:r w:rsidRPr="0045539C">
        <w:t>d</w:t>
      </w:r>
      <w:r>
        <w:t>o</w:t>
      </w:r>
      <w:r w:rsidRPr="0045539C">
        <w:t xml:space="preserve"> </w:t>
      </w:r>
      <w:r>
        <w:t>Rio de Janeiro</w:t>
      </w:r>
      <w:r w:rsidR="00BC4686" w:rsidRPr="0045539C">
        <w:t xml:space="preserve">, Estado </w:t>
      </w:r>
      <w:r w:rsidRPr="0045539C">
        <w:t>d</w:t>
      </w:r>
      <w:r>
        <w:t>o</w:t>
      </w:r>
      <w:r w:rsidRPr="0045539C">
        <w:t xml:space="preserve"> </w:t>
      </w:r>
      <w:r>
        <w:t>Rio de Janeiro</w:t>
      </w:r>
      <w:r w:rsidR="00BC4686" w:rsidRPr="0045539C">
        <w:t xml:space="preserve">, na </w:t>
      </w:r>
      <w:r>
        <w:t>Rua do Passeio, nº 70, Pavimento 5</w:t>
      </w:r>
      <w:r w:rsidR="00BC4686" w:rsidRPr="0045539C">
        <w:t xml:space="preserve">, CEP </w:t>
      </w:r>
      <w:r>
        <w:t>20021-290</w:t>
      </w:r>
      <w:r w:rsidR="00BC4686" w:rsidRPr="0045539C">
        <w:t xml:space="preserve">, inscrita no </w:t>
      </w:r>
      <w:bookmarkStart w:id="0" w:name="_Hlk71652115"/>
      <w:r w:rsidR="0060012F" w:rsidRPr="0045539C">
        <w:t>Cadastro Nacional da Pessoa Jurídica do Ministério da Economia (“</w:t>
      </w:r>
      <w:bookmarkStart w:id="1" w:name="_Hlk43396018"/>
      <w:r w:rsidR="0060012F" w:rsidRPr="0045539C">
        <w:rPr>
          <w:b/>
        </w:rPr>
        <w:t>CNPJ/ME</w:t>
      </w:r>
      <w:r w:rsidR="0060012F" w:rsidRPr="0045539C">
        <w:t>”)</w:t>
      </w:r>
      <w:r w:rsidR="00BC4686" w:rsidRPr="0045539C">
        <w:t xml:space="preserve"> </w:t>
      </w:r>
      <w:bookmarkEnd w:id="0"/>
      <w:r w:rsidR="00BC4686" w:rsidRPr="0045539C">
        <w:t xml:space="preserve">sob o </w:t>
      </w:r>
      <w:r w:rsidRPr="0045539C">
        <w:t>nº</w:t>
      </w:r>
      <w:r>
        <w:t xml:space="preserve"> </w:t>
      </w:r>
      <w:r w:rsidRPr="00FC3F27">
        <w:t>90.195.892/0001-16</w:t>
      </w:r>
      <w:bookmarkEnd w:id="1"/>
      <w:r w:rsidR="00BC4686" w:rsidRPr="0045539C">
        <w:t>, neste ato representada nos termos de seu estatuto social (“</w:t>
      </w:r>
      <w:r w:rsidR="000A626D" w:rsidRPr="0045539C">
        <w:rPr>
          <w:rFonts w:cs="Arial"/>
          <w:b/>
          <w:color w:val="auto"/>
        </w:rPr>
        <w:t>Emissora</w:t>
      </w:r>
      <w:r w:rsidR="00BC4686" w:rsidRPr="0045539C">
        <w:t>”)</w:t>
      </w:r>
      <w:r w:rsidR="00A5551E" w:rsidRPr="0045539C">
        <w:rPr>
          <w:rFonts w:cs="Arial"/>
          <w:color w:val="auto"/>
        </w:rPr>
        <w:t>;</w:t>
      </w:r>
      <w:r w:rsidR="009C41E1" w:rsidRPr="0045539C">
        <w:rPr>
          <w:rFonts w:cs="Arial"/>
          <w:color w:val="auto"/>
        </w:rPr>
        <w:t xml:space="preserve"> </w:t>
      </w:r>
    </w:p>
    <w:p w14:paraId="04760A7E" w14:textId="4A43290B" w:rsidR="00204FE7" w:rsidRPr="0045539C" w:rsidRDefault="00204FE7">
      <w:pPr>
        <w:pStyle w:val="Parties"/>
        <w:widowControl w:val="0"/>
        <w:numPr>
          <w:ilvl w:val="0"/>
          <w:numId w:val="0"/>
        </w:numPr>
        <w:spacing w:before="140" w:after="0"/>
      </w:pPr>
      <w:r w:rsidRPr="0045539C">
        <w:t>de outro lado,</w:t>
      </w:r>
    </w:p>
    <w:p w14:paraId="3F7D3AB2" w14:textId="1D987C74" w:rsidR="00A5551E" w:rsidRPr="00835E82" w:rsidRDefault="00733DF8">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w:t>
      </w:r>
      <w:r w:rsidR="00EB1B92">
        <w:t xml:space="preserve">, na qualidade de agente fiduciário representante </w:t>
      </w:r>
      <w:r w:rsidR="00AC2330">
        <w:t>da comunhão dos titulares das debêntures da 1ª (primeira) emissão da Emissora</w:t>
      </w:r>
      <w:r w:rsidRPr="008B0A4C">
        <w:t xml:space="preserve">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e </w:t>
      </w:r>
    </w:p>
    <w:p w14:paraId="42419DF9" w14:textId="0CD266F5" w:rsidR="00204FE7" w:rsidRPr="0045539C" w:rsidRDefault="00204FE7">
      <w:pPr>
        <w:pStyle w:val="Parties"/>
        <w:widowControl w:val="0"/>
        <w:numPr>
          <w:ilvl w:val="0"/>
          <w:numId w:val="0"/>
        </w:numPr>
        <w:spacing w:before="140" w:after="0"/>
      </w:pPr>
      <w:r w:rsidRPr="0045539C">
        <w:t>e, como fiador</w:t>
      </w:r>
      <w:r w:rsidR="00BC4686" w:rsidRPr="0045539C">
        <w:t>es</w:t>
      </w:r>
      <w:r w:rsidR="00D9582F" w:rsidRPr="0045539C">
        <w:t>,</w:t>
      </w:r>
      <w:r w:rsidR="002432F3" w:rsidRPr="0045539C">
        <w:t xml:space="preserve"> </w:t>
      </w:r>
      <w:r w:rsidR="00FB6CFD">
        <w:t>[</w:t>
      </w:r>
      <w:r w:rsidR="00FB6CFD" w:rsidRPr="00FC3F27">
        <w:rPr>
          <w:b/>
          <w:bCs/>
          <w:highlight w:val="yellow"/>
        </w:rPr>
        <w:t>NOTA LEFOSSE: FAVOR INFORMAR QUALIFICAÇÃO DOS FIADORES</w:t>
      </w:r>
      <w:r w:rsidR="00FB6CFD">
        <w:t>]</w:t>
      </w:r>
    </w:p>
    <w:p w14:paraId="2F6582CD" w14:textId="21B49508" w:rsidR="00BC4686" w:rsidRPr="0045539C" w:rsidRDefault="00B827A2">
      <w:pPr>
        <w:pStyle w:val="Parties"/>
        <w:widowControl w:val="0"/>
        <w:spacing w:before="140" w:after="0"/>
      </w:pPr>
      <w:r w:rsidRPr="00FC3F27">
        <w:rPr>
          <w:b/>
          <w:bCs/>
          <w:highlight w:val="yellow"/>
        </w:rPr>
        <w:t>[</w:t>
      </w:r>
      <w:r w:rsidRPr="00FC3F27">
        <w:rPr>
          <w:b/>
          <w:bCs/>
          <w:highlight w:val="yellow"/>
        </w:rPr>
        <w:sym w:font="Symbol" w:char="F0B7"/>
      </w:r>
      <w:r w:rsidRPr="00FC3F27">
        <w:rPr>
          <w:b/>
          <w:bCs/>
          <w:highlight w:val="yellow"/>
        </w:rPr>
        <w:t>]</w:t>
      </w:r>
      <w:r w:rsidRPr="007100BC">
        <w:t xml:space="preserve">, </w:t>
      </w:r>
      <w:r w:rsidRPr="007100BC">
        <w:rPr>
          <w:highlight w:val="yellow"/>
        </w:rPr>
        <w:t>[</w:t>
      </w:r>
      <w:r w:rsidRPr="007100BC">
        <w:rPr>
          <w:highlight w:val="yellow"/>
        </w:rPr>
        <w:sym w:font="Symbol" w:char="F0B7"/>
      </w:r>
      <w:r w:rsidRPr="007100BC">
        <w:rPr>
          <w:highlight w:val="yellow"/>
        </w:rPr>
        <w:t>]</w:t>
      </w:r>
      <w:r>
        <w:t xml:space="preserve">, portador do documento de identidade nº </w:t>
      </w:r>
      <w:r w:rsidRPr="007100BC">
        <w:rPr>
          <w:highlight w:val="yellow"/>
        </w:rPr>
        <w:t>[</w:t>
      </w:r>
      <w:r w:rsidRPr="007100BC">
        <w:rPr>
          <w:highlight w:val="yellow"/>
        </w:rPr>
        <w:sym w:font="Symbol" w:char="F0B7"/>
      </w:r>
      <w:r w:rsidRPr="007100BC">
        <w:rPr>
          <w:highlight w:val="yellow"/>
        </w:rPr>
        <w:t>]</w:t>
      </w:r>
      <w:r>
        <w:t xml:space="preserve">, emitido pela </w:t>
      </w:r>
      <w:r w:rsidR="00FE0E4E" w:rsidRPr="00FC3F27">
        <w:rPr>
          <w:highlight w:val="yellow"/>
        </w:rPr>
        <w:t>[</w:t>
      </w:r>
      <w:r w:rsidR="00FE0E4E" w:rsidRPr="00FC3F27">
        <w:rPr>
          <w:highlight w:val="yellow"/>
        </w:rPr>
        <w:sym w:font="Symbol" w:char="F0B7"/>
      </w:r>
      <w:r w:rsidR="00FE0E4E" w:rsidRPr="00FC3F27">
        <w:rPr>
          <w:highlight w:val="yellow"/>
        </w:rPr>
        <w:t>]</w:t>
      </w:r>
      <w:r>
        <w:t>, inscrito no Cadastro de Pessoa Física da Receita Federal (“</w:t>
      </w:r>
      <w:r>
        <w:rPr>
          <w:b/>
        </w:rPr>
        <w:t>CPF</w:t>
      </w:r>
      <w:r>
        <w:t xml:space="preserve">”) sob o nº </w:t>
      </w:r>
      <w:r w:rsidRPr="007100BC">
        <w:rPr>
          <w:highlight w:val="yellow"/>
        </w:rPr>
        <w:t>[</w:t>
      </w:r>
      <w:r w:rsidRPr="007100BC">
        <w:rPr>
          <w:highlight w:val="yellow"/>
        </w:rPr>
        <w:sym w:font="Symbol" w:char="F0B7"/>
      </w:r>
      <w:r w:rsidRPr="007100BC">
        <w:rPr>
          <w:highlight w:val="yellow"/>
        </w:rPr>
        <w:t>]</w:t>
      </w:r>
      <w:r>
        <w:t xml:space="preserve">, residente e domiciliado na </w:t>
      </w:r>
      <w:r w:rsidRPr="00CE398A">
        <w:rPr>
          <w:highlight w:val="yellow"/>
        </w:rPr>
        <w:t>[</w:t>
      </w:r>
      <w:r w:rsidRPr="00CE398A">
        <w:rPr>
          <w:highlight w:val="yellow"/>
        </w:rPr>
        <w:sym w:font="Symbol" w:char="F0B7"/>
      </w:r>
      <w:r w:rsidRPr="00CE398A">
        <w:rPr>
          <w:highlight w:val="yellow"/>
        </w:rPr>
        <w:t>]</w:t>
      </w:r>
      <w:r w:rsidR="00BC4686" w:rsidRPr="0045539C">
        <w:t xml:space="preserve">; </w:t>
      </w:r>
    </w:p>
    <w:p w14:paraId="7292A455" w14:textId="1EC9CAC2" w:rsidR="00B827A2" w:rsidRPr="0045539C" w:rsidRDefault="00B827A2">
      <w:pPr>
        <w:pStyle w:val="Parties"/>
        <w:widowControl w:val="0"/>
        <w:spacing w:before="140" w:after="0"/>
      </w:pPr>
      <w:r w:rsidRPr="001D561D">
        <w:rPr>
          <w:b/>
          <w:bCs/>
          <w:highlight w:val="yellow"/>
        </w:rPr>
        <w:t>[</w:t>
      </w:r>
      <w:r w:rsidRPr="001D561D">
        <w:rPr>
          <w:b/>
          <w:bCs/>
          <w:highlight w:val="yellow"/>
        </w:rPr>
        <w:sym w:font="Symbol" w:char="F0B7"/>
      </w:r>
      <w:r w:rsidRPr="001D561D">
        <w:rPr>
          <w:b/>
          <w:bCs/>
          <w:highlight w:val="yellow"/>
        </w:rPr>
        <w:t>]</w:t>
      </w:r>
      <w:r w:rsidRPr="007100BC">
        <w:t xml:space="preserve">, </w:t>
      </w:r>
      <w:r w:rsidRPr="007100BC">
        <w:rPr>
          <w:highlight w:val="yellow"/>
        </w:rPr>
        <w:t>[</w:t>
      </w:r>
      <w:r w:rsidRPr="007100BC">
        <w:rPr>
          <w:highlight w:val="yellow"/>
        </w:rPr>
        <w:sym w:font="Symbol" w:char="F0B7"/>
      </w:r>
      <w:r w:rsidRPr="007100BC">
        <w:rPr>
          <w:highlight w:val="yellow"/>
        </w:rPr>
        <w:t>]</w:t>
      </w:r>
      <w:r>
        <w:t xml:space="preserve">, portador do documento de identidade nº </w:t>
      </w:r>
      <w:r w:rsidRPr="007100BC">
        <w:rPr>
          <w:highlight w:val="yellow"/>
        </w:rPr>
        <w:t>[</w:t>
      </w:r>
      <w:r w:rsidRPr="007100BC">
        <w:rPr>
          <w:highlight w:val="yellow"/>
        </w:rPr>
        <w:sym w:font="Symbol" w:char="F0B7"/>
      </w:r>
      <w:r w:rsidRPr="007100BC">
        <w:rPr>
          <w:highlight w:val="yellow"/>
        </w:rPr>
        <w:t>]</w:t>
      </w:r>
      <w:r>
        <w:t xml:space="preserve">, emitido pela </w:t>
      </w:r>
      <w:r w:rsidR="00FE0E4E" w:rsidRPr="00FC3F27">
        <w:rPr>
          <w:highlight w:val="yellow"/>
        </w:rPr>
        <w:t>[</w:t>
      </w:r>
      <w:r w:rsidR="00FE0E4E" w:rsidRPr="00FC3F27">
        <w:rPr>
          <w:highlight w:val="yellow"/>
        </w:rPr>
        <w:sym w:font="Symbol" w:char="F0B7"/>
      </w:r>
      <w:r w:rsidR="00FE0E4E" w:rsidRPr="00FC3F27">
        <w:rPr>
          <w:highlight w:val="yellow"/>
        </w:rPr>
        <w:t>]</w:t>
      </w:r>
      <w:r>
        <w:t xml:space="preserve">, inscrito no </w:t>
      </w:r>
      <w:r w:rsidRPr="00FC3F27">
        <w:t>CPF</w:t>
      </w:r>
      <w:r>
        <w:t xml:space="preserve"> sob o nº </w:t>
      </w:r>
      <w:r w:rsidRPr="007100BC">
        <w:rPr>
          <w:highlight w:val="yellow"/>
        </w:rPr>
        <w:t>[</w:t>
      </w:r>
      <w:r w:rsidRPr="007100BC">
        <w:rPr>
          <w:highlight w:val="yellow"/>
        </w:rPr>
        <w:sym w:font="Symbol" w:char="F0B7"/>
      </w:r>
      <w:r w:rsidRPr="007100BC">
        <w:rPr>
          <w:highlight w:val="yellow"/>
        </w:rPr>
        <w:t>]</w:t>
      </w:r>
      <w:r>
        <w:t xml:space="preserve">, residente e domiciliado na </w:t>
      </w:r>
      <w:r w:rsidRPr="00CE398A">
        <w:rPr>
          <w:highlight w:val="yellow"/>
        </w:rPr>
        <w:t>[</w:t>
      </w:r>
      <w:r w:rsidRPr="00CE398A">
        <w:rPr>
          <w:highlight w:val="yellow"/>
        </w:rPr>
        <w:sym w:font="Symbol" w:char="F0B7"/>
      </w:r>
      <w:r w:rsidRPr="00CE398A">
        <w:rPr>
          <w:highlight w:val="yellow"/>
        </w:rPr>
        <w:t>]</w:t>
      </w:r>
      <w:r w:rsidRPr="0045539C">
        <w:t xml:space="preserve">; </w:t>
      </w:r>
    </w:p>
    <w:p w14:paraId="6A563518" w14:textId="5405808D" w:rsidR="00204FE7" w:rsidRPr="00222B18" w:rsidRDefault="00B827A2">
      <w:pPr>
        <w:pStyle w:val="Parties"/>
        <w:widowControl w:val="0"/>
        <w:spacing w:before="140" w:after="0"/>
        <w:rPr>
          <w:rFonts w:cs="Arial"/>
          <w:b/>
        </w:rPr>
      </w:pPr>
      <w:r w:rsidRPr="00222B18">
        <w:rPr>
          <w:b/>
          <w:bCs/>
          <w:highlight w:val="yellow"/>
        </w:rPr>
        <w:t>[</w:t>
      </w:r>
      <w:r w:rsidRPr="001D561D">
        <w:rPr>
          <w:b/>
          <w:bCs/>
          <w:highlight w:val="yellow"/>
        </w:rPr>
        <w:sym w:font="Symbol" w:char="F0B7"/>
      </w:r>
      <w:r w:rsidRPr="00222B18">
        <w:rPr>
          <w:b/>
          <w:bCs/>
          <w:highlight w:val="yellow"/>
        </w:rPr>
        <w:t>]</w:t>
      </w:r>
      <w:r w:rsidRPr="007100BC">
        <w:t xml:space="preserve">, </w:t>
      </w:r>
      <w:r w:rsidRPr="00222B18">
        <w:rPr>
          <w:highlight w:val="yellow"/>
        </w:rPr>
        <w:t>[</w:t>
      </w:r>
      <w:r w:rsidRPr="007100BC">
        <w:rPr>
          <w:highlight w:val="yellow"/>
        </w:rPr>
        <w:sym w:font="Symbol" w:char="F0B7"/>
      </w:r>
      <w:r w:rsidRPr="00222B18">
        <w:rPr>
          <w:highlight w:val="yellow"/>
        </w:rPr>
        <w:t>]</w:t>
      </w:r>
      <w:r>
        <w:t xml:space="preserve">, portador do documento de identidade nº </w:t>
      </w:r>
      <w:r w:rsidRPr="00222B18">
        <w:rPr>
          <w:highlight w:val="yellow"/>
        </w:rPr>
        <w:t>[</w:t>
      </w:r>
      <w:r w:rsidRPr="007100BC">
        <w:rPr>
          <w:highlight w:val="yellow"/>
        </w:rPr>
        <w:sym w:font="Symbol" w:char="F0B7"/>
      </w:r>
      <w:r w:rsidRPr="00222B18">
        <w:rPr>
          <w:highlight w:val="yellow"/>
        </w:rPr>
        <w:t>]</w:t>
      </w:r>
      <w:r>
        <w:t xml:space="preserve">, emitido pela </w:t>
      </w:r>
      <w:r w:rsidR="00FE0E4E" w:rsidRPr="00FC3F27">
        <w:rPr>
          <w:highlight w:val="yellow"/>
        </w:rPr>
        <w:t>[</w:t>
      </w:r>
      <w:r w:rsidR="00FE0E4E" w:rsidRPr="00FC3F27">
        <w:rPr>
          <w:highlight w:val="yellow"/>
        </w:rPr>
        <w:sym w:font="Symbol" w:char="F0B7"/>
      </w:r>
      <w:r w:rsidR="00FE0E4E" w:rsidRPr="00FC3F27">
        <w:rPr>
          <w:highlight w:val="yellow"/>
        </w:rPr>
        <w:t>]</w:t>
      </w:r>
      <w:r>
        <w:t xml:space="preserve">, inscrito no </w:t>
      </w:r>
      <w:r w:rsidRPr="00FC3F27">
        <w:t>CPF</w:t>
      </w:r>
      <w:r>
        <w:t xml:space="preserve"> sob o nº </w:t>
      </w:r>
      <w:r w:rsidRPr="00222B18">
        <w:rPr>
          <w:highlight w:val="yellow"/>
        </w:rPr>
        <w:t>[</w:t>
      </w:r>
      <w:r w:rsidRPr="007100BC">
        <w:rPr>
          <w:highlight w:val="yellow"/>
        </w:rPr>
        <w:sym w:font="Symbol" w:char="F0B7"/>
      </w:r>
      <w:r w:rsidRPr="00222B18">
        <w:rPr>
          <w:highlight w:val="yellow"/>
        </w:rPr>
        <w:t>]</w:t>
      </w:r>
      <w:r>
        <w:t xml:space="preserve">, residente e domiciliado na </w:t>
      </w:r>
      <w:r w:rsidRPr="00222B18">
        <w:rPr>
          <w:highlight w:val="yellow"/>
        </w:rPr>
        <w:t>[</w:t>
      </w:r>
      <w:r w:rsidRPr="00CE398A">
        <w:rPr>
          <w:highlight w:val="yellow"/>
        </w:rPr>
        <w:sym w:font="Symbol" w:char="F0B7"/>
      </w:r>
      <w:r w:rsidRPr="00222B18">
        <w:rPr>
          <w:highlight w:val="yellow"/>
        </w:rPr>
        <w:t>]</w:t>
      </w:r>
      <w:r w:rsidR="00090580">
        <w:t xml:space="preserve"> </w:t>
      </w:r>
      <w:r w:rsidR="00CE4C49">
        <w:t>(em conjunto</w:t>
      </w:r>
      <w:r w:rsidR="00090580">
        <w:t>,</w:t>
      </w:r>
      <w:r w:rsidR="00CE4C49">
        <w:t xml:space="preserve"> “</w:t>
      </w:r>
      <w:r w:rsidR="00CE4C49" w:rsidRPr="00222B18">
        <w:rPr>
          <w:b/>
        </w:rPr>
        <w:t>Fiadores</w:t>
      </w:r>
      <w:r w:rsidR="00CE4C49">
        <w:t>”);</w:t>
      </w:r>
    </w:p>
    <w:p w14:paraId="083FB92E" w14:textId="1F229844" w:rsidR="00404F97" w:rsidRPr="0045539C" w:rsidRDefault="00404F97">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77777777" w:rsidR="00EA7A6F" w:rsidRPr="0045539C" w:rsidRDefault="00A5551E">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418E087F" w:rsidR="008466A8" w:rsidRPr="0045539C" w:rsidRDefault="00204FE7">
      <w:pPr>
        <w:pStyle w:val="Level1"/>
        <w:keepNext w:val="0"/>
        <w:keepLines w:val="0"/>
        <w:widowControl w:val="0"/>
        <w:spacing w:before="140" w:after="0"/>
        <w:jc w:val="center"/>
      </w:pPr>
      <w:r w:rsidRPr="0045539C">
        <w:t xml:space="preserve">CLÁUSULA PRIMEIRA </w:t>
      </w:r>
      <w:r w:rsidR="000A626D" w:rsidRPr="0045539C">
        <w:t>–</w:t>
      </w:r>
      <w:r w:rsidRPr="0045539C">
        <w:t xml:space="preserve"> </w:t>
      </w:r>
      <w:r w:rsidR="0024658F" w:rsidRPr="0045539C">
        <w:t>AUTORIZAÇÕES</w:t>
      </w:r>
      <w:r w:rsidR="000A626D" w:rsidRPr="0045539C">
        <w:t xml:space="preserve"> </w:t>
      </w:r>
    </w:p>
    <w:p w14:paraId="6DEBF499" w14:textId="4BFAFFDE" w:rsidR="00FA6FB1" w:rsidRPr="0045539C" w:rsidRDefault="009F6FDA">
      <w:pPr>
        <w:pStyle w:val="Level2"/>
        <w:widowControl w:val="0"/>
        <w:spacing w:before="140" w:after="0"/>
      </w:pPr>
      <w:bookmarkStart w:id="2" w:name="_Hlk71652441"/>
      <w:r w:rsidRPr="0045539C">
        <w:t xml:space="preserve">A </w:t>
      </w:r>
      <w:r w:rsidR="00A65D29" w:rsidRPr="0045539C">
        <w:t xml:space="preserve">presente </w:t>
      </w:r>
      <w:r w:rsidR="00B827A2">
        <w:t>1</w:t>
      </w:r>
      <w:r w:rsidR="00B827A2" w:rsidRPr="0045539C">
        <w:t xml:space="preserve">ª </w:t>
      </w:r>
      <w:r w:rsidR="00A5551E" w:rsidRPr="0045539C">
        <w:t>(</w:t>
      </w:r>
      <w:r w:rsidR="00B827A2">
        <w:t>primeira</w:t>
      </w:r>
      <w:r w:rsidR="00A5551E" w:rsidRPr="0045539C">
        <w:t>)</w:t>
      </w:r>
      <w:r w:rsidR="00BA6258" w:rsidRPr="0045539C">
        <w:t xml:space="preserve"> </w:t>
      </w:r>
      <w:r w:rsidRPr="0045539C">
        <w:t xml:space="preserve">emissão de debêntures simples, não conversíveis em ações, da </w:t>
      </w:r>
      <w:r w:rsidR="00A65D29" w:rsidRPr="0045539C">
        <w:t>espécie</w:t>
      </w:r>
      <w:r w:rsidR="00F37E49">
        <w:t xml:space="preserve"> com garantia </w:t>
      </w:r>
      <w:r w:rsidR="00746876">
        <w:t>real</w:t>
      </w:r>
      <w:r w:rsidR="00A65D29" w:rsidRPr="0045539C">
        <w:t>, com garantia adicional fidejussória</w:t>
      </w:r>
      <w:r w:rsidR="00B55EBD" w:rsidRPr="0045539C">
        <w:t xml:space="preserve">, </w:t>
      </w:r>
      <w:r w:rsidRPr="0045539C">
        <w:t>em série única,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w:t>
      </w:r>
      <w:r w:rsidR="00785FBF" w:rsidRPr="0045539C">
        <w:lastRenderedPageBreak/>
        <w:t>regulamentares aplicáveis (</w:t>
      </w:r>
      <w:r w:rsidR="008E75F8" w:rsidRPr="0045539C">
        <w:t>“</w:t>
      </w:r>
      <w:r w:rsidR="00785FBF" w:rsidRPr="0045539C">
        <w:rPr>
          <w:b/>
        </w:rPr>
        <w:t>Oferta</w:t>
      </w:r>
      <w:r w:rsidR="008E75F8" w:rsidRPr="0045539C">
        <w:t>”</w:t>
      </w:r>
      <w:r w:rsidR="00785FBF" w:rsidRPr="0045539C">
        <w:t>)</w:t>
      </w:r>
      <w:r w:rsidR="00FF6B10" w:rsidRPr="0045539C">
        <w:t>,</w:t>
      </w:r>
      <w:r w:rsidR="008153AE">
        <w:t xml:space="preserve"> </w:t>
      </w:r>
      <w:r w:rsidR="00013FE5" w:rsidRPr="0045539C">
        <w:t xml:space="preserve">a constituição </w:t>
      </w:r>
      <w:r w:rsidR="0047171C" w:rsidRPr="0045539C">
        <w:t xml:space="preserve">da Cessão Fiduciária </w:t>
      </w:r>
      <w:r w:rsidR="00B827A2">
        <w:t xml:space="preserve">de </w:t>
      </w:r>
      <w:r w:rsidR="00AC2330">
        <w:t>Recebíveis</w:t>
      </w:r>
      <w:r w:rsidR="00B827A2">
        <w:t xml:space="preserve"> </w:t>
      </w:r>
      <w:r w:rsidR="00033B85">
        <w:t>(conforme abaixo definid</w:t>
      </w:r>
      <w:r w:rsidR="00AC2330">
        <w:t>o</w:t>
      </w:r>
      <w:r w:rsidR="00033B85">
        <w:t>)</w:t>
      </w:r>
      <w:r w:rsidR="0047171C" w:rsidRPr="0045539C">
        <w:t xml:space="preserve"> pela Emissora, </w:t>
      </w:r>
      <w:r w:rsidR="00B827A2">
        <w:t>[</w:t>
      </w:r>
      <w:r w:rsidR="00B827A2" w:rsidRPr="00FC3F27">
        <w:rPr>
          <w:highlight w:val="yellow"/>
        </w:rPr>
        <w:t>a constituição da Alienação Fiduciária de Imóveis pela Emissora (conforme abaixo definida)</w:t>
      </w:r>
      <w:r w:rsidR="00FB6CFD">
        <w:t>]</w:t>
      </w:r>
      <w:r w:rsidR="00B827A2">
        <w:t xml:space="preserve">, </w:t>
      </w:r>
      <w:r w:rsidR="0047171C" w:rsidRPr="0045539C">
        <w:t xml:space="preserve">a celebração da presente Escritura de Emissão, do Contrato de Cessão Fiduciária de </w:t>
      </w:r>
      <w:r w:rsidR="00AC2330">
        <w:t>Recebíveis</w:t>
      </w:r>
      <w:r w:rsidR="00B827A2">
        <w:t xml:space="preserve"> </w:t>
      </w:r>
      <w:r w:rsidR="0047171C" w:rsidRPr="0045539C">
        <w:t>(conforme abaixo definido)</w:t>
      </w:r>
      <w:r w:rsidR="00022F33">
        <w:t xml:space="preserve">, </w:t>
      </w:r>
      <w:r w:rsidR="00FE0E4E">
        <w:t>[</w:t>
      </w:r>
      <w:r w:rsidR="00022F33" w:rsidRPr="00FC3F27">
        <w:rPr>
          <w:highlight w:val="yellow"/>
        </w:rPr>
        <w:t>do</w:t>
      </w:r>
      <w:r w:rsidR="00966A5B" w:rsidRPr="00FC3F27">
        <w:rPr>
          <w:highlight w:val="yellow"/>
        </w:rPr>
        <w:t xml:space="preserve"> </w:t>
      </w:r>
      <w:r w:rsidR="008153AE" w:rsidRPr="00FC3F27">
        <w:rPr>
          <w:highlight w:val="yellow"/>
        </w:rPr>
        <w:t>Contrato de Alienação Fiduciária de Imóveis (conforme abaixo definido)</w:t>
      </w:r>
      <w:r w:rsidR="00FE0E4E">
        <w:t>]</w:t>
      </w:r>
      <w:r w:rsidR="00F00A2B" w:rsidRPr="0045539C">
        <w:t xml:space="preserve">, </w:t>
      </w:r>
      <w:r w:rsidR="00841624">
        <w:t>bem como a</w:t>
      </w:r>
      <w:r w:rsidR="00841624" w:rsidRPr="004339E3">
        <w:t xml:space="preserve"> autorização para que a diretoria da Emissora adote todas e quaisquer medidas e celebre todos os documentos necessários à realização da Emissão e da Oferta, podendo, inclusive, celebrar o aditamento a esta Escritura de Emissão</w:t>
      </w:r>
      <w:r w:rsidR="00841624">
        <w:t xml:space="preserve">, </w:t>
      </w:r>
      <w:r w:rsidRPr="0045539C">
        <w:t>são realizad</w:t>
      </w:r>
      <w:r w:rsidR="00394D06" w:rsidRPr="0045539C">
        <w:t>o</w:t>
      </w:r>
      <w:r w:rsidRPr="0045539C">
        <w:t xml:space="preserve">s com base nas deliberações tomadas em </w:t>
      </w:r>
      <w:r w:rsidR="00A5551E" w:rsidRPr="0045539C">
        <w:t xml:space="preserve">Assembleia Geral </w:t>
      </w:r>
      <w:r w:rsidR="00C150E8" w:rsidRPr="0045539C">
        <w:t>Extraordinária</w:t>
      </w:r>
      <w:r w:rsidR="00FF0C32" w:rsidRPr="0045539C">
        <w:t xml:space="preserve"> </w:t>
      </w:r>
      <w:r w:rsidR="00A5551E" w:rsidRPr="0045539C">
        <w:t xml:space="preserve">de </w:t>
      </w:r>
      <w:r w:rsidR="00B827A2">
        <w:t>a</w:t>
      </w:r>
      <w:r w:rsidR="00B827A2" w:rsidRPr="0045539C">
        <w:t xml:space="preserve">cionistas </w:t>
      </w:r>
      <w:r w:rsidRPr="0045539C">
        <w:t>da Emissora realizada em</w:t>
      </w:r>
      <w:r w:rsidR="00862E1C">
        <w:t xml:space="preserve"> </w:t>
      </w:r>
      <w:r w:rsidR="00B827A2" w:rsidRPr="00FC3F27">
        <w:rPr>
          <w:rFonts w:cs="Arial"/>
          <w:highlight w:val="yellow"/>
        </w:rPr>
        <w:t>[</w:t>
      </w:r>
      <w:r w:rsidR="00B827A2" w:rsidRPr="00FC3F27">
        <w:rPr>
          <w:rFonts w:cs="Arial"/>
          <w:highlight w:val="yellow"/>
        </w:rPr>
        <w:sym w:font="Symbol" w:char="F0B7"/>
      </w:r>
      <w:r w:rsidR="00B827A2" w:rsidRPr="00FC3F27">
        <w:rPr>
          <w:rFonts w:cs="Arial"/>
          <w:highlight w:val="yellow"/>
        </w:rPr>
        <w:t>]</w:t>
      </w:r>
      <w:r w:rsidR="00B827A2">
        <w:rPr>
          <w:rFonts w:cs="Arial"/>
        </w:rPr>
        <w:t xml:space="preserve"> </w:t>
      </w:r>
      <w:r w:rsidR="00477CE8">
        <w:rPr>
          <w:rFonts w:cs="Arial"/>
        </w:rPr>
        <w:t xml:space="preserve">de </w:t>
      </w:r>
      <w:r w:rsidR="00B827A2" w:rsidRPr="00FC3F27">
        <w:rPr>
          <w:rFonts w:cs="Arial"/>
          <w:highlight w:val="yellow"/>
        </w:rPr>
        <w:t>[</w:t>
      </w:r>
      <w:r w:rsidR="00B827A2" w:rsidRPr="00FC3F27">
        <w:rPr>
          <w:rFonts w:cs="Arial"/>
          <w:highlight w:val="yellow"/>
        </w:rPr>
        <w:sym w:font="Symbol" w:char="F0B7"/>
      </w:r>
      <w:r w:rsidR="00B827A2" w:rsidRPr="00FC3F27">
        <w:rPr>
          <w:rFonts w:cs="Arial"/>
          <w:highlight w:val="yellow"/>
        </w:rPr>
        <w:t>]</w:t>
      </w:r>
      <w:r w:rsidR="00B827A2">
        <w:rPr>
          <w:rFonts w:cs="Arial"/>
        </w:rPr>
        <w:t xml:space="preserve"> </w:t>
      </w:r>
      <w:r w:rsidRPr="0045539C">
        <w:t xml:space="preserve">de </w:t>
      </w:r>
      <w:r w:rsidR="00BC4686" w:rsidRPr="0045539C">
        <w:t>20</w:t>
      </w:r>
      <w:r w:rsidR="0046661E">
        <w:t>2</w:t>
      </w:r>
      <w:r w:rsidR="00BC4686" w:rsidRPr="0045539C">
        <w:t xml:space="preserve">1 </w:t>
      </w:r>
      <w:r w:rsidRPr="0045539C">
        <w:t>(</w:t>
      </w:r>
      <w:r w:rsidR="008E75F8" w:rsidRPr="0045539C">
        <w:t>“</w:t>
      </w:r>
      <w:r w:rsidR="00FF0C32" w:rsidRPr="0045539C">
        <w:rPr>
          <w:b/>
        </w:rPr>
        <w:t>AGE</w:t>
      </w:r>
      <w:r w:rsidR="00BA4F44" w:rsidRPr="0045539C">
        <w:rPr>
          <w:b/>
        </w:rPr>
        <w:t xml:space="preserve"> Emissora</w:t>
      </w:r>
      <w:r w:rsidR="008E75F8" w:rsidRPr="0045539C">
        <w:t>”</w:t>
      </w:r>
      <w:r w:rsidRPr="0045539C">
        <w:t>)</w:t>
      </w:r>
      <w:bookmarkStart w:id="3" w:name="_DV_M20"/>
      <w:bookmarkEnd w:id="3"/>
      <w:r w:rsidRPr="0045539C">
        <w:t>, no</w:t>
      </w:r>
      <w:r w:rsidR="00FF0C32" w:rsidRPr="0045539C">
        <w:t>s</w:t>
      </w:r>
      <w:r w:rsidRPr="0045539C">
        <w:t xml:space="preserve"> </w:t>
      </w:r>
      <w:r w:rsidR="00FF0C32" w:rsidRPr="0045539C">
        <w:t xml:space="preserve">termos do </w:t>
      </w:r>
      <w:r w:rsidRPr="0045539C">
        <w:t>artigo 59</w:t>
      </w:r>
      <w:r w:rsidR="00B0106D" w:rsidRPr="0045539C">
        <w:t xml:space="preserve">, </w:t>
      </w:r>
      <w:r w:rsidR="00B0106D" w:rsidRPr="0045539C">
        <w:rPr>
          <w:i/>
        </w:rPr>
        <w:t>caput</w:t>
      </w:r>
      <w:r w:rsidR="00B0106D" w:rsidRPr="0045539C">
        <w:t>,</w:t>
      </w:r>
      <w:r w:rsidR="00FF0C32" w:rsidRPr="0045539C">
        <w:t xml:space="preserve"> e 122,</w:t>
      </w:r>
      <w:r w:rsidR="00C678BC">
        <w:t xml:space="preserve"> inciso</w:t>
      </w:r>
      <w:r w:rsidR="00FF0C32" w:rsidRPr="0045539C">
        <w:t xml:space="preserve"> IV,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r w:rsidR="00B827A2">
        <w:t>[</w:t>
      </w:r>
      <w:r w:rsidR="00B827A2" w:rsidRPr="00FC3F27">
        <w:rPr>
          <w:b/>
          <w:bCs/>
          <w:highlight w:val="yellow"/>
        </w:rPr>
        <w:t xml:space="preserve">NOTA LEFOSSE: </w:t>
      </w:r>
      <w:r w:rsidR="0039556B" w:rsidRPr="00FC3F27">
        <w:rPr>
          <w:b/>
          <w:bCs/>
          <w:highlight w:val="yellow"/>
        </w:rPr>
        <w:t xml:space="preserve">FAVOR </w:t>
      </w:r>
      <w:r w:rsidR="000B04FC">
        <w:rPr>
          <w:b/>
          <w:bCs/>
          <w:highlight w:val="yellow"/>
        </w:rPr>
        <w:t xml:space="preserve">(I) </w:t>
      </w:r>
      <w:r w:rsidR="0039556B" w:rsidRPr="00FC3F27">
        <w:rPr>
          <w:b/>
          <w:bCs/>
          <w:highlight w:val="yellow"/>
        </w:rPr>
        <w:t>CONFIRMAR SE OS IMÓVEIS ALIENADOS SÃO DE PROPRIEDADE DA EMISSORA</w:t>
      </w:r>
      <w:r w:rsidR="000B04FC" w:rsidRPr="00FC3F27">
        <w:rPr>
          <w:b/>
          <w:bCs/>
          <w:highlight w:val="yellow"/>
        </w:rPr>
        <w:t xml:space="preserve"> E (II) DISPONIBILIZAR CÓPIA DO ESTATUTO SOCIAL ATUALIZADO DA EMISSORA</w:t>
      </w:r>
      <w:r w:rsidR="00FB6CFD">
        <w:t>]</w:t>
      </w:r>
    </w:p>
    <w:p w14:paraId="0854CC8A" w14:textId="77777777" w:rsidR="008466A8" w:rsidRPr="0045539C" w:rsidRDefault="009945DA">
      <w:pPr>
        <w:pStyle w:val="Level1"/>
        <w:tabs>
          <w:tab w:val="clear" w:pos="680"/>
        </w:tabs>
        <w:spacing w:before="140" w:after="0"/>
        <w:jc w:val="center"/>
      </w:pPr>
      <w:bookmarkStart w:id="4" w:name="_Toc327379522"/>
      <w:bookmarkStart w:id="5" w:name="_Ref436153289"/>
      <w:bookmarkStart w:id="6" w:name="_Ref479181828"/>
      <w:bookmarkStart w:id="7" w:name="_Ref508981972"/>
      <w:bookmarkStart w:id="8" w:name="_Ref508982112"/>
      <w:bookmarkStart w:id="9" w:name="_Ref509497153"/>
      <w:bookmarkStart w:id="10" w:name="_Ref516844806"/>
      <w:bookmarkStart w:id="11" w:name="_Ref516844807"/>
      <w:bookmarkStart w:id="12" w:name="_Ref521622967"/>
      <w:bookmarkStart w:id="13" w:name="_Ref4486028"/>
      <w:bookmarkEnd w:id="2"/>
      <w:r w:rsidRPr="0045539C">
        <w:t xml:space="preserve">CLÁUSULA SEGUNDA - </w:t>
      </w:r>
      <w:r w:rsidR="008466A8" w:rsidRPr="0045539C">
        <w:t>REQUISITOS</w:t>
      </w:r>
      <w:bookmarkEnd w:id="4"/>
      <w:bookmarkEnd w:id="5"/>
      <w:bookmarkEnd w:id="6"/>
      <w:bookmarkEnd w:id="7"/>
      <w:bookmarkEnd w:id="8"/>
      <w:bookmarkEnd w:id="9"/>
      <w:bookmarkEnd w:id="10"/>
      <w:bookmarkEnd w:id="11"/>
      <w:bookmarkEnd w:id="12"/>
      <w:bookmarkEnd w:id="13"/>
    </w:p>
    <w:p w14:paraId="38378627" w14:textId="77777777" w:rsidR="008466A8" w:rsidRPr="0045539C" w:rsidRDefault="008466A8">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3EC296E9" w:rsidR="00843C23" w:rsidRPr="0045539C" w:rsidRDefault="008466A8">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w:t>
      </w:r>
    </w:p>
    <w:p w14:paraId="4FE17FE5" w14:textId="6DE30743" w:rsidR="00DA0C65" w:rsidRDefault="00B0252D">
      <w:pPr>
        <w:pStyle w:val="Level3"/>
        <w:widowControl w:val="0"/>
        <w:spacing w:before="140" w:after="0"/>
        <w:rPr>
          <w:rFonts w:eastAsia="Arial"/>
          <w:szCs w:val="28"/>
          <w:lang w:eastAsia="en-GB"/>
        </w:rPr>
      </w:pPr>
      <w:bookmarkStart w:id="14" w:name="_DV_M27"/>
      <w:bookmarkStart w:id="15" w:name="_DV_M28"/>
      <w:bookmarkStart w:id="16" w:name="_DV_M29"/>
      <w:bookmarkEnd w:id="14"/>
      <w:bookmarkEnd w:id="15"/>
      <w:bookmarkEnd w:id="16"/>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17" w:name="_Ref325646374"/>
      <w:r w:rsidR="00FB6CFD" w:rsidRPr="004339E3">
        <w:t>por se 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respectivamente, da Instrução CVM 476 (“</w:t>
      </w:r>
      <w:r w:rsidR="00FB6CFD" w:rsidRPr="004339E3">
        <w:rPr>
          <w:b/>
        </w:rPr>
        <w:t>Comunicação de Início</w:t>
      </w:r>
      <w:r w:rsidR="00FB6CFD" w:rsidRPr="004339E3">
        <w:t>” e “</w:t>
      </w:r>
      <w:r w:rsidR="00FB6CFD" w:rsidRPr="004339E3">
        <w:rPr>
          <w:b/>
        </w:rPr>
        <w:t>Comunicação de Encerramento</w:t>
      </w:r>
      <w:r w:rsidR="00FB6CFD" w:rsidRPr="004339E3">
        <w:t>”, respectivamente)</w:t>
      </w:r>
      <w:bookmarkEnd w:id="17"/>
      <w:r w:rsidR="00A955FE" w:rsidRPr="00A955FE">
        <w:rPr>
          <w:rFonts w:eastAsia="Arial"/>
          <w:szCs w:val="28"/>
          <w:lang w:eastAsia="en-GB"/>
        </w:rPr>
        <w:t>.</w:t>
      </w:r>
    </w:p>
    <w:p w14:paraId="4C906851" w14:textId="2A94876E" w:rsidR="00FB6CFD" w:rsidRPr="0045539C" w:rsidRDefault="00FB6CFD">
      <w:pPr>
        <w:pStyle w:val="Level2"/>
        <w:widowControl w:val="0"/>
        <w:spacing w:before="140" w:after="0"/>
        <w:rPr>
          <w:rFonts w:cs="Arial"/>
          <w:b/>
          <w:szCs w:val="20"/>
        </w:rPr>
      </w:pPr>
      <w:r w:rsidRPr="004339E3">
        <w:rPr>
          <w:b/>
        </w:rPr>
        <w:t>Registro pela Associação Brasileira das Entidades dos Mercados Financeiro e de Capitais</w:t>
      </w:r>
      <w:r w:rsidRPr="0045539C">
        <w:rPr>
          <w:rFonts w:cs="Arial"/>
          <w:b/>
          <w:szCs w:val="20"/>
        </w:rPr>
        <w:t xml:space="preserve"> </w:t>
      </w:r>
    </w:p>
    <w:p w14:paraId="52EC31B0" w14:textId="4159FAED" w:rsidR="00FB6CFD" w:rsidRPr="00896319" w:rsidRDefault="00FB6CFD">
      <w:pPr>
        <w:pStyle w:val="Level3"/>
        <w:widowControl w:val="0"/>
        <w:spacing w:before="140" w:after="0"/>
        <w:rPr>
          <w:rFonts w:eastAsia="Arial"/>
          <w:szCs w:val="28"/>
          <w:lang w:eastAsia="en-GB"/>
        </w:rPr>
      </w:pPr>
      <w:r w:rsidRPr="004339E3">
        <w:t>A Oferta deverá ser registrada na Associação Brasileira das Entidades dos Mercados Financeiro e de Capitais (“</w:t>
      </w:r>
      <w:r w:rsidRPr="004339E3">
        <w:rPr>
          <w:b/>
        </w:rPr>
        <w:t>ANBIMA</w:t>
      </w:r>
      <w:r w:rsidRPr="004339E3">
        <w:t xml:space="preserve">”), no prazo máximo de 15 (quinze) dias a contar da data de protocolo da Comunicação de Encerramento junto à CVM, nos termos </w:t>
      </w:r>
      <w:bookmarkStart w:id="18" w:name="_Hlk75885030"/>
      <w:r w:rsidRPr="004339E3">
        <w:t>do inciso I</w:t>
      </w:r>
      <w:bookmarkEnd w:id="18"/>
      <w:r w:rsidRPr="004339E3">
        <w:t xml:space="preserve"> do artigo 16 e do inciso V do artigo 18 do “</w:t>
      </w:r>
      <w:bookmarkStart w:id="19" w:name="_Hlk34649907"/>
      <w:r w:rsidRPr="00FC3F27">
        <w:rPr>
          <w:i/>
          <w:iCs/>
        </w:rPr>
        <w:t>Código ANBIMA para Ofertas Públicas</w:t>
      </w:r>
      <w:bookmarkEnd w:id="19"/>
      <w:r w:rsidRPr="004339E3">
        <w:t xml:space="preserve">” </w:t>
      </w:r>
      <w:r w:rsidRPr="00FC3F27">
        <w:t>atualmente em vigor</w:t>
      </w:r>
      <w:r w:rsidRPr="004339E3">
        <w:t>.</w:t>
      </w:r>
    </w:p>
    <w:p w14:paraId="18F446C4" w14:textId="403B524F" w:rsidR="008466A8" w:rsidRPr="0045539C" w:rsidRDefault="00DD7F84">
      <w:pPr>
        <w:pStyle w:val="Level2"/>
        <w:widowControl w:val="0"/>
        <w:spacing w:before="140" w:after="0"/>
        <w:rPr>
          <w:b/>
          <w:szCs w:val="20"/>
        </w:rPr>
      </w:pPr>
      <w:bookmarkStart w:id="20" w:name="_Ref452594191"/>
      <w:r w:rsidRPr="0045539C">
        <w:rPr>
          <w:b/>
          <w:szCs w:val="20"/>
        </w:rPr>
        <w:t xml:space="preserve">Arquivamento na Junta </w:t>
      </w:r>
      <w:r w:rsidR="00FB6CFD" w:rsidRPr="0045539C">
        <w:rPr>
          <w:b/>
          <w:szCs w:val="20"/>
        </w:rPr>
        <w:t>Comercia</w:t>
      </w:r>
      <w:r w:rsidR="00FB6CFD">
        <w:rPr>
          <w:b/>
          <w:szCs w:val="20"/>
        </w:rPr>
        <w:t>l</w:t>
      </w:r>
      <w:r w:rsidR="00FB6CFD" w:rsidRPr="0045539C">
        <w:rPr>
          <w:b/>
          <w:szCs w:val="20"/>
        </w:rPr>
        <w:t xml:space="preserve"> </w:t>
      </w:r>
      <w:r w:rsidR="00065B24" w:rsidRPr="0045539C">
        <w:rPr>
          <w:b/>
          <w:szCs w:val="20"/>
        </w:rPr>
        <w:t>c</w:t>
      </w:r>
      <w:r w:rsidRPr="0045539C">
        <w:rPr>
          <w:b/>
          <w:szCs w:val="20"/>
        </w:rPr>
        <w:t xml:space="preserve">ompetente e </w:t>
      </w:r>
      <w:r w:rsidR="00065B24" w:rsidRPr="0045539C">
        <w:rPr>
          <w:b/>
          <w:szCs w:val="20"/>
        </w:rPr>
        <w:t>p</w:t>
      </w:r>
      <w:r w:rsidRPr="0045539C">
        <w:rPr>
          <w:b/>
          <w:szCs w:val="20"/>
        </w:rPr>
        <w:t xml:space="preserve">ublicação </w:t>
      </w:r>
      <w:r w:rsidR="00FB6CFD" w:rsidRPr="0045539C">
        <w:rPr>
          <w:b/>
          <w:szCs w:val="20"/>
        </w:rPr>
        <w:t>d</w:t>
      </w:r>
      <w:r w:rsidR="00FB6CFD">
        <w:rPr>
          <w:b/>
          <w:szCs w:val="20"/>
        </w:rPr>
        <w:t>a</w:t>
      </w:r>
      <w:r w:rsidR="00FB6CFD" w:rsidRPr="0045539C">
        <w:rPr>
          <w:b/>
          <w:szCs w:val="20"/>
        </w:rPr>
        <w:t xml:space="preserve"> </w:t>
      </w:r>
      <w:bookmarkEnd w:id="20"/>
      <w:r w:rsidR="00FB6CFD">
        <w:rPr>
          <w:b/>
          <w:szCs w:val="20"/>
        </w:rPr>
        <w:t>AGE Emissora</w:t>
      </w:r>
      <w:r w:rsidR="00DC3061" w:rsidRPr="0045539C">
        <w:rPr>
          <w:b/>
          <w:szCs w:val="20"/>
        </w:rPr>
        <w:t xml:space="preserve"> </w:t>
      </w:r>
    </w:p>
    <w:p w14:paraId="6E4B871F" w14:textId="213B2593" w:rsidR="00CF61B9" w:rsidRDefault="00AA4657">
      <w:pPr>
        <w:pStyle w:val="Level3"/>
        <w:widowControl w:val="0"/>
        <w:spacing w:before="140" w:after="0"/>
        <w:rPr>
          <w:szCs w:val="20"/>
        </w:rPr>
      </w:pPr>
      <w:bookmarkStart w:id="21" w:name="_Ref498605939"/>
      <w:bookmarkStart w:id="22" w:name="_Ref77512339"/>
      <w:r w:rsidRPr="0045539C">
        <w:rPr>
          <w:szCs w:val="20"/>
        </w:rPr>
        <w:t>A ata d</w:t>
      </w:r>
      <w:r w:rsidR="005513C5" w:rsidRPr="0045539C">
        <w:rPr>
          <w:szCs w:val="20"/>
        </w:rPr>
        <w:t>a AGE Emissora será arquivada</w:t>
      </w:r>
      <w:r w:rsidR="008466A8" w:rsidRPr="0045539C">
        <w:rPr>
          <w:szCs w:val="20"/>
        </w:rPr>
        <w:t xml:space="preserve"> na </w:t>
      </w:r>
      <w:r w:rsidR="00FB6CFD">
        <w:rPr>
          <w:szCs w:val="20"/>
        </w:rPr>
        <w:t>Junta Comercial do Estado do Rio de Janeiro</w:t>
      </w:r>
      <w:r w:rsidR="00FB6CFD" w:rsidRPr="0045539C">
        <w:rPr>
          <w:szCs w:val="20"/>
        </w:rPr>
        <w:t xml:space="preserve"> </w:t>
      </w:r>
      <w:r w:rsidR="00FB6CFD">
        <w:rPr>
          <w:szCs w:val="20"/>
        </w:rPr>
        <w:t>(“</w:t>
      </w:r>
      <w:r w:rsidR="00FB6CFD" w:rsidRPr="00222B18">
        <w:rPr>
          <w:b/>
          <w:bCs/>
          <w:szCs w:val="20"/>
        </w:rPr>
        <w:t>JUCERJA</w:t>
      </w:r>
      <w:r w:rsidR="00FB6CFD">
        <w:rPr>
          <w:szCs w:val="20"/>
        </w:rPr>
        <w:t xml:space="preserve">”) </w:t>
      </w:r>
      <w:r w:rsidR="00252929" w:rsidRPr="00222B18">
        <w:rPr>
          <w:szCs w:val="20"/>
        </w:rPr>
        <w:t>e</w:t>
      </w:r>
      <w:r w:rsidR="00252929" w:rsidRPr="0045539C">
        <w:rPr>
          <w:szCs w:val="20"/>
        </w:rPr>
        <w:t xml:space="preserve"> </w:t>
      </w:r>
      <w:r w:rsidR="00E602F8" w:rsidRPr="0045539C">
        <w:rPr>
          <w:szCs w:val="20"/>
        </w:rPr>
        <w:t xml:space="preserve">publicada </w:t>
      </w:r>
      <w:r w:rsidR="008466A8" w:rsidRPr="0045539C">
        <w:rPr>
          <w:szCs w:val="20"/>
        </w:rPr>
        <w:t xml:space="preserve">no Diário Oficial do Estado </w:t>
      </w:r>
      <w:r w:rsidR="000421AE">
        <w:rPr>
          <w:szCs w:val="20"/>
        </w:rPr>
        <w:t xml:space="preserve">do Rio de Janeiro </w:t>
      </w:r>
      <w:r w:rsidR="002E1D38">
        <w:rPr>
          <w:szCs w:val="20"/>
        </w:rPr>
        <w:t>(“</w:t>
      </w:r>
      <w:r w:rsidR="000421AE" w:rsidRPr="00835E82">
        <w:rPr>
          <w:b/>
          <w:szCs w:val="20"/>
        </w:rPr>
        <w:t>DO</w:t>
      </w:r>
      <w:r w:rsidR="000421AE">
        <w:rPr>
          <w:b/>
          <w:szCs w:val="20"/>
        </w:rPr>
        <w:t>ERJ</w:t>
      </w:r>
      <w:r w:rsidR="002E1D38">
        <w:rPr>
          <w:szCs w:val="20"/>
        </w:rPr>
        <w:t>”)</w:t>
      </w:r>
      <w:r w:rsidR="005E1BF6" w:rsidRPr="0045539C">
        <w:rPr>
          <w:szCs w:val="20"/>
        </w:rPr>
        <w:t xml:space="preserve"> </w:t>
      </w:r>
      <w:r w:rsidR="008466A8" w:rsidRPr="0045539C">
        <w:rPr>
          <w:szCs w:val="20"/>
        </w:rPr>
        <w:t xml:space="preserve">e no </w:t>
      </w:r>
      <w:r w:rsidR="00ED2E3F" w:rsidRPr="0045539C">
        <w:rPr>
          <w:szCs w:val="20"/>
        </w:rPr>
        <w:t xml:space="preserve">jornal </w:t>
      </w:r>
      <w:r w:rsidR="00F20707" w:rsidRPr="0045539C">
        <w:rPr>
          <w:szCs w:val="20"/>
        </w:rPr>
        <w:t>“</w:t>
      </w:r>
      <w:r w:rsidR="000421AE" w:rsidRPr="00FC3F27">
        <w:rPr>
          <w:szCs w:val="20"/>
          <w:highlight w:val="yellow"/>
        </w:rPr>
        <w:t>[</w:t>
      </w:r>
      <w:r w:rsidR="000421AE" w:rsidRPr="00FC3F27">
        <w:rPr>
          <w:szCs w:val="20"/>
          <w:highlight w:val="yellow"/>
        </w:rPr>
        <w:sym w:font="Symbol" w:char="F0B7"/>
      </w:r>
      <w:r w:rsidR="000421AE" w:rsidRPr="00FC3F27">
        <w:rPr>
          <w:szCs w:val="20"/>
          <w:highlight w:val="yellow"/>
        </w:rPr>
        <w:t>]</w:t>
      </w:r>
      <w:r w:rsidR="00F20707" w:rsidRPr="0045539C">
        <w:rPr>
          <w:szCs w:val="20"/>
        </w:rPr>
        <w:t xml:space="preserve">” </w:t>
      </w:r>
      <w:r w:rsidR="00DC3061" w:rsidRPr="0045539C">
        <w:rPr>
          <w:szCs w:val="20"/>
        </w:rPr>
        <w:t>(em conjunto</w:t>
      </w:r>
      <w:r w:rsidR="000421AE">
        <w:rPr>
          <w:szCs w:val="20"/>
        </w:rPr>
        <w:t xml:space="preserve"> com o DOERJ</w:t>
      </w:r>
      <w:r w:rsidR="00DC3061" w:rsidRPr="0045539C">
        <w:rPr>
          <w:szCs w:val="20"/>
        </w:rPr>
        <w:t>, “</w:t>
      </w:r>
      <w:r w:rsidR="00DC3061" w:rsidRPr="0045539C">
        <w:rPr>
          <w:b/>
          <w:szCs w:val="20"/>
        </w:rPr>
        <w:t>Jornais de Publicação</w:t>
      </w:r>
      <w:r w:rsidR="00DC3061" w:rsidRPr="0045539C">
        <w:rPr>
          <w:szCs w:val="20"/>
        </w:rPr>
        <w:t>”)</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w:t>
      </w:r>
      <w:bookmarkStart w:id="23" w:name="_Hlk67930379"/>
      <w:r w:rsidR="00ED2E3F" w:rsidRPr="0045539C">
        <w:rPr>
          <w:szCs w:val="20"/>
        </w:rPr>
        <w:t>e do artigo 289</w:t>
      </w:r>
      <w:r w:rsidR="00A542AA" w:rsidRPr="0045539C">
        <w:rPr>
          <w:szCs w:val="20"/>
        </w:rPr>
        <w:t xml:space="preserve"> </w:t>
      </w:r>
      <w:bookmarkEnd w:id="23"/>
      <w:r w:rsidR="00A542AA" w:rsidRPr="0045539C">
        <w:rPr>
          <w:szCs w:val="20"/>
        </w:rPr>
        <w:t>da Lei das Sociedades por Ações</w:t>
      </w:r>
      <w:bookmarkEnd w:id="21"/>
      <w:r w:rsidR="00CF61B9" w:rsidRPr="0045539C">
        <w:rPr>
          <w:szCs w:val="20"/>
        </w:rPr>
        <w:t>.</w:t>
      </w:r>
      <w:r w:rsidR="00712190" w:rsidRPr="0045539C">
        <w:rPr>
          <w:szCs w:val="20"/>
        </w:rPr>
        <w:t xml:space="preserve"> </w:t>
      </w:r>
      <w:bookmarkEnd w:id="22"/>
    </w:p>
    <w:p w14:paraId="2DF58073" w14:textId="157F8370" w:rsidR="00222B18" w:rsidRDefault="00CB1CFA">
      <w:pPr>
        <w:pStyle w:val="Level3"/>
        <w:widowControl w:val="0"/>
        <w:spacing w:before="140" w:after="0"/>
      </w:pPr>
      <w:bookmarkStart w:id="24" w:name="_Hlk77260926"/>
      <w:r>
        <w:t xml:space="preserve">Caso, quando da realização do </w:t>
      </w:r>
      <w:r w:rsidRPr="00B42E93">
        <w:t>protocol</w:t>
      </w:r>
      <w:r>
        <w:t>o</w:t>
      </w:r>
      <w:r w:rsidRPr="00B42E93">
        <w:t xml:space="preserve"> para arquivamento</w:t>
      </w:r>
      <w:r>
        <w:t xml:space="preserve"> d</w:t>
      </w:r>
      <w:r w:rsidR="00E10AF1">
        <w:t>a AGE Emissora</w:t>
      </w:r>
      <w:r>
        <w:t>, a JUCE</w:t>
      </w:r>
      <w:r w:rsidR="00E10AF1">
        <w:t xml:space="preserve">RJA </w:t>
      </w:r>
      <w:r w:rsidRPr="00B42E93">
        <w:t>estiver com as operações suspensas para fins de recebimento do protocolo (seja de forma online ou presencial)</w:t>
      </w:r>
      <w:r>
        <w:t xml:space="preserve"> e/ou não esteja prestando os </w:t>
      </w:r>
      <w:r>
        <w:lastRenderedPageBreak/>
        <w:t>serviços de forma regular</w:t>
      </w:r>
      <w:r w:rsidRPr="00B42E93">
        <w:t xml:space="preserve">, exclusivamente </w:t>
      </w:r>
      <w:r>
        <w:t xml:space="preserve">em decorrência </w:t>
      </w:r>
      <w:r w:rsidRPr="00B42E93">
        <w:t xml:space="preserve">da pandemia da </w:t>
      </w:r>
      <w:r>
        <w:t>COVID</w:t>
      </w:r>
      <w:r w:rsidRPr="00B42E93">
        <w:t>-19</w:t>
      </w:r>
      <w:r>
        <w:t xml:space="preserve">, </w:t>
      </w:r>
      <w:r w:rsidR="00E10AF1">
        <w:t>a AGE Emissora</w:t>
      </w:r>
      <w:r w:rsidRPr="000847F6">
        <w:t xml:space="preserve"> ser</w:t>
      </w:r>
      <w:r w:rsidR="00E10AF1">
        <w:t>á</w:t>
      </w:r>
      <w:r w:rsidRPr="000847F6">
        <w:t xml:space="preserve"> (i) protocolada para arquivamento no prazo de até </w:t>
      </w:r>
      <w:r>
        <w:t>5</w:t>
      </w:r>
      <w:r w:rsidRPr="000847F6">
        <w:t xml:space="preserve"> (</w:t>
      </w:r>
      <w:r>
        <w:t>cinco</w:t>
      </w:r>
      <w:r w:rsidRPr="000847F6">
        <w:t xml:space="preserve">) </w:t>
      </w:r>
      <w:r>
        <w:t>D</w:t>
      </w:r>
      <w:r w:rsidRPr="000847F6">
        <w:t>ias</w:t>
      </w:r>
      <w:r>
        <w:t xml:space="preserve"> Úteis</w:t>
      </w:r>
      <w:r w:rsidR="009B495E">
        <w:t xml:space="preserve"> (conforme abaixo definidos)</w:t>
      </w:r>
      <w:r w:rsidRPr="000847F6">
        <w:t xml:space="preserve"> contados </w:t>
      </w:r>
      <w:bookmarkStart w:id="25" w:name="_Hlk67930631"/>
      <w:r w:rsidRPr="000847F6">
        <w:t xml:space="preserve">da data </w:t>
      </w:r>
      <w:r>
        <w:t xml:space="preserve">em que </w:t>
      </w:r>
      <w:r w:rsidRPr="00C67E65">
        <w:t xml:space="preserve">em que a </w:t>
      </w:r>
      <w:r>
        <w:t>JUCE</w:t>
      </w:r>
      <w:r w:rsidR="00E10AF1">
        <w:t xml:space="preserve">RJA </w:t>
      </w:r>
      <w:r w:rsidRPr="00C67E65">
        <w:t xml:space="preserve">restabelecer </w:t>
      </w:r>
      <w:bookmarkEnd w:id="25"/>
      <w:r w:rsidRPr="00C67E65">
        <w:t>a prestação regular de seus serviços</w:t>
      </w:r>
      <w:r w:rsidRPr="000847F6">
        <w:t xml:space="preserve">, (ii) arquivada no prazo de 30 (trinta) dias contados da data em que a </w:t>
      </w:r>
      <w:r>
        <w:t>JUCE</w:t>
      </w:r>
      <w:r w:rsidR="00E10AF1">
        <w:t xml:space="preserve">RJA </w:t>
      </w:r>
      <w:r w:rsidRPr="000847F6">
        <w:t>restabelecer a prestação regular dos seus serviços</w:t>
      </w:r>
      <w:bookmarkStart w:id="26" w:name="_Hlk74145948"/>
      <w:r w:rsidRPr="000847F6">
        <w:t>, nos termos do artigo 6°, inciso II, da Lei n°</w:t>
      </w:r>
      <w:r w:rsidR="00E10AF1">
        <w:t> </w:t>
      </w:r>
      <w:r w:rsidRPr="000847F6">
        <w:t>14.030, de 28 de julho de 2020 (“</w:t>
      </w:r>
      <w:r w:rsidRPr="000847F6">
        <w:rPr>
          <w:b/>
          <w:bCs/>
        </w:rPr>
        <w:t>Lei 14.030</w:t>
      </w:r>
      <w:r w:rsidRPr="000847F6">
        <w:t>”)</w:t>
      </w:r>
      <w:bookmarkEnd w:id="26"/>
      <w:r w:rsidR="00E10AF1">
        <w:t>.</w:t>
      </w:r>
      <w:r>
        <w:t xml:space="preserve"> </w:t>
      </w:r>
      <w:r w:rsidR="00222B18" w:rsidRPr="00A14DF4">
        <w:t>A Emissora encaminhará ao Agente Fiduciário cópia eletrônica (em arquivo pdf) da ata d</w:t>
      </w:r>
      <w:r w:rsidR="00222B18">
        <w:t>a</w:t>
      </w:r>
      <w:r w:rsidR="00222B18" w:rsidRPr="00A14DF4">
        <w:t xml:space="preserve"> </w:t>
      </w:r>
      <w:r w:rsidR="00222B18">
        <w:t xml:space="preserve">AGE Emissora </w:t>
      </w:r>
      <w:r w:rsidR="00222B18" w:rsidRPr="00A14DF4">
        <w:t xml:space="preserve">devidamente arquivada na </w:t>
      </w:r>
      <w:r w:rsidR="00E06503">
        <w:rPr>
          <w:szCs w:val="20"/>
        </w:rPr>
        <w:t>JUCERJA</w:t>
      </w:r>
      <w:r w:rsidR="00222B18" w:rsidRPr="00A14DF4">
        <w:t xml:space="preserve"> em até 5 (cinco) Dias Úteis contados a partir da data de arquivamento.</w:t>
      </w:r>
    </w:p>
    <w:p w14:paraId="4D3BA070" w14:textId="0089ED04" w:rsidR="008466A8" w:rsidRPr="0045539C" w:rsidRDefault="00785FBF">
      <w:pPr>
        <w:pStyle w:val="Level2"/>
        <w:widowControl w:val="0"/>
        <w:spacing w:before="140" w:after="0"/>
        <w:rPr>
          <w:rFonts w:cs="Arial"/>
          <w:b/>
          <w:szCs w:val="20"/>
        </w:rPr>
      </w:pPr>
      <w:bookmarkStart w:id="27" w:name="_Ref440286795"/>
      <w:bookmarkStart w:id="28" w:name="_Ref435651343"/>
      <w:bookmarkStart w:id="29" w:name="_Ref508981152"/>
      <w:bookmarkStart w:id="30" w:name="_Ref6861845"/>
      <w:bookmarkEnd w:id="24"/>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27"/>
      <w:r w:rsidR="008466A8" w:rsidRPr="0045539C">
        <w:rPr>
          <w:rFonts w:cs="Arial"/>
          <w:b/>
          <w:szCs w:val="20"/>
        </w:rPr>
        <w:t xml:space="preserve"> </w:t>
      </w:r>
      <w:bookmarkStart w:id="31" w:name="_Hlk71652878"/>
      <w:bookmarkEnd w:id="28"/>
      <w:r w:rsidR="002D4D02" w:rsidRPr="0045539C">
        <w:rPr>
          <w:rFonts w:cs="Arial"/>
          <w:b/>
          <w:szCs w:val="20"/>
        </w:rPr>
        <w:t>e seus eventuais aditamentos</w:t>
      </w:r>
      <w:bookmarkEnd w:id="31"/>
      <w:r w:rsidR="009071F5" w:rsidRPr="0045539C">
        <w:rPr>
          <w:rFonts w:cs="Arial"/>
          <w:b/>
          <w:szCs w:val="20"/>
        </w:rPr>
        <w:t xml:space="preserve"> na </w:t>
      </w:r>
      <w:r w:rsidR="00065B24" w:rsidRPr="0045539C">
        <w:rPr>
          <w:rFonts w:cs="Arial"/>
          <w:b/>
          <w:szCs w:val="20"/>
        </w:rPr>
        <w:t>Junta Comercial competente</w:t>
      </w:r>
      <w:bookmarkEnd w:id="29"/>
      <w:bookmarkEnd w:id="30"/>
    </w:p>
    <w:p w14:paraId="6D0BCA4F" w14:textId="207AD2C0" w:rsidR="00D50864" w:rsidRPr="0045539C" w:rsidRDefault="000C2DF6">
      <w:pPr>
        <w:pStyle w:val="Level3"/>
        <w:widowControl w:val="0"/>
        <w:spacing w:before="140" w:after="0"/>
        <w:rPr>
          <w:b/>
          <w:szCs w:val="20"/>
        </w:rPr>
      </w:pPr>
      <w:bookmarkStart w:id="32" w:name="_Ref498605952"/>
      <w:bookmarkStart w:id="33"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222B18">
        <w:rPr>
          <w:szCs w:val="20"/>
        </w:rPr>
        <w:t>JUCERJA</w:t>
      </w:r>
      <w:r w:rsidR="00222B18" w:rsidRPr="0045539C" w:rsidDel="00222B18">
        <w:rPr>
          <w:szCs w:val="20"/>
        </w:rPr>
        <w:t xml:space="preserve"> </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06D5B3DE" w:rsidR="009A4C0E" w:rsidRPr="000C1B76" w:rsidRDefault="00143C5B">
      <w:pPr>
        <w:pStyle w:val="Level3"/>
        <w:widowControl w:val="0"/>
        <w:spacing w:before="140" w:after="0"/>
        <w:rPr>
          <w:b/>
          <w:szCs w:val="20"/>
        </w:rPr>
      </w:pPr>
      <w:bookmarkStart w:id="34" w:name="_Ref77512511"/>
      <w:r w:rsidRPr="0045539C">
        <w:rPr>
          <w:szCs w:val="20"/>
        </w:rPr>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222B18">
        <w:rPr>
          <w:szCs w:val="20"/>
        </w:rPr>
        <w:t>JUCERJA</w:t>
      </w:r>
      <w:r w:rsidR="008E7C19">
        <w:rPr>
          <w:szCs w:val="20"/>
        </w:rPr>
        <w:t xml:space="preserve">, observado o disposto na Cláusula </w:t>
      </w:r>
      <w:r w:rsidR="008E7C19">
        <w:rPr>
          <w:szCs w:val="20"/>
        </w:rPr>
        <w:fldChar w:fldCharType="begin"/>
      </w:r>
      <w:r w:rsidR="008E7C19">
        <w:rPr>
          <w:szCs w:val="20"/>
        </w:rPr>
        <w:instrText xml:space="preserve"> REF _Ref77620990 \r \h </w:instrText>
      </w:r>
      <w:r w:rsidR="008E7C19">
        <w:rPr>
          <w:szCs w:val="20"/>
        </w:rPr>
      </w:r>
      <w:r w:rsidR="008E7C19">
        <w:rPr>
          <w:szCs w:val="20"/>
        </w:rPr>
        <w:fldChar w:fldCharType="separate"/>
      </w:r>
      <w:r w:rsidR="00FC3F27">
        <w:rPr>
          <w:szCs w:val="20"/>
        </w:rPr>
        <w:t>2.4.3</w:t>
      </w:r>
      <w:r w:rsidR="008E7C19">
        <w:rPr>
          <w:szCs w:val="20"/>
        </w:rPr>
        <w:fldChar w:fldCharType="end"/>
      </w:r>
      <w:r w:rsidR="008E7C19">
        <w:rPr>
          <w:szCs w:val="20"/>
        </w:rPr>
        <w:t xml:space="preserve"> abaixo</w:t>
      </w:r>
      <w:r w:rsidR="008466A8" w:rsidRPr="0045539C">
        <w:rPr>
          <w:szCs w:val="20"/>
        </w:rPr>
        <w:t>.</w:t>
      </w:r>
      <w:bookmarkEnd w:id="32"/>
      <w:bookmarkEnd w:id="34"/>
      <w:r w:rsidR="009B140A" w:rsidRPr="0045539C">
        <w:rPr>
          <w:szCs w:val="20"/>
        </w:rPr>
        <w:t xml:space="preserve"> </w:t>
      </w:r>
    </w:p>
    <w:p w14:paraId="3E20C47B" w14:textId="402653E0" w:rsidR="00A803D1" w:rsidRDefault="00CB1CFA">
      <w:pPr>
        <w:pStyle w:val="Level3"/>
        <w:widowControl w:val="0"/>
        <w:spacing w:before="140" w:after="0"/>
      </w:pPr>
      <w:bookmarkStart w:id="35" w:name="_Ref440286167"/>
      <w:bookmarkStart w:id="36" w:name="_Ref435644706"/>
      <w:bookmarkStart w:id="37" w:name="_Ref77620990"/>
      <w:bookmarkEnd w:id="33"/>
      <w:r>
        <w:t xml:space="preserve">Caso, quando da realização do </w:t>
      </w:r>
      <w:r w:rsidRPr="00B42E93">
        <w:t>protocol</w:t>
      </w:r>
      <w:r>
        <w:t>o</w:t>
      </w:r>
      <w:r w:rsidRPr="00B42E93">
        <w:t xml:space="preserve"> para </w:t>
      </w:r>
      <w:r>
        <w:t xml:space="preserve">inscrição desta </w:t>
      </w:r>
      <w:r w:rsidRPr="002C3CB0">
        <w:t>Escritura de Emissão</w:t>
      </w:r>
      <w:r>
        <w:t>, a JUCE</w:t>
      </w:r>
      <w:r w:rsidR="008E7C19">
        <w:t>RJA</w:t>
      </w:r>
      <w:r w:rsidRPr="002C3CB0">
        <w:t xml:space="preserve">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w:t>
      </w:r>
      <w:r w:rsidRPr="00B42E93">
        <w:t xml:space="preserve"> </w:t>
      </w:r>
      <w:r w:rsidRPr="002C3CB0">
        <w:t>esta Escritura de Emissão</w:t>
      </w:r>
      <w:r>
        <w:t xml:space="preserve"> </w:t>
      </w:r>
      <w:r w:rsidRPr="000847F6">
        <w:t>ser</w:t>
      </w:r>
      <w:r>
        <w:t>á</w:t>
      </w:r>
      <w:r w:rsidRPr="000847F6">
        <w:t xml:space="preserve"> (i) protocolada para </w:t>
      </w:r>
      <w:r>
        <w:t>inscrição</w:t>
      </w:r>
      <w:r w:rsidRPr="000847F6">
        <w:t xml:space="preserve"> no prazo de até </w:t>
      </w:r>
      <w:r>
        <w:t>5</w:t>
      </w:r>
      <w:r w:rsidRPr="000847F6">
        <w:t xml:space="preserve"> (</w:t>
      </w:r>
      <w:r>
        <w:t>cinco</w:t>
      </w:r>
      <w:r w:rsidRPr="000847F6">
        <w:t xml:space="preserve">) </w:t>
      </w:r>
      <w:r>
        <w:t>D</w:t>
      </w:r>
      <w:r w:rsidRPr="000847F6">
        <w:t>ias</w:t>
      </w:r>
      <w:r>
        <w:t xml:space="preserve"> Úteis</w:t>
      </w:r>
      <w:r w:rsidRPr="000847F6">
        <w:t xml:space="preserve"> contados da data </w:t>
      </w:r>
      <w:r>
        <w:t xml:space="preserve">em que </w:t>
      </w:r>
      <w:r w:rsidRPr="00C67E65">
        <w:t xml:space="preserve">em que a </w:t>
      </w:r>
      <w:r w:rsidRPr="00CB1CFA">
        <w:t>JUCE</w:t>
      </w:r>
      <w:r w:rsidR="008E7C19">
        <w:t>RJA</w:t>
      </w:r>
      <w:r w:rsidRPr="002C3CB0">
        <w:t xml:space="preserve"> </w:t>
      </w:r>
      <w:r w:rsidRPr="00C67E65">
        <w:t>restabelecer a prestação regular de seus serviços</w:t>
      </w:r>
      <w:r w:rsidRPr="000847F6">
        <w:t>,</w:t>
      </w:r>
      <w:r>
        <w:t xml:space="preserve"> e</w:t>
      </w:r>
      <w:r w:rsidRPr="000847F6">
        <w:t xml:space="preserve"> (ii) </w:t>
      </w:r>
      <w:r>
        <w:t>inscrita</w:t>
      </w:r>
      <w:r w:rsidRPr="000847F6">
        <w:t xml:space="preserve"> no prazo de 30 (trinta) dias contados da data em que a </w:t>
      </w:r>
      <w:r w:rsidRPr="00CB1CFA">
        <w:t>JUCE</w:t>
      </w:r>
      <w:r w:rsidR="008E7C19">
        <w:t>RJA</w:t>
      </w:r>
      <w:r w:rsidRPr="000847F6">
        <w:t xml:space="preserve"> restabelecer a prestação regular dos seus serviços, nos termos do artigo 6°, inciso II, da </w:t>
      </w:r>
      <w:r w:rsidRPr="001E1E15">
        <w:t>Lei 14.030</w:t>
      </w:r>
      <w:r w:rsidRPr="000847F6">
        <w:t>.</w:t>
      </w:r>
      <w:bookmarkEnd w:id="37"/>
      <w:r>
        <w:t xml:space="preserve"> </w:t>
      </w:r>
      <w:r w:rsidR="00A803D1" w:rsidRPr="00A803D1">
        <w:rPr>
          <w:szCs w:val="20"/>
        </w:rPr>
        <w:t xml:space="preserve">A Emissora deverá entregar ao Agente Fiduciário, no prazo de até 5 (cinco) Dias Úteis contados da data do efetivo registro, </w:t>
      </w:r>
      <w:r w:rsidR="00A803D1" w:rsidRPr="0045539C">
        <w:t xml:space="preserve">1 (uma) via </w:t>
      </w:r>
      <w:r w:rsidR="00A803D1" w:rsidRPr="00A803D1">
        <w:rPr>
          <w:szCs w:val="20"/>
        </w:rPr>
        <w:t xml:space="preserve">original ou cópia eletrônica (PDF) contendo a chancela digital, conforme aplicável, desta Escritura de Emissão e seus eventuais aditamentos, devidamente inscritos ou averbados, conforme o caso, na JUCERJA. </w:t>
      </w:r>
    </w:p>
    <w:p w14:paraId="251E8686" w14:textId="77777777" w:rsidR="004D3A6B" w:rsidRPr="0045539C" w:rsidRDefault="004D3A6B">
      <w:pPr>
        <w:pStyle w:val="Level2"/>
        <w:widowControl w:val="0"/>
        <w:spacing w:before="140" w:after="0"/>
        <w:rPr>
          <w:rFonts w:cs="Arial"/>
          <w:b/>
          <w:szCs w:val="20"/>
        </w:rPr>
      </w:pPr>
      <w:bookmarkStart w:id="38" w:name="_Ref508981155"/>
      <w:bookmarkEnd w:id="35"/>
      <w:bookmarkEnd w:id="36"/>
      <w:r w:rsidRPr="0045539C">
        <w:rPr>
          <w:rFonts w:cs="Arial"/>
          <w:b/>
          <w:szCs w:val="20"/>
        </w:rPr>
        <w:t>Distribuição, Negociação e Custódia Eletrônica</w:t>
      </w:r>
      <w:bookmarkEnd w:id="38"/>
    </w:p>
    <w:p w14:paraId="1F1B8512" w14:textId="77777777" w:rsidR="004D3A6B" w:rsidRPr="0045539C" w:rsidRDefault="004D3A6B">
      <w:pPr>
        <w:pStyle w:val="Level3"/>
        <w:widowControl w:val="0"/>
        <w:spacing w:before="140" w:after="0"/>
        <w:rPr>
          <w:szCs w:val="20"/>
        </w:rPr>
      </w:pPr>
      <w:r w:rsidRPr="0045539C">
        <w:rPr>
          <w:szCs w:val="20"/>
        </w:rPr>
        <w:t>As Debêntures serão depositadas para:</w:t>
      </w:r>
    </w:p>
    <w:p w14:paraId="7DCCB477" w14:textId="7512BACD" w:rsidR="004D3A6B" w:rsidRPr="0045539C" w:rsidRDefault="005D1CF1">
      <w:pPr>
        <w:pStyle w:val="Level4"/>
        <w:widowControl w:val="0"/>
        <w:spacing w:before="140" w:after="0"/>
        <w:rPr>
          <w:szCs w:val="20"/>
        </w:rPr>
      </w:pPr>
      <w:bookmarkStart w:id="39" w:name="_Ref65522922"/>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xml:space="preserve">), administrado e operacionalizado pela </w:t>
      </w:r>
      <w:bookmarkStart w:id="40" w:name="_Hlk71656611"/>
      <w:r w:rsidRPr="0045539C">
        <w:t xml:space="preserve">B3 S.A. – Brasil, Bolsa, Balcão – </w:t>
      </w:r>
      <w:r w:rsidR="00A803D1">
        <w:t>Balc</w:t>
      </w:r>
      <w:r w:rsidR="00A803D1" w:rsidRPr="00A14DF4">
        <w:t>ã</w:t>
      </w:r>
      <w:r w:rsidR="00A803D1">
        <w:t>o B3</w:t>
      </w:r>
      <w:r w:rsidR="00A803D1" w:rsidRPr="00A14DF4">
        <w:t xml:space="preserve"> </w:t>
      </w:r>
      <w:r w:rsidRPr="0045539C">
        <w:t>(</w:t>
      </w:r>
      <w:r w:rsidR="008E75F8" w:rsidRPr="0045539C">
        <w:t>“</w:t>
      </w:r>
      <w:r w:rsidRPr="0045539C">
        <w:rPr>
          <w:b/>
        </w:rPr>
        <w:t>B3</w:t>
      </w:r>
      <w:r w:rsidR="008E75F8" w:rsidRPr="0045539C">
        <w:t>”</w:t>
      </w:r>
      <w:r w:rsidRPr="0045539C">
        <w:t>)</w:t>
      </w:r>
      <w:bookmarkEnd w:id="40"/>
      <w:r w:rsidRPr="0045539C">
        <w:t>, sendo a distribuição liquidada financeiramente por meio da B3</w:t>
      </w:r>
      <w:r w:rsidR="004D3A6B" w:rsidRPr="0045539C">
        <w:rPr>
          <w:szCs w:val="20"/>
        </w:rPr>
        <w:t>; e</w:t>
      </w:r>
      <w:bookmarkEnd w:id="39"/>
    </w:p>
    <w:p w14:paraId="3605DC76" w14:textId="2CAD2F67" w:rsidR="00A803D1" w:rsidRPr="0022739E" w:rsidRDefault="005D1CF1">
      <w:pPr>
        <w:pStyle w:val="Level4"/>
        <w:widowControl w:val="0"/>
        <w:spacing w:before="140" w:after="0"/>
        <w:rPr>
          <w:iCs/>
          <w:szCs w:val="20"/>
        </w:rPr>
      </w:pPr>
      <w:bookmarkStart w:id="41" w:name="_Ref65499313"/>
      <w:bookmarkStart w:id="42"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xml:space="preserve">), administrado e operacionalizado pela B3, sendo as negociações </w:t>
      </w:r>
      <w:r w:rsidR="00A803D1">
        <w:t xml:space="preserve">e os eventos de pagamento </w:t>
      </w:r>
      <w:r w:rsidR="00A803D1" w:rsidRPr="0045539C">
        <w:t>liquidad</w:t>
      </w:r>
      <w:r w:rsidR="00A803D1">
        <w:t>o</w:t>
      </w:r>
      <w:r w:rsidR="00A803D1" w:rsidRPr="0045539C">
        <w:t xml:space="preserve">s </w:t>
      </w:r>
      <w:r w:rsidRPr="0045539C">
        <w:t xml:space="preserve">financeiramente </w:t>
      </w:r>
      <w:r w:rsidR="00A803D1">
        <w:t xml:space="preserve">por meio da B3 </w:t>
      </w:r>
    </w:p>
    <w:p w14:paraId="31342A86" w14:textId="200A4588" w:rsidR="007B4AAE" w:rsidRPr="0045539C" w:rsidRDefault="005D1CF1">
      <w:pPr>
        <w:pStyle w:val="Level4"/>
        <w:widowControl w:val="0"/>
        <w:spacing w:before="140" w:after="0"/>
        <w:rPr>
          <w:iCs/>
          <w:szCs w:val="20"/>
        </w:rPr>
      </w:pPr>
      <w:r w:rsidRPr="0045539C">
        <w:t>cust</w:t>
      </w:r>
      <w:r w:rsidR="00A803D1">
        <w:t>ó</w:t>
      </w:r>
      <w:r w:rsidRPr="0045539C">
        <w:t>dia eletr</w:t>
      </w:r>
      <w:r w:rsidR="00A803D1">
        <w:t>ô</w:t>
      </w:r>
      <w:r w:rsidRPr="0045539C">
        <w:t>nica na B3</w:t>
      </w:r>
      <w:r w:rsidR="00595D71" w:rsidRPr="0045539C">
        <w:rPr>
          <w:iCs/>
          <w:szCs w:val="20"/>
        </w:rPr>
        <w:t>.</w:t>
      </w:r>
      <w:bookmarkEnd w:id="41"/>
    </w:p>
    <w:p w14:paraId="525147C9" w14:textId="0041FA54" w:rsidR="004D3A6B" w:rsidRPr="0045539C" w:rsidRDefault="00AA11F5">
      <w:pPr>
        <w:pStyle w:val="Level3"/>
        <w:widowControl w:val="0"/>
        <w:spacing w:before="140" w:after="0"/>
        <w:rPr>
          <w:szCs w:val="20"/>
        </w:rPr>
      </w:pPr>
      <w:bookmarkStart w:id="43" w:name="_Ref2792611"/>
      <w:bookmarkStart w:id="44" w:name="_Ref2872145"/>
      <w:bookmarkEnd w:id="42"/>
      <w:r w:rsidRPr="0045539C">
        <w:lastRenderedPageBreak/>
        <w:t xml:space="preserve">Não </w:t>
      </w:r>
      <w:r w:rsidRPr="00426870">
        <w:t xml:space="preserve">obstante o descrito na Cláusula </w:t>
      </w:r>
      <w:r w:rsidR="00A47BC3">
        <w:fldChar w:fldCharType="begin"/>
      </w:r>
      <w:r w:rsidR="00A47BC3">
        <w:instrText xml:space="preserve"> REF _Ref65499313 \r \h </w:instrText>
      </w:r>
      <w:r w:rsidR="00A47BC3">
        <w:fldChar w:fldCharType="separate"/>
      </w:r>
      <w:r w:rsidR="00FC3F27">
        <w:t>2.5.1(ii)</w:t>
      </w:r>
      <w:r w:rsidR="00A47BC3">
        <w:fldChar w:fldCharType="end"/>
      </w:r>
      <w:r w:rsidRPr="00426870">
        <w:t>,</w:t>
      </w:r>
      <w:r w:rsidRPr="0045539C">
        <w:t xml:space="preserve"> </w:t>
      </w:r>
      <w:r w:rsidR="00A803D1" w:rsidRPr="00A803D1">
        <w:t xml:space="preserve">as Debêntures somente poderão ser negociadas nos mercados regulamentados de valores mobiliários, entre investidores qualificados, assim definidos nos termos do artigo 12 da </w:t>
      </w:r>
      <w:bookmarkStart w:id="45" w:name="_Hlk72997506"/>
      <w:r w:rsidR="00A803D1" w:rsidRPr="00A803D1">
        <w:t>Resolução da CVM nº 30, de 11 de maio de 2021</w:t>
      </w:r>
      <w:bookmarkEnd w:id="45"/>
      <w:r w:rsidR="00A803D1" w:rsidRPr="00A803D1">
        <w:t xml:space="preserve"> (“</w:t>
      </w:r>
      <w:r w:rsidR="00A803D1" w:rsidRPr="00A803D1">
        <w:rPr>
          <w:b/>
          <w:bCs/>
        </w:rPr>
        <w:t>Investidores Qualificados</w:t>
      </w:r>
      <w:r w:rsidR="00A803D1" w:rsidRPr="00A803D1">
        <w:t>” e “</w:t>
      </w:r>
      <w:r w:rsidR="00A803D1" w:rsidRPr="00A803D1">
        <w:rPr>
          <w:b/>
        </w:rPr>
        <w:t>Resolução CVM 30</w:t>
      </w:r>
      <w:r w:rsidR="00A803D1" w:rsidRPr="00A803D1">
        <w:t xml:space="preserve">”, respectivamente), depois de decorridos 90 (noventa) dias contados de cada subscrição ou aquisição por investidores profissionais, assim definidos nos termos do artigo </w:t>
      </w:r>
      <w:bookmarkStart w:id="46" w:name="_Hlk56602379"/>
      <w:r w:rsidR="00A803D1" w:rsidRPr="00A803D1">
        <w:t xml:space="preserve">11 </w:t>
      </w:r>
      <w:bookmarkEnd w:id="46"/>
      <w:r w:rsidR="00A803D1" w:rsidRPr="00A803D1">
        <w:t>da Resolução CVM 30 (“</w:t>
      </w:r>
      <w:r w:rsidR="00A803D1" w:rsidRPr="00A803D1">
        <w:rPr>
          <w:b/>
        </w:rPr>
        <w:t>Investidores Profissionais</w:t>
      </w:r>
      <w:r w:rsidR="00A803D1" w:rsidRPr="00A803D1">
        <w:t>”), conforme disposto nos artigos 13 e 15 da Instrução CVM 476, e uma vez verificado o cumprimento, pela Emissora, de suas obrigações previstas no artigo 17 da Instrução CVM 476, sendo que a negociação das Debêntures deverá sempre respeitar as disposições legais e regulamentares aplicáveis. A restrição à negociação entre Investidores Qualificados aqui prevista deixará de ser aplicável caso a Emissora venha a obter o registro de companhia aberta perante a CVM, nos termos do artigo 15, parágrafo 1º, da Instrução CVM 476</w:t>
      </w:r>
      <w:bookmarkStart w:id="47" w:name="_Hlk67507366"/>
      <w:bookmarkStart w:id="48" w:name="_Hlk67933346"/>
      <w:r w:rsidR="0096650B" w:rsidRPr="0096650B">
        <w:rPr>
          <w:szCs w:val="20"/>
        </w:rPr>
        <w:t>.</w:t>
      </w:r>
      <w:bookmarkEnd w:id="43"/>
      <w:bookmarkEnd w:id="44"/>
    </w:p>
    <w:p w14:paraId="133BBA6C" w14:textId="2213DEDF" w:rsidR="00E4336C" w:rsidRPr="0045539C" w:rsidRDefault="00A803D1">
      <w:pPr>
        <w:pStyle w:val="Level3"/>
        <w:widowControl w:val="0"/>
        <w:spacing w:before="140" w:after="0"/>
        <w:rPr>
          <w:szCs w:val="20"/>
        </w:rPr>
      </w:pPr>
      <w:bookmarkStart w:id="49" w:name="_Ref2872115"/>
      <w:bookmarkStart w:id="50" w:name="_Ref490155570"/>
      <w:bookmarkStart w:id="51" w:name="_Ref491421827"/>
      <w:bookmarkEnd w:id="47"/>
      <w:bookmarkEnd w:id="48"/>
      <w:r w:rsidRPr="00A803D1">
        <w:t>O prazo de 90 (noventa) dias para restrição de negociação das Debêntures referido acima não será aplicável ao Coordenador</w:t>
      </w:r>
      <w:r>
        <w:t xml:space="preserve"> Líder</w:t>
      </w:r>
      <w:r w:rsidRPr="00A803D1">
        <w:t xml:space="preserve"> (conforme abaixo definido) para as Debêntures que tenham sido subscritas e integralizadas em razão do exercício da garantia firme de colocação, nos termos do Contrato de Distribuição (conforme abaixo definido), observado o disposto no inciso II do artigo 13 da Instrução CVM 476, desde que sejam observados os requisitos estabelecidos no parágrafo único do artigo 13 da Instrução CVM 476</w:t>
      </w:r>
      <w:r w:rsidR="00AA11F5" w:rsidRPr="0045539C">
        <w:t>.</w:t>
      </w:r>
      <w:bookmarkEnd w:id="49"/>
    </w:p>
    <w:p w14:paraId="756B70E3" w14:textId="77777777" w:rsidR="00946E83" w:rsidRPr="0045539C" w:rsidRDefault="00946E83">
      <w:pPr>
        <w:pStyle w:val="Level2"/>
        <w:widowControl w:val="0"/>
        <w:spacing w:before="140" w:after="0"/>
        <w:rPr>
          <w:rFonts w:cs="Arial"/>
          <w:b/>
          <w:szCs w:val="20"/>
        </w:rPr>
      </w:pPr>
      <w:bookmarkStart w:id="52" w:name="_Ref508981161"/>
      <w:r w:rsidRPr="0045539C">
        <w:rPr>
          <w:rFonts w:cs="Arial"/>
          <w:b/>
          <w:szCs w:val="20"/>
        </w:rPr>
        <w:t>Constituição da Fiança</w:t>
      </w:r>
      <w:bookmarkEnd w:id="50"/>
      <w:bookmarkEnd w:id="52"/>
    </w:p>
    <w:p w14:paraId="218EAA84" w14:textId="66E1FE08" w:rsidR="00D13813" w:rsidRPr="0045539C" w:rsidRDefault="00946E83">
      <w:pPr>
        <w:pStyle w:val="Level3"/>
        <w:widowControl w:val="0"/>
        <w:spacing w:before="140" w:after="0"/>
        <w:ind w:hanging="680"/>
      </w:pPr>
      <w:bookmarkStart w:id="53" w:name="_Ref498605963"/>
      <w:r w:rsidRPr="0045539C">
        <w:rPr>
          <w:szCs w:val="20"/>
        </w:rPr>
        <w:t>Em virtude da Fiança 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FC3F27">
        <w:rPr>
          <w:szCs w:val="20"/>
        </w:rPr>
        <w:t>6.1.2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2A42B6">
        <w:t xml:space="preserve">serão </w:t>
      </w:r>
      <w:r w:rsidR="00C90C03" w:rsidRPr="0045539C">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da Cidade de São Paulo, Estado de São Paulo, </w:t>
      </w:r>
      <w:r w:rsidR="00033B85">
        <w:t xml:space="preserve">e da Cidade </w:t>
      </w:r>
      <w:r w:rsidR="00456B53">
        <w:t>do Rio de Janeiro</w:t>
      </w:r>
      <w:r w:rsidR="00D50864" w:rsidRPr="0045539C">
        <w:t xml:space="preserve">, Estado </w:t>
      </w:r>
      <w:r w:rsidR="00456B53">
        <w:t>do Rio de Janeiro</w:t>
      </w:r>
      <w:r w:rsidR="00456B53" w:rsidRPr="0045539C" w:rsidDel="00456B53">
        <w:t xml:space="preserve"> </w:t>
      </w:r>
      <w:r w:rsidR="00D50864" w:rsidRPr="0045539C">
        <w:t>(“</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RTD em </w:t>
      </w:r>
      <w:r w:rsidR="00D50864" w:rsidRPr="00EF78BA">
        <w:t xml:space="preserve">até </w:t>
      </w:r>
      <w:r w:rsidR="00D12C59" w:rsidRPr="00C40881">
        <w:t xml:space="preserve">5 </w:t>
      </w:r>
      <w:r w:rsidR="00D50864" w:rsidRPr="00C40881">
        <w:t>(</w:t>
      </w:r>
      <w:r w:rsidR="00D12C59" w:rsidRPr="00C40881">
        <w:t>cinco</w:t>
      </w:r>
      <w:r w:rsidR="00D50864" w:rsidRPr="00EF78BA">
        <w:t>) Dias Úteis</w:t>
      </w:r>
      <w:r w:rsidR="00033B85" w:rsidRPr="00EF78BA">
        <w:rPr>
          <w:szCs w:val="20"/>
        </w:rPr>
        <w:t xml:space="preserve"> </w:t>
      </w:r>
      <w:r w:rsidR="00D50864" w:rsidRPr="00EF78BA">
        <w:t>após su</w:t>
      </w:r>
      <w:r w:rsidR="00D50864" w:rsidRPr="0045539C">
        <w:t xml:space="preserve">a respectiva celebração; </w:t>
      </w:r>
      <w:r w:rsidR="00D50864" w:rsidRPr="0045539C">
        <w:rPr>
          <w:b/>
        </w:rPr>
        <w:t>(ii)</w:t>
      </w:r>
      <w:r w:rsidR="00D50864" w:rsidRPr="0045539C">
        <w:t xml:space="preserve"> fazer com que a presente Escritura de Emissão de 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r w:rsidR="006515C4">
        <w:t>3</w:t>
      </w:r>
      <w:r w:rsidR="00B316E9" w:rsidRPr="00FA21F1">
        <w:t>0 </w:t>
      </w:r>
      <w:r w:rsidR="00D50864" w:rsidRPr="00FA21F1">
        <w:t>(</w:t>
      </w:r>
      <w:r w:rsidR="006515C4">
        <w:t>trinta</w:t>
      </w:r>
      <w:r w:rsidR="00D50864" w:rsidRPr="00FA21F1">
        <w:t>) dias</w:t>
      </w:r>
      <w:r w:rsidR="00D50864" w:rsidRPr="0045539C">
        <w:t xml:space="preserve"> </w:t>
      </w:r>
      <w:bookmarkStart w:id="54" w:name="_Hlk77262518"/>
      <w:r w:rsidR="00D50864" w:rsidRPr="0045539C">
        <w:t>contados da celebração</w:t>
      </w:r>
      <w:r w:rsidR="003E0858">
        <w:t xml:space="preserve"> da Escritura de Emissão</w:t>
      </w:r>
      <w:r w:rsidR="00D50864" w:rsidRPr="0045539C">
        <w:t xml:space="preserve">,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r w:rsidR="00D50864" w:rsidRPr="0045539C">
        <w:rPr>
          <w:szCs w:val="20"/>
        </w:rPr>
        <w:t>”)</w:t>
      </w:r>
      <w:bookmarkEnd w:id="54"/>
      <w:r w:rsidR="00D50864" w:rsidRPr="0045539C">
        <w:t xml:space="preserve">; e </w:t>
      </w:r>
      <w:r w:rsidR="00D50864" w:rsidRPr="0045539C">
        <w:rPr>
          <w:b/>
        </w:rPr>
        <w:t>(iii)</w:t>
      </w:r>
      <w:r w:rsidR="00D50864" w:rsidRPr="0045539C">
        <w:t xml:space="preserve"> enviar 1 (uma) via original desta Escritura de Emissão de Debêntures, e de 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r w:rsidR="005A7A51">
        <w:rPr>
          <w:b/>
        </w:rPr>
        <w:t xml:space="preserve"> </w:t>
      </w:r>
      <w:r w:rsidR="00A803D1">
        <w:rPr>
          <w:b/>
          <w:szCs w:val="20"/>
        </w:rPr>
        <w:t>[</w:t>
      </w:r>
      <w:r w:rsidR="00A803D1" w:rsidRPr="006B2D48">
        <w:rPr>
          <w:b/>
          <w:szCs w:val="20"/>
          <w:highlight w:val="yellow"/>
        </w:rPr>
        <w:t>NOTA LEFOSSE: AJUSTAREMOS A RED</w:t>
      </w:r>
      <w:r w:rsidR="00A803D1" w:rsidRPr="00A803D1">
        <w:rPr>
          <w:b/>
          <w:szCs w:val="20"/>
          <w:highlight w:val="yellow"/>
        </w:rPr>
        <w:t xml:space="preserve">AÇÃO NA HIPÓTESE DE FIADORES </w:t>
      </w:r>
      <w:r w:rsidR="00C97C67">
        <w:rPr>
          <w:b/>
          <w:szCs w:val="20"/>
          <w:highlight w:val="yellow"/>
        </w:rPr>
        <w:t>DOMICILIADOS</w:t>
      </w:r>
      <w:r w:rsidR="00A803D1" w:rsidRPr="00A803D1">
        <w:rPr>
          <w:b/>
          <w:szCs w:val="20"/>
          <w:highlight w:val="yellow"/>
        </w:rPr>
        <w:t xml:space="preserve"> </w:t>
      </w:r>
      <w:r w:rsidR="00A803D1" w:rsidRPr="00FC3F27">
        <w:rPr>
          <w:b/>
          <w:szCs w:val="20"/>
          <w:highlight w:val="yellow"/>
        </w:rPr>
        <w:t>EM OUTROS ESTADOS</w:t>
      </w:r>
      <w:r w:rsidR="00A803D1">
        <w:rPr>
          <w:b/>
          <w:szCs w:val="20"/>
        </w:rPr>
        <w:t>]</w:t>
      </w:r>
    </w:p>
    <w:p w14:paraId="69320A96" w14:textId="3E2894BA" w:rsidR="00F939AA" w:rsidRPr="0045539C" w:rsidRDefault="00F939AA">
      <w:pPr>
        <w:pStyle w:val="Level2"/>
        <w:widowControl w:val="0"/>
        <w:spacing w:before="140" w:after="0"/>
        <w:rPr>
          <w:rFonts w:cs="Arial"/>
          <w:b/>
          <w:szCs w:val="20"/>
        </w:rPr>
      </w:pPr>
      <w:bookmarkStart w:id="55" w:name="_Ref508981172"/>
      <w:bookmarkStart w:id="56" w:name="_Ref2838312"/>
      <w:bookmarkStart w:id="57" w:name="_Ref479230964"/>
      <w:bookmarkStart w:id="58" w:name="_Ref508981176"/>
      <w:bookmarkStart w:id="59" w:name="_Ref516682477"/>
      <w:bookmarkStart w:id="60" w:name="_Ref522091376"/>
      <w:bookmarkEnd w:id="51"/>
      <w:bookmarkEnd w:id="53"/>
      <w:r w:rsidRPr="0045539C">
        <w:rPr>
          <w:b/>
        </w:rPr>
        <w:t>Constituição da Alienação Fiduciária</w:t>
      </w:r>
      <w:bookmarkEnd w:id="55"/>
      <w:r w:rsidRPr="0045539C">
        <w:rPr>
          <w:b/>
        </w:rPr>
        <w:t xml:space="preserve"> de </w:t>
      </w:r>
      <w:bookmarkEnd w:id="56"/>
      <w:r w:rsidR="00E71D91">
        <w:rPr>
          <w:b/>
        </w:rPr>
        <w:t>Imóveis</w:t>
      </w:r>
    </w:p>
    <w:p w14:paraId="40BD12E9" w14:textId="5B59374E" w:rsidR="00F939AA" w:rsidRPr="000136F7" w:rsidRDefault="005C5640">
      <w:pPr>
        <w:pStyle w:val="Level3"/>
        <w:widowControl w:val="0"/>
        <w:spacing w:before="140" w:after="0"/>
        <w:ind w:hanging="680"/>
        <w:rPr>
          <w:b/>
        </w:rPr>
      </w:pPr>
      <w:r w:rsidRPr="000136F7">
        <w:rPr>
          <w:szCs w:val="20"/>
        </w:rPr>
        <w:t>Sem prejuízo das demais formalidades previstas</w:t>
      </w:r>
      <w:r w:rsidRPr="000136F7">
        <w:t xml:space="preserve"> no Contrato de Alienação Fiduciária de </w:t>
      </w:r>
      <w:r w:rsidR="00E71D91">
        <w:t>Imóveis</w:t>
      </w:r>
      <w:r w:rsidRPr="000136F7">
        <w:t>, a</w:t>
      </w:r>
      <w:r w:rsidR="00F939AA" w:rsidRPr="000136F7">
        <w:t xml:space="preserve"> Alienação Fiduciária de </w:t>
      </w:r>
      <w:r w:rsidR="00E71D91">
        <w:t>Imóveis</w:t>
      </w:r>
      <w:r w:rsidR="0022122B">
        <w:t xml:space="preserve"> </w:t>
      </w:r>
      <w:r w:rsidR="00F939AA" w:rsidRPr="00835E82">
        <w:t xml:space="preserve">será formalizada por meio do Contrato de Alienação Fiduciária de </w:t>
      </w:r>
      <w:r w:rsidR="00E71D91">
        <w:t>Imóveis</w:t>
      </w:r>
      <w:r w:rsidR="00F939AA" w:rsidRPr="00835E82">
        <w:t xml:space="preserve">, e será constituída mediante o registro do Contrato de Alienação Fiduciária de </w:t>
      </w:r>
      <w:r w:rsidR="00E71D91">
        <w:t>Imóveis</w:t>
      </w:r>
      <w:r w:rsidR="00F939AA" w:rsidRPr="00835E82">
        <w:t xml:space="preserve">, e </w:t>
      </w:r>
      <w:r w:rsidR="0095014E" w:rsidRPr="00835E82">
        <w:t xml:space="preserve">averbação de </w:t>
      </w:r>
      <w:r w:rsidR="00F939AA" w:rsidRPr="00835E82">
        <w:t xml:space="preserve">qualquer aditamento subsequente, </w:t>
      </w:r>
      <w:r w:rsidR="00C620A7" w:rsidRPr="00835E82">
        <w:t>no</w:t>
      </w:r>
      <w:r w:rsidR="00B94332">
        <w:t>s</w:t>
      </w:r>
      <w:r w:rsidR="00C620A7" w:rsidRPr="00835E82">
        <w:t xml:space="preserve"> </w:t>
      </w:r>
      <w:r w:rsidR="00F0092D" w:rsidRPr="00835E82">
        <w:t>competente</w:t>
      </w:r>
      <w:r w:rsidR="00B94332">
        <w:t>s</w:t>
      </w:r>
      <w:r w:rsidR="00F0092D" w:rsidRPr="00835E82">
        <w:t xml:space="preserve"> </w:t>
      </w:r>
      <w:r w:rsidR="00C90C03" w:rsidRPr="00835E82">
        <w:t>Ofício</w:t>
      </w:r>
      <w:r w:rsidR="00932944">
        <w:t>s</w:t>
      </w:r>
      <w:r w:rsidR="00C90C03" w:rsidRPr="00835E82">
        <w:t xml:space="preserve"> de </w:t>
      </w:r>
      <w:r w:rsidR="00F939AA" w:rsidRPr="00835E82">
        <w:t xml:space="preserve">Registro de Imóveis </w:t>
      </w:r>
      <w:r w:rsidR="00854F96">
        <w:t>da Cidade do Rio de Janeiro, Estado do Rio de Janeiro</w:t>
      </w:r>
      <w:r w:rsidR="00E71D91">
        <w:t xml:space="preserve"> </w:t>
      </w:r>
      <w:r w:rsidR="00F939AA" w:rsidRPr="000136F7">
        <w:t>(“</w:t>
      </w:r>
      <w:r w:rsidR="00F0092D" w:rsidRPr="000136F7">
        <w:rPr>
          <w:b/>
        </w:rPr>
        <w:t>Cartório</w:t>
      </w:r>
      <w:r w:rsidR="00935657">
        <w:rPr>
          <w:b/>
        </w:rPr>
        <w:t>s</w:t>
      </w:r>
      <w:r w:rsidR="00F939AA" w:rsidRPr="000136F7">
        <w:rPr>
          <w:b/>
        </w:rPr>
        <w:t xml:space="preserve"> de </w:t>
      </w:r>
      <w:r w:rsidR="00F939AA" w:rsidRPr="000136F7">
        <w:rPr>
          <w:b/>
        </w:rPr>
        <w:lastRenderedPageBreak/>
        <w:t>RGI</w:t>
      </w:r>
      <w:r w:rsidR="00F939AA" w:rsidRPr="009171BD">
        <w:t>”), nos termos do dos artigos 22 e seguintes da Lei n</w:t>
      </w:r>
      <w:r w:rsidR="00C90C03" w:rsidRPr="00835E82">
        <w:t>º </w:t>
      </w:r>
      <w:r w:rsidR="00F939AA" w:rsidRPr="00835E82">
        <w:t>9.514, de 20 de novembro de 1997, 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no Contrato de Alienação Fiduciária de </w:t>
      </w:r>
      <w:r w:rsidR="00E71D91">
        <w:t>Imóveis</w:t>
      </w:r>
      <w:r w:rsidR="00F939AA" w:rsidRPr="00835E82">
        <w:t>.</w:t>
      </w:r>
      <w:r w:rsidR="00C620A7" w:rsidRPr="00835E82">
        <w:t xml:space="preserve"> </w:t>
      </w:r>
    </w:p>
    <w:p w14:paraId="1E31DD83" w14:textId="36E1A3DE" w:rsidR="00DB7F8D" w:rsidRPr="0045539C" w:rsidRDefault="00DB7F8D">
      <w:pPr>
        <w:pStyle w:val="Level2"/>
        <w:widowControl w:val="0"/>
        <w:spacing w:before="140" w:after="0"/>
        <w:rPr>
          <w:rFonts w:cs="Arial"/>
          <w:b/>
          <w:szCs w:val="20"/>
        </w:rPr>
      </w:pPr>
      <w:bookmarkStart w:id="61" w:name="_Ref2346679"/>
      <w:bookmarkStart w:id="62" w:name="_Hlk77262692"/>
      <w:r w:rsidRPr="0045539C">
        <w:rPr>
          <w:rFonts w:cs="Arial"/>
          <w:b/>
          <w:szCs w:val="20"/>
        </w:rPr>
        <w:t xml:space="preserve">Constituição da </w:t>
      </w:r>
      <w:bookmarkEnd w:id="57"/>
      <w:bookmarkEnd w:id="58"/>
      <w:bookmarkEnd w:id="59"/>
      <w:r w:rsidR="008347A7" w:rsidRPr="0045539C">
        <w:rPr>
          <w:rFonts w:cs="Arial"/>
          <w:b/>
          <w:szCs w:val="20"/>
        </w:rPr>
        <w:t xml:space="preserve">Cessão Fiduciária de </w:t>
      </w:r>
      <w:bookmarkEnd w:id="60"/>
      <w:bookmarkEnd w:id="61"/>
      <w:r w:rsidR="00AC2330">
        <w:rPr>
          <w:rFonts w:cs="Arial"/>
          <w:b/>
          <w:szCs w:val="20"/>
        </w:rPr>
        <w:t>Recebíveis</w:t>
      </w:r>
    </w:p>
    <w:p w14:paraId="50A7072D" w14:textId="4F141CE0" w:rsidR="00690367" w:rsidRPr="0045539C" w:rsidRDefault="00690367">
      <w:pPr>
        <w:pStyle w:val="Level3"/>
        <w:spacing w:before="140" w:after="0"/>
      </w:pPr>
      <w:bookmarkStart w:id="63" w:name="_Ref490824048"/>
      <w:bookmarkStart w:id="64" w:name="_Ref480378439"/>
      <w:r w:rsidRPr="0045539C">
        <w:t xml:space="preserve">A Cessão Fiduciária de </w:t>
      </w:r>
      <w:r w:rsidR="00AC2330">
        <w:t>Recebíveis</w:t>
      </w:r>
      <w:r w:rsidR="00854F96">
        <w:t xml:space="preserve"> </w:t>
      </w:r>
      <w:r w:rsidRPr="0045539C">
        <w:t xml:space="preserve">será formalizada por meio do Contrato de Cessão Fiduciária de </w:t>
      </w:r>
      <w:r w:rsidR="00AC2330">
        <w:t>Recebíveis</w:t>
      </w:r>
      <w:r w:rsidRPr="0045539C">
        <w:t xml:space="preserve">, e será constituída mediante o registro do Contrato de Cessão Fiduciária de </w:t>
      </w:r>
      <w:r w:rsidR="00AC2330">
        <w:t>Recebíveis</w:t>
      </w:r>
      <w:r w:rsidR="00854F96" w:rsidRPr="0045539C" w:rsidDel="00854F96">
        <w:t xml:space="preserve"> </w:t>
      </w:r>
      <w:r w:rsidR="0095014E" w:rsidRPr="0045539C">
        <w:rPr>
          <w:szCs w:val="20"/>
        </w:rPr>
        <w:t>(conforme abaixo definido)</w:t>
      </w:r>
      <w:r w:rsidRPr="0045539C">
        <w:t xml:space="preserve">, e </w:t>
      </w:r>
      <w:r w:rsidR="0095014E" w:rsidRPr="0045539C">
        <w:t xml:space="preserve">averbação de </w:t>
      </w:r>
      <w:r w:rsidRPr="0045539C">
        <w:t xml:space="preserve">qualquer aditamento subsequente, nos competentes </w:t>
      </w:r>
      <w:r w:rsidRPr="00033B85">
        <w:t>Cartórios de RTD</w:t>
      </w:r>
      <w:r w:rsidRPr="0045539C">
        <w:t>, 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de Cessão Fiduciária de </w:t>
      </w:r>
      <w:r w:rsidR="00AC2330">
        <w:t>Recebíveis</w:t>
      </w:r>
      <w:r w:rsidRPr="0045539C">
        <w:t>.</w:t>
      </w:r>
      <w:bookmarkEnd w:id="63"/>
      <w:r w:rsidRPr="0045539C">
        <w:t xml:space="preserve"> </w:t>
      </w:r>
    </w:p>
    <w:p w14:paraId="76EB16D6" w14:textId="77777777" w:rsidR="00825656" w:rsidRPr="0045539C" w:rsidRDefault="00297641">
      <w:pPr>
        <w:pStyle w:val="Level1"/>
        <w:keepNext w:val="0"/>
        <w:keepLines w:val="0"/>
        <w:widowControl w:val="0"/>
        <w:spacing w:before="140" w:after="0"/>
        <w:jc w:val="center"/>
      </w:pPr>
      <w:bookmarkStart w:id="65" w:name="_Ref509245377"/>
      <w:bookmarkStart w:id="66" w:name="_Toc327379523"/>
      <w:bookmarkEnd w:id="62"/>
      <w:bookmarkEnd w:id="64"/>
      <w:r w:rsidRPr="0045539C">
        <w:t xml:space="preserve">CLÁUSULA TERCEIRA - </w:t>
      </w:r>
      <w:r w:rsidR="00825656" w:rsidRPr="0045539C">
        <w:t>OBJETO SOCIAL DA EMISSORA</w:t>
      </w:r>
      <w:bookmarkEnd w:id="65"/>
    </w:p>
    <w:p w14:paraId="262F6549" w14:textId="2F95421B" w:rsidR="00F71108" w:rsidRPr="00984F72" w:rsidRDefault="00F71108">
      <w:pPr>
        <w:pStyle w:val="Level2"/>
        <w:widowControl w:val="0"/>
        <w:spacing w:before="140" w:after="0"/>
        <w:rPr>
          <w:rFonts w:cs="Arial"/>
        </w:rPr>
      </w:pPr>
      <w:r>
        <w:rPr>
          <w:rFonts w:cs="Arial"/>
        </w:rPr>
        <w:t>A Emissora tem por objeto social</w:t>
      </w:r>
      <w:r w:rsidRPr="00984F72">
        <w:rPr>
          <w:rFonts w:cs="Arial"/>
        </w:rPr>
        <w:t xml:space="preserve">: </w:t>
      </w:r>
      <w:r w:rsidR="00854F96" w:rsidRPr="00FC3F27">
        <w:rPr>
          <w:rFonts w:cs="Arial"/>
          <w:szCs w:val="20"/>
          <w:highlight w:val="yellow"/>
        </w:rPr>
        <w:t>[</w:t>
      </w:r>
      <w:r w:rsidR="00854F96" w:rsidRPr="00FC3F27">
        <w:rPr>
          <w:rFonts w:cs="Arial"/>
          <w:szCs w:val="20"/>
          <w:highlight w:val="yellow"/>
        </w:rPr>
        <w:sym w:font="Symbol" w:char="F0B7"/>
      </w:r>
      <w:r w:rsidR="00854F96" w:rsidRPr="00FC3F27">
        <w:rPr>
          <w:rFonts w:cs="Arial"/>
          <w:szCs w:val="20"/>
          <w:highlight w:val="yellow"/>
        </w:rPr>
        <w:t>]</w:t>
      </w:r>
      <w:r w:rsidRPr="00984F72">
        <w:rPr>
          <w:rFonts w:cs="Arial"/>
        </w:rPr>
        <w:t>.</w:t>
      </w:r>
      <w:r w:rsidR="00854F96">
        <w:rPr>
          <w:rFonts w:cs="Arial"/>
        </w:rPr>
        <w:t xml:space="preserve"> [</w:t>
      </w:r>
      <w:r w:rsidR="00854F96" w:rsidRPr="00FC3F27">
        <w:rPr>
          <w:rFonts w:cs="Arial"/>
          <w:b/>
          <w:bCs/>
          <w:highlight w:val="yellow"/>
        </w:rPr>
        <w:t xml:space="preserve">NOTA LEFOSSE: A SER PREENCHIDO </w:t>
      </w:r>
      <w:r w:rsidR="008D36F5" w:rsidRPr="00FC3F27">
        <w:rPr>
          <w:rFonts w:cs="Arial"/>
          <w:b/>
          <w:bCs/>
          <w:highlight w:val="yellow"/>
        </w:rPr>
        <w:t>CONFORME ESTATUTO SOCIAL A SER DISPONIBILIZADO</w:t>
      </w:r>
      <w:r w:rsidR="00854F96">
        <w:rPr>
          <w:rFonts w:cs="Arial"/>
        </w:rPr>
        <w:t>]</w:t>
      </w:r>
    </w:p>
    <w:p w14:paraId="043E995A" w14:textId="77777777" w:rsidR="00825656" w:rsidRPr="0045539C" w:rsidRDefault="00236246">
      <w:pPr>
        <w:pStyle w:val="Level1"/>
        <w:keepNext w:val="0"/>
        <w:keepLines w:val="0"/>
        <w:widowControl w:val="0"/>
        <w:spacing w:before="140" w:after="0"/>
        <w:jc w:val="center"/>
      </w:pPr>
      <w:bookmarkStart w:id="67" w:name="_Ref479194326"/>
      <w:r w:rsidRPr="0045539C">
        <w:t xml:space="preserve">CLÁUSULA QUARTA - </w:t>
      </w:r>
      <w:r w:rsidR="00825656" w:rsidRPr="0045539C">
        <w:t>DESTINAÇÃO DOS RECURSOS</w:t>
      </w:r>
      <w:bookmarkEnd w:id="67"/>
    </w:p>
    <w:p w14:paraId="708DB49C" w14:textId="235C7AA0" w:rsidR="00DF08A9" w:rsidRPr="0045539C" w:rsidRDefault="000E2DCC">
      <w:pPr>
        <w:pStyle w:val="Level2"/>
        <w:widowControl w:val="0"/>
        <w:spacing w:before="140" w:after="0"/>
        <w:rPr>
          <w:rFonts w:cs="Arial"/>
          <w:b/>
          <w:szCs w:val="20"/>
        </w:rPr>
      </w:pPr>
      <w:bookmarkStart w:id="68" w:name="_Ref264564155"/>
      <w:bookmarkStart w:id="69" w:name="_Ref502247064"/>
      <w:bookmarkStart w:id="70" w:name="_Ref435691066"/>
      <w:r w:rsidRPr="0045539C">
        <w:t>Os recursos</w:t>
      </w:r>
      <w:r w:rsidR="00316824" w:rsidRPr="0045539C">
        <w:t xml:space="preserve"> líquidos</w:t>
      </w:r>
      <w:r w:rsidRPr="0045539C">
        <w:t xml:space="preserve"> obtidos pela Emissora com a Emissão serão utilizados</w:t>
      </w:r>
      <w:bookmarkEnd w:id="68"/>
      <w:r w:rsidR="00C25B94" w:rsidRPr="0045539C">
        <w:t xml:space="preserve"> </w:t>
      </w:r>
      <w:r w:rsidR="00265AE0" w:rsidRPr="0045539C">
        <w:t xml:space="preserve">pela Emissora </w:t>
      </w:r>
      <w:r w:rsidRPr="0045539C">
        <w:t xml:space="preserve">para </w:t>
      </w:r>
      <w:r w:rsidR="00854F96" w:rsidRPr="00FC3F27">
        <w:rPr>
          <w:highlight w:val="yellow"/>
        </w:rPr>
        <w:t>[</w:t>
      </w:r>
      <w:r w:rsidR="00854F96" w:rsidRPr="00FC3F27">
        <w:rPr>
          <w:highlight w:val="yellow"/>
        </w:rPr>
        <w:sym w:font="Symbol" w:char="F0B7"/>
      </w:r>
      <w:r w:rsidR="00854F96" w:rsidRPr="00FC3F27">
        <w:rPr>
          <w:highlight w:val="yellow"/>
        </w:rPr>
        <w:t>]</w:t>
      </w:r>
      <w:r w:rsidR="00472478" w:rsidRPr="0045539C">
        <w:t>.</w:t>
      </w:r>
      <w:bookmarkEnd w:id="69"/>
      <w:r w:rsidR="00854F96">
        <w:t xml:space="preserve"> [</w:t>
      </w:r>
      <w:r w:rsidR="00854F96" w:rsidRPr="00FC3F27">
        <w:rPr>
          <w:b/>
          <w:bCs/>
          <w:highlight w:val="yellow"/>
        </w:rPr>
        <w:t>NOTA LEFOSSE: FAVOR INFORMAR</w:t>
      </w:r>
      <w:r w:rsidR="00854F96">
        <w:t>]</w:t>
      </w:r>
    </w:p>
    <w:bookmarkEnd w:id="70"/>
    <w:p w14:paraId="0756B73E" w14:textId="77777777" w:rsidR="008466A8" w:rsidRPr="0045539C" w:rsidRDefault="00236246">
      <w:pPr>
        <w:pStyle w:val="Level1"/>
        <w:keepNext w:val="0"/>
        <w:keepLines w:val="0"/>
        <w:widowControl w:val="0"/>
        <w:spacing w:before="140" w:after="0"/>
        <w:jc w:val="center"/>
      </w:pPr>
      <w:r w:rsidRPr="0045539C">
        <w:t xml:space="preserve">CLÁUSULA QUINTA - </w:t>
      </w:r>
      <w:r w:rsidR="008466A8" w:rsidRPr="0045539C">
        <w:t>CARACTERÍSTICAS DA EMISSÃO</w:t>
      </w:r>
      <w:bookmarkEnd w:id="66"/>
      <w:r w:rsidR="00AE5383" w:rsidRPr="0045539C">
        <w:t xml:space="preserve"> E DAS DEBÊNTURES</w:t>
      </w:r>
    </w:p>
    <w:p w14:paraId="24C06EA9" w14:textId="77777777" w:rsidR="008466A8" w:rsidRPr="0045539C" w:rsidRDefault="008466A8">
      <w:pPr>
        <w:pStyle w:val="Level2"/>
        <w:widowControl w:val="0"/>
        <w:spacing w:before="140" w:after="0"/>
        <w:rPr>
          <w:rFonts w:cs="Arial"/>
          <w:b/>
          <w:szCs w:val="20"/>
        </w:rPr>
      </w:pPr>
      <w:r w:rsidRPr="0045539C">
        <w:rPr>
          <w:rFonts w:cs="Arial"/>
          <w:b/>
          <w:szCs w:val="20"/>
        </w:rPr>
        <w:t>Número da Emissão</w:t>
      </w:r>
    </w:p>
    <w:p w14:paraId="05621886" w14:textId="39ED1D73" w:rsidR="008466A8" w:rsidRPr="0045539C" w:rsidRDefault="004506D2">
      <w:pPr>
        <w:pStyle w:val="Level3"/>
        <w:widowControl w:val="0"/>
        <w:spacing w:before="140" w:after="0"/>
        <w:rPr>
          <w:szCs w:val="20"/>
        </w:rPr>
      </w:pPr>
      <w:r w:rsidRPr="0045539C">
        <w:rPr>
          <w:szCs w:val="20"/>
        </w:rPr>
        <w:t xml:space="preserve">A Emissão objeto da presente Escritura de Emissão constitui a </w:t>
      </w:r>
      <w:r w:rsidR="00854F96">
        <w:rPr>
          <w:szCs w:val="20"/>
        </w:rPr>
        <w:t>1</w:t>
      </w:r>
      <w:r w:rsidR="00854F96" w:rsidRPr="0045539C">
        <w:rPr>
          <w:szCs w:val="20"/>
        </w:rPr>
        <w:t xml:space="preserve">ª </w:t>
      </w:r>
      <w:r w:rsidRPr="0045539C">
        <w:rPr>
          <w:szCs w:val="20"/>
        </w:rPr>
        <w:t>(</w:t>
      </w:r>
      <w:r w:rsidR="00854F96">
        <w:rPr>
          <w:szCs w:val="20"/>
        </w:rPr>
        <w:t>primeira</w:t>
      </w:r>
      <w:r w:rsidRPr="0045539C">
        <w:rPr>
          <w:szCs w:val="20"/>
        </w:rPr>
        <w:t>) emissão de debêntures da Emissora.</w:t>
      </w:r>
    </w:p>
    <w:p w14:paraId="1F5378F7" w14:textId="77777777" w:rsidR="008466A8" w:rsidRPr="0045539C" w:rsidRDefault="008466A8">
      <w:pPr>
        <w:pStyle w:val="Level2"/>
        <w:widowControl w:val="0"/>
        <w:spacing w:before="140" w:after="0"/>
        <w:rPr>
          <w:rFonts w:cs="Arial"/>
          <w:b/>
          <w:szCs w:val="20"/>
        </w:rPr>
      </w:pPr>
      <w:r w:rsidRPr="0045539C">
        <w:rPr>
          <w:rFonts w:cs="Arial"/>
          <w:b/>
          <w:szCs w:val="20"/>
        </w:rPr>
        <w:t>Valor Total da Emissão</w:t>
      </w:r>
    </w:p>
    <w:p w14:paraId="60545C9E" w14:textId="176ED476" w:rsidR="008466A8" w:rsidRPr="0045539C" w:rsidRDefault="004506D2">
      <w:pPr>
        <w:pStyle w:val="Level3"/>
        <w:widowControl w:val="0"/>
        <w:spacing w:before="140" w:after="0"/>
        <w:rPr>
          <w:szCs w:val="20"/>
        </w:rPr>
      </w:pPr>
      <w:bookmarkStart w:id="71" w:name="_Ref521622462"/>
      <w:r w:rsidRPr="0045539C">
        <w:rPr>
          <w:szCs w:val="20"/>
        </w:rPr>
        <w:t>O valor total da Emissão é de</w:t>
      </w:r>
      <w:r w:rsidR="00976568" w:rsidRPr="0045539C">
        <w:rPr>
          <w:szCs w:val="20"/>
        </w:rPr>
        <w:t xml:space="preserve"> </w:t>
      </w:r>
      <w:r w:rsidR="00B20E51">
        <w:rPr>
          <w:szCs w:val="20"/>
        </w:rPr>
        <w:t xml:space="preserve">até </w:t>
      </w:r>
      <w:r w:rsidRPr="0045539C">
        <w:rPr>
          <w:szCs w:val="20"/>
        </w:rPr>
        <w:t>R$</w:t>
      </w:r>
      <w:r w:rsidR="00854F96">
        <w:rPr>
          <w:szCs w:val="20"/>
        </w:rPr>
        <w:t>60</w:t>
      </w:r>
      <w:r w:rsidR="00690C4E">
        <w:rPr>
          <w:szCs w:val="20"/>
        </w:rPr>
        <w:t>.000.000,00 (</w:t>
      </w:r>
      <w:r w:rsidR="00854F96">
        <w:rPr>
          <w:szCs w:val="20"/>
        </w:rPr>
        <w:t xml:space="preserve">sessenta </w:t>
      </w:r>
      <w:r w:rsidR="00690C4E">
        <w:rPr>
          <w:szCs w:val="20"/>
        </w:rPr>
        <w:t>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r w:rsidR="00525E34">
        <w:rPr>
          <w:szCs w:val="20"/>
        </w:rPr>
        <w:t>[</w:t>
      </w:r>
      <w:r w:rsidR="00841624" w:rsidRPr="00A612FB">
        <w:t xml:space="preserve">, podendo ser diminuído </w:t>
      </w:r>
      <w:r w:rsidR="00841624" w:rsidRPr="00EA11ED">
        <w:t>em razão da Distribuição Parcial</w:t>
      </w:r>
      <w:r w:rsidR="00525E34">
        <w:t>]</w:t>
      </w:r>
      <w:r w:rsidRPr="0045539C">
        <w:rPr>
          <w:szCs w:val="20"/>
        </w:rPr>
        <w:t>.</w:t>
      </w:r>
      <w:bookmarkEnd w:id="71"/>
    </w:p>
    <w:p w14:paraId="1F71FEC7" w14:textId="77777777" w:rsidR="007C7503" w:rsidRPr="0045539C" w:rsidRDefault="007C7503">
      <w:pPr>
        <w:pStyle w:val="Level2"/>
        <w:widowControl w:val="0"/>
        <w:spacing w:before="140" w:after="0"/>
        <w:rPr>
          <w:rFonts w:cs="Arial"/>
          <w:b/>
          <w:szCs w:val="20"/>
        </w:rPr>
      </w:pPr>
      <w:bookmarkStart w:id="72" w:name="_Ref521692073"/>
      <w:r w:rsidRPr="0045539C">
        <w:rPr>
          <w:rFonts w:cs="Arial"/>
          <w:b/>
          <w:szCs w:val="20"/>
        </w:rPr>
        <w:t>Quantidade</w:t>
      </w:r>
      <w:r w:rsidR="00764A7B" w:rsidRPr="0045539C">
        <w:rPr>
          <w:rFonts w:cs="Arial"/>
          <w:b/>
          <w:szCs w:val="20"/>
        </w:rPr>
        <w:t xml:space="preserve"> de Debêntures</w:t>
      </w:r>
      <w:bookmarkEnd w:id="72"/>
    </w:p>
    <w:p w14:paraId="7347E8EA" w14:textId="7C8A8B3F" w:rsidR="007C7503" w:rsidRDefault="004506D2">
      <w:pPr>
        <w:pStyle w:val="Level3"/>
        <w:widowControl w:val="0"/>
        <w:spacing w:before="140" w:after="0"/>
        <w:rPr>
          <w:szCs w:val="20"/>
        </w:rPr>
      </w:pPr>
      <w:bookmarkStart w:id="73" w:name="_Ref521622474"/>
      <w:r w:rsidRPr="0045539C">
        <w:rPr>
          <w:szCs w:val="20"/>
        </w:rPr>
        <w:t xml:space="preserve">Serão emitidas </w:t>
      </w:r>
      <w:r w:rsidR="00B20E51">
        <w:rPr>
          <w:szCs w:val="20"/>
        </w:rPr>
        <w:t>até [</w:t>
      </w:r>
      <w:r w:rsidR="00854F96">
        <w:rPr>
          <w:szCs w:val="20"/>
        </w:rPr>
        <w:t>60</w:t>
      </w:r>
      <w:r w:rsidR="00D30E50">
        <w:rPr>
          <w:szCs w:val="20"/>
        </w:rPr>
        <w:t>.000</w:t>
      </w:r>
      <w:r w:rsidR="00D30E50" w:rsidRPr="0045539C">
        <w:rPr>
          <w:szCs w:val="20"/>
        </w:rPr>
        <w:t xml:space="preserve"> (</w:t>
      </w:r>
      <w:r w:rsidR="00854F96">
        <w:rPr>
          <w:szCs w:val="20"/>
        </w:rPr>
        <w:t xml:space="preserve">sessenta </w:t>
      </w:r>
      <w:r w:rsidR="00D30E50">
        <w:rPr>
          <w:szCs w:val="20"/>
        </w:rPr>
        <w:t>mil)</w:t>
      </w:r>
      <w:r w:rsidR="00B20E51">
        <w:rPr>
          <w:szCs w:val="20"/>
        </w:rPr>
        <w:t>]</w:t>
      </w:r>
      <w:r w:rsidR="00D30E50">
        <w:rPr>
          <w:szCs w:val="20"/>
        </w:rPr>
        <w:t xml:space="preserve"> </w:t>
      </w:r>
      <w:r w:rsidRPr="0045539C">
        <w:rPr>
          <w:szCs w:val="20"/>
        </w:rPr>
        <w:t>Debêntures</w:t>
      </w:r>
      <w:r w:rsidR="00525E34">
        <w:rPr>
          <w:szCs w:val="20"/>
        </w:rPr>
        <w:t>[</w:t>
      </w:r>
      <w:r w:rsidR="00E21E1A">
        <w:rPr>
          <w:szCs w:val="20"/>
        </w:rPr>
        <w:t xml:space="preserve">, </w:t>
      </w:r>
      <w:r w:rsidR="00841624">
        <w:rPr>
          <w:szCs w:val="20"/>
        </w:rPr>
        <w:t xml:space="preserve">sendo que essa quantidade </w:t>
      </w:r>
      <w:r w:rsidR="00E21E1A">
        <w:rPr>
          <w:szCs w:val="20"/>
        </w:rPr>
        <w:t>pode</w:t>
      </w:r>
      <w:r w:rsidR="00841624">
        <w:rPr>
          <w:szCs w:val="20"/>
        </w:rPr>
        <w:t>rá</w:t>
      </w:r>
      <w:r w:rsidR="00E21E1A">
        <w:rPr>
          <w:szCs w:val="20"/>
        </w:rPr>
        <w:t xml:space="preserve"> ser diminuída na hipótese de Distribuição</w:t>
      </w:r>
      <w:r w:rsidR="00841624">
        <w:rPr>
          <w:szCs w:val="20"/>
        </w:rPr>
        <w:t xml:space="preserve"> Parcial</w:t>
      </w:r>
      <w:r w:rsidR="00525E34">
        <w:rPr>
          <w:szCs w:val="20"/>
        </w:rPr>
        <w:t>]</w:t>
      </w:r>
      <w:r w:rsidRPr="0045539C">
        <w:rPr>
          <w:szCs w:val="20"/>
        </w:rPr>
        <w:t>.</w:t>
      </w:r>
      <w:bookmarkEnd w:id="73"/>
    </w:p>
    <w:p w14:paraId="04387ED6" w14:textId="2832ED5A" w:rsidR="00E21E1A" w:rsidRPr="0045539C" w:rsidRDefault="00525E34">
      <w:pPr>
        <w:pStyle w:val="Level3"/>
        <w:widowControl w:val="0"/>
        <w:spacing w:before="140" w:after="0"/>
        <w:rPr>
          <w:szCs w:val="20"/>
        </w:rPr>
      </w:pPr>
      <w:r>
        <w:rPr>
          <w:szCs w:val="20"/>
        </w:rPr>
        <w:t>[</w:t>
      </w:r>
      <w:r w:rsidR="00E21E1A" w:rsidRPr="00E21E1A">
        <w:rPr>
          <w:szCs w:val="20"/>
        </w:rPr>
        <w:t>Na hipótese de</w:t>
      </w:r>
      <w:r w:rsidR="005B32DD">
        <w:rPr>
          <w:szCs w:val="20"/>
        </w:rPr>
        <w:t xml:space="preserve"> Distribuição Parcial</w:t>
      </w:r>
      <w:r w:rsidR="00E21E1A" w:rsidRPr="00E21E1A">
        <w:rPr>
          <w:szCs w:val="20"/>
        </w:rPr>
        <w:t xml:space="preserve">, a quantidade de Debêntures prevista na Cláusula </w:t>
      </w:r>
      <w:r w:rsidR="00E21E1A">
        <w:rPr>
          <w:szCs w:val="20"/>
        </w:rPr>
        <w:fldChar w:fldCharType="begin"/>
      </w:r>
      <w:r w:rsidR="00E21E1A">
        <w:rPr>
          <w:szCs w:val="20"/>
        </w:rPr>
        <w:instrText xml:space="preserve"> REF _Ref521622474 \r \h </w:instrText>
      </w:r>
      <w:r w:rsidR="00E21E1A">
        <w:rPr>
          <w:szCs w:val="20"/>
        </w:rPr>
      </w:r>
      <w:r w:rsidR="00E21E1A">
        <w:rPr>
          <w:szCs w:val="20"/>
        </w:rPr>
        <w:fldChar w:fldCharType="separate"/>
      </w:r>
      <w:r w:rsidR="00FC3F27">
        <w:rPr>
          <w:szCs w:val="20"/>
        </w:rPr>
        <w:t>5.3.1</w:t>
      </w:r>
      <w:r w:rsidR="00E21E1A">
        <w:rPr>
          <w:szCs w:val="20"/>
        </w:rPr>
        <w:fldChar w:fldCharType="end"/>
      </w:r>
      <w:r w:rsidR="00E21E1A" w:rsidRPr="00E21E1A">
        <w:rPr>
          <w:szCs w:val="20"/>
        </w:rPr>
        <w:t xml:space="preserve"> acima deverá ser reduzida, com o consequente cancelamento das Debêntures não subscritas e integralizadas, a ser formalizado por meio de aditamento à presente Escritura de Emissão, que deverá ser levado a registro perante a </w:t>
      </w:r>
      <w:r w:rsidR="00841624">
        <w:rPr>
          <w:szCs w:val="20"/>
        </w:rPr>
        <w:t>JUCERJA</w:t>
      </w:r>
      <w:r w:rsidR="00E21E1A" w:rsidRPr="00E21E1A">
        <w:rPr>
          <w:szCs w:val="20"/>
        </w:rPr>
        <w:t xml:space="preserve">, sem necessidade de nova aprovação societária pela Emissora, dado que a aprovação societária para o aditamento desta Escritura de Emissão aqui referido foi devidamente obtida na </w:t>
      </w:r>
      <w:r w:rsidR="00841624">
        <w:rPr>
          <w:szCs w:val="20"/>
        </w:rPr>
        <w:t xml:space="preserve">AGE </w:t>
      </w:r>
      <w:r w:rsidR="00E21E1A" w:rsidRPr="00E21E1A">
        <w:rPr>
          <w:szCs w:val="20"/>
        </w:rPr>
        <w:t>Emissora, conforme mencionado na Cláusula 1.1 acima, ou de realização de Assembleia Geral de Debenturistas (conforme definido abaixo)</w:t>
      </w:r>
      <w:r w:rsidR="00E21E1A">
        <w:rPr>
          <w:szCs w:val="20"/>
        </w:rPr>
        <w:t>.</w:t>
      </w:r>
      <w:r>
        <w:rPr>
          <w:szCs w:val="20"/>
        </w:rPr>
        <w:t>]</w:t>
      </w:r>
    </w:p>
    <w:p w14:paraId="28BF43EF" w14:textId="77777777" w:rsidR="008466A8" w:rsidRPr="0045539C" w:rsidRDefault="008466A8">
      <w:pPr>
        <w:pStyle w:val="Level2"/>
        <w:widowControl w:val="0"/>
        <w:spacing w:before="140" w:after="0"/>
        <w:rPr>
          <w:rFonts w:cs="Arial"/>
          <w:b/>
          <w:szCs w:val="20"/>
        </w:rPr>
      </w:pPr>
      <w:r w:rsidRPr="0045539C">
        <w:rPr>
          <w:rFonts w:cs="Arial"/>
          <w:b/>
          <w:szCs w:val="20"/>
        </w:rPr>
        <w:t>Número de Séries</w:t>
      </w:r>
    </w:p>
    <w:p w14:paraId="4C9DE318" w14:textId="77777777" w:rsidR="007C7503" w:rsidRPr="0045539C" w:rsidRDefault="007C7503">
      <w:pPr>
        <w:pStyle w:val="Level3"/>
        <w:widowControl w:val="0"/>
        <w:spacing w:before="140" w:after="0"/>
        <w:rPr>
          <w:szCs w:val="20"/>
        </w:rPr>
      </w:pPr>
      <w:r w:rsidRPr="0045539C">
        <w:rPr>
          <w:szCs w:val="20"/>
        </w:rPr>
        <w:t>A Emissão será realizada em série única.</w:t>
      </w:r>
    </w:p>
    <w:p w14:paraId="601DDD31" w14:textId="77777777" w:rsidR="008466A8" w:rsidRPr="0045539C" w:rsidRDefault="008466A8">
      <w:pPr>
        <w:pStyle w:val="Level2"/>
        <w:widowControl w:val="0"/>
        <w:spacing w:before="140" w:after="0"/>
        <w:rPr>
          <w:rFonts w:cs="Arial"/>
          <w:b/>
          <w:szCs w:val="20"/>
        </w:rPr>
      </w:pPr>
      <w:r w:rsidRPr="0045539C">
        <w:rPr>
          <w:rFonts w:cs="Arial"/>
          <w:b/>
          <w:szCs w:val="20"/>
        </w:rPr>
        <w:lastRenderedPageBreak/>
        <w:t xml:space="preserve">Banco </w:t>
      </w:r>
      <w:r w:rsidR="00581C0E" w:rsidRPr="0045539C">
        <w:rPr>
          <w:rFonts w:cs="Arial"/>
          <w:b/>
          <w:szCs w:val="20"/>
        </w:rPr>
        <w:t xml:space="preserve">Liquidante </w:t>
      </w:r>
      <w:r w:rsidRPr="0045539C">
        <w:rPr>
          <w:rFonts w:cs="Arial"/>
          <w:b/>
          <w:szCs w:val="20"/>
        </w:rPr>
        <w:t xml:space="preserve">e </w:t>
      </w:r>
      <w:r w:rsidR="00581C0E" w:rsidRPr="0045539C">
        <w:rPr>
          <w:rFonts w:cs="Arial"/>
          <w:b/>
          <w:szCs w:val="20"/>
        </w:rPr>
        <w:t>Escriturador</w:t>
      </w:r>
    </w:p>
    <w:p w14:paraId="606DAE5B" w14:textId="62E94814" w:rsidR="00EE4739" w:rsidRPr="009D7BAB" w:rsidRDefault="00EE4739">
      <w:pPr>
        <w:pStyle w:val="Level3"/>
        <w:widowControl w:val="0"/>
        <w:spacing w:before="140" w:after="0"/>
        <w:rPr>
          <w:szCs w:val="20"/>
        </w:rPr>
      </w:pPr>
      <w:bookmarkStart w:id="74" w:name="_Ref264701885"/>
      <w:r w:rsidRPr="009D7BAB">
        <w:rPr>
          <w:szCs w:val="20"/>
        </w:rPr>
        <w:t xml:space="preserve">A instituição prestadora dos serviços de banco liquidante das Debêntures é o </w:t>
      </w:r>
      <w:r w:rsidR="00854F96" w:rsidRPr="00FC3F27">
        <w:rPr>
          <w:b/>
          <w:szCs w:val="20"/>
          <w:highlight w:val="yellow"/>
        </w:rPr>
        <w:t>[</w:t>
      </w:r>
      <w:r w:rsidR="00854F96" w:rsidRPr="00FC3F27">
        <w:rPr>
          <w:b/>
          <w:szCs w:val="20"/>
          <w:highlight w:val="yellow"/>
        </w:rPr>
        <w:sym w:font="Symbol" w:char="F0B7"/>
      </w:r>
      <w:r w:rsidR="00854F96" w:rsidRPr="00FC3F27">
        <w:rPr>
          <w:b/>
          <w:szCs w:val="20"/>
          <w:highlight w:val="yellow"/>
        </w:rPr>
        <w:t>]</w:t>
      </w:r>
      <w:r w:rsidR="009D7BAB" w:rsidRPr="009D7BAB" w:rsidDel="009D7BAB">
        <w:rPr>
          <w:szCs w:val="20"/>
        </w:rPr>
        <w:t xml:space="preserve"> </w:t>
      </w:r>
      <w:r w:rsidRPr="009D7BAB">
        <w:rPr>
          <w:szCs w:val="20"/>
        </w:rPr>
        <w:t>(“</w:t>
      </w:r>
      <w:r w:rsidRPr="009D7BAB">
        <w:rPr>
          <w:b/>
          <w:szCs w:val="20"/>
        </w:rPr>
        <w:t>Banco Liquidante</w:t>
      </w:r>
      <w:r w:rsidRPr="009D7BAB">
        <w:rPr>
          <w:szCs w:val="20"/>
        </w:rPr>
        <w:t xml:space="preserve">”, cuja definição inclui qualquer outra instituição que venha a suceder o Banco Liquidante na prestação dos serviços relativos às Debêntures). </w:t>
      </w:r>
      <w:r w:rsidR="00854F96">
        <w:rPr>
          <w:szCs w:val="20"/>
        </w:rPr>
        <w:t>[</w:t>
      </w:r>
      <w:r w:rsidR="00854F96" w:rsidRPr="00FC3F27">
        <w:rPr>
          <w:b/>
          <w:bCs/>
          <w:szCs w:val="20"/>
          <w:highlight w:val="yellow"/>
        </w:rPr>
        <w:t>NOTA LEFOSSE: FAVOR INFORMAR</w:t>
      </w:r>
      <w:r w:rsidR="00854F96">
        <w:rPr>
          <w:szCs w:val="20"/>
        </w:rPr>
        <w:t>]</w:t>
      </w:r>
    </w:p>
    <w:p w14:paraId="478656D1" w14:textId="2461C464" w:rsidR="00714D0F" w:rsidRPr="009D7BAB" w:rsidRDefault="00714D0F">
      <w:pPr>
        <w:pStyle w:val="Level3"/>
        <w:widowControl w:val="0"/>
        <w:spacing w:before="140" w:after="0"/>
        <w:rPr>
          <w:szCs w:val="20"/>
        </w:rPr>
      </w:pPr>
      <w:r w:rsidRPr="009D7BAB">
        <w:rPr>
          <w:szCs w:val="20"/>
        </w:rPr>
        <w:t xml:space="preserve">A instituição prestadora dos serviços de escriturador das Debêntures é o </w:t>
      </w:r>
      <w:r w:rsidR="00854F96" w:rsidRPr="00FC3F27">
        <w:rPr>
          <w:b/>
          <w:szCs w:val="20"/>
          <w:highlight w:val="yellow"/>
        </w:rPr>
        <w:t>[</w:t>
      </w:r>
      <w:r w:rsidR="00854F96" w:rsidRPr="00FC3F27">
        <w:rPr>
          <w:b/>
          <w:szCs w:val="20"/>
          <w:highlight w:val="yellow"/>
        </w:rPr>
        <w:sym w:font="Symbol" w:char="F0B7"/>
      </w:r>
      <w:r w:rsidR="00854F96" w:rsidRPr="00FC3F27">
        <w:rPr>
          <w:b/>
          <w:szCs w:val="20"/>
          <w:highlight w:val="yellow"/>
        </w:rPr>
        <w:t>]</w:t>
      </w:r>
      <w:r w:rsidR="009D7BAB" w:rsidRPr="009D7BAB">
        <w:rPr>
          <w:szCs w:val="20"/>
        </w:rPr>
        <w:t xml:space="preserve"> </w:t>
      </w:r>
      <w:r w:rsidRPr="009D7BAB">
        <w:rPr>
          <w:szCs w:val="20"/>
        </w:rPr>
        <w:t>(“</w:t>
      </w:r>
      <w:r w:rsidRPr="009D7BAB">
        <w:rPr>
          <w:b/>
          <w:szCs w:val="20"/>
        </w:rPr>
        <w:t>Escriturador</w:t>
      </w:r>
      <w:r w:rsidRPr="009D7BAB">
        <w:rPr>
          <w:szCs w:val="20"/>
        </w:rPr>
        <w:t xml:space="preserve">”, cuja definição inclui qualquer outra instituição que venha a </w:t>
      </w:r>
      <w:r w:rsidR="00AB4AF3" w:rsidRPr="009D7BAB">
        <w:rPr>
          <w:szCs w:val="20"/>
        </w:rPr>
        <w:t xml:space="preserve">suceder </w:t>
      </w:r>
      <w:r w:rsidRPr="009D7BAB">
        <w:rPr>
          <w:szCs w:val="20"/>
        </w:rPr>
        <w:t xml:space="preserve">o Escriturador na prestação dos serviços relativos às Debêntures). </w:t>
      </w:r>
      <w:r w:rsidR="00854F96">
        <w:rPr>
          <w:szCs w:val="20"/>
        </w:rPr>
        <w:t>[</w:t>
      </w:r>
      <w:r w:rsidR="00854F96" w:rsidRPr="001D561D">
        <w:rPr>
          <w:b/>
          <w:bCs/>
          <w:szCs w:val="20"/>
          <w:highlight w:val="yellow"/>
        </w:rPr>
        <w:t>NOTA LEFOSSE: FAVOR INFORMAR</w:t>
      </w:r>
      <w:r w:rsidR="00854F96">
        <w:rPr>
          <w:szCs w:val="20"/>
        </w:rPr>
        <w:t>]</w:t>
      </w:r>
    </w:p>
    <w:bookmarkEnd w:id="74"/>
    <w:p w14:paraId="0366C2D9" w14:textId="04B813FF" w:rsidR="00131A6F" w:rsidRDefault="00131A6F" w:rsidP="00D441B4">
      <w:pPr>
        <w:pStyle w:val="Level2"/>
        <w:widowControl w:val="0"/>
        <w:spacing w:before="140" w:after="0"/>
        <w:rPr>
          <w:rFonts w:cs="Arial"/>
          <w:b/>
          <w:szCs w:val="20"/>
        </w:rPr>
      </w:pPr>
      <w:r>
        <w:rPr>
          <w:rFonts w:cs="Arial"/>
          <w:b/>
          <w:szCs w:val="20"/>
        </w:rPr>
        <w:t>Classificação de Risco</w:t>
      </w:r>
    </w:p>
    <w:p w14:paraId="24E3BD7C" w14:textId="79C35820" w:rsidR="00131A6F" w:rsidRPr="00CA78A9" w:rsidRDefault="00131A6F" w:rsidP="00FC3F27">
      <w:pPr>
        <w:pStyle w:val="Level3"/>
        <w:widowControl w:val="0"/>
        <w:spacing w:before="140" w:after="0"/>
        <w:rPr>
          <w:szCs w:val="20"/>
        </w:rPr>
      </w:pPr>
      <w:r w:rsidRPr="00CA78A9">
        <w:rPr>
          <w:szCs w:val="20"/>
        </w:rPr>
        <w:t>[Não será contratada agência de classificação de risco para atribuir rating às Debêntures.]</w:t>
      </w:r>
      <w:r>
        <w:rPr>
          <w:szCs w:val="20"/>
        </w:rPr>
        <w:t xml:space="preserve"> [</w:t>
      </w:r>
      <w:r w:rsidRPr="00FC3F27">
        <w:rPr>
          <w:b/>
          <w:szCs w:val="20"/>
          <w:highlight w:val="yellow"/>
        </w:rPr>
        <w:t>NOTA LEFOSSE: FAVOR INFORMAR SE HAVERÁ RATING</w:t>
      </w:r>
      <w:r>
        <w:rPr>
          <w:szCs w:val="20"/>
        </w:rPr>
        <w:t>]</w:t>
      </w:r>
    </w:p>
    <w:p w14:paraId="5C0E4131" w14:textId="52D65424" w:rsidR="0056210A" w:rsidRPr="0045539C" w:rsidRDefault="008466A8">
      <w:pPr>
        <w:pStyle w:val="Level2"/>
        <w:widowControl w:val="0"/>
        <w:spacing w:before="140" w:after="0"/>
        <w:rPr>
          <w:rFonts w:cs="Arial"/>
          <w:b/>
          <w:szCs w:val="20"/>
        </w:rPr>
      </w:pPr>
      <w:r w:rsidRPr="0045539C">
        <w:rPr>
          <w:rFonts w:cs="Arial"/>
          <w:b/>
          <w:szCs w:val="20"/>
        </w:rPr>
        <w:t xml:space="preserve">Data de Emissão </w:t>
      </w:r>
    </w:p>
    <w:p w14:paraId="29E7D1F0" w14:textId="6B792B42" w:rsidR="00241968" w:rsidRPr="0045539C" w:rsidRDefault="004506D2">
      <w:pPr>
        <w:pStyle w:val="Level3"/>
        <w:widowControl w:val="0"/>
        <w:spacing w:before="140" w:after="0"/>
        <w:rPr>
          <w:szCs w:val="20"/>
        </w:rPr>
      </w:pPr>
      <w:r w:rsidRPr="0045539C">
        <w:rPr>
          <w:szCs w:val="20"/>
        </w:rPr>
        <w:t xml:space="preserve">Para todos os fins de direito e efeitos, a data de emissão das Debêntures será </w:t>
      </w:r>
      <w:r w:rsidR="00854F96" w:rsidRPr="00FC3F27">
        <w:rPr>
          <w:highlight w:val="yellow"/>
        </w:rPr>
        <w:t>[</w:t>
      </w:r>
      <w:r w:rsidR="00854F96" w:rsidRPr="00FC3F27">
        <w:rPr>
          <w:highlight w:val="yellow"/>
        </w:rPr>
        <w:sym w:font="Symbol" w:char="F0B7"/>
      </w:r>
      <w:r w:rsidR="00854F96" w:rsidRPr="00FC3F27">
        <w:rPr>
          <w:highlight w:val="yellow"/>
        </w:rPr>
        <w:t>]</w:t>
      </w:r>
      <w:r w:rsidR="00854F96">
        <w:t xml:space="preserve"> </w:t>
      </w:r>
      <w:r w:rsidR="009E2268">
        <w:t xml:space="preserve">de </w:t>
      </w:r>
      <w:r w:rsidR="00854F96" w:rsidRPr="00FC3F27">
        <w:rPr>
          <w:highlight w:val="yellow"/>
        </w:rPr>
        <w:t>[</w:t>
      </w:r>
      <w:r w:rsidR="00854F96" w:rsidRPr="00FC3F27">
        <w:rPr>
          <w:highlight w:val="yellow"/>
        </w:rPr>
        <w:sym w:font="Symbol" w:char="F0B7"/>
      </w:r>
      <w:r w:rsidR="00854F96" w:rsidRPr="00FC3F27">
        <w:rPr>
          <w:highlight w:val="yellow"/>
        </w:rPr>
        <w:t>]</w:t>
      </w:r>
      <w:r w:rsidR="00854F96">
        <w:t xml:space="preserve"> </w:t>
      </w:r>
      <w:r w:rsidRPr="0045539C">
        <w:rPr>
          <w:szCs w:val="20"/>
        </w:rPr>
        <w:t xml:space="preserve">de </w:t>
      </w:r>
      <w:r w:rsidR="00B26F41" w:rsidRPr="0045539C">
        <w:rPr>
          <w:szCs w:val="20"/>
        </w:rPr>
        <w:t>20</w:t>
      </w:r>
      <w:r w:rsidR="00AB4AF3">
        <w:rPr>
          <w:szCs w:val="20"/>
        </w:rPr>
        <w:t>21</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pPr>
        <w:pStyle w:val="Level2"/>
        <w:widowControl w:val="0"/>
        <w:spacing w:before="140" w:after="0"/>
        <w:rPr>
          <w:rFonts w:cs="Arial"/>
          <w:b/>
          <w:szCs w:val="20"/>
        </w:rPr>
      </w:pPr>
      <w:r w:rsidRPr="0045539C">
        <w:rPr>
          <w:rFonts w:cs="Arial"/>
          <w:b/>
          <w:szCs w:val="20"/>
        </w:rPr>
        <w:t xml:space="preserve">Espécie </w:t>
      </w:r>
    </w:p>
    <w:p w14:paraId="44DD02D3" w14:textId="23D529B4" w:rsidR="0020296D" w:rsidRPr="00835E82" w:rsidRDefault="0020296D">
      <w:pPr>
        <w:pStyle w:val="Level3"/>
        <w:widowControl w:val="0"/>
        <w:spacing w:before="140" w:after="0"/>
        <w:rPr>
          <w:b/>
        </w:rPr>
      </w:pPr>
      <w:bookmarkStart w:id="75" w:name="_Ref4483360"/>
      <w:bookmarkStart w:id="76" w:name="_Ref521622446"/>
      <w:r w:rsidRPr="00382D8F">
        <w:t xml:space="preserve">As </w:t>
      </w:r>
      <w:r w:rsidR="00CB19D9" w:rsidRPr="00382D8F">
        <w:t>Debêntures</w:t>
      </w:r>
      <w:r w:rsidRPr="00382D8F">
        <w:t xml:space="preserve"> </w:t>
      </w:r>
      <w:r w:rsidRPr="00EC5FE4">
        <w:t xml:space="preserve">serão </w:t>
      </w:r>
      <w:r w:rsidRPr="00384055">
        <w:t>da espécie</w:t>
      </w:r>
      <w:r w:rsidR="002114F2" w:rsidRPr="00384055">
        <w:t xml:space="preserve"> </w:t>
      </w:r>
      <w:r w:rsidR="00854F96">
        <w:t>com garantia real</w:t>
      </w:r>
      <w:r w:rsidR="0022122B" w:rsidRPr="00384055">
        <w:t>,</w:t>
      </w:r>
      <w:r w:rsidR="00854F96">
        <w:t xml:space="preserve"> com garantia adicional fidejussória,</w:t>
      </w:r>
      <w:r w:rsidR="00F71108" w:rsidRPr="00384055">
        <w:t xml:space="preserve"> nos termos do artigo 58, </w:t>
      </w:r>
      <w:r w:rsidR="00F71108" w:rsidRPr="00384055">
        <w:rPr>
          <w:i/>
          <w:iCs/>
        </w:rPr>
        <w:t>caput</w:t>
      </w:r>
      <w:r w:rsidR="00F71108" w:rsidRPr="00384055">
        <w:t>, da Lei das Sociedades por Ações</w:t>
      </w:r>
      <w:r w:rsidR="00F71108" w:rsidRPr="00EC5FE4">
        <w:t xml:space="preserve">. </w:t>
      </w:r>
      <w:bookmarkEnd w:id="75"/>
      <w:bookmarkEnd w:id="76"/>
    </w:p>
    <w:p w14:paraId="422C788A" w14:textId="77777777" w:rsidR="00BC55C8" w:rsidRPr="0045539C" w:rsidRDefault="00C7432A">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emitido pelo Escriturador</w:t>
      </w:r>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pPr>
        <w:pStyle w:val="Level2"/>
        <w:widowControl w:val="0"/>
        <w:spacing w:before="140" w:after="0"/>
        <w:rPr>
          <w:rFonts w:cs="Arial"/>
          <w:b/>
          <w:szCs w:val="20"/>
        </w:rPr>
      </w:pPr>
      <w:r w:rsidRPr="0045539C">
        <w:rPr>
          <w:rFonts w:cs="Arial"/>
          <w:b/>
          <w:szCs w:val="20"/>
        </w:rPr>
        <w:t xml:space="preserve">Prazo e Data de Vencimento </w:t>
      </w:r>
    </w:p>
    <w:p w14:paraId="48256E62" w14:textId="27B46BDE" w:rsidR="009132E0" w:rsidRPr="00841624" w:rsidRDefault="00CB19D9">
      <w:pPr>
        <w:pStyle w:val="Level3"/>
        <w:widowControl w:val="0"/>
        <w:spacing w:before="140" w:after="0"/>
        <w:rPr>
          <w:b/>
          <w:szCs w:val="20"/>
        </w:rPr>
      </w:pPr>
      <w:r w:rsidRPr="0045539C">
        <w:rPr>
          <w:szCs w:val="20"/>
        </w:rPr>
        <w:t xml:space="preserve">As Debêntures terão prazo de </w:t>
      </w:r>
      <w:r w:rsidR="00854F96">
        <w:rPr>
          <w:szCs w:val="20"/>
        </w:rPr>
        <w:t>5</w:t>
      </w:r>
      <w:r w:rsidR="00854F96" w:rsidRPr="0045539C">
        <w:rPr>
          <w:szCs w:val="20"/>
        </w:rPr>
        <w:t xml:space="preserve"> </w:t>
      </w:r>
      <w:r w:rsidR="00E670D0" w:rsidRPr="0045539C">
        <w:rPr>
          <w:szCs w:val="20"/>
        </w:rPr>
        <w:t>(</w:t>
      </w:r>
      <w:r w:rsidR="00614EEC">
        <w:rPr>
          <w:szCs w:val="20"/>
        </w:rPr>
        <w:t>cinco</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w:t>
      </w:r>
      <w:r w:rsidRPr="00B20E51">
        <w:rPr>
          <w:szCs w:val="20"/>
        </w:rPr>
        <w:t xml:space="preserve">no dia </w:t>
      </w:r>
      <w:r w:rsidR="00614EEC" w:rsidRPr="00B20E51">
        <w:t>[</w:t>
      </w:r>
      <w:r w:rsidR="00614EEC" w:rsidRPr="00B20E51">
        <w:sym w:font="Symbol" w:char="F0B7"/>
      </w:r>
      <w:r w:rsidR="00614EEC" w:rsidRPr="00B20E51">
        <w:t xml:space="preserve">] </w:t>
      </w:r>
      <w:r w:rsidR="009E2268" w:rsidRPr="00B20E51">
        <w:t xml:space="preserve">de </w:t>
      </w:r>
      <w:r w:rsidR="00614EEC" w:rsidRPr="00B20E51">
        <w:t>[</w:t>
      </w:r>
      <w:r w:rsidR="00614EEC" w:rsidRPr="00B20E51">
        <w:sym w:font="Symbol" w:char="F0B7"/>
      </w:r>
      <w:r w:rsidR="00614EEC" w:rsidRPr="00B20E51">
        <w:t xml:space="preserve">] </w:t>
      </w:r>
      <w:r w:rsidRPr="00B20E51">
        <w:rPr>
          <w:szCs w:val="20"/>
        </w:rPr>
        <w:t>de</w:t>
      </w:r>
      <w:r w:rsidRPr="0045539C">
        <w:rPr>
          <w:szCs w:val="20"/>
        </w:rPr>
        <w:t xml:space="preserve"> </w:t>
      </w:r>
      <w:r w:rsidR="00614EEC" w:rsidRPr="0045539C">
        <w:rPr>
          <w:szCs w:val="20"/>
        </w:rPr>
        <w:t>202</w:t>
      </w:r>
      <w:r w:rsidR="00614EEC">
        <w:rPr>
          <w:szCs w:val="20"/>
        </w:rPr>
        <w:t>6</w:t>
      </w:r>
      <w:r w:rsidR="00614EEC"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xml:space="preserve">), </w:t>
      </w:r>
      <w:bookmarkStart w:id="77" w:name="_Hlk71656317"/>
      <w:r w:rsidRPr="0022739E">
        <w:rPr>
          <w:szCs w:val="20"/>
        </w:rPr>
        <w:t>ressalvadas as hipóteses de resgate antecipado</w:t>
      </w:r>
      <w:r w:rsidR="00CD6239" w:rsidRPr="0022739E">
        <w:rPr>
          <w:szCs w:val="20"/>
        </w:rPr>
        <w:t xml:space="preserve"> da totalidade</w:t>
      </w:r>
      <w:r w:rsidRPr="00841624">
        <w:rPr>
          <w:szCs w:val="20"/>
        </w:rPr>
        <w:t xml:space="preserve"> das Debêntures ou de vencimento antecipado das obrigações decorrentes das Debêntures, nos termos previstos nesta Escritura de Emissão</w:t>
      </w:r>
      <w:bookmarkEnd w:id="77"/>
      <w:r w:rsidRPr="00841624">
        <w:rPr>
          <w:szCs w:val="20"/>
        </w:rPr>
        <w:t xml:space="preserve">. </w:t>
      </w:r>
    </w:p>
    <w:p w14:paraId="5F087D6A" w14:textId="77777777" w:rsidR="00C967F2" w:rsidRPr="0045539C" w:rsidRDefault="008466A8">
      <w:pPr>
        <w:pStyle w:val="Level2"/>
        <w:widowControl w:val="0"/>
        <w:spacing w:before="140" w:after="0"/>
        <w:rPr>
          <w:rFonts w:cs="Arial"/>
          <w:b/>
          <w:szCs w:val="20"/>
        </w:rPr>
      </w:pPr>
      <w:r w:rsidRPr="0045539C">
        <w:rPr>
          <w:rFonts w:cs="Arial"/>
          <w:b/>
          <w:szCs w:val="20"/>
        </w:rPr>
        <w:t xml:space="preserve">Valor Nominal Unitário </w:t>
      </w:r>
    </w:p>
    <w:p w14:paraId="63C04736" w14:textId="1F9720BF" w:rsidR="008466A8" w:rsidRPr="00835E82" w:rsidRDefault="00CB19D9">
      <w:pPr>
        <w:pStyle w:val="Level3"/>
        <w:widowControl w:val="0"/>
        <w:spacing w:before="140" w:after="0"/>
        <w:rPr>
          <w:b/>
          <w:szCs w:val="20"/>
        </w:rPr>
      </w:pPr>
      <w:r w:rsidRPr="000136F7">
        <w:rPr>
          <w:szCs w:val="20"/>
        </w:rPr>
        <w:t xml:space="preserve">O valor nominal unitário das Debêntures será de </w:t>
      </w:r>
      <w:r w:rsidR="00954543">
        <w:rPr>
          <w:szCs w:val="20"/>
        </w:rPr>
        <w:t>[</w:t>
      </w:r>
      <w:r w:rsidRPr="000136F7">
        <w:rPr>
          <w:szCs w:val="20"/>
        </w:rPr>
        <w:t xml:space="preserve">R$ </w:t>
      </w:r>
      <w:r w:rsidR="00543763">
        <w:rPr>
          <w:szCs w:val="20"/>
        </w:rPr>
        <w:t>1.000,00</w:t>
      </w:r>
      <w:r w:rsidR="00543763" w:rsidRPr="000136F7">
        <w:rPr>
          <w:szCs w:val="20"/>
        </w:rPr>
        <w:t xml:space="preserve"> (</w:t>
      </w:r>
      <w:r w:rsidR="00543763">
        <w:rPr>
          <w:szCs w:val="20"/>
        </w:rPr>
        <w:t>mil reais</w:t>
      </w:r>
      <w:r w:rsidR="00543763" w:rsidRPr="009171BD">
        <w:rPr>
          <w:szCs w:val="20"/>
        </w:rPr>
        <w:t>)</w:t>
      </w:r>
      <w:r w:rsidR="00954543">
        <w:rPr>
          <w:szCs w:val="20"/>
        </w:rPr>
        <w:t>]</w:t>
      </w:r>
      <w:r w:rsidR="00543763" w:rsidRPr="009171BD">
        <w:rPr>
          <w:szCs w:val="20"/>
        </w:rPr>
        <w:t xml:space="preserve">, </w:t>
      </w:r>
      <w:r w:rsidRPr="009171BD">
        <w:rPr>
          <w:szCs w:val="20"/>
        </w:rPr>
        <w:t>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14:paraId="2D3419FE" w14:textId="77777777" w:rsidR="00F54044" w:rsidRPr="0045539C" w:rsidRDefault="00F54044">
      <w:pPr>
        <w:pStyle w:val="Level2"/>
        <w:widowControl w:val="0"/>
        <w:spacing w:before="140" w:after="0"/>
        <w:rPr>
          <w:b/>
        </w:rPr>
      </w:pPr>
      <w:bookmarkStart w:id="78" w:name="_Hlk71656028"/>
      <w:r w:rsidRPr="0045539C">
        <w:rPr>
          <w:b/>
        </w:rPr>
        <w:t>Forma de Subscrição e Integralização e Preço de Integralização</w:t>
      </w:r>
    </w:p>
    <w:p w14:paraId="42D5DE25" w14:textId="769B6296" w:rsidR="002B1B88" w:rsidRPr="0045539C" w:rsidRDefault="00F54044">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 xml:space="preserve">após a </w:t>
      </w:r>
      <w:r w:rsidR="00093803" w:rsidRPr="0045539C">
        <w:lastRenderedPageBreak/>
        <w:t>Primeira Data de Integralização</w:t>
      </w:r>
      <w:r w:rsidR="00C24CE4">
        <w:t xml:space="preserve"> (conforme abaixo definida)</w:t>
      </w:r>
      <w:r w:rsidRPr="0045539C">
        <w:t xml:space="preserve">, o preço de subscrição das Debêntures será o seu Valor Nominal Unitário acrescido da Remuneração, calculada </w:t>
      </w:r>
      <w:r w:rsidRPr="0045539C">
        <w:rPr>
          <w:i/>
        </w:rPr>
        <w:t>pro rata temporis</w:t>
      </w:r>
      <w:r w:rsidRPr="0045539C">
        <w:t xml:space="preserve"> desde a Primeira Data de Integralização</w:t>
      </w:r>
      <w:r w:rsidRPr="0045539C" w:rsidDel="00690F04">
        <w:t xml:space="preserve"> </w:t>
      </w:r>
      <w:r w:rsidRPr="0045539C">
        <w:t>até a data de sua efetiva integralização</w:t>
      </w:r>
      <w:r w:rsidR="00946D40">
        <w:t xml:space="preserve"> (“</w:t>
      </w:r>
      <w:r w:rsidR="00946D40">
        <w:rPr>
          <w:b/>
          <w:bCs/>
        </w:rPr>
        <w:t>Preço de Subscrição</w:t>
      </w:r>
      <w:r w:rsidR="00946D40" w:rsidRPr="00FC3F27">
        <w:t>”</w:t>
      </w:r>
      <w:r w:rsidR="00946D40">
        <w:t>)</w:t>
      </w:r>
      <w:r w:rsidRPr="0045539C">
        <w:t>.</w:t>
      </w:r>
    </w:p>
    <w:p w14:paraId="21B8061D" w14:textId="199E8349" w:rsidR="00F54044" w:rsidRPr="0045539C" w:rsidRDefault="00F54044">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2BCF43C1" w14:textId="77777777" w:rsidR="00EE0069" w:rsidRPr="0045539C" w:rsidRDefault="00EE0069">
      <w:pPr>
        <w:pStyle w:val="Level2"/>
        <w:widowControl w:val="0"/>
        <w:tabs>
          <w:tab w:val="clear" w:pos="680"/>
        </w:tabs>
        <w:spacing w:before="140" w:after="0"/>
        <w:rPr>
          <w:rFonts w:cs="Arial"/>
          <w:szCs w:val="20"/>
        </w:rPr>
      </w:pPr>
      <w:bookmarkStart w:id="79" w:name="_Hlk71658045"/>
      <w:bookmarkEnd w:id="78"/>
      <w:r w:rsidRPr="0045539C">
        <w:rPr>
          <w:rFonts w:cs="Arial"/>
          <w:b/>
          <w:szCs w:val="20"/>
        </w:rPr>
        <w:t>Repactuação</w:t>
      </w:r>
      <w:r w:rsidR="00764A7B" w:rsidRPr="0045539C">
        <w:rPr>
          <w:rFonts w:cs="Arial"/>
          <w:b/>
          <w:szCs w:val="20"/>
        </w:rPr>
        <w:t xml:space="preserve"> Programada</w:t>
      </w:r>
    </w:p>
    <w:p w14:paraId="496705F3" w14:textId="77777777" w:rsidR="00EE0069" w:rsidRPr="0045539C" w:rsidRDefault="00EE0069">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 </w:t>
      </w:r>
    </w:p>
    <w:p w14:paraId="105C1605" w14:textId="411F7F0A" w:rsidR="008466A8" w:rsidRPr="00435CA2" w:rsidRDefault="008C0C2C">
      <w:pPr>
        <w:pStyle w:val="Level2"/>
        <w:widowControl w:val="0"/>
        <w:spacing w:before="140" w:after="0"/>
        <w:rPr>
          <w:rFonts w:cs="Arial"/>
          <w:b/>
          <w:szCs w:val="20"/>
        </w:rPr>
      </w:pPr>
      <w:bookmarkStart w:id="80" w:name="_Hlk71656458"/>
      <w:bookmarkEnd w:id="79"/>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p>
    <w:p w14:paraId="37C57005" w14:textId="77777777" w:rsidR="008466A8" w:rsidRPr="0045539C" w:rsidRDefault="008466A8">
      <w:pPr>
        <w:pStyle w:val="Level3"/>
        <w:widowControl w:val="0"/>
        <w:spacing w:before="140" w:after="0"/>
        <w:rPr>
          <w:szCs w:val="20"/>
        </w:rPr>
      </w:pPr>
      <w:r w:rsidRPr="0045539C">
        <w:rPr>
          <w:szCs w:val="20"/>
        </w:rPr>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5F44383A" w:rsidR="006F1C3D" w:rsidRPr="0045539C" w:rsidRDefault="00212ED2">
      <w:pPr>
        <w:pStyle w:val="Level3"/>
        <w:widowControl w:val="0"/>
        <w:spacing w:before="140" w:after="0"/>
        <w:rPr>
          <w:szCs w:val="20"/>
        </w:rPr>
      </w:pPr>
      <w:bookmarkStart w:id="81" w:name="_DV_M176"/>
      <w:bookmarkStart w:id="82" w:name="_DV_M182"/>
      <w:bookmarkStart w:id="83" w:name="_DV_M184"/>
      <w:bookmarkStart w:id="84" w:name="_Ref435688993"/>
      <w:bookmarkEnd w:id="81"/>
      <w:bookmarkEnd w:id="82"/>
      <w:bookmarkEnd w:id="83"/>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juros remuneratórios</w:t>
      </w:r>
      <w:r w:rsidR="0041197D">
        <w:t xml:space="preserve"> </w:t>
      </w:r>
      <w:r w:rsidR="0041197D" w:rsidRPr="00FC3F27">
        <w:t>correspondentes a</w:t>
      </w:r>
      <w:r w:rsidR="00451626" w:rsidRPr="00451626">
        <w:rPr>
          <w:i/>
        </w:rPr>
        <w:t xml:space="preserve"> </w:t>
      </w:r>
      <w:r w:rsidR="006F1C3D" w:rsidRPr="0045539C">
        <w:rPr>
          <w:iCs/>
        </w:rPr>
        <w:t xml:space="preserve">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de uma sobretaxa </w:t>
      </w:r>
      <w:r w:rsidR="00EB69E1">
        <w:t>[</w:t>
      </w:r>
      <w:r w:rsidR="00356C8C">
        <w:t xml:space="preserve">entre </w:t>
      </w:r>
      <w:r w:rsidR="00356C8C" w:rsidRPr="00FC3F27">
        <w:rPr>
          <w:b/>
        </w:rPr>
        <w:t>(</w:t>
      </w:r>
      <w:r w:rsidR="00356C8C">
        <w:rPr>
          <w:b/>
        </w:rPr>
        <w:t>i</w:t>
      </w:r>
      <w:r w:rsidR="00356C8C" w:rsidRPr="00FC3F27">
        <w:rPr>
          <w:b/>
        </w:rPr>
        <w:t>)</w:t>
      </w:r>
      <w:r w:rsidR="006F1C3D" w:rsidRPr="0045539C">
        <w:t xml:space="preserve"> </w:t>
      </w:r>
      <w:r w:rsidR="009C7927">
        <w:t>6</w:t>
      </w:r>
      <w:r w:rsidR="00AE5B9B">
        <w:t>,</w:t>
      </w:r>
      <w:r w:rsidR="009C7927">
        <w:t>00</w:t>
      </w:r>
      <w:r w:rsidR="006F1C3D" w:rsidRPr="0045539C">
        <w:t>% (</w:t>
      </w:r>
      <w:r w:rsidR="009C7927">
        <w:t xml:space="preserve">seis </w:t>
      </w:r>
      <w:r w:rsidR="006F1C3D" w:rsidRPr="0045539C">
        <w:t>inteiro</w:t>
      </w:r>
      <w:r w:rsidR="00AE5B9B">
        <w:t>s</w:t>
      </w:r>
      <w:r w:rsidR="006F1C3D" w:rsidRPr="0045539C">
        <w:t xml:space="preserve"> por cento) ao ano, base 252 (duzentos e cinquenta e dois) Dias Úteis</w:t>
      </w:r>
      <w:r w:rsidR="009C7927">
        <w:t xml:space="preserve">; </w:t>
      </w:r>
      <w:r w:rsidR="00356C8C">
        <w:t>e</w:t>
      </w:r>
      <w:r w:rsidR="009C7927">
        <w:t xml:space="preserve"> </w:t>
      </w:r>
      <w:r w:rsidR="009C7927" w:rsidRPr="00FC3F27">
        <w:rPr>
          <w:b/>
          <w:bCs/>
        </w:rPr>
        <w:t>(</w:t>
      </w:r>
      <w:r w:rsidR="00356C8C">
        <w:rPr>
          <w:b/>
          <w:bCs/>
        </w:rPr>
        <w:t>ii</w:t>
      </w:r>
      <w:r w:rsidR="009C7927" w:rsidRPr="00FC3F27">
        <w:rPr>
          <w:b/>
          <w:bCs/>
        </w:rPr>
        <w:t>)</w:t>
      </w:r>
      <w:r w:rsidR="006F1C3D" w:rsidRPr="0045539C">
        <w:t xml:space="preserve"> </w:t>
      </w:r>
      <w:r w:rsidR="009C7927">
        <w:t>7,00</w:t>
      </w:r>
      <w:r w:rsidR="009C7927" w:rsidRPr="0045539C">
        <w:t>% (</w:t>
      </w:r>
      <w:r w:rsidR="009C7927">
        <w:t xml:space="preserve">sete </w:t>
      </w:r>
      <w:r w:rsidR="009C7927" w:rsidRPr="0045539C">
        <w:t>inteiro</w:t>
      </w:r>
      <w:r w:rsidR="009C7927">
        <w:t>s</w:t>
      </w:r>
      <w:r w:rsidR="009C7927" w:rsidRPr="0045539C">
        <w:t xml:space="preserve"> por cento) ao ano, base 252 (duzentos e cinquenta e dois) Dias Úteis</w:t>
      </w:r>
      <w:r w:rsidR="0041197D">
        <w:t>,</w:t>
      </w:r>
      <w:r w:rsidR="0041197D" w:rsidRPr="0041197D">
        <w:t xml:space="preserve"> </w:t>
      </w:r>
      <w:r w:rsidR="0041197D" w:rsidRPr="00451626">
        <w:t>a ser definid</w:t>
      </w:r>
      <w:r w:rsidR="0041197D">
        <w:t>a</w:t>
      </w:r>
      <w:r w:rsidR="0041197D" w:rsidRPr="00451626">
        <w:t xml:space="preserve"> no Procedimento de </w:t>
      </w:r>
      <w:r w:rsidR="0041197D" w:rsidRPr="00451626">
        <w:rPr>
          <w:i/>
        </w:rPr>
        <w:t>Bookbuilding</w:t>
      </w:r>
      <w:r w:rsidR="0041197D">
        <w:t xml:space="preserve"> (conforme abaixo definido)</w:t>
      </w:r>
      <w:r w:rsidR="00EB69E1">
        <w:t>]</w:t>
      </w:r>
      <w:r w:rsidR="009C7927" w:rsidRPr="0045539C">
        <w:t xml:space="preserve"> </w:t>
      </w:r>
      <w:r w:rsidR="006F1C3D" w:rsidRPr="0045539C">
        <w:t>(</w:t>
      </w:r>
      <w:r w:rsidR="008E75F8" w:rsidRPr="0045539C">
        <w:t>“</w:t>
      </w:r>
      <w:r w:rsidR="006F1C3D" w:rsidRPr="0045539C">
        <w:rPr>
          <w:b/>
        </w:rPr>
        <w:t>Remuneração</w:t>
      </w:r>
      <w:r w:rsidR="009C7927" w:rsidRPr="0045539C">
        <w:t>”)</w:t>
      </w:r>
      <w:r w:rsidR="009C7927">
        <w:rPr>
          <w:szCs w:val="26"/>
        </w:rPr>
        <w:t>. A Remuneração será</w:t>
      </w:r>
      <w:r w:rsidR="009C7927" w:rsidRPr="0045539C">
        <w:rPr>
          <w:szCs w:val="26"/>
        </w:rPr>
        <w:t xml:space="preserve"> calculad</w:t>
      </w:r>
      <w:r w:rsidR="009C7927">
        <w:rPr>
          <w:szCs w:val="26"/>
        </w:rPr>
        <w:t>a</w:t>
      </w:r>
      <w:r w:rsidR="009C7927" w:rsidRPr="0045539C">
        <w:rPr>
          <w:szCs w:val="26"/>
        </w:rPr>
        <w:t xml:space="preserve"> </w:t>
      </w:r>
      <w:r w:rsidR="006F1C3D" w:rsidRPr="0045539C">
        <w:rPr>
          <w:szCs w:val="26"/>
        </w:rPr>
        <w:t xml:space="preserve">de forma exponencial e cumulativa </w:t>
      </w:r>
      <w:r w:rsidR="006F1C3D" w:rsidRPr="0045539C">
        <w:rPr>
          <w:i/>
          <w:szCs w:val="26"/>
        </w:rPr>
        <w:t>pro rata temporis</w:t>
      </w:r>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do efetivo pagamento</w:t>
      </w:r>
      <w:r w:rsidRPr="0045539C">
        <w:rPr>
          <w:szCs w:val="20"/>
        </w:rPr>
        <w:t xml:space="preserve">. </w:t>
      </w:r>
      <w:r w:rsidR="00EB69E1">
        <w:rPr>
          <w:szCs w:val="20"/>
        </w:rPr>
        <w:t>[</w:t>
      </w:r>
      <w:r w:rsidR="00EB69E1" w:rsidRPr="00FC3F27">
        <w:rPr>
          <w:b/>
          <w:szCs w:val="20"/>
          <w:highlight w:val="yellow"/>
        </w:rPr>
        <w:t>NOTA LEFOSSE: FAVOR CONFIRMAR SE A TAXA SERÁ FIXA OU DEFINIDA EM BOOK</w:t>
      </w:r>
      <w:r w:rsidR="00EB69E1">
        <w:rPr>
          <w:szCs w:val="20"/>
        </w:rPr>
        <w:t>]</w:t>
      </w:r>
    </w:p>
    <w:p w14:paraId="0FC6D79F" w14:textId="6C16FC5D" w:rsidR="00212ED2" w:rsidRPr="0045539C" w:rsidRDefault="00212ED2">
      <w:pPr>
        <w:pStyle w:val="Level3"/>
        <w:widowControl w:val="0"/>
        <w:spacing w:before="140" w:after="0"/>
        <w:rPr>
          <w:szCs w:val="20"/>
        </w:rPr>
      </w:pPr>
      <w:r w:rsidRPr="0045539C">
        <w:rPr>
          <w:szCs w:val="20"/>
        </w:rPr>
        <w:t>A Remuneração das Debêntures será calculada de acordo com a seguinte fórmula:</w:t>
      </w:r>
    </w:p>
    <w:p w14:paraId="5A4AB69E" w14:textId="77777777" w:rsidR="006F1C3D" w:rsidRPr="0045539C" w:rsidRDefault="006F1C3D">
      <w:pPr>
        <w:pStyle w:val="Body"/>
        <w:suppressAutoHyphens w:val="0"/>
        <w:spacing w:before="140" w:after="0"/>
        <w:ind w:left="1418"/>
        <w:jc w:val="center"/>
      </w:pPr>
      <w:r w:rsidRPr="0045539C">
        <w:t>J = VNe x (Fator Juros – 1)</w:t>
      </w:r>
    </w:p>
    <w:p w14:paraId="7F4CACA7"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VNe</w:t>
      </w:r>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FatorJuros</w:t>
      </w:r>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pPr>
        <w:pStyle w:val="Body"/>
        <w:suppressAutoHyphens w:val="0"/>
        <w:spacing w:before="140" w:after="0"/>
        <w:ind w:left="1418"/>
        <w:rPr>
          <w:rFonts w:eastAsia="Calibri"/>
        </w:rPr>
      </w:pPr>
      <w:r w:rsidRPr="0045539C">
        <w:rPr>
          <w:rFonts w:eastAsia="Calibri"/>
          <w:b/>
        </w:rPr>
        <w:t>FatorDI</w:t>
      </w:r>
      <w:r w:rsidRPr="0045539C">
        <w:rPr>
          <w:rFonts w:eastAsia="Calibri"/>
        </w:rPr>
        <w:t xml:space="preserve"> = produtório das Taxas DIk, desde a </w:t>
      </w:r>
      <w:r w:rsidR="00F54044" w:rsidRPr="0045539C">
        <w:rPr>
          <w:rFonts w:eastAsia="Calibri"/>
        </w:rPr>
        <w:t>Primeira Data de Integralização</w:t>
      </w:r>
      <w:r w:rsidRPr="0045539C">
        <w:rPr>
          <w:rFonts w:eastAsia="Calibri"/>
        </w:rPr>
        <w:t xml:space="preserve">, inclusive, até a data de cálculo, exclusive, calculado com 8 (oito) casas decimais, </w:t>
      </w:r>
      <w:r w:rsidRPr="0045539C">
        <w:rPr>
          <w:rFonts w:eastAsia="Calibri"/>
        </w:rPr>
        <w:lastRenderedPageBreak/>
        <w:t>com arredondamento, apurado da seguinte forma:</w:t>
      </w:r>
    </w:p>
    <w:p w14:paraId="252DB0B5" w14:textId="77777777" w:rsidR="006F1C3D" w:rsidRPr="0045539C" w:rsidRDefault="006F1C3D">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número de ordens das Taxas DI, variando de 1 (um) até nDI;</w:t>
      </w:r>
    </w:p>
    <w:p w14:paraId="4C5C4943"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nDI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r w:rsidRPr="0045539C">
        <w:rPr>
          <w:rFonts w:eastAsia="SimSun"/>
          <w:lang w:eastAsia="zh-CN"/>
        </w:rPr>
        <w:t>FatorDI</w:t>
      </w:r>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r w:rsidRPr="0045539C">
        <w:rPr>
          <w:rFonts w:eastAsia="SimSun"/>
          <w:lang w:eastAsia="zh-CN"/>
        </w:rPr>
        <w:t>nDI</w:t>
      </w:r>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TDI</w:t>
      </w:r>
      <w:r w:rsidRPr="0045539C">
        <w:rPr>
          <w:rFonts w:eastAsia="SimSun"/>
          <w:b/>
          <w:vertAlign w:val="subscript"/>
          <w:lang w:eastAsia="zh-CN"/>
        </w:rPr>
        <w:t>k</w:t>
      </w:r>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pPr>
        <w:pStyle w:val="Body"/>
        <w:suppressAutoHyphens w:val="0"/>
        <w:spacing w:before="140" w:after="0"/>
        <w:ind w:left="1418"/>
        <w:rPr>
          <w:rFonts w:eastAsia="SimSun"/>
          <w:lang w:eastAsia="zh-CN"/>
        </w:rPr>
      </w:pPr>
      <w:r w:rsidRPr="0045539C">
        <w:rPr>
          <w:rFonts w:eastAsia="SimSun"/>
          <w:b/>
          <w:iCs/>
          <w:lang w:eastAsia="zh-CN"/>
        </w:rPr>
        <w:t>DI</w:t>
      </w:r>
      <w:r w:rsidRPr="0045539C">
        <w:rPr>
          <w:rFonts w:eastAsia="SimSun"/>
          <w:b/>
          <w:iCs/>
          <w:vertAlign w:val="subscript"/>
          <w:lang w:eastAsia="zh-CN"/>
        </w:rPr>
        <w:t>k</w:t>
      </w:r>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7AFD888E" w:rsidR="006F1C3D" w:rsidRPr="0045539C" w:rsidRDefault="006F1C3D">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50025A" w:rsidRPr="00FC3F27">
        <w:rPr>
          <w:rFonts w:eastAsia="SimSun"/>
          <w:color w:val="000000"/>
          <w:highlight w:val="yellow"/>
          <w:lang w:eastAsia="zh-CN"/>
        </w:rPr>
        <w:t>[</w:t>
      </w:r>
      <w:r w:rsidR="0050025A" w:rsidRPr="00FC3F27">
        <w:rPr>
          <w:rFonts w:eastAsia="SimSun"/>
          <w:color w:val="000000"/>
          <w:highlight w:val="yellow"/>
          <w:lang w:eastAsia="zh-CN"/>
        </w:rPr>
        <w:sym w:font="Symbol" w:char="F0B7"/>
      </w:r>
      <w:r w:rsidR="0050025A" w:rsidRPr="00FC3F27">
        <w:rPr>
          <w:rFonts w:eastAsia="SimSun"/>
          <w:color w:val="000000"/>
          <w:highlight w:val="yellow"/>
          <w:lang w:eastAsia="zh-CN"/>
        </w:rPr>
        <w:t>]</w:t>
      </w:r>
      <w:r w:rsidRPr="0045539C">
        <w:rPr>
          <w:rFonts w:eastAsia="SimSun"/>
          <w:color w:val="000000"/>
          <w:lang w:eastAsia="zh-CN"/>
        </w:rPr>
        <w:t>; e</w:t>
      </w:r>
    </w:p>
    <w:p w14:paraId="0674EB0B" w14:textId="3069C39E" w:rsidR="006F1C3D" w:rsidRPr="0045539C" w:rsidRDefault="006F1C3D">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pPr>
        <w:pStyle w:val="Level4"/>
        <w:widowControl w:val="0"/>
        <w:tabs>
          <w:tab w:val="clear" w:pos="2041"/>
          <w:tab w:val="num" w:pos="2098"/>
        </w:tabs>
        <w:spacing w:before="140" w:after="0"/>
        <w:ind w:left="2098"/>
        <w:rPr>
          <w:rFonts w:eastAsia="SimSun"/>
        </w:rPr>
      </w:pPr>
      <w:r w:rsidRPr="0045539C">
        <w:t>o fator resultante da expressão (1 + TDI</w:t>
      </w:r>
      <w:r w:rsidRPr="0045539C">
        <w:rPr>
          <w:vertAlign w:val="subscript"/>
        </w:rPr>
        <w:t>k</w:t>
      </w:r>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pPr>
        <w:pStyle w:val="Level4"/>
        <w:widowControl w:val="0"/>
        <w:tabs>
          <w:tab w:val="clear" w:pos="2041"/>
          <w:tab w:val="num" w:pos="2098"/>
        </w:tabs>
        <w:spacing w:before="140" w:after="0"/>
        <w:ind w:left="2098"/>
        <w:rPr>
          <w:rFonts w:eastAsia="SimSun"/>
        </w:rPr>
      </w:pPr>
      <w:r w:rsidRPr="0045539C">
        <w:t>efetua-se o produtório dos fatores diários (1 + TDI</w:t>
      </w:r>
      <w:r w:rsidRPr="0045539C">
        <w:rPr>
          <w:vertAlign w:val="subscript"/>
        </w:rPr>
        <w:t>k</w:t>
      </w:r>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84"/>
    <w:p w14:paraId="2B0206E3" w14:textId="5116984B" w:rsidR="006F1C3D" w:rsidRPr="0045539C" w:rsidRDefault="00D81FEC">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xml:space="preserve">, no caso dos demais Períodos de Capitalização, e termina na </w:t>
      </w:r>
      <w:r w:rsidRPr="0045539C">
        <w:lastRenderedPageBreak/>
        <w:t>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pPr>
        <w:pStyle w:val="Level3"/>
        <w:widowControl w:val="0"/>
        <w:spacing w:before="140" w:after="0"/>
      </w:pPr>
      <w:bookmarkStart w:id="85" w:name="_Ref440269418"/>
      <w:bookmarkStart w:id="86" w:name="_DV_C96"/>
      <w:bookmarkEnd w:id="80"/>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7E5587E8" w:rsidR="008E202B" w:rsidRPr="0045539C" w:rsidRDefault="006F1C3D" w:rsidP="00D441B4">
      <w:pPr>
        <w:pStyle w:val="Level3"/>
        <w:widowControl w:val="0"/>
        <w:spacing w:before="140" w:after="0"/>
      </w:pPr>
      <w:bookmarkStart w:id="87" w:name="_Ref137107438"/>
      <w:bookmarkStart w:id="88" w:name="_Ref168843123"/>
      <w:bookmarkStart w:id="89" w:name="_Ref210749176"/>
      <w:bookmarkStart w:id="90"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FC3F27">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(ii)</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FC3F27">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FatorDI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87"/>
      <w:bookmarkEnd w:id="88"/>
      <w:bookmarkEnd w:id="89"/>
      <w:r w:rsidRPr="0045539C">
        <w:t>da Taxa Substitutiva.</w:t>
      </w:r>
      <w:bookmarkEnd w:id="90"/>
      <w:r w:rsidR="00F86252">
        <w:t xml:space="preserve"> </w:t>
      </w:r>
    </w:p>
    <w:p w14:paraId="1F3A2B87" w14:textId="4200217F" w:rsidR="004C0CB6" w:rsidRPr="0045539C" w:rsidRDefault="008E202B" w:rsidP="00D441B4">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FC3F27">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(ii)</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FC3F27">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(iii)</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pro rata temporis</w:t>
      </w:r>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w:t>
      </w:r>
      <w:r w:rsidRPr="00426870">
        <w:t xml:space="preserve">Cláusula </w:t>
      </w:r>
      <w:r w:rsidR="00A47BC3">
        <w:fldChar w:fldCharType="begin"/>
      </w:r>
      <w:r w:rsidR="00A47BC3">
        <w:instrText xml:space="preserve"> REF _Ref65499440 \r \h </w:instrText>
      </w:r>
      <w:r w:rsidR="00A47BC3">
        <w:fldChar w:fldCharType="separate"/>
      </w:r>
      <w:r w:rsidR="00FC3F27">
        <w:t>5.22</w:t>
      </w:r>
      <w:r w:rsidR="00A47BC3">
        <w:fldChar w:fldCharType="end"/>
      </w:r>
      <w:r w:rsidR="00A47BC3">
        <w:t xml:space="preserve">. </w:t>
      </w:r>
      <w:r w:rsidRPr="0045539C">
        <w:t xml:space="preserve">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85"/>
    </w:p>
    <w:p w14:paraId="2E48D733" w14:textId="113C6BFB" w:rsidR="00F8557D" w:rsidRPr="0045539C" w:rsidRDefault="00F8557D">
      <w:pPr>
        <w:pStyle w:val="Level3"/>
        <w:widowControl w:val="0"/>
        <w:spacing w:before="140" w:after="0"/>
      </w:pPr>
      <w:r w:rsidRPr="0045539C">
        <w:t xml:space="preserve">Caso a Taxa DI venha a ser divulgada antes da realização da Assembleia Geral, a referida assembleia não será mais realizada, e a Taxa DI, a partir da data de </w:t>
      </w:r>
      <w:r w:rsidRPr="0045539C">
        <w:lastRenderedPageBreak/>
        <w:t>sua divulgação, passará a ser utilizada para o cálculo da Remuneração, permanecendo a última Taxa DI conhecida anteriormente a ser utilizada até data da divulgação da referida Taxa DI.</w:t>
      </w:r>
    </w:p>
    <w:bookmarkEnd w:id="86"/>
    <w:p w14:paraId="15A491A5" w14:textId="77777777" w:rsidR="0064163B" w:rsidRPr="0045539C" w:rsidRDefault="0064163B">
      <w:pPr>
        <w:pStyle w:val="Level2"/>
        <w:widowControl w:val="0"/>
        <w:spacing w:before="140" w:after="0"/>
        <w:rPr>
          <w:rFonts w:cs="Arial"/>
          <w:szCs w:val="20"/>
        </w:rPr>
      </w:pPr>
      <w:r w:rsidRPr="0045539C">
        <w:rPr>
          <w:rFonts w:cs="Arial"/>
          <w:b/>
          <w:szCs w:val="20"/>
        </w:rPr>
        <w:t>Pagamento da Remuneração das Debêntures</w:t>
      </w:r>
    </w:p>
    <w:p w14:paraId="657411E0" w14:textId="596B1E66" w:rsidR="00CD4367" w:rsidRPr="00984F72" w:rsidRDefault="00CD4367">
      <w:pPr>
        <w:pStyle w:val="Level3"/>
        <w:widowControl w:val="0"/>
        <w:spacing w:before="140" w:after="0"/>
        <w:rPr>
          <w:b/>
          <w:bCs/>
          <w:szCs w:val="20"/>
        </w:rPr>
      </w:pPr>
      <w:bookmarkStart w:id="91" w:name="_Hlk67940577"/>
      <w:r w:rsidRPr="0022739E">
        <w:rPr>
          <w:szCs w:val="20"/>
        </w:rPr>
        <w:t xml:space="preserve">Sem prejuízo dos pagamentos em decorrência do </w:t>
      </w:r>
      <w:r w:rsidR="00943DC2" w:rsidRPr="0022739E">
        <w:rPr>
          <w:szCs w:val="20"/>
        </w:rPr>
        <w:t>vencimento a</w:t>
      </w:r>
      <w:r w:rsidR="001B1292" w:rsidRPr="0022739E">
        <w:rPr>
          <w:szCs w:val="20"/>
        </w:rPr>
        <w:t>ntecipado</w:t>
      </w:r>
      <w:r w:rsidR="00841624">
        <w:rPr>
          <w:szCs w:val="20"/>
        </w:rPr>
        <w:t>,</w:t>
      </w:r>
      <w:r w:rsidR="00F62D8B" w:rsidRPr="0022739E">
        <w:rPr>
          <w:szCs w:val="20"/>
        </w:rPr>
        <w:t xml:space="preserve"> </w:t>
      </w:r>
      <w:r w:rsidR="00943DC2" w:rsidRPr="0022739E">
        <w:rPr>
          <w:szCs w:val="20"/>
        </w:rPr>
        <w:t>r</w:t>
      </w:r>
      <w:r w:rsidR="00F62D8B" w:rsidRPr="0022739E">
        <w:rPr>
          <w:szCs w:val="20"/>
        </w:rPr>
        <w:t xml:space="preserve">esgate </w:t>
      </w:r>
      <w:r w:rsidR="00943DC2" w:rsidRPr="00841624">
        <w:rPr>
          <w:szCs w:val="20"/>
        </w:rPr>
        <w:t>a</w:t>
      </w:r>
      <w:r w:rsidR="00F62D8B" w:rsidRPr="00841624">
        <w:rPr>
          <w:szCs w:val="20"/>
        </w:rPr>
        <w:t>ntecipado</w:t>
      </w:r>
      <w:r w:rsidR="001A2CF0" w:rsidRPr="00841624">
        <w:rPr>
          <w:szCs w:val="20"/>
        </w:rPr>
        <w:t xml:space="preserve"> </w:t>
      </w:r>
      <w:r w:rsidR="00841624">
        <w:rPr>
          <w:szCs w:val="20"/>
        </w:rPr>
        <w:t xml:space="preserve">e amortização extraordinária </w:t>
      </w:r>
      <w:r w:rsidR="001A2CF0" w:rsidRPr="0022739E">
        <w:rPr>
          <w:szCs w:val="20"/>
        </w:rPr>
        <w:t>das Debêntures</w:t>
      </w:r>
      <w:bookmarkEnd w:id="91"/>
      <w:r w:rsidRPr="0022739E">
        <w:rPr>
          <w:szCs w:val="20"/>
        </w:rPr>
        <w:t>, nos</w:t>
      </w:r>
      <w:r w:rsidRPr="00984F72">
        <w:rPr>
          <w:szCs w:val="20"/>
        </w:rPr>
        <w:t xml:space="preserve"> termos desta Escritura de Emissão, a Remuneração será paga </w:t>
      </w:r>
      <w:r w:rsidR="009C7927">
        <w:rPr>
          <w:szCs w:val="20"/>
        </w:rPr>
        <w:t>mensalmente</w:t>
      </w:r>
      <w:r w:rsidRPr="00984F72">
        <w:rPr>
          <w:szCs w:val="20"/>
        </w:rPr>
        <w:t xml:space="preserve">, </w:t>
      </w:r>
      <w:r w:rsidR="00DA0B8E" w:rsidRPr="00C7518B">
        <w:rPr>
          <w:szCs w:val="20"/>
        </w:rPr>
        <w:t>no dia</w:t>
      </w:r>
      <w:r w:rsidRPr="00C7518B">
        <w:rPr>
          <w:szCs w:val="20"/>
        </w:rPr>
        <w:t xml:space="preserve"> </w:t>
      </w:r>
      <w:r w:rsidR="009C7927" w:rsidRPr="00C7518B">
        <w:t>[</w:t>
      </w:r>
      <w:r w:rsidR="009C7927" w:rsidRPr="00C7518B">
        <w:sym w:font="Symbol" w:char="F0B7"/>
      </w:r>
      <w:r w:rsidR="009C7927" w:rsidRPr="00C7518B">
        <w:t>]</w:t>
      </w:r>
      <w:r w:rsidR="00DA0B8E">
        <w:t xml:space="preserve"> de cada mês</w:t>
      </w:r>
      <w:r w:rsidR="006A1AC0">
        <w:t>, ou no Dia Útil imediatamente posterior</w:t>
      </w:r>
      <w:r w:rsidR="001E3962" w:rsidRPr="00984F72">
        <w:rPr>
          <w:szCs w:val="20"/>
        </w:rPr>
        <w:t>,</w:t>
      </w:r>
      <w:r w:rsidRPr="00984F72">
        <w:rPr>
          <w:szCs w:val="20"/>
        </w:rPr>
        <w:t xml:space="preserve"> a partir da Data de </w:t>
      </w:r>
      <w:r w:rsidR="004F58BA" w:rsidRPr="00984F72">
        <w:rPr>
          <w:szCs w:val="20"/>
        </w:rPr>
        <w:t>Emissão</w:t>
      </w:r>
      <w:r w:rsidRPr="00984F72">
        <w:rPr>
          <w:szCs w:val="20"/>
        </w:rPr>
        <w:t xml:space="preserve">, </w:t>
      </w:r>
      <w:r w:rsidR="00DE4615">
        <w:rPr>
          <w:szCs w:val="20"/>
        </w:rPr>
        <w:t>[</w:t>
      </w:r>
      <w:r w:rsidR="009C7927" w:rsidRPr="004339E3">
        <w:t xml:space="preserve">sem qualquer carência, </w:t>
      </w:r>
      <w:r w:rsidR="00DE4615">
        <w:t>]</w:t>
      </w:r>
      <w:r w:rsidRPr="00984F72">
        <w:rPr>
          <w:szCs w:val="20"/>
        </w:rPr>
        <w:t xml:space="preserve">sendo o primeiro pagamento devido </w:t>
      </w:r>
      <w:r w:rsidRPr="00E76A7C">
        <w:rPr>
          <w:szCs w:val="20"/>
        </w:rPr>
        <w:t xml:space="preserve">em </w:t>
      </w:r>
      <w:r w:rsidR="00012804" w:rsidRPr="00E76A7C">
        <w:t>[</w:t>
      </w:r>
      <w:r w:rsidR="00012804" w:rsidRPr="00E76A7C">
        <w:sym w:font="Symbol" w:char="F0B7"/>
      </w:r>
      <w:r w:rsidR="00012804" w:rsidRPr="00E76A7C">
        <w:t xml:space="preserve">] </w:t>
      </w:r>
      <w:r w:rsidRPr="00E76A7C">
        <w:rPr>
          <w:szCs w:val="20"/>
        </w:rPr>
        <w:t xml:space="preserve">de </w:t>
      </w:r>
      <w:r w:rsidR="00012804" w:rsidRPr="00E76A7C">
        <w:t>[</w:t>
      </w:r>
      <w:r w:rsidR="00012804" w:rsidRPr="00E76A7C">
        <w:sym w:font="Symbol" w:char="F0B7"/>
      </w:r>
      <w:r w:rsidR="00012804" w:rsidRPr="00E76A7C">
        <w:t xml:space="preserve">] </w:t>
      </w:r>
      <w:r w:rsidRPr="00E76A7C">
        <w:rPr>
          <w:szCs w:val="20"/>
        </w:rPr>
        <w:t xml:space="preserve">de </w:t>
      </w:r>
      <w:r w:rsidR="008A3564" w:rsidRPr="00E76A7C">
        <w:rPr>
          <w:szCs w:val="20"/>
        </w:rPr>
        <w:t>20</w:t>
      </w:r>
      <w:r w:rsidR="00AB4AF3" w:rsidRPr="00E76A7C">
        <w:rPr>
          <w:szCs w:val="20"/>
        </w:rPr>
        <w:t>21</w:t>
      </w:r>
      <w:r w:rsidR="008A3564" w:rsidRPr="00984F72">
        <w:rPr>
          <w:szCs w:val="20"/>
        </w:rPr>
        <w:t xml:space="preserve"> </w:t>
      </w:r>
      <w:r w:rsidRPr="00984F72">
        <w:rPr>
          <w:szCs w:val="20"/>
        </w:rPr>
        <w:t xml:space="preserve">e o </w:t>
      </w:r>
      <w:r w:rsidR="0068713D" w:rsidRPr="00984F72">
        <w:rPr>
          <w:szCs w:val="20"/>
        </w:rPr>
        <w:t>último na Data de Vencimento</w:t>
      </w:r>
      <w:r w:rsidR="00632DFD" w:rsidRPr="00984F72">
        <w:rPr>
          <w:szCs w:val="20"/>
        </w:rPr>
        <w:t xml:space="preserve">, </w:t>
      </w:r>
      <w:r w:rsidR="00632DFD" w:rsidRPr="00984F72">
        <w:t xml:space="preserve">conforme cronograma descrito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 xml:space="preserve">. </w:t>
      </w:r>
      <w:r w:rsidR="00DE4615">
        <w:rPr>
          <w:szCs w:val="20"/>
        </w:rPr>
        <w:t>[</w:t>
      </w:r>
      <w:r w:rsidR="00DE4615" w:rsidRPr="00FC3F27">
        <w:rPr>
          <w:b/>
          <w:szCs w:val="20"/>
          <w:highlight w:val="yellow"/>
        </w:rPr>
        <w:t>NOTA LEFOSSE: FAVOR CONFIRMAR SE A CARÊNCIA SERÁ APENAS PARA O PRINCIPAL</w:t>
      </w:r>
      <w:r w:rsidR="00DE4615">
        <w:rPr>
          <w:szCs w:val="20"/>
        </w:rPr>
        <w:t>]</w:t>
      </w:r>
    </w:p>
    <w:tbl>
      <w:tblPr>
        <w:tblStyle w:val="TableGrid"/>
        <w:tblW w:w="7005" w:type="dxa"/>
        <w:tblInd w:w="1413" w:type="dxa"/>
        <w:tblCellMar>
          <w:top w:w="28" w:type="dxa"/>
          <w:left w:w="57" w:type="dxa"/>
          <w:bottom w:w="28" w:type="dxa"/>
          <w:right w:w="57" w:type="dxa"/>
        </w:tblCellMar>
        <w:tblLook w:val="04A0" w:firstRow="1" w:lastRow="0" w:firstColumn="1" w:lastColumn="0" w:noHBand="0" w:noVBand="1"/>
      </w:tblPr>
      <w:tblGrid>
        <w:gridCol w:w="7005"/>
      </w:tblGrid>
      <w:tr w:rsidR="00895B62" w:rsidRPr="0045539C" w14:paraId="7363B85D" w14:textId="77777777" w:rsidTr="00896319">
        <w:trPr>
          <w:trHeight w:val="352"/>
        </w:trPr>
        <w:tc>
          <w:tcPr>
            <w:tcW w:w="7005" w:type="dxa"/>
            <w:shd w:val="clear" w:color="auto" w:fill="3E7C94"/>
          </w:tcPr>
          <w:p w14:paraId="6A20477F" w14:textId="77777777" w:rsidR="00895B62" w:rsidRPr="0045539C" w:rsidRDefault="00895B62">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5C71AB" w:rsidRPr="00E76A7C" w14:paraId="7020CEB1" w14:textId="77777777" w:rsidTr="00896319">
        <w:trPr>
          <w:trHeight w:val="340"/>
        </w:trPr>
        <w:tc>
          <w:tcPr>
            <w:tcW w:w="7005" w:type="dxa"/>
            <w:vAlign w:val="center"/>
          </w:tcPr>
          <w:p w14:paraId="53A4B0D5" w14:textId="4D04B2C0" w:rsidR="005C71AB" w:rsidRPr="00E76A7C" w:rsidRDefault="00012804">
            <w:pPr>
              <w:pStyle w:val="Default"/>
              <w:spacing w:before="140" w:line="290" w:lineRule="auto"/>
              <w:jc w:val="center"/>
              <w:rPr>
                <w:sz w:val="18"/>
                <w:szCs w:val="18"/>
              </w:rPr>
            </w:pPr>
            <w:r w:rsidRPr="00E76A7C">
              <w:rPr>
                <w:color w:val="auto"/>
                <w:sz w:val="18"/>
                <w:szCs w:val="18"/>
              </w:rPr>
              <w:t>[</w:t>
            </w:r>
            <w:r w:rsidRPr="00E76A7C">
              <w:rPr>
                <w:color w:val="auto"/>
                <w:sz w:val="18"/>
                <w:szCs w:val="18"/>
              </w:rPr>
              <w:sym w:font="Symbol" w:char="F0B7"/>
            </w:r>
            <w:r w:rsidRPr="00E76A7C">
              <w:rPr>
                <w:color w:val="auto"/>
                <w:sz w:val="18"/>
                <w:szCs w:val="18"/>
              </w:rPr>
              <w:t>]</w:t>
            </w:r>
          </w:p>
        </w:tc>
      </w:tr>
      <w:tr w:rsidR="005C71AB" w:rsidRPr="00E76A7C" w14:paraId="6416BCF2" w14:textId="77777777" w:rsidTr="00896319">
        <w:trPr>
          <w:trHeight w:val="352"/>
        </w:trPr>
        <w:tc>
          <w:tcPr>
            <w:tcW w:w="7005" w:type="dxa"/>
            <w:vAlign w:val="center"/>
          </w:tcPr>
          <w:p w14:paraId="62BF6872" w14:textId="68151393" w:rsidR="005C71AB" w:rsidRPr="00E76A7C" w:rsidRDefault="00012804">
            <w:pPr>
              <w:pStyle w:val="Default"/>
              <w:spacing w:before="140" w:line="290" w:lineRule="auto"/>
              <w:jc w:val="center"/>
              <w:rPr>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5C71AB" w:rsidRPr="00E76A7C" w14:paraId="6A1505B2" w14:textId="77777777" w:rsidTr="00896319">
        <w:trPr>
          <w:trHeight w:val="340"/>
        </w:trPr>
        <w:tc>
          <w:tcPr>
            <w:tcW w:w="7005" w:type="dxa"/>
            <w:vAlign w:val="center"/>
          </w:tcPr>
          <w:p w14:paraId="5BCD3271" w14:textId="1972BBEC" w:rsidR="005C71AB" w:rsidRPr="00E76A7C" w:rsidRDefault="00012804">
            <w:pPr>
              <w:pStyle w:val="Default"/>
              <w:spacing w:before="140" w:line="290" w:lineRule="auto"/>
              <w:jc w:val="center"/>
              <w:rPr>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bl>
    <w:tbl>
      <w:tblPr>
        <w:tblStyle w:val="TableGrid2"/>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D33A1A" w:rsidRPr="00E76A7C" w14:paraId="15168708" w14:textId="77777777" w:rsidTr="00896319">
        <w:tc>
          <w:tcPr>
            <w:tcW w:w="7087" w:type="dxa"/>
            <w:vAlign w:val="center"/>
          </w:tcPr>
          <w:p w14:paraId="2A6C3ABF" w14:textId="52DBA1CA"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C308589" w14:textId="77777777" w:rsidTr="00896319">
        <w:tc>
          <w:tcPr>
            <w:tcW w:w="7087" w:type="dxa"/>
            <w:vAlign w:val="center"/>
          </w:tcPr>
          <w:p w14:paraId="1C4708FD" w14:textId="3243986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AD13262" w14:textId="77777777" w:rsidTr="00896319">
        <w:tc>
          <w:tcPr>
            <w:tcW w:w="7087" w:type="dxa"/>
            <w:vAlign w:val="center"/>
          </w:tcPr>
          <w:p w14:paraId="1C7FB861" w14:textId="0082F793"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CBDB869" w14:textId="77777777" w:rsidTr="00896319">
        <w:tc>
          <w:tcPr>
            <w:tcW w:w="7087" w:type="dxa"/>
            <w:vAlign w:val="center"/>
          </w:tcPr>
          <w:p w14:paraId="7686CEF0" w14:textId="7EAE096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C18B2E0" w14:textId="77777777" w:rsidTr="00896319">
        <w:tc>
          <w:tcPr>
            <w:tcW w:w="7087" w:type="dxa"/>
            <w:vAlign w:val="center"/>
          </w:tcPr>
          <w:p w14:paraId="05586B4A" w14:textId="2BB49EF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06CCFA3A" w14:textId="77777777" w:rsidTr="00896319">
        <w:tc>
          <w:tcPr>
            <w:tcW w:w="7087" w:type="dxa"/>
            <w:vAlign w:val="center"/>
          </w:tcPr>
          <w:p w14:paraId="4A930FAB" w14:textId="04860C3C"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FE56EAB" w14:textId="77777777" w:rsidTr="00896319">
        <w:tc>
          <w:tcPr>
            <w:tcW w:w="7087" w:type="dxa"/>
            <w:vAlign w:val="center"/>
          </w:tcPr>
          <w:p w14:paraId="00A83427" w14:textId="24E3AAE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5FEDB14F" w14:textId="77777777" w:rsidTr="00896319">
        <w:tc>
          <w:tcPr>
            <w:tcW w:w="7087" w:type="dxa"/>
            <w:vAlign w:val="center"/>
          </w:tcPr>
          <w:p w14:paraId="2FD3804C" w14:textId="3E6CFBC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B9A30E0" w14:textId="77777777" w:rsidTr="00896319">
        <w:tc>
          <w:tcPr>
            <w:tcW w:w="7087" w:type="dxa"/>
            <w:vAlign w:val="center"/>
          </w:tcPr>
          <w:p w14:paraId="3CB80B67" w14:textId="2352B7A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16BCF4F6" w14:textId="77777777" w:rsidTr="00896319">
        <w:tc>
          <w:tcPr>
            <w:tcW w:w="7087" w:type="dxa"/>
            <w:vAlign w:val="center"/>
          </w:tcPr>
          <w:p w14:paraId="655205FF" w14:textId="7FB086C4"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E22333C" w14:textId="77777777" w:rsidTr="00896319">
        <w:tc>
          <w:tcPr>
            <w:tcW w:w="7087" w:type="dxa"/>
            <w:vAlign w:val="center"/>
          </w:tcPr>
          <w:p w14:paraId="6A0E355D" w14:textId="51E2E35F"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6DB353D" w14:textId="77777777" w:rsidTr="00896319">
        <w:tc>
          <w:tcPr>
            <w:tcW w:w="7087" w:type="dxa"/>
            <w:vAlign w:val="center"/>
          </w:tcPr>
          <w:p w14:paraId="411467B4" w14:textId="2601441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8ED5552" w14:textId="77777777" w:rsidTr="00896319">
        <w:tc>
          <w:tcPr>
            <w:tcW w:w="7087" w:type="dxa"/>
            <w:vAlign w:val="center"/>
          </w:tcPr>
          <w:p w14:paraId="62963E9F" w14:textId="334AD5B7"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00D6E597" w14:textId="77777777" w:rsidTr="00896319">
        <w:tc>
          <w:tcPr>
            <w:tcW w:w="7087" w:type="dxa"/>
            <w:vAlign w:val="center"/>
          </w:tcPr>
          <w:p w14:paraId="03EEF26D" w14:textId="60AB42C8"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0B8F979" w14:textId="77777777" w:rsidTr="00896319">
        <w:tc>
          <w:tcPr>
            <w:tcW w:w="7087" w:type="dxa"/>
            <w:vAlign w:val="center"/>
          </w:tcPr>
          <w:p w14:paraId="4F3288DA" w14:textId="6BFEF3C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581DC401" w14:textId="77777777" w:rsidTr="00896319">
        <w:tc>
          <w:tcPr>
            <w:tcW w:w="7087" w:type="dxa"/>
            <w:vAlign w:val="center"/>
          </w:tcPr>
          <w:p w14:paraId="334779F0" w14:textId="3BE8D769"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1340853" w14:textId="77777777" w:rsidTr="00896319">
        <w:tc>
          <w:tcPr>
            <w:tcW w:w="7087" w:type="dxa"/>
            <w:vAlign w:val="center"/>
          </w:tcPr>
          <w:p w14:paraId="08F52FB6" w14:textId="095046FA"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4B91473" w14:textId="77777777" w:rsidTr="00896319">
        <w:tc>
          <w:tcPr>
            <w:tcW w:w="7087" w:type="dxa"/>
            <w:vAlign w:val="center"/>
          </w:tcPr>
          <w:p w14:paraId="04301C44" w14:textId="3C6AAB79" w:rsidR="00D33A1A" w:rsidRPr="00E76A7C" w:rsidRDefault="00012804">
            <w:pPr>
              <w:pStyle w:val="Default"/>
              <w:spacing w:before="140" w:line="290" w:lineRule="auto"/>
              <w:jc w:val="center"/>
              <w:rPr>
                <w:color w:val="auto"/>
                <w:sz w:val="18"/>
                <w:szCs w:val="18"/>
              </w:rPr>
            </w:pPr>
            <w:r w:rsidRPr="00FC3F27">
              <w:rPr>
                <w:color w:val="auto"/>
                <w:sz w:val="18"/>
                <w:szCs w:val="18"/>
              </w:rPr>
              <w:lastRenderedPageBreak/>
              <w:t>[</w:t>
            </w:r>
            <w:r w:rsidRPr="00FC3F27">
              <w:rPr>
                <w:color w:val="auto"/>
                <w:sz w:val="18"/>
                <w:szCs w:val="18"/>
              </w:rPr>
              <w:sym w:font="Symbol" w:char="F0B7"/>
            </w:r>
            <w:r w:rsidRPr="00FC3F27">
              <w:rPr>
                <w:color w:val="auto"/>
                <w:sz w:val="18"/>
                <w:szCs w:val="18"/>
              </w:rPr>
              <w:t>]</w:t>
            </w:r>
          </w:p>
        </w:tc>
      </w:tr>
      <w:tr w:rsidR="00D33A1A" w:rsidRPr="00E76A7C" w14:paraId="7213CAC2" w14:textId="77777777" w:rsidTr="00896319">
        <w:tc>
          <w:tcPr>
            <w:tcW w:w="7087" w:type="dxa"/>
            <w:vAlign w:val="center"/>
          </w:tcPr>
          <w:p w14:paraId="0B525F04" w14:textId="50B6F7EC"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177CFA5D" w14:textId="77777777" w:rsidTr="00896319">
        <w:tc>
          <w:tcPr>
            <w:tcW w:w="7087" w:type="dxa"/>
            <w:vAlign w:val="center"/>
          </w:tcPr>
          <w:p w14:paraId="7C56580E" w14:textId="62D36C0D"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4D90F4E" w14:textId="77777777" w:rsidTr="00896319">
        <w:tc>
          <w:tcPr>
            <w:tcW w:w="7087" w:type="dxa"/>
            <w:vAlign w:val="center"/>
          </w:tcPr>
          <w:p w14:paraId="309D7D34" w14:textId="6982949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4AF1366" w14:textId="77777777" w:rsidTr="00896319">
        <w:tc>
          <w:tcPr>
            <w:tcW w:w="7087" w:type="dxa"/>
            <w:vAlign w:val="center"/>
          </w:tcPr>
          <w:p w14:paraId="362CEDE4" w14:textId="3F620071"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2206C31" w14:textId="77777777" w:rsidTr="00896319">
        <w:tc>
          <w:tcPr>
            <w:tcW w:w="7087" w:type="dxa"/>
            <w:vAlign w:val="center"/>
          </w:tcPr>
          <w:p w14:paraId="7B882C82" w14:textId="7DEAACC6"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170741" w14:paraId="4D515C83" w14:textId="77777777" w:rsidTr="00896319">
        <w:tc>
          <w:tcPr>
            <w:tcW w:w="7087" w:type="dxa"/>
            <w:vAlign w:val="center"/>
          </w:tcPr>
          <w:p w14:paraId="20E35C1C" w14:textId="408E3B27" w:rsidR="00D33A1A" w:rsidRPr="00170741"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bl>
    <w:tbl>
      <w:tblPr>
        <w:tblStyle w:val="TableGrid"/>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8874CB" w:rsidRPr="0045539C" w14:paraId="2FF47102" w14:textId="488B2231" w:rsidTr="00C40881">
        <w:tc>
          <w:tcPr>
            <w:tcW w:w="7087" w:type="dxa"/>
            <w:tcBorders>
              <w:bottom w:val="single" w:sz="4" w:space="0" w:color="auto"/>
            </w:tcBorders>
          </w:tcPr>
          <w:p w14:paraId="3B93CB8B" w14:textId="140CC26A" w:rsidR="008874CB" w:rsidRPr="00984F72" w:rsidRDefault="008874CB">
            <w:pPr>
              <w:pStyle w:val="Level3"/>
              <w:numPr>
                <w:ilvl w:val="0"/>
                <w:numId w:val="0"/>
              </w:numPr>
              <w:spacing w:before="140" w:after="0"/>
              <w:jc w:val="center"/>
              <w:outlineLvl w:val="9"/>
              <w:rPr>
                <w:b/>
                <w:bCs/>
                <w:szCs w:val="20"/>
                <w:highlight w:val="yellow"/>
              </w:rPr>
            </w:pPr>
            <w:r w:rsidRPr="00984F72">
              <w:rPr>
                <w:b/>
                <w:bCs/>
                <w:szCs w:val="20"/>
              </w:rPr>
              <w:t>Data de Vencimento</w:t>
            </w:r>
          </w:p>
        </w:tc>
      </w:tr>
    </w:tbl>
    <w:p w14:paraId="30DE9B4A" w14:textId="77777777" w:rsidR="008466A8" w:rsidRPr="0045539C" w:rsidRDefault="00BF19F9">
      <w:pPr>
        <w:pStyle w:val="Level2"/>
        <w:widowControl w:val="0"/>
        <w:spacing w:before="140" w:after="0"/>
        <w:rPr>
          <w:rFonts w:cs="Arial"/>
          <w:b/>
          <w:szCs w:val="20"/>
        </w:rPr>
      </w:pPr>
      <w:bookmarkStart w:id="92" w:name="_Ref440552532"/>
      <w:r w:rsidRPr="0045539C">
        <w:rPr>
          <w:rFonts w:cs="Arial"/>
          <w:b/>
          <w:szCs w:val="20"/>
        </w:rPr>
        <w:t>Pagamento do Valor Nominal Unitário</w:t>
      </w:r>
      <w:bookmarkEnd w:id="92"/>
    </w:p>
    <w:p w14:paraId="66F82259" w14:textId="3BCB0D2B" w:rsidR="00BF19F9" w:rsidRPr="0045539C" w:rsidRDefault="00BF19F9">
      <w:pPr>
        <w:pStyle w:val="Level3"/>
        <w:spacing w:before="140" w:after="0"/>
        <w:ind w:left="1360" w:hanging="680"/>
      </w:pPr>
      <w:bookmarkStart w:id="93" w:name="_Hlk71656395"/>
      <w:r w:rsidRPr="0022739E">
        <w:t>Sem prejuízo dos pagamentos em decorrência do vencimento antecipado</w:t>
      </w:r>
      <w:r w:rsidR="00841624">
        <w:t>,</w:t>
      </w:r>
      <w:r w:rsidRPr="0022739E">
        <w:t xml:space="preserve"> </w:t>
      </w:r>
      <w:r w:rsidRPr="00841624">
        <w:t>resgate antecipado das Debêntures</w:t>
      </w:r>
      <w:r w:rsidR="00841624">
        <w:t xml:space="preserve"> e amortização extraordinária das Debêntures</w:t>
      </w:r>
      <w:r w:rsidRPr="0022739E">
        <w:t>, nos termos desta Escritura de Emissão</w:t>
      </w:r>
      <w:r w:rsidRPr="0022739E">
        <w:rPr>
          <w:szCs w:val="26"/>
        </w:rPr>
        <w:t>, o</w:t>
      </w:r>
      <w:r w:rsidRPr="0045539C">
        <w:rPr>
          <w:szCs w:val="26"/>
        </w:rPr>
        <w:t xml:space="preserve"> </w:t>
      </w:r>
      <w:r w:rsidR="00C01152">
        <w:rPr>
          <w:szCs w:val="26"/>
        </w:rPr>
        <w:t xml:space="preserve">Valor Nominal Unitário ou o </w:t>
      </w:r>
      <w:r w:rsidR="00E963E5">
        <w:rPr>
          <w:szCs w:val="26"/>
        </w:rPr>
        <w:t xml:space="preserve">saldo do </w:t>
      </w:r>
      <w:r w:rsidRPr="0045539C">
        <w:rPr>
          <w:szCs w:val="26"/>
        </w:rPr>
        <w:t>Valor Nominal Unitário</w:t>
      </w:r>
      <w:r w:rsidR="009E6943">
        <w:rPr>
          <w:szCs w:val="26"/>
        </w:rPr>
        <w:t xml:space="preserve">, conforme o caso, </w:t>
      </w:r>
      <w:r w:rsidRPr="0045539C">
        <w:rPr>
          <w:szCs w:val="26"/>
        </w:rPr>
        <w:t>será amortizado</w:t>
      </w:r>
      <w:r w:rsidR="00245625" w:rsidRPr="0045539C">
        <w:rPr>
          <w:szCs w:val="26"/>
        </w:rPr>
        <w:t>,</w:t>
      </w:r>
      <w:bookmarkEnd w:id="93"/>
      <w:r w:rsidRPr="0045539C">
        <w:rPr>
          <w:szCs w:val="26"/>
        </w:rPr>
        <w:t xml:space="preserve"> </w:t>
      </w:r>
      <w:r w:rsidR="00DA0B8E">
        <w:rPr>
          <w:szCs w:val="26"/>
        </w:rPr>
        <w:t>mensalmente</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 xml:space="preserve">o 12º </w:t>
      </w:r>
      <w:r w:rsidR="00C01152">
        <w:rPr>
          <w:szCs w:val="26"/>
        </w:rPr>
        <w:t xml:space="preserve">(décimo segundo) </w:t>
      </w:r>
      <w:r w:rsidR="004D493A" w:rsidRPr="0045539C">
        <w:rPr>
          <w:szCs w:val="26"/>
        </w:rPr>
        <w:t>mês</w:t>
      </w:r>
      <w:r w:rsidR="00245625" w:rsidRPr="0045539C">
        <w:rPr>
          <w:szCs w:val="26"/>
        </w:rPr>
        <w:t xml:space="preserve"> </w:t>
      </w:r>
      <w:r w:rsidR="00A86025" w:rsidRPr="00D15B8D">
        <w:rPr>
          <w:szCs w:val="26"/>
        </w:rPr>
        <w:t>(inclusive)</w:t>
      </w:r>
      <w:r w:rsidR="004D493A" w:rsidRPr="0045539C">
        <w:rPr>
          <w:szCs w:val="26"/>
        </w:rPr>
        <w:t xml:space="preserve"> contado da Data de Emissão,</w:t>
      </w:r>
      <w:r w:rsidR="009E6943">
        <w:rPr>
          <w:szCs w:val="26"/>
        </w:rPr>
        <w:t xml:space="preserve"> </w:t>
      </w:r>
      <w:r w:rsidR="00DA0B8E">
        <w:rPr>
          <w:szCs w:val="20"/>
        </w:rPr>
        <w:t>no dia</w:t>
      </w:r>
      <w:r w:rsidR="00DA0B8E" w:rsidRPr="00984F72">
        <w:rPr>
          <w:szCs w:val="20"/>
        </w:rPr>
        <w:t xml:space="preserve"> </w:t>
      </w:r>
      <w:r w:rsidR="00DA0B8E" w:rsidRPr="001D561D">
        <w:rPr>
          <w:highlight w:val="yellow"/>
        </w:rPr>
        <w:t>[</w:t>
      </w:r>
      <w:r w:rsidR="00DA0B8E" w:rsidRPr="001D561D">
        <w:rPr>
          <w:highlight w:val="yellow"/>
        </w:rPr>
        <w:sym w:font="Symbol" w:char="F0B7"/>
      </w:r>
      <w:r w:rsidR="00DA0B8E" w:rsidRPr="001D561D">
        <w:rPr>
          <w:highlight w:val="yellow"/>
        </w:rPr>
        <w:t>]</w:t>
      </w:r>
      <w:r w:rsidR="00DA0B8E">
        <w:t xml:space="preserve"> de cada mês</w:t>
      </w:r>
      <w:r w:rsidR="006A1AC0">
        <w:t>, ou no Dia Útil imediatamente posterior</w:t>
      </w:r>
      <w:r w:rsidR="00632DFD" w:rsidRPr="0045539C">
        <w:rPr>
          <w:szCs w:val="26"/>
        </w:rPr>
        <w:t>,</w:t>
      </w:r>
      <w:r w:rsidR="003D0637" w:rsidRPr="0045539C">
        <w:rPr>
          <w:szCs w:val="26"/>
        </w:rPr>
        <w:t xml:space="preserve"> </w:t>
      </w:r>
      <w:r w:rsidR="003A0C74" w:rsidRPr="0045539C">
        <w:rPr>
          <w:szCs w:val="20"/>
        </w:rPr>
        <w:t xml:space="preserve">sendo o primeiro pagamento </w:t>
      </w:r>
      <w:r w:rsidR="003A0C74" w:rsidRPr="00426870">
        <w:rPr>
          <w:szCs w:val="26"/>
        </w:rPr>
        <w:t xml:space="preserve">devido em </w:t>
      </w:r>
      <w:r w:rsidR="00DA0B8E" w:rsidRPr="00FC3F27">
        <w:rPr>
          <w:szCs w:val="26"/>
          <w:highlight w:val="yellow"/>
        </w:rPr>
        <w:t>[</w:t>
      </w:r>
      <w:r w:rsidR="00DA0B8E" w:rsidRPr="00FC3F27">
        <w:rPr>
          <w:szCs w:val="26"/>
          <w:highlight w:val="yellow"/>
        </w:rPr>
        <w:sym w:font="Symbol" w:char="F0B7"/>
      </w:r>
      <w:r w:rsidR="00DA0B8E" w:rsidRPr="00FC3F27">
        <w:rPr>
          <w:szCs w:val="26"/>
          <w:highlight w:val="yellow"/>
        </w:rPr>
        <w:t>]</w:t>
      </w:r>
      <w:r w:rsidR="00DA0B8E">
        <w:rPr>
          <w:szCs w:val="26"/>
        </w:rPr>
        <w:t xml:space="preserve"> </w:t>
      </w:r>
      <w:r w:rsidR="003A0C74" w:rsidRPr="0045539C">
        <w:rPr>
          <w:szCs w:val="20"/>
        </w:rPr>
        <w:t xml:space="preserve">de </w:t>
      </w:r>
      <w:r w:rsidR="00DA0B8E" w:rsidRPr="00FC3F27">
        <w:rPr>
          <w:highlight w:val="yellow"/>
        </w:rPr>
        <w:t>[</w:t>
      </w:r>
      <w:r w:rsidR="00DA0B8E" w:rsidRPr="00FC3F27">
        <w:rPr>
          <w:highlight w:val="yellow"/>
        </w:rPr>
        <w:sym w:font="Symbol" w:char="F0B7"/>
      </w:r>
      <w:r w:rsidR="00DA0B8E" w:rsidRPr="00FC3F27">
        <w:rPr>
          <w:highlight w:val="yellow"/>
        </w:rPr>
        <w:t>]</w:t>
      </w:r>
      <w:r w:rsidR="00DA0B8E">
        <w:t xml:space="preserve"> </w:t>
      </w:r>
      <w:r w:rsidR="003A0C74" w:rsidRPr="0045539C">
        <w:rPr>
          <w:szCs w:val="20"/>
        </w:rPr>
        <w:t xml:space="preserve">de </w:t>
      </w:r>
      <w:r w:rsidR="003A0C74" w:rsidRPr="00E76A7C">
        <w:rPr>
          <w:szCs w:val="20"/>
        </w:rPr>
        <w:t>202</w:t>
      </w:r>
      <w:r w:rsidR="00E66FFF" w:rsidRPr="00E76A7C">
        <w:rPr>
          <w:szCs w:val="20"/>
        </w:rPr>
        <w:t>2</w:t>
      </w:r>
      <w:r w:rsidR="003A0C74" w:rsidRPr="00E76A7C">
        <w:rPr>
          <w:szCs w:val="20"/>
        </w:rPr>
        <w:t xml:space="preserve"> e o</w:t>
      </w:r>
      <w:r w:rsidR="003A0C74" w:rsidRPr="0045539C">
        <w:rPr>
          <w:szCs w:val="20"/>
        </w:rPr>
        <w:t xml:space="preserve">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FD1FEB" w14:paraId="6D6BA25B" w14:textId="77777777" w:rsidTr="00960ABA">
        <w:tc>
          <w:tcPr>
            <w:tcW w:w="2844" w:type="dxa"/>
            <w:shd w:val="clear" w:color="auto" w:fill="3E7C94"/>
          </w:tcPr>
          <w:p w14:paraId="2A338040" w14:textId="77777777" w:rsidR="00895B62" w:rsidRPr="003440CE" w:rsidRDefault="00895B62">
            <w:pPr>
              <w:pStyle w:val="Default"/>
              <w:spacing w:before="140" w:line="290" w:lineRule="auto"/>
              <w:jc w:val="center"/>
              <w:rPr>
                <w:b/>
                <w:color w:val="FFFFFF" w:themeColor="background1"/>
                <w:sz w:val="20"/>
                <w:szCs w:val="20"/>
              </w:rPr>
            </w:pPr>
            <w:r w:rsidRPr="003440CE">
              <w:rPr>
                <w:b/>
                <w:color w:val="FFFFFF" w:themeColor="background1"/>
                <w:sz w:val="20"/>
                <w:szCs w:val="20"/>
              </w:rPr>
              <w:t>Data de Amortização</w:t>
            </w:r>
          </w:p>
        </w:tc>
        <w:tc>
          <w:tcPr>
            <w:tcW w:w="4238" w:type="dxa"/>
            <w:shd w:val="clear" w:color="auto" w:fill="3E7C94"/>
          </w:tcPr>
          <w:p w14:paraId="14CBE70D" w14:textId="21E67AF8" w:rsidR="00895B62" w:rsidRPr="00C67344" w:rsidRDefault="00895B62">
            <w:pPr>
              <w:pStyle w:val="Default"/>
              <w:spacing w:before="140" w:line="290" w:lineRule="auto"/>
              <w:jc w:val="center"/>
              <w:rPr>
                <w:b/>
                <w:color w:val="FFFFFF" w:themeColor="background1"/>
                <w:sz w:val="20"/>
                <w:szCs w:val="20"/>
              </w:rPr>
            </w:pPr>
            <w:r w:rsidRPr="0015046B">
              <w:rPr>
                <w:b/>
                <w:color w:val="FFFFFF" w:themeColor="background1"/>
                <w:sz w:val="20"/>
                <w:szCs w:val="20"/>
              </w:rPr>
              <w:t>Percentual do</w:t>
            </w:r>
            <w:r w:rsidR="009D594E" w:rsidRPr="008328FA">
              <w:rPr>
                <w:b/>
                <w:color w:val="FFFFFF" w:themeColor="background1"/>
                <w:sz w:val="20"/>
                <w:szCs w:val="20"/>
              </w:rPr>
              <w:t xml:space="preserve"> </w:t>
            </w:r>
            <w:r w:rsidRPr="00C67344">
              <w:rPr>
                <w:b/>
                <w:color w:val="FFFFFF" w:themeColor="background1"/>
                <w:sz w:val="20"/>
                <w:szCs w:val="20"/>
              </w:rPr>
              <w:t>Valor Nominal Unitário</w:t>
            </w:r>
            <w:r w:rsidRPr="00FD1FEB">
              <w:rPr>
                <w:b/>
                <w:color w:val="FFFFFF" w:themeColor="background1"/>
                <w:sz w:val="20"/>
                <w:szCs w:val="20"/>
              </w:rPr>
              <w:t xml:space="preserve"> </w:t>
            </w:r>
            <w:r w:rsidR="009E6943">
              <w:rPr>
                <w:b/>
                <w:color w:val="FFFFFF" w:themeColor="background1"/>
                <w:sz w:val="20"/>
                <w:szCs w:val="20"/>
              </w:rPr>
              <w:t xml:space="preserve">ou saldo do Valor Nominal Unitário </w:t>
            </w:r>
            <w:r w:rsidRPr="00FD1FEB">
              <w:rPr>
                <w:b/>
                <w:color w:val="FFFFFF" w:themeColor="background1"/>
                <w:sz w:val="20"/>
                <w:szCs w:val="20"/>
              </w:rPr>
              <w:t>a ser amortizado</w:t>
            </w:r>
          </w:p>
        </w:tc>
      </w:tr>
      <w:tr w:rsidR="00EC0086" w:rsidRPr="00FD1FEB" w14:paraId="73CDD36C" w14:textId="77777777" w:rsidTr="00896319">
        <w:tc>
          <w:tcPr>
            <w:tcW w:w="2844" w:type="dxa"/>
            <w:vAlign w:val="center"/>
          </w:tcPr>
          <w:p w14:paraId="443C3187" w14:textId="5B49200C" w:rsidR="00EC0086" w:rsidRPr="00FC3F27" w:rsidRDefault="00DA0B8E">
            <w:pPr>
              <w:pStyle w:val="Default"/>
              <w:spacing w:before="140" w:line="290" w:lineRule="auto"/>
              <w:jc w:val="center"/>
              <w:rPr>
                <w:color w:val="auto"/>
                <w:sz w:val="18"/>
                <w:szCs w:val="18"/>
                <w:highlight w:val="yellow"/>
              </w:rPr>
            </w:pPr>
            <w:r w:rsidRPr="00FC3F27">
              <w:rPr>
                <w:color w:val="auto"/>
                <w:sz w:val="18"/>
                <w:szCs w:val="18"/>
                <w:highlight w:val="yellow"/>
              </w:rPr>
              <w:t>[</w:t>
            </w:r>
            <w:r w:rsidRPr="00FC3F27">
              <w:rPr>
                <w:color w:val="auto"/>
                <w:sz w:val="18"/>
                <w:szCs w:val="18"/>
                <w:highlight w:val="yellow"/>
              </w:rPr>
              <w:sym w:font="Symbol" w:char="F0B7"/>
            </w:r>
            <w:r w:rsidRPr="00FC3F27">
              <w:rPr>
                <w:color w:val="auto"/>
                <w:sz w:val="18"/>
                <w:szCs w:val="18"/>
                <w:highlight w:val="yellow"/>
              </w:rPr>
              <w:t>]</w:t>
            </w:r>
          </w:p>
        </w:tc>
        <w:tc>
          <w:tcPr>
            <w:tcW w:w="4238" w:type="dxa"/>
            <w:vAlign w:val="center"/>
          </w:tcPr>
          <w:p w14:paraId="5444F091" w14:textId="1F5F5B55" w:rsidR="00EC0086" w:rsidRPr="00896319" w:rsidRDefault="00DA0B8E">
            <w:pPr>
              <w:pStyle w:val="Default"/>
              <w:spacing w:before="140" w:line="290" w:lineRule="auto"/>
              <w:jc w:val="center"/>
              <w:rPr>
                <w:color w:val="auto"/>
                <w:sz w:val="18"/>
                <w:szCs w:val="18"/>
                <w:highlight w:val="yellow"/>
              </w:rPr>
            </w:pPr>
            <w:r w:rsidRPr="00FC3F27">
              <w:rPr>
                <w:color w:val="auto"/>
                <w:sz w:val="18"/>
                <w:szCs w:val="18"/>
                <w:highlight w:val="yellow"/>
              </w:rPr>
              <w:t>[</w:t>
            </w:r>
            <w:r w:rsidRPr="00FC3F27">
              <w:rPr>
                <w:color w:val="auto"/>
                <w:sz w:val="18"/>
                <w:szCs w:val="18"/>
                <w:highlight w:val="yellow"/>
              </w:rPr>
              <w:sym w:font="Symbol" w:char="F0B7"/>
            </w:r>
            <w:r w:rsidRPr="00FC3F27">
              <w:rPr>
                <w:color w:val="auto"/>
                <w:sz w:val="18"/>
                <w:szCs w:val="18"/>
                <w:highlight w:val="yellow"/>
              </w:rPr>
              <w:t>]</w:t>
            </w:r>
            <w:r w:rsidR="00EC0086" w:rsidRPr="00896319">
              <w:rPr>
                <w:color w:val="auto"/>
                <w:sz w:val="18"/>
                <w:szCs w:val="18"/>
              </w:rPr>
              <w:t>%</w:t>
            </w:r>
          </w:p>
        </w:tc>
      </w:tr>
      <w:tr w:rsidR="00DA0B8E" w:rsidRPr="00FD1FEB" w14:paraId="7578C573" w14:textId="77777777" w:rsidTr="00FC3F27">
        <w:tc>
          <w:tcPr>
            <w:tcW w:w="2844" w:type="dxa"/>
          </w:tcPr>
          <w:p w14:paraId="6032F229" w14:textId="2713F71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D80E909" w14:textId="43FACBC7"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17405650" w14:textId="77777777" w:rsidTr="00FC3F27">
        <w:tc>
          <w:tcPr>
            <w:tcW w:w="2844" w:type="dxa"/>
          </w:tcPr>
          <w:p w14:paraId="180583A0" w14:textId="4A6D19D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697590F" w14:textId="5684FEC8"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2C6BB7B4" w14:textId="77777777" w:rsidTr="00FC3F27">
        <w:tc>
          <w:tcPr>
            <w:tcW w:w="2844" w:type="dxa"/>
          </w:tcPr>
          <w:p w14:paraId="54BE4B26" w14:textId="7741157C"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355C4CD" w14:textId="16E221A6"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2BCAF332" w14:textId="77777777" w:rsidTr="00FC3F27">
        <w:tc>
          <w:tcPr>
            <w:tcW w:w="2844" w:type="dxa"/>
          </w:tcPr>
          <w:p w14:paraId="6B754AFB" w14:textId="139AA532"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DCA7A85" w14:textId="2EC0233E"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790FB6EC" w14:textId="77777777" w:rsidTr="00FC3F27">
        <w:tc>
          <w:tcPr>
            <w:tcW w:w="2844" w:type="dxa"/>
          </w:tcPr>
          <w:p w14:paraId="7BA9CF62" w14:textId="62D222C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3C85EE32" w14:textId="328C8A6D"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6834E8A4" w14:textId="77777777" w:rsidTr="00FC3F27">
        <w:tc>
          <w:tcPr>
            <w:tcW w:w="2844" w:type="dxa"/>
          </w:tcPr>
          <w:p w14:paraId="557BFAC3" w14:textId="31568E1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05000A1" w14:textId="6095AB7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6045FA81" w14:textId="77777777" w:rsidTr="00FC3F27">
        <w:tc>
          <w:tcPr>
            <w:tcW w:w="2844" w:type="dxa"/>
          </w:tcPr>
          <w:p w14:paraId="5822F6DE" w14:textId="1C061BF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0657BAA" w14:textId="316B028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30FC1FD" w14:textId="77777777" w:rsidTr="00FC3F27">
        <w:tc>
          <w:tcPr>
            <w:tcW w:w="2844" w:type="dxa"/>
          </w:tcPr>
          <w:p w14:paraId="25BA3C02" w14:textId="569C4B97"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49CEBD2" w14:textId="450CCE60"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57C989F3" w14:textId="77777777" w:rsidTr="00FC3F27">
        <w:tc>
          <w:tcPr>
            <w:tcW w:w="2844" w:type="dxa"/>
          </w:tcPr>
          <w:p w14:paraId="405BF793" w14:textId="5BA2ED74"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33588B0" w14:textId="0316B8DD"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1CA8C9D6" w14:textId="77777777" w:rsidTr="00FC3F27">
        <w:tc>
          <w:tcPr>
            <w:tcW w:w="2844" w:type="dxa"/>
          </w:tcPr>
          <w:p w14:paraId="49E35C7B" w14:textId="44CAF5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325FB4D3" w14:textId="392FDCCA"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25B9D30" w14:textId="77777777" w:rsidTr="00FC3F27">
        <w:tc>
          <w:tcPr>
            <w:tcW w:w="2844" w:type="dxa"/>
          </w:tcPr>
          <w:p w14:paraId="092C06DF" w14:textId="3D26203D"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9105361" w14:textId="7AAF8EDC"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3260CD14" w14:textId="77777777" w:rsidTr="00FC3F27">
        <w:tc>
          <w:tcPr>
            <w:tcW w:w="2844" w:type="dxa"/>
          </w:tcPr>
          <w:p w14:paraId="6C18C3D1" w14:textId="2FCE0CF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lastRenderedPageBreak/>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D1D26A9" w14:textId="0ED408A5"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685C300" w14:textId="77777777" w:rsidTr="00FC3F27">
        <w:tc>
          <w:tcPr>
            <w:tcW w:w="2844" w:type="dxa"/>
          </w:tcPr>
          <w:p w14:paraId="6D306985" w14:textId="2D486FE8"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54D0355" w14:textId="4EF9D70B"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F94DD39" w14:textId="77777777" w:rsidTr="00FC3F27">
        <w:tc>
          <w:tcPr>
            <w:tcW w:w="2844" w:type="dxa"/>
          </w:tcPr>
          <w:p w14:paraId="05E5C36F" w14:textId="787FCF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A8731F8" w14:textId="5A3F22A4"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17A6180D" w14:textId="77777777" w:rsidTr="00FC3F27">
        <w:tc>
          <w:tcPr>
            <w:tcW w:w="2844" w:type="dxa"/>
          </w:tcPr>
          <w:p w14:paraId="3B316609" w14:textId="5EE1FF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1244633" w14:textId="1F0A8E86"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360ED94" w14:textId="77777777" w:rsidTr="00FC3F27">
        <w:tc>
          <w:tcPr>
            <w:tcW w:w="2844" w:type="dxa"/>
          </w:tcPr>
          <w:p w14:paraId="74C99CD8" w14:textId="732C2F4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592FF81" w14:textId="011E8373"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1F41DF0" w14:textId="77777777" w:rsidTr="00FC3F27">
        <w:tc>
          <w:tcPr>
            <w:tcW w:w="2844" w:type="dxa"/>
          </w:tcPr>
          <w:p w14:paraId="44A8CC4B" w14:textId="0A13C930"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AB236FC" w14:textId="3419F078"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1EB0E51" w14:textId="77777777" w:rsidTr="00FC3F27">
        <w:tc>
          <w:tcPr>
            <w:tcW w:w="2844" w:type="dxa"/>
          </w:tcPr>
          <w:p w14:paraId="002ACF33" w14:textId="28862909"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55B7D85" w14:textId="3DE106F3"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E1897CB" w14:textId="77777777" w:rsidTr="00FC3F27">
        <w:tc>
          <w:tcPr>
            <w:tcW w:w="2844" w:type="dxa"/>
          </w:tcPr>
          <w:p w14:paraId="256CB05B" w14:textId="2238D5B7"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5B64F9A" w14:textId="796B9A21"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74D3B0A0" w14:textId="77777777" w:rsidTr="00FC3F27">
        <w:tc>
          <w:tcPr>
            <w:tcW w:w="2844" w:type="dxa"/>
          </w:tcPr>
          <w:p w14:paraId="4BA86F9E" w14:textId="45A7A9A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7CED525" w14:textId="4C242C41"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982EDA3" w14:textId="77777777" w:rsidTr="00FC3F27">
        <w:tc>
          <w:tcPr>
            <w:tcW w:w="2844" w:type="dxa"/>
          </w:tcPr>
          <w:p w14:paraId="229768F2" w14:textId="20ECB4CB"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5A1C157" w14:textId="33E092C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7E367ED" w14:textId="77777777" w:rsidTr="00FC3F27">
        <w:tc>
          <w:tcPr>
            <w:tcW w:w="2844" w:type="dxa"/>
          </w:tcPr>
          <w:p w14:paraId="282B6B92" w14:textId="6FB9B2E2"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4CA81D4" w14:textId="42107DE4"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68733F9" w14:textId="77777777" w:rsidTr="00FC3F27">
        <w:tc>
          <w:tcPr>
            <w:tcW w:w="2844" w:type="dxa"/>
          </w:tcPr>
          <w:p w14:paraId="55BF297B" w14:textId="4167A950"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1A7341E" w14:textId="40D748F0"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6842CD" w:rsidRPr="00FD1FEB" w14:paraId="453BF7A1" w14:textId="77777777" w:rsidTr="00960ABA">
        <w:tc>
          <w:tcPr>
            <w:tcW w:w="2844" w:type="dxa"/>
          </w:tcPr>
          <w:p w14:paraId="5D8FCC04" w14:textId="77777777" w:rsidR="006842CD" w:rsidRPr="00896319" w:rsidRDefault="006842CD">
            <w:pPr>
              <w:pStyle w:val="Default"/>
              <w:spacing w:before="140" w:line="290" w:lineRule="auto"/>
              <w:jc w:val="center"/>
              <w:rPr>
                <w:b/>
                <w:bCs/>
                <w:color w:val="auto"/>
                <w:sz w:val="18"/>
                <w:szCs w:val="18"/>
              </w:rPr>
            </w:pPr>
            <w:r w:rsidRPr="00896319">
              <w:rPr>
                <w:b/>
                <w:bCs/>
                <w:color w:val="auto"/>
                <w:sz w:val="18"/>
                <w:szCs w:val="18"/>
              </w:rPr>
              <w:t>Data de Vencimento</w:t>
            </w:r>
          </w:p>
        </w:tc>
        <w:tc>
          <w:tcPr>
            <w:tcW w:w="4238" w:type="dxa"/>
          </w:tcPr>
          <w:p w14:paraId="7092A7CB" w14:textId="75A28E37" w:rsidR="006842CD" w:rsidRPr="00896319" w:rsidRDefault="006842CD">
            <w:pPr>
              <w:pStyle w:val="Default"/>
              <w:spacing w:before="140" w:line="290" w:lineRule="auto"/>
              <w:jc w:val="center"/>
              <w:rPr>
                <w:b/>
                <w:color w:val="auto"/>
                <w:sz w:val="18"/>
                <w:szCs w:val="18"/>
              </w:rPr>
            </w:pPr>
            <w:r w:rsidRPr="00896319">
              <w:rPr>
                <w:b/>
                <w:color w:val="auto"/>
                <w:sz w:val="18"/>
                <w:szCs w:val="18"/>
              </w:rPr>
              <w:t>100,0000%</w:t>
            </w:r>
          </w:p>
        </w:tc>
      </w:tr>
    </w:tbl>
    <w:p w14:paraId="355710C4" w14:textId="57903048" w:rsidR="00FB04D0" w:rsidRPr="0045539C" w:rsidRDefault="00FB04D0">
      <w:pPr>
        <w:pStyle w:val="Level2"/>
        <w:widowControl w:val="0"/>
        <w:spacing w:before="140" w:after="0"/>
        <w:rPr>
          <w:rFonts w:cs="Arial"/>
          <w:b/>
          <w:szCs w:val="20"/>
        </w:rPr>
      </w:pPr>
      <w:bookmarkStart w:id="94" w:name="_Hlk71656920"/>
      <w:r w:rsidRPr="0045539C">
        <w:rPr>
          <w:rFonts w:cs="Arial"/>
          <w:b/>
          <w:szCs w:val="20"/>
        </w:rPr>
        <w:t>Resgate Antecipado Facultativo</w:t>
      </w:r>
      <w:r w:rsidR="0094470E">
        <w:rPr>
          <w:rFonts w:cs="Arial"/>
          <w:b/>
          <w:szCs w:val="20"/>
        </w:rPr>
        <w:t xml:space="preserve"> [</w:t>
      </w:r>
      <w:r w:rsidR="0094470E" w:rsidRPr="00FC3F27">
        <w:rPr>
          <w:rFonts w:cs="Arial"/>
          <w:b/>
          <w:szCs w:val="20"/>
          <w:highlight w:val="yellow"/>
        </w:rPr>
        <w:t xml:space="preserve">NOTA LEFOSSE: FAVOR INFORMAR POSSIBILIDADE DE RESGATE ANTECIPADO FACULTATIVO. EM CASO DE AFIRMATIVA, INFORMAR </w:t>
      </w:r>
      <w:r w:rsidR="001B7761">
        <w:rPr>
          <w:rFonts w:cs="Arial"/>
          <w:b/>
          <w:szCs w:val="20"/>
          <w:highlight w:val="yellow"/>
        </w:rPr>
        <w:t xml:space="preserve">PRAZOS, </w:t>
      </w:r>
      <w:r w:rsidR="001B7761" w:rsidRPr="00FC3F27">
        <w:rPr>
          <w:rFonts w:cs="Arial"/>
          <w:b/>
          <w:szCs w:val="20"/>
          <w:highlight w:val="yellow"/>
        </w:rPr>
        <w:t>PRÊMIOS</w:t>
      </w:r>
      <w:r w:rsidR="001B7761">
        <w:rPr>
          <w:rFonts w:cs="Arial"/>
          <w:b/>
          <w:szCs w:val="20"/>
          <w:highlight w:val="yellow"/>
        </w:rPr>
        <w:t xml:space="preserve"> E HIPÓTESE DE RESGATE PARCIAL</w:t>
      </w:r>
      <w:r w:rsidR="001B7761" w:rsidRPr="00FC3F27">
        <w:rPr>
          <w:rFonts w:cs="Arial"/>
          <w:b/>
          <w:szCs w:val="20"/>
          <w:highlight w:val="yellow"/>
        </w:rPr>
        <w:t>, SE APLICÁVEL</w:t>
      </w:r>
      <w:r w:rsidR="001B7761">
        <w:rPr>
          <w:rFonts w:cs="Arial"/>
          <w:b/>
          <w:szCs w:val="20"/>
        </w:rPr>
        <w:t>]</w:t>
      </w:r>
    </w:p>
    <w:p w14:paraId="71121DA5" w14:textId="5C2F4C51" w:rsidR="00B57F3F" w:rsidRPr="0045539C" w:rsidRDefault="00B57F3F">
      <w:pPr>
        <w:pStyle w:val="Level3"/>
        <w:widowControl w:val="0"/>
        <w:spacing w:before="140" w:after="0"/>
        <w:rPr>
          <w:b/>
          <w:szCs w:val="20"/>
        </w:rPr>
      </w:pPr>
      <w:bookmarkStart w:id="95" w:name="_Ref481077719"/>
      <w:bookmarkStart w:id="96" w:name="_Ref522709370"/>
      <w:r w:rsidRPr="0045539C">
        <w:rPr>
          <w:bCs/>
          <w:szCs w:val="20"/>
        </w:rPr>
        <w:t>A Emissora poderá</w:t>
      </w:r>
      <w:r w:rsidR="008324CD">
        <w:rPr>
          <w:bCs/>
          <w:szCs w:val="20"/>
        </w:rPr>
        <w:t>[</w:t>
      </w:r>
      <w:r w:rsidRPr="00FC3F27">
        <w:rPr>
          <w:bCs/>
          <w:szCs w:val="20"/>
          <w:highlight w:val="yellow"/>
        </w:rPr>
        <w:t xml:space="preserve">, </w:t>
      </w:r>
      <w:r w:rsidR="008C6CFE" w:rsidRPr="00FC3F27">
        <w:rPr>
          <w:szCs w:val="20"/>
          <w:highlight w:val="yellow"/>
        </w:rPr>
        <w:t xml:space="preserve">a </w:t>
      </w:r>
      <w:r w:rsidR="006A2ECF" w:rsidRPr="00FC3F27">
        <w:rPr>
          <w:szCs w:val="20"/>
          <w:highlight w:val="yellow"/>
        </w:rPr>
        <w:t>qualquer momento</w:t>
      </w:r>
      <w:r w:rsidR="00DE0A5B" w:rsidRPr="00FC3F27">
        <w:rPr>
          <w:szCs w:val="20"/>
          <w:highlight w:val="yellow"/>
        </w:rPr>
        <w:t xml:space="preserve"> a partir da Data de Emissão</w:t>
      </w:r>
      <w:r w:rsidR="008324CD">
        <w:rPr>
          <w:szCs w:val="20"/>
        </w:rPr>
        <w:t>]</w:t>
      </w:r>
      <w:r w:rsidR="00BE41C3" w:rsidRPr="0045539C">
        <w:rPr>
          <w:szCs w:val="20"/>
        </w:rPr>
        <w:t>,</w:t>
      </w:r>
      <w:r w:rsidRPr="0045539C">
        <w:rPr>
          <w:szCs w:val="20"/>
        </w:rPr>
        <w:t xml:space="preserve"> </w:t>
      </w:r>
      <w:r w:rsidR="002D6630" w:rsidRPr="0045539C">
        <w:rPr>
          <w:szCs w:val="20"/>
        </w:rPr>
        <w:t xml:space="preserve">e </w:t>
      </w:r>
      <w:r w:rsidR="002D6630" w:rsidRPr="0045539C">
        <w:rPr>
          <w:szCs w:val="26"/>
        </w:rPr>
        <w:t xml:space="preserve">a seu exclusivo critério, </w:t>
      </w:r>
      <w:r w:rsidRPr="0045539C">
        <w:rPr>
          <w:szCs w:val="20"/>
        </w:rPr>
        <w:t xml:space="preserve">realizar o resgate antecipado facultativo </w:t>
      </w:r>
      <w:r w:rsidR="008324CD">
        <w:rPr>
          <w:szCs w:val="20"/>
        </w:rPr>
        <w:t>[</w:t>
      </w:r>
      <w:r w:rsidRPr="00FC3F27">
        <w:rPr>
          <w:szCs w:val="20"/>
          <w:highlight w:val="yellow"/>
        </w:rPr>
        <w:t xml:space="preserve">da totalidade </w:t>
      </w:r>
      <w:r w:rsidR="00DC461E" w:rsidRPr="00FC3F27">
        <w:rPr>
          <w:rFonts w:cs="Tahoma"/>
          <w:szCs w:val="22"/>
          <w:highlight w:val="yellow"/>
        </w:rPr>
        <w:t>(sendo vedado o resgate parcial)</w:t>
      </w:r>
      <w:r w:rsidR="008324CD">
        <w:rPr>
          <w:rFonts w:cs="Tahoma"/>
          <w:szCs w:val="22"/>
        </w:rPr>
        <w:t>]</w:t>
      </w:r>
      <w:r w:rsidR="00DC461E" w:rsidRPr="0045539C">
        <w:rPr>
          <w:rFonts w:cs="Tahoma"/>
          <w:szCs w:val="22"/>
        </w:rPr>
        <w:t xml:space="preserve"> </w:t>
      </w:r>
      <w:r w:rsidRPr="0045539C">
        <w:rPr>
          <w:szCs w:val="20"/>
        </w:rPr>
        <w:t>das Debêntures, com o consequente cancelamento de tais Debêntures (</w:t>
      </w:r>
      <w:r w:rsidR="008E75F8" w:rsidRPr="0045539C">
        <w:rPr>
          <w:szCs w:val="20"/>
        </w:rPr>
        <w:t>“</w:t>
      </w:r>
      <w:r w:rsidRPr="0045539C">
        <w:rPr>
          <w:b/>
          <w:szCs w:val="20"/>
        </w:rPr>
        <w:t>Resgate Antecipado Facultativo</w:t>
      </w:r>
      <w:r w:rsidR="008E75F8" w:rsidRPr="0045539C">
        <w:rPr>
          <w:szCs w:val="20"/>
        </w:rPr>
        <w:t>”</w:t>
      </w:r>
      <w:r w:rsidRPr="0045539C">
        <w:rPr>
          <w:szCs w:val="20"/>
        </w:rPr>
        <w:t>)</w:t>
      </w:r>
      <w:r w:rsidR="001E6303" w:rsidRPr="0045539C">
        <w:rPr>
          <w:szCs w:val="20"/>
        </w:rPr>
        <w:t xml:space="preserve">, </w:t>
      </w:r>
      <w:r w:rsidR="001E6303" w:rsidRPr="0045539C">
        <w:rPr>
          <w:snapToGrid w:val="0"/>
          <w:szCs w:val="20"/>
        </w:rPr>
        <w:t xml:space="preserve">de acordo com os termos e condições previstos </w:t>
      </w:r>
      <w:bookmarkEnd w:id="95"/>
      <w:r w:rsidR="00DC461E" w:rsidRPr="0045539C">
        <w:rPr>
          <w:snapToGrid w:val="0"/>
          <w:szCs w:val="20"/>
        </w:rPr>
        <w:t>nas Cláusulas abaixo</w:t>
      </w:r>
      <w:r w:rsidR="00D12FA6" w:rsidRPr="0045539C">
        <w:rPr>
          <w:snapToGrid w:val="0"/>
          <w:szCs w:val="20"/>
        </w:rPr>
        <w:t>:</w:t>
      </w:r>
      <w:bookmarkEnd w:id="96"/>
      <w:r w:rsidR="00916D20" w:rsidRPr="0045539C">
        <w:rPr>
          <w:snapToGrid w:val="0"/>
          <w:szCs w:val="20"/>
        </w:rPr>
        <w:t xml:space="preserve"> </w:t>
      </w:r>
    </w:p>
    <w:p w14:paraId="5F08313C" w14:textId="3A8CEF87" w:rsidR="00324CDB" w:rsidRPr="0045539C" w:rsidRDefault="00DC461E">
      <w:pPr>
        <w:pStyle w:val="Level4"/>
        <w:widowControl w:val="0"/>
        <w:spacing w:before="140" w:after="0"/>
      </w:pPr>
      <w:r w:rsidRPr="0045539C">
        <w:t xml:space="preserve">A </w:t>
      </w:r>
      <w:r w:rsidR="00324CDB" w:rsidRPr="0045539C">
        <w:t xml:space="preserve">Emissora deverá comunicar aos Debenturistas por meio de publicação de anúncio, nos termos da Cláusula </w:t>
      </w:r>
      <w:r w:rsidR="00346820">
        <w:fldChar w:fldCharType="begin"/>
      </w:r>
      <w:r w:rsidR="00346820">
        <w:instrText xml:space="preserve"> REF _Ref435655112 \r \h </w:instrText>
      </w:r>
      <w:r w:rsidR="00346820">
        <w:fldChar w:fldCharType="separate"/>
      </w:r>
      <w:r w:rsidR="00FC3F27">
        <w:t>5.25</w:t>
      </w:r>
      <w:r w:rsidR="00346820">
        <w:fldChar w:fldCharType="end"/>
      </w:r>
      <w:r w:rsidR="009171BD">
        <w:t xml:space="preserve"> </w:t>
      </w:r>
      <w:r w:rsidR="002D6630" w:rsidRPr="0045539C">
        <w:t>abaixo</w:t>
      </w:r>
      <w:r w:rsidR="00324CDB" w:rsidRPr="0045539C">
        <w:t>, ou,</w:t>
      </w:r>
      <w:r w:rsidRPr="0045539C">
        <w:t xml:space="preserve"> alternativamente</w:t>
      </w:r>
      <w:r w:rsidR="00324CDB" w:rsidRPr="0045539C">
        <w:t xml:space="preserve">, por meio de comunicado individual a ser </w:t>
      </w:r>
      <w:r w:rsidR="00895B62" w:rsidRPr="0045539C">
        <w:t xml:space="preserve">encaminhada </w:t>
      </w:r>
      <w:r w:rsidR="00324CDB" w:rsidRPr="0045539C">
        <w:t xml:space="preserve">pela Emissora a cada Debenturista, com cópia para o Agente Fiduciário, acerca da realização do Resgate Antecipado Facultativo, com, no mínimo, </w:t>
      </w:r>
      <w:r w:rsidR="00325E6F" w:rsidRPr="0045539C">
        <w:t xml:space="preserve">5 </w:t>
      </w:r>
      <w:r w:rsidR="00324CDB" w:rsidRPr="0045539C">
        <w:t>(</w:t>
      </w:r>
      <w:r w:rsidR="00325E6F" w:rsidRPr="0045539C">
        <w:t>cinco</w:t>
      </w:r>
      <w:r w:rsidR="00324CDB" w:rsidRPr="0045539C">
        <w:t>) Dias Úteis de antecedência da data do Resgate Antecipado Facultativo. Tal comunicado deverá conter os termos e condições do Resgate Antecipado Facultativo, que incluem, mas não se limitam</w:t>
      </w:r>
      <w:r w:rsidR="003A0C74" w:rsidRPr="0045539C">
        <w:t>:</w:t>
      </w:r>
      <w:r w:rsidR="00324CDB" w:rsidRPr="0045539C">
        <w:t xml:space="preserve"> </w:t>
      </w:r>
      <w:r w:rsidR="00324CDB" w:rsidRPr="0045539C">
        <w:rPr>
          <w:b/>
        </w:rPr>
        <w:t>(</w:t>
      </w:r>
      <w:r w:rsidRPr="0045539C">
        <w:rPr>
          <w:b/>
        </w:rPr>
        <w:t>i</w:t>
      </w:r>
      <w:r w:rsidR="00324CDB" w:rsidRPr="0045539C">
        <w:rPr>
          <w:b/>
        </w:rPr>
        <w:t>)</w:t>
      </w:r>
      <w:r w:rsidR="00324CDB" w:rsidRPr="0045539C">
        <w:t xml:space="preserve"> a data do Resgate Antecipado Facultativo</w:t>
      </w:r>
      <w:r w:rsidR="00951868" w:rsidRPr="0045539C">
        <w:t>,</w:t>
      </w:r>
      <w:r w:rsidR="003A0C74" w:rsidRPr="0045539C">
        <w:rPr>
          <w:rFonts w:ascii="Tahoma" w:hAnsi="Tahoma" w:cs="Tahoma"/>
          <w:bCs/>
          <w:szCs w:val="20"/>
        </w:rPr>
        <w:t xml:space="preserve"> </w:t>
      </w:r>
      <w:r w:rsidR="003A0C74" w:rsidRPr="0045539C">
        <w:rPr>
          <w:bCs/>
        </w:rPr>
        <w:t>que deverá, obrigatoriamente, ser um Dia Útil</w:t>
      </w:r>
      <w:r w:rsidR="00324CDB" w:rsidRPr="0045539C">
        <w:rPr>
          <w:bCs/>
        </w:rPr>
        <w:t>;</w:t>
      </w:r>
      <w:r w:rsidR="00324CDB" w:rsidRPr="0045539C">
        <w:t xml:space="preserve"> </w:t>
      </w:r>
      <w:r w:rsidR="00324CDB" w:rsidRPr="0045539C">
        <w:rPr>
          <w:b/>
        </w:rPr>
        <w:t>(</w:t>
      </w:r>
      <w:r w:rsidRPr="0045539C">
        <w:rPr>
          <w:b/>
        </w:rPr>
        <w:t>ii</w:t>
      </w:r>
      <w:r w:rsidR="00324CDB" w:rsidRPr="0045539C">
        <w:rPr>
          <w:b/>
        </w:rPr>
        <w:t>)</w:t>
      </w:r>
      <w:r w:rsidR="00324CDB" w:rsidRPr="0045539C">
        <w:t xml:space="preserve"> menção ao Valor do Resgate Antecipado Facultativo (conforme abaixo definido); e </w:t>
      </w:r>
      <w:r w:rsidR="00324CDB" w:rsidRPr="0045539C">
        <w:rPr>
          <w:b/>
        </w:rPr>
        <w:t>(</w:t>
      </w:r>
      <w:r w:rsidRPr="0045539C">
        <w:rPr>
          <w:b/>
        </w:rPr>
        <w:t>iii</w:t>
      </w:r>
      <w:r w:rsidR="00324CDB" w:rsidRPr="0045539C">
        <w:rPr>
          <w:b/>
        </w:rPr>
        <w:t>)</w:t>
      </w:r>
      <w:r w:rsidR="00324CDB" w:rsidRPr="0045539C">
        <w:t xml:space="preserve"> quaisquer outras informações necessárias à operacionalização do Resgate Antecipado Facultativo;</w:t>
      </w:r>
    </w:p>
    <w:p w14:paraId="5855B305" w14:textId="1FFA0441" w:rsidR="0087438D" w:rsidRPr="000136F7" w:rsidRDefault="00DC461E">
      <w:pPr>
        <w:pStyle w:val="Level4"/>
        <w:widowControl w:val="0"/>
        <w:spacing w:before="140" w:after="0"/>
      </w:pPr>
      <w:bookmarkStart w:id="97" w:name="_Ref480808857"/>
      <w:r w:rsidRPr="0045539C">
        <w:t xml:space="preserve">O </w:t>
      </w:r>
      <w:r w:rsidR="00B57F3F" w:rsidRPr="0045539C">
        <w:t>valor a ser pago em relação a cada uma das Debêntures objeto do Resgate Antecipado Facultativo será equivalente</w:t>
      </w:r>
      <w:r w:rsidR="00FC43B5" w:rsidRPr="0045539C">
        <w:t xml:space="preserve"> </w:t>
      </w:r>
      <w:r w:rsidR="00B57F3F" w:rsidRPr="0045539C">
        <w:t>ao seu respectivo Valor Nominal Unitário ou</w:t>
      </w:r>
      <w:r w:rsidR="006224B2" w:rsidRPr="0045539C">
        <w:t xml:space="preserve"> </w:t>
      </w:r>
      <w:r w:rsidRPr="0045539C">
        <w:t xml:space="preserve">saldo </w:t>
      </w:r>
      <w:r w:rsidR="00943DC2" w:rsidRPr="0045539C">
        <w:t>do Valor Nominal Unitário</w:t>
      </w:r>
      <w:r w:rsidR="00B57F3F" w:rsidRPr="0045539C">
        <w:t>, conforme o caso</w:t>
      </w:r>
      <w:r w:rsidRPr="0045539C">
        <w:t xml:space="preserve">, </w:t>
      </w:r>
      <w:r w:rsidR="00B57F3F" w:rsidRPr="0045539C">
        <w:t>acrescido</w:t>
      </w:r>
      <w:r w:rsidR="003A0C74" w:rsidRPr="0045539C">
        <w:t>:</w:t>
      </w:r>
      <w:r w:rsidR="00B57F3F" w:rsidRPr="0045539C">
        <w:t xml:space="preserve"> </w:t>
      </w:r>
      <w:r w:rsidRPr="0045539C">
        <w:rPr>
          <w:b/>
        </w:rPr>
        <w:t>(i)</w:t>
      </w:r>
      <w:r w:rsidRPr="0045539C">
        <w:t xml:space="preserve"> </w:t>
      </w:r>
      <w:r w:rsidR="00B57F3F" w:rsidRPr="0045539C">
        <w:t>da</w:t>
      </w:r>
      <w:r w:rsidRPr="0045539C">
        <w:t xml:space="preserve"> R</w:t>
      </w:r>
      <w:r w:rsidR="00B57F3F" w:rsidRPr="0045539C">
        <w:t xml:space="preserve">emuneração, calculada </w:t>
      </w:r>
      <w:r w:rsidR="00B57F3F" w:rsidRPr="0045539C">
        <w:rPr>
          <w:i/>
        </w:rPr>
        <w:t>pro rata temporis</w:t>
      </w:r>
      <w:r w:rsidR="00B57F3F" w:rsidRPr="0045539C">
        <w:t xml:space="preserve">, desde a </w:t>
      </w:r>
      <w:r w:rsidR="00F54044" w:rsidRPr="0045539C">
        <w:t>Primeira Data de Integralização</w:t>
      </w:r>
      <w:r w:rsidR="00B57F3F" w:rsidRPr="0045539C">
        <w:t xml:space="preserve"> ou da </w:t>
      </w:r>
      <w:r w:rsidRPr="0045539C">
        <w:t xml:space="preserve">Data de Pagamento da </w:t>
      </w:r>
      <w:r w:rsidRPr="0045539C">
        <w:lastRenderedPageBreak/>
        <w:t>Remuneração</w:t>
      </w:r>
      <w:r w:rsidR="00B57F3F" w:rsidRPr="0045539C">
        <w:t xml:space="preserve"> imediatamente anterior, conforme o caso, até a data do efetivo pagamento do Resgate Antecipado Facultativo</w:t>
      </w:r>
      <w:r w:rsidRPr="0045539C">
        <w:t>;</w:t>
      </w:r>
      <w:r w:rsidR="000F3DD5" w:rsidRPr="0045539C">
        <w:t xml:space="preserve"> e</w:t>
      </w:r>
      <w:r w:rsidR="00B57F3F" w:rsidRPr="0045539C">
        <w:t xml:space="preserve"> </w:t>
      </w:r>
      <w:r w:rsidRPr="0045539C">
        <w:rPr>
          <w:b/>
        </w:rPr>
        <w:t>(ii)</w:t>
      </w:r>
      <w:r w:rsidRPr="0045539C">
        <w:t xml:space="preserve"> </w:t>
      </w:r>
      <w:r w:rsidR="00B57F3F" w:rsidRPr="0045539C">
        <w:t>dos Encargos Moratórios devidos e não pagos até a data do referido resgate, se for o caso</w:t>
      </w:r>
      <w:r w:rsidRPr="00835E82">
        <w:t xml:space="preserve">, </w:t>
      </w:r>
      <w:r w:rsidR="00B57F3F" w:rsidRPr="00835E82">
        <w:t>e</w:t>
      </w:r>
      <w:r w:rsidR="006A2ECF" w:rsidRPr="00835E82">
        <w:t xml:space="preserve">; </w:t>
      </w:r>
      <w:r w:rsidR="006A2ECF" w:rsidRPr="00835E82">
        <w:rPr>
          <w:b/>
        </w:rPr>
        <w:t>(iii)</w:t>
      </w:r>
      <w:r w:rsidR="00B57F3F" w:rsidRPr="00835E82">
        <w:t xml:space="preserve"> </w:t>
      </w:r>
      <w:r w:rsidR="0051782D" w:rsidRPr="00835E82">
        <w:t xml:space="preserve">do </w:t>
      </w:r>
      <w:r w:rsidR="00FF6E09" w:rsidRPr="00835E82">
        <w:t>p</w:t>
      </w:r>
      <w:r w:rsidR="00450412" w:rsidRPr="00835E82">
        <w:t>rêmio</w:t>
      </w:r>
      <w:r w:rsidR="00F3616B" w:rsidRPr="00835E82">
        <w:t>,</w:t>
      </w:r>
      <w:r w:rsidR="002C4F06">
        <w:t xml:space="preserve"> </w:t>
      </w:r>
      <w:r w:rsidR="002C4F06" w:rsidRPr="00E908DB">
        <w:rPr>
          <w:i/>
        </w:rPr>
        <w:t>flat</w:t>
      </w:r>
      <w:r w:rsidR="002C4F06">
        <w:t>,</w:t>
      </w:r>
      <w:r w:rsidR="00F3616B" w:rsidRPr="00835E82">
        <w:t xml:space="preserve"> </w:t>
      </w:r>
      <w:r w:rsidR="00E83A13">
        <w:t>[</w:t>
      </w:r>
      <w:r w:rsidR="00E83A13" w:rsidRPr="00FC3F27">
        <w:rPr>
          <w:highlight w:val="yellow"/>
        </w:rPr>
        <w:t>de [</w:t>
      </w:r>
      <w:r w:rsidR="00E83A13" w:rsidRPr="00FC3F27">
        <w:rPr>
          <w:highlight w:val="yellow"/>
        </w:rPr>
        <w:sym w:font="Symbol" w:char="F0B7"/>
      </w:r>
      <w:r w:rsidR="00E83A13" w:rsidRPr="00FC3F27">
        <w:rPr>
          <w:highlight w:val="yellow"/>
        </w:rPr>
        <w:t>]% (</w:t>
      </w:r>
      <w:r w:rsidR="00E83A13" w:rsidRPr="00E83A13">
        <w:rPr>
          <w:highlight w:val="yellow"/>
        </w:rPr>
        <w:t>[</w:t>
      </w:r>
      <w:r w:rsidR="00E83A13" w:rsidRPr="00E83A13">
        <w:rPr>
          <w:highlight w:val="yellow"/>
        </w:rPr>
        <w:sym w:font="Symbol" w:char="F0B7"/>
      </w:r>
      <w:r w:rsidR="00E83A13" w:rsidRPr="00E83A13">
        <w:rPr>
          <w:highlight w:val="yellow"/>
        </w:rPr>
        <w:t>]</w:t>
      </w:r>
      <w:r w:rsidR="00E83A13" w:rsidRPr="00FC3F27">
        <w:rPr>
          <w:highlight w:val="yellow"/>
        </w:rPr>
        <w:t xml:space="preserve"> por cento)</w:t>
      </w:r>
      <w:r w:rsidR="00E83A13">
        <w:t xml:space="preserve">] </w:t>
      </w:r>
      <w:r w:rsidR="00F3616B" w:rsidRPr="00835E82">
        <w:t xml:space="preserve">incidente sobre o </w:t>
      </w:r>
      <w:r w:rsidRPr="00835E82">
        <w:t>Valor Nominal Unitário, ou saldo do Valor Nominal Unitário</w:t>
      </w:r>
      <w:r w:rsidRPr="000136F7">
        <w:t xml:space="preserve"> (</w:t>
      </w:r>
      <w:r w:rsidR="008E75F8" w:rsidRPr="000136F7">
        <w:t>“</w:t>
      </w:r>
      <w:r w:rsidRPr="000136F7">
        <w:rPr>
          <w:b/>
        </w:rPr>
        <w:t>Valor do Resgate Antecipado Facultativo</w:t>
      </w:r>
      <w:r w:rsidR="008E75F8" w:rsidRPr="000136F7">
        <w:t>”</w:t>
      </w:r>
      <w:r w:rsidR="00E83A13">
        <w:t xml:space="preserve"> e </w:t>
      </w:r>
      <w:r w:rsidR="00E83A13" w:rsidRPr="00835E82">
        <w:t>“</w:t>
      </w:r>
      <w:r w:rsidR="00E83A13" w:rsidRPr="00835E82">
        <w:rPr>
          <w:b/>
        </w:rPr>
        <w:t>Prêmio</w:t>
      </w:r>
      <w:r w:rsidR="00E83A13">
        <w:rPr>
          <w:b/>
        </w:rPr>
        <w:t xml:space="preserve"> do Resgate Antecipado Facultativo</w:t>
      </w:r>
      <w:r w:rsidR="00E83A13" w:rsidRPr="00835E82">
        <w:t>”</w:t>
      </w:r>
      <w:r w:rsidR="00E83A13">
        <w:t>, respectivamente</w:t>
      </w:r>
      <w:r w:rsidRPr="000136F7">
        <w:t>)</w:t>
      </w:r>
      <w:r w:rsidR="00E83A13">
        <w:t>.</w:t>
      </w:r>
      <w:bookmarkEnd w:id="97"/>
    </w:p>
    <w:p w14:paraId="04A2E4DA" w14:textId="73EEBEED" w:rsidR="00B11748" w:rsidRPr="0045539C" w:rsidRDefault="00DC461E">
      <w:pPr>
        <w:pStyle w:val="Level4"/>
        <w:widowControl w:val="0"/>
        <w:spacing w:before="140" w:after="0"/>
      </w:pPr>
      <w:bookmarkStart w:id="98" w:name="_Hlk74585384"/>
      <w:r w:rsidRPr="0045539C">
        <w:t xml:space="preserve">O </w:t>
      </w:r>
      <w:r w:rsidR="00B11748" w:rsidRPr="0045539C">
        <w:t xml:space="preserve">Resgate Antecipado Facultativo, com relação às Debêntures que estejam </w:t>
      </w:r>
      <w:r w:rsidR="006941FA" w:rsidRPr="0045539C">
        <w:t xml:space="preserve">custodiadas </w:t>
      </w:r>
      <w:r w:rsidR="00B11748" w:rsidRPr="0045539C">
        <w:t xml:space="preserve">eletronicamente na </w:t>
      </w:r>
      <w:r w:rsidR="00955579" w:rsidRPr="0045539C">
        <w:t>B3</w:t>
      </w:r>
      <w:r w:rsidRPr="0045539C">
        <w:t>,</w:t>
      </w:r>
      <w:r w:rsidR="00955579" w:rsidRPr="0045539C">
        <w:t xml:space="preserve"> </w:t>
      </w:r>
      <w:r w:rsidR="00B11748" w:rsidRPr="0045539C">
        <w:t xml:space="preserve">deverá ocorrer de acordo com os procedimentos da </w:t>
      </w:r>
      <w:r w:rsidR="00091CFC" w:rsidRPr="0045539C">
        <w:t>B3</w:t>
      </w:r>
      <w:r w:rsidRPr="0045539C">
        <w:t>,</w:t>
      </w:r>
      <w:r w:rsidR="00091CFC" w:rsidRPr="0045539C">
        <w:t xml:space="preserve"> </w:t>
      </w:r>
      <w:r w:rsidR="00B11748" w:rsidRPr="0045539C">
        <w:t xml:space="preserve">e caso não estejam </w:t>
      </w:r>
      <w:r w:rsidR="006941FA" w:rsidRPr="0045539C">
        <w:t xml:space="preserve">custodiadas </w:t>
      </w:r>
      <w:r w:rsidR="00B11748" w:rsidRPr="0045539C">
        <w:t xml:space="preserve">eletronicamente na </w:t>
      </w:r>
      <w:r w:rsidR="00955579" w:rsidRPr="0045539C">
        <w:t>B3</w:t>
      </w:r>
      <w:r w:rsidR="00B11748" w:rsidRPr="0045539C">
        <w:t>, será realizado em conformidade com os procedimentos operacionais do Escriturador</w:t>
      </w:r>
      <w:r w:rsidR="00D12FA6" w:rsidRPr="0045539C">
        <w:t xml:space="preserve">; </w:t>
      </w:r>
    </w:p>
    <w:bookmarkEnd w:id="98"/>
    <w:p w14:paraId="3ADD9A93" w14:textId="2B789A89" w:rsidR="005E2C0B" w:rsidRPr="0045539C" w:rsidRDefault="008324CD">
      <w:pPr>
        <w:pStyle w:val="Level4"/>
        <w:widowControl w:val="0"/>
        <w:spacing w:before="140" w:after="0"/>
      </w:pPr>
      <w:r>
        <w:t>[</w:t>
      </w:r>
      <w:r w:rsidR="00FB04D0" w:rsidRPr="00FC3F27">
        <w:rPr>
          <w:highlight w:val="yellow"/>
        </w:rPr>
        <w:t>Não será permitido o Resgate Antecipado</w:t>
      </w:r>
      <w:r w:rsidR="00077E41" w:rsidRPr="00FC3F27">
        <w:rPr>
          <w:highlight w:val="yellow"/>
        </w:rPr>
        <w:t xml:space="preserve"> Facultativo</w:t>
      </w:r>
      <w:r w:rsidR="00FB04D0" w:rsidRPr="00FC3F27">
        <w:rPr>
          <w:highlight w:val="yellow"/>
        </w:rPr>
        <w:t xml:space="preserve"> parcial das Debêntures</w:t>
      </w:r>
      <w:r w:rsidR="005E2C0B" w:rsidRPr="00FC3F27">
        <w:rPr>
          <w:highlight w:val="yellow"/>
        </w:rPr>
        <w:t>; e</w:t>
      </w:r>
      <w:r>
        <w:t>]</w:t>
      </w:r>
    </w:p>
    <w:p w14:paraId="78323A50" w14:textId="3DF71E84" w:rsidR="00FB04D0" w:rsidRPr="0045539C" w:rsidRDefault="005E2C0B">
      <w:pPr>
        <w:pStyle w:val="Level4"/>
        <w:widowControl w:val="0"/>
        <w:spacing w:before="140" w:after="0"/>
      </w:pPr>
      <w:bookmarkStart w:id="99" w:name="_Hlk74587844"/>
      <w:r w:rsidRPr="0045539C">
        <w:t>a Emissora deverá, com antecedência mínima de 3 (três) Dias Úteis da respectiva data do Resgate Antecipado Facultativo, comunicar ao Escriturador, ao Banco Liquidante e à B3 a respectiva data do Resgate Antecipado Facultativo</w:t>
      </w:r>
      <w:r w:rsidR="00FB04D0" w:rsidRPr="0045539C">
        <w:t>.</w:t>
      </w:r>
    </w:p>
    <w:p w14:paraId="1CB3A676" w14:textId="7C3E3724" w:rsidR="00E963E5" w:rsidRDefault="008324CD">
      <w:pPr>
        <w:pStyle w:val="Level3"/>
        <w:widowControl w:val="0"/>
        <w:spacing w:before="140" w:after="0"/>
      </w:pPr>
      <w:bookmarkStart w:id="100" w:name="_Ref4157064"/>
      <w:bookmarkStart w:id="101" w:name="_Ref4476752"/>
      <w:bookmarkEnd w:id="99"/>
      <w:r>
        <w:t>[</w:t>
      </w:r>
      <w:r w:rsidR="00E963E5" w:rsidRPr="00FC3F27">
        <w:rPr>
          <w:highlight w:val="yellow"/>
        </w:rPr>
        <w:t>Na hipótese de a data de Resgate Antecipado Facultativo coincidir com uma Data de Pagamento do Valor Nominal Unitário, o Prêmio do Resgate Antecipado Facultativo incidirá somente sobre o saldo</w:t>
      </w:r>
      <w:r w:rsidR="00A32024" w:rsidRPr="00FC3F27">
        <w:rPr>
          <w:highlight w:val="yellow"/>
        </w:rPr>
        <w:t xml:space="preserve"> do</w:t>
      </w:r>
      <w:r w:rsidR="00E963E5" w:rsidRPr="00FC3F27">
        <w:rPr>
          <w:highlight w:val="yellow"/>
        </w:rPr>
        <w:t xml:space="preserve"> Valor Nominal Unitário após o pagamento da parcela de amortização programada na Data de Pagamento.</w:t>
      </w:r>
      <w:r>
        <w:t>]</w:t>
      </w:r>
    </w:p>
    <w:p w14:paraId="164DF9A4" w14:textId="52984AAE" w:rsidR="00FC3983" w:rsidRPr="0045539C" w:rsidRDefault="00355121">
      <w:pPr>
        <w:pStyle w:val="Level2"/>
        <w:spacing w:before="140" w:after="0"/>
        <w:rPr>
          <w:b/>
        </w:rPr>
      </w:pPr>
      <w:bookmarkStart w:id="102" w:name="_Ref6763201"/>
      <w:r>
        <w:t xml:space="preserve"> </w:t>
      </w:r>
      <w:bookmarkEnd w:id="100"/>
      <w:bookmarkEnd w:id="101"/>
      <w:bookmarkEnd w:id="102"/>
      <w:r w:rsidR="00FC3983" w:rsidRPr="0045539C">
        <w:rPr>
          <w:b/>
        </w:rPr>
        <w:t xml:space="preserve">Amortização Extraordinária Facultativa </w:t>
      </w:r>
    </w:p>
    <w:p w14:paraId="4F9B9DE6" w14:textId="75271F0A" w:rsidR="00E83A13" w:rsidRDefault="00E83A13">
      <w:pPr>
        <w:pStyle w:val="Level3"/>
        <w:spacing w:before="140" w:after="0"/>
      </w:pPr>
      <w:bookmarkStart w:id="103" w:name="_Ref481076786"/>
      <w:r w:rsidRPr="0005059B">
        <w:t xml:space="preserve">A </w:t>
      </w:r>
      <w:r>
        <w:t>Emissora</w:t>
      </w:r>
      <w:r w:rsidRPr="0005059B">
        <w:t xml:space="preserve"> poderá, a seu exclusivo critério, e observado os termos e condições do Contrato de </w:t>
      </w:r>
      <w:r>
        <w:t>Alienação Fiduciária de Imóveis</w:t>
      </w:r>
      <w:r w:rsidRPr="0005059B">
        <w:t xml:space="preserve">, utilizar, total ou parcialmente, os recursos decorrentes da </w:t>
      </w:r>
      <w:r w:rsidR="00C1540E">
        <w:t xml:space="preserve">eventual </w:t>
      </w:r>
      <w:r>
        <w:t xml:space="preserve">alienação </w:t>
      </w:r>
      <w:r w:rsidR="00C1540E">
        <w:t xml:space="preserve">de qualquer </w:t>
      </w:r>
      <w:r>
        <w:t xml:space="preserve">dos Imóveis (conforme abaixo definido), para </w:t>
      </w:r>
      <w:r w:rsidRPr="0005059B">
        <w:t xml:space="preserve">promover a amortização extraordinária facultativa do Valor Nominal </w:t>
      </w:r>
      <w:r>
        <w:t xml:space="preserve">Unitário ou saldo do Valor Nominal Unitário </w:t>
      </w:r>
      <w:r w:rsidRPr="0005059B">
        <w:t>das Debêntures</w:t>
      </w:r>
      <w:r>
        <w:t>, conforme o caso,</w:t>
      </w:r>
      <w:r w:rsidRPr="0005059B">
        <w:t xml:space="preserve"> até o limite de </w:t>
      </w:r>
      <w:r w:rsidR="00674E51" w:rsidRPr="0045539C">
        <w:t>98% (noventa e oito inteiros por cento) do Valor Nominal Unitário ou do saldo do Valor Nominal Unitário, conforme o caso</w:t>
      </w:r>
      <w:r w:rsidR="00674E51">
        <w:t xml:space="preserve">, ou </w:t>
      </w:r>
      <w:r>
        <w:rPr>
          <w:rFonts w:eastAsiaTheme="minorHAnsi" w:cstheme="minorHAnsi"/>
        </w:rPr>
        <w:t>R$</w:t>
      </w:r>
      <w:r w:rsidR="00C1540E">
        <w:rPr>
          <w:rFonts w:eastAsiaTheme="minorHAnsi" w:cstheme="minorHAnsi"/>
        </w:rPr>
        <w:t> </w:t>
      </w:r>
      <w:r>
        <w:rPr>
          <w:rFonts w:eastAsiaTheme="minorHAnsi" w:cstheme="minorHAnsi"/>
        </w:rPr>
        <w:t>29.330.000,00 (vinte e nove milhões e trezentos e trinta mil reais)</w:t>
      </w:r>
      <w:r w:rsidR="00674E51">
        <w:rPr>
          <w:rFonts w:eastAsiaTheme="minorHAnsi" w:cstheme="minorHAnsi"/>
        </w:rPr>
        <w:t>, o que for menor</w:t>
      </w:r>
      <w:r w:rsidRPr="0005059B">
        <w:t xml:space="preserve"> (“</w:t>
      </w:r>
      <w:r w:rsidRPr="0005059B">
        <w:rPr>
          <w:b/>
        </w:rPr>
        <w:t>Amortização Extraordinária Facultativa</w:t>
      </w:r>
      <w:r w:rsidRPr="0005059B">
        <w:t xml:space="preserve">”), </w:t>
      </w:r>
      <w:r w:rsidRPr="0005059B">
        <w:rPr>
          <w:snapToGrid w:val="0"/>
        </w:rPr>
        <w:t>de acordo com os termos e condições previstos abaixo</w:t>
      </w:r>
      <w:r w:rsidRPr="0005059B">
        <w:t>:</w:t>
      </w:r>
    </w:p>
    <w:p w14:paraId="0AEA8DA5" w14:textId="346564DD" w:rsidR="00FC3983" w:rsidRPr="0045539C" w:rsidRDefault="00E83A13">
      <w:pPr>
        <w:pStyle w:val="Level4"/>
        <w:spacing w:before="140" w:after="0"/>
      </w:pPr>
      <w:r>
        <w:t xml:space="preserve">a </w:t>
      </w:r>
      <w:r w:rsidR="00FC3983"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FC3F27">
        <w:t>5.25</w:t>
      </w:r>
      <w:r w:rsidR="009171BD">
        <w:fldChar w:fldCharType="end"/>
      </w:r>
      <w:r w:rsidR="002D6630" w:rsidRPr="0045539C">
        <w:t xml:space="preserve"> abaixo</w:t>
      </w:r>
      <w:r w:rsidR="00FC3983" w:rsidRPr="0045539C">
        <w:t xml:space="preserve">, ou, a exclusivo critério da Emissora, por meio de comunicado individual a ser encaminhado pela Emissora a cada Debenturista, com cópia para o Agente Fiduciário, acerca da realização da Amortização Extraordinária Facultativa, com, no mínimo, </w:t>
      </w:r>
      <w:r w:rsidR="00325E6F" w:rsidRPr="0045539C">
        <w:t xml:space="preserve">5 </w:t>
      </w:r>
      <w:r w:rsidR="00FC3983" w:rsidRPr="0045539C">
        <w:t>(</w:t>
      </w:r>
      <w:r w:rsidR="00325E6F" w:rsidRPr="0045539C">
        <w:t>cinco</w:t>
      </w:r>
      <w:r w:rsidR="00FC3983" w:rsidRPr="0045539C">
        <w:t>) Dias Úteis de antecedência da data da Amortização Extraordinária Facultativa</w:t>
      </w:r>
      <w:r w:rsidR="00951868" w:rsidRPr="0045539C">
        <w:t xml:space="preserve">. Tal comunicação </w:t>
      </w:r>
      <w:r w:rsidR="00FC3983" w:rsidRPr="0045539C">
        <w:t>conterá as condições da Amortização Extraordinária Facultativa</w:t>
      </w:r>
      <w:r w:rsidR="00951868" w:rsidRPr="0045539C">
        <w:t>, que incluem, mas não se limitam</w:t>
      </w:r>
      <w:r w:rsidR="00674E51">
        <w:t xml:space="preserve"> a</w:t>
      </w:r>
      <w:r w:rsidR="00951868" w:rsidRPr="0045539C">
        <w:t xml:space="preserve">: </w:t>
      </w:r>
      <w:r w:rsidR="00951868" w:rsidRPr="0045539C">
        <w:rPr>
          <w:b/>
        </w:rPr>
        <w:t>(i)</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(ii)</w:t>
      </w:r>
      <w:r w:rsidR="00951868" w:rsidRPr="0045539C">
        <w:t xml:space="preserve"> a parcela do Valor Nominal Unitário ou do </w:t>
      </w:r>
      <w:r w:rsidR="005E2C0B" w:rsidRPr="0045539C">
        <w:t>s</w:t>
      </w:r>
      <w:r w:rsidR="00951868" w:rsidRPr="0045539C">
        <w:t xml:space="preserve">aldo do Valor Nominal Unitário, conforme o caso, a ser amortizada extraordinariamente, limitada a 98% (noventa e oito inteiros por cento) </w:t>
      </w:r>
      <w:r w:rsidR="001C5F35" w:rsidRPr="0045539C">
        <w:t xml:space="preserve">do Valor Nominal Unitário ou do saldo do Valor Nominal Unitário, conforme </w:t>
      </w:r>
      <w:r w:rsidR="001C5F35" w:rsidRPr="0045539C">
        <w:lastRenderedPageBreak/>
        <w:t>o caso</w:t>
      </w:r>
      <w:r w:rsidR="00674E51">
        <w:t xml:space="preserve">, ou </w:t>
      </w:r>
      <w:r w:rsidR="00674E51">
        <w:rPr>
          <w:rFonts w:eastAsiaTheme="minorHAnsi" w:cstheme="minorHAnsi"/>
        </w:rPr>
        <w:t>R$ 29.330.000,00 (vinte e nove milhões e trezentos e trinta mil reais), o que for menor</w:t>
      </w:r>
      <w:r w:rsidR="00951868" w:rsidRPr="0045539C">
        <w:t xml:space="preserve">; e </w:t>
      </w:r>
      <w:r w:rsidR="00951868" w:rsidRPr="0045539C">
        <w:rPr>
          <w:b/>
        </w:rPr>
        <w:t>(iii)</w:t>
      </w:r>
      <w:r w:rsidR="00951868" w:rsidRPr="0045539C">
        <w:t xml:space="preserve"> quaisquer outras informações necessárias à operacionalização da Amortização Extraordinária Facultativa</w:t>
      </w:r>
      <w:r w:rsidR="00FC3983" w:rsidRPr="0045539C">
        <w:t xml:space="preserve">; </w:t>
      </w:r>
    </w:p>
    <w:p w14:paraId="11BE07D2" w14:textId="26825C93" w:rsidR="000136F7" w:rsidRPr="009171BD" w:rsidRDefault="002703B3">
      <w:pPr>
        <w:pStyle w:val="Level4"/>
        <w:spacing w:before="140" w:after="0"/>
      </w:pPr>
      <w:bookmarkStart w:id="104" w:name="_Ref4477053"/>
      <w:bookmarkStart w:id="105" w:name="_Ref480796992"/>
      <w:r w:rsidRPr="009171BD">
        <w:t xml:space="preserve">a Amortização Extraordinária Facultativa será realizada mediante o pagamento </w:t>
      </w:r>
      <w:r w:rsidR="00C1540E">
        <w:t xml:space="preserve">(a) </w:t>
      </w:r>
      <w:r w:rsidRPr="009171BD">
        <w:t>da</w:t>
      </w:r>
      <w:r w:rsidR="008324CD">
        <w:t xml:space="preserve"> </w:t>
      </w:r>
      <w:r w:rsidRPr="009171BD">
        <w:t xml:space="preserve">parcela do Valor Nominal Unitário ou do saldo do Valor Nominal Unitário, conforme o caso, a ser amortizada extraordinariamente, limitada a </w:t>
      </w:r>
      <w:r w:rsidR="00EF11C8" w:rsidRPr="0045539C">
        <w:t>98% (noventa e oito inteiros por cento) do Valor Nominal Unitário ou do saldo do Valor Nominal Unitário, conforme o caso</w:t>
      </w:r>
      <w:r w:rsidR="00EF11C8">
        <w:t xml:space="preserve">, ou </w:t>
      </w:r>
      <w:r w:rsidR="00EF11C8">
        <w:rPr>
          <w:rFonts w:eastAsiaTheme="minorHAnsi" w:cstheme="minorHAnsi"/>
        </w:rPr>
        <w:t>R$ 29.330.000,00 (vinte e nove milhões e trezentos e trinta mil reais), o que for menor</w:t>
      </w:r>
      <w:r w:rsidRPr="009171BD">
        <w:t xml:space="preserve">; </w:t>
      </w:r>
      <w:r w:rsidR="00C1540E">
        <w:t xml:space="preserve">(b) </w:t>
      </w:r>
      <w:r w:rsidRPr="009171BD">
        <w:t>acrescida da Remuneração</w:t>
      </w:r>
      <w:r>
        <w:t>, em relação à parcela de Amortização Extraordinária Facultativa</w:t>
      </w:r>
      <w:r w:rsidRPr="009171BD">
        <w:t xml:space="preserve">, </w:t>
      </w:r>
      <w:r>
        <w:t>calculada</w:t>
      </w:r>
      <w:r w:rsidRPr="009171BD">
        <w:t xml:space="preserve"> </w:t>
      </w:r>
      <w:r w:rsidRPr="009171BD">
        <w:rPr>
          <w:i/>
        </w:rPr>
        <w:t>pro rata temporis</w:t>
      </w:r>
      <w:r w:rsidRPr="009171BD">
        <w:t xml:space="preserve"> desde a Primeira Data de Integralização ou a Data de Pagamento da Remuneração imediatamente anterior, conforme o caso, até </w:t>
      </w:r>
      <w:r w:rsidRPr="0081413B">
        <w:t>a data da efetiva Amortização Extraordinária Facultativa</w:t>
      </w:r>
      <w:r w:rsidRPr="000136F7">
        <w:t xml:space="preserve"> (“</w:t>
      </w:r>
      <w:r w:rsidRPr="000136F7">
        <w:rPr>
          <w:b/>
        </w:rPr>
        <w:t xml:space="preserve">Valor </w:t>
      </w:r>
      <w:r>
        <w:rPr>
          <w:b/>
        </w:rPr>
        <w:t>da Amortização Extraordinária Facultativa</w:t>
      </w:r>
      <w:r w:rsidRPr="000136F7">
        <w:t>”)</w:t>
      </w:r>
      <w:r w:rsidR="008324CD">
        <w:t>.</w:t>
      </w:r>
      <w:bookmarkEnd w:id="104"/>
      <w:bookmarkEnd w:id="105"/>
      <w:r w:rsidR="00C1540E">
        <w:t>[</w:t>
      </w:r>
      <w:r w:rsidR="00C1540E" w:rsidRPr="00FC3F27">
        <w:rPr>
          <w:b/>
          <w:highlight w:val="yellow"/>
        </w:rPr>
        <w:t>NOTA LEFOSSE: FAVOR INFORMAR SE HAVERÁ PRÊMIO</w:t>
      </w:r>
      <w:r w:rsidR="00C1540E">
        <w:t>]</w:t>
      </w:r>
    </w:p>
    <w:p w14:paraId="313D5612" w14:textId="22F9FD94" w:rsidR="005E2C0B" w:rsidRPr="0045539C" w:rsidRDefault="00FC3983">
      <w:pPr>
        <w:pStyle w:val="Level4"/>
        <w:spacing w:before="140" w:after="0"/>
      </w:pPr>
      <w:r w:rsidRPr="0045539C">
        <w:t xml:space="preserve">a </w:t>
      </w:r>
      <w:r w:rsidRPr="0045539C">
        <w:rPr>
          <w:color w:val="000000"/>
        </w:rPr>
        <w:t>Amortização Extraordinária Facultativa</w:t>
      </w:r>
      <w:r w:rsidRPr="0045539C">
        <w:t>, com relação às Debêntures que estejam custodiadas eletronicamente na B3, deverá ocorrer de acordo com os procedimentos da B3, e caso não estejam custodiadas eletronicamente na B3, será realizado em conformidade com os procedimentos operacionais do Escriturador</w:t>
      </w:r>
      <w:r w:rsidR="005E2C0B" w:rsidRPr="0045539C">
        <w:t>; e</w:t>
      </w:r>
    </w:p>
    <w:p w14:paraId="18D36216" w14:textId="05EF8E69" w:rsidR="00F70210" w:rsidRDefault="005E2C0B">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Escriturador, ao Banco Liquidante e à B3 a respectiva data da </w:t>
      </w:r>
      <w:r w:rsidRPr="0045539C">
        <w:rPr>
          <w:color w:val="000000"/>
        </w:rPr>
        <w:t>Amortização Extraordinária Facultativa</w:t>
      </w:r>
      <w:r w:rsidR="00FC3983" w:rsidRPr="0045539C">
        <w:t>.</w:t>
      </w:r>
      <w:r w:rsidR="00F70210" w:rsidRPr="0045539C">
        <w:t xml:space="preserve"> </w:t>
      </w:r>
    </w:p>
    <w:p w14:paraId="50E78C50" w14:textId="77777777" w:rsidR="00FB04D0" w:rsidRPr="0045539C" w:rsidRDefault="00FB04D0">
      <w:pPr>
        <w:pStyle w:val="Level2"/>
        <w:tabs>
          <w:tab w:val="clear" w:pos="680"/>
        </w:tabs>
        <w:spacing w:before="140" w:after="0"/>
        <w:rPr>
          <w:rFonts w:cs="Arial"/>
          <w:b/>
          <w:szCs w:val="20"/>
        </w:rPr>
      </w:pPr>
      <w:bookmarkStart w:id="106" w:name="_Hlk71657254"/>
      <w:bookmarkEnd w:id="94"/>
      <w:bookmarkEnd w:id="103"/>
      <w:r w:rsidRPr="0045539C">
        <w:rPr>
          <w:rFonts w:cs="Arial"/>
          <w:b/>
          <w:szCs w:val="20"/>
        </w:rPr>
        <w:t>Aquisição Facultativa</w:t>
      </w:r>
    </w:p>
    <w:p w14:paraId="05C408F3" w14:textId="41CAC3B0" w:rsidR="00684D54" w:rsidRPr="000938AB" w:rsidRDefault="00684D54">
      <w:pPr>
        <w:pStyle w:val="Level3"/>
        <w:widowControl w:val="0"/>
        <w:spacing w:before="140" w:after="0"/>
      </w:pPr>
      <w:bookmarkStart w:id="107" w:name="_Ref439933589"/>
      <w:r w:rsidRPr="00684D54">
        <w:t>As Debêntures poderão, a qualquer momento, a partir da Primeira Data de Subscrição e Integralização, ser adquiridas pela Emissora, no mercado secundário, condicionado ao aceite do respectivo Debenturista vendedor e observado o disposto no artigo 55, parágrafo 3°, da Lei das Sociedades por Ações e na Instrução da CVM nº 620, de 17 de março de 2020 (“</w:t>
      </w:r>
      <w:r w:rsidRPr="00984F72">
        <w:rPr>
          <w:b/>
          <w:bCs/>
        </w:rPr>
        <w:t>Instrução CVM 620</w:t>
      </w:r>
      <w:r w:rsidRPr="00684D54">
        <w:t xml:space="preserve">”): </w:t>
      </w:r>
      <w:r w:rsidRPr="000938AB">
        <w:t>(i)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observado o disposto no artigo 9º e seguintes da Instrução CVM 620.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0938AB">
        <w:rPr>
          <w:b/>
          <w:bCs/>
        </w:rPr>
        <w:t>Aquisição Facultativa</w:t>
      </w:r>
      <w:r w:rsidRPr="000938AB">
        <w:t xml:space="preserve">”). </w:t>
      </w:r>
    </w:p>
    <w:p w14:paraId="33DE20AC" w14:textId="1909A80F" w:rsidR="008466A8" w:rsidRPr="0045539C" w:rsidRDefault="008466A8">
      <w:pPr>
        <w:pStyle w:val="Level2"/>
        <w:widowControl w:val="0"/>
        <w:spacing w:before="140" w:after="0"/>
        <w:rPr>
          <w:rFonts w:cs="Arial"/>
          <w:b/>
          <w:szCs w:val="20"/>
        </w:rPr>
      </w:pPr>
      <w:bookmarkStart w:id="108" w:name="_Ref509243874"/>
      <w:bookmarkEnd w:id="106"/>
      <w:bookmarkEnd w:id="107"/>
      <w:r w:rsidRPr="0045539C">
        <w:rPr>
          <w:rFonts w:cs="Arial"/>
          <w:b/>
          <w:szCs w:val="20"/>
        </w:rPr>
        <w:t>Local de Pagamento</w:t>
      </w:r>
      <w:bookmarkEnd w:id="108"/>
    </w:p>
    <w:p w14:paraId="6B98396D" w14:textId="10F78D0E" w:rsidR="008466A8" w:rsidRPr="0045539C" w:rsidRDefault="00C74D27">
      <w:pPr>
        <w:pStyle w:val="Level3"/>
        <w:widowControl w:val="0"/>
        <w:spacing w:before="140" w:after="0"/>
        <w:rPr>
          <w:szCs w:val="20"/>
        </w:rPr>
      </w:pPr>
      <w:r w:rsidRPr="0045539C">
        <w:rPr>
          <w:szCs w:val="26"/>
        </w:rPr>
        <w:t>Os pagamentos referentes às Debêntures e a quaisquer outros valores 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xml:space="preserve">, nos termos desta </w:t>
      </w:r>
      <w:r w:rsidRPr="0045539C">
        <w:rPr>
          <w:szCs w:val="26"/>
        </w:rPr>
        <w:lastRenderedPageBreak/>
        <w:t>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274D7C">
        <w:rPr>
          <w:szCs w:val="26"/>
        </w:rPr>
        <w:t xml:space="preserve"> e</w:t>
      </w:r>
      <w:r w:rsidR="00C157A4" w:rsidRPr="0045539C">
        <w:rPr>
          <w:szCs w:val="26"/>
        </w:rPr>
        <w:t xml:space="preserve"> </w:t>
      </w:r>
      <w:r w:rsidR="00BE7F5F" w:rsidRPr="0045539C">
        <w:rPr>
          <w:szCs w:val="26"/>
        </w:rPr>
        <w:t>Amortização Extraordinária Facultativa</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(ii)</w:t>
      </w:r>
      <w:r w:rsidRPr="0045539C">
        <w:rPr>
          <w:szCs w:val="26"/>
        </w:rPr>
        <w:t xml:space="preserve"> pela Emissora, nos demais casos, por meio do Escriturador ou na sede da Emissora, conforme o caso; ou </w:t>
      </w:r>
      <w:r w:rsidRPr="0045539C">
        <w:rPr>
          <w:b/>
          <w:szCs w:val="26"/>
        </w:rPr>
        <w:t>(iii)</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termos desta Escritura de Emissão</w:t>
      </w:r>
      <w:r w:rsidRPr="0045539C">
        <w:rPr>
          <w:szCs w:val="26"/>
        </w:rPr>
        <w:t>, por meio do Escriturador 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14:paraId="49E00DB9" w14:textId="77777777" w:rsidR="008466A8" w:rsidRPr="0045539C" w:rsidRDefault="008466A8">
      <w:pPr>
        <w:pStyle w:val="Level2"/>
        <w:widowControl w:val="0"/>
        <w:spacing w:before="140" w:after="0"/>
        <w:rPr>
          <w:rFonts w:cs="Arial"/>
          <w:szCs w:val="20"/>
        </w:rPr>
      </w:pPr>
      <w:bookmarkStart w:id="109" w:name="_Ref65499440"/>
      <w:bookmarkStart w:id="110" w:name="_Hlk71658167"/>
      <w:r w:rsidRPr="0045539C">
        <w:rPr>
          <w:rFonts w:cs="Arial"/>
          <w:b/>
          <w:szCs w:val="20"/>
        </w:rPr>
        <w:t>Prorrogação dos Prazos</w:t>
      </w:r>
      <w:bookmarkEnd w:id="109"/>
      <w:r w:rsidRPr="0045539C">
        <w:rPr>
          <w:rFonts w:cs="Arial"/>
          <w:b/>
          <w:szCs w:val="20"/>
        </w:rPr>
        <w:t xml:space="preserve"> </w:t>
      </w:r>
    </w:p>
    <w:p w14:paraId="337B4740" w14:textId="7FE47268" w:rsidR="001736D0" w:rsidRPr="0045539C" w:rsidRDefault="00C74D27">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0F973BE3" w:rsidR="00864926" w:rsidRPr="0045539C" w:rsidRDefault="00864926">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com relação a qualquer obrigação pecuniária realizada por meio da B3,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pPr>
        <w:pStyle w:val="Level2"/>
        <w:widowControl w:val="0"/>
        <w:spacing w:before="140" w:after="0"/>
        <w:rPr>
          <w:rFonts w:cs="Arial"/>
          <w:b/>
          <w:szCs w:val="20"/>
        </w:rPr>
      </w:pPr>
      <w:bookmarkStart w:id="111" w:name="_Ref508983538"/>
      <w:bookmarkStart w:id="112" w:name="_Hlk71657942"/>
      <w:bookmarkEnd w:id="110"/>
      <w:r w:rsidRPr="0045539C">
        <w:rPr>
          <w:rFonts w:cs="Arial"/>
          <w:b/>
          <w:szCs w:val="20"/>
        </w:rPr>
        <w:t>Encargos Moratórios</w:t>
      </w:r>
      <w:bookmarkEnd w:id="111"/>
    </w:p>
    <w:p w14:paraId="15CF0ADC" w14:textId="074F3261" w:rsidR="008466A8" w:rsidRPr="0045539C" w:rsidRDefault="00746421">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(ii)</w:t>
      </w:r>
      <w:r w:rsidRPr="0045539C">
        <w:t xml:space="preserve"> aos juros de mora não compensatórios, à taxa de 1% (um por cento) ao mês, calculados </w:t>
      </w:r>
      <w:r w:rsidRPr="0045539C">
        <w:rPr>
          <w:i/>
        </w:rPr>
        <w:t>pro rata temporis</w:t>
      </w:r>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pPr>
        <w:pStyle w:val="Level2"/>
        <w:widowControl w:val="0"/>
        <w:spacing w:before="140" w:after="0"/>
        <w:rPr>
          <w:rFonts w:cs="Arial"/>
          <w:szCs w:val="20"/>
        </w:rPr>
      </w:pPr>
      <w:bookmarkStart w:id="113" w:name="_DV_M210"/>
      <w:bookmarkStart w:id="114" w:name="_Ref3276263"/>
      <w:bookmarkEnd w:id="112"/>
      <w:bookmarkEnd w:id="113"/>
      <w:r w:rsidRPr="0045539C">
        <w:rPr>
          <w:rFonts w:cs="Arial"/>
          <w:b/>
          <w:szCs w:val="20"/>
        </w:rPr>
        <w:t>Decadência dos Direitos aos Acréscimos</w:t>
      </w:r>
      <w:bookmarkEnd w:id="114"/>
    </w:p>
    <w:p w14:paraId="34F1721A" w14:textId="6460E332" w:rsidR="008466A8" w:rsidRPr="0045539C" w:rsidRDefault="008466A8">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w:t>
      </w:r>
      <w:r w:rsidR="00285F79" w:rsidRPr="00426870">
        <w:rPr>
          <w:szCs w:val="20"/>
        </w:rPr>
        <w:t>Cláusula</w:t>
      </w:r>
      <w:r w:rsidR="00426870" w:rsidRPr="00B63829">
        <w:rPr>
          <w:szCs w:val="20"/>
        </w:rPr>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FC3F27">
        <w:t>5.25</w:t>
      </w:r>
      <w:r w:rsidR="009171BD" w:rsidRPr="00426870">
        <w:fldChar w:fldCharType="end"/>
      </w:r>
      <w:r w:rsidR="00BA2778" w:rsidRPr="00426870">
        <w:rPr>
          <w:szCs w:val="20"/>
        </w:rPr>
        <w:t xml:space="preserve"> abaixo</w:t>
      </w:r>
      <w:r w:rsidRPr="00426870">
        <w:rPr>
          <w:szCs w:val="20"/>
        </w:rPr>
        <w:t xml:space="preserve">, não lhe dará direito ao recebimento </w:t>
      </w:r>
      <w:r w:rsidR="0026268B" w:rsidRPr="00426870">
        <w:rPr>
          <w:szCs w:val="20"/>
        </w:rPr>
        <w:t xml:space="preserve">de </w:t>
      </w:r>
      <w:r w:rsidR="00844FA1" w:rsidRPr="00426870">
        <w:rPr>
          <w:szCs w:val="20"/>
        </w:rPr>
        <w:t xml:space="preserve">Encargos Moratórios </w:t>
      </w:r>
      <w:r w:rsidR="0026268B" w:rsidRPr="00426870">
        <w:rPr>
          <w:szCs w:val="20"/>
        </w:rPr>
        <w:t>d</w:t>
      </w:r>
      <w:r w:rsidRPr="00426870">
        <w:rPr>
          <w:szCs w:val="20"/>
        </w:rPr>
        <w:t>o período relativo</w:t>
      </w:r>
      <w:r w:rsidRPr="0045539C">
        <w:rPr>
          <w:szCs w:val="20"/>
        </w:rPr>
        <w:t xml:space="preserve">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p>
    <w:p w14:paraId="2DB32B89" w14:textId="77777777" w:rsidR="008466A8" w:rsidRPr="0045539C" w:rsidRDefault="008466A8">
      <w:pPr>
        <w:pStyle w:val="Level2"/>
        <w:widowControl w:val="0"/>
        <w:spacing w:before="140" w:after="0"/>
        <w:rPr>
          <w:rFonts w:cs="Arial"/>
          <w:b/>
          <w:szCs w:val="20"/>
        </w:rPr>
      </w:pPr>
      <w:bookmarkStart w:id="115" w:name="_Ref435655112"/>
      <w:r w:rsidRPr="0045539C">
        <w:rPr>
          <w:rFonts w:cs="Arial"/>
          <w:b/>
          <w:szCs w:val="20"/>
        </w:rPr>
        <w:t>Publicidade</w:t>
      </w:r>
      <w:bookmarkEnd w:id="115"/>
    </w:p>
    <w:p w14:paraId="4D99E350" w14:textId="5662E2CF" w:rsidR="003D2982" w:rsidRPr="0045539C" w:rsidRDefault="001828E0">
      <w:pPr>
        <w:pStyle w:val="Level3"/>
        <w:widowControl w:val="0"/>
        <w:spacing w:before="140" w:after="0"/>
        <w:rPr>
          <w:b/>
          <w:szCs w:val="20"/>
        </w:rPr>
      </w:pPr>
      <w:bookmarkStart w:id="116" w:name="_Ref508572745"/>
      <w:bookmarkStart w:id="117"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(ii)</w:t>
      </w:r>
      <w:r w:rsidRPr="0045539C">
        <w:rPr>
          <w:szCs w:val="26"/>
        </w:rPr>
        <w:t xml:space="preserve"> </w:t>
      </w:r>
      <w:r w:rsidRPr="0045539C">
        <w:rPr>
          <w:bCs/>
          <w:szCs w:val="18"/>
        </w:rPr>
        <w:t xml:space="preserve">por escrito, por meio de </w:t>
      </w:r>
      <w:r w:rsidRPr="0045539C">
        <w:rPr>
          <w:bCs/>
          <w:szCs w:val="18"/>
        </w:rPr>
        <w:lastRenderedPageBreak/>
        <w:t xml:space="preserve">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16"/>
    </w:p>
    <w:p w14:paraId="23B244EA" w14:textId="0E84F17C" w:rsidR="00AE41E4" w:rsidRPr="0045539C" w:rsidRDefault="001828E0">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117"/>
    </w:p>
    <w:p w14:paraId="090A781D" w14:textId="77777777" w:rsidR="008466A8" w:rsidRPr="0045539C" w:rsidRDefault="008466A8">
      <w:pPr>
        <w:pStyle w:val="Level2"/>
        <w:widowControl w:val="0"/>
        <w:spacing w:before="140" w:after="0"/>
      </w:pPr>
      <w:r w:rsidRPr="0045539C">
        <w:rPr>
          <w:b/>
        </w:rPr>
        <w:t>Imunidade de Debenturistas</w:t>
      </w:r>
    </w:p>
    <w:p w14:paraId="71AE9F5D" w14:textId="77777777" w:rsidR="008466A8" w:rsidRPr="0045539C" w:rsidRDefault="008466A8">
      <w:pPr>
        <w:pStyle w:val="Level3"/>
        <w:widowControl w:val="0"/>
        <w:spacing w:before="140" w:after="0"/>
      </w:pPr>
      <w:bookmarkStart w:id="118" w:name="_Ref435690063"/>
      <w:r w:rsidRPr="0045539C">
        <w:t xml:space="preserve">Caso qualquer Debenturista goze de algum tipo de imunidade ou isenção tributária, este deverá encaminhar ao Banco </w:t>
      </w:r>
      <w:r w:rsidR="00581C0E" w:rsidRPr="0045539C">
        <w:t xml:space="preserve">Liquidante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118"/>
    </w:p>
    <w:p w14:paraId="5324A0C7" w14:textId="2FB93688" w:rsidR="008E548F" w:rsidRPr="0045539C" w:rsidRDefault="008E548F">
      <w:pPr>
        <w:pStyle w:val="Level3"/>
        <w:widowControl w:val="0"/>
        <w:spacing w:before="140" w:after="0"/>
      </w:pPr>
      <w:r w:rsidRPr="0045539C">
        <w:t xml:space="preserve">O Debenturista que tenha apresentado documentação comprobatória de sua condição de imunidade ou isenção tributária, nos </w:t>
      </w:r>
      <w:r w:rsidRPr="00426870">
        <w:t>termos da Cláusula</w:t>
      </w:r>
      <w:r w:rsidR="00A47BC3">
        <w:t xml:space="preserve"> </w:t>
      </w:r>
      <w:r w:rsidR="00A47BC3">
        <w:fldChar w:fldCharType="begin"/>
      </w:r>
      <w:r w:rsidR="00A47BC3">
        <w:instrText xml:space="preserve"> REF _Ref508572745 \r \h </w:instrText>
      </w:r>
      <w:r w:rsidR="00A47BC3">
        <w:fldChar w:fldCharType="separate"/>
      </w:r>
      <w:r w:rsidR="00FC3F27">
        <w:t>5.25.1</w:t>
      </w:r>
      <w:r w:rsidR="00A47BC3">
        <w:fldChar w:fldCharType="end"/>
      </w:r>
      <w:r w:rsidRPr="00426870">
        <w:t>, e que tiver essa condição alterada por disposição normativa, ou por deixar de atender às condições</w:t>
      </w:r>
      <w:r w:rsidRPr="0045539C">
        <w:t xml:space="preserve">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F38E502" w14:textId="609C40F1" w:rsidR="008E548F" w:rsidRPr="0045539C" w:rsidRDefault="008E548F">
      <w:pPr>
        <w:pStyle w:val="Level3"/>
        <w:widowControl w:val="0"/>
        <w:spacing w:before="140" w:after="0"/>
      </w:pPr>
      <w:r w:rsidRPr="0045539C">
        <w:t xml:space="preserve">Mesmo que tenha recebido a documentação referida </w:t>
      </w:r>
      <w:r w:rsidRPr="00426870">
        <w:t xml:space="preserve">na Cláusula </w:t>
      </w:r>
      <w:r w:rsidR="00A47BC3">
        <w:fldChar w:fldCharType="begin"/>
      </w:r>
      <w:r w:rsidR="00A47BC3">
        <w:instrText xml:space="preserve"> REF _Ref508572745 \r \h </w:instrText>
      </w:r>
      <w:r w:rsidR="00A47BC3">
        <w:fldChar w:fldCharType="separate"/>
      </w:r>
      <w:r w:rsidR="00FC3F27">
        <w:t>5.25.1</w:t>
      </w:r>
      <w:r w:rsidR="00A47BC3">
        <w:fldChar w:fldCharType="end"/>
      </w:r>
      <w:r w:rsidRPr="00426870">
        <w:t>, e desde que tenha fundamento legal para tanto, fica facultado à Emissora depositar em juízo ou descontar de quaisquer valores relacionados</w:t>
      </w:r>
      <w:r w:rsidRPr="0045539C">
        <w:t xml:space="preserve"> às Debêntures a tributação que entender devida, sem que esse fato possa gerar pretensão indenizatória contra a Emissora</w:t>
      </w:r>
      <w:r w:rsidR="00B25791" w:rsidRPr="0045539C">
        <w:t xml:space="preserve"> ou o Banco Liquidante </w:t>
      </w:r>
      <w:r w:rsidRPr="0045539C">
        <w:t>por parte de qualquer Debenturista ou terceiro.</w:t>
      </w:r>
    </w:p>
    <w:p w14:paraId="04B65B17" w14:textId="77777777" w:rsidR="00024107" w:rsidRPr="0045539C" w:rsidRDefault="00024107">
      <w:pPr>
        <w:pStyle w:val="Level2"/>
        <w:widowControl w:val="0"/>
        <w:spacing w:before="140" w:after="0"/>
        <w:rPr>
          <w:rFonts w:cs="Arial"/>
          <w:b/>
          <w:szCs w:val="20"/>
        </w:rPr>
      </w:pPr>
      <w:bookmarkStart w:id="119" w:name="_DV_M232"/>
      <w:bookmarkStart w:id="120" w:name="_Ref65499509"/>
      <w:bookmarkStart w:id="121" w:name="_Hlk71657853"/>
      <w:bookmarkEnd w:id="119"/>
      <w:r w:rsidRPr="0045539C">
        <w:rPr>
          <w:rFonts w:cs="Arial"/>
          <w:b/>
          <w:szCs w:val="20"/>
        </w:rPr>
        <w:t>Direito ao Recebimento dos Pagamentos</w:t>
      </w:r>
      <w:bookmarkEnd w:id="120"/>
    </w:p>
    <w:p w14:paraId="62D14144" w14:textId="77777777" w:rsidR="00024107" w:rsidRPr="0045539C" w:rsidRDefault="00024107">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14:paraId="10C1CB96" w14:textId="77777777" w:rsidR="00B75178" w:rsidRPr="0045539C" w:rsidRDefault="00B75178">
      <w:pPr>
        <w:pStyle w:val="Level2"/>
        <w:widowControl w:val="0"/>
        <w:spacing w:before="140" w:after="0"/>
        <w:rPr>
          <w:rFonts w:cs="Arial"/>
          <w:b/>
          <w:szCs w:val="20"/>
        </w:rPr>
      </w:pPr>
      <w:r w:rsidRPr="0045539C">
        <w:rPr>
          <w:rFonts w:cs="Arial"/>
          <w:b/>
          <w:szCs w:val="20"/>
        </w:rPr>
        <w:t>Direito de Preferência</w:t>
      </w:r>
    </w:p>
    <w:p w14:paraId="75ABF2F6" w14:textId="77777777" w:rsidR="00B75178" w:rsidRPr="0045539C" w:rsidRDefault="00B75178">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bookmarkEnd w:id="121"/>
    <w:p w14:paraId="6094AD6B" w14:textId="77777777" w:rsidR="00443331" w:rsidRPr="0045539C" w:rsidRDefault="003C61E4">
      <w:pPr>
        <w:pStyle w:val="Level1"/>
        <w:keepNext w:val="0"/>
        <w:keepLines w:val="0"/>
        <w:widowControl w:val="0"/>
        <w:spacing w:before="140" w:after="0"/>
        <w:jc w:val="center"/>
      </w:pPr>
      <w:r w:rsidRPr="0045539C">
        <w:t xml:space="preserve">CLÁUSULA SEXTA - </w:t>
      </w:r>
      <w:r w:rsidR="00443331" w:rsidRPr="0045539C">
        <w:t>GARANTIAS</w:t>
      </w:r>
    </w:p>
    <w:p w14:paraId="42CDCAFF" w14:textId="77777777" w:rsidR="00295A29" w:rsidRPr="0045539C" w:rsidRDefault="00295A29">
      <w:pPr>
        <w:pStyle w:val="Level2"/>
        <w:widowControl w:val="0"/>
        <w:spacing w:before="140" w:after="0"/>
        <w:rPr>
          <w:rFonts w:cs="Arial"/>
          <w:b/>
          <w:szCs w:val="20"/>
        </w:rPr>
      </w:pPr>
      <w:bookmarkStart w:id="122" w:name="_Ref516659883"/>
      <w:bookmarkStart w:id="123" w:name="_Ref479197610"/>
      <w:r w:rsidRPr="0045539C">
        <w:rPr>
          <w:rFonts w:cs="Arial"/>
          <w:b/>
          <w:szCs w:val="20"/>
        </w:rPr>
        <w:t>Garantias</w:t>
      </w:r>
      <w:r w:rsidR="001828E0" w:rsidRPr="0045539C">
        <w:rPr>
          <w:rFonts w:cs="Arial"/>
          <w:b/>
          <w:szCs w:val="20"/>
        </w:rPr>
        <w:t xml:space="preserve"> Reais</w:t>
      </w:r>
      <w:bookmarkEnd w:id="122"/>
    </w:p>
    <w:p w14:paraId="3ECBE8D3" w14:textId="5192412D" w:rsidR="00295A29" w:rsidRPr="0045539C" w:rsidRDefault="00295A29">
      <w:pPr>
        <w:pStyle w:val="Level3"/>
        <w:widowControl w:val="0"/>
        <w:spacing w:before="140" w:after="0"/>
      </w:pPr>
      <w:bookmarkStart w:id="124" w:name="_Ref4485221"/>
      <w:bookmarkStart w:id="125" w:name="_Ref479324215"/>
      <w:bookmarkEnd w:id="123"/>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45539C">
        <w:rPr>
          <w:b/>
          <w:szCs w:val="26"/>
        </w:rPr>
        <w:t>(i)</w:t>
      </w:r>
      <w:r w:rsidR="00F55AE8" w:rsidRPr="0045539C">
        <w:rPr>
          <w:szCs w:val="26"/>
        </w:rPr>
        <w:t xml:space="preserve"> as obrigações </w:t>
      </w:r>
      <w:r w:rsidR="00F55AE8" w:rsidRPr="0045539C">
        <w:rPr>
          <w:szCs w:val="26"/>
        </w:rPr>
        <w:lastRenderedPageBreak/>
        <w:t>relativas ao</w:t>
      </w:r>
      <w:r w:rsidR="00092D36" w:rsidRPr="0045539C">
        <w:rPr>
          <w:szCs w:val="26"/>
        </w:rPr>
        <w:t xml:space="preserve"> fiel,</w:t>
      </w:r>
      <w:r w:rsidR="00F55AE8" w:rsidRPr="0045539C">
        <w:rPr>
          <w:szCs w:val="26"/>
        </w:rPr>
        <w:t xml:space="preserve"> pontual e integral pagamento, pela Emissora, do Valor Nominal Unitário das Debêntures, da Remuneração, do</w:t>
      </w:r>
      <w:r w:rsidR="00AB40FA" w:rsidRPr="0045539C">
        <w:rPr>
          <w:szCs w:val="26"/>
        </w:rPr>
        <w:t>s</w:t>
      </w:r>
      <w:r w:rsidR="00F55AE8" w:rsidRPr="0045539C">
        <w:rPr>
          <w:szCs w:val="26"/>
        </w:rPr>
        <w:t xml:space="preserve"> </w:t>
      </w:r>
      <w:r w:rsidR="00AB40FA" w:rsidRPr="0045539C">
        <w:rPr>
          <w:szCs w:val="26"/>
        </w:rPr>
        <w:t>eventuais valores de Resgate Antecipado Facultativo</w:t>
      </w:r>
      <w:r w:rsidR="00274D7C">
        <w:rPr>
          <w:szCs w:val="26"/>
        </w:rPr>
        <w:t xml:space="preserve"> e</w:t>
      </w:r>
      <w:r w:rsidR="00AB40FA" w:rsidRPr="0045539C">
        <w:rPr>
          <w:szCs w:val="26"/>
        </w:rPr>
        <w:t xml:space="preserve"> Amortização Extraordinária Facultativa</w:t>
      </w:r>
      <w:r w:rsidR="00AB40FA" w:rsidRPr="0045539C">
        <w:t xml:space="preserve">, incluindo os respectivos </w:t>
      </w:r>
      <w:r w:rsidR="009171BD">
        <w:t>p</w:t>
      </w:r>
      <w:r w:rsidR="00AB40FA" w:rsidRPr="0045539C">
        <w:t>rêmios, se houver,</w:t>
      </w:r>
      <w:r w:rsidR="00AB40FA" w:rsidRPr="0045539C">
        <w:rPr>
          <w:szCs w:val="26"/>
        </w:rPr>
        <w:t xml:space="preserve"> </w:t>
      </w:r>
      <w:r w:rsidR="00F55AE8" w:rsidRPr="0045539C">
        <w:rPr>
          <w:szCs w:val="26"/>
        </w:rPr>
        <w:t xml:space="preserve">dos Encargos Moratórios e dos demais encargos, relativos às Debêntures e às Garantias (conforme </w:t>
      </w:r>
      <w:r w:rsidR="00F55AE8" w:rsidRPr="00E50984">
        <w:rPr>
          <w:szCs w:val="26"/>
        </w:rPr>
        <w:t xml:space="preserve">abaixo </w:t>
      </w:r>
      <w:r w:rsidR="000D586D" w:rsidRPr="00E50984">
        <w:rPr>
          <w:szCs w:val="26"/>
        </w:rPr>
        <w:t>definid</w:t>
      </w:r>
      <w:r w:rsidR="00D757E7">
        <w:rPr>
          <w:szCs w:val="26"/>
        </w:rPr>
        <w:t>o</w:t>
      </w:r>
      <w:r w:rsidR="00F55AE8" w:rsidRPr="00E50984">
        <w:rPr>
          <w:szCs w:val="26"/>
        </w:rPr>
        <w:t xml:space="preserve">), </w:t>
      </w:r>
      <w:r w:rsidR="00AB40FA" w:rsidRPr="00E50984">
        <w:rPr>
          <w:szCs w:val="26"/>
        </w:rPr>
        <w:t xml:space="preserve">se e </w:t>
      </w:r>
      <w:r w:rsidR="00F55AE8" w:rsidRPr="00E50984">
        <w:rPr>
          <w:szCs w:val="26"/>
        </w:rPr>
        <w:t>quando devidos, seja na data de pagamento ou em decorrência de resgate antecipado das Debêntures, ou de vencimento antecipado das obrigações decorrentes das Debêntures, conforme previsto nesta Escritura de Emissão</w:t>
      </w:r>
      <w:r w:rsidR="005154F4" w:rsidRPr="00E50984">
        <w:rPr>
          <w:szCs w:val="26"/>
        </w:rPr>
        <w:t xml:space="preserve"> e </w:t>
      </w:r>
      <w:r w:rsidR="005154F4" w:rsidRPr="00E50984">
        <w:rPr>
          <w:szCs w:val="26"/>
          <w:lang w:eastAsia="en-GB"/>
        </w:rPr>
        <w:t xml:space="preserve">nos </w:t>
      </w:r>
      <w:r w:rsidR="005154F4" w:rsidRPr="00384055">
        <w:rPr>
          <w:szCs w:val="26"/>
          <w:lang w:eastAsia="en-GB"/>
        </w:rPr>
        <w:t>Contratos de Garantia</w:t>
      </w:r>
      <w:r w:rsidR="00F55AE8" w:rsidRPr="00E50984">
        <w:rPr>
          <w:szCs w:val="26"/>
        </w:rPr>
        <w:t xml:space="preserve">; </w:t>
      </w:r>
      <w:r w:rsidR="00F55AE8" w:rsidRPr="00E50984">
        <w:rPr>
          <w:b/>
          <w:szCs w:val="26"/>
        </w:rPr>
        <w:t>(ii)</w:t>
      </w:r>
      <w:r w:rsidR="00F55AE8" w:rsidRPr="00E50984">
        <w:rPr>
          <w:szCs w:val="26"/>
        </w:rPr>
        <w:t> </w:t>
      </w:r>
      <w:bookmarkStart w:id="126" w:name="_Hlk77276413"/>
      <w:r w:rsidR="00F55AE8" w:rsidRPr="00E50984">
        <w:rPr>
          <w:szCs w:val="26"/>
        </w:rPr>
        <w:t>as obrigações relativas a quaisquer outras obrigações pecuniárias assumidas pela Emissora</w:t>
      </w:r>
      <w:r w:rsidR="00727D9E" w:rsidRPr="00E50984">
        <w:rPr>
          <w:szCs w:val="26"/>
        </w:rPr>
        <w:t xml:space="preserve">, </w:t>
      </w:r>
      <w:r w:rsidR="00F55AE8" w:rsidRPr="00E50984">
        <w:rPr>
          <w:szCs w:val="26"/>
        </w:rPr>
        <w:t xml:space="preserve">nos termos </w:t>
      </w:r>
      <w:r w:rsidR="00727D9E" w:rsidRPr="00E50984">
        <w:rPr>
          <w:szCs w:val="26"/>
        </w:rPr>
        <w:t xml:space="preserve">desta Escritura de Emissão e dos </w:t>
      </w:r>
      <w:r w:rsidR="00727D9E" w:rsidRPr="00384055">
        <w:rPr>
          <w:szCs w:val="26"/>
        </w:rPr>
        <w:t>Contratos de</w:t>
      </w:r>
      <w:r w:rsidR="00F55AE8" w:rsidRPr="00384055">
        <w:rPr>
          <w:szCs w:val="26"/>
        </w:rPr>
        <w:t xml:space="preserve"> Garantia</w:t>
      </w:r>
      <w:r w:rsidR="00F55AE8" w:rsidRPr="00E50984">
        <w:rPr>
          <w:szCs w:val="26"/>
        </w:rPr>
        <w:t>, incluindo obrigações de pagar honorários, despesas, custos, encargos, tributos, reembolsos ou indenizações</w:t>
      </w:r>
      <w:r w:rsidR="00796536" w:rsidRPr="00E50984">
        <w:rPr>
          <w:snapToGrid w:val="0"/>
        </w:rPr>
        <w:t xml:space="preserve">, bem como as obrigações relativas ao Banco Liquidante, ao Escriturador, à </w:t>
      </w:r>
      <w:r w:rsidR="00796536" w:rsidRPr="00E50984">
        <w:t>B3,</w:t>
      </w:r>
      <w:r w:rsidR="00796536" w:rsidRPr="00E50984">
        <w:rPr>
          <w:snapToGrid w:val="0"/>
        </w:rPr>
        <w:t xml:space="preserve"> ao Agente Fiduciário e demais prestadores de serviço envolvidos</w:t>
      </w:r>
      <w:r w:rsidR="00796536" w:rsidRPr="0045539C">
        <w:rPr>
          <w:snapToGrid w:val="0"/>
        </w:rPr>
        <w:t xml:space="preserve"> na Emissão</w:t>
      </w:r>
      <w:r w:rsidR="00727D9E">
        <w:rPr>
          <w:snapToGrid w:val="0"/>
        </w:rPr>
        <w:t xml:space="preserve"> e nas Garantias</w:t>
      </w:r>
      <w:r w:rsidR="00F55AE8" w:rsidRPr="0045539C">
        <w:rPr>
          <w:szCs w:val="26"/>
        </w:rPr>
        <w:t xml:space="preserve">; e </w:t>
      </w:r>
      <w:r w:rsidR="00F55AE8" w:rsidRPr="0045539C">
        <w:rPr>
          <w:b/>
          <w:szCs w:val="26"/>
        </w:rPr>
        <w:t>(iii)</w:t>
      </w:r>
      <w:r w:rsidR="00F55AE8" w:rsidRPr="0045539C">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45539C">
        <w:rPr>
          <w:b/>
        </w:rPr>
        <w:t>Obrigações Garantidas</w:t>
      </w:r>
      <w:r w:rsidR="008E75F8" w:rsidRPr="0045539C">
        <w:t>”</w:t>
      </w:r>
      <w:r w:rsidRPr="0045539C">
        <w:t>)</w:t>
      </w:r>
      <w:bookmarkEnd w:id="126"/>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a</w:t>
      </w:r>
      <w:r w:rsidR="00EC67E5" w:rsidRPr="0045539C">
        <w:t>s</w:t>
      </w:r>
      <w:r w:rsidRPr="0045539C">
        <w:t xml:space="preserve"> seguinte</w:t>
      </w:r>
      <w:r w:rsidR="00EC67E5" w:rsidRPr="0045539C">
        <w:t>s</w:t>
      </w:r>
      <w:r w:rsidRPr="0045539C">
        <w:t xml:space="preserve"> garantia</w:t>
      </w:r>
      <w:r w:rsidR="00EC67E5" w:rsidRPr="0045539C">
        <w:t>s</w:t>
      </w:r>
      <w:r w:rsidRPr="0045539C">
        <w:t xml:space="preserve"> </w:t>
      </w:r>
      <w:r w:rsidR="00EC67E5" w:rsidRPr="0045539C">
        <w:t>reais</w:t>
      </w:r>
      <w:r w:rsidRPr="0045539C">
        <w:t>:</w:t>
      </w:r>
      <w:r w:rsidR="00EC67E5" w:rsidRPr="0045539C">
        <w:t xml:space="preserve"> </w:t>
      </w:r>
      <w:bookmarkEnd w:id="124"/>
    </w:p>
    <w:p w14:paraId="2FAFBD0C" w14:textId="256422AD" w:rsidR="001443E7" w:rsidRPr="0045539C" w:rsidRDefault="009C5FFE">
      <w:pPr>
        <w:pStyle w:val="Level4"/>
        <w:widowControl w:val="0"/>
        <w:spacing w:before="140" w:after="0"/>
        <w:ind w:hanging="682"/>
        <w:rPr>
          <w:szCs w:val="20"/>
        </w:rPr>
      </w:pPr>
      <w:bookmarkStart w:id="127" w:name="_Ref535169016"/>
      <w:bookmarkStart w:id="128" w:name="_Ref522017889"/>
      <w:bookmarkStart w:id="129" w:name="_Ref401068819"/>
      <w:r>
        <w:t>a</w:t>
      </w:r>
      <w:r w:rsidRPr="0045539C">
        <w:t xml:space="preserve">lienação </w:t>
      </w:r>
      <w:r w:rsidR="00F0092D" w:rsidRPr="0045539C">
        <w:t>fiduciária, em caráter irrevogável e irretratá</w:t>
      </w:r>
      <w:r w:rsidR="00F0092D" w:rsidRPr="00A078A5">
        <w:t xml:space="preserve">vel, </w:t>
      </w:r>
      <w:r w:rsidR="00770966" w:rsidRPr="00A078A5">
        <w:t>[</w:t>
      </w:r>
      <w:r w:rsidR="00F0092D" w:rsidRPr="00A078A5">
        <w:t>pela</w:t>
      </w:r>
      <w:r w:rsidR="00770966" w:rsidRPr="00A078A5">
        <w:t xml:space="preserve"> Emissora]</w:t>
      </w:r>
      <w:r w:rsidR="00727D9E" w:rsidRPr="00A078A5">
        <w:t>,</w:t>
      </w:r>
      <w:r w:rsidR="00727D9E" w:rsidRPr="0045539C">
        <w:t xml:space="preserve"> </w:t>
      </w:r>
      <w:r w:rsidR="00F0092D" w:rsidRPr="0045539C">
        <w:t xml:space="preserve">em </w:t>
      </w:r>
      <w:r w:rsidR="00F0092D" w:rsidRPr="00847165">
        <w:t>favor dos Debenturistas, representados pelo Agente Fiduciário, d</w:t>
      </w:r>
      <w:r w:rsidR="00AB5F57">
        <w:t xml:space="preserve">e determinados imóveis de </w:t>
      </w:r>
      <w:r w:rsidR="00AB5F57" w:rsidRPr="00394A75">
        <w:t xml:space="preserve">propriedade </w:t>
      </w:r>
      <w:r w:rsidR="00770966" w:rsidRPr="00394A75">
        <w:t>[</w:t>
      </w:r>
      <w:r w:rsidR="00AB5F57" w:rsidRPr="00394A75">
        <w:t xml:space="preserve">da </w:t>
      </w:r>
      <w:r w:rsidR="00770966" w:rsidRPr="00394A75">
        <w:t>Emissora]</w:t>
      </w:r>
      <w:r w:rsidR="003261D0" w:rsidRPr="00394A75">
        <w:t>,</w:t>
      </w:r>
      <w:r w:rsidR="00F0092D" w:rsidRPr="00847165">
        <w:t xml:space="preserve"> </w:t>
      </w:r>
      <w:r w:rsidR="003261D0">
        <w:t xml:space="preserve">compreendidos pelos imóveis das matrículas de nº </w:t>
      </w:r>
      <w:r w:rsidR="00770966" w:rsidRPr="00FC3F27">
        <w:rPr>
          <w:highlight w:val="yellow"/>
        </w:rPr>
        <w:t>[</w:t>
      </w:r>
      <w:r w:rsidR="00770966" w:rsidRPr="00FC3F27">
        <w:rPr>
          <w:highlight w:val="yellow"/>
        </w:rPr>
        <w:sym w:font="Symbol" w:char="F0B7"/>
      </w:r>
      <w:r w:rsidR="00770966" w:rsidRPr="00FC3F27">
        <w:rPr>
          <w:highlight w:val="yellow"/>
        </w:rPr>
        <w:t>]</w:t>
      </w:r>
      <w:r w:rsidR="003261D0">
        <w:t xml:space="preserve"> </w:t>
      </w:r>
      <w:r w:rsidR="00394A75">
        <w:t>junto a</w:t>
      </w:r>
      <w:r w:rsidR="003261D0">
        <w:t xml:space="preserve">o </w:t>
      </w:r>
      <w:r w:rsidR="00770966" w:rsidRPr="00FC3F27">
        <w:rPr>
          <w:highlight w:val="yellow"/>
        </w:rPr>
        <w:t>[</w:t>
      </w:r>
      <w:r w:rsidR="00770966" w:rsidRPr="00FC3F27">
        <w:rPr>
          <w:highlight w:val="yellow"/>
        </w:rPr>
        <w:sym w:font="Symbol" w:char="F0B7"/>
      </w:r>
      <w:r w:rsidR="00770966" w:rsidRPr="00FC3F27">
        <w:rPr>
          <w:highlight w:val="yellow"/>
        </w:rPr>
        <w:t>]</w:t>
      </w:r>
      <w:r w:rsidR="00770966">
        <w:t xml:space="preserve">º </w:t>
      </w:r>
      <w:r w:rsidR="003261D0">
        <w:t xml:space="preserve">Ofício de Registro de Imóveis </w:t>
      </w:r>
      <w:r>
        <w:t>do Rio de Janeiro, Estado do Rio de Janeiro</w:t>
      </w:r>
      <w:r w:rsidR="003261D0">
        <w:t xml:space="preserve"> </w:t>
      </w:r>
      <w:r w:rsidR="00F0092D" w:rsidRPr="00847165">
        <w:t>(</w:t>
      </w:r>
      <w:r w:rsidR="00B37C5B" w:rsidRPr="00847165">
        <w:t>“</w:t>
      </w:r>
      <w:r w:rsidR="00E71D91">
        <w:rPr>
          <w:b/>
        </w:rPr>
        <w:t>Imóveis</w:t>
      </w:r>
      <w:r w:rsidR="00F0092D" w:rsidRPr="00847165">
        <w:t>”), conforme</w:t>
      </w:r>
      <w:r w:rsidR="00F0092D" w:rsidRPr="0045539C">
        <w:t xml:space="preserve"> os termos e condições previstos no</w:t>
      </w:r>
      <w:r w:rsidR="00E327D2">
        <w:t xml:space="preserve"> </w:t>
      </w:r>
      <w:r>
        <w:t>“</w:t>
      </w:r>
      <w:r w:rsidR="00F0092D" w:rsidRPr="00FC3F27">
        <w:rPr>
          <w:i/>
          <w:iCs/>
        </w:rPr>
        <w:t xml:space="preserve">Contrato de Alienação Fiduciária de </w:t>
      </w:r>
      <w:r w:rsidR="001445D9" w:rsidRPr="00FC3F27">
        <w:rPr>
          <w:i/>
          <w:iCs/>
        </w:rPr>
        <w:t xml:space="preserve">Bens Imóveis </w:t>
      </w:r>
      <w:r w:rsidR="00F0092D" w:rsidRPr="00FC3F27">
        <w:rPr>
          <w:i/>
          <w:iCs/>
        </w:rPr>
        <w:t>em Garantia</w:t>
      </w:r>
      <w:r>
        <w:t>”</w:t>
      </w:r>
      <w:r w:rsidR="00F0092D" w:rsidRPr="0045539C">
        <w:rPr>
          <w:szCs w:val="20"/>
        </w:rPr>
        <w:t xml:space="preserve">, </w:t>
      </w:r>
      <w:r w:rsidR="00B37C5B" w:rsidRPr="0045539C">
        <w:rPr>
          <w:szCs w:val="20"/>
        </w:rPr>
        <w:t xml:space="preserve">a ser </w:t>
      </w:r>
      <w:r w:rsidR="00F0092D" w:rsidRPr="0045539C">
        <w:rPr>
          <w:szCs w:val="20"/>
        </w:rPr>
        <w:t xml:space="preserve">celebrado entre a </w:t>
      </w:r>
      <w:r w:rsidRPr="00394A75">
        <w:rPr>
          <w:szCs w:val="20"/>
        </w:rPr>
        <w:t>[Emissora]</w:t>
      </w:r>
      <w:r>
        <w:rPr>
          <w:szCs w:val="20"/>
        </w:rPr>
        <w:t xml:space="preserve"> </w:t>
      </w:r>
      <w:r w:rsidR="00F0092D" w:rsidRPr="0045539C">
        <w:rPr>
          <w:szCs w:val="20"/>
        </w:rPr>
        <w:t>e o Agente Fiduciário, na qualidade de representante dos Debenturistas</w:t>
      </w:r>
      <w:r w:rsidR="00F0092D" w:rsidRPr="0045539C">
        <w:t xml:space="preserve"> (“</w:t>
      </w:r>
      <w:r w:rsidR="00F0092D" w:rsidRPr="0045539C">
        <w:rPr>
          <w:b/>
        </w:rPr>
        <w:t xml:space="preserve">Alienação Fiduciária de </w:t>
      </w:r>
      <w:r w:rsidR="00E71D91">
        <w:rPr>
          <w:b/>
        </w:rPr>
        <w:t>Imóveis</w:t>
      </w:r>
      <w:r w:rsidR="00F0092D" w:rsidRPr="0045539C">
        <w:t>”</w:t>
      </w:r>
      <w:r w:rsidR="001445D9" w:rsidRPr="0045539C">
        <w:t xml:space="preserve"> e “</w:t>
      </w:r>
      <w:r w:rsidR="001445D9" w:rsidRPr="0045539C">
        <w:rPr>
          <w:b/>
        </w:rPr>
        <w:t xml:space="preserve">Contrato de Alienação Fiduciária de </w:t>
      </w:r>
      <w:r w:rsidR="00E71D91">
        <w:rPr>
          <w:b/>
        </w:rPr>
        <w:t>Imóveis</w:t>
      </w:r>
      <w:r w:rsidR="001445D9" w:rsidRPr="0045539C">
        <w:t>”, respectivamente</w:t>
      </w:r>
      <w:r w:rsidR="00F0092D" w:rsidRPr="0045539C">
        <w:t xml:space="preserve">). Os demais termos e condições da </w:t>
      </w:r>
      <w:r w:rsidR="00862C94" w:rsidRPr="0045539C">
        <w:t xml:space="preserve">Alienação Fiduciária de </w:t>
      </w:r>
      <w:r w:rsidR="00E71D91">
        <w:t>Imóveis</w:t>
      </w:r>
      <w:r w:rsidR="0022122B">
        <w:t xml:space="preserve"> </w:t>
      </w:r>
      <w:r w:rsidR="00862C94" w:rsidRPr="0045539C">
        <w:t>seguem</w:t>
      </w:r>
      <w:r w:rsidR="00F0092D" w:rsidRPr="0045539C">
        <w:t xml:space="preserve"> descritos no Contrato de Alienação Fiduciária de </w:t>
      </w:r>
      <w:r w:rsidR="00E71D91">
        <w:t>Imóveis</w:t>
      </w:r>
      <w:r w:rsidR="00F0092D" w:rsidRPr="0045539C">
        <w:t>;</w:t>
      </w:r>
      <w:bookmarkEnd w:id="127"/>
      <w:bookmarkEnd w:id="128"/>
      <w:r w:rsidR="008F036E" w:rsidRPr="0045539C">
        <w:rPr>
          <w:szCs w:val="20"/>
        </w:rPr>
        <w:t xml:space="preserve"> </w:t>
      </w:r>
      <w:r w:rsidR="00AB40FA" w:rsidRPr="0045539C">
        <w:rPr>
          <w:szCs w:val="20"/>
        </w:rPr>
        <w:t>e</w:t>
      </w:r>
      <w:r w:rsidR="00E327D2">
        <w:rPr>
          <w:szCs w:val="20"/>
        </w:rPr>
        <w:t xml:space="preserve"> </w:t>
      </w:r>
    </w:p>
    <w:p w14:paraId="03F43966" w14:textId="1A1CA3ED" w:rsidR="009A1A8B" w:rsidRPr="006D48B7" w:rsidRDefault="009C5FFE">
      <w:pPr>
        <w:pStyle w:val="Level4"/>
        <w:widowControl w:val="0"/>
        <w:spacing w:before="140" w:after="0"/>
        <w:ind w:hanging="682"/>
        <w:rPr>
          <w:szCs w:val="20"/>
        </w:rPr>
      </w:pPr>
      <w:bookmarkStart w:id="130" w:name="_Ref535169967"/>
      <w:r>
        <w:t>c</w:t>
      </w:r>
      <w:r w:rsidRPr="0045539C">
        <w:t xml:space="preserve">essão </w:t>
      </w:r>
      <w:r w:rsidR="001445D9" w:rsidRPr="0045539C">
        <w:t>fiduciária, outorgada pela Emissora, em caráter irrevogável e irretratável, em favor dos Debenturistas, representados pelo Agente Fiduciário</w:t>
      </w:r>
      <w:r w:rsidR="00AB40FA" w:rsidRPr="0045539C">
        <w:t>:</w:t>
      </w:r>
      <w:r w:rsidR="001445D9" w:rsidRPr="0045539C">
        <w:t xml:space="preserve"> </w:t>
      </w:r>
      <w:r w:rsidR="001445D9" w:rsidRPr="0045539C">
        <w:rPr>
          <w:b/>
        </w:rPr>
        <w:t>(a)</w:t>
      </w:r>
      <w:r w:rsidR="001445D9" w:rsidRPr="0045539C">
        <w:t xml:space="preserve"> </w:t>
      </w:r>
      <w:r w:rsidR="000F32B4">
        <w:t>d</w:t>
      </w:r>
      <w:r w:rsidR="00862CB0">
        <w:rPr>
          <w:szCs w:val="26"/>
        </w:rPr>
        <w:t>a totalidade dos direitos creditórios presentes e futuros, provenientes de faturas e duplicatas</w:t>
      </w:r>
      <w:r w:rsidR="0061546F">
        <w:rPr>
          <w:szCs w:val="26"/>
        </w:rPr>
        <w:t xml:space="preserve"> eletrônicas</w:t>
      </w:r>
      <w:r w:rsidR="00862CB0">
        <w:rPr>
          <w:szCs w:val="26"/>
        </w:rPr>
        <w:t xml:space="preserve">, decorrentes, relacionados e/ou emergentes de venda, à vista e/ou a prazo, pela Emissora, existentes e futuras, conforme identificadas no </w:t>
      </w:r>
      <w:r w:rsidR="000F32B4" w:rsidRPr="0045539C">
        <w:t>“</w:t>
      </w:r>
      <w:r w:rsidR="000F32B4">
        <w:rPr>
          <w:i/>
        </w:rPr>
        <w:t>Contrato d</w:t>
      </w:r>
      <w:r w:rsidR="000F32B4" w:rsidRPr="00E03F80">
        <w:rPr>
          <w:i/>
        </w:rPr>
        <w:t xml:space="preserve">e Cessão Fiduciária </w:t>
      </w:r>
      <w:r w:rsidR="000F32B4">
        <w:rPr>
          <w:i/>
        </w:rPr>
        <w:t>d</w:t>
      </w:r>
      <w:r w:rsidR="000F32B4" w:rsidRPr="00E03F80">
        <w:rPr>
          <w:i/>
        </w:rPr>
        <w:t xml:space="preserve">e Direitos Creditórios </w:t>
      </w:r>
      <w:r w:rsidR="000F32B4">
        <w:rPr>
          <w:i/>
        </w:rPr>
        <w:t>e</w:t>
      </w:r>
      <w:r w:rsidR="000F32B4" w:rsidRPr="00E03F80">
        <w:rPr>
          <w:i/>
        </w:rPr>
        <w:t xml:space="preserve">m Garantia </w:t>
      </w:r>
      <w:r w:rsidR="000F32B4">
        <w:rPr>
          <w:i/>
        </w:rPr>
        <w:t xml:space="preserve">e </w:t>
      </w:r>
      <w:r w:rsidR="000F32B4" w:rsidRPr="00E03F80">
        <w:rPr>
          <w:i/>
        </w:rPr>
        <w:t>Outras Avenças</w:t>
      </w:r>
      <w:r w:rsidR="000F32B4" w:rsidRPr="0045539C">
        <w:rPr>
          <w:szCs w:val="20"/>
        </w:rPr>
        <w:t>”</w:t>
      </w:r>
      <w:r w:rsidR="000F32B4">
        <w:rPr>
          <w:szCs w:val="20"/>
        </w:rPr>
        <w:t>,</w:t>
      </w:r>
      <w:r w:rsidR="000F32B4" w:rsidRPr="0045539C">
        <w:rPr>
          <w:szCs w:val="20"/>
        </w:rPr>
        <w:t xml:space="preserve"> </w:t>
      </w:r>
      <w:r w:rsidR="000F32B4">
        <w:rPr>
          <w:szCs w:val="20"/>
        </w:rPr>
        <w:t>a ser celebrado</w:t>
      </w:r>
      <w:r w:rsidR="000F32B4" w:rsidRPr="0045539C">
        <w:rPr>
          <w:szCs w:val="20"/>
        </w:rPr>
        <w:t xml:space="preserve"> entre a Emissora e o Agente Fiduciário</w:t>
      </w:r>
      <w:r w:rsidR="000F32B4">
        <w:rPr>
          <w:szCs w:val="20"/>
        </w:rPr>
        <w:t>,</w:t>
      </w:r>
      <w:r w:rsidR="000F32B4" w:rsidRPr="0045539C">
        <w:rPr>
          <w:szCs w:val="20"/>
        </w:rPr>
        <w:t xml:space="preserve"> na qualidade de representante dos Debenturistas</w:t>
      </w:r>
      <w:r w:rsidR="000F32B4" w:rsidRPr="0045539C">
        <w:t xml:space="preserve"> (“</w:t>
      </w:r>
      <w:r w:rsidR="000F32B4" w:rsidRPr="0045539C">
        <w:rPr>
          <w:b/>
        </w:rPr>
        <w:t>Contrato de Cessão Fiduciária de Recebíveis</w:t>
      </w:r>
      <w:r w:rsidR="000F32B4" w:rsidRPr="0045539C">
        <w:t xml:space="preserve">” e, em conjunto </w:t>
      </w:r>
      <w:r w:rsidR="000F32B4" w:rsidRPr="00E50984">
        <w:t xml:space="preserve">com o Contrato de Alienação Fiduciária de </w:t>
      </w:r>
      <w:r w:rsidR="000F32B4" w:rsidRPr="00384055">
        <w:t>Imóveis, “</w:t>
      </w:r>
      <w:r w:rsidR="000F32B4" w:rsidRPr="00384055">
        <w:rPr>
          <w:b/>
        </w:rPr>
        <w:t>Contratos de Garantia</w:t>
      </w:r>
      <w:r w:rsidR="000F32B4" w:rsidRPr="00384055">
        <w:t>”)</w:t>
      </w:r>
      <w:r w:rsidR="001445D9" w:rsidRPr="0045539C">
        <w:t xml:space="preserve">; e </w:t>
      </w:r>
      <w:r w:rsidR="001445D9" w:rsidRPr="0045539C">
        <w:rPr>
          <w:b/>
        </w:rPr>
        <w:t>(b)</w:t>
      </w:r>
      <w:r w:rsidR="001445D9" w:rsidRPr="0045539C">
        <w:t xml:space="preserve"> todos e quaisquer direitos</w:t>
      </w:r>
      <w:r w:rsidR="00862CB0">
        <w:t>, atuais e futuros,</w:t>
      </w:r>
      <w:r w:rsidR="001445D9" w:rsidRPr="0045539C">
        <w:t xml:space="preserve"> sobre a </w:t>
      </w:r>
      <w:r w:rsidR="00801202">
        <w:rPr>
          <w:szCs w:val="26"/>
        </w:rPr>
        <w:t>conta corrente nº </w:t>
      </w:r>
      <w:r w:rsidR="00801202" w:rsidRPr="00FC3F27">
        <w:rPr>
          <w:szCs w:val="26"/>
          <w:highlight w:val="yellow"/>
        </w:rPr>
        <w:t>[</w:t>
      </w:r>
      <w:r w:rsidR="00801202" w:rsidRPr="00FC3F27">
        <w:rPr>
          <w:szCs w:val="26"/>
          <w:highlight w:val="yellow"/>
        </w:rPr>
        <w:sym w:font="Symbol" w:char="F0B7"/>
      </w:r>
      <w:r w:rsidR="00801202" w:rsidRPr="00FC3F27">
        <w:rPr>
          <w:szCs w:val="26"/>
          <w:highlight w:val="yellow"/>
        </w:rPr>
        <w:t>]</w:t>
      </w:r>
      <w:r w:rsidR="00801202">
        <w:rPr>
          <w:szCs w:val="26"/>
        </w:rPr>
        <w:t>, de titularidade da Emissora, na agência nº </w:t>
      </w:r>
      <w:r w:rsidR="00801202" w:rsidRPr="00FC3F27">
        <w:rPr>
          <w:szCs w:val="26"/>
          <w:highlight w:val="yellow"/>
        </w:rPr>
        <w:t>[</w:t>
      </w:r>
      <w:r w:rsidR="00801202" w:rsidRPr="00FC3F27">
        <w:rPr>
          <w:szCs w:val="26"/>
          <w:highlight w:val="yellow"/>
        </w:rPr>
        <w:sym w:font="Symbol" w:char="F0B7"/>
      </w:r>
      <w:r w:rsidR="00801202" w:rsidRPr="00FC3F27">
        <w:rPr>
          <w:szCs w:val="26"/>
          <w:highlight w:val="yellow"/>
        </w:rPr>
        <w:t>]</w:t>
      </w:r>
      <w:r w:rsidR="00801202">
        <w:rPr>
          <w:szCs w:val="26"/>
        </w:rPr>
        <w:t xml:space="preserve">, junto ao Banco </w:t>
      </w:r>
      <w:r w:rsidR="00801202" w:rsidRPr="005567B1">
        <w:rPr>
          <w:highlight w:val="yellow"/>
        </w:rPr>
        <w:t>[</w:t>
      </w:r>
      <w:r w:rsidR="00801202" w:rsidRPr="005567B1">
        <w:rPr>
          <w:highlight w:val="yellow"/>
        </w:rPr>
        <w:sym w:font="Symbol" w:char="F0B7"/>
      </w:r>
      <w:r w:rsidR="00801202" w:rsidRPr="005567B1">
        <w:rPr>
          <w:highlight w:val="yellow"/>
        </w:rPr>
        <w:t>]</w:t>
      </w:r>
      <w:r w:rsidR="00801202">
        <w:t>,</w:t>
      </w:r>
      <w:r w:rsidR="00801202" w:rsidRPr="0045539C">
        <w:rPr>
          <w:rFonts w:eastAsia="Arial Unicode MS"/>
          <w:w w:val="0"/>
        </w:rPr>
        <w:t xml:space="preserve"> </w:t>
      </w:r>
      <w:r w:rsidR="00801202" w:rsidRPr="0045539C">
        <w:t>na qualidade de banco</w:t>
      </w:r>
      <w:r w:rsidR="00801202">
        <w:t xml:space="preserve"> arrecadador e</w:t>
      </w:r>
      <w:r w:rsidR="00801202" w:rsidRPr="0045539C">
        <w:t xml:space="preserve"> administrador de ta</w:t>
      </w:r>
      <w:r w:rsidR="00801202">
        <w:t>l</w:t>
      </w:r>
      <w:r w:rsidR="00801202" w:rsidRPr="0045539C">
        <w:t xml:space="preserve"> conta vinculada (“</w:t>
      </w:r>
      <w:r w:rsidR="00801202" w:rsidRPr="0045539C">
        <w:rPr>
          <w:b/>
        </w:rPr>
        <w:t>Conta Vinculada</w:t>
      </w:r>
      <w:r w:rsidR="00801202" w:rsidRPr="0045539C">
        <w:t>” e “</w:t>
      </w:r>
      <w:r w:rsidR="00801202" w:rsidRPr="0045539C">
        <w:rPr>
          <w:b/>
        </w:rPr>
        <w:t>Banco Administrador</w:t>
      </w:r>
      <w:r w:rsidR="00801202" w:rsidRPr="0045539C">
        <w:t>”, respectivamente)</w:t>
      </w:r>
      <w:r w:rsidR="00801202">
        <w:t xml:space="preserve">, </w:t>
      </w:r>
      <w:r w:rsidR="00801202">
        <w:rPr>
          <w:szCs w:val="26"/>
        </w:rPr>
        <w:t xml:space="preserve">conforme especificada no Contrato de Cessão Fiduciária de Recebíveis, na qual serão depositados os </w:t>
      </w:r>
      <w:r w:rsidR="00801202">
        <w:rPr>
          <w:szCs w:val="26"/>
        </w:rPr>
        <w:lastRenderedPageBreak/>
        <w:t xml:space="preserve">recursos oriundos </w:t>
      </w:r>
      <w:r w:rsidR="000B6BE5">
        <w:rPr>
          <w:szCs w:val="26"/>
        </w:rPr>
        <w:t>dos direitos creditórios mencionados no item (a) acima</w:t>
      </w:r>
      <w:r w:rsidR="00801202">
        <w:rPr>
          <w:szCs w:val="26"/>
        </w:rPr>
        <w:t>, incluindo todos e quaisquer direitos, privilégios, preferências, prerrogativas e ações a es</w:t>
      </w:r>
      <w:r w:rsidR="000B6BE5">
        <w:rPr>
          <w:szCs w:val="26"/>
        </w:rPr>
        <w:t>s</w:t>
      </w:r>
      <w:r w:rsidR="00801202">
        <w:rPr>
          <w:szCs w:val="26"/>
        </w:rPr>
        <w:t>es relacionados, bem como todos e quaisquer encargos, multas compensatórias</w:t>
      </w:r>
      <w:r w:rsidR="001445D9" w:rsidRPr="0045539C">
        <w:t>, incluindo recursos eventualmente em trânsito na Conta Vinculada ou em compensação bancária,</w:t>
      </w:r>
      <w:r w:rsidR="0075651D" w:rsidRPr="0075651D">
        <w:t xml:space="preserve"> </w:t>
      </w:r>
      <w:r w:rsidR="0075651D">
        <w:t>bem como eventuais rendimentos decorrentes de investimentos</w:t>
      </w:r>
      <w:r w:rsidR="000B5281">
        <w:t xml:space="preserve"> </w:t>
      </w:r>
      <w:r w:rsidR="000B5281" w:rsidRPr="0045539C">
        <w:t>(“</w:t>
      </w:r>
      <w:r w:rsidR="000B5281" w:rsidRPr="0045539C">
        <w:rPr>
          <w:b/>
        </w:rPr>
        <w:t>Cessão Fiduciária de Recebíveis</w:t>
      </w:r>
      <w:r w:rsidR="000B5281" w:rsidRPr="0045539C">
        <w:t xml:space="preserve">” e, em conjunto com a Alienação Fiduciária de </w:t>
      </w:r>
      <w:r w:rsidR="000B5281">
        <w:t>Imóveis</w:t>
      </w:r>
      <w:r w:rsidR="000B5281" w:rsidRPr="0045539C">
        <w:t>, “</w:t>
      </w:r>
      <w:r w:rsidR="000B5281" w:rsidRPr="0045539C">
        <w:rPr>
          <w:b/>
        </w:rPr>
        <w:t>Garantias Reais</w:t>
      </w:r>
      <w:r w:rsidR="000B5281" w:rsidRPr="0045539C">
        <w:t>”)</w:t>
      </w:r>
      <w:r w:rsidR="0075651D">
        <w:t xml:space="preserve">, conforme venham a ser permitidos, </w:t>
      </w:r>
      <w:r w:rsidR="001445D9" w:rsidRPr="0045539C">
        <w:t>nos termos e condições estabelecidos no</w:t>
      </w:r>
      <w:r w:rsidR="000F32B4">
        <w:t xml:space="preserve"> Contrato de Cessão Fiduciária de Recebíveis</w:t>
      </w:r>
      <w:r w:rsidR="001445D9" w:rsidRPr="00384055">
        <w:t>.</w:t>
      </w:r>
      <w:r w:rsidR="001445D9" w:rsidRPr="0045539C">
        <w:t xml:space="preserve"> Os demais termos e condições da Cessão Fiduciária de </w:t>
      </w:r>
      <w:r w:rsidR="001445D9" w:rsidRPr="006D48B7">
        <w:t>Recebíveis seguirão descritos no Contrato de Cessão Fiduciária de Recebíveis.</w:t>
      </w:r>
      <w:bookmarkEnd w:id="129"/>
      <w:bookmarkEnd w:id="130"/>
    </w:p>
    <w:p w14:paraId="2D101833" w14:textId="2850683D" w:rsidR="00633913" w:rsidRPr="00FC3F27" w:rsidRDefault="00A76E18">
      <w:pPr>
        <w:pStyle w:val="Level3"/>
        <w:widowControl w:val="0"/>
        <w:spacing w:before="140" w:after="0"/>
      </w:pPr>
      <w:bookmarkStart w:id="131" w:name="_Ref77547949"/>
      <w:bookmarkStart w:id="132" w:name="_Ref431142386"/>
      <w:bookmarkStart w:id="133" w:name="_Ref2846313"/>
      <w:bookmarkStart w:id="134" w:name="_Ref491421794"/>
      <w:bookmarkStart w:id="135" w:name="_Ref491684125"/>
      <w:r w:rsidRPr="00FC3F27">
        <w:t>O</w:t>
      </w:r>
      <w:r w:rsidR="00633913" w:rsidRPr="00FC3F27">
        <w:t>bservados os termos e condições estabelecidos n</w:t>
      </w:r>
      <w:r w:rsidRPr="00FC3F27">
        <w:t>esta</w:t>
      </w:r>
      <w:r w:rsidR="00633913" w:rsidRPr="00FC3F27">
        <w:t xml:space="preserve"> Escritura de Emissão e no</w:t>
      </w:r>
      <w:r w:rsidR="0061546F">
        <w:t>s</w:t>
      </w:r>
      <w:r w:rsidR="00633913" w:rsidRPr="00FC3F27">
        <w:t xml:space="preserve"> Contrato de </w:t>
      </w:r>
      <w:r w:rsidR="0061546F">
        <w:t>Garantia</w:t>
      </w:r>
      <w:r w:rsidR="00633913" w:rsidRPr="00FC3F27">
        <w:t>, o valor total d</w:t>
      </w:r>
      <w:r w:rsidR="0061546F">
        <w:t>a</w:t>
      </w:r>
      <w:r w:rsidR="00633913" w:rsidRPr="00FC3F27">
        <w:t xml:space="preserve">s </w:t>
      </w:r>
      <w:r w:rsidR="0061546F">
        <w:t xml:space="preserve">Garantias Reais </w:t>
      </w:r>
      <w:r w:rsidR="00633913" w:rsidRPr="00FC3F27">
        <w:t xml:space="preserve">deverá corresponder a, no mínimo, </w:t>
      </w:r>
      <w:r w:rsidR="006A7C42" w:rsidRPr="00FC3F27">
        <w:t>10</w:t>
      </w:r>
      <w:r w:rsidR="00633913" w:rsidRPr="00FC3F27">
        <w:t>0% (</w:t>
      </w:r>
      <w:r w:rsidR="006A7C42" w:rsidRPr="00FC3F27">
        <w:t xml:space="preserve">cem </w:t>
      </w:r>
      <w:r w:rsidR="00633913" w:rsidRPr="00FC3F27">
        <w:t>por cento) do saldo devedor das Debêntures (“</w:t>
      </w:r>
      <w:r w:rsidR="00633913" w:rsidRPr="006D48B7">
        <w:rPr>
          <w:b/>
        </w:rPr>
        <w:t>Índice de Cobertura</w:t>
      </w:r>
      <w:r w:rsidR="00633913" w:rsidRPr="00FC3F27">
        <w:t>”).</w:t>
      </w:r>
      <w:bookmarkEnd w:id="131"/>
      <w:r w:rsidR="006D48B7">
        <w:t xml:space="preserve"> [</w:t>
      </w:r>
      <w:r w:rsidR="006D48B7" w:rsidRPr="00FC3F27">
        <w:rPr>
          <w:b/>
          <w:highlight w:val="yellow"/>
        </w:rPr>
        <w:t>NOTA LEFOSSE: FAVOR CONFIRMAR</w:t>
      </w:r>
      <w:r w:rsidR="006D48B7">
        <w:t>]</w:t>
      </w:r>
    </w:p>
    <w:p w14:paraId="158914F7" w14:textId="0C0BB491" w:rsidR="006A7C42" w:rsidRPr="006D48B7" w:rsidRDefault="006A7C42">
      <w:pPr>
        <w:pStyle w:val="Level3"/>
        <w:widowControl w:val="0"/>
        <w:spacing w:before="140" w:after="0"/>
      </w:pPr>
      <w:r w:rsidRPr="006D48B7">
        <w:t>O Índice de Cobertura será verificado [</w:t>
      </w:r>
      <w:r w:rsidR="00E368EA" w:rsidRPr="006D48B7">
        <w:t>anualmente</w:t>
      </w:r>
      <w:r w:rsidRPr="006D48B7">
        <w:t>] [pelo Agente Fiduciário]</w:t>
      </w:r>
      <w:r w:rsidR="00E368EA" w:rsidRPr="006D48B7">
        <w:t>, pelo período de vigência e/ou até liquidação integral das Debêntures</w:t>
      </w:r>
      <w:r w:rsidRPr="006D48B7">
        <w:t>, por meio da soma dos valores atualizados dos Imóveis</w:t>
      </w:r>
      <w:r w:rsidR="0061546F" w:rsidRPr="00143524">
        <w:t>, conforme apurados nos respectivos laudos de avaliação atualizados,</w:t>
      </w:r>
      <w:r w:rsidR="0061546F">
        <w:t xml:space="preserve"> e dos recebíveis,</w:t>
      </w:r>
      <w:r w:rsidR="00E368EA" w:rsidRPr="006D48B7">
        <w:t xml:space="preserve"> nos termos do</w:t>
      </w:r>
      <w:r w:rsidR="0061546F">
        <w:t>s</w:t>
      </w:r>
      <w:r w:rsidR="00E368EA" w:rsidRPr="006D48B7">
        <w:t xml:space="preserve"> Contrato</w:t>
      </w:r>
      <w:r w:rsidR="0061546F">
        <w:t>s</w:t>
      </w:r>
      <w:r w:rsidR="00E368EA" w:rsidRPr="006D48B7">
        <w:t xml:space="preserve"> de </w:t>
      </w:r>
      <w:r w:rsidR="0061546F">
        <w:t>Garantia</w:t>
      </w:r>
      <w:r w:rsidRPr="006D48B7">
        <w:t>.</w:t>
      </w:r>
    </w:p>
    <w:p w14:paraId="59547ECD" w14:textId="673A9573" w:rsidR="006917C1" w:rsidRPr="00FC3F27" w:rsidRDefault="006917C1">
      <w:pPr>
        <w:pStyle w:val="Level3"/>
        <w:widowControl w:val="0"/>
        <w:spacing w:before="140" w:after="0"/>
      </w:pPr>
      <w:r w:rsidRPr="00FC3F27">
        <w:t xml:space="preserve">Caso o Agente Fiduciário verifique, a qualquer momento, que o Índice de Cobertura é inferior ao previsto na Cláusula </w:t>
      </w:r>
      <w:r w:rsidRPr="00FC3F27">
        <w:fldChar w:fldCharType="begin"/>
      </w:r>
      <w:r w:rsidRPr="00FC3F27">
        <w:instrText xml:space="preserve"> REF _Ref77547949 \r \h </w:instrText>
      </w:r>
      <w:r w:rsidR="006D48B7">
        <w:instrText xml:space="preserve"> \* MERGEFORMAT </w:instrText>
      </w:r>
      <w:r w:rsidRPr="00FC3F27">
        <w:fldChar w:fldCharType="separate"/>
      </w:r>
      <w:r w:rsidR="00FC3F27">
        <w:t>6.1.2</w:t>
      </w:r>
      <w:r w:rsidRPr="00FC3F27">
        <w:fldChar w:fldCharType="end"/>
      </w:r>
      <w:r w:rsidRPr="00FC3F27">
        <w:t xml:space="preserve"> acima, </w:t>
      </w:r>
      <w:r w:rsidR="00FA550C" w:rsidRPr="00FC3F27">
        <w:t xml:space="preserve">deverá </w:t>
      </w:r>
      <w:r w:rsidRPr="00FC3F27">
        <w:t xml:space="preserve">notificar </w:t>
      </w:r>
      <w:r w:rsidR="00FA550C" w:rsidRPr="00FC3F27">
        <w:t>a Emissora</w:t>
      </w:r>
      <w:r w:rsidRPr="00FC3F27">
        <w:t xml:space="preserve">, por meio físico ou eletrônico, </w:t>
      </w:r>
      <w:r w:rsidR="00FA550C" w:rsidRPr="00FC3F27">
        <w:t>para quer realize a substituição ou o reforço da garantia (“</w:t>
      </w:r>
      <w:r w:rsidR="00FA550C" w:rsidRPr="00FC3F27">
        <w:rPr>
          <w:b/>
        </w:rPr>
        <w:t>Substituição ou Reforço da Garantia</w:t>
      </w:r>
      <w:r w:rsidR="00FA550C" w:rsidRPr="00FC3F27">
        <w:t>”)</w:t>
      </w:r>
      <w:r w:rsidRPr="00FC3F27">
        <w:t>.</w:t>
      </w:r>
    </w:p>
    <w:p w14:paraId="12C6B0CE" w14:textId="4DEEB1F4" w:rsidR="00633913" w:rsidRPr="006D48B7" w:rsidRDefault="00633913">
      <w:pPr>
        <w:pStyle w:val="Level3"/>
        <w:widowControl w:val="0"/>
        <w:spacing w:before="140" w:after="0"/>
      </w:pPr>
      <w:r w:rsidRPr="006D48B7">
        <w:t xml:space="preserve">Observado o disposto no artigo 1.425, inciso I, do Código Civil, a Substituição ou Reforço da Garantia deverá ser implementada pela </w:t>
      </w:r>
      <w:r w:rsidR="001A53EB">
        <w:t>Emissora</w:t>
      </w:r>
      <w:r w:rsidRPr="006D48B7">
        <w:t xml:space="preserve"> mediante a apresentação aos Debenturistas de nov</w:t>
      </w:r>
      <w:r w:rsidR="00FA550C" w:rsidRPr="00FC3F27">
        <w:t>o</w:t>
      </w:r>
      <w:r w:rsidRPr="006D48B7">
        <w:t xml:space="preserve">s </w:t>
      </w:r>
      <w:r w:rsidR="00FA550C" w:rsidRPr="00FC3F27">
        <w:t xml:space="preserve">bens imóveis </w:t>
      </w:r>
      <w:r w:rsidR="0061546F">
        <w:t xml:space="preserve">ou recebíveis </w:t>
      </w:r>
      <w:r w:rsidRPr="006D48B7">
        <w:t>a serem alienad</w:t>
      </w:r>
      <w:r w:rsidR="00FA550C" w:rsidRPr="00FC3F27">
        <w:t>o</w:t>
      </w:r>
      <w:r w:rsidRPr="006D48B7">
        <w:t xml:space="preserve">s </w:t>
      </w:r>
      <w:r w:rsidR="0061546F">
        <w:t xml:space="preserve">ou cedidos </w:t>
      </w:r>
      <w:r w:rsidRPr="006D48B7">
        <w:t>fiduciariamente</w:t>
      </w:r>
      <w:r w:rsidR="00FA550C" w:rsidRPr="00FC3F27">
        <w:t xml:space="preserve">, </w:t>
      </w:r>
      <w:r w:rsidR="0061546F">
        <w:t xml:space="preserve">conforme o caso, </w:t>
      </w:r>
      <w:r w:rsidR="00FA550C" w:rsidRPr="00FC3F27">
        <w:t>em montante suficiente para recompor o Índice de Cobertura, com base em laudos</w:t>
      </w:r>
      <w:r w:rsidR="00FA550C" w:rsidRPr="006D48B7">
        <w:t xml:space="preserve"> de avaliação atualizados, </w:t>
      </w:r>
      <w:r w:rsidRPr="006D48B7">
        <w:t xml:space="preserve">observados os termos e condições previstos </w:t>
      </w:r>
      <w:r w:rsidR="00FA550C" w:rsidRPr="00FC3F27">
        <w:t>no</w:t>
      </w:r>
      <w:r w:rsidR="0061546F">
        <w:t>s</w:t>
      </w:r>
      <w:r w:rsidR="00FA550C" w:rsidRPr="00FC3F27">
        <w:t xml:space="preserve"> Contrato</w:t>
      </w:r>
      <w:r w:rsidR="0061546F">
        <w:t>s</w:t>
      </w:r>
      <w:r w:rsidR="00FA550C" w:rsidRPr="00FC3F27">
        <w:t xml:space="preserve"> de </w:t>
      </w:r>
      <w:r w:rsidR="0061546F">
        <w:t xml:space="preserve">Garantia </w:t>
      </w:r>
      <w:r w:rsidRPr="006D48B7">
        <w:t>e n</w:t>
      </w:r>
      <w:r w:rsidR="00FA550C" w:rsidRPr="00FC3F27">
        <w:t>est</w:t>
      </w:r>
      <w:r w:rsidRPr="006D48B7">
        <w:t>a Escritura de Emissão.</w:t>
      </w:r>
    </w:p>
    <w:p w14:paraId="0B2204BD" w14:textId="77A5C1FE" w:rsidR="00295A29" w:rsidRPr="0045539C" w:rsidRDefault="00295A29">
      <w:pPr>
        <w:pStyle w:val="Level2"/>
        <w:widowControl w:val="0"/>
        <w:spacing w:before="140" w:after="0"/>
        <w:rPr>
          <w:b/>
        </w:rPr>
      </w:pPr>
      <w:r w:rsidRPr="0045539C">
        <w:rPr>
          <w:b/>
        </w:rPr>
        <w:t>Garantia</w:t>
      </w:r>
      <w:bookmarkEnd w:id="132"/>
      <w:r w:rsidRPr="0045539C">
        <w:rPr>
          <w:b/>
        </w:rPr>
        <w:t xml:space="preserve"> Fidejussória</w:t>
      </w:r>
      <w:bookmarkEnd w:id="133"/>
      <w:bookmarkEnd w:id="134"/>
      <w:bookmarkEnd w:id="135"/>
    </w:p>
    <w:bookmarkEnd w:id="125"/>
    <w:p w14:paraId="7FD1ACBA" w14:textId="696A2A2C" w:rsidR="00295A29" w:rsidRPr="0045539C" w:rsidRDefault="00295A29">
      <w:pPr>
        <w:pStyle w:val="Level3"/>
        <w:widowControl w:val="0"/>
        <w:spacing w:before="140" w:after="0"/>
        <w:rPr>
          <w:color w:val="000000"/>
        </w:rPr>
      </w:pPr>
      <w:r w:rsidRPr="0045539C">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as Garantias Reais</w:t>
      </w:r>
      <w:r w:rsidR="00363CF4" w:rsidRPr="0045539C">
        <w:t>, “</w:t>
      </w:r>
      <w:r w:rsidR="00363CF4" w:rsidRPr="0045539C">
        <w:rPr>
          <w:b/>
        </w:rPr>
        <w:t>Garantias</w:t>
      </w:r>
      <w:r w:rsidR="00363CF4" w:rsidRPr="0045539C">
        <w:t>”</w:t>
      </w:r>
      <w:r w:rsidRPr="0045539C">
        <w:t xml:space="preserve">), nos termos descritos a seguir. </w:t>
      </w:r>
    </w:p>
    <w:p w14:paraId="7E24032D" w14:textId="28E0C49C" w:rsidR="00C37336" w:rsidRPr="0045539C" w:rsidRDefault="00C37336">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t>e firmam esta Escritura de Emissão declarando conhecer e concordar com todos os seus termos e condições.</w:t>
      </w:r>
    </w:p>
    <w:p w14:paraId="0682C3A1" w14:textId="389A30B0" w:rsidR="00633ABC" w:rsidRPr="0045539C" w:rsidRDefault="005A3726">
      <w:pPr>
        <w:pStyle w:val="Level3"/>
        <w:widowControl w:val="0"/>
        <w:spacing w:before="140" w:after="0"/>
      </w:pPr>
      <w:bookmarkStart w:id="136" w:name="_Ref491420653"/>
      <w:bookmarkStart w:id="137" w:name="_Ref509244413"/>
      <w:r w:rsidRPr="0045539C">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w:t>
      </w:r>
      <w:r w:rsidR="00295A29" w:rsidRPr="0045539C">
        <w:lastRenderedPageBreak/>
        <w:t xml:space="preserve">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informando a falta de pagamento, na respectiva data de pagamento, de qualquer valor devido pela Emissora, inclusive quando da decretação de vencimento antecipado das Debêntures, conforme o 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136"/>
      <w:r w:rsidR="00295A29" w:rsidRPr="0045539C">
        <w:t xml:space="preserve"> O 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e de acordo com instruções recebidas do Agente Fiduciário</w:t>
      </w:r>
      <w:r w:rsidR="00F55AE8" w:rsidRPr="0045539C">
        <w:t xml:space="preserve">, observado o disposto na Cláusula </w:t>
      </w:r>
      <w:r w:rsidR="00E01395">
        <w:fldChar w:fldCharType="begin"/>
      </w:r>
      <w:r w:rsidR="00E01395">
        <w:instrText xml:space="preserve"> REF _Ref435655112 \r \h </w:instrText>
      </w:r>
      <w:r w:rsidR="00E01395">
        <w:fldChar w:fldCharType="separate"/>
      </w:r>
      <w:r w:rsidR="00FC3F27">
        <w:t>5.25</w:t>
      </w:r>
      <w:r w:rsidR="00E01395">
        <w:fldChar w:fldCharType="end"/>
      </w:r>
      <w:r w:rsidR="0081413B">
        <w:t xml:space="preserve"> </w:t>
      </w:r>
      <w:r w:rsidR="007875CF" w:rsidRPr="0045539C">
        <w:t>acima</w:t>
      </w:r>
      <w:r w:rsidR="00295A29" w:rsidRPr="0045539C">
        <w:t>.</w:t>
      </w:r>
      <w:bookmarkEnd w:id="137"/>
      <w:r w:rsidR="00094471" w:rsidRPr="0045539C">
        <w:t xml:space="preserve"> </w:t>
      </w:r>
    </w:p>
    <w:p w14:paraId="61979D8D" w14:textId="54EBDACF" w:rsidR="00633ABC" w:rsidRPr="0045539C" w:rsidRDefault="005E43F4">
      <w:pPr>
        <w:pStyle w:val="Level3"/>
        <w:widowControl w:val="0"/>
        <w:spacing w:before="140" w:after="0"/>
        <w:rPr>
          <w:b/>
        </w:rPr>
      </w:pPr>
      <w:r w:rsidRPr="0045539C">
        <w:t>Os</w:t>
      </w:r>
      <w:r w:rsidR="009A24A3" w:rsidRPr="0045539C">
        <w:t xml:space="preserve"> </w:t>
      </w:r>
      <w:r w:rsidR="00F55AE8" w:rsidRPr="0045539C">
        <w:t>Fiador</w:t>
      </w:r>
      <w:r w:rsidRPr="0045539C">
        <w:t>es</w:t>
      </w:r>
      <w:r w:rsidR="00F55AE8" w:rsidRPr="0045539C">
        <w:t xml:space="preserve"> </w:t>
      </w:r>
      <w:r w:rsidR="00633ABC" w:rsidRPr="0045539C">
        <w:t>expressamente renuncia</w:t>
      </w:r>
      <w:r w:rsidRPr="0045539C">
        <w:t>m</w:t>
      </w:r>
      <w:r w:rsidR="00633ABC" w:rsidRPr="0045539C">
        <w:t xml:space="preserve"> aos benefícios de ordem, direitos e faculdades de exoneração de qualquer natureza previstos nos artigos 333, parágrafo único, 364, 366,</w:t>
      </w:r>
      <w:r w:rsidR="003A113C" w:rsidRPr="0045539C">
        <w:t xml:space="preserve"> 368,</w:t>
      </w:r>
      <w:r w:rsidR="00633ABC" w:rsidRPr="0045539C">
        <w:t xml:space="preserve"> </w:t>
      </w:r>
      <w:r w:rsidR="00F55AE8" w:rsidRPr="0045539C">
        <w:t>821,</w:t>
      </w:r>
      <w:r w:rsidR="003A113C" w:rsidRPr="0045539C">
        <w:t xml:space="preserve"> 824,</w:t>
      </w:r>
      <w:r w:rsidR="00F55AE8" w:rsidRPr="0045539C">
        <w:t xml:space="preserve"> </w:t>
      </w:r>
      <w:r w:rsidR="00633ABC" w:rsidRPr="0045539C">
        <w:t>827,</w:t>
      </w:r>
      <w:r w:rsidR="003A113C" w:rsidRPr="0045539C">
        <w:t xml:space="preserve"> 829,</w:t>
      </w:r>
      <w:r w:rsidR="00633ABC" w:rsidRPr="0045539C">
        <w:t xml:space="preserve"> 834, 835, 837, 838 e 839 todos </w:t>
      </w:r>
      <w:r w:rsidR="00AB40FA" w:rsidRPr="0045539C">
        <w:t xml:space="preserve">do </w:t>
      </w:r>
      <w:r w:rsidR="00A540D1" w:rsidRPr="00835E82">
        <w:t>Código Civil</w:t>
      </w:r>
      <w:r w:rsidR="00633ABC" w:rsidRPr="0045539C">
        <w:t xml:space="preserve">, e artigos 130, inciso II, e 794 da Lei nº 13.105, de 16 de março de 2015, conforme </w:t>
      </w:r>
      <w:r w:rsidR="00F55AE8" w:rsidRPr="0045539C">
        <w:t xml:space="preserve">em vigor </w:t>
      </w:r>
      <w:r w:rsidR="00633ABC" w:rsidRPr="0045539C">
        <w:t>(</w:t>
      </w:r>
      <w:r w:rsidR="008E75F8" w:rsidRPr="0045539C">
        <w:t>“</w:t>
      </w:r>
      <w:r w:rsidR="00633ABC" w:rsidRPr="0045539C">
        <w:rPr>
          <w:b/>
        </w:rPr>
        <w:t>Código de Processo Civil</w:t>
      </w:r>
      <w:r w:rsidR="008E75F8" w:rsidRPr="0045539C">
        <w:t>”</w:t>
      </w:r>
      <w:r w:rsidR="00633ABC" w:rsidRPr="0045539C">
        <w:t>).</w:t>
      </w:r>
    </w:p>
    <w:p w14:paraId="10840E8E" w14:textId="5EEEA368" w:rsidR="00295A29" w:rsidRPr="0045539C" w:rsidRDefault="00295A29">
      <w:pPr>
        <w:pStyle w:val="Level3"/>
        <w:widowControl w:val="0"/>
        <w:spacing w:before="140" w:after="0"/>
      </w:pPr>
      <w:r w:rsidRPr="0045539C">
        <w:t>Nenhuma objeção ou oposição da Emissora poderá ser admitida ou invocada 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perante os Debenturistas, </w:t>
      </w:r>
      <w:r w:rsidR="007875CF" w:rsidRPr="0045539C">
        <w:t xml:space="preserve">desde que tais obrigações estejam em conformidade aos termos da presente Escritura de Emissão, </w:t>
      </w:r>
      <w:r w:rsidR="003A113C" w:rsidRPr="0045539C">
        <w:t xml:space="preserve">incluindo, mas não se limitando, em razão de: </w:t>
      </w:r>
      <w:r w:rsidR="003A113C" w:rsidRPr="00835E82">
        <w:rPr>
          <w:b/>
        </w:rPr>
        <w:t>(</w:t>
      </w:r>
      <w:r w:rsidR="000D02FE">
        <w:rPr>
          <w:b/>
        </w:rPr>
        <w:t>i</w:t>
      </w:r>
      <w:r w:rsidR="003A113C" w:rsidRPr="00835E82">
        <w:rPr>
          <w:b/>
        </w:rPr>
        <w:t>)</w:t>
      </w:r>
      <w:r w:rsidR="003A113C" w:rsidRPr="0045539C">
        <w:t xml:space="preserve"> qualquer extensão de prazo ou acordo entre a Emissora e os Debenturistas; </w:t>
      </w:r>
      <w:r w:rsidR="003A113C" w:rsidRPr="00835E82">
        <w:rPr>
          <w:b/>
        </w:rPr>
        <w:t>(</w:t>
      </w:r>
      <w:r w:rsidR="000D02FE">
        <w:rPr>
          <w:b/>
        </w:rPr>
        <w:t>ii</w:t>
      </w:r>
      <w:r w:rsidR="003A113C" w:rsidRPr="00835E82">
        <w:rPr>
          <w:b/>
        </w:rPr>
        <w:t>)</w:t>
      </w:r>
      <w:r w:rsidR="003A113C" w:rsidRPr="0045539C">
        <w:t xml:space="preserve"> qualquer novação ou não exercício de qualquer direito dos Debenturistas contra a Emissora; e </w:t>
      </w:r>
      <w:r w:rsidR="003A113C" w:rsidRPr="00835E82">
        <w:rPr>
          <w:b/>
        </w:rPr>
        <w:t>(</w:t>
      </w:r>
      <w:r w:rsidR="000D02FE">
        <w:rPr>
          <w:b/>
        </w:rPr>
        <w:t>iii</w:t>
      </w:r>
      <w:r w:rsidR="003A113C" w:rsidRPr="00835E82">
        <w:rPr>
          <w:b/>
        </w:rPr>
        <w:t>)</w:t>
      </w:r>
      <w:r w:rsidR="003A113C" w:rsidRPr="0045539C">
        <w:t xml:space="preserve"> qualquer limitação ou incapacidade da Emissora, inclusive seu pedido de recuperação extrajudicial, pedido de recuperação judicial ou falência</w:t>
      </w:r>
      <w:r w:rsidRPr="0045539C">
        <w:t>.</w:t>
      </w:r>
    </w:p>
    <w:p w14:paraId="352F1961" w14:textId="7B2EE33F" w:rsidR="00295A29" w:rsidRPr="0045539C" w:rsidRDefault="005E43F4">
      <w:pPr>
        <w:pStyle w:val="Level3"/>
        <w:widowControl w:val="0"/>
        <w:spacing w:before="140" w:after="0"/>
      </w:pPr>
      <w:r w:rsidRPr="0045539C">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Emissora, caso venha</w:t>
      </w:r>
      <w:r w:rsidR="00B37C5B" w:rsidRPr="0045539C">
        <w:t>m</w:t>
      </w:r>
      <w:r w:rsidR="00295A29" w:rsidRPr="0045539C">
        <w:t xml:space="preserve"> a honrar, total ou parcialmente, a Fiança, até o limite da 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Garantidas, exigir e/ou demandar a Emissora em decorrência de qualquer valor que tiver honrado nos termos das Obrigações Garantidas; e </w:t>
      </w:r>
      <w:r w:rsidR="00A540D1" w:rsidRPr="0045539C">
        <w:rPr>
          <w:b/>
          <w:szCs w:val="18"/>
        </w:rPr>
        <w:t>(ii)</w:t>
      </w:r>
      <w:r w:rsidR="00A540D1" w:rsidRPr="0045539C">
        <w:rPr>
          <w:szCs w:val="18"/>
        </w:rPr>
        <w:t xml:space="preserve"> caso receba qualquer valor da Emissora em decorrência de qualquer valor que tiver honrado 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contado da data de seu recebimento, tal valor aos Debenturistas.</w:t>
      </w:r>
      <w:r w:rsidR="00295A29" w:rsidRPr="0045539C">
        <w:t xml:space="preserve"> </w:t>
      </w:r>
    </w:p>
    <w:p w14:paraId="6AED7620" w14:textId="77777777" w:rsidR="00295A29" w:rsidRPr="0045539C" w:rsidRDefault="00295A29">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14:paraId="0BE6B2F8" w14:textId="03FFC173" w:rsidR="002E610A" w:rsidRPr="0045539C" w:rsidRDefault="00A540D1">
      <w:pPr>
        <w:pStyle w:val="Level3"/>
        <w:widowControl w:val="0"/>
        <w:spacing w:before="140" w:after="0"/>
      </w:pPr>
      <w:r w:rsidRPr="0045539C">
        <w:t>Cabe ao Agente Fiduciário requerer a execução, judicial ou extrajudicial, da Fiança, conforme função que lhe é atribuída nesta Escritura de Emissão, uma vez verificada qualquer hipótese de insuficiência de pagamento de qua</w:t>
      </w:r>
      <w:r w:rsidR="000D02FE">
        <w:t>l</w:t>
      </w:r>
      <w:r w:rsidRPr="0045539C">
        <w:t xml:space="preserve">quer </w:t>
      </w:r>
      <w:r w:rsidR="000D02FE">
        <w:t xml:space="preserve">das </w:t>
      </w:r>
      <w:r w:rsidRPr="0045539C">
        <w:t xml:space="preserve">Obrigações Garantidas. </w:t>
      </w:r>
    </w:p>
    <w:p w14:paraId="3DCED9EC" w14:textId="2F291E0D" w:rsidR="00B37C5B" w:rsidRPr="0045539C" w:rsidRDefault="00B37C5B">
      <w:pPr>
        <w:pStyle w:val="Level3"/>
        <w:widowControl w:val="0"/>
        <w:spacing w:before="140" w:after="0"/>
      </w:pPr>
      <w:r w:rsidRPr="0045539C">
        <w:t xml:space="preserve">A Fiança poderá ser excutida e exigida pelo Agente Fiduciário, judicial ou extrajudicialmente, quantas vezes forem necessárias até a integral e efetiva quitação de todas as Obrigações Garantidas, sendo certo que a não execução </w:t>
      </w:r>
      <w:r w:rsidRPr="0045539C">
        <w:lastRenderedPageBreak/>
        <w:t>da Fiança por parte do Agente Fiduciário não ensejará, em qualquer hipótese, perda do direito de execução da Fiança pelos Debenturistas.</w:t>
      </w:r>
    </w:p>
    <w:p w14:paraId="26ACCE0B" w14:textId="079A327F" w:rsidR="00E378B3" w:rsidRPr="00FC3F27" w:rsidRDefault="00E05A3D">
      <w:pPr>
        <w:pStyle w:val="Level3"/>
        <w:widowControl w:val="0"/>
        <w:spacing w:before="140" w:after="0"/>
        <w:rPr>
          <w:color w:val="000000"/>
        </w:rPr>
      </w:pPr>
      <w:r w:rsidRPr="0045539C">
        <w:t xml:space="preserve">Não há </w:t>
      </w:r>
      <w:r w:rsidRPr="00E50984">
        <w:t>preferência quanto à execução da Fiança ou das Garantias Reais. A Fiança e qualquer das Garantias Reais são garantias diversas e autônomas e respondem pelas Obrigações Garantidas nos termos desta Escritura de Emissão e dos Contratos de Garantia.</w:t>
      </w:r>
    </w:p>
    <w:p w14:paraId="418FEADC" w14:textId="7209E328" w:rsidR="00BA69C2" w:rsidRPr="00384055" w:rsidRDefault="00BA69C2">
      <w:pPr>
        <w:pStyle w:val="Level3"/>
        <w:widowControl w:val="0"/>
        <w:spacing w:before="140" w:after="0"/>
        <w:rPr>
          <w:color w:val="000000"/>
        </w:rPr>
      </w:pPr>
      <w:r>
        <w:rPr>
          <w:color w:val="000000"/>
        </w:rPr>
        <w:t>[</w:t>
      </w:r>
      <w:r w:rsidRPr="00BA69C2">
        <w:rPr>
          <w:color w:val="000000"/>
        </w:rPr>
        <w:t xml:space="preserve">Os cônjuges dos </w:t>
      </w:r>
      <w:r>
        <w:rPr>
          <w:color w:val="000000"/>
        </w:rPr>
        <w:t>Fiadores</w:t>
      </w:r>
      <w:r w:rsidRPr="00BA69C2">
        <w:rPr>
          <w:color w:val="000000"/>
        </w:rPr>
        <w:t>, conforme aplicável, para os fins do artigo 1.647, inciso III d</w:t>
      </w:r>
      <w:r w:rsidR="00BF5B9E">
        <w:rPr>
          <w:color w:val="000000"/>
        </w:rPr>
        <w:t>o Código Civil</w:t>
      </w:r>
      <w:r w:rsidRPr="00BA69C2">
        <w:rPr>
          <w:color w:val="000000"/>
        </w:rPr>
        <w:t xml:space="preserve">, manifestaram sua integral concordância e aceitação em relação </w:t>
      </w:r>
      <w:r w:rsidR="00BF5B9E">
        <w:rPr>
          <w:color w:val="000000"/>
        </w:rPr>
        <w:t>à Fiança</w:t>
      </w:r>
      <w:r w:rsidRPr="00BA69C2">
        <w:rPr>
          <w:color w:val="000000"/>
        </w:rPr>
        <w:t xml:space="preserve"> prestad</w:t>
      </w:r>
      <w:r w:rsidR="00BF5B9E">
        <w:rPr>
          <w:color w:val="000000"/>
        </w:rPr>
        <w:t>a</w:t>
      </w:r>
      <w:r w:rsidRPr="00BA69C2">
        <w:rPr>
          <w:color w:val="000000"/>
        </w:rPr>
        <w:t xml:space="preserve"> no âmbito desta </w:t>
      </w:r>
      <w:r w:rsidR="00BF5B9E">
        <w:rPr>
          <w:color w:val="000000"/>
        </w:rPr>
        <w:t>Escritura de Emissão</w:t>
      </w:r>
      <w:r w:rsidRPr="00BA69C2">
        <w:rPr>
          <w:color w:val="000000"/>
        </w:rPr>
        <w:t xml:space="preserve">, anuindo com todos os termos e condições que a regem, previstos no presente instrumento e por estipulação legal, declarando conhecer integralmente e autorizar todas as obrigações assumidas pelo seu cônjuge nesta </w:t>
      </w:r>
      <w:r w:rsidR="00BF5B9E">
        <w:rPr>
          <w:color w:val="000000"/>
        </w:rPr>
        <w:t>Escritura de Emissão</w:t>
      </w:r>
      <w:r w:rsidRPr="00BA69C2">
        <w:rPr>
          <w:color w:val="000000"/>
        </w:rPr>
        <w:t>.</w:t>
      </w:r>
      <w:r w:rsidR="00BF5B9E">
        <w:rPr>
          <w:color w:val="000000"/>
        </w:rPr>
        <w:t>] [</w:t>
      </w:r>
      <w:r w:rsidR="00BF5B9E" w:rsidRPr="00FC3F27">
        <w:rPr>
          <w:b/>
          <w:color w:val="000000"/>
          <w:highlight w:val="yellow"/>
        </w:rPr>
        <w:t>NOTA LEFOSSE: A DEPENDER DO ESTADO CIVIL E REGIME DE CASAMENTO DOS FIADORES</w:t>
      </w:r>
      <w:r w:rsidR="00BF5B9E">
        <w:rPr>
          <w:color w:val="000000"/>
        </w:rPr>
        <w:t>]</w:t>
      </w:r>
    </w:p>
    <w:p w14:paraId="055C0EB9" w14:textId="77777777" w:rsidR="00AE5383" w:rsidRPr="0045539C" w:rsidRDefault="00915ADF">
      <w:pPr>
        <w:pStyle w:val="Level1"/>
        <w:keepNext w:val="0"/>
        <w:keepLines w:val="0"/>
        <w:widowControl w:val="0"/>
        <w:spacing w:before="140" w:after="0"/>
        <w:jc w:val="center"/>
      </w:pPr>
      <w:r w:rsidRPr="00384055">
        <w:t xml:space="preserve">CLÁUSULA SÉTIMA - </w:t>
      </w:r>
      <w:r w:rsidR="00AE5383" w:rsidRPr="00384055">
        <w:t>CARACTERÍSTICAS</w:t>
      </w:r>
      <w:r w:rsidR="00AE5383" w:rsidRPr="0045539C">
        <w:t xml:space="preserve"> DA OFERTA</w:t>
      </w:r>
    </w:p>
    <w:p w14:paraId="37AD836F" w14:textId="63DC49B3" w:rsidR="00052720" w:rsidRDefault="00A540D1">
      <w:pPr>
        <w:pStyle w:val="Level2"/>
        <w:widowControl w:val="0"/>
        <w:spacing w:before="140" w:after="0"/>
      </w:pPr>
      <w:r w:rsidRPr="0045539C">
        <w:rPr>
          <w:b/>
        </w:rPr>
        <w:t xml:space="preserve">Colocação e Procedimento de Distribuição. </w:t>
      </w:r>
      <w:r w:rsidR="00E21E1A" w:rsidRPr="00FC3F27">
        <w:rPr>
          <w:bCs/>
        </w:rPr>
        <w:t xml:space="preserve">As Debêntures serão objeto de oferta pública de distribuição com esforços restritos, nos termos da Lei do Mercado de Valores Mobiliários, da Instrução CVM 476 e das demais disposições legais e regulamentares aplicáveis, sob o regime de </w:t>
      </w:r>
      <w:r w:rsidR="008A16B7">
        <w:rPr>
          <w:bCs/>
        </w:rPr>
        <w:t>[</w:t>
      </w:r>
      <w:r w:rsidR="00E21E1A" w:rsidRPr="00FC3F27">
        <w:rPr>
          <w:bCs/>
        </w:rPr>
        <w:t>melhores esforços</w:t>
      </w:r>
      <w:r w:rsidR="008A16B7">
        <w:rPr>
          <w:bCs/>
        </w:rPr>
        <w:t>],</w:t>
      </w:r>
      <w:r w:rsidR="00E21E1A" w:rsidRPr="00FC3F27">
        <w:rPr>
          <w:bCs/>
        </w:rPr>
        <w:t xml:space="preserve"> para </w:t>
      </w:r>
      <w:r w:rsidR="00E21E1A">
        <w:rPr>
          <w:bCs/>
        </w:rPr>
        <w:t xml:space="preserve">o Valor Total da </w:t>
      </w:r>
      <w:r w:rsidR="00E21E1A" w:rsidRPr="00FC3F27">
        <w:rPr>
          <w:bCs/>
        </w:rPr>
        <w:t>Emissão</w:t>
      </w:r>
      <w:r w:rsidR="00525E34">
        <w:rPr>
          <w:bCs/>
        </w:rPr>
        <w:t>[</w:t>
      </w:r>
      <w:r w:rsidR="00E21E1A" w:rsidRPr="00FC3F27">
        <w:rPr>
          <w:bCs/>
        </w:rPr>
        <w:t>, observada a possibilidade de Distribuição Parcial (conforme definido abaixo)</w:t>
      </w:r>
      <w:r w:rsidR="00525E34">
        <w:rPr>
          <w:bCs/>
        </w:rPr>
        <w:t>]</w:t>
      </w:r>
      <w:r w:rsidR="00E21E1A" w:rsidRPr="00FC3F27">
        <w:rPr>
          <w:bCs/>
        </w:rPr>
        <w:t>, nos termos do “</w:t>
      </w:r>
      <w:r w:rsidR="00E21E1A" w:rsidRPr="00FC3F27">
        <w:rPr>
          <w:bCs/>
          <w:i/>
          <w:iCs/>
        </w:rPr>
        <w:t xml:space="preserve">Contrato de Coordenação e Distribuição Pública, com Esforços Restritos, </w:t>
      </w:r>
      <w:r w:rsidR="00073A0D">
        <w:rPr>
          <w:bCs/>
          <w:i/>
          <w:iCs/>
        </w:rPr>
        <w:t>sob regime de [Melhores Esforços]</w:t>
      </w:r>
      <w:r w:rsidR="008A16B7">
        <w:rPr>
          <w:bCs/>
          <w:i/>
          <w:iCs/>
        </w:rPr>
        <w:t>,</w:t>
      </w:r>
      <w:r w:rsidR="00073A0D">
        <w:rPr>
          <w:bCs/>
          <w:i/>
          <w:iCs/>
        </w:rPr>
        <w:t xml:space="preserve"> </w:t>
      </w:r>
      <w:r w:rsidR="00E21E1A" w:rsidRPr="00FC3F27">
        <w:rPr>
          <w:bCs/>
          <w:i/>
          <w:iCs/>
        </w:rPr>
        <w:t xml:space="preserve">de Debêntures Simples, Não Conversíveis em Ações, da Espécie </w:t>
      </w:r>
      <w:r w:rsidR="00E21E1A">
        <w:rPr>
          <w:bCs/>
          <w:i/>
          <w:iCs/>
        </w:rPr>
        <w:t>com Garantia Real, com Garantia Adicional Fidejussória</w:t>
      </w:r>
      <w:r w:rsidR="00E21E1A" w:rsidRPr="00FC3F27">
        <w:rPr>
          <w:bCs/>
          <w:i/>
          <w:iCs/>
        </w:rPr>
        <w:t xml:space="preserve">, em Série Única, da </w:t>
      </w:r>
      <w:r w:rsidR="00E21E1A">
        <w:rPr>
          <w:bCs/>
          <w:i/>
          <w:iCs/>
        </w:rPr>
        <w:t>1</w:t>
      </w:r>
      <w:r w:rsidR="00E21E1A" w:rsidRPr="00FC3F27">
        <w:rPr>
          <w:bCs/>
          <w:i/>
          <w:iCs/>
        </w:rPr>
        <w:t>ª (</w:t>
      </w:r>
      <w:r w:rsidR="00E21E1A">
        <w:rPr>
          <w:bCs/>
          <w:i/>
          <w:iCs/>
        </w:rPr>
        <w:t>Primeira</w:t>
      </w:r>
      <w:r w:rsidR="00E21E1A" w:rsidRPr="00FC3F27">
        <w:rPr>
          <w:bCs/>
          <w:i/>
          <w:iCs/>
        </w:rPr>
        <w:t xml:space="preserve">) Emissão de Debêntures da </w:t>
      </w:r>
      <w:r w:rsidR="00E21E1A">
        <w:rPr>
          <w:bCs/>
          <w:i/>
          <w:iCs/>
        </w:rPr>
        <w:t>GPC Química</w:t>
      </w:r>
      <w:r w:rsidR="00E21E1A" w:rsidRPr="00FC3F27">
        <w:rPr>
          <w:bCs/>
          <w:i/>
          <w:iCs/>
        </w:rPr>
        <w:t xml:space="preserve"> S.A.</w:t>
      </w:r>
      <w:r w:rsidR="00E21E1A" w:rsidRPr="00FC3F27">
        <w:rPr>
          <w:bCs/>
        </w:rPr>
        <w:t>”, a ser celebrado entre a Emissora e instituição intermediária líder</w:t>
      </w:r>
      <w:r w:rsidR="00E21E1A" w:rsidRPr="00E21E1A">
        <w:rPr>
          <w:b/>
        </w:rPr>
        <w:t xml:space="preserve"> </w:t>
      </w:r>
      <w:r w:rsidR="00E21E1A" w:rsidRPr="00FC3F27">
        <w:rPr>
          <w:bCs/>
        </w:rPr>
        <w:t>(“</w:t>
      </w:r>
      <w:r w:rsidR="00E21E1A" w:rsidRPr="00FC3F27">
        <w:rPr>
          <w:b/>
        </w:rPr>
        <w:t>Coordenador Líder</w:t>
      </w:r>
      <w:r w:rsidR="00E21E1A" w:rsidRPr="00FC3F27">
        <w:rPr>
          <w:bCs/>
        </w:rPr>
        <w:t>”</w:t>
      </w:r>
      <w:r w:rsidR="00995F3F">
        <w:rPr>
          <w:bCs/>
        </w:rPr>
        <w:t xml:space="preserve"> e “</w:t>
      </w:r>
      <w:r w:rsidR="00995F3F" w:rsidRPr="00FC3F27">
        <w:rPr>
          <w:b/>
          <w:bCs/>
        </w:rPr>
        <w:t>Contrato de Distribuição</w:t>
      </w:r>
      <w:r w:rsidR="00995F3F">
        <w:rPr>
          <w:bCs/>
        </w:rPr>
        <w:t>”, respectivamente</w:t>
      </w:r>
      <w:r w:rsidR="00E21E1A" w:rsidRPr="00FC3F27">
        <w:rPr>
          <w:bCs/>
        </w:rPr>
        <w:t>)</w:t>
      </w:r>
      <w:r w:rsidRPr="0045539C">
        <w:t>.</w:t>
      </w:r>
      <w:r w:rsidR="006D2CD6" w:rsidRPr="0045539C">
        <w:t xml:space="preserve"> </w:t>
      </w:r>
      <w:r w:rsidR="00E21E1A">
        <w:t>[</w:t>
      </w:r>
      <w:r w:rsidR="00E21E1A" w:rsidRPr="00FC3F27">
        <w:rPr>
          <w:b/>
          <w:bCs/>
          <w:highlight w:val="yellow"/>
        </w:rPr>
        <w:t>NOTA LEFOSSE: FAVOR CONFIRMAR DISTRIBUIÇÃO EM REGIME DE MELHORES ESFORÇOS</w:t>
      </w:r>
      <w:r w:rsidR="00E21E1A">
        <w:t>]</w:t>
      </w:r>
    </w:p>
    <w:p w14:paraId="169803F5" w14:textId="77777777" w:rsidR="00915ADF" w:rsidRPr="0045539C" w:rsidRDefault="00915ADF">
      <w:pPr>
        <w:pStyle w:val="Level3"/>
        <w:widowControl w:val="0"/>
        <w:spacing w:before="140" w:after="0"/>
        <w:rPr>
          <w:szCs w:val="20"/>
        </w:rPr>
      </w:pPr>
      <w:r w:rsidRPr="0045539C">
        <w:rPr>
          <w:szCs w:val="20"/>
        </w:rPr>
        <w:t xml:space="preserve">O Coordenador Líder organizará a distribuição e colocação das Debêntures, observado o disposto na Instrução CVM 476, de forma a assegurar: </w:t>
      </w:r>
      <w:r w:rsidRPr="00FC3F27">
        <w:rPr>
          <w:b/>
          <w:szCs w:val="20"/>
        </w:rPr>
        <w:t>(i)</w:t>
      </w:r>
      <w:r w:rsidRPr="0045539C">
        <w:rPr>
          <w:szCs w:val="20"/>
        </w:rPr>
        <w:t xml:space="preserve"> que o tratamento conferido aos Investidores Profissionais (conforme abaixo definidos), seja justo e equitativo; e </w:t>
      </w:r>
      <w:r w:rsidRPr="00FC3F27">
        <w:rPr>
          <w:b/>
          <w:szCs w:val="20"/>
        </w:rPr>
        <w:t>(ii)</w:t>
      </w:r>
      <w:r w:rsidRPr="0045539C">
        <w:rPr>
          <w:szCs w:val="20"/>
        </w:rPr>
        <w:t xml:space="preserve">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pPr>
        <w:pStyle w:val="Level4"/>
        <w:widowControl w:val="0"/>
        <w:tabs>
          <w:tab w:val="left" w:pos="2041"/>
        </w:tabs>
        <w:spacing w:before="140" w:after="0"/>
        <w:ind w:left="2040"/>
      </w:pPr>
      <w:bookmarkStart w:id="138" w:name="_Ref516666996"/>
      <w:bookmarkStart w:id="139"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38"/>
    </w:p>
    <w:p w14:paraId="05E1A30D" w14:textId="602F56AC" w:rsidR="00A540D1" w:rsidRPr="0045539C" w:rsidRDefault="00A540D1" w:rsidP="00D441B4">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FC3F27">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pPr>
        <w:pStyle w:val="Level4"/>
        <w:widowControl w:val="0"/>
        <w:tabs>
          <w:tab w:val="left" w:pos="2041"/>
        </w:tabs>
        <w:spacing w:before="140" w:after="0"/>
        <w:ind w:left="2040"/>
      </w:pPr>
      <w:r w:rsidRPr="0045539C">
        <w:t xml:space="preserve">Não existirão reservas antecipadas, nem fixação de lotes mínimos ou </w:t>
      </w:r>
      <w:r w:rsidRPr="0045539C">
        <w:lastRenderedPageBreak/>
        <w:t>máximos para a subscrição das Debêntures</w:t>
      </w:r>
      <w:r w:rsidR="00915ADF" w:rsidRPr="0045539C">
        <w:t>;</w:t>
      </w:r>
    </w:p>
    <w:p w14:paraId="6AE71214" w14:textId="77777777" w:rsidR="00A540D1" w:rsidRPr="0045539C" w:rsidRDefault="00A540D1">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pPr>
        <w:pStyle w:val="Level4"/>
        <w:widowControl w:val="0"/>
        <w:tabs>
          <w:tab w:val="left" w:pos="2041"/>
        </w:tabs>
        <w:spacing w:before="140" w:after="0"/>
        <w:ind w:left="2040"/>
      </w:pPr>
      <w:bookmarkStart w:id="140" w:name="_Hlk67511287"/>
      <w:r w:rsidRPr="0045539C">
        <w:t>O prazo de colocação e distribuição pública das Debêntures seguirá as regras definidas na Instrução CVM 476</w:t>
      </w:r>
      <w:r w:rsidR="00915ADF" w:rsidRPr="0045539C">
        <w:t>;</w:t>
      </w:r>
    </w:p>
    <w:bookmarkEnd w:id="140"/>
    <w:p w14:paraId="6BE87654" w14:textId="2A70204F" w:rsidR="00A540D1" w:rsidRPr="0022739E" w:rsidRDefault="00A540D1">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2A944932" w14:textId="1442360A" w:rsidR="00946D40" w:rsidRPr="0045539C" w:rsidRDefault="00946D40">
      <w:pPr>
        <w:pStyle w:val="Level4"/>
        <w:widowControl w:val="0"/>
        <w:tabs>
          <w:tab w:val="left" w:pos="2041"/>
        </w:tabs>
        <w:spacing w:before="140" w:after="0"/>
        <w:ind w:left="2040"/>
        <w:rPr>
          <w:szCs w:val="20"/>
        </w:rPr>
      </w:pPr>
      <w:r w:rsidRPr="00946D40">
        <w:rPr>
          <w:szCs w:val="20"/>
        </w:rPr>
        <w:t>Os regimes próprios de previdência social instituídos pela União, pelos Estados, pelo Distrito Federal ou por Municípios são considerados Investidores Profissionais apenas se reconhecidos como tais conforme regulamentação específica do Ministério da Previdência Social</w:t>
      </w:r>
      <w:r>
        <w:rPr>
          <w:szCs w:val="20"/>
        </w:rPr>
        <w:t>;</w:t>
      </w:r>
    </w:p>
    <w:p w14:paraId="376AB523" w14:textId="42FE90BD" w:rsidR="00B97E4A" w:rsidRPr="0045539C" w:rsidRDefault="00A540D1">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r w:rsidR="00E21E1A">
        <w:rPr>
          <w:szCs w:val="20"/>
        </w:rPr>
        <w:t xml:space="preserve"> e</w:t>
      </w:r>
    </w:p>
    <w:p w14:paraId="5310280E" w14:textId="04588506" w:rsidR="00A540D1" w:rsidRPr="0022739E" w:rsidRDefault="00A540D1">
      <w:pPr>
        <w:pStyle w:val="Level4"/>
        <w:widowControl w:val="0"/>
        <w:tabs>
          <w:tab w:val="left" w:pos="2041"/>
        </w:tabs>
        <w:spacing w:before="140" w:after="0"/>
        <w:ind w:left="2040"/>
        <w:rPr>
          <w:szCs w:val="20"/>
        </w:rPr>
      </w:pPr>
      <w:bookmarkStart w:id="141" w:name="_Hlk67511328"/>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fez sua própria pesquisa, avaliação e investigação independentes sobre os Fiadores e respectivas situações financeiras.</w:t>
      </w:r>
    </w:p>
    <w:p w14:paraId="52F3D7FF" w14:textId="77777777" w:rsidR="00E21E1A" w:rsidRPr="0022739E" w:rsidRDefault="00E21E1A" w:rsidP="00FC3F27">
      <w:pPr>
        <w:pStyle w:val="Level4"/>
        <w:widowControl w:val="0"/>
        <w:numPr>
          <w:ilvl w:val="0"/>
          <w:numId w:val="0"/>
        </w:numPr>
        <w:tabs>
          <w:tab w:val="left" w:pos="2041"/>
        </w:tabs>
        <w:spacing w:before="140" w:after="0"/>
        <w:ind w:left="2040"/>
        <w:rPr>
          <w:szCs w:val="20"/>
        </w:rPr>
      </w:pPr>
    </w:p>
    <w:p w14:paraId="118F57DF" w14:textId="16238F00" w:rsidR="00E21E1A" w:rsidRDefault="00525E34" w:rsidP="00FC3F27">
      <w:pPr>
        <w:pStyle w:val="Level2"/>
        <w:spacing w:before="140" w:after="0"/>
      </w:pPr>
      <w:r>
        <w:rPr>
          <w:b/>
        </w:rPr>
        <w:t>[</w:t>
      </w:r>
      <w:r w:rsidR="00E21E1A" w:rsidRPr="00E21E1A">
        <w:rPr>
          <w:b/>
        </w:rPr>
        <w:t>Distribuição Parcial</w:t>
      </w:r>
      <w:r w:rsidR="00E21E1A" w:rsidRPr="00E21E1A">
        <w:t>: Será admitida a distribuição parcial das Debêntures, nos termos do artigo 30, parágrafo 2º, da Instrução CVM n.º 400, de 29 de dezembro de 2003, conforme alterada (“</w:t>
      </w:r>
      <w:r w:rsidR="00E21E1A" w:rsidRPr="00FC3F27">
        <w:rPr>
          <w:b/>
          <w:bCs/>
        </w:rPr>
        <w:t>Instrução CVM 400</w:t>
      </w:r>
      <w:r w:rsidR="00E21E1A" w:rsidRPr="00E21E1A">
        <w:t xml:space="preserve">”) </w:t>
      </w:r>
      <w:bookmarkStart w:id="142" w:name="_Hlk12262429"/>
      <w:r w:rsidR="00E21E1A" w:rsidRPr="00E21E1A">
        <w:t>e do artigo 5-A da Instrução CVM 476</w:t>
      </w:r>
      <w:bookmarkEnd w:id="142"/>
      <w:r w:rsidR="00E21E1A" w:rsidRPr="00E21E1A">
        <w:t xml:space="preserve">, desde que haja colocação de, pelo menos, o montante de </w:t>
      </w:r>
      <w:r w:rsidR="005B32DD" w:rsidRPr="00FC3F27">
        <w:rPr>
          <w:highlight w:val="yellow"/>
        </w:rPr>
        <w:t>[</w:t>
      </w:r>
      <w:r w:rsidR="005B32DD" w:rsidRPr="00FC3F27">
        <w:rPr>
          <w:highlight w:val="yellow"/>
        </w:rPr>
        <w:sym w:font="Symbol" w:char="F0B7"/>
      </w:r>
      <w:r w:rsidR="005B32DD" w:rsidRPr="00FC3F27">
        <w:rPr>
          <w:highlight w:val="yellow"/>
        </w:rPr>
        <w:t>]</w:t>
      </w:r>
      <w:r w:rsidR="00E21E1A" w:rsidRPr="00E21E1A">
        <w:t xml:space="preserve"> (</w:t>
      </w:r>
      <w:r w:rsidR="005B32DD" w:rsidRPr="00FC3F27">
        <w:rPr>
          <w:highlight w:val="yellow"/>
        </w:rPr>
        <w:t>[</w:t>
      </w:r>
      <w:r w:rsidR="005B32DD" w:rsidRPr="00FC3F27">
        <w:rPr>
          <w:highlight w:val="yellow"/>
        </w:rPr>
        <w:sym w:font="Symbol" w:char="F0B7"/>
      </w:r>
      <w:r w:rsidR="005B32DD" w:rsidRPr="00FC3F27">
        <w:rPr>
          <w:highlight w:val="yellow"/>
        </w:rPr>
        <w:t>]</w:t>
      </w:r>
      <w:r w:rsidR="00E21E1A" w:rsidRPr="00E21E1A">
        <w:t>) Debêntures</w:t>
      </w:r>
      <w:r w:rsidR="00C0754D">
        <w:t>, no valor de R$ </w:t>
      </w:r>
      <w:r w:rsidR="00C0754D" w:rsidRPr="00FC3F27">
        <w:rPr>
          <w:highlight w:val="yellow"/>
        </w:rPr>
        <w:t>[</w:t>
      </w:r>
      <w:r w:rsidR="00C0754D" w:rsidRPr="00FC3F27">
        <w:rPr>
          <w:highlight w:val="yellow"/>
        </w:rPr>
        <w:sym w:font="Symbol" w:char="F0B7"/>
      </w:r>
      <w:r w:rsidR="00C0754D" w:rsidRPr="00FC3F27">
        <w:rPr>
          <w:highlight w:val="yellow"/>
        </w:rPr>
        <w:t>]</w:t>
      </w:r>
      <w:r w:rsidR="00C0754D">
        <w:t xml:space="preserve"> (</w:t>
      </w:r>
      <w:r w:rsidR="00C0754D">
        <w:rPr>
          <w:highlight w:val="yellow"/>
        </w:rPr>
        <w:t>[</w:t>
      </w:r>
      <w:r w:rsidR="00C0754D">
        <w:rPr>
          <w:highlight w:val="yellow"/>
        </w:rPr>
        <w:sym w:font="Symbol" w:char="F0B7"/>
      </w:r>
      <w:r w:rsidR="00C0754D">
        <w:rPr>
          <w:highlight w:val="yellow"/>
        </w:rPr>
        <w:t>]</w:t>
      </w:r>
      <w:r w:rsidR="00C0754D">
        <w:t xml:space="preserve"> reais)</w:t>
      </w:r>
      <w:r w:rsidR="00E21E1A" w:rsidRPr="00E21E1A">
        <w:t xml:space="preserve"> (“</w:t>
      </w:r>
      <w:r w:rsidR="00E21E1A" w:rsidRPr="00FC3F27">
        <w:rPr>
          <w:b/>
          <w:bCs/>
        </w:rPr>
        <w:t>Quantidade Mínima da Emissão</w:t>
      </w:r>
      <w:r w:rsidR="00E21E1A" w:rsidRPr="00E21E1A">
        <w:t>” e “</w:t>
      </w:r>
      <w:r w:rsidR="00E21E1A" w:rsidRPr="00FC3F27">
        <w:rPr>
          <w:b/>
          <w:bCs/>
        </w:rPr>
        <w:t>Distribuição Parcial</w:t>
      </w:r>
      <w:r w:rsidR="00E21E1A" w:rsidRPr="00E21E1A">
        <w:t>”)</w:t>
      </w:r>
      <w:r w:rsidR="005B32DD">
        <w:t>. [</w:t>
      </w:r>
      <w:r w:rsidR="005B32DD" w:rsidRPr="00FC3F27">
        <w:rPr>
          <w:b/>
          <w:bCs/>
          <w:highlight w:val="yellow"/>
        </w:rPr>
        <w:t xml:space="preserve">NOTA LEFOSSE: </w:t>
      </w:r>
      <w:r w:rsidR="00C0754D">
        <w:rPr>
          <w:b/>
          <w:bCs/>
          <w:highlight w:val="yellow"/>
        </w:rPr>
        <w:t xml:space="preserve">GENIAL, </w:t>
      </w:r>
      <w:r w:rsidR="005B32DD" w:rsidRPr="00FC3F27">
        <w:rPr>
          <w:b/>
          <w:bCs/>
          <w:highlight w:val="yellow"/>
        </w:rPr>
        <w:t>FAVOR</w:t>
      </w:r>
      <w:r w:rsidR="00C0754D">
        <w:rPr>
          <w:b/>
          <w:bCs/>
          <w:highlight w:val="yellow"/>
        </w:rPr>
        <w:t xml:space="preserve"> CONFIRMAR SE HAVERÁ DISTRIBUIÇÃO PARCIAL. EM CASO POSITIVO, GENTILEZA</w:t>
      </w:r>
      <w:r w:rsidR="005B32DD" w:rsidRPr="00FC3F27">
        <w:rPr>
          <w:b/>
          <w:bCs/>
          <w:highlight w:val="yellow"/>
        </w:rPr>
        <w:t xml:space="preserve"> INFORMAR QUANTIDADE MÍNIMA</w:t>
      </w:r>
      <w:r w:rsidR="005B32DD">
        <w:t>]</w:t>
      </w:r>
    </w:p>
    <w:p w14:paraId="0FF7AA41" w14:textId="5BBEC5A1" w:rsidR="005B32DD" w:rsidRDefault="00946D40" w:rsidP="00FC3F27">
      <w:pPr>
        <w:pStyle w:val="Level3"/>
        <w:spacing w:before="140" w:after="0"/>
      </w:pPr>
      <w:r w:rsidRPr="00946D40">
        <w:t>Tendo em vista que a distribuição poderá ser parcial, nos termos do artigo 31 da Instrução CVM 400 e do artigo 5-A da Instrução CVM 476, o Investidor Profissional poderá, no ato da aceitação à Oferta, condicionar sua adesão a que haja distribuição:</w:t>
      </w:r>
    </w:p>
    <w:p w14:paraId="0FDC9EB6" w14:textId="2FC02B01" w:rsidR="00946D40" w:rsidRDefault="00946D40" w:rsidP="00FC3F27">
      <w:pPr>
        <w:pStyle w:val="Level4"/>
        <w:spacing w:before="140" w:after="0"/>
      </w:pPr>
      <w:r>
        <w:t xml:space="preserve">da totalidade das Debêntures objeto da Oferta, sendo que, se tal condição não se implementar e se o Investidor Profissional já tiver efetuado o pagamento do Preço de Subscrição, as Debêntures deverão ser </w:t>
      </w:r>
      <w:r>
        <w:lastRenderedPageBreak/>
        <w:t>resgatadas pela Emissora, sem reembolso e com dedução dos valores relativos aos tributos incidentes, se existentes, e aos encargos incidentes, se existentes, no prazo de até 03 (três) Dias Úteis contados da data em que tenha sido verificado o não implemento da condição, observado que, com relação às Debêntures custodiadas eletronicamente na B3, tal procedimento será realizado de acordo com os procedimentos da B3; ou</w:t>
      </w:r>
    </w:p>
    <w:p w14:paraId="40B090CC" w14:textId="6073292F" w:rsidR="00946D40" w:rsidRDefault="00946D40" w:rsidP="00FC3F27">
      <w:pPr>
        <w:pStyle w:val="Level4"/>
        <w:spacing w:before="140" w:after="0"/>
      </w:pPr>
      <w:r>
        <w:t>de uma proporção ou quantidade mínima de Debêntures originalmente objeto da Oferta, definida conforme critério do próprio investidor, mas que não poderá ser inferior à Quantidade Mínima da Emissão, 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sendo que, se o Investidor Profissional tiver indicado tal proporção, se tal condição não se implementar, as Debêntures deverão ser resgatadas pela Emissora, sem reembolso e com dedução dos valores relativos aos tributos incidentes, se existentes, e aos encargos incidentes, se existentes, no prazo de até 03 (três) Dias Úteis contados da data em que tenha sido verificado o não implemento da condição, observado que, com relação às Debêntures custodiadas eletronicamente na B3, tal procedimento será realizado de acordo com os procedimentos da B3.</w:t>
      </w:r>
      <w:r w:rsidR="00525E34">
        <w:t>]</w:t>
      </w:r>
    </w:p>
    <w:p w14:paraId="1BF4F868" w14:textId="4B09A89F" w:rsidR="004E2C5E" w:rsidRDefault="00EB69E1" w:rsidP="00FC3F27">
      <w:pPr>
        <w:pStyle w:val="Level2"/>
        <w:spacing w:before="140" w:after="0"/>
      </w:pPr>
      <w:r>
        <w:rPr>
          <w:b/>
          <w:bCs/>
        </w:rPr>
        <w:t>[</w:t>
      </w:r>
      <w:r w:rsidR="00B84464" w:rsidRPr="004E2C5E">
        <w:rPr>
          <w:b/>
          <w:bCs/>
        </w:rPr>
        <w:t xml:space="preserve">Procedimento de </w:t>
      </w:r>
      <w:r w:rsidR="00B84464" w:rsidRPr="004E2C5E">
        <w:rPr>
          <w:b/>
          <w:bCs/>
          <w:i/>
        </w:rPr>
        <w:t>Bookbuilding</w:t>
      </w:r>
      <w:r w:rsidR="004E2C5E" w:rsidRPr="00E21E1A">
        <w:t xml:space="preserve">: </w:t>
      </w:r>
      <w:r w:rsidR="004E2C5E" w:rsidRPr="004E2C5E">
        <w:t xml:space="preserve">Será adotado o procedimento de coleta de intenções de investimento dos potenciais investidores, observado o disposto no artigo 3º da Instrução CVM 476 a ser organizado pelos Coordenadores, para a definição em conjunto com a Emissora: </w:t>
      </w:r>
      <w:r w:rsidR="004E2C5E" w:rsidRPr="00FC3F27">
        <w:rPr>
          <w:b/>
        </w:rPr>
        <w:t>(</w:t>
      </w:r>
      <w:r w:rsidR="00995F3F" w:rsidRPr="00FC3F27">
        <w:rPr>
          <w:b/>
        </w:rPr>
        <w:t>i</w:t>
      </w:r>
      <w:r w:rsidR="004E2C5E" w:rsidRPr="00FC3F27">
        <w:rPr>
          <w:b/>
        </w:rPr>
        <w:t>)</w:t>
      </w:r>
      <w:r w:rsidR="004E2C5E" w:rsidRPr="004E2C5E">
        <w:t xml:space="preserve"> da taxa final da Remuneração</w:t>
      </w:r>
      <w:r w:rsidR="004E2C5E">
        <w:t xml:space="preserve"> das Debêntures</w:t>
      </w:r>
      <w:r w:rsidR="004E2C5E" w:rsidRPr="004E2C5E">
        <w:t xml:space="preserve">; e </w:t>
      </w:r>
      <w:r w:rsidR="004E2C5E" w:rsidRPr="00FC3F27">
        <w:rPr>
          <w:b/>
        </w:rPr>
        <w:t>(</w:t>
      </w:r>
      <w:r w:rsidR="00995F3F" w:rsidRPr="00FC3F27">
        <w:rPr>
          <w:b/>
        </w:rPr>
        <w:t>ii</w:t>
      </w:r>
      <w:r w:rsidR="004E2C5E" w:rsidRPr="00FC3F27">
        <w:rPr>
          <w:b/>
        </w:rPr>
        <w:t>)</w:t>
      </w:r>
      <w:r w:rsidR="004E2C5E" w:rsidRPr="004E2C5E">
        <w:t xml:space="preserve"> do volume e da quantidade final de Debêntures emitidas, observadas as disposições constantes </w:t>
      </w:r>
      <w:r w:rsidR="00995F3F">
        <w:t>d</w:t>
      </w:r>
      <w:r w:rsidR="004E2C5E" w:rsidRPr="004E2C5E">
        <w:t>o Contrato de Distribuição (“</w:t>
      </w:r>
      <w:r w:rsidR="004E2C5E" w:rsidRPr="004E2C5E">
        <w:rPr>
          <w:b/>
          <w:bCs/>
        </w:rPr>
        <w:t xml:space="preserve">Procedimento de </w:t>
      </w:r>
      <w:r w:rsidR="004E2C5E" w:rsidRPr="004E2C5E">
        <w:rPr>
          <w:b/>
          <w:bCs/>
          <w:i/>
        </w:rPr>
        <w:t>Bookbuilding</w:t>
      </w:r>
      <w:r w:rsidR="004E2C5E" w:rsidRPr="004E2C5E">
        <w:t>”)</w:t>
      </w:r>
    </w:p>
    <w:p w14:paraId="3F1B6028" w14:textId="5F139227" w:rsidR="004E2C5E" w:rsidRPr="0045539C" w:rsidRDefault="004E2C5E" w:rsidP="00FC3F27">
      <w:pPr>
        <w:pStyle w:val="Level3"/>
        <w:spacing w:before="140" w:after="0"/>
      </w:pPr>
      <w:r w:rsidRPr="004E2C5E">
        <w:t xml:space="preserve">O resultado do Procedimento de </w:t>
      </w:r>
      <w:r w:rsidRPr="004E2C5E">
        <w:rPr>
          <w:i/>
        </w:rPr>
        <w:t xml:space="preserve">Bookbuilding </w:t>
      </w:r>
      <w:r w:rsidRPr="004E2C5E">
        <w:t xml:space="preserve">deverá ser ratificado por meio de aditamento a esta Escritura de Emissão, a ser celebrado anteriormente à Primeira </w:t>
      </w:r>
      <w:r w:rsidR="00A558BE">
        <w:t xml:space="preserve">Data de </w:t>
      </w:r>
      <w:r w:rsidRPr="004E2C5E">
        <w:t xml:space="preserve">Integralização das Debêntures, que deverá ser inscrito na </w:t>
      </w:r>
      <w:r>
        <w:t>JUCERJA</w:t>
      </w:r>
      <w:r w:rsidRPr="004E2C5E">
        <w:t xml:space="preserve"> e nos Cartórios de RTD, nos termos das Cláusulas </w:t>
      </w:r>
      <w:r w:rsidR="00A558BE">
        <w:fldChar w:fldCharType="begin"/>
      </w:r>
      <w:r w:rsidR="00A558BE">
        <w:instrText xml:space="preserve"> REF _Ref508981152 \r \h </w:instrText>
      </w:r>
      <w:r w:rsidR="00A558BE">
        <w:fldChar w:fldCharType="separate"/>
      </w:r>
      <w:r w:rsidR="00FC3F27">
        <w:t>2.4</w:t>
      </w:r>
      <w:r w:rsidR="00A558BE">
        <w:fldChar w:fldCharType="end"/>
      </w:r>
      <w:r w:rsidRPr="00A558BE">
        <w:t xml:space="preserve"> e </w:t>
      </w:r>
      <w:r w:rsidR="00A558BE">
        <w:fldChar w:fldCharType="begin"/>
      </w:r>
      <w:r w:rsidR="00A558BE">
        <w:instrText xml:space="preserve"> REF _Ref508981161 \r \h </w:instrText>
      </w:r>
      <w:r w:rsidR="00A558BE">
        <w:fldChar w:fldCharType="separate"/>
      </w:r>
      <w:r w:rsidR="00FC3F27">
        <w:t>2.6</w:t>
      </w:r>
      <w:r w:rsidR="00A558BE">
        <w:fldChar w:fldCharType="end"/>
      </w:r>
      <w:r w:rsidRPr="00A558BE">
        <w:t xml:space="preserve"> </w:t>
      </w:r>
      <w:r w:rsidRPr="004E2C5E">
        <w:t>acima, respectivamente</w:t>
      </w:r>
      <w:r w:rsidR="00A558BE">
        <w:t>,</w:t>
      </w:r>
      <w:r w:rsidRPr="004E2C5E">
        <w:t xml:space="preserve"> sem necessidade de nova aprovação societária pela Emissora, nos termos da AGE</w:t>
      </w:r>
      <w:r>
        <w:t xml:space="preserve"> Emissora</w:t>
      </w:r>
      <w:r w:rsidRPr="004E2C5E">
        <w:t>, ou de realização de Assembleia Geral.</w:t>
      </w:r>
      <w:r w:rsidR="00EB69E1">
        <w:t>]</w:t>
      </w:r>
    </w:p>
    <w:p w14:paraId="0566B3F6" w14:textId="77777777" w:rsidR="00625E86" w:rsidRPr="0045539C" w:rsidRDefault="00C767DA">
      <w:pPr>
        <w:pStyle w:val="Level1"/>
        <w:keepNext w:val="0"/>
        <w:keepLines w:val="0"/>
        <w:widowControl w:val="0"/>
        <w:spacing w:before="140" w:after="0"/>
        <w:jc w:val="center"/>
      </w:pPr>
      <w:bookmarkStart w:id="143" w:name="_Ref497842157"/>
      <w:bookmarkEnd w:id="141"/>
      <w:r w:rsidRPr="0045539C">
        <w:t xml:space="preserve">CLÁUSULA OITAVA - </w:t>
      </w:r>
      <w:r w:rsidR="00E87272" w:rsidRPr="0045539C">
        <w:t>VENCIMENTO ANTECIPADO</w:t>
      </w:r>
      <w:bookmarkStart w:id="144" w:name="_Ref435666640"/>
      <w:bookmarkEnd w:id="139"/>
      <w:bookmarkEnd w:id="143"/>
    </w:p>
    <w:p w14:paraId="5012949F" w14:textId="74F2D0CB" w:rsidR="0015036F" w:rsidRPr="00655E0E" w:rsidRDefault="0015036F" w:rsidP="00D441B4">
      <w:pPr>
        <w:pStyle w:val="Level2"/>
        <w:widowControl w:val="0"/>
        <w:spacing w:before="140" w:after="0"/>
      </w:pPr>
      <w:bookmarkStart w:id="145" w:name="_Ref507427659"/>
      <w:bookmarkStart w:id="146" w:name="_Ref392008548"/>
      <w:bookmarkStart w:id="147" w:name="_Ref435654812"/>
      <w:bookmarkStart w:id="148" w:name="_Ref439944675"/>
      <w:bookmarkStart w:id="149" w:name="_Ref435693772"/>
      <w:bookmarkEnd w:id="144"/>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FC3F27">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FC3F27">
        <w:t>8.9 abaixo</w:t>
      </w:r>
      <w:r w:rsidR="00405D1E" w:rsidRPr="00984F72">
        <w:fldChar w:fldCharType="end"/>
      </w:r>
      <w:r w:rsidRPr="00655E0E">
        <w:t>, o Agente Fiduciário deverá declarar antecipadamente vencidas as obrigações decorrentes das Debêntures, e exigir o imediato pagamento, pela Emissora e pel</w:t>
      </w:r>
      <w:r w:rsidR="005E43F4" w:rsidRPr="00655E0E">
        <w:t>os</w:t>
      </w:r>
      <w:r w:rsidRPr="00655E0E">
        <w:t xml:space="preserve"> Fiador</w:t>
      </w:r>
      <w:r w:rsidR="005E43F4" w:rsidRPr="00655E0E">
        <w:t>es</w:t>
      </w:r>
      <w:r w:rsidRPr="00655E0E">
        <w:t>, do Valor Nominal Unitário</w:t>
      </w:r>
      <w:r w:rsidR="007E7D1D" w:rsidRPr="00655E0E">
        <w:t xml:space="preserve"> ou do saldo do Valor Nominal Unitário</w:t>
      </w:r>
      <w:r w:rsidRPr="00655E0E">
        <w:t xml:space="preserve"> das Debêntures</w:t>
      </w:r>
      <w:r w:rsidR="007E7D1D" w:rsidRPr="00655E0E">
        <w:t>, conforme o caso</w:t>
      </w:r>
      <w:r w:rsidRPr="00655E0E">
        <w:t xml:space="preserve">, acrescido da Remuneração, calculada </w:t>
      </w:r>
      <w:r w:rsidRPr="00655E0E">
        <w:rPr>
          <w:i/>
        </w:rPr>
        <w:t>pro rata temporis</w:t>
      </w:r>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FC3F27">
        <w:t>8.1.1</w:t>
      </w:r>
      <w:r w:rsidR="00405D1E" w:rsidRPr="00984F72">
        <w:fldChar w:fldCharType="end"/>
      </w:r>
      <w:r w:rsidRPr="00655E0E">
        <w:t xml:space="preserve"> e </w:t>
      </w:r>
      <w:r w:rsidR="00012007" w:rsidRPr="00984F72">
        <w:fldChar w:fldCharType="begin"/>
      </w:r>
      <w:r w:rsidR="00012007" w:rsidRPr="00655E0E">
        <w:instrText xml:space="preserve"> REF _Ref356481704 \r \p \h </w:instrText>
      </w:r>
      <w:r w:rsidR="008B23D1" w:rsidRPr="00655E0E">
        <w:instrText xml:space="preserve"> \* MERGEFORMAT </w:instrText>
      </w:r>
      <w:r w:rsidR="00012007" w:rsidRPr="00984F72">
        <w:fldChar w:fldCharType="separate"/>
      </w:r>
      <w:r w:rsidR="00FC3F27">
        <w:rPr>
          <w:b/>
          <w:bCs/>
          <w:lang w:val="en-US"/>
        </w:rPr>
        <w:t>Error! Reference source not found.</w:t>
      </w:r>
      <w:r w:rsidR="00012007" w:rsidRPr="00984F72">
        <w:fldChar w:fldCharType="end"/>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145"/>
    </w:p>
    <w:p w14:paraId="73DC70B3" w14:textId="3E76E9E2" w:rsidR="001064A5" w:rsidRPr="0045539C" w:rsidRDefault="0015036F" w:rsidP="00D441B4">
      <w:pPr>
        <w:pStyle w:val="Level3"/>
        <w:spacing w:before="140" w:after="0"/>
        <w:rPr>
          <w:szCs w:val="20"/>
        </w:rPr>
      </w:pPr>
      <w:bookmarkStart w:id="150" w:name="_Ref356481657"/>
      <w:bookmarkStart w:id="151" w:name="_Ref3890151"/>
      <w:r w:rsidRPr="0045539C">
        <w:lastRenderedPageBreak/>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FC3F27">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46"/>
      <w:bookmarkEnd w:id="147"/>
      <w:bookmarkEnd w:id="148"/>
      <w:bookmarkEnd w:id="150"/>
      <w:r w:rsidR="00BB1D99" w:rsidRPr="0045539C">
        <w:t xml:space="preserve"> </w:t>
      </w:r>
      <w:bookmarkEnd w:id="151"/>
    </w:p>
    <w:p w14:paraId="3523897F" w14:textId="7FF9181A" w:rsidR="00B84464" w:rsidRPr="00B84464" w:rsidRDefault="00B84464" w:rsidP="00FC3F27">
      <w:pPr>
        <w:pStyle w:val="Level4"/>
        <w:tabs>
          <w:tab w:val="clear" w:pos="2041"/>
          <w:tab w:val="num" w:pos="1361"/>
        </w:tabs>
        <w:spacing w:before="140" w:after="0"/>
        <w:ind w:left="1360"/>
      </w:pPr>
      <w:bookmarkStart w:id="152" w:name="_Ref137475231"/>
      <w:bookmarkStart w:id="153" w:name="_Ref149033996"/>
      <w:bookmarkStart w:id="154" w:name="_Ref164238998"/>
      <w:bookmarkStart w:id="155" w:name="_Ref535362776"/>
      <w:r w:rsidRPr="00B84464">
        <w:t xml:space="preserve">não </w:t>
      </w:r>
      <w:r w:rsidR="00D441B4">
        <w:t>observância</w:t>
      </w:r>
      <w:r w:rsidRPr="00B84464">
        <w:t>, pela Emissora, das obrigações pecuniárias devidas aos Debenturistas, nas datas previstas nesta Escritura de Emissão, não regularizadas no prazo de 2 (dois) Dias Úteis contados do inadimplemento;</w:t>
      </w:r>
    </w:p>
    <w:p w14:paraId="2C23F3F3" w14:textId="4DF93ABA" w:rsidR="00B84464" w:rsidRPr="00B84464" w:rsidRDefault="00B84464" w:rsidP="00FC3F27">
      <w:pPr>
        <w:pStyle w:val="Level4"/>
        <w:tabs>
          <w:tab w:val="clear" w:pos="2041"/>
          <w:tab w:val="num" w:pos="1361"/>
        </w:tabs>
        <w:spacing w:before="140" w:after="0"/>
        <w:ind w:left="1360"/>
      </w:pPr>
      <w:r w:rsidRPr="00B84464">
        <w:t>prestação de garantia fidejussória (fiança ou aval) pela Emissora</w:t>
      </w:r>
      <w:r w:rsidR="00D441B4" w:rsidRPr="00D441B4">
        <w:t xml:space="preserve"> </w:t>
      </w:r>
      <w:r w:rsidR="00D441B4" w:rsidRPr="00B84464">
        <w:t>e/ou suas controladas diretas ou indiretas</w:t>
      </w:r>
      <w:r w:rsidR="00D441B4">
        <w:t xml:space="preserve"> e/ou</w:t>
      </w:r>
      <w:r w:rsidR="000B5281">
        <w:t xml:space="preserve"> </w:t>
      </w:r>
      <w:r w:rsidR="00D441B4">
        <w:t>por qualquer dos</w:t>
      </w:r>
      <w:r w:rsidR="000B5281">
        <w:t xml:space="preserve"> Fiadores</w:t>
      </w:r>
      <w:r w:rsidRPr="00B84464">
        <w:t xml:space="preserve">, exceto quando tal garantia for prestada no âmbito de operações financeiras </w:t>
      </w:r>
      <w:r w:rsidR="00D441B4">
        <w:t>realizadas</w:t>
      </w:r>
      <w:r w:rsidRPr="00B84464">
        <w:t xml:space="preserve"> pela Emissora ou por qualquer de suas controladas diretas ou indiretas;</w:t>
      </w:r>
    </w:p>
    <w:p w14:paraId="56FB8523" w14:textId="6A0BA064" w:rsidR="00B84464" w:rsidRPr="00B84464" w:rsidRDefault="00B84464" w:rsidP="00FC3F27">
      <w:pPr>
        <w:pStyle w:val="Level4"/>
        <w:tabs>
          <w:tab w:val="clear" w:pos="2041"/>
          <w:tab w:val="num" w:pos="1361"/>
        </w:tabs>
        <w:spacing w:before="140" w:after="0"/>
        <w:ind w:left="1360"/>
      </w:pPr>
      <w:r w:rsidRPr="00B84464">
        <w:t xml:space="preserve">requerimento de recuperação judicial ou extrajudicial ou declaração de falência, pedido de liquidação, dissolução ou extinção da Emissora e/ou suas controladas diretas ou indiretas, salvo se o requerimento tiver sido elidido no prazo legal ou </w:t>
      </w:r>
      <w:r w:rsidR="008B51E4">
        <w:t xml:space="preserve">decorrer de </w:t>
      </w:r>
      <w:r w:rsidRPr="00B84464">
        <w:t>erro ou má-fé de terceiros, desde que validamente comprovado o erro ou má-fé no prazo de 60 (sessenta) dias contados da data de ciência do referido requerimento;</w:t>
      </w:r>
    </w:p>
    <w:p w14:paraId="5C18CE68" w14:textId="0A4A3C13" w:rsidR="00B84464" w:rsidRPr="00B84464" w:rsidRDefault="00B84464" w:rsidP="00FC3F27">
      <w:pPr>
        <w:pStyle w:val="Level4"/>
        <w:tabs>
          <w:tab w:val="clear" w:pos="2041"/>
          <w:tab w:val="num" w:pos="1361"/>
        </w:tabs>
        <w:spacing w:before="140" w:after="0"/>
        <w:ind w:left="1360"/>
      </w:pPr>
      <w:r w:rsidRPr="00B84464">
        <w:t>transformação da Emissora em sociedade limitada, nos termos dos artigos 220 a 222 da Lei das Sociedades por Ações;</w:t>
      </w:r>
    </w:p>
    <w:p w14:paraId="7FE72665" w14:textId="1115C9E6" w:rsidR="00B84464" w:rsidRPr="00B84464" w:rsidRDefault="00B84464" w:rsidP="00FC3F27">
      <w:pPr>
        <w:pStyle w:val="Level4"/>
        <w:tabs>
          <w:tab w:val="clear" w:pos="2041"/>
          <w:tab w:val="num" w:pos="1361"/>
        </w:tabs>
        <w:spacing w:before="140" w:after="0"/>
        <w:ind w:left="1360"/>
      </w:pPr>
      <w:r w:rsidRPr="00B84464">
        <w:t>se a Emissora</w:t>
      </w:r>
      <w:r w:rsidR="007B3B77">
        <w:t xml:space="preserve"> e/ou qualquer dos Fiadores</w:t>
      </w:r>
      <w:r w:rsidRPr="00B84464">
        <w:t xml:space="preserve">, direta ou indiretamente, tentar ou praticar qualquer ato visando </w:t>
      </w:r>
      <w:r w:rsidR="00E42D5C">
        <w:t xml:space="preserve">a </w:t>
      </w:r>
      <w:r w:rsidRPr="00B84464">
        <w:t xml:space="preserve">anular, questionar, revisar, cancelar ou repudiar, por meio judicial, extrajudicial ou arbitral, </w:t>
      </w:r>
      <w:r w:rsidR="000B5281">
        <w:t xml:space="preserve">esta Escritura de Emissão, </w:t>
      </w:r>
      <w:r w:rsidR="00E42D5C">
        <w:t>qualquer d</w:t>
      </w:r>
      <w:r w:rsidR="000B5281">
        <w:t xml:space="preserve">os Contratos de Garantia, </w:t>
      </w:r>
      <w:r w:rsidR="00D45F7E">
        <w:t>qualquer</w:t>
      </w:r>
      <w:r w:rsidR="000B5281">
        <w:t xml:space="preserve"> dos demais documentos da Emissão e da Oferta</w:t>
      </w:r>
      <w:r w:rsidR="000B5281" w:rsidRPr="00B84464">
        <w:t xml:space="preserve"> </w:t>
      </w:r>
      <w:r w:rsidRPr="00B84464">
        <w:t xml:space="preserve">e/ou qualquer de suas cláusulas </w:t>
      </w:r>
      <w:r w:rsidR="00C84E8A">
        <w:t>ou</w:t>
      </w:r>
      <w:r w:rsidRPr="00B84464">
        <w:t xml:space="preserve"> condições;</w:t>
      </w:r>
    </w:p>
    <w:p w14:paraId="79D98E48" w14:textId="0BEF3474" w:rsidR="00B84464" w:rsidRPr="00B84464" w:rsidRDefault="00B84464" w:rsidP="00FC3F27">
      <w:pPr>
        <w:pStyle w:val="Level4"/>
        <w:tabs>
          <w:tab w:val="clear" w:pos="2041"/>
          <w:tab w:val="num" w:pos="1361"/>
        </w:tabs>
        <w:spacing w:before="140" w:after="0"/>
        <w:ind w:left="1360"/>
      </w:pPr>
      <w:r w:rsidRPr="00B84464">
        <w:t>mudança de controle, direto ou indireto (conforme definição de controle prevista no artigo 116 da Lei das Sociedades por Ações), da Emissora, sem prévia anuência dos Debenturistas representando, no mínimo, 75% (setenta e cinco por cento) das Debêntures em Circulação;</w:t>
      </w:r>
    </w:p>
    <w:p w14:paraId="7104C390" w14:textId="77777777" w:rsidR="00B84464" w:rsidRPr="00B84464" w:rsidRDefault="00B84464" w:rsidP="00FC3F27">
      <w:pPr>
        <w:pStyle w:val="Level4"/>
        <w:tabs>
          <w:tab w:val="clear" w:pos="2041"/>
          <w:tab w:val="num" w:pos="1361"/>
        </w:tabs>
        <w:spacing w:before="140" w:after="0"/>
        <w:ind w:left="1360"/>
      </w:pPr>
      <w:r w:rsidRPr="00B84464">
        <w:t>concessão de empréstimos, mútuos, adiantamentos ou qualquer forma de crédito pela Emissora a qualquer parte relacionada, exceto para suas controladas diretas ou indiretas;</w:t>
      </w:r>
    </w:p>
    <w:p w14:paraId="019CC0AF" w14:textId="66FF5FFF" w:rsidR="00B84464" w:rsidRPr="00B84464" w:rsidRDefault="00B84464" w:rsidP="00FC3F27">
      <w:pPr>
        <w:pStyle w:val="Level4"/>
        <w:tabs>
          <w:tab w:val="clear" w:pos="2041"/>
          <w:tab w:val="num" w:pos="1361"/>
        </w:tabs>
        <w:spacing w:before="140" w:after="0"/>
        <w:ind w:left="1360"/>
      </w:pPr>
      <w:r w:rsidRPr="00B84464">
        <w:t>transferência</w:t>
      </w:r>
      <w:r w:rsidR="00B80E4B">
        <w:t>,</w:t>
      </w:r>
      <w:r w:rsidRPr="00B84464">
        <w:t xml:space="preserve"> pela Emissora e/ou </w:t>
      </w:r>
      <w:r w:rsidR="00B80E4B">
        <w:t xml:space="preserve">qualquer de </w:t>
      </w:r>
      <w:r w:rsidRPr="00B84464">
        <w:t>suas controladas</w:t>
      </w:r>
      <w:r w:rsidR="007B3B77">
        <w:t xml:space="preserve"> e/ou qualquer dos Fiadores</w:t>
      </w:r>
      <w:r w:rsidRPr="00B84464">
        <w:t>, ou por qualquer forma, cessão ou promessa de cessão a terceiros, dos direitos e obrigações adquirid</w:t>
      </w:r>
      <w:r w:rsidR="00B80E4B">
        <w:t>o</w:t>
      </w:r>
      <w:r w:rsidRPr="00B84464">
        <w:t>s ou assumid</w:t>
      </w:r>
      <w:r w:rsidR="00B80E4B">
        <w:t>o</w:t>
      </w:r>
      <w:r w:rsidRPr="00B84464">
        <w:t xml:space="preserve">s nos </w:t>
      </w:r>
      <w:r w:rsidR="00B80E4B">
        <w:t>d</w:t>
      </w:r>
      <w:r w:rsidRPr="00B84464">
        <w:t xml:space="preserve">ocumentos da Emissão e/ou qualquer de suas cláusulas </w:t>
      </w:r>
      <w:r w:rsidR="00B80E4B">
        <w:t>ou</w:t>
      </w:r>
      <w:r w:rsidRPr="00B84464">
        <w:t xml:space="preserve"> condições, sem a prévia anuência dos Debenturistas representando, no mínimo, 75% (setenta e cinco por cento) das Debêntures em Circulação; </w:t>
      </w:r>
    </w:p>
    <w:p w14:paraId="7E952D7C" w14:textId="6E12B7E3" w:rsidR="00B84464" w:rsidRPr="00B84464" w:rsidRDefault="00B84464" w:rsidP="00FC3F27">
      <w:pPr>
        <w:pStyle w:val="Level4"/>
        <w:tabs>
          <w:tab w:val="clear" w:pos="2041"/>
          <w:tab w:val="num" w:pos="1361"/>
        </w:tabs>
        <w:spacing w:before="140" w:after="0"/>
        <w:ind w:left="1360"/>
      </w:pPr>
      <w:r w:rsidRPr="00B84464">
        <w:t xml:space="preserve">suspensão da negociação ou do registro de negociação das Debêntures junto à B3; </w:t>
      </w:r>
    </w:p>
    <w:p w14:paraId="3E79D9D3" w14:textId="23C50D4D" w:rsidR="00B84464" w:rsidRPr="00B84464" w:rsidRDefault="00B84464" w:rsidP="00FC3F27">
      <w:pPr>
        <w:pStyle w:val="Level4"/>
        <w:tabs>
          <w:tab w:val="clear" w:pos="2041"/>
          <w:tab w:val="num" w:pos="1361"/>
        </w:tabs>
        <w:spacing w:before="140" w:after="0"/>
        <w:ind w:left="1360"/>
      </w:pPr>
      <w:r w:rsidRPr="00B84464">
        <w:t>ocorrência das seguintes hipóteses mencionadas nos artigos 333 e 1.425 d</w:t>
      </w:r>
      <w:r w:rsidR="008756F2">
        <w:t>o</w:t>
      </w:r>
      <w:r w:rsidRPr="00B84464">
        <w:t xml:space="preserve"> </w:t>
      </w:r>
      <w:r w:rsidR="008756F2">
        <w:t>Código Civil</w:t>
      </w:r>
      <w:r w:rsidRPr="00B84464">
        <w:t xml:space="preserve"> </w:t>
      </w:r>
      <w:r w:rsidRPr="00FC3F27">
        <w:rPr>
          <w:b/>
        </w:rPr>
        <w:t>(a)</w:t>
      </w:r>
      <w:r w:rsidRPr="00B84464">
        <w:t xml:space="preserve"> se </w:t>
      </w:r>
      <w:r w:rsidR="00395C9F">
        <w:t>qualquer dos Imóveis</w:t>
      </w:r>
      <w:r w:rsidRPr="00B84464">
        <w:t xml:space="preserve"> for penhorado em execução por outro credor; </w:t>
      </w:r>
      <w:r w:rsidRPr="00FC3F27">
        <w:rPr>
          <w:b/>
        </w:rPr>
        <w:t>(b)</w:t>
      </w:r>
      <w:r w:rsidRPr="00B84464">
        <w:t xml:space="preserve"> se cessarem, ou caso se tornem insuficientes, as Garantias Reais das Debêntures, e a Emissora, intimada, se negar a reforçá-las; </w:t>
      </w:r>
      <w:r w:rsidRPr="00FC3F27">
        <w:rPr>
          <w:b/>
        </w:rPr>
        <w:t>(c)</w:t>
      </w:r>
      <w:r w:rsidRPr="00B84464">
        <w:t xml:space="preserve"> se, deteriorando-se, ou depreciando-se </w:t>
      </w:r>
      <w:r w:rsidR="00BF539E">
        <w:t>qualquer dos Imóveis</w:t>
      </w:r>
      <w:r w:rsidRPr="00B84464">
        <w:t xml:space="preserve">, restar desfalcada a garantia, e a </w:t>
      </w:r>
      <w:r w:rsidRPr="00B84464">
        <w:lastRenderedPageBreak/>
        <w:t xml:space="preserve">Emissora, intimada, não a reforçar ou substituir; </w:t>
      </w:r>
      <w:r w:rsidRPr="00FC3F27">
        <w:rPr>
          <w:b/>
        </w:rPr>
        <w:t>(d)</w:t>
      </w:r>
      <w:r w:rsidRPr="00B84464">
        <w:t xml:space="preserve"> em caso de desapropriação dos bens dados em garantia;</w:t>
      </w:r>
      <w:r w:rsidR="0064042A">
        <w:t xml:space="preserve"> e</w:t>
      </w:r>
    </w:p>
    <w:bookmarkEnd w:id="152"/>
    <w:bookmarkEnd w:id="153"/>
    <w:bookmarkEnd w:id="154"/>
    <w:bookmarkEnd w:id="155"/>
    <w:p w14:paraId="1FCA3FFD" w14:textId="57AAD3BC" w:rsidR="009F4445" w:rsidRPr="009974FC" w:rsidRDefault="009F4445" w:rsidP="00FC3F27">
      <w:pPr>
        <w:pStyle w:val="Level4"/>
        <w:tabs>
          <w:tab w:val="clear" w:pos="2041"/>
          <w:tab w:val="num" w:pos="1361"/>
        </w:tabs>
        <w:spacing w:before="140" w:after="0"/>
        <w:ind w:left="1360"/>
      </w:pPr>
      <w:r w:rsidRPr="009974FC">
        <w:t>vencimento antecipado de obrigação financeira da Emissora</w:t>
      </w:r>
      <w:r w:rsidR="007B3B77">
        <w:t xml:space="preserve"> e/ou de qualquer dos Fiadores</w:t>
      </w:r>
      <w:r w:rsidRPr="009974FC">
        <w:t>, incluindo, mas não se limitando, àquelas oriundas de dívidas bancárias e operações de mercado de capitais, local ou internacional, em qualquer caso cujo valor individual ou agregado seja superior a R$</w:t>
      </w:r>
      <w:r w:rsidR="0064042A" w:rsidRPr="00FC3F27">
        <w:rPr>
          <w:highlight w:val="yellow"/>
        </w:rPr>
        <w:t>[</w:t>
      </w:r>
      <w:r w:rsidR="0064042A" w:rsidRPr="00FC3F27">
        <w:rPr>
          <w:highlight w:val="yellow"/>
        </w:rPr>
        <w:sym w:font="Symbol" w:char="F0B7"/>
      </w:r>
      <w:r w:rsidR="0064042A" w:rsidRPr="00FC3F27">
        <w:rPr>
          <w:highlight w:val="yellow"/>
        </w:rPr>
        <w:t>]</w:t>
      </w:r>
      <w:r w:rsidRPr="009974FC">
        <w:t xml:space="preserve"> (</w:t>
      </w:r>
      <w:r w:rsidR="0064042A" w:rsidRPr="00FC3F27">
        <w:rPr>
          <w:highlight w:val="yellow"/>
        </w:rPr>
        <w:t>[</w:t>
      </w:r>
      <w:r w:rsidR="0064042A" w:rsidRPr="00FC3F27">
        <w:rPr>
          <w:highlight w:val="yellow"/>
        </w:rPr>
        <w:sym w:font="Symbol" w:char="F0B7"/>
      </w:r>
      <w:r w:rsidR="0064042A" w:rsidRPr="00FC3F27">
        <w:rPr>
          <w:highlight w:val="yellow"/>
        </w:rPr>
        <w:t>]</w:t>
      </w:r>
      <w:r w:rsidRPr="009974FC">
        <w:t xml:space="preserve"> reais);</w:t>
      </w:r>
      <w:r w:rsidR="0064042A">
        <w:t xml:space="preserve"> [</w:t>
      </w:r>
      <w:r w:rsidR="0064042A" w:rsidRPr="00FC3F27">
        <w:rPr>
          <w:b/>
          <w:highlight w:val="yellow"/>
        </w:rPr>
        <w:t>NOTA LEFOSSE: FAVOR INFORMAR THRESHOLD</w:t>
      </w:r>
      <w:r w:rsidR="0064042A">
        <w:t>]</w:t>
      </w:r>
    </w:p>
    <w:p w14:paraId="7094AA7A" w14:textId="31B26F2A" w:rsidR="0022739E" w:rsidRDefault="0022739E">
      <w:pPr>
        <w:pStyle w:val="Level3"/>
        <w:spacing w:before="140" w:after="0"/>
      </w:pPr>
      <w:bookmarkStart w:id="156" w:name="_Ref77587887"/>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 MERGEFORMAT </w:instrText>
      </w:r>
      <w:r w:rsidRPr="0045539C">
        <w:fldChar w:fldCharType="separate"/>
      </w:r>
      <w:r w:rsidR="00FC3F27">
        <w:t>8.3 abaixo</w:t>
      </w:r>
      <w:r w:rsidRPr="0045539C">
        <w:fldChar w:fldCharType="end"/>
      </w:r>
      <w:r w:rsidRPr="0045539C">
        <w:t>, qualquer dos eventos previstos em lei e/ou qualquer dos seguintes Eventos de Vencimento Antecipado (cada evento, um “</w:t>
      </w:r>
      <w:r w:rsidRPr="001D561D">
        <w:rPr>
          <w:b/>
          <w:bCs/>
        </w:rPr>
        <w:t>Evento de Vencimento Antecipado Não Automático</w:t>
      </w:r>
      <w:r w:rsidRPr="0045539C">
        <w:t>”):</w:t>
      </w:r>
      <w:bookmarkEnd w:id="156"/>
    </w:p>
    <w:p w14:paraId="5892EF76" w14:textId="29FE36FD" w:rsidR="00B54916" w:rsidRPr="00FC3F27" w:rsidRDefault="00B54916" w:rsidP="00FC3F27">
      <w:pPr>
        <w:pStyle w:val="Level4"/>
        <w:tabs>
          <w:tab w:val="clear" w:pos="2041"/>
          <w:tab w:val="num" w:pos="1361"/>
        </w:tabs>
        <w:spacing w:before="140" w:after="0"/>
        <w:ind w:left="1360"/>
      </w:pPr>
      <w:r w:rsidRPr="003566D0">
        <w:t xml:space="preserve">falecimento, declaração judicial em qualquer instância de incapacidade, ausência ou insolvência de qualquer dos Fiadores, sem que haja, no prazo de </w:t>
      </w:r>
      <w:r w:rsidR="00155D6A" w:rsidRPr="00FC3F27">
        <w:t>[</w:t>
      </w:r>
      <w:r w:rsidRPr="003566D0">
        <w:t>10 (dez) Dias Úteis</w:t>
      </w:r>
      <w:r w:rsidR="00155D6A" w:rsidRPr="00FC3F27">
        <w:t>]</w:t>
      </w:r>
      <w:r w:rsidRPr="003566D0">
        <w:t xml:space="preserve"> da ocorrência de qualquer dos eventos acima elencados, a substituição do respectivo </w:t>
      </w:r>
      <w:r w:rsidR="003566D0" w:rsidRPr="00FC3F27">
        <w:t>Fiador por outro devidamente aprovado pelos Debenturistas em Assembleia Geral</w:t>
      </w:r>
      <w:r w:rsidRPr="003566D0">
        <w:t>, mediante celebração de aditamento à presente Escritura de Emissão;</w:t>
      </w:r>
    </w:p>
    <w:p w14:paraId="2B72C898" w14:textId="304A5DAD" w:rsidR="00B54916" w:rsidRPr="003566D0" w:rsidRDefault="00B54916" w:rsidP="00FC3F27">
      <w:pPr>
        <w:pStyle w:val="Level4"/>
        <w:tabs>
          <w:tab w:val="clear" w:pos="2041"/>
          <w:tab w:val="num" w:pos="1361"/>
        </w:tabs>
        <w:spacing w:before="140" w:after="0"/>
        <w:ind w:left="1360"/>
      </w:pPr>
      <w:r w:rsidRPr="003566D0">
        <w:t xml:space="preserve">caso a Emissora não realize </w:t>
      </w:r>
      <w:r w:rsidR="00B15E2C" w:rsidRPr="00FC3F27">
        <w:t>a Substituição ou Reforço d</w:t>
      </w:r>
      <w:r w:rsidR="001A53EB" w:rsidRPr="00FC3F27">
        <w:t>a</w:t>
      </w:r>
      <w:r w:rsidR="00B15E2C" w:rsidRPr="00FC3F27">
        <w:t xml:space="preserve"> Garantia</w:t>
      </w:r>
      <w:r w:rsidRPr="003566D0">
        <w:t xml:space="preserve"> nos prazos previstos </w:t>
      </w:r>
      <w:r w:rsidR="00B15E2C" w:rsidRPr="00FC3F27">
        <w:t>nesta Escritura de Emissão e no</w:t>
      </w:r>
      <w:r w:rsidR="003566D0" w:rsidRPr="00FC3F27">
        <w:t>s</w:t>
      </w:r>
      <w:r w:rsidR="00B15E2C" w:rsidRPr="00FC3F27">
        <w:t xml:space="preserve"> Contrato de </w:t>
      </w:r>
      <w:r w:rsidR="003566D0" w:rsidRPr="00FC3F27">
        <w:t>Garantia</w:t>
      </w:r>
      <w:r w:rsidRPr="003566D0">
        <w:t>;</w:t>
      </w:r>
    </w:p>
    <w:p w14:paraId="138F1CF2" w14:textId="33CCF2FF" w:rsidR="00721E83" w:rsidRPr="00B84464" w:rsidRDefault="00721E83" w:rsidP="00FC3F27">
      <w:pPr>
        <w:pStyle w:val="Level4"/>
        <w:tabs>
          <w:tab w:val="clear" w:pos="2041"/>
          <w:tab w:val="num" w:pos="1361"/>
        </w:tabs>
        <w:spacing w:before="140" w:after="0"/>
        <w:ind w:left="1360"/>
      </w:pPr>
      <w:r w:rsidRPr="00B84464">
        <w:t xml:space="preserve">falta de cumprimento pela Emissora de qualquer obrigação não pecuniária prevista na Escritura de Emissão, não sanada em 15 (quinze) dias corridos, contados da data do recebimento, pela Emissora, de aviso escrito que lhe for enviado pelo Agente Fiduciário; </w:t>
      </w:r>
    </w:p>
    <w:p w14:paraId="29649AB0" w14:textId="4F89C27D" w:rsidR="00721E83" w:rsidRDefault="00721E83" w:rsidP="00FC3F27">
      <w:pPr>
        <w:pStyle w:val="Level4"/>
        <w:tabs>
          <w:tab w:val="clear" w:pos="2041"/>
          <w:tab w:val="num" w:pos="1361"/>
        </w:tabs>
        <w:spacing w:before="140" w:after="0"/>
        <w:ind w:left="1360"/>
      </w:pPr>
      <w:r w:rsidRPr="00B84464">
        <w:t xml:space="preserve">caso provem-se falsas ou revelem-se incorretas ou enganosas, quaisquer declarações ou garantias prestadas pela Emissora </w:t>
      </w:r>
      <w:r w:rsidR="007B3B77">
        <w:t xml:space="preserve">e/ou por qualquer dos Fiadores </w:t>
      </w:r>
      <w:r>
        <w:t>nesta Escritura de Emissão, nos Contratos de Garantia e nos demais documentos da Emissão e da Oferta</w:t>
      </w:r>
      <w:r w:rsidRPr="00B84464">
        <w:t>;</w:t>
      </w:r>
    </w:p>
    <w:p w14:paraId="4083ACE2" w14:textId="0E413732" w:rsidR="00721E83" w:rsidRPr="00B84464" w:rsidRDefault="00721E83" w:rsidP="00FC3F27">
      <w:pPr>
        <w:pStyle w:val="Level4"/>
        <w:tabs>
          <w:tab w:val="clear" w:pos="2041"/>
          <w:tab w:val="num" w:pos="1361"/>
        </w:tabs>
        <w:spacing w:before="140" w:after="0"/>
        <w:ind w:left="1360"/>
      </w:pPr>
      <w:r w:rsidRPr="00B84464">
        <w:t>alteração ou modificação do objeto social da Emissora que possa alterar substancialmente o ramo de negócios atualmente explorado ;</w:t>
      </w:r>
    </w:p>
    <w:p w14:paraId="1CF00F32" w14:textId="5359412D" w:rsidR="00721E83" w:rsidRDefault="00721E83" w:rsidP="00FC3F27">
      <w:pPr>
        <w:pStyle w:val="Level4"/>
        <w:tabs>
          <w:tab w:val="clear" w:pos="2041"/>
          <w:tab w:val="num" w:pos="1361"/>
        </w:tabs>
        <w:spacing w:before="140" w:after="0"/>
        <w:ind w:left="1360"/>
      </w:pPr>
      <w:r w:rsidRPr="00B84464">
        <w:t>aprovação de operaç</w:t>
      </w:r>
      <w:r w:rsidR="00FA2BAD">
        <w:t>ão</w:t>
      </w:r>
      <w:r w:rsidRPr="00B84464">
        <w:t xml:space="preserve"> de fusão, cisão ou incorporação que envolva a Emissora e/ou </w:t>
      </w:r>
      <w:r w:rsidR="00FA2BAD">
        <w:t xml:space="preserve">qualquer de </w:t>
      </w:r>
      <w:r w:rsidRPr="00B84464">
        <w:t>suas controladas diretas ou indiretas (exceto operações de incorporação ou fusão entre controladas da Emissora), sem a prévia anuência dos Debenturistas representando, no mínimo, 75% (setenta e cinco por cento) das Debêntures em Circulação;</w:t>
      </w:r>
    </w:p>
    <w:p w14:paraId="7165CD89" w14:textId="036B33E2" w:rsidR="0022739E" w:rsidRPr="00B84464" w:rsidRDefault="0022739E" w:rsidP="00FC3F27">
      <w:pPr>
        <w:pStyle w:val="Level4"/>
        <w:tabs>
          <w:tab w:val="clear" w:pos="2041"/>
          <w:tab w:val="num" w:pos="1361"/>
        </w:tabs>
        <w:spacing w:before="140" w:after="0"/>
        <w:ind w:left="1360"/>
      </w:pPr>
      <w:r w:rsidRPr="00B84464">
        <w:t>a Emissora e/ou suas controladas diretas ou indiretas realizar, direta ou indiretamente, qualquer transação ou série de transações (incluindo, entre outras, compra, venda, arrendamento, aluguel, transferência, contribuição de ativos ou direitos ou permuta de bens ou direitos) com qualquer pessoa ou entidade relacionada (exceto com controladas diretas e indiretas);</w:t>
      </w:r>
    </w:p>
    <w:p w14:paraId="3BE5D90A" w14:textId="13F44B39" w:rsidR="0022739E" w:rsidRPr="00B84464" w:rsidRDefault="0022739E" w:rsidP="00FC3F27">
      <w:pPr>
        <w:pStyle w:val="Level4"/>
        <w:tabs>
          <w:tab w:val="clear" w:pos="2041"/>
          <w:tab w:val="num" w:pos="1361"/>
        </w:tabs>
        <w:spacing w:before="140" w:after="0"/>
        <w:ind w:left="1360"/>
      </w:pPr>
      <w:r w:rsidRPr="00B84464">
        <w:t xml:space="preserve">redução do capital social da Emissora, exceto se: </w:t>
      </w:r>
      <w:r w:rsidRPr="00FC3F27">
        <w:rPr>
          <w:b/>
        </w:rPr>
        <w:t>(</w:t>
      </w:r>
      <w:r w:rsidR="00FA2BAD" w:rsidRPr="00FC3F27">
        <w:rPr>
          <w:b/>
        </w:rPr>
        <w:t>a</w:t>
      </w:r>
      <w:r w:rsidRPr="00FC3F27">
        <w:rPr>
          <w:b/>
        </w:rPr>
        <w:t>)</w:t>
      </w:r>
      <w:r w:rsidRPr="00B84464">
        <w:t xml:space="preserve"> realizada com o objetivo de absorver prejuízos, nos termos do artigo 173 da Lei das Sociedades por Ações; ou </w:t>
      </w:r>
      <w:r w:rsidRPr="00FC3F27">
        <w:rPr>
          <w:b/>
        </w:rPr>
        <w:t>(</w:t>
      </w:r>
      <w:r w:rsidR="00FA2BAD" w:rsidRPr="00FC3F27">
        <w:rPr>
          <w:b/>
        </w:rPr>
        <w:t>b</w:t>
      </w:r>
      <w:r w:rsidRPr="00FC3F27">
        <w:rPr>
          <w:b/>
        </w:rPr>
        <w:t>)</w:t>
      </w:r>
      <w:r w:rsidRPr="00B84464">
        <w:t xml:space="preserve"> previamente </w:t>
      </w:r>
      <w:r w:rsidR="00FA2BAD">
        <w:t>aprovada</w:t>
      </w:r>
      <w:r w:rsidRPr="00B84464">
        <w:t xml:space="preserve"> por Debenturistas representando, no mínimo, 75% (setenta e cinco por cento) das Debêntures em Circulação, em Assembleia Geral </w:t>
      </w:r>
      <w:r w:rsidRPr="00B84464">
        <w:lastRenderedPageBreak/>
        <w:t>convocada para esse fim, conforme previsto no parágrafo 3º do artigo 174 da Lei das Sociedades por Ações;</w:t>
      </w:r>
    </w:p>
    <w:p w14:paraId="1E6C6320" w14:textId="77777777" w:rsidR="0022739E" w:rsidRPr="00B84464" w:rsidRDefault="0022739E" w:rsidP="00FC3F27">
      <w:pPr>
        <w:pStyle w:val="Level4"/>
        <w:tabs>
          <w:tab w:val="clear" w:pos="2041"/>
          <w:tab w:val="num" w:pos="1361"/>
        </w:tabs>
        <w:spacing w:before="140" w:after="0"/>
        <w:ind w:left="1360"/>
      </w:pPr>
      <w:r w:rsidRPr="00B84464">
        <w:t xml:space="preserve">descumprimento da destinação dos recursos captados por meio da Oferta, conforme prevista na Cláusula </w:t>
      </w:r>
      <w:r>
        <w:t>Quarta</w:t>
      </w:r>
      <w:r w:rsidRPr="00B84464">
        <w:t xml:space="preserve"> desta Escritura de Emissão;</w:t>
      </w:r>
    </w:p>
    <w:p w14:paraId="37ED1C88" w14:textId="4A8D6DBB" w:rsidR="0022739E" w:rsidRDefault="0022739E" w:rsidP="00FC3F27">
      <w:pPr>
        <w:pStyle w:val="Level4"/>
        <w:tabs>
          <w:tab w:val="clear" w:pos="2041"/>
          <w:tab w:val="num" w:pos="1361"/>
        </w:tabs>
        <w:spacing w:before="140" w:after="0"/>
        <w:ind w:left="1360"/>
      </w:pPr>
      <w:r w:rsidRPr="00B84464">
        <w:t xml:space="preserve">não renovação, cancelamento, revogação ou suspensão das autorizações, concessões, alvarás e licenças, inclusive ambientais, necessários para o regular exercício das atividades desenvolvidas pela Emissora e/ou </w:t>
      </w:r>
      <w:r w:rsidR="007F4C7E">
        <w:t xml:space="preserve">qualquer de </w:t>
      </w:r>
      <w:r w:rsidRPr="00B84464">
        <w:t xml:space="preserve">suas controladas diretas ou indiretas, não regularizados no prazo de </w:t>
      </w:r>
      <w:r w:rsidR="007F4C7E">
        <w:t>[</w:t>
      </w:r>
      <w:r w:rsidRPr="00B84464">
        <w:t>45 (quarenta e cinco)</w:t>
      </w:r>
      <w:r w:rsidR="007F4C7E">
        <w:t>]</w:t>
      </w:r>
      <w:r w:rsidRPr="00B84464">
        <w:t xml:space="preserve"> dias; </w:t>
      </w:r>
    </w:p>
    <w:p w14:paraId="17C47673" w14:textId="33743001" w:rsidR="0022739E" w:rsidRPr="00B84464" w:rsidRDefault="0022739E" w:rsidP="00FC3F27">
      <w:pPr>
        <w:pStyle w:val="Level4"/>
        <w:tabs>
          <w:tab w:val="clear" w:pos="2041"/>
          <w:tab w:val="num" w:pos="1361"/>
        </w:tabs>
        <w:spacing w:before="140" w:after="0"/>
        <w:ind w:left="1360"/>
      </w:pPr>
      <w:r w:rsidRPr="00B84464">
        <w:t>descumprimento</w:t>
      </w:r>
      <w:r w:rsidR="007F4C7E">
        <w:t>, pela Emissora e/ou qualquer de suas controladas, diretas ou indiretas,</w:t>
      </w:r>
      <w:r w:rsidRPr="00B84464">
        <w:t xml:space="preserve"> de qualquer decisão administrativa de entidade regulatória contra a qual não seja obtido efeito suspensivo no prazo de até 10 (dez) Dias Úteis;</w:t>
      </w:r>
    </w:p>
    <w:p w14:paraId="6700E96D" w14:textId="43BC0941" w:rsidR="0022739E" w:rsidRPr="0045539C" w:rsidRDefault="0022739E" w:rsidP="00FC3F27">
      <w:pPr>
        <w:pStyle w:val="Level4"/>
        <w:tabs>
          <w:tab w:val="clear" w:pos="2041"/>
          <w:tab w:val="num" w:pos="1361"/>
        </w:tabs>
        <w:spacing w:before="140" w:after="0"/>
        <w:ind w:left="1360"/>
        <w:rPr>
          <w:szCs w:val="26"/>
        </w:rPr>
      </w:pPr>
      <w:r w:rsidRPr="00B84464">
        <w:t>não observância</w:t>
      </w:r>
      <w:r w:rsidR="007F4C7E">
        <w:t>,</w:t>
      </w:r>
      <w:r w:rsidRPr="00B84464">
        <w:t xml:space="preserve"> pela Emissora, de qualquer dos seguintes índices e limites financeiros (“</w:t>
      </w:r>
      <w:r w:rsidR="007F4C7E">
        <w:rPr>
          <w:b/>
        </w:rPr>
        <w:t>Índices</w:t>
      </w:r>
      <w:r w:rsidRPr="00FC3F27">
        <w:rPr>
          <w:b/>
        </w:rPr>
        <w:t xml:space="preserve"> Financeiros</w:t>
      </w:r>
      <w:r w:rsidRPr="00B84464">
        <w:t xml:space="preserve">”), a serem verificados anualmente pelo Agente Fiduciário ao término de cada ano fiscal da Emissora, a partir do ano fiscal findo em </w:t>
      </w:r>
      <w:r w:rsidR="007F4C7E">
        <w:t xml:space="preserve">31 de </w:t>
      </w:r>
      <w:r w:rsidRPr="00B84464">
        <w:t>dezembro de 20</w:t>
      </w:r>
      <w:r w:rsidR="007F4C7E">
        <w:t>21</w:t>
      </w:r>
      <w:r w:rsidRPr="00B84464">
        <w:t xml:space="preserve"> (inclusive), a saber:</w:t>
      </w:r>
      <w:r w:rsidR="007F4C7E">
        <w:t xml:space="preserve"> [</w:t>
      </w:r>
      <w:r w:rsidR="007F4C7E" w:rsidRPr="00FC3F27">
        <w:rPr>
          <w:b/>
          <w:highlight w:val="yellow"/>
        </w:rPr>
        <w:t>NOTA LEFOSSE: FAVOR CONFIRMAR COVENANTS FINANCEIROS</w:t>
      </w:r>
      <w:r w:rsidR="007F4C7E">
        <w:t>]</w:t>
      </w:r>
    </w:p>
    <w:p w14:paraId="2907D7A9" w14:textId="77777777" w:rsidR="0022739E" w:rsidRPr="009F4445" w:rsidRDefault="0022739E" w:rsidP="00FC3F27">
      <w:pPr>
        <w:pStyle w:val="Level4"/>
        <w:numPr>
          <w:ilvl w:val="0"/>
          <w:numId w:val="0"/>
        </w:numPr>
        <w:spacing w:before="140" w:after="0"/>
        <w:ind w:left="1429"/>
      </w:pPr>
      <w:r>
        <w:t xml:space="preserve">(a) </w:t>
      </w:r>
      <w:r w:rsidRPr="009F4445">
        <w:rPr>
          <w:u w:val="single"/>
        </w:rPr>
        <w:t>Dívida Líquida / EBITDA</w:t>
      </w:r>
      <w:r w:rsidRPr="009F4445">
        <w:t>: igual ou menor que 4,0x para o período de 20</w:t>
      </w:r>
      <w:r>
        <w:t>21</w:t>
      </w:r>
      <w:r w:rsidRPr="009F4445">
        <w:t xml:space="preserve"> e igual ou menor que 3,5x para os anos subsequentes; e</w:t>
      </w:r>
    </w:p>
    <w:p w14:paraId="2CE938CD" w14:textId="77777777" w:rsidR="0022739E" w:rsidRPr="0045539C" w:rsidRDefault="0022739E" w:rsidP="00FC3F27">
      <w:pPr>
        <w:pStyle w:val="Level4"/>
        <w:numPr>
          <w:ilvl w:val="0"/>
          <w:numId w:val="0"/>
        </w:numPr>
        <w:spacing w:before="140" w:after="0"/>
        <w:ind w:left="1360"/>
      </w:pPr>
      <w:r w:rsidRPr="001D561D">
        <w:t xml:space="preserve">(b) </w:t>
      </w:r>
      <w:r w:rsidRPr="009F4445">
        <w:rPr>
          <w:u w:val="single"/>
        </w:rPr>
        <w:t>EBITDA / Despesa Financeira Líquida</w:t>
      </w:r>
      <w:r w:rsidRPr="009F4445">
        <w:t>: igual ou maior que (i) 1,25x para o período de 20</w:t>
      </w:r>
      <w:r>
        <w:t>21</w:t>
      </w:r>
      <w:r w:rsidRPr="009F4445">
        <w:t>, (ii) 1,75x para o período de 202</w:t>
      </w:r>
      <w:r>
        <w:t>2</w:t>
      </w:r>
      <w:r w:rsidRPr="009F4445">
        <w:t xml:space="preserve"> e (iii) 2,0x para o período de 202</w:t>
      </w:r>
      <w:r>
        <w:t>3</w:t>
      </w:r>
      <w:r w:rsidRPr="009F4445">
        <w:t xml:space="preserve"> e anos subsequentes.</w:t>
      </w:r>
    </w:p>
    <w:p w14:paraId="0A34D21D" w14:textId="77777777" w:rsidR="0022739E" w:rsidRPr="009F4445" w:rsidRDefault="0022739E" w:rsidP="00FC3F27">
      <w:pPr>
        <w:pStyle w:val="Level4"/>
        <w:numPr>
          <w:ilvl w:val="0"/>
          <w:numId w:val="0"/>
        </w:numPr>
        <w:spacing w:before="140" w:after="0"/>
        <w:ind w:left="1360"/>
      </w:pPr>
      <w:r w:rsidRPr="009F4445">
        <w:t>Para fins desta Escritura de Emissão:</w:t>
      </w:r>
    </w:p>
    <w:p w14:paraId="2935FB01" w14:textId="77777777" w:rsidR="0022739E" w:rsidRPr="009F4445" w:rsidRDefault="0022739E" w:rsidP="00FC3F27">
      <w:pPr>
        <w:pStyle w:val="Level4"/>
        <w:numPr>
          <w:ilvl w:val="0"/>
          <w:numId w:val="0"/>
        </w:numPr>
        <w:spacing w:before="140" w:after="0"/>
        <w:ind w:left="1360"/>
      </w:pPr>
      <w:r w:rsidRPr="009F4445">
        <w:t>“</w:t>
      </w:r>
      <w:r w:rsidRPr="009F4445">
        <w:rPr>
          <w:u w:val="single"/>
        </w:rPr>
        <w:t>Dívida Líquida</w:t>
      </w:r>
      <w:r w:rsidRPr="009F4445">
        <w:t>” significa (i) o somatório das rubricas (a) “Empréstimos e Financiamentos”, constante do Passivo Circulante e do Passivo não Circulante; e (b) “Debêntures”, constante do Passivo Circulante e do Passivo não Circulante (ou rubricas que vierem a substituí-las no futuro); (ii) subtraindo o somatório das rubricas (a) “Caixa e Equivalentes de Caixa” constante do Ativo Circulante; e (b) “Aplicações Financeiras” constante do Ativo Circulante e Ativo não Circulante (ou rubricas que vierem a substituí-las no futuro). As rubricas acima serão conforme as demonstrações financeiras consolidadas auditadas da Emissora divulgadas no sistema da Comissão de Valores Mobiliários (“</w:t>
      </w:r>
      <w:r w:rsidRPr="009F4445">
        <w:rPr>
          <w:u w:val="single"/>
        </w:rPr>
        <w:t>CVM</w:t>
      </w:r>
      <w:r w:rsidRPr="009F4445">
        <w:t>”);</w:t>
      </w:r>
    </w:p>
    <w:p w14:paraId="16EB1DAC" w14:textId="77777777" w:rsidR="0022739E" w:rsidRPr="009F4445" w:rsidRDefault="0022739E" w:rsidP="00FC3F27">
      <w:pPr>
        <w:pStyle w:val="Level4"/>
        <w:numPr>
          <w:ilvl w:val="0"/>
          <w:numId w:val="0"/>
        </w:numPr>
        <w:spacing w:before="140" w:after="0"/>
        <w:ind w:left="1360"/>
      </w:pPr>
      <w:r w:rsidRPr="009F4445">
        <w:t>“</w:t>
      </w:r>
      <w:r w:rsidRPr="009F4445">
        <w:rPr>
          <w:u w:val="single"/>
        </w:rPr>
        <w:t>EBITDA</w:t>
      </w:r>
      <w:r w:rsidRPr="009F4445">
        <w:t xml:space="preserve">” é o EBITDA Ajustado anual conforme informado nas demonstrações financeiras consolidadas da Emissora;  o “EBITDA Ajustado” é calculado pelo somatório (i) do resultado líquido do período; (ii) do imposto de renda e contribuição social sobre o lucro e participações minoritárias, (iii) das despesas de depreciação, amortização e exaustão, (iv) das provisões conforme informadas nas demonstrações financeiras consolidadas da Emissora, (v) das despesas financeiras deduzidas das receitas financeiras, (vi) das despesas com variação cambial sobre os ativos e passivos financeiros deduzidas das receitas com variação cambial sobre os ativos e passivos financeiros, (vii) das despesas não recorrentes ou não operacionais deduzidas das receitas não recorrentes ou não operacionais, (viii) do </w:t>
      </w:r>
      <w:r w:rsidRPr="009F4445">
        <w:rPr>
          <w:i/>
        </w:rPr>
        <w:t>stock option</w:t>
      </w:r>
      <w:r w:rsidRPr="009F4445">
        <w:t xml:space="preserve"> ou participação de administradores conforme informada nas demonstrações financeiras consolidadas da Emissora, (ix) da variação do valor justo dos ativos biológicos conforme informado nas demonstrações financeiras consolidadas da Emissora; (x) do </w:t>
      </w:r>
      <w:r w:rsidRPr="009F4445">
        <w:rPr>
          <w:i/>
        </w:rPr>
        <w:t>impairment</w:t>
      </w:r>
      <w:r w:rsidRPr="009F4445">
        <w:t xml:space="preserve"> de </w:t>
      </w:r>
      <w:r w:rsidRPr="009F4445">
        <w:lastRenderedPageBreak/>
        <w:t>ativos e investimentos sem efeito caixa; (xi) do lucro ou prejuízo de equivalência patrimonial; e (xii) das despesas extemporâneas relacionadas a processos fiscais deduzidas as receitas extemporâneas relacionadas a processos fiscais.</w:t>
      </w:r>
    </w:p>
    <w:p w14:paraId="54DE0DD3" w14:textId="77777777" w:rsidR="0022739E" w:rsidRPr="0045539C" w:rsidRDefault="0022739E" w:rsidP="00FC3F27">
      <w:pPr>
        <w:pStyle w:val="Level4"/>
        <w:numPr>
          <w:ilvl w:val="0"/>
          <w:numId w:val="0"/>
        </w:numPr>
        <w:spacing w:before="140" w:after="0"/>
        <w:ind w:left="1360"/>
      </w:pPr>
      <w:r w:rsidRPr="009F4445">
        <w:t>“</w:t>
      </w:r>
      <w:r w:rsidRPr="009F4445">
        <w:rPr>
          <w:u w:val="single"/>
        </w:rPr>
        <w:t>Despesa Financeira Líquida</w:t>
      </w:r>
      <w:r w:rsidRPr="009F4445">
        <w:t>” significa o somatório das despesas de juros, descontos concedidos a clientes em virtude do pagamento antecipado de títulos, comissões e despesas bancárias, e tributos, contribuições e despesas de qualquer natureza oriundos de operações financeiras, incluindo, mas não se limitando a, Imposto sobre Operações de Crédito, Câmbio e Seguro, ou relativas a Títulos ou Valores Mobiliários – IOF, descontado do somatório de receitas de aplicações financeiras, juros recebidos, descontos obtidos, bem como de outras receitas financeiras, tudo apurado em bases consolidadas com base nas práticas contábeis adotadas no Brasil, sendo certo que as despesas com variação cambial sobre os ativos e passivos financeiros deduzidas das receitas com variação cambial sobre os ativos e passivos financeiros da Emissora não deverão ser considerados para fins de apuração da Despesa Financeira Líquida.</w:t>
      </w:r>
      <w:r w:rsidRPr="009F4445" w:rsidDel="00B84464">
        <w:t xml:space="preserve"> </w:t>
      </w:r>
    </w:p>
    <w:p w14:paraId="65C53649" w14:textId="09BE069A" w:rsidR="0022739E" w:rsidRDefault="00131A6F" w:rsidP="00FC3F27">
      <w:pPr>
        <w:pStyle w:val="Level4"/>
        <w:tabs>
          <w:tab w:val="clear" w:pos="2041"/>
          <w:tab w:val="num" w:pos="1361"/>
        </w:tabs>
        <w:spacing w:before="140" w:after="0"/>
        <w:ind w:left="1360"/>
      </w:pPr>
      <w:r w:rsidRPr="00131A6F">
        <w:t>pagamentos de dividendos, de juros sobre o capital próprio ou de qualquer outra participação no lucro prevista no estatuto social da Emissora, caso a Emissora esteja inadimplente com quaisquer de suas obrigações pecuniárias ou com a manutenção dos Índices Financeiros, ressalvado, entretanto, o pagamento do dividendo mínimo obrigatório previsto no artigo 202 da Lei das Sociedades por Ações;</w:t>
      </w:r>
    </w:p>
    <w:p w14:paraId="47CEE7CE" w14:textId="3647C3B7" w:rsidR="0022739E" w:rsidRPr="009974FC" w:rsidRDefault="002C3410" w:rsidP="00FC3F27">
      <w:pPr>
        <w:pStyle w:val="Level4"/>
        <w:tabs>
          <w:tab w:val="clear" w:pos="2041"/>
          <w:tab w:val="num" w:pos="1361"/>
        </w:tabs>
        <w:spacing w:before="140" w:after="0"/>
        <w:ind w:left="1360"/>
      </w:pPr>
      <w:r w:rsidRPr="002C3410">
        <w:t>descumprimento, pela Emi</w:t>
      </w:r>
      <w:r>
        <w:t>ssora</w:t>
      </w:r>
      <w:r w:rsidRPr="002C3410">
        <w:t xml:space="preserve"> e/ou qualquer de suas </w:t>
      </w:r>
      <w:r>
        <w:t>c</w:t>
      </w:r>
      <w:r w:rsidRPr="002C3410">
        <w:t>ontroladas</w:t>
      </w:r>
      <w:r>
        <w:t>, diretas ou indiretas,</w:t>
      </w:r>
      <w:r w:rsidRPr="002C3410">
        <w:t xml:space="preserve"> </w:t>
      </w:r>
      <w:r w:rsidR="0021377D">
        <w:t xml:space="preserve">e/ou por qualquer dos Fiadores </w:t>
      </w:r>
      <w:r w:rsidRPr="002C3410">
        <w:t xml:space="preserve">e/ou seus respectivos sócios, administradores, representantes e/ou prepostos, conforme aplicável, de qualquer das normas relativas a atos de corrupção em geral, crimes contra a ordem econômica ou tributária, de “lavagem” ou ocultação de bens, direitos e valores, ou contra o sistema financeiro nacional, o mercado de capitais ou a administração pública, nacionais e estrangeiras, incluindo, mas não se limitando aos previstos pelo Decreto-Lei n.º 2.848, de 7 de dezembro de 1940, conforme alterado, pela Lei nº 12.846, de 1º de agosto de 2013, conforme alterada,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Decreto nº 5.687, de 31 de janeiro de 2006 que promulgou a Convenção das Nações Unidas contra a Corrupção, adotada pela Assembleia Geral das Nações Unidas em 31 de outubro de 2003, pelo </w:t>
      </w:r>
      <w:r w:rsidRPr="00FC3F27">
        <w:rPr>
          <w:i/>
        </w:rPr>
        <w:t>US Foreign Corrupt Practices Act</w:t>
      </w:r>
      <w:r w:rsidRPr="002C3410">
        <w:t xml:space="preserve"> (FCPA) e pelo </w:t>
      </w:r>
      <w:r w:rsidRPr="00FC3F27">
        <w:rPr>
          <w:i/>
        </w:rPr>
        <w:t>UK Bribery Act</w:t>
      </w:r>
      <w:r w:rsidRPr="002C3410">
        <w:t>, conforme aplicáveis, as portarias e instruções normativas expedidas pela Controladoria Geral da União nos termos da lei e decreto acima mencionados, bem como todas as leis, decretos, regulamentos e demais atos normativos expedidos por autoridade governamental com jurisdição sobre a Emi</w:t>
      </w:r>
      <w:r>
        <w:t>ssora (“</w:t>
      </w:r>
      <w:r w:rsidRPr="00FC3F27">
        <w:rPr>
          <w:b/>
        </w:rPr>
        <w:t>Leis Anticorrupção</w:t>
      </w:r>
      <w:r>
        <w:t>”)</w:t>
      </w:r>
      <w:r w:rsidR="0022739E" w:rsidRPr="009974FC">
        <w:t>;</w:t>
      </w:r>
    </w:p>
    <w:p w14:paraId="679FB009" w14:textId="07B5D840" w:rsidR="0022739E" w:rsidRPr="009974FC" w:rsidRDefault="0022739E" w:rsidP="00FC3F27">
      <w:pPr>
        <w:pStyle w:val="Level4"/>
        <w:tabs>
          <w:tab w:val="clear" w:pos="2041"/>
          <w:tab w:val="num" w:pos="1361"/>
        </w:tabs>
        <w:spacing w:before="140" w:after="0"/>
        <w:ind w:left="1360"/>
      </w:pPr>
      <w:r w:rsidRPr="009974FC">
        <w:t xml:space="preserve">existência, de qualquer decisão judicial, administrativa e/ou arbitral com exigibilidade imediata, ou processos semelhantes não sujeitos a recurso, contra a Emissora </w:t>
      </w:r>
      <w:r w:rsidR="0021377D">
        <w:t xml:space="preserve">e/ou qualquer dos Fiadores </w:t>
      </w:r>
      <w:r w:rsidRPr="009974FC">
        <w:t>em valor, individual ou agregado, igual ou superior a R$</w:t>
      </w:r>
      <w:r w:rsidR="00B85419">
        <w:t xml:space="preserve"> </w:t>
      </w:r>
      <w:r w:rsidR="00B85419" w:rsidRPr="00FC3F27">
        <w:rPr>
          <w:highlight w:val="yellow"/>
        </w:rPr>
        <w:t>[</w:t>
      </w:r>
      <w:r w:rsidR="00B85419" w:rsidRPr="00FC3F27">
        <w:rPr>
          <w:highlight w:val="yellow"/>
        </w:rPr>
        <w:sym w:font="Symbol" w:char="F0B7"/>
      </w:r>
      <w:r w:rsidR="00B85419" w:rsidRPr="00FC3F27">
        <w:rPr>
          <w:highlight w:val="yellow"/>
        </w:rPr>
        <w:t>]</w:t>
      </w:r>
      <w:r w:rsidRPr="009974FC">
        <w:t xml:space="preserve"> (</w:t>
      </w:r>
      <w:r w:rsidR="00B85419" w:rsidRPr="00FC3F27">
        <w:rPr>
          <w:highlight w:val="yellow"/>
        </w:rPr>
        <w:t>[</w:t>
      </w:r>
      <w:r w:rsidR="00B85419" w:rsidRPr="00FC3F27">
        <w:rPr>
          <w:highlight w:val="yellow"/>
        </w:rPr>
        <w:sym w:font="Symbol" w:char="F0B7"/>
      </w:r>
      <w:r w:rsidR="00B85419" w:rsidRPr="00FC3F27">
        <w:rPr>
          <w:highlight w:val="yellow"/>
        </w:rPr>
        <w:t>]</w:t>
      </w:r>
      <w:r w:rsidRPr="009974FC">
        <w:t xml:space="preserve"> reais), ou seu equivalente em outras moedas;</w:t>
      </w:r>
    </w:p>
    <w:p w14:paraId="7431402E" w14:textId="39EECF0D" w:rsidR="0022739E" w:rsidRPr="009974FC" w:rsidRDefault="0022739E" w:rsidP="00FC3F27">
      <w:pPr>
        <w:pStyle w:val="Level4"/>
        <w:tabs>
          <w:tab w:val="clear" w:pos="2041"/>
          <w:tab w:val="num" w:pos="1361"/>
        </w:tabs>
        <w:spacing w:before="140" w:after="0"/>
        <w:ind w:left="1360"/>
      </w:pPr>
      <w:r w:rsidRPr="009974FC">
        <w:lastRenderedPageBreak/>
        <w:t>protesto de títulos contra a Emissora</w:t>
      </w:r>
      <w:r w:rsidR="0021377D">
        <w:t xml:space="preserve"> e/ou qualquer dos Fiadores</w:t>
      </w:r>
      <w:r w:rsidRPr="009974FC">
        <w:t>, em valor, individual ou agregado, igual ou superior a R$</w:t>
      </w:r>
      <w:r w:rsidR="00B85419" w:rsidRPr="00FC3F27">
        <w:rPr>
          <w:highlight w:val="yellow"/>
        </w:rPr>
        <w:t>[</w:t>
      </w:r>
      <w:r w:rsidR="00B85419" w:rsidRPr="00FC3F27">
        <w:rPr>
          <w:highlight w:val="yellow"/>
        </w:rPr>
        <w:sym w:font="Symbol" w:char="F0B7"/>
      </w:r>
      <w:r w:rsidR="00B85419" w:rsidRPr="00FC3F27">
        <w:rPr>
          <w:highlight w:val="yellow"/>
        </w:rPr>
        <w:t>]</w:t>
      </w:r>
      <w:r w:rsidRPr="009974FC">
        <w:t xml:space="preserve"> (</w:t>
      </w:r>
      <w:r w:rsidR="00B85419" w:rsidRPr="00FC3F27">
        <w:rPr>
          <w:highlight w:val="yellow"/>
        </w:rPr>
        <w:t>[</w:t>
      </w:r>
      <w:r w:rsidR="00B85419" w:rsidRPr="00FC3F27">
        <w:rPr>
          <w:highlight w:val="yellow"/>
        </w:rPr>
        <w:sym w:font="Symbol" w:char="F0B7"/>
      </w:r>
      <w:r w:rsidR="00B85419" w:rsidRPr="00FC3F27">
        <w:rPr>
          <w:highlight w:val="yellow"/>
        </w:rPr>
        <w:t>]</w:t>
      </w:r>
      <w:r w:rsidR="00B85419">
        <w:t xml:space="preserve"> </w:t>
      </w:r>
      <w:r w:rsidRPr="009974FC">
        <w:t>reais), ou seu equivalente em outras moedas, exceto se, em até 10 (dez) dias contados da data do respectivo protesto, tiver sido validamente comprovado ao Agente Fiduciário que o protesto foi cancelado ou suspenso ou, ainda, que foi realizado por erro ou má-fé;</w:t>
      </w:r>
    </w:p>
    <w:p w14:paraId="12D20C82" w14:textId="5BA5A56F" w:rsidR="0022739E" w:rsidRDefault="0022739E" w:rsidP="00FC3F27">
      <w:pPr>
        <w:pStyle w:val="Level4"/>
        <w:tabs>
          <w:tab w:val="clear" w:pos="2041"/>
          <w:tab w:val="num" w:pos="1361"/>
        </w:tabs>
        <w:spacing w:before="140" w:after="0"/>
        <w:ind w:left="1360"/>
      </w:pPr>
      <w:r w:rsidRPr="009974FC">
        <w:t>inadimplemento, pela Emissora</w:t>
      </w:r>
      <w:r w:rsidR="0021377D">
        <w:t xml:space="preserve"> e/ou por qualquer dos Fiadores</w:t>
      </w:r>
      <w:r w:rsidRPr="009974FC">
        <w:t>, de qualquer dívida ou obrigação em valor, individual ou agregado, igual ou superior a R$</w:t>
      </w:r>
      <w:r w:rsidR="00B85419" w:rsidRPr="00FC3F27">
        <w:rPr>
          <w:highlight w:val="yellow"/>
        </w:rPr>
        <w:t>[</w:t>
      </w:r>
      <w:r w:rsidR="00B85419" w:rsidRPr="00FC3F27">
        <w:rPr>
          <w:highlight w:val="yellow"/>
        </w:rPr>
        <w:sym w:font="Symbol" w:char="F0B7"/>
      </w:r>
      <w:r w:rsidR="00B85419" w:rsidRPr="00FC3F27">
        <w:rPr>
          <w:highlight w:val="yellow"/>
        </w:rPr>
        <w:t>]</w:t>
      </w:r>
      <w:r w:rsidRPr="009974FC">
        <w:t xml:space="preserve"> (</w:t>
      </w:r>
      <w:r w:rsidR="00B85419" w:rsidRPr="00FC3F27">
        <w:rPr>
          <w:highlight w:val="yellow"/>
        </w:rPr>
        <w:t>[</w:t>
      </w:r>
      <w:r w:rsidR="00B85419" w:rsidRPr="00FC3F27">
        <w:rPr>
          <w:highlight w:val="yellow"/>
        </w:rPr>
        <w:sym w:font="Symbol" w:char="F0B7"/>
      </w:r>
      <w:r w:rsidR="00B85419" w:rsidRPr="00FC3F27">
        <w:rPr>
          <w:highlight w:val="yellow"/>
        </w:rPr>
        <w:t>]</w:t>
      </w:r>
      <w:r w:rsidR="00B85419">
        <w:t xml:space="preserve"> </w:t>
      </w:r>
      <w:r w:rsidRPr="009974FC">
        <w:t>reais), ou seu equivalente em outras moedas, não sanado no prazo de 15 (quinze) dias contado da data do respectivo inadimplemento, sendo que o prazo previsto neste inciso não se aplica às obrigações para as quais tenha sido estipulado prazo de cura específico;</w:t>
      </w:r>
    </w:p>
    <w:p w14:paraId="3AA6C51B" w14:textId="177E692C" w:rsidR="0022739E" w:rsidRPr="009974FC" w:rsidRDefault="0022739E" w:rsidP="00FC3F27">
      <w:pPr>
        <w:pStyle w:val="Level4"/>
        <w:tabs>
          <w:tab w:val="clear" w:pos="2041"/>
          <w:tab w:val="num" w:pos="1361"/>
        </w:tabs>
        <w:spacing w:before="140" w:after="0"/>
        <w:ind w:left="1360"/>
      </w:pPr>
      <w:r w:rsidRPr="009974FC">
        <w:t xml:space="preserve">venda, alienação e/ou transferência e/ou promessa de transferência de ativos da Emissora ou suas controladas que ultrapassem a valor, individual ou agregado, igual ou superior a </w:t>
      </w:r>
      <w:r w:rsidR="00B85419">
        <w:t>[</w:t>
      </w:r>
      <w:r w:rsidRPr="009974FC">
        <w:t>30% (trinta por cento)</w:t>
      </w:r>
      <w:r w:rsidR="00B85419">
        <w:t>]</w:t>
      </w:r>
      <w:r w:rsidRPr="009974FC">
        <w:t xml:space="preserve"> dos ativos totais da Emissora, com base nas demonstrações financeiras consolidadas e auditadas de período imediatamente anterior à data do evento; e</w:t>
      </w:r>
    </w:p>
    <w:p w14:paraId="7D263A55" w14:textId="3BB71CA8" w:rsidR="0022739E" w:rsidRPr="0022739E" w:rsidRDefault="0022739E" w:rsidP="00FC3F27">
      <w:pPr>
        <w:pStyle w:val="Level4"/>
        <w:tabs>
          <w:tab w:val="clear" w:pos="2041"/>
          <w:tab w:val="num" w:pos="1361"/>
        </w:tabs>
        <w:spacing w:before="140" w:after="0"/>
        <w:ind w:left="1360"/>
      </w:pPr>
      <w:r w:rsidRPr="009974FC">
        <w:t>utilização dos recursos líquidos obtidos com a Emissão em atividades para as quais não possua, conforme aplicável, licença e/ou autorização ambiental válida, vigente e/ou eficaz, conforme exigido pela Legislação Socioambiental</w:t>
      </w:r>
      <w:r>
        <w:t>.</w:t>
      </w:r>
    </w:p>
    <w:p w14:paraId="799A714E" w14:textId="584D62BF" w:rsidR="00012007" w:rsidRPr="0045539C" w:rsidRDefault="00012007" w:rsidP="00D441B4">
      <w:pPr>
        <w:pStyle w:val="Level2"/>
        <w:widowControl w:val="0"/>
        <w:spacing w:before="140" w:after="0"/>
      </w:pPr>
      <w:bookmarkStart w:id="157" w:name="_Ref130283217"/>
      <w:bookmarkStart w:id="158" w:name="_Ref169028300"/>
      <w:bookmarkStart w:id="159" w:name="_Ref278369126"/>
      <w:bookmarkStart w:id="160" w:name="_Ref474855533"/>
      <w:bookmarkEnd w:id="149"/>
      <w:r w:rsidRPr="0022739E">
        <w:rPr>
          <w:szCs w:val="18"/>
        </w:rPr>
        <w:t xml:space="preserve">Ocorrendo qualquer </w:t>
      </w:r>
      <w:r w:rsidR="00843E9B" w:rsidRPr="0022739E">
        <w:rPr>
          <w:szCs w:val="18"/>
        </w:rPr>
        <w:t xml:space="preserve">um </w:t>
      </w:r>
      <w:r w:rsidRPr="0022739E">
        <w:rPr>
          <w:szCs w:val="18"/>
        </w:rPr>
        <w:t>dos Eventos de Vencimento Antecipado Automático (observados os respectivos prazos de cura, se houver) previstos na Cláusula </w:t>
      </w:r>
      <w:r w:rsidR="000721C6" w:rsidRPr="0022739E">
        <w:rPr>
          <w:szCs w:val="18"/>
        </w:rPr>
        <w:fldChar w:fldCharType="begin"/>
      </w:r>
      <w:r w:rsidR="000721C6" w:rsidRPr="006835CC">
        <w:rPr>
          <w:szCs w:val="18"/>
        </w:rPr>
        <w:instrText xml:space="preserve"> REF _Ref356481657 \r \p \h </w:instrText>
      </w:r>
      <w:r w:rsidR="009F4445" w:rsidRPr="00FC3F27">
        <w:rPr>
          <w:szCs w:val="18"/>
        </w:rPr>
        <w:instrText xml:space="preserve"> \* MERGEFORMAT </w:instrText>
      </w:r>
      <w:r w:rsidR="000721C6" w:rsidRPr="0022739E">
        <w:rPr>
          <w:szCs w:val="18"/>
        </w:rPr>
      </w:r>
      <w:r w:rsidR="000721C6" w:rsidRPr="00FC3F27">
        <w:rPr>
          <w:szCs w:val="18"/>
        </w:rPr>
        <w:fldChar w:fldCharType="separate"/>
      </w:r>
      <w:r w:rsidR="00FC3F27">
        <w:rPr>
          <w:szCs w:val="18"/>
        </w:rPr>
        <w:t>8.1.1 acima</w:t>
      </w:r>
      <w:r w:rsidR="000721C6" w:rsidRPr="0022739E">
        <w:rPr>
          <w:szCs w:val="18"/>
        </w:rPr>
        <w:fldChar w:fldCharType="end"/>
      </w:r>
      <w:r w:rsidRPr="0022739E">
        <w:rPr>
          <w:szCs w:val="18"/>
        </w:rPr>
        <w:t>, as obrigações decorrentes das Debêntures tornar-se-ão automaticamente vencidas, independentemente de aviso ou notificação, judicial ou extrajudicial.</w:t>
      </w:r>
      <w:bookmarkEnd w:id="157"/>
      <w:bookmarkEnd w:id="158"/>
      <w:bookmarkEnd w:id="159"/>
    </w:p>
    <w:p w14:paraId="34F9A350" w14:textId="388E2355" w:rsidR="00C767DA" w:rsidRPr="0045539C" w:rsidRDefault="00012007">
      <w:pPr>
        <w:pStyle w:val="Level2"/>
        <w:widowControl w:val="0"/>
        <w:spacing w:before="140" w:after="0"/>
        <w:rPr>
          <w:rFonts w:cs="Arial"/>
          <w:b/>
          <w:szCs w:val="20"/>
        </w:rPr>
      </w:pPr>
      <w:bookmarkStart w:id="161" w:name="_Ref516847073"/>
      <w:bookmarkStart w:id="162" w:name="_Ref130283218"/>
      <w:bookmarkStart w:id="163" w:name="_Ref507604342"/>
      <w:r w:rsidRPr="0045539C">
        <w:rPr>
          <w:szCs w:val="18"/>
        </w:rPr>
        <w:t>Ocorrendo qualquer dos Eventos de Vencimento Antecipado Não Automático (observados os respectivos prazos de cura, se houver) previstos na Cláusula </w:t>
      </w:r>
      <w:r w:rsidR="007B3D10">
        <w:rPr>
          <w:szCs w:val="18"/>
        </w:rPr>
        <w:fldChar w:fldCharType="begin"/>
      </w:r>
      <w:r w:rsidR="007B3D10">
        <w:rPr>
          <w:szCs w:val="18"/>
        </w:rPr>
        <w:instrText xml:space="preserve"> REF _Ref77587887 \r \h </w:instrText>
      </w:r>
      <w:r w:rsidR="007B3D10">
        <w:rPr>
          <w:szCs w:val="18"/>
        </w:rPr>
      </w:r>
      <w:r w:rsidR="007B3D10">
        <w:rPr>
          <w:szCs w:val="18"/>
        </w:rPr>
        <w:fldChar w:fldCharType="separate"/>
      </w:r>
      <w:r w:rsidR="00FC3F27">
        <w:rPr>
          <w:szCs w:val="18"/>
        </w:rPr>
        <w:t>8.1.2</w:t>
      </w:r>
      <w:r w:rsidR="007B3D10">
        <w:rPr>
          <w:szCs w:val="18"/>
        </w:rPr>
        <w:fldChar w:fldCharType="end"/>
      </w:r>
      <w:r w:rsidR="007B3D10">
        <w:rPr>
          <w:szCs w:val="18"/>
        </w:rPr>
        <w:t xml:space="preserve"> acima</w:t>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14:paraId="67FB1624" w14:textId="34A3F7F5" w:rsidR="00C767DA" w:rsidRPr="0045539C" w:rsidRDefault="00C767DA" w:rsidP="00D441B4">
      <w:pPr>
        <w:pStyle w:val="Level2"/>
        <w:widowControl w:val="0"/>
        <w:spacing w:before="140" w:after="0"/>
        <w:rPr>
          <w:rFonts w:cs="Arial"/>
          <w:b/>
          <w:szCs w:val="20"/>
        </w:rPr>
      </w:pPr>
      <w:bookmarkStart w:id="164" w:name="_Ref392008629"/>
      <w:bookmarkStart w:id="165" w:name="_Ref439944731"/>
      <w:bookmarkStart w:id="166"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FC3F27">
        <w:rPr>
          <w:rFonts w:cs="Arial"/>
          <w:szCs w:val="20"/>
        </w:rPr>
        <w:t>8.3</w:t>
      </w:r>
      <w:r w:rsidRPr="0045539C">
        <w:rPr>
          <w:rFonts w:cs="Arial"/>
          <w:szCs w:val="20"/>
        </w:rPr>
        <w:fldChar w:fldCharType="end"/>
      </w:r>
      <w:r w:rsidRPr="0045539C">
        <w:rPr>
          <w:rFonts w:cs="Arial"/>
          <w:szCs w:val="20"/>
        </w:rPr>
        <w:t xml:space="preserve"> acima, Debenturistas representando, no mínimo, </w:t>
      </w:r>
      <w:r w:rsidR="00FA74F9">
        <w:rPr>
          <w:rFonts w:cs="Arial"/>
          <w:szCs w:val="20"/>
        </w:rPr>
        <w:t>[</w:t>
      </w:r>
      <w:r w:rsidR="00512E2E" w:rsidRPr="0045539C">
        <w:rPr>
          <w:rFonts w:cs="Arial"/>
          <w:szCs w:val="20"/>
        </w:rPr>
        <w:t>75%</w:t>
      </w:r>
      <w:r w:rsidR="00584CBA" w:rsidRPr="0045539C">
        <w:rPr>
          <w:rFonts w:cs="Arial"/>
          <w:szCs w:val="20"/>
        </w:rPr>
        <w:t xml:space="preserve"> (</w:t>
      </w:r>
      <w:r w:rsidR="00512E2E" w:rsidRPr="0045539C">
        <w:rPr>
          <w:rFonts w:cs="Arial"/>
          <w:szCs w:val="20"/>
        </w:rPr>
        <w:t>setenta e cinco por cento</w:t>
      </w:r>
      <w:r w:rsidR="00584CBA" w:rsidRPr="0045539C">
        <w:rPr>
          <w:rFonts w:cs="Arial"/>
          <w:szCs w:val="20"/>
        </w:rPr>
        <w:t>)</w:t>
      </w:r>
      <w:r w:rsidR="00FA74F9">
        <w:rPr>
          <w:rFonts w:cs="Arial"/>
          <w:szCs w:val="20"/>
        </w:rPr>
        <w:t>]</w:t>
      </w:r>
      <w:r w:rsidR="00E670D0" w:rsidRPr="0045539C">
        <w:rPr>
          <w:rFonts w:cs="Arial"/>
          <w:szCs w:val="20"/>
        </w:rPr>
        <w:t xml:space="preserve"> </w:t>
      </w:r>
      <w:r w:rsidRPr="0045539C">
        <w:rPr>
          <w:rFonts w:cs="Arial"/>
          <w:szCs w:val="20"/>
        </w:rPr>
        <w:t>das Debêntures em Circulação poderão decidir por não declarar o vencimento antecipado das obrigações decorrentes das Debêntures</w:t>
      </w:r>
      <w:bookmarkEnd w:id="164"/>
      <w:bookmarkEnd w:id="165"/>
      <w:r w:rsidRPr="0045539C">
        <w:rPr>
          <w:rFonts w:cs="Arial"/>
          <w:szCs w:val="20"/>
        </w:rPr>
        <w:t>.</w:t>
      </w:r>
      <w:bookmarkEnd w:id="166"/>
      <w:r w:rsidR="00EE5A4C" w:rsidRPr="0045539C">
        <w:rPr>
          <w:rFonts w:cs="Arial"/>
          <w:szCs w:val="20"/>
        </w:rPr>
        <w:t xml:space="preserve"> </w:t>
      </w:r>
      <w:r w:rsidR="00FA74F9">
        <w:rPr>
          <w:rFonts w:cs="Arial"/>
          <w:szCs w:val="20"/>
        </w:rPr>
        <w:t>[</w:t>
      </w:r>
      <w:r w:rsidR="00FA74F9" w:rsidRPr="00FC3F27">
        <w:rPr>
          <w:rFonts w:cs="Arial"/>
          <w:b/>
          <w:szCs w:val="20"/>
          <w:highlight w:val="yellow"/>
        </w:rPr>
        <w:t>NOTA LEFOSSE: FAVOR CONFIRMAR QUORUM</w:t>
      </w:r>
      <w:r w:rsidR="00FA74F9">
        <w:rPr>
          <w:rFonts w:cs="Arial"/>
          <w:szCs w:val="20"/>
        </w:rPr>
        <w:t>]</w:t>
      </w:r>
    </w:p>
    <w:p w14:paraId="268D5A5E" w14:textId="7F05F8E9" w:rsidR="00C767DA" w:rsidRPr="0045539C" w:rsidRDefault="00C767DA" w:rsidP="00D441B4">
      <w:pPr>
        <w:pStyle w:val="Level2"/>
        <w:widowControl w:val="0"/>
        <w:spacing w:before="140" w:after="0"/>
        <w:rPr>
          <w:rFonts w:cs="Arial"/>
          <w:szCs w:val="20"/>
        </w:rPr>
      </w:pPr>
      <w:bookmarkStart w:id="167" w:name="_Ref416258031"/>
      <w:bookmarkStart w:id="168" w:name="_Ref392008814"/>
      <w:r w:rsidRPr="0045539C">
        <w:rPr>
          <w:rFonts w:cs="Arial"/>
          <w:szCs w:val="20"/>
        </w:rPr>
        <w:t xml:space="preserve">Na hipótese: </w:t>
      </w:r>
      <w:r w:rsidRPr="00FC3F27">
        <w:rPr>
          <w:rFonts w:cs="Arial"/>
          <w:b/>
          <w:szCs w:val="20"/>
        </w:rPr>
        <w:t>(i)</w:t>
      </w:r>
      <w:r w:rsidRPr="0045539C">
        <w:rPr>
          <w:rFonts w:cs="Arial"/>
          <w:szCs w:val="20"/>
        </w:rPr>
        <w:t xml:space="preserve"> da não instalação, em primeira e em segunda convocação, das referidas Assembleias Gerais de Debenturistas ou, ainda que instalada, não for obtido quórum em segunda convocação; ou </w:t>
      </w:r>
      <w:r w:rsidRPr="00FC3F27">
        <w:rPr>
          <w:rFonts w:cs="Arial"/>
          <w:b/>
          <w:szCs w:val="20"/>
        </w:rPr>
        <w:t>(ii)</w:t>
      </w:r>
      <w:r w:rsidRPr="0045539C">
        <w:rPr>
          <w:rFonts w:cs="Arial"/>
          <w:szCs w:val="20"/>
        </w:rPr>
        <w:t xml:space="preserve">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FC3F27">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deverá, imediatamente, declarar o vencimento antecipado de todas as obrigações decorrentes das Debêntures.</w:t>
      </w:r>
      <w:bookmarkEnd w:id="167"/>
      <w:bookmarkEnd w:id="168"/>
    </w:p>
    <w:p w14:paraId="017C3649" w14:textId="5A0A1013" w:rsidR="00F019F2" w:rsidRPr="0045539C" w:rsidRDefault="00F019F2">
      <w:pPr>
        <w:pStyle w:val="Level2"/>
        <w:widowControl w:val="0"/>
        <w:spacing w:before="140" w:after="0"/>
      </w:pPr>
      <w:bookmarkStart w:id="169" w:name="_Ref514689054"/>
      <w:bookmarkStart w:id="170" w:name="_Ref470625528"/>
      <w:bookmarkStart w:id="171" w:name="_Ref507429726"/>
      <w:bookmarkStart w:id="172" w:name="_Ref514359861"/>
      <w:bookmarkStart w:id="173" w:name="_Ref510432575"/>
      <w:r w:rsidRPr="0045539C">
        <w:t>N</w:t>
      </w:r>
      <w:bookmarkStart w:id="174" w:name="_Ref534176563"/>
      <w:r w:rsidRPr="0045539C">
        <w:t xml:space="preserve">a ocorrência do vencimento antecipado das Debêntures, a Emissora obriga-se a </w:t>
      </w:r>
      <w:r>
        <w:t>pagar</w:t>
      </w:r>
      <w:r w:rsidRPr="0045539C">
        <w:t xml:space="preserve"> a totalidade das Debêntures</w:t>
      </w:r>
      <w:bookmarkStart w:id="175" w:name="_Hlk71658747"/>
      <w:r w:rsidRPr="0045539C">
        <w:t xml:space="preserve">,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pro rata temporis</w:t>
      </w:r>
      <w:r w:rsidRPr="0045539C">
        <w:t xml:space="preserve"> desde a Primeira Data de Integralização (inclusive) ou da Data de Pagamento da Remuneração imediatamente anterior, de forma </w:t>
      </w:r>
      <w:r w:rsidRPr="0045539C">
        <w:rPr>
          <w:i/>
        </w:rPr>
        <w:t>pro rata temporis</w:t>
      </w:r>
      <w:r w:rsidRPr="0045539C">
        <w:t>, até a data de seu efetivo pagamento, e de quaisquer outros valores eventualmente devidos pela Emissora nos termos desta Escritura de Emissão</w:t>
      </w:r>
      <w:bookmarkEnd w:id="175"/>
      <w:r w:rsidRPr="0045539C">
        <w:t xml:space="preserve">, observados os procedimentos </w:t>
      </w:r>
      <w:r w:rsidRPr="0045539C">
        <w:lastRenderedPageBreak/>
        <w:t xml:space="preserve">estabelecidos </w:t>
      </w:r>
      <w:r w:rsidR="00E01395">
        <w:t>nos itens</w:t>
      </w:r>
      <w:r w:rsidRPr="0045539C">
        <w:t xml:space="preserve"> abaixo.</w:t>
      </w:r>
      <w:bookmarkEnd w:id="169"/>
      <w:bookmarkEnd w:id="174"/>
      <w:r w:rsidRPr="0045539C">
        <w:t xml:space="preserve"> </w:t>
      </w:r>
      <w:bookmarkEnd w:id="170"/>
    </w:p>
    <w:bookmarkEnd w:id="171"/>
    <w:bookmarkEnd w:id="172"/>
    <w:bookmarkEnd w:id="173"/>
    <w:p w14:paraId="3EF7C765" w14:textId="77777777" w:rsidR="00F019F2" w:rsidRPr="0045539C" w:rsidRDefault="00F019F2">
      <w:pPr>
        <w:pStyle w:val="Level2"/>
        <w:widowControl w:val="0"/>
        <w:spacing w:before="140" w:after="0"/>
      </w:pPr>
      <w:r w:rsidRPr="0045539C">
        <w:t>O pagamento de tais Debêntures ser</w:t>
      </w:r>
      <w:r>
        <w:t>á</w:t>
      </w:r>
      <w:r w:rsidRPr="0045539C">
        <w:t xml:space="preserve"> realizado observando-se os procedimentos do Escriturador independentemente da data de ocorrência do vencimento antecipado. </w:t>
      </w:r>
    </w:p>
    <w:p w14:paraId="385F23E1" w14:textId="77777777" w:rsidR="00C767DA" w:rsidRPr="0045539C" w:rsidRDefault="00C767DA">
      <w:pPr>
        <w:pStyle w:val="Level2"/>
        <w:widowControl w:val="0"/>
        <w:spacing w:before="140" w:after="0"/>
      </w:pPr>
      <w:r w:rsidRPr="0045539C">
        <w:t>A B3 deverá ser comunicada, por meio de correspondência do Agente Fiduciário, com cópia ao Banco Liquidante, Escriturador e à Emissora, da ocorrência do vencimento antecipado, imediatamente após a declaração do vencimento antecipad</w:t>
      </w:r>
      <w:bookmarkStart w:id="176" w:name="_Ref470204567"/>
      <w:r w:rsidRPr="0045539C">
        <w:t>o</w:t>
      </w:r>
      <w:bookmarkEnd w:id="176"/>
      <w:r w:rsidRPr="0045539C">
        <w:t xml:space="preserve"> das Debêntures</w:t>
      </w:r>
      <w:bookmarkStart w:id="177" w:name="_Ref474855556"/>
      <w:r w:rsidRPr="0045539C">
        <w:t>.</w:t>
      </w:r>
      <w:bookmarkEnd w:id="177"/>
      <w:r w:rsidRPr="0045539C">
        <w:t xml:space="preserve"> </w:t>
      </w:r>
    </w:p>
    <w:p w14:paraId="34F03792" w14:textId="2EEF5374" w:rsidR="00062CEB" w:rsidRPr="0045539C" w:rsidRDefault="00012007">
      <w:pPr>
        <w:pStyle w:val="Level2"/>
        <w:widowControl w:val="0"/>
        <w:spacing w:before="140" w:after="0"/>
        <w:rPr>
          <w:rFonts w:cs="Arial"/>
          <w:szCs w:val="20"/>
        </w:rPr>
      </w:pPr>
      <w:bookmarkStart w:id="178" w:name="_DV_C43"/>
      <w:bookmarkStart w:id="179" w:name="_Ref359943492"/>
      <w:bookmarkStart w:id="180" w:name="_Ref483833148"/>
      <w:bookmarkEnd w:id="161"/>
      <w:bookmarkEnd w:id="162"/>
      <w:bookmarkEnd w:id="163"/>
      <w:bookmarkEnd w:id="178"/>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termos das </w:t>
      </w:r>
      <w:r w:rsidRPr="0045539C">
        <w:rPr>
          <w:szCs w:val="18"/>
        </w:rPr>
        <w:t>Debêntures (incluindo a remuneração e as despesas incorridas pelo Agente Fiduciário)</w:t>
      </w:r>
      <w:r w:rsidRPr="0045539C">
        <w:rPr>
          <w:bCs/>
          <w:szCs w:val="18"/>
        </w:rPr>
        <w:t xml:space="preserve">, que não sejam os valores a que se referem os itens (ii) e (iii) abaixo; </w:t>
      </w:r>
      <w:r w:rsidRPr="0045539C">
        <w:rPr>
          <w:b/>
          <w:bCs/>
          <w:szCs w:val="18"/>
        </w:rPr>
        <w:t>(ii</w:t>
      </w:r>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(iii)</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160"/>
      <w:bookmarkEnd w:id="179"/>
      <w:bookmarkEnd w:id="180"/>
    </w:p>
    <w:p w14:paraId="7E90A4CA" w14:textId="0A83B2F0" w:rsidR="00ED1701" w:rsidRPr="0045539C" w:rsidRDefault="00010A0A">
      <w:pPr>
        <w:pStyle w:val="Level1"/>
        <w:keepNext w:val="0"/>
        <w:keepLines w:val="0"/>
        <w:widowControl w:val="0"/>
        <w:spacing w:before="140" w:after="0"/>
        <w:jc w:val="center"/>
      </w:pPr>
      <w:bookmarkStart w:id="181" w:name="_DV_M446"/>
      <w:bookmarkStart w:id="182" w:name="_DV_M447"/>
      <w:bookmarkStart w:id="183" w:name="_DV_M448"/>
      <w:bookmarkStart w:id="184" w:name="_DV_M449"/>
      <w:bookmarkStart w:id="185" w:name="_DV_M450"/>
      <w:bookmarkStart w:id="186" w:name="_Ref2839556"/>
      <w:bookmarkEnd w:id="181"/>
      <w:bookmarkEnd w:id="182"/>
      <w:bookmarkEnd w:id="183"/>
      <w:bookmarkEnd w:id="184"/>
      <w:bookmarkEnd w:id="185"/>
      <w:r w:rsidRPr="0045539C">
        <w:t xml:space="preserve">CLÁUSULA NONA - </w:t>
      </w:r>
      <w:r w:rsidR="00ED1701" w:rsidRPr="0045539C">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186"/>
    </w:p>
    <w:p w14:paraId="0E0EE7E6" w14:textId="53325EE3" w:rsidR="00ED1701" w:rsidRPr="00E50984" w:rsidRDefault="00ED1701">
      <w:pPr>
        <w:pStyle w:val="Level2"/>
        <w:widowControl w:val="0"/>
        <w:spacing w:before="140" w:after="0"/>
        <w:rPr>
          <w:rFonts w:cs="Arial"/>
          <w:szCs w:val="20"/>
        </w:rPr>
      </w:pPr>
      <w:bookmarkStart w:id="187" w:name="_Ref509499322"/>
      <w:r w:rsidRPr="0045539C">
        <w:rPr>
          <w:rFonts w:cs="Arial"/>
          <w:szCs w:val="20"/>
        </w:rPr>
        <w:t xml:space="preserve">Observadas as demais obrigações previstas nesta Escritura de </w:t>
      </w:r>
      <w:r w:rsidRPr="00E50984">
        <w:rPr>
          <w:rFonts w:cs="Arial"/>
          <w:szCs w:val="20"/>
        </w:rPr>
        <w:t>Emissão</w:t>
      </w:r>
      <w:r w:rsidR="00CA0ABA" w:rsidRPr="00E50984">
        <w:rPr>
          <w:rFonts w:cs="Arial"/>
          <w:szCs w:val="20"/>
        </w:rPr>
        <w:t xml:space="preserve"> e nos</w:t>
      </w:r>
      <w:r w:rsidR="008C1887" w:rsidRPr="00E50984">
        <w:rPr>
          <w:rFonts w:cs="Arial"/>
          <w:szCs w:val="20"/>
        </w:rPr>
        <w:t xml:space="preserve"> </w:t>
      </w:r>
      <w:r w:rsidR="00CA0ABA" w:rsidRPr="00384055">
        <w:rPr>
          <w:rFonts w:cs="Arial"/>
          <w:szCs w:val="20"/>
        </w:rPr>
        <w:t>Contratos de Garantia</w:t>
      </w:r>
      <w:r w:rsidRPr="00E50984">
        <w:rPr>
          <w:rFonts w:cs="Arial"/>
          <w:szCs w:val="20"/>
        </w:rPr>
        <w:t>,</w:t>
      </w:r>
      <w:r w:rsidR="00CA0ABA" w:rsidRPr="00E50984">
        <w:rPr>
          <w:rFonts w:cs="Arial"/>
          <w:szCs w:val="20"/>
        </w:rPr>
        <w:t xml:space="preserve"> conforme aplicável,</w:t>
      </w:r>
      <w:r w:rsidRPr="00E50984">
        <w:rPr>
          <w:rFonts w:cs="Arial"/>
          <w:szCs w:val="20"/>
        </w:rPr>
        <w:t xml:space="preserve"> enquanto o saldo devedor das Debêntures não for integralmente pago, a Emissora</w:t>
      </w:r>
      <w:r w:rsidR="00734031">
        <w:rPr>
          <w:rFonts w:cs="Arial"/>
          <w:szCs w:val="20"/>
        </w:rPr>
        <w:t xml:space="preserve"> </w:t>
      </w:r>
      <w:r w:rsidRPr="00E50984">
        <w:rPr>
          <w:rFonts w:cs="Arial"/>
          <w:szCs w:val="20"/>
        </w:rPr>
        <w:t>obriga-se a:</w:t>
      </w:r>
      <w:bookmarkEnd w:id="187"/>
      <w:r w:rsidRPr="00E50984">
        <w:rPr>
          <w:rFonts w:cs="Arial"/>
          <w:szCs w:val="20"/>
        </w:rPr>
        <w:t xml:space="preserve"> </w:t>
      </w:r>
    </w:p>
    <w:p w14:paraId="6CE3289C" w14:textId="23621EC6" w:rsidR="00012007" w:rsidRPr="0045539C" w:rsidRDefault="00012007">
      <w:pPr>
        <w:pStyle w:val="Level4"/>
        <w:widowControl w:val="0"/>
        <w:tabs>
          <w:tab w:val="clear" w:pos="2041"/>
          <w:tab w:val="num" w:pos="1361"/>
        </w:tabs>
        <w:spacing w:before="140" w:after="0"/>
        <w:ind w:left="1360"/>
      </w:pPr>
      <w:bookmarkStart w:id="188" w:name="_Ref507429088"/>
      <w:bookmarkStart w:id="189" w:name="_Ref2839573"/>
      <w:bookmarkStart w:id="190" w:name="_Ref2885253"/>
      <w:bookmarkStart w:id="191" w:name="_Ref501635536"/>
      <w:r w:rsidRPr="00384055">
        <w:t>fornecer ao Agente Fiduciário</w:t>
      </w:r>
      <w:bookmarkEnd w:id="188"/>
      <w:r w:rsidR="003053E8" w:rsidRPr="00384055">
        <w:t>,</w:t>
      </w:r>
      <w:r w:rsidR="00620B7E" w:rsidRPr="00384055">
        <w:t xml:space="preserve"> mediante solicitação do Agente Fiduciário</w:t>
      </w:r>
      <w:r w:rsidR="00620B7E">
        <w:t>,</w:t>
      </w:r>
      <w:r w:rsidR="003053E8" w:rsidRPr="0045539C">
        <w:t xml:space="preserve"> na data em que ocorrer primeiro entre o decurso de 3 (três) meses contados da data de término de cada exercício social </w:t>
      </w:r>
      <w:r w:rsidR="00620B7E">
        <w:t>a partir de 31 de dezembro de 20</w:t>
      </w:r>
      <w:r w:rsidR="00D6499F">
        <w:t>2</w:t>
      </w:r>
      <w:r w:rsidR="00813168">
        <w:t>1</w:t>
      </w:r>
      <w:r w:rsidR="00620B7E">
        <w:t xml:space="preserve">, </w:t>
      </w:r>
      <w:r w:rsidR="003053E8" w:rsidRPr="0045539C">
        <w:t>ou a data da efetiva divulgação</w:t>
      </w:r>
      <w:r w:rsidR="00C81F5A">
        <w:t>,</w:t>
      </w:r>
      <w:r w:rsidR="003053E8" w:rsidRPr="0045539C">
        <w:t xml:space="preserve"> cópia das demonstrações financeiras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w:t>
      </w:r>
      <w:bookmarkEnd w:id="189"/>
      <w:bookmarkEnd w:id="190"/>
      <w:r w:rsidR="009B5BA1">
        <w:t xml:space="preserve"> </w:t>
      </w:r>
    </w:p>
    <w:p w14:paraId="41E1B537" w14:textId="77777777" w:rsidR="00012007" w:rsidRPr="0045539C" w:rsidRDefault="00012007">
      <w:pPr>
        <w:pStyle w:val="Level4"/>
        <w:widowControl w:val="0"/>
        <w:tabs>
          <w:tab w:val="clear" w:pos="2041"/>
          <w:tab w:val="num" w:pos="1361"/>
        </w:tabs>
        <w:spacing w:before="140" w:after="0"/>
        <w:ind w:left="1360"/>
      </w:pPr>
      <w:bookmarkStart w:id="192" w:name="_Ref521064217"/>
      <w:r w:rsidRPr="0045539C">
        <w:t xml:space="preserve">fornecer ao Agente </w:t>
      </w:r>
      <w:r w:rsidR="008E75F8" w:rsidRPr="0045539C">
        <w:t>Fiduciário</w:t>
      </w:r>
      <w:r w:rsidRPr="0045539C">
        <w:t>:</w:t>
      </w:r>
    </w:p>
    <w:p w14:paraId="1A5E5BC9" w14:textId="424A457A" w:rsidR="00012007" w:rsidRPr="00075A71" w:rsidRDefault="00D54869" w:rsidP="00D441B4">
      <w:pPr>
        <w:pStyle w:val="Level5"/>
        <w:widowControl w:val="0"/>
        <w:tabs>
          <w:tab w:val="clear" w:pos="2721"/>
          <w:tab w:val="num" w:pos="2041"/>
        </w:tabs>
        <w:spacing w:before="140" w:after="0"/>
        <w:ind w:left="2040"/>
      </w:pPr>
      <w:r>
        <w:t>mediante solicitação</w:t>
      </w:r>
      <w:r w:rsidRPr="0045539C">
        <w:t xml:space="preserve"> </w:t>
      </w:r>
      <w:r>
        <w:t>do Agente Fiduciário</w:t>
      </w:r>
      <w:r w:rsidR="00620B7E">
        <w:t xml:space="preserve">, </w:t>
      </w:r>
      <w:bookmarkStart w:id="193" w:name="_Ref521064225"/>
      <w:bookmarkEnd w:id="192"/>
      <w:r w:rsidR="00012007" w:rsidRPr="00075A71">
        <w:t xml:space="preserve">no prazo de até </w:t>
      </w:r>
      <w:r w:rsidR="00012007" w:rsidRPr="00835E82">
        <w:t>10 (dez)</w:t>
      </w:r>
      <w:r w:rsidR="00012007" w:rsidRPr="00075A71">
        <w:t xml:space="preserve"> Dias 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FC3F27">
        <w:t>(i)</w:t>
      </w:r>
      <w:r w:rsidR="00C01148" w:rsidRPr="00835E82">
        <w:fldChar w:fldCharType="end"/>
      </w:r>
      <w:r w:rsidR="00C01148" w:rsidRPr="00835E82">
        <w:t xml:space="preserve"> </w:t>
      </w:r>
      <w:r w:rsidR="00012007" w:rsidRPr="00835E82">
        <w:t xml:space="preserve">acima, 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w:t>
      </w:r>
      <w:r w:rsidR="00012007" w:rsidRPr="00835E82">
        <w:lastRenderedPageBreak/>
        <w:t xml:space="preserve">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193"/>
      <w:r w:rsidR="005F0CAF" w:rsidRPr="00835E82">
        <w:t xml:space="preserve"> </w:t>
      </w:r>
    </w:p>
    <w:p w14:paraId="30F3FA86" w14:textId="6EA734F9" w:rsidR="00012007" w:rsidRPr="00384055" w:rsidRDefault="00620B7E" w:rsidP="00D441B4">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FC3F27">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w:t>
      </w:r>
      <w:r w:rsidR="00813168">
        <w:rPr>
          <w:b/>
        </w:rPr>
        <w:t>b.1</w:t>
      </w:r>
      <w:r w:rsidR="00012007" w:rsidRPr="00D608CA">
        <w:rPr>
          <w:b/>
        </w:rPr>
        <w:t>)</w:t>
      </w:r>
      <w:r w:rsidR="00012007" w:rsidRPr="00D608CA">
        <w:t xml:space="preserve"> que </w:t>
      </w:r>
      <w:r w:rsidR="00012007" w:rsidRPr="00E50984">
        <w:t xml:space="preserve">permanecem válidas as disposições contidas nesta </w:t>
      </w:r>
      <w:r w:rsidR="008E75F8" w:rsidRPr="00E50984">
        <w:t>Escritura de Emissão</w:t>
      </w:r>
      <w:r w:rsidR="0018111F" w:rsidRPr="00E50984">
        <w:t xml:space="preserve"> e nos </w:t>
      </w:r>
      <w:r w:rsidR="0018111F" w:rsidRPr="00384055">
        <w:t xml:space="preserve">Contratos de </w:t>
      </w:r>
      <w:r w:rsidR="00BF43EE" w:rsidRPr="00384055">
        <w:t>Garantia</w:t>
      </w:r>
      <w:r w:rsidR="00012007" w:rsidRPr="00E50984">
        <w:t xml:space="preserve">; </w:t>
      </w:r>
      <w:r w:rsidR="00012007" w:rsidRPr="00E50984">
        <w:rPr>
          <w:b/>
        </w:rPr>
        <w:t>(</w:t>
      </w:r>
      <w:r w:rsidR="00813168">
        <w:rPr>
          <w:b/>
        </w:rPr>
        <w:t>b.2</w:t>
      </w:r>
      <w:r w:rsidR="00012007" w:rsidRPr="00E50984">
        <w:rPr>
          <w:b/>
        </w:rPr>
        <w:t>)</w:t>
      </w:r>
      <w:r w:rsidR="00012007" w:rsidRPr="00E50984">
        <w:t xml:space="preserve"> a não ocorrência de qualquer Evento de Vencimento Antecipado e a inexistência de descumprimento de qualquer obrigação prevista nes</w:t>
      </w:r>
      <w:r w:rsidR="00012007" w:rsidRPr="00384055">
        <w:t xml:space="preserve">ta </w:t>
      </w:r>
      <w:r w:rsidR="008E75F8" w:rsidRPr="00384055">
        <w:t>Escritura de Emissão</w:t>
      </w:r>
      <w:r w:rsidR="0018111F" w:rsidRPr="00384055">
        <w:t xml:space="preserve"> </w:t>
      </w:r>
      <w:r w:rsidR="00813168">
        <w:t>ou em qualquer</w:t>
      </w:r>
      <w:r w:rsidR="0018111F" w:rsidRPr="00384055">
        <w:t xml:space="preserve"> </w:t>
      </w:r>
      <w:r w:rsidR="00813168">
        <w:t>d</w:t>
      </w:r>
      <w:r w:rsidR="0018111F" w:rsidRPr="00384055">
        <w:t>os Contratos de Garantia</w:t>
      </w:r>
      <w:r w:rsidR="00012007" w:rsidRPr="00E50984">
        <w:t xml:space="preserve">; </w:t>
      </w:r>
      <w:r w:rsidR="00012007" w:rsidRPr="00E50984">
        <w:rPr>
          <w:b/>
        </w:rPr>
        <w:t>(</w:t>
      </w:r>
      <w:r w:rsidR="00813168">
        <w:rPr>
          <w:b/>
        </w:rPr>
        <w:t>b.3</w:t>
      </w:r>
      <w:r w:rsidR="00012007" w:rsidRPr="00E50984">
        <w:rPr>
          <w:b/>
        </w:rPr>
        <w:t>)</w:t>
      </w:r>
      <w:r w:rsidR="00012007" w:rsidRPr="00E50984">
        <w:t xml:space="preserve"> que seus bens foram mantidos devidamente assegurados; </w:t>
      </w:r>
      <w:r w:rsidR="00012007" w:rsidRPr="00384055">
        <w:rPr>
          <w:b/>
        </w:rPr>
        <w:t>(</w:t>
      </w:r>
      <w:r w:rsidR="00813168">
        <w:rPr>
          <w:b/>
        </w:rPr>
        <w:t>b.4</w:t>
      </w:r>
      <w:r w:rsidR="00012007" w:rsidRPr="00384055">
        <w:rPr>
          <w:b/>
        </w:rPr>
        <w:t>)</w:t>
      </w:r>
      <w:r w:rsidR="00012007" w:rsidRPr="00384055">
        <w:t xml:space="preserve"> que não foram praticados atos em desacordo com seu estatuto social; </w:t>
      </w:r>
      <w:r w:rsidR="00455787" w:rsidRPr="00384055">
        <w:t xml:space="preserve">e </w:t>
      </w:r>
      <w:r w:rsidR="00C01148" w:rsidRPr="00384055">
        <w:rPr>
          <w:b/>
        </w:rPr>
        <w:t>(</w:t>
      </w:r>
      <w:r w:rsidR="00813168">
        <w:rPr>
          <w:b/>
        </w:rPr>
        <w:t>b.5</w:t>
      </w:r>
      <w:r w:rsidR="00C01148" w:rsidRPr="00384055">
        <w:rPr>
          <w:b/>
        </w:rPr>
        <w:t xml:space="preserve">) </w:t>
      </w:r>
      <w:r w:rsidR="00C01148" w:rsidRPr="00384055">
        <w:t>a veracidade e ausência de vícios dos Índices Financeiros</w:t>
      </w:r>
      <w:r w:rsidR="00796386" w:rsidRPr="00384055">
        <w:t>;</w:t>
      </w:r>
      <w:r w:rsidR="000E2C69" w:rsidRPr="00384055">
        <w:t xml:space="preserve"> </w:t>
      </w:r>
    </w:p>
    <w:p w14:paraId="6B6A8411" w14:textId="236FA740" w:rsidR="00012007" w:rsidRPr="0045539C" w:rsidRDefault="00012007">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32DB887A" w:rsidR="00012007" w:rsidRPr="0045539C" w:rsidRDefault="00012007">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w:t>
      </w:r>
      <w:r w:rsidR="00540562">
        <w:t>à</w:t>
      </w:r>
      <w:r w:rsidRPr="0045539C">
        <w:t xml:space="preserve"> Emissão, </w:t>
      </w:r>
      <w:r w:rsidR="00540562">
        <w:t xml:space="preserve">às </w:t>
      </w:r>
      <w:r w:rsidR="008E75F8" w:rsidRPr="0045539C">
        <w:t>Debêntures</w:t>
      </w:r>
      <w:r w:rsidRPr="0045539C">
        <w:t xml:space="preserve"> e/ou </w:t>
      </w:r>
      <w:r w:rsidR="00540562">
        <w:t>a</w:t>
      </w:r>
      <w:r w:rsidRPr="0045539C">
        <w:t xml:space="preserve">os </w:t>
      </w:r>
      <w:r w:rsidR="008E75F8" w:rsidRPr="0045539C">
        <w:t>Debenturistas</w:t>
      </w:r>
      <w:r w:rsidRPr="0045539C">
        <w:t>;</w:t>
      </w:r>
    </w:p>
    <w:p w14:paraId="34627DC7" w14:textId="60D3B3B9" w:rsidR="00012007" w:rsidRPr="00E50984" w:rsidRDefault="00012007">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w:t>
      </w:r>
      <w:r w:rsidRPr="00E50984">
        <w:t>informações a respeito da ocorrência</w:t>
      </w:r>
      <w:r w:rsidR="000A6336" w:rsidRPr="00E50984">
        <w:t>:</w:t>
      </w:r>
      <w:r w:rsidRPr="00E50984">
        <w:t xml:space="preserve"> </w:t>
      </w:r>
      <w:r w:rsidRPr="00E50984">
        <w:rPr>
          <w:b/>
        </w:rPr>
        <w:t>(</w:t>
      </w:r>
      <w:r w:rsidR="00540562">
        <w:rPr>
          <w:b/>
        </w:rPr>
        <w:t>e.1</w:t>
      </w:r>
      <w:r w:rsidRPr="00E50984">
        <w:rPr>
          <w:b/>
        </w:rPr>
        <w:t>)</w:t>
      </w:r>
      <w:r w:rsidRPr="00E50984">
        <w:t xml:space="preserve"> de qualquer inadimplemento, pela Emissora de qualquer </w:t>
      </w:r>
      <w:r w:rsidRPr="00384055">
        <w:t xml:space="preserve">obrigação prevista nesta </w:t>
      </w:r>
      <w:r w:rsidR="008E75F8" w:rsidRPr="00384055">
        <w:t>Escritura de Emissão</w:t>
      </w:r>
      <w:r w:rsidR="0018111F" w:rsidRPr="00384055">
        <w:t xml:space="preserve"> </w:t>
      </w:r>
      <w:r w:rsidR="00540562">
        <w:t>ou em qualquer dos</w:t>
      </w:r>
      <w:r w:rsidR="0018111F" w:rsidRPr="00384055">
        <w:t xml:space="preserve"> Contratos de Garantia</w:t>
      </w:r>
      <w:r w:rsidR="007B3862" w:rsidRPr="00E50984">
        <w:t>, conforme aplicável</w:t>
      </w:r>
      <w:r w:rsidRPr="00E50984">
        <w:t xml:space="preserve">; e/ou </w:t>
      </w:r>
      <w:r w:rsidRPr="00384055">
        <w:rPr>
          <w:b/>
        </w:rPr>
        <w:t>(</w:t>
      </w:r>
      <w:r w:rsidR="00540562">
        <w:rPr>
          <w:b/>
        </w:rPr>
        <w:t>e.2</w:t>
      </w:r>
      <w:r w:rsidRPr="00384055">
        <w:rPr>
          <w:b/>
        </w:rPr>
        <w:t>)</w:t>
      </w:r>
      <w:r w:rsidRPr="00384055">
        <w:t xml:space="preserve"> de qualquer Evento de Vencimento Antecipado. O descumprimento desta obrigação pela Emissora não impedirá o Agente </w:t>
      </w:r>
      <w:r w:rsidR="008E75F8" w:rsidRPr="00384055">
        <w:t>Fiduciário</w:t>
      </w:r>
      <w:r w:rsidRPr="00384055">
        <w:t xml:space="preserve"> e/ou os </w:t>
      </w:r>
      <w:r w:rsidR="008E75F8" w:rsidRPr="00384055">
        <w:t>Debenturistas</w:t>
      </w:r>
      <w:r w:rsidRPr="00384055">
        <w:t xml:space="preserve"> de, a seu critério, exercer seus poderes e faculdades previstos nesta </w:t>
      </w:r>
      <w:r w:rsidR="008E75F8" w:rsidRPr="00384055">
        <w:t>Escritura de Emissão</w:t>
      </w:r>
      <w:r w:rsidR="0018111F" w:rsidRPr="00384055">
        <w:t xml:space="preserve"> e nos Contratos de Garantia</w:t>
      </w:r>
      <w:r w:rsidRPr="00E50984">
        <w:t>;</w:t>
      </w:r>
    </w:p>
    <w:p w14:paraId="41800626" w14:textId="34E1659C" w:rsidR="00012007" w:rsidRPr="00384055" w:rsidRDefault="002D1601">
      <w:pPr>
        <w:pStyle w:val="Level5"/>
        <w:widowControl w:val="0"/>
        <w:tabs>
          <w:tab w:val="clear" w:pos="2721"/>
          <w:tab w:val="num" w:pos="2041"/>
        </w:tabs>
        <w:spacing w:before="140" w:after="0"/>
        <w:ind w:left="2040"/>
      </w:pPr>
      <w:r w:rsidRPr="00384055">
        <w:t>no prazo de até</w:t>
      </w:r>
      <w:r w:rsidR="003B6C89" w:rsidRPr="00384055">
        <w:t xml:space="preserve"> 2 (dois)</w:t>
      </w:r>
      <w:r w:rsidRPr="00384055">
        <w:t xml:space="preserve"> </w:t>
      </w:r>
      <w:r w:rsidR="000B3CC8" w:rsidRPr="00384055">
        <w:t xml:space="preserve">Dias Úteis </w:t>
      </w:r>
      <w:r w:rsidRPr="00384055">
        <w:t xml:space="preserve">contados da data de recebimento, cópia de qualquer correspondência ou notificação, judicial ou extrajudicial, recebida pela Emissora relacionada a qualquer evento que cause ou possa causar </w:t>
      </w:r>
      <w:r w:rsidRPr="00384055">
        <w:rPr>
          <w:b/>
        </w:rPr>
        <w:t>(</w:t>
      </w:r>
      <w:r w:rsidR="00540562">
        <w:rPr>
          <w:b/>
        </w:rPr>
        <w:t>f.1</w:t>
      </w:r>
      <w:r w:rsidRPr="00384055">
        <w:rPr>
          <w:b/>
        </w:rPr>
        <w:t>)</w:t>
      </w:r>
      <w:r w:rsidRPr="00384055">
        <w:t xml:space="preserve"> inadimplemento, pela Emissora de qualquer obrigação prevista nesta Escritura de Emissão </w:t>
      </w:r>
      <w:r w:rsidR="00540562">
        <w:t>ou em qualquer dos</w:t>
      </w:r>
      <w:r w:rsidRPr="00384055">
        <w:t xml:space="preserve"> Contratos de Garantia</w:t>
      </w:r>
      <w:r w:rsidRPr="00E50984">
        <w:t xml:space="preserve">, conforme aplicável; e/ou </w:t>
      </w:r>
      <w:r w:rsidRPr="00E50984">
        <w:rPr>
          <w:b/>
        </w:rPr>
        <w:t>(</w:t>
      </w:r>
      <w:r w:rsidR="00540562">
        <w:rPr>
          <w:b/>
        </w:rPr>
        <w:t>f.2</w:t>
      </w:r>
      <w:r w:rsidRPr="00E50984">
        <w:rPr>
          <w:b/>
        </w:rPr>
        <w:t>)</w:t>
      </w:r>
      <w:r w:rsidRPr="00E50984">
        <w:t xml:space="preserve"> um Evento de Vencimento Antecipado;</w:t>
      </w:r>
      <w:r w:rsidR="007B5CA5" w:rsidRPr="00384055">
        <w:t xml:space="preserve"> </w:t>
      </w:r>
    </w:p>
    <w:p w14:paraId="6778A4E3" w14:textId="5B9622D4" w:rsidR="00012007" w:rsidRPr="0045539C" w:rsidRDefault="00285AFD">
      <w:pPr>
        <w:pStyle w:val="Level5"/>
        <w:widowControl w:val="0"/>
        <w:tabs>
          <w:tab w:val="clear" w:pos="2721"/>
          <w:tab w:val="num" w:pos="2041"/>
        </w:tabs>
        <w:spacing w:before="140" w:after="0"/>
        <w:ind w:left="2040"/>
      </w:pPr>
      <w:r w:rsidRPr="0045539C">
        <w:t xml:space="preserve">no prazo de até </w:t>
      </w:r>
      <w:r w:rsidR="00B86B7B">
        <w:t>2 (dois)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w:t>
      </w:r>
    </w:p>
    <w:p w14:paraId="1A5A8470" w14:textId="25ACC444" w:rsidR="00012007" w:rsidRPr="0045539C" w:rsidRDefault="00012007">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w:t>
      </w:r>
      <w:r w:rsidRPr="0045539C">
        <w:lastRenderedPageBreak/>
        <w:t xml:space="preserve">solicitados pelo Agente </w:t>
      </w:r>
      <w:r w:rsidR="008E75F8" w:rsidRPr="0045539C">
        <w:t>Fiduciário</w:t>
      </w:r>
      <w:r w:rsidRPr="0045539C">
        <w:t>;</w:t>
      </w:r>
    </w:p>
    <w:p w14:paraId="534A84D8" w14:textId="7BF58F6D" w:rsidR="005D5466" w:rsidRDefault="00620B7E">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AB1D80">
        <w:rPr>
          <w:w w:val="0"/>
        </w:rPr>
        <w:t>Resolução</w:t>
      </w:r>
      <w:r w:rsidR="00AB1D80" w:rsidRPr="0045539C">
        <w:rPr>
          <w:w w:val="0"/>
        </w:rPr>
        <w:t xml:space="preserve"> </w:t>
      </w:r>
      <w:r w:rsidR="000E69CE" w:rsidRPr="0045539C">
        <w:rPr>
          <w:w w:val="0"/>
        </w:rPr>
        <w:t xml:space="preserve">da CVM </w:t>
      </w:r>
      <w:r w:rsidR="00CB596A">
        <w:rPr>
          <w:w w:val="0"/>
        </w:rPr>
        <w:t>17</w:t>
      </w:r>
      <w:r w:rsidR="000E69CE" w:rsidRPr="0045539C">
        <w:rPr>
          <w:w w:val="0"/>
        </w:rPr>
        <w:t>,</w:t>
      </w:r>
      <w:r w:rsidR="000E69CE" w:rsidRPr="0045539C">
        <w:t xml:space="preserve"> de </w:t>
      </w:r>
      <w:r w:rsidR="00CB596A">
        <w:t>09</w:t>
      </w:r>
      <w:r w:rsidR="00CB596A" w:rsidRPr="0045539C">
        <w:t xml:space="preserve"> </w:t>
      </w:r>
      <w:r w:rsidR="000E69CE" w:rsidRPr="0045539C">
        <w:t xml:space="preserve">de </w:t>
      </w:r>
      <w:r w:rsidR="00CB596A">
        <w:t>fevereiro</w:t>
      </w:r>
      <w:r w:rsidR="00CB596A" w:rsidRPr="0045539C">
        <w:t xml:space="preserve"> </w:t>
      </w:r>
      <w:r w:rsidR="000E69CE" w:rsidRPr="0045539C">
        <w:t>de 20</w:t>
      </w:r>
      <w:r w:rsidR="00CB596A">
        <w:t>21</w:t>
      </w:r>
      <w:r w:rsidR="000E69CE" w:rsidRPr="0045539C">
        <w:t>, conforme em vigor (“</w:t>
      </w:r>
      <w:r w:rsidR="00AB1D80">
        <w:rPr>
          <w:b/>
        </w:rPr>
        <w:t>Resolução</w:t>
      </w:r>
      <w:r w:rsidR="00AB1D80" w:rsidRPr="0045539C">
        <w:rPr>
          <w:b/>
        </w:rPr>
        <w:t xml:space="preserve"> </w:t>
      </w:r>
      <w:r w:rsidR="000E69CE" w:rsidRPr="0045539C">
        <w:rPr>
          <w:b/>
        </w:rPr>
        <w:t xml:space="preserve">CVM </w:t>
      </w:r>
      <w:r w:rsidR="00CB596A">
        <w:rPr>
          <w:b/>
        </w:rPr>
        <w:t>17</w:t>
      </w:r>
      <w:r w:rsidR="000E69CE" w:rsidRPr="0045539C">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19D7E5B7" w14:textId="1D04CE12" w:rsidR="005D5466" w:rsidRPr="0045539C" w:rsidRDefault="005D5466">
      <w:pPr>
        <w:pStyle w:val="Level5"/>
        <w:widowControl w:val="0"/>
        <w:tabs>
          <w:tab w:val="clear" w:pos="2721"/>
          <w:tab w:val="num" w:pos="2041"/>
        </w:tabs>
        <w:spacing w:before="140" w:after="0"/>
        <w:ind w:left="2040"/>
      </w:pPr>
      <w:r w:rsidRPr="0045539C">
        <w:t xml:space="preserve">1 (uma) via original </w:t>
      </w:r>
      <w:r w:rsidR="00971B67">
        <w:t>do</w:t>
      </w:r>
      <w:r w:rsidRPr="0045539C">
        <w:t xml:space="preserve"> Contrato de Alienação Fiduciária de </w:t>
      </w:r>
      <w:r w:rsidR="00E71D91">
        <w:t>Imóveis</w:t>
      </w:r>
      <w:r w:rsidRPr="0045539C">
        <w:t xml:space="preserve">, e seus eventuais aditamentos, registrados nos Cartórios de RGI, no prazo de até </w:t>
      </w:r>
      <w:r w:rsidR="00620B7E">
        <w:t>5</w:t>
      </w:r>
      <w:r w:rsidR="00620B7E" w:rsidRPr="0045539C">
        <w:t xml:space="preserve"> </w:t>
      </w:r>
      <w:r w:rsidRPr="0045539C">
        <w:t>(</w:t>
      </w:r>
      <w:r w:rsidR="00620B7E">
        <w:t>cinco</w:t>
      </w:r>
      <w:r w:rsidRPr="0045539C">
        <w:t>) Dias Úteis contados da data do efetivo registro</w:t>
      </w:r>
      <w:r w:rsidR="00FA21F1">
        <w:t>; e</w:t>
      </w:r>
      <w:r w:rsidRPr="0045539C">
        <w:t xml:space="preserve"> </w:t>
      </w:r>
    </w:p>
    <w:p w14:paraId="5D6F590E" w14:textId="4020D190" w:rsidR="00FA21F1" w:rsidRPr="00835E82" w:rsidRDefault="00FA21F1">
      <w:pPr>
        <w:pStyle w:val="Level5"/>
        <w:widowControl w:val="0"/>
        <w:tabs>
          <w:tab w:val="clear" w:pos="2721"/>
          <w:tab w:val="num" w:pos="2041"/>
        </w:tabs>
        <w:spacing w:before="140" w:after="0"/>
        <w:ind w:left="2040"/>
      </w:pPr>
      <w:r w:rsidRPr="00835E82">
        <w:t xml:space="preserve">1 (uma) via original do Contrato Cessão Fiduciária de </w:t>
      </w:r>
      <w:r w:rsidR="00AC2330">
        <w:t>Recebíveis</w:t>
      </w:r>
      <w:r w:rsidRPr="00835E82">
        <w:t xml:space="preserve">, e seus eventuais aditamentos, registrados no competente Cartórios de RTD, no prazo de até </w:t>
      </w:r>
      <w:r w:rsidR="00620B7E">
        <w:t>5</w:t>
      </w:r>
      <w:r w:rsidR="00620B7E" w:rsidRPr="00835E82">
        <w:t xml:space="preserve"> </w:t>
      </w:r>
      <w:r w:rsidRPr="00835E82">
        <w:t>(</w:t>
      </w:r>
      <w:r w:rsidR="00620B7E">
        <w:t>cinco</w:t>
      </w:r>
      <w:r w:rsidRPr="00835E82">
        <w:t xml:space="preserve">) Dias Úteis contados da data do efetivo registro. </w:t>
      </w:r>
    </w:p>
    <w:bookmarkEnd w:id="191"/>
    <w:p w14:paraId="22DC86B7"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manter, em adequado funcionamento, um órgão para atender, de forma eficiente, os Debenturistas;</w:t>
      </w:r>
    </w:p>
    <w:p w14:paraId="169A145C" w14:textId="0FB48EB4"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convocar, nos termos da Cláusula </w:t>
      </w:r>
      <w:r w:rsidR="00B429B3">
        <w:rPr>
          <w:w w:val="0"/>
        </w:rPr>
        <w:fldChar w:fldCharType="begin"/>
      </w:r>
      <w:r w:rsidR="00B429B3">
        <w:rPr>
          <w:w w:val="0"/>
        </w:rPr>
        <w:instrText xml:space="preserve"> REF _Ref479186175 \r \h </w:instrText>
      </w:r>
      <w:r w:rsidR="00B429B3">
        <w:rPr>
          <w:w w:val="0"/>
        </w:rPr>
      </w:r>
      <w:r w:rsidR="00B429B3">
        <w:rPr>
          <w:w w:val="0"/>
        </w:rPr>
        <w:fldChar w:fldCharType="separate"/>
      </w:r>
      <w:r w:rsidR="00FC3F27">
        <w:rPr>
          <w:w w:val="0"/>
        </w:rPr>
        <w:t>11</w:t>
      </w:r>
      <w:r w:rsidR="00B429B3">
        <w:rPr>
          <w:w w:val="0"/>
        </w:rPr>
        <w:fldChar w:fldCharType="end"/>
      </w:r>
      <w:r w:rsidR="003A52E5">
        <w:rPr>
          <w:w w:val="0"/>
        </w:rPr>
        <w:t xml:space="preserve"> abaixo</w:t>
      </w:r>
      <w:r w:rsidRPr="00FC3F27">
        <w:rPr>
          <w:w w:val="0"/>
        </w:rPr>
        <w:t>, Assembleia Geral de Debenturistas para deliberar sobre qualquer das matérias que direta ou indiretamente se relacione com a Emissão, caso o Agente Fiduciário não o faça;</w:t>
      </w:r>
    </w:p>
    <w:p w14:paraId="4D83F9C5" w14:textId="20F6E643"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informar o Agente Fiduciário em até 2 (dois) Dias Úteis sobre a ocorrência de qualquer </w:t>
      </w:r>
      <w:r w:rsidR="008003B9">
        <w:rPr>
          <w:w w:val="0"/>
        </w:rPr>
        <w:t>Evento de Vencimento Antecipado</w:t>
      </w:r>
      <w:r w:rsidRPr="00FC3F27">
        <w:rPr>
          <w:w w:val="0"/>
        </w:rPr>
        <w:t xml:space="preserve">; </w:t>
      </w:r>
    </w:p>
    <w:p w14:paraId="5945F65D"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cumprir todas as determinações emanadas da CVM e da B3, inclusive mediante envio de documentos, prestando, ainda, as informações que lhe forem solicitadas;</w:t>
      </w:r>
    </w:p>
    <w:p w14:paraId="36F42EC8"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não realizar operações fora do seu objeto social, observadas as disposições estatutárias, legais e regulamentares em vigor;</w:t>
      </w:r>
    </w:p>
    <w:p w14:paraId="0EAB6E4D" w14:textId="175BD4A2"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notificar o Agente Fiduciário em até 5 (cinco) Dias Úteis sobre qualquer alteração substancial nas condições financeiras, econômicas, comerciais, operacionais, regulatórias ou societárias ou nos negócios da Emissora que </w:t>
      </w:r>
      <w:r w:rsidRPr="00FC3F27">
        <w:rPr>
          <w:b/>
          <w:w w:val="0"/>
        </w:rPr>
        <w:t>(</w:t>
      </w:r>
      <w:r w:rsidR="00540562" w:rsidRPr="00FC3F27">
        <w:rPr>
          <w:b/>
          <w:w w:val="0"/>
        </w:rPr>
        <w:t>a</w:t>
      </w:r>
      <w:r w:rsidRPr="00FC3F27">
        <w:rPr>
          <w:b/>
          <w:w w:val="0"/>
        </w:rPr>
        <w:t>)</w:t>
      </w:r>
      <w:r w:rsidRPr="00FC3F27">
        <w:rPr>
          <w:w w:val="0"/>
        </w:rPr>
        <w:t xml:space="preserve"> impossibilite ou dificulte de forma relevante o cumprimento, pela Emissora, de suas obrigações decorrentes desta Escritura de Emissão e das Debêntures; ou </w:t>
      </w:r>
      <w:r w:rsidRPr="00FC3F27">
        <w:rPr>
          <w:b/>
          <w:w w:val="0"/>
        </w:rPr>
        <w:t>(</w:t>
      </w:r>
      <w:r w:rsidR="00540562" w:rsidRPr="00FC3F27">
        <w:rPr>
          <w:b/>
          <w:w w:val="0"/>
        </w:rPr>
        <w:t>b</w:t>
      </w:r>
      <w:r w:rsidRPr="00FC3F27">
        <w:rPr>
          <w:b/>
          <w:w w:val="0"/>
        </w:rPr>
        <w:t>)</w:t>
      </w:r>
      <w:r w:rsidRPr="00FC3F27">
        <w:rPr>
          <w:w w:val="0"/>
        </w:rPr>
        <w:t xml:space="preserve"> faça com que as demonstrações ou informações financeiras fornecidas pela Emissora à CVM não mais reflitam a real condição financeira da Emissora; </w:t>
      </w:r>
    </w:p>
    <w:p w14:paraId="32735855"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comunicar ao Agente Fiduciário em até 2 (dois) Dias Úteis a ocorrência de quaisquer eventos ou situações que sejam de seu conhecimento e que possam afetar negativamente sua habilidade de efetuar o pontual cumprimento das obrigações, no todo ou em parte, assumidas nos termos desta Escritura de Emissão; </w:t>
      </w:r>
    </w:p>
    <w:p w14:paraId="27B6AEC4"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manter seus bens e ativos (com exceção de seus ativos florestais) devidamente segurados, conforme práticas correntes de mercado;</w:t>
      </w:r>
    </w:p>
    <w:p w14:paraId="19393347"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não praticar qualquer ato em desacordo com o seu Estatuto Social e com esta </w:t>
      </w:r>
      <w:r w:rsidRPr="00FC3F27">
        <w:rPr>
          <w:w w:val="0"/>
        </w:rPr>
        <w:lastRenderedPageBreak/>
        <w:t>Escritura de Emissão, em especial os que possam, direta ou indiretamente, comprometer o pontual e integral cumprimento das obrigações assumidas perante os Debenturistas;</w:t>
      </w:r>
    </w:p>
    <w:p w14:paraId="032D9F26"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cumprir, em todos os aspectos relevantes, todas as leis, regras, regulamentos e ordens aplicáveis em qualquer jurisdição na qual realize negócios ou possua ativos;</w:t>
      </w:r>
    </w:p>
    <w:p w14:paraId="7C99C591"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cumprir todas as obrigações assumidas nos termos desta Escritura de Emissão, inclusive no que tange à destinação dos recursos captados por meio da Emissão, nos Contratos de Garantia e nos demais documentos da Emissão;</w:t>
      </w:r>
    </w:p>
    <w:p w14:paraId="716CB0E3"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manter contratados durante o prazo de vigência das Debêntures, às suas expensas, o Agente de Liquidação, o Escriturador, o Agente Fiduciário, o Banco Depositário e sistema de negociação no mercado secundário;</w:t>
      </w:r>
    </w:p>
    <w:p w14:paraId="0F1F5838"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efetuar recolhimento de quaisquer tributos ou contribuições que incidam ou venham a incidir sobre a Emissão e que sejam de responsabilidade da Emissora;</w:t>
      </w:r>
    </w:p>
    <w:p w14:paraId="3DCB48DC"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manter sempre válidas e em vigor as licenças e autorizações relevantes, inclusive ambientais, para a boa condução dos negócios da Emissora, devendo, a Emissora, informar, imediatamente, ao Agente Fiduciário sobre a existência de manifestação desfavorável de qualquer autoridade, no sentido de revogação, não obtenção ou não renovação de tais licenças e autorizações, exceto no que se referir às licenças e/ou autorizações em processo de renovação tempestiva e/ou que estejam sendo discutidas de boa-fé pela Emissora, conforme aplicável, nas esferas judicial ou administrativa, desde que tal questionamento tenha efeito suspensivo, se aplicável;</w:t>
      </w:r>
    </w:p>
    <w:p w14:paraId="17DAC80D" w14:textId="38F90D2A"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efetuar o pagamento de todas as despesas razoáveis comprovadas pelo Agente Fiduciário que sejam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 </w:t>
      </w:r>
    </w:p>
    <w:p w14:paraId="14ECC707" w14:textId="457AD495"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manter válidas e regulares, durante o prazo de vigência das Debêntures, as declarações e garantias apresentadas nesta Escritura de Emissão, nos Contratos de Garantia e nos demais documentos da Emissão, conforme aplicável</w:t>
      </w:r>
      <w:r w:rsidR="00803C14">
        <w:rPr>
          <w:w w:val="0"/>
        </w:rPr>
        <w:t>;</w:t>
      </w:r>
    </w:p>
    <w:p w14:paraId="335922B5" w14:textId="31BB47FC"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cumprir com todas as obrigações aplicáveis relacionadas à Instrução CVM </w:t>
      </w:r>
      <w:r w:rsidR="00B429B3">
        <w:rPr>
          <w:w w:val="0"/>
        </w:rPr>
        <w:t xml:space="preserve">476 e, </w:t>
      </w:r>
      <w:r w:rsidRPr="00FC3F27">
        <w:rPr>
          <w:w w:val="0"/>
        </w:rPr>
        <w:t>inclusive</w:t>
      </w:r>
      <w:r w:rsidR="00B429B3">
        <w:rPr>
          <w:w w:val="0"/>
        </w:rPr>
        <w:t>,</w:t>
      </w:r>
      <w:r w:rsidRPr="00FC3F27">
        <w:rPr>
          <w:w w:val="0"/>
        </w:rPr>
        <w:t xml:space="preserve"> com as disposições </w:t>
      </w:r>
      <w:r w:rsidR="00B429B3">
        <w:rPr>
          <w:w w:val="0"/>
        </w:rPr>
        <w:t xml:space="preserve">do </w:t>
      </w:r>
      <w:r w:rsidRPr="00FC3F27">
        <w:rPr>
          <w:w w:val="0"/>
        </w:rPr>
        <w:t>artigo 48</w:t>
      </w:r>
      <w:r w:rsidR="00B429B3">
        <w:rPr>
          <w:w w:val="0"/>
        </w:rPr>
        <w:t xml:space="preserve"> da Instrução CVM 400</w:t>
      </w:r>
      <w:r w:rsidRPr="00FC3F27">
        <w:rPr>
          <w:w w:val="0"/>
        </w:rPr>
        <w:t>, naquilo que lhe for aplicável;</w:t>
      </w:r>
    </w:p>
    <w:p w14:paraId="647B427A" w14:textId="7BCA2DB4"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não divulgar ao público informações referentes à Emissora, à Emissão e às Debêntures em desacordo com o disposto na regulamentação aplicável, incluindo, mas não se limitando, ao disposto na Instrução CVM 476 e no artigo 48 da Instrução CVM 400;</w:t>
      </w:r>
    </w:p>
    <w:p w14:paraId="37BE1941" w14:textId="15FDDB64"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abster-se de negociar valores mobiliários de sua emissão até o envio da Comunicação de Encerramento, salvo nas hipóteses previstas no inciso II do artigo 48 da Instrução CVM 400;</w:t>
      </w:r>
    </w:p>
    <w:p w14:paraId="11E95F01" w14:textId="5E2BF5AE"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abster-se, até o envio da Comunicação de Encerramento à CVM, de revelar informações relativas à Emissão de Debêntures, exceto aquilo que for necessário à consecução de seus objetivos, advertindo os destinatários sobre o caráter reservado da informação transmitida;</w:t>
      </w:r>
    </w:p>
    <w:p w14:paraId="138EF43A" w14:textId="735089D2" w:rsidR="00971B67" w:rsidRPr="00FC3F27" w:rsidRDefault="00971B67" w:rsidP="00FC3F27">
      <w:pPr>
        <w:pStyle w:val="Level4"/>
        <w:widowControl w:val="0"/>
        <w:tabs>
          <w:tab w:val="clear" w:pos="2041"/>
          <w:tab w:val="num" w:pos="1361"/>
        </w:tabs>
        <w:spacing w:before="140" w:after="0"/>
        <w:ind w:left="1360"/>
        <w:rPr>
          <w:w w:val="0"/>
        </w:rPr>
      </w:pPr>
      <w:r w:rsidRPr="00FC3F27">
        <w:rPr>
          <w:w w:val="0"/>
        </w:rPr>
        <w:lastRenderedPageBreak/>
        <w:t xml:space="preserve">arcar com todos os custos decorrentes </w:t>
      </w:r>
      <w:r w:rsidRPr="00FC3F27">
        <w:rPr>
          <w:b/>
          <w:w w:val="0"/>
        </w:rPr>
        <w:t>(</w:t>
      </w:r>
      <w:r w:rsidR="00540562" w:rsidRPr="00FC3F27">
        <w:rPr>
          <w:b/>
          <w:w w:val="0"/>
        </w:rPr>
        <w:t>a</w:t>
      </w:r>
      <w:r w:rsidRPr="00FC3F27">
        <w:rPr>
          <w:b/>
          <w:w w:val="0"/>
        </w:rPr>
        <w:t>)</w:t>
      </w:r>
      <w:r w:rsidRPr="00FC3F27">
        <w:rPr>
          <w:w w:val="0"/>
        </w:rPr>
        <w:t xml:space="preserve"> da distribuição das Debêntures, incluindo todos os custos relativos ao seu depósito na B3, </w:t>
      </w:r>
      <w:r w:rsidRPr="00FC3F27">
        <w:rPr>
          <w:b/>
          <w:w w:val="0"/>
        </w:rPr>
        <w:t>(</w:t>
      </w:r>
      <w:r w:rsidR="00540562" w:rsidRPr="00FC3F27">
        <w:rPr>
          <w:b/>
          <w:w w:val="0"/>
        </w:rPr>
        <w:t>b</w:t>
      </w:r>
      <w:r w:rsidRPr="00FC3F27">
        <w:rPr>
          <w:b/>
          <w:w w:val="0"/>
        </w:rPr>
        <w:t>)</w:t>
      </w:r>
      <w:r w:rsidRPr="00FC3F27">
        <w:rPr>
          <w:w w:val="0"/>
        </w:rPr>
        <w:t xml:space="preserve"> de registro e de publicação dos atos necessários à Emissão, tais como esta Escritura de Emissão, seus eventuais aditamentos, e </w:t>
      </w:r>
      <w:r w:rsidR="00FE0E4E">
        <w:rPr>
          <w:w w:val="0"/>
        </w:rPr>
        <w:t>a AGE Emissora</w:t>
      </w:r>
      <w:r w:rsidRPr="00FC3F27">
        <w:rPr>
          <w:w w:val="0"/>
        </w:rPr>
        <w:t xml:space="preserve">, </w:t>
      </w:r>
      <w:r w:rsidRPr="00FC3F27">
        <w:rPr>
          <w:b/>
          <w:w w:val="0"/>
        </w:rPr>
        <w:t>(</w:t>
      </w:r>
      <w:r w:rsidR="00540562" w:rsidRPr="00FC3F27">
        <w:rPr>
          <w:b/>
          <w:w w:val="0"/>
        </w:rPr>
        <w:t>c</w:t>
      </w:r>
      <w:r w:rsidRPr="00FC3F27">
        <w:rPr>
          <w:b/>
          <w:w w:val="0"/>
        </w:rPr>
        <w:t>)</w:t>
      </w:r>
      <w:r w:rsidRPr="00FC3F27">
        <w:rPr>
          <w:w w:val="0"/>
        </w:rPr>
        <w:t xml:space="preserve"> de registro dos Contratos de Garantia, bem como de seus respectivos aditamentos, e </w:t>
      </w:r>
      <w:r w:rsidRPr="00FC3F27">
        <w:rPr>
          <w:b/>
          <w:w w:val="0"/>
        </w:rPr>
        <w:t>(</w:t>
      </w:r>
      <w:r w:rsidR="00540562" w:rsidRPr="00FC3F27">
        <w:rPr>
          <w:b/>
          <w:w w:val="0"/>
        </w:rPr>
        <w:t>d</w:t>
      </w:r>
      <w:r w:rsidRPr="00FC3F27">
        <w:rPr>
          <w:b/>
          <w:w w:val="0"/>
        </w:rPr>
        <w:t>)</w:t>
      </w:r>
      <w:r w:rsidRPr="00FC3F27">
        <w:rPr>
          <w:w w:val="0"/>
        </w:rPr>
        <w:t xml:space="preserve"> das despesas e remuneração com a contratação de Agente Fiduciário, Agente de Liquidação, Escriturador e Banco Depositário;</w:t>
      </w:r>
    </w:p>
    <w:p w14:paraId="1425C63C" w14:textId="5110C303"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efetuar tempestivamente o recolhimento de quaisquer tributos ou contribuições que incidam ou venham a incidir sobre a Emissão e que sejam de sua responsabilidade;</w:t>
      </w:r>
    </w:p>
    <w:p w14:paraId="1C22EEED" w14:textId="30B98620"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observar, cumprir e/ou fazer cumprir, por seus funcionários (incluindo administradores e diretores) e pelos eventuais subcontratados da Emissora, toda</w:t>
      </w:r>
      <w:r w:rsidR="00540562">
        <w:rPr>
          <w:w w:val="0"/>
        </w:rPr>
        <w:t>s</w:t>
      </w:r>
      <w:r w:rsidRPr="00FC3F27">
        <w:rPr>
          <w:w w:val="0"/>
        </w:rPr>
        <w:t xml:space="preserve"> e qua</w:t>
      </w:r>
      <w:r w:rsidR="00540562">
        <w:rPr>
          <w:w w:val="0"/>
        </w:rPr>
        <w:t>is</w:t>
      </w:r>
      <w:r w:rsidRPr="00FC3F27">
        <w:rPr>
          <w:w w:val="0"/>
        </w:rPr>
        <w:t xml:space="preserve">quer </w:t>
      </w:r>
      <w:r w:rsidR="00540562">
        <w:rPr>
          <w:w w:val="0"/>
        </w:rPr>
        <w:t>Leis Anticorrupção</w:t>
      </w:r>
      <w:r w:rsidRPr="00FC3F27">
        <w:rPr>
          <w:w w:val="0"/>
        </w:rPr>
        <w:t xml:space="preserve">, devendo </w:t>
      </w:r>
      <w:r w:rsidRPr="00FC3F27">
        <w:rPr>
          <w:b/>
          <w:w w:val="0"/>
        </w:rPr>
        <w:t>(a)</w:t>
      </w:r>
      <w:r w:rsidRPr="00FC3F27">
        <w:rPr>
          <w:w w:val="0"/>
        </w:rPr>
        <w:t xml:space="preserve"> adotar políticas e procedimentos internos que assegurem integral cumprimento das Leis Anticorrupção; </w:t>
      </w:r>
      <w:r w:rsidRPr="00FC3F27">
        <w:rPr>
          <w:b/>
          <w:w w:val="0"/>
        </w:rPr>
        <w:t>(b)</w:t>
      </w:r>
      <w:r w:rsidRPr="00FC3F27">
        <w:rPr>
          <w:w w:val="0"/>
        </w:rPr>
        <w:t xml:space="preserve"> dar conhecimento pleno de tais normas a todos os seus profissionais e/ou os demais prestadores de serviços, previamente ao início de sua atuação no âmbito da Oferta; </w:t>
      </w:r>
      <w:r w:rsidRPr="00FC3F27">
        <w:rPr>
          <w:b/>
          <w:w w:val="0"/>
        </w:rPr>
        <w:t>(c)</w:t>
      </w:r>
      <w:r w:rsidRPr="00FC3F27">
        <w:rPr>
          <w:w w:val="0"/>
        </w:rPr>
        <w:t xml:space="preserve"> abster-se de praticar atos de corrupção e de agir de forma lesiva à administração pública nacional ou, conforme aplicável, estrangeira, no seu interesse ou para seu benefício, exclusivo ou não;</w:t>
      </w:r>
      <w:r w:rsidR="003E7F6B">
        <w:rPr>
          <w:w w:val="0"/>
        </w:rPr>
        <w:t xml:space="preserve"> e</w:t>
      </w:r>
      <w:r w:rsidRPr="00FC3F27">
        <w:rPr>
          <w:w w:val="0"/>
        </w:rPr>
        <w:t xml:space="preserve"> </w:t>
      </w:r>
      <w:r w:rsidRPr="00FC3F27">
        <w:rPr>
          <w:b/>
          <w:w w:val="0"/>
        </w:rPr>
        <w:t>(d)</w:t>
      </w:r>
      <w:r w:rsidRPr="00FC3F27">
        <w:rPr>
          <w:w w:val="0"/>
        </w:rPr>
        <w:t xml:space="preserve"> caso tenha conhecimento de qualquer ato ou fato que viole aludidas normas, comunicar, em até 5 (cinco) Dias Úteis o Agente Fiduciário que poderá tomar todas as providências que entender necessárias;</w:t>
      </w:r>
    </w:p>
    <w:p w14:paraId="1B603F1F" w14:textId="503C9466"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notificar o Agente Fiduciário, em até 10 (dez) Dias Úteis da data em que tomar ciência, de que a Emissora, ou qualquer dos respectivos administradores, empregados ou mandatários,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de “lavagem” ou ocultação de bens, direitos e valores, ou contra o Sistema Financeiro Nacional, o Mercado de Capitais ou a administração pública nacional ou, conforme aplicável, estrangeira, devendo, quando solicitado pelo Agente Fiduciário, fornecer cópia de eventuais decisões proferidas e de quaisquer acordos judiciais ou extrajudiciais firmados no âmbito dos citados procedimentos;</w:t>
      </w:r>
    </w:p>
    <w:p w14:paraId="156BFE5E" w14:textId="3135F7E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bens, direitos e valores, terrorismo ou financiamento ao terrorismo, previstos legislação nacional e/ou estrangeira aplicável, e tomar todas as medidas ao seu alcance para impedir administradores, empregados, mandatários, representantes, bem como fornecedores, contratados ou subcontratados de fazê-lo;</w:t>
      </w:r>
    </w:p>
    <w:p w14:paraId="2C581165" w14:textId="45B7834C"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cumprir e fazer com que as demais partes a elas subordinadas, assim entendidas como representantes, funcionários, prepostos, contratados, prestadores de serviços que atuem a seu mando ou em seu favor, sob qualquer forma, durante o prazo de vigência das Debêntures, cumpram rigorosamente com o disposto na </w:t>
      </w:r>
      <w:r w:rsidRPr="00FC3F27">
        <w:rPr>
          <w:w w:val="0"/>
        </w:rPr>
        <w:lastRenderedPageBreak/>
        <w:t>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t>
      </w:r>
      <w:r w:rsidRPr="00FC3F27">
        <w:rPr>
          <w:b/>
          <w:bCs/>
          <w:w w:val="0"/>
        </w:rPr>
        <w:t>Legislação Socioambiental</w:t>
      </w:r>
      <w:r w:rsidRPr="00FC3F27">
        <w:rPr>
          <w:w w:val="0"/>
        </w:rPr>
        <w:t>”), adotando todas as medidas e ações preventivas ou reparatórias, destinadas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a Emissão;</w:t>
      </w:r>
    </w:p>
    <w:p w14:paraId="20381A26" w14:textId="477ED030"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proceder a todas as diligências exigidas para o exercício de suas atividades, preservando o meio ambiente e atendendo às determinações dos órgãos municipais, estaduais e federais, que subsidiariamente venham legislar ou regulamentar as normas trabalhistas e ambientais em vigor;</w:t>
      </w:r>
    </w:p>
    <w:p w14:paraId="55633BA8" w14:textId="7510DCC4" w:rsidR="00012007" w:rsidRPr="00384055" w:rsidRDefault="00971B67" w:rsidP="00FC3F27">
      <w:pPr>
        <w:pStyle w:val="Level4"/>
        <w:widowControl w:val="0"/>
        <w:tabs>
          <w:tab w:val="clear" w:pos="2041"/>
          <w:tab w:val="num" w:pos="1361"/>
        </w:tabs>
        <w:spacing w:before="140" w:after="0"/>
        <w:ind w:left="1360"/>
        <w:rPr>
          <w:w w:val="0"/>
        </w:rPr>
      </w:pPr>
      <w:r w:rsidRPr="00FC3F27">
        <w:rPr>
          <w:w w:val="0"/>
        </w:rPr>
        <w:tab/>
        <w:t xml:space="preserve">em até 7 (sete) Dias Úteis contados da respectiva solicitação do Agente Fiduciário: </w:t>
      </w:r>
      <w:r w:rsidRPr="00FC3F27">
        <w:rPr>
          <w:b/>
          <w:w w:val="0"/>
        </w:rPr>
        <w:t>(</w:t>
      </w:r>
      <w:r w:rsidR="00532F8A" w:rsidRPr="00FC3F27">
        <w:rPr>
          <w:b/>
          <w:w w:val="0"/>
        </w:rPr>
        <w:t>a</w:t>
      </w:r>
      <w:r w:rsidRPr="00FC3F27">
        <w:rPr>
          <w:b/>
          <w:w w:val="0"/>
        </w:rPr>
        <w:t>)</w:t>
      </w:r>
      <w:r w:rsidRPr="00FC3F27">
        <w:rPr>
          <w:w w:val="0"/>
        </w:rPr>
        <w:t xml:space="preserve"> informar ao Agente Fiduciário sobre impactos socioambientais decorrentes de suas atividades e as formas de prevenção e contenção desses impactos; e </w:t>
      </w:r>
      <w:r w:rsidRPr="00FC3F27">
        <w:rPr>
          <w:b/>
          <w:w w:val="0"/>
        </w:rPr>
        <w:t>(</w:t>
      </w:r>
      <w:r w:rsidR="00532F8A" w:rsidRPr="00FC3F27">
        <w:rPr>
          <w:b/>
          <w:w w:val="0"/>
        </w:rPr>
        <w:t>b</w:t>
      </w:r>
      <w:r w:rsidRPr="00FC3F27">
        <w:rPr>
          <w:b/>
          <w:w w:val="0"/>
        </w:rPr>
        <w:t>)</w:t>
      </w:r>
      <w:r w:rsidRPr="00FC3F27">
        <w:rPr>
          <w:w w:val="0"/>
        </w:rPr>
        <w:t xml:space="preserve"> disponibilizar ao Agente Fiduciário cópia de estudos, laudos, relatórios, autorizações, licenças, alvarás, outorgas e suas renovações, suspensões, cancelamentos ou revogações relacionadas às suas atividades, caso aplicáveis</w:t>
      </w:r>
      <w:bookmarkStart w:id="194" w:name="_Ref168844078"/>
      <w:r w:rsidR="00B429B3">
        <w:rPr>
          <w:w w:val="0"/>
        </w:rPr>
        <w:t>; e</w:t>
      </w:r>
    </w:p>
    <w:p w14:paraId="2FF36E5C" w14:textId="77777777" w:rsidR="00012007" w:rsidRPr="00E50984" w:rsidRDefault="00012007">
      <w:pPr>
        <w:pStyle w:val="Level4"/>
        <w:widowControl w:val="0"/>
        <w:tabs>
          <w:tab w:val="clear" w:pos="2041"/>
          <w:tab w:val="num" w:pos="1361"/>
        </w:tabs>
        <w:spacing w:before="140" w:after="0"/>
        <w:ind w:left="1360"/>
        <w:rPr>
          <w:w w:val="0"/>
        </w:rPr>
      </w:pPr>
      <w:bookmarkStart w:id="195" w:name="_Ref62912185"/>
      <w:r w:rsidRPr="00384055">
        <w:rPr>
          <w:w w:val="0"/>
        </w:rPr>
        <w:t xml:space="preserve">sem prejuízo das demais obrigações previstas acima ou de outras obrigações expressamente previstas na regulamentação em vigor e nesta </w:t>
      </w:r>
      <w:r w:rsidR="008E75F8" w:rsidRPr="00384055">
        <w:t>Escritura de Emissão</w:t>
      </w:r>
      <w:r w:rsidR="0018111F" w:rsidRPr="00384055">
        <w:t xml:space="preserve"> e nos Contratos de Garantia</w:t>
      </w:r>
      <w:r w:rsidRPr="00E50984">
        <w:rPr>
          <w:w w:val="0"/>
        </w:rPr>
        <w:t>, nos termos do artigo 17 da Instrução CVM 476:</w:t>
      </w:r>
      <w:bookmarkEnd w:id="195"/>
    </w:p>
    <w:p w14:paraId="2F01750B" w14:textId="77777777" w:rsidR="00AC631C" w:rsidRPr="00384055" w:rsidRDefault="00AC631C">
      <w:pPr>
        <w:pStyle w:val="Level5"/>
        <w:tabs>
          <w:tab w:val="clear" w:pos="2721"/>
          <w:tab w:val="left" w:pos="2041"/>
        </w:tabs>
        <w:spacing w:before="140" w:after="0"/>
        <w:ind w:left="2041"/>
      </w:pPr>
      <w:bookmarkStart w:id="196" w:name="_Hlk67512844"/>
      <w:r w:rsidRPr="00384055">
        <w:t>preparar suas demonstrações financeiras</w:t>
      </w:r>
      <w:bookmarkStart w:id="197" w:name="_DV_C53"/>
      <w:r w:rsidRPr="00384055">
        <w:t xml:space="preserve"> de encerramento de exercício</w:t>
      </w:r>
      <w:bookmarkStart w:id="198" w:name="_DV_M74"/>
      <w:bookmarkEnd w:id="197"/>
      <w:bookmarkEnd w:id="198"/>
      <w:r w:rsidRPr="00384055">
        <w:t xml:space="preserve"> e, se for o caso, demonstrações consolidadas, em conformidade com a Lei das Sociedades por Ações, e com as regras emitidas pela CVM;</w:t>
      </w:r>
    </w:p>
    <w:p w14:paraId="65F3EEB3" w14:textId="77777777" w:rsidR="00AC631C" w:rsidRPr="000938AB" w:rsidRDefault="00AC631C">
      <w:pPr>
        <w:pStyle w:val="Level5"/>
        <w:tabs>
          <w:tab w:val="clear" w:pos="2721"/>
          <w:tab w:val="left" w:pos="2041"/>
        </w:tabs>
        <w:spacing w:before="140" w:after="0"/>
        <w:ind w:left="2041"/>
      </w:pPr>
      <w:bookmarkStart w:id="199" w:name="_DV_M75"/>
      <w:bookmarkEnd w:id="199"/>
      <w:r w:rsidRPr="00384055">
        <w:t>submeter suas demonstrações</w:t>
      </w:r>
      <w:r w:rsidRPr="000938AB">
        <w:t xml:space="preserve"> financeiras relativas a cada exercício social a auditoria, por auditor independente registrado na CVM;</w:t>
      </w:r>
    </w:p>
    <w:p w14:paraId="5A1942B6" w14:textId="77777777" w:rsidR="00AC631C" w:rsidRPr="000938AB" w:rsidRDefault="00AC631C">
      <w:pPr>
        <w:pStyle w:val="Level5"/>
        <w:tabs>
          <w:tab w:val="clear" w:pos="2721"/>
          <w:tab w:val="left" w:pos="2041"/>
        </w:tabs>
        <w:spacing w:before="140" w:after="0"/>
        <w:ind w:left="2041"/>
      </w:pPr>
      <w:bookmarkStart w:id="200" w:name="_Ref264234904"/>
      <w:r w:rsidRPr="000938AB">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200"/>
      <w:r w:rsidRPr="000938AB">
        <w:t>;</w:t>
      </w:r>
    </w:p>
    <w:p w14:paraId="1621195C" w14:textId="77777777" w:rsidR="00AC631C" w:rsidRPr="000938AB" w:rsidRDefault="00AC631C">
      <w:pPr>
        <w:pStyle w:val="Level5"/>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ED69EB7" w14:textId="71261FE5" w:rsidR="00AC631C" w:rsidRPr="000938AB" w:rsidRDefault="00AC631C">
      <w:pPr>
        <w:pStyle w:val="Level5"/>
        <w:tabs>
          <w:tab w:val="clear" w:pos="2721"/>
          <w:tab w:val="left" w:pos="2041"/>
        </w:tabs>
        <w:spacing w:before="140" w:after="0"/>
        <w:ind w:left="2041"/>
      </w:pPr>
      <w:bookmarkStart w:id="201"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FC3F27">
        <w:t>(xxxi)</w:t>
      </w:r>
      <w:r w:rsidR="000F22EF">
        <w:fldChar w:fldCharType="end"/>
      </w:r>
      <w:r w:rsidRPr="000938AB">
        <w:t xml:space="preserve"> em sua página na rede mundial de computadores, por um prazo de 3 (três) anos, e (ii) em sistema disponibilizado pela B3;</w:t>
      </w:r>
      <w:bookmarkEnd w:id="201"/>
    </w:p>
    <w:p w14:paraId="5A93801C" w14:textId="385E31BF" w:rsidR="00AC631C" w:rsidRPr="000938AB" w:rsidRDefault="00AC631C">
      <w:pPr>
        <w:pStyle w:val="Level5"/>
        <w:tabs>
          <w:tab w:val="clear" w:pos="2721"/>
          <w:tab w:val="left" w:pos="2041"/>
        </w:tabs>
        <w:spacing w:before="140" w:after="0"/>
        <w:ind w:left="2041"/>
      </w:pPr>
      <w:r w:rsidRPr="000938AB">
        <w:lastRenderedPageBreak/>
        <w:t xml:space="preserve">observar as disposições da Instrução da CVM nº 358, de 3 de janeiro de 2002, conforme </w:t>
      </w:r>
      <w:r w:rsidR="000F22EF">
        <w:t>em vigor</w:t>
      </w:r>
      <w:r w:rsidRPr="000938AB">
        <w:t xml:space="preserve"> (“</w:t>
      </w:r>
      <w:r w:rsidRPr="000938AB">
        <w:rPr>
          <w:b/>
        </w:rPr>
        <w:t>Instrução CVM 358</w:t>
      </w:r>
      <w:r w:rsidRPr="000938AB">
        <w:t>”), no que se refere a dever de sigilo e vedações à negociação;</w:t>
      </w:r>
    </w:p>
    <w:p w14:paraId="67A6A3C3" w14:textId="77777777" w:rsidR="00AC631C" w:rsidRPr="000938AB" w:rsidRDefault="00AC631C">
      <w:pPr>
        <w:pStyle w:val="Level5"/>
        <w:tabs>
          <w:tab w:val="clear" w:pos="2721"/>
          <w:tab w:val="left" w:pos="2041"/>
        </w:tabs>
        <w:spacing w:before="140" w:after="0"/>
        <w:ind w:left="2041"/>
      </w:pPr>
      <w:r w:rsidRPr="000938AB">
        <w:t>divulgar, em sua página na rede mundial de computadores, a ocorrência de fato relevante, conforme definido pelo artigo 2º da Instrução CVM 358 e comunicar a ocorrência de tal ato ou fato relevante imediatamente ao Agente Fiduciário e à B3;</w:t>
      </w:r>
    </w:p>
    <w:p w14:paraId="7EE557C3" w14:textId="77777777" w:rsidR="00AC631C" w:rsidRPr="000938AB" w:rsidRDefault="00AC631C">
      <w:pPr>
        <w:pStyle w:val="Level5"/>
        <w:tabs>
          <w:tab w:val="clear" w:pos="2721"/>
          <w:tab w:val="left" w:pos="2041"/>
        </w:tabs>
        <w:spacing w:before="140" w:after="0"/>
        <w:ind w:left="2041"/>
      </w:pPr>
      <w:r w:rsidRPr="000938AB">
        <w:t xml:space="preserve">fornecer todas as informações solicitadas pela CVM, pela ANBIMA e pela B3; </w:t>
      </w:r>
    </w:p>
    <w:p w14:paraId="3F64D192" w14:textId="1A60C3B1" w:rsidR="00AC631C" w:rsidRDefault="00AC631C" w:rsidP="00D441B4">
      <w:pPr>
        <w:pStyle w:val="Level5"/>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FC3F27">
        <w:t>(e)</w:t>
      </w:r>
      <w:r w:rsidRPr="000938AB">
        <w:fldChar w:fldCharType="end"/>
      </w:r>
      <w:r w:rsidRPr="000938AB">
        <w:t xml:space="preserve"> acima; e</w:t>
      </w:r>
    </w:p>
    <w:p w14:paraId="64C023B2" w14:textId="6548EA1F" w:rsidR="00AC631C" w:rsidRDefault="00AC631C" w:rsidP="00D441B4">
      <w:pPr>
        <w:pStyle w:val="Level5"/>
        <w:tabs>
          <w:tab w:val="clear" w:pos="2721"/>
          <w:tab w:val="left" w:pos="2041"/>
        </w:tabs>
        <w:spacing w:before="140" w:after="0"/>
        <w:ind w:left="2041"/>
      </w:pPr>
      <w:bookmarkStart w:id="202" w:name="_Hlk67944487"/>
      <w:r w:rsidRPr="000938AB">
        <w:t>observar as disposições da regulamentação específica editada pela CVM, caso seja convocada, para realização de modo parcial ou exclusivamente digital, Assembleia Geral de Debenturistas.</w:t>
      </w:r>
    </w:p>
    <w:p w14:paraId="7CACCE37" w14:textId="1FBDD811" w:rsidR="00813168" w:rsidRPr="00532F8A" w:rsidRDefault="00813168" w:rsidP="00813168">
      <w:pPr>
        <w:pStyle w:val="Level2"/>
        <w:widowControl w:val="0"/>
        <w:spacing w:before="140" w:after="0"/>
        <w:rPr>
          <w:rFonts w:cs="Arial"/>
          <w:szCs w:val="20"/>
        </w:rPr>
      </w:pPr>
      <w:r w:rsidRPr="00532F8A">
        <w:rPr>
          <w:rFonts w:cs="Arial"/>
          <w:szCs w:val="20"/>
        </w:rPr>
        <w:t xml:space="preserve">Observadas as demais obrigações previstas nesta Escritura de Emissão e nos Contratos de Garantia, conforme aplicável, enquanto o saldo devedor das Debêntures não for integralmente pago, os Fiadores obrigam-se, conforme aplicável, a: </w:t>
      </w:r>
    </w:p>
    <w:p w14:paraId="1F713FE2" w14:textId="2AAF47D3" w:rsidR="00813168" w:rsidRPr="008003B9" w:rsidRDefault="00813168" w:rsidP="00813168">
      <w:pPr>
        <w:pStyle w:val="Level4"/>
        <w:widowControl w:val="0"/>
        <w:tabs>
          <w:tab w:val="clear" w:pos="2041"/>
          <w:tab w:val="num" w:pos="1361"/>
        </w:tabs>
        <w:spacing w:before="140" w:after="0"/>
        <w:ind w:left="1360"/>
        <w:rPr>
          <w:w w:val="0"/>
        </w:rPr>
      </w:pPr>
      <w:r w:rsidRPr="008003B9">
        <w:rPr>
          <w:w w:val="0"/>
        </w:rPr>
        <w:t xml:space="preserve">informar o Agente Fiduciário em até 2 (dois) Dias Úteis sobre a ocorrência de qualquer </w:t>
      </w:r>
      <w:r w:rsidR="008003B9">
        <w:rPr>
          <w:w w:val="0"/>
        </w:rPr>
        <w:t>Evento de Vencimento Antecipado aplicável</w:t>
      </w:r>
      <w:r w:rsidRPr="008003B9">
        <w:rPr>
          <w:w w:val="0"/>
        </w:rPr>
        <w:t xml:space="preserve">; </w:t>
      </w:r>
    </w:p>
    <w:p w14:paraId="3B69E1AE" w14:textId="77777777"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 xml:space="preserve">comunicar ao Agente Fiduciário em até 2 (dois) Dias Úteis a ocorrência de quaisquer eventos ou situações que sejam de seu conhecimento e que possam afetar negativamente sua habilidade de efetuar o pontual cumprimento das obrigações, no todo ou em parte, assumidas nos termos desta Escritura de Emissão; </w:t>
      </w:r>
    </w:p>
    <w:p w14:paraId="6803AA0C" w14:textId="77777777"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manter seus bens e ativos (com exceção de seus ativos florestais) devidamente segurados, conforme práticas correntes de mercado;</w:t>
      </w:r>
    </w:p>
    <w:p w14:paraId="6F9F8664" w14:textId="6E6895F8"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não praticar qualquer ato em desacordo com esta Escritura de Emissão, em especial os que possam, direta ou indiretamente, comprometer o pontual e integral cumprimento das obrigações assumidas perante os Debenturistas;</w:t>
      </w:r>
    </w:p>
    <w:p w14:paraId="55F3AA14" w14:textId="77777777"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cumprir, em todos os aspectos relevantes, todas as leis, regras, regulamentos e ordens aplicáveis em qualquer jurisdição na qual realize negócios ou possua ativos;</w:t>
      </w:r>
    </w:p>
    <w:p w14:paraId="7FD0B5ED" w14:textId="62497AA8"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cumprir todas as obrigações assumidas nos termos desta Escritura de Emissão;</w:t>
      </w:r>
    </w:p>
    <w:p w14:paraId="69BEF181" w14:textId="1CC4F023"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manter válidas e regulares, durante o prazo de vigência das Debêntures, as declarações e garantias apresentadas nesta Escritura de Emissão</w:t>
      </w:r>
      <w:r w:rsidR="00803C14" w:rsidRPr="00FC3F27">
        <w:rPr>
          <w:w w:val="0"/>
        </w:rPr>
        <w:t>;</w:t>
      </w:r>
    </w:p>
    <w:p w14:paraId="0E560E18" w14:textId="77777777"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não divulgar ao público informações referentes à Emissora, à Emissão e às Debêntures em desacordo com o disposto na regulamentação aplicável, incluindo, mas não se limitando, ao disposto na Instrução CVM 476 e no artigo 48 da Instrução CVM 400;</w:t>
      </w:r>
    </w:p>
    <w:p w14:paraId="19DB0B0F" w14:textId="77777777"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 xml:space="preserve">abster-se, até o envio da Comunicação de Encerramento à CVM, de revelar informações relativas à Emissão de Debêntures, exceto aquilo que for necessário </w:t>
      </w:r>
      <w:r w:rsidRPr="00803C14">
        <w:rPr>
          <w:w w:val="0"/>
        </w:rPr>
        <w:lastRenderedPageBreak/>
        <w:t>à consecução de seus objetivos, advertindo os destinatários sobre o caráter reservado da informação transmitida;</w:t>
      </w:r>
    </w:p>
    <w:p w14:paraId="3C05D158" w14:textId="2CAE9FAE" w:rsidR="00813168" w:rsidRPr="003E7F6B" w:rsidRDefault="00813168" w:rsidP="00813168">
      <w:pPr>
        <w:pStyle w:val="Level4"/>
        <w:widowControl w:val="0"/>
        <w:tabs>
          <w:tab w:val="clear" w:pos="2041"/>
          <w:tab w:val="num" w:pos="1361"/>
        </w:tabs>
        <w:spacing w:before="140" w:after="0"/>
        <w:ind w:left="1360"/>
        <w:rPr>
          <w:w w:val="0"/>
        </w:rPr>
      </w:pPr>
      <w:r w:rsidRPr="003E7F6B">
        <w:rPr>
          <w:w w:val="0"/>
        </w:rPr>
        <w:t>observar, cumprir toda</w:t>
      </w:r>
      <w:r w:rsidR="00803C14" w:rsidRPr="00FC3F27">
        <w:rPr>
          <w:w w:val="0"/>
        </w:rPr>
        <w:t>s</w:t>
      </w:r>
      <w:r w:rsidRPr="003E7F6B">
        <w:rPr>
          <w:w w:val="0"/>
        </w:rPr>
        <w:t xml:space="preserve"> e qua</w:t>
      </w:r>
      <w:r w:rsidR="00803C14" w:rsidRPr="00FC3F27">
        <w:rPr>
          <w:w w:val="0"/>
        </w:rPr>
        <w:t>is</w:t>
      </w:r>
      <w:r w:rsidRPr="003E7F6B">
        <w:rPr>
          <w:w w:val="0"/>
        </w:rPr>
        <w:t xml:space="preserve">quer </w:t>
      </w:r>
      <w:r w:rsidR="00803C14" w:rsidRPr="00FC3F27">
        <w:rPr>
          <w:w w:val="0"/>
        </w:rPr>
        <w:t>Leis Anticorrupção</w:t>
      </w:r>
      <w:r w:rsidRPr="003E7F6B">
        <w:rPr>
          <w:w w:val="0"/>
        </w:rPr>
        <w:t xml:space="preserve">, devendo </w:t>
      </w:r>
      <w:r w:rsidRPr="00FC3F27">
        <w:rPr>
          <w:b/>
          <w:w w:val="0"/>
        </w:rPr>
        <w:t>(a)</w:t>
      </w:r>
      <w:r w:rsidRPr="003E7F6B">
        <w:rPr>
          <w:w w:val="0"/>
        </w:rPr>
        <w:t xml:space="preserve"> abster-se de praticar atos de corrupção e de agir de forma lesiva à administração pública nacional ou, conforme aplicável, estrangeira, no seu interesse ou para seu benefício, exclusivo ou não; </w:t>
      </w:r>
      <w:r w:rsidR="003E7F6B" w:rsidRPr="00FC3F27">
        <w:rPr>
          <w:w w:val="0"/>
        </w:rPr>
        <w:t xml:space="preserve">e </w:t>
      </w:r>
      <w:r w:rsidRPr="00FC3F27">
        <w:rPr>
          <w:b/>
          <w:w w:val="0"/>
        </w:rPr>
        <w:t>(</w:t>
      </w:r>
      <w:r w:rsidR="003E7F6B" w:rsidRPr="00FC3F27">
        <w:rPr>
          <w:b/>
          <w:w w:val="0"/>
        </w:rPr>
        <w:t>b</w:t>
      </w:r>
      <w:r w:rsidRPr="00FC3F27">
        <w:rPr>
          <w:b/>
          <w:w w:val="0"/>
        </w:rPr>
        <w:t>)</w:t>
      </w:r>
      <w:r w:rsidRPr="003E7F6B">
        <w:rPr>
          <w:w w:val="0"/>
        </w:rPr>
        <w:t xml:space="preserve"> caso tenha conhecimento de qualquer ato ou fato que viole aludidas normas, comunicar, em até 5 (cinco) Dias Úteis o Agente Fiduciário que poderá tomar todas as providências que entender necessárias;</w:t>
      </w:r>
    </w:p>
    <w:p w14:paraId="286B5C30" w14:textId="00C767BA" w:rsidR="00813168" w:rsidRPr="003E7F6B" w:rsidRDefault="00813168" w:rsidP="00813168">
      <w:pPr>
        <w:pStyle w:val="Level4"/>
        <w:widowControl w:val="0"/>
        <w:tabs>
          <w:tab w:val="clear" w:pos="2041"/>
          <w:tab w:val="num" w:pos="1361"/>
        </w:tabs>
        <w:spacing w:before="140" w:after="0"/>
        <w:ind w:left="1360"/>
        <w:rPr>
          <w:w w:val="0"/>
        </w:rPr>
      </w:pPr>
      <w:r w:rsidRPr="003E7F6B">
        <w:rPr>
          <w:w w:val="0"/>
        </w:rPr>
        <w:t>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bens, direitos e valores, terrorismo ou financiamento ao terrorismo, previstos legislação nacional e/ou estrangeira aplicável, e tomar todas as medidas ao seu alcance para impedir administradores, empregados, mandatários, representantes, bem como fornecedores, contratados ou subcontratados de fazê-lo;</w:t>
      </w:r>
      <w:r w:rsidR="003E7F6B">
        <w:rPr>
          <w:w w:val="0"/>
        </w:rPr>
        <w:t xml:space="preserve"> e</w:t>
      </w:r>
    </w:p>
    <w:p w14:paraId="0C2D8801" w14:textId="31CBAFB8" w:rsidR="00813168" w:rsidRPr="003E7F6B" w:rsidRDefault="00813168" w:rsidP="00813168">
      <w:pPr>
        <w:pStyle w:val="Level4"/>
        <w:widowControl w:val="0"/>
        <w:tabs>
          <w:tab w:val="clear" w:pos="2041"/>
          <w:tab w:val="num" w:pos="1361"/>
        </w:tabs>
        <w:spacing w:before="140" w:after="0"/>
        <w:ind w:left="1360"/>
        <w:rPr>
          <w:w w:val="0"/>
        </w:rPr>
      </w:pPr>
      <w:r w:rsidRPr="003E7F6B">
        <w:rPr>
          <w:w w:val="0"/>
        </w:rPr>
        <w:t xml:space="preserve">cumprir </w:t>
      </w:r>
      <w:r w:rsidR="003E7F6B" w:rsidRPr="00FC3F27">
        <w:rPr>
          <w:w w:val="0"/>
        </w:rPr>
        <w:t>a Legislação Socioambiental</w:t>
      </w:r>
      <w:r w:rsidRPr="003E7F6B">
        <w:rPr>
          <w:w w:val="0"/>
        </w:rPr>
        <w:t>, adotando todas as medidas e ações preventivas ou reparatórias, destinadas a evitar e corrigir eventuais danos ambientais apurados, preservando o meio ambiente e atendendo às determinações dos órgãos federais, estaduais e municipais que subsidiariamente venham a legislar ou regulamentar a Legislação Socioambiental</w:t>
      </w:r>
      <w:r w:rsidR="003E7F6B">
        <w:rPr>
          <w:w w:val="0"/>
        </w:rPr>
        <w:t>.</w:t>
      </w:r>
    </w:p>
    <w:bookmarkEnd w:id="196"/>
    <w:bookmarkEnd w:id="202"/>
    <w:p w14:paraId="585D0948" w14:textId="20C6C489" w:rsidR="008422E2" w:rsidRPr="00E50984" w:rsidRDefault="008422E2">
      <w:pPr>
        <w:pStyle w:val="Level2"/>
        <w:widowControl w:val="0"/>
        <w:spacing w:before="140" w:after="0"/>
        <w:rPr>
          <w:w w:val="0"/>
        </w:rPr>
      </w:pPr>
      <w:r w:rsidRPr="0045539C">
        <w:rPr>
          <w:w w:val="0"/>
        </w:rPr>
        <w:t>Entende-se por “</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qualquer efeito adverso relevante na situação financeira ou de outra natureza, nos negócios, nos bens, nos resultados operacionais</w:t>
      </w:r>
      <w:r w:rsidR="00186D2B" w:rsidRPr="0045539C">
        <w:rPr>
          <w:w w:val="0"/>
        </w:rPr>
        <w:t xml:space="preserve"> e/ou reputacionais</w:t>
      </w:r>
      <w:r w:rsidRPr="0045539C">
        <w:rPr>
          <w:w w:val="0"/>
        </w:rPr>
        <w:t xml:space="preserve"> e/ou nas perspectivas da Emissora e/ou de qualquer de suas </w:t>
      </w:r>
      <w:r w:rsidR="00E349D4">
        <w:rPr>
          <w:w w:val="0"/>
        </w:rPr>
        <w:t>c</w:t>
      </w:r>
      <w:r w:rsidR="009B4DB8">
        <w:rPr>
          <w:w w:val="0"/>
        </w:rPr>
        <w:t>ontroladas</w:t>
      </w:r>
      <w:r w:rsidR="00E349D4">
        <w:rPr>
          <w:w w:val="0"/>
        </w:rPr>
        <w:t>, diretas ou indiretas</w:t>
      </w:r>
      <w:r w:rsidRPr="00E50984">
        <w:rPr>
          <w:w w:val="0"/>
        </w:rPr>
        <w:t xml:space="preserve">; ou </w:t>
      </w:r>
      <w:r w:rsidRPr="00E50984">
        <w:rPr>
          <w:b/>
          <w:w w:val="0"/>
        </w:rPr>
        <w:t>(ii)</w:t>
      </w:r>
      <w:r w:rsidRPr="00E50984">
        <w:rPr>
          <w:w w:val="0"/>
        </w:rPr>
        <w:t xml:space="preserve"> qualquer interrupção ou suspensão nas atividades da Emissora e/ou de qualquer de suas </w:t>
      </w:r>
      <w:r w:rsidR="00E349D4">
        <w:rPr>
          <w:w w:val="0"/>
        </w:rPr>
        <w:t>c</w:t>
      </w:r>
      <w:r w:rsidR="009B4DB8" w:rsidRPr="00E50984">
        <w:rPr>
          <w:w w:val="0"/>
        </w:rPr>
        <w:t>ontroladas</w:t>
      </w:r>
      <w:r w:rsidR="00E349D4">
        <w:rPr>
          <w:w w:val="0"/>
        </w:rPr>
        <w:t>, diretas ou indiretas,</w:t>
      </w:r>
      <w:r w:rsidRPr="00E50984">
        <w:rPr>
          <w:w w:val="0"/>
        </w:rPr>
        <w:t xml:space="preserve"> que resulte em qualquer efeito adverso na capacidade da Emissora de cumprir qualquer de suas obrigações nos termos desta Escritura de Emissão e dos </w:t>
      </w:r>
      <w:r w:rsidRPr="00384055">
        <w:t>Contratos de Garantia</w:t>
      </w:r>
      <w:r w:rsidRPr="00E50984">
        <w:t>, conforme o caso</w:t>
      </w:r>
      <w:r w:rsidRPr="00E50984">
        <w:rPr>
          <w:w w:val="0"/>
        </w:rPr>
        <w:t>.</w:t>
      </w:r>
    </w:p>
    <w:bookmarkEnd w:id="194"/>
    <w:p w14:paraId="02B6405D" w14:textId="4BFF11E8" w:rsidR="00042047" w:rsidRPr="00384055" w:rsidRDefault="00010A0A">
      <w:pPr>
        <w:pStyle w:val="Level1"/>
        <w:keepNext w:val="0"/>
        <w:keepLines w:val="0"/>
        <w:widowControl w:val="0"/>
        <w:spacing w:before="140" w:after="0"/>
        <w:jc w:val="center"/>
      </w:pPr>
      <w:r w:rsidRPr="00384055">
        <w:t xml:space="preserve">CLÁUSULA DÉCIMA - </w:t>
      </w:r>
      <w:r w:rsidR="00E87272" w:rsidRPr="00384055">
        <w:t>AGENTE FIDUCIÁRIO</w:t>
      </w:r>
      <w:r w:rsidR="008E0448" w:rsidRPr="00384055">
        <w:t xml:space="preserve"> </w:t>
      </w:r>
    </w:p>
    <w:p w14:paraId="24CFEDAE" w14:textId="77777777" w:rsidR="00C870C1" w:rsidRPr="00384055" w:rsidRDefault="00C870C1">
      <w:pPr>
        <w:pStyle w:val="Level2"/>
        <w:widowControl w:val="0"/>
        <w:spacing w:before="140" w:after="0"/>
        <w:rPr>
          <w:rFonts w:cs="Arial"/>
          <w:szCs w:val="20"/>
        </w:rPr>
      </w:pPr>
      <w:bookmarkStart w:id="203" w:name="_Ref436147917"/>
      <w:r w:rsidRPr="00384055">
        <w:rPr>
          <w:rFonts w:cs="Arial"/>
          <w:b/>
          <w:szCs w:val="20"/>
        </w:rPr>
        <w:t>Nomeação</w:t>
      </w:r>
    </w:p>
    <w:p w14:paraId="57DDE109" w14:textId="35576EDC" w:rsidR="00C870C1" w:rsidRPr="0045539C" w:rsidRDefault="00C870C1">
      <w:pPr>
        <w:pStyle w:val="Level3"/>
        <w:widowControl w:val="0"/>
        <w:spacing w:before="140" w:after="0"/>
        <w:rPr>
          <w:szCs w:val="20"/>
        </w:rPr>
      </w:pPr>
      <w:r w:rsidRPr="0045539C">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w:t>
      </w:r>
      <w:r w:rsidR="00AB1D80">
        <w:rPr>
          <w:szCs w:val="20"/>
        </w:rPr>
        <w:t>Resolução</w:t>
      </w:r>
      <w:r w:rsidR="00AB1D80" w:rsidRPr="0045539C">
        <w:rPr>
          <w:szCs w:val="20"/>
        </w:rPr>
        <w:t xml:space="preserve"> </w:t>
      </w:r>
      <w:r w:rsidRPr="0045539C">
        <w:rPr>
          <w:szCs w:val="20"/>
        </w:rPr>
        <w:t xml:space="preserve">CVM </w:t>
      </w:r>
      <w:r w:rsidR="00CB596A">
        <w:rPr>
          <w:szCs w:val="20"/>
        </w:rPr>
        <w:t>17</w:t>
      </w:r>
      <w:r w:rsidRPr="0045539C">
        <w:rPr>
          <w:szCs w:val="20"/>
        </w:rPr>
        <w:t>.</w:t>
      </w:r>
    </w:p>
    <w:p w14:paraId="760F0948" w14:textId="77777777" w:rsidR="00C870C1" w:rsidRPr="0045539C" w:rsidRDefault="00BF43EE">
      <w:pPr>
        <w:pStyle w:val="Level2"/>
        <w:widowControl w:val="0"/>
        <w:spacing w:before="140" w:after="0"/>
        <w:rPr>
          <w:rFonts w:cs="Arial"/>
          <w:b/>
          <w:w w:val="0"/>
          <w:szCs w:val="20"/>
        </w:rPr>
      </w:pPr>
      <w:bookmarkStart w:id="204" w:name="_Ref521622931"/>
      <w:r w:rsidRPr="0045539C">
        <w:rPr>
          <w:rFonts w:cs="Arial"/>
          <w:b/>
          <w:w w:val="0"/>
          <w:szCs w:val="20"/>
        </w:rPr>
        <w:t>Declarações</w:t>
      </w:r>
      <w:bookmarkEnd w:id="204"/>
    </w:p>
    <w:p w14:paraId="39E40864" w14:textId="77777777" w:rsidR="00C870C1" w:rsidRPr="0045539C" w:rsidRDefault="00C870C1">
      <w:pPr>
        <w:pStyle w:val="Level3"/>
        <w:widowControl w:val="0"/>
        <w:spacing w:before="140" w:after="0"/>
        <w:rPr>
          <w:szCs w:val="20"/>
        </w:rPr>
      </w:pPr>
      <w:bookmarkStart w:id="205" w:name="_DV_M303"/>
      <w:bookmarkStart w:id="206" w:name="_DV_M304"/>
      <w:bookmarkStart w:id="207" w:name="_DV_M305"/>
      <w:bookmarkStart w:id="208" w:name="_DV_M306"/>
      <w:bookmarkStart w:id="209" w:name="_DV_M307"/>
      <w:bookmarkStart w:id="210" w:name="_DV_M308"/>
      <w:bookmarkStart w:id="211" w:name="_DV_M309"/>
      <w:bookmarkStart w:id="212" w:name="_DV_M310"/>
      <w:bookmarkStart w:id="213" w:name="_DV_M313"/>
      <w:bookmarkStart w:id="214" w:name="_DV_M314"/>
      <w:bookmarkEnd w:id="205"/>
      <w:bookmarkEnd w:id="206"/>
      <w:bookmarkEnd w:id="207"/>
      <w:bookmarkEnd w:id="208"/>
      <w:bookmarkEnd w:id="209"/>
      <w:bookmarkEnd w:id="210"/>
      <w:bookmarkEnd w:id="211"/>
      <w:bookmarkEnd w:id="212"/>
      <w:bookmarkEnd w:id="213"/>
      <w:bookmarkEnd w:id="214"/>
      <w:r w:rsidRPr="0045539C">
        <w:rPr>
          <w:szCs w:val="20"/>
        </w:rPr>
        <w:t xml:space="preserve">O Agente Fiduciário declara que, neste ato, sob as penas da lei: </w:t>
      </w:r>
    </w:p>
    <w:p w14:paraId="7C22BA44" w14:textId="77777777" w:rsidR="00C870C1" w:rsidRPr="0045539C" w:rsidRDefault="00C870C1">
      <w:pPr>
        <w:pStyle w:val="Level4"/>
        <w:widowControl w:val="0"/>
        <w:spacing w:before="140" w:after="0"/>
        <w:rPr>
          <w:szCs w:val="20"/>
        </w:rPr>
      </w:pPr>
      <w:r w:rsidRPr="0045539C">
        <w:rPr>
          <w:szCs w:val="20"/>
        </w:rPr>
        <w:t>é instituição financeira devidamente organizada, constituída e existente sob a forma de sociedade por ações, de acordo com as leis brasileiras;</w:t>
      </w:r>
    </w:p>
    <w:p w14:paraId="5B50D004" w14:textId="77777777" w:rsidR="00C870C1" w:rsidRPr="00E50984" w:rsidRDefault="00C870C1">
      <w:pPr>
        <w:pStyle w:val="Level4"/>
        <w:widowControl w:val="0"/>
        <w:spacing w:before="140" w:after="0"/>
        <w:rPr>
          <w:szCs w:val="20"/>
        </w:rPr>
      </w:pPr>
      <w:r w:rsidRPr="0045539C">
        <w:rPr>
          <w:szCs w:val="20"/>
        </w:rPr>
        <w:t xml:space="preserve">está </w:t>
      </w:r>
      <w:r w:rsidRPr="00E50984">
        <w:rPr>
          <w:szCs w:val="20"/>
        </w:rPr>
        <w:t>devidamente autorizado e obteve todas as autorizações, inclusive, conforme aplicável, legais, societárias, regulatórias e de terceiros, necessárias à celebração desta Escritura de Emissão</w:t>
      </w:r>
      <w:r w:rsidR="007730F4" w:rsidRPr="00E50984">
        <w:rPr>
          <w:szCs w:val="20"/>
        </w:rPr>
        <w:t>,</w:t>
      </w:r>
      <w:r w:rsidR="00077F80" w:rsidRPr="00E50984">
        <w:rPr>
          <w:szCs w:val="20"/>
        </w:rPr>
        <w:t xml:space="preserve"> do</w:t>
      </w:r>
      <w:r w:rsidR="00CA0ABA" w:rsidRPr="00E50984">
        <w:rPr>
          <w:szCs w:val="20"/>
        </w:rPr>
        <w:t>s</w:t>
      </w:r>
      <w:r w:rsidR="00077F80" w:rsidRPr="00E50984">
        <w:rPr>
          <w:szCs w:val="20"/>
        </w:rPr>
        <w:t xml:space="preserve"> </w:t>
      </w:r>
      <w:r w:rsidR="00CA0ABA" w:rsidRPr="00384055">
        <w:rPr>
          <w:szCs w:val="20"/>
        </w:rPr>
        <w:t xml:space="preserve">Contratos de </w:t>
      </w:r>
      <w:r w:rsidR="00CA0ABA" w:rsidRPr="00384055">
        <w:rPr>
          <w:szCs w:val="20"/>
        </w:rPr>
        <w:lastRenderedPageBreak/>
        <w:t>Garantia</w:t>
      </w:r>
      <w:r w:rsidRPr="00E50984">
        <w:rPr>
          <w:szCs w:val="20"/>
        </w:rPr>
        <w:t xml:space="preserve"> e ao cumprimento de todas as obrigações aqui previstas, tendo sido plenamente satisfeitos todos os requisitos legais, societários, regulatórios e de terceiros necessários para tanto; </w:t>
      </w:r>
    </w:p>
    <w:p w14:paraId="46491979" w14:textId="77777777" w:rsidR="00C870C1" w:rsidRPr="00E50984" w:rsidRDefault="00C870C1">
      <w:pPr>
        <w:pStyle w:val="Level4"/>
        <w:widowControl w:val="0"/>
        <w:spacing w:before="140" w:after="0"/>
        <w:rPr>
          <w:szCs w:val="20"/>
        </w:rPr>
      </w:pPr>
      <w:r w:rsidRPr="00E50984">
        <w:rPr>
          <w:szCs w:val="20"/>
        </w:rPr>
        <w:t>o</w:t>
      </w:r>
      <w:r w:rsidR="00EA68B0" w:rsidRPr="00E50984">
        <w:rPr>
          <w:szCs w:val="20"/>
        </w:rPr>
        <w:t>(s)</w:t>
      </w:r>
      <w:r w:rsidRPr="00E50984">
        <w:rPr>
          <w:szCs w:val="20"/>
        </w:rPr>
        <w:t xml:space="preserve"> representante</w:t>
      </w:r>
      <w:r w:rsidR="00EA68B0" w:rsidRPr="00E50984">
        <w:rPr>
          <w:szCs w:val="20"/>
        </w:rPr>
        <w:t>(s)</w:t>
      </w:r>
      <w:r w:rsidRPr="00E50984">
        <w:rPr>
          <w:szCs w:val="20"/>
        </w:rPr>
        <w:t xml:space="preserve"> legal</w:t>
      </w:r>
      <w:r w:rsidR="00EA68B0" w:rsidRPr="00E50984">
        <w:rPr>
          <w:szCs w:val="20"/>
        </w:rPr>
        <w:t>(is)</w:t>
      </w:r>
      <w:r w:rsidRPr="00E50984">
        <w:rPr>
          <w:szCs w:val="20"/>
        </w:rPr>
        <w:t xml:space="preserve"> do Agente Fiduciário que assina</w:t>
      </w:r>
      <w:r w:rsidR="00EA68B0" w:rsidRPr="00E50984">
        <w:rPr>
          <w:szCs w:val="20"/>
        </w:rPr>
        <w:t>(m)</w:t>
      </w:r>
      <w:r w:rsidRPr="00E50984">
        <w:rPr>
          <w:szCs w:val="20"/>
        </w:rPr>
        <w:t xml:space="preserve"> esta Escritura de Emissão</w:t>
      </w:r>
      <w:r w:rsidR="00091309" w:rsidRPr="00E50984">
        <w:rPr>
          <w:szCs w:val="20"/>
        </w:rPr>
        <w:t xml:space="preserve"> e</w:t>
      </w:r>
      <w:r w:rsidR="00077F80" w:rsidRPr="00E50984">
        <w:rPr>
          <w:szCs w:val="20"/>
        </w:rPr>
        <w:t xml:space="preserve"> o</w:t>
      </w:r>
      <w:r w:rsidR="00091309" w:rsidRPr="00E50984">
        <w:rPr>
          <w:szCs w:val="20"/>
        </w:rPr>
        <w:t>s</w:t>
      </w:r>
      <w:r w:rsidR="00077F80" w:rsidRPr="00E50984">
        <w:rPr>
          <w:szCs w:val="20"/>
        </w:rPr>
        <w:t xml:space="preserve"> </w:t>
      </w:r>
      <w:r w:rsidR="00091309" w:rsidRPr="00384055">
        <w:rPr>
          <w:szCs w:val="20"/>
        </w:rPr>
        <w:t>Contratos de Garantia</w:t>
      </w:r>
      <w:r w:rsidR="00091309" w:rsidRPr="00E50984">
        <w:rPr>
          <w:szCs w:val="20"/>
        </w:rPr>
        <w:t xml:space="preserve"> </w:t>
      </w:r>
      <w:r w:rsidRPr="00E50984">
        <w:rPr>
          <w:szCs w:val="20"/>
        </w:rPr>
        <w:t>tem, conforme o caso, poderes societários e/ou delegados para assumir, em nome do Agente Fiduciário, as obrigações aqui</w:t>
      </w:r>
      <w:r w:rsidR="00926FFA" w:rsidRPr="00E50984">
        <w:rPr>
          <w:szCs w:val="20"/>
        </w:rPr>
        <w:t xml:space="preserve"> e ali</w:t>
      </w:r>
      <w:r w:rsidRPr="00E50984">
        <w:rPr>
          <w:szCs w:val="20"/>
        </w:rPr>
        <w:t xml:space="preserve"> previstas e, sendo mandatário</w:t>
      </w:r>
      <w:r w:rsidR="00EA68B0" w:rsidRPr="00E50984">
        <w:rPr>
          <w:szCs w:val="20"/>
        </w:rPr>
        <w:t>(s)</w:t>
      </w:r>
      <w:r w:rsidRPr="00E50984">
        <w:rPr>
          <w:szCs w:val="20"/>
        </w:rPr>
        <w:t>, tem os poderes legitimamente outorgados, estando o respectivo mandato em pleno vigor;</w:t>
      </w:r>
    </w:p>
    <w:p w14:paraId="7D62FFA2" w14:textId="77777777" w:rsidR="00C870C1" w:rsidRPr="00384055" w:rsidRDefault="00C870C1">
      <w:pPr>
        <w:pStyle w:val="Level4"/>
        <w:widowControl w:val="0"/>
        <w:spacing w:before="140" w:after="0"/>
        <w:rPr>
          <w:szCs w:val="20"/>
        </w:rPr>
      </w:pPr>
      <w:r w:rsidRPr="00384055">
        <w:rPr>
          <w:szCs w:val="20"/>
        </w:rPr>
        <w:t>verificou a veracidade das informações contidas nesta Escritura de Emissão</w:t>
      </w:r>
      <w:r w:rsidR="00091309" w:rsidRPr="00384055">
        <w:rPr>
          <w:szCs w:val="20"/>
        </w:rPr>
        <w:t xml:space="preserve"> e nos Contratos de Garantia</w:t>
      </w:r>
      <w:r w:rsidRPr="00384055">
        <w:rPr>
          <w:szCs w:val="20"/>
        </w:rPr>
        <w:t xml:space="preserve">, tendo diligenciado para que fossem sanadas as omissões, falhas, ou defeitos de que tenha tido conhecimento; </w:t>
      </w:r>
    </w:p>
    <w:p w14:paraId="59F5F165" w14:textId="4CE0AB81" w:rsidR="00C870C1" w:rsidRPr="0045539C" w:rsidRDefault="00C870C1">
      <w:pPr>
        <w:pStyle w:val="Level4"/>
        <w:widowControl w:val="0"/>
        <w:spacing w:before="140" w:after="0"/>
        <w:rPr>
          <w:szCs w:val="20"/>
        </w:rPr>
      </w:pPr>
      <w:r w:rsidRPr="00384055">
        <w:rPr>
          <w:szCs w:val="20"/>
        </w:rPr>
        <w:t>a celebração, os termos e condições desta Escritura de Emissão</w:t>
      </w:r>
      <w:r w:rsidR="00077F80" w:rsidRPr="00384055">
        <w:rPr>
          <w:szCs w:val="20"/>
        </w:rPr>
        <w:t>, do</w:t>
      </w:r>
      <w:r w:rsidR="00091309" w:rsidRPr="00384055">
        <w:rPr>
          <w:szCs w:val="20"/>
        </w:rPr>
        <w:t>s</w:t>
      </w:r>
      <w:r w:rsidR="00077F80" w:rsidRPr="00384055">
        <w:rPr>
          <w:szCs w:val="20"/>
        </w:rPr>
        <w:t xml:space="preserve"> </w:t>
      </w:r>
      <w:r w:rsidR="00091309" w:rsidRPr="00384055">
        <w:rPr>
          <w:szCs w:val="20"/>
        </w:rPr>
        <w:t>Contratos de Garantia</w:t>
      </w:r>
      <w:r w:rsidRPr="00E50984">
        <w:rPr>
          <w:szCs w:val="20"/>
        </w:rPr>
        <w:t xml:space="preserve"> e o cumprimento das obrigações aqui </w:t>
      </w:r>
      <w:r w:rsidR="00926FFA" w:rsidRPr="00E50984">
        <w:rPr>
          <w:szCs w:val="20"/>
        </w:rPr>
        <w:t xml:space="preserve">e ali </w:t>
      </w:r>
      <w:r w:rsidRPr="00E50984">
        <w:rPr>
          <w:szCs w:val="20"/>
        </w:rPr>
        <w:t>previstas</w:t>
      </w:r>
      <w:r w:rsidR="000A6336" w:rsidRPr="00E50984">
        <w:rPr>
          <w:szCs w:val="20"/>
        </w:rPr>
        <w:t>:</w:t>
      </w:r>
      <w:r w:rsidRPr="00E50984">
        <w:rPr>
          <w:szCs w:val="20"/>
        </w:rPr>
        <w:t xml:space="preserve"> </w:t>
      </w:r>
      <w:r w:rsidRPr="00E50984">
        <w:rPr>
          <w:b/>
          <w:szCs w:val="20"/>
        </w:rPr>
        <w:t>(a)</w:t>
      </w:r>
      <w:r w:rsidRPr="00E50984">
        <w:rPr>
          <w:szCs w:val="20"/>
        </w:rPr>
        <w:t xml:space="preserve"> não infringem o</w:t>
      </w:r>
      <w:r w:rsidRPr="0045539C">
        <w:rPr>
          <w:szCs w:val="20"/>
        </w:rPr>
        <w:t xml:space="preserve">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47431A6D" w:rsidR="00C870C1" w:rsidRPr="0045539C" w:rsidRDefault="00B5167E">
      <w:pPr>
        <w:pStyle w:val="Level4"/>
        <w:widowControl w:val="0"/>
        <w:spacing w:before="140" w:after="0"/>
        <w:rPr>
          <w:w w:val="0"/>
          <w:szCs w:val="20"/>
        </w:rPr>
      </w:pPr>
      <w:r w:rsidRPr="0045539C">
        <w:rPr>
          <w:w w:val="0"/>
          <w:szCs w:val="20"/>
        </w:rPr>
        <w:t xml:space="preserve">não ter qualquer impedimento legal, para exercer a função que lhe é conferida, conforme artigo 66, parágrafo 3º, da Lei das Sociedades por Ações, e o artigo 5º da </w:t>
      </w:r>
      <w:r w:rsidR="00AB1D80">
        <w:rPr>
          <w:w w:val="0"/>
          <w:szCs w:val="20"/>
        </w:rPr>
        <w:t>Resolução</w:t>
      </w:r>
      <w:r w:rsidR="00AB1D80" w:rsidRPr="0045539C">
        <w:rPr>
          <w:w w:val="0"/>
          <w:szCs w:val="20"/>
        </w:rPr>
        <w:t xml:space="preserve"> </w:t>
      </w:r>
      <w:r w:rsidRPr="0045539C">
        <w:rPr>
          <w:w w:val="0"/>
          <w:szCs w:val="20"/>
        </w:rPr>
        <w:t xml:space="preserve">CVM </w:t>
      </w:r>
      <w:r w:rsidR="00CB596A">
        <w:rPr>
          <w:w w:val="0"/>
          <w:szCs w:val="20"/>
        </w:rPr>
        <w:t>17</w:t>
      </w:r>
      <w:r w:rsidR="00CB596A" w:rsidRPr="0045539C">
        <w:rPr>
          <w:w w:val="0"/>
          <w:szCs w:val="20"/>
        </w:rPr>
        <w:t xml:space="preserve"> </w:t>
      </w:r>
      <w:r w:rsidRPr="0045539C">
        <w:rPr>
          <w:w w:val="0"/>
          <w:szCs w:val="20"/>
        </w:rPr>
        <w:t>para exercer a função que lhe é conferida</w:t>
      </w:r>
      <w:r w:rsidR="00C870C1" w:rsidRPr="0045539C">
        <w:rPr>
          <w:w w:val="0"/>
          <w:szCs w:val="20"/>
        </w:rPr>
        <w:t>;</w:t>
      </w:r>
    </w:p>
    <w:p w14:paraId="231F1106" w14:textId="77777777" w:rsidR="00C870C1" w:rsidRPr="00E50984" w:rsidRDefault="00C870C1">
      <w:pPr>
        <w:pStyle w:val="Level4"/>
        <w:widowControl w:val="0"/>
        <w:spacing w:before="140" w:after="0"/>
        <w:rPr>
          <w:w w:val="0"/>
          <w:szCs w:val="20"/>
        </w:rPr>
      </w:pPr>
      <w:r w:rsidRPr="0045539C">
        <w:rPr>
          <w:w w:val="0"/>
          <w:szCs w:val="20"/>
        </w:rPr>
        <w:t xml:space="preserve">aceita a função que lhe </w:t>
      </w:r>
      <w:r w:rsidRPr="00E50984">
        <w:rPr>
          <w:w w:val="0"/>
          <w:szCs w:val="20"/>
        </w:rPr>
        <w:t>é conferida, assumindo integralmente os deveres e atribuições prev</w:t>
      </w:r>
      <w:r w:rsidR="00926FFA" w:rsidRPr="00E50984">
        <w:rPr>
          <w:w w:val="0"/>
          <w:szCs w:val="20"/>
        </w:rPr>
        <w:t>istos na legislação específica,</w:t>
      </w:r>
      <w:r w:rsidRPr="00E50984">
        <w:rPr>
          <w:w w:val="0"/>
          <w:szCs w:val="20"/>
        </w:rPr>
        <w:t xml:space="preserve"> nesta </w:t>
      </w:r>
      <w:r w:rsidRPr="00E50984">
        <w:rPr>
          <w:szCs w:val="20"/>
        </w:rPr>
        <w:t>Escritura de Emissão</w:t>
      </w:r>
      <w:r w:rsidR="00091309" w:rsidRPr="00E50984">
        <w:rPr>
          <w:szCs w:val="20"/>
        </w:rPr>
        <w:t xml:space="preserve"> e</w:t>
      </w:r>
      <w:r w:rsidR="00077F80" w:rsidRPr="00E50984">
        <w:rPr>
          <w:szCs w:val="20"/>
        </w:rPr>
        <w:t xml:space="preserve"> no</w:t>
      </w:r>
      <w:r w:rsidR="00091309" w:rsidRPr="00E50984">
        <w:rPr>
          <w:szCs w:val="20"/>
        </w:rPr>
        <w:t xml:space="preserve">s </w:t>
      </w:r>
      <w:r w:rsidR="00091309" w:rsidRPr="00384055">
        <w:rPr>
          <w:szCs w:val="20"/>
        </w:rPr>
        <w:t>Contratos de Garantia</w:t>
      </w:r>
      <w:r w:rsidRPr="00E50984">
        <w:rPr>
          <w:w w:val="0"/>
          <w:szCs w:val="20"/>
        </w:rPr>
        <w:t>;</w:t>
      </w:r>
    </w:p>
    <w:p w14:paraId="79DCDBA2" w14:textId="77777777" w:rsidR="00C870C1" w:rsidRPr="00E50984" w:rsidRDefault="00C870C1">
      <w:pPr>
        <w:pStyle w:val="Level4"/>
        <w:widowControl w:val="0"/>
        <w:spacing w:before="140" w:after="0"/>
        <w:rPr>
          <w:w w:val="0"/>
          <w:szCs w:val="20"/>
        </w:rPr>
      </w:pPr>
      <w:r w:rsidRPr="00E50984">
        <w:rPr>
          <w:w w:val="0"/>
          <w:szCs w:val="20"/>
        </w:rPr>
        <w:t xml:space="preserve">conhece e aceita integralmente a presente </w:t>
      </w:r>
      <w:r w:rsidRPr="00E50984">
        <w:rPr>
          <w:szCs w:val="20"/>
        </w:rPr>
        <w:t>Escritura de Emissão</w:t>
      </w:r>
      <w:r w:rsidR="00077F80" w:rsidRPr="00E50984">
        <w:rPr>
          <w:szCs w:val="20"/>
        </w:rPr>
        <w:t>, o</w:t>
      </w:r>
      <w:r w:rsidR="00091309" w:rsidRPr="00E50984">
        <w:rPr>
          <w:szCs w:val="20"/>
        </w:rPr>
        <w:t>s</w:t>
      </w:r>
      <w:r w:rsidR="00077F80" w:rsidRPr="00E50984">
        <w:rPr>
          <w:szCs w:val="20"/>
        </w:rPr>
        <w:t xml:space="preserve"> </w:t>
      </w:r>
      <w:r w:rsidR="00091309" w:rsidRPr="00384055">
        <w:rPr>
          <w:szCs w:val="20"/>
        </w:rPr>
        <w:t>Contratos de Garantia</w:t>
      </w:r>
      <w:r w:rsidRPr="00E50984">
        <w:rPr>
          <w:w w:val="0"/>
          <w:szCs w:val="20"/>
        </w:rPr>
        <w:t>, bem como todas as suas respectivas Cláusulas e condições;</w:t>
      </w:r>
    </w:p>
    <w:p w14:paraId="28E2C87E" w14:textId="77777777" w:rsidR="00C870C1" w:rsidRPr="0045539C" w:rsidRDefault="00C870C1">
      <w:pPr>
        <w:pStyle w:val="Level4"/>
        <w:widowControl w:val="0"/>
        <w:spacing w:before="140" w:after="0"/>
        <w:rPr>
          <w:w w:val="0"/>
          <w:szCs w:val="20"/>
        </w:rPr>
      </w:pPr>
      <w:r w:rsidRPr="00384055">
        <w:rPr>
          <w:w w:val="0"/>
          <w:szCs w:val="20"/>
        </w:rPr>
        <w:t>não tem nenhuma ligação com</w:t>
      </w:r>
      <w:r w:rsidRPr="0045539C">
        <w:rPr>
          <w:w w:val="0"/>
          <w:szCs w:val="20"/>
        </w:rPr>
        <w:t xml:space="preserve"> a Emissora que o impeça de exercer suas funções;</w:t>
      </w:r>
    </w:p>
    <w:p w14:paraId="1F326051" w14:textId="77777777" w:rsidR="00C870C1" w:rsidRPr="00E50984" w:rsidRDefault="00C870C1">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r w:rsidRPr="00E50984">
        <w:rPr>
          <w:w w:val="0"/>
          <w:szCs w:val="20"/>
        </w:rPr>
        <w:t>autorreguladoras;</w:t>
      </w:r>
    </w:p>
    <w:p w14:paraId="6AA5D565" w14:textId="77777777" w:rsidR="00C870C1" w:rsidRPr="00E50984" w:rsidRDefault="00C870C1">
      <w:pPr>
        <w:pStyle w:val="Level4"/>
        <w:widowControl w:val="0"/>
        <w:spacing w:before="140" w:after="0"/>
        <w:rPr>
          <w:w w:val="0"/>
          <w:szCs w:val="20"/>
        </w:rPr>
      </w:pPr>
      <w:r w:rsidRPr="00E50984">
        <w:rPr>
          <w:w w:val="0"/>
          <w:szCs w:val="20"/>
        </w:rPr>
        <w:t xml:space="preserve">está devidamente autorizado a celebrar esta </w:t>
      </w:r>
      <w:r w:rsidRPr="00E50984">
        <w:rPr>
          <w:szCs w:val="20"/>
        </w:rPr>
        <w:t>Escritura de Emissão</w:t>
      </w:r>
      <w:r w:rsidR="00077F80" w:rsidRPr="00E50984">
        <w:rPr>
          <w:szCs w:val="20"/>
        </w:rPr>
        <w:t xml:space="preserve">, </w:t>
      </w:r>
      <w:r w:rsidR="00A920FA" w:rsidRPr="00E50984">
        <w:rPr>
          <w:szCs w:val="20"/>
        </w:rPr>
        <w:t xml:space="preserve">os </w:t>
      </w:r>
      <w:r w:rsidR="00A920FA" w:rsidRPr="00384055">
        <w:rPr>
          <w:szCs w:val="20"/>
        </w:rPr>
        <w:t>Contratos de Garantia</w:t>
      </w:r>
      <w:r w:rsidR="00A920FA" w:rsidRPr="00E50984">
        <w:rPr>
          <w:szCs w:val="20"/>
        </w:rPr>
        <w:t xml:space="preserve"> </w:t>
      </w:r>
      <w:r w:rsidRPr="00E50984">
        <w:rPr>
          <w:w w:val="0"/>
          <w:szCs w:val="20"/>
        </w:rPr>
        <w:t xml:space="preserve">e a cumprir com suas obrigações aqui </w:t>
      </w:r>
      <w:r w:rsidR="00926FFA" w:rsidRPr="00E50984">
        <w:rPr>
          <w:w w:val="0"/>
          <w:szCs w:val="20"/>
        </w:rPr>
        <w:t xml:space="preserve">e ali </w:t>
      </w:r>
      <w:r w:rsidRPr="00E50984">
        <w:rPr>
          <w:w w:val="0"/>
          <w:szCs w:val="20"/>
        </w:rPr>
        <w:t>previstas, tendo sido satisfeitos todos os requisitos legais e estatutários necessários para tanto;</w:t>
      </w:r>
    </w:p>
    <w:p w14:paraId="76F878F3" w14:textId="2DFA92B4" w:rsidR="007730F4" w:rsidRPr="00384055" w:rsidRDefault="007730F4">
      <w:pPr>
        <w:pStyle w:val="Level4"/>
        <w:widowControl w:val="0"/>
        <w:spacing w:before="140" w:after="0"/>
        <w:rPr>
          <w:szCs w:val="20"/>
        </w:rPr>
      </w:pPr>
      <w:bookmarkStart w:id="215" w:name="_DV_X471"/>
      <w:bookmarkStart w:id="216" w:name="_DV_C422"/>
      <w:r w:rsidRPr="00384055">
        <w:rPr>
          <w:szCs w:val="20"/>
        </w:rPr>
        <w:t xml:space="preserve">não se encontra em nenhuma das situações de conflito de interesse previstas no artigo 5º da </w:t>
      </w:r>
      <w:r w:rsidR="00AB1D80">
        <w:rPr>
          <w:szCs w:val="20"/>
        </w:rPr>
        <w:t>Resolução</w:t>
      </w:r>
      <w:r w:rsidR="00AB1D80" w:rsidRPr="00384055">
        <w:rPr>
          <w:szCs w:val="20"/>
        </w:rPr>
        <w:t xml:space="preserve"> </w:t>
      </w:r>
      <w:r w:rsidRPr="00384055">
        <w:rPr>
          <w:szCs w:val="20"/>
        </w:rPr>
        <w:t xml:space="preserve">CVM </w:t>
      </w:r>
      <w:r w:rsidR="00CB596A">
        <w:rPr>
          <w:szCs w:val="20"/>
        </w:rPr>
        <w:t>17</w:t>
      </w:r>
      <w:r w:rsidRPr="00384055">
        <w:rPr>
          <w:szCs w:val="20"/>
        </w:rPr>
        <w:t>;</w:t>
      </w:r>
    </w:p>
    <w:p w14:paraId="35450CBF" w14:textId="77777777" w:rsidR="00C870C1" w:rsidRPr="00384055" w:rsidRDefault="00C870C1">
      <w:pPr>
        <w:pStyle w:val="Level4"/>
        <w:widowControl w:val="0"/>
        <w:spacing w:before="140" w:after="0"/>
        <w:rPr>
          <w:w w:val="0"/>
          <w:szCs w:val="20"/>
        </w:rPr>
      </w:pPr>
      <w:bookmarkStart w:id="217" w:name="_DV_C423"/>
      <w:bookmarkEnd w:id="215"/>
      <w:bookmarkEnd w:id="216"/>
      <w:r w:rsidRPr="00384055">
        <w:rPr>
          <w:szCs w:val="20"/>
        </w:rPr>
        <w:t xml:space="preserve">está devidamente qualificado a exercer as atividades de agente fiduciário, </w:t>
      </w:r>
      <w:r w:rsidRPr="00384055">
        <w:rPr>
          <w:szCs w:val="20"/>
        </w:rPr>
        <w:lastRenderedPageBreak/>
        <w:t>nos termos da regulamentação aplicável vigente;</w:t>
      </w:r>
      <w:bookmarkEnd w:id="217"/>
    </w:p>
    <w:p w14:paraId="3506C8A4" w14:textId="77777777" w:rsidR="00C870C1" w:rsidRPr="00E50984" w:rsidRDefault="00C870C1">
      <w:pPr>
        <w:pStyle w:val="Level4"/>
        <w:widowControl w:val="0"/>
        <w:spacing w:before="140" w:after="0"/>
        <w:rPr>
          <w:w w:val="0"/>
          <w:szCs w:val="20"/>
        </w:rPr>
      </w:pPr>
      <w:bookmarkStart w:id="218" w:name="_DV_X465"/>
      <w:bookmarkStart w:id="219" w:name="_DV_C425"/>
      <w:r w:rsidRPr="00384055">
        <w:rPr>
          <w:szCs w:val="20"/>
        </w:rPr>
        <w:t>esta Escritura de Emissão</w:t>
      </w:r>
      <w:r w:rsidR="00A920FA" w:rsidRPr="00384055">
        <w:rPr>
          <w:szCs w:val="20"/>
        </w:rPr>
        <w:t xml:space="preserve"> e os Contratos de Garantia</w:t>
      </w:r>
      <w:r w:rsidR="00A920FA" w:rsidRPr="00E50984">
        <w:rPr>
          <w:szCs w:val="20"/>
        </w:rPr>
        <w:t xml:space="preserve"> </w:t>
      </w:r>
      <w:r w:rsidRPr="00E50984">
        <w:rPr>
          <w:szCs w:val="20"/>
        </w:rPr>
        <w:t>constitu</w:t>
      </w:r>
      <w:r w:rsidR="00E434FE" w:rsidRPr="00E50984">
        <w:rPr>
          <w:szCs w:val="20"/>
        </w:rPr>
        <w:t>em</w:t>
      </w:r>
      <w:r w:rsidRPr="00E50984">
        <w:rPr>
          <w:szCs w:val="20"/>
        </w:rPr>
        <w:t xml:space="preserve"> uma obrigação legal, válida</w:t>
      </w:r>
      <w:bookmarkStart w:id="220" w:name="_DV_C426"/>
      <w:bookmarkEnd w:id="218"/>
      <w:bookmarkEnd w:id="219"/>
      <w:r w:rsidRPr="00E50984">
        <w:rPr>
          <w:szCs w:val="20"/>
        </w:rPr>
        <w:t>, vinculativa e eficaz</w:t>
      </w:r>
      <w:bookmarkStart w:id="221" w:name="_DV_X467"/>
      <w:bookmarkStart w:id="222" w:name="_DV_C427"/>
      <w:bookmarkEnd w:id="220"/>
      <w:r w:rsidRPr="00E50984">
        <w:rPr>
          <w:szCs w:val="20"/>
        </w:rPr>
        <w:t xml:space="preserve"> do Agente Fiduciário, exequível de acordo com os seus termos e condições;</w:t>
      </w:r>
      <w:bookmarkEnd w:id="221"/>
      <w:bookmarkEnd w:id="222"/>
      <w:r w:rsidRPr="00E50984">
        <w:rPr>
          <w:szCs w:val="20"/>
        </w:rPr>
        <w:t xml:space="preserve"> </w:t>
      </w:r>
    </w:p>
    <w:p w14:paraId="604BF978" w14:textId="77777777" w:rsidR="00C870C1" w:rsidRPr="00E50984" w:rsidRDefault="00C870C1">
      <w:pPr>
        <w:pStyle w:val="Level4"/>
        <w:widowControl w:val="0"/>
        <w:spacing w:before="140" w:after="0"/>
        <w:rPr>
          <w:w w:val="0"/>
          <w:szCs w:val="20"/>
        </w:rPr>
      </w:pPr>
      <w:r w:rsidRPr="00E50984">
        <w:rPr>
          <w:w w:val="0"/>
          <w:szCs w:val="20"/>
        </w:rPr>
        <w:t xml:space="preserve">a celebração desta </w:t>
      </w:r>
      <w:r w:rsidRPr="00E50984">
        <w:rPr>
          <w:szCs w:val="20"/>
        </w:rPr>
        <w:t>Escritura de Emissão</w:t>
      </w:r>
      <w:r w:rsidR="00A920FA" w:rsidRPr="00E50984">
        <w:rPr>
          <w:szCs w:val="20"/>
        </w:rPr>
        <w:t xml:space="preserve"> e </w:t>
      </w:r>
      <w:r w:rsidR="005B5A25" w:rsidRPr="00E50984">
        <w:rPr>
          <w:szCs w:val="20"/>
        </w:rPr>
        <w:t>d</w:t>
      </w:r>
      <w:r w:rsidR="00A920FA" w:rsidRPr="00E50984">
        <w:rPr>
          <w:szCs w:val="20"/>
        </w:rPr>
        <w:t xml:space="preserve">os </w:t>
      </w:r>
      <w:r w:rsidR="00A920FA" w:rsidRPr="00384055">
        <w:rPr>
          <w:szCs w:val="20"/>
        </w:rPr>
        <w:t>Contratos de Garantia</w:t>
      </w:r>
      <w:r w:rsidRPr="00E50984">
        <w:rPr>
          <w:w w:val="0"/>
          <w:szCs w:val="20"/>
        </w:rPr>
        <w:t xml:space="preserve"> e o cumprimento de suas obrigações aqui</w:t>
      </w:r>
      <w:r w:rsidR="00E434FE" w:rsidRPr="00E50984">
        <w:rPr>
          <w:w w:val="0"/>
          <w:szCs w:val="20"/>
        </w:rPr>
        <w:t xml:space="preserve"> e ali</w:t>
      </w:r>
      <w:r w:rsidRPr="00E50984">
        <w:rPr>
          <w:w w:val="0"/>
          <w:szCs w:val="20"/>
        </w:rPr>
        <w:t xml:space="preserve"> previstas não infringem qualquer obrigação anteriormente assumida pelo Agente Fiduciário; </w:t>
      </w:r>
    </w:p>
    <w:p w14:paraId="5DAE4BC8" w14:textId="77777777" w:rsidR="00D804DF" w:rsidRPr="00E50984" w:rsidRDefault="00D804DF">
      <w:pPr>
        <w:pStyle w:val="Level4"/>
        <w:widowControl w:val="0"/>
        <w:spacing w:before="140" w:after="0"/>
        <w:rPr>
          <w:w w:val="0"/>
          <w:szCs w:val="20"/>
        </w:rPr>
      </w:pPr>
      <w:r w:rsidRPr="00E50984">
        <w:rPr>
          <w:w w:val="0"/>
          <w:szCs w:val="20"/>
        </w:rPr>
        <w:t>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E50984">
        <w:rPr>
          <w:w w:val="0"/>
          <w:szCs w:val="20"/>
        </w:rPr>
        <w:t xml:space="preserve"> e dos </w:t>
      </w:r>
      <w:r w:rsidR="001E5076" w:rsidRPr="00384055">
        <w:rPr>
          <w:szCs w:val="20"/>
        </w:rPr>
        <w:t>Contratos de Garantia</w:t>
      </w:r>
      <w:r w:rsidRPr="00E50984">
        <w:rPr>
          <w:w w:val="0"/>
          <w:szCs w:val="20"/>
        </w:rPr>
        <w:t>;</w:t>
      </w:r>
    </w:p>
    <w:p w14:paraId="029E13AC" w14:textId="6DAB15A5" w:rsidR="00C870C1" w:rsidRPr="0045539C" w:rsidRDefault="00A033D7" w:rsidP="00D441B4">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FC3F27">
        <w:rPr>
          <w:w w:val="0"/>
          <w:szCs w:val="20"/>
        </w:rPr>
        <w:t>(xviii) abaixo</w:t>
      </w:r>
      <w:r w:rsidR="005B5A25" w:rsidRPr="0045539C">
        <w:rPr>
          <w:w w:val="0"/>
          <w:szCs w:val="20"/>
        </w:rPr>
        <w:fldChar w:fldCharType="end"/>
      </w:r>
      <w:r w:rsidR="00C870C1" w:rsidRPr="0045539C">
        <w:rPr>
          <w:w w:val="0"/>
          <w:szCs w:val="20"/>
        </w:rPr>
        <w:t>; e</w:t>
      </w:r>
    </w:p>
    <w:p w14:paraId="1FB2F716" w14:textId="60C4F549" w:rsidR="00C06364" w:rsidRPr="00675FF8" w:rsidRDefault="00170303">
      <w:pPr>
        <w:pStyle w:val="Level4"/>
        <w:widowControl w:val="0"/>
        <w:spacing w:before="140" w:after="0"/>
        <w:rPr>
          <w:w w:val="0"/>
          <w:szCs w:val="20"/>
        </w:rPr>
      </w:pPr>
      <w:bookmarkStart w:id="223" w:name="_Ref509480831"/>
      <w:r w:rsidRPr="0045539C">
        <w:rPr>
          <w:w w:val="0"/>
          <w:szCs w:val="20"/>
        </w:rPr>
        <w:t xml:space="preserve">na data de celebração da presente Escritura de Emissão e com base no organograma encaminhado pela Emissora, o Agente Fiduciário declara, para os fins do artigo </w:t>
      </w:r>
      <w:r w:rsidR="00447322" w:rsidRPr="0045539C">
        <w:rPr>
          <w:w w:val="0"/>
          <w:szCs w:val="20"/>
        </w:rPr>
        <w:t xml:space="preserve">6º </w:t>
      </w:r>
      <w:r w:rsidRPr="0045539C">
        <w:rPr>
          <w:w w:val="0"/>
          <w:szCs w:val="20"/>
        </w:rPr>
        <w:t xml:space="preserve">da </w:t>
      </w:r>
      <w:r w:rsidR="00AB1D80">
        <w:rPr>
          <w:w w:val="0"/>
          <w:szCs w:val="20"/>
        </w:rPr>
        <w:t>Resolução</w:t>
      </w:r>
      <w:r w:rsidR="00AB1D80" w:rsidRPr="0045539C">
        <w:rPr>
          <w:w w:val="0"/>
          <w:szCs w:val="20"/>
        </w:rPr>
        <w:t xml:space="preserve"> </w:t>
      </w:r>
      <w:r w:rsidRPr="0045539C">
        <w:rPr>
          <w:w w:val="0"/>
          <w:szCs w:val="20"/>
        </w:rPr>
        <w:t xml:space="preserve">CVM </w:t>
      </w:r>
      <w:r w:rsidR="002B56C1">
        <w:rPr>
          <w:w w:val="0"/>
          <w:szCs w:val="20"/>
        </w:rPr>
        <w:t>17</w:t>
      </w:r>
      <w:r w:rsidRPr="0045539C">
        <w:rPr>
          <w:w w:val="0"/>
          <w:szCs w:val="20"/>
        </w:rPr>
        <w:t xml:space="preserve">, </w:t>
      </w:r>
      <w:r w:rsidR="005B5A25" w:rsidRPr="0045539C">
        <w:t>que</w:t>
      </w:r>
      <w:r w:rsidR="00C06364">
        <w:t xml:space="preserve"> exerce função de Agente Fiduciário na emissão abaixo:</w:t>
      </w:r>
      <w:r w:rsidR="00734031">
        <w:t xml:space="preserve"> [</w:t>
      </w:r>
      <w:r w:rsidR="00734031" w:rsidRPr="00FC3F27">
        <w:rPr>
          <w:b/>
          <w:bCs/>
          <w:highlight w:val="yellow"/>
        </w:rPr>
        <w:t>NOTA LEFOSSE: SIMPLIFIC, FAVOR INFORMAR</w:t>
      </w:r>
      <w:r w:rsidR="00734031">
        <w:t>]</w:t>
      </w:r>
    </w:p>
    <w:p w14:paraId="4BF902EB" w14:textId="77777777" w:rsidR="00C06364" w:rsidRDefault="00C06364" w:rsidP="00FC3F27">
      <w:pPr>
        <w:pStyle w:val="Level3"/>
        <w:numPr>
          <w:ilvl w:val="0"/>
          <w:numId w:val="0"/>
        </w:numPr>
        <w:spacing w:before="140" w:after="0"/>
        <w:ind w:left="2041"/>
      </w:pPr>
    </w:p>
    <w:p w14:paraId="05656310" w14:textId="155534B1" w:rsidR="00DB2274" w:rsidRPr="00FC3F27" w:rsidRDefault="005B5A25" w:rsidP="00FC3F27">
      <w:pPr>
        <w:pStyle w:val="Level3"/>
        <w:numPr>
          <w:ilvl w:val="0"/>
          <w:numId w:val="0"/>
        </w:numPr>
        <w:spacing w:before="140" w:after="0"/>
        <w:ind w:left="2041"/>
        <w:rPr>
          <w:w w:val="0"/>
          <w:szCs w:val="20"/>
          <w:highlight w:val="yellow"/>
        </w:rPr>
      </w:pPr>
      <w:r w:rsidRPr="0045539C">
        <w:t xml:space="preserve"> </w:t>
      </w:r>
      <w:bookmarkEnd w:id="223"/>
      <w:r w:rsidR="00734031" w:rsidRPr="00FC3F27">
        <w:rPr>
          <w:highlight w:val="yellow"/>
        </w:rPr>
        <w:t>[</w:t>
      </w:r>
      <w:r w:rsidR="00734031" w:rsidRPr="00FC3F27">
        <w:rPr>
          <w:highlight w:val="yellow"/>
        </w:rPr>
        <w:sym w:font="Symbol" w:char="F0B7"/>
      </w:r>
      <w:r w:rsidR="00734031" w:rsidRPr="00FC3F27">
        <w:rPr>
          <w:highlight w:val="yellow"/>
        </w:rPr>
        <w:t>]</w:t>
      </w:r>
    </w:p>
    <w:p w14:paraId="1D960B6C" w14:textId="22ADF4DA" w:rsidR="00C870C1" w:rsidRPr="0045539C" w:rsidRDefault="00C870C1" w:rsidP="00D441B4">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FC3F27">
        <w:rPr>
          <w:szCs w:val="20"/>
        </w:rPr>
        <w:t>10.4 abaixo</w:t>
      </w:r>
      <w:r w:rsidR="005B5A25" w:rsidRPr="0045539C">
        <w:rPr>
          <w:szCs w:val="20"/>
        </w:rPr>
        <w:fldChar w:fldCharType="end"/>
      </w:r>
      <w:r w:rsidRPr="0045539C">
        <w:rPr>
          <w:w w:val="0"/>
          <w:szCs w:val="20"/>
        </w:rPr>
        <w:t>.</w:t>
      </w:r>
    </w:p>
    <w:p w14:paraId="2040F7F5" w14:textId="45754A62" w:rsidR="00C870C1" w:rsidRPr="0045539C" w:rsidRDefault="00C870C1">
      <w:pPr>
        <w:pStyle w:val="Level2"/>
        <w:widowControl w:val="0"/>
        <w:spacing w:before="140" w:after="0"/>
        <w:rPr>
          <w:rFonts w:cs="Arial"/>
          <w:b/>
          <w:w w:val="0"/>
          <w:szCs w:val="20"/>
        </w:rPr>
      </w:pPr>
      <w:bookmarkStart w:id="224" w:name="_Ref2884713"/>
      <w:r w:rsidRPr="0045539C">
        <w:rPr>
          <w:rFonts w:cs="Arial"/>
          <w:b/>
          <w:szCs w:val="20"/>
        </w:rPr>
        <w:t>Remuneração do Agente Fiduciário</w:t>
      </w:r>
      <w:bookmarkEnd w:id="224"/>
      <w:r w:rsidR="008E5E21" w:rsidRPr="0045539C">
        <w:rPr>
          <w:rFonts w:cs="Arial"/>
          <w:b/>
          <w:szCs w:val="20"/>
        </w:rPr>
        <w:t xml:space="preserve"> </w:t>
      </w:r>
      <w:r w:rsidR="00DA6958">
        <w:rPr>
          <w:szCs w:val="20"/>
        </w:rPr>
        <w:t>[</w:t>
      </w:r>
      <w:r w:rsidR="00DA6958" w:rsidRPr="001D561D">
        <w:rPr>
          <w:b/>
          <w:bCs/>
          <w:szCs w:val="20"/>
          <w:highlight w:val="yellow"/>
        </w:rPr>
        <w:t>NOTA LEFOSSE: FAVOR INFORMAR</w:t>
      </w:r>
      <w:r w:rsidR="00DA6958">
        <w:rPr>
          <w:szCs w:val="20"/>
        </w:rPr>
        <w:t>]</w:t>
      </w:r>
    </w:p>
    <w:p w14:paraId="2F9005E1" w14:textId="01CF465A" w:rsidR="00B60AF4" w:rsidRPr="00B60AF4" w:rsidRDefault="00B60AF4">
      <w:pPr>
        <w:pStyle w:val="Level3"/>
        <w:widowControl w:val="0"/>
        <w:spacing w:before="140" w:after="0"/>
        <w:rPr>
          <w:szCs w:val="20"/>
        </w:rPr>
      </w:pPr>
      <w:bookmarkStart w:id="225" w:name="_Ref435693418"/>
      <w:r w:rsidRPr="00B60AF4">
        <w:rPr>
          <w:szCs w:val="20"/>
        </w:rPr>
        <w:t xml:space="preserve">A título de remuneração pelos serviços prestados pelo Agente Fiduciário serão </w:t>
      </w:r>
      <w:r w:rsidRPr="00D54869">
        <w:rPr>
          <w:szCs w:val="20"/>
        </w:rPr>
        <w:t xml:space="preserve">devidas parcelas anuais de R$ </w:t>
      </w:r>
      <w:r w:rsidR="00734031" w:rsidRPr="00FC3F27">
        <w:rPr>
          <w:szCs w:val="20"/>
          <w:highlight w:val="yellow"/>
        </w:rPr>
        <w:t>[</w:t>
      </w:r>
      <w:r w:rsidR="00734031" w:rsidRPr="00FC3F27">
        <w:rPr>
          <w:szCs w:val="20"/>
          <w:highlight w:val="yellow"/>
        </w:rPr>
        <w:sym w:font="Symbol" w:char="F0B7"/>
      </w:r>
      <w:r w:rsidR="00734031" w:rsidRPr="00FC3F27">
        <w:rPr>
          <w:szCs w:val="20"/>
          <w:highlight w:val="yellow"/>
        </w:rPr>
        <w:t>]</w:t>
      </w:r>
      <w:r w:rsidR="00203FDA" w:rsidRPr="00D54869">
        <w:rPr>
          <w:szCs w:val="20"/>
        </w:rPr>
        <w:t xml:space="preserve"> (</w:t>
      </w:r>
      <w:r w:rsidR="00734031" w:rsidRPr="00FC3F27">
        <w:rPr>
          <w:szCs w:val="20"/>
          <w:highlight w:val="yellow"/>
        </w:rPr>
        <w:t>[</w:t>
      </w:r>
      <w:r w:rsidR="00734031" w:rsidRPr="00FC3F27">
        <w:rPr>
          <w:szCs w:val="20"/>
          <w:highlight w:val="yellow"/>
        </w:rPr>
        <w:sym w:font="Symbol" w:char="F0B7"/>
      </w:r>
      <w:r w:rsidR="00734031" w:rsidRPr="00FC3F27">
        <w:rPr>
          <w:szCs w:val="20"/>
          <w:highlight w:val="yellow"/>
        </w:rPr>
        <w:t>]</w:t>
      </w:r>
      <w:r w:rsidR="00734031">
        <w:rPr>
          <w:szCs w:val="20"/>
        </w:rPr>
        <w:t xml:space="preserve"> </w:t>
      </w:r>
      <w:r w:rsidR="00203FDA" w:rsidRPr="00D54869">
        <w:rPr>
          <w:szCs w:val="20"/>
        </w:rPr>
        <w:t xml:space="preserve">reais) </w:t>
      </w:r>
      <w:r w:rsidRPr="00D54869">
        <w:rPr>
          <w:szCs w:val="20"/>
        </w:rPr>
        <w:t xml:space="preserve">sendo que o primeiro pagamento deverá ser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r w:rsidR="00DA6958">
        <w:rPr>
          <w:szCs w:val="20"/>
        </w:rPr>
        <w:t xml:space="preserve"> </w:t>
      </w:r>
    </w:p>
    <w:p w14:paraId="6CC0205C" w14:textId="0405E572" w:rsidR="00793C6F" w:rsidRPr="00793C6F" w:rsidRDefault="00793C6F">
      <w:pPr>
        <w:pStyle w:val="Level3"/>
        <w:widowControl w:val="0"/>
        <w:spacing w:before="140" w:after="0"/>
        <w:rPr>
          <w:szCs w:val="20"/>
        </w:rPr>
      </w:pPr>
      <w:r w:rsidRPr="00793C6F">
        <w:rPr>
          <w:szCs w:val="20"/>
        </w:rPr>
        <w:t xml:space="preserve">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w:t>
      </w:r>
      <w:r w:rsidRPr="00793C6F">
        <w:rPr>
          <w:szCs w:val="20"/>
        </w:rPr>
        <w:lastRenderedPageBreak/>
        <w:t xml:space="preserve">o valor </w:t>
      </w:r>
      <w:r w:rsidRPr="00D54869">
        <w:rPr>
          <w:szCs w:val="20"/>
        </w:rPr>
        <w:t xml:space="preserve">de </w:t>
      </w:r>
      <w:r w:rsidRPr="00C0194E">
        <w:t>R$</w:t>
      </w:r>
      <w:r w:rsidR="00203FDA" w:rsidRPr="00675FF8">
        <w:rPr>
          <w:szCs w:val="20"/>
        </w:rPr>
        <w:t xml:space="preserve"> </w:t>
      </w:r>
      <w:r w:rsidR="00DA6958" w:rsidRPr="00FC3F27">
        <w:rPr>
          <w:highlight w:val="yellow"/>
        </w:rPr>
        <w:t>[</w:t>
      </w:r>
      <w:r w:rsidR="00DA6958" w:rsidRPr="00FC3F27">
        <w:rPr>
          <w:highlight w:val="yellow"/>
        </w:rPr>
        <w:sym w:font="Symbol" w:char="F0B7"/>
      </w:r>
      <w:r w:rsidR="00DA6958" w:rsidRPr="00FC3F27">
        <w:rPr>
          <w:highlight w:val="yellow"/>
        </w:rPr>
        <w:t>]</w:t>
      </w:r>
      <w:r w:rsidRPr="00C0194E">
        <w:t xml:space="preserve"> (</w:t>
      </w:r>
      <w:r w:rsidR="00DA6958" w:rsidRPr="00FC3F27">
        <w:rPr>
          <w:highlight w:val="yellow"/>
        </w:rPr>
        <w:t>[</w:t>
      </w:r>
      <w:r w:rsidR="00DA6958" w:rsidRPr="00FC3F27">
        <w:rPr>
          <w:highlight w:val="yellow"/>
        </w:rPr>
        <w:sym w:font="Symbol" w:char="F0B7"/>
      </w:r>
      <w:r w:rsidR="00DA6958" w:rsidRPr="00FC3F27">
        <w:rPr>
          <w:highlight w:val="yellow"/>
        </w:rPr>
        <w:t>]</w:t>
      </w:r>
      <w:r w:rsidRPr="00675FF8">
        <w:rPr>
          <w:szCs w:val="20"/>
        </w:rPr>
        <w:t>)</w:t>
      </w:r>
      <w:r w:rsidRPr="00D54869">
        <w:rPr>
          <w:szCs w:val="20"/>
        </w:rPr>
        <w:t xml:space="preserve"> por</w:t>
      </w:r>
      <w:r w:rsidRPr="00793C6F">
        <w:rPr>
          <w:szCs w:val="20"/>
        </w:rPr>
        <w:t xml:space="preserve"> hora-homem de trabalho dedicado a tais fatos bem como à (i) comentários aos documentos da Emissão durante a estruturação da mesma, caso a operação não venha a se efetivar; (ii) execução das Garantias; (iii) participação em reuniões formais ou virtuais com a Emissora e/ou com Debenturistas; e (iv) implementação das consequentes decisões tomadas em tais eventos, pagas 5 (cinco) dias após comprovação da entrega, pelo Agente Fiduciário, de "relatório de horas" à Emissora. Entende-se por reestruturação das Debêntures os eventos relacionados a alteração (i) das Garantias; (ii) prazos de pagamento; e (iii) condições relacionadas ao vencimento antecipado. Os eventos relacionados a amortização das Debêntures não são considerados reestruturação das Debêntures.</w:t>
      </w:r>
    </w:p>
    <w:p w14:paraId="36F147F5" w14:textId="713FFDC6" w:rsidR="00793C6F" w:rsidRDefault="00793C6F">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adicionalmente, o valor </w:t>
      </w:r>
      <w:r w:rsidRPr="00D54869">
        <w:rPr>
          <w:szCs w:val="20"/>
        </w:rPr>
        <w:t xml:space="preserve">de </w:t>
      </w:r>
      <w:r w:rsidRPr="00C0194E">
        <w:t>R$</w:t>
      </w:r>
      <w:r w:rsidR="00203FDA" w:rsidRPr="00675FF8">
        <w:rPr>
          <w:bCs/>
          <w:szCs w:val="20"/>
        </w:rPr>
        <w:t xml:space="preserve"> </w:t>
      </w:r>
      <w:r w:rsidR="00DA6958" w:rsidRPr="00FC3F27">
        <w:rPr>
          <w:highlight w:val="yellow"/>
        </w:rPr>
        <w:t>[</w:t>
      </w:r>
      <w:r w:rsidR="00DA6958" w:rsidRPr="00FC3F27">
        <w:rPr>
          <w:highlight w:val="yellow"/>
        </w:rPr>
        <w:sym w:font="Symbol" w:char="F0B7"/>
      </w:r>
      <w:r w:rsidR="00DA6958" w:rsidRPr="00FC3F27">
        <w:rPr>
          <w:highlight w:val="yellow"/>
        </w:rPr>
        <w:t>]</w:t>
      </w:r>
      <w:r w:rsidRPr="00C0194E">
        <w:t xml:space="preserve"> (quinhentos reais</w:t>
      </w:r>
      <w:r w:rsidRPr="00675FF8">
        <w:rPr>
          <w:bCs/>
          <w:szCs w:val="20"/>
        </w:rPr>
        <w:t>)</w:t>
      </w:r>
      <w:r w:rsidRPr="00D54869">
        <w:rPr>
          <w:szCs w:val="20"/>
        </w:rPr>
        <w:t xml:space="preserve"> por</w:t>
      </w:r>
      <w:r w:rsidRPr="00311FF1">
        <w:rPr>
          <w:szCs w:val="20"/>
        </w:rPr>
        <w:t xml:space="preserve"> hora-homem de trabalho dedicado a tais alterações</w:t>
      </w:r>
      <w:r>
        <w:rPr>
          <w:szCs w:val="20"/>
        </w:rPr>
        <w:t xml:space="preserve"> e/ou </w:t>
      </w:r>
      <w:r w:rsidRPr="00311FF1">
        <w:rPr>
          <w:szCs w:val="20"/>
        </w:rPr>
        <w:t>serviços</w:t>
      </w:r>
      <w:r>
        <w:rPr>
          <w:szCs w:val="20"/>
        </w:rPr>
        <w:t>.</w:t>
      </w:r>
    </w:p>
    <w:p w14:paraId="616252C6" w14:textId="398F6665" w:rsidR="00793C6F" w:rsidRPr="00D608CA" w:rsidRDefault="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pPr>
        <w:pStyle w:val="Level3"/>
        <w:widowControl w:val="0"/>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225"/>
    <w:p w14:paraId="3ECA898B" w14:textId="77777777" w:rsidR="00C870C1" w:rsidRDefault="00C870C1">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(ii)</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pPr>
        <w:pStyle w:val="Level3"/>
        <w:widowControl w:val="0"/>
        <w:spacing w:before="140" w:after="0"/>
        <w:rPr>
          <w:szCs w:val="20"/>
        </w:rPr>
      </w:pPr>
      <w:r w:rsidRPr="007B35FA">
        <w:rPr>
          <w:szCs w:val="20"/>
        </w:rPr>
        <w:lastRenderedPageBreak/>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pPr>
        <w:pStyle w:val="Level2"/>
        <w:widowControl w:val="0"/>
        <w:spacing w:before="140" w:after="0"/>
        <w:rPr>
          <w:rFonts w:cs="Arial"/>
          <w:b/>
          <w:szCs w:val="20"/>
        </w:rPr>
      </w:pPr>
      <w:r>
        <w:rPr>
          <w:szCs w:val="20"/>
        </w:rPr>
        <w:t xml:space="preserve"> </w:t>
      </w:r>
      <w:bookmarkStart w:id="226" w:name="_Ref435693021"/>
      <w:r w:rsidR="00C870C1" w:rsidRPr="0045539C">
        <w:rPr>
          <w:rFonts w:cs="Arial"/>
          <w:b/>
          <w:szCs w:val="20"/>
        </w:rPr>
        <w:t>Substituição</w:t>
      </w:r>
      <w:bookmarkEnd w:id="226"/>
    </w:p>
    <w:p w14:paraId="76521749" w14:textId="40D555EB" w:rsidR="005B5A25" w:rsidRPr="0045539C" w:rsidRDefault="005B5A25">
      <w:pPr>
        <w:pStyle w:val="Level3"/>
        <w:widowControl w:val="0"/>
        <w:tabs>
          <w:tab w:val="left" w:pos="720"/>
          <w:tab w:val="left" w:pos="2366"/>
        </w:tabs>
        <w:spacing w:before="140" w:after="0"/>
        <w:rPr>
          <w:szCs w:val="20"/>
        </w:rPr>
      </w:pPr>
      <w:bookmarkStart w:id="227"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27"/>
    </w:p>
    <w:p w14:paraId="465434F2" w14:textId="6F0E3B73" w:rsidR="005B5A25" w:rsidRPr="0045539C" w:rsidRDefault="005B5A25" w:rsidP="00D441B4">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FC3F27">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45FEBE32" w:rsidR="00D736EF" w:rsidRPr="0045539C" w:rsidRDefault="00D736EF">
      <w:pPr>
        <w:pStyle w:val="Level3"/>
        <w:widowControl w:val="0"/>
        <w:spacing w:before="140" w:after="0"/>
        <w:rPr>
          <w:szCs w:val="20"/>
        </w:rPr>
      </w:pPr>
      <w:r w:rsidRPr="0045539C">
        <w:rPr>
          <w:szCs w:val="20"/>
        </w:rPr>
        <w:t xml:space="preserve">A substituição, em caráter permanente, do Agente Fiduciário fica sujeita à comunicação prévia à CVM e à sua manifestação acerca do atendimento aos </w:t>
      </w:r>
      <w:r w:rsidRPr="0045539C">
        <w:rPr>
          <w:szCs w:val="20"/>
        </w:rPr>
        <w:lastRenderedPageBreak/>
        <w:t xml:space="preserve">requisitos previstos no artigo 7º da </w:t>
      </w:r>
      <w:r w:rsidR="00AB1D80">
        <w:rPr>
          <w:szCs w:val="20"/>
        </w:rPr>
        <w:t>Resolução</w:t>
      </w:r>
      <w:r w:rsidR="00AB1D80" w:rsidRPr="0045539C">
        <w:rPr>
          <w:szCs w:val="20"/>
        </w:rPr>
        <w:t xml:space="preserve"> </w:t>
      </w:r>
      <w:r w:rsidRPr="0045539C">
        <w:rPr>
          <w:szCs w:val="20"/>
        </w:rPr>
        <w:t xml:space="preserve">CVM </w:t>
      </w:r>
      <w:r w:rsidR="002B56C1">
        <w:rPr>
          <w:szCs w:val="20"/>
        </w:rPr>
        <w:t>17</w:t>
      </w:r>
      <w:r w:rsidRPr="0045539C">
        <w:rPr>
          <w:szCs w:val="20"/>
        </w:rPr>
        <w:t>, e eventuais normas posteriores.</w:t>
      </w:r>
    </w:p>
    <w:p w14:paraId="458A1FD6" w14:textId="37961866" w:rsidR="00D736EF" w:rsidRPr="0045539C" w:rsidRDefault="00D736EF">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pro rata temporis</w:t>
      </w:r>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28132EBB" w:rsidR="00C870C1" w:rsidRPr="0045539C" w:rsidRDefault="00C870C1">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FC3F27">
        <w:rPr>
          <w:szCs w:val="20"/>
        </w:rPr>
        <w:t>2.4 acima</w:t>
      </w:r>
      <w:r w:rsidR="003638E8" w:rsidRPr="0045539C">
        <w:rPr>
          <w:szCs w:val="20"/>
        </w:rPr>
        <w:fldChar w:fldCharType="end"/>
      </w:r>
      <w:r w:rsidR="00364540" w:rsidRPr="0045539C">
        <w:rPr>
          <w:szCs w:val="20"/>
        </w:rPr>
        <w:t>.</w:t>
      </w:r>
    </w:p>
    <w:p w14:paraId="58BA3B27" w14:textId="77777777" w:rsidR="00C870C1" w:rsidRPr="0045539C" w:rsidRDefault="00C870C1">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pPr>
        <w:pStyle w:val="Level2"/>
        <w:widowControl w:val="0"/>
        <w:spacing w:before="140" w:after="0"/>
        <w:rPr>
          <w:rFonts w:cs="Arial"/>
          <w:b/>
          <w:szCs w:val="20"/>
        </w:rPr>
      </w:pPr>
      <w:r w:rsidRPr="0045539C">
        <w:rPr>
          <w:rFonts w:cs="Arial"/>
          <w:b/>
          <w:szCs w:val="20"/>
        </w:rPr>
        <w:t>Deveres</w:t>
      </w:r>
    </w:p>
    <w:p w14:paraId="1AB07E44" w14:textId="3D321BE9" w:rsidR="00C870C1" w:rsidRPr="0045539C" w:rsidRDefault="00C870C1">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AB1D80">
        <w:rPr>
          <w:w w:val="0"/>
          <w:szCs w:val="20"/>
        </w:rPr>
        <w:t>Resolução</w:t>
      </w:r>
      <w:r w:rsidR="00AB1D80" w:rsidRPr="0045539C">
        <w:rPr>
          <w:w w:val="0"/>
          <w:szCs w:val="20"/>
        </w:rPr>
        <w:t xml:space="preserve"> </w:t>
      </w:r>
      <w:r w:rsidR="003176DF" w:rsidRPr="0045539C">
        <w:rPr>
          <w:szCs w:val="20"/>
        </w:rPr>
        <w:t xml:space="preserve">CVM </w:t>
      </w:r>
      <w:r w:rsidR="002B56C1">
        <w:rPr>
          <w:szCs w:val="20"/>
        </w:rPr>
        <w:t>17</w:t>
      </w:r>
      <w:r w:rsidR="003176DF" w:rsidRPr="0045539C">
        <w:rPr>
          <w:szCs w:val="20"/>
        </w:rPr>
        <w:t xml:space="preserve">, </w:t>
      </w:r>
      <w:r w:rsidRPr="0045539C">
        <w:rPr>
          <w:szCs w:val="20"/>
        </w:rPr>
        <w:t>ou na presente Escritura de Emissão, constituem deveres e atribuições do Agente Fiduciário:</w:t>
      </w:r>
    </w:p>
    <w:p w14:paraId="7FE8AF58" w14:textId="77777777" w:rsidR="004C4279" w:rsidRPr="0045539C" w:rsidRDefault="004C4279">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77777777" w:rsidR="00D804DF" w:rsidRPr="00E50984" w:rsidRDefault="00D804DF">
      <w:pPr>
        <w:pStyle w:val="Level4"/>
        <w:widowControl w:val="0"/>
        <w:spacing w:before="140" w:after="0"/>
        <w:rPr>
          <w:szCs w:val="20"/>
        </w:rPr>
      </w:pPr>
      <w:r w:rsidRPr="0045539C">
        <w:rPr>
          <w:szCs w:val="20"/>
        </w:rPr>
        <w:t xml:space="preserve">representar os </w:t>
      </w:r>
      <w:r w:rsidRPr="00E50984">
        <w:rPr>
          <w:szCs w:val="20"/>
        </w:rPr>
        <w:t xml:space="preserve">interesses dos Debenturistas, nos termos </w:t>
      </w:r>
      <w:r w:rsidR="00C50AB0" w:rsidRPr="00E50984">
        <w:rPr>
          <w:szCs w:val="20"/>
        </w:rPr>
        <w:t>dest</w:t>
      </w:r>
      <w:r w:rsidRPr="00E50984">
        <w:rPr>
          <w:szCs w:val="20"/>
        </w:rPr>
        <w:t>a Escritura de Emissão</w:t>
      </w:r>
      <w:r w:rsidR="00C50AB0" w:rsidRPr="00E50984">
        <w:rPr>
          <w:szCs w:val="20"/>
        </w:rPr>
        <w:t xml:space="preserve"> e dos </w:t>
      </w:r>
      <w:r w:rsidR="00C50AB0" w:rsidRPr="00384055">
        <w:rPr>
          <w:szCs w:val="20"/>
        </w:rPr>
        <w:t>Contratos de Garantia</w:t>
      </w:r>
      <w:r w:rsidRPr="00E50984">
        <w:rPr>
          <w:szCs w:val="20"/>
        </w:rPr>
        <w:t>;</w:t>
      </w:r>
    </w:p>
    <w:p w14:paraId="2072AB86" w14:textId="77777777" w:rsidR="00D804DF" w:rsidRPr="00E50984" w:rsidRDefault="00D804DF">
      <w:pPr>
        <w:pStyle w:val="Level4"/>
        <w:widowControl w:val="0"/>
        <w:spacing w:before="140" w:after="0"/>
        <w:rPr>
          <w:szCs w:val="20"/>
        </w:rPr>
      </w:pPr>
      <w:r w:rsidRPr="00E50984">
        <w:rPr>
          <w:szCs w:val="20"/>
        </w:rPr>
        <w:t xml:space="preserve">celebrar </w:t>
      </w:r>
      <w:r w:rsidR="00C50AB0" w:rsidRPr="00E50984">
        <w:rPr>
          <w:szCs w:val="20"/>
        </w:rPr>
        <w:t xml:space="preserve">eventuais </w:t>
      </w:r>
      <w:r w:rsidRPr="00E50984">
        <w:rPr>
          <w:szCs w:val="20"/>
        </w:rPr>
        <w:t>aditamentos ao</w:t>
      </w:r>
      <w:r w:rsidR="001E5076" w:rsidRPr="00E50984">
        <w:rPr>
          <w:szCs w:val="20"/>
        </w:rPr>
        <w:t>s</w:t>
      </w:r>
      <w:r w:rsidRPr="00E50984">
        <w:rPr>
          <w:szCs w:val="20"/>
        </w:rPr>
        <w:t xml:space="preserve"> </w:t>
      </w:r>
      <w:r w:rsidR="001E5076" w:rsidRPr="00384055">
        <w:rPr>
          <w:szCs w:val="20"/>
        </w:rPr>
        <w:t>Contratos de Garantia</w:t>
      </w:r>
      <w:r w:rsidR="00C50AB0" w:rsidRPr="00E50984">
        <w:rPr>
          <w:szCs w:val="20"/>
        </w:rPr>
        <w:t xml:space="preserve">, </w:t>
      </w:r>
      <w:r w:rsidRPr="00E50984">
        <w:rPr>
          <w:szCs w:val="20"/>
        </w:rPr>
        <w:t xml:space="preserve">nos termos </w:t>
      </w:r>
      <w:r w:rsidR="00C50AB0" w:rsidRPr="00E50984">
        <w:rPr>
          <w:szCs w:val="20"/>
        </w:rPr>
        <w:t>e nas hipóteses previstas n</w:t>
      </w:r>
      <w:r w:rsidRPr="00E50984">
        <w:rPr>
          <w:szCs w:val="20"/>
        </w:rPr>
        <w:t>o</w:t>
      </w:r>
      <w:r w:rsidR="002455F0" w:rsidRPr="00E50984">
        <w:rPr>
          <w:szCs w:val="20"/>
        </w:rPr>
        <w:t>s</w:t>
      </w:r>
      <w:r w:rsidRPr="00E50984">
        <w:rPr>
          <w:szCs w:val="20"/>
        </w:rPr>
        <w:t xml:space="preserve"> </w:t>
      </w:r>
      <w:r w:rsidRPr="00384055">
        <w:rPr>
          <w:szCs w:val="20"/>
        </w:rPr>
        <w:t>Contrato</w:t>
      </w:r>
      <w:r w:rsidR="002455F0" w:rsidRPr="00384055">
        <w:rPr>
          <w:szCs w:val="20"/>
        </w:rPr>
        <w:t>s</w:t>
      </w:r>
      <w:r w:rsidRPr="00384055">
        <w:rPr>
          <w:szCs w:val="20"/>
        </w:rPr>
        <w:t xml:space="preserve"> de </w:t>
      </w:r>
      <w:r w:rsidR="002455F0" w:rsidRPr="00384055">
        <w:rPr>
          <w:szCs w:val="20"/>
        </w:rPr>
        <w:t>Garantia</w:t>
      </w:r>
      <w:r w:rsidRPr="00E50984">
        <w:rPr>
          <w:szCs w:val="20"/>
        </w:rPr>
        <w:t>;</w:t>
      </w:r>
    </w:p>
    <w:p w14:paraId="6A2AFC5C" w14:textId="77777777" w:rsidR="00D804DF" w:rsidRPr="00E50984" w:rsidRDefault="00D804DF">
      <w:pPr>
        <w:pStyle w:val="Level4"/>
        <w:widowControl w:val="0"/>
        <w:spacing w:before="140" w:after="0"/>
        <w:rPr>
          <w:szCs w:val="20"/>
        </w:rPr>
      </w:pPr>
      <w:r w:rsidRPr="00E50984">
        <w:rPr>
          <w:szCs w:val="20"/>
        </w:rPr>
        <w:t>tomar todas as providências necessárias para que os Debenturistas, representados pelo Agente Fiduciário, realizem seus créditos, observado o disposto nesta Escritura de Emissão</w:t>
      </w:r>
      <w:r w:rsidR="00C50AB0" w:rsidRPr="00E50984">
        <w:rPr>
          <w:szCs w:val="20"/>
        </w:rPr>
        <w:t xml:space="preserve"> e nos </w:t>
      </w:r>
      <w:r w:rsidR="00C50AB0" w:rsidRPr="00384055">
        <w:rPr>
          <w:szCs w:val="20"/>
        </w:rPr>
        <w:t>Contratos de Garantia</w:t>
      </w:r>
      <w:r w:rsidRPr="00E50984">
        <w:rPr>
          <w:szCs w:val="20"/>
        </w:rPr>
        <w:t>.</w:t>
      </w:r>
    </w:p>
    <w:p w14:paraId="0E20369B" w14:textId="77777777" w:rsidR="00C870C1" w:rsidRPr="00384055" w:rsidRDefault="00C870C1">
      <w:pPr>
        <w:pStyle w:val="Level4"/>
        <w:widowControl w:val="0"/>
        <w:spacing w:before="140" w:after="0"/>
        <w:rPr>
          <w:szCs w:val="20"/>
        </w:rPr>
      </w:pPr>
      <w:r w:rsidRPr="00384055">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384055" w:rsidRDefault="00C870C1">
      <w:pPr>
        <w:pStyle w:val="Level4"/>
        <w:widowControl w:val="0"/>
        <w:spacing w:before="140" w:after="0"/>
        <w:rPr>
          <w:szCs w:val="20"/>
        </w:rPr>
      </w:pPr>
      <w:r w:rsidRPr="00384055">
        <w:rPr>
          <w:szCs w:val="20"/>
        </w:rPr>
        <w:t>responsabilizar-se integralmente pelos serviços contratados, nos termos da legislação vigente;</w:t>
      </w:r>
    </w:p>
    <w:p w14:paraId="78EFA8C3" w14:textId="77777777" w:rsidR="00C870C1" w:rsidRPr="00384055" w:rsidRDefault="00C870C1">
      <w:pPr>
        <w:pStyle w:val="Level4"/>
        <w:widowControl w:val="0"/>
        <w:spacing w:before="140" w:after="0"/>
        <w:rPr>
          <w:szCs w:val="20"/>
        </w:rPr>
      </w:pPr>
      <w:r w:rsidRPr="00384055">
        <w:rPr>
          <w:szCs w:val="20"/>
        </w:rPr>
        <w:t>renunciar à função na hipótese de superveniência de conflitos de interesse ou de qualquer outra modalidade de inaptidão;</w:t>
      </w:r>
    </w:p>
    <w:p w14:paraId="1D2A33C8" w14:textId="77777777" w:rsidR="00C870C1" w:rsidRPr="00384055" w:rsidRDefault="00C870C1">
      <w:pPr>
        <w:pStyle w:val="Level4"/>
        <w:widowControl w:val="0"/>
        <w:spacing w:before="140" w:after="0"/>
        <w:rPr>
          <w:szCs w:val="20"/>
        </w:rPr>
      </w:pPr>
      <w:r w:rsidRPr="00384055">
        <w:rPr>
          <w:szCs w:val="20"/>
        </w:rPr>
        <w:t xml:space="preserve">conservar em boa guarda toda a </w:t>
      </w:r>
      <w:r w:rsidR="005B1F2C" w:rsidRPr="00384055">
        <w:rPr>
          <w:szCs w:val="20"/>
        </w:rPr>
        <w:t>documentação relativa a</w:t>
      </w:r>
      <w:r w:rsidRPr="00384055">
        <w:rPr>
          <w:szCs w:val="20"/>
        </w:rPr>
        <w:t>o exercício de suas funções;</w:t>
      </w:r>
    </w:p>
    <w:p w14:paraId="77114BB5" w14:textId="77777777" w:rsidR="00C870C1" w:rsidRPr="00E50984" w:rsidRDefault="00C870C1">
      <w:pPr>
        <w:pStyle w:val="Level4"/>
        <w:widowControl w:val="0"/>
        <w:spacing w:before="140" w:after="0"/>
        <w:rPr>
          <w:szCs w:val="20"/>
        </w:rPr>
      </w:pPr>
      <w:r w:rsidRPr="00384055">
        <w:rPr>
          <w:szCs w:val="20"/>
        </w:rPr>
        <w:t xml:space="preserve">verificar, no momento de aceitar a função, a veracidade das informações </w:t>
      </w:r>
      <w:r w:rsidR="009F02BA" w:rsidRPr="00384055">
        <w:rPr>
          <w:szCs w:val="20"/>
        </w:rPr>
        <w:lastRenderedPageBreak/>
        <w:t xml:space="preserve">relativas </w:t>
      </w:r>
      <w:r w:rsidR="00B30FAA" w:rsidRPr="00384055">
        <w:rPr>
          <w:szCs w:val="20"/>
        </w:rPr>
        <w:t>à</w:t>
      </w:r>
      <w:r w:rsidR="00C50AB0" w:rsidRPr="00384055">
        <w:rPr>
          <w:szCs w:val="20"/>
        </w:rPr>
        <w:t>s</w:t>
      </w:r>
      <w:r w:rsidR="00B30FAA" w:rsidRPr="00384055">
        <w:rPr>
          <w:szCs w:val="20"/>
        </w:rPr>
        <w:t xml:space="preserve"> </w:t>
      </w:r>
      <w:r w:rsidR="00C50AB0" w:rsidRPr="00384055">
        <w:rPr>
          <w:szCs w:val="20"/>
        </w:rPr>
        <w:t xml:space="preserve">Garantias </w:t>
      </w:r>
      <w:r w:rsidR="009F02BA" w:rsidRPr="00384055">
        <w:rPr>
          <w:szCs w:val="20"/>
        </w:rPr>
        <w:t xml:space="preserve">e a consistência das demais informações </w:t>
      </w:r>
      <w:r w:rsidRPr="00384055">
        <w:rPr>
          <w:szCs w:val="20"/>
        </w:rPr>
        <w:t>contidas nesta Escritura de Emissão</w:t>
      </w:r>
      <w:r w:rsidR="00D60EF2" w:rsidRPr="00384055">
        <w:rPr>
          <w:szCs w:val="20"/>
        </w:rPr>
        <w:t xml:space="preserve"> e</w:t>
      </w:r>
      <w:r w:rsidR="00D42E74" w:rsidRPr="00384055">
        <w:rPr>
          <w:szCs w:val="20"/>
        </w:rPr>
        <w:t xml:space="preserve"> no</w:t>
      </w:r>
      <w:r w:rsidR="00D60EF2" w:rsidRPr="00384055">
        <w:rPr>
          <w:szCs w:val="20"/>
        </w:rPr>
        <w:t>s</w:t>
      </w:r>
      <w:r w:rsidR="00D42E74" w:rsidRPr="00384055">
        <w:rPr>
          <w:szCs w:val="20"/>
        </w:rPr>
        <w:t xml:space="preserve"> </w:t>
      </w:r>
      <w:r w:rsidR="00D60EF2" w:rsidRPr="00384055">
        <w:rPr>
          <w:szCs w:val="20"/>
        </w:rPr>
        <w:t>Contratos de Garantia</w:t>
      </w:r>
      <w:r w:rsidRPr="00E50984">
        <w:rPr>
          <w:szCs w:val="20"/>
        </w:rPr>
        <w:t>, diligenciando no sentido de que sejam sanadas as omissões, falhas ou defeitos de que tenha conhecimento;</w:t>
      </w:r>
    </w:p>
    <w:p w14:paraId="6D92469A" w14:textId="77777777" w:rsidR="00C870C1" w:rsidRPr="00E50984" w:rsidRDefault="009F02BA">
      <w:pPr>
        <w:pStyle w:val="Level4"/>
        <w:widowControl w:val="0"/>
        <w:spacing w:before="140" w:after="0"/>
        <w:rPr>
          <w:szCs w:val="20"/>
        </w:rPr>
      </w:pPr>
      <w:r w:rsidRPr="00E50984">
        <w:rPr>
          <w:szCs w:val="20"/>
        </w:rPr>
        <w:t>diligenciar junto à Emissora, para que esta Escritura de Emissão</w:t>
      </w:r>
      <w:r w:rsidR="00D42E74" w:rsidRPr="00E50984">
        <w:rPr>
          <w:szCs w:val="20"/>
        </w:rPr>
        <w:t>, o</w:t>
      </w:r>
      <w:r w:rsidR="008A5573" w:rsidRPr="00E50984">
        <w:rPr>
          <w:szCs w:val="20"/>
        </w:rPr>
        <w:t>s</w:t>
      </w:r>
      <w:r w:rsidR="00D42E74" w:rsidRPr="00E50984">
        <w:rPr>
          <w:szCs w:val="20"/>
        </w:rPr>
        <w:t xml:space="preserve"> </w:t>
      </w:r>
      <w:r w:rsidR="008A5573" w:rsidRPr="00384055">
        <w:rPr>
          <w:szCs w:val="20"/>
        </w:rPr>
        <w:t>Contratos de Garantia</w:t>
      </w:r>
      <w:r w:rsidRPr="00E50984">
        <w:rPr>
          <w:szCs w:val="20"/>
        </w:rPr>
        <w:t>, bem como seus respectivos aditamentos, sejam registrados nos órgãos competentes, adotando, no caso de omissão da Emissora, as medidas previstas em lei</w:t>
      </w:r>
      <w:r w:rsidR="003C0BC9" w:rsidRPr="00E50984">
        <w:rPr>
          <w:szCs w:val="20"/>
        </w:rPr>
        <w:t>,</w:t>
      </w:r>
      <w:r w:rsidRPr="00E50984">
        <w:rPr>
          <w:szCs w:val="20"/>
        </w:rPr>
        <w:t xml:space="preserve"> nesta Escritura de Emissão</w:t>
      </w:r>
      <w:r w:rsidR="00846CE9" w:rsidRPr="00E50984">
        <w:rPr>
          <w:szCs w:val="20"/>
        </w:rPr>
        <w:t xml:space="preserve"> e</w:t>
      </w:r>
      <w:r w:rsidR="00D42E74" w:rsidRPr="00E50984">
        <w:rPr>
          <w:szCs w:val="20"/>
        </w:rPr>
        <w:t xml:space="preserve"> no</w:t>
      </w:r>
      <w:r w:rsidR="00846CE9" w:rsidRPr="00E50984">
        <w:rPr>
          <w:szCs w:val="20"/>
        </w:rPr>
        <w:t>s</w:t>
      </w:r>
      <w:r w:rsidR="00D42E74" w:rsidRPr="00E50984">
        <w:rPr>
          <w:szCs w:val="20"/>
        </w:rPr>
        <w:t xml:space="preserve"> </w:t>
      </w:r>
      <w:r w:rsidR="00846CE9" w:rsidRPr="00384055">
        <w:rPr>
          <w:szCs w:val="20"/>
        </w:rPr>
        <w:t>Contratos de Garantia</w:t>
      </w:r>
      <w:r w:rsidR="00C870C1" w:rsidRPr="00E50984">
        <w:rPr>
          <w:szCs w:val="20"/>
        </w:rPr>
        <w:t>;</w:t>
      </w:r>
    </w:p>
    <w:p w14:paraId="1FAB78DC" w14:textId="7B004BA9" w:rsidR="00B30FAA" w:rsidRPr="00E50984" w:rsidRDefault="00C870C1" w:rsidP="00D441B4">
      <w:pPr>
        <w:pStyle w:val="Level4"/>
        <w:widowControl w:val="0"/>
        <w:spacing w:before="140" w:after="0"/>
        <w:rPr>
          <w:szCs w:val="20"/>
        </w:rPr>
      </w:pPr>
      <w:r w:rsidRPr="00E50984">
        <w:rPr>
          <w:szCs w:val="20"/>
        </w:rPr>
        <w:t xml:space="preserve">acompanhar a observância da periodicidade na prestação das informações obrigatórias pela Emissora, alertando os Debenturistas </w:t>
      </w:r>
      <w:r w:rsidR="005B1F2C" w:rsidRPr="00E50984">
        <w:rPr>
          <w:szCs w:val="20"/>
        </w:rPr>
        <w:t xml:space="preserve">no relatório anual previsto no inciso </w:t>
      </w:r>
      <w:r w:rsidR="00C50AB0" w:rsidRPr="00E50984">
        <w:rPr>
          <w:szCs w:val="20"/>
        </w:rPr>
        <w:fldChar w:fldCharType="begin"/>
      </w:r>
      <w:r w:rsidR="00C50AB0" w:rsidRPr="00384055">
        <w:rPr>
          <w:szCs w:val="20"/>
        </w:rPr>
        <w:instrText xml:space="preserve"> REF _Ref435693563 \n \p \h </w:instrText>
      </w:r>
      <w:r w:rsidR="00E50984">
        <w:rPr>
          <w:szCs w:val="20"/>
        </w:rPr>
        <w:instrText xml:space="preserve"> \* MERGEFORMAT </w:instrText>
      </w:r>
      <w:r w:rsidR="00C50AB0" w:rsidRPr="00E50984">
        <w:rPr>
          <w:szCs w:val="20"/>
        </w:rPr>
      </w:r>
      <w:r w:rsidR="00C50AB0" w:rsidRPr="00E50984">
        <w:rPr>
          <w:szCs w:val="20"/>
        </w:rPr>
        <w:fldChar w:fldCharType="separate"/>
      </w:r>
      <w:r w:rsidR="00FC3F27">
        <w:rPr>
          <w:szCs w:val="20"/>
        </w:rPr>
        <w:t>(xix) abaixo</w:t>
      </w:r>
      <w:r w:rsidR="00C50AB0" w:rsidRPr="00E50984">
        <w:rPr>
          <w:szCs w:val="20"/>
        </w:rPr>
        <w:fldChar w:fldCharType="end"/>
      </w:r>
      <w:r w:rsidR="005B1F2C" w:rsidRPr="00E50984">
        <w:rPr>
          <w:szCs w:val="20"/>
        </w:rPr>
        <w:t xml:space="preserve">, </w:t>
      </w:r>
      <w:r w:rsidRPr="00E50984">
        <w:rPr>
          <w:szCs w:val="20"/>
        </w:rPr>
        <w:t xml:space="preserve">acerca de eventuais </w:t>
      </w:r>
      <w:r w:rsidR="0082464B" w:rsidRPr="00E50984">
        <w:rPr>
          <w:szCs w:val="20"/>
        </w:rPr>
        <w:t>inconsistências ou omissões de que tenha conhecimento</w:t>
      </w:r>
      <w:r w:rsidRPr="00E50984">
        <w:rPr>
          <w:szCs w:val="20"/>
        </w:rPr>
        <w:t>;</w:t>
      </w:r>
      <w:r w:rsidR="00B30FAA" w:rsidRPr="00E50984">
        <w:rPr>
          <w:szCs w:val="20"/>
        </w:rPr>
        <w:t xml:space="preserve"> </w:t>
      </w:r>
    </w:p>
    <w:p w14:paraId="10484D97" w14:textId="77777777" w:rsidR="00B30FAA" w:rsidRPr="00384055" w:rsidRDefault="00B30FAA">
      <w:pPr>
        <w:pStyle w:val="Level4"/>
        <w:widowControl w:val="0"/>
        <w:spacing w:before="140" w:after="0"/>
        <w:rPr>
          <w:szCs w:val="20"/>
        </w:rPr>
      </w:pPr>
      <w:r w:rsidRPr="00384055">
        <w:rPr>
          <w:szCs w:val="20"/>
        </w:rPr>
        <w:t>examinar proposta de substituição d</w:t>
      </w:r>
      <w:r w:rsidR="00C50AB0" w:rsidRPr="00384055">
        <w:rPr>
          <w:szCs w:val="20"/>
        </w:rPr>
        <w:t>as Garantias, conforme o caso</w:t>
      </w:r>
      <w:r w:rsidRPr="00384055">
        <w:rPr>
          <w:szCs w:val="20"/>
        </w:rPr>
        <w:t>, manifestando sua opinião a respeito do assunto de forma justificada;</w:t>
      </w:r>
    </w:p>
    <w:p w14:paraId="40D56023" w14:textId="77777777" w:rsidR="00C870C1" w:rsidRPr="00384055" w:rsidRDefault="0082464B">
      <w:pPr>
        <w:pStyle w:val="Level4"/>
        <w:widowControl w:val="0"/>
        <w:spacing w:before="140" w:after="0"/>
        <w:rPr>
          <w:szCs w:val="20"/>
        </w:rPr>
      </w:pPr>
      <w:r w:rsidRPr="00384055">
        <w:rPr>
          <w:szCs w:val="20"/>
        </w:rPr>
        <w:t>opinar</w:t>
      </w:r>
      <w:r w:rsidR="00C870C1" w:rsidRPr="00384055">
        <w:rPr>
          <w:szCs w:val="20"/>
        </w:rPr>
        <w:t xml:space="preserve"> sobre a suficiência das informações constantes das propostas de modificações nas condições das Debêntures, se for o caso;</w:t>
      </w:r>
    </w:p>
    <w:p w14:paraId="54D60717" w14:textId="77777777" w:rsidR="00887828" w:rsidRPr="00E50984" w:rsidRDefault="00887828">
      <w:pPr>
        <w:pStyle w:val="Level4"/>
        <w:widowControl w:val="0"/>
        <w:spacing w:before="140" w:after="0"/>
        <w:rPr>
          <w:szCs w:val="20"/>
        </w:rPr>
      </w:pPr>
      <w:r w:rsidRPr="00384055">
        <w:rPr>
          <w:szCs w:val="20"/>
        </w:rPr>
        <w:t xml:space="preserve">verificar a regularidade da constituição </w:t>
      </w:r>
      <w:r w:rsidR="00C50AB0" w:rsidRPr="00384055">
        <w:rPr>
          <w:szCs w:val="20"/>
        </w:rPr>
        <w:t>das Garantias</w:t>
      </w:r>
      <w:r w:rsidRPr="00384055">
        <w:rPr>
          <w:szCs w:val="20"/>
        </w:rPr>
        <w:t xml:space="preserve">, bem como o valor </w:t>
      </w:r>
      <w:r w:rsidR="00C50AB0" w:rsidRPr="00384055">
        <w:rPr>
          <w:szCs w:val="20"/>
        </w:rPr>
        <w:t>das Garantias</w:t>
      </w:r>
      <w:r w:rsidRPr="00384055">
        <w:rPr>
          <w:szCs w:val="20"/>
        </w:rPr>
        <w:t>,</w:t>
      </w:r>
      <w:r w:rsidR="007723CB" w:rsidRPr="00384055">
        <w:rPr>
          <w:szCs w:val="20"/>
        </w:rPr>
        <w:t xml:space="preserve"> conforme aplicável,</w:t>
      </w:r>
      <w:r w:rsidRPr="00384055">
        <w:rPr>
          <w:szCs w:val="20"/>
        </w:rPr>
        <w:t xml:space="preserve"> observando a manutenção de sua suficiência e exequibilidade nos termos das disposições estabelecidas nesta Escritura de Emissão</w:t>
      </w:r>
      <w:r w:rsidR="002455F0" w:rsidRPr="00384055">
        <w:rPr>
          <w:szCs w:val="20"/>
        </w:rPr>
        <w:t xml:space="preserve"> e nos Contratos de Garantia</w:t>
      </w:r>
      <w:r w:rsidR="002455F0" w:rsidRPr="00E50984">
        <w:rPr>
          <w:szCs w:val="20"/>
        </w:rPr>
        <w:t>, conforme aplicável</w:t>
      </w:r>
      <w:r w:rsidRPr="00E50984">
        <w:rPr>
          <w:szCs w:val="20"/>
        </w:rPr>
        <w:t>;</w:t>
      </w:r>
    </w:p>
    <w:p w14:paraId="31DAD82B" w14:textId="75D06B6C" w:rsidR="00C870C1" w:rsidRPr="00384055" w:rsidRDefault="00C870C1">
      <w:pPr>
        <w:pStyle w:val="Level4"/>
        <w:widowControl w:val="0"/>
        <w:spacing w:before="140" w:after="0"/>
        <w:rPr>
          <w:szCs w:val="20"/>
        </w:rPr>
      </w:pPr>
      <w:r w:rsidRPr="00384055">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0078792D" w:rsidRPr="00384055">
        <w:rPr>
          <w:szCs w:val="20"/>
        </w:rPr>
        <w:t xml:space="preserve"> e domicílio dos Fiadores</w:t>
      </w:r>
      <w:r w:rsidRPr="00384055">
        <w:t>;</w:t>
      </w:r>
    </w:p>
    <w:p w14:paraId="33A3C928" w14:textId="77777777" w:rsidR="00C870C1" w:rsidRPr="0045539C" w:rsidRDefault="00C870C1">
      <w:pPr>
        <w:pStyle w:val="Level4"/>
        <w:widowControl w:val="0"/>
        <w:spacing w:before="140" w:after="0"/>
        <w:rPr>
          <w:szCs w:val="20"/>
        </w:rPr>
      </w:pPr>
      <w:r w:rsidRPr="00384055">
        <w:rPr>
          <w:szCs w:val="20"/>
        </w:rPr>
        <w:t>solicitar, quando considerar necessário, auditoria</w:t>
      </w:r>
      <w:r w:rsidRPr="0045539C">
        <w:rPr>
          <w:szCs w:val="20"/>
        </w:rPr>
        <w:t xml:space="preserve">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670D4B10" w:rsidR="00C870C1" w:rsidRPr="0045539C" w:rsidRDefault="00C870C1">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E01395">
        <w:fldChar w:fldCharType="begin"/>
      </w:r>
      <w:r w:rsidR="00E01395">
        <w:rPr>
          <w:szCs w:val="20"/>
        </w:rPr>
        <w:instrText xml:space="preserve"> REF _Ref435655112 \r \h </w:instrText>
      </w:r>
      <w:r w:rsidR="00E01395">
        <w:fldChar w:fldCharType="separate"/>
      </w:r>
      <w:r w:rsidR="00FC3F27">
        <w:rPr>
          <w:szCs w:val="20"/>
        </w:rPr>
        <w:t>5.25</w:t>
      </w:r>
      <w:r w:rsidR="00E01395">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pPr>
        <w:pStyle w:val="Level4"/>
        <w:widowControl w:val="0"/>
        <w:spacing w:before="140" w:after="0"/>
        <w:rPr>
          <w:szCs w:val="20"/>
        </w:rPr>
      </w:pPr>
      <w:r w:rsidRPr="0045539C">
        <w:rPr>
          <w:szCs w:val="20"/>
        </w:rPr>
        <w:t>comparecer à Assembleia Geral a fim de prestar as informações que lhe forem solicitadas;</w:t>
      </w:r>
    </w:p>
    <w:p w14:paraId="65FE0C50" w14:textId="40B57AC8" w:rsidR="00C870C1" w:rsidRPr="0045539C" w:rsidRDefault="00C870C1">
      <w:pPr>
        <w:pStyle w:val="Level4"/>
        <w:widowControl w:val="0"/>
        <w:spacing w:before="140" w:after="0"/>
        <w:rPr>
          <w:szCs w:val="20"/>
        </w:rPr>
      </w:pPr>
      <w:bookmarkStart w:id="228"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w:t>
      </w:r>
      <w:r w:rsidR="00AB1D80">
        <w:rPr>
          <w:szCs w:val="20"/>
        </w:rPr>
        <w:t>Resolução</w:t>
      </w:r>
      <w:r w:rsidR="00AB1D80" w:rsidRPr="0045539C">
        <w:rPr>
          <w:szCs w:val="20"/>
        </w:rPr>
        <w:t xml:space="preserve"> </w:t>
      </w:r>
      <w:r w:rsidR="00BE3A9A" w:rsidRPr="0045539C">
        <w:rPr>
          <w:szCs w:val="20"/>
        </w:rPr>
        <w:t xml:space="preserve">CVM </w:t>
      </w:r>
      <w:r w:rsidR="002B56C1">
        <w:rPr>
          <w:szCs w:val="20"/>
        </w:rPr>
        <w:t>17</w:t>
      </w:r>
      <w:r w:rsidRPr="0045539C">
        <w:rPr>
          <w:szCs w:val="20"/>
        </w:rPr>
        <w:t>, o qual deverá conter, ao menos, as seguintes informações:</w:t>
      </w:r>
      <w:bookmarkEnd w:id="228"/>
    </w:p>
    <w:p w14:paraId="5E2B4C13" w14:textId="77777777" w:rsidR="00C870C1" w:rsidRPr="0045539C" w:rsidRDefault="00D1757A">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pPr>
        <w:pStyle w:val="Level5"/>
        <w:widowControl w:val="0"/>
        <w:spacing w:before="140" w:after="0"/>
        <w:rPr>
          <w:szCs w:val="20"/>
        </w:rPr>
      </w:pPr>
      <w:r w:rsidRPr="00A01AD9">
        <w:rPr>
          <w:szCs w:val="20"/>
        </w:rPr>
        <w:lastRenderedPageBreak/>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pPr>
        <w:pStyle w:val="Level5"/>
        <w:widowControl w:val="0"/>
        <w:spacing w:before="140" w:after="0"/>
        <w:rPr>
          <w:szCs w:val="20"/>
        </w:rPr>
      </w:pPr>
      <w:r w:rsidRPr="0045539C">
        <w:rPr>
          <w:szCs w:val="20"/>
        </w:rPr>
        <w:t>cumprimento de outras obrigações assumidas pela Emissora nesta Escritura de Emissão;</w:t>
      </w:r>
    </w:p>
    <w:p w14:paraId="2C18B735" w14:textId="77777777" w:rsidR="00C870C1" w:rsidRPr="0045539C" w:rsidRDefault="00450830">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das Garantias</w:t>
      </w:r>
      <w:r w:rsidR="00B30FAA" w:rsidRPr="0045539C">
        <w:rPr>
          <w:szCs w:val="20"/>
        </w:rPr>
        <w:t>;</w:t>
      </w:r>
    </w:p>
    <w:p w14:paraId="4B3942A5" w14:textId="27A3A2AA" w:rsidR="00C870C1" w:rsidRPr="0045539C" w:rsidRDefault="00FA2DA3">
      <w:pPr>
        <w:pStyle w:val="Level5"/>
        <w:widowControl w:val="0"/>
        <w:spacing w:before="140" w:after="0"/>
        <w:rPr>
          <w:szCs w:val="20"/>
        </w:rPr>
      </w:pPr>
      <w:bookmarkStart w:id="229"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w:t>
      </w:r>
      <w:r w:rsidR="00AB1D80">
        <w:rPr>
          <w:szCs w:val="20"/>
        </w:rPr>
        <w:t>Artigo</w:t>
      </w:r>
      <w:r w:rsidR="00AB1D80" w:rsidRPr="0045539C">
        <w:rPr>
          <w:szCs w:val="20"/>
        </w:rPr>
        <w:t xml:space="preserve"> </w:t>
      </w:r>
      <w:r w:rsidRPr="0045539C">
        <w:rPr>
          <w:szCs w:val="20"/>
        </w:rPr>
        <w:t xml:space="preserve">15 da </w:t>
      </w:r>
      <w:r w:rsidR="00AB1D80">
        <w:rPr>
          <w:szCs w:val="20"/>
        </w:rPr>
        <w:t>Resolução</w:t>
      </w:r>
      <w:r w:rsidR="00AB1D80" w:rsidRPr="0045539C">
        <w:rPr>
          <w:szCs w:val="20"/>
        </w:rPr>
        <w:t xml:space="preserve"> </w:t>
      </w:r>
      <w:r w:rsidR="00AD54F0" w:rsidRPr="0045539C">
        <w:rPr>
          <w:szCs w:val="20"/>
        </w:rPr>
        <w:t xml:space="preserve">CVM </w:t>
      </w:r>
      <w:r w:rsidR="00AB1D80">
        <w:rPr>
          <w:szCs w:val="20"/>
        </w:rPr>
        <w:t>17</w:t>
      </w:r>
      <w:r w:rsidR="00C870C1" w:rsidRPr="0045539C">
        <w:rPr>
          <w:szCs w:val="20"/>
        </w:rPr>
        <w:t>; e</w:t>
      </w:r>
      <w:bookmarkEnd w:id="229"/>
    </w:p>
    <w:p w14:paraId="6EBE9E56" w14:textId="77777777" w:rsidR="00C870C1" w:rsidRPr="0045539C" w:rsidRDefault="00E16382">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66BB0615" w:rsidR="00C870C1" w:rsidRPr="0045539C" w:rsidRDefault="00471625" w:rsidP="00D441B4">
      <w:pPr>
        <w:pStyle w:val="Level4"/>
        <w:widowControl w:val="0"/>
        <w:spacing w:before="140" w:after="0"/>
        <w:rPr>
          <w:szCs w:val="20"/>
        </w:rPr>
      </w:pPr>
      <w:bookmarkStart w:id="230"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FC3F27">
        <w:rPr>
          <w:szCs w:val="20"/>
        </w:rPr>
        <w:t>(xix)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230"/>
    </w:p>
    <w:p w14:paraId="5B1FF0D1" w14:textId="77777777" w:rsidR="00C870C1" w:rsidRPr="0045539C" w:rsidRDefault="00C870C1">
      <w:pPr>
        <w:pStyle w:val="Level4"/>
        <w:widowControl w:val="0"/>
        <w:spacing w:before="140" w:after="0"/>
        <w:rPr>
          <w:szCs w:val="20"/>
        </w:rPr>
      </w:pPr>
      <w:bookmarkStart w:id="231" w:name="_DV_M347"/>
      <w:bookmarkStart w:id="232" w:name="_DV_M348"/>
      <w:bookmarkStart w:id="233" w:name="_DV_M349"/>
      <w:bookmarkStart w:id="234" w:name="_DV_M350"/>
      <w:bookmarkEnd w:id="231"/>
      <w:bookmarkEnd w:id="232"/>
      <w:bookmarkEnd w:id="233"/>
      <w:bookmarkEnd w:id="234"/>
      <w:r w:rsidRPr="0045539C">
        <w:rPr>
          <w:szCs w:val="20"/>
        </w:rPr>
        <w:t xml:space="preserve">manter atualizada a relação dos Debenturistas e seus endereços, mediante, inclusive, gestões perante a Emissora, o Escriturador, o Banco Liquidante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Escriturador, o Banco Liquidante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w:t>
      </w:r>
      <w:r w:rsidRPr="0045539C">
        <w:rPr>
          <w:szCs w:val="20"/>
        </w:rPr>
        <w:lastRenderedPageBreak/>
        <w:t xml:space="preserve">Debenturistas; </w:t>
      </w:r>
    </w:p>
    <w:p w14:paraId="73665D30" w14:textId="77777777" w:rsidR="00C870C1" w:rsidRPr="0017154C" w:rsidRDefault="00C870C1">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146D230F" w:rsidR="00002727" w:rsidRPr="0045539C" w:rsidRDefault="00002727">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73CF5FC0" w:rsidR="00C870C1" w:rsidRPr="0045539C" w:rsidRDefault="00C870C1">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Pr>
          <w:szCs w:val="20"/>
        </w:rPr>
        <w:t>Resolução</w:t>
      </w:r>
      <w:r w:rsidR="00AB1D80" w:rsidRPr="0045539C">
        <w:rPr>
          <w:szCs w:val="20"/>
        </w:rPr>
        <w:t xml:space="preserve"> </w:t>
      </w:r>
      <w:r w:rsidRPr="0045539C">
        <w:rPr>
          <w:szCs w:val="20"/>
        </w:rPr>
        <w:t xml:space="preserve">CVM </w:t>
      </w:r>
      <w:r w:rsidR="00AB1D80">
        <w:rPr>
          <w:szCs w:val="20"/>
        </w:rPr>
        <w:t>17</w:t>
      </w:r>
      <w:r w:rsidR="00AB1D80" w:rsidRPr="0045539C">
        <w:rPr>
          <w:szCs w:val="20"/>
        </w:rPr>
        <w:t xml:space="preserve">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pPr>
        <w:pStyle w:val="Level2"/>
        <w:widowControl w:val="0"/>
        <w:spacing w:before="140" w:after="0"/>
        <w:rPr>
          <w:rFonts w:cs="Arial"/>
          <w:b/>
          <w:szCs w:val="20"/>
        </w:rPr>
      </w:pPr>
      <w:bookmarkStart w:id="235" w:name="_Ref509481260"/>
      <w:bookmarkStart w:id="236" w:name="_Ref435692555"/>
      <w:r w:rsidRPr="0045539C">
        <w:rPr>
          <w:rFonts w:cs="Arial"/>
          <w:b/>
          <w:szCs w:val="20"/>
        </w:rPr>
        <w:lastRenderedPageBreak/>
        <w:t>Atribuições Específicas</w:t>
      </w:r>
      <w:bookmarkEnd w:id="235"/>
    </w:p>
    <w:p w14:paraId="74467B24" w14:textId="15D27BE8" w:rsidR="00B47305" w:rsidRPr="0045539C" w:rsidRDefault="00B47305">
      <w:pPr>
        <w:pStyle w:val="Level3"/>
        <w:widowControl w:val="0"/>
        <w:spacing w:before="140" w:after="0"/>
      </w:pPr>
      <w:bookmarkStart w:id="237"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w:t>
      </w:r>
      <w:r w:rsidR="00AB1D80">
        <w:t>Resolução</w:t>
      </w:r>
      <w:r w:rsidR="00AB1D80" w:rsidRPr="0045539C">
        <w:t xml:space="preserve"> </w:t>
      </w:r>
      <w:r w:rsidRPr="0045539C">
        <w:t>CVM </w:t>
      </w:r>
      <w:r w:rsidR="00AB1D80">
        <w:t>17</w:t>
      </w:r>
      <w:r w:rsidRPr="0045539C">
        <w:t xml:space="preserve"> e observado o disposto na Lei das Sociedades por Ações.</w:t>
      </w:r>
    </w:p>
    <w:p w14:paraId="4EEEF82F" w14:textId="77777777" w:rsidR="00C870C1" w:rsidRPr="0045539C" w:rsidRDefault="00C870C1">
      <w:pPr>
        <w:pStyle w:val="Level2"/>
        <w:widowControl w:val="0"/>
        <w:spacing w:before="140" w:after="0"/>
        <w:rPr>
          <w:rFonts w:cs="Arial"/>
          <w:b/>
          <w:szCs w:val="20"/>
        </w:rPr>
      </w:pPr>
      <w:bookmarkStart w:id="238" w:name="_Ref497982741"/>
      <w:bookmarkEnd w:id="237"/>
      <w:r w:rsidRPr="0045539C">
        <w:rPr>
          <w:rFonts w:cs="Arial"/>
          <w:b/>
          <w:szCs w:val="20"/>
        </w:rPr>
        <w:t>Despesas</w:t>
      </w:r>
      <w:bookmarkEnd w:id="236"/>
      <w:bookmarkEnd w:id="238"/>
    </w:p>
    <w:p w14:paraId="40B3F053" w14:textId="56C6CA10" w:rsidR="00324CDB" w:rsidRPr="0045539C" w:rsidRDefault="00CB7100">
      <w:pPr>
        <w:pStyle w:val="Level3"/>
        <w:widowControl w:val="0"/>
        <w:spacing w:before="140" w:after="0"/>
        <w:rPr>
          <w:b/>
          <w:szCs w:val="20"/>
        </w:rPr>
      </w:pPr>
      <w:bookmarkStart w:id="239"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77777777" w:rsidR="00485F2B" w:rsidRPr="0045539C" w:rsidRDefault="00010A0A">
      <w:pPr>
        <w:pStyle w:val="Level1"/>
        <w:keepNext w:val="0"/>
        <w:keepLines w:val="0"/>
        <w:widowControl w:val="0"/>
        <w:spacing w:before="140" w:after="0"/>
        <w:jc w:val="center"/>
      </w:pPr>
      <w:bookmarkStart w:id="240" w:name="_Ref479186175"/>
      <w:bookmarkEnd w:id="239"/>
      <w:r w:rsidRPr="0045539C">
        <w:t xml:space="preserve">CLÁUSULA ONZE - </w:t>
      </w:r>
      <w:r w:rsidR="00E87272" w:rsidRPr="0045539C">
        <w:t>ASSEMBLEIA GERAL</w:t>
      </w:r>
      <w:r w:rsidR="00CB7100" w:rsidRPr="0045539C">
        <w:t xml:space="preserve"> DE DEBENTURISTAS</w:t>
      </w:r>
      <w:bookmarkEnd w:id="203"/>
      <w:bookmarkEnd w:id="240"/>
    </w:p>
    <w:p w14:paraId="6B3F64F7" w14:textId="4E6B6AB3" w:rsidR="00883CD7" w:rsidRPr="0045539C" w:rsidRDefault="00CB7100">
      <w:pPr>
        <w:pStyle w:val="Level2"/>
        <w:widowControl w:val="0"/>
        <w:spacing w:before="140" w:after="0"/>
      </w:pPr>
      <w:bookmarkStart w:id="241" w:name="_Ref480905626"/>
      <w:bookmarkStart w:id="242" w:name="_Ref435698643"/>
      <w:r w:rsidRPr="0045539C">
        <w:rPr>
          <w:b/>
        </w:rPr>
        <w:t>Assembleia Geral</w:t>
      </w:r>
      <w:r w:rsidR="003648B0" w:rsidRPr="0045539C">
        <w:rPr>
          <w:b/>
        </w:rPr>
        <w:t xml:space="preserve"> </w:t>
      </w:r>
    </w:p>
    <w:p w14:paraId="7A115A1A" w14:textId="77777777" w:rsidR="00CB7100" w:rsidRPr="0045539C" w:rsidRDefault="00CB7100">
      <w:pPr>
        <w:pStyle w:val="Level3"/>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241"/>
    </w:p>
    <w:p w14:paraId="06BA99C0" w14:textId="2A7DBE76" w:rsidR="00CB7100" w:rsidRPr="0045539C" w:rsidRDefault="00CB7100">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 ou pela CVM.</w:t>
      </w:r>
    </w:p>
    <w:p w14:paraId="3FA9096E" w14:textId="078C7512" w:rsidR="00CB7100" w:rsidRPr="0045539C" w:rsidRDefault="00CB7100">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FC3F27">
        <w:t>5.15.6 acima</w:t>
      </w:r>
      <w:r w:rsidRPr="0045539C">
        <w:fldChar w:fldCharType="end"/>
      </w:r>
      <w:r w:rsidRPr="0045539C">
        <w:t>.</w:t>
      </w:r>
    </w:p>
    <w:p w14:paraId="52DBA105" w14:textId="77777777" w:rsidR="00883CD7" w:rsidRPr="0045539C" w:rsidRDefault="00CB7100">
      <w:pPr>
        <w:pStyle w:val="Level2"/>
        <w:widowControl w:val="0"/>
        <w:spacing w:before="140" w:after="0"/>
        <w:rPr>
          <w:b/>
        </w:rPr>
      </w:pPr>
      <w:bookmarkStart w:id="243" w:name="_Ref501570468"/>
      <w:r w:rsidRPr="0045539C">
        <w:rPr>
          <w:b/>
        </w:rPr>
        <w:t>Forma de Convocação</w:t>
      </w:r>
    </w:p>
    <w:p w14:paraId="4EBD1169" w14:textId="2C5308F5" w:rsidR="00CB7100" w:rsidRPr="0045539C" w:rsidRDefault="00CB7100">
      <w:pPr>
        <w:pStyle w:val="Level3"/>
        <w:spacing w:before="140" w:after="0"/>
        <w:ind w:left="1360" w:hanging="680"/>
      </w:pPr>
      <w:r w:rsidRPr="0045539C">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observado o disposto na Cláusula </w:t>
      </w:r>
      <w:r w:rsidR="00E01395">
        <w:fldChar w:fldCharType="begin"/>
      </w:r>
      <w:r w:rsidR="00E01395">
        <w:instrText xml:space="preserve"> REF _Ref435655112 \r \h </w:instrText>
      </w:r>
      <w:r w:rsidR="00E01395">
        <w:fldChar w:fldCharType="separate"/>
      </w:r>
      <w:r w:rsidR="00FC3F27">
        <w:t>5.25</w:t>
      </w:r>
      <w:r w:rsidR="00E01395">
        <w:fldChar w:fldCharType="end"/>
      </w:r>
      <w:r w:rsidR="00BA2778" w:rsidRPr="0045539C">
        <w:t xml:space="preserve"> acima</w:t>
      </w:r>
      <w:r w:rsidRPr="0045539C">
        <w:t xml:space="preserve">, sendo que se instalará, em </w:t>
      </w:r>
      <w:r w:rsidRPr="0045539C">
        <w:lastRenderedPageBreak/>
        <w:t xml:space="preserve">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t xml:space="preserve">e, </w:t>
      </w:r>
      <w:r w:rsidRPr="0045539C">
        <w:t>em segunda convocação, com qualquer número,</w:t>
      </w:r>
      <w:r w:rsidR="00E74BE8" w:rsidRPr="0045539C">
        <w:t xml:space="preserve"> exceto se de outra forma previsto na presente Escritura de Emissão,</w:t>
      </w:r>
      <w:r w:rsidRPr="0045539C">
        <w:t xml:space="preserve"> sendo válida as deliberações tomadas de acordo com o disposto abaixo.</w:t>
      </w:r>
      <w:bookmarkEnd w:id="243"/>
    </w:p>
    <w:p w14:paraId="4651C5C1" w14:textId="77777777" w:rsidR="00883CD7" w:rsidRPr="0045539C" w:rsidRDefault="00CB7100">
      <w:pPr>
        <w:pStyle w:val="Level2"/>
        <w:widowControl w:val="0"/>
        <w:spacing w:before="140" w:after="0"/>
      </w:pPr>
      <w:r w:rsidRPr="0045539C">
        <w:rPr>
          <w:b/>
        </w:rPr>
        <w:t>Regularidade da Assembleia Geral</w:t>
      </w:r>
    </w:p>
    <w:p w14:paraId="4A1C6A6F" w14:textId="77777777" w:rsidR="00CB7100" w:rsidRPr="0045539C" w:rsidRDefault="00CB7100">
      <w:pPr>
        <w:pStyle w:val="Level3"/>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pPr>
        <w:pStyle w:val="Level2"/>
        <w:widowControl w:val="0"/>
        <w:spacing w:before="140" w:after="0"/>
      </w:pPr>
      <w:r w:rsidRPr="0045539C">
        <w:rPr>
          <w:b/>
        </w:rPr>
        <w:t>Presidência da Assembleia Geral</w:t>
      </w:r>
    </w:p>
    <w:p w14:paraId="15D68207" w14:textId="77777777" w:rsidR="00CB7100" w:rsidRPr="0045539C" w:rsidRDefault="00CB7100">
      <w:pPr>
        <w:pStyle w:val="Level3"/>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pPr>
        <w:pStyle w:val="Level2"/>
        <w:widowControl w:val="0"/>
        <w:spacing w:before="140" w:after="0"/>
        <w:rPr>
          <w:b/>
        </w:rPr>
      </w:pPr>
      <w:r w:rsidRPr="0045539C">
        <w:rPr>
          <w:b/>
        </w:rPr>
        <w:t>Participação de Terceiros na Assembleia Geral</w:t>
      </w:r>
    </w:p>
    <w:p w14:paraId="7C4E33D6" w14:textId="77777777" w:rsidR="00CB7100" w:rsidRPr="0045539C" w:rsidRDefault="001306D1">
      <w:pPr>
        <w:pStyle w:val="Level3"/>
        <w:spacing w:before="140" w:after="0"/>
        <w:ind w:left="1360" w:hanging="680"/>
      </w:pPr>
      <w:r w:rsidRPr="0045539C">
        <w:t>O Agente Fiduciário, a Emissora</w:t>
      </w:r>
      <w:r w:rsidR="00CB7100" w:rsidRPr="0045539C">
        <w:t xml:space="preserve"> e/ou os </w:t>
      </w:r>
      <w:r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pPr>
        <w:pStyle w:val="Level2"/>
        <w:widowControl w:val="0"/>
        <w:spacing w:before="140" w:after="0"/>
      </w:pPr>
      <w:r w:rsidRPr="0045539C">
        <w:rPr>
          <w:b/>
        </w:rPr>
        <w:t>Direito de Voto</w:t>
      </w:r>
    </w:p>
    <w:p w14:paraId="0D14EE63" w14:textId="77777777" w:rsidR="00CB7100" w:rsidRPr="0045539C" w:rsidRDefault="00CB7100">
      <w:pPr>
        <w:pStyle w:val="Level3"/>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2BAF9A11" w:rsidR="00883CD7" w:rsidRPr="0045539C" w:rsidRDefault="00CB7100">
      <w:pPr>
        <w:pStyle w:val="Level2"/>
        <w:widowControl w:val="0"/>
        <w:spacing w:before="140" w:after="0"/>
        <w:rPr>
          <w:b/>
        </w:rPr>
      </w:pPr>
      <w:bookmarkStart w:id="244" w:name="_Ref508635592"/>
      <w:r w:rsidRPr="0045539C">
        <w:rPr>
          <w:b/>
        </w:rPr>
        <w:t>Deliberações da Assembleia Geral</w:t>
      </w:r>
    </w:p>
    <w:p w14:paraId="54F58B18" w14:textId="397ED5C2" w:rsidR="00CB7100" w:rsidRPr="0045539C" w:rsidRDefault="00CB7100">
      <w:pPr>
        <w:pStyle w:val="Level3"/>
        <w:spacing w:before="140" w:after="0"/>
        <w:ind w:left="1360" w:hanging="680"/>
        <w:rPr>
          <w:b/>
        </w:rPr>
      </w:pPr>
      <w:bookmarkStart w:id="245"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 no mínimo,</w:t>
      </w:r>
      <w:r w:rsidR="00584CBA" w:rsidRPr="0045539C">
        <w:t xml:space="preserve"> </w:t>
      </w:r>
      <w:r w:rsidR="009028E8">
        <w:t>[</w:t>
      </w:r>
      <w:r w:rsidR="00BE6C3B" w:rsidRPr="0045539C">
        <w:t>75</w:t>
      </w:r>
      <w:r w:rsidR="00817FA6" w:rsidRPr="0045539C">
        <w:t>% </w:t>
      </w:r>
      <w:r w:rsidR="004D493A" w:rsidRPr="0045539C">
        <w:t>(setenta e cinco por cento)</w:t>
      </w:r>
      <w:r w:rsidR="009028E8">
        <w:t>]</w:t>
      </w:r>
      <w:r w:rsidR="004D493A" w:rsidRPr="0045539C">
        <w:t xml:space="preserve"> </w:t>
      </w:r>
      <w:r w:rsidRPr="0045539C">
        <w:t xml:space="preserve">das </w:t>
      </w:r>
      <w:r w:rsidR="001306D1" w:rsidRPr="0045539C">
        <w:t>Debêntures</w:t>
      </w:r>
      <w:r w:rsidRPr="0045539C">
        <w:t xml:space="preserve"> em Circulação,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244"/>
      <w:bookmarkEnd w:id="245"/>
      <w:r w:rsidR="00EE5A4C" w:rsidRPr="0045539C">
        <w:t xml:space="preserve"> </w:t>
      </w:r>
      <w:r w:rsidR="009028E8" w:rsidRPr="00FC3F27">
        <w:rPr>
          <w:b/>
          <w:highlight w:val="yellow"/>
        </w:rPr>
        <w:t>[NOTA LEFOSSE: FAVOR CONFIRMAR]</w:t>
      </w:r>
    </w:p>
    <w:p w14:paraId="0FCCDDF6" w14:textId="4117B900" w:rsidR="00E14F6C" w:rsidRPr="0045539C" w:rsidRDefault="00CB7100">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(ii)</w:t>
      </w:r>
      <w:r w:rsidRPr="0045539C">
        <w:t xml:space="preserve"> da Data de Vencimento; </w:t>
      </w:r>
      <w:r w:rsidRPr="0045539C">
        <w:rPr>
          <w:b/>
        </w:rPr>
        <w:t>(iii)</w:t>
      </w:r>
      <w:r w:rsidRPr="0045539C">
        <w:t xml:space="preserve"> dos Eventos de Vencimento Antecipado; </w:t>
      </w:r>
      <w:r w:rsidRPr="0045539C">
        <w:rPr>
          <w:b/>
        </w:rPr>
        <w:t>(iv)</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r w:rsidR="00C91893" w:rsidRPr="0045539C">
        <w:rPr>
          <w:b/>
          <w:szCs w:val="20"/>
        </w:rPr>
        <w:t>vii</w:t>
      </w:r>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45539C">
        <w:rPr>
          <w:b/>
          <w:szCs w:val="20"/>
        </w:rPr>
        <w:t>(</w:t>
      </w:r>
      <w:r w:rsidR="00C91893" w:rsidRPr="0045539C">
        <w:rPr>
          <w:b/>
          <w:szCs w:val="20"/>
        </w:rPr>
        <w:t>viii</w:t>
      </w:r>
      <w:r w:rsidR="001306D1" w:rsidRPr="0045539C">
        <w:rPr>
          <w:b/>
          <w:szCs w:val="20"/>
        </w:rPr>
        <w:t>)</w:t>
      </w:r>
      <w:r w:rsidR="001306D1" w:rsidRPr="0045539C">
        <w:rPr>
          <w:szCs w:val="20"/>
        </w:rPr>
        <w:t xml:space="preserve"> </w:t>
      </w:r>
      <w:r w:rsidR="00C91893" w:rsidRPr="0045539C">
        <w:rPr>
          <w:szCs w:val="20"/>
        </w:rPr>
        <w:t>das Garantias</w:t>
      </w:r>
      <w:r w:rsidR="00C91893" w:rsidRPr="0045539C">
        <w:t xml:space="preserve">, dependerão de aprovação por Debenturistas que representem, no mínimo, </w:t>
      </w:r>
      <w:r w:rsidR="00272F1E">
        <w:t>[</w:t>
      </w:r>
      <w:r w:rsidR="00C91893" w:rsidRPr="0045539C">
        <w:t>90</w:t>
      </w:r>
      <w:r w:rsidR="00817FA6" w:rsidRPr="0045539C">
        <w:t>% </w:t>
      </w:r>
      <w:r w:rsidR="00C91893" w:rsidRPr="0045539C">
        <w:t>(noventa por cento)</w:t>
      </w:r>
      <w:r w:rsidR="00272F1E">
        <w:t>]</w:t>
      </w:r>
      <w:r w:rsidR="00C91893" w:rsidRPr="0045539C">
        <w:t xml:space="preserve"> das Debêntures em Circulação, em qualquer convocação.</w:t>
      </w:r>
      <w:r w:rsidR="00272F1E">
        <w:t xml:space="preserve"> </w:t>
      </w:r>
      <w:r w:rsidR="00272F1E" w:rsidRPr="00DA65DD">
        <w:rPr>
          <w:b/>
          <w:highlight w:val="yellow"/>
        </w:rPr>
        <w:t>[NOTA LEFOSSE: FAVOR CONFIRMAR]</w:t>
      </w:r>
    </w:p>
    <w:p w14:paraId="6B74291D" w14:textId="2AF2884E" w:rsidR="008E5A9C" w:rsidRPr="0045539C" w:rsidRDefault="008E5A9C">
      <w:pPr>
        <w:pStyle w:val="Level3"/>
        <w:spacing w:before="140" w:after="0"/>
        <w:ind w:left="1360" w:hanging="680"/>
        <w:rPr>
          <w:b/>
        </w:rPr>
      </w:pPr>
      <w:bookmarkStart w:id="246" w:name="_Ref459799771"/>
      <w:r w:rsidRPr="0045539C">
        <w:t xml:space="preserve">Exceto os quóruns expressamente previstos nas demais cláusulas desta Escritura de Emissão, as deliberações tomadas em Assembleia Geral, inclusive </w:t>
      </w:r>
      <w:r w:rsidRPr="0045539C">
        <w:lastRenderedPageBreak/>
        <w:t>com relação à renúncia prévia à declaração de vencimento antecipado das Debêntures (</w:t>
      </w:r>
      <w:r w:rsidRPr="0045539C">
        <w:rPr>
          <w:i/>
        </w:rPr>
        <w:t>waiver</w:t>
      </w:r>
      <w:r w:rsidRPr="0045539C">
        <w:t xml:space="preserve">) dependerão de aprovação de Debenturistas representando, no mínimo, </w:t>
      </w:r>
      <w:r w:rsidR="00272F1E">
        <w:t>[</w:t>
      </w:r>
      <w:r w:rsidR="00BE6C3B" w:rsidRPr="0045539C">
        <w:t>90%</w:t>
      </w:r>
      <w:r w:rsidRPr="0045539C">
        <w:t xml:space="preserve"> </w:t>
      </w:r>
      <w:r w:rsidR="004D493A" w:rsidRPr="0045539C">
        <w:t>(noventa por cento)</w:t>
      </w:r>
      <w:r w:rsidR="00272F1E">
        <w:t>]</w:t>
      </w:r>
      <w:r w:rsidR="004D493A" w:rsidRPr="0045539C">
        <w:t xml:space="preserve"> </w:t>
      </w:r>
      <w:r w:rsidRPr="0045539C">
        <w:t xml:space="preserve">das Debêntures em Circulação. </w:t>
      </w:r>
      <w:r w:rsidR="00272F1E" w:rsidRPr="00DA65DD">
        <w:rPr>
          <w:b/>
          <w:highlight w:val="yellow"/>
        </w:rPr>
        <w:t>[NOTA LEFOSSE: FAVOR CONFIRMAR]</w:t>
      </w:r>
    </w:p>
    <w:bookmarkEnd w:id="246"/>
    <w:p w14:paraId="13178520" w14:textId="77777777" w:rsidR="00CB7100" w:rsidRPr="0045539C" w:rsidRDefault="00CB7100">
      <w:pPr>
        <w:pStyle w:val="Level3"/>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pPr>
        <w:pStyle w:val="Level2"/>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pPr>
        <w:pStyle w:val="Level2"/>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pPr>
        <w:pStyle w:val="Level2"/>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2E758DBB" w:rsidR="00360BC0" w:rsidRPr="00E50984" w:rsidRDefault="00010A0A">
      <w:pPr>
        <w:pStyle w:val="Level1"/>
        <w:keepNext w:val="0"/>
        <w:keepLines w:val="0"/>
        <w:widowControl w:val="0"/>
        <w:spacing w:before="140" w:after="0"/>
        <w:jc w:val="center"/>
      </w:pPr>
      <w:bookmarkStart w:id="247" w:name="_DV_M404"/>
      <w:bookmarkStart w:id="248" w:name="_Ref439859919"/>
      <w:bookmarkStart w:id="249" w:name="_Ref4485889"/>
      <w:bookmarkEnd w:id="242"/>
      <w:bookmarkEnd w:id="247"/>
      <w:r w:rsidRPr="0045539C">
        <w:t xml:space="preserve">CLÁUSULA DOZE - </w:t>
      </w:r>
      <w:r w:rsidR="00E87272" w:rsidRPr="0045539C">
        <w:t>DECLARAÇÕES E GARANTIAS DA EMISSORA</w:t>
      </w:r>
      <w:bookmarkEnd w:id="248"/>
      <w:r w:rsidR="003E5EF4" w:rsidRPr="0045539C">
        <w:t xml:space="preserve"> E D</w:t>
      </w:r>
      <w:r w:rsidR="00C37A5E" w:rsidRPr="0045539C">
        <w:t>OS</w:t>
      </w:r>
      <w:r w:rsidR="003E5EF4" w:rsidRPr="0045539C">
        <w:t xml:space="preserve"> </w:t>
      </w:r>
      <w:r w:rsidR="00C91893" w:rsidRPr="00E50984">
        <w:t>FIADOR</w:t>
      </w:r>
      <w:r w:rsidR="00C37A5E" w:rsidRPr="00E50984">
        <w:t>ES</w:t>
      </w:r>
      <w:bookmarkEnd w:id="249"/>
    </w:p>
    <w:p w14:paraId="44654CAD" w14:textId="2859B60B" w:rsidR="003E5EF4" w:rsidRPr="00E50984" w:rsidRDefault="007723CB">
      <w:pPr>
        <w:pStyle w:val="Level2"/>
        <w:widowControl w:val="0"/>
        <w:spacing w:before="140" w:after="0"/>
        <w:rPr>
          <w:rFonts w:cs="Arial"/>
          <w:szCs w:val="20"/>
        </w:rPr>
      </w:pPr>
      <w:bookmarkStart w:id="250" w:name="_Ref509498182"/>
      <w:r w:rsidRPr="00E50984">
        <w:rPr>
          <w:rFonts w:cs="Arial"/>
          <w:szCs w:val="20"/>
        </w:rPr>
        <w:t xml:space="preserve">Sem prejuízo das demais declarações prestadas nesta Escritura de Emissão e nos </w:t>
      </w:r>
      <w:r w:rsidRPr="00384055">
        <w:rPr>
          <w:rFonts w:cs="Arial"/>
          <w:szCs w:val="20"/>
        </w:rPr>
        <w:t>Contratos de Garantia</w:t>
      </w:r>
      <w:r w:rsidRPr="00E50984">
        <w:rPr>
          <w:rFonts w:cs="Arial"/>
          <w:szCs w:val="20"/>
        </w:rPr>
        <w:t>, conforme aplicável, a</w:t>
      </w:r>
      <w:r w:rsidR="003E5EF4" w:rsidRPr="00E50984">
        <w:rPr>
          <w:rFonts w:cs="Arial"/>
          <w:szCs w:val="20"/>
        </w:rPr>
        <w:t xml:space="preserve"> Emissora</w:t>
      </w:r>
      <w:r w:rsidR="00DA6958">
        <w:rPr>
          <w:rFonts w:cs="Arial"/>
          <w:szCs w:val="20"/>
        </w:rPr>
        <w:t xml:space="preserve"> </w:t>
      </w:r>
      <w:r w:rsidR="003E5EF4" w:rsidRPr="00E50984">
        <w:rPr>
          <w:rFonts w:cs="Arial"/>
          <w:szCs w:val="20"/>
        </w:rPr>
        <w:t>declara e garante</w:t>
      </w:r>
      <w:r w:rsidR="0020116C" w:rsidRPr="00E50984">
        <w:rPr>
          <w:rFonts w:cs="Arial"/>
          <w:szCs w:val="20"/>
        </w:rPr>
        <w:t>, nesta data</w:t>
      </w:r>
      <w:r w:rsidR="003E5EF4" w:rsidRPr="00E50984">
        <w:rPr>
          <w:rFonts w:cs="Arial"/>
          <w:szCs w:val="20"/>
        </w:rPr>
        <w:t>, ao Agente Fiduciário que:</w:t>
      </w:r>
      <w:bookmarkEnd w:id="250"/>
      <w:r w:rsidR="003E5EF4" w:rsidRPr="00E50984">
        <w:rPr>
          <w:rFonts w:cs="Arial"/>
          <w:szCs w:val="20"/>
        </w:rPr>
        <w:t xml:space="preserve"> </w:t>
      </w:r>
    </w:p>
    <w:p w14:paraId="0AB24CB9" w14:textId="009DC99C" w:rsidR="00DA6958" w:rsidRPr="009974FC" w:rsidRDefault="00DA6958" w:rsidP="00FC3F27">
      <w:pPr>
        <w:pStyle w:val="Level4"/>
        <w:tabs>
          <w:tab w:val="clear" w:pos="2041"/>
          <w:tab w:val="num" w:pos="1361"/>
        </w:tabs>
        <w:spacing w:before="140" w:after="0"/>
        <w:ind w:left="1360"/>
      </w:pPr>
      <w:r w:rsidRPr="009974FC">
        <w:t xml:space="preserve">é sociedade devidamente organizada, constituída e existente sob a forma de sociedade por ações, de acordo com as leis brasileiras, sem registro de emissor de valores mobiliários perante a CVM; </w:t>
      </w:r>
    </w:p>
    <w:p w14:paraId="34BB95F7" w14:textId="77777777" w:rsidR="00DA6958" w:rsidRPr="009974FC" w:rsidRDefault="00DA6958" w:rsidP="00FC3F27">
      <w:pPr>
        <w:pStyle w:val="Level4"/>
        <w:tabs>
          <w:tab w:val="clear" w:pos="2041"/>
          <w:tab w:val="num" w:pos="1361"/>
        </w:tabs>
        <w:spacing w:before="140" w:after="0"/>
        <w:ind w:left="1360"/>
      </w:pPr>
      <w:r w:rsidRPr="009974FC">
        <w:tab/>
        <w:t>é plenamente capaz para cumprir todas as obrigações (financeiras e não financeiras) previstas nesta Escritura de Emissão, nos Contratos de Garantia e em quaisquer outros documentos da Emissão;</w:t>
      </w:r>
    </w:p>
    <w:p w14:paraId="6E016AA1" w14:textId="77777777" w:rsidR="00DA6958" w:rsidRPr="009974FC" w:rsidRDefault="00DA6958" w:rsidP="00FC3F27">
      <w:pPr>
        <w:pStyle w:val="Level4"/>
        <w:tabs>
          <w:tab w:val="clear" w:pos="2041"/>
          <w:tab w:val="num" w:pos="1361"/>
        </w:tabs>
        <w:spacing w:before="140" w:after="0"/>
        <w:ind w:left="1360"/>
      </w:pPr>
      <w:r w:rsidRPr="009974FC">
        <w:tab/>
        <w:t>está devidamente autorizada e obteve todas as autorizações, inclusive, conforme aplicável, legais, societárias, regulatórias e de terceiros, necessárias à celebração desta Escritura de Emissão, dos Contratos de Garantia e de quaisquer outros documentos da Emissão, e ao cumprimento de todas as obrigações aqui e ali previstas e à realização da Emissão e da Oferta, tendo sido plenamente satisfeitos todos os requisitos legais, societários, regulatórios e de terceiros necessários para tanto;</w:t>
      </w:r>
    </w:p>
    <w:p w14:paraId="779D5641" w14:textId="651CE82D" w:rsidR="00DA6958" w:rsidRPr="009974FC" w:rsidRDefault="00DA6958" w:rsidP="00FC3F27">
      <w:pPr>
        <w:pStyle w:val="Level4"/>
        <w:tabs>
          <w:tab w:val="clear" w:pos="2041"/>
          <w:tab w:val="num" w:pos="1361"/>
        </w:tabs>
        <w:spacing w:before="140" w:after="0"/>
        <w:ind w:left="1360"/>
      </w:pPr>
      <w:r w:rsidRPr="009974FC">
        <w:tab/>
        <w:t>os representantes legais da Emissora que assinam esta Escritura de Emissão</w:t>
      </w:r>
      <w:r w:rsidR="00F14F9D">
        <w:t>[</w:t>
      </w:r>
      <w:r w:rsidRPr="009974FC">
        <w:t>, os Contratos de Garantia</w:t>
      </w:r>
      <w:r w:rsidR="00F14F9D">
        <w:t>]</w:t>
      </w:r>
      <w:r w:rsidRPr="009974FC">
        <w:t xml:space="preserve"> e quaisquer outros documentos da Emissão têm, </w:t>
      </w:r>
      <w:r w:rsidRPr="009974FC">
        <w:lastRenderedPageBreak/>
        <w:t>conforme o caso, poderes societários e/ou delegados para assumir, em nome da Emissora, as obrigações aqui e ali previstas e, sendo mandatários, têm os poderes legitimamente outorgados, estando os respectivos mandatos em pleno vigor e efeito;</w:t>
      </w:r>
    </w:p>
    <w:p w14:paraId="10F06254" w14:textId="77777777" w:rsidR="00DA6958" w:rsidRPr="009974FC" w:rsidRDefault="00DA6958" w:rsidP="00FC3F27">
      <w:pPr>
        <w:pStyle w:val="Level4"/>
        <w:tabs>
          <w:tab w:val="clear" w:pos="2041"/>
          <w:tab w:val="num" w:pos="1361"/>
        </w:tabs>
        <w:spacing w:before="140" w:after="0"/>
        <w:ind w:left="1360"/>
      </w:pPr>
      <w:r w:rsidRPr="009974FC">
        <w:tab/>
        <w:t>esta Escritura de Emissão, os Contratos de Garantia e quaisquer outros documentos da Emissão, e as obrigações aqui e ali previstas, constituem obrigações lícitas, válidas, vinculantes e eficazes da Emissora, exequíveis de acordo com os seus termos e condições, com força de título executivo extrajudicial nos termos do artigo 784 do Código de Processo Civil Brasileiro nesta data em vigor;</w:t>
      </w:r>
    </w:p>
    <w:p w14:paraId="15A30C38" w14:textId="7ABF496F" w:rsidR="00DA6958" w:rsidRPr="009974FC" w:rsidRDefault="00DA6958" w:rsidP="00FC3F27">
      <w:pPr>
        <w:pStyle w:val="Level4"/>
        <w:tabs>
          <w:tab w:val="clear" w:pos="2041"/>
          <w:tab w:val="num" w:pos="1361"/>
        </w:tabs>
        <w:spacing w:before="140" w:after="0"/>
        <w:ind w:left="1360"/>
      </w:pPr>
      <w:r w:rsidRPr="009974FC">
        <w:tab/>
        <w:t xml:space="preserve">a celebração, os termos e condições desta Escritura de Emissão, dos Contratos de Garantia e de quaisquer outros documentos da Emissão, e o cumprimento das obrigações aqui e ali previstas e a realização da Emissão e da Oferta, </w:t>
      </w:r>
      <w:r w:rsidRPr="00FC3F27">
        <w:rPr>
          <w:b/>
        </w:rPr>
        <w:t>(a)</w:t>
      </w:r>
      <w:r w:rsidRPr="009974FC">
        <w:t xml:space="preserve"> não infringem o estatuto social da Emissora; </w:t>
      </w:r>
      <w:r w:rsidRPr="00FC3F27">
        <w:rPr>
          <w:b/>
        </w:rPr>
        <w:t>(b)</w:t>
      </w:r>
      <w:r w:rsidRPr="009974FC">
        <w:t xml:space="preserve"> não infringem qualquer contrato ou instrumento do qual a Emissora seja parte e/ou pelo qual qualquer de seus respectivos bens ou propriedades esteja sujeito e/ou qualquer outra obrigação anteriormente assumida pela Emissora; </w:t>
      </w:r>
      <w:r w:rsidRPr="00FC3F27">
        <w:rPr>
          <w:b/>
        </w:rPr>
        <w:t>(c)</w:t>
      </w:r>
      <w:r w:rsidRPr="009974FC">
        <w:t xml:space="preserve"> não resultarão em </w:t>
      </w:r>
      <w:r w:rsidRPr="00FC3F27">
        <w:rPr>
          <w:b/>
        </w:rPr>
        <w:t>(</w:t>
      </w:r>
      <w:r w:rsidR="00F14F9D" w:rsidRPr="00FC3F27">
        <w:rPr>
          <w:b/>
        </w:rPr>
        <w:t>c.1</w:t>
      </w:r>
      <w:r w:rsidRPr="00FC3F27">
        <w:rPr>
          <w:b/>
        </w:rPr>
        <w:t>)</w:t>
      </w:r>
      <w:r w:rsidRPr="009974FC">
        <w:t xml:space="preserve"> vencimento antecipado de qualquer obrigação estabelecida em qualquer contrato ou instrumento do qual a Emissora seja parte e/ou pelo qual qualquer de seus respectivos bens ou propriedades esteja sujeito, ou </w:t>
      </w:r>
      <w:r w:rsidRPr="00FC3F27">
        <w:rPr>
          <w:b/>
        </w:rPr>
        <w:t>(</w:t>
      </w:r>
      <w:r w:rsidR="00F14F9D" w:rsidRPr="00FC3F27">
        <w:rPr>
          <w:b/>
        </w:rPr>
        <w:t>c.2</w:t>
      </w:r>
      <w:r w:rsidRPr="00FC3F27">
        <w:rPr>
          <w:b/>
        </w:rPr>
        <w:t>)</w:t>
      </w:r>
      <w:r w:rsidRPr="009974FC">
        <w:t xml:space="preserve"> rescisão de qualquer desses contratos ou instrumentos; </w:t>
      </w:r>
      <w:r w:rsidRPr="00FC3F27">
        <w:rPr>
          <w:b/>
        </w:rPr>
        <w:t>(d)</w:t>
      </w:r>
      <w:r w:rsidRPr="009974FC">
        <w:t xml:space="preserve"> não resultarão na criação de qualquer </w:t>
      </w:r>
      <w:r w:rsidR="00F14F9D">
        <w:t>ô</w:t>
      </w:r>
      <w:r w:rsidRPr="009974FC">
        <w:t>nus</w:t>
      </w:r>
      <w:r w:rsidR="00F14F9D">
        <w:t xml:space="preserve"> ou gravame</w:t>
      </w:r>
      <w:r w:rsidRPr="009974FC">
        <w:t xml:space="preserve"> sobre qualquer bens ou propriedades da Emissora, exceto pelas Garantias Reais; </w:t>
      </w:r>
      <w:r w:rsidRPr="00FC3F27">
        <w:rPr>
          <w:b/>
        </w:rPr>
        <w:t>(e)</w:t>
      </w:r>
      <w:r w:rsidRPr="009974FC">
        <w:t xml:space="preserve"> não infringem qualquer disposição legal ou regulamentar a que a Emissora e/ou qualquer de seus respectivos bens ou propriedades esteja sujeito; e </w:t>
      </w:r>
      <w:r w:rsidRPr="00FC3F27">
        <w:rPr>
          <w:b/>
        </w:rPr>
        <w:t>(f)</w:t>
      </w:r>
      <w:r w:rsidRPr="009974FC">
        <w:t> não infringem qualquer ordem, decisão ou sentença administrativa, judicial ou arbitral que afete a Emissora e e/ou qualquer de seus respectivos bens ou propriedades;</w:t>
      </w:r>
    </w:p>
    <w:p w14:paraId="641A5138" w14:textId="77777777" w:rsidR="00DA6958" w:rsidRPr="009974FC" w:rsidRDefault="00DA6958" w:rsidP="00FC3F27">
      <w:pPr>
        <w:pStyle w:val="Level4"/>
        <w:tabs>
          <w:tab w:val="clear" w:pos="2041"/>
          <w:tab w:val="num" w:pos="1361"/>
        </w:tabs>
        <w:spacing w:before="140" w:after="0"/>
        <w:ind w:left="1360"/>
      </w:pPr>
      <w:r w:rsidRPr="009974FC">
        <w:t>está adimplente com o cumprimento das obrigações constantes desta Escritura de Emissão, dos Contratos de Garantia e de quaisquer outros documentos da Emissão, e não ocorreu e não existe, na presente data, qualquer Evento de Vencimento Antecipado;</w:t>
      </w:r>
    </w:p>
    <w:p w14:paraId="0FA0EE4D" w14:textId="6A7C3DFF" w:rsidR="00DA6958" w:rsidRPr="009974FC" w:rsidRDefault="00DA6958" w:rsidP="00FC3F27">
      <w:pPr>
        <w:pStyle w:val="Level4"/>
        <w:tabs>
          <w:tab w:val="clear" w:pos="2041"/>
          <w:tab w:val="num" w:pos="1361"/>
        </w:tabs>
        <w:spacing w:before="140" w:after="0"/>
        <w:ind w:left="1360"/>
      </w:pPr>
      <w:r w:rsidRPr="009974FC">
        <w:t>t</w:t>
      </w:r>
      <w:r w:rsidR="00F14F9D">
        <w:t>e</w:t>
      </w:r>
      <w:r w:rsidRPr="009974FC">
        <w:t xml:space="preserve">m plena ciência e concorda integralmente com a forma de divulgação e apuração da Taxa DI, e a forma de cálculo da Remuneração foi acordada por livre vontade da Emissora, em observância ao princípio da boa-fé; </w:t>
      </w:r>
    </w:p>
    <w:p w14:paraId="31FCE09B" w14:textId="77777777" w:rsidR="00DA6958" w:rsidRPr="009974FC" w:rsidRDefault="00DA6958" w:rsidP="00FC3F27">
      <w:pPr>
        <w:pStyle w:val="Level4"/>
        <w:tabs>
          <w:tab w:val="clear" w:pos="2041"/>
          <w:tab w:val="num" w:pos="1361"/>
        </w:tabs>
        <w:spacing w:before="140" w:after="0"/>
        <w:ind w:left="1360"/>
      </w:pPr>
      <w:r w:rsidRPr="009974FC">
        <w:tab/>
        <w:t>todas e quaisquer informações prestadas pela Emissora por ocasião da Oferta, são verdadeiras, consistentes, precisas, completas, corretas e suficientes, permitindo aos investidores uma tomada de decisão fundamentada a respeito da Oferta Restrita;</w:t>
      </w:r>
    </w:p>
    <w:p w14:paraId="639021C9" w14:textId="77777777" w:rsidR="00DA6958" w:rsidRPr="009974FC" w:rsidRDefault="00DA6958" w:rsidP="00FC3F27">
      <w:pPr>
        <w:pStyle w:val="Level4"/>
        <w:tabs>
          <w:tab w:val="clear" w:pos="2041"/>
          <w:tab w:val="num" w:pos="1361"/>
        </w:tabs>
        <w:spacing w:before="140" w:after="0"/>
        <w:ind w:left="1360"/>
      </w:pPr>
      <w:r w:rsidRPr="009974FC">
        <w:tab/>
        <w:t>não omitiu ou omitirá qualquer fato que possa resultar em alteração substancial na situação econômico-financeira, operacional ou jurídica da Emissora;</w:t>
      </w:r>
    </w:p>
    <w:p w14:paraId="0FA1F944" w14:textId="6A80D964" w:rsidR="00DA6958" w:rsidRPr="009974FC" w:rsidRDefault="00DA6958" w:rsidP="00FC3F27">
      <w:pPr>
        <w:pStyle w:val="Level4"/>
        <w:tabs>
          <w:tab w:val="clear" w:pos="2041"/>
          <w:tab w:val="num" w:pos="1361"/>
        </w:tabs>
        <w:spacing w:before="140" w:after="0"/>
        <w:ind w:left="1360"/>
      </w:pPr>
      <w:r w:rsidRPr="009974FC">
        <w:tab/>
        <w:t xml:space="preserve">cumpre com o disposto na Legislação Socioambiental, inclusive de forma que </w:t>
      </w:r>
      <w:r w:rsidRPr="00FC3F27">
        <w:rPr>
          <w:b/>
        </w:rPr>
        <w:t>(a)</w:t>
      </w:r>
      <w:r w:rsidRPr="009974FC">
        <w:t xml:space="preserve"> não utiliza, direta ou indiretamente, trabalho em condições análogas às de escravo ou trabalho infantil; </w:t>
      </w:r>
      <w:r w:rsidRPr="00FC3F27">
        <w:rPr>
          <w:b/>
        </w:rPr>
        <w:t>(b)</w:t>
      </w:r>
      <w:r w:rsidRPr="009974FC">
        <w:t xml:space="preserve"> os trabalhadores são devidamente registrados nos termos da legislação em vigor; </w:t>
      </w:r>
      <w:r w:rsidRPr="00FC3F27">
        <w:rPr>
          <w:b/>
        </w:rPr>
        <w:t>(c)</w:t>
      </w:r>
      <w:r w:rsidRPr="009974FC">
        <w:t xml:space="preserve"> cumpre as obrigações decorrentes dos respectivos contratos de trabalho e da legislação trabalhista e previdenciária em vigor; </w:t>
      </w:r>
      <w:r w:rsidRPr="00FC3F27">
        <w:rPr>
          <w:b/>
        </w:rPr>
        <w:t>(d)</w:t>
      </w:r>
      <w:r w:rsidRPr="009974FC">
        <w:t xml:space="preserve"> cumpre a legislação aplicável à proteção do meio ambiente, bem como à saúde e segurança do trabalho; </w:t>
      </w:r>
      <w:r w:rsidRPr="00FC3F27">
        <w:rPr>
          <w:b/>
        </w:rPr>
        <w:t>(e)</w:t>
      </w:r>
      <w:r w:rsidRPr="009974FC">
        <w:t xml:space="preserve"> det</w:t>
      </w:r>
      <w:r w:rsidR="00F14F9D">
        <w:t>é</w:t>
      </w:r>
      <w:r w:rsidRPr="009974FC">
        <w:t xml:space="preserve">m todas as permissões, licenças, </w:t>
      </w:r>
      <w:r w:rsidRPr="009974FC">
        <w:lastRenderedPageBreak/>
        <w:t xml:space="preserve">autorizações e aprovações necessárias para o exercício de suas atividades, em conformidade com a Legislação Socioambiental; e </w:t>
      </w:r>
      <w:r w:rsidRPr="00FC3F27">
        <w:rPr>
          <w:b/>
        </w:rPr>
        <w:t>(f)</w:t>
      </w:r>
      <w:r w:rsidRPr="009974FC">
        <w:t xml:space="preserve"> possui todos os registros necessários, em conformidade com a legislação civil e ambiental aplicáveis;</w:t>
      </w:r>
    </w:p>
    <w:p w14:paraId="7DA7E410" w14:textId="6C20D367" w:rsidR="00DA6958" w:rsidRPr="009974FC" w:rsidRDefault="00DA6958" w:rsidP="00FC3F27">
      <w:pPr>
        <w:pStyle w:val="Level4"/>
        <w:tabs>
          <w:tab w:val="clear" w:pos="2041"/>
          <w:tab w:val="num" w:pos="1361"/>
        </w:tabs>
        <w:spacing w:before="140" w:after="0"/>
        <w:ind w:left="1360"/>
      </w:pPr>
      <w:r w:rsidRPr="009974FC">
        <w:tab/>
        <w:t>não possui conhecimento de qualquer ação judicial, procedimento administrativo ou arbitral, inquérito ou investigação pendente ou iminente, incluindo mas não se limitando àqueles de natureza socioambiental e/ou relacionados às Leis Anticorrupção, envolvendo e/ou que possa afetar a Emissora, perante qualquer tribunal, órgão governamental ou árbitro referentes às atividades por elas desenvolvidas;</w:t>
      </w:r>
    </w:p>
    <w:p w14:paraId="72D82736" w14:textId="77777777" w:rsidR="00DA6958" w:rsidRPr="009974FC" w:rsidRDefault="00DA6958" w:rsidP="00FC3F27">
      <w:pPr>
        <w:pStyle w:val="Level4"/>
        <w:tabs>
          <w:tab w:val="clear" w:pos="2041"/>
          <w:tab w:val="num" w:pos="1361"/>
        </w:tabs>
        <w:spacing w:before="140" w:after="0"/>
        <w:ind w:left="1360"/>
      </w:pPr>
      <w:r w:rsidRPr="009974FC">
        <w:t>está cumprindo as leis, regulamentos e políticas anticorrupção a que estão submetidas, bem como as determinações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p>
    <w:p w14:paraId="6C3A2A09" w14:textId="1708F90D" w:rsidR="00DA6958" w:rsidRPr="009974FC" w:rsidRDefault="00DA6958" w:rsidP="00FC3F27">
      <w:pPr>
        <w:pStyle w:val="Level4"/>
        <w:tabs>
          <w:tab w:val="clear" w:pos="2041"/>
          <w:tab w:val="num" w:pos="1361"/>
        </w:tabs>
        <w:spacing w:before="140" w:after="0"/>
        <w:ind w:left="1360"/>
      </w:pPr>
      <w:r w:rsidRPr="009974FC">
        <w:t>as Demonstrações Financeiras da Emissora relativas aos exercícios sociais encerrados em 31 de dezembro de 20</w:t>
      </w:r>
      <w:r w:rsidR="002665CE">
        <w:t>20</w:t>
      </w:r>
      <w:r w:rsidRPr="009974FC">
        <w:t>, 20</w:t>
      </w:r>
      <w:r w:rsidR="002665CE">
        <w:t>19</w:t>
      </w:r>
      <w:r w:rsidRPr="009974FC">
        <w:t xml:space="preserve"> e 2018 representam corretamente a sua posição patrimonial e financeira consolidada, bem como os resultados operacionais da Emissora naquelas datas e para aqueles períodos e foram devidamente elaboradas em conformidade com a Lei das Sociedades por Ações e com as regras emitidas pela CVM e demais normativos contábeis, sendo que desde a data das demonstrações financeiras da Emissora mais recente e até a presente data não houve </w:t>
      </w:r>
      <w:r w:rsidRPr="00FC3F27">
        <w:rPr>
          <w:b/>
        </w:rPr>
        <w:t>(a)</w:t>
      </w:r>
      <w:r w:rsidRPr="009974FC">
        <w:t xml:space="preserve"> nenhum </w:t>
      </w:r>
      <w:r w:rsidR="00F14F9D" w:rsidRPr="009974FC">
        <w:t xml:space="preserve">Efeito Adverso Relevante </w:t>
      </w:r>
      <w:r w:rsidRPr="009974FC">
        <w:t xml:space="preserve">na posição patrimonial e financeira consolidada da Emissora, bem como nos resultados operacionais da Emissora; </w:t>
      </w:r>
      <w:r w:rsidRPr="00FC3F27">
        <w:rPr>
          <w:b/>
        </w:rPr>
        <w:t>(b)</w:t>
      </w:r>
      <w:r w:rsidRPr="009974FC">
        <w:t xml:space="preserve"> qualquer operação envolvendo a Emissora, fora do curso normal de seus negócios que seja relevante para a Emissora; </w:t>
      </w:r>
      <w:r w:rsidRPr="00FC3F27">
        <w:rPr>
          <w:b/>
        </w:rPr>
        <w:t>(c)</w:t>
      </w:r>
      <w:r w:rsidRPr="009974FC">
        <w:t xml:space="preserve"> declaração ou pagamento pela Emissora, de dividendos, juros sobre o capital próprio ou proventos de qualquer natureza; </w:t>
      </w:r>
      <w:r w:rsidRPr="00FC3F27">
        <w:rPr>
          <w:b/>
        </w:rPr>
        <w:t>(d)</w:t>
      </w:r>
      <w:r w:rsidRPr="009974FC">
        <w:t xml:space="preserve"> qualquer alteração no capital social ou aumento do endividamento da Emissora; e </w:t>
      </w:r>
      <w:r w:rsidRPr="00FC3F27">
        <w:rPr>
          <w:b/>
        </w:rPr>
        <w:t>(e)</w:t>
      </w:r>
      <w:r w:rsidRPr="009974FC">
        <w:t xml:space="preserve"> a contratação de novas dívidas pela Emissora;</w:t>
      </w:r>
    </w:p>
    <w:p w14:paraId="516EE052" w14:textId="425AFCD8" w:rsidR="00DA6958" w:rsidRPr="009974FC" w:rsidRDefault="00DA6958" w:rsidP="00FC3F27">
      <w:pPr>
        <w:pStyle w:val="Level4"/>
        <w:tabs>
          <w:tab w:val="clear" w:pos="2041"/>
          <w:tab w:val="num" w:pos="1361"/>
        </w:tabs>
        <w:spacing w:before="140" w:after="0"/>
        <w:ind w:left="1360"/>
      </w:pPr>
      <w:r w:rsidRPr="009974FC">
        <w:tab/>
        <w:t>está cumprindo todas as leis, regulamentos, normas administrativas e determinações dos órgãos governamentais, autarquias ou instâncias judiciais, administrativas e arbitrais aplicáveis ao exercício de suas atividades;</w:t>
      </w:r>
    </w:p>
    <w:p w14:paraId="1BAF949A" w14:textId="77777777" w:rsidR="00DA6958" w:rsidRPr="009974FC" w:rsidRDefault="00DA6958" w:rsidP="00FC3F27">
      <w:pPr>
        <w:pStyle w:val="Level4"/>
        <w:tabs>
          <w:tab w:val="clear" w:pos="2041"/>
          <w:tab w:val="num" w:pos="1361"/>
        </w:tabs>
        <w:spacing w:before="140" w:after="0"/>
        <w:ind w:left="1360"/>
      </w:pPr>
      <w:r w:rsidRPr="009974FC">
        <w:t>está em dia com o pagamento de todas as obrigações de natureza tributária (municipal, estadual e federal), trabalhista, previdenciária, ambiental e de quaisquer outras obrigações impostas por lei, exceto por aquelas questionadas de boa-fé no âmbito judicial ou administrativo;</w:t>
      </w:r>
    </w:p>
    <w:p w14:paraId="0F3E65FD" w14:textId="7C124831" w:rsidR="00DA6958" w:rsidRPr="009974FC" w:rsidRDefault="00DA6958" w:rsidP="00FC3F27">
      <w:pPr>
        <w:pStyle w:val="Level4"/>
        <w:tabs>
          <w:tab w:val="clear" w:pos="2041"/>
          <w:tab w:val="num" w:pos="1361"/>
        </w:tabs>
        <w:spacing w:before="140" w:after="0"/>
        <w:ind w:left="1360"/>
      </w:pPr>
      <w:r w:rsidRPr="009974FC">
        <w:t xml:space="preserve">inexiste, </w:t>
      </w:r>
      <w:r w:rsidRPr="00FC3F27">
        <w:rPr>
          <w:b/>
        </w:rPr>
        <w:t>(a)</w:t>
      </w:r>
      <w:r w:rsidRPr="009974FC">
        <w:t xml:space="preserve"> descumprimento de qualquer disposição contratual relevante, legal ou de qualquer outra ordem judicial, administrativa ou arbitral; ou </w:t>
      </w:r>
      <w:r w:rsidRPr="00FC3F27">
        <w:rPr>
          <w:b/>
        </w:rPr>
        <w:t>(b)</w:t>
      </w:r>
      <w:r w:rsidRPr="009974FC">
        <w:t xml:space="preserve"> qualquer processo ou procedimento, judicial, administrativo ou arbitral, inquérito ou qualquer outro tipo de investigação governamental, em qualquer dos casos deste inciso, </w:t>
      </w:r>
      <w:r w:rsidRPr="00FC3F27">
        <w:rPr>
          <w:b/>
        </w:rPr>
        <w:t>(</w:t>
      </w:r>
      <w:r w:rsidR="003E55AE" w:rsidRPr="00FC3F27">
        <w:rPr>
          <w:b/>
        </w:rPr>
        <w:t>b.1</w:t>
      </w:r>
      <w:r w:rsidRPr="00FC3F27">
        <w:rPr>
          <w:b/>
        </w:rPr>
        <w:t>)</w:t>
      </w:r>
      <w:r w:rsidRPr="009974FC">
        <w:t xml:space="preserve"> que possa afetar a Emissão ou os negócios da Emissora; ou </w:t>
      </w:r>
      <w:r w:rsidRPr="00FC3F27">
        <w:rPr>
          <w:b/>
        </w:rPr>
        <w:t>(</w:t>
      </w:r>
      <w:r w:rsidR="003E55AE" w:rsidRPr="00FC3F27">
        <w:rPr>
          <w:b/>
        </w:rPr>
        <w:t>b.2</w:t>
      </w:r>
      <w:r w:rsidRPr="00FC3F27">
        <w:rPr>
          <w:b/>
        </w:rPr>
        <w:t>)</w:t>
      </w:r>
      <w:r w:rsidRPr="009974FC">
        <w:t xml:space="preserve"> visando a anular, alterar, invalidar, questionar ou de qualquer forma afetar esta </w:t>
      </w:r>
      <w:r w:rsidRPr="009974FC">
        <w:lastRenderedPageBreak/>
        <w:t>Escritura de Emissão, os Contratos de Garantia e/ou quaisquer outros documentos da Emissão;</w:t>
      </w:r>
    </w:p>
    <w:p w14:paraId="63919B2D" w14:textId="4A5716DD" w:rsidR="00DA6958" w:rsidRDefault="00DA6958" w:rsidP="00D441B4">
      <w:pPr>
        <w:pStyle w:val="Level4"/>
        <w:tabs>
          <w:tab w:val="clear" w:pos="2041"/>
          <w:tab w:val="num" w:pos="1361"/>
        </w:tabs>
        <w:spacing w:before="140" w:after="0"/>
        <w:ind w:left="1360"/>
      </w:pPr>
      <w:r w:rsidRPr="009974FC">
        <w:tab/>
        <w:t>possui todas as licenças, concessões, autorizações, permissões e alvarás, inclusive societárias, regulatórias e ambientais, exigidas pelas autoridades federais, estaduais, municipais ou reguladoras aplicáveis ao exercício de suas atividades, sendo que até a presente data a Emissora, não foi notificada acerca da revogação de quaisquer delas ou da existência de processo administrativo que tenha por objeto a revogação, suspensão ou cancelamento de quaisquer delas, exceto por aquelas em processo tempestivo de renovação</w:t>
      </w:r>
      <w:r w:rsidR="002665CE">
        <w:t>.</w:t>
      </w:r>
    </w:p>
    <w:p w14:paraId="63D0BD29" w14:textId="5987FCAB" w:rsidR="00FE4AB0" w:rsidRPr="009F2023" w:rsidRDefault="00FE4AB0" w:rsidP="00FE4AB0">
      <w:pPr>
        <w:pStyle w:val="Level2"/>
        <w:widowControl w:val="0"/>
        <w:spacing w:before="140" w:after="0"/>
        <w:rPr>
          <w:rFonts w:cs="Arial"/>
          <w:szCs w:val="20"/>
        </w:rPr>
      </w:pPr>
      <w:bookmarkStart w:id="251" w:name="_Ref77593427"/>
      <w:r w:rsidRPr="009F2023">
        <w:rPr>
          <w:rFonts w:cs="Arial"/>
          <w:szCs w:val="20"/>
        </w:rPr>
        <w:t xml:space="preserve">Sem prejuízo das demais declarações prestadas nesta Escritura de Emissão e nos Contratos de Garantia, conforme aplicável, </w:t>
      </w:r>
      <w:r w:rsidRPr="00FC3F27">
        <w:rPr>
          <w:rFonts w:cs="Arial"/>
          <w:szCs w:val="20"/>
        </w:rPr>
        <w:t>cada um d</w:t>
      </w:r>
      <w:r w:rsidRPr="009F2023">
        <w:rPr>
          <w:rFonts w:cs="Arial"/>
          <w:szCs w:val="20"/>
        </w:rPr>
        <w:t>os Fiadores</w:t>
      </w:r>
      <w:r w:rsidRPr="009F2023">
        <w:rPr>
          <w:rFonts w:eastAsia="Times New Roman" w:cs="Arial"/>
          <w:szCs w:val="20"/>
        </w:rPr>
        <w:t xml:space="preserve"> </w:t>
      </w:r>
      <w:r w:rsidRPr="009F2023">
        <w:rPr>
          <w:rFonts w:cs="Arial"/>
          <w:szCs w:val="20"/>
        </w:rPr>
        <w:t>declara e garante, nesta data, ao Agente Fiduciário que:</w:t>
      </w:r>
      <w:bookmarkEnd w:id="251"/>
      <w:r w:rsidRPr="009F2023">
        <w:rPr>
          <w:rFonts w:cs="Arial"/>
          <w:szCs w:val="20"/>
        </w:rPr>
        <w:t xml:space="preserve"> </w:t>
      </w:r>
    </w:p>
    <w:p w14:paraId="67579342" w14:textId="4F34CC42" w:rsidR="003E55AE" w:rsidRDefault="003E55AE" w:rsidP="003E55AE">
      <w:pPr>
        <w:pStyle w:val="Level4"/>
        <w:tabs>
          <w:tab w:val="clear" w:pos="2041"/>
          <w:tab w:val="num" w:pos="1361"/>
        </w:tabs>
        <w:spacing w:before="140" w:after="0"/>
        <w:ind w:left="1360"/>
      </w:pPr>
      <w:r w:rsidRPr="00FC3F27">
        <w:t>está devidamente autorizad</w:t>
      </w:r>
      <w:r w:rsidR="00272F1E">
        <w:t>o</w:t>
      </w:r>
      <w:r w:rsidRPr="00FC3F27">
        <w:t xml:space="preserve"> a celebrar esta Escritura de Emissão e a cumprir todas as obrigações previstas nesta Escritura de Emissão, tendo sido satisfeitos todos os requisitos legais e estatutários necessários para tanto;</w:t>
      </w:r>
    </w:p>
    <w:p w14:paraId="468C84E4" w14:textId="5F3EF0D1" w:rsidR="003E55AE" w:rsidRPr="00A14DF4" w:rsidRDefault="003E55AE" w:rsidP="00FC3F27">
      <w:pPr>
        <w:pStyle w:val="Level4"/>
        <w:tabs>
          <w:tab w:val="clear" w:pos="2041"/>
          <w:tab w:val="num" w:pos="1361"/>
        </w:tabs>
        <w:spacing w:before="140" w:after="0"/>
        <w:ind w:left="1360"/>
      </w:pPr>
      <w:r w:rsidRPr="00A14DF4">
        <w:t xml:space="preserve">a </w:t>
      </w:r>
      <w:r w:rsidRPr="00FC3F27">
        <w:t>celebração</w:t>
      </w:r>
      <w:r w:rsidRPr="00A14DF4">
        <w:t xml:space="preserve"> desta Escritura de Emissão e o cumprimento das obrigações aqui previstas não infringem qualquer obrigação anteriormente assumida </w:t>
      </w:r>
      <w:r>
        <w:t>pelo respectivo Fiador</w:t>
      </w:r>
      <w:r w:rsidRPr="00A14DF4">
        <w:t>;</w:t>
      </w:r>
    </w:p>
    <w:p w14:paraId="17D2EB1C" w14:textId="633BC763" w:rsidR="003E55AE" w:rsidRPr="00FC3F27" w:rsidRDefault="003E55AE" w:rsidP="00FC3F27">
      <w:pPr>
        <w:pStyle w:val="Level4"/>
        <w:tabs>
          <w:tab w:val="clear" w:pos="2041"/>
          <w:tab w:val="num" w:pos="1361"/>
        </w:tabs>
        <w:spacing w:before="140" w:after="0"/>
        <w:ind w:left="1360"/>
      </w:pPr>
      <w:r w:rsidRPr="00FC3F27">
        <w:t xml:space="preserve">a celebração dos documentos da Oferta, inclusive desta Escritura de Emissão, bem como o cumprimento das obrigações previstas nela, não infringiu qualquer disposição legal, contrato ou instrumento do qual seja parte, nem acarretou </w:t>
      </w:r>
      <w:r w:rsidRPr="00FC3F27">
        <w:rPr>
          <w:b/>
        </w:rPr>
        <w:t xml:space="preserve">(a) </w:t>
      </w:r>
      <w:r w:rsidRPr="00FC3F27">
        <w:t>vencimento antecipado de qualquer obrigação estabelecida em qualquer des</w:t>
      </w:r>
      <w:r>
        <w:t>s</w:t>
      </w:r>
      <w:r w:rsidRPr="00FC3F27">
        <w:t xml:space="preserve">es contratos ou instrumentos, ou </w:t>
      </w:r>
      <w:r w:rsidRPr="00FC3F27">
        <w:rPr>
          <w:b/>
        </w:rPr>
        <w:t>(b)</w:t>
      </w:r>
      <w:r w:rsidRPr="00FC3F27">
        <w:t xml:space="preserve"> criação de quaisquer ônus sobre qualquer ativo ou bem de qualquer </w:t>
      </w:r>
      <w:r>
        <w:t>dos Fiadores</w:t>
      </w:r>
      <w:r w:rsidRPr="00FC3F27">
        <w:t xml:space="preserve">; ou </w:t>
      </w:r>
      <w:r w:rsidRPr="00FC3F27">
        <w:rPr>
          <w:b/>
        </w:rPr>
        <w:t xml:space="preserve">(c) </w:t>
      </w:r>
      <w:r w:rsidRPr="00FC3F27">
        <w:t xml:space="preserve">rescisão de qualquer desses contratos ou instrumentos; </w:t>
      </w:r>
    </w:p>
    <w:p w14:paraId="11924CAB" w14:textId="4CA9E51D" w:rsidR="003E55AE" w:rsidRPr="00FC3F27" w:rsidRDefault="003E55AE" w:rsidP="00FC3F27">
      <w:pPr>
        <w:pStyle w:val="Level4"/>
        <w:tabs>
          <w:tab w:val="clear" w:pos="2041"/>
          <w:tab w:val="num" w:pos="1361"/>
        </w:tabs>
        <w:spacing w:before="140" w:after="0"/>
        <w:ind w:left="1360"/>
      </w:pPr>
      <w:r w:rsidRPr="00FC3F27">
        <w:t>nenhum registro, consentimento, autorização, aprovação, licença, ordem de, ou qualificação perante qualquer autoridade governamental ou órgão regulatório é exigido para o cumprimento, por cada um</w:t>
      </w:r>
      <w:bookmarkStart w:id="252" w:name="_GoBack"/>
      <w:bookmarkEnd w:id="252"/>
      <w:r w:rsidRPr="00FC3F27">
        <w:t xml:space="preserve"> d</w:t>
      </w:r>
      <w:r w:rsidR="009F2023">
        <w:t>o</w:t>
      </w:r>
      <w:r w:rsidRPr="00FC3F27">
        <w:t>s Fiador</w:t>
      </w:r>
      <w:r w:rsidR="009F2023">
        <w:t>e</w:t>
      </w:r>
      <w:r w:rsidRPr="00FC3F27">
        <w:t xml:space="preserve">s, de suas obrigações nos termos desta Escritura de Emissão, ou para a realização da Emissão; </w:t>
      </w:r>
    </w:p>
    <w:p w14:paraId="3493F824" w14:textId="15F634B5" w:rsidR="003E55AE" w:rsidRPr="00FC3F27" w:rsidRDefault="003E55AE" w:rsidP="00FC3F27">
      <w:pPr>
        <w:pStyle w:val="Level4"/>
        <w:tabs>
          <w:tab w:val="clear" w:pos="2041"/>
          <w:tab w:val="num" w:pos="1361"/>
        </w:tabs>
        <w:spacing w:before="140" w:after="0"/>
        <w:ind w:left="1360"/>
      </w:pPr>
      <w:r w:rsidRPr="00FC3F27">
        <w:t>as obrigações assumidas nesta Escritura de Emissão constituem obrigações legalmente válidas e vinculantes de cada um d</w:t>
      </w:r>
      <w:r w:rsidR="009F2023">
        <w:t>o</w:t>
      </w:r>
      <w:r w:rsidRPr="00FC3F27">
        <w:t>s Fiador</w:t>
      </w:r>
      <w:r w:rsidR="009F2023">
        <w:t>e</w:t>
      </w:r>
      <w:r w:rsidRPr="00FC3F27">
        <w:t>s, conforme aplicável, exequíveis de acordo com os seus termos e condições, com força de título executivo extrajudicial</w:t>
      </w:r>
      <w:r w:rsidRPr="00A14DF4">
        <w:t>, nos termos do artigo 784, I e III, do Código de Processo Civil</w:t>
      </w:r>
      <w:r w:rsidRPr="00FC3F27">
        <w:t>;</w:t>
      </w:r>
    </w:p>
    <w:p w14:paraId="3161C88A" w14:textId="1EF41B96" w:rsidR="003E55AE" w:rsidRPr="00FC3F27" w:rsidRDefault="003E55AE" w:rsidP="00FC3F27">
      <w:pPr>
        <w:pStyle w:val="Level4"/>
        <w:tabs>
          <w:tab w:val="clear" w:pos="2041"/>
          <w:tab w:val="num" w:pos="1361"/>
        </w:tabs>
        <w:spacing w:before="140" w:after="0"/>
        <w:ind w:left="1360"/>
      </w:pPr>
      <w:r w:rsidRPr="00FC3F27">
        <w:t xml:space="preserve">cumpre </w:t>
      </w:r>
      <w:r w:rsidR="009F2023">
        <w:t>a Legislação Socioambiental</w:t>
      </w:r>
      <w:r w:rsidRPr="00A14DF4">
        <w:t>;</w:t>
      </w:r>
    </w:p>
    <w:p w14:paraId="1DC161AD" w14:textId="5A8666DB" w:rsidR="003E55AE" w:rsidRPr="00FC3F27" w:rsidRDefault="003E55AE" w:rsidP="00FC3F27">
      <w:pPr>
        <w:pStyle w:val="Level4"/>
        <w:tabs>
          <w:tab w:val="clear" w:pos="2041"/>
          <w:tab w:val="num" w:pos="1361"/>
        </w:tabs>
        <w:spacing w:before="140" w:after="0"/>
        <w:ind w:left="1360"/>
      </w:pPr>
      <w:r w:rsidRPr="00FC3F27">
        <w:t>não há qualquer ação judicial, processo administrativo ou arbitral, inquérito ou outro tipo de investigação governamental, que possa vir a afetar a capacidade da de cada um d</w:t>
      </w:r>
      <w:r w:rsidR="009F2023">
        <w:t>o</w:t>
      </w:r>
      <w:r w:rsidRPr="00FC3F27">
        <w:t>s Fiador</w:t>
      </w:r>
      <w:r w:rsidR="009F2023">
        <w:t>e</w:t>
      </w:r>
      <w:r w:rsidRPr="00FC3F27">
        <w:t>s de cumprir com suas obrigações previstas nesta Escritura de Emissão;</w:t>
      </w:r>
    </w:p>
    <w:p w14:paraId="1ECCECFC" w14:textId="77777777" w:rsidR="003E55AE" w:rsidRPr="00FC3F27" w:rsidRDefault="003E55AE" w:rsidP="00FC3F27">
      <w:pPr>
        <w:pStyle w:val="Level4"/>
        <w:tabs>
          <w:tab w:val="clear" w:pos="2041"/>
          <w:tab w:val="num" w:pos="1361"/>
        </w:tabs>
        <w:spacing w:before="140" w:after="0"/>
        <w:ind w:left="1360"/>
      </w:pPr>
      <w:r w:rsidRPr="00FC3F27">
        <w:t xml:space="preserve">não omitiu nenhum fato, de qualquer natureza, que seja de seu conhecimento e que possa resultar em alteração substancial adversa da sua situação econômico-financeira, bem como jurídica sua em prejuízo dos </w:t>
      </w:r>
      <w:r w:rsidRPr="00A14DF4">
        <w:t>Debenturistas</w:t>
      </w:r>
      <w:r w:rsidRPr="00FC3F27">
        <w:t xml:space="preserve">; </w:t>
      </w:r>
    </w:p>
    <w:p w14:paraId="36AC4FCC" w14:textId="39D64F80" w:rsidR="003E55AE" w:rsidRPr="00FC3F27" w:rsidRDefault="009F2023" w:rsidP="00FC3F27">
      <w:pPr>
        <w:pStyle w:val="Level4"/>
        <w:tabs>
          <w:tab w:val="clear" w:pos="2041"/>
          <w:tab w:val="num" w:pos="1361"/>
        </w:tabs>
        <w:spacing w:before="140" w:after="0"/>
        <w:ind w:left="1360"/>
      </w:pPr>
      <w:r w:rsidRPr="009974FC">
        <w:t>está cumprindo as leis, regulamentos e políticas anticorrupção a que estão submetidas, bem como as determinações e regras emanadas por qualquer órgão ou entidade governamental a que esteja sujeit</w:t>
      </w:r>
      <w:r>
        <w:t>o</w:t>
      </w:r>
      <w:r w:rsidRPr="009974FC">
        <w:t xml:space="preserve">, que tenham por finalidade o </w:t>
      </w:r>
      <w:r w:rsidRPr="009974FC">
        <w:lastRenderedPageBreak/>
        <w:t>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r>
        <w:t>; e</w:t>
      </w:r>
    </w:p>
    <w:p w14:paraId="3DB7F5A2" w14:textId="4B1D1939" w:rsidR="003E55AE" w:rsidRPr="00FC3F27" w:rsidRDefault="003E55AE" w:rsidP="00FC3F27">
      <w:pPr>
        <w:pStyle w:val="Level4"/>
        <w:tabs>
          <w:tab w:val="clear" w:pos="2041"/>
          <w:tab w:val="num" w:pos="1361"/>
        </w:tabs>
        <w:spacing w:before="140" w:after="0"/>
        <w:ind w:left="1360"/>
      </w:pPr>
      <w:r w:rsidRPr="00FC3F27">
        <w:t xml:space="preserve">não há qualquer ligação entre a Emissora, </w:t>
      </w:r>
      <w:r w:rsidR="009F2023">
        <w:t>o</w:t>
      </w:r>
      <w:r w:rsidRPr="00FC3F27">
        <w:t>s Fiador</w:t>
      </w:r>
      <w:r w:rsidR="009F2023">
        <w:t>e</w:t>
      </w:r>
      <w:r w:rsidRPr="00FC3F27">
        <w:t>s e o Agente Fiduciário que impeça o Agente Fiduciário de exercer plenamente suas funções previstas nesta Escritura de Emissão</w:t>
      </w:r>
      <w:r w:rsidR="009F2023">
        <w:t>.</w:t>
      </w:r>
    </w:p>
    <w:p w14:paraId="2212EEF7" w14:textId="67EAD76E" w:rsidR="00E12AFE" w:rsidRPr="0045539C" w:rsidRDefault="003303A8" w:rsidP="00D441B4">
      <w:pPr>
        <w:pStyle w:val="Level2"/>
        <w:widowControl w:val="0"/>
        <w:spacing w:before="140" w:after="0"/>
        <w:rPr>
          <w:rFonts w:cs="Arial"/>
          <w:szCs w:val="20"/>
        </w:rPr>
      </w:pPr>
      <w:bookmarkStart w:id="253" w:name="_DV_M357"/>
      <w:bookmarkStart w:id="254" w:name="_DV_M358"/>
      <w:bookmarkStart w:id="255" w:name="_DV_M359"/>
      <w:bookmarkStart w:id="256" w:name="_DV_M360"/>
      <w:bookmarkStart w:id="257" w:name="_DV_M361"/>
      <w:bookmarkStart w:id="258" w:name="_DV_M362"/>
      <w:bookmarkStart w:id="259" w:name="_DV_M363"/>
      <w:bookmarkStart w:id="260" w:name="_DV_M364"/>
      <w:bookmarkStart w:id="261" w:name="_DV_M365"/>
      <w:bookmarkStart w:id="262" w:name="_DV_M366"/>
      <w:bookmarkStart w:id="263" w:name="_DV_M367"/>
      <w:bookmarkStart w:id="264" w:name="_DV_M368"/>
      <w:bookmarkStart w:id="265" w:name="_DV_M369"/>
      <w:bookmarkStart w:id="266" w:name="_DV_M370"/>
      <w:bookmarkStart w:id="267" w:name="_DV_M371"/>
      <w:bookmarkStart w:id="268" w:name="_DV_M372"/>
      <w:bookmarkStart w:id="269" w:name="_DV_M373"/>
      <w:bookmarkStart w:id="270" w:name="_DV_M374"/>
      <w:bookmarkStart w:id="271" w:name="_DV_M161"/>
      <w:bookmarkStart w:id="272" w:name="_DV_M165"/>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Pr="0045539C">
        <w:t xml:space="preserve">A Emissora e </w:t>
      </w:r>
      <w:r w:rsidR="00C37A5E" w:rsidRPr="0045539C">
        <w:t>os</w:t>
      </w:r>
      <w:r w:rsidRPr="0045539C">
        <w:t xml:space="preserve"> Fiador</w:t>
      </w:r>
      <w:r w:rsidR="00C37A5E" w:rsidRPr="0045539C">
        <w:t>es</w:t>
      </w:r>
      <w:r w:rsidRPr="0045539C">
        <w:t>, em caráter irrevogável e irretratável, se obrigam a indenizar os Debenturistas e o Agente Fiduciário por todos e quaisquer prejuízos, danos, perdas, custos e/ou despesas</w:t>
      </w:r>
      <w:r w:rsidR="00405E28" w:rsidRPr="0045539C">
        <w:rPr>
          <w:szCs w:val="26"/>
        </w:rPr>
        <w:t xml:space="preserve"> </w:t>
      </w:r>
      <w:r w:rsidR="00405E28" w:rsidRPr="0045539C">
        <w:t>estas últimas razoáveis</w:t>
      </w:r>
      <w:r w:rsidRPr="0045539C">
        <w:t xml:space="preserve"> (incluindo custas judiciais e honorários advocatícios) </w:t>
      </w:r>
      <w:r w:rsidR="00405E28" w:rsidRPr="0045539C">
        <w:t xml:space="preserve">diretamente </w:t>
      </w:r>
      <w:r w:rsidRPr="0045539C">
        <w:t>incorridos e comprovados pelos Debenturistas e</w:t>
      </w:r>
      <w:r w:rsidR="00405E28" w:rsidRPr="0045539C">
        <w:t>/ou</w:t>
      </w:r>
      <w:r w:rsidRPr="0045539C">
        <w:t xml:space="preserve"> pelo Agente Fiduciário </w:t>
      </w:r>
      <w:r w:rsidR="00405E28" w:rsidRPr="0045539C">
        <w:t xml:space="preserve">em razão da falsidade, inconsistência e/ou incorreção </w:t>
      </w:r>
      <w:r w:rsidRPr="0045539C">
        <w:t xml:space="preserve">das declarações prestadas nos termos da Cláusula </w:t>
      </w:r>
      <w:r w:rsidRPr="0045539C">
        <w:fldChar w:fldCharType="begin"/>
      </w:r>
      <w:r w:rsidRPr="0045539C">
        <w:instrText xml:space="preserve"> REF _Ref509498182 \n \p \h </w:instrText>
      </w:r>
      <w:r w:rsidR="0078792D" w:rsidRPr="0045539C">
        <w:instrText xml:space="preserve"> \* MERGEFORMAT </w:instrText>
      </w:r>
      <w:r w:rsidRPr="0045539C">
        <w:fldChar w:fldCharType="separate"/>
      </w:r>
      <w:r w:rsidR="00FC3F27">
        <w:t>12.1 acima</w:t>
      </w:r>
      <w:r w:rsidRPr="0045539C">
        <w:fldChar w:fldCharType="end"/>
      </w:r>
      <w:r w:rsidRPr="0045539C">
        <w:t xml:space="preserve"> </w:t>
      </w:r>
      <w:r w:rsidR="00405E28" w:rsidRPr="0045539C">
        <w:t xml:space="preserve">e </w:t>
      </w:r>
      <w:r w:rsidR="001808C1">
        <w:fldChar w:fldCharType="begin"/>
      </w:r>
      <w:r w:rsidR="001808C1">
        <w:instrText xml:space="preserve"> REF _Ref77593427 \r \h </w:instrText>
      </w:r>
      <w:r w:rsidR="001808C1">
        <w:fldChar w:fldCharType="separate"/>
      </w:r>
      <w:r w:rsidR="00FC3F27">
        <w:t>12.2</w:t>
      </w:r>
      <w:r w:rsidR="001808C1">
        <w:fldChar w:fldCharType="end"/>
      </w:r>
      <w:r w:rsidR="00405E28" w:rsidRPr="0045539C">
        <w:t xml:space="preserve"> acima</w:t>
      </w:r>
      <w:r w:rsidRPr="0045539C">
        <w:t>.</w:t>
      </w:r>
    </w:p>
    <w:p w14:paraId="4B664DA6" w14:textId="5819069A" w:rsidR="008466A8" w:rsidRPr="0045539C" w:rsidRDefault="00010A0A">
      <w:pPr>
        <w:pStyle w:val="Level1"/>
        <w:keepNext w:val="0"/>
        <w:keepLines w:val="0"/>
        <w:widowControl w:val="0"/>
        <w:spacing w:before="140" w:after="0"/>
        <w:jc w:val="center"/>
      </w:pPr>
      <w:r w:rsidRPr="0045539C">
        <w:t xml:space="preserve">CLÁUSULA TREZE </w:t>
      </w:r>
      <w:r w:rsidR="0079417B">
        <w:t>–</w:t>
      </w:r>
      <w:r w:rsidRPr="0045539C">
        <w:t xml:space="preserve"> </w:t>
      </w:r>
      <w:r w:rsidR="000A2906" w:rsidRPr="0045539C">
        <w:t>COMUNICAÇÕES</w:t>
      </w:r>
      <w:r w:rsidR="0079417B">
        <w:t xml:space="preserve"> </w:t>
      </w:r>
    </w:p>
    <w:p w14:paraId="2EBDC3EE" w14:textId="16BF7D0C" w:rsidR="008466A8" w:rsidRPr="0045539C" w:rsidRDefault="008267A0">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r w:rsidR="000F4EA6">
        <w:rPr>
          <w:rFonts w:cs="Arial"/>
          <w:szCs w:val="20"/>
        </w:rPr>
        <w:t>[</w:t>
      </w:r>
      <w:r w:rsidR="000F4EA6" w:rsidRPr="00FC3F27">
        <w:rPr>
          <w:rFonts w:cs="Arial"/>
          <w:b/>
          <w:bCs/>
          <w:szCs w:val="20"/>
          <w:highlight w:val="yellow"/>
        </w:rPr>
        <w:t>NOTA LEFOSSE: FAVOR INFORMAR/CONFIRMAR</w:t>
      </w:r>
      <w:r w:rsidR="000F4EA6">
        <w:rPr>
          <w:rFonts w:cs="Arial"/>
          <w:szCs w:val="20"/>
        </w:rPr>
        <w:t>]</w:t>
      </w:r>
    </w:p>
    <w:p w14:paraId="41124725" w14:textId="40C041B8" w:rsidR="008466A8" w:rsidRPr="0045539C" w:rsidRDefault="00F11ED9">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124E9B95" w:rsidR="001B55EB" w:rsidRPr="0045539C" w:rsidRDefault="000F4EA6">
      <w:pPr>
        <w:pStyle w:val="Level1"/>
        <w:keepNext w:val="0"/>
        <w:keepLines w:val="0"/>
        <w:widowControl w:val="0"/>
        <w:numPr>
          <w:ilvl w:val="0"/>
          <w:numId w:val="0"/>
        </w:numPr>
        <w:spacing w:before="140" w:after="0"/>
        <w:ind w:left="1276"/>
        <w:jc w:val="left"/>
        <w:rPr>
          <w:b w:val="0"/>
          <w:sz w:val="20"/>
          <w:szCs w:val="20"/>
        </w:rPr>
      </w:pPr>
      <w:r w:rsidRPr="001B3BD8">
        <w:rPr>
          <w:sz w:val="20"/>
          <w:szCs w:val="20"/>
        </w:rPr>
        <w:t>GPC QUÍMICA S.A.</w:t>
      </w:r>
      <w:r w:rsidR="003303A8" w:rsidRPr="0045539C">
        <w:rPr>
          <w:sz w:val="20"/>
          <w:szCs w:val="20"/>
        </w:rPr>
        <w:br/>
      </w:r>
      <w:r w:rsidRPr="001B3BD8">
        <w:rPr>
          <w:b w:val="0"/>
          <w:sz w:val="20"/>
          <w:szCs w:val="20"/>
        </w:rPr>
        <w:t>Rua do Passeio, nº 70, Pavimento 5</w:t>
      </w:r>
      <w:r w:rsidR="003303A8" w:rsidRPr="0045539C">
        <w:rPr>
          <w:b w:val="0"/>
          <w:sz w:val="20"/>
          <w:szCs w:val="20"/>
        </w:rPr>
        <w:br/>
      </w:r>
      <w:r>
        <w:rPr>
          <w:b w:val="0"/>
          <w:sz w:val="20"/>
          <w:szCs w:val="20"/>
        </w:rPr>
        <w:t>Rio de Janeiro</w:t>
      </w:r>
      <w:r w:rsidRPr="0045539C">
        <w:rPr>
          <w:b w:val="0"/>
          <w:sz w:val="20"/>
          <w:szCs w:val="20"/>
        </w:rPr>
        <w:t xml:space="preserve">, </w:t>
      </w:r>
      <w:r>
        <w:rPr>
          <w:b w:val="0"/>
          <w:sz w:val="20"/>
          <w:szCs w:val="20"/>
        </w:rPr>
        <w:t>RJ</w:t>
      </w:r>
      <w:r w:rsidRPr="0045539C">
        <w:rPr>
          <w:b w:val="0"/>
          <w:sz w:val="20"/>
          <w:szCs w:val="20"/>
        </w:rPr>
        <w:t xml:space="preserve">, CEP </w:t>
      </w:r>
      <w:r w:rsidRPr="001B3BD8">
        <w:rPr>
          <w:b w:val="0"/>
          <w:sz w:val="20"/>
          <w:szCs w:val="20"/>
        </w:rPr>
        <w:t>20021-290</w:t>
      </w:r>
      <w:r w:rsidR="003303A8" w:rsidRPr="0045539C">
        <w:rPr>
          <w:b w:val="0"/>
          <w:sz w:val="20"/>
          <w:szCs w:val="20"/>
        </w:rPr>
        <w:br/>
        <w:t xml:space="preserve">At.: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C40881" w:rsidDel="00C42C55">
        <w:rPr>
          <w:b w:val="0"/>
          <w:sz w:val="20"/>
          <w:szCs w:val="20"/>
        </w:rPr>
        <w:t xml:space="preserve"> </w:t>
      </w:r>
      <w:r w:rsidR="003303A8" w:rsidRPr="0045539C">
        <w:rPr>
          <w:b w:val="0"/>
          <w:sz w:val="20"/>
          <w:szCs w:val="20"/>
        </w:rPr>
        <w:br/>
        <w:t xml:space="preserve">Tel.: </w:t>
      </w:r>
      <w:r w:rsidR="00C42C55" w:rsidRPr="00C40881">
        <w:rPr>
          <w:b w:val="0"/>
          <w:sz w:val="20"/>
          <w:szCs w:val="20"/>
        </w:rPr>
        <w:t>(</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C40881">
        <w:rPr>
          <w:b w:val="0"/>
          <w:sz w:val="20"/>
          <w:szCs w:val="20"/>
        </w:rPr>
        <w:t xml:space="preserve">)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45539C" w:rsidDel="00C42C55">
        <w:rPr>
          <w:b w:val="0"/>
          <w:sz w:val="20"/>
          <w:szCs w:val="20"/>
        </w:rPr>
        <w:t xml:space="preserve"> </w:t>
      </w:r>
      <w:r w:rsidR="003303A8" w:rsidRPr="0045539C">
        <w:rPr>
          <w:b w:val="0"/>
          <w:sz w:val="20"/>
          <w:szCs w:val="20"/>
        </w:rPr>
        <w:br/>
        <w:t xml:space="preserve">E-mail: </w:t>
      </w:r>
      <w:hyperlink r:id="rId17" w:history="1">
        <w:r w:rsidRPr="00FC3F27">
          <w:rPr>
            <w:b w:val="0"/>
            <w:sz w:val="20"/>
            <w:szCs w:val="20"/>
            <w:highlight w:val="yellow"/>
          </w:rPr>
          <w:t>[</w:t>
        </w:r>
      </w:hyperlink>
      <w:r w:rsidRPr="00FC3F27">
        <w:rPr>
          <w:b w:val="0"/>
          <w:sz w:val="20"/>
          <w:szCs w:val="20"/>
          <w:highlight w:val="yellow"/>
        </w:rPr>
        <w:sym w:font="Symbol" w:char="F0B7"/>
      </w:r>
      <w:r w:rsidRPr="00FC3F27">
        <w:rPr>
          <w:b w:val="0"/>
          <w:sz w:val="20"/>
          <w:szCs w:val="20"/>
          <w:highlight w:val="yellow"/>
        </w:rPr>
        <w:t>]</w:t>
      </w:r>
      <w:r w:rsidR="00C42C55" w:rsidRPr="00C40881" w:rsidDel="00C42C55">
        <w:rPr>
          <w:b w:val="0"/>
          <w:sz w:val="20"/>
          <w:szCs w:val="20"/>
        </w:rPr>
        <w:t xml:space="preserve"> </w:t>
      </w:r>
    </w:p>
    <w:p w14:paraId="3A1BD0BE" w14:textId="71585B68" w:rsidR="001B55EB" w:rsidRPr="0045539C" w:rsidRDefault="001B55EB">
      <w:pPr>
        <w:pStyle w:val="Level4"/>
        <w:widowControl w:val="0"/>
        <w:tabs>
          <w:tab w:val="clear" w:pos="2041"/>
        </w:tabs>
        <w:spacing w:before="140" w:after="0"/>
        <w:ind w:left="1276" w:hanging="596"/>
        <w:rPr>
          <w:szCs w:val="20"/>
        </w:rPr>
      </w:pPr>
      <w:r w:rsidRPr="0045539C">
        <w:rPr>
          <w:szCs w:val="20"/>
          <w:u w:val="single"/>
        </w:rPr>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r w:rsidR="00160910">
        <w:rPr>
          <w:szCs w:val="20"/>
        </w:rPr>
        <w:t xml:space="preserve"> </w:t>
      </w:r>
    </w:p>
    <w:p w14:paraId="7C8C9B54" w14:textId="07123A6B" w:rsidR="00B7007C"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FC3F27">
        <w:rPr>
          <w:sz w:val="20"/>
          <w:szCs w:val="20"/>
          <w:highlight w:val="yellow"/>
        </w:rPr>
        <w:t>[</w:t>
      </w:r>
      <w:r w:rsidRPr="00FC3F27">
        <w:rPr>
          <w:sz w:val="20"/>
          <w:szCs w:val="20"/>
          <w:highlight w:val="yellow"/>
        </w:rPr>
        <w:sym w:font="Symbol" w:char="F0B7"/>
      </w:r>
      <w:r w:rsidRPr="00FC3F27">
        <w:rPr>
          <w:sz w:val="20"/>
          <w:szCs w:val="20"/>
          <w:highlight w:val="yellow"/>
        </w:rPr>
        <w:t>]</w:t>
      </w:r>
      <w:r w:rsidR="00B7007C" w:rsidRPr="0045539C">
        <w:rPr>
          <w:sz w:val="20"/>
          <w:szCs w:val="20"/>
        </w:rPr>
        <w:br/>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p>
    <w:p w14:paraId="364F4924" w14:textId="032080A7" w:rsidR="00B7007C"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B7007C" w:rsidRPr="0045539C">
        <w:rPr>
          <w:b w:val="0"/>
          <w:sz w:val="20"/>
          <w:szCs w:val="20"/>
        </w:rPr>
        <w:t xml:space="preserve">, CEP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p>
    <w:p w14:paraId="39E15C80" w14:textId="06CD2577" w:rsidR="007B5417" w:rsidRDefault="003303A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B7007C" w:rsidRPr="0045539C" w:rsidDel="00B7007C">
        <w:rPr>
          <w:b w:val="0"/>
          <w:sz w:val="20"/>
          <w:szCs w:val="20"/>
        </w:rPr>
        <w:t xml:space="preserve"> </w:t>
      </w:r>
      <w:r w:rsidRPr="0045539C">
        <w:rPr>
          <w:b w:val="0"/>
          <w:sz w:val="20"/>
          <w:szCs w:val="20"/>
        </w:rPr>
        <w:br/>
      </w:r>
      <w:r w:rsidR="000B2853" w:rsidRPr="0045539C">
        <w:rPr>
          <w:b w:val="0"/>
          <w:sz w:val="20"/>
          <w:szCs w:val="20"/>
        </w:rPr>
        <w:t xml:space="preserve">Tel.: </w:t>
      </w:r>
      <w:r w:rsidR="000B2853" w:rsidRPr="000E63F0">
        <w:rPr>
          <w:b w:val="0"/>
          <w:sz w:val="20"/>
          <w:szCs w:val="20"/>
        </w:rPr>
        <w:t>(</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0B2853" w:rsidRPr="000E63F0">
        <w:rPr>
          <w:b w:val="0"/>
          <w:sz w:val="20"/>
          <w:szCs w:val="20"/>
        </w:rPr>
        <w:t xml:space="preserve">) </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0B2853" w:rsidRPr="0045539C" w:rsidDel="00C42C55">
        <w:rPr>
          <w:b w:val="0"/>
          <w:sz w:val="20"/>
          <w:szCs w:val="20"/>
        </w:rPr>
        <w:t xml:space="preserve"> </w:t>
      </w:r>
      <w:r w:rsidR="000B2853" w:rsidRPr="0045539C">
        <w:rPr>
          <w:b w:val="0"/>
          <w:sz w:val="20"/>
          <w:szCs w:val="20"/>
        </w:rPr>
        <w:br/>
        <w:t xml:space="preserve">E-mail: </w:t>
      </w:r>
      <w:hyperlink r:id="rId18" w:history="1">
        <w:r w:rsidR="000F4EA6" w:rsidRPr="00FC3F27">
          <w:rPr>
            <w:b w:val="0"/>
            <w:sz w:val="20"/>
            <w:szCs w:val="20"/>
            <w:highlight w:val="yellow"/>
          </w:rPr>
          <w:t>[</w:t>
        </w:r>
      </w:hyperlink>
      <w:r w:rsidR="000F4EA6" w:rsidRPr="00FC3F27">
        <w:rPr>
          <w:b w:val="0"/>
          <w:sz w:val="20"/>
          <w:szCs w:val="20"/>
          <w:highlight w:val="yellow"/>
        </w:rPr>
        <w:sym w:font="Symbol" w:char="F0B7"/>
      </w:r>
      <w:r w:rsidR="000F4EA6" w:rsidRPr="00FC3F27">
        <w:rPr>
          <w:b w:val="0"/>
          <w:sz w:val="20"/>
          <w:szCs w:val="20"/>
          <w:highlight w:val="yellow"/>
        </w:rPr>
        <w:t>]</w:t>
      </w:r>
      <w:r w:rsidR="000B2853" w:rsidRPr="000E63F0" w:rsidDel="00C42C55">
        <w:rPr>
          <w:b w:val="0"/>
          <w:sz w:val="20"/>
          <w:szCs w:val="20"/>
        </w:rPr>
        <w:t xml:space="preserve"> </w:t>
      </w:r>
    </w:p>
    <w:p w14:paraId="46D557F3" w14:textId="77777777"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p>
    <w:p w14:paraId="41887FFB" w14:textId="77777777" w:rsidR="000F4EA6"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1D561D">
        <w:rPr>
          <w:sz w:val="20"/>
          <w:szCs w:val="20"/>
          <w:highlight w:val="yellow"/>
        </w:rPr>
        <w:t>[</w:t>
      </w:r>
      <w:r w:rsidRPr="001D561D">
        <w:rPr>
          <w:sz w:val="20"/>
          <w:szCs w:val="20"/>
          <w:highlight w:val="yellow"/>
        </w:rPr>
        <w:sym w:font="Symbol" w:char="F0B7"/>
      </w:r>
      <w:r w:rsidRPr="001D561D">
        <w:rPr>
          <w:sz w:val="20"/>
          <w:szCs w:val="20"/>
          <w:highlight w:val="yellow"/>
        </w:rPr>
        <w:t>]</w:t>
      </w:r>
      <w:r w:rsidRPr="0045539C">
        <w:rPr>
          <w:sz w:val="20"/>
          <w:szCs w:val="20"/>
        </w:rPr>
        <w:br/>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p>
    <w:p w14:paraId="2CA29C46" w14:textId="77777777" w:rsidR="000F4EA6"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45539C">
        <w:rPr>
          <w:b w:val="0"/>
          <w:sz w:val="20"/>
          <w:szCs w:val="20"/>
        </w:rPr>
        <w:t xml:space="preserve">, CEP </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p>
    <w:p w14:paraId="5B0E18AC" w14:textId="00FAAE6E" w:rsidR="006F1448"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45539C" w:rsidDel="00B7007C">
        <w:rPr>
          <w:b w:val="0"/>
          <w:sz w:val="20"/>
          <w:szCs w:val="20"/>
        </w:rPr>
        <w:t xml:space="preserve"> </w:t>
      </w:r>
      <w:r w:rsidRPr="0045539C">
        <w:rPr>
          <w:b w:val="0"/>
          <w:sz w:val="20"/>
          <w:szCs w:val="20"/>
        </w:rPr>
        <w:br/>
        <w:t xml:space="preserve">Tel.: </w:t>
      </w:r>
      <w:r w:rsidRPr="000E63F0">
        <w:rPr>
          <w:b w:val="0"/>
          <w:sz w:val="20"/>
          <w:szCs w:val="20"/>
        </w:rPr>
        <w:t>(</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0E63F0">
        <w:rPr>
          <w:b w:val="0"/>
          <w:sz w:val="20"/>
          <w:szCs w:val="20"/>
        </w:rPr>
        <w:t xml:space="preserve">) </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45539C" w:rsidDel="00C42C55">
        <w:rPr>
          <w:b w:val="0"/>
          <w:sz w:val="20"/>
          <w:szCs w:val="20"/>
        </w:rPr>
        <w:t xml:space="preserve"> </w:t>
      </w:r>
      <w:r w:rsidRPr="0045539C">
        <w:rPr>
          <w:b w:val="0"/>
          <w:sz w:val="20"/>
          <w:szCs w:val="20"/>
        </w:rPr>
        <w:br/>
        <w:t xml:space="preserve">E-mail: </w:t>
      </w:r>
      <w:hyperlink r:id="rId19" w:history="1">
        <w:r w:rsidRPr="001D561D">
          <w:rPr>
            <w:b w:val="0"/>
            <w:sz w:val="20"/>
            <w:szCs w:val="20"/>
            <w:highlight w:val="yellow"/>
          </w:rPr>
          <w:t>[</w:t>
        </w:r>
      </w:hyperlink>
      <w:r w:rsidRPr="001D561D">
        <w:rPr>
          <w:b w:val="0"/>
          <w:sz w:val="20"/>
          <w:szCs w:val="20"/>
          <w:highlight w:val="yellow"/>
        </w:rPr>
        <w:sym w:font="Symbol" w:char="F0B7"/>
      </w:r>
      <w:r w:rsidRPr="001D561D">
        <w:rPr>
          <w:b w:val="0"/>
          <w:sz w:val="20"/>
          <w:szCs w:val="20"/>
          <w:highlight w:val="yellow"/>
        </w:rPr>
        <w:t>]</w:t>
      </w:r>
      <w:r w:rsidR="007B5417" w:rsidRPr="000E63F0" w:rsidDel="00C42C55">
        <w:rPr>
          <w:b w:val="0"/>
          <w:sz w:val="20"/>
          <w:szCs w:val="20"/>
        </w:rPr>
        <w:t xml:space="preserve"> </w:t>
      </w:r>
    </w:p>
    <w:p w14:paraId="7490D2DB" w14:textId="77777777" w:rsidR="006F1448" w:rsidRDefault="006F1448">
      <w:pPr>
        <w:pStyle w:val="Level1"/>
        <w:keepNext w:val="0"/>
        <w:keepLines w:val="0"/>
        <w:widowControl w:val="0"/>
        <w:numPr>
          <w:ilvl w:val="0"/>
          <w:numId w:val="0"/>
        </w:numPr>
        <w:spacing w:before="140" w:after="0"/>
        <w:ind w:left="1276"/>
        <w:contextualSpacing/>
        <w:jc w:val="left"/>
        <w:rPr>
          <w:b w:val="0"/>
          <w:sz w:val="20"/>
          <w:szCs w:val="20"/>
        </w:rPr>
      </w:pPr>
    </w:p>
    <w:p w14:paraId="5CC69A4E" w14:textId="3504F70C" w:rsidR="00342C3B"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FC3F27">
        <w:rPr>
          <w:sz w:val="20"/>
          <w:szCs w:val="20"/>
          <w:highlight w:val="yellow"/>
        </w:rPr>
        <w:t>[</w:t>
      </w:r>
      <w:r w:rsidRPr="00FC3F27">
        <w:rPr>
          <w:sz w:val="20"/>
          <w:szCs w:val="20"/>
          <w:highlight w:val="yellow"/>
        </w:rPr>
        <w:sym w:font="Symbol" w:char="F0B7"/>
      </w:r>
      <w:r w:rsidRPr="00FC3F27">
        <w:rPr>
          <w:sz w:val="20"/>
          <w:szCs w:val="20"/>
          <w:highlight w:val="yellow"/>
        </w:rPr>
        <w:t>]</w:t>
      </w:r>
      <w:r w:rsidR="00342C3B" w:rsidRPr="0045539C">
        <w:rPr>
          <w:sz w:val="20"/>
          <w:szCs w:val="20"/>
        </w:rPr>
        <w:br/>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p>
    <w:p w14:paraId="4A1A7DAC" w14:textId="4F2178CE" w:rsidR="00342C3B"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342C3B" w:rsidRPr="0045539C">
        <w:rPr>
          <w:b w:val="0"/>
          <w:sz w:val="20"/>
          <w:szCs w:val="20"/>
        </w:rPr>
        <w:t xml:space="preserve">, CEP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p>
    <w:p w14:paraId="7554196E" w14:textId="410C8CD3" w:rsidR="00342C3B" w:rsidRPr="00FC3F27" w:rsidRDefault="00342C3B">
      <w:pPr>
        <w:pStyle w:val="Level1"/>
        <w:keepNext w:val="0"/>
        <w:keepLines w:val="0"/>
        <w:widowControl w:val="0"/>
        <w:numPr>
          <w:ilvl w:val="0"/>
          <w:numId w:val="0"/>
        </w:numPr>
        <w:tabs>
          <w:tab w:val="left" w:pos="3005"/>
        </w:tabs>
        <w:spacing w:before="140" w:after="0"/>
        <w:ind w:left="1276"/>
        <w:contextualSpacing/>
        <w:jc w:val="left"/>
        <w:rPr>
          <w:b w:val="0"/>
          <w:sz w:val="20"/>
          <w:szCs w:val="20"/>
          <w:lang w:val="en-US"/>
        </w:rPr>
      </w:pPr>
      <w:r w:rsidRPr="00FC3F27">
        <w:rPr>
          <w:b w:val="0"/>
          <w:sz w:val="20"/>
          <w:szCs w:val="20"/>
          <w:lang w:val="en-US"/>
        </w:rPr>
        <w:lastRenderedPageBreak/>
        <w:t xml:space="preserve">At.: </w:t>
      </w:r>
      <w:r w:rsidR="001B3BD8" w:rsidRPr="00FC3F27">
        <w:rPr>
          <w:b w:val="0"/>
          <w:sz w:val="20"/>
          <w:szCs w:val="20"/>
          <w:highlight w:val="yellow"/>
          <w:lang w:val="en-US"/>
        </w:rPr>
        <w:t>[</w:t>
      </w:r>
      <w:r w:rsidR="001B3BD8" w:rsidRPr="00FC3F27">
        <w:rPr>
          <w:b w:val="0"/>
          <w:sz w:val="20"/>
          <w:szCs w:val="20"/>
          <w:highlight w:val="yellow"/>
        </w:rPr>
        <w:sym w:font="Symbol" w:char="F0B7"/>
      </w:r>
      <w:r w:rsidR="001B3BD8" w:rsidRPr="00FC3F27">
        <w:rPr>
          <w:b w:val="0"/>
          <w:sz w:val="20"/>
          <w:szCs w:val="20"/>
          <w:highlight w:val="yellow"/>
          <w:lang w:val="en-US"/>
        </w:rPr>
        <w:t>]</w:t>
      </w:r>
      <w:r w:rsidRPr="00FC3F27">
        <w:rPr>
          <w:b w:val="0"/>
          <w:sz w:val="20"/>
          <w:szCs w:val="20"/>
          <w:lang w:val="en-US"/>
        </w:rPr>
        <w:tab/>
      </w:r>
      <w:r w:rsidRPr="00FC3F27">
        <w:rPr>
          <w:b w:val="0"/>
          <w:sz w:val="20"/>
          <w:szCs w:val="20"/>
          <w:lang w:val="en-US"/>
        </w:rPr>
        <w:br/>
      </w:r>
      <w:r w:rsidR="007B5417" w:rsidRPr="00FC3F27">
        <w:rPr>
          <w:b w:val="0"/>
          <w:sz w:val="20"/>
          <w:szCs w:val="20"/>
          <w:lang w:val="en-US"/>
        </w:rPr>
        <w:t>Tel.: (</w:t>
      </w:r>
      <w:r w:rsidR="003C6C2E" w:rsidRPr="00FC3F27">
        <w:rPr>
          <w:b w:val="0"/>
          <w:sz w:val="20"/>
          <w:szCs w:val="20"/>
          <w:highlight w:val="yellow"/>
          <w:lang w:val="en-US"/>
        </w:rPr>
        <w:t>[</w:t>
      </w:r>
      <w:r w:rsidR="003C6C2E" w:rsidRPr="00FC3F27">
        <w:rPr>
          <w:b w:val="0"/>
          <w:sz w:val="20"/>
          <w:szCs w:val="20"/>
          <w:highlight w:val="yellow"/>
          <w:lang w:val="en-US"/>
        </w:rPr>
        <w:sym w:font="Symbol" w:char="F0B7"/>
      </w:r>
      <w:r w:rsidR="003C6C2E" w:rsidRPr="00FC3F27">
        <w:rPr>
          <w:b w:val="0"/>
          <w:sz w:val="20"/>
          <w:szCs w:val="20"/>
          <w:highlight w:val="yellow"/>
          <w:lang w:val="en-US"/>
        </w:rPr>
        <w:t>]</w:t>
      </w:r>
      <w:r w:rsidR="007B5417" w:rsidRPr="00FC3F27">
        <w:rPr>
          <w:b w:val="0"/>
          <w:sz w:val="20"/>
          <w:szCs w:val="20"/>
          <w:lang w:val="en-US"/>
        </w:rPr>
        <w:t xml:space="preserve">) </w:t>
      </w:r>
      <w:r w:rsidR="003C6C2E" w:rsidRPr="00FC3F27">
        <w:rPr>
          <w:b w:val="0"/>
          <w:sz w:val="20"/>
          <w:szCs w:val="20"/>
          <w:highlight w:val="yellow"/>
          <w:lang w:val="en-US"/>
        </w:rPr>
        <w:t>[</w:t>
      </w:r>
      <w:r w:rsidR="003C6C2E" w:rsidRPr="00FC3F27">
        <w:rPr>
          <w:b w:val="0"/>
          <w:sz w:val="20"/>
          <w:szCs w:val="20"/>
          <w:highlight w:val="yellow"/>
          <w:lang w:val="en-US"/>
        </w:rPr>
        <w:sym w:font="Symbol" w:char="F0B7"/>
      </w:r>
      <w:r w:rsidR="003C6C2E" w:rsidRPr="00FC3F27">
        <w:rPr>
          <w:b w:val="0"/>
          <w:sz w:val="20"/>
          <w:szCs w:val="20"/>
          <w:highlight w:val="yellow"/>
          <w:lang w:val="en-US"/>
        </w:rPr>
        <w:t>]</w:t>
      </w:r>
      <w:r w:rsidR="007B5417" w:rsidRPr="00FC3F27" w:rsidDel="00C42C55">
        <w:rPr>
          <w:b w:val="0"/>
          <w:sz w:val="20"/>
          <w:szCs w:val="20"/>
          <w:lang w:val="en-US"/>
        </w:rPr>
        <w:t xml:space="preserve"> </w:t>
      </w:r>
      <w:r w:rsidR="007B5417" w:rsidRPr="00FC3F27">
        <w:rPr>
          <w:b w:val="0"/>
          <w:sz w:val="20"/>
          <w:szCs w:val="20"/>
          <w:lang w:val="en-US"/>
        </w:rPr>
        <w:br/>
        <w:t xml:space="preserve">E-mail: </w:t>
      </w:r>
      <w:hyperlink r:id="rId20" w:history="1">
        <w:r w:rsidR="003C6C2E" w:rsidRPr="00FC3F27">
          <w:rPr>
            <w:b w:val="0"/>
            <w:sz w:val="20"/>
            <w:szCs w:val="20"/>
            <w:highlight w:val="yellow"/>
            <w:lang w:val="en-US"/>
          </w:rPr>
          <w:t>[</w:t>
        </w:r>
      </w:hyperlink>
      <w:r w:rsidR="003C6C2E" w:rsidRPr="00FC3F27">
        <w:rPr>
          <w:b w:val="0"/>
          <w:sz w:val="20"/>
          <w:szCs w:val="20"/>
          <w:highlight w:val="yellow"/>
        </w:rPr>
        <w:sym w:font="Symbol" w:char="F0B7"/>
      </w:r>
      <w:r w:rsidR="003C6C2E" w:rsidRPr="00FC3F27">
        <w:rPr>
          <w:b w:val="0"/>
          <w:sz w:val="20"/>
          <w:szCs w:val="20"/>
          <w:highlight w:val="yellow"/>
        </w:rPr>
        <w:t>]</w:t>
      </w:r>
      <w:r w:rsidR="007B5417" w:rsidRPr="00FC3F27" w:rsidDel="00C42C55">
        <w:rPr>
          <w:b w:val="0"/>
          <w:sz w:val="20"/>
          <w:szCs w:val="20"/>
          <w:lang w:val="en-US"/>
        </w:rPr>
        <w:t xml:space="preserve"> </w:t>
      </w:r>
    </w:p>
    <w:p w14:paraId="37A5554F" w14:textId="77777777" w:rsidR="00342C3B" w:rsidRPr="00FC3F27" w:rsidRDefault="00342C3B">
      <w:pPr>
        <w:pStyle w:val="Level1"/>
        <w:keepNext w:val="0"/>
        <w:keepLines w:val="0"/>
        <w:widowControl w:val="0"/>
        <w:numPr>
          <w:ilvl w:val="0"/>
          <w:numId w:val="0"/>
        </w:numPr>
        <w:spacing w:before="140" w:after="0"/>
        <w:ind w:left="1276"/>
        <w:contextualSpacing/>
        <w:jc w:val="left"/>
        <w:rPr>
          <w:b w:val="0"/>
          <w:sz w:val="20"/>
          <w:szCs w:val="20"/>
          <w:lang w:val="en-US"/>
        </w:rPr>
      </w:pPr>
    </w:p>
    <w:p w14:paraId="742A854C" w14:textId="77777777" w:rsidR="0052203E" w:rsidRPr="0045539C" w:rsidRDefault="0052203E">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A6626AC"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2BE65F57"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14:paraId="7BE2FF54"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14:paraId="351EB8E9" w14:textId="4E6A287C"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14:paraId="05B67774" w14:textId="531F2992" w:rsidR="00733DF8" w:rsidRPr="00835E82" w:rsidRDefault="00733DF8">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sidR="0039712D">
        <w:rPr>
          <w:b w:val="0"/>
          <w:sz w:val="20"/>
          <w:szCs w:val="20"/>
        </w:rPr>
        <w:t>spestruturacao</w:t>
      </w:r>
      <w:r w:rsidRPr="00835E82">
        <w:rPr>
          <w:b w:val="0"/>
          <w:sz w:val="20"/>
          <w:szCs w:val="20"/>
        </w:rPr>
        <w:t>@simplificpavarini.com.br</w:t>
      </w:r>
    </w:p>
    <w:p w14:paraId="48D51DB3" w14:textId="72B8A5EE" w:rsidR="005842EA" w:rsidRPr="00984F72" w:rsidRDefault="00CF6768">
      <w:pPr>
        <w:pStyle w:val="Level4"/>
        <w:widowControl w:val="0"/>
        <w:tabs>
          <w:tab w:val="clear" w:pos="2041"/>
        </w:tabs>
        <w:spacing w:before="140" w:after="0"/>
        <w:ind w:left="1276" w:hanging="596"/>
        <w:rPr>
          <w:szCs w:val="20"/>
        </w:rPr>
      </w:pPr>
      <w:r w:rsidRPr="0045539C">
        <w:rPr>
          <w:szCs w:val="20"/>
          <w:u w:val="single"/>
        </w:rPr>
        <w:t>Para o Banco Liquidante</w:t>
      </w:r>
    </w:p>
    <w:p w14:paraId="0E6DCAF9" w14:textId="19834057" w:rsidR="0097640F" w:rsidRPr="00452EAE" w:rsidRDefault="003C6C2E">
      <w:pPr>
        <w:pStyle w:val="Level1"/>
        <w:keepNext w:val="0"/>
        <w:keepLines w:val="0"/>
        <w:widowControl w:val="0"/>
        <w:numPr>
          <w:ilvl w:val="0"/>
          <w:numId w:val="0"/>
        </w:numPr>
        <w:spacing w:before="140" w:after="0"/>
        <w:ind w:left="1276"/>
        <w:contextualSpacing/>
        <w:jc w:val="left"/>
        <w:rPr>
          <w:szCs w:val="20"/>
        </w:rPr>
      </w:pPr>
      <w:bookmarkStart w:id="273" w:name="_Hlk62768328"/>
      <w:r w:rsidRPr="00FC3F27">
        <w:rPr>
          <w:sz w:val="20"/>
          <w:szCs w:val="20"/>
          <w:highlight w:val="yellow"/>
        </w:rPr>
        <w:t>[</w:t>
      </w:r>
      <w:r w:rsidRPr="00FC3F27">
        <w:rPr>
          <w:sz w:val="20"/>
          <w:szCs w:val="20"/>
          <w:highlight w:val="yellow"/>
        </w:rPr>
        <w:sym w:font="Symbol" w:char="F0B7"/>
      </w:r>
      <w:r w:rsidRPr="00FC3F27">
        <w:rPr>
          <w:sz w:val="20"/>
          <w:szCs w:val="20"/>
          <w:highlight w:val="yellow"/>
        </w:rPr>
        <w:t>]</w:t>
      </w:r>
      <w:r w:rsidR="0097640F" w:rsidRPr="00984F72">
        <w:rPr>
          <w:sz w:val="20"/>
          <w:szCs w:val="20"/>
        </w:rPr>
        <w:t xml:space="preserve">, </w:t>
      </w:r>
    </w:p>
    <w:p w14:paraId="001D7EE5" w14:textId="7357A536" w:rsidR="0097640F" w:rsidRPr="00FC3F27" w:rsidRDefault="003C6C2E">
      <w:pPr>
        <w:pStyle w:val="Level1"/>
        <w:keepNext w:val="0"/>
        <w:keepLines w:val="0"/>
        <w:widowControl w:val="0"/>
        <w:numPr>
          <w:ilvl w:val="0"/>
          <w:numId w:val="0"/>
        </w:numPr>
        <w:spacing w:before="140" w:after="0"/>
        <w:ind w:left="1276"/>
        <w:contextualSpacing/>
        <w:jc w:val="left"/>
        <w:rPr>
          <w:b w:val="0"/>
          <w:sz w:val="20"/>
          <w:szCs w:val="20"/>
          <w:highlight w:val="yellow"/>
        </w:rPr>
      </w:pP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97640F" w:rsidRPr="00FC3F27">
        <w:rPr>
          <w:b w:val="0"/>
          <w:sz w:val="20"/>
          <w:szCs w:val="20"/>
          <w:highlight w:val="yellow"/>
        </w:rPr>
        <w:t xml:space="preserve"> </w:t>
      </w:r>
    </w:p>
    <w:p w14:paraId="65D6B44E" w14:textId="7348AD61" w:rsidR="0097640F" w:rsidRDefault="0097640F">
      <w:pPr>
        <w:pStyle w:val="Level1"/>
        <w:keepNext w:val="0"/>
        <w:keepLines w:val="0"/>
        <w:widowControl w:val="0"/>
        <w:numPr>
          <w:ilvl w:val="0"/>
          <w:numId w:val="0"/>
        </w:numPr>
        <w:spacing w:before="140" w:after="0"/>
        <w:ind w:left="1276"/>
        <w:contextualSpacing/>
        <w:jc w:val="left"/>
        <w:rPr>
          <w:b w:val="0"/>
          <w:sz w:val="20"/>
          <w:szCs w:val="20"/>
        </w:rPr>
      </w:pPr>
      <w:r w:rsidRPr="0097640F">
        <w:rPr>
          <w:b w:val="0"/>
          <w:sz w:val="20"/>
          <w:szCs w:val="20"/>
        </w:rPr>
        <w:t xml:space="preserve">CEP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r w:rsidRPr="0097640F">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6262BEB4" w14:textId="463047B1" w:rsidR="00836B6B" w:rsidRPr="00836B6B" w:rsidRDefault="00836B6B">
      <w:pPr>
        <w:pStyle w:val="Level1"/>
        <w:widowControl w:val="0"/>
        <w:numPr>
          <w:ilvl w:val="0"/>
          <w:numId w:val="0"/>
        </w:numPr>
        <w:spacing w:before="140" w:after="0"/>
        <w:ind w:left="1276"/>
        <w:contextualSpacing/>
        <w:rPr>
          <w:b w:val="0"/>
          <w:sz w:val="20"/>
          <w:szCs w:val="20"/>
        </w:rPr>
      </w:pPr>
      <w:r>
        <w:rPr>
          <w:b w:val="0"/>
          <w:sz w:val="20"/>
          <w:szCs w:val="20"/>
        </w:rPr>
        <w:t>At.</w:t>
      </w:r>
      <w:r w:rsidRPr="00836B6B">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013AEE4A" w14:textId="09A25960" w:rsidR="00836B6B" w:rsidRPr="00836B6B" w:rsidRDefault="00836B6B">
      <w:pPr>
        <w:pStyle w:val="Level1"/>
        <w:widowControl w:val="0"/>
        <w:numPr>
          <w:ilvl w:val="0"/>
          <w:numId w:val="0"/>
        </w:numPr>
        <w:spacing w:before="140" w:after="0"/>
        <w:ind w:left="1276"/>
        <w:contextualSpacing/>
        <w:rPr>
          <w:b w:val="0"/>
          <w:sz w:val="20"/>
          <w:szCs w:val="20"/>
        </w:rPr>
      </w:pPr>
      <w:r w:rsidRPr="00836B6B">
        <w:rPr>
          <w:b w:val="0"/>
          <w:sz w:val="20"/>
          <w:szCs w:val="20"/>
        </w:rPr>
        <w:t>Telefone: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r w:rsidRPr="00836B6B">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27ED3D28" w14:textId="344B6B34" w:rsidR="00836B6B" w:rsidRPr="00452EAE" w:rsidRDefault="00836B6B">
      <w:pPr>
        <w:pStyle w:val="Level1"/>
        <w:keepNext w:val="0"/>
        <w:keepLines w:val="0"/>
        <w:widowControl w:val="0"/>
        <w:numPr>
          <w:ilvl w:val="0"/>
          <w:numId w:val="0"/>
        </w:numPr>
        <w:spacing w:before="140" w:after="0"/>
        <w:ind w:left="1276"/>
        <w:contextualSpacing/>
        <w:jc w:val="left"/>
        <w:rPr>
          <w:szCs w:val="20"/>
        </w:rPr>
      </w:pPr>
      <w:r w:rsidRPr="00836B6B">
        <w:rPr>
          <w:b w:val="0"/>
          <w:sz w:val="20"/>
          <w:szCs w:val="20"/>
        </w:rPr>
        <w:t xml:space="preserve">E-mail: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bookmarkEnd w:id="273"/>
    <w:p w14:paraId="618B732F" w14:textId="7281DB1E" w:rsidR="00CF6768" w:rsidRPr="0045539C" w:rsidRDefault="0097640F">
      <w:pPr>
        <w:pStyle w:val="Level4"/>
        <w:widowControl w:val="0"/>
        <w:tabs>
          <w:tab w:val="clear" w:pos="2041"/>
        </w:tabs>
        <w:spacing w:before="140" w:after="0"/>
        <w:ind w:left="1276" w:hanging="596"/>
        <w:rPr>
          <w:szCs w:val="20"/>
        </w:rPr>
      </w:pPr>
      <w:r w:rsidRPr="0097640F">
        <w:rPr>
          <w:color w:val="000000"/>
          <w:szCs w:val="20"/>
        </w:rPr>
        <w:tab/>
      </w:r>
      <w:r>
        <w:rPr>
          <w:szCs w:val="20"/>
          <w:u w:val="single"/>
        </w:rPr>
        <w:t>Para o Banco</w:t>
      </w:r>
      <w:r w:rsidR="00CF6768" w:rsidRPr="0045539C">
        <w:rPr>
          <w:szCs w:val="20"/>
          <w:u w:val="single"/>
        </w:rPr>
        <w:t xml:space="preserve"> Escriturador</w:t>
      </w:r>
      <w:r w:rsidR="00CF6768" w:rsidRPr="0045539C">
        <w:rPr>
          <w:szCs w:val="20"/>
        </w:rPr>
        <w:t xml:space="preserve">: </w:t>
      </w:r>
    </w:p>
    <w:p w14:paraId="20D38364" w14:textId="25167A70" w:rsidR="00446A24" w:rsidRPr="00FC3F27" w:rsidRDefault="003C6C2E">
      <w:pPr>
        <w:pStyle w:val="Level1"/>
        <w:widowControl w:val="0"/>
        <w:numPr>
          <w:ilvl w:val="0"/>
          <w:numId w:val="0"/>
        </w:numPr>
        <w:spacing w:before="140" w:after="0"/>
        <w:ind w:left="1276"/>
        <w:contextualSpacing/>
        <w:rPr>
          <w:sz w:val="20"/>
          <w:szCs w:val="20"/>
          <w:highlight w:val="yellow"/>
        </w:rPr>
      </w:pPr>
      <w:r w:rsidRPr="00FC3F27">
        <w:rPr>
          <w:sz w:val="20"/>
          <w:szCs w:val="20"/>
          <w:highlight w:val="yellow"/>
        </w:rPr>
        <w:t>[</w:t>
      </w:r>
      <w:r w:rsidRPr="00FC3F27">
        <w:rPr>
          <w:sz w:val="20"/>
          <w:szCs w:val="20"/>
          <w:highlight w:val="yellow"/>
        </w:rPr>
        <w:sym w:font="Symbol" w:char="F0B7"/>
      </w:r>
      <w:r w:rsidRPr="00FC3F27">
        <w:rPr>
          <w:sz w:val="20"/>
          <w:szCs w:val="20"/>
          <w:highlight w:val="yellow"/>
        </w:rPr>
        <w:t>]</w:t>
      </w:r>
    </w:p>
    <w:p w14:paraId="6D64460D" w14:textId="16050399" w:rsidR="00446A24" w:rsidRPr="00FC3F27" w:rsidRDefault="003C6C2E">
      <w:pPr>
        <w:pStyle w:val="Level1"/>
        <w:widowControl w:val="0"/>
        <w:numPr>
          <w:ilvl w:val="0"/>
          <w:numId w:val="0"/>
        </w:numPr>
        <w:spacing w:before="140" w:after="0"/>
        <w:ind w:left="1276"/>
        <w:contextualSpacing/>
        <w:rPr>
          <w:b w:val="0"/>
          <w:sz w:val="20"/>
          <w:szCs w:val="20"/>
          <w:highlight w:val="yellow"/>
        </w:rPr>
      </w:pP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p>
    <w:p w14:paraId="3AE05FCD" w14:textId="7EE9BCA1" w:rsidR="00446A24" w:rsidRPr="00984F72" w:rsidRDefault="00446A24">
      <w:pPr>
        <w:pStyle w:val="Level1"/>
        <w:widowControl w:val="0"/>
        <w:numPr>
          <w:ilvl w:val="0"/>
          <w:numId w:val="0"/>
        </w:numPr>
        <w:spacing w:before="140" w:after="0"/>
        <w:ind w:left="1276"/>
        <w:contextualSpacing/>
        <w:rPr>
          <w:b w:val="0"/>
          <w:sz w:val="20"/>
          <w:szCs w:val="20"/>
        </w:rPr>
      </w:pPr>
      <w:r w:rsidRPr="00984F72">
        <w:rPr>
          <w:b w:val="0"/>
          <w:sz w:val="20"/>
          <w:szCs w:val="20"/>
        </w:rPr>
        <w:t xml:space="preserve">CEP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r w:rsidRPr="00446A24">
        <w:rPr>
          <w:b w:val="0"/>
          <w:sz w:val="20"/>
          <w:szCs w:val="20"/>
        </w:rPr>
        <w:t xml:space="preserve"> </w:t>
      </w:r>
      <w:r w:rsidRPr="00984F72">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4CC817B5" w14:textId="67F66E0A" w:rsidR="00446A24" w:rsidRPr="00984F72" w:rsidRDefault="00446A24">
      <w:pPr>
        <w:pStyle w:val="Level1"/>
        <w:widowControl w:val="0"/>
        <w:numPr>
          <w:ilvl w:val="0"/>
          <w:numId w:val="0"/>
        </w:numPr>
        <w:spacing w:before="140" w:after="0"/>
        <w:ind w:left="1276"/>
        <w:contextualSpacing/>
        <w:rPr>
          <w:b w:val="0"/>
          <w:sz w:val="20"/>
          <w:szCs w:val="20"/>
        </w:rPr>
      </w:pPr>
      <w:r w:rsidRPr="00984F72">
        <w:rPr>
          <w:b w:val="0"/>
          <w:sz w:val="20"/>
          <w:szCs w:val="20"/>
        </w:rPr>
        <w:t xml:space="preserve">At.: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33426B99" w14:textId="3293E2C0" w:rsidR="00446A24" w:rsidRPr="00984F72" w:rsidRDefault="00446A24">
      <w:pPr>
        <w:pStyle w:val="Level1"/>
        <w:widowControl w:val="0"/>
        <w:numPr>
          <w:ilvl w:val="0"/>
          <w:numId w:val="0"/>
        </w:numPr>
        <w:spacing w:before="140" w:after="0"/>
        <w:ind w:left="1276"/>
        <w:contextualSpacing/>
        <w:rPr>
          <w:b w:val="0"/>
          <w:sz w:val="20"/>
          <w:szCs w:val="20"/>
        </w:rPr>
      </w:pPr>
      <w:r w:rsidRPr="00984F72">
        <w:rPr>
          <w:b w:val="0"/>
          <w:sz w:val="20"/>
          <w:szCs w:val="20"/>
        </w:rPr>
        <w:t>Telefone: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r w:rsidRPr="00984F72">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765BD0D1" w14:textId="6E6EB098" w:rsidR="00446A24" w:rsidRPr="00984F72" w:rsidRDefault="00446A24">
      <w:pPr>
        <w:pStyle w:val="Level1"/>
        <w:widowControl w:val="0"/>
        <w:numPr>
          <w:ilvl w:val="0"/>
          <w:numId w:val="0"/>
        </w:numPr>
        <w:spacing w:before="140" w:after="0"/>
        <w:ind w:left="1276"/>
        <w:contextualSpacing/>
        <w:rPr>
          <w:b w:val="0"/>
          <w:sz w:val="20"/>
          <w:szCs w:val="20"/>
        </w:rPr>
      </w:pPr>
      <w:r w:rsidRPr="00984F72">
        <w:rPr>
          <w:b w:val="0"/>
          <w:sz w:val="20"/>
          <w:szCs w:val="20"/>
        </w:rPr>
        <w:t xml:space="preserve">E-mail: </w:t>
      </w:r>
      <w:hyperlink r:id="rId21" w:history="1">
        <w:r w:rsidR="003C6C2E" w:rsidRPr="00FC3F27">
          <w:rPr>
            <w:sz w:val="20"/>
            <w:highlight w:val="yellow"/>
          </w:rPr>
          <w:t>[</w:t>
        </w:r>
      </w:hyperlink>
      <w:r w:rsidR="003C6C2E" w:rsidRPr="00FC3F27">
        <w:rPr>
          <w:sz w:val="20"/>
          <w:highlight w:val="yellow"/>
        </w:rPr>
        <w:sym w:font="Symbol" w:char="F0B7"/>
      </w:r>
      <w:r w:rsidR="003C6C2E" w:rsidRPr="00FC3F27">
        <w:rPr>
          <w:sz w:val="20"/>
          <w:highlight w:val="yellow"/>
        </w:rPr>
        <w:t>]</w:t>
      </w:r>
    </w:p>
    <w:p w14:paraId="66FF994A" w14:textId="66A751A0" w:rsidR="00F75877" w:rsidRPr="0045539C" w:rsidRDefault="008466A8">
      <w:pPr>
        <w:pStyle w:val="Level2"/>
        <w:widowControl w:val="0"/>
        <w:spacing w:before="140" w:after="0"/>
        <w:rPr>
          <w:rFonts w:cs="Arial"/>
          <w:szCs w:val="20"/>
        </w:rPr>
      </w:pPr>
      <w:bookmarkStart w:id="274" w:name="_DV_M133"/>
      <w:bookmarkStart w:id="275" w:name="_DV_M134"/>
      <w:bookmarkEnd w:id="274"/>
      <w:bookmarkEnd w:id="275"/>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pPr>
        <w:pStyle w:val="Level2"/>
        <w:widowControl w:val="0"/>
        <w:spacing w:before="140" w:after="0"/>
        <w:rPr>
          <w:rFonts w:cs="Arial"/>
          <w:szCs w:val="20"/>
        </w:rPr>
      </w:pPr>
      <w:bookmarkStart w:id="276"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276"/>
    </w:p>
    <w:p w14:paraId="3D0D1A20" w14:textId="317DCF69" w:rsidR="001D480A" w:rsidRPr="0045539C" w:rsidRDefault="001D480A" w:rsidP="00D441B4">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FC3F27">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pPr>
        <w:pStyle w:val="Level2"/>
        <w:widowControl w:val="0"/>
        <w:spacing w:before="140" w:after="0"/>
        <w:rPr>
          <w:rFonts w:cs="Arial"/>
          <w:b/>
          <w:szCs w:val="20"/>
        </w:rPr>
      </w:pPr>
      <w:bookmarkStart w:id="277" w:name="_DV_M428"/>
      <w:bookmarkEnd w:id="277"/>
      <w:r w:rsidRPr="0045539C">
        <w:rPr>
          <w:rFonts w:cs="Arial"/>
          <w:b/>
          <w:szCs w:val="20"/>
        </w:rPr>
        <w:t>Renúncia</w:t>
      </w:r>
    </w:p>
    <w:p w14:paraId="6998E6EE" w14:textId="43CD2CBB" w:rsidR="008466A8" w:rsidRPr="0045539C" w:rsidRDefault="008466A8">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 xml:space="preserve">esta forma, nenhum atraso, omissão ou liberalidade no exercício de qualquer direito, faculdade ou remédio que caiba ao Agente Fiduciário e/ou aos Debenturistas em razão de qualquer inadimplemento da </w:t>
      </w:r>
      <w:r w:rsidRPr="0045539C">
        <w:rPr>
          <w:szCs w:val="20"/>
        </w:rPr>
        <w:lastRenderedPageBreak/>
        <w:t>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pPr>
        <w:pStyle w:val="Level2"/>
        <w:widowControl w:val="0"/>
        <w:spacing w:before="140" w:after="0"/>
        <w:rPr>
          <w:rFonts w:cs="Arial"/>
          <w:w w:val="0"/>
          <w:szCs w:val="20"/>
        </w:rPr>
      </w:pPr>
      <w:bookmarkStart w:id="278" w:name="_DV_M430"/>
      <w:bookmarkEnd w:id="278"/>
      <w:r w:rsidRPr="0045539C">
        <w:rPr>
          <w:rFonts w:cs="Arial"/>
          <w:b/>
          <w:szCs w:val="20"/>
        </w:rPr>
        <w:t>Veracidade da Documentação</w:t>
      </w:r>
    </w:p>
    <w:p w14:paraId="16D426FF" w14:textId="47C04A8F" w:rsidR="00F75877" w:rsidRPr="0045539C" w:rsidRDefault="00F75877">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14:paraId="63E8CC6B" w14:textId="114BEA78" w:rsidR="00F75877" w:rsidRPr="0045539C" w:rsidRDefault="00F75877">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14:paraId="74F6FF28" w14:textId="77777777" w:rsidR="004B5CF9" w:rsidRPr="0045539C" w:rsidRDefault="004B5CF9">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esta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pPr>
        <w:pStyle w:val="Level2"/>
        <w:widowControl w:val="0"/>
        <w:spacing w:before="140" w:after="0"/>
        <w:rPr>
          <w:rFonts w:cs="Arial"/>
          <w:b/>
          <w:szCs w:val="20"/>
        </w:rPr>
      </w:pPr>
      <w:r w:rsidRPr="0045539C">
        <w:rPr>
          <w:rFonts w:cs="Arial"/>
          <w:b/>
          <w:szCs w:val="20"/>
        </w:rPr>
        <w:t xml:space="preserve">Modificações </w:t>
      </w:r>
    </w:p>
    <w:p w14:paraId="05F048F3" w14:textId="01A3A007" w:rsidR="00691157" w:rsidRPr="0045539C" w:rsidRDefault="00691157">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FC3F27">
        <w:rPr>
          <w:szCs w:val="20"/>
        </w:rPr>
        <w:t>2.4</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FC3F27">
        <w:rPr>
          <w:szCs w:val="20"/>
        </w:rPr>
        <w:t>2.6</w:t>
      </w:r>
      <w:r w:rsidR="002510A0" w:rsidRPr="0045539C">
        <w:rPr>
          <w:szCs w:val="20"/>
        </w:rPr>
        <w:fldChar w:fldCharType="end"/>
      </w:r>
      <w:r w:rsidRPr="0045539C">
        <w:rPr>
          <w:szCs w:val="20"/>
        </w:rPr>
        <w:t>.</w:t>
      </w:r>
    </w:p>
    <w:p w14:paraId="6E2B49DF" w14:textId="387A1C31" w:rsidR="00C16549" w:rsidRDefault="00C16549">
      <w:pPr>
        <w:pStyle w:val="Level3"/>
        <w:widowControl w:val="0"/>
        <w:spacing w:before="140" w:after="0"/>
        <w:rPr>
          <w:szCs w:val="20"/>
        </w:rPr>
      </w:pPr>
      <w:r w:rsidRPr="0045539C">
        <w:rPr>
          <w:szCs w:val="20"/>
        </w:rPr>
        <w:lastRenderedPageBreak/>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grosseiro, de digitação ou aritmético</w:t>
      </w:r>
      <w:r w:rsidR="00683BB0" w:rsidRPr="00E50984">
        <w:rPr>
          <w:szCs w:val="20"/>
        </w:rPr>
        <w:t xml:space="preserve">; </w:t>
      </w:r>
      <w:r w:rsidRPr="00E50984">
        <w:rPr>
          <w:b/>
          <w:szCs w:val="20"/>
        </w:rPr>
        <w:t>(ii)</w:t>
      </w:r>
      <w:r w:rsidRPr="00E50984">
        <w:rPr>
          <w:szCs w:val="20"/>
        </w:rPr>
        <w:t xml:space="preserve"> alterações </w:t>
      </w:r>
      <w:r w:rsidR="00683BB0" w:rsidRPr="00E50984">
        <w:rPr>
          <w:szCs w:val="20"/>
        </w:rPr>
        <w:t xml:space="preserve">da Escritura de Emissão e dos </w:t>
      </w:r>
      <w:r w:rsidR="00683BB0" w:rsidRPr="00384055">
        <w:rPr>
          <w:szCs w:val="20"/>
        </w:rPr>
        <w:t>Contratos de Garantia</w:t>
      </w:r>
      <w:r w:rsidRPr="00E50984">
        <w:rPr>
          <w:szCs w:val="20"/>
        </w:rPr>
        <w:t xml:space="preserve"> já expressamente permitidas nos termos </w:t>
      </w:r>
      <w:r w:rsidR="00683BB0" w:rsidRPr="00E50984">
        <w:rPr>
          <w:szCs w:val="20"/>
        </w:rPr>
        <w:t xml:space="preserve">da Escritura de Emissão e dos </w:t>
      </w:r>
      <w:r w:rsidR="00683BB0" w:rsidRPr="00384055">
        <w:rPr>
          <w:szCs w:val="20"/>
        </w:rPr>
        <w:t>Contratos de Garantia</w:t>
      </w:r>
      <w:r w:rsidR="00683BB0" w:rsidRPr="00E50984">
        <w:rPr>
          <w:szCs w:val="20"/>
        </w:rPr>
        <w:t xml:space="preserve">; </w:t>
      </w:r>
      <w:r w:rsidRPr="00E50984">
        <w:rPr>
          <w:b/>
          <w:szCs w:val="20"/>
        </w:rPr>
        <w:t>(iii)</w:t>
      </w:r>
      <w:r w:rsidRPr="00E50984">
        <w:rPr>
          <w:szCs w:val="20"/>
        </w:rPr>
        <w:t xml:space="preserve"> alterações </w:t>
      </w:r>
      <w:r w:rsidR="00683BB0" w:rsidRPr="00E50984">
        <w:rPr>
          <w:szCs w:val="20"/>
        </w:rPr>
        <w:t xml:space="preserve">da Escritura de Emissão e dos </w:t>
      </w:r>
      <w:r w:rsidR="00683BB0" w:rsidRPr="00384055">
        <w:rPr>
          <w:szCs w:val="20"/>
        </w:rPr>
        <w:t>Contratos de Garantia</w:t>
      </w:r>
      <w:r w:rsidR="00683BB0" w:rsidRPr="00E50984">
        <w:rPr>
          <w:szCs w:val="20"/>
        </w:rPr>
        <w:t xml:space="preserve"> </w:t>
      </w:r>
      <w:r w:rsidRPr="00E50984">
        <w:rPr>
          <w:szCs w:val="20"/>
        </w:rPr>
        <w:t xml:space="preserve">em razão de exigências formuladas pela CVM, pela </w:t>
      </w:r>
      <w:r w:rsidR="00D75353" w:rsidRPr="00E50984">
        <w:rPr>
          <w:szCs w:val="20"/>
        </w:rPr>
        <w:t>B3,</w:t>
      </w:r>
      <w:r w:rsidRPr="00E50984">
        <w:rPr>
          <w:szCs w:val="20"/>
        </w:rPr>
        <w:t xml:space="preserve"> pela ANBIMA</w:t>
      </w:r>
      <w:r w:rsidR="002510A0" w:rsidRPr="00E50984">
        <w:rPr>
          <w:szCs w:val="20"/>
        </w:rPr>
        <w:t>,</w:t>
      </w:r>
      <w:r w:rsidR="0097140C" w:rsidRPr="00E50984">
        <w:rPr>
          <w:szCs w:val="20"/>
        </w:rPr>
        <w:t xml:space="preserve"> pelo</w:t>
      </w:r>
      <w:r w:rsidR="00766E29" w:rsidRPr="00E50984">
        <w:rPr>
          <w:szCs w:val="20"/>
        </w:rPr>
        <w:t>s</w:t>
      </w:r>
      <w:r w:rsidR="0097140C" w:rsidRPr="00E50984">
        <w:rPr>
          <w:szCs w:val="20"/>
        </w:rPr>
        <w:t xml:space="preserve"> Cartório</w:t>
      </w:r>
      <w:r w:rsidR="00766E29" w:rsidRPr="00E50984">
        <w:rPr>
          <w:szCs w:val="20"/>
        </w:rPr>
        <w:t>s</w:t>
      </w:r>
      <w:r w:rsidR="0097140C" w:rsidRPr="00E50984">
        <w:rPr>
          <w:szCs w:val="20"/>
        </w:rPr>
        <w:t xml:space="preserve"> de RTD</w:t>
      </w:r>
      <w:r w:rsidR="002510A0" w:rsidRPr="00E50984">
        <w:rPr>
          <w:szCs w:val="20"/>
        </w:rPr>
        <w:t xml:space="preserve"> ou pelo</w:t>
      </w:r>
      <w:r w:rsidR="00935657" w:rsidRPr="00E50984">
        <w:rPr>
          <w:szCs w:val="20"/>
        </w:rPr>
        <w:t>s</w:t>
      </w:r>
      <w:r w:rsidR="002510A0" w:rsidRPr="00E50984">
        <w:rPr>
          <w:szCs w:val="20"/>
        </w:rPr>
        <w:t xml:space="preserve"> Cartório</w:t>
      </w:r>
      <w:r w:rsidR="00935657" w:rsidRPr="00E50984">
        <w:rPr>
          <w:szCs w:val="20"/>
        </w:rPr>
        <w:t>s</w:t>
      </w:r>
      <w:r w:rsidR="002510A0" w:rsidRPr="00E50984">
        <w:rPr>
          <w:szCs w:val="20"/>
        </w:rPr>
        <w:t xml:space="preserve"> de RGI</w:t>
      </w:r>
      <w:r w:rsidR="00683BB0" w:rsidRPr="00E50984">
        <w:rPr>
          <w:szCs w:val="20"/>
        </w:rPr>
        <w:t>;</w:t>
      </w:r>
      <w:r w:rsidR="009A24A3" w:rsidRPr="00E50984">
        <w:rPr>
          <w:szCs w:val="20"/>
        </w:rPr>
        <w:t xml:space="preserve"> </w:t>
      </w:r>
      <w:r w:rsidRPr="00E50984">
        <w:rPr>
          <w:szCs w:val="20"/>
        </w:rPr>
        <w:t xml:space="preserve">ou </w:t>
      </w:r>
      <w:r w:rsidRPr="00E50984">
        <w:rPr>
          <w:b/>
          <w:szCs w:val="20"/>
        </w:rPr>
        <w:t xml:space="preserve">(iv) </w:t>
      </w:r>
      <w:r w:rsidRPr="00E50984">
        <w:rPr>
          <w:szCs w:val="20"/>
        </w:rPr>
        <w:t>em virtude da atualização dos dados cadastrais das Partes, tais como alteração na razão social, endereço e telefone, entre outros, desde que as alterações ou correções referida</w:t>
      </w:r>
      <w:r w:rsidRPr="0045539C">
        <w:rPr>
          <w:szCs w:val="20"/>
        </w:rPr>
        <w:t>s nos itens (i), (ii), (iii) e (iv)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0DBDE7AD" w14:textId="77777777" w:rsidR="004B5CF9" w:rsidRPr="0045539C" w:rsidRDefault="004B5CF9">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pPr>
        <w:pStyle w:val="Level3"/>
        <w:widowControl w:val="0"/>
        <w:spacing w:before="140" w:after="0"/>
        <w:rPr>
          <w:szCs w:val="20"/>
        </w:rPr>
      </w:pPr>
      <w:r w:rsidRPr="0045539C">
        <w:rPr>
          <w:szCs w:val="20"/>
        </w:rPr>
        <w:t>Esta Escritura de Emissão é regida pelas Leis da República Federativa do Brasil.</w:t>
      </w:r>
    </w:p>
    <w:p w14:paraId="0AFF7B65" w14:textId="6FD5F392" w:rsidR="00D271E1" w:rsidRPr="0045539C" w:rsidRDefault="000E7CD7">
      <w:pPr>
        <w:pStyle w:val="Level3"/>
        <w:widowControl w:val="0"/>
        <w:spacing w:before="140" w:after="0"/>
        <w:rPr>
          <w:szCs w:val="20"/>
        </w:rPr>
      </w:pPr>
      <w:r w:rsidRPr="0045539C">
        <w:rPr>
          <w:szCs w:val="20"/>
        </w:rPr>
        <w:t>Fica eleito o foro da Cidade d</w:t>
      </w:r>
      <w:r w:rsidR="00856B57">
        <w:rPr>
          <w:szCs w:val="20"/>
        </w:rPr>
        <w:t>o Rio de Janeiro</w:t>
      </w:r>
      <w:r w:rsidRPr="0045539C">
        <w:rPr>
          <w:szCs w:val="20"/>
        </w:rPr>
        <w:t xml:space="preserve">, Estado </w:t>
      </w:r>
      <w:r w:rsidR="00CC1CFC">
        <w:rPr>
          <w:szCs w:val="20"/>
        </w:rPr>
        <w:t>d</w:t>
      </w:r>
      <w:r w:rsidR="00856B57">
        <w:rPr>
          <w:szCs w:val="20"/>
        </w:rPr>
        <w:t>o Rio de Janeiro</w:t>
      </w:r>
      <w:r w:rsidRPr="0045539C">
        <w:rPr>
          <w:szCs w:val="20"/>
        </w:rPr>
        <w:t>, para dirimir quaisquer dúvidas ou controvérsias oriundas desta Escritura de Emissão, com renúncia a qualquer outro, por mais privilegiado que seja.</w:t>
      </w:r>
    </w:p>
    <w:p w14:paraId="062D9774" w14:textId="5703FD7D" w:rsidR="0052203E" w:rsidRPr="0045539C" w:rsidRDefault="0052203E">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13011C">
        <w:rPr>
          <w:szCs w:val="20"/>
        </w:rPr>
        <w:t>5</w:t>
      </w:r>
      <w:r w:rsidR="0013011C" w:rsidRPr="0045539C">
        <w:rPr>
          <w:szCs w:val="20"/>
        </w:rPr>
        <w:t xml:space="preserve"> </w:t>
      </w:r>
      <w:r w:rsidRPr="0045539C">
        <w:rPr>
          <w:szCs w:val="20"/>
        </w:rPr>
        <w:t>(</w:t>
      </w:r>
      <w:r w:rsidR="0013011C">
        <w:rPr>
          <w:szCs w:val="20"/>
        </w:rPr>
        <w:t>cinco</w:t>
      </w:r>
      <w:r w:rsidR="00EE737B" w:rsidRPr="0045539C">
        <w:rPr>
          <w:szCs w:val="20"/>
        </w:rPr>
        <w:t>)</w:t>
      </w:r>
      <w:r w:rsidRPr="0045539C">
        <w:rPr>
          <w:szCs w:val="20"/>
        </w:rPr>
        <w:t xml:space="preserve"> vias de igual forma e teor e para o mesmo fim, em conjunto com as 2 (duas) testemunhas abaixo assinadas.</w:t>
      </w:r>
    </w:p>
    <w:p w14:paraId="1814C7F6" w14:textId="57BD434F" w:rsidR="008466A8" w:rsidRPr="0045539C" w:rsidRDefault="001B3BD8">
      <w:pPr>
        <w:widowControl w:val="0"/>
        <w:tabs>
          <w:tab w:val="left" w:pos="2366"/>
        </w:tabs>
        <w:spacing w:before="140" w:line="290" w:lineRule="auto"/>
        <w:jc w:val="center"/>
        <w:rPr>
          <w:rFonts w:ascii="Arial" w:hAnsi="Arial" w:cs="Arial"/>
          <w:sz w:val="20"/>
          <w:szCs w:val="20"/>
        </w:rPr>
      </w:pPr>
      <w:r>
        <w:rPr>
          <w:rFonts w:ascii="Arial" w:hAnsi="Arial" w:cs="Arial"/>
          <w:sz w:val="20"/>
          <w:szCs w:val="20"/>
        </w:rPr>
        <w:t>Rio de Janeiro</w:t>
      </w:r>
      <w:r w:rsidR="00C71AE6" w:rsidRPr="0045539C">
        <w:rPr>
          <w:rFonts w:ascii="Arial" w:hAnsi="Arial" w:cs="Arial"/>
          <w:sz w:val="20"/>
          <w:szCs w:val="20"/>
        </w:rPr>
        <w:t xml:space="preserve">, </w:t>
      </w:r>
      <w:r w:rsidRPr="00FC3F27">
        <w:rPr>
          <w:rFonts w:ascii="Arial" w:hAnsi="Arial" w:cs="Arial"/>
          <w:sz w:val="20"/>
          <w:highlight w:val="yellow"/>
        </w:rPr>
        <w:t>[</w:t>
      </w:r>
      <w:r w:rsidRPr="00FC3F27">
        <w:rPr>
          <w:rFonts w:ascii="Arial" w:hAnsi="Arial" w:cs="Arial"/>
          <w:sz w:val="20"/>
          <w:highlight w:val="yellow"/>
        </w:rPr>
        <w:sym w:font="Symbol" w:char="F0B7"/>
      </w:r>
      <w:r w:rsidRPr="00FC3F27">
        <w:rPr>
          <w:rFonts w:ascii="Arial" w:hAnsi="Arial" w:cs="Arial"/>
          <w:sz w:val="20"/>
          <w:highlight w:val="yellow"/>
        </w:rPr>
        <w:t>]</w:t>
      </w:r>
      <w:r>
        <w:rPr>
          <w:rFonts w:ascii="Arial" w:hAnsi="Arial" w:cs="Arial"/>
          <w:sz w:val="20"/>
        </w:rPr>
        <w:t xml:space="preserve"> </w:t>
      </w:r>
      <w:r w:rsidR="009E2268">
        <w:rPr>
          <w:rFonts w:ascii="Arial" w:hAnsi="Arial" w:cs="Arial"/>
          <w:sz w:val="20"/>
        </w:rPr>
        <w:t xml:space="preserve">de </w:t>
      </w:r>
      <w:r w:rsidRPr="00FC3F27">
        <w:rPr>
          <w:rFonts w:ascii="Arial" w:hAnsi="Arial" w:cs="Arial"/>
          <w:sz w:val="20"/>
          <w:highlight w:val="yellow"/>
        </w:rPr>
        <w:t>[</w:t>
      </w:r>
      <w:r w:rsidRPr="00FC3F27">
        <w:rPr>
          <w:rFonts w:ascii="Arial" w:hAnsi="Arial" w:cs="Arial"/>
          <w:sz w:val="20"/>
          <w:highlight w:val="yellow"/>
        </w:rPr>
        <w:sym w:font="Symbol" w:char="F0B7"/>
      </w:r>
      <w:r w:rsidRPr="00FC3F27">
        <w:rPr>
          <w:rFonts w:ascii="Arial" w:hAnsi="Arial" w:cs="Arial"/>
          <w:sz w:val="20"/>
          <w:highlight w:val="yellow"/>
        </w:rPr>
        <w:t>]</w:t>
      </w:r>
      <w:r>
        <w:rPr>
          <w:rFonts w:ascii="Arial" w:hAnsi="Arial" w:cs="Arial"/>
          <w:sz w:val="20"/>
        </w:rPr>
        <w:t xml:space="preserve">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21</w:t>
      </w:r>
      <w:r w:rsidR="008466A8" w:rsidRPr="0045539C">
        <w:rPr>
          <w:rFonts w:ascii="Arial" w:hAnsi="Arial" w:cs="Arial"/>
          <w:sz w:val="20"/>
          <w:szCs w:val="20"/>
        </w:rPr>
        <w:t>.</w:t>
      </w:r>
    </w:p>
    <w:p w14:paraId="7047DEEA" w14:textId="77777777" w:rsidR="008466A8" w:rsidRPr="0045539C" w:rsidRDefault="0052203E">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22"/>
          <w:footerReference w:type="default" r:id="rId23"/>
          <w:footerReference w:type="first" r:id="rId24"/>
          <w:pgSz w:w="11906" w:h="16838" w:code="9"/>
          <w:pgMar w:top="1418" w:right="1701" w:bottom="1418" w:left="1701" w:header="709" w:footer="709" w:gutter="0"/>
          <w:pgNumType w:start="1"/>
          <w:cols w:space="708"/>
          <w:docGrid w:linePitch="360"/>
        </w:sectPr>
      </w:pPr>
    </w:p>
    <w:p w14:paraId="5AE25D4E" w14:textId="7AA96627" w:rsidR="00146D2E" w:rsidRPr="00300D2D" w:rsidRDefault="00146D2E">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0F4EA6" w:rsidRPr="000F4EA6">
        <w:rPr>
          <w:rFonts w:ascii="Arial" w:hAnsi="Arial" w:cs="Arial"/>
          <w:i/>
          <w:iCs/>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QPC Química S.A.</w:t>
      </w:r>
      <w:r w:rsidRPr="00E908DB">
        <w:rPr>
          <w:rFonts w:ascii="Arial" w:hAnsi="Arial" w:cs="Arial"/>
          <w:bCs/>
          <w:i/>
          <w:iCs/>
          <w:w w:val="0"/>
          <w:sz w:val="20"/>
          <w:szCs w:val="20"/>
        </w:rPr>
        <w:t>)</w:t>
      </w:r>
    </w:p>
    <w:p w14:paraId="597B9A36" w14:textId="77777777" w:rsidR="008466A8" w:rsidRPr="0045539C" w:rsidRDefault="008466A8">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pPr>
        <w:widowControl w:val="0"/>
        <w:tabs>
          <w:tab w:val="left" w:pos="2366"/>
        </w:tabs>
        <w:spacing w:before="140" w:line="290" w:lineRule="auto"/>
        <w:jc w:val="center"/>
        <w:rPr>
          <w:rFonts w:ascii="Arial" w:hAnsi="Arial" w:cs="Arial"/>
          <w:smallCaps/>
          <w:sz w:val="20"/>
          <w:szCs w:val="20"/>
        </w:rPr>
      </w:pPr>
    </w:p>
    <w:p w14:paraId="152E735D" w14:textId="6F16769F" w:rsidR="008466A8" w:rsidRPr="0045539C" w:rsidRDefault="000F4EA6">
      <w:pPr>
        <w:pStyle w:val="para"/>
      </w:pPr>
      <w:r w:rsidRPr="00B827A2">
        <w:t>GPC QUÍMICA S.A.</w:t>
      </w:r>
    </w:p>
    <w:p w14:paraId="320C63D1" w14:textId="77777777" w:rsidR="004E78CB" w:rsidRPr="0045539C" w:rsidRDefault="004E78CB">
      <w:pPr>
        <w:pStyle w:val="para"/>
      </w:pPr>
    </w:p>
    <w:p w14:paraId="205E2923" w14:textId="77777777" w:rsidR="004E78CB" w:rsidRPr="0045539C" w:rsidRDefault="004E78CB">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3F688FD9"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QPC Química S.A.</w:t>
      </w:r>
      <w:r w:rsidRPr="0045539C">
        <w:rPr>
          <w:rFonts w:ascii="Arial" w:hAnsi="Arial" w:cs="Arial"/>
          <w:i/>
          <w:sz w:val="20"/>
          <w:szCs w:val="20"/>
        </w:rPr>
        <w:t>)</w:t>
      </w:r>
    </w:p>
    <w:p w14:paraId="30F290A4" w14:textId="4DA46829" w:rsidR="00E42AF5" w:rsidRPr="0045539C" w:rsidRDefault="00E42AF5">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pPr>
        <w:pStyle w:val="para"/>
      </w:pPr>
      <w:r w:rsidRPr="00733DF8">
        <w:t>SIMPLIFIC PAVARINI DISTRIBUIDORA DE TÍTULOS E VALORES MOBILIÁRIOS LTDA.</w:t>
      </w:r>
      <w:r w:rsidRPr="00733DF8" w:rsidDel="00733DF8">
        <w:t xml:space="preserve"> </w:t>
      </w:r>
    </w:p>
    <w:p w14:paraId="7F46BF05" w14:textId="77777777" w:rsidR="00766E29" w:rsidRDefault="00766E29">
      <w:pPr>
        <w:pStyle w:val="para"/>
      </w:pPr>
    </w:p>
    <w:p w14:paraId="6E0FAC45" w14:textId="77777777" w:rsidR="00733DF8" w:rsidRDefault="00733DF8">
      <w:pPr>
        <w:pStyle w:val="para"/>
      </w:pPr>
    </w:p>
    <w:p w14:paraId="6A50D151" w14:textId="77777777" w:rsidR="00733DF8" w:rsidRPr="0045539C" w:rsidRDefault="00733DF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3AFDF2A" w14:textId="77777777" w:rsidR="00907446"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D113D99" w14:textId="77777777" w:rsidR="00907446"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497513A3" w:rsidR="00766E29"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A251A70" w14:textId="77777777" w:rsidR="00D75353" w:rsidRPr="0045539C" w:rsidRDefault="00D7535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E21781" w14:textId="1CA48797"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QPC Química S.A.</w:t>
      </w:r>
      <w:r w:rsidRPr="0045539C">
        <w:rPr>
          <w:rFonts w:ascii="Arial" w:hAnsi="Arial" w:cs="Arial"/>
          <w:i/>
          <w:sz w:val="20"/>
          <w:szCs w:val="20"/>
        </w:rPr>
        <w:t>)</w:t>
      </w:r>
    </w:p>
    <w:p w14:paraId="28F456DE" w14:textId="75A70EAB" w:rsidR="005954EA" w:rsidRPr="0045539C" w:rsidRDefault="00AD5952">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40B55020" w14:textId="77777777" w:rsidR="00D75353" w:rsidRPr="0045539C" w:rsidRDefault="00D75353">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45539C" w:rsidRDefault="00E42AF5">
      <w:pPr>
        <w:widowControl w:val="0"/>
        <w:tabs>
          <w:tab w:val="left" w:pos="2366"/>
        </w:tabs>
        <w:spacing w:before="140" w:line="290" w:lineRule="auto"/>
        <w:jc w:val="center"/>
        <w:rPr>
          <w:rFonts w:ascii="Arial" w:hAnsi="Arial" w:cs="Arial"/>
          <w:b/>
          <w:smallCaps/>
          <w:sz w:val="20"/>
          <w:szCs w:val="20"/>
        </w:rPr>
      </w:pPr>
    </w:p>
    <w:p w14:paraId="6863340F" w14:textId="6373CF39" w:rsidR="00D75353" w:rsidRPr="00FC3F27" w:rsidRDefault="000F4EA6">
      <w:pPr>
        <w:widowControl w:val="0"/>
        <w:spacing w:before="140" w:line="290" w:lineRule="auto"/>
        <w:jc w:val="center"/>
        <w:rPr>
          <w:rFonts w:ascii="Arial" w:hAnsi="Arial" w:cs="Arial"/>
          <w:sz w:val="20"/>
          <w:szCs w:val="20"/>
          <w:highlight w:val="yellow"/>
        </w:rPr>
      </w:pPr>
      <w:r w:rsidRPr="00FC3F27">
        <w:rPr>
          <w:rFonts w:ascii="Arial" w:hAnsi="Arial" w:cs="Arial"/>
          <w:b/>
          <w:caps/>
          <w:sz w:val="20"/>
          <w:highlight w:val="yellow"/>
        </w:rPr>
        <w:t>[</w:t>
      </w:r>
      <w:r w:rsidRPr="00FC3F27">
        <w:rPr>
          <w:rFonts w:ascii="Arial" w:hAnsi="Arial" w:cs="Arial"/>
          <w:b/>
          <w:caps/>
          <w:sz w:val="20"/>
          <w:highlight w:val="yellow"/>
        </w:rPr>
        <w:sym w:font="Symbol" w:char="F0B7"/>
      </w:r>
      <w:r w:rsidRPr="00FC3F27">
        <w:rPr>
          <w:rFonts w:ascii="Arial" w:hAnsi="Arial" w:cs="Arial"/>
          <w:b/>
          <w:caps/>
          <w:sz w:val="20"/>
          <w:highlight w:val="yellow"/>
        </w:rPr>
        <w:t>]</w:t>
      </w:r>
    </w:p>
    <w:p w14:paraId="40D10096" w14:textId="77777777" w:rsidR="00D75353" w:rsidRPr="0045539C" w:rsidRDefault="00D75353">
      <w:pPr>
        <w:pStyle w:val="para"/>
      </w:pPr>
    </w:p>
    <w:p w14:paraId="2D104BDE" w14:textId="77777777" w:rsidR="00E42AF5" w:rsidRPr="0045539C" w:rsidRDefault="00E42AF5">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09C31A11" w14:textId="77777777" w:rsidTr="005B26DD">
        <w:trPr>
          <w:jc w:val="center"/>
        </w:trPr>
        <w:tc>
          <w:tcPr>
            <w:tcW w:w="4489" w:type="dxa"/>
          </w:tcPr>
          <w:p w14:paraId="653B412A" w14:textId="77777777"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90E53EA" w14:textId="77777777" w:rsidR="00E07D51" w:rsidRPr="0045539C" w:rsidRDefault="00E07D51">
            <w:pPr>
              <w:widowControl w:val="0"/>
              <w:spacing w:before="140" w:line="290" w:lineRule="auto"/>
              <w:rPr>
                <w:rFonts w:ascii="Arial" w:hAnsi="Arial" w:cs="Arial"/>
                <w:sz w:val="20"/>
                <w:szCs w:val="20"/>
              </w:rPr>
            </w:pPr>
            <w:r w:rsidRPr="0045539C">
              <w:rPr>
                <w:rFonts w:ascii="Arial" w:hAnsi="Arial" w:cs="Arial"/>
                <w:sz w:val="20"/>
                <w:szCs w:val="20"/>
              </w:rPr>
              <w:t>CPF:</w:t>
            </w:r>
          </w:p>
          <w:p w14:paraId="050AEB46" w14:textId="20CEEB2D"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CCBAAE9" w14:textId="77777777" w:rsidR="006C4D4E" w:rsidRPr="0045539C" w:rsidRDefault="006C4D4E">
      <w:pPr>
        <w:widowControl w:val="0"/>
        <w:spacing w:before="140" w:line="290" w:lineRule="auto"/>
        <w:rPr>
          <w:rFonts w:ascii="Arial" w:hAnsi="Arial" w:cs="Arial"/>
          <w:bCs/>
          <w:iCs/>
          <w:w w:val="0"/>
          <w:sz w:val="20"/>
          <w:szCs w:val="20"/>
        </w:rPr>
      </w:pPr>
    </w:p>
    <w:p w14:paraId="4C6870FB" w14:textId="77777777" w:rsidR="006C4D4E" w:rsidRPr="0045539C" w:rsidRDefault="006C4D4E">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2F33F19" w14:textId="7827DC6B"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QPC Química S.A.</w:t>
      </w:r>
      <w:r w:rsidRPr="0045539C">
        <w:rPr>
          <w:rFonts w:ascii="Arial" w:hAnsi="Arial" w:cs="Arial"/>
          <w:i/>
          <w:sz w:val="20"/>
          <w:szCs w:val="20"/>
        </w:rPr>
        <w:t>)</w:t>
      </w:r>
    </w:p>
    <w:p w14:paraId="5DD7A7B8" w14:textId="77777777" w:rsidR="00E07D51" w:rsidRPr="0045539C" w:rsidRDefault="00E07D51">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45539C" w:rsidRDefault="00AD5952">
      <w:pPr>
        <w:widowControl w:val="0"/>
        <w:tabs>
          <w:tab w:val="left" w:pos="2366"/>
        </w:tabs>
        <w:spacing w:before="140" w:line="290" w:lineRule="auto"/>
        <w:jc w:val="both"/>
        <w:rPr>
          <w:rFonts w:ascii="Arial" w:hAnsi="Arial" w:cs="Arial"/>
          <w:bCs/>
          <w:w w:val="0"/>
          <w:sz w:val="20"/>
          <w:szCs w:val="20"/>
        </w:rPr>
      </w:pPr>
    </w:p>
    <w:p w14:paraId="20C2F99D" w14:textId="3622BD9F" w:rsidR="003E0EF9" w:rsidRPr="0045539C" w:rsidRDefault="003E0EF9">
      <w:pPr>
        <w:widowControl w:val="0"/>
        <w:spacing w:before="140" w:line="290" w:lineRule="auto"/>
        <w:rPr>
          <w:rFonts w:ascii="Arial" w:hAnsi="Arial" w:cs="Arial"/>
          <w:bCs/>
          <w:i/>
          <w:iCs/>
          <w:w w:val="0"/>
          <w:sz w:val="20"/>
          <w:szCs w:val="20"/>
        </w:rPr>
      </w:pPr>
    </w:p>
    <w:p w14:paraId="1E680432" w14:textId="290095D0" w:rsidR="00E07D51" w:rsidRPr="00FC3F27" w:rsidRDefault="000F4EA6">
      <w:pPr>
        <w:widowControl w:val="0"/>
        <w:spacing w:before="140" w:line="290" w:lineRule="auto"/>
        <w:jc w:val="center"/>
        <w:rPr>
          <w:rFonts w:ascii="Arial" w:hAnsi="Arial" w:cs="Arial"/>
          <w:sz w:val="20"/>
          <w:szCs w:val="20"/>
          <w:highlight w:val="yellow"/>
        </w:rPr>
      </w:pPr>
      <w:r w:rsidRPr="00FC3F27">
        <w:rPr>
          <w:rFonts w:ascii="Arial" w:hAnsi="Arial" w:cs="Arial"/>
          <w:b/>
          <w:caps/>
          <w:sz w:val="20"/>
          <w:highlight w:val="yellow"/>
        </w:rPr>
        <w:t>[</w:t>
      </w:r>
      <w:r w:rsidRPr="00FC3F27">
        <w:rPr>
          <w:rFonts w:ascii="Arial" w:hAnsi="Arial" w:cs="Arial"/>
          <w:b/>
          <w:caps/>
          <w:sz w:val="20"/>
          <w:highlight w:val="yellow"/>
        </w:rPr>
        <w:sym w:font="Symbol" w:char="F0B7"/>
      </w:r>
      <w:r w:rsidRPr="00FC3F27">
        <w:rPr>
          <w:rFonts w:ascii="Arial" w:hAnsi="Arial" w:cs="Arial"/>
          <w:b/>
          <w:caps/>
          <w:sz w:val="20"/>
          <w:highlight w:val="yellow"/>
        </w:rPr>
        <w:t>]</w:t>
      </w:r>
    </w:p>
    <w:p w14:paraId="1775A5CB" w14:textId="77777777" w:rsidR="00E07D51" w:rsidRPr="0045539C" w:rsidRDefault="00E07D51">
      <w:pPr>
        <w:pStyle w:val="para"/>
      </w:pPr>
    </w:p>
    <w:p w14:paraId="176615FE" w14:textId="77777777" w:rsidR="00E07D51" w:rsidRPr="0045539C" w:rsidRDefault="00E07D51">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10C73454" w14:textId="77777777" w:rsidTr="00E14F6C">
        <w:trPr>
          <w:jc w:val="center"/>
        </w:trPr>
        <w:tc>
          <w:tcPr>
            <w:tcW w:w="4489" w:type="dxa"/>
          </w:tcPr>
          <w:p w14:paraId="4266826C" w14:textId="77777777"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43B3483" w14:textId="77777777" w:rsidR="00E07D51" w:rsidRPr="0045539C" w:rsidRDefault="00E07D51">
            <w:pPr>
              <w:widowControl w:val="0"/>
              <w:spacing w:before="140" w:line="290" w:lineRule="auto"/>
              <w:rPr>
                <w:rFonts w:ascii="Arial" w:hAnsi="Arial" w:cs="Arial"/>
                <w:sz w:val="20"/>
                <w:szCs w:val="20"/>
              </w:rPr>
            </w:pPr>
            <w:r w:rsidRPr="0045539C">
              <w:rPr>
                <w:rFonts w:ascii="Arial" w:hAnsi="Arial" w:cs="Arial"/>
                <w:sz w:val="20"/>
                <w:szCs w:val="20"/>
              </w:rPr>
              <w:t>CPF:</w:t>
            </w:r>
          </w:p>
          <w:p w14:paraId="71A63835" w14:textId="6E5A3B63"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78B5E96F" w14:textId="77777777" w:rsidR="00E07D51" w:rsidRPr="0045539C" w:rsidRDefault="00E07D51">
      <w:pPr>
        <w:widowControl w:val="0"/>
        <w:spacing w:before="140" w:line="290" w:lineRule="auto"/>
        <w:rPr>
          <w:rFonts w:ascii="Arial" w:hAnsi="Arial" w:cs="Arial"/>
          <w:b/>
          <w:bCs/>
          <w:sz w:val="20"/>
          <w:szCs w:val="20"/>
        </w:rPr>
      </w:pPr>
    </w:p>
    <w:p w14:paraId="72EED1D3" w14:textId="28C899E5" w:rsidR="00146D2E" w:rsidRPr="0045539C" w:rsidRDefault="00146D2E">
      <w:pPr>
        <w:spacing w:before="140" w:line="290" w:lineRule="auto"/>
        <w:rPr>
          <w:rFonts w:ascii="Arial" w:hAnsi="Arial" w:cs="Arial"/>
          <w:b/>
          <w:bCs/>
          <w:sz w:val="20"/>
          <w:szCs w:val="20"/>
        </w:rPr>
      </w:pPr>
      <w:r w:rsidRPr="0045539C">
        <w:rPr>
          <w:rFonts w:ascii="Arial" w:hAnsi="Arial" w:cs="Arial"/>
          <w:b/>
          <w:bCs/>
          <w:sz w:val="20"/>
          <w:szCs w:val="20"/>
        </w:rPr>
        <w:br w:type="page"/>
      </w:r>
    </w:p>
    <w:p w14:paraId="3DD48970" w14:textId="2A45085E"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QPC Química S.A.</w:t>
      </w:r>
      <w:r w:rsidRPr="0045539C">
        <w:rPr>
          <w:rFonts w:ascii="Arial" w:hAnsi="Arial" w:cs="Arial"/>
          <w:i/>
          <w:sz w:val="20"/>
          <w:szCs w:val="20"/>
        </w:rPr>
        <w:t>)</w:t>
      </w:r>
    </w:p>
    <w:p w14:paraId="32C4AAAD" w14:textId="77777777" w:rsidR="003E0EF9" w:rsidRDefault="003E0EF9">
      <w:pPr>
        <w:widowControl w:val="0"/>
        <w:spacing w:before="140" w:line="290" w:lineRule="auto"/>
        <w:rPr>
          <w:rFonts w:ascii="Arial" w:hAnsi="Arial" w:cs="Arial"/>
          <w:b/>
          <w:bCs/>
          <w:sz w:val="20"/>
          <w:szCs w:val="20"/>
        </w:rPr>
      </w:pPr>
    </w:p>
    <w:p w14:paraId="4BFE5407" w14:textId="77777777" w:rsidR="009949C8" w:rsidRDefault="009949C8">
      <w:pPr>
        <w:widowControl w:val="0"/>
        <w:spacing w:before="140" w:line="290" w:lineRule="auto"/>
        <w:rPr>
          <w:rFonts w:ascii="Arial" w:hAnsi="Arial" w:cs="Arial"/>
          <w:b/>
          <w:bCs/>
          <w:sz w:val="20"/>
          <w:szCs w:val="20"/>
        </w:rPr>
      </w:pPr>
    </w:p>
    <w:p w14:paraId="76EA61E9" w14:textId="77777777" w:rsidR="009949C8" w:rsidRPr="0045539C" w:rsidRDefault="009949C8">
      <w:pPr>
        <w:widowControl w:val="0"/>
        <w:spacing w:before="140" w:line="290" w:lineRule="auto"/>
        <w:rPr>
          <w:rFonts w:ascii="Arial" w:hAnsi="Arial" w:cs="Arial"/>
          <w:b/>
          <w:bCs/>
          <w:sz w:val="20"/>
          <w:szCs w:val="20"/>
        </w:rPr>
      </w:pPr>
    </w:p>
    <w:p w14:paraId="6CCEC610" w14:textId="117A0321" w:rsidR="009949C8" w:rsidRPr="00FC3F27" w:rsidRDefault="000F4EA6">
      <w:pPr>
        <w:widowControl w:val="0"/>
        <w:spacing w:before="140" w:line="290" w:lineRule="auto"/>
        <w:jc w:val="center"/>
        <w:rPr>
          <w:caps/>
          <w:highlight w:val="yellow"/>
        </w:rPr>
      </w:pPr>
      <w:r w:rsidRPr="00FC3F27">
        <w:rPr>
          <w:rFonts w:ascii="Arial" w:hAnsi="Arial" w:cs="Arial"/>
          <w:b/>
          <w:caps/>
          <w:sz w:val="20"/>
          <w:highlight w:val="yellow"/>
        </w:rPr>
        <w:t>[</w:t>
      </w:r>
      <w:r w:rsidRPr="00FC3F27">
        <w:rPr>
          <w:rFonts w:ascii="Arial" w:hAnsi="Arial" w:cs="Arial"/>
          <w:b/>
          <w:caps/>
          <w:sz w:val="20"/>
          <w:highlight w:val="yellow"/>
        </w:rPr>
        <w:sym w:font="Symbol" w:char="F0B7"/>
      </w:r>
      <w:r w:rsidRPr="00FC3F27">
        <w:rPr>
          <w:rFonts w:ascii="Arial" w:hAnsi="Arial" w:cs="Arial"/>
          <w:b/>
          <w:caps/>
          <w:sz w:val="20"/>
          <w:highlight w:val="yellow"/>
        </w:rPr>
        <w:t>]</w:t>
      </w:r>
      <w:r w:rsidR="009949C8" w:rsidRPr="00FC3F27" w:rsidDel="00733DF8">
        <w:rPr>
          <w:rFonts w:ascii="Arial" w:hAnsi="Arial" w:cs="Arial"/>
          <w:b/>
          <w:caps/>
          <w:sz w:val="20"/>
          <w:highlight w:val="yellow"/>
        </w:rPr>
        <w:t xml:space="preserve"> </w:t>
      </w:r>
    </w:p>
    <w:p w14:paraId="539145ED" w14:textId="77777777" w:rsidR="009949C8" w:rsidRDefault="009949C8">
      <w:pPr>
        <w:pStyle w:val="para"/>
      </w:pPr>
    </w:p>
    <w:p w14:paraId="07348784" w14:textId="77777777" w:rsidR="009949C8" w:rsidRDefault="009949C8">
      <w:pPr>
        <w:pStyle w:val="para"/>
      </w:pPr>
    </w:p>
    <w:p w14:paraId="68D49A32" w14:textId="77777777" w:rsidR="00723306" w:rsidRPr="0045539C" w:rsidRDefault="00723306" w:rsidP="00FC3F27">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___________________________________</w:t>
      </w:r>
    </w:p>
    <w:p w14:paraId="3F2C5CA9" w14:textId="77777777" w:rsidR="00723306" w:rsidRPr="0045539C" w:rsidRDefault="00723306" w:rsidP="00FC3F27">
      <w:pPr>
        <w:widowControl w:val="0"/>
        <w:spacing w:before="140" w:line="290" w:lineRule="auto"/>
        <w:ind w:left="2268"/>
        <w:rPr>
          <w:rFonts w:ascii="Arial" w:hAnsi="Arial" w:cs="Arial"/>
          <w:sz w:val="20"/>
          <w:szCs w:val="20"/>
        </w:rPr>
      </w:pPr>
      <w:r w:rsidRPr="0045539C">
        <w:rPr>
          <w:rFonts w:ascii="Arial" w:hAnsi="Arial" w:cs="Arial"/>
          <w:sz w:val="20"/>
          <w:szCs w:val="20"/>
        </w:rPr>
        <w:t>CPF:</w:t>
      </w:r>
    </w:p>
    <w:p w14:paraId="4EF48B08" w14:textId="19D585F1" w:rsidR="003E0EF9" w:rsidRDefault="00723306" w:rsidP="00FC3F27">
      <w:pPr>
        <w:widowControl w:val="0"/>
        <w:spacing w:before="140" w:line="290" w:lineRule="auto"/>
        <w:ind w:left="2268"/>
        <w:rPr>
          <w:rFonts w:ascii="Arial" w:hAnsi="Arial" w:cs="Arial"/>
          <w:b/>
          <w:bCs/>
          <w:sz w:val="20"/>
          <w:szCs w:val="20"/>
        </w:rPr>
      </w:pPr>
      <w:r w:rsidRPr="0045539C">
        <w:t>R.G.:</w:t>
      </w:r>
    </w:p>
    <w:p w14:paraId="351D9C34" w14:textId="5F706CF8" w:rsidR="000204F4" w:rsidRDefault="000204F4" w:rsidP="00FC3F27">
      <w:pPr>
        <w:spacing w:before="140" w:line="290" w:lineRule="auto"/>
        <w:rPr>
          <w:rFonts w:ascii="Arial" w:hAnsi="Arial" w:cs="Arial"/>
          <w:b/>
          <w:bCs/>
          <w:sz w:val="20"/>
          <w:szCs w:val="20"/>
        </w:rPr>
      </w:pPr>
      <w:r>
        <w:rPr>
          <w:rFonts w:ascii="Arial" w:hAnsi="Arial" w:cs="Arial"/>
          <w:b/>
          <w:bCs/>
          <w:sz w:val="20"/>
          <w:szCs w:val="20"/>
        </w:rPr>
        <w:br w:type="page"/>
      </w:r>
    </w:p>
    <w:p w14:paraId="771159A2" w14:textId="77777777" w:rsidR="009949C8" w:rsidRDefault="009949C8">
      <w:pPr>
        <w:widowControl w:val="0"/>
        <w:spacing w:before="140" w:line="290" w:lineRule="auto"/>
        <w:rPr>
          <w:rFonts w:ascii="Arial" w:hAnsi="Arial" w:cs="Arial"/>
          <w:b/>
          <w:bCs/>
          <w:sz w:val="20"/>
          <w:szCs w:val="20"/>
        </w:rPr>
      </w:pPr>
    </w:p>
    <w:p w14:paraId="31B1AFA5" w14:textId="22C8A46A" w:rsidR="009949C8" w:rsidRPr="00984F72" w:rsidRDefault="000204F4">
      <w:pPr>
        <w:widowControl w:val="0"/>
        <w:spacing w:before="140" w:line="290" w:lineRule="auto"/>
        <w:jc w:val="both"/>
        <w:rPr>
          <w:rFonts w:ascii="Arial" w:hAnsi="Arial" w:cs="Arial"/>
          <w:i/>
          <w:iCs/>
          <w:sz w:val="20"/>
          <w:szCs w:val="20"/>
        </w:rPr>
      </w:pPr>
      <w:r w:rsidRPr="00984F72">
        <w:rPr>
          <w:rFonts w:ascii="Arial" w:hAnsi="Arial" w:cs="Arial"/>
          <w:i/>
          <w:iCs/>
          <w:sz w:val="20"/>
          <w:szCs w:val="20"/>
        </w:rPr>
        <w:t xml:space="preserve">(Página de assinaturas do </w:t>
      </w:r>
      <w:r w:rsidR="000F4EA6" w:rsidRPr="000F4EA6">
        <w:rPr>
          <w:rFonts w:ascii="Arial" w:hAnsi="Arial" w:cs="Arial"/>
          <w:i/>
          <w:iCs/>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QPC Química S.A.</w:t>
      </w:r>
      <w:r w:rsidRPr="00984F72">
        <w:rPr>
          <w:rFonts w:ascii="Arial" w:hAnsi="Arial" w:cs="Arial"/>
          <w:i/>
          <w:iCs/>
          <w:sz w:val="20"/>
          <w:szCs w:val="20"/>
        </w:rPr>
        <w:t>)</w:t>
      </w:r>
    </w:p>
    <w:p w14:paraId="168683A8" w14:textId="77777777" w:rsidR="003E0EF9" w:rsidRPr="0045539C" w:rsidRDefault="003E0EF9">
      <w:pPr>
        <w:pStyle w:val="Heading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pPr>
        <w:widowControl w:val="0"/>
        <w:spacing w:before="140" w:line="290" w:lineRule="auto"/>
        <w:rPr>
          <w:rFonts w:ascii="Arial" w:hAnsi="Arial" w:cs="Arial"/>
          <w:sz w:val="20"/>
          <w:szCs w:val="20"/>
        </w:rPr>
      </w:pPr>
    </w:p>
    <w:p w14:paraId="53709CA5" w14:textId="77777777" w:rsidR="003E0EF9" w:rsidRPr="0045539C" w:rsidRDefault="003E0EF9">
      <w:pPr>
        <w:widowControl w:val="0"/>
        <w:spacing w:before="140" w:line="290" w:lineRule="auto"/>
        <w:rPr>
          <w:rFonts w:ascii="Arial" w:hAnsi="Arial" w:cs="Arial"/>
          <w:sz w:val="20"/>
          <w:szCs w:val="20"/>
        </w:rPr>
      </w:pPr>
    </w:p>
    <w:p w14:paraId="2236586F" w14:textId="77777777" w:rsidR="003E0EF9" w:rsidRPr="0045539C" w:rsidRDefault="003E0EF9">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FC3F27">
      <w:pPr>
        <w:spacing w:before="140" w:line="290" w:lineRule="auto"/>
      </w:pPr>
      <w:bookmarkStart w:id="279" w:name="_DV_M783"/>
      <w:bookmarkStart w:id="280" w:name="_DV_M784"/>
      <w:bookmarkStart w:id="281" w:name="_DV_M785"/>
      <w:bookmarkStart w:id="282" w:name="_DV_M786"/>
      <w:bookmarkStart w:id="283" w:name="_DV_M787"/>
      <w:bookmarkStart w:id="284" w:name="_DV_M788"/>
      <w:bookmarkStart w:id="285" w:name="_DV_M789"/>
      <w:bookmarkStart w:id="286" w:name="_DV_M790"/>
      <w:bookmarkStart w:id="287" w:name="_DV_M791"/>
      <w:bookmarkStart w:id="288" w:name="_DV_M792"/>
      <w:bookmarkStart w:id="289" w:name="_DV_M793"/>
      <w:bookmarkStart w:id="290" w:name="_DV_M794"/>
      <w:bookmarkStart w:id="291" w:name="_DV_M795"/>
      <w:bookmarkStart w:id="292" w:name="_DV_M796"/>
      <w:bookmarkStart w:id="293" w:name="_DV_M797"/>
      <w:bookmarkStart w:id="294" w:name="_DV_M798"/>
      <w:bookmarkStart w:id="295" w:name="_DV_M799"/>
      <w:bookmarkStart w:id="296" w:name="_DV_M800"/>
      <w:bookmarkStart w:id="297" w:name="_DV_M801"/>
      <w:bookmarkStart w:id="298" w:name="_DV_M802"/>
      <w:bookmarkStart w:id="299" w:name="_DV_M803"/>
      <w:bookmarkStart w:id="300" w:name="_DV_M804"/>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sectPr w:rsidR="008F0537" w:rsidRPr="00E908DB" w:rsidSect="00A314D1">
      <w:footerReference w:type="default" r:id="rId25"/>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7CA07" w14:textId="77777777" w:rsidR="00952B4E" w:rsidRDefault="00952B4E">
      <w:r>
        <w:separator/>
      </w:r>
    </w:p>
  </w:endnote>
  <w:endnote w:type="continuationSeparator" w:id="0">
    <w:p w14:paraId="62055232" w14:textId="77777777" w:rsidR="00952B4E" w:rsidRDefault="00952B4E">
      <w:r>
        <w:continuationSeparator/>
      </w:r>
    </w:p>
  </w:endnote>
  <w:endnote w:type="continuationNotice" w:id="1">
    <w:p w14:paraId="0A859787" w14:textId="77777777" w:rsidR="00952B4E" w:rsidRDefault="00952B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52DA5" w14:textId="21D44073" w:rsidR="008A1CFA" w:rsidRDefault="008A1CFA">
    <w:pPr>
      <w:pStyle w:val="Footer"/>
      <w:rPr>
        <w:rFonts w:ascii="Arial" w:hAnsi="Arial" w:cs="Arial"/>
        <w:color w:val="FFFFFF" w:themeColor="background1"/>
        <w:sz w:val="10"/>
        <w:szCs w:val="20"/>
      </w:rPr>
    </w:pPr>
    <w:r>
      <w:rPr>
        <w:rFonts w:ascii="Arial" w:hAnsi="Arial" w:cs="Arial"/>
        <w:noProof/>
        <w:sz w:val="20"/>
        <w:szCs w:val="20"/>
        <w:lang w:val="pt-BR" w:eastAsia="pt-BR"/>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48F8489B" w:rsidR="008A1CFA" w:rsidRPr="00DF1F2D" w:rsidRDefault="008A1CFA" w:rsidP="00DF1F2D">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MJe83gdAwAANgYAAA4AAAAAAAAA&#10;AAAAAAAALgIAAGRycy9lMm9Eb2MueG1sUEsBAi0AFAAGAAgAAAAhAGARxibeAAAACwEAAA8AAAAA&#10;AAAAAAAAAAAAdwUAAGRycy9kb3ducmV2LnhtbFBLBQYAAAAABAAEAPMAAACCBgAAAAA=&#10;" o:allowincell="f" filled="f" stroked="f" strokeweight=".5pt">
              <v:textbox inset="20pt,0,,0">
                <w:txbxContent>
                  <w:p w14:paraId="14614181" w14:textId="48F8489B" w:rsidR="008A1CFA" w:rsidRPr="00DF1F2D" w:rsidRDefault="008A1CFA" w:rsidP="00DF1F2D">
                    <w:pPr>
                      <w:rPr>
                        <w:rFonts w:ascii="Calibri" w:hAnsi="Calibri" w:cs="Calibri"/>
                        <w:color w:val="000000"/>
                        <w:sz w:val="18"/>
                      </w:rPr>
                    </w:pPr>
                  </w:p>
                </w:txbxContent>
              </v:textbox>
              <w10:wrap anchorx="page" anchory="page"/>
            </v:shape>
          </w:pict>
        </mc:Fallback>
      </mc:AlternateContent>
    </w: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62</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p>
  <w:p w14:paraId="77715372" w14:textId="53ADA9CB" w:rsidR="008A1CFA" w:rsidRPr="00C40881" w:rsidRDefault="008A1CFA">
    <w:pPr>
      <w:pStyle w:val="Footer"/>
      <w:rPr>
        <w:rFonts w:ascii="Arial" w:hAnsi="Arial" w:cs="Arial"/>
        <w:color w:val="FFFFFF" w:themeColor="background1"/>
        <w:sz w:val="10"/>
        <w:szCs w:val="20"/>
        <w:lang w:val="pt-BR"/>
      </w:rPr>
    </w:pPr>
    <w:r>
      <w:rPr>
        <w:rFonts w:ascii="Arial" w:hAnsi="Arial" w:cs="Arial"/>
        <w:color w:val="FFFFFF" w:themeColor="background1"/>
        <w:sz w:val="10"/>
        <w:szCs w:val="20"/>
      </w:rPr>
      <w:t xml:space="preserve">DOCS - 4289192v1 </w:t>
    </w:r>
    <w:r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D3234" w14:textId="77777777" w:rsidR="008A1CFA" w:rsidRPr="008B7041" w:rsidRDefault="008A1CFA">
    <w:pPr>
      <w:pStyle w:val="Footer"/>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8A1CFA" w:rsidRPr="008B7041" w:rsidRDefault="008A1CFA" w:rsidP="008B7041">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29C75" w14:textId="3D663A2D" w:rsidR="008A1CFA" w:rsidRPr="00965D27" w:rsidRDefault="008A1CFA" w:rsidP="00965D27">
    <w:pPr>
      <w:pStyle w:val="Footer"/>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8A1CFA" w:rsidRPr="004D79E2" w:rsidRDefault="008A1CFA"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D2B701" id="_x0000_t202" coordsize="21600,21600" o:spt="202" path="m,l,21600r21600,l21600,xe">
              <v:stroke joinstyle="miter"/>
              <v:path gradientshapeok="t" o:connecttype="rect"/>
            </v:shapetype>
            <v:shape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" o:allowincell="f" filled="f" stroked="f" strokeweight=".5pt">
              <v:textbox inset="20pt,0,,0">
                <w:txbxContent>
                  <w:p w14:paraId="11C9A137" w14:textId="248E74D6" w:rsidR="008A1CFA" w:rsidRPr="004D79E2" w:rsidRDefault="008A1CFA" w:rsidP="004D79E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7EBB5" w14:textId="77777777" w:rsidR="00952B4E" w:rsidRDefault="00952B4E">
      <w:r>
        <w:separator/>
      </w:r>
    </w:p>
  </w:footnote>
  <w:footnote w:type="continuationSeparator" w:id="0">
    <w:p w14:paraId="14D6EF7A" w14:textId="77777777" w:rsidR="00952B4E" w:rsidRDefault="00952B4E">
      <w:r>
        <w:continuationSeparator/>
      </w:r>
    </w:p>
  </w:footnote>
  <w:footnote w:type="continuationNotice" w:id="1">
    <w:p w14:paraId="6A3F6127" w14:textId="77777777" w:rsidR="00952B4E" w:rsidRDefault="00952B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BA7D0" w14:textId="2BC5C1EB" w:rsidR="008A1CFA" w:rsidRDefault="008A1CFA" w:rsidP="00F45901">
    <w:pPr>
      <w:pStyle w:val="Header"/>
      <w:jc w:val="right"/>
      <w:rPr>
        <w:rFonts w:ascii="Arial" w:hAnsi="Arial"/>
        <w:b/>
        <w:sz w:val="20"/>
        <w:lang w:val="pt-BR"/>
      </w:rPr>
    </w:pPr>
    <w:r w:rsidRPr="00BE139C">
      <w:rPr>
        <w:rFonts w:ascii="Arial" w:hAnsi="Arial" w:cs="Arial"/>
        <w:b/>
        <w:i/>
        <w:smallCaps/>
        <w:noProof/>
        <w:sz w:val="20"/>
        <w:szCs w:val="20"/>
        <w:lang w:val="pt-BR" w:eastAsia="pt-BR"/>
      </w:rPr>
      <w:drawing>
        <wp:anchor distT="0" distB="0" distL="114300" distR="114300" simplePos="0" relativeHeight="251659264" behindDoc="0" locked="0" layoutInCell="1" allowOverlap="1" wp14:anchorId="1C8F8917" wp14:editId="051447F2">
          <wp:simplePos x="0" y="0"/>
          <wp:positionH relativeFrom="margin">
            <wp:posOffset>45085</wp:posOffset>
          </wp:positionH>
          <wp:positionV relativeFrom="margin">
            <wp:posOffset>-671551</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sz w:val="20"/>
        <w:lang w:val="pt-BR"/>
      </w:rPr>
      <w:t>Minuta Lefosse</w:t>
    </w:r>
  </w:p>
  <w:p w14:paraId="575C6FA4" w14:textId="6FD74BF2" w:rsidR="008A1CFA" w:rsidRDefault="008A1CFA" w:rsidP="00F45901">
    <w:pPr>
      <w:pStyle w:val="Header"/>
      <w:jc w:val="right"/>
      <w:rPr>
        <w:rFonts w:ascii="Arial" w:hAnsi="Arial"/>
        <w:b/>
        <w:sz w:val="20"/>
        <w:lang w:val="pt-BR"/>
      </w:rPr>
    </w:pPr>
    <w:r>
      <w:rPr>
        <w:rFonts w:ascii="Arial" w:hAnsi="Arial"/>
        <w:b/>
        <w:sz w:val="20"/>
        <w:lang w:val="pt-BR"/>
      </w:rPr>
      <w:t>19.07.2021</w:t>
    </w:r>
  </w:p>
  <w:p w14:paraId="13CFAC4C" w14:textId="77777777" w:rsidR="008A1CFA" w:rsidRPr="00F45901" w:rsidRDefault="008A1CFA" w:rsidP="00F45901">
    <w:pPr>
      <w:pStyle w:val="Header"/>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2"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3994495"/>
    <w:multiLevelType w:val="hybridMultilevel"/>
    <w:tmpl w:val="33F6DB7A"/>
    <w:lvl w:ilvl="0" w:tplc="7B6EAC1C">
      <w:start w:val="1"/>
      <w:numFmt w:val="lowerRoman"/>
      <w:lvlText w:val="(%1)"/>
      <w:lvlJc w:val="left"/>
      <w:pPr>
        <w:ind w:left="1428" w:hanging="720"/>
      </w:pPr>
      <w:rPr>
        <w:rFonts w:hint="default"/>
      </w:rPr>
    </w:lvl>
    <w:lvl w:ilvl="1" w:tplc="04160017">
      <w:start w:val="1"/>
      <w:numFmt w:val="lowerLetter"/>
      <w:lvlText w:val="%2)"/>
      <w:lvlJc w:val="left"/>
      <w:pPr>
        <w:tabs>
          <w:tab w:val="num" w:pos="1440"/>
        </w:tabs>
        <w:ind w:left="1440" w:hanging="360"/>
      </w:pPr>
      <w:rPr>
        <w:rFonts w:hint="default"/>
      </w:rPr>
    </w:lvl>
    <w:lvl w:ilvl="2" w:tplc="0010B0F8">
      <w:start w:val="1"/>
      <w:numFmt w:val="decimal"/>
      <w:lvlText w:val="%3."/>
      <w:lvlJc w:val="righ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6924F70"/>
    <w:multiLevelType w:val="multilevel"/>
    <w:tmpl w:val="CCAA28B6"/>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6B627D"/>
    <w:multiLevelType w:val="multilevel"/>
    <w:tmpl w:val="3CDC2A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F1845F1"/>
    <w:multiLevelType w:val="hybridMultilevel"/>
    <w:tmpl w:val="48D444FA"/>
    <w:lvl w:ilvl="0" w:tplc="2856CC32">
      <w:start w:val="1"/>
      <w:numFmt w:val="lowerLetter"/>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6"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7"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22B41A06"/>
    <w:multiLevelType w:val="multilevel"/>
    <w:tmpl w:val="3A90FF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Times New Roman" w:hAnsi="Times New Roman" w:cs="Times New Roman"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22"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6" w15:restartNumberingAfterBreak="0">
    <w:nsid w:val="373E7D44"/>
    <w:multiLevelType w:val="multilevel"/>
    <w:tmpl w:val="E13EC1C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lowerRoman"/>
      <w:lvlText w:val="(%3)"/>
      <w:lvlJc w:val="right"/>
      <w:pPr>
        <w:ind w:left="720" w:hanging="720"/>
      </w:pPr>
      <w:rPr>
        <w:rFonts w:hint="default"/>
      </w:rPr>
    </w:lvl>
    <w:lvl w:ilvl="3">
      <w:start w:val="1"/>
      <w:numFmt w:val="lowerRoman"/>
      <w:lvlText w:val="(%4)"/>
      <w:lvlJc w:val="right"/>
      <w:pPr>
        <w:ind w:left="1080" w:hanging="1080"/>
      </w:pPr>
      <w:rPr>
        <w:rFonts w:ascii="Verdana" w:hAnsi="Verdana" w:hint="default"/>
        <w:sz w:val="20"/>
        <w:szCs w:val="2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30"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31"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32"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6"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9"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TOC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42"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43"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5"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5DF41B3"/>
    <w:multiLevelType w:val="multilevel"/>
    <w:tmpl w:val="EF5C1BA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0"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num>
  <w:num w:numId="2">
    <w:abstractNumId w:val="48"/>
  </w:num>
  <w:num w:numId="3">
    <w:abstractNumId w:val="32"/>
  </w:num>
  <w:num w:numId="4">
    <w:abstractNumId w:val="44"/>
  </w:num>
  <w:num w:numId="5">
    <w:abstractNumId w:val="41"/>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3"/>
  </w:num>
  <w:num w:numId="11">
    <w:abstractNumId w:val="2"/>
  </w:num>
  <w:num w:numId="12">
    <w:abstractNumId w:val="35"/>
  </w:num>
  <w:num w:numId="13">
    <w:abstractNumId w:val="48"/>
  </w:num>
  <w:num w:numId="14">
    <w:abstractNumId w:val="48"/>
  </w:num>
  <w:num w:numId="15">
    <w:abstractNumId w:val="48"/>
  </w:num>
  <w:num w:numId="16">
    <w:abstractNumId w:val="25"/>
  </w:num>
  <w:num w:numId="17">
    <w:abstractNumId w:val="38"/>
  </w:num>
  <w:num w:numId="18">
    <w:abstractNumId w:val="16"/>
  </w:num>
  <w:num w:numId="19">
    <w:abstractNumId w:val="48"/>
  </w:num>
  <w:num w:numId="20">
    <w:abstractNumId w:val="31"/>
  </w:num>
  <w:num w:numId="21">
    <w:abstractNumId w:val="48"/>
  </w:num>
  <w:num w:numId="22">
    <w:abstractNumId w:val="48"/>
  </w:num>
  <w:num w:numId="23">
    <w:abstractNumId w:val="48"/>
  </w:num>
  <w:num w:numId="24">
    <w:abstractNumId w:val="48"/>
  </w:num>
  <w:num w:numId="25">
    <w:abstractNumId w:val="48"/>
  </w:num>
  <w:num w:numId="26">
    <w:abstractNumId w:val="48"/>
  </w:num>
  <w:num w:numId="27">
    <w:abstractNumId w:val="48"/>
  </w:num>
  <w:num w:numId="28">
    <w:abstractNumId w:val="48"/>
  </w:num>
  <w:num w:numId="29">
    <w:abstractNumId w:val="48"/>
  </w:num>
  <w:num w:numId="30">
    <w:abstractNumId w:val="48"/>
  </w:num>
  <w:num w:numId="31">
    <w:abstractNumId w:val="48"/>
  </w:num>
  <w:num w:numId="32">
    <w:abstractNumId w:val="48"/>
  </w:num>
  <w:num w:numId="33">
    <w:abstractNumId w:val="48"/>
  </w:num>
  <w:num w:numId="34">
    <w:abstractNumId w:val="48"/>
  </w:num>
  <w:num w:numId="35">
    <w:abstractNumId w:val="48"/>
  </w:num>
  <w:num w:numId="36">
    <w:abstractNumId w:val="48"/>
  </w:num>
  <w:num w:numId="37">
    <w:abstractNumId w:val="48"/>
  </w:num>
  <w:num w:numId="38">
    <w:abstractNumId w:val="48"/>
    <w:lvlOverride w:ilvl="0">
      <w:startOverride w:val="12"/>
    </w:lvlOverride>
    <w:lvlOverride w:ilvl="1">
      <w:startOverride w:val="2"/>
    </w:lvlOverride>
  </w:num>
  <w:num w:numId="39">
    <w:abstractNumId w:val="48"/>
  </w:num>
  <w:num w:numId="40">
    <w:abstractNumId w:val="48"/>
  </w:num>
  <w:num w:numId="41">
    <w:abstractNumId w:val="48"/>
    <w:lvlOverride w:ilvl="0">
      <w:startOverride w:val="13"/>
    </w:lvlOverride>
    <w:lvlOverride w:ilvl="1">
      <w:startOverride w:val="1"/>
    </w:lvlOverride>
  </w:num>
  <w:num w:numId="42">
    <w:abstractNumId w:val="48"/>
  </w:num>
  <w:num w:numId="43">
    <w:abstractNumId w:val="48"/>
  </w:num>
  <w:num w:numId="44">
    <w:abstractNumId w:val="48"/>
  </w:num>
  <w:num w:numId="45">
    <w:abstractNumId w:val="48"/>
  </w:num>
  <w:num w:numId="46">
    <w:abstractNumId w:val="48"/>
  </w:num>
  <w:num w:numId="47">
    <w:abstractNumId w:val="48"/>
  </w:num>
  <w:num w:numId="48">
    <w:abstractNumId w:val="48"/>
  </w:num>
  <w:num w:numId="49">
    <w:abstractNumId w:val="48"/>
  </w:num>
  <w:num w:numId="50">
    <w:abstractNumId w:val="48"/>
  </w:num>
  <w:num w:numId="51">
    <w:abstractNumId w:val="22"/>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48"/>
  </w:num>
  <w:num w:numId="57">
    <w:abstractNumId w:val="48"/>
  </w:num>
  <w:num w:numId="58">
    <w:abstractNumId w:val="48"/>
  </w:num>
  <w:num w:numId="5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8"/>
  </w:num>
  <w:num w:numId="61">
    <w:abstractNumId w:val="48"/>
  </w:num>
  <w:num w:numId="62">
    <w:abstractNumId w:val="48"/>
  </w:num>
  <w:num w:numId="63">
    <w:abstractNumId w:val="48"/>
  </w:num>
  <w:num w:numId="64">
    <w:abstractNumId w:val="48"/>
  </w:num>
  <w:num w:numId="65">
    <w:abstractNumId w:val="48"/>
  </w:num>
  <w:num w:numId="66">
    <w:abstractNumId w:val="48"/>
  </w:num>
  <w:num w:numId="67">
    <w:abstractNumId w:val="48"/>
  </w:num>
  <w:num w:numId="68">
    <w:abstractNumId w:val="48"/>
  </w:num>
  <w:num w:numId="69">
    <w:abstractNumId w:val="48"/>
  </w:num>
  <w:num w:numId="70">
    <w:abstractNumId w:val="48"/>
  </w:num>
  <w:num w:numId="71">
    <w:abstractNumId w:val="48"/>
  </w:num>
  <w:num w:numId="72">
    <w:abstractNumId w:val="47"/>
  </w:num>
  <w:num w:numId="73">
    <w:abstractNumId w:val="17"/>
  </w:num>
  <w:num w:numId="74">
    <w:abstractNumId w:val="48"/>
  </w:num>
  <w:num w:numId="75">
    <w:abstractNumId w:val="48"/>
  </w:num>
  <w:num w:numId="76">
    <w:abstractNumId w:val="48"/>
  </w:num>
  <w:num w:numId="77">
    <w:abstractNumId w:val="48"/>
  </w:num>
  <w:num w:numId="78">
    <w:abstractNumId w:val="48"/>
  </w:num>
  <w:num w:numId="79">
    <w:abstractNumId w:val="48"/>
  </w:num>
  <w:num w:numId="80">
    <w:abstractNumId w:val="48"/>
  </w:num>
  <w:num w:numId="81">
    <w:abstractNumId w:val="17"/>
  </w:num>
  <w:num w:numId="82">
    <w:abstractNumId w:val="8"/>
  </w:num>
  <w:num w:numId="83">
    <w:abstractNumId w:val="17"/>
  </w:num>
  <w:num w:numId="84">
    <w:abstractNumId w:val="48"/>
  </w:num>
  <w:num w:numId="85">
    <w:abstractNumId w:val="48"/>
  </w:num>
  <w:num w:numId="86">
    <w:abstractNumId w:val="48"/>
  </w:num>
  <w:num w:numId="87">
    <w:abstractNumId w:val="48"/>
  </w:num>
  <w:num w:numId="88">
    <w:abstractNumId w:val="48"/>
  </w:num>
  <w:num w:numId="89">
    <w:abstractNumId w:val="48"/>
  </w:num>
  <w:num w:numId="90">
    <w:abstractNumId w:val="1"/>
  </w:num>
  <w:num w:numId="91">
    <w:abstractNumId w:val="48"/>
  </w:num>
  <w:num w:numId="92">
    <w:abstractNumId w:val="48"/>
  </w:num>
  <w:num w:numId="93">
    <w:abstractNumId w:val="48"/>
  </w:num>
  <w:num w:numId="94">
    <w:abstractNumId w:val="48"/>
  </w:num>
  <w:num w:numId="95">
    <w:abstractNumId w:val="48"/>
  </w:num>
  <w:num w:numId="96">
    <w:abstractNumId w:val="48"/>
  </w:num>
  <w:num w:numId="97">
    <w:abstractNumId w:val="48"/>
  </w:num>
  <w:num w:numId="98">
    <w:abstractNumId w:val="48"/>
  </w:num>
  <w:num w:numId="99">
    <w:abstractNumId w:val="48"/>
  </w:num>
  <w:num w:numId="100">
    <w:abstractNumId w:val="48"/>
  </w:num>
  <w:num w:numId="101">
    <w:abstractNumId w:val="48"/>
  </w:num>
  <w:num w:numId="102">
    <w:abstractNumId w:val="48"/>
  </w:num>
  <w:num w:numId="103">
    <w:abstractNumId w:val="48"/>
  </w:num>
  <w:num w:numId="104">
    <w:abstractNumId w:val="49"/>
  </w:num>
  <w:num w:numId="105">
    <w:abstractNumId w:val="49"/>
    <w:lvlOverride w:ilvl="0">
      <w:startOverride w:val="1"/>
    </w:lvlOverride>
  </w:num>
  <w:num w:numId="106">
    <w:abstractNumId w:val="48"/>
  </w:num>
  <w:num w:numId="107">
    <w:abstractNumId w:val="48"/>
  </w:num>
  <w:num w:numId="108">
    <w:abstractNumId w:val="48"/>
  </w:num>
  <w:num w:numId="109">
    <w:abstractNumId w:val="48"/>
  </w:num>
  <w:num w:numId="110">
    <w:abstractNumId w:val="48"/>
  </w:num>
  <w:num w:numId="111">
    <w:abstractNumId w:val="48"/>
  </w:num>
  <w:num w:numId="112">
    <w:abstractNumId w:val="48"/>
  </w:num>
  <w:num w:numId="113">
    <w:abstractNumId w:val="39"/>
  </w:num>
  <w:num w:numId="114">
    <w:abstractNumId w:val="48"/>
  </w:num>
  <w:num w:numId="115">
    <w:abstractNumId w:val="48"/>
  </w:num>
  <w:num w:numId="116">
    <w:abstractNumId w:val="48"/>
  </w:num>
  <w:num w:numId="117">
    <w:abstractNumId w:val="48"/>
  </w:num>
  <w:num w:numId="118">
    <w:abstractNumId w:val="48"/>
  </w:num>
  <w:num w:numId="119">
    <w:abstractNumId w:val="48"/>
  </w:num>
  <w:num w:numId="120">
    <w:abstractNumId w:val="48"/>
  </w:num>
  <w:num w:numId="121">
    <w:abstractNumId w:val="48"/>
  </w:num>
  <w:num w:numId="122">
    <w:abstractNumId w:val="24"/>
  </w:num>
  <w:num w:numId="123">
    <w:abstractNumId w:val="6"/>
  </w:num>
  <w:num w:numId="124">
    <w:abstractNumId w:val="48"/>
  </w:num>
  <w:num w:numId="125">
    <w:abstractNumId w:val="48"/>
  </w:num>
  <w:num w:numId="126">
    <w:abstractNumId w:val="48"/>
  </w:num>
  <w:num w:numId="127">
    <w:abstractNumId w:val="28"/>
  </w:num>
  <w:num w:numId="128">
    <w:abstractNumId w:val="50"/>
  </w:num>
  <w:num w:numId="129">
    <w:abstractNumId w:val="48"/>
  </w:num>
  <w:num w:numId="130">
    <w:abstractNumId w:val="42"/>
  </w:num>
  <w:num w:numId="131">
    <w:abstractNumId w:val="48"/>
  </w:num>
  <w:num w:numId="132">
    <w:abstractNumId w:val="36"/>
  </w:num>
  <w:num w:numId="133">
    <w:abstractNumId w:val="5"/>
  </w:num>
  <w:num w:numId="134">
    <w:abstractNumId w:val="30"/>
  </w:num>
  <w:num w:numId="135">
    <w:abstractNumId w:val="37"/>
  </w:num>
  <w:num w:numId="136">
    <w:abstractNumId w:val="48"/>
  </w:num>
  <w:num w:numId="137">
    <w:abstractNumId w:val="48"/>
  </w:num>
  <w:num w:numId="138">
    <w:abstractNumId w:val="48"/>
  </w:num>
  <w:num w:numId="139">
    <w:abstractNumId w:val="48"/>
  </w:num>
  <w:num w:numId="140">
    <w:abstractNumId w:val="48"/>
  </w:num>
  <w:num w:numId="141">
    <w:abstractNumId w:val="48"/>
  </w:num>
  <w:num w:numId="142">
    <w:abstractNumId w:val="48"/>
  </w:num>
  <w:num w:numId="143">
    <w:abstractNumId w:val="48"/>
  </w:num>
  <w:num w:numId="144">
    <w:abstractNumId w:val="48"/>
  </w:num>
  <w:num w:numId="145">
    <w:abstractNumId w:val="48"/>
  </w:num>
  <w:num w:numId="146">
    <w:abstractNumId w:val="48"/>
  </w:num>
  <w:num w:numId="147">
    <w:abstractNumId w:val="40"/>
  </w:num>
  <w:num w:numId="148">
    <w:abstractNumId w:val="10"/>
  </w:num>
  <w:num w:numId="149">
    <w:abstractNumId w:val="48"/>
  </w:num>
  <w:num w:numId="150">
    <w:abstractNumId w:val="20"/>
  </w:num>
  <w:num w:numId="1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8"/>
  </w:num>
  <w:num w:numId="155">
    <w:abstractNumId w:val="48"/>
  </w:num>
  <w:num w:numId="156">
    <w:abstractNumId w:val="48"/>
  </w:num>
  <w:num w:numId="157">
    <w:abstractNumId w:val="48"/>
  </w:num>
  <w:num w:numId="158">
    <w:abstractNumId w:val="48"/>
  </w:num>
  <w:num w:numId="159">
    <w:abstractNumId w:val="48"/>
  </w:num>
  <w:num w:numId="160">
    <w:abstractNumId w:val="48"/>
  </w:num>
  <w:num w:numId="161">
    <w:abstractNumId w:val="48"/>
  </w:num>
  <w:num w:numId="162">
    <w:abstractNumId w:val="48"/>
  </w:num>
  <w:num w:numId="163">
    <w:abstractNumId w:val="48"/>
  </w:num>
  <w:num w:numId="164">
    <w:abstractNumId w:val="48"/>
  </w:num>
  <w:num w:numId="165">
    <w:abstractNumId w:val="48"/>
  </w:num>
  <w:num w:numId="16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8"/>
  </w:num>
  <w:num w:numId="16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8"/>
  </w:num>
  <w:num w:numId="170">
    <w:abstractNumId w:val="48"/>
  </w:num>
  <w:num w:numId="171">
    <w:abstractNumId w:val="48"/>
  </w:num>
  <w:num w:numId="172">
    <w:abstractNumId w:val="48"/>
  </w:num>
  <w:num w:numId="173">
    <w:abstractNumId w:val="29"/>
  </w:num>
  <w:num w:numId="174">
    <w:abstractNumId w:val="21"/>
  </w:num>
  <w:num w:numId="175">
    <w:abstractNumId w:val="14"/>
  </w:num>
  <w:num w:numId="176">
    <w:abstractNumId w:val="4"/>
  </w:num>
  <w:num w:numId="1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4"/>
  </w:num>
  <w:num w:numId="179">
    <w:abstractNumId w:val="4"/>
  </w:num>
  <w:num w:numId="180">
    <w:abstractNumId w:val="4"/>
  </w:num>
  <w:num w:numId="181">
    <w:abstractNumId w:val="17"/>
  </w:num>
  <w:num w:numId="182">
    <w:abstractNumId w:val="4"/>
  </w:num>
  <w:num w:numId="183">
    <w:abstractNumId w:val="4"/>
  </w:num>
  <w:num w:numId="184">
    <w:abstractNumId w:val="4"/>
  </w:num>
  <w:num w:numId="185">
    <w:abstractNumId w:val="4"/>
  </w:num>
  <w:num w:numId="186">
    <w:abstractNumId w:val="7"/>
  </w:num>
  <w:num w:numId="187">
    <w:abstractNumId w:val="33"/>
  </w:num>
  <w:num w:numId="188">
    <w:abstractNumId w:val="0"/>
  </w:num>
  <w:num w:numId="189">
    <w:abstractNumId w:val="17"/>
  </w:num>
  <w:num w:numId="190">
    <w:abstractNumId w:val="4"/>
  </w:num>
  <w:num w:numId="191">
    <w:abstractNumId w:val="17"/>
  </w:num>
  <w:num w:numId="192">
    <w:abstractNumId w:val="17"/>
  </w:num>
  <w:num w:numId="193">
    <w:abstractNumId w:val="17"/>
  </w:num>
  <w:num w:numId="194">
    <w:abstractNumId w:val="17"/>
  </w:num>
  <w:num w:numId="195">
    <w:abstractNumId w:val="4"/>
  </w:num>
  <w:num w:numId="196">
    <w:abstractNumId w:val="34"/>
  </w:num>
  <w:num w:numId="197">
    <w:abstractNumId w:val="4"/>
  </w:num>
  <w:num w:numId="198">
    <w:abstractNumId w:val="4"/>
  </w:num>
  <w:num w:numId="199">
    <w:abstractNumId w:val="4"/>
  </w:num>
  <w:num w:numId="200">
    <w:abstractNumId w:val="4"/>
  </w:num>
  <w:num w:numId="2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4"/>
  </w:num>
  <w:num w:numId="203">
    <w:abstractNumId w:val="4"/>
  </w:num>
  <w:num w:numId="204">
    <w:abstractNumId w:val="4"/>
  </w:num>
  <w:num w:numId="205">
    <w:abstractNumId w:val="4"/>
  </w:num>
  <w:num w:numId="206">
    <w:abstractNumId w:val="4"/>
  </w:num>
  <w:num w:numId="207">
    <w:abstractNumId w:val="4"/>
  </w:num>
  <w:num w:numId="208">
    <w:abstractNumId w:val="4"/>
  </w:num>
  <w:num w:numId="209">
    <w:abstractNumId w:val="4"/>
  </w:num>
  <w:num w:numId="210">
    <w:abstractNumId w:val="4"/>
  </w:num>
  <w:num w:numId="2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4"/>
  </w:num>
  <w:num w:numId="215">
    <w:abstractNumId w:val="4"/>
  </w:num>
  <w:num w:numId="216">
    <w:abstractNumId w:val="4"/>
  </w:num>
  <w:num w:numId="217">
    <w:abstractNumId w:val="4"/>
  </w:num>
  <w:num w:numId="218">
    <w:abstractNumId w:val="4"/>
  </w:num>
  <w:num w:numId="219">
    <w:abstractNumId w:val="4"/>
  </w:num>
  <w:num w:numId="220">
    <w:abstractNumId w:val="4"/>
  </w:num>
  <w:num w:numId="221">
    <w:abstractNumId w:val="4"/>
  </w:num>
  <w:num w:numId="222">
    <w:abstractNumId w:val="4"/>
  </w:num>
  <w:num w:numId="223">
    <w:abstractNumId w:val="4"/>
  </w:num>
  <w:num w:numId="224">
    <w:abstractNumId w:val="4"/>
  </w:num>
  <w:num w:numId="225">
    <w:abstractNumId w:val="4"/>
  </w:num>
  <w:num w:numId="226">
    <w:abstractNumId w:val="4"/>
  </w:num>
  <w:num w:numId="227">
    <w:abstractNumId w:val="4"/>
  </w:num>
  <w:num w:numId="228">
    <w:abstractNumId w:val="4"/>
  </w:num>
  <w:num w:numId="229">
    <w:abstractNumId w:val="4"/>
  </w:num>
  <w:num w:numId="230">
    <w:abstractNumId w:val="4"/>
  </w:num>
  <w:num w:numId="231">
    <w:abstractNumId w:val="4"/>
  </w:num>
  <w:num w:numId="232">
    <w:abstractNumId w:val="4"/>
  </w:num>
  <w:num w:numId="233">
    <w:abstractNumId w:val="4"/>
  </w:num>
  <w:num w:numId="234">
    <w:abstractNumId w:val="4"/>
  </w:num>
  <w:num w:numId="235">
    <w:abstractNumId w:val="4"/>
  </w:num>
  <w:num w:numId="236">
    <w:abstractNumId w:val="4"/>
  </w:num>
  <w:num w:numId="237">
    <w:abstractNumId w:val="4"/>
  </w:num>
  <w:num w:numId="238">
    <w:abstractNumId w:val="4"/>
  </w:num>
  <w:num w:numId="239">
    <w:abstractNumId w:val="4"/>
  </w:num>
  <w:num w:numId="240">
    <w:abstractNumId w:val="4"/>
  </w:num>
  <w:num w:numId="241">
    <w:abstractNumId w:val="43"/>
  </w:num>
  <w:num w:numId="242">
    <w:abstractNumId w:val="4"/>
  </w:num>
  <w:num w:numId="243">
    <w:abstractNumId w:val="45"/>
  </w:num>
  <w:num w:numId="244">
    <w:abstractNumId w:val="4"/>
  </w:num>
  <w:num w:numId="245">
    <w:abstractNumId w:val="4"/>
  </w:num>
  <w:num w:numId="246">
    <w:abstractNumId w:val="4"/>
  </w:num>
  <w:num w:numId="247">
    <w:abstractNumId w:val="17"/>
  </w:num>
  <w:num w:numId="248">
    <w:abstractNumId w:val="4"/>
  </w:num>
  <w:num w:numId="249">
    <w:abstractNumId w:val="4"/>
  </w:num>
  <w:num w:numId="250">
    <w:abstractNumId w:val="4"/>
  </w:num>
  <w:num w:numId="251">
    <w:abstractNumId w:val="4"/>
  </w:num>
  <w:num w:numId="252">
    <w:abstractNumId w:val="4"/>
  </w:num>
  <w:num w:numId="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4"/>
  </w:num>
  <w:num w:numId="255">
    <w:abstractNumId w:val="4"/>
  </w:num>
  <w:num w:numId="256">
    <w:abstractNumId w:val="4"/>
  </w:num>
  <w:num w:numId="2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7"/>
  </w:num>
  <w:num w:numId="259">
    <w:abstractNumId w:val="17"/>
  </w:num>
  <w:num w:numId="2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4"/>
  </w:num>
  <w:num w:numId="262">
    <w:abstractNumId w:val="4"/>
  </w:num>
  <w:num w:numId="263">
    <w:abstractNumId w:val="4"/>
  </w:num>
  <w:num w:numId="264">
    <w:abstractNumId w:val="4"/>
  </w:num>
  <w:num w:numId="265">
    <w:abstractNumId w:val="4"/>
  </w:num>
  <w:num w:numId="266">
    <w:abstractNumId w:val="4"/>
  </w:num>
  <w:num w:numId="267">
    <w:abstractNumId w:val="4"/>
  </w:num>
  <w:num w:numId="268">
    <w:abstractNumId w:val="4"/>
  </w:num>
  <w:num w:numId="269">
    <w:abstractNumId w:val="26"/>
  </w:num>
  <w:num w:numId="270">
    <w:abstractNumId w:val="46"/>
  </w:num>
  <w:num w:numId="271">
    <w:abstractNumId w:val="4"/>
  </w:num>
  <w:num w:numId="272">
    <w:abstractNumId w:val="23"/>
  </w:num>
  <w:num w:numId="273">
    <w:abstractNumId w:val="4"/>
  </w:num>
  <w:num w:numId="274">
    <w:abstractNumId w:val="4"/>
  </w:num>
  <w:num w:numId="275">
    <w:abstractNumId w:val="4"/>
  </w:num>
  <w:num w:numId="276">
    <w:abstractNumId w:val="4"/>
  </w:num>
  <w:num w:numId="277">
    <w:abstractNumId w:val="4"/>
  </w:num>
  <w:num w:numId="278">
    <w:abstractNumId w:val="4"/>
  </w:num>
  <w:num w:numId="279">
    <w:abstractNumId w:val="4"/>
  </w:num>
  <w:num w:numId="280">
    <w:abstractNumId w:val="4"/>
  </w:num>
  <w:num w:numId="281">
    <w:abstractNumId w:val="4"/>
  </w:num>
  <w:num w:numId="282">
    <w:abstractNumId w:val="4"/>
  </w:num>
  <w:num w:numId="283">
    <w:abstractNumId w:val="4"/>
  </w:num>
  <w:num w:numId="284">
    <w:abstractNumId w:val="4"/>
  </w:num>
  <w:num w:numId="285">
    <w:abstractNumId w:val="4"/>
  </w:num>
  <w:num w:numId="286">
    <w:abstractNumId w:val="4"/>
  </w:num>
  <w:num w:numId="287">
    <w:abstractNumId w:val="4"/>
  </w:num>
  <w:num w:numId="288">
    <w:abstractNumId w:val="4"/>
  </w:num>
  <w:num w:numId="289">
    <w:abstractNumId w:val="4"/>
  </w:num>
  <w:num w:numId="290">
    <w:abstractNumId w:val="4"/>
  </w:num>
  <w:num w:numId="291">
    <w:abstractNumId w:val="4"/>
  </w:num>
  <w:num w:numId="292">
    <w:abstractNumId w:val="11"/>
  </w:num>
  <w:num w:numId="293">
    <w:abstractNumId w:val="4"/>
  </w:num>
  <w:num w:numId="294">
    <w:abstractNumId w:val="4"/>
  </w:num>
  <w:num w:numId="295">
    <w:abstractNumId w:val="4"/>
  </w:num>
  <w:num w:numId="296">
    <w:abstractNumId w:val="4"/>
  </w:num>
  <w:num w:numId="297">
    <w:abstractNumId w:val="4"/>
  </w:num>
  <w:num w:numId="298">
    <w:abstractNumId w:val="4"/>
  </w:num>
  <w:num w:numId="299">
    <w:abstractNumId w:val="12"/>
  </w:num>
  <w:num w:numId="300">
    <w:abstractNumId w:val="4"/>
  </w:num>
  <w:num w:numId="301">
    <w:abstractNumId w:val="3"/>
  </w:num>
  <w:num w:numId="302">
    <w:abstractNumId w:val="4"/>
  </w:num>
  <w:num w:numId="303">
    <w:abstractNumId w:val="4"/>
  </w:num>
  <w:num w:numId="304">
    <w:abstractNumId w:val="4"/>
  </w:num>
  <w:num w:numId="305">
    <w:abstractNumId w:val="4"/>
  </w:num>
  <w:num w:numId="306">
    <w:abstractNumId w:val="18"/>
  </w:num>
  <w:num w:numId="307">
    <w:abstractNumId w:val="4"/>
  </w:num>
  <w:num w:numId="308">
    <w:abstractNumId w:val="4"/>
  </w:num>
  <w:num w:numId="309">
    <w:abstractNumId w:val="4"/>
  </w:num>
  <w:num w:numId="310">
    <w:abstractNumId w:val="4"/>
  </w:num>
  <w:num w:numId="311">
    <w:abstractNumId w:val="4"/>
  </w:num>
  <w:num w:numId="312">
    <w:abstractNumId w:val="4"/>
  </w:num>
  <w:num w:numId="313">
    <w:abstractNumId w:val="4"/>
  </w:num>
  <w:num w:numId="314">
    <w:abstractNumId w:val="4"/>
  </w:num>
  <w:numIdMacAtCleanup w:val="3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0EF9"/>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804"/>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5CEA"/>
    <w:rsid w:val="000160DE"/>
    <w:rsid w:val="000163B2"/>
    <w:rsid w:val="000170ED"/>
    <w:rsid w:val="0001713C"/>
    <w:rsid w:val="000174B9"/>
    <w:rsid w:val="00017602"/>
    <w:rsid w:val="00017DAA"/>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5AE4"/>
    <w:rsid w:val="00026947"/>
    <w:rsid w:val="00026AE1"/>
    <w:rsid w:val="00026B53"/>
    <w:rsid w:val="00026EA0"/>
    <w:rsid w:val="00026F51"/>
    <w:rsid w:val="00026F58"/>
    <w:rsid w:val="00027B8D"/>
    <w:rsid w:val="00031124"/>
    <w:rsid w:val="00031576"/>
    <w:rsid w:val="00031633"/>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1AE"/>
    <w:rsid w:val="000426C4"/>
    <w:rsid w:val="00042A02"/>
    <w:rsid w:val="00043BB7"/>
    <w:rsid w:val="00044260"/>
    <w:rsid w:val="000447AD"/>
    <w:rsid w:val="00044883"/>
    <w:rsid w:val="00044A88"/>
    <w:rsid w:val="000450BD"/>
    <w:rsid w:val="000453D0"/>
    <w:rsid w:val="000461A0"/>
    <w:rsid w:val="000464A1"/>
    <w:rsid w:val="00046CD2"/>
    <w:rsid w:val="00046D43"/>
    <w:rsid w:val="00046EE7"/>
    <w:rsid w:val="0004706E"/>
    <w:rsid w:val="00047B7F"/>
    <w:rsid w:val="00047DBC"/>
    <w:rsid w:val="000501C1"/>
    <w:rsid w:val="0005043F"/>
    <w:rsid w:val="0005048B"/>
    <w:rsid w:val="000506CD"/>
    <w:rsid w:val="00050B2D"/>
    <w:rsid w:val="00050CDA"/>
    <w:rsid w:val="00051470"/>
    <w:rsid w:val="000515A5"/>
    <w:rsid w:val="00051BF5"/>
    <w:rsid w:val="00052620"/>
    <w:rsid w:val="00052720"/>
    <w:rsid w:val="00052D23"/>
    <w:rsid w:val="00053468"/>
    <w:rsid w:val="00053A54"/>
    <w:rsid w:val="00053A8E"/>
    <w:rsid w:val="00055978"/>
    <w:rsid w:val="00055990"/>
    <w:rsid w:val="00055C6C"/>
    <w:rsid w:val="00056294"/>
    <w:rsid w:val="000563B1"/>
    <w:rsid w:val="0005696C"/>
    <w:rsid w:val="00056FEB"/>
    <w:rsid w:val="00057D6B"/>
    <w:rsid w:val="00060312"/>
    <w:rsid w:val="000604B2"/>
    <w:rsid w:val="00060596"/>
    <w:rsid w:val="00060758"/>
    <w:rsid w:val="00060AB6"/>
    <w:rsid w:val="00060E40"/>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478"/>
    <w:rsid w:val="00065B24"/>
    <w:rsid w:val="000667CC"/>
    <w:rsid w:val="000667F1"/>
    <w:rsid w:val="0006682C"/>
    <w:rsid w:val="00066944"/>
    <w:rsid w:val="00066E9E"/>
    <w:rsid w:val="00066F64"/>
    <w:rsid w:val="00067556"/>
    <w:rsid w:val="000677FB"/>
    <w:rsid w:val="000679AD"/>
    <w:rsid w:val="00067A44"/>
    <w:rsid w:val="00067A99"/>
    <w:rsid w:val="00067B7E"/>
    <w:rsid w:val="00070012"/>
    <w:rsid w:val="000702A9"/>
    <w:rsid w:val="00070354"/>
    <w:rsid w:val="000705A7"/>
    <w:rsid w:val="00070688"/>
    <w:rsid w:val="00070FC8"/>
    <w:rsid w:val="0007195E"/>
    <w:rsid w:val="000721C6"/>
    <w:rsid w:val="000722DA"/>
    <w:rsid w:val="000730B4"/>
    <w:rsid w:val="000732E2"/>
    <w:rsid w:val="000735FE"/>
    <w:rsid w:val="000738F3"/>
    <w:rsid w:val="000739F0"/>
    <w:rsid w:val="00073A0D"/>
    <w:rsid w:val="0007429C"/>
    <w:rsid w:val="00074F3D"/>
    <w:rsid w:val="00075294"/>
    <w:rsid w:val="000757D2"/>
    <w:rsid w:val="00075A71"/>
    <w:rsid w:val="00075DAB"/>
    <w:rsid w:val="0007627C"/>
    <w:rsid w:val="0007629B"/>
    <w:rsid w:val="000763BB"/>
    <w:rsid w:val="00076A4F"/>
    <w:rsid w:val="00076C19"/>
    <w:rsid w:val="0007709C"/>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580"/>
    <w:rsid w:val="000908C7"/>
    <w:rsid w:val="00090C15"/>
    <w:rsid w:val="00091309"/>
    <w:rsid w:val="00091CFC"/>
    <w:rsid w:val="0009242E"/>
    <w:rsid w:val="00092483"/>
    <w:rsid w:val="000926F9"/>
    <w:rsid w:val="00092876"/>
    <w:rsid w:val="00092D36"/>
    <w:rsid w:val="000931E5"/>
    <w:rsid w:val="00093803"/>
    <w:rsid w:val="000942FF"/>
    <w:rsid w:val="00094471"/>
    <w:rsid w:val="00094BE4"/>
    <w:rsid w:val="0009577E"/>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FB0"/>
    <w:rsid w:val="000A4C7A"/>
    <w:rsid w:val="000A4D26"/>
    <w:rsid w:val="000A4DC7"/>
    <w:rsid w:val="000A626D"/>
    <w:rsid w:val="000A6336"/>
    <w:rsid w:val="000A6BF8"/>
    <w:rsid w:val="000A6E2C"/>
    <w:rsid w:val="000A72C9"/>
    <w:rsid w:val="000A74D0"/>
    <w:rsid w:val="000A7500"/>
    <w:rsid w:val="000A7988"/>
    <w:rsid w:val="000A7B6E"/>
    <w:rsid w:val="000A7C36"/>
    <w:rsid w:val="000B0339"/>
    <w:rsid w:val="000B04FC"/>
    <w:rsid w:val="000B08B5"/>
    <w:rsid w:val="000B0CCE"/>
    <w:rsid w:val="000B1560"/>
    <w:rsid w:val="000B174B"/>
    <w:rsid w:val="000B185F"/>
    <w:rsid w:val="000B1986"/>
    <w:rsid w:val="000B1B21"/>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281"/>
    <w:rsid w:val="000B5457"/>
    <w:rsid w:val="000B5765"/>
    <w:rsid w:val="000B5791"/>
    <w:rsid w:val="000B587F"/>
    <w:rsid w:val="000B5AB8"/>
    <w:rsid w:val="000B5F8A"/>
    <w:rsid w:val="000B6172"/>
    <w:rsid w:val="000B64A7"/>
    <w:rsid w:val="000B656A"/>
    <w:rsid w:val="000B688F"/>
    <w:rsid w:val="000B6A94"/>
    <w:rsid w:val="000B6BE5"/>
    <w:rsid w:val="000B6C77"/>
    <w:rsid w:val="000B71CF"/>
    <w:rsid w:val="000B7369"/>
    <w:rsid w:val="000B7DED"/>
    <w:rsid w:val="000C01A8"/>
    <w:rsid w:val="000C09EB"/>
    <w:rsid w:val="000C0B50"/>
    <w:rsid w:val="000C0CBB"/>
    <w:rsid w:val="000C0DFD"/>
    <w:rsid w:val="000C193D"/>
    <w:rsid w:val="000C1B76"/>
    <w:rsid w:val="000C1F53"/>
    <w:rsid w:val="000C27B9"/>
    <w:rsid w:val="000C2A4A"/>
    <w:rsid w:val="000C2BC0"/>
    <w:rsid w:val="000C2DF6"/>
    <w:rsid w:val="000C3636"/>
    <w:rsid w:val="000C4749"/>
    <w:rsid w:val="000C5059"/>
    <w:rsid w:val="000C549F"/>
    <w:rsid w:val="000C5CB7"/>
    <w:rsid w:val="000C5ECE"/>
    <w:rsid w:val="000C6B00"/>
    <w:rsid w:val="000C7C20"/>
    <w:rsid w:val="000D00C3"/>
    <w:rsid w:val="000D02FE"/>
    <w:rsid w:val="000D087C"/>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A9F"/>
    <w:rsid w:val="000D6F55"/>
    <w:rsid w:val="000D7091"/>
    <w:rsid w:val="000D7494"/>
    <w:rsid w:val="000D7850"/>
    <w:rsid w:val="000D7EDF"/>
    <w:rsid w:val="000E0366"/>
    <w:rsid w:val="000E04B2"/>
    <w:rsid w:val="000E07F2"/>
    <w:rsid w:val="000E0907"/>
    <w:rsid w:val="000E0ACB"/>
    <w:rsid w:val="000E10C0"/>
    <w:rsid w:val="000E1980"/>
    <w:rsid w:val="000E2390"/>
    <w:rsid w:val="000E25E7"/>
    <w:rsid w:val="000E27A6"/>
    <w:rsid w:val="000E27FB"/>
    <w:rsid w:val="000E2C69"/>
    <w:rsid w:val="000E2DCC"/>
    <w:rsid w:val="000E2E17"/>
    <w:rsid w:val="000E335D"/>
    <w:rsid w:val="000E398A"/>
    <w:rsid w:val="000E41E0"/>
    <w:rsid w:val="000E4203"/>
    <w:rsid w:val="000E4245"/>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1446"/>
    <w:rsid w:val="000F1A9A"/>
    <w:rsid w:val="000F1E5C"/>
    <w:rsid w:val="000F22EF"/>
    <w:rsid w:val="000F2BE7"/>
    <w:rsid w:val="000F2CCF"/>
    <w:rsid w:val="000F30F8"/>
    <w:rsid w:val="000F32B4"/>
    <w:rsid w:val="000F3660"/>
    <w:rsid w:val="000F3DD5"/>
    <w:rsid w:val="000F42B0"/>
    <w:rsid w:val="000F42CA"/>
    <w:rsid w:val="000F456C"/>
    <w:rsid w:val="000F466F"/>
    <w:rsid w:val="000F484B"/>
    <w:rsid w:val="000F4EA6"/>
    <w:rsid w:val="000F5B17"/>
    <w:rsid w:val="000F5DCB"/>
    <w:rsid w:val="000F5E32"/>
    <w:rsid w:val="000F6630"/>
    <w:rsid w:val="000F67C8"/>
    <w:rsid w:val="000F69F2"/>
    <w:rsid w:val="000F71C5"/>
    <w:rsid w:val="000F7952"/>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3"/>
    <w:rsid w:val="00116B2D"/>
    <w:rsid w:val="00116D1D"/>
    <w:rsid w:val="00116E78"/>
    <w:rsid w:val="00117A17"/>
    <w:rsid w:val="00120629"/>
    <w:rsid w:val="00120AF7"/>
    <w:rsid w:val="001213AE"/>
    <w:rsid w:val="00121937"/>
    <w:rsid w:val="0012196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FCB"/>
    <w:rsid w:val="001260BA"/>
    <w:rsid w:val="001261E0"/>
    <w:rsid w:val="00127044"/>
    <w:rsid w:val="00127194"/>
    <w:rsid w:val="00127718"/>
    <w:rsid w:val="00127CB2"/>
    <w:rsid w:val="00127F65"/>
    <w:rsid w:val="0013011C"/>
    <w:rsid w:val="001306D1"/>
    <w:rsid w:val="00130DB4"/>
    <w:rsid w:val="00130DD0"/>
    <w:rsid w:val="001310C8"/>
    <w:rsid w:val="00131A6F"/>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559"/>
    <w:rsid w:val="00153625"/>
    <w:rsid w:val="0015368B"/>
    <w:rsid w:val="001536AB"/>
    <w:rsid w:val="00153716"/>
    <w:rsid w:val="0015445B"/>
    <w:rsid w:val="00154C9A"/>
    <w:rsid w:val="00155787"/>
    <w:rsid w:val="00155790"/>
    <w:rsid w:val="00155D6A"/>
    <w:rsid w:val="001562C7"/>
    <w:rsid w:val="0015673E"/>
    <w:rsid w:val="001567A0"/>
    <w:rsid w:val="0015681C"/>
    <w:rsid w:val="00156D16"/>
    <w:rsid w:val="00156EA6"/>
    <w:rsid w:val="00157623"/>
    <w:rsid w:val="00157874"/>
    <w:rsid w:val="00160910"/>
    <w:rsid w:val="00160F74"/>
    <w:rsid w:val="0016118E"/>
    <w:rsid w:val="00161255"/>
    <w:rsid w:val="00161710"/>
    <w:rsid w:val="00161BDE"/>
    <w:rsid w:val="001621BE"/>
    <w:rsid w:val="001629FF"/>
    <w:rsid w:val="001636B5"/>
    <w:rsid w:val="00163837"/>
    <w:rsid w:val="0016384B"/>
    <w:rsid w:val="0016458B"/>
    <w:rsid w:val="001648C8"/>
    <w:rsid w:val="00165643"/>
    <w:rsid w:val="00165C40"/>
    <w:rsid w:val="00165C90"/>
    <w:rsid w:val="00165F24"/>
    <w:rsid w:val="00166022"/>
    <w:rsid w:val="00166030"/>
    <w:rsid w:val="001678D6"/>
    <w:rsid w:val="001700FA"/>
    <w:rsid w:val="00170303"/>
    <w:rsid w:val="0017058D"/>
    <w:rsid w:val="001706EB"/>
    <w:rsid w:val="00170E26"/>
    <w:rsid w:val="001714F0"/>
    <w:rsid w:val="0017154C"/>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1"/>
    <w:rsid w:val="001808CB"/>
    <w:rsid w:val="00180E4F"/>
    <w:rsid w:val="0018111F"/>
    <w:rsid w:val="001816FD"/>
    <w:rsid w:val="00181777"/>
    <w:rsid w:val="00181D89"/>
    <w:rsid w:val="00182054"/>
    <w:rsid w:val="0018267A"/>
    <w:rsid w:val="0018288F"/>
    <w:rsid w:val="001828E0"/>
    <w:rsid w:val="00182DA8"/>
    <w:rsid w:val="00183A2A"/>
    <w:rsid w:val="00183BBD"/>
    <w:rsid w:val="00183BE3"/>
    <w:rsid w:val="00184285"/>
    <w:rsid w:val="001844B8"/>
    <w:rsid w:val="00184985"/>
    <w:rsid w:val="00184EC7"/>
    <w:rsid w:val="001854D3"/>
    <w:rsid w:val="00185502"/>
    <w:rsid w:val="00185EA0"/>
    <w:rsid w:val="00186288"/>
    <w:rsid w:val="00186D2B"/>
    <w:rsid w:val="00186D51"/>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3EB"/>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BD8"/>
    <w:rsid w:val="001B3DD3"/>
    <w:rsid w:val="001B3E8C"/>
    <w:rsid w:val="001B4125"/>
    <w:rsid w:val="001B42C8"/>
    <w:rsid w:val="001B46C1"/>
    <w:rsid w:val="001B5247"/>
    <w:rsid w:val="001B55EB"/>
    <w:rsid w:val="001B5967"/>
    <w:rsid w:val="001B5F78"/>
    <w:rsid w:val="001B6C7A"/>
    <w:rsid w:val="001B6E4C"/>
    <w:rsid w:val="001B76E2"/>
    <w:rsid w:val="001B7761"/>
    <w:rsid w:val="001C07F6"/>
    <w:rsid w:val="001C0807"/>
    <w:rsid w:val="001C1188"/>
    <w:rsid w:val="001C12ED"/>
    <w:rsid w:val="001C19CF"/>
    <w:rsid w:val="001C296E"/>
    <w:rsid w:val="001C30FE"/>
    <w:rsid w:val="001C34EB"/>
    <w:rsid w:val="001C3742"/>
    <w:rsid w:val="001C3EB5"/>
    <w:rsid w:val="001C3F7E"/>
    <w:rsid w:val="001C3F84"/>
    <w:rsid w:val="001C40CA"/>
    <w:rsid w:val="001C42D3"/>
    <w:rsid w:val="001C43A6"/>
    <w:rsid w:val="001C470D"/>
    <w:rsid w:val="001C47B4"/>
    <w:rsid w:val="001C4AB4"/>
    <w:rsid w:val="001C4E81"/>
    <w:rsid w:val="001C4F3C"/>
    <w:rsid w:val="001C4F7B"/>
    <w:rsid w:val="001C5225"/>
    <w:rsid w:val="001C5F35"/>
    <w:rsid w:val="001C667C"/>
    <w:rsid w:val="001C6BCB"/>
    <w:rsid w:val="001C6C0E"/>
    <w:rsid w:val="001C6D48"/>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474"/>
    <w:rsid w:val="001E04F5"/>
    <w:rsid w:val="001E12D0"/>
    <w:rsid w:val="001E14A6"/>
    <w:rsid w:val="001E1A89"/>
    <w:rsid w:val="001E1AE9"/>
    <w:rsid w:val="001E20BE"/>
    <w:rsid w:val="001E2360"/>
    <w:rsid w:val="001E26DB"/>
    <w:rsid w:val="001E2AD3"/>
    <w:rsid w:val="001E2BD5"/>
    <w:rsid w:val="001E3962"/>
    <w:rsid w:val="001E3F4E"/>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A8E"/>
    <w:rsid w:val="001F42DB"/>
    <w:rsid w:val="001F4E9D"/>
    <w:rsid w:val="001F5099"/>
    <w:rsid w:val="001F5497"/>
    <w:rsid w:val="001F55A6"/>
    <w:rsid w:val="001F5840"/>
    <w:rsid w:val="001F5DAF"/>
    <w:rsid w:val="001F5EF9"/>
    <w:rsid w:val="001F6397"/>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114F"/>
    <w:rsid w:val="0020116C"/>
    <w:rsid w:val="00201AB2"/>
    <w:rsid w:val="00201F1A"/>
    <w:rsid w:val="00202015"/>
    <w:rsid w:val="0020296D"/>
    <w:rsid w:val="00202D63"/>
    <w:rsid w:val="00202F83"/>
    <w:rsid w:val="002034D7"/>
    <w:rsid w:val="0020369D"/>
    <w:rsid w:val="00203973"/>
    <w:rsid w:val="00203DF3"/>
    <w:rsid w:val="00203E88"/>
    <w:rsid w:val="00203FDA"/>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1CF1"/>
    <w:rsid w:val="0021249F"/>
    <w:rsid w:val="002125EA"/>
    <w:rsid w:val="002126B9"/>
    <w:rsid w:val="00212ED2"/>
    <w:rsid w:val="002135C1"/>
    <w:rsid w:val="0021377D"/>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0F9C"/>
    <w:rsid w:val="002210C7"/>
    <w:rsid w:val="0022122B"/>
    <w:rsid w:val="002212F8"/>
    <w:rsid w:val="00221732"/>
    <w:rsid w:val="00222264"/>
    <w:rsid w:val="00222436"/>
    <w:rsid w:val="00222467"/>
    <w:rsid w:val="00222B18"/>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39E"/>
    <w:rsid w:val="00227700"/>
    <w:rsid w:val="0022779D"/>
    <w:rsid w:val="00227B66"/>
    <w:rsid w:val="00227F69"/>
    <w:rsid w:val="00227FFE"/>
    <w:rsid w:val="0023000F"/>
    <w:rsid w:val="0023024B"/>
    <w:rsid w:val="00231656"/>
    <w:rsid w:val="0023196F"/>
    <w:rsid w:val="00231CF2"/>
    <w:rsid w:val="00233660"/>
    <w:rsid w:val="00233CE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54D"/>
    <w:rsid w:val="00247899"/>
    <w:rsid w:val="00247D9A"/>
    <w:rsid w:val="00247EC6"/>
    <w:rsid w:val="00250091"/>
    <w:rsid w:val="00250ADD"/>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57F6D"/>
    <w:rsid w:val="00260806"/>
    <w:rsid w:val="00260E90"/>
    <w:rsid w:val="002616DC"/>
    <w:rsid w:val="002617BC"/>
    <w:rsid w:val="0026268B"/>
    <w:rsid w:val="00262A11"/>
    <w:rsid w:val="00262D52"/>
    <w:rsid w:val="00263151"/>
    <w:rsid w:val="00263C0E"/>
    <w:rsid w:val="002649F4"/>
    <w:rsid w:val="00264A3A"/>
    <w:rsid w:val="00264DD4"/>
    <w:rsid w:val="002658FD"/>
    <w:rsid w:val="00265AE0"/>
    <w:rsid w:val="00265D06"/>
    <w:rsid w:val="00265D92"/>
    <w:rsid w:val="00265DB2"/>
    <w:rsid w:val="00265E14"/>
    <w:rsid w:val="002661B3"/>
    <w:rsid w:val="002665CE"/>
    <w:rsid w:val="00266850"/>
    <w:rsid w:val="00267DA0"/>
    <w:rsid w:val="002703B3"/>
    <w:rsid w:val="0027082E"/>
    <w:rsid w:val="002714FC"/>
    <w:rsid w:val="002716D2"/>
    <w:rsid w:val="0027194B"/>
    <w:rsid w:val="00271A58"/>
    <w:rsid w:val="0027218B"/>
    <w:rsid w:val="002722A9"/>
    <w:rsid w:val="00272812"/>
    <w:rsid w:val="002729FA"/>
    <w:rsid w:val="00272F1E"/>
    <w:rsid w:val="002730F2"/>
    <w:rsid w:val="002732A9"/>
    <w:rsid w:val="0027384B"/>
    <w:rsid w:val="002738B9"/>
    <w:rsid w:val="0027399A"/>
    <w:rsid w:val="00273A1F"/>
    <w:rsid w:val="00273B2B"/>
    <w:rsid w:val="00274D7C"/>
    <w:rsid w:val="002752CE"/>
    <w:rsid w:val="002752D1"/>
    <w:rsid w:val="00275599"/>
    <w:rsid w:val="0027565D"/>
    <w:rsid w:val="00275F3E"/>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983"/>
    <w:rsid w:val="00283F88"/>
    <w:rsid w:val="002842DD"/>
    <w:rsid w:val="00284C2B"/>
    <w:rsid w:val="00284EEC"/>
    <w:rsid w:val="00285A19"/>
    <w:rsid w:val="00285AFD"/>
    <w:rsid w:val="00285B9F"/>
    <w:rsid w:val="00285CAE"/>
    <w:rsid w:val="00285F79"/>
    <w:rsid w:val="00286A90"/>
    <w:rsid w:val="00287392"/>
    <w:rsid w:val="002873C5"/>
    <w:rsid w:val="002878C9"/>
    <w:rsid w:val="00287F19"/>
    <w:rsid w:val="002900AB"/>
    <w:rsid w:val="00290135"/>
    <w:rsid w:val="00290824"/>
    <w:rsid w:val="00291F23"/>
    <w:rsid w:val="002926B3"/>
    <w:rsid w:val="002928D9"/>
    <w:rsid w:val="00293494"/>
    <w:rsid w:val="00293E94"/>
    <w:rsid w:val="0029457C"/>
    <w:rsid w:val="00294ACE"/>
    <w:rsid w:val="00295191"/>
    <w:rsid w:val="002952A2"/>
    <w:rsid w:val="002952B6"/>
    <w:rsid w:val="002954BD"/>
    <w:rsid w:val="00295A29"/>
    <w:rsid w:val="00296095"/>
    <w:rsid w:val="0029652F"/>
    <w:rsid w:val="002971E1"/>
    <w:rsid w:val="00297325"/>
    <w:rsid w:val="00297641"/>
    <w:rsid w:val="0029764F"/>
    <w:rsid w:val="0029768C"/>
    <w:rsid w:val="0029781F"/>
    <w:rsid w:val="00297B60"/>
    <w:rsid w:val="00297C38"/>
    <w:rsid w:val="002A0310"/>
    <w:rsid w:val="002A0765"/>
    <w:rsid w:val="002A1135"/>
    <w:rsid w:val="002A127E"/>
    <w:rsid w:val="002A1B6A"/>
    <w:rsid w:val="002A230F"/>
    <w:rsid w:val="002A273C"/>
    <w:rsid w:val="002A28CF"/>
    <w:rsid w:val="002A2904"/>
    <w:rsid w:val="002A2A0F"/>
    <w:rsid w:val="002A39B7"/>
    <w:rsid w:val="002A3A46"/>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FD"/>
    <w:rsid w:val="002B246C"/>
    <w:rsid w:val="002B2854"/>
    <w:rsid w:val="002B2D71"/>
    <w:rsid w:val="002B30AC"/>
    <w:rsid w:val="002B35EA"/>
    <w:rsid w:val="002B36C6"/>
    <w:rsid w:val="002B5571"/>
    <w:rsid w:val="002B56C1"/>
    <w:rsid w:val="002B5B49"/>
    <w:rsid w:val="002B5F39"/>
    <w:rsid w:val="002B61F1"/>
    <w:rsid w:val="002B66C3"/>
    <w:rsid w:val="002B677A"/>
    <w:rsid w:val="002B6A62"/>
    <w:rsid w:val="002B6AF3"/>
    <w:rsid w:val="002B6AFC"/>
    <w:rsid w:val="002B6F4D"/>
    <w:rsid w:val="002B7388"/>
    <w:rsid w:val="002B7A86"/>
    <w:rsid w:val="002B7E4D"/>
    <w:rsid w:val="002C031E"/>
    <w:rsid w:val="002C055C"/>
    <w:rsid w:val="002C074B"/>
    <w:rsid w:val="002C0833"/>
    <w:rsid w:val="002C137D"/>
    <w:rsid w:val="002C1751"/>
    <w:rsid w:val="002C210C"/>
    <w:rsid w:val="002C2710"/>
    <w:rsid w:val="002C295F"/>
    <w:rsid w:val="002C3053"/>
    <w:rsid w:val="002C3124"/>
    <w:rsid w:val="002C328C"/>
    <w:rsid w:val="002C3410"/>
    <w:rsid w:val="002C39D3"/>
    <w:rsid w:val="002C3AF4"/>
    <w:rsid w:val="002C4164"/>
    <w:rsid w:val="002C494C"/>
    <w:rsid w:val="002C4C3E"/>
    <w:rsid w:val="002C4F06"/>
    <w:rsid w:val="002C54D9"/>
    <w:rsid w:val="002C54E5"/>
    <w:rsid w:val="002C5A08"/>
    <w:rsid w:val="002C5C05"/>
    <w:rsid w:val="002C5F0C"/>
    <w:rsid w:val="002C7181"/>
    <w:rsid w:val="002C7650"/>
    <w:rsid w:val="002D019A"/>
    <w:rsid w:val="002D0A94"/>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171"/>
    <w:rsid w:val="002D658B"/>
    <w:rsid w:val="002D6630"/>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A25"/>
    <w:rsid w:val="002E572E"/>
    <w:rsid w:val="002E5CB7"/>
    <w:rsid w:val="002E610A"/>
    <w:rsid w:val="002E6289"/>
    <w:rsid w:val="002E632C"/>
    <w:rsid w:val="002E694D"/>
    <w:rsid w:val="002E6B98"/>
    <w:rsid w:val="002E6C9D"/>
    <w:rsid w:val="002E6FBA"/>
    <w:rsid w:val="002F088F"/>
    <w:rsid w:val="002F0999"/>
    <w:rsid w:val="002F0FE1"/>
    <w:rsid w:val="002F1FB5"/>
    <w:rsid w:val="002F3206"/>
    <w:rsid w:val="002F34F0"/>
    <w:rsid w:val="002F370C"/>
    <w:rsid w:val="002F3752"/>
    <w:rsid w:val="002F3984"/>
    <w:rsid w:val="002F39E7"/>
    <w:rsid w:val="002F4528"/>
    <w:rsid w:val="002F5470"/>
    <w:rsid w:val="002F54D5"/>
    <w:rsid w:val="002F5C72"/>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44B3"/>
    <w:rsid w:val="003045D5"/>
    <w:rsid w:val="003046A1"/>
    <w:rsid w:val="00304B47"/>
    <w:rsid w:val="003053E8"/>
    <w:rsid w:val="003056D8"/>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2A5"/>
    <w:rsid w:val="00315604"/>
    <w:rsid w:val="003156AA"/>
    <w:rsid w:val="0031630E"/>
    <w:rsid w:val="0031640F"/>
    <w:rsid w:val="0031681F"/>
    <w:rsid w:val="00316824"/>
    <w:rsid w:val="003169FA"/>
    <w:rsid w:val="00316C61"/>
    <w:rsid w:val="00317365"/>
    <w:rsid w:val="003176DF"/>
    <w:rsid w:val="00320C4E"/>
    <w:rsid w:val="003210E4"/>
    <w:rsid w:val="00321C98"/>
    <w:rsid w:val="00322073"/>
    <w:rsid w:val="00322894"/>
    <w:rsid w:val="00322A8B"/>
    <w:rsid w:val="003231D3"/>
    <w:rsid w:val="003235B2"/>
    <w:rsid w:val="00323702"/>
    <w:rsid w:val="003238B0"/>
    <w:rsid w:val="00323C76"/>
    <w:rsid w:val="00323D28"/>
    <w:rsid w:val="0032402B"/>
    <w:rsid w:val="00324CDB"/>
    <w:rsid w:val="00325049"/>
    <w:rsid w:val="00325084"/>
    <w:rsid w:val="003250C1"/>
    <w:rsid w:val="00325497"/>
    <w:rsid w:val="00325586"/>
    <w:rsid w:val="00325897"/>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7046"/>
    <w:rsid w:val="00337A34"/>
    <w:rsid w:val="00337AB6"/>
    <w:rsid w:val="00340198"/>
    <w:rsid w:val="003403C1"/>
    <w:rsid w:val="00340E11"/>
    <w:rsid w:val="00340F3D"/>
    <w:rsid w:val="003410F6"/>
    <w:rsid w:val="0034139E"/>
    <w:rsid w:val="003414ED"/>
    <w:rsid w:val="0034178C"/>
    <w:rsid w:val="00341989"/>
    <w:rsid w:val="00341DB1"/>
    <w:rsid w:val="0034207D"/>
    <w:rsid w:val="003421C6"/>
    <w:rsid w:val="0034255A"/>
    <w:rsid w:val="003429D7"/>
    <w:rsid w:val="00342C3B"/>
    <w:rsid w:val="00343573"/>
    <w:rsid w:val="0034364E"/>
    <w:rsid w:val="00343703"/>
    <w:rsid w:val="003440CE"/>
    <w:rsid w:val="0034413E"/>
    <w:rsid w:val="003445A5"/>
    <w:rsid w:val="0034492B"/>
    <w:rsid w:val="00344FC1"/>
    <w:rsid w:val="003450F2"/>
    <w:rsid w:val="003456E2"/>
    <w:rsid w:val="0034571A"/>
    <w:rsid w:val="0034576D"/>
    <w:rsid w:val="00345976"/>
    <w:rsid w:val="00345C27"/>
    <w:rsid w:val="00345F89"/>
    <w:rsid w:val="003466F8"/>
    <w:rsid w:val="00346820"/>
    <w:rsid w:val="00346B3F"/>
    <w:rsid w:val="00346E26"/>
    <w:rsid w:val="0035035D"/>
    <w:rsid w:val="003506D5"/>
    <w:rsid w:val="00350BE7"/>
    <w:rsid w:val="003517EB"/>
    <w:rsid w:val="003519FB"/>
    <w:rsid w:val="00351A44"/>
    <w:rsid w:val="00351A9F"/>
    <w:rsid w:val="00351AA9"/>
    <w:rsid w:val="00351D86"/>
    <w:rsid w:val="00352823"/>
    <w:rsid w:val="00352D90"/>
    <w:rsid w:val="0035481F"/>
    <w:rsid w:val="003548FC"/>
    <w:rsid w:val="00354D23"/>
    <w:rsid w:val="00355121"/>
    <w:rsid w:val="00355EDC"/>
    <w:rsid w:val="00356101"/>
    <w:rsid w:val="003566D0"/>
    <w:rsid w:val="003566F7"/>
    <w:rsid w:val="003567E4"/>
    <w:rsid w:val="00356C8C"/>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2B0"/>
    <w:rsid w:val="0036536D"/>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994"/>
    <w:rsid w:val="00376A8E"/>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DE7"/>
    <w:rsid w:val="00384055"/>
    <w:rsid w:val="00384935"/>
    <w:rsid w:val="00384F0F"/>
    <w:rsid w:val="003850E8"/>
    <w:rsid w:val="00385465"/>
    <w:rsid w:val="00385F1D"/>
    <w:rsid w:val="00385F7A"/>
    <w:rsid w:val="003864B3"/>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3607"/>
    <w:rsid w:val="0039365D"/>
    <w:rsid w:val="0039392E"/>
    <w:rsid w:val="00393978"/>
    <w:rsid w:val="00393A4E"/>
    <w:rsid w:val="00394A75"/>
    <w:rsid w:val="00394B2D"/>
    <w:rsid w:val="00394D06"/>
    <w:rsid w:val="00394DE5"/>
    <w:rsid w:val="0039506D"/>
    <w:rsid w:val="0039507E"/>
    <w:rsid w:val="0039556B"/>
    <w:rsid w:val="00395C9F"/>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4116"/>
    <w:rsid w:val="003A4607"/>
    <w:rsid w:val="003A4C1A"/>
    <w:rsid w:val="003A5122"/>
    <w:rsid w:val="003A52E5"/>
    <w:rsid w:val="003A5523"/>
    <w:rsid w:val="003A5812"/>
    <w:rsid w:val="003A65E3"/>
    <w:rsid w:val="003A6EDA"/>
    <w:rsid w:val="003A6F5C"/>
    <w:rsid w:val="003A7F2A"/>
    <w:rsid w:val="003B002D"/>
    <w:rsid w:val="003B0C99"/>
    <w:rsid w:val="003B1949"/>
    <w:rsid w:val="003B1E0E"/>
    <w:rsid w:val="003B20D6"/>
    <w:rsid w:val="003B21A2"/>
    <w:rsid w:val="003B220F"/>
    <w:rsid w:val="003B27A3"/>
    <w:rsid w:val="003B3009"/>
    <w:rsid w:val="003B3097"/>
    <w:rsid w:val="003B3300"/>
    <w:rsid w:val="003B336C"/>
    <w:rsid w:val="003B39E9"/>
    <w:rsid w:val="003B41C7"/>
    <w:rsid w:val="003B4759"/>
    <w:rsid w:val="003B4871"/>
    <w:rsid w:val="003B4FFA"/>
    <w:rsid w:val="003B5176"/>
    <w:rsid w:val="003B58BE"/>
    <w:rsid w:val="003B5A82"/>
    <w:rsid w:val="003B5B52"/>
    <w:rsid w:val="003B62BF"/>
    <w:rsid w:val="003B65B0"/>
    <w:rsid w:val="003B67A8"/>
    <w:rsid w:val="003B682E"/>
    <w:rsid w:val="003B6959"/>
    <w:rsid w:val="003B6C89"/>
    <w:rsid w:val="003B6E2B"/>
    <w:rsid w:val="003B76EC"/>
    <w:rsid w:val="003B79D0"/>
    <w:rsid w:val="003B7E13"/>
    <w:rsid w:val="003B7E46"/>
    <w:rsid w:val="003B7F16"/>
    <w:rsid w:val="003C0B26"/>
    <w:rsid w:val="003C0BC9"/>
    <w:rsid w:val="003C0D26"/>
    <w:rsid w:val="003C0DFA"/>
    <w:rsid w:val="003C0FD3"/>
    <w:rsid w:val="003C1158"/>
    <w:rsid w:val="003C11E7"/>
    <w:rsid w:val="003C1753"/>
    <w:rsid w:val="003C1993"/>
    <w:rsid w:val="003C1B3F"/>
    <w:rsid w:val="003C1FE8"/>
    <w:rsid w:val="003C2D18"/>
    <w:rsid w:val="003C2F80"/>
    <w:rsid w:val="003C3123"/>
    <w:rsid w:val="003C39EA"/>
    <w:rsid w:val="003C45A4"/>
    <w:rsid w:val="003C45DD"/>
    <w:rsid w:val="003C4D9B"/>
    <w:rsid w:val="003C5955"/>
    <w:rsid w:val="003C5A5E"/>
    <w:rsid w:val="003C5A83"/>
    <w:rsid w:val="003C5F57"/>
    <w:rsid w:val="003C61E4"/>
    <w:rsid w:val="003C63F8"/>
    <w:rsid w:val="003C6C2E"/>
    <w:rsid w:val="003C7A1E"/>
    <w:rsid w:val="003C7A97"/>
    <w:rsid w:val="003C7C1B"/>
    <w:rsid w:val="003C7E84"/>
    <w:rsid w:val="003D0579"/>
    <w:rsid w:val="003D0637"/>
    <w:rsid w:val="003D0FAA"/>
    <w:rsid w:val="003D182E"/>
    <w:rsid w:val="003D25AC"/>
    <w:rsid w:val="003D265B"/>
    <w:rsid w:val="003D2982"/>
    <w:rsid w:val="003D30C3"/>
    <w:rsid w:val="003D37A4"/>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5AE"/>
    <w:rsid w:val="003E5EF4"/>
    <w:rsid w:val="003E608D"/>
    <w:rsid w:val="003E61F4"/>
    <w:rsid w:val="003E69E3"/>
    <w:rsid w:val="003E6CC4"/>
    <w:rsid w:val="003E71A9"/>
    <w:rsid w:val="003E7AC6"/>
    <w:rsid w:val="003E7B57"/>
    <w:rsid w:val="003E7E55"/>
    <w:rsid w:val="003E7F6B"/>
    <w:rsid w:val="003F0CCD"/>
    <w:rsid w:val="003F1967"/>
    <w:rsid w:val="003F2978"/>
    <w:rsid w:val="003F2CF2"/>
    <w:rsid w:val="003F2FDB"/>
    <w:rsid w:val="003F30B9"/>
    <w:rsid w:val="003F3627"/>
    <w:rsid w:val="003F368B"/>
    <w:rsid w:val="003F37C5"/>
    <w:rsid w:val="003F3F17"/>
    <w:rsid w:val="003F513E"/>
    <w:rsid w:val="003F5209"/>
    <w:rsid w:val="003F5550"/>
    <w:rsid w:val="003F5951"/>
    <w:rsid w:val="003F6545"/>
    <w:rsid w:val="003F6C1E"/>
    <w:rsid w:val="00400C80"/>
    <w:rsid w:val="00400CD4"/>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7D4"/>
    <w:rsid w:val="00410BD2"/>
    <w:rsid w:val="00411646"/>
    <w:rsid w:val="00411900"/>
    <w:rsid w:val="0041197D"/>
    <w:rsid w:val="00412008"/>
    <w:rsid w:val="00412264"/>
    <w:rsid w:val="004125FF"/>
    <w:rsid w:val="00412867"/>
    <w:rsid w:val="00412A2E"/>
    <w:rsid w:val="00412C07"/>
    <w:rsid w:val="00413563"/>
    <w:rsid w:val="0041363F"/>
    <w:rsid w:val="004143F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870"/>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FF5"/>
    <w:rsid w:val="0043262B"/>
    <w:rsid w:val="004334F4"/>
    <w:rsid w:val="00433557"/>
    <w:rsid w:val="00433D82"/>
    <w:rsid w:val="004348E2"/>
    <w:rsid w:val="004349F8"/>
    <w:rsid w:val="00434B10"/>
    <w:rsid w:val="00435106"/>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8A"/>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626"/>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B53"/>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B12"/>
    <w:rsid w:val="00463BDA"/>
    <w:rsid w:val="00464D9B"/>
    <w:rsid w:val="004657DC"/>
    <w:rsid w:val="0046595F"/>
    <w:rsid w:val="00465BF5"/>
    <w:rsid w:val="00465CF0"/>
    <w:rsid w:val="00465DCB"/>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869"/>
    <w:rsid w:val="00477CE8"/>
    <w:rsid w:val="00480461"/>
    <w:rsid w:val="00480990"/>
    <w:rsid w:val="004809E5"/>
    <w:rsid w:val="00480A16"/>
    <w:rsid w:val="00480BCB"/>
    <w:rsid w:val="00481228"/>
    <w:rsid w:val="00481624"/>
    <w:rsid w:val="004822AD"/>
    <w:rsid w:val="0048230B"/>
    <w:rsid w:val="0048247A"/>
    <w:rsid w:val="00482519"/>
    <w:rsid w:val="00482AD5"/>
    <w:rsid w:val="00483618"/>
    <w:rsid w:val="004840E8"/>
    <w:rsid w:val="004848E0"/>
    <w:rsid w:val="004848EB"/>
    <w:rsid w:val="00484D3B"/>
    <w:rsid w:val="004852B3"/>
    <w:rsid w:val="004853D8"/>
    <w:rsid w:val="004858FF"/>
    <w:rsid w:val="00485B9E"/>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5BFF"/>
    <w:rsid w:val="004960D7"/>
    <w:rsid w:val="004965FC"/>
    <w:rsid w:val="0049693A"/>
    <w:rsid w:val="00496C4B"/>
    <w:rsid w:val="00496F7E"/>
    <w:rsid w:val="00496FEB"/>
    <w:rsid w:val="00497594"/>
    <w:rsid w:val="0049793A"/>
    <w:rsid w:val="00497A83"/>
    <w:rsid w:val="004A0317"/>
    <w:rsid w:val="004A154A"/>
    <w:rsid w:val="004A1790"/>
    <w:rsid w:val="004A19AB"/>
    <w:rsid w:val="004A1C8D"/>
    <w:rsid w:val="004A2390"/>
    <w:rsid w:val="004A2C53"/>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DD4"/>
    <w:rsid w:val="004B21A8"/>
    <w:rsid w:val="004B271C"/>
    <w:rsid w:val="004B2794"/>
    <w:rsid w:val="004B28FA"/>
    <w:rsid w:val="004B4272"/>
    <w:rsid w:val="004B43BC"/>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2BC7"/>
    <w:rsid w:val="004C3B64"/>
    <w:rsid w:val="004C3E25"/>
    <w:rsid w:val="004C4279"/>
    <w:rsid w:val="004C4355"/>
    <w:rsid w:val="004C4462"/>
    <w:rsid w:val="004C44D5"/>
    <w:rsid w:val="004C4811"/>
    <w:rsid w:val="004C4959"/>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4"/>
    <w:rsid w:val="004D5BB9"/>
    <w:rsid w:val="004D5D15"/>
    <w:rsid w:val="004D5F59"/>
    <w:rsid w:val="004D63B1"/>
    <w:rsid w:val="004D6828"/>
    <w:rsid w:val="004D69AB"/>
    <w:rsid w:val="004D6B58"/>
    <w:rsid w:val="004D6B7B"/>
    <w:rsid w:val="004D6CDB"/>
    <w:rsid w:val="004D6F0C"/>
    <w:rsid w:val="004D7759"/>
    <w:rsid w:val="004D7946"/>
    <w:rsid w:val="004D79E2"/>
    <w:rsid w:val="004D7E36"/>
    <w:rsid w:val="004E033A"/>
    <w:rsid w:val="004E1C09"/>
    <w:rsid w:val="004E240C"/>
    <w:rsid w:val="004E2556"/>
    <w:rsid w:val="004E2BEF"/>
    <w:rsid w:val="004E2C5E"/>
    <w:rsid w:val="004E2E32"/>
    <w:rsid w:val="004E35EE"/>
    <w:rsid w:val="004E4046"/>
    <w:rsid w:val="004E4775"/>
    <w:rsid w:val="004E4D3B"/>
    <w:rsid w:val="004E5165"/>
    <w:rsid w:val="004E5369"/>
    <w:rsid w:val="004E591E"/>
    <w:rsid w:val="004E5BA7"/>
    <w:rsid w:val="004E5DCD"/>
    <w:rsid w:val="004E63D8"/>
    <w:rsid w:val="004E6481"/>
    <w:rsid w:val="004E6FA2"/>
    <w:rsid w:val="004E78CB"/>
    <w:rsid w:val="004E78FD"/>
    <w:rsid w:val="004E7FB0"/>
    <w:rsid w:val="004F032E"/>
    <w:rsid w:val="004F05BD"/>
    <w:rsid w:val="004F184D"/>
    <w:rsid w:val="004F19AC"/>
    <w:rsid w:val="004F19F0"/>
    <w:rsid w:val="004F2A42"/>
    <w:rsid w:val="004F2BCB"/>
    <w:rsid w:val="004F2E77"/>
    <w:rsid w:val="004F335F"/>
    <w:rsid w:val="004F3450"/>
    <w:rsid w:val="004F34A6"/>
    <w:rsid w:val="004F3529"/>
    <w:rsid w:val="004F3537"/>
    <w:rsid w:val="004F3F05"/>
    <w:rsid w:val="004F3F6D"/>
    <w:rsid w:val="004F3FCD"/>
    <w:rsid w:val="004F4023"/>
    <w:rsid w:val="004F465E"/>
    <w:rsid w:val="004F47E2"/>
    <w:rsid w:val="004F4DAC"/>
    <w:rsid w:val="004F4E09"/>
    <w:rsid w:val="004F58AB"/>
    <w:rsid w:val="004F58BA"/>
    <w:rsid w:val="004F5C0E"/>
    <w:rsid w:val="004F6420"/>
    <w:rsid w:val="004F64AE"/>
    <w:rsid w:val="00500017"/>
    <w:rsid w:val="0050003A"/>
    <w:rsid w:val="0050025A"/>
    <w:rsid w:val="005005E2"/>
    <w:rsid w:val="00500753"/>
    <w:rsid w:val="00500B4D"/>
    <w:rsid w:val="005011B7"/>
    <w:rsid w:val="00501273"/>
    <w:rsid w:val="00501773"/>
    <w:rsid w:val="005023F1"/>
    <w:rsid w:val="0050250C"/>
    <w:rsid w:val="005029C8"/>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4DAE"/>
    <w:rsid w:val="005154F4"/>
    <w:rsid w:val="005155E6"/>
    <w:rsid w:val="005157B3"/>
    <w:rsid w:val="00515FA1"/>
    <w:rsid w:val="00516298"/>
    <w:rsid w:val="00516DA3"/>
    <w:rsid w:val="00517005"/>
    <w:rsid w:val="0051734B"/>
    <w:rsid w:val="0051782D"/>
    <w:rsid w:val="00520072"/>
    <w:rsid w:val="005207E0"/>
    <w:rsid w:val="00520B41"/>
    <w:rsid w:val="00520C88"/>
    <w:rsid w:val="005219CA"/>
    <w:rsid w:val="00521AAE"/>
    <w:rsid w:val="0052203E"/>
    <w:rsid w:val="00522061"/>
    <w:rsid w:val="00522607"/>
    <w:rsid w:val="00522F90"/>
    <w:rsid w:val="00524E63"/>
    <w:rsid w:val="00524EB7"/>
    <w:rsid w:val="00524FB8"/>
    <w:rsid w:val="00525096"/>
    <w:rsid w:val="00525313"/>
    <w:rsid w:val="00525970"/>
    <w:rsid w:val="00525E34"/>
    <w:rsid w:val="005261AB"/>
    <w:rsid w:val="005267B0"/>
    <w:rsid w:val="00526968"/>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2F8A"/>
    <w:rsid w:val="00533297"/>
    <w:rsid w:val="005335A9"/>
    <w:rsid w:val="005335C0"/>
    <w:rsid w:val="00533664"/>
    <w:rsid w:val="00534792"/>
    <w:rsid w:val="00534BF3"/>
    <w:rsid w:val="00535170"/>
    <w:rsid w:val="00535344"/>
    <w:rsid w:val="00535871"/>
    <w:rsid w:val="00536078"/>
    <w:rsid w:val="00536088"/>
    <w:rsid w:val="0053660C"/>
    <w:rsid w:val="0053673D"/>
    <w:rsid w:val="005369D6"/>
    <w:rsid w:val="00536DFC"/>
    <w:rsid w:val="005370CF"/>
    <w:rsid w:val="00537495"/>
    <w:rsid w:val="005376B0"/>
    <w:rsid w:val="00537BBC"/>
    <w:rsid w:val="00537E04"/>
    <w:rsid w:val="00540478"/>
    <w:rsid w:val="00540562"/>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A80"/>
    <w:rsid w:val="005454A0"/>
    <w:rsid w:val="00545A46"/>
    <w:rsid w:val="00545BCE"/>
    <w:rsid w:val="00545E2F"/>
    <w:rsid w:val="0054669F"/>
    <w:rsid w:val="00546AE7"/>
    <w:rsid w:val="005477BF"/>
    <w:rsid w:val="00547BE9"/>
    <w:rsid w:val="00547C15"/>
    <w:rsid w:val="00550795"/>
    <w:rsid w:val="00550EFC"/>
    <w:rsid w:val="005513C5"/>
    <w:rsid w:val="0055205B"/>
    <w:rsid w:val="0055206A"/>
    <w:rsid w:val="00552354"/>
    <w:rsid w:val="00552465"/>
    <w:rsid w:val="005525C4"/>
    <w:rsid w:val="00552839"/>
    <w:rsid w:val="00552CF4"/>
    <w:rsid w:val="00552FE0"/>
    <w:rsid w:val="00553406"/>
    <w:rsid w:val="00553741"/>
    <w:rsid w:val="00553EA5"/>
    <w:rsid w:val="0055471F"/>
    <w:rsid w:val="00554F03"/>
    <w:rsid w:val="0055531F"/>
    <w:rsid w:val="0055599A"/>
    <w:rsid w:val="005559F4"/>
    <w:rsid w:val="00555B2E"/>
    <w:rsid w:val="005563FB"/>
    <w:rsid w:val="00556960"/>
    <w:rsid w:val="00556B91"/>
    <w:rsid w:val="00557086"/>
    <w:rsid w:val="005573DE"/>
    <w:rsid w:val="005575CF"/>
    <w:rsid w:val="00557906"/>
    <w:rsid w:val="005600B9"/>
    <w:rsid w:val="00560118"/>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5534"/>
    <w:rsid w:val="005659D2"/>
    <w:rsid w:val="00565A7E"/>
    <w:rsid w:val="00565CB1"/>
    <w:rsid w:val="005666ED"/>
    <w:rsid w:val="00567101"/>
    <w:rsid w:val="0056712C"/>
    <w:rsid w:val="005672A2"/>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7E4"/>
    <w:rsid w:val="005778F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CD2"/>
    <w:rsid w:val="005B1F2C"/>
    <w:rsid w:val="005B22CF"/>
    <w:rsid w:val="005B2642"/>
    <w:rsid w:val="005B26DD"/>
    <w:rsid w:val="005B3273"/>
    <w:rsid w:val="005B32DD"/>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AB"/>
    <w:rsid w:val="005B6AD0"/>
    <w:rsid w:val="005B6FF8"/>
    <w:rsid w:val="005B784D"/>
    <w:rsid w:val="005B7C0F"/>
    <w:rsid w:val="005B7C97"/>
    <w:rsid w:val="005B7F17"/>
    <w:rsid w:val="005B7F81"/>
    <w:rsid w:val="005C02FF"/>
    <w:rsid w:val="005C1480"/>
    <w:rsid w:val="005C1915"/>
    <w:rsid w:val="005C1DE5"/>
    <w:rsid w:val="005C2EF4"/>
    <w:rsid w:val="005C3266"/>
    <w:rsid w:val="005C33A5"/>
    <w:rsid w:val="005C3D6D"/>
    <w:rsid w:val="005C44DF"/>
    <w:rsid w:val="005C52CB"/>
    <w:rsid w:val="005C5521"/>
    <w:rsid w:val="005C5640"/>
    <w:rsid w:val="005C5C5E"/>
    <w:rsid w:val="005C5D3C"/>
    <w:rsid w:val="005C6782"/>
    <w:rsid w:val="005C71AB"/>
    <w:rsid w:val="005C7793"/>
    <w:rsid w:val="005C7F8E"/>
    <w:rsid w:val="005D01B0"/>
    <w:rsid w:val="005D09BD"/>
    <w:rsid w:val="005D0BBA"/>
    <w:rsid w:val="005D0D40"/>
    <w:rsid w:val="005D1370"/>
    <w:rsid w:val="005D1B90"/>
    <w:rsid w:val="005D1CF1"/>
    <w:rsid w:val="005D2149"/>
    <w:rsid w:val="005D249A"/>
    <w:rsid w:val="005D2A5E"/>
    <w:rsid w:val="005D42FB"/>
    <w:rsid w:val="005D450E"/>
    <w:rsid w:val="005D4FFF"/>
    <w:rsid w:val="005D527E"/>
    <w:rsid w:val="005D5466"/>
    <w:rsid w:val="005D55DB"/>
    <w:rsid w:val="005D5955"/>
    <w:rsid w:val="005D61DE"/>
    <w:rsid w:val="005D71C1"/>
    <w:rsid w:val="005D7347"/>
    <w:rsid w:val="005D7359"/>
    <w:rsid w:val="005D7BEE"/>
    <w:rsid w:val="005D7C01"/>
    <w:rsid w:val="005E0450"/>
    <w:rsid w:val="005E1069"/>
    <w:rsid w:val="005E1100"/>
    <w:rsid w:val="005E16A7"/>
    <w:rsid w:val="005E17E7"/>
    <w:rsid w:val="005E1BF6"/>
    <w:rsid w:val="005E1C01"/>
    <w:rsid w:val="005E1EC1"/>
    <w:rsid w:val="005E1FF8"/>
    <w:rsid w:val="005E2043"/>
    <w:rsid w:val="005E26BE"/>
    <w:rsid w:val="005E2876"/>
    <w:rsid w:val="005E2C0B"/>
    <w:rsid w:val="005E3674"/>
    <w:rsid w:val="005E38DE"/>
    <w:rsid w:val="005E43F4"/>
    <w:rsid w:val="005E4676"/>
    <w:rsid w:val="005E5714"/>
    <w:rsid w:val="005E5F96"/>
    <w:rsid w:val="005E601C"/>
    <w:rsid w:val="005E63CF"/>
    <w:rsid w:val="005E6499"/>
    <w:rsid w:val="005E6604"/>
    <w:rsid w:val="005E691F"/>
    <w:rsid w:val="005E6DAD"/>
    <w:rsid w:val="005E7F0F"/>
    <w:rsid w:val="005E7F4E"/>
    <w:rsid w:val="005F0CAF"/>
    <w:rsid w:val="005F0D36"/>
    <w:rsid w:val="005F0FFA"/>
    <w:rsid w:val="005F170C"/>
    <w:rsid w:val="005F2658"/>
    <w:rsid w:val="005F27CE"/>
    <w:rsid w:val="005F2A62"/>
    <w:rsid w:val="005F3B68"/>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2B63"/>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701"/>
    <w:rsid w:val="00607710"/>
    <w:rsid w:val="00607848"/>
    <w:rsid w:val="00607BCD"/>
    <w:rsid w:val="00607D6C"/>
    <w:rsid w:val="00607E49"/>
    <w:rsid w:val="006101FB"/>
    <w:rsid w:val="006103D3"/>
    <w:rsid w:val="00610499"/>
    <w:rsid w:val="0061082F"/>
    <w:rsid w:val="006109C3"/>
    <w:rsid w:val="00610DC8"/>
    <w:rsid w:val="00610E8E"/>
    <w:rsid w:val="0061100F"/>
    <w:rsid w:val="0061157F"/>
    <w:rsid w:val="00611730"/>
    <w:rsid w:val="00611ADC"/>
    <w:rsid w:val="00611B9B"/>
    <w:rsid w:val="00611F9D"/>
    <w:rsid w:val="0061211F"/>
    <w:rsid w:val="006127C2"/>
    <w:rsid w:val="006127D0"/>
    <w:rsid w:val="006127E4"/>
    <w:rsid w:val="0061302A"/>
    <w:rsid w:val="0061314A"/>
    <w:rsid w:val="00613165"/>
    <w:rsid w:val="0061364E"/>
    <w:rsid w:val="006140CE"/>
    <w:rsid w:val="006146DF"/>
    <w:rsid w:val="006147AA"/>
    <w:rsid w:val="00614EEC"/>
    <w:rsid w:val="0061546F"/>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913"/>
    <w:rsid w:val="00633ABC"/>
    <w:rsid w:val="006341C2"/>
    <w:rsid w:val="00634628"/>
    <w:rsid w:val="00634866"/>
    <w:rsid w:val="00634AE9"/>
    <w:rsid w:val="00634E7D"/>
    <w:rsid w:val="00634F32"/>
    <w:rsid w:val="006351CD"/>
    <w:rsid w:val="00635547"/>
    <w:rsid w:val="0063588F"/>
    <w:rsid w:val="00636537"/>
    <w:rsid w:val="006369C3"/>
    <w:rsid w:val="00636E2C"/>
    <w:rsid w:val="00637026"/>
    <w:rsid w:val="00637420"/>
    <w:rsid w:val="0063768C"/>
    <w:rsid w:val="00640016"/>
    <w:rsid w:val="0064042A"/>
    <w:rsid w:val="00640B79"/>
    <w:rsid w:val="006412D1"/>
    <w:rsid w:val="0064163B"/>
    <w:rsid w:val="00642180"/>
    <w:rsid w:val="006423D2"/>
    <w:rsid w:val="006431AD"/>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858"/>
    <w:rsid w:val="0066025F"/>
    <w:rsid w:val="00660EB3"/>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936"/>
    <w:rsid w:val="00673AAF"/>
    <w:rsid w:val="00673E73"/>
    <w:rsid w:val="00673EAD"/>
    <w:rsid w:val="00673EDB"/>
    <w:rsid w:val="00673F95"/>
    <w:rsid w:val="00674024"/>
    <w:rsid w:val="006742CA"/>
    <w:rsid w:val="00674300"/>
    <w:rsid w:val="0067482F"/>
    <w:rsid w:val="00674E51"/>
    <w:rsid w:val="00674EF7"/>
    <w:rsid w:val="00675D2A"/>
    <w:rsid w:val="00675F47"/>
    <w:rsid w:val="00675FF8"/>
    <w:rsid w:val="006760D0"/>
    <w:rsid w:val="006777C9"/>
    <w:rsid w:val="00680431"/>
    <w:rsid w:val="0068056E"/>
    <w:rsid w:val="006809A6"/>
    <w:rsid w:val="00681360"/>
    <w:rsid w:val="0068162C"/>
    <w:rsid w:val="00681801"/>
    <w:rsid w:val="0068195B"/>
    <w:rsid w:val="00681A1C"/>
    <w:rsid w:val="00682987"/>
    <w:rsid w:val="0068338D"/>
    <w:rsid w:val="006834DE"/>
    <w:rsid w:val="006835CC"/>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8EF"/>
    <w:rsid w:val="00686405"/>
    <w:rsid w:val="00686A3F"/>
    <w:rsid w:val="00686F2F"/>
    <w:rsid w:val="0068713D"/>
    <w:rsid w:val="00690367"/>
    <w:rsid w:val="00690C4E"/>
    <w:rsid w:val="00691157"/>
    <w:rsid w:val="006917C1"/>
    <w:rsid w:val="006920EB"/>
    <w:rsid w:val="006926E4"/>
    <w:rsid w:val="006929E0"/>
    <w:rsid w:val="0069319B"/>
    <w:rsid w:val="0069339B"/>
    <w:rsid w:val="00693654"/>
    <w:rsid w:val="00693879"/>
    <w:rsid w:val="00693A68"/>
    <w:rsid w:val="00693F97"/>
    <w:rsid w:val="006940D8"/>
    <w:rsid w:val="006941FA"/>
    <w:rsid w:val="006947A0"/>
    <w:rsid w:val="00695949"/>
    <w:rsid w:val="00695B84"/>
    <w:rsid w:val="00695B93"/>
    <w:rsid w:val="00695F00"/>
    <w:rsid w:val="006963FA"/>
    <w:rsid w:val="00696736"/>
    <w:rsid w:val="00696805"/>
    <w:rsid w:val="00696E43"/>
    <w:rsid w:val="00696F49"/>
    <w:rsid w:val="00696F7A"/>
    <w:rsid w:val="0069737C"/>
    <w:rsid w:val="00697504"/>
    <w:rsid w:val="006A001E"/>
    <w:rsid w:val="006A0261"/>
    <w:rsid w:val="006A038F"/>
    <w:rsid w:val="006A087D"/>
    <w:rsid w:val="006A0A7D"/>
    <w:rsid w:val="006A0C5F"/>
    <w:rsid w:val="006A0D9F"/>
    <w:rsid w:val="006A1210"/>
    <w:rsid w:val="006A1876"/>
    <w:rsid w:val="006A1AC0"/>
    <w:rsid w:val="006A1BBB"/>
    <w:rsid w:val="006A2ECF"/>
    <w:rsid w:val="006A31B6"/>
    <w:rsid w:val="006A3453"/>
    <w:rsid w:val="006A3490"/>
    <w:rsid w:val="006A3C89"/>
    <w:rsid w:val="006A4CEC"/>
    <w:rsid w:val="006A50D7"/>
    <w:rsid w:val="006A51AA"/>
    <w:rsid w:val="006A5BA5"/>
    <w:rsid w:val="006A5C38"/>
    <w:rsid w:val="006A5C86"/>
    <w:rsid w:val="006A63AF"/>
    <w:rsid w:val="006A6C15"/>
    <w:rsid w:val="006A761D"/>
    <w:rsid w:val="006A7765"/>
    <w:rsid w:val="006A7BC9"/>
    <w:rsid w:val="006A7C42"/>
    <w:rsid w:val="006A7D9B"/>
    <w:rsid w:val="006B0CF9"/>
    <w:rsid w:val="006B1441"/>
    <w:rsid w:val="006B1801"/>
    <w:rsid w:val="006B1CF3"/>
    <w:rsid w:val="006B22DC"/>
    <w:rsid w:val="006B290F"/>
    <w:rsid w:val="006B2AFB"/>
    <w:rsid w:val="006B3016"/>
    <w:rsid w:val="006B3232"/>
    <w:rsid w:val="006B32C0"/>
    <w:rsid w:val="006B35B5"/>
    <w:rsid w:val="006B3BF5"/>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104E"/>
    <w:rsid w:val="006C1220"/>
    <w:rsid w:val="006C1FF7"/>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C7C95"/>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7DE"/>
    <w:rsid w:val="006D48B7"/>
    <w:rsid w:val="006D49F1"/>
    <w:rsid w:val="006D4DEB"/>
    <w:rsid w:val="006D5243"/>
    <w:rsid w:val="006D5302"/>
    <w:rsid w:val="006D6043"/>
    <w:rsid w:val="006D6270"/>
    <w:rsid w:val="006D6D44"/>
    <w:rsid w:val="006D6F23"/>
    <w:rsid w:val="006D7112"/>
    <w:rsid w:val="006D78CE"/>
    <w:rsid w:val="006D7ACD"/>
    <w:rsid w:val="006D7B0C"/>
    <w:rsid w:val="006D7DD2"/>
    <w:rsid w:val="006D7ED3"/>
    <w:rsid w:val="006E008A"/>
    <w:rsid w:val="006E01C3"/>
    <w:rsid w:val="006E03BC"/>
    <w:rsid w:val="006E0630"/>
    <w:rsid w:val="006E10CF"/>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37"/>
    <w:rsid w:val="006E67D3"/>
    <w:rsid w:val="006E749E"/>
    <w:rsid w:val="006E777B"/>
    <w:rsid w:val="006E78A5"/>
    <w:rsid w:val="006E7A0C"/>
    <w:rsid w:val="006E7A6B"/>
    <w:rsid w:val="006E7B18"/>
    <w:rsid w:val="006E7EF7"/>
    <w:rsid w:val="006F0575"/>
    <w:rsid w:val="006F0AC1"/>
    <w:rsid w:val="006F0D19"/>
    <w:rsid w:val="006F0E48"/>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CB1"/>
    <w:rsid w:val="006F4FB3"/>
    <w:rsid w:val="006F552B"/>
    <w:rsid w:val="006F5B3B"/>
    <w:rsid w:val="006F626F"/>
    <w:rsid w:val="006F6C34"/>
    <w:rsid w:val="006F7050"/>
    <w:rsid w:val="006F719D"/>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41F5"/>
    <w:rsid w:val="007047C6"/>
    <w:rsid w:val="007047E5"/>
    <w:rsid w:val="00704BD3"/>
    <w:rsid w:val="00704E0D"/>
    <w:rsid w:val="00705106"/>
    <w:rsid w:val="007055CD"/>
    <w:rsid w:val="0070566A"/>
    <w:rsid w:val="007058B9"/>
    <w:rsid w:val="00706025"/>
    <w:rsid w:val="007061EC"/>
    <w:rsid w:val="00706D06"/>
    <w:rsid w:val="00707816"/>
    <w:rsid w:val="00707BCD"/>
    <w:rsid w:val="00707CBD"/>
    <w:rsid w:val="00710002"/>
    <w:rsid w:val="0071004D"/>
    <w:rsid w:val="00710BB4"/>
    <w:rsid w:val="007117EE"/>
    <w:rsid w:val="0071193D"/>
    <w:rsid w:val="00711E85"/>
    <w:rsid w:val="00712190"/>
    <w:rsid w:val="00712965"/>
    <w:rsid w:val="00713621"/>
    <w:rsid w:val="00713AF5"/>
    <w:rsid w:val="00713D97"/>
    <w:rsid w:val="0071408C"/>
    <w:rsid w:val="007145DF"/>
    <w:rsid w:val="007146F5"/>
    <w:rsid w:val="00714D0F"/>
    <w:rsid w:val="0071517C"/>
    <w:rsid w:val="007154C0"/>
    <w:rsid w:val="0071559C"/>
    <w:rsid w:val="00716106"/>
    <w:rsid w:val="00716474"/>
    <w:rsid w:val="007168AF"/>
    <w:rsid w:val="00716A7C"/>
    <w:rsid w:val="00716CC8"/>
    <w:rsid w:val="00716E7D"/>
    <w:rsid w:val="00717633"/>
    <w:rsid w:val="0071766A"/>
    <w:rsid w:val="00717B4A"/>
    <w:rsid w:val="007201BF"/>
    <w:rsid w:val="00721E83"/>
    <w:rsid w:val="00721F53"/>
    <w:rsid w:val="007221B6"/>
    <w:rsid w:val="007226C6"/>
    <w:rsid w:val="007227E3"/>
    <w:rsid w:val="00722A60"/>
    <w:rsid w:val="00722C03"/>
    <w:rsid w:val="00722CE9"/>
    <w:rsid w:val="00723306"/>
    <w:rsid w:val="007237ED"/>
    <w:rsid w:val="00723B48"/>
    <w:rsid w:val="007241D7"/>
    <w:rsid w:val="007250F4"/>
    <w:rsid w:val="007254F8"/>
    <w:rsid w:val="007257FD"/>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36BD"/>
    <w:rsid w:val="00733DF8"/>
    <w:rsid w:val="00734031"/>
    <w:rsid w:val="00734F55"/>
    <w:rsid w:val="007351A3"/>
    <w:rsid w:val="007352C5"/>
    <w:rsid w:val="007356A7"/>
    <w:rsid w:val="00735A94"/>
    <w:rsid w:val="00735E01"/>
    <w:rsid w:val="007360D9"/>
    <w:rsid w:val="007362A1"/>
    <w:rsid w:val="007362C4"/>
    <w:rsid w:val="0073637B"/>
    <w:rsid w:val="007364F8"/>
    <w:rsid w:val="0073681C"/>
    <w:rsid w:val="007368E8"/>
    <w:rsid w:val="00736A3E"/>
    <w:rsid w:val="00737A18"/>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A80"/>
    <w:rsid w:val="00750CDF"/>
    <w:rsid w:val="00751214"/>
    <w:rsid w:val="00751351"/>
    <w:rsid w:val="00751A86"/>
    <w:rsid w:val="00751C40"/>
    <w:rsid w:val="007523DD"/>
    <w:rsid w:val="00752415"/>
    <w:rsid w:val="00752A91"/>
    <w:rsid w:val="00752C6F"/>
    <w:rsid w:val="00753E75"/>
    <w:rsid w:val="007542F1"/>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3BE2"/>
    <w:rsid w:val="007640C9"/>
    <w:rsid w:val="0076436D"/>
    <w:rsid w:val="00764A7B"/>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3"/>
    <w:rsid w:val="0077057D"/>
    <w:rsid w:val="007705B2"/>
    <w:rsid w:val="007708DF"/>
    <w:rsid w:val="00770966"/>
    <w:rsid w:val="00771C3D"/>
    <w:rsid w:val="00771F6F"/>
    <w:rsid w:val="007723CB"/>
    <w:rsid w:val="00772409"/>
    <w:rsid w:val="00772796"/>
    <w:rsid w:val="0077296A"/>
    <w:rsid w:val="0077300B"/>
    <w:rsid w:val="007730F4"/>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E00"/>
    <w:rsid w:val="007A2F57"/>
    <w:rsid w:val="007A3C1F"/>
    <w:rsid w:val="007A4AD5"/>
    <w:rsid w:val="007A4F01"/>
    <w:rsid w:val="007A53BB"/>
    <w:rsid w:val="007A63C1"/>
    <w:rsid w:val="007A6682"/>
    <w:rsid w:val="007A66B2"/>
    <w:rsid w:val="007A6D9A"/>
    <w:rsid w:val="007A71B7"/>
    <w:rsid w:val="007A72CE"/>
    <w:rsid w:val="007A765F"/>
    <w:rsid w:val="007A786E"/>
    <w:rsid w:val="007A79CE"/>
    <w:rsid w:val="007A7A02"/>
    <w:rsid w:val="007A7A52"/>
    <w:rsid w:val="007A7B53"/>
    <w:rsid w:val="007B001D"/>
    <w:rsid w:val="007B0C4F"/>
    <w:rsid w:val="007B0CA9"/>
    <w:rsid w:val="007B0CE2"/>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B77"/>
    <w:rsid w:val="007B3C8B"/>
    <w:rsid w:val="007B3D10"/>
    <w:rsid w:val="007B3EEF"/>
    <w:rsid w:val="007B407B"/>
    <w:rsid w:val="007B4AAE"/>
    <w:rsid w:val="007B4B82"/>
    <w:rsid w:val="007B4ECF"/>
    <w:rsid w:val="007B5100"/>
    <w:rsid w:val="007B5120"/>
    <w:rsid w:val="007B51A1"/>
    <w:rsid w:val="007B5417"/>
    <w:rsid w:val="007B58F4"/>
    <w:rsid w:val="007B5A53"/>
    <w:rsid w:val="007B5AE4"/>
    <w:rsid w:val="007B5CA5"/>
    <w:rsid w:val="007B6A90"/>
    <w:rsid w:val="007B7302"/>
    <w:rsid w:val="007B7602"/>
    <w:rsid w:val="007B774C"/>
    <w:rsid w:val="007B7C4A"/>
    <w:rsid w:val="007C0350"/>
    <w:rsid w:val="007C0A3C"/>
    <w:rsid w:val="007C0CC0"/>
    <w:rsid w:val="007C0FBA"/>
    <w:rsid w:val="007C1129"/>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896"/>
    <w:rsid w:val="007C49D6"/>
    <w:rsid w:val="007C4B9F"/>
    <w:rsid w:val="007C4E7F"/>
    <w:rsid w:val="007C4E92"/>
    <w:rsid w:val="007C4F7A"/>
    <w:rsid w:val="007C5CF6"/>
    <w:rsid w:val="007C650C"/>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D04"/>
    <w:rsid w:val="007D6FAB"/>
    <w:rsid w:val="007D7036"/>
    <w:rsid w:val="007D7480"/>
    <w:rsid w:val="007D7C7F"/>
    <w:rsid w:val="007E01AF"/>
    <w:rsid w:val="007E062A"/>
    <w:rsid w:val="007E07CF"/>
    <w:rsid w:val="007E098C"/>
    <w:rsid w:val="007E0C39"/>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EA3"/>
    <w:rsid w:val="007E5F3A"/>
    <w:rsid w:val="007E606D"/>
    <w:rsid w:val="007E688B"/>
    <w:rsid w:val="007E6989"/>
    <w:rsid w:val="007E6BE9"/>
    <w:rsid w:val="007E6ED6"/>
    <w:rsid w:val="007E7C62"/>
    <w:rsid w:val="007E7D1D"/>
    <w:rsid w:val="007F05D5"/>
    <w:rsid w:val="007F0963"/>
    <w:rsid w:val="007F1099"/>
    <w:rsid w:val="007F199D"/>
    <w:rsid w:val="007F1AC4"/>
    <w:rsid w:val="007F1E27"/>
    <w:rsid w:val="007F2274"/>
    <w:rsid w:val="007F2477"/>
    <w:rsid w:val="007F28F8"/>
    <w:rsid w:val="007F2D5C"/>
    <w:rsid w:val="007F2E2A"/>
    <w:rsid w:val="007F39F0"/>
    <w:rsid w:val="007F4869"/>
    <w:rsid w:val="007F4C7E"/>
    <w:rsid w:val="007F5177"/>
    <w:rsid w:val="007F652C"/>
    <w:rsid w:val="007F6B3E"/>
    <w:rsid w:val="007F6E67"/>
    <w:rsid w:val="007F7150"/>
    <w:rsid w:val="007F72C7"/>
    <w:rsid w:val="007F7C32"/>
    <w:rsid w:val="007F7D59"/>
    <w:rsid w:val="007F7E41"/>
    <w:rsid w:val="008003B9"/>
    <w:rsid w:val="0080090A"/>
    <w:rsid w:val="00800B31"/>
    <w:rsid w:val="00801202"/>
    <w:rsid w:val="00801265"/>
    <w:rsid w:val="0080135A"/>
    <w:rsid w:val="0080156A"/>
    <w:rsid w:val="008018DA"/>
    <w:rsid w:val="00802107"/>
    <w:rsid w:val="0080212F"/>
    <w:rsid w:val="0080217B"/>
    <w:rsid w:val="008023BF"/>
    <w:rsid w:val="0080242C"/>
    <w:rsid w:val="00802CD2"/>
    <w:rsid w:val="008034C5"/>
    <w:rsid w:val="00803661"/>
    <w:rsid w:val="00803C14"/>
    <w:rsid w:val="00803F4B"/>
    <w:rsid w:val="00804146"/>
    <w:rsid w:val="00804331"/>
    <w:rsid w:val="0080444E"/>
    <w:rsid w:val="0080490A"/>
    <w:rsid w:val="008051DE"/>
    <w:rsid w:val="00805637"/>
    <w:rsid w:val="00805EB8"/>
    <w:rsid w:val="00805ED6"/>
    <w:rsid w:val="00805F9B"/>
    <w:rsid w:val="008063D6"/>
    <w:rsid w:val="008064E0"/>
    <w:rsid w:val="008069C6"/>
    <w:rsid w:val="00806C27"/>
    <w:rsid w:val="00806FC6"/>
    <w:rsid w:val="008070BC"/>
    <w:rsid w:val="00807AED"/>
    <w:rsid w:val="00807E04"/>
    <w:rsid w:val="00810F84"/>
    <w:rsid w:val="00811A44"/>
    <w:rsid w:val="00811D80"/>
    <w:rsid w:val="00812939"/>
    <w:rsid w:val="00812B9D"/>
    <w:rsid w:val="00813168"/>
    <w:rsid w:val="008132BD"/>
    <w:rsid w:val="008133F2"/>
    <w:rsid w:val="0081369D"/>
    <w:rsid w:val="00813AE5"/>
    <w:rsid w:val="0081413B"/>
    <w:rsid w:val="008144A2"/>
    <w:rsid w:val="00814F76"/>
    <w:rsid w:val="008151E4"/>
    <w:rsid w:val="008153AE"/>
    <w:rsid w:val="008156D1"/>
    <w:rsid w:val="00815B2F"/>
    <w:rsid w:val="00815BCA"/>
    <w:rsid w:val="00815E59"/>
    <w:rsid w:val="008160E0"/>
    <w:rsid w:val="00816C9D"/>
    <w:rsid w:val="00817AF6"/>
    <w:rsid w:val="00817E9D"/>
    <w:rsid w:val="00817FA6"/>
    <w:rsid w:val="00820232"/>
    <w:rsid w:val="008203E0"/>
    <w:rsid w:val="00820467"/>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4CD"/>
    <w:rsid w:val="008328FA"/>
    <w:rsid w:val="00832FE5"/>
    <w:rsid w:val="00833282"/>
    <w:rsid w:val="00833B31"/>
    <w:rsid w:val="00833C34"/>
    <w:rsid w:val="00833D87"/>
    <w:rsid w:val="00833D9B"/>
    <w:rsid w:val="0083435F"/>
    <w:rsid w:val="0083471A"/>
    <w:rsid w:val="0083478F"/>
    <w:rsid w:val="008347A7"/>
    <w:rsid w:val="00834CC2"/>
    <w:rsid w:val="00835AAD"/>
    <w:rsid w:val="00835E82"/>
    <w:rsid w:val="00835F0F"/>
    <w:rsid w:val="0083654D"/>
    <w:rsid w:val="0083685E"/>
    <w:rsid w:val="0083698E"/>
    <w:rsid w:val="00836993"/>
    <w:rsid w:val="00836B6B"/>
    <w:rsid w:val="008377F7"/>
    <w:rsid w:val="00837867"/>
    <w:rsid w:val="00837C2E"/>
    <w:rsid w:val="008411BB"/>
    <w:rsid w:val="00841303"/>
    <w:rsid w:val="00841403"/>
    <w:rsid w:val="00841410"/>
    <w:rsid w:val="00841624"/>
    <w:rsid w:val="008418D6"/>
    <w:rsid w:val="0084191A"/>
    <w:rsid w:val="00842271"/>
    <w:rsid w:val="008422E2"/>
    <w:rsid w:val="00842897"/>
    <w:rsid w:val="0084360C"/>
    <w:rsid w:val="00843703"/>
    <w:rsid w:val="00843A46"/>
    <w:rsid w:val="00843B6F"/>
    <w:rsid w:val="00843C23"/>
    <w:rsid w:val="00843E9B"/>
    <w:rsid w:val="008444A4"/>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78A"/>
    <w:rsid w:val="008545D1"/>
    <w:rsid w:val="00854F96"/>
    <w:rsid w:val="008556EC"/>
    <w:rsid w:val="00855E72"/>
    <w:rsid w:val="00856B57"/>
    <w:rsid w:val="008571C9"/>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CB0"/>
    <w:rsid w:val="00862E1C"/>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3A7"/>
    <w:rsid w:val="008704DC"/>
    <w:rsid w:val="00870904"/>
    <w:rsid w:val="00871B91"/>
    <w:rsid w:val="00871BCD"/>
    <w:rsid w:val="0087233C"/>
    <w:rsid w:val="00872496"/>
    <w:rsid w:val="008726C2"/>
    <w:rsid w:val="00872E17"/>
    <w:rsid w:val="0087438D"/>
    <w:rsid w:val="00874E00"/>
    <w:rsid w:val="00874E0B"/>
    <w:rsid w:val="008753C6"/>
    <w:rsid w:val="008756F2"/>
    <w:rsid w:val="00875811"/>
    <w:rsid w:val="008758CB"/>
    <w:rsid w:val="00875D59"/>
    <w:rsid w:val="00875E26"/>
    <w:rsid w:val="008761E5"/>
    <w:rsid w:val="0087658D"/>
    <w:rsid w:val="00876CBA"/>
    <w:rsid w:val="00876E28"/>
    <w:rsid w:val="00877A01"/>
    <w:rsid w:val="008800C3"/>
    <w:rsid w:val="00880C4A"/>
    <w:rsid w:val="0088147E"/>
    <w:rsid w:val="008816ED"/>
    <w:rsid w:val="00882902"/>
    <w:rsid w:val="00882E90"/>
    <w:rsid w:val="00882EAE"/>
    <w:rsid w:val="00883394"/>
    <w:rsid w:val="008837AA"/>
    <w:rsid w:val="00883CD7"/>
    <w:rsid w:val="008844ED"/>
    <w:rsid w:val="0088517D"/>
    <w:rsid w:val="0088529C"/>
    <w:rsid w:val="008854DD"/>
    <w:rsid w:val="008859E8"/>
    <w:rsid w:val="00886951"/>
    <w:rsid w:val="00886C6B"/>
    <w:rsid w:val="008871B6"/>
    <w:rsid w:val="008874CB"/>
    <w:rsid w:val="00887828"/>
    <w:rsid w:val="00887B02"/>
    <w:rsid w:val="00891122"/>
    <w:rsid w:val="00891333"/>
    <w:rsid w:val="0089153B"/>
    <w:rsid w:val="00891616"/>
    <w:rsid w:val="008916B4"/>
    <w:rsid w:val="008918BE"/>
    <w:rsid w:val="00891BBE"/>
    <w:rsid w:val="00892449"/>
    <w:rsid w:val="008928C2"/>
    <w:rsid w:val="008931FD"/>
    <w:rsid w:val="00893AFC"/>
    <w:rsid w:val="0089421E"/>
    <w:rsid w:val="008948F5"/>
    <w:rsid w:val="00894A95"/>
    <w:rsid w:val="00894C2D"/>
    <w:rsid w:val="00894E24"/>
    <w:rsid w:val="00895B30"/>
    <w:rsid w:val="00895B62"/>
    <w:rsid w:val="00895D14"/>
    <w:rsid w:val="00896203"/>
    <w:rsid w:val="0089626F"/>
    <w:rsid w:val="00896319"/>
    <w:rsid w:val="00896535"/>
    <w:rsid w:val="008A0155"/>
    <w:rsid w:val="008A0B9D"/>
    <w:rsid w:val="008A0BE6"/>
    <w:rsid w:val="008A0DFD"/>
    <w:rsid w:val="008A13C4"/>
    <w:rsid w:val="008A157E"/>
    <w:rsid w:val="008A16B7"/>
    <w:rsid w:val="008A1CFA"/>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B2"/>
    <w:rsid w:val="008A621A"/>
    <w:rsid w:val="008A6486"/>
    <w:rsid w:val="008A66EB"/>
    <w:rsid w:val="008A68B4"/>
    <w:rsid w:val="008A68F4"/>
    <w:rsid w:val="008A6ACF"/>
    <w:rsid w:val="008A6C2A"/>
    <w:rsid w:val="008A76CA"/>
    <w:rsid w:val="008A7B9F"/>
    <w:rsid w:val="008A7D73"/>
    <w:rsid w:val="008A7EF1"/>
    <w:rsid w:val="008B05A5"/>
    <w:rsid w:val="008B081D"/>
    <w:rsid w:val="008B23D1"/>
    <w:rsid w:val="008B2726"/>
    <w:rsid w:val="008B2BFD"/>
    <w:rsid w:val="008B2DE6"/>
    <w:rsid w:val="008B3003"/>
    <w:rsid w:val="008B366E"/>
    <w:rsid w:val="008B393E"/>
    <w:rsid w:val="008B3E57"/>
    <w:rsid w:val="008B4FD0"/>
    <w:rsid w:val="008B5169"/>
    <w:rsid w:val="008B51E4"/>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25AF"/>
    <w:rsid w:val="008D28DB"/>
    <w:rsid w:val="008D2A94"/>
    <w:rsid w:val="008D2AF7"/>
    <w:rsid w:val="008D36F5"/>
    <w:rsid w:val="008D3D55"/>
    <w:rsid w:val="008D43FA"/>
    <w:rsid w:val="008D57AE"/>
    <w:rsid w:val="008D5B4D"/>
    <w:rsid w:val="008D5C52"/>
    <w:rsid w:val="008D5C8D"/>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9D0"/>
    <w:rsid w:val="008E44B6"/>
    <w:rsid w:val="008E4616"/>
    <w:rsid w:val="008E47DE"/>
    <w:rsid w:val="008E4E3C"/>
    <w:rsid w:val="008E515B"/>
    <w:rsid w:val="008E5209"/>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A85"/>
    <w:rsid w:val="008E7C19"/>
    <w:rsid w:val="008F0067"/>
    <w:rsid w:val="008F036E"/>
    <w:rsid w:val="008F0537"/>
    <w:rsid w:val="008F08A5"/>
    <w:rsid w:val="008F0EF4"/>
    <w:rsid w:val="008F0FCA"/>
    <w:rsid w:val="008F1493"/>
    <w:rsid w:val="008F221C"/>
    <w:rsid w:val="008F291E"/>
    <w:rsid w:val="008F3109"/>
    <w:rsid w:val="008F31A6"/>
    <w:rsid w:val="008F3628"/>
    <w:rsid w:val="008F4532"/>
    <w:rsid w:val="008F454F"/>
    <w:rsid w:val="008F469F"/>
    <w:rsid w:val="008F4D07"/>
    <w:rsid w:val="008F4E4C"/>
    <w:rsid w:val="008F5B36"/>
    <w:rsid w:val="008F5FAD"/>
    <w:rsid w:val="008F6B92"/>
    <w:rsid w:val="008F6BEC"/>
    <w:rsid w:val="008F6BEF"/>
    <w:rsid w:val="008F7789"/>
    <w:rsid w:val="008F7E03"/>
    <w:rsid w:val="00900873"/>
    <w:rsid w:val="009014D3"/>
    <w:rsid w:val="00902653"/>
    <w:rsid w:val="00902832"/>
    <w:rsid w:val="009028E8"/>
    <w:rsid w:val="00902EC9"/>
    <w:rsid w:val="009037DE"/>
    <w:rsid w:val="00903E83"/>
    <w:rsid w:val="00904578"/>
    <w:rsid w:val="00904E5E"/>
    <w:rsid w:val="00905210"/>
    <w:rsid w:val="00905764"/>
    <w:rsid w:val="00905815"/>
    <w:rsid w:val="00905C5E"/>
    <w:rsid w:val="00905F1C"/>
    <w:rsid w:val="00906247"/>
    <w:rsid w:val="0090631E"/>
    <w:rsid w:val="00906D7B"/>
    <w:rsid w:val="00906DF1"/>
    <w:rsid w:val="00906FB4"/>
    <w:rsid w:val="00906FDA"/>
    <w:rsid w:val="009071F5"/>
    <w:rsid w:val="00907446"/>
    <w:rsid w:val="00907B47"/>
    <w:rsid w:val="00910524"/>
    <w:rsid w:val="009105BD"/>
    <w:rsid w:val="00910E8A"/>
    <w:rsid w:val="00910EF5"/>
    <w:rsid w:val="00910F31"/>
    <w:rsid w:val="009111CE"/>
    <w:rsid w:val="00911A58"/>
    <w:rsid w:val="009132E0"/>
    <w:rsid w:val="00913B49"/>
    <w:rsid w:val="00913EB2"/>
    <w:rsid w:val="00913F52"/>
    <w:rsid w:val="00913F9C"/>
    <w:rsid w:val="009148C0"/>
    <w:rsid w:val="00914A45"/>
    <w:rsid w:val="00915ADF"/>
    <w:rsid w:val="00916D20"/>
    <w:rsid w:val="009171BD"/>
    <w:rsid w:val="009173F9"/>
    <w:rsid w:val="009173FE"/>
    <w:rsid w:val="0091748C"/>
    <w:rsid w:val="00917492"/>
    <w:rsid w:val="0091786F"/>
    <w:rsid w:val="00917E02"/>
    <w:rsid w:val="009202FB"/>
    <w:rsid w:val="0092089B"/>
    <w:rsid w:val="00920B24"/>
    <w:rsid w:val="00920B8A"/>
    <w:rsid w:val="00921044"/>
    <w:rsid w:val="00921183"/>
    <w:rsid w:val="00922B26"/>
    <w:rsid w:val="00923E14"/>
    <w:rsid w:val="0092416B"/>
    <w:rsid w:val="00924A1D"/>
    <w:rsid w:val="0092567A"/>
    <w:rsid w:val="009257DF"/>
    <w:rsid w:val="0092587F"/>
    <w:rsid w:val="009258FD"/>
    <w:rsid w:val="00926660"/>
    <w:rsid w:val="0092672E"/>
    <w:rsid w:val="00926FFA"/>
    <w:rsid w:val="009275FC"/>
    <w:rsid w:val="0092773B"/>
    <w:rsid w:val="009277DC"/>
    <w:rsid w:val="009278AC"/>
    <w:rsid w:val="009278B9"/>
    <w:rsid w:val="00927B62"/>
    <w:rsid w:val="00931049"/>
    <w:rsid w:val="00931084"/>
    <w:rsid w:val="00931DC8"/>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E3"/>
    <w:rsid w:val="00942566"/>
    <w:rsid w:val="009427B8"/>
    <w:rsid w:val="00942BC6"/>
    <w:rsid w:val="00943087"/>
    <w:rsid w:val="009436A9"/>
    <w:rsid w:val="009439FD"/>
    <w:rsid w:val="00943DC2"/>
    <w:rsid w:val="00944307"/>
    <w:rsid w:val="00944568"/>
    <w:rsid w:val="00944708"/>
    <w:rsid w:val="0094470E"/>
    <w:rsid w:val="009448E6"/>
    <w:rsid w:val="00944ACA"/>
    <w:rsid w:val="00944BF7"/>
    <w:rsid w:val="00945877"/>
    <w:rsid w:val="009459EE"/>
    <w:rsid w:val="00945E32"/>
    <w:rsid w:val="00946B95"/>
    <w:rsid w:val="00946D40"/>
    <w:rsid w:val="00946E83"/>
    <w:rsid w:val="00946FF7"/>
    <w:rsid w:val="0094754D"/>
    <w:rsid w:val="00947A3F"/>
    <w:rsid w:val="00947B77"/>
    <w:rsid w:val="009500B8"/>
    <w:rsid w:val="0095014E"/>
    <w:rsid w:val="00950EA6"/>
    <w:rsid w:val="00951630"/>
    <w:rsid w:val="00951868"/>
    <w:rsid w:val="00951A8C"/>
    <w:rsid w:val="00951DD4"/>
    <w:rsid w:val="00952207"/>
    <w:rsid w:val="009527DF"/>
    <w:rsid w:val="00952B4E"/>
    <w:rsid w:val="009535A6"/>
    <w:rsid w:val="00953BE4"/>
    <w:rsid w:val="00954156"/>
    <w:rsid w:val="00954522"/>
    <w:rsid w:val="00954543"/>
    <w:rsid w:val="009545E0"/>
    <w:rsid w:val="00955579"/>
    <w:rsid w:val="00955D8B"/>
    <w:rsid w:val="0095623E"/>
    <w:rsid w:val="00956732"/>
    <w:rsid w:val="00956996"/>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50B"/>
    <w:rsid w:val="00966A23"/>
    <w:rsid w:val="00966A5B"/>
    <w:rsid w:val="00967E50"/>
    <w:rsid w:val="0097028F"/>
    <w:rsid w:val="009705BA"/>
    <w:rsid w:val="009707C7"/>
    <w:rsid w:val="00970D60"/>
    <w:rsid w:val="00971080"/>
    <w:rsid w:val="0097140C"/>
    <w:rsid w:val="00971864"/>
    <w:rsid w:val="009718F8"/>
    <w:rsid w:val="009719EE"/>
    <w:rsid w:val="00971B67"/>
    <w:rsid w:val="00971D17"/>
    <w:rsid w:val="00971D43"/>
    <w:rsid w:val="009720EB"/>
    <w:rsid w:val="0097224A"/>
    <w:rsid w:val="00972533"/>
    <w:rsid w:val="0097274C"/>
    <w:rsid w:val="00972962"/>
    <w:rsid w:val="00972F35"/>
    <w:rsid w:val="009737E5"/>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F72"/>
    <w:rsid w:val="0098537B"/>
    <w:rsid w:val="009856D4"/>
    <w:rsid w:val="00985AA4"/>
    <w:rsid w:val="009860E9"/>
    <w:rsid w:val="00986A41"/>
    <w:rsid w:val="00986D62"/>
    <w:rsid w:val="00986E8D"/>
    <w:rsid w:val="00987878"/>
    <w:rsid w:val="009879DF"/>
    <w:rsid w:val="009906F4"/>
    <w:rsid w:val="00990900"/>
    <w:rsid w:val="00990F81"/>
    <w:rsid w:val="009911FA"/>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5F3F"/>
    <w:rsid w:val="009964D1"/>
    <w:rsid w:val="00996604"/>
    <w:rsid w:val="00996909"/>
    <w:rsid w:val="0099726C"/>
    <w:rsid w:val="009978A4"/>
    <w:rsid w:val="00997C36"/>
    <w:rsid w:val="00997CC8"/>
    <w:rsid w:val="009A0539"/>
    <w:rsid w:val="009A0675"/>
    <w:rsid w:val="009A07B8"/>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5224"/>
    <w:rsid w:val="009A5585"/>
    <w:rsid w:val="009A55DF"/>
    <w:rsid w:val="009A5667"/>
    <w:rsid w:val="009A59D8"/>
    <w:rsid w:val="009A5BBC"/>
    <w:rsid w:val="009A6114"/>
    <w:rsid w:val="009A6142"/>
    <w:rsid w:val="009A6521"/>
    <w:rsid w:val="009A6550"/>
    <w:rsid w:val="009A6566"/>
    <w:rsid w:val="009A66AD"/>
    <w:rsid w:val="009A6DA1"/>
    <w:rsid w:val="009A73B3"/>
    <w:rsid w:val="009A76BE"/>
    <w:rsid w:val="009A7878"/>
    <w:rsid w:val="009A7E05"/>
    <w:rsid w:val="009B03C0"/>
    <w:rsid w:val="009B0B7D"/>
    <w:rsid w:val="009B0BFA"/>
    <w:rsid w:val="009B0DFC"/>
    <w:rsid w:val="009B0E7C"/>
    <w:rsid w:val="009B1224"/>
    <w:rsid w:val="009B140A"/>
    <w:rsid w:val="009B19A1"/>
    <w:rsid w:val="009B1A74"/>
    <w:rsid w:val="009B1CDB"/>
    <w:rsid w:val="009B1DC2"/>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19EA"/>
    <w:rsid w:val="009C1E0F"/>
    <w:rsid w:val="009C2124"/>
    <w:rsid w:val="009C2773"/>
    <w:rsid w:val="009C29A6"/>
    <w:rsid w:val="009C2A56"/>
    <w:rsid w:val="009C3789"/>
    <w:rsid w:val="009C37ED"/>
    <w:rsid w:val="009C3BA0"/>
    <w:rsid w:val="009C40B0"/>
    <w:rsid w:val="009C41E1"/>
    <w:rsid w:val="009C42D4"/>
    <w:rsid w:val="009C45F0"/>
    <w:rsid w:val="009C4796"/>
    <w:rsid w:val="009C4A98"/>
    <w:rsid w:val="009C4C54"/>
    <w:rsid w:val="009C50A1"/>
    <w:rsid w:val="009C5FF7"/>
    <w:rsid w:val="009C5FFE"/>
    <w:rsid w:val="009C7710"/>
    <w:rsid w:val="009C7927"/>
    <w:rsid w:val="009C7D5B"/>
    <w:rsid w:val="009D083B"/>
    <w:rsid w:val="009D0B72"/>
    <w:rsid w:val="009D1110"/>
    <w:rsid w:val="009D1630"/>
    <w:rsid w:val="009D1ADA"/>
    <w:rsid w:val="009D1E1D"/>
    <w:rsid w:val="009D1E30"/>
    <w:rsid w:val="009D218F"/>
    <w:rsid w:val="009D3429"/>
    <w:rsid w:val="009D3574"/>
    <w:rsid w:val="009D3F0A"/>
    <w:rsid w:val="009D3FCF"/>
    <w:rsid w:val="009D40B8"/>
    <w:rsid w:val="009D466C"/>
    <w:rsid w:val="009D5259"/>
    <w:rsid w:val="009D534D"/>
    <w:rsid w:val="009D54EA"/>
    <w:rsid w:val="009D5916"/>
    <w:rsid w:val="009D594D"/>
    <w:rsid w:val="009D594E"/>
    <w:rsid w:val="009D5B0A"/>
    <w:rsid w:val="009D5C98"/>
    <w:rsid w:val="009D5E64"/>
    <w:rsid w:val="009D60FC"/>
    <w:rsid w:val="009D67DA"/>
    <w:rsid w:val="009D78FC"/>
    <w:rsid w:val="009D7AA8"/>
    <w:rsid w:val="009D7BAB"/>
    <w:rsid w:val="009D7BC3"/>
    <w:rsid w:val="009D7D91"/>
    <w:rsid w:val="009E01A6"/>
    <w:rsid w:val="009E0940"/>
    <w:rsid w:val="009E0B29"/>
    <w:rsid w:val="009E1DBD"/>
    <w:rsid w:val="009E2203"/>
    <w:rsid w:val="009E2268"/>
    <w:rsid w:val="009E2B6B"/>
    <w:rsid w:val="009E2C4C"/>
    <w:rsid w:val="009E2F94"/>
    <w:rsid w:val="009E3103"/>
    <w:rsid w:val="009E37AB"/>
    <w:rsid w:val="009E3918"/>
    <w:rsid w:val="009E3CBB"/>
    <w:rsid w:val="009E3E50"/>
    <w:rsid w:val="009E4D4C"/>
    <w:rsid w:val="009E4DD2"/>
    <w:rsid w:val="009E53B2"/>
    <w:rsid w:val="009E5645"/>
    <w:rsid w:val="009E6943"/>
    <w:rsid w:val="009E6BBF"/>
    <w:rsid w:val="009E6D1D"/>
    <w:rsid w:val="009E6DE0"/>
    <w:rsid w:val="009E7BB2"/>
    <w:rsid w:val="009E7C39"/>
    <w:rsid w:val="009F02BA"/>
    <w:rsid w:val="009F06CE"/>
    <w:rsid w:val="009F0718"/>
    <w:rsid w:val="009F07B3"/>
    <w:rsid w:val="009F0968"/>
    <w:rsid w:val="009F0ADA"/>
    <w:rsid w:val="009F11C2"/>
    <w:rsid w:val="009F150E"/>
    <w:rsid w:val="009F1559"/>
    <w:rsid w:val="009F1FE4"/>
    <w:rsid w:val="009F1FFC"/>
    <w:rsid w:val="009F2023"/>
    <w:rsid w:val="009F286E"/>
    <w:rsid w:val="009F2998"/>
    <w:rsid w:val="009F3522"/>
    <w:rsid w:val="009F3CEF"/>
    <w:rsid w:val="009F4445"/>
    <w:rsid w:val="009F4628"/>
    <w:rsid w:val="009F5B13"/>
    <w:rsid w:val="009F6523"/>
    <w:rsid w:val="009F66B3"/>
    <w:rsid w:val="009F6CDF"/>
    <w:rsid w:val="009F6D39"/>
    <w:rsid w:val="009F6FDA"/>
    <w:rsid w:val="009F70CF"/>
    <w:rsid w:val="009F727D"/>
    <w:rsid w:val="009F7854"/>
    <w:rsid w:val="009F7BD9"/>
    <w:rsid w:val="009F7D56"/>
    <w:rsid w:val="00A00221"/>
    <w:rsid w:val="00A004D0"/>
    <w:rsid w:val="00A00690"/>
    <w:rsid w:val="00A00AC4"/>
    <w:rsid w:val="00A015D2"/>
    <w:rsid w:val="00A016F7"/>
    <w:rsid w:val="00A01A5A"/>
    <w:rsid w:val="00A01AD9"/>
    <w:rsid w:val="00A01BB4"/>
    <w:rsid w:val="00A02155"/>
    <w:rsid w:val="00A02202"/>
    <w:rsid w:val="00A02BA7"/>
    <w:rsid w:val="00A0311F"/>
    <w:rsid w:val="00A033D7"/>
    <w:rsid w:val="00A04462"/>
    <w:rsid w:val="00A04B06"/>
    <w:rsid w:val="00A050F0"/>
    <w:rsid w:val="00A05285"/>
    <w:rsid w:val="00A05559"/>
    <w:rsid w:val="00A05737"/>
    <w:rsid w:val="00A063E4"/>
    <w:rsid w:val="00A0678C"/>
    <w:rsid w:val="00A06A33"/>
    <w:rsid w:val="00A074F4"/>
    <w:rsid w:val="00A075FC"/>
    <w:rsid w:val="00A075FD"/>
    <w:rsid w:val="00A078A5"/>
    <w:rsid w:val="00A10090"/>
    <w:rsid w:val="00A10CC0"/>
    <w:rsid w:val="00A112D4"/>
    <w:rsid w:val="00A11CC7"/>
    <w:rsid w:val="00A12A2B"/>
    <w:rsid w:val="00A131E9"/>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710"/>
    <w:rsid w:val="00A219FE"/>
    <w:rsid w:val="00A220E1"/>
    <w:rsid w:val="00A224A6"/>
    <w:rsid w:val="00A22908"/>
    <w:rsid w:val="00A22A68"/>
    <w:rsid w:val="00A22F19"/>
    <w:rsid w:val="00A23652"/>
    <w:rsid w:val="00A23D55"/>
    <w:rsid w:val="00A24763"/>
    <w:rsid w:val="00A24C04"/>
    <w:rsid w:val="00A25A4D"/>
    <w:rsid w:val="00A25DAE"/>
    <w:rsid w:val="00A261BC"/>
    <w:rsid w:val="00A26249"/>
    <w:rsid w:val="00A26AEE"/>
    <w:rsid w:val="00A26D46"/>
    <w:rsid w:val="00A270D6"/>
    <w:rsid w:val="00A27464"/>
    <w:rsid w:val="00A27782"/>
    <w:rsid w:val="00A27C8D"/>
    <w:rsid w:val="00A27E05"/>
    <w:rsid w:val="00A30B1D"/>
    <w:rsid w:val="00A314D1"/>
    <w:rsid w:val="00A31542"/>
    <w:rsid w:val="00A31E2C"/>
    <w:rsid w:val="00A31FC9"/>
    <w:rsid w:val="00A32024"/>
    <w:rsid w:val="00A32049"/>
    <w:rsid w:val="00A323F7"/>
    <w:rsid w:val="00A327C2"/>
    <w:rsid w:val="00A32B28"/>
    <w:rsid w:val="00A32B67"/>
    <w:rsid w:val="00A33780"/>
    <w:rsid w:val="00A33D9C"/>
    <w:rsid w:val="00A33EA1"/>
    <w:rsid w:val="00A33F1B"/>
    <w:rsid w:val="00A34043"/>
    <w:rsid w:val="00A34272"/>
    <w:rsid w:val="00A34C2E"/>
    <w:rsid w:val="00A34D23"/>
    <w:rsid w:val="00A34D39"/>
    <w:rsid w:val="00A362B1"/>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47BC3"/>
    <w:rsid w:val="00A47C51"/>
    <w:rsid w:val="00A503C5"/>
    <w:rsid w:val="00A5050C"/>
    <w:rsid w:val="00A50805"/>
    <w:rsid w:val="00A5083A"/>
    <w:rsid w:val="00A509D2"/>
    <w:rsid w:val="00A51C36"/>
    <w:rsid w:val="00A51CB4"/>
    <w:rsid w:val="00A51EDC"/>
    <w:rsid w:val="00A51EEF"/>
    <w:rsid w:val="00A525D7"/>
    <w:rsid w:val="00A529AA"/>
    <w:rsid w:val="00A52AC4"/>
    <w:rsid w:val="00A53556"/>
    <w:rsid w:val="00A53576"/>
    <w:rsid w:val="00A53BDE"/>
    <w:rsid w:val="00A53EC7"/>
    <w:rsid w:val="00A540D1"/>
    <w:rsid w:val="00A542AA"/>
    <w:rsid w:val="00A5473D"/>
    <w:rsid w:val="00A54F41"/>
    <w:rsid w:val="00A5551E"/>
    <w:rsid w:val="00A556FD"/>
    <w:rsid w:val="00A558BE"/>
    <w:rsid w:val="00A55C48"/>
    <w:rsid w:val="00A55C90"/>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92E"/>
    <w:rsid w:val="00A729CB"/>
    <w:rsid w:val="00A73330"/>
    <w:rsid w:val="00A7342C"/>
    <w:rsid w:val="00A737EF"/>
    <w:rsid w:val="00A73A0C"/>
    <w:rsid w:val="00A73C36"/>
    <w:rsid w:val="00A73DB6"/>
    <w:rsid w:val="00A74060"/>
    <w:rsid w:val="00A74085"/>
    <w:rsid w:val="00A743C0"/>
    <w:rsid w:val="00A74460"/>
    <w:rsid w:val="00A74B98"/>
    <w:rsid w:val="00A74CBE"/>
    <w:rsid w:val="00A74D41"/>
    <w:rsid w:val="00A74F4D"/>
    <w:rsid w:val="00A750BA"/>
    <w:rsid w:val="00A7559A"/>
    <w:rsid w:val="00A75958"/>
    <w:rsid w:val="00A761F3"/>
    <w:rsid w:val="00A76884"/>
    <w:rsid w:val="00A76D45"/>
    <w:rsid w:val="00A76E18"/>
    <w:rsid w:val="00A778A4"/>
    <w:rsid w:val="00A77A7C"/>
    <w:rsid w:val="00A801C6"/>
    <w:rsid w:val="00A801DA"/>
    <w:rsid w:val="00A8026D"/>
    <w:rsid w:val="00A803D1"/>
    <w:rsid w:val="00A80B20"/>
    <w:rsid w:val="00A80BCF"/>
    <w:rsid w:val="00A822D7"/>
    <w:rsid w:val="00A82AF8"/>
    <w:rsid w:val="00A82C76"/>
    <w:rsid w:val="00A82FF2"/>
    <w:rsid w:val="00A83001"/>
    <w:rsid w:val="00A831CB"/>
    <w:rsid w:val="00A83460"/>
    <w:rsid w:val="00A83471"/>
    <w:rsid w:val="00A834BD"/>
    <w:rsid w:val="00A84537"/>
    <w:rsid w:val="00A84B86"/>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5BF"/>
    <w:rsid w:val="00A90C8F"/>
    <w:rsid w:val="00A91042"/>
    <w:rsid w:val="00A91450"/>
    <w:rsid w:val="00A91478"/>
    <w:rsid w:val="00A917C2"/>
    <w:rsid w:val="00A91F5D"/>
    <w:rsid w:val="00A920FA"/>
    <w:rsid w:val="00A92415"/>
    <w:rsid w:val="00A92481"/>
    <w:rsid w:val="00A9266B"/>
    <w:rsid w:val="00A92CCE"/>
    <w:rsid w:val="00A92D59"/>
    <w:rsid w:val="00A93319"/>
    <w:rsid w:val="00A93A3B"/>
    <w:rsid w:val="00A94185"/>
    <w:rsid w:val="00A942A3"/>
    <w:rsid w:val="00A94656"/>
    <w:rsid w:val="00A94ACB"/>
    <w:rsid w:val="00A94BB3"/>
    <w:rsid w:val="00A950FC"/>
    <w:rsid w:val="00A9559F"/>
    <w:rsid w:val="00A955FE"/>
    <w:rsid w:val="00A9581A"/>
    <w:rsid w:val="00A963B5"/>
    <w:rsid w:val="00A96520"/>
    <w:rsid w:val="00A9672C"/>
    <w:rsid w:val="00A96805"/>
    <w:rsid w:val="00A9724D"/>
    <w:rsid w:val="00A97822"/>
    <w:rsid w:val="00A97F9B"/>
    <w:rsid w:val="00AA065C"/>
    <w:rsid w:val="00AA0C44"/>
    <w:rsid w:val="00AA10B2"/>
    <w:rsid w:val="00AA11F5"/>
    <w:rsid w:val="00AA147D"/>
    <w:rsid w:val="00AA14F5"/>
    <w:rsid w:val="00AA1763"/>
    <w:rsid w:val="00AA1A2E"/>
    <w:rsid w:val="00AA201C"/>
    <w:rsid w:val="00AA24F6"/>
    <w:rsid w:val="00AA30C6"/>
    <w:rsid w:val="00AA344F"/>
    <w:rsid w:val="00AA3C24"/>
    <w:rsid w:val="00AA3CFA"/>
    <w:rsid w:val="00AA3F84"/>
    <w:rsid w:val="00AA4358"/>
    <w:rsid w:val="00AA460B"/>
    <w:rsid w:val="00AA4657"/>
    <w:rsid w:val="00AA5F4B"/>
    <w:rsid w:val="00AA6873"/>
    <w:rsid w:val="00AA69E0"/>
    <w:rsid w:val="00AA6CDF"/>
    <w:rsid w:val="00AA726B"/>
    <w:rsid w:val="00AA78F6"/>
    <w:rsid w:val="00AB07C3"/>
    <w:rsid w:val="00AB09C0"/>
    <w:rsid w:val="00AB0C0B"/>
    <w:rsid w:val="00AB1536"/>
    <w:rsid w:val="00AB1797"/>
    <w:rsid w:val="00AB18B8"/>
    <w:rsid w:val="00AB1D80"/>
    <w:rsid w:val="00AB2495"/>
    <w:rsid w:val="00AB249E"/>
    <w:rsid w:val="00AB27CD"/>
    <w:rsid w:val="00AB2974"/>
    <w:rsid w:val="00AB3866"/>
    <w:rsid w:val="00AB40FA"/>
    <w:rsid w:val="00AB43E7"/>
    <w:rsid w:val="00AB4719"/>
    <w:rsid w:val="00AB4765"/>
    <w:rsid w:val="00AB4AF3"/>
    <w:rsid w:val="00AB55E8"/>
    <w:rsid w:val="00AB58E0"/>
    <w:rsid w:val="00AB5F57"/>
    <w:rsid w:val="00AB6269"/>
    <w:rsid w:val="00AB67B7"/>
    <w:rsid w:val="00AB6CC1"/>
    <w:rsid w:val="00AB70E2"/>
    <w:rsid w:val="00AB7B59"/>
    <w:rsid w:val="00AB7FB2"/>
    <w:rsid w:val="00AC025D"/>
    <w:rsid w:val="00AC0885"/>
    <w:rsid w:val="00AC0B48"/>
    <w:rsid w:val="00AC0DA1"/>
    <w:rsid w:val="00AC0E8E"/>
    <w:rsid w:val="00AC1288"/>
    <w:rsid w:val="00AC2235"/>
    <w:rsid w:val="00AC2330"/>
    <w:rsid w:val="00AC23E9"/>
    <w:rsid w:val="00AC246A"/>
    <w:rsid w:val="00AC2B57"/>
    <w:rsid w:val="00AC3689"/>
    <w:rsid w:val="00AC38CA"/>
    <w:rsid w:val="00AC3FFA"/>
    <w:rsid w:val="00AC4E0B"/>
    <w:rsid w:val="00AC5376"/>
    <w:rsid w:val="00AC5C59"/>
    <w:rsid w:val="00AC5D22"/>
    <w:rsid w:val="00AC5FC2"/>
    <w:rsid w:val="00AC5FE8"/>
    <w:rsid w:val="00AC622F"/>
    <w:rsid w:val="00AC628E"/>
    <w:rsid w:val="00AC631C"/>
    <w:rsid w:val="00AC6711"/>
    <w:rsid w:val="00AC6BE6"/>
    <w:rsid w:val="00AC7150"/>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4016"/>
    <w:rsid w:val="00AE41E4"/>
    <w:rsid w:val="00AE5383"/>
    <w:rsid w:val="00AE5AD6"/>
    <w:rsid w:val="00AE5B9B"/>
    <w:rsid w:val="00AE61C2"/>
    <w:rsid w:val="00AE678E"/>
    <w:rsid w:val="00AE70A2"/>
    <w:rsid w:val="00AE7642"/>
    <w:rsid w:val="00AE79EB"/>
    <w:rsid w:val="00AE7BAD"/>
    <w:rsid w:val="00AE7D68"/>
    <w:rsid w:val="00AF04E4"/>
    <w:rsid w:val="00AF1BB3"/>
    <w:rsid w:val="00AF1CE0"/>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08A"/>
    <w:rsid w:val="00B020D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4051"/>
    <w:rsid w:val="00B14107"/>
    <w:rsid w:val="00B142CE"/>
    <w:rsid w:val="00B1431D"/>
    <w:rsid w:val="00B14882"/>
    <w:rsid w:val="00B157C0"/>
    <w:rsid w:val="00B15A18"/>
    <w:rsid w:val="00B15AE1"/>
    <w:rsid w:val="00B15E2C"/>
    <w:rsid w:val="00B15FD3"/>
    <w:rsid w:val="00B164CB"/>
    <w:rsid w:val="00B166FB"/>
    <w:rsid w:val="00B16DDD"/>
    <w:rsid w:val="00B1700F"/>
    <w:rsid w:val="00B172DD"/>
    <w:rsid w:val="00B17BBF"/>
    <w:rsid w:val="00B17EDF"/>
    <w:rsid w:val="00B17F68"/>
    <w:rsid w:val="00B20022"/>
    <w:rsid w:val="00B201DE"/>
    <w:rsid w:val="00B20A3F"/>
    <w:rsid w:val="00B20C5F"/>
    <w:rsid w:val="00B20E51"/>
    <w:rsid w:val="00B20F78"/>
    <w:rsid w:val="00B2246C"/>
    <w:rsid w:val="00B22555"/>
    <w:rsid w:val="00B226CE"/>
    <w:rsid w:val="00B22A1E"/>
    <w:rsid w:val="00B234FF"/>
    <w:rsid w:val="00B23CA6"/>
    <w:rsid w:val="00B23CFB"/>
    <w:rsid w:val="00B24333"/>
    <w:rsid w:val="00B24A08"/>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7DD"/>
    <w:rsid w:val="00B31E18"/>
    <w:rsid w:val="00B32B88"/>
    <w:rsid w:val="00B32DBD"/>
    <w:rsid w:val="00B3369E"/>
    <w:rsid w:val="00B33750"/>
    <w:rsid w:val="00B33950"/>
    <w:rsid w:val="00B33FB7"/>
    <w:rsid w:val="00B3463F"/>
    <w:rsid w:val="00B3550B"/>
    <w:rsid w:val="00B35877"/>
    <w:rsid w:val="00B35BEE"/>
    <w:rsid w:val="00B365AF"/>
    <w:rsid w:val="00B366BE"/>
    <w:rsid w:val="00B3698E"/>
    <w:rsid w:val="00B36E82"/>
    <w:rsid w:val="00B3704E"/>
    <w:rsid w:val="00B37C5B"/>
    <w:rsid w:val="00B37CF2"/>
    <w:rsid w:val="00B404F8"/>
    <w:rsid w:val="00B40574"/>
    <w:rsid w:val="00B40DA9"/>
    <w:rsid w:val="00B40E2D"/>
    <w:rsid w:val="00B4133F"/>
    <w:rsid w:val="00B413EA"/>
    <w:rsid w:val="00B41958"/>
    <w:rsid w:val="00B41FEE"/>
    <w:rsid w:val="00B42278"/>
    <w:rsid w:val="00B427E6"/>
    <w:rsid w:val="00B42914"/>
    <w:rsid w:val="00B429B3"/>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061"/>
    <w:rsid w:val="00B523D4"/>
    <w:rsid w:val="00B5297A"/>
    <w:rsid w:val="00B530A3"/>
    <w:rsid w:val="00B54637"/>
    <w:rsid w:val="00B54916"/>
    <w:rsid w:val="00B54C07"/>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F3F"/>
    <w:rsid w:val="00B57F7E"/>
    <w:rsid w:val="00B6012E"/>
    <w:rsid w:val="00B60AF4"/>
    <w:rsid w:val="00B60C1B"/>
    <w:rsid w:val="00B61691"/>
    <w:rsid w:val="00B61B6E"/>
    <w:rsid w:val="00B6235A"/>
    <w:rsid w:val="00B624E2"/>
    <w:rsid w:val="00B63442"/>
    <w:rsid w:val="00B6354D"/>
    <w:rsid w:val="00B63829"/>
    <w:rsid w:val="00B63D69"/>
    <w:rsid w:val="00B64365"/>
    <w:rsid w:val="00B646CA"/>
    <w:rsid w:val="00B65389"/>
    <w:rsid w:val="00B656A6"/>
    <w:rsid w:val="00B65CC8"/>
    <w:rsid w:val="00B66620"/>
    <w:rsid w:val="00B666A4"/>
    <w:rsid w:val="00B66D84"/>
    <w:rsid w:val="00B6726E"/>
    <w:rsid w:val="00B67C04"/>
    <w:rsid w:val="00B7007C"/>
    <w:rsid w:val="00B704D0"/>
    <w:rsid w:val="00B7077D"/>
    <w:rsid w:val="00B70BFC"/>
    <w:rsid w:val="00B70E72"/>
    <w:rsid w:val="00B7145B"/>
    <w:rsid w:val="00B71D89"/>
    <w:rsid w:val="00B71F06"/>
    <w:rsid w:val="00B72103"/>
    <w:rsid w:val="00B722E6"/>
    <w:rsid w:val="00B729DE"/>
    <w:rsid w:val="00B72F89"/>
    <w:rsid w:val="00B73264"/>
    <w:rsid w:val="00B73331"/>
    <w:rsid w:val="00B73D4B"/>
    <w:rsid w:val="00B74622"/>
    <w:rsid w:val="00B74960"/>
    <w:rsid w:val="00B75178"/>
    <w:rsid w:val="00B7533D"/>
    <w:rsid w:val="00B75CDD"/>
    <w:rsid w:val="00B75F21"/>
    <w:rsid w:val="00B75FB6"/>
    <w:rsid w:val="00B76BFA"/>
    <w:rsid w:val="00B76E9C"/>
    <w:rsid w:val="00B77F86"/>
    <w:rsid w:val="00B80073"/>
    <w:rsid w:val="00B80201"/>
    <w:rsid w:val="00B80D5A"/>
    <w:rsid w:val="00B80D8B"/>
    <w:rsid w:val="00B80E4B"/>
    <w:rsid w:val="00B8103D"/>
    <w:rsid w:val="00B811BC"/>
    <w:rsid w:val="00B8159B"/>
    <w:rsid w:val="00B8162B"/>
    <w:rsid w:val="00B821C6"/>
    <w:rsid w:val="00B827A2"/>
    <w:rsid w:val="00B82C5F"/>
    <w:rsid w:val="00B83208"/>
    <w:rsid w:val="00B8326C"/>
    <w:rsid w:val="00B83456"/>
    <w:rsid w:val="00B83E6E"/>
    <w:rsid w:val="00B83FE5"/>
    <w:rsid w:val="00B84461"/>
    <w:rsid w:val="00B84464"/>
    <w:rsid w:val="00B84CC2"/>
    <w:rsid w:val="00B85419"/>
    <w:rsid w:val="00B86028"/>
    <w:rsid w:val="00B86073"/>
    <w:rsid w:val="00B86558"/>
    <w:rsid w:val="00B86A35"/>
    <w:rsid w:val="00B86B7B"/>
    <w:rsid w:val="00B86B90"/>
    <w:rsid w:val="00B8703C"/>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DD9"/>
    <w:rsid w:val="00B93F34"/>
    <w:rsid w:val="00B94332"/>
    <w:rsid w:val="00B94AB4"/>
    <w:rsid w:val="00B94B6D"/>
    <w:rsid w:val="00B94B7A"/>
    <w:rsid w:val="00B951FE"/>
    <w:rsid w:val="00B95922"/>
    <w:rsid w:val="00B96691"/>
    <w:rsid w:val="00B97A28"/>
    <w:rsid w:val="00B97A76"/>
    <w:rsid w:val="00B97E4A"/>
    <w:rsid w:val="00BA019F"/>
    <w:rsid w:val="00BA0447"/>
    <w:rsid w:val="00BA0D60"/>
    <w:rsid w:val="00BA2778"/>
    <w:rsid w:val="00BA398E"/>
    <w:rsid w:val="00BA3DB1"/>
    <w:rsid w:val="00BA4BF4"/>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9C2"/>
    <w:rsid w:val="00BA6C24"/>
    <w:rsid w:val="00BA6F6E"/>
    <w:rsid w:val="00BA710D"/>
    <w:rsid w:val="00BA7920"/>
    <w:rsid w:val="00BA7F29"/>
    <w:rsid w:val="00BB081F"/>
    <w:rsid w:val="00BB102B"/>
    <w:rsid w:val="00BB1A36"/>
    <w:rsid w:val="00BB1D99"/>
    <w:rsid w:val="00BB1F9E"/>
    <w:rsid w:val="00BB21BA"/>
    <w:rsid w:val="00BB21E1"/>
    <w:rsid w:val="00BB2DB6"/>
    <w:rsid w:val="00BB3407"/>
    <w:rsid w:val="00BB3755"/>
    <w:rsid w:val="00BB4679"/>
    <w:rsid w:val="00BB472B"/>
    <w:rsid w:val="00BB4798"/>
    <w:rsid w:val="00BB47BA"/>
    <w:rsid w:val="00BB484C"/>
    <w:rsid w:val="00BB48A0"/>
    <w:rsid w:val="00BB4904"/>
    <w:rsid w:val="00BB4E28"/>
    <w:rsid w:val="00BB4E4D"/>
    <w:rsid w:val="00BB50FF"/>
    <w:rsid w:val="00BB54E9"/>
    <w:rsid w:val="00BB60C1"/>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8A6"/>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C37"/>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3DEF"/>
    <w:rsid w:val="00BF4070"/>
    <w:rsid w:val="00BF43EE"/>
    <w:rsid w:val="00BF488E"/>
    <w:rsid w:val="00BF539E"/>
    <w:rsid w:val="00BF571F"/>
    <w:rsid w:val="00BF5B9E"/>
    <w:rsid w:val="00BF6F05"/>
    <w:rsid w:val="00BF6F95"/>
    <w:rsid w:val="00BF7083"/>
    <w:rsid w:val="00BF754E"/>
    <w:rsid w:val="00BF76B4"/>
    <w:rsid w:val="00BF7A39"/>
    <w:rsid w:val="00BF7DB4"/>
    <w:rsid w:val="00C0004B"/>
    <w:rsid w:val="00C004EE"/>
    <w:rsid w:val="00C00A67"/>
    <w:rsid w:val="00C00DC1"/>
    <w:rsid w:val="00C01148"/>
    <w:rsid w:val="00C01152"/>
    <w:rsid w:val="00C0194E"/>
    <w:rsid w:val="00C0196C"/>
    <w:rsid w:val="00C02139"/>
    <w:rsid w:val="00C027D8"/>
    <w:rsid w:val="00C027FD"/>
    <w:rsid w:val="00C02A66"/>
    <w:rsid w:val="00C02A6E"/>
    <w:rsid w:val="00C02B1A"/>
    <w:rsid w:val="00C02CE5"/>
    <w:rsid w:val="00C033FB"/>
    <w:rsid w:val="00C03EAA"/>
    <w:rsid w:val="00C04328"/>
    <w:rsid w:val="00C0449F"/>
    <w:rsid w:val="00C052B6"/>
    <w:rsid w:val="00C0531C"/>
    <w:rsid w:val="00C0580F"/>
    <w:rsid w:val="00C05BAC"/>
    <w:rsid w:val="00C061F7"/>
    <w:rsid w:val="00C06364"/>
    <w:rsid w:val="00C06588"/>
    <w:rsid w:val="00C06629"/>
    <w:rsid w:val="00C06B36"/>
    <w:rsid w:val="00C07134"/>
    <w:rsid w:val="00C0740F"/>
    <w:rsid w:val="00C0754D"/>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40E"/>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1872"/>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1E83"/>
    <w:rsid w:val="00C32384"/>
    <w:rsid w:val="00C327AA"/>
    <w:rsid w:val="00C32952"/>
    <w:rsid w:val="00C32C09"/>
    <w:rsid w:val="00C33214"/>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EA8"/>
    <w:rsid w:val="00C41461"/>
    <w:rsid w:val="00C418C9"/>
    <w:rsid w:val="00C41CB4"/>
    <w:rsid w:val="00C42214"/>
    <w:rsid w:val="00C423F3"/>
    <w:rsid w:val="00C42C55"/>
    <w:rsid w:val="00C4364B"/>
    <w:rsid w:val="00C436BA"/>
    <w:rsid w:val="00C44A7C"/>
    <w:rsid w:val="00C4563C"/>
    <w:rsid w:val="00C45C29"/>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5194"/>
    <w:rsid w:val="00C57B61"/>
    <w:rsid w:val="00C57D6B"/>
    <w:rsid w:val="00C57D7D"/>
    <w:rsid w:val="00C60187"/>
    <w:rsid w:val="00C606BD"/>
    <w:rsid w:val="00C60EAC"/>
    <w:rsid w:val="00C61323"/>
    <w:rsid w:val="00C6134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E08"/>
    <w:rsid w:val="00C64F30"/>
    <w:rsid w:val="00C65636"/>
    <w:rsid w:val="00C65751"/>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18B"/>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57E"/>
    <w:rsid w:val="00C82A6D"/>
    <w:rsid w:val="00C82B7B"/>
    <w:rsid w:val="00C82CA7"/>
    <w:rsid w:val="00C83538"/>
    <w:rsid w:val="00C8372A"/>
    <w:rsid w:val="00C83F09"/>
    <w:rsid w:val="00C84579"/>
    <w:rsid w:val="00C8471A"/>
    <w:rsid w:val="00C84C65"/>
    <w:rsid w:val="00C84E8A"/>
    <w:rsid w:val="00C850CE"/>
    <w:rsid w:val="00C85163"/>
    <w:rsid w:val="00C857D4"/>
    <w:rsid w:val="00C85B4D"/>
    <w:rsid w:val="00C85BB2"/>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97C67"/>
    <w:rsid w:val="00CA0ABA"/>
    <w:rsid w:val="00CA0E95"/>
    <w:rsid w:val="00CA105C"/>
    <w:rsid w:val="00CA1839"/>
    <w:rsid w:val="00CA19CD"/>
    <w:rsid w:val="00CA1C12"/>
    <w:rsid w:val="00CA1C58"/>
    <w:rsid w:val="00CA2134"/>
    <w:rsid w:val="00CA2348"/>
    <w:rsid w:val="00CA259D"/>
    <w:rsid w:val="00CA36EC"/>
    <w:rsid w:val="00CA3B7B"/>
    <w:rsid w:val="00CA3C17"/>
    <w:rsid w:val="00CA3F74"/>
    <w:rsid w:val="00CA484C"/>
    <w:rsid w:val="00CA4877"/>
    <w:rsid w:val="00CA497D"/>
    <w:rsid w:val="00CA4C7B"/>
    <w:rsid w:val="00CA596F"/>
    <w:rsid w:val="00CA5A01"/>
    <w:rsid w:val="00CA5FAB"/>
    <w:rsid w:val="00CA5FE0"/>
    <w:rsid w:val="00CA77FD"/>
    <w:rsid w:val="00CA78A9"/>
    <w:rsid w:val="00CA7997"/>
    <w:rsid w:val="00CB00ED"/>
    <w:rsid w:val="00CB0906"/>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866"/>
    <w:rsid w:val="00CC0C81"/>
    <w:rsid w:val="00CC108C"/>
    <w:rsid w:val="00CC1928"/>
    <w:rsid w:val="00CC1B30"/>
    <w:rsid w:val="00CC1CFC"/>
    <w:rsid w:val="00CC1EB4"/>
    <w:rsid w:val="00CC238B"/>
    <w:rsid w:val="00CC2819"/>
    <w:rsid w:val="00CC2988"/>
    <w:rsid w:val="00CC3166"/>
    <w:rsid w:val="00CC3E14"/>
    <w:rsid w:val="00CC3EED"/>
    <w:rsid w:val="00CC3F93"/>
    <w:rsid w:val="00CC4D65"/>
    <w:rsid w:val="00CC540B"/>
    <w:rsid w:val="00CC5484"/>
    <w:rsid w:val="00CC55AC"/>
    <w:rsid w:val="00CC5951"/>
    <w:rsid w:val="00CC5CC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218"/>
    <w:rsid w:val="00CD6239"/>
    <w:rsid w:val="00CD646F"/>
    <w:rsid w:val="00CD6A7C"/>
    <w:rsid w:val="00CD6F62"/>
    <w:rsid w:val="00CE040C"/>
    <w:rsid w:val="00CE041D"/>
    <w:rsid w:val="00CE0785"/>
    <w:rsid w:val="00CE098E"/>
    <w:rsid w:val="00CE257D"/>
    <w:rsid w:val="00CE26B9"/>
    <w:rsid w:val="00CE2AFB"/>
    <w:rsid w:val="00CE2B80"/>
    <w:rsid w:val="00CE325F"/>
    <w:rsid w:val="00CE3511"/>
    <w:rsid w:val="00CE4291"/>
    <w:rsid w:val="00CE447F"/>
    <w:rsid w:val="00CE4498"/>
    <w:rsid w:val="00CE4C49"/>
    <w:rsid w:val="00CE55E7"/>
    <w:rsid w:val="00CE5FEF"/>
    <w:rsid w:val="00CE65EE"/>
    <w:rsid w:val="00CE6D13"/>
    <w:rsid w:val="00CE6E89"/>
    <w:rsid w:val="00CE70FC"/>
    <w:rsid w:val="00CE7143"/>
    <w:rsid w:val="00CE73B7"/>
    <w:rsid w:val="00CE73F9"/>
    <w:rsid w:val="00CE7852"/>
    <w:rsid w:val="00CE7A4A"/>
    <w:rsid w:val="00CE7DBE"/>
    <w:rsid w:val="00CE7F1A"/>
    <w:rsid w:val="00CF0CD2"/>
    <w:rsid w:val="00CF0D8C"/>
    <w:rsid w:val="00CF0E64"/>
    <w:rsid w:val="00CF15B4"/>
    <w:rsid w:val="00CF1961"/>
    <w:rsid w:val="00CF1C66"/>
    <w:rsid w:val="00CF2AE1"/>
    <w:rsid w:val="00CF2B50"/>
    <w:rsid w:val="00CF3DEF"/>
    <w:rsid w:val="00CF4214"/>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5ED"/>
    <w:rsid w:val="00D02D63"/>
    <w:rsid w:val="00D033B9"/>
    <w:rsid w:val="00D03E2D"/>
    <w:rsid w:val="00D03FCB"/>
    <w:rsid w:val="00D04A45"/>
    <w:rsid w:val="00D04B74"/>
    <w:rsid w:val="00D05C58"/>
    <w:rsid w:val="00D10024"/>
    <w:rsid w:val="00D104FA"/>
    <w:rsid w:val="00D10B8B"/>
    <w:rsid w:val="00D1125B"/>
    <w:rsid w:val="00D114AB"/>
    <w:rsid w:val="00D11714"/>
    <w:rsid w:val="00D11F3B"/>
    <w:rsid w:val="00D124BB"/>
    <w:rsid w:val="00D12BED"/>
    <w:rsid w:val="00D12C59"/>
    <w:rsid w:val="00D12FA6"/>
    <w:rsid w:val="00D1351A"/>
    <w:rsid w:val="00D13813"/>
    <w:rsid w:val="00D13DC2"/>
    <w:rsid w:val="00D141BB"/>
    <w:rsid w:val="00D1447F"/>
    <w:rsid w:val="00D147E7"/>
    <w:rsid w:val="00D14DBA"/>
    <w:rsid w:val="00D14F8E"/>
    <w:rsid w:val="00D152F3"/>
    <w:rsid w:val="00D1533E"/>
    <w:rsid w:val="00D15414"/>
    <w:rsid w:val="00D1588D"/>
    <w:rsid w:val="00D15B8D"/>
    <w:rsid w:val="00D163CE"/>
    <w:rsid w:val="00D1640E"/>
    <w:rsid w:val="00D16CEE"/>
    <w:rsid w:val="00D16DFC"/>
    <w:rsid w:val="00D16FEB"/>
    <w:rsid w:val="00D17292"/>
    <w:rsid w:val="00D172A0"/>
    <w:rsid w:val="00D1757A"/>
    <w:rsid w:val="00D17CE9"/>
    <w:rsid w:val="00D204ED"/>
    <w:rsid w:val="00D20876"/>
    <w:rsid w:val="00D20B51"/>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A1A"/>
    <w:rsid w:val="00D344D7"/>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1B4"/>
    <w:rsid w:val="00D44E2A"/>
    <w:rsid w:val="00D4551D"/>
    <w:rsid w:val="00D4559B"/>
    <w:rsid w:val="00D45684"/>
    <w:rsid w:val="00D456B1"/>
    <w:rsid w:val="00D45DCC"/>
    <w:rsid w:val="00D45ED7"/>
    <w:rsid w:val="00D45F7E"/>
    <w:rsid w:val="00D46060"/>
    <w:rsid w:val="00D46799"/>
    <w:rsid w:val="00D467F3"/>
    <w:rsid w:val="00D468FC"/>
    <w:rsid w:val="00D46BA9"/>
    <w:rsid w:val="00D478EA"/>
    <w:rsid w:val="00D47AFE"/>
    <w:rsid w:val="00D47C71"/>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DD0"/>
    <w:rsid w:val="00D57545"/>
    <w:rsid w:val="00D576D3"/>
    <w:rsid w:val="00D57D22"/>
    <w:rsid w:val="00D6020B"/>
    <w:rsid w:val="00D60512"/>
    <w:rsid w:val="00D608CA"/>
    <w:rsid w:val="00D60A12"/>
    <w:rsid w:val="00D60AF1"/>
    <w:rsid w:val="00D60E0A"/>
    <w:rsid w:val="00D60EF2"/>
    <w:rsid w:val="00D60F5D"/>
    <w:rsid w:val="00D61637"/>
    <w:rsid w:val="00D61FA3"/>
    <w:rsid w:val="00D621F1"/>
    <w:rsid w:val="00D631A0"/>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7E7"/>
    <w:rsid w:val="00D7596A"/>
    <w:rsid w:val="00D75A66"/>
    <w:rsid w:val="00D75D13"/>
    <w:rsid w:val="00D76697"/>
    <w:rsid w:val="00D76713"/>
    <w:rsid w:val="00D76D81"/>
    <w:rsid w:val="00D775BD"/>
    <w:rsid w:val="00D8012E"/>
    <w:rsid w:val="00D802DB"/>
    <w:rsid w:val="00D804DF"/>
    <w:rsid w:val="00D80AD3"/>
    <w:rsid w:val="00D80DBA"/>
    <w:rsid w:val="00D80F0B"/>
    <w:rsid w:val="00D8102F"/>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832"/>
    <w:rsid w:val="00D865AA"/>
    <w:rsid w:val="00D869F5"/>
    <w:rsid w:val="00D8721F"/>
    <w:rsid w:val="00D87838"/>
    <w:rsid w:val="00D908D7"/>
    <w:rsid w:val="00D90CC3"/>
    <w:rsid w:val="00D90F5E"/>
    <w:rsid w:val="00D910F4"/>
    <w:rsid w:val="00D9204B"/>
    <w:rsid w:val="00D922FB"/>
    <w:rsid w:val="00D92DC8"/>
    <w:rsid w:val="00D941D9"/>
    <w:rsid w:val="00D946D5"/>
    <w:rsid w:val="00D950B5"/>
    <w:rsid w:val="00D950E0"/>
    <w:rsid w:val="00D9582F"/>
    <w:rsid w:val="00D95905"/>
    <w:rsid w:val="00D95A72"/>
    <w:rsid w:val="00D95EB2"/>
    <w:rsid w:val="00D9667B"/>
    <w:rsid w:val="00D966DA"/>
    <w:rsid w:val="00D96CDB"/>
    <w:rsid w:val="00D979A0"/>
    <w:rsid w:val="00D97DEE"/>
    <w:rsid w:val="00DA0B8E"/>
    <w:rsid w:val="00DA0C65"/>
    <w:rsid w:val="00DA0E88"/>
    <w:rsid w:val="00DA17B8"/>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6958"/>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52E"/>
    <w:rsid w:val="00DC461E"/>
    <w:rsid w:val="00DC482B"/>
    <w:rsid w:val="00DC541E"/>
    <w:rsid w:val="00DC5690"/>
    <w:rsid w:val="00DC5F42"/>
    <w:rsid w:val="00DC6257"/>
    <w:rsid w:val="00DC64B9"/>
    <w:rsid w:val="00DC6B59"/>
    <w:rsid w:val="00DC7435"/>
    <w:rsid w:val="00DD03A2"/>
    <w:rsid w:val="00DD0530"/>
    <w:rsid w:val="00DD058D"/>
    <w:rsid w:val="00DD0884"/>
    <w:rsid w:val="00DD0BA7"/>
    <w:rsid w:val="00DD20BE"/>
    <w:rsid w:val="00DD2582"/>
    <w:rsid w:val="00DD323D"/>
    <w:rsid w:val="00DD33B6"/>
    <w:rsid w:val="00DD50A1"/>
    <w:rsid w:val="00DD513E"/>
    <w:rsid w:val="00DD618F"/>
    <w:rsid w:val="00DD6591"/>
    <w:rsid w:val="00DD6763"/>
    <w:rsid w:val="00DD695F"/>
    <w:rsid w:val="00DD6C81"/>
    <w:rsid w:val="00DD6D48"/>
    <w:rsid w:val="00DD7677"/>
    <w:rsid w:val="00DD791B"/>
    <w:rsid w:val="00DD7F84"/>
    <w:rsid w:val="00DE003A"/>
    <w:rsid w:val="00DE030D"/>
    <w:rsid w:val="00DE0623"/>
    <w:rsid w:val="00DE07C8"/>
    <w:rsid w:val="00DE0A5B"/>
    <w:rsid w:val="00DE1F48"/>
    <w:rsid w:val="00DE34A9"/>
    <w:rsid w:val="00DE42C3"/>
    <w:rsid w:val="00DE42E0"/>
    <w:rsid w:val="00DE44F6"/>
    <w:rsid w:val="00DE4615"/>
    <w:rsid w:val="00DE467F"/>
    <w:rsid w:val="00DE53F4"/>
    <w:rsid w:val="00DE560C"/>
    <w:rsid w:val="00DE56C6"/>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39"/>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03"/>
    <w:rsid w:val="00E0658E"/>
    <w:rsid w:val="00E06698"/>
    <w:rsid w:val="00E06AF4"/>
    <w:rsid w:val="00E06BD8"/>
    <w:rsid w:val="00E06DA6"/>
    <w:rsid w:val="00E0712D"/>
    <w:rsid w:val="00E0714E"/>
    <w:rsid w:val="00E07689"/>
    <w:rsid w:val="00E078EB"/>
    <w:rsid w:val="00E07B13"/>
    <w:rsid w:val="00E07D51"/>
    <w:rsid w:val="00E07EB1"/>
    <w:rsid w:val="00E10495"/>
    <w:rsid w:val="00E10609"/>
    <w:rsid w:val="00E10AF1"/>
    <w:rsid w:val="00E10B8B"/>
    <w:rsid w:val="00E10F9D"/>
    <w:rsid w:val="00E116BB"/>
    <w:rsid w:val="00E11DDC"/>
    <w:rsid w:val="00E11ECA"/>
    <w:rsid w:val="00E12AFE"/>
    <w:rsid w:val="00E12D13"/>
    <w:rsid w:val="00E12D2A"/>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6126"/>
    <w:rsid w:val="00E16382"/>
    <w:rsid w:val="00E20A35"/>
    <w:rsid w:val="00E20AB6"/>
    <w:rsid w:val="00E21214"/>
    <w:rsid w:val="00E21668"/>
    <w:rsid w:val="00E21E1A"/>
    <w:rsid w:val="00E220EC"/>
    <w:rsid w:val="00E222A6"/>
    <w:rsid w:val="00E22695"/>
    <w:rsid w:val="00E22717"/>
    <w:rsid w:val="00E22916"/>
    <w:rsid w:val="00E22C67"/>
    <w:rsid w:val="00E23137"/>
    <w:rsid w:val="00E233A9"/>
    <w:rsid w:val="00E233FA"/>
    <w:rsid w:val="00E23C50"/>
    <w:rsid w:val="00E23CC0"/>
    <w:rsid w:val="00E23FE5"/>
    <w:rsid w:val="00E240A2"/>
    <w:rsid w:val="00E24994"/>
    <w:rsid w:val="00E24C9B"/>
    <w:rsid w:val="00E24DDE"/>
    <w:rsid w:val="00E24DE1"/>
    <w:rsid w:val="00E25376"/>
    <w:rsid w:val="00E254BF"/>
    <w:rsid w:val="00E25D73"/>
    <w:rsid w:val="00E26879"/>
    <w:rsid w:val="00E26893"/>
    <w:rsid w:val="00E26C5D"/>
    <w:rsid w:val="00E26EDF"/>
    <w:rsid w:val="00E27270"/>
    <w:rsid w:val="00E274D9"/>
    <w:rsid w:val="00E303C9"/>
    <w:rsid w:val="00E306D0"/>
    <w:rsid w:val="00E31618"/>
    <w:rsid w:val="00E327D2"/>
    <w:rsid w:val="00E32F47"/>
    <w:rsid w:val="00E3326D"/>
    <w:rsid w:val="00E3338F"/>
    <w:rsid w:val="00E3378B"/>
    <w:rsid w:val="00E33DC1"/>
    <w:rsid w:val="00E34579"/>
    <w:rsid w:val="00E34878"/>
    <w:rsid w:val="00E349D4"/>
    <w:rsid w:val="00E352FC"/>
    <w:rsid w:val="00E35821"/>
    <w:rsid w:val="00E35BCF"/>
    <w:rsid w:val="00E36541"/>
    <w:rsid w:val="00E36580"/>
    <w:rsid w:val="00E368EA"/>
    <w:rsid w:val="00E36D86"/>
    <w:rsid w:val="00E371DB"/>
    <w:rsid w:val="00E372DB"/>
    <w:rsid w:val="00E378B3"/>
    <w:rsid w:val="00E37985"/>
    <w:rsid w:val="00E379DB"/>
    <w:rsid w:val="00E400C6"/>
    <w:rsid w:val="00E403E2"/>
    <w:rsid w:val="00E40ADB"/>
    <w:rsid w:val="00E40B7B"/>
    <w:rsid w:val="00E40B85"/>
    <w:rsid w:val="00E40C1F"/>
    <w:rsid w:val="00E40D1F"/>
    <w:rsid w:val="00E40D87"/>
    <w:rsid w:val="00E40F2D"/>
    <w:rsid w:val="00E41AA0"/>
    <w:rsid w:val="00E41CAA"/>
    <w:rsid w:val="00E42484"/>
    <w:rsid w:val="00E42AF5"/>
    <w:rsid w:val="00E42D5C"/>
    <w:rsid w:val="00E42F6E"/>
    <w:rsid w:val="00E4336C"/>
    <w:rsid w:val="00E434FE"/>
    <w:rsid w:val="00E439EA"/>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F12"/>
    <w:rsid w:val="00E5246C"/>
    <w:rsid w:val="00E52B0A"/>
    <w:rsid w:val="00E534FA"/>
    <w:rsid w:val="00E542AA"/>
    <w:rsid w:val="00E54303"/>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7B5"/>
    <w:rsid w:val="00E73D7C"/>
    <w:rsid w:val="00E73F53"/>
    <w:rsid w:val="00E7446C"/>
    <w:rsid w:val="00E74609"/>
    <w:rsid w:val="00E74A71"/>
    <w:rsid w:val="00E74AE2"/>
    <w:rsid w:val="00E74BE8"/>
    <w:rsid w:val="00E751D3"/>
    <w:rsid w:val="00E75E11"/>
    <w:rsid w:val="00E75E56"/>
    <w:rsid w:val="00E763B9"/>
    <w:rsid w:val="00E76A76"/>
    <w:rsid w:val="00E76A7C"/>
    <w:rsid w:val="00E76D1B"/>
    <w:rsid w:val="00E76E6A"/>
    <w:rsid w:val="00E76EEC"/>
    <w:rsid w:val="00E77080"/>
    <w:rsid w:val="00E773B7"/>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A13"/>
    <w:rsid w:val="00E83BCC"/>
    <w:rsid w:val="00E84108"/>
    <w:rsid w:val="00E84497"/>
    <w:rsid w:val="00E84880"/>
    <w:rsid w:val="00E84B36"/>
    <w:rsid w:val="00E84D54"/>
    <w:rsid w:val="00E84F17"/>
    <w:rsid w:val="00E85156"/>
    <w:rsid w:val="00E852F3"/>
    <w:rsid w:val="00E85AE6"/>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911"/>
    <w:rsid w:val="00E9411E"/>
    <w:rsid w:val="00E94606"/>
    <w:rsid w:val="00E9505E"/>
    <w:rsid w:val="00E958BA"/>
    <w:rsid w:val="00E9639D"/>
    <w:rsid w:val="00E963E5"/>
    <w:rsid w:val="00E96A1C"/>
    <w:rsid w:val="00E96B14"/>
    <w:rsid w:val="00E97109"/>
    <w:rsid w:val="00E97A39"/>
    <w:rsid w:val="00E97E87"/>
    <w:rsid w:val="00EA0032"/>
    <w:rsid w:val="00EA02F5"/>
    <w:rsid w:val="00EA1128"/>
    <w:rsid w:val="00EA13BB"/>
    <w:rsid w:val="00EA1629"/>
    <w:rsid w:val="00EA1B33"/>
    <w:rsid w:val="00EA216E"/>
    <w:rsid w:val="00EA220B"/>
    <w:rsid w:val="00EA24CA"/>
    <w:rsid w:val="00EA31E3"/>
    <w:rsid w:val="00EA330B"/>
    <w:rsid w:val="00EA4A6B"/>
    <w:rsid w:val="00EA4FEC"/>
    <w:rsid w:val="00EA5E0C"/>
    <w:rsid w:val="00EA65CF"/>
    <w:rsid w:val="00EA68B0"/>
    <w:rsid w:val="00EA6D80"/>
    <w:rsid w:val="00EA7A6F"/>
    <w:rsid w:val="00EA7BB8"/>
    <w:rsid w:val="00EA7FA9"/>
    <w:rsid w:val="00EB0206"/>
    <w:rsid w:val="00EB0453"/>
    <w:rsid w:val="00EB06FB"/>
    <w:rsid w:val="00EB0A91"/>
    <w:rsid w:val="00EB0DD1"/>
    <w:rsid w:val="00EB1006"/>
    <w:rsid w:val="00EB1182"/>
    <w:rsid w:val="00EB1676"/>
    <w:rsid w:val="00EB18A6"/>
    <w:rsid w:val="00EB1B92"/>
    <w:rsid w:val="00EB266B"/>
    <w:rsid w:val="00EB27AB"/>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5D41"/>
    <w:rsid w:val="00EB63D6"/>
    <w:rsid w:val="00EB6656"/>
    <w:rsid w:val="00EB6986"/>
    <w:rsid w:val="00EB69E1"/>
    <w:rsid w:val="00EB6DA8"/>
    <w:rsid w:val="00EB766B"/>
    <w:rsid w:val="00EB7746"/>
    <w:rsid w:val="00EB7C35"/>
    <w:rsid w:val="00EC0086"/>
    <w:rsid w:val="00EC026E"/>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1DF7"/>
    <w:rsid w:val="00ED2032"/>
    <w:rsid w:val="00ED21C3"/>
    <w:rsid w:val="00ED24DE"/>
    <w:rsid w:val="00ED2E3F"/>
    <w:rsid w:val="00ED301C"/>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104"/>
    <w:rsid w:val="00EE222E"/>
    <w:rsid w:val="00EE3097"/>
    <w:rsid w:val="00EE3F84"/>
    <w:rsid w:val="00EE4739"/>
    <w:rsid w:val="00EE4DD3"/>
    <w:rsid w:val="00EE52A1"/>
    <w:rsid w:val="00EE5611"/>
    <w:rsid w:val="00EE575F"/>
    <w:rsid w:val="00EE5A4C"/>
    <w:rsid w:val="00EE60E2"/>
    <w:rsid w:val="00EE6266"/>
    <w:rsid w:val="00EE737B"/>
    <w:rsid w:val="00EE73F8"/>
    <w:rsid w:val="00EE798D"/>
    <w:rsid w:val="00EE7CED"/>
    <w:rsid w:val="00EF0021"/>
    <w:rsid w:val="00EF0948"/>
    <w:rsid w:val="00EF0D25"/>
    <w:rsid w:val="00EF102D"/>
    <w:rsid w:val="00EF1156"/>
    <w:rsid w:val="00EF11C8"/>
    <w:rsid w:val="00EF157D"/>
    <w:rsid w:val="00EF1B8D"/>
    <w:rsid w:val="00EF1BB4"/>
    <w:rsid w:val="00EF1DDE"/>
    <w:rsid w:val="00EF1FA6"/>
    <w:rsid w:val="00EF25EE"/>
    <w:rsid w:val="00EF2654"/>
    <w:rsid w:val="00EF26B0"/>
    <w:rsid w:val="00EF2C6E"/>
    <w:rsid w:val="00EF3652"/>
    <w:rsid w:val="00EF3C52"/>
    <w:rsid w:val="00EF3CA8"/>
    <w:rsid w:val="00EF4017"/>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B2A"/>
    <w:rsid w:val="00F10C3F"/>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51B"/>
    <w:rsid w:val="00F13DF1"/>
    <w:rsid w:val="00F148D9"/>
    <w:rsid w:val="00F14AA3"/>
    <w:rsid w:val="00F14D85"/>
    <w:rsid w:val="00F14F9D"/>
    <w:rsid w:val="00F1504C"/>
    <w:rsid w:val="00F1532F"/>
    <w:rsid w:val="00F1568B"/>
    <w:rsid w:val="00F156E8"/>
    <w:rsid w:val="00F158F3"/>
    <w:rsid w:val="00F15CDD"/>
    <w:rsid w:val="00F161E2"/>
    <w:rsid w:val="00F1645D"/>
    <w:rsid w:val="00F16DBE"/>
    <w:rsid w:val="00F1731B"/>
    <w:rsid w:val="00F17601"/>
    <w:rsid w:val="00F17E63"/>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6B5"/>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DB0"/>
    <w:rsid w:val="00F3616B"/>
    <w:rsid w:val="00F36E40"/>
    <w:rsid w:val="00F37195"/>
    <w:rsid w:val="00F3719C"/>
    <w:rsid w:val="00F374BD"/>
    <w:rsid w:val="00F379B8"/>
    <w:rsid w:val="00F37A39"/>
    <w:rsid w:val="00F37E49"/>
    <w:rsid w:val="00F37FF5"/>
    <w:rsid w:val="00F40459"/>
    <w:rsid w:val="00F40AF4"/>
    <w:rsid w:val="00F40D74"/>
    <w:rsid w:val="00F4115B"/>
    <w:rsid w:val="00F414C3"/>
    <w:rsid w:val="00F41613"/>
    <w:rsid w:val="00F4161B"/>
    <w:rsid w:val="00F41673"/>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FDD"/>
    <w:rsid w:val="00F47C40"/>
    <w:rsid w:val="00F50196"/>
    <w:rsid w:val="00F5086B"/>
    <w:rsid w:val="00F51328"/>
    <w:rsid w:val="00F51431"/>
    <w:rsid w:val="00F516FB"/>
    <w:rsid w:val="00F522CE"/>
    <w:rsid w:val="00F52512"/>
    <w:rsid w:val="00F525E9"/>
    <w:rsid w:val="00F52B5C"/>
    <w:rsid w:val="00F52CD9"/>
    <w:rsid w:val="00F52DEF"/>
    <w:rsid w:val="00F5338F"/>
    <w:rsid w:val="00F5348D"/>
    <w:rsid w:val="00F53601"/>
    <w:rsid w:val="00F53B08"/>
    <w:rsid w:val="00F53E68"/>
    <w:rsid w:val="00F53F09"/>
    <w:rsid w:val="00F53F2D"/>
    <w:rsid w:val="00F54044"/>
    <w:rsid w:val="00F54A69"/>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701"/>
    <w:rsid w:val="00F61A33"/>
    <w:rsid w:val="00F61B4E"/>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B27"/>
    <w:rsid w:val="00F81E98"/>
    <w:rsid w:val="00F81F92"/>
    <w:rsid w:val="00F82B7C"/>
    <w:rsid w:val="00F82EB0"/>
    <w:rsid w:val="00F83077"/>
    <w:rsid w:val="00F835D6"/>
    <w:rsid w:val="00F83E58"/>
    <w:rsid w:val="00F84284"/>
    <w:rsid w:val="00F84545"/>
    <w:rsid w:val="00F84A74"/>
    <w:rsid w:val="00F85557"/>
    <w:rsid w:val="00F8557D"/>
    <w:rsid w:val="00F8560D"/>
    <w:rsid w:val="00F86252"/>
    <w:rsid w:val="00F86E46"/>
    <w:rsid w:val="00F87189"/>
    <w:rsid w:val="00F8724C"/>
    <w:rsid w:val="00F87272"/>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967"/>
    <w:rsid w:val="00FA0D36"/>
    <w:rsid w:val="00FA0FFE"/>
    <w:rsid w:val="00FA1489"/>
    <w:rsid w:val="00FA1745"/>
    <w:rsid w:val="00FA2006"/>
    <w:rsid w:val="00FA21F1"/>
    <w:rsid w:val="00FA2218"/>
    <w:rsid w:val="00FA26E6"/>
    <w:rsid w:val="00FA2BAD"/>
    <w:rsid w:val="00FA2DA3"/>
    <w:rsid w:val="00FA2E92"/>
    <w:rsid w:val="00FA2F9A"/>
    <w:rsid w:val="00FA3616"/>
    <w:rsid w:val="00FA46D3"/>
    <w:rsid w:val="00FA4882"/>
    <w:rsid w:val="00FA498A"/>
    <w:rsid w:val="00FA4ED3"/>
    <w:rsid w:val="00FA4EF5"/>
    <w:rsid w:val="00FA50DA"/>
    <w:rsid w:val="00FA550C"/>
    <w:rsid w:val="00FA5AE0"/>
    <w:rsid w:val="00FA5CE9"/>
    <w:rsid w:val="00FA6F55"/>
    <w:rsid w:val="00FA6FB1"/>
    <w:rsid w:val="00FA71BE"/>
    <w:rsid w:val="00FA74F9"/>
    <w:rsid w:val="00FA792A"/>
    <w:rsid w:val="00FA7EA0"/>
    <w:rsid w:val="00FB04D0"/>
    <w:rsid w:val="00FB084A"/>
    <w:rsid w:val="00FB1366"/>
    <w:rsid w:val="00FB2237"/>
    <w:rsid w:val="00FB2E76"/>
    <w:rsid w:val="00FB33E9"/>
    <w:rsid w:val="00FB48D4"/>
    <w:rsid w:val="00FB4B98"/>
    <w:rsid w:val="00FB4D32"/>
    <w:rsid w:val="00FB4F20"/>
    <w:rsid w:val="00FB6516"/>
    <w:rsid w:val="00FB6930"/>
    <w:rsid w:val="00FB6CFD"/>
    <w:rsid w:val="00FB6D20"/>
    <w:rsid w:val="00FB6FD9"/>
    <w:rsid w:val="00FB75DE"/>
    <w:rsid w:val="00FC006B"/>
    <w:rsid w:val="00FC12E2"/>
    <w:rsid w:val="00FC1B3F"/>
    <w:rsid w:val="00FC204F"/>
    <w:rsid w:val="00FC255A"/>
    <w:rsid w:val="00FC269C"/>
    <w:rsid w:val="00FC2B54"/>
    <w:rsid w:val="00FC2DAE"/>
    <w:rsid w:val="00FC2DBA"/>
    <w:rsid w:val="00FC34E7"/>
    <w:rsid w:val="00FC3983"/>
    <w:rsid w:val="00FC3CEC"/>
    <w:rsid w:val="00FC3EC3"/>
    <w:rsid w:val="00FC3F27"/>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1FEB"/>
    <w:rsid w:val="00FD241F"/>
    <w:rsid w:val="00FD257E"/>
    <w:rsid w:val="00FD269F"/>
    <w:rsid w:val="00FD2DC4"/>
    <w:rsid w:val="00FD302F"/>
    <w:rsid w:val="00FD34C2"/>
    <w:rsid w:val="00FD34EF"/>
    <w:rsid w:val="00FD39EA"/>
    <w:rsid w:val="00FD4FFA"/>
    <w:rsid w:val="00FD58FA"/>
    <w:rsid w:val="00FD5A36"/>
    <w:rsid w:val="00FD5AF2"/>
    <w:rsid w:val="00FD5C26"/>
    <w:rsid w:val="00FD60CD"/>
    <w:rsid w:val="00FD623C"/>
    <w:rsid w:val="00FD6394"/>
    <w:rsid w:val="00FD6433"/>
    <w:rsid w:val="00FD67AC"/>
    <w:rsid w:val="00FD67CD"/>
    <w:rsid w:val="00FD6E09"/>
    <w:rsid w:val="00FD7D40"/>
    <w:rsid w:val="00FD7DD8"/>
    <w:rsid w:val="00FE0C31"/>
    <w:rsid w:val="00FE0E4E"/>
    <w:rsid w:val="00FE102E"/>
    <w:rsid w:val="00FE1E91"/>
    <w:rsid w:val="00FE2275"/>
    <w:rsid w:val="00FE232F"/>
    <w:rsid w:val="00FE24C8"/>
    <w:rsid w:val="00FE25C3"/>
    <w:rsid w:val="00FE3F84"/>
    <w:rsid w:val="00FE3FF8"/>
    <w:rsid w:val="00FE4AB0"/>
    <w:rsid w:val="00FE5DB8"/>
    <w:rsid w:val="00FE5F47"/>
    <w:rsid w:val="00FE63A1"/>
    <w:rsid w:val="00FE6B09"/>
    <w:rsid w:val="00FE6B6E"/>
    <w:rsid w:val="00FE6DC6"/>
    <w:rsid w:val="00FE7228"/>
    <w:rsid w:val="00FE755E"/>
    <w:rsid w:val="00FE7D3D"/>
    <w:rsid w:val="00FE7D7E"/>
    <w:rsid w:val="00FF0366"/>
    <w:rsid w:val="00FF092A"/>
    <w:rsid w:val="00FF0C32"/>
    <w:rsid w:val="00FF0E12"/>
    <w:rsid w:val="00FF1045"/>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98C"/>
    <w:rsid w:val="00FF6B10"/>
    <w:rsid w:val="00FF6E09"/>
    <w:rsid w:val="00FF7B38"/>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6DA"/>
    <w:rPr>
      <w:sz w:val="24"/>
      <w:szCs w:val="24"/>
    </w:rPr>
  </w:style>
  <w:style w:type="paragraph" w:styleId="Heading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qFormat/>
    <w:rsid w:val="009A17A8"/>
    <w:pPr>
      <w:keepNext/>
      <w:jc w:val="center"/>
      <w:outlineLvl w:val="2"/>
    </w:pPr>
    <w:rPr>
      <w:b/>
      <w:color w:val="000000"/>
      <w:sz w:val="20"/>
    </w:rPr>
  </w:style>
  <w:style w:type="paragraph" w:styleId="Heading4">
    <w:name w:val="heading 4"/>
    <w:basedOn w:val="Normal"/>
    <w:next w:val="Normal"/>
    <w:link w:val="Heading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FA4EF5"/>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FA4EF5"/>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unhideWhenUsed/>
    <w:qFormat/>
    <w:rsid w:val="00C004EE"/>
    <w:pPr>
      <w:spacing w:before="240" w:after="60"/>
      <w:outlineLvl w:val="6"/>
    </w:pPr>
    <w:rPr>
      <w:rFonts w:ascii="Calibri" w:eastAsia="Times New Roman" w:hAnsi="Calibri"/>
    </w:rPr>
  </w:style>
  <w:style w:type="paragraph" w:styleId="Heading8">
    <w:name w:val="heading 8"/>
    <w:basedOn w:val="Normal"/>
    <w:next w:val="Normal"/>
    <w:link w:val="Heading8Char"/>
    <w:uiPriority w:val="9"/>
    <w:unhideWhenUsed/>
    <w:qFormat/>
    <w:rsid w:val="00FA4EF5"/>
    <w:pPr>
      <w:spacing w:before="240" w:after="60"/>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rsid w:val="00C004EE"/>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Header">
    <w:name w:val="header"/>
    <w:basedOn w:val="Normal"/>
    <w:link w:val="HeaderChar"/>
    <w:uiPriority w:val="99"/>
    <w:rsid w:val="009A17A8"/>
    <w:pPr>
      <w:tabs>
        <w:tab w:val="center" w:pos="4252"/>
        <w:tab w:val="right" w:pos="8504"/>
      </w:tabs>
    </w:pPr>
    <w:rPr>
      <w:lang w:val="x-none" w:eastAsia="x-none"/>
    </w:rPr>
  </w:style>
  <w:style w:type="paragraph" w:styleId="Footer">
    <w:name w:val="footer"/>
    <w:basedOn w:val="Normal"/>
    <w:link w:val="Footer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FootnoteText">
    <w:name w:val="footnote text"/>
    <w:basedOn w:val="Normal"/>
    <w:link w:val="FootnoteTextChar"/>
    <w:uiPriority w:val="99"/>
    <w:rsid w:val="00622DEE"/>
    <w:rPr>
      <w:sz w:val="20"/>
      <w:szCs w:val="20"/>
    </w:rPr>
  </w:style>
  <w:style w:type="character" w:styleId="FootnoteReference">
    <w:name w:val="footnote reference"/>
    <w:uiPriority w:val="99"/>
    <w:rsid w:val="00622DEE"/>
    <w:rPr>
      <w:vertAlign w:val="superscript"/>
    </w:rPr>
  </w:style>
  <w:style w:type="character" w:styleId="PageNumber">
    <w:name w:val="page number"/>
    <w:basedOn w:val="DefaultParagraphFont"/>
    <w:rsid w:val="00B00F3C"/>
  </w:style>
  <w:style w:type="paragraph" w:styleId="BalloonText">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BodyTextIndent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BodyText">
    <w:name w:val="Body Text"/>
    <w:basedOn w:val="Normal"/>
    <w:link w:val="BodyTextChar"/>
    <w:rsid w:val="00047B7F"/>
    <w:pPr>
      <w:spacing w:after="120"/>
    </w:pPr>
  </w:style>
  <w:style w:type="character" w:customStyle="1" w:styleId="BodyTextChar">
    <w:name w:val="Body Text Char"/>
    <w:link w:val="BodyText"/>
    <w:rsid w:val="00047B7F"/>
    <w:rPr>
      <w:sz w:val="24"/>
      <w:szCs w:val="24"/>
      <w:lang w:val="pt-BR" w:eastAsia="pt-BR"/>
    </w:rPr>
  </w:style>
  <w:style w:type="paragraph" w:styleId="Salutation">
    <w:name w:val="Salutation"/>
    <w:basedOn w:val="Normal"/>
    <w:next w:val="Normal"/>
    <w:link w:val="SalutationChar"/>
    <w:rsid w:val="0083221B"/>
    <w:pPr>
      <w:autoSpaceDE w:val="0"/>
      <w:autoSpaceDN w:val="0"/>
      <w:adjustRightInd w:val="0"/>
      <w:ind w:firstLine="1440"/>
      <w:jc w:val="both"/>
    </w:pPr>
  </w:style>
  <w:style w:type="character" w:customStyle="1" w:styleId="SalutationChar">
    <w:name w:val="Salutation Char"/>
    <w:link w:val="Salutation"/>
    <w:rsid w:val="0083221B"/>
    <w:rPr>
      <w:sz w:val="24"/>
      <w:szCs w:val="24"/>
      <w:lang w:val="pt-BR" w:eastAsia="pt-BR"/>
    </w:rPr>
  </w:style>
  <w:style w:type="character" w:styleId="Strong">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DocumentMap">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BodyText3">
    <w:name w:val="Body Text 3"/>
    <w:basedOn w:val="Normal"/>
    <w:link w:val="BodyText3Char"/>
    <w:rsid w:val="0042278C"/>
    <w:pPr>
      <w:spacing w:after="120"/>
    </w:pPr>
    <w:rPr>
      <w:rFonts w:eastAsia="Times New Roman"/>
      <w:sz w:val="16"/>
      <w:szCs w:val="16"/>
      <w:lang w:val="x-none" w:eastAsia="x-none"/>
    </w:rPr>
  </w:style>
  <w:style w:type="character" w:customStyle="1" w:styleId="BodyText3Char">
    <w:name w:val="Body Text 3 Char"/>
    <w:link w:val="BodyText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BodyTextIndent">
    <w:name w:val="Body Text Indent"/>
    <w:aliases w:val="bti,Body Text Bold Indent"/>
    <w:basedOn w:val="Normal"/>
    <w:link w:val="BodyTextIndentChar"/>
    <w:rsid w:val="004C0CB6"/>
    <w:pPr>
      <w:spacing w:after="120"/>
      <w:ind w:left="283"/>
    </w:pPr>
    <w:rPr>
      <w:rFonts w:eastAsia="Times New Roman"/>
      <w:lang w:val="x-none" w:eastAsia="x-none"/>
    </w:rPr>
  </w:style>
  <w:style w:type="character" w:customStyle="1" w:styleId="BodyTextIndentChar">
    <w:name w:val="Body Text Indent Char"/>
    <w:aliases w:val="bti Char,Body Text Bold Indent Char"/>
    <w:link w:val="BodyTextIndent"/>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leGrid">
    <w:name w:val="Table Grid"/>
    <w:basedOn w:val="Table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Heading2Char">
    <w:name w:val="Heading 2 Char"/>
    <w:link w:val="Heading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FooterChar">
    <w:name w:val="Footer Char"/>
    <w:link w:val="Footer"/>
    <w:uiPriority w:val="99"/>
    <w:rsid w:val="008B7041"/>
    <w:rPr>
      <w:sz w:val="24"/>
      <w:szCs w:val="24"/>
    </w:rPr>
  </w:style>
  <w:style w:type="character" w:customStyle="1" w:styleId="HeaderChar">
    <w:name w:val="Header Char"/>
    <w:link w:val="Header"/>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CommentReference">
    <w:name w:val="annotation reference"/>
    <w:uiPriority w:val="99"/>
    <w:semiHidden/>
    <w:unhideWhenUsed/>
    <w:rsid w:val="000E0366"/>
    <w:rPr>
      <w:sz w:val="16"/>
      <w:szCs w:val="16"/>
    </w:rPr>
  </w:style>
  <w:style w:type="paragraph" w:styleId="CommentText">
    <w:name w:val="annotation text"/>
    <w:basedOn w:val="Normal"/>
    <w:link w:val="CommentTextChar"/>
    <w:uiPriority w:val="99"/>
    <w:semiHidden/>
    <w:unhideWhenUsed/>
    <w:rsid w:val="000E0366"/>
    <w:rPr>
      <w:sz w:val="20"/>
      <w:szCs w:val="20"/>
    </w:rPr>
  </w:style>
  <w:style w:type="character" w:customStyle="1" w:styleId="CommentTextChar">
    <w:name w:val="Comment Text Char"/>
    <w:basedOn w:val="DefaultParagraphFont"/>
    <w:link w:val="CommentText"/>
    <w:uiPriority w:val="99"/>
    <w:semiHidden/>
    <w:rsid w:val="000E0366"/>
  </w:style>
  <w:style w:type="paragraph" w:styleId="ListParagraph">
    <w:name w:val="List Paragraph"/>
    <w:basedOn w:val="Normal"/>
    <w:link w:val="ListParagraph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Heading4Char">
    <w:name w:val="Heading 4 Char"/>
    <w:link w:val="Heading4"/>
    <w:uiPriority w:val="9"/>
    <w:semiHidden/>
    <w:rsid w:val="00C004EE"/>
    <w:rPr>
      <w:rFonts w:ascii="Calibri" w:eastAsia="Times New Roman" w:hAnsi="Calibri"/>
      <w:b/>
      <w:bCs/>
      <w:sz w:val="28"/>
      <w:szCs w:val="28"/>
    </w:rPr>
  </w:style>
  <w:style w:type="character" w:customStyle="1" w:styleId="Heading5Char">
    <w:name w:val="Heading 5 Char"/>
    <w:link w:val="Heading5"/>
    <w:uiPriority w:val="9"/>
    <w:rsid w:val="00C004EE"/>
    <w:rPr>
      <w:rFonts w:ascii="Calibri" w:eastAsia="Times New Roman" w:hAnsi="Calibri"/>
      <w:b/>
      <w:bCs/>
      <w:i/>
      <w:iCs/>
      <w:sz w:val="26"/>
      <w:szCs w:val="26"/>
    </w:rPr>
  </w:style>
  <w:style w:type="character" w:customStyle="1" w:styleId="Heading6Char">
    <w:name w:val="Heading 6 Char"/>
    <w:link w:val="Heading6"/>
    <w:uiPriority w:val="9"/>
    <w:rsid w:val="00C004EE"/>
    <w:rPr>
      <w:rFonts w:ascii="Calibri" w:eastAsia="Times New Roman" w:hAnsi="Calibri"/>
      <w:b/>
      <w:bCs/>
      <w:sz w:val="22"/>
      <w:szCs w:val="22"/>
    </w:rPr>
  </w:style>
  <w:style w:type="character" w:customStyle="1" w:styleId="Heading7Char">
    <w:name w:val="Heading 7 Char"/>
    <w:link w:val="Heading7"/>
    <w:uiPriority w:val="9"/>
    <w:rsid w:val="00C004EE"/>
    <w:rPr>
      <w:rFonts w:ascii="Calibri" w:eastAsia="Times New Roman" w:hAnsi="Calibri"/>
      <w:sz w:val="24"/>
      <w:szCs w:val="24"/>
    </w:rPr>
  </w:style>
  <w:style w:type="character" w:customStyle="1" w:styleId="Heading8Char">
    <w:name w:val="Heading 8 Char"/>
    <w:link w:val="Heading8"/>
    <w:uiPriority w:val="9"/>
    <w:rsid w:val="00C004EE"/>
    <w:rPr>
      <w:rFonts w:ascii="Calibri" w:eastAsia="Times New Roman" w:hAnsi="Calibri"/>
      <w:i/>
      <w:iCs/>
      <w:sz w:val="24"/>
      <w:szCs w:val="24"/>
    </w:rPr>
  </w:style>
  <w:style w:type="character" w:customStyle="1" w:styleId="Heading9Char">
    <w:name w:val="Heading 9 Char"/>
    <w:link w:val="Heading9"/>
    <w:uiPriority w:val="9"/>
    <w:semiHidden/>
    <w:rsid w:val="00C004EE"/>
    <w:rPr>
      <w:rFonts w:ascii="Cambria" w:eastAsia="Times New Roman" w:hAnsi="Cambria"/>
      <w:sz w:val="22"/>
      <w:szCs w:val="22"/>
    </w:rPr>
  </w:style>
  <w:style w:type="paragraph" w:customStyle="1" w:styleId="Level1">
    <w:name w:val="Level 1"/>
    <w:basedOn w:val="Normal"/>
    <w:qFormat/>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aliases w:val="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aliases w:val="3"/>
    <w:basedOn w:val="Normal"/>
    <w:link w:val="Level3Char"/>
    <w:qFormat/>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CommentSubject">
    <w:name w:val="annotation subject"/>
    <w:basedOn w:val="CommentText"/>
    <w:next w:val="CommentText"/>
    <w:link w:val="CommentSubjectChar"/>
    <w:uiPriority w:val="99"/>
    <w:semiHidden/>
    <w:unhideWhenUsed/>
    <w:rsid w:val="00FE6DC6"/>
    <w:rPr>
      <w:b/>
      <w:bCs/>
    </w:rPr>
  </w:style>
  <w:style w:type="character" w:customStyle="1" w:styleId="CommentSubjectChar">
    <w:name w:val="Comment Subject Char"/>
    <w:link w:val="CommentSubject"/>
    <w:uiPriority w:val="99"/>
    <w:semiHidden/>
    <w:rsid w:val="00FE6DC6"/>
    <w:rPr>
      <w:b/>
      <w:bCs/>
    </w:rPr>
  </w:style>
  <w:style w:type="paragraph" w:styleId="Revision">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leNormal"/>
    <w:next w:val="TableGrid"/>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BodyText"/>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PlaceholderText">
    <w:name w:val="Placeholder Text"/>
    <w:uiPriority w:val="99"/>
    <w:semiHidden/>
    <w:rsid w:val="00A80B20"/>
    <w:rPr>
      <w:color w:val="808080"/>
    </w:rPr>
  </w:style>
  <w:style w:type="character" w:customStyle="1" w:styleId="ListParagraphChar">
    <w:name w:val="List Paragraph Char"/>
    <w:link w:val="ListParagraph"/>
    <w:uiPriority w:val="34"/>
    <w:locked/>
    <w:rsid w:val="00E4336C"/>
    <w:rPr>
      <w:sz w:val="24"/>
      <w:szCs w:val="24"/>
    </w:rPr>
  </w:style>
  <w:style w:type="character" w:customStyle="1" w:styleId="FootnoteTextChar">
    <w:name w:val="Footnote Text Char"/>
    <w:link w:val="FootnoteText"/>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TOC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leNormal"/>
    <w:next w:val="TableGrid"/>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DefaultParagraphFont"/>
    <w:rsid w:val="007C0FBA"/>
  </w:style>
  <w:style w:type="character" w:customStyle="1" w:styleId="st1">
    <w:name w:val="st1"/>
    <w:basedOn w:val="DefaultParagraphFont"/>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DefaultParagraphFont"/>
    <w:uiPriority w:val="99"/>
    <w:semiHidden/>
    <w:unhideWhenUsed/>
    <w:rsid w:val="00446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mailto:marcelo.moreno@atakarejo.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scrituracaorf@itau-unibanco.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elo.moreno@atakarejo.com.b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mailto:marcelo.moreno@atakarej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marcelo.moreno@atakarejo.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4.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2.xml><?xml version="1.0" encoding="utf-8"?>
<ds:datastoreItem xmlns:ds="http://schemas.openxmlformats.org/officeDocument/2006/customXml" ds:itemID="{726D5944-10A2-4AA8-B037-15D9A45EDE62}">
  <ds:schemaRefs>
    <ds:schemaRef ds:uri="office.server.policy"/>
  </ds:schemaRefs>
</ds:datastoreItem>
</file>

<file path=customXml/itemProps3.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4.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6.xml><?xml version="1.0" encoding="utf-8"?>
<ds:datastoreItem xmlns:ds="http://schemas.openxmlformats.org/officeDocument/2006/customXml" ds:itemID="{E5060752-7559-47F3-8898-43B21D63D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24235</Words>
  <Characters>130872</Characters>
  <Application>Microsoft Office Word</Application>
  <DocSecurity>0</DocSecurity>
  <Lines>1090</Lines>
  <Paragraphs>309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154798</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Lefosse Advogados | Luisa Cascardo</cp:lastModifiedBy>
  <cp:revision>2</cp:revision>
  <cp:lastPrinted>2019-04-30T13:14:00Z</cp:lastPrinted>
  <dcterms:created xsi:type="dcterms:W3CDTF">2021-07-20T02:16:00Z</dcterms:created>
  <dcterms:modified xsi:type="dcterms:W3CDTF">2021-07-20T02:16:00Z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- 4289192v1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y fmtid="{D5CDD505-2E9C-101B-9397-08002B2CF9AE}" pid="19" name="MSIP_Label_7bc6e253-7033-4299-b83e-6575a0ec40c3_Enabled">
    <vt:lpwstr>True</vt:lpwstr>
  </property>
  <property fmtid="{D5CDD505-2E9C-101B-9397-08002B2CF9AE}" pid="20" name="MSIP_Label_7bc6e253-7033-4299-b83e-6575a0ec40c3_SiteId">
    <vt:lpwstr>591669a0-183f-49a5-98f4-9aa0d0b63d81</vt:lpwstr>
  </property>
  <property fmtid="{D5CDD505-2E9C-101B-9397-08002B2CF9AE}" pid="21" name="MSIP_Label_7bc6e253-7033-4299-b83e-6575a0ec40c3_Owner">
    <vt:lpwstr>Fernanda.Yasui@itaubba.com</vt:lpwstr>
  </property>
  <property fmtid="{D5CDD505-2E9C-101B-9397-08002B2CF9AE}" pid="22" name="MSIP_Label_7bc6e253-7033-4299-b83e-6575a0ec40c3_SetDate">
    <vt:lpwstr>2021-02-06T22:42:58.5073541Z</vt:lpwstr>
  </property>
  <property fmtid="{D5CDD505-2E9C-101B-9397-08002B2CF9AE}" pid="23" name="MSIP_Label_7bc6e253-7033-4299-b83e-6575a0ec40c3_Name">
    <vt:lpwstr>Corporativo</vt:lpwstr>
  </property>
  <property fmtid="{D5CDD505-2E9C-101B-9397-08002B2CF9AE}" pid="24" name="MSIP_Label_7bc6e253-7033-4299-b83e-6575a0ec40c3_Application">
    <vt:lpwstr>Microsoft Azure Information Protection</vt:lpwstr>
  </property>
  <property fmtid="{D5CDD505-2E9C-101B-9397-08002B2CF9AE}" pid="25" name="MSIP_Label_7bc6e253-7033-4299-b83e-6575a0ec40c3_ActionId">
    <vt:lpwstr>213cc3f8-8914-4372-bc47-05f4398de6f5</vt:lpwstr>
  </property>
  <property fmtid="{D5CDD505-2E9C-101B-9397-08002B2CF9AE}" pid="26" name="MSIP_Label_7bc6e253-7033-4299-b83e-6575a0ec40c3_Extended_MSFT_Method">
    <vt:lpwstr>Automatic</vt:lpwstr>
  </property>
  <property fmtid="{D5CDD505-2E9C-101B-9397-08002B2CF9AE}" pid="27" name="MSIP_Label_4fc996bf-6aee-415c-aa4c-e35ad0009c67_Enabled">
    <vt:lpwstr>True</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Owner">
    <vt:lpwstr>Fernanda.Yasui@itaubba.com</vt:lpwstr>
  </property>
  <property fmtid="{D5CDD505-2E9C-101B-9397-08002B2CF9AE}" pid="30" name="MSIP_Label_4fc996bf-6aee-415c-aa4c-e35ad0009c67_SetDate">
    <vt:lpwstr>2021-02-06T22:42:58.5073541Z</vt:lpwstr>
  </property>
  <property fmtid="{D5CDD505-2E9C-101B-9397-08002B2CF9AE}" pid="31" name="MSIP_Label_4fc996bf-6aee-415c-aa4c-e35ad0009c67_Name">
    <vt:lpwstr>Compartilhamento Interno</vt:lpwstr>
  </property>
  <property fmtid="{D5CDD505-2E9C-101B-9397-08002B2CF9AE}" pid="32" name="MSIP_Label_4fc996bf-6aee-415c-aa4c-e35ad0009c67_Application">
    <vt:lpwstr>Microsoft Azure Information Protection</vt:lpwstr>
  </property>
  <property fmtid="{D5CDD505-2E9C-101B-9397-08002B2CF9AE}" pid="33" name="MSIP_Label_4fc996bf-6aee-415c-aa4c-e35ad0009c67_ActionId">
    <vt:lpwstr>213cc3f8-8914-4372-bc47-05f4398de6f5</vt:lpwstr>
  </property>
  <property fmtid="{D5CDD505-2E9C-101B-9397-08002B2CF9AE}" pid="34" name="MSIP_Label_4fc996bf-6aee-415c-aa4c-e35ad0009c67_Parent">
    <vt:lpwstr>7bc6e253-7033-4299-b83e-6575a0ec40c3</vt:lpwstr>
  </property>
  <property fmtid="{D5CDD505-2E9C-101B-9397-08002B2CF9AE}" pid="35" name="MSIP_Label_4fc996bf-6aee-415c-aa4c-e35ad0009c67_Extended_MSFT_Method">
    <vt:lpwstr>Automatic</vt:lpwstr>
  </property>
</Properties>
</file>