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8CEF6" w14:textId="77777777" w:rsidR="0019245A" w:rsidRPr="0045539C" w:rsidRDefault="0019245A" w:rsidP="00D441B4">
      <w:pPr>
        <w:pStyle w:val="DeltaViewTableBody"/>
        <w:widowControl w:val="0"/>
        <w:pBdr>
          <w:bottom w:val="double" w:sz="6" w:space="4" w:color="auto"/>
        </w:pBdr>
        <w:tabs>
          <w:tab w:val="left" w:pos="6701"/>
        </w:tabs>
        <w:autoSpaceDE/>
        <w:autoSpaceDN/>
        <w:adjustRightInd/>
        <w:spacing w:before="140" w:line="290" w:lineRule="auto"/>
      </w:pPr>
      <w:bookmarkStart w:id="0" w:name="_GoBack"/>
      <w:bookmarkEnd w:id="0"/>
    </w:p>
    <w:p w14:paraId="2F9191F3" w14:textId="0A335335" w:rsidR="00BB1A36" w:rsidRPr="0045539C" w:rsidRDefault="00BB1A36" w:rsidP="0085781F">
      <w:pPr>
        <w:pStyle w:val="Heading"/>
        <w:rPr>
          <w:sz w:val="20"/>
        </w:rPr>
      </w:pPr>
      <w:r w:rsidRPr="00121FA8">
        <w:t xml:space="preserve">INSTRUMENTO PARTICULAR DE ESCRITURA DA </w:t>
      </w:r>
      <w:r w:rsidR="000E398A">
        <w:t>1</w:t>
      </w:r>
      <w:r w:rsidR="000E398A" w:rsidRPr="00121FA8">
        <w:t xml:space="preserve">ª </w:t>
      </w:r>
      <w:r w:rsidRPr="00121FA8">
        <w:t>(</w:t>
      </w:r>
      <w:r w:rsidR="000E398A">
        <w:t>PRIMEIRA</w:t>
      </w:r>
      <w:r w:rsidRPr="00121FA8">
        <w:t xml:space="preserve">) EMISSÃO DE DEBÊNTURES SIMPLES, NÃO CONVERSÍVEIS EM AÇÕES, DA ESPÉCIE </w:t>
      </w:r>
      <w:r w:rsidR="000E398A">
        <w:t xml:space="preserve">COM GARANTIA REAL, </w:t>
      </w:r>
      <w:r w:rsidRPr="00121FA8">
        <w:t>COM GARANTIA ADICIONAL</w:t>
      </w:r>
      <w:r w:rsidR="004C0C32">
        <w:t xml:space="preserve"> </w:t>
      </w:r>
      <w:r w:rsidRPr="00121FA8">
        <w:t>FIDEJUSSÓRIA</w:t>
      </w:r>
      <w:r>
        <w:t>,</w:t>
      </w:r>
      <w:r w:rsidRPr="00121FA8">
        <w:t xml:space="preserve"> EM SÉRIE ÚNICA, PARA DISTRIBUIÇÃO PÚBLICA, COM ESFORÇOS RESTRITOS DE DISTRIBUIÇÃO, </w:t>
      </w:r>
      <w:r w:rsidR="000E398A">
        <w:t>DA GPC QUÍMICA S.A.</w:t>
      </w:r>
      <w:r w:rsidR="0095286A">
        <w:t xml:space="preserve"> </w:t>
      </w:r>
    </w:p>
    <w:p w14:paraId="53414ACA" w14:textId="000E45D5" w:rsidR="00C6442E" w:rsidRPr="0045539C" w:rsidRDefault="00C6442E">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pPr>
        <w:widowControl w:val="0"/>
        <w:tabs>
          <w:tab w:val="left" w:pos="2366"/>
        </w:tabs>
        <w:spacing w:before="140" w:line="290" w:lineRule="auto"/>
        <w:jc w:val="center"/>
        <w:rPr>
          <w:rFonts w:ascii="Arial" w:hAnsi="Arial" w:cs="Arial"/>
          <w:sz w:val="20"/>
        </w:rPr>
      </w:pPr>
    </w:p>
    <w:p w14:paraId="04AD317B" w14:textId="39A56ABC" w:rsidR="00BC4686" w:rsidRPr="0045539C" w:rsidRDefault="000E398A">
      <w:pPr>
        <w:pStyle w:val="Heading"/>
        <w:widowControl w:val="0"/>
        <w:spacing w:before="140" w:after="0"/>
        <w:jc w:val="center"/>
        <w:rPr>
          <w:sz w:val="20"/>
        </w:rPr>
      </w:pPr>
      <w:r>
        <w:rPr>
          <w:sz w:val="20"/>
        </w:rPr>
        <w:t>GPC QUÍMICA</w:t>
      </w:r>
      <w:r w:rsidR="00BC4686" w:rsidRPr="0045539C">
        <w:rPr>
          <w:sz w:val="20"/>
        </w:rPr>
        <w:t xml:space="preserve"> S.A.</w:t>
      </w:r>
    </w:p>
    <w:p w14:paraId="034FF216" w14:textId="77777777" w:rsidR="00BC4686" w:rsidRPr="0045539C" w:rsidRDefault="00BC4686">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pPr>
        <w:widowControl w:val="0"/>
        <w:tabs>
          <w:tab w:val="left" w:pos="2366"/>
        </w:tabs>
        <w:spacing w:before="140" w:line="290" w:lineRule="auto"/>
        <w:jc w:val="center"/>
        <w:rPr>
          <w:rFonts w:ascii="Arial" w:hAnsi="Arial"/>
          <w:i/>
          <w:sz w:val="20"/>
        </w:rPr>
      </w:pPr>
    </w:p>
    <w:p w14:paraId="2766B258" w14:textId="77777777" w:rsidR="00BC4686" w:rsidRPr="0045539C" w:rsidRDefault="00BC4686">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pPr>
        <w:widowControl w:val="0"/>
        <w:tabs>
          <w:tab w:val="left" w:pos="2366"/>
        </w:tabs>
        <w:spacing w:before="140" w:line="290" w:lineRule="auto"/>
        <w:jc w:val="center"/>
        <w:rPr>
          <w:rFonts w:ascii="Arial" w:hAnsi="Arial"/>
          <w:i/>
          <w:sz w:val="20"/>
        </w:rPr>
      </w:pPr>
    </w:p>
    <w:p w14:paraId="7D9FF06D" w14:textId="39FADA3D" w:rsidR="00BC4686" w:rsidRPr="0045539C" w:rsidRDefault="000C046D">
      <w:pPr>
        <w:widowControl w:val="0"/>
        <w:tabs>
          <w:tab w:val="left" w:pos="2366"/>
        </w:tabs>
        <w:spacing w:before="140" w:line="290" w:lineRule="auto"/>
        <w:jc w:val="center"/>
        <w:rPr>
          <w:rFonts w:ascii="Arial" w:hAnsi="Arial" w:cs="Arial"/>
          <w:b/>
          <w:caps/>
          <w:sz w:val="20"/>
        </w:rPr>
      </w:pPr>
      <w:r w:rsidRPr="000C046D">
        <w:rPr>
          <w:rFonts w:ascii="Arial" w:hAnsi="Arial" w:cs="Arial"/>
          <w:b/>
          <w:caps/>
          <w:sz w:val="20"/>
        </w:rPr>
        <w:t>APOLO TUBOS E EQUIPAMENTOS S.A.</w:t>
      </w:r>
      <w:r w:rsidRPr="000C046D" w:rsidDel="000C046D">
        <w:rPr>
          <w:rFonts w:ascii="Arial" w:hAnsi="Arial" w:cs="Arial"/>
          <w:b/>
          <w:caps/>
          <w:sz w:val="20"/>
          <w:highlight w:val="yellow"/>
        </w:rPr>
        <w:t xml:space="preserve"> </w:t>
      </w:r>
    </w:p>
    <w:p w14:paraId="7BD7844C" w14:textId="055387B1" w:rsidR="00BC4686" w:rsidRPr="0045539C" w:rsidRDefault="00BC4686">
      <w:pPr>
        <w:widowControl w:val="0"/>
        <w:tabs>
          <w:tab w:val="left" w:pos="2366"/>
        </w:tabs>
        <w:spacing w:before="140" w:line="290" w:lineRule="auto"/>
        <w:jc w:val="center"/>
        <w:rPr>
          <w:rFonts w:ascii="Arial" w:hAnsi="Arial" w:cs="Arial"/>
          <w:sz w:val="20"/>
        </w:rPr>
      </w:pPr>
    </w:p>
    <w:p w14:paraId="15FB5DCF" w14:textId="17EEB658" w:rsidR="00BC4686" w:rsidRDefault="000C046D">
      <w:pPr>
        <w:widowControl w:val="0"/>
        <w:tabs>
          <w:tab w:val="left" w:pos="2366"/>
        </w:tabs>
        <w:spacing w:before="140" w:line="290" w:lineRule="auto"/>
        <w:jc w:val="center"/>
        <w:rPr>
          <w:rFonts w:ascii="Arial" w:hAnsi="Arial" w:cs="Arial"/>
          <w:b/>
          <w:caps/>
          <w:sz w:val="20"/>
        </w:rPr>
      </w:pPr>
      <w:r w:rsidRPr="000C046D">
        <w:rPr>
          <w:rFonts w:ascii="Arial" w:hAnsi="Arial" w:cs="Arial"/>
          <w:b/>
          <w:caps/>
          <w:sz w:val="20"/>
        </w:rPr>
        <w:t>DEXXOS PAR</w:t>
      </w:r>
      <w:r w:rsidR="009F368E">
        <w:rPr>
          <w:rFonts w:ascii="Arial" w:hAnsi="Arial" w:cs="Arial"/>
          <w:b/>
          <w:caps/>
          <w:sz w:val="20"/>
        </w:rPr>
        <w:t>TICIPAÇÕES S.A.</w:t>
      </w:r>
    </w:p>
    <w:p w14:paraId="2FB3C5EA" w14:textId="7C67E846" w:rsidR="00F20707" w:rsidRPr="00E908DB" w:rsidRDefault="00F20707">
      <w:pPr>
        <w:widowControl w:val="0"/>
        <w:tabs>
          <w:tab w:val="left" w:pos="2366"/>
        </w:tabs>
        <w:spacing w:before="140" w:line="290" w:lineRule="auto"/>
        <w:jc w:val="center"/>
        <w:rPr>
          <w:rFonts w:ascii="Arial" w:hAnsi="Arial" w:cs="Arial"/>
          <w:sz w:val="20"/>
        </w:rPr>
      </w:pPr>
      <w:r w:rsidRPr="00E908DB">
        <w:rPr>
          <w:rFonts w:ascii="Arial" w:hAnsi="Arial" w:cs="Arial"/>
          <w:sz w:val="20"/>
        </w:rPr>
        <w:t>e</w:t>
      </w:r>
    </w:p>
    <w:p w14:paraId="0980B167" w14:textId="33F16B2B" w:rsidR="00337AB6" w:rsidRPr="0045539C" w:rsidRDefault="000C046D">
      <w:pPr>
        <w:widowControl w:val="0"/>
        <w:tabs>
          <w:tab w:val="left" w:pos="2366"/>
        </w:tabs>
        <w:spacing w:before="140" w:line="290" w:lineRule="auto"/>
        <w:jc w:val="center"/>
        <w:rPr>
          <w:rFonts w:ascii="Arial" w:hAnsi="Arial" w:cs="Arial"/>
          <w:b/>
          <w:caps/>
          <w:sz w:val="20"/>
        </w:rPr>
      </w:pPr>
      <w:r w:rsidRPr="000C046D">
        <w:rPr>
          <w:rFonts w:ascii="Arial" w:hAnsi="Arial" w:cs="Arial"/>
          <w:b/>
          <w:caps/>
          <w:sz w:val="20"/>
        </w:rPr>
        <w:t>APOLO TUBULARS S.A.</w:t>
      </w:r>
      <w:r w:rsidRPr="000C046D" w:rsidDel="000C046D">
        <w:rPr>
          <w:rFonts w:ascii="Arial" w:hAnsi="Arial" w:cs="Arial"/>
          <w:b/>
          <w:caps/>
          <w:sz w:val="20"/>
          <w:highlight w:val="yellow"/>
        </w:rPr>
        <w:t xml:space="preserve"> </w:t>
      </w:r>
    </w:p>
    <w:p w14:paraId="674A8DF6" w14:textId="254021CC" w:rsidR="00BC4686" w:rsidRPr="0045539C" w:rsidRDefault="00BC4686">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pPr>
        <w:widowControl w:val="0"/>
        <w:tabs>
          <w:tab w:val="left" w:pos="2366"/>
        </w:tabs>
        <w:spacing w:before="140" w:line="290" w:lineRule="auto"/>
        <w:jc w:val="center"/>
        <w:rPr>
          <w:rFonts w:ascii="Arial" w:hAnsi="Arial"/>
          <w:b/>
          <w:sz w:val="20"/>
        </w:rPr>
      </w:pPr>
    </w:p>
    <w:p w14:paraId="2A6B4D3C" w14:textId="77777777" w:rsidR="00BC4686" w:rsidRPr="0045539C" w:rsidRDefault="00BC4686">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4FED21D3" w:rsidR="00BC4686" w:rsidRPr="0045539C" w:rsidRDefault="00B92298">
      <w:pPr>
        <w:widowControl w:val="0"/>
        <w:tabs>
          <w:tab w:val="left" w:pos="2366"/>
        </w:tabs>
        <w:spacing w:before="140" w:line="290" w:lineRule="auto"/>
        <w:jc w:val="center"/>
        <w:rPr>
          <w:rFonts w:ascii="Arial" w:hAnsi="Arial" w:cs="Arial"/>
          <w:sz w:val="20"/>
        </w:rPr>
      </w:pPr>
      <w:r>
        <w:rPr>
          <w:rFonts w:ascii="Arial" w:hAnsi="Arial" w:cs="Arial"/>
          <w:sz w:val="20"/>
          <w:highlight w:val="yellow"/>
        </w:rPr>
        <w:t>[</w:t>
      </w:r>
      <w:r>
        <w:rPr>
          <w:rFonts w:ascii="Arial" w:hAnsi="Arial" w:cs="Arial"/>
          <w:sz w:val="20"/>
          <w:highlight w:val="yellow"/>
        </w:rPr>
        <w:sym w:font="Symbol" w:char="F0B7"/>
      </w:r>
      <w:r>
        <w:rPr>
          <w:rFonts w:ascii="Arial" w:hAnsi="Arial" w:cs="Arial"/>
          <w:sz w:val="20"/>
          <w:highlight w:val="yellow"/>
        </w:rPr>
        <w:t>]</w:t>
      </w:r>
      <w:r w:rsidR="00272909" w:rsidRPr="00B94141">
        <w:rPr>
          <w:rFonts w:ascii="Arial" w:hAnsi="Arial" w:cs="Arial"/>
          <w:sz w:val="20"/>
          <w:highlight w:val="yellow"/>
        </w:rPr>
        <w:t xml:space="preserve"> </w:t>
      </w:r>
      <w:r w:rsidR="00477CE8" w:rsidRPr="00B94141">
        <w:rPr>
          <w:rFonts w:ascii="Arial" w:hAnsi="Arial" w:cs="Arial"/>
          <w:sz w:val="20"/>
          <w:highlight w:val="yellow"/>
        </w:rPr>
        <w:t xml:space="preserve">de </w:t>
      </w:r>
      <w:r>
        <w:rPr>
          <w:rFonts w:ascii="Arial" w:hAnsi="Arial" w:cs="Arial"/>
          <w:sz w:val="20"/>
          <w:highlight w:val="yellow"/>
        </w:rPr>
        <w:t xml:space="preserve">[setembro] </w:t>
      </w:r>
      <w:r w:rsidR="00BC4686" w:rsidRPr="00B94141">
        <w:rPr>
          <w:rFonts w:ascii="Arial" w:hAnsi="Arial" w:cs="Arial"/>
          <w:sz w:val="20"/>
          <w:highlight w:val="yellow"/>
        </w:rPr>
        <w:t>de 20</w:t>
      </w:r>
      <w:r w:rsidR="00CF0CD2" w:rsidRPr="00B94141">
        <w:rPr>
          <w:rFonts w:ascii="Arial" w:hAnsi="Arial" w:cs="Arial"/>
          <w:sz w:val="20"/>
          <w:highlight w:val="yellow"/>
        </w:rPr>
        <w:t>21</w:t>
      </w:r>
    </w:p>
    <w:p w14:paraId="460F75E1" w14:textId="77777777" w:rsidR="00A5551E" w:rsidRPr="0045539C" w:rsidRDefault="00A5551E">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pPr>
        <w:pStyle w:val="Heading"/>
        <w:widowControl w:val="0"/>
        <w:spacing w:before="140" w:after="0"/>
      </w:pPr>
    </w:p>
    <w:p w14:paraId="43EFC075" w14:textId="77777777" w:rsidR="006A0D9F" w:rsidRPr="0045539C" w:rsidRDefault="006A0D9F">
      <w:pPr>
        <w:spacing w:before="140" w:line="290" w:lineRule="auto"/>
        <w:rPr>
          <w:rFonts w:ascii="Arial" w:hAnsi="Arial"/>
          <w:b/>
          <w:bCs/>
          <w:color w:val="000000"/>
          <w:sz w:val="22"/>
          <w:szCs w:val="20"/>
        </w:rPr>
      </w:pPr>
      <w:r w:rsidRPr="0045539C">
        <w:br w:type="page"/>
      </w:r>
    </w:p>
    <w:p w14:paraId="4FB25923" w14:textId="19AC7AF7" w:rsidR="00980A85" w:rsidRPr="0045539C" w:rsidRDefault="00B827A2">
      <w:pPr>
        <w:pStyle w:val="Heading"/>
        <w:widowControl w:val="0"/>
        <w:spacing w:before="140" w:after="0"/>
        <w:rPr>
          <w:sz w:val="20"/>
        </w:rPr>
      </w:pPr>
      <w:r w:rsidRPr="00121FA8">
        <w:lastRenderedPageBreak/>
        <w:t xml:space="preserve">INSTRUMENTO PARTICULAR DE ESCRITURA DA </w:t>
      </w:r>
      <w:r>
        <w:t>1</w:t>
      </w:r>
      <w:r w:rsidRPr="00121FA8">
        <w:t>ª (</w:t>
      </w:r>
      <w:r>
        <w:t>PRIMEIRA</w:t>
      </w:r>
      <w:r w:rsidRPr="00121FA8">
        <w:t xml:space="preserve">) EMISSÃO DE DEBÊNTURES SIMPLES, NÃO CONVERSÍVEIS EM AÇÕES, DA ESPÉCIE </w:t>
      </w:r>
      <w:r>
        <w:t xml:space="preserve">COM GARANTIA REAL, </w:t>
      </w:r>
      <w:r w:rsidRPr="00121FA8">
        <w:t>COM GARANTIA ADICIONAL</w:t>
      </w:r>
      <w:r>
        <w:t xml:space="preserve"> </w:t>
      </w:r>
      <w:r w:rsidRPr="00121FA8">
        <w:t>FIDEJUSSÓRIA</w:t>
      </w:r>
      <w:r>
        <w:t>,</w:t>
      </w:r>
      <w:r w:rsidRPr="00121FA8">
        <w:t xml:space="preserve"> EM SÉRIE ÚNICA, PARA DISTRIBUIÇÃO PÚBLICA, COM ESFORÇOS RESTRITOS DE DISTRIBUIÇÃO, </w:t>
      </w:r>
      <w:r>
        <w:t>DA GPC QUÍMICA S.A.</w:t>
      </w:r>
    </w:p>
    <w:p w14:paraId="44D99F94" w14:textId="5518F1D2" w:rsidR="008466A8" w:rsidRPr="0045539C" w:rsidRDefault="008466A8">
      <w:pPr>
        <w:pStyle w:val="Body"/>
        <w:suppressAutoHyphens w:val="0"/>
        <w:spacing w:before="140" w:after="0"/>
      </w:pPr>
      <w:r w:rsidRPr="0045539C">
        <w:t xml:space="preserve">Pelo presente </w:t>
      </w:r>
      <w:r w:rsidR="008E75F8" w:rsidRPr="0045539C">
        <w:t>“</w:t>
      </w:r>
      <w:r w:rsidR="00B827A2" w:rsidRPr="00222B18">
        <w:rPr>
          <w:i/>
          <w:iCs/>
        </w:rPr>
        <w:t xml:space="preserve">Instrumento Particular </w:t>
      </w:r>
      <w:r w:rsidR="00B827A2">
        <w:rPr>
          <w:i/>
          <w:iCs/>
        </w:rPr>
        <w:t>d</w:t>
      </w:r>
      <w:r w:rsidR="00B827A2" w:rsidRPr="00222B18">
        <w:rPr>
          <w:i/>
          <w:iCs/>
        </w:rPr>
        <w:t xml:space="preserve">e Escritura </w:t>
      </w:r>
      <w:r w:rsidR="00B827A2">
        <w:rPr>
          <w:i/>
          <w:iCs/>
        </w:rPr>
        <w:t>d</w:t>
      </w:r>
      <w:r w:rsidR="00B827A2" w:rsidRPr="00222B18">
        <w:rPr>
          <w:i/>
          <w:iCs/>
        </w:rPr>
        <w:t xml:space="preserve">a 1ª (Primeira) Emissão </w:t>
      </w:r>
      <w:r w:rsidR="00B827A2">
        <w:rPr>
          <w:i/>
          <w:iCs/>
        </w:rPr>
        <w:t>d</w:t>
      </w:r>
      <w:r w:rsidR="00B827A2" w:rsidRPr="00222B18">
        <w:rPr>
          <w:i/>
          <w:iCs/>
        </w:rPr>
        <w:t xml:space="preserve">e Debêntures Simples, Não Conversíveis </w:t>
      </w:r>
      <w:r w:rsidR="00B827A2">
        <w:rPr>
          <w:i/>
          <w:iCs/>
        </w:rPr>
        <w:t>e</w:t>
      </w:r>
      <w:r w:rsidR="00B827A2" w:rsidRPr="00222B18">
        <w:rPr>
          <w:i/>
          <w:iCs/>
        </w:rPr>
        <w:t xml:space="preserve">m Ações, </w:t>
      </w:r>
      <w:r w:rsidR="00B827A2">
        <w:rPr>
          <w:i/>
          <w:iCs/>
        </w:rPr>
        <w:t>d</w:t>
      </w:r>
      <w:r w:rsidR="00B827A2" w:rsidRPr="00222B18">
        <w:rPr>
          <w:i/>
          <w:iCs/>
        </w:rPr>
        <w:t xml:space="preserve">a Espécie </w:t>
      </w:r>
      <w:r w:rsidR="00B827A2">
        <w:rPr>
          <w:i/>
          <w:iCs/>
        </w:rPr>
        <w:t>c</w:t>
      </w:r>
      <w:r w:rsidR="00B827A2" w:rsidRPr="00222B18">
        <w:rPr>
          <w:i/>
          <w:iCs/>
        </w:rPr>
        <w:t xml:space="preserve">om Garantia Real, </w:t>
      </w:r>
      <w:r w:rsidR="00B827A2">
        <w:rPr>
          <w:i/>
          <w:iCs/>
        </w:rPr>
        <w:t>c</w:t>
      </w:r>
      <w:r w:rsidR="00B827A2" w:rsidRPr="00222B18">
        <w:rPr>
          <w:i/>
          <w:iCs/>
        </w:rPr>
        <w:t xml:space="preserve">om Garantia Adicional Fidejussória, </w:t>
      </w:r>
      <w:r w:rsidR="00B827A2">
        <w:rPr>
          <w:i/>
          <w:iCs/>
        </w:rPr>
        <w:t>e</w:t>
      </w:r>
      <w:r w:rsidR="00B827A2" w:rsidRPr="00222B18">
        <w:rPr>
          <w:i/>
          <w:iCs/>
        </w:rPr>
        <w:t xml:space="preserve">m Série Única, </w:t>
      </w:r>
      <w:r w:rsidR="00B827A2">
        <w:rPr>
          <w:i/>
          <w:iCs/>
        </w:rPr>
        <w:t>p</w:t>
      </w:r>
      <w:r w:rsidR="00B827A2" w:rsidRPr="00222B18">
        <w:rPr>
          <w:i/>
          <w:iCs/>
        </w:rPr>
        <w:t xml:space="preserve">ara Distribuição Pública, </w:t>
      </w:r>
      <w:r w:rsidR="00B827A2">
        <w:rPr>
          <w:i/>
          <w:iCs/>
        </w:rPr>
        <w:t>c</w:t>
      </w:r>
      <w:r w:rsidR="00B827A2" w:rsidRPr="00222B18">
        <w:rPr>
          <w:i/>
          <w:iCs/>
        </w:rPr>
        <w:t xml:space="preserve">om Esforços Restritos </w:t>
      </w:r>
      <w:r w:rsidR="00B827A2">
        <w:rPr>
          <w:i/>
          <w:iCs/>
        </w:rPr>
        <w:t>d</w:t>
      </w:r>
      <w:r w:rsidR="00B827A2" w:rsidRPr="00222B18">
        <w:rPr>
          <w:i/>
          <w:iCs/>
        </w:rPr>
        <w:t xml:space="preserve">e Distribuição, </w:t>
      </w:r>
      <w:r w:rsidR="00B827A2">
        <w:rPr>
          <w:i/>
          <w:iCs/>
        </w:rPr>
        <w:t>d</w:t>
      </w:r>
      <w:r w:rsidR="00B827A2" w:rsidRPr="00222B18">
        <w:rPr>
          <w:i/>
          <w:iCs/>
        </w:rPr>
        <w:t xml:space="preserve">a </w:t>
      </w:r>
      <w:r w:rsidR="004B4856">
        <w:rPr>
          <w:i/>
          <w:iCs/>
        </w:rPr>
        <w:t>G</w:t>
      </w:r>
      <w:r w:rsidR="00B827A2">
        <w:rPr>
          <w:i/>
          <w:iCs/>
        </w:rPr>
        <w:t>PC</w:t>
      </w:r>
      <w:r w:rsidR="00B827A2" w:rsidRPr="00222B18">
        <w:rPr>
          <w:i/>
          <w:iCs/>
        </w:rPr>
        <w:t xml:space="preserve"> Química S.A.</w:t>
      </w:r>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pPr>
        <w:pStyle w:val="Body"/>
        <w:suppressAutoHyphens w:val="0"/>
        <w:spacing w:before="140" w:after="0"/>
      </w:pPr>
      <w:r w:rsidRPr="0045539C">
        <w:t>de um lado:</w:t>
      </w:r>
    </w:p>
    <w:p w14:paraId="6BCBCCA0" w14:textId="261EF60F" w:rsidR="00EA7A6F" w:rsidRPr="0045539C" w:rsidRDefault="00B827A2">
      <w:pPr>
        <w:pStyle w:val="Parties"/>
        <w:widowControl w:val="0"/>
        <w:spacing w:before="140" w:after="0"/>
        <w:rPr>
          <w:rFonts w:cs="Arial"/>
          <w:color w:val="auto"/>
        </w:rPr>
      </w:pPr>
      <w:r w:rsidRPr="00B827A2">
        <w:rPr>
          <w:b/>
        </w:rPr>
        <w:t>GPC QUÍMICA S.A.</w:t>
      </w:r>
      <w:r w:rsidR="00BC4686" w:rsidRPr="0045539C">
        <w:t xml:space="preserve">, sociedade por ações, </w:t>
      </w:r>
      <w:r w:rsidR="00F236B5">
        <w:t>s</w:t>
      </w:r>
      <w:r w:rsidR="007C49D6">
        <w:t xml:space="preserve">em </w:t>
      </w:r>
      <w:r w:rsidR="00BC4686" w:rsidRPr="0045539C">
        <w:t xml:space="preserve">registro de emissor de valores mobiliários perante </w:t>
      </w:r>
      <w:r w:rsidR="0060012F" w:rsidRPr="0045539C">
        <w:rPr>
          <w:szCs w:val="18"/>
        </w:rPr>
        <w:t>a</w:t>
      </w:r>
      <w:r w:rsidR="00BC4686" w:rsidRPr="0045539C">
        <w:t xml:space="preserve"> </w:t>
      </w:r>
      <w:r w:rsidR="0060012F" w:rsidRPr="0045539C">
        <w:t>Comissão de Valores Mobiliários (“</w:t>
      </w:r>
      <w:r w:rsidR="00BC4686" w:rsidRPr="0045539C">
        <w:rPr>
          <w:b/>
        </w:rPr>
        <w:t>CVM</w:t>
      </w:r>
      <w:r w:rsidR="0060012F" w:rsidRPr="0045539C">
        <w:rPr>
          <w:szCs w:val="18"/>
        </w:rPr>
        <w:t>”)</w:t>
      </w:r>
      <w:r w:rsidR="00BC4686" w:rsidRPr="0045539C">
        <w:t xml:space="preserve">, com sede na Cidade </w:t>
      </w:r>
      <w:r w:rsidRPr="0045539C">
        <w:t>d</w:t>
      </w:r>
      <w:r>
        <w:t>o</w:t>
      </w:r>
      <w:r w:rsidRPr="0045539C">
        <w:t xml:space="preserve"> </w:t>
      </w:r>
      <w:r>
        <w:t>Rio de Janeiro</w:t>
      </w:r>
      <w:r w:rsidR="00BC4686" w:rsidRPr="0045539C">
        <w:t xml:space="preserve">, Estado </w:t>
      </w:r>
      <w:r w:rsidRPr="0045539C">
        <w:t>d</w:t>
      </w:r>
      <w:r>
        <w:t>o</w:t>
      </w:r>
      <w:r w:rsidRPr="0045539C">
        <w:t xml:space="preserve"> </w:t>
      </w:r>
      <w:r>
        <w:t>Rio de Janeiro</w:t>
      </w:r>
      <w:r w:rsidR="00BC4686" w:rsidRPr="0045539C">
        <w:t xml:space="preserve">, na </w:t>
      </w:r>
      <w:r>
        <w:t>Rua do Passeio, nº 70, Pavimento 5</w:t>
      </w:r>
      <w:r w:rsidR="00BC4686" w:rsidRPr="0045539C">
        <w:t xml:space="preserve">, CEP </w:t>
      </w:r>
      <w:r>
        <w:t>20021-290</w:t>
      </w:r>
      <w:r w:rsidR="00BC4686" w:rsidRPr="0045539C">
        <w:t xml:space="preserve">, inscrita no </w:t>
      </w:r>
      <w:bookmarkStart w:id="1" w:name="_Hlk71652115"/>
      <w:r w:rsidR="0060012F" w:rsidRPr="0045539C">
        <w:t>Cadastro Nacional da Pessoa Jurídica do Ministério da Economia (“</w:t>
      </w:r>
      <w:bookmarkStart w:id="2" w:name="_Hlk43396018"/>
      <w:r w:rsidR="0060012F" w:rsidRPr="0045539C">
        <w:rPr>
          <w:b/>
        </w:rPr>
        <w:t>CNPJ/ME</w:t>
      </w:r>
      <w:r w:rsidR="0060012F" w:rsidRPr="0045539C">
        <w:t>”)</w:t>
      </w:r>
      <w:r w:rsidR="00BC4686" w:rsidRPr="0045539C">
        <w:t xml:space="preserve"> </w:t>
      </w:r>
      <w:bookmarkEnd w:id="1"/>
      <w:r w:rsidR="00BC4686" w:rsidRPr="0045539C">
        <w:t xml:space="preserve">sob o </w:t>
      </w:r>
      <w:r w:rsidRPr="0045539C">
        <w:t>nº</w:t>
      </w:r>
      <w:r>
        <w:t xml:space="preserve"> </w:t>
      </w:r>
      <w:r w:rsidRPr="00FC3F27">
        <w:t>90.195.892/0001-16</w:t>
      </w:r>
      <w:bookmarkEnd w:id="2"/>
      <w:r w:rsidR="00BC4686" w:rsidRPr="0045539C">
        <w:t>, neste ato representada nos termos de seu estatuto social (“</w:t>
      </w:r>
      <w:r w:rsidR="000A626D" w:rsidRPr="0045539C">
        <w:rPr>
          <w:rFonts w:cs="Arial"/>
          <w:b/>
          <w:color w:val="auto"/>
        </w:rPr>
        <w:t>Emissora</w:t>
      </w:r>
      <w:r w:rsidR="00BC4686" w:rsidRPr="0045539C">
        <w:t>”)</w:t>
      </w:r>
      <w:r w:rsidR="00A5551E" w:rsidRPr="0045539C">
        <w:rPr>
          <w:rFonts w:cs="Arial"/>
          <w:color w:val="auto"/>
        </w:rPr>
        <w:t>;</w:t>
      </w:r>
      <w:r w:rsidR="009C41E1" w:rsidRPr="0045539C">
        <w:rPr>
          <w:rFonts w:cs="Arial"/>
          <w:color w:val="auto"/>
        </w:rPr>
        <w:t xml:space="preserve"> </w:t>
      </w:r>
    </w:p>
    <w:p w14:paraId="04760A7E" w14:textId="4A43290B" w:rsidR="00204FE7" w:rsidRPr="0045539C" w:rsidRDefault="00204FE7">
      <w:pPr>
        <w:pStyle w:val="Parties"/>
        <w:widowControl w:val="0"/>
        <w:numPr>
          <w:ilvl w:val="0"/>
          <w:numId w:val="0"/>
        </w:numPr>
        <w:spacing w:before="140" w:after="0"/>
      </w:pPr>
      <w:r w:rsidRPr="0045539C">
        <w:t>de outro lado,</w:t>
      </w:r>
    </w:p>
    <w:p w14:paraId="3F7D3AB2" w14:textId="37243C5B" w:rsidR="00A5551E" w:rsidRPr="00835E82" w:rsidRDefault="00733DF8">
      <w:pPr>
        <w:pStyle w:val="Parties"/>
        <w:widowControl w:val="0"/>
        <w:spacing w:before="140" w:after="0"/>
        <w:rPr>
          <w:b/>
        </w:rPr>
      </w:pPr>
      <w:r w:rsidRPr="00530730">
        <w:rPr>
          <w:b/>
        </w:rPr>
        <w:t>SIMPLIFIC PAVARINI DISTRIBUIDORA DE TÍTULOS E VALORES MOBILIÁRIOS LTDA.</w:t>
      </w:r>
      <w:r w:rsidRPr="00F152A6">
        <w:t xml:space="preserve">, instituição financeira, </w:t>
      </w:r>
      <w:r w:rsidR="00FA1F4E" w:rsidRPr="005042C5">
        <w:rPr>
          <w:rFonts w:cs="Arial"/>
          <w:szCs w:val="24"/>
        </w:rPr>
        <w:t>com sede na Rua Sete de Setembro, nº 99, 24º andar, CEP 20050-005, na cidade do Rio de Janeiro, Estado do Rio de Janeiro, inscrita no CNPJ sob o nº 15.227.994/0001-50</w:t>
      </w:r>
      <w:r w:rsidRPr="008B0A4C">
        <w:t xml:space="preserve">, neste ato representada por seu representante legal devidamente constituído na forma de seu </w:t>
      </w:r>
      <w:r>
        <w:t>contrato</w:t>
      </w:r>
      <w:r w:rsidRPr="008B0A4C">
        <w:t xml:space="preserve"> social e identificado na respectiva página de assinatura deste instrumento</w:t>
      </w:r>
      <w:r w:rsidR="00EB1B92">
        <w:t xml:space="preserve">, na qualidade de agente fiduciário representante </w:t>
      </w:r>
      <w:r w:rsidR="00AC2330">
        <w:t>da comunhão dos titulares das debêntures da 1ª (primeira) emissão da Emissora</w:t>
      </w:r>
      <w:r w:rsidRPr="008B0A4C">
        <w:t xml:space="preserve">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w:t>
      </w:r>
    </w:p>
    <w:p w14:paraId="42419DF9" w14:textId="6828F87F" w:rsidR="00204FE7" w:rsidRPr="0045539C" w:rsidRDefault="00204FE7">
      <w:pPr>
        <w:pStyle w:val="Parties"/>
        <w:widowControl w:val="0"/>
        <w:numPr>
          <w:ilvl w:val="0"/>
          <w:numId w:val="0"/>
        </w:numPr>
        <w:spacing w:before="140" w:after="0"/>
      </w:pPr>
      <w:r w:rsidRPr="0045539C">
        <w:t>e, como fiador</w:t>
      </w:r>
      <w:r w:rsidR="00BC4686" w:rsidRPr="0045539C">
        <w:t>es</w:t>
      </w:r>
      <w:r w:rsidR="00D9582F" w:rsidRPr="0045539C">
        <w:t>,</w:t>
      </w:r>
      <w:r w:rsidR="006F73AE">
        <w:t xml:space="preserve"> </w:t>
      </w:r>
    </w:p>
    <w:p w14:paraId="15C961F3" w14:textId="541F336B" w:rsidR="001677B7" w:rsidRPr="007A19BB" w:rsidRDefault="00E25821" w:rsidP="001677B7">
      <w:pPr>
        <w:pStyle w:val="Parties"/>
      </w:pPr>
      <w:r>
        <w:rPr>
          <w:b/>
          <w:bCs/>
        </w:rPr>
        <w:t>APOLO TUBOS E EQUIPAMENTOS S.A.</w:t>
      </w:r>
      <w:r w:rsidR="001677B7" w:rsidRPr="007A19BB">
        <w:t xml:space="preserve">, sociedade por ações sem registro de companhia aberta perante a </w:t>
      </w:r>
      <w:r w:rsidR="001677B7" w:rsidRPr="00B66B4D">
        <w:t>CVM</w:t>
      </w:r>
      <w:r w:rsidR="001677B7" w:rsidRPr="007A19BB">
        <w:t>, com sede na cidade d</w:t>
      </w:r>
      <w:r w:rsidR="004A0A3D">
        <w:t>o Rio de Janeiro</w:t>
      </w:r>
      <w:r w:rsidR="001677B7" w:rsidRPr="007A19BB">
        <w:t>, Estado d</w:t>
      </w:r>
      <w:r w:rsidR="004A0A3D">
        <w:t>o Rio de Janeiro</w:t>
      </w:r>
      <w:r w:rsidR="001677B7" w:rsidRPr="007A19BB">
        <w:t xml:space="preserve">, na </w:t>
      </w:r>
      <w:r w:rsidR="004A0A3D">
        <w:t>Av</w:t>
      </w:r>
      <w:r w:rsidR="00BE4FF1">
        <w:t>enida</w:t>
      </w:r>
      <w:r w:rsidR="004A0A3D" w:rsidRPr="004A0A3D">
        <w:rPr>
          <w:rFonts w:cs="Arial"/>
          <w:b/>
          <w:bCs/>
          <w:color w:val="333333"/>
          <w:sz w:val="16"/>
          <w:szCs w:val="16"/>
          <w:shd w:val="clear" w:color="auto" w:fill="FFFFFF"/>
        </w:rPr>
        <w:t xml:space="preserve"> </w:t>
      </w:r>
      <w:r w:rsidR="004A0A3D" w:rsidRPr="004A0A3D">
        <w:t>Chrisostomo Pimentel De Oliveira</w:t>
      </w:r>
      <w:r w:rsidR="004A0A3D">
        <w:t>, nº 2.651</w:t>
      </w:r>
      <w:r w:rsidR="004A0A3D" w:rsidRPr="007A19BB">
        <w:t>,</w:t>
      </w:r>
      <w:r w:rsidR="00623FC2">
        <w:t xml:space="preserve"> Pavuna, CEP 21650-001</w:t>
      </w:r>
      <w:r w:rsidR="004A0A3D" w:rsidRPr="007A19BB">
        <w:t xml:space="preserve"> </w:t>
      </w:r>
      <w:r w:rsidR="001677B7" w:rsidRPr="007A19BB">
        <w:t xml:space="preserve">inscrita no </w:t>
      </w:r>
      <w:r w:rsidR="001677B7" w:rsidRPr="00B66B4D">
        <w:t>CNPJ/ME</w:t>
      </w:r>
      <w:r w:rsidR="001677B7" w:rsidRPr="007A19BB">
        <w:t xml:space="preserve"> sob </w:t>
      </w:r>
      <w:r w:rsidR="00CF495C">
        <w:t xml:space="preserve">o </w:t>
      </w:r>
      <w:r w:rsidR="001677B7" w:rsidRPr="007A19BB">
        <w:t xml:space="preserve">nº </w:t>
      </w:r>
      <w:r w:rsidR="004A0A3D" w:rsidRPr="00575557">
        <w:t>33.017.088/0001-03</w:t>
      </w:r>
      <w:r w:rsidR="001677B7" w:rsidRPr="007A19BB">
        <w:t>, neste ato representada nos termos de seu estatuto social</w:t>
      </w:r>
      <w:r w:rsidR="00623FC2">
        <w:t xml:space="preserve"> (“</w:t>
      </w:r>
      <w:r w:rsidR="00623FC2">
        <w:rPr>
          <w:b/>
          <w:bCs/>
        </w:rPr>
        <w:t>Apolo Tubos</w:t>
      </w:r>
      <w:r w:rsidR="00623FC2">
        <w:t>”)</w:t>
      </w:r>
      <w:r w:rsidR="001677B7" w:rsidRPr="007A19BB">
        <w:t>;</w:t>
      </w:r>
      <w:r w:rsidR="001677B7">
        <w:t xml:space="preserve"> </w:t>
      </w:r>
    </w:p>
    <w:p w14:paraId="4A86593F" w14:textId="666F7B45" w:rsidR="00E25821" w:rsidRPr="0045539C" w:rsidRDefault="00E25821" w:rsidP="001677B7">
      <w:pPr>
        <w:pStyle w:val="Parties"/>
      </w:pPr>
      <w:r w:rsidRPr="00E25821">
        <w:rPr>
          <w:b/>
        </w:rPr>
        <w:t xml:space="preserve">DEXXOS </w:t>
      </w:r>
      <w:r w:rsidR="009F368E" w:rsidRPr="00E25821">
        <w:rPr>
          <w:b/>
        </w:rPr>
        <w:t>PAR</w:t>
      </w:r>
      <w:r w:rsidR="009F368E">
        <w:rPr>
          <w:b/>
        </w:rPr>
        <w:t>TICIPAÇÕES S.A.</w:t>
      </w:r>
      <w:r w:rsidR="001677B7" w:rsidRPr="007A19BB">
        <w:t xml:space="preserve">, sociedade por ações </w:t>
      </w:r>
      <w:r w:rsidR="009F368E">
        <w:t>com</w:t>
      </w:r>
      <w:r w:rsidR="001677B7" w:rsidRPr="007A19BB">
        <w:t xml:space="preserve"> registro de companhia aberta perante a CVM</w:t>
      </w:r>
      <w:r w:rsidR="009F368E">
        <w:t xml:space="preserve"> sob o nº </w:t>
      </w:r>
      <w:r w:rsidR="009F368E" w:rsidRPr="009F368E">
        <w:t>16632</w:t>
      </w:r>
      <w:r w:rsidR="001677B7" w:rsidRPr="007A19BB">
        <w:t xml:space="preserve">, com sede na </w:t>
      </w:r>
      <w:r w:rsidR="009F368E">
        <w:t>C</w:t>
      </w:r>
      <w:r w:rsidR="001677B7" w:rsidRPr="007A19BB">
        <w:t>idade d</w:t>
      </w:r>
      <w:r w:rsidR="009F368E">
        <w:t>o</w:t>
      </w:r>
      <w:r w:rsidR="001677B7" w:rsidRPr="007A19BB">
        <w:t xml:space="preserve"> </w:t>
      </w:r>
      <w:r w:rsidR="009F368E">
        <w:t>Rio de Janeiro</w:t>
      </w:r>
      <w:r w:rsidR="001677B7" w:rsidRPr="007A19BB">
        <w:t>, Estado d</w:t>
      </w:r>
      <w:r w:rsidR="009F368E">
        <w:t>o</w:t>
      </w:r>
      <w:r w:rsidR="001677B7" w:rsidRPr="007A19BB">
        <w:t xml:space="preserve"> </w:t>
      </w:r>
      <w:r w:rsidR="009F368E">
        <w:t>Rio de Janeiro</w:t>
      </w:r>
      <w:r w:rsidR="001677B7" w:rsidRPr="007A19BB">
        <w:t xml:space="preserve">, na </w:t>
      </w:r>
      <w:r w:rsidR="009F368E" w:rsidRPr="009F368E">
        <w:t>Rua do Passeio, 70</w:t>
      </w:r>
      <w:r w:rsidR="009F368E">
        <w:t>,</w:t>
      </w:r>
      <w:r w:rsidR="009F368E" w:rsidRPr="009F368E">
        <w:t xml:space="preserve"> 5º andar –</w:t>
      </w:r>
      <w:r w:rsidR="006B6267">
        <w:t xml:space="preserve"> </w:t>
      </w:r>
      <w:r w:rsidR="009F368E" w:rsidRPr="009F368E">
        <w:t>parte, Centro, CEP 20021-290</w:t>
      </w:r>
      <w:r w:rsidR="001677B7" w:rsidRPr="007A19BB">
        <w:t xml:space="preserve">, inscrita no CNPJ/ME sob </w:t>
      </w:r>
      <w:r w:rsidR="00CF495C">
        <w:t xml:space="preserve">o </w:t>
      </w:r>
      <w:r w:rsidR="001677B7" w:rsidRPr="007A19BB">
        <w:t xml:space="preserve">nº </w:t>
      </w:r>
      <w:r w:rsidR="00CF495C" w:rsidRPr="00CF495C">
        <w:t>02.193.750/0001-52</w:t>
      </w:r>
      <w:r w:rsidR="001677B7" w:rsidRPr="007A19BB">
        <w:t>, neste ato representada nos termos de seu</w:t>
      </w:r>
      <w:r w:rsidR="00CF495C">
        <w:t xml:space="preserve"> </w:t>
      </w:r>
      <w:r w:rsidR="001677B7" w:rsidRPr="007A19BB">
        <w:t>estatuto social</w:t>
      </w:r>
      <w:r w:rsidR="00CF495C">
        <w:t xml:space="preserve"> (“</w:t>
      </w:r>
      <w:r w:rsidR="00CF495C" w:rsidRPr="0085781F">
        <w:rPr>
          <w:b/>
        </w:rPr>
        <w:t>Dexxos</w:t>
      </w:r>
      <w:r w:rsidR="00CF495C">
        <w:t>”)</w:t>
      </w:r>
      <w:r>
        <w:t>; e</w:t>
      </w:r>
    </w:p>
    <w:p w14:paraId="6A563518" w14:textId="6670922B" w:rsidR="00204FE7" w:rsidRPr="00222B18" w:rsidRDefault="00E25821">
      <w:pPr>
        <w:pStyle w:val="Parties"/>
        <w:widowControl w:val="0"/>
        <w:spacing w:before="140" w:after="0"/>
        <w:rPr>
          <w:rFonts w:cs="Arial"/>
          <w:b/>
        </w:rPr>
      </w:pPr>
      <w:r w:rsidRPr="00E25821">
        <w:rPr>
          <w:b/>
          <w:bCs/>
        </w:rPr>
        <w:t xml:space="preserve">APOLO TUBULARS </w:t>
      </w:r>
      <w:r>
        <w:rPr>
          <w:b/>
          <w:bCs/>
        </w:rPr>
        <w:t>S.A.</w:t>
      </w:r>
      <w:r w:rsidRPr="007A19BB">
        <w:t xml:space="preserve">, sociedade por ações sem registro de companhia aberta perante a </w:t>
      </w:r>
      <w:r w:rsidRPr="00B66B4D">
        <w:t>CVM</w:t>
      </w:r>
      <w:r w:rsidRPr="007A19BB">
        <w:t xml:space="preserve">, com sede na cidade de </w:t>
      </w:r>
      <w:r w:rsidR="00BE4FF1">
        <w:t>Lorena</w:t>
      </w:r>
      <w:r w:rsidR="00BE4FF1" w:rsidRPr="007A19BB">
        <w:t xml:space="preserve">, </w:t>
      </w:r>
      <w:r w:rsidRPr="007A19BB">
        <w:t xml:space="preserve">Estado de </w:t>
      </w:r>
      <w:r w:rsidR="00BE4FF1">
        <w:t>São Paulo</w:t>
      </w:r>
      <w:r w:rsidR="00BE4FF1" w:rsidRPr="007A19BB">
        <w:t xml:space="preserve">, </w:t>
      </w:r>
      <w:r w:rsidRPr="007A19BB">
        <w:t xml:space="preserve">na </w:t>
      </w:r>
      <w:r w:rsidR="00BE4FF1">
        <w:t xml:space="preserve">Avenida </w:t>
      </w:r>
      <w:r w:rsidR="00BE4FF1" w:rsidRPr="00575557">
        <w:t xml:space="preserve">Doutor Leo </w:t>
      </w:r>
      <w:r w:rsidR="00BE4FF1">
        <w:t>d</w:t>
      </w:r>
      <w:r w:rsidR="00BE4FF1" w:rsidRPr="00575557">
        <w:t>e Affonseca Netto</w:t>
      </w:r>
      <w:r w:rsidR="00BE4FF1">
        <w:t>, nº 750, Jardim Novo Horizonte, CEP 12605-720</w:t>
      </w:r>
      <w:r w:rsidR="00BE4FF1" w:rsidRPr="007A19BB">
        <w:t xml:space="preserve">, </w:t>
      </w:r>
      <w:r w:rsidRPr="007A19BB">
        <w:t xml:space="preserve">inscrita no </w:t>
      </w:r>
      <w:r w:rsidRPr="00B66B4D">
        <w:t>CNPJ/ME</w:t>
      </w:r>
      <w:r w:rsidRPr="007A19BB">
        <w:t xml:space="preserve"> sob </w:t>
      </w:r>
      <w:r w:rsidR="00CF495C">
        <w:t xml:space="preserve">o </w:t>
      </w:r>
      <w:r w:rsidRPr="007A19BB">
        <w:t xml:space="preserve">nº </w:t>
      </w:r>
      <w:r w:rsidR="00623FC2" w:rsidRPr="00623FC2">
        <w:t>42.419.150/0001-84</w:t>
      </w:r>
      <w:r w:rsidRPr="007A19BB">
        <w:t>, neste ato representada nos termos de seu estatuto social</w:t>
      </w:r>
      <w:r w:rsidR="00090580">
        <w:t xml:space="preserve"> </w:t>
      </w:r>
      <w:r w:rsidR="00CE4C49">
        <w:t>(</w:t>
      </w:r>
      <w:r w:rsidR="00623FC2">
        <w:t>“</w:t>
      </w:r>
      <w:r w:rsidR="00623FC2" w:rsidRPr="00575557">
        <w:rPr>
          <w:b/>
          <w:bCs/>
        </w:rPr>
        <w:t>Apolo Tubulars</w:t>
      </w:r>
      <w:r w:rsidR="00623FC2">
        <w:t xml:space="preserve">” e, </w:t>
      </w:r>
      <w:r w:rsidR="00CE4C49">
        <w:t>em conjunto</w:t>
      </w:r>
      <w:r w:rsidR="00623FC2">
        <w:t xml:space="preserve"> com a Apolo Tubos e a Dexxos</w:t>
      </w:r>
      <w:r w:rsidR="00090580">
        <w:t>,</w:t>
      </w:r>
      <w:r w:rsidR="00CE4C49">
        <w:t xml:space="preserve"> “</w:t>
      </w:r>
      <w:r w:rsidR="00CE4C49" w:rsidRPr="00222B18">
        <w:rPr>
          <w:b/>
        </w:rPr>
        <w:t>Fiadores</w:t>
      </w:r>
      <w:r w:rsidR="00CE4C49">
        <w:t>”);</w:t>
      </w:r>
    </w:p>
    <w:p w14:paraId="083FB92E" w14:textId="1F229844" w:rsidR="00404F97" w:rsidRPr="0045539C" w:rsidRDefault="00404F97">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1F2A9FC8" w:rsidR="00EA7A6F" w:rsidRPr="0045539C" w:rsidRDefault="00A5551E">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xml:space="preserve">, </w:t>
      </w:r>
      <w:r w:rsidRPr="0045539C">
        <w:rPr>
          <w:rFonts w:cs="Arial"/>
        </w:rPr>
        <w:lastRenderedPageBreak/>
        <w:t>de acordo com os termos e condições abaixo.</w:t>
      </w:r>
    </w:p>
    <w:p w14:paraId="68BB20F3" w14:textId="25D6655E" w:rsidR="008466A8" w:rsidRDefault="00204FE7">
      <w:pPr>
        <w:pStyle w:val="Level1"/>
        <w:keepNext w:val="0"/>
        <w:keepLines w:val="0"/>
        <w:widowControl w:val="0"/>
        <w:spacing w:before="140" w:after="0"/>
        <w:jc w:val="center"/>
      </w:pPr>
      <w:r w:rsidRPr="0045539C">
        <w:t xml:space="preserve">CLÁUSULA PRIMEIRA </w:t>
      </w:r>
      <w:r w:rsidR="000A626D" w:rsidRPr="0045539C">
        <w:t>–</w:t>
      </w:r>
      <w:r w:rsidRPr="0045539C">
        <w:t xml:space="preserve"> </w:t>
      </w:r>
      <w:r w:rsidR="0024658F" w:rsidRPr="0045539C">
        <w:t>AUTORIZAÇÕES</w:t>
      </w:r>
      <w:r w:rsidR="000A626D" w:rsidRPr="0045539C">
        <w:t xml:space="preserve"> </w:t>
      </w:r>
    </w:p>
    <w:p w14:paraId="6DEBF499" w14:textId="5549F769" w:rsidR="00FA6FB1" w:rsidRPr="002F0234" w:rsidRDefault="009F6FDA">
      <w:pPr>
        <w:pStyle w:val="Level2"/>
        <w:widowControl w:val="0"/>
        <w:spacing w:before="140" w:after="0"/>
      </w:pPr>
      <w:bookmarkStart w:id="3" w:name="_Hlk71652441"/>
      <w:r w:rsidRPr="002F0234">
        <w:t xml:space="preserve">A </w:t>
      </w:r>
      <w:r w:rsidR="00A65D29" w:rsidRPr="002F0234">
        <w:t xml:space="preserve">presente </w:t>
      </w:r>
      <w:r w:rsidR="00B827A2" w:rsidRPr="002F0234">
        <w:t xml:space="preserve">1ª </w:t>
      </w:r>
      <w:r w:rsidR="00A5551E" w:rsidRPr="002F0234">
        <w:t>(</w:t>
      </w:r>
      <w:r w:rsidR="00B827A2" w:rsidRPr="002F0234">
        <w:t>primeira</w:t>
      </w:r>
      <w:r w:rsidR="00A5551E" w:rsidRPr="002F0234">
        <w:t>)</w:t>
      </w:r>
      <w:r w:rsidR="00BA6258" w:rsidRPr="002F0234">
        <w:t xml:space="preserve"> </w:t>
      </w:r>
      <w:r w:rsidRPr="002F0234">
        <w:t xml:space="preserve">emissão de debêntures simples, não conversíveis em ações, da </w:t>
      </w:r>
      <w:r w:rsidR="00A65D29" w:rsidRPr="002F0234">
        <w:t>espécie</w:t>
      </w:r>
      <w:r w:rsidR="00F37E49" w:rsidRPr="00EF6A9D">
        <w:t xml:space="preserve"> com garantia </w:t>
      </w:r>
      <w:r w:rsidR="00746876" w:rsidRPr="00EF6A9D">
        <w:t>real</w:t>
      </w:r>
      <w:r w:rsidR="00A65D29" w:rsidRPr="00EF6A9D">
        <w:t>, com garantia adicional fidejussória</w:t>
      </w:r>
      <w:r w:rsidR="00B55EBD" w:rsidRPr="002F0234">
        <w:t xml:space="preserve">, </w:t>
      </w:r>
      <w:r w:rsidRPr="002F0234">
        <w:t>em série única, da Emissora (</w:t>
      </w:r>
      <w:r w:rsidR="008E75F8" w:rsidRPr="002F0234">
        <w:t>“</w:t>
      </w:r>
      <w:r w:rsidRPr="002F0234">
        <w:rPr>
          <w:b/>
        </w:rPr>
        <w:t>Debêntures</w:t>
      </w:r>
      <w:r w:rsidR="008E75F8" w:rsidRPr="002F0234">
        <w:t>”</w:t>
      </w:r>
      <w:r w:rsidR="00A5551E" w:rsidRPr="002F0234">
        <w:t xml:space="preserve"> e </w:t>
      </w:r>
      <w:r w:rsidR="008E75F8" w:rsidRPr="002F0234">
        <w:t>“</w:t>
      </w:r>
      <w:r w:rsidR="00A5551E" w:rsidRPr="002F0234">
        <w:rPr>
          <w:b/>
        </w:rPr>
        <w:t>Emissão</w:t>
      </w:r>
      <w:r w:rsidR="008E75F8" w:rsidRPr="002F0234">
        <w:t>”</w:t>
      </w:r>
      <w:r w:rsidR="00A5551E" w:rsidRPr="002F0234">
        <w:t>, respectivamente</w:t>
      </w:r>
      <w:r w:rsidRPr="002F0234">
        <w:t xml:space="preserve">), para distribuição pública, com esforços restritos, nos termos da Instrução da CVM nº 476, de 16 de janeiro de 2009, conforme </w:t>
      </w:r>
      <w:r w:rsidR="00A5551E" w:rsidRPr="002F0234">
        <w:t>em vigor</w:t>
      </w:r>
      <w:r w:rsidRPr="002F0234">
        <w:t xml:space="preserve"> (</w:t>
      </w:r>
      <w:r w:rsidR="008E75F8" w:rsidRPr="002F0234">
        <w:t>“</w:t>
      </w:r>
      <w:r w:rsidRPr="002F0234">
        <w:rPr>
          <w:b/>
        </w:rPr>
        <w:t>Instrução CVM 476</w:t>
      </w:r>
      <w:r w:rsidR="008E75F8" w:rsidRPr="002F0234">
        <w:t>”</w:t>
      </w:r>
      <w:r w:rsidRPr="002F0234">
        <w:t>)</w:t>
      </w:r>
      <w:r w:rsidR="00785FBF" w:rsidRPr="002F0234">
        <w:t xml:space="preserve"> e das demais disposições legais e regulamentares aplicáveis (</w:t>
      </w:r>
      <w:r w:rsidR="008E75F8" w:rsidRPr="002F0234">
        <w:t>“</w:t>
      </w:r>
      <w:r w:rsidR="00785FBF" w:rsidRPr="002F0234">
        <w:rPr>
          <w:b/>
        </w:rPr>
        <w:t>Oferta</w:t>
      </w:r>
      <w:r w:rsidR="008E75F8" w:rsidRPr="002F0234">
        <w:t>”</w:t>
      </w:r>
      <w:r w:rsidR="00785FBF" w:rsidRPr="002F0234">
        <w:t>)</w:t>
      </w:r>
      <w:r w:rsidR="00FF6B10" w:rsidRPr="002F0234">
        <w:t>,</w:t>
      </w:r>
      <w:r w:rsidR="008153AE" w:rsidRPr="002F0234">
        <w:t xml:space="preserve"> </w:t>
      </w:r>
      <w:r w:rsidR="00013FE5" w:rsidRPr="002F0234">
        <w:t xml:space="preserve">a constituição </w:t>
      </w:r>
      <w:r w:rsidR="0047171C" w:rsidRPr="002F0234">
        <w:t xml:space="preserve">da Cessão Fiduciária </w:t>
      </w:r>
      <w:r w:rsidR="00B827A2" w:rsidRPr="002F0234">
        <w:t xml:space="preserve">de </w:t>
      </w:r>
      <w:r w:rsidR="00AC2330" w:rsidRPr="002F0234">
        <w:t>Recebíveis</w:t>
      </w:r>
      <w:r w:rsidR="00B827A2" w:rsidRPr="002F0234">
        <w:t xml:space="preserve"> </w:t>
      </w:r>
      <w:r w:rsidR="00033B85" w:rsidRPr="002F0234">
        <w:t>(conforme abaixo definid</w:t>
      </w:r>
      <w:r w:rsidR="00AC2330" w:rsidRPr="002F0234">
        <w:t>o</w:t>
      </w:r>
      <w:r w:rsidR="00033B85" w:rsidRPr="002F0234">
        <w:t>)</w:t>
      </w:r>
      <w:r w:rsidR="0047171C" w:rsidRPr="002F0234">
        <w:t xml:space="preserve"> pela Emissora, </w:t>
      </w:r>
      <w:r w:rsidR="00B827A2" w:rsidRPr="002F0234">
        <w:t xml:space="preserve">a constituição da Alienação Fiduciária de Imóveis </w:t>
      </w:r>
      <w:r w:rsidR="0024158D" w:rsidRPr="002F0234">
        <w:t xml:space="preserve">(conforme abaixo definido) </w:t>
      </w:r>
      <w:r w:rsidR="00B827A2" w:rsidRPr="002F0234">
        <w:t xml:space="preserve">pela Emissora, </w:t>
      </w:r>
      <w:r w:rsidR="0047171C" w:rsidRPr="002F0234">
        <w:t xml:space="preserve">a celebração da presente Escritura de Emissão, do Contrato de Cessão Fiduciária de </w:t>
      </w:r>
      <w:r w:rsidR="00AC2330" w:rsidRPr="002F0234">
        <w:t>Recebíveis</w:t>
      </w:r>
      <w:r w:rsidR="00B827A2" w:rsidRPr="002F0234">
        <w:t xml:space="preserve"> </w:t>
      </w:r>
      <w:r w:rsidR="0047171C" w:rsidRPr="002F0234">
        <w:t>(conforme abaixo definido)</w:t>
      </w:r>
      <w:r w:rsidR="00022F33" w:rsidRPr="002F0234">
        <w:t>, do</w:t>
      </w:r>
      <w:r w:rsidR="00966A5B" w:rsidRPr="002F0234">
        <w:t xml:space="preserve"> </w:t>
      </w:r>
      <w:r w:rsidR="008153AE" w:rsidRPr="002F0234">
        <w:t>Contrato de Alienação Fiduciária de Imóveis (conforme abaixo definido</w:t>
      </w:r>
      <w:r w:rsidR="008153AE" w:rsidRPr="003E60CA">
        <w:t>)</w:t>
      </w:r>
      <w:r w:rsidR="00F00A2B" w:rsidRPr="003E60CA">
        <w:t xml:space="preserve">, </w:t>
      </w:r>
      <w:r w:rsidR="003E60CA" w:rsidRPr="001F0301">
        <w:t>do Contrato de Distribuição (conforme abaixo definido),</w:t>
      </w:r>
      <w:r w:rsidR="003E60CA">
        <w:t xml:space="preserve"> </w:t>
      </w:r>
      <w:r w:rsidR="00841624" w:rsidRPr="003E60CA">
        <w:t>bem como a autorização para que a diretoria da Emissora adote todas e quaisquer medidas e celebre todos os documen</w:t>
      </w:r>
      <w:r w:rsidR="00841624" w:rsidRPr="002F0234">
        <w:t xml:space="preserve">tos necessários à realização da Emissão e da Oferta, podendo, inclusive, celebrar o aditamento a esta Escritura de Emissão, </w:t>
      </w:r>
      <w:r w:rsidRPr="002F0234">
        <w:t>são realizad</w:t>
      </w:r>
      <w:r w:rsidR="00394D06" w:rsidRPr="002F0234">
        <w:t>o</w:t>
      </w:r>
      <w:r w:rsidRPr="002F0234">
        <w:t xml:space="preserve">s com base nas deliberações tomadas em </w:t>
      </w:r>
      <w:r w:rsidR="00A5551E" w:rsidRPr="002F0234">
        <w:t xml:space="preserve">Assembleia Geral </w:t>
      </w:r>
      <w:r w:rsidR="00C150E8" w:rsidRPr="002F0234">
        <w:t>Extraordinária</w:t>
      </w:r>
      <w:r w:rsidR="00FF0C32" w:rsidRPr="002F0234">
        <w:t xml:space="preserve"> </w:t>
      </w:r>
      <w:r w:rsidR="00A5551E" w:rsidRPr="002F0234">
        <w:t xml:space="preserve">de </w:t>
      </w:r>
      <w:r w:rsidR="00B827A2" w:rsidRPr="002F0234">
        <w:t xml:space="preserve">acionistas </w:t>
      </w:r>
      <w:r w:rsidRPr="002F0234">
        <w:t>da Emissora realizada em</w:t>
      </w:r>
      <w:r w:rsidR="00862E1C" w:rsidRPr="002F0234">
        <w:t xml:space="preserve"> </w:t>
      </w:r>
      <w:r w:rsidR="00B827A2" w:rsidRPr="001F0301">
        <w:t>[</w:t>
      </w:r>
      <w:r w:rsidR="00B827A2" w:rsidRPr="001F0301">
        <w:sym w:font="Symbol" w:char="F0B7"/>
      </w:r>
      <w:r w:rsidR="00B827A2" w:rsidRPr="001F0301">
        <w:t>]</w:t>
      </w:r>
      <w:r w:rsidR="00B827A2" w:rsidRPr="002F0234">
        <w:t xml:space="preserve"> </w:t>
      </w:r>
      <w:r w:rsidR="00477CE8" w:rsidRPr="002F0234">
        <w:t xml:space="preserve">de </w:t>
      </w:r>
      <w:r w:rsidR="00B827A2" w:rsidRPr="001F0301">
        <w:t>[</w:t>
      </w:r>
      <w:r w:rsidR="00B827A2" w:rsidRPr="001F0301">
        <w:sym w:font="Symbol" w:char="F0B7"/>
      </w:r>
      <w:r w:rsidR="00B827A2" w:rsidRPr="001F0301">
        <w:t>]</w:t>
      </w:r>
      <w:r w:rsidR="00B827A2" w:rsidRPr="002F0234">
        <w:t xml:space="preserve"> </w:t>
      </w:r>
      <w:r w:rsidRPr="002F0234">
        <w:t xml:space="preserve">de </w:t>
      </w:r>
      <w:r w:rsidR="00BC4686" w:rsidRPr="002F0234">
        <w:t>20</w:t>
      </w:r>
      <w:r w:rsidR="0046661E" w:rsidRPr="002F0234">
        <w:t>2</w:t>
      </w:r>
      <w:r w:rsidR="00BC4686" w:rsidRPr="002F0234">
        <w:t>1</w:t>
      </w:r>
      <w:bookmarkStart w:id="4" w:name="_DV_M20"/>
      <w:bookmarkEnd w:id="4"/>
      <w:r w:rsidRPr="002F0234">
        <w:t>, no</w:t>
      </w:r>
      <w:r w:rsidR="00FF0C32" w:rsidRPr="002F0234">
        <w:t>s</w:t>
      </w:r>
      <w:r w:rsidRPr="002F0234">
        <w:t xml:space="preserve"> </w:t>
      </w:r>
      <w:r w:rsidR="00FF0C32" w:rsidRPr="00EF6A9D">
        <w:t xml:space="preserve">termos do </w:t>
      </w:r>
      <w:r w:rsidRPr="00EF6A9D">
        <w:t>artigo 59</w:t>
      </w:r>
      <w:r w:rsidR="00B0106D" w:rsidRPr="00EF6A9D">
        <w:t xml:space="preserve">, </w:t>
      </w:r>
      <w:r w:rsidR="00B0106D" w:rsidRPr="002F0234">
        <w:rPr>
          <w:i/>
        </w:rPr>
        <w:t>caput</w:t>
      </w:r>
      <w:r w:rsidR="00B0106D" w:rsidRPr="002F0234">
        <w:t>,</w:t>
      </w:r>
      <w:r w:rsidR="00FF0C32" w:rsidRPr="002F0234">
        <w:t xml:space="preserve"> e 122,</w:t>
      </w:r>
      <w:r w:rsidR="00C678BC" w:rsidRPr="002F0234">
        <w:t xml:space="preserve"> inciso</w:t>
      </w:r>
      <w:r w:rsidR="00FF0C32" w:rsidRPr="002F0234">
        <w:t xml:space="preserve"> IV, </w:t>
      </w:r>
      <w:r w:rsidRPr="002F0234">
        <w:t xml:space="preserve">da Lei nº 6.404, de 15 de dezembro de 1976, conforme </w:t>
      </w:r>
      <w:r w:rsidR="00A5551E" w:rsidRPr="002F0234">
        <w:t>em vigor</w:t>
      </w:r>
      <w:r w:rsidRPr="002F0234">
        <w:t xml:space="preserve"> (</w:t>
      </w:r>
      <w:r w:rsidR="008E75F8" w:rsidRPr="002F0234">
        <w:t>“</w:t>
      </w:r>
      <w:r w:rsidRPr="002F0234">
        <w:rPr>
          <w:b/>
        </w:rPr>
        <w:t>Lei das Sociedades por Ações</w:t>
      </w:r>
      <w:r w:rsidR="008E75F8" w:rsidRPr="002F0234">
        <w:t>”</w:t>
      </w:r>
      <w:r w:rsidRPr="002F0234">
        <w:t>)</w:t>
      </w:r>
      <w:r w:rsidR="00B27C35" w:rsidRPr="002F0234">
        <w:t xml:space="preserve"> e </w:t>
      </w:r>
      <w:r w:rsidR="000540E2" w:rsidRPr="002F0234">
        <w:t xml:space="preserve">em Reunião do Conselho de Administração da Emissora realizada em </w:t>
      </w:r>
      <w:r w:rsidR="000540E2" w:rsidRPr="001F0301">
        <w:t>[</w:t>
      </w:r>
      <w:r w:rsidR="000540E2" w:rsidRPr="001F0301">
        <w:sym w:font="Symbol" w:char="F0B7"/>
      </w:r>
      <w:r w:rsidR="000540E2" w:rsidRPr="001F0301">
        <w:t>]</w:t>
      </w:r>
      <w:r w:rsidR="000540E2" w:rsidRPr="002F0234">
        <w:t xml:space="preserve"> de </w:t>
      </w:r>
      <w:r w:rsidR="000540E2" w:rsidRPr="001F0301">
        <w:t>[</w:t>
      </w:r>
      <w:r w:rsidR="000540E2" w:rsidRPr="001F0301">
        <w:sym w:font="Symbol" w:char="F0B7"/>
      </w:r>
      <w:r w:rsidR="000540E2" w:rsidRPr="001F0301">
        <w:t>]</w:t>
      </w:r>
      <w:r w:rsidR="000540E2" w:rsidRPr="002F0234">
        <w:t xml:space="preserve"> de 2021 (em conjunto, “</w:t>
      </w:r>
      <w:r w:rsidR="000540E2" w:rsidRPr="002F0234">
        <w:rPr>
          <w:b/>
        </w:rPr>
        <w:t>Aprovações Emissora</w:t>
      </w:r>
      <w:r w:rsidR="000540E2" w:rsidRPr="002F0234">
        <w:t xml:space="preserve">”), </w:t>
      </w:r>
      <w:r w:rsidR="00B27C35" w:rsidRPr="002F0234">
        <w:t xml:space="preserve">em conformidade com o disposto no </w:t>
      </w:r>
      <w:r w:rsidR="00830569">
        <w:t xml:space="preserve">artigo </w:t>
      </w:r>
      <w:r w:rsidR="00D213AB">
        <w:t xml:space="preserve">18 do </w:t>
      </w:r>
      <w:r w:rsidR="00B27C35" w:rsidRPr="002F0234">
        <w:t>estatuto social da Emissora</w:t>
      </w:r>
      <w:r w:rsidRPr="002F0234">
        <w:t>.</w:t>
      </w:r>
      <w:r w:rsidR="00C91C27" w:rsidRPr="002F0234">
        <w:t xml:space="preserve"> </w:t>
      </w:r>
    </w:p>
    <w:p w14:paraId="45D02F6A" w14:textId="5C0C2B16" w:rsidR="00623FC2" w:rsidRPr="002F0234" w:rsidRDefault="00623FC2">
      <w:pPr>
        <w:pStyle w:val="Level2"/>
        <w:widowControl w:val="0"/>
        <w:spacing w:before="140" w:after="0"/>
      </w:pPr>
      <w:r w:rsidRPr="002F0234">
        <w:t xml:space="preserve">A Fiança (conforme abaixo definida), prestada pela Apolo Tubos é outorgada com base na deliberação </w:t>
      </w:r>
      <w:r w:rsidR="00F87395" w:rsidRPr="00EF6A9D">
        <w:t xml:space="preserve">tomada na Reunião </w:t>
      </w:r>
      <w:r w:rsidRPr="00EF6A9D">
        <w:t xml:space="preserve">do </w:t>
      </w:r>
      <w:r w:rsidR="00F87395" w:rsidRPr="00EF6A9D">
        <w:t>C</w:t>
      </w:r>
      <w:r w:rsidR="00557B16" w:rsidRPr="002F0234">
        <w:t xml:space="preserve">onselho de </w:t>
      </w:r>
      <w:r w:rsidR="00F87395" w:rsidRPr="002F0234">
        <w:t>A</w:t>
      </w:r>
      <w:r w:rsidR="00557B16" w:rsidRPr="002F0234">
        <w:t>dministração</w:t>
      </w:r>
      <w:r w:rsidRPr="002F0234">
        <w:t xml:space="preserve"> da Apolo Tubos realizada em </w:t>
      </w:r>
      <w:r w:rsidRPr="001F0301">
        <w:t>[</w:t>
      </w:r>
      <w:r w:rsidRPr="001F0301">
        <w:sym w:font="Symbol" w:char="F0B7"/>
      </w:r>
      <w:r w:rsidRPr="001F0301">
        <w:t>]</w:t>
      </w:r>
      <w:r w:rsidRPr="002F0234">
        <w:t xml:space="preserve"> de </w:t>
      </w:r>
      <w:r w:rsidRPr="001F0301">
        <w:t>[</w:t>
      </w:r>
      <w:r w:rsidRPr="001F0301">
        <w:sym w:font="Symbol" w:char="F0B7"/>
      </w:r>
      <w:r w:rsidRPr="001F0301">
        <w:t>]</w:t>
      </w:r>
      <w:r w:rsidRPr="002F0234">
        <w:t xml:space="preserve"> de 2021, em conformidade com o </w:t>
      </w:r>
      <w:r w:rsidR="009F36FA" w:rsidRPr="002F0234">
        <w:t xml:space="preserve">artigo 15 </w:t>
      </w:r>
      <w:r w:rsidRPr="002F0234">
        <w:t xml:space="preserve">do estatuto social da </w:t>
      </w:r>
      <w:r w:rsidR="00392EBE" w:rsidRPr="002F0234">
        <w:t>Apolo Tubos</w:t>
      </w:r>
      <w:r w:rsidRPr="002F0234">
        <w:t>.</w:t>
      </w:r>
      <w:r w:rsidR="00557B16" w:rsidRPr="002F0234">
        <w:t xml:space="preserve"> </w:t>
      </w:r>
    </w:p>
    <w:p w14:paraId="33206737" w14:textId="548F5350" w:rsidR="00392EBE" w:rsidRPr="002F0234" w:rsidRDefault="00623FC2">
      <w:pPr>
        <w:pStyle w:val="Level2"/>
        <w:widowControl w:val="0"/>
        <w:spacing w:before="140" w:after="0"/>
      </w:pPr>
      <w:r w:rsidRPr="00EF6A9D">
        <w:t xml:space="preserve">A Fiança prestada pela Dexxos é outorgada com base na </w:t>
      </w:r>
      <w:r w:rsidR="0020235B">
        <w:t>Reunião do Conselho de Administração</w:t>
      </w:r>
      <w:r w:rsidR="00602412" w:rsidRPr="002F0234">
        <w:t xml:space="preserve"> </w:t>
      </w:r>
      <w:r w:rsidRPr="002F0234">
        <w:t xml:space="preserve">da </w:t>
      </w:r>
      <w:r w:rsidR="00392EBE" w:rsidRPr="002F0234">
        <w:t>Dexxos</w:t>
      </w:r>
      <w:r w:rsidRPr="002F0234">
        <w:t xml:space="preserve"> realizada em </w:t>
      </w:r>
      <w:r w:rsidRPr="004828F3">
        <w:rPr>
          <w:highlight w:val="yellow"/>
        </w:rPr>
        <w:t>[</w:t>
      </w:r>
      <w:r w:rsidRPr="004828F3">
        <w:rPr>
          <w:highlight w:val="yellow"/>
        </w:rPr>
        <w:sym w:font="Symbol" w:char="F0B7"/>
      </w:r>
      <w:r w:rsidRPr="004828F3">
        <w:rPr>
          <w:highlight w:val="yellow"/>
        </w:rPr>
        <w:t>]</w:t>
      </w:r>
      <w:r w:rsidRPr="002F0234">
        <w:t xml:space="preserve"> de </w:t>
      </w:r>
      <w:r w:rsidRPr="004828F3">
        <w:rPr>
          <w:highlight w:val="yellow"/>
        </w:rPr>
        <w:t>[</w:t>
      </w:r>
      <w:r w:rsidRPr="004828F3">
        <w:rPr>
          <w:highlight w:val="yellow"/>
        </w:rPr>
        <w:sym w:font="Symbol" w:char="F0B7"/>
      </w:r>
      <w:r w:rsidRPr="004828F3">
        <w:rPr>
          <w:highlight w:val="yellow"/>
        </w:rPr>
        <w:t>]</w:t>
      </w:r>
      <w:r w:rsidRPr="002F0234">
        <w:t xml:space="preserve"> de 2021, em conformidade com o </w:t>
      </w:r>
      <w:r w:rsidR="0020235B">
        <w:t xml:space="preserve">artigo </w:t>
      </w:r>
      <w:r w:rsidR="00A52ABA">
        <w:t xml:space="preserve">12 do </w:t>
      </w:r>
      <w:r w:rsidRPr="002F0234">
        <w:t xml:space="preserve">estatuto social da </w:t>
      </w:r>
      <w:r w:rsidR="00557B16" w:rsidRPr="002F0234">
        <w:t>Dexxos</w:t>
      </w:r>
      <w:r w:rsidRPr="002F0234">
        <w:t>.</w:t>
      </w:r>
      <w:r w:rsidR="00557B16" w:rsidRPr="002F0234">
        <w:t xml:space="preserve"> </w:t>
      </w:r>
      <w:r w:rsidR="00392EBE" w:rsidRPr="002F0234">
        <w:t xml:space="preserve">A Fiança, prestada pela </w:t>
      </w:r>
      <w:r w:rsidR="00557B16" w:rsidRPr="002F0234">
        <w:t>Apolo Tubulars</w:t>
      </w:r>
      <w:r w:rsidR="00392EBE" w:rsidRPr="002F0234">
        <w:t xml:space="preserve"> é outorgada com base na </w:t>
      </w:r>
      <w:r w:rsidR="00E43F25" w:rsidRPr="002F0234">
        <w:t>Reunião do</w:t>
      </w:r>
      <w:r w:rsidR="00557B16" w:rsidRPr="002F0234">
        <w:t xml:space="preserve"> </w:t>
      </w:r>
      <w:r w:rsidR="00E43F25" w:rsidRPr="002F0234">
        <w:t>C</w:t>
      </w:r>
      <w:r w:rsidR="00392EBE" w:rsidRPr="002F0234">
        <w:t xml:space="preserve">onselho de </w:t>
      </w:r>
      <w:r w:rsidR="00E43F25" w:rsidRPr="002F0234">
        <w:t>A</w:t>
      </w:r>
      <w:r w:rsidR="00392EBE" w:rsidRPr="002F0234">
        <w:t xml:space="preserve">dministração da </w:t>
      </w:r>
      <w:r w:rsidR="00557B16" w:rsidRPr="002F0234">
        <w:t>Apolo Tubulars</w:t>
      </w:r>
      <w:r w:rsidR="00392EBE" w:rsidRPr="002F0234">
        <w:t xml:space="preserve"> realizada em </w:t>
      </w:r>
      <w:r w:rsidR="00392EBE" w:rsidRPr="001F0301">
        <w:t>[</w:t>
      </w:r>
      <w:r w:rsidR="00392EBE" w:rsidRPr="001F0301">
        <w:sym w:font="Symbol" w:char="F0B7"/>
      </w:r>
      <w:r w:rsidR="00392EBE" w:rsidRPr="001F0301">
        <w:t>]</w:t>
      </w:r>
      <w:r w:rsidR="00392EBE" w:rsidRPr="002F0234">
        <w:t xml:space="preserve"> de </w:t>
      </w:r>
      <w:r w:rsidR="00392EBE" w:rsidRPr="001F0301">
        <w:t>[</w:t>
      </w:r>
      <w:r w:rsidR="00392EBE" w:rsidRPr="001F0301">
        <w:sym w:font="Symbol" w:char="F0B7"/>
      </w:r>
      <w:r w:rsidR="00392EBE" w:rsidRPr="001F0301">
        <w:t>]</w:t>
      </w:r>
      <w:r w:rsidR="00392EBE" w:rsidRPr="002F0234">
        <w:t xml:space="preserve"> de 2021</w:t>
      </w:r>
      <w:r w:rsidR="00557B16" w:rsidRPr="002F0234">
        <w:t xml:space="preserve"> (“</w:t>
      </w:r>
      <w:r w:rsidR="00557B16" w:rsidRPr="002F0234">
        <w:rPr>
          <w:b/>
        </w:rPr>
        <w:t>Aprovação Apolo Tubulars</w:t>
      </w:r>
      <w:r w:rsidR="00557B16" w:rsidRPr="002F0234">
        <w:t>” e, em conjunto com a Aprovação Apolo Tubo</w:t>
      </w:r>
      <w:r w:rsidR="00913C6F" w:rsidRPr="002F0234">
        <w:t>s</w:t>
      </w:r>
      <w:r w:rsidR="00557B16" w:rsidRPr="002F0234">
        <w:t>, a Aprovação Dexxos e a</w:t>
      </w:r>
      <w:r w:rsidR="000540E2" w:rsidRPr="002F0234">
        <w:t>s</w:t>
      </w:r>
      <w:r w:rsidR="00557B16" w:rsidRPr="002F0234">
        <w:t xml:space="preserve"> </w:t>
      </w:r>
      <w:r w:rsidR="000540E2" w:rsidRPr="00EF6A9D">
        <w:t xml:space="preserve">Aprovações </w:t>
      </w:r>
      <w:r w:rsidR="00557B16" w:rsidRPr="00EF6A9D">
        <w:t>Emissora, “</w:t>
      </w:r>
      <w:r w:rsidR="00557B16" w:rsidRPr="00EF6A9D">
        <w:rPr>
          <w:b/>
        </w:rPr>
        <w:t>Atos Societários</w:t>
      </w:r>
      <w:r w:rsidR="00557B16" w:rsidRPr="002F0234">
        <w:t>”)</w:t>
      </w:r>
      <w:r w:rsidR="00392EBE" w:rsidRPr="002F0234">
        <w:t xml:space="preserve">, em conformidade com o </w:t>
      </w:r>
      <w:r w:rsidR="000242AF" w:rsidRPr="002F0234">
        <w:t xml:space="preserve">artigo 20 </w:t>
      </w:r>
      <w:r w:rsidR="00392EBE" w:rsidRPr="002F0234">
        <w:t xml:space="preserve">do estatuto social da </w:t>
      </w:r>
      <w:r w:rsidR="00557B16" w:rsidRPr="002F0234">
        <w:t>Apolo Tubulars</w:t>
      </w:r>
      <w:r w:rsidR="00392EBE" w:rsidRPr="002F0234">
        <w:t>.</w:t>
      </w:r>
      <w:r w:rsidR="00557B16" w:rsidRPr="002F0234">
        <w:t xml:space="preserve"> </w:t>
      </w:r>
    </w:p>
    <w:p w14:paraId="0854CC8A" w14:textId="77777777" w:rsidR="008466A8" w:rsidRPr="0045539C" w:rsidRDefault="009945DA">
      <w:pPr>
        <w:pStyle w:val="Level1"/>
        <w:tabs>
          <w:tab w:val="clear" w:pos="680"/>
        </w:tabs>
        <w:spacing w:before="140" w:after="0"/>
        <w:jc w:val="center"/>
      </w:pPr>
      <w:bookmarkStart w:id="5" w:name="_Toc327379522"/>
      <w:bookmarkStart w:id="6" w:name="_Ref436153289"/>
      <w:bookmarkStart w:id="7" w:name="_Ref479181828"/>
      <w:bookmarkStart w:id="8" w:name="_Ref508981972"/>
      <w:bookmarkStart w:id="9" w:name="_Ref508982112"/>
      <w:bookmarkStart w:id="10" w:name="_Ref509497153"/>
      <w:bookmarkStart w:id="11" w:name="_Ref516844806"/>
      <w:bookmarkStart w:id="12" w:name="_Ref516844807"/>
      <w:bookmarkStart w:id="13" w:name="_Ref521622967"/>
      <w:bookmarkStart w:id="14" w:name="_Ref4486028"/>
      <w:bookmarkEnd w:id="3"/>
      <w:r w:rsidRPr="0045539C">
        <w:t xml:space="preserve">CLÁUSULA SEGUNDA - </w:t>
      </w:r>
      <w:r w:rsidR="008466A8" w:rsidRPr="0045539C">
        <w:t>REQUISITOS</w:t>
      </w:r>
      <w:bookmarkEnd w:id="5"/>
      <w:bookmarkEnd w:id="6"/>
      <w:bookmarkEnd w:id="7"/>
      <w:bookmarkEnd w:id="8"/>
      <w:bookmarkEnd w:id="9"/>
      <w:bookmarkEnd w:id="10"/>
      <w:bookmarkEnd w:id="11"/>
      <w:bookmarkEnd w:id="12"/>
      <w:bookmarkEnd w:id="13"/>
      <w:bookmarkEnd w:id="14"/>
    </w:p>
    <w:p w14:paraId="38378627" w14:textId="77777777" w:rsidR="008466A8" w:rsidRPr="0045539C" w:rsidRDefault="008466A8">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3EC296E9" w:rsidR="00843C23" w:rsidRPr="0045539C" w:rsidRDefault="008466A8">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w:t>
      </w:r>
    </w:p>
    <w:p w14:paraId="4FE17FE5" w14:textId="6DE30743" w:rsidR="00DA0C65" w:rsidRDefault="00B0252D">
      <w:pPr>
        <w:pStyle w:val="Level3"/>
        <w:widowControl w:val="0"/>
        <w:spacing w:before="140" w:after="0"/>
        <w:rPr>
          <w:rFonts w:eastAsia="Arial"/>
          <w:szCs w:val="28"/>
          <w:lang w:eastAsia="en-GB"/>
        </w:rPr>
      </w:pPr>
      <w:bookmarkStart w:id="15" w:name="_DV_M27"/>
      <w:bookmarkStart w:id="16" w:name="_DV_M28"/>
      <w:bookmarkStart w:id="17" w:name="_DV_M29"/>
      <w:bookmarkEnd w:id="15"/>
      <w:bookmarkEnd w:id="16"/>
      <w:bookmarkEnd w:id="17"/>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18" w:name="_Ref325646374"/>
      <w:r w:rsidR="00FB6CFD" w:rsidRPr="004339E3">
        <w:t xml:space="preserve">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w:t>
      </w:r>
      <w:r w:rsidR="00FB6CFD" w:rsidRPr="004339E3">
        <w:lastRenderedPageBreak/>
        <w:t>Instrução CVM 476 (“</w:t>
      </w:r>
      <w:r w:rsidR="00FB6CFD" w:rsidRPr="004339E3">
        <w:rPr>
          <w:b/>
        </w:rPr>
        <w:t>Comunicação de Início</w:t>
      </w:r>
      <w:r w:rsidR="00FB6CFD" w:rsidRPr="004339E3">
        <w:t>” e “</w:t>
      </w:r>
      <w:r w:rsidR="00FB6CFD" w:rsidRPr="004339E3">
        <w:rPr>
          <w:b/>
        </w:rPr>
        <w:t>Comunicação de Encerramento</w:t>
      </w:r>
      <w:r w:rsidR="00FB6CFD" w:rsidRPr="004339E3">
        <w:t>”, respectivamente)</w:t>
      </w:r>
      <w:bookmarkEnd w:id="18"/>
      <w:r w:rsidR="00A955FE" w:rsidRPr="00A955FE">
        <w:rPr>
          <w:rFonts w:eastAsia="Arial"/>
          <w:szCs w:val="28"/>
          <w:lang w:eastAsia="en-GB"/>
        </w:rPr>
        <w:t>.</w:t>
      </w:r>
    </w:p>
    <w:p w14:paraId="4C906851" w14:textId="2A94876E" w:rsidR="00FB6CFD" w:rsidRPr="0045539C" w:rsidRDefault="00FB6CFD">
      <w:pPr>
        <w:pStyle w:val="Level2"/>
        <w:widowControl w:val="0"/>
        <w:spacing w:before="140" w:after="0"/>
        <w:rPr>
          <w:rFonts w:cs="Arial"/>
          <w:b/>
          <w:szCs w:val="20"/>
        </w:rPr>
      </w:pPr>
      <w:r w:rsidRPr="004339E3">
        <w:rPr>
          <w:b/>
        </w:rPr>
        <w:t>Registro pela Associação Brasileira das Entidades dos Mercados Financeiro e de Capitais</w:t>
      </w:r>
      <w:r w:rsidRPr="0045539C">
        <w:rPr>
          <w:rFonts w:cs="Arial"/>
          <w:b/>
          <w:szCs w:val="20"/>
        </w:rPr>
        <w:t xml:space="preserve"> </w:t>
      </w:r>
    </w:p>
    <w:p w14:paraId="52EC31B0" w14:textId="4159FAED" w:rsidR="00FB6CFD" w:rsidRPr="00896319" w:rsidRDefault="00FB6CFD">
      <w:pPr>
        <w:pStyle w:val="Level3"/>
        <w:widowControl w:val="0"/>
        <w:spacing w:before="140" w:after="0"/>
        <w:rPr>
          <w:rFonts w:eastAsia="Arial"/>
          <w:szCs w:val="28"/>
          <w:lang w:eastAsia="en-GB"/>
        </w:rPr>
      </w:pPr>
      <w:r w:rsidRPr="004339E3">
        <w:t>A Oferta deverá ser registrada na Associação Brasileira das Entidades dos Mercados Financeiro e de Capitais (“</w:t>
      </w:r>
      <w:r w:rsidRPr="004339E3">
        <w:rPr>
          <w:b/>
        </w:rPr>
        <w:t>ANBIMA</w:t>
      </w:r>
      <w:r w:rsidRPr="004339E3">
        <w:t xml:space="preserve">”), no prazo máximo de 15 (quinze) dias a contar da data de protocolo da Comunicação de Encerramento junto à CVM, nos termos </w:t>
      </w:r>
      <w:bookmarkStart w:id="19" w:name="_Hlk75885030"/>
      <w:r w:rsidRPr="004339E3">
        <w:t>do inciso I</w:t>
      </w:r>
      <w:bookmarkEnd w:id="19"/>
      <w:r w:rsidRPr="004339E3">
        <w:t xml:space="preserve"> do artigo 16 e do inciso V do artigo 18 do “</w:t>
      </w:r>
      <w:bookmarkStart w:id="20" w:name="_Hlk34649907"/>
      <w:r w:rsidRPr="00FC3F27">
        <w:rPr>
          <w:i/>
          <w:iCs/>
        </w:rPr>
        <w:t>Código ANBIMA para Ofertas Públicas</w:t>
      </w:r>
      <w:bookmarkEnd w:id="20"/>
      <w:r w:rsidRPr="004339E3">
        <w:t xml:space="preserve">” </w:t>
      </w:r>
      <w:r w:rsidRPr="00FC3F27">
        <w:t>atualmente em vigor</w:t>
      </w:r>
      <w:r w:rsidRPr="004339E3">
        <w:t>.</w:t>
      </w:r>
    </w:p>
    <w:p w14:paraId="18F446C4" w14:textId="75DB8497" w:rsidR="008466A8" w:rsidRPr="0045539C" w:rsidRDefault="00DD7F84">
      <w:pPr>
        <w:pStyle w:val="Level2"/>
        <w:widowControl w:val="0"/>
        <w:spacing w:before="140" w:after="0"/>
        <w:rPr>
          <w:b/>
          <w:szCs w:val="20"/>
        </w:rPr>
      </w:pPr>
      <w:bookmarkStart w:id="21" w:name="_Ref452594191"/>
      <w:r w:rsidRPr="0045539C">
        <w:rPr>
          <w:b/>
          <w:szCs w:val="20"/>
        </w:rPr>
        <w:t xml:space="preserve">Arquivamento na Junta </w:t>
      </w:r>
      <w:r w:rsidR="00FB6CFD" w:rsidRPr="0045539C">
        <w:rPr>
          <w:b/>
          <w:szCs w:val="20"/>
        </w:rPr>
        <w:t>Comercia</w:t>
      </w:r>
      <w:r w:rsidR="00FB6CFD">
        <w:rPr>
          <w:b/>
          <w:szCs w:val="20"/>
        </w:rPr>
        <w:t>l</w:t>
      </w:r>
      <w:r w:rsidR="00FB6CFD" w:rsidRPr="0045539C">
        <w:rPr>
          <w:b/>
          <w:szCs w:val="20"/>
        </w:rPr>
        <w:t xml:space="preserve"> </w:t>
      </w:r>
      <w:r w:rsidR="00065B24" w:rsidRPr="0045539C">
        <w:rPr>
          <w:b/>
          <w:szCs w:val="20"/>
        </w:rPr>
        <w:t>c</w:t>
      </w:r>
      <w:r w:rsidRPr="0045539C">
        <w:rPr>
          <w:b/>
          <w:szCs w:val="20"/>
        </w:rPr>
        <w:t xml:space="preserve">ompetente e </w:t>
      </w:r>
      <w:r w:rsidR="00065B24" w:rsidRPr="0045539C">
        <w:rPr>
          <w:b/>
          <w:szCs w:val="20"/>
        </w:rPr>
        <w:t>p</w:t>
      </w:r>
      <w:r w:rsidRPr="0045539C">
        <w:rPr>
          <w:b/>
          <w:szCs w:val="20"/>
        </w:rPr>
        <w:t xml:space="preserve">ublicação </w:t>
      </w:r>
      <w:r w:rsidR="00FB6CFD" w:rsidRPr="0045539C">
        <w:rPr>
          <w:b/>
          <w:szCs w:val="20"/>
        </w:rPr>
        <w:t>d</w:t>
      </w:r>
      <w:bookmarkEnd w:id="21"/>
      <w:r w:rsidR="00557B16">
        <w:rPr>
          <w:b/>
          <w:szCs w:val="20"/>
        </w:rPr>
        <w:t>os Atos Societários</w:t>
      </w:r>
      <w:r w:rsidR="00DC3061" w:rsidRPr="0045539C">
        <w:rPr>
          <w:b/>
          <w:szCs w:val="20"/>
        </w:rPr>
        <w:t xml:space="preserve"> </w:t>
      </w:r>
    </w:p>
    <w:p w14:paraId="6E4B871F" w14:textId="2AD68217" w:rsidR="00CF61B9" w:rsidRDefault="00557B16">
      <w:pPr>
        <w:pStyle w:val="Level3"/>
        <w:widowControl w:val="0"/>
        <w:spacing w:before="140" w:after="0"/>
        <w:rPr>
          <w:szCs w:val="20"/>
        </w:rPr>
      </w:pPr>
      <w:bookmarkStart w:id="22" w:name="_Ref498605939"/>
      <w:bookmarkStart w:id="23" w:name="_Ref77512339"/>
      <w:r>
        <w:rPr>
          <w:szCs w:val="20"/>
        </w:rPr>
        <w:t>As atas da</w:t>
      </w:r>
      <w:r w:rsidR="000540E2">
        <w:rPr>
          <w:szCs w:val="20"/>
        </w:rPr>
        <w:t>s</w:t>
      </w:r>
      <w:r>
        <w:rPr>
          <w:szCs w:val="20"/>
        </w:rPr>
        <w:t xml:space="preserve"> </w:t>
      </w:r>
      <w:r w:rsidR="000540E2">
        <w:rPr>
          <w:szCs w:val="20"/>
        </w:rPr>
        <w:t xml:space="preserve">Aprovações </w:t>
      </w:r>
      <w:r>
        <w:rPr>
          <w:szCs w:val="20"/>
        </w:rPr>
        <w:t xml:space="preserve">Emissora, da Aprovação Societária Apolo Tubos e da Aprovação Societária Dexxos </w:t>
      </w:r>
      <w:r w:rsidRPr="0045539C">
        <w:rPr>
          <w:szCs w:val="20"/>
        </w:rPr>
        <w:t>ser</w:t>
      </w:r>
      <w:r>
        <w:rPr>
          <w:szCs w:val="20"/>
        </w:rPr>
        <w:t>ão</w:t>
      </w:r>
      <w:r w:rsidRPr="0045539C">
        <w:rPr>
          <w:szCs w:val="20"/>
        </w:rPr>
        <w:t xml:space="preserve"> arquivad</w:t>
      </w:r>
      <w:r>
        <w:rPr>
          <w:szCs w:val="20"/>
        </w:rPr>
        <w:t>as</w:t>
      </w:r>
      <w:r w:rsidRPr="0045539C">
        <w:rPr>
          <w:szCs w:val="20"/>
        </w:rPr>
        <w:t xml:space="preserve"> </w:t>
      </w:r>
      <w:r w:rsidR="008466A8" w:rsidRPr="0045539C">
        <w:rPr>
          <w:szCs w:val="20"/>
        </w:rPr>
        <w:t xml:space="preserve">na </w:t>
      </w:r>
      <w:r w:rsidR="00FB6CFD">
        <w:rPr>
          <w:szCs w:val="20"/>
        </w:rPr>
        <w:t>Junta Comercial do Estado do Rio de Janeiro</w:t>
      </w:r>
      <w:r w:rsidR="00FB6CFD" w:rsidRPr="0045539C">
        <w:rPr>
          <w:szCs w:val="20"/>
        </w:rPr>
        <w:t xml:space="preserve"> </w:t>
      </w:r>
      <w:r w:rsidR="00FB6CFD">
        <w:rPr>
          <w:szCs w:val="20"/>
        </w:rPr>
        <w:t>(“</w:t>
      </w:r>
      <w:r w:rsidR="00FB6CFD" w:rsidRPr="00222B18">
        <w:rPr>
          <w:b/>
          <w:bCs/>
          <w:szCs w:val="20"/>
        </w:rPr>
        <w:t>JUCERJA</w:t>
      </w:r>
      <w:r w:rsidR="00FB6CFD">
        <w:rPr>
          <w:szCs w:val="20"/>
        </w:rPr>
        <w:t xml:space="preserve">”) </w:t>
      </w:r>
      <w:r w:rsidR="00252929" w:rsidRPr="00222B18">
        <w:rPr>
          <w:szCs w:val="20"/>
        </w:rPr>
        <w:t>e</w:t>
      </w:r>
      <w:r w:rsidR="00252929" w:rsidRPr="0045539C">
        <w:rPr>
          <w:szCs w:val="20"/>
        </w:rPr>
        <w:t xml:space="preserve"> </w:t>
      </w:r>
      <w:r w:rsidRPr="0045539C">
        <w:rPr>
          <w:szCs w:val="20"/>
        </w:rPr>
        <w:t>publicad</w:t>
      </w:r>
      <w:r>
        <w:rPr>
          <w:szCs w:val="20"/>
        </w:rPr>
        <w:t>as</w:t>
      </w:r>
      <w:r w:rsidRPr="0045539C">
        <w:rPr>
          <w:szCs w:val="20"/>
        </w:rPr>
        <w:t xml:space="preserve"> </w:t>
      </w:r>
      <w:r w:rsidR="008466A8" w:rsidRPr="0045539C">
        <w:rPr>
          <w:szCs w:val="20"/>
        </w:rPr>
        <w:t xml:space="preserve">no Diário Oficial do Estado </w:t>
      </w:r>
      <w:r w:rsidR="000421AE">
        <w:rPr>
          <w:szCs w:val="20"/>
        </w:rPr>
        <w:t xml:space="preserve">do Rio de Janeiro </w:t>
      </w:r>
      <w:r w:rsidR="002E1D38">
        <w:rPr>
          <w:szCs w:val="20"/>
        </w:rPr>
        <w:t>(“</w:t>
      </w:r>
      <w:r w:rsidR="000421AE" w:rsidRPr="00835E82">
        <w:rPr>
          <w:b/>
          <w:szCs w:val="20"/>
        </w:rPr>
        <w:t>DO</w:t>
      </w:r>
      <w:r w:rsidR="000421AE">
        <w:rPr>
          <w:b/>
          <w:szCs w:val="20"/>
        </w:rPr>
        <w:t>ERJ</w:t>
      </w:r>
      <w:r w:rsidR="002E1D38">
        <w:rPr>
          <w:szCs w:val="20"/>
        </w:rPr>
        <w:t>”)</w:t>
      </w:r>
      <w:r w:rsidR="005E1BF6" w:rsidRPr="0045539C">
        <w:rPr>
          <w:szCs w:val="20"/>
        </w:rPr>
        <w:t xml:space="preserve"> </w:t>
      </w:r>
      <w:r w:rsidR="008466A8" w:rsidRPr="0045539C">
        <w:rPr>
          <w:szCs w:val="20"/>
        </w:rPr>
        <w:t xml:space="preserve">e no </w:t>
      </w:r>
      <w:r w:rsidR="00ED2E3F" w:rsidRPr="0045539C">
        <w:rPr>
          <w:szCs w:val="20"/>
        </w:rPr>
        <w:t xml:space="preserve">jornal </w:t>
      </w:r>
      <w:r w:rsidR="00F20707" w:rsidRPr="0045539C">
        <w:rPr>
          <w:szCs w:val="20"/>
        </w:rPr>
        <w:t>“</w:t>
      </w:r>
      <w:r w:rsidR="000421AE" w:rsidRPr="00FC3F27">
        <w:rPr>
          <w:szCs w:val="20"/>
          <w:highlight w:val="yellow"/>
        </w:rPr>
        <w:t>[</w:t>
      </w:r>
      <w:r w:rsidR="000421AE" w:rsidRPr="00FC3F27">
        <w:rPr>
          <w:szCs w:val="20"/>
          <w:highlight w:val="yellow"/>
        </w:rPr>
        <w:sym w:font="Symbol" w:char="F0B7"/>
      </w:r>
      <w:r w:rsidR="000421AE" w:rsidRPr="00FC3F27">
        <w:rPr>
          <w:szCs w:val="20"/>
          <w:highlight w:val="yellow"/>
        </w:rPr>
        <w:t>]</w:t>
      </w:r>
      <w:r w:rsidR="00F20707" w:rsidRPr="0045539C">
        <w:rPr>
          <w:szCs w:val="20"/>
        </w:rPr>
        <w:t xml:space="preserve">” </w:t>
      </w:r>
      <w:r w:rsidR="00DC3061" w:rsidRPr="0045539C">
        <w:rPr>
          <w:szCs w:val="20"/>
        </w:rPr>
        <w:t>(</w:t>
      </w:r>
      <w:r>
        <w:rPr>
          <w:szCs w:val="20"/>
        </w:rPr>
        <w:t>“</w:t>
      </w:r>
      <w:r w:rsidRPr="00575557">
        <w:rPr>
          <w:b/>
          <w:bCs/>
          <w:szCs w:val="20"/>
          <w:highlight w:val="yellow"/>
        </w:rPr>
        <w:t>[</w:t>
      </w:r>
      <w:r w:rsidRPr="00575557">
        <w:rPr>
          <w:b/>
          <w:bCs/>
          <w:szCs w:val="20"/>
          <w:highlight w:val="yellow"/>
        </w:rPr>
        <w:sym w:font="Symbol" w:char="F0B7"/>
      </w:r>
      <w:r w:rsidRPr="00575557">
        <w:rPr>
          <w:b/>
          <w:bCs/>
          <w:szCs w:val="20"/>
          <w:highlight w:val="yellow"/>
        </w:rPr>
        <w:t>]</w:t>
      </w:r>
      <w:r>
        <w:rPr>
          <w:szCs w:val="20"/>
        </w:rPr>
        <w:t xml:space="preserve">” e, </w:t>
      </w:r>
      <w:r w:rsidR="00DC3061" w:rsidRPr="0045539C">
        <w:rPr>
          <w:szCs w:val="20"/>
        </w:rPr>
        <w:t>em conjunto</w:t>
      </w:r>
      <w:r w:rsidR="000421AE">
        <w:rPr>
          <w:szCs w:val="20"/>
        </w:rPr>
        <w:t xml:space="preserve"> com o DOERJ</w:t>
      </w:r>
      <w:r w:rsidR="00DC3061" w:rsidRPr="0045539C">
        <w:rPr>
          <w:szCs w:val="20"/>
        </w:rPr>
        <w:t>, “</w:t>
      </w:r>
      <w:r w:rsidR="00DC3061" w:rsidRPr="0045539C">
        <w:rPr>
          <w:b/>
          <w:szCs w:val="20"/>
        </w:rPr>
        <w:t>Jornais de Publicação</w:t>
      </w:r>
      <w:r>
        <w:rPr>
          <w:b/>
          <w:szCs w:val="20"/>
        </w:rPr>
        <w:t xml:space="preserve"> RJ</w:t>
      </w:r>
      <w:r w:rsidR="00DC3061" w:rsidRPr="0045539C">
        <w:rPr>
          <w:szCs w:val="20"/>
        </w:rPr>
        <w:t>”)</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w:t>
      </w:r>
      <w:bookmarkStart w:id="24" w:name="_Hlk67930379"/>
      <w:r w:rsidR="00ED2E3F" w:rsidRPr="0045539C">
        <w:rPr>
          <w:szCs w:val="20"/>
        </w:rPr>
        <w:t>e do artigo 289</w:t>
      </w:r>
      <w:r w:rsidR="00A542AA" w:rsidRPr="0045539C">
        <w:rPr>
          <w:szCs w:val="20"/>
        </w:rPr>
        <w:t xml:space="preserve"> </w:t>
      </w:r>
      <w:bookmarkEnd w:id="24"/>
      <w:r w:rsidR="00A542AA" w:rsidRPr="0045539C">
        <w:rPr>
          <w:szCs w:val="20"/>
        </w:rPr>
        <w:t>da Lei das Sociedades por Ações</w:t>
      </w:r>
      <w:bookmarkEnd w:id="22"/>
      <w:r w:rsidR="00CF61B9" w:rsidRPr="0045539C">
        <w:rPr>
          <w:szCs w:val="20"/>
        </w:rPr>
        <w:t>.</w:t>
      </w:r>
      <w:r w:rsidR="00712190" w:rsidRPr="0045539C">
        <w:rPr>
          <w:szCs w:val="20"/>
        </w:rPr>
        <w:t xml:space="preserve"> </w:t>
      </w:r>
      <w:bookmarkEnd w:id="23"/>
      <w:r w:rsidR="00623FC2">
        <w:rPr>
          <w:szCs w:val="20"/>
        </w:rPr>
        <w:t>[</w:t>
      </w:r>
      <w:r w:rsidR="00623FC2" w:rsidRPr="00575557">
        <w:rPr>
          <w:b/>
          <w:bCs/>
          <w:szCs w:val="20"/>
          <w:highlight w:val="yellow"/>
        </w:rPr>
        <w:t>NOTA LEFOSSE: CIA, FAVOR INFORMAR JORNAIS DE PUBLICAÇÃO</w:t>
      </w:r>
      <w:r>
        <w:rPr>
          <w:b/>
          <w:bCs/>
          <w:highlight w:val="yellow"/>
        </w:rPr>
        <w:t xml:space="preserve"> DA EMISSORA, DA APOLO TUBOS E DA DEXXOS, CASO SEJAM DIFERENTES, AJUSTAREMOS DE ACORDO</w:t>
      </w:r>
      <w:r w:rsidR="00623FC2">
        <w:rPr>
          <w:szCs w:val="20"/>
        </w:rPr>
        <w:t>]</w:t>
      </w:r>
    </w:p>
    <w:p w14:paraId="05EE5104" w14:textId="2D4E2699" w:rsidR="00557B16" w:rsidRDefault="00557B16">
      <w:pPr>
        <w:pStyle w:val="Level3"/>
        <w:widowControl w:val="0"/>
        <w:spacing w:before="140" w:after="0"/>
        <w:rPr>
          <w:szCs w:val="20"/>
        </w:rPr>
      </w:pPr>
      <w:r>
        <w:rPr>
          <w:szCs w:val="20"/>
        </w:rPr>
        <w:t xml:space="preserve">A ata da Aprovação Societária Apolo Tubulars </w:t>
      </w:r>
      <w:r w:rsidRPr="0045539C">
        <w:rPr>
          <w:szCs w:val="20"/>
        </w:rPr>
        <w:t>ser</w:t>
      </w:r>
      <w:r>
        <w:rPr>
          <w:szCs w:val="20"/>
        </w:rPr>
        <w:t>á</w:t>
      </w:r>
      <w:r w:rsidRPr="0045539C">
        <w:rPr>
          <w:szCs w:val="20"/>
        </w:rPr>
        <w:t xml:space="preserve"> arquivad</w:t>
      </w:r>
      <w:r>
        <w:rPr>
          <w:szCs w:val="20"/>
        </w:rPr>
        <w:t>a</w:t>
      </w:r>
      <w:r w:rsidRPr="0045539C">
        <w:rPr>
          <w:szCs w:val="20"/>
        </w:rPr>
        <w:t xml:space="preserve"> na </w:t>
      </w:r>
      <w:r>
        <w:rPr>
          <w:szCs w:val="20"/>
        </w:rPr>
        <w:t>Junta Comercial do Estado de São Paulo (“</w:t>
      </w:r>
      <w:r>
        <w:rPr>
          <w:b/>
          <w:bCs/>
          <w:szCs w:val="20"/>
        </w:rPr>
        <w:t>JUCESP</w:t>
      </w:r>
      <w:r>
        <w:rPr>
          <w:szCs w:val="20"/>
        </w:rPr>
        <w:t xml:space="preserve">”) </w:t>
      </w:r>
      <w:r w:rsidRPr="00222B18">
        <w:rPr>
          <w:szCs w:val="20"/>
        </w:rPr>
        <w:t>e</w:t>
      </w:r>
      <w:r w:rsidRPr="0045539C">
        <w:rPr>
          <w:szCs w:val="20"/>
        </w:rPr>
        <w:t xml:space="preserve"> publicad</w:t>
      </w:r>
      <w:r>
        <w:rPr>
          <w:szCs w:val="20"/>
        </w:rPr>
        <w:t>as</w:t>
      </w:r>
      <w:r w:rsidRPr="0045539C">
        <w:rPr>
          <w:szCs w:val="20"/>
        </w:rPr>
        <w:t xml:space="preserve"> no Diário Oficial do Estado </w:t>
      </w:r>
      <w:r>
        <w:rPr>
          <w:szCs w:val="20"/>
        </w:rPr>
        <w:t>de São Paulo (“</w:t>
      </w:r>
      <w:r>
        <w:rPr>
          <w:b/>
          <w:szCs w:val="20"/>
        </w:rPr>
        <w:t>DOESP</w:t>
      </w:r>
      <w:r>
        <w:rPr>
          <w:szCs w:val="20"/>
        </w:rPr>
        <w:t>”)</w:t>
      </w:r>
      <w:r w:rsidRPr="0045539C">
        <w:rPr>
          <w:szCs w:val="20"/>
        </w:rPr>
        <w:t xml:space="preserve"> e no jornal “</w:t>
      </w:r>
      <w:r w:rsidRPr="00FC3F27">
        <w:rPr>
          <w:szCs w:val="20"/>
          <w:highlight w:val="yellow"/>
        </w:rPr>
        <w:t>[</w:t>
      </w:r>
      <w:r w:rsidRPr="00FC3F27">
        <w:rPr>
          <w:szCs w:val="20"/>
          <w:highlight w:val="yellow"/>
        </w:rPr>
        <w:sym w:font="Symbol" w:char="F0B7"/>
      </w:r>
      <w:r w:rsidRPr="00FC3F27">
        <w:rPr>
          <w:szCs w:val="20"/>
          <w:highlight w:val="yellow"/>
        </w:rPr>
        <w:t>]</w:t>
      </w:r>
      <w:r w:rsidRPr="0045539C">
        <w:rPr>
          <w:szCs w:val="20"/>
        </w:rPr>
        <w:t>” (em conjunto</w:t>
      </w:r>
      <w:r>
        <w:rPr>
          <w:szCs w:val="20"/>
        </w:rPr>
        <w:t xml:space="preserve"> com o DOERJ</w:t>
      </w:r>
      <w:r w:rsidRPr="0045539C">
        <w:rPr>
          <w:szCs w:val="20"/>
        </w:rPr>
        <w:t>, “</w:t>
      </w:r>
      <w:r w:rsidRPr="0045539C">
        <w:rPr>
          <w:b/>
          <w:szCs w:val="20"/>
        </w:rPr>
        <w:t>Jornais de Publicação</w:t>
      </w:r>
      <w:r>
        <w:rPr>
          <w:b/>
          <w:szCs w:val="20"/>
        </w:rPr>
        <w:t xml:space="preserve"> SP</w:t>
      </w:r>
      <w:r w:rsidRPr="0045539C">
        <w:rPr>
          <w:szCs w:val="20"/>
        </w:rPr>
        <w:t>”), nos termos do artigo 62, inciso I, e do artigo 289 da Lei das Sociedades por Ações</w:t>
      </w:r>
      <w:r>
        <w:rPr>
          <w:szCs w:val="20"/>
        </w:rPr>
        <w:t>.</w:t>
      </w:r>
      <w:r w:rsidRPr="00557B16">
        <w:rPr>
          <w:szCs w:val="20"/>
        </w:rPr>
        <w:t xml:space="preserve"> </w:t>
      </w:r>
      <w:r>
        <w:rPr>
          <w:szCs w:val="20"/>
        </w:rPr>
        <w:t>[</w:t>
      </w:r>
      <w:r w:rsidRPr="000039B9">
        <w:rPr>
          <w:b/>
          <w:bCs/>
          <w:szCs w:val="20"/>
          <w:highlight w:val="yellow"/>
        </w:rPr>
        <w:t>NOTA LEFOSSE: CIA, FAVOR INFORMAR JORNAIS DE PUBLICAÇÃO</w:t>
      </w:r>
      <w:r>
        <w:rPr>
          <w:b/>
          <w:bCs/>
          <w:highlight w:val="yellow"/>
        </w:rPr>
        <w:t xml:space="preserve"> DA APOLO TUBULARS</w:t>
      </w:r>
      <w:r>
        <w:rPr>
          <w:szCs w:val="20"/>
        </w:rPr>
        <w:t>]</w:t>
      </w:r>
    </w:p>
    <w:p w14:paraId="2DF58073" w14:textId="5FDC21BD" w:rsidR="00222B18" w:rsidRDefault="00CB1CFA">
      <w:pPr>
        <w:pStyle w:val="Level3"/>
        <w:widowControl w:val="0"/>
        <w:spacing w:before="140" w:after="0"/>
      </w:pPr>
      <w:bookmarkStart w:id="25" w:name="_Hlk77260926"/>
      <w:r>
        <w:t xml:space="preserve">Caso, quando da realização do </w:t>
      </w:r>
      <w:r w:rsidRPr="00B42E93">
        <w:t>protocol</w:t>
      </w:r>
      <w:r>
        <w:t>o</w:t>
      </w:r>
      <w:r w:rsidRPr="00B42E93">
        <w:t xml:space="preserve"> para arquivamento</w:t>
      </w:r>
      <w:r>
        <w:t xml:space="preserve"> </w:t>
      </w:r>
      <w:r w:rsidR="00557B16">
        <w:t>dos Atos Societários</w:t>
      </w:r>
      <w:r>
        <w:t>, a JUCE</w:t>
      </w:r>
      <w:r w:rsidR="00E10AF1">
        <w:t xml:space="preserve">RJA </w:t>
      </w:r>
      <w:r w:rsidR="00557B16">
        <w:t xml:space="preserve">e/ou a JUCESP, conforme aplicável,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 xml:space="preserve">, </w:t>
      </w:r>
      <w:r w:rsidR="00557B16">
        <w:t xml:space="preserve">os Atos Societários </w:t>
      </w:r>
      <w:r w:rsidR="00557B16" w:rsidRPr="000847F6">
        <w:t>ser</w:t>
      </w:r>
      <w:r w:rsidR="00557B16">
        <w:t>ão</w:t>
      </w:r>
      <w:r w:rsidR="00557B16" w:rsidRPr="000847F6">
        <w:t xml:space="preserve"> </w:t>
      </w:r>
      <w:r w:rsidRPr="000847F6">
        <w:t xml:space="preserve">(i) </w:t>
      </w:r>
      <w:r w:rsidR="00557B16" w:rsidRPr="000847F6">
        <w:t>protocolad</w:t>
      </w:r>
      <w:r w:rsidR="00557B16">
        <w:t>os</w:t>
      </w:r>
      <w:r w:rsidR="00557B16" w:rsidRPr="000847F6">
        <w:t xml:space="preserve"> </w:t>
      </w:r>
      <w:r w:rsidRPr="000847F6">
        <w:t xml:space="preserve">para arquivamento no prazo de até </w:t>
      </w:r>
      <w:r>
        <w:t>5</w:t>
      </w:r>
      <w:r w:rsidRPr="000847F6">
        <w:t xml:space="preserve"> (</w:t>
      </w:r>
      <w:r>
        <w:t>cinco</w:t>
      </w:r>
      <w:r w:rsidRPr="000847F6">
        <w:t xml:space="preserve">) </w:t>
      </w:r>
      <w:r>
        <w:t>D</w:t>
      </w:r>
      <w:r w:rsidRPr="000847F6">
        <w:t>ias</w:t>
      </w:r>
      <w:r>
        <w:t xml:space="preserve"> Úteis</w:t>
      </w:r>
      <w:r w:rsidR="009B495E">
        <w:t xml:space="preserve"> (conforme abaixo definidos)</w:t>
      </w:r>
      <w:r w:rsidRPr="000847F6">
        <w:t xml:space="preserve"> contados </w:t>
      </w:r>
      <w:bookmarkStart w:id="26" w:name="_Hlk67930631"/>
      <w:r w:rsidRPr="000847F6">
        <w:t xml:space="preserve">da data </w:t>
      </w:r>
      <w:r>
        <w:t xml:space="preserve">em que </w:t>
      </w:r>
      <w:r w:rsidRPr="00C67E65">
        <w:t xml:space="preserve">em que a </w:t>
      </w:r>
      <w:r>
        <w:t>JUCE</w:t>
      </w:r>
      <w:r w:rsidR="00E10AF1">
        <w:t xml:space="preserve">RJA </w:t>
      </w:r>
      <w:r w:rsidR="00557B16">
        <w:t xml:space="preserve">e/ou a JUCESP, conforme aplicável, </w:t>
      </w:r>
      <w:r w:rsidRPr="00C67E65">
        <w:t xml:space="preserve">restabelecer </w:t>
      </w:r>
      <w:bookmarkEnd w:id="26"/>
      <w:r w:rsidRPr="00C67E65">
        <w:t>a prestação regular de seus serviços</w:t>
      </w:r>
      <w:r w:rsidRPr="000847F6">
        <w:t>, (ii) arquivada</w:t>
      </w:r>
      <w:r w:rsidR="00557B16">
        <w:t>s</w:t>
      </w:r>
      <w:r w:rsidRPr="000847F6">
        <w:t xml:space="preserve"> no prazo de 30 (trinta) dias contados da data em que a </w:t>
      </w:r>
      <w:r>
        <w:t>JUCE</w:t>
      </w:r>
      <w:r w:rsidR="00E10AF1">
        <w:t xml:space="preserve">RJA </w:t>
      </w:r>
      <w:r w:rsidR="00557B16">
        <w:t xml:space="preserve">e/ou a JUCESP, conforme aplicável, </w:t>
      </w:r>
      <w:r w:rsidRPr="000847F6">
        <w:t>restabelecer a prestação regular dos seus serviços</w:t>
      </w:r>
      <w:bookmarkStart w:id="27" w:name="_Hlk74145948"/>
      <w:r w:rsidRPr="000847F6">
        <w:t>, nos termos do artigo 6°, inciso II, da Lei n°</w:t>
      </w:r>
      <w:r w:rsidR="00E10AF1">
        <w:t> </w:t>
      </w:r>
      <w:r w:rsidRPr="000847F6">
        <w:t>14.030, de 28 de julho de 2020 (“</w:t>
      </w:r>
      <w:r w:rsidRPr="000847F6">
        <w:rPr>
          <w:b/>
          <w:bCs/>
        </w:rPr>
        <w:t>Lei 14.030</w:t>
      </w:r>
      <w:r w:rsidRPr="000847F6">
        <w:t>”)</w:t>
      </w:r>
      <w:bookmarkEnd w:id="27"/>
      <w:r w:rsidR="00E10AF1">
        <w:t>.</w:t>
      </w:r>
      <w:r>
        <w:t xml:space="preserve"> </w:t>
      </w:r>
      <w:r w:rsidR="00222B18" w:rsidRPr="00A14DF4">
        <w:t>A Emissora encaminhará ao Agente Fiduciário cópia eletrônica (</w:t>
      </w:r>
      <w:r w:rsidR="006F73AE">
        <w:t>PDF</w:t>
      </w:r>
      <w:r w:rsidR="00222B18" w:rsidRPr="00A14DF4">
        <w:t>) da</w:t>
      </w:r>
      <w:r w:rsidR="009F048C">
        <w:t>s</w:t>
      </w:r>
      <w:r w:rsidR="00222B18" w:rsidRPr="00A14DF4">
        <w:t xml:space="preserve"> ata</w:t>
      </w:r>
      <w:r w:rsidR="00557B16">
        <w:t>s</w:t>
      </w:r>
      <w:r w:rsidR="00222B18" w:rsidRPr="00A14DF4">
        <w:t xml:space="preserve"> </w:t>
      </w:r>
      <w:r w:rsidR="00557B16">
        <w:t xml:space="preserve">dos Atos Societários </w:t>
      </w:r>
      <w:r w:rsidR="00222B18" w:rsidRPr="00A14DF4">
        <w:t>devidamente arquivada</w:t>
      </w:r>
      <w:r w:rsidR="00557B16">
        <w:t>s</w:t>
      </w:r>
      <w:r w:rsidR="00222B18" w:rsidRPr="00A14DF4">
        <w:t xml:space="preserve"> na </w:t>
      </w:r>
      <w:r w:rsidR="00E06503">
        <w:rPr>
          <w:szCs w:val="20"/>
        </w:rPr>
        <w:t>JUCERJA</w:t>
      </w:r>
      <w:r w:rsidR="00222B18" w:rsidRPr="00A14DF4">
        <w:t xml:space="preserve"> </w:t>
      </w:r>
      <w:r w:rsidR="002D7033">
        <w:t xml:space="preserve">e na JUCESP, conforme aplicável, </w:t>
      </w:r>
      <w:r w:rsidR="00222B18" w:rsidRPr="00A14DF4">
        <w:t>em até 5 (cinco) Dias Úteis contados a partir da data de arquivamento.</w:t>
      </w:r>
    </w:p>
    <w:p w14:paraId="4D3BA070" w14:textId="0089ED04" w:rsidR="008466A8" w:rsidRPr="0045539C" w:rsidRDefault="00785FBF">
      <w:pPr>
        <w:pStyle w:val="Level2"/>
        <w:widowControl w:val="0"/>
        <w:spacing w:before="140" w:after="0"/>
        <w:rPr>
          <w:rFonts w:cs="Arial"/>
          <w:b/>
          <w:szCs w:val="20"/>
        </w:rPr>
      </w:pPr>
      <w:bookmarkStart w:id="28" w:name="_Ref440286795"/>
      <w:bookmarkStart w:id="29" w:name="_Ref435651343"/>
      <w:bookmarkStart w:id="30" w:name="_Ref508981152"/>
      <w:bookmarkStart w:id="31" w:name="_Ref6861845"/>
      <w:bookmarkEnd w:id="25"/>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28"/>
      <w:r w:rsidR="008466A8" w:rsidRPr="0045539C">
        <w:rPr>
          <w:rFonts w:cs="Arial"/>
          <w:b/>
          <w:szCs w:val="20"/>
        </w:rPr>
        <w:t xml:space="preserve"> </w:t>
      </w:r>
      <w:bookmarkStart w:id="32" w:name="_Hlk71652878"/>
      <w:bookmarkEnd w:id="29"/>
      <w:r w:rsidR="002D4D02" w:rsidRPr="0045539C">
        <w:rPr>
          <w:rFonts w:cs="Arial"/>
          <w:b/>
          <w:szCs w:val="20"/>
        </w:rPr>
        <w:t>e seus eventuais aditamentos</w:t>
      </w:r>
      <w:bookmarkEnd w:id="32"/>
      <w:r w:rsidR="009071F5" w:rsidRPr="0045539C">
        <w:rPr>
          <w:rFonts w:cs="Arial"/>
          <w:b/>
          <w:szCs w:val="20"/>
        </w:rPr>
        <w:t xml:space="preserve"> na </w:t>
      </w:r>
      <w:r w:rsidR="00065B24" w:rsidRPr="0045539C">
        <w:rPr>
          <w:rFonts w:cs="Arial"/>
          <w:b/>
          <w:szCs w:val="20"/>
        </w:rPr>
        <w:t>Junta Comercial competente</w:t>
      </w:r>
      <w:bookmarkEnd w:id="30"/>
      <w:bookmarkEnd w:id="31"/>
    </w:p>
    <w:p w14:paraId="6D0BCA4F" w14:textId="120AE10F" w:rsidR="00D50864" w:rsidRPr="0045539C" w:rsidRDefault="000C2DF6">
      <w:pPr>
        <w:pStyle w:val="Level3"/>
        <w:widowControl w:val="0"/>
        <w:spacing w:before="140" w:after="0"/>
        <w:rPr>
          <w:b/>
          <w:szCs w:val="20"/>
        </w:rPr>
      </w:pPr>
      <w:bookmarkStart w:id="33" w:name="_Ref498605952"/>
      <w:bookmarkStart w:id="34"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222B18">
        <w:rPr>
          <w:szCs w:val="20"/>
        </w:rPr>
        <w:t>JUCERJA</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2BC42C38" w:rsidR="009A4C0E" w:rsidRPr="000C1B76" w:rsidRDefault="00143C5B">
      <w:pPr>
        <w:pStyle w:val="Level3"/>
        <w:widowControl w:val="0"/>
        <w:spacing w:before="140" w:after="0"/>
        <w:rPr>
          <w:b/>
          <w:szCs w:val="20"/>
        </w:rPr>
      </w:pPr>
      <w:bookmarkStart w:id="35" w:name="_Ref77512511"/>
      <w:r w:rsidRPr="0045539C">
        <w:rPr>
          <w:szCs w:val="20"/>
        </w:rPr>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da presente data, ou da </w:t>
      </w:r>
      <w:r w:rsidRPr="0045539C">
        <w:rPr>
          <w:szCs w:val="20"/>
        </w:rPr>
        <w:lastRenderedPageBreak/>
        <w:t>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222B18">
        <w:rPr>
          <w:szCs w:val="20"/>
        </w:rPr>
        <w:t>JUCERJA</w:t>
      </w:r>
      <w:r w:rsidR="008E7C19">
        <w:rPr>
          <w:szCs w:val="20"/>
        </w:rPr>
        <w:t xml:space="preserve">, observado o disposto na Cláusula </w:t>
      </w:r>
      <w:r w:rsidR="008E7C19">
        <w:rPr>
          <w:szCs w:val="20"/>
        </w:rPr>
        <w:fldChar w:fldCharType="begin"/>
      </w:r>
      <w:r w:rsidR="008E7C19">
        <w:rPr>
          <w:szCs w:val="20"/>
        </w:rPr>
        <w:instrText xml:space="preserve"> REF _Ref77620990 \r \h </w:instrText>
      </w:r>
      <w:r w:rsidR="008E7C19">
        <w:rPr>
          <w:szCs w:val="20"/>
        </w:rPr>
      </w:r>
      <w:r w:rsidR="008E7C19">
        <w:rPr>
          <w:szCs w:val="20"/>
        </w:rPr>
        <w:fldChar w:fldCharType="separate"/>
      </w:r>
      <w:r w:rsidR="001F0301">
        <w:rPr>
          <w:szCs w:val="20"/>
        </w:rPr>
        <w:t>2.4.3</w:t>
      </w:r>
      <w:r w:rsidR="008E7C19">
        <w:rPr>
          <w:szCs w:val="20"/>
        </w:rPr>
        <w:fldChar w:fldCharType="end"/>
      </w:r>
      <w:r w:rsidR="008E7C19">
        <w:rPr>
          <w:szCs w:val="20"/>
        </w:rPr>
        <w:t xml:space="preserve"> abaixo</w:t>
      </w:r>
      <w:r w:rsidR="008466A8" w:rsidRPr="0045539C">
        <w:rPr>
          <w:szCs w:val="20"/>
        </w:rPr>
        <w:t>.</w:t>
      </w:r>
      <w:bookmarkEnd w:id="33"/>
      <w:bookmarkEnd w:id="35"/>
      <w:r w:rsidR="009B140A" w:rsidRPr="0045539C">
        <w:rPr>
          <w:szCs w:val="20"/>
        </w:rPr>
        <w:t xml:space="preserve"> </w:t>
      </w:r>
    </w:p>
    <w:p w14:paraId="3E20C47B" w14:textId="402653E0" w:rsidR="00A803D1" w:rsidRDefault="00CB1CFA">
      <w:pPr>
        <w:pStyle w:val="Level3"/>
        <w:widowControl w:val="0"/>
        <w:spacing w:before="140" w:after="0"/>
      </w:pPr>
      <w:bookmarkStart w:id="36" w:name="_Ref77620990"/>
      <w:bookmarkStart w:id="37" w:name="_Ref440286167"/>
      <w:bookmarkStart w:id="38" w:name="_Ref435644706"/>
      <w:bookmarkEnd w:id="34"/>
      <w:r>
        <w:t xml:space="preserve">Caso, quando da realização do </w:t>
      </w:r>
      <w:r w:rsidRPr="00B42E93">
        <w:t>protocol</w:t>
      </w:r>
      <w:r>
        <w:t>o</w:t>
      </w:r>
      <w:r w:rsidRPr="00B42E93">
        <w:t xml:space="preserve"> para </w:t>
      </w:r>
      <w:r>
        <w:t xml:space="preserve">inscrição desta </w:t>
      </w:r>
      <w:r w:rsidRPr="002C3CB0">
        <w:t>Escritura de Emissão</w:t>
      </w:r>
      <w:r>
        <w:t>, a JUCE</w:t>
      </w:r>
      <w:r w:rsidR="008E7C19">
        <w:t>RJA</w:t>
      </w:r>
      <w:r w:rsidRPr="002C3CB0">
        <w:t xml:space="preserve">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w:t>
      </w:r>
      <w:r w:rsidRPr="00B42E93">
        <w:t xml:space="preserve"> </w:t>
      </w:r>
      <w:r w:rsidRPr="002C3CB0">
        <w:t>esta Escritura de Emissão</w:t>
      </w:r>
      <w:r>
        <w:t xml:space="preserve"> </w:t>
      </w:r>
      <w:r w:rsidRPr="000847F6">
        <w:t>ser</w:t>
      </w:r>
      <w:r>
        <w:t>á</w:t>
      </w:r>
      <w:r w:rsidRPr="000847F6">
        <w:t xml:space="preserve"> (i) protocolada para </w:t>
      </w:r>
      <w:r>
        <w:t>inscrição</w:t>
      </w:r>
      <w:r w:rsidRPr="000847F6">
        <w:t xml:space="preserve"> no prazo de até </w:t>
      </w:r>
      <w:r>
        <w:t>5</w:t>
      </w:r>
      <w:r w:rsidRPr="000847F6">
        <w:t xml:space="preserve"> (</w:t>
      </w:r>
      <w:r>
        <w:t>cinco</w:t>
      </w:r>
      <w:r w:rsidRPr="000847F6">
        <w:t xml:space="preserve">) </w:t>
      </w:r>
      <w:r>
        <w:t>D</w:t>
      </w:r>
      <w:r w:rsidRPr="000847F6">
        <w:t>ias</w:t>
      </w:r>
      <w:r>
        <w:t xml:space="preserve"> Úteis</w:t>
      </w:r>
      <w:r w:rsidRPr="000847F6">
        <w:t xml:space="preserve"> contados da data </w:t>
      </w:r>
      <w:r>
        <w:t xml:space="preserve">em que </w:t>
      </w:r>
      <w:r w:rsidRPr="00C67E65">
        <w:t xml:space="preserve">em que a </w:t>
      </w:r>
      <w:r w:rsidRPr="00CB1CFA">
        <w:t>JUCE</w:t>
      </w:r>
      <w:r w:rsidR="008E7C19">
        <w:t>RJA</w:t>
      </w:r>
      <w:r w:rsidRPr="002C3CB0">
        <w:t xml:space="preserve"> </w:t>
      </w:r>
      <w:r w:rsidRPr="00C67E65">
        <w:t>restabelecer a prestação regular de seus serviços</w:t>
      </w:r>
      <w:r w:rsidRPr="000847F6">
        <w:t>,</w:t>
      </w:r>
      <w:r>
        <w:t xml:space="preserve"> e</w:t>
      </w:r>
      <w:r w:rsidRPr="000847F6">
        <w:t xml:space="preserve"> (ii) </w:t>
      </w:r>
      <w:r>
        <w:t>inscrita</w:t>
      </w:r>
      <w:r w:rsidRPr="000847F6">
        <w:t xml:space="preserve"> no prazo de 30 (trinta) dias contados da data em que a </w:t>
      </w:r>
      <w:r w:rsidRPr="00CB1CFA">
        <w:t>JUCE</w:t>
      </w:r>
      <w:r w:rsidR="008E7C19">
        <w:t>RJA</w:t>
      </w:r>
      <w:r w:rsidRPr="000847F6">
        <w:t xml:space="preserve"> restabelecer a prestação regular dos seus serviços, nos termos do artigo 6°, inciso II, da </w:t>
      </w:r>
      <w:r w:rsidRPr="001E1E15">
        <w:t>Lei 14.030</w:t>
      </w:r>
      <w:r w:rsidRPr="000847F6">
        <w:t>.</w:t>
      </w:r>
      <w:bookmarkEnd w:id="36"/>
      <w:r>
        <w:t xml:space="preserve"> </w:t>
      </w:r>
      <w:r w:rsidR="00A803D1" w:rsidRPr="00A803D1">
        <w:rPr>
          <w:szCs w:val="20"/>
        </w:rPr>
        <w:t xml:space="preserve">A Emissora deverá entregar ao Agente Fiduciário, no prazo de até 5 (cinco) Dias Úteis contados da data do efetivo registro, </w:t>
      </w:r>
      <w:r w:rsidR="00A803D1" w:rsidRPr="0045539C">
        <w:t xml:space="preserve">1 (uma) via </w:t>
      </w:r>
      <w:r w:rsidR="00A803D1" w:rsidRPr="00A803D1">
        <w:rPr>
          <w:szCs w:val="20"/>
        </w:rPr>
        <w:t xml:space="preserve">original ou cópia eletrônica (PDF) contendo a chancela digital, conforme aplicável, desta Escritura de Emissão e seus eventuais aditamentos, devidamente inscritos ou averbados, conforme o caso, na JUCERJA. </w:t>
      </w:r>
    </w:p>
    <w:p w14:paraId="251E8686" w14:textId="77777777" w:rsidR="004D3A6B" w:rsidRPr="0045539C" w:rsidRDefault="004D3A6B">
      <w:pPr>
        <w:pStyle w:val="Level2"/>
        <w:widowControl w:val="0"/>
        <w:spacing w:before="140" w:after="0"/>
        <w:rPr>
          <w:rFonts w:cs="Arial"/>
          <w:b/>
          <w:szCs w:val="20"/>
        </w:rPr>
      </w:pPr>
      <w:bookmarkStart w:id="39" w:name="_Ref508981155"/>
      <w:bookmarkEnd w:id="37"/>
      <w:bookmarkEnd w:id="38"/>
      <w:r w:rsidRPr="0045539C">
        <w:rPr>
          <w:rFonts w:cs="Arial"/>
          <w:b/>
          <w:szCs w:val="20"/>
        </w:rPr>
        <w:t>Distribuição, Negociação e Custódia Eletrônica</w:t>
      </w:r>
      <w:bookmarkEnd w:id="39"/>
    </w:p>
    <w:p w14:paraId="1F1B8512" w14:textId="77777777" w:rsidR="004D3A6B" w:rsidRPr="0045539C" w:rsidRDefault="004D3A6B">
      <w:pPr>
        <w:pStyle w:val="Level3"/>
        <w:widowControl w:val="0"/>
        <w:spacing w:before="140" w:after="0"/>
        <w:rPr>
          <w:szCs w:val="20"/>
        </w:rPr>
      </w:pPr>
      <w:r w:rsidRPr="0045539C">
        <w:rPr>
          <w:szCs w:val="20"/>
        </w:rPr>
        <w:t>As Debêntures serão depositadas para:</w:t>
      </w:r>
    </w:p>
    <w:p w14:paraId="7DCCB477" w14:textId="1105D59D" w:rsidR="004D3A6B" w:rsidRPr="0045539C" w:rsidRDefault="005D1CF1">
      <w:pPr>
        <w:pStyle w:val="Level4"/>
        <w:widowControl w:val="0"/>
        <w:spacing w:before="140" w:after="0"/>
        <w:rPr>
          <w:szCs w:val="20"/>
        </w:rPr>
      </w:pPr>
      <w:bookmarkStart w:id="40" w:name="_Ref65522922"/>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xml:space="preserve">), administrado e operacionalizado pela </w:t>
      </w:r>
      <w:bookmarkStart w:id="41" w:name="_Hlk71656611"/>
      <w:r w:rsidRPr="0045539C">
        <w:t xml:space="preserve">B3 S.A. – Brasil, Bolsa, Balcão – </w:t>
      </w:r>
      <w:r w:rsidR="00A803D1">
        <w:t>Balc</w:t>
      </w:r>
      <w:r w:rsidR="00A803D1" w:rsidRPr="00A14DF4">
        <w:t>ã</w:t>
      </w:r>
      <w:r w:rsidR="00A803D1">
        <w:t>o B3</w:t>
      </w:r>
      <w:r w:rsidR="00A803D1" w:rsidRPr="00A14DF4">
        <w:t xml:space="preserve"> </w:t>
      </w:r>
      <w:r w:rsidRPr="0045539C">
        <w:t>(</w:t>
      </w:r>
      <w:r w:rsidR="008E75F8" w:rsidRPr="0045539C">
        <w:t>“</w:t>
      </w:r>
      <w:r w:rsidRPr="0045539C">
        <w:rPr>
          <w:b/>
        </w:rPr>
        <w:t>B3</w:t>
      </w:r>
      <w:r w:rsidR="008E75F8" w:rsidRPr="0045539C">
        <w:t>”</w:t>
      </w:r>
      <w:r w:rsidRPr="0045539C">
        <w:t>)</w:t>
      </w:r>
      <w:bookmarkEnd w:id="41"/>
      <w:r w:rsidRPr="0045539C">
        <w:t>, sendo a distribuição liquidada financeiramente por meio da B3</w:t>
      </w:r>
      <w:r w:rsidR="004D3A6B" w:rsidRPr="0045539C">
        <w:rPr>
          <w:szCs w:val="20"/>
        </w:rPr>
        <w:t xml:space="preserve">; </w:t>
      </w:r>
      <w:bookmarkEnd w:id="40"/>
    </w:p>
    <w:p w14:paraId="3605DC76" w14:textId="0C29784E" w:rsidR="00A803D1" w:rsidRPr="0022739E" w:rsidRDefault="005D1CF1">
      <w:pPr>
        <w:pStyle w:val="Level4"/>
        <w:widowControl w:val="0"/>
        <w:spacing w:before="140" w:after="0"/>
        <w:rPr>
          <w:iCs/>
          <w:szCs w:val="20"/>
        </w:rPr>
      </w:pPr>
      <w:bookmarkStart w:id="42" w:name="_Ref65499313"/>
      <w:bookmarkStart w:id="43"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xml:space="preserve">), administrado e operacionalizado pela B3, sendo as negociações </w:t>
      </w:r>
      <w:r w:rsidR="00A803D1">
        <w:t xml:space="preserve">e os eventos de pagamento </w:t>
      </w:r>
      <w:r w:rsidR="00A803D1" w:rsidRPr="0045539C">
        <w:t>liquidad</w:t>
      </w:r>
      <w:r w:rsidR="00A803D1">
        <w:t>o</w:t>
      </w:r>
      <w:r w:rsidR="00A803D1" w:rsidRPr="0045539C">
        <w:t xml:space="preserve">s </w:t>
      </w:r>
      <w:r w:rsidRPr="0045539C">
        <w:t xml:space="preserve">financeiramente </w:t>
      </w:r>
      <w:r w:rsidR="00A803D1">
        <w:t>por meio da B3</w:t>
      </w:r>
      <w:r w:rsidR="004B2116">
        <w:t>; e</w:t>
      </w:r>
    </w:p>
    <w:p w14:paraId="31342A86" w14:textId="200A4588" w:rsidR="007B4AAE" w:rsidRPr="0045539C" w:rsidRDefault="005D1CF1">
      <w:pPr>
        <w:pStyle w:val="Level4"/>
        <w:widowControl w:val="0"/>
        <w:spacing w:before="140" w:after="0"/>
        <w:rPr>
          <w:iCs/>
          <w:szCs w:val="20"/>
        </w:rPr>
      </w:pPr>
      <w:r w:rsidRPr="0045539C">
        <w:t>cust</w:t>
      </w:r>
      <w:r w:rsidR="00A803D1">
        <w:t>ó</w:t>
      </w:r>
      <w:r w:rsidRPr="0045539C">
        <w:t>dia eletr</w:t>
      </w:r>
      <w:r w:rsidR="00A803D1">
        <w:t>ô</w:t>
      </w:r>
      <w:r w:rsidRPr="0045539C">
        <w:t>nica na B3</w:t>
      </w:r>
      <w:r w:rsidR="00595D71" w:rsidRPr="0045539C">
        <w:rPr>
          <w:iCs/>
          <w:szCs w:val="20"/>
        </w:rPr>
        <w:t>.</w:t>
      </w:r>
      <w:bookmarkEnd w:id="42"/>
    </w:p>
    <w:p w14:paraId="525147C9" w14:textId="5E3453E6" w:rsidR="004D3A6B" w:rsidRPr="0045539C" w:rsidRDefault="00AA11F5">
      <w:pPr>
        <w:pStyle w:val="Level3"/>
        <w:widowControl w:val="0"/>
        <w:spacing w:before="140" w:after="0"/>
        <w:rPr>
          <w:szCs w:val="20"/>
        </w:rPr>
      </w:pPr>
      <w:bookmarkStart w:id="44" w:name="_Ref2792611"/>
      <w:bookmarkStart w:id="45" w:name="_Ref2872145"/>
      <w:bookmarkEnd w:id="43"/>
      <w:r w:rsidRPr="0045539C">
        <w:t xml:space="preserve">Não </w:t>
      </w:r>
      <w:r w:rsidRPr="00426870">
        <w:t xml:space="preserve">obstante o descrito na Cláusula </w:t>
      </w:r>
      <w:r w:rsidR="00A47BC3">
        <w:fldChar w:fldCharType="begin"/>
      </w:r>
      <w:r w:rsidR="00A47BC3">
        <w:instrText xml:space="preserve"> REF _Ref65499313 \r \h </w:instrText>
      </w:r>
      <w:r w:rsidR="00A47BC3">
        <w:fldChar w:fldCharType="separate"/>
      </w:r>
      <w:r w:rsidR="001F0301">
        <w:t>2.5.1(ii)</w:t>
      </w:r>
      <w:r w:rsidR="00A47BC3">
        <w:fldChar w:fldCharType="end"/>
      </w:r>
      <w:r w:rsidRPr="00426870">
        <w:t>,</w:t>
      </w:r>
      <w:r w:rsidRPr="0045539C">
        <w:t xml:space="preserve"> </w:t>
      </w:r>
      <w:r w:rsidR="00A803D1" w:rsidRPr="00A803D1">
        <w:t xml:space="preserve">as Debêntures somente poderão ser negociadas nos mercados regulamentados de valores mobiliários, entre investidores qualificados, assim definidos nos termos do artigo 12 da </w:t>
      </w:r>
      <w:bookmarkStart w:id="46" w:name="_Hlk72997506"/>
      <w:r w:rsidR="00A803D1" w:rsidRPr="00A803D1">
        <w:t>Resolução da CVM nº 30, de 11 de maio de 2021</w:t>
      </w:r>
      <w:bookmarkEnd w:id="46"/>
      <w:r w:rsidR="00A803D1" w:rsidRPr="00A803D1">
        <w:t xml:space="preserve"> (“</w:t>
      </w:r>
      <w:r w:rsidR="00A803D1" w:rsidRPr="00A803D1">
        <w:rPr>
          <w:b/>
          <w:bCs/>
        </w:rPr>
        <w:t>Investidores Qualificados</w:t>
      </w:r>
      <w:r w:rsidR="00A803D1" w:rsidRPr="00A803D1">
        <w:t>” e “</w:t>
      </w:r>
      <w:r w:rsidR="00A803D1" w:rsidRPr="00A803D1">
        <w:rPr>
          <w:b/>
        </w:rPr>
        <w:t>Resolução CVM 30</w:t>
      </w:r>
      <w:r w:rsidR="00A803D1" w:rsidRPr="00A803D1">
        <w:t xml:space="preserve">”, respectivamente), depois de decorridos 90 (noventa) dias contados de cada subscrição ou aquisição por investidores profissionais, assim definidos nos termos do artigo </w:t>
      </w:r>
      <w:bookmarkStart w:id="47" w:name="_Hlk56602379"/>
      <w:r w:rsidR="00A803D1" w:rsidRPr="00A803D1">
        <w:t xml:space="preserve">11 </w:t>
      </w:r>
      <w:bookmarkEnd w:id="47"/>
      <w:r w:rsidR="00A803D1" w:rsidRPr="00A803D1">
        <w:t>da Resolução CVM 30 (“</w:t>
      </w:r>
      <w:r w:rsidR="00A803D1" w:rsidRPr="00A803D1">
        <w:rPr>
          <w:b/>
        </w:rPr>
        <w:t>Investidores Profissionais</w:t>
      </w:r>
      <w:r w:rsidR="00A803D1" w:rsidRPr="00A803D1">
        <w:t>”), conforme disposto nos artigos 13 e 15 da Instrução CVM 476, e uma vez verificado o cumprimento, pela Emissora, de suas obrigações previstas no artigo 17 da Instrução CVM 476, sendo que a negociação das Debêntures deverá sempre respeitar as disposições legais e regulamentares aplicáveis. A restrição à negociação entre Investidores Qualificados aqui prevista deixará de ser aplicável caso a Emissora venha a obter o registro de companhia aberta perante a CVM, nos termos do artigo 15, parágrafo 1º, da Instrução CVM 476</w:t>
      </w:r>
      <w:bookmarkStart w:id="48" w:name="_Hlk67507366"/>
      <w:bookmarkStart w:id="49" w:name="_Hlk67933346"/>
      <w:r w:rsidR="0096650B" w:rsidRPr="0096650B">
        <w:rPr>
          <w:szCs w:val="20"/>
        </w:rPr>
        <w:t>.</w:t>
      </w:r>
      <w:bookmarkEnd w:id="44"/>
      <w:bookmarkEnd w:id="45"/>
    </w:p>
    <w:p w14:paraId="756B70E3" w14:textId="77777777" w:rsidR="00946E83" w:rsidRPr="0045539C" w:rsidRDefault="00946E83">
      <w:pPr>
        <w:pStyle w:val="Level2"/>
        <w:widowControl w:val="0"/>
        <w:spacing w:before="140" w:after="0"/>
        <w:rPr>
          <w:rFonts w:cs="Arial"/>
          <w:b/>
          <w:szCs w:val="20"/>
        </w:rPr>
      </w:pPr>
      <w:bookmarkStart w:id="50" w:name="_Ref490155570"/>
      <w:bookmarkStart w:id="51" w:name="_Ref508981161"/>
      <w:bookmarkStart w:id="52" w:name="_Ref491421827"/>
      <w:bookmarkEnd w:id="48"/>
      <w:bookmarkEnd w:id="49"/>
      <w:r w:rsidRPr="0045539C">
        <w:rPr>
          <w:rFonts w:cs="Arial"/>
          <w:b/>
          <w:szCs w:val="20"/>
        </w:rPr>
        <w:t>Constituição da Fiança</w:t>
      </w:r>
      <w:bookmarkEnd w:id="50"/>
      <w:bookmarkEnd w:id="51"/>
    </w:p>
    <w:p w14:paraId="218EAA84" w14:textId="6F986406" w:rsidR="00D13813" w:rsidRPr="0045539C" w:rsidRDefault="00946E83">
      <w:pPr>
        <w:pStyle w:val="Level3"/>
        <w:widowControl w:val="0"/>
        <w:spacing w:before="140" w:after="0"/>
        <w:ind w:hanging="680"/>
      </w:pPr>
      <w:bookmarkStart w:id="53" w:name="_Ref498605963"/>
      <w:r w:rsidRPr="0045539C">
        <w:rPr>
          <w:szCs w:val="20"/>
        </w:rPr>
        <w:t>Em virtude da Fiança 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1F0301">
        <w:rPr>
          <w:szCs w:val="20"/>
        </w:rPr>
        <w:t>6.1.2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2A42B6">
        <w:t xml:space="preserve">serão </w:t>
      </w:r>
      <w:r w:rsidR="00C90C03" w:rsidRPr="0045539C">
        <w:lastRenderedPageBreak/>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w:t>
      </w:r>
      <w:r w:rsidR="001C46A3" w:rsidRPr="0045539C">
        <w:t xml:space="preserve">da Cidade de </w:t>
      </w:r>
      <w:r w:rsidR="001C46A3">
        <w:t>Lorena</w:t>
      </w:r>
      <w:r w:rsidR="001C46A3" w:rsidRPr="0045539C">
        <w:t xml:space="preserve">, Estado de São Paulo, </w:t>
      </w:r>
      <w:r w:rsidR="001C46A3">
        <w:t xml:space="preserve">e </w:t>
      </w:r>
      <w:r w:rsidR="00033B85">
        <w:t xml:space="preserve">da Cidade </w:t>
      </w:r>
      <w:r w:rsidR="00456B53">
        <w:t>do Rio de Janeiro</w:t>
      </w:r>
      <w:r w:rsidR="00D50864" w:rsidRPr="0045539C">
        <w:t xml:space="preserve">, Estado </w:t>
      </w:r>
      <w:r w:rsidR="00456B53">
        <w:t>do Rio de Janeiro</w:t>
      </w:r>
      <w:r w:rsidR="00456B53" w:rsidRPr="0045539C" w:rsidDel="00456B53">
        <w:t xml:space="preserve"> </w:t>
      </w:r>
      <w:r w:rsidR="00D50864" w:rsidRPr="0045539C">
        <w:t>(“</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RTD em </w:t>
      </w:r>
      <w:r w:rsidR="00D50864" w:rsidRPr="00EF78BA">
        <w:t xml:space="preserve">até </w:t>
      </w:r>
      <w:r w:rsidR="00D12C59" w:rsidRPr="00C40881">
        <w:t xml:space="preserve">5 </w:t>
      </w:r>
      <w:r w:rsidR="00D50864" w:rsidRPr="00C40881">
        <w:t>(</w:t>
      </w:r>
      <w:r w:rsidR="00D12C59" w:rsidRPr="00C40881">
        <w:t>cinco</w:t>
      </w:r>
      <w:r w:rsidR="00D50864" w:rsidRPr="00EF78BA">
        <w:t>) Dias Úteis</w:t>
      </w:r>
      <w:r w:rsidR="00033B85" w:rsidRPr="00EF78BA">
        <w:rPr>
          <w:szCs w:val="20"/>
        </w:rPr>
        <w:t xml:space="preserve"> </w:t>
      </w:r>
      <w:r w:rsidR="00D50864" w:rsidRPr="00EF78BA">
        <w:t>após su</w:t>
      </w:r>
      <w:r w:rsidR="00D50864" w:rsidRPr="0045539C">
        <w:t xml:space="preserve">a respectiva celebração; </w:t>
      </w:r>
      <w:r w:rsidR="00D50864" w:rsidRPr="0045539C">
        <w:rPr>
          <w:b/>
        </w:rPr>
        <w:t>(ii)</w:t>
      </w:r>
      <w:r w:rsidR="00D50864" w:rsidRPr="0045539C">
        <w:t xml:space="preserve"> fazer com que a presente Escritura de Emissão de 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2D7033">
        <w:t>20</w:t>
      </w:r>
      <w:r w:rsidR="002D7033" w:rsidRPr="00FA21F1">
        <w:t> </w:t>
      </w:r>
      <w:r w:rsidR="00D50864" w:rsidRPr="00FA21F1">
        <w:t>(</w:t>
      </w:r>
      <w:r w:rsidR="002D7033">
        <w:t>vinte</w:t>
      </w:r>
      <w:r w:rsidR="00D50864" w:rsidRPr="00FA21F1">
        <w:t>) dias</w:t>
      </w:r>
      <w:r w:rsidR="00D50864" w:rsidRPr="0045539C">
        <w:t xml:space="preserve"> </w:t>
      </w:r>
      <w:bookmarkStart w:id="54" w:name="_Hlk77262518"/>
      <w:r w:rsidR="00D50864" w:rsidRPr="0045539C">
        <w:t>contados da celebração</w:t>
      </w:r>
      <w:r w:rsidR="003E0858">
        <w:t xml:space="preserve"> da </w:t>
      </w:r>
      <w:r w:rsidR="002D7033">
        <w:t xml:space="preserve">presente </w:t>
      </w:r>
      <w:r w:rsidR="003E0858">
        <w:t>Escritura de Emissão</w:t>
      </w:r>
      <w:r w:rsidR="00D50864" w:rsidRPr="0045539C">
        <w:t xml:space="preserve">,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bookmarkEnd w:id="54"/>
      <w:r w:rsidR="00D50864" w:rsidRPr="0045539C">
        <w:t xml:space="preserve">; e </w:t>
      </w:r>
      <w:r w:rsidR="00D50864" w:rsidRPr="0045539C">
        <w:rPr>
          <w:b/>
        </w:rPr>
        <w:t>(iii)</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r w:rsidR="005A7A51">
        <w:rPr>
          <w:b/>
        </w:rPr>
        <w:t xml:space="preserve"> </w:t>
      </w:r>
    </w:p>
    <w:p w14:paraId="69320A96" w14:textId="3E2894BA" w:rsidR="00F939AA" w:rsidRPr="0045539C" w:rsidRDefault="00F939AA">
      <w:pPr>
        <w:pStyle w:val="Level2"/>
        <w:widowControl w:val="0"/>
        <w:spacing w:before="140" w:after="0"/>
        <w:rPr>
          <w:rFonts w:cs="Arial"/>
          <w:b/>
          <w:szCs w:val="20"/>
        </w:rPr>
      </w:pPr>
      <w:bookmarkStart w:id="55" w:name="_Ref508981172"/>
      <w:bookmarkStart w:id="56" w:name="_Ref2838312"/>
      <w:bookmarkStart w:id="57" w:name="_Ref479230964"/>
      <w:bookmarkStart w:id="58" w:name="_Ref508981176"/>
      <w:bookmarkStart w:id="59" w:name="_Ref516682477"/>
      <w:bookmarkStart w:id="60" w:name="_Ref522091376"/>
      <w:bookmarkEnd w:id="52"/>
      <w:bookmarkEnd w:id="53"/>
      <w:r w:rsidRPr="0045539C">
        <w:rPr>
          <w:b/>
        </w:rPr>
        <w:t>Constituição da Alienação Fiduciária</w:t>
      </w:r>
      <w:bookmarkEnd w:id="55"/>
      <w:r w:rsidRPr="0045539C">
        <w:rPr>
          <w:b/>
        </w:rPr>
        <w:t xml:space="preserve"> de </w:t>
      </w:r>
      <w:bookmarkEnd w:id="56"/>
      <w:r w:rsidR="00E71D91">
        <w:rPr>
          <w:b/>
        </w:rPr>
        <w:t>Imóveis</w:t>
      </w:r>
    </w:p>
    <w:p w14:paraId="40BD12E9" w14:textId="22044219" w:rsidR="00F939AA" w:rsidRPr="000136F7" w:rsidRDefault="00C20E09">
      <w:pPr>
        <w:pStyle w:val="Level3"/>
        <w:widowControl w:val="0"/>
        <w:spacing w:before="140" w:after="0"/>
        <w:ind w:hanging="680"/>
        <w:rPr>
          <w:b/>
        </w:rPr>
      </w:pPr>
      <w:r>
        <w:rPr>
          <w:szCs w:val="20"/>
        </w:rPr>
        <w:t>A</w:t>
      </w:r>
      <w:r w:rsidR="00F939AA" w:rsidRPr="000136F7">
        <w:t xml:space="preserve"> Alienação Fiduciária de </w:t>
      </w:r>
      <w:r w:rsidR="00E71D91">
        <w:t>Imóveis</w:t>
      </w:r>
      <w:r w:rsidR="0022122B">
        <w:t xml:space="preserve"> </w:t>
      </w:r>
      <w:r w:rsidR="00F939AA" w:rsidRPr="00835E82">
        <w:t xml:space="preserve">será formalizada por meio do Contrato de Alienação Fiduciária de </w:t>
      </w:r>
      <w:r w:rsidR="00E71D91">
        <w:t>Imóveis</w:t>
      </w:r>
      <w:r w:rsidR="00F939AA" w:rsidRPr="00835E82">
        <w:t xml:space="preserve">, e será constituída mediante o registro do Contrato de Alienação Fiduciária de </w:t>
      </w:r>
      <w:r w:rsidR="00E71D91">
        <w:t>Imóveis</w:t>
      </w:r>
      <w:r w:rsidR="00F939AA" w:rsidRPr="00835E82">
        <w:t xml:space="preserve">, e </w:t>
      </w:r>
      <w:r w:rsidR="0095014E" w:rsidRPr="00835E82">
        <w:t xml:space="preserve">averbação de </w:t>
      </w:r>
      <w:r w:rsidR="00F939AA" w:rsidRPr="00835E82">
        <w:t xml:space="preserve">qualquer aditamento subsequente, </w:t>
      </w:r>
      <w:r w:rsidR="00C620A7" w:rsidRPr="00835E82">
        <w:t>no</w:t>
      </w:r>
      <w:r w:rsidR="00B94332">
        <w:t>s</w:t>
      </w:r>
      <w:r w:rsidR="00C620A7" w:rsidRPr="00835E82">
        <w:t xml:space="preserve"> </w:t>
      </w:r>
      <w:r w:rsidR="00F0092D" w:rsidRPr="00835E82">
        <w:t>competente</w:t>
      </w:r>
      <w:r w:rsidR="00B94332">
        <w:t>s</w:t>
      </w:r>
      <w:r w:rsidR="00F0092D" w:rsidRPr="00835E82">
        <w:t xml:space="preserve"> </w:t>
      </w:r>
      <w:r w:rsidR="00C90C03" w:rsidRPr="00835E82">
        <w:t>Ofício</w:t>
      </w:r>
      <w:r w:rsidR="00932944">
        <w:t>s</w:t>
      </w:r>
      <w:r w:rsidR="00C90C03" w:rsidRPr="00835E82">
        <w:t xml:space="preserve"> de </w:t>
      </w:r>
      <w:r w:rsidR="00F939AA" w:rsidRPr="00835E82">
        <w:t xml:space="preserve">Registro de Imóveis </w:t>
      </w:r>
      <w:r w:rsidR="00854F96">
        <w:t>da Cidade do Rio de Janeiro, Estado do Rio de Janeiro</w:t>
      </w:r>
      <w:r w:rsidR="00E71D91">
        <w:t xml:space="preserve"> </w:t>
      </w:r>
      <w:r w:rsidR="00F939AA" w:rsidRPr="000136F7">
        <w:t>(“</w:t>
      </w:r>
      <w:r w:rsidR="00F0092D" w:rsidRPr="000136F7">
        <w:rPr>
          <w:b/>
        </w:rPr>
        <w:t>Cartório</w:t>
      </w:r>
      <w:r w:rsidR="00935657">
        <w:rPr>
          <w:b/>
        </w:rPr>
        <w:t>s</w:t>
      </w:r>
      <w:r w:rsidR="00F939AA" w:rsidRPr="000136F7">
        <w:rPr>
          <w:b/>
        </w:rPr>
        <w:t xml:space="preserve"> de RGI</w:t>
      </w:r>
      <w:r w:rsidR="00F939AA" w:rsidRPr="009171BD">
        <w:t>”), nos termos do dos artigos 22 e seguintes da Lei n</w:t>
      </w:r>
      <w:r w:rsidR="00C90C03" w:rsidRPr="00835E82">
        <w:t>º </w:t>
      </w:r>
      <w:r w:rsidR="00F939AA" w:rsidRPr="00835E82">
        <w:t>9.514, de 20 de novembro de 1997, 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 Contrato de Alienação Fiduciária de </w:t>
      </w:r>
      <w:r w:rsidR="00E71D91">
        <w:t>Imóveis</w:t>
      </w:r>
      <w:r w:rsidR="00F939AA" w:rsidRPr="00835E82">
        <w:t>.</w:t>
      </w:r>
      <w:r w:rsidR="00C620A7" w:rsidRPr="00835E82">
        <w:t xml:space="preserve"> </w:t>
      </w:r>
    </w:p>
    <w:p w14:paraId="1E31DD83" w14:textId="36E1A3DE" w:rsidR="00DB7F8D" w:rsidRPr="0045539C" w:rsidRDefault="00DB7F8D">
      <w:pPr>
        <w:pStyle w:val="Level2"/>
        <w:widowControl w:val="0"/>
        <w:spacing w:before="140" w:after="0"/>
        <w:rPr>
          <w:rFonts w:cs="Arial"/>
          <w:b/>
          <w:szCs w:val="20"/>
        </w:rPr>
      </w:pPr>
      <w:bookmarkStart w:id="61" w:name="_Ref2346679"/>
      <w:bookmarkStart w:id="62" w:name="_Hlk77262692"/>
      <w:r w:rsidRPr="0045539C">
        <w:rPr>
          <w:rFonts w:cs="Arial"/>
          <w:b/>
          <w:szCs w:val="20"/>
        </w:rPr>
        <w:t xml:space="preserve">Constituição da </w:t>
      </w:r>
      <w:bookmarkEnd w:id="57"/>
      <w:bookmarkEnd w:id="58"/>
      <w:bookmarkEnd w:id="59"/>
      <w:r w:rsidR="008347A7" w:rsidRPr="0045539C">
        <w:rPr>
          <w:rFonts w:cs="Arial"/>
          <w:b/>
          <w:szCs w:val="20"/>
        </w:rPr>
        <w:t xml:space="preserve">Cessão Fiduciária de </w:t>
      </w:r>
      <w:bookmarkEnd w:id="60"/>
      <w:bookmarkEnd w:id="61"/>
      <w:r w:rsidR="00AC2330">
        <w:rPr>
          <w:rFonts w:cs="Arial"/>
          <w:b/>
          <w:szCs w:val="20"/>
        </w:rPr>
        <w:t>Recebíveis</w:t>
      </w:r>
    </w:p>
    <w:p w14:paraId="50A7072D" w14:textId="4F141CE0" w:rsidR="00690367" w:rsidRPr="0045539C" w:rsidRDefault="00690367">
      <w:pPr>
        <w:pStyle w:val="Level3"/>
        <w:spacing w:before="140" w:after="0"/>
      </w:pPr>
      <w:bookmarkStart w:id="63" w:name="_Ref490824048"/>
      <w:bookmarkStart w:id="64" w:name="_Ref480378439"/>
      <w:r w:rsidRPr="0045539C">
        <w:t xml:space="preserve">A Cessão Fiduciária de </w:t>
      </w:r>
      <w:r w:rsidR="00AC2330">
        <w:t>Recebíveis</w:t>
      </w:r>
      <w:r w:rsidR="00854F96">
        <w:t xml:space="preserve"> </w:t>
      </w:r>
      <w:r w:rsidRPr="0045539C">
        <w:t xml:space="preserve">será formalizada por meio do Contrato de Cessão Fiduciária de </w:t>
      </w:r>
      <w:r w:rsidR="00AC2330">
        <w:t>Recebíveis</w:t>
      </w:r>
      <w:r w:rsidRPr="0045539C">
        <w:t xml:space="preserve">, e será constituída mediante o registro do Contrato de Cessão Fiduciária de </w:t>
      </w:r>
      <w:r w:rsidR="00AC2330">
        <w:t>Recebíveis</w:t>
      </w:r>
      <w:r w:rsidR="00854F96" w:rsidRPr="0045539C" w:rsidDel="00854F96">
        <w:t xml:space="preserve"> </w:t>
      </w:r>
      <w:r w:rsidR="0095014E" w:rsidRPr="0045539C">
        <w:rPr>
          <w:szCs w:val="20"/>
        </w:rPr>
        <w:t>(conforme abaixo definido)</w:t>
      </w:r>
      <w:r w:rsidRPr="0045539C">
        <w:t xml:space="preserve">, e </w:t>
      </w:r>
      <w:r w:rsidR="0095014E" w:rsidRPr="0045539C">
        <w:t xml:space="preserve">averbação de </w:t>
      </w:r>
      <w:r w:rsidRPr="0045539C">
        <w:t xml:space="preserve">qualquer aditamento subsequente, nos competentes </w:t>
      </w:r>
      <w:r w:rsidRPr="00033B85">
        <w:t>Cartórios de RTD</w:t>
      </w:r>
      <w:r w:rsidRPr="0045539C">
        <w:t>, 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de Cessão Fiduciária de </w:t>
      </w:r>
      <w:r w:rsidR="00AC2330">
        <w:t>Recebíveis</w:t>
      </w:r>
      <w:r w:rsidRPr="0045539C">
        <w:t>.</w:t>
      </w:r>
      <w:bookmarkEnd w:id="63"/>
      <w:r w:rsidRPr="0045539C">
        <w:t xml:space="preserve"> </w:t>
      </w:r>
    </w:p>
    <w:p w14:paraId="76EB16D6" w14:textId="77777777" w:rsidR="00825656" w:rsidRPr="0045539C" w:rsidRDefault="00297641">
      <w:pPr>
        <w:pStyle w:val="Level1"/>
        <w:keepNext w:val="0"/>
        <w:keepLines w:val="0"/>
        <w:widowControl w:val="0"/>
        <w:spacing w:before="140" w:after="0"/>
        <w:jc w:val="center"/>
      </w:pPr>
      <w:bookmarkStart w:id="65" w:name="_Ref509245377"/>
      <w:bookmarkStart w:id="66" w:name="_Toc327379523"/>
      <w:bookmarkEnd w:id="62"/>
      <w:bookmarkEnd w:id="64"/>
      <w:r w:rsidRPr="0045539C">
        <w:t xml:space="preserve">CLÁUSULA TERCEIRA - </w:t>
      </w:r>
      <w:r w:rsidR="00825656" w:rsidRPr="0045539C">
        <w:t>OBJETO SOCIAL DA EMISSORA</w:t>
      </w:r>
      <w:bookmarkEnd w:id="65"/>
    </w:p>
    <w:p w14:paraId="262F6549" w14:textId="5A7FEA07" w:rsidR="00F71108" w:rsidRPr="00984F72" w:rsidRDefault="00F71108">
      <w:pPr>
        <w:pStyle w:val="Level2"/>
        <w:widowControl w:val="0"/>
        <w:spacing w:before="140" w:after="0"/>
        <w:rPr>
          <w:rFonts w:cs="Arial"/>
        </w:rPr>
      </w:pPr>
      <w:r>
        <w:rPr>
          <w:rFonts w:cs="Arial"/>
        </w:rPr>
        <w:t>A Emissora tem por objeto social</w:t>
      </w:r>
      <w:r w:rsidRPr="00984F72">
        <w:rPr>
          <w:rFonts w:cs="Arial"/>
        </w:rPr>
        <w:t xml:space="preserve">: </w:t>
      </w:r>
      <w:r w:rsidR="002D7033" w:rsidRPr="00575557">
        <w:rPr>
          <w:rFonts w:cs="Arial"/>
          <w:b/>
          <w:bCs/>
          <w:szCs w:val="20"/>
        </w:rPr>
        <w:t>(a)</w:t>
      </w:r>
      <w:r w:rsidR="00E7112A">
        <w:rPr>
          <w:rFonts w:cs="Arial"/>
        </w:rPr>
        <w:t xml:space="preserve"> a indústria, o comércio, a importação e exportação de produtos químicos em geral, produtos de perfumaria, higiene, de oucador, ceras e emulsões de parafina, inclusive derivados e conexos, e resinas termofixas; </w:t>
      </w:r>
      <w:r w:rsidR="00E7112A" w:rsidRPr="00575557">
        <w:rPr>
          <w:rFonts w:cs="Arial"/>
          <w:b/>
          <w:bCs/>
        </w:rPr>
        <w:t xml:space="preserve">(b) </w:t>
      </w:r>
      <w:r w:rsidR="00E7112A">
        <w:rPr>
          <w:rFonts w:cs="Arial"/>
        </w:rPr>
        <w:t xml:space="preserve">fabricação de tintas, vernizes, esmaltes e lacas; bem como de outros produtos químicos não especificados anteriormente; </w:t>
      </w:r>
      <w:r w:rsidR="00E7112A" w:rsidRPr="00575557">
        <w:rPr>
          <w:rFonts w:cs="Arial"/>
          <w:b/>
          <w:bCs/>
        </w:rPr>
        <w:t>(c)</w:t>
      </w:r>
      <w:r w:rsidR="00E7112A">
        <w:rPr>
          <w:rFonts w:cs="Arial"/>
        </w:rPr>
        <w:t xml:space="preserve"> a exploração da indústria de metanol; </w:t>
      </w:r>
      <w:r w:rsidR="00E7112A" w:rsidRPr="00575557">
        <w:rPr>
          <w:rFonts w:cs="Arial"/>
          <w:b/>
          <w:bCs/>
        </w:rPr>
        <w:t>(d)</w:t>
      </w:r>
      <w:r w:rsidR="00E7112A">
        <w:rPr>
          <w:rFonts w:cs="Arial"/>
        </w:rPr>
        <w:t xml:space="preserve"> a prestação de serviços por conta própria nas áreas de: tratamento de pisos, aplicação de resinas, assistência técnica, treinamento de profissionais e serviços de industrialização de produtos, sendo todas estas funções correlacionadas com a linha de produção da Emissora; </w:t>
      </w:r>
      <w:r w:rsidR="00E7112A" w:rsidRPr="00575557">
        <w:rPr>
          <w:rFonts w:cs="Arial"/>
          <w:b/>
          <w:bCs/>
        </w:rPr>
        <w:t>(e)</w:t>
      </w:r>
      <w:r w:rsidR="00E7112A">
        <w:rPr>
          <w:rFonts w:cs="Arial"/>
        </w:rPr>
        <w:t xml:space="preserve"> o transporte rodoviário, nacional e internacional, de produtos líquidos derivados do petróleo a granel e, acessoriamente, o transporte rodoviário de carga seca; podendo ainda; </w:t>
      </w:r>
      <w:r w:rsidR="00E7112A" w:rsidRPr="00575557">
        <w:rPr>
          <w:rFonts w:cs="Arial"/>
          <w:b/>
          <w:bCs/>
        </w:rPr>
        <w:t>(f)</w:t>
      </w:r>
      <w:r w:rsidR="00E7112A">
        <w:rPr>
          <w:rFonts w:cs="Arial"/>
        </w:rPr>
        <w:t xml:space="preserve"> prestar serviços, de natureza contábil, de tesouraria e </w:t>
      </w:r>
      <w:r w:rsidR="00A57FEC">
        <w:rPr>
          <w:rFonts w:cs="Arial"/>
        </w:rPr>
        <w:t xml:space="preserve">administrativos; e </w:t>
      </w:r>
      <w:r w:rsidR="00A57FEC" w:rsidRPr="00575557">
        <w:rPr>
          <w:rFonts w:cs="Arial"/>
          <w:b/>
          <w:bCs/>
        </w:rPr>
        <w:t>(g)</w:t>
      </w:r>
      <w:r w:rsidR="00A57FEC">
        <w:rPr>
          <w:rFonts w:cs="Arial"/>
        </w:rPr>
        <w:t xml:space="preserve"> participar do capital de outras sociedades como sócia ou acionista</w:t>
      </w:r>
      <w:r w:rsidR="002D7033" w:rsidRPr="00984F72">
        <w:rPr>
          <w:rFonts w:cs="Arial"/>
        </w:rPr>
        <w:t>.</w:t>
      </w:r>
    </w:p>
    <w:p w14:paraId="043E995A" w14:textId="77777777" w:rsidR="00825656" w:rsidRPr="0045539C" w:rsidRDefault="00236246">
      <w:pPr>
        <w:pStyle w:val="Level1"/>
        <w:keepNext w:val="0"/>
        <w:keepLines w:val="0"/>
        <w:widowControl w:val="0"/>
        <w:spacing w:before="140" w:after="0"/>
        <w:jc w:val="center"/>
      </w:pPr>
      <w:bookmarkStart w:id="67" w:name="_Ref479194326"/>
      <w:r w:rsidRPr="0045539C">
        <w:lastRenderedPageBreak/>
        <w:t xml:space="preserve">CLÁUSULA QUARTA - </w:t>
      </w:r>
      <w:r w:rsidR="00825656" w:rsidRPr="0045539C">
        <w:t>DESTINAÇÃO DOS RECURSOS</w:t>
      </w:r>
      <w:bookmarkEnd w:id="67"/>
    </w:p>
    <w:p w14:paraId="708DB49C" w14:textId="04B675A2" w:rsidR="00DF08A9" w:rsidRPr="0045539C" w:rsidRDefault="000E2DCC">
      <w:pPr>
        <w:pStyle w:val="Level2"/>
        <w:widowControl w:val="0"/>
        <w:spacing w:before="140" w:after="0"/>
        <w:rPr>
          <w:rFonts w:cs="Arial"/>
          <w:b/>
          <w:szCs w:val="20"/>
        </w:rPr>
      </w:pPr>
      <w:bookmarkStart w:id="68" w:name="_Ref264564155"/>
      <w:bookmarkStart w:id="69" w:name="_Ref502247064"/>
      <w:bookmarkStart w:id="70" w:name="_Ref435691066"/>
      <w:r w:rsidRPr="0045539C">
        <w:t>Os recursos</w:t>
      </w:r>
      <w:r w:rsidR="00316824" w:rsidRPr="0045539C">
        <w:t xml:space="preserve"> líquidos</w:t>
      </w:r>
      <w:r w:rsidRPr="0045539C">
        <w:t xml:space="preserve"> obtidos pela Emissora com a Emissão serão utilizados</w:t>
      </w:r>
      <w:bookmarkEnd w:id="68"/>
      <w:r w:rsidR="00C25B94" w:rsidRPr="0045539C">
        <w:t xml:space="preserve"> </w:t>
      </w:r>
      <w:r w:rsidR="00265AE0" w:rsidRPr="0045539C">
        <w:t xml:space="preserve">pela Emissora </w:t>
      </w:r>
      <w:r w:rsidR="00AC02E0">
        <w:t>para reforço de capital de giro ou pagamento</w:t>
      </w:r>
      <w:r w:rsidR="00B737AF">
        <w:t xml:space="preserve"> de dívidas pré-existentes </w:t>
      </w:r>
      <w:r w:rsidR="001C46A3">
        <w:t xml:space="preserve">no âmbito </w:t>
      </w:r>
      <w:r w:rsidR="00B737AF">
        <w:t xml:space="preserve">da </w:t>
      </w:r>
      <w:r w:rsidR="002A3706" w:rsidRPr="0030010E">
        <w:t xml:space="preserve">gestão ordinária </w:t>
      </w:r>
      <w:r w:rsidR="00B737AF">
        <w:t xml:space="preserve">dos negócios </w:t>
      </w:r>
      <w:r w:rsidR="002A3706" w:rsidRPr="0030010E">
        <w:t>da Emissora</w:t>
      </w:r>
      <w:r w:rsidR="00472478" w:rsidRPr="0030010E">
        <w:t>.</w:t>
      </w:r>
      <w:bookmarkEnd w:id="69"/>
      <w:r w:rsidR="00854F96">
        <w:t xml:space="preserve"> </w:t>
      </w:r>
    </w:p>
    <w:bookmarkEnd w:id="70"/>
    <w:p w14:paraId="0756B73E" w14:textId="0191512F" w:rsidR="008466A8" w:rsidRPr="0045539C" w:rsidRDefault="00236246">
      <w:pPr>
        <w:pStyle w:val="Level1"/>
        <w:keepNext w:val="0"/>
        <w:keepLines w:val="0"/>
        <w:widowControl w:val="0"/>
        <w:spacing w:before="140" w:after="0"/>
        <w:jc w:val="center"/>
      </w:pPr>
      <w:r w:rsidRPr="0045539C">
        <w:t xml:space="preserve">CLÁUSULA QUINTA - </w:t>
      </w:r>
      <w:r w:rsidR="008466A8" w:rsidRPr="0045539C">
        <w:t>CARACTERÍSTICAS DA EMISSÃO</w:t>
      </w:r>
      <w:bookmarkEnd w:id="66"/>
      <w:r w:rsidR="00AE5383" w:rsidRPr="0045539C">
        <w:t xml:space="preserve"> E DAS DEBÊNTURES</w:t>
      </w:r>
    </w:p>
    <w:p w14:paraId="24C06EA9" w14:textId="77777777" w:rsidR="008466A8" w:rsidRPr="0045539C" w:rsidRDefault="008466A8">
      <w:pPr>
        <w:pStyle w:val="Level2"/>
        <w:widowControl w:val="0"/>
        <w:spacing w:before="140" w:after="0"/>
        <w:rPr>
          <w:rFonts w:cs="Arial"/>
          <w:b/>
          <w:szCs w:val="20"/>
        </w:rPr>
      </w:pPr>
      <w:r w:rsidRPr="0045539C">
        <w:rPr>
          <w:rFonts w:cs="Arial"/>
          <w:b/>
          <w:szCs w:val="20"/>
        </w:rPr>
        <w:t>Número da Emissão</w:t>
      </w:r>
    </w:p>
    <w:p w14:paraId="05621886" w14:textId="39ED1D73" w:rsidR="008466A8" w:rsidRPr="0045539C" w:rsidRDefault="004506D2">
      <w:pPr>
        <w:pStyle w:val="Level3"/>
        <w:widowControl w:val="0"/>
        <w:spacing w:before="140" w:after="0"/>
        <w:rPr>
          <w:szCs w:val="20"/>
        </w:rPr>
      </w:pPr>
      <w:r w:rsidRPr="0045539C">
        <w:rPr>
          <w:szCs w:val="20"/>
        </w:rPr>
        <w:t xml:space="preserve">A Emissão objeto da presente Escritura de Emissão constitui a </w:t>
      </w:r>
      <w:r w:rsidR="00854F96">
        <w:rPr>
          <w:szCs w:val="20"/>
        </w:rPr>
        <w:t>1</w:t>
      </w:r>
      <w:r w:rsidR="00854F96" w:rsidRPr="0045539C">
        <w:rPr>
          <w:szCs w:val="20"/>
        </w:rPr>
        <w:t xml:space="preserve">ª </w:t>
      </w:r>
      <w:r w:rsidRPr="0045539C">
        <w:rPr>
          <w:szCs w:val="20"/>
        </w:rPr>
        <w:t>(</w:t>
      </w:r>
      <w:r w:rsidR="00854F96">
        <w:rPr>
          <w:szCs w:val="20"/>
        </w:rPr>
        <w:t>primeira</w:t>
      </w:r>
      <w:r w:rsidRPr="0045539C">
        <w:rPr>
          <w:szCs w:val="20"/>
        </w:rPr>
        <w:t>) emissão de debêntures da Emissora.</w:t>
      </w:r>
    </w:p>
    <w:p w14:paraId="1F5378F7" w14:textId="77777777" w:rsidR="008466A8" w:rsidRPr="0045539C" w:rsidRDefault="008466A8">
      <w:pPr>
        <w:pStyle w:val="Level2"/>
        <w:widowControl w:val="0"/>
        <w:spacing w:before="140" w:after="0"/>
        <w:rPr>
          <w:rFonts w:cs="Arial"/>
          <w:b/>
          <w:szCs w:val="20"/>
        </w:rPr>
      </w:pPr>
      <w:r w:rsidRPr="0045539C">
        <w:rPr>
          <w:rFonts w:cs="Arial"/>
          <w:b/>
          <w:szCs w:val="20"/>
        </w:rPr>
        <w:t>Valor Total da Emissão</w:t>
      </w:r>
    </w:p>
    <w:p w14:paraId="60545C9E" w14:textId="3F12B286" w:rsidR="008466A8" w:rsidRPr="0045539C" w:rsidRDefault="004506D2">
      <w:pPr>
        <w:pStyle w:val="Level3"/>
        <w:widowControl w:val="0"/>
        <w:spacing w:before="140" w:after="0"/>
        <w:rPr>
          <w:szCs w:val="20"/>
        </w:rPr>
      </w:pPr>
      <w:bookmarkStart w:id="71" w:name="_Ref521622462"/>
      <w:r w:rsidRPr="0045539C">
        <w:rPr>
          <w:szCs w:val="20"/>
        </w:rPr>
        <w:t>O valor total da Emissão é de</w:t>
      </w:r>
      <w:r w:rsidR="00976568" w:rsidRPr="0045539C">
        <w:rPr>
          <w:szCs w:val="20"/>
        </w:rPr>
        <w:t xml:space="preserve"> </w:t>
      </w:r>
      <w:r w:rsidR="00B20E51">
        <w:rPr>
          <w:szCs w:val="20"/>
        </w:rPr>
        <w:t xml:space="preserve">até </w:t>
      </w:r>
      <w:r w:rsidRPr="0045539C">
        <w:rPr>
          <w:szCs w:val="20"/>
        </w:rPr>
        <w:t>R$</w:t>
      </w:r>
      <w:r w:rsidR="00854F96">
        <w:rPr>
          <w:szCs w:val="20"/>
        </w:rPr>
        <w:t>60</w:t>
      </w:r>
      <w:r w:rsidR="00690C4E">
        <w:rPr>
          <w:szCs w:val="20"/>
        </w:rPr>
        <w:t>.000.000,00 (</w:t>
      </w:r>
      <w:r w:rsidR="00854F96">
        <w:rPr>
          <w:szCs w:val="20"/>
        </w:rPr>
        <w:t xml:space="preserve">sessenta </w:t>
      </w:r>
      <w:r w:rsidR="00690C4E">
        <w:rPr>
          <w:szCs w:val="20"/>
        </w:rPr>
        <w:t>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r w:rsidR="00841624" w:rsidRPr="00A612FB">
        <w:t xml:space="preserve">, podendo ser diminuído </w:t>
      </w:r>
      <w:r w:rsidR="00841624" w:rsidRPr="00EA11ED">
        <w:t>em razão da Distribuição Parcial</w:t>
      </w:r>
      <w:r w:rsidRPr="0045539C">
        <w:rPr>
          <w:szCs w:val="20"/>
        </w:rPr>
        <w:t>.</w:t>
      </w:r>
      <w:bookmarkEnd w:id="71"/>
    </w:p>
    <w:p w14:paraId="1F71FEC7" w14:textId="77777777" w:rsidR="007C7503" w:rsidRPr="0045539C" w:rsidRDefault="007C7503">
      <w:pPr>
        <w:pStyle w:val="Level2"/>
        <w:widowControl w:val="0"/>
        <w:spacing w:before="140" w:after="0"/>
        <w:rPr>
          <w:rFonts w:cs="Arial"/>
          <w:b/>
          <w:szCs w:val="20"/>
        </w:rPr>
      </w:pPr>
      <w:bookmarkStart w:id="72" w:name="_Ref521692073"/>
      <w:r w:rsidRPr="0045539C">
        <w:rPr>
          <w:rFonts w:cs="Arial"/>
          <w:b/>
          <w:szCs w:val="20"/>
        </w:rPr>
        <w:t>Quantidade</w:t>
      </w:r>
      <w:r w:rsidR="00764A7B" w:rsidRPr="0045539C">
        <w:rPr>
          <w:rFonts w:cs="Arial"/>
          <w:b/>
          <w:szCs w:val="20"/>
        </w:rPr>
        <w:t xml:space="preserve"> de Debêntures</w:t>
      </w:r>
      <w:bookmarkEnd w:id="72"/>
    </w:p>
    <w:p w14:paraId="7347E8EA" w14:textId="7E770A8E" w:rsidR="007C7503" w:rsidRDefault="004506D2">
      <w:pPr>
        <w:pStyle w:val="Level3"/>
        <w:widowControl w:val="0"/>
        <w:spacing w:before="140" w:after="0"/>
        <w:rPr>
          <w:szCs w:val="20"/>
        </w:rPr>
      </w:pPr>
      <w:bookmarkStart w:id="73" w:name="_Ref521622474"/>
      <w:r w:rsidRPr="0045539C">
        <w:rPr>
          <w:szCs w:val="20"/>
        </w:rPr>
        <w:t xml:space="preserve">Serão emitidas </w:t>
      </w:r>
      <w:r w:rsidR="00B20E51">
        <w:rPr>
          <w:szCs w:val="20"/>
        </w:rPr>
        <w:t xml:space="preserve">até </w:t>
      </w:r>
      <w:r w:rsidR="00854F96">
        <w:rPr>
          <w:szCs w:val="20"/>
        </w:rPr>
        <w:t>60</w:t>
      </w:r>
      <w:r w:rsidR="00D30E50">
        <w:rPr>
          <w:szCs w:val="20"/>
        </w:rPr>
        <w:t>.000</w:t>
      </w:r>
      <w:r w:rsidR="00D30E50" w:rsidRPr="0045539C">
        <w:rPr>
          <w:szCs w:val="20"/>
        </w:rPr>
        <w:t xml:space="preserve"> (</w:t>
      </w:r>
      <w:r w:rsidR="00854F96">
        <w:rPr>
          <w:szCs w:val="20"/>
        </w:rPr>
        <w:t xml:space="preserve">sessenta </w:t>
      </w:r>
      <w:r w:rsidR="00D30E50">
        <w:rPr>
          <w:szCs w:val="20"/>
        </w:rPr>
        <w:t xml:space="preserve">mil) </w:t>
      </w:r>
      <w:r w:rsidRPr="0045539C">
        <w:rPr>
          <w:szCs w:val="20"/>
        </w:rPr>
        <w:t>Debêntures</w:t>
      </w:r>
      <w:r w:rsidR="00E21E1A">
        <w:rPr>
          <w:szCs w:val="20"/>
        </w:rPr>
        <w:t xml:space="preserve">, </w:t>
      </w:r>
      <w:r w:rsidR="00841624">
        <w:rPr>
          <w:szCs w:val="20"/>
        </w:rPr>
        <w:t xml:space="preserve">sendo que essa quantidade </w:t>
      </w:r>
      <w:r w:rsidR="00E21E1A">
        <w:rPr>
          <w:szCs w:val="20"/>
        </w:rPr>
        <w:t>pode</w:t>
      </w:r>
      <w:r w:rsidR="00841624">
        <w:rPr>
          <w:szCs w:val="20"/>
        </w:rPr>
        <w:t>rá</w:t>
      </w:r>
      <w:r w:rsidR="00E21E1A">
        <w:rPr>
          <w:szCs w:val="20"/>
        </w:rPr>
        <w:t xml:space="preserve"> ser diminuída na hipótese de Distribuição</w:t>
      </w:r>
      <w:r w:rsidR="00841624">
        <w:rPr>
          <w:szCs w:val="20"/>
        </w:rPr>
        <w:t xml:space="preserve"> Parcial</w:t>
      </w:r>
      <w:r w:rsidRPr="0045539C">
        <w:rPr>
          <w:szCs w:val="20"/>
        </w:rPr>
        <w:t>.</w:t>
      </w:r>
      <w:bookmarkEnd w:id="73"/>
    </w:p>
    <w:p w14:paraId="04387ED6" w14:textId="3C142FEF" w:rsidR="00E21E1A" w:rsidRPr="0045539C" w:rsidRDefault="00E21E1A">
      <w:pPr>
        <w:pStyle w:val="Level3"/>
        <w:widowControl w:val="0"/>
        <w:spacing w:before="140" w:after="0"/>
        <w:rPr>
          <w:szCs w:val="20"/>
        </w:rPr>
      </w:pPr>
      <w:r w:rsidRPr="00E21E1A">
        <w:rPr>
          <w:szCs w:val="20"/>
        </w:rPr>
        <w:t>Na hipótese de</w:t>
      </w:r>
      <w:r w:rsidR="005B32DD">
        <w:rPr>
          <w:szCs w:val="20"/>
        </w:rPr>
        <w:t xml:space="preserve"> Distribuição Parcial</w:t>
      </w:r>
      <w:r w:rsidRPr="00E21E1A">
        <w:rPr>
          <w:szCs w:val="20"/>
        </w:rPr>
        <w:t xml:space="preserve">, a quantidade de Debêntures prevista na Cláusula </w:t>
      </w:r>
      <w:r>
        <w:rPr>
          <w:szCs w:val="20"/>
        </w:rPr>
        <w:fldChar w:fldCharType="begin"/>
      </w:r>
      <w:r>
        <w:rPr>
          <w:szCs w:val="20"/>
        </w:rPr>
        <w:instrText xml:space="preserve"> REF _Ref521622474 \r \h </w:instrText>
      </w:r>
      <w:r>
        <w:rPr>
          <w:szCs w:val="20"/>
        </w:rPr>
      </w:r>
      <w:r>
        <w:rPr>
          <w:szCs w:val="20"/>
        </w:rPr>
        <w:fldChar w:fldCharType="separate"/>
      </w:r>
      <w:r w:rsidR="001F0301">
        <w:rPr>
          <w:szCs w:val="20"/>
        </w:rPr>
        <w:t>5.3.1</w:t>
      </w:r>
      <w:r>
        <w:rPr>
          <w:szCs w:val="20"/>
        </w:rPr>
        <w:fldChar w:fldCharType="end"/>
      </w:r>
      <w:r w:rsidRPr="00E21E1A">
        <w:rPr>
          <w:szCs w:val="20"/>
        </w:rPr>
        <w:t xml:space="preserve"> acima deverá ser reduzida, com o consequente cancelamento das Debêntures não subscritas e integralizadas, a ser formalizado por meio de aditamento à presente Escritura de Emissão, que deverá ser levado a registro perante a </w:t>
      </w:r>
      <w:r w:rsidR="00841624">
        <w:rPr>
          <w:szCs w:val="20"/>
        </w:rPr>
        <w:t>JUCERJA</w:t>
      </w:r>
      <w:r w:rsidRPr="00E21E1A">
        <w:rPr>
          <w:szCs w:val="20"/>
        </w:rPr>
        <w:t xml:space="preserve">, sem necessidade de nova aprovação societária pela Emissora, dado que a aprovação societária para o aditamento desta Escritura de Emissão aqui referido foi devidamente obtida </w:t>
      </w:r>
      <w:r w:rsidR="000540E2">
        <w:rPr>
          <w:szCs w:val="20"/>
        </w:rPr>
        <w:t xml:space="preserve">por meio das Aprovações </w:t>
      </w:r>
      <w:r w:rsidRPr="00E21E1A">
        <w:rPr>
          <w:szCs w:val="20"/>
        </w:rPr>
        <w:t>Emissora, conforme mencionado na Cláusula 1.1 acima, ou de realização de Assembleia Geral de Debenturistas (conforme definido abaixo)</w:t>
      </w:r>
      <w:r>
        <w:rPr>
          <w:szCs w:val="20"/>
        </w:rPr>
        <w:t>.</w:t>
      </w:r>
    </w:p>
    <w:p w14:paraId="28BF43EF" w14:textId="77777777" w:rsidR="008466A8" w:rsidRPr="0045539C" w:rsidRDefault="008466A8">
      <w:pPr>
        <w:pStyle w:val="Level2"/>
        <w:widowControl w:val="0"/>
        <w:spacing w:before="140" w:after="0"/>
        <w:rPr>
          <w:rFonts w:cs="Arial"/>
          <w:b/>
          <w:szCs w:val="20"/>
        </w:rPr>
      </w:pPr>
      <w:r w:rsidRPr="0045539C">
        <w:rPr>
          <w:rFonts w:cs="Arial"/>
          <w:b/>
          <w:szCs w:val="20"/>
        </w:rPr>
        <w:t>Número de Séries</w:t>
      </w:r>
    </w:p>
    <w:p w14:paraId="4C9DE318" w14:textId="77777777" w:rsidR="007C7503" w:rsidRPr="0045539C" w:rsidRDefault="007C7503">
      <w:pPr>
        <w:pStyle w:val="Level3"/>
        <w:widowControl w:val="0"/>
        <w:spacing w:before="140" w:after="0"/>
        <w:rPr>
          <w:szCs w:val="20"/>
        </w:rPr>
      </w:pPr>
      <w:r w:rsidRPr="0045539C">
        <w:rPr>
          <w:szCs w:val="20"/>
        </w:rPr>
        <w:t>A Emissão será realizada em série única.</w:t>
      </w:r>
    </w:p>
    <w:p w14:paraId="601DDD31" w14:textId="6EA72A92" w:rsidR="008466A8" w:rsidRPr="0045539C" w:rsidRDefault="00272909">
      <w:pPr>
        <w:pStyle w:val="Level2"/>
        <w:widowControl w:val="0"/>
        <w:spacing w:before="140" w:after="0"/>
        <w:rPr>
          <w:rFonts w:cs="Arial"/>
          <w:b/>
          <w:szCs w:val="20"/>
        </w:rPr>
      </w:pPr>
      <w:r>
        <w:rPr>
          <w:rFonts w:cs="Arial"/>
          <w:b/>
          <w:szCs w:val="20"/>
        </w:rPr>
        <w:t>Agente de Liquidação</w:t>
      </w:r>
      <w:r w:rsidR="00581C0E" w:rsidRPr="0045539C">
        <w:rPr>
          <w:rFonts w:cs="Arial"/>
          <w:b/>
          <w:szCs w:val="20"/>
        </w:rPr>
        <w:t xml:space="preserve"> </w:t>
      </w:r>
      <w:r w:rsidR="008466A8" w:rsidRPr="0045539C">
        <w:rPr>
          <w:rFonts w:cs="Arial"/>
          <w:b/>
          <w:szCs w:val="20"/>
        </w:rPr>
        <w:t xml:space="preserve">e </w:t>
      </w:r>
      <w:r w:rsidR="00581C0E" w:rsidRPr="0045539C">
        <w:rPr>
          <w:rFonts w:cs="Arial"/>
          <w:b/>
          <w:szCs w:val="20"/>
        </w:rPr>
        <w:t>Escriturador</w:t>
      </w:r>
      <w:r w:rsidR="00EF0F5F">
        <w:rPr>
          <w:rFonts w:cs="Arial"/>
          <w:b/>
          <w:szCs w:val="20"/>
        </w:rPr>
        <w:t xml:space="preserve"> </w:t>
      </w:r>
    </w:p>
    <w:p w14:paraId="606DAE5B" w14:textId="1ED8B00F" w:rsidR="00EE4739" w:rsidRPr="009D7BAB" w:rsidRDefault="00EE4739">
      <w:pPr>
        <w:pStyle w:val="Level3"/>
        <w:widowControl w:val="0"/>
        <w:spacing w:before="140" w:after="0"/>
        <w:rPr>
          <w:szCs w:val="20"/>
        </w:rPr>
      </w:pPr>
      <w:bookmarkStart w:id="74" w:name="_Ref264701885"/>
      <w:r w:rsidRPr="009D7BAB">
        <w:rPr>
          <w:szCs w:val="20"/>
        </w:rPr>
        <w:t xml:space="preserve">A instituição prestadora dos serviços de </w:t>
      </w:r>
      <w:r w:rsidR="00272909">
        <w:rPr>
          <w:szCs w:val="20"/>
        </w:rPr>
        <w:t>agente de liquidação</w:t>
      </w:r>
      <w:r w:rsidRPr="009D7BAB">
        <w:rPr>
          <w:szCs w:val="20"/>
        </w:rPr>
        <w:t xml:space="preserve"> das Debêntures é </w:t>
      </w:r>
      <w:r w:rsidR="00272909">
        <w:rPr>
          <w:szCs w:val="20"/>
        </w:rPr>
        <w:t xml:space="preserve">a </w:t>
      </w:r>
      <w:r w:rsidR="00A57FEC" w:rsidRPr="00214734">
        <w:rPr>
          <w:b/>
        </w:rPr>
        <w:t xml:space="preserve">VÓRTX DISTRIBUIDORA </w:t>
      </w:r>
      <w:r w:rsidR="00A57FEC">
        <w:rPr>
          <w:b/>
        </w:rPr>
        <w:t>D</w:t>
      </w:r>
      <w:r w:rsidR="00A57FEC" w:rsidRPr="00214734">
        <w:rPr>
          <w:b/>
        </w:rPr>
        <w:t xml:space="preserve">E TÍTULOS </w:t>
      </w:r>
      <w:r w:rsidR="00A57FEC">
        <w:rPr>
          <w:b/>
        </w:rPr>
        <w:t>E</w:t>
      </w:r>
      <w:r w:rsidR="00A57FEC" w:rsidRPr="00214734">
        <w:rPr>
          <w:b/>
        </w:rPr>
        <w:t xml:space="preserve"> VALORES MOBILIÁRIOS LTDA.</w:t>
      </w:r>
      <w:r w:rsidR="00214734" w:rsidRPr="00575557">
        <w:t>, sociedade empresária com sede na Cidade</w:t>
      </w:r>
      <w:r w:rsidR="00214734" w:rsidRPr="004E4F34">
        <w:t xml:space="preserve"> de </w:t>
      </w:r>
      <w:r w:rsidR="00214734" w:rsidRPr="00575557">
        <w:t>São Paulo, Estrado de São Paulo, na Rua Gilberto Sabino, 215, 4º Andar, Pinheiros, CEP 05425-020, inscrita no CNPJ sob o nº 22.610.500/0001-88</w:t>
      </w:r>
      <w:r w:rsidR="00214734" w:rsidRPr="004E4F34" w:rsidDel="00214734">
        <w:rPr>
          <w:b/>
        </w:rPr>
        <w:t xml:space="preserve"> </w:t>
      </w:r>
      <w:r w:rsidRPr="009D7BAB">
        <w:rPr>
          <w:szCs w:val="20"/>
        </w:rPr>
        <w:t>(“</w:t>
      </w:r>
      <w:r w:rsidR="00272909">
        <w:rPr>
          <w:b/>
          <w:szCs w:val="20"/>
        </w:rPr>
        <w:t>Agente de Liquidação</w:t>
      </w:r>
      <w:r w:rsidRPr="009D7BAB">
        <w:rPr>
          <w:szCs w:val="20"/>
        </w:rPr>
        <w:t xml:space="preserve">”, cuja definição inclui qualquer outra instituição que venha a suceder o </w:t>
      </w:r>
      <w:r w:rsidR="00272909">
        <w:rPr>
          <w:szCs w:val="20"/>
        </w:rPr>
        <w:t>Agente de Liquidação</w:t>
      </w:r>
      <w:r w:rsidRPr="009D7BAB">
        <w:rPr>
          <w:szCs w:val="20"/>
        </w:rPr>
        <w:t xml:space="preserve"> na prestação dos serviços relativos às Debêntures). </w:t>
      </w:r>
    </w:p>
    <w:p w14:paraId="478656D1" w14:textId="42FF8EEA" w:rsidR="00714D0F" w:rsidRPr="009D7BAB" w:rsidRDefault="00714D0F">
      <w:pPr>
        <w:pStyle w:val="Level3"/>
        <w:widowControl w:val="0"/>
        <w:spacing w:before="140" w:after="0"/>
        <w:rPr>
          <w:szCs w:val="20"/>
        </w:rPr>
      </w:pPr>
      <w:r w:rsidRPr="009D7BAB">
        <w:rPr>
          <w:szCs w:val="20"/>
        </w:rPr>
        <w:t xml:space="preserve">A instituição prestadora dos serviços de escriturador das Debêntures é </w:t>
      </w:r>
      <w:r w:rsidR="00272909">
        <w:rPr>
          <w:szCs w:val="20"/>
        </w:rPr>
        <w:t xml:space="preserve">a </w:t>
      </w:r>
      <w:r w:rsidR="00A57FEC" w:rsidRPr="00733DF8">
        <w:rPr>
          <w:b/>
        </w:rPr>
        <w:t xml:space="preserve">SIMPLIFIC PAVARINI DISTRIBUIDORA </w:t>
      </w:r>
      <w:r w:rsidR="00A57FEC">
        <w:rPr>
          <w:b/>
        </w:rPr>
        <w:t>D</w:t>
      </w:r>
      <w:r w:rsidR="00A57FEC" w:rsidRPr="00733DF8">
        <w:rPr>
          <w:b/>
        </w:rPr>
        <w:t xml:space="preserve">E TÍTULOS </w:t>
      </w:r>
      <w:r w:rsidR="00A57FEC">
        <w:rPr>
          <w:b/>
        </w:rPr>
        <w:t>E</w:t>
      </w:r>
      <w:r w:rsidR="00A57FEC" w:rsidRPr="00733DF8">
        <w:rPr>
          <w:b/>
        </w:rPr>
        <w:t xml:space="preserve"> VALORES MOBILIÁRIOS LTDA.</w:t>
      </w:r>
      <w:r w:rsidR="004A7549" w:rsidRPr="001C0974">
        <w:t>, acima qualificada</w:t>
      </w:r>
      <w:r w:rsidR="004A7549" w:rsidRPr="009D7BAB" w:rsidDel="00272909">
        <w:rPr>
          <w:szCs w:val="20"/>
        </w:rPr>
        <w:t xml:space="preserve"> </w:t>
      </w:r>
      <w:r w:rsidRPr="009D7BAB">
        <w:rPr>
          <w:szCs w:val="20"/>
        </w:rPr>
        <w:t>(“</w:t>
      </w:r>
      <w:r w:rsidRPr="009D7BAB">
        <w:rPr>
          <w:b/>
          <w:szCs w:val="20"/>
        </w:rPr>
        <w:t>Escriturador</w:t>
      </w:r>
      <w:r w:rsidRPr="009D7BAB">
        <w:rPr>
          <w:szCs w:val="20"/>
        </w:rPr>
        <w:t xml:space="preserve">”, cuja definição inclui qualquer outra instituição que venha a </w:t>
      </w:r>
      <w:r w:rsidR="00AB4AF3" w:rsidRPr="009D7BAB">
        <w:rPr>
          <w:szCs w:val="20"/>
        </w:rPr>
        <w:t xml:space="preserve">suceder </w:t>
      </w:r>
      <w:r w:rsidR="003831BC">
        <w:rPr>
          <w:szCs w:val="20"/>
        </w:rPr>
        <w:t>a</w:t>
      </w:r>
      <w:r w:rsidRPr="009D7BAB">
        <w:rPr>
          <w:szCs w:val="20"/>
        </w:rPr>
        <w:t xml:space="preserve">o Escriturador na prestação dos serviços relativos às Debêntures). </w:t>
      </w:r>
    </w:p>
    <w:bookmarkEnd w:id="74"/>
    <w:p w14:paraId="0366C2D9" w14:textId="04B813FF" w:rsidR="00131A6F" w:rsidRDefault="00131A6F" w:rsidP="00D441B4">
      <w:pPr>
        <w:pStyle w:val="Level2"/>
        <w:widowControl w:val="0"/>
        <w:spacing w:before="140" w:after="0"/>
        <w:rPr>
          <w:rFonts w:cs="Arial"/>
          <w:b/>
          <w:szCs w:val="20"/>
        </w:rPr>
      </w:pPr>
      <w:r>
        <w:rPr>
          <w:rFonts w:cs="Arial"/>
          <w:b/>
          <w:szCs w:val="20"/>
        </w:rPr>
        <w:t>Classificação de Risco</w:t>
      </w:r>
    </w:p>
    <w:p w14:paraId="24E3BD7C" w14:textId="3A70937D" w:rsidR="00131A6F" w:rsidRPr="00CA78A9" w:rsidRDefault="00131A6F" w:rsidP="00FC3F27">
      <w:pPr>
        <w:pStyle w:val="Level3"/>
        <w:widowControl w:val="0"/>
        <w:spacing w:before="140" w:after="0"/>
        <w:rPr>
          <w:szCs w:val="20"/>
        </w:rPr>
      </w:pPr>
      <w:r w:rsidRPr="00CA78A9">
        <w:rPr>
          <w:szCs w:val="20"/>
        </w:rPr>
        <w:t xml:space="preserve">Não será contratada agência de classificação de risco para atribuir rating às </w:t>
      </w:r>
      <w:r w:rsidRPr="00CA78A9">
        <w:rPr>
          <w:szCs w:val="20"/>
        </w:rPr>
        <w:lastRenderedPageBreak/>
        <w:t>Debêntures.</w:t>
      </w:r>
      <w:r>
        <w:rPr>
          <w:szCs w:val="20"/>
        </w:rPr>
        <w:t xml:space="preserve"> </w:t>
      </w:r>
    </w:p>
    <w:p w14:paraId="5C0E4131" w14:textId="52D65424" w:rsidR="0056210A" w:rsidRPr="0045539C" w:rsidRDefault="008466A8">
      <w:pPr>
        <w:pStyle w:val="Level2"/>
        <w:widowControl w:val="0"/>
        <w:spacing w:before="140" w:after="0"/>
        <w:rPr>
          <w:rFonts w:cs="Arial"/>
          <w:b/>
          <w:szCs w:val="20"/>
        </w:rPr>
      </w:pPr>
      <w:r w:rsidRPr="0045539C">
        <w:rPr>
          <w:rFonts w:cs="Arial"/>
          <w:b/>
          <w:szCs w:val="20"/>
        </w:rPr>
        <w:t xml:space="preserve">Data de Emissão </w:t>
      </w:r>
    </w:p>
    <w:p w14:paraId="29E7D1F0" w14:textId="4689255F" w:rsidR="00241968" w:rsidRPr="0045539C" w:rsidRDefault="004506D2">
      <w:pPr>
        <w:pStyle w:val="Level3"/>
        <w:widowControl w:val="0"/>
        <w:spacing w:before="140" w:after="0"/>
        <w:rPr>
          <w:szCs w:val="20"/>
        </w:rPr>
      </w:pPr>
      <w:r w:rsidRPr="0045539C">
        <w:rPr>
          <w:szCs w:val="20"/>
        </w:rPr>
        <w:t xml:space="preserve">Para todos os fins de direito e efeitos, a data de emissão das Debêntures será </w:t>
      </w:r>
      <w:r w:rsidR="00A57FEC" w:rsidRPr="00575557">
        <w:rPr>
          <w:highlight w:val="yellow"/>
        </w:rPr>
        <w:t>[</w:t>
      </w:r>
      <w:r w:rsidR="00A57FEC" w:rsidRPr="00575557">
        <w:rPr>
          <w:highlight w:val="yellow"/>
        </w:rPr>
        <w:sym w:font="Symbol" w:char="F0B7"/>
      </w:r>
      <w:r w:rsidR="00A57FEC" w:rsidRPr="00575557">
        <w:rPr>
          <w:highlight w:val="yellow"/>
        </w:rPr>
        <w:t>]</w:t>
      </w:r>
      <w:r w:rsidR="00A57FEC">
        <w:t xml:space="preserve"> </w:t>
      </w:r>
      <w:r w:rsidR="009E2268">
        <w:t xml:space="preserve">de </w:t>
      </w:r>
      <w:r w:rsidR="00A57FEC" w:rsidRPr="00575557">
        <w:rPr>
          <w:highlight w:val="yellow"/>
        </w:rPr>
        <w:t>[</w:t>
      </w:r>
      <w:r w:rsidR="00A57FEC" w:rsidRPr="00575557">
        <w:rPr>
          <w:highlight w:val="yellow"/>
        </w:rPr>
        <w:sym w:font="Symbol" w:char="F0B7"/>
      </w:r>
      <w:r w:rsidR="00A57FEC" w:rsidRPr="00575557">
        <w:rPr>
          <w:highlight w:val="yellow"/>
        </w:rPr>
        <w:t>]</w:t>
      </w:r>
      <w:r w:rsidR="00A57FEC">
        <w:t xml:space="preserve"> </w:t>
      </w:r>
      <w:r w:rsidRPr="0045539C">
        <w:rPr>
          <w:szCs w:val="20"/>
        </w:rPr>
        <w:t xml:space="preserve">de </w:t>
      </w:r>
      <w:r w:rsidR="00B26F41" w:rsidRPr="0045539C">
        <w:rPr>
          <w:szCs w:val="20"/>
        </w:rPr>
        <w:t>20</w:t>
      </w:r>
      <w:r w:rsidR="00AB4AF3">
        <w:rPr>
          <w:szCs w:val="20"/>
        </w:rPr>
        <w:t>21</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pPr>
        <w:pStyle w:val="Level2"/>
        <w:widowControl w:val="0"/>
        <w:spacing w:before="140" w:after="0"/>
        <w:rPr>
          <w:rFonts w:cs="Arial"/>
          <w:b/>
          <w:szCs w:val="20"/>
        </w:rPr>
      </w:pPr>
      <w:r w:rsidRPr="0045539C">
        <w:rPr>
          <w:rFonts w:cs="Arial"/>
          <w:b/>
          <w:szCs w:val="20"/>
        </w:rPr>
        <w:t xml:space="preserve">Espécie </w:t>
      </w:r>
    </w:p>
    <w:p w14:paraId="44DD02D3" w14:textId="667238CF" w:rsidR="0020296D" w:rsidRPr="00835E82" w:rsidRDefault="0020296D">
      <w:pPr>
        <w:pStyle w:val="Level3"/>
        <w:widowControl w:val="0"/>
        <w:spacing w:before="140" w:after="0"/>
        <w:rPr>
          <w:b/>
        </w:rPr>
      </w:pPr>
      <w:bookmarkStart w:id="75" w:name="_Ref4483360"/>
      <w:bookmarkStart w:id="76" w:name="_Ref521622446"/>
      <w:r w:rsidRPr="00382D8F">
        <w:t xml:space="preserve">As </w:t>
      </w:r>
      <w:r w:rsidR="00CB19D9" w:rsidRPr="00382D8F">
        <w:t>Debêntures</w:t>
      </w:r>
      <w:r w:rsidRPr="00382D8F">
        <w:t xml:space="preserve"> </w:t>
      </w:r>
      <w:r w:rsidRPr="00EC5FE4">
        <w:t xml:space="preserve">serão </w:t>
      </w:r>
      <w:r w:rsidRPr="00384055">
        <w:t>da espécie</w:t>
      </w:r>
      <w:r w:rsidR="002114F2" w:rsidRPr="00384055">
        <w:t xml:space="preserve"> </w:t>
      </w:r>
      <w:r w:rsidR="00854F96">
        <w:t>com garantia real</w:t>
      </w:r>
      <w:r w:rsidR="0022122B" w:rsidRPr="00384055">
        <w:t>,</w:t>
      </w:r>
      <w:r w:rsidR="00854F96">
        <w:t xml:space="preserve"> </w:t>
      </w:r>
      <w:r w:rsidR="00F71108" w:rsidRPr="00384055">
        <w:t xml:space="preserve">nos termos do artigo 58, </w:t>
      </w:r>
      <w:r w:rsidR="00F71108" w:rsidRPr="00384055">
        <w:rPr>
          <w:i/>
          <w:iCs/>
        </w:rPr>
        <w:t>caput</w:t>
      </w:r>
      <w:r w:rsidR="00F71108" w:rsidRPr="00384055">
        <w:t>, da Lei das Sociedades por Ações</w:t>
      </w:r>
      <w:r w:rsidR="006A5F7C">
        <w:t xml:space="preserve">, </w:t>
      </w:r>
      <w:r w:rsidR="009F048C">
        <w:t xml:space="preserve">e </w:t>
      </w:r>
      <w:r w:rsidR="006A5F7C">
        <w:t>conta</w:t>
      </w:r>
      <w:r w:rsidR="00FB2205">
        <w:t>rã</w:t>
      </w:r>
      <w:r w:rsidR="006A5F7C">
        <w:t>o</w:t>
      </w:r>
      <w:r w:rsidR="00FB2205">
        <w:t xml:space="preserve"> ainda</w:t>
      </w:r>
      <w:r w:rsidR="006A5F7C">
        <w:t xml:space="preserve"> com garantia adicional fidejussória</w:t>
      </w:r>
      <w:r w:rsidR="00F71108" w:rsidRPr="00EC5FE4">
        <w:t xml:space="preserve">. </w:t>
      </w:r>
      <w:bookmarkEnd w:id="75"/>
      <w:bookmarkEnd w:id="76"/>
    </w:p>
    <w:p w14:paraId="422C788A" w14:textId="77777777" w:rsidR="00BC55C8" w:rsidRPr="0045539C" w:rsidRDefault="00C7432A">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emitido pelo Escriturador</w:t>
      </w:r>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pPr>
        <w:pStyle w:val="Level2"/>
        <w:widowControl w:val="0"/>
        <w:spacing w:before="140" w:after="0"/>
        <w:rPr>
          <w:rFonts w:cs="Arial"/>
          <w:b/>
          <w:szCs w:val="20"/>
        </w:rPr>
      </w:pPr>
      <w:r w:rsidRPr="0045539C">
        <w:rPr>
          <w:rFonts w:cs="Arial"/>
          <w:b/>
          <w:szCs w:val="20"/>
        </w:rPr>
        <w:t xml:space="preserve">Prazo e Data de Vencimento </w:t>
      </w:r>
    </w:p>
    <w:p w14:paraId="48256E62" w14:textId="3922979D" w:rsidR="009132E0" w:rsidRPr="00841624" w:rsidRDefault="00CB19D9">
      <w:pPr>
        <w:pStyle w:val="Level3"/>
        <w:widowControl w:val="0"/>
        <w:spacing w:before="140" w:after="0"/>
        <w:rPr>
          <w:b/>
          <w:szCs w:val="20"/>
        </w:rPr>
      </w:pPr>
      <w:r w:rsidRPr="0045539C">
        <w:rPr>
          <w:szCs w:val="20"/>
        </w:rPr>
        <w:t xml:space="preserve">As Debêntures terão prazo de </w:t>
      </w:r>
      <w:r w:rsidR="00854F96">
        <w:rPr>
          <w:szCs w:val="20"/>
        </w:rPr>
        <w:t>5</w:t>
      </w:r>
      <w:r w:rsidR="00854F96" w:rsidRPr="0045539C">
        <w:rPr>
          <w:szCs w:val="20"/>
        </w:rPr>
        <w:t xml:space="preserve"> </w:t>
      </w:r>
      <w:r w:rsidR="00E670D0" w:rsidRPr="0045539C">
        <w:rPr>
          <w:szCs w:val="20"/>
        </w:rPr>
        <w:t>(</w:t>
      </w:r>
      <w:r w:rsidR="00614EEC">
        <w:rPr>
          <w:szCs w:val="20"/>
        </w:rPr>
        <w:t>cinco</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w:t>
      </w:r>
      <w:r w:rsidRPr="00B20E51">
        <w:rPr>
          <w:szCs w:val="20"/>
        </w:rPr>
        <w:t xml:space="preserve">no dia </w:t>
      </w:r>
      <w:r w:rsidR="00A57FEC" w:rsidRPr="00575557">
        <w:rPr>
          <w:highlight w:val="yellow"/>
        </w:rPr>
        <w:t>[</w:t>
      </w:r>
      <w:r w:rsidR="00A57FEC" w:rsidRPr="00575557">
        <w:rPr>
          <w:highlight w:val="yellow"/>
        </w:rPr>
        <w:sym w:font="Symbol" w:char="F0B7"/>
      </w:r>
      <w:r w:rsidR="00A57FEC" w:rsidRPr="00575557">
        <w:rPr>
          <w:highlight w:val="yellow"/>
        </w:rPr>
        <w:t>]</w:t>
      </w:r>
      <w:r w:rsidR="00A57FEC" w:rsidRPr="00B20E51">
        <w:t xml:space="preserve"> </w:t>
      </w:r>
      <w:r w:rsidR="009E2268" w:rsidRPr="00B20E51">
        <w:t xml:space="preserve">de </w:t>
      </w:r>
      <w:r w:rsidR="00A57FEC" w:rsidRPr="00575557">
        <w:rPr>
          <w:highlight w:val="yellow"/>
        </w:rPr>
        <w:t>[</w:t>
      </w:r>
      <w:r w:rsidR="00A57FEC" w:rsidRPr="00575557">
        <w:rPr>
          <w:highlight w:val="yellow"/>
        </w:rPr>
        <w:sym w:font="Symbol" w:char="F0B7"/>
      </w:r>
      <w:r w:rsidR="00A57FEC" w:rsidRPr="00575557">
        <w:rPr>
          <w:highlight w:val="yellow"/>
        </w:rPr>
        <w:t>]</w:t>
      </w:r>
      <w:r w:rsidR="00A57FEC" w:rsidRPr="00B20E51">
        <w:t xml:space="preserve"> </w:t>
      </w:r>
      <w:r w:rsidRPr="00B20E51">
        <w:rPr>
          <w:szCs w:val="20"/>
        </w:rPr>
        <w:t>de</w:t>
      </w:r>
      <w:r w:rsidRPr="0045539C">
        <w:rPr>
          <w:szCs w:val="20"/>
        </w:rPr>
        <w:t xml:space="preserve"> </w:t>
      </w:r>
      <w:r w:rsidR="00614EEC" w:rsidRPr="0045539C">
        <w:rPr>
          <w:szCs w:val="20"/>
        </w:rPr>
        <w:t>202</w:t>
      </w:r>
      <w:r w:rsidR="00614EEC">
        <w:rPr>
          <w:szCs w:val="20"/>
        </w:rPr>
        <w:t>6</w:t>
      </w:r>
      <w:r w:rsidR="00614EEC"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xml:space="preserve">), </w:t>
      </w:r>
      <w:bookmarkStart w:id="77" w:name="_Hlk71656317"/>
      <w:r w:rsidRPr="0022739E">
        <w:rPr>
          <w:szCs w:val="20"/>
        </w:rPr>
        <w:t>ressalvadas as hipóteses de resgate antecipado</w:t>
      </w:r>
      <w:r w:rsidR="00CD6239" w:rsidRPr="0022739E">
        <w:rPr>
          <w:szCs w:val="20"/>
        </w:rPr>
        <w:t xml:space="preserve"> da totalidade</w:t>
      </w:r>
      <w:r w:rsidRPr="00841624">
        <w:rPr>
          <w:szCs w:val="20"/>
        </w:rPr>
        <w:t xml:space="preserve"> das Debêntures ou de vencimento antecipado das obrigações decorrentes das Debêntures, nos termos previstos nesta Escritura de Emissão</w:t>
      </w:r>
      <w:bookmarkEnd w:id="77"/>
      <w:r w:rsidRPr="00841624">
        <w:rPr>
          <w:szCs w:val="20"/>
        </w:rPr>
        <w:t xml:space="preserve">. </w:t>
      </w:r>
    </w:p>
    <w:p w14:paraId="5F087D6A" w14:textId="77777777" w:rsidR="00C967F2" w:rsidRPr="0045539C" w:rsidRDefault="008466A8">
      <w:pPr>
        <w:pStyle w:val="Level2"/>
        <w:widowControl w:val="0"/>
        <w:spacing w:before="140" w:after="0"/>
        <w:rPr>
          <w:rFonts w:cs="Arial"/>
          <w:b/>
          <w:szCs w:val="20"/>
        </w:rPr>
      </w:pPr>
      <w:r w:rsidRPr="0045539C">
        <w:rPr>
          <w:rFonts w:cs="Arial"/>
          <w:b/>
          <w:szCs w:val="20"/>
        </w:rPr>
        <w:t xml:space="preserve">Valor Nominal Unitário </w:t>
      </w:r>
    </w:p>
    <w:p w14:paraId="63C04736" w14:textId="3FBF71DA" w:rsidR="008466A8" w:rsidRPr="00835E82" w:rsidRDefault="00CB19D9">
      <w:pPr>
        <w:pStyle w:val="Level3"/>
        <w:widowControl w:val="0"/>
        <w:spacing w:before="140" w:after="0"/>
        <w:rPr>
          <w:b/>
          <w:szCs w:val="20"/>
        </w:rPr>
      </w:pPr>
      <w:r w:rsidRPr="000136F7">
        <w:rPr>
          <w:szCs w:val="20"/>
        </w:rPr>
        <w:t xml:space="preserve">O valor nominal unitário das Debêntures será de R$ </w:t>
      </w:r>
      <w:r w:rsidR="00543763">
        <w:rPr>
          <w:szCs w:val="20"/>
        </w:rPr>
        <w:t>1.000,00</w:t>
      </w:r>
      <w:r w:rsidR="00543763" w:rsidRPr="000136F7">
        <w:rPr>
          <w:szCs w:val="20"/>
        </w:rPr>
        <w:t xml:space="preserve"> (</w:t>
      </w:r>
      <w:r w:rsidR="00543763">
        <w:rPr>
          <w:szCs w:val="20"/>
        </w:rPr>
        <w:t>mil reais</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2D3419FE" w14:textId="77777777" w:rsidR="00F54044" w:rsidRPr="0045539C" w:rsidRDefault="00F54044">
      <w:pPr>
        <w:pStyle w:val="Level2"/>
        <w:widowControl w:val="0"/>
        <w:spacing w:before="140" w:after="0"/>
        <w:rPr>
          <w:b/>
        </w:rPr>
      </w:pPr>
      <w:bookmarkStart w:id="78" w:name="_Hlk71656028"/>
      <w:r w:rsidRPr="0045539C">
        <w:rPr>
          <w:b/>
        </w:rPr>
        <w:t>Forma de Subscrição e Integralização e Preço de Integralização</w:t>
      </w:r>
    </w:p>
    <w:p w14:paraId="42D5DE25" w14:textId="769B6296" w:rsidR="002B1B88" w:rsidRPr="0045539C" w:rsidRDefault="00F54044">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pro rata temporis</w:t>
      </w:r>
      <w:r w:rsidRPr="0045539C">
        <w:t xml:space="preserve"> desde a Primeira Data de Integralização</w:t>
      </w:r>
      <w:r w:rsidRPr="0045539C" w:rsidDel="00690F04">
        <w:t xml:space="preserve"> </w:t>
      </w:r>
      <w:r w:rsidRPr="0045539C">
        <w:t>até a data de sua efetiva integralização</w:t>
      </w:r>
      <w:r w:rsidR="00946D40">
        <w:t xml:space="preserve"> (“</w:t>
      </w:r>
      <w:r w:rsidR="00946D40">
        <w:rPr>
          <w:b/>
          <w:bCs/>
        </w:rPr>
        <w:t>Preço de Subscrição</w:t>
      </w:r>
      <w:r w:rsidR="00946D40" w:rsidRPr="00FC3F27">
        <w:t>”</w:t>
      </w:r>
      <w:r w:rsidR="00946D40">
        <w:t>)</w:t>
      </w:r>
      <w:r w:rsidRPr="0045539C">
        <w:t>.</w:t>
      </w:r>
    </w:p>
    <w:p w14:paraId="21B8061D" w14:textId="199E8349" w:rsidR="00F54044" w:rsidRPr="0045539C" w:rsidRDefault="00F54044">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pPr>
        <w:pStyle w:val="Level2"/>
        <w:widowControl w:val="0"/>
        <w:tabs>
          <w:tab w:val="clear" w:pos="680"/>
        </w:tabs>
        <w:spacing w:before="140" w:after="0"/>
        <w:rPr>
          <w:rFonts w:cs="Arial"/>
          <w:szCs w:val="20"/>
        </w:rPr>
      </w:pPr>
      <w:bookmarkStart w:id="79" w:name="_Hlk71658045"/>
      <w:bookmarkEnd w:id="78"/>
      <w:r w:rsidRPr="0045539C">
        <w:rPr>
          <w:rFonts w:cs="Arial"/>
          <w:b/>
          <w:szCs w:val="20"/>
        </w:rPr>
        <w:t>Repactuação</w:t>
      </w:r>
      <w:r w:rsidR="00764A7B" w:rsidRPr="0045539C">
        <w:rPr>
          <w:rFonts w:cs="Arial"/>
          <w:b/>
          <w:szCs w:val="20"/>
        </w:rPr>
        <w:t xml:space="preserve"> Programada</w:t>
      </w:r>
    </w:p>
    <w:p w14:paraId="496705F3" w14:textId="77777777" w:rsidR="00EE0069" w:rsidRPr="0045539C" w:rsidRDefault="00EE0069">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 </w:t>
      </w:r>
    </w:p>
    <w:p w14:paraId="105C1605" w14:textId="411F7F0A" w:rsidR="008466A8" w:rsidRPr="00435CA2" w:rsidRDefault="008C0C2C">
      <w:pPr>
        <w:pStyle w:val="Level2"/>
        <w:widowControl w:val="0"/>
        <w:spacing w:before="140" w:after="0"/>
        <w:rPr>
          <w:rFonts w:cs="Arial"/>
          <w:b/>
          <w:szCs w:val="20"/>
        </w:rPr>
      </w:pPr>
      <w:bookmarkStart w:id="80" w:name="_Hlk71656458"/>
      <w:bookmarkEnd w:id="79"/>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p>
    <w:p w14:paraId="37C57005" w14:textId="77777777" w:rsidR="008466A8" w:rsidRPr="0045539C" w:rsidRDefault="008466A8">
      <w:pPr>
        <w:pStyle w:val="Level3"/>
        <w:widowControl w:val="0"/>
        <w:spacing w:before="140" w:after="0"/>
        <w:rPr>
          <w:szCs w:val="20"/>
        </w:rPr>
      </w:pPr>
      <w:r w:rsidRPr="0045539C">
        <w:rPr>
          <w:szCs w:val="20"/>
        </w:rPr>
        <w:lastRenderedPageBreak/>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55E4ADCF" w:rsidR="006F1C3D" w:rsidRPr="0045539C" w:rsidRDefault="00212ED2" w:rsidP="0085781F">
      <w:pPr>
        <w:pStyle w:val="Level3"/>
        <w:spacing w:before="140" w:after="0"/>
        <w:ind w:left="1360" w:hanging="680"/>
        <w:rPr>
          <w:szCs w:val="20"/>
        </w:rPr>
      </w:pPr>
      <w:bookmarkStart w:id="81" w:name="_DV_M176"/>
      <w:bookmarkStart w:id="82" w:name="_DV_M182"/>
      <w:bookmarkStart w:id="83" w:name="_DV_M184"/>
      <w:bookmarkStart w:id="84" w:name="_Ref80890622"/>
      <w:bookmarkStart w:id="85" w:name="_Ref435688993"/>
      <w:bookmarkEnd w:id="81"/>
      <w:bookmarkEnd w:id="82"/>
      <w:bookmarkEnd w:id="83"/>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juros remuneratórios</w:t>
      </w:r>
      <w:r w:rsidR="0041197D">
        <w:t xml:space="preserve"> </w:t>
      </w:r>
      <w:r w:rsidR="0041197D" w:rsidRPr="00FC3F27">
        <w:t>correspondentes a</w:t>
      </w:r>
      <w:r w:rsidR="00451626" w:rsidRPr="00451626">
        <w:rPr>
          <w:i/>
        </w:rPr>
        <w:t xml:space="preserve"> </w:t>
      </w:r>
      <w:r w:rsidR="006F1C3D" w:rsidRPr="0045539C">
        <w:rPr>
          <w:iCs/>
        </w:rPr>
        <w:t xml:space="preserve">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de uma sobretaxa </w:t>
      </w:r>
      <w:r w:rsidR="00FB2205">
        <w:t>de [</w:t>
      </w:r>
      <w:r w:rsidR="009C7927">
        <w:t>6</w:t>
      </w:r>
      <w:r w:rsidR="00AE5B9B">
        <w:t>,</w:t>
      </w:r>
      <w:r w:rsidR="009C7927">
        <w:t>00</w:t>
      </w:r>
      <w:r w:rsidR="006F1C3D" w:rsidRPr="0045539C">
        <w:t>% (</w:t>
      </w:r>
      <w:r w:rsidR="009C7927">
        <w:t xml:space="preserve">seis </w:t>
      </w:r>
      <w:r w:rsidR="006F1C3D" w:rsidRPr="0045539C">
        <w:t>inteiro</w:t>
      </w:r>
      <w:r w:rsidR="00AE5B9B">
        <w:t>s</w:t>
      </w:r>
      <w:r w:rsidR="006F1C3D" w:rsidRPr="0045539C">
        <w:t xml:space="preserve"> por cento)</w:t>
      </w:r>
      <w:r w:rsidR="00FB2205">
        <w:t>] {ou}</w:t>
      </w:r>
      <w:r w:rsidR="006F1C3D" w:rsidRPr="0045539C">
        <w:t xml:space="preserve"> </w:t>
      </w:r>
      <w:r w:rsidR="00FB2205">
        <w:t>[7,00</w:t>
      </w:r>
      <w:r w:rsidR="00FB2205" w:rsidRPr="0045539C">
        <w:t>% (</w:t>
      </w:r>
      <w:r w:rsidR="00FB2205">
        <w:t xml:space="preserve">sete </w:t>
      </w:r>
      <w:r w:rsidR="00FB2205" w:rsidRPr="0045539C">
        <w:t>inteiro</w:t>
      </w:r>
      <w:r w:rsidR="00FB2205">
        <w:t>s</w:t>
      </w:r>
      <w:r w:rsidR="00FB2205" w:rsidRPr="0045539C">
        <w:t xml:space="preserve"> por cento)</w:t>
      </w:r>
      <w:r w:rsidR="00FB2205">
        <w:t xml:space="preserve">] </w:t>
      </w:r>
      <w:r w:rsidR="006F1C3D" w:rsidRPr="0045539C">
        <w:t>ao ano, base 252 (duzentos e cinquenta e dois) Dias Úteis</w:t>
      </w:r>
      <w:r w:rsidR="009C7927" w:rsidRPr="0045539C">
        <w:t xml:space="preserve"> </w:t>
      </w:r>
      <w:r w:rsidR="006F1C3D" w:rsidRPr="0045539C">
        <w:t>(</w:t>
      </w:r>
      <w:r w:rsidR="008E75F8" w:rsidRPr="0045539C">
        <w:t>“</w:t>
      </w:r>
      <w:r w:rsidR="006F1C3D" w:rsidRPr="0045539C">
        <w:rPr>
          <w:b/>
        </w:rPr>
        <w:t>Remuneração</w:t>
      </w:r>
      <w:r w:rsidR="009C7927" w:rsidRPr="0045539C">
        <w:t>”)</w:t>
      </w:r>
      <w:r w:rsidR="009C7927">
        <w:rPr>
          <w:szCs w:val="26"/>
        </w:rPr>
        <w:t>. A Remuneração será</w:t>
      </w:r>
      <w:r w:rsidR="009C7927" w:rsidRPr="0045539C">
        <w:rPr>
          <w:szCs w:val="26"/>
        </w:rPr>
        <w:t xml:space="preserve"> calculad</w:t>
      </w:r>
      <w:r w:rsidR="009C7927">
        <w:rPr>
          <w:szCs w:val="26"/>
        </w:rPr>
        <w:t>a</w:t>
      </w:r>
      <w:r w:rsidR="009C7927" w:rsidRPr="0045539C">
        <w:rPr>
          <w:szCs w:val="26"/>
        </w:rPr>
        <w:t xml:space="preserve"> </w:t>
      </w:r>
      <w:r w:rsidR="006F1C3D" w:rsidRPr="0045539C">
        <w:rPr>
          <w:szCs w:val="26"/>
        </w:rPr>
        <w:t xml:space="preserve">de forma exponencial e cumulativa </w:t>
      </w:r>
      <w:r w:rsidR="006F1C3D" w:rsidRPr="0045539C">
        <w:rPr>
          <w:i/>
          <w:szCs w:val="26"/>
        </w:rPr>
        <w:t>pro rata temporis</w:t>
      </w:r>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bookmarkEnd w:id="84"/>
    </w:p>
    <w:p w14:paraId="0FC6D79F" w14:textId="6C16FC5D" w:rsidR="00212ED2" w:rsidRPr="0045539C" w:rsidRDefault="00212ED2" w:rsidP="0085781F">
      <w:pPr>
        <w:pStyle w:val="Level3"/>
        <w:widowControl w:val="0"/>
        <w:spacing w:before="140" w:after="0"/>
        <w:ind w:left="1360" w:hanging="680"/>
        <w:rPr>
          <w:szCs w:val="20"/>
        </w:rPr>
      </w:pPr>
      <w:r w:rsidRPr="0045539C">
        <w:rPr>
          <w:szCs w:val="20"/>
        </w:rPr>
        <w:t>A Remuneração das Debêntures será calculada de acordo com a seguinte fórmula:</w:t>
      </w:r>
    </w:p>
    <w:p w14:paraId="5A4AB69E" w14:textId="77777777" w:rsidR="006F1C3D" w:rsidRPr="0045539C" w:rsidRDefault="006F1C3D">
      <w:pPr>
        <w:pStyle w:val="Body"/>
        <w:suppressAutoHyphens w:val="0"/>
        <w:spacing w:before="140" w:after="0"/>
        <w:ind w:left="1418"/>
        <w:jc w:val="center"/>
      </w:pPr>
      <w:r w:rsidRPr="0045539C">
        <w:t>J = VNe x (Fator Juros – 1)</w:t>
      </w:r>
    </w:p>
    <w:p w14:paraId="7F4CACA7"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VNe</w:t>
      </w:r>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FatorJuros</w:t>
      </w:r>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pPr>
        <w:pStyle w:val="Body"/>
        <w:suppressAutoHyphens w:val="0"/>
        <w:spacing w:before="140" w:after="0"/>
        <w:ind w:left="1418"/>
        <w:rPr>
          <w:rFonts w:eastAsia="Calibri"/>
        </w:rPr>
      </w:pPr>
      <w:r w:rsidRPr="0045539C">
        <w:rPr>
          <w:rFonts w:eastAsia="Calibri"/>
          <w:b/>
        </w:rPr>
        <w:t>FatorDI</w:t>
      </w:r>
      <w:r w:rsidRPr="0045539C">
        <w:rPr>
          <w:rFonts w:eastAsia="Calibri"/>
        </w:rPr>
        <w:t xml:space="preserve"> = produtório das Taxas DIk,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número de ordens das Taxas DI, variando de 1 (um) até nDI;</w:t>
      </w:r>
    </w:p>
    <w:p w14:paraId="4C5C4943"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nDI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r w:rsidRPr="0045539C">
        <w:rPr>
          <w:rFonts w:eastAsia="SimSun"/>
          <w:lang w:eastAsia="zh-CN"/>
        </w:rPr>
        <w:t>FatorDI</w:t>
      </w:r>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r w:rsidRPr="0045539C">
        <w:rPr>
          <w:rFonts w:eastAsia="SimSun"/>
          <w:lang w:eastAsia="zh-CN"/>
        </w:rPr>
        <w:t>nDI</w:t>
      </w:r>
      <w:r w:rsidR="008E75F8" w:rsidRPr="0045539C">
        <w:rPr>
          <w:rFonts w:eastAsia="SimSun"/>
          <w:lang w:eastAsia="zh-CN"/>
        </w:rPr>
        <w:t>”</w:t>
      </w:r>
      <w:r w:rsidRPr="0045539C">
        <w:rPr>
          <w:rFonts w:eastAsia="SimSun"/>
          <w:lang w:eastAsia="zh-CN"/>
        </w:rPr>
        <w:t xml:space="preserve"> um número inteiro; e</w:t>
      </w:r>
    </w:p>
    <w:p w14:paraId="0B736B0E" w14:textId="555A1DEC"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TDI</w:t>
      </w:r>
      <w:r w:rsidRPr="0045539C">
        <w:rPr>
          <w:rFonts w:eastAsia="SimSun"/>
          <w:b/>
          <w:vertAlign w:val="subscript"/>
          <w:lang w:eastAsia="zh-CN"/>
        </w:rPr>
        <w:t>k</w:t>
      </w:r>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Taxa DI, de ordem k, expressa ao dia, calculada com </w:t>
      </w:r>
      <w:r w:rsidR="00614EBF">
        <w:rPr>
          <w:rFonts w:eastAsia="SimSun"/>
          <w:lang w:eastAsia="zh-CN"/>
        </w:rPr>
        <w:t>9</w:t>
      </w:r>
      <w:r w:rsidR="00614EBF" w:rsidRPr="0045539C">
        <w:rPr>
          <w:rFonts w:eastAsia="SimSun"/>
          <w:lang w:eastAsia="zh-CN"/>
        </w:rPr>
        <w:t xml:space="preserve"> </w:t>
      </w:r>
      <w:r w:rsidRPr="0045539C">
        <w:rPr>
          <w:rFonts w:eastAsia="SimSun"/>
          <w:lang w:eastAsia="zh-CN"/>
        </w:rPr>
        <w:t>(</w:t>
      </w:r>
      <w:r w:rsidR="00614EBF">
        <w:rPr>
          <w:rFonts w:eastAsia="SimSun"/>
          <w:lang w:eastAsia="zh-CN"/>
        </w:rPr>
        <w:t>nove</w:t>
      </w:r>
      <w:r w:rsidRPr="0045539C">
        <w:rPr>
          <w:rFonts w:eastAsia="SimSun"/>
          <w:lang w:eastAsia="zh-CN"/>
        </w:rPr>
        <w:t>) casas decimais, com arredondamento, apurada da seguinte forma:</w:t>
      </w:r>
    </w:p>
    <w:p w14:paraId="65DEB826" w14:textId="77777777" w:rsidR="006F1C3D" w:rsidRPr="0045539C" w:rsidRDefault="006F1C3D">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lastRenderedPageBreak/>
        <w:t>Onde:</w:t>
      </w:r>
    </w:p>
    <w:p w14:paraId="64F80E91" w14:textId="72033DAE" w:rsidR="006F1C3D" w:rsidRPr="0045539C" w:rsidRDefault="006F1C3D">
      <w:pPr>
        <w:pStyle w:val="Body"/>
        <w:suppressAutoHyphens w:val="0"/>
        <w:spacing w:before="140" w:after="0"/>
        <w:ind w:left="1418"/>
        <w:rPr>
          <w:rFonts w:eastAsia="SimSun"/>
          <w:lang w:eastAsia="zh-CN"/>
        </w:rPr>
      </w:pPr>
      <w:r w:rsidRPr="0045539C">
        <w:rPr>
          <w:rFonts w:eastAsia="SimSun"/>
          <w:b/>
          <w:iCs/>
          <w:lang w:eastAsia="zh-CN"/>
        </w:rPr>
        <w:t>DI</w:t>
      </w:r>
      <w:r w:rsidRPr="0045539C">
        <w:rPr>
          <w:rFonts w:eastAsia="SimSun"/>
          <w:b/>
          <w:iCs/>
          <w:vertAlign w:val="subscript"/>
          <w:lang w:eastAsia="zh-CN"/>
        </w:rPr>
        <w:t>k</w:t>
      </w:r>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06F77ECB" w:rsidR="006F1C3D" w:rsidRPr="0045539C" w:rsidRDefault="006F1C3D">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FB2205">
        <w:rPr>
          <w:rFonts w:eastAsia="SimSun"/>
          <w:color w:val="000000"/>
          <w:lang w:eastAsia="zh-CN"/>
        </w:rPr>
        <w:t>[6,0000] {ou} [7,0000]</w:t>
      </w:r>
      <w:r w:rsidR="009A7DD9" w:rsidRPr="0045539C">
        <w:rPr>
          <w:rFonts w:eastAsia="SimSun"/>
          <w:color w:val="000000"/>
          <w:lang w:eastAsia="zh-CN"/>
        </w:rPr>
        <w:t xml:space="preserve">; </w:t>
      </w:r>
      <w:r w:rsidRPr="0045539C">
        <w:rPr>
          <w:rFonts w:eastAsia="SimSun"/>
          <w:color w:val="000000"/>
          <w:lang w:eastAsia="zh-CN"/>
        </w:rPr>
        <w:t>e</w:t>
      </w:r>
      <w:r w:rsidR="004D2B7E">
        <w:rPr>
          <w:rFonts w:eastAsia="SimSun"/>
          <w:color w:val="000000"/>
          <w:lang w:eastAsia="zh-CN"/>
        </w:rPr>
        <w:t xml:space="preserve"> </w:t>
      </w:r>
    </w:p>
    <w:p w14:paraId="0674EB0B" w14:textId="3069C39E" w:rsidR="006F1C3D" w:rsidRPr="0045539C" w:rsidRDefault="006F1C3D">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pPr>
        <w:pStyle w:val="Level4"/>
        <w:widowControl w:val="0"/>
        <w:tabs>
          <w:tab w:val="clear" w:pos="2041"/>
          <w:tab w:val="num" w:pos="2098"/>
        </w:tabs>
        <w:spacing w:before="140" w:after="0"/>
        <w:ind w:left="2098"/>
        <w:rPr>
          <w:rFonts w:eastAsia="SimSun"/>
        </w:rPr>
      </w:pPr>
      <w:r w:rsidRPr="0045539C">
        <w:t>o fator resultante da expressão (1 + TDI</w:t>
      </w:r>
      <w:r w:rsidRPr="0045539C">
        <w:rPr>
          <w:vertAlign w:val="subscript"/>
        </w:rPr>
        <w:t>k</w:t>
      </w:r>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pPr>
        <w:pStyle w:val="Level4"/>
        <w:widowControl w:val="0"/>
        <w:tabs>
          <w:tab w:val="clear" w:pos="2041"/>
          <w:tab w:val="num" w:pos="2098"/>
        </w:tabs>
        <w:spacing w:before="140" w:after="0"/>
        <w:ind w:left="2098"/>
        <w:rPr>
          <w:rFonts w:eastAsia="SimSun"/>
        </w:rPr>
      </w:pPr>
      <w:r w:rsidRPr="0045539C">
        <w:t>efetua-se o produtório dos fatores diários (1 + TDI</w:t>
      </w:r>
      <w:r w:rsidRPr="0045539C">
        <w:rPr>
          <w:vertAlign w:val="subscript"/>
        </w:rPr>
        <w:t>k</w:t>
      </w:r>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85"/>
    <w:p w14:paraId="2B0206E3" w14:textId="5116984B" w:rsidR="006F1C3D" w:rsidRPr="0045539C" w:rsidRDefault="00D81FEC">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pPr>
        <w:pStyle w:val="Level3"/>
        <w:widowControl w:val="0"/>
        <w:spacing w:before="140" w:after="0"/>
      </w:pPr>
      <w:bookmarkStart w:id="86" w:name="_Ref440269418"/>
      <w:bookmarkStart w:id="87" w:name="_DV_C96"/>
      <w:bookmarkEnd w:id="80"/>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723596D0" w:rsidR="008E202B" w:rsidRPr="0045539C" w:rsidRDefault="006F1C3D" w:rsidP="00D441B4">
      <w:pPr>
        <w:pStyle w:val="Level3"/>
        <w:widowControl w:val="0"/>
        <w:spacing w:before="140" w:after="0"/>
      </w:pPr>
      <w:bookmarkStart w:id="88" w:name="_Ref137107438"/>
      <w:bookmarkStart w:id="89" w:name="_Ref168843123"/>
      <w:bookmarkStart w:id="90" w:name="_Ref210749176"/>
      <w:bookmarkStart w:id="91"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1F0301">
        <w:t>11 abaixo</w:t>
      </w:r>
      <w:r w:rsidRPr="0045539C">
        <w:fldChar w:fldCharType="end"/>
      </w:r>
      <w:r w:rsidRPr="0045539C">
        <w:t xml:space="preserve">, em até </w:t>
      </w:r>
      <w:r w:rsidR="00B316E9" w:rsidRPr="0045539C">
        <w:lastRenderedPageBreak/>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w:t>
      </w:r>
      <w:r w:rsidR="00614EBF">
        <w:t xml:space="preserve">do </w:t>
      </w:r>
      <w:r w:rsidRPr="0045539C">
        <w:t xml:space="preserve">prazo </w:t>
      </w:r>
      <w:r w:rsidR="000136F7">
        <w:t>de</w:t>
      </w:r>
      <w:r w:rsidRPr="0045539C">
        <w:t xml:space="preserve"> </w:t>
      </w:r>
      <w:r w:rsidR="001C5F35" w:rsidRPr="00835E82">
        <w:t>5 (cinco) Dias Úteis</w:t>
      </w:r>
      <w:r w:rsidRPr="0045539C">
        <w:t xml:space="preserve">; ou </w:t>
      </w:r>
      <w:r w:rsidRPr="0045539C">
        <w:rPr>
          <w:b/>
        </w:rPr>
        <w:t>(ii)</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1F0301">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FatorDI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88"/>
      <w:bookmarkEnd w:id="89"/>
      <w:bookmarkEnd w:id="90"/>
      <w:r w:rsidRPr="0045539C">
        <w:t>da Taxa Substitutiva.</w:t>
      </w:r>
      <w:bookmarkEnd w:id="91"/>
      <w:r w:rsidR="00F86252">
        <w:t xml:space="preserve"> </w:t>
      </w:r>
    </w:p>
    <w:p w14:paraId="1F3A2B87" w14:textId="240789BC" w:rsidR="004C0CB6" w:rsidRPr="0045539C" w:rsidRDefault="008E202B" w:rsidP="00D441B4">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1F0301">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(ii)</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1F0301">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(iii)</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pro rata temporis</w:t>
      </w:r>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w:t>
      </w:r>
      <w:r w:rsidRPr="00426870">
        <w:t xml:space="preserve">Cláusula </w:t>
      </w:r>
      <w:r w:rsidR="00A47BC3">
        <w:fldChar w:fldCharType="begin"/>
      </w:r>
      <w:r w:rsidR="00A47BC3">
        <w:instrText xml:space="preserve"> REF _Ref65499440 \r \h </w:instrText>
      </w:r>
      <w:r w:rsidR="00A47BC3">
        <w:fldChar w:fldCharType="separate"/>
      </w:r>
      <w:r w:rsidR="001F0301">
        <w:t>5.23</w:t>
      </w:r>
      <w:r w:rsidR="00A47BC3">
        <w:fldChar w:fldCharType="end"/>
      </w:r>
      <w:r w:rsidR="00A47BC3">
        <w:t xml:space="preserve">. </w:t>
      </w:r>
      <w:r w:rsidRPr="0045539C">
        <w:t xml:space="preserve">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86"/>
    </w:p>
    <w:p w14:paraId="2E48D733" w14:textId="113C6BFB" w:rsidR="00F8557D" w:rsidRPr="0045539C" w:rsidRDefault="00F8557D">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87"/>
    <w:p w14:paraId="15A491A5" w14:textId="2CD9B94B" w:rsidR="0064163B" w:rsidRPr="0045539C" w:rsidRDefault="0064163B">
      <w:pPr>
        <w:pStyle w:val="Level2"/>
        <w:widowControl w:val="0"/>
        <w:spacing w:before="140" w:after="0"/>
        <w:rPr>
          <w:rFonts w:cs="Arial"/>
          <w:szCs w:val="20"/>
        </w:rPr>
      </w:pPr>
      <w:r w:rsidRPr="0045539C">
        <w:rPr>
          <w:rFonts w:cs="Arial"/>
          <w:b/>
          <w:szCs w:val="20"/>
        </w:rPr>
        <w:t>Pagamento da Remuneração das Debêntures</w:t>
      </w:r>
      <w:r w:rsidR="0095286A">
        <w:rPr>
          <w:rFonts w:cs="Arial"/>
          <w:b/>
          <w:szCs w:val="20"/>
        </w:rPr>
        <w:t xml:space="preserve"> </w:t>
      </w:r>
    </w:p>
    <w:p w14:paraId="657411E0" w14:textId="6AEC0306" w:rsidR="00CD4367" w:rsidRPr="00984F72" w:rsidRDefault="00CD4367">
      <w:pPr>
        <w:pStyle w:val="Level3"/>
        <w:widowControl w:val="0"/>
        <w:spacing w:before="140" w:after="0"/>
        <w:rPr>
          <w:b/>
          <w:bCs/>
          <w:szCs w:val="20"/>
        </w:rPr>
      </w:pPr>
      <w:bookmarkStart w:id="92" w:name="_Hlk67940577"/>
      <w:r w:rsidRPr="0022739E">
        <w:rPr>
          <w:szCs w:val="20"/>
        </w:rPr>
        <w:t xml:space="preserve">Sem prejuízo dos pagamentos em decorrência do </w:t>
      </w:r>
      <w:r w:rsidR="00943DC2" w:rsidRPr="0022739E">
        <w:rPr>
          <w:szCs w:val="20"/>
        </w:rPr>
        <w:t>vencimento a</w:t>
      </w:r>
      <w:r w:rsidR="001B1292" w:rsidRPr="0022739E">
        <w:rPr>
          <w:szCs w:val="20"/>
        </w:rPr>
        <w:t>ntecipado</w:t>
      </w:r>
      <w:r w:rsidR="00841624">
        <w:rPr>
          <w:szCs w:val="20"/>
        </w:rPr>
        <w:t>,</w:t>
      </w:r>
      <w:r w:rsidR="00F62D8B" w:rsidRPr="0022739E">
        <w:rPr>
          <w:szCs w:val="20"/>
        </w:rPr>
        <w:t xml:space="preserve"> </w:t>
      </w:r>
      <w:r w:rsidR="00943DC2" w:rsidRPr="0022739E">
        <w:rPr>
          <w:szCs w:val="20"/>
        </w:rPr>
        <w:t>r</w:t>
      </w:r>
      <w:r w:rsidR="00F62D8B" w:rsidRPr="0022739E">
        <w:rPr>
          <w:szCs w:val="20"/>
        </w:rPr>
        <w:t xml:space="preserve">esgate </w:t>
      </w:r>
      <w:r w:rsidR="00943DC2" w:rsidRPr="00841624">
        <w:rPr>
          <w:szCs w:val="20"/>
        </w:rPr>
        <w:t>a</w:t>
      </w:r>
      <w:r w:rsidR="00F62D8B" w:rsidRPr="00841624">
        <w:rPr>
          <w:szCs w:val="20"/>
        </w:rPr>
        <w:t>ntecipado</w:t>
      </w:r>
      <w:r w:rsidR="001A2CF0" w:rsidRPr="00841624">
        <w:rPr>
          <w:szCs w:val="20"/>
        </w:rPr>
        <w:t xml:space="preserve"> </w:t>
      </w:r>
      <w:r w:rsidR="00841624">
        <w:rPr>
          <w:szCs w:val="20"/>
        </w:rPr>
        <w:t xml:space="preserve">e amortização extraordinária </w:t>
      </w:r>
      <w:r w:rsidR="001A2CF0" w:rsidRPr="0022739E">
        <w:rPr>
          <w:szCs w:val="20"/>
        </w:rPr>
        <w:t>das Debêntures</w:t>
      </w:r>
      <w:bookmarkEnd w:id="92"/>
      <w:r w:rsidRPr="0022739E">
        <w:rPr>
          <w:szCs w:val="20"/>
        </w:rPr>
        <w:t>, nos</w:t>
      </w:r>
      <w:r w:rsidRPr="00984F72">
        <w:rPr>
          <w:szCs w:val="20"/>
        </w:rPr>
        <w:t xml:space="preserve"> termos desta Escritura de Emissão, a Remuneração será paga </w:t>
      </w:r>
      <w:r w:rsidR="009C7927">
        <w:rPr>
          <w:szCs w:val="20"/>
        </w:rPr>
        <w:t>mensalmente</w:t>
      </w:r>
      <w:r w:rsidRPr="00984F72">
        <w:rPr>
          <w:szCs w:val="20"/>
        </w:rPr>
        <w:t xml:space="preserve">, </w:t>
      </w:r>
      <w:r w:rsidR="00DA0B8E" w:rsidRPr="00C7518B">
        <w:rPr>
          <w:szCs w:val="20"/>
        </w:rPr>
        <w:t>no dia</w:t>
      </w:r>
      <w:r w:rsidRPr="00C7518B">
        <w:rPr>
          <w:szCs w:val="20"/>
        </w:rPr>
        <w:t xml:space="preserve"> </w:t>
      </w:r>
      <w:r w:rsidR="009C7927" w:rsidRPr="00C7518B">
        <w:t>[</w:t>
      </w:r>
      <w:r w:rsidR="009C7927" w:rsidRPr="00C7518B">
        <w:sym w:font="Symbol" w:char="F0B7"/>
      </w:r>
      <w:r w:rsidR="009C7927" w:rsidRPr="00C7518B">
        <w:t>]</w:t>
      </w:r>
      <w:r w:rsidR="00DA0B8E">
        <w:t xml:space="preserve"> de cada mês</w:t>
      </w:r>
      <w:r w:rsidR="006A1AC0">
        <w:t>, ou no Dia Útil imediatamente posterior</w:t>
      </w:r>
      <w:r w:rsidR="001E3962" w:rsidRPr="00984F72">
        <w:rPr>
          <w:szCs w:val="20"/>
        </w:rPr>
        <w:t>,</w:t>
      </w:r>
      <w:r w:rsidRPr="00984F72">
        <w:rPr>
          <w:szCs w:val="20"/>
        </w:rPr>
        <w:t xml:space="preserve"> a partir da Data de </w:t>
      </w:r>
      <w:r w:rsidR="004F58BA" w:rsidRPr="00984F72">
        <w:rPr>
          <w:szCs w:val="20"/>
        </w:rPr>
        <w:t>Emissão</w:t>
      </w:r>
      <w:r w:rsidRPr="00984F72">
        <w:rPr>
          <w:szCs w:val="20"/>
        </w:rPr>
        <w:t xml:space="preserve">, </w:t>
      </w:r>
      <w:r w:rsidR="009C7927" w:rsidRPr="004339E3">
        <w:t xml:space="preserve">sem qualquer carência, </w:t>
      </w:r>
      <w:r w:rsidRPr="00984F72">
        <w:rPr>
          <w:szCs w:val="20"/>
        </w:rPr>
        <w:t xml:space="preserve">sendo o primeiro pagamento devido </w:t>
      </w:r>
      <w:r w:rsidRPr="00E76A7C">
        <w:rPr>
          <w:szCs w:val="20"/>
        </w:rPr>
        <w:t xml:space="preserve">em </w:t>
      </w:r>
      <w:r w:rsidR="00012804" w:rsidRPr="00E76A7C">
        <w:t>[</w:t>
      </w:r>
      <w:r w:rsidR="00012804" w:rsidRPr="00E76A7C">
        <w:sym w:font="Symbol" w:char="F0B7"/>
      </w:r>
      <w:r w:rsidR="00012804" w:rsidRPr="00E76A7C">
        <w:t xml:space="preserve">] </w:t>
      </w:r>
      <w:r w:rsidRPr="00E76A7C">
        <w:rPr>
          <w:szCs w:val="20"/>
        </w:rPr>
        <w:t xml:space="preserve">de </w:t>
      </w:r>
      <w:r w:rsidR="00012804" w:rsidRPr="00E76A7C">
        <w:t>[</w:t>
      </w:r>
      <w:r w:rsidR="00012804" w:rsidRPr="00E76A7C">
        <w:sym w:font="Symbol" w:char="F0B7"/>
      </w:r>
      <w:r w:rsidR="00012804" w:rsidRPr="00E76A7C">
        <w:t xml:space="preserve">] </w:t>
      </w:r>
      <w:r w:rsidRPr="00E76A7C">
        <w:rPr>
          <w:szCs w:val="20"/>
        </w:rPr>
        <w:t xml:space="preserve">de </w:t>
      </w:r>
      <w:r w:rsidR="008A3564" w:rsidRPr="00E76A7C">
        <w:rPr>
          <w:szCs w:val="20"/>
        </w:rPr>
        <w:t>20</w:t>
      </w:r>
      <w:r w:rsidR="00AB4AF3" w:rsidRPr="00E76A7C">
        <w:rPr>
          <w:szCs w:val="20"/>
        </w:rPr>
        <w:t>21</w:t>
      </w:r>
      <w:r w:rsidR="008A3564" w:rsidRPr="00984F72">
        <w:rPr>
          <w:szCs w:val="20"/>
        </w:rPr>
        <w:t xml:space="preserve"> </w:t>
      </w:r>
      <w:r w:rsidRPr="00984F72">
        <w:rPr>
          <w:szCs w:val="20"/>
        </w:rPr>
        <w:t xml:space="preserve">e o </w:t>
      </w:r>
      <w:r w:rsidR="0068713D" w:rsidRPr="00984F72">
        <w:rPr>
          <w:szCs w:val="20"/>
        </w:rPr>
        <w:t>último na Data de Vencimento</w:t>
      </w:r>
      <w:r w:rsidR="00632DFD" w:rsidRPr="00984F72">
        <w:rPr>
          <w:szCs w:val="20"/>
        </w:rPr>
        <w:t xml:space="preserve">, </w:t>
      </w:r>
      <w:r w:rsidR="00632DFD" w:rsidRPr="00984F72">
        <w:t xml:space="preserve">conforme cronograma descrito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 xml:space="preserve">. </w:t>
      </w:r>
    </w:p>
    <w:tbl>
      <w:tblPr>
        <w:tblStyle w:val="TableGrid"/>
        <w:tblW w:w="7005" w:type="dxa"/>
        <w:tblInd w:w="1413" w:type="dxa"/>
        <w:tblCellMar>
          <w:top w:w="28" w:type="dxa"/>
          <w:left w:w="57" w:type="dxa"/>
          <w:bottom w:w="28" w:type="dxa"/>
          <w:right w:w="57" w:type="dxa"/>
        </w:tblCellMar>
        <w:tblLook w:val="04A0" w:firstRow="1" w:lastRow="0" w:firstColumn="1" w:lastColumn="0" w:noHBand="0" w:noVBand="1"/>
      </w:tblPr>
      <w:tblGrid>
        <w:gridCol w:w="7005"/>
      </w:tblGrid>
      <w:tr w:rsidR="00895B62" w:rsidRPr="0045539C" w14:paraId="7363B85D" w14:textId="77777777" w:rsidTr="00896319">
        <w:trPr>
          <w:trHeight w:val="352"/>
        </w:trPr>
        <w:tc>
          <w:tcPr>
            <w:tcW w:w="7005" w:type="dxa"/>
            <w:shd w:val="clear" w:color="auto" w:fill="3E7C94"/>
          </w:tcPr>
          <w:p w14:paraId="6A20477F" w14:textId="77777777" w:rsidR="00895B62" w:rsidRPr="0045539C" w:rsidRDefault="00895B62">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5C71AB" w:rsidRPr="00E76A7C" w14:paraId="7020CEB1" w14:textId="77777777" w:rsidTr="00896319">
        <w:trPr>
          <w:trHeight w:val="340"/>
        </w:trPr>
        <w:tc>
          <w:tcPr>
            <w:tcW w:w="7005" w:type="dxa"/>
            <w:vAlign w:val="center"/>
          </w:tcPr>
          <w:p w14:paraId="53A4B0D5" w14:textId="4D04B2C0" w:rsidR="005C71AB" w:rsidRPr="00E76A7C" w:rsidRDefault="00012804">
            <w:pPr>
              <w:pStyle w:val="Default"/>
              <w:spacing w:before="140" w:line="290" w:lineRule="auto"/>
              <w:jc w:val="center"/>
              <w:rPr>
                <w:sz w:val="18"/>
                <w:szCs w:val="18"/>
              </w:rPr>
            </w:pPr>
            <w:r w:rsidRPr="00E76A7C">
              <w:rPr>
                <w:color w:val="auto"/>
                <w:sz w:val="18"/>
                <w:szCs w:val="18"/>
              </w:rPr>
              <w:t>[</w:t>
            </w:r>
            <w:r w:rsidRPr="00E76A7C">
              <w:rPr>
                <w:color w:val="auto"/>
                <w:sz w:val="18"/>
                <w:szCs w:val="18"/>
              </w:rPr>
              <w:sym w:font="Symbol" w:char="F0B7"/>
            </w:r>
            <w:r w:rsidRPr="00E76A7C">
              <w:rPr>
                <w:color w:val="auto"/>
                <w:sz w:val="18"/>
                <w:szCs w:val="18"/>
              </w:rPr>
              <w:t>]</w:t>
            </w:r>
          </w:p>
        </w:tc>
      </w:tr>
      <w:tr w:rsidR="005C71AB" w:rsidRPr="00E76A7C" w14:paraId="6416BCF2" w14:textId="77777777" w:rsidTr="00896319">
        <w:trPr>
          <w:trHeight w:val="352"/>
        </w:trPr>
        <w:tc>
          <w:tcPr>
            <w:tcW w:w="7005" w:type="dxa"/>
            <w:vAlign w:val="center"/>
          </w:tcPr>
          <w:p w14:paraId="62BF6872" w14:textId="68151393" w:rsidR="005C71AB" w:rsidRPr="00E76A7C" w:rsidRDefault="00012804">
            <w:pPr>
              <w:pStyle w:val="Default"/>
              <w:spacing w:before="140" w:line="290" w:lineRule="auto"/>
              <w:jc w:val="center"/>
              <w:rPr>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5C71AB" w:rsidRPr="00E76A7C" w14:paraId="6A1505B2" w14:textId="77777777" w:rsidTr="00896319">
        <w:trPr>
          <w:trHeight w:val="340"/>
        </w:trPr>
        <w:tc>
          <w:tcPr>
            <w:tcW w:w="7005" w:type="dxa"/>
            <w:vAlign w:val="center"/>
          </w:tcPr>
          <w:p w14:paraId="5BCD3271" w14:textId="1972BBEC" w:rsidR="005C71AB" w:rsidRPr="00E76A7C" w:rsidRDefault="00012804">
            <w:pPr>
              <w:pStyle w:val="Default"/>
              <w:spacing w:before="140" w:line="290" w:lineRule="auto"/>
              <w:jc w:val="center"/>
              <w:rPr>
                <w:sz w:val="18"/>
                <w:szCs w:val="18"/>
              </w:rPr>
            </w:pPr>
            <w:r w:rsidRPr="00FC3F27">
              <w:rPr>
                <w:color w:val="auto"/>
                <w:sz w:val="18"/>
                <w:szCs w:val="18"/>
              </w:rPr>
              <w:lastRenderedPageBreak/>
              <w:t>[</w:t>
            </w:r>
            <w:r w:rsidRPr="00FC3F27">
              <w:rPr>
                <w:color w:val="auto"/>
                <w:sz w:val="18"/>
                <w:szCs w:val="18"/>
              </w:rPr>
              <w:sym w:font="Symbol" w:char="F0B7"/>
            </w:r>
            <w:r w:rsidRPr="00FC3F27">
              <w:rPr>
                <w:color w:val="auto"/>
                <w:sz w:val="18"/>
                <w:szCs w:val="18"/>
              </w:rPr>
              <w:t>]</w:t>
            </w:r>
          </w:p>
        </w:tc>
      </w:tr>
    </w:tbl>
    <w:tbl>
      <w:tblPr>
        <w:tblStyle w:val="TableGrid2"/>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D33A1A" w:rsidRPr="00E76A7C" w14:paraId="15168708" w14:textId="77777777" w:rsidTr="00896319">
        <w:tc>
          <w:tcPr>
            <w:tcW w:w="7087" w:type="dxa"/>
            <w:vAlign w:val="center"/>
          </w:tcPr>
          <w:p w14:paraId="2A6C3ABF" w14:textId="52DBA1CA"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C308589" w14:textId="77777777" w:rsidTr="00896319">
        <w:tc>
          <w:tcPr>
            <w:tcW w:w="7087" w:type="dxa"/>
            <w:vAlign w:val="center"/>
          </w:tcPr>
          <w:p w14:paraId="1C4708FD" w14:textId="3243986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AD13262" w14:textId="77777777" w:rsidTr="00896319">
        <w:tc>
          <w:tcPr>
            <w:tcW w:w="7087" w:type="dxa"/>
            <w:vAlign w:val="center"/>
          </w:tcPr>
          <w:p w14:paraId="1C7FB861" w14:textId="0082F793"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CBDB869" w14:textId="77777777" w:rsidTr="00896319">
        <w:tc>
          <w:tcPr>
            <w:tcW w:w="7087" w:type="dxa"/>
            <w:vAlign w:val="center"/>
          </w:tcPr>
          <w:p w14:paraId="7686CEF0" w14:textId="7EAE096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C18B2E0" w14:textId="77777777" w:rsidTr="00896319">
        <w:tc>
          <w:tcPr>
            <w:tcW w:w="7087" w:type="dxa"/>
            <w:vAlign w:val="center"/>
          </w:tcPr>
          <w:p w14:paraId="05586B4A" w14:textId="2BB49EF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06CCFA3A" w14:textId="77777777" w:rsidTr="00896319">
        <w:tc>
          <w:tcPr>
            <w:tcW w:w="7087" w:type="dxa"/>
            <w:vAlign w:val="center"/>
          </w:tcPr>
          <w:p w14:paraId="4A930FAB" w14:textId="04860C3C"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FE56EAB" w14:textId="77777777" w:rsidTr="00896319">
        <w:tc>
          <w:tcPr>
            <w:tcW w:w="7087" w:type="dxa"/>
            <w:vAlign w:val="center"/>
          </w:tcPr>
          <w:p w14:paraId="00A83427" w14:textId="24E3AAE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5FEDB14F" w14:textId="77777777" w:rsidTr="00896319">
        <w:tc>
          <w:tcPr>
            <w:tcW w:w="7087" w:type="dxa"/>
            <w:vAlign w:val="center"/>
          </w:tcPr>
          <w:p w14:paraId="2FD3804C" w14:textId="3E6CFBC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B9A30E0" w14:textId="77777777" w:rsidTr="00896319">
        <w:tc>
          <w:tcPr>
            <w:tcW w:w="7087" w:type="dxa"/>
            <w:vAlign w:val="center"/>
          </w:tcPr>
          <w:p w14:paraId="3CB80B67" w14:textId="2352B7A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16BCF4F6" w14:textId="77777777" w:rsidTr="00896319">
        <w:tc>
          <w:tcPr>
            <w:tcW w:w="7087" w:type="dxa"/>
            <w:vAlign w:val="center"/>
          </w:tcPr>
          <w:p w14:paraId="655205FF" w14:textId="7FB086C4"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E22333C" w14:textId="77777777" w:rsidTr="00896319">
        <w:tc>
          <w:tcPr>
            <w:tcW w:w="7087" w:type="dxa"/>
            <w:vAlign w:val="center"/>
          </w:tcPr>
          <w:p w14:paraId="6A0E355D" w14:textId="51E2E35F"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6DB353D" w14:textId="77777777" w:rsidTr="00896319">
        <w:tc>
          <w:tcPr>
            <w:tcW w:w="7087" w:type="dxa"/>
            <w:vAlign w:val="center"/>
          </w:tcPr>
          <w:p w14:paraId="411467B4" w14:textId="2601441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8ED5552" w14:textId="77777777" w:rsidTr="00896319">
        <w:tc>
          <w:tcPr>
            <w:tcW w:w="7087" w:type="dxa"/>
            <w:vAlign w:val="center"/>
          </w:tcPr>
          <w:p w14:paraId="62963E9F" w14:textId="334AD5B7"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00D6E597" w14:textId="77777777" w:rsidTr="00896319">
        <w:tc>
          <w:tcPr>
            <w:tcW w:w="7087" w:type="dxa"/>
            <w:vAlign w:val="center"/>
          </w:tcPr>
          <w:p w14:paraId="03EEF26D" w14:textId="60AB42C8"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0B8F979" w14:textId="77777777" w:rsidTr="00896319">
        <w:tc>
          <w:tcPr>
            <w:tcW w:w="7087" w:type="dxa"/>
            <w:vAlign w:val="center"/>
          </w:tcPr>
          <w:p w14:paraId="4F3288DA" w14:textId="6BFEF3C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581DC401" w14:textId="77777777" w:rsidTr="00896319">
        <w:tc>
          <w:tcPr>
            <w:tcW w:w="7087" w:type="dxa"/>
            <w:vAlign w:val="center"/>
          </w:tcPr>
          <w:p w14:paraId="334779F0" w14:textId="3BE8D769"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1340853" w14:textId="77777777" w:rsidTr="00896319">
        <w:tc>
          <w:tcPr>
            <w:tcW w:w="7087" w:type="dxa"/>
            <w:vAlign w:val="center"/>
          </w:tcPr>
          <w:p w14:paraId="08F52FB6" w14:textId="095046FA"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4B91473" w14:textId="77777777" w:rsidTr="00896319">
        <w:tc>
          <w:tcPr>
            <w:tcW w:w="7087" w:type="dxa"/>
            <w:vAlign w:val="center"/>
          </w:tcPr>
          <w:p w14:paraId="04301C44" w14:textId="3C6AAB79"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213CAC2" w14:textId="77777777" w:rsidTr="00896319">
        <w:tc>
          <w:tcPr>
            <w:tcW w:w="7087" w:type="dxa"/>
            <w:vAlign w:val="center"/>
          </w:tcPr>
          <w:p w14:paraId="0B525F04" w14:textId="50B6F7EC"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177CFA5D" w14:textId="77777777" w:rsidTr="00896319">
        <w:tc>
          <w:tcPr>
            <w:tcW w:w="7087" w:type="dxa"/>
            <w:vAlign w:val="center"/>
          </w:tcPr>
          <w:p w14:paraId="7C56580E" w14:textId="62D36C0D"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4D90F4E" w14:textId="77777777" w:rsidTr="00896319">
        <w:tc>
          <w:tcPr>
            <w:tcW w:w="7087" w:type="dxa"/>
            <w:vAlign w:val="center"/>
          </w:tcPr>
          <w:p w14:paraId="309D7D34" w14:textId="6982949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4AF1366" w14:textId="77777777" w:rsidTr="00896319">
        <w:tc>
          <w:tcPr>
            <w:tcW w:w="7087" w:type="dxa"/>
            <w:vAlign w:val="center"/>
          </w:tcPr>
          <w:p w14:paraId="362CEDE4" w14:textId="3F620071"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2206C31" w14:textId="77777777" w:rsidTr="00896319">
        <w:tc>
          <w:tcPr>
            <w:tcW w:w="7087" w:type="dxa"/>
            <w:vAlign w:val="center"/>
          </w:tcPr>
          <w:p w14:paraId="7B882C82" w14:textId="7DEAACC6"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170741" w14:paraId="4D515C83" w14:textId="77777777" w:rsidTr="00896319">
        <w:tc>
          <w:tcPr>
            <w:tcW w:w="7087" w:type="dxa"/>
            <w:vAlign w:val="center"/>
          </w:tcPr>
          <w:p w14:paraId="20E35C1C" w14:textId="408E3B27" w:rsidR="00D33A1A" w:rsidRPr="00170741"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bl>
    <w:tbl>
      <w:tblPr>
        <w:tblStyle w:val="TableGrid"/>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8874CB" w:rsidRPr="0045539C" w14:paraId="2FF47102" w14:textId="488B2231" w:rsidTr="00C40881">
        <w:tc>
          <w:tcPr>
            <w:tcW w:w="7087" w:type="dxa"/>
            <w:tcBorders>
              <w:bottom w:val="single" w:sz="4" w:space="0" w:color="auto"/>
            </w:tcBorders>
          </w:tcPr>
          <w:p w14:paraId="3B93CB8B" w14:textId="140CC26A" w:rsidR="008874CB" w:rsidRPr="00984F72" w:rsidRDefault="008874CB">
            <w:pPr>
              <w:pStyle w:val="Level3"/>
              <w:numPr>
                <w:ilvl w:val="0"/>
                <w:numId w:val="0"/>
              </w:numPr>
              <w:spacing w:before="140" w:after="0"/>
              <w:jc w:val="center"/>
              <w:outlineLvl w:val="9"/>
              <w:rPr>
                <w:b/>
                <w:bCs/>
                <w:szCs w:val="20"/>
                <w:highlight w:val="yellow"/>
              </w:rPr>
            </w:pPr>
            <w:r w:rsidRPr="00984F72">
              <w:rPr>
                <w:b/>
                <w:bCs/>
                <w:szCs w:val="20"/>
              </w:rPr>
              <w:t>Data de Vencimento</w:t>
            </w:r>
          </w:p>
        </w:tc>
      </w:tr>
    </w:tbl>
    <w:p w14:paraId="30DE9B4A" w14:textId="77777777" w:rsidR="008466A8" w:rsidRPr="0045539C" w:rsidRDefault="00BF19F9">
      <w:pPr>
        <w:pStyle w:val="Level2"/>
        <w:widowControl w:val="0"/>
        <w:spacing w:before="140" w:after="0"/>
        <w:rPr>
          <w:rFonts w:cs="Arial"/>
          <w:b/>
          <w:szCs w:val="20"/>
        </w:rPr>
      </w:pPr>
      <w:bookmarkStart w:id="93" w:name="_Ref440552532"/>
      <w:r w:rsidRPr="0045539C">
        <w:rPr>
          <w:rFonts w:cs="Arial"/>
          <w:b/>
          <w:szCs w:val="20"/>
        </w:rPr>
        <w:t>Pagamento do Valor Nominal Unitário</w:t>
      </w:r>
      <w:bookmarkEnd w:id="93"/>
    </w:p>
    <w:p w14:paraId="66F82259" w14:textId="3BCB0D2B" w:rsidR="00BF19F9" w:rsidRPr="0045539C" w:rsidRDefault="00BF19F9">
      <w:pPr>
        <w:pStyle w:val="Level3"/>
        <w:spacing w:before="140" w:after="0"/>
        <w:ind w:left="1360" w:hanging="680"/>
      </w:pPr>
      <w:bookmarkStart w:id="94" w:name="_Hlk71656395"/>
      <w:r w:rsidRPr="0022739E">
        <w:t>Sem prejuízo dos pagamentos em decorrência do vencimento antecipado</w:t>
      </w:r>
      <w:r w:rsidR="00841624">
        <w:t>,</w:t>
      </w:r>
      <w:r w:rsidRPr="0022739E">
        <w:t xml:space="preserve"> </w:t>
      </w:r>
      <w:r w:rsidRPr="00841624">
        <w:t>resgate antecipado das Debêntures</w:t>
      </w:r>
      <w:r w:rsidR="00841624">
        <w:t xml:space="preserve"> e amortização extraordinária das Debêntures</w:t>
      </w:r>
      <w:r w:rsidRPr="0022739E">
        <w:t>, nos termos desta Escritura de Emissão</w:t>
      </w:r>
      <w:r w:rsidRPr="0022739E">
        <w:rPr>
          <w:szCs w:val="26"/>
        </w:rPr>
        <w:t>, o</w:t>
      </w:r>
      <w:r w:rsidRPr="0045539C">
        <w:rPr>
          <w:szCs w:val="26"/>
        </w:rPr>
        <w:t xml:space="preserve"> </w:t>
      </w:r>
      <w:r w:rsidR="00C01152">
        <w:rPr>
          <w:szCs w:val="26"/>
        </w:rPr>
        <w:t xml:space="preserve">Valor Nominal Unitário ou o </w:t>
      </w:r>
      <w:r w:rsidR="00E963E5">
        <w:rPr>
          <w:szCs w:val="26"/>
        </w:rPr>
        <w:t xml:space="preserve">saldo do </w:t>
      </w:r>
      <w:r w:rsidRPr="0045539C">
        <w:rPr>
          <w:szCs w:val="26"/>
        </w:rPr>
        <w:t>Valor Nominal Unitário</w:t>
      </w:r>
      <w:r w:rsidR="009E6943">
        <w:rPr>
          <w:szCs w:val="26"/>
        </w:rPr>
        <w:t xml:space="preserve">, conforme o caso, </w:t>
      </w:r>
      <w:r w:rsidRPr="0045539C">
        <w:rPr>
          <w:szCs w:val="26"/>
        </w:rPr>
        <w:t>será amortizado</w:t>
      </w:r>
      <w:r w:rsidR="00245625" w:rsidRPr="0045539C">
        <w:rPr>
          <w:szCs w:val="26"/>
        </w:rPr>
        <w:t>,</w:t>
      </w:r>
      <w:bookmarkEnd w:id="94"/>
      <w:r w:rsidRPr="0045539C">
        <w:rPr>
          <w:szCs w:val="26"/>
        </w:rPr>
        <w:t xml:space="preserve"> </w:t>
      </w:r>
      <w:r w:rsidR="00DA0B8E">
        <w:rPr>
          <w:szCs w:val="26"/>
        </w:rPr>
        <w:lastRenderedPageBreak/>
        <w:t>mensalmente</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 xml:space="preserve">o 12º </w:t>
      </w:r>
      <w:r w:rsidR="00C01152">
        <w:rPr>
          <w:szCs w:val="26"/>
        </w:rPr>
        <w:t xml:space="preserve">(décimo segundo) </w:t>
      </w:r>
      <w:r w:rsidR="004D493A" w:rsidRPr="0045539C">
        <w:rPr>
          <w:szCs w:val="26"/>
        </w:rPr>
        <w:t>mês</w:t>
      </w:r>
      <w:r w:rsidR="00245625" w:rsidRPr="0045539C">
        <w:rPr>
          <w:szCs w:val="26"/>
        </w:rPr>
        <w:t xml:space="preserve"> </w:t>
      </w:r>
      <w:r w:rsidR="00A86025" w:rsidRPr="00D15B8D">
        <w:rPr>
          <w:szCs w:val="26"/>
        </w:rPr>
        <w:t>(inclusive)</w:t>
      </w:r>
      <w:r w:rsidR="004D493A" w:rsidRPr="0045539C">
        <w:rPr>
          <w:szCs w:val="26"/>
        </w:rPr>
        <w:t xml:space="preserve"> contado da Data de Emissão,</w:t>
      </w:r>
      <w:r w:rsidR="009E6943">
        <w:rPr>
          <w:szCs w:val="26"/>
        </w:rPr>
        <w:t xml:space="preserve"> </w:t>
      </w:r>
      <w:r w:rsidR="00DA0B8E">
        <w:rPr>
          <w:szCs w:val="20"/>
        </w:rPr>
        <w:t>no dia</w:t>
      </w:r>
      <w:r w:rsidR="00DA0B8E" w:rsidRPr="00984F72">
        <w:rPr>
          <w:szCs w:val="20"/>
        </w:rPr>
        <w:t xml:space="preserve"> </w:t>
      </w:r>
      <w:r w:rsidR="00DA0B8E" w:rsidRPr="001D561D">
        <w:rPr>
          <w:highlight w:val="yellow"/>
        </w:rPr>
        <w:t>[</w:t>
      </w:r>
      <w:r w:rsidR="00DA0B8E" w:rsidRPr="001D561D">
        <w:rPr>
          <w:highlight w:val="yellow"/>
        </w:rPr>
        <w:sym w:font="Symbol" w:char="F0B7"/>
      </w:r>
      <w:r w:rsidR="00DA0B8E" w:rsidRPr="001D561D">
        <w:rPr>
          <w:highlight w:val="yellow"/>
        </w:rPr>
        <w:t>]</w:t>
      </w:r>
      <w:r w:rsidR="00DA0B8E">
        <w:t xml:space="preserve"> de cada mês</w:t>
      </w:r>
      <w:r w:rsidR="006A1AC0">
        <w:t>, ou no Dia Útil imediatamente posterior</w:t>
      </w:r>
      <w:r w:rsidR="00632DFD" w:rsidRPr="0045539C">
        <w:rPr>
          <w:szCs w:val="26"/>
        </w:rPr>
        <w:t>,</w:t>
      </w:r>
      <w:r w:rsidR="003D0637" w:rsidRPr="0045539C">
        <w:rPr>
          <w:szCs w:val="26"/>
        </w:rPr>
        <w:t xml:space="preserve"> </w:t>
      </w:r>
      <w:r w:rsidR="003A0C74" w:rsidRPr="0045539C">
        <w:rPr>
          <w:szCs w:val="20"/>
        </w:rPr>
        <w:t xml:space="preserve">sendo o primeiro pagamento </w:t>
      </w:r>
      <w:r w:rsidR="003A0C74" w:rsidRPr="00426870">
        <w:rPr>
          <w:szCs w:val="26"/>
        </w:rPr>
        <w:t xml:space="preserve">devido em </w:t>
      </w:r>
      <w:r w:rsidR="00DA0B8E" w:rsidRPr="00FC3F27">
        <w:rPr>
          <w:szCs w:val="26"/>
          <w:highlight w:val="yellow"/>
        </w:rPr>
        <w:t>[</w:t>
      </w:r>
      <w:r w:rsidR="00DA0B8E" w:rsidRPr="00FC3F27">
        <w:rPr>
          <w:szCs w:val="26"/>
          <w:highlight w:val="yellow"/>
        </w:rPr>
        <w:sym w:font="Symbol" w:char="F0B7"/>
      </w:r>
      <w:r w:rsidR="00DA0B8E" w:rsidRPr="00FC3F27">
        <w:rPr>
          <w:szCs w:val="26"/>
          <w:highlight w:val="yellow"/>
        </w:rPr>
        <w:t>]</w:t>
      </w:r>
      <w:r w:rsidR="00DA0B8E">
        <w:rPr>
          <w:szCs w:val="26"/>
        </w:rPr>
        <w:t xml:space="preserve"> </w:t>
      </w:r>
      <w:r w:rsidR="003A0C74" w:rsidRPr="0045539C">
        <w:rPr>
          <w:szCs w:val="20"/>
        </w:rPr>
        <w:t xml:space="preserve">de </w:t>
      </w:r>
      <w:r w:rsidR="00DA0B8E" w:rsidRPr="00FC3F27">
        <w:rPr>
          <w:highlight w:val="yellow"/>
        </w:rPr>
        <w:t>[</w:t>
      </w:r>
      <w:r w:rsidR="00DA0B8E" w:rsidRPr="00FC3F27">
        <w:rPr>
          <w:highlight w:val="yellow"/>
        </w:rPr>
        <w:sym w:font="Symbol" w:char="F0B7"/>
      </w:r>
      <w:r w:rsidR="00DA0B8E" w:rsidRPr="00FC3F27">
        <w:rPr>
          <w:highlight w:val="yellow"/>
        </w:rPr>
        <w:t>]</w:t>
      </w:r>
      <w:r w:rsidR="00DA0B8E">
        <w:t xml:space="preserve"> </w:t>
      </w:r>
      <w:r w:rsidR="003A0C74" w:rsidRPr="0045539C">
        <w:rPr>
          <w:szCs w:val="20"/>
        </w:rPr>
        <w:t xml:space="preserve">de </w:t>
      </w:r>
      <w:r w:rsidR="003A0C74" w:rsidRPr="00E76A7C">
        <w:rPr>
          <w:szCs w:val="20"/>
        </w:rPr>
        <w:t>202</w:t>
      </w:r>
      <w:r w:rsidR="00E66FFF" w:rsidRPr="00E76A7C">
        <w:rPr>
          <w:szCs w:val="20"/>
        </w:rPr>
        <w:t>2</w:t>
      </w:r>
      <w:r w:rsidR="003A0C74" w:rsidRPr="00E76A7C">
        <w:rPr>
          <w:szCs w:val="20"/>
        </w:rPr>
        <w:t xml:space="preserve"> e o</w:t>
      </w:r>
      <w:r w:rsidR="003A0C74" w:rsidRPr="0045539C">
        <w:rPr>
          <w:szCs w:val="20"/>
        </w:rPr>
        <w:t xml:space="preserve">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FD1FEB" w14:paraId="6D6BA25B" w14:textId="77777777" w:rsidTr="00960ABA">
        <w:tc>
          <w:tcPr>
            <w:tcW w:w="2844" w:type="dxa"/>
            <w:shd w:val="clear" w:color="auto" w:fill="3E7C94"/>
          </w:tcPr>
          <w:p w14:paraId="2A338040" w14:textId="77777777" w:rsidR="00895B62" w:rsidRPr="003440CE" w:rsidRDefault="00895B62">
            <w:pPr>
              <w:pStyle w:val="Default"/>
              <w:spacing w:before="140" w:line="290" w:lineRule="auto"/>
              <w:jc w:val="center"/>
              <w:rPr>
                <w:b/>
                <w:color w:val="FFFFFF" w:themeColor="background1"/>
                <w:sz w:val="20"/>
                <w:szCs w:val="20"/>
              </w:rPr>
            </w:pPr>
            <w:r w:rsidRPr="003440CE">
              <w:rPr>
                <w:b/>
                <w:color w:val="FFFFFF" w:themeColor="background1"/>
                <w:sz w:val="20"/>
                <w:szCs w:val="20"/>
              </w:rPr>
              <w:t>Data de Amortização</w:t>
            </w:r>
          </w:p>
        </w:tc>
        <w:tc>
          <w:tcPr>
            <w:tcW w:w="4238" w:type="dxa"/>
            <w:shd w:val="clear" w:color="auto" w:fill="3E7C94"/>
          </w:tcPr>
          <w:p w14:paraId="14CBE70D" w14:textId="21E67AF8" w:rsidR="00895B62" w:rsidRPr="00C67344" w:rsidRDefault="00895B62">
            <w:pPr>
              <w:pStyle w:val="Default"/>
              <w:spacing w:before="140" w:line="290" w:lineRule="auto"/>
              <w:jc w:val="center"/>
              <w:rPr>
                <w:b/>
                <w:color w:val="FFFFFF" w:themeColor="background1"/>
                <w:sz w:val="20"/>
                <w:szCs w:val="20"/>
              </w:rPr>
            </w:pPr>
            <w:r w:rsidRPr="0015046B">
              <w:rPr>
                <w:b/>
                <w:color w:val="FFFFFF" w:themeColor="background1"/>
                <w:sz w:val="20"/>
                <w:szCs w:val="20"/>
              </w:rPr>
              <w:t>Percentual do</w:t>
            </w:r>
            <w:r w:rsidR="009D594E" w:rsidRPr="008328FA">
              <w:rPr>
                <w:b/>
                <w:color w:val="FFFFFF" w:themeColor="background1"/>
                <w:sz w:val="20"/>
                <w:szCs w:val="20"/>
              </w:rPr>
              <w:t xml:space="preserve"> </w:t>
            </w:r>
            <w:r w:rsidRPr="00C67344">
              <w:rPr>
                <w:b/>
                <w:color w:val="FFFFFF" w:themeColor="background1"/>
                <w:sz w:val="20"/>
                <w:szCs w:val="20"/>
              </w:rPr>
              <w:t>Valor Nominal Unitário</w:t>
            </w:r>
            <w:r w:rsidRPr="00FD1FEB">
              <w:rPr>
                <w:b/>
                <w:color w:val="FFFFFF" w:themeColor="background1"/>
                <w:sz w:val="20"/>
                <w:szCs w:val="20"/>
              </w:rPr>
              <w:t xml:space="preserve"> </w:t>
            </w:r>
            <w:r w:rsidR="009E6943">
              <w:rPr>
                <w:b/>
                <w:color w:val="FFFFFF" w:themeColor="background1"/>
                <w:sz w:val="20"/>
                <w:szCs w:val="20"/>
              </w:rPr>
              <w:t xml:space="preserve">ou saldo do Valor Nominal Unitário </w:t>
            </w:r>
            <w:r w:rsidRPr="00FD1FEB">
              <w:rPr>
                <w:b/>
                <w:color w:val="FFFFFF" w:themeColor="background1"/>
                <w:sz w:val="20"/>
                <w:szCs w:val="20"/>
              </w:rPr>
              <w:t>a ser amortizado</w:t>
            </w:r>
          </w:p>
        </w:tc>
      </w:tr>
      <w:tr w:rsidR="00EC0086" w:rsidRPr="00FD1FEB" w14:paraId="73CDD36C" w14:textId="77777777" w:rsidTr="00896319">
        <w:tc>
          <w:tcPr>
            <w:tcW w:w="2844" w:type="dxa"/>
            <w:vAlign w:val="center"/>
          </w:tcPr>
          <w:p w14:paraId="443C3187" w14:textId="5B49200C" w:rsidR="00EC0086" w:rsidRPr="00FC3F27" w:rsidRDefault="00DA0B8E">
            <w:pPr>
              <w:pStyle w:val="Default"/>
              <w:spacing w:before="140" w:line="290" w:lineRule="auto"/>
              <w:jc w:val="center"/>
              <w:rPr>
                <w:color w:val="auto"/>
                <w:sz w:val="18"/>
                <w:szCs w:val="18"/>
                <w:highlight w:val="yellow"/>
              </w:rPr>
            </w:pPr>
            <w:r w:rsidRPr="00FC3F27">
              <w:rPr>
                <w:color w:val="auto"/>
                <w:sz w:val="18"/>
                <w:szCs w:val="18"/>
                <w:highlight w:val="yellow"/>
              </w:rPr>
              <w:t>[</w:t>
            </w:r>
            <w:r w:rsidRPr="00FC3F27">
              <w:rPr>
                <w:color w:val="auto"/>
                <w:sz w:val="18"/>
                <w:szCs w:val="18"/>
                <w:highlight w:val="yellow"/>
              </w:rPr>
              <w:sym w:font="Symbol" w:char="F0B7"/>
            </w:r>
            <w:r w:rsidRPr="00FC3F27">
              <w:rPr>
                <w:color w:val="auto"/>
                <w:sz w:val="18"/>
                <w:szCs w:val="18"/>
                <w:highlight w:val="yellow"/>
              </w:rPr>
              <w:t>]</w:t>
            </w:r>
          </w:p>
        </w:tc>
        <w:tc>
          <w:tcPr>
            <w:tcW w:w="4238" w:type="dxa"/>
            <w:vAlign w:val="center"/>
          </w:tcPr>
          <w:p w14:paraId="5444F091" w14:textId="1F5F5B55" w:rsidR="00EC0086" w:rsidRPr="00896319" w:rsidRDefault="00DA0B8E">
            <w:pPr>
              <w:pStyle w:val="Default"/>
              <w:spacing w:before="140" w:line="290" w:lineRule="auto"/>
              <w:jc w:val="center"/>
              <w:rPr>
                <w:color w:val="auto"/>
                <w:sz w:val="18"/>
                <w:szCs w:val="18"/>
                <w:highlight w:val="yellow"/>
              </w:rPr>
            </w:pPr>
            <w:r w:rsidRPr="00FC3F27">
              <w:rPr>
                <w:color w:val="auto"/>
                <w:sz w:val="18"/>
                <w:szCs w:val="18"/>
                <w:highlight w:val="yellow"/>
              </w:rPr>
              <w:t>[</w:t>
            </w:r>
            <w:r w:rsidRPr="00FC3F27">
              <w:rPr>
                <w:color w:val="auto"/>
                <w:sz w:val="18"/>
                <w:szCs w:val="18"/>
                <w:highlight w:val="yellow"/>
              </w:rPr>
              <w:sym w:font="Symbol" w:char="F0B7"/>
            </w:r>
            <w:r w:rsidRPr="00FC3F27">
              <w:rPr>
                <w:color w:val="auto"/>
                <w:sz w:val="18"/>
                <w:szCs w:val="18"/>
                <w:highlight w:val="yellow"/>
              </w:rPr>
              <w:t>]</w:t>
            </w:r>
            <w:r w:rsidR="00EC0086" w:rsidRPr="00896319">
              <w:rPr>
                <w:color w:val="auto"/>
                <w:sz w:val="18"/>
                <w:szCs w:val="18"/>
              </w:rPr>
              <w:t>%</w:t>
            </w:r>
          </w:p>
        </w:tc>
      </w:tr>
      <w:tr w:rsidR="00DA0B8E" w:rsidRPr="00FD1FEB" w14:paraId="7578C573" w14:textId="77777777" w:rsidTr="00FC3F27">
        <w:tc>
          <w:tcPr>
            <w:tcW w:w="2844" w:type="dxa"/>
          </w:tcPr>
          <w:p w14:paraId="6032F229" w14:textId="2713F71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D80E909" w14:textId="43FACBC7"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17405650" w14:textId="77777777" w:rsidTr="00FC3F27">
        <w:tc>
          <w:tcPr>
            <w:tcW w:w="2844" w:type="dxa"/>
          </w:tcPr>
          <w:p w14:paraId="180583A0" w14:textId="4A6D19D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697590F" w14:textId="5684FEC8"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2C6BB7B4" w14:textId="77777777" w:rsidTr="00FC3F27">
        <w:tc>
          <w:tcPr>
            <w:tcW w:w="2844" w:type="dxa"/>
          </w:tcPr>
          <w:p w14:paraId="54BE4B26" w14:textId="7741157C"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355C4CD" w14:textId="16E221A6"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2BCAF332" w14:textId="77777777" w:rsidTr="00FC3F27">
        <w:tc>
          <w:tcPr>
            <w:tcW w:w="2844" w:type="dxa"/>
          </w:tcPr>
          <w:p w14:paraId="6B754AFB" w14:textId="139AA532"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DCA7A85" w14:textId="2EC0233E"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790FB6EC" w14:textId="77777777" w:rsidTr="00FC3F27">
        <w:tc>
          <w:tcPr>
            <w:tcW w:w="2844" w:type="dxa"/>
          </w:tcPr>
          <w:p w14:paraId="7BA9CF62" w14:textId="62D222C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3C85EE32" w14:textId="328C8A6D"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6834E8A4" w14:textId="77777777" w:rsidTr="00FC3F27">
        <w:tc>
          <w:tcPr>
            <w:tcW w:w="2844" w:type="dxa"/>
          </w:tcPr>
          <w:p w14:paraId="557BFAC3" w14:textId="31568E1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05000A1" w14:textId="6095AB7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6045FA81" w14:textId="77777777" w:rsidTr="00FC3F27">
        <w:tc>
          <w:tcPr>
            <w:tcW w:w="2844" w:type="dxa"/>
          </w:tcPr>
          <w:p w14:paraId="5822F6DE" w14:textId="1C061BF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0657BAA" w14:textId="316B028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30FC1FD" w14:textId="77777777" w:rsidTr="00FC3F27">
        <w:tc>
          <w:tcPr>
            <w:tcW w:w="2844" w:type="dxa"/>
          </w:tcPr>
          <w:p w14:paraId="25BA3C02" w14:textId="569C4B97"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49CEBD2" w14:textId="450CCE60"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57C989F3" w14:textId="77777777" w:rsidTr="00FC3F27">
        <w:tc>
          <w:tcPr>
            <w:tcW w:w="2844" w:type="dxa"/>
          </w:tcPr>
          <w:p w14:paraId="405BF793" w14:textId="5BA2ED74"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33588B0" w14:textId="0316B8DD"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1CA8C9D6" w14:textId="77777777" w:rsidTr="00FC3F27">
        <w:tc>
          <w:tcPr>
            <w:tcW w:w="2844" w:type="dxa"/>
          </w:tcPr>
          <w:p w14:paraId="49E35C7B" w14:textId="44CAF5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325FB4D3" w14:textId="392FDCCA"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25B9D30" w14:textId="77777777" w:rsidTr="00FC3F27">
        <w:tc>
          <w:tcPr>
            <w:tcW w:w="2844" w:type="dxa"/>
          </w:tcPr>
          <w:p w14:paraId="092C06DF" w14:textId="3D26203D"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9105361" w14:textId="7AAF8EDC"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3260CD14" w14:textId="77777777" w:rsidTr="00FC3F27">
        <w:tc>
          <w:tcPr>
            <w:tcW w:w="2844" w:type="dxa"/>
          </w:tcPr>
          <w:p w14:paraId="6C18C3D1" w14:textId="2FCE0CF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D1D26A9" w14:textId="0ED408A5"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685C300" w14:textId="77777777" w:rsidTr="00FC3F27">
        <w:tc>
          <w:tcPr>
            <w:tcW w:w="2844" w:type="dxa"/>
          </w:tcPr>
          <w:p w14:paraId="6D306985" w14:textId="2D486FE8"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54D0355" w14:textId="4EF9D70B"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F94DD39" w14:textId="77777777" w:rsidTr="00FC3F27">
        <w:tc>
          <w:tcPr>
            <w:tcW w:w="2844" w:type="dxa"/>
          </w:tcPr>
          <w:p w14:paraId="05E5C36F" w14:textId="787FCF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A8731F8" w14:textId="5A3F22A4"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17A6180D" w14:textId="77777777" w:rsidTr="00FC3F27">
        <w:tc>
          <w:tcPr>
            <w:tcW w:w="2844" w:type="dxa"/>
          </w:tcPr>
          <w:p w14:paraId="3B316609" w14:textId="5EE1FF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1244633" w14:textId="1F0A8E86"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360ED94" w14:textId="77777777" w:rsidTr="00FC3F27">
        <w:tc>
          <w:tcPr>
            <w:tcW w:w="2844" w:type="dxa"/>
          </w:tcPr>
          <w:p w14:paraId="74C99CD8" w14:textId="732C2F4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592FF81" w14:textId="011E8373"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1F41DF0" w14:textId="77777777" w:rsidTr="00FC3F27">
        <w:tc>
          <w:tcPr>
            <w:tcW w:w="2844" w:type="dxa"/>
          </w:tcPr>
          <w:p w14:paraId="44A8CC4B" w14:textId="0A13C930"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AB236FC" w14:textId="3419F078"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1EB0E51" w14:textId="77777777" w:rsidTr="00FC3F27">
        <w:tc>
          <w:tcPr>
            <w:tcW w:w="2844" w:type="dxa"/>
          </w:tcPr>
          <w:p w14:paraId="002ACF33" w14:textId="28862909"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55B7D85" w14:textId="3DE106F3"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E1897CB" w14:textId="77777777" w:rsidTr="00FC3F27">
        <w:tc>
          <w:tcPr>
            <w:tcW w:w="2844" w:type="dxa"/>
          </w:tcPr>
          <w:p w14:paraId="256CB05B" w14:textId="2238D5B7"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5B64F9A" w14:textId="796B9A21"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74D3B0A0" w14:textId="77777777" w:rsidTr="00FC3F27">
        <w:tc>
          <w:tcPr>
            <w:tcW w:w="2844" w:type="dxa"/>
          </w:tcPr>
          <w:p w14:paraId="4BA86F9E" w14:textId="45A7A9A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7CED525" w14:textId="4C242C41"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982EDA3" w14:textId="77777777" w:rsidTr="00FC3F27">
        <w:tc>
          <w:tcPr>
            <w:tcW w:w="2844" w:type="dxa"/>
          </w:tcPr>
          <w:p w14:paraId="229768F2" w14:textId="20ECB4CB"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5A1C157" w14:textId="33E092C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7E367ED" w14:textId="77777777" w:rsidTr="00FC3F27">
        <w:tc>
          <w:tcPr>
            <w:tcW w:w="2844" w:type="dxa"/>
          </w:tcPr>
          <w:p w14:paraId="282B6B92" w14:textId="6FB9B2E2"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4CA81D4" w14:textId="42107DE4"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68733F9" w14:textId="77777777" w:rsidTr="00FC3F27">
        <w:tc>
          <w:tcPr>
            <w:tcW w:w="2844" w:type="dxa"/>
          </w:tcPr>
          <w:p w14:paraId="55BF297B" w14:textId="4167A950"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1A7341E" w14:textId="40D748F0"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6842CD" w:rsidRPr="00FD1FEB" w14:paraId="453BF7A1" w14:textId="77777777" w:rsidTr="00960ABA">
        <w:tc>
          <w:tcPr>
            <w:tcW w:w="2844" w:type="dxa"/>
          </w:tcPr>
          <w:p w14:paraId="5D8FCC04" w14:textId="77777777" w:rsidR="006842CD" w:rsidRPr="00896319" w:rsidRDefault="006842CD">
            <w:pPr>
              <w:pStyle w:val="Default"/>
              <w:spacing w:before="140" w:line="290" w:lineRule="auto"/>
              <w:jc w:val="center"/>
              <w:rPr>
                <w:b/>
                <w:bCs/>
                <w:color w:val="auto"/>
                <w:sz w:val="18"/>
                <w:szCs w:val="18"/>
              </w:rPr>
            </w:pPr>
            <w:r w:rsidRPr="00896319">
              <w:rPr>
                <w:b/>
                <w:bCs/>
                <w:color w:val="auto"/>
                <w:sz w:val="18"/>
                <w:szCs w:val="18"/>
              </w:rPr>
              <w:lastRenderedPageBreak/>
              <w:t>Data de Vencimento</w:t>
            </w:r>
          </w:p>
        </w:tc>
        <w:tc>
          <w:tcPr>
            <w:tcW w:w="4238" w:type="dxa"/>
          </w:tcPr>
          <w:p w14:paraId="7092A7CB" w14:textId="75A28E37" w:rsidR="006842CD" w:rsidRPr="00896319" w:rsidRDefault="006842CD">
            <w:pPr>
              <w:pStyle w:val="Default"/>
              <w:spacing w:before="140" w:line="290" w:lineRule="auto"/>
              <w:jc w:val="center"/>
              <w:rPr>
                <w:b/>
                <w:color w:val="auto"/>
                <w:sz w:val="18"/>
                <w:szCs w:val="18"/>
              </w:rPr>
            </w:pPr>
            <w:r w:rsidRPr="00896319">
              <w:rPr>
                <w:b/>
                <w:color w:val="auto"/>
                <w:sz w:val="18"/>
                <w:szCs w:val="18"/>
              </w:rPr>
              <w:t>100,0000%</w:t>
            </w:r>
          </w:p>
        </w:tc>
      </w:tr>
    </w:tbl>
    <w:p w14:paraId="355710C4" w14:textId="4240C92E" w:rsidR="00FB04D0" w:rsidRPr="0045539C" w:rsidRDefault="00FB04D0">
      <w:pPr>
        <w:pStyle w:val="Level2"/>
        <w:widowControl w:val="0"/>
        <w:spacing w:before="140" w:after="0"/>
        <w:rPr>
          <w:rFonts w:cs="Arial"/>
          <w:b/>
          <w:szCs w:val="20"/>
        </w:rPr>
      </w:pPr>
      <w:bookmarkStart w:id="95" w:name="_Ref77952888"/>
      <w:bookmarkStart w:id="96" w:name="_Hlk71656920"/>
      <w:r w:rsidRPr="0045539C">
        <w:rPr>
          <w:rFonts w:cs="Arial"/>
          <w:b/>
          <w:szCs w:val="20"/>
        </w:rPr>
        <w:t>Resgate Antecipado Facultativo</w:t>
      </w:r>
      <w:r w:rsidR="0094470E">
        <w:rPr>
          <w:rFonts w:cs="Arial"/>
          <w:b/>
          <w:szCs w:val="20"/>
        </w:rPr>
        <w:t xml:space="preserve"> </w:t>
      </w:r>
      <w:bookmarkEnd w:id="95"/>
    </w:p>
    <w:p w14:paraId="1DF2EDB5" w14:textId="20405726" w:rsidR="00973A70" w:rsidRPr="0085781F" w:rsidRDefault="003B2ACE">
      <w:pPr>
        <w:pStyle w:val="Level3"/>
        <w:widowControl w:val="0"/>
        <w:spacing w:before="140" w:after="0"/>
        <w:rPr>
          <w:b/>
          <w:szCs w:val="20"/>
        </w:rPr>
      </w:pPr>
      <w:bookmarkStart w:id="97" w:name="_Ref481077719"/>
      <w:bookmarkStart w:id="98" w:name="_Ref522709370"/>
      <w:r w:rsidRPr="003B2ACE">
        <w:rPr>
          <w:bCs/>
          <w:szCs w:val="20"/>
        </w:rPr>
        <w:t>A Emissora poderá, a partir de 1</w:t>
      </w:r>
      <w:r w:rsidR="00973A70">
        <w:rPr>
          <w:bCs/>
          <w:szCs w:val="20"/>
        </w:rPr>
        <w:t>5</w:t>
      </w:r>
      <w:r w:rsidRPr="003B2ACE">
        <w:rPr>
          <w:bCs/>
          <w:szCs w:val="20"/>
        </w:rPr>
        <w:t xml:space="preserve"> de </w:t>
      </w:r>
      <w:r w:rsidR="00973A70">
        <w:rPr>
          <w:bCs/>
          <w:szCs w:val="20"/>
        </w:rPr>
        <w:t>agosto</w:t>
      </w:r>
      <w:r w:rsidRPr="003B2ACE">
        <w:rPr>
          <w:bCs/>
          <w:szCs w:val="20"/>
        </w:rPr>
        <w:t xml:space="preserve"> de 2023 (inclusive), a seu exclusivo critério, desde que não esteja em curso um Evento de Vencimento Antecipado, realizar o resgate antecipado facultativo total das Debêntures (“</w:t>
      </w:r>
      <w:r w:rsidRPr="00555AE1">
        <w:rPr>
          <w:b/>
          <w:bCs/>
          <w:szCs w:val="20"/>
        </w:rPr>
        <w:t>Resgate Antecipado Facultativo</w:t>
      </w:r>
      <w:r w:rsidRPr="003B2ACE">
        <w:rPr>
          <w:bCs/>
          <w:szCs w:val="20"/>
        </w:rPr>
        <w:t xml:space="preserve">”), e desde que, cumulativamente: </w:t>
      </w:r>
      <w:r w:rsidRPr="0085781F">
        <w:rPr>
          <w:b/>
          <w:bCs/>
          <w:szCs w:val="20"/>
        </w:rPr>
        <w:t>(</w:t>
      </w:r>
      <w:r w:rsidR="00FB7038" w:rsidRPr="0085781F">
        <w:rPr>
          <w:b/>
          <w:bCs/>
          <w:szCs w:val="20"/>
        </w:rPr>
        <w:t>i</w:t>
      </w:r>
      <w:r w:rsidRPr="0085781F">
        <w:rPr>
          <w:b/>
          <w:bCs/>
          <w:szCs w:val="20"/>
        </w:rPr>
        <w:t>)</w:t>
      </w:r>
      <w:r w:rsidRPr="003B2ACE">
        <w:rPr>
          <w:bCs/>
          <w:szCs w:val="20"/>
        </w:rPr>
        <w:t xml:space="preserve"> a Emissora, com, no mínimo, 10 (dez) dias de antecedência, comunique os Debenturistas acerca da intenção de realizar resgate antecipado facultativo por meio de publicação de anúncio nos termos da Cláusula </w:t>
      </w:r>
      <w:r w:rsidR="00F07108">
        <w:rPr>
          <w:bCs/>
          <w:szCs w:val="20"/>
        </w:rPr>
        <w:fldChar w:fldCharType="begin"/>
      </w:r>
      <w:r w:rsidR="00F07108">
        <w:rPr>
          <w:bCs/>
          <w:szCs w:val="20"/>
        </w:rPr>
        <w:instrText xml:space="preserve"> REF _Ref435655112 \r \h </w:instrText>
      </w:r>
      <w:r w:rsidR="00F07108">
        <w:rPr>
          <w:bCs/>
          <w:szCs w:val="20"/>
        </w:rPr>
      </w:r>
      <w:r w:rsidR="00F07108">
        <w:rPr>
          <w:bCs/>
          <w:szCs w:val="20"/>
        </w:rPr>
        <w:fldChar w:fldCharType="separate"/>
      </w:r>
      <w:r w:rsidR="001F0301">
        <w:rPr>
          <w:bCs/>
          <w:szCs w:val="20"/>
        </w:rPr>
        <w:t>5.26</w:t>
      </w:r>
      <w:r w:rsidR="00F07108">
        <w:rPr>
          <w:bCs/>
          <w:szCs w:val="20"/>
        </w:rPr>
        <w:fldChar w:fldCharType="end"/>
      </w:r>
      <w:r w:rsidR="00F07108">
        <w:rPr>
          <w:bCs/>
          <w:szCs w:val="20"/>
        </w:rPr>
        <w:t xml:space="preserve"> </w:t>
      </w:r>
      <w:r w:rsidRPr="003B2ACE">
        <w:rPr>
          <w:bCs/>
          <w:szCs w:val="20"/>
        </w:rPr>
        <w:t xml:space="preserve">abaixo e/ou de comunicação individual, com cópia ao Agente Fiduciário, a qual deverá descrever os termos e condições do resgate antecipado facultativo, incluindo </w:t>
      </w:r>
      <w:r w:rsidRPr="0085781F">
        <w:rPr>
          <w:b/>
          <w:bCs/>
          <w:szCs w:val="20"/>
        </w:rPr>
        <w:t>(a)</w:t>
      </w:r>
      <w:r w:rsidRPr="003B2ACE">
        <w:rPr>
          <w:bCs/>
          <w:szCs w:val="20"/>
        </w:rPr>
        <w:t xml:space="preserve"> a projeção do </w:t>
      </w:r>
      <w:r w:rsidR="00F07108">
        <w:rPr>
          <w:bCs/>
          <w:szCs w:val="20"/>
        </w:rPr>
        <w:t>Valor do</w:t>
      </w:r>
      <w:r w:rsidRPr="003B2ACE">
        <w:rPr>
          <w:bCs/>
          <w:szCs w:val="20"/>
        </w:rPr>
        <w:t xml:space="preserve"> </w:t>
      </w:r>
      <w:r w:rsidR="00F07108" w:rsidRPr="003B2ACE">
        <w:rPr>
          <w:bCs/>
          <w:szCs w:val="20"/>
        </w:rPr>
        <w:t>Resgate Antecipado Facultativo</w:t>
      </w:r>
      <w:r w:rsidR="00F07108">
        <w:rPr>
          <w:bCs/>
          <w:szCs w:val="20"/>
        </w:rPr>
        <w:t xml:space="preserve"> (conforme definido abaixo)</w:t>
      </w:r>
      <w:r w:rsidRPr="003B2ACE">
        <w:rPr>
          <w:bCs/>
          <w:szCs w:val="20"/>
        </w:rPr>
        <w:t xml:space="preserve">; </w:t>
      </w:r>
      <w:r w:rsidRPr="0085781F">
        <w:rPr>
          <w:b/>
          <w:bCs/>
          <w:szCs w:val="20"/>
        </w:rPr>
        <w:t xml:space="preserve">(b) </w:t>
      </w:r>
      <w:r w:rsidRPr="003B2ACE">
        <w:rPr>
          <w:bCs/>
          <w:szCs w:val="20"/>
        </w:rPr>
        <w:t xml:space="preserve">a data efetiva para o </w:t>
      </w:r>
      <w:r w:rsidR="00F07108" w:rsidRPr="003B2ACE">
        <w:rPr>
          <w:bCs/>
          <w:szCs w:val="20"/>
        </w:rPr>
        <w:t>Resgate Antecipado Facultativo</w:t>
      </w:r>
      <w:r w:rsidRPr="003B2ACE">
        <w:rPr>
          <w:bCs/>
          <w:szCs w:val="20"/>
        </w:rPr>
        <w:t xml:space="preserve"> das Debêntures</w:t>
      </w:r>
      <w:r w:rsidR="00F07108" w:rsidRPr="00F07108">
        <w:rPr>
          <w:bCs/>
          <w:szCs w:val="20"/>
        </w:rPr>
        <w:t xml:space="preserve"> </w:t>
      </w:r>
      <w:r w:rsidR="00F07108" w:rsidRPr="003B2ACE">
        <w:rPr>
          <w:bCs/>
          <w:szCs w:val="20"/>
        </w:rPr>
        <w:t>e o pagamento</w:t>
      </w:r>
      <w:r w:rsidR="00F07108">
        <w:rPr>
          <w:bCs/>
          <w:szCs w:val="20"/>
        </w:rPr>
        <w:t xml:space="preserve"> do Valor do Resgate Antecipado Facultativo</w:t>
      </w:r>
      <w:r w:rsidRPr="003B2ACE">
        <w:rPr>
          <w:bCs/>
          <w:szCs w:val="20"/>
        </w:rPr>
        <w:t xml:space="preserve">; e </w:t>
      </w:r>
      <w:r w:rsidRPr="0085781F">
        <w:rPr>
          <w:b/>
          <w:bCs/>
          <w:szCs w:val="20"/>
        </w:rPr>
        <w:t>(</w:t>
      </w:r>
      <w:r w:rsidR="00B737AF">
        <w:rPr>
          <w:b/>
          <w:bCs/>
          <w:szCs w:val="20"/>
        </w:rPr>
        <w:t>c</w:t>
      </w:r>
      <w:r w:rsidRPr="0085781F">
        <w:rPr>
          <w:b/>
          <w:bCs/>
          <w:szCs w:val="20"/>
        </w:rPr>
        <w:t>)</w:t>
      </w:r>
      <w:r w:rsidRPr="003B2ACE">
        <w:rPr>
          <w:bCs/>
          <w:szCs w:val="20"/>
        </w:rPr>
        <w:t xml:space="preserve"> demais informações consideradas relevantes pela Emissora para a operacionalização do resgate antecipado facultativo das Debêntures; </w:t>
      </w:r>
      <w:r w:rsidRPr="0085781F">
        <w:rPr>
          <w:b/>
          <w:bCs/>
          <w:szCs w:val="20"/>
        </w:rPr>
        <w:t>(</w:t>
      </w:r>
      <w:r w:rsidR="00B31104" w:rsidRPr="0085781F">
        <w:rPr>
          <w:b/>
          <w:bCs/>
          <w:szCs w:val="20"/>
        </w:rPr>
        <w:t>ii</w:t>
      </w:r>
      <w:r w:rsidRPr="0085781F">
        <w:rPr>
          <w:b/>
          <w:bCs/>
          <w:szCs w:val="20"/>
        </w:rPr>
        <w:t>)</w:t>
      </w:r>
      <w:r w:rsidRPr="003B2ACE">
        <w:rPr>
          <w:bCs/>
          <w:szCs w:val="20"/>
        </w:rPr>
        <w:t xml:space="preserve"> a B3, o Agente de Liquidação e o Escriturador sejam comunicados, pela Emissora, acerca da realização do </w:t>
      </w:r>
      <w:r w:rsidR="00B31104" w:rsidRPr="003B2ACE">
        <w:rPr>
          <w:bCs/>
          <w:szCs w:val="20"/>
        </w:rPr>
        <w:t>Resgate Antecipado Facultativo</w:t>
      </w:r>
      <w:r w:rsidRPr="003B2ACE">
        <w:rPr>
          <w:bCs/>
          <w:szCs w:val="20"/>
        </w:rPr>
        <w:t xml:space="preserve"> com, no mínimo, </w:t>
      </w:r>
      <w:r w:rsidR="00B31104">
        <w:rPr>
          <w:bCs/>
          <w:szCs w:val="20"/>
        </w:rPr>
        <w:t>[</w:t>
      </w:r>
      <w:r w:rsidRPr="003B2ACE">
        <w:rPr>
          <w:bCs/>
          <w:szCs w:val="20"/>
        </w:rPr>
        <w:t>3 (três) Dias Úteis</w:t>
      </w:r>
      <w:r w:rsidR="00B31104">
        <w:rPr>
          <w:bCs/>
          <w:szCs w:val="20"/>
        </w:rPr>
        <w:t>]</w:t>
      </w:r>
      <w:r w:rsidRPr="003B2ACE">
        <w:rPr>
          <w:bCs/>
          <w:szCs w:val="20"/>
        </w:rPr>
        <w:t xml:space="preserve"> de antecedência da respectiva data do resgate antecipado facultativo; e </w:t>
      </w:r>
      <w:r w:rsidRPr="0085781F">
        <w:rPr>
          <w:b/>
          <w:bCs/>
          <w:szCs w:val="20"/>
        </w:rPr>
        <w:t>(</w:t>
      </w:r>
      <w:r w:rsidR="00B31104" w:rsidRPr="0085781F">
        <w:rPr>
          <w:b/>
          <w:bCs/>
          <w:szCs w:val="20"/>
        </w:rPr>
        <w:t>iii</w:t>
      </w:r>
      <w:r w:rsidRPr="0085781F">
        <w:rPr>
          <w:b/>
          <w:bCs/>
          <w:szCs w:val="20"/>
        </w:rPr>
        <w:t>)</w:t>
      </w:r>
      <w:r w:rsidRPr="003B2ACE">
        <w:rPr>
          <w:bCs/>
          <w:szCs w:val="20"/>
        </w:rPr>
        <w:t xml:space="preserve"> o </w:t>
      </w:r>
      <w:r w:rsidR="00B31104" w:rsidRPr="003B2ACE">
        <w:rPr>
          <w:bCs/>
          <w:szCs w:val="20"/>
        </w:rPr>
        <w:t xml:space="preserve">Resgate Antecipado Facultativo </w:t>
      </w:r>
      <w:r w:rsidRPr="003B2ACE">
        <w:rPr>
          <w:bCs/>
          <w:szCs w:val="20"/>
        </w:rPr>
        <w:t xml:space="preserve">das Debêntures seja realizado pelo </w:t>
      </w:r>
      <w:r w:rsidR="00B31104" w:rsidRPr="0085781F">
        <w:rPr>
          <w:b/>
          <w:bCs/>
          <w:szCs w:val="20"/>
        </w:rPr>
        <w:t>(a)</w:t>
      </w:r>
      <w:r w:rsidR="00B31104">
        <w:rPr>
          <w:bCs/>
          <w:szCs w:val="20"/>
        </w:rPr>
        <w:t xml:space="preserve"> </w:t>
      </w:r>
      <w:r w:rsidRPr="003B2ACE">
        <w:rPr>
          <w:bCs/>
          <w:szCs w:val="20"/>
        </w:rPr>
        <w:t xml:space="preserve">Valor Nominal Unitário ou saldo do Valor Nominal Unitário das Debêntures, conforme o caso, acrescido </w:t>
      </w:r>
      <w:r w:rsidR="00B31104" w:rsidRPr="0085781F">
        <w:rPr>
          <w:b/>
          <w:bCs/>
          <w:szCs w:val="20"/>
        </w:rPr>
        <w:t>(b)</w:t>
      </w:r>
      <w:r w:rsidR="00B31104">
        <w:rPr>
          <w:bCs/>
          <w:szCs w:val="20"/>
        </w:rPr>
        <w:t xml:space="preserve"> </w:t>
      </w:r>
      <w:r w:rsidRPr="003B2ACE">
        <w:rPr>
          <w:bCs/>
          <w:szCs w:val="20"/>
        </w:rPr>
        <w:t xml:space="preserve">da Remuneração, calculada </w:t>
      </w:r>
      <w:r w:rsidRPr="003B2ACE">
        <w:rPr>
          <w:bCs/>
          <w:i/>
          <w:szCs w:val="20"/>
        </w:rPr>
        <w:t>pro rata temporis</w:t>
      </w:r>
      <w:r w:rsidRPr="003B2ACE">
        <w:rPr>
          <w:bCs/>
          <w:szCs w:val="20"/>
        </w:rPr>
        <w:t xml:space="preserve"> desde a Primeira Data de Integralização ou a Data de Pagamento de Remuneração imediatamente anterior, conforme o caso, até a data do efetivo pagamento, acrescido </w:t>
      </w:r>
      <w:r w:rsidR="00B31104" w:rsidRPr="0085781F">
        <w:rPr>
          <w:b/>
          <w:bCs/>
          <w:szCs w:val="20"/>
        </w:rPr>
        <w:t>(c)</w:t>
      </w:r>
      <w:r w:rsidR="00B31104">
        <w:rPr>
          <w:bCs/>
          <w:szCs w:val="20"/>
        </w:rPr>
        <w:t xml:space="preserve"> </w:t>
      </w:r>
      <w:r w:rsidRPr="003B2ACE">
        <w:rPr>
          <w:bCs/>
          <w:szCs w:val="20"/>
        </w:rPr>
        <w:t xml:space="preserve">de prêmio </w:t>
      </w:r>
      <w:r w:rsidRPr="003B2ACE">
        <w:rPr>
          <w:bCs/>
          <w:i/>
          <w:szCs w:val="20"/>
        </w:rPr>
        <w:t>flat</w:t>
      </w:r>
      <w:r w:rsidRPr="003B2ACE">
        <w:rPr>
          <w:bCs/>
          <w:szCs w:val="20"/>
        </w:rPr>
        <w:t>, conforme tabela abaixo ("</w:t>
      </w:r>
      <w:r w:rsidRPr="0085781F">
        <w:rPr>
          <w:b/>
          <w:bCs/>
          <w:szCs w:val="20"/>
        </w:rPr>
        <w:t>Prêmio</w:t>
      </w:r>
      <w:r w:rsidR="00D4002B">
        <w:rPr>
          <w:b/>
          <w:bCs/>
          <w:szCs w:val="20"/>
        </w:rPr>
        <w:t xml:space="preserve"> do Resgate Antecipado Facultativo</w:t>
      </w:r>
      <w:r w:rsidRPr="003B2ACE">
        <w:rPr>
          <w:bCs/>
          <w:szCs w:val="20"/>
        </w:rPr>
        <w:t>"), incidente sobre o</w:t>
      </w:r>
      <w:r w:rsidR="00B31104">
        <w:rPr>
          <w:bCs/>
          <w:szCs w:val="20"/>
        </w:rPr>
        <w:t>s</w:t>
      </w:r>
      <w:r w:rsidRPr="003B2ACE">
        <w:rPr>
          <w:bCs/>
          <w:szCs w:val="20"/>
        </w:rPr>
        <w:t xml:space="preserve"> montante</w:t>
      </w:r>
      <w:r w:rsidR="00B31104">
        <w:rPr>
          <w:bCs/>
          <w:szCs w:val="20"/>
        </w:rPr>
        <w:t>s</w:t>
      </w:r>
      <w:r w:rsidRPr="003B2ACE">
        <w:rPr>
          <w:bCs/>
          <w:szCs w:val="20"/>
        </w:rPr>
        <w:t xml:space="preserve"> </w:t>
      </w:r>
      <w:r w:rsidR="00B31104">
        <w:rPr>
          <w:bCs/>
          <w:szCs w:val="20"/>
        </w:rPr>
        <w:t>referidos nos itens (a) e (b) acima</w:t>
      </w:r>
      <w:r w:rsidR="00F07108">
        <w:rPr>
          <w:bCs/>
          <w:szCs w:val="20"/>
        </w:rPr>
        <w:t xml:space="preserve"> (“</w:t>
      </w:r>
      <w:r w:rsidR="00F07108" w:rsidRPr="0085781F">
        <w:rPr>
          <w:b/>
          <w:bCs/>
          <w:szCs w:val="20"/>
        </w:rPr>
        <w:t>Valor do Resgate Antecipado Facultativo</w:t>
      </w:r>
      <w:r w:rsidR="00F07108">
        <w:rPr>
          <w:bCs/>
          <w:szCs w:val="20"/>
        </w:rPr>
        <w:t>”)</w:t>
      </w:r>
      <w:r w:rsidRPr="003B2ACE">
        <w:rPr>
          <w:bCs/>
          <w:szCs w:val="20"/>
        </w:rPr>
        <w:t>:</w:t>
      </w:r>
      <w:r w:rsidR="007A2139">
        <w:rPr>
          <w:bCs/>
          <w:szCs w:val="20"/>
        </w:rPr>
        <w:t xml:space="preserve"> </w:t>
      </w:r>
    </w:p>
    <w:p w14:paraId="712EA8FC" w14:textId="77777777" w:rsidR="00D5421D" w:rsidRPr="0085781F" w:rsidRDefault="00D5421D" w:rsidP="0085781F">
      <w:pPr>
        <w:pStyle w:val="Level3"/>
        <w:widowControl w:val="0"/>
        <w:numPr>
          <w:ilvl w:val="0"/>
          <w:numId w:val="0"/>
        </w:numPr>
        <w:spacing w:before="140" w:after="0"/>
        <w:ind w:left="1361"/>
        <w:rPr>
          <w:b/>
          <w:szCs w:val="20"/>
        </w:rPr>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2829"/>
      </w:tblGrid>
      <w:tr w:rsidR="00973A70" w:rsidRPr="00B31104" w14:paraId="168F266C" w14:textId="77777777" w:rsidTr="0085781F">
        <w:tc>
          <w:tcPr>
            <w:tcW w:w="4394" w:type="dxa"/>
            <w:shd w:val="clear" w:color="auto" w:fill="E7E6E6" w:themeFill="background2"/>
            <w:vAlign w:val="center"/>
          </w:tcPr>
          <w:p w14:paraId="33DB7BE9" w14:textId="77777777" w:rsidR="00973A70" w:rsidRPr="0085781F" w:rsidRDefault="00973A70" w:rsidP="0085781F">
            <w:pPr>
              <w:spacing w:after="140" w:line="290" w:lineRule="auto"/>
              <w:jc w:val="center"/>
              <w:rPr>
                <w:rFonts w:ascii="Arial" w:hAnsi="Arial" w:cs="Arial"/>
                <w:b/>
                <w:sz w:val="20"/>
                <w:szCs w:val="20"/>
              </w:rPr>
            </w:pPr>
            <w:r w:rsidRPr="0085781F">
              <w:rPr>
                <w:rFonts w:ascii="Arial" w:hAnsi="Arial" w:cs="Arial"/>
                <w:b/>
                <w:sz w:val="20"/>
                <w:szCs w:val="20"/>
              </w:rPr>
              <w:t>Período de Resgate Antecipado Facultativo</w:t>
            </w:r>
          </w:p>
        </w:tc>
        <w:tc>
          <w:tcPr>
            <w:tcW w:w="2829" w:type="dxa"/>
            <w:shd w:val="clear" w:color="auto" w:fill="E7E6E6" w:themeFill="background2"/>
            <w:vAlign w:val="center"/>
          </w:tcPr>
          <w:p w14:paraId="062D652D" w14:textId="77777777" w:rsidR="00973A70" w:rsidRPr="0085781F" w:rsidRDefault="00973A70" w:rsidP="0085781F">
            <w:pPr>
              <w:spacing w:after="140" w:line="290" w:lineRule="auto"/>
              <w:jc w:val="center"/>
              <w:rPr>
                <w:rFonts w:ascii="Arial" w:hAnsi="Arial" w:cs="Arial"/>
                <w:b/>
                <w:sz w:val="20"/>
                <w:szCs w:val="20"/>
              </w:rPr>
            </w:pPr>
            <w:r w:rsidRPr="0085781F">
              <w:rPr>
                <w:rFonts w:ascii="Arial" w:hAnsi="Arial" w:cs="Arial"/>
                <w:b/>
                <w:sz w:val="20"/>
                <w:szCs w:val="20"/>
              </w:rPr>
              <w:t>Prêmio (</w:t>
            </w:r>
            <w:r w:rsidRPr="0085781F">
              <w:rPr>
                <w:rFonts w:ascii="Arial" w:hAnsi="Arial" w:cs="Arial"/>
                <w:b/>
                <w:i/>
                <w:sz w:val="20"/>
                <w:szCs w:val="20"/>
              </w:rPr>
              <w:t>flat</w:t>
            </w:r>
            <w:r w:rsidRPr="0085781F">
              <w:rPr>
                <w:rFonts w:ascii="Arial" w:hAnsi="Arial" w:cs="Arial"/>
                <w:b/>
                <w:sz w:val="20"/>
                <w:szCs w:val="20"/>
              </w:rPr>
              <w:t>)</w:t>
            </w:r>
          </w:p>
        </w:tc>
      </w:tr>
      <w:tr w:rsidR="00973A70" w:rsidRPr="00B31104" w14:paraId="5065CB74" w14:textId="77777777" w:rsidTr="0085781F">
        <w:tc>
          <w:tcPr>
            <w:tcW w:w="4394" w:type="dxa"/>
            <w:shd w:val="clear" w:color="auto" w:fill="auto"/>
          </w:tcPr>
          <w:p w14:paraId="0CC1C41F" w14:textId="612B417E" w:rsidR="00973A70" w:rsidRPr="0085781F" w:rsidRDefault="00973A70" w:rsidP="0085781F">
            <w:pPr>
              <w:spacing w:after="140" w:line="290" w:lineRule="auto"/>
              <w:rPr>
                <w:rFonts w:ascii="Arial" w:hAnsi="Arial" w:cs="Arial"/>
                <w:sz w:val="20"/>
                <w:szCs w:val="20"/>
              </w:rPr>
            </w:pPr>
            <w:r w:rsidRPr="0085781F">
              <w:rPr>
                <w:rFonts w:ascii="Arial" w:hAnsi="Arial" w:cs="Arial"/>
                <w:sz w:val="20"/>
                <w:szCs w:val="20"/>
              </w:rPr>
              <w:t>Entre 15 de agosto de 2023, inclusive, e 15 de agosto de 2024, exclusive</w:t>
            </w:r>
          </w:p>
        </w:tc>
        <w:tc>
          <w:tcPr>
            <w:tcW w:w="2829" w:type="dxa"/>
            <w:shd w:val="clear" w:color="auto" w:fill="auto"/>
            <w:vAlign w:val="center"/>
          </w:tcPr>
          <w:p w14:paraId="008D864C" w14:textId="367A8562" w:rsidR="00973A70" w:rsidRPr="0085781F" w:rsidRDefault="00260C25" w:rsidP="0085781F">
            <w:pPr>
              <w:spacing w:after="140" w:line="290" w:lineRule="auto"/>
              <w:jc w:val="center"/>
              <w:rPr>
                <w:rFonts w:ascii="Arial" w:hAnsi="Arial" w:cs="Arial"/>
                <w:sz w:val="20"/>
                <w:szCs w:val="20"/>
              </w:rPr>
            </w:pPr>
            <w:r>
              <w:rPr>
                <w:rFonts w:ascii="Arial" w:hAnsi="Arial" w:cs="Arial"/>
                <w:sz w:val="20"/>
                <w:szCs w:val="20"/>
              </w:rPr>
              <w:t>1</w:t>
            </w:r>
            <w:r w:rsidR="00973A70" w:rsidRPr="0085781F">
              <w:rPr>
                <w:rFonts w:ascii="Arial" w:hAnsi="Arial" w:cs="Arial"/>
                <w:sz w:val="20"/>
                <w:szCs w:val="20"/>
              </w:rPr>
              <w:t>,00% (</w:t>
            </w:r>
            <w:r>
              <w:rPr>
                <w:rFonts w:ascii="Arial" w:hAnsi="Arial" w:cs="Arial"/>
                <w:sz w:val="20"/>
                <w:szCs w:val="20"/>
              </w:rPr>
              <w:t xml:space="preserve">um </w:t>
            </w:r>
            <w:r w:rsidR="00973A70" w:rsidRPr="0085781F">
              <w:rPr>
                <w:rFonts w:ascii="Arial" w:hAnsi="Arial" w:cs="Arial"/>
                <w:sz w:val="20"/>
                <w:szCs w:val="20"/>
              </w:rPr>
              <w:t>inteiro por cento)</w:t>
            </w:r>
          </w:p>
        </w:tc>
      </w:tr>
      <w:tr w:rsidR="00973A70" w:rsidRPr="00B31104" w14:paraId="7D53B28D" w14:textId="77777777" w:rsidTr="0085781F">
        <w:tc>
          <w:tcPr>
            <w:tcW w:w="4394" w:type="dxa"/>
            <w:shd w:val="clear" w:color="auto" w:fill="auto"/>
          </w:tcPr>
          <w:p w14:paraId="6C3B03AC" w14:textId="155BC41D" w:rsidR="00973A70" w:rsidRPr="0085781F" w:rsidRDefault="00973A70" w:rsidP="0085781F">
            <w:pPr>
              <w:spacing w:after="140" w:line="290" w:lineRule="auto"/>
              <w:rPr>
                <w:rFonts w:ascii="Arial" w:hAnsi="Arial" w:cs="Arial"/>
                <w:sz w:val="20"/>
                <w:szCs w:val="20"/>
              </w:rPr>
            </w:pPr>
            <w:r w:rsidRPr="0085781F">
              <w:rPr>
                <w:rFonts w:ascii="Arial" w:hAnsi="Arial" w:cs="Arial"/>
                <w:sz w:val="20"/>
                <w:szCs w:val="20"/>
              </w:rPr>
              <w:t>Entre 15 de agosto de 2024, inclusive, e 15 de agosto de 202</w:t>
            </w:r>
            <w:r w:rsidR="00260C25">
              <w:rPr>
                <w:rFonts w:ascii="Arial" w:hAnsi="Arial" w:cs="Arial"/>
                <w:sz w:val="20"/>
                <w:szCs w:val="20"/>
              </w:rPr>
              <w:t>6</w:t>
            </w:r>
            <w:r w:rsidRPr="0085781F">
              <w:rPr>
                <w:rFonts w:ascii="Arial" w:hAnsi="Arial" w:cs="Arial"/>
                <w:sz w:val="20"/>
                <w:szCs w:val="20"/>
              </w:rPr>
              <w:t>, exclusive</w:t>
            </w:r>
          </w:p>
        </w:tc>
        <w:tc>
          <w:tcPr>
            <w:tcW w:w="2829" w:type="dxa"/>
            <w:shd w:val="clear" w:color="auto" w:fill="auto"/>
            <w:vAlign w:val="center"/>
          </w:tcPr>
          <w:p w14:paraId="2F08BD52" w14:textId="7C7F5942" w:rsidR="00973A70" w:rsidRPr="0085781F" w:rsidRDefault="00260C25" w:rsidP="0085781F">
            <w:pPr>
              <w:spacing w:after="140" w:line="290" w:lineRule="auto"/>
              <w:jc w:val="center"/>
              <w:rPr>
                <w:rFonts w:ascii="Arial" w:hAnsi="Arial" w:cs="Arial"/>
                <w:sz w:val="20"/>
                <w:szCs w:val="20"/>
              </w:rPr>
            </w:pPr>
            <w:r>
              <w:rPr>
                <w:rFonts w:ascii="Arial" w:hAnsi="Arial" w:cs="Arial"/>
                <w:sz w:val="20"/>
                <w:szCs w:val="20"/>
              </w:rPr>
              <w:t>0</w:t>
            </w:r>
            <w:r w:rsidR="00973A70" w:rsidRPr="0085781F">
              <w:rPr>
                <w:rFonts w:ascii="Arial" w:hAnsi="Arial" w:cs="Arial"/>
                <w:sz w:val="20"/>
                <w:szCs w:val="20"/>
              </w:rPr>
              <w:t>,</w:t>
            </w:r>
            <w:r>
              <w:rPr>
                <w:rFonts w:ascii="Arial" w:hAnsi="Arial" w:cs="Arial"/>
                <w:sz w:val="20"/>
                <w:szCs w:val="20"/>
              </w:rPr>
              <w:t>50</w:t>
            </w:r>
            <w:r w:rsidR="00973A70" w:rsidRPr="0085781F">
              <w:rPr>
                <w:rFonts w:ascii="Arial" w:hAnsi="Arial" w:cs="Arial"/>
                <w:sz w:val="20"/>
                <w:szCs w:val="20"/>
              </w:rPr>
              <w:t>% (</w:t>
            </w:r>
            <w:r>
              <w:rPr>
                <w:rFonts w:ascii="Arial" w:hAnsi="Arial" w:cs="Arial"/>
                <w:sz w:val="20"/>
                <w:szCs w:val="20"/>
              </w:rPr>
              <w:t xml:space="preserve">cinquenta </w:t>
            </w:r>
            <w:r w:rsidR="00973A70" w:rsidRPr="0085781F">
              <w:rPr>
                <w:rFonts w:ascii="Arial" w:hAnsi="Arial" w:cs="Arial"/>
                <w:sz w:val="20"/>
                <w:szCs w:val="20"/>
              </w:rPr>
              <w:t>centésimos por cento)</w:t>
            </w:r>
          </w:p>
        </w:tc>
      </w:tr>
    </w:tbl>
    <w:p w14:paraId="1506DD68" w14:textId="77777777" w:rsidR="00973A70" w:rsidRPr="0085781F" w:rsidRDefault="00973A70" w:rsidP="0085781F">
      <w:pPr>
        <w:pStyle w:val="Level3"/>
        <w:widowControl w:val="0"/>
        <w:numPr>
          <w:ilvl w:val="0"/>
          <w:numId w:val="0"/>
        </w:numPr>
        <w:spacing w:before="140" w:after="0"/>
        <w:ind w:left="1361"/>
        <w:rPr>
          <w:b/>
          <w:szCs w:val="20"/>
        </w:rPr>
      </w:pPr>
    </w:p>
    <w:p w14:paraId="7EBD78C4" w14:textId="5205B12E" w:rsidR="00973A70" w:rsidRPr="0085781F" w:rsidRDefault="00973A70" w:rsidP="0085781F">
      <w:pPr>
        <w:pStyle w:val="Level3"/>
        <w:widowControl w:val="0"/>
        <w:spacing w:before="140" w:after="0"/>
        <w:rPr>
          <w:bCs/>
          <w:szCs w:val="20"/>
        </w:rPr>
      </w:pPr>
      <w:r w:rsidRPr="0085781F">
        <w:rPr>
          <w:bCs/>
          <w:szCs w:val="20"/>
        </w:rPr>
        <w:t xml:space="preserve">Os pagamentos a que fazem jus as Debêntures serão efetuados pela Emissora: </w:t>
      </w:r>
      <w:r w:rsidRPr="0085781F">
        <w:rPr>
          <w:b/>
          <w:bCs/>
          <w:szCs w:val="20"/>
        </w:rPr>
        <w:t>(i)</w:t>
      </w:r>
      <w:r w:rsidRPr="0085781F">
        <w:rPr>
          <w:bCs/>
          <w:szCs w:val="20"/>
        </w:rPr>
        <w:t xml:space="preserve"> utilizando-se os procedimentos adotados pela B3 para as Debêntures custodiadas eletronicamente na B3; ou </w:t>
      </w:r>
      <w:r w:rsidRPr="0085781F">
        <w:rPr>
          <w:b/>
          <w:bCs/>
          <w:szCs w:val="20"/>
        </w:rPr>
        <w:t>(ii)</w:t>
      </w:r>
      <w:r w:rsidRPr="0085781F">
        <w:rPr>
          <w:bCs/>
          <w:szCs w:val="20"/>
        </w:rPr>
        <w:t xml:space="preserve"> na hipótese de as Debêntures não estarem custodiadas eletronicamente na B3: </w:t>
      </w:r>
      <w:r w:rsidRPr="0085781F">
        <w:rPr>
          <w:b/>
          <w:bCs/>
          <w:szCs w:val="20"/>
        </w:rPr>
        <w:t>(a)</w:t>
      </w:r>
      <w:r w:rsidRPr="0085781F">
        <w:rPr>
          <w:bCs/>
          <w:szCs w:val="20"/>
        </w:rPr>
        <w:t xml:space="preserve"> na sede da Emissora ou do Agente de Liquidação; ou </w:t>
      </w:r>
      <w:r w:rsidRPr="0085781F">
        <w:rPr>
          <w:b/>
          <w:bCs/>
          <w:szCs w:val="20"/>
        </w:rPr>
        <w:t>(b)</w:t>
      </w:r>
      <w:r w:rsidRPr="0085781F">
        <w:rPr>
          <w:bCs/>
          <w:szCs w:val="20"/>
        </w:rPr>
        <w:t xml:space="preserve"> conforme o caso, pela instituição financeira contratada para este fim. </w:t>
      </w:r>
    </w:p>
    <w:p w14:paraId="674AA414" w14:textId="40EEADCB" w:rsidR="00973A70" w:rsidRPr="0085781F" w:rsidRDefault="00973A70" w:rsidP="0085781F">
      <w:pPr>
        <w:pStyle w:val="Level3"/>
        <w:widowControl w:val="0"/>
        <w:spacing w:before="140" w:after="0"/>
        <w:rPr>
          <w:bCs/>
          <w:szCs w:val="20"/>
        </w:rPr>
      </w:pPr>
      <w:r w:rsidRPr="0085781F">
        <w:rPr>
          <w:bCs/>
          <w:szCs w:val="20"/>
        </w:rPr>
        <w:t xml:space="preserve">As Debêntures </w:t>
      </w:r>
      <w:r w:rsidR="0030010E">
        <w:rPr>
          <w:bCs/>
          <w:szCs w:val="20"/>
        </w:rPr>
        <w:t>objeto de Resgate Antecipado Facultativo</w:t>
      </w:r>
      <w:r w:rsidRPr="0085781F">
        <w:rPr>
          <w:bCs/>
          <w:szCs w:val="20"/>
        </w:rPr>
        <w:t xml:space="preserve"> serão canceladas.</w:t>
      </w:r>
    </w:p>
    <w:p w14:paraId="1DCE1F01" w14:textId="6A01BF1E" w:rsidR="00973A70" w:rsidRPr="00973A70" w:rsidRDefault="00973A70" w:rsidP="00973A70">
      <w:pPr>
        <w:pStyle w:val="Level3"/>
        <w:widowControl w:val="0"/>
        <w:spacing w:before="140" w:after="0"/>
        <w:rPr>
          <w:bCs/>
          <w:szCs w:val="20"/>
        </w:rPr>
      </w:pPr>
      <w:r w:rsidRPr="0085781F">
        <w:rPr>
          <w:bCs/>
          <w:szCs w:val="20"/>
        </w:rPr>
        <w:t xml:space="preserve">Caso o pagamento do </w:t>
      </w:r>
      <w:r w:rsidR="0030010E" w:rsidRPr="00973A70">
        <w:rPr>
          <w:bCs/>
          <w:szCs w:val="20"/>
        </w:rPr>
        <w:t xml:space="preserve">Resgate Antecipado </w:t>
      </w:r>
      <w:r w:rsidR="0030010E">
        <w:rPr>
          <w:bCs/>
          <w:szCs w:val="20"/>
        </w:rPr>
        <w:t xml:space="preserve">Facultativo </w:t>
      </w:r>
      <w:r w:rsidRPr="0085781F">
        <w:rPr>
          <w:bCs/>
          <w:szCs w:val="20"/>
        </w:rPr>
        <w:t xml:space="preserve">ocorra em data que coincida com qualquer </w:t>
      </w:r>
      <w:r w:rsidR="0030010E" w:rsidRPr="00973A70">
        <w:rPr>
          <w:bCs/>
          <w:szCs w:val="20"/>
        </w:rPr>
        <w:t xml:space="preserve">Data </w:t>
      </w:r>
      <w:r w:rsidRPr="0085781F">
        <w:rPr>
          <w:bCs/>
          <w:szCs w:val="20"/>
        </w:rPr>
        <w:t xml:space="preserve">de </w:t>
      </w:r>
      <w:r w:rsidR="0030010E" w:rsidRPr="00973A70">
        <w:rPr>
          <w:bCs/>
          <w:szCs w:val="20"/>
        </w:rPr>
        <w:t xml:space="preserve">Pagamento </w:t>
      </w:r>
      <w:r w:rsidRPr="0085781F">
        <w:rPr>
          <w:bCs/>
          <w:szCs w:val="20"/>
        </w:rPr>
        <w:t xml:space="preserve">do Valor Nominal Unitário das Debêntures e/ou </w:t>
      </w:r>
      <w:r w:rsidR="0030010E">
        <w:rPr>
          <w:bCs/>
          <w:szCs w:val="20"/>
        </w:rPr>
        <w:t xml:space="preserve">qualquer Data de Pagamento </w:t>
      </w:r>
      <w:r w:rsidRPr="0085781F">
        <w:rPr>
          <w:bCs/>
          <w:szCs w:val="20"/>
        </w:rPr>
        <w:t xml:space="preserve">da Remuneração, o </w:t>
      </w:r>
      <w:r w:rsidR="00D4002B">
        <w:rPr>
          <w:bCs/>
          <w:szCs w:val="20"/>
        </w:rPr>
        <w:t>P</w:t>
      </w:r>
      <w:r w:rsidRPr="0085781F">
        <w:rPr>
          <w:bCs/>
          <w:szCs w:val="20"/>
        </w:rPr>
        <w:t xml:space="preserve">rêmio </w:t>
      </w:r>
      <w:r w:rsidR="00D4002B">
        <w:rPr>
          <w:bCs/>
          <w:szCs w:val="20"/>
        </w:rPr>
        <w:t xml:space="preserve">do </w:t>
      </w:r>
      <w:r w:rsidR="00D4002B">
        <w:rPr>
          <w:bCs/>
          <w:szCs w:val="20"/>
        </w:rPr>
        <w:lastRenderedPageBreak/>
        <w:t xml:space="preserve">Resgate Antecipado Facultativo </w:t>
      </w:r>
      <w:r w:rsidRPr="0085781F">
        <w:rPr>
          <w:bCs/>
          <w:szCs w:val="20"/>
        </w:rPr>
        <w:t xml:space="preserve">previsto nesta Cláusula </w:t>
      </w:r>
      <w:r w:rsidR="0030010E">
        <w:rPr>
          <w:bCs/>
          <w:szCs w:val="20"/>
        </w:rPr>
        <w:fldChar w:fldCharType="begin"/>
      </w:r>
      <w:r w:rsidR="0030010E">
        <w:rPr>
          <w:bCs/>
          <w:szCs w:val="20"/>
        </w:rPr>
        <w:instrText xml:space="preserve"> REF _Ref77952888 \r \h </w:instrText>
      </w:r>
      <w:r w:rsidR="0030010E">
        <w:rPr>
          <w:bCs/>
          <w:szCs w:val="20"/>
        </w:rPr>
      </w:r>
      <w:r w:rsidR="0030010E">
        <w:rPr>
          <w:bCs/>
          <w:szCs w:val="20"/>
        </w:rPr>
        <w:fldChar w:fldCharType="separate"/>
      </w:r>
      <w:r w:rsidR="001F0301">
        <w:rPr>
          <w:bCs/>
          <w:szCs w:val="20"/>
        </w:rPr>
        <w:t>5.18</w:t>
      </w:r>
      <w:r w:rsidR="0030010E">
        <w:rPr>
          <w:bCs/>
          <w:szCs w:val="20"/>
        </w:rPr>
        <w:fldChar w:fldCharType="end"/>
      </w:r>
      <w:r w:rsidRPr="0085781F">
        <w:rPr>
          <w:bCs/>
          <w:szCs w:val="20"/>
        </w:rPr>
        <w:t xml:space="preserve"> incidirá sobre o </w:t>
      </w:r>
      <w:r w:rsidR="0030010E">
        <w:rPr>
          <w:bCs/>
          <w:szCs w:val="20"/>
        </w:rPr>
        <w:t>V</w:t>
      </w:r>
      <w:r w:rsidRPr="0085781F">
        <w:rPr>
          <w:bCs/>
          <w:szCs w:val="20"/>
        </w:rPr>
        <w:t xml:space="preserve">alor do </w:t>
      </w:r>
      <w:r w:rsidR="0030010E">
        <w:rPr>
          <w:bCs/>
          <w:szCs w:val="20"/>
        </w:rPr>
        <w:t>R</w:t>
      </w:r>
      <w:r w:rsidRPr="0085781F">
        <w:rPr>
          <w:bCs/>
          <w:szCs w:val="20"/>
        </w:rPr>
        <w:t xml:space="preserve">esgate </w:t>
      </w:r>
      <w:r w:rsidR="0030010E">
        <w:rPr>
          <w:bCs/>
          <w:szCs w:val="20"/>
        </w:rPr>
        <w:t>A</w:t>
      </w:r>
      <w:r w:rsidRPr="0085781F">
        <w:rPr>
          <w:bCs/>
          <w:szCs w:val="20"/>
        </w:rPr>
        <w:t>ntecipado</w:t>
      </w:r>
      <w:r w:rsidR="0030010E">
        <w:rPr>
          <w:bCs/>
          <w:szCs w:val="20"/>
        </w:rPr>
        <w:t xml:space="preserve"> Facultativo</w:t>
      </w:r>
      <w:r w:rsidRPr="0085781F">
        <w:rPr>
          <w:bCs/>
          <w:szCs w:val="20"/>
        </w:rPr>
        <w:t>, líquido de tais pagamentos do Valor Nominal Unitário das Debêntures e/ou da Remuneração, se devidamente realizados, nos termos desta Escritura de Emissão.</w:t>
      </w:r>
    </w:p>
    <w:bookmarkEnd w:id="97"/>
    <w:bookmarkEnd w:id="98"/>
    <w:p w14:paraId="164DF9A4" w14:textId="37A62A38" w:rsidR="00FC3983" w:rsidRPr="0045539C" w:rsidRDefault="00FC3983">
      <w:pPr>
        <w:pStyle w:val="Level2"/>
        <w:spacing w:before="140" w:after="0"/>
        <w:rPr>
          <w:b/>
        </w:rPr>
      </w:pPr>
      <w:r w:rsidRPr="0045539C">
        <w:rPr>
          <w:b/>
        </w:rPr>
        <w:t xml:space="preserve">Amortização Extraordinária Facultativa </w:t>
      </w:r>
    </w:p>
    <w:p w14:paraId="4F9B9DE6" w14:textId="54408989" w:rsidR="00E83A13" w:rsidRDefault="00E83A13">
      <w:pPr>
        <w:pStyle w:val="Level3"/>
        <w:spacing w:before="140" w:after="0"/>
      </w:pPr>
      <w:bookmarkStart w:id="99" w:name="_Ref481076786"/>
      <w:r w:rsidRPr="0005059B">
        <w:t xml:space="preserve">A </w:t>
      </w:r>
      <w:r>
        <w:t>Emissora</w:t>
      </w:r>
      <w:r w:rsidRPr="0005059B">
        <w:t xml:space="preserve"> poderá, a seu exclusivo critério, </w:t>
      </w:r>
      <w:r w:rsidR="00673B7E" w:rsidRPr="003B2ACE">
        <w:rPr>
          <w:bCs/>
          <w:szCs w:val="20"/>
        </w:rPr>
        <w:t>a partir de 1</w:t>
      </w:r>
      <w:r w:rsidR="00673B7E">
        <w:rPr>
          <w:bCs/>
          <w:szCs w:val="20"/>
        </w:rPr>
        <w:t>5</w:t>
      </w:r>
      <w:r w:rsidR="00673B7E" w:rsidRPr="003B2ACE">
        <w:rPr>
          <w:bCs/>
          <w:szCs w:val="20"/>
        </w:rPr>
        <w:t xml:space="preserve"> de </w:t>
      </w:r>
      <w:r w:rsidR="00673B7E">
        <w:rPr>
          <w:bCs/>
          <w:szCs w:val="20"/>
        </w:rPr>
        <w:t>agosto</w:t>
      </w:r>
      <w:r w:rsidR="00673B7E" w:rsidRPr="003B2ACE">
        <w:rPr>
          <w:bCs/>
          <w:szCs w:val="20"/>
        </w:rPr>
        <w:t xml:space="preserve"> de 2023 (inclusive), </w:t>
      </w:r>
      <w:r w:rsidRPr="0005059B">
        <w:t xml:space="preserve">promover a amortização extraordinária facultativa do Valor Nominal </w:t>
      </w:r>
      <w:r>
        <w:t xml:space="preserve">Unitário ou saldo do Valor Nominal Unitário </w:t>
      </w:r>
      <w:r w:rsidRPr="0005059B">
        <w:t>das Debêntures</w:t>
      </w:r>
      <w:r>
        <w:t>, conforme o caso,</w:t>
      </w:r>
      <w:r w:rsidRPr="0005059B">
        <w:t xml:space="preserve"> até o limite de </w:t>
      </w:r>
      <w:r w:rsidR="00674E51" w:rsidRPr="0045539C">
        <w:t>98% (noventa e oito inteiros por cento) do Valor Nominal Unitário ou do saldo do Valor Nominal Unitário, conforme o caso</w:t>
      </w:r>
      <w:r w:rsidR="00B979F8">
        <w:t xml:space="preserve"> </w:t>
      </w:r>
      <w:r w:rsidRPr="0005059B">
        <w:t>(“</w:t>
      </w:r>
      <w:r w:rsidRPr="0005059B">
        <w:rPr>
          <w:b/>
        </w:rPr>
        <w:t>Amortização Extraordinária Facultativa</w:t>
      </w:r>
      <w:r w:rsidRPr="0005059B">
        <w:t xml:space="preserve">”), </w:t>
      </w:r>
      <w:r w:rsidRPr="0005059B">
        <w:rPr>
          <w:snapToGrid w:val="0"/>
        </w:rPr>
        <w:t>de acordo com os termos e condições previstos abaixo</w:t>
      </w:r>
      <w:r w:rsidRPr="0005059B">
        <w:t>:</w:t>
      </w:r>
      <w:r w:rsidR="003C7A37">
        <w:t xml:space="preserve"> </w:t>
      </w:r>
    </w:p>
    <w:p w14:paraId="0AEA8DA5" w14:textId="0AB70A06" w:rsidR="00FC3983" w:rsidRPr="0045539C" w:rsidRDefault="00E83A13">
      <w:pPr>
        <w:pStyle w:val="Level4"/>
        <w:spacing w:before="140" w:after="0"/>
      </w:pPr>
      <w:r>
        <w:t xml:space="preserve">a </w:t>
      </w:r>
      <w:r w:rsidR="00FC3983"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1F0301">
        <w:t>5.26</w:t>
      </w:r>
      <w:r w:rsidR="009171BD">
        <w:fldChar w:fldCharType="end"/>
      </w:r>
      <w:r w:rsidR="002D6630" w:rsidRPr="0045539C">
        <w:t xml:space="preserve"> abaixo</w:t>
      </w:r>
      <w:r w:rsidR="00FC3983"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00FC3983" w:rsidRPr="0045539C">
        <w:t>(</w:t>
      </w:r>
      <w:r w:rsidR="00325E6F" w:rsidRPr="0045539C">
        <w:t>cinco</w:t>
      </w:r>
      <w:r w:rsidR="00FC3983" w:rsidRPr="0045539C">
        <w:t>) Dias Úteis de antecedência da data da Amortização Extraordinária Facultativa</w:t>
      </w:r>
      <w:r w:rsidR="00951868" w:rsidRPr="0045539C">
        <w:t xml:space="preserve">. Tal comunicação </w:t>
      </w:r>
      <w:r w:rsidR="00FC3983" w:rsidRPr="0045539C">
        <w:t>conterá as condições da Amortização Extraordinária Facultativa</w:t>
      </w:r>
      <w:r w:rsidR="00951868" w:rsidRPr="0045539C">
        <w:t>, que incluem, mas não se limitam</w:t>
      </w:r>
      <w:r w:rsidR="00674E51">
        <w:t xml:space="preserve"> a</w:t>
      </w:r>
      <w:r w:rsidR="00951868" w:rsidRPr="0045539C">
        <w:t xml:space="preserve">: </w:t>
      </w:r>
      <w:r w:rsidR="00951868" w:rsidRPr="0045539C">
        <w:rPr>
          <w:b/>
        </w:rPr>
        <w:t>(</w:t>
      </w:r>
      <w:r w:rsidR="00673B7E">
        <w:rPr>
          <w:b/>
        </w:rPr>
        <w:t>a</w:t>
      </w:r>
      <w:r w:rsidR="00951868" w:rsidRPr="0045539C">
        <w:rPr>
          <w:b/>
        </w:rPr>
        <w:t>)</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w:t>
      </w:r>
      <w:r w:rsidR="00673B7E">
        <w:rPr>
          <w:b/>
        </w:rPr>
        <w:t>b</w:t>
      </w:r>
      <w:r w:rsidR="00951868" w:rsidRPr="0045539C">
        <w:rPr>
          <w:b/>
        </w:rPr>
        <w:t>)</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do Valor Nominal Unitário ou do saldo do Valor Nominal Unitário, conforme o caso</w:t>
      </w:r>
      <w:r w:rsidR="00951868" w:rsidRPr="0045539C">
        <w:t xml:space="preserve">; e </w:t>
      </w:r>
      <w:r w:rsidR="00951868" w:rsidRPr="0045539C">
        <w:rPr>
          <w:b/>
        </w:rPr>
        <w:t>(</w:t>
      </w:r>
      <w:r w:rsidR="00673B7E">
        <w:rPr>
          <w:b/>
        </w:rPr>
        <w:t>c</w:t>
      </w:r>
      <w:r w:rsidR="00951868" w:rsidRPr="0045539C">
        <w:rPr>
          <w:b/>
        </w:rPr>
        <w:t>)</w:t>
      </w:r>
      <w:r w:rsidR="00951868" w:rsidRPr="0045539C">
        <w:t xml:space="preserve"> quaisquer outras informações necessárias à operacionalização da Amortização Extraordinária Facultativa</w:t>
      </w:r>
      <w:r w:rsidR="00FC3983" w:rsidRPr="0045539C">
        <w:t xml:space="preserve">; </w:t>
      </w:r>
    </w:p>
    <w:p w14:paraId="11BE07D2" w14:textId="708A5C47" w:rsidR="000136F7" w:rsidRDefault="002703B3">
      <w:pPr>
        <w:pStyle w:val="Level4"/>
        <w:spacing w:before="140" w:after="0"/>
      </w:pPr>
      <w:bookmarkStart w:id="100" w:name="_Ref4477053"/>
      <w:bookmarkStart w:id="101" w:name="_Ref480796992"/>
      <w:r w:rsidRPr="009171BD">
        <w:t xml:space="preserve">a Amortização Extraordinária Facultativa será realizada mediante o pagamento </w:t>
      </w:r>
      <w:r w:rsidR="00C1540E" w:rsidRPr="0085781F">
        <w:rPr>
          <w:b/>
        </w:rPr>
        <w:t>(a)</w:t>
      </w:r>
      <w:r w:rsidR="00C1540E">
        <w:t xml:space="preserve"> </w:t>
      </w:r>
      <w:r w:rsidRPr="009171BD">
        <w:t>da</w:t>
      </w:r>
      <w:r w:rsidR="008324CD">
        <w:t xml:space="preserve"> </w:t>
      </w:r>
      <w:r w:rsidRPr="009171BD">
        <w:t xml:space="preserve">parcela do Valor Nominal Unitário ou do saldo do Valor Nominal Unitário, conforme o caso, a ser amortizada extraordinariamente, limitada a </w:t>
      </w:r>
      <w:r w:rsidR="00EF11C8" w:rsidRPr="0045539C">
        <w:t>98% (noventa e oito inteiros por cento) do Valor Nominal Unitário ou do saldo do Valor Nominal Unitário, conforme o caso</w:t>
      </w:r>
      <w:r w:rsidRPr="009171BD">
        <w:t xml:space="preserve">; </w:t>
      </w:r>
      <w:r w:rsidR="00C1540E" w:rsidRPr="0085781F">
        <w:rPr>
          <w:b/>
        </w:rPr>
        <w:t>(b)</w:t>
      </w:r>
      <w:r w:rsidR="00C1540E">
        <w:t xml:space="preserve"> </w:t>
      </w:r>
      <w:r w:rsidRPr="009171BD">
        <w:t>acrescida da Remuneração</w:t>
      </w:r>
      <w:r>
        <w:t xml:space="preserve">, </w:t>
      </w:r>
      <w:r w:rsidR="004A7549">
        <w:t>proporcional</w:t>
      </w:r>
      <w:r>
        <w:t xml:space="preserve"> à parcela de Amortização Extraordinária Facultativa</w:t>
      </w:r>
      <w:r w:rsidRPr="009171BD">
        <w:t xml:space="preserve">, </w:t>
      </w:r>
      <w:r>
        <w:t>calculada</w:t>
      </w:r>
      <w:r w:rsidRPr="009171BD">
        <w:t xml:space="preserve"> </w:t>
      </w:r>
      <w:r w:rsidRPr="009171BD">
        <w:rPr>
          <w:i/>
        </w:rPr>
        <w:t>pro rata temporis</w:t>
      </w:r>
      <w:r w:rsidRPr="009171BD">
        <w:t xml:space="preserve"> desde a Primeira Data de Integralização ou a Data de Pagamento da Remuneração imediatamente anterior, conforme o caso, até </w:t>
      </w:r>
      <w:r w:rsidRPr="0081413B">
        <w:t>a data da efetiva Amortização Extraordinária Facultativa</w:t>
      </w:r>
      <w:r w:rsidR="00B979F8">
        <w:t xml:space="preserve">; e </w:t>
      </w:r>
      <w:r w:rsidR="00B979F8" w:rsidRPr="00555AE1">
        <w:rPr>
          <w:b/>
        </w:rPr>
        <w:t>(c)</w:t>
      </w:r>
      <w:r w:rsidR="00B979F8">
        <w:t xml:space="preserve"> </w:t>
      </w:r>
      <w:r w:rsidR="00B979F8" w:rsidRPr="003B2ACE">
        <w:rPr>
          <w:bCs/>
          <w:szCs w:val="20"/>
        </w:rPr>
        <w:t xml:space="preserve">de prêmio </w:t>
      </w:r>
      <w:r w:rsidR="00B979F8" w:rsidRPr="003B2ACE">
        <w:rPr>
          <w:bCs/>
          <w:i/>
          <w:szCs w:val="20"/>
        </w:rPr>
        <w:t>flat</w:t>
      </w:r>
      <w:r w:rsidR="00B979F8" w:rsidRPr="003B2ACE">
        <w:rPr>
          <w:bCs/>
          <w:szCs w:val="20"/>
        </w:rPr>
        <w:t>, conforme tabela abaixo ("</w:t>
      </w:r>
      <w:r w:rsidR="00B979F8" w:rsidRPr="0085781F">
        <w:rPr>
          <w:b/>
          <w:bCs/>
          <w:szCs w:val="20"/>
        </w:rPr>
        <w:t>Prêmio</w:t>
      </w:r>
      <w:r w:rsidR="00B979F8">
        <w:rPr>
          <w:b/>
          <w:bCs/>
          <w:szCs w:val="20"/>
        </w:rPr>
        <w:t xml:space="preserve"> da </w:t>
      </w:r>
      <w:r w:rsidR="008B529F">
        <w:rPr>
          <w:b/>
        </w:rPr>
        <w:t>Amortização Extraordinária Facultativa</w:t>
      </w:r>
      <w:r w:rsidR="00B979F8" w:rsidRPr="003B2ACE">
        <w:rPr>
          <w:bCs/>
          <w:szCs w:val="20"/>
        </w:rPr>
        <w:t>"), incidente sobre o</w:t>
      </w:r>
      <w:r w:rsidR="00B979F8">
        <w:rPr>
          <w:bCs/>
          <w:szCs w:val="20"/>
        </w:rPr>
        <w:t>s</w:t>
      </w:r>
      <w:r w:rsidR="00B979F8" w:rsidRPr="003B2ACE">
        <w:rPr>
          <w:bCs/>
          <w:szCs w:val="20"/>
        </w:rPr>
        <w:t xml:space="preserve"> montante</w:t>
      </w:r>
      <w:r w:rsidR="00B979F8">
        <w:rPr>
          <w:bCs/>
          <w:szCs w:val="20"/>
        </w:rPr>
        <w:t>s</w:t>
      </w:r>
      <w:r w:rsidR="00B979F8" w:rsidRPr="003B2ACE">
        <w:rPr>
          <w:bCs/>
          <w:szCs w:val="20"/>
        </w:rPr>
        <w:t xml:space="preserve"> </w:t>
      </w:r>
      <w:r w:rsidR="00B979F8">
        <w:rPr>
          <w:bCs/>
          <w:szCs w:val="20"/>
        </w:rPr>
        <w:t>referidos nos itens (a) e (b) acima</w:t>
      </w:r>
      <w:r w:rsidRPr="000136F7">
        <w:t xml:space="preserve"> (“</w:t>
      </w:r>
      <w:r w:rsidRPr="000136F7">
        <w:rPr>
          <w:b/>
        </w:rPr>
        <w:t xml:space="preserve">Valor </w:t>
      </w:r>
      <w:r>
        <w:rPr>
          <w:b/>
        </w:rPr>
        <w:t>da Amortização Extraordinária Facultativa</w:t>
      </w:r>
      <w:r w:rsidRPr="000136F7">
        <w:t>”)</w:t>
      </w:r>
      <w:bookmarkEnd w:id="100"/>
      <w:bookmarkEnd w:id="101"/>
      <w:r w:rsidR="008B529F">
        <w:t>:</w:t>
      </w:r>
      <w:r w:rsidR="005E51E2">
        <w:t xml:space="preserve"> </w:t>
      </w:r>
    </w:p>
    <w:p w14:paraId="096EBB35" w14:textId="77777777" w:rsidR="00673B7E" w:rsidRDefault="00673B7E" w:rsidP="00555AE1">
      <w:pPr>
        <w:pStyle w:val="Level4"/>
        <w:numPr>
          <w:ilvl w:val="0"/>
          <w:numId w:val="0"/>
        </w:numPr>
        <w:spacing w:before="140" w:after="0"/>
        <w:ind w:left="2041"/>
      </w:pP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2687"/>
      </w:tblGrid>
      <w:tr w:rsidR="00673B7E" w:rsidRPr="00B31104" w14:paraId="12B3FF72" w14:textId="77777777" w:rsidTr="00555AE1">
        <w:tc>
          <w:tcPr>
            <w:tcW w:w="3685" w:type="dxa"/>
            <w:shd w:val="clear" w:color="auto" w:fill="E7E6E6" w:themeFill="background2"/>
            <w:vAlign w:val="center"/>
          </w:tcPr>
          <w:p w14:paraId="0E7367D8" w14:textId="1D83FDC0" w:rsidR="00673B7E" w:rsidRPr="0085781F" w:rsidRDefault="00673B7E" w:rsidP="00EF0F5F">
            <w:pPr>
              <w:spacing w:after="140" w:line="290" w:lineRule="auto"/>
              <w:jc w:val="center"/>
              <w:rPr>
                <w:rFonts w:ascii="Arial" w:hAnsi="Arial" w:cs="Arial"/>
                <w:b/>
                <w:sz w:val="20"/>
                <w:szCs w:val="20"/>
              </w:rPr>
            </w:pPr>
            <w:r w:rsidRPr="0085781F">
              <w:rPr>
                <w:rFonts w:ascii="Arial" w:hAnsi="Arial" w:cs="Arial"/>
                <w:b/>
                <w:sz w:val="20"/>
                <w:szCs w:val="20"/>
              </w:rPr>
              <w:t>Período d</w:t>
            </w:r>
            <w:r>
              <w:rPr>
                <w:rFonts w:ascii="Arial" w:hAnsi="Arial" w:cs="Arial"/>
                <w:b/>
                <w:sz w:val="20"/>
                <w:szCs w:val="20"/>
              </w:rPr>
              <w:t>a</w:t>
            </w:r>
            <w:r w:rsidRPr="0085781F">
              <w:rPr>
                <w:rFonts w:ascii="Arial" w:hAnsi="Arial" w:cs="Arial"/>
                <w:b/>
                <w:sz w:val="20"/>
                <w:szCs w:val="20"/>
              </w:rPr>
              <w:t xml:space="preserve"> </w:t>
            </w:r>
            <w:r>
              <w:rPr>
                <w:rFonts w:ascii="Arial" w:hAnsi="Arial" w:cs="Arial"/>
                <w:b/>
                <w:sz w:val="20"/>
                <w:szCs w:val="20"/>
              </w:rPr>
              <w:t>Amortização Extraordinária Facultativa</w:t>
            </w:r>
          </w:p>
        </w:tc>
        <w:tc>
          <w:tcPr>
            <w:tcW w:w="2687" w:type="dxa"/>
            <w:shd w:val="clear" w:color="auto" w:fill="E7E6E6" w:themeFill="background2"/>
            <w:vAlign w:val="center"/>
          </w:tcPr>
          <w:p w14:paraId="7C6390B9" w14:textId="77777777" w:rsidR="00673B7E" w:rsidRPr="0085781F" w:rsidRDefault="00673B7E" w:rsidP="00EF0F5F">
            <w:pPr>
              <w:spacing w:after="140" w:line="290" w:lineRule="auto"/>
              <w:jc w:val="center"/>
              <w:rPr>
                <w:rFonts w:ascii="Arial" w:hAnsi="Arial" w:cs="Arial"/>
                <w:b/>
                <w:sz w:val="20"/>
                <w:szCs w:val="20"/>
              </w:rPr>
            </w:pPr>
            <w:r w:rsidRPr="0085781F">
              <w:rPr>
                <w:rFonts w:ascii="Arial" w:hAnsi="Arial" w:cs="Arial"/>
                <w:b/>
                <w:sz w:val="20"/>
                <w:szCs w:val="20"/>
              </w:rPr>
              <w:t>Prêmio (</w:t>
            </w:r>
            <w:r w:rsidRPr="0085781F">
              <w:rPr>
                <w:rFonts w:ascii="Arial" w:hAnsi="Arial" w:cs="Arial"/>
                <w:b/>
                <w:i/>
                <w:sz w:val="20"/>
                <w:szCs w:val="20"/>
              </w:rPr>
              <w:t>flat</w:t>
            </w:r>
            <w:r w:rsidRPr="0085781F">
              <w:rPr>
                <w:rFonts w:ascii="Arial" w:hAnsi="Arial" w:cs="Arial"/>
                <w:b/>
                <w:sz w:val="20"/>
                <w:szCs w:val="20"/>
              </w:rPr>
              <w:t>)</w:t>
            </w:r>
          </w:p>
        </w:tc>
      </w:tr>
      <w:tr w:rsidR="00673B7E" w:rsidRPr="00B31104" w14:paraId="2E7D9B77" w14:textId="77777777" w:rsidTr="00555AE1">
        <w:tc>
          <w:tcPr>
            <w:tcW w:w="3685" w:type="dxa"/>
            <w:shd w:val="clear" w:color="auto" w:fill="auto"/>
          </w:tcPr>
          <w:p w14:paraId="1E5B842B" w14:textId="77777777" w:rsidR="00673B7E" w:rsidRPr="0085781F" w:rsidRDefault="00673B7E" w:rsidP="00EF0F5F">
            <w:pPr>
              <w:spacing w:after="140" w:line="290" w:lineRule="auto"/>
              <w:rPr>
                <w:rFonts w:ascii="Arial" w:hAnsi="Arial" w:cs="Arial"/>
                <w:sz w:val="20"/>
                <w:szCs w:val="20"/>
              </w:rPr>
            </w:pPr>
            <w:r w:rsidRPr="0085781F">
              <w:rPr>
                <w:rFonts w:ascii="Arial" w:hAnsi="Arial" w:cs="Arial"/>
                <w:sz w:val="20"/>
                <w:szCs w:val="20"/>
              </w:rPr>
              <w:t>Entre 15 de agosto de 2023, inclusive, e 15 de agosto de 2024, exclusive</w:t>
            </w:r>
          </w:p>
        </w:tc>
        <w:tc>
          <w:tcPr>
            <w:tcW w:w="2687" w:type="dxa"/>
            <w:shd w:val="clear" w:color="auto" w:fill="auto"/>
            <w:vAlign w:val="center"/>
          </w:tcPr>
          <w:p w14:paraId="37EA3199" w14:textId="03EE6B76" w:rsidR="00673B7E" w:rsidRPr="0085781F" w:rsidRDefault="00520D22" w:rsidP="00EF0F5F">
            <w:pPr>
              <w:spacing w:after="140" w:line="290" w:lineRule="auto"/>
              <w:jc w:val="center"/>
              <w:rPr>
                <w:rFonts w:ascii="Arial" w:hAnsi="Arial" w:cs="Arial"/>
                <w:sz w:val="20"/>
                <w:szCs w:val="20"/>
              </w:rPr>
            </w:pPr>
            <w:r>
              <w:rPr>
                <w:rFonts w:ascii="Arial" w:hAnsi="Arial" w:cs="Arial"/>
                <w:sz w:val="20"/>
                <w:szCs w:val="20"/>
              </w:rPr>
              <w:t>1</w:t>
            </w:r>
            <w:r w:rsidR="00673B7E" w:rsidRPr="0085781F">
              <w:rPr>
                <w:rFonts w:ascii="Arial" w:hAnsi="Arial" w:cs="Arial"/>
                <w:sz w:val="20"/>
                <w:szCs w:val="20"/>
              </w:rPr>
              <w:t>,00% (</w:t>
            </w:r>
            <w:r>
              <w:rPr>
                <w:rFonts w:ascii="Arial" w:hAnsi="Arial" w:cs="Arial"/>
                <w:sz w:val="20"/>
                <w:szCs w:val="20"/>
              </w:rPr>
              <w:t xml:space="preserve">um </w:t>
            </w:r>
            <w:r w:rsidR="00673B7E" w:rsidRPr="0085781F">
              <w:rPr>
                <w:rFonts w:ascii="Arial" w:hAnsi="Arial" w:cs="Arial"/>
                <w:sz w:val="20"/>
                <w:szCs w:val="20"/>
              </w:rPr>
              <w:t>inteiro por cento)</w:t>
            </w:r>
          </w:p>
        </w:tc>
      </w:tr>
      <w:tr w:rsidR="00673B7E" w:rsidRPr="00B31104" w14:paraId="759EF4C4" w14:textId="77777777" w:rsidTr="00555AE1">
        <w:tc>
          <w:tcPr>
            <w:tcW w:w="3685" w:type="dxa"/>
            <w:shd w:val="clear" w:color="auto" w:fill="auto"/>
          </w:tcPr>
          <w:p w14:paraId="23C1F8C0" w14:textId="6C9D47DC" w:rsidR="00673B7E" w:rsidRPr="0085781F" w:rsidRDefault="00673B7E" w:rsidP="00EF0F5F">
            <w:pPr>
              <w:spacing w:after="140" w:line="290" w:lineRule="auto"/>
              <w:rPr>
                <w:rFonts w:ascii="Arial" w:hAnsi="Arial" w:cs="Arial"/>
                <w:sz w:val="20"/>
                <w:szCs w:val="20"/>
              </w:rPr>
            </w:pPr>
            <w:r w:rsidRPr="0085781F">
              <w:rPr>
                <w:rFonts w:ascii="Arial" w:hAnsi="Arial" w:cs="Arial"/>
                <w:sz w:val="20"/>
                <w:szCs w:val="20"/>
              </w:rPr>
              <w:lastRenderedPageBreak/>
              <w:t>Entre 15 de agosto de 2024, inclusive, e 15 de agosto de 202</w:t>
            </w:r>
            <w:r w:rsidR="00520D22">
              <w:rPr>
                <w:rFonts w:ascii="Arial" w:hAnsi="Arial" w:cs="Arial"/>
                <w:sz w:val="20"/>
                <w:szCs w:val="20"/>
              </w:rPr>
              <w:t>6</w:t>
            </w:r>
            <w:r w:rsidRPr="0085781F">
              <w:rPr>
                <w:rFonts w:ascii="Arial" w:hAnsi="Arial" w:cs="Arial"/>
                <w:sz w:val="20"/>
                <w:szCs w:val="20"/>
              </w:rPr>
              <w:t>, exclusive</w:t>
            </w:r>
          </w:p>
        </w:tc>
        <w:tc>
          <w:tcPr>
            <w:tcW w:w="2687" w:type="dxa"/>
            <w:shd w:val="clear" w:color="auto" w:fill="auto"/>
            <w:vAlign w:val="center"/>
          </w:tcPr>
          <w:p w14:paraId="6370B364" w14:textId="68DAB363" w:rsidR="00673B7E" w:rsidRPr="0085781F" w:rsidRDefault="00520D22" w:rsidP="00EF0F5F">
            <w:pPr>
              <w:spacing w:after="140" w:line="290" w:lineRule="auto"/>
              <w:jc w:val="center"/>
              <w:rPr>
                <w:rFonts w:ascii="Arial" w:hAnsi="Arial" w:cs="Arial"/>
                <w:sz w:val="20"/>
                <w:szCs w:val="20"/>
              </w:rPr>
            </w:pPr>
            <w:r>
              <w:rPr>
                <w:rFonts w:ascii="Arial" w:hAnsi="Arial" w:cs="Arial"/>
                <w:sz w:val="20"/>
                <w:szCs w:val="20"/>
              </w:rPr>
              <w:t>0</w:t>
            </w:r>
            <w:r w:rsidR="00673B7E" w:rsidRPr="0085781F">
              <w:rPr>
                <w:rFonts w:ascii="Arial" w:hAnsi="Arial" w:cs="Arial"/>
                <w:sz w:val="20"/>
                <w:szCs w:val="20"/>
              </w:rPr>
              <w:t>,</w:t>
            </w:r>
            <w:r>
              <w:rPr>
                <w:rFonts w:ascii="Arial" w:hAnsi="Arial" w:cs="Arial"/>
                <w:sz w:val="20"/>
                <w:szCs w:val="20"/>
              </w:rPr>
              <w:t>50</w:t>
            </w:r>
            <w:r w:rsidR="00673B7E" w:rsidRPr="0085781F">
              <w:rPr>
                <w:rFonts w:ascii="Arial" w:hAnsi="Arial" w:cs="Arial"/>
                <w:sz w:val="20"/>
                <w:szCs w:val="20"/>
              </w:rPr>
              <w:t>% (</w:t>
            </w:r>
            <w:r>
              <w:rPr>
                <w:rFonts w:ascii="Arial" w:hAnsi="Arial" w:cs="Arial"/>
                <w:sz w:val="20"/>
                <w:szCs w:val="20"/>
              </w:rPr>
              <w:t xml:space="preserve">cinquenta </w:t>
            </w:r>
            <w:r w:rsidR="00673B7E" w:rsidRPr="0085781F">
              <w:rPr>
                <w:rFonts w:ascii="Arial" w:hAnsi="Arial" w:cs="Arial"/>
                <w:sz w:val="20"/>
                <w:szCs w:val="20"/>
              </w:rPr>
              <w:t>centésimos por cento)</w:t>
            </w:r>
          </w:p>
        </w:tc>
      </w:tr>
    </w:tbl>
    <w:p w14:paraId="0C6E4980" w14:textId="529F6B12" w:rsidR="00B979F8" w:rsidRPr="00555AE1" w:rsidRDefault="00B979F8" w:rsidP="00555AE1">
      <w:pPr>
        <w:pStyle w:val="Level4"/>
        <w:numPr>
          <w:ilvl w:val="0"/>
          <w:numId w:val="0"/>
        </w:numPr>
        <w:spacing w:before="140" w:after="0"/>
        <w:ind w:left="2041"/>
        <w:rPr>
          <w:highlight w:val="yellow"/>
        </w:rPr>
      </w:pPr>
    </w:p>
    <w:p w14:paraId="313D5612" w14:textId="22F9FD94" w:rsidR="005E2C0B" w:rsidRPr="0045539C" w:rsidRDefault="00FC3983">
      <w:pPr>
        <w:pStyle w:val="Level4"/>
        <w:spacing w:before="140" w:after="0"/>
      </w:pPr>
      <w:r w:rsidRPr="0045539C">
        <w:t xml:space="preserve">a </w:t>
      </w:r>
      <w:r w:rsidRPr="0045539C">
        <w:rPr>
          <w:color w:val="000000"/>
        </w:rPr>
        <w:t>Amortização Extraordinária Facultativa</w:t>
      </w:r>
      <w:r w:rsidRPr="0045539C">
        <w:t>, com relação às Debêntures que estejam custodiadas eletronicamente na B3, deverá ocorrer de acordo com os procedimentos da B3, e caso não estejam custodiadas eletronicamente na B3, será realizado em conformidade com os procedimentos operacionais do Escriturador</w:t>
      </w:r>
      <w:r w:rsidR="005E2C0B" w:rsidRPr="0045539C">
        <w:t>; e</w:t>
      </w:r>
    </w:p>
    <w:p w14:paraId="18D36216" w14:textId="0547A970" w:rsidR="00F70210" w:rsidRDefault="005E2C0B">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Escriturador, ao </w:t>
      </w:r>
      <w:r w:rsidR="00272909">
        <w:rPr>
          <w:szCs w:val="20"/>
        </w:rPr>
        <w:t>Agente de Liquidação</w:t>
      </w:r>
      <w:r w:rsidRPr="0045539C">
        <w:t xml:space="preserve"> e à B3 a respectiva data da </w:t>
      </w:r>
      <w:r w:rsidRPr="0045539C">
        <w:rPr>
          <w:color w:val="000000"/>
        </w:rPr>
        <w:t>Amortização Extraordinária Facultativa</w:t>
      </w:r>
      <w:r w:rsidR="00FC3983" w:rsidRPr="0045539C">
        <w:t>.</w:t>
      </w:r>
      <w:r w:rsidR="00F70210" w:rsidRPr="0045539C">
        <w:t xml:space="preserve"> </w:t>
      </w:r>
    </w:p>
    <w:p w14:paraId="5B128684" w14:textId="4D83AB4B" w:rsidR="00553A30" w:rsidRDefault="00553A30">
      <w:pPr>
        <w:pStyle w:val="Level2"/>
        <w:tabs>
          <w:tab w:val="clear" w:pos="680"/>
        </w:tabs>
        <w:spacing w:before="140" w:after="0"/>
        <w:rPr>
          <w:rFonts w:cs="Arial"/>
          <w:b/>
          <w:szCs w:val="20"/>
        </w:rPr>
      </w:pPr>
      <w:bookmarkStart w:id="102" w:name="_Hlk71657254"/>
      <w:bookmarkEnd w:id="96"/>
      <w:bookmarkEnd w:id="99"/>
      <w:r w:rsidRPr="00553A30">
        <w:rPr>
          <w:rFonts w:cs="Arial"/>
          <w:b/>
          <w:szCs w:val="20"/>
        </w:rPr>
        <w:t>Amortização Extraordinária Obrigatória</w:t>
      </w:r>
      <w:r>
        <w:rPr>
          <w:rFonts w:cs="Arial"/>
          <w:b/>
          <w:szCs w:val="20"/>
        </w:rPr>
        <w:t xml:space="preserve"> </w:t>
      </w:r>
    </w:p>
    <w:p w14:paraId="3007594E" w14:textId="775B1CE3" w:rsidR="00553A30" w:rsidRPr="00555AE1" w:rsidRDefault="00673B7E" w:rsidP="00555AE1">
      <w:pPr>
        <w:pStyle w:val="Level3"/>
        <w:spacing w:before="140" w:after="0"/>
      </w:pPr>
      <w:bookmarkStart w:id="103" w:name="_Hlk78382368"/>
      <w:r>
        <w:t xml:space="preserve">Em até 10 (dez) Dias Úteis contados </w:t>
      </w:r>
      <w:r w:rsidR="00966AF4" w:rsidRPr="001F0301">
        <w:rPr>
          <w:b/>
        </w:rPr>
        <w:t>(i)</w:t>
      </w:r>
      <w:r w:rsidR="00966AF4">
        <w:t xml:space="preserve"> </w:t>
      </w:r>
      <w:r w:rsidR="009659BF">
        <w:t>do recebimento</w:t>
      </w:r>
      <w:r w:rsidR="004E44FD">
        <w:t>, pela Emissora,</w:t>
      </w:r>
      <w:r w:rsidR="009659BF">
        <w:t xml:space="preserve"> dos recursos decorrentes </w:t>
      </w:r>
      <w:r>
        <w:t>da</w:t>
      </w:r>
      <w:r w:rsidR="000657C7" w:rsidRPr="00555AE1">
        <w:t xml:space="preserve"> alienação de qualquer </w:t>
      </w:r>
      <w:r w:rsidR="00296144">
        <w:t>d</w:t>
      </w:r>
      <w:r w:rsidR="000657C7" w:rsidRPr="00555AE1">
        <w:t>os Imóveis (conforme abaixo definido)</w:t>
      </w:r>
      <w:r w:rsidR="00067618">
        <w:t xml:space="preserve"> [na Conta Vinculada</w:t>
      </w:r>
      <w:r w:rsidR="00FB2205">
        <w:t xml:space="preserve"> (conforme abaixo definida)</w:t>
      </w:r>
      <w:r w:rsidR="00067618">
        <w:t>]</w:t>
      </w:r>
      <w:r w:rsidR="000657C7" w:rsidRPr="00555AE1">
        <w:t xml:space="preserve">, </w:t>
      </w:r>
      <w:r w:rsidR="00553A30" w:rsidRPr="00EE20AC">
        <w:t>observado</w:t>
      </w:r>
      <w:r w:rsidR="000657C7" w:rsidRPr="00555AE1">
        <w:t>s</w:t>
      </w:r>
      <w:r w:rsidR="00553A30" w:rsidRPr="00EE20AC">
        <w:t xml:space="preserve"> os termos e condições do Contrato de Alienação Fiduciária de Imóveis, </w:t>
      </w:r>
      <w:r w:rsidR="000657C7" w:rsidRPr="00555AE1">
        <w:t xml:space="preserve">a Emissora deverá </w:t>
      </w:r>
      <w:r w:rsidR="00553A30" w:rsidRPr="00EE20AC">
        <w:t>utilizar</w:t>
      </w:r>
      <w:r w:rsidR="00EE20AC" w:rsidRPr="00555AE1">
        <w:t xml:space="preserve"> </w:t>
      </w:r>
      <w:r w:rsidR="00553A30" w:rsidRPr="00EE20AC">
        <w:t xml:space="preserve">os recursos decorrentes da </w:t>
      </w:r>
      <w:r w:rsidR="000657C7" w:rsidRPr="00555AE1">
        <w:t xml:space="preserve">referida </w:t>
      </w:r>
      <w:r w:rsidR="00553A30" w:rsidRPr="00EE20AC">
        <w:t xml:space="preserve">alienação de qualquer dos Imóveis, </w:t>
      </w:r>
      <w:r w:rsidR="00A903B7">
        <w:t>líquidos de tributos incidentes e custas e despesas incorridas com a alienação</w:t>
      </w:r>
      <w:r w:rsidR="00553A30" w:rsidRPr="00EE20AC">
        <w:t xml:space="preserve">, para promover a amortização extraordinária </w:t>
      </w:r>
      <w:r w:rsidR="008F7746">
        <w:t>obrigatória</w:t>
      </w:r>
      <w:r w:rsidR="00EE20AC" w:rsidRPr="00555AE1">
        <w:t>, total ou parcial,</w:t>
      </w:r>
      <w:r w:rsidR="00553A30" w:rsidRPr="00EE20AC">
        <w:t xml:space="preserve"> do Valor Nominal Unitário ou saldo do Valor Nominal Unitário das Debêntures, conforme o caso, até o limite de 98% (noventa e oito inteiros por cento) do Valor Nominal Unitário ou do saldo do Valor Nominal Unitário, conforme o caso, ou </w:t>
      </w:r>
      <w:r w:rsidR="00553A30" w:rsidRPr="00EE20AC">
        <w:rPr>
          <w:rFonts w:eastAsiaTheme="minorHAnsi" w:cstheme="minorHAnsi"/>
        </w:rPr>
        <w:t>R$ 29.330.000,00 (vinte e nove milhões e trezentos e trinta mil reais), o que for menor</w:t>
      </w:r>
      <w:r w:rsidR="00966AF4">
        <w:rPr>
          <w:rFonts w:eastAsiaTheme="minorHAnsi" w:cstheme="minorHAnsi"/>
        </w:rPr>
        <w:t xml:space="preserve">, ou </w:t>
      </w:r>
      <w:r w:rsidR="00966AF4" w:rsidRPr="001F0301">
        <w:rPr>
          <w:rFonts w:eastAsiaTheme="minorHAnsi" w:cstheme="minorHAnsi"/>
          <w:b/>
        </w:rPr>
        <w:t>(ii)</w:t>
      </w:r>
      <w:r w:rsidR="00966AF4">
        <w:rPr>
          <w:rFonts w:eastAsiaTheme="minorHAnsi" w:cstheme="minorHAnsi"/>
        </w:rPr>
        <w:t xml:space="preserve"> da </w:t>
      </w:r>
      <w:r w:rsidR="00DE58FA">
        <w:rPr>
          <w:rFonts w:eastAsiaTheme="minorHAnsi" w:cstheme="minorHAnsi"/>
        </w:rPr>
        <w:t xml:space="preserve">data em que (a) for realizada a </w:t>
      </w:r>
      <w:r w:rsidR="00966AF4">
        <w:rPr>
          <w:rFonts w:eastAsiaTheme="minorHAnsi" w:cstheme="minorHAnsi"/>
        </w:rPr>
        <w:t>Assembleia Geral de Debenturistas que não tenha aprovado Proposta de Substituição</w:t>
      </w:r>
      <w:r w:rsidR="00553A30" w:rsidRPr="00EE20AC">
        <w:t xml:space="preserve"> </w:t>
      </w:r>
      <w:r w:rsidR="00966AF4">
        <w:t xml:space="preserve">ou Reforço da Garantia, nos termos da Cláusula </w:t>
      </w:r>
      <w:r w:rsidR="00A04F55">
        <w:rPr>
          <w:highlight w:val="yellow"/>
        </w:rPr>
        <w:fldChar w:fldCharType="begin"/>
      </w:r>
      <w:r w:rsidR="00A04F55">
        <w:instrText xml:space="preserve"> REF _Ref83902520 \r \h </w:instrText>
      </w:r>
      <w:r w:rsidR="00A04F55">
        <w:rPr>
          <w:highlight w:val="yellow"/>
        </w:rPr>
      </w:r>
      <w:r w:rsidR="00A04F55">
        <w:rPr>
          <w:highlight w:val="yellow"/>
        </w:rPr>
        <w:fldChar w:fldCharType="separate"/>
      </w:r>
      <w:r w:rsidR="001F0301">
        <w:t>6.1.6</w:t>
      </w:r>
      <w:r w:rsidR="00A04F55">
        <w:rPr>
          <w:highlight w:val="yellow"/>
        </w:rPr>
        <w:fldChar w:fldCharType="end"/>
      </w:r>
      <w:r w:rsidR="00966AF4">
        <w:t xml:space="preserve"> </w:t>
      </w:r>
      <w:r w:rsidR="00A04F55">
        <w:t>abaixo</w:t>
      </w:r>
      <w:r w:rsidR="00DE58FA">
        <w:t xml:space="preserve">; ou (b) a assembleia mencionada o item “a” acima tenha sido convocada (em segunda convocação) e não tenha sido instalada </w:t>
      </w:r>
      <w:r w:rsidR="00553A30" w:rsidRPr="00EE20AC">
        <w:t>(“</w:t>
      </w:r>
      <w:r w:rsidR="00553A30" w:rsidRPr="00EE20AC">
        <w:rPr>
          <w:b/>
        </w:rPr>
        <w:t xml:space="preserve">Amortização Extraordinária </w:t>
      </w:r>
      <w:r w:rsidR="000657C7" w:rsidRPr="00555AE1">
        <w:rPr>
          <w:b/>
        </w:rPr>
        <w:t>Obrigatória</w:t>
      </w:r>
      <w:r w:rsidR="00553A30" w:rsidRPr="00EE20AC">
        <w:t xml:space="preserve">”), </w:t>
      </w:r>
      <w:r w:rsidR="00553A30" w:rsidRPr="00EE20AC">
        <w:rPr>
          <w:snapToGrid w:val="0"/>
        </w:rPr>
        <w:t>de acordo com os termos e condições previstos abaixo</w:t>
      </w:r>
      <w:r w:rsidR="00553A30" w:rsidRPr="00EE20AC">
        <w:t xml:space="preserve">: </w:t>
      </w:r>
      <w:r w:rsidR="00062130">
        <w:t xml:space="preserve"> </w:t>
      </w:r>
      <w:r w:rsidR="00691457" w:rsidRPr="001F0301">
        <w:rPr>
          <w:b/>
          <w:highlight w:val="yellow"/>
        </w:rPr>
        <w:t>[</w:t>
      </w:r>
      <w:r w:rsidR="00691457" w:rsidRPr="00691457">
        <w:rPr>
          <w:b/>
          <w:highlight w:val="yellow"/>
        </w:rPr>
        <w:t>NOTA LEFOSSE: PENDENTE DE DISCUSSÃO COM O BANCO ADMINISTRADOR A POSSIBILIDADE DE PAGAMENTO NA CONTA VINCULADA</w:t>
      </w:r>
      <w:r w:rsidR="00691457" w:rsidRPr="001F0301">
        <w:rPr>
          <w:b/>
          <w:highlight w:val="yellow"/>
        </w:rPr>
        <w:t>]</w:t>
      </w:r>
    </w:p>
    <w:p w14:paraId="796E6005" w14:textId="64C5A7A7" w:rsidR="00067618" w:rsidRDefault="00067618" w:rsidP="00A62778">
      <w:pPr>
        <w:pStyle w:val="Level4"/>
        <w:spacing w:before="140" w:after="0"/>
      </w:pPr>
      <w:r>
        <w:t>o Agente Fiduciário deverá comparecer no ato da escritura de compra e venda de cada um dos Imóveis na qualidade de interveniente-anuente</w:t>
      </w:r>
      <w:r w:rsidR="00DE58FA">
        <w:t>, se for o caso</w:t>
      </w:r>
      <w:r>
        <w:t>;</w:t>
      </w:r>
    </w:p>
    <w:p w14:paraId="76762B5C" w14:textId="542A6051" w:rsidR="00A62778" w:rsidRDefault="00A62778" w:rsidP="00A62778">
      <w:pPr>
        <w:pStyle w:val="Level4"/>
        <w:spacing w:before="140" w:after="0"/>
      </w:pPr>
      <w:r w:rsidRPr="00EE20AC">
        <w:t>a Emissora deverá comunicar aos Debenturistas</w:t>
      </w:r>
      <w:r w:rsidRPr="00555AE1">
        <w:t>,</w:t>
      </w:r>
      <w:r w:rsidRPr="00EE20AC">
        <w:t xml:space="preserve"> por meio de publicação de anúncio, nos termos da Cláusula </w:t>
      </w:r>
      <w:r w:rsidR="00EE20AC" w:rsidRPr="00555AE1">
        <w:fldChar w:fldCharType="begin"/>
      </w:r>
      <w:r w:rsidR="00EE20AC" w:rsidRPr="00555AE1">
        <w:instrText xml:space="preserve"> REF _Ref435655112 \r \h </w:instrText>
      </w:r>
      <w:r w:rsidR="00EE20AC">
        <w:instrText xml:space="preserve"> \* MERGEFORMAT </w:instrText>
      </w:r>
      <w:r w:rsidR="00EE20AC" w:rsidRPr="00555AE1">
        <w:fldChar w:fldCharType="separate"/>
      </w:r>
      <w:r w:rsidR="001F0301">
        <w:t>5.26</w:t>
      </w:r>
      <w:r w:rsidR="00EE20AC" w:rsidRPr="00555AE1">
        <w:fldChar w:fldCharType="end"/>
      </w:r>
      <w:r w:rsidRPr="00EE20AC">
        <w:t xml:space="preserve"> abaixo, ou, a exclusivo critério da Emissora, por meio de comunicado individual a ser encaminhado pela Emissora a cada Debenturista, com cópia para o Agente Fiduciário, acerca da realização da Amortização Extraordinária </w:t>
      </w:r>
      <w:r w:rsidRPr="00555AE1">
        <w:t>Obrigatória</w:t>
      </w:r>
      <w:r w:rsidRPr="00EE20AC">
        <w:t xml:space="preserve">, com, no mínimo, 5 (cinco) Dias Úteis de antecedência da data da Amortização Extraordinária </w:t>
      </w:r>
      <w:r w:rsidRPr="00555AE1">
        <w:t>Obrigatória</w:t>
      </w:r>
      <w:r w:rsidRPr="00EE20AC">
        <w:t xml:space="preserve">. Tal comunicação conterá as condições da Amortização Extraordinária </w:t>
      </w:r>
      <w:r w:rsidRPr="00555AE1">
        <w:t>Obrigatória</w:t>
      </w:r>
      <w:r w:rsidRPr="00EE20AC">
        <w:t xml:space="preserve">, que incluem, mas não se limitam a: </w:t>
      </w:r>
      <w:r w:rsidRPr="00EE20AC">
        <w:rPr>
          <w:b/>
        </w:rPr>
        <w:t>(</w:t>
      </w:r>
      <w:r w:rsidR="00966AF4">
        <w:rPr>
          <w:b/>
        </w:rPr>
        <w:t>a</w:t>
      </w:r>
      <w:r w:rsidRPr="00EE20AC">
        <w:rPr>
          <w:b/>
        </w:rPr>
        <w:t>)</w:t>
      </w:r>
      <w:r w:rsidRPr="00EE20AC">
        <w:t xml:space="preserve"> data da Amortização Extraordinária </w:t>
      </w:r>
      <w:r w:rsidRPr="00555AE1">
        <w:t>Obrigatória</w:t>
      </w:r>
      <w:r w:rsidRPr="00EE20AC">
        <w:t>,</w:t>
      </w:r>
      <w:r w:rsidRPr="00EE20AC">
        <w:rPr>
          <w:bCs/>
        </w:rPr>
        <w:t xml:space="preserve"> que deverá, obrigatoriamente, ser um Dia Útil;</w:t>
      </w:r>
      <w:r w:rsidRPr="00EE20AC">
        <w:t xml:space="preserve"> </w:t>
      </w:r>
      <w:r w:rsidRPr="00EE20AC">
        <w:rPr>
          <w:b/>
        </w:rPr>
        <w:t>(</w:t>
      </w:r>
      <w:r w:rsidR="00966AF4">
        <w:rPr>
          <w:b/>
        </w:rPr>
        <w:t>b</w:t>
      </w:r>
      <w:r w:rsidRPr="00EE20AC">
        <w:rPr>
          <w:b/>
        </w:rPr>
        <w:t>)</w:t>
      </w:r>
      <w:r w:rsidRPr="00EE20AC">
        <w:t xml:space="preserve"> a parcela do Valor Nominal Unitário ou do saldo do Valor Nominal Unitário, conforme o caso, a ser amortizada </w:t>
      </w:r>
      <w:r w:rsidRPr="00EE20AC">
        <w:lastRenderedPageBreak/>
        <w:t>extraordinariamente, limitada a 98% (noventa e oito inteiros por cento) do Valor Nominal Unitário ou do saldo do Valor Nominal Unitário, conforme o caso</w:t>
      </w:r>
      <w:r w:rsidRPr="00555AE1">
        <w:t xml:space="preserve">, ou </w:t>
      </w:r>
      <w:r w:rsidRPr="00555AE1">
        <w:rPr>
          <w:rFonts w:eastAsiaTheme="minorHAnsi" w:cstheme="minorHAnsi"/>
        </w:rPr>
        <w:t>R$ 29.330.000,00 (vinte e nove milhões e trezentos e trinta mil reais), o que for menor</w:t>
      </w:r>
      <w:r w:rsidRPr="00EE20AC">
        <w:t xml:space="preserve">; e </w:t>
      </w:r>
      <w:r w:rsidRPr="00EE20AC">
        <w:rPr>
          <w:b/>
        </w:rPr>
        <w:t>(</w:t>
      </w:r>
      <w:r w:rsidR="00966AF4">
        <w:rPr>
          <w:b/>
        </w:rPr>
        <w:t>c</w:t>
      </w:r>
      <w:r w:rsidRPr="00EE20AC">
        <w:rPr>
          <w:b/>
        </w:rPr>
        <w:t>)</w:t>
      </w:r>
      <w:r w:rsidRPr="00EE20AC">
        <w:t xml:space="preserve"> quaisquer outras informações necessárias à operacionalização da Amortização Extraordinária </w:t>
      </w:r>
      <w:r w:rsidRPr="00555AE1">
        <w:t>Obrigatória</w:t>
      </w:r>
      <w:r w:rsidRPr="00EE20AC">
        <w:t xml:space="preserve">; </w:t>
      </w:r>
    </w:p>
    <w:p w14:paraId="1FFDFB78" w14:textId="09B6C215" w:rsidR="00D013DD" w:rsidRPr="00EE20AC" w:rsidRDefault="00D013DD" w:rsidP="00A62778">
      <w:pPr>
        <w:pStyle w:val="Level4"/>
        <w:spacing w:before="140" w:after="0"/>
      </w:pPr>
      <w:r>
        <w:t xml:space="preserve">a quantidade de Debêntures objeto da Amortização Extraordinária Obrigatória será </w:t>
      </w:r>
      <w:r w:rsidR="00966AF4" w:rsidRPr="001F0301">
        <w:rPr>
          <w:b/>
        </w:rPr>
        <w:t>(a)</w:t>
      </w:r>
      <w:r w:rsidR="00966AF4">
        <w:t xml:space="preserve"> </w:t>
      </w:r>
      <w:r w:rsidR="002E1C5D">
        <w:t xml:space="preserve">caso decorrente da alienação de qualquer dos Imóveis, </w:t>
      </w:r>
      <w:r>
        <w:t>correspondente ao maio</w:t>
      </w:r>
      <w:r w:rsidR="002E1C5D">
        <w:t>r</w:t>
      </w:r>
      <w:r>
        <w:t xml:space="preserve"> valor entre </w:t>
      </w:r>
      <w:r w:rsidRPr="001F0301">
        <w:rPr>
          <w:b/>
        </w:rPr>
        <w:t>(</w:t>
      </w:r>
      <w:r w:rsidR="00966AF4">
        <w:rPr>
          <w:b/>
        </w:rPr>
        <w:t>a.1</w:t>
      </w:r>
      <w:r w:rsidRPr="001F0301">
        <w:rPr>
          <w:b/>
        </w:rPr>
        <w:t>)</w:t>
      </w:r>
      <w:r w:rsidRPr="00D013DD">
        <w:t xml:space="preserve"> </w:t>
      </w:r>
      <w:r>
        <w:t xml:space="preserve">o </w:t>
      </w:r>
      <w:r w:rsidRPr="00D013DD">
        <w:t xml:space="preserve">valor de venda forçada do </w:t>
      </w:r>
      <w:r>
        <w:t>I</w:t>
      </w:r>
      <w:r w:rsidRPr="00D013DD">
        <w:t>móvel</w:t>
      </w:r>
      <w:r>
        <w:t xml:space="preserve"> alienado</w:t>
      </w:r>
      <w:r w:rsidRPr="00D013DD">
        <w:t xml:space="preserve"> </w:t>
      </w:r>
      <w:r>
        <w:t xml:space="preserve">e </w:t>
      </w:r>
      <w:r w:rsidRPr="001F0301">
        <w:rPr>
          <w:b/>
        </w:rPr>
        <w:t>(</w:t>
      </w:r>
      <w:r w:rsidR="00966AF4">
        <w:rPr>
          <w:b/>
        </w:rPr>
        <w:t>a.2</w:t>
      </w:r>
      <w:r w:rsidRPr="001F0301">
        <w:rPr>
          <w:b/>
        </w:rPr>
        <w:t>)</w:t>
      </w:r>
      <w:r w:rsidRPr="00D013DD">
        <w:t xml:space="preserve"> </w:t>
      </w:r>
      <w:r>
        <w:t xml:space="preserve">o </w:t>
      </w:r>
      <w:r w:rsidRPr="00D013DD">
        <w:t xml:space="preserve">valor líquido da venda do </w:t>
      </w:r>
      <w:r>
        <w:t>I</w:t>
      </w:r>
      <w:r w:rsidRPr="00D013DD">
        <w:t>móvel</w:t>
      </w:r>
      <w:r>
        <w:t xml:space="preserve"> constante da respectiva escritura de compra e venda</w:t>
      </w:r>
      <w:r w:rsidR="00FE2DA6">
        <w:t>[, o qual deverá ser depositado diretamente na Conta Vinculada]</w:t>
      </w:r>
      <w:r>
        <w:t>;</w:t>
      </w:r>
      <w:r w:rsidR="002E1C5D">
        <w:t xml:space="preserve"> ou </w:t>
      </w:r>
      <w:r w:rsidR="002E1C5D" w:rsidRPr="001F0301">
        <w:rPr>
          <w:b/>
        </w:rPr>
        <w:t>(b)</w:t>
      </w:r>
      <w:r w:rsidR="002E1C5D">
        <w:t xml:space="preserve"> caso decorrente da não aprovação da Proposta de Substituição ou Reforço da Garantia, quantidade suficiente à recomposição do Índice de Cobertura, conforme informado pelo Agente Fiduciário na data da realização da respectiva Assembleia Geral de Debenturistas</w:t>
      </w:r>
      <w:r w:rsidR="00E06B36">
        <w:t>;</w:t>
      </w:r>
      <w:r w:rsidR="00FE2DA6">
        <w:t xml:space="preserve"> </w:t>
      </w:r>
    </w:p>
    <w:p w14:paraId="667375AC" w14:textId="470122BB" w:rsidR="00A62778" w:rsidRPr="00555AE1" w:rsidRDefault="00A62778" w:rsidP="00A62778">
      <w:pPr>
        <w:pStyle w:val="Level4"/>
        <w:spacing w:before="140" w:after="0"/>
      </w:pPr>
      <w:r w:rsidRPr="00EE20AC">
        <w:t xml:space="preserve">a Amortização Extraordinária </w:t>
      </w:r>
      <w:r w:rsidR="00B23F50" w:rsidRPr="00555AE1">
        <w:t>Obrigatória</w:t>
      </w:r>
      <w:r w:rsidRPr="00EE20AC">
        <w:t xml:space="preserve"> será realizada mediante o pagamento </w:t>
      </w:r>
      <w:r w:rsidRPr="00EE20AC">
        <w:rPr>
          <w:b/>
        </w:rPr>
        <w:t>(a)</w:t>
      </w:r>
      <w:r w:rsidRPr="00EE20AC">
        <w:t xml:space="preserve"> da parcela do Valor Nominal Unitário ou do saldo do Valor Nominal Unitário, conforme o caso, a ser amortizada extraordinariamente, limitada a 98% (noventa e oito inteiros por cento) do Valor Nominal Unitário ou do saldo do Valor Nominal Unitário, conforme o caso</w:t>
      </w:r>
      <w:r w:rsidR="00B23F50" w:rsidRPr="00555AE1">
        <w:t xml:space="preserve">, ou </w:t>
      </w:r>
      <w:r w:rsidR="00B23F50" w:rsidRPr="00555AE1">
        <w:rPr>
          <w:rFonts w:eastAsiaTheme="minorHAnsi" w:cstheme="minorHAnsi"/>
        </w:rPr>
        <w:t>R$ 29.330.000,00 (vinte e nove milhões e trezentos e trinta mil reais), o que for menor</w:t>
      </w:r>
      <w:r w:rsidRPr="00EE20AC">
        <w:t xml:space="preserve">; </w:t>
      </w:r>
      <w:r w:rsidRPr="00EE20AC">
        <w:rPr>
          <w:b/>
        </w:rPr>
        <w:t>(b)</w:t>
      </w:r>
      <w:r w:rsidRPr="00EE20AC">
        <w:t xml:space="preserve"> acrescida da Remuneração, proporcional à parcela de Amortização Extraordinária </w:t>
      </w:r>
      <w:r w:rsidR="00EE20AC" w:rsidRPr="00555AE1">
        <w:t>Obrigatória</w:t>
      </w:r>
      <w:r w:rsidRPr="00EE20AC">
        <w:t xml:space="preserve">, calculada </w:t>
      </w:r>
      <w:r w:rsidRPr="00EE20AC">
        <w:rPr>
          <w:i/>
        </w:rPr>
        <w:t>pro rata temporis</w:t>
      </w:r>
      <w:r w:rsidRPr="00EE20AC">
        <w:t xml:space="preserve"> desde a Primeira Data de Integralização ou a Data de Pagamento da Remuneração imediatamente anterior, conforme o caso, até a data da efetiva Amortização Extraordinária </w:t>
      </w:r>
      <w:r w:rsidR="00EE20AC" w:rsidRPr="00555AE1">
        <w:t>Obrigatória</w:t>
      </w:r>
      <w:r w:rsidR="009659BF">
        <w:t>, sendo certo que não haverá qualquer prêmio em caso de Amortização Extraordinária Obrigatória</w:t>
      </w:r>
      <w:r w:rsidR="009659BF" w:rsidRPr="00EE20AC">
        <w:t>;</w:t>
      </w:r>
      <w:r w:rsidR="009659BF">
        <w:t xml:space="preserve"> </w:t>
      </w:r>
    </w:p>
    <w:p w14:paraId="7DEF0A87" w14:textId="20C41BAE" w:rsidR="00A62778" w:rsidRPr="00EE20AC" w:rsidRDefault="00A62778" w:rsidP="00A62778">
      <w:pPr>
        <w:pStyle w:val="Level4"/>
        <w:spacing w:before="140" w:after="0"/>
      </w:pPr>
      <w:r w:rsidRPr="00EE20AC">
        <w:t xml:space="preserve">a </w:t>
      </w:r>
      <w:r w:rsidRPr="00EE20AC">
        <w:rPr>
          <w:color w:val="000000"/>
        </w:rPr>
        <w:t xml:space="preserve">Amortização Extraordinária </w:t>
      </w:r>
      <w:r w:rsidR="00EE20AC" w:rsidRPr="00555AE1">
        <w:rPr>
          <w:color w:val="000000"/>
        </w:rPr>
        <w:t>Obrigatória</w:t>
      </w:r>
      <w:r w:rsidRPr="00EE20AC">
        <w:t>, com relação às Debêntures que estejam custodiadas eletronicamente na B3, deverá ocorrer de acordo com os procedimentos da B3, e caso não estejam custodiadas eletronicamente na B3, será realizado em conformidade com os procedimentos operacionais do Escriturador; e</w:t>
      </w:r>
    </w:p>
    <w:p w14:paraId="449E09E9" w14:textId="286D99BC" w:rsidR="00A62778" w:rsidRPr="00615911" w:rsidRDefault="00A62778" w:rsidP="00A62778">
      <w:pPr>
        <w:pStyle w:val="Level4"/>
        <w:spacing w:before="140" w:after="0"/>
      </w:pPr>
      <w:r w:rsidRPr="00EE20AC">
        <w:t xml:space="preserve">a Emissora deverá, com antecedência mínima de 3 (três) Dias Úteis da respectiva data da </w:t>
      </w:r>
      <w:r w:rsidRPr="00EE20AC">
        <w:rPr>
          <w:color w:val="000000"/>
        </w:rPr>
        <w:t xml:space="preserve">Amortização Extraordinária </w:t>
      </w:r>
      <w:r w:rsidR="00EE20AC" w:rsidRPr="00555AE1">
        <w:rPr>
          <w:color w:val="000000"/>
        </w:rPr>
        <w:t>Obrigatória</w:t>
      </w:r>
      <w:r w:rsidRPr="00EE20AC">
        <w:t xml:space="preserve">, comunicar ao Escriturador, ao </w:t>
      </w:r>
      <w:r w:rsidRPr="00EE20AC">
        <w:rPr>
          <w:szCs w:val="20"/>
        </w:rPr>
        <w:t>Agente de Liquidação</w:t>
      </w:r>
      <w:r w:rsidRPr="00EE20AC">
        <w:t xml:space="preserve"> e à B3 a respectiva data da </w:t>
      </w:r>
      <w:r w:rsidRPr="00EE20AC">
        <w:rPr>
          <w:color w:val="000000"/>
        </w:rPr>
        <w:t xml:space="preserve">Amortização Extraordinária </w:t>
      </w:r>
      <w:r w:rsidR="00EE20AC" w:rsidRPr="00555AE1">
        <w:rPr>
          <w:color w:val="000000"/>
        </w:rPr>
        <w:t>Obrigatória</w:t>
      </w:r>
      <w:r w:rsidRPr="00EE20AC">
        <w:t>.</w:t>
      </w:r>
    </w:p>
    <w:bookmarkEnd w:id="103"/>
    <w:p w14:paraId="50E78C50" w14:textId="236B153B" w:rsidR="00FB04D0" w:rsidRPr="0045539C" w:rsidRDefault="00FB04D0">
      <w:pPr>
        <w:pStyle w:val="Level2"/>
        <w:tabs>
          <w:tab w:val="clear" w:pos="680"/>
        </w:tabs>
        <w:spacing w:before="140" w:after="0"/>
        <w:rPr>
          <w:rFonts w:cs="Arial"/>
          <w:b/>
          <w:szCs w:val="20"/>
        </w:rPr>
      </w:pPr>
      <w:r w:rsidRPr="0045539C">
        <w:rPr>
          <w:rFonts w:cs="Arial"/>
          <w:b/>
          <w:szCs w:val="20"/>
        </w:rPr>
        <w:t>Aquisição Facultativa</w:t>
      </w:r>
    </w:p>
    <w:p w14:paraId="05C408F3" w14:textId="41CAC3B0" w:rsidR="00684D54" w:rsidRPr="000938AB" w:rsidRDefault="00684D54">
      <w:pPr>
        <w:pStyle w:val="Level3"/>
        <w:widowControl w:val="0"/>
        <w:spacing w:before="140" w:after="0"/>
      </w:pPr>
      <w:bookmarkStart w:id="104" w:name="_Ref439933589"/>
      <w:r w:rsidRPr="00684D54">
        <w:t>As Debêntures poderão, a qualquer momento, a partir da Primeira Data de Subscrição e Integralização, ser adquiridas pela Emissora, no mercado secundário, condicionado ao aceite do respectivo Debenturista vendedor e observado o disposto no artigo 55, parágrafo 3°, da Lei das Sociedades por Ações e na Instrução da CVM nº 620, de 17 de março de 2020 (“</w:t>
      </w:r>
      <w:r w:rsidRPr="00984F72">
        <w:rPr>
          <w:b/>
          <w:bCs/>
        </w:rPr>
        <w:t>Instrução CVM 620</w:t>
      </w:r>
      <w:r w:rsidRPr="00684D54">
        <w:t xml:space="preserve">”): </w:t>
      </w:r>
      <w:r w:rsidRPr="000938AB">
        <w:t xml:space="preserve">(i)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w:t>
      </w:r>
      <w:r w:rsidRPr="000938AB">
        <w:lastRenderedPageBreak/>
        <w:t>Debêntures, conforme o caso, sendo que a Emissora deverá, previamente à aquisição, comunicar sua intenção ao Agente Fiduciário e a todos os Debenturistas,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0938AB">
        <w:rPr>
          <w:b/>
          <w:bCs/>
        </w:rPr>
        <w:t>Aquisição Facultativa</w:t>
      </w:r>
      <w:r w:rsidRPr="000938AB">
        <w:t xml:space="preserve">”). </w:t>
      </w:r>
    </w:p>
    <w:p w14:paraId="33DE20AC" w14:textId="1909A80F" w:rsidR="008466A8" w:rsidRPr="0045539C" w:rsidRDefault="008466A8">
      <w:pPr>
        <w:pStyle w:val="Level2"/>
        <w:widowControl w:val="0"/>
        <w:spacing w:before="140" w:after="0"/>
        <w:rPr>
          <w:rFonts w:cs="Arial"/>
          <w:b/>
          <w:szCs w:val="20"/>
        </w:rPr>
      </w:pPr>
      <w:bookmarkStart w:id="105" w:name="_Ref509243874"/>
      <w:bookmarkEnd w:id="102"/>
      <w:bookmarkEnd w:id="104"/>
      <w:r w:rsidRPr="0045539C">
        <w:rPr>
          <w:rFonts w:cs="Arial"/>
          <w:b/>
          <w:szCs w:val="20"/>
        </w:rPr>
        <w:t>Local de Pagamento</w:t>
      </w:r>
      <w:bookmarkEnd w:id="105"/>
    </w:p>
    <w:p w14:paraId="6B98396D" w14:textId="10F78D0E" w:rsidR="008466A8" w:rsidRPr="0045539C" w:rsidRDefault="00C74D27">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274D7C">
        <w:rPr>
          <w:szCs w:val="26"/>
        </w:rPr>
        <w:t xml:space="preserve"> e</w:t>
      </w:r>
      <w:r w:rsidR="00C157A4" w:rsidRPr="0045539C">
        <w:rPr>
          <w:szCs w:val="26"/>
        </w:rPr>
        <w:t xml:space="preserve"> </w:t>
      </w:r>
      <w:r w:rsidR="00BE7F5F" w:rsidRPr="0045539C">
        <w:rPr>
          <w:szCs w:val="26"/>
        </w:rPr>
        <w:t>Amortização Extraordinária Facultativa</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(ii)</w:t>
      </w:r>
      <w:r w:rsidRPr="0045539C">
        <w:rPr>
          <w:szCs w:val="26"/>
        </w:rPr>
        <w:t xml:space="preserve"> pela Emissora, nos demais casos, por meio do Escriturador ou na sede da Emissora, conforme o caso; ou </w:t>
      </w:r>
      <w:r w:rsidRPr="0045539C">
        <w:rPr>
          <w:b/>
          <w:szCs w:val="26"/>
        </w:rPr>
        <w:t>(iii)</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por meio do Escriturador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pPr>
        <w:pStyle w:val="Level2"/>
        <w:widowControl w:val="0"/>
        <w:spacing w:before="140" w:after="0"/>
        <w:rPr>
          <w:rFonts w:cs="Arial"/>
          <w:szCs w:val="20"/>
        </w:rPr>
      </w:pPr>
      <w:bookmarkStart w:id="106" w:name="_Ref65499440"/>
      <w:bookmarkStart w:id="107" w:name="_Hlk71658167"/>
      <w:r w:rsidRPr="0045539C">
        <w:rPr>
          <w:rFonts w:cs="Arial"/>
          <w:b/>
          <w:szCs w:val="20"/>
        </w:rPr>
        <w:t>Prorrogação dos Prazos</w:t>
      </w:r>
      <w:bookmarkEnd w:id="106"/>
      <w:r w:rsidRPr="0045539C">
        <w:rPr>
          <w:rFonts w:cs="Arial"/>
          <w:b/>
          <w:szCs w:val="20"/>
        </w:rPr>
        <w:t xml:space="preserve"> </w:t>
      </w:r>
    </w:p>
    <w:p w14:paraId="337B4740" w14:textId="7FE47268" w:rsidR="001736D0" w:rsidRPr="0045539C" w:rsidRDefault="00C74D27">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0F973BE3" w:rsidR="00864926" w:rsidRPr="0045539C" w:rsidRDefault="00864926">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com relação a qualquer obrigação pecuniária realizada por meio da B3,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pPr>
        <w:pStyle w:val="Level2"/>
        <w:widowControl w:val="0"/>
        <w:spacing w:before="140" w:after="0"/>
        <w:rPr>
          <w:rFonts w:cs="Arial"/>
          <w:b/>
          <w:szCs w:val="20"/>
        </w:rPr>
      </w:pPr>
      <w:bookmarkStart w:id="108" w:name="_Ref508983538"/>
      <w:bookmarkStart w:id="109" w:name="_Hlk71657942"/>
      <w:bookmarkEnd w:id="107"/>
      <w:r w:rsidRPr="0045539C">
        <w:rPr>
          <w:rFonts w:cs="Arial"/>
          <w:b/>
          <w:szCs w:val="20"/>
        </w:rPr>
        <w:t>Encargos Moratórios</w:t>
      </w:r>
      <w:bookmarkEnd w:id="108"/>
    </w:p>
    <w:p w14:paraId="15CF0ADC" w14:textId="53FABF10" w:rsidR="008466A8" w:rsidRPr="0045539C" w:rsidRDefault="00746421">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de 2% (dois por cento) sobre o valor devido e não pago até a data do efetivo pagamento; e </w:t>
      </w:r>
      <w:r w:rsidRPr="0045539C">
        <w:rPr>
          <w:b/>
        </w:rPr>
        <w:t>(ii)</w:t>
      </w:r>
      <w:r w:rsidRPr="0045539C">
        <w:t xml:space="preserve"> aos juros de mora à taxa de 1% (um por cento) ao mês, calculados </w:t>
      </w:r>
      <w:r w:rsidRPr="0045539C">
        <w:rPr>
          <w:i/>
        </w:rPr>
        <w:t>pro rata temporis</w:t>
      </w:r>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pPr>
        <w:pStyle w:val="Level2"/>
        <w:widowControl w:val="0"/>
        <w:spacing w:before="140" w:after="0"/>
        <w:rPr>
          <w:rFonts w:cs="Arial"/>
          <w:szCs w:val="20"/>
        </w:rPr>
      </w:pPr>
      <w:bookmarkStart w:id="110" w:name="_DV_M210"/>
      <w:bookmarkStart w:id="111" w:name="_Ref3276263"/>
      <w:bookmarkEnd w:id="109"/>
      <w:bookmarkEnd w:id="110"/>
      <w:r w:rsidRPr="0045539C">
        <w:rPr>
          <w:rFonts w:cs="Arial"/>
          <w:b/>
          <w:szCs w:val="20"/>
        </w:rPr>
        <w:t>Decadência dos Direitos aos Acréscimos</w:t>
      </w:r>
      <w:bookmarkEnd w:id="111"/>
    </w:p>
    <w:p w14:paraId="34F1721A" w14:textId="2631D323" w:rsidR="008466A8" w:rsidRPr="0045539C" w:rsidRDefault="008466A8">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lastRenderedPageBreak/>
        <w:t>Escritura de Emissão</w:t>
      </w:r>
      <w:r w:rsidRPr="0045539C">
        <w:rPr>
          <w:szCs w:val="20"/>
        </w:rPr>
        <w:t>, ou em comunicado publicado pela Emissora</w:t>
      </w:r>
      <w:r w:rsidR="00285F79" w:rsidRPr="0045539C">
        <w:rPr>
          <w:szCs w:val="20"/>
        </w:rPr>
        <w:t xml:space="preserve"> na forma da </w:t>
      </w:r>
      <w:r w:rsidR="00285F79" w:rsidRPr="00426870">
        <w:rPr>
          <w:szCs w:val="20"/>
        </w:rPr>
        <w:t>Cláusula</w:t>
      </w:r>
      <w:r w:rsidR="00426870" w:rsidRPr="00B63829">
        <w:rPr>
          <w:szCs w:val="20"/>
        </w:rPr>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1F0301">
        <w:t>5.26</w:t>
      </w:r>
      <w:r w:rsidR="009171BD" w:rsidRPr="00426870">
        <w:fldChar w:fldCharType="end"/>
      </w:r>
      <w:r w:rsidR="00BA2778" w:rsidRPr="00426870">
        <w:rPr>
          <w:szCs w:val="20"/>
        </w:rPr>
        <w:t xml:space="preserve"> abaixo</w:t>
      </w:r>
      <w:r w:rsidRPr="00426870">
        <w:rPr>
          <w:szCs w:val="20"/>
        </w:rPr>
        <w:t xml:space="preserve">, não lhe dará direito ao recebimento </w:t>
      </w:r>
      <w:r w:rsidR="0026268B" w:rsidRPr="00426870">
        <w:rPr>
          <w:szCs w:val="20"/>
        </w:rPr>
        <w:t xml:space="preserve">de </w:t>
      </w:r>
      <w:r w:rsidR="00844FA1" w:rsidRPr="00426870">
        <w:rPr>
          <w:szCs w:val="20"/>
        </w:rPr>
        <w:t xml:space="preserve">Encargos Moratórios </w:t>
      </w:r>
      <w:r w:rsidR="0026268B" w:rsidRPr="00426870">
        <w:rPr>
          <w:szCs w:val="20"/>
        </w:rPr>
        <w:t>d</w:t>
      </w:r>
      <w:r w:rsidRPr="00426870">
        <w:rPr>
          <w:szCs w:val="20"/>
        </w:rPr>
        <w:t>o período relativo</w:t>
      </w:r>
      <w:r w:rsidRPr="0045539C">
        <w:rPr>
          <w:szCs w:val="20"/>
        </w:rPr>
        <w:t xml:space="preserve">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r w:rsidR="005E3501">
        <w:rPr>
          <w:szCs w:val="20"/>
        </w:rPr>
        <w:t xml:space="preserve"> </w:t>
      </w:r>
    </w:p>
    <w:p w14:paraId="2DB32B89" w14:textId="77777777" w:rsidR="008466A8" w:rsidRPr="0045539C" w:rsidRDefault="008466A8">
      <w:pPr>
        <w:pStyle w:val="Level2"/>
        <w:widowControl w:val="0"/>
        <w:spacing w:before="140" w:after="0"/>
        <w:rPr>
          <w:rFonts w:cs="Arial"/>
          <w:b/>
          <w:szCs w:val="20"/>
        </w:rPr>
      </w:pPr>
      <w:bookmarkStart w:id="112" w:name="_Ref435655112"/>
      <w:r w:rsidRPr="0045539C">
        <w:rPr>
          <w:rFonts w:cs="Arial"/>
          <w:b/>
          <w:szCs w:val="20"/>
        </w:rPr>
        <w:t>Publicidade</w:t>
      </w:r>
      <w:bookmarkEnd w:id="112"/>
    </w:p>
    <w:p w14:paraId="4D99E350" w14:textId="09BCBC34" w:rsidR="003D2982" w:rsidRPr="0045539C" w:rsidRDefault="001828E0">
      <w:pPr>
        <w:pStyle w:val="Level3"/>
        <w:widowControl w:val="0"/>
        <w:spacing w:before="140" w:after="0"/>
        <w:rPr>
          <w:b/>
          <w:szCs w:val="20"/>
        </w:rPr>
      </w:pPr>
      <w:bookmarkStart w:id="113" w:name="_Ref508572745"/>
      <w:bookmarkStart w:id="114"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 xml:space="preserve">s Jornais de Publicação </w:t>
      </w:r>
      <w:r w:rsidR="009A4990">
        <w:rPr>
          <w:szCs w:val="26"/>
        </w:rPr>
        <w:t>RJ</w:t>
      </w:r>
      <w:r w:rsidRPr="0045539C">
        <w:rPr>
          <w:szCs w:val="26"/>
        </w:rPr>
        <w:t xml:space="preserve">, sempre imediatamente após a realização ou ocorrência do ato a ser divulgado; ou, alternativamente; </w:t>
      </w:r>
      <w:r w:rsidRPr="0045539C">
        <w:rPr>
          <w:b/>
          <w:szCs w:val="26"/>
        </w:rPr>
        <w:t>(ii)</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13"/>
    </w:p>
    <w:p w14:paraId="23B244EA" w14:textId="0E84F17C" w:rsidR="00AE41E4" w:rsidRPr="0045539C" w:rsidRDefault="001828E0">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114"/>
    </w:p>
    <w:p w14:paraId="090A781D" w14:textId="77777777" w:rsidR="008466A8" w:rsidRPr="0045539C" w:rsidRDefault="008466A8">
      <w:pPr>
        <w:pStyle w:val="Level2"/>
        <w:widowControl w:val="0"/>
        <w:spacing w:before="140" w:after="0"/>
      </w:pPr>
      <w:r w:rsidRPr="0045539C">
        <w:rPr>
          <w:b/>
        </w:rPr>
        <w:t>Imunidade de Debenturistas</w:t>
      </w:r>
    </w:p>
    <w:p w14:paraId="71AE9F5D" w14:textId="1CB41BA2" w:rsidR="008466A8" w:rsidRPr="0045539C" w:rsidRDefault="008466A8">
      <w:pPr>
        <w:pStyle w:val="Level3"/>
        <w:widowControl w:val="0"/>
        <w:spacing w:before="140" w:after="0"/>
      </w:pPr>
      <w:bookmarkStart w:id="115" w:name="_Ref435690063"/>
      <w:r w:rsidRPr="0045539C">
        <w:t xml:space="preserve">Caso qualquer Debenturista goze de algum tipo de imunidade ou isenção tributária, este deverá encaminhar ao </w:t>
      </w:r>
      <w:r w:rsidR="00272909">
        <w:rPr>
          <w:szCs w:val="20"/>
        </w:rPr>
        <w:t>Agente de Liquidação</w:t>
      </w:r>
      <w:r w:rsidR="00581C0E" w:rsidRPr="0045539C">
        <w:t xml:space="preserv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115"/>
    </w:p>
    <w:p w14:paraId="5324A0C7" w14:textId="4FEEA181" w:rsidR="008E548F" w:rsidRPr="0045539C" w:rsidRDefault="008E548F">
      <w:pPr>
        <w:pStyle w:val="Level3"/>
        <w:widowControl w:val="0"/>
        <w:spacing w:before="140" w:after="0"/>
      </w:pPr>
      <w:r w:rsidRPr="0045539C">
        <w:t xml:space="preserve">O Debenturista que tenha apresentado documentação comprobatória de sua condição de imunidade ou isenção tributária, nos </w:t>
      </w:r>
      <w:r w:rsidRPr="00426870">
        <w:t>termos da Cláusula</w:t>
      </w:r>
      <w:r w:rsidR="00A47BC3">
        <w:t xml:space="preserve"> </w:t>
      </w:r>
      <w:r w:rsidR="00A47BC3">
        <w:fldChar w:fldCharType="begin"/>
      </w:r>
      <w:r w:rsidR="00A47BC3">
        <w:instrText xml:space="preserve"> REF _Ref508572745 \r \h </w:instrText>
      </w:r>
      <w:r w:rsidR="00A47BC3">
        <w:fldChar w:fldCharType="separate"/>
      </w:r>
      <w:r w:rsidR="001F0301">
        <w:t>5.26.1</w:t>
      </w:r>
      <w:r w:rsidR="00A47BC3">
        <w:fldChar w:fldCharType="end"/>
      </w:r>
      <w:r w:rsidRPr="00426870">
        <w:t>, e que tiver essa condição alterada por disposição normativa, ou por deixar de 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por escrito, ao </w:t>
      </w:r>
      <w:r w:rsidR="00272909">
        <w:rPr>
          <w:szCs w:val="20"/>
        </w:rPr>
        <w:t>Agente de Liquidação</w:t>
      </w:r>
      <w:r w:rsidRPr="0045539C">
        <w:t xml:space="preserve">, com cópia para a Emissora, bem como prestar qualquer informação adicional em relação ao tema que lhe seja solicitada pelo </w:t>
      </w:r>
      <w:r w:rsidR="00272909">
        <w:rPr>
          <w:szCs w:val="20"/>
        </w:rPr>
        <w:t>Agente de Liquidação</w:t>
      </w:r>
      <w:r w:rsidRPr="0045539C">
        <w:t xml:space="preserve"> ou pela Emissora.</w:t>
      </w:r>
    </w:p>
    <w:p w14:paraId="3F38E502" w14:textId="4A78AEFA" w:rsidR="008E548F" w:rsidRPr="0045539C" w:rsidRDefault="008E548F">
      <w:pPr>
        <w:pStyle w:val="Level3"/>
        <w:widowControl w:val="0"/>
        <w:spacing w:before="140" w:after="0"/>
      </w:pPr>
      <w:r w:rsidRPr="0045539C">
        <w:t xml:space="preserve">Mesmo que tenha recebido a documentação referida </w:t>
      </w:r>
      <w:r w:rsidRPr="00426870">
        <w:t xml:space="preserve">na Cláusula </w:t>
      </w:r>
      <w:r w:rsidR="00A47BC3">
        <w:fldChar w:fldCharType="begin"/>
      </w:r>
      <w:r w:rsidR="00A47BC3">
        <w:instrText xml:space="preserve"> REF _Ref508572745 \r \h </w:instrText>
      </w:r>
      <w:r w:rsidR="00A47BC3">
        <w:fldChar w:fldCharType="separate"/>
      </w:r>
      <w:r w:rsidR="001F0301">
        <w:t>5.26.1</w:t>
      </w:r>
      <w:r w:rsidR="00A47BC3">
        <w:fldChar w:fldCharType="end"/>
      </w:r>
      <w:r w:rsidRPr="00426870">
        <w:t>, e desde que tenha fundamento legal para tanto, fica facultado à Emissora depositar em juízo ou descontar de quaisquer valores relacionados</w:t>
      </w:r>
      <w:r w:rsidRPr="0045539C">
        <w:t xml:space="preserve"> às Debêntures a tributação que entender devida, sem que esse fato possa gerar pretensão indenizatória contra a Emissora</w:t>
      </w:r>
      <w:r w:rsidR="00B25791" w:rsidRPr="0045539C">
        <w:t xml:space="preserve"> ou o </w:t>
      </w:r>
      <w:r w:rsidR="00272909">
        <w:rPr>
          <w:szCs w:val="20"/>
        </w:rPr>
        <w:t>Agente de Liquidação</w:t>
      </w:r>
      <w:r w:rsidR="00B25791" w:rsidRPr="0045539C">
        <w:t xml:space="preserve"> </w:t>
      </w:r>
      <w:r w:rsidRPr="0045539C">
        <w:t>por parte de qualquer Debenturista ou terceiro.</w:t>
      </w:r>
    </w:p>
    <w:p w14:paraId="04B65B17" w14:textId="77777777" w:rsidR="00024107" w:rsidRPr="0045539C" w:rsidRDefault="00024107">
      <w:pPr>
        <w:pStyle w:val="Level2"/>
        <w:widowControl w:val="0"/>
        <w:spacing w:before="140" w:after="0"/>
        <w:rPr>
          <w:rFonts w:cs="Arial"/>
          <w:b/>
          <w:szCs w:val="20"/>
        </w:rPr>
      </w:pPr>
      <w:bookmarkStart w:id="116" w:name="_DV_M232"/>
      <w:bookmarkStart w:id="117" w:name="_Ref65499509"/>
      <w:bookmarkStart w:id="118" w:name="_Hlk71657853"/>
      <w:bookmarkEnd w:id="116"/>
      <w:r w:rsidRPr="0045539C">
        <w:rPr>
          <w:rFonts w:cs="Arial"/>
          <w:b/>
          <w:szCs w:val="20"/>
        </w:rPr>
        <w:t>Direito ao Recebimento dos Pagamentos</w:t>
      </w:r>
      <w:bookmarkEnd w:id="117"/>
    </w:p>
    <w:p w14:paraId="62D14144" w14:textId="77777777" w:rsidR="00024107" w:rsidRPr="0045539C" w:rsidRDefault="00024107">
      <w:pPr>
        <w:pStyle w:val="Level3"/>
        <w:widowControl w:val="0"/>
        <w:spacing w:before="140" w:after="0"/>
        <w:rPr>
          <w:szCs w:val="20"/>
        </w:rPr>
      </w:pPr>
      <w:r w:rsidRPr="0045539C">
        <w:rPr>
          <w:szCs w:val="20"/>
        </w:rPr>
        <w:lastRenderedPageBreak/>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bookmarkEnd w:id="118"/>
    <w:p w14:paraId="6094AD6B" w14:textId="77777777" w:rsidR="00443331" w:rsidRPr="0045539C" w:rsidRDefault="003C61E4">
      <w:pPr>
        <w:pStyle w:val="Level1"/>
        <w:keepNext w:val="0"/>
        <w:keepLines w:val="0"/>
        <w:widowControl w:val="0"/>
        <w:spacing w:before="140" w:after="0"/>
        <w:jc w:val="center"/>
      </w:pPr>
      <w:r w:rsidRPr="0045539C">
        <w:t xml:space="preserve">CLÁUSULA SEXTA - </w:t>
      </w:r>
      <w:r w:rsidR="00443331" w:rsidRPr="0045539C">
        <w:t>GARANTIAS</w:t>
      </w:r>
    </w:p>
    <w:p w14:paraId="42CDCAFF" w14:textId="6F283A43" w:rsidR="00295A29" w:rsidRPr="0045539C" w:rsidRDefault="00295A29">
      <w:pPr>
        <w:pStyle w:val="Level2"/>
        <w:widowControl w:val="0"/>
        <w:spacing w:before="140" w:after="0"/>
        <w:rPr>
          <w:rFonts w:cs="Arial"/>
          <w:b/>
          <w:szCs w:val="20"/>
        </w:rPr>
      </w:pPr>
      <w:bookmarkStart w:id="119" w:name="_Ref516659883"/>
      <w:bookmarkStart w:id="120" w:name="_Ref479197610"/>
      <w:r w:rsidRPr="0045539C">
        <w:rPr>
          <w:rFonts w:cs="Arial"/>
          <w:b/>
          <w:szCs w:val="20"/>
        </w:rPr>
        <w:t>Garantias</w:t>
      </w:r>
      <w:r w:rsidR="001828E0" w:rsidRPr="0045539C">
        <w:rPr>
          <w:rFonts w:cs="Arial"/>
          <w:b/>
          <w:szCs w:val="20"/>
        </w:rPr>
        <w:t xml:space="preserve"> Reais</w:t>
      </w:r>
      <w:bookmarkEnd w:id="119"/>
      <w:r w:rsidR="0073305C">
        <w:rPr>
          <w:rFonts w:cs="Arial"/>
          <w:b/>
          <w:szCs w:val="20"/>
        </w:rPr>
        <w:t xml:space="preserve"> </w:t>
      </w:r>
    </w:p>
    <w:p w14:paraId="3ECBE8D3" w14:textId="6EC7EF84" w:rsidR="00295A29" w:rsidRPr="0045539C" w:rsidRDefault="00295A29">
      <w:pPr>
        <w:pStyle w:val="Level3"/>
        <w:widowControl w:val="0"/>
        <w:spacing w:before="140" w:after="0"/>
      </w:pPr>
      <w:bookmarkStart w:id="121" w:name="_Ref4485221"/>
      <w:bookmarkStart w:id="122" w:name="_Ref479324215"/>
      <w:bookmarkEnd w:id="120"/>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as obrigações 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do</w:t>
      </w:r>
      <w:r w:rsidR="00AB40FA" w:rsidRPr="0045539C">
        <w:rPr>
          <w:szCs w:val="26"/>
        </w:rPr>
        <w:t>s</w:t>
      </w:r>
      <w:r w:rsidR="00F55AE8" w:rsidRPr="0045539C">
        <w:rPr>
          <w:szCs w:val="26"/>
        </w:rPr>
        <w:t xml:space="preserve"> </w:t>
      </w:r>
      <w:r w:rsidR="00AB40FA" w:rsidRPr="0045539C">
        <w:rPr>
          <w:szCs w:val="26"/>
        </w:rPr>
        <w:t>eventuais valores de Resgate Antecipado Facultativo</w:t>
      </w:r>
      <w:r w:rsidR="00274D7C">
        <w:rPr>
          <w:szCs w:val="26"/>
        </w:rPr>
        <w:t xml:space="preserve"> e</w:t>
      </w:r>
      <w:r w:rsidR="00AB40FA" w:rsidRPr="0045539C">
        <w:rPr>
          <w:szCs w:val="26"/>
        </w:rPr>
        <w:t xml:space="preserve"> Amortização Extraordinária Facultativa</w:t>
      </w:r>
      <w:r w:rsidR="00AB40FA" w:rsidRPr="0045539C">
        <w:t xml:space="preserve">, incluindo os respectivos </w:t>
      </w:r>
      <w:r w:rsidR="009171BD">
        <w:t>p</w:t>
      </w:r>
      <w:r w:rsidR="00AB40FA" w:rsidRPr="0045539C">
        <w:t>rêmios, se houver,</w:t>
      </w:r>
      <w:r w:rsidR="00AB40FA" w:rsidRPr="0045539C">
        <w:rPr>
          <w:szCs w:val="26"/>
        </w:rPr>
        <w:t xml:space="preserve"> </w:t>
      </w:r>
      <w:r w:rsidR="00F55AE8" w:rsidRPr="0045539C">
        <w:rPr>
          <w:szCs w:val="26"/>
        </w:rPr>
        <w:t xml:space="preserve">dos Encargos Moratórios e dos demais encargos, relativos às Debêntures e às Garantias (conforme </w:t>
      </w:r>
      <w:r w:rsidR="00F55AE8" w:rsidRPr="00E50984">
        <w:rPr>
          <w:szCs w:val="26"/>
        </w:rPr>
        <w:t xml:space="preserve">abaixo </w:t>
      </w:r>
      <w:r w:rsidR="000D586D" w:rsidRPr="00E50984">
        <w:rPr>
          <w:szCs w:val="26"/>
        </w:rPr>
        <w:t>definid</w:t>
      </w:r>
      <w:r w:rsidR="00D757E7">
        <w:rPr>
          <w:szCs w:val="26"/>
        </w:rPr>
        <w:t>o</w:t>
      </w:r>
      <w:r w:rsidR="00F55AE8" w:rsidRPr="00E50984">
        <w:rPr>
          <w:szCs w:val="26"/>
        </w:rPr>
        <w:t xml:space="preserve">), </w:t>
      </w:r>
      <w:r w:rsidR="00AB40FA" w:rsidRPr="00E50984">
        <w:rPr>
          <w:szCs w:val="26"/>
        </w:rPr>
        <w:t xml:space="preserve">se e </w:t>
      </w:r>
      <w:r w:rsidR="00F55AE8" w:rsidRPr="00E50984">
        <w:rPr>
          <w:szCs w:val="26"/>
        </w:rPr>
        <w:t>quando devidos, seja na data de pagamento ou em decorrência de resgate antecipado das Debêntures, ou de vencimento antecipado das obrigações decorrentes das Debêntures, conforme previsto nesta Escritura de Emissão</w:t>
      </w:r>
      <w:r w:rsidR="005154F4" w:rsidRPr="00E50984">
        <w:rPr>
          <w:szCs w:val="26"/>
        </w:rPr>
        <w:t xml:space="preserve"> e </w:t>
      </w:r>
      <w:r w:rsidR="005154F4" w:rsidRPr="00E50984">
        <w:rPr>
          <w:szCs w:val="26"/>
          <w:lang w:eastAsia="en-GB"/>
        </w:rPr>
        <w:t xml:space="preserve">nos </w:t>
      </w:r>
      <w:r w:rsidR="005154F4" w:rsidRPr="00384055">
        <w:rPr>
          <w:szCs w:val="26"/>
          <w:lang w:eastAsia="en-GB"/>
        </w:rPr>
        <w:t>Contratos de Garantia</w:t>
      </w:r>
      <w:r w:rsidR="00F55AE8" w:rsidRPr="00E50984">
        <w:rPr>
          <w:szCs w:val="26"/>
        </w:rPr>
        <w:t xml:space="preserve">; </w:t>
      </w:r>
      <w:r w:rsidR="00F55AE8" w:rsidRPr="00E50984">
        <w:rPr>
          <w:b/>
          <w:szCs w:val="26"/>
        </w:rPr>
        <w:t>(ii)</w:t>
      </w:r>
      <w:r w:rsidR="00F55AE8" w:rsidRPr="00E50984">
        <w:rPr>
          <w:szCs w:val="26"/>
        </w:rPr>
        <w:t> </w:t>
      </w:r>
      <w:bookmarkStart w:id="123" w:name="_Hlk77276413"/>
      <w:r w:rsidR="00F55AE8" w:rsidRPr="00E50984">
        <w:rPr>
          <w:szCs w:val="26"/>
        </w:rPr>
        <w:t>as obrigações relativas a quaisquer outras obrigações pecuniárias assumidas pela Emissora</w:t>
      </w:r>
      <w:r w:rsidR="00727D9E" w:rsidRPr="00E50984">
        <w:rPr>
          <w:szCs w:val="26"/>
        </w:rPr>
        <w:t xml:space="preserve">, </w:t>
      </w:r>
      <w:r w:rsidR="00F55AE8" w:rsidRPr="00E50984">
        <w:rPr>
          <w:szCs w:val="26"/>
        </w:rPr>
        <w:t xml:space="preserve">nos termos </w:t>
      </w:r>
      <w:r w:rsidR="00727D9E" w:rsidRPr="00E50984">
        <w:rPr>
          <w:szCs w:val="26"/>
        </w:rPr>
        <w:t xml:space="preserve">desta Escritura de Emissão e dos </w:t>
      </w:r>
      <w:r w:rsidR="00727D9E" w:rsidRPr="00384055">
        <w:rPr>
          <w:szCs w:val="26"/>
        </w:rPr>
        <w:t>Contratos de</w:t>
      </w:r>
      <w:r w:rsidR="00F55AE8" w:rsidRPr="00384055">
        <w:rPr>
          <w:szCs w:val="26"/>
        </w:rPr>
        <w:t xml:space="preserve"> Garantia</w:t>
      </w:r>
      <w:r w:rsidR="00F55AE8" w:rsidRPr="00E50984">
        <w:rPr>
          <w:szCs w:val="26"/>
        </w:rPr>
        <w:t>, incluindo obrigações de pagar honorários, despesas, custos, encargos, tributos, reembolsos ou indenizações</w:t>
      </w:r>
      <w:r w:rsidR="00796536" w:rsidRPr="00E50984">
        <w:rPr>
          <w:snapToGrid w:val="0"/>
        </w:rPr>
        <w:t xml:space="preserve">, bem como as obrigações relativas ao </w:t>
      </w:r>
      <w:r w:rsidR="00272909">
        <w:rPr>
          <w:szCs w:val="20"/>
        </w:rPr>
        <w:t>Agente de Liquidação</w:t>
      </w:r>
      <w:r w:rsidR="00796536" w:rsidRPr="00E50984">
        <w:rPr>
          <w:snapToGrid w:val="0"/>
        </w:rPr>
        <w:t xml:space="preserve">, ao Escriturador, à </w:t>
      </w:r>
      <w:r w:rsidR="00796536" w:rsidRPr="00E50984">
        <w:t>B3,</w:t>
      </w:r>
      <w:r w:rsidR="00796536" w:rsidRPr="00E50984">
        <w:rPr>
          <w:snapToGrid w:val="0"/>
        </w:rPr>
        <w:t xml:space="preserve"> ao Agente Fiduciário e demais prestadores de serviço envolvidos</w:t>
      </w:r>
      <w:r w:rsidR="00796536" w:rsidRPr="0045539C">
        <w:rPr>
          <w:snapToGrid w:val="0"/>
        </w:rPr>
        <w:t xml:space="preserve"> na Emissão</w:t>
      </w:r>
      <w:r w:rsidR="00727D9E">
        <w:rPr>
          <w:snapToGrid w:val="0"/>
        </w:rPr>
        <w:t xml:space="preserve"> e nas Garantias</w:t>
      </w:r>
      <w:r w:rsidR="00F55AE8" w:rsidRPr="0045539C">
        <w:rPr>
          <w:szCs w:val="26"/>
        </w:rPr>
        <w:t xml:space="preserve">; e </w:t>
      </w:r>
      <w:r w:rsidR="00F55AE8" w:rsidRPr="0045539C">
        <w:rPr>
          <w:b/>
          <w:szCs w:val="26"/>
        </w:rPr>
        <w:t>(iii)</w:t>
      </w:r>
      <w:r w:rsidR="00F55AE8" w:rsidRPr="0045539C">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45539C">
        <w:rPr>
          <w:b/>
        </w:rPr>
        <w:t>Obrigações Garantidas</w:t>
      </w:r>
      <w:r w:rsidR="008E75F8" w:rsidRPr="0045539C">
        <w:t>”</w:t>
      </w:r>
      <w:r w:rsidRPr="0045539C">
        <w:t>)</w:t>
      </w:r>
      <w:bookmarkEnd w:id="123"/>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w:t>
      </w:r>
      <w:r w:rsidR="00EC67E5" w:rsidRPr="0045539C">
        <w:t>s</w:t>
      </w:r>
      <w:r w:rsidRPr="0045539C">
        <w:t xml:space="preserve"> seguinte</w:t>
      </w:r>
      <w:r w:rsidR="00EC67E5" w:rsidRPr="0045539C">
        <w:t>s</w:t>
      </w:r>
      <w:r w:rsidRPr="0045539C">
        <w:t xml:space="preserve"> garantia</w:t>
      </w:r>
      <w:r w:rsidR="00EC67E5" w:rsidRPr="0045539C">
        <w:t>s</w:t>
      </w:r>
      <w:r w:rsidRPr="0045539C">
        <w:t xml:space="preserve"> </w:t>
      </w:r>
      <w:r w:rsidR="00EC67E5" w:rsidRPr="0045539C">
        <w:t>reais</w:t>
      </w:r>
      <w:r w:rsidRPr="0045539C">
        <w:t>:</w:t>
      </w:r>
      <w:r w:rsidR="00EC67E5" w:rsidRPr="0045539C">
        <w:t xml:space="preserve"> </w:t>
      </w:r>
      <w:bookmarkEnd w:id="121"/>
      <w:r w:rsidR="004E44FD" w:rsidRPr="004E4F34">
        <w:rPr>
          <w:b/>
          <w:highlight w:val="yellow"/>
        </w:rPr>
        <w:t>[</w:t>
      </w:r>
      <w:r w:rsidR="004E44FD" w:rsidRPr="004E44FD">
        <w:rPr>
          <w:b/>
          <w:bCs/>
          <w:highlight w:val="yellow"/>
        </w:rPr>
        <w:t xml:space="preserve">NOTA LEFOSSE: SUJEITO A AJUSTES CF. CONCLUSÃO DA </w:t>
      </w:r>
      <w:r w:rsidR="004E44FD" w:rsidRPr="00FF1A91">
        <w:rPr>
          <w:b/>
          <w:bCs/>
          <w:highlight w:val="yellow"/>
        </w:rPr>
        <w:t>NEGOCIAÇÃO DAS GARANTIAS</w:t>
      </w:r>
      <w:r w:rsidR="009659BF" w:rsidRPr="00575557">
        <w:rPr>
          <w:b/>
          <w:bCs/>
          <w:highlight w:val="yellow"/>
        </w:rPr>
        <w:t>]</w:t>
      </w:r>
    </w:p>
    <w:p w14:paraId="2FAFBD0C" w14:textId="79F794D4" w:rsidR="001443E7" w:rsidRPr="0045539C" w:rsidRDefault="009C5FFE">
      <w:pPr>
        <w:pStyle w:val="Level4"/>
        <w:widowControl w:val="0"/>
        <w:spacing w:before="140" w:after="0"/>
        <w:ind w:hanging="682"/>
        <w:rPr>
          <w:szCs w:val="20"/>
        </w:rPr>
      </w:pPr>
      <w:bookmarkStart w:id="124" w:name="_Ref535169016"/>
      <w:bookmarkStart w:id="125" w:name="_Ref522017889"/>
      <w:bookmarkStart w:id="126" w:name="_Ref401068819"/>
      <w:r>
        <w:t>a</w:t>
      </w:r>
      <w:r w:rsidRPr="0045539C">
        <w:t xml:space="preserve">lienação </w:t>
      </w:r>
      <w:r w:rsidR="00F0092D" w:rsidRPr="0045539C">
        <w:t>fiduciária, em caráter irrevogável e irretratá</w:t>
      </w:r>
      <w:r w:rsidR="00F0092D" w:rsidRPr="00A078A5">
        <w:t>vel, pela</w:t>
      </w:r>
      <w:r w:rsidR="00770966" w:rsidRPr="00A078A5">
        <w:t xml:space="preserve"> Emissora</w:t>
      </w:r>
      <w:r w:rsidR="00727D9E" w:rsidRPr="00A078A5">
        <w:t>,</w:t>
      </w:r>
      <w:r w:rsidR="00727D9E" w:rsidRPr="0045539C">
        <w:t xml:space="preserve"> </w:t>
      </w:r>
      <w:r w:rsidR="00F0092D" w:rsidRPr="0045539C">
        <w:t xml:space="preserve">em </w:t>
      </w:r>
      <w:r w:rsidR="00F0092D" w:rsidRPr="00847165">
        <w:t>favor dos Debenturistas, representados pelo Agente Fiduciário, d</w:t>
      </w:r>
      <w:r w:rsidR="00AB5F57">
        <w:t xml:space="preserve">e determinados imóveis de </w:t>
      </w:r>
      <w:r w:rsidR="00AB5F57" w:rsidRPr="00394A75">
        <w:t xml:space="preserve">propriedade da </w:t>
      </w:r>
      <w:r w:rsidR="00770966" w:rsidRPr="00394A75">
        <w:t>Emissora</w:t>
      </w:r>
      <w:r w:rsidR="003261D0" w:rsidRPr="00394A75">
        <w:t>,</w:t>
      </w:r>
      <w:r w:rsidR="00F0092D" w:rsidRPr="00847165">
        <w:t xml:space="preserve"> </w:t>
      </w:r>
      <w:r w:rsidR="003261D0">
        <w:t xml:space="preserve">compreendidos pelos imóveis das matrículas de nº </w:t>
      </w:r>
      <w:r w:rsidR="00EB2245" w:rsidRPr="00ED0267">
        <w:t xml:space="preserve">67.320 e </w:t>
      </w:r>
      <w:r w:rsidR="00EB2245">
        <w:t xml:space="preserve">67.321 </w:t>
      </w:r>
      <w:r w:rsidR="003261D0">
        <w:t xml:space="preserve"> </w:t>
      </w:r>
      <w:r w:rsidR="00394A75">
        <w:t>junto a</w:t>
      </w:r>
      <w:r w:rsidR="003261D0">
        <w:t xml:space="preserve">o </w:t>
      </w:r>
      <w:r w:rsidR="00EB2245">
        <w:t>3</w:t>
      </w:r>
      <w:r w:rsidR="00770966">
        <w:t xml:space="preserve">º </w:t>
      </w:r>
      <w:r w:rsidR="003261D0">
        <w:t xml:space="preserve">Ofício de Registro de Imóveis </w:t>
      </w:r>
      <w:r>
        <w:t>do Rio de Janeiro, Estado do Rio de Janeiro</w:t>
      </w:r>
      <w:r w:rsidR="003261D0">
        <w:t xml:space="preserve"> </w:t>
      </w:r>
      <w:r w:rsidR="00F0092D" w:rsidRPr="00847165">
        <w:t>(</w:t>
      </w:r>
      <w:r w:rsidR="00B37C5B" w:rsidRPr="00847165">
        <w:t>“</w:t>
      </w:r>
      <w:r w:rsidR="00E71D91">
        <w:rPr>
          <w:b/>
        </w:rPr>
        <w:t>Imóveis</w:t>
      </w:r>
      <w:r w:rsidR="00F0092D" w:rsidRPr="00847165">
        <w:t>”), conforme</w:t>
      </w:r>
      <w:r w:rsidR="00F0092D" w:rsidRPr="0045539C">
        <w:t xml:space="preserve"> os termos e condições previstos no</w:t>
      </w:r>
      <w:r w:rsidR="00E327D2">
        <w:t xml:space="preserve"> </w:t>
      </w:r>
      <w:r>
        <w:t>“</w:t>
      </w:r>
      <w:r w:rsidR="00F0092D" w:rsidRPr="00FC3F27">
        <w:rPr>
          <w:i/>
          <w:iCs/>
        </w:rPr>
        <w:t xml:space="preserve">Contrato de Alienação Fiduciária de </w:t>
      </w:r>
      <w:r w:rsidR="001445D9" w:rsidRPr="00FC3F27">
        <w:rPr>
          <w:i/>
          <w:iCs/>
        </w:rPr>
        <w:t xml:space="preserve">Bens Imóveis </w:t>
      </w:r>
      <w:r w:rsidR="00F0092D" w:rsidRPr="00FC3F27">
        <w:rPr>
          <w:i/>
          <w:iCs/>
        </w:rPr>
        <w:t>em Garantia</w:t>
      </w:r>
      <w:r>
        <w:t>”</w:t>
      </w:r>
      <w:r w:rsidR="00F0092D" w:rsidRPr="0045539C">
        <w:rPr>
          <w:szCs w:val="20"/>
        </w:rPr>
        <w:t xml:space="preserve">, </w:t>
      </w:r>
      <w:r w:rsidR="00B37C5B" w:rsidRPr="0045539C">
        <w:rPr>
          <w:szCs w:val="20"/>
        </w:rPr>
        <w:t xml:space="preserve">a ser </w:t>
      </w:r>
      <w:r w:rsidR="00F0092D" w:rsidRPr="0045539C">
        <w:rPr>
          <w:szCs w:val="20"/>
        </w:rPr>
        <w:t xml:space="preserve">celebrado entre a </w:t>
      </w:r>
      <w:r w:rsidRPr="00394A75">
        <w:rPr>
          <w:szCs w:val="20"/>
        </w:rPr>
        <w:t>Emissora</w:t>
      </w:r>
      <w:r>
        <w:rPr>
          <w:szCs w:val="20"/>
        </w:rPr>
        <w:t xml:space="preserve"> </w:t>
      </w:r>
      <w:r w:rsidR="00F0092D" w:rsidRPr="0045539C">
        <w:rPr>
          <w:szCs w:val="20"/>
        </w:rPr>
        <w:t>e o Agente Fiduciário, na qualidade de representante dos Debenturistas</w:t>
      </w:r>
      <w:r w:rsidR="00F0092D" w:rsidRPr="0045539C">
        <w:t xml:space="preserve"> (“</w:t>
      </w:r>
      <w:r w:rsidR="00F0092D" w:rsidRPr="0045539C">
        <w:rPr>
          <w:b/>
        </w:rPr>
        <w:t xml:space="preserve">Alienação Fiduciária de </w:t>
      </w:r>
      <w:r w:rsidR="00E71D91">
        <w:rPr>
          <w:b/>
        </w:rPr>
        <w:t>Imóveis</w:t>
      </w:r>
      <w:r w:rsidR="00F0092D" w:rsidRPr="0045539C">
        <w:t>”</w:t>
      </w:r>
      <w:r w:rsidR="001445D9" w:rsidRPr="0045539C">
        <w:t xml:space="preserve"> e “</w:t>
      </w:r>
      <w:r w:rsidR="001445D9" w:rsidRPr="0045539C">
        <w:rPr>
          <w:b/>
        </w:rPr>
        <w:t xml:space="preserve">Contrato de Alienação Fiduciária de </w:t>
      </w:r>
      <w:r w:rsidR="00E71D91">
        <w:rPr>
          <w:b/>
        </w:rPr>
        <w:t>Imóveis</w:t>
      </w:r>
      <w:r w:rsidR="001445D9" w:rsidRPr="0045539C">
        <w:t>”, respectivamente</w:t>
      </w:r>
      <w:r w:rsidR="00F0092D" w:rsidRPr="0045539C">
        <w:t xml:space="preserve">). Os demais termos e condições da </w:t>
      </w:r>
      <w:r w:rsidR="00862C94" w:rsidRPr="0045539C">
        <w:t xml:space="preserve">Alienação Fiduciária de </w:t>
      </w:r>
      <w:r w:rsidR="00E71D91">
        <w:t>Imóveis</w:t>
      </w:r>
      <w:r w:rsidR="004A7549">
        <w:t>, inclusive, o valor dos Imóveis, critério utilizado para definição do valor e a representação do valor dos Imóveis em relação ao Valor da Emissão,</w:t>
      </w:r>
      <w:r w:rsidR="0022122B">
        <w:t xml:space="preserve"> </w:t>
      </w:r>
      <w:r w:rsidR="00862C94" w:rsidRPr="0045539C">
        <w:t>seguem</w:t>
      </w:r>
      <w:r w:rsidR="00F0092D" w:rsidRPr="0045539C">
        <w:t xml:space="preserve"> descritos no Contrato de Alienação Fiduciária de </w:t>
      </w:r>
      <w:r w:rsidR="00E71D91">
        <w:t>Imóveis</w:t>
      </w:r>
      <w:r w:rsidR="00F0092D" w:rsidRPr="0045539C">
        <w:t>;</w:t>
      </w:r>
      <w:bookmarkEnd w:id="124"/>
      <w:bookmarkEnd w:id="125"/>
      <w:r w:rsidR="008F036E" w:rsidRPr="0045539C">
        <w:rPr>
          <w:szCs w:val="20"/>
        </w:rPr>
        <w:t xml:space="preserve"> </w:t>
      </w:r>
      <w:r w:rsidR="00AB40FA" w:rsidRPr="0045539C">
        <w:rPr>
          <w:szCs w:val="20"/>
        </w:rPr>
        <w:t>e</w:t>
      </w:r>
      <w:r w:rsidR="00E327D2">
        <w:rPr>
          <w:szCs w:val="20"/>
        </w:rPr>
        <w:t xml:space="preserve"> </w:t>
      </w:r>
    </w:p>
    <w:p w14:paraId="03F43966" w14:textId="6A851D82" w:rsidR="009A1A8B" w:rsidRPr="006D48B7" w:rsidRDefault="009C5FFE">
      <w:pPr>
        <w:pStyle w:val="Level4"/>
        <w:widowControl w:val="0"/>
        <w:spacing w:before="140" w:after="0"/>
        <w:ind w:hanging="682"/>
        <w:rPr>
          <w:szCs w:val="20"/>
        </w:rPr>
      </w:pPr>
      <w:bookmarkStart w:id="127" w:name="_Ref535169967"/>
      <w:r>
        <w:lastRenderedPageBreak/>
        <w:t>c</w:t>
      </w:r>
      <w:r w:rsidRPr="0045539C">
        <w:t xml:space="preserve">essão </w:t>
      </w:r>
      <w:r w:rsidR="001445D9" w:rsidRPr="0045539C">
        <w:t>fiduciária, outorgada pela Emissora, em caráter irrevogável e irretratável, em favor dos Debenturistas, representados pelo Agente Fiduciário</w:t>
      </w:r>
      <w:r w:rsidR="00AB40FA" w:rsidRPr="0045539C">
        <w:t>:</w:t>
      </w:r>
      <w:r w:rsidR="001445D9" w:rsidRPr="0045539C">
        <w:t xml:space="preserve"> </w:t>
      </w:r>
      <w:r w:rsidR="001445D9" w:rsidRPr="0045539C">
        <w:rPr>
          <w:b/>
        </w:rPr>
        <w:t>(a)</w:t>
      </w:r>
      <w:r w:rsidR="001445D9" w:rsidRPr="0045539C">
        <w:t xml:space="preserve"> </w:t>
      </w:r>
      <w:r w:rsidR="000F32B4">
        <w:t>d</w:t>
      </w:r>
      <w:r w:rsidR="00862CB0">
        <w:rPr>
          <w:szCs w:val="26"/>
        </w:rPr>
        <w:t>a totalidade dos direitos creditórios presentes e futuros, provenientes de faturas e duplicatas</w:t>
      </w:r>
      <w:r w:rsidR="0061546F">
        <w:rPr>
          <w:szCs w:val="26"/>
        </w:rPr>
        <w:t xml:space="preserve"> eletrônicas</w:t>
      </w:r>
      <w:r w:rsidR="00862CB0">
        <w:rPr>
          <w:szCs w:val="26"/>
        </w:rPr>
        <w:t>, decorrentes, relacionados e/ou emergentes de venda, à vista e/ou a prazo, pela Emissora, existentes e futuras</w:t>
      </w:r>
      <w:r w:rsidR="00EF1222">
        <w:rPr>
          <w:szCs w:val="26"/>
        </w:rPr>
        <w:t xml:space="preserve">, </w:t>
      </w:r>
      <w:r w:rsidR="00EF1222" w:rsidRPr="00A424C7">
        <w:rPr>
          <w:color w:val="000000"/>
          <w:szCs w:val="20"/>
        </w:rPr>
        <w:t xml:space="preserve">incluindo todos e quaisquer direitos, privilégios, preferências, prerrogativas e ações a estes relacionados, bem como todos e quaisquer encargos, multas </w:t>
      </w:r>
      <w:r w:rsidR="00EF1222" w:rsidRPr="002238AB">
        <w:rPr>
          <w:color w:val="000000"/>
          <w:szCs w:val="20"/>
        </w:rPr>
        <w:t xml:space="preserve">compensatórias, </w:t>
      </w:r>
      <w:r w:rsidR="00EF1222" w:rsidRPr="00C0758A">
        <w:rPr>
          <w:bCs/>
        </w:rPr>
        <w:t xml:space="preserve">os quais deverão ser depositados e transitar na Conta </w:t>
      </w:r>
      <w:r w:rsidR="00EF1222">
        <w:rPr>
          <w:bCs/>
        </w:rPr>
        <w:t>Vinculada</w:t>
      </w:r>
      <w:r w:rsidR="00EF1222" w:rsidRPr="00C0758A">
        <w:rPr>
          <w:bCs/>
        </w:rPr>
        <w:t>, independentemente de onde se encontra</w:t>
      </w:r>
      <w:r w:rsidR="00EF1222" w:rsidRPr="00384A12">
        <w:rPr>
          <w:bCs/>
        </w:rPr>
        <w:t>rem, inclusive enquanto em trânsito ou em processo de compensação bancária</w:t>
      </w:r>
      <w:r w:rsidR="00EF1222">
        <w:rPr>
          <w:szCs w:val="26"/>
        </w:rPr>
        <w:t xml:space="preserve"> (“</w:t>
      </w:r>
      <w:r w:rsidR="00EF1222" w:rsidRPr="001F0301">
        <w:rPr>
          <w:b/>
          <w:bCs/>
          <w:szCs w:val="26"/>
        </w:rPr>
        <w:t>Duplicatas</w:t>
      </w:r>
      <w:r w:rsidR="00EF1222">
        <w:rPr>
          <w:szCs w:val="26"/>
        </w:rPr>
        <w:t>”)</w:t>
      </w:r>
      <w:r w:rsidR="00862CB0">
        <w:rPr>
          <w:szCs w:val="26"/>
        </w:rPr>
        <w:t xml:space="preserve">, conforme identificadas no </w:t>
      </w:r>
      <w:r w:rsidR="000F32B4" w:rsidRPr="0045539C">
        <w:t>“</w:t>
      </w:r>
      <w:r w:rsidR="000F32B4">
        <w:rPr>
          <w:i/>
        </w:rPr>
        <w:t>Contrato d</w:t>
      </w:r>
      <w:r w:rsidR="000F32B4" w:rsidRPr="00E03F80">
        <w:rPr>
          <w:i/>
        </w:rPr>
        <w:t xml:space="preserve">e Cessão Fiduciária </w:t>
      </w:r>
      <w:r w:rsidR="000F32B4">
        <w:rPr>
          <w:i/>
        </w:rPr>
        <w:t>d</w:t>
      </w:r>
      <w:r w:rsidR="000F32B4" w:rsidRPr="00E03F80">
        <w:rPr>
          <w:i/>
        </w:rPr>
        <w:t xml:space="preserve">e Direitos Creditórios </w:t>
      </w:r>
      <w:r w:rsidR="000F32B4">
        <w:rPr>
          <w:i/>
        </w:rPr>
        <w:t>e</w:t>
      </w:r>
      <w:r w:rsidR="000F32B4" w:rsidRPr="00E03F80">
        <w:rPr>
          <w:i/>
        </w:rPr>
        <w:t xml:space="preserve">m Garantia </w:t>
      </w:r>
      <w:r w:rsidR="000F32B4">
        <w:rPr>
          <w:i/>
        </w:rPr>
        <w:t xml:space="preserve">e </w:t>
      </w:r>
      <w:r w:rsidR="000F32B4" w:rsidRPr="00E03F80">
        <w:rPr>
          <w:i/>
        </w:rPr>
        <w:t>Outras Avenças</w:t>
      </w:r>
      <w:r w:rsidR="000F32B4" w:rsidRPr="0045539C">
        <w:rPr>
          <w:szCs w:val="20"/>
        </w:rPr>
        <w:t>”</w:t>
      </w:r>
      <w:r w:rsidR="000F32B4">
        <w:rPr>
          <w:szCs w:val="20"/>
        </w:rPr>
        <w:t>,</w:t>
      </w:r>
      <w:r w:rsidR="000F32B4" w:rsidRPr="0045539C">
        <w:rPr>
          <w:szCs w:val="20"/>
        </w:rPr>
        <w:t xml:space="preserve"> </w:t>
      </w:r>
      <w:r w:rsidR="000F32B4">
        <w:rPr>
          <w:szCs w:val="20"/>
        </w:rPr>
        <w:t>a ser celebrado</w:t>
      </w:r>
      <w:r w:rsidR="000F32B4" w:rsidRPr="0045539C">
        <w:rPr>
          <w:szCs w:val="20"/>
        </w:rPr>
        <w:t xml:space="preserve"> entre a Emissora e o Agente Fiduciário</w:t>
      </w:r>
      <w:r w:rsidR="000F32B4">
        <w:rPr>
          <w:szCs w:val="20"/>
        </w:rPr>
        <w:t>,</w:t>
      </w:r>
      <w:r w:rsidR="000F32B4" w:rsidRPr="0045539C">
        <w:rPr>
          <w:szCs w:val="20"/>
        </w:rPr>
        <w:t xml:space="preserve"> na qualidade de representante dos Debenturistas</w:t>
      </w:r>
      <w:r w:rsidR="000F32B4" w:rsidRPr="0045539C">
        <w:t xml:space="preserve"> (“</w:t>
      </w:r>
      <w:r w:rsidR="000F32B4" w:rsidRPr="0045539C">
        <w:rPr>
          <w:b/>
        </w:rPr>
        <w:t>Contrato de Cessão Fiduciária de Recebíveis</w:t>
      </w:r>
      <w:r w:rsidR="000F32B4" w:rsidRPr="0045539C">
        <w:t xml:space="preserve">” e, em conjunto </w:t>
      </w:r>
      <w:r w:rsidR="000F32B4" w:rsidRPr="00E50984">
        <w:t xml:space="preserve">com o Contrato de Alienação Fiduciária de </w:t>
      </w:r>
      <w:r w:rsidR="000F32B4" w:rsidRPr="00384055">
        <w:t>Imóveis, “</w:t>
      </w:r>
      <w:r w:rsidR="000F32B4" w:rsidRPr="00384055">
        <w:rPr>
          <w:b/>
        </w:rPr>
        <w:t>Contratos de Garantia</w:t>
      </w:r>
      <w:r w:rsidR="000F32B4" w:rsidRPr="00384055">
        <w:t>”)</w:t>
      </w:r>
      <w:r w:rsidR="001445D9" w:rsidRPr="0045539C">
        <w:t xml:space="preserve">; </w:t>
      </w:r>
      <w:r w:rsidR="001445D9" w:rsidRPr="0045539C">
        <w:rPr>
          <w:b/>
        </w:rPr>
        <w:t>(b)</w:t>
      </w:r>
      <w:r w:rsidR="001445D9" w:rsidRPr="0045539C">
        <w:t xml:space="preserve"> todos e quaisquer direitos</w:t>
      </w:r>
      <w:r w:rsidR="00862CB0">
        <w:t>, atuais e futuros,</w:t>
      </w:r>
      <w:r w:rsidR="001445D9" w:rsidRPr="0045539C">
        <w:t xml:space="preserve"> sobre a </w:t>
      </w:r>
      <w:r w:rsidR="00801202">
        <w:rPr>
          <w:szCs w:val="26"/>
        </w:rPr>
        <w:t>conta corrente nº </w:t>
      </w:r>
      <w:r w:rsidR="00801202" w:rsidRPr="00FC3F27">
        <w:rPr>
          <w:szCs w:val="26"/>
          <w:highlight w:val="yellow"/>
        </w:rPr>
        <w:t>[</w:t>
      </w:r>
      <w:r w:rsidR="00801202" w:rsidRPr="00FC3F27">
        <w:rPr>
          <w:szCs w:val="26"/>
          <w:highlight w:val="yellow"/>
        </w:rPr>
        <w:sym w:font="Symbol" w:char="F0B7"/>
      </w:r>
      <w:r w:rsidR="00801202" w:rsidRPr="00FC3F27">
        <w:rPr>
          <w:szCs w:val="26"/>
          <w:highlight w:val="yellow"/>
        </w:rPr>
        <w:t>]</w:t>
      </w:r>
      <w:r w:rsidR="00801202">
        <w:rPr>
          <w:szCs w:val="26"/>
        </w:rPr>
        <w:t>, de titularidade da Emissora, na agência nº </w:t>
      </w:r>
      <w:r w:rsidR="00801202" w:rsidRPr="00FC3F27">
        <w:rPr>
          <w:szCs w:val="26"/>
          <w:highlight w:val="yellow"/>
        </w:rPr>
        <w:t>[</w:t>
      </w:r>
      <w:r w:rsidR="00801202" w:rsidRPr="00FC3F27">
        <w:rPr>
          <w:szCs w:val="26"/>
          <w:highlight w:val="yellow"/>
        </w:rPr>
        <w:sym w:font="Symbol" w:char="F0B7"/>
      </w:r>
      <w:r w:rsidR="00801202" w:rsidRPr="00FC3F27">
        <w:rPr>
          <w:szCs w:val="26"/>
          <w:highlight w:val="yellow"/>
        </w:rPr>
        <w:t>]</w:t>
      </w:r>
      <w:r w:rsidR="00801202">
        <w:rPr>
          <w:szCs w:val="26"/>
        </w:rPr>
        <w:t xml:space="preserve">, junto ao Banco </w:t>
      </w:r>
      <w:r w:rsidR="00801202" w:rsidRPr="005567B1">
        <w:rPr>
          <w:highlight w:val="yellow"/>
        </w:rPr>
        <w:t>[</w:t>
      </w:r>
      <w:r w:rsidR="00801202" w:rsidRPr="005567B1">
        <w:rPr>
          <w:highlight w:val="yellow"/>
        </w:rPr>
        <w:sym w:font="Symbol" w:char="F0B7"/>
      </w:r>
      <w:r w:rsidR="00801202" w:rsidRPr="005567B1">
        <w:rPr>
          <w:highlight w:val="yellow"/>
        </w:rPr>
        <w:t>]</w:t>
      </w:r>
      <w:r w:rsidR="00801202">
        <w:t>,</w:t>
      </w:r>
      <w:r w:rsidR="00801202" w:rsidRPr="0045539C">
        <w:rPr>
          <w:rFonts w:eastAsia="Arial Unicode MS"/>
          <w:w w:val="0"/>
        </w:rPr>
        <w:t xml:space="preserve"> </w:t>
      </w:r>
      <w:r w:rsidR="00801202" w:rsidRPr="0045539C">
        <w:t>na qualidade de banco</w:t>
      </w:r>
      <w:r w:rsidR="00801202">
        <w:t xml:space="preserve"> arrecadador e</w:t>
      </w:r>
      <w:r w:rsidR="00801202" w:rsidRPr="0045539C">
        <w:t xml:space="preserve"> administrador de ta</w:t>
      </w:r>
      <w:r w:rsidR="00801202">
        <w:t>l</w:t>
      </w:r>
      <w:r w:rsidR="00801202" w:rsidRPr="0045539C">
        <w:t xml:space="preserve"> conta vinculada (“</w:t>
      </w:r>
      <w:r w:rsidR="00801202" w:rsidRPr="0045539C">
        <w:rPr>
          <w:b/>
        </w:rPr>
        <w:t>Conta Vinculada</w:t>
      </w:r>
      <w:r w:rsidR="00801202" w:rsidRPr="0045539C">
        <w:t>” e “</w:t>
      </w:r>
      <w:r w:rsidR="00801202" w:rsidRPr="0045539C">
        <w:rPr>
          <w:b/>
        </w:rPr>
        <w:t>Banco Administrador</w:t>
      </w:r>
      <w:r w:rsidR="00801202" w:rsidRPr="0045539C">
        <w:t>”, respectivamente)</w:t>
      </w:r>
      <w:r w:rsidR="00801202">
        <w:t xml:space="preserve">, </w:t>
      </w:r>
      <w:r w:rsidR="00801202">
        <w:rPr>
          <w:szCs w:val="26"/>
        </w:rPr>
        <w:t xml:space="preserve">conforme especificada no Contrato de Cessão Fiduciária de Recebíveis, na qual serão depositados os recursos oriundos </w:t>
      </w:r>
      <w:r w:rsidR="004820AD">
        <w:rPr>
          <w:szCs w:val="26"/>
        </w:rPr>
        <w:t xml:space="preserve">das Duplicatas, </w:t>
      </w:r>
      <w:r w:rsidR="00801202">
        <w:rPr>
          <w:szCs w:val="26"/>
        </w:rPr>
        <w:t>incluindo todos e quaisquer direitos, privilégios, preferências, prerrogativas e ações a es</w:t>
      </w:r>
      <w:r w:rsidR="000B6BE5">
        <w:rPr>
          <w:szCs w:val="26"/>
        </w:rPr>
        <w:t>s</w:t>
      </w:r>
      <w:r w:rsidR="00801202">
        <w:rPr>
          <w:szCs w:val="26"/>
        </w:rPr>
        <w:t>es relacionados, bem como todos e quaisquer encargos, multas compensatórias</w:t>
      </w:r>
      <w:r w:rsidR="001445D9" w:rsidRPr="0045539C">
        <w:t>, incluindo recursos eventualmente em trânsito na Conta Vinculada ou em compensação bancária,</w:t>
      </w:r>
      <w:r w:rsidR="0075651D" w:rsidRPr="0075651D">
        <w:t xml:space="preserve"> </w:t>
      </w:r>
      <w:r w:rsidR="0075651D">
        <w:t>bem como eventuais rendimentos decorrentes de investimentos</w:t>
      </w:r>
      <w:r w:rsidR="00DA6D10">
        <w:t xml:space="preserve"> (</w:t>
      </w:r>
      <w:r w:rsidR="004820AD">
        <w:t>em conjunto com as</w:t>
      </w:r>
      <w:r w:rsidR="004820AD" w:rsidRPr="007025AD">
        <w:rPr>
          <w:bCs/>
        </w:rPr>
        <w:t xml:space="preserve"> Duplicatas</w:t>
      </w:r>
      <w:r w:rsidR="004820AD">
        <w:rPr>
          <w:bCs/>
        </w:rPr>
        <w:t>,</w:t>
      </w:r>
      <w:r w:rsidR="004820AD" w:rsidRPr="00A424C7">
        <w:t xml:space="preserve"> sendo </w:t>
      </w:r>
      <w:r w:rsidR="004820AD">
        <w:t xml:space="preserve">(a) e (b) </w:t>
      </w:r>
      <w:r w:rsidR="004820AD" w:rsidRPr="00A424C7">
        <w:t xml:space="preserve">definidos como </w:t>
      </w:r>
      <w:r w:rsidR="00DA6D10">
        <w:t>“</w:t>
      </w:r>
      <w:r w:rsidR="00DA6D10" w:rsidRPr="0085781F">
        <w:rPr>
          <w:b/>
        </w:rPr>
        <w:t>Direitos Creditórios Cedidos</w:t>
      </w:r>
      <w:r w:rsidR="00DA6D10">
        <w:t>”)</w:t>
      </w:r>
      <w:r w:rsidR="004820AD">
        <w:t xml:space="preserve"> e </w:t>
      </w:r>
      <w:r w:rsidR="004820AD" w:rsidRPr="001F0301">
        <w:rPr>
          <w:b/>
          <w:bCs/>
        </w:rPr>
        <w:t>(c)</w:t>
      </w:r>
      <w:r w:rsidR="004820AD">
        <w:t xml:space="preserve"> a </w:t>
      </w:r>
      <w:r w:rsidR="004820AD" w:rsidRPr="001525E7">
        <w:t>Conta Vinculada</w:t>
      </w:r>
      <w:r w:rsidR="0075651D">
        <w:t xml:space="preserve">, conforme venham a ser permitidos, </w:t>
      </w:r>
      <w:r w:rsidR="001445D9" w:rsidRPr="0045539C">
        <w:t>nos termos e condições estabelecidos no</w:t>
      </w:r>
      <w:r w:rsidR="000F32B4">
        <w:t xml:space="preserve"> Contrato de Cessão Fiduciária de Recebíveis</w:t>
      </w:r>
      <w:r w:rsidR="00DA6D10">
        <w:t xml:space="preserve"> </w:t>
      </w:r>
      <w:r w:rsidR="00DA6D10" w:rsidRPr="0045539C">
        <w:t>(“</w:t>
      </w:r>
      <w:r w:rsidR="00DA6D10" w:rsidRPr="0045539C">
        <w:rPr>
          <w:b/>
        </w:rPr>
        <w:t>Cessão Fiduciária de Recebíveis</w:t>
      </w:r>
      <w:r w:rsidR="00DA6D10" w:rsidRPr="0045539C">
        <w:t xml:space="preserve">” e, em conjunto com a Alienação Fiduciária de </w:t>
      </w:r>
      <w:r w:rsidR="00DA6D10">
        <w:t>Imóveis</w:t>
      </w:r>
      <w:r w:rsidR="00DA6D10" w:rsidRPr="0045539C">
        <w:t>, “</w:t>
      </w:r>
      <w:r w:rsidR="00DA6D10" w:rsidRPr="0045539C">
        <w:rPr>
          <w:b/>
        </w:rPr>
        <w:t>Garantias Reais</w:t>
      </w:r>
      <w:r w:rsidR="00DA6D10" w:rsidRPr="0045539C">
        <w:t>”)</w:t>
      </w:r>
      <w:r w:rsidR="001445D9" w:rsidRPr="00384055">
        <w:t>.</w:t>
      </w:r>
      <w:r w:rsidR="001445D9" w:rsidRPr="0045539C">
        <w:t xml:space="preserve"> Os demais termos e condições da Cessão Fiduciária de </w:t>
      </w:r>
      <w:r w:rsidR="001445D9" w:rsidRPr="006D48B7">
        <w:t>Recebíveis seguirão descritos no Contrato de Cessão Fiduciária de Recebíveis.</w:t>
      </w:r>
      <w:bookmarkEnd w:id="126"/>
      <w:bookmarkEnd w:id="127"/>
      <w:r w:rsidR="009A07E2">
        <w:t xml:space="preserve"> </w:t>
      </w:r>
    </w:p>
    <w:p w14:paraId="2D101833" w14:textId="5D3E993E" w:rsidR="00633913" w:rsidRPr="00FC3F27" w:rsidRDefault="00A76E18">
      <w:pPr>
        <w:pStyle w:val="Level3"/>
        <w:widowControl w:val="0"/>
        <w:spacing w:before="140" w:after="0"/>
      </w:pPr>
      <w:bookmarkStart w:id="128" w:name="_Ref77547949"/>
      <w:bookmarkStart w:id="129" w:name="_Ref431142386"/>
      <w:bookmarkStart w:id="130" w:name="_Ref2846313"/>
      <w:bookmarkStart w:id="131" w:name="_Ref491421794"/>
      <w:bookmarkStart w:id="132" w:name="_Ref491684125"/>
      <w:r w:rsidRPr="00FC3F27">
        <w:t>O</w:t>
      </w:r>
      <w:r w:rsidR="00633913" w:rsidRPr="00FC3F27">
        <w:t>bservados os termos e condições estabelecidos n</w:t>
      </w:r>
      <w:r w:rsidRPr="00FC3F27">
        <w:t>esta</w:t>
      </w:r>
      <w:r w:rsidR="00633913" w:rsidRPr="00FC3F27">
        <w:t xml:space="preserve"> Escritura de Emissão e no</w:t>
      </w:r>
      <w:r w:rsidR="0061546F">
        <w:t>s</w:t>
      </w:r>
      <w:r w:rsidR="00633913" w:rsidRPr="00FC3F27">
        <w:t xml:space="preserve"> Contrato</w:t>
      </w:r>
      <w:r w:rsidR="001B4D28">
        <w:t>s</w:t>
      </w:r>
      <w:r w:rsidR="00633913" w:rsidRPr="00FC3F27">
        <w:t xml:space="preserve"> de </w:t>
      </w:r>
      <w:r w:rsidR="0061546F">
        <w:t>Garantia</w:t>
      </w:r>
      <w:r w:rsidR="00633913" w:rsidRPr="00FC3F27">
        <w:t>, o valor total d</w:t>
      </w:r>
      <w:r w:rsidR="0061546F">
        <w:t>a</w:t>
      </w:r>
      <w:r w:rsidR="00633913" w:rsidRPr="00FC3F27">
        <w:t xml:space="preserve">s </w:t>
      </w:r>
      <w:r w:rsidR="0061546F">
        <w:t xml:space="preserve">Garantias Reais </w:t>
      </w:r>
      <w:r w:rsidR="00633913" w:rsidRPr="00FC3F27">
        <w:t xml:space="preserve">deverá corresponder a, no mínimo, </w:t>
      </w:r>
      <w:r w:rsidR="006A7C42" w:rsidRPr="00FC3F27">
        <w:t>10</w:t>
      </w:r>
      <w:r w:rsidR="00633913" w:rsidRPr="00FC3F27">
        <w:t>0% (</w:t>
      </w:r>
      <w:r w:rsidR="006A7C42" w:rsidRPr="00FC3F27">
        <w:t xml:space="preserve">cem </w:t>
      </w:r>
      <w:r w:rsidR="00633913" w:rsidRPr="00FC3F27">
        <w:t xml:space="preserve">por cento) do saldo devedor das Debêntures </w:t>
      </w:r>
      <w:r w:rsidR="00C03F8E">
        <w:t xml:space="preserve">na Data de Verificação </w:t>
      </w:r>
      <w:r w:rsidR="00633913" w:rsidRPr="00FC3F27">
        <w:t>(“</w:t>
      </w:r>
      <w:r w:rsidR="00633913" w:rsidRPr="006D48B7">
        <w:rPr>
          <w:b/>
        </w:rPr>
        <w:t>Índice de Cobertura</w:t>
      </w:r>
      <w:r w:rsidR="00633913" w:rsidRPr="00FC3F27">
        <w:t>”).</w:t>
      </w:r>
      <w:bookmarkEnd w:id="128"/>
      <w:r w:rsidR="006D48B7">
        <w:t xml:space="preserve"> </w:t>
      </w:r>
    </w:p>
    <w:p w14:paraId="158914F7" w14:textId="695E8B3F" w:rsidR="006A7C42" w:rsidRPr="006D48B7" w:rsidRDefault="006A7C42" w:rsidP="00DD314D">
      <w:pPr>
        <w:pStyle w:val="Level3"/>
      </w:pPr>
      <w:bookmarkStart w:id="133" w:name="_Ref83408535"/>
      <w:r w:rsidRPr="006D48B7">
        <w:t xml:space="preserve">O Índice de Cobertura será verificado </w:t>
      </w:r>
      <w:r w:rsidR="000A2944">
        <w:t>mensalmente</w:t>
      </w:r>
      <w:bookmarkStart w:id="134" w:name="_Hlk83672761"/>
      <w:r w:rsidR="007E4A78">
        <w:t>, até o 5º (quinto) Dia Útil de cada mês</w:t>
      </w:r>
      <w:r w:rsidR="00C03F8E">
        <w:t xml:space="preserve"> (“</w:t>
      </w:r>
      <w:r w:rsidR="00C03F8E" w:rsidRPr="001F0301">
        <w:rPr>
          <w:b/>
        </w:rPr>
        <w:t>Data de Verificação</w:t>
      </w:r>
      <w:r w:rsidR="00C03F8E">
        <w:t>”)</w:t>
      </w:r>
      <w:r w:rsidR="007E4A78">
        <w:t>,</w:t>
      </w:r>
      <w:bookmarkEnd w:id="134"/>
      <w:r w:rsidRPr="006D48B7">
        <w:t xml:space="preserve"> pelo Agente Fiduciário</w:t>
      </w:r>
      <w:r w:rsidR="00E368EA" w:rsidRPr="006D48B7">
        <w:t>, pelo período de vigência e/ou até liquidação integral das Debêntures</w:t>
      </w:r>
      <w:r w:rsidRPr="006D48B7">
        <w:t xml:space="preserve">, por meio da soma </w:t>
      </w:r>
      <w:r w:rsidR="00A10A82" w:rsidRPr="00C03F8E">
        <w:rPr>
          <w:b/>
        </w:rPr>
        <w:t>(i)</w:t>
      </w:r>
      <w:r w:rsidR="00A10A82">
        <w:t xml:space="preserve"> dos valores d</w:t>
      </w:r>
      <w:r w:rsidR="00C03F8E">
        <w:t>o</w:t>
      </w:r>
      <w:r w:rsidR="00A10A82">
        <w:t xml:space="preserve">s </w:t>
      </w:r>
      <w:r w:rsidR="00C03F8E">
        <w:t xml:space="preserve">Direitos Creditórios Cedidos no último Dia Útil do mês imediatamente anterior (conforme informação obtida pelo Agente Fiduciário com base no extrato da Conta Vinculada e na informação a ser obtida pelo mesmo junto à Emissora sobre o valor total das Duplicatas cedidas fiduciariamente na forma do Contrato de Cessão Fiduciária de Recebíveis e pendentes de pagamento em tal data) </w:t>
      </w:r>
      <w:r w:rsidR="00A10A82">
        <w:t xml:space="preserve">e </w:t>
      </w:r>
      <w:r w:rsidR="00A10A82" w:rsidRPr="00C03F8E">
        <w:rPr>
          <w:b/>
        </w:rPr>
        <w:t>(ii)</w:t>
      </w:r>
      <w:r w:rsidR="00A10A82">
        <w:t xml:space="preserve"> dos valores de venda forçada atualizados dos Imóveis, conforme apurados nos respectivos </w:t>
      </w:r>
      <w:r w:rsidR="00A10A82" w:rsidRPr="00FC3F27">
        <w:t>laudos</w:t>
      </w:r>
      <w:r w:rsidR="00A10A82" w:rsidRPr="006D48B7">
        <w:t xml:space="preserve"> de avaliação atualizados</w:t>
      </w:r>
      <w:r w:rsidR="00A10A82">
        <w:t xml:space="preserve"> </w:t>
      </w:r>
      <w:r w:rsidR="005376C7">
        <w:t xml:space="preserve">dos Imóveis </w:t>
      </w:r>
      <w:r w:rsidR="00A10A82">
        <w:t>nos termos do Contrato de Alienação Fiduciária de Imóveis</w:t>
      </w:r>
      <w:r w:rsidRPr="006D48B7">
        <w:t>.</w:t>
      </w:r>
      <w:bookmarkEnd w:id="133"/>
      <w:r w:rsidR="003B754A">
        <w:t xml:space="preserve"> </w:t>
      </w:r>
      <w:r w:rsidR="000A2944">
        <w:t xml:space="preserve"> </w:t>
      </w:r>
    </w:p>
    <w:p w14:paraId="66F66263" w14:textId="7351559F" w:rsidR="003D3AD1" w:rsidRDefault="006917C1">
      <w:pPr>
        <w:pStyle w:val="Level3"/>
        <w:widowControl w:val="0"/>
        <w:spacing w:before="140" w:after="0"/>
      </w:pPr>
      <w:r w:rsidRPr="00FC3F27">
        <w:lastRenderedPageBreak/>
        <w:t xml:space="preserve">Caso o Agente Fiduciário verifique, a qualquer momento, que o Índice de Cobertura é inferior ao previsto na Cláusula </w:t>
      </w:r>
      <w:r w:rsidRPr="00FC3F27">
        <w:fldChar w:fldCharType="begin"/>
      </w:r>
      <w:r w:rsidRPr="00FC3F27">
        <w:instrText xml:space="preserve"> REF _Ref77547949 \r \h </w:instrText>
      </w:r>
      <w:r w:rsidR="006D48B7">
        <w:instrText xml:space="preserve"> \* MERGEFORMAT </w:instrText>
      </w:r>
      <w:r w:rsidRPr="00FC3F27">
        <w:fldChar w:fldCharType="separate"/>
      </w:r>
      <w:r w:rsidR="001F0301">
        <w:t>6.1.2</w:t>
      </w:r>
      <w:r w:rsidRPr="00FC3F27">
        <w:fldChar w:fldCharType="end"/>
      </w:r>
      <w:r w:rsidRPr="00FC3F27">
        <w:t xml:space="preserve"> acima, </w:t>
      </w:r>
      <w:r w:rsidR="00FA550C" w:rsidRPr="00FC3F27">
        <w:t xml:space="preserve">deverá </w:t>
      </w:r>
      <w:r w:rsidRPr="00FC3F27">
        <w:t xml:space="preserve">notificar </w:t>
      </w:r>
      <w:r w:rsidR="00FA550C" w:rsidRPr="00FC3F27">
        <w:t>a Emissora</w:t>
      </w:r>
      <w:r w:rsidRPr="00FC3F27">
        <w:t xml:space="preserve">, por meio físico ou eletrônico, </w:t>
      </w:r>
      <w:r w:rsidR="00FA550C" w:rsidRPr="00FC3F27">
        <w:t>para que</w:t>
      </w:r>
      <w:r w:rsidR="00DD314D">
        <w:t>, a seu exclusivo critério,</w:t>
      </w:r>
      <w:r w:rsidR="00FA550C" w:rsidRPr="00FC3F27">
        <w:t xml:space="preserve"> realize </w:t>
      </w:r>
      <w:r w:rsidR="00DD314D">
        <w:t xml:space="preserve">(i) em até 5 (cinco) Dias Úteis, a cessão de novas Duplicatas que atendam aos critérios de elegibilidade previstos no Contrato de Cessão Fiduciária ou </w:t>
      </w:r>
      <w:r w:rsidR="00DD314D" w:rsidRPr="001F0301">
        <w:rPr>
          <w:b/>
        </w:rPr>
        <w:t>(ii)</w:t>
      </w:r>
      <w:r w:rsidR="00DD314D">
        <w:t xml:space="preserve"> </w:t>
      </w:r>
      <w:r w:rsidR="00FA550C" w:rsidRPr="00FC3F27">
        <w:t xml:space="preserve">a </w:t>
      </w:r>
      <w:r w:rsidR="003D3AD1">
        <w:t>S</w:t>
      </w:r>
      <w:r w:rsidR="00FA550C" w:rsidRPr="00FC3F27">
        <w:t xml:space="preserve">ubstituição ou </w:t>
      </w:r>
      <w:r w:rsidR="003D3AD1">
        <w:t>R</w:t>
      </w:r>
      <w:r w:rsidR="00FA550C" w:rsidRPr="00FC3F27">
        <w:t xml:space="preserve">eforço da </w:t>
      </w:r>
      <w:r w:rsidR="003D3AD1">
        <w:t>G</w:t>
      </w:r>
      <w:r w:rsidR="00FA550C" w:rsidRPr="00FC3F27">
        <w:t>arantia</w:t>
      </w:r>
      <w:r w:rsidR="003D3AD1">
        <w:t xml:space="preserve"> (conforme definido abaixo) nos termos desta Escritura e dos respectivos Contratos de Garantia</w:t>
      </w:r>
      <w:r w:rsidR="00FF05FF">
        <w:t>,</w:t>
      </w:r>
      <w:r w:rsidR="00FF05FF" w:rsidRPr="00FF05FF">
        <w:t xml:space="preserve"> </w:t>
      </w:r>
      <w:r w:rsidR="00DD314D">
        <w:t xml:space="preserve">em qualquer dos casos, </w:t>
      </w:r>
      <w:r w:rsidR="00FF05FF" w:rsidRPr="00FC3F27">
        <w:t xml:space="preserve">em </w:t>
      </w:r>
      <w:r w:rsidR="00DD314D">
        <w:t xml:space="preserve">volume </w:t>
      </w:r>
      <w:r w:rsidR="00FF05FF" w:rsidRPr="00FC3F27">
        <w:t xml:space="preserve">suficiente para recompor o Índice de Cobertura, </w:t>
      </w:r>
      <w:r w:rsidR="00FF05FF">
        <w:t xml:space="preserve">considerando os valores mencionados na Cláusula </w:t>
      </w:r>
      <w:r w:rsidR="00FF05FF">
        <w:fldChar w:fldCharType="begin"/>
      </w:r>
      <w:r w:rsidR="00FF05FF">
        <w:instrText xml:space="preserve"> REF _Ref83408535 \r \h </w:instrText>
      </w:r>
      <w:r w:rsidR="00FF05FF">
        <w:fldChar w:fldCharType="separate"/>
      </w:r>
      <w:r w:rsidR="001F0301">
        <w:t>6.1.3</w:t>
      </w:r>
      <w:r w:rsidR="00FF05FF">
        <w:fldChar w:fldCharType="end"/>
      </w:r>
      <w:r w:rsidR="00FF05FF">
        <w:t xml:space="preserve"> acima</w:t>
      </w:r>
      <w:r w:rsidR="003D3AD1">
        <w:t>.</w:t>
      </w:r>
    </w:p>
    <w:p w14:paraId="0EF5432D" w14:textId="1A0EB814" w:rsidR="000A6F10" w:rsidRPr="001F0301" w:rsidRDefault="0055384A">
      <w:pPr>
        <w:pStyle w:val="Level3"/>
        <w:widowControl w:val="0"/>
        <w:spacing w:before="140" w:after="0"/>
        <w:rPr>
          <w:b/>
        </w:rPr>
      </w:pPr>
      <w:r w:rsidRPr="0055384A">
        <w:t xml:space="preserve">Caso o Agente Fiduciário, a qualquer momento, verifique que o </w:t>
      </w:r>
      <w:r w:rsidR="000A3CEE">
        <w:t>Índice de Cobertura</w:t>
      </w:r>
      <w:r w:rsidRPr="0055384A">
        <w:t xml:space="preserve"> é</w:t>
      </w:r>
      <w:r w:rsidR="00905AC4">
        <w:t xml:space="preserve"> igual ou superior a </w:t>
      </w:r>
      <w:r w:rsidR="00905AC4" w:rsidRPr="00555AE1">
        <w:rPr>
          <w:highlight w:val="yellow"/>
        </w:rPr>
        <w:t>[</w:t>
      </w:r>
      <w:r w:rsidR="00905AC4" w:rsidRPr="00555AE1">
        <w:rPr>
          <w:highlight w:val="yellow"/>
        </w:rPr>
        <w:sym w:font="Symbol" w:char="F0B7"/>
      </w:r>
      <w:r w:rsidR="00905AC4" w:rsidRPr="00555AE1">
        <w:rPr>
          <w:highlight w:val="yellow"/>
        </w:rPr>
        <w:t>]</w:t>
      </w:r>
      <w:r w:rsidR="00905AC4">
        <w:t>% (</w:t>
      </w:r>
      <w:r w:rsidR="00905AC4">
        <w:rPr>
          <w:highlight w:val="yellow"/>
        </w:rPr>
        <w:t>[</w:t>
      </w:r>
      <w:r w:rsidR="00905AC4">
        <w:rPr>
          <w:highlight w:val="yellow"/>
        </w:rPr>
        <w:sym w:font="Symbol" w:char="F0B7"/>
      </w:r>
      <w:r w:rsidR="00905AC4">
        <w:rPr>
          <w:highlight w:val="yellow"/>
        </w:rPr>
        <w:t>]</w:t>
      </w:r>
      <w:r w:rsidR="00905AC4">
        <w:t xml:space="preserve"> por cento) </w:t>
      </w:r>
      <w:r w:rsidR="00905AC4" w:rsidRPr="00FC3F27">
        <w:t>do saldo devedor das Debêntures</w:t>
      </w:r>
      <w:r w:rsidR="00A529EB">
        <w:t xml:space="preserve"> na Data de Verificação</w:t>
      </w:r>
      <w:r w:rsidR="00846299">
        <w:t>,</w:t>
      </w:r>
      <w:r w:rsidR="00905AC4" w:rsidRPr="00FC3F27">
        <w:t xml:space="preserve"> </w:t>
      </w:r>
      <w:r w:rsidR="00162B65">
        <w:t xml:space="preserve">haverá liberação </w:t>
      </w:r>
      <w:r w:rsidR="00564812">
        <w:t>proporcional das</w:t>
      </w:r>
      <w:r w:rsidR="00162B65">
        <w:t xml:space="preserve"> Garantias Reais, observado o disposto nos respectivos Contratos de Garantia</w:t>
      </w:r>
      <w:r w:rsidR="00A529EB">
        <w:t>,</w:t>
      </w:r>
      <w:r w:rsidR="00162B65">
        <w:t xml:space="preserve"> sendo certo que somente haverá liberação de </w:t>
      </w:r>
      <w:r w:rsidR="00A529EB">
        <w:t xml:space="preserve">qualquer dos </w:t>
      </w:r>
      <w:r w:rsidR="00162B65">
        <w:t xml:space="preserve">Imóveis </w:t>
      </w:r>
      <w:r w:rsidR="00A529EB">
        <w:t xml:space="preserve">(ou frações ideais deles, conforme o caso), observado o procedimento previsto no Contrato de Alienação Fiduciária de Imóveis, </w:t>
      </w:r>
      <w:r w:rsidR="005D79A0">
        <w:t>após a liberação da totalidade d</w:t>
      </w:r>
      <w:r w:rsidR="000A6F10">
        <w:t>a</w:t>
      </w:r>
      <w:r w:rsidR="005D79A0">
        <w:t xml:space="preserve">s </w:t>
      </w:r>
      <w:r w:rsidR="000A6F10">
        <w:t xml:space="preserve">Duplicatas </w:t>
      </w:r>
      <w:r w:rsidR="00564812">
        <w:t>e desde que seja mantido no mínimo o percentual indicado acima</w:t>
      </w:r>
      <w:r w:rsidR="005D79A0">
        <w:t xml:space="preserve">. </w:t>
      </w:r>
      <w:r w:rsidR="000A6F10">
        <w:t>[</w:t>
      </w:r>
      <w:r w:rsidR="000A6F10" w:rsidRPr="00555AE1">
        <w:rPr>
          <w:b/>
          <w:highlight w:val="yellow"/>
        </w:rPr>
        <w:t xml:space="preserve">NOTA LEFOSSE: </w:t>
      </w:r>
      <w:r w:rsidR="000A6F10" w:rsidRPr="00FC2AD5">
        <w:rPr>
          <w:b/>
          <w:highlight w:val="yellow"/>
        </w:rPr>
        <w:t>REFERIDO PERCENTUAL DEVERÁ SER SUPERIOR A 100%, TENDO EM VISTA QUE A LIBERAÇÃO RETORNARÁ A PROPORÇÃO PARA OS 100% DO ÍNDICE DE COBERTURA</w:t>
      </w:r>
      <w:r w:rsidR="000A6F10">
        <w:t>]</w:t>
      </w:r>
    </w:p>
    <w:p w14:paraId="3A8FE63B" w14:textId="137F4869" w:rsidR="0055384A" w:rsidRPr="001F0301" w:rsidRDefault="005D79A0" w:rsidP="001F0301">
      <w:pPr>
        <w:pStyle w:val="Level4"/>
        <w:rPr>
          <w:b/>
        </w:rPr>
      </w:pPr>
      <w:r>
        <w:t xml:space="preserve">Para os fins desta Cláusula, </w:t>
      </w:r>
      <w:bookmarkStart w:id="135" w:name="_Hlk83673019"/>
      <w:r w:rsidR="0056787D">
        <w:t xml:space="preserve">mediante comunicação enviada pela Emissora ao Agente Fiduciário indicando o(s) Imóvel(is) a ser liberado(s), </w:t>
      </w:r>
      <w:bookmarkEnd w:id="135"/>
      <w:r>
        <w:t xml:space="preserve">fica, o Agente Fiduciário, autorizado a assinar </w:t>
      </w:r>
      <w:r w:rsidR="0055384A" w:rsidRPr="0055384A">
        <w:t>o competente “Termo de Liberação”</w:t>
      </w:r>
      <w:bookmarkStart w:id="136" w:name="_Hlk83673060"/>
      <w:r w:rsidR="001B349E" w:rsidRPr="001B349E">
        <w:t xml:space="preserve"> </w:t>
      </w:r>
      <w:r w:rsidR="001B349E" w:rsidRPr="004D41BE">
        <w:t>dos Direitos Creditórios Cedidos ou, conforme o caso, dos Imóveis</w:t>
      </w:r>
      <w:r w:rsidR="0056787D">
        <w:t xml:space="preserve">, dentro </w:t>
      </w:r>
      <w:r w:rsidR="001B349E">
        <w:t xml:space="preserve">de 30 (trinta) dias </w:t>
      </w:r>
      <w:r w:rsidR="000A6F10">
        <w:t xml:space="preserve">corridos </w:t>
      </w:r>
      <w:r w:rsidR="001B349E">
        <w:t xml:space="preserve">contados </w:t>
      </w:r>
      <w:r w:rsidR="001B349E" w:rsidRPr="007D4A45">
        <w:t xml:space="preserve">da </w:t>
      </w:r>
      <w:r w:rsidR="000A6F10">
        <w:t>D</w:t>
      </w:r>
      <w:r w:rsidR="001B349E" w:rsidRPr="007D4A45">
        <w:t>ata d</w:t>
      </w:r>
      <w:r w:rsidR="000A6F10">
        <w:t>e</w:t>
      </w:r>
      <w:r w:rsidR="001B349E" w:rsidRPr="007D4A45">
        <w:t xml:space="preserve"> </w:t>
      </w:r>
      <w:r w:rsidR="000A6F10">
        <w:t>V</w:t>
      </w:r>
      <w:r w:rsidR="001B349E" w:rsidRPr="007D4A45">
        <w:t>erificação do Índice de Cobertura em que tenha sido constatado o excesso</w:t>
      </w:r>
      <w:r w:rsidR="0056787D">
        <w:t>,</w:t>
      </w:r>
      <w:bookmarkEnd w:id="136"/>
      <w:r w:rsidR="0055384A" w:rsidRPr="0055384A">
        <w:t xml:space="preserve"> </w:t>
      </w:r>
      <w:r>
        <w:t>e a praticar todos os demais atos necessários à liberação das Garantias Reais independentemente de aprovação em Assembleia Geral</w:t>
      </w:r>
      <w:r w:rsidR="0055384A" w:rsidRPr="0055384A">
        <w:t>.</w:t>
      </w:r>
      <w:r w:rsidR="001B349E" w:rsidRPr="004D41BE">
        <w:t>.</w:t>
      </w:r>
      <w:r w:rsidR="00905AC4">
        <w:t xml:space="preserve"> </w:t>
      </w:r>
    </w:p>
    <w:p w14:paraId="7B4A32D0" w14:textId="288F9272" w:rsidR="003D3AD1" w:rsidRPr="00C20DB7" w:rsidRDefault="003D3AD1" w:rsidP="00C20DB7">
      <w:pPr>
        <w:pStyle w:val="Level3"/>
        <w:widowControl w:val="0"/>
        <w:spacing w:before="140" w:after="0"/>
        <w:rPr>
          <w:b/>
        </w:rPr>
      </w:pPr>
      <w:bookmarkStart w:id="137" w:name="_Ref83902520"/>
      <w:r>
        <w:t>Nas hipóteses previstas nesta Escritura de Emissão e em cada um dos Contratos de Garantia, o</w:t>
      </w:r>
      <w:r w:rsidRPr="006D48B7">
        <w:t xml:space="preserve">bservado o disposto no artigo 1.425, inciso I, do Código Civil, a Substituição ou Reforço da Garantia deverá ser implementada pela </w:t>
      </w:r>
      <w:r>
        <w:t>Emissora</w:t>
      </w:r>
      <w:r w:rsidRPr="006D48B7">
        <w:t xml:space="preserve"> mediante a apresentação aos Debenturistas de nov</w:t>
      </w:r>
      <w:r w:rsidRPr="00FC3F27">
        <w:t>o</w:t>
      </w:r>
      <w:r w:rsidRPr="006D48B7">
        <w:t xml:space="preserve">s </w:t>
      </w:r>
      <w:r w:rsidRPr="00FC3F27">
        <w:t xml:space="preserve">bens imóveis </w:t>
      </w:r>
      <w:r>
        <w:t xml:space="preserve">ou recebíveis </w:t>
      </w:r>
      <w:r w:rsidRPr="006D48B7">
        <w:t>a serem alienad</w:t>
      </w:r>
      <w:r w:rsidRPr="00FC3F27">
        <w:t>o</w:t>
      </w:r>
      <w:r w:rsidRPr="006D48B7">
        <w:t xml:space="preserve">s </w:t>
      </w:r>
      <w:r>
        <w:t xml:space="preserve">ou cedidos </w:t>
      </w:r>
      <w:r w:rsidRPr="006D48B7">
        <w:t>fiduciariamente</w:t>
      </w:r>
      <w:r w:rsidRPr="00FC3F27">
        <w:t xml:space="preserve">, </w:t>
      </w:r>
      <w:r>
        <w:t xml:space="preserve">conforme o caso, </w:t>
      </w:r>
      <w:r w:rsidRPr="006D48B7">
        <w:t xml:space="preserve">observados os termos e condições previstos </w:t>
      </w:r>
      <w:r w:rsidRPr="00FC3F27">
        <w:t>no</w:t>
      </w:r>
      <w:r>
        <w:t>s</w:t>
      </w:r>
      <w:r w:rsidRPr="00FC3F27">
        <w:t xml:space="preserve"> Contrato</w:t>
      </w:r>
      <w:r>
        <w:t>s</w:t>
      </w:r>
      <w:r w:rsidRPr="00FC3F27">
        <w:t xml:space="preserve"> de </w:t>
      </w:r>
      <w:r>
        <w:t xml:space="preserve">Garantia </w:t>
      </w:r>
      <w:r w:rsidRPr="006D48B7">
        <w:t>e n</w:t>
      </w:r>
      <w:r w:rsidRPr="00FC3F27">
        <w:t>est</w:t>
      </w:r>
      <w:r w:rsidRPr="006D48B7">
        <w:t>a Escritura de Emissão</w:t>
      </w:r>
      <w:r>
        <w:t xml:space="preserve"> </w:t>
      </w:r>
      <w:r w:rsidRPr="00FC3F27">
        <w:t>(“</w:t>
      </w:r>
      <w:r w:rsidRPr="003D3AD1">
        <w:rPr>
          <w:b/>
        </w:rPr>
        <w:t>Substituição ou Reforço da Garantia</w:t>
      </w:r>
      <w:r w:rsidRPr="00FC3F27">
        <w:t>”)</w:t>
      </w:r>
      <w:r w:rsidRPr="006D48B7">
        <w:t>.</w:t>
      </w:r>
      <w:bookmarkEnd w:id="137"/>
      <w:r>
        <w:t xml:space="preserve"> </w:t>
      </w:r>
    </w:p>
    <w:p w14:paraId="0B2204BD" w14:textId="77A5C1FE" w:rsidR="00295A29" w:rsidRPr="002303BF" w:rsidRDefault="00295A29">
      <w:pPr>
        <w:pStyle w:val="Level2"/>
        <w:widowControl w:val="0"/>
        <w:spacing w:before="140" w:after="0"/>
        <w:rPr>
          <w:b/>
        </w:rPr>
      </w:pPr>
      <w:r w:rsidRPr="002303BF">
        <w:rPr>
          <w:b/>
        </w:rPr>
        <w:t>Garantia</w:t>
      </w:r>
      <w:bookmarkEnd w:id="129"/>
      <w:r w:rsidRPr="002303BF">
        <w:rPr>
          <w:b/>
        </w:rPr>
        <w:t xml:space="preserve"> Fidejussória</w:t>
      </w:r>
      <w:bookmarkEnd w:id="130"/>
      <w:bookmarkEnd w:id="131"/>
      <w:bookmarkEnd w:id="132"/>
    </w:p>
    <w:bookmarkEnd w:id="122"/>
    <w:p w14:paraId="7FD1ACBA" w14:textId="696A2A2C" w:rsidR="00295A29" w:rsidRPr="0045539C" w:rsidRDefault="00295A29">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as Garantias Reais</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 xml:space="preserve">e firmam esta Escritura de Emissão declarando conhecer e concordar com todos </w:t>
      </w:r>
      <w:r w:rsidRPr="0045539C">
        <w:lastRenderedPageBreak/>
        <w:t>os seus termos e condições.</w:t>
      </w:r>
    </w:p>
    <w:p w14:paraId="0682C3A1" w14:textId="57EB4E69" w:rsidR="00633ABC" w:rsidRPr="0045539C" w:rsidRDefault="005A3726">
      <w:pPr>
        <w:pStyle w:val="Level3"/>
        <w:widowControl w:val="0"/>
        <w:spacing w:before="140" w:after="0"/>
      </w:pPr>
      <w:bookmarkStart w:id="138" w:name="_Ref491420653"/>
      <w:bookmarkStart w:id="139"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informando a falta de pagamento, na 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138"/>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E01395">
        <w:fldChar w:fldCharType="begin"/>
      </w:r>
      <w:r w:rsidR="00E01395">
        <w:instrText xml:space="preserve"> REF _Ref435655112 \r \h </w:instrText>
      </w:r>
      <w:r w:rsidR="00E01395">
        <w:fldChar w:fldCharType="separate"/>
      </w:r>
      <w:r w:rsidR="001F0301">
        <w:t>5.26</w:t>
      </w:r>
      <w:r w:rsidR="00E01395">
        <w:fldChar w:fldCharType="end"/>
      </w:r>
      <w:r w:rsidR="0081413B">
        <w:t xml:space="preserve"> </w:t>
      </w:r>
      <w:r w:rsidR="007875CF" w:rsidRPr="0045539C">
        <w:t>acima</w:t>
      </w:r>
      <w:r w:rsidR="00295A29" w:rsidRPr="0045539C">
        <w:t>.</w:t>
      </w:r>
      <w:bookmarkEnd w:id="139"/>
      <w:r w:rsidR="00094471" w:rsidRPr="0045539C">
        <w:t xml:space="preserve"> </w:t>
      </w:r>
    </w:p>
    <w:p w14:paraId="61979D8D" w14:textId="54EBDACF" w:rsidR="00633ABC" w:rsidRPr="0045539C" w:rsidRDefault="005E43F4">
      <w:pPr>
        <w:pStyle w:val="Level3"/>
        <w:widowControl w:val="0"/>
        <w:spacing w:before="140" w:after="0"/>
        <w:rPr>
          <w:b/>
        </w:rPr>
      </w:pPr>
      <w:r w:rsidRPr="0045539C">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5EEEA368" w:rsidR="00295A29" w:rsidRPr="0045539C" w:rsidRDefault="00295A29">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w:t>
      </w:r>
      <w:r w:rsidR="000D02FE">
        <w:rPr>
          <w:b/>
        </w:rPr>
        <w:t>i</w:t>
      </w:r>
      <w:r w:rsidR="003A113C" w:rsidRPr="00835E82">
        <w:rPr>
          <w:b/>
        </w:rPr>
        <w:t>)</w:t>
      </w:r>
      <w:r w:rsidR="003A113C" w:rsidRPr="0045539C">
        <w:t xml:space="preserve"> qualquer extensão de prazo ou acordo entre a Emissora e os Debenturistas; </w:t>
      </w:r>
      <w:r w:rsidR="003A113C" w:rsidRPr="00835E82">
        <w:rPr>
          <w:b/>
        </w:rPr>
        <w:t>(</w:t>
      </w:r>
      <w:r w:rsidR="000D02FE">
        <w:rPr>
          <w:b/>
        </w:rPr>
        <w:t>ii</w:t>
      </w:r>
      <w:r w:rsidR="003A113C" w:rsidRPr="00835E82">
        <w:rPr>
          <w:b/>
        </w:rPr>
        <w:t>)</w:t>
      </w:r>
      <w:r w:rsidR="003A113C" w:rsidRPr="0045539C">
        <w:t xml:space="preserve"> qualquer novação ou não exercício de qualquer direito dos Debenturistas contra a Emissora; e </w:t>
      </w:r>
      <w:r w:rsidR="003A113C" w:rsidRPr="00835E82">
        <w:rPr>
          <w:b/>
        </w:rPr>
        <w:t>(</w:t>
      </w:r>
      <w:r w:rsidR="000D02FE">
        <w:rPr>
          <w:b/>
        </w:rPr>
        <w:t>iii</w:t>
      </w:r>
      <w:r w:rsidR="003A113C" w:rsidRPr="00835E82">
        <w:rPr>
          <w:b/>
        </w:rPr>
        <w:t>)</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pPr>
        <w:pStyle w:val="Level3"/>
        <w:widowControl w:val="0"/>
        <w:spacing w:before="140" w:after="0"/>
      </w:pPr>
      <w:r w:rsidRPr="0045539C">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(ii)</w:t>
      </w:r>
      <w:r w:rsidR="00A540D1" w:rsidRPr="0045539C">
        <w:rPr>
          <w:szCs w:val="18"/>
        </w:rPr>
        <w:t xml:space="preserve"> caso receba 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14:paraId="6AED7620" w14:textId="77777777" w:rsidR="00295A29" w:rsidRPr="0045539C" w:rsidRDefault="00295A29">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03FFC173" w:rsidR="002E610A" w:rsidRPr="0045539C" w:rsidRDefault="00A540D1">
      <w:pPr>
        <w:pStyle w:val="Level3"/>
        <w:widowControl w:val="0"/>
        <w:spacing w:before="140" w:after="0"/>
      </w:pPr>
      <w:r w:rsidRPr="0045539C">
        <w:t>Cabe ao Agente Fiduciário requerer a execução, judicial ou extrajudicial, da Fiança, conforme função que lhe é atribuída nesta Escritura de Emissão, uma vez verificada qualquer hipótese de insuficiência de pagamento de qua</w:t>
      </w:r>
      <w:r w:rsidR="000D02FE">
        <w:t>l</w:t>
      </w:r>
      <w:r w:rsidRPr="0045539C">
        <w:t xml:space="preserve">quer </w:t>
      </w:r>
      <w:r w:rsidR="000D02FE">
        <w:t xml:space="preserve">das </w:t>
      </w:r>
      <w:r w:rsidRPr="0045539C">
        <w:t xml:space="preserve">Obrigações Garantidas. </w:t>
      </w:r>
    </w:p>
    <w:p w14:paraId="3DCED9EC" w14:textId="2F291E0D" w:rsidR="00B37C5B" w:rsidRPr="0045539C" w:rsidRDefault="00B37C5B">
      <w:pPr>
        <w:pStyle w:val="Level3"/>
        <w:widowControl w:val="0"/>
        <w:spacing w:before="140" w:after="0"/>
      </w:pPr>
      <w:r w:rsidRPr="0045539C">
        <w:lastRenderedPageBreak/>
        <w:t>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26ACCE0B" w14:textId="079A327F" w:rsidR="00E378B3" w:rsidRPr="00FC3F27" w:rsidRDefault="00E05A3D">
      <w:pPr>
        <w:pStyle w:val="Level3"/>
        <w:widowControl w:val="0"/>
        <w:spacing w:before="140" w:after="0"/>
        <w:rPr>
          <w:color w:val="000000"/>
        </w:rPr>
      </w:pPr>
      <w:r w:rsidRPr="0045539C">
        <w:t xml:space="preserve">Não há </w:t>
      </w:r>
      <w:r w:rsidRPr="00E50984">
        <w:t>preferência quanto à execução da Fiança ou das Garantias Reais. A Fiança e qualquer das Garantias Reais são garantias diversas e autônomas e respondem pelas Obrigações Garantidas nos termos desta Escritura de Emissão e dos Contratos de Garantia.</w:t>
      </w:r>
    </w:p>
    <w:p w14:paraId="055C0EB9" w14:textId="77777777" w:rsidR="00AE5383" w:rsidRPr="0045539C" w:rsidRDefault="00915ADF">
      <w:pPr>
        <w:pStyle w:val="Level1"/>
        <w:keepNext w:val="0"/>
        <w:keepLines w:val="0"/>
        <w:widowControl w:val="0"/>
        <w:spacing w:before="140" w:after="0"/>
        <w:jc w:val="center"/>
      </w:pPr>
      <w:r w:rsidRPr="00384055">
        <w:t xml:space="preserve">CLÁUSULA SÉTIMA - </w:t>
      </w:r>
      <w:r w:rsidR="00AE5383" w:rsidRPr="00384055">
        <w:t>CARACTERÍSTICAS</w:t>
      </w:r>
      <w:r w:rsidR="00AE5383" w:rsidRPr="0045539C">
        <w:t xml:space="preserve"> DA OFERTA</w:t>
      </w:r>
    </w:p>
    <w:p w14:paraId="37AD836F" w14:textId="310A792E" w:rsidR="00052720" w:rsidRDefault="00A540D1">
      <w:pPr>
        <w:pStyle w:val="Level2"/>
        <w:widowControl w:val="0"/>
        <w:spacing w:before="140" w:after="0"/>
      </w:pPr>
      <w:r w:rsidRPr="0045539C">
        <w:rPr>
          <w:b/>
        </w:rPr>
        <w:t xml:space="preserve">Colocação e Procedimento de Distribuição. </w:t>
      </w:r>
      <w:r w:rsidR="00E21E1A" w:rsidRPr="00FC3F27">
        <w:rPr>
          <w:bCs/>
        </w:rPr>
        <w:t>As Debêntures serão objeto de oferta pública de distribuição com esforços restritos, nos termos da Lei do Mercado de Valores Mobiliários, da Instrução CVM 476 e das demais disposições legais e regulamentares aplicáveis, sob o regime de melhores esforços</w:t>
      </w:r>
      <w:r w:rsidR="008A16B7">
        <w:rPr>
          <w:bCs/>
        </w:rPr>
        <w:t>,</w:t>
      </w:r>
      <w:r w:rsidR="00E21E1A" w:rsidRPr="00FC3F27">
        <w:rPr>
          <w:bCs/>
        </w:rPr>
        <w:t xml:space="preserve"> para </w:t>
      </w:r>
      <w:r w:rsidR="00E21E1A">
        <w:rPr>
          <w:bCs/>
        </w:rPr>
        <w:t xml:space="preserve">o Valor Total da </w:t>
      </w:r>
      <w:r w:rsidR="00E21E1A" w:rsidRPr="00FC3F27">
        <w:rPr>
          <w:bCs/>
        </w:rPr>
        <w:t>Emissão, observada a possibilidade de Distribuição Parcial (conforme definido abaixo), nos termos do “</w:t>
      </w:r>
      <w:r w:rsidR="00E21E1A" w:rsidRPr="00FC3F27">
        <w:rPr>
          <w:bCs/>
          <w:i/>
          <w:iCs/>
        </w:rPr>
        <w:t xml:space="preserve">Contrato de Coordenação e Distribuição Pública, com Esforços Restritos, </w:t>
      </w:r>
      <w:r w:rsidR="00073A0D">
        <w:rPr>
          <w:bCs/>
          <w:i/>
          <w:iCs/>
        </w:rPr>
        <w:t>sob regime de Melhores Esforços</w:t>
      </w:r>
      <w:r w:rsidR="008A16B7">
        <w:rPr>
          <w:bCs/>
          <w:i/>
          <w:iCs/>
        </w:rPr>
        <w:t>,</w:t>
      </w:r>
      <w:r w:rsidR="00073A0D">
        <w:rPr>
          <w:bCs/>
          <w:i/>
          <w:iCs/>
        </w:rPr>
        <w:t xml:space="preserve"> </w:t>
      </w:r>
      <w:r w:rsidR="00E21E1A" w:rsidRPr="00FC3F27">
        <w:rPr>
          <w:bCs/>
          <w:i/>
          <w:iCs/>
        </w:rPr>
        <w:t xml:space="preserve">de Debêntures Simples, Não Conversíveis em Ações, da Espécie </w:t>
      </w:r>
      <w:r w:rsidR="00E21E1A">
        <w:rPr>
          <w:bCs/>
          <w:i/>
          <w:iCs/>
        </w:rPr>
        <w:t>com Garantia Real, com Garantia Adicional Fidejussória</w:t>
      </w:r>
      <w:r w:rsidR="00E21E1A" w:rsidRPr="00FC3F27">
        <w:rPr>
          <w:bCs/>
          <w:i/>
          <w:iCs/>
        </w:rPr>
        <w:t xml:space="preserve">, em Série Única, da </w:t>
      </w:r>
      <w:r w:rsidR="00E21E1A">
        <w:rPr>
          <w:bCs/>
          <w:i/>
          <w:iCs/>
        </w:rPr>
        <w:t>1</w:t>
      </w:r>
      <w:r w:rsidR="00E21E1A" w:rsidRPr="00FC3F27">
        <w:rPr>
          <w:bCs/>
          <w:i/>
          <w:iCs/>
        </w:rPr>
        <w:t>ª (</w:t>
      </w:r>
      <w:r w:rsidR="00E21E1A">
        <w:rPr>
          <w:bCs/>
          <w:i/>
          <w:iCs/>
        </w:rPr>
        <w:t>Primeira</w:t>
      </w:r>
      <w:r w:rsidR="00E21E1A" w:rsidRPr="00FC3F27">
        <w:rPr>
          <w:bCs/>
          <w:i/>
          <w:iCs/>
        </w:rPr>
        <w:t xml:space="preserve">) Emissão de Debêntures da </w:t>
      </w:r>
      <w:r w:rsidR="00E21E1A">
        <w:rPr>
          <w:bCs/>
          <w:i/>
          <w:iCs/>
        </w:rPr>
        <w:t>GPC Química</w:t>
      </w:r>
      <w:r w:rsidR="00E21E1A" w:rsidRPr="00FC3F27">
        <w:rPr>
          <w:bCs/>
          <w:i/>
          <w:iCs/>
        </w:rPr>
        <w:t xml:space="preserve"> S.A.</w:t>
      </w:r>
      <w:r w:rsidR="00E21E1A" w:rsidRPr="00FC3F27">
        <w:rPr>
          <w:bCs/>
        </w:rPr>
        <w:t>”, a ser celebrado entre a Emissora e instituição intermediária líder</w:t>
      </w:r>
      <w:r w:rsidR="00E21E1A" w:rsidRPr="00E21E1A">
        <w:rPr>
          <w:b/>
        </w:rPr>
        <w:t xml:space="preserve"> </w:t>
      </w:r>
      <w:r w:rsidR="00E21E1A" w:rsidRPr="00FC3F27">
        <w:rPr>
          <w:bCs/>
        </w:rPr>
        <w:t>(“</w:t>
      </w:r>
      <w:r w:rsidR="00E21E1A" w:rsidRPr="00FC3F27">
        <w:rPr>
          <w:b/>
        </w:rPr>
        <w:t>Coordenador Líder</w:t>
      </w:r>
      <w:r w:rsidR="00E21E1A" w:rsidRPr="00FC3F27">
        <w:rPr>
          <w:bCs/>
        </w:rPr>
        <w:t>”</w:t>
      </w:r>
      <w:r w:rsidR="00995F3F">
        <w:rPr>
          <w:bCs/>
        </w:rPr>
        <w:t xml:space="preserve"> e “</w:t>
      </w:r>
      <w:r w:rsidR="00995F3F" w:rsidRPr="00FC3F27">
        <w:rPr>
          <w:b/>
          <w:bCs/>
        </w:rPr>
        <w:t>Contrato de Distribuição</w:t>
      </w:r>
      <w:r w:rsidR="00995F3F">
        <w:rPr>
          <w:bCs/>
        </w:rPr>
        <w:t>”, respectivamente</w:t>
      </w:r>
      <w:r w:rsidR="00E21E1A" w:rsidRPr="00FC3F27">
        <w:rPr>
          <w:bCs/>
        </w:rPr>
        <w:t>)</w:t>
      </w:r>
      <w:r w:rsidRPr="0045539C">
        <w:t>.</w:t>
      </w:r>
      <w:r w:rsidR="006D2CD6" w:rsidRPr="0045539C">
        <w:t xml:space="preserve"> </w:t>
      </w:r>
    </w:p>
    <w:p w14:paraId="169803F5" w14:textId="77777777" w:rsidR="00915ADF" w:rsidRPr="0045539C" w:rsidRDefault="00915ADF">
      <w:pPr>
        <w:pStyle w:val="Level3"/>
        <w:widowControl w:val="0"/>
        <w:spacing w:before="140" w:after="0"/>
        <w:rPr>
          <w:szCs w:val="20"/>
        </w:rPr>
      </w:pPr>
      <w:r w:rsidRPr="0045539C">
        <w:rPr>
          <w:szCs w:val="20"/>
        </w:rPr>
        <w:t xml:space="preserve">O Coordenador Líder organizará a distribuição e colocação das Debêntures, observado o disposto na Instrução CVM 476, de forma a assegurar: </w:t>
      </w:r>
      <w:r w:rsidRPr="00FC3F27">
        <w:rPr>
          <w:b/>
          <w:szCs w:val="20"/>
        </w:rPr>
        <w:t>(i)</w:t>
      </w:r>
      <w:r w:rsidRPr="0045539C">
        <w:rPr>
          <w:szCs w:val="20"/>
        </w:rPr>
        <w:t xml:space="preserve"> que o tratamento conferido aos Investidores Profissionais (conforme abaixo definidos), seja justo e equitativo; e </w:t>
      </w:r>
      <w:r w:rsidRPr="00FC3F27">
        <w:rPr>
          <w:b/>
          <w:szCs w:val="20"/>
        </w:rPr>
        <w:t>(ii)</w:t>
      </w:r>
      <w:r w:rsidRPr="0045539C">
        <w:rPr>
          <w:szCs w:val="20"/>
        </w:rPr>
        <w:t xml:space="preserve">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pPr>
        <w:pStyle w:val="Level4"/>
        <w:widowControl w:val="0"/>
        <w:tabs>
          <w:tab w:val="left" w:pos="2041"/>
        </w:tabs>
        <w:spacing w:before="140" w:after="0"/>
        <w:ind w:left="2040"/>
      </w:pPr>
      <w:bookmarkStart w:id="140" w:name="_Ref516666996"/>
      <w:bookmarkStart w:id="141"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40"/>
    </w:p>
    <w:p w14:paraId="05E1A30D" w14:textId="25BB2C34" w:rsidR="00A540D1" w:rsidRPr="0045539C" w:rsidRDefault="00A540D1" w:rsidP="00D441B4">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1F0301">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pPr>
        <w:pStyle w:val="Level4"/>
        <w:widowControl w:val="0"/>
        <w:tabs>
          <w:tab w:val="left" w:pos="2041"/>
        </w:tabs>
        <w:spacing w:before="140" w:after="0"/>
        <w:ind w:left="2040"/>
      </w:pPr>
      <w:r w:rsidRPr="0045539C">
        <w:t xml:space="preserve">Serão atendidos os clientes Investidores Profissionais do Coordenador Líder que desejarem efetuar investimentos nas Debêntures, tendo em </w:t>
      </w:r>
      <w:r w:rsidRPr="0045539C">
        <w:lastRenderedPageBreak/>
        <w:t>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pPr>
        <w:pStyle w:val="Level4"/>
        <w:widowControl w:val="0"/>
        <w:tabs>
          <w:tab w:val="left" w:pos="2041"/>
        </w:tabs>
        <w:spacing w:before="140" w:after="0"/>
        <w:ind w:left="2040"/>
      </w:pPr>
      <w:bookmarkStart w:id="142" w:name="_Hlk67511287"/>
      <w:r w:rsidRPr="0045539C">
        <w:t>O prazo de colocação e distribuição pública das Debêntures seguirá as regras definidas na Instrução CVM 476</w:t>
      </w:r>
      <w:r w:rsidR="00915ADF" w:rsidRPr="0045539C">
        <w:t>;</w:t>
      </w:r>
    </w:p>
    <w:bookmarkEnd w:id="142"/>
    <w:p w14:paraId="6BE87654" w14:textId="2A70204F" w:rsidR="00A540D1" w:rsidRPr="0022739E" w:rsidRDefault="00A540D1">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2A944932" w14:textId="1442360A" w:rsidR="00946D40" w:rsidRPr="0045539C" w:rsidRDefault="00946D40">
      <w:pPr>
        <w:pStyle w:val="Level4"/>
        <w:widowControl w:val="0"/>
        <w:tabs>
          <w:tab w:val="left" w:pos="2041"/>
        </w:tabs>
        <w:spacing w:before="140" w:after="0"/>
        <w:ind w:left="2040"/>
        <w:rPr>
          <w:szCs w:val="20"/>
        </w:rPr>
      </w:pPr>
      <w:r w:rsidRPr="00946D40">
        <w:rPr>
          <w:szCs w:val="20"/>
        </w:rPr>
        <w:t>Os regimes próprios de previdência social instituídos pela União, pelos Estados, pelo Distrito Federal ou por Municípios são considerados Investidores Profissionais apenas se reconhecidos como tais conforme regulamentação específica do Ministério da Previdência Social</w:t>
      </w:r>
      <w:r>
        <w:rPr>
          <w:szCs w:val="20"/>
        </w:rPr>
        <w:t>;</w:t>
      </w:r>
    </w:p>
    <w:p w14:paraId="376AB523" w14:textId="42FE90BD" w:rsidR="00B97E4A" w:rsidRPr="0045539C" w:rsidRDefault="00A540D1">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r w:rsidR="00E21E1A">
        <w:rPr>
          <w:szCs w:val="20"/>
        </w:rPr>
        <w:t xml:space="preserve"> e</w:t>
      </w:r>
    </w:p>
    <w:p w14:paraId="5310280E" w14:textId="04588506" w:rsidR="00A540D1" w:rsidRPr="0022739E" w:rsidRDefault="00A540D1">
      <w:pPr>
        <w:pStyle w:val="Level4"/>
        <w:widowControl w:val="0"/>
        <w:tabs>
          <w:tab w:val="left" w:pos="2041"/>
        </w:tabs>
        <w:spacing w:before="140" w:after="0"/>
        <w:ind w:left="2040"/>
        <w:rPr>
          <w:szCs w:val="20"/>
        </w:rPr>
      </w:pPr>
      <w:bookmarkStart w:id="143" w:name="_Hlk67511328"/>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118F57DF" w14:textId="25668B24" w:rsidR="00E21E1A" w:rsidRDefault="00E21E1A" w:rsidP="00FC3F27">
      <w:pPr>
        <w:pStyle w:val="Level2"/>
        <w:spacing w:before="140" w:after="0"/>
      </w:pPr>
      <w:r w:rsidRPr="00E21E1A">
        <w:rPr>
          <w:b/>
        </w:rPr>
        <w:t>Distribuição Parcial</w:t>
      </w:r>
      <w:r w:rsidRPr="00E21E1A">
        <w:t>: Será admitida a distribuição parcial das Debêntures, nos termos do artigo 30, parágrafo 2º, da Instrução CVM n.º 400, de 29 de dezembro de 2003, conforme alterada (“</w:t>
      </w:r>
      <w:r w:rsidRPr="00FC3F27">
        <w:rPr>
          <w:b/>
          <w:bCs/>
        </w:rPr>
        <w:t>Instrução CVM 400</w:t>
      </w:r>
      <w:r w:rsidRPr="00E21E1A">
        <w:t xml:space="preserve">”) </w:t>
      </w:r>
      <w:bookmarkStart w:id="144" w:name="_Hlk12262429"/>
      <w:r w:rsidRPr="00E21E1A">
        <w:t>e do artigo 5-A da Instrução CVM 476</w:t>
      </w:r>
      <w:bookmarkEnd w:id="144"/>
      <w:r w:rsidRPr="00E21E1A">
        <w:t xml:space="preserve">, desde que haja colocação de, pelo menos, o montante </w:t>
      </w:r>
      <w:r w:rsidRPr="005B255C">
        <w:t xml:space="preserve">de </w:t>
      </w:r>
      <w:r w:rsidR="007516EE" w:rsidRPr="005B255C">
        <w:t>40.000 (</w:t>
      </w:r>
      <w:r w:rsidR="007516EE">
        <w:t>quarenta mil</w:t>
      </w:r>
      <w:r w:rsidR="007516EE" w:rsidRPr="00E21E1A">
        <w:t xml:space="preserve">) </w:t>
      </w:r>
      <w:r w:rsidRPr="00E21E1A">
        <w:t>Debêntures</w:t>
      </w:r>
      <w:r w:rsidR="00C0754D">
        <w:t xml:space="preserve">, no valor de </w:t>
      </w:r>
      <w:r w:rsidR="00C0754D" w:rsidRPr="005B255C">
        <w:t>R$ </w:t>
      </w:r>
      <w:r w:rsidR="007516EE" w:rsidRPr="005B255C">
        <w:t xml:space="preserve">40.000.000,00 (quarenta milhões de </w:t>
      </w:r>
      <w:r w:rsidR="00C0754D" w:rsidRPr="005B255C">
        <w:t>reais)</w:t>
      </w:r>
      <w:r w:rsidRPr="005B255C">
        <w:t xml:space="preserve"> (“</w:t>
      </w:r>
      <w:r w:rsidRPr="005B255C">
        <w:rPr>
          <w:b/>
          <w:bCs/>
        </w:rPr>
        <w:t>Quantidade Mínima da Emissão</w:t>
      </w:r>
      <w:r w:rsidRPr="005B255C">
        <w:t>” e</w:t>
      </w:r>
      <w:r w:rsidRPr="00E21E1A">
        <w:t xml:space="preserve"> “</w:t>
      </w:r>
      <w:r w:rsidRPr="00FC3F27">
        <w:rPr>
          <w:b/>
          <w:bCs/>
        </w:rPr>
        <w:t>Distribuição Parcial</w:t>
      </w:r>
      <w:r w:rsidRPr="00E21E1A">
        <w:t>”)</w:t>
      </w:r>
      <w:r w:rsidR="005B32DD">
        <w:t>.</w:t>
      </w:r>
    </w:p>
    <w:p w14:paraId="0FF7AA41" w14:textId="5BBEC5A1" w:rsidR="005B32DD" w:rsidRDefault="00946D40" w:rsidP="00FC3F27">
      <w:pPr>
        <w:pStyle w:val="Level3"/>
        <w:spacing w:before="140" w:after="0"/>
      </w:pPr>
      <w:r w:rsidRPr="00946D40">
        <w:t>Tendo em vista que a distribuição poderá ser parcial, nos termos do artigo 31 da Instrução CVM 400 e do artigo 5-A da Instrução CVM 476, o Investidor Profissional poderá, no ato da aceitação à Oferta, condicionar sua adesão a que haja distribuição:</w:t>
      </w:r>
    </w:p>
    <w:p w14:paraId="0FDC9EB6" w14:textId="2FC02B01" w:rsidR="00946D40" w:rsidRDefault="00946D40" w:rsidP="00FC3F27">
      <w:pPr>
        <w:pStyle w:val="Level4"/>
        <w:spacing w:before="140" w:after="0"/>
      </w:pPr>
      <w:r>
        <w:t>da totalidade das Debêntures objeto da Oferta, sendo que, se tal condição não se implementar e se o Investidor Profissional já tiver efetuado o pagamento do Preço de Subscrição, as Debêntures deverão ser resgatadas pela Emissora, sem reembolso e com dedução dos valores relativos aos tributos incidentes, se existentes, e aos encargos incidentes, se existentes, no prazo de até 03 (três) Dias Úteis contados da data em que tenha sido verificado o não implemento da condição, observado que, com relação às Debêntures custodiadas eletronicamente na B3, tal procedimento será realizado de acordo com os procedimentos da B3; ou</w:t>
      </w:r>
    </w:p>
    <w:p w14:paraId="40B090CC" w14:textId="750539A0" w:rsidR="00946D40" w:rsidRDefault="00946D40" w:rsidP="00FC3F27">
      <w:pPr>
        <w:pStyle w:val="Level4"/>
        <w:spacing w:before="140" w:after="0"/>
      </w:pPr>
      <w:r>
        <w:t xml:space="preserve">de uma proporção ou quantidade mínima de Debêntures originalmente objeto da Oferta, definida conforme critério do próprio investidor, mas que não poderá ser inferior à Quantidade Mínima da Emissão, podendo o </w:t>
      </w:r>
      <w:r>
        <w:lastRenderedPageBreak/>
        <w:t>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sendo que, se o Investidor Profissional tiver indicado tal proporção, se tal condição não se implementar, as Debêntures deverão ser resgatadas pela Emissora, sem reembolso e com dedução dos valores relativos aos tributos incidentes, se existentes, e aos encargos incidentes, se existentes, no prazo de até 03 (três) Dias Úteis contados da data em que tenha sido verificado o não implemento da condição, observado que, com relação às Debêntures custodiadas eletronicamente na B3, tal procedimento será realizado de acordo com os procedimentos da B3.</w:t>
      </w:r>
    </w:p>
    <w:p w14:paraId="0566B3F6" w14:textId="6E3F3430" w:rsidR="00625E86" w:rsidRPr="0045539C" w:rsidRDefault="00C767DA">
      <w:pPr>
        <w:pStyle w:val="Level1"/>
        <w:keepNext w:val="0"/>
        <w:keepLines w:val="0"/>
        <w:widowControl w:val="0"/>
        <w:spacing w:before="140" w:after="0"/>
        <w:jc w:val="center"/>
      </w:pPr>
      <w:bookmarkStart w:id="145" w:name="_Ref497842157"/>
      <w:bookmarkEnd w:id="143"/>
      <w:r w:rsidRPr="0045539C">
        <w:t xml:space="preserve">CLÁUSULA OITAVA - </w:t>
      </w:r>
      <w:r w:rsidR="00E87272" w:rsidRPr="0045539C">
        <w:t>VENCIMENTO ANTECIPADO</w:t>
      </w:r>
      <w:bookmarkStart w:id="146" w:name="_Ref435666640"/>
      <w:bookmarkEnd w:id="141"/>
      <w:bookmarkEnd w:id="145"/>
      <w:r w:rsidR="00C20E09">
        <w:t xml:space="preserve"> </w:t>
      </w:r>
    </w:p>
    <w:p w14:paraId="5012949F" w14:textId="5B2605BC" w:rsidR="0015036F" w:rsidRPr="00655E0E" w:rsidRDefault="0015036F" w:rsidP="00D441B4">
      <w:pPr>
        <w:pStyle w:val="Level2"/>
        <w:widowControl w:val="0"/>
        <w:spacing w:before="140" w:after="0"/>
      </w:pPr>
      <w:bookmarkStart w:id="147" w:name="_Ref507427659"/>
      <w:bookmarkStart w:id="148" w:name="_Ref392008548"/>
      <w:bookmarkStart w:id="149" w:name="_Ref435654812"/>
      <w:bookmarkStart w:id="150" w:name="_Ref439944675"/>
      <w:bookmarkStart w:id="151" w:name="_Ref435693772"/>
      <w:bookmarkEnd w:id="146"/>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1F0301">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1F0301">
        <w:t>8.9 abaixo</w:t>
      </w:r>
      <w:r w:rsidR="00405D1E" w:rsidRPr="00984F72">
        <w:fldChar w:fldCharType="end"/>
      </w:r>
      <w:r w:rsidRPr="00655E0E">
        <w:t>, o Agente Fiduciário deverá declarar antecipadamente vencidas as obrigações decorrentes das Debêntures, e exigir o imediato pagamento, pela Emissora e pel</w:t>
      </w:r>
      <w:r w:rsidR="005E43F4" w:rsidRPr="00655E0E">
        <w:t>os</w:t>
      </w:r>
      <w:r w:rsidRPr="00655E0E">
        <w:t xml:space="preserve"> Fiador</w:t>
      </w:r>
      <w:r w:rsidR="005E43F4" w:rsidRPr="00655E0E">
        <w:t>es</w:t>
      </w:r>
      <w:r w:rsidRPr="00655E0E">
        <w:t>,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Remuneração, calculada </w:t>
      </w:r>
      <w:r w:rsidRPr="00655E0E">
        <w:rPr>
          <w:i/>
        </w:rPr>
        <w:t>pro rata temporis</w:t>
      </w:r>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1F0301">
        <w:t>8.1.1</w:t>
      </w:r>
      <w:r w:rsidR="00405D1E" w:rsidRPr="00984F72">
        <w:fldChar w:fldCharType="end"/>
      </w:r>
      <w:r w:rsidR="00D7633B">
        <w:t xml:space="preserve"> e</w:t>
      </w:r>
      <w:r w:rsidRPr="00655E0E">
        <w:t xml:space="preserve"> </w:t>
      </w:r>
      <w:r w:rsidR="00D7633B">
        <w:fldChar w:fldCharType="begin"/>
      </w:r>
      <w:r w:rsidR="00D7633B">
        <w:instrText xml:space="preserve"> REF _Ref77587887 \r \h </w:instrText>
      </w:r>
      <w:r w:rsidR="00D7633B">
        <w:fldChar w:fldCharType="separate"/>
      </w:r>
      <w:r w:rsidR="001F0301">
        <w:t>8.1.2</w:t>
      </w:r>
      <w:r w:rsidR="00D7633B">
        <w:fldChar w:fldCharType="end"/>
      </w:r>
      <w:r w:rsidRPr="0085781F">
        <w:rPr>
          <w:highlight w:val="yellow"/>
        </w:rPr>
        <w:t>,</w:t>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147"/>
      <w:r w:rsidR="00870818">
        <w:t xml:space="preserve"> </w:t>
      </w:r>
    </w:p>
    <w:p w14:paraId="73DC70B3" w14:textId="21952419" w:rsidR="001064A5" w:rsidRPr="0045539C" w:rsidRDefault="0015036F" w:rsidP="00D441B4">
      <w:pPr>
        <w:pStyle w:val="Level3"/>
        <w:spacing w:before="140" w:after="0"/>
        <w:rPr>
          <w:szCs w:val="20"/>
        </w:rPr>
      </w:pPr>
      <w:bookmarkStart w:id="152" w:name="_Ref356481657"/>
      <w:bookmarkStart w:id="153"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1F0301">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48"/>
      <w:bookmarkEnd w:id="149"/>
      <w:bookmarkEnd w:id="150"/>
      <w:bookmarkEnd w:id="152"/>
      <w:r w:rsidR="00BB1D99" w:rsidRPr="0045539C">
        <w:t xml:space="preserve"> </w:t>
      </w:r>
      <w:bookmarkEnd w:id="153"/>
    </w:p>
    <w:p w14:paraId="3523897F" w14:textId="395D2EF9" w:rsidR="00B84464" w:rsidRPr="00B84464" w:rsidRDefault="00B84464" w:rsidP="00FC3F27">
      <w:pPr>
        <w:pStyle w:val="Level4"/>
        <w:tabs>
          <w:tab w:val="clear" w:pos="2041"/>
          <w:tab w:val="num" w:pos="1361"/>
        </w:tabs>
        <w:spacing w:before="140" w:after="0"/>
        <w:ind w:left="1360"/>
      </w:pPr>
      <w:bookmarkStart w:id="154" w:name="_Ref137475231"/>
      <w:bookmarkStart w:id="155" w:name="_Ref149033996"/>
      <w:bookmarkStart w:id="156" w:name="_Ref164238998"/>
      <w:bookmarkStart w:id="157" w:name="_Ref535362776"/>
      <w:r w:rsidRPr="00B84464">
        <w:t xml:space="preserve">não </w:t>
      </w:r>
      <w:r w:rsidR="00D441B4">
        <w:t>observância</w:t>
      </w:r>
      <w:r w:rsidRPr="00B84464">
        <w:t>, pela Emissora</w:t>
      </w:r>
      <w:r w:rsidR="0073305C">
        <w:t xml:space="preserve"> e/ ou pelos Fiadores</w:t>
      </w:r>
      <w:r w:rsidRPr="00B84464">
        <w:t>, das obrigações pecuniárias devidas aos Debenturistas, nas datas previstas nesta Escritura de Emissão, não regularizadas no prazo de 2 (dois) Dias Úteis contados do inadimplemento;</w:t>
      </w:r>
    </w:p>
    <w:p w14:paraId="5C18CE68" w14:textId="0A4A3C13" w:rsidR="00B84464" w:rsidRPr="00B84464" w:rsidRDefault="00B84464" w:rsidP="00FC3F27">
      <w:pPr>
        <w:pStyle w:val="Level4"/>
        <w:tabs>
          <w:tab w:val="clear" w:pos="2041"/>
          <w:tab w:val="num" w:pos="1361"/>
        </w:tabs>
        <w:spacing w:before="140" w:after="0"/>
        <w:ind w:left="1360"/>
      </w:pPr>
      <w:r w:rsidRPr="00B84464">
        <w:t>transformação da Emissora em sociedade limitada, nos termos dos artigos 220 a 222 da Lei das Sociedades por Ações;</w:t>
      </w:r>
    </w:p>
    <w:p w14:paraId="7FE72665" w14:textId="65480CDB" w:rsidR="00B84464" w:rsidRPr="00B84464" w:rsidRDefault="00B84464" w:rsidP="00FC3F27">
      <w:pPr>
        <w:pStyle w:val="Level4"/>
        <w:tabs>
          <w:tab w:val="clear" w:pos="2041"/>
          <w:tab w:val="num" w:pos="1361"/>
        </w:tabs>
        <w:spacing w:before="140" w:after="0"/>
        <w:ind w:left="1360"/>
      </w:pPr>
      <w:r w:rsidRPr="00B84464">
        <w:t>se a Emissora</w:t>
      </w:r>
      <w:r w:rsidR="007B3B77">
        <w:t xml:space="preserve"> e/ou qualquer dos Fiadores</w:t>
      </w:r>
      <w:r w:rsidRPr="00B84464">
        <w:t xml:space="preserve">, direta ou indiretamente, praticar qualquer ato visando </w:t>
      </w:r>
      <w:r w:rsidR="00E42D5C">
        <w:t xml:space="preserve">a </w:t>
      </w:r>
      <w:r w:rsidRPr="00B84464">
        <w:t>anular, questionar, revisar, cancelar ou repudiar, por meio judicial</w:t>
      </w:r>
      <w:r w:rsidR="005D2751">
        <w:t>,</w:t>
      </w:r>
      <w:r w:rsidRPr="00B84464">
        <w:t xml:space="preserve"> </w:t>
      </w:r>
      <w:r w:rsidR="000B5281">
        <w:t xml:space="preserve">esta Escritura de Emissão, </w:t>
      </w:r>
      <w:r w:rsidR="00E42D5C">
        <w:t>qualquer d</w:t>
      </w:r>
      <w:r w:rsidR="000B5281">
        <w:t xml:space="preserve">os Contratos de Garantia, </w:t>
      </w:r>
      <w:r w:rsidR="00D45F7E">
        <w:t>qualquer</w:t>
      </w:r>
      <w:r w:rsidR="000B5281">
        <w:t xml:space="preserve"> dos demais documentos da Emissão e da Oferta</w:t>
      </w:r>
      <w:r w:rsidR="000B5281" w:rsidRPr="00B84464">
        <w:t xml:space="preserve"> </w:t>
      </w:r>
      <w:r w:rsidRPr="00B84464">
        <w:t xml:space="preserve">e/ou qualquer de suas cláusulas </w:t>
      </w:r>
      <w:r w:rsidR="00C84E8A">
        <w:t>ou</w:t>
      </w:r>
      <w:r w:rsidRPr="00B84464">
        <w:t xml:space="preserve"> condições;</w:t>
      </w:r>
      <w:r w:rsidR="00145635">
        <w:t xml:space="preserve"> </w:t>
      </w:r>
    </w:p>
    <w:p w14:paraId="79D98E48" w14:textId="1BAF3253" w:rsidR="00B84464" w:rsidRPr="00B84464" w:rsidRDefault="0067392B" w:rsidP="00FC3F27">
      <w:pPr>
        <w:pStyle w:val="Level4"/>
        <w:tabs>
          <w:tab w:val="clear" w:pos="2041"/>
          <w:tab w:val="num" w:pos="1361"/>
        </w:tabs>
        <w:spacing w:before="140" w:after="0"/>
        <w:ind w:left="1360"/>
      </w:pPr>
      <w:r>
        <w:t>Transferência</w:t>
      </w:r>
      <w:r w:rsidRPr="00B84464">
        <w:t xml:space="preserve"> </w:t>
      </w:r>
      <w:r w:rsidR="00B84464" w:rsidRPr="00B84464">
        <w:t xml:space="preserve">de </w:t>
      </w:r>
      <w:r>
        <w:t>C</w:t>
      </w:r>
      <w:r w:rsidR="00B84464" w:rsidRPr="00B84464">
        <w:t>ontrole</w:t>
      </w:r>
      <w:r>
        <w:t xml:space="preserve"> Direto ou Transferência de Controle Indireto</w:t>
      </w:r>
      <w:r w:rsidR="00B84464" w:rsidRPr="00B84464">
        <w:t xml:space="preserve"> da Emissora</w:t>
      </w:r>
      <w:r w:rsidR="0073305C">
        <w:t xml:space="preserve"> e/ ou de qualquer dos  Fiadores</w:t>
      </w:r>
      <w:r w:rsidR="00B84464" w:rsidRPr="00B84464">
        <w:t>, sem prévia anuência dos Debenturistas representando, no mínimo, 75% (setenta e cinco por cento) das Debêntures em Circulação</w:t>
      </w:r>
      <w:r>
        <w:t xml:space="preserve">, sendo certo que, para tal fim: </w:t>
      </w:r>
      <w:r w:rsidRPr="0085781F">
        <w:rPr>
          <w:b/>
        </w:rPr>
        <w:t>(a)</w:t>
      </w:r>
      <w:r>
        <w:t xml:space="preserve"> “</w:t>
      </w:r>
      <w:r w:rsidRPr="0085781F">
        <w:rPr>
          <w:b/>
        </w:rPr>
        <w:t>Transferência de Controle Direto</w:t>
      </w:r>
      <w:r>
        <w:t xml:space="preserve">” significa uma pessoa ou grupo de pessoas agindo em conjunto </w:t>
      </w:r>
      <w:r>
        <w:lastRenderedPageBreak/>
        <w:t xml:space="preserve">para tal finalidade (exceto pela Dexxos ou qualquer veículo por ela controlado), passar a ser titular de mais de 50% (cinquenta por cento) das ações com direito a voto da Emissora; </w:t>
      </w:r>
      <w:r w:rsidRPr="0085781F">
        <w:rPr>
          <w:b/>
        </w:rPr>
        <w:t>(b)</w:t>
      </w:r>
      <w:r>
        <w:t xml:space="preserve"> “</w:t>
      </w:r>
      <w:r w:rsidRPr="0085781F">
        <w:rPr>
          <w:b/>
        </w:rPr>
        <w:t>Transferência de Controle Indireto</w:t>
      </w:r>
      <w:r>
        <w:t>” significa uma pessoa ou grupo de pessoas agindo em conjunto para tal finalidade (exceto quaisquer Titulares Permitidos, conforme abaixo definido), passar a ser titular de mais de 50% (cinquenta por cento) das ações com direito a voto de emissão da Dexxos</w:t>
      </w:r>
      <w:r w:rsidRPr="00B84464">
        <w:t>;</w:t>
      </w:r>
      <w:r>
        <w:t xml:space="preserve"> </w:t>
      </w:r>
      <w:r w:rsidRPr="0085781F">
        <w:rPr>
          <w:b/>
        </w:rPr>
        <w:t>(c)</w:t>
      </w:r>
      <w:r>
        <w:t xml:space="preserve"> “</w:t>
      </w:r>
      <w:r w:rsidRPr="0085781F">
        <w:rPr>
          <w:b/>
        </w:rPr>
        <w:t>Titulares Permitidos</w:t>
      </w:r>
      <w:r>
        <w:t xml:space="preserve">” significa qualquer pessoa ou grupo de pessoas </w:t>
      </w:r>
      <w:r w:rsidR="00E16EA5">
        <w:t>que figure como parte</w:t>
      </w:r>
      <w:r>
        <w:t xml:space="preserve"> do Acordo de Acionistas </w:t>
      </w:r>
      <w:r w:rsidR="00A3568C">
        <w:t xml:space="preserve">(conforme abaixo definido) </w:t>
      </w:r>
      <w:r w:rsidR="00E16EA5">
        <w:t xml:space="preserve">na data desta Escritura de Emissão </w:t>
      </w:r>
      <w:r>
        <w:t xml:space="preserve">ou seus sucessores legais (ou qualquer veículo controlado direta ou indiretamente por qualquer deles); e </w:t>
      </w:r>
      <w:r w:rsidRPr="0085781F">
        <w:rPr>
          <w:b/>
        </w:rPr>
        <w:t>(</w:t>
      </w:r>
      <w:r w:rsidR="00A3568C" w:rsidRPr="0085781F">
        <w:rPr>
          <w:b/>
        </w:rPr>
        <w:t>d</w:t>
      </w:r>
      <w:r w:rsidRPr="0085781F">
        <w:rPr>
          <w:b/>
        </w:rPr>
        <w:t>)</w:t>
      </w:r>
      <w:r>
        <w:t xml:space="preserve"> </w:t>
      </w:r>
      <w:r w:rsidR="00A3568C">
        <w:t>“</w:t>
      </w:r>
      <w:r w:rsidRPr="0085781F">
        <w:rPr>
          <w:b/>
        </w:rPr>
        <w:t>Acordo de Acionistas</w:t>
      </w:r>
      <w:r w:rsidR="00A3568C">
        <w:t>”</w:t>
      </w:r>
      <w:r>
        <w:t xml:space="preserve"> significa o Acordo de Acionistas </w:t>
      </w:r>
      <w:r w:rsidR="00F72BD7">
        <w:t>da Dexxos celebrado em 27 de outubro de 1997, conforme aditado</w:t>
      </w:r>
      <w:r w:rsidR="00AE51EC">
        <w:t>;</w:t>
      </w:r>
    </w:p>
    <w:p w14:paraId="019CC0AF" w14:textId="6A7F25C3" w:rsidR="00B84464" w:rsidRPr="00B84464" w:rsidRDefault="00B84464" w:rsidP="00FC3F27">
      <w:pPr>
        <w:pStyle w:val="Level4"/>
        <w:tabs>
          <w:tab w:val="clear" w:pos="2041"/>
          <w:tab w:val="num" w:pos="1361"/>
        </w:tabs>
        <w:spacing w:before="140" w:after="0"/>
        <w:ind w:left="1360"/>
      </w:pPr>
      <w:r w:rsidRPr="00B84464">
        <w:t>transferência</w:t>
      </w:r>
      <w:r w:rsidR="00B80E4B">
        <w:t>,</w:t>
      </w:r>
      <w:r w:rsidRPr="00B84464">
        <w:t xml:space="preserve"> pela Emissora e/ou </w:t>
      </w:r>
      <w:r w:rsidR="00B80E4B">
        <w:t xml:space="preserve">qualquer </w:t>
      </w:r>
      <w:r w:rsidR="007B3B77">
        <w:t>dos Fiadores</w:t>
      </w:r>
      <w:r w:rsidRPr="00B84464">
        <w:t>, ou por qualquer forma, cessão ou promessa de cessão a terceiros, dos direitos e obrigações adquirid</w:t>
      </w:r>
      <w:r w:rsidR="00B80E4B">
        <w:t>o</w:t>
      </w:r>
      <w:r w:rsidRPr="00B84464">
        <w:t>s ou assumid</w:t>
      </w:r>
      <w:r w:rsidR="00B80E4B">
        <w:t>o</w:t>
      </w:r>
      <w:r w:rsidRPr="00B84464">
        <w:t xml:space="preserve">s nos </w:t>
      </w:r>
      <w:r w:rsidR="00B80E4B">
        <w:t>d</w:t>
      </w:r>
      <w:r w:rsidRPr="00B84464">
        <w:t xml:space="preserve">ocumentos da Emissão e/ou qualquer de suas cláusulas </w:t>
      </w:r>
      <w:r w:rsidR="00B80E4B">
        <w:t>ou</w:t>
      </w:r>
      <w:r w:rsidRPr="00B84464">
        <w:t xml:space="preserve"> condições, sem a prévia anuência dos Debenturistas representando, no mínimo, 75% (setenta e cinco por cento) das Debêntures em Circulação; </w:t>
      </w:r>
    </w:p>
    <w:p w14:paraId="7E952D7C" w14:textId="5E6C4104" w:rsidR="00B84464" w:rsidRPr="00B84464" w:rsidRDefault="000D6868" w:rsidP="00FC3F27">
      <w:pPr>
        <w:pStyle w:val="Level4"/>
        <w:tabs>
          <w:tab w:val="clear" w:pos="2041"/>
          <w:tab w:val="num" w:pos="1361"/>
        </w:tabs>
        <w:spacing w:before="140" w:after="0"/>
        <w:ind w:left="1360"/>
      </w:pPr>
      <w:r>
        <w:t xml:space="preserve">cancelamento </w:t>
      </w:r>
      <w:r w:rsidR="00B84464" w:rsidRPr="00B84464">
        <w:t xml:space="preserve">da negociação ou do registro de negociação das Debêntures junto à B3; </w:t>
      </w:r>
      <w:r w:rsidR="00DC0BED">
        <w:t>e</w:t>
      </w:r>
    </w:p>
    <w:bookmarkEnd w:id="154"/>
    <w:bookmarkEnd w:id="155"/>
    <w:bookmarkEnd w:id="156"/>
    <w:bookmarkEnd w:id="157"/>
    <w:p w14:paraId="1FCA3FFD" w14:textId="0EFFCB33" w:rsidR="009F4445" w:rsidRPr="009974FC" w:rsidRDefault="009F4445" w:rsidP="00FC3F27">
      <w:pPr>
        <w:pStyle w:val="Level4"/>
        <w:tabs>
          <w:tab w:val="clear" w:pos="2041"/>
          <w:tab w:val="num" w:pos="1361"/>
        </w:tabs>
        <w:spacing w:before="140" w:after="0"/>
        <w:ind w:left="1360"/>
      </w:pPr>
      <w:r w:rsidRPr="009974FC">
        <w:t>vencimento antecipado de obrigação financeira da Emissora</w:t>
      </w:r>
      <w:r w:rsidR="007B3B77">
        <w:t xml:space="preserve"> e/ou de qualquer dos Fiadores</w:t>
      </w:r>
      <w:r w:rsidRPr="009974FC">
        <w:t xml:space="preserve"> oriundas de dívidas bancárias e operações de mercado de capitais, local ou internacional, em qualquer caso cujo valor individual ou agregado seja superior a R</w:t>
      </w:r>
      <w:r w:rsidR="000E2270" w:rsidRPr="007143EE">
        <w:t>$50.000.000,00 (cinquenta milhões de</w:t>
      </w:r>
      <w:r w:rsidR="00FF1A91">
        <w:t xml:space="preserve"> reais</w:t>
      </w:r>
      <w:r w:rsidRPr="00575557">
        <w:t>)</w:t>
      </w:r>
      <w:r w:rsidR="00F40CDE" w:rsidRPr="00575557">
        <w:t xml:space="preserve">, exceto se tal obrigação for </w:t>
      </w:r>
      <w:r w:rsidR="006F124C" w:rsidRPr="00575557">
        <w:t>integralmente quitada</w:t>
      </w:r>
      <w:r w:rsidR="000E2270" w:rsidRPr="006A662B">
        <w:t>, renegociada</w:t>
      </w:r>
      <w:r w:rsidR="00F40CDE" w:rsidRPr="00575557">
        <w:t xml:space="preserve"> junto ao respectivo credor ou tiver sua exigibilidade suspensa por decisão judicial ou arbitral em até 10 (dez) Dias Úteis após tal vencimento antecipado</w:t>
      </w:r>
      <w:r w:rsidR="00B66E99">
        <w:t xml:space="preserve"> </w:t>
      </w:r>
    </w:p>
    <w:p w14:paraId="7094AA7A" w14:textId="01791473" w:rsidR="0022739E" w:rsidRDefault="0022739E">
      <w:pPr>
        <w:pStyle w:val="Level3"/>
        <w:spacing w:before="140" w:after="0"/>
      </w:pPr>
      <w:bookmarkStart w:id="158" w:name="_Ref77587887"/>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 MERGEFORMAT </w:instrText>
      </w:r>
      <w:r w:rsidRPr="0045539C">
        <w:fldChar w:fldCharType="separate"/>
      </w:r>
      <w:r w:rsidR="001F0301">
        <w:t>8.3 abaixo</w:t>
      </w:r>
      <w:r w:rsidRPr="0045539C">
        <w:fldChar w:fldCharType="end"/>
      </w:r>
      <w:r w:rsidRPr="0045539C">
        <w:t>, qualquer dos eventos previstos em lei e/ou qualquer dos seguintes Eventos de Vencimento Antecipado (cada evento, um “</w:t>
      </w:r>
      <w:r w:rsidRPr="001D561D">
        <w:rPr>
          <w:b/>
          <w:bCs/>
        </w:rPr>
        <w:t>Evento de Vencimento Antecipado Não Automático</w:t>
      </w:r>
      <w:r w:rsidRPr="0045539C">
        <w:t>”):</w:t>
      </w:r>
      <w:bookmarkEnd w:id="158"/>
    </w:p>
    <w:p w14:paraId="2B72C898" w14:textId="710CF161" w:rsidR="00B54916" w:rsidRPr="003566D0" w:rsidRDefault="00B54916" w:rsidP="00FC3F27">
      <w:pPr>
        <w:pStyle w:val="Level4"/>
        <w:tabs>
          <w:tab w:val="clear" w:pos="2041"/>
          <w:tab w:val="num" w:pos="1361"/>
        </w:tabs>
        <w:spacing w:before="140" w:after="0"/>
        <w:ind w:left="1360"/>
      </w:pPr>
      <w:r w:rsidRPr="003566D0">
        <w:t xml:space="preserve">caso a Emissora não </w:t>
      </w:r>
      <w:r w:rsidR="00EB0C9F">
        <w:t xml:space="preserve">apresente Proposta de Substituição ou Reforço da Garantia nos termos da Cláusula </w:t>
      </w:r>
      <w:r w:rsidR="00EB0C9F">
        <w:fldChar w:fldCharType="begin"/>
      </w:r>
      <w:r w:rsidR="00EB0C9F">
        <w:instrText xml:space="preserve"> REF _Ref83902520 \r \h </w:instrText>
      </w:r>
      <w:r w:rsidR="00EB0C9F">
        <w:fldChar w:fldCharType="separate"/>
      </w:r>
      <w:r w:rsidR="001F0301">
        <w:t>6.1.6</w:t>
      </w:r>
      <w:r w:rsidR="00EB0C9F">
        <w:fldChar w:fldCharType="end"/>
      </w:r>
      <w:r w:rsidR="00EB0C9F">
        <w:t xml:space="preserve"> acima e nas hipóteses previstas nesta Escritura de Emissão e nos Contratos de Garantia</w:t>
      </w:r>
      <w:r w:rsidRPr="003566D0">
        <w:t>;</w:t>
      </w:r>
      <w:r w:rsidR="00B25434">
        <w:t xml:space="preserve"> </w:t>
      </w:r>
      <w:r w:rsidR="00B25434" w:rsidRPr="004D41BE">
        <w:rPr>
          <w:b/>
          <w:bCs/>
          <w:i/>
          <w:iCs/>
          <w:highlight w:val="yellow"/>
        </w:rPr>
        <w:t>[Nota</w:t>
      </w:r>
      <w:r w:rsidR="00B25434">
        <w:rPr>
          <w:b/>
          <w:bCs/>
          <w:i/>
          <w:iCs/>
          <w:highlight w:val="yellow"/>
        </w:rPr>
        <w:t xml:space="preserve"> GPC</w:t>
      </w:r>
      <w:r w:rsidR="00B25434" w:rsidRPr="004D41BE">
        <w:rPr>
          <w:b/>
          <w:bCs/>
          <w:i/>
          <w:iCs/>
          <w:highlight w:val="yellow"/>
        </w:rPr>
        <w:t>: Como agora temos a hipótese de amortização extraordinária obrigatória caso a substituição do imóvel não seja aceita, esse evento de vencimento antecipado fica incompatível. A proteção ainda existe porque a obrigação de substituir e reforçar, se descumprida, gera o vencimento antecipado; e o resgate antecipado obrigatório, se não realizado, também gera o vencimento antecipado.]</w:t>
      </w:r>
      <w:r w:rsidR="0002098D">
        <w:rPr>
          <w:b/>
          <w:bCs/>
          <w:i/>
          <w:iCs/>
        </w:rPr>
        <w:t xml:space="preserve"> </w:t>
      </w:r>
      <w:r w:rsidR="0002098D">
        <w:rPr>
          <w:b/>
          <w:bCs/>
          <w:iCs/>
        </w:rPr>
        <w:t>[</w:t>
      </w:r>
      <w:r w:rsidR="0002098D" w:rsidRPr="00ED0267">
        <w:rPr>
          <w:b/>
          <w:bCs/>
          <w:iCs/>
          <w:highlight w:val="yellow"/>
        </w:rPr>
        <w:t>Nota Lefosse: Considerando que o resgate antecipado só ocorrerá em caso de não aprovação da proposta de substituição, é necessário regular a hipótese de não apresentação de proposta de substituição ou reforço. Genial/GPC, favor confirmar</w:t>
      </w:r>
      <w:r w:rsidR="0002098D">
        <w:rPr>
          <w:b/>
          <w:bCs/>
          <w:iCs/>
        </w:rPr>
        <w:t>]</w:t>
      </w:r>
    </w:p>
    <w:p w14:paraId="138F1CF2" w14:textId="4AB3F35C" w:rsidR="00721E83" w:rsidRDefault="00721E83" w:rsidP="00FC3F27">
      <w:pPr>
        <w:pStyle w:val="Level4"/>
        <w:tabs>
          <w:tab w:val="clear" w:pos="2041"/>
          <w:tab w:val="num" w:pos="1361"/>
        </w:tabs>
        <w:spacing w:before="140" w:after="0"/>
        <w:ind w:left="1360"/>
      </w:pPr>
      <w:r w:rsidRPr="00B84464">
        <w:t>falta de cumprimento pela Emissora de qualquer obrigação não pecuniária prevista n</w:t>
      </w:r>
      <w:r w:rsidR="006B3FCB">
        <w:t>esta</w:t>
      </w:r>
      <w:r w:rsidRPr="00B84464">
        <w:t xml:space="preserve"> Escritura de Emissão</w:t>
      </w:r>
      <w:r w:rsidR="00531C67">
        <w:t xml:space="preserve"> </w:t>
      </w:r>
      <w:r w:rsidR="006B3FCB">
        <w:t>ou em qualquer dos documentos relacionados à Emissão</w:t>
      </w:r>
      <w:r w:rsidRPr="00B84464">
        <w:t xml:space="preserve">, não sanada em </w:t>
      </w:r>
      <w:r w:rsidR="00531C67">
        <w:t>20</w:t>
      </w:r>
      <w:r w:rsidR="00531C67" w:rsidRPr="00B84464">
        <w:t xml:space="preserve"> </w:t>
      </w:r>
      <w:r w:rsidRPr="00B84464">
        <w:t>(</w:t>
      </w:r>
      <w:r w:rsidR="00531C67">
        <w:t>vinte</w:t>
      </w:r>
      <w:r w:rsidRPr="00B84464">
        <w:t>)</w:t>
      </w:r>
      <w:r w:rsidR="00703F27">
        <w:t xml:space="preserve"> </w:t>
      </w:r>
      <w:r w:rsidRPr="00B84464">
        <w:t xml:space="preserve">dias corridos, contados da </w:t>
      </w:r>
      <w:r w:rsidRPr="00B84464">
        <w:lastRenderedPageBreak/>
        <w:t xml:space="preserve">data do recebimento, pela Emissora, de aviso escrito que lhe for enviado pelo Agente Fiduciário; </w:t>
      </w:r>
    </w:p>
    <w:p w14:paraId="29649AB0" w14:textId="6B6E024B" w:rsidR="00721E83" w:rsidRDefault="00721E83" w:rsidP="00FC3F27">
      <w:pPr>
        <w:pStyle w:val="Level4"/>
        <w:tabs>
          <w:tab w:val="clear" w:pos="2041"/>
          <w:tab w:val="num" w:pos="1361"/>
        </w:tabs>
        <w:spacing w:before="140" w:after="0"/>
        <w:ind w:left="1360"/>
      </w:pPr>
      <w:r w:rsidRPr="00B84464">
        <w:t xml:space="preserve">caso provem-se </w:t>
      </w:r>
      <w:r w:rsidR="00531C67" w:rsidRPr="00B84464">
        <w:t>incorretas</w:t>
      </w:r>
      <w:r w:rsidR="00531C67">
        <w:t>, em qualquer aspecto material</w:t>
      </w:r>
      <w:r w:rsidR="00531C67" w:rsidRPr="00B84464">
        <w:t>,</w:t>
      </w:r>
      <w:r w:rsidRPr="00B84464">
        <w:t xml:space="preserve"> </w:t>
      </w:r>
      <w:r w:rsidR="00531C67" w:rsidRPr="00B84464">
        <w:t xml:space="preserve">falsas </w:t>
      </w:r>
      <w:r w:rsidRPr="00B84464">
        <w:t>ou enganosas</w:t>
      </w:r>
      <w:r w:rsidR="00531C67">
        <w:t>,</w:t>
      </w:r>
      <w:r w:rsidRPr="00B84464">
        <w:t xml:space="preserve"> quaisquer declarações ou garantias prestadas pela Emissora </w:t>
      </w:r>
      <w:r w:rsidR="007B3B77">
        <w:t xml:space="preserve">e/ou por qualquer dos Fiadores </w:t>
      </w:r>
      <w:r>
        <w:t>nesta Escritura de Emissão, nos Contratos de Garantia e nos demais documentos da Emissão e da Oferta</w:t>
      </w:r>
      <w:r w:rsidRPr="00B84464">
        <w:t>;</w:t>
      </w:r>
    </w:p>
    <w:p w14:paraId="4083ACE2" w14:textId="07264D6F" w:rsidR="00721E83" w:rsidRPr="00B84464" w:rsidRDefault="00721E83" w:rsidP="00FC3F27">
      <w:pPr>
        <w:pStyle w:val="Level4"/>
        <w:tabs>
          <w:tab w:val="clear" w:pos="2041"/>
          <w:tab w:val="num" w:pos="1361"/>
        </w:tabs>
        <w:spacing w:before="140" w:after="0"/>
        <w:ind w:left="1360"/>
      </w:pPr>
      <w:r w:rsidRPr="00B84464">
        <w:t>alteração ou modificação do objeto social da Emissora que alterar</w:t>
      </w:r>
      <w:r w:rsidR="00531C67">
        <w:t xml:space="preserve"> </w:t>
      </w:r>
      <w:r w:rsidRPr="00B84464">
        <w:t>substancialmente o ramo de negócios atualmente explorado;</w:t>
      </w:r>
    </w:p>
    <w:p w14:paraId="1CF00F32" w14:textId="17B4AC7B" w:rsidR="00721E83" w:rsidRDefault="00721E83" w:rsidP="00FC3F27">
      <w:pPr>
        <w:pStyle w:val="Level4"/>
        <w:tabs>
          <w:tab w:val="clear" w:pos="2041"/>
          <w:tab w:val="num" w:pos="1361"/>
        </w:tabs>
        <w:spacing w:before="140" w:after="0"/>
        <w:ind w:left="1360"/>
      </w:pPr>
      <w:r w:rsidRPr="00B84464">
        <w:t>aprovação de operaç</w:t>
      </w:r>
      <w:r w:rsidR="00FA2BAD">
        <w:t>ão</w:t>
      </w:r>
      <w:r w:rsidRPr="00B84464">
        <w:t xml:space="preserve"> de fusão, cisão ou incorporação </w:t>
      </w:r>
      <w:r w:rsidR="000E2270">
        <w:t>d</w:t>
      </w:r>
      <w:r w:rsidRPr="00B84464">
        <w:t xml:space="preserve">a Emissora </w:t>
      </w:r>
      <w:r w:rsidR="0073305C">
        <w:t>e/ ou qualquer dos Fiadores</w:t>
      </w:r>
      <w:r w:rsidRPr="00B84464">
        <w:t>, sem a prévia anuência dos Debenturistas representando, no mínimo, 75% (setenta e cinco por cento) das Debêntures em Circulação;</w:t>
      </w:r>
      <w:r w:rsidR="00BB5F24">
        <w:t xml:space="preserve"> </w:t>
      </w:r>
    </w:p>
    <w:p w14:paraId="3BE5D90A" w14:textId="00D91797" w:rsidR="0022739E" w:rsidRPr="00B84464" w:rsidRDefault="0022739E" w:rsidP="00FC3F27">
      <w:pPr>
        <w:pStyle w:val="Level4"/>
        <w:tabs>
          <w:tab w:val="clear" w:pos="2041"/>
          <w:tab w:val="num" w:pos="1361"/>
        </w:tabs>
        <w:spacing w:before="140" w:after="0"/>
        <w:ind w:left="1360"/>
      </w:pPr>
      <w:r w:rsidRPr="00B84464">
        <w:t xml:space="preserve">redução do capital social da Emissora, exceto se: </w:t>
      </w:r>
      <w:r w:rsidRPr="00FC3F27">
        <w:rPr>
          <w:b/>
        </w:rPr>
        <w:t>(</w:t>
      </w:r>
      <w:r w:rsidR="00FA2BAD" w:rsidRPr="00FC3F27">
        <w:rPr>
          <w:b/>
        </w:rPr>
        <w:t>a</w:t>
      </w:r>
      <w:r w:rsidRPr="00FC3F27">
        <w:rPr>
          <w:b/>
        </w:rPr>
        <w:t>)</w:t>
      </w:r>
      <w:r w:rsidRPr="00B84464">
        <w:t xml:space="preserve"> realizada com o objetivo de absorver prejuízos, nos termos do artigo 173 da Lei das Sociedades por Ações; ou </w:t>
      </w:r>
      <w:r w:rsidRPr="00FC3F27">
        <w:rPr>
          <w:b/>
        </w:rPr>
        <w:t>(</w:t>
      </w:r>
      <w:r w:rsidR="00FA2BAD" w:rsidRPr="00FC3F27">
        <w:rPr>
          <w:b/>
        </w:rPr>
        <w:t>b</w:t>
      </w:r>
      <w:r w:rsidRPr="00FC3F27">
        <w:rPr>
          <w:b/>
        </w:rPr>
        <w:t>)</w:t>
      </w:r>
      <w:r w:rsidRPr="00B84464">
        <w:t xml:space="preserve"> previamente </w:t>
      </w:r>
      <w:r w:rsidR="00FA2BAD">
        <w:t>aprovada</w:t>
      </w:r>
      <w:r w:rsidRPr="00B84464">
        <w:t xml:space="preserve"> por Debenturistas representando, no mínimo, 75% (setenta e cinco por cento) das Debêntures em Circulação, em Assembleia Geral convocada para esse fim, conforme previsto no parágrafo 3º do artigo 174 da Lei das Sociedades por Ações;</w:t>
      </w:r>
    </w:p>
    <w:p w14:paraId="1E6C6320" w14:textId="5BBB9486" w:rsidR="0022739E" w:rsidRDefault="0068525C" w:rsidP="00FC3F27">
      <w:pPr>
        <w:pStyle w:val="Level4"/>
        <w:tabs>
          <w:tab w:val="clear" w:pos="2041"/>
          <w:tab w:val="num" w:pos="1361"/>
        </w:tabs>
        <w:spacing w:before="140" w:after="0"/>
        <w:ind w:left="1360"/>
      </w:pPr>
      <w:r w:rsidRPr="00B84464">
        <w:t>suspensão da negociação ou do registro de negociação das Debêntures junto à B3</w:t>
      </w:r>
      <w:r w:rsidR="00D117CA">
        <w:t xml:space="preserve"> por período superior a 5 (cinco) Dias Úteis</w:t>
      </w:r>
      <w:r w:rsidRPr="00B84464">
        <w:t xml:space="preserve">; </w:t>
      </w:r>
    </w:p>
    <w:p w14:paraId="514262D5" w14:textId="3E33827F" w:rsidR="00DC0BED" w:rsidRPr="00B84464" w:rsidRDefault="00DC0BED">
      <w:pPr>
        <w:pStyle w:val="Level4"/>
        <w:tabs>
          <w:tab w:val="clear" w:pos="2041"/>
          <w:tab w:val="num" w:pos="1361"/>
        </w:tabs>
        <w:spacing w:before="140" w:after="0"/>
        <w:ind w:left="1360"/>
      </w:pPr>
      <w:r>
        <w:t xml:space="preserve"> </w:t>
      </w:r>
      <w:r w:rsidR="00B25434" w:rsidRPr="004D41BE">
        <w:rPr>
          <w:b/>
          <w:bCs/>
          <w:i/>
          <w:iCs/>
          <w:highlight w:val="yellow"/>
        </w:rPr>
        <w:t>[Nota</w:t>
      </w:r>
      <w:r w:rsidR="00B25434">
        <w:rPr>
          <w:b/>
          <w:bCs/>
          <w:i/>
          <w:iCs/>
          <w:highlight w:val="yellow"/>
        </w:rPr>
        <w:t xml:space="preserve"> GPC</w:t>
      </w:r>
      <w:r w:rsidR="00B25434" w:rsidRPr="004D41BE">
        <w:rPr>
          <w:b/>
          <w:bCs/>
          <w:i/>
          <w:iCs/>
          <w:highlight w:val="yellow"/>
        </w:rPr>
        <w:t xml:space="preserve">: Da mesma forma que o item (i), temos as hipóteses de reforço de garantias especificamente reguladas em cada contrato, com prazos, regras e consequências específicas. Essa cláusula </w:t>
      </w:r>
      <w:r w:rsidR="00B25434">
        <w:rPr>
          <w:b/>
          <w:bCs/>
          <w:i/>
          <w:iCs/>
          <w:highlight w:val="yellow"/>
        </w:rPr>
        <w:t xml:space="preserve">acabou ficando </w:t>
      </w:r>
      <w:r w:rsidR="00B25434" w:rsidRPr="004D41BE">
        <w:rPr>
          <w:b/>
          <w:bCs/>
          <w:i/>
          <w:iCs/>
          <w:highlight w:val="yellow"/>
        </w:rPr>
        <w:t>incompatível com as condições acordadas.]</w:t>
      </w:r>
      <w:r w:rsidR="00EB0C9F">
        <w:rPr>
          <w:b/>
          <w:bCs/>
          <w:i/>
          <w:iCs/>
        </w:rPr>
        <w:t xml:space="preserve"> </w:t>
      </w:r>
      <w:r w:rsidR="00EB0C9F">
        <w:rPr>
          <w:b/>
          <w:bCs/>
          <w:iCs/>
        </w:rPr>
        <w:t>[</w:t>
      </w:r>
      <w:r w:rsidR="00EB0C9F" w:rsidRPr="001F0301">
        <w:rPr>
          <w:b/>
          <w:bCs/>
          <w:iCs/>
          <w:highlight w:val="yellow"/>
        </w:rPr>
        <w:t>Nota Lefosse: ok se mantido o item (i) com a nova redação sugerida</w:t>
      </w:r>
      <w:r w:rsidR="008257FB" w:rsidRPr="001F0301">
        <w:rPr>
          <w:b/>
          <w:bCs/>
          <w:iCs/>
          <w:highlight w:val="yellow"/>
        </w:rPr>
        <w:t>. Genial, favor confirmar</w:t>
      </w:r>
      <w:r w:rsidR="0002098D">
        <w:rPr>
          <w:b/>
          <w:bCs/>
          <w:iCs/>
        </w:rPr>
        <w:t>]</w:t>
      </w:r>
    </w:p>
    <w:p w14:paraId="6700E96D" w14:textId="7D0011CF" w:rsidR="0022739E" w:rsidRPr="0045539C" w:rsidRDefault="0022739E" w:rsidP="00FC3F27">
      <w:pPr>
        <w:pStyle w:val="Level4"/>
        <w:tabs>
          <w:tab w:val="clear" w:pos="2041"/>
          <w:tab w:val="num" w:pos="1361"/>
        </w:tabs>
        <w:spacing w:before="140" w:after="0"/>
        <w:ind w:left="1360"/>
        <w:rPr>
          <w:szCs w:val="26"/>
        </w:rPr>
      </w:pPr>
      <w:r w:rsidRPr="00B84464">
        <w:t>não observância</w:t>
      </w:r>
      <w:r w:rsidR="007F4C7E">
        <w:t>,</w:t>
      </w:r>
      <w:r w:rsidRPr="00B84464">
        <w:t xml:space="preserve"> pela Emissora, de qualquer dos seguintes índices e limites financeiros (“</w:t>
      </w:r>
      <w:r w:rsidR="007F4C7E">
        <w:rPr>
          <w:b/>
        </w:rPr>
        <w:t>Índices</w:t>
      </w:r>
      <w:r w:rsidRPr="00FC3F27">
        <w:rPr>
          <w:b/>
        </w:rPr>
        <w:t xml:space="preserve"> Financeiros</w:t>
      </w:r>
      <w:r w:rsidRPr="00B84464">
        <w:t xml:space="preserve">”), a serem verificados anualmente pelo Agente Fiduciário ao término de cada ano fiscal da Emissora, a partir do ano fiscal findo em </w:t>
      </w:r>
      <w:r w:rsidR="007F4C7E">
        <w:t xml:space="preserve">31 de </w:t>
      </w:r>
      <w:r w:rsidRPr="00B84464">
        <w:t>dezembro de 20</w:t>
      </w:r>
      <w:r w:rsidR="007F4C7E">
        <w:t>21</w:t>
      </w:r>
      <w:r w:rsidRPr="00B84464">
        <w:t xml:space="preserve"> (inclusive), a saber:</w:t>
      </w:r>
      <w:r w:rsidR="007F4C7E">
        <w:t xml:space="preserve"> </w:t>
      </w:r>
    </w:p>
    <w:p w14:paraId="2907D7A9" w14:textId="0C92FC93" w:rsidR="0022739E" w:rsidRPr="004E4F34" w:rsidRDefault="0022739E" w:rsidP="00FC3F27">
      <w:pPr>
        <w:pStyle w:val="Level4"/>
        <w:numPr>
          <w:ilvl w:val="0"/>
          <w:numId w:val="0"/>
        </w:numPr>
        <w:spacing w:before="140" w:after="0"/>
        <w:ind w:left="1429"/>
      </w:pPr>
      <w:r w:rsidRPr="004E4F34">
        <w:t xml:space="preserve">(a) </w:t>
      </w:r>
      <w:r w:rsidRPr="004E4F34">
        <w:rPr>
          <w:u w:val="single"/>
        </w:rPr>
        <w:t>Dívida Líquida / EBITDA</w:t>
      </w:r>
      <w:r w:rsidRPr="004E4F34">
        <w:t xml:space="preserve">: igual ou menor que </w:t>
      </w:r>
      <w:r w:rsidR="00EE2F61" w:rsidRPr="004E4F34">
        <w:t>3,5</w:t>
      </w:r>
      <w:r w:rsidRPr="004E4F34">
        <w:t>x para o período de 2021 e igual ou menor que 3</w:t>
      </w:r>
      <w:r w:rsidR="00D3051C" w:rsidRPr="004E4F34">
        <w:t>,</w:t>
      </w:r>
      <w:r w:rsidR="00EE2F61" w:rsidRPr="004E4F34">
        <w:t>0</w:t>
      </w:r>
      <w:r w:rsidRPr="004E4F34">
        <w:t>x para os anos subsequentes; e</w:t>
      </w:r>
    </w:p>
    <w:p w14:paraId="2CE938CD" w14:textId="24146E0B" w:rsidR="0022739E" w:rsidRPr="004E4F34" w:rsidRDefault="0022739E" w:rsidP="00FC3F27">
      <w:pPr>
        <w:pStyle w:val="Level4"/>
        <w:numPr>
          <w:ilvl w:val="0"/>
          <w:numId w:val="0"/>
        </w:numPr>
        <w:spacing w:before="140" w:after="0"/>
        <w:ind w:left="1360"/>
      </w:pPr>
      <w:r w:rsidRPr="004E4F34">
        <w:t xml:space="preserve">(b) </w:t>
      </w:r>
      <w:r w:rsidRPr="004E4F34">
        <w:rPr>
          <w:u w:val="single"/>
        </w:rPr>
        <w:t>EBITDA / Despesa Financeira Líquida</w:t>
      </w:r>
      <w:r w:rsidRPr="004E4F34">
        <w:t xml:space="preserve">: igual ou maior que (i) </w:t>
      </w:r>
      <w:r w:rsidR="00945B03" w:rsidRPr="004E4F34">
        <w:t>2,5</w:t>
      </w:r>
      <w:r w:rsidRPr="004E4F34">
        <w:t xml:space="preserve">x para o período de 2021, (ii) </w:t>
      </w:r>
      <w:r w:rsidR="00945B03" w:rsidRPr="004E4F34">
        <w:t>2</w:t>
      </w:r>
      <w:r w:rsidRPr="004E4F34">
        <w:t xml:space="preserve">,75x para o período de 2022 e (iii) </w:t>
      </w:r>
      <w:r w:rsidR="00945B03" w:rsidRPr="004E4F34">
        <w:t>3</w:t>
      </w:r>
      <w:r w:rsidRPr="004E4F34">
        <w:t>,0x para o período de 2023 e anos subsequentes.</w:t>
      </w:r>
    </w:p>
    <w:p w14:paraId="0A34D21D" w14:textId="77777777" w:rsidR="0022739E" w:rsidRPr="004E4F34" w:rsidRDefault="0022739E" w:rsidP="00FC3F27">
      <w:pPr>
        <w:pStyle w:val="Level4"/>
        <w:numPr>
          <w:ilvl w:val="0"/>
          <w:numId w:val="0"/>
        </w:numPr>
        <w:spacing w:before="140" w:after="0"/>
        <w:ind w:left="1360"/>
      </w:pPr>
      <w:r w:rsidRPr="004E4F34">
        <w:t>Para fins desta Escritura de Emissão:</w:t>
      </w:r>
    </w:p>
    <w:p w14:paraId="2935FB01" w14:textId="77777777" w:rsidR="0022739E" w:rsidRPr="004E4F34" w:rsidRDefault="0022739E" w:rsidP="00FC3F27">
      <w:pPr>
        <w:pStyle w:val="Level4"/>
        <w:numPr>
          <w:ilvl w:val="0"/>
          <w:numId w:val="0"/>
        </w:numPr>
        <w:spacing w:before="140" w:after="0"/>
        <w:ind w:left="1360"/>
      </w:pPr>
      <w:r w:rsidRPr="004E4F34">
        <w:t>“</w:t>
      </w:r>
      <w:r w:rsidRPr="004E4F34">
        <w:rPr>
          <w:u w:val="single"/>
        </w:rPr>
        <w:t>Dívida Líquida</w:t>
      </w:r>
      <w:r w:rsidRPr="004E4F34">
        <w:t>” significa (i) o somatório das rubricas (a) “Empréstimos e Financiamentos”, constante do Passivo Circulante e do Passivo não Circulante; e (b) “Debêntures”, constante do Passivo Circulante e do Passivo não Circulante (ou rubricas que vierem a substituí-las no futuro); (ii) subtraindo o somatório das rubricas (a) “Caixa e Equivalentes de Caixa” constante do Ativo Circulante; e (b) “Aplicações Financeiras” constante do Ativo Circulante e Ativo não Circulante (ou rubricas que vierem a substituí-las no futuro). As rubricas acima serão conforme as demonstrações financeiras consolidadas auditadas da Emissora divulgadas no sistema da Comissão de Valores Mobiliários (“</w:t>
      </w:r>
      <w:r w:rsidRPr="004E4F34">
        <w:rPr>
          <w:u w:val="single"/>
        </w:rPr>
        <w:t>CVM</w:t>
      </w:r>
      <w:r w:rsidRPr="004E4F34">
        <w:t>”);</w:t>
      </w:r>
    </w:p>
    <w:p w14:paraId="16EB1DAC" w14:textId="5F86837E" w:rsidR="0022739E" w:rsidRPr="004E4F34" w:rsidRDefault="0022739E" w:rsidP="00FC3F27">
      <w:pPr>
        <w:pStyle w:val="Level4"/>
        <w:numPr>
          <w:ilvl w:val="0"/>
          <w:numId w:val="0"/>
        </w:numPr>
        <w:spacing w:before="140" w:after="0"/>
        <w:ind w:left="1360"/>
      </w:pPr>
      <w:r w:rsidRPr="004E4F34">
        <w:lastRenderedPageBreak/>
        <w:t>“</w:t>
      </w:r>
      <w:r w:rsidRPr="004E4F34">
        <w:rPr>
          <w:u w:val="single"/>
        </w:rPr>
        <w:t>EBITDA</w:t>
      </w:r>
      <w:r w:rsidRPr="004E4F34">
        <w:t>” é o EBITDA Ajustado anual conforme informado nas demonstrações financeiras consolidadas da Emissora; o “EBITDA Ajustado” é calculado pelo resultado líquido do período</w:t>
      </w:r>
      <w:r w:rsidR="002E6166">
        <w:t>, acrescido dos tributos</w:t>
      </w:r>
      <w:r w:rsidRPr="004E4F34">
        <w:t xml:space="preserve"> sobre o lucro</w:t>
      </w:r>
      <w:r w:rsidR="002E6166">
        <w:t>,</w:t>
      </w:r>
      <w:r w:rsidRPr="004E4F34">
        <w:t xml:space="preserve"> </w:t>
      </w:r>
      <w:r w:rsidR="002E6166" w:rsidRPr="004E4F34">
        <w:t xml:space="preserve">despesas financeiras </w:t>
      </w:r>
      <w:r w:rsidR="002E6166">
        <w:t xml:space="preserve">líquidas </w:t>
      </w:r>
      <w:r w:rsidRPr="004E4F34">
        <w:t>das receitas financeiras</w:t>
      </w:r>
      <w:r w:rsidR="002E6166">
        <w:t xml:space="preserve"> e depreciações, amortizações e exaustões, calculado nos termos da </w:t>
      </w:r>
      <w:r w:rsidR="002E6166" w:rsidRPr="006A662B">
        <w:t>Instrução CVM 527</w:t>
      </w:r>
      <w:r w:rsidRPr="009F4445">
        <w:t xml:space="preserve">, </w:t>
      </w:r>
      <w:r w:rsidR="002E6166">
        <w:t xml:space="preserve">e </w:t>
      </w:r>
      <w:r w:rsidRPr="004E4F34">
        <w:t>das despesas não recorrentes deduzidas das receitas não recorrentes</w:t>
      </w:r>
      <w:r w:rsidRPr="009F4445">
        <w:t>.</w:t>
      </w:r>
      <w:r w:rsidR="008A0073" w:rsidRPr="00BE5F56">
        <w:t xml:space="preserve"> </w:t>
      </w:r>
    </w:p>
    <w:p w14:paraId="54DE0DD3" w14:textId="77777777" w:rsidR="0022739E" w:rsidRPr="004E4F34" w:rsidRDefault="0022739E" w:rsidP="00FC3F27">
      <w:pPr>
        <w:pStyle w:val="Level4"/>
        <w:numPr>
          <w:ilvl w:val="0"/>
          <w:numId w:val="0"/>
        </w:numPr>
        <w:spacing w:before="140" w:after="0"/>
        <w:ind w:left="1360"/>
      </w:pPr>
      <w:r w:rsidRPr="004E4F34">
        <w:t>“</w:t>
      </w:r>
      <w:r w:rsidRPr="004E4F34">
        <w:rPr>
          <w:u w:val="single"/>
        </w:rPr>
        <w:t>Despesa Financeira Líquida</w:t>
      </w:r>
      <w:r w:rsidRPr="004E4F34">
        <w:t>” significa o somatório das despesas de juros, descontos concedidos a clientes em virtude do pagamento antecipado de títulos, comissões e despesas bancárias, e tributos, contribuições e despesas de qualquer natureza oriundos de operações financeiras, incluindo, mas não se limitando a, Imposto sobre Operações de Crédito, Câmbio e Seguro, ou relativas a Títulos ou Valores Mobiliários – IOF, descontado do somatório de receitas de aplicações financeiras, juros recebidos, descontos obtidos, bem como de outras receitas financeiras, tudo apurado em bases consolidadas com base nas práticas contábeis adotadas no Brasil, sendo certo que as despesas com variação cambial sobre os ativos e passivos financeiros deduzidas das receitas com variação cambial sobre os ativos e passivos financeiros da Emissora não deverão ser considerados para fins de apuração da Despesa Financeira Líquida.</w:t>
      </w:r>
      <w:r w:rsidRPr="004E4F34" w:rsidDel="00B84464">
        <w:t xml:space="preserve"> </w:t>
      </w:r>
    </w:p>
    <w:p w14:paraId="65C53649" w14:textId="3B841762" w:rsidR="0022739E" w:rsidRDefault="00131A6F" w:rsidP="00FC3F27">
      <w:pPr>
        <w:pStyle w:val="Level4"/>
        <w:tabs>
          <w:tab w:val="clear" w:pos="2041"/>
          <w:tab w:val="num" w:pos="1361"/>
        </w:tabs>
        <w:spacing w:before="140" w:after="0"/>
        <w:ind w:left="1360"/>
      </w:pPr>
      <w:r w:rsidRPr="00131A6F">
        <w:t>pagamentos de dividendos, de juros sobre o capital próprio ou de qualquer outra participação no lucro prevista no estatuto social da Emissora, caso a Emissora esteja inadimplente com quaisquer de suas obrigações pecuniárias ou com a manutenção dos Índices Financeiros, ressalvad</w:t>
      </w:r>
      <w:r w:rsidR="008257FB">
        <w:t>a</w:t>
      </w:r>
      <w:r w:rsidRPr="00131A6F">
        <w:t xml:space="preserve">, entretanto, </w:t>
      </w:r>
      <w:r w:rsidR="008257FB">
        <w:t>a possibilidade de</w:t>
      </w:r>
      <w:r w:rsidRPr="00131A6F">
        <w:t xml:space="preserve"> pagamento do dividendo mínimo obrigatório previsto no artigo 202 da Lei das Sociedades por Ações</w:t>
      </w:r>
      <w:r w:rsidR="008257FB">
        <w:t xml:space="preserve"> em qualquer situação</w:t>
      </w:r>
      <w:r w:rsidRPr="00131A6F">
        <w:t>;</w:t>
      </w:r>
    </w:p>
    <w:p w14:paraId="679FB009" w14:textId="4BD24707" w:rsidR="0022739E" w:rsidRPr="009974FC" w:rsidRDefault="002C3410" w:rsidP="00FC3F27">
      <w:pPr>
        <w:pStyle w:val="Level4"/>
        <w:tabs>
          <w:tab w:val="clear" w:pos="2041"/>
          <w:tab w:val="num" w:pos="1361"/>
        </w:tabs>
        <w:spacing w:before="140" w:after="0"/>
        <w:ind w:left="1360"/>
      </w:pPr>
      <w:bookmarkStart w:id="159" w:name="_Ref80902435"/>
      <w:r w:rsidRPr="002C3410">
        <w:t>descumprimento, pela Emi</w:t>
      </w:r>
      <w:r>
        <w:t>ssora</w:t>
      </w:r>
      <w:r w:rsidRPr="002C3410">
        <w:t xml:space="preserve"> e/ou qualquer de suas </w:t>
      </w:r>
      <w:r>
        <w:t>c</w:t>
      </w:r>
      <w:r w:rsidRPr="002C3410">
        <w:t>ontroladas</w:t>
      </w:r>
      <w:r>
        <w:t>, diretas ou indiretas,</w:t>
      </w:r>
      <w:r w:rsidRPr="002C3410">
        <w:t xml:space="preserve"> </w:t>
      </w:r>
      <w:r w:rsidR="0021377D">
        <w:t xml:space="preserve">por qualquer dos Fiadores </w:t>
      </w:r>
      <w:r w:rsidRPr="002C3410">
        <w:t>e/ou</w:t>
      </w:r>
      <w:r w:rsidR="008A0073">
        <w:t>,</w:t>
      </w:r>
      <w:r w:rsidRPr="002C3410">
        <w:t xml:space="preserve"> </w:t>
      </w:r>
      <w:r w:rsidR="008A0073">
        <w:t xml:space="preserve">enquanto </w:t>
      </w:r>
      <w:r w:rsidR="008A0073" w:rsidRPr="000039B9">
        <w:t>atuando em nome ou em benefício da Emissora</w:t>
      </w:r>
      <w:r w:rsidR="008A0073">
        <w:t>,</w:t>
      </w:r>
      <w:r w:rsidR="008A0073" w:rsidRPr="002C3410">
        <w:t xml:space="preserve"> </w:t>
      </w:r>
      <w:r w:rsidRPr="002C3410">
        <w:t xml:space="preserve">seus respectivos administradores, </w:t>
      </w:r>
      <w:r w:rsidR="008A0073">
        <w:t>funcionários</w:t>
      </w:r>
      <w:r w:rsidRPr="002C3410">
        <w:t xml:space="preserve"> e/ou prepostos</w:t>
      </w:r>
      <w:r w:rsidR="003D08D7">
        <w:t xml:space="preserve"> </w:t>
      </w:r>
      <w:r w:rsidRPr="00473432">
        <w:t>de qualquer das normas relativas a atos de corrupção em geral, crimes contra a ordem</w:t>
      </w:r>
      <w:r w:rsidRPr="002C3410">
        <w:t xml:space="preserve"> econômica ou tributária, de “lavagem” ou ocultação de bens, direitos e valores, ou contra o sistema financeiro nacional, o mercado de capitais ou a administração pública, nacionais e estrangeiras, incluindo, mas não se limitando aos previstos pelo Decreto-Lei n.º 2.848, de 7 de dezembro de 1940, conforme alterado, pela Lei nº 12.846, de 1º de agosto de 2013, conforme alterada,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Decreto nº 5.687, de 31 de janeiro de 2006 que promulgou a Convenção das Nações Unidas contra a Corrupção, adotada pela Assembleia Geral das Nações Unidas em 31 de outubro de 2003, pelo </w:t>
      </w:r>
      <w:r w:rsidRPr="00FC3F27">
        <w:rPr>
          <w:i/>
        </w:rPr>
        <w:t>US Foreign Corrupt Practices Act</w:t>
      </w:r>
      <w:r w:rsidRPr="002C3410">
        <w:t xml:space="preserve"> (FCPA) e pelo </w:t>
      </w:r>
      <w:r w:rsidRPr="00FC3F27">
        <w:rPr>
          <w:i/>
        </w:rPr>
        <w:t>UK Bribery Act</w:t>
      </w:r>
      <w:r w:rsidRPr="002C3410">
        <w:t>, conforme aplicáveis</w:t>
      </w:r>
      <w:r w:rsidR="004F032F">
        <w:t xml:space="preserve"> à Emissora</w:t>
      </w:r>
      <w:r w:rsidRPr="002C3410">
        <w:t>, as portarias e instruções normativas expedidas pela Controladoria Geral da União nos termos da lei e decreto acima mencionados, bem como todas as leis, decretos, regulamentos e demais atos normativos expedidos por autoridade governamental com jurisdição sobre a Emi</w:t>
      </w:r>
      <w:r>
        <w:t>ssora (“</w:t>
      </w:r>
      <w:r w:rsidRPr="00FC3F27">
        <w:rPr>
          <w:b/>
        </w:rPr>
        <w:t>Leis Anticorrupção</w:t>
      </w:r>
      <w:r>
        <w:t>”)</w:t>
      </w:r>
      <w:r w:rsidR="0022739E" w:rsidRPr="009974FC">
        <w:t>;</w:t>
      </w:r>
      <w:r w:rsidR="004F032F">
        <w:t xml:space="preserve"> </w:t>
      </w:r>
      <w:r w:rsidR="006A16EB" w:rsidRPr="00FC22F9">
        <w:rPr>
          <w:b/>
          <w:bCs/>
          <w:i/>
          <w:iCs/>
          <w:highlight w:val="yellow"/>
        </w:rPr>
        <w:t>[Nota</w:t>
      </w:r>
      <w:r w:rsidR="006A16EB">
        <w:rPr>
          <w:b/>
          <w:bCs/>
          <w:i/>
          <w:iCs/>
          <w:highlight w:val="yellow"/>
        </w:rPr>
        <w:t xml:space="preserve"> </w:t>
      </w:r>
      <w:r w:rsidR="00AA42D7">
        <w:rPr>
          <w:b/>
          <w:bCs/>
          <w:i/>
          <w:iCs/>
          <w:highlight w:val="yellow"/>
        </w:rPr>
        <w:t>GPC</w:t>
      </w:r>
      <w:r w:rsidR="006A16EB" w:rsidRPr="00FC22F9">
        <w:rPr>
          <w:b/>
          <w:bCs/>
          <w:i/>
          <w:iCs/>
          <w:highlight w:val="yellow"/>
        </w:rPr>
        <w:t>: Item já é objeto de obrigação na Cláusula 9.1(xvii).]</w:t>
      </w:r>
      <w:r w:rsidR="002F0234">
        <w:rPr>
          <w:b/>
          <w:bCs/>
          <w:i/>
          <w:iCs/>
        </w:rPr>
        <w:t xml:space="preserve"> </w:t>
      </w:r>
      <w:r w:rsidR="003E7F6F" w:rsidRPr="00ED0267">
        <w:rPr>
          <w:b/>
          <w:bCs/>
          <w:i/>
          <w:iCs/>
          <w:smallCaps/>
        </w:rPr>
        <w:t>[</w:t>
      </w:r>
      <w:r w:rsidR="003E7F6F" w:rsidRPr="00ED0267">
        <w:rPr>
          <w:b/>
          <w:bCs/>
          <w:i/>
          <w:iCs/>
          <w:smallCaps/>
          <w:highlight w:val="cyan"/>
        </w:rPr>
        <w:t xml:space="preserve">Nota Genial: manter como não automático – não podemos correr o risco de ter qualquer descumprimento relacionado a normas anticorrupção e contar com o prazo de 20 dias do item “ii” desta </w:t>
      </w:r>
      <w:r w:rsidR="003E7F6F" w:rsidRPr="00ED0267">
        <w:rPr>
          <w:b/>
          <w:bCs/>
          <w:i/>
          <w:iCs/>
          <w:smallCaps/>
          <w:highlight w:val="cyan"/>
        </w:rPr>
        <w:lastRenderedPageBreak/>
        <w:t>cláusula</w:t>
      </w:r>
      <w:r w:rsidR="003E7F6F" w:rsidRPr="00ED0267">
        <w:rPr>
          <w:b/>
          <w:bCs/>
          <w:i/>
          <w:iCs/>
          <w:smallCaps/>
        </w:rPr>
        <w:t>]</w:t>
      </w:r>
      <w:bookmarkEnd w:id="159"/>
      <w:r w:rsidR="00FE2637" w:rsidRPr="003B307A">
        <w:t>descumprimento</w:t>
      </w:r>
      <w:r w:rsidR="0022739E" w:rsidRPr="003B307A">
        <w:t xml:space="preserve"> de qualquer decisão judicial, administrativa </w:t>
      </w:r>
      <w:r w:rsidR="00157995" w:rsidRPr="003B307A">
        <w:t xml:space="preserve">(incluindo de entidade regulatória) </w:t>
      </w:r>
      <w:r w:rsidR="0022739E" w:rsidRPr="003B307A">
        <w:t>e/ou arbitral</w:t>
      </w:r>
      <w:r w:rsidR="00FE2637" w:rsidRPr="003B307A">
        <w:t xml:space="preserve"> final e irrecorrível</w:t>
      </w:r>
      <w:r w:rsidR="0022739E" w:rsidRPr="003B307A">
        <w:t>, contra a Emissora</w:t>
      </w:r>
      <w:r w:rsidR="00157995" w:rsidRPr="003B307A">
        <w:t xml:space="preserve"> e/ou qualquer de suas controladas, diretas ou indiretas,</w:t>
      </w:r>
      <w:r w:rsidR="0022739E" w:rsidRPr="003B307A">
        <w:t xml:space="preserve"> </w:t>
      </w:r>
      <w:r w:rsidR="0021377D" w:rsidRPr="003B307A">
        <w:t xml:space="preserve">e/ou qualquer dos Fiadores </w:t>
      </w:r>
      <w:r w:rsidR="0022739E" w:rsidRPr="003B307A">
        <w:t xml:space="preserve">em valor, individual ou agregado, igual ou superior a </w:t>
      </w:r>
      <w:r w:rsidR="003B307A" w:rsidRPr="009974FC">
        <w:t>R</w:t>
      </w:r>
      <w:r w:rsidR="003B307A" w:rsidRPr="007143EE">
        <w:t>$50.000.000,00 (cinquenta milhões de</w:t>
      </w:r>
      <w:r w:rsidR="003B307A">
        <w:t xml:space="preserve"> reais</w:t>
      </w:r>
      <w:r w:rsidR="003B307A" w:rsidRPr="000039B9">
        <w:t>)</w:t>
      </w:r>
      <w:r w:rsidR="0022739E" w:rsidRPr="003B307A">
        <w:t>, ou seu equivalente em outras moedas</w:t>
      </w:r>
      <w:r w:rsidR="004F032F" w:rsidRPr="00575557">
        <w:t xml:space="preserve">, exceto se </w:t>
      </w:r>
      <w:r w:rsidR="005B5E2A" w:rsidRPr="003044A0">
        <w:t xml:space="preserve">integralmente </w:t>
      </w:r>
      <w:r w:rsidR="008A0073">
        <w:t>cumprida</w:t>
      </w:r>
      <w:r w:rsidR="004F032F" w:rsidRPr="003044A0">
        <w:t xml:space="preserve"> </w:t>
      </w:r>
      <w:r w:rsidR="007D7B8B" w:rsidRPr="007143EE">
        <w:t xml:space="preserve">ou </w:t>
      </w:r>
      <w:r w:rsidR="00FE2637" w:rsidRPr="003B307A">
        <w:t>questionada de boa-fé</w:t>
      </w:r>
      <w:r w:rsidR="004F032F" w:rsidRPr="00575557">
        <w:t xml:space="preserve"> através dos procedimentos judiciais cabíveis no prazo de até </w:t>
      </w:r>
      <w:r w:rsidR="00FE2637" w:rsidRPr="00575557">
        <w:t>2</w:t>
      </w:r>
      <w:r w:rsidR="00025627" w:rsidRPr="00575557">
        <w:t xml:space="preserve">0 </w:t>
      </w:r>
      <w:r w:rsidR="004F032F" w:rsidRPr="00575557">
        <w:t>(</w:t>
      </w:r>
      <w:r w:rsidR="00FE2637" w:rsidRPr="00575557">
        <w:t>vinte</w:t>
      </w:r>
      <w:r w:rsidR="004F032F" w:rsidRPr="00575557">
        <w:t xml:space="preserve">) </w:t>
      </w:r>
      <w:r w:rsidR="00025627" w:rsidRPr="00575557">
        <w:t>Dias Úteis contados da publicação da referida decisão judicial, administrativa e/ou arbitral</w:t>
      </w:r>
      <w:r w:rsidR="0022739E" w:rsidRPr="003B307A">
        <w:t>;</w:t>
      </w:r>
      <w:r w:rsidR="004F032F">
        <w:t xml:space="preserve"> </w:t>
      </w:r>
    </w:p>
    <w:p w14:paraId="7431402E" w14:textId="7911FD91" w:rsidR="0022739E" w:rsidRPr="009974FC" w:rsidRDefault="0022739E" w:rsidP="00FC3F27">
      <w:pPr>
        <w:pStyle w:val="Level4"/>
        <w:tabs>
          <w:tab w:val="clear" w:pos="2041"/>
          <w:tab w:val="num" w:pos="1361"/>
        </w:tabs>
        <w:spacing w:before="140" w:after="0"/>
        <w:ind w:left="1360"/>
      </w:pPr>
      <w:r w:rsidRPr="009974FC">
        <w:t>protesto de títulos contra a Emissora</w:t>
      </w:r>
      <w:r w:rsidR="0021377D">
        <w:t xml:space="preserve"> e/ou qualquer dos Fiadores</w:t>
      </w:r>
      <w:r w:rsidRPr="009974FC">
        <w:t xml:space="preserve">, em valor, individual ou agregado, igual ou superior a </w:t>
      </w:r>
      <w:r w:rsidR="003C13E1" w:rsidRPr="009974FC">
        <w:t>R</w:t>
      </w:r>
      <w:r w:rsidR="003C13E1" w:rsidRPr="007143EE">
        <w:t>$50.000.000,00 (cinquenta milhões de</w:t>
      </w:r>
      <w:r w:rsidR="003C13E1">
        <w:t xml:space="preserve"> reais</w:t>
      </w:r>
      <w:r w:rsidR="003C13E1" w:rsidRPr="00575557">
        <w:t>)</w:t>
      </w:r>
      <w:r w:rsidR="003C13E1">
        <w:t xml:space="preserve"> </w:t>
      </w:r>
      <w:r w:rsidRPr="009974FC">
        <w:t xml:space="preserve">, ou seu equivalente em outras moedas, exceto se, em até </w:t>
      </w:r>
      <w:r w:rsidR="00A1378A">
        <w:t>2</w:t>
      </w:r>
      <w:r w:rsidR="00917D22">
        <w:t>0 (</w:t>
      </w:r>
      <w:r w:rsidR="00A1378A">
        <w:t>vinte</w:t>
      </w:r>
      <w:r w:rsidR="00917D22">
        <w:t xml:space="preserve">) </w:t>
      </w:r>
      <w:r w:rsidRPr="009974FC">
        <w:t>dias contados da data do respectivo protesto, tiver sido validamente comprovado ao Agente Fiduciário que o protesto foi cancelado ou suspenso ou, ainda, que foi realizado por erro ou má-fé;</w:t>
      </w:r>
      <w:r w:rsidR="003B307A" w:rsidRPr="003B307A">
        <w:t xml:space="preserve"> </w:t>
      </w:r>
    </w:p>
    <w:p w14:paraId="12D20C82" w14:textId="6582F235" w:rsidR="0022739E" w:rsidRDefault="0022739E" w:rsidP="00FC3F27">
      <w:pPr>
        <w:pStyle w:val="Level4"/>
        <w:tabs>
          <w:tab w:val="clear" w:pos="2041"/>
          <w:tab w:val="num" w:pos="1361"/>
        </w:tabs>
        <w:spacing w:before="140" w:after="0"/>
        <w:ind w:left="1360"/>
      </w:pPr>
      <w:r w:rsidRPr="009974FC">
        <w:t>inadimplemento, pela Emissora</w:t>
      </w:r>
      <w:r w:rsidR="0021377D">
        <w:t xml:space="preserve"> e/ou por qualquer dos Fiadores</w:t>
      </w:r>
      <w:r w:rsidRPr="009974FC">
        <w:t xml:space="preserve">, de qualquer obrigação </w:t>
      </w:r>
      <w:r w:rsidR="00FE2637">
        <w:t xml:space="preserve">financeira </w:t>
      </w:r>
      <w:r w:rsidR="00FE2637" w:rsidRPr="009974FC">
        <w:t>oriunda de dívidas bancárias e operações de mercado de capitais, local ou internacional</w:t>
      </w:r>
      <w:r w:rsidR="00FE2637">
        <w:t>,</w:t>
      </w:r>
      <w:r w:rsidR="00FE2637" w:rsidRPr="009974FC">
        <w:t xml:space="preserve"> </w:t>
      </w:r>
      <w:r w:rsidRPr="009974FC">
        <w:t xml:space="preserve">em valor, individual ou agregado, igual ou superior a </w:t>
      </w:r>
      <w:r w:rsidR="003C13E1" w:rsidRPr="009974FC">
        <w:t>R</w:t>
      </w:r>
      <w:r w:rsidR="003C13E1" w:rsidRPr="007143EE">
        <w:t>$50.000.000,00 (cinquenta milhões de</w:t>
      </w:r>
      <w:r w:rsidR="003C13E1">
        <w:t xml:space="preserve"> reais</w:t>
      </w:r>
      <w:r w:rsidR="003C13E1" w:rsidRPr="00575557">
        <w:t>)</w:t>
      </w:r>
      <w:r w:rsidR="003C13E1">
        <w:t xml:space="preserve"> </w:t>
      </w:r>
      <w:r w:rsidRPr="009974FC">
        <w:t xml:space="preserve">, ou seu equivalente em outras moedas, não sanado no prazo de 15 (quinze) dias </w:t>
      </w:r>
      <w:r w:rsidR="004907F2">
        <w:t>corridos</w:t>
      </w:r>
      <w:r w:rsidR="004907F2" w:rsidRPr="009974FC">
        <w:t xml:space="preserve"> </w:t>
      </w:r>
      <w:r w:rsidRPr="009974FC">
        <w:t>contado</w:t>
      </w:r>
      <w:r w:rsidR="004907F2">
        <w:t>s</w:t>
      </w:r>
      <w:r w:rsidRPr="009974FC">
        <w:t xml:space="preserve"> da data do respectivo inadimplemento, sendo que o prazo previsto neste inciso não se aplica às obrigações para as quais tenha sido estipulado prazo de cura específico;</w:t>
      </w:r>
      <w:r w:rsidR="00FE2637" w:rsidRPr="004E4F34">
        <w:t xml:space="preserve"> </w:t>
      </w:r>
    </w:p>
    <w:p w14:paraId="3AA6C51B" w14:textId="6EC853E6" w:rsidR="0022739E" w:rsidRPr="009974FC" w:rsidRDefault="0022739E" w:rsidP="00FC3F27">
      <w:pPr>
        <w:pStyle w:val="Level4"/>
        <w:tabs>
          <w:tab w:val="clear" w:pos="2041"/>
          <w:tab w:val="num" w:pos="1361"/>
        </w:tabs>
        <w:spacing w:before="140" w:after="0"/>
        <w:ind w:left="1360"/>
      </w:pPr>
      <w:r w:rsidRPr="009974FC">
        <w:t xml:space="preserve">venda, alienação e/ou transferência e/ou promessa de transferência de ativos da Emissora ou suas controladas que ultrapassem a valor, individual ou agregado, igual ou superior a </w:t>
      </w:r>
      <w:r w:rsidR="00917D22">
        <w:t>50% (cinquenta por cento)</w:t>
      </w:r>
      <w:r w:rsidRPr="009974FC">
        <w:t xml:space="preserve"> dos ativos totais da Emissora, com base nas demonstrações financeiras consolidadas e auditadas de período imediatamente anterior à data do evento;</w:t>
      </w:r>
      <w:r w:rsidR="00917D22">
        <w:t xml:space="preserve"> </w:t>
      </w:r>
    </w:p>
    <w:p w14:paraId="2CBC6F2B" w14:textId="456A6ED9" w:rsidR="00917D22" w:rsidRPr="00575557" w:rsidRDefault="0022739E" w:rsidP="00FC3F27">
      <w:pPr>
        <w:pStyle w:val="Level4"/>
        <w:tabs>
          <w:tab w:val="clear" w:pos="2041"/>
          <w:tab w:val="num" w:pos="1361"/>
        </w:tabs>
        <w:spacing w:before="140" w:after="0"/>
        <w:ind w:left="1360"/>
      </w:pPr>
      <w:r w:rsidRPr="009974FC">
        <w:t xml:space="preserve">utilização dos recursos líquidos obtidos com a Emissão em atividades para as quais não possua, conforme aplicável, licença e/ou autorização ambiental válida, vigente e/ou eficaz, conforme exigido pela Legislação </w:t>
      </w:r>
      <w:r w:rsidRPr="00A5018F">
        <w:t>Socioambiental</w:t>
      </w:r>
      <w:r w:rsidR="00917D22" w:rsidRPr="00575557">
        <w:t xml:space="preserve">, </w:t>
      </w:r>
      <w:r w:rsidR="00917D22" w:rsidRPr="00575557">
        <w:rPr>
          <w:w w:val="0"/>
        </w:rPr>
        <w:t xml:space="preserve">exceto no que se referir às licenças e/ou autorizações </w:t>
      </w:r>
      <w:r w:rsidR="00917D22" w:rsidRPr="00575557">
        <w:rPr>
          <w:b/>
          <w:w w:val="0"/>
        </w:rPr>
        <w:t>(a)</w:t>
      </w:r>
      <w:r w:rsidR="00917D22" w:rsidRPr="00575557">
        <w:rPr>
          <w:w w:val="0"/>
        </w:rPr>
        <w:t xml:space="preserve"> que estejam em processo emissão, </w:t>
      </w:r>
      <w:r w:rsidR="00917D22" w:rsidRPr="00575557">
        <w:rPr>
          <w:b/>
          <w:w w:val="0"/>
        </w:rPr>
        <w:t>(b)</w:t>
      </w:r>
      <w:r w:rsidR="00917D22" w:rsidRPr="00575557">
        <w:rPr>
          <w:w w:val="0"/>
        </w:rPr>
        <w:t xml:space="preserve"> em processo de renovação tempestiva, ou </w:t>
      </w:r>
      <w:r w:rsidR="00917D22" w:rsidRPr="00575557">
        <w:rPr>
          <w:b/>
          <w:w w:val="0"/>
        </w:rPr>
        <w:t>(c)</w:t>
      </w:r>
      <w:r w:rsidR="00917D22" w:rsidRPr="00575557">
        <w:rPr>
          <w:w w:val="0"/>
        </w:rPr>
        <w:t xml:space="preserve"> que estejam sendo discutidas de boa-fé pela Emissora, conforme aplicável, nas esferas judicial ou administrativa</w:t>
      </w:r>
      <w:r w:rsidR="00FE2637" w:rsidRPr="004E4F34">
        <w:t>; e</w:t>
      </w:r>
      <w:r w:rsidR="00917D22" w:rsidRPr="00A5018F">
        <w:t xml:space="preserve"> </w:t>
      </w:r>
    </w:p>
    <w:p w14:paraId="7384DE09" w14:textId="16479252" w:rsidR="00FE2637" w:rsidRDefault="00FE2637">
      <w:pPr>
        <w:pStyle w:val="Level4"/>
        <w:tabs>
          <w:tab w:val="clear" w:pos="2041"/>
          <w:tab w:val="num" w:pos="1361"/>
        </w:tabs>
        <w:spacing w:before="140" w:after="0"/>
        <w:ind w:left="1360"/>
      </w:pPr>
      <w:r w:rsidRPr="00B84464">
        <w:t xml:space="preserve">requerimento de recuperação judicial ou extrajudicial ou declaração de falência, pedido de liquidação, dissolução ou extinção da Emissora </w:t>
      </w:r>
      <w:r>
        <w:t>e/ ou de qualquer dos Fiadores</w:t>
      </w:r>
      <w:r w:rsidRPr="00B84464">
        <w:t xml:space="preserve">, salvo se elidido </w:t>
      </w:r>
      <w:r>
        <w:t xml:space="preserve">ou revertido </w:t>
      </w:r>
      <w:r w:rsidRPr="00B84464">
        <w:t>no prazo legal</w:t>
      </w:r>
      <w:r>
        <w:t>, conforme o caso,</w:t>
      </w:r>
      <w:r w:rsidRPr="00B84464">
        <w:t xml:space="preserve"> ou </w:t>
      </w:r>
      <w:r>
        <w:t xml:space="preserve">decorrer de </w:t>
      </w:r>
      <w:r w:rsidRPr="00B84464">
        <w:t>erro ou má-fé de terceiros, desde que validamente comprovado o erro ou má-fé no prazo de 60 (sessenta) dias contados da data de ciê</w:t>
      </w:r>
      <w:r w:rsidRPr="007143EE">
        <w:t>ncia do referido requerimento, sendo certo que não se aplica para tal fim o processo de recuperação judicial atualmente existente envolvendo qualquer deles</w:t>
      </w:r>
      <w:r>
        <w:t>.</w:t>
      </w:r>
    </w:p>
    <w:p w14:paraId="799A714E" w14:textId="2AC43C36" w:rsidR="00012007" w:rsidRPr="0045539C" w:rsidRDefault="00012007" w:rsidP="00D441B4">
      <w:pPr>
        <w:pStyle w:val="Level2"/>
        <w:widowControl w:val="0"/>
        <w:spacing w:before="140" w:after="0"/>
      </w:pPr>
      <w:bookmarkStart w:id="160" w:name="_Ref130283217"/>
      <w:bookmarkStart w:id="161" w:name="_Ref169028300"/>
      <w:bookmarkStart w:id="162" w:name="_Ref278369126"/>
      <w:bookmarkStart w:id="163" w:name="_Ref474855533"/>
      <w:bookmarkEnd w:id="151"/>
      <w:r w:rsidRPr="0022739E">
        <w:rPr>
          <w:szCs w:val="18"/>
        </w:rPr>
        <w:t xml:space="preserve">Ocorrendo qualquer </w:t>
      </w:r>
      <w:r w:rsidR="00843E9B" w:rsidRPr="0022739E">
        <w:rPr>
          <w:szCs w:val="18"/>
        </w:rPr>
        <w:t xml:space="preserve">um </w:t>
      </w:r>
      <w:r w:rsidRPr="0022739E">
        <w:rPr>
          <w:szCs w:val="18"/>
        </w:rPr>
        <w:t>dos Eventos de Vencimento Antecipado Automático (observados os respectivos prazos de cura, se houver) previstos na Cláusula </w:t>
      </w:r>
      <w:r w:rsidR="000721C6" w:rsidRPr="0022739E">
        <w:rPr>
          <w:szCs w:val="18"/>
        </w:rPr>
        <w:fldChar w:fldCharType="begin"/>
      </w:r>
      <w:r w:rsidR="000721C6" w:rsidRPr="006835CC">
        <w:rPr>
          <w:szCs w:val="18"/>
        </w:rPr>
        <w:instrText xml:space="preserve"> REF _Ref356481657 \r \p \h </w:instrText>
      </w:r>
      <w:r w:rsidR="009F4445" w:rsidRPr="00FC3F27">
        <w:rPr>
          <w:szCs w:val="18"/>
        </w:rPr>
        <w:instrText xml:space="preserve"> \* MERGEFORMAT </w:instrText>
      </w:r>
      <w:r w:rsidR="000721C6" w:rsidRPr="0022739E">
        <w:rPr>
          <w:szCs w:val="18"/>
        </w:rPr>
      </w:r>
      <w:r w:rsidR="000721C6" w:rsidRPr="0022739E">
        <w:rPr>
          <w:szCs w:val="18"/>
        </w:rPr>
        <w:fldChar w:fldCharType="separate"/>
      </w:r>
      <w:r w:rsidR="001F0301">
        <w:rPr>
          <w:szCs w:val="18"/>
        </w:rPr>
        <w:t>8.1.1 acima</w:t>
      </w:r>
      <w:r w:rsidR="000721C6" w:rsidRPr="0022739E">
        <w:rPr>
          <w:szCs w:val="18"/>
        </w:rPr>
        <w:fldChar w:fldCharType="end"/>
      </w:r>
      <w:r w:rsidRPr="0022739E">
        <w:rPr>
          <w:szCs w:val="18"/>
        </w:rPr>
        <w:t>, as obrigações decorrentes das Debêntures tornar-se-ão automaticamente vencidas, independentemente de aviso ou notificação, judicial ou extrajudicial.</w:t>
      </w:r>
      <w:bookmarkEnd w:id="160"/>
      <w:bookmarkEnd w:id="161"/>
      <w:bookmarkEnd w:id="162"/>
    </w:p>
    <w:p w14:paraId="34F9A350" w14:textId="45FEA1C1" w:rsidR="00C767DA" w:rsidRPr="0045539C" w:rsidRDefault="00012007">
      <w:pPr>
        <w:pStyle w:val="Level2"/>
        <w:widowControl w:val="0"/>
        <w:spacing w:before="140" w:after="0"/>
        <w:rPr>
          <w:rFonts w:cs="Arial"/>
          <w:b/>
          <w:szCs w:val="20"/>
        </w:rPr>
      </w:pPr>
      <w:bookmarkStart w:id="164" w:name="_Ref516847073"/>
      <w:bookmarkStart w:id="165" w:name="_Ref130283218"/>
      <w:bookmarkStart w:id="166" w:name="_Ref507604342"/>
      <w:r w:rsidRPr="0045539C">
        <w:rPr>
          <w:szCs w:val="18"/>
        </w:rPr>
        <w:t>Ocorrendo qualquer dos Eventos de Vencimento Antecipado Não Automático (observados os respectivos prazos de cura, se houver) previstos na Cláusula </w:t>
      </w:r>
      <w:r w:rsidR="007B3D10">
        <w:rPr>
          <w:szCs w:val="18"/>
        </w:rPr>
        <w:fldChar w:fldCharType="begin"/>
      </w:r>
      <w:r w:rsidR="007B3D10">
        <w:rPr>
          <w:szCs w:val="18"/>
        </w:rPr>
        <w:instrText xml:space="preserve"> REF _Ref77587887 \r \h </w:instrText>
      </w:r>
      <w:r w:rsidR="007B3D10">
        <w:rPr>
          <w:szCs w:val="18"/>
        </w:rPr>
      </w:r>
      <w:r w:rsidR="007B3D10">
        <w:rPr>
          <w:szCs w:val="18"/>
        </w:rPr>
        <w:fldChar w:fldCharType="separate"/>
      </w:r>
      <w:r w:rsidR="001F0301">
        <w:rPr>
          <w:szCs w:val="18"/>
        </w:rPr>
        <w:t>8.1.2</w:t>
      </w:r>
      <w:r w:rsidR="007B3D10">
        <w:rPr>
          <w:szCs w:val="18"/>
        </w:rPr>
        <w:fldChar w:fldCharType="end"/>
      </w:r>
      <w:r w:rsidR="007B3D10">
        <w:rPr>
          <w:szCs w:val="18"/>
        </w:rPr>
        <w:t xml:space="preserve"> acima</w:t>
      </w:r>
      <w:r w:rsidRPr="0045539C">
        <w:rPr>
          <w:szCs w:val="18"/>
        </w:rPr>
        <w:t xml:space="preserve">, o </w:t>
      </w:r>
      <w:r w:rsidRPr="0045539C">
        <w:rPr>
          <w:szCs w:val="26"/>
        </w:rPr>
        <w:t>Agente Fiduciário</w:t>
      </w:r>
      <w:r w:rsidRPr="0045539C">
        <w:rPr>
          <w:szCs w:val="18"/>
        </w:rPr>
        <w:t xml:space="preserve"> deverá convocar, no prazo de 2 (dois) Dias Úteis contados da </w:t>
      </w:r>
      <w:r w:rsidRPr="0045539C">
        <w:rPr>
          <w:szCs w:val="18"/>
        </w:rPr>
        <w:lastRenderedPageBreak/>
        <w:t>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decretação de vencimento antecipado das obrigações decorrentes das Debêntures. </w:t>
      </w:r>
    </w:p>
    <w:p w14:paraId="67FB1624" w14:textId="3C48C91E" w:rsidR="00C767DA" w:rsidRPr="0045539C" w:rsidRDefault="00C767DA" w:rsidP="00D441B4">
      <w:pPr>
        <w:pStyle w:val="Level2"/>
        <w:widowControl w:val="0"/>
        <w:spacing w:before="140" w:after="0"/>
        <w:rPr>
          <w:rFonts w:cs="Arial"/>
          <w:b/>
          <w:szCs w:val="20"/>
        </w:rPr>
      </w:pPr>
      <w:bookmarkStart w:id="167" w:name="_Ref392008629"/>
      <w:bookmarkStart w:id="168" w:name="_Ref439944731"/>
      <w:bookmarkStart w:id="169" w:name="_Ref516847253"/>
      <w:bookmarkStart w:id="170" w:name="_Ref78391005"/>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1F0301">
        <w:rPr>
          <w:rFonts w:cs="Arial"/>
          <w:szCs w:val="20"/>
        </w:rPr>
        <w:t>8.3</w:t>
      </w:r>
      <w:r w:rsidRPr="0045539C">
        <w:rPr>
          <w:rFonts w:cs="Arial"/>
          <w:szCs w:val="20"/>
        </w:rPr>
        <w:fldChar w:fldCharType="end"/>
      </w:r>
      <w:r w:rsidRPr="0045539C">
        <w:rPr>
          <w:rFonts w:cs="Arial"/>
          <w:szCs w:val="20"/>
        </w:rPr>
        <w:t xml:space="preserve"> acima, poderão decidir por declarar o vencimento antecipado das obrigações decorrentes das Debêntures</w:t>
      </w:r>
      <w:bookmarkEnd w:id="167"/>
      <w:bookmarkEnd w:id="168"/>
      <w:r w:rsidR="001F2649">
        <w:rPr>
          <w:rFonts w:cs="Arial"/>
          <w:szCs w:val="20"/>
        </w:rPr>
        <w:t xml:space="preserve">, </w:t>
      </w:r>
      <w:r w:rsidR="001F2649" w:rsidRPr="0045539C">
        <w:rPr>
          <w:rFonts w:cs="Arial"/>
          <w:szCs w:val="20"/>
        </w:rPr>
        <w:t>Debenturistas representando, no mínimo</w:t>
      </w:r>
      <w:r w:rsidR="001F2649" w:rsidRPr="00A5018F">
        <w:rPr>
          <w:rFonts w:cs="Arial"/>
          <w:szCs w:val="20"/>
        </w:rPr>
        <w:t xml:space="preserve">, </w:t>
      </w:r>
      <w:r w:rsidR="001F2649" w:rsidRPr="00575557">
        <w:rPr>
          <w:rFonts w:cs="Arial"/>
          <w:szCs w:val="20"/>
        </w:rPr>
        <w:t>50% (cinquenta por cento)</w:t>
      </w:r>
      <w:r w:rsidR="00117D58">
        <w:rPr>
          <w:rFonts w:cs="Arial"/>
          <w:szCs w:val="20"/>
        </w:rPr>
        <w:t xml:space="preserve"> mais um</w:t>
      </w:r>
      <w:r w:rsidR="001F2649" w:rsidRPr="00A5018F">
        <w:rPr>
          <w:rFonts w:cs="Arial"/>
          <w:szCs w:val="20"/>
        </w:rPr>
        <w:t xml:space="preserve"> das Debêntures em Circulação, em primeira convocação, ou Debenturistas representando, no mínimo, </w:t>
      </w:r>
      <w:r w:rsidR="001F2649" w:rsidRPr="004E4F34">
        <w:rPr>
          <w:highlight w:val="yellow"/>
        </w:rPr>
        <w:t>5</w:t>
      </w:r>
      <w:r w:rsidR="001F2649" w:rsidRPr="00575557">
        <w:rPr>
          <w:rFonts w:cs="Arial"/>
          <w:szCs w:val="20"/>
        </w:rPr>
        <w:t>0% (cinquenta por cento)</w:t>
      </w:r>
      <w:r w:rsidR="00914916">
        <w:rPr>
          <w:rFonts w:cs="Arial"/>
          <w:szCs w:val="20"/>
        </w:rPr>
        <w:t xml:space="preserve"> mais um</w:t>
      </w:r>
      <w:r w:rsidR="001F2649" w:rsidRPr="00A5018F">
        <w:rPr>
          <w:rFonts w:cs="Arial"/>
          <w:szCs w:val="20"/>
        </w:rPr>
        <w:t xml:space="preserve"> das Debêntures em Circulação</w:t>
      </w:r>
      <w:r w:rsidR="001F2649">
        <w:rPr>
          <w:rFonts w:cs="Arial"/>
          <w:szCs w:val="20"/>
        </w:rPr>
        <w:t xml:space="preserve"> presentes na segunda convocação, desde que </w:t>
      </w:r>
      <w:r w:rsidR="00CC2C9D" w:rsidRPr="007143EE">
        <w:rPr>
          <w:rFonts w:cs="Arial"/>
          <w:szCs w:val="20"/>
        </w:rPr>
        <w:t>representem</w:t>
      </w:r>
      <w:r w:rsidR="00BD0C7B">
        <w:rPr>
          <w:rFonts w:cs="Arial"/>
          <w:szCs w:val="20"/>
        </w:rPr>
        <w:t>, no mínimo,</w:t>
      </w:r>
      <w:r w:rsidR="001F2649">
        <w:rPr>
          <w:rFonts w:cs="Arial"/>
          <w:szCs w:val="20"/>
        </w:rPr>
        <w:t xml:space="preserve"> 30% (trinta por cento) das Debêntures em Circulação</w:t>
      </w:r>
      <w:r w:rsidRPr="0045539C">
        <w:rPr>
          <w:rFonts w:cs="Arial"/>
          <w:szCs w:val="20"/>
        </w:rPr>
        <w:t>.</w:t>
      </w:r>
      <w:bookmarkEnd w:id="169"/>
      <w:r w:rsidR="00EE5A4C" w:rsidRPr="0045539C">
        <w:rPr>
          <w:rFonts w:cs="Arial"/>
          <w:szCs w:val="20"/>
        </w:rPr>
        <w:t xml:space="preserve"> </w:t>
      </w:r>
      <w:bookmarkEnd w:id="170"/>
    </w:p>
    <w:p w14:paraId="268D5A5E" w14:textId="0E614129" w:rsidR="00C767DA" w:rsidRPr="0045539C" w:rsidRDefault="00C767DA" w:rsidP="00D441B4">
      <w:pPr>
        <w:pStyle w:val="Level2"/>
        <w:widowControl w:val="0"/>
        <w:spacing w:before="140" w:after="0"/>
        <w:rPr>
          <w:rFonts w:cs="Arial"/>
          <w:szCs w:val="20"/>
        </w:rPr>
      </w:pPr>
      <w:bookmarkStart w:id="171" w:name="_Ref416258031"/>
      <w:bookmarkStart w:id="172" w:name="_Ref392008814"/>
      <w:r w:rsidRPr="0045539C">
        <w:rPr>
          <w:rFonts w:cs="Arial"/>
          <w:szCs w:val="20"/>
        </w:rPr>
        <w:t xml:space="preserve">Na hipótese </w:t>
      </w:r>
      <w:r w:rsidRPr="00FC3F27">
        <w:rPr>
          <w:rFonts w:cs="Arial"/>
          <w:b/>
          <w:szCs w:val="20"/>
        </w:rPr>
        <w:t>(i)</w:t>
      </w:r>
      <w:r w:rsidRPr="0045539C">
        <w:rPr>
          <w:rFonts w:cs="Arial"/>
          <w:szCs w:val="20"/>
        </w:rPr>
        <w:t xml:space="preserve"> </w:t>
      </w:r>
      <w:r w:rsidR="00DD1C89">
        <w:rPr>
          <w:rFonts w:cs="Arial"/>
          <w:szCs w:val="20"/>
        </w:rPr>
        <w:t xml:space="preserve">de </w:t>
      </w:r>
      <w:r w:rsidR="00CC4071">
        <w:rPr>
          <w:rFonts w:cs="Arial"/>
          <w:szCs w:val="20"/>
        </w:rPr>
        <w:t>um</w:t>
      </w:r>
      <w:r w:rsidR="00DD1C89">
        <w:rPr>
          <w:rFonts w:cs="Arial"/>
          <w:szCs w:val="20"/>
        </w:rPr>
        <w:t xml:space="preserve"> </w:t>
      </w:r>
      <w:r w:rsidR="00DD1C89" w:rsidRPr="00555AE1">
        <w:rPr>
          <w:bCs/>
        </w:rPr>
        <w:t>Evento de Vencimento Antecipado Não Automático</w:t>
      </w:r>
      <w:r w:rsidR="00CC4071">
        <w:rPr>
          <w:bCs/>
        </w:rPr>
        <w:t xml:space="preserve"> ser sanado</w:t>
      </w:r>
      <w:r w:rsidR="00DD1C89">
        <w:rPr>
          <w:bCs/>
        </w:rPr>
        <w:t xml:space="preserve"> até a data da realização da Assembleia Geral</w:t>
      </w:r>
      <w:r w:rsidR="00696592">
        <w:rPr>
          <w:bCs/>
        </w:rPr>
        <w:t xml:space="preserve"> de Debenturistas</w:t>
      </w:r>
      <w:r w:rsidR="00CC4071">
        <w:rPr>
          <w:bCs/>
        </w:rPr>
        <w:t xml:space="preserve"> prevista na Cláusula </w:t>
      </w:r>
      <w:r w:rsidR="00CC4071">
        <w:rPr>
          <w:bCs/>
        </w:rPr>
        <w:fldChar w:fldCharType="begin"/>
      </w:r>
      <w:r w:rsidR="00CC4071">
        <w:rPr>
          <w:bCs/>
        </w:rPr>
        <w:instrText xml:space="preserve"> REF _Ref130283217 \r \h </w:instrText>
      </w:r>
      <w:r w:rsidR="00CC4071">
        <w:rPr>
          <w:bCs/>
        </w:rPr>
      </w:r>
      <w:r w:rsidR="00CC4071">
        <w:rPr>
          <w:bCs/>
        </w:rPr>
        <w:fldChar w:fldCharType="separate"/>
      </w:r>
      <w:r w:rsidR="001F0301">
        <w:rPr>
          <w:bCs/>
        </w:rPr>
        <w:t>8.2</w:t>
      </w:r>
      <w:r w:rsidR="00CC4071">
        <w:rPr>
          <w:bCs/>
        </w:rPr>
        <w:fldChar w:fldCharType="end"/>
      </w:r>
      <w:r w:rsidR="00CC4071">
        <w:rPr>
          <w:bCs/>
        </w:rPr>
        <w:t xml:space="preserve"> acima</w:t>
      </w:r>
      <w:r w:rsidR="00696592">
        <w:rPr>
          <w:bCs/>
        </w:rPr>
        <w:t>;</w:t>
      </w:r>
      <w:r w:rsidR="00DD1C89" w:rsidRPr="008D22C0">
        <w:rPr>
          <w:rFonts w:cs="Arial"/>
          <w:szCs w:val="20"/>
        </w:rPr>
        <w:t xml:space="preserve"> </w:t>
      </w:r>
      <w:r w:rsidR="00696592" w:rsidRPr="00555AE1">
        <w:rPr>
          <w:rFonts w:cs="Arial"/>
          <w:b/>
          <w:szCs w:val="20"/>
        </w:rPr>
        <w:t>(ii)</w:t>
      </w:r>
      <w:r w:rsidR="00696592">
        <w:rPr>
          <w:rFonts w:cs="Arial"/>
          <w:szCs w:val="20"/>
        </w:rPr>
        <w:t xml:space="preserve"> </w:t>
      </w:r>
      <w:r w:rsidRPr="0045539C">
        <w:rPr>
          <w:rFonts w:cs="Arial"/>
          <w:szCs w:val="20"/>
        </w:rPr>
        <w:t>da não instalação, em primeira e em segunda convocação, das referidas Assembleias Gerais de Debenturistas ou</w:t>
      </w:r>
      <w:r w:rsidR="00DD1C89">
        <w:rPr>
          <w:rFonts w:cs="Arial"/>
          <w:szCs w:val="20"/>
        </w:rPr>
        <w:t xml:space="preserve"> de</w:t>
      </w:r>
      <w:r w:rsidRPr="0045539C">
        <w:rPr>
          <w:rFonts w:cs="Arial"/>
          <w:szCs w:val="20"/>
        </w:rPr>
        <w:t xml:space="preserve">, ainda que instalada, não </w:t>
      </w:r>
      <w:r w:rsidR="00DD1C89">
        <w:rPr>
          <w:rFonts w:cs="Arial"/>
          <w:szCs w:val="20"/>
        </w:rPr>
        <w:t>ser</w:t>
      </w:r>
      <w:r w:rsidR="00DD1C89" w:rsidRPr="0045539C">
        <w:rPr>
          <w:rFonts w:cs="Arial"/>
          <w:szCs w:val="20"/>
        </w:rPr>
        <w:t xml:space="preserve"> </w:t>
      </w:r>
      <w:r w:rsidRPr="0045539C">
        <w:rPr>
          <w:rFonts w:cs="Arial"/>
          <w:szCs w:val="20"/>
        </w:rPr>
        <w:t>obtido quórum</w:t>
      </w:r>
      <w:r w:rsidR="001F2649" w:rsidRPr="0045539C">
        <w:rPr>
          <w:rFonts w:cs="Arial"/>
          <w:szCs w:val="20"/>
        </w:rPr>
        <w:t xml:space="preserve"> </w:t>
      </w:r>
      <w:r w:rsidR="001F2649">
        <w:rPr>
          <w:rFonts w:cs="Arial"/>
          <w:szCs w:val="20"/>
        </w:rPr>
        <w:t>aplicável</w:t>
      </w:r>
      <w:r w:rsidRPr="0045539C">
        <w:rPr>
          <w:rFonts w:cs="Arial"/>
          <w:szCs w:val="20"/>
        </w:rPr>
        <w:t xml:space="preserve"> em segunda convocação; ou </w:t>
      </w:r>
      <w:r w:rsidRPr="00FC3F27">
        <w:rPr>
          <w:rFonts w:cs="Arial"/>
          <w:b/>
          <w:szCs w:val="20"/>
        </w:rPr>
        <w:t>(i</w:t>
      </w:r>
      <w:r w:rsidR="00696592">
        <w:rPr>
          <w:rFonts w:cs="Arial"/>
          <w:b/>
          <w:szCs w:val="20"/>
        </w:rPr>
        <w:t>i</w:t>
      </w:r>
      <w:r w:rsidRPr="00FC3F27">
        <w:rPr>
          <w:rFonts w:cs="Arial"/>
          <w:b/>
          <w:szCs w:val="20"/>
        </w:rPr>
        <w:t>i)</w:t>
      </w:r>
      <w:r w:rsidRPr="0045539C">
        <w:rPr>
          <w:rFonts w:cs="Arial"/>
          <w:szCs w:val="20"/>
        </w:rPr>
        <w:t xml:space="preserve"> de não ser aprovado o </w:t>
      </w:r>
      <w:r w:rsidR="00DD1C89">
        <w:rPr>
          <w:rFonts w:cs="Arial"/>
          <w:szCs w:val="20"/>
        </w:rPr>
        <w:t xml:space="preserve">vencimento antecipado das Debêntures nos termos da Cláusula </w:t>
      </w:r>
      <w:r w:rsidR="00DD1C89">
        <w:rPr>
          <w:rFonts w:cs="Arial"/>
          <w:szCs w:val="20"/>
        </w:rPr>
        <w:fldChar w:fldCharType="begin"/>
      </w:r>
      <w:r w:rsidR="00DD1C89">
        <w:rPr>
          <w:rFonts w:cs="Arial"/>
          <w:szCs w:val="20"/>
        </w:rPr>
        <w:instrText xml:space="preserve"> REF _Ref78391005 \r \h </w:instrText>
      </w:r>
      <w:r w:rsidR="00DD1C89">
        <w:rPr>
          <w:rFonts w:cs="Arial"/>
          <w:szCs w:val="20"/>
        </w:rPr>
      </w:r>
      <w:r w:rsidR="00DD1C89">
        <w:rPr>
          <w:rFonts w:cs="Arial"/>
          <w:szCs w:val="20"/>
        </w:rPr>
        <w:fldChar w:fldCharType="separate"/>
      </w:r>
      <w:r w:rsidR="001F0301">
        <w:rPr>
          <w:rFonts w:cs="Arial"/>
          <w:szCs w:val="20"/>
        </w:rPr>
        <w:t>8.4</w:t>
      </w:r>
      <w:r w:rsidR="00DD1C89">
        <w:rPr>
          <w:rFonts w:cs="Arial"/>
          <w:szCs w:val="20"/>
        </w:rPr>
        <w:fldChar w:fldCharType="end"/>
      </w:r>
      <w:r w:rsidR="00DD1C89">
        <w:rPr>
          <w:rFonts w:cs="Arial"/>
          <w:szCs w:val="20"/>
        </w:rPr>
        <w:t xml:space="preserve"> acima</w:t>
      </w:r>
      <w:r w:rsidRPr="0045539C">
        <w:rPr>
          <w:rFonts w:cs="Arial"/>
          <w:szCs w:val="20"/>
        </w:rPr>
        <w:t>, o Agente Fiduciário</w:t>
      </w:r>
      <w:r w:rsidR="000E2C69" w:rsidRPr="0045539C">
        <w:rPr>
          <w:rFonts w:cs="Arial"/>
          <w:szCs w:val="20"/>
        </w:rPr>
        <w:t xml:space="preserve"> </w:t>
      </w:r>
      <w:r w:rsidR="00DD1C89">
        <w:rPr>
          <w:rFonts w:cs="Arial"/>
          <w:szCs w:val="20"/>
        </w:rPr>
        <w:t xml:space="preserve">não </w:t>
      </w:r>
      <w:r w:rsidRPr="0045539C">
        <w:rPr>
          <w:rFonts w:cs="Arial"/>
          <w:szCs w:val="20"/>
        </w:rPr>
        <w:t>declarar</w:t>
      </w:r>
      <w:r w:rsidR="00CC2C9D">
        <w:rPr>
          <w:rFonts w:cs="Arial"/>
          <w:szCs w:val="20"/>
        </w:rPr>
        <w:t>á</w:t>
      </w:r>
      <w:r w:rsidRPr="0045539C">
        <w:rPr>
          <w:rFonts w:cs="Arial"/>
          <w:szCs w:val="20"/>
        </w:rPr>
        <w:t xml:space="preserve"> o vencimento antecipado das obrigações decorrentes das Debêntures.</w:t>
      </w:r>
      <w:bookmarkEnd w:id="171"/>
      <w:bookmarkEnd w:id="172"/>
      <w:r w:rsidR="00B8755A">
        <w:rPr>
          <w:rFonts w:cs="Arial"/>
          <w:szCs w:val="20"/>
        </w:rPr>
        <w:t xml:space="preserve"> </w:t>
      </w:r>
    </w:p>
    <w:p w14:paraId="017C3649" w14:textId="5A0A1013" w:rsidR="00F019F2" w:rsidRPr="0045539C" w:rsidRDefault="00F019F2">
      <w:pPr>
        <w:pStyle w:val="Level2"/>
        <w:widowControl w:val="0"/>
        <w:spacing w:before="140" w:after="0"/>
      </w:pPr>
      <w:bookmarkStart w:id="173" w:name="_Ref514689054"/>
      <w:bookmarkStart w:id="174" w:name="_Ref470625528"/>
      <w:bookmarkStart w:id="175" w:name="_Ref507429726"/>
      <w:bookmarkStart w:id="176" w:name="_Ref514359861"/>
      <w:bookmarkStart w:id="177" w:name="_Ref510432575"/>
      <w:r w:rsidRPr="0045539C">
        <w:t>N</w:t>
      </w:r>
      <w:bookmarkStart w:id="178" w:name="_Ref534176563"/>
      <w:r w:rsidRPr="0045539C">
        <w:t xml:space="preserve">a ocorrência do vencimento antecipado das Debêntures, a Emissora obriga-se a </w:t>
      </w:r>
      <w:r>
        <w:t>pagar</w:t>
      </w:r>
      <w:r w:rsidRPr="0045539C">
        <w:t xml:space="preserve"> a totalidade das Debêntures</w:t>
      </w:r>
      <w:bookmarkStart w:id="179" w:name="_Hlk71658747"/>
      <w:r w:rsidRPr="0045539C">
        <w:t xml:space="preserve">,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pro rata temporis</w:t>
      </w:r>
      <w:r w:rsidRPr="0045539C">
        <w:t xml:space="preserve"> desde a Primeira Data de Integralização (inclusive) ou da Data de Pagamento da Remuneração imediatamente anterior, de forma </w:t>
      </w:r>
      <w:r w:rsidRPr="0045539C">
        <w:rPr>
          <w:i/>
        </w:rPr>
        <w:t>pro rata temporis</w:t>
      </w:r>
      <w:r w:rsidRPr="0045539C">
        <w:t>, até a data de seu efetivo pagamento, e de quaisquer outros valores eventualmente devidos pela Emissora nos termos desta Escritura de Emissão</w:t>
      </w:r>
      <w:bookmarkEnd w:id="179"/>
      <w:r w:rsidRPr="0045539C">
        <w:t xml:space="preserve">, observados os procedimentos estabelecidos </w:t>
      </w:r>
      <w:r w:rsidR="00E01395">
        <w:t>nos itens</w:t>
      </w:r>
      <w:r w:rsidRPr="0045539C">
        <w:t xml:space="preserve"> abaixo.</w:t>
      </w:r>
      <w:bookmarkEnd w:id="173"/>
      <w:bookmarkEnd w:id="178"/>
      <w:r w:rsidRPr="0045539C">
        <w:t xml:space="preserve"> </w:t>
      </w:r>
      <w:bookmarkEnd w:id="174"/>
    </w:p>
    <w:bookmarkEnd w:id="175"/>
    <w:bookmarkEnd w:id="176"/>
    <w:bookmarkEnd w:id="177"/>
    <w:p w14:paraId="3EF7C765" w14:textId="77777777" w:rsidR="00F019F2" w:rsidRPr="0045539C" w:rsidRDefault="00F019F2">
      <w:pPr>
        <w:pStyle w:val="Level2"/>
        <w:widowControl w:val="0"/>
        <w:spacing w:before="140" w:after="0"/>
      </w:pPr>
      <w:r w:rsidRPr="0045539C">
        <w:t>O pagamento de tais Debêntures ser</w:t>
      </w:r>
      <w:r>
        <w:t>á</w:t>
      </w:r>
      <w:r w:rsidRPr="0045539C">
        <w:t xml:space="preserve"> realizado observando-se os procedimentos do Escriturador independentemente da data de ocorrência do vencimento antecipado. </w:t>
      </w:r>
    </w:p>
    <w:p w14:paraId="385F23E1" w14:textId="18796563" w:rsidR="00C767DA" w:rsidRPr="0045539C" w:rsidRDefault="00C767DA">
      <w:pPr>
        <w:pStyle w:val="Level2"/>
        <w:widowControl w:val="0"/>
        <w:spacing w:before="140" w:after="0"/>
      </w:pPr>
      <w:r w:rsidRPr="0045539C">
        <w:t xml:space="preserve">A B3 deverá ser comunicada, por meio de correspondência do Agente Fiduciário, com cópia ao </w:t>
      </w:r>
      <w:r w:rsidR="00272909">
        <w:rPr>
          <w:szCs w:val="20"/>
        </w:rPr>
        <w:t>Agente de Liquidação</w:t>
      </w:r>
      <w:r w:rsidRPr="0045539C">
        <w:t>, Escriturador e à Emissora, da ocorrência do vencimento antecipado, imediatamente após a declaração do vencimento antecipad</w:t>
      </w:r>
      <w:bookmarkStart w:id="180" w:name="_Ref470204567"/>
      <w:r w:rsidRPr="0045539C">
        <w:t>o</w:t>
      </w:r>
      <w:bookmarkEnd w:id="180"/>
      <w:r w:rsidRPr="0045539C">
        <w:t xml:space="preserve"> das Debêntures</w:t>
      </w:r>
      <w:bookmarkStart w:id="181" w:name="_Ref474855556"/>
      <w:r w:rsidRPr="0045539C">
        <w:t>.</w:t>
      </w:r>
      <w:bookmarkEnd w:id="181"/>
      <w:r w:rsidRPr="0045539C">
        <w:t xml:space="preserve"> </w:t>
      </w:r>
    </w:p>
    <w:p w14:paraId="34F03792" w14:textId="2EEF5374" w:rsidR="00062CEB" w:rsidRPr="0045539C" w:rsidRDefault="00012007">
      <w:pPr>
        <w:pStyle w:val="Level2"/>
        <w:widowControl w:val="0"/>
        <w:spacing w:before="140" w:after="0"/>
        <w:rPr>
          <w:rFonts w:cs="Arial"/>
          <w:szCs w:val="20"/>
        </w:rPr>
      </w:pPr>
      <w:bookmarkStart w:id="182" w:name="_DV_C43"/>
      <w:bookmarkStart w:id="183" w:name="_Ref359943492"/>
      <w:bookmarkStart w:id="184" w:name="_Ref483833148"/>
      <w:bookmarkEnd w:id="164"/>
      <w:bookmarkEnd w:id="165"/>
      <w:bookmarkEnd w:id="166"/>
      <w:bookmarkEnd w:id="182"/>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xml:space="preserve">, que não sejam os valores a que se referem os itens (ii) e (iii) abaixo; </w:t>
      </w:r>
      <w:r w:rsidRPr="0045539C">
        <w:rPr>
          <w:b/>
          <w:bCs/>
          <w:szCs w:val="18"/>
        </w:rPr>
        <w:t>(ii</w:t>
      </w:r>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(iii)</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w:t>
      </w:r>
      <w:r w:rsidRPr="0045539C">
        <w:rPr>
          <w:bCs/>
          <w:szCs w:val="18"/>
        </w:rPr>
        <w:lastRenderedPageBreak/>
        <w:t xml:space="preserve">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163"/>
      <w:bookmarkEnd w:id="183"/>
      <w:bookmarkEnd w:id="184"/>
    </w:p>
    <w:p w14:paraId="7E90A4CA" w14:textId="0A83B2F0" w:rsidR="00ED1701" w:rsidRPr="0045539C" w:rsidRDefault="00010A0A">
      <w:pPr>
        <w:pStyle w:val="Level1"/>
        <w:keepNext w:val="0"/>
        <w:keepLines w:val="0"/>
        <w:widowControl w:val="0"/>
        <w:spacing w:before="140" w:after="0"/>
        <w:jc w:val="center"/>
      </w:pPr>
      <w:bookmarkStart w:id="185" w:name="_DV_M446"/>
      <w:bookmarkStart w:id="186" w:name="_DV_M447"/>
      <w:bookmarkStart w:id="187" w:name="_DV_M448"/>
      <w:bookmarkStart w:id="188" w:name="_DV_M449"/>
      <w:bookmarkStart w:id="189" w:name="_DV_M450"/>
      <w:bookmarkStart w:id="190" w:name="_Ref2839556"/>
      <w:bookmarkEnd w:id="185"/>
      <w:bookmarkEnd w:id="186"/>
      <w:bookmarkEnd w:id="187"/>
      <w:bookmarkEnd w:id="188"/>
      <w:bookmarkEnd w:id="189"/>
      <w:r w:rsidRPr="0045539C">
        <w:t xml:space="preserve">CLÁUSULA NONA - </w:t>
      </w:r>
      <w:r w:rsidR="00ED1701"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190"/>
    </w:p>
    <w:p w14:paraId="0E0EE7E6" w14:textId="53325EE3" w:rsidR="00ED1701" w:rsidRPr="00E50984" w:rsidRDefault="00ED1701">
      <w:pPr>
        <w:pStyle w:val="Level2"/>
        <w:widowControl w:val="0"/>
        <w:spacing w:before="140" w:after="0"/>
        <w:rPr>
          <w:rFonts w:cs="Arial"/>
          <w:szCs w:val="20"/>
        </w:rPr>
      </w:pPr>
      <w:bookmarkStart w:id="191" w:name="_Ref509499322"/>
      <w:r w:rsidRPr="0045539C">
        <w:rPr>
          <w:rFonts w:cs="Arial"/>
          <w:szCs w:val="20"/>
        </w:rPr>
        <w:t xml:space="preserve">Observadas as demais obrigações previstas nesta Escritura de </w:t>
      </w:r>
      <w:r w:rsidRPr="00E50984">
        <w:rPr>
          <w:rFonts w:cs="Arial"/>
          <w:szCs w:val="20"/>
        </w:rPr>
        <w:t>Emissão</w:t>
      </w:r>
      <w:r w:rsidR="00CA0ABA" w:rsidRPr="00E50984">
        <w:rPr>
          <w:rFonts w:cs="Arial"/>
          <w:szCs w:val="20"/>
        </w:rPr>
        <w:t xml:space="preserve"> e nos</w:t>
      </w:r>
      <w:r w:rsidR="008C1887" w:rsidRPr="00E50984">
        <w:rPr>
          <w:rFonts w:cs="Arial"/>
          <w:szCs w:val="20"/>
        </w:rPr>
        <w:t xml:space="preserve"> </w:t>
      </w:r>
      <w:r w:rsidR="00CA0ABA" w:rsidRPr="00384055">
        <w:rPr>
          <w:rFonts w:cs="Arial"/>
          <w:szCs w:val="20"/>
        </w:rPr>
        <w:t>Contratos de Garantia</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w:t>
      </w:r>
      <w:r w:rsidR="00734031">
        <w:rPr>
          <w:rFonts w:cs="Arial"/>
          <w:szCs w:val="20"/>
        </w:rPr>
        <w:t xml:space="preserve"> </w:t>
      </w:r>
      <w:r w:rsidRPr="00E50984">
        <w:rPr>
          <w:rFonts w:cs="Arial"/>
          <w:szCs w:val="20"/>
        </w:rPr>
        <w:t>obriga-se a:</w:t>
      </w:r>
      <w:bookmarkEnd w:id="191"/>
      <w:r w:rsidRPr="00E50984">
        <w:rPr>
          <w:rFonts w:cs="Arial"/>
          <w:szCs w:val="20"/>
        </w:rPr>
        <w:t xml:space="preserve"> </w:t>
      </w:r>
    </w:p>
    <w:p w14:paraId="6CE3289C" w14:textId="23621EC6" w:rsidR="00012007" w:rsidRPr="0045539C" w:rsidRDefault="00012007">
      <w:pPr>
        <w:pStyle w:val="Level4"/>
        <w:widowControl w:val="0"/>
        <w:tabs>
          <w:tab w:val="clear" w:pos="2041"/>
          <w:tab w:val="num" w:pos="1361"/>
        </w:tabs>
        <w:spacing w:before="140" w:after="0"/>
        <w:ind w:left="1360"/>
      </w:pPr>
      <w:bookmarkStart w:id="192" w:name="_Ref507429088"/>
      <w:bookmarkStart w:id="193" w:name="_Ref2839573"/>
      <w:bookmarkStart w:id="194" w:name="_Ref2885253"/>
      <w:bookmarkStart w:id="195" w:name="_Ref501635536"/>
      <w:r w:rsidRPr="00384055">
        <w:t>fornecer ao Agente Fiduciário</w:t>
      </w:r>
      <w:bookmarkEnd w:id="192"/>
      <w:r w:rsidR="003053E8" w:rsidRPr="00384055">
        <w:t>,</w:t>
      </w:r>
      <w:r w:rsidR="00620B7E" w:rsidRPr="00384055">
        <w:t xml:space="preserve"> mediante solicitação do Agente Fiduciário</w:t>
      </w:r>
      <w:r w:rsidR="00620B7E">
        <w:t>,</w:t>
      </w:r>
      <w:r w:rsidR="003053E8" w:rsidRPr="0045539C">
        <w:t xml:space="preserve"> na data em que ocorrer primeiro entre o decurso de 3 (três) meses contados da data de término de cada exercício social </w:t>
      </w:r>
      <w:r w:rsidR="00620B7E">
        <w:t>a partir de 31 de dezembro de 20</w:t>
      </w:r>
      <w:r w:rsidR="00D6499F">
        <w:t>2</w:t>
      </w:r>
      <w:r w:rsidR="00813168">
        <w:t>1</w:t>
      </w:r>
      <w:r w:rsidR="00620B7E">
        <w:t xml:space="preserve">, </w:t>
      </w:r>
      <w:r w:rsidR="003053E8" w:rsidRPr="0045539C">
        <w:t>ou a data da efetiva divulgação</w:t>
      </w:r>
      <w:r w:rsidR="00C81F5A">
        <w:t>,</w:t>
      </w:r>
      <w:r w:rsidR="003053E8" w:rsidRPr="0045539C">
        <w:t xml:space="preserve"> cópia das demonstrações financeiras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w:t>
      </w:r>
      <w:bookmarkEnd w:id="193"/>
      <w:bookmarkEnd w:id="194"/>
      <w:r w:rsidR="009B5BA1">
        <w:t xml:space="preserve"> </w:t>
      </w:r>
    </w:p>
    <w:p w14:paraId="41E1B537" w14:textId="4FAB63E1" w:rsidR="00012007" w:rsidRPr="0045539C" w:rsidRDefault="00012007">
      <w:pPr>
        <w:pStyle w:val="Level4"/>
        <w:widowControl w:val="0"/>
        <w:tabs>
          <w:tab w:val="clear" w:pos="2041"/>
          <w:tab w:val="num" w:pos="1361"/>
        </w:tabs>
        <w:spacing w:before="140" w:after="0"/>
        <w:ind w:left="1360"/>
      </w:pPr>
      <w:bookmarkStart w:id="196" w:name="_Ref521064217"/>
      <w:r w:rsidRPr="0045539C">
        <w:t xml:space="preserve">fornecer ao Agente </w:t>
      </w:r>
      <w:r w:rsidR="008E75F8" w:rsidRPr="0045539C">
        <w:t>Fiduciário</w:t>
      </w:r>
      <w:r w:rsidRPr="0045539C">
        <w:t>:</w:t>
      </w:r>
      <w:r w:rsidR="00B8755A">
        <w:t xml:space="preserve"> </w:t>
      </w:r>
    </w:p>
    <w:p w14:paraId="1A5E5BC9" w14:textId="555F1809" w:rsidR="00012007" w:rsidRPr="00075A71" w:rsidRDefault="00D54869" w:rsidP="00D441B4">
      <w:pPr>
        <w:pStyle w:val="Level5"/>
        <w:widowControl w:val="0"/>
        <w:tabs>
          <w:tab w:val="clear" w:pos="2721"/>
          <w:tab w:val="num" w:pos="2041"/>
        </w:tabs>
        <w:spacing w:before="140" w:after="0"/>
        <w:ind w:left="2040"/>
      </w:pPr>
      <w:r>
        <w:t>mediante solicitação</w:t>
      </w:r>
      <w:r w:rsidRPr="0045539C">
        <w:t xml:space="preserve"> </w:t>
      </w:r>
      <w:r>
        <w:t>do Agente Fiduciário</w:t>
      </w:r>
      <w:r w:rsidR="00620B7E">
        <w:t xml:space="preserve">, </w:t>
      </w:r>
      <w:bookmarkStart w:id="197" w:name="_Ref521064225"/>
      <w:bookmarkEnd w:id="196"/>
      <w:r w:rsidR="00012007" w:rsidRPr="00075A71">
        <w:t xml:space="preserve">no prazo de até </w:t>
      </w:r>
      <w:r w:rsidR="00012007" w:rsidRPr="00835E82">
        <w:t>10 (dez)</w:t>
      </w:r>
      <w:r w:rsidR="00012007"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1F0301">
        <w:t>(i)</w:t>
      </w:r>
      <w:r w:rsidR="00C01148" w:rsidRPr="00835E82">
        <w:fldChar w:fldCharType="end"/>
      </w:r>
      <w:r w:rsidR="00C01148" w:rsidRPr="00835E82">
        <w:t xml:space="preserve"> </w:t>
      </w:r>
      <w:r w:rsidR="00012007" w:rsidRPr="00835E82">
        <w:t xml:space="preserve">acima, 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197"/>
      <w:r w:rsidR="005F0CAF" w:rsidRPr="00835E82">
        <w:t xml:space="preserve"> </w:t>
      </w:r>
    </w:p>
    <w:p w14:paraId="30F3FA86" w14:textId="2DCBD2C1" w:rsidR="00012007" w:rsidRPr="00384055" w:rsidRDefault="00620B7E" w:rsidP="00D441B4">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1F0301">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w:t>
      </w:r>
      <w:r w:rsidR="00813168">
        <w:rPr>
          <w:b/>
        </w:rPr>
        <w:t>b.1</w:t>
      </w:r>
      <w:r w:rsidR="00012007" w:rsidRPr="00D608CA">
        <w:rPr>
          <w:b/>
        </w:rPr>
        <w:t>)</w:t>
      </w:r>
      <w:r w:rsidR="00012007" w:rsidRPr="00D608CA">
        <w:t xml:space="preserve"> que </w:t>
      </w:r>
      <w:r w:rsidR="00012007" w:rsidRPr="00E50984">
        <w:t xml:space="preserve">permanecem válidas as disposições contidas nesta </w:t>
      </w:r>
      <w:r w:rsidR="008E75F8" w:rsidRPr="00E50984">
        <w:t>Escritura de Emissão</w:t>
      </w:r>
      <w:r w:rsidR="0018111F" w:rsidRPr="00E50984">
        <w:t xml:space="preserve"> e nos </w:t>
      </w:r>
      <w:r w:rsidR="0018111F" w:rsidRPr="00384055">
        <w:t xml:space="preserve">Contratos de </w:t>
      </w:r>
      <w:r w:rsidR="00BF43EE" w:rsidRPr="00384055">
        <w:t>Garantia</w:t>
      </w:r>
      <w:r w:rsidR="00012007" w:rsidRPr="00E50984">
        <w:t xml:space="preserve">; </w:t>
      </w:r>
      <w:r w:rsidR="00012007" w:rsidRPr="00E50984">
        <w:rPr>
          <w:b/>
        </w:rPr>
        <w:t>(</w:t>
      </w:r>
      <w:r w:rsidR="00813168">
        <w:rPr>
          <w:b/>
        </w:rPr>
        <w:t>b.2</w:t>
      </w:r>
      <w:r w:rsidR="00012007" w:rsidRPr="00E50984">
        <w:rPr>
          <w:b/>
        </w:rPr>
        <w:t>)</w:t>
      </w:r>
      <w:r w:rsidR="00012007" w:rsidRPr="00E50984">
        <w:t xml:space="preserve"> a não ocorrência de qualquer Evento de Vencimento Antecipado e a inexistência de descumprimento de qualquer obrigação prevista nes</w:t>
      </w:r>
      <w:r w:rsidR="00012007" w:rsidRPr="00384055">
        <w:t xml:space="preserve">ta </w:t>
      </w:r>
      <w:r w:rsidR="008E75F8" w:rsidRPr="00384055">
        <w:t>Escritura de Emissão</w:t>
      </w:r>
      <w:r w:rsidR="0018111F" w:rsidRPr="00384055">
        <w:t xml:space="preserve"> </w:t>
      </w:r>
      <w:r w:rsidR="00813168">
        <w:t>ou em qualquer</w:t>
      </w:r>
      <w:r w:rsidR="0018111F" w:rsidRPr="00384055">
        <w:t xml:space="preserve"> </w:t>
      </w:r>
      <w:r w:rsidR="00813168">
        <w:t>d</w:t>
      </w:r>
      <w:r w:rsidR="0018111F" w:rsidRPr="00384055">
        <w:t>os Contratos de Garantia</w:t>
      </w:r>
      <w:r w:rsidR="00012007" w:rsidRPr="00E50984">
        <w:t xml:space="preserve">; </w:t>
      </w:r>
      <w:r w:rsidR="00012007" w:rsidRPr="00E50984">
        <w:rPr>
          <w:b/>
        </w:rPr>
        <w:t>(</w:t>
      </w:r>
      <w:r w:rsidR="00813168">
        <w:rPr>
          <w:b/>
        </w:rPr>
        <w:t>b.3</w:t>
      </w:r>
      <w:r w:rsidR="00012007" w:rsidRPr="00E50984">
        <w:rPr>
          <w:b/>
        </w:rPr>
        <w:t>)</w:t>
      </w:r>
      <w:r w:rsidR="00012007" w:rsidRPr="00E50984">
        <w:t xml:space="preserve"> que </w:t>
      </w:r>
      <w:r w:rsidR="00012007" w:rsidRPr="00384055">
        <w:t xml:space="preserve">não foram praticados atos em desacordo com seu estatuto social; </w:t>
      </w:r>
      <w:r w:rsidR="00455787" w:rsidRPr="00384055">
        <w:t xml:space="preserve">e </w:t>
      </w:r>
      <w:r w:rsidR="00C01148" w:rsidRPr="00384055">
        <w:rPr>
          <w:b/>
        </w:rPr>
        <w:t>(</w:t>
      </w:r>
      <w:r w:rsidR="00813168">
        <w:rPr>
          <w:b/>
        </w:rPr>
        <w:t>b.</w:t>
      </w:r>
      <w:r w:rsidR="001F2649">
        <w:rPr>
          <w:b/>
        </w:rPr>
        <w:t>4</w:t>
      </w:r>
      <w:r w:rsidR="00C01148" w:rsidRPr="00384055">
        <w:rPr>
          <w:b/>
        </w:rPr>
        <w:t xml:space="preserve">) </w:t>
      </w:r>
      <w:r w:rsidR="00C01148" w:rsidRPr="00384055">
        <w:t>a veracidade e ausência de vícios dos Índices Financeiros</w:t>
      </w:r>
      <w:r w:rsidR="00796386" w:rsidRPr="00384055">
        <w:t>;</w:t>
      </w:r>
      <w:r w:rsidR="000E2C69" w:rsidRPr="00384055">
        <w:t xml:space="preserve"> </w:t>
      </w:r>
    </w:p>
    <w:p w14:paraId="6B6A8411" w14:textId="236FA740" w:rsidR="00012007" w:rsidRPr="0045539C" w:rsidRDefault="00012007">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32DB887A" w:rsidR="00012007" w:rsidRPr="0045539C" w:rsidRDefault="00012007">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w:t>
      </w:r>
      <w:r w:rsidR="00540562">
        <w:t>à</w:t>
      </w:r>
      <w:r w:rsidRPr="0045539C">
        <w:t xml:space="preserve"> Emissão, </w:t>
      </w:r>
      <w:r w:rsidR="00540562">
        <w:lastRenderedPageBreak/>
        <w:t xml:space="preserve">às </w:t>
      </w:r>
      <w:r w:rsidR="008E75F8" w:rsidRPr="0045539C">
        <w:t>Debêntures</w:t>
      </w:r>
      <w:r w:rsidRPr="0045539C">
        <w:t xml:space="preserve"> e/ou </w:t>
      </w:r>
      <w:r w:rsidR="00540562">
        <w:t>a</w:t>
      </w:r>
      <w:r w:rsidRPr="0045539C">
        <w:t xml:space="preserve">os </w:t>
      </w:r>
      <w:r w:rsidR="008E75F8" w:rsidRPr="0045539C">
        <w:t>Debenturistas</w:t>
      </w:r>
      <w:r w:rsidRPr="0045539C">
        <w:t>;</w:t>
      </w:r>
    </w:p>
    <w:p w14:paraId="34627DC7" w14:textId="60D3B3B9" w:rsidR="00012007" w:rsidRPr="00E50984" w:rsidRDefault="00012007">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w:t>
      </w:r>
      <w:r w:rsidR="00540562">
        <w:rPr>
          <w:b/>
        </w:rPr>
        <w:t>e.1</w:t>
      </w:r>
      <w:r w:rsidRPr="00E50984">
        <w:rPr>
          <w:b/>
        </w:rPr>
        <w:t>)</w:t>
      </w:r>
      <w:r w:rsidRPr="00E50984">
        <w:t xml:space="preserve"> de qualquer inadimplemento, pela Emissora de qualquer </w:t>
      </w:r>
      <w:r w:rsidRPr="00384055">
        <w:t xml:space="preserve">obrigação prevista nesta </w:t>
      </w:r>
      <w:r w:rsidR="008E75F8" w:rsidRPr="00384055">
        <w:t>Escritura de Emissão</w:t>
      </w:r>
      <w:r w:rsidR="0018111F" w:rsidRPr="00384055">
        <w:t xml:space="preserve"> </w:t>
      </w:r>
      <w:r w:rsidR="00540562">
        <w:t>ou em qualquer dos</w:t>
      </w:r>
      <w:r w:rsidR="0018111F" w:rsidRPr="00384055">
        <w:t xml:space="preserve"> Contratos de Garantia</w:t>
      </w:r>
      <w:r w:rsidR="007B3862" w:rsidRPr="00E50984">
        <w:t>, conforme aplicável</w:t>
      </w:r>
      <w:r w:rsidRPr="00E50984">
        <w:t xml:space="preserve">; e/ou </w:t>
      </w:r>
      <w:r w:rsidRPr="00384055">
        <w:rPr>
          <w:b/>
        </w:rPr>
        <w:t>(</w:t>
      </w:r>
      <w:r w:rsidR="00540562">
        <w:rPr>
          <w:b/>
        </w:rPr>
        <w:t>e.2</w:t>
      </w:r>
      <w:r w:rsidRPr="00384055">
        <w:rPr>
          <w:b/>
        </w:rPr>
        <w:t>)</w:t>
      </w:r>
      <w:r w:rsidRPr="00384055">
        <w:t xml:space="preserve"> de qualquer Evento de Vencimento Antecipado. O descumprimento 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0018111F" w:rsidRPr="00384055">
        <w:t xml:space="preserve"> e nos Contratos de Garantia</w:t>
      </w:r>
      <w:r w:rsidRPr="00E50984">
        <w:t>;</w:t>
      </w:r>
    </w:p>
    <w:p w14:paraId="6778A4E3" w14:textId="75C6F434" w:rsidR="00012007" w:rsidRPr="0045539C" w:rsidRDefault="00285AFD">
      <w:pPr>
        <w:pStyle w:val="Level5"/>
        <w:widowControl w:val="0"/>
        <w:tabs>
          <w:tab w:val="clear" w:pos="2721"/>
          <w:tab w:val="num" w:pos="2041"/>
        </w:tabs>
        <w:spacing w:before="140" w:after="0"/>
        <w:ind w:left="2040"/>
      </w:pPr>
      <w:r w:rsidRPr="0045539C">
        <w:t xml:space="preserve">no prazo de até </w:t>
      </w:r>
      <w:r w:rsidR="008257FB">
        <w:t xml:space="preserve">5 </w:t>
      </w:r>
      <w:r w:rsidR="00B86B7B">
        <w:t>(</w:t>
      </w:r>
      <w:r w:rsidR="008257FB">
        <w:t>cinco</w:t>
      </w:r>
      <w:r w:rsidR="00B86B7B">
        <w:t>)</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um Efeito Adverso Relevante (conforme abaixo definido);</w:t>
      </w:r>
      <w:r w:rsidR="006B11FD">
        <w:t xml:space="preserve"> </w:t>
      </w:r>
      <w:r w:rsidR="008257FB" w:rsidRPr="004D41BE">
        <w:rPr>
          <w:b/>
          <w:bCs/>
          <w:i/>
          <w:iCs/>
          <w:highlight w:val="yellow"/>
        </w:rPr>
        <w:t>[Nota</w:t>
      </w:r>
      <w:r w:rsidR="008257FB">
        <w:rPr>
          <w:b/>
          <w:bCs/>
          <w:i/>
          <w:iCs/>
          <w:highlight w:val="yellow"/>
        </w:rPr>
        <w:t xml:space="preserve"> GPC</w:t>
      </w:r>
      <w:r w:rsidR="008257FB" w:rsidRPr="004D41BE">
        <w:rPr>
          <w:b/>
          <w:bCs/>
          <w:i/>
          <w:iCs/>
          <w:highlight w:val="yellow"/>
        </w:rPr>
        <w:t>: prazo compatibilizado com Cláusula 9.1(viii).]</w:t>
      </w:r>
    </w:p>
    <w:p w14:paraId="1A5A8470" w14:textId="542098E7" w:rsidR="00012007" w:rsidRPr="0045539C" w:rsidRDefault="00012007">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006B11FD">
        <w:t xml:space="preserve"> sobre as Debêntures ou sobre as obrigações assumidas pela Emissora nesta Escritura de Emissão</w:t>
      </w:r>
      <w:r w:rsidRPr="0045539C">
        <w:t>;</w:t>
      </w:r>
    </w:p>
    <w:p w14:paraId="534A84D8" w14:textId="7BF58F6D" w:rsidR="005D5466" w:rsidRDefault="00620B7E">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AB1D80">
        <w:rPr>
          <w:w w:val="0"/>
        </w:rPr>
        <w:t>Resolução</w:t>
      </w:r>
      <w:r w:rsidR="00AB1D80" w:rsidRPr="0045539C">
        <w:rPr>
          <w:w w:val="0"/>
        </w:rPr>
        <w:t xml:space="preserve"> </w:t>
      </w:r>
      <w:r w:rsidR="000E69CE" w:rsidRPr="0045539C">
        <w:rPr>
          <w:w w:val="0"/>
        </w:rPr>
        <w:t xml:space="preserve">da CVM </w:t>
      </w:r>
      <w:r w:rsidR="00CB596A">
        <w:rPr>
          <w:w w:val="0"/>
        </w:rPr>
        <w:t>17</w:t>
      </w:r>
      <w:r w:rsidR="000E69CE" w:rsidRPr="0045539C">
        <w:rPr>
          <w:w w:val="0"/>
        </w:rPr>
        <w:t>,</w:t>
      </w:r>
      <w:r w:rsidR="000E69CE" w:rsidRPr="0045539C">
        <w:t xml:space="preserve"> de </w:t>
      </w:r>
      <w:r w:rsidR="00CB596A">
        <w:t>09</w:t>
      </w:r>
      <w:r w:rsidR="00CB596A" w:rsidRPr="0045539C">
        <w:t xml:space="preserve"> </w:t>
      </w:r>
      <w:r w:rsidR="000E69CE" w:rsidRPr="0045539C">
        <w:t xml:space="preserve">de </w:t>
      </w:r>
      <w:r w:rsidR="00CB596A">
        <w:t>fevereiro</w:t>
      </w:r>
      <w:r w:rsidR="00CB596A" w:rsidRPr="0045539C">
        <w:t xml:space="preserve"> </w:t>
      </w:r>
      <w:r w:rsidR="000E69CE" w:rsidRPr="0045539C">
        <w:t>de 20</w:t>
      </w:r>
      <w:r w:rsidR="00CB596A">
        <w:t>21</w:t>
      </w:r>
      <w:r w:rsidR="000E69CE" w:rsidRPr="0045539C">
        <w:t>, conforme em vigor (“</w:t>
      </w:r>
      <w:r w:rsidR="00AB1D80">
        <w:rPr>
          <w:b/>
        </w:rPr>
        <w:t>Resolução</w:t>
      </w:r>
      <w:r w:rsidR="00AB1D80" w:rsidRPr="0045539C">
        <w:rPr>
          <w:b/>
        </w:rPr>
        <w:t xml:space="preserve"> </w:t>
      </w:r>
      <w:r w:rsidR="000E69CE" w:rsidRPr="0045539C">
        <w:rPr>
          <w:b/>
        </w:rPr>
        <w:t xml:space="preserve">CVM </w:t>
      </w:r>
      <w:r w:rsidR="00CB596A">
        <w:rPr>
          <w:b/>
        </w:rPr>
        <w:t>17</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19D7E5B7" w14:textId="1D04CE12" w:rsidR="005D5466" w:rsidRPr="0045539C" w:rsidRDefault="005D5466">
      <w:pPr>
        <w:pStyle w:val="Level5"/>
        <w:widowControl w:val="0"/>
        <w:tabs>
          <w:tab w:val="clear" w:pos="2721"/>
          <w:tab w:val="num" w:pos="2041"/>
        </w:tabs>
        <w:spacing w:before="140" w:after="0"/>
        <w:ind w:left="2040"/>
      </w:pPr>
      <w:r w:rsidRPr="0045539C">
        <w:t xml:space="preserve">1 (uma) via original </w:t>
      </w:r>
      <w:r w:rsidR="00971B67">
        <w:t>do</w:t>
      </w:r>
      <w:r w:rsidRPr="0045539C">
        <w:t xml:space="preserve"> Contrato de Alienação Fiduciária de </w:t>
      </w:r>
      <w:r w:rsidR="00E71D91">
        <w:t>Imóveis</w:t>
      </w:r>
      <w:r w:rsidRPr="0045539C">
        <w:t xml:space="preserve">, e seus eventuais aditamentos, registrados nos Cartórios de RGI, no prazo de até </w:t>
      </w:r>
      <w:r w:rsidR="00620B7E">
        <w:t>5</w:t>
      </w:r>
      <w:r w:rsidR="00620B7E" w:rsidRPr="0045539C">
        <w:t xml:space="preserve"> </w:t>
      </w:r>
      <w:r w:rsidRPr="0045539C">
        <w:t>(</w:t>
      </w:r>
      <w:r w:rsidR="00620B7E">
        <w:t>cinco</w:t>
      </w:r>
      <w:r w:rsidRPr="0045539C">
        <w:t>) Dias Úteis contados da data do efetivo registro</w:t>
      </w:r>
      <w:r w:rsidR="00FA21F1">
        <w:t>; e</w:t>
      </w:r>
      <w:r w:rsidRPr="0045539C">
        <w:t xml:space="preserve"> </w:t>
      </w:r>
    </w:p>
    <w:p w14:paraId="5D6F590E" w14:textId="4020D190" w:rsidR="00FA21F1" w:rsidRPr="00835E82" w:rsidRDefault="00FA21F1">
      <w:pPr>
        <w:pStyle w:val="Level5"/>
        <w:widowControl w:val="0"/>
        <w:tabs>
          <w:tab w:val="clear" w:pos="2721"/>
          <w:tab w:val="num" w:pos="2041"/>
        </w:tabs>
        <w:spacing w:before="140" w:after="0"/>
        <w:ind w:left="2040"/>
      </w:pPr>
      <w:r w:rsidRPr="00835E82">
        <w:t xml:space="preserve">1 (uma) via original do Contrato Cessão Fiduciária de </w:t>
      </w:r>
      <w:r w:rsidR="00AC2330">
        <w:t>Recebíveis</w:t>
      </w:r>
      <w:r w:rsidRPr="00835E82">
        <w:t xml:space="preserve">, e seus eventuais aditamentos, registrados no competente Cartórios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195"/>
    <w:p w14:paraId="0A0289E7" w14:textId="770C971A" w:rsidR="005B255C" w:rsidRPr="005B255C" w:rsidRDefault="00DA1E5F">
      <w:pPr>
        <w:pStyle w:val="Level4"/>
        <w:widowControl w:val="0"/>
        <w:tabs>
          <w:tab w:val="clear" w:pos="2041"/>
          <w:tab w:val="num" w:pos="1361"/>
        </w:tabs>
        <w:spacing w:before="140" w:after="0"/>
        <w:ind w:left="1360"/>
        <w:rPr>
          <w:w w:val="0"/>
        </w:rPr>
      </w:pPr>
      <w:r w:rsidRPr="00BD0C7B">
        <w:t xml:space="preserve">não </w:t>
      </w:r>
      <w:r w:rsidR="005B255C" w:rsidRPr="00BD0C7B">
        <w:t>presta</w:t>
      </w:r>
      <w:r w:rsidRPr="00BD0C7B">
        <w:t>r</w:t>
      </w:r>
      <w:r w:rsidR="005B255C" w:rsidRPr="00BD0C7B">
        <w:t xml:space="preserve"> garantia fidejussória (fiança ou aval)</w:t>
      </w:r>
      <w:r w:rsidRPr="00BD0C7B">
        <w:t>,</w:t>
      </w:r>
      <w:r w:rsidR="005B255C" w:rsidRPr="00BD0C7B">
        <w:t xml:space="preserve"> pela </w:t>
      </w:r>
      <w:r w:rsidRPr="00BD0C7B">
        <w:t xml:space="preserve">própria </w:t>
      </w:r>
      <w:r w:rsidR="005B255C" w:rsidRPr="00BD0C7B">
        <w:t xml:space="preserve">Emissora e/ou </w:t>
      </w:r>
      <w:r w:rsidRPr="00BD0C7B">
        <w:t xml:space="preserve">qualquer de </w:t>
      </w:r>
      <w:r w:rsidR="005B255C" w:rsidRPr="00BD0C7B">
        <w:t xml:space="preserve">suas controladas diretas ou indiretas, exceto </w:t>
      </w:r>
      <w:r w:rsidR="005B255C" w:rsidRPr="00575557">
        <w:rPr>
          <w:b/>
        </w:rPr>
        <w:t>(a)</w:t>
      </w:r>
      <w:r w:rsidR="005B255C" w:rsidRPr="00575557">
        <w:t xml:space="preserve"> por garantias prestadas</w:t>
      </w:r>
      <w:r w:rsidR="005B255C" w:rsidRPr="00BD0C7B">
        <w:t xml:space="preserve"> no âmbito de operações realizadas </w:t>
      </w:r>
      <w:r w:rsidR="00801025">
        <w:t xml:space="preserve">em favor da </w:t>
      </w:r>
      <w:r w:rsidR="005B255C" w:rsidRPr="00BD0C7B">
        <w:t xml:space="preserve">Emissora, qualquer </w:t>
      </w:r>
      <w:r w:rsidR="00183436" w:rsidRPr="007143EE">
        <w:t xml:space="preserve">dos Fiadores ou qualquer </w:t>
      </w:r>
      <w:r w:rsidR="005B255C" w:rsidRPr="00BD0C7B">
        <w:t xml:space="preserve">de </w:t>
      </w:r>
      <w:r w:rsidR="005C6720">
        <w:t>s</w:t>
      </w:r>
      <w:r w:rsidR="00183436" w:rsidRPr="007143EE">
        <w:t>uas respectivas</w:t>
      </w:r>
      <w:r w:rsidR="005B255C" w:rsidRPr="00BD0C7B">
        <w:t xml:space="preserve"> controladas diretas ou indiretas </w:t>
      </w:r>
      <w:r w:rsidR="005B255C" w:rsidRPr="00575557">
        <w:t xml:space="preserve">ou qualquer </w:t>
      </w:r>
      <w:r w:rsidR="00336BF9">
        <w:t xml:space="preserve">sociedade </w:t>
      </w:r>
      <w:r w:rsidR="005B255C" w:rsidRPr="00575557">
        <w:t xml:space="preserve">sob controle comum (direto ou indireto) </w:t>
      </w:r>
      <w:r w:rsidR="005B255C" w:rsidRPr="003044A0">
        <w:t>com qualquer deles</w:t>
      </w:r>
      <w:r w:rsidR="005B255C" w:rsidRPr="00575557">
        <w:t xml:space="preserve">, </w:t>
      </w:r>
      <w:r w:rsidR="00662FD4">
        <w:t>ou</w:t>
      </w:r>
      <w:r w:rsidR="00662FD4" w:rsidRPr="00575557">
        <w:t xml:space="preserve"> </w:t>
      </w:r>
      <w:r w:rsidR="005B255C" w:rsidRPr="00575557">
        <w:rPr>
          <w:b/>
        </w:rPr>
        <w:t>(b)</w:t>
      </w:r>
      <w:r w:rsidR="005B255C" w:rsidRPr="00575557">
        <w:t xml:space="preserve"> por garantias </w:t>
      </w:r>
      <w:r w:rsidR="009309D7">
        <w:t xml:space="preserve">por obrigações de terceiros (que não aqueles cobertos pelo item (a) acima) </w:t>
      </w:r>
      <w:r w:rsidR="005B255C" w:rsidRPr="00575557">
        <w:t xml:space="preserve">cujo valor agregado não exceda </w:t>
      </w:r>
      <w:r w:rsidR="0051567B">
        <w:t>[</w:t>
      </w:r>
      <w:r w:rsidR="003B307A" w:rsidRPr="00575557">
        <w:t>R$</w:t>
      </w:r>
      <w:r w:rsidR="0051567B">
        <w:t>35</w:t>
      </w:r>
      <w:r w:rsidR="003B307A" w:rsidRPr="00575557">
        <w:t>.000.000,00 (</w:t>
      </w:r>
      <w:r w:rsidR="0051567B">
        <w:t xml:space="preserve">trinta e cinco </w:t>
      </w:r>
      <w:r w:rsidR="003B307A" w:rsidRPr="00575557">
        <w:t>milhões</w:t>
      </w:r>
      <w:r w:rsidR="003B307A" w:rsidRPr="004E4F34">
        <w:t xml:space="preserve"> de </w:t>
      </w:r>
      <w:r w:rsidR="003B307A" w:rsidRPr="00575557">
        <w:t>reais)</w:t>
      </w:r>
      <w:r w:rsidR="00BF7CFE">
        <w:t xml:space="preserve"> / </w:t>
      </w:r>
      <w:r w:rsidR="00BF7CFE" w:rsidRPr="00575557">
        <w:t>R$</w:t>
      </w:r>
      <w:r w:rsidR="00BF7CFE">
        <w:t>25</w:t>
      </w:r>
      <w:r w:rsidR="00BF7CFE" w:rsidRPr="00575557">
        <w:t>.000.000,00 (</w:t>
      </w:r>
      <w:r w:rsidR="00BF7CFE">
        <w:t xml:space="preserve">vinte e cinco </w:t>
      </w:r>
      <w:r w:rsidR="00BF7CFE" w:rsidRPr="00575557">
        <w:t>milhões</w:t>
      </w:r>
      <w:r w:rsidR="00BF7CFE" w:rsidRPr="004E4F34">
        <w:t xml:space="preserve"> de </w:t>
      </w:r>
      <w:r w:rsidR="00BF7CFE" w:rsidRPr="00575557">
        <w:t>reais)</w:t>
      </w:r>
      <w:r w:rsidR="0051567B">
        <w:t>]</w:t>
      </w:r>
      <w:r w:rsidR="005B255C" w:rsidRPr="00BD0C7B">
        <w:t>;</w:t>
      </w:r>
      <w:r w:rsidR="005B255C">
        <w:t xml:space="preserve"> </w:t>
      </w:r>
      <w:r w:rsidR="0051567B" w:rsidRPr="00575557" w:rsidDel="003C13E1">
        <w:rPr>
          <w:b/>
          <w:bCs/>
          <w:highlight w:val="yellow"/>
        </w:rPr>
        <w:t xml:space="preserve"> </w:t>
      </w:r>
      <w:r w:rsidR="0051567B">
        <w:t>[</w:t>
      </w:r>
      <w:r w:rsidR="0051567B" w:rsidRPr="001F0301">
        <w:rPr>
          <w:b/>
          <w:highlight w:val="yellow"/>
        </w:rPr>
        <w:t>Nota Lefosse: valor a ser validado pela Genial</w:t>
      </w:r>
      <w:r w:rsidR="0051567B">
        <w:t>]</w:t>
      </w:r>
    </w:p>
    <w:p w14:paraId="22DC86B7" w14:textId="3FF736EA"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manter, em adequado funcionamento, um órgão para atender, de forma eficiente, os Debenturistas;</w:t>
      </w:r>
    </w:p>
    <w:p w14:paraId="169A145C" w14:textId="45162A35"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convocar, nos termos da Cláusula </w:t>
      </w:r>
      <w:r w:rsidR="00B429B3">
        <w:rPr>
          <w:w w:val="0"/>
        </w:rPr>
        <w:fldChar w:fldCharType="begin"/>
      </w:r>
      <w:r w:rsidR="00B429B3">
        <w:rPr>
          <w:w w:val="0"/>
        </w:rPr>
        <w:instrText xml:space="preserve"> REF _Ref479186175 \r \h </w:instrText>
      </w:r>
      <w:r w:rsidR="00B429B3">
        <w:rPr>
          <w:w w:val="0"/>
        </w:rPr>
      </w:r>
      <w:r w:rsidR="00B429B3">
        <w:rPr>
          <w:w w:val="0"/>
        </w:rPr>
        <w:fldChar w:fldCharType="separate"/>
      </w:r>
      <w:r w:rsidR="001F0301">
        <w:rPr>
          <w:w w:val="0"/>
        </w:rPr>
        <w:t>11</w:t>
      </w:r>
      <w:r w:rsidR="00B429B3">
        <w:rPr>
          <w:w w:val="0"/>
        </w:rPr>
        <w:fldChar w:fldCharType="end"/>
      </w:r>
      <w:r w:rsidR="003A52E5">
        <w:rPr>
          <w:w w:val="0"/>
        </w:rPr>
        <w:t xml:space="preserve"> abaixo</w:t>
      </w:r>
      <w:r w:rsidRPr="00FC3F27">
        <w:rPr>
          <w:w w:val="0"/>
        </w:rPr>
        <w:t xml:space="preserve">, Assembleia Geral de Debenturistas </w:t>
      </w:r>
      <w:r w:rsidRPr="00FC3F27">
        <w:rPr>
          <w:w w:val="0"/>
        </w:rPr>
        <w:lastRenderedPageBreak/>
        <w:t>para deliberar sobre qualquer das matérias que direta ou indiretamente se relacione com a Emissão, caso o Agente Fiduciário não o faça;</w:t>
      </w:r>
    </w:p>
    <w:p w14:paraId="5945F65D"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cumprir todas as determinações emanadas da CVM e da B3, inclusive mediante envio de documentos, prestando, ainda, as informações que lhe forem solicitadas;</w:t>
      </w:r>
    </w:p>
    <w:p w14:paraId="36F42EC8"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não realizar operações fora do seu objeto social, observadas as disposições estatutárias, legais e regulamentares em vigor;</w:t>
      </w:r>
    </w:p>
    <w:p w14:paraId="0EAB6E4D" w14:textId="5D03D050"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notificar o Agente Fiduciário em até 5 (cinco) Dias Úteis </w:t>
      </w:r>
      <w:r w:rsidR="00653A63">
        <w:rPr>
          <w:w w:val="0"/>
        </w:rPr>
        <w:t xml:space="preserve">a ocorrência de </w:t>
      </w:r>
      <w:r w:rsidR="00653A63" w:rsidRPr="00FC3F27">
        <w:rPr>
          <w:w w:val="0"/>
        </w:rPr>
        <w:t xml:space="preserve">qualquer </w:t>
      </w:r>
      <w:r w:rsidR="00653A63">
        <w:rPr>
          <w:w w:val="0"/>
        </w:rPr>
        <w:t>Efeito Adverso Relevante (conforme definido abaixo)</w:t>
      </w:r>
      <w:r w:rsidRPr="00FC3F27">
        <w:rPr>
          <w:w w:val="0"/>
        </w:rPr>
        <w:t xml:space="preserve"> que </w:t>
      </w:r>
      <w:r w:rsidRPr="00FC3F27">
        <w:rPr>
          <w:b/>
          <w:w w:val="0"/>
        </w:rPr>
        <w:t>(</w:t>
      </w:r>
      <w:r w:rsidR="00540562" w:rsidRPr="00FC3F27">
        <w:rPr>
          <w:b/>
          <w:w w:val="0"/>
        </w:rPr>
        <w:t>a</w:t>
      </w:r>
      <w:r w:rsidRPr="00FC3F27">
        <w:rPr>
          <w:b/>
          <w:w w:val="0"/>
        </w:rPr>
        <w:t>)</w:t>
      </w:r>
      <w:r w:rsidRPr="00FC3F27">
        <w:rPr>
          <w:w w:val="0"/>
        </w:rPr>
        <w:t xml:space="preserve"> impossibilite o cumprimento, pela Emissora, de suas obrigações </w:t>
      </w:r>
      <w:r w:rsidR="00A32E85">
        <w:rPr>
          <w:w w:val="0"/>
        </w:rPr>
        <w:t xml:space="preserve">pecuniárias, de Leis Anticorrupção </w:t>
      </w:r>
      <w:r w:rsidR="00A903B7">
        <w:rPr>
          <w:w w:val="0"/>
        </w:rPr>
        <w:t>(conforme definido abaixo) e Legislação</w:t>
      </w:r>
      <w:r w:rsidR="00A32E85">
        <w:rPr>
          <w:w w:val="0"/>
        </w:rPr>
        <w:t xml:space="preserve"> Socioambiental, </w:t>
      </w:r>
      <w:r w:rsidR="00A615AF">
        <w:rPr>
          <w:w w:val="0"/>
        </w:rPr>
        <w:t xml:space="preserve">em qualquer caso, assumidas na forma </w:t>
      </w:r>
      <w:r w:rsidRPr="00FC3F27">
        <w:rPr>
          <w:w w:val="0"/>
        </w:rPr>
        <w:t xml:space="preserve"> desta Escritura de Emissão e das Debêntures; ou </w:t>
      </w:r>
      <w:r w:rsidRPr="00FC3F27">
        <w:rPr>
          <w:b/>
          <w:w w:val="0"/>
        </w:rPr>
        <w:t>(</w:t>
      </w:r>
      <w:r w:rsidR="00540562" w:rsidRPr="00FC3F27">
        <w:rPr>
          <w:b/>
          <w:w w:val="0"/>
        </w:rPr>
        <w:t>b</w:t>
      </w:r>
      <w:r w:rsidRPr="00FC3F27">
        <w:rPr>
          <w:b/>
          <w:w w:val="0"/>
        </w:rPr>
        <w:t>)</w:t>
      </w:r>
      <w:r w:rsidRPr="00FC3F27">
        <w:rPr>
          <w:w w:val="0"/>
        </w:rPr>
        <w:t xml:space="preserve"> faça com que as demonstrações ou informações financeiras fornecidas pela Emissora à CVM não mais reflitam a real condição financeira da Emissora; </w:t>
      </w:r>
    </w:p>
    <w:p w14:paraId="27B6AEC4" w14:textId="68AC7C59"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manter seus bens e ativos (com exceção de </w:t>
      </w:r>
      <w:r w:rsidRPr="00612BB4">
        <w:rPr>
          <w:w w:val="0"/>
        </w:rPr>
        <w:t xml:space="preserve">seus </w:t>
      </w:r>
      <w:r w:rsidR="00612BB4">
        <w:rPr>
          <w:w w:val="0"/>
        </w:rPr>
        <w:t>[</w:t>
      </w:r>
      <w:r w:rsidRPr="00BE5F56">
        <w:rPr>
          <w:w w:val="0"/>
        </w:rPr>
        <w:t>ativos florestais</w:t>
      </w:r>
      <w:r w:rsidR="00612BB4">
        <w:rPr>
          <w:w w:val="0"/>
        </w:rPr>
        <w:t>]</w:t>
      </w:r>
      <w:r w:rsidRPr="00612BB4">
        <w:rPr>
          <w:w w:val="0"/>
        </w:rPr>
        <w:t>)</w:t>
      </w:r>
      <w:r w:rsidRPr="00FC3F27">
        <w:rPr>
          <w:w w:val="0"/>
        </w:rPr>
        <w:t xml:space="preserve"> devidamente segurados,</w:t>
      </w:r>
      <w:r w:rsidR="00225955">
        <w:rPr>
          <w:w w:val="0"/>
        </w:rPr>
        <w:t xml:space="preserve"> integralmente em conformidade com a legislação e regulamentação aplicáveis e</w:t>
      </w:r>
      <w:r w:rsidRPr="00FC3F27">
        <w:rPr>
          <w:w w:val="0"/>
        </w:rPr>
        <w:t xml:space="preserve"> conforme práticas </w:t>
      </w:r>
      <w:r w:rsidR="009B11AA">
        <w:rPr>
          <w:w w:val="0"/>
        </w:rPr>
        <w:t>atualmente adotadas pela Emissora</w:t>
      </w:r>
      <w:r w:rsidR="008A0073">
        <w:rPr>
          <w:w w:val="0"/>
        </w:rPr>
        <w:t xml:space="preserve"> e/ou práticas de mercado</w:t>
      </w:r>
      <w:r w:rsidRPr="00FC3F27">
        <w:rPr>
          <w:w w:val="0"/>
        </w:rPr>
        <w:t>;</w:t>
      </w:r>
      <w:r w:rsidR="00225955">
        <w:rPr>
          <w:w w:val="0"/>
        </w:rPr>
        <w:t xml:space="preserve"> </w:t>
      </w:r>
      <w:r w:rsidR="00612BB4">
        <w:rPr>
          <w:b/>
          <w:bCs/>
          <w:smallCaps/>
          <w:w w:val="0"/>
        </w:rPr>
        <w:t>[</w:t>
      </w:r>
      <w:r w:rsidR="00612BB4" w:rsidRPr="00B94141">
        <w:rPr>
          <w:b/>
          <w:bCs/>
          <w:smallCaps/>
          <w:w w:val="0"/>
          <w:highlight w:val="yellow"/>
        </w:rPr>
        <w:t>NOTA LEFOSSE: GPC, FAVOR ESCLARECER DEFINIÇÃO DE “ATIVOS FLORESTAIS”</w:t>
      </w:r>
      <w:r w:rsidR="00612BB4">
        <w:rPr>
          <w:b/>
          <w:bCs/>
          <w:smallCaps/>
          <w:w w:val="0"/>
        </w:rPr>
        <w:t>]</w:t>
      </w:r>
    </w:p>
    <w:p w14:paraId="032D9F26" w14:textId="78BBE84D"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cumprir, em todos os aspectos relevantes, todas as leis, regras, regulamentos e ordens aplicáveis em qualquer jurisdição na qual realize negócios ou possua ativos</w:t>
      </w:r>
      <w:r w:rsidR="00A615AF">
        <w:rPr>
          <w:w w:val="0"/>
        </w:rPr>
        <w:t xml:space="preserve">, </w:t>
      </w:r>
      <w:r w:rsidR="00A615AF">
        <w:t>exceto no que se referir às situações (1) cujo descumprimento não possa acarretar um Efeito Adverso Relevante, ou (2) que estejam sendo discutidas de boa-fé pela Emissora nas esferas judicial ou administrativa</w:t>
      </w:r>
      <w:r w:rsidR="00FD435D">
        <w:t xml:space="preserve">, observada </w:t>
      </w:r>
      <w:r w:rsidR="002F0234">
        <w:t xml:space="preserve">obrigação </w:t>
      </w:r>
      <w:r w:rsidR="00FD435D">
        <w:t>prevista n</w:t>
      </w:r>
      <w:r w:rsidR="002F0234">
        <w:t>o item</w:t>
      </w:r>
      <w:r w:rsidR="00FD435D">
        <w:t xml:space="preserve"> </w:t>
      </w:r>
      <w:r w:rsidR="002F0234">
        <w:fldChar w:fldCharType="begin"/>
      </w:r>
      <w:r w:rsidR="002F0234">
        <w:instrText xml:space="preserve"> REF _Ref83115561 \r \h </w:instrText>
      </w:r>
      <w:r w:rsidR="002F0234">
        <w:fldChar w:fldCharType="separate"/>
      </w:r>
      <w:r w:rsidR="001F0301">
        <w:t>(xvii)</w:t>
      </w:r>
      <w:r w:rsidR="002F0234">
        <w:fldChar w:fldCharType="end"/>
      </w:r>
      <w:r w:rsidR="002F0234">
        <w:t xml:space="preserve"> abaixo</w:t>
      </w:r>
      <w:r w:rsidR="00A615AF" w:rsidRPr="00FC3F27">
        <w:rPr>
          <w:w w:val="0"/>
        </w:rPr>
        <w:t>;</w:t>
      </w:r>
      <w:r w:rsidR="00A615AF">
        <w:rPr>
          <w:w w:val="0"/>
        </w:rPr>
        <w:t xml:space="preserve"> </w:t>
      </w:r>
    </w:p>
    <w:p w14:paraId="716CB0E3"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manter contratados durante o prazo de vigência das Debêntures, às suas expensas, o Agente de Liquidação, o Escriturador, o Agente Fiduciário, o Banco Depositário e sistema de negociação no mercado secundário;</w:t>
      </w:r>
    </w:p>
    <w:p w14:paraId="0F1F5838" w14:textId="606A99E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efetuar</w:t>
      </w:r>
      <w:r w:rsidR="0063590F">
        <w:rPr>
          <w:w w:val="0"/>
        </w:rPr>
        <w:t xml:space="preserve"> tempestivamente o</w:t>
      </w:r>
      <w:r w:rsidRPr="00FC3F27">
        <w:rPr>
          <w:w w:val="0"/>
        </w:rPr>
        <w:t xml:space="preserve"> recolhimento de quaisquer tributos ou contribuições que incidam ou venham a incidir sobre a Emissão e que sejam de responsabilidade da Emissora;</w:t>
      </w:r>
    </w:p>
    <w:p w14:paraId="3DCB48DC" w14:textId="397CA2CB"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manter sempre </w:t>
      </w:r>
      <w:r w:rsidRPr="00BB67F3">
        <w:rPr>
          <w:w w:val="0"/>
        </w:rPr>
        <w:t xml:space="preserve">válidas e em vigor as licenças e autorizações relevantes, inclusive ambientais, </w:t>
      </w:r>
      <w:r w:rsidR="009B11AA" w:rsidRPr="00575557">
        <w:rPr>
          <w:w w:val="0"/>
        </w:rPr>
        <w:t>necessárias</w:t>
      </w:r>
      <w:r w:rsidR="009B11AA" w:rsidRPr="00BB67F3">
        <w:rPr>
          <w:w w:val="0"/>
        </w:rPr>
        <w:t xml:space="preserve"> </w:t>
      </w:r>
      <w:r w:rsidRPr="00BB67F3">
        <w:rPr>
          <w:w w:val="0"/>
        </w:rPr>
        <w:t>para a condução dos negócios da Emissora</w:t>
      </w:r>
      <w:r w:rsidRPr="00E13D13">
        <w:rPr>
          <w:w w:val="0"/>
        </w:rPr>
        <w:t xml:space="preserve">, exceto no que se referir às licenças e/ou autorizações </w:t>
      </w:r>
      <w:r w:rsidR="009B11AA" w:rsidRPr="00575557">
        <w:rPr>
          <w:b/>
          <w:w w:val="0"/>
        </w:rPr>
        <w:t>(a)</w:t>
      </w:r>
      <w:r w:rsidR="009B11AA" w:rsidRPr="00575557">
        <w:rPr>
          <w:w w:val="0"/>
        </w:rPr>
        <w:t xml:space="preserve"> cuja ausência não possa acarretar um Efeito Adverso</w:t>
      </w:r>
      <w:r w:rsidR="002150B6" w:rsidRPr="00575557">
        <w:rPr>
          <w:w w:val="0"/>
        </w:rPr>
        <w:t xml:space="preserve"> Relevante</w:t>
      </w:r>
      <w:r w:rsidR="009B11AA" w:rsidRPr="00575557">
        <w:rPr>
          <w:w w:val="0"/>
        </w:rPr>
        <w:t xml:space="preserve">, </w:t>
      </w:r>
      <w:r w:rsidR="009B11AA" w:rsidRPr="00575557">
        <w:rPr>
          <w:b/>
          <w:w w:val="0"/>
        </w:rPr>
        <w:t>(b)</w:t>
      </w:r>
      <w:r w:rsidR="009B11AA" w:rsidRPr="00575557">
        <w:rPr>
          <w:w w:val="0"/>
        </w:rPr>
        <w:t xml:space="preserve"> que estejam </w:t>
      </w:r>
      <w:r w:rsidRPr="00575557">
        <w:rPr>
          <w:w w:val="0"/>
        </w:rPr>
        <w:t>em processo de renovação tempestiva</w:t>
      </w:r>
      <w:r w:rsidR="009B11AA" w:rsidRPr="00575557">
        <w:rPr>
          <w:w w:val="0"/>
        </w:rPr>
        <w:t>;</w:t>
      </w:r>
      <w:r w:rsidR="00E13D13" w:rsidRPr="00575557">
        <w:rPr>
          <w:w w:val="0"/>
        </w:rPr>
        <w:t xml:space="preserve"> </w:t>
      </w:r>
      <w:r w:rsidRPr="00575557">
        <w:rPr>
          <w:w w:val="0"/>
        </w:rPr>
        <w:t xml:space="preserve">ou </w:t>
      </w:r>
      <w:r w:rsidR="009B11AA" w:rsidRPr="00575557">
        <w:rPr>
          <w:b/>
          <w:w w:val="0"/>
        </w:rPr>
        <w:t>(c)</w:t>
      </w:r>
      <w:r w:rsidR="009B11AA" w:rsidRPr="00575557">
        <w:rPr>
          <w:w w:val="0"/>
        </w:rPr>
        <w:t xml:space="preserve"> </w:t>
      </w:r>
      <w:r w:rsidRPr="00575557">
        <w:rPr>
          <w:w w:val="0"/>
        </w:rPr>
        <w:t>que estejam sendo discutidas de boa-fé pela Emissora, conforme aplicável, nas esferas judicial ou administrativa</w:t>
      </w:r>
      <w:r w:rsidR="00E13D13" w:rsidRPr="00575557">
        <w:rPr>
          <w:w w:val="0"/>
        </w:rPr>
        <w:t>;</w:t>
      </w:r>
    </w:p>
    <w:p w14:paraId="17DAC80D" w14:textId="38F90D2A"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efetuar o pagamento de todas as despesas razoáveis comprovadas pelo Agente Fiduciário que sejam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 </w:t>
      </w:r>
    </w:p>
    <w:p w14:paraId="335922B5" w14:textId="0DCE65DC"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cumprir com todas as obrigações aplicáveis relacionadas à Instrução CVM </w:t>
      </w:r>
      <w:r w:rsidR="00B429B3">
        <w:rPr>
          <w:w w:val="0"/>
        </w:rPr>
        <w:t xml:space="preserve">476 e, </w:t>
      </w:r>
      <w:r w:rsidRPr="00FC3F27">
        <w:rPr>
          <w:w w:val="0"/>
        </w:rPr>
        <w:t>inclusive</w:t>
      </w:r>
      <w:r w:rsidR="00B429B3">
        <w:rPr>
          <w:w w:val="0"/>
        </w:rPr>
        <w:t>,</w:t>
      </w:r>
      <w:r w:rsidRPr="00FC3F27">
        <w:rPr>
          <w:w w:val="0"/>
        </w:rPr>
        <w:t xml:space="preserve"> com as disposições </w:t>
      </w:r>
      <w:r w:rsidR="00B429B3">
        <w:rPr>
          <w:w w:val="0"/>
        </w:rPr>
        <w:t xml:space="preserve">do </w:t>
      </w:r>
      <w:r w:rsidRPr="00FC3F27">
        <w:rPr>
          <w:w w:val="0"/>
        </w:rPr>
        <w:t>artigo 48</w:t>
      </w:r>
      <w:r w:rsidR="00B429B3">
        <w:rPr>
          <w:w w:val="0"/>
        </w:rPr>
        <w:t xml:space="preserve"> da Instrução CVM 400</w:t>
      </w:r>
      <w:r w:rsidRPr="00FC3F27">
        <w:rPr>
          <w:w w:val="0"/>
        </w:rPr>
        <w:t xml:space="preserve">, naquilo que </w:t>
      </w:r>
      <w:r w:rsidRPr="00FC3F27">
        <w:rPr>
          <w:w w:val="0"/>
        </w:rPr>
        <w:lastRenderedPageBreak/>
        <w:t>lhe for aplicável;</w:t>
      </w:r>
      <w:r w:rsidR="008D2D02">
        <w:rPr>
          <w:w w:val="0"/>
        </w:rPr>
        <w:t xml:space="preserve"> </w:t>
      </w:r>
    </w:p>
    <w:p w14:paraId="138EF43A" w14:textId="4B4A4E6B"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arcar com todos os custos decorrentes </w:t>
      </w:r>
      <w:r w:rsidRPr="00FC3F27">
        <w:rPr>
          <w:b/>
          <w:w w:val="0"/>
        </w:rPr>
        <w:t>(</w:t>
      </w:r>
      <w:r w:rsidR="00540562" w:rsidRPr="00FC3F27">
        <w:rPr>
          <w:b/>
          <w:w w:val="0"/>
        </w:rPr>
        <w:t>a</w:t>
      </w:r>
      <w:r w:rsidRPr="00FC3F27">
        <w:rPr>
          <w:b/>
          <w:w w:val="0"/>
        </w:rPr>
        <w:t>)</w:t>
      </w:r>
      <w:r w:rsidRPr="00FC3F27">
        <w:rPr>
          <w:w w:val="0"/>
        </w:rPr>
        <w:t xml:space="preserve"> da distribuição das Debêntures, incluindo todos os custos relativos ao seu depósito na B3, </w:t>
      </w:r>
      <w:r w:rsidRPr="00FC3F27">
        <w:rPr>
          <w:b/>
          <w:w w:val="0"/>
        </w:rPr>
        <w:t>(</w:t>
      </w:r>
      <w:r w:rsidR="00540562" w:rsidRPr="00FC3F27">
        <w:rPr>
          <w:b/>
          <w:w w:val="0"/>
        </w:rPr>
        <w:t>b</w:t>
      </w:r>
      <w:r w:rsidRPr="00FC3F27">
        <w:rPr>
          <w:b/>
          <w:w w:val="0"/>
        </w:rPr>
        <w:t>)</w:t>
      </w:r>
      <w:r w:rsidRPr="00FC3F27">
        <w:rPr>
          <w:w w:val="0"/>
        </w:rPr>
        <w:t xml:space="preserve"> de registro e de publicação dos atos necessários à Emissão, tais como esta Escritura de Emissão, seus eventuais aditamentos, e </w:t>
      </w:r>
      <w:r w:rsidR="00FE0E4E">
        <w:rPr>
          <w:w w:val="0"/>
        </w:rPr>
        <w:t>a</w:t>
      </w:r>
      <w:r w:rsidR="000540E2">
        <w:rPr>
          <w:w w:val="0"/>
        </w:rPr>
        <w:t>s</w:t>
      </w:r>
      <w:r w:rsidR="00FE0E4E">
        <w:rPr>
          <w:w w:val="0"/>
        </w:rPr>
        <w:t xml:space="preserve"> </w:t>
      </w:r>
      <w:r w:rsidR="000540E2">
        <w:rPr>
          <w:w w:val="0"/>
        </w:rPr>
        <w:t xml:space="preserve">Aprovações </w:t>
      </w:r>
      <w:r w:rsidR="00FE0E4E">
        <w:rPr>
          <w:w w:val="0"/>
        </w:rPr>
        <w:t>Emissora</w:t>
      </w:r>
      <w:r w:rsidRPr="00FC3F27">
        <w:rPr>
          <w:w w:val="0"/>
        </w:rPr>
        <w:t xml:space="preserve">, </w:t>
      </w:r>
      <w:r w:rsidRPr="00FC3F27">
        <w:rPr>
          <w:b/>
          <w:w w:val="0"/>
        </w:rPr>
        <w:t>(</w:t>
      </w:r>
      <w:r w:rsidR="00540562" w:rsidRPr="00FC3F27">
        <w:rPr>
          <w:b/>
          <w:w w:val="0"/>
        </w:rPr>
        <w:t>c</w:t>
      </w:r>
      <w:r w:rsidRPr="00FC3F27">
        <w:rPr>
          <w:b/>
          <w:w w:val="0"/>
        </w:rPr>
        <w:t>)</w:t>
      </w:r>
      <w:r w:rsidRPr="00FC3F27">
        <w:rPr>
          <w:w w:val="0"/>
        </w:rPr>
        <w:t xml:space="preserve"> de registro dos Contratos de Garantia, bem como de seus respectivos aditamentos, e </w:t>
      </w:r>
      <w:r w:rsidRPr="00FC3F27">
        <w:rPr>
          <w:b/>
          <w:w w:val="0"/>
        </w:rPr>
        <w:t>(</w:t>
      </w:r>
      <w:r w:rsidR="00540562" w:rsidRPr="00FC3F27">
        <w:rPr>
          <w:b/>
          <w:w w:val="0"/>
        </w:rPr>
        <w:t>d</w:t>
      </w:r>
      <w:r w:rsidRPr="00FC3F27">
        <w:rPr>
          <w:b/>
          <w:w w:val="0"/>
        </w:rPr>
        <w:t>)</w:t>
      </w:r>
      <w:r w:rsidRPr="00FC3F27">
        <w:rPr>
          <w:w w:val="0"/>
        </w:rPr>
        <w:t xml:space="preserve"> das despesas e remuneração com a contratação de Agente Fiduciário, Agente de Liquidação, Escriturador e Banco Depositário;</w:t>
      </w:r>
    </w:p>
    <w:p w14:paraId="1C22EEED" w14:textId="4EB2D4C5" w:rsidR="00971B67" w:rsidRPr="00FC3F27" w:rsidRDefault="00971B67" w:rsidP="00FC3F27">
      <w:pPr>
        <w:pStyle w:val="Level4"/>
        <w:widowControl w:val="0"/>
        <w:tabs>
          <w:tab w:val="clear" w:pos="2041"/>
          <w:tab w:val="num" w:pos="1361"/>
        </w:tabs>
        <w:spacing w:before="140" w:after="0"/>
        <w:ind w:left="1360"/>
        <w:rPr>
          <w:w w:val="0"/>
        </w:rPr>
      </w:pPr>
      <w:bookmarkStart w:id="198" w:name="_Ref83115561"/>
      <w:r w:rsidRPr="00FC3F27">
        <w:rPr>
          <w:w w:val="0"/>
        </w:rPr>
        <w:t xml:space="preserve">observar, cumprir e/ou fazer cumprir, por </w:t>
      </w:r>
      <w:r w:rsidR="0077572D" w:rsidRPr="004E4F34">
        <w:t>seus administradores</w:t>
      </w:r>
      <w:r w:rsidR="0077572D" w:rsidRPr="002C3410">
        <w:t xml:space="preserve">, </w:t>
      </w:r>
      <w:r w:rsidR="008A0073">
        <w:t xml:space="preserve">funcionários </w:t>
      </w:r>
      <w:r w:rsidR="0077572D" w:rsidRPr="004E4F34">
        <w:t>e</w:t>
      </w:r>
      <w:r w:rsidR="0077572D" w:rsidRPr="002C3410">
        <w:t>/</w:t>
      </w:r>
      <w:r w:rsidR="0077572D" w:rsidRPr="004E4F34">
        <w:t xml:space="preserve">ou </w:t>
      </w:r>
      <w:r w:rsidR="0077572D" w:rsidRPr="002C3410">
        <w:t>prepostos</w:t>
      </w:r>
      <w:r w:rsidR="008A0073">
        <w:t>, em qualquer de tais casos, enquanto</w:t>
      </w:r>
      <w:r w:rsidR="0077572D">
        <w:t xml:space="preserve"> </w:t>
      </w:r>
      <w:r w:rsidR="0077572D" w:rsidRPr="000039B9">
        <w:t xml:space="preserve">atuando em nome ou </w:t>
      </w:r>
      <w:r w:rsidR="0077572D" w:rsidRPr="004E4F34">
        <w:t>em benefício</w:t>
      </w:r>
      <w:r w:rsidR="0077572D" w:rsidRPr="000039B9">
        <w:t xml:space="preserve"> da Emissora</w:t>
      </w:r>
      <w:r w:rsidR="008A0073">
        <w:t>,</w:t>
      </w:r>
      <w:r w:rsidRPr="008D2D02">
        <w:rPr>
          <w:w w:val="0"/>
        </w:rPr>
        <w:t xml:space="preserve"> toda</w:t>
      </w:r>
      <w:r w:rsidR="00540562" w:rsidRPr="008D2D02">
        <w:rPr>
          <w:w w:val="0"/>
        </w:rPr>
        <w:t>s</w:t>
      </w:r>
      <w:r w:rsidRPr="00FC3F27">
        <w:rPr>
          <w:w w:val="0"/>
        </w:rPr>
        <w:t xml:space="preserve"> e qua</w:t>
      </w:r>
      <w:r w:rsidR="00540562">
        <w:rPr>
          <w:w w:val="0"/>
        </w:rPr>
        <w:t>is</w:t>
      </w:r>
      <w:r w:rsidRPr="00FC3F27">
        <w:rPr>
          <w:w w:val="0"/>
        </w:rPr>
        <w:t xml:space="preserve">quer </w:t>
      </w:r>
      <w:r w:rsidR="00540562">
        <w:rPr>
          <w:w w:val="0"/>
        </w:rPr>
        <w:t>Leis Anticorrupção</w:t>
      </w:r>
      <w:r w:rsidRPr="00FC3F27">
        <w:rPr>
          <w:w w:val="0"/>
        </w:rPr>
        <w:t xml:space="preserve">, devendo </w:t>
      </w:r>
      <w:r w:rsidRPr="00FC3F27">
        <w:rPr>
          <w:b/>
          <w:w w:val="0"/>
        </w:rPr>
        <w:t>(a)</w:t>
      </w:r>
      <w:r w:rsidRPr="00FC3F27">
        <w:rPr>
          <w:w w:val="0"/>
        </w:rPr>
        <w:t xml:space="preserve"> adotar políticas e procedimentos internos que assegurem integral cumprimento das Leis Anticorrupção; </w:t>
      </w:r>
      <w:r w:rsidRPr="00FC3F27">
        <w:rPr>
          <w:b/>
          <w:w w:val="0"/>
        </w:rPr>
        <w:t>(b)</w:t>
      </w:r>
      <w:r w:rsidRPr="00FC3F27">
        <w:rPr>
          <w:w w:val="0"/>
        </w:rPr>
        <w:t xml:space="preserve"> dar conhecimento pleno de tais normas a todos os seus profissionais e/ou os demais prestadores de serviços, previamente ao início de sua atuação no âmbito da Oferta; </w:t>
      </w:r>
      <w:r w:rsidRPr="00FC3F27">
        <w:rPr>
          <w:b/>
          <w:w w:val="0"/>
        </w:rPr>
        <w:t>(c)</w:t>
      </w:r>
      <w:r w:rsidRPr="00FC3F27">
        <w:rPr>
          <w:w w:val="0"/>
        </w:rPr>
        <w:t xml:space="preserve"> abster-se de praticar atos de corrupção e de agir de forma lesiva à administração pública nacional ou, conforme aplicável, estrangeira, no seu interesse ou para seu benefício, exclusivo ou não;</w:t>
      </w:r>
      <w:r w:rsidR="003E7F6B">
        <w:rPr>
          <w:w w:val="0"/>
        </w:rPr>
        <w:t xml:space="preserve"> e</w:t>
      </w:r>
      <w:r w:rsidRPr="00FC3F27">
        <w:rPr>
          <w:w w:val="0"/>
        </w:rPr>
        <w:t xml:space="preserve"> </w:t>
      </w:r>
      <w:r w:rsidRPr="00FC3F27">
        <w:rPr>
          <w:b/>
          <w:w w:val="0"/>
        </w:rPr>
        <w:t>(d)</w:t>
      </w:r>
      <w:r w:rsidRPr="00FC3F27">
        <w:rPr>
          <w:w w:val="0"/>
        </w:rPr>
        <w:t xml:space="preserve"> caso tenha conhecimento de qualquer ato ou fato que viole aludidas normas, comunicar, em até 5 (cinco) Dias Úteis o Agente Fiduciário que poderá tomar todas as providências que entender necessárias;</w:t>
      </w:r>
      <w:bookmarkEnd w:id="198"/>
      <w:r w:rsidR="0063590F">
        <w:rPr>
          <w:w w:val="0"/>
        </w:rPr>
        <w:t xml:space="preserve"> </w:t>
      </w:r>
    </w:p>
    <w:p w14:paraId="156BFE5E" w14:textId="4A394C51"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bens, direitos e valores, terrorismo ou financiamento ao terrorismo, previstos legislação nacional e/ou estrangeira aplicável, e tomar todas as medidas ao seu alcance para </w:t>
      </w:r>
      <w:r w:rsidRPr="008E349D">
        <w:rPr>
          <w:w w:val="0"/>
        </w:rPr>
        <w:t>impedir</w:t>
      </w:r>
      <w:r w:rsidR="00022FD0" w:rsidRPr="008E349D">
        <w:rPr>
          <w:w w:val="0"/>
        </w:rPr>
        <w:t xml:space="preserve"> </w:t>
      </w:r>
      <w:r w:rsidR="008A0073" w:rsidRPr="004E4F34">
        <w:t>seus administradores</w:t>
      </w:r>
      <w:r w:rsidR="008A0073" w:rsidRPr="002C3410">
        <w:t xml:space="preserve">, </w:t>
      </w:r>
      <w:r w:rsidR="008A0073">
        <w:t xml:space="preserve">funcionários </w:t>
      </w:r>
      <w:r w:rsidR="008A0073" w:rsidRPr="004E4F34">
        <w:t>e</w:t>
      </w:r>
      <w:r w:rsidR="008A0073" w:rsidRPr="002C3410">
        <w:t>/</w:t>
      </w:r>
      <w:r w:rsidR="008A0073" w:rsidRPr="004E4F34">
        <w:t xml:space="preserve">ou </w:t>
      </w:r>
      <w:r w:rsidR="008A0073" w:rsidRPr="002C3410">
        <w:t>prepostos</w:t>
      </w:r>
      <w:r w:rsidR="008A0073">
        <w:t xml:space="preserve">, em qualquer de tais casos, enquanto </w:t>
      </w:r>
      <w:r w:rsidR="008A0073" w:rsidRPr="000039B9">
        <w:t xml:space="preserve">atuando em nome ou </w:t>
      </w:r>
      <w:r w:rsidR="008A0073" w:rsidRPr="004E4F34">
        <w:t>em benefício</w:t>
      </w:r>
      <w:r w:rsidR="008A0073" w:rsidRPr="000039B9">
        <w:t xml:space="preserve"> da Emissora</w:t>
      </w:r>
      <w:r w:rsidR="00FB5C6C" w:rsidRPr="0077572D">
        <w:rPr>
          <w:w w:val="0"/>
        </w:rPr>
        <w:t>,</w:t>
      </w:r>
      <w:r w:rsidRPr="0077572D">
        <w:rPr>
          <w:w w:val="0"/>
        </w:rPr>
        <w:t xml:space="preserve"> de fazê-lo</w:t>
      </w:r>
      <w:r w:rsidRPr="00FC3F27">
        <w:rPr>
          <w:w w:val="0"/>
        </w:rPr>
        <w:t>;</w:t>
      </w:r>
      <w:r w:rsidR="00FB5C6C">
        <w:rPr>
          <w:w w:val="0"/>
        </w:rPr>
        <w:t xml:space="preserve"> </w:t>
      </w:r>
    </w:p>
    <w:p w14:paraId="2C581165" w14:textId="54D5EAE3" w:rsidR="00971B67" w:rsidRPr="00FC3F27" w:rsidRDefault="00971B67" w:rsidP="00FC3F27">
      <w:pPr>
        <w:pStyle w:val="Level4"/>
        <w:widowControl w:val="0"/>
        <w:tabs>
          <w:tab w:val="clear" w:pos="2041"/>
          <w:tab w:val="num" w:pos="1361"/>
        </w:tabs>
        <w:spacing w:before="140" w:after="0"/>
        <w:ind w:left="1360"/>
        <w:rPr>
          <w:w w:val="0"/>
        </w:rPr>
      </w:pPr>
      <w:bookmarkStart w:id="199" w:name="_Ref80903440"/>
      <w:r w:rsidRPr="00FC3F27">
        <w:rPr>
          <w:w w:val="0"/>
        </w:rPr>
        <w:t xml:space="preserve">cumprir e fazer </w:t>
      </w:r>
      <w:r w:rsidRPr="008209FE">
        <w:rPr>
          <w:w w:val="0"/>
        </w:rPr>
        <w:t xml:space="preserve">com que </w:t>
      </w:r>
      <w:r w:rsidR="00D36321" w:rsidRPr="00575557">
        <w:rPr>
          <w:w w:val="0"/>
        </w:rPr>
        <w:t>suas controlada</w:t>
      </w:r>
      <w:r w:rsidR="008209FE" w:rsidRPr="00575557">
        <w:rPr>
          <w:w w:val="0"/>
        </w:rPr>
        <w:t>s</w:t>
      </w:r>
      <w:r w:rsidRPr="008209FE">
        <w:rPr>
          <w:w w:val="0"/>
        </w:rPr>
        <w:t>,</w:t>
      </w:r>
      <w:r w:rsidRPr="00FC3F27">
        <w:rPr>
          <w:w w:val="0"/>
        </w:rPr>
        <w:t xml:space="preserve"> durante o prazo de vigência das Debêntures, cumpram rigorosamente com 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Pr="00FC3F27">
        <w:rPr>
          <w:b/>
          <w:bCs/>
          <w:w w:val="0"/>
        </w:rPr>
        <w:t xml:space="preserve">Legislação </w:t>
      </w:r>
      <w:r w:rsidRPr="008209FE">
        <w:rPr>
          <w:b/>
          <w:bCs/>
          <w:w w:val="0"/>
        </w:rPr>
        <w:t>Socioambiental</w:t>
      </w:r>
      <w:r w:rsidRPr="008209FE">
        <w:rPr>
          <w:w w:val="0"/>
        </w:rPr>
        <w:t xml:space="preserve">”), </w:t>
      </w:r>
      <w:r w:rsidR="00D36321" w:rsidRPr="00575557">
        <w:rPr>
          <w:w w:val="0"/>
        </w:rPr>
        <w:t xml:space="preserve">exceto por </w:t>
      </w:r>
      <w:r w:rsidR="00730BD8">
        <w:rPr>
          <w:w w:val="0"/>
        </w:rPr>
        <w:t>quaisquer</w:t>
      </w:r>
      <w:r w:rsidR="00730BD8" w:rsidRPr="00575557">
        <w:rPr>
          <w:w w:val="0"/>
        </w:rPr>
        <w:t xml:space="preserve"> situaç</w:t>
      </w:r>
      <w:r w:rsidR="00730BD8">
        <w:rPr>
          <w:w w:val="0"/>
        </w:rPr>
        <w:t>ões</w:t>
      </w:r>
      <w:r w:rsidR="00730BD8" w:rsidRPr="00575557">
        <w:rPr>
          <w:w w:val="0"/>
        </w:rPr>
        <w:t xml:space="preserve"> </w:t>
      </w:r>
      <w:r w:rsidR="00D36321" w:rsidRPr="00575557">
        <w:rPr>
          <w:w w:val="0"/>
        </w:rPr>
        <w:t>que estejam sendo discutidas de boa-fé pela Emissora, conforme aplicável, nas esferas judicial ou administrativa,</w:t>
      </w:r>
      <w:r w:rsidR="00D36321" w:rsidRPr="008209FE">
        <w:rPr>
          <w:w w:val="0"/>
        </w:rPr>
        <w:t xml:space="preserve"> </w:t>
      </w:r>
      <w:r w:rsidRPr="008209FE">
        <w:rPr>
          <w:w w:val="0"/>
        </w:rPr>
        <w:t>adotando todas as medidas e ações preventivas ou reparatórias, destinadas</w:t>
      </w:r>
      <w:r w:rsidRPr="00FC3F27">
        <w:rPr>
          <w:w w:val="0"/>
        </w:rPr>
        <w:t xml:space="preserve">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bookmarkEnd w:id="199"/>
      <w:r w:rsidR="00D36321">
        <w:rPr>
          <w:w w:val="0"/>
        </w:rPr>
        <w:t xml:space="preserve"> </w:t>
      </w:r>
    </w:p>
    <w:p w14:paraId="20381A26" w14:textId="34FF8838" w:rsidR="00971B67" w:rsidRPr="00FC3F27" w:rsidRDefault="00971B67" w:rsidP="00FC3F27">
      <w:pPr>
        <w:pStyle w:val="Level4"/>
        <w:widowControl w:val="0"/>
        <w:tabs>
          <w:tab w:val="clear" w:pos="2041"/>
          <w:tab w:val="num" w:pos="1361"/>
        </w:tabs>
        <w:spacing w:before="140" w:after="0"/>
        <w:ind w:left="1360"/>
        <w:rPr>
          <w:w w:val="0"/>
        </w:rPr>
      </w:pPr>
      <w:bookmarkStart w:id="200" w:name="_Ref80903446"/>
      <w:r w:rsidRPr="00FC3F27">
        <w:rPr>
          <w:w w:val="0"/>
        </w:rPr>
        <w:t xml:space="preserve">proceder a todas as diligências exigidas para o exercício de suas atividades, </w:t>
      </w:r>
      <w:r w:rsidRPr="00FC3F27">
        <w:rPr>
          <w:w w:val="0"/>
        </w:rPr>
        <w:lastRenderedPageBreak/>
        <w:t xml:space="preserve">preservando o meio ambiente e atendendo às determinações dos órgãos municipais, estaduais e federais, que subsidiariamente venham legislar ou regulamentar as normas trabalhistas e ambientais em </w:t>
      </w:r>
      <w:r w:rsidRPr="00414628">
        <w:rPr>
          <w:w w:val="0"/>
        </w:rPr>
        <w:t>vigor</w:t>
      </w:r>
      <w:r w:rsidR="00D36321" w:rsidRPr="00575557">
        <w:rPr>
          <w:w w:val="0"/>
        </w:rPr>
        <w:t>, exceto por qualquer situação que estejam sendo discutidas de boa-fé pela Emissora, conforme aplicável, nas esferas judicial ou administrativa</w:t>
      </w:r>
      <w:r w:rsidRPr="00414628">
        <w:rPr>
          <w:w w:val="0"/>
        </w:rPr>
        <w:t>;</w:t>
      </w:r>
      <w:bookmarkEnd w:id="200"/>
      <w:r w:rsidR="00D36321">
        <w:rPr>
          <w:w w:val="0"/>
        </w:rPr>
        <w:t xml:space="preserve"> </w:t>
      </w:r>
    </w:p>
    <w:p w14:paraId="55633BA8" w14:textId="19742FAC" w:rsidR="00012007" w:rsidRPr="00E15A27" w:rsidRDefault="00971B67" w:rsidP="00FC3F27">
      <w:pPr>
        <w:pStyle w:val="Level4"/>
        <w:widowControl w:val="0"/>
        <w:tabs>
          <w:tab w:val="clear" w:pos="2041"/>
          <w:tab w:val="num" w:pos="1361"/>
        </w:tabs>
        <w:spacing w:before="140" w:after="0"/>
        <w:ind w:left="1360"/>
        <w:rPr>
          <w:w w:val="0"/>
        </w:rPr>
      </w:pPr>
      <w:r w:rsidRPr="00FC3F27">
        <w:rPr>
          <w:w w:val="0"/>
        </w:rPr>
        <w:tab/>
        <w:t xml:space="preserve">em até 7 (sete) Dias Úteis contados da respectiva solicitação do Agente Fiduciário: </w:t>
      </w:r>
      <w:r w:rsidRPr="00FC3F27">
        <w:rPr>
          <w:b/>
          <w:w w:val="0"/>
        </w:rPr>
        <w:t>(</w:t>
      </w:r>
      <w:r w:rsidR="00532F8A" w:rsidRPr="00FC3F27">
        <w:rPr>
          <w:b/>
          <w:w w:val="0"/>
        </w:rPr>
        <w:t>a</w:t>
      </w:r>
      <w:r w:rsidRPr="00FC3F27">
        <w:rPr>
          <w:b/>
          <w:w w:val="0"/>
        </w:rPr>
        <w:t>)</w:t>
      </w:r>
      <w:r w:rsidRPr="00FC3F27">
        <w:rPr>
          <w:w w:val="0"/>
        </w:rPr>
        <w:t xml:space="preserve"> informar ao Agente Fiduciário </w:t>
      </w:r>
      <w:r w:rsidRPr="009447AD">
        <w:rPr>
          <w:w w:val="0"/>
        </w:rPr>
        <w:t xml:space="preserve">sobre </w:t>
      </w:r>
      <w:r w:rsidR="00D36321" w:rsidRPr="00575557">
        <w:rPr>
          <w:w w:val="0"/>
        </w:rPr>
        <w:t xml:space="preserve">qualquer descumprimento das obrigações previstas nos itens </w:t>
      </w:r>
      <w:r w:rsidR="00232911">
        <w:rPr>
          <w:w w:val="0"/>
        </w:rPr>
        <w:fldChar w:fldCharType="begin"/>
      </w:r>
      <w:r w:rsidR="00232911">
        <w:rPr>
          <w:w w:val="0"/>
        </w:rPr>
        <w:instrText xml:space="preserve"> REF _Ref80903440 \r \h </w:instrText>
      </w:r>
      <w:r w:rsidR="00232911">
        <w:rPr>
          <w:w w:val="0"/>
        </w:rPr>
      </w:r>
      <w:r w:rsidR="00232911">
        <w:rPr>
          <w:w w:val="0"/>
        </w:rPr>
        <w:fldChar w:fldCharType="separate"/>
      </w:r>
      <w:r w:rsidR="001F0301">
        <w:rPr>
          <w:w w:val="0"/>
        </w:rPr>
        <w:t>(xix)</w:t>
      </w:r>
      <w:r w:rsidR="00232911">
        <w:rPr>
          <w:w w:val="0"/>
        </w:rPr>
        <w:fldChar w:fldCharType="end"/>
      </w:r>
      <w:r w:rsidR="00D36321" w:rsidRPr="00575557">
        <w:rPr>
          <w:w w:val="0"/>
        </w:rPr>
        <w:t xml:space="preserve"> </w:t>
      </w:r>
      <w:r w:rsidR="00232911">
        <w:rPr>
          <w:w w:val="0"/>
        </w:rPr>
        <w:t>e</w:t>
      </w:r>
      <w:r w:rsidR="009447AD" w:rsidRPr="00575557">
        <w:rPr>
          <w:w w:val="0"/>
        </w:rPr>
        <w:t xml:space="preserve"> </w:t>
      </w:r>
      <w:r w:rsidR="00232911">
        <w:rPr>
          <w:w w:val="0"/>
        </w:rPr>
        <w:fldChar w:fldCharType="begin"/>
      </w:r>
      <w:r w:rsidR="00232911">
        <w:rPr>
          <w:w w:val="0"/>
        </w:rPr>
        <w:instrText xml:space="preserve"> REF _Ref80903446 \r \h </w:instrText>
      </w:r>
      <w:r w:rsidR="00232911">
        <w:rPr>
          <w:w w:val="0"/>
        </w:rPr>
      </w:r>
      <w:r w:rsidR="00232911">
        <w:rPr>
          <w:w w:val="0"/>
        </w:rPr>
        <w:fldChar w:fldCharType="separate"/>
      </w:r>
      <w:r w:rsidR="001F0301">
        <w:rPr>
          <w:w w:val="0"/>
        </w:rPr>
        <w:t>(xx)</w:t>
      </w:r>
      <w:r w:rsidR="00232911">
        <w:rPr>
          <w:w w:val="0"/>
        </w:rPr>
        <w:fldChar w:fldCharType="end"/>
      </w:r>
      <w:r w:rsidR="009447AD" w:rsidRPr="00575557">
        <w:rPr>
          <w:w w:val="0"/>
        </w:rPr>
        <w:t xml:space="preserve"> </w:t>
      </w:r>
      <w:r w:rsidR="00D36321" w:rsidRPr="00575557">
        <w:rPr>
          <w:w w:val="0"/>
        </w:rPr>
        <w:t>acima,</w:t>
      </w:r>
      <w:r w:rsidR="00D36321" w:rsidRPr="009447AD">
        <w:rPr>
          <w:w w:val="0"/>
        </w:rPr>
        <w:t xml:space="preserve"> </w:t>
      </w:r>
      <w:r w:rsidRPr="009447AD">
        <w:rPr>
          <w:w w:val="0"/>
        </w:rPr>
        <w:t xml:space="preserve">e as formas de prevenção e contenção desses impactos; e </w:t>
      </w:r>
      <w:r w:rsidRPr="009447AD">
        <w:rPr>
          <w:b/>
          <w:w w:val="0"/>
        </w:rPr>
        <w:t>(</w:t>
      </w:r>
      <w:r w:rsidR="00532F8A" w:rsidRPr="009447AD">
        <w:rPr>
          <w:b/>
          <w:w w:val="0"/>
        </w:rPr>
        <w:t>b</w:t>
      </w:r>
      <w:r w:rsidRPr="009447AD">
        <w:rPr>
          <w:b/>
          <w:w w:val="0"/>
        </w:rPr>
        <w:t>)</w:t>
      </w:r>
      <w:r w:rsidRPr="009447AD">
        <w:rPr>
          <w:w w:val="0"/>
        </w:rPr>
        <w:t xml:space="preserve"> disponibilizar ao Agente Fiduciário cópia de estudos, laudos, relatórios, autorizações, licenças,</w:t>
      </w:r>
      <w:r w:rsidRPr="00FC3F27">
        <w:rPr>
          <w:w w:val="0"/>
        </w:rPr>
        <w:t xml:space="preserve"> alvarás, outorgas e suas renovações, suspensões, cancelamentos ou revogações relacionadas </w:t>
      </w:r>
      <w:r w:rsidRPr="009447AD">
        <w:rPr>
          <w:w w:val="0"/>
        </w:rPr>
        <w:t xml:space="preserve">às </w:t>
      </w:r>
      <w:r w:rsidR="00D36321" w:rsidRPr="00575557">
        <w:rPr>
          <w:w w:val="0"/>
        </w:rPr>
        <w:t xml:space="preserve">matérias informadas na forma do item (a) </w:t>
      </w:r>
      <w:r w:rsidR="00232911" w:rsidRPr="00575557">
        <w:rPr>
          <w:w w:val="0"/>
        </w:rPr>
        <w:t>dest</w:t>
      </w:r>
      <w:r w:rsidR="00232911">
        <w:rPr>
          <w:w w:val="0"/>
        </w:rPr>
        <w:t>a</w:t>
      </w:r>
      <w:r w:rsidR="00232911" w:rsidRPr="00575557">
        <w:rPr>
          <w:w w:val="0"/>
        </w:rPr>
        <w:t xml:space="preserve"> </w:t>
      </w:r>
      <w:r w:rsidR="00232911">
        <w:rPr>
          <w:w w:val="0"/>
        </w:rPr>
        <w:t>alínea</w:t>
      </w:r>
      <w:r w:rsidRPr="009447AD">
        <w:rPr>
          <w:w w:val="0"/>
        </w:rPr>
        <w:t>, caso aplicáveis</w:t>
      </w:r>
      <w:bookmarkStart w:id="201" w:name="_Ref168844078"/>
      <w:r w:rsidR="00B429B3" w:rsidRPr="009447AD">
        <w:rPr>
          <w:w w:val="0"/>
        </w:rPr>
        <w:t>;</w:t>
      </w:r>
      <w:r w:rsidR="00B429B3">
        <w:rPr>
          <w:w w:val="0"/>
        </w:rPr>
        <w:t xml:space="preserve"> e</w:t>
      </w:r>
      <w:r w:rsidR="00D36321" w:rsidRPr="00E15A27">
        <w:rPr>
          <w:w w:val="0"/>
        </w:rPr>
        <w:t xml:space="preserve"> </w:t>
      </w:r>
    </w:p>
    <w:p w14:paraId="1577F306" w14:textId="64A37C87" w:rsidR="009447AD" w:rsidRPr="009447AD" w:rsidRDefault="009447AD">
      <w:pPr>
        <w:pStyle w:val="Level4"/>
        <w:widowControl w:val="0"/>
        <w:tabs>
          <w:tab w:val="clear" w:pos="2041"/>
          <w:tab w:val="num" w:pos="1361"/>
        </w:tabs>
        <w:spacing w:before="140" w:after="0"/>
        <w:ind w:left="1360"/>
        <w:rPr>
          <w:w w:val="0"/>
        </w:rPr>
      </w:pPr>
      <w:r w:rsidRPr="00E15A27">
        <w:t xml:space="preserve">não conceder empréstimos, mútuos, adiantamentos ou qualquer forma de crédito pela Emissora </w:t>
      </w:r>
      <w:r w:rsidRPr="00B94141">
        <w:t xml:space="preserve">a qualquer </w:t>
      </w:r>
      <w:r w:rsidR="00954405" w:rsidRPr="00B94141">
        <w:rPr>
          <w:b/>
        </w:rPr>
        <w:t>(a)</w:t>
      </w:r>
      <w:r w:rsidR="00954405">
        <w:t xml:space="preserve"> </w:t>
      </w:r>
      <w:r w:rsidR="00BE44E4" w:rsidRPr="00E15A27">
        <w:t>controlador</w:t>
      </w:r>
      <w:r w:rsidR="00954405">
        <w:t xml:space="preserve"> ou controlada</w:t>
      </w:r>
      <w:r w:rsidR="00BE44E4" w:rsidRPr="00E15A27">
        <w:t>, direto</w:t>
      </w:r>
      <w:r w:rsidR="00954405">
        <w:t>s</w:t>
      </w:r>
      <w:r w:rsidR="00BE44E4" w:rsidRPr="00E15A27">
        <w:t xml:space="preserve"> ou indireto</w:t>
      </w:r>
      <w:r w:rsidR="00954405">
        <w:t>s</w:t>
      </w:r>
      <w:r w:rsidR="00BE44E4" w:rsidRPr="00E15A27">
        <w:t xml:space="preserve">, </w:t>
      </w:r>
      <w:r w:rsidR="00954405">
        <w:t xml:space="preserve">ou </w:t>
      </w:r>
      <w:r w:rsidR="00BE44E4" w:rsidRPr="00E15A27">
        <w:t xml:space="preserve">administrador </w:t>
      </w:r>
      <w:r w:rsidR="00BE44E4">
        <w:t>da Emissora</w:t>
      </w:r>
      <w:r w:rsidR="00954405">
        <w:t xml:space="preserve"> ou </w:t>
      </w:r>
      <w:r w:rsidR="00954405" w:rsidRPr="00B94141">
        <w:rPr>
          <w:b/>
        </w:rPr>
        <w:t>(b)</w:t>
      </w:r>
      <w:r w:rsidR="00954405">
        <w:t xml:space="preserve"> </w:t>
      </w:r>
      <w:r w:rsidR="00BE44E4" w:rsidRPr="00E15A27">
        <w:t xml:space="preserve">cônjuge, companheiro e </w:t>
      </w:r>
      <w:r w:rsidR="00BE44E4">
        <w:t xml:space="preserve">parentes até o 2º (segundo) grau </w:t>
      </w:r>
      <w:r w:rsidR="00BE44E4" w:rsidRPr="00E15A27">
        <w:t xml:space="preserve">de qualquer </w:t>
      </w:r>
      <w:r w:rsidR="00954405">
        <w:t xml:space="preserve">pessoa física mencionada no item (a) </w:t>
      </w:r>
      <w:r w:rsidR="00BE44E4" w:rsidRPr="00B94141">
        <w:t>(“</w:t>
      </w:r>
      <w:r w:rsidR="00E15A27" w:rsidRPr="00BE5F56">
        <w:rPr>
          <w:b/>
        </w:rPr>
        <w:t>P</w:t>
      </w:r>
      <w:r w:rsidRPr="00BE5F56">
        <w:rPr>
          <w:b/>
        </w:rPr>
        <w:t xml:space="preserve">arte </w:t>
      </w:r>
      <w:r w:rsidR="00E15A27" w:rsidRPr="00BE5F56">
        <w:rPr>
          <w:b/>
        </w:rPr>
        <w:t>R</w:t>
      </w:r>
      <w:r w:rsidRPr="00BE5F56">
        <w:rPr>
          <w:b/>
        </w:rPr>
        <w:t>elacionada</w:t>
      </w:r>
      <w:r w:rsidR="00BE44E4">
        <w:t>”)</w:t>
      </w:r>
      <w:r w:rsidRPr="00E15A27">
        <w:t xml:space="preserve">, exceto </w:t>
      </w:r>
      <w:r w:rsidR="00BE5F56">
        <w:t xml:space="preserve">por </w:t>
      </w:r>
      <w:r w:rsidRPr="00BE5F56">
        <w:rPr>
          <w:b/>
        </w:rPr>
        <w:t>(</w:t>
      </w:r>
      <w:r w:rsidR="00BE5F56">
        <w:t>A</w:t>
      </w:r>
      <w:r w:rsidRPr="00B94141">
        <w:rPr>
          <w:b/>
        </w:rPr>
        <w:t>)</w:t>
      </w:r>
      <w:r w:rsidRPr="00E15A27">
        <w:t xml:space="preserve"> </w:t>
      </w:r>
      <w:r w:rsidR="00954405">
        <w:t xml:space="preserve">operações com Partes Relacionadas </w:t>
      </w:r>
      <w:r w:rsidR="00BE5F56">
        <w:t xml:space="preserve">em </w:t>
      </w:r>
      <w:r w:rsidRPr="00E15A27">
        <w:t>montante</w:t>
      </w:r>
      <w:r w:rsidR="008E0EF3">
        <w:t xml:space="preserve"> </w:t>
      </w:r>
      <w:r w:rsidR="00BE5F56">
        <w:t xml:space="preserve">individual (ou conjunto, no caso de operações relacionadas) </w:t>
      </w:r>
      <w:r w:rsidRPr="00E15A27">
        <w:t xml:space="preserve">não </w:t>
      </w:r>
      <w:r w:rsidR="00954405">
        <w:t xml:space="preserve">superior a </w:t>
      </w:r>
      <w:r w:rsidRPr="00E15A27">
        <w:t>R$10.000.000,00 (dez milhões de reais)</w:t>
      </w:r>
      <w:r w:rsidR="00232911" w:rsidRPr="00E15A27">
        <w:t>;</w:t>
      </w:r>
      <w:r w:rsidRPr="00E15A27">
        <w:t xml:space="preserve"> </w:t>
      </w:r>
      <w:r w:rsidR="00BE5F56">
        <w:t>e</w:t>
      </w:r>
      <w:r w:rsidR="00276289">
        <w:t>, adicionalmente</w:t>
      </w:r>
      <w:r w:rsidR="00BE5F56">
        <w:t xml:space="preserve"> </w:t>
      </w:r>
      <w:r w:rsidRPr="00BE5F56">
        <w:rPr>
          <w:b/>
        </w:rPr>
        <w:t>(</w:t>
      </w:r>
      <w:r w:rsidR="00BE5F56">
        <w:t>B</w:t>
      </w:r>
      <w:r w:rsidRPr="00B94141">
        <w:rPr>
          <w:b/>
        </w:rPr>
        <w:t>)</w:t>
      </w:r>
      <w:r w:rsidRPr="00B94141">
        <w:t xml:space="preserve"> operações </w:t>
      </w:r>
      <w:r w:rsidR="008E0EF3">
        <w:t xml:space="preserve">de qualquer valor </w:t>
      </w:r>
      <w:r w:rsidRPr="00B94141">
        <w:t>realizadas junto a qualquer dos Fiadores</w:t>
      </w:r>
      <w:r w:rsidR="00E15A27">
        <w:t xml:space="preserve">, </w:t>
      </w:r>
      <w:r w:rsidR="0021540B">
        <w:t>]</w:t>
      </w:r>
    </w:p>
    <w:p w14:paraId="2FF36E5C" w14:textId="77777777" w:rsidR="00012007" w:rsidRPr="00E50984" w:rsidRDefault="00012007">
      <w:pPr>
        <w:pStyle w:val="Level4"/>
        <w:widowControl w:val="0"/>
        <w:tabs>
          <w:tab w:val="clear" w:pos="2041"/>
          <w:tab w:val="num" w:pos="1361"/>
        </w:tabs>
        <w:spacing w:before="140" w:after="0"/>
        <w:ind w:left="1360"/>
        <w:rPr>
          <w:w w:val="0"/>
        </w:rPr>
      </w:pPr>
      <w:bookmarkStart w:id="202" w:name="_Ref62912185"/>
      <w:r w:rsidRPr="00384055">
        <w:rPr>
          <w:w w:val="0"/>
        </w:rPr>
        <w:t xml:space="preserve">sem prejuízo das demais obrigações previstas acima ou de outras obrigações expressamente previstas na regulamentação em vigor e nesta </w:t>
      </w:r>
      <w:r w:rsidR="008E75F8" w:rsidRPr="00384055">
        <w:t>Escritura de Emissão</w:t>
      </w:r>
      <w:r w:rsidR="0018111F" w:rsidRPr="00384055">
        <w:t xml:space="preserve"> e nos Contratos de Garantia</w:t>
      </w:r>
      <w:r w:rsidRPr="00E50984">
        <w:rPr>
          <w:w w:val="0"/>
        </w:rPr>
        <w:t>, nos termos do artigo 17 da Instrução CVM 476:</w:t>
      </w:r>
      <w:bookmarkEnd w:id="202"/>
    </w:p>
    <w:p w14:paraId="2F01750B" w14:textId="77777777" w:rsidR="00AC631C" w:rsidRPr="00384055" w:rsidRDefault="00AC631C">
      <w:pPr>
        <w:pStyle w:val="Level5"/>
        <w:tabs>
          <w:tab w:val="clear" w:pos="2721"/>
          <w:tab w:val="left" w:pos="2041"/>
        </w:tabs>
        <w:spacing w:before="140" w:after="0"/>
        <w:ind w:left="2041"/>
      </w:pPr>
      <w:bookmarkStart w:id="203" w:name="_Hlk67512844"/>
      <w:r w:rsidRPr="00384055">
        <w:t>preparar suas demonstrações financeiras</w:t>
      </w:r>
      <w:bookmarkStart w:id="204" w:name="_DV_C53"/>
      <w:r w:rsidRPr="00384055">
        <w:t xml:space="preserve"> de encerramento de exercício</w:t>
      </w:r>
      <w:bookmarkStart w:id="205" w:name="_DV_M74"/>
      <w:bookmarkEnd w:id="204"/>
      <w:bookmarkEnd w:id="205"/>
      <w:r w:rsidRPr="00384055">
        <w:t xml:space="preserve"> e, se for o caso, demonstrações consolidadas, em conformidade com a Lei das Sociedades por Ações, e com as regras emitidas pela CVM;</w:t>
      </w:r>
    </w:p>
    <w:p w14:paraId="65F3EEB3" w14:textId="77777777" w:rsidR="00AC631C" w:rsidRPr="000938AB" w:rsidRDefault="00AC631C">
      <w:pPr>
        <w:pStyle w:val="Level5"/>
        <w:tabs>
          <w:tab w:val="clear" w:pos="2721"/>
          <w:tab w:val="left" w:pos="2041"/>
        </w:tabs>
        <w:spacing w:before="140" w:after="0"/>
        <w:ind w:left="2041"/>
      </w:pPr>
      <w:bookmarkStart w:id="206" w:name="_DV_M75"/>
      <w:bookmarkEnd w:id="206"/>
      <w:r w:rsidRPr="00384055">
        <w:t>submeter suas demonstrações</w:t>
      </w:r>
      <w:r w:rsidRPr="000938AB">
        <w:t xml:space="preserve"> financeiras relativas a cada exercício social a auditoria, por auditor independente registrado na CVM;</w:t>
      </w:r>
    </w:p>
    <w:p w14:paraId="5A1942B6" w14:textId="77777777" w:rsidR="00AC631C" w:rsidRPr="000938AB" w:rsidRDefault="00AC631C">
      <w:pPr>
        <w:pStyle w:val="Level5"/>
        <w:tabs>
          <w:tab w:val="clear" w:pos="2721"/>
          <w:tab w:val="left" w:pos="2041"/>
        </w:tabs>
        <w:spacing w:before="140" w:after="0"/>
        <w:ind w:left="2041"/>
      </w:pPr>
      <w:bookmarkStart w:id="207" w:name="_Ref264234904"/>
      <w:r w:rsidRPr="000938AB">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207"/>
      <w:r w:rsidRPr="000938AB">
        <w:t>;</w:t>
      </w:r>
    </w:p>
    <w:p w14:paraId="1621195C" w14:textId="77777777" w:rsidR="00AC631C" w:rsidRPr="000938AB" w:rsidRDefault="00AC631C">
      <w:pPr>
        <w:pStyle w:val="Level5"/>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03FED4AB" w:rsidR="00AC631C" w:rsidRPr="000938AB" w:rsidRDefault="00AC631C">
      <w:pPr>
        <w:pStyle w:val="Level5"/>
        <w:tabs>
          <w:tab w:val="clear" w:pos="2721"/>
          <w:tab w:val="left" w:pos="2041"/>
        </w:tabs>
        <w:spacing w:before="140" w:after="0"/>
        <w:ind w:left="2041"/>
      </w:pPr>
      <w:bookmarkStart w:id="208"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1F0301">
        <w:t>(xxiii)</w:t>
      </w:r>
      <w:r w:rsidR="000F22EF">
        <w:fldChar w:fldCharType="end"/>
      </w:r>
      <w:r w:rsidRPr="000938AB">
        <w:t xml:space="preserve"> em sua página na rede mundial de computadores, por um prazo de 3 (três) anos, e (ii) em sistema disponibilizado pela B3;</w:t>
      </w:r>
      <w:bookmarkEnd w:id="208"/>
    </w:p>
    <w:p w14:paraId="5A93801C" w14:textId="5A829285" w:rsidR="00AC631C" w:rsidRPr="000938AB" w:rsidRDefault="00AC631C">
      <w:pPr>
        <w:pStyle w:val="Level5"/>
        <w:tabs>
          <w:tab w:val="clear" w:pos="2721"/>
          <w:tab w:val="left" w:pos="2041"/>
        </w:tabs>
        <w:spacing w:before="140" w:after="0"/>
        <w:ind w:left="2041"/>
      </w:pPr>
      <w:r w:rsidRPr="000938AB">
        <w:t xml:space="preserve">observar as disposições da </w:t>
      </w:r>
      <w:r w:rsidR="00A903B7">
        <w:t>Resolução</w:t>
      </w:r>
      <w:r w:rsidRPr="000938AB">
        <w:t xml:space="preserve"> CVM nº </w:t>
      </w:r>
      <w:r w:rsidR="00A903B7">
        <w:t>44</w:t>
      </w:r>
      <w:r w:rsidRPr="000938AB">
        <w:t xml:space="preserve">, de </w:t>
      </w:r>
      <w:r w:rsidR="00A903B7">
        <w:t>2</w:t>
      </w:r>
      <w:r w:rsidR="00A903B7" w:rsidRPr="000938AB">
        <w:t>3</w:t>
      </w:r>
      <w:r w:rsidRPr="000938AB">
        <w:t xml:space="preserve"> de </w:t>
      </w:r>
      <w:r w:rsidR="00A903B7">
        <w:t>agosto</w:t>
      </w:r>
      <w:r w:rsidRPr="000938AB">
        <w:t xml:space="preserve"> de </w:t>
      </w:r>
      <w:r w:rsidR="00A903B7" w:rsidRPr="000938AB">
        <w:t>20</w:t>
      </w:r>
      <w:r w:rsidR="00A903B7">
        <w:t>21</w:t>
      </w:r>
      <w:r w:rsidRPr="000938AB">
        <w:t xml:space="preserve">, conforme </w:t>
      </w:r>
      <w:r w:rsidR="000F22EF">
        <w:t>em vigor</w:t>
      </w:r>
      <w:r w:rsidRPr="000938AB">
        <w:t xml:space="preserve"> (“</w:t>
      </w:r>
      <w:r w:rsidR="00A903B7">
        <w:rPr>
          <w:b/>
        </w:rPr>
        <w:t>Resolução</w:t>
      </w:r>
      <w:r w:rsidRPr="000938AB">
        <w:rPr>
          <w:b/>
        </w:rPr>
        <w:t xml:space="preserve"> CVM </w:t>
      </w:r>
      <w:r w:rsidR="00A903B7">
        <w:rPr>
          <w:b/>
        </w:rPr>
        <w:t>44</w:t>
      </w:r>
      <w:r w:rsidRPr="000938AB">
        <w:t>”), no que se refere a dever de sigilo e vedações à negociação;</w:t>
      </w:r>
    </w:p>
    <w:p w14:paraId="67A6A3C3" w14:textId="3C248A39" w:rsidR="00AC631C" w:rsidRPr="000938AB" w:rsidRDefault="00AC631C">
      <w:pPr>
        <w:pStyle w:val="Level5"/>
        <w:tabs>
          <w:tab w:val="clear" w:pos="2721"/>
          <w:tab w:val="left" w:pos="2041"/>
        </w:tabs>
        <w:spacing w:before="140" w:after="0"/>
        <w:ind w:left="2041"/>
      </w:pPr>
      <w:r w:rsidRPr="000938AB">
        <w:t xml:space="preserve">divulgar, em sua página na rede mundial de computadores, a ocorrência de fato relevante, conforme definido pelo artigo 2º da </w:t>
      </w:r>
      <w:r w:rsidR="00A903B7">
        <w:t>Resolução</w:t>
      </w:r>
      <w:r w:rsidRPr="000938AB">
        <w:t xml:space="preserve"> CVM </w:t>
      </w:r>
      <w:r w:rsidR="00A903B7">
        <w:t>44</w:t>
      </w:r>
      <w:r w:rsidRPr="000938AB">
        <w:t xml:space="preserve"> </w:t>
      </w:r>
      <w:r w:rsidRPr="000938AB">
        <w:lastRenderedPageBreak/>
        <w:t>e comunicar a ocorrência de tal ato ou fato relevante imediatamente ao Agente Fiduciário e à B3;</w:t>
      </w:r>
    </w:p>
    <w:p w14:paraId="7EE557C3" w14:textId="77777777" w:rsidR="00AC631C" w:rsidRPr="000938AB" w:rsidRDefault="00AC631C">
      <w:pPr>
        <w:pStyle w:val="Level5"/>
        <w:tabs>
          <w:tab w:val="clear" w:pos="2721"/>
          <w:tab w:val="left" w:pos="2041"/>
        </w:tabs>
        <w:spacing w:before="140" w:after="0"/>
        <w:ind w:left="2041"/>
      </w:pPr>
      <w:r w:rsidRPr="000938AB">
        <w:t xml:space="preserve">fornecer todas as informações solicitadas pela CVM, pela ANBIMA e pela B3; </w:t>
      </w:r>
    </w:p>
    <w:p w14:paraId="3F64D192" w14:textId="1C4D5F7C" w:rsidR="00AC631C" w:rsidRDefault="00AC631C" w:rsidP="00D441B4">
      <w:pPr>
        <w:pStyle w:val="Level5"/>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1F0301">
        <w:t>(e)</w:t>
      </w:r>
      <w:r w:rsidRPr="000938AB">
        <w:fldChar w:fldCharType="end"/>
      </w:r>
      <w:r w:rsidRPr="000938AB">
        <w:t xml:space="preserve"> acima; e</w:t>
      </w:r>
    </w:p>
    <w:p w14:paraId="64C023B2" w14:textId="6548EA1F" w:rsidR="00AC631C" w:rsidRDefault="00AC631C" w:rsidP="00D441B4">
      <w:pPr>
        <w:pStyle w:val="Level5"/>
        <w:tabs>
          <w:tab w:val="clear" w:pos="2721"/>
          <w:tab w:val="left" w:pos="2041"/>
        </w:tabs>
        <w:spacing w:before="140" w:after="0"/>
        <w:ind w:left="2041"/>
      </w:pPr>
      <w:bookmarkStart w:id="209" w:name="_Hlk67944487"/>
      <w:r w:rsidRPr="000938AB">
        <w:t>observar as disposições da regulamentação específica editada pela CVM, caso seja convocada, para realização de modo parcial ou exclusivamente digital, Assembleia Geral de Debenturistas.</w:t>
      </w:r>
    </w:p>
    <w:p w14:paraId="7CACCE37" w14:textId="6265C401" w:rsidR="00813168" w:rsidRPr="00532F8A" w:rsidRDefault="00813168" w:rsidP="00813168">
      <w:pPr>
        <w:pStyle w:val="Level2"/>
        <w:widowControl w:val="0"/>
        <w:spacing w:before="140" w:after="0"/>
        <w:rPr>
          <w:rFonts w:cs="Arial"/>
          <w:szCs w:val="20"/>
        </w:rPr>
      </w:pPr>
      <w:r w:rsidRPr="00532F8A">
        <w:rPr>
          <w:rFonts w:cs="Arial"/>
          <w:szCs w:val="20"/>
        </w:rPr>
        <w:t xml:space="preserve">Observadas as demais obrigações previstas nesta Escritura de Emissão e nos Contratos de Garantia, conforme aplicável, enquanto o saldo devedor das Debêntures não for integralmente pago, os Fiadores obrigam-se, </w:t>
      </w:r>
      <w:r w:rsidR="00232911">
        <w:rPr>
          <w:rFonts w:cs="Arial"/>
          <w:szCs w:val="20"/>
        </w:rPr>
        <w:t>individualmente</w:t>
      </w:r>
      <w:r w:rsidRPr="00532F8A">
        <w:rPr>
          <w:rFonts w:cs="Arial"/>
          <w:szCs w:val="20"/>
        </w:rPr>
        <w:t xml:space="preserve">, a: </w:t>
      </w:r>
    </w:p>
    <w:p w14:paraId="0FD46898" w14:textId="77777777" w:rsidR="00884445" w:rsidRPr="00A14DF4" w:rsidRDefault="00884445" w:rsidP="0085781F">
      <w:pPr>
        <w:pStyle w:val="Level4"/>
        <w:widowControl w:val="0"/>
        <w:tabs>
          <w:tab w:val="clear" w:pos="2041"/>
          <w:tab w:val="num" w:pos="1361"/>
        </w:tabs>
        <w:spacing w:before="140" w:after="0"/>
        <w:ind w:left="1360"/>
        <w:rPr>
          <w:w w:val="0"/>
        </w:rPr>
      </w:pPr>
      <w:r w:rsidRPr="00A14DF4">
        <w:rPr>
          <w:w w:val="0"/>
        </w:rPr>
        <w:t>não realizar operações fora de seu objeto social, observadas as disposições estatutárias, legais e regulamentares em vigor;</w:t>
      </w:r>
    </w:p>
    <w:p w14:paraId="48BE7E78" w14:textId="7475DA53" w:rsidR="009447AD" w:rsidRDefault="009447AD" w:rsidP="009447AD">
      <w:pPr>
        <w:pStyle w:val="Level4"/>
        <w:widowControl w:val="0"/>
        <w:tabs>
          <w:tab w:val="clear" w:pos="2041"/>
          <w:tab w:val="num" w:pos="1361"/>
        </w:tabs>
        <w:spacing w:before="140" w:after="0"/>
        <w:ind w:left="1360"/>
        <w:rPr>
          <w:w w:val="0"/>
        </w:rPr>
      </w:pPr>
      <w:r w:rsidRPr="0045539C">
        <w:t xml:space="preserve">no prazo de até </w:t>
      </w:r>
      <w:r w:rsidR="00276289">
        <w:t>5</w:t>
      </w:r>
      <w:r w:rsidR="00276289" w:rsidRPr="00610499">
        <w:t xml:space="preserve"> </w:t>
      </w:r>
      <w:r w:rsidRPr="00610499">
        <w:t>(</w:t>
      </w:r>
      <w:r w:rsidR="00276289">
        <w:t>cinco</w:t>
      </w:r>
      <w:r w:rsidRPr="00610499">
        <w:t xml:space="preserve">) </w:t>
      </w:r>
      <w:r>
        <w:t>Dias Úteis</w:t>
      </w:r>
      <w:r w:rsidRPr="00610499">
        <w:t xml:space="preserve"> </w:t>
      </w:r>
      <w:r w:rsidRPr="0045539C">
        <w:t>contado</w:t>
      </w:r>
      <w:r>
        <w:t>s</w:t>
      </w:r>
      <w:r w:rsidRPr="0045539C">
        <w:t xml:space="preserve"> da data em que tomar conhecimento, </w:t>
      </w:r>
      <w:r w:rsidRPr="00E50984">
        <w:t>informações a respeito da ocorrência</w:t>
      </w:r>
      <w:r w:rsidRPr="00384055">
        <w:t xml:space="preserve"> de qualquer Evento de Vencimento Antecipado</w:t>
      </w:r>
      <w:r>
        <w:t>;</w:t>
      </w:r>
      <w:r w:rsidR="00276289">
        <w:t xml:space="preserve"> </w:t>
      </w:r>
      <w:r w:rsidR="00276289" w:rsidRPr="004D41BE">
        <w:rPr>
          <w:b/>
          <w:bCs/>
          <w:i/>
          <w:iCs/>
          <w:highlight w:val="yellow"/>
        </w:rPr>
        <w:t>[Nota</w:t>
      </w:r>
      <w:r w:rsidR="00276289">
        <w:rPr>
          <w:b/>
          <w:bCs/>
          <w:i/>
          <w:iCs/>
          <w:highlight w:val="yellow"/>
        </w:rPr>
        <w:t xml:space="preserve"> GPC</w:t>
      </w:r>
      <w:r w:rsidR="00276289" w:rsidRPr="004D41BE">
        <w:rPr>
          <w:b/>
          <w:bCs/>
          <w:i/>
          <w:iCs/>
          <w:highlight w:val="yellow"/>
        </w:rPr>
        <w:t>: Compatibilizado com Cláusula 9.1(viii).]</w:t>
      </w:r>
    </w:p>
    <w:p w14:paraId="4F0696F0" w14:textId="7A653134" w:rsidR="009447AD" w:rsidRPr="00555AE1" w:rsidRDefault="009447AD" w:rsidP="009447AD">
      <w:pPr>
        <w:pStyle w:val="Level4"/>
        <w:widowControl w:val="0"/>
        <w:tabs>
          <w:tab w:val="clear" w:pos="2041"/>
          <w:tab w:val="num" w:pos="1361"/>
        </w:tabs>
        <w:spacing w:before="140" w:after="0"/>
        <w:ind w:left="1360"/>
        <w:rPr>
          <w:w w:val="0"/>
        </w:rPr>
      </w:pPr>
      <w:r w:rsidRPr="0045539C">
        <w:t xml:space="preserve">no prazo de até </w:t>
      </w:r>
      <w:r>
        <w:t>2 (dois)</w:t>
      </w:r>
      <w:r w:rsidRPr="00610499">
        <w:t xml:space="preserve"> </w:t>
      </w:r>
      <w:r>
        <w:t>Dias Úteis</w:t>
      </w:r>
      <w:r w:rsidRPr="00610499">
        <w:t xml:space="preserve"> </w:t>
      </w:r>
      <w:r w:rsidRPr="0045539C">
        <w:t>contado</w:t>
      </w:r>
      <w:r>
        <w:t>s</w:t>
      </w:r>
      <w:r w:rsidRPr="0045539C">
        <w:t xml:space="preserve"> da data da ocorrência, informações a respeito da ocorrência de qualquer evento ou situação que cause um Efeito Adverso Relevante</w:t>
      </w:r>
      <w:r>
        <w:t xml:space="preserve"> relacionado ao respectivo Fiador</w:t>
      </w:r>
      <w:r w:rsidRPr="0045539C">
        <w:t>;</w:t>
      </w:r>
    </w:p>
    <w:p w14:paraId="7D5C10D0" w14:textId="4E6A5D28" w:rsidR="005A060A" w:rsidRPr="00803C14" w:rsidRDefault="005A060A" w:rsidP="00813168">
      <w:pPr>
        <w:pStyle w:val="Level4"/>
        <w:widowControl w:val="0"/>
        <w:tabs>
          <w:tab w:val="clear" w:pos="2041"/>
          <w:tab w:val="num" w:pos="1361"/>
        </w:tabs>
        <w:spacing w:before="140" w:after="0"/>
        <w:ind w:left="1360"/>
        <w:rPr>
          <w:w w:val="0"/>
        </w:rPr>
      </w:pPr>
      <w:r>
        <w:t xml:space="preserve">não </w:t>
      </w:r>
      <w:r w:rsidRPr="00B84464">
        <w:t>presta</w:t>
      </w:r>
      <w:r>
        <w:t>r</w:t>
      </w:r>
      <w:r w:rsidRPr="00B84464">
        <w:t xml:space="preserve"> garantia fidejussória (fiança ou aval)</w:t>
      </w:r>
      <w:r>
        <w:t>,</w:t>
      </w:r>
      <w:r w:rsidRPr="00B84464">
        <w:t xml:space="preserve"> </w:t>
      </w:r>
      <w:r w:rsidR="009447AD">
        <w:t>por qualquer Fiador</w:t>
      </w:r>
      <w:r w:rsidR="00EE32AC">
        <w:t xml:space="preserve"> </w:t>
      </w:r>
      <w:r w:rsidRPr="00B84464">
        <w:t xml:space="preserve">e/ou </w:t>
      </w:r>
      <w:r>
        <w:t xml:space="preserve">qualquer de </w:t>
      </w:r>
      <w:r w:rsidRPr="00B84464">
        <w:t>suas</w:t>
      </w:r>
      <w:r w:rsidR="009447AD">
        <w:t xml:space="preserve"> respectivas</w:t>
      </w:r>
      <w:r w:rsidRPr="00B84464">
        <w:t xml:space="preserve"> controladas diretas ou indiretas, exceto </w:t>
      </w:r>
      <w:r w:rsidRPr="00575557">
        <w:rPr>
          <w:b/>
        </w:rPr>
        <w:t>(a)</w:t>
      </w:r>
      <w:r w:rsidRPr="00575557">
        <w:t xml:space="preserve"> por garantias prestadas</w:t>
      </w:r>
      <w:r w:rsidRPr="00956321">
        <w:t xml:space="preserve"> no âmbito de operações realizadas </w:t>
      </w:r>
      <w:r w:rsidR="00C459B1" w:rsidRPr="00176EA0">
        <w:t xml:space="preserve">pela Emissora, </w:t>
      </w:r>
      <w:r w:rsidRPr="00956321">
        <w:t xml:space="preserve">por qualquer </w:t>
      </w:r>
      <w:r w:rsidR="009447AD" w:rsidRPr="00956321">
        <w:t>dos Fiadores</w:t>
      </w:r>
      <w:r w:rsidR="00C459B1" w:rsidRPr="00176EA0">
        <w:t xml:space="preserve"> ou</w:t>
      </w:r>
      <w:r w:rsidR="009447AD" w:rsidRPr="00956321">
        <w:t xml:space="preserve"> por qualquer de </w:t>
      </w:r>
      <w:r w:rsidR="00612BB4">
        <w:t>s</w:t>
      </w:r>
      <w:r w:rsidR="00C459B1" w:rsidRPr="00176EA0">
        <w:t>uas</w:t>
      </w:r>
      <w:r w:rsidR="009447AD" w:rsidRPr="00956321">
        <w:t xml:space="preserve"> respectivas </w:t>
      </w:r>
      <w:r w:rsidRPr="00956321">
        <w:t xml:space="preserve">controladas diretas ou indiretas </w:t>
      </w:r>
      <w:r w:rsidRPr="00575557">
        <w:t xml:space="preserve">ou por qualquer </w:t>
      </w:r>
      <w:r w:rsidR="00831D83">
        <w:t>sociedade</w:t>
      </w:r>
      <w:r w:rsidR="00831D83" w:rsidRPr="00575557">
        <w:t xml:space="preserve"> </w:t>
      </w:r>
      <w:r w:rsidRPr="00575557">
        <w:t xml:space="preserve">sob controle comum (direto ou indireto) </w:t>
      </w:r>
      <w:r w:rsidR="00C459B1" w:rsidRPr="003044A0">
        <w:t>com qualquer deles</w:t>
      </w:r>
      <w:r w:rsidRPr="00575557">
        <w:t xml:space="preserve">, e </w:t>
      </w:r>
      <w:r w:rsidRPr="00575557">
        <w:rPr>
          <w:b/>
        </w:rPr>
        <w:t>(b)</w:t>
      </w:r>
      <w:r w:rsidRPr="00575557">
        <w:t xml:space="preserve"> por garantias </w:t>
      </w:r>
      <w:r w:rsidR="00276289">
        <w:t xml:space="preserve">por obrigações de terceiros (que não aqueles cobertos pelo item (a) acima) </w:t>
      </w:r>
      <w:r w:rsidRPr="00575557">
        <w:t xml:space="preserve">cujo valor agregado </w:t>
      </w:r>
      <w:r w:rsidR="009447AD" w:rsidRPr="00956321">
        <w:t xml:space="preserve">(por Fiador) </w:t>
      </w:r>
      <w:r w:rsidRPr="00575557">
        <w:t xml:space="preserve">não exceda </w:t>
      </w:r>
      <w:r w:rsidR="00276289">
        <w:t>[</w:t>
      </w:r>
      <w:r w:rsidR="00EE32AC" w:rsidRPr="000039B9">
        <w:t>R$50.000.000,00 (cinquenta milhões de reais)</w:t>
      </w:r>
      <w:r w:rsidR="00276289">
        <w:t xml:space="preserve"> / </w:t>
      </w:r>
      <w:r w:rsidR="00276289" w:rsidRPr="000039B9">
        <w:t>R$</w:t>
      </w:r>
      <w:r w:rsidR="00276289">
        <w:t>25</w:t>
      </w:r>
      <w:r w:rsidR="00276289" w:rsidRPr="000039B9">
        <w:t>.000.000,00 (</w:t>
      </w:r>
      <w:r w:rsidR="00276289">
        <w:t xml:space="preserve">vinte e cinco </w:t>
      </w:r>
      <w:r w:rsidR="00276289" w:rsidRPr="000039B9">
        <w:t>milhões de reais)</w:t>
      </w:r>
      <w:r w:rsidR="00276289">
        <w:t>]</w:t>
      </w:r>
      <w:r w:rsidRPr="00B84464">
        <w:t>;</w:t>
      </w:r>
      <w:r w:rsidR="00276289">
        <w:t xml:space="preserve"> [</w:t>
      </w:r>
      <w:r w:rsidR="00276289" w:rsidRPr="001F0301">
        <w:rPr>
          <w:b/>
          <w:highlight w:val="yellow"/>
        </w:rPr>
        <w:t>Nota Lefosse: Genial, favor validar</w:t>
      </w:r>
      <w:r w:rsidR="00276289">
        <w:t>]</w:t>
      </w:r>
    </w:p>
    <w:p w14:paraId="6803AA0C" w14:textId="56737160"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 xml:space="preserve">manter seus bens e ativos (com exceção de seus ativos florestais) devidamente segurados, conforme práticas </w:t>
      </w:r>
      <w:r w:rsidR="00EE32AC">
        <w:rPr>
          <w:w w:val="0"/>
        </w:rPr>
        <w:t>integralmente em conformidade com a legislação e regulamentação aplicáveis e</w:t>
      </w:r>
      <w:r w:rsidR="00EE32AC" w:rsidRPr="00FC3F27">
        <w:rPr>
          <w:w w:val="0"/>
        </w:rPr>
        <w:t xml:space="preserve"> conforme práticas </w:t>
      </w:r>
      <w:r w:rsidR="00EE32AC">
        <w:rPr>
          <w:w w:val="0"/>
        </w:rPr>
        <w:t>atualmente adotadas pelo respectivo Fiador</w:t>
      </w:r>
      <w:r w:rsidR="004E5558">
        <w:rPr>
          <w:w w:val="0"/>
        </w:rPr>
        <w:t xml:space="preserve"> e/ou práticas de mercado</w:t>
      </w:r>
      <w:r w:rsidRPr="00803C14">
        <w:rPr>
          <w:w w:val="0"/>
        </w:rPr>
        <w:t>;</w:t>
      </w:r>
      <w:r w:rsidR="00C449BA">
        <w:rPr>
          <w:w w:val="0"/>
        </w:rPr>
        <w:t xml:space="preserve"> </w:t>
      </w:r>
    </w:p>
    <w:p w14:paraId="3AB5DABE" w14:textId="77EA62A4" w:rsidR="00184262" w:rsidRPr="00FC3F27" w:rsidRDefault="00184262" w:rsidP="00184262">
      <w:pPr>
        <w:pStyle w:val="Level4"/>
        <w:widowControl w:val="0"/>
        <w:tabs>
          <w:tab w:val="clear" w:pos="2041"/>
          <w:tab w:val="num" w:pos="1361"/>
        </w:tabs>
        <w:spacing w:before="140" w:after="0"/>
        <w:ind w:left="1360"/>
        <w:rPr>
          <w:w w:val="0"/>
        </w:rPr>
      </w:pPr>
      <w:r w:rsidRPr="00FC3F27">
        <w:rPr>
          <w:w w:val="0"/>
        </w:rPr>
        <w:t>não realizar operações fora do seu objeto social, observadas as disposições estatutárias, legais e regulamentares em vigor;</w:t>
      </w:r>
    </w:p>
    <w:p w14:paraId="272018A5" w14:textId="4DFF0E54" w:rsidR="00730BD8" w:rsidRPr="00803C14" w:rsidRDefault="00813168" w:rsidP="00730BD8">
      <w:pPr>
        <w:pStyle w:val="Level4"/>
        <w:widowControl w:val="0"/>
        <w:tabs>
          <w:tab w:val="clear" w:pos="2041"/>
          <w:tab w:val="num" w:pos="1361"/>
        </w:tabs>
        <w:spacing w:before="140" w:after="0"/>
        <w:ind w:left="1360"/>
        <w:rPr>
          <w:w w:val="0"/>
        </w:rPr>
      </w:pPr>
      <w:r w:rsidRPr="000A5E80">
        <w:rPr>
          <w:w w:val="0"/>
        </w:rPr>
        <w:t xml:space="preserve">cumprir, em todos os aspectos relevantes, todas as leis, regras, regulamentos e ordens aplicáveis em qualquer jurisdição na qual realize negócios ou possua </w:t>
      </w:r>
      <w:r w:rsidRPr="00184262">
        <w:rPr>
          <w:w w:val="0"/>
        </w:rPr>
        <w:t>ativos</w:t>
      </w:r>
      <w:r w:rsidR="008F4176" w:rsidRPr="00575557">
        <w:rPr>
          <w:w w:val="0"/>
        </w:rPr>
        <w:t>, exceto no que se referir às situações (1) cujo descumprimento não possa acarretar um Efeito Adverso</w:t>
      </w:r>
      <w:r w:rsidR="002150B6" w:rsidRPr="00575557">
        <w:rPr>
          <w:w w:val="0"/>
        </w:rPr>
        <w:t xml:space="preserve"> Relevante</w:t>
      </w:r>
      <w:r w:rsidR="008F4176" w:rsidRPr="00575557">
        <w:rPr>
          <w:w w:val="0"/>
        </w:rPr>
        <w:t>, ou (2) que estejam sendo discutidas de boa-fé pelo respectivo Fiador nas esferas judicial ou administrativa</w:t>
      </w:r>
      <w:r w:rsidRPr="00184262">
        <w:rPr>
          <w:w w:val="0"/>
        </w:rPr>
        <w:t>;</w:t>
      </w:r>
      <w:r w:rsidR="008F4176">
        <w:rPr>
          <w:w w:val="0"/>
        </w:rPr>
        <w:t xml:space="preserve"> </w:t>
      </w:r>
    </w:p>
    <w:p w14:paraId="19DB0B0F" w14:textId="3D2D9E8B" w:rsidR="00813168" w:rsidRPr="00803C14" w:rsidRDefault="00813168">
      <w:pPr>
        <w:pStyle w:val="Level4"/>
        <w:widowControl w:val="0"/>
        <w:tabs>
          <w:tab w:val="clear" w:pos="2041"/>
          <w:tab w:val="num" w:pos="1361"/>
        </w:tabs>
        <w:spacing w:before="140" w:after="0"/>
        <w:ind w:left="1360"/>
        <w:rPr>
          <w:w w:val="0"/>
        </w:rPr>
      </w:pPr>
      <w:r w:rsidRPr="00730BD8">
        <w:rPr>
          <w:w w:val="0"/>
        </w:rPr>
        <w:t xml:space="preserve">cumprir </w:t>
      </w:r>
      <w:r w:rsidR="00D0339A" w:rsidRPr="00730BD8">
        <w:rPr>
          <w:w w:val="0"/>
        </w:rPr>
        <w:t xml:space="preserve">com </w:t>
      </w:r>
      <w:r w:rsidRPr="00730BD8">
        <w:rPr>
          <w:w w:val="0"/>
        </w:rPr>
        <w:t xml:space="preserve">todas as obrigações </w:t>
      </w:r>
      <w:r w:rsidR="00D0339A" w:rsidRPr="00730BD8">
        <w:rPr>
          <w:w w:val="0"/>
        </w:rPr>
        <w:t>aplicáveis relacionadas</w:t>
      </w:r>
      <w:r w:rsidRPr="00803C14">
        <w:rPr>
          <w:w w:val="0"/>
        </w:rPr>
        <w:t xml:space="preserve"> à Instrução CVM 476 e</w:t>
      </w:r>
      <w:r w:rsidR="00D0339A" w:rsidRPr="00176EA0">
        <w:rPr>
          <w:w w:val="0"/>
        </w:rPr>
        <w:t>, inclusive, com as disposições do</w:t>
      </w:r>
      <w:r w:rsidRPr="00803C14">
        <w:rPr>
          <w:w w:val="0"/>
        </w:rPr>
        <w:t xml:space="preserve"> artigo 48 da Instrução CVM 400</w:t>
      </w:r>
      <w:r w:rsidR="00D0339A" w:rsidRPr="00176EA0">
        <w:rPr>
          <w:w w:val="0"/>
        </w:rPr>
        <w:t>, naquilo</w:t>
      </w:r>
      <w:r w:rsidRPr="00803C14">
        <w:rPr>
          <w:w w:val="0"/>
        </w:rPr>
        <w:t xml:space="preserve"> que</w:t>
      </w:r>
      <w:r w:rsidR="00D0339A">
        <w:rPr>
          <w:w w:val="0"/>
        </w:rPr>
        <w:t xml:space="preserve"> </w:t>
      </w:r>
      <w:r w:rsidR="00D0339A">
        <w:rPr>
          <w:w w:val="0"/>
        </w:rPr>
        <w:lastRenderedPageBreak/>
        <w:t>lhe</w:t>
      </w:r>
      <w:r w:rsidRPr="00803C14">
        <w:rPr>
          <w:w w:val="0"/>
        </w:rPr>
        <w:t xml:space="preserve"> for </w:t>
      </w:r>
      <w:r w:rsidR="00D0339A">
        <w:rPr>
          <w:w w:val="0"/>
        </w:rPr>
        <w:t>aplicável</w:t>
      </w:r>
      <w:r w:rsidRPr="00803C14">
        <w:rPr>
          <w:w w:val="0"/>
        </w:rPr>
        <w:t>;</w:t>
      </w:r>
    </w:p>
    <w:p w14:paraId="3C05D158" w14:textId="0BCB400C" w:rsidR="00813168" w:rsidRPr="003E7F6B" w:rsidRDefault="00813168" w:rsidP="00813168">
      <w:pPr>
        <w:pStyle w:val="Level4"/>
        <w:widowControl w:val="0"/>
        <w:tabs>
          <w:tab w:val="clear" w:pos="2041"/>
          <w:tab w:val="num" w:pos="1361"/>
        </w:tabs>
        <w:spacing w:before="140" w:after="0"/>
        <w:ind w:left="1360"/>
        <w:rPr>
          <w:w w:val="0"/>
        </w:rPr>
      </w:pPr>
      <w:r w:rsidRPr="003E7F6B">
        <w:rPr>
          <w:w w:val="0"/>
        </w:rPr>
        <w:t xml:space="preserve">observar, cumprir </w:t>
      </w:r>
      <w:r w:rsidR="00730BD8" w:rsidRPr="00FC3F27">
        <w:rPr>
          <w:w w:val="0"/>
        </w:rPr>
        <w:t xml:space="preserve">e/ou fazer cumprir, por </w:t>
      </w:r>
      <w:r w:rsidR="00730BD8" w:rsidRPr="002C3410">
        <w:t xml:space="preserve">seus respectivos administradores, </w:t>
      </w:r>
      <w:r w:rsidR="004E5558">
        <w:t>funcionários</w:t>
      </w:r>
      <w:r w:rsidR="00730BD8" w:rsidRPr="002C3410">
        <w:t xml:space="preserve"> e/ou prepostos</w:t>
      </w:r>
      <w:r w:rsidR="004E5558">
        <w:t>, em qualquer de tais casos, enquanto</w:t>
      </w:r>
      <w:r w:rsidR="00730BD8">
        <w:t xml:space="preserve"> </w:t>
      </w:r>
      <w:r w:rsidR="00730BD8" w:rsidRPr="000039B9">
        <w:t>atuando em nome ou em benefício d</w:t>
      </w:r>
      <w:r w:rsidR="00730BD8">
        <w:t>e quaisquer dos Fiadores</w:t>
      </w:r>
      <w:r w:rsidR="004E5558">
        <w:t>,</w:t>
      </w:r>
      <w:r w:rsidR="00730BD8" w:rsidRPr="008D2D02">
        <w:rPr>
          <w:w w:val="0"/>
        </w:rPr>
        <w:t xml:space="preserve"> todas</w:t>
      </w:r>
      <w:r w:rsidR="00730BD8" w:rsidRPr="00FC3F27">
        <w:rPr>
          <w:w w:val="0"/>
        </w:rPr>
        <w:t xml:space="preserve"> e qua</w:t>
      </w:r>
      <w:r w:rsidR="00730BD8">
        <w:rPr>
          <w:w w:val="0"/>
        </w:rPr>
        <w:t>is</w:t>
      </w:r>
      <w:r w:rsidR="00730BD8" w:rsidRPr="00FC3F27">
        <w:rPr>
          <w:w w:val="0"/>
        </w:rPr>
        <w:t xml:space="preserve">quer </w:t>
      </w:r>
      <w:r w:rsidR="00730BD8">
        <w:rPr>
          <w:w w:val="0"/>
        </w:rPr>
        <w:t>Leis Anticorrupção</w:t>
      </w:r>
      <w:r w:rsidRPr="003E7F6B">
        <w:rPr>
          <w:w w:val="0"/>
        </w:rPr>
        <w:t xml:space="preserve">, </w:t>
      </w:r>
      <w:r w:rsidR="00730BD8" w:rsidRPr="00FC3F27">
        <w:rPr>
          <w:w w:val="0"/>
        </w:rPr>
        <w:t xml:space="preserve">devendo </w:t>
      </w:r>
      <w:r w:rsidR="00730BD8" w:rsidRPr="00FC3F27">
        <w:rPr>
          <w:b/>
          <w:w w:val="0"/>
        </w:rPr>
        <w:t>(a)</w:t>
      </w:r>
      <w:r w:rsidR="00730BD8" w:rsidRPr="00FC3F27">
        <w:rPr>
          <w:w w:val="0"/>
        </w:rPr>
        <w:t xml:space="preserve"> adotar políticas e procedimentos internos que assegurem integral cumprimento das Leis Anticorrupção; </w:t>
      </w:r>
      <w:r w:rsidR="00730BD8" w:rsidRPr="00FC3F27">
        <w:rPr>
          <w:b/>
          <w:w w:val="0"/>
        </w:rPr>
        <w:t>(b)</w:t>
      </w:r>
      <w:r w:rsidR="00730BD8" w:rsidRPr="00FC3F27">
        <w:rPr>
          <w:w w:val="0"/>
        </w:rPr>
        <w:t xml:space="preserve"> dar conhecimento pleno de tais normas a todos os seus profissionais e/ou os demais prestadores de serviços, previamente ao início de sua atuação no âmbito da Oferta; </w:t>
      </w:r>
      <w:r w:rsidR="00730BD8" w:rsidRPr="00FC3F27">
        <w:rPr>
          <w:b/>
          <w:w w:val="0"/>
        </w:rPr>
        <w:t>(c)</w:t>
      </w:r>
      <w:r w:rsidR="00730BD8" w:rsidRPr="00FC3F27">
        <w:rPr>
          <w:w w:val="0"/>
        </w:rPr>
        <w:t xml:space="preserve"> abster-se de praticar atos de corrupção e de agir de forma lesiva à administração pública nacional ou, conforme aplicável, estrangeira, no seu interesse ou para seu benefício, exclusivo ou não;</w:t>
      </w:r>
      <w:r w:rsidR="00730BD8">
        <w:rPr>
          <w:w w:val="0"/>
        </w:rPr>
        <w:t xml:space="preserve"> e</w:t>
      </w:r>
      <w:r w:rsidR="00730BD8" w:rsidRPr="00FC3F27">
        <w:rPr>
          <w:w w:val="0"/>
        </w:rPr>
        <w:t xml:space="preserve"> </w:t>
      </w:r>
      <w:r w:rsidR="00730BD8" w:rsidRPr="00FC3F27">
        <w:rPr>
          <w:b/>
          <w:w w:val="0"/>
        </w:rPr>
        <w:t>(d)</w:t>
      </w:r>
      <w:r w:rsidR="00730BD8" w:rsidRPr="00FC3F27">
        <w:rPr>
          <w:w w:val="0"/>
        </w:rPr>
        <w:t xml:space="preserve"> caso tenha conhecimento de qualquer ato ou fato que viole aludidas normas, comunicar, em até 5 (cinco) Dias Úteis o Agente Fiduciário que poderá tomar todas as providências que entender necessárias</w:t>
      </w:r>
      <w:r w:rsidRPr="003E7F6B">
        <w:rPr>
          <w:w w:val="0"/>
        </w:rPr>
        <w:t>;</w:t>
      </w:r>
      <w:r w:rsidR="00730BD8">
        <w:rPr>
          <w:w w:val="0"/>
        </w:rPr>
        <w:t xml:space="preserve"> </w:t>
      </w:r>
    </w:p>
    <w:p w14:paraId="2300493C" w14:textId="257650AE" w:rsidR="000A5E80" w:rsidRDefault="00813168" w:rsidP="00813168">
      <w:pPr>
        <w:pStyle w:val="Level4"/>
        <w:widowControl w:val="0"/>
        <w:tabs>
          <w:tab w:val="clear" w:pos="2041"/>
          <w:tab w:val="num" w:pos="1361"/>
        </w:tabs>
        <w:spacing w:before="140" w:after="0"/>
        <w:ind w:left="1360"/>
        <w:rPr>
          <w:w w:val="0"/>
        </w:rPr>
      </w:pPr>
      <w:r w:rsidRPr="003E7F6B">
        <w:rPr>
          <w:w w:val="0"/>
        </w:rPr>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bens, direitos e valores, terrorismo ou financiamento ao terrorismo, previstos legislação nacional e/ou estrangeira aplicável, e tomar todas as medidas ao seu alcance para </w:t>
      </w:r>
      <w:r w:rsidRPr="002350D0">
        <w:rPr>
          <w:w w:val="0"/>
        </w:rPr>
        <w:t xml:space="preserve">impedir </w:t>
      </w:r>
      <w:r w:rsidR="00730BD8" w:rsidRPr="004E4F34">
        <w:t>seus administradores</w:t>
      </w:r>
      <w:r w:rsidR="00730BD8" w:rsidRPr="0077572D">
        <w:t xml:space="preserve">, </w:t>
      </w:r>
      <w:r w:rsidR="004E5558">
        <w:t>funcionários</w:t>
      </w:r>
      <w:r w:rsidR="00730BD8" w:rsidRPr="0077572D">
        <w:t xml:space="preserve"> e/ou prepostos</w:t>
      </w:r>
      <w:r w:rsidR="004E5558">
        <w:t>, em qualquer de tais casos, enquanto</w:t>
      </w:r>
      <w:r w:rsidR="00730BD8" w:rsidRPr="00232911">
        <w:t xml:space="preserve"> atuando</w:t>
      </w:r>
      <w:r w:rsidR="00730BD8" w:rsidRPr="004E4F34">
        <w:t xml:space="preserve"> em nome ou em benefício </w:t>
      </w:r>
      <w:r w:rsidR="00730BD8">
        <w:t>do</w:t>
      </w:r>
      <w:r w:rsidR="00730BD8" w:rsidRPr="004E4F34">
        <w:t xml:space="preserve"> respectivo Fiador</w:t>
      </w:r>
      <w:r w:rsidR="008F4176" w:rsidRPr="002350D0">
        <w:rPr>
          <w:w w:val="0"/>
        </w:rPr>
        <w:t xml:space="preserve">, </w:t>
      </w:r>
      <w:r w:rsidRPr="002350D0">
        <w:rPr>
          <w:w w:val="0"/>
        </w:rPr>
        <w:t>de fazê</w:t>
      </w:r>
      <w:r w:rsidRPr="003E7F6B">
        <w:rPr>
          <w:w w:val="0"/>
        </w:rPr>
        <w:t>-lo;</w:t>
      </w:r>
      <w:r w:rsidR="003E7F6B">
        <w:rPr>
          <w:w w:val="0"/>
        </w:rPr>
        <w:t xml:space="preserve"> </w:t>
      </w:r>
    </w:p>
    <w:p w14:paraId="3D61BB49" w14:textId="7CE08274" w:rsidR="00730BD8" w:rsidRDefault="00813168" w:rsidP="00813168">
      <w:pPr>
        <w:pStyle w:val="Level4"/>
        <w:widowControl w:val="0"/>
        <w:tabs>
          <w:tab w:val="clear" w:pos="2041"/>
          <w:tab w:val="num" w:pos="1361"/>
        </w:tabs>
        <w:spacing w:before="140" w:after="0"/>
        <w:ind w:left="1360"/>
        <w:rPr>
          <w:w w:val="0"/>
        </w:rPr>
      </w:pPr>
      <w:r w:rsidRPr="003E7F6B">
        <w:rPr>
          <w:w w:val="0"/>
        </w:rPr>
        <w:t xml:space="preserve">cumprir </w:t>
      </w:r>
      <w:r w:rsidR="00730BD8" w:rsidRPr="00FC3F27">
        <w:rPr>
          <w:w w:val="0"/>
        </w:rPr>
        <w:t xml:space="preserve">e fazer </w:t>
      </w:r>
      <w:r w:rsidR="00730BD8" w:rsidRPr="008209FE">
        <w:rPr>
          <w:w w:val="0"/>
        </w:rPr>
        <w:t xml:space="preserve">com que </w:t>
      </w:r>
      <w:r w:rsidR="00730BD8" w:rsidRPr="000039B9">
        <w:rPr>
          <w:w w:val="0"/>
        </w:rPr>
        <w:t>suas controladas</w:t>
      </w:r>
      <w:r w:rsidR="00730BD8" w:rsidRPr="008209FE">
        <w:rPr>
          <w:w w:val="0"/>
        </w:rPr>
        <w:t>,</w:t>
      </w:r>
      <w:r w:rsidR="00730BD8" w:rsidRPr="00FC3F27">
        <w:rPr>
          <w:w w:val="0"/>
        </w:rPr>
        <w:t xml:space="preserve"> durante o prazo de vigência das Debêntures, cumpram rigorosamente com o disposto na </w:t>
      </w:r>
      <w:r w:rsidR="003E7F6B" w:rsidRPr="00FC3F27">
        <w:rPr>
          <w:w w:val="0"/>
        </w:rPr>
        <w:t xml:space="preserve">Legislação </w:t>
      </w:r>
      <w:r w:rsidR="003E7F6B" w:rsidRPr="002350D0">
        <w:rPr>
          <w:w w:val="0"/>
        </w:rPr>
        <w:t>Socioambiental</w:t>
      </w:r>
      <w:r w:rsidR="008F4176" w:rsidRPr="00575557">
        <w:rPr>
          <w:w w:val="0"/>
        </w:rPr>
        <w:t xml:space="preserve">, exceto por </w:t>
      </w:r>
      <w:r w:rsidR="00730BD8">
        <w:rPr>
          <w:w w:val="0"/>
        </w:rPr>
        <w:t>quaisquer</w:t>
      </w:r>
      <w:r w:rsidR="00730BD8" w:rsidRPr="000039B9">
        <w:rPr>
          <w:w w:val="0"/>
        </w:rPr>
        <w:t xml:space="preserve"> situaç</w:t>
      </w:r>
      <w:r w:rsidR="00730BD8">
        <w:rPr>
          <w:w w:val="0"/>
        </w:rPr>
        <w:t>ões</w:t>
      </w:r>
      <w:r w:rsidR="00730BD8" w:rsidRPr="00730BD8" w:rsidDel="00730BD8">
        <w:rPr>
          <w:w w:val="0"/>
        </w:rPr>
        <w:t xml:space="preserve"> </w:t>
      </w:r>
      <w:r w:rsidR="008F4176" w:rsidRPr="00575557">
        <w:rPr>
          <w:w w:val="0"/>
        </w:rPr>
        <w:t xml:space="preserve">que estejam sendo discutidas de boa-fé </w:t>
      </w:r>
      <w:r w:rsidR="00730BD8">
        <w:rPr>
          <w:w w:val="0"/>
        </w:rPr>
        <w:t>pelo respectivo Fiador</w:t>
      </w:r>
      <w:r w:rsidR="008F4176" w:rsidRPr="00575557">
        <w:rPr>
          <w:w w:val="0"/>
        </w:rPr>
        <w:t>, nas esferas judicial ou administrativa</w:t>
      </w:r>
      <w:r w:rsidRPr="002350D0">
        <w:rPr>
          <w:w w:val="0"/>
        </w:rPr>
        <w:t>, adotando todas as medidas e ações preventivas ou reparatórias, destinadas a evitar e corrigir</w:t>
      </w:r>
      <w:r w:rsidRPr="003E7F6B">
        <w:rPr>
          <w:w w:val="0"/>
        </w:rPr>
        <w:t xml:space="preserve"> eventuais danos ambientais apurados, </w:t>
      </w:r>
      <w:r w:rsidR="00730BD8" w:rsidRPr="00FC3F27">
        <w:rPr>
          <w:w w:val="0"/>
        </w:rPr>
        <w:t xml:space="preserve">decorrentes da atividade descrita em seu objeto social, bem como a proceder a todas as diligências exigidas para suas atividades econômicas, </w:t>
      </w:r>
      <w:r w:rsidRPr="003E7F6B">
        <w:rPr>
          <w:w w:val="0"/>
        </w:rPr>
        <w:t>preservando o meio ambiente e atendendo às determinações dos órgãos federais, estaduais e municipais que subsidiariamente venham a legislar ou regulamentar a Legislação Socioambiental</w:t>
      </w:r>
      <w:r w:rsidR="00730BD8">
        <w:rPr>
          <w:w w:val="0"/>
        </w:rPr>
        <w:t>;</w:t>
      </w:r>
    </w:p>
    <w:p w14:paraId="0C2D8801" w14:textId="315858D3" w:rsidR="00813168" w:rsidRDefault="00730BD8" w:rsidP="00813168">
      <w:pPr>
        <w:pStyle w:val="Level4"/>
        <w:widowControl w:val="0"/>
        <w:tabs>
          <w:tab w:val="clear" w:pos="2041"/>
          <w:tab w:val="num" w:pos="1361"/>
        </w:tabs>
        <w:spacing w:before="140" w:after="0"/>
        <w:ind w:left="1360"/>
        <w:rPr>
          <w:w w:val="0"/>
        </w:rPr>
      </w:pPr>
      <w:r w:rsidRPr="00FC3F27">
        <w:rPr>
          <w:w w:val="0"/>
        </w:rPr>
        <w:t xml:space="preserve">proceder a todas as diligências exigidas para o exercício de suas atividades, preservando o meio ambiente e atendendo às determinações dos órgãos municipais, estaduais e federais, que subsidiariamente venham legislar ou regulamentar as normas trabalhistas e ambientais em </w:t>
      </w:r>
      <w:r w:rsidRPr="00414628">
        <w:rPr>
          <w:w w:val="0"/>
        </w:rPr>
        <w:t>vigor</w:t>
      </w:r>
      <w:r w:rsidRPr="000039B9">
        <w:rPr>
          <w:w w:val="0"/>
        </w:rPr>
        <w:t>, exceto por qualquer situação que estejam sendo discutidas de boa-fé pel</w:t>
      </w:r>
      <w:r w:rsidR="004E5558">
        <w:rPr>
          <w:w w:val="0"/>
        </w:rPr>
        <w:t>o respectivo Fiador</w:t>
      </w:r>
      <w:r w:rsidRPr="000039B9">
        <w:rPr>
          <w:w w:val="0"/>
        </w:rPr>
        <w:t>, conforme aplicável, nas esferas judicial ou administrativa</w:t>
      </w:r>
      <w:r w:rsidRPr="00414628">
        <w:rPr>
          <w:w w:val="0"/>
        </w:rPr>
        <w:t>;</w:t>
      </w:r>
      <w:r>
        <w:rPr>
          <w:w w:val="0"/>
        </w:rPr>
        <w:t xml:space="preserve"> </w:t>
      </w:r>
    </w:p>
    <w:p w14:paraId="0332BA3D" w14:textId="6F0C8348" w:rsidR="002350D0" w:rsidRPr="002350D0" w:rsidRDefault="002350D0">
      <w:pPr>
        <w:pStyle w:val="Level4"/>
        <w:widowControl w:val="0"/>
        <w:tabs>
          <w:tab w:val="clear" w:pos="2041"/>
          <w:tab w:val="num" w:pos="1361"/>
        </w:tabs>
        <w:spacing w:before="140" w:after="0"/>
        <w:ind w:left="1360"/>
        <w:rPr>
          <w:w w:val="0"/>
        </w:rPr>
      </w:pPr>
      <w:r w:rsidRPr="002350D0">
        <w:rPr>
          <w:w w:val="0"/>
        </w:rPr>
        <w:t xml:space="preserve">em até 7 (sete) Dias Úteis contados da respectiva solicitação do Agente Fiduciário: </w:t>
      </w:r>
      <w:r w:rsidRPr="002350D0">
        <w:rPr>
          <w:b/>
          <w:w w:val="0"/>
        </w:rPr>
        <w:t>(a)</w:t>
      </w:r>
      <w:r w:rsidRPr="002350D0">
        <w:rPr>
          <w:w w:val="0"/>
        </w:rPr>
        <w:t xml:space="preserve"> informar ao Agente Fiduciário sobre qualquer descumprimento das obrigações previstas no item </w:t>
      </w:r>
      <w:r w:rsidR="006F10CC">
        <w:rPr>
          <w:w w:val="0"/>
        </w:rPr>
        <w:fldChar w:fldCharType="begin"/>
      </w:r>
      <w:r w:rsidR="006F10CC">
        <w:rPr>
          <w:w w:val="0"/>
        </w:rPr>
        <w:instrText xml:space="preserve"> REF _Ref80906040 \r \h </w:instrText>
      </w:r>
      <w:r w:rsidR="006F10CC">
        <w:rPr>
          <w:w w:val="0"/>
        </w:rPr>
      </w:r>
      <w:r w:rsidR="006F10CC">
        <w:rPr>
          <w:w w:val="0"/>
        </w:rPr>
        <w:fldChar w:fldCharType="separate"/>
      </w:r>
      <w:r w:rsidR="001F0301">
        <w:rPr>
          <w:w w:val="0"/>
        </w:rPr>
        <w:t>10.2.1(xi)</w:t>
      </w:r>
      <w:r w:rsidR="006F10CC">
        <w:rPr>
          <w:w w:val="0"/>
        </w:rPr>
        <w:fldChar w:fldCharType="end"/>
      </w:r>
      <w:r w:rsidR="006F10CC">
        <w:rPr>
          <w:w w:val="0"/>
        </w:rPr>
        <w:t xml:space="preserve"> e </w:t>
      </w:r>
      <w:r w:rsidR="006F10CC">
        <w:rPr>
          <w:w w:val="0"/>
        </w:rPr>
        <w:fldChar w:fldCharType="begin"/>
      </w:r>
      <w:r w:rsidR="006F10CC">
        <w:rPr>
          <w:w w:val="0"/>
        </w:rPr>
        <w:instrText xml:space="preserve"> REF _Ref80906042 \r \h </w:instrText>
      </w:r>
      <w:r w:rsidR="006F10CC">
        <w:rPr>
          <w:w w:val="0"/>
        </w:rPr>
      </w:r>
      <w:r w:rsidR="006F10CC">
        <w:rPr>
          <w:w w:val="0"/>
        </w:rPr>
        <w:fldChar w:fldCharType="separate"/>
      </w:r>
      <w:r w:rsidR="001F0301">
        <w:rPr>
          <w:w w:val="0"/>
        </w:rPr>
        <w:t>10.2.1(xii)</w:t>
      </w:r>
      <w:r w:rsidR="006F10CC">
        <w:rPr>
          <w:w w:val="0"/>
        </w:rPr>
        <w:fldChar w:fldCharType="end"/>
      </w:r>
      <w:r w:rsidRPr="002350D0">
        <w:rPr>
          <w:w w:val="0"/>
        </w:rPr>
        <w:t xml:space="preserve"> acima, e as formas de prevenção e contenção desses impactos; e </w:t>
      </w:r>
      <w:r w:rsidRPr="002350D0">
        <w:rPr>
          <w:b/>
          <w:w w:val="0"/>
        </w:rPr>
        <w:t>(b)</w:t>
      </w:r>
      <w:r w:rsidRPr="002350D0">
        <w:rPr>
          <w:w w:val="0"/>
        </w:rPr>
        <w:t xml:space="preserve"> disponibilizar ao Agente Fiduciário cópia de estudos, laudos, relatórios, autorizações, licenças, alvarás, outorgas e suas renovações, suspensões, cancelamentos ou revogações relacionadas às matérias informadas na forma do item (a) dest</w:t>
      </w:r>
      <w:r w:rsidR="006F10CC">
        <w:rPr>
          <w:w w:val="0"/>
        </w:rPr>
        <w:t>a</w:t>
      </w:r>
      <w:r w:rsidRPr="002350D0">
        <w:rPr>
          <w:w w:val="0"/>
        </w:rPr>
        <w:t xml:space="preserve"> </w:t>
      </w:r>
      <w:r w:rsidR="006F10CC">
        <w:rPr>
          <w:w w:val="0"/>
        </w:rPr>
        <w:t>alínea</w:t>
      </w:r>
      <w:r w:rsidRPr="002350D0">
        <w:rPr>
          <w:w w:val="0"/>
        </w:rPr>
        <w:t>, caso aplicáveis.</w:t>
      </w:r>
    </w:p>
    <w:bookmarkEnd w:id="203"/>
    <w:bookmarkEnd w:id="209"/>
    <w:p w14:paraId="585D0948" w14:textId="6EFF2798" w:rsidR="008422E2" w:rsidRPr="00E50984" w:rsidRDefault="008422E2">
      <w:pPr>
        <w:pStyle w:val="Level2"/>
        <w:widowControl w:val="0"/>
        <w:spacing w:before="140" w:after="0"/>
        <w:rPr>
          <w:w w:val="0"/>
        </w:rPr>
      </w:pPr>
      <w:r w:rsidRPr="0045539C">
        <w:rPr>
          <w:w w:val="0"/>
        </w:rPr>
        <w:t xml:space="preserve">Entende-se por </w:t>
      </w:r>
      <w:r w:rsidR="004E5558">
        <w:rPr>
          <w:w w:val="0"/>
        </w:rPr>
        <w:t xml:space="preserve">(1) </w:t>
      </w:r>
      <w:r w:rsidRPr="0045539C">
        <w:rPr>
          <w:w w:val="0"/>
        </w:rPr>
        <w:t>“</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xml:space="preserve"> qualquer efeito adverso relevante na </w:t>
      </w:r>
      <w:r w:rsidRPr="0045539C">
        <w:rPr>
          <w:w w:val="0"/>
        </w:rPr>
        <w:lastRenderedPageBreak/>
        <w:t>situação financeira</w:t>
      </w:r>
      <w:r w:rsidRPr="00575557">
        <w:rPr>
          <w:w w:val="0"/>
        </w:rPr>
        <w:t>,</w:t>
      </w:r>
      <w:r w:rsidRPr="008708B5">
        <w:rPr>
          <w:w w:val="0"/>
        </w:rPr>
        <w:t xml:space="preserve"> nos negócios</w:t>
      </w:r>
      <w:r w:rsidRPr="0045539C">
        <w:rPr>
          <w:w w:val="0"/>
        </w:rPr>
        <w:t>, nos bens, nos resultados operacionais</w:t>
      </w:r>
      <w:r w:rsidR="00186D2B" w:rsidRPr="0045539C">
        <w:rPr>
          <w:w w:val="0"/>
        </w:rPr>
        <w:t xml:space="preserve"> e/ou reputacionais</w:t>
      </w:r>
      <w:r w:rsidR="008708B5" w:rsidRPr="008708B5">
        <w:rPr>
          <w:w w:val="0"/>
        </w:rPr>
        <w:t xml:space="preserve"> </w:t>
      </w:r>
      <w:r w:rsidRPr="0045539C">
        <w:rPr>
          <w:w w:val="0"/>
        </w:rPr>
        <w:t>da Emissora</w:t>
      </w:r>
      <w:r w:rsidR="006F10CC">
        <w:rPr>
          <w:w w:val="0"/>
        </w:rPr>
        <w:t>, de quaisquer dos Fiadores</w:t>
      </w:r>
      <w:r w:rsidRPr="0045539C">
        <w:rPr>
          <w:w w:val="0"/>
        </w:rPr>
        <w:t xml:space="preserve"> e/ou de qualquer de suas </w:t>
      </w:r>
      <w:r w:rsidR="00BE5F56">
        <w:rPr>
          <w:w w:val="0"/>
        </w:rPr>
        <w:t>C</w:t>
      </w:r>
      <w:r w:rsidR="009B4DB8">
        <w:rPr>
          <w:w w:val="0"/>
        </w:rPr>
        <w:t>ontroladas</w:t>
      </w:r>
      <w:r w:rsidR="00BE5F56">
        <w:rPr>
          <w:w w:val="0"/>
        </w:rPr>
        <w:t xml:space="preserve"> Relevantes</w:t>
      </w:r>
      <w:r w:rsidR="002F0234">
        <w:rPr>
          <w:w w:val="0"/>
        </w:rPr>
        <w:t xml:space="preserve"> (a seguir definidas)</w:t>
      </w:r>
      <w:r w:rsidR="00E349D4">
        <w:rPr>
          <w:w w:val="0"/>
        </w:rPr>
        <w:t>, diretas ou indiretas</w:t>
      </w:r>
      <w:r w:rsidRPr="00E50984">
        <w:rPr>
          <w:w w:val="0"/>
        </w:rPr>
        <w:t xml:space="preserve">; ou </w:t>
      </w:r>
      <w:r w:rsidRPr="00E50984">
        <w:rPr>
          <w:b/>
          <w:w w:val="0"/>
        </w:rPr>
        <w:t>(ii)</w:t>
      </w:r>
      <w:r w:rsidRPr="00E50984">
        <w:rPr>
          <w:w w:val="0"/>
        </w:rPr>
        <w:t> qualquer interrupção ou suspensão nas atividades da Emissora</w:t>
      </w:r>
      <w:r w:rsidR="006F10CC">
        <w:rPr>
          <w:w w:val="0"/>
        </w:rPr>
        <w:t>, de quaisquer dos Fiadores</w:t>
      </w:r>
      <w:r w:rsidRPr="00E50984">
        <w:rPr>
          <w:w w:val="0"/>
        </w:rPr>
        <w:t xml:space="preserve"> e/ou de qualquer de suas </w:t>
      </w:r>
      <w:r w:rsidR="00BE5F56">
        <w:rPr>
          <w:w w:val="0"/>
        </w:rPr>
        <w:t>C</w:t>
      </w:r>
      <w:r w:rsidR="009B4DB8" w:rsidRPr="00E50984">
        <w:rPr>
          <w:w w:val="0"/>
        </w:rPr>
        <w:t>ontroladas</w:t>
      </w:r>
      <w:r w:rsidR="00BE5F56">
        <w:rPr>
          <w:w w:val="0"/>
        </w:rPr>
        <w:t xml:space="preserve"> Relevantes</w:t>
      </w:r>
      <w:r w:rsidR="00E349D4">
        <w:rPr>
          <w:w w:val="0"/>
        </w:rPr>
        <w:t>,</w:t>
      </w:r>
      <w:r w:rsidRPr="00E50984">
        <w:rPr>
          <w:w w:val="0"/>
        </w:rPr>
        <w:t xml:space="preserve"> que resulte em qualquer efeito adverso na capacidade da Emissora </w:t>
      </w:r>
      <w:r w:rsidR="006F10CC">
        <w:rPr>
          <w:w w:val="0"/>
        </w:rPr>
        <w:t xml:space="preserve">e/ou dos Fiadores </w:t>
      </w:r>
      <w:r w:rsidRPr="00E50984">
        <w:rPr>
          <w:w w:val="0"/>
        </w:rPr>
        <w:t xml:space="preserve">de cumprir qualquer de suas obrigações nos termos desta Escritura de Emissão e dos </w:t>
      </w:r>
      <w:r w:rsidRPr="00384055">
        <w:t>Contratos de Garantia</w:t>
      </w:r>
      <w:r w:rsidRPr="00E50984">
        <w:t>, conforme o caso</w:t>
      </w:r>
      <w:r w:rsidR="004E5558">
        <w:t>, e (2) “</w:t>
      </w:r>
      <w:r w:rsidR="004E5558" w:rsidRPr="004E5558">
        <w:rPr>
          <w:b/>
          <w:bCs/>
        </w:rPr>
        <w:t>Controlada Relevante</w:t>
      </w:r>
      <w:r w:rsidR="004E5558">
        <w:t xml:space="preserve">”: com relação a qualquer pessoa, qualquer entidade </w:t>
      </w:r>
      <w:r w:rsidR="004E5558">
        <w:rPr>
          <w:w w:val="0"/>
        </w:rPr>
        <w:t>direta ou indiretamente por ela controlada, que tenha, no exercício financeiro imediatamente anterior a qualquer data de verificação, apresentado receita bruta representando mais de 20% (vinte por cento) da receita bruta da pessoa em questão</w:t>
      </w:r>
      <w:r w:rsidRPr="00E50984">
        <w:rPr>
          <w:w w:val="0"/>
        </w:rPr>
        <w:t>.</w:t>
      </w:r>
      <w:r w:rsidR="006F10CC">
        <w:rPr>
          <w:w w:val="0"/>
        </w:rPr>
        <w:t xml:space="preserve"> </w:t>
      </w:r>
      <w:r w:rsidR="002627BC">
        <w:rPr>
          <w:w w:val="0"/>
        </w:rPr>
        <w:t xml:space="preserve"> </w:t>
      </w:r>
      <w:r w:rsidR="00BE5F56" w:rsidRPr="00BE5F56">
        <w:rPr>
          <w:b/>
          <w:i/>
          <w:smallCaps/>
          <w:w w:val="0"/>
          <w:highlight w:val="yellow"/>
        </w:rPr>
        <w:t xml:space="preserve"> </w:t>
      </w:r>
    </w:p>
    <w:bookmarkEnd w:id="201"/>
    <w:p w14:paraId="02B6405D" w14:textId="4BFF11E8" w:rsidR="00042047" w:rsidRPr="00384055" w:rsidRDefault="00010A0A">
      <w:pPr>
        <w:pStyle w:val="Level1"/>
        <w:keepNext w:val="0"/>
        <w:keepLines w:val="0"/>
        <w:widowControl w:val="0"/>
        <w:spacing w:before="140" w:after="0"/>
        <w:jc w:val="center"/>
      </w:pPr>
      <w:r w:rsidRPr="00384055">
        <w:t xml:space="preserve">CLÁUSULA DÉCIMA - </w:t>
      </w:r>
      <w:r w:rsidR="00E87272" w:rsidRPr="00384055">
        <w:t>AGENTE FIDUCIÁRIO</w:t>
      </w:r>
      <w:r w:rsidR="008E0448" w:rsidRPr="00384055">
        <w:t xml:space="preserve"> </w:t>
      </w:r>
    </w:p>
    <w:p w14:paraId="24CFEDAE" w14:textId="77777777" w:rsidR="00C870C1" w:rsidRPr="00384055" w:rsidRDefault="00C870C1">
      <w:pPr>
        <w:pStyle w:val="Level2"/>
        <w:widowControl w:val="0"/>
        <w:spacing w:before="140" w:after="0"/>
        <w:rPr>
          <w:rFonts w:cs="Arial"/>
          <w:szCs w:val="20"/>
        </w:rPr>
      </w:pPr>
      <w:bookmarkStart w:id="210" w:name="_Ref436147917"/>
      <w:r w:rsidRPr="00384055">
        <w:rPr>
          <w:rFonts w:cs="Arial"/>
          <w:b/>
          <w:szCs w:val="20"/>
        </w:rPr>
        <w:t>Nomeação</w:t>
      </w:r>
    </w:p>
    <w:p w14:paraId="57DDE109" w14:textId="35576EDC" w:rsidR="00C870C1" w:rsidRPr="0045539C" w:rsidRDefault="00C870C1">
      <w:pPr>
        <w:pStyle w:val="Level3"/>
        <w:widowControl w:val="0"/>
        <w:spacing w:before="140" w:after="0"/>
        <w:rPr>
          <w:szCs w:val="20"/>
        </w:rPr>
      </w:pPr>
      <w:r w:rsidRPr="0045539C">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w:t>
      </w:r>
      <w:r w:rsidR="00AB1D80">
        <w:rPr>
          <w:szCs w:val="20"/>
        </w:rPr>
        <w:t>Resolução</w:t>
      </w:r>
      <w:r w:rsidR="00AB1D80" w:rsidRPr="0045539C">
        <w:rPr>
          <w:szCs w:val="20"/>
        </w:rPr>
        <w:t xml:space="preserve"> </w:t>
      </w:r>
      <w:r w:rsidRPr="0045539C">
        <w:rPr>
          <w:szCs w:val="20"/>
        </w:rPr>
        <w:t xml:space="preserve">CVM </w:t>
      </w:r>
      <w:r w:rsidR="00CB596A">
        <w:rPr>
          <w:szCs w:val="20"/>
        </w:rPr>
        <w:t>17</w:t>
      </w:r>
      <w:r w:rsidRPr="0045539C">
        <w:rPr>
          <w:szCs w:val="20"/>
        </w:rPr>
        <w:t>.</w:t>
      </w:r>
    </w:p>
    <w:p w14:paraId="760F0948" w14:textId="77777777" w:rsidR="00C870C1" w:rsidRPr="0045539C" w:rsidRDefault="00BF43EE">
      <w:pPr>
        <w:pStyle w:val="Level2"/>
        <w:widowControl w:val="0"/>
        <w:spacing w:before="140" w:after="0"/>
        <w:rPr>
          <w:rFonts w:cs="Arial"/>
          <w:b/>
          <w:w w:val="0"/>
          <w:szCs w:val="20"/>
        </w:rPr>
      </w:pPr>
      <w:bookmarkStart w:id="211" w:name="_Ref521622931"/>
      <w:r w:rsidRPr="0045539C">
        <w:rPr>
          <w:rFonts w:cs="Arial"/>
          <w:b/>
          <w:w w:val="0"/>
          <w:szCs w:val="20"/>
        </w:rPr>
        <w:t>Declarações</w:t>
      </w:r>
      <w:bookmarkEnd w:id="211"/>
    </w:p>
    <w:p w14:paraId="39E40864" w14:textId="77777777" w:rsidR="00C870C1" w:rsidRPr="0045539C" w:rsidRDefault="00C870C1">
      <w:pPr>
        <w:pStyle w:val="Level3"/>
        <w:widowControl w:val="0"/>
        <w:spacing w:before="140" w:after="0"/>
        <w:rPr>
          <w:szCs w:val="20"/>
        </w:rPr>
      </w:pPr>
      <w:bookmarkStart w:id="212" w:name="_DV_M303"/>
      <w:bookmarkStart w:id="213" w:name="_DV_M304"/>
      <w:bookmarkStart w:id="214" w:name="_DV_M305"/>
      <w:bookmarkStart w:id="215" w:name="_DV_M306"/>
      <w:bookmarkStart w:id="216" w:name="_DV_M307"/>
      <w:bookmarkStart w:id="217" w:name="_DV_M308"/>
      <w:bookmarkStart w:id="218" w:name="_DV_M309"/>
      <w:bookmarkStart w:id="219" w:name="_DV_M310"/>
      <w:bookmarkStart w:id="220" w:name="_DV_M313"/>
      <w:bookmarkStart w:id="221" w:name="_DV_M314"/>
      <w:bookmarkEnd w:id="212"/>
      <w:bookmarkEnd w:id="213"/>
      <w:bookmarkEnd w:id="214"/>
      <w:bookmarkEnd w:id="215"/>
      <w:bookmarkEnd w:id="216"/>
      <w:bookmarkEnd w:id="217"/>
      <w:bookmarkEnd w:id="218"/>
      <w:bookmarkEnd w:id="219"/>
      <w:bookmarkEnd w:id="220"/>
      <w:bookmarkEnd w:id="221"/>
      <w:r w:rsidRPr="0045539C">
        <w:rPr>
          <w:szCs w:val="20"/>
        </w:rPr>
        <w:t xml:space="preserve">O Agente Fiduciário declara que, neste ato, sob as penas da lei: </w:t>
      </w:r>
    </w:p>
    <w:p w14:paraId="7C22BA44" w14:textId="77777777" w:rsidR="00C870C1" w:rsidRPr="0045539C" w:rsidRDefault="00C870C1">
      <w:pPr>
        <w:pStyle w:val="Level4"/>
        <w:widowControl w:val="0"/>
        <w:spacing w:before="140" w:after="0"/>
        <w:rPr>
          <w:szCs w:val="20"/>
        </w:rPr>
      </w:pPr>
      <w:r w:rsidRPr="0045539C">
        <w:rPr>
          <w:szCs w:val="20"/>
        </w:rPr>
        <w:t>é instituição financeira devidamente organizada, constituída e existente sob a forma de sociedade por ações, de acordo com as leis brasileiras;</w:t>
      </w:r>
    </w:p>
    <w:p w14:paraId="5B50D004" w14:textId="77777777" w:rsidR="00C870C1" w:rsidRPr="00E50984" w:rsidRDefault="00C870C1">
      <w:pPr>
        <w:pStyle w:val="Level4"/>
        <w:widowControl w:val="0"/>
        <w:spacing w:before="140" w:after="0"/>
        <w:rPr>
          <w:szCs w:val="20"/>
        </w:rPr>
      </w:pPr>
      <w:r w:rsidRPr="0045539C">
        <w:rPr>
          <w:szCs w:val="20"/>
        </w:rPr>
        <w:t xml:space="preserve">está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w:t>
      </w:r>
      <w:r w:rsidR="00CA0ABA" w:rsidRPr="00E50984">
        <w:rPr>
          <w:szCs w:val="20"/>
        </w:rPr>
        <w:t>s</w:t>
      </w:r>
      <w:r w:rsidR="00077F80" w:rsidRPr="00E50984">
        <w:rPr>
          <w:szCs w:val="20"/>
        </w:rPr>
        <w:t xml:space="preserve"> </w:t>
      </w:r>
      <w:r w:rsidR="00CA0ABA" w:rsidRPr="00384055">
        <w:rPr>
          <w:szCs w:val="20"/>
        </w:rPr>
        <w:t>Contratos de Garantia</w:t>
      </w:r>
      <w:r w:rsidRPr="00E50984">
        <w:rPr>
          <w:szCs w:val="20"/>
        </w:rPr>
        <w:t xml:space="preserve"> e ao cumprimento de todas as obrigações aqui previstas, tendo sido plenamente satisfeitos todos os requisitos legais, societários, regulatórios e de terceiros necessários para tanto; </w:t>
      </w:r>
    </w:p>
    <w:p w14:paraId="46491979" w14:textId="77777777" w:rsidR="00C870C1" w:rsidRPr="00E50984" w:rsidRDefault="00C870C1">
      <w:pPr>
        <w:pStyle w:val="Level4"/>
        <w:widowControl w:val="0"/>
        <w:spacing w:before="140" w:after="0"/>
        <w:rPr>
          <w:szCs w:val="20"/>
        </w:rPr>
      </w:pPr>
      <w:r w:rsidRPr="00E50984">
        <w:rPr>
          <w:szCs w:val="20"/>
        </w:rPr>
        <w:t>o</w:t>
      </w:r>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(is)</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w:t>
      </w:r>
      <w:r w:rsidR="00091309" w:rsidRPr="00E50984">
        <w:rPr>
          <w:szCs w:val="20"/>
        </w:rPr>
        <w:t>s</w:t>
      </w:r>
      <w:r w:rsidR="00077F80" w:rsidRPr="00E50984">
        <w:rPr>
          <w:szCs w:val="20"/>
        </w:rPr>
        <w:t xml:space="preserve"> </w:t>
      </w:r>
      <w:r w:rsidR="00091309" w:rsidRPr="00384055">
        <w:rPr>
          <w:szCs w:val="20"/>
        </w:rPr>
        <w:t>Contratos de Garantia</w:t>
      </w:r>
      <w:r w:rsidR="00091309" w:rsidRPr="00E50984">
        <w:rPr>
          <w:szCs w:val="20"/>
        </w:rPr>
        <w:t xml:space="preserve"> </w:t>
      </w:r>
      <w:r w:rsidRPr="00E50984">
        <w:rPr>
          <w:szCs w:val="20"/>
        </w:rPr>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tem os poderes legitimamente outorgados, estando o respectivo mandato em pleno vigor;</w:t>
      </w:r>
    </w:p>
    <w:p w14:paraId="7D62FFA2" w14:textId="77777777" w:rsidR="00C870C1" w:rsidRPr="00384055" w:rsidRDefault="00C870C1">
      <w:pPr>
        <w:pStyle w:val="Level4"/>
        <w:widowControl w:val="0"/>
        <w:spacing w:before="140" w:after="0"/>
        <w:rPr>
          <w:szCs w:val="20"/>
        </w:rPr>
      </w:pPr>
      <w:r w:rsidRPr="00384055">
        <w:rPr>
          <w:szCs w:val="20"/>
        </w:rPr>
        <w:t>verificou a veracidade das informações contidas nesta Escritura de Emissão</w:t>
      </w:r>
      <w:r w:rsidR="00091309" w:rsidRPr="00384055">
        <w:rPr>
          <w:szCs w:val="20"/>
        </w:rPr>
        <w:t xml:space="preserve"> e nos Contratos de Garantia</w:t>
      </w:r>
      <w:r w:rsidRPr="00384055">
        <w:rPr>
          <w:szCs w:val="20"/>
        </w:rPr>
        <w:t xml:space="preserve">, tendo diligenciado para que fossem sanadas as omissões, falhas, ou defeitos de que tenha tido conhecimento; </w:t>
      </w:r>
    </w:p>
    <w:p w14:paraId="59F5F165" w14:textId="4CE0AB81" w:rsidR="00C870C1" w:rsidRPr="0045539C" w:rsidRDefault="00C870C1">
      <w:pPr>
        <w:pStyle w:val="Level4"/>
        <w:widowControl w:val="0"/>
        <w:spacing w:before="140" w:after="0"/>
        <w:rPr>
          <w:szCs w:val="20"/>
        </w:rPr>
      </w:pPr>
      <w:r w:rsidRPr="00384055">
        <w:rPr>
          <w:szCs w:val="20"/>
        </w:rPr>
        <w:t>a celebração, os termos e condições desta Escritura de Emissão</w:t>
      </w:r>
      <w:r w:rsidR="00077F80" w:rsidRPr="00384055">
        <w:rPr>
          <w:szCs w:val="20"/>
        </w:rPr>
        <w:t>, do</w:t>
      </w:r>
      <w:r w:rsidR="00091309" w:rsidRPr="00384055">
        <w:rPr>
          <w:szCs w:val="20"/>
        </w:rPr>
        <w:t>s</w:t>
      </w:r>
      <w:r w:rsidR="00077F80" w:rsidRPr="00384055">
        <w:rPr>
          <w:szCs w:val="20"/>
        </w:rPr>
        <w:t xml:space="preserve"> </w:t>
      </w:r>
      <w:r w:rsidR="00091309" w:rsidRPr="00384055">
        <w:rPr>
          <w:szCs w:val="20"/>
        </w:rPr>
        <w:t>Contratos de Garantia</w:t>
      </w:r>
      <w:r w:rsidRPr="00E50984">
        <w:rPr>
          <w:szCs w:val="20"/>
        </w:rPr>
        <w:t xml:space="preserve"> e o cumprimento das obrigações aqui </w:t>
      </w:r>
      <w:r w:rsidR="00926FFA" w:rsidRPr="00E50984">
        <w:rPr>
          <w:szCs w:val="20"/>
        </w:rPr>
        <w:t xml:space="preserve">e ali </w:t>
      </w:r>
      <w:r w:rsidRPr="00E50984">
        <w:rPr>
          <w:szCs w:val="20"/>
        </w:rPr>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w:t>
      </w:r>
      <w:r w:rsidRPr="0045539C">
        <w:rPr>
          <w:szCs w:val="20"/>
        </w:rPr>
        <w:lastRenderedPageBreak/>
        <w:t>que afete o Agente Fiduciário e/ou qualquer de seus ativos;</w:t>
      </w:r>
    </w:p>
    <w:p w14:paraId="4B3AA029" w14:textId="47431A6D" w:rsidR="00C870C1" w:rsidRPr="0045539C" w:rsidRDefault="00B5167E">
      <w:pPr>
        <w:pStyle w:val="Level4"/>
        <w:widowControl w:val="0"/>
        <w:spacing w:before="140" w:after="0"/>
        <w:rPr>
          <w:w w:val="0"/>
          <w:szCs w:val="20"/>
        </w:rPr>
      </w:pPr>
      <w:r w:rsidRPr="0045539C">
        <w:rPr>
          <w:w w:val="0"/>
          <w:szCs w:val="20"/>
        </w:rPr>
        <w:t xml:space="preserve">não ter qualquer impedimento legal, para exercer a função que lhe é conferida, conforme artigo 66, parágrafo 3º, da Lei das Sociedades por Ações, e o artigo 5º da </w:t>
      </w:r>
      <w:r w:rsidR="00AB1D80">
        <w:rPr>
          <w:w w:val="0"/>
          <w:szCs w:val="20"/>
        </w:rPr>
        <w:t>Resolução</w:t>
      </w:r>
      <w:r w:rsidR="00AB1D80" w:rsidRPr="0045539C">
        <w:rPr>
          <w:w w:val="0"/>
          <w:szCs w:val="20"/>
        </w:rPr>
        <w:t xml:space="preserve"> </w:t>
      </w:r>
      <w:r w:rsidRPr="0045539C">
        <w:rPr>
          <w:w w:val="0"/>
          <w:szCs w:val="20"/>
        </w:rPr>
        <w:t xml:space="preserve">CVM </w:t>
      </w:r>
      <w:r w:rsidR="00CB596A">
        <w:rPr>
          <w:w w:val="0"/>
          <w:szCs w:val="20"/>
        </w:rPr>
        <w:t>17</w:t>
      </w:r>
      <w:r w:rsidR="00CB596A" w:rsidRPr="0045539C">
        <w:rPr>
          <w:w w:val="0"/>
          <w:szCs w:val="20"/>
        </w:rPr>
        <w:t xml:space="preserve"> </w:t>
      </w:r>
      <w:r w:rsidRPr="0045539C">
        <w:rPr>
          <w:w w:val="0"/>
          <w:szCs w:val="20"/>
        </w:rPr>
        <w:t>para exercer a função que lhe é conferida</w:t>
      </w:r>
      <w:r w:rsidR="00C870C1" w:rsidRPr="0045539C">
        <w:rPr>
          <w:w w:val="0"/>
          <w:szCs w:val="20"/>
        </w:rPr>
        <w:t>;</w:t>
      </w:r>
    </w:p>
    <w:p w14:paraId="231F1106" w14:textId="77777777" w:rsidR="00C870C1" w:rsidRPr="00E50984" w:rsidRDefault="00C870C1">
      <w:pPr>
        <w:pStyle w:val="Level4"/>
        <w:widowControl w:val="0"/>
        <w:spacing w:before="140" w:after="0"/>
        <w:rPr>
          <w:w w:val="0"/>
          <w:szCs w:val="20"/>
        </w:rPr>
      </w:pPr>
      <w:r w:rsidRPr="0045539C">
        <w:rPr>
          <w:w w:val="0"/>
          <w:szCs w:val="20"/>
        </w:rPr>
        <w:t xml:space="preserve">aceita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Escritura de Emissão</w:t>
      </w:r>
      <w:r w:rsidR="00091309" w:rsidRPr="00E50984">
        <w:rPr>
          <w:szCs w:val="20"/>
        </w:rPr>
        <w:t xml:space="preserve"> e</w:t>
      </w:r>
      <w:r w:rsidR="00077F80" w:rsidRPr="00E50984">
        <w:rPr>
          <w:szCs w:val="20"/>
        </w:rPr>
        <w:t xml:space="preserve"> no</w:t>
      </w:r>
      <w:r w:rsidR="00091309" w:rsidRPr="00E50984">
        <w:rPr>
          <w:szCs w:val="20"/>
        </w:rPr>
        <w:t xml:space="preserve">s </w:t>
      </w:r>
      <w:r w:rsidR="00091309" w:rsidRPr="00384055">
        <w:rPr>
          <w:szCs w:val="20"/>
        </w:rPr>
        <w:t>Contratos de Garantia</w:t>
      </w:r>
      <w:r w:rsidRPr="00E50984">
        <w:rPr>
          <w:w w:val="0"/>
          <w:szCs w:val="20"/>
        </w:rPr>
        <w:t>;</w:t>
      </w:r>
    </w:p>
    <w:p w14:paraId="79DCDBA2" w14:textId="77777777" w:rsidR="00C870C1" w:rsidRPr="00E50984" w:rsidRDefault="00C870C1">
      <w:pPr>
        <w:pStyle w:val="Level4"/>
        <w:widowControl w:val="0"/>
        <w:spacing w:before="140" w:after="0"/>
        <w:rPr>
          <w:w w:val="0"/>
          <w:szCs w:val="20"/>
        </w:rPr>
      </w:pPr>
      <w:r w:rsidRPr="00E50984">
        <w:rPr>
          <w:w w:val="0"/>
          <w:szCs w:val="20"/>
        </w:rPr>
        <w:t xml:space="preserve">conhece e aceita integralmente a presente </w:t>
      </w:r>
      <w:r w:rsidRPr="00E50984">
        <w:rPr>
          <w:szCs w:val="20"/>
        </w:rPr>
        <w:t>Escritura de Emissão</w:t>
      </w:r>
      <w:r w:rsidR="00077F80" w:rsidRPr="00E50984">
        <w:rPr>
          <w:szCs w:val="20"/>
        </w:rPr>
        <w:t>, o</w:t>
      </w:r>
      <w:r w:rsidR="00091309" w:rsidRPr="00E50984">
        <w:rPr>
          <w:szCs w:val="20"/>
        </w:rPr>
        <w:t>s</w:t>
      </w:r>
      <w:r w:rsidR="00077F80" w:rsidRPr="00E50984">
        <w:rPr>
          <w:szCs w:val="20"/>
        </w:rPr>
        <w:t xml:space="preserve"> </w:t>
      </w:r>
      <w:r w:rsidR="00091309" w:rsidRPr="00384055">
        <w:rPr>
          <w:szCs w:val="20"/>
        </w:rPr>
        <w:t>Contratos de Garantia</w:t>
      </w:r>
      <w:r w:rsidRPr="00E50984">
        <w:rPr>
          <w:w w:val="0"/>
          <w:szCs w:val="20"/>
        </w:rPr>
        <w:t>, bem como todas as suas respectivas Cláusulas e condições;</w:t>
      </w:r>
    </w:p>
    <w:p w14:paraId="28E2C87E" w14:textId="77777777" w:rsidR="00C870C1" w:rsidRPr="0045539C" w:rsidRDefault="00C870C1">
      <w:pPr>
        <w:pStyle w:val="Level4"/>
        <w:widowControl w:val="0"/>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1F326051" w14:textId="77777777" w:rsidR="00C870C1" w:rsidRPr="00E50984" w:rsidRDefault="00C870C1">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r w:rsidRPr="00E50984">
        <w:rPr>
          <w:w w:val="0"/>
          <w:szCs w:val="20"/>
        </w:rPr>
        <w:t>autorreguladoras;</w:t>
      </w:r>
    </w:p>
    <w:p w14:paraId="6AA5D565" w14:textId="77777777" w:rsidR="00C870C1" w:rsidRPr="00E50984" w:rsidRDefault="00C870C1">
      <w:pPr>
        <w:pStyle w:val="Level4"/>
        <w:widowControl w:val="0"/>
        <w:spacing w:before="140" w:after="0"/>
        <w:rPr>
          <w:w w:val="0"/>
          <w:szCs w:val="20"/>
        </w:rPr>
      </w:pPr>
      <w:bookmarkStart w:id="222" w:name="_Ref80906040"/>
      <w:r w:rsidRPr="00E50984">
        <w:rPr>
          <w:w w:val="0"/>
          <w:szCs w:val="20"/>
        </w:rPr>
        <w:t xml:space="preserve">está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os </w:t>
      </w:r>
      <w:r w:rsidR="00A920FA" w:rsidRPr="00384055">
        <w:rPr>
          <w:szCs w:val="20"/>
        </w:rPr>
        <w:t>Contratos de Garantia</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t>previstas, tendo sido satisfeitos todos os requisitos legais e estatutários necessários para tanto;</w:t>
      </w:r>
      <w:bookmarkEnd w:id="222"/>
    </w:p>
    <w:p w14:paraId="76F878F3" w14:textId="2DFA92B4" w:rsidR="007730F4" w:rsidRPr="00384055" w:rsidRDefault="007730F4">
      <w:pPr>
        <w:pStyle w:val="Level4"/>
        <w:widowControl w:val="0"/>
        <w:spacing w:before="140" w:after="0"/>
        <w:rPr>
          <w:szCs w:val="20"/>
        </w:rPr>
      </w:pPr>
      <w:bookmarkStart w:id="223" w:name="_Ref80906042"/>
      <w:bookmarkStart w:id="224" w:name="_DV_X471"/>
      <w:bookmarkStart w:id="225" w:name="_DV_C422"/>
      <w:r w:rsidRPr="00384055">
        <w:rPr>
          <w:szCs w:val="20"/>
        </w:rPr>
        <w:t xml:space="preserve">não se encontra em nenhuma das situações de conflito de interesse previstas no artigo 5º da </w:t>
      </w:r>
      <w:r w:rsidR="00AB1D80">
        <w:rPr>
          <w:szCs w:val="20"/>
        </w:rPr>
        <w:t>Resolução</w:t>
      </w:r>
      <w:r w:rsidR="00AB1D80" w:rsidRPr="00384055">
        <w:rPr>
          <w:szCs w:val="20"/>
        </w:rPr>
        <w:t xml:space="preserve"> </w:t>
      </w:r>
      <w:r w:rsidRPr="00384055">
        <w:rPr>
          <w:szCs w:val="20"/>
        </w:rPr>
        <w:t xml:space="preserve">CVM </w:t>
      </w:r>
      <w:r w:rsidR="00CB596A">
        <w:rPr>
          <w:szCs w:val="20"/>
        </w:rPr>
        <w:t>17</w:t>
      </w:r>
      <w:r w:rsidRPr="00384055">
        <w:rPr>
          <w:szCs w:val="20"/>
        </w:rPr>
        <w:t>;</w:t>
      </w:r>
      <w:bookmarkEnd w:id="223"/>
    </w:p>
    <w:p w14:paraId="35450CBF" w14:textId="77777777" w:rsidR="00C870C1" w:rsidRPr="00384055" w:rsidRDefault="00C870C1">
      <w:pPr>
        <w:pStyle w:val="Level4"/>
        <w:widowControl w:val="0"/>
        <w:spacing w:before="140" w:after="0"/>
        <w:rPr>
          <w:w w:val="0"/>
          <w:szCs w:val="20"/>
        </w:rPr>
      </w:pPr>
      <w:bookmarkStart w:id="226" w:name="_DV_C423"/>
      <w:bookmarkEnd w:id="224"/>
      <w:bookmarkEnd w:id="225"/>
      <w:r w:rsidRPr="00384055">
        <w:rPr>
          <w:szCs w:val="20"/>
        </w:rPr>
        <w:t>está devidamente qualificado a exercer as atividades de agente fiduciário, nos termos da regulamentação aplicável vigente;</w:t>
      </w:r>
      <w:bookmarkEnd w:id="226"/>
    </w:p>
    <w:p w14:paraId="3506C8A4" w14:textId="77777777" w:rsidR="00C870C1" w:rsidRPr="00E50984" w:rsidRDefault="00C870C1">
      <w:pPr>
        <w:pStyle w:val="Level4"/>
        <w:widowControl w:val="0"/>
        <w:spacing w:before="140" w:after="0"/>
        <w:rPr>
          <w:w w:val="0"/>
          <w:szCs w:val="20"/>
        </w:rPr>
      </w:pPr>
      <w:bookmarkStart w:id="227" w:name="_DV_X465"/>
      <w:bookmarkStart w:id="228" w:name="_DV_C425"/>
      <w:r w:rsidRPr="00384055">
        <w:rPr>
          <w:szCs w:val="20"/>
        </w:rPr>
        <w:t>esta Escritura de Emissão</w:t>
      </w:r>
      <w:r w:rsidR="00A920FA" w:rsidRPr="00384055">
        <w:rPr>
          <w:szCs w:val="20"/>
        </w:rPr>
        <w:t xml:space="preserve"> e os Contratos de Garantia</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obrigação legal, válida</w:t>
      </w:r>
      <w:bookmarkStart w:id="229" w:name="_DV_C426"/>
      <w:bookmarkEnd w:id="227"/>
      <w:bookmarkEnd w:id="228"/>
      <w:r w:rsidRPr="00E50984">
        <w:rPr>
          <w:szCs w:val="20"/>
        </w:rPr>
        <w:t>, vinculativa e eficaz</w:t>
      </w:r>
      <w:bookmarkStart w:id="230" w:name="_DV_X467"/>
      <w:bookmarkStart w:id="231" w:name="_DV_C427"/>
      <w:bookmarkEnd w:id="229"/>
      <w:r w:rsidRPr="00E50984">
        <w:rPr>
          <w:szCs w:val="20"/>
        </w:rPr>
        <w:t xml:space="preserve"> do Agente Fiduciário, exequível de acordo com os seus termos e condições;</w:t>
      </w:r>
      <w:bookmarkEnd w:id="230"/>
      <w:bookmarkEnd w:id="231"/>
      <w:r w:rsidRPr="00E50984">
        <w:rPr>
          <w:szCs w:val="20"/>
        </w:rPr>
        <w:t xml:space="preserve"> </w:t>
      </w:r>
    </w:p>
    <w:p w14:paraId="604BF978" w14:textId="77777777" w:rsidR="00C870C1" w:rsidRPr="00E50984" w:rsidRDefault="00C870C1">
      <w:pPr>
        <w:pStyle w:val="Level4"/>
        <w:widowControl w:val="0"/>
        <w:spacing w:before="140" w:after="0"/>
        <w:rPr>
          <w:w w:val="0"/>
          <w:szCs w:val="20"/>
        </w:rPr>
      </w:pPr>
      <w:r w:rsidRPr="00E50984">
        <w:rPr>
          <w:w w:val="0"/>
          <w:szCs w:val="20"/>
        </w:rPr>
        <w:t xml:space="preserve">a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os </w:t>
      </w:r>
      <w:r w:rsidR="00A920FA" w:rsidRPr="00384055">
        <w:rPr>
          <w:szCs w:val="20"/>
        </w:rPr>
        <w:t>Contratos de Garantia</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previstas não infringem qualquer obrigação anteriormente assumida pelo Agente Fiduciário; </w:t>
      </w:r>
    </w:p>
    <w:p w14:paraId="5DAE4BC8" w14:textId="77777777" w:rsidR="00D804DF" w:rsidRPr="00E50984" w:rsidRDefault="00D804DF">
      <w:pPr>
        <w:pStyle w:val="Level4"/>
        <w:widowControl w:val="0"/>
        <w:spacing w:before="140" w:after="0"/>
        <w:rPr>
          <w:w w:val="0"/>
          <w:szCs w:val="20"/>
        </w:rPr>
      </w:pPr>
      <w:r w:rsidRPr="00E50984">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E50984">
        <w:rPr>
          <w:w w:val="0"/>
          <w:szCs w:val="20"/>
        </w:rPr>
        <w:t xml:space="preserve"> e dos </w:t>
      </w:r>
      <w:r w:rsidR="001E5076" w:rsidRPr="00384055">
        <w:rPr>
          <w:szCs w:val="20"/>
        </w:rPr>
        <w:t>Contratos de Garantia</w:t>
      </w:r>
      <w:r w:rsidRPr="00E50984">
        <w:rPr>
          <w:w w:val="0"/>
          <w:szCs w:val="20"/>
        </w:rPr>
        <w:t>;</w:t>
      </w:r>
    </w:p>
    <w:p w14:paraId="029E13AC" w14:textId="2131670B" w:rsidR="00C870C1" w:rsidRPr="0045539C" w:rsidRDefault="00A033D7" w:rsidP="00D441B4">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1F0301">
        <w:rPr>
          <w:w w:val="0"/>
          <w:szCs w:val="20"/>
        </w:rPr>
        <w:t>(xviii) abaixo</w:t>
      </w:r>
      <w:r w:rsidR="005B5A25" w:rsidRPr="0045539C">
        <w:rPr>
          <w:w w:val="0"/>
          <w:szCs w:val="20"/>
        </w:rPr>
        <w:fldChar w:fldCharType="end"/>
      </w:r>
      <w:r w:rsidR="00C870C1" w:rsidRPr="0045539C">
        <w:rPr>
          <w:w w:val="0"/>
          <w:szCs w:val="20"/>
        </w:rPr>
        <w:t>; e</w:t>
      </w:r>
    </w:p>
    <w:p w14:paraId="05656310" w14:textId="343F1320" w:rsidR="00DB2274" w:rsidRPr="004E4F34" w:rsidRDefault="00170303" w:rsidP="0085781F">
      <w:pPr>
        <w:pStyle w:val="Level4"/>
        <w:widowControl w:val="0"/>
        <w:spacing w:before="140" w:after="0"/>
        <w:rPr>
          <w:w w:val="0"/>
        </w:rPr>
      </w:pPr>
      <w:bookmarkStart w:id="232" w:name="_Ref509480831"/>
      <w:r w:rsidRPr="006F10CC">
        <w:rPr>
          <w:w w:val="0"/>
          <w:szCs w:val="20"/>
        </w:rPr>
        <w:t xml:space="preserve">na data de celebração da presente Escritura de Emissão e com base no organograma encaminhado pela Emissora, o Agente Fiduciário declara, para os fins do artigo </w:t>
      </w:r>
      <w:r w:rsidR="00447322" w:rsidRPr="006F10CC">
        <w:rPr>
          <w:w w:val="0"/>
          <w:szCs w:val="20"/>
        </w:rPr>
        <w:t xml:space="preserve">6º </w:t>
      </w:r>
      <w:r w:rsidRPr="006F10CC">
        <w:rPr>
          <w:w w:val="0"/>
          <w:szCs w:val="20"/>
        </w:rPr>
        <w:t xml:space="preserve">da </w:t>
      </w:r>
      <w:r w:rsidR="00AB1D80" w:rsidRPr="006F10CC">
        <w:rPr>
          <w:w w:val="0"/>
          <w:szCs w:val="20"/>
        </w:rPr>
        <w:t xml:space="preserve">Resolução </w:t>
      </w:r>
      <w:r w:rsidRPr="006F10CC">
        <w:rPr>
          <w:w w:val="0"/>
          <w:szCs w:val="20"/>
        </w:rPr>
        <w:t xml:space="preserve">CVM </w:t>
      </w:r>
      <w:r w:rsidR="002B56C1" w:rsidRPr="006F10CC">
        <w:rPr>
          <w:w w:val="0"/>
          <w:szCs w:val="20"/>
        </w:rPr>
        <w:t>17</w:t>
      </w:r>
      <w:r w:rsidRPr="006F10CC">
        <w:rPr>
          <w:w w:val="0"/>
          <w:szCs w:val="20"/>
        </w:rPr>
        <w:t xml:space="preserve">, </w:t>
      </w:r>
      <w:r w:rsidR="005B5A25" w:rsidRPr="006F10CC">
        <w:t>que</w:t>
      </w:r>
      <w:r w:rsidR="00C06364" w:rsidRPr="006F10CC">
        <w:t xml:space="preserve"> </w:t>
      </w:r>
      <w:r w:rsidR="00DA6D10" w:rsidRPr="006F10CC">
        <w:t xml:space="preserve">não </w:t>
      </w:r>
      <w:r w:rsidR="00C06364" w:rsidRPr="006F10CC">
        <w:t xml:space="preserve">exerce função de Agente Fiduciário </w:t>
      </w:r>
      <w:r w:rsidR="00DA6D10" w:rsidRPr="006F10CC">
        <w:t xml:space="preserve">em emissões de debêntures da Emissora ou de </w:t>
      </w:r>
      <w:r w:rsidR="00DA6D10" w:rsidRPr="006F10CC">
        <w:lastRenderedPageBreak/>
        <w:t>empresas ligadas.</w:t>
      </w:r>
      <w:bookmarkEnd w:id="232"/>
    </w:p>
    <w:p w14:paraId="1D960B6C" w14:textId="724648CA" w:rsidR="00C870C1" w:rsidRPr="0045539C" w:rsidRDefault="00C870C1" w:rsidP="00D441B4">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1F0301">
        <w:rPr>
          <w:szCs w:val="20"/>
        </w:rPr>
        <w:t>10.4 abaixo</w:t>
      </w:r>
      <w:r w:rsidR="005B5A25" w:rsidRPr="0045539C">
        <w:rPr>
          <w:szCs w:val="20"/>
        </w:rPr>
        <w:fldChar w:fldCharType="end"/>
      </w:r>
      <w:r w:rsidRPr="0045539C">
        <w:rPr>
          <w:w w:val="0"/>
          <w:szCs w:val="20"/>
        </w:rPr>
        <w:t>.</w:t>
      </w:r>
    </w:p>
    <w:p w14:paraId="2040F7F5" w14:textId="663FABAA" w:rsidR="00C870C1" w:rsidRPr="0045539C" w:rsidRDefault="00C870C1">
      <w:pPr>
        <w:pStyle w:val="Level2"/>
        <w:widowControl w:val="0"/>
        <w:spacing w:before="140" w:after="0"/>
        <w:rPr>
          <w:rFonts w:cs="Arial"/>
          <w:b/>
          <w:w w:val="0"/>
          <w:szCs w:val="20"/>
        </w:rPr>
      </w:pPr>
      <w:bookmarkStart w:id="233" w:name="_Ref2884713"/>
      <w:r w:rsidRPr="0045539C">
        <w:rPr>
          <w:rFonts w:cs="Arial"/>
          <w:b/>
          <w:szCs w:val="20"/>
        </w:rPr>
        <w:t>Remuneração do Agente Fiduciário</w:t>
      </w:r>
      <w:bookmarkEnd w:id="233"/>
      <w:r w:rsidR="008E5E21" w:rsidRPr="0045539C">
        <w:rPr>
          <w:rFonts w:cs="Arial"/>
          <w:b/>
          <w:szCs w:val="20"/>
        </w:rPr>
        <w:t xml:space="preserve"> </w:t>
      </w:r>
    </w:p>
    <w:p w14:paraId="2F9005E1" w14:textId="4093EB6D" w:rsidR="00B60AF4" w:rsidRPr="00B60AF4" w:rsidRDefault="00B60AF4">
      <w:pPr>
        <w:pStyle w:val="Level3"/>
        <w:widowControl w:val="0"/>
        <w:spacing w:before="140" w:after="0"/>
        <w:rPr>
          <w:szCs w:val="20"/>
        </w:rPr>
      </w:pPr>
      <w:bookmarkStart w:id="234" w:name="_Ref435693418"/>
      <w:r w:rsidRPr="00B60AF4">
        <w:rPr>
          <w:szCs w:val="20"/>
        </w:rPr>
        <w:t xml:space="preserve">A título de remuneração pelos serviços prestados pelo Agente Fiduciário serão </w:t>
      </w:r>
      <w:r w:rsidRPr="00D54869">
        <w:rPr>
          <w:szCs w:val="20"/>
        </w:rPr>
        <w:t xml:space="preserve">devidas parcelas anuais de R$ </w:t>
      </w:r>
      <w:r w:rsidR="00AB0D67">
        <w:rPr>
          <w:szCs w:val="20"/>
        </w:rPr>
        <w:t xml:space="preserve">15.000,00 (quinze mil reais) </w:t>
      </w:r>
      <w:r w:rsidR="00203FDA" w:rsidRPr="00D54869">
        <w:rPr>
          <w:szCs w:val="20"/>
        </w:rPr>
        <w:t xml:space="preserve"> </w:t>
      </w:r>
      <w:r w:rsidRPr="00D54869">
        <w:rPr>
          <w:szCs w:val="20"/>
        </w:rPr>
        <w:t xml:space="preserve">sendo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r w:rsidR="00DA6958">
        <w:rPr>
          <w:szCs w:val="20"/>
        </w:rPr>
        <w:t xml:space="preserve"> </w:t>
      </w:r>
    </w:p>
    <w:p w14:paraId="6CC0205C" w14:textId="5DE1B87B" w:rsidR="00793C6F" w:rsidRPr="00793C6F" w:rsidRDefault="00793C6F">
      <w:pPr>
        <w:pStyle w:val="Level3"/>
        <w:widowControl w:val="0"/>
        <w:spacing w:before="140" w:after="0"/>
        <w:rPr>
          <w:szCs w:val="20"/>
        </w:rPr>
      </w:pPr>
      <w:r w:rsidRPr="00793C6F">
        <w:rPr>
          <w:szCs w:val="20"/>
        </w:rPr>
        <w:t xml:space="preserve">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w:t>
      </w:r>
      <w:r w:rsidRPr="00D54869">
        <w:rPr>
          <w:szCs w:val="20"/>
        </w:rPr>
        <w:t xml:space="preserve">de </w:t>
      </w:r>
      <w:r w:rsidRPr="00C0194E">
        <w:t>R$</w:t>
      </w:r>
      <w:r w:rsidR="00203FDA" w:rsidRPr="00675FF8">
        <w:rPr>
          <w:szCs w:val="20"/>
        </w:rPr>
        <w:t xml:space="preserve"> </w:t>
      </w:r>
      <w:r w:rsidR="00AB0D67">
        <w:rPr>
          <w:szCs w:val="20"/>
        </w:rPr>
        <w:t xml:space="preserve">500,00 (quinhentos reais) </w:t>
      </w:r>
      <w:r w:rsidRPr="00D54869">
        <w:rPr>
          <w:szCs w:val="20"/>
        </w:rPr>
        <w:t xml:space="preserve"> por</w:t>
      </w:r>
      <w:r w:rsidRPr="00793C6F">
        <w:rPr>
          <w:szCs w:val="20"/>
        </w:rPr>
        <w:t xml:space="preserve"> hora-homem de trabalho dedicado a tais fatos bem como à (i) comentários aos documentos da Emissão durante a estruturação da mesma, caso a operação não venha a se efetivar; (ii) execução das Garantias; (iii) participação em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das Debêntures os eventos relacionados a alteração (i) das Garantias; (ii) prazos de pagamento; e (iii) condições relacionadas ao vencimento antecipado. Os eventos relacionados a amortização das Debêntures não são considerados reestruturação das Debêntures.</w:t>
      </w:r>
    </w:p>
    <w:p w14:paraId="36F147F5" w14:textId="734859F0" w:rsidR="00793C6F" w:rsidRDefault="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w:t>
      </w:r>
      <w:r w:rsidRPr="00D54869">
        <w:rPr>
          <w:szCs w:val="20"/>
        </w:rPr>
        <w:t xml:space="preserve">de </w:t>
      </w:r>
      <w:r w:rsidRPr="00C0194E">
        <w:t>R$</w:t>
      </w:r>
      <w:r w:rsidR="00203FDA" w:rsidRPr="00675FF8">
        <w:rPr>
          <w:bCs/>
          <w:szCs w:val="20"/>
        </w:rPr>
        <w:t xml:space="preserve"> </w:t>
      </w:r>
      <w:r w:rsidR="00AB0D67">
        <w:rPr>
          <w:bCs/>
          <w:szCs w:val="20"/>
        </w:rPr>
        <w:t xml:space="preserve">500,00 </w:t>
      </w:r>
      <w:r w:rsidRPr="00C0194E">
        <w:t>(quinhentos reais</w:t>
      </w:r>
      <w:r w:rsidRPr="00675FF8">
        <w:rPr>
          <w:bCs/>
          <w:szCs w:val="20"/>
        </w:rPr>
        <w:t>)</w:t>
      </w:r>
      <w:r w:rsidRPr="00D54869">
        <w:rPr>
          <w:szCs w:val="20"/>
        </w:rPr>
        <w:t xml:space="preserve"> por</w:t>
      </w:r>
      <w:r w:rsidRPr="00311FF1">
        <w:rPr>
          <w:szCs w:val="20"/>
        </w:rPr>
        <w:t xml:space="preserve"> hora-homem de trabalho dedicado a tais alterações</w:t>
      </w:r>
      <w:r>
        <w:rPr>
          <w:szCs w:val="20"/>
        </w:rPr>
        <w:t xml:space="preserve"> e/ou </w:t>
      </w:r>
      <w:r w:rsidRPr="00311FF1">
        <w:rPr>
          <w:szCs w:val="20"/>
        </w:rPr>
        <w:t>serviços</w:t>
      </w:r>
      <w:r>
        <w:rPr>
          <w:szCs w:val="20"/>
        </w:rPr>
        <w:t>.</w:t>
      </w:r>
    </w:p>
    <w:p w14:paraId="616252C6" w14:textId="387A9B45" w:rsidR="00793C6F" w:rsidRPr="00D608CA" w:rsidRDefault="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w:t>
      </w:r>
      <w:r w:rsidRPr="002D3372">
        <w:rPr>
          <w:szCs w:val="20"/>
        </w:rPr>
        <w:lastRenderedPageBreak/>
        <w:t>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pPr>
        <w:pStyle w:val="Level3"/>
        <w:widowControl w:val="0"/>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234"/>
    <w:p w14:paraId="3ECA898B" w14:textId="47C580CA" w:rsidR="00C870C1" w:rsidRDefault="00C870C1">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(ii)</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pPr>
        <w:pStyle w:val="Level2"/>
        <w:widowControl w:val="0"/>
        <w:spacing w:before="140" w:after="0"/>
        <w:rPr>
          <w:rFonts w:cs="Arial"/>
          <w:b/>
          <w:szCs w:val="20"/>
        </w:rPr>
      </w:pPr>
      <w:r>
        <w:rPr>
          <w:szCs w:val="20"/>
        </w:rPr>
        <w:t xml:space="preserve"> </w:t>
      </w:r>
      <w:bookmarkStart w:id="235" w:name="_Ref435693021"/>
      <w:r w:rsidR="00C870C1" w:rsidRPr="0045539C">
        <w:rPr>
          <w:rFonts w:cs="Arial"/>
          <w:b/>
          <w:szCs w:val="20"/>
        </w:rPr>
        <w:t>Substituição</w:t>
      </w:r>
      <w:bookmarkEnd w:id="235"/>
    </w:p>
    <w:p w14:paraId="76521749" w14:textId="40D555EB" w:rsidR="005B5A25" w:rsidRPr="0045539C" w:rsidRDefault="005B5A25">
      <w:pPr>
        <w:pStyle w:val="Level3"/>
        <w:widowControl w:val="0"/>
        <w:tabs>
          <w:tab w:val="left" w:pos="720"/>
          <w:tab w:val="left" w:pos="2366"/>
        </w:tabs>
        <w:spacing w:before="140" w:after="0"/>
        <w:rPr>
          <w:szCs w:val="20"/>
        </w:rPr>
      </w:pPr>
      <w:bookmarkStart w:id="236" w:name="_Ref508790318"/>
      <w:r w:rsidRPr="0045539C">
        <w:t xml:space="preserve">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w:t>
      </w:r>
      <w:r w:rsidRPr="0045539C">
        <w:lastRenderedPageBreak/>
        <w:t>Agente Fiduciário a ser substituído, pela Emissora, Debenturistas que representem, no mínimo, 10% (dez por cento) das Debêntures em Circulação, ou pela CVM.</w:t>
      </w:r>
      <w:bookmarkEnd w:id="236"/>
    </w:p>
    <w:p w14:paraId="465434F2" w14:textId="3A30A816" w:rsidR="005B5A25" w:rsidRPr="0045539C" w:rsidRDefault="005B5A25" w:rsidP="00D441B4">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1F0301">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45FEBE32" w:rsidR="00D736EF" w:rsidRPr="0045539C" w:rsidRDefault="00D736EF">
      <w:pPr>
        <w:pStyle w:val="Level3"/>
        <w:widowControl w:val="0"/>
        <w:spacing w:before="140" w:after="0"/>
        <w:rPr>
          <w:szCs w:val="20"/>
        </w:rPr>
      </w:pPr>
      <w:r w:rsidRPr="0045539C">
        <w:rPr>
          <w:szCs w:val="20"/>
        </w:rPr>
        <w:t xml:space="preserve">A substituição, em caráter permanente, do Agente Fiduciário fica sujeita à comunicação prévia à CVM e à sua manifestação acerca do atendimento aos requisitos previstos no artigo 7º da </w:t>
      </w:r>
      <w:r w:rsidR="00AB1D80">
        <w:rPr>
          <w:szCs w:val="20"/>
        </w:rPr>
        <w:t>Resolução</w:t>
      </w:r>
      <w:r w:rsidR="00AB1D80" w:rsidRPr="0045539C">
        <w:rPr>
          <w:szCs w:val="20"/>
        </w:rPr>
        <w:t xml:space="preserve"> </w:t>
      </w:r>
      <w:r w:rsidRPr="0045539C">
        <w:rPr>
          <w:szCs w:val="20"/>
        </w:rPr>
        <w:t xml:space="preserve">CVM </w:t>
      </w:r>
      <w:r w:rsidR="002B56C1">
        <w:rPr>
          <w:szCs w:val="20"/>
        </w:rPr>
        <w:t>17</w:t>
      </w:r>
      <w:r w:rsidRPr="0045539C">
        <w:rPr>
          <w:szCs w:val="20"/>
        </w:rPr>
        <w:t>, e eventuais normas posteriores.</w:t>
      </w:r>
    </w:p>
    <w:p w14:paraId="458A1FD6" w14:textId="37961866" w:rsidR="00D736EF" w:rsidRPr="0045539C" w:rsidRDefault="00D736EF">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pro rata temporis</w:t>
      </w:r>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471514F6" w:rsidR="00C870C1" w:rsidRPr="0045539C" w:rsidRDefault="00C870C1">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1F0301">
        <w:rPr>
          <w:szCs w:val="20"/>
        </w:rPr>
        <w:t>2.4 acima</w:t>
      </w:r>
      <w:r w:rsidR="003638E8" w:rsidRPr="0045539C">
        <w:rPr>
          <w:szCs w:val="20"/>
        </w:rPr>
        <w:fldChar w:fldCharType="end"/>
      </w:r>
      <w:r w:rsidR="00364540" w:rsidRPr="0045539C">
        <w:rPr>
          <w:szCs w:val="20"/>
        </w:rPr>
        <w:t>.</w:t>
      </w:r>
    </w:p>
    <w:p w14:paraId="58BA3B27" w14:textId="77777777" w:rsidR="00C870C1" w:rsidRPr="0045539C" w:rsidRDefault="00C870C1">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pPr>
        <w:pStyle w:val="Level2"/>
        <w:widowControl w:val="0"/>
        <w:spacing w:before="140" w:after="0"/>
        <w:rPr>
          <w:rFonts w:cs="Arial"/>
          <w:b/>
          <w:szCs w:val="20"/>
        </w:rPr>
      </w:pPr>
      <w:r w:rsidRPr="0045539C">
        <w:rPr>
          <w:rFonts w:cs="Arial"/>
          <w:b/>
          <w:szCs w:val="20"/>
        </w:rPr>
        <w:t>Deveres</w:t>
      </w:r>
    </w:p>
    <w:p w14:paraId="1AB07E44" w14:textId="3D321BE9" w:rsidR="00C870C1" w:rsidRPr="0045539C" w:rsidRDefault="00C870C1">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AB1D80">
        <w:rPr>
          <w:w w:val="0"/>
          <w:szCs w:val="20"/>
        </w:rPr>
        <w:t>Resolução</w:t>
      </w:r>
      <w:r w:rsidR="00AB1D80" w:rsidRPr="0045539C">
        <w:rPr>
          <w:w w:val="0"/>
          <w:szCs w:val="20"/>
        </w:rPr>
        <w:t xml:space="preserve"> </w:t>
      </w:r>
      <w:r w:rsidR="003176DF" w:rsidRPr="0045539C">
        <w:rPr>
          <w:szCs w:val="20"/>
        </w:rPr>
        <w:t xml:space="preserve">CVM </w:t>
      </w:r>
      <w:r w:rsidR="002B56C1">
        <w:rPr>
          <w:szCs w:val="20"/>
        </w:rPr>
        <w:t>17</w:t>
      </w:r>
      <w:r w:rsidR="003176DF" w:rsidRPr="0045539C">
        <w:rPr>
          <w:szCs w:val="20"/>
        </w:rPr>
        <w:t xml:space="preserve">, </w:t>
      </w:r>
      <w:r w:rsidRPr="0045539C">
        <w:rPr>
          <w:szCs w:val="20"/>
        </w:rPr>
        <w:t>ou na presente Escritura de Emissão, constituem deveres e atribuições do Agente Fiduciário:</w:t>
      </w:r>
    </w:p>
    <w:p w14:paraId="7FE8AF58" w14:textId="77777777" w:rsidR="004C4279" w:rsidRPr="0045539C" w:rsidRDefault="004C4279">
      <w:pPr>
        <w:pStyle w:val="Level4"/>
        <w:widowControl w:val="0"/>
        <w:spacing w:before="140" w:after="0"/>
        <w:rPr>
          <w:szCs w:val="20"/>
        </w:rPr>
      </w:pPr>
      <w:r w:rsidRPr="0045539C">
        <w:rPr>
          <w:szCs w:val="20"/>
        </w:rPr>
        <w:lastRenderedPageBreak/>
        <w:t>exercer suas atividades com boa fé, transparência e lealdade para com os titulares dos valores mobiliários;</w:t>
      </w:r>
    </w:p>
    <w:p w14:paraId="1C9BCF76" w14:textId="77777777" w:rsidR="00D804DF" w:rsidRPr="00E50984" w:rsidRDefault="00D804DF">
      <w:pPr>
        <w:pStyle w:val="Level4"/>
        <w:widowControl w:val="0"/>
        <w:spacing w:before="140" w:after="0"/>
        <w:rPr>
          <w:szCs w:val="20"/>
        </w:rPr>
      </w:pPr>
      <w:r w:rsidRPr="0045539C">
        <w:rPr>
          <w:szCs w:val="20"/>
        </w:rPr>
        <w:t xml:space="preserve">representar os </w:t>
      </w:r>
      <w:r w:rsidRPr="00E50984">
        <w:rPr>
          <w:szCs w:val="20"/>
        </w:rPr>
        <w:t xml:space="preserve">interesses dos Debenturistas, nos termos </w:t>
      </w:r>
      <w:r w:rsidR="00C50AB0" w:rsidRPr="00E50984">
        <w:rPr>
          <w:szCs w:val="20"/>
        </w:rPr>
        <w:t>dest</w:t>
      </w:r>
      <w:r w:rsidRPr="00E50984">
        <w:rPr>
          <w:szCs w:val="20"/>
        </w:rPr>
        <w:t>a Escritura de Emissão</w:t>
      </w:r>
      <w:r w:rsidR="00C50AB0" w:rsidRPr="00E50984">
        <w:rPr>
          <w:szCs w:val="20"/>
        </w:rPr>
        <w:t xml:space="preserve"> e dos </w:t>
      </w:r>
      <w:r w:rsidR="00C50AB0" w:rsidRPr="00384055">
        <w:rPr>
          <w:szCs w:val="20"/>
        </w:rPr>
        <w:t>Contratos de Garantia</w:t>
      </w:r>
      <w:r w:rsidRPr="00E50984">
        <w:rPr>
          <w:szCs w:val="20"/>
        </w:rPr>
        <w:t>;</w:t>
      </w:r>
    </w:p>
    <w:p w14:paraId="2072AB86" w14:textId="77777777" w:rsidR="00D804DF" w:rsidRPr="00E50984" w:rsidRDefault="00D804DF">
      <w:pPr>
        <w:pStyle w:val="Level4"/>
        <w:widowControl w:val="0"/>
        <w:spacing w:before="140" w:after="0"/>
        <w:rPr>
          <w:szCs w:val="20"/>
        </w:rPr>
      </w:pPr>
      <w:r w:rsidRPr="00E50984">
        <w:rPr>
          <w:szCs w:val="20"/>
        </w:rPr>
        <w:t xml:space="preserve">celebrar </w:t>
      </w:r>
      <w:r w:rsidR="00C50AB0" w:rsidRPr="00E50984">
        <w:rPr>
          <w:szCs w:val="20"/>
        </w:rPr>
        <w:t xml:space="preserve">eventuais </w:t>
      </w:r>
      <w:r w:rsidRPr="00E50984">
        <w:rPr>
          <w:szCs w:val="20"/>
        </w:rPr>
        <w:t>aditamentos ao</w:t>
      </w:r>
      <w:r w:rsidR="001E5076" w:rsidRPr="00E50984">
        <w:rPr>
          <w:szCs w:val="20"/>
        </w:rPr>
        <w:t>s</w:t>
      </w:r>
      <w:r w:rsidRPr="00E50984">
        <w:rPr>
          <w:szCs w:val="20"/>
        </w:rPr>
        <w:t xml:space="preserve"> </w:t>
      </w:r>
      <w:r w:rsidR="001E5076" w:rsidRPr="00384055">
        <w:rPr>
          <w:szCs w:val="20"/>
        </w:rPr>
        <w:t>Contratos de Garantia</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o</w:t>
      </w:r>
      <w:r w:rsidR="002455F0" w:rsidRPr="00E50984">
        <w:rPr>
          <w:szCs w:val="20"/>
        </w:rPr>
        <w:t>s</w:t>
      </w:r>
      <w:r w:rsidRPr="00E50984">
        <w:rPr>
          <w:szCs w:val="20"/>
        </w:rPr>
        <w:t xml:space="preserve"> </w:t>
      </w:r>
      <w:r w:rsidRPr="00384055">
        <w:rPr>
          <w:szCs w:val="20"/>
        </w:rPr>
        <w:t>Contrato</w:t>
      </w:r>
      <w:r w:rsidR="002455F0" w:rsidRPr="00384055">
        <w:rPr>
          <w:szCs w:val="20"/>
        </w:rPr>
        <w:t>s</w:t>
      </w:r>
      <w:r w:rsidRPr="00384055">
        <w:rPr>
          <w:szCs w:val="20"/>
        </w:rPr>
        <w:t xml:space="preserve"> de </w:t>
      </w:r>
      <w:r w:rsidR="002455F0" w:rsidRPr="00384055">
        <w:rPr>
          <w:szCs w:val="20"/>
        </w:rPr>
        <w:t>Garantia</w:t>
      </w:r>
      <w:r w:rsidRPr="00E50984">
        <w:rPr>
          <w:szCs w:val="20"/>
        </w:rPr>
        <w:t>;</w:t>
      </w:r>
    </w:p>
    <w:p w14:paraId="6A2AFC5C" w14:textId="77777777" w:rsidR="00D804DF" w:rsidRPr="00E50984" w:rsidRDefault="00D804DF">
      <w:pPr>
        <w:pStyle w:val="Level4"/>
        <w:widowControl w:val="0"/>
        <w:spacing w:before="140" w:after="0"/>
        <w:rPr>
          <w:szCs w:val="20"/>
        </w:rPr>
      </w:pPr>
      <w:r w:rsidRPr="00E50984">
        <w:rPr>
          <w:szCs w:val="20"/>
        </w:rPr>
        <w:t>tomar todas as providências necessárias para que os Debenturistas, representados pelo Agente Fiduciário, realizem seus créditos, observado o disposto nesta Escritura de Emissão</w:t>
      </w:r>
      <w:r w:rsidR="00C50AB0" w:rsidRPr="00E50984">
        <w:rPr>
          <w:szCs w:val="20"/>
        </w:rPr>
        <w:t xml:space="preserve"> e nos </w:t>
      </w:r>
      <w:r w:rsidR="00C50AB0" w:rsidRPr="00384055">
        <w:rPr>
          <w:szCs w:val="20"/>
        </w:rPr>
        <w:t>Contratos de Garantia</w:t>
      </w:r>
      <w:r w:rsidRPr="00E50984">
        <w:rPr>
          <w:szCs w:val="20"/>
        </w:rPr>
        <w:t>.</w:t>
      </w:r>
    </w:p>
    <w:p w14:paraId="0E20369B" w14:textId="77777777" w:rsidR="00C870C1" w:rsidRPr="00384055" w:rsidRDefault="00C870C1">
      <w:pPr>
        <w:pStyle w:val="Level4"/>
        <w:widowControl w:val="0"/>
        <w:spacing w:before="140" w:after="0"/>
        <w:rPr>
          <w:szCs w:val="20"/>
        </w:rPr>
      </w:pPr>
      <w:r w:rsidRPr="00384055">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384055" w:rsidRDefault="00C870C1">
      <w:pPr>
        <w:pStyle w:val="Level4"/>
        <w:widowControl w:val="0"/>
        <w:spacing w:before="140" w:after="0"/>
        <w:rPr>
          <w:szCs w:val="20"/>
        </w:rPr>
      </w:pPr>
      <w:r w:rsidRPr="00384055">
        <w:rPr>
          <w:szCs w:val="20"/>
        </w:rPr>
        <w:t>responsabilizar-se integralmente pelos serviços contratados, nos termos da legislação vigente;</w:t>
      </w:r>
    </w:p>
    <w:p w14:paraId="78EFA8C3" w14:textId="77777777" w:rsidR="00C870C1" w:rsidRPr="00384055" w:rsidRDefault="00C870C1">
      <w:pPr>
        <w:pStyle w:val="Level4"/>
        <w:widowControl w:val="0"/>
        <w:spacing w:before="140" w:after="0"/>
        <w:rPr>
          <w:szCs w:val="20"/>
        </w:rPr>
      </w:pPr>
      <w:r w:rsidRPr="00384055">
        <w:rPr>
          <w:szCs w:val="20"/>
        </w:rPr>
        <w:t>renunciar à função na hipótese de superveniência de conflitos de interesse ou de qualquer outra modalidade de inaptidão;</w:t>
      </w:r>
    </w:p>
    <w:p w14:paraId="1D2A33C8" w14:textId="77777777" w:rsidR="00C870C1" w:rsidRPr="00384055" w:rsidRDefault="00C870C1">
      <w:pPr>
        <w:pStyle w:val="Level4"/>
        <w:widowControl w:val="0"/>
        <w:spacing w:before="140" w:after="0"/>
        <w:rPr>
          <w:szCs w:val="20"/>
        </w:rPr>
      </w:pPr>
      <w:r w:rsidRPr="00384055">
        <w:rPr>
          <w:szCs w:val="20"/>
        </w:rPr>
        <w:t xml:space="preserve">conservar em boa guarda toda a </w:t>
      </w:r>
      <w:r w:rsidR="005B1F2C" w:rsidRPr="00384055">
        <w:rPr>
          <w:szCs w:val="20"/>
        </w:rPr>
        <w:t>documentação relativa a</w:t>
      </w:r>
      <w:r w:rsidRPr="00384055">
        <w:rPr>
          <w:szCs w:val="20"/>
        </w:rPr>
        <w:t>o exercício de suas funções;</w:t>
      </w:r>
    </w:p>
    <w:p w14:paraId="77114BB5" w14:textId="77777777" w:rsidR="00C870C1" w:rsidRPr="00E50984" w:rsidRDefault="00C870C1">
      <w:pPr>
        <w:pStyle w:val="Level4"/>
        <w:widowControl w:val="0"/>
        <w:spacing w:before="140" w:after="0"/>
        <w:rPr>
          <w:szCs w:val="20"/>
        </w:rPr>
      </w:pPr>
      <w:r w:rsidRPr="00384055">
        <w:rPr>
          <w:szCs w:val="20"/>
        </w:rPr>
        <w:t xml:space="preserve">verificar, no momento de aceitar a função, a veracidade das informações </w:t>
      </w:r>
      <w:r w:rsidR="009F02BA" w:rsidRPr="00384055">
        <w:rPr>
          <w:szCs w:val="20"/>
        </w:rPr>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contidas nesta Escritura de Emissão</w:t>
      </w:r>
      <w:r w:rsidR="00D60EF2" w:rsidRPr="00384055">
        <w:rPr>
          <w:szCs w:val="20"/>
        </w:rPr>
        <w:t xml:space="preserve"> e</w:t>
      </w:r>
      <w:r w:rsidR="00D42E74" w:rsidRPr="00384055">
        <w:rPr>
          <w:szCs w:val="20"/>
        </w:rPr>
        <w:t xml:space="preserve"> no</w:t>
      </w:r>
      <w:r w:rsidR="00D60EF2" w:rsidRPr="00384055">
        <w:rPr>
          <w:szCs w:val="20"/>
        </w:rPr>
        <w:t>s</w:t>
      </w:r>
      <w:r w:rsidR="00D42E74" w:rsidRPr="00384055">
        <w:rPr>
          <w:szCs w:val="20"/>
        </w:rPr>
        <w:t xml:space="preserve"> </w:t>
      </w:r>
      <w:r w:rsidR="00D60EF2" w:rsidRPr="00384055">
        <w:rPr>
          <w:szCs w:val="20"/>
        </w:rPr>
        <w:t>Contratos de Garantia</w:t>
      </w:r>
      <w:r w:rsidRPr="00E50984">
        <w:rPr>
          <w:szCs w:val="20"/>
        </w:rPr>
        <w:t>, diligenciando no sentido de que sejam sanadas as omissões, falhas ou defeitos de que tenha conhecimento;</w:t>
      </w:r>
    </w:p>
    <w:p w14:paraId="6D92469A" w14:textId="77777777" w:rsidR="00C870C1" w:rsidRPr="00E50984" w:rsidRDefault="009F02BA">
      <w:pPr>
        <w:pStyle w:val="Level4"/>
        <w:widowControl w:val="0"/>
        <w:spacing w:before="140" w:after="0"/>
        <w:rPr>
          <w:szCs w:val="20"/>
        </w:rPr>
      </w:pPr>
      <w:r w:rsidRPr="00E50984">
        <w:rPr>
          <w:szCs w:val="20"/>
        </w:rPr>
        <w:t>diligenciar junto à Emissora, para que esta Escritura de Emissão</w:t>
      </w:r>
      <w:r w:rsidR="00D42E74" w:rsidRPr="00E50984">
        <w:rPr>
          <w:szCs w:val="20"/>
        </w:rPr>
        <w:t>, o</w:t>
      </w:r>
      <w:r w:rsidR="008A5573" w:rsidRPr="00E50984">
        <w:rPr>
          <w:szCs w:val="20"/>
        </w:rPr>
        <w:t>s</w:t>
      </w:r>
      <w:r w:rsidR="00D42E74" w:rsidRPr="00E50984">
        <w:rPr>
          <w:szCs w:val="20"/>
        </w:rPr>
        <w:t xml:space="preserve"> </w:t>
      </w:r>
      <w:r w:rsidR="008A5573" w:rsidRPr="00384055">
        <w:rPr>
          <w:szCs w:val="20"/>
        </w:rPr>
        <w:t>Contratos de Garantia</w:t>
      </w:r>
      <w:r w:rsidRPr="00E50984">
        <w:rPr>
          <w:szCs w:val="20"/>
        </w:rPr>
        <w:t>, bem como seus respectivos aditamentos, sejam 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w:t>
      </w:r>
      <w:r w:rsidR="00846CE9" w:rsidRPr="00E50984">
        <w:rPr>
          <w:szCs w:val="20"/>
        </w:rPr>
        <w:t>s</w:t>
      </w:r>
      <w:r w:rsidR="00D42E74" w:rsidRPr="00E50984">
        <w:rPr>
          <w:szCs w:val="20"/>
        </w:rPr>
        <w:t xml:space="preserve"> </w:t>
      </w:r>
      <w:r w:rsidR="00846CE9" w:rsidRPr="00384055">
        <w:rPr>
          <w:szCs w:val="20"/>
        </w:rPr>
        <w:t>Contratos de Garantia</w:t>
      </w:r>
      <w:r w:rsidR="00C870C1" w:rsidRPr="00E50984">
        <w:rPr>
          <w:szCs w:val="20"/>
        </w:rPr>
        <w:t>;</w:t>
      </w:r>
    </w:p>
    <w:p w14:paraId="1FAB78DC" w14:textId="26B0882C" w:rsidR="00B30FAA" w:rsidRPr="00E50984" w:rsidRDefault="00C870C1" w:rsidP="00D441B4">
      <w:pPr>
        <w:pStyle w:val="Level4"/>
        <w:widowControl w:val="0"/>
        <w:spacing w:before="140" w:after="0"/>
        <w:rPr>
          <w:szCs w:val="20"/>
        </w:rPr>
      </w:pPr>
      <w:r w:rsidRPr="00E50984">
        <w:rPr>
          <w:szCs w:val="20"/>
        </w:rPr>
        <w:t xml:space="preserve">acompanhar a observância da periodicidade na prestação das 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1F0301">
        <w:rPr>
          <w:szCs w:val="20"/>
        </w:rPr>
        <w:t>(xix)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t>inconsistências ou omissões de que tenha conhecimento</w:t>
      </w:r>
      <w:r w:rsidRPr="00E50984">
        <w:rPr>
          <w:szCs w:val="20"/>
        </w:rPr>
        <w:t>;</w:t>
      </w:r>
      <w:r w:rsidR="00B30FAA" w:rsidRPr="00E50984">
        <w:rPr>
          <w:szCs w:val="20"/>
        </w:rPr>
        <w:t xml:space="preserve"> </w:t>
      </w:r>
    </w:p>
    <w:p w14:paraId="10484D97" w14:textId="77777777" w:rsidR="00B30FAA" w:rsidRPr="00384055" w:rsidRDefault="00B30FAA">
      <w:pPr>
        <w:pStyle w:val="Level4"/>
        <w:widowControl w:val="0"/>
        <w:spacing w:before="140" w:after="0"/>
        <w:rPr>
          <w:szCs w:val="20"/>
        </w:rPr>
      </w:pPr>
      <w:r w:rsidRPr="00384055">
        <w:rPr>
          <w:szCs w:val="20"/>
        </w:rPr>
        <w:t>examinar proposta de substituição d</w:t>
      </w:r>
      <w:r w:rsidR="00C50AB0" w:rsidRPr="00384055">
        <w:rPr>
          <w:szCs w:val="20"/>
        </w:rPr>
        <w:t>as Garantias, conforme o caso</w:t>
      </w:r>
      <w:r w:rsidRPr="00384055">
        <w:rPr>
          <w:szCs w:val="20"/>
        </w:rPr>
        <w:t>, manifestando sua opinião a respeito do assunto de forma justificada;</w:t>
      </w:r>
    </w:p>
    <w:p w14:paraId="40D56023" w14:textId="77777777" w:rsidR="00C870C1" w:rsidRPr="00384055" w:rsidRDefault="0082464B">
      <w:pPr>
        <w:pStyle w:val="Level4"/>
        <w:widowControl w:val="0"/>
        <w:spacing w:before="140" w:after="0"/>
        <w:rPr>
          <w:szCs w:val="20"/>
        </w:rPr>
      </w:pPr>
      <w:r w:rsidRPr="00384055">
        <w:rPr>
          <w:szCs w:val="20"/>
        </w:rPr>
        <w:t>opinar</w:t>
      </w:r>
      <w:r w:rsidR="00C870C1" w:rsidRPr="00384055">
        <w:rPr>
          <w:szCs w:val="20"/>
        </w:rPr>
        <w:t xml:space="preserve"> sobre a suficiência das informações constantes das propostas de modificações nas condições das Debêntures, se for o caso;</w:t>
      </w:r>
    </w:p>
    <w:p w14:paraId="54D60717" w14:textId="77777777" w:rsidR="00887828" w:rsidRPr="00E50984" w:rsidRDefault="00887828">
      <w:pPr>
        <w:pStyle w:val="Level4"/>
        <w:widowControl w:val="0"/>
        <w:spacing w:before="140" w:after="0"/>
        <w:rPr>
          <w:szCs w:val="20"/>
        </w:rPr>
      </w:pPr>
      <w:r w:rsidRPr="00384055">
        <w:rPr>
          <w:szCs w:val="20"/>
        </w:rPr>
        <w:t xml:space="preserve">verificar a regularidade da constituição </w:t>
      </w:r>
      <w:r w:rsidR="00C50AB0" w:rsidRPr="00384055">
        <w:rPr>
          <w:szCs w:val="20"/>
        </w:rPr>
        <w:t>das Garantias</w:t>
      </w:r>
      <w:r w:rsidRPr="00384055">
        <w:rPr>
          <w:szCs w:val="20"/>
        </w:rPr>
        <w:t xml:space="preserve">, bem como o valor </w:t>
      </w:r>
      <w:r w:rsidR="00C50AB0" w:rsidRPr="00384055">
        <w:rPr>
          <w:szCs w:val="20"/>
        </w:rPr>
        <w:t>das Garantias</w:t>
      </w:r>
      <w:r w:rsidRPr="00384055">
        <w:rPr>
          <w:szCs w:val="20"/>
        </w:rPr>
        <w:t>,</w:t>
      </w:r>
      <w:r w:rsidR="007723CB" w:rsidRPr="00384055">
        <w:rPr>
          <w:szCs w:val="20"/>
        </w:rPr>
        <w:t xml:space="preserve"> conforme aplicável,</w:t>
      </w:r>
      <w:r w:rsidRPr="00384055">
        <w:rPr>
          <w:szCs w:val="20"/>
        </w:rPr>
        <w:t xml:space="preserve"> observando a manutenção de sua suficiência e exequibilidade nos termos das disposições estabelecidas nesta Escritura de Emissão</w:t>
      </w:r>
      <w:r w:rsidR="002455F0" w:rsidRPr="00384055">
        <w:rPr>
          <w:szCs w:val="20"/>
        </w:rPr>
        <w:t xml:space="preserve"> e nos Contratos de Garantia</w:t>
      </w:r>
      <w:r w:rsidR="002455F0" w:rsidRPr="00E50984">
        <w:rPr>
          <w:szCs w:val="20"/>
        </w:rPr>
        <w:t>, conforme aplicável</w:t>
      </w:r>
      <w:r w:rsidRPr="00E50984">
        <w:rPr>
          <w:szCs w:val="20"/>
        </w:rPr>
        <w:t>;</w:t>
      </w:r>
    </w:p>
    <w:p w14:paraId="31DAD82B" w14:textId="75D06B6C" w:rsidR="00C870C1" w:rsidRPr="00384055" w:rsidRDefault="00C870C1">
      <w:pPr>
        <w:pStyle w:val="Level4"/>
        <w:widowControl w:val="0"/>
        <w:spacing w:before="140" w:after="0"/>
        <w:rPr>
          <w:szCs w:val="20"/>
        </w:rPr>
      </w:pPr>
      <w:r w:rsidRPr="00384055">
        <w:rPr>
          <w:szCs w:val="20"/>
        </w:rPr>
        <w:t xml:space="preserve">solicitar, quando julgar necessário para o fiel desempenho de suas funções, certidões atualizadas perante órgãos e entidades públicas e </w:t>
      </w:r>
      <w:r w:rsidRPr="00384055">
        <w:rPr>
          <w:szCs w:val="20"/>
        </w:rPr>
        <w:lastRenderedPageBreak/>
        <w:t>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384055">
        <w:rPr>
          <w:szCs w:val="20"/>
        </w:rPr>
        <w:t xml:space="preserve"> e domicílio dos Fiadores</w:t>
      </w:r>
      <w:r w:rsidRPr="00384055">
        <w:t>;</w:t>
      </w:r>
    </w:p>
    <w:p w14:paraId="33A3C928" w14:textId="77777777" w:rsidR="00C870C1" w:rsidRPr="0045539C" w:rsidRDefault="00C870C1">
      <w:pPr>
        <w:pStyle w:val="Level4"/>
        <w:widowControl w:val="0"/>
        <w:spacing w:before="140" w:after="0"/>
        <w:rPr>
          <w:szCs w:val="20"/>
        </w:rPr>
      </w:pPr>
      <w:r w:rsidRPr="00384055">
        <w:rPr>
          <w:szCs w:val="20"/>
        </w:rPr>
        <w:t>solicitar, quando considerar necessário, auditoria</w:t>
      </w:r>
      <w:r w:rsidRPr="0045539C">
        <w:rPr>
          <w:szCs w:val="20"/>
        </w:rPr>
        <w:t xml:space="preserve">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7DF1A8C2" w:rsidR="00C870C1" w:rsidRPr="0045539C" w:rsidRDefault="00C870C1">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E01395">
        <w:fldChar w:fldCharType="begin"/>
      </w:r>
      <w:r w:rsidR="00E01395">
        <w:rPr>
          <w:szCs w:val="20"/>
        </w:rPr>
        <w:instrText xml:space="preserve"> REF _Ref435655112 \r \h </w:instrText>
      </w:r>
      <w:r w:rsidR="00E01395">
        <w:fldChar w:fldCharType="separate"/>
      </w:r>
      <w:r w:rsidR="001F0301">
        <w:rPr>
          <w:szCs w:val="20"/>
        </w:rPr>
        <w:t>5.26</w:t>
      </w:r>
      <w:r w:rsidR="00E01395">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pPr>
        <w:pStyle w:val="Level4"/>
        <w:widowControl w:val="0"/>
        <w:spacing w:before="140" w:after="0"/>
        <w:rPr>
          <w:szCs w:val="20"/>
        </w:rPr>
      </w:pPr>
      <w:r w:rsidRPr="0045539C">
        <w:rPr>
          <w:szCs w:val="20"/>
        </w:rPr>
        <w:t>comparecer à Assembleia Geral a fim de prestar as informações que lhe forem solicitadas;</w:t>
      </w:r>
    </w:p>
    <w:p w14:paraId="65FE0C50" w14:textId="40B57AC8" w:rsidR="00C870C1" w:rsidRPr="0045539C" w:rsidRDefault="00C870C1">
      <w:pPr>
        <w:pStyle w:val="Level4"/>
        <w:widowControl w:val="0"/>
        <w:spacing w:before="140" w:after="0"/>
        <w:rPr>
          <w:szCs w:val="20"/>
        </w:rPr>
      </w:pPr>
      <w:bookmarkStart w:id="237"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w:t>
      </w:r>
      <w:r w:rsidR="00AB1D80">
        <w:rPr>
          <w:szCs w:val="20"/>
        </w:rPr>
        <w:t>Resolução</w:t>
      </w:r>
      <w:r w:rsidR="00AB1D80" w:rsidRPr="0045539C">
        <w:rPr>
          <w:szCs w:val="20"/>
        </w:rPr>
        <w:t xml:space="preserve"> </w:t>
      </w:r>
      <w:r w:rsidR="00BE3A9A" w:rsidRPr="0045539C">
        <w:rPr>
          <w:szCs w:val="20"/>
        </w:rPr>
        <w:t xml:space="preserve">CVM </w:t>
      </w:r>
      <w:r w:rsidR="002B56C1">
        <w:rPr>
          <w:szCs w:val="20"/>
        </w:rPr>
        <w:t>17</w:t>
      </w:r>
      <w:r w:rsidRPr="0045539C">
        <w:rPr>
          <w:szCs w:val="20"/>
        </w:rPr>
        <w:t>, o qual deverá conter, ao menos, as seguintes informações:</w:t>
      </w:r>
      <w:bookmarkEnd w:id="237"/>
    </w:p>
    <w:p w14:paraId="5E2B4C13" w14:textId="77777777" w:rsidR="00C870C1" w:rsidRPr="0045539C" w:rsidRDefault="00D1757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pPr>
        <w:pStyle w:val="Level5"/>
        <w:widowControl w:val="0"/>
        <w:spacing w:before="140" w:after="0"/>
        <w:rPr>
          <w:szCs w:val="20"/>
        </w:rPr>
      </w:pPr>
      <w:r w:rsidRPr="0045539C">
        <w:rPr>
          <w:szCs w:val="20"/>
        </w:rPr>
        <w:t>cumprimento de outras obrigações assumidas pela Emissora nesta Escritura de Emissão;</w:t>
      </w:r>
    </w:p>
    <w:p w14:paraId="2C18B735" w14:textId="77777777" w:rsidR="00C870C1" w:rsidRPr="0045539C" w:rsidRDefault="00450830">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27A3A2AA" w:rsidR="00C870C1" w:rsidRPr="0045539C" w:rsidRDefault="00FA2DA3">
      <w:pPr>
        <w:pStyle w:val="Level5"/>
        <w:widowControl w:val="0"/>
        <w:spacing w:before="140" w:after="0"/>
        <w:rPr>
          <w:szCs w:val="20"/>
        </w:rPr>
      </w:pPr>
      <w:bookmarkStart w:id="238"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w:t>
      </w:r>
      <w:r w:rsidRPr="0045539C">
        <w:rPr>
          <w:szCs w:val="20"/>
        </w:rPr>
        <w:lastRenderedPageBreak/>
        <w:t xml:space="preserve">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w:t>
      </w:r>
      <w:r w:rsidR="00AB1D80">
        <w:rPr>
          <w:szCs w:val="20"/>
        </w:rPr>
        <w:t>Artigo</w:t>
      </w:r>
      <w:r w:rsidR="00AB1D80" w:rsidRPr="0045539C">
        <w:rPr>
          <w:szCs w:val="20"/>
        </w:rPr>
        <w:t xml:space="preserve"> </w:t>
      </w:r>
      <w:r w:rsidRPr="0045539C">
        <w:rPr>
          <w:szCs w:val="20"/>
        </w:rPr>
        <w:t xml:space="preserve">15 da </w:t>
      </w:r>
      <w:r w:rsidR="00AB1D80">
        <w:rPr>
          <w:szCs w:val="20"/>
        </w:rPr>
        <w:t>Resolução</w:t>
      </w:r>
      <w:r w:rsidR="00AB1D80" w:rsidRPr="0045539C">
        <w:rPr>
          <w:szCs w:val="20"/>
        </w:rPr>
        <w:t xml:space="preserve"> </w:t>
      </w:r>
      <w:r w:rsidR="00AD54F0" w:rsidRPr="0045539C">
        <w:rPr>
          <w:szCs w:val="20"/>
        </w:rPr>
        <w:t xml:space="preserve">CVM </w:t>
      </w:r>
      <w:r w:rsidR="00AB1D80">
        <w:rPr>
          <w:szCs w:val="20"/>
        </w:rPr>
        <w:t>17</w:t>
      </w:r>
      <w:r w:rsidR="00C870C1" w:rsidRPr="0045539C">
        <w:rPr>
          <w:szCs w:val="20"/>
        </w:rPr>
        <w:t>; e</w:t>
      </w:r>
      <w:bookmarkEnd w:id="238"/>
    </w:p>
    <w:p w14:paraId="6EBE9E56" w14:textId="77777777" w:rsidR="00C870C1" w:rsidRPr="0045539C" w:rsidRDefault="00E16382">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588D7D3D" w:rsidR="00C870C1" w:rsidRPr="0045539C" w:rsidRDefault="00471625" w:rsidP="00D441B4">
      <w:pPr>
        <w:pStyle w:val="Level4"/>
        <w:widowControl w:val="0"/>
        <w:spacing w:before="140" w:after="0"/>
        <w:rPr>
          <w:szCs w:val="20"/>
        </w:rPr>
      </w:pPr>
      <w:bookmarkStart w:id="239"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1F0301">
        <w:rPr>
          <w:szCs w:val="20"/>
        </w:rPr>
        <w:t>(xix)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239"/>
    </w:p>
    <w:p w14:paraId="5B1FF0D1" w14:textId="63FEC981" w:rsidR="00C870C1" w:rsidRPr="0045539C" w:rsidRDefault="00C870C1">
      <w:pPr>
        <w:pStyle w:val="Level4"/>
        <w:widowControl w:val="0"/>
        <w:spacing w:before="140" w:after="0"/>
        <w:rPr>
          <w:szCs w:val="20"/>
        </w:rPr>
      </w:pPr>
      <w:bookmarkStart w:id="240" w:name="_DV_M347"/>
      <w:bookmarkStart w:id="241" w:name="_DV_M348"/>
      <w:bookmarkStart w:id="242" w:name="_DV_M349"/>
      <w:bookmarkStart w:id="243" w:name="_DV_M350"/>
      <w:bookmarkEnd w:id="240"/>
      <w:bookmarkEnd w:id="241"/>
      <w:bookmarkEnd w:id="242"/>
      <w:bookmarkEnd w:id="243"/>
      <w:r w:rsidRPr="0045539C">
        <w:rPr>
          <w:szCs w:val="20"/>
        </w:rPr>
        <w:t xml:space="preserve">manter atualizada a relação dos Debenturistas e seus endereços, mediante, inclusive, gestões perante a Emissora, o Escriturador, o </w:t>
      </w:r>
      <w:r w:rsidR="00272909">
        <w:rPr>
          <w:szCs w:val="20"/>
        </w:rPr>
        <w:t>Agente de Liquidação</w:t>
      </w:r>
      <w:r w:rsidRPr="0045539C">
        <w:rPr>
          <w:szCs w:val="20"/>
        </w:rPr>
        <w:t xml:space="preserv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Escriturador, o </w:t>
      </w:r>
      <w:r w:rsidR="00272909">
        <w:rPr>
          <w:szCs w:val="20"/>
        </w:rPr>
        <w:t>Agente de Liquidação</w:t>
      </w:r>
      <w:r w:rsidRPr="0045539C">
        <w:rPr>
          <w:szCs w:val="20"/>
        </w:rPr>
        <w:t xml:space="preserv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w:t>
      </w:r>
      <w:r w:rsidR="006A001E" w:rsidRPr="0045539C">
        <w:rPr>
          <w:w w:val="0"/>
        </w:rPr>
        <w:lastRenderedPageBreak/>
        <w:t xml:space="preserve">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73CF5FC0" w:rsidR="00C870C1" w:rsidRPr="0045539C" w:rsidRDefault="00C870C1">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Pr>
          <w:szCs w:val="20"/>
        </w:rPr>
        <w:t>Resolução</w:t>
      </w:r>
      <w:r w:rsidR="00AB1D80" w:rsidRPr="0045539C">
        <w:rPr>
          <w:szCs w:val="20"/>
        </w:rPr>
        <w:t xml:space="preserve"> </w:t>
      </w:r>
      <w:r w:rsidRPr="0045539C">
        <w:rPr>
          <w:szCs w:val="20"/>
        </w:rPr>
        <w:t xml:space="preserve">CVM </w:t>
      </w:r>
      <w:r w:rsidR="00AB1D80">
        <w:rPr>
          <w:szCs w:val="20"/>
        </w:rPr>
        <w:t>17</w:t>
      </w:r>
      <w:r w:rsidR="00AB1D80" w:rsidRPr="0045539C">
        <w:rPr>
          <w:szCs w:val="20"/>
        </w:rPr>
        <w:t xml:space="preserve">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pPr>
        <w:pStyle w:val="Level2"/>
        <w:widowControl w:val="0"/>
        <w:spacing w:before="140" w:after="0"/>
        <w:rPr>
          <w:rFonts w:cs="Arial"/>
          <w:b/>
          <w:szCs w:val="20"/>
        </w:rPr>
      </w:pPr>
      <w:bookmarkStart w:id="244" w:name="_Ref509481260"/>
      <w:bookmarkStart w:id="245" w:name="_Ref435692555"/>
      <w:r w:rsidRPr="0045539C">
        <w:rPr>
          <w:rFonts w:cs="Arial"/>
          <w:b/>
          <w:szCs w:val="20"/>
        </w:rPr>
        <w:t>Atribuições Específicas</w:t>
      </w:r>
      <w:bookmarkEnd w:id="244"/>
    </w:p>
    <w:p w14:paraId="74467B24" w14:textId="15D27BE8" w:rsidR="00B47305" w:rsidRPr="0045539C" w:rsidRDefault="00B47305">
      <w:pPr>
        <w:pStyle w:val="Level3"/>
        <w:widowControl w:val="0"/>
        <w:spacing w:before="140" w:after="0"/>
      </w:pPr>
      <w:bookmarkStart w:id="246"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w:t>
      </w:r>
      <w:r w:rsidR="00AB1D80">
        <w:t>Resolução</w:t>
      </w:r>
      <w:r w:rsidR="00AB1D80" w:rsidRPr="0045539C">
        <w:t xml:space="preserve"> </w:t>
      </w:r>
      <w:r w:rsidRPr="0045539C">
        <w:t>CVM </w:t>
      </w:r>
      <w:r w:rsidR="00AB1D80">
        <w:t>17</w:t>
      </w:r>
      <w:r w:rsidRPr="0045539C">
        <w:t xml:space="preserve"> e observado o disposto na Lei das Sociedades por Ações.</w:t>
      </w:r>
    </w:p>
    <w:p w14:paraId="4EEEF82F" w14:textId="77777777" w:rsidR="00C870C1" w:rsidRPr="0045539C" w:rsidRDefault="00C870C1">
      <w:pPr>
        <w:pStyle w:val="Level2"/>
        <w:widowControl w:val="0"/>
        <w:spacing w:before="140" w:after="0"/>
        <w:rPr>
          <w:rFonts w:cs="Arial"/>
          <w:b/>
          <w:szCs w:val="20"/>
        </w:rPr>
      </w:pPr>
      <w:bookmarkStart w:id="247" w:name="_Ref497982741"/>
      <w:bookmarkEnd w:id="246"/>
      <w:r w:rsidRPr="0045539C">
        <w:rPr>
          <w:rFonts w:cs="Arial"/>
          <w:b/>
          <w:szCs w:val="20"/>
        </w:rPr>
        <w:t>Despesas</w:t>
      </w:r>
      <w:bookmarkEnd w:id="245"/>
      <w:bookmarkEnd w:id="247"/>
    </w:p>
    <w:p w14:paraId="40B3F053" w14:textId="56C6CA10" w:rsidR="00324CDB" w:rsidRPr="0045539C" w:rsidRDefault="00CB7100">
      <w:pPr>
        <w:pStyle w:val="Level3"/>
        <w:widowControl w:val="0"/>
        <w:spacing w:before="140" w:after="0"/>
        <w:rPr>
          <w:b/>
          <w:szCs w:val="20"/>
        </w:rPr>
      </w:pPr>
      <w:bookmarkStart w:id="248"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w:t>
      </w:r>
      <w:r w:rsidRPr="0045539C">
        <w:lastRenderedPageBreak/>
        <w:t xml:space="preserve">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77777777" w:rsidR="00485F2B" w:rsidRPr="0045539C" w:rsidRDefault="00010A0A">
      <w:pPr>
        <w:pStyle w:val="Level1"/>
        <w:keepNext w:val="0"/>
        <w:keepLines w:val="0"/>
        <w:widowControl w:val="0"/>
        <w:spacing w:before="140" w:after="0"/>
        <w:jc w:val="center"/>
      </w:pPr>
      <w:bookmarkStart w:id="249" w:name="_Ref479186175"/>
      <w:bookmarkEnd w:id="248"/>
      <w:r w:rsidRPr="0045539C">
        <w:t xml:space="preserve">CLÁUSULA ONZE - </w:t>
      </w:r>
      <w:r w:rsidR="00E87272" w:rsidRPr="0045539C">
        <w:t>ASSEMBLEIA GERAL</w:t>
      </w:r>
      <w:r w:rsidR="00CB7100" w:rsidRPr="0045539C">
        <w:t xml:space="preserve"> DE DEBENTURISTAS</w:t>
      </w:r>
      <w:bookmarkEnd w:id="210"/>
      <w:bookmarkEnd w:id="249"/>
    </w:p>
    <w:p w14:paraId="6B3F64F7" w14:textId="4E6B6AB3" w:rsidR="00883CD7" w:rsidRPr="0045539C" w:rsidRDefault="00CB7100">
      <w:pPr>
        <w:pStyle w:val="Level2"/>
        <w:widowControl w:val="0"/>
        <w:spacing w:before="140" w:after="0"/>
      </w:pPr>
      <w:bookmarkStart w:id="250" w:name="_Ref480905626"/>
      <w:bookmarkStart w:id="251" w:name="_Ref435698643"/>
      <w:r w:rsidRPr="0045539C">
        <w:rPr>
          <w:b/>
        </w:rPr>
        <w:t>Assembleia Geral</w:t>
      </w:r>
      <w:r w:rsidR="003648B0" w:rsidRPr="0045539C">
        <w:rPr>
          <w:b/>
        </w:rPr>
        <w:t xml:space="preserve"> </w:t>
      </w:r>
    </w:p>
    <w:p w14:paraId="7A115A1A" w14:textId="77777777" w:rsidR="00CB7100" w:rsidRPr="0045539C" w:rsidRDefault="00CB7100">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250"/>
    </w:p>
    <w:p w14:paraId="06BA99C0" w14:textId="2A7DBE76" w:rsidR="00CB7100" w:rsidRPr="0045539C" w:rsidRDefault="00CB7100">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p>
    <w:p w14:paraId="3FA9096E" w14:textId="74ED5EDE" w:rsidR="00CB7100" w:rsidRPr="0045539C" w:rsidRDefault="00CB7100">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1F0301">
        <w:t>5.15.6 acima</w:t>
      </w:r>
      <w:r w:rsidRPr="0045539C">
        <w:fldChar w:fldCharType="end"/>
      </w:r>
      <w:r w:rsidRPr="0045539C">
        <w:t>.</w:t>
      </w:r>
    </w:p>
    <w:p w14:paraId="52DBA105" w14:textId="77777777" w:rsidR="00883CD7" w:rsidRPr="0045539C" w:rsidRDefault="00CB7100">
      <w:pPr>
        <w:pStyle w:val="Level2"/>
        <w:widowControl w:val="0"/>
        <w:spacing w:before="140" w:after="0"/>
        <w:rPr>
          <w:b/>
        </w:rPr>
      </w:pPr>
      <w:bookmarkStart w:id="252" w:name="_Ref501570468"/>
      <w:r w:rsidRPr="0045539C">
        <w:rPr>
          <w:b/>
        </w:rPr>
        <w:t>Forma de Convocação</w:t>
      </w:r>
    </w:p>
    <w:p w14:paraId="4EBD1169" w14:textId="3355F363" w:rsidR="00CB7100" w:rsidRPr="0045539C" w:rsidRDefault="00CB7100">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E01395">
        <w:fldChar w:fldCharType="begin"/>
      </w:r>
      <w:r w:rsidR="00E01395">
        <w:instrText xml:space="preserve"> REF _Ref435655112 \r \h </w:instrText>
      </w:r>
      <w:r w:rsidR="00E01395">
        <w:fldChar w:fldCharType="separate"/>
      </w:r>
      <w:r w:rsidR="001F0301">
        <w:t>5.26</w:t>
      </w:r>
      <w:r w:rsidR="00E01395">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na presente Escritura de Emissão,</w:t>
      </w:r>
      <w:r w:rsidRPr="0045539C">
        <w:t xml:space="preserve"> sendo válida as deliberações tomadas de acordo com o disposto abaixo.</w:t>
      </w:r>
      <w:bookmarkEnd w:id="252"/>
    </w:p>
    <w:p w14:paraId="4651C5C1" w14:textId="77777777" w:rsidR="00883CD7" w:rsidRPr="0045539C" w:rsidRDefault="00CB7100">
      <w:pPr>
        <w:pStyle w:val="Level2"/>
        <w:widowControl w:val="0"/>
        <w:spacing w:before="140" w:after="0"/>
      </w:pPr>
      <w:r w:rsidRPr="0045539C">
        <w:rPr>
          <w:b/>
        </w:rPr>
        <w:t>Regularidade da Assembleia Geral</w:t>
      </w:r>
    </w:p>
    <w:p w14:paraId="4A1C6A6F" w14:textId="77777777" w:rsidR="00CB7100" w:rsidRPr="0045539C" w:rsidRDefault="00CB7100">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pPr>
        <w:pStyle w:val="Level2"/>
        <w:widowControl w:val="0"/>
        <w:spacing w:before="140" w:after="0"/>
      </w:pPr>
      <w:r w:rsidRPr="0045539C">
        <w:rPr>
          <w:b/>
        </w:rPr>
        <w:t>Presidência da Assembleia Geral</w:t>
      </w:r>
    </w:p>
    <w:p w14:paraId="15D68207" w14:textId="77777777" w:rsidR="00CB7100" w:rsidRPr="0045539C" w:rsidRDefault="00CB7100">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pPr>
        <w:pStyle w:val="Level2"/>
        <w:widowControl w:val="0"/>
        <w:spacing w:before="140" w:after="0"/>
        <w:rPr>
          <w:b/>
        </w:rPr>
      </w:pPr>
      <w:r w:rsidRPr="0045539C">
        <w:rPr>
          <w:b/>
        </w:rPr>
        <w:t>Participação de Terceiros na Assembleia Geral</w:t>
      </w:r>
    </w:p>
    <w:p w14:paraId="7C4E33D6" w14:textId="5EDEF221" w:rsidR="00CB7100" w:rsidRPr="0045539C" w:rsidRDefault="00D051AA">
      <w:pPr>
        <w:pStyle w:val="Level3"/>
        <w:spacing w:before="140" w:after="0"/>
        <w:ind w:left="1360" w:hanging="680"/>
      </w:pPr>
      <w:r>
        <w:t>Representantes da Emissora poderão participar das Assembleias Gerais e o</w:t>
      </w:r>
      <w:r w:rsidR="001306D1" w:rsidRPr="0045539C">
        <w:t xml:space="preserve"> Agente Fiduciário, a Emissora</w:t>
      </w:r>
      <w:r w:rsidR="00CB7100" w:rsidRPr="0045539C">
        <w:t xml:space="preserve"> e/ou os </w:t>
      </w:r>
      <w:r w:rsidR="001306D1"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pPr>
        <w:pStyle w:val="Level2"/>
        <w:widowControl w:val="0"/>
        <w:spacing w:before="140" w:after="0"/>
      </w:pPr>
      <w:r w:rsidRPr="0045539C">
        <w:rPr>
          <w:b/>
        </w:rPr>
        <w:lastRenderedPageBreak/>
        <w:t>Direito de Voto</w:t>
      </w:r>
    </w:p>
    <w:p w14:paraId="0D14EE63" w14:textId="77777777" w:rsidR="00CB7100" w:rsidRPr="0045539C" w:rsidRDefault="00CB7100">
      <w:pPr>
        <w:pStyle w:val="Level3"/>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6EA9EF71" w:rsidR="00883CD7" w:rsidRPr="0045539C" w:rsidRDefault="00CB7100">
      <w:pPr>
        <w:pStyle w:val="Level2"/>
        <w:widowControl w:val="0"/>
        <w:spacing w:before="140" w:after="0"/>
        <w:rPr>
          <w:b/>
        </w:rPr>
      </w:pPr>
      <w:bookmarkStart w:id="253" w:name="_Ref508635592"/>
      <w:r w:rsidRPr="0045539C">
        <w:rPr>
          <w:b/>
        </w:rPr>
        <w:t>Deliberações da Assembleia Geral</w:t>
      </w:r>
      <w:r w:rsidR="0046588D">
        <w:rPr>
          <w:b/>
        </w:rPr>
        <w:t xml:space="preserve"> </w:t>
      </w:r>
    </w:p>
    <w:p w14:paraId="54F58B18" w14:textId="56B5A0CD" w:rsidR="00CB7100" w:rsidRPr="0045539C" w:rsidRDefault="00CB7100">
      <w:pPr>
        <w:pStyle w:val="Level3"/>
        <w:spacing w:before="140" w:after="0"/>
        <w:ind w:left="1360" w:hanging="680"/>
        <w:rPr>
          <w:b/>
        </w:rPr>
      </w:pPr>
      <w:bookmarkStart w:id="254"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w:t>
      </w:r>
      <w:r w:rsidR="006F10CC">
        <w:t>, no mínimo,</w:t>
      </w:r>
      <w:r w:rsidRPr="0045539C">
        <w:t xml:space="preserve"> </w:t>
      </w:r>
      <w:r w:rsidR="007F4A09">
        <w:t xml:space="preserve">50% (cinquenta </w:t>
      </w:r>
      <w:r w:rsidR="004D493A" w:rsidRPr="0045539C">
        <w:t>por cento)</w:t>
      </w:r>
      <w:r w:rsidR="00D051AA">
        <w:t xml:space="preserve"> </w:t>
      </w:r>
      <w:r w:rsidR="006F10CC">
        <w:t xml:space="preserve">mais um </w:t>
      </w:r>
      <w:r w:rsidRPr="0045539C">
        <w:t xml:space="preserve">das </w:t>
      </w:r>
      <w:r w:rsidR="001306D1" w:rsidRPr="0045539C">
        <w:t>Debêntures</w:t>
      </w:r>
      <w:r w:rsidRPr="0045539C">
        <w:t xml:space="preserve"> em Circulação</w:t>
      </w:r>
      <w:r w:rsidR="007F4A09">
        <w:t xml:space="preserve"> presentes na respectiva Assembleia Geral</w:t>
      </w:r>
      <w:r w:rsidRPr="0045539C">
        <w:t xml:space="preserve">,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253"/>
      <w:bookmarkEnd w:id="254"/>
      <w:r w:rsidR="00EE5A4C" w:rsidRPr="0045539C">
        <w:t xml:space="preserve"> </w:t>
      </w:r>
    </w:p>
    <w:p w14:paraId="0FCCDDF6" w14:textId="2786779B" w:rsidR="00E14F6C" w:rsidRPr="0045539C" w:rsidRDefault="00CB7100">
      <w:pPr>
        <w:pStyle w:val="Level3"/>
        <w:widowControl w:val="0"/>
        <w:spacing w:before="140" w:after="0"/>
      </w:pPr>
      <w:r w:rsidRPr="0045539C">
        <w:t xml:space="preserve">As deliberações relativas </w:t>
      </w:r>
      <w:r w:rsidR="00A903B7" w:rsidRPr="001F0301">
        <w:rPr>
          <w:b/>
        </w:rPr>
        <w:t>(a)</w:t>
      </w:r>
      <w:r w:rsidRPr="0045539C">
        <w:t xml:space="preserve">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(ii)</w:t>
      </w:r>
      <w:r w:rsidRPr="0045539C">
        <w:t xml:space="preserve"> da Data de Vencimento; </w:t>
      </w:r>
      <w:r w:rsidRPr="0045539C">
        <w:rPr>
          <w:b/>
        </w:rPr>
        <w:t>(iii)</w:t>
      </w:r>
      <w:r w:rsidRPr="0045539C">
        <w:t xml:space="preserve"> dos Eventos de Vencimento Antecipado; </w:t>
      </w:r>
      <w:r w:rsidRPr="0045539C">
        <w:rPr>
          <w:b/>
        </w:rPr>
        <w:t>(iv)</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A903B7">
        <w:rPr>
          <w:szCs w:val="20"/>
        </w:rPr>
        <w:t xml:space="preserve">e </w:t>
      </w:r>
      <w:r w:rsidR="001306D1" w:rsidRPr="0045539C">
        <w:rPr>
          <w:b/>
          <w:szCs w:val="20"/>
        </w:rPr>
        <w:t>(</w:t>
      </w:r>
      <w:r w:rsidR="00C91893" w:rsidRPr="0045539C">
        <w:rPr>
          <w:b/>
          <w:szCs w:val="20"/>
        </w:rPr>
        <w:t>vii</w:t>
      </w:r>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AA42D7">
        <w:rPr>
          <w:b/>
        </w:rPr>
        <w:t>(</w:t>
      </w:r>
      <w:r w:rsidR="00A903B7" w:rsidRPr="001F0301">
        <w:rPr>
          <w:b/>
          <w:szCs w:val="20"/>
        </w:rPr>
        <w:t>b)</w:t>
      </w:r>
      <w:r w:rsidR="00A903B7" w:rsidRPr="0045539C">
        <w:rPr>
          <w:szCs w:val="20"/>
        </w:rPr>
        <w:t xml:space="preserve"> </w:t>
      </w:r>
      <w:r w:rsidR="00A903B7">
        <w:rPr>
          <w:szCs w:val="20"/>
        </w:rPr>
        <w:t>à liberação de qualquer</w:t>
      </w:r>
      <w:r w:rsidR="001306D1" w:rsidRPr="0045539C">
        <w:rPr>
          <w:szCs w:val="20"/>
        </w:rPr>
        <w:t xml:space="preserve"> </w:t>
      </w:r>
      <w:r w:rsidR="00C91893" w:rsidRPr="0045539C">
        <w:rPr>
          <w:szCs w:val="20"/>
        </w:rPr>
        <w:t>das Garantias</w:t>
      </w:r>
      <w:r w:rsidR="00A903B7">
        <w:rPr>
          <w:szCs w:val="20"/>
        </w:rPr>
        <w:t xml:space="preserve"> (exceto se já previstas nos documentos da Emissão)</w:t>
      </w:r>
      <w:r w:rsidR="00C91893" w:rsidRPr="0045539C">
        <w:t xml:space="preserve">, dependerão de aprovação por Debenturistas que representem, no mínimo, </w:t>
      </w:r>
      <w:r w:rsidR="007F4A09">
        <w:t>75</w:t>
      </w:r>
      <w:r w:rsidR="007F4A09" w:rsidRPr="0045539C">
        <w:t>% (</w:t>
      </w:r>
      <w:r w:rsidR="007F4A09">
        <w:t>setenta e cinco</w:t>
      </w:r>
      <w:r w:rsidR="007F4A09" w:rsidRPr="0045539C" w:rsidDel="007F4A09">
        <w:t xml:space="preserve"> </w:t>
      </w:r>
      <w:r w:rsidR="00C91893" w:rsidRPr="0045539C">
        <w:t>por cento)</w:t>
      </w:r>
      <w:r w:rsidR="00D051AA">
        <w:t xml:space="preserve"> </w:t>
      </w:r>
      <w:r w:rsidR="00C91893" w:rsidRPr="0045539C">
        <w:t>das Debêntures em Circulação, em qualquer convocação.</w:t>
      </w:r>
      <w:r w:rsidR="00272F1E">
        <w:t xml:space="preserve"> </w:t>
      </w:r>
    </w:p>
    <w:p w14:paraId="6B74291D" w14:textId="551B64DE" w:rsidR="008E5A9C" w:rsidRPr="0045539C" w:rsidRDefault="008E5A9C">
      <w:pPr>
        <w:pStyle w:val="Level3"/>
        <w:spacing w:before="140" w:after="0"/>
        <w:ind w:left="1360" w:hanging="680"/>
        <w:rPr>
          <w:b/>
        </w:rPr>
      </w:pPr>
      <w:bookmarkStart w:id="255"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r w:rsidRPr="0045539C">
        <w:rPr>
          <w:i/>
        </w:rPr>
        <w:t>waiver</w:t>
      </w:r>
      <w:r w:rsidRPr="0045539C">
        <w:t xml:space="preserve">) dependerão de aprovação de Debenturistas representando, no mínimo, </w:t>
      </w:r>
      <w:r w:rsidR="00D051AA">
        <w:t>50% (cinquenta por cento)</w:t>
      </w:r>
      <w:r w:rsidR="004D493A" w:rsidRPr="0045539C">
        <w:t xml:space="preserve"> </w:t>
      </w:r>
      <w:r w:rsidRPr="0045539C">
        <w:t xml:space="preserve">das Debêntures em Circulação. </w:t>
      </w:r>
    </w:p>
    <w:bookmarkEnd w:id="255"/>
    <w:p w14:paraId="13178520" w14:textId="77777777" w:rsidR="00CB7100" w:rsidRPr="0045539C" w:rsidRDefault="00CB7100">
      <w:pPr>
        <w:pStyle w:val="Level3"/>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pPr>
        <w:pStyle w:val="Level2"/>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w:t>
      </w:r>
      <w:r w:rsidRPr="0045539C">
        <w:lastRenderedPageBreak/>
        <w:t xml:space="preserve">sua concordância com as deliberações </w:t>
      </w:r>
      <w:r w:rsidR="00C91893" w:rsidRPr="0045539C">
        <w:t>de Debenturistas</w:t>
      </w:r>
      <w:r w:rsidRPr="0045539C">
        <w:t xml:space="preserve"> tomadas de acordo com as disposições previstas nesta Cláusula.</w:t>
      </w:r>
    </w:p>
    <w:p w14:paraId="468A582B" w14:textId="093CD8F6" w:rsidR="00360BC0" w:rsidRPr="00E50984" w:rsidRDefault="00010A0A">
      <w:pPr>
        <w:pStyle w:val="Level1"/>
        <w:keepNext w:val="0"/>
        <w:keepLines w:val="0"/>
        <w:widowControl w:val="0"/>
        <w:spacing w:before="140" w:after="0"/>
        <w:jc w:val="center"/>
      </w:pPr>
      <w:bookmarkStart w:id="256" w:name="_DV_M404"/>
      <w:bookmarkStart w:id="257" w:name="_Ref439859919"/>
      <w:bookmarkStart w:id="258" w:name="_Ref4485889"/>
      <w:bookmarkEnd w:id="251"/>
      <w:bookmarkEnd w:id="256"/>
      <w:r w:rsidRPr="0045539C">
        <w:t xml:space="preserve">CLÁUSULA DOZE - </w:t>
      </w:r>
      <w:r w:rsidR="00E87272" w:rsidRPr="0045539C">
        <w:t>DECLARAÇÕES E GARANTIAS DA EMISSORA</w:t>
      </w:r>
      <w:bookmarkEnd w:id="257"/>
      <w:r w:rsidR="003E5EF4" w:rsidRPr="0045539C">
        <w:t xml:space="preserve"> E D</w:t>
      </w:r>
      <w:r w:rsidR="00C37A5E" w:rsidRPr="0045539C">
        <w:t>OS</w:t>
      </w:r>
      <w:r w:rsidR="003E5EF4" w:rsidRPr="0045539C">
        <w:t xml:space="preserve"> </w:t>
      </w:r>
      <w:r w:rsidR="00C91893" w:rsidRPr="00E50984">
        <w:t>FIADOR</w:t>
      </w:r>
      <w:r w:rsidR="00C37A5E" w:rsidRPr="00E50984">
        <w:t>ES</w:t>
      </w:r>
      <w:bookmarkEnd w:id="258"/>
      <w:r w:rsidR="00EA3192">
        <w:t xml:space="preserve"> </w:t>
      </w:r>
    </w:p>
    <w:p w14:paraId="44654CAD" w14:textId="2859B60B" w:rsidR="003E5EF4" w:rsidRPr="00E50984" w:rsidRDefault="007723CB">
      <w:pPr>
        <w:pStyle w:val="Level2"/>
        <w:widowControl w:val="0"/>
        <w:spacing w:before="140" w:after="0"/>
        <w:rPr>
          <w:rFonts w:cs="Arial"/>
          <w:szCs w:val="20"/>
        </w:rPr>
      </w:pPr>
      <w:bookmarkStart w:id="259" w:name="_Ref509498182"/>
      <w:r w:rsidRPr="00E50984">
        <w:rPr>
          <w:rFonts w:cs="Arial"/>
          <w:szCs w:val="20"/>
        </w:rPr>
        <w:t xml:space="preserve">Sem prejuízo das demais declarações prestadas nesta Escritura de Emissão e nos </w:t>
      </w:r>
      <w:r w:rsidRPr="00384055">
        <w:rPr>
          <w:rFonts w:cs="Arial"/>
          <w:szCs w:val="20"/>
        </w:rPr>
        <w:t>Contratos de Garantia</w:t>
      </w:r>
      <w:r w:rsidRPr="00E50984">
        <w:rPr>
          <w:rFonts w:cs="Arial"/>
          <w:szCs w:val="20"/>
        </w:rPr>
        <w:t>, conforme aplicável, a</w:t>
      </w:r>
      <w:r w:rsidR="003E5EF4" w:rsidRPr="00E50984">
        <w:rPr>
          <w:rFonts w:cs="Arial"/>
          <w:szCs w:val="20"/>
        </w:rPr>
        <w:t xml:space="preserve"> Emissora</w:t>
      </w:r>
      <w:r w:rsidR="00DA6958">
        <w:rPr>
          <w:rFonts w:cs="Arial"/>
          <w:szCs w:val="20"/>
        </w:rPr>
        <w:t xml:space="preserve"> </w:t>
      </w:r>
      <w:r w:rsidR="003E5EF4" w:rsidRPr="00E50984">
        <w:rPr>
          <w:rFonts w:cs="Arial"/>
          <w:szCs w:val="20"/>
        </w:rPr>
        <w:t>declara e garante</w:t>
      </w:r>
      <w:r w:rsidR="0020116C" w:rsidRPr="00E50984">
        <w:rPr>
          <w:rFonts w:cs="Arial"/>
          <w:szCs w:val="20"/>
        </w:rPr>
        <w:t>, nesta data</w:t>
      </w:r>
      <w:r w:rsidR="003E5EF4" w:rsidRPr="00E50984">
        <w:rPr>
          <w:rFonts w:cs="Arial"/>
          <w:szCs w:val="20"/>
        </w:rPr>
        <w:t>, ao Agente Fiduciário que:</w:t>
      </w:r>
      <w:bookmarkEnd w:id="259"/>
      <w:r w:rsidR="003E5EF4" w:rsidRPr="00E50984">
        <w:rPr>
          <w:rFonts w:cs="Arial"/>
          <w:szCs w:val="20"/>
        </w:rPr>
        <w:t xml:space="preserve"> </w:t>
      </w:r>
    </w:p>
    <w:p w14:paraId="0AB24CB9" w14:textId="009DC99C" w:rsidR="00DA6958" w:rsidRPr="009974FC" w:rsidRDefault="00DA6958" w:rsidP="00FC3F27">
      <w:pPr>
        <w:pStyle w:val="Level4"/>
        <w:tabs>
          <w:tab w:val="clear" w:pos="2041"/>
          <w:tab w:val="num" w:pos="1361"/>
        </w:tabs>
        <w:spacing w:before="140" w:after="0"/>
        <w:ind w:left="1360"/>
      </w:pPr>
      <w:r w:rsidRPr="009974FC">
        <w:t xml:space="preserve">é sociedade devidamente organizada, constituída e existente sob a forma de sociedade por ações, de acordo com as leis brasileiras, sem registro de emissor de valores mobiliários perante a CVM; </w:t>
      </w:r>
    </w:p>
    <w:p w14:paraId="34BB95F7" w14:textId="77777777" w:rsidR="00DA6958" w:rsidRPr="009974FC" w:rsidRDefault="00DA6958" w:rsidP="00FC3F27">
      <w:pPr>
        <w:pStyle w:val="Level4"/>
        <w:tabs>
          <w:tab w:val="clear" w:pos="2041"/>
          <w:tab w:val="num" w:pos="1361"/>
        </w:tabs>
        <w:spacing w:before="140" w:after="0"/>
        <w:ind w:left="1360"/>
      </w:pPr>
      <w:r w:rsidRPr="009974FC">
        <w:tab/>
        <w:t>é plenamente capaz para cumprir todas as obrigações (financeiras e não financeiras) previstas nesta Escritura de Emissão, nos Contratos de Garantia e em quaisquer outros documentos da Emissão;</w:t>
      </w:r>
    </w:p>
    <w:p w14:paraId="6E016AA1" w14:textId="77777777" w:rsidR="00DA6958" w:rsidRPr="009974FC" w:rsidRDefault="00DA6958" w:rsidP="00FC3F27">
      <w:pPr>
        <w:pStyle w:val="Level4"/>
        <w:tabs>
          <w:tab w:val="clear" w:pos="2041"/>
          <w:tab w:val="num" w:pos="1361"/>
        </w:tabs>
        <w:spacing w:before="140" w:after="0"/>
        <w:ind w:left="1360"/>
      </w:pPr>
      <w:r w:rsidRPr="009974FC">
        <w:tab/>
        <w:t>está devidamente autorizada e obteve todas as autorizações, inclusive, conforme aplicável, legais, societárias, regulatórias e de terceiros, necessárias à celebração desta Escritura de Emissão, dos Contratos de Garantia e de quaisquer outros documentos da Emissão, e ao cumprimento de todas as obrigações aqui e ali previstas e à realização da Emissão e da Oferta, tendo sido plenamente satisfeitos todos os requisitos legais, societários, regulatórios e de terceiros necessários para tanto;</w:t>
      </w:r>
    </w:p>
    <w:p w14:paraId="779D5641" w14:textId="651CE82D" w:rsidR="00DA6958" w:rsidRPr="009974FC" w:rsidRDefault="00DA6958" w:rsidP="00FC3F27">
      <w:pPr>
        <w:pStyle w:val="Level4"/>
        <w:tabs>
          <w:tab w:val="clear" w:pos="2041"/>
          <w:tab w:val="num" w:pos="1361"/>
        </w:tabs>
        <w:spacing w:before="140" w:after="0"/>
        <w:ind w:left="1360"/>
      </w:pPr>
      <w:r w:rsidRPr="009974FC">
        <w:tab/>
        <w:t>os representantes legais da Emissora que assinam esta Escritura de Emissão</w:t>
      </w:r>
      <w:r w:rsidR="00F14F9D">
        <w:t>[</w:t>
      </w:r>
      <w:r w:rsidRPr="009974FC">
        <w:t>, os Contratos de Garantia</w:t>
      </w:r>
      <w:r w:rsidR="00F14F9D">
        <w:t>]</w:t>
      </w:r>
      <w:r w:rsidRPr="009974FC">
        <w:t xml:space="preserve"> e quaisquer outros documentos da Emissão têm, conforme o caso, poderes societários e/ou delegados para assumir, em nome da Emissora, as obrigações aqui e ali previstas e, sendo mandatários, têm os poderes legitimamente outorgados, estando os respectivos mandatos em pleno vigor e efeito;</w:t>
      </w:r>
    </w:p>
    <w:p w14:paraId="10F06254" w14:textId="77777777" w:rsidR="00DA6958" w:rsidRPr="009974FC" w:rsidRDefault="00DA6958" w:rsidP="00FC3F27">
      <w:pPr>
        <w:pStyle w:val="Level4"/>
        <w:tabs>
          <w:tab w:val="clear" w:pos="2041"/>
          <w:tab w:val="num" w:pos="1361"/>
        </w:tabs>
        <w:spacing w:before="140" w:after="0"/>
        <w:ind w:left="1360"/>
      </w:pPr>
      <w:r w:rsidRPr="009974FC">
        <w:tab/>
        <w:t>esta Escritura de Emissão, os Contratos de Garantia e quaisquer outros documentos da Emissão, e as obrigações aqui e ali previstas, constituem obrigações lícitas, válidas, vinculantes e eficazes da Emissora, exequíveis de acordo com os seus termos e condições, com força de título executivo extrajudicial nos termos do artigo 784 do Código de Processo Civil Brasileiro nesta data em vigor;</w:t>
      </w:r>
    </w:p>
    <w:p w14:paraId="15A30C38" w14:textId="7E8E43B6" w:rsidR="00DA6958" w:rsidRPr="009974FC" w:rsidRDefault="00DA6958" w:rsidP="00FC3F27">
      <w:pPr>
        <w:pStyle w:val="Level4"/>
        <w:tabs>
          <w:tab w:val="clear" w:pos="2041"/>
          <w:tab w:val="num" w:pos="1361"/>
        </w:tabs>
        <w:spacing w:before="140" w:after="0"/>
        <w:ind w:left="1360"/>
      </w:pPr>
      <w:r w:rsidRPr="009974FC">
        <w:tab/>
        <w:t xml:space="preserve">a celebração, os termos e condições desta Escritura de Emissão, dos Contratos de Garantia e de quaisquer outros documentos da Emissão, e o cumprimento das obrigações aqui e ali previstas e a realização da Emissão e da Oferta, </w:t>
      </w:r>
      <w:r w:rsidRPr="00FC3F27">
        <w:rPr>
          <w:b/>
        </w:rPr>
        <w:t>(a)</w:t>
      </w:r>
      <w:r w:rsidRPr="009974FC">
        <w:t xml:space="preserve"> não infringem o estatuto social da Emissora; </w:t>
      </w:r>
      <w:r w:rsidRPr="00FC3F27">
        <w:rPr>
          <w:b/>
        </w:rPr>
        <w:t>(b)</w:t>
      </w:r>
      <w:r w:rsidRPr="009974FC">
        <w:t xml:space="preserve"> não infringem qualquer contrato ou instrumento do qual a Emissora seja parte e/ou pelo qual qualquer de seus respectivos bens ou propriedades esteja sujeito e/ou qualquer outra obrigação anteriormente assumida pela Emissora; </w:t>
      </w:r>
      <w:r w:rsidRPr="00FC3F27">
        <w:rPr>
          <w:b/>
        </w:rPr>
        <w:t>(c)</w:t>
      </w:r>
      <w:r w:rsidRPr="009974FC">
        <w:t xml:space="preserve"> não resultarão em </w:t>
      </w:r>
      <w:r w:rsidRPr="00FC3F27">
        <w:rPr>
          <w:b/>
        </w:rPr>
        <w:t>(</w:t>
      </w:r>
      <w:r w:rsidR="00F14F9D" w:rsidRPr="00FC3F27">
        <w:rPr>
          <w:b/>
        </w:rPr>
        <w:t>c.1</w:t>
      </w:r>
      <w:r w:rsidRPr="00FC3F27">
        <w:rPr>
          <w:b/>
        </w:rPr>
        <w:t>)</w:t>
      </w:r>
      <w:r w:rsidRPr="009974FC">
        <w:t xml:space="preserve"> vencimento antecipado de qualquer obrigação estabelecida em qualquer contrato ou do qual a Emissora seja parte e/ou pelo qual qualquer de seus respectivos bens ou propriedades esteja sujeito, ou </w:t>
      </w:r>
      <w:r w:rsidRPr="00FC3F27">
        <w:rPr>
          <w:b/>
        </w:rPr>
        <w:t>(</w:t>
      </w:r>
      <w:r w:rsidR="00F14F9D" w:rsidRPr="00FC3F27">
        <w:rPr>
          <w:b/>
        </w:rPr>
        <w:t>c.2</w:t>
      </w:r>
      <w:r w:rsidRPr="00FC3F27">
        <w:rPr>
          <w:b/>
        </w:rPr>
        <w:t>)</w:t>
      </w:r>
      <w:r w:rsidRPr="009974FC">
        <w:t xml:space="preserve"> rescisão de qualquer desses contratos ou instrumentos; </w:t>
      </w:r>
      <w:r w:rsidRPr="00FC3F27">
        <w:rPr>
          <w:b/>
        </w:rPr>
        <w:t>(d)</w:t>
      </w:r>
      <w:r w:rsidRPr="009974FC">
        <w:t xml:space="preserve"> não resultarão na criação de qualquer </w:t>
      </w:r>
      <w:r w:rsidR="00F14F9D">
        <w:t>ô</w:t>
      </w:r>
      <w:r w:rsidRPr="009974FC">
        <w:t>nus</w:t>
      </w:r>
      <w:r w:rsidR="00F14F9D">
        <w:t xml:space="preserve"> ou gravame</w:t>
      </w:r>
      <w:r w:rsidRPr="009974FC">
        <w:t xml:space="preserve"> sobre qualquer bens ou propriedades da Emissora, exceto pelas Garantias Reais; </w:t>
      </w:r>
      <w:r w:rsidRPr="00FC3F27">
        <w:rPr>
          <w:b/>
        </w:rPr>
        <w:t>(e)</w:t>
      </w:r>
      <w:r w:rsidRPr="009974FC">
        <w:t xml:space="preserve"> não infringem qualquer disposição legal ou regulamentar a que a Emissora e/ou qualquer de seus respectivos bens ou propriedades esteja sujeito; e </w:t>
      </w:r>
      <w:r w:rsidRPr="00FC3F27">
        <w:rPr>
          <w:b/>
        </w:rPr>
        <w:t>(f)</w:t>
      </w:r>
      <w:r w:rsidRPr="009974FC">
        <w:t xml:space="preserve"> não </w:t>
      </w:r>
      <w:r w:rsidRPr="009974FC">
        <w:lastRenderedPageBreak/>
        <w:t>infringem qualquer ordem, decisão ou sentença administrativa, judicial ou arbitral que afete a Emissora e e/ou qualquer de seus respectivos bens ou propriedades;</w:t>
      </w:r>
      <w:r w:rsidR="006F10CC">
        <w:t xml:space="preserve"> </w:t>
      </w:r>
    </w:p>
    <w:p w14:paraId="641A5138" w14:textId="77777777" w:rsidR="00DA6958" w:rsidRPr="009974FC" w:rsidRDefault="00DA6958" w:rsidP="00FC3F27">
      <w:pPr>
        <w:pStyle w:val="Level4"/>
        <w:tabs>
          <w:tab w:val="clear" w:pos="2041"/>
          <w:tab w:val="num" w:pos="1361"/>
        </w:tabs>
        <w:spacing w:before="140" w:after="0"/>
        <w:ind w:left="1360"/>
      </w:pPr>
      <w:r w:rsidRPr="009974FC">
        <w:t>está adimplente com o cumprimento das obrigações constantes desta Escritura de Emissão, dos Contratos de Garantia e de quaisquer outros documentos da Emissão, e não ocorreu e não existe, na presente data, qualquer Evento de Vencimento Antecipado;</w:t>
      </w:r>
    </w:p>
    <w:p w14:paraId="0FA0EE4D" w14:textId="6A7C3DFF" w:rsidR="00DA6958" w:rsidRPr="009974FC" w:rsidRDefault="00DA6958" w:rsidP="00FC3F27">
      <w:pPr>
        <w:pStyle w:val="Level4"/>
        <w:tabs>
          <w:tab w:val="clear" w:pos="2041"/>
          <w:tab w:val="num" w:pos="1361"/>
        </w:tabs>
        <w:spacing w:before="140" w:after="0"/>
        <w:ind w:left="1360"/>
      </w:pPr>
      <w:r w:rsidRPr="009974FC">
        <w:t>t</w:t>
      </w:r>
      <w:r w:rsidR="00F14F9D">
        <w:t>e</w:t>
      </w:r>
      <w:r w:rsidRPr="009974FC">
        <w:t xml:space="preserve">m plena ciência e concorda integralmente com a forma de divulgação e apuração da Taxa DI, e a forma de cálculo da Remuneração foi acordada por livre vontade da Emissora, em observância ao princípio da boa-fé; </w:t>
      </w:r>
    </w:p>
    <w:p w14:paraId="31FCE09B" w14:textId="77777777" w:rsidR="00DA6958" w:rsidRPr="009974FC" w:rsidRDefault="00DA6958" w:rsidP="00FC3F27">
      <w:pPr>
        <w:pStyle w:val="Level4"/>
        <w:tabs>
          <w:tab w:val="clear" w:pos="2041"/>
          <w:tab w:val="num" w:pos="1361"/>
        </w:tabs>
        <w:spacing w:before="140" w:after="0"/>
        <w:ind w:left="1360"/>
      </w:pPr>
      <w:r w:rsidRPr="009974FC">
        <w:tab/>
        <w:t>todas e quaisquer informações prestadas pela Emissora por ocasião da Oferta, são verdadeiras, consistentes, precisas, completas, corretas e suficientes, permitindo aos investidores uma tomada de decisão fundamentada a respeito da Oferta Restrita;</w:t>
      </w:r>
    </w:p>
    <w:p w14:paraId="639021C9" w14:textId="37B0AAA2" w:rsidR="00DA6958" w:rsidRPr="009974FC" w:rsidRDefault="00DA6958" w:rsidP="00FC3F27">
      <w:pPr>
        <w:pStyle w:val="Level4"/>
        <w:tabs>
          <w:tab w:val="clear" w:pos="2041"/>
          <w:tab w:val="num" w:pos="1361"/>
        </w:tabs>
        <w:spacing w:before="140" w:after="0"/>
        <w:ind w:left="1360"/>
      </w:pPr>
      <w:r w:rsidRPr="009974FC">
        <w:tab/>
        <w:t xml:space="preserve">não omitiu qualquer fato que </w:t>
      </w:r>
      <w:r w:rsidR="007F4A09">
        <w:t>represente</w:t>
      </w:r>
      <w:r w:rsidR="009B4B4F">
        <w:t xml:space="preserve"> </w:t>
      </w:r>
      <w:r w:rsidRPr="009974FC">
        <w:t xml:space="preserve">alteração substancial </w:t>
      </w:r>
      <w:r w:rsidR="007F4A09">
        <w:t xml:space="preserve">e negativa </w:t>
      </w:r>
      <w:r w:rsidRPr="009974FC">
        <w:t>na situação econômico-financeira, operacional ou jurídica da Emissora;</w:t>
      </w:r>
      <w:r w:rsidR="007F4A09">
        <w:t xml:space="preserve"> </w:t>
      </w:r>
    </w:p>
    <w:p w14:paraId="0FA1F944" w14:textId="2688AC0C" w:rsidR="00DA6958" w:rsidRPr="00C51C94" w:rsidRDefault="00DA6958" w:rsidP="00FC3F27">
      <w:pPr>
        <w:pStyle w:val="Level4"/>
        <w:tabs>
          <w:tab w:val="clear" w:pos="2041"/>
          <w:tab w:val="num" w:pos="1361"/>
        </w:tabs>
        <w:spacing w:before="140" w:after="0"/>
        <w:ind w:left="1360"/>
      </w:pPr>
      <w:r w:rsidRPr="009974FC">
        <w:tab/>
        <w:t>cumpre com o disposto na Legislação Socioambiental</w:t>
      </w:r>
      <w:r w:rsidRPr="007F4A09">
        <w:t xml:space="preserve">, </w:t>
      </w:r>
      <w:r w:rsidR="00725495" w:rsidRPr="00575557">
        <w:rPr>
          <w:w w:val="0"/>
        </w:rPr>
        <w:t>exceto por qualquer situação que estejam sendo discutidas de boa-fé pela Emissora, conforme aplicável, nas esferas judicial ou administrativa,</w:t>
      </w:r>
      <w:r w:rsidR="00725495" w:rsidRPr="007F4A09">
        <w:rPr>
          <w:w w:val="0"/>
        </w:rPr>
        <w:t xml:space="preserve"> </w:t>
      </w:r>
      <w:r w:rsidRPr="007F4A09">
        <w:t xml:space="preserve">inclusive de forma que </w:t>
      </w:r>
      <w:r w:rsidRPr="007F4A09">
        <w:rPr>
          <w:b/>
        </w:rPr>
        <w:t>(a)</w:t>
      </w:r>
      <w:r w:rsidRPr="007F4A09">
        <w:t xml:space="preserve"> não utiliza, direta ou indiretamente, trabalho em condições análogas às de</w:t>
      </w:r>
      <w:r w:rsidRPr="009974FC">
        <w:t xml:space="preserve"> escravo ou trabalho infantil; </w:t>
      </w:r>
      <w:r w:rsidRPr="00FC3F27">
        <w:rPr>
          <w:b/>
        </w:rPr>
        <w:t>(b)</w:t>
      </w:r>
      <w:r w:rsidRPr="009974FC">
        <w:t xml:space="preserve"> os trabalhadores são devidamente registrados nos termos da legislação em vigor; </w:t>
      </w:r>
      <w:r w:rsidRPr="00FC3F27">
        <w:rPr>
          <w:b/>
        </w:rPr>
        <w:t>(c)</w:t>
      </w:r>
      <w:r w:rsidRPr="009974FC">
        <w:t xml:space="preserve"> cumpre as obrigações decorrentes dos respectivos contratos de trabalho e da legislação trabalhista e previdenciária em vigor; </w:t>
      </w:r>
      <w:r w:rsidRPr="00FC3F27">
        <w:rPr>
          <w:b/>
        </w:rPr>
        <w:t>(d)</w:t>
      </w:r>
      <w:r w:rsidRPr="009974FC">
        <w:t xml:space="preserve"> cumpre a legislação aplicável à proteção do meio ambiente, bem como à saúde e segurança do </w:t>
      </w:r>
      <w:r w:rsidRPr="007F4A09">
        <w:t>trabalho</w:t>
      </w:r>
      <w:r w:rsidR="00725495" w:rsidRPr="00575557">
        <w:t>,</w:t>
      </w:r>
      <w:r w:rsidR="00725495" w:rsidRPr="00575557">
        <w:rPr>
          <w:w w:val="0"/>
        </w:rPr>
        <w:t xml:space="preserve"> exceto por qualquer situação que estejam sendo discutidas de boa-fé pela Emissora, conforme aplicável, nas esferas judicial ou administrativa</w:t>
      </w:r>
      <w:r w:rsidRPr="007F4A09">
        <w:t xml:space="preserve">; </w:t>
      </w:r>
      <w:r w:rsidRPr="007F4A09">
        <w:rPr>
          <w:b/>
        </w:rPr>
        <w:t>(e)</w:t>
      </w:r>
      <w:r w:rsidRPr="007F4A09">
        <w:t xml:space="preserve"> det</w:t>
      </w:r>
      <w:r w:rsidR="00F14F9D" w:rsidRPr="007F4A09">
        <w:t>é</w:t>
      </w:r>
      <w:r w:rsidRPr="007F4A09">
        <w:t>m todas</w:t>
      </w:r>
      <w:r w:rsidRPr="009974FC">
        <w:t xml:space="preserve"> as permissões, licenças, autorizações e aprovações necessárias para o exercício de suas atividades, em conformidade com a Legislação </w:t>
      </w:r>
      <w:r w:rsidRPr="007F4A09">
        <w:t>Socioambiental</w:t>
      </w:r>
      <w:r w:rsidR="007A7E51" w:rsidRPr="00575557">
        <w:t xml:space="preserve">, </w:t>
      </w:r>
      <w:r w:rsidR="007A7E51" w:rsidRPr="00575557">
        <w:rPr>
          <w:w w:val="0"/>
        </w:rPr>
        <w:t xml:space="preserve">exceto no que se referir às permissões, licenças, autorizações e aprovações </w:t>
      </w:r>
      <w:r w:rsidR="007A7E51" w:rsidRPr="00575557">
        <w:rPr>
          <w:b/>
          <w:w w:val="0"/>
        </w:rPr>
        <w:t>(e.1)</w:t>
      </w:r>
      <w:r w:rsidR="007A7E51" w:rsidRPr="00575557">
        <w:rPr>
          <w:w w:val="0"/>
        </w:rPr>
        <w:t xml:space="preserve"> que estejam em processo de renovação tempestiva, ou </w:t>
      </w:r>
      <w:r w:rsidR="007A7E51" w:rsidRPr="00575557">
        <w:rPr>
          <w:b/>
          <w:w w:val="0"/>
        </w:rPr>
        <w:t>(e.2)</w:t>
      </w:r>
      <w:r w:rsidR="007A7E51" w:rsidRPr="00575557">
        <w:rPr>
          <w:w w:val="0"/>
        </w:rPr>
        <w:t xml:space="preserve"> que estejam sendo discutidas de boa-fé pela </w:t>
      </w:r>
      <w:r w:rsidR="007A7E51" w:rsidRPr="00C51C94">
        <w:rPr>
          <w:w w:val="0"/>
        </w:rPr>
        <w:t>Emissora, conforme aplicável, nas esferas judicial ou administrativa</w:t>
      </w:r>
      <w:r w:rsidR="007A7E51" w:rsidRPr="00C51C94">
        <w:t xml:space="preserve">; </w:t>
      </w:r>
    </w:p>
    <w:p w14:paraId="7DA7E410" w14:textId="7938A9DB" w:rsidR="00DA6958" w:rsidRPr="00C51C94" w:rsidRDefault="00DA6958" w:rsidP="00FC3F27">
      <w:pPr>
        <w:pStyle w:val="Level4"/>
        <w:tabs>
          <w:tab w:val="clear" w:pos="2041"/>
          <w:tab w:val="num" w:pos="1361"/>
        </w:tabs>
        <w:spacing w:before="140" w:after="0"/>
        <w:ind w:left="1360"/>
      </w:pPr>
      <w:r w:rsidRPr="00C51C94">
        <w:tab/>
        <w:t>não possui conhecimento de qualquer ação judicial, procedimento administrativo ou arbitral, inquérito ou investigação pendente ou iminente, incluindo mas não se limitando àqueles de natureza socioambiental e/ou relacionados às Leis Anticorrupção, envolvendo e/ou que possa afetar a Emissora, perante qualquer tribunal, órgão governamental ou árbitro referentes às atividades por elas desenvolvidas</w:t>
      </w:r>
      <w:r w:rsidR="007A7E51" w:rsidRPr="00C51C94">
        <w:t xml:space="preserve">, exceto por aqueles </w:t>
      </w:r>
      <w:r w:rsidR="007A7E51" w:rsidRPr="00C51C94">
        <w:rPr>
          <w:b/>
        </w:rPr>
        <w:t>(a)</w:t>
      </w:r>
      <w:r w:rsidR="007A7E51" w:rsidRPr="00C51C94">
        <w:t xml:space="preserve"> divulgados em suas demonstrações financeiras, ou </w:t>
      </w:r>
      <w:r w:rsidR="007A7E51" w:rsidRPr="00C51C94">
        <w:rPr>
          <w:b/>
        </w:rPr>
        <w:t>(b)</w:t>
      </w:r>
      <w:r w:rsidR="007A7E51" w:rsidRPr="00C51C94">
        <w:t xml:space="preserve"> que não possam causar um Efeito Adverso Relevante</w:t>
      </w:r>
      <w:r w:rsidRPr="00C51C94">
        <w:t>;</w:t>
      </w:r>
      <w:r w:rsidR="007A7E51" w:rsidRPr="00C51C94">
        <w:t xml:space="preserve"> </w:t>
      </w:r>
    </w:p>
    <w:p w14:paraId="72D82736" w14:textId="3AE47A52" w:rsidR="00DA6958" w:rsidRPr="001F0301" w:rsidRDefault="00DA6958" w:rsidP="00FC3F27">
      <w:pPr>
        <w:pStyle w:val="Level4"/>
        <w:tabs>
          <w:tab w:val="clear" w:pos="2041"/>
          <w:tab w:val="num" w:pos="1361"/>
        </w:tabs>
        <w:spacing w:before="140" w:after="0"/>
        <w:ind w:left="1360"/>
      </w:pPr>
      <w:r w:rsidRPr="00C51C94">
        <w:t>está cumprindo as leis, regulamentos e políticas anticorrupção a que est</w:t>
      </w:r>
      <w:r w:rsidR="008F7746" w:rsidRPr="00C51C94">
        <w:t>á</w:t>
      </w:r>
      <w:r w:rsidRPr="00C51C94">
        <w:t xml:space="preserve"> submetida, bem como as determinações e regras emanadas por qualquer órgão ou entidade governamental a que esteja sujeita, que</w:t>
      </w:r>
      <w:r w:rsidR="007A7E51" w:rsidRPr="00C51C94">
        <w:t>, em qualquer de tais casos,</w:t>
      </w:r>
      <w:r w:rsidRPr="00C51C94">
        <w:t xml:space="preserv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w:t>
      </w:r>
      <w:r w:rsidRPr="00C51C94">
        <w:lastRenderedPageBreak/>
        <w:t>que possam ensejar responsabilidade administrativa, civil ou criminal nos termos das Leis Anticorrupção;</w:t>
      </w:r>
      <w:r w:rsidR="008D5E25" w:rsidRPr="00C51C94">
        <w:t xml:space="preserve"> </w:t>
      </w:r>
    </w:p>
    <w:p w14:paraId="6C3A2A09" w14:textId="61ECC04F" w:rsidR="00DA6958" w:rsidRPr="009974FC" w:rsidRDefault="00DA6958" w:rsidP="00FC3F27">
      <w:pPr>
        <w:pStyle w:val="Level4"/>
        <w:tabs>
          <w:tab w:val="clear" w:pos="2041"/>
          <w:tab w:val="num" w:pos="1361"/>
        </w:tabs>
        <w:spacing w:before="140" w:after="0"/>
        <w:ind w:left="1360"/>
      </w:pPr>
      <w:r w:rsidRPr="00C51C94">
        <w:t xml:space="preserve">as Demonstrações Financeiras da Emissora relativas aos exercícios sociais encerrados em </w:t>
      </w:r>
      <w:r w:rsidR="009B4B4F" w:rsidRPr="00C51C94">
        <w:t xml:space="preserve">31 de dezembro de </w:t>
      </w:r>
      <w:r w:rsidRPr="00C51C94">
        <w:t>20</w:t>
      </w:r>
      <w:r w:rsidR="002665CE" w:rsidRPr="00C51C94">
        <w:t>20</w:t>
      </w:r>
      <w:r w:rsidRPr="00C51C94">
        <w:t>, 20</w:t>
      </w:r>
      <w:r w:rsidR="002665CE" w:rsidRPr="00C51C94">
        <w:t>19</w:t>
      </w:r>
      <w:r w:rsidRPr="00C51C94">
        <w:t xml:space="preserve"> e 2018 representam corretamente a sua posição patrimonial e financeira consolidada, bem como os resultados operacionais da Emissora naquelas datas e</w:t>
      </w:r>
      <w:r w:rsidRPr="009974FC">
        <w:t xml:space="preserve"> para aqueles períodos e foram devidamente elaboradas em conformidade com a Lei das Sociedades por Ações e com as regras emitidas pela CVM e demais normativos contábeis, sendo que desde a data das demonstrações financeiras da Emissora mais recente e até a presente data não houve </w:t>
      </w:r>
      <w:r w:rsidRPr="00FC3F27">
        <w:rPr>
          <w:b/>
        </w:rPr>
        <w:t>(a)</w:t>
      </w:r>
      <w:r w:rsidRPr="009974FC">
        <w:t xml:space="preserve"> nenhum </w:t>
      </w:r>
      <w:r w:rsidR="00F14F9D" w:rsidRPr="009974FC">
        <w:t xml:space="preserve">Efeito Adverso Relevante </w:t>
      </w:r>
      <w:r w:rsidRPr="009974FC">
        <w:t xml:space="preserve">na posição patrimonial e financeira consolidada da Emissora, bem como nos resultados operacionais da Emissora; </w:t>
      </w:r>
      <w:r w:rsidRPr="00FC3F27">
        <w:rPr>
          <w:b/>
        </w:rPr>
        <w:t>(b)</w:t>
      </w:r>
      <w:r w:rsidRPr="009974FC">
        <w:t xml:space="preserve"> qualquer operação envolvendo a Emissora, fora do curso normal de seus negócios que seja relevante para a Emissora; </w:t>
      </w:r>
      <w:r w:rsidRPr="00FC3F27">
        <w:rPr>
          <w:b/>
        </w:rPr>
        <w:t>(c)</w:t>
      </w:r>
      <w:r w:rsidRPr="009974FC">
        <w:t xml:space="preserve"> qualquer alteração no capital social; e </w:t>
      </w:r>
      <w:r w:rsidRPr="00FC3F27">
        <w:rPr>
          <w:b/>
        </w:rPr>
        <w:t>(</w:t>
      </w:r>
      <w:r w:rsidR="00C51C94">
        <w:rPr>
          <w:b/>
        </w:rPr>
        <w:t>d</w:t>
      </w:r>
      <w:r w:rsidRPr="00FC3F27">
        <w:rPr>
          <w:b/>
        </w:rPr>
        <w:t>)</w:t>
      </w:r>
      <w:r w:rsidRPr="009974FC">
        <w:t xml:space="preserve"> a contratação de novas dívidas pela Emissora</w:t>
      </w:r>
      <w:r w:rsidR="007A7E51">
        <w:t xml:space="preserve"> </w:t>
      </w:r>
      <w:r w:rsidR="007A7E51" w:rsidRPr="00575557">
        <w:t xml:space="preserve">em valor acumulado superior a </w:t>
      </w:r>
      <w:r w:rsidR="00C51C94">
        <w:t>[</w:t>
      </w:r>
      <w:r w:rsidR="009B4B4F" w:rsidRPr="009B4B4F">
        <w:t>R$50.000.000,00 (cinquenta milhões de reais)</w:t>
      </w:r>
      <w:r w:rsidR="00C51C94">
        <w:t xml:space="preserve"> / </w:t>
      </w:r>
      <w:r w:rsidR="00C51C94" w:rsidRPr="009B4B4F">
        <w:t>R$</w:t>
      </w:r>
      <w:r w:rsidR="00C51C94">
        <w:t>25</w:t>
      </w:r>
      <w:r w:rsidR="00C51C94" w:rsidRPr="009B4B4F">
        <w:t>.000.000,00 (</w:t>
      </w:r>
      <w:r w:rsidR="00C51C94">
        <w:t>vinte e cinco</w:t>
      </w:r>
      <w:r w:rsidR="00C51C94" w:rsidRPr="009B4B4F">
        <w:t xml:space="preserve"> milhões de reais)</w:t>
      </w:r>
      <w:r w:rsidR="00C51C94">
        <w:t>]</w:t>
      </w:r>
      <w:r w:rsidRPr="009974FC">
        <w:t>;</w:t>
      </w:r>
      <w:r w:rsidR="007A7E51">
        <w:t xml:space="preserve"> </w:t>
      </w:r>
      <w:r w:rsidR="009B4B4F" w:rsidRPr="009B4B4F">
        <w:t xml:space="preserve"> </w:t>
      </w:r>
      <w:r w:rsidR="00C51C94">
        <w:t>[</w:t>
      </w:r>
      <w:r w:rsidR="00C51C94" w:rsidRPr="001F0301">
        <w:rPr>
          <w:b/>
          <w:highlight w:val="yellow"/>
        </w:rPr>
        <w:t>Nota Lefosse: Genial, favor validar</w:t>
      </w:r>
      <w:r w:rsidR="00C51C94">
        <w:t>]</w:t>
      </w:r>
    </w:p>
    <w:p w14:paraId="516EE052" w14:textId="332ED1DC" w:rsidR="00DA6958" w:rsidRPr="009974FC" w:rsidRDefault="00DA6958" w:rsidP="00FC3F27">
      <w:pPr>
        <w:pStyle w:val="Level4"/>
        <w:tabs>
          <w:tab w:val="clear" w:pos="2041"/>
          <w:tab w:val="num" w:pos="1361"/>
        </w:tabs>
        <w:spacing w:before="140" w:after="0"/>
        <w:ind w:left="1360"/>
      </w:pPr>
      <w:r w:rsidRPr="009974FC">
        <w:tab/>
        <w:t xml:space="preserve">está </w:t>
      </w:r>
      <w:r w:rsidRPr="00F357EE">
        <w:t>cumprindo</w:t>
      </w:r>
      <w:r w:rsidR="001C1505" w:rsidRPr="00575557">
        <w:t>, em todos os aspectos relevantes,</w:t>
      </w:r>
      <w:r w:rsidRPr="00F357EE">
        <w:t xml:space="preserve"> todas as leis, regulamentos, normas administrativas e determinações dos órgãos governamentais, autarquias ou instâncias judiciais, administrativas e arbitrais aplicáveis ao exercício de suas atividades</w:t>
      </w:r>
      <w:r w:rsidR="001C1505" w:rsidRPr="00575557">
        <w:rPr>
          <w:w w:val="0"/>
        </w:rPr>
        <w:t>, exceto no que se referir às situações (1) cujo descumprimento não possa acarretar um Efeito Adverso</w:t>
      </w:r>
      <w:r w:rsidR="002150B6" w:rsidRPr="00575557">
        <w:rPr>
          <w:w w:val="0"/>
        </w:rPr>
        <w:t xml:space="preserve"> Relevante</w:t>
      </w:r>
      <w:r w:rsidR="001C1505" w:rsidRPr="00575557">
        <w:rPr>
          <w:w w:val="0"/>
        </w:rPr>
        <w:t>, ou (2) que estejam sendo discutidas de boa-fé pela Emissora, conforme aplicável, nas esferas judicial ou administrativa</w:t>
      </w:r>
      <w:r w:rsidRPr="00F357EE">
        <w:t>;</w:t>
      </w:r>
      <w:r w:rsidR="001C1505" w:rsidRPr="00F357EE">
        <w:t xml:space="preserve"> </w:t>
      </w:r>
    </w:p>
    <w:p w14:paraId="1BAF949A" w14:textId="36DE19A7" w:rsidR="00DA6958" w:rsidRPr="009974FC" w:rsidRDefault="00DA6958" w:rsidP="00FC3F27">
      <w:pPr>
        <w:pStyle w:val="Level4"/>
        <w:tabs>
          <w:tab w:val="clear" w:pos="2041"/>
          <w:tab w:val="num" w:pos="1361"/>
        </w:tabs>
        <w:spacing w:before="140" w:after="0"/>
        <w:ind w:left="1360"/>
      </w:pPr>
      <w:r w:rsidRPr="009974FC">
        <w:t xml:space="preserve">está em dia com o pagamento de todas as obrigações de natureza tributária (municipal, estadual e federal), trabalhista, previdenciária, ambiental e de quaisquer outras obrigações impostas por lei, exceto por aquelas </w:t>
      </w:r>
      <w:r w:rsidR="001C1505" w:rsidRPr="0085781F">
        <w:rPr>
          <w:b/>
        </w:rPr>
        <w:t>(a)</w:t>
      </w:r>
      <w:r w:rsidR="001C1505">
        <w:t xml:space="preserve"> </w:t>
      </w:r>
      <w:r w:rsidRPr="009974FC">
        <w:t xml:space="preserve">questionadas de boa-fé no âmbito judicial ou </w:t>
      </w:r>
      <w:r w:rsidRPr="00F357EE">
        <w:t>administrativo</w:t>
      </w:r>
      <w:r w:rsidR="001C1505" w:rsidRPr="00F357EE">
        <w:t xml:space="preserve"> </w:t>
      </w:r>
      <w:r w:rsidR="001C1505" w:rsidRPr="00575557">
        <w:t xml:space="preserve">ou </w:t>
      </w:r>
      <w:r w:rsidR="001C1505" w:rsidRPr="00575557">
        <w:rPr>
          <w:b/>
        </w:rPr>
        <w:t>(b)</w:t>
      </w:r>
      <w:r w:rsidR="001C1505" w:rsidRPr="00575557">
        <w:rPr>
          <w:w w:val="0"/>
        </w:rPr>
        <w:t xml:space="preserve"> cujo descumprimento não possa acarretar um Efeito Adverso</w:t>
      </w:r>
      <w:r w:rsidR="002150B6" w:rsidRPr="00575557">
        <w:rPr>
          <w:w w:val="0"/>
        </w:rPr>
        <w:t xml:space="preserve"> Relevante</w:t>
      </w:r>
      <w:r w:rsidRPr="00F357EE">
        <w:t>;</w:t>
      </w:r>
      <w:r w:rsidR="001C1505">
        <w:t xml:space="preserve"> </w:t>
      </w:r>
    </w:p>
    <w:p w14:paraId="0F3E65FD" w14:textId="5050BAD3" w:rsidR="00DA6958" w:rsidRPr="009974FC" w:rsidRDefault="001C1505" w:rsidP="00FC3F27">
      <w:pPr>
        <w:pStyle w:val="Level4"/>
        <w:tabs>
          <w:tab w:val="clear" w:pos="2041"/>
          <w:tab w:val="num" w:pos="1361"/>
        </w:tabs>
        <w:spacing w:before="140" w:after="0"/>
        <w:ind w:left="1360"/>
      </w:pPr>
      <w:r w:rsidRPr="00575557">
        <w:t>não possui conhecimento sobre a existência de</w:t>
      </w:r>
      <w:r w:rsidR="00DA6958" w:rsidRPr="00575557">
        <w:t xml:space="preserve">, </w:t>
      </w:r>
      <w:r w:rsidR="00DA6958" w:rsidRPr="00575557">
        <w:rPr>
          <w:b/>
        </w:rPr>
        <w:t>(a)</w:t>
      </w:r>
      <w:r w:rsidR="00DA6958" w:rsidRPr="00575557">
        <w:t xml:space="preserve"> descumprimento de qualquer disposição contratual relevante, </w:t>
      </w:r>
      <w:r w:rsidR="002150B6" w:rsidRPr="00575557">
        <w:t xml:space="preserve">exceto por aquelas cujo descumprimento </w:t>
      </w:r>
      <w:r w:rsidR="002150B6" w:rsidRPr="00575557">
        <w:rPr>
          <w:b/>
        </w:rPr>
        <w:t>(a.1)</w:t>
      </w:r>
      <w:r w:rsidR="002150B6" w:rsidRPr="00575557">
        <w:t xml:space="preserve"> seja questionado de boa-fé no âmbito </w:t>
      </w:r>
      <w:r w:rsidR="00DA6958" w:rsidRPr="00575557">
        <w:t>judicial</w:t>
      </w:r>
      <w:r w:rsidR="002150B6" w:rsidRPr="00575557">
        <w:t xml:space="preserve"> ou administrativo, ou </w:t>
      </w:r>
      <w:r w:rsidR="002150B6" w:rsidRPr="00575557">
        <w:rPr>
          <w:b/>
        </w:rPr>
        <w:t>(a.2)</w:t>
      </w:r>
      <w:r w:rsidR="002150B6" w:rsidRPr="00575557">
        <w:rPr>
          <w:w w:val="0"/>
        </w:rPr>
        <w:t xml:space="preserve"> não possa acarretar um Efeito Adverso Relevante</w:t>
      </w:r>
      <w:r w:rsidR="00DA6958" w:rsidRPr="00F357EE">
        <w:t>;</w:t>
      </w:r>
      <w:r w:rsidR="00DA6958" w:rsidRPr="009974FC">
        <w:t xml:space="preserve"> ou </w:t>
      </w:r>
      <w:r w:rsidR="00DA6958" w:rsidRPr="00FC3F27">
        <w:rPr>
          <w:b/>
        </w:rPr>
        <w:t>(b)</w:t>
      </w:r>
      <w:r w:rsidR="00DA6958" w:rsidRPr="009974FC">
        <w:t xml:space="preserve"> qualquer processo ou procedimento, judicial, administrativo ou arbitral visando a anular, alterar, invalidar, questionar ou de qualquer forma afetar esta Escritura de Emissão, os Contratos de Garantia e/ou quaisquer outros documentos da Emissão;</w:t>
      </w:r>
      <w:r w:rsidR="002150B6">
        <w:t xml:space="preserve"> </w:t>
      </w:r>
    </w:p>
    <w:p w14:paraId="63919B2D" w14:textId="7EAAA4A6" w:rsidR="00DA6958" w:rsidRDefault="00DA6958" w:rsidP="00D441B4">
      <w:pPr>
        <w:pStyle w:val="Level4"/>
        <w:tabs>
          <w:tab w:val="clear" w:pos="2041"/>
          <w:tab w:val="num" w:pos="1361"/>
        </w:tabs>
        <w:spacing w:before="140" w:after="0"/>
        <w:ind w:left="1360"/>
      </w:pPr>
      <w:r w:rsidRPr="009974FC">
        <w:tab/>
        <w:t xml:space="preserve">possui todas as licenças, concessões, autorizações, permissões e alvarás, inclusive societárias, regulatórias e ambientais, exigidas pelas autoridades federais, estaduais, municipais ou </w:t>
      </w:r>
      <w:r w:rsidRPr="00F357EE">
        <w:t>reguladoras aplicáveis</w:t>
      </w:r>
      <w:r w:rsidR="000C742D" w:rsidRPr="00575557">
        <w:t>, necessárias</w:t>
      </w:r>
      <w:r w:rsidRPr="00F357EE">
        <w:t xml:space="preserve"> ao exercício de suas atividades, exceto por aquelas </w:t>
      </w:r>
      <w:r w:rsidR="000C742D" w:rsidRPr="00575557">
        <w:rPr>
          <w:b/>
          <w:w w:val="0"/>
        </w:rPr>
        <w:t>(a)</w:t>
      </w:r>
      <w:r w:rsidR="000C742D" w:rsidRPr="00575557">
        <w:rPr>
          <w:w w:val="0"/>
        </w:rPr>
        <w:t xml:space="preserve"> cuja ausência não possa acarretar um Efeito Adverso Relevante, </w:t>
      </w:r>
      <w:r w:rsidR="000C742D" w:rsidRPr="00575557">
        <w:rPr>
          <w:b/>
          <w:w w:val="0"/>
        </w:rPr>
        <w:t>(b)</w:t>
      </w:r>
      <w:r w:rsidR="000C742D" w:rsidRPr="00575557">
        <w:rPr>
          <w:w w:val="0"/>
        </w:rPr>
        <w:t xml:space="preserve"> que estejam </w:t>
      </w:r>
      <w:r w:rsidRPr="00575557">
        <w:t>em processo de renovação</w:t>
      </w:r>
      <w:r w:rsidR="000C742D" w:rsidRPr="00575557">
        <w:rPr>
          <w:w w:val="0"/>
        </w:rPr>
        <w:t xml:space="preserve"> tempestiva, ou </w:t>
      </w:r>
      <w:r w:rsidR="000C742D" w:rsidRPr="00575557">
        <w:rPr>
          <w:b/>
          <w:w w:val="0"/>
        </w:rPr>
        <w:t>(c)</w:t>
      </w:r>
      <w:r w:rsidR="000C742D" w:rsidRPr="00575557">
        <w:rPr>
          <w:w w:val="0"/>
        </w:rPr>
        <w:t xml:space="preserve"> que estejam sendo discutidas de boa-fé pela Emissora, conforme aplicável, nas esferas judicial ou administrativa</w:t>
      </w:r>
      <w:r w:rsidR="002665CE" w:rsidRPr="00F357EE">
        <w:t>.</w:t>
      </w:r>
      <w:r w:rsidR="000C742D" w:rsidRPr="00F357EE">
        <w:t xml:space="preserve"> </w:t>
      </w:r>
    </w:p>
    <w:p w14:paraId="63D0BD29" w14:textId="5987FCAB" w:rsidR="00FE4AB0" w:rsidRPr="009F2023" w:rsidRDefault="00FE4AB0" w:rsidP="00FE4AB0">
      <w:pPr>
        <w:pStyle w:val="Level2"/>
        <w:widowControl w:val="0"/>
        <w:spacing w:before="140" w:after="0"/>
        <w:rPr>
          <w:rFonts w:cs="Arial"/>
          <w:szCs w:val="20"/>
        </w:rPr>
      </w:pPr>
      <w:bookmarkStart w:id="260" w:name="_Ref77593427"/>
      <w:r w:rsidRPr="009F2023">
        <w:rPr>
          <w:rFonts w:cs="Arial"/>
          <w:szCs w:val="20"/>
        </w:rPr>
        <w:t xml:space="preserve">Sem prejuízo das demais declarações prestadas nesta Escritura de Emissão e nos Contratos de Garantia, conforme aplicável, </w:t>
      </w:r>
      <w:r w:rsidRPr="00FC3F27">
        <w:rPr>
          <w:rFonts w:cs="Arial"/>
          <w:szCs w:val="20"/>
        </w:rPr>
        <w:t>cada um d</w:t>
      </w:r>
      <w:r w:rsidRPr="009F2023">
        <w:rPr>
          <w:rFonts w:cs="Arial"/>
          <w:szCs w:val="20"/>
        </w:rPr>
        <w:t>os Fiadores</w:t>
      </w:r>
      <w:r w:rsidRPr="009F2023">
        <w:rPr>
          <w:rFonts w:eastAsia="Times New Roman" w:cs="Arial"/>
          <w:szCs w:val="20"/>
        </w:rPr>
        <w:t xml:space="preserve"> </w:t>
      </w:r>
      <w:r w:rsidRPr="009F2023">
        <w:rPr>
          <w:rFonts w:cs="Arial"/>
          <w:szCs w:val="20"/>
        </w:rPr>
        <w:t>declara e garante, nesta data, ao Agente Fiduciário que:</w:t>
      </w:r>
      <w:bookmarkEnd w:id="260"/>
      <w:r w:rsidRPr="009F2023">
        <w:rPr>
          <w:rFonts w:cs="Arial"/>
          <w:szCs w:val="20"/>
        </w:rPr>
        <w:t xml:space="preserve"> </w:t>
      </w:r>
    </w:p>
    <w:p w14:paraId="4016D474" w14:textId="1CED4592" w:rsidR="000A5E80" w:rsidRPr="000A5E80" w:rsidRDefault="000A5E80" w:rsidP="0085781F">
      <w:pPr>
        <w:pStyle w:val="Level4"/>
        <w:tabs>
          <w:tab w:val="clear" w:pos="2041"/>
          <w:tab w:val="num" w:pos="1361"/>
        </w:tabs>
        <w:spacing w:before="140" w:after="0"/>
        <w:ind w:left="1360"/>
      </w:pPr>
      <w:r w:rsidRPr="000A5E80">
        <w:lastRenderedPageBreak/>
        <w:t xml:space="preserve">é sociedade validamente constituída como sociedades por ações </w:t>
      </w:r>
      <w:r w:rsidR="00E54C09">
        <w:t xml:space="preserve">ou </w:t>
      </w:r>
      <w:r w:rsidRPr="000A5E80">
        <w:t>sociedade limitada</w:t>
      </w:r>
      <w:r w:rsidR="00E54C09">
        <w:t>, conforme o caso</w:t>
      </w:r>
      <w:r w:rsidRPr="000A5E80">
        <w:t>, com prazo indeterminado de duração, com existência válida e em situação regular segundo as leis do Brasil, bem como está devidamente autorizada a desempenhar as atividades descritas em seu objeto social;</w:t>
      </w:r>
    </w:p>
    <w:p w14:paraId="46E14A05" w14:textId="271B6BDD" w:rsidR="000A5E80" w:rsidRPr="000A5E80" w:rsidRDefault="000A5E80" w:rsidP="0085781F">
      <w:pPr>
        <w:pStyle w:val="Level4"/>
        <w:tabs>
          <w:tab w:val="clear" w:pos="2041"/>
          <w:tab w:val="num" w:pos="1361"/>
        </w:tabs>
        <w:spacing w:before="140" w:after="0"/>
        <w:ind w:left="1360"/>
      </w:pPr>
      <w:r w:rsidRPr="000A5E80">
        <w:t>está devidamente autorizad</w:t>
      </w:r>
      <w:r>
        <w:t>o</w:t>
      </w:r>
      <w:r w:rsidRPr="000A5E80">
        <w:t xml:space="preserve"> a celebrar esta Escritura de Emissão e a cumprir todas as obrigações previstas nesta Escritura de Emissão, tendo sido satisfeitos todos os requisitos legais e estatutários necessários para tanto;</w:t>
      </w:r>
    </w:p>
    <w:p w14:paraId="4BE18086" w14:textId="38998899" w:rsidR="000A5E80" w:rsidRPr="000A5E80" w:rsidRDefault="000A5E80" w:rsidP="0085781F">
      <w:pPr>
        <w:pStyle w:val="Level4"/>
        <w:tabs>
          <w:tab w:val="clear" w:pos="2041"/>
          <w:tab w:val="num" w:pos="1361"/>
        </w:tabs>
        <w:spacing w:before="140" w:after="0"/>
        <w:ind w:left="1360"/>
      </w:pPr>
      <w:r w:rsidRPr="000A5E80">
        <w:t>os representantes legais de cada Fiador que assinam esta Escritura de Emissão têm plenos poderes estatutários para representar cada um d</w:t>
      </w:r>
      <w:r w:rsidR="00E54C09">
        <w:t>o</w:t>
      </w:r>
      <w:r w:rsidRPr="000A5E80">
        <w:t>s Fiador</w:t>
      </w:r>
      <w:r w:rsidR="00E54C09">
        <w:t>e</w:t>
      </w:r>
      <w:r w:rsidRPr="000A5E80">
        <w:t>s, conforme aplicável, na assunção das obrigações dispostas nesta Escritura de Emissão, estando os respectivos mandatos em pleno vigor e efeito;</w:t>
      </w:r>
    </w:p>
    <w:p w14:paraId="17D2EB1C" w14:textId="633BC763" w:rsidR="003E55AE" w:rsidRPr="00FC3F27" w:rsidRDefault="003E55AE" w:rsidP="00FC3F27">
      <w:pPr>
        <w:pStyle w:val="Level4"/>
        <w:tabs>
          <w:tab w:val="clear" w:pos="2041"/>
          <w:tab w:val="num" w:pos="1361"/>
        </w:tabs>
        <w:spacing w:before="140" w:after="0"/>
        <w:ind w:left="1360"/>
      </w:pPr>
      <w:r w:rsidRPr="00FC3F27">
        <w:t xml:space="preserve">a celebração dos documentos da Oferta, inclusive desta Escritura de Emissão, bem como o cumprimento das obrigações previstas nela, não infringiu qualquer disposição legal, contrato ou instrumento do qual seja parte, nem acarretou </w:t>
      </w:r>
      <w:r w:rsidRPr="00FC3F27">
        <w:rPr>
          <w:b/>
        </w:rPr>
        <w:t xml:space="preserve">(a) </w:t>
      </w:r>
      <w:r w:rsidRPr="00FC3F27">
        <w:t>vencimento antecipado de qualquer obrigação estabelecida em qualquer des</w:t>
      </w:r>
      <w:r>
        <w:t>s</w:t>
      </w:r>
      <w:r w:rsidRPr="00FC3F27">
        <w:t xml:space="preserve">es contratos ou instrumentos, ou </w:t>
      </w:r>
      <w:r w:rsidRPr="00FC3F27">
        <w:rPr>
          <w:b/>
        </w:rPr>
        <w:t>(b)</w:t>
      </w:r>
      <w:r w:rsidRPr="00FC3F27">
        <w:t xml:space="preserve"> criação de quaisquer ônus sobre qualquer ativo ou bem de qualquer </w:t>
      </w:r>
      <w:r>
        <w:t>dos Fiadores</w:t>
      </w:r>
      <w:r w:rsidRPr="00FC3F27">
        <w:t xml:space="preserve">; ou </w:t>
      </w:r>
      <w:r w:rsidRPr="00FC3F27">
        <w:rPr>
          <w:b/>
        </w:rPr>
        <w:t xml:space="preserve">(c) </w:t>
      </w:r>
      <w:r w:rsidRPr="00FC3F27">
        <w:t xml:space="preserve">rescisão de qualquer desses contratos ou instrumentos; </w:t>
      </w:r>
    </w:p>
    <w:p w14:paraId="11924CAB" w14:textId="4CA9E51D" w:rsidR="003E55AE" w:rsidRPr="00FC3F27" w:rsidRDefault="003E55AE" w:rsidP="00FC3F27">
      <w:pPr>
        <w:pStyle w:val="Level4"/>
        <w:tabs>
          <w:tab w:val="clear" w:pos="2041"/>
          <w:tab w:val="num" w:pos="1361"/>
        </w:tabs>
        <w:spacing w:before="140" w:after="0"/>
        <w:ind w:left="1360"/>
      </w:pPr>
      <w:r w:rsidRPr="00FC3F27">
        <w:t>nenhum registro, consentimento, autorização, aprovação, licença, ordem de, ou qualificação perante qualquer autoridade governamental ou órgão regulatório é exigido para o cumprimento, por cada um d</w:t>
      </w:r>
      <w:r w:rsidR="009F2023">
        <w:t>o</w:t>
      </w:r>
      <w:r w:rsidRPr="00FC3F27">
        <w:t>s Fiador</w:t>
      </w:r>
      <w:r w:rsidR="009F2023">
        <w:t>e</w:t>
      </w:r>
      <w:r w:rsidRPr="00FC3F27">
        <w:t xml:space="preserve">s, de suas obrigações nos termos desta Escritura de Emissão, ou para a realização da Emissão; </w:t>
      </w:r>
    </w:p>
    <w:p w14:paraId="3493F824" w14:textId="069D4ACD" w:rsidR="003E55AE" w:rsidRDefault="003E55AE" w:rsidP="00FC3F27">
      <w:pPr>
        <w:pStyle w:val="Level4"/>
        <w:tabs>
          <w:tab w:val="clear" w:pos="2041"/>
          <w:tab w:val="num" w:pos="1361"/>
        </w:tabs>
        <w:spacing w:before="140" w:after="0"/>
        <w:ind w:left="1360"/>
      </w:pPr>
      <w:r w:rsidRPr="00FC3F27">
        <w:t>as obrigações assumidas nesta Escritura de Emissão constituem obrigações legalmente válidas e vinculantes de cada um d</w:t>
      </w:r>
      <w:r w:rsidR="009F2023">
        <w:t>o</w:t>
      </w:r>
      <w:r w:rsidRPr="00FC3F27">
        <w:t>s Fiador</w:t>
      </w:r>
      <w:r w:rsidR="009F2023">
        <w:t>e</w:t>
      </w:r>
      <w:r w:rsidRPr="00FC3F27">
        <w:t>s, conforme aplicável, exequíveis de acordo com os seus termos e condições, com força de título executivo extrajudicial</w:t>
      </w:r>
      <w:r w:rsidRPr="00A14DF4">
        <w:t>, nos termos do artigo 784, I e III, do Código de Processo Civil</w:t>
      </w:r>
      <w:r w:rsidRPr="00FC3F27">
        <w:t>;</w:t>
      </w:r>
    </w:p>
    <w:p w14:paraId="3161C88A" w14:textId="162EA424" w:rsidR="003E55AE" w:rsidRPr="00FC3F27" w:rsidRDefault="00E54C09">
      <w:pPr>
        <w:pStyle w:val="Level4"/>
        <w:tabs>
          <w:tab w:val="clear" w:pos="2041"/>
          <w:tab w:val="num" w:pos="1361"/>
        </w:tabs>
        <w:spacing w:before="140" w:after="0"/>
        <w:ind w:left="1360"/>
      </w:pPr>
      <w:r w:rsidRPr="00E54C09">
        <w:t xml:space="preserve">possui todas as licenças, concessões, autorizações, permissões e alvarás, inclusive </w:t>
      </w:r>
      <w:r w:rsidR="00A36D4A" w:rsidRPr="00176EA0">
        <w:t xml:space="preserve">societárias, regulatórias e </w:t>
      </w:r>
      <w:r w:rsidRPr="00E54C09">
        <w:t xml:space="preserve">ambientais, </w:t>
      </w:r>
      <w:r w:rsidR="00A36D4A" w:rsidRPr="00176EA0">
        <w:t xml:space="preserve">exigidas pelas autoridades federais, estaduais, municipais ou reguladoras </w:t>
      </w:r>
      <w:r w:rsidRPr="00E54C09">
        <w:t>aplicáveis</w:t>
      </w:r>
      <w:r w:rsidR="00A36D4A" w:rsidRPr="00176EA0">
        <w:t>, necessárias</w:t>
      </w:r>
      <w:r w:rsidRPr="00E54C09">
        <w:t xml:space="preserve"> ao exercício de suas atividades, exceto </w:t>
      </w:r>
      <w:r w:rsidR="00A36D4A" w:rsidRPr="00176EA0">
        <w:t xml:space="preserve">por aquelas </w:t>
      </w:r>
      <w:r w:rsidR="00A36D4A" w:rsidRPr="004E4F34">
        <w:rPr>
          <w:b/>
        </w:rPr>
        <w:t>(</w:t>
      </w:r>
      <w:r w:rsidRPr="004E4F34">
        <w:rPr>
          <w:b/>
        </w:rPr>
        <w:t>a</w:t>
      </w:r>
      <w:r w:rsidR="00A36D4A" w:rsidRPr="004E4F34">
        <w:rPr>
          <w:b/>
        </w:rPr>
        <w:t>)</w:t>
      </w:r>
      <w:r w:rsidRPr="004E4F34">
        <w:t xml:space="preserve"> </w:t>
      </w:r>
      <w:r w:rsidR="00A36D4A" w:rsidRPr="004E4F34">
        <w:t xml:space="preserve">cuja </w:t>
      </w:r>
      <w:r w:rsidRPr="004E4F34">
        <w:t xml:space="preserve">ausência não possa </w:t>
      </w:r>
      <w:r w:rsidR="00A36D4A" w:rsidRPr="00176EA0">
        <w:rPr>
          <w:w w:val="0"/>
        </w:rPr>
        <w:t>acarretar</w:t>
      </w:r>
      <w:r w:rsidR="007F5EE4">
        <w:rPr>
          <w:w w:val="0"/>
        </w:rPr>
        <w:t xml:space="preserve"> </w:t>
      </w:r>
      <w:r w:rsidRPr="004E4F34">
        <w:t>um Efeito Adverso Relevante</w:t>
      </w:r>
      <w:r w:rsidR="00A36D4A" w:rsidRPr="00176EA0">
        <w:rPr>
          <w:w w:val="0"/>
        </w:rPr>
        <w:t xml:space="preserve">, </w:t>
      </w:r>
      <w:r w:rsidR="00A36D4A" w:rsidRPr="00176EA0">
        <w:rPr>
          <w:b/>
          <w:w w:val="0"/>
        </w:rPr>
        <w:t>(b)</w:t>
      </w:r>
      <w:r w:rsidR="00A36D4A" w:rsidRPr="00176EA0">
        <w:rPr>
          <w:w w:val="0"/>
        </w:rPr>
        <w:t xml:space="preserve"> que estejam </w:t>
      </w:r>
      <w:r w:rsidR="00A36D4A" w:rsidRPr="00176EA0">
        <w:t>em processo de renovação</w:t>
      </w:r>
      <w:r w:rsidR="00A36D4A" w:rsidRPr="00176EA0">
        <w:rPr>
          <w:w w:val="0"/>
        </w:rPr>
        <w:t xml:space="preserve"> tempestiva, ou </w:t>
      </w:r>
      <w:r w:rsidR="00A36D4A" w:rsidRPr="00176EA0">
        <w:rPr>
          <w:b/>
          <w:w w:val="0"/>
        </w:rPr>
        <w:t>(c)</w:t>
      </w:r>
      <w:r w:rsidR="000C742D" w:rsidRPr="00575557">
        <w:rPr>
          <w:w w:val="0"/>
        </w:rPr>
        <w:t xml:space="preserve"> que estejam sendo discutidas de boa-fé </w:t>
      </w:r>
      <w:r w:rsidR="00A36D4A" w:rsidRPr="00A36D4A">
        <w:rPr>
          <w:w w:val="0"/>
        </w:rPr>
        <w:t xml:space="preserve">pelo respectivo Fiador, conforme aplicável, </w:t>
      </w:r>
      <w:r w:rsidR="000C742D" w:rsidRPr="00575557">
        <w:rPr>
          <w:w w:val="0"/>
        </w:rPr>
        <w:t>nas esferas judicial ou administrativa</w:t>
      </w:r>
      <w:r w:rsidR="003E55AE" w:rsidRPr="00A36D4A">
        <w:t>;</w:t>
      </w:r>
      <w:r w:rsidR="000C742D">
        <w:t xml:space="preserve"> </w:t>
      </w:r>
    </w:p>
    <w:p w14:paraId="1DC161AD" w14:textId="45A551B6" w:rsidR="003E55AE" w:rsidRPr="00FC3F27" w:rsidRDefault="003E55AE" w:rsidP="00FC3F27">
      <w:pPr>
        <w:pStyle w:val="Level4"/>
        <w:tabs>
          <w:tab w:val="clear" w:pos="2041"/>
          <w:tab w:val="num" w:pos="1361"/>
        </w:tabs>
        <w:spacing w:before="140" w:after="0"/>
        <w:ind w:left="1360"/>
      </w:pPr>
      <w:r w:rsidRPr="00FC3F27">
        <w:t xml:space="preserve">não </w:t>
      </w:r>
      <w:r w:rsidR="00632BF5" w:rsidRPr="009974FC">
        <w:t>possui conhecimento de</w:t>
      </w:r>
      <w:r w:rsidRPr="00FC3F27">
        <w:t xml:space="preserve"> qualquer ação judicial, </w:t>
      </w:r>
      <w:r w:rsidR="00632BF5" w:rsidRPr="009974FC">
        <w:t>procedimento</w:t>
      </w:r>
      <w:r w:rsidRPr="00FC3F27">
        <w:t xml:space="preserve"> administrativo ou arbitral, inquérito ou investigação </w:t>
      </w:r>
      <w:r w:rsidR="00632BF5" w:rsidRPr="009974FC">
        <w:t xml:space="preserve">pendente ou iminente, incluindo mas não se limitando àqueles de natureza socioambiental e/ou relacionados às Leis Anticorrupção, envolvendo e/ou que possa afetar </w:t>
      </w:r>
      <w:r w:rsidR="00632BF5">
        <w:t>o respectivo Fiador</w:t>
      </w:r>
      <w:r w:rsidR="00632BF5" w:rsidRPr="009974FC">
        <w:t xml:space="preserve">, perante qualquer tribunal, órgão </w:t>
      </w:r>
      <w:r w:rsidRPr="00FC3F27">
        <w:t>governamental</w:t>
      </w:r>
      <w:r w:rsidR="00C73086" w:rsidRPr="009974FC">
        <w:t xml:space="preserve"> ou árbitro ref</w:t>
      </w:r>
      <w:r w:rsidR="00C73086" w:rsidRPr="00176EA0">
        <w:t>erentes às atividades por elas desenvolvidas,</w:t>
      </w:r>
      <w:r w:rsidR="00C73086" w:rsidRPr="00FC3F27" w:rsidDel="00C73086">
        <w:t xml:space="preserve"> </w:t>
      </w:r>
      <w:r w:rsidR="000C742D" w:rsidRPr="00575557">
        <w:t xml:space="preserve">exceto por aqueles </w:t>
      </w:r>
      <w:r w:rsidR="000C742D" w:rsidRPr="00575557">
        <w:rPr>
          <w:b/>
        </w:rPr>
        <w:t>(a)</w:t>
      </w:r>
      <w:r w:rsidR="000C742D" w:rsidRPr="00575557">
        <w:t xml:space="preserve"> divulgados em </w:t>
      </w:r>
      <w:r w:rsidR="00C73086" w:rsidRPr="00575557">
        <w:t xml:space="preserve">suas </w:t>
      </w:r>
      <w:r w:rsidR="000C742D" w:rsidRPr="00575557">
        <w:t xml:space="preserve">demonstrações financeiras, ou </w:t>
      </w:r>
      <w:r w:rsidR="000C742D" w:rsidRPr="00575557">
        <w:rPr>
          <w:b/>
        </w:rPr>
        <w:t>(b)</w:t>
      </w:r>
      <w:r w:rsidR="000C742D" w:rsidRPr="00575557">
        <w:t xml:space="preserve"> que não possam causar um Efeito Adverso Relevante</w:t>
      </w:r>
      <w:r w:rsidRPr="00C73086">
        <w:t>;</w:t>
      </w:r>
      <w:r w:rsidR="000C742D">
        <w:t xml:space="preserve"> </w:t>
      </w:r>
    </w:p>
    <w:p w14:paraId="1ECCECFC" w14:textId="6A79E013" w:rsidR="003E55AE" w:rsidRPr="00FC3F27" w:rsidRDefault="003E55AE" w:rsidP="00FC3F27">
      <w:pPr>
        <w:pStyle w:val="Level4"/>
        <w:tabs>
          <w:tab w:val="clear" w:pos="2041"/>
          <w:tab w:val="num" w:pos="1361"/>
        </w:tabs>
        <w:spacing w:before="140" w:after="0"/>
        <w:ind w:left="1360"/>
      </w:pPr>
      <w:r w:rsidRPr="00FC3F27">
        <w:t xml:space="preserve">não omitiu qualquer </w:t>
      </w:r>
      <w:r w:rsidR="00C8450F">
        <w:t>fato</w:t>
      </w:r>
      <w:r w:rsidRPr="00FC3F27">
        <w:t xml:space="preserve"> que </w:t>
      </w:r>
      <w:r w:rsidR="00C8450F">
        <w:t>represente</w:t>
      </w:r>
      <w:r w:rsidRPr="00FC3F27">
        <w:t xml:space="preserve"> alteração substancial </w:t>
      </w:r>
      <w:r w:rsidR="00C8450F">
        <w:t xml:space="preserve">e negativa </w:t>
      </w:r>
      <w:r w:rsidR="00C8450F" w:rsidRPr="009974FC">
        <w:t xml:space="preserve">na </w:t>
      </w:r>
      <w:r w:rsidRPr="00FC3F27">
        <w:t xml:space="preserve">sua </w:t>
      </w:r>
      <w:r w:rsidR="00C8450F">
        <w:t xml:space="preserve">respectiva </w:t>
      </w:r>
      <w:r w:rsidRPr="00FC3F27">
        <w:t xml:space="preserve">situação econômico-financeira, </w:t>
      </w:r>
      <w:r w:rsidR="00C8450F" w:rsidRPr="009974FC">
        <w:t>operacional ou</w:t>
      </w:r>
      <w:r w:rsidR="00C8450F">
        <w:t xml:space="preserve"> </w:t>
      </w:r>
      <w:r w:rsidRPr="00FC3F27">
        <w:t xml:space="preserve">jurídica; </w:t>
      </w:r>
    </w:p>
    <w:p w14:paraId="36AC4FCC" w14:textId="286F7D5F" w:rsidR="003E55AE" w:rsidRPr="00FC3F27" w:rsidRDefault="009F2023" w:rsidP="00FC3F27">
      <w:pPr>
        <w:pStyle w:val="Level4"/>
        <w:tabs>
          <w:tab w:val="clear" w:pos="2041"/>
          <w:tab w:val="num" w:pos="1361"/>
        </w:tabs>
        <w:spacing w:before="140" w:after="0"/>
        <w:ind w:left="1360"/>
      </w:pPr>
      <w:r w:rsidRPr="009974FC">
        <w:t xml:space="preserve">está cumprindo as leis, regulamentos e políticas anticorrupção a que estão submetidas, bem como as determinações e regras emanadas por qualquer órgão </w:t>
      </w:r>
      <w:r w:rsidRPr="009974FC">
        <w:lastRenderedPageBreak/>
        <w:t>ou entidade governamental a que esteja sujeit</w:t>
      </w:r>
      <w:r>
        <w:t>o</w:t>
      </w:r>
      <w:r w:rsidRPr="009974FC">
        <w:t>, que</w:t>
      </w:r>
      <w:r w:rsidR="000C742D">
        <w:t>, em qualquer de tais casos,</w:t>
      </w:r>
      <w:r w:rsidRPr="009974FC">
        <w:t xml:space="preserv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r>
        <w:t>; e</w:t>
      </w:r>
    </w:p>
    <w:p w14:paraId="3DB7F5A2" w14:textId="354EB8A0" w:rsidR="003E55AE" w:rsidRPr="00FC3F27" w:rsidRDefault="003E55AE" w:rsidP="00FC3F27">
      <w:pPr>
        <w:pStyle w:val="Level4"/>
        <w:tabs>
          <w:tab w:val="clear" w:pos="2041"/>
          <w:tab w:val="num" w:pos="1361"/>
        </w:tabs>
        <w:spacing w:before="140" w:after="0"/>
        <w:ind w:left="1360"/>
      </w:pPr>
      <w:r w:rsidRPr="00FC3F27">
        <w:t xml:space="preserve">não há qualquer ligação entre </w:t>
      </w:r>
      <w:r w:rsidR="009F2023">
        <w:t>o</w:t>
      </w:r>
      <w:r w:rsidRPr="00FC3F27">
        <w:t>s Fiador</w:t>
      </w:r>
      <w:r w:rsidR="009F2023">
        <w:t>e</w:t>
      </w:r>
      <w:r w:rsidRPr="00FC3F27">
        <w:t>s e o Agente Fiduciário que impeça o Agente Fiduciário de exercer plenamente suas funções previstas nesta Escritura de Emissão</w:t>
      </w:r>
      <w:r w:rsidR="009F2023">
        <w:t>.</w:t>
      </w:r>
    </w:p>
    <w:p w14:paraId="62BCDA41" w14:textId="3E511E3E" w:rsidR="008D5E25" w:rsidRDefault="008D5E25" w:rsidP="00B94141">
      <w:pPr>
        <w:pStyle w:val="Level1"/>
        <w:keepNext w:val="0"/>
        <w:keepLines w:val="0"/>
        <w:widowControl w:val="0"/>
        <w:spacing w:before="140" w:after="0"/>
        <w:jc w:val="center"/>
      </w:pPr>
      <w:bookmarkStart w:id="261" w:name="_DV_M357"/>
      <w:bookmarkStart w:id="262" w:name="_DV_M358"/>
      <w:bookmarkStart w:id="263" w:name="_DV_M359"/>
      <w:bookmarkStart w:id="264" w:name="_DV_M360"/>
      <w:bookmarkStart w:id="265" w:name="_DV_M361"/>
      <w:bookmarkStart w:id="266" w:name="_DV_M362"/>
      <w:bookmarkStart w:id="267" w:name="_DV_M363"/>
      <w:bookmarkStart w:id="268" w:name="_DV_M364"/>
      <w:bookmarkStart w:id="269" w:name="_DV_M365"/>
      <w:bookmarkStart w:id="270" w:name="_DV_M366"/>
      <w:bookmarkStart w:id="271" w:name="_DV_M367"/>
      <w:bookmarkStart w:id="272" w:name="_DV_M368"/>
      <w:bookmarkStart w:id="273" w:name="_DV_M369"/>
      <w:bookmarkStart w:id="274" w:name="_DV_M370"/>
      <w:bookmarkStart w:id="275" w:name="_DV_M371"/>
      <w:bookmarkStart w:id="276" w:name="_DV_M372"/>
      <w:bookmarkStart w:id="277" w:name="_DV_M373"/>
      <w:bookmarkStart w:id="278" w:name="_DV_M374"/>
      <w:bookmarkStart w:id="279" w:name="_DV_M161"/>
      <w:bookmarkStart w:id="280" w:name="_DV_M165"/>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4B664DA6" w14:textId="2BBF3E11" w:rsidR="008466A8" w:rsidRPr="0045539C" w:rsidRDefault="00010A0A">
      <w:pPr>
        <w:pStyle w:val="Level1"/>
        <w:keepNext w:val="0"/>
        <w:keepLines w:val="0"/>
        <w:widowControl w:val="0"/>
        <w:spacing w:before="140" w:after="0"/>
        <w:jc w:val="center"/>
      </w:pPr>
      <w:r w:rsidRPr="0045539C">
        <w:t xml:space="preserve">CLÁUSULA TREZE </w:t>
      </w:r>
      <w:r w:rsidR="0079417B">
        <w:t>–</w:t>
      </w:r>
      <w:r w:rsidRPr="0045539C">
        <w:t xml:space="preserve"> </w:t>
      </w:r>
      <w:r w:rsidR="000A2906" w:rsidRPr="0045539C">
        <w:t>COMUNICAÇÕES</w:t>
      </w:r>
      <w:r w:rsidR="0079417B">
        <w:t xml:space="preserve"> </w:t>
      </w:r>
    </w:p>
    <w:p w14:paraId="2EBDC3EE" w14:textId="2680DA3E" w:rsidR="008466A8" w:rsidRPr="0045539C" w:rsidRDefault="008267A0">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r w:rsidR="000F4EA6">
        <w:rPr>
          <w:rFonts w:cs="Arial"/>
          <w:szCs w:val="20"/>
        </w:rPr>
        <w:t>[</w:t>
      </w:r>
      <w:r w:rsidR="000F4EA6" w:rsidRPr="00FC3F27">
        <w:rPr>
          <w:rFonts w:cs="Arial"/>
          <w:b/>
          <w:bCs/>
          <w:szCs w:val="20"/>
          <w:highlight w:val="yellow"/>
        </w:rPr>
        <w:t xml:space="preserve">NOTA LEFOSSE: </w:t>
      </w:r>
      <w:r w:rsidR="00954B50">
        <w:rPr>
          <w:rFonts w:cs="Arial"/>
          <w:b/>
          <w:bCs/>
          <w:szCs w:val="20"/>
          <w:highlight w:val="yellow"/>
        </w:rPr>
        <w:t>GPC</w:t>
      </w:r>
      <w:r w:rsidR="00B92298">
        <w:rPr>
          <w:rFonts w:cs="Arial"/>
          <w:b/>
          <w:bCs/>
          <w:szCs w:val="20"/>
          <w:highlight w:val="yellow"/>
        </w:rPr>
        <w:t>/VÓRTX</w:t>
      </w:r>
      <w:r w:rsidR="00954B50">
        <w:rPr>
          <w:rFonts w:cs="Arial"/>
          <w:b/>
          <w:bCs/>
          <w:szCs w:val="20"/>
          <w:highlight w:val="yellow"/>
        </w:rPr>
        <w:t xml:space="preserve">, </w:t>
      </w:r>
      <w:r w:rsidR="000F4EA6" w:rsidRPr="00FC3F27">
        <w:rPr>
          <w:rFonts w:cs="Arial"/>
          <w:b/>
          <w:bCs/>
          <w:szCs w:val="20"/>
          <w:highlight w:val="yellow"/>
        </w:rPr>
        <w:t>FAVOR INFORMAR/CONFIRMAR</w:t>
      </w:r>
      <w:r w:rsidR="000F4EA6">
        <w:rPr>
          <w:rFonts w:cs="Arial"/>
          <w:szCs w:val="20"/>
        </w:rPr>
        <w:t>]</w:t>
      </w:r>
      <w:r w:rsidR="00105382">
        <w:rPr>
          <w:rFonts w:cs="Arial"/>
          <w:szCs w:val="20"/>
        </w:rPr>
        <w:t xml:space="preserve"> </w:t>
      </w:r>
    </w:p>
    <w:p w14:paraId="41124725" w14:textId="40C041B8" w:rsidR="008466A8" w:rsidRPr="0045539C" w:rsidRDefault="00F11ED9">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59295403" w:rsidR="001B55EB" w:rsidRPr="0045539C" w:rsidRDefault="000F4EA6">
      <w:pPr>
        <w:pStyle w:val="Level1"/>
        <w:keepNext w:val="0"/>
        <w:keepLines w:val="0"/>
        <w:widowControl w:val="0"/>
        <w:numPr>
          <w:ilvl w:val="0"/>
          <w:numId w:val="0"/>
        </w:numPr>
        <w:spacing w:before="140" w:after="0"/>
        <w:ind w:left="1276"/>
        <w:jc w:val="left"/>
        <w:rPr>
          <w:b w:val="0"/>
          <w:sz w:val="20"/>
          <w:szCs w:val="20"/>
        </w:rPr>
      </w:pPr>
      <w:r w:rsidRPr="001B3BD8">
        <w:rPr>
          <w:sz w:val="20"/>
          <w:szCs w:val="20"/>
        </w:rPr>
        <w:t>GPC QUÍMICA S.A.</w:t>
      </w:r>
      <w:r w:rsidR="003303A8" w:rsidRPr="0045539C">
        <w:rPr>
          <w:sz w:val="20"/>
          <w:szCs w:val="20"/>
        </w:rPr>
        <w:br/>
      </w:r>
      <w:r w:rsidRPr="001B3BD8">
        <w:rPr>
          <w:b w:val="0"/>
          <w:sz w:val="20"/>
          <w:szCs w:val="20"/>
        </w:rPr>
        <w:t>Rua do Passeio, nº 70, Pavimento 5</w:t>
      </w:r>
      <w:r w:rsidR="003303A8" w:rsidRPr="0045539C">
        <w:rPr>
          <w:b w:val="0"/>
          <w:sz w:val="20"/>
          <w:szCs w:val="20"/>
        </w:rPr>
        <w:br/>
      </w:r>
      <w:r>
        <w:rPr>
          <w:b w:val="0"/>
          <w:sz w:val="20"/>
          <w:szCs w:val="20"/>
        </w:rPr>
        <w:t>Rio de Janeiro</w:t>
      </w:r>
      <w:r w:rsidRPr="0045539C">
        <w:rPr>
          <w:b w:val="0"/>
          <w:sz w:val="20"/>
          <w:szCs w:val="20"/>
        </w:rPr>
        <w:t xml:space="preserve">, </w:t>
      </w:r>
      <w:r>
        <w:rPr>
          <w:b w:val="0"/>
          <w:sz w:val="20"/>
          <w:szCs w:val="20"/>
        </w:rPr>
        <w:t>RJ</w:t>
      </w:r>
      <w:r w:rsidRPr="0045539C">
        <w:rPr>
          <w:b w:val="0"/>
          <w:sz w:val="20"/>
          <w:szCs w:val="20"/>
        </w:rPr>
        <w:t xml:space="preserve">, CEP </w:t>
      </w:r>
      <w:r w:rsidRPr="001B3BD8">
        <w:rPr>
          <w:b w:val="0"/>
          <w:sz w:val="20"/>
          <w:szCs w:val="20"/>
        </w:rPr>
        <w:t>20021-290</w:t>
      </w:r>
      <w:r w:rsidR="003303A8" w:rsidRPr="0045539C">
        <w:rPr>
          <w:b w:val="0"/>
          <w:sz w:val="20"/>
          <w:szCs w:val="20"/>
        </w:rPr>
        <w:br/>
        <w:t xml:space="preserve">At.: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C40881" w:rsidDel="00C42C55">
        <w:rPr>
          <w:b w:val="0"/>
          <w:sz w:val="20"/>
          <w:szCs w:val="20"/>
        </w:rPr>
        <w:t xml:space="preserve"> </w:t>
      </w:r>
      <w:r w:rsidR="003303A8" w:rsidRPr="0045539C">
        <w:rPr>
          <w:b w:val="0"/>
          <w:sz w:val="20"/>
          <w:szCs w:val="20"/>
        </w:rPr>
        <w:br/>
        <w:t xml:space="preserve">Tel.: </w:t>
      </w:r>
      <w:r w:rsidR="00C42C55" w:rsidRPr="00C40881">
        <w:rPr>
          <w:b w:val="0"/>
          <w:sz w:val="20"/>
          <w:szCs w:val="20"/>
        </w:rPr>
        <w:t>(</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C40881">
        <w:rPr>
          <w:b w:val="0"/>
          <w:sz w:val="20"/>
          <w:szCs w:val="20"/>
        </w:rPr>
        <w:t xml:space="preserve">)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45539C" w:rsidDel="00C42C55">
        <w:rPr>
          <w:b w:val="0"/>
          <w:sz w:val="20"/>
          <w:szCs w:val="20"/>
        </w:rPr>
        <w:t xml:space="preserve"> </w:t>
      </w:r>
      <w:r w:rsidR="003303A8" w:rsidRPr="0045539C">
        <w:rPr>
          <w:b w:val="0"/>
          <w:sz w:val="20"/>
          <w:szCs w:val="20"/>
        </w:rPr>
        <w:br/>
        <w:t xml:space="preserve">E-mail: </w:t>
      </w:r>
      <w:hyperlink r:id="rId17" w:history="1">
        <w:r w:rsidRPr="00FC3F27">
          <w:rPr>
            <w:b w:val="0"/>
            <w:sz w:val="20"/>
            <w:szCs w:val="20"/>
            <w:highlight w:val="yellow"/>
          </w:rPr>
          <w:t>[</w:t>
        </w:r>
      </w:hyperlink>
      <w:r w:rsidRPr="00FC3F27">
        <w:rPr>
          <w:b w:val="0"/>
          <w:sz w:val="20"/>
          <w:szCs w:val="20"/>
          <w:highlight w:val="yellow"/>
        </w:rPr>
        <w:sym w:font="Symbol" w:char="F0B7"/>
      </w:r>
      <w:r w:rsidRPr="00FC3F27">
        <w:rPr>
          <w:b w:val="0"/>
          <w:sz w:val="20"/>
          <w:szCs w:val="20"/>
          <w:highlight w:val="yellow"/>
        </w:rPr>
        <w:t>]</w:t>
      </w:r>
      <w:r w:rsidR="00C42C55" w:rsidRPr="00C40881" w:rsidDel="00C42C55">
        <w:rPr>
          <w:b w:val="0"/>
          <w:sz w:val="20"/>
          <w:szCs w:val="20"/>
        </w:rPr>
        <w:t xml:space="preserve"> </w:t>
      </w:r>
    </w:p>
    <w:p w14:paraId="3A1BD0BE" w14:textId="71585B68" w:rsidR="001B55EB" w:rsidRPr="0045539C" w:rsidRDefault="001B55EB">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r w:rsidR="00160910">
        <w:rPr>
          <w:szCs w:val="20"/>
        </w:rPr>
        <w:t xml:space="preserve"> </w:t>
      </w:r>
    </w:p>
    <w:p w14:paraId="7C8C9B54" w14:textId="4A7A6FEF" w:rsidR="00B7007C" w:rsidRPr="0045539C" w:rsidRDefault="00B55825">
      <w:pPr>
        <w:pStyle w:val="Level1"/>
        <w:keepNext w:val="0"/>
        <w:keepLines w:val="0"/>
        <w:widowControl w:val="0"/>
        <w:numPr>
          <w:ilvl w:val="0"/>
          <w:numId w:val="0"/>
        </w:numPr>
        <w:spacing w:before="140" w:after="0"/>
        <w:ind w:left="1276"/>
        <w:contextualSpacing/>
        <w:jc w:val="left"/>
        <w:rPr>
          <w:b w:val="0"/>
          <w:sz w:val="20"/>
          <w:szCs w:val="20"/>
        </w:rPr>
      </w:pPr>
      <w:r w:rsidRPr="00B55825">
        <w:rPr>
          <w:sz w:val="20"/>
          <w:szCs w:val="20"/>
        </w:rPr>
        <w:t>APOLO TUBOS E EQUIPAMENTOS S.A.</w:t>
      </w:r>
      <w:r w:rsidR="00B7007C" w:rsidRPr="0045539C">
        <w:rPr>
          <w:sz w:val="20"/>
          <w:szCs w:val="20"/>
        </w:rPr>
        <w:br/>
      </w:r>
      <w:r w:rsidRPr="00B55825">
        <w:rPr>
          <w:b w:val="0"/>
          <w:sz w:val="20"/>
          <w:szCs w:val="20"/>
        </w:rPr>
        <w:t>Avenida Chrisostomo Pimentel De Oliveira, nº 2.651, Pavuna</w:t>
      </w:r>
    </w:p>
    <w:p w14:paraId="364F4924" w14:textId="529A8C7C" w:rsidR="00B7007C" w:rsidRPr="0045539C" w:rsidRDefault="00B55825">
      <w:pPr>
        <w:pStyle w:val="Level1"/>
        <w:keepNext w:val="0"/>
        <w:keepLines w:val="0"/>
        <w:widowControl w:val="0"/>
        <w:numPr>
          <w:ilvl w:val="0"/>
          <w:numId w:val="0"/>
        </w:numPr>
        <w:spacing w:before="140" w:after="0"/>
        <w:ind w:left="1276"/>
        <w:contextualSpacing/>
        <w:jc w:val="left"/>
        <w:rPr>
          <w:b w:val="0"/>
          <w:sz w:val="20"/>
          <w:szCs w:val="20"/>
        </w:rPr>
      </w:pPr>
      <w:r>
        <w:rPr>
          <w:b w:val="0"/>
          <w:sz w:val="20"/>
          <w:szCs w:val="20"/>
        </w:rPr>
        <w:t>Rio de Janeiro</w:t>
      </w:r>
      <w:r w:rsidRPr="0045539C">
        <w:rPr>
          <w:b w:val="0"/>
          <w:sz w:val="20"/>
          <w:szCs w:val="20"/>
        </w:rPr>
        <w:t xml:space="preserve">, </w:t>
      </w:r>
      <w:r>
        <w:rPr>
          <w:b w:val="0"/>
          <w:sz w:val="20"/>
          <w:szCs w:val="20"/>
        </w:rPr>
        <w:t>RJ</w:t>
      </w:r>
      <w:r w:rsidRPr="0045539C">
        <w:rPr>
          <w:b w:val="0"/>
          <w:sz w:val="20"/>
          <w:szCs w:val="20"/>
        </w:rPr>
        <w:t xml:space="preserve">, </w:t>
      </w:r>
      <w:r w:rsidR="00B7007C" w:rsidRPr="0045539C">
        <w:rPr>
          <w:b w:val="0"/>
          <w:sz w:val="20"/>
          <w:szCs w:val="20"/>
        </w:rPr>
        <w:t xml:space="preserve">CEP </w:t>
      </w:r>
      <w:r w:rsidRPr="00B55825">
        <w:rPr>
          <w:b w:val="0"/>
          <w:sz w:val="20"/>
          <w:szCs w:val="20"/>
        </w:rPr>
        <w:t>21650-001</w:t>
      </w:r>
    </w:p>
    <w:p w14:paraId="39E15C80" w14:textId="2188D547" w:rsidR="007B5417" w:rsidRDefault="003303A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B7007C" w:rsidRPr="0045539C" w:rsidDel="00B7007C">
        <w:rPr>
          <w:b w:val="0"/>
          <w:sz w:val="20"/>
          <w:szCs w:val="20"/>
        </w:rPr>
        <w:t xml:space="preserve"> </w:t>
      </w:r>
      <w:r w:rsidRPr="0045539C">
        <w:rPr>
          <w:b w:val="0"/>
          <w:sz w:val="20"/>
          <w:szCs w:val="20"/>
        </w:rPr>
        <w:br/>
      </w:r>
      <w:r w:rsidR="000B2853" w:rsidRPr="0045539C">
        <w:rPr>
          <w:b w:val="0"/>
          <w:sz w:val="20"/>
          <w:szCs w:val="20"/>
        </w:rPr>
        <w:t xml:space="preserve">Tel.: </w:t>
      </w:r>
      <w:r w:rsidR="000B2853" w:rsidRPr="000E63F0">
        <w:rPr>
          <w:b w:val="0"/>
          <w:sz w:val="20"/>
          <w:szCs w:val="20"/>
        </w:rPr>
        <w:t>(</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0B2853" w:rsidRPr="000E63F0">
        <w:rPr>
          <w:b w:val="0"/>
          <w:sz w:val="20"/>
          <w:szCs w:val="20"/>
        </w:rPr>
        <w:t xml:space="preserve">) </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0B2853" w:rsidRPr="0045539C" w:rsidDel="00C42C55">
        <w:rPr>
          <w:b w:val="0"/>
          <w:sz w:val="20"/>
          <w:szCs w:val="20"/>
        </w:rPr>
        <w:t xml:space="preserve"> </w:t>
      </w:r>
      <w:r w:rsidR="000B2853" w:rsidRPr="0045539C">
        <w:rPr>
          <w:b w:val="0"/>
          <w:sz w:val="20"/>
          <w:szCs w:val="20"/>
        </w:rPr>
        <w:br/>
        <w:t xml:space="preserve">E-mail: </w:t>
      </w:r>
      <w:hyperlink r:id="rId18" w:history="1">
        <w:r w:rsidR="000F4EA6" w:rsidRPr="00FC3F27">
          <w:rPr>
            <w:b w:val="0"/>
            <w:sz w:val="20"/>
            <w:szCs w:val="20"/>
            <w:highlight w:val="yellow"/>
          </w:rPr>
          <w:t>[</w:t>
        </w:r>
      </w:hyperlink>
      <w:r w:rsidR="000F4EA6" w:rsidRPr="00FC3F27">
        <w:rPr>
          <w:b w:val="0"/>
          <w:sz w:val="20"/>
          <w:szCs w:val="20"/>
          <w:highlight w:val="yellow"/>
        </w:rPr>
        <w:sym w:font="Symbol" w:char="F0B7"/>
      </w:r>
      <w:r w:rsidR="000F4EA6" w:rsidRPr="00FC3F27">
        <w:rPr>
          <w:b w:val="0"/>
          <w:sz w:val="20"/>
          <w:szCs w:val="20"/>
          <w:highlight w:val="yellow"/>
        </w:rPr>
        <w:t>]</w:t>
      </w:r>
      <w:r w:rsidR="000B2853" w:rsidRPr="000E63F0" w:rsidDel="00C42C55">
        <w:rPr>
          <w:b w:val="0"/>
          <w:sz w:val="20"/>
          <w:szCs w:val="20"/>
        </w:rPr>
        <w:t xml:space="preserve"> </w:t>
      </w:r>
    </w:p>
    <w:p w14:paraId="46D557F3" w14:textId="77777777"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p>
    <w:p w14:paraId="2CA29C46" w14:textId="17C9BE70" w:rsidR="000F4EA6" w:rsidRPr="0045539C" w:rsidRDefault="00B55825" w:rsidP="00B55825">
      <w:pPr>
        <w:pStyle w:val="Level1"/>
        <w:keepNext w:val="0"/>
        <w:keepLines w:val="0"/>
        <w:widowControl w:val="0"/>
        <w:numPr>
          <w:ilvl w:val="0"/>
          <w:numId w:val="0"/>
        </w:numPr>
        <w:spacing w:before="140" w:after="0"/>
        <w:ind w:left="1276"/>
        <w:contextualSpacing/>
        <w:jc w:val="left"/>
        <w:rPr>
          <w:b w:val="0"/>
          <w:sz w:val="20"/>
          <w:szCs w:val="20"/>
        </w:rPr>
      </w:pPr>
      <w:r w:rsidRPr="00B55825">
        <w:rPr>
          <w:sz w:val="20"/>
          <w:szCs w:val="20"/>
        </w:rPr>
        <w:t>DEXXOS PARTICIPAÇÕES S.A.</w:t>
      </w:r>
      <w:r w:rsidR="000F4EA6" w:rsidRPr="0045539C">
        <w:rPr>
          <w:sz w:val="20"/>
          <w:szCs w:val="20"/>
        </w:rPr>
        <w:br/>
      </w:r>
      <w:r w:rsidRPr="001B3BD8">
        <w:rPr>
          <w:b w:val="0"/>
          <w:sz w:val="20"/>
          <w:szCs w:val="20"/>
        </w:rPr>
        <w:t>Rua do Passeio, nº 70, Pavimento 5</w:t>
      </w:r>
      <w:r w:rsidRPr="0045539C">
        <w:rPr>
          <w:b w:val="0"/>
          <w:sz w:val="20"/>
          <w:szCs w:val="20"/>
        </w:rPr>
        <w:br/>
      </w:r>
      <w:r>
        <w:rPr>
          <w:b w:val="0"/>
          <w:sz w:val="20"/>
          <w:szCs w:val="20"/>
        </w:rPr>
        <w:t>Rio de Janeiro</w:t>
      </w:r>
      <w:r w:rsidRPr="0045539C">
        <w:rPr>
          <w:b w:val="0"/>
          <w:sz w:val="20"/>
          <w:szCs w:val="20"/>
        </w:rPr>
        <w:t xml:space="preserve">, </w:t>
      </w:r>
      <w:r>
        <w:rPr>
          <w:b w:val="0"/>
          <w:sz w:val="20"/>
          <w:szCs w:val="20"/>
        </w:rPr>
        <w:t>RJ</w:t>
      </w:r>
      <w:r w:rsidRPr="0045539C">
        <w:rPr>
          <w:b w:val="0"/>
          <w:sz w:val="20"/>
          <w:szCs w:val="20"/>
        </w:rPr>
        <w:t xml:space="preserve">, CEP </w:t>
      </w:r>
      <w:r w:rsidRPr="001B3BD8">
        <w:rPr>
          <w:b w:val="0"/>
          <w:sz w:val="20"/>
          <w:szCs w:val="20"/>
        </w:rPr>
        <w:t>20021-290</w:t>
      </w:r>
    </w:p>
    <w:p w14:paraId="5B0E18AC" w14:textId="196AC4A2" w:rsidR="006F1448"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sidDel="00B7007C">
        <w:rPr>
          <w:b w:val="0"/>
          <w:sz w:val="20"/>
          <w:szCs w:val="20"/>
        </w:rPr>
        <w:t xml:space="preserve"> </w:t>
      </w:r>
      <w:r w:rsidRPr="0045539C">
        <w:rPr>
          <w:b w:val="0"/>
          <w:sz w:val="20"/>
          <w:szCs w:val="20"/>
        </w:rPr>
        <w:br/>
        <w:t xml:space="preserve">Tel.: </w:t>
      </w:r>
      <w:r w:rsidRPr="000E63F0">
        <w:rPr>
          <w:b w:val="0"/>
          <w:sz w:val="20"/>
          <w:szCs w:val="20"/>
        </w:rPr>
        <w:t>(</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0E63F0">
        <w:rPr>
          <w:b w:val="0"/>
          <w:sz w:val="20"/>
          <w:szCs w:val="20"/>
        </w:rPr>
        <w:t xml:space="preserve">)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sidDel="00C42C55">
        <w:rPr>
          <w:b w:val="0"/>
          <w:sz w:val="20"/>
          <w:szCs w:val="20"/>
        </w:rPr>
        <w:t xml:space="preserve"> </w:t>
      </w:r>
      <w:r w:rsidRPr="0045539C">
        <w:rPr>
          <w:b w:val="0"/>
          <w:sz w:val="20"/>
          <w:szCs w:val="20"/>
        </w:rPr>
        <w:br/>
        <w:t xml:space="preserve">E-mail: </w:t>
      </w:r>
      <w:hyperlink r:id="rId19" w:history="1">
        <w:r w:rsidRPr="001D561D">
          <w:rPr>
            <w:b w:val="0"/>
            <w:sz w:val="20"/>
            <w:szCs w:val="20"/>
            <w:highlight w:val="yellow"/>
          </w:rPr>
          <w:t>[</w:t>
        </w:r>
      </w:hyperlink>
      <w:r w:rsidRPr="001D561D">
        <w:rPr>
          <w:b w:val="0"/>
          <w:sz w:val="20"/>
          <w:szCs w:val="20"/>
          <w:highlight w:val="yellow"/>
        </w:rPr>
        <w:sym w:font="Symbol" w:char="F0B7"/>
      </w:r>
      <w:r w:rsidRPr="001D561D">
        <w:rPr>
          <w:b w:val="0"/>
          <w:sz w:val="20"/>
          <w:szCs w:val="20"/>
          <w:highlight w:val="yellow"/>
        </w:rPr>
        <w:t>]</w:t>
      </w:r>
      <w:r w:rsidR="007B5417" w:rsidRPr="000E63F0" w:rsidDel="00C42C55">
        <w:rPr>
          <w:b w:val="0"/>
          <w:sz w:val="20"/>
          <w:szCs w:val="20"/>
        </w:rPr>
        <w:t xml:space="preserve"> </w:t>
      </w:r>
    </w:p>
    <w:p w14:paraId="7490D2DB" w14:textId="77777777" w:rsidR="006F1448" w:rsidRDefault="006F1448">
      <w:pPr>
        <w:pStyle w:val="Level1"/>
        <w:keepNext w:val="0"/>
        <w:keepLines w:val="0"/>
        <w:widowControl w:val="0"/>
        <w:numPr>
          <w:ilvl w:val="0"/>
          <w:numId w:val="0"/>
        </w:numPr>
        <w:spacing w:before="140" w:after="0"/>
        <w:ind w:left="1276"/>
        <w:contextualSpacing/>
        <w:jc w:val="left"/>
        <w:rPr>
          <w:b w:val="0"/>
          <w:sz w:val="20"/>
          <w:szCs w:val="20"/>
        </w:rPr>
      </w:pPr>
    </w:p>
    <w:p w14:paraId="5CC69A4E" w14:textId="55F64A6B" w:rsidR="00342C3B" w:rsidRPr="00575557" w:rsidRDefault="00B55825">
      <w:pPr>
        <w:pStyle w:val="Level1"/>
        <w:keepNext w:val="0"/>
        <w:keepLines w:val="0"/>
        <w:widowControl w:val="0"/>
        <w:numPr>
          <w:ilvl w:val="0"/>
          <w:numId w:val="0"/>
        </w:numPr>
        <w:spacing w:before="140" w:after="0"/>
        <w:ind w:left="1276"/>
        <w:contextualSpacing/>
        <w:jc w:val="left"/>
        <w:rPr>
          <w:b w:val="0"/>
          <w:sz w:val="20"/>
          <w:szCs w:val="20"/>
        </w:rPr>
      </w:pPr>
      <w:r w:rsidRPr="00575557">
        <w:rPr>
          <w:sz w:val="20"/>
          <w:szCs w:val="20"/>
        </w:rPr>
        <w:t>APOLO TUBULARS S.A.</w:t>
      </w:r>
      <w:r w:rsidR="00342C3B" w:rsidRPr="00575557">
        <w:rPr>
          <w:sz w:val="20"/>
          <w:szCs w:val="20"/>
        </w:rPr>
        <w:br/>
      </w:r>
      <w:r w:rsidRPr="00575557">
        <w:rPr>
          <w:b w:val="0"/>
          <w:sz w:val="20"/>
          <w:szCs w:val="20"/>
        </w:rPr>
        <w:t>Avenida Doutor Leo de Affonseca Netto, nº 750, Jardim Novo Horizonte</w:t>
      </w:r>
    </w:p>
    <w:p w14:paraId="4A1A7DAC" w14:textId="64F7C1C1" w:rsidR="00342C3B" w:rsidRPr="004E4F34" w:rsidRDefault="00B55825">
      <w:pPr>
        <w:pStyle w:val="Level1"/>
        <w:keepNext w:val="0"/>
        <w:keepLines w:val="0"/>
        <w:widowControl w:val="0"/>
        <w:numPr>
          <w:ilvl w:val="0"/>
          <w:numId w:val="0"/>
        </w:numPr>
        <w:spacing w:before="140" w:after="0"/>
        <w:ind w:left="1276"/>
        <w:contextualSpacing/>
        <w:jc w:val="left"/>
        <w:rPr>
          <w:b w:val="0"/>
          <w:sz w:val="20"/>
        </w:rPr>
      </w:pPr>
      <w:r w:rsidRPr="00575557">
        <w:rPr>
          <w:b w:val="0"/>
          <w:sz w:val="20"/>
          <w:szCs w:val="20"/>
        </w:rPr>
        <w:t>São Paulo, SP,</w:t>
      </w:r>
      <w:r w:rsidRPr="004E4F34">
        <w:rPr>
          <w:b w:val="0"/>
          <w:sz w:val="20"/>
        </w:rPr>
        <w:t xml:space="preserve"> </w:t>
      </w:r>
      <w:r w:rsidR="00342C3B" w:rsidRPr="004E4F34">
        <w:rPr>
          <w:b w:val="0"/>
          <w:sz w:val="20"/>
        </w:rPr>
        <w:t xml:space="preserve">CEP </w:t>
      </w:r>
      <w:r w:rsidRPr="00575557">
        <w:rPr>
          <w:b w:val="0"/>
          <w:sz w:val="20"/>
          <w:szCs w:val="20"/>
        </w:rPr>
        <w:t>12.605-720</w:t>
      </w:r>
    </w:p>
    <w:p w14:paraId="7554196E" w14:textId="30064B67" w:rsidR="00342C3B" w:rsidRPr="004E4F34" w:rsidRDefault="00342C3B">
      <w:pPr>
        <w:pStyle w:val="Level1"/>
        <w:keepNext w:val="0"/>
        <w:keepLines w:val="0"/>
        <w:widowControl w:val="0"/>
        <w:numPr>
          <w:ilvl w:val="0"/>
          <w:numId w:val="0"/>
        </w:numPr>
        <w:tabs>
          <w:tab w:val="left" w:pos="3005"/>
        </w:tabs>
        <w:spacing w:before="140" w:after="0"/>
        <w:ind w:left="1276"/>
        <w:contextualSpacing/>
        <w:jc w:val="left"/>
        <w:rPr>
          <w:b w:val="0"/>
          <w:sz w:val="20"/>
        </w:rPr>
      </w:pPr>
      <w:r w:rsidRPr="004E4F34">
        <w:rPr>
          <w:b w:val="0"/>
          <w:sz w:val="20"/>
        </w:rPr>
        <w:t xml:space="preserve">At.: </w:t>
      </w:r>
      <w:r w:rsidR="001B3BD8" w:rsidRPr="004E4F34">
        <w:rPr>
          <w:b w:val="0"/>
          <w:sz w:val="20"/>
          <w:highlight w:val="yellow"/>
        </w:rPr>
        <w:t>[</w:t>
      </w:r>
      <w:r w:rsidR="001B3BD8" w:rsidRPr="00FC3F27">
        <w:rPr>
          <w:b w:val="0"/>
          <w:sz w:val="20"/>
          <w:szCs w:val="20"/>
          <w:highlight w:val="yellow"/>
        </w:rPr>
        <w:sym w:font="Symbol" w:char="F0B7"/>
      </w:r>
      <w:r w:rsidR="001B3BD8" w:rsidRPr="004E4F34">
        <w:rPr>
          <w:b w:val="0"/>
          <w:sz w:val="20"/>
          <w:highlight w:val="yellow"/>
        </w:rPr>
        <w:t>]</w:t>
      </w:r>
      <w:r w:rsidRPr="004E4F34">
        <w:rPr>
          <w:b w:val="0"/>
          <w:sz w:val="20"/>
        </w:rPr>
        <w:tab/>
      </w:r>
      <w:r w:rsidRPr="004E4F34">
        <w:rPr>
          <w:b w:val="0"/>
          <w:sz w:val="20"/>
        </w:rPr>
        <w:br/>
      </w:r>
      <w:r w:rsidR="007B5417" w:rsidRPr="004E4F34">
        <w:rPr>
          <w:b w:val="0"/>
          <w:sz w:val="20"/>
        </w:rPr>
        <w:t>Tel.: (</w:t>
      </w:r>
      <w:r w:rsidR="003C6C2E" w:rsidRPr="004E4F34">
        <w:rPr>
          <w:b w:val="0"/>
          <w:sz w:val="20"/>
          <w:highlight w:val="yellow"/>
        </w:rPr>
        <w:t>[</w:t>
      </w:r>
      <w:r w:rsidR="003C6C2E" w:rsidRPr="00FC3F27">
        <w:rPr>
          <w:b w:val="0"/>
          <w:sz w:val="20"/>
          <w:szCs w:val="20"/>
          <w:highlight w:val="yellow"/>
          <w:lang w:val="en-US"/>
        </w:rPr>
        <w:sym w:font="Symbol" w:char="F0B7"/>
      </w:r>
      <w:r w:rsidR="003C6C2E" w:rsidRPr="004E4F34">
        <w:rPr>
          <w:b w:val="0"/>
          <w:sz w:val="20"/>
          <w:highlight w:val="yellow"/>
        </w:rPr>
        <w:t>]</w:t>
      </w:r>
      <w:r w:rsidR="007B5417" w:rsidRPr="004E4F34">
        <w:rPr>
          <w:b w:val="0"/>
          <w:sz w:val="20"/>
        </w:rPr>
        <w:t xml:space="preserve">) </w:t>
      </w:r>
      <w:r w:rsidR="003C6C2E" w:rsidRPr="004E4F34">
        <w:rPr>
          <w:b w:val="0"/>
          <w:sz w:val="20"/>
          <w:highlight w:val="yellow"/>
        </w:rPr>
        <w:t>[</w:t>
      </w:r>
      <w:r w:rsidR="003C6C2E" w:rsidRPr="00FC3F27">
        <w:rPr>
          <w:b w:val="0"/>
          <w:sz w:val="20"/>
          <w:szCs w:val="20"/>
          <w:highlight w:val="yellow"/>
          <w:lang w:val="en-US"/>
        </w:rPr>
        <w:sym w:font="Symbol" w:char="F0B7"/>
      </w:r>
      <w:r w:rsidR="003C6C2E" w:rsidRPr="004E4F34">
        <w:rPr>
          <w:b w:val="0"/>
          <w:sz w:val="20"/>
          <w:highlight w:val="yellow"/>
        </w:rPr>
        <w:t>]</w:t>
      </w:r>
      <w:r w:rsidR="007B5417" w:rsidRPr="004E4F34" w:rsidDel="00C42C55">
        <w:rPr>
          <w:b w:val="0"/>
          <w:sz w:val="20"/>
        </w:rPr>
        <w:t xml:space="preserve"> </w:t>
      </w:r>
      <w:r w:rsidR="007B5417" w:rsidRPr="004E4F34">
        <w:rPr>
          <w:b w:val="0"/>
          <w:sz w:val="20"/>
        </w:rPr>
        <w:br/>
        <w:t xml:space="preserve">E-mail: </w:t>
      </w:r>
      <w:hyperlink r:id="rId20" w:history="1">
        <w:r w:rsidR="003C6C2E" w:rsidRPr="004E4F34">
          <w:rPr>
            <w:b w:val="0"/>
            <w:sz w:val="20"/>
            <w:highlight w:val="yellow"/>
          </w:rPr>
          <w:t>[</w:t>
        </w:r>
      </w:hyperlink>
      <w:r w:rsidR="003C6C2E" w:rsidRPr="00FC3F27">
        <w:rPr>
          <w:b w:val="0"/>
          <w:sz w:val="20"/>
          <w:szCs w:val="20"/>
          <w:highlight w:val="yellow"/>
        </w:rPr>
        <w:sym w:font="Symbol" w:char="F0B7"/>
      </w:r>
      <w:r w:rsidR="003C6C2E" w:rsidRPr="004E4F34">
        <w:rPr>
          <w:b w:val="0"/>
          <w:sz w:val="20"/>
          <w:highlight w:val="yellow"/>
        </w:rPr>
        <w:t>]</w:t>
      </w:r>
      <w:r w:rsidR="007B5417" w:rsidRPr="004E4F34" w:rsidDel="00C42C55">
        <w:rPr>
          <w:b w:val="0"/>
          <w:sz w:val="20"/>
        </w:rPr>
        <w:t xml:space="preserve"> </w:t>
      </w:r>
    </w:p>
    <w:p w14:paraId="37A5554F" w14:textId="77777777" w:rsidR="00342C3B" w:rsidRPr="004E4F34" w:rsidRDefault="00342C3B">
      <w:pPr>
        <w:pStyle w:val="Level1"/>
        <w:keepNext w:val="0"/>
        <w:keepLines w:val="0"/>
        <w:widowControl w:val="0"/>
        <w:numPr>
          <w:ilvl w:val="0"/>
          <w:numId w:val="0"/>
        </w:numPr>
        <w:spacing w:before="140" w:after="0"/>
        <w:ind w:left="1276"/>
        <w:contextualSpacing/>
        <w:jc w:val="left"/>
        <w:rPr>
          <w:b w:val="0"/>
          <w:sz w:val="20"/>
        </w:rPr>
      </w:pPr>
    </w:p>
    <w:p w14:paraId="742A854C" w14:textId="77777777" w:rsidR="0052203E" w:rsidRPr="0045539C" w:rsidRDefault="0052203E">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pPr>
        <w:pStyle w:val="Level1"/>
        <w:keepNext w:val="0"/>
        <w:keepLines w:val="0"/>
        <w:widowControl w:val="0"/>
        <w:numPr>
          <w:ilvl w:val="0"/>
          <w:numId w:val="0"/>
        </w:numPr>
        <w:spacing w:before="140" w:after="0"/>
        <w:ind w:left="1276"/>
        <w:contextualSpacing/>
        <w:jc w:val="left"/>
        <w:rPr>
          <w:sz w:val="20"/>
          <w:szCs w:val="20"/>
        </w:rPr>
      </w:pPr>
      <w:bookmarkStart w:id="281" w:name="_Hlk80947969"/>
      <w:r w:rsidRPr="00733DF8">
        <w:rPr>
          <w:sz w:val="20"/>
          <w:szCs w:val="20"/>
        </w:rPr>
        <w:t>SIMPLIFIC PAVARINI DISTRIBUIDORA DE TÍTULOS E V</w:t>
      </w:r>
      <w:r w:rsidRPr="001F42DB">
        <w:rPr>
          <w:sz w:val="20"/>
          <w:szCs w:val="20"/>
        </w:rPr>
        <w:t>ALORES MOBILIÁRIOS LTDA.</w:t>
      </w:r>
    </w:p>
    <w:p w14:paraId="2A6626AC" w14:textId="16A0B265"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Rua </w:t>
      </w:r>
      <w:r w:rsidR="00365134">
        <w:rPr>
          <w:b w:val="0"/>
          <w:sz w:val="20"/>
          <w:szCs w:val="20"/>
        </w:rPr>
        <w:t>Sete de Setembro, 99 – 24º andar</w:t>
      </w:r>
      <w:r w:rsidRPr="00835E82">
        <w:rPr>
          <w:b w:val="0"/>
          <w:sz w:val="20"/>
          <w:szCs w:val="20"/>
        </w:rPr>
        <w:tab/>
      </w:r>
    </w:p>
    <w:p w14:paraId="2BE65F57" w14:textId="2DE89D8A"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w:t>
      </w:r>
      <w:r w:rsidR="00365134">
        <w:rPr>
          <w:b w:val="0"/>
          <w:sz w:val="20"/>
          <w:szCs w:val="20"/>
        </w:rPr>
        <w:t>20.050-005 – Rio de Janeiro – RJ</w:t>
      </w:r>
    </w:p>
    <w:p w14:paraId="7BE2FF54"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531F2992" w:rsidR="00733DF8" w:rsidRPr="00835E82" w:rsidRDefault="00733DF8">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bookmarkEnd w:id="281"/>
    </w:p>
    <w:p w14:paraId="48D51DB3" w14:textId="5AE812C6" w:rsidR="005842EA" w:rsidRPr="00984F72" w:rsidRDefault="00CF6768">
      <w:pPr>
        <w:pStyle w:val="Level4"/>
        <w:widowControl w:val="0"/>
        <w:tabs>
          <w:tab w:val="clear" w:pos="2041"/>
        </w:tabs>
        <w:spacing w:before="140" w:after="0"/>
        <w:ind w:left="1276" w:hanging="596"/>
        <w:rPr>
          <w:szCs w:val="20"/>
        </w:rPr>
      </w:pPr>
      <w:r w:rsidRPr="00D7633B">
        <w:rPr>
          <w:szCs w:val="20"/>
          <w:u w:val="single"/>
        </w:rPr>
        <w:t xml:space="preserve">Para o </w:t>
      </w:r>
      <w:r w:rsidR="00272909" w:rsidRPr="0085781F">
        <w:rPr>
          <w:szCs w:val="20"/>
          <w:u w:val="single"/>
        </w:rPr>
        <w:t>Agente de Liquidação</w:t>
      </w:r>
    </w:p>
    <w:p w14:paraId="0E6DCAF9" w14:textId="629028E6" w:rsidR="0097640F" w:rsidRPr="00452EAE" w:rsidRDefault="00B55825">
      <w:pPr>
        <w:pStyle w:val="Level1"/>
        <w:keepNext w:val="0"/>
        <w:keepLines w:val="0"/>
        <w:widowControl w:val="0"/>
        <w:numPr>
          <w:ilvl w:val="0"/>
          <w:numId w:val="0"/>
        </w:numPr>
        <w:spacing w:before="140" w:after="0"/>
        <w:ind w:left="1276"/>
        <w:contextualSpacing/>
        <w:jc w:val="left"/>
        <w:rPr>
          <w:szCs w:val="20"/>
        </w:rPr>
      </w:pPr>
      <w:bookmarkStart w:id="282" w:name="_Hlk62768328"/>
      <w:r w:rsidRPr="00B55825">
        <w:rPr>
          <w:sz w:val="20"/>
          <w:szCs w:val="20"/>
        </w:rPr>
        <w:t>VÓRTX DISTRIBUIDORA DE TÍTULOS E VALORES MOBILIÁRIOS LTDA.</w:t>
      </w:r>
      <w:r w:rsidR="0097640F" w:rsidRPr="00984F72">
        <w:rPr>
          <w:sz w:val="20"/>
          <w:szCs w:val="20"/>
        </w:rPr>
        <w:t xml:space="preserve"> </w:t>
      </w:r>
    </w:p>
    <w:p w14:paraId="001D7EE5" w14:textId="0B735777" w:rsidR="0097640F" w:rsidRPr="00FC3F27" w:rsidRDefault="00B55825">
      <w:pPr>
        <w:pStyle w:val="Level1"/>
        <w:keepNext w:val="0"/>
        <w:keepLines w:val="0"/>
        <w:widowControl w:val="0"/>
        <w:numPr>
          <w:ilvl w:val="0"/>
          <w:numId w:val="0"/>
        </w:numPr>
        <w:spacing w:before="140" w:after="0"/>
        <w:ind w:left="1276"/>
        <w:contextualSpacing/>
        <w:jc w:val="left"/>
        <w:rPr>
          <w:b w:val="0"/>
          <w:sz w:val="20"/>
          <w:szCs w:val="20"/>
          <w:highlight w:val="yellow"/>
        </w:rPr>
      </w:pPr>
      <w:r w:rsidRPr="00B55825">
        <w:rPr>
          <w:b w:val="0"/>
          <w:sz w:val="20"/>
          <w:szCs w:val="20"/>
        </w:rPr>
        <w:t>Rua Gilberto Sabino, 215, 4º Andar, Pinheiros, CEP 05.425-020</w:t>
      </w:r>
      <w:r w:rsidR="0097640F" w:rsidRPr="00FC3F27">
        <w:rPr>
          <w:b w:val="0"/>
          <w:sz w:val="20"/>
          <w:szCs w:val="20"/>
          <w:highlight w:val="yellow"/>
        </w:rPr>
        <w:t xml:space="preserve"> </w:t>
      </w:r>
    </w:p>
    <w:p w14:paraId="65D6B44E" w14:textId="40272379" w:rsidR="0097640F" w:rsidRDefault="00B55825">
      <w:pPr>
        <w:pStyle w:val="Level1"/>
        <w:keepNext w:val="0"/>
        <w:keepLines w:val="0"/>
        <w:widowControl w:val="0"/>
        <w:numPr>
          <w:ilvl w:val="0"/>
          <w:numId w:val="0"/>
        </w:numPr>
        <w:spacing w:before="140" w:after="0"/>
        <w:ind w:left="1276"/>
        <w:contextualSpacing/>
        <w:jc w:val="left"/>
        <w:rPr>
          <w:b w:val="0"/>
          <w:sz w:val="20"/>
          <w:szCs w:val="20"/>
        </w:rPr>
      </w:pPr>
      <w:r>
        <w:rPr>
          <w:b w:val="0"/>
          <w:sz w:val="20"/>
          <w:szCs w:val="20"/>
        </w:rPr>
        <w:t xml:space="preserve">São Paulo, SP, </w:t>
      </w:r>
      <w:r w:rsidR="0097640F" w:rsidRPr="0097640F">
        <w:rPr>
          <w:b w:val="0"/>
          <w:sz w:val="20"/>
          <w:szCs w:val="20"/>
        </w:rPr>
        <w:t xml:space="preserve">CEP </w:t>
      </w:r>
      <w:r w:rsidRPr="00B55825">
        <w:rPr>
          <w:b w:val="0"/>
          <w:sz w:val="20"/>
          <w:szCs w:val="20"/>
        </w:rPr>
        <w:t>05.425-020</w:t>
      </w:r>
    </w:p>
    <w:p w14:paraId="6262BEB4" w14:textId="463047B1" w:rsidR="00836B6B" w:rsidRPr="00836B6B" w:rsidRDefault="00836B6B">
      <w:pPr>
        <w:pStyle w:val="Level1"/>
        <w:widowControl w:val="0"/>
        <w:numPr>
          <w:ilvl w:val="0"/>
          <w:numId w:val="0"/>
        </w:numPr>
        <w:spacing w:before="140" w:after="0"/>
        <w:ind w:left="1276"/>
        <w:contextualSpacing/>
        <w:rPr>
          <w:b w:val="0"/>
          <w:sz w:val="20"/>
          <w:szCs w:val="20"/>
        </w:rPr>
      </w:pPr>
      <w:r>
        <w:rPr>
          <w:b w:val="0"/>
          <w:sz w:val="20"/>
          <w:szCs w:val="20"/>
        </w:rPr>
        <w:t>At.</w:t>
      </w:r>
      <w:r w:rsidRPr="00836B6B">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013AEE4A" w14:textId="09A25960" w:rsidR="00836B6B" w:rsidRPr="00836B6B" w:rsidRDefault="00836B6B">
      <w:pPr>
        <w:pStyle w:val="Level1"/>
        <w:widowControl w:val="0"/>
        <w:numPr>
          <w:ilvl w:val="0"/>
          <w:numId w:val="0"/>
        </w:numPr>
        <w:spacing w:before="140" w:after="0"/>
        <w:ind w:left="1276"/>
        <w:contextualSpacing/>
        <w:rPr>
          <w:b w:val="0"/>
          <w:sz w:val="20"/>
          <w:szCs w:val="20"/>
        </w:rPr>
      </w:pPr>
      <w:r w:rsidRPr="00836B6B">
        <w:rPr>
          <w:b w:val="0"/>
          <w:sz w:val="20"/>
          <w:szCs w:val="20"/>
        </w:rPr>
        <w:t>Telefone: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r w:rsidRPr="00836B6B">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27ED3D28" w14:textId="344B6B34" w:rsidR="00836B6B" w:rsidRPr="00452EAE" w:rsidRDefault="00836B6B">
      <w:pPr>
        <w:pStyle w:val="Level1"/>
        <w:keepNext w:val="0"/>
        <w:keepLines w:val="0"/>
        <w:widowControl w:val="0"/>
        <w:numPr>
          <w:ilvl w:val="0"/>
          <w:numId w:val="0"/>
        </w:numPr>
        <w:spacing w:before="140" w:after="0"/>
        <w:ind w:left="1276"/>
        <w:contextualSpacing/>
        <w:jc w:val="left"/>
        <w:rPr>
          <w:szCs w:val="20"/>
        </w:rPr>
      </w:pPr>
      <w:r w:rsidRPr="00836B6B">
        <w:rPr>
          <w:b w:val="0"/>
          <w:sz w:val="20"/>
          <w:szCs w:val="20"/>
        </w:rPr>
        <w:t xml:space="preserve">E-mail: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bookmarkEnd w:id="282"/>
    <w:p w14:paraId="618B732F" w14:textId="4DFDBD24" w:rsidR="00CF6768" w:rsidRPr="0045539C" w:rsidRDefault="0097640F">
      <w:pPr>
        <w:pStyle w:val="Level4"/>
        <w:widowControl w:val="0"/>
        <w:tabs>
          <w:tab w:val="clear" w:pos="2041"/>
        </w:tabs>
        <w:spacing w:before="140" w:after="0"/>
        <w:ind w:left="1276" w:hanging="596"/>
        <w:rPr>
          <w:szCs w:val="20"/>
        </w:rPr>
      </w:pPr>
      <w:r>
        <w:rPr>
          <w:szCs w:val="20"/>
          <w:u w:val="single"/>
        </w:rPr>
        <w:t xml:space="preserve">Para o </w:t>
      </w:r>
      <w:r w:rsidR="00CF6768" w:rsidRPr="0045539C">
        <w:rPr>
          <w:szCs w:val="20"/>
          <w:u w:val="single"/>
        </w:rPr>
        <w:t>Escriturador</w:t>
      </w:r>
      <w:r w:rsidR="00CF6768" w:rsidRPr="0045539C">
        <w:rPr>
          <w:szCs w:val="20"/>
        </w:rPr>
        <w:t xml:space="preserve">: </w:t>
      </w:r>
    </w:p>
    <w:p w14:paraId="135F9463" w14:textId="77777777" w:rsidR="00BA33A7" w:rsidRPr="00BA33A7" w:rsidRDefault="00BA33A7" w:rsidP="00575557">
      <w:pPr>
        <w:pStyle w:val="Level1"/>
        <w:keepNext w:val="0"/>
        <w:keepLines w:val="0"/>
        <w:widowControl w:val="0"/>
        <w:numPr>
          <w:ilvl w:val="0"/>
          <w:numId w:val="0"/>
        </w:numPr>
        <w:spacing w:before="140" w:after="0"/>
        <w:ind w:left="1276"/>
        <w:contextualSpacing/>
        <w:jc w:val="left"/>
        <w:rPr>
          <w:sz w:val="20"/>
          <w:szCs w:val="20"/>
        </w:rPr>
      </w:pPr>
      <w:r w:rsidRPr="00BA33A7">
        <w:rPr>
          <w:sz w:val="20"/>
          <w:szCs w:val="20"/>
        </w:rPr>
        <w:t>SIMPLIFIC PAVARINI DISTRIBUIDORA DE TÍTULOS E VALORES MOBILIÁRIOS LTDA.</w:t>
      </w:r>
    </w:p>
    <w:p w14:paraId="54CC4E1D" w14:textId="77777777" w:rsidR="00BA33A7" w:rsidRPr="00575557" w:rsidRDefault="00BA33A7" w:rsidP="00575557">
      <w:pPr>
        <w:pStyle w:val="Level1"/>
        <w:keepNext w:val="0"/>
        <w:keepLines w:val="0"/>
        <w:widowControl w:val="0"/>
        <w:numPr>
          <w:ilvl w:val="0"/>
          <w:numId w:val="0"/>
        </w:numPr>
        <w:spacing w:before="140" w:after="0"/>
        <w:ind w:left="1276"/>
        <w:contextualSpacing/>
        <w:jc w:val="left"/>
        <w:rPr>
          <w:b w:val="0"/>
          <w:sz w:val="20"/>
          <w:szCs w:val="20"/>
        </w:rPr>
      </w:pPr>
      <w:r w:rsidRPr="00575557">
        <w:rPr>
          <w:b w:val="0"/>
          <w:sz w:val="20"/>
          <w:szCs w:val="20"/>
        </w:rPr>
        <w:t>Rua Sete de Setembro, 99 – 24º andar</w:t>
      </w:r>
      <w:r w:rsidRPr="00575557">
        <w:rPr>
          <w:b w:val="0"/>
          <w:sz w:val="20"/>
          <w:szCs w:val="20"/>
        </w:rPr>
        <w:tab/>
      </w:r>
    </w:p>
    <w:p w14:paraId="3CDD988F" w14:textId="77777777" w:rsidR="00BA33A7" w:rsidRPr="00575557" w:rsidRDefault="00BA33A7" w:rsidP="00575557">
      <w:pPr>
        <w:pStyle w:val="Level1"/>
        <w:keepNext w:val="0"/>
        <w:keepLines w:val="0"/>
        <w:widowControl w:val="0"/>
        <w:numPr>
          <w:ilvl w:val="0"/>
          <w:numId w:val="0"/>
        </w:numPr>
        <w:spacing w:before="140" w:after="0"/>
        <w:ind w:left="1276"/>
        <w:contextualSpacing/>
        <w:jc w:val="left"/>
        <w:rPr>
          <w:b w:val="0"/>
          <w:sz w:val="20"/>
          <w:szCs w:val="20"/>
        </w:rPr>
      </w:pPr>
      <w:r w:rsidRPr="00575557">
        <w:rPr>
          <w:b w:val="0"/>
          <w:sz w:val="20"/>
          <w:szCs w:val="20"/>
        </w:rPr>
        <w:t>CEP 20.050-005 – Rio de Janeiro – RJ</w:t>
      </w:r>
    </w:p>
    <w:p w14:paraId="1C32809D" w14:textId="77777777" w:rsidR="00BA33A7" w:rsidRPr="00575557" w:rsidRDefault="00BA33A7" w:rsidP="00575557">
      <w:pPr>
        <w:pStyle w:val="Level1"/>
        <w:keepNext w:val="0"/>
        <w:keepLines w:val="0"/>
        <w:widowControl w:val="0"/>
        <w:numPr>
          <w:ilvl w:val="0"/>
          <w:numId w:val="0"/>
        </w:numPr>
        <w:spacing w:before="140" w:after="0"/>
        <w:ind w:left="1276"/>
        <w:contextualSpacing/>
        <w:jc w:val="left"/>
        <w:rPr>
          <w:b w:val="0"/>
          <w:sz w:val="20"/>
          <w:szCs w:val="20"/>
        </w:rPr>
      </w:pPr>
      <w:r w:rsidRPr="00575557">
        <w:rPr>
          <w:b w:val="0"/>
          <w:sz w:val="20"/>
          <w:szCs w:val="20"/>
        </w:rPr>
        <w:t>At.: Carlos Alberto Bacha / Matheus Gomes Faria / Rinaldo Rabello Ferreira</w:t>
      </w:r>
    </w:p>
    <w:p w14:paraId="587CD8A2" w14:textId="2517F33F" w:rsidR="00BA33A7" w:rsidRPr="00575557" w:rsidRDefault="00BA33A7" w:rsidP="004E4F34">
      <w:pPr>
        <w:pStyle w:val="Level1"/>
        <w:keepNext w:val="0"/>
        <w:keepLines w:val="0"/>
        <w:widowControl w:val="0"/>
        <w:numPr>
          <w:ilvl w:val="0"/>
          <w:numId w:val="0"/>
        </w:numPr>
        <w:spacing w:before="140" w:after="0"/>
        <w:ind w:left="1276"/>
        <w:contextualSpacing/>
        <w:jc w:val="left"/>
        <w:rPr>
          <w:b w:val="0"/>
          <w:sz w:val="20"/>
          <w:szCs w:val="20"/>
        </w:rPr>
      </w:pPr>
      <w:r w:rsidRPr="00575557">
        <w:rPr>
          <w:b w:val="0"/>
          <w:sz w:val="20"/>
          <w:szCs w:val="20"/>
        </w:rPr>
        <w:t>Telefone: (11) 3090-0447 / (21) 2507-1949</w:t>
      </w:r>
    </w:p>
    <w:p w14:paraId="765BD0D1" w14:textId="3F052BF9" w:rsidR="00446A24" w:rsidRPr="00984F72" w:rsidRDefault="00BA33A7" w:rsidP="00575557">
      <w:pPr>
        <w:pStyle w:val="Level1"/>
        <w:keepNext w:val="0"/>
        <w:keepLines w:val="0"/>
        <w:widowControl w:val="0"/>
        <w:numPr>
          <w:ilvl w:val="0"/>
          <w:numId w:val="0"/>
        </w:numPr>
        <w:spacing w:before="140" w:after="0"/>
        <w:ind w:left="1276"/>
        <w:contextualSpacing/>
        <w:jc w:val="left"/>
        <w:rPr>
          <w:b w:val="0"/>
          <w:sz w:val="20"/>
          <w:szCs w:val="20"/>
        </w:rPr>
      </w:pPr>
      <w:r w:rsidRPr="00D7709D">
        <w:rPr>
          <w:b w:val="0"/>
          <w:sz w:val="20"/>
          <w:szCs w:val="20"/>
        </w:rPr>
        <w:t>E-mail: spestruturacao@simplificpavarini.com.br</w:t>
      </w:r>
    </w:p>
    <w:p w14:paraId="66FF994A" w14:textId="66A751A0" w:rsidR="00F75877" w:rsidRPr="0045539C" w:rsidRDefault="008466A8">
      <w:pPr>
        <w:pStyle w:val="Level2"/>
        <w:widowControl w:val="0"/>
        <w:spacing w:before="140" w:after="0"/>
        <w:rPr>
          <w:rFonts w:cs="Arial"/>
          <w:szCs w:val="20"/>
        </w:rPr>
      </w:pPr>
      <w:bookmarkStart w:id="283" w:name="_DV_M133"/>
      <w:bookmarkStart w:id="284" w:name="_DV_M134"/>
      <w:bookmarkEnd w:id="283"/>
      <w:bookmarkEnd w:id="284"/>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pPr>
        <w:pStyle w:val="Level2"/>
        <w:widowControl w:val="0"/>
        <w:spacing w:before="140" w:after="0"/>
        <w:rPr>
          <w:rFonts w:cs="Arial"/>
          <w:szCs w:val="20"/>
        </w:rPr>
      </w:pPr>
      <w:bookmarkStart w:id="285"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285"/>
    </w:p>
    <w:p w14:paraId="3D0D1A20" w14:textId="678924B6" w:rsidR="001D480A" w:rsidRPr="0045539C" w:rsidRDefault="001D480A" w:rsidP="00D441B4">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1F0301">
        <w:rPr>
          <w:rFonts w:cs="Arial"/>
          <w:szCs w:val="20"/>
        </w:rPr>
        <w:t>14.3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pPr>
        <w:pStyle w:val="Level2"/>
        <w:widowControl w:val="0"/>
        <w:spacing w:before="140" w:after="0"/>
        <w:rPr>
          <w:rFonts w:cs="Arial"/>
          <w:b/>
          <w:szCs w:val="20"/>
        </w:rPr>
      </w:pPr>
      <w:bookmarkStart w:id="286" w:name="_DV_M428"/>
      <w:bookmarkEnd w:id="286"/>
      <w:r w:rsidRPr="0045539C">
        <w:rPr>
          <w:rFonts w:cs="Arial"/>
          <w:b/>
          <w:szCs w:val="20"/>
        </w:rPr>
        <w:t>Renúncia</w:t>
      </w:r>
    </w:p>
    <w:p w14:paraId="6998E6EE" w14:textId="43CD2CBB" w:rsidR="008466A8" w:rsidRPr="0045539C" w:rsidRDefault="008466A8">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w:t>
      </w:r>
      <w:r w:rsidRPr="0045539C">
        <w:rPr>
          <w:szCs w:val="20"/>
        </w:rPr>
        <w:lastRenderedPageBreak/>
        <w:t>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pPr>
        <w:pStyle w:val="Level2"/>
        <w:widowControl w:val="0"/>
        <w:spacing w:before="140" w:after="0"/>
        <w:rPr>
          <w:rFonts w:cs="Arial"/>
          <w:w w:val="0"/>
          <w:szCs w:val="20"/>
        </w:rPr>
      </w:pPr>
      <w:bookmarkStart w:id="287" w:name="_DV_M430"/>
      <w:bookmarkEnd w:id="287"/>
      <w:r w:rsidRPr="0045539C">
        <w:rPr>
          <w:rFonts w:cs="Arial"/>
          <w:b/>
          <w:szCs w:val="20"/>
        </w:rPr>
        <w:t>Veracidade da Documentação</w:t>
      </w:r>
    </w:p>
    <w:p w14:paraId="16D426FF" w14:textId="47C04A8F" w:rsidR="00F75877" w:rsidRPr="0045539C" w:rsidRDefault="00F75877">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esta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pPr>
        <w:pStyle w:val="Level2"/>
        <w:widowControl w:val="0"/>
        <w:spacing w:before="140" w:after="0"/>
        <w:rPr>
          <w:rFonts w:cs="Arial"/>
          <w:b/>
          <w:szCs w:val="20"/>
        </w:rPr>
      </w:pPr>
      <w:r w:rsidRPr="0045539C">
        <w:rPr>
          <w:rFonts w:cs="Arial"/>
          <w:b/>
          <w:szCs w:val="20"/>
        </w:rPr>
        <w:t xml:space="preserve">Modificações </w:t>
      </w:r>
    </w:p>
    <w:p w14:paraId="05F048F3" w14:textId="567A0FF5" w:rsidR="00691157" w:rsidRPr="0045539C" w:rsidRDefault="00691157">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1F0301">
        <w:rPr>
          <w:szCs w:val="20"/>
        </w:rPr>
        <w:t>2.4</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1F0301">
        <w:rPr>
          <w:szCs w:val="20"/>
        </w:rPr>
        <w:t>2.6</w:t>
      </w:r>
      <w:r w:rsidR="002510A0" w:rsidRPr="0045539C">
        <w:rPr>
          <w:szCs w:val="20"/>
        </w:rPr>
        <w:fldChar w:fldCharType="end"/>
      </w:r>
      <w:r w:rsidRPr="0045539C">
        <w:rPr>
          <w:szCs w:val="20"/>
        </w:rPr>
        <w:t>.</w:t>
      </w:r>
    </w:p>
    <w:p w14:paraId="6E2B49DF" w14:textId="387A1C31" w:rsidR="00C16549" w:rsidRDefault="00C16549">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grosseiro, de digitação ou aritmético</w:t>
      </w:r>
      <w:r w:rsidR="00683BB0" w:rsidRPr="00E50984">
        <w:rPr>
          <w:szCs w:val="20"/>
        </w:rPr>
        <w:t xml:space="preserve">; </w:t>
      </w:r>
      <w:r w:rsidRPr="00E50984">
        <w:rPr>
          <w:b/>
          <w:szCs w:val="20"/>
        </w:rPr>
        <w:t>(ii)</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Pr="00E50984">
        <w:rPr>
          <w:szCs w:val="20"/>
        </w:rPr>
        <w:t xml:space="preserve"> já </w:t>
      </w:r>
      <w:r w:rsidRPr="00E50984">
        <w:rPr>
          <w:szCs w:val="20"/>
        </w:rPr>
        <w:lastRenderedPageBreak/>
        <w:t xml:space="preserve">expressamente permitidas nos termos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b/>
          <w:szCs w:val="20"/>
        </w:rPr>
        <w:t>(iii)</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szCs w:val="20"/>
        </w:rPr>
        <w:t xml:space="preserve">em razão de exigências formuladas pela CVM, pela </w:t>
      </w:r>
      <w:r w:rsidR="00D75353" w:rsidRPr="00E50984">
        <w:rPr>
          <w:szCs w:val="20"/>
        </w:rPr>
        <w:t>B3,</w:t>
      </w:r>
      <w:r w:rsidRPr="00E50984">
        <w:rPr>
          <w:szCs w:val="20"/>
        </w:rPr>
        <w:t xml:space="preserve"> pela ANBIMA</w:t>
      </w:r>
      <w:r w:rsidR="002510A0" w:rsidRPr="00E50984">
        <w:rPr>
          <w:szCs w:val="20"/>
        </w:rPr>
        <w:t>,</w:t>
      </w:r>
      <w:r w:rsidR="0097140C" w:rsidRPr="00E50984">
        <w:rPr>
          <w:szCs w:val="20"/>
        </w:rPr>
        <w:t xml:space="preserve"> pelo</w:t>
      </w:r>
      <w:r w:rsidR="00766E29" w:rsidRPr="00E50984">
        <w:rPr>
          <w:szCs w:val="20"/>
        </w:rPr>
        <w:t>s</w:t>
      </w:r>
      <w:r w:rsidR="0097140C" w:rsidRPr="00E50984">
        <w:rPr>
          <w:szCs w:val="20"/>
        </w:rPr>
        <w:t xml:space="preserve"> Cartório</w:t>
      </w:r>
      <w:r w:rsidR="00766E29" w:rsidRPr="00E50984">
        <w:rPr>
          <w:szCs w:val="20"/>
        </w:rPr>
        <w:t>s</w:t>
      </w:r>
      <w:r w:rsidR="0097140C" w:rsidRPr="00E50984">
        <w:rPr>
          <w:szCs w:val="20"/>
        </w:rPr>
        <w:t xml:space="preserve"> de RTD</w:t>
      </w:r>
      <w:r w:rsidR="002510A0" w:rsidRPr="00E50984">
        <w:rPr>
          <w:szCs w:val="20"/>
        </w:rPr>
        <w:t xml:space="preserve"> ou pelo</w:t>
      </w:r>
      <w:r w:rsidR="00935657" w:rsidRPr="00E50984">
        <w:rPr>
          <w:szCs w:val="20"/>
        </w:rPr>
        <w:t>s</w:t>
      </w:r>
      <w:r w:rsidR="002510A0" w:rsidRPr="00E50984">
        <w:rPr>
          <w:szCs w:val="20"/>
        </w:rPr>
        <w:t xml:space="preserve"> Cartório</w:t>
      </w:r>
      <w:r w:rsidR="00935657" w:rsidRPr="00E50984">
        <w:rPr>
          <w:szCs w:val="20"/>
        </w:rPr>
        <w:t>s</w:t>
      </w:r>
      <w:r w:rsidR="002510A0" w:rsidRPr="00E50984">
        <w:rPr>
          <w:szCs w:val="20"/>
        </w:rPr>
        <w:t xml:space="preserve"> de RGI</w:t>
      </w:r>
      <w:r w:rsidR="00683BB0" w:rsidRPr="00E50984">
        <w:rPr>
          <w:szCs w:val="20"/>
        </w:rPr>
        <w:t>;</w:t>
      </w:r>
      <w:r w:rsidR="009A24A3" w:rsidRPr="00E50984">
        <w:rPr>
          <w:szCs w:val="20"/>
        </w:rPr>
        <w:t xml:space="preserve"> </w:t>
      </w:r>
      <w:r w:rsidRPr="00E50984">
        <w:rPr>
          <w:szCs w:val="20"/>
        </w:rPr>
        <w:t xml:space="preserve">ou </w:t>
      </w:r>
      <w:r w:rsidRPr="00E50984">
        <w:rPr>
          <w:b/>
          <w:szCs w:val="20"/>
        </w:rPr>
        <w:t xml:space="preserve">(iv) </w:t>
      </w:r>
      <w:r w:rsidRPr="00E50984">
        <w:rPr>
          <w:szCs w:val="20"/>
        </w:rPr>
        <w:t>em virtude da atualização dos dados cadastrais das Partes, tais como alteração na razão social, endereço e telefone, entre outros, desde que as alterações ou correções referida</w:t>
      </w:r>
      <w:r w:rsidRPr="0045539C">
        <w:rPr>
          <w:szCs w:val="20"/>
        </w:rPr>
        <w:t>s nos itens (i), (ii), (iii) e (iv)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0DBDE7AD" w14:textId="77777777" w:rsidR="004B5CF9" w:rsidRPr="0045539C" w:rsidRDefault="004B5CF9">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pPr>
        <w:pStyle w:val="Level3"/>
        <w:widowControl w:val="0"/>
        <w:spacing w:before="140" w:after="0"/>
        <w:rPr>
          <w:szCs w:val="20"/>
        </w:rPr>
      </w:pPr>
      <w:r w:rsidRPr="0045539C">
        <w:rPr>
          <w:szCs w:val="20"/>
        </w:rPr>
        <w:t>Esta Escritura de Emissão é regida pelas Leis da República Federativa do Brasil.</w:t>
      </w:r>
    </w:p>
    <w:p w14:paraId="0AFF7B65" w14:textId="6FD5F392" w:rsidR="00D271E1" w:rsidRPr="0045539C" w:rsidRDefault="000E7CD7">
      <w:pPr>
        <w:pStyle w:val="Level3"/>
        <w:widowControl w:val="0"/>
        <w:spacing w:before="140" w:after="0"/>
        <w:rPr>
          <w:szCs w:val="20"/>
        </w:rPr>
      </w:pPr>
      <w:r w:rsidRPr="0045539C">
        <w:rPr>
          <w:szCs w:val="20"/>
        </w:rPr>
        <w:t>Fica eleito o foro da Cidade d</w:t>
      </w:r>
      <w:r w:rsidR="00856B57">
        <w:rPr>
          <w:szCs w:val="20"/>
        </w:rPr>
        <w:t>o Rio de Janeiro</w:t>
      </w:r>
      <w:r w:rsidRPr="0045539C">
        <w:rPr>
          <w:szCs w:val="20"/>
        </w:rPr>
        <w:t xml:space="preserve">, Estado </w:t>
      </w:r>
      <w:r w:rsidR="00CC1CFC">
        <w:rPr>
          <w:szCs w:val="20"/>
        </w:rPr>
        <w:t>d</w:t>
      </w:r>
      <w:r w:rsidR="00856B57">
        <w:rPr>
          <w:szCs w:val="20"/>
        </w:rPr>
        <w:t>o Rio de Janeiro</w:t>
      </w:r>
      <w:r w:rsidRPr="0045539C">
        <w:rPr>
          <w:szCs w:val="20"/>
        </w:rPr>
        <w:t>, para dirimir quaisquer dúvidas ou controvérsias oriundas desta Escritura de Emissão, com renúncia a qualquer outro, por mais privilegiado que seja.</w:t>
      </w:r>
    </w:p>
    <w:p w14:paraId="062D9774" w14:textId="5703FD7D" w:rsidR="0052203E" w:rsidRPr="0045539C" w:rsidRDefault="0052203E">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13011C">
        <w:rPr>
          <w:szCs w:val="20"/>
        </w:rPr>
        <w:t>5</w:t>
      </w:r>
      <w:r w:rsidR="0013011C" w:rsidRPr="0045539C">
        <w:rPr>
          <w:szCs w:val="20"/>
        </w:rPr>
        <w:t xml:space="preserve"> </w:t>
      </w:r>
      <w:r w:rsidRPr="0045539C">
        <w:rPr>
          <w:szCs w:val="20"/>
        </w:rPr>
        <w:t>(</w:t>
      </w:r>
      <w:r w:rsidR="0013011C">
        <w:rPr>
          <w:szCs w:val="20"/>
        </w:rPr>
        <w:t>cinco</w:t>
      </w:r>
      <w:r w:rsidR="00EE737B" w:rsidRPr="0045539C">
        <w:rPr>
          <w:szCs w:val="20"/>
        </w:rPr>
        <w:t>)</w:t>
      </w:r>
      <w:r w:rsidRPr="0045539C">
        <w:rPr>
          <w:szCs w:val="20"/>
        </w:rPr>
        <w:t xml:space="preserve"> vias de igual forma e teor e para o mesmo fim, em conjunto com as 2 (duas) testemunhas abaixo assinadas.</w:t>
      </w:r>
    </w:p>
    <w:p w14:paraId="1814C7F6" w14:textId="38414E45" w:rsidR="008466A8" w:rsidRPr="0045539C" w:rsidRDefault="001B3BD8">
      <w:pPr>
        <w:widowControl w:val="0"/>
        <w:tabs>
          <w:tab w:val="left" w:pos="2366"/>
        </w:tabs>
        <w:spacing w:before="140" w:line="290" w:lineRule="auto"/>
        <w:jc w:val="center"/>
        <w:rPr>
          <w:rFonts w:ascii="Arial" w:hAnsi="Arial" w:cs="Arial"/>
          <w:sz w:val="20"/>
          <w:szCs w:val="20"/>
        </w:rPr>
      </w:pPr>
      <w:r>
        <w:rPr>
          <w:rFonts w:ascii="Arial" w:hAnsi="Arial" w:cs="Arial"/>
          <w:sz w:val="20"/>
          <w:szCs w:val="20"/>
        </w:rPr>
        <w:t>Rio de Janeiro</w:t>
      </w:r>
      <w:r w:rsidR="00C71AE6" w:rsidRPr="0045539C">
        <w:rPr>
          <w:rFonts w:ascii="Arial" w:hAnsi="Arial" w:cs="Arial"/>
          <w:sz w:val="20"/>
          <w:szCs w:val="20"/>
        </w:rPr>
        <w:t xml:space="preserve">, </w:t>
      </w:r>
      <w:r w:rsidR="003B5C98">
        <w:rPr>
          <w:rFonts w:ascii="Arial" w:hAnsi="Arial" w:cs="Arial"/>
          <w:sz w:val="20"/>
          <w:highlight w:val="yellow"/>
        </w:rPr>
        <w:t>[</w:t>
      </w:r>
      <w:r w:rsidR="003B5C98">
        <w:rPr>
          <w:rFonts w:ascii="Arial" w:hAnsi="Arial" w:cs="Arial"/>
          <w:sz w:val="20"/>
          <w:highlight w:val="yellow"/>
        </w:rPr>
        <w:sym w:font="Symbol" w:char="F0B7"/>
      </w:r>
      <w:r w:rsidR="003B5C98">
        <w:rPr>
          <w:rFonts w:ascii="Arial" w:hAnsi="Arial" w:cs="Arial"/>
          <w:sz w:val="20"/>
          <w:highlight w:val="yellow"/>
        </w:rPr>
        <w:t>]</w:t>
      </w:r>
      <w:r w:rsidR="00FD15FF">
        <w:rPr>
          <w:rFonts w:ascii="Arial" w:hAnsi="Arial" w:cs="Arial"/>
          <w:sz w:val="20"/>
        </w:rPr>
        <w:t xml:space="preserve"> </w:t>
      </w:r>
      <w:r w:rsidR="009E2268">
        <w:rPr>
          <w:rFonts w:ascii="Arial" w:hAnsi="Arial" w:cs="Arial"/>
          <w:sz w:val="20"/>
        </w:rPr>
        <w:t xml:space="preserve">de </w:t>
      </w:r>
      <w:r w:rsidR="00B92298">
        <w:rPr>
          <w:rFonts w:ascii="Arial" w:hAnsi="Arial" w:cs="Arial"/>
          <w:sz w:val="20"/>
        </w:rPr>
        <w:t xml:space="preserve">[setembro]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21</w:t>
      </w:r>
      <w:r w:rsidR="008466A8" w:rsidRPr="0045539C">
        <w:rPr>
          <w:rFonts w:ascii="Arial" w:hAnsi="Arial" w:cs="Arial"/>
          <w:sz w:val="20"/>
          <w:szCs w:val="20"/>
        </w:rPr>
        <w:t>.</w:t>
      </w:r>
    </w:p>
    <w:p w14:paraId="7047DEEA" w14:textId="77777777" w:rsidR="008466A8" w:rsidRPr="0045539C" w:rsidRDefault="0052203E">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21"/>
          <w:footerReference w:type="default" r:id="rId22"/>
          <w:footerReference w:type="first" r:id="rId23"/>
          <w:pgSz w:w="11906" w:h="16838" w:code="9"/>
          <w:pgMar w:top="1418" w:right="1701" w:bottom="1418" w:left="1701" w:header="709" w:footer="709" w:gutter="0"/>
          <w:pgNumType w:start="1"/>
          <w:cols w:space="708"/>
          <w:docGrid w:linePitch="360"/>
        </w:sectPr>
      </w:pPr>
    </w:p>
    <w:p w14:paraId="5AE25D4E" w14:textId="09F89ED3" w:rsidR="00146D2E" w:rsidRPr="00300D2D" w:rsidRDefault="00146D2E">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0F4EA6" w:rsidRPr="000F4EA6">
        <w:rPr>
          <w:rFonts w:ascii="Arial" w:hAnsi="Arial" w:cs="Arial"/>
          <w:i/>
          <w:iCs/>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4B4856">
        <w:rPr>
          <w:rFonts w:ascii="Arial" w:hAnsi="Arial" w:cs="Arial"/>
          <w:i/>
          <w:iCs/>
          <w:sz w:val="20"/>
          <w:szCs w:val="20"/>
        </w:rPr>
        <w:t>G</w:t>
      </w:r>
      <w:r w:rsidR="000F4EA6" w:rsidRPr="000F4EA6">
        <w:rPr>
          <w:rFonts w:ascii="Arial" w:hAnsi="Arial" w:cs="Arial"/>
          <w:i/>
          <w:iCs/>
          <w:sz w:val="20"/>
          <w:szCs w:val="20"/>
        </w:rPr>
        <w:t>PC Química S.A.</w:t>
      </w:r>
      <w:r w:rsidRPr="00E908DB">
        <w:rPr>
          <w:rFonts w:ascii="Arial" w:hAnsi="Arial" w:cs="Arial"/>
          <w:bCs/>
          <w:i/>
          <w:iCs/>
          <w:w w:val="0"/>
          <w:sz w:val="20"/>
          <w:szCs w:val="20"/>
        </w:rPr>
        <w:t>)</w:t>
      </w:r>
    </w:p>
    <w:p w14:paraId="597B9A36" w14:textId="77777777" w:rsidR="008466A8" w:rsidRPr="0045539C" w:rsidRDefault="008466A8">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pPr>
        <w:widowControl w:val="0"/>
        <w:tabs>
          <w:tab w:val="left" w:pos="2366"/>
        </w:tabs>
        <w:spacing w:before="140" w:line="290" w:lineRule="auto"/>
        <w:jc w:val="center"/>
        <w:rPr>
          <w:rFonts w:ascii="Arial" w:hAnsi="Arial" w:cs="Arial"/>
          <w:smallCaps/>
          <w:sz w:val="20"/>
          <w:szCs w:val="20"/>
        </w:rPr>
      </w:pPr>
    </w:p>
    <w:p w14:paraId="152E735D" w14:textId="6F16769F" w:rsidR="008466A8" w:rsidRPr="0045539C" w:rsidRDefault="000F4EA6">
      <w:pPr>
        <w:pStyle w:val="para"/>
      </w:pPr>
      <w:r w:rsidRPr="00B827A2">
        <w:t>GPC QUÍMICA S.A.</w:t>
      </w:r>
    </w:p>
    <w:p w14:paraId="320C63D1" w14:textId="77777777" w:rsidR="004E78CB" w:rsidRPr="0045539C" w:rsidRDefault="004E78CB">
      <w:pPr>
        <w:pStyle w:val="para"/>
      </w:pPr>
    </w:p>
    <w:p w14:paraId="205E2923" w14:textId="77777777" w:rsidR="004E78CB" w:rsidRPr="0045539C" w:rsidRDefault="004E78CB">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21F1BF79"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4B4856">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30F290A4" w14:textId="4DA46829" w:rsidR="00E42AF5" w:rsidRPr="0045539C" w:rsidRDefault="00E42AF5">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pPr>
        <w:pStyle w:val="para"/>
      </w:pPr>
      <w:r w:rsidRPr="00733DF8">
        <w:t>SIMPLIFIC PAVARINI DISTRIBUIDORA DE TÍTULOS E VALORES MOBILIÁRIOS LTDA.</w:t>
      </w:r>
      <w:r w:rsidRPr="00733DF8" w:rsidDel="00733DF8">
        <w:t xml:space="preserve"> </w:t>
      </w:r>
    </w:p>
    <w:p w14:paraId="7F46BF05" w14:textId="77777777" w:rsidR="00766E29" w:rsidRDefault="00766E29">
      <w:pPr>
        <w:pStyle w:val="para"/>
      </w:pPr>
    </w:p>
    <w:p w14:paraId="6E0FAC45" w14:textId="77777777" w:rsidR="00733DF8" w:rsidRDefault="00733DF8">
      <w:pPr>
        <w:pStyle w:val="para"/>
      </w:pPr>
    </w:p>
    <w:p w14:paraId="6A50D151" w14:textId="77777777" w:rsidR="00733DF8" w:rsidRPr="0045539C" w:rsidRDefault="00733DF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3AFDF2A" w14:textId="77777777" w:rsidR="00907446"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D113D99" w14:textId="77777777" w:rsidR="00907446"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497513A3" w:rsidR="00766E29"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A251A70" w14:textId="77777777" w:rsidR="00D75353" w:rsidRPr="0045539C" w:rsidRDefault="00D7535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524B4EFC"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4B4856">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28F456DE" w14:textId="75A70EAB" w:rsidR="005954EA" w:rsidRPr="0045539C" w:rsidRDefault="00AD5952">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40B55020" w14:textId="77777777" w:rsidR="00D75353" w:rsidRPr="0045539C" w:rsidRDefault="00D75353">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pPr>
        <w:widowControl w:val="0"/>
        <w:tabs>
          <w:tab w:val="left" w:pos="2366"/>
        </w:tabs>
        <w:spacing w:before="140" w:line="290" w:lineRule="auto"/>
        <w:jc w:val="center"/>
        <w:rPr>
          <w:rFonts w:ascii="Arial" w:hAnsi="Arial" w:cs="Arial"/>
          <w:b/>
          <w:smallCaps/>
          <w:sz w:val="20"/>
          <w:szCs w:val="20"/>
        </w:rPr>
      </w:pPr>
    </w:p>
    <w:p w14:paraId="6863340F" w14:textId="4DF35ACD" w:rsidR="00D75353" w:rsidRPr="00FC3F27" w:rsidRDefault="00052373">
      <w:pPr>
        <w:widowControl w:val="0"/>
        <w:spacing w:before="140" w:line="290" w:lineRule="auto"/>
        <w:jc w:val="center"/>
        <w:rPr>
          <w:rFonts w:ascii="Arial" w:hAnsi="Arial" w:cs="Arial"/>
          <w:sz w:val="20"/>
          <w:szCs w:val="20"/>
          <w:highlight w:val="yellow"/>
        </w:rPr>
      </w:pPr>
      <w:r w:rsidRPr="00052373">
        <w:rPr>
          <w:rFonts w:ascii="Arial" w:hAnsi="Arial" w:cs="Arial"/>
          <w:b/>
          <w:caps/>
          <w:sz w:val="20"/>
        </w:rPr>
        <w:t>APOLO TUBOS E EQUIPAMENTOS S.A.</w:t>
      </w:r>
      <w:r w:rsidRPr="00052373" w:rsidDel="00052373">
        <w:rPr>
          <w:rFonts w:ascii="Arial" w:hAnsi="Arial" w:cs="Arial"/>
          <w:b/>
          <w:caps/>
          <w:sz w:val="20"/>
          <w:highlight w:val="yellow"/>
        </w:rPr>
        <w:t xml:space="preserve"> </w:t>
      </w:r>
    </w:p>
    <w:p w14:paraId="40D10096" w14:textId="79518009" w:rsidR="00D75353" w:rsidRDefault="00D75353">
      <w:pPr>
        <w:pStyle w:val="para"/>
      </w:pPr>
    </w:p>
    <w:p w14:paraId="46A9D86C" w14:textId="77777777" w:rsidR="00052373" w:rsidRPr="0045539C" w:rsidRDefault="000523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52373" w:rsidRPr="0045539C" w14:paraId="23907E7E" w14:textId="77777777" w:rsidTr="00853EF2">
        <w:trPr>
          <w:trHeight w:val="934"/>
        </w:trPr>
        <w:tc>
          <w:tcPr>
            <w:tcW w:w="4489" w:type="dxa"/>
          </w:tcPr>
          <w:p w14:paraId="43E50B46"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4EE6375"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86A4FFB"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718B06CE"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7D90F6A2"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D5290F9"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CCBAAE9" w14:textId="77777777" w:rsidR="006C4D4E" w:rsidRPr="0045539C" w:rsidRDefault="006C4D4E">
      <w:pPr>
        <w:widowControl w:val="0"/>
        <w:spacing w:before="140" w:line="290" w:lineRule="auto"/>
        <w:rPr>
          <w:rFonts w:ascii="Arial" w:hAnsi="Arial" w:cs="Arial"/>
          <w:bCs/>
          <w:iCs/>
          <w:w w:val="0"/>
          <w:sz w:val="20"/>
          <w:szCs w:val="20"/>
        </w:rPr>
      </w:pPr>
    </w:p>
    <w:p w14:paraId="4C6870FB" w14:textId="77777777" w:rsidR="006C4D4E" w:rsidRPr="0045539C" w:rsidRDefault="006C4D4E">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0BEF4464"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30010E">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5DD7A7B8" w14:textId="77777777" w:rsidR="00E07D51" w:rsidRPr="0045539C" w:rsidRDefault="00E07D51">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pPr>
        <w:widowControl w:val="0"/>
        <w:tabs>
          <w:tab w:val="left" w:pos="2366"/>
        </w:tabs>
        <w:spacing w:before="140" w:line="290" w:lineRule="auto"/>
        <w:jc w:val="both"/>
        <w:rPr>
          <w:rFonts w:ascii="Arial" w:hAnsi="Arial" w:cs="Arial"/>
          <w:bCs/>
          <w:w w:val="0"/>
          <w:sz w:val="20"/>
          <w:szCs w:val="20"/>
        </w:rPr>
      </w:pPr>
    </w:p>
    <w:p w14:paraId="20C2F99D" w14:textId="3622BD9F" w:rsidR="003E0EF9" w:rsidRPr="0045539C" w:rsidRDefault="003E0EF9">
      <w:pPr>
        <w:widowControl w:val="0"/>
        <w:spacing w:before="140" w:line="290" w:lineRule="auto"/>
        <w:rPr>
          <w:rFonts w:ascii="Arial" w:hAnsi="Arial" w:cs="Arial"/>
          <w:bCs/>
          <w:i/>
          <w:iCs/>
          <w:w w:val="0"/>
          <w:sz w:val="20"/>
          <w:szCs w:val="20"/>
        </w:rPr>
      </w:pPr>
    </w:p>
    <w:p w14:paraId="1E680432" w14:textId="10746185" w:rsidR="00E07D51" w:rsidRPr="00FC3F27" w:rsidRDefault="00052373">
      <w:pPr>
        <w:widowControl w:val="0"/>
        <w:spacing w:before="140" w:line="290" w:lineRule="auto"/>
        <w:jc w:val="center"/>
        <w:rPr>
          <w:rFonts w:ascii="Arial" w:hAnsi="Arial" w:cs="Arial"/>
          <w:sz w:val="20"/>
          <w:szCs w:val="20"/>
          <w:highlight w:val="yellow"/>
        </w:rPr>
      </w:pPr>
      <w:r w:rsidRPr="00052373">
        <w:rPr>
          <w:rFonts w:ascii="Arial" w:hAnsi="Arial" w:cs="Arial"/>
          <w:b/>
          <w:caps/>
          <w:sz w:val="20"/>
        </w:rPr>
        <w:t>DEXXOS PAR</w:t>
      </w:r>
      <w:r w:rsidR="00CF495C">
        <w:rPr>
          <w:rFonts w:ascii="Arial" w:hAnsi="Arial" w:cs="Arial"/>
          <w:b/>
          <w:caps/>
          <w:sz w:val="20"/>
        </w:rPr>
        <w:t>TICIPAÇÕES S.A.</w:t>
      </w:r>
      <w:r w:rsidRPr="00052373" w:rsidDel="00052373">
        <w:rPr>
          <w:rFonts w:ascii="Arial" w:hAnsi="Arial" w:cs="Arial"/>
          <w:b/>
          <w:caps/>
          <w:sz w:val="20"/>
          <w:highlight w:val="yellow"/>
        </w:rPr>
        <w:t xml:space="preserve"> </w:t>
      </w:r>
    </w:p>
    <w:p w14:paraId="1775A5CB" w14:textId="7C63C9CD" w:rsidR="00E07D51" w:rsidRDefault="00E07D51">
      <w:pPr>
        <w:pStyle w:val="para"/>
      </w:pPr>
    </w:p>
    <w:p w14:paraId="1B41B715" w14:textId="77777777" w:rsidR="00052373" w:rsidRPr="0045539C" w:rsidRDefault="000523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52373" w:rsidRPr="0045539C" w14:paraId="71B9B50E" w14:textId="77777777" w:rsidTr="00853EF2">
        <w:trPr>
          <w:trHeight w:val="934"/>
        </w:trPr>
        <w:tc>
          <w:tcPr>
            <w:tcW w:w="4489" w:type="dxa"/>
          </w:tcPr>
          <w:p w14:paraId="1C5042A9"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E1A1434"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5985DB51"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7F3B96C0"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C134C45"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7B61CB1B"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78B5E96F" w14:textId="77777777" w:rsidR="00E07D51" w:rsidRPr="0045539C" w:rsidRDefault="00E07D51">
      <w:pPr>
        <w:widowControl w:val="0"/>
        <w:spacing w:before="140" w:line="290" w:lineRule="auto"/>
        <w:rPr>
          <w:rFonts w:ascii="Arial" w:hAnsi="Arial" w:cs="Arial"/>
          <w:b/>
          <w:bCs/>
          <w:sz w:val="20"/>
          <w:szCs w:val="20"/>
        </w:rPr>
      </w:pPr>
    </w:p>
    <w:p w14:paraId="72EED1D3" w14:textId="28C899E5" w:rsidR="00146D2E" w:rsidRPr="0045539C" w:rsidRDefault="00146D2E">
      <w:pPr>
        <w:spacing w:before="140" w:line="290" w:lineRule="auto"/>
        <w:rPr>
          <w:rFonts w:ascii="Arial" w:hAnsi="Arial" w:cs="Arial"/>
          <w:b/>
          <w:bCs/>
          <w:sz w:val="20"/>
          <w:szCs w:val="20"/>
        </w:rPr>
      </w:pPr>
      <w:r w:rsidRPr="0045539C">
        <w:rPr>
          <w:rFonts w:ascii="Arial" w:hAnsi="Arial" w:cs="Arial"/>
          <w:b/>
          <w:bCs/>
          <w:sz w:val="20"/>
          <w:szCs w:val="20"/>
        </w:rPr>
        <w:br w:type="page"/>
      </w:r>
    </w:p>
    <w:p w14:paraId="3DD48970" w14:textId="5BCDDB1F"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30010E">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32C4AAAD" w14:textId="77777777" w:rsidR="003E0EF9" w:rsidRDefault="003E0EF9">
      <w:pPr>
        <w:widowControl w:val="0"/>
        <w:spacing w:before="140" w:line="290" w:lineRule="auto"/>
        <w:rPr>
          <w:rFonts w:ascii="Arial" w:hAnsi="Arial" w:cs="Arial"/>
          <w:b/>
          <w:bCs/>
          <w:sz w:val="20"/>
          <w:szCs w:val="20"/>
        </w:rPr>
      </w:pPr>
    </w:p>
    <w:p w14:paraId="4BFE5407" w14:textId="77777777" w:rsidR="009949C8" w:rsidRDefault="009949C8">
      <w:pPr>
        <w:widowControl w:val="0"/>
        <w:spacing w:before="140" w:line="290" w:lineRule="auto"/>
        <w:rPr>
          <w:rFonts w:ascii="Arial" w:hAnsi="Arial" w:cs="Arial"/>
          <w:b/>
          <w:bCs/>
          <w:sz w:val="20"/>
          <w:szCs w:val="20"/>
        </w:rPr>
      </w:pPr>
    </w:p>
    <w:p w14:paraId="76EA61E9" w14:textId="77777777" w:rsidR="009949C8" w:rsidRPr="0045539C" w:rsidRDefault="009949C8">
      <w:pPr>
        <w:widowControl w:val="0"/>
        <w:spacing w:before="140" w:line="290" w:lineRule="auto"/>
        <w:rPr>
          <w:rFonts w:ascii="Arial" w:hAnsi="Arial" w:cs="Arial"/>
          <w:b/>
          <w:bCs/>
          <w:sz w:val="20"/>
          <w:szCs w:val="20"/>
        </w:rPr>
      </w:pPr>
    </w:p>
    <w:p w14:paraId="6CCEC610" w14:textId="7AF6D3A0" w:rsidR="009949C8" w:rsidRPr="00FC3F27" w:rsidRDefault="00052373">
      <w:pPr>
        <w:widowControl w:val="0"/>
        <w:spacing w:before="140" w:line="290" w:lineRule="auto"/>
        <w:jc w:val="center"/>
        <w:rPr>
          <w:caps/>
          <w:highlight w:val="yellow"/>
        </w:rPr>
      </w:pPr>
      <w:r w:rsidRPr="00052373">
        <w:rPr>
          <w:rFonts w:ascii="Arial" w:hAnsi="Arial" w:cs="Arial"/>
          <w:b/>
          <w:caps/>
          <w:sz w:val="20"/>
        </w:rPr>
        <w:t>APOLO TUBULARS S.A.</w:t>
      </w:r>
      <w:r w:rsidRPr="00052373" w:rsidDel="00052373">
        <w:rPr>
          <w:rFonts w:ascii="Arial" w:hAnsi="Arial" w:cs="Arial"/>
          <w:b/>
          <w:caps/>
          <w:sz w:val="20"/>
          <w:highlight w:val="yellow"/>
        </w:rPr>
        <w:t xml:space="preserve"> </w:t>
      </w:r>
      <w:r w:rsidR="009949C8" w:rsidRPr="00FC3F27" w:rsidDel="00733DF8">
        <w:rPr>
          <w:rFonts w:ascii="Arial" w:hAnsi="Arial" w:cs="Arial"/>
          <w:b/>
          <w:caps/>
          <w:sz w:val="20"/>
          <w:highlight w:val="yellow"/>
        </w:rPr>
        <w:t xml:space="preserve"> </w:t>
      </w:r>
    </w:p>
    <w:p w14:paraId="539145ED" w14:textId="49C00925" w:rsidR="009949C8" w:rsidRDefault="009949C8">
      <w:pPr>
        <w:pStyle w:val="para"/>
      </w:pPr>
    </w:p>
    <w:p w14:paraId="672BB272" w14:textId="77777777" w:rsidR="00052373" w:rsidRDefault="000523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52373" w:rsidRPr="0045539C" w14:paraId="3097C728" w14:textId="77777777" w:rsidTr="00853EF2">
        <w:trPr>
          <w:trHeight w:val="934"/>
        </w:trPr>
        <w:tc>
          <w:tcPr>
            <w:tcW w:w="4489" w:type="dxa"/>
          </w:tcPr>
          <w:p w14:paraId="59B2B4F0"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7D4461C"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59281BA"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4087A971"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F7C2AF8"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9893A8B"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351D9C34" w14:textId="5F706CF8" w:rsidR="000204F4" w:rsidRDefault="000204F4" w:rsidP="00FC3F27">
      <w:pPr>
        <w:spacing w:before="140" w:line="290" w:lineRule="auto"/>
        <w:rPr>
          <w:rFonts w:ascii="Arial" w:hAnsi="Arial" w:cs="Arial"/>
          <w:b/>
          <w:bCs/>
          <w:sz w:val="20"/>
          <w:szCs w:val="20"/>
        </w:rPr>
      </w:pPr>
      <w:r>
        <w:rPr>
          <w:rFonts w:ascii="Arial" w:hAnsi="Arial" w:cs="Arial"/>
          <w:b/>
          <w:bCs/>
          <w:sz w:val="20"/>
          <w:szCs w:val="20"/>
        </w:rPr>
        <w:br w:type="page"/>
      </w:r>
    </w:p>
    <w:p w14:paraId="771159A2" w14:textId="77777777" w:rsidR="009949C8" w:rsidRDefault="009949C8">
      <w:pPr>
        <w:widowControl w:val="0"/>
        <w:spacing w:before="140" w:line="290" w:lineRule="auto"/>
        <w:rPr>
          <w:rFonts w:ascii="Arial" w:hAnsi="Arial" w:cs="Arial"/>
          <w:b/>
          <w:bCs/>
          <w:sz w:val="20"/>
          <w:szCs w:val="20"/>
        </w:rPr>
      </w:pPr>
    </w:p>
    <w:p w14:paraId="31B1AFA5" w14:textId="65A6B9EB" w:rsidR="009949C8" w:rsidRPr="00984F72" w:rsidRDefault="000204F4">
      <w:pPr>
        <w:widowControl w:val="0"/>
        <w:spacing w:before="140" w:line="290" w:lineRule="auto"/>
        <w:jc w:val="both"/>
        <w:rPr>
          <w:rFonts w:ascii="Arial" w:hAnsi="Arial" w:cs="Arial"/>
          <w:i/>
          <w:iCs/>
          <w:sz w:val="20"/>
          <w:szCs w:val="20"/>
        </w:rPr>
      </w:pPr>
      <w:r w:rsidRPr="00984F72">
        <w:rPr>
          <w:rFonts w:ascii="Arial" w:hAnsi="Arial" w:cs="Arial"/>
          <w:i/>
          <w:iCs/>
          <w:sz w:val="20"/>
          <w:szCs w:val="20"/>
        </w:rPr>
        <w:t xml:space="preserve">(Página de assinaturas do </w:t>
      </w:r>
      <w:r w:rsidR="000F4EA6" w:rsidRPr="000F4EA6">
        <w:rPr>
          <w:rFonts w:ascii="Arial" w:hAnsi="Arial" w:cs="Arial"/>
          <w:i/>
          <w:iCs/>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30010E">
        <w:rPr>
          <w:rFonts w:ascii="Arial" w:hAnsi="Arial" w:cs="Arial"/>
          <w:i/>
          <w:iCs/>
          <w:sz w:val="20"/>
          <w:szCs w:val="20"/>
        </w:rPr>
        <w:t>G</w:t>
      </w:r>
      <w:r w:rsidR="000F4EA6" w:rsidRPr="000F4EA6">
        <w:rPr>
          <w:rFonts w:ascii="Arial" w:hAnsi="Arial" w:cs="Arial"/>
          <w:i/>
          <w:iCs/>
          <w:sz w:val="20"/>
          <w:szCs w:val="20"/>
        </w:rPr>
        <w:t>PC Química S.A.</w:t>
      </w:r>
      <w:r w:rsidRPr="00984F72">
        <w:rPr>
          <w:rFonts w:ascii="Arial" w:hAnsi="Arial" w:cs="Arial"/>
          <w:i/>
          <w:iCs/>
          <w:sz w:val="20"/>
          <w:szCs w:val="20"/>
        </w:rPr>
        <w:t>)</w:t>
      </w:r>
    </w:p>
    <w:p w14:paraId="168683A8" w14:textId="77777777" w:rsidR="003E0EF9" w:rsidRPr="0045539C" w:rsidRDefault="003E0EF9">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pPr>
        <w:widowControl w:val="0"/>
        <w:spacing w:before="140" w:line="290" w:lineRule="auto"/>
        <w:rPr>
          <w:rFonts w:ascii="Arial" w:hAnsi="Arial" w:cs="Arial"/>
          <w:sz w:val="20"/>
          <w:szCs w:val="20"/>
        </w:rPr>
      </w:pPr>
    </w:p>
    <w:p w14:paraId="53709CA5" w14:textId="77777777" w:rsidR="003E0EF9" w:rsidRPr="0045539C" w:rsidRDefault="003E0EF9">
      <w:pPr>
        <w:widowControl w:val="0"/>
        <w:spacing w:before="140" w:line="290" w:lineRule="auto"/>
        <w:rPr>
          <w:rFonts w:ascii="Arial" w:hAnsi="Arial" w:cs="Arial"/>
          <w:sz w:val="20"/>
          <w:szCs w:val="20"/>
        </w:rPr>
      </w:pPr>
    </w:p>
    <w:p w14:paraId="2236586F" w14:textId="77777777" w:rsidR="003E0EF9" w:rsidRPr="0045539C" w:rsidRDefault="003E0EF9">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FC3F27">
      <w:pPr>
        <w:spacing w:before="140" w:line="290" w:lineRule="auto"/>
      </w:pPr>
      <w:bookmarkStart w:id="288" w:name="_DV_M783"/>
      <w:bookmarkStart w:id="289" w:name="_DV_M784"/>
      <w:bookmarkStart w:id="290" w:name="_DV_M785"/>
      <w:bookmarkStart w:id="291" w:name="_DV_M786"/>
      <w:bookmarkStart w:id="292" w:name="_DV_M787"/>
      <w:bookmarkStart w:id="293" w:name="_DV_M788"/>
      <w:bookmarkStart w:id="294" w:name="_DV_M789"/>
      <w:bookmarkStart w:id="295" w:name="_DV_M790"/>
      <w:bookmarkStart w:id="296" w:name="_DV_M791"/>
      <w:bookmarkStart w:id="297" w:name="_DV_M792"/>
      <w:bookmarkStart w:id="298" w:name="_DV_M793"/>
      <w:bookmarkStart w:id="299" w:name="_DV_M794"/>
      <w:bookmarkStart w:id="300" w:name="_DV_M795"/>
      <w:bookmarkStart w:id="301" w:name="_DV_M796"/>
      <w:bookmarkStart w:id="302" w:name="_DV_M797"/>
      <w:bookmarkStart w:id="303" w:name="_DV_M798"/>
      <w:bookmarkStart w:id="304" w:name="_DV_M799"/>
      <w:bookmarkStart w:id="305" w:name="_DV_M800"/>
      <w:bookmarkStart w:id="306" w:name="_DV_M801"/>
      <w:bookmarkStart w:id="307" w:name="_DV_M802"/>
      <w:bookmarkStart w:id="308" w:name="_DV_M803"/>
      <w:bookmarkStart w:id="309" w:name="_DV_M804"/>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sectPr w:rsidR="008F0537" w:rsidRPr="00E908DB" w:rsidSect="00A314D1">
      <w:footerReference w:type="default" r:id="rId24"/>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11154" w14:textId="77777777" w:rsidR="009F0954" w:rsidRDefault="009F0954">
      <w:r>
        <w:separator/>
      </w:r>
    </w:p>
  </w:endnote>
  <w:endnote w:type="continuationSeparator" w:id="0">
    <w:p w14:paraId="79DACB70" w14:textId="77777777" w:rsidR="009F0954" w:rsidRDefault="009F0954">
      <w:r>
        <w:continuationSeparator/>
      </w:r>
    </w:p>
  </w:endnote>
  <w:endnote w:type="continuationNotice" w:id="1">
    <w:p w14:paraId="06C130F7" w14:textId="77777777" w:rsidR="009F0954" w:rsidRDefault="009F09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altName w:val="Arial"/>
    <w:charset w:val="00"/>
    <w:family w:val="auto"/>
    <w:pitch w:val="variable"/>
    <w:sig w:usb0="03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Kartik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9BA26" w14:textId="77777777" w:rsidR="00DD314D" w:rsidRDefault="00DD314D">
    <w:pPr>
      <w:pStyle w:val="Footer"/>
      <w:rPr>
        <w:rFonts w:ascii="Arial" w:hAnsi="Arial" w:cs="Arial"/>
        <w:color w:val="FFFFFF" w:themeColor="background1"/>
        <w:sz w:val="10"/>
        <w:szCs w:val="20"/>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48F8489B" w:rsidR="00DD314D" w:rsidRPr="00DF1F2D" w:rsidRDefault="00DD314D" w:rsidP="00DF1F2D">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MJe83gdAwAANgYAAA4AAAAAAAAA&#10;AAAAAAAALgIAAGRycy9lMm9Eb2MueG1sUEsBAi0AFAAGAAgAAAAhAGARxibeAAAACwEAAA8AAAAA&#10;AAAAAAAAAAAAdwUAAGRycy9kb3ducmV2LnhtbFBLBQYAAAAABAAEAPMAAACCBgAAAAA=&#10;" o:allowincell="f" filled="f" stroked="f" strokeweight=".5pt">
              <v:textbox inset="20pt,0,,0">
                <w:txbxContent>
                  <w:p w14:paraId="14614181" w14:textId="48F8489B" w:rsidR="00DD314D" w:rsidRPr="00DF1F2D" w:rsidRDefault="00DD314D" w:rsidP="00DF1F2D">
                    <w:pPr>
                      <w:rPr>
                        <w:rFonts w:ascii="Calibri" w:hAnsi="Calibri" w:cs="Calibri"/>
                        <w:color w:val="000000"/>
                        <w:sz w:val="18"/>
                      </w:rPr>
                    </w:pP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62</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
  <w:p w14:paraId="77715372" w14:textId="306733DD" w:rsidR="00DD314D" w:rsidRPr="00C40881" w:rsidRDefault="00DD314D">
    <w:pPr>
      <w:pStyle w:val="Footer"/>
      <w:rPr>
        <w:rFonts w:ascii="Arial" w:hAnsi="Arial" w:cs="Arial"/>
        <w:color w:val="FFFFFF" w:themeColor="background1"/>
        <w:sz w:val="10"/>
        <w:szCs w:val="20"/>
        <w:lang w:val="pt-BR"/>
      </w:rPr>
    </w:pPr>
    <w:r>
      <w:rPr>
        <w:rFonts w:ascii="Arial" w:hAnsi="Arial" w:cs="Arial"/>
        <w:color w:val="FFFFFF" w:themeColor="background1"/>
        <w:sz w:val="10"/>
        <w:szCs w:val="20"/>
      </w:rPr>
      <w:t xml:space="preserve">DOCS - 4289192v1 </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D3234" w14:textId="77777777" w:rsidR="00DD314D" w:rsidRPr="008B7041" w:rsidRDefault="00DD314D">
    <w:pPr>
      <w:pStyle w:val="Footer"/>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DD314D" w:rsidRPr="008B7041" w:rsidRDefault="00DD314D" w:rsidP="008B7041">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29C75" w14:textId="3D663A2D" w:rsidR="00DD314D" w:rsidRPr="00965D27" w:rsidRDefault="00DD314D" w:rsidP="00965D27">
    <w:pPr>
      <w:pStyle w:val="Footer"/>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DD314D" w:rsidRPr="004D79E2" w:rsidRDefault="00DD314D"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" o:allowincell="f" filled="f" stroked="f" strokeweight=".5pt">
              <v:textbox inset="20pt,0,,0">
                <w:txbxContent>
                  <w:p w14:paraId="11C9A137" w14:textId="248E74D6" w:rsidR="00DD314D" w:rsidRPr="004D79E2" w:rsidRDefault="00DD314D"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EEA32" w14:textId="77777777" w:rsidR="009F0954" w:rsidRDefault="009F0954">
      <w:r>
        <w:separator/>
      </w:r>
    </w:p>
  </w:footnote>
  <w:footnote w:type="continuationSeparator" w:id="0">
    <w:p w14:paraId="196134D9" w14:textId="77777777" w:rsidR="009F0954" w:rsidRDefault="009F0954">
      <w:r>
        <w:continuationSeparator/>
      </w:r>
    </w:p>
  </w:footnote>
  <w:footnote w:type="continuationNotice" w:id="1">
    <w:p w14:paraId="2CAB9E76" w14:textId="77777777" w:rsidR="009F0954" w:rsidRDefault="009F09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BA7D0" w14:textId="48375592" w:rsidR="00DD314D" w:rsidRDefault="00DD314D" w:rsidP="00F45901">
    <w:pPr>
      <w:pStyle w:val="Header"/>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051447F2">
          <wp:simplePos x="0" y="0"/>
          <wp:positionH relativeFrom="margin">
            <wp:posOffset>45085</wp:posOffset>
          </wp:positionH>
          <wp:positionV relativeFrom="margin">
            <wp:posOffset>-671551</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20"/>
        <w:lang w:val="pt-BR"/>
      </w:rPr>
      <w:t xml:space="preserve">Minuta Lefosse </w:t>
    </w:r>
  </w:p>
  <w:p w14:paraId="575C6FA4" w14:textId="4D33C0EA" w:rsidR="00DD314D" w:rsidRDefault="00DD314D" w:rsidP="00F45901">
    <w:pPr>
      <w:pStyle w:val="Header"/>
      <w:jc w:val="right"/>
      <w:rPr>
        <w:rFonts w:ascii="Arial" w:hAnsi="Arial"/>
        <w:b/>
        <w:sz w:val="20"/>
        <w:lang w:val="pt-BR"/>
      </w:rPr>
    </w:pPr>
    <w:r>
      <w:rPr>
        <w:rFonts w:ascii="Arial" w:hAnsi="Arial"/>
        <w:b/>
        <w:sz w:val="20"/>
        <w:lang w:val="pt-BR"/>
      </w:rPr>
      <w:t>30.09.2021</w:t>
    </w:r>
  </w:p>
  <w:p w14:paraId="13CFAC4C" w14:textId="77777777" w:rsidR="00DD314D" w:rsidRPr="00F45901" w:rsidRDefault="00DD314D" w:rsidP="00F45901">
    <w:pPr>
      <w:pStyle w:val="Header"/>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3"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3994495"/>
    <w:multiLevelType w:val="hybridMultilevel"/>
    <w:tmpl w:val="33F6DB7A"/>
    <w:lvl w:ilvl="0" w:tplc="7B6EAC1C">
      <w:start w:val="1"/>
      <w:numFmt w:val="lowerRoman"/>
      <w:lvlText w:val="(%1)"/>
      <w:lvlJc w:val="left"/>
      <w:pPr>
        <w:ind w:left="1428" w:hanging="720"/>
      </w:pPr>
      <w:rPr>
        <w:rFonts w:hint="default"/>
      </w:rPr>
    </w:lvl>
    <w:lvl w:ilvl="1" w:tplc="04160017">
      <w:start w:val="1"/>
      <w:numFmt w:val="lowerLetter"/>
      <w:lvlText w:val="%2)"/>
      <w:lvlJc w:val="left"/>
      <w:pPr>
        <w:tabs>
          <w:tab w:val="num" w:pos="1440"/>
        </w:tabs>
        <w:ind w:left="1440" w:hanging="360"/>
      </w:pPr>
      <w:rPr>
        <w:rFonts w:hint="default"/>
      </w:rPr>
    </w:lvl>
    <w:lvl w:ilvl="2" w:tplc="0010B0F8">
      <w:start w:val="1"/>
      <w:numFmt w:val="decimal"/>
      <w:lvlText w:val="%3."/>
      <w:lvlJc w:val="righ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6924F70"/>
    <w:multiLevelType w:val="multilevel"/>
    <w:tmpl w:val="468A7ABE"/>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021516"/>
    <w:multiLevelType w:val="multilevel"/>
    <w:tmpl w:val="4B9AD60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b w:val="0"/>
        <w:i w:val="0"/>
        <w:sz w:val="26"/>
      </w:rPr>
    </w:lvl>
    <w:lvl w:ilvl="8">
      <w:start w:val="1"/>
      <w:numFmt w:val="lowerRoman"/>
      <w:lvlText w:val="%9."/>
      <w:lvlJc w:val="left"/>
      <w:pPr>
        <w:ind w:left="3240" w:hanging="360"/>
      </w:pPr>
      <w:rPr>
        <w:rFonts w:hint="default"/>
        <w:b w:val="0"/>
        <w:i w:val="0"/>
        <w:sz w:val="26"/>
      </w:rPr>
    </w:lvl>
  </w:abstractNum>
  <w:abstractNum w:abstractNumId="12"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6B627D"/>
    <w:multiLevelType w:val="multilevel"/>
    <w:tmpl w:val="3CDC2A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1845F1"/>
    <w:multiLevelType w:val="hybridMultilevel"/>
    <w:tmpl w:val="48D444FA"/>
    <w:lvl w:ilvl="0" w:tplc="2856CC32">
      <w:start w:val="1"/>
      <w:numFmt w:val="lowerLetter"/>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8"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9"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22B41A06"/>
    <w:multiLevelType w:val="multilevel"/>
    <w:tmpl w:val="3A90FF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Times New Roman" w:hAnsi="Times New Roman" w:cs="Times New Roman"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24"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8" w15:restartNumberingAfterBreak="0">
    <w:nsid w:val="373E7D44"/>
    <w:multiLevelType w:val="multilevel"/>
    <w:tmpl w:val="E13EC1C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lowerRoman"/>
      <w:lvlText w:val="(%3)"/>
      <w:lvlJc w:val="right"/>
      <w:pPr>
        <w:ind w:left="720" w:hanging="720"/>
      </w:pPr>
      <w:rPr>
        <w:rFonts w:hint="default"/>
      </w:rPr>
    </w:lvl>
    <w:lvl w:ilvl="3">
      <w:start w:val="1"/>
      <w:numFmt w:val="lowerRoman"/>
      <w:lvlText w:val="(%4)"/>
      <w:lvlJc w:val="right"/>
      <w:pPr>
        <w:ind w:left="1080" w:hanging="1080"/>
      </w:pPr>
      <w:rPr>
        <w:rFonts w:ascii="Verdana" w:hAnsi="Verdana" w:hint="default"/>
        <w:sz w:val="20"/>
        <w:szCs w:val="2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32"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33"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34" w15:restartNumberingAfterBreak="0">
    <w:nsid w:val="4122777E"/>
    <w:multiLevelType w:val="multilevel"/>
    <w:tmpl w:val="6714C5B2"/>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9"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2"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TOC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4"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45"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46"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8"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5DF41B3"/>
    <w:multiLevelType w:val="multilevel"/>
    <w:tmpl w:val="EF5C1BA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3"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51"/>
  </w:num>
  <w:num w:numId="3">
    <w:abstractNumId w:val="35"/>
  </w:num>
  <w:num w:numId="4">
    <w:abstractNumId w:val="47"/>
  </w:num>
  <w:num w:numId="5">
    <w:abstractNumId w:val="44"/>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5"/>
  </w:num>
  <w:num w:numId="11">
    <w:abstractNumId w:val="3"/>
  </w:num>
  <w:num w:numId="12">
    <w:abstractNumId w:val="38"/>
  </w:num>
  <w:num w:numId="13">
    <w:abstractNumId w:val="51"/>
  </w:num>
  <w:num w:numId="14">
    <w:abstractNumId w:val="51"/>
  </w:num>
  <w:num w:numId="15">
    <w:abstractNumId w:val="51"/>
  </w:num>
  <w:num w:numId="16">
    <w:abstractNumId w:val="27"/>
  </w:num>
  <w:num w:numId="17">
    <w:abstractNumId w:val="41"/>
  </w:num>
  <w:num w:numId="18">
    <w:abstractNumId w:val="18"/>
  </w:num>
  <w:num w:numId="19">
    <w:abstractNumId w:val="51"/>
  </w:num>
  <w:num w:numId="20">
    <w:abstractNumId w:val="33"/>
  </w:num>
  <w:num w:numId="21">
    <w:abstractNumId w:val="51"/>
  </w:num>
  <w:num w:numId="22">
    <w:abstractNumId w:val="51"/>
  </w:num>
  <w:num w:numId="23">
    <w:abstractNumId w:val="51"/>
  </w:num>
  <w:num w:numId="24">
    <w:abstractNumId w:val="51"/>
  </w:num>
  <w:num w:numId="25">
    <w:abstractNumId w:val="51"/>
  </w:num>
  <w:num w:numId="26">
    <w:abstractNumId w:val="51"/>
  </w:num>
  <w:num w:numId="27">
    <w:abstractNumId w:val="51"/>
  </w:num>
  <w:num w:numId="28">
    <w:abstractNumId w:val="51"/>
  </w:num>
  <w:num w:numId="29">
    <w:abstractNumId w:val="51"/>
  </w:num>
  <w:num w:numId="30">
    <w:abstractNumId w:val="51"/>
  </w:num>
  <w:num w:numId="31">
    <w:abstractNumId w:val="51"/>
  </w:num>
  <w:num w:numId="32">
    <w:abstractNumId w:val="51"/>
  </w:num>
  <w:num w:numId="33">
    <w:abstractNumId w:val="51"/>
  </w:num>
  <w:num w:numId="34">
    <w:abstractNumId w:val="51"/>
  </w:num>
  <w:num w:numId="35">
    <w:abstractNumId w:val="51"/>
  </w:num>
  <w:num w:numId="36">
    <w:abstractNumId w:val="51"/>
  </w:num>
  <w:num w:numId="37">
    <w:abstractNumId w:val="51"/>
  </w:num>
  <w:num w:numId="38">
    <w:abstractNumId w:val="51"/>
    <w:lvlOverride w:ilvl="0">
      <w:startOverride w:val="12"/>
    </w:lvlOverride>
    <w:lvlOverride w:ilvl="1">
      <w:startOverride w:val="2"/>
    </w:lvlOverride>
  </w:num>
  <w:num w:numId="39">
    <w:abstractNumId w:val="51"/>
  </w:num>
  <w:num w:numId="40">
    <w:abstractNumId w:val="51"/>
  </w:num>
  <w:num w:numId="41">
    <w:abstractNumId w:val="51"/>
    <w:lvlOverride w:ilvl="0">
      <w:startOverride w:val="13"/>
    </w:lvlOverride>
    <w:lvlOverride w:ilvl="1">
      <w:startOverride w:val="1"/>
    </w:lvlOverride>
  </w:num>
  <w:num w:numId="42">
    <w:abstractNumId w:val="51"/>
  </w:num>
  <w:num w:numId="43">
    <w:abstractNumId w:val="51"/>
  </w:num>
  <w:num w:numId="44">
    <w:abstractNumId w:val="51"/>
  </w:num>
  <w:num w:numId="45">
    <w:abstractNumId w:val="51"/>
  </w:num>
  <w:num w:numId="46">
    <w:abstractNumId w:val="51"/>
  </w:num>
  <w:num w:numId="47">
    <w:abstractNumId w:val="51"/>
  </w:num>
  <w:num w:numId="48">
    <w:abstractNumId w:val="51"/>
  </w:num>
  <w:num w:numId="49">
    <w:abstractNumId w:val="51"/>
  </w:num>
  <w:num w:numId="50">
    <w:abstractNumId w:val="51"/>
  </w:num>
  <w:num w:numId="51">
    <w:abstractNumId w:val="24"/>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num>
  <w:num w:numId="56">
    <w:abstractNumId w:val="51"/>
  </w:num>
  <w:num w:numId="57">
    <w:abstractNumId w:val="51"/>
  </w:num>
  <w:num w:numId="58">
    <w:abstractNumId w:val="51"/>
  </w:num>
  <w:num w:numId="5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num>
  <w:num w:numId="61">
    <w:abstractNumId w:val="51"/>
  </w:num>
  <w:num w:numId="62">
    <w:abstractNumId w:val="51"/>
  </w:num>
  <w:num w:numId="63">
    <w:abstractNumId w:val="51"/>
  </w:num>
  <w:num w:numId="64">
    <w:abstractNumId w:val="51"/>
  </w:num>
  <w:num w:numId="65">
    <w:abstractNumId w:val="51"/>
  </w:num>
  <w:num w:numId="66">
    <w:abstractNumId w:val="51"/>
  </w:num>
  <w:num w:numId="67">
    <w:abstractNumId w:val="51"/>
  </w:num>
  <w:num w:numId="68">
    <w:abstractNumId w:val="51"/>
  </w:num>
  <w:num w:numId="69">
    <w:abstractNumId w:val="51"/>
  </w:num>
  <w:num w:numId="70">
    <w:abstractNumId w:val="51"/>
  </w:num>
  <w:num w:numId="71">
    <w:abstractNumId w:val="51"/>
  </w:num>
  <w:num w:numId="72">
    <w:abstractNumId w:val="50"/>
  </w:num>
  <w:num w:numId="73">
    <w:abstractNumId w:val="19"/>
  </w:num>
  <w:num w:numId="74">
    <w:abstractNumId w:val="51"/>
  </w:num>
  <w:num w:numId="75">
    <w:abstractNumId w:val="51"/>
  </w:num>
  <w:num w:numId="76">
    <w:abstractNumId w:val="51"/>
  </w:num>
  <w:num w:numId="77">
    <w:abstractNumId w:val="51"/>
  </w:num>
  <w:num w:numId="78">
    <w:abstractNumId w:val="51"/>
  </w:num>
  <w:num w:numId="79">
    <w:abstractNumId w:val="51"/>
  </w:num>
  <w:num w:numId="80">
    <w:abstractNumId w:val="51"/>
  </w:num>
  <w:num w:numId="81">
    <w:abstractNumId w:val="19"/>
  </w:num>
  <w:num w:numId="82">
    <w:abstractNumId w:val="9"/>
  </w:num>
  <w:num w:numId="83">
    <w:abstractNumId w:val="19"/>
  </w:num>
  <w:num w:numId="84">
    <w:abstractNumId w:val="51"/>
  </w:num>
  <w:num w:numId="85">
    <w:abstractNumId w:val="51"/>
  </w:num>
  <w:num w:numId="86">
    <w:abstractNumId w:val="51"/>
  </w:num>
  <w:num w:numId="87">
    <w:abstractNumId w:val="51"/>
  </w:num>
  <w:num w:numId="88">
    <w:abstractNumId w:val="51"/>
  </w:num>
  <w:num w:numId="89">
    <w:abstractNumId w:val="51"/>
  </w:num>
  <w:num w:numId="90">
    <w:abstractNumId w:val="2"/>
  </w:num>
  <w:num w:numId="91">
    <w:abstractNumId w:val="51"/>
  </w:num>
  <w:num w:numId="92">
    <w:abstractNumId w:val="51"/>
  </w:num>
  <w:num w:numId="93">
    <w:abstractNumId w:val="51"/>
  </w:num>
  <w:num w:numId="94">
    <w:abstractNumId w:val="51"/>
  </w:num>
  <w:num w:numId="95">
    <w:abstractNumId w:val="51"/>
  </w:num>
  <w:num w:numId="96">
    <w:abstractNumId w:val="51"/>
  </w:num>
  <w:num w:numId="97">
    <w:abstractNumId w:val="51"/>
  </w:num>
  <w:num w:numId="98">
    <w:abstractNumId w:val="51"/>
  </w:num>
  <w:num w:numId="99">
    <w:abstractNumId w:val="51"/>
  </w:num>
  <w:num w:numId="100">
    <w:abstractNumId w:val="51"/>
  </w:num>
  <w:num w:numId="101">
    <w:abstractNumId w:val="51"/>
  </w:num>
  <w:num w:numId="102">
    <w:abstractNumId w:val="51"/>
  </w:num>
  <w:num w:numId="103">
    <w:abstractNumId w:val="51"/>
  </w:num>
  <w:num w:numId="104">
    <w:abstractNumId w:val="52"/>
  </w:num>
  <w:num w:numId="105">
    <w:abstractNumId w:val="52"/>
    <w:lvlOverride w:ilvl="0">
      <w:startOverride w:val="1"/>
    </w:lvlOverride>
  </w:num>
  <w:num w:numId="106">
    <w:abstractNumId w:val="51"/>
  </w:num>
  <w:num w:numId="107">
    <w:abstractNumId w:val="51"/>
  </w:num>
  <w:num w:numId="108">
    <w:abstractNumId w:val="51"/>
  </w:num>
  <w:num w:numId="109">
    <w:abstractNumId w:val="51"/>
  </w:num>
  <w:num w:numId="110">
    <w:abstractNumId w:val="51"/>
  </w:num>
  <w:num w:numId="111">
    <w:abstractNumId w:val="51"/>
  </w:num>
  <w:num w:numId="112">
    <w:abstractNumId w:val="51"/>
  </w:num>
  <w:num w:numId="113">
    <w:abstractNumId w:val="42"/>
  </w:num>
  <w:num w:numId="114">
    <w:abstractNumId w:val="51"/>
  </w:num>
  <w:num w:numId="115">
    <w:abstractNumId w:val="51"/>
  </w:num>
  <w:num w:numId="116">
    <w:abstractNumId w:val="51"/>
  </w:num>
  <w:num w:numId="117">
    <w:abstractNumId w:val="51"/>
  </w:num>
  <w:num w:numId="118">
    <w:abstractNumId w:val="51"/>
  </w:num>
  <w:num w:numId="119">
    <w:abstractNumId w:val="51"/>
  </w:num>
  <w:num w:numId="120">
    <w:abstractNumId w:val="51"/>
  </w:num>
  <w:num w:numId="121">
    <w:abstractNumId w:val="51"/>
  </w:num>
  <w:num w:numId="122">
    <w:abstractNumId w:val="26"/>
  </w:num>
  <w:num w:numId="123">
    <w:abstractNumId w:val="7"/>
  </w:num>
  <w:num w:numId="124">
    <w:abstractNumId w:val="51"/>
  </w:num>
  <w:num w:numId="125">
    <w:abstractNumId w:val="51"/>
  </w:num>
  <w:num w:numId="126">
    <w:abstractNumId w:val="51"/>
  </w:num>
  <w:num w:numId="127">
    <w:abstractNumId w:val="30"/>
  </w:num>
  <w:num w:numId="128">
    <w:abstractNumId w:val="53"/>
  </w:num>
  <w:num w:numId="129">
    <w:abstractNumId w:val="51"/>
  </w:num>
  <w:num w:numId="130">
    <w:abstractNumId w:val="45"/>
  </w:num>
  <w:num w:numId="131">
    <w:abstractNumId w:val="51"/>
  </w:num>
  <w:num w:numId="132">
    <w:abstractNumId w:val="39"/>
  </w:num>
  <w:num w:numId="133">
    <w:abstractNumId w:val="6"/>
  </w:num>
  <w:num w:numId="134">
    <w:abstractNumId w:val="32"/>
  </w:num>
  <w:num w:numId="135">
    <w:abstractNumId w:val="40"/>
  </w:num>
  <w:num w:numId="136">
    <w:abstractNumId w:val="51"/>
  </w:num>
  <w:num w:numId="137">
    <w:abstractNumId w:val="51"/>
  </w:num>
  <w:num w:numId="138">
    <w:abstractNumId w:val="51"/>
  </w:num>
  <w:num w:numId="139">
    <w:abstractNumId w:val="51"/>
  </w:num>
  <w:num w:numId="140">
    <w:abstractNumId w:val="51"/>
  </w:num>
  <w:num w:numId="141">
    <w:abstractNumId w:val="51"/>
  </w:num>
  <w:num w:numId="142">
    <w:abstractNumId w:val="51"/>
  </w:num>
  <w:num w:numId="143">
    <w:abstractNumId w:val="51"/>
  </w:num>
  <w:num w:numId="144">
    <w:abstractNumId w:val="51"/>
  </w:num>
  <w:num w:numId="145">
    <w:abstractNumId w:val="51"/>
  </w:num>
  <w:num w:numId="146">
    <w:abstractNumId w:val="51"/>
  </w:num>
  <w:num w:numId="147">
    <w:abstractNumId w:val="43"/>
  </w:num>
  <w:num w:numId="148">
    <w:abstractNumId w:val="12"/>
  </w:num>
  <w:num w:numId="149">
    <w:abstractNumId w:val="51"/>
  </w:num>
  <w:num w:numId="150">
    <w:abstractNumId w:val="22"/>
  </w:num>
  <w:num w:numId="1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51"/>
  </w:num>
  <w:num w:numId="155">
    <w:abstractNumId w:val="51"/>
  </w:num>
  <w:num w:numId="156">
    <w:abstractNumId w:val="51"/>
  </w:num>
  <w:num w:numId="157">
    <w:abstractNumId w:val="51"/>
  </w:num>
  <w:num w:numId="158">
    <w:abstractNumId w:val="51"/>
  </w:num>
  <w:num w:numId="159">
    <w:abstractNumId w:val="51"/>
  </w:num>
  <w:num w:numId="160">
    <w:abstractNumId w:val="51"/>
  </w:num>
  <w:num w:numId="161">
    <w:abstractNumId w:val="51"/>
  </w:num>
  <w:num w:numId="162">
    <w:abstractNumId w:val="51"/>
  </w:num>
  <w:num w:numId="163">
    <w:abstractNumId w:val="51"/>
  </w:num>
  <w:num w:numId="164">
    <w:abstractNumId w:val="51"/>
  </w:num>
  <w:num w:numId="165">
    <w:abstractNumId w:val="51"/>
  </w:num>
  <w:num w:numId="1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51"/>
  </w:num>
  <w:num w:numId="1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51"/>
  </w:num>
  <w:num w:numId="170">
    <w:abstractNumId w:val="51"/>
  </w:num>
  <w:num w:numId="171">
    <w:abstractNumId w:val="51"/>
  </w:num>
  <w:num w:numId="172">
    <w:abstractNumId w:val="51"/>
  </w:num>
  <w:num w:numId="173">
    <w:abstractNumId w:val="31"/>
  </w:num>
  <w:num w:numId="174">
    <w:abstractNumId w:val="23"/>
  </w:num>
  <w:num w:numId="175">
    <w:abstractNumId w:val="16"/>
  </w:num>
  <w:num w:numId="176">
    <w:abstractNumId w:val="5"/>
  </w:num>
  <w:num w:numId="1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5"/>
  </w:num>
  <w:num w:numId="179">
    <w:abstractNumId w:val="5"/>
  </w:num>
  <w:num w:numId="180">
    <w:abstractNumId w:val="5"/>
  </w:num>
  <w:num w:numId="181">
    <w:abstractNumId w:val="19"/>
  </w:num>
  <w:num w:numId="182">
    <w:abstractNumId w:val="5"/>
  </w:num>
  <w:num w:numId="183">
    <w:abstractNumId w:val="5"/>
  </w:num>
  <w:num w:numId="184">
    <w:abstractNumId w:val="5"/>
  </w:num>
  <w:num w:numId="185">
    <w:abstractNumId w:val="5"/>
  </w:num>
  <w:num w:numId="186">
    <w:abstractNumId w:val="8"/>
  </w:num>
  <w:num w:numId="187">
    <w:abstractNumId w:val="36"/>
  </w:num>
  <w:num w:numId="188">
    <w:abstractNumId w:val="1"/>
  </w:num>
  <w:num w:numId="189">
    <w:abstractNumId w:val="19"/>
  </w:num>
  <w:num w:numId="190">
    <w:abstractNumId w:val="5"/>
  </w:num>
  <w:num w:numId="191">
    <w:abstractNumId w:val="19"/>
  </w:num>
  <w:num w:numId="192">
    <w:abstractNumId w:val="19"/>
  </w:num>
  <w:num w:numId="193">
    <w:abstractNumId w:val="19"/>
  </w:num>
  <w:num w:numId="194">
    <w:abstractNumId w:val="19"/>
  </w:num>
  <w:num w:numId="195">
    <w:abstractNumId w:val="5"/>
  </w:num>
  <w:num w:numId="196">
    <w:abstractNumId w:val="37"/>
  </w:num>
  <w:num w:numId="197">
    <w:abstractNumId w:val="5"/>
  </w:num>
  <w:num w:numId="198">
    <w:abstractNumId w:val="5"/>
  </w:num>
  <w:num w:numId="199">
    <w:abstractNumId w:val="5"/>
  </w:num>
  <w:num w:numId="200">
    <w:abstractNumId w:val="5"/>
  </w:num>
  <w:num w:numId="2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5"/>
  </w:num>
  <w:num w:numId="203">
    <w:abstractNumId w:val="5"/>
  </w:num>
  <w:num w:numId="204">
    <w:abstractNumId w:val="5"/>
  </w:num>
  <w:num w:numId="205">
    <w:abstractNumId w:val="5"/>
  </w:num>
  <w:num w:numId="206">
    <w:abstractNumId w:val="5"/>
  </w:num>
  <w:num w:numId="207">
    <w:abstractNumId w:val="5"/>
  </w:num>
  <w:num w:numId="208">
    <w:abstractNumId w:val="5"/>
  </w:num>
  <w:num w:numId="209">
    <w:abstractNumId w:val="5"/>
  </w:num>
  <w:num w:numId="210">
    <w:abstractNumId w:val="5"/>
  </w:num>
  <w:num w:numId="2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5"/>
  </w:num>
  <w:num w:numId="215">
    <w:abstractNumId w:val="5"/>
  </w:num>
  <w:num w:numId="216">
    <w:abstractNumId w:val="5"/>
  </w:num>
  <w:num w:numId="217">
    <w:abstractNumId w:val="5"/>
  </w:num>
  <w:num w:numId="218">
    <w:abstractNumId w:val="5"/>
  </w:num>
  <w:num w:numId="219">
    <w:abstractNumId w:val="5"/>
  </w:num>
  <w:num w:numId="220">
    <w:abstractNumId w:val="5"/>
  </w:num>
  <w:num w:numId="221">
    <w:abstractNumId w:val="5"/>
  </w:num>
  <w:num w:numId="222">
    <w:abstractNumId w:val="5"/>
  </w:num>
  <w:num w:numId="223">
    <w:abstractNumId w:val="5"/>
  </w:num>
  <w:num w:numId="224">
    <w:abstractNumId w:val="5"/>
  </w:num>
  <w:num w:numId="225">
    <w:abstractNumId w:val="5"/>
  </w:num>
  <w:num w:numId="226">
    <w:abstractNumId w:val="5"/>
  </w:num>
  <w:num w:numId="227">
    <w:abstractNumId w:val="5"/>
  </w:num>
  <w:num w:numId="228">
    <w:abstractNumId w:val="5"/>
  </w:num>
  <w:num w:numId="229">
    <w:abstractNumId w:val="5"/>
  </w:num>
  <w:num w:numId="230">
    <w:abstractNumId w:val="5"/>
  </w:num>
  <w:num w:numId="231">
    <w:abstractNumId w:val="5"/>
  </w:num>
  <w:num w:numId="232">
    <w:abstractNumId w:val="5"/>
  </w:num>
  <w:num w:numId="233">
    <w:abstractNumId w:val="5"/>
  </w:num>
  <w:num w:numId="234">
    <w:abstractNumId w:val="5"/>
  </w:num>
  <w:num w:numId="235">
    <w:abstractNumId w:val="5"/>
  </w:num>
  <w:num w:numId="236">
    <w:abstractNumId w:val="5"/>
  </w:num>
  <w:num w:numId="237">
    <w:abstractNumId w:val="5"/>
  </w:num>
  <w:num w:numId="238">
    <w:abstractNumId w:val="5"/>
  </w:num>
  <w:num w:numId="239">
    <w:abstractNumId w:val="5"/>
  </w:num>
  <w:num w:numId="240">
    <w:abstractNumId w:val="5"/>
  </w:num>
  <w:num w:numId="241">
    <w:abstractNumId w:val="46"/>
  </w:num>
  <w:num w:numId="242">
    <w:abstractNumId w:val="5"/>
  </w:num>
  <w:num w:numId="243">
    <w:abstractNumId w:val="48"/>
  </w:num>
  <w:num w:numId="244">
    <w:abstractNumId w:val="5"/>
  </w:num>
  <w:num w:numId="245">
    <w:abstractNumId w:val="5"/>
  </w:num>
  <w:num w:numId="246">
    <w:abstractNumId w:val="5"/>
  </w:num>
  <w:num w:numId="247">
    <w:abstractNumId w:val="19"/>
  </w:num>
  <w:num w:numId="248">
    <w:abstractNumId w:val="5"/>
  </w:num>
  <w:num w:numId="249">
    <w:abstractNumId w:val="5"/>
  </w:num>
  <w:num w:numId="250">
    <w:abstractNumId w:val="5"/>
  </w:num>
  <w:num w:numId="251">
    <w:abstractNumId w:val="5"/>
  </w:num>
  <w:num w:numId="252">
    <w:abstractNumId w:val="5"/>
  </w:num>
  <w:num w:numId="2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5"/>
  </w:num>
  <w:num w:numId="255">
    <w:abstractNumId w:val="5"/>
  </w:num>
  <w:num w:numId="256">
    <w:abstractNumId w:val="5"/>
  </w:num>
  <w:num w:numId="2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9"/>
  </w:num>
  <w:num w:numId="259">
    <w:abstractNumId w:val="19"/>
  </w:num>
  <w:num w:numId="2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5"/>
  </w:num>
  <w:num w:numId="262">
    <w:abstractNumId w:val="5"/>
  </w:num>
  <w:num w:numId="263">
    <w:abstractNumId w:val="5"/>
  </w:num>
  <w:num w:numId="264">
    <w:abstractNumId w:val="5"/>
  </w:num>
  <w:num w:numId="265">
    <w:abstractNumId w:val="5"/>
  </w:num>
  <w:num w:numId="266">
    <w:abstractNumId w:val="5"/>
  </w:num>
  <w:num w:numId="267">
    <w:abstractNumId w:val="5"/>
  </w:num>
  <w:num w:numId="268">
    <w:abstractNumId w:val="5"/>
  </w:num>
  <w:num w:numId="269">
    <w:abstractNumId w:val="28"/>
  </w:num>
  <w:num w:numId="270">
    <w:abstractNumId w:val="49"/>
  </w:num>
  <w:num w:numId="271">
    <w:abstractNumId w:val="5"/>
  </w:num>
  <w:num w:numId="272">
    <w:abstractNumId w:val="25"/>
  </w:num>
  <w:num w:numId="273">
    <w:abstractNumId w:val="5"/>
  </w:num>
  <w:num w:numId="274">
    <w:abstractNumId w:val="5"/>
  </w:num>
  <w:num w:numId="275">
    <w:abstractNumId w:val="5"/>
  </w:num>
  <w:num w:numId="276">
    <w:abstractNumId w:val="5"/>
  </w:num>
  <w:num w:numId="277">
    <w:abstractNumId w:val="5"/>
  </w:num>
  <w:num w:numId="278">
    <w:abstractNumId w:val="5"/>
  </w:num>
  <w:num w:numId="279">
    <w:abstractNumId w:val="5"/>
  </w:num>
  <w:num w:numId="280">
    <w:abstractNumId w:val="5"/>
  </w:num>
  <w:num w:numId="281">
    <w:abstractNumId w:val="5"/>
  </w:num>
  <w:num w:numId="282">
    <w:abstractNumId w:val="5"/>
  </w:num>
  <w:num w:numId="283">
    <w:abstractNumId w:val="5"/>
  </w:num>
  <w:num w:numId="284">
    <w:abstractNumId w:val="5"/>
  </w:num>
  <w:num w:numId="285">
    <w:abstractNumId w:val="5"/>
  </w:num>
  <w:num w:numId="286">
    <w:abstractNumId w:val="5"/>
  </w:num>
  <w:num w:numId="287">
    <w:abstractNumId w:val="5"/>
  </w:num>
  <w:num w:numId="288">
    <w:abstractNumId w:val="5"/>
  </w:num>
  <w:num w:numId="289">
    <w:abstractNumId w:val="5"/>
  </w:num>
  <w:num w:numId="290">
    <w:abstractNumId w:val="5"/>
  </w:num>
  <w:num w:numId="291">
    <w:abstractNumId w:val="5"/>
  </w:num>
  <w:num w:numId="292">
    <w:abstractNumId w:val="13"/>
  </w:num>
  <w:num w:numId="293">
    <w:abstractNumId w:val="5"/>
  </w:num>
  <w:num w:numId="294">
    <w:abstractNumId w:val="5"/>
  </w:num>
  <w:num w:numId="295">
    <w:abstractNumId w:val="5"/>
  </w:num>
  <w:num w:numId="296">
    <w:abstractNumId w:val="5"/>
  </w:num>
  <w:num w:numId="297">
    <w:abstractNumId w:val="5"/>
  </w:num>
  <w:num w:numId="298">
    <w:abstractNumId w:val="5"/>
  </w:num>
  <w:num w:numId="299">
    <w:abstractNumId w:val="14"/>
  </w:num>
  <w:num w:numId="300">
    <w:abstractNumId w:val="5"/>
  </w:num>
  <w:num w:numId="301">
    <w:abstractNumId w:val="4"/>
  </w:num>
  <w:num w:numId="302">
    <w:abstractNumId w:val="5"/>
  </w:num>
  <w:num w:numId="303">
    <w:abstractNumId w:val="5"/>
  </w:num>
  <w:num w:numId="304">
    <w:abstractNumId w:val="5"/>
  </w:num>
  <w:num w:numId="305">
    <w:abstractNumId w:val="5"/>
  </w:num>
  <w:num w:numId="306">
    <w:abstractNumId w:val="20"/>
  </w:num>
  <w:num w:numId="307">
    <w:abstractNumId w:val="5"/>
  </w:num>
  <w:num w:numId="308">
    <w:abstractNumId w:val="5"/>
  </w:num>
  <w:num w:numId="309">
    <w:abstractNumId w:val="5"/>
  </w:num>
  <w:num w:numId="310">
    <w:abstractNumId w:val="5"/>
  </w:num>
  <w:num w:numId="311">
    <w:abstractNumId w:val="5"/>
  </w:num>
  <w:num w:numId="312">
    <w:abstractNumId w:val="5"/>
  </w:num>
  <w:num w:numId="313">
    <w:abstractNumId w:val="5"/>
  </w:num>
  <w:num w:numId="314">
    <w:abstractNumId w:val="5"/>
  </w:num>
  <w:num w:numId="315">
    <w:abstractNumId w:val="5"/>
  </w:num>
  <w:num w:numId="316">
    <w:abstractNumId w:val="0"/>
  </w:num>
  <w:num w:numId="317">
    <w:abstractNumId w:val="34"/>
  </w:num>
  <w:num w:numId="318">
    <w:abstractNumId w:val="5"/>
  </w:num>
  <w:num w:numId="319">
    <w:abstractNumId w:val="5"/>
  </w:num>
  <w:num w:numId="320">
    <w:abstractNumId w:val="5"/>
  </w:num>
  <w:num w:numId="321">
    <w:abstractNumId w:val="11"/>
  </w:num>
  <w:num w:numId="322">
    <w:abstractNumId w:val="5"/>
  </w:num>
  <w:num w:numId="323">
    <w:abstractNumId w:val="5"/>
  </w:num>
  <w:num w:numId="324">
    <w:abstractNumId w:val="5"/>
  </w:num>
  <w:num w:numId="325">
    <w:abstractNumId w:val="5"/>
  </w:num>
  <w:num w:numId="326">
    <w:abstractNumId w:val="5"/>
  </w:num>
  <w:num w:numId="327">
    <w:abstractNumId w:val="5"/>
  </w:num>
  <w:num w:numId="328">
    <w:abstractNumId w:val="5"/>
  </w:num>
  <w:num w:numId="329">
    <w:abstractNumId w:val="5"/>
  </w:num>
  <w:num w:numId="330">
    <w:abstractNumId w:val="5"/>
  </w:num>
  <w:num w:numId="331">
    <w:abstractNumId w:val="5"/>
  </w:num>
  <w:num w:numId="332">
    <w:abstractNumId w:val="5"/>
  </w:num>
  <w:num w:numId="333">
    <w:abstractNumId w:val="5"/>
  </w:num>
  <w:numIdMacAtCleanup w:val="3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0EF9"/>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804"/>
    <w:rsid w:val="00012CA3"/>
    <w:rsid w:val="000131DB"/>
    <w:rsid w:val="000132D1"/>
    <w:rsid w:val="00013349"/>
    <w:rsid w:val="000133B2"/>
    <w:rsid w:val="000136F7"/>
    <w:rsid w:val="00013847"/>
    <w:rsid w:val="00013987"/>
    <w:rsid w:val="00013E4A"/>
    <w:rsid w:val="00013FE5"/>
    <w:rsid w:val="00014363"/>
    <w:rsid w:val="00014462"/>
    <w:rsid w:val="0001451B"/>
    <w:rsid w:val="00014A74"/>
    <w:rsid w:val="00014D00"/>
    <w:rsid w:val="00014F76"/>
    <w:rsid w:val="0001521E"/>
    <w:rsid w:val="00015789"/>
    <w:rsid w:val="00015CEA"/>
    <w:rsid w:val="000160DE"/>
    <w:rsid w:val="000163B2"/>
    <w:rsid w:val="000170ED"/>
    <w:rsid w:val="0001713C"/>
    <w:rsid w:val="000174B9"/>
    <w:rsid w:val="00017602"/>
    <w:rsid w:val="00017DAA"/>
    <w:rsid w:val="00017EA4"/>
    <w:rsid w:val="00020124"/>
    <w:rsid w:val="00020366"/>
    <w:rsid w:val="0002040B"/>
    <w:rsid w:val="000204F4"/>
    <w:rsid w:val="000206EB"/>
    <w:rsid w:val="0002098D"/>
    <w:rsid w:val="00021663"/>
    <w:rsid w:val="000216AC"/>
    <w:rsid w:val="000219B4"/>
    <w:rsid w:val="00021D4D"/>
    <w:rsid w:val="00021EC6"/>
    <w:rsid w:val="00022454"/>
    <w:rsid w:val="00022A40"/>
    <w:rsid w:val="00022F33"/>
    <w:rsid w:val="00022FD0"/>
    <w:rsid w:val="00022FE0"/>
    <w:rsid w:val="0002353E"/>
    <w:rsid w:val="00024107"/>
    <w:rsid w:val="000242AF"/>
    <w:rsid w:val="000244C1"/>
    <w:rsid w:val="00024785"/>
    <w:rsid w:val="0002532C"/>
    <w:rsid w:val="0002537E"/>
    <w:rsid w:val="00025627"/>
    <w:rsid w:val="00025AE4"/>
    <w:rsid w:val="00026947"/>
    <w:rsid w:val="00026AE1"/>
    <w:rsid w:val="00026B53"/>
    <w:rsid w:val="00026EA0"/>
    <w:rsid w:val="00026F51"/>
    <w:rsid w:val="00026F58"/>
    <w:rsid w:val="00027B8D"/>
    <w:rsid w:val="00031124"/>
    <w:rsid w:val="00031576"/>
    <w:rsid w:val="00031633"/>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1AE"/>
    <w:rsid w:val="000426C4"/>
    <w:rsid w:val="00042A02"/>
    <w:rsid w:val="00043BB7"/>
    <w:rsid w:val="00044260"/>
    <w:rsid w:val="000447AD"/>
    <w:rsid w:val="00044883"/>
    <w:rsid w:val="00044A88"/>
    <w:rsid w:val="00044C8A"/>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B2D"/>
    <w:rsid w:val="00050CDA"/>
    <w:rsid w:val="00051470"/>
    <w:rsid w:val="000515A5"/>
    <w:rsid w:val="00051BF5"/>
    <w:rsid w:val="00052373"/>
    <w:rsid w:val="00052620"/>
    <w:rsid w:val="000526F3"/>
    <w:rsid w:val="00052720"/>
    <w:rsid w:val="00052D23"/>
    <w:rsid w:val="00053468"/>
    <w:rsid w:val="00053A54"/>
    <w:rsid w:val="00053A8E"/>
    <w:rsid w:val="000540E2"/>
    <w:rsid w:val="00054CF0"/>
    <w:rsid w:val="00055978"/>
    <w:rsid w:val="00055990"/>
    <w:rsid w:val="00055C6C"/>
    <w:rsid w:val="00056294"/>
    <w:rsid w:val="000563B1"/>
    <w:rsid w:val="0005696C"/>
    <w:rsid w:val="00056FEB"/>
    <w:rsid w:val="00057D6B"/>
    <w:rsid w:val="00060312"/>
    <w:rsid w:val="000604B2"/>
    <w:rsid w:val="00060596"/>
    <w:rsid w:val="00060758"/>
    <w:rsid w:val="00060AB6"/>
    <w:rsid w:val="00060E40"/>
    <w:rsid w:val="000613AD"/>
    <w:rsid w:val="000615AD"/>
    <w:rsid w:val="00061E38"/>
    <w:rsid w:val="00062130"/>
    <w:rsid w:val="000624B0"/>
    <w:rsid w:val="000624ED"/>
    <w:rsid w:val="0006281F"/>
    <w:rsid w:val="0006286D"/>
    <w:rsid w:val="00062931"/>
    <w:rsid w:val="00062A42"/>
    <w:rsid w:val="00062CEB"/>
    <w:rsid w:val="00062DC5"/>
    <w:rsid w:val="00062E73"/>
    <w:rsid w:val="00062FE7"/>
    <w:rsid w:val="000631F2"/>
    <w:rsid w:val="00063CCF"/>
    <w:rsid w:val="000643BD"/>
    <w:rsid w:val="00064536"/>
    <w:rsid w:val="000649A5"/>
    <w:rsid w:val="00064E78"/>
    <w:rsid w:val="00064FC4"/>
    <w:rsid w:val="00065478"/>
    <w:rsid w:val="000657C7"/>
    <w:rsid w:val="00065B24"/>
    <w:rsid w:val="000667CC"/>
    <w:rsid w:val="000667F1"/>
    <w:rsid w:val="0006682C"/>
    <w:rsid w:val="00066944"/>
    <w:rsid w:val="00066E9E"/>
    <w:rsid w:val="00066F64"/>
    <w:rsid w:val="00067556"/>
    <w:rsid w:val="00067618"/>
    <w:rsid w:val="000676AF"/>
    <w:rsid w:val="000677FB"/>
    <w:rsid w:val="000679AD"/>
    <w:rsid w:val="00067A44"/>
    <w:rsid w:val="00067A99"/>
    <w:rsid w:val="00067B7E"/>
    <w:rsid w:val="00070012"/>
    <w:rsid w:val="000702A9"/>
    <w:rsid w:val="00070354"/>
    <w:rsid w:val="000705A7"/>
    <w:rsid w:val="00070688"/>
    <w:rsid w:val="00070FC8"/>
    <w:rsid w:val="0007195E"/>
    <w:rsid w:val="000721C6"/>
    <w:rsid w:val="000722DA"/>
    <w:rsid w:val="000730B4"/>
    <w:rsid w:val="00073194"/>
    <w:rsid w:val="000732E2"/>
    <w:rsid w:val="000735FE"/>
    <w:rsid w:val="000738F3"/>
    <w:rsid w:val="000739F0"/>
    <w:rsid w:val="00073A0D"/>
    <w:rsid w:val="0007429C"/>
    <w:rsid w:val="00074F3D"/>
    <w:rsid w:val="00075294"/>
    <w:rsid w:val="000757D2"/>
    <w:rsid w:val="00075A71"/>
    <w:rsid w:val="00075DAB"/>
    <w:rsid w:val="0007627C"/>
    <w:rsid w:val="0007629B"/>
    <w:rsid w:val="000763BB"/>
    <w:rsid w:val="00076A4F"/>
    <w:rsid w:val="00076C19"/>
    <w:rsid w:val="0007709C"/>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4A4"/>
    <w:rsid w:val="000856FA"/>
    <w:rsid w:val="000859B9"/>
    <w:rsid w:val="000859EC"/>
    <w:rsid w:val="00085A97"/>
    <w:rsid w:val="0008624F"/>
    <w:rsid w:val="00086D01"/>
    <w:rsid w:val="00086DFF"/>
    <w:rsid w:val="00086EF3"/>
    <w:rsid w:val="000877AE"/>
    <w:rsid w:val="00087948"/>
    <w:rsid w:val="00090041"/>
    <w:rsid w:val="00090138"/>
    <w:rsid w:val="0009030A"/>
    <w:rsid w:val="00090576"/>
    <w:rsid w:val="00090580"/>
    <w:rsid w:val="000908C7"/>
    <w:rsid w:val="00090C15"/>
    <w:rsid w:val="00091309"/>
    <w:rsid w:val="00091CFC"/>
    <w:rsid w:val="0009242E"/>
    <w:rsid w:val="00092483"/>
    <w:rsid w:val="000926F9"/>
    <w:rsid w:val="00092876"/>
    <w:rsid w:val="00092D36"/>
    <w:rsid w:val="000931E5"/>
    <w:rsid w:val="00093803"/>
    <w:rsid w:val="000942FF"/>
    <w:rsid w:val="00094471"/>
    <w:rsid w:val="00094BE4"/>
    <w:rsid w:val="0009577E"/>
    <w:rsid w:val="00095A0D"/>
    <w:rsid w:val="0009655C"/>
    <w:rsid w:val="00096569"/>
    <w:rsid w:val="000965C0"/>
    <w:rsid w:val="00097182"/>
    <w:rsid w:val="0009726E"/>
    <w:rsid w:val="0009784D"/>
    <w:rsid w:val="000A08BE"/>
    <w:rsid w:val="000A10E8"/>
    <w:rsid w:val="000A166D"/>
    <w:rsid w:val="000A1C2B"/>
    <w:rsid w:val="000A21CB"/>
    <w:rsid w:val="000A24DD"/>
    <w:rsid w:val="000A2898"/>
    <w:rsid w:val="000A2906"/>
    <w:rsid w:val="000A2944"/>
    <w:rsid w:val="000A2FB0"/>
    <w:rsid w:val="000A3CEE"/>
    <w:rsid w:val="000A4C7A"/>
    <w:rsid w:val="000A4D26"/>
    <w:rsid w:val="000A4DC7"/>
    <w:rsid w:val="000A5E80"/>
    <w:rsid w:val="000A626D"/>
    <w:rsid w:val="000A6336"/>
    <w:rsid w:val="000A6BF8"/>
    <w:rsid w:val="000A6E2C"/>
    <w:rsid w:val="000A6F10"/>
    <w:rsid w:val="000A72C9"/>
    <w:rsid w:val="000A74D0"/>
    <w:rsid w:val="000A7500"/>
    <w:rsid w:val="000A7988"/>
    <w:rsid w:val="000A7B6E"/>
    <w:rsid w:val="000A7C36"/>
    <w:rsid w:val="000B0339"/>
    <w:rsid w:val="000B04FC"/>
    <w:rsid w:val="000B08B5"/>
    <w:rsid w:val="000B0CCE"/>
    <w:rsid w:val="000B1560"/>
    <w:rsid w:val="000B174B"/>
    <w:rsid w:val="000B185F"/>
    <w:rsid w:val="000B1986"/>
    <w:rsid w:val="000B1B21"/>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281"/>
    <w:rsid w:val="000B5457"/>
    <w:rsid w:val="000B5765"/>
    <w:rsid w:val="000B5791"/>
    <w:rsid w:val="000B587F"/>
    <w:rsid w:val="000B5AB8"/>
    <w:rsid w:val="000B5F8A"/>
    <w:rsid w:val="000B6172"/>
    <w:rsid w:val="000B64A7"/>
    <w:rsid w:val="000B656A"/>
    <w:rsid w:val="000B688F"/>
    <w:rsid w:val="000B6A94"/>
    <w:rsid w:val="000B6BE5"/>
    <w:rsid w:val="000B6C77"/>
    <w:rsid w:val="000B71CF"/>
    <w:rsid w:val="000B7369"/>
    <w:rsid w:val="000B7DED"/>
    <w:rsid w:val="000C01A8"/>
    <w:rsid w:val="000C046D"/>
    <w:rsid w:val="000C09EB"/>
    <w:rsid w:val="000C0B50"/>
    <w:rsid w:val="000C0CBB"/>
    <w:rsid w:val="000C0DFD"/>
    <w:rsid w:val="000C193D"/>
    <w:rsid w:val="000C1B76"/>
    <w:rsid w:val="000C1F53"/>
    <w:rsid w:val="000C21BC"/>
    <w:rsid w:val="000C24CD"/>
    <w:rsid w:val="000C27B9"/>
    <w:rsid w:val="000C2A4A"/>
    <w:rsid w:val="000C2BC0"/>
    <w:rsid w:val="000C2DF6"/>
    <w:rsid w:val="000C3636"/>
    <w:rsid w:val="000C4749"/>
    <w:rsid w:val="000C5059"/>
    <w:rsid w:val="000C549F"/>
    <w:rsid w:val="000C5CB7"/>
    <w:rsid w:val="000C5ECE"/>
    <w:rsid w:val="000C6B00"/>
    <w:rsid w:val="000C7113"/>
    <w:rsid w:val="000C742D"/>
    <w:rsid w:val="000C7C20"/>
    <w:rsid w:val="000D00C3"/>
    <w:rsid w:val="000D02FE"/>
    <w:rsid w:val="000D087C"/>
    <w:rsid w:val="000D0D58"/>
    <w:rsid w:val="000D0FDD"/>
    <w:rsid w:val="000D1D3D"/>
    <w:rsid w:val="000D1DE1"/>
    <w:rsid w:val="000D212B"/>
    <w:rsid w:val="000D221F"/>
    <w:rsid w:val="000D260E"/>
    <w:rsid w:val="000D2702"/>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811"/>
    <w:rsid w:val="000D6868"/>
    <w:rsid w:val="000D6A9F"/>
    <w:rsid w:val="000D6F55"/>
    <w:rsid w:val="000D7091"/>
    <w:rsid w:val="000D7494"/>
    <w:rsid w:val="000D7850"/>
    <w:rsid w:val="000D790C"/>
    <w:rsid w:val="000D7EDF"/>
    <w:rsid w:val="000E0366"/>
    <w:rsid w:val="000E04B2"/>
    <w:rsid w:val="000E07F2"/>
    <w:rsid w:val="000E0907"/>
    <w:rsid w:val="000E0ACB"/>
    <w:rsid w:val="000E10C0"/>
    <w:rsid w:val="000E1980"/>
    <w:rsid w:val="000E2270"/>
    <w:rsid w:val="000E2390"/>
    <w:rsid w:val="000E25E7"/>
    <w:rsid w:val="000E27A6"/>
    <w:rsid w:val="000E27FB"/>
    <w:rsid w:val="000E2C69"/>
    <w:rsid w:val="000E2DCC"/>
    <w:rsid w:val="000E2E17"/>
    <w:rsid w:val="000E335D"/>
    <w:rsid w:val="000E398A"/>
    <w:rsid w:val="000E3B40"/>
    <w:rsid w:val="000E41E0"/>
    <w:rsid w:val="000E4203"/>
    <w:rsid w:val="000E4245"/>
    <w:rsid w:val="000E460E"/>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1446"/>
    <w:rsid w:val="000F1A9A"/>
    <w:rsid w:val="000F1E5C"/>
    <w:rsid w:val="000F22EF"/>
    <w:rsid w:val="000F2BE7"/>
    <w:rsid w:val="000F2CCF"/>
    <w:rsid w:val="000F30F8"/>
    <w:rsid w:val="000F32B4"/>
    <w:rsid w:val="000F3660"/>
    <w:rsid w:val="000F3DD5"/>
    <w:rsid w:val="000F42B0"/>
    <w:rsid w:val="000F42CA"/>
    <w:rsid w:val="000F456C"/>
    <w:rsid w:val="000F466F"/>
    <w:rsid w:val="000F484B"/>
    <w:rsid w:val="000F4EA6"/>
    <w:rsid w:val="000F5B17"/>
    <w:rsid w:val="000F5DCB"/>
    <w:rsid w:val="000F5E32"/>
    <w:rsid w:val="000F6630"/>
    <w:rsid w:val="000F67C8"/>
    <w:rsid w:val="000F69F2"/>
    <w:rsid w:val="000F71C5"/>
    <w:rsid w:val="000F740A"/>
    <w:rsid w:val="000F7952"/>
    <w:rsid w:val="000F7A2F"/>
    <w:rsid w:val="0010001A"/>
    <w:rsid w:val="001002B2"/>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EB2"/>
    <w:rsid w:val="00103F06"/>
    <w:rsid w:val="00104AE8"/>
    <w:rsid w:val="00104E61"/>
    <w:rsid w:val="00104E95"/>
    <w:rsid w:val="0010532D"/>
    <w:rsid w:val="0010535A"/>
    <w:rsid w:val="00105382"/>
    <w:rsid w:val="00105599"/>
    <w:rsid w:val="0010577D"/>
    <w:rsid w:val="00106059"/>
    <w:rsid w:val="001060ED"/>
    <w:rsid w:val="00106185"/>
    <w:rsid w:val="00106198"/>
    <w:rsid w:val="001064A5"/>
    <w:rsid w:val="001073E6"/>
    <w:rsid w:val="00107771"/>
    <w:rsid w:val="001078E4"/>
    <w:rsid w:val="00107FE1"/>
    <w:rsid w:val="00110528"/>
    <w:rsid w:val="00110965"/>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B09"/>
    <w:rsid w:val="00115E2D"/>
    <w:rsid w:val="00116B23"/>
    <w:rsid w:val="00116B2D"/>
    <w:rsid w:val="00116D1D"/>
    <w:rsid w:val="00116E78"/>
    <w:rsid w:val="00117A17"/>
    <w:rsid w:val="00117D58"/>
    <w:rsid w:val="00120629"/>
    <w:rsid w:val="0012070A"/>
    <w:rsid w:val="00120AF7"/>
    <w:rsid w:val="001213AE"/>
    <w:rsid w:val="001214D4"/>
    <w:rsid w:val="00121937"/>
    <w:rsid w:val="0012196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FCB"/>
    <w:rsid w:val="001260BA"/>
    <w:rsid w:val="001261E0"/>
    <w:rsid w:val="00127044"/>
    <w:rsid w:val="00127194"/>
    <w:rsid w:val="00127718"/>
    <w:rsid w:val="00127CB2"/>
    <w:rsid w:val="00127F65"/>
    <w:rsid w:val="0013011C"/>
    <w:rsid w:val="001306D1"/>
    <w:rsid w:val="00130DB4"/>
    <w:rsid w:val="00130DD0"/>
    <w:rsid w:val="001310C8"/>
    <w:rsid w:val="00131146"/>
    <w:rsid w:val="00131A6F"/>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635"/>
    <w:rsid w:val="0014574D"/>
    <w:rsid w:val="001458F4"/>
    <w:rsid w:val="00145F9F"/>
    <w:rsid w:val="0014627B"/>
    <w:rsid w:val="00146D2E"/>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559"/>
    <w:rsid w:val="00153625"/>
    <w:rsid w:val="0015368B"/>
    <w:rsid w:val="001536AB"/>
    <w:rsid w:val="00153716"/>
    <w:rsid w:val="0015445B"/>
    <w:rsid w:val="00154C9A"/>
    <w:rsid w:val="00155787"/>
    <w:rsid w:val="00155790"/>
    <w:rsid w:val="00155D6A"/>
    <w:rsid w:val="00155E9A"/>
    <w:rsid w:val="001562C7"/>
    <w:rsid w:val="0015673E"/>
    <w:rsid w:val="001567A0"/>
    <w:rsid w:val="0015681C"/>
    <w:rsid w:val="00156D16"/>
    <w:rsid w:val="00156EA6"/>
    <w:rsid w:val="00157623"/>
    <w:rsid w:val="001577EA"/>
    <w:rsid w:val="00157874"/>
    <w:rsid w:val="00157995"/>
    <w:rsid w:val="00160910"/>
    <w:rsid w:val="00160F74"/>
    <w:rsid w:val="0016118E"/>
    <w:rsid w:val="00161255"/>
    <w:rsid w:val="00161525"/>
    <w:rsid w:val="00161710"/>
    <w:rsid w:val="00161BDE"/>
    <w:rsid w:val="001621BE"/>
    <w:rsid w:val="001629FF"/>
    <w:rsid w:val="00162B65"/>
    <w:rsid w:val="001636B5"/>
    <w:rsid w:val="00163837"/>
    <w:rsid w:val="0016384B"/>
    <w:rsid w:val="0016458B"/>
    <w:rsid w:val="001648C8"/>
    <w:rsid w:val="00165643"/>
    <w:rsid w:val="00165C40"/>
    <w:rsid w:val="00165C90"/>
    <w:rsid w:val="00165F24"/>
    <w:rsid w:val="00166022"/>
    <w:rsid w:val="00166030"/>
    <w:rsid w:val="001677B7"/>
    <w:rsid w:val="001678D6"/>
    <w:rsid w:val="001700FA"/>
    <w:rsid w:val="00170303"/>
    <w:rsid w:val="0017058D"/>
    <w:rsid w:val="001706EB"/>
    <w:rsid w:val="00170E26"/>
    <w:rsid w:val="001714F0"/>
    <w:rsid w:val="0017151D"/>
    <w:rsid w:val="0017154C"/>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1"/>
    <w:rsid w:val="001808CB"/>
    <w:rsid w:val="00180E4F"/>
    <w:rsid w:val="0018111F"/>
    <w:rsid w:val="001816FD"/>
    <w:rsid w:val="00181777"/>
    <w:rsid w:val="00181C39"/>
    <w:rsid w:val="00181D89"/>
    <w:rsid w:val="00182054"/>
    <w:rsid w:val="0018267A"/>
    <w:rsid w:val="0018288F"/>
    <w:rsid w:val="001828E0"/>
    <w:rsid w:val="00182ADD"/>
    <w:rsid w:val="00182DA8"/>
    <w:rsid w:val="00183436"/>
    <w:rsid w:val="00183A2A"/>
    <w:rsid w:val="00183BBD"/>
    <w:rsid w:val="00183BE3"/>
    <w:rsid w:val="00184262"/>
    <w:rsid w:val="00184285"/>
    <w:rsid w:val="001843AD"/>
    <w:rsid w:val="001844B8"/>
    <w:rsid w:val="00184985"/>
    <w:rsid w:val="00184EC7"/>
    <w:rsid w:val="001854D3"/>
    <w:rsid w:val="00185502"/>
    <w:rsid w:val="00185EA0"/>
    <w:rsid w:val="00186288"/>
    <w:rsid w:val="00186D2B"/>
    <w:rsid w:val="00186D51"/>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998"/>
    <w:rsid w:val="001A2A23"/>
    <w:rsid w:val="001A2CF0"/>
    <w:rsid w:val="001A2DD6"/>
    <w:rsid w:val="001A310C"/>
    <w:rsid w:val="001A3376"/>
    <w:rsid w:val="001A382D"/>
    <w:rsid w:val="001A49FE"/>
    <w:rsid w:val="001A4B3D"/>
    <w:rsid w:val="001A4F70"/>
    <w:rsid w:val="001A53EB"/>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49E"/>
    <w:rsid w:val="001B376C"/>
    <w:rsid w:val="001B3943"/>
    <w:rsid w:val="001B3BD8"/>
    <w:rsid w:val="001B3DD3"/>
    <w:rsid w:val="001B3E8C"/>
    <w:rsid w:val="001B4125"/>
    <w:rsid w:val="001B42C8"/>
    <w:rsid w:val="001B46C1"/>
    <w:rsid w:val="001B4D28"/>
    <w:rsid w:val="001B5247"/>
    <w:rsid w:val="001B55EB"/>
    <w:rsid w:val="001B5967"/>
    <w:rsid w:val="001B5F78"/>
    <w:rsid w:val="001B6C7A"/>
    <w:rsid w:val="001B6E4C"/>
    <w:rsid w:val="001B76E2"/>
    <w:rsid w:val="001B7761"/>
    <w:rsid w:val="001B7C44"/>
    <w:rsid w:val="001C07F6"/>
    <w:rsid w:val="001C0807"/>
    <w:rsid w:val="001C1188"/>
    <w:rsid w:val="001C12ED"/>
    <w:rsid w:val="001C1505"/>
    <w:rsid w:val="001C19CF"/>
    <w:rsid w:val="001C296E"/>
    <w:rsid w:val="001C30FE"/>
    <w:rsid w:val="001C34EB"/>
    <w:rsid w:val="001C3742"/>
    <w:rsid w:val="001C3D2C"/>
    <w:rsid w:val="001C3EB5"/>
    <w:rsid w:val="001C3F7E"/>
    <w:rsid w:val="001C3F84"/>
    <w:rsid w:val="001C40CA"/>
    <w:rsid w:val="001C42D3"/>
    <w:rsid w:val="001C43A6"/>
    <w:rsid w:val="001C46A3"/>
    <w:rsid w:val="001C470D"/>
    <w:rsid w:val="001C47B4"/>
    <w:rsid w:val="001C4AB4"/>
    <w:rsid w:val="001C4E81"/>
    <w:rsid w:val="001C4F3C"/>
    <w:rsid w:val="001C4F7B"/>
    <w:rsid w:val="001C5225"/>
    <w:rsid w:val="001C5F35"/>
    <w:rsid w:val="001C5FE8"/>
    <w:rsid w:val="001C6233"/>
    <w:rsid w:val="001C667C"/>
    <w:rsid w:val="001C6BCB"/>
    <w:rsid w:val="001C6C0E"/>
    <w:rsid w:val="001C6D48"/>
    <w:rsid w:val="001C7703"/>
    <w:rsid w:val="001C7794"/>
    <w:rsid w:val="001C786D"/>
    <w:rsid w:val="001C79AE"/>
    <w:rsid w:val="001D0207"/>
    <w:rsid w:val="001D03AC"/>
    <w:rsid w:val="001D06BF"/>
    <w:rsid w:val="001D0C48"/>
    <w:rsid w:val="001D14A1"/>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D744F"/>
    <w:rsid w:val="001E0474"/>
    <w:rsid w:val="001E04F5"/>
    <w:rsid w:val="001E12D0"/>
    <w:rsid w:val="001E14A6"/>
    <w:rsid w:val="001E1A89"/>
    <w:rsid w:val="001E1AE9"/>
    <w:rsid w:val="001E20BE"/>
    <w:rsid w:val="001E2360"/>
    <w:rsid w:val="001E26DB"/>
    <w:rsid w:val="001E2AD3"/>
    <w:rsid w:val="001E2BD5"/>
    <w:rsid w:val="001E3962"/>
    <w:rsid w:val="001E3D50"/>
    <w:rsid w:val="001E3F4E"/>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301"/>
    <w:rsid w:val="001F051D"/>
    <w:rsid w:val="001F0540"/>
    <w:rsid w:val="001F10BF"/>
    <w:rsid w:val="001F1705"/>
    <w:rsid w:val="001F1ABD"/>
    <w:rsid w:val="001F1AC2"/>
    <w:rsid w:val="001F1E75"/>
    <w:rsid w:val="001F2317"/>
    <w:rsid w:val="001F2649"/>
    <w:rsid w:val="001F274F"/>
    <w:rsid w:val="001F2D5C"/>
    <w:rsid w:val="001F313E"/>
    <w:rsid w:val="001F3A8E"/>
    <w:rsid w:val="001F42DB"/>
    <w:rsid w:val="001F4B6C"/>
    <w:rsid w:val="001F4E9D"/>
    <w:rsid w:val="001F5099"/>
    <w:rsid w:val="001F5497"/>
    <w:rsid w:val="001F55A6"/>
    <w:rsid w:val="001F5840"/>
    <w:rsid w:val="001F5DAF"/>
    <w:rsid w:val="001F5EF9"/>
    <w:rsid w:val="001F6133"/>
    <w:rsid w:val="001F6397"/>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114F"/>
    <w:rsid w:val="0020116C"/>
    <w:rsid w:val="00201AB2"/>
    <w:rsid w:val="00201F1A"/>
    <w:rsid w:val="00202015"/>
    <w:rsid w:val="0020235B"/>
    <w:rsid w:val="0020296D"/>
    <w:rsid w:val="00202D63"/>
    <w:rsid w:val="00202F83"/>
    <w:rsid w:val="002034D7"/>
    <w:rsid w:val="0020369D"/>
    <w:rsid w:val="00203973"/>
    <w:rsid w:val="00203DF3"/>
    <w:rsid w:val="00203E88"/>
    <w:rsid w:val="00203FDA"/>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6AE1"/>
    <w:rsid w:val="00207084"/>
    <w:rsid w:val="0020708A"/>
    <w:rsid w:val="002070F7"/>
    <w:rsid w:val="00207D82"/>
    <w:rsid w:val="00210C02"/>
    <w:rsid w:val="002110A5"/>
    <w:rsid w:val="0021123A"/>
    <w:rsid w:val="002114F2"/>
    <w:rsid w:val="00211C68"/>
    <w:rsid w:val="00211CF1"/>
    <w:rsid w:val="0021249F"/>
    <w:rsid w:val="002125EA"/>
    <w:rsid w:val="002126B9"/>
    <w:rsid w:val="00212ED2"/>
    <w:rsid w:val="002135C1"/>
    <w:rsid w:val="0021377D"/>
    <w:rsid w:val="0021396D"/>
    <w:rsid w:val="00213C17"/>
    <w:rsid w:val="00214734"/>
    <w:rsid w:val="00214762"/>
    <w:rsid w:val="00214B68"/>
    <w:rsid w:val="00214F33"/>
    <w:rsid w:val="002150B6"/>
    <w:rsid w:val="00215249"/>
    <w:rsid w:val="0021540B"/>
    <w:rsid w:val="0021556F"/>
    <w:rsid w:val="00215C24"/>
    <w:rsid w:val="00215F8A"/>
    <w:rsid w:val="00215FEC"/>
    <w:rsid w:val="002160AE"/>
    <w:rsid w:val="002161BD"/>
    <w:rsid w:val="002161EB"/>
    <w:rsid w:val="002162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B18"/>
    <w:rsid w:val="00222FAF"/>
    <w:rsid w:val="00223780"/>
    <w:rsid w:val="00223C43"/>
    <w:rsid w:val="00223DF5"/>
    <w:rsid w:val="0022417B"/>
    <w:rsid w:val="0022452D"/>
    <w:rsid w:val="0022454F"/>
    <w:rsid w:val="00224769"/>
    <w:rsid w:val="0022476A"/>
    <w:rsid w:val="0022477C"/>
    <w:rsid w:val="00224A8F"/>
    <w:rsid w:val="00224AAB"/>
    <w:rsid w:val="00224AB2"/>
    <w:rsid w:val="00224E54"/>
    <w:rsid w:val="002250A9"/>
    <w:rsid w:val="0022545A"/>
    <w:rsid w:val="00225519"/>
    <w:rsid w:val="0022592E"/>
    <w:rsid w:val="00225955"/>
    <w:rsid w:val="00225CAF"/>
    <w:rsid w:val="00226208"/>
    <w:rsid w:val="00226872"/>
    <w:rsid w:val="002268EF"/>
    <w:rsid w:val="002269D9"/>
    <w:rsid w:val="00226F25"/>
    <w:rsid w:val="0022738F"/>
    <w:rsid w:val="0022739E"/>
    <w:rsid w:val="00227700"/>
    <w:rsid w:val="0022779D"/>
    <w:rsid w:val="00227B66"/>
    <w:rsid w:val="00227F69"/>
    <w:rsid w:val="00227FFE"/>
    <w:rsid w:val="0023000F"/>
    <w:rsid w:val="0023024B"/>
    <w:rsid w:val="002303BF"/>
    <w:rsid w:val="00231656"/>
    <w:rsid w:val="0023196F"/>
    <w:rsid w:val="00231CF2"/>
    <w:rsid w:val="00231F46"/>
    <w:rsid w:val="00232911"/>
    <w:rsid w:val="00233660"/>
    <w:rsid w:val="00233CE0"/>
    <w:rsid w:val="002341C9"/>
    <w:rsid w:val="00234EF5"/>
    <w:rsid w:val="00234F33"/>
    <w:rsid w:val="002350D0"/>
    <w:rsid w:val="002354F8"/>
    <w:rsid w:val="0023550B"/>
    <w:rsid w:val="00235B2F"/>
    <w:rsid w:val="00235C57"/>
    <w:rsid w:val="00236246"/>
    <w:rsid w:val="00236556"/>
    <w:rsid w:val="00236DF1"/>
    <w:rsid w:val="00236EC0"/>
    <w:rsid w:val="002378FD"/>
    <w:rsid w:val="0023798C"/>
    <w:rsid w:val="00237D81"/>
    <w:rsid w:val="002403FE"/>
    <w:rsid w:val="00240529"/>
    <w:rsid w:val="002409E9"/>
    <w:rsid w:val="00240EFD"/>
    <w:rsid w:val="0024158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54D"/>
    <w:rsid w:val="00247899"/>
    <w:rsid w:val="00247D9A"/>
    <w:rsid w:val="00247EC6"/>
    <w:rsid w:val="00250091"/>
    <w:rsid w:val="00250ADD"/>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57F6D"/>
    <w:rsid w:val="00260806"/>
    <w:rsid w:val="00260C25"/>
    <w:rsid w:val="00260E90"/>
    <w:rsid w:val="002616DC"/>
    <w:rsid w:val="002617BC"/>
    <w:rsid w:val="0026268B"/>
    <w:rsid w:val="002627BC"/>
    <w:rsid w:val="00262A11"/>
    <w:rsid w:val="00262D52"/>
    <w:rsid w:val="00263151"/>
    <w:rsid w:val="00263C0E"/>
    <w:rsid w:val="002649F4"/>
    <w:rsid w:val="00264A3A"/>
    <w:rsid w:val="00264DD4"/>
    <w:rsid w:val="002658FD"/>
    <w:rsid w:val="00265AE0"/>
    <w:rsid w:val="00265D06"/>
    <w:rsid w:val="00265D92"/>
    <w:rsid w:val="00265DB2"/>
    <w:rsid w:val="00265E14"/>
    <w:rsid w:val="002661B3"/>
    <w:rsid w:val="002665CE"/>
    <w:rsid w:val="00266850"/>
    <w:rsid w:val="00267DA0"/>
    <w:rsid w:val="002703B3"/>
    <w:rsid w:val="0027082E"/>
    <w:rsid w:val="002714FC"/>
    <w:rsid w:val="002716D2"/>
    <w:rsid w:val="0027194B"/>
    <w:rsid w:val="00271A58"/>
    <w:rsid w:val="0027218B"/>
    <w:rsid w:val="002722A9"/>
    <w:rsid w:val="00272812"/>
    <w:rsid w:val="00272909"/>
    <w:rsid w:val="002729FA"/>
    <w:rsid w:val="00272F1E"/>
    <w:rsid w:val="002730F2"/>
    <w:rsid w:val="002732A9"/>
    <w:rsid w:val="0027384B"/>
    <w:rsid w:val="002738B9"/>
    <w:rsid w:val="0027399A"/>
    <w:rsid w:val="00273A1F"/>
    <w:rsid w:val="00273B2B"/>
    <w:rsid w:val="00274D7C"/>
    <w:rsid w:val="002752CE"/>
    <w:rsid w:val="002752D1"/>
    <w:rsid w:val="00275599"/>
    <w:rsid w:val="0027565D"/>
    <w:rsid w:val="00275F3E"/>
    <w:rsid w:val="00276221"/>
    <w:rsid w:val="00276289"/>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79F"/>
    <w:rsid w:val="002829B4"/>
    <w:rsid w:val="00282ABA"/>
    <w:rsid w:val="00283811"/>
    <w:rsid w:val="0028392E"/>
    <w:rsid w:val="00283983"/>
    <w:rsid w:val="00283C51"/>
    <w:rsid w:val="00283F88"/>
    <w:rsid w:val="002842DD"/>
    <w:rsid w:val="00284C2B"/>
    <w:rsid w:val="00284EEC"/>
    <w:rsid w:val="0028503E"/>
    <w:rsid w:val="00285A19"/>
    <w:rsid w:val="00285AFD"/>
    <w:rsid w:val="00285B9F"/>
    <w:rsid w:val="00285CAE"/>
    <w:rsid w:val="00285F79"/>
    <w:rsid w:val="00286A90"/>
    <w:rsid w:val="00287392"/>
    <w:rsid w:val="002873C5"/>
    <w:rsid w:val="002878C9"/>
    <w:rsid w:val="00287F19"/>
    <w:rsid w:val="002900AB"/>
    <w:rsid w:val="00290135"/>
    <w:rsid w:val="00290824"/>
    <w:rsid w:val="00291A08"/>
    <w:rsid w:val="00291F23"/>
    <w:rsid w:val="002926B3"/>
    <w:rsid w:val="002928D9"/>
    <w:rsid w:val="00293494"/>
    <w:rsid w:val="00293E94"/>
    <w:rsid w:val="0029457C"/>
    <w:rsid w:val="00294ACE"/>
    <w:rsid w:val="00294D6A"/>
    <w:rsid w:val="00295191"/>
    <w:rsid w:val="002952A2"/>
    <w:rsid w:val="002952B6"/>
    <w:rsid w:val="002954BD"/>
    <w:rsid w:val="00295875"/>
    <w:rsid w:val="00295A29"/>
    <w:rsid w:val="00296095"/>
    <w:rsid w:val="00296144"/>
    <w:rsid w:val="0029652F"/>
    <w:rsid w:val="002971E1"/>
    <w:rsid w:val="00297325"/>
    <w:rsid w:val="00297641"/>
    <w:rsid w:val="0029764F"/>
    <w:rsid w:val="0029768C"/>
    <w:rsid w:val="0029781F"/>
    <w:rsid w:val="00297B60"/>
    <w:rsid w:val="00297C38"/>
    <w:rsid w:val="002A0310"/>
    <w:rsid w:val="002A0765"/>
    <w:rsid w:val="002A1135"/>
    <w:rsid w:val="002A127E"/>
    <w:rsid w:val="002A1B6A"/>
    <w:rsid w:val="002A1F46"/>
    <w:rsid w:val="002A230F"/>
    <w:rsid w:val="002A273C"/>
    <w:rsid w:val="002A28CF"/>
    <w:rsid w:val="002A2904"/>
    <w:rsid w:val="002A2A0F"/>
    <w:rsid w:val="002A32B4"/>
    <w:rsid w:val="002A3706"/>
    <w:rsid w:val="002A39B7"/>
    <w:rsid w:val="002A3A46"/>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FD"/>
    <w:rsid w:val="002B246C"/>
    <w:rsid w:val="002B2854"/>
    <w:rsid w:val="002B2D71"/>
    <w:rsid w:val="002B30AC"/>
    <w:rsid w:val="002B35EA"/>
    <w:rsid w:val="002B36C6"/>
    <w:rsid w:val="002B5571"/>
    <w:rsid w:val="002B56C1"/>
    <w:rsid w:val="002B5B49"/>
    <w:rsid w:val="002B5F39"/>
    <w:rsid w:val="002B61F1"/>
    <w:rsid w:val="002B66C3"/>
    <w:rsid w:val="002B677A"/>
    <w:rsid w:val="002B6A62"/>
    <w:rsid w:val="002B6AF3"/>
    <w:rsid w:val="002B6AFC"/>
    <w:rsid w:val="002B6F4D"/>
    <w:rsid w:val="002B7388"/>
    <w:rsid w:val="002B7A86"/>
    <w:rsid w:val="002B7E4D"/>
    <w:rsid w:val="002C031E"/>
    <w:rsid w:val="002C055C"/>
    <w:rsid w:val="002C074B"/>
    <w:rsid w:val="002C0833"/>
    <w:rsid w:val="002C137D"/>
    <w:rsid w:val="002C1751"/>
    <w:rsid w:val="002C210C"/>
    <w:rsid w:val="002C2710"/>
    <w:rsid w:val="002C295F"/>
    <w:rsid w:val="002C3053"/>
    <w:rsid w:val="002C3124"/>
    <w:rsid w:val="002C328C"/>
    <w:rsid w:val="002C3410"/>
    <w:rsid w:val="002C39D3"/>
    <w:rsid w:val="002C3AF4"/>
    <w:rsid w:val="002C3CE5"/>
    <w:rsid w:val="002C4164"/>
    <w:rsid w:val="002C494C"/>
    <w:rsid w:val="002C4C3E"/>
    <w:rsid w:val="002C4F06"/>
    <w:rsid w:val="002C54D9"/>
    <w:rsid w:val="002C54E5"/>
    <w:rsid w:val="002C5A08"/>
    <w:rsid w:val="002C5C05"/>
    <w:rsid w:val="002C5F0C"/>
    <w:rsid w:val="002C7181"/>
    <w:rsid w:val="002C7650"/>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D12"/>
    <w:rsid w:val="002D3F48"/>
    <w:rsid w:val="002D3F85"/>
    <w:rsid w:val="002D44F7"/>
    <w:rsid w:val="002D46B7"/>
    <w:rsid w:val="002D4A9C"/>
    <w:rsid w:val="002D4D02"/>
    <w:rsid w:val="002D4D55"/>
    <w:rsid w:val="002D4E24"/>
    <w:rsid w:val="002D522C"/>
    <w:rsid w:val="002D5BE2"/>
    <w:rsid w:val="002D5EF4"/>
    <w:rsid w:val="002D6171"/>
    <w:rsid w:val="002D658B"/>
    <w:rsid w:val="002D6630"/>
    <w:rsid w:val="002D6A54"/>
    <w:rsid w:val="002D7033"/>
    <w:rsid w:val="002D7532"/>
    <w:rsid w:val="002D7741"/>
    <w:rsid w:val="002E0122"/>
    <w:rsid w:val="002E04FF"/>
    <w:rsid w:val="002E0842"/>
    <w:rsid w:val="002E12B6"/>
    <w:rsid w:val="002E12CA"/>
    <w:rsid w:val="002E1415"/>
    <w:rsid w:val="002E1783"/>
    <w:rsid w:val="002E1834"/>
    <w:rsid w:val="002E1BE1"/>
    <w:rsid w:val="002E1C5D"/>
    <w:rsid w:val="002E1D38"/>
    <w:rsid w:val="002E1E2E"/>
    <w:rsid w:val="002E2926"/>
    <w:rsid w:val="002E3695"/>
    <w:rsid w:val="002E3BFF"/>
    <w:rsid w:val="002E3CCD"/>
    <w:rsid w:val="002E3DD7"/>
    <w:rsid w:val="002E4A25"/>
    <w:rsid w:val="002E572E"/>
    <w:rsid w:val="002E5CB7"/>
    <w:rsid w:val="002E610A"/>
    <w:rsid w:val="002E6166"/>
    <w:rsid w:val="002E6289"/>
    <w:rsid w:val="002E632C"/>
    <w:rsid w:val="002E694D"/>
    <w:rsid w:val="002E6B98"/>
    <w:rsid w:val="002E6C9D"/>
    <w:rsid w:val="002E6FBA"/>
    <w:rsid w:val="002F0234"/>
    <w:rsid w:val="002F088F"/>
    <w:rsid w:val="002F0999"/>
    <w:rsid w:val="002F0FE1"/>
    <w:rsid w:val="002F174E"/>
    <w:rsid w:val="002F1FB5"/>
    <w:rsid w:val="002F3206"/>
    <w:rsid w:val="002F34F0"/>
    <w:rsid w:val="002F370C"/>
    <w:rsid w:val="002F3752"/>
    <w:rsid w:val="002F3984"/>
    <w:rsid w:val="002F39E7"/>
    <w:rsid w:val="002F4528"/>
    <w:rsid w:val="002F5470"/>
    <w:rsid w:val="002F54D5"/>
    <w:rsid w:val="002F5C72"/>
    <w:rsid w:val="002F6DB5"/>
    <w:rsid w:val="002F71AB"/>
    <w:rsid w:val="002F71FC"/>
    <w:rsid w:val="002F74AB"/>
    <w:rsid w:val="002F7575"/>
    <w:rsid w:val="002F7A15"/>
    <w:rsid w:val="002F7DA2"/>
    <w:rsid w:val="0030010E"/>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44A0"/>
    <w:rsid w:val="003044B3"/>
    <w:rsid w:val="003045D5"/>
    <w:rsid w:val="003046A1"/>
    <w:rsid w:val="00304B47"/>
    <w:rsid w:val="003053E8"/>
    <w:rsid w:val="003056D8"/>
    <w:rsid w:val="00305E1F"/>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909"/>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1D3"/>
    <w:rsid w:val="003235B2"/>
    <w:rsid w:val="00323702"/>
    <w:rsid w:val="003238B0"/>
    <w:rsid w:val="00323C76"/>
    <w:rsid w:val="00323D28"/>
    <w:rsid w:val="0032402B"/>
    <w:rsid w:val="00324CDB"/>
    <w:rsid w:val="00325049"/>
    <w:rsid w:val="00325084"/>
    <w:rsid w:val="003250C1"/>
    <w:rsid w:val="00325497"/>
    <w:rsid w:val="00325586"/>
    <w:rsid w:val="00325897"/>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1D7"/>
    <w:rsid w:val="00336203"/>
    <w:rsid w:val="00336387"/>
    <w:rsid w:val="003363CB"/>
    <w:rsid w:val="00336BF9"/>
    <w:rsid w:val="00337046"/>
    <w:rsid w:val="00337A34"/>
    <w:rsid w:val="00337AB6"/>
    <w:rsid w:val="00340198"/>
    <w:rsid w:val="003403C1"/>
    <w:rsid w:val="00340E11"/>
    <w:rsid w:val="00340F3D"/>
    <w:rsid w:val="003410F6"/>
    <w:rsid w:val="0034139E"/>
    <w:rsid w:val="003414ED"/>
    <w:rsid w:val="0034178C"/>
    <w:rsid w:val="00341989"/>
    <w:rsid w:val="00341DB1"/>
    <w:rsid w:val="0034207D"/>
    <w:rsid w:val="003421C6"/>
    <w:rsid w:val="0034255A"/>
    <w:rsid w:val="003429D7"/>
    <w:rsid w:val="00342C3B"/>
    <w:rsid w:val="00343573"/>
    <w:rsid w:val="0034364E"/>
    <w:rsid w:val="00343703"/>
    <w:rsid w:val="003440CE"/>
    <w:rsid w:val="0034413E"/>
    <w:rsid w:val="003445A5"/>
    <w:rsid w:val="0034492B"/>
    <w:rsid w:val="00344FC1"/>
    <w:rsid w:val="003450F2"/>
    <w:rsid w:val="003456E2"/>
    <w:rsid w:val="0034571A"/>
    <w:rsid w:val="0034576D"/>
    <w:rsid w:val="00345976"/>
    <w:rsid w:val="00345C27"/>
    <w:rsid w:val="00345F89"/>
    <w:rsid w:val="003466F8"/>
    <w:rsid w:val="00346820"/>
    <w:rsid w:val="00346B3F"/>
    <w:rsid w:val="00346E26"/>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121"/>
    <w:rsid w:val="00355EDC"/>
    <w:rsid w:val="00356101"/>
    <w:rsid w:val="003566D0"/>
    <w:rsid w:val="003566F7"/>
    <w:rsid w:val="003567E4"/>
    <w:rsid w:val="00356C8C"/>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134"/>
    <w:rsid w:val="003652B0"/>
    <w:rsid w:val="0036536D"/>
    <w:rsid w:val="00365D7E"/>
    <w:rsid w:val="00366B98"/>
    <w:rsid w:val="00366EA5"/>
    <w:rsid w:val="0036761F"/>
    <w:rsid w:val="003676B6"/>
    <w:rsid w:val="00367774"/>
    <w:rsid w:val="003677B0"/>
    <w:rsid w:val="003677CE"/>
    <w:rsid w:val="0036795A"/>
    <w:rsid w:val="00367FE1"/>
    <w:rsid w:val="00370AEB"/>
    <w:rsid w:val="00370F23"/>
    <w:rsid w:val="003711F3"/>
    <w:rsid w:val="00371799"/>
    <w:rsid w:val="003718E6"/>
    <w:rsid w:val="00371CFF"/>
    <w:rsid w:val="003724C3"/>
    <w:rsid w:val="0037254C"/>
    <w:rsid w:val="003725DF"/>
    <w:rsid w:val="00372D4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994"/>
    <w:rsid w:val="00376A8E"/>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1BC"/>
    <w:rsid w:val="0038322B"/>
    <w:rsid w:val="00383B3E"/>
    <w:rsid w:val="00383BD1"/>
    <w:rsid w:val="00383DE7"/>
    <w:rsid w:val="00384055"/>
    <w:rsid w:val="00384935"/>
    <w:rsid w:val="00384F0F"/>
    <w:rsid w:val="003850E8"/>
    <w:rsid w:val="00385465"/>
    <w:rsid w:val="00385F1D"/>
    <w:rsid w:val="00385F7A"/>
    <w:rsid w:val="003864B3"/>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2EBE"/>
    <w:rsid w:val="00393607"/>
    <w:rsid w:val="0039365D"/>
    <w:rsid w:val="0039392E"/>
    <w:rsid w:val="00393978"/>
    <w:rsid w:val="00393A4E"/>
    <w:rsid w:val="00394A75"/>
    <w:rsid w:val="00394B2D"/>
    <w:rsid w:val="00394D06"/>
    <w:rsid w:val="00394DE5"/>
    <w:rsid w:val="0039506D"/>
    <w:rsid w:val="0039507E"/>
    <w:rsid w:val="0039556B"/>
    <w:rsid w:val="00395C9F"/>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3589"/>
    <w:rsid w:val="003A4116"/>
    <w:rsid w:val="003A4607"/>
    <w:rsid w:val="003A4C1A"/>
    <w:rsid w:val="003A5122"/>
    <w:rsid w:val="003A52E5"/>
    <w:rsid w:val="003A5523"/>
    <w:rsid w:val="003A5812"/>
    <w:rsid w:val="003A65E3"/>
    <w:rsid w:val="003A6EDA"/>
    <w:rsid w:val="003A6F5C"/>
    <w:rsid w:val="003A7F2A"/>
    <w:rsid w:val="003B002D"/>
    <w:rsid w:val="003B0C99"/>
    <w:rsid w:val="003B1949"/>
    <w:rsid w:val="003B1E0E"/>
    <w:rsid w:val="003B20D6"/>
    <w:rsid w:val="003B21A2"/>
    <w:rsid w:val="003B220F"/>
    <w:rsid w:val="003B27A3"/>
    <w:rsid w:val="003B2ACE"/>
    <w:rsid w:val="003B3009"/>
    <w:rsid w:val="003B307A"/>
    <w:rsid w:val="003B3097"/>
    <w:rsid w:val="003B3300"/>
    <w:rsid w:val="003B336C"/>
    <w:rsid w:val="003B39E9"/>
    <w:rsid w:val="003B41C7"/>
    <w:rsid w:val="003B4759"/>
    <w:rsid w:val="003B4871"/>
    <w:rsid w:val="003B4FFA"/>
    <w:rsid w:val="003B5176"/>
    <w:rsid w:val="003B58BE"/>
    <w:rsid w:val="003B5A82"/>
    <w:rsid w:val="003B5B52"/>
    <w:rsid w:val="003B5C98"/>
    <w:rsid w:val="003B62BF"/>
    <w:rsid w:val="003B65B0"/>
    <w:rsid w:val="003B67A8"/>
    <w:rsid w:val="003B682E"/>
    <w:rsid w:val="003B6959"/>
    <w:rsid w:val="003B6C89"/>
    <w:rsid w:val="003B6E2B"/>
    <w:rsid w:val="003B754A"/>
    <w:rsid w:val="003B76EC"/>
    <w:rsid w:val="003B79D0"/>
    <w:rsid w:val="003B7E13"/>
    <w:rsid w:val="003B7E46"/>
    <w:rsid w:val="003B7F16"/>
    <w:rsid w:val="003C0B26"/>
    <w:rsid w:val="003C0BC9"/>
    <w:rsid w:val="003C0D26"/>
    <w:rsid w:val="003C0DFA"/>
    <w:rsid w:val="003C0FD3"/>
    <w:rsid w:val="003C1158"/>
    <w:rsid w:val="003C11E7"/>
    <w:rsid w:val="003C13E1"/>
    <w:rsid w:val="003C1753"/>
    <w:rsid w:val="003C1993"/>
    <w:rsid w:val="003C1B3F"/>
    <w:rsid w:val="003C1FE8"/>
    <w:rsid w:val="003C2D18"/>
    <w:rsid w:val="003C2F80"/>
    <w:rsid w:val="003C3123"/>
    <w:rsid w:val="003C39EA"/>
    <w:rsid w:val="003C40A8"/>
    <w:rsid w:val="003C45A4"/>
    <w:rsid w:val="003C45DD"/>
    <w:rsid w:val="003C4D9B"/>
    <w:rsid w:val="003C5955"/>
    <w:rsid w:val="003C5A5E"/>
    <w:rsid w:val="003C5A83"/>
    <w:rsid w:val="003C5F57"/>
    <w:rsid w:val="003C61E4"/>
    <w:rsid w:val="003C63F8"/>
    <w:rsid w:val="003C6C2E"/>
    <w:rsid w:val="003C7A1E"/>
    <w:rsid w:val="003C7A37"/>
    <w:rsid w:val="003C7A97"/>
    <w:rsid w:val="003C7C1B"/>
    <w:rsid w:val="003C7E84"/>
    <w:rsid w:val="003D0579"/>
    <w:rsid w:val="003D0637"/>
    <w:rsid w:val="003D08D7"/>
    <w:rsid w:val="003D0FAA"/>
    <w:rsid w:val="003D182E"/>
    <w:rsid w:val="003D25AC"/>
    <w:rsid w:val="003D265B"/>
    <w:rsid w:val="003D2982"/>
    <w:rsid w:val="003D30C3"/>
    <w:rsid w:val="003D37A4"/>
    <w:rsid w:val="003D3AD1"/>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5AE"/>
    <w:rsid w:val="003E55D2"/>
    <w:rsid w:val="003E5EF4"/>
    <w:rsid w:val="003E608D"/>
    <w:rsid w:val="003E60CA"/>
    <w:rsid w:val="003E61F4"/>
    <w:rsid w:val="003E6383"/>
    <w:rsid w:val="003E69E3"/>
    <w:rsid w:val="003E6CC4"/>
    <w:rsid w:val="003E71A9"/>
    <w:rsid w:val="003E7AC6"/>
    <w:rsid w:val="003E7B57"/>
    <w:rsid w:val="003E7E55"/>
    <w:rsid w:val="003E7F6B"/>
    <w:rsid w:val="003E7F6F"/>
    <w:rsid w:val="003F0CCD"/>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C80"/>
    <w:rsid w:val="00400CD4"/>
    <w:rsid w:val="00401FBD"/>
    <w:rsid w:val="00402068"/>
    <w:rsid w:val="004028D7"/>
    <w:rsid w:val="00402C90"/>
    <w:rsid w:val="0040359D"/>
    <w:rsid w:val="00404049"/>
    <w:rsid w:val="00404958"/>
    <w:rsid w:val="00404F97"/>
    <w:rsid w:val="00404FA5"/>
    <w:rsid w:val="00405414"/>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523"/>
    <w:rsid w:val="004107D4"/>
    <w:rsid w:val="00410BD2"/>
    <w:rsid w:val="00411646"/>
    <w:rsid w:val="00411900"/>
    <w:rsid w:val="0041197D"/>
    <w:rsid w:val="00412008"/>
    <w:rsid w:val="00412264"/>
    <w:rsid w:val="004125FF"/>
    <w:rsid w:val="00412867"/>
    <w:rsid w:val="00412A2E"/>
    <w:rsid w:val="00412C07"/>
    <w:rsid w:val="00413563"/>
    <w:rsid w:val="0041363F"/>
    <w:rsid w:val="004143F8"/>
    <w:rsid w:val="0041462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3D3"/>
    <w:rsid w:val="00426870"/>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FF5"/>
    <w:rsid w:val="0043262B"/>
    <w:rsid w:val="004334F4"/>
    <w:rsid w:val="00433557"/>
    <w:rsid w:val="00433D82"/>
    <w:rsid w:val="004348E2"/>
    <w:rsid w:val="004349F8"/>
    <w:rsid w:val="00434B10"/>
    <w:rsid w:val="00435106"/>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8A"/>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626"/>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6BD"/>
    <w:rsid w:val="00455787"/>
    <w:rsid w:val="004559AC"/>
    <w:rsid w:val="00455A0B"/>
    <w:rsid w:val="004565C4"/>
    <w:rsid w:val="00456B53"/>
    <w:rsid w:val="00456C06"/>
    <w:rsid w:val="00456D71"/>
    <w:rsid w:val="00457570"/>
    <w:rsid w:val="00457970"/>
    <w:rsid w:val="0045797D"/>
    <w:rsid w:val="00457E30"/>
    <w:rsid w:val="004603AC"/>
    <w:rsid w:val="004607E4"/>
    <w:rsid w:val="004611C2"/>
    <w:rsid w:val="0046153C"/>
    <w:rsid w:val="00461957"/>
    <w:rsid w:val="00462099"/>
    <w:rsid w:val="00462342"/>
    <w:rsid w:val="00462707"/>
    <w:rsid w:val="00462BD9"/>
    <w:rsid w:val="00462EAB"/>
    <w:rsid w:val="004630FC"/>
    <w:rsid w:val="00463699"/>
    <w:rsid w:val="00463B12"/>
    <w:rsid w:val="00463BDA"/>
    <w:rsid w:val="00464D9B"/>
    <w:rsid w:val="004657DC"/>
    <w:rsid w:val="0046588D"/>
    <w:rsid w:val="0046595F"/>
    <w:rsid w:val="00465BF5"/>
    <w:rsid w:val="00465CF0"/>
    <w:rsid w:val="00465DCB"/>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A55"/>
    <w:rsid w:val="00472F1F"/>
    <w:rsid w:val="004730EE"/>
    <w:rsid w:val="00473116"/>
    <w:rsid w:val="00473277"/>
    <w:rsid w:val="00473432"/>
    <w:rsid w:val="004738EB"/>
    <w:rsid w:val="00473F57"/>
    <w:rsid w:val="004745A6"/>
    <w:rsid w:val="0047533F"/>
    <w:rsid w:val="00475D07"/>
    <w:rsid w:val="00475FE9"/>
    <w:rsid w:val="004762A1"/>
    <w:rsid w:val="00476FAC"/>
    <w:rsid w:val="004770CA"/>
    <w:rsid w:val="00477580"/>
    <w:rsid w:val="00477869"/>
    <w:rsid w:val="00477CE8"/>
    <w:rsid w:val="00477D55"/>
    <w:rsid w:val="00480461"/>
    <w:rsid w:val="00480990"/>
    <w:rsid w:val="004809E5"/>
    <w:rsid w:val="00480A16"/>
    <w:rsid w:val="00480BCB"/>
    <w:rsid w:val="00481228"/>
    <w:rsid w:val="00481624"/>
    <w:rsid w:val="004820AD"/>
    <w:rsid w:val="004822AD"/>
    <w:rsid w:val="0048230B"/>
    <w:rsid w:val="0048247A"/>
    <w:rsid w:val="00482519"/>
    <w:rsid w:val="004828F3"/>
    <w:rsid w:val="00482AD5"/>
    <w:rsid w:val="0048351B"/>
    <w:rsid w:val="00483618"/>
    <w:rsid w:val="004840E8"/>
    <w:rsid w:val="004848E0"/>
    <w:rsid w:val="004848EB"/>
    <w:rsid w:val="00484D3B"/>
    <w:rsid w:val="004852B3"/>
    <w:rsid w:val="004853D8"/>
    <w:rsid w:val="004858FF"/>
    <w:rsid w:val="00485B9E"/>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7F2"/>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5BFF"/>
    <w:rsid w:val="004960D7"/>
    <w:rsid w:val="004965FC"/>
    <w:rsid w:val="0049693A"/>
    <w:rsid w:val="00496C4B"/>
    <w:rsid w:val="00496F7E"/>
    <w:rsid w:val="00496FEB"/>
    <w:rsid w:val="00497594"/>
    <w:rsid w:val="0049793A"/>
    <w:rsid w:val="00497A83"/>
    <w:rsid w:val="004A0317"/>
    <w:rsid w:val="004A0A3D"/>
    <w:rsid w:val="004A154A"/>
    <w:rsid w:val="004A1790"/>
    <w:rsid w:val="004A19AB"/>
    <w:rsid w:val="004A1C8D"/>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49"/>
    <w:rsid w:val="004A755B"/>
    <w:rsid w:val="004A7CC1"/>
    <w:rsid w:val="004B0125"/>
    <w:rsid w:val="004B0393"/>
    <w:rsid w:val="004B03E8"/>
    <w:rsid w:val="004B04D3"/>
    <w:rsid w:val="004B052A"/>
    <w:rsid w:val="004B06EE"/>
    <w:rsid w:val="004B0874"/>
    <w:rsid w:val="004B0F87"/>
    <w:rsid w:val="004B143F"/>
    <w:rsid w:val="004B1794"/>
    <w:rsid w:val="004B1DD4"/>
    <w:rsid w:val="004B2116"/>
    <w:rsid w:val="004B21A8"/>
    <w:rsid w:val="004B271C"/>
    <w:rsid w:val="004B2794"/>
    <w:rsid w:val="004B28FA"/>
    <w:rsid w:val="004B3EE0"/>
    <w:rsid w:val="004B4272"/>
    <w:rsid w:val="004B43BC"/>
    <w:rsid w:val="004B4856"/>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002"/>
    <w:rsid w:val="004C21F7"/>
    <w:rsid w:val="004C229D"/>
    <w:rsid w:val="004C2496"/>
    <w:rsid w:val="004C2616"/>
    <w:rsid w:val="004C282D"/>
    <w:rsid w:val="004C28D0"/>
    <w:rsid w:val="004C2BC7"/>
    <w:rsid w:val="004C3B64"/>
    <w:rsid w:val="004C3E25"/>
    <w:rsid w:val="004C3E5E"/>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7E"/>
    <w:rsid w:val="004D2BD8"/>
    <w:rsid w:val="004D302C"/>
    <w:rsid w:val="004D3342"/>
    <w:rsid w:val="004D3560"/>
    <w:rsid w:val="004D37BA"/>
    <w:rsid w:val="004D3A6B"/>
    <w:rsid w:val="004D3D7C"/>
    <w:rsid w:val="004D3FD3"/>
    <w:rsid w:val="004D44BB"/>
    <w:rsid w:val="004D493A"/>
    <w:rsid w:val="004D4977"/>
    <w:rsid w:val="004D5570"/>
    <w:rsid w:val="004D5AC2"/>
    <w:rsid w:val="004D5BB4"/>
    <w:rsid w:val="004D5BB9"/>
    <w:rsid w:val="004D5D15"/>
    <w:rsid w:val="004D5F59"/>
    <w:rsid w:val="004D63B1"/>
    <w:rsid w:val="004D6828"/>
    <w:rsid w:val="004D69AB"/>
    <w:rsid w:val="004D6B58"/>
    <w:rsid w:val="004D6B7B"/>
    <w:rsid w:val="004D6CDB"/>
    <w:rsid w:val="004D6F0C"/>
    <w:rsid w:val="004D7759"/>
    <w:rsid w:val="004D7946"/>
    <w:rsid w:val="004D79E2"/>
    <w:rsid w:val="004D7E36"/>
    <w:rsid w:val="004E033A"/>
    <w:rsid w:val="004E1C09"/>
    <w:rsid w:val="004E240C"/>
    <w:rsid w:val="004E2556"/>
    <w:rsid w:val="004E2BEF"/>
    <w:rsid w:val="004E2C5E"/>
    <w:rsid w:val="004E2E32"/>
    <w:rsid w:val="004E35EE"/>
    <w:rsid w:val="004E4046"/>
    <w:rsid w:val="004E44FD"/>
    <w:rsid w:val="004E4775"/>
    <w:rsid w:val="004E4D3B"/>
    <w:rsid w:val="004E4F34"/>
    <w:rsid w:val="004E5165"/>
    <w:rsid w:val="004E5369"/>
    <w:rsid w:val="004E5558"/>
    <w:rsid w:val="004E591E"/>
    <w:rsid w:val="004E5BA7"/>
    <w:rsid w:val="004E5DCD"/>
    <w:rsid w:val="004E63D8"/>
    <w:rsid w:val="004E6481"/>
    <w:rsid w:val="004E6FA2"/>
    <w:rsid w:val="004E78CB"/>
    <w:rsid w:val="004E78FD"/>
    <w:rsid w:val="004E7A65"/>
    <w:rsid w:val="004E7FB0"/>
    <w:rsid w:val="004F032E"/>
    <w:rsid w:val="004F032F"/>
    <w:rsid w:val="004F05BD"/>
    <w:rsid w:val="004F184D"/>
    <w:rsid w:val="004F19AC"/>
    <w:rsid w:val="004F19F0"/>
    <w:rsid w:val="004F2A42"/>
    <w:rsid w:val="004F2BCB"/>
    <w:rsid w:val="004F2E77"/>
    <w:rsid w:val="004F335F"/>
    <w:rsid w:val="004F3450"/>
    <w:rsid w:val="004F34A6"/>
    <w:rsid w:val="004F3529"/>
    <w:rsid w:val="004F3537"/>
    <w:rsid w:val="004F3F05"/>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25A"/>
    <w:rsid w:val="005005E2"/>
    <w:rsid w:val="00500753"/>
    <w:rsid w:val="00500B4D"/>
    <w:rsid w:val="005011B7"/>
    <w:rsid w:val="00501273"/>
    <w:rsid w:val="00501773"/>
    <w:rsid w:val="005023F1"/>
    <w:rsid w:val="0050250C"/>
    <w:rsid w:val="005029C8"/>
    <w:rsid w:val="0050461E"/>
    <w:rsid w:val="005049AC"/>
    <w:rsid w:val="00504A5F"/>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4DAE"/>
    <w:rsid w:val="005154F4"/>
    <w:rsid w:val="005155E6"/>
    <w:rsid w:val="0051567B"/>
    <w:rsid w:val="005157B3"/>
    <w:rsid w:val="00515FA1"/>
    <w:rsid w:val="00516251"/>
    <w:rsid w:val="00516298"/>
    <w:rsid w:val="00516DA3"/>
    <w:rsid w:val="00517005"/>
    <w:rsid w:val="0051734B"/>
    <w:rsid w:val="0051782D"/>
    <w:rsid w:val="00520072"/>
    <w:rsid w:val="005207E0"/>
    <w:rsid w:val="00520B41"/>
    <w:rsid w:val="00520C88"/>
    <w:rsid w:val="00520D22"/>
    <w:rsid w:val="005219CA"/>
    <w:rsid w:val="00521AAE"/>
    <w:rsid w:val="0052203E"/>
    <w:rsid w:val="00522061"/>
    <w:rsid w:val="0052222A"/>
    <w:rsid w:val="00522607"/>
    <w:rsid w:val="00522F90"/>
    <w:rsid w:val="00523854"/>
    <w:rsid w:val="00524E63"/>
    <w:rsid w:val="00524EB7"/>
    <w:rsid w:val="00524FB8"/>
    <w:rsid w:val="00525096"/>
    <w:rsid w:val="00525313"/>
    <w:rsid w:val="00525970"/>
    <w:rsid w:val="00525E34"/>
    <w:rsid w:val="005261AB"/>
    <w:rsid w:val="00526201"/>
    <w:rsid w:val="005267B0"/>
    <w:rsid w:val="00526968"/>
    <w:rsid w:val="00526B26"/>
    <w:rsid w:val="00526FDC"/>
    <w:rsid w:val="00526FFA"/>
    <w:rsid w:val="00527420"/>
    <w:rsid w:val="00527929"/>
    <w:rsid w:val="00527CEE"/>
    <w:rsid w:val="00527D69"/>
    <w:rsid w:val="00530075"/>
    <w:rsid w:val="0053037A"/>
    <w:rsid w:val="00530437"/>
    <w:rsid w:val="00530ED6"/>
    <w:rsid w:val="00531206"/>
    <w:rsid w:val="00531C67"/>
    <w:rsid w:val="00531CEB"/>
    <w:rsid w:val="00531EB1"/>
    <w:rsid w:val="00532106"/>
    <w:rsid w:val="00532926"/>
    <w:rsid w:val="00532975"/>
    <w:rsid w:val="00532C3D"/>
    <w:rsid w:val="00532CD3"/>
    <w:rsid w:val="00532F04"/>
    <w:rsid w:val="00532F8A"/>
    <w:rsid w:val="00533297"/>
    <w:rsid w:val="005335A9"/>
    <w:rsid w:val="005335C0"/>
    <w:rsid w:val="00533664"/>
    <w:rsid w:val="00534792"/>
    <w:rsid w:val="00534BF3"/>
    <w:rsid w:val="00535170"/>
    <w:rsid w:val="00535344"/>
    <w:rsid w:val="00535871"/>
    <w:rsid w:val="00536078"/>
    <w:rsid w:val="00536088"/>
    <w:rsid w:val="0053660C"/>
    <w:rsid w:val="0053673D"/>
    <w:rsid w:val="005369D6"/>
    <w:rsid w:val="00536DFC"/>
    <w:rsid w:val="005370CF"/>
    <w:rsid w:val="00537495"/>
    <w:rsid w:val="005376B0"/>
    <w:rsid w:val="005376C7"/>
    <w:rsid w:val="00537BBC"/>
    <w:rsid w:val="00537E04"/>
    <w:rsid w:val="00540478"/>
    <w:rsid w:val="00540562"/>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A80"/>
    <w:rsid w:val="00544B7A"/>
    <w:rsid w:val="005454A0"/>
    <w:rsid w:val="00545A46"/>
    <w:rsid w:val="00545BCE"/>
    <w:rsid w:val="00545E2F"/>
    <w:rsid w:val="0054669F"/>
    <w:rsid w:val="00546AE7"/>
    <w:rsid w:val="005471B0"/>
    <w:rsid w:val="00547294"/>
    <w:rsid w:val="005477BF"/>
    <w:rsid w:val="00547BE9"/>
    <w:rsid w:val="00547C15"/>
    <w:rsid w:val="00550795"/>
    <w:rsid w:val="00550EF2"/>
    <w:rsid w:val="00550EFC"/>
    <w:rsid w:val="00551259"/>
    <w:rsid w:val="00551279"/>
    <w:rsid w:val="005513C5"/>
    <w:rsid w:val="0055205B"/>
    <w:rsid w:val="0055206A"/>
    <w:rsid w:val="00552354"/>
    <w:rsid w:val="00552465"/>
    <w:rsid w:val="005525C4"/>
    <w:rsid w:val="00552839"/>
    <w:rsid w:val="00552CF4"/>
    <w:rsid w:val="00552FE0"/>
    <w:rsid w:val="00553406"/>
    <w:rsid w:val="00553741"/>
    <w:rsid w:val="0055384A"/>
    <w:rsid w:val="00553A30"/>
    <w:rsid w:val="00553EA5"/>
    <w:rsid w:val="0055471F"/>
    <w:rsid w:val="00554F03"/>
    <w:rsid w:val="0055531F"/>
    <w:rsid w:val="0055599A"/>
    <w:rsid w:val="005559F4"/>
    <w:rsid w:val="00555AE1"/>
    <w:rsid w:val="00555B2E"/>
    <w:rsid w:val="005563FB"/>
    <w:rsid w:val="00556960"/>
    <w:rsid w:val="00556B91"/>
    <w:rsid w:val="00557086"/>
    <w:rsid w:val="005573DE"/>
    <w:rsid w:val="005575CF"/>
    <w:rsid w:val="00557906"/>
    <w:rsid w:val="00557B16"/>
    <w:rsid w:val="005600B9"/>
    <w:rsid w:val="00560118"/>
    <w:rsid w:val="005608AB"/>
    <w:rsid w:val="0056107D"/>
    <w:rsid w:val="005612E5"/>
    <w:rsid w:val="005612ED"/>
    <w:rsid w:val="0056131F"/>
    <w:rsid w:val="0056155F"/>
    <w:rsid w:val="00561A7B"/>
    <w:rsid w:val="00561C1B"/>
    <w:rsid w:val="00562036"/>
    <w:rsid w:val="0056210A"/>
    <w:rsid w:val="00563212"/>
    <w:rsid w:val="00563B94"/>
    <w:rsid w:val="00563D01"/>
    <w:rsid w:val="005640FC"/>
    <w:rsid w:val="005647FF"/>
    <w:rsid w:val="00564812"/>
    <w:rsid w:val="00564949"/>
    <w:rsid w:val="00565534"/>
    <w:rsid w:val="005659D2"/>
    <w:rsid w:val="00565A7E"/>
    <w:rsid w:val="00565CB1"/>
    <w:rsid w:val="005666ED"/>
    <w:rsid w:val="00567101"/>
    <w:rsid w:val="0056712C"/>
    <w:rsid w:val="005671C0"/>
    <w:rsid w:val="005672A2"/>
    <w:rsid w:val="0056787D"/>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0A3"/>
    <w:rsid w:val="0057312F"/>
    <w:rsid w:val="0057334C"/>
    <w:rsid w:val="005733AD"/>
    <w:rsid w:val="00573A86"/>
    <w:rsid w:val="00573BBB"/>
    <w:rsid w:val="00573D92"/>
    <w:rsid w:val="00573F03"/>
    <w:rsid w:val="00574298"/>
    <w:rsid w:val="00574582"/>
    <w:rsid w:val="00574BE5"/>
    <w:rsid w:val="00574F86"/>
    <w:rsid w:val="00575557"/>
    <w:rsid w:val="00575745"/>
    <w:rsid w:val="0057574E"/>
    <w:rsid w:val="00575AD3"/>
    <w:rsid w:val="00575C9E"/>
    <w:rsid w:val="00575DE6"/>
    <w:rsid w:val="005760C7"/>
    <w:rsid w:val="00576438"/>
    <w:rsid w:val="00576778"/>
    <w:rsid w:val="005769E4"/>
    <w:rsid w:val="00576CE7"/>
    <w:rsid w:val="00576D51"/>
    <w:rsid w:val="00576E90"/>
    <w:rsid w:val="005777E4"/>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54CD"/>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7F0"/>
    <w:rsid w:val="0059788A"/>
    <w:rsid w:val="005A060A"/>
    <w:rsid w:val="005A075E"/>
    <w:rsid w:val="005A0930"/>
    <w:rsid w:val="005A0A07"/>
    <w:rsid w:val="005A0B54"/>
    <w:rsid w:val="005A1070"/>
    <w:rsid w:val="005A1216"/>
    <w:rsid w:val="005A1975"/>
    <w:rsid w:val="005A1E19"/>
    <w:rsid w:val="005A20D7"/>
    <w:rsid w:val="005A249C"/>
    <w:rsid w:val="005A2C13"/>
    <w:rsid w:val="005A2F7B"/>
    <w:rsid w:val="005A3036"/>
    <w:rsid w:val="005A332C"/>
    <w:rsid w:val="005A3429"/>
    <w:rsid w:val="005A3623"/>
    <w:rsid w:val="005A3629"/>
    <w:rsid w:val="005A3726"/>
    <w:rsid w:val="005A3743"/>
    <w:rsid w:val="005A3AB1"/>
    <w:rsid w:val="005A3BC2"/>
    <w:rsid w:val="005A4204"/>
    <w:rsid w:val="005A42C4"/>
    <w:rsid w:val="005A44E0"/>
    <w:rsid w:val="005A4DD4"/>
    <w:rsid w:val="005A5182"/>
    <w:rsid w:val="005A57C7"/>
    <w:rsid w:val="005A5FF7"/>
    <w:rsid w:val="005A606F"/>
    <w:rsid w:val="005A652E"/>
    <w:rsid w:val="005A6D22"/>
    <w:rsid w:val="005A7109"/>
    <w:rsid w:val="005A7A51"/>
    <w:rsid w:val="005A7A8F"/>
    <w:rsid w:val="005A7D1A"/>
    <w:rsid w:val="005B098F"/>
    <w:rsid w:val="005B0EAF"/>
    <w:rsid w:val="005B0EDD"/>
    <w:rsid w:val="005B1202"/>
    <w:rsid w:val="005B1CD2"/>
    <w:rsid w:val="005B1F2C"/>
    <w:rsid w:val="005B22CF"/>
    <w:rsid w:val="005B255C"/>
    <w:rsid w:val="005B2642"/>
    <w:rsid w:val="005B26DD"/>
    <w:rsid w:val="005B3273"/>
    <w:rsid w:val="005B32DD"/>
    <w:rsid w:val="005B36F2"/>
    <w:rsid w:val="005B3927"/>
    <w:rsid w:val="005B433F"/>
    <w:rsid w:val="005B4471"/>
    <w:rsid w:val="005B47A9"/>
    <w:rsid w:val="005B4A62"/>
    <w:rsid w:val="005B50C6"/>
    <w:rsid w:val="005B533F"/>
    <w:rsid w:val="005B586E"/>
    <w:rsid w:val="005B58FE"/>
    <w:rsid w:val="005B59FD"/>
    <w:rsid w:val="005B5A25"/>
    <w:rsid w:val="005B5E2A"/>
    <w:rsid w:val="005B6011"/>
    <w:rsid w:val="005B6023"/>
    <w:rsid w:val="005B6614"/>
    <w:rsid w:val="005B67F1"/>
    <w:rsid w:val="005B68AB"/>
    <w:rsid w:val="005B6AD0"/>
    <w:rsid w:val="005B6FF8"/>
    <w:rsid w:val="005B784D"/>
    <w:rsid w:val="005B7C0F"/>
    <w:rsid w:val="005B7C97"/>
    <w:rsid w:val="005B7F17"/>
    <w:rsid w:val="005B7F81"/>
    <w:rsid w:val="005C02FF"/>
    <w:rsid w:val="005C0B64"/>
    <w:rsid w:val="005C1480"/>
    <w:rsid w:val="005C1915"/>
    <w:rsid w:val="005C1DE5"/>
    <w:rsid w:val="005C2EF4"/>
    <w:rsid w:val="005C3266"/>
    <w:rsid w:val="005C33A5"/>
    <w:rsid w:val="005C3D6D"/>
    <w:rsid w:val="005C44DF"/>
    <w:rsid w:val="005C52CB"/>
    <w:rsid w:val="005C5521"/>
    <w:rsid w:val="005C5640"/>
    <w:rsid w:val="005C5C5E"/>
    <w:rsid w:val="005C5D3C"/>
    <w:rsid w:val="005C6720"/>
    <w:rsid w:val="005C6782"/>
    <w:rsid w:val="005C71AB"/>
    <w:rsid w:val="005C7793"/>
    <w:rsid w:val="005C7F8E"/>
    <w:rsid w:val="005D01B0"/>
    <w:rsid w:val="005D09BD"/>
    <w:rsid w:val="005D0BBA"/>
    <w:rsid w:val="005D0D40"/>
    <w:rsid w:val="005D1370"/>
    <w:rsid w:val="005D1B90"/>
    <w:rsid w:val="005D1CF1"/>
    <w:rsid w:val="005D2149"/>
    <w:rsid w:val="005D249A"/>
    <w:rsid w:val="005D2751"/>
    <w:rsid w:val="005D2A5E"/>
    <w:rsid w:val="005D2F8E"/>
    <w:rsid w:val="005D42FB"/>
    <w:rsid w:val="005D450E"/>
    <w:rsid w:val="005D4FFF"/>
    <w:rsid w:val="005D527E"/>
    <w:rsid w:val="005D5466"/>
    <w:rsid w:val="005D55DB"/>
    <w:rsid w:val="005D5955"/>
    <w:rsid w:val="005D61DE"/>
    <w:rsid w:val="005D71C1"/>
    <w:rsid w:val="005D7347"/>
    <w:rsid w:val="005D7359"/>
    <w:rsid w:val="005D79A0"/>
    <w:rsid w:val="005D7BEE"/>
    <w:rsid w:val="005D7C01"/>
    <w:rsid w:val="005E0450"/>
    <w:rsid w:val="005E1069"/>
    <w:rsid w:val="005E1100"/>
    <w:rsid w:val="005E16A7"/>
    <w:rsid w:val="005E17E7"/>
    <w:rsid w:val="005E1BF6"/>
    <w:rsid w:val="005E1C01"/>
    <w:rsid w:val="005E1EC1"/>
    <w:rsid w:val="005E1FF8"/>
    <w:rsid w:val="005E2043"/>
    <w:rsid w:val="005E26BE"/>
    <w:rsid w:val="005E2876"/>
    <w:rsid w:val="005E2C0B"/>
    <w:rsid w:val="005E3501"/>
    <w:rsid w:val="005E3674"/>
    <w:rsid w:val="005E38DE"/>
    <w:rsid w:val="005E4382"/>
    <w:rsid w:val="005E43F4"/>
    <w:rsid w:val="005E4676"/>
    <w:rsid w:val="005E51E2"/>
    <w:rsid w:val="005E5714"/>
    <w:rsid w:val="005E5F96"/>
    <w:rsid w:val="005E601C"/>
    <w:rsid w:val="005E63CF"/>
    <w:rsid w:val="005E6499"/>
    <w:rsid w:val="005E6604"/>
    <w:rsid w:val="005E691F"/>
    <w:rsid w:val="005E6DAD"/>
    <w:rsid w:val="005E7F0F"/>
    <w:rsid w:val="005E7F4E"/>
    <w:rsid w:val="005F0CAF"/>
    <w:rsid w:val="005F0D36"/>
    <w:rsid w:val="005F0FFA"/>
    <w:rsid w:val="005F170C"/>
    <w:rsid w:val="005F2658"/>
    <w:rsid w:val="005F27CE"/>
    <w:rsid w:val="005F2A62"/>
    <w:rsid w:val="005F3B68"/>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2412"/>
    <w:rsid w:val="00602B63"/>
    <w:rsid w:val="006032A6"/>
    <w:rsid w:val="00603852"/>
    <w:rsid w:val="00603F12"/>
    <w:rsid w:val="00604362"/>
    <w:rsid w:val="0060472E"/>
    <w:rsid w:val="00604A43"/>
    <w:rsid w:val="00604CD1"/>
    <w:rsid w:val="00605F2B"/>
    <w:rsid w:val="006063E5"/>
    <w:rsid w:val="006064F5"/>
    <w:rsid w:val="0060655B"/>
    <w:rsid w:val="00606DEB"/>
    <w:rsid w:val="00606E2E"/>
    <w:rsid w:val="00606FE0"/>
    <w:rsid w:val="00607128"/>
    <w:rsid w:val="0060727A"/>
    <w:rsid w:val="00607701"/>
    <w:rsid w:val="00607710"/>
    <w:rsid w:val="00607848"/>
    <w:rsid w:val="006079DF"/>
    <w:rsid w:val="00607BCD"/>
    <w:rsid w:val="00607D6C"/>
    <w:rsid w:val="00607E49"/>
    <w:rsid w:val="006101FB"/>
    <w:rsid w:val="006103D3"/>
    <w:rsid w:val="00610499"/>
    <w:rsid w:val="0061082F"/>
    <w:rsid w:val="006108DD"/>
    <w:rsid w:val="006109C3"/>
    <w:rsid w:val="00610DC8"/>
    <w:rsid w:val="00610E8E"/>
    <w:rsid w:val="0061100F"/>
    <w:rsid w:val="0061157F"/>
    <w:rsid w:val="00611730"/>
    <w:rsid w:val="00611ADC"/>
    <w:rsid w:val="00611B9B"/>
    <w:rsid w:val="00611F9D"/>
    <w:rsid w:val="0061211F"/>
    <w:rsid w:val="006127C2"/>
    <w:rsid w:val="006127D0"/>
    <w:rsid w:val="006127E4"/>
    <w:rsid w:val="00612BB4"/>
    <w:rsid w:val="0061302A"/>
    <w:rsid w:val="0061314A"/>
    <w:rsid w:val="00613165"/>
    <w:rsid w:val="0061364E"/>
    <w:rsid w:val="006140CE"/>
    <w:rsid w:val="006144DD"/>
    <w:rsid w:val="006146DF"/>
    <w:rsid w:val="006147AA"/>
    <w:rsid w:val="00614EBF"/>
    <w:rsid w:val="00614EEC"/>
    <w:rsid w:val="0061546F"/>
    <w:rsid w:val="00615911"/>
    <w:rsid w:val="00615A38"/>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3FC2"/>
    <w:rsid w:val="00624219"/>
    <w:rsid w:val="006245AA"/>
    <w:rsid w:val="0062473D"/>
    <w:rsid w:val="00625B04"/>
    <w:rsid w:val="00625E86"/>
    <w:rsid w:val="00626E83"/>
    <w:rsid w:val="0062705D"/>
    <w:rsid w:val="00627B44"/>
    <w:rsid w:val="00627BB4"/>
    <w:rsid w:val="00627BC1"/>
    <w:rsid w:val="00630375"/>
    <w:rsid w:val="00630A26"/>
    <w:rsid w:val="00630B86"/>
    <w:rsid w:val="006310B7"/>
    <w:rsid w:val="0063184C"/>
    <w:rsid w:val="00631FC0"/>
    <w:rsid w:val="0063229B"/>
    <w:rsid w:val="006322D7"/>
    <w:rsid w:val="0063237C"/>
    <w:rsid w:val="00632A66"/>
    <w:rsid w:val="00632BF5"/>
    <w:rsid w:val="00632DFD"/>
    <w:rsid w:val="006331EE"/>
    <w:rsid w:val="00633913"/>
    <w:rsid w:val="00633ABC"/>
    <w:rsid w:val="006341C2"/>
    <w:rsid w:val="00634628"/>
    <w:rsid w:val="00634866"/>
    <w:rsid w:val="00634AE9"/>
    <w:rsid w:val="00634E7D"/>
    <w:rsid w:val="00634F32"/>
    <w:rsid w:val="006351CD"/>
    <w:rsid w:val="00635547"/>
    <w:rsid w:val="0063588F"/>
    <w:rsid w:val="0063590F"/>
    <w:rsid w:val="00636537"/>
    <w:rsid w:val="006369C3"/>
    <w:rsid w:val="00636E2C"/>
    <w:rsid w:val="00637026"/>
    <w:rsid w:val="00637420"/>
    <w:rsid w:val="0063768C"/>
    <w:rsid w:val="00640016"/>
    <w:rsid w:val="0064042A"/>
    <w:rsid w:val="00640B79"/>
    <w:rsid w:val="006412D1"/>
    <w:rsid w:val="0064163B"/>
    <w:rsid w:val="00642180"/>
    <w:rsid w:val="006423D2"/>
    <w:rsid w:val="006431AD"/>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3A63"/>
    <w:rsid w:val="006543BC"/>
    <w:rsid w:val="0065449B"/>
    <w:rsid w:val="00654862"/>
    <w:rsid w:val="006548C6"/>
    <w:rsid w:val="00655038"/>
    <w:rsid w:val="006557FC"/>
    <w:rsid w:val="00655E0E"/>
    <w:rsid w:val="00655F29"/>
    <w:rsid w:val="006561A6"/>
    <w:rsid w:val="00656DB6"/>
    <w:rsid w:val="00657143"/>
    <w:rsid w:val="00657858"/>
    <w:rsid w:val="0066025F"/>
    <w:rsid w:val="00660EB3"/>
    <w:rsid w:val="00660F04"/>
    <w:rsid w:val="006613A9"/>
    <w:rsid w:val="0066142F"/>
    <w:rsid w:val="0066164B"/>
    <w:rsid w:val="006617F1"/>
    <w:rsid w:val="00661944"/>
    <w:rsid w:val="0066206D"/>
    <w:rsid w:val="00662385"/>
    <w:rsid w:val="006624C7"/>
    <w:rsid w:val="00662525"/>
    <w:rsid w:val="006629D9"/>
    <w:rsid w:val="00662C98"/>
    <w:rsid w:val="00662FD4"/>
    <w:rsid w:val="00663310"/>
    <w:rsid w:val="00663662"/>
    <w:rsid w:val="0066390D"/>
    <w:rsid w:val="00663987"/>
    <w:rsid w:val="00663A7A"/>
    <w:rsid w:val="00663D54"/>
    <w:rsid w:val="00664102"/>
    <w:rsid w:val="006644A3"/>
    <w:rsid w:val="00664783"/>
    <w:rsid w:val="006647A3"/>
    <w:rsid w:val="00664CCB"/>
    <w:rsid w:val="00665028"/>
    <w:rsid w:val="00665164"/>
    <w:rsid w:val="006654A6"/>
    <w:rsid w:val="00665A04"/>
    <w:rsid w:val="00665CAC"/>
    <w:rsid w:val="006660A3"/>
    <w:rsid w:val="006662AA"/>
    <w:rsid w:val="0066658D"/>
    <w:rsid w:val="0066682B"/>
    <w:rsid w:val="006668BB"/>
    <w:rsid w:val="006668BE"/>
    <w:rsid w:val="006669F4"/>
    <w:rsid w:val="00666A80"/>
    <w:rsid w:val="00666B60"/>
    <w:rsid w:val="00666BFE"/>
    <w:rsid w:val="006671A1"/>
    <w:rsid w:val="0066756E"/>
    <w:rsid w:val="0066791B"/>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92B"/>
    <w:rsid w:val="00673936"/>
    <w:rsid w:val="00673AAF"/>
    <w:rsid w:val="00673B7E"/>
    <w:rsid w:val="00673E73"/>
    <w:rsid w:val="00673EAD"/>
    <w:rsid w:val="00673EDB"/>
    <w:rsid w:val="00673F95"/>
    <w:rsid w:val="00674024"/>
    <w:rsid w:val="006742CA"/>
    <w:rsid w:val="00674300"/>
    <w:rsid w:val="0067482F"/>
    <w:rsid w:val="00674E51"/>
    <w:rsid w:val="00674EF7"/>
    <w:rsid w:val="00675D2A"/>
    <w:rsid w:val="00675E83"/>
    <w:rsid w:val="00675F47"/>
    <w:rsid w:val="00675FF8"/>
    <w:rsid w:val="006760D0"/>
    <w:rsid w:val="0067734F"/>
    <w:rsid w:val="006777C9"/>
    <w:rsid w:val="00680431"/>
    <w:rsid w:val="0068056E"/>
    <w:rsid w:val="006809A6"/>
    <w:rsid w:val="00681360"/>
    <w:rsid w:val="0068162C"/>
    <w:rsid w:val="00681801"/>
    <w:rsid w:val="0068195B"/>
    <w:rsid w:val="00681A1C"/>
    <w:rsid w:val="00682987"/>
    <w:rsid w:val="0068338D"/>
    <w:rsid w:val="006834DE"/>
    <w:rsid w:val="006835CC"/>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25C"/>
    <w:rsid w:val="006858EF"/>
    <w:rsid w:val="006863E2"/>
    <w:rsid w:val="00686405"/>
    <w:rsid w:val="00686A3F"/>
    <w:rsid w:val="00686F2F"/>
    <w:rsid w:val="0068713D"/>
    <w:rsid w:val="00690367"/>
    <w:rsid w:val="00690C4E"/>
    <w:rsid w:val="00691157"/>
    <w:rsid w:val="00691457"/>
    <w:rsid w:val="006917C1"/>
    <w:rsid w:val="006920EB"/>
    <w:rsid w:val="006926E4"/>
    <w:rsid w:val="006929E0"/>
    <w:rsid w:val="00692B7B"/>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592"/>
    <w:rsid w:val="00696736"/>
    <w:rsid w:val="00696805"/>
    <w:rsid w:val="006969A0"/>
    <w:rsid w:val="00696E43"/>
    <w:rsid w:val="00696F49"/>
    <w:rsid w:val="00696F7A"/>
    <w:rsid w:val="0069737C"/>
    <w:rsid w:val="00697504"/>
    <w:rsid w:val="006A001E"/>
    <w:rsid w:val="006A0261"/>
    <w:rsid w:val="006A038F"/>
    <w:rsid w:val="006A087D"/>
    <w:rsid w:val="006A0A7D"/>
    <w:rsid w:val="006A0C5F"/>
    <w:rsid w:val="006A0D9F"/>
    <w:rsid w:val="006A109F"/>
    <w:rsid w:val="006A1210"/>
    <w:rsid w:val="006A16EB"/>
    <w:rsid w:val="006A1876"/>
    <w:rsid w:val="006A1AC0"/>
    <w:rsid w:val="006A1BBB"/>
    <w:rsid w:val="006A2ECF"/>
    <w:rsid w:val="006A31B6"/>
    <w:rsid w:val="006A3453"/>
    <w:rsid w:val="006A3490"/>
    <w:rsid w:val="006A3C89"/>
    <w:rsid w:val="006A4CEC"/>
    <w:rsid w:val="006A50D7"/>
    <w:rsid w:val="006A51AA"/>
    <w:rsid w:val="006A5BA5"/>
    <w:rsid w:val="006A5C38"/>
    <w:rsid w:val="006A5C86"/>
    <w:rsid w:val="006A5F7C"/>
    <w:rsid w:val="006A63AF"/>
    <w:rsid w:val="006A662B"/>
    <w:rsid w:val="006A6C15"/>
    <w:rsid w:val="006A761D"/>
    <w:rsid w:val="006A7765"/>
    <w:rsid w:val="006A7BC9"/>
    <w:rsid w:val="006A7C42"/>
    <w:rsid w:val="006A7D9B"/>
    <w:rsid w:val="006B0CF9"/>
    <w:rsid w:val="006B11FD"/>
    <w:rsid w:val="006B1441"/>
    <w:rsid w:val="006B1801"/>
    <w:rsid w:val="006B1CF3"/>
    <w:rsid w:val="006B22DC"/>
    <w:rsid w:val="006B290F"/>
    <w:rsid w:val="006B2AFB"/>
    <w:rsid w:val="006B3016"/>
    <w:rsid w:val="006B3232"/>
    <w:rsid w:val="006B32C0"/>
    <w:rsid w:val="006B35B5"/>
    <w:rsid w:val="006B3BF5"/>
    <w:rsid w:val="006B3FCB"/>
    <w:rsid w:val="006B4182"/>
    <w:rsid w:val="006B5773"/>
    <w:rsid w:val="006B5CAB"/>
    <w:rsid w:val="006B5E4F"/>
    <w:rsid w:val="006B625A"/>
    <w:rsid w:val="006B6267"/>
    <w:rsid w:val="006B6371"/>
    <w:rsid w:val="006B6552"/>
    <w:rsid w:val="006B6885"/>
    <w:rsid w:val="006B6987"/>
    <w:rsid w:val="006B69D9"/>
    <w:rsid w:val="006B6A93"/>
    <w:rsid w:val="006B6DA7"/>
    <w:rsid w:val="006B6FC6"/>
    <w:rsid w:val="006B7634"/>
    <w:rsid w:val="006B790C"/>
    <w:rsid w:val="006B7C4C"/>
    <w:rsid w:val="006C0C85"/>
    <w:rsid w:val="006C104E"/>
    <w:rsid w:val="006C1220"/>
    <w:rsid w:val="006C1FF7"/>
    <w:rsid w:val="006C2A0F"/>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C7C95"/>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6CD"/>
    <w:rsid w:val="006D47DE"/>
    <w:rsid w:val="006D48B7"/>
    <w:rsid w:val="006D49F1"/>
    <w:rsid w:val="006D4DEB"/>
    <w:rsid w:val="006D5243"/>
    <w:rsid w:val="006D5302"/>
    <w:rsid w:val="006D5F37"/>
    <w:rsid w:val="006D6043"/>
    <w:rsid w:val="006D6270"/>
    <w:rsid w:val="006D67A6"/>
    <w:rsid w:val="006D6D44"/>
    <w:rsid w:val="006D6F23"/>
    <w:rsid w:val="006D7112"/>
    <w:rsid w:val="006D78CE"/>
    <w:rsid w:val="006D7ACD"/>
    <w:rsid w:val="006D7B0C"/>
    <w:rsid w:val="006D7DD2"/>
    <w:rsid w:val="006D7ED3"/>
    <w:rsid w:val="006E008A"/>
    <w:rsid w:val="006E01C3"/>
    <w:rsid w:val="006E03BC"/>
    <w:rsid w:val="006E0630"/>
    <w:rsid w:val="006E10CF"/>
    <w:rsid w:val="006E114F"/>
    <w:rsid w:val="006E1380"/>
    <w:rsid w:val="006E161F"/>
    <w:rsid w:val="006E16C6"/>
    <w:rsid w:val="006E176D"/>
    <w:rsid w:val="006E2311"/>
    <w:rsid w:val="006E2A45"/>
    <w:rsid w:val="006E2D56"/>
    <w:rsid w:val="006E307F"/>
    <w:rsid w:val="006E3282"/>
    <w:rsid w:val="006E3726"/>
    <w:rsid w:val="006E39F2"/>
    <w:rsid w:val="006E3BB3"/>
    <w:rsid w:val="006E44BE"/>
    <w:rsid w:val="006E476F"/>
    <w:rsid w:val="006E5434"/>
    <w:rsid w:val="006E58B9"/>
    <w:rsid w:val="006E6337"/>
    <w:rsid w:val="006E67D3"/>
    <w:rsid w:val="006E749E"/>
    <w:rsid w:val="006E777B"/>
    <w:rsid w:val="006E78A5"/>
    <w:rsid w:val="006E7A0C"/>
    <w:rsid w:val="006E7A6B"/>
    <w:rsid w:val="006E7B18"/>
    <w:rsid w:val="006E7EF7"/>
    <w:rsid w:val="006F0575"/>
    <w:rsid w:val="006F0AC1"/>
    <w:rsid w:val="006F0D19"/>
    <w:rsid w:val="006F0E39"/>
    <w:rsid w:val="006F0E48"/>
    <w:rsid w:val="006F10CC"/>
    <w:rsid w:val="006F124C"/>
    <w:rsid w:val="006F1448"/>
    <w:rsid w:val="006F1583"/>
    <w:rsid w:val="006F1C1A"/>
    <w:rsid w:val="006F1C3D"/>
    <w:rsid w:val="006F1E6E"/>
    <w:rsid w:val="006F24B9"/>
    <w:rsid w:val="006F24F2"/>
    <w:rsid w:val="006F25F3"/>
    <w:rsid w:val="006F27D1"/>
    <w:rsid w:val="006F2D3E"/>
    <w:rsid w:val="006F3633"/>
    <w:rsid w:val="006F37FF"/>
    <w:rsid w:val="006F3E31"/>
    <w:rsid w:val="006F4739"/>
    <w:rsid w:val="006F474A"/>
    <w:rsid w:val="006F4841"/>
    <w:rsid w:val="006F4BD4"/>
    <w:rsid w:val="006F4CB1"/>
    <w:rsid w:val="006F4FB3"/>
    <w:rsid w:val="006F552B"/>
    <w:rsid w:val="006F5B3B"/>
    <w:rsid w:val="006F626F"/>
    <w:rsid w:val="006F6C34"/>
    <w:rsid w:val="006F7050"/>
    <w:rsid w:val="006F719D"/>
    <w:rsid w:val="006F73AE"/>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3F27"/>
    <w:rsid w:val="007041F5"/>
    <w:rsid w:val="007047C6"/>
    <w:rsid w:val="007047E5"/>
    <w:rsid w:val="00704BD3"/>
    <w:rsid w:val="00704E0D"/>
    <w:rsid w:val="00705106"/>
    <w:rsid w:val="007055CD"/>
    <w:rsid w:val="0070566A"/>
    <w:rsid w:val="007058B9"/>
    <w:rsid w:val="00706025"/>
    <w:rsid w:val="007061EC"/>
    <w:rsid w:val="00706D06"/>
    <w:rsid w:val="00707816"/>
    <w:rsid w:val="00707BCD"/>
    <w:rsid w:val="00707CBD"/>
    <w:rsid w:val="00710002"/>
    <w:rsid w:val="0071004D"/>
    <w:rsid w:val="00710BB4"/>
    <w:rsid w:val="007117EE"/>
    <w:rsid w:val="0071193D"/>
    <w:rsid w:val="00711E85"/>
    <w:rsid w:val="00712190"/>
    <w:rsid w:val="00712965"/>
    <w:rsid w:val="00713621"/>
    <w:rsid w:val="00713AF5"/>
    <w:rsid w:val="00713D97"/>
    <w:rsid w:val="0071408C"/>
    <w:rsid w:val="007143EE"/>
    <w:rsid w:val="007145DF"/>
    <w:rsid w:val="007146F5"/>
    <w:rsid w:val="00714AA2"/>
    <w:rsid w:val="00714D0F"/>
    <w:rsid w:val="0071517C"/>
    <w:rsid w:val="007154C0"/>
    <w:rsid w:val="0071559C"/>
    <w:rsid w:val="00716106"/>
    <w:rsid w:val="00716474"/>
    <w:rsid w:val="007168AF"/>
    <w:rsid w:val="00716A7C"/>
    <w:rsid w:val="00716CC8"/>
    <w:rsid w:val="00716E7D"/>
    <w:rsid w:val="00717633"/>
    <w:rsid w:val="0071766A"/>
    <w:rsid w:val="00717B4A"/>
    <w:rsid w:val="007201BF"/>
    <w:rsid w:val="00721E83"/>
    <w:rsid w:val="00721F53"/>
    <w:rsid w:val="007221B6"/>
    <w:rsid w:val="007226C6"/>
    <w:rsid w:val="007227E3"/>
    <w:rsid w:val="00722A60"/>
    <w:rsid w:val="00722C03"/>
    <w:rsid w:val="00722CE9"/>
    <w:rsid w:val="00723306"/>
    <w:rsid w:val="007237ED"/>
    <w:rsid w:val="00723B48"/>
    <w:rsid w:val="007241D7"/>
    <w:rsid w:val="007249D5"/>
    <w:rsid w:val="007250F4"/>
    <w:rsid w:val="00725495"/>
    <w:rsid w:val="007254F8"/>
    <w:rsid w:val="007257FD"/>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BD8"/>
    <w:rsid w:val="00730C07"/>
    <w:rsid w:val="007318AC"/>
    <w:rsid w:val="0073243F"/>
    <w:rsid w:val="0073250F"/>
    <w:rsid w:val="00732A8D"/>
    <w:rsid w:val="00732D01"/>
    <w:rsid w:val="0073305C"/>
    <w:rsid w:val="00733590"/>
    <w:rsid w:val="007336BD"/>
    <w:rsid w:val="00733DF8"/>
    <w:rsid w:val="00734031"/>
    <w:rsid w:val="00734F55"/>
    <w:rsid w:val="007351A3"/>
    <w:rsid w:val="007352C5"/>
    <w:rsid w:val="007356A7"/>
    <w:rsid w:val="00735A94"/>
    <w:rsid w:val="00735E01"/>
    <w:rsid w:val="007360D9"/>
    <w:rsid w:val="007362A1"/>
    <w:rsid w:val="007362C4"/>
    <w:rsid w:val="0073637B"/>
    <w:rsid w:val="007364F8"/>
    <w:rsid w:val="0073681C"/>
    <w:rsid w:val="007368E8"/>
    <w:rsid w:val="00736A3E"/>
    <w:rsid w:val="00737A18"/>
    <w:rsid w:val="00740BF7"/>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47E9D"/>
    <w:rsid w:val="00750A80"/>
    <w:rsid w:val="00750CDF"/>
    <w:rsid w:val="00751214"/>
    <w:rsid w:val="00751351"/>
    <w:rsid w:val="007516EE"/>
    <w:rsid w:val="00751A86"/>
    <w:rsid w:val="00751C40"/>
    <w:rsid w:val="007523DD"/>
    <w:rsid w:val="00752415"/>
    <w:rsid w:val="00752A91"/>
    <w:rsid w:val="00752C6F"/>
    <w:rsid w:val="00753E75"/>
    <w:rsid w:val="007542F1"/>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3BE2"/>
    <w:rsid w:val="007640C9"/>
    <w:rsid w:val="0076436D"/>
    <w:rsid w:val="00764A7B"/>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3"/>
    <w:rsid w:val="0077057D"/>
    <w:rsid w:val="007705B2"/>
    <w:rsid w:val="007708DF"/>
    <w:rsid w:val="00770966"/>
    <w:rsid w:val="00771C3D"/>
    <w:rsid w:val="00771F6F"/>
    <w:rsid w:val="007723CB"/>
    <w:rsid w:val="00772409"/>
    <w:rsid w:val="00772796"/>
    <w:rsid w:val="0077296A"/>
    <w:rsid w:val="0077300B"/>
    <w:rsid w:val="007730F4"/>
    <w:rsid w:val="00773674"/>
    <w:rsid w:val="00773A9A"/>
    <w:rsid w:val="00774685"/>
    <w:rsid w:val="0077497E"/>
    <w:rsid w:val="00774D88"/>
    <w:rsid w:val="007751B0"/>
    <w:rsid w:val="00775300"/>
    <w:rsid w:val="0077572D"/>
    <w:rsid w:val="00776117"/>
    <w:rsid w:val="00776302"/>
    <w:rsid w:val="00776694"/>
    <w:rsid w:val="00777189"/>
    <w:rsid w:val="007772DF"/>
    <w:rsid w:val="0078005E"/>
    <w:rsid w:val="0078086A"/>
    <w:rsid w:val="00780B2D"/>
    <w:rsid w:val="00780C7B"/>
    <w:rsid w:val="00780CBE"/>
    <w:rsid w:val="00780DE8"/>
    <w:rsid w:val="007812DE"/>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0B23"/>
    <w:rsid w:val="007910A1"/>
    <w:rsid w:val="007910B9"/>
    <w:rsid w:val="007910DE"/>
    <w:rsid w:val="00791714"/>
    <w:rsid w:val="00791B5B"/>
    <w:rsid w:val="00791DCC"/>
    <w:rsid w:val="0079211D"/>
    <w:rsid w:val="007922BD"/>
    <w:rsid w:val="007924DE"/>
    <w:rsid w:val="007925B3"/>
    <w:rsid w:val="007925E7"/>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139"/>
    <w:rsid w:val="007A2E00"/>
    <w:rsid w:val="007A2F57"/>
    <w:rsid w:val="007A3C1F"/>
    <w:rsid w:val="007A4AD5"/>
    <w:rsid w:val="007A4F01"/>
    <w:rsid w:val="007A53BB"/>
    <w:rsid w:val="007A56B4"/>
    <w:rsid w:val="007A63C1"/>
    <w:rsid w:val="007A6682"/>
    <w:rsid w:val="007A66B2"/>
    <w:rsid w:val="007A6D9A"/>
    <w:rsid w:val="007A71B7"/>
    <w:rsid w:val="007A72CE"/>
    <w:rsid w:val="007A765F"/>
    <w:rsid w:val="007A786E"/>
    <w:rsid w:val="007A79CE"/>
    <w:rsid w:val="007A7A02"/>
    <w:rsid w:val="007A7A52"/>
    <w:rsid w:val="007A7B53"/>
    <w:rsid w:val="007A7E51"/>
    <w:rsid w:val="007B001D"/>
    <w:rsid w:val="007B0C4F"/>
    <w:rsid w:val="007B0CA9"/>
    <w:rsid w:val="007B0CE2"/>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B77"/>
    <w:rsid w:val="007B3C8B"/>
    <w:rsid w:val="007B3D10"/>
    <w:rsid w:val="007B3EEF"/>
    <w:rsid w:val="007B407B"/>
    <w:rsid w:val="007B4AAE"/>
    <w:rsid w:val="007B4B82"/>
    <w:rsid w:val="007B4ECF"/>
    <w:rsid w:val="007B5100"/>
    <w:rsid w:val="007B5120"/>
    <w:rsid w:val="007B51A1"/>
    <w:rsid w:val="007B5417"/>
    <w:rsid w:val="007B58F4"/>
    <w:rsid w:val="007B5A53"/>
    <w:rsid w:val="007B5AE4"/>
    <w:rsid w:val="007B5CA5"/>
    <w:rsid w:val="007B66F1"/>
    <w:rsid w:val="007B6A90"/>
    <w:rsid w:val="007B7302"/>
    <w:rsid w:val="007B7602"/>
    <w:rsid w:val="007B774C"/>
    <w:rsid w:val="007B7C4A"/>
    <w:rsid w:val="007C0350"/>
    <w:rsid w:val="007C0A3C"/>
    <w:rsid w:val="007C0CC0"/>
    <w:rsid w:val="007C0FBA"/>
    <w:rsid w:val="007C1129"/>
    <w:rsid w:val="007C1603"/>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585"/>
    <w:rsid w:val="007C4896"/>
    <w:rsid w:val="007C49D6"/>
    <w:rsid w:val="007C4B9F"/>
    <w:rsid w:val="007C4E7F"/>
    <w:rsid w:val="007C4E92"/>
    <w:rsid w:val="007C4F7A"/>
    <w:rsid w:val="007C56ED"/>
    <w:rsid w:val="007C5CF6"/>
    <w:rsid w:val="007C650C"/>
    <w:rsid w:val="007C6FE6"/>
    <w:rsid w:val="007C73A4"/>
    <w:rsid w:val="007C73E2"/>
    <w:rsid w:val="007C7503"/>
    <w:rsid w:val="007C77C5"/>
    <w:rsid w:val="007C79BE"/>
    <w:rsid w:val="007D0062"/>
    <w:rsid w:val="007D0D33"/>
    <w:rsid w:val="007D135D"/>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D04"/>
    <w:rsid w:val="007D6FAB"/>
    <w:rsid w:val="007D7036"/>
    <w:rsid w:val="007D7480"/>
    <w:rsid w:val="007D7B8B"/>
    <w:rsid w:val="007D7C7F"/>
    <w:rsid w:val="007E01AF"/>
    <w:rsid w:val="007E062A"/>
    <w:rsid w:val="007E07CF"/>
    <w:rsid w:val="007E098C"/>
    <w:rsid w:val="007E0C39"/>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A78"/>
    <w:rsid w:val="007E4B24"/>
    <w:rsid w:val="007E4EA3"/>
    <w:rsid w:val="007E5F3A"/>
    <w:rsid w:val="007E606D"/>
    <w:rsid w:val="007E688B"/>
    <w:rsid w:val="007E6989"/>
    <w:rsid w:val="007E6BE9"/>
    <w:rsid w:val="007E6ED6"/>
    <w:rsid w:val="007E7C62"/>
    <w:rsid w:val="007E7D1D"/>
    <w:rsid w:val="007F05D5"/>
    <w:rsid w:val="007F071E"/>
    <w:rsid w:val="007F0963"/>
    <w:rsid w:val="007F0C24"/>
    <w:rsid w:val="007F1099"/>
    <w:rsid w:val="007F199D"/>
    <w:rsid w:val="007F1AC4"/>
    <w:rsid w:val="007F1E27"/>
    <w:rsid w:val="007F2155"/>
    <w:rsid w:val="007F2274"/>
    <w:rsid w:val="007F2477"/>
    <w:rsid w:val="007F28F8"/>
    <w:rsid w:val="007F2D5C"/>
    <w:rsid w:val="007F2E2A"/>
    <w:rsid w:val="007F355B"/>
    <w:rsid w:val="007F39F0"/>
    <w:rsid w:val="007F4869"/>
    <w:rsid w:val="007F4A09"/>
    <w:rsid w:val="007F4C7E"/>
    <w:rsid w:val="007F5177"/>
    <w:rsid w:val="007F5EE4"/>
    <w:rsid w:val="007F60DD"/>
    <w:rsid w:val="007F647A"/>
    <w:rsid w:val="007F652C"/>
    <w:rsid w:val="007F6B3E"/>
    <w:rsid w:val="007F6E67"/>
    <w:rsid w:val="007F7150"/>
    <w:rsid w:val="007F72C7"/>
    <w:rsid w:val="007F7C32"/>
    <w:rsid w:val="007F7D59"/>
    <w:rsid w:val="007F7E41"/>
    <w:rsid w:val="008003B9"/>
    <w:rsid w:val="0080090A"/>
    <w:rsid w:val="00800B31"/>
    <w:rsid w:val="00801025"/>
    <w:rsid w:val="00801202"/>
    <w:rsid w:val="00801265"/>
    <w:rsid w:val="0080135A"/>
    <w:rsid w:val="0080156A"/>
    <w:rsid w:val="008018DA"/>
    <w:rsid w:val="00802107"/>
    <w:rsid w:val="0080212F"/>
    <w:rsid w:val="0080217B"/>
    <w:rsid w:val="008023BF"/>
    <w:rsid w:val="0080242C"/>
    <w:rsid w:val="00802CD2"/>
    <w:rsid w:val="008034C5"/>
    <w:rsid w:val="00803661"/>
    <w:rsid w:val="00803C14"/>
    <w:rsid w:val="00803F4B"/>
    <w:rsid w:val="00804146"/>
    <w:rsid w:val="00804331"/>
    <w:rsid w:val="0080444E"/>
    <w:rsid w:val="0080490A"/>
    <w:rsid w:val="00804D03"/>
    <w:rsid w:val="008051DE"/>
    <w:rsid w:val="00805637"/>
    <w:rsid w:val="00805EB8"/>
    <w:rsid w:val="00805ED6"/>
    <w:rsid w:val="00805F9B"/>
    <w:rsid w:val="00806007"/>
    <w:rsid w:val="008063D6"/>
    <w:rsid w:val="008064E0"/>
    <w:rsid w:val="008069C6"/>
    <w:rsid w:val="00806C27"/>
    <w:rsid w:val="00806FC6"/>
    <w:rsid w:val="008070BC"/>
    <w:rsid w:val="00807AED"/>
    <w:rsid w:val="00807E04"/>
    <w:rsid w:val="00810F84"/>
    <w:rsid w:val="00811A44"/>
    <w:rsid w:val="00811D80"/>
    <w:rsid w:val="00812939"/>
    <w:rsid w:val="00812B9D"/>
    <w:rsid w:val="00813168"/>
    <w:rsid w:val="008132BD"/>
    <w:rsid w:val="008133F2"/>
    <w:rsid w:val="0081369D"/>
    <w:rsid w:val="00813AE5"/>
    <w:rsid w:val="0081413B"/>
    <w:rsid w:val="008144A2"/>
    <w:rsid w:val="00814F76"/>
    <w:rsid w:val="008151E4"/>
    <w:rsid w:val="008153AE"/>
    <w:rsid w:val="008156D1"/>
    <w:rsid w:val="00815B2F"/>
    <w:rsid w:val="00815BCA"/>
    <w:rsid w:val="00815E59"/>
    <w:rsid w:val="00815ED4"/>
    <w:rsid w:val="008160E0"/>
    <w:rsid w:val="00816C9D"/>
    <w:rsid w:val="00817AF6"/>
    <w:rsid w:val="00817E9D"/>
    <w:rsid w:val="00817FA6"/>
    <w:rsid w:val="00820232"/>
    <w:rsid w:val="008203E0"/>
    <w:rsid w:val="00820467"/>
    <w:rsid w:val="008209FE"/>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7FB"/>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569"/>
    <w:rsid w:val="00830B6C"/>
    <w:rsid w:val="00831324"/>
    <w:rsid w:val="008319BD"/>
    <w:rsid w:val="00831AB5"/>
    <w:rsid w:val="00831B29"/>
    <w:rsid w:val="00831CFC"/>
    <w:rsid w:val="00831D83"/>
    <w:rsid w:val="0083221B"/>
    <w:rsid w:val="008324CD"/>
    <w:rsid w:val="008328FA"/>
    <w:rsid w:val="00832FE5"/>
    <w:rsid w:val="00833282"/>
    <w:rsid w:val="00833B31"/>
    <w:rsid w:val="00833C34"/>
    <w:rsid w:val="00833D87"/>
    <w:rsid w:val="00833D9B"/>
    <w:rsid w:val="0083435F"/>
    <w:rsid w:val="0083471A"/>
    <w:rsid w:val="0083478F"/>
    <w:rsid w:val="008347A7"/>
    <w:rsid w:val="00834CC2"/>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624"/>
    <w:rsid w:val="008418D6"/>
    <w:rsid w:val="0084191A"/>
    <w:rsid w:val="00842271"/>
    <w:rsid w:val="008422E2"/>
    <w:rsid w:val="00842897"/>
    <w:rsid w:val="0084360C"/>
    <w:rsid w:val="00843703"/>
    <w:rsid w:val="00843A46"/>
    <w:rsid w:val="00843B6F"/>
    <w:rsid w:val="00843C23"/>
    <w:rsid w:val="00843E9B"/>
    <w:rsid w:val="008444A4"/>
    <w:rsid w:val="00844FA1"/>
    <w:rsid w:val="00845DAC"/>
    <w:rsid w:val="00846299"/>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298"/>
    <w:rsid w:val="0085378A"/>
    <w:rsid w:val="00853EF2"/>
    <w:rsid w:val="008545D1"/>
    <w:rsid w:val="00854F96"/>
    <w:rsid w:val="008556EC"/>
    <w:rsid w:val="00855E72"/>
    <w:rsid w:val="00856B57"/>
    <w:rsid w:val="008571C9"/>
    <w:rsid w:val="0085776D"/>
    <w:rsid w:val="0085781F"/>
    <w:rsid w:val="00857B48"/>
    <w:rsid w:val="00860255"/>
    <w:rsid w:val="008605B6"/>
    <w:rsid w:val="008609A4"/>
    <w:rsid w:val="00860D0A"/>
    <w:rsid w:val="00860DD6"/>
    <w:rsid w:val="008610A6"/>
    <w:rsid w:val="008610F6"/>
    <w:rsid w:val="008612AD"/>
    <w:rsid w:val="00861778"/>
    <w:rsid w:val="00861AC7"/>
    <w:rsid w:val="00861E87"/>
    <w:rsid w:val="00862B64"/>
    <w:rsid w:val="00862C94"/>
    <w:rsid w:val="00862CB0"/>
    <w:rsid w:val="00862E1C"/>
    <w:rsid w:val="00862F57"/>
    <w:rsid w:val="00863E2C"/>
    <w:rsid w:val="008641DF"/>
    <w:rsid w:val="008642E8"/>
    <w:rsid w:val="0086472E"/>
    <w:rsid w:val="00864926"/>
    <w:rsid w:val="00864AB3"/>
    <w:rsid w:val="00864DA8"/>
    <w:rsid w:val="00864E7B"/>
    <w:rsid w:val="008653CD"/>
    <w:rsid w:val="0086565C"/>
    <w:rsid w:val="00865712"/>
    <w:rsid w:val="008658B0"/>
    <w:rsid w:val="00865E66"/>
    <w:rsid w:val="008664C8"/>
    <w:rsid w:val="00866F76"/>
    <w:rsid w:val="008670B7"/>
    <w:rsid w:val="00867D16"/>
    <w:rsid w:val="008702A7"/>
    <w:rsid w:val="008703A7"/>
    <w:rsid w:val="008704DC"/>
    <w:rsid w:val="00870818"/>
    <w:rsid w:val="008708B5"/>
    <w:rsid w:val="00870904"/>
    <w:rsid w:val="00871B91"/>
    <w:rsid w:val="00871BCD"/>
    <w:rsid w:val="0087233C"/>
    <w:rsid w:val="00872496"/>
    <w:rsid w:val="008726C2"/>
    <w:rsid w:val="00872E17"/>
    <w:rsid w:val="0087438D"/>
    <w:rsid w:val="00874E00"/>
    <w:rsid w:val="00874E0B"/>
    <w:rsid w:val="008753C6"/>
    <w:rsid w:val="008756F2"/>
    <w:rsid w:val="00875811"/>
    <w:rsid w:val="008758CB"/>
    <w:rsid w:val="00875D59"/>
    <w:rsid w:val="00875E26"/>
    <w:rsid w:val="008761E5"/>
    <w:rsid w:val="0087658D"/>
    <w:rsid w:val="00876CBA"/>
    <w:rsid w:val="00876E28"/>
    <w:rsid w:val="00877A01"/>
    <w:rsid w:val="008800C3"/>
    <w:rsid w:val="00880C4A"/>
    <w:rsid w:val="0088147E"/>
    <w:rsid w:val="008816ED"/>
    <w:rsid w:val="00882902"/>
    <w:rsid w:val="00882E90"/>
    <w:rsid w:val="00882EAE"/>
    <w:rsid w:val="00883394"/>
    <w:rsid w:val="008837AA"/>
    <w:rsid w:val="00883CD7"/>
    <w:rsid w:val="00884445"/>
    <w:rsid w:val="008844ED"/>
    <w:rsid w:val="0088517D"/>
    <w:rsid w:val="0088529C"/>
    <w:rsid w:val="008854DD"/>
    <w:rsid w:val="008859E8"/>
    <w:rsid w:val="00886951"/>
    <w:rsid w:val="00886C6B"/>
    <w:rsid w:val="008871B6"/>
    <w:rsid w:val="008874CB"/>
    <w:rsid w:val="00887828"/>
    <w:rsid w:val="00887B02"/>
    <w:rsid w:val="00891122"/>
    <w:rsid w:val="00891333"/>
    <w:rsid w:val="0089153B"/>
    <w:rsid w:val="00891616"/>
    <w:rsid w:val="008916B4"/>
    <w:rsid w:val="008918BE"/>
    <w:rsid w:val="00891BBE"/>
    <w:rsid w:val="00892449"/>
    <w:rsid w:val="008928C2"/>
    <w:rsid w:val="00892C8D"/>
    <w:rsid w:val="008931FD"/>
    <w:rsid w:val="00893AFC"/>
    <w:rsid w:val="0089421E"/>
    <w:rsid w:val="008948F5"/>
    <w:rsid w:val="00894A95"/>
    <w:rsid w:val="00894C2D"/>
    <w:rsid w:val="00894E24"/>
    <w:rsid w:val="00895B30"/>
    <w:rsid w:val="00895B62"/>
    <w:rsid w:val="00895D14"/>
    <w:rsid w:val="00896203"/>
    <w:rsid w:val="0089626F"/>
    <w:rsid w:val="00896319"/>
    <w:rsid w:val="00896535"/>
    <w:rsid w:val="008A0073"/>
    <w:rsid w:val="008A0155"/>
    <w:rsid w:val="008A0B9D"/>
    <w:rsid w:val="008A0BE6"/>
    <w:rsid w:val="008A0DFD"/>
    <w:rsid w:val="008A13C4"/>
    <w:rsid w:val="008A157E"/>
    <w:rsid w:val="008A16B7"/>
    <w:rsid w:val="008A1CFA"/>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87"/>
    <w:rsid w:val="008A5FB2"/>
    <w:rsid w:val="008A621A"/>
    <w:rsid w:val="008A6486"/>
    <w:rsid w:val="008A65E1"/>
    <w:rsid w:val="008A66EB"/>
    <w:rsid w:val="008A68B4"/>
    <w:rsid w:val="008A68F4"/>
    <w:rsid w:val="008A6ACF"/>
    <w:rsid w:val="008A6C2A"/>
    <w:rsid w:val="008A76CA"/>
    <w:rsid w:val="008A7B9F"/>
    <w:rsid w:val="008A7D73"/>
    <w:rsid w:val="008A7EF1"/>
    <w:rsid w:val="008B021A"/>
    <w:rsid w:val="008B05A5"/>
    <w:rsid w:val="008B081D"/>
    <w:rsid w:val="008B23D1"/>
    <w:rsid w:val="008B2726"/>
    <w:rsid w:val="008B296C"/>
    <w:rsid w:val="008B2BFD"/>
    <w:rsid w:val="008B2DE6"/>
    <w:rsid w:val="008B3003"/>
    <w:rsid w:val="008B366E"/>
    <w:rsid w:val="008B393E"/>
    <w:rsid w:val="008B3E57"/>
    <w:rsid w:val="008B42EC"/>
    <w:rsid w:val="008B4FD0"/>
    <w:rsid w:val="008B5169"/>
    <w:rsid w:val="008B51E4"/>
    <w:rsid w:val="008B529F"/>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5E7"/>
    <w:rsid w:val="008C2726"/>
    <w:rsid w:val="008C2A86"/>
    <w:rsid w:val="008C2B9C"/>
    <w:rsid w:val="008C2BB8"/>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1998"/>
    <w:rsid w:val="008D22C0"/>
    <w:rsid w:val="008D25AF"/>
    <w:rsid w:val="008D28DB"/>
    <w:rsid w:val="008D2A94"/>
    <w:rsid w:val="008D2AF7"/>
    <w:rsid w:val="008D2D02"/>
    <w:rsid w:val="008D36F5"/>
    <w:rsid w:val="008D3D55"/>
    <w:rsid w:val="008D43FA"/>
    <w:rsid w:val="008D52F5"/>
    <w:rsid w:val="008D57AE"/>
    <w:rsid w:val="008D57F0"/>
    <w:rsid w:val="008D5B4D"/>
    <w:rsid w:val="008D5C52"/>
    <w:rsid w:val="008D5C8D"/>
    <w:rsid w:val="008D5E25"/>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0EF3"/>
    <w:rsid w:val="008E0FD1"/>
    <w:rsid w:val="008E1140"/>
    <w:rsid w:val="008E1342"/>
    <w:rsid w:val="008E175D"/>
    <w:rsid w:val="008E17D7"/>
    <w:rsid w:val="008E1C2E"/>
    <w:rsid w:val="008E202B"/>
    <w:rsid w:val="008E264D"/>
    <w:rsid w:val="008E32C3"/>
    <w:rsid w:val="008E32D0"/>
    <w:rsid w:val="008E3486"/>
    <w:rsid w:val="008E349D"/>
    <w:rsid w:val="008E3917"/>
    <w:rsid w:val="008E39D0"/>
    <w:rsid w:val="008E44B6"/>
    <w:rsid w:val="008E4616"/>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A85"/>
    <w:rsid w:val="008E7C19"/>
    <w:rsid w:val="008F0067"/>
    <w:rsid w:val="008F036E"/>
    <w:rsid w:val="008F0537"/>
    <w:rsid w:val="008F08A5"/>
    <w:rsid w:val="008F0EF4"/>
    <w:rsid w:val="008F0FCA"/>
    <w:rsid w:val="008F1493"/>
    <w:rsid w:val="008F221C"/>
    <w:rsid w:val="008F291E"/>
    <w:rsid w:val="008F3109"/>
    <w:rsid w:val="008F31A6"/>
    <w:rsid w:val="008F3628"/>
    <w:rsid w:val="008F4176"/>
    <w:rsid w:val="008F4532"/>
    <w:rsid w:val="008F454F"/>
    <w:rsid w:val="008F469F"/>
    <w:rsid w:val="008F4D07"/>
    <w:rsid w:val="008F4E4C"/>
    <w:rsid w:val="008F5B36"/>
    <w:rsid w:val="008F5FAD"/>
    <w:rsid w:val="008F6B92"/>
    <w:rsid w:val="008F6BEC"/>
    <w:rsid w:val="008F6BEF"/>
    <w:rsid w:val="008F7746"/>
    <w:rsid w:val="008F7789"/>
    <w:rsid w:val="008F7E03"/>
    <w:rsid w:val="00900873"/>
    <w:rsid w:val="009014D3"/>
    <w:rsid w:val="00902653"/>
    <w:rsid w:val="00902832"/>
    <w:rsid w:val="009028E8"/>
    <w:rsid w:val="00902EC9"/>
    <w:rsid w:val="009037DE"/>
    <w:rsid w:val="00903E83"/>
    <w:rsid w:val="00904578"/>
    <w:rsid w:val="00904E5E"/>
    <w:rsid w:val="00905210"/>
    <w:rsid w:val="00905764"/>
    <w:rsid w:val="00905815"/>
    <w:rsid w:val="00905AC4"/>
    <w:rsid w:val="00905C5E"/>
    <w:rsid w:val="00905F1C"/>
    <w:rsid w:val="00906247"/>
    <w:rsid w:val="0090631E"/>
    <w:rsid w:val="00906D7B"/>
    <w:rsid w:val="00906DF1"/>
    <w:rsid w:val="00906FB4"/>
    <w:rsid w:val="00906FDA"/>
    <w:rsid w:val="009071F5"/>
    <w:rsid w:val="00907446"/>
    <w:rsid w:val="00907B47"/>
    <w:rsid w:val="00910524"/>
    <w:rsid w:val="009105BD"/>
    <w:rsid w:val="00910E8A"/>
    <w:rsid w:val="00910EF5"/>
    <w:rsid w:val="00910F31"/>
    <w:rsid w:val="009111CE"/>
    <w:rsid w:val="00911A58"/>
    <w:rsid w:val="009132E0"/>
    <w:rsid w:val="00913B49"/>
    <w:rsid w:val="00913C6F"/>
    <w:rsid w:val="00913EB2"/>
    <w:rsid w:val="00913F52"/>
    <w:rsid w:val="00913F9C"/>
    <w:rsid w:val="009148C0"/>
    <w:rsid w:val="00914916"/>
    <w:rsid w:val="00914A45"/>
    <w:rsid w:val="00915ADF"/>
    <w:rsid w:val="00916D20"/>
    <w:rsid w:val="009171BD"/>
    <w:rsid w:val="0091728D"/>
    <w:rsid w:val="009173F9"/>
    <w:rsid w:val="009173FE"/>
    <w:rsid w:val="0091748C"/>
    <w:rsid w:val="00917492"/>
    <w:rsid w:val="0091786F"/>
    <w:rsid w:val="00917D22"/>
    <w:rsid w:val="00917E02"/>
    <w:rsid w:val="009202FB"/>
    <w:rsid w:val="0092089B"/>
    <w:rsid w:val="00920B24"/>
    <w:rsid w:val="00920B8A"/>
    <w:rsid w:val="00921044"/>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AC"/>
    <w:rsid w:val="009278B9"/>
    <w:rsid w:val="00927B62"/>
    <w:rsid w:val="009309D7"/>
    <w:rsid w:val="00931049"/>
    <w:rsid w:val="00931084"/>
    <w:rsid w:val="00931DC8"/>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7D"/>
    <w:rsid w:val="009421E3"/>
    <w:rsid w:val="00942566"/>
    <w:rsid w:val="009427B8"/>
    <w:rsid w:val="00942BC6"/>
    <w:rsid w:val="00943087"/>
    <w:rsid w:val="009436A9"/>
    <w:rsid w:val="009439FD"/>
    <w:rsid w:val="00943DC2"/>
    <w:rsid w:val="00944307"/>
    <w:rsid w:val="00944568"/>
    <w:rsid w:val="00944708"/>
    <w:rsid w:val="0094470E"/>
    <w:rsid w:val="009447AD"/>
    <w:rsid w:val="009448E6"/>
    <w:rsid w:val="00944ACA"/>
    <w:rsid w:val="00944BF7"/>
    <w:rsid w:val="00945877"/>
    <w:rsid w:val="009459EE"/>
    <w:rsid w:val="00945B03"/>
    <w:rsid w:val="00945E32"/>
    <w:rsid w:val="00946B95"/>
    <w:rsid w:val="00946D40"/>
    <w:rsid w:val="00946E83"/>
    <w:rsid w:val="00946FF7"/>
    <w:rsid w:val="0094754D"/>
    <w:rsid w:val="00947A3F"/>
    <w:rsid w:val="00947B77"/>
    <w:rsid w:val="009500B8"/>
    <w:rsid w:val="0095014E"/>
    <w:rsid w:val="00950EA6"/>
    <w:rsid w:val="00951630"/>
    <w:rsid w:val="00951868"/>
    <w:rsid w:val="00951A8C"/>
    <w:rsid w:val="00951DD4"/>
    <w:rsid w:val="00952207"/>
    <w:rsid w:val="0095248D"/>
    <w:rsid w:val="009527DF"/>
    <w:rsid w:val="0095286A"/>
    <w:rsid w:val="00952B4E"/>
    <w:rsid w:val="009535A6"/>
    <w:rsid w:val="00953BE4"/>
    <w:rsid w:val="00954156"/>
    <w:rsid w:val="00954405"/>
    <w:rsid w:val="00954522"/>
    <w:rsid w:val="00954543"/>
    <w:rsid w:val="009545E0"/>
    <w:rsid w:val="00954B50"/>
    <w:rsid w:val="00955579"/>
    <w:rsid w:val="00955A82"/>
    <w:rsid w:val="00955D8B"/>
    <w:rsid w:val="0095623E"/>
    <w:rsid w:val="00956321"/>
    <w:rsid w:val="00956732"/>
    <w:rsid w:val="00956996"/>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9BF"/>
    <w:rsid w:val="00965B93"/>
    <w:rsid w:val="00965D27"/>
    <w:rsid w:val="0096650B"/>
    <w:rsid w:val="00966A23"/>
    <w:rsid w:val="00966A5B"/>
    <w:rsid w:val="00966AF4"/>
    <w:rsid w:val="00967E50"/>
    <w:rsid w:val="0097028F"/>
    <w:rsid w:val="009705BA"/>
    <w:rsid w:val="009707C7"/>
    <w:rsid w:val="00970D60"/>
    <w:rsid w:val="00971080"/>
    <w:rsid w:val="0097140C"/>
    <w:rsid w:val="00971864"/>
    <w:rsid w:val="009718F8"/>
    <w:rsid w:val="009719EE"/>
    <w:rsid w:val="00971B67"/>
    <w:rsid w:val="00971D17"/>
    <w:rsid w:val="00971D43"/>
    <w:rsid w:val="009720EB"/>
    <w:rsid w:val="0097224A"/>
    <w:rsid w:val="00972533"/>
    <w:rsid w:val="0097274C"/>
    <w:rsid w:val="00972962"/>
    <w:rsid w:val="00972F35"/>
    <w:rsid w:val="009737E5"/>
    <w:rsid w:val="00973A70"/>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264"/>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0F8"/>
    <w:rsid w:val="0098537B"/>
    <w:rsid w:val="009856D4"/>
    <w:rsid w:val="00985AA4"/>
    <w:rsid w:val="00985EEB"/>
    <w:rsid w:val="009860E9"/>
    <w:rsid w:val="00986A41"/>
    <w:rsid w:val="00986D62"/>
    <w:rsid w:val="00986E8D"/>
    <w:rsid w:val="00987878"/>
    <w:rsid w:val="009879DF"/>
    <w:rsid w:val="00990248"/>
    <w:rsid w:val="0099029D"/>
    <w:rsid w:val="009906F4"/>
    <w:rsid w:val="00990900"/>
    <w:rsid w:val="00990F81"/>
    <w:rsid w:val="009911FA"/>
    <w:rsid w:val="0099161C"/>
    <w:rsid w:val="00991732"/>
    <w:rsid w:val="00991FF3"/>
    <w:rsid w:val="009921DF"/>
    <w:rsid w:val="009922AE"/>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5F3F"/>
    <w:rsid w:val="009964D1"/>
    <w:rsid w:val="00996604"/>
    <w:rsid w:val="00996909"/>
    <w:rsid w:val="0099726C"/>
    <w:rsid w:val="00997837"/>
    <w:rsid w:val="009978A4"/>
    <w:rsid w:val="00997C36"/>
    <w:rsid w:val="00997CC8"/>
    <w:rsid w:val="009A0539"/>
    <w:rsid w:val="009A0675"/>
    <w:rsid w:val="009A07B8"/>
    <w:rsid w:val="009A07E2"/>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990"/>
    <w:rsid w:val="009A4C0E"/>
    <w:rsid w:val="009A4DAA"/>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DD9"/>
    <w:rsid w:val="009A7E05"/>
    <w:rsid w:val="009B03C0"/>
    <w:rsid w:val="009B0B7D"/>
    <w:rsid w:val="009B0BFA"/>
    <w:rsid w:val="009B0DFC"/>
    <w:rsid w:val="009B0E7C"/>
    <w:rsid w:val="009B11AA"/>
    <w:rsid w:val="009B1224"/>
    <w:rsid w:val="009B140A"/>
    <w:rsid w:val="009B19A1"/>
    <w:rsid w:val="009B1A74"/>
    <w:rsid w:val="009B1CDB"/>
    <w:rsid w:val="009B1DC2"/>
    <w:rsid w:val="009B2D4E"/>
    <w:rsid w:val="009B2ED0"/>
    <w:rsid w:val="009B31A7"/>
    <w:rsid w:val="009B3418"/>
    <w:rsid w:val="009B376E"/>
    <w:rsid w:val="009B461A"/>
    <w:rsid w:val="009B495E"/>
    <w:rsid w:val="009B4A75"/>
    <w:rsid w:val="009B4B4F"/>
    <w:rsid w:val="009B4BE2"/>
    <w:rsid w:val="009B4CB9"/>
    <w:rsid w:val="009B4DB8"/>
    <w:rsid w:val="009B53AF"/>
    <w:rsid w:val="009B560D"/>
    <w:rsid w:val="009B5BA1"/>
    <w:rsid w:val="009B5CF5"/>
    <w:rsid w:val="009B5F54"/>
    <w:rsid w:val="009B7ACF"/>
    <w:rsid w:val="009C0188"/>
    <w:rsid w:val="009C19EA"/>
    <w:rsid w:val="009C1E0F"/>
    <w:rsid w:val="009C2124"/>
    <w:rsid w:val="009C2773"/>
    <w:rsid w:val="009C29A6"/>
    <w:rsid w:val="009C2A56"/>
    <w:rsid w:val="009C2F69"/>
    <w:rsid w:val="009C3789"/>
    <w:rsid w:val="009C37ED"/>
    <w:rsid w:val="009C3BA0"/>
    <w:rsid w:val="009C40B0"/>
    <w:rsid w:val="009C41E1"/>
    <w:rsid w:val="009C42D4"/>
    <w:rsid w:val="009C45F0"/>
    <w:rsid w:val="009C4796"/>
    <w:rsid w:val="009C4A98"/>
    <w:rsid w:val="009C4C54"/>
    <w:rsid w:val="009C4EC1"/>
    <w:rsid w:val="009C50A1"/>
    <w:rsid w:val="009C5FF7"/>
    <w:rsid w:val="009C5FFE"/>
    <w:rsid w:val="009C7710"/>
    <w:rsid w:val="009C7888"/>
    <w:rsid w:val="009C7927"/>
    <w:rsid w:val="009C7D5B"/>
    <w:rsid w:val="009D083B"/>
    <w:rsid w:val="009D0B72"/>
    <w:rsid w:val="009D1110"/>
    <w:rsid w:val="009D1630"/>
    <w:rsid w:val="009D1ADA"/>
    <w:rsid w:val="009D1E1D"/>
    <w:rsid w:val="009D1E30"/>
    <w:rsid w:val="009D218F"/>
    <w:rsid w:val="009D3429"/>
    <w:rsid w:val="009D3574"/>
    <w:rsid w:val="009D3F0A"/>
    <w:rsid w:val="009D3FCF"/>
    <w:rsid w:val="009D40B8"/>
    <w:rsid w:val="009D466C"/>
    <w:rsid w:val="009D5259"/>
    <w:rsid w:val="009D534D"/>
    <w:rsid w:val="009D54EA"/>
    <w:rsid w:val="009D5916"/>
    <w:rsid w:val="009D594D"/>
    <w:rsid w:val="009D594E"/>
    <w:rsid w:val="009D5B0A"/>
    <w:rsid w:val="009D5C98"/>
    <w:rsid w:val="009D5E64"/>
    <w:rsid w:val="009D60FC"/>
    <w:rsid w:val="009D67DA"/>
    <w:rsid w:val="009D78FC"/>
    <w:rsid w:val="009D7AA8"/>
    <w:rsid w:val="009D7BAB"/>
    <w:rsid w:val="009D7BC3"/>
    <w:rsid w:val="009D7D91"/>
    <w:rsid w:val="009E01A6"/>
    <w:rsid w:val="009E0940"/>
    <w:rsid w:val="009E0B29"/>
    <w:rsid w:val="009E1DBD"/>
    <w:rsid w:val="009E2203"/>
    <w:rsid w:val="009E2268"/>
    <w:rsid w:val="009E2B6B"/>
    <w:rsid w:val="009E2C4C"/>
    <w:rsid w:val="009E2F94"/>
    <w:rsid w:val="009E3103"/>
    <w:rsid w:val="009E37AB"/>
    <w:rsid w:val="009E3918"/>
    <w:rsid w:val="009E3CBB"/>
    <w:rsid w:val="009E3E50"/>
    <w:rsid w:val="009E4AB1"/>
    <w:rsid w:val="009E4D4C"/>
    <w:rsid w:val="009E4DD2"/>
    <w:rsid w:val="009E53B2"/>
    <w:rsid w:val="009E5645"/>
    <w:rsid w:val="009E6943"/>
    <w:rsid w:val="009E6BBF"/>
    <w:rsid w:val="009E6D1D"/>
    <w:rsid w:val="009E6DE0"/>
    <w:rsid w:val="009E7BB2"/>
    <w:rsid w:val="009E7C39"/>
    <w:rsid w:val="009F02BA"/>
    <w:rsid w:val="009F048C"/>
    <w:rsid w:val="009F06CE"/>
    <w:rsid w:val="009F0718"/>
    <w:rsid w:val="009F07B3"/>
    <w:rsid w:val="009F0954"/>
    <w:rsid w:val="009F0968"/>
    <w:rsid w:val="009F0ADA"/>
    <w:rsid w:val="009F11C2"/>
    <w:rsid w:val="009F150E"/>
    <w:rsid w:val="009F1559"/>
    <w:rsid w:val="009F1FE4"/>
    <w:rsid w:val="009F1FFC"/>
    <w:rsid w:val="009F2023"/>
    <w:rsid w:val="009F286E"/>
    <w:rsid w:val="009F2998"/>
    <w:rsid w:val="009F2B4A"/>
    <w:rsid w:val="009F3522"/>
    <w:rsid w:val="009F368E"/>
    <w:rsid w:val="009F36FA"/>
    <w:rsid w:val="009F3CEF"/>
    <w:rsid w:val="009F4445"/>
    <w:rsid w:val="009F4628"/>
    <w:rsid w:val="009F5B13"/>
    <w:rsid w:val="009F6523"/>
    <w:rsid w:val="009F66B3"/>
    <w:rsid w:val="009F6CDF"/>
    <w:rsid w:val="009F6D39"/>
    <w:rsid w:val="009F6FDA"/>
    <w:rsid w:val="009F70CF"/>
    <w:rsid w:val="009F727D"/>
    <w:rsid w:val="009F7847"/>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BA7"/>
    <w:rsid w:val="00A0311F"/>
    <w:rsid w:val="00A033D7"/>
    <w:rsid w:val="00A04462"/>
    <w:rsid w:val="00A04B06"/>
    <w:rsid w:val="00A04F55"/>
    <w:rsid w:val="00A050F0"/>
    <w:rsid w:val="00A05285"/>
    <w:rsid w:val="00A05559"/>
    <w:rsid w:val="00A05737"/>
    <w:rsid w:val="00A063E4"/>
    <w:rsid w:val="00A0678C"/>
    <w:rsid w:val="00A068A6"/>
    <w:rsid w:val="00A06A33"/>
    <w:rsid w:val="00A07335"/>
    <w:rsid w:val="00A074F4"/>
    <w:rsid w:val="00A075FC"/>
    <w:rsid w:val="00A075FD"/>
    <w:rsid w:val="00A078A5"/>
    <w:rsid w:val="00A10090"/>
    <w:rsid w:val="00A10A82"/>
    <w:rsid w:val="00A10CC0"/>
    <w:rsid w:val="00A112D4"/>
    <w:rsid w:val="00A11CC7"/>
    <w:rsid w:val="00A12A2B"/>
    <w:rsid w:val="00A131E9"/>
    <w:rsid w:val="00A1378A"/>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710"/>
    <w:rsid w:val="00A219FE"/>
    <w:rsid w:val="00A220E1"/>
    <w:rsid w:val="00A224A6"/>
    <w:rsid w:val="00A227C1"/>
    <w:rsid w:val="00A22908"/>
    <w:rsid w:val="00A22A68"/>
    <w:rsid w:val="00A22F19"/>
    <w:rsid w:val="00A23652"/>
    <w:rsid w:val="00A23D55"/>
    <w:rsid w:val="00A24763"/>
    <w:rsid w:val="00A24C04"/>
    <w:rsid w:val="00A255C3"/>
    <w:rsid w:val="00A25A4D"/>
    <w:rsid w:val="00A25DAE"/>
    <w:rsid w:val="00A261BC"/>
    <w:rsid w:val="00A26249"/>
    <w:rsid w:val="00A26AEE"/>
    <w:rsid w:val="00A26D46"/>
    <w:rsid w:val="00A270D6"/>
    <w:rsid w:val="00A27464"/>
    <w:rsid w:val="00A27782"/>
    <w:rsid w:val="00A27C8D"/>
    <w:rsid w:val="00A27E05"/>
    <w:rsid w:val="00A30B1D"/>
    <w:rsid w:val="00A314D1"/>
    <w:rsid w:val="00A31542"/>
    <w:rsid w:val="00A31E2C"/>
    <w:rsid w:val="00A31FC9"/>
    <w:rsid w:val="00A32024"/>
    <w:rsid w:val="00A32049"/>
    <w:rsid w:val="00A323F7"/>
    <w:rsid w:val="00A327C2"/>
    <w:rsid w:val="00A32B28"/>
    <w:rsid w:val="00A32B67"/>
    <w:rsid w:val="00A32E85"/>
    <w:rsid w:val="00A335D4"/>
    <w:rsid w:val="00A33780"/>
    <w:rsid w:val="00A33D9C"/>
    <w:rsid w:val="00A33EA1"/>
    <w:rsid w:val="00A33F1B"/>
    <w:rsid w:val="00A34043"/>
    <w:rsid w:val="00A34272"/>
    <w:rsid w:val="00A34C2E"/>
    <w:rsid w:val="00A34D23"/>
    <w:rsid w:val="00A34D39"/>
    <w:rsid w:val="00A3568C"/>
    <w:rsid w:val="00A362B1"/>
    <w:rsid w:val="00A36624"/>
    <w:rsid w:val="00A36678"/>
    <w:rsid w:val="00A36D4A"/>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47C51"/>
    <w:rsid w:val="00A5018F"/>
    <w:rsid w:val="00A503C5"/>
    <w:rsid w:val="00A5050C"/>
    <w:rsid w:val="00A50805"/>
    <w:rsid w:val="00A5083A"/>
    <w:rsid w:val="00A508E4"/>
    <w:rsid w:val="00A509D2"/>
    <w:rsid w:val="00A51C36"/>
    <w:rsid w:val="00A51CB4"/>
    <w:rsid w:val="00A51EDC"/>
    <w:rsid w:val="00A51EEF"/>
    <w:rsid w:val="00A525D7"/>
    <w:rsid w:val="00A529AA"/>
    <w:rsid w:val="00A529EB"/>
    <w:rsid w:val="00A52ABA"/>
    <w:rsid w:val="00A52AC4"/>
    <w:rsid w:val="00A53556"/>
    <w:rsid w:val="00A53576"/>
    <w:rsid w:val="00A53BDE"/>
    <w:rsid w:val="00A53EC7"/>
    <w:rsid w:val="00A540D1"/>
    <w:rsid w:val="00A542AA"/>
    <w:rsid w:val="00A5473D"/>
    <w:rsid w:val="00A54F41"/>
    <w:rsid w:val="00A5551E"/>
    <w:rsid w:val="00A556FD"/>
    <w:rsid w:val="00A558BE"/>
    <w:rsid w:val="00A55C48"/>
    <w:rsid w:val="00A55C90"/>
    <w:rsid w:val="00A565F8"/>
    <w:rsid w:val="00A56BEE"/>
    <w:rsid w:val="00A56D2F"/>
    <w:rsid w:val="00A57701"/>
    <w:rsid w:val="00A57782"/>
    <w:rsid w:val="00A57ABE"/>
    <w:rsid w:val="00A57ACC"/>
    <w:rsid w:val="00A57B7C"/>
    <w:rsid w:val="00A57FEC"/>
    <w:rsid w:val="00A609F0"/>
    <w:rsid w:val="00A60F97"/>
    <w:rsid w:val="00A615AF"/>
    <w:rsid w:val="00A617BD"/>
    <w:rsid w:val="00A61809"/>
    <w:rsid w:val="00A61AB5"/>
    <w:rsid w:val="00A61D9B"/>
    <w:rsid w:val="00A61E58"/>
    <w:rsid w:val="00A620CB"/>
    <w:rsid w:val="00A6276B"/>
    <w:rsid w:val="00A62778"/>
    <w:rsid w:val="00A62B31"/>
    <w:rsid w:val="00A62D7F"/>
    <w:rsid w:val="00A63226"/>
    <w:rsid w:val="00A635F3"/>
    <w:rsid w:val="00A63916"/>
    <w:rsid w:val="00A63C48"/>
    <w:rsid w:val="00A63E5E"/>
    <w:rsid w:val="00A64416"/>
    <w:rsid w:val="00A6443B"/>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92E"/>
    <w:rsid w:val="00A729CB"/>
    <w:rsid w:val="00A73330"/>
    <w:rsid w:val="00A7342C"/>
    <w:rsid w:val="00A737EF"/>
    <w:rsid w:val="00A73A0C"/>
    <w:rsid w:val="00A73C36"/>
    <w:rsid w:val="00A73DB6"/>
    <w:rsid w:val="00A74060"/>
    <w:rsid w:val="00A74085"/>
    <w:rsid w:val="00A743C0"/>
    <w:rsid w:val="00A74460"/>
    <w:rsid w:val="00A74B98"/>
    <w:rsid w:val="00A74CBE"/>
    <w:rsid w:val="00A74D41"/>
    <w:rsid w:val="00A74F4D"/>
    <w:rsid w:val="00A750BA"/>
    <w:rsid w:val="00A7559A"/>
    <w:rsid w:val="00A75958"/>
    <w:rsid w:val="00A761F3"/>
    <w:rsid w:val="00A76884"/>
    <w:rsid w:val="00A76D45"/>
    <w:rsid w:val="00A76E18"/>
    <w:rsid w:val="00A771C4"/>
    <w:rsid w:val="00A778A4"/>
    <w:rsid w:val="00A77A7C"/>
    <w:rsid w:val="00A801C6"/>
    <w:rsid w:val="00A801DA"/>
    <w:rsid w:val="00A8026D"/>
    <w:rsid w:val="00A803D1"/>
    <w:rsid w:val="00A80767"/>
    <w:rsid w:val="00A80B20"/>
    <w:rsid w:val="00A80BCF"/>
    <w:rsid w:val="00A822D7"/>
    <w:rsid w:val="00A82AF8"/>
    <w:rsid w:val="00A82C76"/>
    <w:rsid w:val="00A82FF2"/>
    <w:rsid w:val="00A83001"/>
    <w:rsid w:val="00A831CB"/>
    <w:rsid w:val="00A83460"/>
    <w:rsid w:val="00A83471"/>
    <w:rsid w:val="00A834BD"/>
    <w:rsid w:val="00A84537"/>
    <w:rsid w:val="00A84B86"/>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3B7"/>
    <w:rsid w:val="00A905BF"/>
    <w:rsid w:val="00A90C8F"/>
    <w:rsid w:val="00A91042"/>
    <w:rsid w:val="00A91450"/>
    <w:rsid w:val="00A91478"/>
    <w:rsid w:val="00A917C2"/>
    <w:rsid w:val="00A91F5D"/>
    <w:rsid w:val="00A920FA"/>
    <w:rsid w:val="00A92415"/>
    <w:rsid w:val="00A92481"/>
    <w:rsid w:val="00A9266B"/>
    <w:rsid w:val="00A92CCE"/>
    <w:rsid w:val="00A92D59"/>
    <w:rsid w:val="00A93319"/>
    <w:rsid w:val="00A93916"/>
    <w:rsid w:val="00A93A3B"/>
    <w:rsid w:val="00A94185"/>
    <w:rsid w:val="00A942A3"/>
    <w:rsid w:val="00A94656"/>
    <w:rsid w:val="00A94ACB"/>
    <w:rsid w:val="00A94BB3"/>
    <w:rsid w:val="00A950FC"/>
    <w:rsid w:val="00A9559F"/>
    <w:rsid w:val="00A955FE"/>
    <w:rsid w:val="00A9581A"/>
    <w:rsid w:val="00A96137"/>
    <w:rsid w:val="00A963B5"/>
    <w:rsid w:val="00A96520"/>
    <w:rsid w:val="00A9672C"/>
    <w:rsid w:val="00A96805"/>
    <w:rsid w:val="00A9724D"/>
    <w:rsid w:val="00A97822"/>
    <w:rsid w:val="00A97F9B"/>
    <w:rsid w:val="00AA065C"/>
    <w:rsid w:val="00AA0C44"/>
    <w:rsid w:val="00AA10B2"/>
    <w:rsid w:val="00AA11F5"/>
    <w:rsid w:val="00AA147D"/>
    <w:rsid w:val="00AA14F5"/>
    <w:rsid w:val="00AA1763"/>
    <w:rsid w:val="00AA1A2E"/>
    <w:rsid w:val="00AA201C"/>
    <w:rsid w:val="00AA24F6"/>
    <w:rsid w:val="00AA30C6"/>
    <w:rsid w:val="00AA344F"/>
    <w:rsid w:val="00AA3C24"/>
    <w:rsid w:val="00AA3CFA"/>
    <w:rsid w:val="00AA3F84"/>
    <w:rsid w:val="00AA42D7"/>
    <w:rsid w:val="00AA4358"/>
    <w:rsid w:val="00AA460B"/>
    <w:rsid w:val="00AA4657"/>
    <w:rsid w:val="00AA5A29"/>
    <w:rsid w:val="00AA5F4B"/>
    <w:rsid w:val="00AA6873"/>
    <w:rsid w:val="00AA69E0"/>
    <w:rsid w:val="00AA6CDF"/>
    <w:rsid w:val="00AA726B"/>
    <w:rsid w:val="00AA78F6"/>
    <w:rsid w:val="00AB07C3"/>
    <w:rsid w:val="00AB09C0"/>
    <w:rsid w:val="00AB0C0B"/>
    <w:rsid w:val="00AB0D67"/>
    <w:rsid w:val="00AB1536"/>
    <w:rsid w:val="00AB1797"/>
    <w:rsid w:val="00AB18B8"/>
    <w:rsid w:val="00AB1D80"/>
    <w:rsid w:val="00AB2495"/>
    <w:rsid w:val="00AB249E"/>
    <w:rsid w:val="00AB27CD"/>
    <w:rsid w:val="00AB2974"/>
    <w:rsid w:val="00AB3866"/>
    <w:rsid w:val="00AB40FA"/>
    <w:rsid w:val="00AB43E7"/>
    <w:rsid w:val="00AB45E1"/>
    <w:rsid w:val="00AB4719"/>
    <w:rsid w:val="00AB4765"/>
    <w:rsid w:val="00AB4AF3"/>
    <w:rsid w:val="00AB55E8"/>
    <w:rsid w:val="00AB58E0"/>
    <w:rsid w:val="00AB5F57"/>
    <w:rsid w:val="00AB6269"/>
    <w:rsid w:val="00AB67B7"/>
    <w:rsid w:val="00AB6CC1"/>
    <w:rsid w:val="00AB70E2"/>
    <w:rsid w:val="00AB7B59"/>
    <w:rsid w:val="00AB7FB2"/>
    <w:rsid w:val="00AC025D"/>
    <w:rsid w:val="00AC02E0"/>
    <w:rsid w:val="00AC0885"/>
    <w:rsid w:val="00AC0B48"/>
    <w:rsid w:val="00AC0DA1"/>
    <w:rsid w:val="00AC0E8E"/>
    <w:rsid w:val="00AC1288"/>
    <w:rsid w:val="00AC2235"/>
    <w:rsid w:val="00AC2330"/>
    <w:rsid w:val="00AC23E9"/>
    <w:rsid w:val="00AC246A"/>
    <w:rsid w:val="00AC2B57"/>
    <w:rsid w:val="00AC3689"/>
    <w:rsid w:val="00AC38CA"/>
    <w:rsid w:val="00AC3FFA"/>
    <w:rsid w:val="00AC4E0B"/>
    <w:rsid w:val="00AC5376"/>
    <w:rsid w:val="00AC5C59"/>
    <w:rsid w:val="00AC5D22"/>
    <w:rsid w:val="00AC5FC2"/>
    <w:rsid w:val="00AC5FE8"/>
    <w:rsid w:val="00AC622F"/>
    <w:rsid w:val="00AC628E"/>
    <w:rsid w:val="00AC631C"/>
    <w:rsid w:val="00AC6711"/>
    <w:rsid w:val="00AC6BE6"/>
    <w:rsid w:val="00AC7150"/>
    <w:rsid w:val="00AC75EB"/>
    <w:rsid w:val="00AD00C7"/>
    <w:rsid w:val="00AD024D"/>
    <w:rsid w:val="00AD06DA"/>
    <w:rsid w:val="00AD083A"/>
    <w:rsid w:val="00AD096A"/>
    <w:rsid w:val="00AD13A8"/>
    <w:rsid w:val="00AD14CF"/>
    <w:rsid w:val="00AD1693"/>
    <w:rsid w:val="00AD1787"/>
    <w:rsid w:val="00AD178E"/>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4016"/>
    <w:rsid w:val="00AE41E4"/>
    <w:rsid w:val="00AE51EC"/>
    <w:rsid w:val="00AE5383"/>
    <w:rsid w:val="00AE5AD6"/>
    <w:rsid w:val="00AE5B9B"/>
    <w:rsid w:val="00AE61C2"/>
    <w:rsid w:val="00AE678E"/>
    <w:rsid w:val="00AE70A2"/>
    <w:rsid w:val="00AE7642"/>
    <w:rsid w:val="00AE79EB"/>
    <w:rsid w:val="00AE7BAD"/>
    <w:rsid w:val="00AE7D68"/>
    <w:rsid w:val="00AF04E4"/>
    <w:rsid w:val="00AF1BB3"/>
    <w:rsid w:val="00AF1CE0"/>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08A"/>
    <w:rsid w:val="00B020D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31D"/>
    <w:rsid w:val="00B14882"/>
    <w:rsid w:val="00B14A16"/>
    <w:rsid w:val="00B14B2F"/>
    <w:rsid w:val="00B157C0"/>
    <w:rsid w:val="00B15A18"/>
    <w:rsid w:val="00B15AE1"/>
    <w:rsid w:val="00B15E2C"/>
    <w:rsid w:val="00B15FD3"/>
    <w:rsid w:val="00B164CB"/>
    <w:rsid w:val="00B166FB"/>
    <w:rsid w:val="00B16DDD"/>
    <w:rsid w:val="00B1700F"/>
    <w:rsid w:val="00B172DD"/>
    <w:rsid w:val="00B17BBF"/>
    <w:rsid w:val="00B17EDF"/>
    <w:rsid w:val="00B17F68"/>
    <w:rsid w:val="00B20022"/>
    <w:rsid w:val="00B201DE"/>
    <w:rsid w:val="00B20A3F"/>
    <w:rsid w:val="00B20C5F"/>
    <w:rsid w:val="00B20E51"/>
    <w:rsid w:val="00B20F78"/>
    <w:rsid w:val="00B2246C"/>
    <w:rsid w:val="00B22555"/>
    <w:rsid w:val="00B226CE"/>
    <w:rsid w:val="00B22A1E"/>
    <w:rsid w:val="00B234FF"/>
    <w:rsid w:val="00B23CA6"/>
    <w:rsid w:val="00B23CFB"/>
    <w:rsid w:val="00B23F50"/>
    <w:rsid w:val="00B24333"/>
    <w:rsid w:val="00B24A08"/>
    <w:rsid w:val="00B24FE1"/>
    <w:rsid w:val="00B25143"/>
    <w:rsid w:val="00B252D0"/>
    <w:rsid w:val="00B2540B"/>
    <w:rsid w:val="00B25434"/>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95E"/>
    <w:rsid w:val="00B30A18"/>
    <w:rsid w:val="00B30EB2"/>
    <w:rsid w:val="00B30FAA"/>
    <w:rsid w:val="00B31087"/>
    <w:rsid w:val="00B31104"/>
    <w:rsid w:val="00B31413"/>
    <w:rsid w:val="00B316E9"/>
    <w:rsid w:val="00B3170A"/>
    <w:rsid w:val="00B317DD"/>
    <w:rsid w:val="00B31E18"/>
    <w:rsid w:val="00B32B88"/>
    <w:rsid w:val="00B32DBD"/>
    <w:rsid w:val="00B3369E"/>
    <w:rsid w:val="00B33750"/>
    <w:rsid w:val="00B33950"/>
    <w:rsid w:val="00B33FB7"/>
    <w:rsid w:val="00B3463F"/>
    <w:rsid w:val="00B34A69"/>
    <w:rsid w:val="00B3550B"/>
    <w:rsid w:val="00B35877"/>
    <w:rsid w:val="00B35BEE"/>
    <w:rsid w:val="00B3618E"/>
    <w:rsid w:val="00B365AF"/>
    <w:rsid w:val="00B366BE"/>
    <w:rsid w:val="00B3698E"/>
    <w:rsid w:val="00B36E82"/>
    <w:rsid w:val="00B3704E"/>
    <w:rsid w:val="00B37C5B"/>
    <w:rsid w:val="00B37CF2"/>
    <w:rsid w:val="00B40418"/>
    <w:rsid w:val="00B404F8"/>
    <w:rsid w:val="00B40574"/>
    <w:rsid w:val="00B40DA9"/>
    <w:rsid w:val="00B40E2D"/>
    <w:rsid w:val="00B4133F"/>
    <w:rsid w:val="00B413EA"/>
    <w:rsid w:val="00B417BC"/>
    <w:rsid w:val="00B41958"/>
    <w:rsid w:val="00B41FEE"/>
    <w:rsid w:val="00B42278"/>
    <w:rsid w:val="00B427E6"/>
    <w:rsid w:val="00B42914"/>
    <w:rsid w:val="00B429B3"/>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061"/>
    <w:rsid w:val="00B523D4"/>
    <w:rsid w:val="00B5297A"/>
    <w:rsid w:val="00B530A3"/>
    <w:rsid w:val="00B54637"/>
    <w:rsid w:val="00B54916"/>
    <w:rsid w:val="00B54B40"/>
    <w:rsid w:val="00B54C07"/>
    <w:rsid w:val="00B54FFB"/>
    <w:rsid w:val="00B550D1"/>
    <w:rsid w:val="00B55825"/>
    <w:rsid w:val="00B55A29"/>
    <w:rsid w:val="00B55AEF"/>
    <w:rsid w:val="00B55D3C"/>
    <w:rsid w:val="00B55E51"/>
    <w:rsid w:val="00B55EBD"/>
    <w:rsid w:val="00B565BD"/>
    <w:rsid w:val="00B5710A"/>
    <w:rsid w:val="00B57198"/>
    <w:rsid w:val="00B575C8"/>
    <w:rsid w:val="00B575D6"/>
    <w:rsid w:val="00B579E1"/>
    <w:rsid w:val="00B57B22"/>
    <w:rsid w:val="00B57F3F"/>
    <w:rsid w:val="00B57F7E"/>
    <w:rsid w:val="00B6012E"/>
    <w:rsid w:val="00B60AF4"/>
    <w:rsid w:val="00B60C1B"/>
    <w:rsid w:val="00B61691"/>
    <w:rsid w:val="00B61B6E"/>
    <w:rsid w:val="00B6235A"/>
    <w:rsid w:val="00B624E2"/>
    <w:rsid w:val="00B62D4C"/>
    <w:rsid w:val="00B63442"/>
    <w:rsid w:val="00B6354D"/>
    <w:rsid w:val="00B63829"/>
    <w:rsid w:val="00B63D69"/>
    <w:rsid w:val="00B642E9"/>
    <w:rsid w:val="00B64365"/>
    <w:rsid w:val="00B646CA"/>
    <w:rsid w:val="00B65389"/>
    <w:rsid w:val="00B656A6"/>
    <w:rsid w:val="00B65CC8"/>
    <w:rsid w:val="00B66620"/>
    <w:rsid w:val="00B666A4"/>
    <w:rsid w:val="00B66D84"/>
    <w:rsid w:val="00B66E99"/>
    <w:rsid w:val="00B6726E"/>
    <w:rsid w:val="00B67C04"/>
    <w:rsid w:val="00B7007C"/>
    <w:rsid w:val="00B704A7"/>
    <w:rsid w:val="00B704D0"/>
    <w:rsid w:val="00B7077D"/>
    <w:rsid w:val="00B70BFC"/>
    <w:rsid w:val="00B70E72"/>
    <w:rsid w:val="00B7145B"/>
    <w:rsid w:val="00B71D89"/>
    <w:rsid w:val="00B71F06"/>
    <w:rsid w:val="00B72103"/>
    <w:rsid w:val="00B722E6"/>
    <w:rsid w:val="00B729DE"/>
    <w:rsid w:val="00B72F89"/>
    <w:rsid w:val="00B73264"/>
    <w:rsid w:val="00B73331"/>
    <w:rsid w:val="00B737AF"/>
    <w:rsid w:val="00B73D4B"/>
    <w:rsid w:val="00B74622"/>
    <w:rsid w:val="00B74687"/>
    <w:rsid w:val="00B74960"/>
    <w:rsid w:val="00B75178"/>
    <w:rsid w:val="00B7533D"/>
    <w:rsid w:val="00B75CDD"/>
    <w:rsid w:val="00B75F21"/>
    <w:rsid w:val="00B75FB6"/>
    <w:rsid w:val="00B76BFA"/>
    <w:rsid w:val="00B76E9C"/>
    <w:rsid w:val="00B772D8"/>
    <w:rsid w:val="00B77F86"/>
    <w:rsid w:val="00B80073"/>
    <w:rsid w:val="00B80201"/>
    <w:rsid w:val="00B80D5A"/>
    <w:rsid w:val="00B80D8B"/>
    <w:rsid w:val="00B80E4B"/>
    <w:rsid w:val="00B8103D"/>
    <w:rsid w:val="00B811BC"/>
    <w:rsid w:val="00B8159B"/>
    <w:rsid w:val="00B8162B"/>
    <w:rsid w:val="00B821C6"/>
    <w:rsid w:val="00B827A2"/>
    <w:rsid w:val="00B82C5F"/>
    <w:rsid w:val="00B83208"/>
    <w:rsid w:val="00B8326C"/>
    <w:rsid w:val="00B83456"/>
    <w:rsid w:val="00B83E6E"/>
    <w:rsid w:val="00B83FE5"/>
    <w:rsid w:val="00B84461"/>
    <w:rsid w:val="00B84464"/>
    <w:rsid w:val="00B84CC2"/>
    <w:rsid w:val="00B85419"/>
    <w:rsid w:val="00B86028"/>
    <w:rsid w:val="00B86073"/>
    <w:rsid w:val="00B86558"/>
    <w:rsid w:val="00B86A35"/>
    <w:rsid w:val="00B86B7B"/>
    <w:rsid w:val="00B86B90"/>
    <w:rsid w:val="00B8703C"/>
    <w:rsid w:val="00B8755A"/>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298"/>
    <w:rsid w:val="00B9255E"/>
    <w:rsid w:val="00B92652"/>
    <w:rsid w:val="00B92B66"/>
    <w:rsid w:val="00B92DCF"/>
    <w:rsid w:val="00B93682"/>
    <w:rsid w:val="00B93DD9"/>
    <w:rsid w:val="00B93F34"/>
    <w:rsid w:val="00B94141"/>
    <w:rsid w:val="00B94332"/>
    <w:rsid w:val="00B94AB4"/>
    <w:rsid w:val="00B94B6D"/>
    <w:rsid w:val="00B94B7A"/>
    <w:rsid w:val="00B951FE"/>
    <w:rsid w:val="00B95922"/>
    <w:rsid w:val="00B96691"/>
    <w:rsid w:val="00B979F8"/>
    <w:rsid w:val="00B97A28"/>
    <w:rsid w:val="00B97A76"/>
    <w:rsid w:val="00B97E4A"/>
    <w:rsid w:val="00BA019F"/>
    <w:rsid w:val="00BA0447"/>
    <w:rsid w:val="00BA0D60"/>
    <w:rsid w:val="00BA2778"/>
    <w:rsid w:val="00BA33A7"/>
    <w:rsid w:val="00BA398E"/>
    <w:rsid w:val="00BA3DB1"/>
    <w:rsid w:val="00BA4BF4"/>
    <w:rsid w:val="00BA4C12"/>
    <w:rsid w:val="00BA4D1E"/>
    <w:rsid w:val="00BA4F44"/>
    <w:rsid w:val="00BA4F65"/>
    <w:rsid w:val="00BA4F7B"/>
    <w:rsid w:val="00BA5168"/>
    <w:rsid w:val="00BA543E"/>
    <w:rsid w:val="00BA5616"/>
    <w:rsid w:val="00BA579A"/>
    <w:rsid w:val="00BA5936"/>
    <w:rsid w:val="00BA5AD4"/>
    <w:rsid w:val="00BA5B15"/>
    <w:rsid w:val="00BA6258"/>
    <w:rsid w:val="00BA6568"/>
    <w:rsid w:val="00BA66DF"/>
    <w:rsid w:val="00BA693B"/>
    <w:rsid w:val="00BA69C2"/>
    <w:rsid w:val="00BA6C24"/>
    <w:rsid w:val="00BA6F6E"/>
    <w:rsid w:val="00BA710D"/>
    <w:rsid w:val="00BA7920"/>
    <w:rsid w:val="00BA7F29"/>
    <w:rsid w:val="00BB081F"/>
    <w:rsid w:val="00BB102B"/>
    <w:rsid w:val="00BB1A36"/>
    <w:rsid w:val="00BB1D99"/>
    <w:rsid w:val="00BB1F9E"/>
    <w:rsid w:val="00BB21BA"/>
    <w:rsid w:val="00BB21E1"/>
    <w:rsid w:val="00BB2DB6"/>
    <w:rsid w:val="00BB3407"/>
    <w:rsid w:val="00BB3755"/>
    <w:rsid w:val="00BB4679"/>
    <w:rsid w:val="00BB472B"/>
    <w:rsid w:val="00BB4798"/>
    <w:rsid w:val="00BB47BA"/>
    <w:rsid w:val="00BB484C"/>
    <w:rsid w:val="00BB48A0"/>
    <w:rsid w:val="00BB4904"/>
    <w:rsid w:val="00BB4E28"/>
    <w:rsid w:val="00BB4E4D"/>
    <w:rsid w:val="00BB50FF"/>
    <w:rsid w:val="00BB54E9"/>
    <w:rsid w:val="00BB5F24"/>
    <w:rsid w:val="00BB60C1"/>
    <w:rsid w:val="00BB613B"/>
    <w:rsid w:val="00BB6223"/>
    <w:rsid w:val="00BB660D"/>
    <w:rsid w:val="00BB67F3"/>
    <w:rsid w:val="00BB6EB0"/>
    <w:rsid w:val="00BB7544"/>
    <w:rsid w:val="00BB77AB"/>
    <w:rsid w:val="00BB7AB3"/>
    <w:rsid w:val="00BC0336"/>
    <w:rsid w:val="00BC048F"/>
    <w:rsid w:val="00BC05C8"/>
    <w:rsid w:val="00BC0757"/>
    <w:rsid w:val="00BC09D2"/>
    <w:rsid w:val="00BC0C0B"/>
    <w:rsid w:val="00BC11CA"/>
    <w:rsid w:val="00BC13B5"/>
    <w:rsid w:val="00BC14E1"/>
    <w:rsid w:val="00BC1D30"/>
    <w:rsid w:val="00BC22A8"/>
    <w:rsid w:val="00BC284E"/>
    <w:rsid w:val="00BC2FEB"/>
    <w:rsid w:val="00BC346A"/>
    <w:rsid w:val="00BC3531"/>
    <w:rsid w:val="00BC38A6"/>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0C7B"/>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C37"/>
    <w:rsid w:val="00BE1EBD"/>
    <w:rsid w:val="00BE2297"/>
    <w:rsid w:val="00BE32B9"/>
    <w:rsid w:val="00BE3320"/>
    <w:rsid w:val="00BE3373"/>
    <w:rsid w:val="00BE3627"/>
    <w:rsid w:val="00BE38F4"/>
    <w:rsid w:val="00BE3A9A"/>
    <w:rsid w:val="00BE41C3"/>
    <w:rsid w:val="00BE44E4"/>
    <w:rsid w:val="00BE4A45"/>
    <w:rsid w:val="00BE4B4D"/>
    <w:rsid w:val="00BE4FC6"/>
    <w:rsid w:val="00BE4FF1"/>
    <w:rsid w:val="00BE507D"/>
    <w:rsid w:val="00BE5186"/>
    <w:rsid w:val="00BE55E5"/>
    <w:rsid w:val="00BE596B"/>
    <w:rsid w:val="00BE5972"/>
    <w:rsid w:val="00BE5A08"/>
    <w:rsid w:val="00BE5B14"/>
    <w:rsid w:val="00BE5F56"/>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39E"/>
    <w:rsid w:val="00BF571F"/>
    <w:rsid w:val="00BF5B9E"/>
    <w:rsid w:val="00BF6F05"/>
    <w:rsid w:val="00BF6F95"/>
    <w:rsid w:val="00BF7083"/>
    <w:rsid w:val="00BF754E"/>
    <w:rsid w:val="00BF76B4"/>
    <w:rsid w:val="00BF7A39"/>
    <w:rsid w:val="00BF7CFE"/>
    <w:rsid w:val="00BF7DB4"/>
    <w:rsid w:val="00C0004B"/>
    <w:rsid w:val="00C004EE"/>
    <w:rsid w:val="00C00A67"/>
    <w:rsid w:val="00C00DC1"/>
    <w:rsid w:val="00C01148"/>
    <w:rsid w:val="00C01152"/>
    <w:rsid w:val="00C0194E"/>
    <w:rsid w:val="00C0196C"/>
    <w:rsid w:val="00C02139"/>
    <w:rsid w:val="00C027D8"/>
    <w:rsid w:val="00C027FD"/>
    <w:rsid w:val="00C02A66"/>
    <w:rsid w:val="00C02A6E"/>
    <w:rsid w:val="00C02B1A"/>
    <w:rsid w:val="00C02CE5"/>
    <w:rsid w:val="00C033FB"/>
    <w:rsid w:val="00C03EAA"/>
    <w:rsid w:val="00C03F8E"/>
    <w:rsid w:val="00C04328"/>
    <w:rsid w:val="00C0449F"/>
    <w:rsid w:val="00C052B6"/>
    <w:rsid w:val="00C0531C"/>
    <w:rsid w:val="00C0580F"/>
    <w:rsid w:val="00C05BAC"/>
    <w:rsid w:val="00C061F7"/>
    <w:rsid w:val="00C06364"/>
    <w:rsid w:val="00C06588"/>
    <w:rsid w:val="00C06629"/>
    <w:rsid w:val="00C06B36"/>
    <w:rsid w:val="00C07134"/>
    <w:rsid w:val="00C0740F"/>
    <w:rsid w:val="00C0754D"/>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40E"/>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0DB7"/>
    <w:rsid w:val="00C20E09"/>
    <w:rsid w:val="00C21872"/>
    <w:rsid w:val="00C2246E"/>
    <w:rsid w:val="00C2266F"/>
    <w:rsid w:val="00C22691"/>
    <w:rsid w:val="00C22BD4"/>
    <w:rsid w:val="00C23FA8"/>
    <w:rsid w:val="00C23FD2"/>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1E83"/>
    <w:rsid w:val="00C32384"/>
    <w:rsid w:val="00C327AA"/>
    <w:rsid w:val="00C32952"/>
    <w:rsid w:val="00C329CE"/>
    <w:rsid w:val="00C32C09"/>
    <w:rsid w:val="00C33214"/>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37D5B"/>
    <w:rsid w:val="00C404A7"/>
    <w:rsid w:val="00C40881"/>
    <w:rsid w:val="00C40EA8"/>
    <w:rsid w:val="00C40F63"/>
    <w:rsid w:val="00C41461"/>
    <w:rsid w:val="00C418C9"/>
    <w:rsid w:val="00C41CB4"/>
    <w:rsid w:val="00C42214"/>
    <w:rsid w:val="00C423F3"/>
    <w:rsid w:val="00C42C55"/>
    <w:rsid w:val="00C4364B"/>
    <w:rsid w:val="00C436BA"/>
    <w:rsid w:val="00C449BA"/>
    <w:rsid w:val="00C44A7C"/>
    <w:rsid w:val="00C4563C"/>
    <w:rsid w:val="00C459B1"/>
    <w:rsid w:val="00C45C29"/>
    <w:rsid w:val="00C461F7"/>
    <w:rsid w:val="00C47275"/>
    <w:rsid w:val="00C47C71"/>
    <w:rsid w:val="00C5038B"/>
    <w:rsid w:val="00C50507"/>
    <w:rsid w:val="00C508A9"/>
    <w:rsid w:val="00C50AB0"/>
    <w:rsid w:val="00C51071"/>
    <w:rsid w:val="00C511FA"/>
    <w:rsid w:val="00C51764"/>
    <w:rsid w:val="00C51C94"/>
    <w:rsid w:val="00C51ED6"/>
    <w:rsid w:val="00C524A5"/>
    <w:rsid w:val="00C526AA"/>
    <w:rsid w:val="00C52C7B"/>
    <w:rsid w:val="00C52D5B"/>
    <w:rsid w:val="00C53185"/>
    <w:rsid w:val="00C53659"/>
    <w:rsid w:val="00C539DA"/>
    <w:rsid w:val="00C53D23"/>
    <w:rsid w:val="00C5425C"/>
    <w:rsid w:val="00C549E4"/>
    <w:rsid w:val="00C55194"/>
    <w:rsid w:val="00C55377"/>
    <w:rsid w:val="00C57B61"/>
    <w:rsid w:val="00C57D6B"/>
    <w:rsid w:val="00C57D7D"/>
    <w:rsid w:val="00C60187"/>
    <w:rsid w:val="00C606BD"/>
    <w:rsid w:val="00C60EAC"/>
    <w:rsid w:val="00C61323"/>
    <w:rsid w:val="00C6134F"/>
    <w:rsid w:val="00C61F71"/>
    <w:rsid w:val="00C620A7"/>
    <w:rsid w:val="00C622F9"/>
    <w:rsid w:val="00C623CB"/>
    <w:rsid w:val="00C625BD"/>
    <w:rsid w:val="00C6275C"/>
    <w:rsid w:val="00C628C0"/>
    <w:rsid w:val="00C6294B"/>
    <w:rsid w:val="00C6330E"/>
    <w:rsid w:val="00C63AB8"/>
    <w:rsid w:val="00C63FA7"/>
    <w:rsid w:val="00C6440F"/>
    <w:rsid w:val="00C6442E"/>
    <w:rsid w:val="00C645F0"/>
    <w:rsid w:val="00C64BF8"/>
    <w:rsid w:val="00C64C1F"/>
    <w:rsid w:val="00C64E08"/>
    <w:rsid w:val="00C64F30"/>
    <w:rsid w:val="00C65151"/>
    <w:rsid w:val="00C65636"/>
    <w:rsid w:val="00C65751"/>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086"/>
    <w:rsid w:val="00C73C5A"/>
    <w:rsid w:val="00C73E0B"/>
    <w:rsid w:val="00C74110"/>
    <w:rsid w:val="00C7413C"/>
    <w:rsid w:val="00C742AD"/>
    <w:rsid w:val="00C7432A"/>
    <w:rsid w:val="00C745CD"/>
    <w:rsid w:val="00C747E3"/>
    <w:rsid w:val="00C74ABD"/>
    <w:rsid w:val="00C74B5F"/>
    <w:rsid w:val="00C74D27"/>
    <w:rsid w:val="00C74DCC"/>
    <w:rsid w:val="00C7518B"/>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57E"/>
    <w:rsid w:val="00C82A6D"/>
    <w:rsid w:val="00C82B7B"/>
    <w:rsid w:val="00C82CA7"/>
    <w:rsid w:val="00C83538"/>
    <w:rsid w:val="00C8372A"/>
    <w:rsid w:val="00C83F09"/>
    <w:rsid w:val="00C8450F"/>
    <w:rsid w:val="00C84579"/>
    <w:rsid w:val="00C8471A"/>
    <w:rsid w:val="00C84C65"/>
    <w:rsid w:val="00C84E8A"/>
    <w:rsid w:val="00C850CE"/>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97C67"/>
    <w:rsid w:val="00CA0ABA"/>
    <w:rsid w:val="00CA0E95"/>
    <w:rsid w:val="00CA105C"/>
    <w:rsid w:val="00CA1839"/>
    <w:rsid w:val="00CA19CD"/>
    <w:rsid w:val="00CA1C12"/>
    <w:rsid w:val="00CA1C58"/>
    <w:rsid w:val="00CA2134"/>
    <w:rsid w:val="00CA2348"/>
    <w:rsid w:val="00CA259D"/>
    <w:rsid w:val="00CA36EC"/>
    <w:rsid w:val="00CA3B7B"/>
    <w:rsid w:val="00CA3C17"/>
    <w:rsid w:val="00CA3F74"/>
    <w:rsid w:val="00CA484C"/>
    <w:rsid w:val="00CA4877"/>
    <w:rsid w:val="00CA497D"/>
    <w:rsid w:val="00CA4C7B"/>
    <w:rsid w:val="00CA596F"/>
    <w:rsid w:val="00CA5A01"/>
    <w:rsid w:val="00CA5FAB"/>
    <w:rsid w:val="00CA5FE0"/>
    <w:rsid w:val="00CA77FD"/>
    <w:rsid w:val="00CA78A9"/>
    <w:rsid w:val="00CA7997"/>
    <w:rsid w:val="00CA7AD9"/>
    <w:rsid w:val="00CB00ED"/>
    <w:rsid w:val="00CB04A1"/>
    <w:rsid w:val="00CB0906"/>
    <w:rsid w:val="00CB0B77"/>
    <w:rsid w:val="00CB15D2"/>
    <w:rsid w:val="00CB17EA"/>
    <w:rsid w:val="00CB19D9"/>
    <w:rsid w:val="00CB1B57"/>
    <w:rsid w:val="00CB1CFA"/>
    <w:rsid w:val="00CB2224"/>
    <w:rsid w:val="00CB234F"/>
    <w:rsid w:val="00CB237C"/>
    <w:rsid w:val="00CB28FA"/>
    <w:rsid w:val="00CB3014"/>
    <w:rsid w:val="00CB31A0"/>
    <w:rsid w:val="00CB3229"/>
    <w:rsid w:val="00CB42DA"/>
    <w:rsid w:val="00CB43EF"/>
    <w:rsid w:val="00CB458E"/>
    <w:rsid w:val="00CB4FC2"/>
    <w:rsid w:val="00CB5208"/>
    <w:rsid w:val="00CB596A"/>
    <w:rsid w:val="00CB5B17"/>
    <w:rsid w:val="00CB5BF9"/>
    <w:rsid w:val="00CB60D8"/>
    <w:rsid w:val="00CB653B"/>
    <w:rsid w:val="00CB7100"/>
    <w:rsid w:val="00CB7511"/>
    <w:rsid w:val="00CB7578"/>
    <w:rsid w:val="00CB7931"/>
    <w:rsid w:val="00CB7CCE"/>
    <w:rsid w:val="00CB7FA7"/>
    <w:rsid w:val="00CC025C"/>
    <w:rsid w:val="00CC0866"/>
    <w:rsid w:val="00CC0C81"/>
    <w:rsid w:val="00CC108C"/>
    <w:rsid w:val="00CC1928"/>
    <w:rsid w:val="00CC1B30"/>
    <w:rsid w:val="00CC1CFC"/>
    <w:rsid w:val="00CC1EB4"/>
    <w:rsid w:val="00CC238B"/>
    <w:rsid w:val="00CC2819"/>
    <w:rsid w:val="00CC2988"/>
    <w:rsid w:val="00CC2C9D"/>
    <w:rsid w:val="00CC3166"/>
    <w:rsid w:val="00CC3E14"/>
    <w:rsid w:val="00CC3EED"/>
    <w:rsid w:val="00CC3F93"/>
    <w:rsid w:val="00CC4071"/>
    <w:rsid w:val="00CC4D65"/>
    <w:rsid w:val="00CC540B"/>
    <w:rsid w:val="00CC5484"/>
    <w:rsid w:val="00CC55AC"/>
    <w:rsid w:val="00CC5951"/>
    <w:rsid w:val="00CC5CC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18"/>
    <w:rsid w:val="00CD6239"/>
    <w:rsid w:val="00CD646F"/>
    <w:rsid w:val="00CD6A7C"/>
    <w:rsid w:val="00CD6F62"/>
    <w:rsid w:val="00CE040C"/>
    <w:rsid w:val="00CE041D"/>
    <w:rsid w:val="00CE0785"/>
    <w:rsid w:val="00CE098E"/>
    <w:rsid w:val="00CE257D"/>
    <w:rsid w:val="00CE26B9"/>
    <w:rsid w:val="00CE2AFB"/>
    <w:rsid w:val="00CE2B80"/>
    <w:rsid w:val="00CE325F"/>
    <w:rsid w:val="00CE3511"/>
    <w:rsid w:val="00CE3CC0"/>
    <w:rsid w:val="00CE4291"/>
    <w:rsid w:val="00CE447F"/>
    <w:rsid w:val="00CE4498"/>
    <w:rsid w:val="00CE4C49"/>
    <w:rsid w:val="00CE4EFB"/>
    <w:rsid w:val="00CE55E7"/>
    <w:rsid w:val="00CE5FEF"/>
    <w:rsid w:val="00CE65EE"/>
    <w:rsid w:val="00CE6D13"/>
    <w:rsid w:val="00CE6D14"/>
    <w:rsid w:val="00CE6E89"/>
    <w:rsid w:val="00CE70FC"/>
    <w:rsid w:val="00CE7143"/>
    <w:rsid w:val="00CE73B7"/>
    <w:rsid w:val="00CE73F9"/>
    <w:rsid w:val="00CE7852"/>
    <w:rsid w:val="00CE7A4A"/>
    <w:rsid w:val="00CE7DBE"/>
    <w:rsid w:val="00CE7F1A"/>
    <w:rsid w:val="00CF0CD2"/>
    <w:rsid w:val="00CF0D8C"/>
    <w:rsid w:val="00CF0E64"/>
    <w:rsid w:val="00CF15B4"/>
    <w:rsid w:val="00CF1961"/>
    <w:rsid w:val="00CF1C66"/>
    <w:rsid w:val="00CF2AE1"/>
    <w:rsid w:val="00CF2B50"/>
    <w:rsid w:val="00CF3DEF"/>
    <w:rsid w:val="00CF4214"/>
    <w:rsid w:val="00CF495C"/>
    <w:rsid w:val="00CF4D3A"/>
    <w:rsid w:val="00CF4EE7"/>
    <w:rsid w:val="00CF54AC"/>
    <w:rsid w:val="00CF5595"/>
    <w:rsid w:val="00CF5661"/>
    <w:rsid w:val="00CF5B2E"/>
    <w:rsid w:val="00CF619F"/>
    <w:rsid w:val="00CF61B9"/>
    <w:rsid w:val="00CF6517"/>
    <w:rsid w:val="00CF6768"/>
    <w:rsid w:val="00CF6F25"/>
    <w:rsid w:val="00CF7043"/>
    <w:rsid w:val="00CF730B"/>
    <w:rsid w:val="00CF755D"/>
    <w:rsid w:val="00CF7809"/>
    <w:rsid w:val="00CF7CF6"/>
    <w:rsid w:val="00D001DA"/>
    <w:rsid w:val="00D0099D"/>
    <w:rsid w:val="00D00BBD"/>
    <w:rsid w:val="00D010B7"/>
    <w:rsid w:val="00D01345"/>
    <w:rsid w:val="00D013DD"/>
    <w:rsid w:val="00D025ED"/>
    <w:rsid w:val="00D02D63"/>
    <w:rsid w:val="00D0339A"/>
    <w:rsid w:val="00D033B9"/>
    <w:rsid w:val="00D03E2D"/>
    <w:rsid w:val="00D03FCB"/>
    <w:rsid w:val="00D04A45"/>
    <w:rsid w:val="00D04B74"/>
    <w:rsid w:val="00D051AA"/>
    <w:rsid w:val="00D05C58"/>
    <w:rsid w:val="00D10024"/>
    <w:rsid w:val="00D104FA"/>
    <w:rsid w:val="00D10B8B"/>
    <w:rsid w:val="00D1125B"/>
    <w:rsid w:val="00D1136C"/>
    <w:rsid w:val="00D114AB"/>
    <w:rsid w:val="00D11714"/>
    <w:rsid w:val="00D117CA"/>
    <w:rsid w:val="00D11F3B"/>
    <w:rsid w:val="00D124BB"/>
    <w:rsid w:val="00D12BED"/>
    <w:rsid w:val="00D12C59"/>
    <w:rsid w:val="00D12FA6"/>
    <w:rsid w:val="00D1351A"/>
    <w:rsid w:val="00D13813"/>
    <w:rsid w:val="00D13DC2"/>
    <w:rsid w:val="00D141BB"/>
    <w:rsid w:val="00D1447F"/>
    <w:rsid w:val="00D147E7"/>
    <w:rsid w:val="00D14DBA"/>
    <w:rsid w:val="00D14F8E"/>
    <w:rsid w:val="00D15235"/>
    <w:rsid w:val="00D152F3"/>
    <w:rsid w:val="00D1533E"/>
    <w:rsid w:val="00D15414"/>
    <w:rsid w:val="00D1588D"/>
    <w:rsid w:val="00D15B8D"/>
    <w:rsid w:val="00D163CE"/>
    <w:rsid w:val="00D1640E"/>
    <w:rsid w:val="00D1659E"/>
    <w:rsid w:val="00D16CEE"/>
    <w:rsid w:val="00D16DFC"/>
    <w:rsid w:val="00D16EA8"/>
    <w:rsid w:val="00D16FEB"/>
    <w:rsid w:val="00D17292"/>
    <w:rsid w:val="00D172A0"/>
    <w:rsid w:val="00D1757A"/>
    <w:rsid w:val="00D17CE9"/>
    <w:rsid w:val="00D204ED"/>
    <w:rsid w:val="00D20876"/>
    <w:rsid w:val="00D20B51"/>
    <w:rsid w:val="00D213AB"/>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51C"/>
    <w:rsid w:val="00D30C5E"/>
    <w:rsid w:val="00D30D12"/>
    <w:rsid w:val="00D30E28"/>
    <w:rsid w:val="00D30E50"/>
    <w:rsid w:val="00D310B7"/>
    <w:rsid w:val="00D31175"/>
    <w:rsid w:val="00D31FDC"/>
    <w:rsid w:val="00D3217D"/>
    <w:rsid w:val="00D32FDA"/>
    <w:rsid w:val="00D332D9"/>
    <w:rsid w:val="00D332E2"/>
    <w:rsid w:val="00D333CA"/>
    <w:rsid w:val="00D3343B"/>
    <w:rsid w:val="00D33A1A"/>
    <w:rsid w:val="00D344D7"/>
    <w:rsid w:val="00D34CB4"/>
    <w:rsid w:val="00D35072"/>
    <w:rsid w:val="00D35409"/>
    <w:rsid w:val="00D3578A"/>
    <w:rsid w:val="00D36321"/>
    <w:rsid w:val="00D3642B"/>
    <w:rsid w:val="00D368BB"/>
    <w:rsid w:val="00D36BD7"/>
    <w:rsid w:val="00D373D5"/>
    <w:rsid w:val="00D4002B"/>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8C3"/>
    <w:rsid w:val="00D43B49"/>
    <w:rsid w:val="00D43D40"/>
    <w:rsid w:val="00D43E99"/>
    <w:rsid w:val="00D441B4"/>
    <w:rsid w:val="00D44E2A"/>
    <w:rsid w:val="00D4551D"/>
    <w:rsid w:val="00D4559B"/>
    <w:rsid w:val="00D45684"/>
    <w:rsid w:val="00D456B1"/>
    <w:rsid w:val="00D45DCC"/>
    <w:rsid w:val="00D45ED7"/>
    <w:rsid w:val="00D45F7E"/>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3D18"/>
    <w:rsid w:val="00D5421D"/>
    <w:rsid w:val="00D546B6"/>
    <w:rsid w:val="00D54869"/>
    <w:rsid w:val="00D54AAD"/>
    <w:rsid w:val="00D54C99"/>
    <w:rsid w:val="00D54EDD"/>
    <w:rsid w:val="00D55937"/>
    <w:rsid w:val="00D55987"/>
    <w:rsid w:val="00D55EF9"/>
    <w:rsid w:val="00D5607B"/>
    <w:rsid w:val="00D56283"/>
    <w:rsid w:val="00D56453"/>
    <w:rsid w:val="00D56461"/>
    <w:rsid w:val="00D564D5"/>
    <w:rsid w:val="00D56DD0"/>
    <w:rsid w:val="00D57545"/>
    <w:rsid w:val="00D576D3"/>
    <w:rsid w:val="00D57D22"/>
    <w:rsid w:val="00D6020B"/>
    <w:rsid w:val="00D60512"/>
    <w:rsid w:val="00D608CA"/>
    <w:rsid w:val="00D60A12"/>
    <w:rsid w:val="00D60AF1"/>
    <w:rsid w:val="00D60E0A"/>
    <w:rsid w:val="00D60EF2"/>
    <w:rsid w:val="00D60F5D"/>
    <w:rsid w:val="00D61637"/>
    <w:rsid w:val="00D61FA3"/>
    <w:rsid w:val="00D61FFD"/>
    <w:rsid w:val="00D621F1"/>
    <w:rsid w:val="00D631A0"/>
    <w:rsid w:val="00D6392B"/>
    <w:rsid w:val="00D63DA9"/>
    <w:rsid w:val="00D63DDD"/>
    <w:rsid w:val="00D64136"/>
    <w:rsid w:val="00D64523"/>
    <w:rsid w:val="00D6499F"/>
    <w:rsid w:val="00D64B72"/>
    <w:rsid w:val="00D6500C"/>
    <w:rsid w:val="00D65231"/>
    <w:rsid w:val="00D65254"/>
    <w:rsid w:val="00D66907"/>
    <w:rsid w:val="00D66AE4"/>
    <w:rsid w:val="00D6706B"/>
    <w:rsid w:val="00D67220"/>
    <w:rsid w:val="00D67B41"/>
    <w:rsid w:val="00D67DE8"/>
    <w:rsid w:val="00D70624"/>
    <w:rsid w:val="00D70D44"/>
    <w:rsid w:val="00D71FE8"/>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7E7"/>
    <w:rsid w:val="00D7596A"/>
    <w:rsid w:val="00D75A66"/>
    <w:rsid w:val="00D75D13"/>
    <w:rsid w:val="00D7633B"/>
    <w:rsid w:val="00D76697"/>
    <w:rsid w:val="00D76713"/>
    <w:rsid w:val="00D76D81"/>
    <w:rsid w:val="00D7709D"/>
    <w:rsid w:val="00D775BD"/>
    <w:rsid w:val="00D77FCA"/>
    <w:rsid w:val="00D8012E"/>
    <w:rsid w:val="00D802DB"/>
    <w:rsid w:val="00D804DF"/>
    <w:rsid w:val="00D80AD3"/>
    <w:rsid w:val="00D80DBA"/>
    <w:rsid w:val="00D80F0B"/>
    <w:rsid w:val="00D8102F"/>
    <w:rsid w:val="00D81122"/>
    <w:rsid w:val="00D81A8F"/>
    <w:rsid w:val="00D81C8E"/>
    <w:rsid w:val="00D81FEC"/>
    <w:rsid w:val="00D82227"/>
    <w:rsid w:val="00D82398"/>
    <w:rsid w:val="00D82B66"/>
    <w:rsid w:val="00D82D7A"/>
    <w:rsid w:val="00D82EA7"/>
    <w:rsid w:val="00D832BD"/>
    <w:rsid w:val="00D8368C"/>
    <w:rsid w:val="00D83AB7"/>
    <w:rsid w:val="00D83E68"/>
    <w:rsid w:val="00D8446D"/>
    <w:rsid w:val="00D850D7"/>
    <w:rsid w:val="00D853F2"/>
    <w:rsid w:val="00D8540B"/>
    <w:rsid w:val="00D85832"/>
    <w:rsid w:val="00D865AA"/>
    <w:rsid w:val="00D869F5"/>
    <w:rsid w:val="00D8721F"/>
    <w:rsid w:val="00D87838"/>
    <w:rsid w:val="00D908D7"/>
    <w:rsid w:val="00D90CC3"/>
    <w:rsid w:val="00D90F5E"/>
    <w:rsid w:val="00D910F4"/>
    <w:rsid w:val="00D9204B"/>
    <w:rsid w:val="00D922FB"/>
    <w:rsid w:val="00D92DC8"/>
    <w:rsid w:val="00D93D34"/>
    <w:rsid w:val="00D941D9"/>
    <w:rsid w:val="00D946D5"/>
    <w:rsid w:val="00D950B5"/>
    <w:rsid w:val="00D950E0"/>
    <w:rsid w:val="00D9582F"/>
    <w:rsid w:val="00D95905"/>
    <w:rsid w:val="00D95A72"/>
    <w:rsid w:val="00D95EB2"/>
    <w:rsid w:val="00D9667B"/>
    <w:rsid w:val="00D966DA"/>
    <w:rsid w:val="00D96CDB"/>
    <w:rsid w:val="00D979A0"/>
    <w:rsid w:val="00D97DEE"/>
    <w:rsid w:val="00DA0B8E"/>
    <w:rsid w:val="00DA0C65"/>
    <w:rsid w:val="00DA0C66"/>
    <w:rsid w:val="00DA0E88"/>
    <w:rsid w:val="00DA17B8"/>
    <w:rsid w:val="00DA18DE"/>
    <w:rsid w:val="00DA1E5F"/>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6857"/>
    <w:rsid w:val="00DA6958"/>
    <w:rsid w:val="00DA6D10"/>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285"/>
    <w:rsid w:val="00DB6E6F"/>
    <w:rsid w:val="00DB75F9"/>
    <w:rsid w:val="00DB7F8D"/>
    <w:rsid w:val="00DC081B"/>
    <w:rsid w:val="00DC09D4"/>
    <w:rsid w:val="00DC0A1B"/>
    <w:rsid w:val="00DC0BAD"/>
    <w:rsid w:val="00DC0BED"/>
    <w:rsid w:val="00DC0F56"/>
    <w:rsid w:val="00DC180C"/>
    <w:rsid w:val="00DC277F"/>
    <w:rsid w:val="00DC3061"/>
    <w:rsid w:val="00DC35C0"/>
    <w:rsid w:val="00DC4341"/>
    <w:rsid w:val="00DC452E"/>
    <w:rsid w:val="00DC461E"/>
    <w:rsid w:val="00DC482B"/>
    <w:rsid w:val="00DC541E"/>
    <w:rsid w:val="00DC5690"/>
    <w:rsid w:val="00DC5F42"/>
    <w:rsid w:val="00DC6257"/>
    <w:rsid w:val="00DC64B9"/>
    <w:rsid w:val="00DC6B59"/>
    <w:rsid w:val="00DC7435"/>
    <w:rsid w:val="00DC7F6B"/>
    <w:rsid w:val="00DD03A2"/>
    <w:rsid w:val="00DD0530"/>
    <w:rsid w:val="00DD058D"/>
    <w:rsid w:val="00DD0884"/>
    <w:rsid w:val="00DD0BA7"/>
    <w:rsid w:val="00DD1C89"/>
    <w:rsid w:val="00DD1F64"/>
    <w:rsid w:val="00DD20BE"/>
    <w:rsid w:val="00DD2582"/>
    <w:rsid w:val="00DD314D"/>
    <w:rsid w:val="00DD323D"/>
    <w:rsid w:val="00DD33B6"/>
    <w:rsid w:val="00DD50A1"/>
    <w:rsid w:val="00DD513E"/>
    <w:rsid w:val="00DD618F"/>
    <w:rsid w:val="00DD6591"/>
    <w:rsid w:val="00DD6763"/>
    <w:rsid w:val="00DD695F"/>
    <w:rsid w:val="00DD6C81"/>
    <w:rsid w:val="00DD6D48"/>
    <w:rsid w:val="00DD7677"/>
    <w:rsid w:val="00DD791B"/>
    <w:rsid w:val="00DD7F84"/>
    <w:rsid w:val="00DE003A"/>
    <w:rsid w:val="00DE00BB"/>
    <w:rsid w:val="00DE030D"/>
    <w:rsid w:val="00DE0623"/>
    <w:rsid w:val="00DE07C8"/>
    <w:rsid w:val="00DE0A5B"/>
    <w:rsid w:val="00DE1F48"/>
    <w:rsid w:val="00DE34A9"/>
    <w:rsid w:val="00DE3D6A"/>
    <w:rsid w:val="00DE42C3"/>
    <w:rsid w:val="00DE42E0"/>
    <w:rsid w:val="00DE44F6"/>
    <w:rsid w:val="00DE4615"/>
    <w:rsid w:val="00DE467F"/>
    <w:rsid w:val="00DE53F4"/>
    <w:rsid w:val="00DE560C"/>
    <w:rsid w:val="00DE56C6"/>
    <w:rsid w:val="00DE573C"/>
    <w:rsid w:val="00DE58FA"/>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39"/>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03"/>
    <w:rsid w:val="00E0658E"/>
    <w:rsid w:val="00E06698"/>
    <w:rsid w:val="00E06AF4"/>
    <w:rsid w:val="00E06B36"/>
    <w:rsid w:val="00E06BD8"/>
    <w:rsid w:val="00E06DA6"/>
    <w:rsid w:val="00E0712D"/>
    <w:rsid w:val="00E0714E"/>
    <w:rsid w:val="00E07689"/>
    <w:rsid w:val="00E078EB"/>
    <w:rsid w:val="00E07B13"/>
    <w:rsid w:val="00E07D51"/>
    <w:rsid w:val="00E07EB1"/>
    <w:rsid w:val="00E10221"/>
    <w:rsid w:val="00E10495"/>
    <w:rsid w:val="00E10609"/>
    <w:rsid w:val="00E10AF1"/>
    <w:rsid w:val="00E10B8B"/>
    <w:rsid w:val="00E10F9D"/>
    <w:rsid w:val="00E116BB"/>
    <w:rsid w:val="00E11DDC"/>
    <w:rsid w:val="00E11ECA"/>
    <w:rsid w:val="00E12AFE"/>
    <w:rsid w:val="00E12D13"/>
    <w:rsid w:val="00E12D2A"/>
    <w:rsid w:val="00E139A6"/>
    <w:rsid w:val="00E13A1A"/>
    <w:rsid w:val="00E13A4B"/>
    <w:rsid w:val="00E13C49"/>
    <w:rsid w:val="00E13D13"/>
    <w:rsid w:val="00E13DB1"/>
    <w:rsid w:val="00E13DC1"/>
    <w:rsid w:val="00E147A4"/>
    <w:rsid w:val="00E14A0E"/>
    <w:rsid w:val="00E14F6C"/>
    <w:rsid w:val="00E151A4"/>
    <w:rsid w:val="00E154B1"/>
    <w:rsid w:val="00E157BD"/>
    <w:rsid w:val="00E15A27"/>
    <w:rsid w:val="00E15BDB"/>
    <w:rsid w:val="00E15BFD"/>
    <w:rsid w:val="00E15F2F"/>
    <w:rsid w:val="00E16126"/>
    <w:rsid w:val="00E1623A"/>
    <w:rsid w:val="00E16382"/>
    <w:rsid w:val="00E16EA5"/>
    <w:rsid w:val="00E209B8"/>
    <w:rsid w:val="00E20A35"/>
    <w:rsid w:val="00E20AB6"/>
    <w:rsid w:val="00E21214"/>
    <w:rsid w:val="00E21668"/>
    <w:rsid w:val="00E21E1A"/>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DE"/>
    <w:rsid w:val="00E24DE1"/>
    <w:rsid w:val="00E25376"/>
    <w:rsid w:val="00E254BF"/>
    <w:rsid w:val="00E2554F"/>
    <w:rsid w:val="00E25821"/>
    <w:rsid w:val="00E25D73"/>
    <w:rsid w:val="00E26879"/>
    <w:rsid w:val="00E26893"/>
    <w:rsid w:val="00E26C5D"/>
    <w:rsid w:val="00E26EDF"/>
    <w:rsid w:val="00E27270"/>
    <w:rsid w:val="00E274D9"/>
    <w:rsid w:val="00E303C9"/>
    <w:rsid w:val="00E306D0"/>
    <w:rsid w:val="00E31618"/>
    <w:rsid w:val="00E322B9"/>
    <w:rsid w:val="00E3269B"/>
    <w:rsid w:val="00E327D2"/>
    <w:rsid w:val="00E32F47"/>
    <w:rsid w:val="00E3326D"/>
    <w:rsid w:val="00E3338F"/>
    <w:rsid w:val="00E3378B"/>
    <w:rsid w:val="00E33DC1"/>
    <w:rsid w:val="00E34579"/>
    <w:rsid w:val="00E34878"/>
    <w:rsid w:val="00E349D4"/>
    <w:rsid w:val="00E352FC"/>
    <w:rsid w:val="00E35821"/>
    <w:rsid w:val="00E35BCF"/>
    <w:rsid w:val="00E36541"/>
    <w:rsid w:val="00E36580"/>
    <w:rsid w:val="00E368EA"/>
    <w:rsid w:val="00E36D86"/>
    <w:rsid w:val="00E371DB"/>
    <w:rsid w:val="00E372DB"/>
    <w:rsid w:val="00E378B3"/>
    <w:rsid w:val="00E37985"/>
    <w:rsid w:val="00E379DB"/>
    <w:rsid w:val="00E400C6"/>
    <w:rsid w:val="00E403E2"/>
    <w:rsid w:val="00E40ADB"/>
    <w:rsid w:val="00E40B7B"/>
    <w:rsid w:val="00E40B85"/>
    <w:rsid w:val="00E40C1F"/>
    <w:rsid w:val="00E40D1F"/>
    <w:rsid w:val="00E40D87"/>
    <w:rsid w:val="00E40F2D"/>
    <w:rsid w:val="00E41AA0"/>
    <w:rsid w:val="00E41CAA"/>
    <w:rsid w:val="00E420B1"/>
    <w:rsid w:val="00E42484"/>
    <w:rsid w:val="00E42AF5"/>
    <w:rsid w:val="00E42D5C"/>
    <w:rsid w:val="00E42F6E"/>
    <w:rsid w:val="00E430E9"/>
    <w:rsid w:val="00E4336C"/>
    <w:rsid w:val="00E434FE"/>
    <w:rsid w:val="00E439EA"/>
    <w:rsid w:val="00E43F25"/>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F12"/>
    <w:rsid w:val="00E5246C"/>
    <w:rsid w:val="00E52B0A"/>
    <w:rsid w:val="00E534FA"/>
    <w:rsid w:val="00E542AA"/>
    <w:rsid w:val="00E54303"/>
    <w:rsid w:val="00E549B1"/>
    <w:rsid w:val="00E54C09"/>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8E6"/>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12A"/>
    <w:rsid w:val="00E712BB"/>
    <w:rsid w:val="00E71448"/>
    <w:rsid w:val="00E71D91"/>
    <w:rsid w:val="00E72116"/>
    <w:rsid w:val="00E72216"/>
    <w:rsid w:val="00E72C8E"/>
    <w:rsid w:val="00E73194"/>
    <w:rsid w:val="00E737B5"/>
    <w:rsid w:val="00E73D7C"/>
    <w:rsid w:val="00E73F53"/>
    <w:rsid w:val="00E7446C"/>
    <w:rsid w:val="00E74609"/>
    <w:rsid w:val="00E74A71"/>
    <w:rsid w:val="00E74AE2"/>
    <w:rsid w:val="00E74BE8"/>
    <w:rsid w:val="00E751D3"/>
    <w:rsid w:val="00E75E11"/>
    <w:rsid w:val="00E75E56"/>
    <w:rsid w:val="00E763B9"/>
    <w:rsid w:val="00E76A76"/>
    <w:rsid w:val="00E76A7C"/>
    <w:rsid w:val="00E76D1B"/>
    <w:rsid w:val="00E76E6A"/>
    <w:rsid w:val="00E76EEC"/>
    <w:rsid w:val="00E77080"/>
    <w:rsid w:val="00E773B7"/>
    <w:rsid w:val="00E77459"/>
    <w:rsid w:val="00E775B6"/>
    <w:rsid w:val="00E77A5A"/>
    <w:rsid w:val="00E77C72"/>
    <w:rsid w:val="00E77F66"/>
    <w:rsid w:val="00E80435"/>
    <w:rsid w:val="00E80AEA"/>
    <w:rsid w:val="00E80AF9"/>
    <w:rsid w:val="00E811E8"/>
    <w:rsid w:val="00E82067"/>
    <w:rsid w:val="00E8235F"/>
    <w:rsid w:val="00E825E3"/>
    <w:rsid w:val="00E827DA"/>
    <w:rsid w:val="00E82BD0"/>
    <w:rsid w:val="00E82C2B"/>
    <w:rsid w:val="00E82CEF"/>
    <w:rsid w:val="00E832D0"/>
    <w:rsid w:val="00E83351"/>
    <w:rsid w:val="00E83633"/>
    <w:rsid w:val="00E83A13"/>
    <w:rsid w:val="00E83BCC"/>
    <w:rsid w:val="00E84108"/>
    <w:rsid w:val="00E84497"/>
    <w:rsid w:val="00E84880"/>
    <w:rsid w:val="00E84B36"/>
    <w:rsid w:val="00E84D54"/>
    <w:rsid w:val="00E84F17"/>
    <w:rsid w:val="00E85156"/>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D63"/>
    <w:rsid w:val="00E90F94"/>
    <w:rsid w:val="00E917E1"/>
    <w:rsid w:val="00E91893"/>
    <w:rsid w:val="00E919C9"/>
    <w:rsid w:val="00E91C12"/>
    <w:rsid w:val="00E92001"/>
    <w:rsid w:val="00E9206A"/>
    <w:rsid w:val="00E92911"/>
    <w:rsid w:val="00E93843"/>
    <w:rsid w:val="00E9411E"/>
    <w:rsid w:val="00E94606"/>
    <w:rsid w:val="00E9505E"/>
    <w:rsid w:val="00E958BA"/>
    <w:rsid w:val="00E9639D"/>
    <w:rsid w:val="00E963E5"/>
    <w:rsid w:val="00E96A1C"/>
    <w:rsid w:val="00E96B14"/>
    <w:rsid w:val="00E97109"/>
    <w:rsid w:val="00E97A39"/>
    <w:rsid w:val="00E97E87"/>
    <w:rsid w:val="00EA0032"/>
    <w:rsid w:val="00EA02F5"/>
    <w:rsid w:val="00EA1128"/>
    <w:rsid w:val="00EA13BB"/>
    <w:rsid w:val="00EA1629"/>
    <w:rsid w:val="00EA1B33"/>
    <w:rsid w:val="00EA216E"/>
    <w:rsid w:val="00EA220B"/>
    <w:rsid w:val="00EA24CA"/>
    <w:rsid w:val="00EA3192"/>
    <w:rsid w:val="00EA31E3"/>
    <w:rsid w:val="00EA330B"/>
    <w:rsid w:val="00EA4A6B"/>
    <w:rsid w:val="00EA4FEC"/>
    <w:rsid w:val="00EA5E0C"/>
    <w:rsid w:val="00EA65CF"/>
    <w:rsid w:val="00EA68B0"/>
    <w:rsid w:val="00EA6D80"/>
    <w:rsid w:val="00EA7280"/>
    <w:rsid w:val="00EA7A6F"/>
    <w:rsid w:val="00EA7BB8"/>
    <w:rsid w:val="00EA7FA9"/>
    <w:rsid w:val="00EB0206"/>
    <w:rsid w:val="00EB0453"/>
    <w:rsid w:val="00EB06FB"/>
    <w:rsid w:val="00EB0A91"/>
    <w:rsid w:val="00EB0C9F"/>
    <w:rsid w:val="00EB0DD1"/>
    <w:rsid w:val="00EB1006"/>
    <w:rsid w:val="00EB1182"/>
    <w:rsid w:val="00EB1676"/>
    <w:rsid w:val="00EB18A6"/>
    <w:rsid w:val="00EB1B92"/>
    <w:rsid w:val="00EB2245"/>
    <w:rsid w:val="00EB266B"/>
    <w:rsid w:val="00EB27AB"/>
    <w:rsid w:val="00EB2D8B"/>
    <w:rsid w:val="00EB2F22"/>
    <w:rsid w:val="00EB32DF"/>
    <w:rsid w:val="00EB371D"/>
    <w:rsid w:val="00EB3AC1"/>
    <w:rsid w:val="00EB42A0"/>
    <w:rsid w:val="00EB43C3"/>
    <w:rsid w:val="00EB4BEC"/>
    <w:rsid w:val="00EB5128"/>
    <w:rsid w:val="00EB5228"/>
    <w:rsid w:val="00EB5359"/>
    <w:rsid w:val="00EB5403"/>
    <w:rsid w:val="00EB59E5"/>
    <w:rsid w:val="00EB5A29"/>
    <w:rsid w:val="00EB5CDF"/>
    <w:rsid w:val="00EB5D2F"/>
    <w:rsid w:val="00EB5D41"/>
    <w:rsid w:val="00EB63D6"/>
    <w:rsid w:val="00EB6656"/>
    <w:rsid w:val="00EB6986"/>
    <w:rsid w:val="00EB69E1"/>
    <w:rsid w:val="00EB6DA8"/>
    <w:rsid w:val="00EB766B"/>
    <w:rsid w:val="00EB7746"/>
    <w:rsid w:val="00EB7C35"/>
    <w:rsid w:val="00EC0086"/>
    <w:rsid w:val="00EC026E"/>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549"/>
    <w:rsid w:val="00EC76BD"/>
    <w:rsid w:val="00EC78EE"/>
    <w:rsid w:val="00EC7E0F"/>
    <w:rsid w:val="00ED01BF"/>
    <w:rsid w:val="00ED089F"/>
    <w:rsid w:val="00ED0976"/>
    <w:rsid w:val="00ED0DB2"/>
    <w:rsid w:val="00ED0F24"/>
    <w:rsid w:val="00ED0F72"/>
    <w:rsid w:val="00ED1701"/>
    <w:rsid w:val="00ED1DF7"/>
    <w:rsid w:val="00ED2032"/>
    <w:rsid w:val="00ED21C3"/>
    <w:rsid w:val="00ED24DE"/>
    <w:rsid w:val="00ED2E3F"/>
    <w:rsid w:val="00ED301C"/>
    <w:rsid w:val="00ED36A1"/>
    <w:rsid w:val="00ED40D7"/>
    <w:rsid w:val="00ED41B6"/>
    <w:rsid w:val="00ED425E"/>
    <w:rsid w:val="00ED44D2"/>
    <w:rsid w:val="00ED4884"/>
    <w:rsid w:val="00ED5119"/>
    <w:rsid w:val="00ED57A2"/>
    <w:rsid w:val="00ED5A97"/>
    <w:rsid w:val="00ED65FB"/>
    <w:rsid w:val="00ED7302"/>
    <w:rsid w:val="00EE0069"/>
    <w:rsid w:val="00EE0139"/>
    <w:rsid w:val="00EE0D7D"/>
    <w:rsid w:val="00EE1223"/>
    <w:rsid w:val="00EE1619"/>
    <w:rsid w:val="00EE18E2"/>
    <w:rsid w:val="00EE1949"/>
    <w:rsid w:val="00EE196D"/>
    <w:rsid w:val="00EE1A7A"/>
    <w:rsid w:val="00EE1DFA"/>
    <w:rsid w:val="00EE20AC"/>
    <w:rsid w:val="00EE2104"/>
    <w:rsid w:val="00EE222E"/>
    <w:rsid w:val="00EE2F61"/>
    <w:rsid w:val="00EE3097"/>
    <w:rsid w:val="00EE32AC"/>
    <w:rsid w:val="00EE3F84"/>
    <w:rsid w:val="00EE4739"/>
    <w:rsid w:val="00EE4DD3"/>
    <w:rsid w:val="00EE52A1"/>
    <w:rsid w:val="00EE5611"/>
    <w:rsid w:val="00EE575F"/>
    <w:rsid w:val="00EE5A4C"/>
    <w:rsid w:val="00EE60E2"/>
    <w:rsid w:val="00EE6266"/>
    <w:rsid w:val="00EE737B"/>
    <w:rsid w:val="00EE73F8"/>
    <w:rsid w:val="00EE798D"/>
    <w:rsid w:val="00EE7CED"/>
    <w:rsid w:val="00EF0021"/>
    <w:rsid w:val="00EF0948"/>
    <w:rsid w:val="00EF0D25"/>
    <w:rsid w:val="00EF0F5F"/>
    <w:rsid w:val="00EF102D"/>
    <w:rsid w:val="00EF1156"/>
    <w:rsid w:val="00EF11C8"/>
    <w:rsid w:val="00EF1222"/>
    <w:rsid w:val="00EF157D"/>
    <w:rsid w:val="00EF1B8D"/>
    <w:rsid w:val="00EF1BB4"/>
    <w:rsid w:val="00EF1DDE"/>
    <w:rsid w:val="00EF1FA6"/>
    <w:rsid w:val="00EF25EE"/>
    <w:rsid w:val="00EF2654"/>
    <w:rsid w:val="00EF26B0"/>
    <w:rsid w:val="00EF2C6E"/>
    <w:rsid w:val="00EF3652"/>
    <w:rsid w:val="00EF3C52"/>
    <w:rsid w:val="00EF3CA8"/>
    <w:rsid w:val="00EF4017"/>
    <w:rsid w:val="00EF43C9"/>
    <w:rsid w:val="00EF4AC5"/>
    <w:rsid w:val="00EF5524"/>
    <w:rsid w:val="00EF57BE"/>
    <w:rsid w:val="00EF6151"/>
    <w:rsid w:val="00EF6362"/>
    <w:rsid w:val="00EF6402"/>
    <w:rsid w:val="00EF652C"/>
    <w:rsid w:val="00EF6707"/>
    <w:rsid w:val="00EF68F8"/>
    <w:rsid w:val="00EF6A9D"/>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2AA"/>
    <w:rsid w:val="00F05701"/>
    <w:rsid w:val="00F05B6B"/>
    <w:rsid w:val="00F05D18"/>
    <w:rsid w:val="00F05E39"/>
    <w:rsid w:val="00F06365"/>
    <w:rsid w:val="00F067E5"/>
    <w:rsid w:val="00F06D91"/>
    <w:rsid w:val="00F07108"/>
    <w:rsid w:val="00F07725"/>
    <w:rsid w:val="00F07C47"/>
    <w:rsid w:val="00F07C61"/>
    <w:rsid w:val="00F07CEA"/>
    <w:rsid w:val="00F10B2A"/>
    <w:rsid w:val="00F10C3F"/>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51B"/>
    <w:rsid w:val="00F13DF1"/>
    <w:rsid w:val="00F148D9"/>
    <w:rsid w:val="00F14AA3"/>
    <w:rsid w:val="00F14D85"/>
    <w:rsid w:val="00F14F9D"/>
    <w:rsid w:val="00F1504C"/>
    <w:rsid w:val="00F1532F"/>
    <w:rsid w:val="00F1568B"/>
    <w:rsid w:val="00F156E8"/>
    <w:rsid w:val="00F158F3"/>
    <w:rsid w:val="00F15CDD"/>
    <w:rsid w:val="00F16122"/>
    <w:rsid w:val="00F161E2"/>
    <w:rsid w:val="00F162E8"/>
    <w:rsid w:val="00F1645D"/>
    <w:rsid w:val="00F16DBE"/>
    <w:rsid w:val="00F1731B"/>
    <w:rsid w:val="00F17601"/>
    <w:rsid w:val="00F17E63"/>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7EE"/>
    <w:rsid w:val="00F35DB0"/>
    <w:rsid w:val="00F3616B"/>
    <w:rsid w:val="00F36E40"/>
    <w:rsid w:val="00F37195"/>
    <w:rsid w:val="00F3719C"/>
    <w:rsid w:val="00F374BD"/>
    <w:rsid w:val="00F379B8"/>
    <w:rsid w:val="00F37A39"/>
    <w:rsid w:val="00F37D5A"/>
    <w:rsid w:val="00F37E49"/>
    <w:rsid w:val="00F37FF5"/>
    <w:rsid w:val="00F40459"/>
    <w:rsid w:val="00F40AF4"/>
    <w:rsid w:val="00F40CDE"/>
    <w:rsid w:val="00F40D74"/>
    <w:rsid w:val="00F4115B"/>
    <w:rsid w:val="00F414C3"/>
    <w:rsid w:val="00F41613"/>
    <w:rsid w:val="00F4161B"/>
    <w:rsid w:val="00F41673"/>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B5A"/>
    <w:rsid w:val="00F46FDD"/>
    <w:rsid w:val="00F47C40"/>
    <w:rsid w:val="00F50196"/>
    <w:rsid w:val="00F5086B"/>
    <w:rsid w:val="00F51328"/>
    <w:rsid w:val="00F51431"/>
    <w:rsid w:val="00F516FB"/>
    <w:rsid w:val="00F522CE"/>
    <w:rsid w:val="00F52512"/>
    <w:rsid w:val="00F525E9"/>
    <w:rsid w:val="00F52B5C"/>
    <w:rsid w:val="00F52CD9"/>
    <w:rsid w:val="00F52DEF"/>
    <w:rsid w:val="00F5338F"/>
    <w:rsid w:val="00F5348D"/>
    <w:rsid w:val="00F53601"/>
    <w:rsid w:val="00F53B08"/>
    <w:rsid w:val="00F53E68"/>
    <w:rsid w:val="00F53F09"/>
    <w:rsid w:val="00F53F2D"/>
    <w:rsid w:val="00F54044"/>
    <w:rsid w:val="00F544EA"/>
    <w:rsid w:val="00F54A69"/>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2C2"/>
    <w:rsid w:val="00F61701"/>
    <w:rsid w:val="00F61A33"/>
    <w:rsid w:val="00F61B4E"/>
    <w:rsid w:val="00F623CB"/>
    <w:rsid w:val="00F6243F"/>
    <w:rsid w:val="00F62D8B"/>
    <w:rsid w:val="00F62F6D"/>
    <w:rsid w:val="00F62FC2"/>
    <w:rsid w:val="00F64523"/>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BD7"/>
    <w:rsid w:val="00F72FB8"/>
    <w:rsid w:val="00F73938"/>
    <w:rsid w:val="00F73B04"/>
    <w:rsid w:val="00F748AC"/>
    <w:rsid w:val="00F74A97"/>
    <w:rsid w:val="00F75472"/>
    <w:rsid w:val="00F75877"/>
    <w:rsid w:val="00F75BC4"/>
    <w:rsid w:val="00F75F45"/>
    <w:rsid w:val="00F75FC1"/>
    <w:rsid w:val="00F764C6"/>
    <w:rsid w:val="00F76FCB"/>
    <w:rsid w:val="00F774EB"/>
    <w:rsid w:val="00F7770A"/>
    <w:rsid w:val="00F802E2"/>
    <w:rsid w:val="00F80D2A"/>
    <w:rsid w:val="00F8125C"/>
    <w:rsid w:val="00F81409"/>
    <w:rsid w:val="00F81555"/>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189"/>
    <w:rsid w:val="00F8724C"/>
    <w:rsid w:val="00F87272"/>
    <w:rsid w:val="00F87395"/>
    <w:rsid w:val="00F90591"/>
    <w:rsid w:val="00F90BFC"/>
    <w:rsid w:val="00F90E95"/>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89"/>
    <w:rsid w:val="00FA1745"/>
    <w:rsid w:val="00FA1F4E"/>
    <w:rsid w:val="00FA2006"/>
    <w:rsid w:val="00FA21F1"/>
    <w:rsid w:val="00FA2218"/>
    <w:rsid w:val="00FA26E6"/>
    <w:rsid w:val="00FA2BAD"/>
    <w:rsid w:val="00FA2DA3"/>
    <w:rsid w:val="00FA2E92"/>
    <w:rsid w:val="00FA2F9A"/>
    <w:rsid w:val="00FA3616"/>
    <w:rsid w:val="00FA46D3"/>
    <w:rsid w:val="00FA4882"/>
    <w:rsid w:val="00FA498A"/>
    <w:rsid w:val="00FA4ED3"/>
    <w:rsid w:val="00FA4EF5"/>
    <w:rsid w:val="00FA50DA"/>
    <w:rsid w:val="00FA550C"/>
    <w:rsid w:val="00FA5AE0"/>
    <w:rsid w:val="00FA5CE9"/>
    <w:rsid w:val="00FA6F55"/>
    <w:rsid w:val="00FA6FB1"/>
    <w:rsid w:val="00FA71BE"/>
    <w:rsid w:val="00FA74F9"/>
    <w:rsid w:val="00FA792A"/>
    <w:rsid w:val="00FA7EA0"/>
    <w:rsid w:val="00FB04D0"/>
    <w:rsid w:val="00FB084A"/>
    <w:rsid w:val="00FB1366"/>
    <w:rsid w:val="00FB2205"/>
    <w:rsid w:val="00FB2237"/>
    <w:rsid w:val="00FB2E76"/>
    <w:rsid w:val="00FB3243"/>
    <w:rsid w:val="00FB33E9"/>
    <w:rsid w:val="00FB48D4"/>
    <w:rsid w:val="00FB4B98"/>
    <w:rsid w:val="00FB4D32"/>
    <w:rsid w:val="00FB4F20"/>
    <w:rsid w:val="00FB5C6C"/>
    <w:rsid w:val="00FB6496"/>
    <w:rsid w:val="00FB6516"/>
    <w:rsid w:val="00FB6930"/>
    <w:rsid w:val="00FB6CFD"/>
    <w:rsid w:val="00FB6D20"/>
    <w:rsid w:val="00FB6FD9"/>
    <w:rsid w:val="00FB7038"/>
    <w:rsid w:val="00FB75DE"/>
    <w:rsid w:val="00FC006B"/>
    <w:rsid w:val="00FC12E2"/>
    <w:rsid w:val="00FC1B3F"/>
    <w:rsid w:val="00FC1DE6"/>
    <w:rsid w:val="00FC204F"/>
    <w:rsid w:val="00FC22F9"/>
    <w:rsid w:val="00FC23AC"/>
    <w:rsid w:val="00FC255A"/>
    <w:rsid w:val="00FC269C"/>
    <w:rsid w:val="00FC2B54"/>
    <w:rsid w:val="00FC2DAE"/>
    <w:rsid w:val="00FC2DBA"/>
    <w:rsid w:val="00FC34E7"/>
    <w:rsid w:val="00FC3983"/>
    <w:rsid w:val="00FC3CEC"/>
    <w:rsid w:val="00FC3EC3"/>
    <w:rsid w:val="00FC3F27"/>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5FF"/>
    <w:rsid w:val="00FD1FEB"/>
    <w:rsid w:val="00FD241F"/>
    <w:rsid w:val="00FD257E"/>
    <w:rsid w:val="00FD2673"/>
    <w:rsid w:val="00FD269F"/>
    <w:rsid w:val="00FD2DC4"/>
    <w:rsid w:val="00FD302F"/>
    <w:rsid w:val="00FD34C2"/>
    <w:rsid w:val="00FD34EF"/>
    <w:rsid w:val="00FD3808"/>
    <w:rsid w:val="00FD39EA"/>
    <w:rsid w:val="00FD435D"/>
    <w:rsid w:val="00FD4FFA"/>
    <w:rsid w:val="00FD58FA"/>
    <w:rsid w:val="00FD5A36"/>
    <w:rsid w:val="00FD5AF2"/>
    <w:rsid w:val="00FD5C26"/>
    <w:rsid w:val="00FD60CD"/>
    <w:rsid w:val="00FD623C"/>
    <w:rsid w:val="00FD6394"/>
    <w:rsid w:val="00FD6433"/>
    <w:rsid w:val="00FD67AC"/>
    <w:rsid w:val="00FD67CD"/>
    <w:rsid w:val="00FD6E09"/>
    <w:rsid w:val="00FD7D40"/>
    <w:rsid w:val="00FD7DD8"/>
    <w:rsid w:val="00FE0C31"/>
    <w:rsid w:val="00FE0E4E"/>
    <w:rsid w:val="00FE102E"/>
    <w:rsid w:val="00FE1E91"/>
    <w:rsid w:val="00FE2275"/>
    <w:rsid w:val="00FE232F"/>
    <w:rsid w:val="00FE24C8"/>
    <w:rsid w:val="00FE25C3"/>
    <w:rsid w:val="00FE2637"/>
    <w:rsid w:val="00FE2DA6"/>
    <w:rsid w:val="00FE3F84"/>
    <w:rsid w:val="00FE3FF8"/>
    <w:rsid w:val="00FE4AB0"/>
    <w:rsid w:val="00FE5DB8"/>
    <w:rsid w:val="00FE5F47"/>
    <w:rsid w:val="00FE63A1"/>
    <w:rsid w:val="00FE6B09"/>
    <w:rsid w:val="00FE6B6E"/>
    <w:rsid w:val="00FE6DC6"/>
    <w:rsid w:val="00FE7228"/>
    <w:rsid w:val="00FE755E"/>
    <w:rsid w:val="00FE7D3D"/>
    <w:rsid w:val="00FE7D7E"/>
    <w:rsid w:val="00FE7DAE"/>
    <w:rsid w:val="00FF0366"/>
    <w:rsid w:val="00FF05FF"/>
    <w:rsid w:val="00FF092A"/>
    <w:rsid w:val="00FF0C32"/>
    <w:rsid w:val="00FF0E12"/>
    <w:rsid w:val="00FF1045"/>
    <w:rsid w:val="00FF1240"/>
    <w:rsid w:val="00FF14CD"/>
    <w:rsid w:val="00FF1564"/>
    <w:rsid w:val="00FF177C"/>
    <w:rsid w:val="00FF1984"/>
    <w:rsid w:val="00FF1A91"/>
    <w:rsid w:val="00FF1B05"/>
    <w:rsid w:val="00FF1B46"/>
    <w:rsid w:val="00FF1DC5"/>
    <w:rsid w:val="00FF2398"/>
    <w:rsid w:val="00FF27EE"/>
    <w:rsid w:val="00FF32E7"/>
    <w:rsid w:val="00FF3339"/>
    <w:rsid w:val="00FF3419"/>
    <w:rsid w:val="00FF3623"/>
    <w:rsid w:val="00FF38C3"/>
    <w:rsid w:val="00FF3F9B"/>
    <w:rsid w:val="00FF43D1"/>
    <w:rsid w:val="00FF4540"/>
    <w:rsid w:val="00FF459D"/>
    <w:rsid w:val="00FF51F9"/>
    <w:rsid w:val="00FF5572"/>
    <w:rsid w:val="00FF5BD4"/>
    <w:rsid w:val="00FF6175"/>
    <w:rsid w:val="00FF6607"/>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0F062"/>
  <w15:chartTrackingRefBased/>
  <w15:docId w15:val="{C3369E26-945F-4C33-84E4-197DA6BB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6DA"/>
    <w:rPr>
      <w:sz w:val="24"/>
      <w:szCs w:val="24"/>
    </w:rPr>
  </w:style>
  <w:style w:type="paragraph" w:styleId="Heading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qFormat/>
    <w:rsid w:val="009A17A8"/>
    <w:pPr>
      <w:keepNext/>
      <w:jc w:val="center"/>
      <w:outlineLvl w:val="2"/>
    </w:pPr>
    <w:rPr>
      <w:b/>
      <w:color w:val="000000"/>
      <w:sz w:val="20"/>
    </w:rPr>
  </w:style>
  <w:style w:type="paragraph" w:styleId="Heading4">
    <w:name w:val="heading 4"/>
    <w:basedOn w:val="Normal"/>
    <w:next w:val="Normal"/>
    <w:link w:val="Heading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Heading5">
    <w:name w:val="heading 5"/>
    <w:aliases w:val="h5"/>
    <w:basedOn w:val="Normal"/>
    <w:next w:val="Normal"/>
    <w:link w:val="Heading5Char"/>
    <w:unhideWhenUsed/>
    <w:qFormat/>
    <w:rsid w:val="00FA4EF5"/>
    <w:pPr>
      <w:spacing w:before="240" w:after="60"/>
      <w:outlineLvl w:val="4"/>
    </w:pPr>
    <w:rPr>
      <w:rFonts w:ascii="Calibri" w:eastAsia="Times New Roman" w:hAnsi="Calibri"/>
      <w:b/>
      <w:bCs/>
      <w:i/>
      <w:iCs/>
      <w:sz w:val="26"/>
      <w:szCs w:val="26"/>
    </w:rPr>
  </w:style>
  <w:style w:type="paragraph" w:styleId="Heading6">
    <w:name w:val="heading 6"/>
    <w:aliases w:val="h6"/>
    <w:basedOn w:val="Normal"/>
    <w:next w:val="Normal"/>
    <w:link w:val="Heading6Char"/>
    <w:unhideWhenUsed/>
    <w:qFormat/>
    <w:rsid w:val="00FA4EF5"/>
    <w:pPr>
      <w:spacing w:before="240" w:after="60"/>
      <w:outlineLvl w:val="5"/>
    </w:pPr>
    <w:rPr>
      <w:rFonts w:ascii="Calibri" w:eastAsia="Times New Roman" w:hAnsi="Calibri"/>
      <w:b/>
      <w:bCs/>
      <w:sz w:val="22"/>
      <w:szCs w:val="22"/>
    </w:rPr>
  </w:style>
  <w:style w:type="paragraph" w:styleId="Heading7">
    <w:name w:val="heading 7"/>
    <w:aliases w:val="h7"/>
    <w:basedOn w:val="Normal"/>
    <w:next w:val="Normal"/>
    <w:link w:val="Heading7Char"/>
    <w:unhideWhenUsed/>
    <w:qFormat/>
    <w:rsid w:val="00C004EE"/>
    <w:pPr>
      <w:spacing w:before="240" w:after="60"/>
      <w:outlineLvl w:val="6"/>
    </w:pPr>
    <w:rPr>
      <w:rFonts w:ascii="Calibri" w:eastAsia="Times New Roman" w:hAnsi="Calibri"/>
    </w:rPr>
  </w:style>
  <w:style w:type="paragraph" w:styleId="Heading8">
    <w:name w:val="heading 8"/>
    <w:aliases w:val="h8"/>
    <w:basedOn w:val="Normal"/>
    <w:next w:val="Normal"/>
    <w:link w:val="Heading8Char"/>
    <w:unhideWhenUsed/>
    <w:qFormat/>
    <w:rsid w:val="00FA4EF5"/>
    <w:pPr>
      <w:spacing w:before="240" w:after="60"/>
      <w:outlineLvl w:val="7"/>
    </w:pPr>
    <w:rPr>
      <w:rFonts w:ascii="Calibri" w:eastAsia="Times New Roman" w:hAnsi="Calibri"/>
      <w:i/>
      <w:iCs/>
    </w:rPr>
  </w:style>
  <w:style w:type="paragraph" w:styleId="Heading9">
    <w:name w:val="heading 9"/>
    <w:aliases w:val="h9"/>
    <w:basedOn w:val="Normal"/>
    <w:next w:val="Normal"/>
    <w:link w:val="Heading9Char"/>
    <w:unhideWhenUsed/>
    <w:qFormat/>
    <w:rsid w:val="00C004E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Header">
    <w:name w:val="header"/>
    <w:basedOn w:val="Normal"/>
    <w:link w:val="HeaderChar"/>
    <w:uiPriority w:val="99"/>
    <w:rsid w:val="009A17A8"/>
    <w:pPr>
      <w:tabs>
        <w:tab w:val="center" w:pos="4252"/>
        <w:tab w:val="right" w:pos="8504"/>
      </w:tabs>
    </w:pPr>
    <w:rPr>
      <w:lang w:val="x-none" w:eastAsia="x-none"/>
    </w:rPr>
  </w:style>
  <w:style w:type="paragraph" w:styleId="Footer">
    <w:name w:val="footer"/>
    <w:basedOn w:val="Normal"/>
    <w:link w:val="Footer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FootnoteText">
    <w:name w:val="footnote text"/>
    <w:basedOn w:val="Normal"/>
    <w:link w:val="FootnoteTextChar"/>
    <w:uiPriority w:val="99"/>
    <w:rsid w:val="00622DEE"/>
    <w:rPr>
      <w:sz w:val="20"/>
      <w:szCs w:val="20"/>
    </w:rPr>
  </w:style>
  <w:style w:type="character" w:styleId="FootnoteReference">
    <w:name w:val="footnote reference"/>
    <w:uiPriority w:val="99"/>
    <w:rsid w:val="00622DEE"/>
    <w:rPr>
      <w:vertAlign w:val="superscript"/>
    </w:rPr>
  </w:style>
  <w:style w:type="character" w:styleId="PageNumber">
    <w:name w:val="page number"/>
    <w:basedOn w:val="DefaultParagraphFont"/>
    <w:rsid w:val="00B00F3C"/>
  </w:style>
  <w:style w:type="paragraph" w:styleId="BalloonText">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BodyTextIndent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BodyText">
    <w:name w:val="Body Text"/>
    <w:basedOn w:val="Normal"/>
    <w:link w:val="BodyTextChar"/>
    <w:rsid w:val="00047B7F"/>
    <w:pPr>
      <w:spacing w:after="120"/>
    </w:pPr>
  </w:style>
  <w:style w:type="character" w:customStyle="1" w:styleId="BodyTextChar">
    <w:name w:val="Body Text Char"/>
    <w:link w:val="BodyText"/>
    <w:rsid w:val="00047B7F"/>
    <w:rPr>
      <w:sz w:val="24"/>
      <w:szCs w:val="24"/>
      <w:lang w:val="pt-BR" w:eastAsia="pt-BR"/>
    </w:rPr>
  </w:style>
  <w:style w:type="paragraph" w:styleId="Salutation">
    <w:name w:val="Salutation"/>
    <w:basedOn w:val="Normal"/>
    <w:next w:val="Normal"/>
    <w:link w:val="SalutationChar"/>
    <w:rsid w:val="0083221B"/>
    <w:pPr>
      <w:autoSpaceDE w:val="0"/>
      <w:autoSpaceDN w:val="0"/>
      <w:adjustRightInd w:val="0"/>
      <w:ind w:firstLine="1440"/>
      <w:jc w:val="both"/>
    </w:pPr>
  </w:style>
  <w:style w:type="character" w:customStyle="1" w:styleId="SalutationChar">
    <w:name w:val="Salutation Char"/>
    <w:link w:val="Salutation"/>
    <w:rsid w:val="0083221B"/>
    <w:rPr>
      <w:sz w:val="24"/>
      <w:szCs w:val="24"/>
      <w:lang w:val="pt-BR" w:eastAsia="pt-BR"/>
    </w:rPr>
  </w:style>
  <w:style w:type="character" w:styleId="Strong">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DocumentMap">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BodyText3">
    <w:name w:val="Body Text 3"/>
    <w:basedOn w:val="Normal"/>
    <w:link w:val="BodyText3Char"/>
    <w:rsid w:val="0042278C"/>
    <w:pPr>
      <w:spacing w:after="120"/>
    </w:pPr>
    <w:rPr>
      <w:rFonts w:eastAsia="Times New Roman"/>
      <w:sz w:val="16"/>
      <w:szCs w:val="16"/>
      <w:lang w:val="x-none" w:eastAsia="x-none"/>
    </w:rPr>
  </w:style>
  <w:style w:type="character" w:customStyle="1" w:styleId="BodyText3Char">
    <w:name w:val="Body Text 3 Char"/>
    <w:link w:val="BodyText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BodyTextIndent">
    <w:name w:val="Body Text Indent"/>
    <w:aliases w:val="bti,Body Text Bold Indent"/>
    <w:basedOn w:val="Normal"/>
    <w:link w:val="BodyTextIndentChar"/>
    <w:rsid w:val="004C0CB6"/>
    <w:pPr>
      <w:spacing w:after="120"/>
      <w:ind w:left="283"/>
    </w:pPr>
    <w:rPr>
      <w:rFonts w:eastAsia="Times New Roman"/>
      <w:lang w:val="x-none" w:eastAsia="x-none"/>
    </w:rPr>
  </w:style>
  <w:style w:type="character" w:customStyle="1" w:styleId="BodyTextIndentChar">
    <w:name w:val="Body Text Indent Char"/>
    <w:aliases w:val="bti Char,Body Text Bold Indent Char"/>
    <w:link w:val="BodyTextIndent"/>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leGrid">
    <w:name w:val="Table Grid"/>
    <w:basedOn w:val="Table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Heading2Char">
    <w:name w:val="Heading 2 Char"/>
    <w:link w:val="Heading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FooterChar">
    <w:name w:val="Footer Char"/>
    <w:link w:val="Footer"/>
    <w:uiPriority w:val="99"/>
    <w:rsid w:val="008B7041"/>
    <w:rPr>
      <w:sz w:val="24"/>
      <w:szCs w:val="24"/>
    </w:rPr>
  </w:style>
  <w:style w:type="character" w:customStyle="1" w:styleId="HeaderChar">
    <w:name w:val="Header Char"/>
    <w:link w:val="Header"/>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CommentReference">
    <w:name w:val="annotation reference"/>
    <w:uiPriority w:val="99"/>
    <w:semiHidden/>
    <w:unhideWhenUsed/>
    <w:rsid w:val="000E0366"/>
    <w:rPr>
      <w:sz w:val="16"/>
      <w:szCs w:val="16"/>
    </w:rPr>
  </w:style>
  <w:style w:type="paragraph" w:styleId="CommentText">
    <w:name w:val="annotation text"/>
    <w:basedOn w:val="Normal"/>
    <w:link w:val="CommentTextChar"/>
    <w:uiPriority w:val="99"/>
    <w:semiHidden/>
    <w:unhideWhenUsed/>
    <w:rsid w:val="000E0366"/>
    <w:rPr>
      <w:sz w:val="20"/>
      <w:szCs w:val="20"/>
    </w:rPr>
  </w:style>
  <w:style w:type="character" w:customStyle="1" w:styleId="CommentTextChar">
    <w:name w:val="Comment Text Char"/>
    <w:basedOn w:val="DefaultParagraphFont"/>
    <w:link w:val="CommentText"/>
    <w:uiPriority w:val="99"/>
    <w:semiHidden/>
    <w:rsid w:val="000E0366"/>
  </w:style>
  <w:style w:type="paragraph" w:styleId="ListParagraph">
    <w:name w:val="List Paragraph"/>
    <w:basedOn w:val="Normal"/>
    <w:link w:val="ListParagraph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Heading4Char">
    <w:name w:val="Heading 4 Char"/>
    <w:link w:val="Heading4"/>
    <w:uiPriority w:val="9"/>
    <w:semiHidden/>
    <w:rsid w:val="00C004EE"/>
    <w:rPr>
      <w:rFonts w:ascii="Calibri" w:eastAsia="Times New Roman" w:hAnsi="Calibri"/>
      <w:b/>
      <w:bCs/>
      <w:sz w:val="28"/>
      <w:szCs w:val="28"/>
    </w:rPr>
  </w:style>
  <w:style w:type="character" w:customStyle="1" w:styleId="Heading5Char">
    <w:name w:val="Heading 5 Char"/>
    <w:aliases w:val="h5 Char"/>
    <w:link w:val="Heading5"/>
    <w:uiPriority w:val="9"/>
    <w:rsid w:val="00C004EE"/>
    <w:rPr>
      <w:rFonts w:ascii="Calibri" w:eastAsia="Times New Roman" w:hAnsi="Calibri"/>
      <w:b/>
      <w:bCs/>
      <w:i/>
      <w:iCs/>
      <w:sz w:val="26"/>
      <w:szCs w:val="26"/>
    </w:rPr>
  </w:style>
  <w:style w:type="character" w:customStyle="1" w:styleId="Heading6Char">
    <w:name w:val="Heading 6 Char"/>
    <w:aliases w:val="h6 Char"/>
    <w:link w:val="Heading6"/>
    <w:uiPriority w:val="9"/>
    <w:rsid w:val="00C004EE"/>
    <w:rPr>
      <w:rFonts w:ascii="Calibri" w:eastAsia="Times New Roman" w:hAnsi="Calibri"/>
      <w:b/>
      <w:bCs/>
      <w:sz w:val="22"/>
      <w:szCs w:val="22"/>
    </w:rPr>
  </w:style>
  <w:style w:type="character" w:customStyle="1" w:styleId="Heading7Char">
    <w:name w:val="Heading 7 Char"/>
    <w:aliases w:val="h7 Char"/>
    <w:link w:val="Heading7"/>
    <w:uiPriority w:val="9"/>
    <w:rsid w:val="00C004EE"/>
    <w:rPr>
      <w:rFonts w:ascii="Calibri" w:eastAsia="Times New Roman" w:hAnsi="Calibri"/>
      <w:sz w:val="24"/>
      <w:szCs w:val="24"/>
    </w:rPr>
  </w:style>
  <w:style w:type="character" w:customStyle="1" w:styleId="Heading8Char">
    <w:name w:val="Heading 8 Char"/>
    <w:aliases w:val="h8 Char"/>
    <w:link w:val="Heading8"/>
    <w:uiPriority w:val="9"/>
    <w:rsid w:val="00C004EE"/>
    <w:rPr>
      <w:rFonts w:ascii="Calibri" w:eastAsia="Times New Roman" w:hAnsi="Calibri"/>
      <w:i/>
      <w:iCs/>
      <w:sz w:val="24"/>
      <w:szCs w:val="24"/>
    </w:rPr>
  </w:style>
  <w:style w:type="character" w:customStyle="1" w:styleId="Heading9Char">
    <w:name w:val="Heading 9 Char"/>
    <w:aliases w:val="h9 Char"/>
    <w:link w:val="Heading9"/>
    <w:uiPriority w:val="9"/>
    <w:semiHidden/>
    <w:rsid w:val="00C004EE"/>
    <w:rPr>
      <w:rFonts w:ascii="Cambria" w:eastAsia="Times New Roman" w:hAnsi="Cambria"/>
      <w:sz w:val="22"/>
      <w:szCs w:val="22"/>
    </w:rPr>
  </w:style>
  <w:style w:type="paragraph" w:customStyle="1" w:styleId="Level1">
    <w:name w:val="Level 1"/>
    <w:basedOn w:val="Normal"/>
    <w:qFormat/>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aliases w:val="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aliases w:val="3"/>
    <w:basedOn w:val="Normal"/>
    <w:link w:val="Level3Char"/>
    <w:qFormat/>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CommentSubject">
    <w:name w:val="annotation subject"/>
    <w:basedOn w:val="CommentText"/>
    <w:next w:val="CommentText"/>
    <w:link w:val="CommentSubjectChar"/>
    <w:uiPriority w:val="99"/>
    <w:semiHidden/>
    <w:unhideWhenUsed/>
    <w:rsid w:val="00FE6DC6"/>
    <w:rPr>
      <w:b/>
      <w:bCs/>
    </w:rPr>
  </w:style>
  <w:style w:type="character" w:customStyle="1" w:styleId="CommentSubjectChar">
    <w:name w:val="Comment Subject Char"/>
    <w:link w:val="CommentSubject"/>
    <w:uiPriority w:val="99"/>
    <w:semiHidden/>
    <w:rsid w:val="00FE6DC6"/>
    <w:rPr>
      <w:b/>
      <w:bCs/>
    </w:rPr>
  </w:style>
  <w:style w:type="paragraph" w:styleId="Revision">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leNormal"/>
    <w:next w:val="TableGrid"/>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BodyText"/>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PlaceholderText">
    <w:name w:val="Placeholder Text"/>
    <w:uiPriority w:val="99"/>
    <w:semiHidden/>
    <w:rsid w:val="00A80B20"/>
    <w:rPr>
      <w:color w:val="808080"/>
    </w:rPr>
  </w:style>
  <w:style w:type="character" w:customStyle="1" w:styleId="ListParagraphChar">
    <w:name w:val="List Paragraph Char"/>
    <w:link w:val="ListParagraph"/>
    <w:uiPriority w:val="34"/>
    <w:locked/>
    <w:rsid w:val="00E4336C"/>
    <w:rPr>
      <w:sz w:val="24"/>
      <w:szCs w:val="24"/>
    </w:rPr>
  </w:style>
  <w:style w:type="character" w:customStyle="1" w:styleId="FootnoteTextChar">
    <w:name w:val="Footnote Text Char"/>
    <w:link w:val="FootnoteText"/>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TOC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leNormal"/>
    <w:next w:val="TableGrid"/>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DefaultParagraphFont"/>
    <w:rsid w:val="007C0FBA"/>
  </w:style>
  <w:style w:type="character" w:customStyle="1" w:styleId="st1">
    <w:name w:val="st1"/>
    <w:basedOn w:val="DefaultParagraphFont"/>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DefaultParagraphFont"/>
    <w:uiPriority w:val="99"/>
    <w:semiHidden/>
    <w:unhideWhenUsed/>
    <w:rsid w:val="00446A24"/>
    <w:rPr>
      <w:color w:val="605E5C"/>
      <w:shd w:val="clear" w:color="auto" w:fill="E1DFDD"/>
    </w:rPr>
  </w:style>
  <w:style w:type="paragraph" w:customStyle="1" w:styleId="MF2">
    <w:name w:val="MF2"/>
    <w:basedOn w:val="Normal"/>
    <w:autoRedefine/>
    <w:uiPriority w:val="99"/>
    <w:rsid w:val="001677B7"/>
    <w:pPr>
      <w:widowControl w:val="0"/>
      <w:numPr>
        <w:numId w:val="316"/>
      </w:numPr>
      <w:tabs>
        <w:tab w:val="clear" w:pos="360"/>
      </w:tabs>
      <w:autoSpaceDE w:val="0"/>
      <w:autoSpaceDN w:val="0"/>
      <w:adjustRightInd w:val="0"/>
      <w:spacing w:line="320" w:lineRule="exact"/>
      <w:ind w:left="0" w:firstLine="0"/>
      <w:jc w:val="both"/>
    </w:pPr>
    <w:rPr>
      <w:rFonts w:eastAsia="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27176169">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59558053">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293242973">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marcelo.moreno@atakarejo.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elo.moreno@atakarejo.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mailto:marcelo.moreno@atakarej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marcelo.moreno@atakarejo.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3.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4.xml><?xml version="1.0" encoding="utf-8"?>
<ds:datastoreItem xmlns:ds="http://schemas.openxmlformats.org/officeDocument/2006/customXml" ds:itemID="{726D5944-10A2-4AA8-B037-15D9A45EDE62}">
  <ds:schemaRefs>
    <ds:schemaRef ds:uri="office.server.policy"/>
  </ds:schemaRefs>
</ds:datastoreItem>
</file>

<file path=customXml/itemProps5.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6.xml><?xml version="1.0" encoding="utf-8"?>
<ds:datastoreItem xmlns:ds="http://schemas.openxmlformats.org/officeDocument/2006/customXml" ds:itemID="{D4877AF2-039C-4C15-A58E-0B80BAE1F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24868</Words>
  <Characters>142996</Characters>
  <Application>Microsoft Office Word</Application>
  <DocSecurity>0</DocSecurity>
  <Lines>2749</Lines>
  <Paragraphs>826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167038</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Lefosse Advogados | Luisa Cascardo</cp:lastModifiedBy>
  <cp:revision>2</cp:revision>
  <cp:lastPrinted>2021-09-13T16:41:00Z</cp:lastPrinted>
  <dcterms:created xsi:type="dcterms:W3CDTF">2021-10-01T00:11:00Z</dcterms:created>
  <dcterms:modified xsi:type="dcterms:W3CDTF">2021-10-01T00:11:00Z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y fmtid="{D5CDD505-2E9C-101B-9397-08002B2CF9AE}" pid="19" name="MSIP_Label_7bc6e253-7033-4299-b83e-6575a0ec40c3_Enabled">
    <vt:lpwstr>True</vt:lpwstr>
  </property>
  <property fmtid="{D5CDD505-2E9C-101B-9397-08002B2CF9AE}" pid="20" name="MSIP_Label_7bc6e253-7033-4299-b83e-6575a0ec40c3_SiteId">
    <vt:lpwstr>591669a0-183f-49a5-98f4-9aa0d0b63d81</vt:lpwstr>
  </property>
  <property fmtid="{D5CDD505-2E9C-101B-9397-08002B2CF9AE}" pid="21" name="MSIP_Label_7bc6e253-7033-4299-b83e-6575a0ec40c3_Owner">
    <vt:lpwstr>Fernanda.Yasui@itaubba.com</vt:lpwstr>
  </property>
  <property fmtid="{D5CDD505-2E9C-101B-9397-08002B2CF9AE}" pid="22" name="MSIP_Label_7bc6e253-7033-4299-b83e-6575a0ec40c3_SetDate">
    <vt:lpwstr>2021-02-06T22:42:58.5073541Z</vt:lpwstr>
  </property>
  <property fmtid="{D5CDD505-2E9C-101B-9397-08002B2CF9AE}" pid="23" name="MSIP_Label_7bc6e253-7033-4299-b83e-6575a0ec40c3_Name">
    <vt:lpwstr>Corporativo</vt:lpwstr>
  </property>
  <property fmtid="{D5CDD505-2E9C-101B-9397-08002B2CF9AE}" pid="24" name="MSIP_Label_7bc6e253-7033-4299-b83e-6575a0ec40c3_Application">
    <vt:lpwstr>Microsoft Azure Information Protection</vt:lpwstr>
  </property>
  <property fmtid="{D5CDD505-2E9C-101B-9397-08002B2CF9AE}" pid="25" name="MSIP_Label_7bc6e253-7033-4299-b83e-6575a0ec40c3_ActionId">
    <vt:lpwstr>213cc3f8-8914-4372-bc47-05f4398de6f5</vt:lpwstr>
  </property>
  <property fmtid="{D5CDD505-2E9C-101B-9397-08002B2CF9AE}" pid="26" name="MSIP_Label_7bc6e253-7033-4299-b83e-6575a0ec40c3_Extended_MSFT_Method">
    <vt:lpwstr>Automatic</vt:lpwstr>
  </property>
  <property fmtid="{D5CDD505-2E9C-101B-9397-08002B2CF9AE}" pid="27" name="MSIP_Label_4fc996bf-6aee-415c-aa4c-e35ad0009c67_Enabled">
    <vt:lpwstr>True</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Owner">
    <vt:lpwstr>Fernanda.Yasui@itaubba.com</vt:lpwstr>
  </property>
  <property fmtid="{D5CDD505-2E9C-101B-9397-08002B2CF9AE}" pid="30" name="MSIP_Label_4fc996bf-6aee-415c-aa4c-e35ad0009c67_SetDate">
    <vt:lpwstr>2021-02-06T22:42:58.5073541Z</vt:lpwstr>
  </property>
  <property fmtid="{D5CDD505-2E9C-101B-9397-08002B2CF9AE}" pid="31" name="MSIP_Label_4fc996bf-6aee-415c-aa4c-e35ad0009c67_Name">
    <vt:lpwstr>Compartilhamento Interno</vt:lpwstr>
  </property>
  <property fmtid="{D5CDD505-2E9C-101B-9397-08002B2CF9AE}" pid="32" name="MSIP_Label_4fc996bf-6aee-415c-aa4c-e35ad0009c67_Application">
    <vt:lpwstr>Microsoft Azure Information Protection</vt:lpwstr>
  </property>
  <property fmtid="{D5CDD505-2E9C-101B-9397-08002B2CF9AE}" pid="33" name="MSIP_Label_4fc996bf-6aee-415c-aa4c-e35ad0009c67_ActionId">
    <vt:lpwstr>213cc3f8-8914-4372-bc47-05f4398de6f5</vt:lpwstr>
  </property>
  <property fmtid="{D5CDD505-2E9C-101B-9397-08002B2CF9AE}" pid="34" name="MSIP_Label_4fc996bf-6aee-415c-aa4c-e35ad0009c67_Parent">
    <vt:lpwstr>7bc6e253-7033-4299-b83e-6575a0ec40c3</vt:lpwstr>
  </property>
  <property fmtid="{D5CDD505-2E9C-101B-9397-08002B2CF9AE}" pid="35" name="MSIP_Label_4fc996bf-6aee-415c-aa4c-e35ad0009c67_Extended_MSFT_Method">
    <vt:lpwstr>Automatic</vt:lpwstr>
  </property>
</Properties>
</file>