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13470176" w:rsidR="009069A5" w:rsidRPr="00C21029" w:rsidRDefault="002674CA" w:rsidP="00C21029">
      <w:pPr>
        <w:spacing w:after="0" w:line="360" w:lineRule="auto"/>
        <w:jc w:val="both"/>
        <w:rPr>
          <w:rFonts w:ascii="Garamond" w:hAnsi="Garamond" w:cs="Arial"/>
          <w:b/>
        </w:rPr>
      </w:pPr>
      <w:r>
        <w:rPr>
          <w:rFonts w:ascii="Garamond" w:hAnsi="Garamond" w:cs="Arial"/>
          <w:b/>
        </w:rPr>
        <w:t>TERCEIRO</w:t>
      </w:r>
      <w:r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77777777" w:rsidR="00821BD3" w:rsidRPr="00821BD3" w:rsidRDefault="000742C2" w:rsidP="00C21029">
      <w:pPr>
        <w:numPr>
          <w:ilvl w:val="0"/>
          <w:numId w:val="13"/>
        </w:numPr>
        <w:spacing w:after="0" w:line="360" w:lineRule="auto"/>
        <w:ind w:left="426" w:hanging="426"/>
        <w:jc w:val="both"/>
        <w:rPr>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p>
    <w:p w14:paraId="7889C97F" w14:textId="77777777" w:rsidR="00821BD3" w:rsidRDefault="00821BD3" w:rsidP="00821BD3">
      <w:pPr>
        <w:pStyle w:val="PargrafodaLista"/>
        <w:rPr>
          <w:rFonts w:ascii="Garamond" w:eastAsia="Calibri" w:hAnsi="Garamond" w:cs="Arial"/>
        </w:rPr>
      </w:pPr>
    </w:p>
    <w:p w14:paraId="4FAA7029" w14:textId="53145770"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r>
        <w:rPr>
          <w:rFonts w:ascii="Garamond" w:eastAsia="Calibri" w:hAnsi="Garamond" w:cs="Arial"/>
          <w:b/>
          <w:bCs/>
        </w:rPr>
        <w:t>SIMPLIFIC PAVARINI DISTRIBUIDORA DE TÍTULOS E VALORES MOBILIÁRIOS LTDA.</w:t>
      </w:r>
      <w:r w:rsidR="00F52513">
        <w:rPr>
          <w:rFonts w:ascii="Garamond" w:eastAsia="Calibri" w:hAnsi="Garamond" w:cs="Arial"/>
        </w:rPr>
        <w:t xml:space="preserve">, </w:t>
      </w:r>
      <w:r w:rsidR="00325BA4" w:rsidRPr="00C21029">
        <w:rPr>
          <w:rFonts w:ascii="Garamond" w:eastAsia="Calibri" w:hAnsi="Garamond" w:cs="Arial"/>
        </w:rPr>
        <w:t xml:space="preserve">pessoa jurídica de direito privado, inscrita no CNPJ sob nº </w:t>
      </w:r>
      <w:r>
        <w:rPr>
          <w:rFonts w:ascii="Garamond" w:hAnsi="Garamond" w:cs="Arial"/>
        </w:rPr>
        <w:t>15.227.994/0001-50</w:t>
      </w:r>
      <w:r w:rsidR="00325BA4" w:rsidRPr="00C21029">
        <w:rPr>
          <w:rFonts w:ascii="Garamond" w:eastAsia="Calibri" w:hAnsi="Garamond" w:cs="Arial"/>
        </w:rPr>
        <w:t xml:space="preserve">, </w:t>
      </w:r>
      <w:r w:rsidR="00325BA4" w:rsidRPr="00C21029">
        <w:rPr>
          <w:rFonts w:ascii="Garamond" w:hAnsi="Garamond" w:cs="Arial"/>
        </w:rPr>
        <w:t xml:space="preserve">com sede na </w:t>
      </w:r>
      <w:r>
        <w:rPr>
          <w:rFonts w:ascii="Garamond" w:hAnsi="Garamond" w:cs="Arial"/>
        </w:rPr>
        <w:t>cidade e Estado do Rio de Janeiro, na Rua Sete de Setembro, nº 99, Sala 2.401</w:t>
      </w:r>
      <w:r w:rsidR="00432250">
        <w:rPr>
          <w:rFonts w:ascii="Garamond" w:hAnsi="Garamond" w:cs="Arial"/>
        </w:rPr>
        <w:t>, Centro</w:t>
      </w:r>
      <w:r w:rsidR="00325BA4" w:rsidRPr="00C21029">
        <w:rPr>
          <w:rFonts w:ascii="Garamond" w:hAnsi="Garamond" w:cs="Arial"/>
        </w:rPr>
        <w:t xml:space="preserve">, CEP </w:t>
      </w:r>
      <w:r w:rsidR="003B2CA9">
        <w:rPr>
          <w:rFonts w:ascii="Garamond" w:hAnsi="Garamond" w:cs="Arial"/>
        </w:rPr>
        <w:t>20050-005</w:t>
      </w:r>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 xml:space="preserve">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r w:rsidRPr="00C21029">
        <w:rPr>
          <w:rFonts w:ascii="Garamond" w:hAnsi="Garamond" w:cs="Arial"/>
          <w:b/>
        </w:rPr>
        <w:t xml:space="preserve">IESA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r w:rsidR="00A84AB1" w:rsidRPr="00C21029">
        <w:rPr>
          <w:rFonts w:ascii="Garamond" w:eastAsia="Calibri" w:hAnsi="Garamond" w:cs="Arial"/>
          <w:b/>
        </w:rPr>
        <w:t>IESA</w:t>
      </w:r>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 AGENTE FIDUCIÁRIO</w:t>
      </w:r>
      <w:r w:rsidR="00847B5B">
        <w:rPr>
          <w:rFonts w:ascii="Garamond" w:hAnsi="Garamond" w:cs="Arial"/>
        </w:rPr>
        <w:t>, NOVO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com Garantia Real Representada por Cessão Fiduciária de Bem Imóvel, a qual foi devidamente </w:t>
      </w:r>
      <w:r w:rsidR="00F371C1" w:rsidRPr="00C21029">
        <w:rPr>
          <w:rFonts w:ascii="Garamond" w:hAnsi="Garamond" w:cs="Arial"/>
        </w:rPr>
        <w:lastRenderedPageBreak/>
        <w:t>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5EF1AB30"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r w:rsidR="002674CA">
        <w:rPr>
          <w:rFonts w:ascii="Garamond" w:hAnsi="Garamond" w:cs="Arial"/>
        </w:rPr>
        <w:t xml:space="preserve"> e</w:t>
      </w:r>
      <w:r w:rsidR="00AE2E80" w:rsidRPr="00C21029">
        <w:rPr>
          <w:rFonts w:ascii="Garamond" w:hAnsi="Garamond" w:cs="Arial"/>
        </w:rPr>
        <w:t xml:space="preserve"> </w:t>
      </w:r>
      <w:r w:rsidR="00FF65B8" w:rsidRPr="00C21029">
        <w:rPr>
          <w:rFonts w:ascii="Garamond" w:hAnsi="Garamond" w:cs="Arial"/>
        </w:rPr>
        <w:t xml:space="preserve">27 de setembro de 2013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p>
    <w:p w14:paraId="20E19F0C" w14:textId="77777777" w:rsidR="00543A4A" w:rsidRDefault="00543A4A" w:rsidP="00543A4A">
      <w:pPr>
        <w:pStyle w:val="PargrafodaLista"/>
        <w:rPr>
          <w:rFonts w:ascii="Garamond" w:hAnsi="Garamond" w:cs="Arial"/>
        </w:rPr>
      </w:pPr>
    </w:p>
    <w:p w14:paraId="2672E5AB" w14:textId="7997B996" w:rsidR="00543A4A" w:rsidRPr="00C21029" w:rsidRDefault="00543A4A"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p>
    <w:p w14:paraId="72FDAE1B" w14:textId="77777777" w:rsidR="008A4408" w:rsidRPr="00C21029" w:rsidRDefault="008A4408" w:rsidP="00C21029">
      <w:pPr>
        <w:pStyle w:val="PargrafodaLista"/>
        <w:spacing w:after="0" w:line="360" w:lineRule="auto"/>
        <w:ind w:left="0"/>
        <w:jc w:val="both"/>
        <w:rPr>
          <w:rFonts w:ascii="Garamond" w:hAnsi="Garamond" w:cs="Arial"/>
        </w:rPr>
      </w:pPr>
    </w:p>
    <w:p w14:paraId="063E9F64" w14:textId="15AFA171"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cumprimento às deliberações aprovadas na</w:t>
      </w:r>
      <w:r w:rsidR="00946995" w:rsidRPr="00C21029">
        <w:rPr>
          <w:rFonts w:ascii="Garamond" w:hAnsi="Garamond" w:cs="Arial"/>
        </w:rPr>
        <w:t xml:space="preserve"> </w:t>
      </w:r>
      <w:r w:rsidR="00CF11DA" w:rsidRPr="00C21029">
        <w:rPr>
          <w:rFonts w:ascii="Garamond" w:hAnsi="Garamond" w:cs="Arial"/>
        </w:rPr>
        <w:t>35</w:t>
      </w:r>
      <w:r w:rsidR="00946995" w:rsidRPr="00C21029">
        <w:rPr>
          <w:rFonts w:ascii="Garamond" w:hAnsi="Garamond" w:cs="Arial"/>
        </w:rPr>
        <w:t>ª</w:t>
      </w:r>
      <w:r w:rsidR="00AE6448">
        <w:rPr>
          <w:rFonts w:ascii="Garamond" w:hAnsi="Garamond" w:cs="Arial"/>
        </w:rPr>
        <w:t xml:space="preserve"> e na 3</w:t>
      </w:r>
      <w:r w:rsidR="00BB0AA3">
        <w:rPr>
          <w:rFonts w:ascii="Garamond" w:hAnsi="Garamond" w:cs="Arial"/>
        </w:rPr>
        <w:t>8</w:t>
      </w:r>
      <w:r w:rsidR="00AE6448">
        <w:rPr>
          <w:rFonts w:ascii="Garamond" w:hAnsi="Garamond" w:cs="Arial"/>
        </w:rPr>
        <w:t>ª</w:t>
      </w:r>
      <w:r w:rsidR="00946995" w:rsidRPr="00C21029">
        <w:rPr>
          <w:rFonts w:ascii="Garamond" w:hAnsi="Garamond" w:cs="Arial"/>
        </w:rPr>
        <w:t xml:space="preserve"> </w:t>
      </w:r>
      <w:r w:rsidR="000942E0" w:rsidRPr="00C21029">
        <w:rPr>
          <w:rFonts w:ascii="Garamond" w:hAnsi="Garamond" w:cs="Arial"/>
        </w:rPr>
        <w:t>Assembl</w:t>
      </w:r>
      <w:r w:rsidR="000C3909" w:rsidRPr="00C21029">
        <w:rPr>
          <w:rFonts w:ascii="Garamond" w:hAnsi="Garamond" w:cs="Arial"/>
        </w:rPr>
        <w:t>e</w:t>
      </w:r>
      <w:r w:rsidR="000942E0" w:rsidRPr="00C21029">
        <w:rPr>
          <w:rFonts w:ascii="Garamond" w:hAnsi="Garamond" w:cs="Arial"/>
        </w:rPr>
        <w:t>ia</w:t>
      </w:r>
      <w:r w:rsidR="00AE6448">
        <w:rPr>
          <w:rFonts w:ascii="Garamond" w:hAnsi="Garamond" w:cs="Arial"/>
        </w:rPr>
        <w:t>s</w:t>
      </w:r>
      <w:r w:rsidR="000942E0" w:rsidRPr="00C21029">
        <w:rPr>
          <w:rFonts w:ascii="Garamond" w:hAnsi="Garamond" w:cs="Arial"/>
        </w:rPr>
        <w:t xml:space="preserve"> Gera</w:t>
      </w:r>
      <w:r w:rsidR="00AE6448">
        <w:rPr>
          <w:rFonts w:ascii="Garamond" w:hAnsi="Garamond" w:cs="Arial"/>
        </w:rPr>
        <w:t>is</w:t>
      </w:r>
      <w:r w:rsidR="00946995" w:rsidRPr="00C21029">
        <w:rPr>
          <w:rFonts w:ascii="Garamond" w:hAnsi="Garamond" w:cs="Arial"/>
        </w:rPr>
        <w:t xml:space="preserve"> de </w:t>
      </w:r>
      <w:r w:rsidR="000105B2" w:rsidRPr="00C21029">
        <w:rPr>
          <w:rFonts w:ascii="Garamond" w:hAnsi="Garamond" w:cs="Arial"/>
        </w:rPr>
        <w:t>Debenturistas</w:t>
      </w:r>
      <w:r w:rsidR="000942E0" w:rsidRPr="00C21029">
        <w:rPr>
          <w:rFonts w:ascii="Garamond" w:hAnsi="Garamond" w:cs="Arial"/>
        </w:rPr>
        <w:t>,</w:t>
      </w:r>
      <w:r w:rsidR="00CF11DA" w:rsidRPr="00C21029">
        <w:rPr>
          <w:rFonts w:ascii="Garamond" w:hAnsi="Garamond" w:cs="Arial"/>
        </w:rPr>
        <w:t xml:space="preserve"> realizada</w:t>
      </w:r>
      <w:r w:rsidR="00AE6448">
        <w:rPr>
          <w:rFonts w:ascii="Garamond" w:hAnsi="Garamond" w:cs="Arial"/>
        </w:rPr>
        <w:t>s</w:t>
      </w:r>
      <w:r w:rsidR="00CF11DA" w:rsidRPr="00C21029">
        <w:rPr>
          <w:rFonts w:ascii="Garamond" w:hAnsi="Garamond" w:cs="Arial"/>
        </w:rPr>
        <w:t xml:space="preserve"> em 25 de maio </w:t>
      </w:r>
      <w:r w:rsidR="00AE6448">
        <w:rPr>
          <w:rFonts w:ascii="Garamond" w:hAnsi="Garamond" w:cs="Arial"/>
        </w:rPr>
        <w:t xml:space="preserve">e </w:t>
      </w:r>
      <w:r w:rsidR="00E81A53">
        <w:rPr>
          <w:rFonts w:ascii="Garamond" w:hAnsi="Garamond" w:cs="Arial"/>
        </w:rPr>
        <w:t xml:space="preserve">30 </w:t>
      </w:r>
      <w:r w:rsidR="00AE6448">
        <w:rPr>
          <w:rFonts w:ascii="Garamond" w:hAnsi="Garamond" w:cs="Arial"/>
        </w:rPr>
        <w:t xml:space="preserve">de </w:t>
      </w:r>
      <w:r w:rsidR="00E81A53">
        <w:rPr>
          <w:rFonts w:ascii="Garamond" w:hAnsi="Garamond" w:cs="Arial"/>
        </w:rPr>
        <w:t xml:space="preserve">novembro </w:t>
      </w:r>
      <w:r w:rsidR="00CF11DA" w:rsidRPr="00C21029">
        <w:rPr>
          <w:rFonts w:ascii="Garamond" w:hAnsi="Garamond" w:cs="Arial"/>
        </w:rPr>
        <w:t>de 2020</w:t>
      </w:r>
      <w:r w:rsidR="00AE6448">
        <w:rPr>
          <w:rFonts w:ascii="Garamond" w:hAnsi="Garamond" w:cs="Arial"/>
        </w:rPr>
        <w:t>, respectivamente</w:t>
      </w:r>
      <w:r w:rsidR="00CF11DA" w:rsidRPr="00C21029">
        <w:rPr>
          <w:rFonts w:ascii="Garamond" w:hAnsi="Garamond" w:cs="Arial"/>
        </w:rPr>
        <w:t>,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43FEE072"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r w:rsidR="00832A44">
        <w:rPr>
          <w:rFonts w:ascii="Garamond" w:hAnsi="Garamond" w:cs="Arial"/>
        </w:rPr>
        <w:t xml:space="preserve">Terceiro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r w:rsidR="00832A44">
        <w:rPr>
          <w:rFonts w:ascii="Garamond" w:hAnsi="Garamond" w:cs="Arial"/>
          <w:u w:val="single"/>
        </w:rPr>
        <w:t xml:space="preserve">Terceiro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23F556E6"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 xml:space="preserve">“i” e </w:t>
      </w:r>
      <w:r w:rsidR="008501FD">
        <w:rPr>
          <w:rFonts w:ascii="Garamond" w:hAnsi="Garamond" w:cs="Arial"/>
        </w:rPr>
        <w:t xml:space="preserve">“iv”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21A316F0" w:rsidR="00495CB0" w:rsidRDefault="00DB6C53" w:rsidP="00DB6C53">
      <w:pPr>
        <w:pStyle w:val="PargrafodaLista"/>
        <w:spacing w:after="0"/>
        <w:ind w:left="708"/>
        <w:jc w:val="both"/>
        <w:rPr>
          <w:rFonts w:ascii="Garamond" w:hAnsi="Garamond" w:cs="Arial"/>
          <w:b/>
          <w:bCs/>
          <w:i/>
          <w:iCs/>
        </w:rPr>
      </w:pPr>
      <w:r>
        <w:rPr>
          <w:rFonts w:ascii="Garamond" w:hAnsi="Garamond" w:cs="Arial"/>
          <w:b/>
          <w:bCs/>
          <w:i/>
          <w:iCs/>
        </w:rPr>
        <w:t>“</w:t>
      </w:r>
      <w:r w:rsidR="00495CB0">
        <w:rPr>
          <w:rFonts w:ascii="Garamond" w:hAnsi="Garamond" w:cs="Arial"/>
          <w:b/>
          <w:bCs/>
          <w:i/>
          <w:iCs/>
        </w:rPr>
        <w:t>I. FIDUCIÁRIO/AGENTE FIDUCIÁRIO, na qualidade de representante da comunhão dos Debenturistas</w:t>
      </w:r>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trPr>
        <w:tc>
          <w:tcPr>
            <w:tcW w:w="6041" w:type="dxa"/>
            <w:gridSpan w:val="2"/>
            <w:vAlign w:val="center"/>
          </w:tcPr>
          <w:p w14:paraId="71349E1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Nome/Razão Social</w:t>
            </w:r>
          </w:p>
          <w:p w14:paraId="0AA1BC50" w14:textId="16137519" w:rsidR="00EB5422" w:rsidRPr="00432250" w:rsidRDefault="00432250" w:rsidP="009767E3">
            <w:pPr>
              <w:pStyle w:val="TableText"/>
              <w:spacing w:before="0" w:line="240" w:lineRule="auto"/>
              <w:jc w:val="left"/>
              <w:rPr>
                <w:rFonts w:ascii="Garamond" w:hAnsi="Garamond" w:cs="Arial"/>
                <w:i/>
                <w:iCs/>
                <w:sz w:val="22"/>
                <w:szCs w:val="22"/>
                <w:lang w:val="pt-BR"/>
              </w:rPr>
            </w:pPr>
            <w:r w:rsidRPr="003B2CA9">
              <w:rPr>
                <w:rFonts w:ascii="Garamond" w:eastAsia="Calibri" w:hAnsi="Garamond" w:cs="Arial"/>
                <w:b/>
                <w:bCs/>
                <w:i/>
                <w:iCs/>
                <w:sz w:val="22"/>
                <w:szCs w:val="22"/>
                <w:lang w:val="pt-BR"/>
              </w:rPr>
              <w:t>SIMPLIFIC PAVARINI DISTRIBUIDORA DE TÍTULOS E VALORES MOBILIÁRIOS LTDA.</w:t>
            </w:r>
          </w:p>
        </w:tc>
        <w:tc>
          <w:tcPr>
            <w:tcW w:w="2127" w:type="dxa"/>
            <w:gridSpan w:val="2"/>
          </w:tcPr>
          <w:p w14:paraId="79C20886"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CPF/CNPJ</w:t>
            </w:r>
          </w:p>
          <w:p w14:paraId="23CDF71D" w14:textId="037FF4C3"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15.227.994/0001-50</w:t>
            </w:r>
          </w:p>
        </w:tc>
      </w:tr>
      <w:tr w:rsidR="00AC45DE" w:rsidRPr="0047109B" w14:paraId="227FB54E" w14:textId="77777777" w:rsidTr="003B2CA9">
        <w:trPr>
          <w:cantSplit/>
          <w:trHeight w:hRule="exact" w:val="794"/>
        </w:trPr>
        <w:tc>
          <w:tcPr>
            <w:tcW w:w="3868" w:type="dxa"/>
          </w:tcPr>
          <w:p w14:paraId="71B8DA7A"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Endereço</w:t>
            </w:r>
          </w:p>
          <w:p w14:paraId="5BA2702E" w14:textId="5EDD848D" w:rsidR="00EB5422" w:rsidRPr="00432250" w:rsidRDefault="00432250" w:rsidP="009767E3">
            <w:pPr>
              <w:pStyle w:val="TableText"/>
              <w:spacing w:before="0" w:line="240" w:lineRule="auto"/>
              <w:jc w:val="left"/>
              <w:rPr>
                <w:rFonts w:ascii="Garamond" w:hAnsi="Garamond" w:cs="Arial"/>
                <w:i/>
                <w:iCs/>
                <w:sz w:val="22"/>
                <w:szCs w:val="22"/>
                <w:lang w:val="pt-BR"/>
              </w:rPr>
            </w:pPr>
            <w:r w:rsidRPr="003B2CA9">
              <w:rPr>
                <w:rFonts w:ascii="Garamond" w:hAnsi="Garamond" w:cs="Arial"/>
                <w:b/>
                <w:bCs/>
                <w:i/>
                <w:iCs/>
                <w:sz w:val="22"/>
                <w:szCs w:val="22"/>
                <w:lang w:val="pt-BR"/>
              </w:rPr>
              <w:t>Rua Sete de Setembro, nº 99, Sala 2.401, Centro</w:t>
            </w:r>
          </w:p>
        </w:tc>
        <w:tc>
          <w:tcPr>
            <w:tcW w:w="2173" w:type="dxa"/>
          </w:tcPr>
          <w:p w14:paraId="01B68A4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Cidade</w:t>
            </w:r>
          </w:p>
          <w:p w14:paraId="52E3790B" w14:textId="7332F966"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Rio de Janeiro</w:t>
            </w:r>
          </w:p>
        </w:tc>
        <w:tc>
          <w:tcPr>
            <w:tcW w:w="1047" w:type="dxa"/>
          </w:tcPr>
          <w:p w14:paraId="7BA77E20"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Estado</w:t>
            </w:r>
          </w:p>
          <w:p w14:paraId="639E8E61" w14:textId="0596B8A4"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RJ</w:t>
            </w:r>
          </w:p>
        </w:tc>
        <w:tc>
          <w:tcPr>
            <w:tcW w:w="1080" w:type="dxa"/>
          </w:tcPr>
          <w:p w14:paraId="286A7BD2" w14:textId="77777777" w:rsidR="00EB5422" w:rsidRPr="00432250" w:rsidRDefault="00EB5422" w:rsidP="008B6830">
            <w:pPr>
              <w:spacing w:after="0"/>
              <w:rPr>
                <w:rFonts w:ascii="Garamond" w:hAnsi="Garamond" w:cs="Arial"/>
                <w:i/>
                <w:iCs/>
              </w:rPr>
            </w:pPr>
            <w:r w:rsidRPr="00432250">
              <w:rPr>
                <w:rFonts w:ascii="Garamond" w:hAnsi="Garamond" w:cs="Arial"/>
                <w:i/>
                <w:iCs/>
              </w:rPr>
              <w:t>CEP</w:t>
            </w:r>
          </w:p>
          <w:p w14:paraId="3F86693A" w14:textId="0236255A" w:rsidR="008B6830" w:rsidRPr="00432250" w:rsidRDefault="003B2CA9" w:rsidP="008B6830">
            <w:pPr>
              <w:rPr>
                <w:rFonts w:ascii="Garamond" w:hAnsi="Garamond" w:cs="Arial"/>
                <w:b/>
                <w:bCs/>
                <w:i/>
                <w:iCs/>
              </w:rPr>
            </w:pPr>
            <w:r>
              <w:rPr>
                <w:rFonts w:ascii="Garamond" w:hAnsi="Garamond" w:cs="Arial"/>
                <w:b/>
                <w:bCs/>
                <w:i/>
                <w:iCs/>
              </w:rPr>
              <w:t>20050-005</w:t>
            </w:r>
          </w:p>
        </w:tc>
      </w:tr>
    </w:tbl>
    <w:p w14:paraId="08B3B508" w14:textId="77777777" w:rsidR="00EB5422" w:rsidRDefault="00EB5422" w:rsidP="00DB6C53">
      <w:pPr>
        <w:pStyle w:val="PargrafodaLista"/>
        <w:spacing w:after="0"/>
        <w:ind w:left="708"/>
        <w:jc w:val="both"/>
        <w:rPr>
          <w:rFonts w:ascii="Garamond" w:hAnsi="Garamond" w:cs="Arial"/>
          <w:b/>
          <w:bCs/>
          <w:i/>
          <w:iCs/>
        </w:rPr>
      </w:pPr>
    </w:p>
    <w:p w14:paraId="1DED32CF" w14:textId="77777777" w:rsidR="00495CB0" w:rsidRDefault="00495CB0" w:rsidP="00DB6C53">
      <w:pPr>
        <w:pStyle w:val="PargrafodaLista"/>
        <w:spacing w:after="0"/>
        <w:ind w:left="708"/>
        <w:jc w:val="both"/>
        <w:rPr>
          <w:rFonts w:ascii="Garamond" w:hAnsi="Garamond" w:cs="Arial"/>
          <w:b/>
          <w:bCs/>
          <w:i/>
          <w:iCs/>
        </w:rPr>
      </w:pPr>
    </w:p>
    <w:p w14:paraId="4BDA4A82" w14:textId="1E5AD6BF" w:rsidR="00E8678D" w:rsidRPr="00DB6C53" w:rsidRDefault="00E8678D" w:rsidP="00DB6C53">
      <w:pPr>
        <w:pStyle w:val="PargrafodaLista"/>
        <w:spacing w:after="0"/>
        <w:ind w:left="708"/>
        <w:jc w:val="both"/>
        <w:rPr>
          <w:rFonts w:ascii="Garamond" w:hAnsi="Garamond" w:cs="Arial"/>
          <w:b/>
          <w:bCs/>
          <w:i/>
          <w:iCs/>
        </w:rPr>
      </w:pPr>
      <w:r w:rsidRPr="00DB6C53">
        <w:rPr>
          <w:rFonts w:ascii="Garamond" w:hAnsi="Garamond" w:cs="Arial"/>
          <w:b/>
          <w:bCs/>
          <w:i/>
          <w:iCs/>
        </w:rPr>
        <w:t>IV. OBRIGAÇÕES GARANTIDAS</w:t>
      </w:r>
    </w:p>
    <w:p w14:paraId="2F2D5BF4" w14:textId="77777777" w:rsidR="00E8678D" w:rsidRPr="00DB6C53" w:rsidRDefault="00E8678D" w:rsidP="00DB6C53">
      <w:pPr>
        <w:pStyle w:val="PargrafodaLista"/>
        <w:spacing w:after="0"/>
        <w:ind w:left="708"/>
        <w:jc w:val="both"/>
        <w:rPr>
          <w:rFonts w:ascii="Garamond" w:hAnsi="Garamond" w:cs="Arial"/>
          <w:i/>
          <w:iCs/>
        </w:rPr>
      </w:pPr>
    </w:p>
    <w:p w14:paraId="7EC92DBB" w14:textId="472DEBA1" w:rsidR="008C00F1"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Título/Contrato: todas e quaisquer obrigações da EMISSORA decorrentes do Instrumento Particular de Escritura da 5ª (quinta) Emissão de Debêntures Simples, Não Conversíveis em Ações, em Série Única, da </w:t>
      </w:r>
      <w:r w:rsidRPr="00DB6C53">
        <w:rPr>
          <w:rFonts w:ascii="Garamond" w:hAnsi="Garamond" w:cs="Arial"/>
          <w:i/>
          <w:iCs/>
        </w:rPr>
        <w:lastRenderedPageBreak/>
        <w:t>Espécie com Garantia Real Representada por Cessão Fiduciária de Direitos Creditórios e de Aplicação Financeira e Alienação Fiduciária de Bem Imóvel da Inepar S.A. Indústria e Construções (“</w:t>
      </w:r>
      <w:r w:rsidRPr="00DB6C53">
        <w:rPr>
          <w:rFonts w:ascii="Garamond" w:hAnsi="Garamond" w:cs="Arial"/>
          <w:i/>
          <w:iCs/>
          <w:u w:val="single"/>
        </w:rPr>
        <w:t>Escritura de Emissão</w:t>
      </w:r>
      <w:r w:rsidRPr="00DB6C53">
        <w:rPr>
          <w:rFonts w:ascii="Garamond" w:hAnsi="Garamond" w:cs="Arial"/>
          <w:i/>
          <w:iCs/>
        </w:rPr>
        <w:t>”)</w:t>
      </w:r>
    </w:p>
    <w:p w14:paraId="47B54BC4" w14:textId="11287499" w:rsidR="00E8678D" w:rsidRPr="00DB6C53" w:rsidRDefault="00E8678D" w:rsidP="00DB6C53">
      <w:pPr>
        <w:pStyle w:val="PargrafodaLista"/>
        <w:spacing w:after="0"/>
        <w:ind w:left="708"/>
        <w:jc w:val="both"/>
        <w:rPr>
          <w:rFonts w:ascii="Garamond" w:hAnsi="Garamond" w:cs="Arial"/>
          <w:i/>
          <w:iCs/>
        </w:rPr>
      </w:pPr>
    </w:p>
    <w:p w14:paraId="580DD59E" w14:textId="776D7A8E"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Data de Emissão: 27/07/2012</w:t>
      </w:r>
    </w:p>
    <w:p w14:paraId="3E039119" w14:textId="29E23B22" w:rsidR="00E8678D" w:rsidRPr="00DB6C53" w:rsidRDefault="00E8678D" w:rsidP="00DB6C53">
      <w:pPr>
        <w:pStyle w:val="PargrafodaLista"/>
        <w:spacing w:after="0"/>
        <w:ind w:left="708"/>
        <w:jc w:val="both"/>
        <w:rPr>
          <w:rFonts w:ascii="Garamond" w:hAnsi="Garamond" w:cs="Arial"/>
          <w:i/>
          <w:iCs/>
        </w:rPr>
      </w:pPr>
    </w:p>
    <w:p w14:paraId="67035307" w14:textId="6C534B90" w:rsidR="00E8678D"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Valor Principal: R$ </w:t>
      </w:r>
      <w:r w:rsidR="001271D1">
        <w:rPr>
          <w:rFonts w:ascii="Garamond" w:hAnsi="Garamond" w:cs="Arial"/>
          <w:i/>
          <w:iCs/>
        </w:rPr>
        <w:t>150.000.000,00</w:t>
      </w:r>
      <w:r w:rsidRPr="00DB6C53">
        <w:rPr>
          <w:rFonts w:ascii="Garamond" w:hAnsi="Garamond" w:cs="Arial"/>
          <w:i/>
          <w:iCs/>
        </w:rPr>
        <w:t xml:space="preserve"> (</w:t>
      </w:r>
      <w:r w:rsidR="001271D1">
        <w:rPr>
          <w:rFonts w:ascii="Garamond" w:hAnsi="Garamond" w:cs="Arial"/>
          <w:i/>
          <w:iCs/>
        </w:rPr>
        <w:t>cento e cinquenta milhões de</w:t>
      </w:r>
      <w:r w:rsidR="005011D9" w:rsidRPr="00DB6C53">
        <w:rPr>
          <w:rFonts w:ascii="Garamond" w:hAnsi="Garamond" w:cs="Arial"/>
          <w:i/>
          <w:iCs/>
        </w:rPr>
        <w:t xml:space="preserve"> </w:t>
      </w:r>
      <w:r w:rsidRPr="00DB6C53">
        <w:rPr>
          <w:rFonts w:ascii="Garamond" w:hAnsi="Garamond" w:cs="Arial"/>
          <w:i/>
          <w:iCs/>
        </w:rPr>
        <w:t>reais)</w:t>
      </w:r>
    </w:p>
    <w:p w14:paraId="54672420" w14:textId="13E1CB60" w:rsidR="00A32A11" w:rsidRDefault="00A32A11" w:rsidP="00DB6C53">
      <w:pPr>
        <w:pStyle w:val="PargrafodaLista"/>
        <w:spacing w:after="0"/>
        <w:ind w:left="708"/>
        <w:jc w:val="both"/>
        <w:rPr>
          <w:rFonts w:ascii="Garamond" w:hAnsi="Garamond" w:cs="Arial"/>
          <w:i/>
          <w:iCs/>
        </w:rPr>
      </w:pPr>
    </w:p>
    <w:p w14:paraId="5843DCFE" w14:textId="10D106F9" w:rsidR="00A32A11" w:rsidRPr="00DB6C53" w:rsidRDefault="00A32A11" w:rsidP="00DB6C53">
      <w:pPr>
        <w:pStyle w:val="PargrafodaLista"/>
        <w:spacing w:after="0"/>
        <w:ind w:left="708"/>
        <w:jc w:val="both"/>
        <w:rPr>
          <w:rFonts w:ascii="Garamond" w:hAnsi="Garamond" w:cs="Arial"/>
          <w:i/>
          <w:iCs/>
        </w:rPr>
      </w:pPr>
      <w:r>
        <w:rPr>
          <w:rFonts w:ascii="Garamond" w:hAnsi="Garamond" w:cs="Arial"/>
          <w:i/>
          <w:iCs/>
        </w:rPr>
        <w:t xml:space="preserve">Saldo Devedor Integral na Data de Repactuação: R$ </w:t>
      </w:r>
      <w:r w:rsidRPr="005931CB">
        <w:rPr>
          <w:rFonts w:ascii="Garamond" w:hAnsi="Garamond" w:cs="Arial"/>
          <w:i/>
          <w:iCs/>
          <w:highlight w:val="yellow"/>
        </w:rPr>
        <w:t>[--]</w:t>
      </w:r>
      <w:r w:rsidR="001271D1">
        <w:rPr>
          <w:rFonts w:ascii="Garamond" w:hAnsi="Garamond" w:cs="Arial"/>
          <w:i/>
          <w:iCs/>
        </w:rPr>
        <w:t xml:space="preserve"> (</w:t>
      </w:r>
      <w:r w:rsidR="001271D1" w:rsidRPr="005931CB">
        <w:rPr>
          <w:rFonts w:ascii="Garamond" w:hAnsi="Garamond" w:cs="Arial"/>
          <w:i/>
          <w:iCs/>
          <w:highlight w:val="yellow"/>
        </w:rPr>
        <w:t>[--]</w:t>
      </w:r>
      <w:r w:rsidR="001271D1">
        <w:rPr>
          <w:rFonts w:ascii="Garamond" w:hAnsi="Garamond" w:cs="Arial"/>
          <w:i/>
          <w:iCs/>
        </w:rPr>
        <w:t>)</w:t>
      </w:r>
    </w:p>
    <w:p w14:paraId="160C4C0B" w14:textId="70CE055B" w:rsidR="00E8678D" w:rsidRPr="00DB6C53" w:rsidRDefault="00E8678D" w:rsidP="00DB6C53">
      <w:pPr>
        <w:pStyle w:val="PargrafodaLista"/>
        <w:spacing w:after="0"/>
        <w:ind w:left="708"/>
        <w:jc w:val="both"/>
        <w:rPr>
          <w:rFonts w:ascii="Garamond" w:hAnsi="Garamond" w:cs="Arial"/>
          <w:i/>
          <w:iCs/>
        </w:rPr>
      </w:pPr>
    </w:p>
    <w:p w14:paraId="2AB05937" w14:textId="0B8DF779" w:rsidR="00E8678D" w:rsidRPr="00DB6C53" w:rsidRDefault="00E8678D" w:rsidP="00C16229">
      <w:pPr>
        <w:spacing w:after="0" w:line="360" w:lineRule="auto"/>
        <w:ind w:left="851" w:hanging="142"/>
        <w:jc w:val="both"/>
        <w:rPr>
          <w:rFonts w:ascii="Garamond" w:hAnsi="Garamond" w:cs="Arial"/>
          <w:i/>
          <w:iCs/>
        </w:rPr>
      </w:pPr>
      <w:r w:rsidRPr="00DB6C53">
        <w:rPr>
          <w:rFonts w:ascii="Garamond" w:hAnsi="Garamond" w:cs="Arial"/>
          <w:i/>
          <w:iCs/>
        </w:rPr>
        <w:t xml:space="preserve">Prazo: </w:t>
      </w:r>
      <w:r w:rsidR="005011D9" w:rsidRPr="00DB6C53">
        <w:rPr>
          <w:rFonts w:ascii="Garamond" w:hAnsi="Garamond" w:cs="Arial"/>
          <w:i/>
          <w:iCs/>
        </w:rPr>
        <w:t>1</w:t>
      </w:r>
      <w:r w:rsidR="0052354B">
        <w:rPr>
          <w:rFonts w:ascii="Garamond" w:hAnsi="Garamond" w:cs="Arial"/>
          <w:i/>
          <w:iCs/>
        </w:rPr>
        <w:t>97</w:t>
      </w:r>
      <w:r w:rsidRPr="00DB6C53">
        <w:rPr>
          <w:rFonts w:ascii="Garamond" w:hAnsi="Garamond" w:cs="Arial"/>
          <w:i/>
          <w:iCs/>
        </w:rPr>
        <w:t xml:space="preserve"> (</w:t>
      </w:r>
      <w:r w:rsidR="005011D9" w:rsidRPr="00DB6C53">
        <w:rPr>
          <w:rFonts w:ascii="Garamond" w:hAnsi="Garamond" w:cs="Arial"/>
          <w:i/>
          <w:iCs/>
        </w:rPr>
        <w:t xml:space="preserve">cento e </w:t>
      </w:r>
      <w:r w:rsidR="0052354B">
        <w:rPr>
          <w:rFonts w:ascii="Garamond" w:hAnsi="Garamond" w:cs="Arial"/>
          <w:i/>
          <w:iCs/>
        </w:rPr>
        <w:t>noventa e sete</w:t>
      </w:r>
      <w:r w:rsidRPr="00DB6C53">
        <w:rPr>
          <w:rFonts w:ascii="Garamond" w:hAnsi="Garamond" w:cs="Arial"/>
          <w:i/>
          <w:iCs/>
        </w:rPr>
        <w:t>) meses</w:t>
      </w:r>
      <w:r w:rsidR="00C16229">
        <w:rPr>
          <w:rFonts w:ascii="Garamond" w:hAnsi="Garamond" w:cs="Arial"/>
          <w:i/>
          <w:iCs/>
        </w:rPr>
        <w:t xml:space="preserve">, sendo </w:t>
      </w:r>
      <w:r w:rsidR="00C16229" w:rsidRPr="00B870F9">
        <w:rPr>
          <w:rFonts w:ascii="Garamond" w:hAnsi="Garamond" w:cs="Arial"/>
          <w:i/>
          <w:iCs/>
          <w:highlight w:val="yellow"/>
        </w:rPr>
        <w:t>[--]</w:t>
      </w:r>
      <w:r w:rsidR="00C16229">
        <w:rPr>
          <w:rFonts w:ascii="Garamond" w:hAnsi="Garamond" w:cs="Arial"/>
          <w:i/>
          <w:iCs/>
        </w:rPr>
        <w:t xml:space="preserve"> meses após a Data da Repactuação</w:t>
      </w:r>
      <w:r w:rsidR="00C16229" w:rsidRPr="002D6217">
        <w:rPr>
          <w:rFonts w:ascii="Garamond" w:hAnsi="Garamond" w:cs="Arial"/>
          <w:i/>
          <w:iCs/>
        </w:rPr>
        <w:t xml:space="preserve">. </w:t>
      </w:r>
    </w:p>
    <w:p w14:paraId="2FD78AFC" w14:textId="7AFBA7B5" w:rsidR="00E8678D" w:rsidRPr="00DB6C53" w:rsidRDefault="00E8678D" w:rsidP="00DB6C53">
      <w:pPr>
        <w:pStyle w:val="PargrafodaLista"/>
        <w:spacing w:after="0"/>
        <w:ind w:left="708"/>
        <w:jc w:val="both"/>
        <w:rPr>
          <w:rFonts w:ascii="Garamond" w:hAnsi="Garamond" w:cs="Arial"/>
          <w:i/>
          <w:iCs/>
        </w:rPr>
      </w:pPr>
    </w:p>
    <w:p w14:paraId="235DB381" w14:textId="2DCB11E1" w:rsidR="00E8678D" w:rsidRDefault="00E8678D" w:rsidP="00DB6C53">
      <w:pPr>
        <w:pStyle w:val="PargrafodaLista"/>
        <w:spacing w:after="0"/>
        <w:ind w:left="708"/>
        <w:jc w:val="both"/>
        <w:rPr>
          <w:rFonts w:ascii="Garamond" w:hAnsi="Garamond" w:cs="Arial"/>
          <w:i/>
          <w:iCs/>
        </w:rPr>
      </w:pPr>
      <w:r w:rsidRPr="00DB6C53">
        <w:rPr>
          <w:rFonts w:ascii="Garamond" w:hAnsi="Garamond" w:cs="Arial"/>
          <w:i/>
          <w:iCs/>
        </w:rPr>
        <w:t>Data de Vencimento: 27/</w:t>
      </w:r>
      <w:r w:rsidR="005011D9" w:rsidRPr="00DB6C53">
        <w:rPr>
          <w:rFonts w:ascii="Garamond" w:hAnsi="Garamond" w:cs="Arial"/>
          <w:i/>
          <w:iCs/>
        </w:rPr>
        <w:t>12</w:t>
      </w:r>
      <w:r w:rsidRPr="00DB6C53">
        <w:rPr>
          <w:rFonts w:ascii="Garamond" w:hAnsi="Garamond" w:cs="Arial"/>
          <w:i/>
          <w:iCs/>
        </w:rPr>
        <w:t>/20</w:t>
      </w:r>
      <w:r w:rsidR="005011D9" w:rsidRPr="00DB6C53">
        <w:rPr>
          <w:rFonts w:ascii="Garamond" w:hAnsi="Garamond" w:cs="Arial"/>
          <w:i/>
          <w:iCs/>
        </w:rPr>
        <w:t>28</w:t>
      </w:r>
    </w:p>
    <w:p w14:paraId="6279A660" w14:textId="6FF08F35" w:rsidR="00EF5D99" w:rsidRDefault="00EF5D99" w:rsidP="00DB6C53">
      <w:pPr>
        <w:pStyle w:val="PargrafodaLista"/>
        <w:spacing w:after="0"/>
        <w:ind w:left="708"/>
        <w:jc w:val="both"/>
        <w:rPr>
          <w:rFonts w:ascii="Garamond" w:hAnsi="Garamond" w:cs="Arial"/>
          <w:i/>
          <w:iCs/>
        </w:rPr>
      </w:pPr>
    </w:p>
    <w:p w14:paraId="7AB2D864" w14:textId="3A246326" w:rsidR="00EF5D99" w:rsidRPr="00DB6C53" w:rsidRDefault="00EF5D99" w:rsidP="00DB6C53">
      <w:pPr>
        <w:pStyle w:val="PargrafodaLista"/>
        <w:spacing w:after="0"/>
        <w:ind w:left="708"/>
        <w:jc w:val="both"/>
        <w:rPr>
          <w:rFonts w:ascii="Garamond" w:hAnsi="Garamond" w:cs="Arial"/>
          <w:i/>
          <w:iCs/>
        </w:rPr>
      </w:pPr>
      <w:r>
        <w:rPr>
          <w:rFonts w:ascii="Garamond" w:hAnsi="Garamond" w:cs="Arial"/>
          <w:i/>
          <w:iCs/>
        </w:rPr>
        <w:t xml:space="preserve">Data da Repactuação: </w:t>
      </w:r>
      <w:r w:rsidRPr="002F2822">
        <w:rPr>
          <w:rFonts w:ascii="Garamond" w:hAnsi="Garamond" w:cs="Arial"/>
          <w:i/>
          <w:iCs/>
          <w:highlight w:val="yellow"/>
        </w:rPr>
        <w:t>[--]</w:t>
      </w:r>
      <w:r>
        <w:rPr>
          <w:rFonts w:ascii="Garamond" w:hAnsi="Garamond" w:cs="Arial"/>
          <w:i/>
          <w:iCs/>
        </w:rPr>
        <w:t>/</w:t>
      </w:r>
      <w:r w:rsidRPr="002F2822">
        <w:rPr>
          <w:rFonts w:ascii="Garamond" w:hAnsi="Garamond" w:cs="Arial"/>
          <w:i/>
          <w:iCs/>
          <w:highlight w:val="yellow"/>
        </w:rPr>
        <w:t>[--]</w:t>
      </w:r>
      <w:r>
        <w:rPr>
          <w:rFonts w:ascii="Garamond" w:hAnsi="Garamond" w:cs="Arial"/>
          <w:i/>
          <w:iCs/>
        </w:rPr>
        <w:t>/2020</w:t>
      </w:r>
    </w:p>
    <w:p w14:paraId="60A8FAED" w14:textId="4DAF448B" w:rsidR="00E8678D" w:rsidRPr="00DB6C53" w:rsidRDefault="00E8678D" w:rsidP="00DB6C53">
      <w:pPr>
        <w:pStyle w:val="PargrafodaLista"/>
        <w:spacing w:after="0"/>
        <w:ind w:left="708"/>
        <w:jc w:val="both"/>
        <w:rPr>
          <w:rFonts w:ascii="Garamond" w:hAnsi="Garamond" w:cs="Arial"/>
          <w:i/>
          <w:iCs/>
        </w:rPr>
      </w:pPr>
    </w:p>
    <w:p w14:paraId="57E5584B" w14:textId="50FA3A1D"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Período de Carência: </w:t>
      </w:r>
      <w:r w:rsidR="00C65A66">
        <w:rPr>
          <w:rFonts w:ascii="Garamond" w:hAnsi="Garamond" w:cs="Arial"/>
          <w:i/>
          <w:iCs/>
        </w:rPr>
        <w:t xml:space="preserve">(i) para a Remuneração, a partir da </w:t>
      </w:r>
      <w:r w:rsidR="00C65A66" w:rsidRPr="00DB6C53">
        <w:rPr>
          <w:rFonts w:ascii="Garamond" w:hAnsi="Garamond" w:cs="Arial"/>
          <w:i/>
          <w:iCs/>
        </w:rPr>
        <w:t xml:space="preserve">Data de Emissão até o </w:t>
      </w:r>
      <w:r w:rsidR="00C65A66">
        <w:rPr>
          <w:rFonts w:ascii="Garamond" w:hAnsi="Garamond" w:cs="Arial"/>
          <w:i/>
          <w:iCs/>
        </w:rPr>
        <w:t>14</w:t>
      </w:r>
      <w:r w:rsidR="00C65A66" w:rsidRPr="00DB6C53">
        <w:rPr>
          <w:rFonts w:ascii="Garamond" w:hAnsi="Garamond" w:cs="Arial"/>
          <w:i/>
          <w:iCs/>
        </w:rPr>
        <w:t>º (</w:t>
      </w:r>
      <w:r w:rsidR="00C65A66">
        <w:rPr>
          <w:rFonts w:ascii="Garamond" w:hAnsi="Garamond" w:cs="Arial"/>
          <w:i/>
          <w:iCs/>
        </w:rPr>
        <w:t>décimo quarto</w:t>
      </w:r>
      <w:r w:rsidR="00C65A66" w:rsidRPr="00DB6C53">
        <w:rPr>
          <w:rFonts w:ascii="Garamond" w:hAnsi="Garamond" w:cs="Arial"/>
          <w:i/>
          <w:iCs/>
        </w:rPr>
        <w:t>) mês contado</w:t>
      </w:r>
      <w:r w:rsidR="00C65A66">
        <w:rPr>
          <w:rFonts w:ascii="Garamond" w:hAnsi="Garamond" w:cs="Arial"/>
          <w:i/>
          <w:iCs/>
        </w:rPr>
        <w:t>s</w:t>
      </w:r>
      <w:r w:rsidR="00C65A66" w:rsidRPr="00DB6C53">
        <w:rPr>
          <w:rFonts w:ascii="Garamond" w:hAnsi="Garamond" w:cs="Arial"/>
          <w:i/>
          <w:iCs/>
        </w:rPr>
        <w:t xml:space="preserve"> da Data de Emissão</w:t>
      </w:r>
      <w:r w:rsidR="00C65A66">
        <w:rPr>
          <w:rFonts w:ascii="Garamond" w:hAnsi="Garamond" w:cs="Arial"/>
          <w:i/>
          <w:iCs/>
        </w:rPr>
        <w:t>, ou seja, o primeiro pagamento ocorrerá em 28/10/2013;</w:t>
      </w:r>
      <w:r w:rsidR="002B36F6">
        <w:rPr>
          <w:rFonts w:ascii="Garamond" w:hAnsi="Garamond" w:cs="Arial"/>
          <w:i/>
          <w:iCs/>
        </w:rPr>
        <w:t xml:space="preserve"> e</w:t>
      </w:r>
      <w:r w:rsidR="00C65A66">
        <w:rPr>
          <w:rFonts w:ascii="Garamond" w:hAnsi="Garamond" w:cs="Arial"/>
          <w:i/>
          <w:iCs/>
        </w:rPr>
        <w:t xml:space="preserve"> (ii) para Amortização Programada, a partir da </w:t>
      </w:r>
      <w:r w:rsidR="00C65A66" w:rsidRPr="00DB6C53">
        <w:rPr>
          <w:rFonts w:ascii="Garamond" w:hAnsi="Garamond" w:cs="Arial"/>
          <w:i/>
          <w:iCs/>
        </w:rPr>
        <w:t xml:space="preserve">Data de Emissão até o </w:t>
      </w:r>
      <w:r w:rsidR="00C65A66">
        <w:rPr>
          <w:rFonts w:ascii="Garamond" w:hAnsi="Garamond" w:cs="Arial"/>
          <w:i/>
          <w:iCs/>
        </w:rPr>
        <w:t>19</w:t>
      </w:r>
      <w:r w:rsidR="00C65A66" w:rsidRPr="00DB6C53">
        <w:rPr>
          <w:rFonts w:ascii="Garamond" w:hAnsi="Garamond" w:cs="Arial"/>
          <w:i/>
          <w:iCs/>
        </w:rPr>
        <w:t>º (</w:t>
      </w:r>
      <w:r w:rsidR="00C65A66">
        <w:rPr>
          <w:rFonts w:ascii="Garamond" w:hAnsi="Garamond" w:cs="Arial"/>
          <w:i/>
          <w:iCs/>
        </w:rPr>
        <w:t>décimo nono</w:t>
      </w:r>
      <w:r w:rsidR="00C65A66" w:rsidRPr="00DB6C53">
        <w:rPr>
          <w:rFonts w:ascii="Garamond" w:hAnsi="Garamond" w:cs="Arial"/>
          <w:i/>
          <w:iCs/>
        </w:rPr>
        <w:t>) mês contado</w:t>
      </w:r>
      <w:r w:rsidR="00C65A66">
        <w:rPr>
          <w:rFonts w:ascii="Garamond" w:hAnsi="Garamond" w:cs="Arial"/>
          <w:i/>
          <w:iCs/>
        </w:rPr>
        <w:t>s</w:t>
      </w:r>
      <w:r w:rsidR="00C65A66" w:rsidRPr="00DB6C53">
        <w:rPr>
          <w:rFonts w:ascii="Garamond" w:hAnsi="Garamond" w:cs="Arial"/>
          <w:i/>
          <w:iCs/>
        </w:rPr>
        <w:t xml:space="preserve"> da Data de Emissão</w:t>
      </w:r>
      <w:r w:rsidR="00C65A66">
        <w:rPr>
          <w:rFonts w:ascii="Garamond" w:hAnsi="Garamond" w:cs="Arial"/>
          <w:i/>
          <w:iCs/>
        </w:rPr>
        <w:t>, ou seja, o primeiro pagamento ocorrerá em 27/03/2014</w:t>
      </w:r>
      <w:r w:rsidR="002B36F6">
        <w:rPr>
          <w:rFonts w:ascii="Garamond" w:hAnsi="Garamond" w:cs="Arial"/>
          <w:i/>
          <w:iCs/>
        </w:rPr>
        <w:t>.</w:t>
      </w:r>
    </w:p>
    <w:p w14:paraId="38B41605" w14:textId="6FBD849F" w:rsidR="00E8678D" w:rsidRPr="00DB6C53" w:rsidRDefault="00E8678D" w:rsidP="00DB6C53">
      <w:pPr>
        <w:pStyle w:val="PargrafodaLista"/>
        <w:spacing w:after="0"/>
        <w:ind w:left="708"/>
        <w:jc w:val="both"/>
        <w:rPr>
          <w:rFonts w:ascii="Garamond" w:hAnsi="Garamond" w:cs="Arial"/>
          <w:i/>
          <w:iCs/>
        </w:rPr>
      </w:pPr>
    </w:p>
    <w:p w14:paraId="5495BA8D" w14:textId="6AD49965"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DB6C53" w:rsidRDefault="00E8678D" w:rsidP="00DB6C53">
      <w:pPr>
        <w:pStyle w:val="PargrafodaLista"/>
        <w:spacing w:after="0"/>
        <w:ind w:left="0"/>
        <w:jc w:val="both"/>
        <w:rPr>
          <w:rFonts w:ascii="Garamond" w:hAnsi="Garamond" w:cs="Arial"/>
          <w:i/>
          <w:iCs/>
        </w:rPr>
      </w:pPr>
    </w:p>
    <w:p w14:paraId="4C5B59DE" w14:textId="383ABC36"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 xml:space="preserve">Remuneração: </w:t>
      </w:r>
      <w:r w:rsidR="00C22853" w:rsidRPr="00DB6C53">
        <w:rPr>
          <w:rFonts w:ascii="Garamond" w:hAnsi="Garamond" w:cs="Arial"/>
          <w:i/>
          <w:iCs/>
        </w:rPr>
        <w:t xml:space="preserve">entre a Data de Emissão </w:t>
      </w:r>
      <w:r w:rsidR="00C22853" w:rsidRPr="007820DC">
        <w:rPr>
          <w:rFonts w:ascii="Garamond" w:hAnsi="Garamond"/>
          <w:i/>
          <w:iCs/>
        </w:rPr>
        <w:t xml:space="preserve">até </w:t>
      </w:r>
      <w:r w:rsidR="00901853">
        <w:rPr>
          <w:rFonts w:ascii="Garamond" w:hAnsi="Garamond"/>
          <w:i/>
          <w:iCs/>
        </w:rPr>
        <w:t>a Data de Repactuação</w:t>
      </w:r>
      <w:r w:rsidR="00C22853" w:rsidRPr="00DB6C53">
        <w:rPr>
          <w:rFonts w:ascii="Garamond" w:hAnsi="Garamond" w:cs="Arial"/>
          <w:i/>
          <w:iCs/>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Pr>
          <w:rFonts w:ascii="Garamond" w:hAnsi="Garamond" w:cs="Arial"/>
          <w:i/>
          <w:iCs/>
        </w:rPr>
        <w:t xml:space="preserve">a </w:t>
      </w:r>
      <w:r w:rsidR="00901853">
        <w:rPr>
          <w:rFonts w:ascii="Garamond" w:hAnsi="Garamond"/>
          <w:i/>
          <w:iCs/>
        </w:rPr>
        <w:t>Data de Repactuação</w:t>
      </w:r>
      <w:r w:rsidR="00C22853" w:rsidRPr="00DB6C53">
        <w:rPr>
          <w:rFonts w:ascii="Garamond" w:hAnsi="Garamond" w:cs="Arial"/>
          <w:i/>
          <w:iCs/>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Pr>
          <w:rFonts w:ascii="Garamond" w:hAnsi="Garamond" w:cs="Arial"/>
          <w:i/>
          <w:iCs/>
        </w:rPr>
        <w:t xml:space="preserve">, observado que, no caso de vencimento antecipado das Debêntures, </w:t>
      </w:r>
      <w:r w:rsidR="00262FCA">
        <w:rPr>
          <w:rFonts w:ascii="Garamond" w:hAnsi="Garamond" w:cs="Arial"/>
          <w:i/>
          <w:iCs/>
        </w:rPr>
        <w:t xml:space="preserve">o Saldo Devedor Integral </w:t>
      </w:r>
      <w:r w:rsidR="00431311">
        <w:rPr>
          <w:rFonts w:ascii="Garamond" w:hAnsi="Garamond" w:cs="Arial"/>
          <w:i/>
          <w:iCs/>
        </w:rPr>
        <w:t>será acrescido de atualização monetária pel</w:t>
      </w:r>
      <w:r w:rsidR="00607AD5">
        <w:rPr>
          <w:rFonts w:ascii="Garamond" w:hAnsi="Garamond" w:cs="Arial"/>
          <w:i/>
          <w:iCs/>
        </w:rPr>
        <w:t>a variação acumulada do</w:t>
      </w:r>
      <w:r w:rsidR="00431311">
        <w:rPr>
          <w:rFonts w:ascii="Garamond" w:hAnsi="Garamond" w:cs="Arial"/>
          <w:i/>
          <w:iCs/>
        </w:rPr>
        <w:t xml:space="preserve"> IPCA e juros de 8% (oito por cento) </w:t>
      </w:r>
      <w:r w:rsidR="00607AD5">
        <w:rPr>
          <w:rFonts w:ascii="Garamond" w:hAnsi="Garamond" w:cs="Arial"/>
          <w:i/>
          <w:iCs/>
        </w:rPr>
        <w:t>ano</w:t>
      </w:r>
      <w:r w:rsidR="00C22853" w:rsidRPr="00DB6C53">
        <w:rPr>
          <w:rFonts w:ascii="Garamond" w:hAnsi="Garamond" w:cs="Arial"/>
          <w:i/>
          <w:iCs/>
        </w:rPr>
        <w:t>.</w:t>
      </w:r>
    </w:p>
    <w:p w14:paraId="1478F06D" w14:textId="77777777" w:rsidR="00E8678D" w:rsidRPr="00DB6C53" w:rsidRDefault="00E8678D" w:rsidP="00DB6C53">
      <w:pPr>
        <w:pStyle w:val="PargrafodaLista"/>
        <w:spacing w:after="0"/>
        <w:ind w:left="708"/>
        <w:jc w:val="both"/>
        <w:rPr>
          <w:rFonts w:ascii="Garamond" w:hAnsi="Garamond" w:cs="Arial"/>
          <w:i/>
          <w:iCs/>
        </w:rPr>
      </w:pPr>
    </w:p>
    <w:p w14:paraId="0100C013" w14:textId="24DA2B9F" w:rsidR="00E8678D" w:rsidRPr="00DB6C53" w:rsidRDefault="00E8678D" w:rsidP="00DB6C53">
      <w:pPr>
        <w:pStyle w:val="PargrafodaLista"/>
        <w:spacing w:after="0"/>
        <w:ind w:left="708"/>
        <w:jc w:val="both"/>
        <w:rPr>
          <w:rFonts w:ascii="Garamond" w:hAnsi="Garamond" w:cs="Arial"/>
          <w:i/>
          <w:iCs/>
        </w:rPr>
      </w:pPr>
      <w:r w:rsidRPr="00DB6C53">
        <w:rPr>
          <w:rFonts w:ascii="Garamond" w:hAnsi="Garamond" w:cs="Arial"/>
          <w:i/>
          <w:iCs/>
        </w:rPr>
        <w:t>Comissões, Tarifas e Taxas (se aplicável): as despesas e custos relacionados à emissão das Debêntures, nos termos da Escritura de Emissão.</w:t>
      </w:r>
      <w:r w:rsidR="00DB6C53">
        <w:rPr>
          <w:rFonts w:ascii="Garamond" w:hAnsi="Garamond" w:cs="Arial"/>
          <w:i/>
          <w:iCs/>
        </w:rPr>
        <w:t>”</w:t>
      </w:r>
    </w:p>
    <w:p w14:paraId="5DAB5016" w14:textId="089A9F01" w:rsidR="007A7973" w:rsidRDefault="007A7973" w:rsidP="00C21029">
      <w:pPr>
        <w:pStyle w:val="PargrafodaLista"/>
        <w:spacing w:after="0" w:line="360" w:lineRule="auto"/>
        <w:ind w:left="0"/>
        <w:jc w:val="both"/>
        <w:rPr>
          <w:rFonts w:ascii="Garamond" w:hAnsi="Garamond" w:cs="Arial"/>
        </w:rPr>
      </w:pPr>
    </w:p>
    <w:p w14:paraId="2ED2AD8D" w14:textId="27CD03B0" w:rsidR="00396CA7" w:rsidRDefault="00396CA7" w:rsidP="00396CA7">
      <w:pPr>
        <w:pStyle w:val="PargrafodaLista"/>
        <w:numPr>
          <w:ilvl w:val="1"/>
          <w:numId w:val="8"/>
        </w:numPr>
        <w:spacing w:after="0" w:line="360" w:lineRule="auto"/>
        <w:ind w:left="0" w:firstLine="0"/>
        <w:jc w:val="both"/>
        <w:rPr>
          <w:rFonts w:ascii="Garamond" w:hAnsi="Garamond" w:cs="Arial"/>
        </w:rPr>
      </w:pPr>
      <w:r w:rsidRPr="002D6217">
        <w:rPr>
          <w:rFonts w:ascii="Garamond" w:hAnsi="Garamond" w:cs="Arial"/>
        </w:rPr>
        <w:t>As Partes decidem alterar o Anexo I</w:t>
      </w:r>
      <w:r w:rsidR="00F5074A">
        <w:rPr>
          <w:rFonts w:ascii="Garamond" w:hAnsi="Garamond" w:cs="Arial"/>
        </w:rPr>
        <w:t>I</w:t>
      </w:r>
      <w:r w:rsidRPr="002D6217">
        <w:rPr>
          <w:rFonts w:ascii="Garamond" w:hAnsi="Garamond" w:cs="Arial"/>
        </w:rPr>
        <w:t xml:space="preserve"> </w:t>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p>
    <w:p w14:paraId="7AA89E8F" w14:textId="77777777" w:rsidR="00C20EF0" w:rsidRDefault="00C20EF0" w:rsidP="00C20EF0">
      <w:pPr>
        <w:pStyle w:val="PargrafodaLista"/>
        <w:spacing w:after="0" w:line="360" w:lineRule="auto"/>
        <w:ind w:left="0"/>
        <w:jc w:val="both"/>
        <w:rPr>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rFonts w:ascii="Garamond" w:hAnsi="Garamond" w:cs="Arial"/>
        </w:rPr>
      </w:pPr>
      <w:r>
        <w:rPr>
          <w:rFonts w:ascii="Garamond" w:hAnsi="Garamond" w:cs="Arial"/>
        </w:rPr>
        <w:t>Todos os dispositivos do Contrato de Cessão Fiduciária relativos ao Agente Fiduciário deverão ser lidos e interpretados considerando as alterações dispostas nas Cláusulas 1.1 e 1.2 acima.</w:t>
      </w:r>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C20EF0">
      <w:pPr>
        <w:pStyle w:val="PargrafodaLista"/>
        <w:keepNext/>
        <w:keepLines/>
        <w:spacing w:after="0" w:line="360" w:lineRule="auto"/>
        <w:ind w:left="0"/>
        <w:jc w:val="both"/>
        <w:rPr>
          <w:rFonts w:ascii="Garamond" w:hAnsi="Garamond" w:cs="Arial"/>
          <w:b/>
          <w:bCs/>
        </w:rPr>
      </w:pPr>
      <w:r w:rsidRPr="00C21029">
        <w:rPr>
          <w:rFonts w:ascii="Garamond" w:hAnsi="Garamond" w:cs="Arial"/>
          <w:b/>
          <w:bCs/>
        </w:rPr>
        <w:lastRenderedPageBreak/>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C20EF0">
      <w:pPr>
        <w:pStyle w:val="PargrafodaLista"/>
        <w:keepNext/>
        <w:keepLines/>
        <w:spacing w:after="0" w:line="360" w:lineRule="auto"/>
        <w:ind w:left="0"/>
        <w:jc w:val="both"/>
        <w:rPr>
          <w:rFonts w:ascii="Garamond" w:hAnsi="Garamond" w:cs="Arial"/>
        </w:rPr>
      </w:pPr>
    </w:p>
    <w:p w14:paraId="0C700EAA" w14:textId="373DF75C" w:rsidR="00635CC9" w:rsidRPr="00C21029" w:rsidRDefault="008D3FA6" w:rsidP="00C20EF0">
      <w:pPr>
        <w:pStyle w:val="PargrafodaLista"/>
        <w:keepNext/>
        <w:keepLines/>
        <w:numPr>
          <w:ilvl w:val="1"/>
          <w:numId w:val="14"/>
        </w:numPr>
        <w:spacing w:after="0" w:line="360" w:lineRule="auto"/>
        <w:ind w:left="0" w:firstLine="0"/>
        <w:jc w:val="both"/>
        <w:rPr>
          <w:rFonts w:ascii="Garamond" w:hAnsi="Garamond" w:cs="Arial"/>
        </w:rPr>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517EF06C"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r w:rsidR="00565123">
        <w:rPr>
          <w:rFonts w:ascii="Garamond" w:hAnsi="Garamond" w:cs="Arial"/>
        </w:rPr>
        <w:t>Terceiro</w:t>
      </w:r>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09FA067D"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31 de </w:t>
      </w:r>
      <w:r w:rsidR="005B4386">
        <w:rPr>
          <w:rFonts w:ascii="Garamond" w:hAnsi="Garamond" w:cs="Arial"/>
        </w:rPr>
        <w:t xml:space="preserve">dezembro </w:t>
      </w:r>
      <w:r>
        <w:rPr>
          <w:rFonts w:ascii="Garamond" w:hAnsi="Garamond" w:cs="Arial"/>
        </w:rPr>
        <w:t xml:space="preserve">de 2020, o presente </w:t>
      </w:r>
      <w:r w:rsidR="00565123">
        <w:rPr>
          <w:rFonts w:ascii="Garamond" w:hAnsi="Garamond" w:cs="Arial"/>
        </w:rPr>
        <w:t>Terceiro</w:t>
      </w:r>
      <w:r w:rsidR="00565123">
        <w:rPr>
          <w:rFonts w:ascii="Garamond" w:hAnsi="Garamond" w:cs="Arial"/>
        </w:rPr>
        <w:t xml:space="preserve"> </w:t>
      </w:r>
      <w:r>
        <w:rPr>
          <w:rFonts w:ascii="Garamond" w:hAnsi="Garamond" w:cs="Arial"/>
        </w:rPr>
        <w:t xml:space="preserve">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r w:rsidR="00752F8A">
        <w:rPr>
          <w:rFonts w:ascii="Garamond" w:hAnsi="Garamond" w:cs="Arial"/>
        </w:rPr>
        <w:t>, com exceção da substituição do Agente Fiduciário pelo Novo Agente Fiduciário, que terá seus efeitos mantidos ainda que seja implementada a condição resolutiva</w:t>
      </w:r>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57D7A294"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r w:rsidR="00565123">
        <w:rPr>
          <w:rFonts w:ascii="Garamond" w:hAnsi="Garamond" w:cs="Arial"/>
        </w:rPr>
        <w:t>Terceiro</w:t>
      </w:r>
      <w:r w:rsidR="00565123">
        <w:rPr>
          <w:rFonts w:ascii="Garamond" w:hAnsi="Garamond" w:cs="Arial"/>
        </w:rPr>
        <w:t xml:space="preserve">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3636C1CC"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r w:rsidR="005A3619">
        <w:rPr>
          <w:rFonts w:ascii="Garamond" w:hAnsi="Garamond" w:cs="Arial"/>
        </w:rPr>
        <w:t xml:space="preserve">NOVO </w:t>
      </w:r>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5F74B605"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551C38C3"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20</w:t>
      </w:r>
      <w:r w:rsidRPr="00C21029">
        <w:rPr>
          <w:rFonts w:ascii="Garamond" w:hAnsi="Garamond" w:cs="Arial"/>
        </w:rPr>
        <w:t>.</w:t>
      </w:r>
    </w:p>
    <w:p w14:paraId="656DDF05" w14:textId="1B77D913"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r w:rsidR="00F76127">
        <w:rPr>
          <w:rFonts w:ascii="Garamond" w:hAnsi="Garamond" w:cs="Arial"/>
          <w:i/>
          <w:iCs/>
        </w:rPr>
        <w:t>Terceiro</w:t>
      </w:r>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2020</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191F8506" w14:textId="77777777" w:rsidTr="00F67231">
        <w:tc>
          <w:tcPr>
            <w:tcW w:w="4322" w:type="dxa"/>
            <w:shd w:val="clear" w:color="auto" w:fill="auto"/>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78546B6E" w14:textId="77777777" w:rsidTr="00F67231">
        <w:tc>
          <w:tcPr>
            <w:tcW w:w="4322" w:type="dxa"/>
            <w:shd w:val="clear" w:color="auto" w:fill="auto"/>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rFonts w:ascii="Garamond" w:hAnsi="Garamond" w:cs="Arial"/>
          <w:b/>
          <w:bCs/>
        </w:rPr>
      </w:pPr>
      <w:r>
        <w:rPr>
          <w:rFonts w:ascii="Garamond" w:hAnsi="Garamond" w:cs="Arial"/>
          <w:b/>
          <w:bCs/>
        </w:rPr>
        <w:t>SIMPLIFIC PAVARINI DISTRIBUIDORA DE TÍTULOS E VALORES MOBILIÁRIOS LTDA.</w:t>
      </w:r>
    </w:p>
    <w:p w14:paraId="5D8CD063" w14:textId="77777777" w:rsidR="00C20EF0" w:rsidRPr="00C21029" w:rsidRDefault="00C20EF0" w:rsidP="00C20EF0">
      <w:pPr>
        <w:spacing w:after="0" w:line="360" w:lineRule="auto"/>
        <w:jc w:val="center"/>
        <w:rPr>
          <w:rFonts w:ascii="Garamond" w:hAnsi="Garamond" w:cs="Arial"/>
        </w:rPr>
      </w:pPr>
    </w:p>
    <w:p w14:paraId="7E23571A" w14:textId="77777777" w:rsidR="00C20EF0" w:rsidRPr="00C21029" w:rsidRDefault="00C20EF0" w:rsidP="00C20EF0">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rFonts w:ascii="Garamond" w:hAnsi="Garamond" w:cs="Arial"/>
              </w:rPr>
            </w:pPr>
          </w:p>
          <w:p w14:paraId="7DD95FA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1738B98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rFonts w:ascii="Garamond" w:hAnsi="Garamond" w:cs="Arial"/>
              </w:rPr>
            </w:pPr>
          </w:p>
          <w:p w14:paraId="2A64E6D3"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7BF7EAEA"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r>
    </w:tbl>
    <w:p w14:paraId="76B03D35" w14:textId="11267431" w:rsidR="00C20EF0" w:rsidRDefault="00C20EF0" w:rsidP="00C21029">
      <w:pPr>
        <w:spacing w:after="0" w:line="360" w:lineRule="auto"/>
        <w:jc w:val="both"/>
        <w:rPr>
          <w:rFonts w:ascii="Garamond" w:hAnsi="Garamond" w:cs="Arial"/>
        </w:rPr>
      </w:pPr>
    </w:p>
    <w:p w14:paraId="0B444143" w14:textId="77777777" w:rsidR="00C20EF0" w:rsidRPr="00C21029" w:rsidRDefault="00C20EF0" w:rsidP="00C21029">
      <w:pPr>
        <w:spacing w:after="0" w:line="360" w:lineRule="auto"/>
        <w:jc w:val="both"/>
        <w:rPr>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r w:rsidRPr="00C21029">
        <w:rPr>
          <w:rFonts w:ascii="Garamond" w:hAnsi="Garamond" w:cs="Arial"/>
          <w:b/>
        </w:rPr>
        <w:t xml:space="preserve">IESA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3ABFEF5A" w14:textId="77777777" w:rsidTr="00F67231">
        <w:tc>
          <w:tcPr>
            <w:tcW w:w="4322" w:type="dxa"/>
            <w:shd w:val="clear" w:color="auto" w:fill="auto"/>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0583AFCA" w14:textId="77777777" w:rsidTr="00F67231">
        <w:tc>
          <w:tcPr>
            <w:tcW w:w="4322" w:type="dxa"/>
            <w:shd w:val="clear" w:color="auto" w:fill="auto"/>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rFonts w:ascii="Garamond" w:hAnsi="Garamond" w:cs="Arial"/>
        </w:rPr>
      </w:pPr>
    </w:p>
    <w:p w14:paraId="087495C2" w14:textId="366F4304" w:rsidR="00325BA4" w:rsidRPr="00325BA4" w:rsidRDefault="00C20EF0" w:rsidP="00325BA4">
      <w:pPr>
        <w:pStyle w:val="Body"/>
        <w:spacing w:after="0" w:line="240" w:lineRule="auto"/>
        <w:jc w:val="center"/>
        <w:rPr>
          <w:rFonts w:ascii="Garamond" w:hAnsi="Garamond" w:cs="Arial"/>
          <w:b/>
          <w:sz w:val="22"/>
          <w:szCs w:val="22"/>
          <w:lang w:val="pt-BR"/>
        </w:rPr>
      </w:pPr>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p>
    <w:p w14:paraId="7BA1E706" w14:textId="77777777" w:rsidR="00325BA4" w:rsidRPr="00325BA4" w:rsidRDefault="00325BA4" w:rsidP="00325BA4">
      <w:pPr>
        <w:spacing w:after="0"/>
        <w:jc w:val="both"/>
        <w:rPr>
          <w:rFonts w:ascii="Garamond" w:hAnsi="Garamond" w:cs="Arial"/>
          <w:smallCaps/>
        </w:rPr>
      </w:pPr>
    </w:p>
    <w:p w14:paraId="71C7706A" w14:textId="1FB6560D" w:rsidR="00325BA4" w:rsidRPr="00752F8A" w:rsidRDefault="00325BA4" w:rsidP="00752F8A">
      <w:pPr>
        <w:spacing w:after="0"/>
        <w:jc w:val="center"/>
        <w:rPr>
          <w:rFonts w:ascii="Garamond" w:hAnsi="Garamond" w:cs="Arial"/>
          <w:b/>
        </w:rPr>
      </w:pPr>
      <w:r w:rsidRPr="00325BA4">
        <w:rPr>
          <w:rFonts w:ascii="Garamond" w:hAnsi="Garamond" w:cs="Arial"/>
          <w:b/>
        </w:rPr>
        <w:t>Modelo do Termo de Atualização e Oneração</w:t>
      </w:r>
    </w:p>
    <w:p w14:paraId="0B308E71" w14:textId="77777777" w:rsidR="00325BA4" w:rsidRPr="00325BA4" w:rsidRDefault="00325BA4" w:rsidP="00325BA4">
      <w:pPr>
        <w:spacing w:after="0"/>
        <w:jc w:val="both"/>
        <w:rPr>
          <w:rFonts w:ascii="Garamond" w:hAnsi="Garamond" w:cs="Arial"/>
          <w:smallCaps/>
        </w:rPr>
      </w:pPr>
    </w:p>
    <w:p w14:paraId="60D5494F" w14:textId="77777777" w:rsidR="00325BA4" w:rsidRPr="00325BA4" w:rsidRDefault="00325BA4" w:rsidP="00325BA4">
      <w:pPr>
        <w:pStyle w:val="Recuodecorpodetexto"/>
        <w:widowControl w:val="0"/>
        <w:ind w:left="0"/>
        <w:jc w:val="center"/>
        <w:rPr>
          <w:rFonts w:ascii="Garamond" w:hAnsi="Garamond" w:cs="Arial"/>
          <w:b/>
          <w:bCs/>
          <w:iCs/>
          <w:color w:val="000000"/>
          <w:sz w:val="22"/>
          <w:szCs w:val="22"/>
        </w:rPr>
      </w:pPr>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p>
    <w:p w14:paraId="716A47BE" w14:textId="77777777" w:rsidR="00325BA4" w:rsidRPr="00325BA4" w:rsidRDefault="00325BA4" w:rsidP="00325BA4">
      <w:pPr>
        <w:pStyle w:val="Celso1"/>
        <w:rPr>
          <w:rFonts w:ascii="Garamond" w:hAnsi="Garamond" w:cs="Arial"/>
          <w:color w:val="000000"/>
          <w:sz w:val="22"/>
          <w:szCs w:val="22"/>
        </w:rPr>
      </w:pPr>
    </w:p>
    <w:p w14:paraId="154F4162" w14:textId="77777777" w:rsidR="00325BA4" w:rsidRPr="00325BA4" w:rsidRDefault="00325BA4" w:rsidP="00325BA4">
      <w:pPr>
        <w:pStyle w:val="Celso1"/>
        <w:rPr>
          <w:rFonts w:ascii="Garamond" w:hAnsi="Garamond" w:cs="Arial"/>
          <w:color w:val="000000"/>
          <w:sz w:val="22"/>
          <w:szCs w:val="22"/>
        </w:rPr>
      </w:pPr>
      <w:r w:rsidRPr="00325BA4">
        <w:rPr>
          <w:rFonts w:ascii="Garamond" w:hAnsi="Garamond" w:cs="Arial"/>
          <w:color w:val="000000"/>
          <w:sz w:val="22"/>
          <w:szCs w:val="22"/>
        </w:rPr>
        <w:t xml:space="preserve">[•]º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p>
    <w:p w14:paraId="1C8BFBBC" w14:textId="77777777" w:rsidR="00325BA4" w:rsidRPr="00325BA4" w:rsidRDefault="00325BA4" w:rsidP="00325BA4">
      <w:pPr>
        <w:pStyle w:val="Celso1"/>
        <w:rPr>
          <w:rFonts w:ascii="Garamond" w:hAnsi="Garamond" w:cs="Arial"/>
          <w:color w:val="000000"/>
          <w:sz w:val="22"/>
          <w:szCs w:val="22"/>
        </w:rPr>
      </w:pPr>
    </w:p>
    <w:p w14:paraId="41451870" w14:textId="77777777" w:rsidR="00325BA4" w:rsidRPr="00325BA4" w:rsidRDefault="00325BA4" w:rsidP="00325BA4">
      <w:pPr>
        <w:pStyle w:val="Corpodetexto"/>
        <w:spacing w:after="0"/>
        <w:rPr>
          <w:rFonts w:ascii="Garamond" w:hAnsi="Garamond"/>
          <w:smallCaps/>
          <w:sz w:val="22"/>
          <w:szCs w:val="22"/>
          <w:lang w:val="pt-BR"/>
        </w:rPr>
      </w:pPr>
      <w:r w:rsidRPr="00325BA4">
        <w:rPr>
          <w:rFonts w:ascii="Garamond" w:hAnsi="Garamond"/>
          <w:b/>
          <w:sz w:val="22"/>
          <w:szCs w:val="22"/>
          <w:lang w:val="pt-BR"/>
        </w:rPr>
        <w:t>IESA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p>
    <w:p w14:paraId="12C762EC" w14:textId="77777777" w:rsidR="00325BA4" w:rsidRPr="00325BA4" w:rsidRDefault="00325BA4" w:rsidP="00325BA4">
      <w:pPr>
        <w:jc w:val="both"/>
        <w:rPr>
          <w:rFonts w:ascii="Garamond" w:hAnsi="Garamond" w:cs="Arial"/>
        </w:rPr>
      </w:pPr>
    </w:p>
    <w:p w14:paraId="062AB03C" w14:textId="4BC28222" w:rsidR="00325BA4" w:rsidRPr="00325BA4" w:rsidRDefault="00432250" w:rsidP="00325BA4">
      <w:pPr>
        <w:pStyle w:val="Corpodetexto"/>
        <w:spacing w:after="0"/>
        <w:rPr>
          <w:rFonts w:ascii="Garamond" w:hAnsi="Garamond"/>
          <w:sz w:val="22"/>
          <w:szCs w:val="22"/>
          <w:lang w:val="pt-BR"/>
        </w:rPr>
      </w:pPr>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325BA4" w:rsidRPr="00325BA4">
        <w:rPr>
          <w:rFonts w:ascii="Garamond" w:hAnsi="Garamond"/>
          <w:color w:val="000000"/>
          <w:sz w:val="22"/>
          <w:szCs w:val="22"/>
          <w:lang w:val="pt-BR"/>
        </w:rPr>
        <w:t xml:space="preserve">com sede na </w:t>
      </w:r>
      <w:r>
        <w:rPr>
          <w:rFonts w:ascii="Garamond" w:hAnsi="Garamond"/>
          <w:color w:val="000000"/>
          <w:sz w:val="22"/>
          <w:szCs w:val="22"/>
          <w:lang w:val="pt-BR"/>
        </w:rPr>
        <w:t>c</w:t>
      </w:r>
      <w:r w:rsidR="00325BA4" w:rsidRPr="00325BA4">
        <w:rPr>
          <w:rFonts w:ascii="Garamond" w:hAnsi="Garamond"/>
          <w:color w:val="000000"/>
          <w:sz w:val="22"/>
          <w:szCs w:val="22"/>
          <w:lang w:val="pt-BR"/>
        </w:rPr>
        <w:t xml:space="preserve">idade e Estado </w:t>
      </w:r>
      <w:r>
        <w:rPr>
          <w:rFonts w:ascii="Garamond" w:hAnsi="Garamond"/>
          <w:color w:val="000000"/>
          <w:sz w:val="22"/>
          <w:szCs w:val="22"/>
          <w:lang w:val="pt-BR"/>
        </w:rPr>
        <w:t>do Rio de Janeiro</w:t>
      </w:r>
      <w:r w:rsidR="00325BA4" w:rsidRPr="00325BA4">
        <w:rPr>
          <w:rFonts w:ascii="Garamond" w:hAnsi="Garamond"/>
          <w:color w:val="000000"/>
          <w:sz w:val="22"/>
          <w:szCs w:val="22"/>
          <w:lang w:val="pt-BR"/>
        </w:rPr>
        <w:t xml:space="preserve">, na </w:t>
      </w:r>
      <w:r>
        <w:rPr>
          <w:rFonts w:ascii="Garamond" w:hAnsi="Garamond"/>
          <w:color w:val="000000"/>
          <w:sz w:val="22"/>
          <w:szCs w:val="22"/>
          <w:lang w:val="pt-BR"/>
        </w:rPr>
        <w:t>Rua Sete de Setembro, nº 99, Sala 2.401</w:t>
      </w:r>
      <w:r w:rsidR="00305525">
        <w:rPr>
          <w:rFonts w:ascii="Garamond" w:hAnsi="Garamond"/>
          <w:color w:val="000000"/>
          <w:sz w:val="22"/>
          <w:szCs w:val="22"/>
          <w:lang w:val="pt-BR"/>
        </w:rPr>
        <w:t xml:space="preserve">, Centro, CEP: </w:t>
      </w:r>
      <w:r w:rsidR="003B2CA9">
        <w:rPr>
          <w:rFonts w:ascii="Garamond" w:hAnsi="Garamond"/>
          <w:color w:val="000000"/>
          <w:sz w:val="22"/>
          <w:szCs w:val="22"/>
          <w:lang w:val="pt-BR"/>
        </w:rPr>
        <w:t>20050-005</w:t>
      </w:r>
      <w:r w:rsidR="00325BA4" w:rsidRPr="00325BA4">
        <w:rPr>
          <w:rFonts w:ascii="Garamond" w:hAnsi="Garamond"/>
          <w:color w:val="000000"/>
          <w:sz w:val="22"/>
          <w:szCs w:val="22"/>
          <w:lang w:val="pt-BR"/>
        </w:rPr>
        <w:t xml:space="preserve">, inscrita no CNPJ/MF sob o nº </w:t>
      </w:r>
      <w:r w:rsidR="00305525">
        <w:rPr>
          <w:rFonts w:ascii="Garamond" w:hAnsi="Garamond"/>
          <w:color w:val="000000"/>
          <w:sz w:val="22"/>
          <w:szCs w:val="22"/>
          <w:lang w:val="pt-BR"/>
        </w:rPr>
        <w:t>15.227.994/0001-50</w:t>
      </w:r>
      <w:r w:rsidR="00325BA4" w:rsidRPr="00325BA4">
        <w:rPr>
          <w:rFonts w:ascii="Garamond" w:hAnsi="Garamond"/>
          <w:sz w:val="22"/>
          <w:szCs w:val="22"/>
          <w:lang w:val="pt-BR"/>
        </w:rPr>
        <w:t xml:space="preserve"> ("</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p>
    <w:p w14:paraId="2EB79FA0" w14:textId="77777777" w:rsidR="00325BA4" w:rsidRPr="00325BA4" w:rsidRDefault="00325BA4" w:rsidP="00325BA4">
      <w:pPr>
        <w:pStyle w:val="Corpodetexto"/>
        <w:spacing w:after="0"/>
        <w:rPr>
          <w:rFonts w:ascii="Garamond" w:hAnsi="Garamond"/>
          <w:bCs/>
          <w:sz w:val="22"/>
          <w:szCs w:val="22"/>
          <w:lang w:val="pt-BR"/>
        </w:rPr>
      </w:pPr>
    </w:p>
    <w:p w14:paraId="55738EF2" w14:textId="77777777" w:rsidR="00325BA4" w:rsidRPr="00325BA4" w:rsidRDefault="00325BA4" w:rsidP="004564D6">
      <w:pPr>
        <w:spacing w:after="0"/>
        <w:jc w:val="both"/>
        <w:rPr>
          <w:rFonts w:ascii="Garamond" w:hAnsi="Garamond" w:cs="Arial"/>
        </w:rPr>
      </w:pPr>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p>
    <w:p w14:paraId="4D3FC13D" w14:textId="77777777" w:rsidR="00325BA4" w:rsidRPr="00325BA4" w:rsidRDefault="00325BA4" w:rsidP="004564D6">
      <w:pPr>
        <w:pStyle w:val="Corpodetexto"/>
        <w:spacing w:after="0"/>
        <w:rPr>
          <w:rFonts w:ascii="Garamond" w:hAnsi="Garamond"/>
          <w:sz w:val="22"/>
          <w:szCs w:val="22"/>
          <w:lang w:val="pt-BR"/>
        </w:rPr>
      </w:pPr>
    </w:p>
    <w:p w14:paraId="21E52D82" w14:textId="77777777" w:rsidR="00325BA4" w:rsidRPr="00325BA4" w:rsidRDefault="00325BA4" w:rsidP="004564D6">
      <w:pPr>
        <w:spacing w:after="0"/>
        <w:jc w:val="both"/>
        <w:rPr>
          <w:rFonts w:ascii="Garamond" w:hAnsi="Garamond" w:cs="Arial"/>
        </w:rPr>
      </w:pPr>
      <w:r w:rsidRPr="00325BA4">
        <w:rPr>
          <w:rFonts w:ascii="Garamond" w:hAnsi="Garamond" w:cs="Arial"/>
        </w:rPr>
        <w:t>Considerando que:</w:t>
      </w:r>
    </w:p>
    <w:p w14:paraId="700FA0BA" w14:textId="77777777" w:rsidR="00325BA4" w:rsidRPr="00325BA4" w:rsidRDefault="00325BA4" w:rsidP="004564D6">
      <w:pPr>
        <w:spacing w:after="0"/>
        <w:jc w:val="both"/>
        <w:rPr>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p>
    <w:p w14:paraId="6C6024AE" w14:textId="77777777" w:rsidR="00325BA4" w:rsidRPr="00325BA4" w:rsidRDefault="00325BA4" w:rsidP="00752F8A">
      <w:pPr>
        <w:spacing w:after="0"/>
        <w:ind w:left="426" w:hanging="426"/>
        <w:jc w:val="both"/>
        <w:rPr>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p>
    <w:p w14:paraId="32F4820C" w14:textId="77777777" w:rsidR="00325BA4" w:rsidRPr="00325BA4" w:rsidRDefault="00325BA4" w:rsidP="004564D6">
      <w:pPr>
        <w:spacing w:after="0"/>
        <w:jc w:val="both"/>
        <w:rPr>
          <w:rFonts w:ascii="Garamond" w:hAnsi="Garamond" w:cs="Arial"/>
        </w:rPr>
      </w:pPr>
    </w:p>
    <w:p w14:paraId="692DD123" w14:textId="4C3B3841" w:rsidR="00325BA4" w:rsidRPr="00325BA4" w:rsidRDefault="00752F8A" w:rsidP="004564D6">
      <w:pPr>
        <w:spacing w:after="0"/>
        <w:jc w:val="both"/>
        <w:rPr>
          <w:rFonts w:ascii="Garamond" w:hAnsi="Garamond" w:cs="Arial"/>
        </w:rPr>
      </w:pPr>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p>
    <w:p w14:paraId="1DBD1032" w14:textId="77777777" w:rsidR="00325BA4" w:rsidRPr="00325BA4" w:rsidRDefault="00325BA4" w:rsidP="004564D6">
      <w:pPr>
        <w:spacing w:after="0"/>
        <w:jc w:val="both"/>
        <w:rPr>
          <w:rFonts w:ascii="Garamond" w:hAnsi="Garamond" w:cs="Arial"/>
        </w:rPr>
      </w:pPr>
    </w:p>
    <w:p w14:paraId="792317E4" w14:textId="77777777" w:rsidR="00325BA4" w:rsidRPr="00325BA4" w:rsidRDefault="00325BA4" w:rsidP="004564D6">
      <w:pPr>
        <w:spacing w:after="0"/>
        <w:jc w:val="both"/>
        <w:rPr>
          <w:rFonts w:ascii="Garamond" w:hAnsi="Garamond" w:cs="Arial"/>
        </w:rPr>
      </w:pPr>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p>
    <w:p w14:paraId="52587BD7" w14:textId="77777777" w:rsidR="00325BA4" w:rsidRPr="00325BA4" w:rsidRDefault="00325BA4" w:rsidP="004564D6">
      <w:pPr>
        <w:spacing w:after="0"/>
        <w:jc w:val="both"/>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228"/>
        <w:gridCol w:w="1204"/>
        <w:gridCol w:w="873"/>
        <w:gridCol w:w="766"/>
        <w:gridCol w:w="1275"/>
        <w:gridCol w:w="766"/>
      </w:tblGrid>
      <w:tr w:rsidR="00325BA4" w:rsidRPr="00325BA4" w14:paraId="1F21F3B2" w14:textId="77777777" w:rsidTr="004564D6">
        <w:tc>
          <w:tcPr>
            <w:tcW w:w="178" w:type="pct"/>
          </w:tcPr>
          <w:p w14:paraId="2793C43E" w14:textId="77777777" w:rsidR="00325BA4" w:rsidRPr="00325BA4" w:rsidRDefault="00325BA4" w:rsidP="004564D6">
            <w:pPr>
              <w:spacing w:after="0"/>
              <w:jc w:val="center"/>
              <w:outlineLvl w:val="0"/>
              <w:rPr>
                <w:rFonts w:ascii="Garamond" w:hAnsi="Garamond" w:cs="Arial"/>
                <w:b/>
              </w:rPr>
            </w:pPr>
          </w:p>
        </w:tc>
        <w:tc>
          <w:tcPr>
            <w:tcW w:w="645" w:type="pct"/>
          </w:tcPr>
          <w:p w14:paraId="6ADC4FE5"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Instrumento</w:t>
            </w:r>
          </w:p>
        </w:tc>
        <w:tc>
          <w:tcPr>
            <w:tcW w:w="616" w:type="pct"/>
          </w:tcPr>
          <w:p w14:paraId="20F1E813"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Devedor</w:t>
            </w:r>
          </w:p>
        </w:tc>
        <w:tc>
          <w:tcPr>
            <w:tcW w:w="815" w:type="pct"/>
          </w:tcPr>
          <w:p w14:paraId="7B60D952"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CNPJ do Devedor</w:t>
            </w:r>
          </w:p>
        </w:tc>
        <w:tc>
          <w:tcPr>
            <w:tcW w:w="569" w:type="pct"/>
          </w:tcPr>
          <w:p w14:paraId="4D7E166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Data de Assinatura</w:t>
            </w:r>
          </w:p>
        </w:tc>
        <w:tc>
          <w:tcPr>
            <w:tcW w:w="580" w:type="pct"/>
          </w:tcPr>
          <w:p w14:paraId="792D36D1"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Objeto</w:t>
            </w:r>
          </w:p>
        </w:tc>
        <w:tc>
          <w:tcPr>
            <w:tcW w:w="516" w:type="pct"/>
          </w:tcPr>
          <w:p w14:paraId="569CD6E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Valor</w:t>
            </w:r>
          </w:p>
        </w:tc>
        <w:tc>
          <w:tcPr>
            <w:tcW w:w="581" w:type="pct"/>
          </w:tcPr>
          <w:p w14:paraId="59EC3F64"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Forma de Pagamento</w:t>
            </w:r>
          </w:p>
        </w:tc>
        <w:tc>
          <w:tcPr>
            <w:tcW w:w="501" w:type="pct"/>
          </w:tcPr>
          <w:p w14:paraId="5748CE5F"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Prazo</w:t>
            </w:r>
          </w:p>
        </w:tc>
      </w:tr>
      <w:tr w:rsidR="00325BA4" w:rsidRPr="00325BA4" w14:paraId="4D0E6946" w14:textId="77777777" w:rsidTr="004564D6">
        <w:tc>
          <w:tcPr>
            <w:tcW w:w="178" w:type="pct"/>
            <w:vAlign w:val="center"/>
          </w:tcPr>
          <w:p w14:paraId="748EBDB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1.</w:t>
            </w:r>
          </w:p>
        </w:tc>
        <w:tc>
          <w:tcPr>
            <w:tcW w:w="645" w:type="pct"/>
          </w:tcPr>
          <w:p w14:paraId="23101AD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BE1DD4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62F3CC34"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3DEDE30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A2C1C5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3949609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4F0C941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309B335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2E079F7C" w14:textId="77777777" w:rsidTr="004564D6">
        <w:tc>
          <w:tcPr>
            <w:tcW w:w="178" w:type="pct"/>
            <w:vAlign w:val="center"/>
          </w:tcPr>
          <w:p w14:paraId="3CE99140"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2.</w:t>
            </w:r>
          </w:p>
        </w:tc>
        <w:tc>
          <w:tcPr>
            <w:tcW w:w="645" w:type="pct"/>
          </w:tcPr>
          <w:p w14:paraId="6776108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764E17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42949B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2EFE155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485DAA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7E23663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F15CC8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72547B35"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668D3D2" w14:textId="77777777" w:rsidTr="004564D6">
        <w:tc>
          <w:tcPr>
            <w:tcW w:w="178" w:type="pct"/>
            <w:vAlign w:val="center"/>
          </w:tcPr>
          <w:p w14:paraId="757E1C0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3.</w:t>
            </w:r>
          </w:p>
        </w:tc>
        <w:tc>
          <w:tcPr>
            <w:tcW w:w="645" w:type="pct"/>
          </w:tcPr>
          <w:p w14:paraId="020548E7"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1FCA872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7B0D192"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1564A11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5083A02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64A4D57B"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29EC88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08055D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4C75690" w14:textId="77777777" w:rsidTr="004564D6">
        <w:tc>
          <w:tcPr>
            <w:tcW w:w="178" w:type="pct"/>
            <w:vAlign w:val="center"/>
          </w:tcPr>
          <w:p w14:paraId="4E92EF29"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4.</w:t>
            </w:r>
          </w:p>
        </w:tc>
        <w:tc>
          <w:tcPr>
            <w:tcW w:w="645" w:type="pct"/>
          </w:tcPr>
          <w:p w14:paraId="75EDE9D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4331815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5D3B364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439E159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22AE120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0AF557E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013AF558"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DE2E711"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bl>
    <w:p w14:paraId="3E509A05" w14:textId="77777777" w:rsidR="00325BA4" w:rsidRPr="00325BA4" w:rsidRDefault="00325BA4" w:rsidP="004564D6">
      <w:pPr>
        <w:spacing w:after="0"/>
        <w:jc w:val="both"/>
        <w:rPr>
          <w:rFonts w:ascii="Garamond" w:hAnsi="Garamond" w:cs="Arial"/>
        </w:rPr>
      </w:pPr>
    </w:p>
    <w:p w14:paraId="35318523" w14:textId="77777777" w:rsidR="00325BA4" w:rsidRPr="00325BA4" w:rsidRDefault="00325BA4" w:rsidP="004564D6">
      <w:pPr>
        <w:spacing w:after="0"/>
        <w:jc w:val="both"/>
        <w:rPr>
          <w:rFonts w:ascii="Garamond" w:hAnsi="Garamond" w:cs="Arial"/>
        </w:rPr>
      </w:pPr>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p>
    <w:p w14:paraId="47CD68F4" w14:textId="77777777" w:rsidR="00325BA4" w:rsidRPr="00325BA4" w:rsidRDefault="00325BA4" w:rsidP="004564D6">
      <w:pPr>
        <w:spacing w:after="0"/>
        <w:jc w:val="both"/>
        <w:rPr>
          <w:rFonts w:ascii="Garamond" w:hAnsi="Garamond" w:cs="Arial"/>
        </w:rPr>
      </w:pPr>
    </w:p>
    <w:p w14:paraId="2E403F4B" w14:textId="77777777" w:rsidR="00325BA4" w:rsidRPr="00325BA4" w:rsidRDefault="00325BA4" w:rsidP="004564D6">
      <w:pPr>
        <w:spacing w:after="0"/>
        <w:jc w:val="both"/>
        <w:rPr>
          <w:rFonts w:ascii="Garamond" w:hAnsi="Garamond" w:cs="Arial"/>
        </w:rPr>
      </w:pPr>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p>
    <w:p w14:paraId="71C8F43D" w14:textId="77777777" w:rsidR="00325BA4" w:rsidRPr="00325BA4" w:rsidRDefault="00325BA4" w:rsidP="004564D6">
      <w:pPr>
        <w:spacing w:after="0"/>
        <w:jc w:val="both"/>
        <w:rPr>
          <w:rFonts w:ascii="Garamond" w:hAnsi="Garamond" w:cs="Arial"/>
        </w:rPr>
      </w:pPr>
    </w:p>
    <w:p w14:paraId="454EB9C0" w14:textId="77777777" w:rsidR="00325BA4" w:rsidRPr="00325BA4" w:rsidRDefault="00325BA4" w:rsidP="004564D6">
      <w:pPr>
        <w:spacing w:after="0"/>
        <w:jc w:val="both"/>
        <w:rPr>
          <w:rFonts w:ascii="Garamond" w:hAnsi="Garamond" w:cs="Arial"/>
        </w:rPr>
      </w:pPr>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p>
    <w:p w14:paraId="7838E2AC" w14:textId="77777777" w:rsidR="00325BA4" w:rsidRPr="00325BA4" w:rsidRDefault="00325BA4" w:rsidP="004564D6">
      <w:pPr>
        <w:spacing w:after="0"/>
        <w:jc w:val="both"/>
        <w:rPr>
          <w:rFonts w:ascii="Garamond" w:hAnsi="Garamond" w:cs="Arial"/>
        </w:rPr>
      </w:pPr>
    </w:p>
    <w:p w14:paraId="395CDE37" w14:textId="77777777" w:rsidR="00325BA4" w:rsidRPr="00325BA4" w:rsidRDefault="00325BA4" w:rsidP="004564D6">
      <w:pPr>
        <w:spacing w:after="0"/>
        <w:jc w:val="both"/>
        <w:rPr>
          <w:rFonts w:ascii="Garamond" w:hAnsi="Garamond" w:cs="Arial"/>
        </w:rPr>
      </w:pPr>
      <w:r w:rsidRPr="00325BA4">
        <w:rPr>
          <w:rFonts w:ascii="Garamond" w:hAnsi="Garamond" w:cs="Arial"/>
        </w:rPr>
        <w:t>5.</w:t>
      </w:r>
      <w:r w:rsidRPr="00325BA4">
        <w:rPr>
          <w:rFonts w:ascii="Garamond" w:hAnsi="Garamond" w:cs="Arial"/>
        </w:rPr>
        <w:tab/>
        <w:t>Este Termo constitui um aditamento ao Instrumento, para todos os fins de direito.</w:t>
      </w:r>
    </w:p>
    <w:p w14:paraId="3AC5B607" w14:textId="77777777" w:rsidR="00325BA4" w:rsidRPr="00325BA4" w:rsidRDefault="00325BA4" w:rsidP="004564D6">
      <w:pPr>
        <w:spacing w:after="0"/>
        <w:jc w:val="both"/>
        <w:rPr>
          <w:rFonts w:ascii="Garamond" w:hAnsi="Garamond" w:cs="Arial"/>
        </w:rPr>
      </w:pPr>
    </w:p>
    <w:p w14:paraId="4DE50069" w14:textId="77777777" w:rsidR="00325BA4" w:rsidRPr="00325BA4" w:rsidRDefault="00325BA4" w:rsidP="004564D6">
      <w:pPr>
        <w:spacing w:after="0"/>
        <w:jc w:val="both"/>
        <w:rPr>
          <w:rFonts w:ascii="Garamond" w:hAnsi="Garamond" w:cs="Arial"/>
          <w:spacing w:val="-3"/>
        </w:rPr>
      </w:pPr>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p>
    <w:p w14:paraId="654D9C20" w14:textId="77777777" w:rsidR="00325BA4" w:rsidRPr="00325BA4" w:rsidRDefault="00325BA4" w:rsidP="004564D6">
      <w:pPr>
        <w:spacing w:after="0"/>
        <w:jc w:val="both"/>
        <w:rPr>
          <w:rFonts w:ascii="Garamond" w:hAnsi="Garamond" w:cs="Arial"/>
        </w:rPr>
      </w:pPr>
    </w:p>
    <w:p w14:paraId="6D6B6B9D" w14:textId="77777777" w:rsidR="00325BA4" w:rsidRPr="00325BA4" w:rsidRDefault="00325BA4" w:rsidP="004564D6">
      <w:pPr>
        <w:spacing w:after="0"/>
        <w:jc w:val="both"/>
        <w:rPr>
          <w:rFonts w:ascii="Garamond" w:hAnsi="Garamond" w:cs="Arial"/>
        </w:rPr>
      </w:pPr>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p>
    <w:p w14:paraId="4D0C46C4" w14:textId="77777777" w:rsidR="00325BA4" w:rsidRPr="00325BA4" w:rsidRDefault="00325BA4" w:rsidP="004564D6">
      <w:pPr>
        <w:spacing w:after="0"/>
        <w:jc w:val="both"/>
        <w:rPr>
          <w:rFonts w:ascii="Garamond" w:hAnsi="Garamond" w:cs="Arial"/>
        </w:rPr>
      </w:pPr>
    </w:p>
    <w:p w14:paraId="6B03BA39" w14:textId="77777777" w:rsidR="00325BA4" w:rsidRPr="00325BA4" w:rsidRDefault="00325BA4" w:rsidP="004564D6">
      <w:pPr>
        <w:spacing w:after="0"/>
        <w:jc w:val="both"/>
        <w:rPr>
          <w:rFonts w:ascii="Garamond" w:hAnsi="Garamond" w:cs="Arial"/>
        </w:rPr>
      </w:pPr>
    </w:p>
    <w:p w14:paraId="090C0190" w14:textId="77777777" w:rsidR="00325BA4" w:rsidRPr="00325BA4" w:rsidRDefault="00325BA4" w:rsidP="004564D6">
      <w:pPr>
        <w:spacing w:after="0"/>
        <w:jc w:val="both"/>
        <w:rPr>
          <w:rFonts w:ascii="Garamond" w:hAnsi="Garamond" w:cs="Arial"/>
          <w:color w:val="000000"/>
        </w:rPr>
      </w:pPr>
      <w:r w:rsidRPr="00325BA4">
        <w:rPr>
          <w:rFonts w:ascii="Garamond" w:hAnsi="Garamond" w:cs="Arial"/>
          <w:color w:val="000000"/>
        </w:rPr>
        <w:t>E por assim estarem justas e contratadas, as Partes firmam este Termo em 2 (duas) vias de igual teor e conteúdo, na presença das 2 (duas) testemunhas abaixo assinadas.</w:t>
      </w:r>
    </w:p>
    <w:p w14:paraId="2CA4B7AC" w14:textId="77777777" w:rsidR="00325BA4" w:rsidRPr="00325BA4" w:rsidRDefault="00325BA4" w:rsidP="004564D6">
      <w:pPr>
        <w:spacing w:after="0"/>
        <w:jc w:val="both"/>
        <w:rPr>
          <w:rFonts w:ascii="Garamond" w:eastAsia="Arial Unicode MS" w:hAnsi="Garamond" w:cs="Arial"/>
          <w:color w:val="000000"/>
        </w:rPr>
      </w:pPr>
    </w:p>
    <w:p w14:paraId="46270A77" w14:textId="77777777" w:rsidR="00325BA4" w:rsidRPr="00325BA4" w:rsidRDefault="00325BA4" w:rsidP="004564D6">
      <w:pPr>
        <w:spacing w:after="0"/>
        <w:jc w:val="center"/>
        <w:rPr>
          <w:rFonts w:ascii="Garamond" w:hAnsi="Garamond" w:cs="Arial"/>
          <w:b/>
        </w:rPr>
      </w:pPr>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p w14:paraId="62C94DEC" w14:textId="77777777" w:rsidR="00325BA4" w:rsidRPr="00325BA4" w:rsidRDefault="00325BA4" w:rsidP="004564D6">
      <w:pPr>
        <w:spacing w:after="0"/>
        <w:jc w:val="both"/>
        <w:rPr>
          <w:rFonts w:ascii="Garamond" w:hAnsi="Garamond" w:cs="Arial"/>
        </w:rPr>
      </w:pPr>
    </w:p>
    <w:p w14:paraId="5FBF36A4" w14:textId="77777777" w:rsidR="00325BA4" w:rsidRPr="00325BA4" w:rsidRDefault="00325BA4" w:rsidP="004564D6">
      <w:pPr>
        <w:spacing w:after="0"/>
        <w:jc w:val="both"/>
        <w:rPr>
          <w:rFonts w:ascii="Garamond" w:hAnsi="Garamond" w:cs="Arial"/>
          <w:color w:val="000000"/>
        </w:rPr>
      </w:pPr>
    </w:p>
    <w:p w14:paraId="45A01E99" w14:textId="77777777" w:rsidR="00325BA4" w:rsidRPr="00325BA4" w:rsidRDefault="00325BA4" w:rsidP="004564D6">
      <w:pPr>
        <w:spacing w:after="0"/>
        <w:jc w:val="center"/>
        <w:rPr>
          <w:rFonts w:ascii="Garamond" w:hAnsi="Garamond" w:cs="Arial"/>
          <w:b/>
        </w:rPr>
      </w:pPr>
      <w:r w:rsidRPr="00325BA4">
        <w:rPr>
          <w:rFonts w:ascii="Garamond" w:hAnsi="Garamond" w:cs="Arial"/>
          <w:b/>
        </w:rPr>
        <w:t>Iesa Projetos, Equipamentos e Montagens S.A.</w:t>
      </w:r>
    </w:p>
    <w:p w14:paraId="1AEE1A50" w14:textId="77777777" w:rsidR="000F73A6" w:rsidRPr="00325BA4" w:rsidRDefault="000F73A6" w:rsidP="004564D6">
      <w:pPr>
        <w:spacing w:after="0"/>
        <w:jc w:val="both"/>
        <w:rPr>
          <w:rFonts w:ascii="Garamond" w:hAnsi="Garamond" w:cs="Arial"/>
        </w:rPr>
      </w:pPr>
    </w:p>
    <w:p w14:paraId="284D0C85" w14:textId="77777777" w:rsidR="00325BA4" w:rsidRPr="00325BA4" w:rsidRDefault="00325BA4" w:rsidP="004564D6">
      <w:pPr>
        <w:spacing w:after="0"/>
        <w:jc w:val="both"/>
        <w:rPr>
          <w:rFonts w:ascii="Garamond" w:hAnsi="Garamond" w:cs="Arial"/>
          <w:color w:val="000000"/>
        </w:rPr>
      </w:pPr>
    </w:p>
    <w:p w14:paraId="2EE60330" w14:textId="77777777" w:rsidR="00325BA4" w:rsidRPr="00325BA4" w:rsidRDefault="00325BA4" w:rsidP="004564D6">
      <w:pPr>
        <w:pStyle w:val="DeltaViewTableHeading"/>
        <w:spacing w:after="0"/>
        <w:jc w:val="center"/>
        <w:rPr>
          <w:rFonts w:ascii="Garamond" w:hAnsi="Garamond"/>
          <w:b w:val="0"/>
          <w:bCs w:val="0"/>
          <w:color w:val="000000"/>
          <w:sz w:val="22"/>
          <w:szCs w:val="22"/>
          <w:lang w:val="pt-BR" w:eastAsia="en-US"/>
        </w:rPr>
      </w:pPr>
      <w:r w:rsidRPr="00325BA4">
        <w:rPr>
          <w:rFonts w:ascii="Garamond" w:hAnsi="Garamond"/>
          <w:b w:val="0"/>
          <w:bCs w:val="0"/>
          <w:color w:val="000000"/>
          <w:sz w:val="22"/>
          <w:szCs w:val="22"/>
          <w:lang w:val="pt-BR" w:eastAsia="en-US"/>
        </w:rPr>
        <w:tab/>
      </w:r>
    </w:p>
    <w:tbl>
      <w:tblPr>
        <w:tblW w:w="5000" w:type="pct"/>
        <w:tblLook w:val="0000" w:firstRow="0" w:lastRow="0" w:firstColumn="0" w:lastColumn="0" w:noHBand="0" w:noVBand="0"/>
      </w:tblPr>
      <w:tblGrid>
        <w:gridCol w:w="3607"/>
        <w:gridCol w:w="1493"/>
        <w:gridCol w:w="3763"/>
      </w:tblGrid>
      <w:tr w:rsidR="00325BA4" w:rsidRPr="00325BA4" w14:paraId="7751C0FE" w14:textId="77777777" w:rsidTr="000F73A6">
        <w:tc>
          <w:tcPr>
            <w:tcW w:w="2035" w:type="pct"/>
            <w:tcBorders>
              <w:top w:val="single" w:sz="4" w:space="0" w:color="000000"/>
            </w:tcBorders>
          </w:tcPr>
          <w:p w14:paraId="49151D1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Nome:</w:t>
            </w:r>
            <w:r w:rsidRPr="00325BA4">
              <w:rPr>
                <w:rFonts w:ascii="Garamond" w:hAnsi="Garamond" w:cs="Arial"/>
                <w:color w:val="000000"/>
              </w:rPr>
              <w:tab/>
            </w:r>
          </w:p>
        </w:tc>
        <w:tc>
          <w:tcPr>
            <w:tcW w:w="842" w:type="pct"/>
          </w:tcPr>
          <w:p w14:paraId="4A0A7863" w14:textId="77777777" w:rsidR="00325BA4" w:rsidRPr="00325BA4" w:rsidRDefault="00325BA4" w:rsidP="004564D6">
            <w:pPr>
              <w:snapToGrid w:val="0"/>
              <w:spacing w:after="0"/>
              <w:jc w:val="both"/>
              <w:rPr>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Nome: </w:t>
            </w:r>
          </w:p>
        </w:tc>
      </w:tr>
      <w:tr w:rsidR="00325BA4" w:rsidRPr="00325BA4" w14:paraId="02131E52" w14:textId="77777777" w:rsidTr="000F73A6">
        <w:tc>
          <w:tcPr>
            <w:tcW w:w="2035" w:type="pct"/>
          </w:tcPr>
          <w:p w14:paraId="1665CF3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c>
          <w:tcPr>
            <w:tcW w:w="842" w:type="pct"/>
          </w:tcPr>
          <w:p w14:paraId="5ACACC57" w14:textId="77777777" w:rsidR="00325BA4" w:rsidRPr="00325BA4" w:rsidRDefault="00325BA4" w:rsidP="004564D6">
            <w:pPr>
              <w:snapToGrid w:val="0"/>
              <w:spacing w:after="0"/>
              <w:jc w:val="both"/>
              <w:rPr>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r>
    </w:tbl>
    <w:p w14:paraId="327EEB6F" w14:textId="77777777" w:rsidR="00325BA4" w:rsidRPr="00325BA4" w:rsidRDefault="00325BA4" w:rsidP="004564D6">
      <w:pPr>
        <w:spacing w:after="0"/>
        <w:rPr>
          <w:rFonts w:ascii="Garamond" w:hAnsi="Garamond" w:cs="Arial"/>
        </w:rPr>
      </w:pPr>
    </w:p>
    <w:p w14:paraId="4A1ACB48" w14:textId="77777777" w:rsidR="00325BA4" w:rsidRPr="00325BA4" w:rsidRDefault="00325BA4" w:rsidP="004564D6">
      <w:pPr>
        <w:spacing w:after="0"/>
        <w:rPr>
          <w:rFonts w:ascii="Garamond" w:hAnsi="Garamond" w:cs="Arial"/>
        </w:rPr>
      </w:pPr>
    </w:p>
    <w:p w14:paraId="00F55E5B" w14:textId="00073423" w:rsidR="00325BA4" w:rsidRPr="00325BA4" w:rsidRDefault="00305525" w:rsidP="004564D6">
      <w:pPr>
        <w:spacing w:after="0"/>
        <w:jc w:val="center"/>
        <w:rPr>
          <w:rFonts w:ascii="Garamond" w:hAnsi="Garamond" w:cs="Arial"/>
          <w:b/>
        </w:rPr>
      </w:pPr>
      <w:r>
        <w:rPr>
          <w:rFonts w:ascii="Garamond" w:hAnsi="Garamond" w:cs="Arial"/>
          <w:b/>
        </w:rPr>
        <w:t>Simplific Pavarini Distribuidora de Títulos e Valores Mobiliários Ltda.</w:t>
      </w:r>
    </w:p>
    <w:p w14:paraId="659F0FD8" w14:textId="77777777" w:rsidR="000F73A6" w:rsidRPr="00325BA4" w:rsidRDefault="000F73A6" w:rsidP="004564D6">
      <w:pPr>
        <w:spacing w:after="0"/>
        <w:jc w:val="both"/>
        <w:rPr>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rFonts w:ascii="Garamond" w:hAnsi="Garamond"/>
          <w:b w:val="0"/>
          <w:smallCaps/>
          <w:sz w:val="22"/>
          <w:szCs w:val="22"/>
          <w:lang w:val="pt-BR"/>
        </w:rPr>
      </w:pPr>
    </w:p>
    <w:tbl>
      <w:tblPr>
        <w:tblW w:w="5000" w:type="pct"/>
        <w:tblLook w:val="0000" w:firstRow="0" w:lastRow="0" w:firstColumn="0" w:lastColumn="0" w:noHBand="0" w:noVBand="0"/>
      </w:tblPr>
      <w:tblGrid>
        <w:gridCol w:w="3607"/>
        <w:gridCol w:w="1493"/>
        <w:gridCol w:w="3763"/>
      </w:tblGrid>
      <w:tr w:rsidR="00325BA4" w:rsidRPr="00325BA4" w14:paraId="3E2A8417" w14:textId="77777777" w:rsidTr="000F73A6">
        <w:tc>
          <w:tcPr>
            <w:tcW w:w="2035" w:type="pct"/>
            <w:tcBorders>
              <w:top w:val="single" w:sz="4" w:space="0" w:color="000000"/>
            </w:tcBorders>
          </w:tcPr>
          <w:p w14:paraId="5CDEF426"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c>
          <w:tcPr>
            <w:tcW w:w="842" w:type="pct"/>
          </w:tcPr>
          <w:p w14:paraId="70494898" w14:textId="77777777" w:rsidR="00325BA4" w:rsidRPr="00325BA4" w:rsidRDefault="00325BA4" w:rsidP="004564D6">
            <w:pPr>
              <w:snapToGrid w:val="0"/>
              <w:spacing w:after="0"/>
              <w:jc w:val="both"/>
              <w:rPr>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r>
      <w:tr w:rsidR="00325BA4" w:rsidRPr="00325BA4" w14:paraId="77069889" w14:textId="77777777" w:rsidTr="000F73A6">
        <w:trPr>
          <w:trHeight w:val="80"/>
        </w:trPr>
        <w:tc>
          <w:tcPr>
            <w:tcW w:w="2035" w:type="pct"/>
          </w:tcPr>
          <w:p w14:paraId="001A4538"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c>
          <w:tcPr>
            <w:tcW w:w="842" w:type="pct"/>
          </w:tcPr>
          <w:p w14:paraId="0ADE272D" w14:textId="77777777" w:rsidR="00325BA4" w:rsidRPr="00325BA4" w:rsidRDefault="00325BA4" w:rsidP="004564D6">
            <w:pPr>
              <w:snapToGrid w:val="0"/>
              <w:spacing w:after="0"/>
              <w:jc w:val="both"/>
              <w:rPr>
                <w:rFonts w:ascii="Garamond" w:hAnsi="Garamond" w:cs="Arial"/>
              </w:rPr>
            </w:pPr>
          </w:p>
        </w:tc>
        <w:tc>
          <w:tcPr>
            <w:tcW w:w="2123" w:type="pct"/>
          </w:tcPr>
          <w:p w14:paraId="079194D0"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r>
    </w:tbl>
    <w:p w14:paraId="5316BE6D" w14:textId="77777777" w:rsidR="00325BA4" w:rsidRPr="00325BA4" w:rsidRDefault="00325BA4" w:rsidP="004564D6">
      <w:pPr>
        <w:spacing w:after="0"/>
        <w:jc w:val="both"/>
        <w:rPr>
          <w:rFonts w:ascii="Garamond" w:hAnsi="Garamond" w:cs="Arial"/>
          <w:bCs/>
          <w:color w:val="000000"/>
        </w:rPr>
      </w:pPr>
    </w:p>
    <w:p w14:paraId="2A943BE2" w14:textId="77777777" w:rsidR="00325BA4" w:rsidRPr="00325BA4" w:rsidRDefault="00325BA4" w:rsidP="004564D6">
      <w:pPr>
        <w:spacing w:after="0"/>
        <w:rPr>
          <w:rFonts w:ascii="Garamond" w:hAnsi="Garamond" w:cs="Arial"/>
        </w:rPr>
      </w:pPr>
    </w:p>
    <w:p w14:paraId="24DC58DF" w14:textId="16E9F0CE" w:rsidR="00325BA4" w:rsidRPr="00752F8A" w:rsidRDefault="00325BA4" w:rsidP="00752F8A">
      <w:pPr>
        <w:keepNext/>
        <w:keepLines/>
        <w:spacing w:after="0"/>
        <w:jc w:val="both"/>
        <w:rPr>
          <w:rFonts w:ascii="Garamond" w:hAnsi="Garamond" w:cs="Arial"/>
          <w:color w:val="000000"/>
        </w:rPr>
      </w:pPr>
      <w:r w:rsidRPr="00325BA4">
        <w:rPr>
          <w:rFonts w:ascii="Garamond" w:hAnsi="Garamond" w:cs="Arial"/>
          <w:bCs/>
          <w:color w:val="000000"/>
        </w:rPr>
        <w:t>Testemunhas</w:t>
      </w:r>
      <w:r w:rsidRPr="00325BA4">
        <w:rPr>
          <w:rFonts w:ascii="Garamond" w:hAnsi="Garamond" w:cs="Arial"/>
          <w:color w:val="000000"/>
        </w:rPr>
        <w:t>:</w:t>
      </w:r>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84"/>
        <w:gridCol w:w="3803"/>
      </w:tblGrid>
      <w:tr w:rsidR="00325BA4" w:rsidRPr="00325BA4" w14:paraId="157C127A" w14:textId="77777777" w:rsidTr="000F73A6">
        <w:tc>
          <w:tcPr>
            <w:tcW w:w="2836" w:type="pct"/>
          </w:tcPr>
          <w:p w14:paraId="1BDFCD78" w14:textId="77777777" w:rsidR="00325BA4" w:rsidRPr="00325BA4" w:rsidRDefault="00325BA4" w:rsidP="004564D6">
            <w:pPr>
              <w:spacing w:after="0"/>
              <w:rPr>
                <w:rFonts w:ascii="Garamond" w:hAnsi="Garamond" w:cs="Arial"/>
              </w:rPr>
            </w:pPr>
            <w:r w:rsidRPr="00325BA4">
              <w:rPr>
                <w:rFonts w:ascii="Garamond" w:hAnsi="Garamond" w:cs="Arial"/>
              </w:rPr>
              <w:t>1. ___________________________</w:t>
            </w:r>
          </w:p>
        </w:tc>
        <w:tc>
          <w:tcPr>
            <w:tcW w:w="2164" w:type="pct"/>
          </w:tcPr>
          <w:p w14:paraId="73DA36FA" w14:textId="77777777" w:rsidR="00325BA4" w:rsidRPr="00325BA4" w:rsidRDefault="00325BA4" w:rsidP="004564D6">
            <w:pPr>
              <w:spacing w:after="0"/>
              <w:rPr>
                <w:rFonts w:ascii="Garamond" w:hAnsi="Garamond" w:cs="Arial"/>
              </w:rPr>
            </w:pPr>
            <w:r w:rsidRPr="00325BA4">
              <w:rPr>
                <w:rFonts w:ascii="Garamond" w:hAnsi="Garamond" w:cs="Arial"/>
              </w:rPr>
              <w:t>2. ___________________________</w:t>
            </w:r>
          </w:p>
        </w:tc>
      </w:tr>
      <w:tr w:rsidR="00325BA4" w:rsidRPr="00325BA4" w14:paraId="19CEA7FC" w14:textId="77777777" w:rsidTr="000F73A6">
        <w:tc>
          <w:tcPr>
            <w:tcW w:w="2836" w:type="pct"/>
          </w:tcPr>
          <w:p w14:paraId="53DD9D53" w14:textId="77777777" w:rsidR="00325BA4" w:rsidRPr="00325BA4" w:rsidRDefault="00325BA4" w:rsidP="004564D6">
            <w:pPr>
              <w:spacing w:after="0"/>
              <w:rPr>
                <w:rFonts w:ascii="Garamond" w:hAnsi="Garamond" w:cs="Arial"/>
              </w:rPr>
            </w:pPr>
            <w:r w:rsidRPr="00325BA4">
              <w:rPr>
                <w:rFonts w:ascii="Garamond" w:hAnsi="Garamond" w:cs="Arial"/>
              </w:rPr>
              <w:t>Nome:</w:t>
            </w:r>
          </w:p>
          <w:p w14:paraId="77E94C2B" w14:textId="77777777" w:rsidR="00325BA4" w:rsidRPr="00325BA4" w:rsidRDefault="00325BA4" w:rsidP="004564D6">
            <w:pPr>
              <w:spacing w:after="0"/>
              <w:rPr>
                <w:rFonts w:ascii="Garamond" w:hAnsi="Garamond" w:cs="Arial"/>
              </w:rPr>
            </w:pPr>
            <w:r w:rsidRPr="00325BA4">
              <w:rPr>
                <w:rFonts w:ascii="Garamond" w:hAnsi="Garamond" w:cs="Arial"/>
              </w:rPr>
              <w:lastRenderedPageBreak/>
              <w:t>CPF:</w:t>
            </w:r>
          </w:p>
        </w:tc>
        <w:tc>
          <w:tcPr>
            <w:tcW w:w="2164" w:type="pct"/>
          </w:tcPr>
          <w:p w14:paraId="4C1C17B7" w14:textId="77777777" w:rsidR="00325BA4" w:rsidRPr="00325BA4" w:rsidRDefault="00325BA4" w:rsidP="004564D6">
            <w:pPr>
              <w:spacing w:after="0"/>
              <w:rPr>
                <w:rFonts w:ascii="Garamond" w:hAnsi="Garamond" w:cs="Arial"/>
              </w:rPr>
            </w:pPr>
            <w:r w:rsidRPr="00325BA4">
              <w:rPr>
                <w:rFonts w:ascii="Garamond" w:hAnsi="Garamond" w:cs="Arial"/>
              </w:rPr>
              <w:lastRenderedPageBreak/>
              <w:t>Nome:</w:t>
            </w:r>
          </w:p>
          <w:p w14:paraId="6CC69853" w14:textId="77777777" w:rsidR="00325BA4" w:rsidRPr="00325BA4" w:rsidRDefault="00325BA4" w:rsidP="004564D6">
            <w:pPr>
              <w:spacing w:after="0"/>
              <w:rPr>
                <w:rFonts w:ascii="Garamond" w:hAnsi="Garamond" w:cs="Arial"/>
              </w:rPr>
            </w:pPr>
            <w:r w:rsidRPr="00325BA4">
              <w:rPr>
                <w:rFonts w:ascii="Garamond" w:hAnsi="Garamond" w:cs="Arial"/>
              </w:rPr>
              <w:lastRenderedPageBreak/>
              <w:t>CPF:</w:t>
            </w:r>
          </w:p>
        </w:tc>
      </w:tr>
    </w:tbl>
    <w:p w14:paraId="041C5E43" w14:textId="77777777" w:rsidR="00AE600B" w:rsidRPr="00AE600B" w:rsidRDefault="000F73A6" w:rsidP="00AE600B">
      <w:pPr>
        <w:jc w:val="center"/>
        <w:rPr>
          <w:rFonts w:ascii="Garamond" w:hAnsi="Garamond" w:cs="Arial"/>
          <w:b/>
        </w:rPr>
      </w:pPr>
      <w:r>
        <w:rPr>
          <w:rFonts w:ascii="Garamond" w:hAnsi="Garamond" w:cs="Arial"/>
          <w:b/>
          <w:bCs/>
        </w:rPr>
        <w:lastRenderedPageBreak/>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 xml:space="preserve">[•]º </w:t>
      </w:r>
      <w:r w:rsidR="00AE600B" w:rsidRPr="00AE600B">
        <w:rPr>
          <w:rFonts w:ascii="Garamond" w:hAnsi="Garamond" w:cs="Arial"/>
          <w:b/>
          <w:bCs/>
          <w:iCs/>
          <w:color w:val="000000"/>
        </w:rPr>
        <w:t>Termo de Atualização e Oneração Vinculado ao Instrumento Particular de Cessão Fiduciária de Direitos Creditórios em Garantia</w:t>
      </w:r>
    </w:p>
    <w:p w14:paraId="4F58EE88" w14:textId="77777777" w:rsidR="00AE600B" w:rsidRPr="00AE600B" w:rsidRDefault="00AE600B" w:rsidP="00AE600B">
      <w:pPr>
        <w:rPr>
          <w:rFonts w:ascii="Garamond" w:hAnsi="Garamond" w:cs="Arial"/>
        </w:rPr>
      </w:pPr>
    </w:p>
    <w:p w14:paraId="21C3A81B" w14:textId="77777777" w:rsidR="00AE600B" w:rsidRPr="00AE600B" w:rsidRDefault="00AE600B" w:rsidP="00AE600B">
      <w:pPr>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228"/>
        <w:gridCol w:w="1204"/>
        <w:gridCol w:w="873"/>
        <w:gridCol w:w="766"/>
        <w:gridCol w:w="1275"/>
        <w:gridCol w:w="766"/>
      </w:tblGrid>
      <w:tr w:rsidR="00AE600B" w:rsidRPr="00AE600B" w14:paraId="0F183FE0" w14:textId="77777777" w:rsidTr="00AE600B">
        <w:tc>
          <w:tcPr>
            <w:tcW w:w="178" w:type="pct"/>
          </w:tcPr>
          <w:p w14:paraId="6A14DF56" w14:textId="77777777" w:rsidR="00AE600B" w:rsidRPr="00AE600B" w:rsidRDefault="00AE600B" w:rsidP="009767E3">
            <w:pPr>
              <w:jc w:val="center"/>
              <w:outlineLvl w:val="0"/>
              <w:rPr>
                <w:rFonts w:ascii="Garamond" w:hAnsi="Garamond" w:cs="Arial"/>
                <w:b/>
              </w:rPr>
            </w:pPr>
          </w:p>
        </w:tc>
        <w:tc>
          <w:tcPr>
            <w:tcW w:w="645" w:type="pct"/>
          </w:tcPr>
          <w:p w14:paraId="3DC8C3AE" w14:textId="77777777" w:rsidR="00AE600B" w:rsidRPr="00AE600B" w:rsidRDefault="00AE600B" w:rsidP="009767E3">
            <w:pPr>
              <w:jc w:val="center"/>
              <w:outlineLvl w:val="0"/>
              <w:rPr>
                <w:rFonts w:ascii="Garamond" w:hAnsi="Garamond" w:cs="Arial"/>
                <w:b/>
              </w:rPr>
            </w:pPr>
            <w:r w:rsidRPr="00AE600B">
              <w:rPr>
                <w:rFonts w:ascii="Garamond" w:hAnsi="Garamond" w:cs="Arial"/>
                <w:b/>
              </w:rPr>
              <w:t>Instrumento</w:t>
            </w:r>
          </w:p>
        </w:tc>
        <w:tc>
          <w:tcPr>
            <w:tcW w:w="616" w:type="pct"/>
          </w:tcPr>
          <w:p w14:paraId="5A07B118" w14:textId="77777777" w:rsidR="00AE600B" w:rsidRPr="00AE600B" w:rsidRDefault="00AE600B" w:rsidP="009767E3">
            <w:pPr>
              <w:jc w:val="center"/>
              <w:outlineLvl w:val="0"/>
              <w:rPr>
                <w:rFonts w:ascii="Garamond" w:hAnsi="Garamond" w:cs="Arial"/>
                <w:b/>
              </w:rPr>
            </w:pPr>
            <w:r w:rsidRPr="00AE600B">
              <w:rPr>
                <w:rFonts w:ascii="Garamond" w:hAnsi="Garamond" w:cs="Arial"/>
                <w:b/>
              </w:rPr>
              <w:t>Devedor</w:t>
            </w:r>
          </w:p>
        </w:tc>
        <w:tc>
          <w:tcPr>
            <w:tcW w:w="815" w:type="pct"/>
          </w:tcPr>
          <w:p w14:paraId="7421B91C" w14:textId="77777777" w:rsidR="00AE600B" w:rsidRPr="00AE600B" w:rsidRDefault="00AE600B" w:rsidP="009767E3">
            <w:pPr>
              <w:jc w:val="center"/>
              <w:outlineLvl w:val="0"/>
              <w:rPr>
                <w:rFonts w:ascii="Garamond" w:hAnsi="Garamond" w:cs="Arial"/>
                <w:b/>
              </w:rPr>
            </w:pPr>
            <w:r w:rsidRPr="00AE600B">
              <w:rPr>
                <w:rFonts w:ascii="Garamond" w:hAnsi="Garamond" w:cs="Arial"/>
                <w:b/>
              </w:rPr>
              <w:t>CNPJ do Devedor</w:t>
            </w:r>
          </w:p>
        </w:tc>
        <w:tc>
          <w:tcPr>
            <w:tcW w:w="569" w:type="pct"/>
          </w:tcPr>
          <w:p w14:paraId="4CC76DBE" w14:textId="77777777" w:rsidR="00AE600B" w:rsidRPr="00AE600B" w:rsidRDefault="00AE600B" w:rsidP="009767E3">
            <w:pPr>
              <w:jc w:val="center"/>
              <w:outlineLvl w:val="0"/>
              <w:rPr>
                <w:rFonts w:ascii="Garamond" w:hAnsi="Garamond" w:cs="Arial"/>
                <w:b/>
              </w:rPr>
            </w:pPr>
            <w:r w:rsidRPr="00AE600B">
              <w:rPr>
                <w:rFonts w:ascii="Garamond" w:hAnsi="Garamond" w:cs="Arial"/>
                <w:b/>
              </w:rPr>
              <w:t>Data de Assinatura</w:t>
            </w:r>
          </w:p>
        </w:tc>
        <w:tc>
          <w:tcPr>
            <w:tcW w:w="580" w:type="pct"/>
          </w:tcPr>
          <w:p w14:paraId="19C9F48F" w14:textId="77777777" w:rsidR="00AE600B" w:rsidRPr="00AE600B" w:rsidRDefault="00AE600B" w:rsidP="009767E3">
            <w:pPr>
              <w:jc w:val="center"/>
              <w:outlineLvl w:val="0"/>
              <w:rPr>
                <w:rFonts w:ascii="Garamond" w:hAnsi="Garamond" w:cs="Arial"/>
                <w:b/>
              </w:rPr>
            </w:pPr>
            <w:r w:rsidRPr="00AE600B">
              <w:rPr>
                <w:rFonts w:ascii="Garamond" w:hAnsi="Garamond" w:cs="Arial"/>
                <w:b/>
              </w:rPr>
              <w:t>Objeto</w:t>
            </w:r>
          </w:p>
        </w:tc>
        <w:tc>
          <w:tcPr>
            <w:tcW w:w="516" w:type="pct"/>
          </w:tcPr>
          <w:p w14:paraId="73B7BFF4" w14:textId="77777777" w:rsidR="00AE600B" w:rsidRPr="00AE600B" w:rsidRDefault="00AE600B" w:rsidP="009767E3">
            <w:pPr>
              <w:jc w:val="center"/>
              <w:outlineLvl w:val="0"/>
              <w:rPr>
                <w:rFonts w:ascii="Garamond" w:hAnsi="Garamond" w:cs="Arial"/>
                <w:b/>
              </w:rPr>
            </w:pPr>
            <w:r w:rsidRPr="00AE600B">
              <w:rPr>
                <w:rFonts w:ascii="Garamond" w:hAnsi="Garamond" w:cs="Arial"/>
                <w:b/>
              </w:rPr>
              <w:t>Valor</w:t>
            </w:r>
          </w:p>
        </w:tc>
        <w:tc>
          <w:tcPr>
            <w:tcW w:w="581" w:type="pct"/>
          </w:tcPr>
          <w:p w14:paraId="6B4BE1B5" w14:textId="77777777" w:rsidR="00AE600B" w:rsidRPr="00AE600B" w:rsidRDefault="00AE600B" w:rsidP="009767E3">
            <w:pPr>
              <w:jc w:val="center"/>
              <w:outlineLvl w:val="0"/>
              <w:rPr>
                <w:rFonts w:ascii="Garamond" w:hAnsi="Garamond" w:cs="Arial"/>
                <w:b/>
              </w:rPr>
            </w:pPr>
            <w:r w:rsidRPr="00AE600B">
              <w:rPr>
                <w:rFonts w:ascii="Garamond" w:hAnsi="Garamond" w:cs="Arial"/>
                <w:b/>
              </w:rPr>
              <w:t>Forma de Pagamento</w:t>
            </w:r>
          </w:p>
        </w:tc>
        <w:tc>
          <w:tcPr>
            <w:tcW w:w="501" w:type="pct"/>
          </w:tcPr>
          <w:p w14:paraId="591ED683" w14:textId="77777777" w:rsidR="00AE600B" w:rsidRPr="00AE600B" w:rsidRDefault="00AE600B" w:rsidP="009767E3">
            <w:pPr>
              <w:jc w:val="center"/>
              <w:outlineLvl w:val="0"/>
              <w:rPr>
                <w:rFonts w:ascii="Garamond" w:hAnsi="Garamond" w:cs="Arial"/>
                <w:b/>
              </w:rPr>
            </w:pPr>
            <w:r w:rsidRPr="00AE600B">
              <w:rPr>
                <w:rFonts w:ascii="Garamond" w:hAnsi="Garamond" w:cs="Arial"/>
                <w:b/>
              </w:rPr>
              <w:t>Prazo</w:t>
            </w:r>
          </w:p>
        </w:tc>
      </w:tr>
      <w:tr w:rsidR="00AE600B" w:rsidRPr="00AE600B" w14:paraId="72A6297B" w14:textId="77777777" w:rsidTr="00AE600B">
        <w:tc>
          <w:tcPr>
            <w:tcW w:w="178" w:type="pct"/>
            <w:vAlign w:val="center"/>
          </w:tcPr>
          <w:p w14:paraId="30573783" w14:textId="77777777" w:rsidR="00AE600B" w:rsidRPr="00AE600B" w:rsidRDefault="00AE600B" w:rsidP="009767E3">
            <w:pPr>
              <w:jc w:val="center"/>
              <w:outlineLvl w:val="0"/>
              <w:rPr>
                <w:rFonts w:ascii="Garamond" w:hAnsi="Garamond" w:cs="Arial"/>
              </w:rPr>
            </w:pPr>
            <w:r w:rsidRPr="00AE600B">
              <w:rPr>
                <w:rFonts w:ascii="Garamond" w:hAnsi="Garamond" w:cs="Arial"/>
              </w:rPr>
              <w:t>1.</w:t>
            </w:r>
          </w:p>
        </w:tc>
        <w:tc>
          <w:tcPr>
            <w:tcW w:w="645" w:type="pct"/>
          </w:tcPr>
          <w:p w14:paraId="1CF96CD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27D13C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20FECD3D"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A1461C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AF8914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CE9ECD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552EE53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31C604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3B2AA2AA" w14:textId="77777777" w:rsidTr="00AE600B">
        <w:tc>
          <w:tcPr>
            <w:tcW w:w="178" w:type="pct"/>
            <w:vAlign w:val="center"/>
          </w:tcPr>
          <w:p w14:paraId="6B923B89" w14:textId="77777777" w:rsidR="00AE600B" w:rsidRPr="00AE600B" w:rsidRDefault="00AE600B" w:rsidP="009767E3">
            <w:pPr>
              <w:jc w:val="center"/>
              <w:outlineLvl w:val="0"/>
              <w:rPr>
                <w:rFonts w:ascii="Garamond" w:hAnsi="Garamond" w:cs="Arial"/>
              </w:rPr>
            </w:pPr>
            <w:r w:rsidRPr="00AE600B">
              <w:rPr>
                <w:rFonts w:ascii="Garamond" w:hAnsi="Garamond" w:cs="Arial"/>
              </w:rPr>
              <w:t>2.</w:t>
            </w:r>
          </w:p>
        </w:tc>
        <w:tc>
          <w:tcPr>
            <w:tcW w:w="645" w:type="pct"/>
          </w:tcPr>
          <w:p w14:paraId="6402DE3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14EAE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0683AB5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4509D7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3B4CF6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A860DC4"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33CB068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EC51E5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4A3BCD8E" w14:textId="77777777" w:rsidTr="00AE600B">
        <w:tc>
          <w:tcPr>
            <w:tcW w:w="178" w:type="pct"/>
            <w:vAlign w:val="center"/>
          </w:tcPr>
          <w:p w14:paraId="6DAF152B" w14:textId="77777777" w:rsidR="00AE600B" w:rsidRPr="00AE600B" w:rsidRDefault="00AE600B" w:rsidP="009767E3">
            <w:pPr>
              <w:jc w:val="center"/>
              <w:outlineLvl w:val="0"/>
              <w:rPr>
                <w:rFonts w:ascii="Garamond" w:hAnsi="Garamond" w:cs="Arial"/>
              </w:rPr>
            </w:pPr>
            <w:r w:rsidRPr="00AE600B">
              <w:rPr>
                <w:rFonts w:ascii="Garamond" w:hAnsi="Garamond" w:cs="Arial"/>
              </w:rPr>
              <w:t>3.</w:t>
            </w:r>
          </w:p>
        </w:tc>
        <w:tc>
          <w:tcPr>
            <w:tcW w:w="645" w:type="pct"/>
          </w:tcPr>
          <w:p w14:paraId="70CC0269"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8576A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425858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E81B5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110BE0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A576A0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268BC46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5AFA2A7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725AF899" w14:textId="77777777" w:rsidTr="00AE600B">
        <w:tc>
          <w:tcPr>
            <w:tcW w:w="178" w:type="pct"/>
            <w:vAlign w:val="center"/>
          </w:tcPr>
          <w:p w14:paraId="73498E82" w14:textId="77777777" w:rsidR="00AE600B" w:rsidRPr="00AE600B" w:rsidRDefault="00AE600B" w:rsidP="009767E3">
            <w:pPr>
              <w:jc w:val="center"/>
              <w:outlineLvl w:val="0"/>
              <w:rPr>
                <w:rFonts w:ascii="Garamond" w:hAnsi="Garamond" w:cs="Arial"/>
              </w:rPr>
            </w:pPr>
            <w:r w:rsidRPr="00AE600B">
              <w:rPr>
                <w:rFonts w:ascii="Garamond" w:hAnsi="Garamond" w:cs="Arial"/>
              </w:rPr>
              <w:t>4.</w:t>
            </w:r>
          </w:p>
        </w:tc>
        <w:tc>
          <w:tcPr>
            <w:tcW w:w="645" w:type="pct"/>
          </w:tcPr>
          <w:p w14:paraId="67ED0DD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0C3880E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EB6775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90DE2E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54C6BA1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6DD0B9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4911C15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4934317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bl>
    <w:p w14:paraId="26FFF946" w14:textId="5674C280" w:rsidR="00AE600B" w:rsidRDefault="00AE600B" w:rsidP="00AE600B">
      <w:pPr>
        <w:rPr>
          <w:rFonts w:ascii="Garamond" w:hAnsi="Garamond" w:cs="Arial"/>
          <w:b/>
        </w:rPr>
      </w:pPr>
    </w:p>
    <w:p w14:paraId="018034F7" w14:textId="2F67D7C4" w:rsidR="00DE18EE" w:rsidRPr="00DE18EE" w:rsidRDefault="00AE600B" w:rsidP="00DE18EE">
      <w:pPr>
        <w:pStyle w:val="Body"/>
        <w:spacing w:after="0" w:line="240" w:lineRule="auto"/>
        <w:jc w:val="center"/>
        <w:rPr>
          <w:rFonts w:ascii="Garamond" w:hAnsi="Garamond" w:cs="Arial"/>
          <w:b/>
          <w:sz w:val="22"/>
          <w:szCs w:val="22"/>
          <w:lang w:val="pt-BR"/>
        </w:rPr>
      </w:pPr>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p>
    <w:p w14:paraId="2E7C88DA" w14:textId="77777777" w:rsidR="00DE18EE" w:rsidRPr="00DE18EE" w:rsidRDefault="00DE18EE" w:rsidP="00DE18EE">
      <w:pPr>
        <w:pStyle w:val="Body"/>
        <w:spacing w:after="0" w:line="240" w:lineRule="auto"/>
        <w:rPr>
          <w:rFonts w:ascii="Garamond" w:hAnsi="Garamond" w:cs="Arial"/>
          <w:sz w:val="22"/>
          <w:szCs w:val="22"/>
          <w:lang w:val="pt-BR"/>
        </w:rPr>
      </w:pPr>
    </w:p>
    <w:p w14:paraId="7A9AD19C" w14:textId="77777777" w:rsidR="00DE18EE" w:rsidRPr="00DE18EE" w:rsidRDefault="00DE18EE" w:rsidP="00DE18EE">
      <w:pPr>
        <w:pStyle w:val="Body"/>
        <w:spacing w:after="0" w:line="240" w:lineRule="auto"/>
        <w:rPr>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rFonts w:ascii="Garamond" w:hAnsi="Garamond" w:cs="Arial"/>
          <w:b/>
          <w:sz w:val="22"/>
          <w:szCs w:val="22"/>
          <w:lang w:val="pt-BR"/>
        </w:rPr>
      </w:pPr>
      <w:r w:rsidRPr="00DE18EE">
        <w:rPr>
          <w:rFonts w:ascii="Garamond" w:hAnsi="Garamond" w:cs="Arial"/>
          <w:b/>
          <w:sz w:val="22"/>
          <w:szCs w:val="22"/>
          <w:lang w:val="pt-BR"/>
        </w:rPr>
        <w:t>PROCURAÇÃO IRREVOGÁVEL OUTORGADA PELA GARANTIDORA AO AGENTE FIDUCIÁRIO</w:t>
      </w:r>
    </w:p>
    <w:p w14:paraId="5A3D2624" w14:textId="77777777" w:rsidR="00DE18EE" w:rsidRPr="00DE18EE" w:rsidRDefault="00DE18EE" w:rsidP="00DE18EE">
      <w:pPr>
        <w:pStyle w:val="Body"/>
        <w:spacing w:after="0" w:line="240" w:lineRule="auto"/>
        <w:rPr>
          <w:rFonts w:ascii="Garamond" w:hAnsi="Garamond" w:cs="Arial"/>
          <w:sz w:val="22"/>
          <w:szCs w:val="22"/>
          <w:lang w:val="pt-BR"/>
        </w:rPr>
      </w:pPr>
    </w:p>
    <w:p w14:paraId="76ED28B6" w14:textId="0384C2F4" w:rsidR="00DE18EE" w:rsidRPr="00305525" w:rsidRDefault="00DE18EE" w:rsidP="00DE18EE">
      <w:pPr>
        <w:pStyle w:val="Body"/>
        <w:spacing w:after="0" w:line="240" w:lineRule="auto"/>
        <w:rPr>
          <w:rFonts w:ascii="Garamond" w:hAnsi="Garamond" w:cs="Arial"/>
          <w:w w:val="0"/>
          <w:sz w:val="22"/>
          <w:szCs w:val="22"/>
          <w:lang w:val="pt-BR"/>
        </w:rPr>
      </w:pPr>
      <w:r w:rsidRPr="00DE18EE">
        <w:rPr>
          <w:rFonts w:ascii="Garamond" w:hAnsi="Garamond" w:cs="Arial"/>
          <w:b/>
          <w:sz w:val="22"/>
          <w:szCs w:val="22"/>
          <w:lang w:val="pt-BR"/>
        </w:rPr>
        <w:t>Iesa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com sede na </w:t>
      </w:r>
      <w:r w:rsidR="00305525">
        <w:rPr>
          <w:rFonts w:ascii="Garamond" w:hAnsi="Garamond" w:cs="Arial"/>
          <w:w w:val="0"/>
          <w:sz w:val="22"/>
          <w:szCs w:val="22"/>
          <w:lang w:val="pt-BR"/>
        </w:rPr>
        <w:t>c</w:t>
      </w:r>
      <w:r w:rsidRPr="00DE18EE">
        <w:rPr>
          <w:rFonts w:ascii="Garamond" w:hAnsi="Garamond" w:cs="Arial"/>
          <w:w w:val="0"/>
          <w:sz w:val="22"/>
          <w:szCs w:val="22"/>
          <w:lang w:val="pt-BR"/>
        </w:rPr>
        <w:t xml:space="preserve">idade e </w:t>
      </w:r>
      <w:r w:rsidR="00305525">
        <w:rPr>
          <w:rFonts w:ascii="Garamond" w:hAnsi="Garamond" w:cs="Arial"/>
          <w:w w:val="0"/>
          <w:sz w:val="22"/>
          <w:szCs w:val="22"/>
          <w:lang w:val="pt-BR"/>
        </w:rPr>
        <w:t>Estado do Rio de Janeiro</w:t>
      </w:r>
      <w:r w:rsidRPr="00DE18EE">
        <w:rPr>
          <w:rFonts w:ascii="Garamond" w:hAnsi="Garamond" w:cs="Arial"/>
          <w:w w:val="0"/>
          <w:sz w:val="22"/>
          <w:szCs w:val="22"/>
          <w:lang w:val="pt-BR"/>
        </w:rPr>
        <w:t xml:space="preserve">, na </w:t>
      </w:r>
      <w:r w:rsidR="00305525">
        <w:rPr>
          <w:rFonts w:ascii="Garamond" w:hAnsi="Garamond" w:cs="Arial"/>
          <w:w w:val="0"/>
          <w:sz w:val="22"/>
          <w:szCs w:val="22"/>
          <w:lang w:val="pt-BR"/>
        </w:rPr>
        <w:t>Rua Sete de Setembro, nº 99, Sala 2.401, Centro</w:t>
      </w:r>
      <w:r w:rsidRPr="00DE18EE">
        <w:rPr>
          <w:rFonts w:ascii="Garamond" w:hAnsi="Garamond" w:cs="Arial"/>
          <w:w w:val="0"/>
          <w:sz w:val="22"/>
          <w:szCs w:val="22"/>
          <w:lang w:val="pt-BR"/>
        </w:rPr>
        <w:t xml:space="preserve">, CEP </w:t>
      </w:r>
      <w:r w:rsidR="003B2CA9">
        <w:rPr>
          <w:rFonts w:ascii="Garamond" w:hAnsi="Garamond" w:cs="Arial"/>
          <w:w w:val="0"/>
          <w:sz w:val="22"/>
          <w:szCs w:val="22"/>
          <w:lang w:val="pt-BR"/>
        </w:rPr>
        <w:t>20050-005</w:t>
      </w:r>
      <w:r w:rsidRPr="00DE18EE">
        <w:rPr>
          <w:rFonts w:ascii="Garamond" w:hAnsi="Garamond" w:cs="Arial"/>
          <w:w w:val="0"/>
          <w:sz w:val="22"/>
          <w:szCs w:val="22"/>
          <w:lang w:val="pt-BR"/>
        </w:rPr>
        <w:t>, inscrita no CNPJ/M</w:t>
      </w:r>
      <w:r>
        <w:rPr>
          <w:rFonts w:ascii="Garamond" w:hAnsi="Garamond" w:cs="Arial"/>
          <w:w w:val="0"/>
          <w:sz w:val="22"/>
          <w:szCs w:val="22"/>
          <w:lang w:val="pt-BR"/>
        </w:rPr>
        <w:t>E</w:t>
      </w:r>
      <w:r w:rsidRPr="00DE18EE">
        <w:rPr>
          <w:rFonts w:ascii="Garamond" w:hAnsi="Garamond" w:cs="Arial"/>
          <w:w w:val="0"/>
          <w:sz w:val="22"/>
          <w:szCs w:val="22"/>
          <w:lang w:val="pt-BR"/>
        </w:rPr>
        <w:t xml:space="preserve"> sob o nº </w:t>
      </w:r>
      <w:r w:rsidR="00305525">
        <w:rPr>
          <w:rFonts w:ascii="Garamond" w:hAnsi="Garamond" w:cs="Arial"/>
          <w:w w:val="0"/>
          <w:sz w:val="22"/>
          <w:szCs w:val="22"/>
          <w:lang w:val="pt-BR"/>
        </w:rPr>
        <w:t>15.227.994/0001-50</w:t>
      </w:r>
      <w:r w:rsidRPr="00DE18EE">
        <w:rPr>
          <w:rFonts w:ascii="Garamond" w:hAnsi="Garamond" w:cs="Arial"/>
          <w:sz w:val="22"/>
          <w:szCs w:val="22"/>
          <w:lang w:val="pt-BR"/>
        </w:rPr>
        <w:t xml:space="preserve"> ("</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(ii)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(iii)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p>
    <w:p w14:paraId="033FD511" w14:textId="77777777" w:rsidR="00DE18EE" w:rsidRPr="00DE18EE" w:rsidRDefault="00DE18EE" w:rsidP="00DE18EE">
      <w:pPr>
        <w:pStyle w:val="Body"/>
        <w:spacing w:after="0" w:line="240" w:lineRule="auto"/>
        <w:rPr>
          <w:rFonts w:ascii="Garamond" w:hAnsi="Garamond" w:cs="Arial"/>
          <w:sz w:val="22"/>
          <w:szCs w:val="22"/>
          <w:lang w:val="pt-BR"/>
        </w:rPr>
      </w:pPr>
    </w:p>
    <w:p w14:paraId="42DDA5E6"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p>
    <w:p w14:paraId="4C322F4A" w14:textId="77777777" w:rsidR="00DE18EE" w:rsidRPr="00DE18EE" w:rsidRDefault="00DE18EE" w:rsidP="00DE18EE">
      <w:pPr>
        <w:pStyle w:val="Body"/>
        <w:spacing w:after="0" w:line="240" w:lineRule="auto"/>
        <w:rPr>
          <w:rFonts w:ascii="Garamond" w:hAnsi="Garamond" w:cs="Arial"/>
          <w:sz w:val="22"/>
          <w:szCs w:val="22"/>
          <w:lang w:val="pt-BR"/>
        </w:rPr>
      </w:pPr>
    </w:p>
    <w:p w14:paraId="3C4D0658"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DE18EE">
        <w:rPr>
          <w:rFonts w:ascii="Garamond" w:hAnsi="Garamond" w:cs="Arial"/>
          <w:sz w:val="22"/>
          <w:szCs w:val="22"/>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p>
    <w:p w14:paraId="71F93D5A" w14:textId="77777777" w:rsidR="00DE18EE" w:rsidRPr="00DE18EE" w:rsidRDefault="00DE18EE" w:rsidP="00DE18EE">
      <w:pPr>
        <w:pStyle w:val="Body"/>
        <w:spacing w:after="0" w:line="240" w:lineRule="auto"/>
        <w:rPr>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p>
    <w:p w14:paraId="5F80CD4F" w14:textId="77777777" w:rsidR="00DE18EE" w:rsidRPr="00DE18EE" w:rsidRDefault="00DE18EE" w:rsidP="00DE18EE">
      <w:pPr>
        <w:pStyle w:val="Body"/>
        <w:spacing w:after="0" w:line="240" w:lineRule="auto"/>
        <w:rPr>
          <w:rFonts w:ascii="Garamond" w:hAnsi="Garamond" w:cs="Arial"/>
          <w:sz w:val="22"/>
          <w:szCs w:val="22"/>
          <w:lang w:val="pt-BR"/>
        </w:rPr>
      </w:pPr>
    </w:p>
    <w:p w14:paraId="6B5139A6" w14:textId="77777777" w:rsidR="00DE18EE" w:rsidRPr="00DE18EE" w:rsidRDefault="00DE18EE" w:rsidP="00DE18EE">
      <w:pPr>
        <w:pStyle w:val="Body"/>
        <w:spacing w:after="0" w:line="240" w:lineRule="auto"/>
        <w:rPr>
          <w:rFonts w:ascii="Garamond" w:hAnsi="Garamond" w:cs="Arial"/>
          <w:sz w:val="22"/>
          <w:szCs w:val="22"/>
          <w:lang w:val="pt-BR"/>
        </w:rPr>
      </w:pPr>
    </w:p>
    <w:p w14:paraId="261D8001" w14:textId="77777777" w:rsidR="00DE18EE" w:rsidRPr="00DE18EE" w:rsidRDefault="00DE18EE" w:rsidP="00DE18EE">
      <w:pPr>
        <w:jc w:val="center"/>
        <w:rPr>
          <w:rFonts w:ascii="Garamond" w:hAnsi="Garamond" w:cs="Arial"/>
        </w:rPr>
      </w:pPr>
      <w:r w:rsidRPr="00DE18EE">
        <w:rPr>
          <w:rFonts w:ascii="Garamond" w:hAnsi="Garamond" w:cs="Arial"/>
          <w:b/>
        </w:rPr>
        <w:t>Iesa Projetos, Equipamentos e Montagens S.A.</w:t>
      </w:r>
    </w:p>
    <w:p w14:paraId="54C47304" w14:textId="77777777" w:rsidR="00DE18EE" w:rsidRPr="00DE18EE" w:rsidRDefault="00DE18EE" w:rsidP="00DE18EE">
      <w:pPr>
        <w:pStyle w:val="Body"/>
        <w:spacing w:after="0" w:line="240" w:lineRule="auto"/>
        <w:rPr>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____________________________________</w:t>
      </w:r>
    </w:p>
    <w:p w14:paraId="3676D59D" w14:textId="77777777" w:rsidR="00DE18EE" w:rsidRPr="00DE18EE" w:rsidRDefault="00DE18EE" w:rsidP="00DE18EE">
      <w:pPr>
        <w:pStyle w:val="Body"/>
        <w:spacing w:after="0" w:line="240" w:lineRule="auto"/>
        <w:ind w:left="2836" w:firstLine="709"/>
        <w:rPr>
          <w:rFonts w:ascii="Garamond" w:hAnsi="Garamond" w:cs="Arial"/>
          <w:w w:val="0"/>
          <w:sz w:val="22"/>
          <w:szCs w:val="22"/>
          <w:lang w:val="pt-BR"/>
        </w:rPr>
      </w:pPr>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07EDB225" w14:textId="77777777" w:rsidR="00DE18EE" w:rsidRPr="00DE18EE" w:rsidRDefault="00DE18EE" w:rsidP="00DE18EE">
      <w:pPr>
        <w:pStyle w:val="Body"/>
        <w:spacing w:after="0" w:line="240" w:lineRule="auto"/>
        <w:ind w:left="2836" w:firstLine="709"/>
        <w:rPr>
          <w:rFonts w:ascii="Garamond" w:hAnsi="Garamond" w:cs="Arial"/>
          <w:b/>
          <w:sz w:val="22"/>
          <w:szCs w:val="22"/>
          <w:lang w:val="pt-BR"/>
        </w:rPr>
      </w:pPr>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4965D51F" w14:textId="450AB74A" w:rsidR="00E57C34" w:rsidRPr="00F50EB7" w:rsidRDefault="00E57C34" w:rsidP="004564D6">
      <w:pPr>
        <w:spacing w:after="0" w:line="360" w:lineRule="auto"/>
        <w:jc w:val="center"/>
        <w:rPr>
          <w:rFonts w:ascii="Garamond" w:hAnsi="Garamond" w:cs="Arial"/>
          <w:b/>
          <w:bCs/>
        </w:rPr>
      </w:pPr>
    </w:p>
    <w:sectPr w:rsidR="00E57C34" w:rsidRPr="00F50EB7" w:rsidSect="00EB3ED6">
      <w:footerReference w:type="default" r:id="rId11"/>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E7CED" w14:textId="77777777" w:rsidR="00F40C6A" w:rsidRDefault="00F40C6A" w:rsidP="00EB3ED6">
      <w:pPr>
        <w:spacing w:after="0" w:line="240" w:lineRule="auto"/>
      </w:pPr>
      <w:r>
        <w:separator/>
      </w:r>
    </w:p>
  </w:endnote>
  <w:endnote w:type="continuationSeparator" w:id="0">
    <w:p w14:paraId="5DFA06BF" w14:textId="77777777" w:rsidR="00F40C6A" w:rsidRDefault="00F40C6A" w:rsidP="00EB3ED6">
      <w:pPr>
        <w:spacing w:after="0" w:line="240" w:lineRule="auto"/>
      </w:pPr>
      <w:r>
        <w:continuationSeparator/>
      </w:r>
    </w:p>
  </w:endnote>
  <w:endnote w:type="continuationNotice" w:id="1">
    <w:p w14:paraId="7B4F0870" w14:textId="77777777" w:rsidR="00F40C6A" w:rsidRDefault="00F40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CA56C" w14:textId="77777777" w:rsidR="00F40C6A" w:rsidRDefault="00F40C6A" w:rsidP="00EB3ED6">
      <w:pPr>
        <w:spacing w:after="0" w:line="240" w:lineRule="auto"/>
      </w:pPr>
      <w:r>
        <w:separator/>
      </w:r>
    </w:p>
  </w:footnote>
  <w:footnote w:type="continuationSeparator" w:id="0">
    <w:p w14:paraId="1E4AC129" w14:textId="77777777" w:rsidR="00F40C6A" w:rsidRDefault="00F40C6A" w:rsidP="00EB3ED6">
      <w:pPr>
        <w:spacing w:after="0" w:line="240" w:lineRule="auto"/>
      </w:pPr>
      <w:r>
        <w:continuationSeparator/>
      </w:r>
    </w:p>
  </w:footnote>
  <w:footnote w:type="continuationNotice" w:id="1">
    <w:p w14:paraId="398A7D23" w14:textId="77777777" w:rsidR="00F40C6A" w:rsidRDefault="00F40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59EE"/>
    <w:rsid w:val="000045C5"/>
    <w:rsid w:val="000105B2"/>
    <w:rsid w:val="000546E6"/>
    <w:rsid w:val="000742C2"/>
    <w:rsid w:val="0007699D"/>
    <w:rsid w:val="000942E0"/>
    <w:rsid w:val="0009597A"/>
    <w:rsid w:val="000A366B"/>
    <w:rsid w:val="000C3909"/>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5CAE"/>
    <w:rsid w:val="00262FCA"/>
    <w:rsid w:val="002674CA"/>
    <w:rsid w:val="00275943"/>
    <w:rsid w:val="00280FFB"/>
    <w:rsid w:val="002A07A0"/>
    <w:rsid w:val="002B36F6"/>
    <w:rsid w:val="0030492F"/>
    <w:rsid w:val="00305525"/>
    <w:rsid w:val="00322AD6"/>
    <w:rsid w:val="00325BA4"/>
    <w:rsid w:val="00326081"/>
    <w:rsid w:val="003463AD"/>
    <w:rsid w:val="00351F54"/>
    <w:rsid w:val="003605CF"/>
    <w:rsid w:val="00396CA7"/>
    <w:rsid w:val="003B2CA9"/>
    <w:rsid w:val="003F587A"/>
    <w:rsid w:val="003F66B4"/>
    <w:rsid w:val="00406C73"/>
    <w:rsid w:val="0041066B"/>
    <w:rsid w:val="00413024"/>
    <w:rsid w:val="00425AFD"/>
    <w:rsid w:val="00426FC9"/>
    <w:rsid w:val="00431311"/>
    <w:rsid w:val="00432250"/>
    <w:rsid w:val="00433B6F"/>
    <w:rsid w:val="004564D6"/>
    <w:rsid w:val="0047109B"/>
    <w:rsid w:val="00495CB0"/>
    <w:rsid w:val="00495D67"/>
    <w:rsid w:val="00497C3D"/>
    <w:rsid w:val="004A2226"/>
    <w:rsid w:val="004D0D22"/>
    <w:rsid w:val="004F2B7A"/>
    <w:rsid w:val="005011D9"/>
    <w:rsid w:val="005176B1"/>
    <w:rsid w:val="00522D99"/>
    <w:rsid w:val="0052354B"/>
    <w:rsid w:val="00543A4A"/>
    <w:rsid w:val="005448A9"/>
    <w:rsid w:val="00565123"/>
    <w:rsid w:val="005661EC"/>
    <w:rsid w:val="0056651F"/>
    <w:rsid w:val="0059119F"/>
    <w:rsid w:val="00597D4E"/>
    <w:rsid w:val="005A3619"/>
    <w:rsid w:val="005B4386"/>
    <w:rsid w:val="005E1335"/>
    <w:rsid w:val="005E65E0"/>
    <w:rsid w:val="005E7970"/>
    <w:rsid w:val="00607AD5"/>
    <w:rsid w:val="00620D1D"/>
    <w:rsid w:val="00624522"/>
    <w:rsid w:val="006333E7"/>
    <w:rsid w:val="00635CC9"/>
    <w:rsid w:val="006559EE"/>
    <w:rsid w:val="00656F82"/>
    <w:rsid w:val="0066440D"/>
    <w:rsid w:val="0066479B"/>
    <w:rsid w:val="006751CF"/>
    <w:rsid w:val="00684337"/>
    <w:rsid w:val="00693D3F"/>
    <w:rsid w:val="006A5EF9"/>
    <w:rsid w:val="006A7628"/>
    <w:rsid w:val="00710939"/>
    <w:rsid w:val="00720784"/>
    <w:rsid w:val="007442DC"/>
    <w:rsid w:val="0074603E"/>
    <w:rsid w:val="00752F8A"/>
    <w:rsid w:val="007A7973"/>
    <w:rsid w:val="007D3D8E"/>
    <w:rsid w:val="007D7F53"/>
    <w:rsid w:val="007E00D8"/>
    <w:rsid w:val="00816EC7"/>
    <w:rsid w:val="00821BD3"/>
    <w:rsid w:val="00821C22"/>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31CE"/>
    <w:rsid w:val="008D3FA6"/>
    <w:rsid w:val="008D4DD3"/>
    <w:rsid w:val="008E0F1E"/>
    <w:rsid w:val="0090027D"/>
    <w:rsid w:val="00901853"/>
    <w:rsid w:val="009069A5"/>
    <w:rsid w:val="00916D81"/>
    <w:rsid w:val="00946995"/>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516BD"/>
    <w:rsid w:val="00A76384"/>
    <w:rsid w:val="00A815D2"/>
    <w:rsid w:val="00A84598"/>
    <w:rsid w:val="00A84AB1"/>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40D9E"/>
    <w:rsid w:val="00C418F4"/>
    <w:rsid w:val="00C64CA4"/>
    <w:rsid w:val="00C65A66"/>
    <w:rsid w:val="00C82E7C"/>
    <w:rsid w:val="00C86A8F"/>
    <w:rsid w:val="00CD07C3"/>
    <w:rsid w:val="00CD1140"/>
    <w:rsid w:val="00CF11DA"/>
    <w:rsid w:val="00CF1257"/>
    <w:rsid w:val="00D20738"/>
    <w:rsid w:val="00D403C2"/>
    <w:rsid w:val="00D40A19"/>
    <w:rsid w:val="00D506C4"/>
    <w:rsid w:val="00D617C3"/>
    <w:rsid w:val="00D91150"/>
    <w:rsid w:val="00D925DD"/>
    <w:rsid w:val="00DB6C53"/>
    <w:rsid w:val="00DD0420"/>
    <w:rsid w:val="00DE18EE"/>
    <w:rsid w:val="00DE6325"/>
    <w:rsid w:val="00DF6366"/>
    <w:rsid w:val="00E13871"/>
    <w:rsid w:val="00E17397"/>
    <w:rsid w:val="00E17F29"/>
    <w:rsid w:val="00E52A61"/>
    <w:rsid w:val="00E57C34"/>
    <w:rsid w:val="00E62384"/>
    <w:rsid w:val="00E630F9"/>
    <w:rsid w:val="00E80B4A"/>
    <w:rsid w:val="00E81A53"/>
    <w:rsid w:val="00E8678D"/>
    <w:rsid w:val="00E909A7"/>
    <w:rsid w:val="00EB3ED6"/>
    <w:rsid w:val="00EB5422"/>
    <w:rsid w:val="00EE50CD"/>
    <w:rsid w:val="00EF5D99"/>
    <w:rsid w:val="00EF6975"/>
    <w:rsid w:val="00F03396"/>
    <w:rsid w:val="00F217F1"/>
    <w:rsid w:val="00F371C1"/>
    <w:rsid w:val="00F40C6A"/>
    <w:rsid w:val="00F4758D"/>
    <w:rsid w:val="00F5074A"/>
    <w:rsid w:val="00F50EB7"/>
    <w:rsid w:val="00F5204F"/>
    <w:rsid w:val="00F52513"/>
    <w:rsid w:val="00F63739"/>
    <w:rsid w:val="00F67231"/>
    <w:rsid w:val="00F76127"/>
    <w:rsid w:val="00F9568C"/>
    <w:rsid w:val="00FC46C0"/>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2C505-74E5-4C57-8DFC-66D29BEFC5F2}">
  <ds:schemaRefs>
    <ds:schemaRef ds:uri="http://schemas.openxmlformats.org/officeDocument/2006/bibliography"/>
  </ds:schemaRefs>
</ds:datastoreItem>
</file>

<file path=customXml/itemProps3.xml><?xml version="1.0" encoding="utf-8"?>
<ds:datastoreItem xmlns:ds="http://schemas.openxmlformats.org/officeDocument/2006/customXml" ds:itemID="{0BE038D6-E0D0-454D-9D61-967B993F3F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C0389-685B-440A-88CC-A2AACD345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2816</Words>
  <Characters>15210</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Saback Dau &amp; Bokel Advogados</cp:lastModifiedBy>
  <cp:revision>3</cp:revision>
  <cp:lastPrinted>2013-06-03T17:43:00Z</cp:lastPrinted>
  <dcterms:created xsi:type="dcterms:W3CDTF">2020-11-13T21:10:00Z</dcterms:created>
  <dcterms:modified xsi:type="dcterms:W3CDTF">2020-11-13T21:10:00Z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