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C596" w14:textId="77080781" w:rsidR="009069A5" w:rsidRPr="007D1C43" w:rsidRDefault="00281A6D" w:rsidP="007D1C43">
      <w:pPr>
        <w:spacing w:after="0" w:line="360" w:lineRule="auto"/>
        <w:jc w:val="both"/>
        <w:rPr>
          <w:rFonts w:ascii="Garamond" w:hAnsi="Garamond" w:cs="Arial"/>
          <w:b/>
        </w:rPr>
      </w:pPr>
      <w:r w:rsidRPr="007D1C43">
        <w:rPr>
          <w:rFonts w:ascii="Garamond" w:hAnsi="Garamond" w:cs="Arial"/>
          <w:b/>
        </w:rPr>
        <w:t>INSTRUMENTO DE DISTRATO</w:t>
      </w:r>
      <w:r w:rsidR="00523A98" w:rsidRPr="007D1C43">
        <w:rPr>
          <w:rFonts w:ascii="Garamond" w:hAnsi="Garamond" w:cs="Arial"/>
          <w:b/>
        </w:rPr>
        <w:t xml:space="preserve"> </w:t>
      </w:r>
      <w:r w:rsidRPr="007D1C43">
        <w:rPr>
          <w:rFonts w:ascii="Garamond" w:hAnsi="Garamond" w:cs="Arial"/>
          <w:b/>
        </w:rPr>
        <w:t>D</w:t>
      </w:r>
      <w:r w:rsidR="006559EE" w:rsidRPr="007D1C43">
        <w:rPr>
          <w:rFonts w:ascii="Garamond" w:hAnsi="Garamond" w:cs="Arial"/>
          <w:b/>
        </w:rPr>
        <w:t>O INSTRUMENTO PARTICULAR DE CESSÃO FIDUCIÁRIA DE DIREITOS CREDITÓRIOS EM GARANTIA</w:t>
      </w:r>
      <w:r w:rsidR="005E1335" w:rsidRPr="007D1C43">
        <w:rPr>
          <w:rFonts w:ascii="Garamond" w:hAnsi="Garamond" w:cs="Arial"/>
          <w:b/>
        </w:rPr>
        <w:t xml:space="preserve"> </w:t>
      </w:r>
      <w:r w:rsidR="001702B9" w:rsidRPr="007D1C43">
        <w:rPr>
          <w:rFonts w:ascii="Garamond" w:hAnsi="Garamond" w:cs="Arial"/>
          <w:b/>
        </w:rPr>
        <w:t>–</w:t>
      </w:r>
      <w:r w:rsidR="003A3B4F" w:rsidRPr="007D1C43">
        <w:rPr>
          <w:rFonts w:ascii="Garamond" w:hAnsi="Garamond" w:cs="Arial"/>
          <w:b/>
        </w:rPr>
        <w:t xml:space="preserve"> A</w:t>
      </w:r>
      <w:r w:rsidR="001702B9" w:rsidRPr="007D1C43">
        <w:rPr>
          <w:rFonts w:ascii="Garamond" w:hAnsi="Garamond" w:cs="Arial"/>
          <w:b/>
        </w:rPr>
        <w:t>PLICAÇÕES FINANCEIRAS</w:t>
      </w:r>
    </w:p>
    <w:p w14:paraId="6749DEF6" w14:textId="4F9A352E" w:rsidR="000742C2" w:rsidRPr="007D1C43" w:rsidRDefault="000742C2" w:rsidP="007D1C43">
      <w:pPr>
        <w:spacing w:after="0" w:line="360" w:lineRule="auto"/>
        <w:jc w:val="both"/>
        <w:rPr>
          <w:rFonts w:ascii="Garamond" w:hAnsi="Garamond" w:cs="Arial"/>
          <w:b/>
          <w:u w:val="single"/>
        </w:rPr>
      </w:pPr>
    </w:p>
    <w:p w14:paraId="69F70910" w14:textId="0A14DD4C" w:rsidR="00CF11DA" w:rsidRPr="007D1C43" w:rsidRDefault="00CF11DA" w:rsidP="007D1C43">
      <w:pPr>
        <w:spacing w:after="0" w:line="360" w:lineRule="auto"/>
        <w:jc w:val="both"/>
        <w:rPr>
          <w:rFonts w:ascii="Garamond" w:hAnsi="Garamond" w:cs="Arial"/>
          <w:bCs/>
        </w:rPr>
      </w:pPr>
      <w:r w:rsidRPr="007D1C43">
        <w:rPr>
          <w:rFonts w:ascii="Garamond" w:hAnsi="Garamond" w:cs="Arial"/>
          <w:bCs/>
        </w:rPr>
        <w:t xml:space="preserve">Pelo presente </w:t>
      </w:r>
      <w:r w:rsidR="00281A6D" w:rsidRPr="007D1C43">
        <w:rPr>
          <w:rFonts w:ascii="Garamond" w:hAnsi="Garamond" w:cs="Arial"/>
          <w:bCs/>
        </w:rPr>
        <w:t>Instrumento de Distrato do Instrumento Particular de Cessão Fiduciária de Direitos Creditórios em Garantia – Aplicações Financeiras (“</w:t>
      </w:r>
      <w:r w:rsidR="00281A6D" w:rsidRPr="007D1C43">
        <w:rPr>
          <w:rFonts w:ascii="Garamond" w:hAnsi="Garamond" w:cs="Arial"/>
          <w:bCs/>
          <w:u w:val="single"/>
        </w:rPr>
        <w:t>Distrato</w:t>
      </w:r>
      <w:r w:rsidR="00281A6D" w:rsidRPr="007D1C43">
        <w:rPr>
          <w:rFonts w:ascii="Garamond" w:hAnsi="Garamond" w:cs="Arial"/>
          <w:bCs/>
        </w:rPr>
        <w:t>”)</w:t>
      </w:r>
      <w:r w:rsidRPr="007D1C43">
        <w:rPr>
          <w:rFonts w:ascii="Garamond" w:hAnsi="Garamond" w:cs="Arial"/>
          <w:bCs/>
        </w:rPr>
        <w:t>, as partes:</w:t>
      </w:r>
    </w:p>
    <w:p w14:paraId="233334E8" w14:textId="77777777" w:rsidR="00B86B88" w:rsidRPr="007D1C43" w:rsidRDefault="00B86B88" w:rsidP="007D1C43">
      <w:pPr>
        <w:spacing w:after="0" w:line="360" w:lineRule="auto"/>
        <w:jc w:val="both"/>
        <w:rPr>
          <w:rFonts w:ascii="Garamond" w:hAnsi="Garamond" w:cs="Arial"/>
          <w:b/>
          <w:u w:val="single"/>
        </w:rPr>
      </w:pPr>
    </w:p>
    <w:p w14:paraId="48A639BA" w14:textId="6F60D755" w:rsidR="000742C2" w:rsidRPr="007D1C43" w:rsidRDefault="006559EE" w:rsidP="007D1C43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Garamond" w:eastAsia="Calibri" w:hAnsi="Garamond" w:cs="Arial"/>
          <w:bCs/>
          <w:color w:val="000000"/>
        </w:rPr>
      </w:pPr>
      <w:r w:rsidRPr="007D1C43">
        <w:rPr>
          <w:rFonts w:ascii="Garamond" w:hAnsi="Garamond" w:cs="Arial"/>
          <w:b/>
        </w:rPr>
        <w:t>INEPAR S</w:t>
      </w:r>
      <w:r w:rsidR="000742C2" w:rsidRPr="007D1C43">
        <w:rPr>
          <w:rFonts w:ascii="Garamond" w:hAnsi="Garamond" w:cs="Arial"/>
          <w:b/>
        </w:rPr>
        <w:t>.</w:t>
      </w:r>
      <w:r w:rsidRPr="007D1C43">
        <w:rPr>
          <w:rFonts w:ascii="Garamond" w:hAnsi="Garamond" w:cs="Arial"/>
          <w:b/>
        </w:rPr>
        <w:t>A</w:t>
      </w:r>
      <w:r w:rsidR="000742C2" w:rsidRPr="007D1C43">
        <w:rPr>
          <w:rFonts w:ascii="Garamond" w:hAnsi="Garamond" w:cs="Arial"/>
          <w:b/>
        </w:rPr>
        <w:t>.</w:t>
      </w:r>
      <w:r w:rsidRPr="007D1C43">
        <w:rPr>
          <w:rFonts w:ascii="Garamond" w:hAnsi="Garamond" w:cs="Arial"/>
          <w:b/>
        </w:rPr>
        <w:t xml:space="preserve"> INDÚSTRIA E CONSTRUÇÕES</w:t>
      </w:r>
      <w:r w:rsidR="00CF11DA" w:rsidRPr="007D1C43">
        <w:rPr>
          <w:rFonts w:ascii="Garamond" w:hAnsi="Garamond" w:cs="Arial"/>
          <w:b/>
        </w:rPr>
        <w:t xml:space="preserve"> – EM RECUPERAÇÃO JUDICIAL</w:t>
      </w:r>
      <w:r w:rsidRPr="007D1C43">
        <w:rPr>
          <w:rFonts w:ascii="Garamond" w:hAnsi="Garamond" w:cs="Arial"/>
        </w:rPr>
        <w:t xml:space="preserve">, </w:t>
      </w:r>
      <w:r w:rsidR="00A84598" w:rsidRPr="007D1C43">
        <w:rPr>
          <w:rFonts w:ascii="Garamond" w:eastAsia="Calibri" w:hAnsi="Garamond" w:cs="Arial"/>
        </w:rPr>
        <w:t>companhia aberta</w:t>
      </w:r>
      <w:r w:rsidR="000742C2" w:rsidRPr="007D1C43">
        <w:rPr>
          <w:rFonts w:ascii="Garamond" w:eastAsia="Calibri" w:hAnsi="Garamond" w:cs="Arial"/>
        </w:rPr>
        <w:t xml:space="preserve">, inscrita no CNPJ sob nº 76.627.504/0001-06, com sede </w:t>
      </w:r>
      <w:r w:rsidR="000742C2" w:rsidRPr="007D1C43">
        <w:rPr>
          <w:rFonts w:ascii="Garamond" w:eastAsia="Calibri" w:hAnsi="Garamond" w:cs="Arial"/>
          <w:bCs/>
          <w:color w:val="000000"/>
        </w:rPr>
        <w:t xml:space="preserve">na </w:t>
      </w:r>
      <w:r w:rsidR="00A84598" w:rsidRPr="007D1C43">
        <w:rPr>
          <w:rFonts w:ascii="Garamond" w:eastAsia="Calibri" w:hAnsi="Garamond" w:cs="Arial"/>
          <w:bCs/>
          <w:color w:val="000000"/>
        </w:rPr>
        <w:t xml:space="preserve">cidade de Curitiba, Estado do Paraná, na </w:t>
      </w:r>
      <w:r w:rsidR="000742C2" w:rsidRPr="007D1C43">
        <w:rPr>
          <w:rFonts w:ascii="Garamond" w:eastAsia="Calibri" w:hAnsi="Garamond" w:cs="Arial"/>
          <w:bCs/>
          <w:color w:val="000000"/>
        </w:rPr>
        <w:t xml:space="preserve">Alameda </w:t>
      </w:r>
      <w:r w:rsidR="00A84598" w:rsidRPr="007D1C43">
        <w:rPr>
          <w:rFonts w:ascii="Garamond" w:eastAsia="Calibri" w:hAnsi="Garamond" w:cs="Arial"/>
          <w:bCs/>
          <w:color w:val="000000"/>
        </w:rPr>
        <w:t xml:space="preserve">Doutor Carlos de Carvalho, </w:t>
      </w:r>
      <w:r w:rsidR="000742C2" w:rsidRPr="007D1C43">
        <w:rPr>
          <w:rFonts w:ascii="Garamond" w:eastAsia="Calibri" w:hAnsi="Garamond" w:cs="Arial"/>
          <w:bCs/>
          <w:color w:val="000000"/>
        </w:rPr>
        <w:t xml:space="preserve">nº </w:t>
      </w:r>
      <w:r w:rsidR="00A84598" w:rsidRPr="007D1C43">
        <w:rPr>
          <w:rFonts w:ascii="Garamond" w:eastAsia="Calibri" w:hAnsi="Garamond" w:cs="Arial"/>
          <w:bCs/>
          <w:color w:val="000000"/>
        </w:rPr>
        <w:t>373</w:t>
      </w:r>
      <w:r w:rsidR="000742C2" w:rsidRPr="007D1C43">
        <w:rPr>
          <w:rFonts w:ascii="Garamond" w:eastAsia="Calibri" w:hAnsi="Garamond" w:cs="Arial"/>
          <w:bCs/>
          <w:color w:val="000000"/>
        </w:rPr>
        <w:t xml:space="preserve">, </w:t>
      </w:r>
      <w:r w:rsidR="00A84598" w:rsidRPr="007D1C43">
        <w:rPr>
          <w:rFonts w:ascii="Garamond" w:eastAsia="Calibri" w:hAnsi="Garamond" w:cs="Arial"/>
          <w:bCs/>
          <w:color w:val="000000"/>
        </w:rPr>
        <w:t>11º andar</w:t>
      </w:r>
      <w:r w:rsidR="000742C2" w:rsidRPr="007D1C43">
        <w:rPr>
          <w:rFonts w:ascii="Garamond" w:eastAsia="Calibri" w:hAnsi="Garamond" w:cs="Arial"/>
          <w:bCs/>
          <w:color w:val="000000"/>
        </w:rPr>
        <w:t xml:space="preserve">, </w:t>
      </w:r>
      <w:r w:rsidR="00A84598" w:rsidRPr="007D1C43">
        <w:rPr>
          <w:rFonts w:ascii="Garamond" w:eastAsia="Calibri" w:hAnsi="Garamond" w:cs="Arial"/>
          <w:bCs/>
          <w:color w:val="000000"/>
        </w:rPr>
        <w:t>Centro</w:t>
      </w:r>
      <w:r w:rsidR="000742C2" w:rsidRPr="007D1C43">
        <w:rPr>
          <w:rFonts w:ascii="Garamond" w:eastAsia="Calibri" w:hAnsi="Garamond" w:cs="Arial"/>
          <w:bCs/>
          <w:color w:val="000000"/>
        </w:rPr>
        <w:t>, CEP</w:t>
      </w:r>
      <w:r w:rsidR="007D1C43">
        <w:rPr>
          <w:rFonts w:ascii="Garamond" w:eastAsia="Calibri" w:hAnsi="Garamond" w:cs="Arial"/>
          <w:bCs/>
          <w:color w:val="000000"/>
        </w:rPr>
        <w:t> </w:t>
      </w:r>
      <w:r w:rsidR="00A84598" w:rsidRPr="007D1C43">
        <w:rPr>
          <w:rFonts w:ascii="Garamond" w:eastAsia="Calibri" w:hAnsi="Garamond" w:cs="Arial"/>
          <w:bCs/>
          <w:color w:val="000000"/>
        </w:rPr>
        <w:t>80.410-180</w:t>
      </w:r>
      <w:r w:rsidR="000742C2" w:rsidRPr="007D1C43">
        <w:rPr>
          <w:rFonts w:ascii="Garamond" w:eastAsia="Calibri" w:hAnsi="Garamond" w:cs="Arial"/>
        </w:rPr>
        <w:t xml:space="preserve">, </w:t>
      </w:r>
      <w:r w:rsidR="000742C2" w:rsidRPr="007D1C43">
        <w:rPr>
          <w:rFonts w:ascii="Garamond" w:hAnsi="Garamond" w:cs="Arial"/>
        </w:rPr>
        <w:t>d</w:t>
      </w:r>
      <w:r w:rsidR="000742C2" w:rsidRPr="007D1C43">
        <w:rPr>
          <w:rFonts w:ascii="Garamond" w:eastAsia="Calibri" w:hAnsi="Garamond" w:cs="Arial"/>
        </w:rPr>
        <w:t xml:space="preserve">oravante denominada simplesmente </w:t>
      </w:r>
      <w:r w:rsidR="000742C2" w:rsidRPr="007D1C43">
        <w:rPr>
          <w:rFonts w:ascii="Garamond" w:eastAsia="Calibri" w:hAnsi="Garamond" w:cs="Arial"/>
          <w:b/>
        </w:rPr>
        <w:t>INEPAR</w:t>
      </w:r>
      <w:r w:rsidR="00426FC9" w:rsidRPr="007D1C43">
        <w:rPr>
          <w:rFonts w:ascii="Garamond" w:eastAsia="Calibri" w:hAnsi="Garamond" w:cs="Arial"/>
          <w:b/>
        </w:rPr>
        <w:t xml:space="preserve"> </w:t>
      </w:r>
      <w:r w:rsidR="00426FC9" w:rsidRPr="007D1C43">
        <w:rPr>
          <w:rFonts w:ascii="Garamond" w:eastAsia="Calibri" w:hAnsi="Garamond" w:cs="Arial"/>
        </w:rPr>
        <w:t>ou</w:t>
      </w:r>
      <w:r w:rsidR="00426FC9" w:rsidRPr="007D1C43">
        <w:rPr>
          <w:rFonts w:ascii="Garamond" w:eastAsia="Calibri" w:hAnsi="Garamond" w:cs="Arial"/>
          <w:b/>
        </w:rPr>
        <w:t xml:space="preserve"> </w:t>
      </w:r>
      <w:r w:rsidR="00A619CD" w:rsidRPr="007D1C43">
        <w:rPr>
          <w:rFonts w:ascii="Garamond" w:hAnsi="Garamond" w:cs="Arial"/>
          <w:b/>
        </w:rPr>
        <w:t>FIDUCIANTE</w:t>
      </w:r>
      <w:r w:rsidR="000742C2" w:rsidRPr="007D1C43">
        <w:rPr>
          <w:rFonts w:ascii="Garamond" w:eastAsia="Calibri" w:hAnsi="Garamond" w:cs="Arial"/>
        </w:rPr>
        <w:t>;</w:t>
      </w:r>
      <w:r w:rsidR="009B6F0B" w:rsidRPr="007D1C43">
        <w:rPr>
          <w:rFonts w:ascii="Garamond" w:eastAsia="Calibri" w:hAnsi="Garamond" w:cs="Arial"/>
        </w:rPr>
        <w:t xml:space="preserve"> e </w:t>
      </w:r>
    </w:p>
    <w:p w14:paraId="2C0179CD" w14:textId="77777777" w:rsidR="00B86B88" w:rsidRPr="007D1C43" w:rsidRDefault="00B86B88" w:rsidP="007D1C43">
      <w:pPr>
        <w:spacing w:after="0" w:line="360" w:lineRule="auto"/>
        <w:jc w:val="both"/>
        <w:rPr>
          <w:rFonts w:ascii="Garamond" w:hAnsi="Garamond" w:cs="Arial"/>
          <w:b/>
          <w:u w:val="single"/>
        </w:rPr>
      </w:pPr>
    </w:p>
    <w:p w14:paraId="4FAA7029" w14:textId="1E3EA658" w:rsidR="000742C2" w:rsidRPr="007D1C43" w:rsidRDefault="000742C2" w:rsidP="007D1C43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Garamond" w:eastAsia="Calibri" w:hAnsi="Garamond" w:cs="Arial"/>
          <w:bCs/>
          <w:color w:val="000000"/>
        </w:rPr>
      </w:pPr>
      <w:r w:rsidRPr="007D1C43">
        <w:rPr>
          <w:rFonts w:ascii="Garamond" w:hAnsi="Garamond" w:cs="Arial"/>
          <w:b/>
        </w:rPr>
        <w:t>BRL TRUST DISTRIBUIDORA DE TÍTULOS E VALORES MOBILIÁRIOS S.A.</w:t>
      </w:r>
      <w:r w:rsidRPr="007D1C43">
        <w:rPr>
          <w:rFonts w:ascii="Garamond" w:hAnsi="Garamond" w:cs="Arial"/>
        </w:rPr>
        <w:t xml:space="preserve">, </w:t>
      </w:r>
      <w:r w:rsidRPr="007D1C43">
        <w:rPr>
          <w:rFonts w:ascii="Garamond" w:eastAsia="Calibri" w:hAnsi="Garamond" w:cs="Arial"/>
        </w:rPr>
        <w:t xml:space="preserve">pessoa jurídica de direito privado, inscrita no CNPJ sob nº </w:t>
      </w:r>
      <w:r w:rsidRPr="007D1C43">
        <w:rPr>
          <w:rFonts w:ascii="Garamond" w:hAnsi="Garamond" w:cs="Arial"/>
        </w:rPr>
        <w:t>13.486.793/0001-42</w:t>
      </w:r>
      <w:r w:rsidRPr="007D1C43">
        <w:rPr>
          <w:rFonts w:ascii="Garamond" w:eastAsia="Calibri" w:hAnsi="Garamond" w:cs="Arial"/>
        </w:rPr>
        <w:t xml:space="preserve">, </w:t>
      </w:r>
      <w:r w:rsidRPr="007D1C43">
        <w:rPr>
          <w:rFonts w:ascii="Garamond" w:hAnsi="Garamond" w:cs="Arial"/>
        </w:rPr>
        <w:t>com sede na Rua</w:t>
      </w:r>
      <w:r w:rsidR="007D1C43">
        <w:rPr>
          <w:rFonts w:ascii="Garamond" w:hAnsi="Garamond" w:cs="Arial"/>
        </w:rPr>
        <w:t> </w:t>
      </w:r>
      <w:r w:rsidRPr="007D1C43">
        <w:rPr>
          <w:rFonts w:ascii="Garamond" w:hAnsi="Garamond" w:cs="Arial"/>
        </w:rPr>
        <w:t xml:space="preserve">Iguatemi nº 151, 19º andar, parte, CEP 01.451-011, </w:t>
      </w:r>
      <w:r w:rsidRPr="007D1C43">
        <w:rPr>
          <w:rFonts w:ascii="Garamond" w:eastAsia="Calibri" w:hAnsi="Garamond" w:cs="Arial"/>
          <w:bCs/>
          <w:color w:val="000000"/>
        </w:rPr>
        <w:t xml:space="preserve">em </w:t>
      </w:r>
      <w:r w:rsidRPr="007D1C43">
        <w:rPr>
          <w:rFonts w:ascii="Garamond" w:eastAsia="Calibri" w:hAnsi="Garamond" w:cs="Arial"/>
        </w:rPr>
        <w:t xml:space="preserve">São Paulo, Estado de São Paulo, na qualidade de Agente Fiduciário da 5ª emissão de debêntures da INEPAR, doravante denominada simplesmente </w:t>
      </w:r>
      <w:r w:rsidR="00426FC9" w:rsidRPr="007D1C43">
        <w:rPr>
          <w:rFonts w:ascii="Garamond" w:hAnsi="Garamond" w:cs="Arial"/>
          <w:b/>
        </w:rPr>
        <w:t>AGENTE FIDUCIÁRIO</w:t>
      </w:r>
      <w:r w:rsidR="00A619CD" w:rsidRPr="007D1C43">
        <w:rPr>
          <w:rFonts w:ascii="Garamond" w:hAnsi="Garamond" w:cs="Arial"/>
          <w:b/>
        </w:rPr>
        <w:t xml:space="preserve"> </w:t>
      </w:r>
      <w:r w:rsidR="00A619CD" w:rsidRPr="007D1C43">
        <w:rPr>
          <w:rFonts w:ascii="Garamond" w:hAnsi="Garamond" w:cs="Arial"/>
          <w:bCs/>
        </w:rPr>
        <w:t>ou</w:t>
      </w:r>
      <w:r w:rsidR="00A619CD" w:rsidRPr="007D1C43">
        <w:rPr>
          <w:rFonts w:ascii="Garamond" w:hAnsi="Garamond" w:cs="Arial"/>
          <w:b/>
        </w:rPr>
        <w:t xml:space="preserve"> FIDUCIÁRIO</w:t>
      </w:r>
      <w:r w:rsidR="003F115A" w:rsidRPr="007D1C43">
        <w:rPr>
          <w:rFonts w:ascii="Garamond" w:eastAsia="Calibri" w:hAnsi="Garamond" w:cs="Arial"/>
        </w:rPr>
        <w:t>.</w:t>
      </w:r>
    </w:p>
    <w:p w14:paraId="3E8B37FA" w14:textId="77777777" w:rsidR="00B86B88" w:rsidRPr="007D1C43" w:rsidRDefault="00B86B88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7DEF4F54" w14:textId="229C8C87" w:rsidR="00D403C2" w:rsidRPr="007D1C43" w:rsidRDefault="00A619CD" w:rsidP="007D1C43">
      <w:pPr>
        <w:spacing w:after="0" w:line="360" w:lineRule="auto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>FIDUCIANTE</w:t>
      </w:r>
      <w:r w:rsidR="009B6F0B" w:rsidRPr="007D1C43">
        <w:rPr>
          <w:rFonts w:ascii="Garamond" w:hAnsi="Garamond" w:cs="Arial"/>
        </w:rPr>
        <w:t xml:space="preserve"> e</w:t>
      </w:r>
      <w:r w:rsidR="00D403C2" w:rsidRPr="007D1C43">
        <w:rPr>
          <w:rFonts w:ascii="Garamond" w:hAnsi="Garamond" w:cs="Arial"/>
        </w:rPr>
        <w:t xml:space="preserve"> AGENTE FIDUCIÁRIO são doravante denominados, em conjunto “Partes” e, individualmente, “Parte”; </w:t>
      </w:r>
    </w:p>
    <w:p w14:paraId="3D23FE48" w14:textId="77777777" w:rsidR="00B86B88" w:rsidRPr="007D1C43" w:rsidRDefault="00B86B88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28DEF7B5" w14:textId="38234618" w:rsidR="00D403C2" w:rsidRPr="007D1C43" w:rsidRDefault="00C21029" w:rsidP="007D1C43">
      <w:pPr>
        <w:spacing w:after="0" w:line="360" w:lineRule="auto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  <w:b/>
          <w:bCs/>
        </w:rPr>
        <w:t>CONSIDERANDO QUE</w:t>
      </w:r>
      <w:r w:rsidR="00D403C2" w:rsidRPr="007D1C43">
        <w:rPr>
          <w:rFonts w:ascii="Garamond" w:hAnsi="Garamond" w:cs="Arial"/>
        </w:rPr>
        <w:t>:</w:t>
      </w:r>
    </w:p>
    <w:p w14:paraId="0CD1B5A5" w14:textId="77777777" w:rsidR="008A10BB" w:rsidRPr="007D1C43" w:rsidRDefault="008A10BB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64323B14" w14:textId="307FD131" w:rsidR="00433B6F" w:rsidRPr="007D1C43" w:rsidRDefault="00E8678D" w:rsidP="007D1C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>a</w:t>
      </w:r>
      <w:r w:rsidR="00F371C1" w:rsidRPr="007D1C43">
        <w:rPr>
          <w:rFonts w:ascii="Garamond" w:hAnsi="Garamond" w:cs="Arial"/>
        </w:rPr>
        <w:t xml:space="preserve"> </w:t>
      </w:r>
      <w:r w:rsidR="00A619CD" w:rsidRPr="007D1C43">
        <w:rPr>
          <w:rFonts w:ascii="Garamond" w:hAnsi="Garamond" w:cs="Arial"/>
        </w:rPr>
        <w:t>INEPAR</w:t>
      </w:r>
      <w:r w:rsidR="00F371C1" w:rsidRPr="007D1C43">
        <w:rPr>
          <w:rFonts w:ascii="Garamond" w:hAnsi="Garamond" w:cs="Arial"/>
        </w:rPr>
        <w:t xml:space="preserve"> celebrou, em 20 de julho de 2012, o Instrumento Particular de Escritura da 5ª</w:t>
      </w:r>
      <w:r w:rsidR="003F115A" w:rsidRPr="007D1C43">
        <w:rPr>
          <w:rFonts w:ascii="Garamond" w:hAnsi="Garamond" w:cs="Arial"/>
        </w:rPr>
        <w:t> </w:t>
      </w:r>
      <w:r w:rsidR="00F371C1" w:rsidRPr="007D1C43">
        <w:rPr>
          <w:rFonts w:ascii="Garamond" w:hAnsi="Garamond" w:cs="Arial"/>
        </w:rPr>
        <w:t>(Quinta) Emissão de Debêntures Simples, Não Conversíveis em Ações, em Série única, da Espécie com Garantia Real Representada por Cessão Fiduciária de Bem Imóvel, a qual foi devidamente registrada perante a Junta Comercial do Estado de São Paulo em 09 de agosto de 2012 sob nº</w:t>
      </w:r>
      <w:r w:rsidR="007D1C43">
        <w:rPr>
          <w:rFonts w:ascii="Garamond" w:hAnsi="Garamond" w:cs="Arial"/>
        </w:rPr>
        <w:t> </w:t>
      </w:r>
      <w:r w:rsidR="00F371C1" w:rsidRPr="007D1C43">
        <w:rPr>
          <w:rFonts w:ascii="Garamond" w:hAnsi="Garamond" w:cs="Arial"/>
        </w:rPr>
        <w:t>ED000963-5/000</w:t>
      </w:r>
      <w:r w:rsidR="000942E0" w:rsidRPr="007D1C43">
        <w:rPr>
          <w:rFonts w:ascii="Garamond" w:hAnsi="Garamond" w:cs="Arial"/>
        </w:rPr>
        <w:t>, aditada posteriormente</w:t>
      </w:r>
      <w:r w:rsidR="00C40D9E" w:rsidRPr="007D1C43">
        <w:rPr>
          <w:rFonts w:ascii="Garamond" w:hAnsi="Garamond" w:cs="Arial"/>
        </w:rPr>
        <w:t xml:space="preserve"> </w:t>
      </w:r>
      <w:r w:rsidR="00F371C1" w:rsidRPr="007D1C43">
        <w:rPr>
          <w:rFonts w:ascii="Garamond" w:hAnsi="Garamond" w:cs="Arial"/>
        </w:rPr>
        <w:t>(</w:t>
      </w:r>
      <w:r w:rsidRPr="007D1C43">
        <w:rPr>
          <w:rFonts w:ascii="Garamond" w:hAnsi="Garamond" w:cs="Arial"/>
        </w:rPr>
        <w:t>“</w:t>
      </w:r>
      <w:r w:rsidRPr="007D1C43">
        <w:rPr>
          <w:rFonts w:ascii="Garamond" w:hAnsi="Garamond" w:cs="Arial"/>
          <w:u w:val="single"/>
        </w:rPr>
        <w:t>Debêntures</w:t>
      </w:r>
      <w:r w:rsidRPr="007D1C43">
        <w:rPr>
          <w:rFonts w:ascii="Garamond" w:hAnsi="Garamond" w:cs="Arial"/>
        </w:rPr>
        <w:t>”</w:t>
      </w:r>
      <w:r w:rsidR="007D1C43">
        <w:rPr>
          <w:rFonts w:ascii="Garamond" w:hAnsi="Garamond" w:cs="Arial"/>
        </w:rPr>
        <w:t>)</w:t>
      </w:r>
      <w:r w:rsidR="00433B6F" w:rsidRPr="007D1C43">
        <w:rPr>
          <w:rFonts w:ascii="Garamond" w:hAnsi="Garamond" w:cs="Arial"/>
        </w:rPr>
        <w:t>;</w:t>
      </w:r>
    </w:p>
    <w:p w14:paraId="76115AAF" w14:textId="77777777" w:rsidR="00E57C34" w:rsidRPr="007D1C43" w:rsidRDefault="00E57C34" w:rsidP="007D1C43">
      <w:pPr>
        <w:pStyle w:val="PargrafodaLista"/>
        <w:spacing w:after="0" w:line="360" w:lineRule="auto"/>
        <w:ind w:left="0"/>
        <w:rPr>
          <w:rFonts w:ascii="Garamond" w:hAnsi="Garamond" w:cs="Arial"/>
        </w:rPr>
      </w:pPr>
    </w:p>
    <w:p w14:paraId="12D0E569" w14:textId="4ECEF475" w:rsidR="00D403C2" w:rsidRPr="007D1C43" w:rsidRDefault="00E8678D" w:rsidP="007D1C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>e</w:t>
      </w:r>
      <w:r w:rsidR="00D403C2" w:rsidRPr="007D1C43">
        <w:rPr>
          <w:rFonts w:ascii="Garamond" w:hAnsi="Garamond" w:cs="Arial"/>
        </w:rPr>
        <w:t xml:space="preserve">m </w:t>
      </w:r>
      <w:r w:rsidR="006F27FE" w:rsidRPr="007D1C43">
        <w:rPr>
          <w:rFonts w:ascii="Garamond" w:hAnsi="Garamond" w:cs="Arial"/>
        </w:rPr>
        <w:t>07</w:t>
      </w:r>
      <w:r w:rsidR="00D403C2" w:rsidRPr="007D1C43">
        <w:rPr>
          <w:rFonts w:ascii="Garamond" w:hAnsi="Garamond" w:cs="Arial"/>
        </w:rPr>
        <w:t xml:space="preserve"> de </w:t>
      </w:r>
      <w:r w:rsidR="006F27FE" w:rsidRPr="007D1C43">
        <w:rPr>
          <w:rFonts w:ascii="Garamond" w:hAnsi="Garamond" w:cs="Arial"/>
        </w:rPr>
        <w:t>agosto</w:t>
      </w:r>
      <w:r w:rsidR="00D403C2" w:rsidRPr="007D1C43">
        <w:rPr>
          <w:rFonts w:ascii="Garamond" w:hAnsi="Garamond" w:cs="Arial"/>
        </w:rPr>
        <w:t xml:space="preserve"> de 201</w:t>
      </w:r>
      <w:r w:rsidR="006F27FE" w:rsidRPr="007D1C43">
        <w:rPr>
          <w:rFonts w:ascii="Garamond" w:hAnsi="Garamond" w:cs="Arial"/>
        </w:rPr>
        <w:t>3</w:t>
      </w:r>
      <w:r w:rsidR="00D403C2" w:rsidRPr="007D1C43">
        <w:rPr>
          <w:rFonts w:ascii="Garamond" w:hAnsi="Garamond" w:cs="Arial"/>
        </w:rPr>
        <w:t>, as Partes celebraram o Instrumento Particular de Cessão Fiduciária de Direitos Creditórios em Garantia</w:t>
      </w:r>
      <w:r w:rsidR="006F27FE" w:rsidRPr="007D1C43">
        <w:rPr>
          <w:rFonts w:ascii="Garamond" w:hAnsi="Garamond" w:cs="Arial"/>
        </w:rPr>
        <w:t xml:space="preserve"> – Aplicações Financeiras</w:t>
      </w:r>
      <w:r w:rsidR="00AE2E80" w:rsidRPr="007D1C43">
        <w:rPr>
          <w:rFonts w:ascii="Garamond" w:hAnsi="Garamond" w:cs="Arial"/>
        </w:rPr>
        <w:t xml:space="preserve">, aditado em </w:t>
      </w:r>
      <w:r w:rsidR="0071621B" w:rsidRPr="007D1C43">
        <w:rPr>
          <w:rFonts w:ascii="Garamond" w:hAnsi="Garamond" w:cs="Arial"/>
        </w:rPr>
        <w:t>11</w:t>
      </w:r>
      <w:r w:rsidR="00AE2E80" w:rsidRPr="007D1C43">
        <w:rPr>
          <w:rFonts w:ascii="Garamond" w:hAnsi="Garamond" w:cs="Arial"/>
        </w:rPr>
        <w:t xml:space="preserve"> de </w:t>
      </w:r>
      <w:r w:rsidR="0071621B" w:rsidRPr="007D1C43">
        <w:rPr>
          <w:rFonts w:ascii="Garamond" w:hAnsi="Garamond" w:cs="Arial"/>
        </w:rPr>
        <w:t>outubro</w:t>
      </w:r>
      <w:r w:rsidR="00AE2E80" w:rsidRPr="007D1C43">
        <w:rPr>
          <w:rFonts w:ascii="Garamond" w:hAnsi="Garamond" w:cs="Arial"/>
        </w:rPr>
        <w:t xml:space="preserve"> de 2013 </w:t>
      </w:r>
      <w:r w:rsidR="00D403C2" w:rsidRPr="007D1C43">
        <w:rPr>
          <w:rFonts w:ascii="Garamond" w:hAnsi="Garamond" w:cs="Arial"/>
        </w:rPr>
        <w:t>(</w:t>
      </w:r>
      <w:r w:rsidR="00CF11DA" w:rsidRPr="007D1C43">
        <w:rPr>
          <w:rFonts w:ascii="Garamond" w:hAnsi="Garamond" w:cs="Arial"/>
        </w:rPr>
        <w:t>“</w:t>
      </w:r>
      <w:r w:rsidR="00CF11DA" w:rsidRPr="007D1C43">
        <w:rPr>
          <w:rFonts w:ascii="Garamond" w:hAnsi="Garamond" w:cs="Arial"/>
          <w:u w:val="single"/>
        </w:rPr>
        <w:t>Contrato de Cessão Fiduciária</w:t>
      </w:r>
      <w:r w:rsidR="00CF11DA" w:rsidRPr="007D1C43">
        <w:rPr>
          <w:rFonts w:ascii="Garamond" w:hAnsi="Garamond" w:cs="Arial"/>
        </w:rPr>
        <w:t>”</w:t>
      </w:r>
      <w:r w:rsidR="00D403C2" w:rsidRPr="007D1C43">
        <w:rPr>
          <w:rFonts w:ascii="Garamond" w:hAnsi="Garamond" w:cs="Arial"/>
        </w:rPr>
        <w:t xml:space="preserve">), por meio do qual a </w:t>
      </w:r>
      <w:r w:rsidR="008E7A25" w:rsidRPr="007D1C43">
        <w:rPr>
          <w:rFonts w:ascii="Garamond" w:hAnsi="Garamond" w:cs="Arial"/>
        </w:rPr>
        <w:t>INEPAR</w:t>
      </w:r>
      <w:r w:rsidR="00D403C2" w:rsidRPr="007D1C43">
        <w:rPr>
          <w:rFonts w:ascii="Garamond" w:hAnsi="Garamond" w:cs="Arial"/>
        </w:rPr>
        <w:t xml:space="preserve"> cedeu fiduciariamente em favor dos </w:t>
      </w:r>
      <w:r w:rsidR="008E7A25" w:rsidRPr="007D1C43">
        <w:rPr>
          <w:rFonts w:ascii="Garamond" w:hAnsi="Garamond" w:cs="Arial"/>
        </w:rPr>
        <w:t>titulares das Debêntures</w:t>
      </w:r>
      <w:r w:rsidR="00D403C2" w:rsidRPr="007D1C43">
        <w:rPr>
          <w:rFonts w:ascii="Garamond" w:hAnsi="Garamond" w:cs="Arial"/>
        </w:rPr>
        <w:t xml:space="preserve">, representados pelo AGENTE FIDUCIÁRIO, </w:t>
      </w:r>
      <w:r w:rsidR="00281A6D" w:rsidRPr="007D1C43">
        <w:rPr>
          <w:rFonts w:ascii="Garamond" w:hAnsi="Garamond" w:cs="Arial"/>
        </w:rPr>
        <w:t>determinadas aplicações financeiras celebradas junto ao Banco BVA S.A. (“</w:t>
      </w:r>
      <w:r w:rsidR="00281A6D" w:rsidRPr="007D1C43">
        <w:rPr>
          <w:rFonts w:ascii="Garamond" w:hAnsi="Garamond" w:cs="Arial"/>
          <w:u w:val="single"/>
        </w:rPr>
        <w:t>Aplicações Financeiras</w:t>
      </w:r>
      <w:r w:rsidR="00281A6D" w:rsidRPr="007D1C43">
        <w:rPr>
          <w:rFonts w:ascii="Garamond" w:hAnsi="Garamond" w:cs="Arial"/>
        </w:rPr>
        <w:t>”)</w:t>
      </w:r>
      <w:r w:rsidR="004F2B7A" w:rsidRPr="007D1C43">
        <w:rPr>
          <w:rFonts w:ascii="Garamond" w:hAnsi="Garamond" w:cs="Arial"/>
        </w:rPr>
        <w:t>;</w:t>
      </w:r>
      <w:r w:rsidR="00EE50CD" w:rsidRPr="007D1C43">
        <w:rPr>
          <w:rFonts w:ascii="Garamond" w:hAnsi="Garamond" w:cs="Arial"/>
        </w:rPr>
        <w:t xml:space="preserve"> </w:t>
      </w:r>
      <w:r w:rsidR="003F115A" w:rsidRPr="007D1C43">
        <w:rPr>
          <w:rFonts w:ascii="Garamond" w:hAnsi="Garamond" w:cs="Arial"/>
        </w:rPr>
        <w:t xml:space="preserve">e </w:t>
      </w:r>
    </w:p>
    <w:p w14:paraId="72FDAE1B" w14:textId="77777777" w:rsidR="008A4408" w:rsidRPr="007D1C43" w:rsidRDefault="008A4408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</w:rPr>
      </w:pPr>
    </w:p>
    <w:p w14:paraId="6358BAF1" w14:textId="50AB89CC" w:rsidR="00D403C2" w:rsidRPr="007D1C43" w:rsidRDefault="007D1C43" w:rsidP="007D1C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 w:cs="Arial"/>
          <w:b/>
        </w:rPr>
      </w:pPr>
      <w:commentRangeStart w:id="0"/>
      <w:r w:rsidRPr="007D1C43">
        <w:rPr>
          <w:rFonts w:ascii="Garamond" w:hAnsi="Garamond" w:cs="Arial"/>
        </w:rPr>
        <w:t xml:space="preserve">o </w:t>
      </w:r>
      <w:r w:rsidR="00281A6D" w:rsidRPr="007D1C43">
        <w:rPr>
          <w:rFonts w:ascii="Garamond" w:hAnsi="Garamond" w:cs="Arial"/>
        </w:rPr>
        <w:t xml:space="preserve">Banco BVA S.A., instituição </w:t>
      </w:r>
      <w:r>
        <w:rPr>
          <w:rFonts w:ascii="Garamond" w:hAnsi="Garamond" w:cs="Arial"/>
        </w:rPr>
        <w:t>emissora</w:t>
      </w:r>
      <w:r w:rsidR="00281A6D" w:rsidRPr="007D1C43">
        <w:rPr>
          <w:rFonts w:ascii="Garamond" w:hAnsi="Garamond" w:cs="Arial"/>
        </w:rPr>
        <w:t xml:space="preserve"> das Aplicações Financeiras, teve sua falência decretada pelo Tribunal de Justiça de São Paulo e </w:t>
      </w:r>
      <w:r w:rsidRPr="007D1C43">
        <w:rPr>
          <w:rFonts w:ascii="Garamond" w:hAnsi="Garamond" w:cs="Arial"/>
        </w:rPr>
        <w:t>não teve condições que pagar todas as suas dívidas, inclusive aquelas representadas por aplicações financeiras</w:t>
      </w:r>
      <w:r w:rsidR="00281A6D" w:rsidRPr="007D1C43">
        <w:rPr>
          <w:rFonts w:ascii="Garamond" w:hAnsi="Garamond" w:cs="Arial"/>
        </w:rPr>
        <w:t>.</w:t>
      </w:r>
      <w:r w:rsidR="00CD07C3" w:rsidRPr="007D1C43">
        <w:rPr>
          <w:rFonts w:ascii="Garamond" w:hAnsi="Garamond" w:cs="Arial"/>
        </w:rPr>
        <w:t xml:space="preserve"> </w:t>
      </w:r>
      <w:commentRangeEnd w:id="0"/>
      <w:r>
        <w:rPr>
          <w:rStyle w:val="Refdecomentrio"/>
        </w:rPr>
        <w:commentReference w:id="0"/>
      </w:r>
    </w:p>
    <w:p w14:paraId="5A03916C" w14:textId="77777777" w:rsidR="00281A6D" w:rsidRPr="007D1C43" w:rsidRDefault="00281A6D" w:rsidP="007D1C43">
      <w:pPr>
        <w:pStyle w:val="PargrafodaLista"/>
        <w:spacing w:after="0" w:line="360" w:lineRule="auto"/>
        <w:rPr>
          <w:rFonts w:ascii="Garamond" w:hAnsi="Garamond" w:cs="Arial"/>
          <w:b/>
          <w:highlight w:val="yellow"/>
        </w:rPr>
      </w:pPr>
    </w:p>
    <w:p w14:paraId="53E8602A" w14:textId="77777777" w:rsidR="00281A6D" w:rsidRPr="007D1C43" w:rsidRDefault="00281A6D" w:rsidP="007D1C43">
      <w:pPr>
        <w:spacing w:after="0" w:line="360" w:lineRule="auto"/>
        <w:jc w:val="both"/>
        <w:rPr>
          <w:rFonts w:ascii="Garamond" w:hAnsi="Garamond"/>
        </w:rPr>
      </w:pPr>
      <w:r w:rsidRPr="007D1C43">
        <w:rPr>
          <w:rFonts w:ascii="Garamond" w:hAnsi="Garamond"/>
        </w:rPr>
        <w:t>Resolvem as Partes celebrar o presente Distrato, que será regido pelos seguintes termos e condições:</w:t>
      </w:r>
    </w:p>
    <w:p w14:paraId="5E08ABB5" w14:textId="77777777" w:rsidR="00B86B88" w:rsidRPr="007D1C43" w:rsidRDefault="00B86B88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  <w:b/>
        </w:rPr>
      </w:pPr>
    </w:p>
    <w:p w14:paraId="0DB017C6" w14:textId="575DFC82" w:rsidR="00946995" w:rsidRPr="007D1C43" w:rsidRDefault="00C21029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  <w:b/>
        </w:rPr>
      </w:pPr>
      <w:r w:rsidRPr="007D1C43">
        <w:rPr>
          <w:rFonts w:ascii="Garamond" w:hAnsi="Garamond" w:cs="Arial"/>
          <w:b/>
        </w:rPr>
        <w:t xml:space="preserve">CLÁUSULA PRIMEIRA – </w:t>
      </w:r>
      <w:r w:rsidR="00281A6D" w:rsidRPr="007D1C43">
        <w:rPr>
          <w:rFonts w:ascii="Garamond" w:hAnsi="Garamond" w:cs="Arial"/>
          <w:b/>
        </w:rPr>
        <w:t>DISTRATO</w:t>
      </w:r>
    </w:p>
    <w:p w14:paraId="378CB250" w14:textId="77777777" w:rsidR="005E65E0" w:rsidRPr="007D1C43" w:rsidRDefault="005E65E0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</w:rPr>
      </w:pPr>
    </w:p>
    <w:p w14:paraId="5DAB5016" w14:textId="5B61B970" w:rsidR="007A7973" w:rsidRPr="007D1C43" w:rsidRDefault="00DB3483" w:rsidP="007D1C43">
      <w:pPr>
        <w:pStyle w:val="PargrafodaLista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>A</w:t>
      </w:r>
      <w:r w:rsidR="00281A6D" w:rsidRPr="007D1C43">
        <w:rPr>
          <w:rFonts w:ascii="Garamond" w:hAnsi="Garamond" w:cs="Arial"/>
        </w:rPr>
        <w:t xml:space="preserve"> partir desta data, o Contrato de Cessão Fiduciária fica integralmente sem efeito, em razão da </w:t>
      </w:r>
      <w:r w:rsidR="007D1C43" w:rsidRPr="007D1C43">
        <w:rPr>
          <w:rFonts w:ascii="Garamond" w:hAnsi="Garamond" w:cs="Arial"/>
        </w:rPr>
        <w:t xml:space="preserve">falência da instituição </w:t>
      </w:r>
      <w:r w:rsidR="007D1C43">
        <w:rPr>
          <w:rFonts w:ascii="Garamond" w:hAnsi="Garamond" w:cs="Arial"/>
        </w:rPr>
        <w:t>emissora</w:t>
      </w:r>
      <w:r w:rsidR="007D1C43" w:rsidRPr="007D1C43">
        <w:rPr>
          <w:rFonts w:ascii="Garamond" w:hAnsi="Garamond" w:cs="Arial"/>
        </w:rPr>
        <w:t xml:space="preserve"> das Aplicações Financeiras</w:t>
      </w:r>
      <w:r w:rsidR="00281A6D" w:rsidRPr="007D1C43">
        <w:rPr>
          <w:rFonts w:ascii="Garamond" w:hAnsi="Garamond" w:cs="Arial"/>
        </w:rPr>
        <w:t xml:space="preserve">. </w:t>
      </w:r>
      <w:r w:rsidR="00C21029" w:rsidRPr="007D1C43">
        <w:rPr>
          <w:rFonts w:ascii="Garamond" w:hAnsi="Garamond" w:cs="Arial"/>
        </w:rPr>
        <w:t xml:space="preserve"> </w:t>
      </w:r>
    </w:p>
    <w:p w14:paraId="64AA4302" w14:textId="77777777" w:rsidR="00281A6D" w:rsidRPr="007D1C43" w:rsidRDefault="00281A6D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</w:rPr>
      </w:pPr>
    </w:p>
    <w:p w14:paraId="25FDF67C" w14:textId="4AA7FB69" w:rsidR="00C21029" w:rsidRPr="007D1C43" w:rsidRDefault="00C21029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  <w:b/>
          <w:bCs/>
        </w:rPr>
      </w:pPr>
      <w:r w:rsidRPr="007D1C43">
        <w:rPr>
          <w:rFonts w:ascii="Garamond" w:hAnsi="Garamond" w:cs="Arial"/>
          <w:b/>
          <w:bCs/>
        </w:rPr>
        <w:t xml:space="preserve">CLÁUSULA SEGUNDA – DISPOSIÇÕES </w:t>
      </w:r>
      <w:r w:rsidR="00326081" w:rsidRPr="007D1C43">
        <w:rPr>
          <w:rFonts w:ascii="Garamond" w:hAnsi="Garamond" w:cs="Arial"/>
          <w:b/>
          <w:bCs/>
        </w:rPr>
        <w:t>GERAIS</w:t>
      </w:r>
      <w:r w:rsidRPr="007D1C43">
        <w:rPr>
          <w:rFonts w:ascii="Garamond" w:hAnsi="Garamond" w:cs="Arial"/>
          <w:b/>
          <w:bCs/>
        </w:rPr>
        <w:t xml:space="preserve"> </w:t>
      </w:r>
    </w:p>
    <w:p w14:paraId="4FF91181" w14:textId="77777777" w:rsidR="00EB3ED6" w:rsidRPr="007D1C43" w:rsidRDefault="00EB3ED6" w:rsidP="007D1C43">
      <w:pPr>
        <w:pStyle w:val="PargrafodaLista"/>
        <w:spacing w:after="0" w:line="360" w:lineRule="auto"/>
        <w:ind w:left="0"/>
        <w:jc w:val="both"/>
        <w:rPr>
          <w:rFonts w:ascii="Garamond" w:hAnsi="Garamond" w:cs="Arial"/>
        </w:rPr>
      </w:pPr>
    </w:p>
    <w:p w14:paraId="21215111" w14:textId="1C69C4DA" w:rsidR="00916D81" w:rsidRPr="007D1C43" w:rsidRDefault="00916D81" w:rsidP="007D1C43">
      <w:pPr>
        <w:pStyle w:val="PargrafodaLista"/>
        <w:numPr>
          <w:ilvl w:val="1"/>
          <w:numId w:val="14"/>
        </w:numPr>
        <w:spacing w:after="0" w:line="360" w:lineRule="auto"/>
        <w:ind w:left="0" w:firstLine="0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 xml:space="preserve">As Partes elegem o Foro da </w:t>
      </w:r>
      <w:r w:rsidR="00F03396" w:rsidRPr="007D1C43">
        <w:rPr>
          <w:rFonts w:ascii="Garamond" w:hAnsi="Garamond" w:cs="Arial"/>
        </w:rPr>
        <w:t>c</w:t>
      </w:r>
      <w:r w:rsidRPr="007D1C43">
        <w:rPr>
          <w:rFonts w:ascii="Garamond" w:hAnsi="Garamond" w:cs="Arial"/>
        </w:rPr>
        <w:t xml:space="preserve">idade de São Paulo, Estado de São Paulo, como competente para conhecer e dirimir eventuais dúvidas e litígios decorrentes deste </w:t>
      </w:r>
      <w:r w:rsidR="00281A6D" w:rsidRPr="007D1C43">
        <w:rPr>
          <w:rFonts w:ascii="Garamond" w:hAnsi="Garamond" w:cs="Arial"/>
        </w:rPr>
        <w:t>Distrato</w:t>
      </w:r>
      <w:r w:rsidRPr="007D1C43">
        <w:rPr>
          <w:rFonts w:ascii="Garamond" w:hAnsi="Garamond" w:cs="Arial"/>
        </w:rPr>
        <w:t xml:space="preserve">, com renúncia a qualquer outro, por mais privilegiado que seja. </w:t>
      </w:r>
    </w:p>
    <w:p w14:paraId="3C802953" w14:textId="77777777" w:rsidR="00AE2E80" w:rsidRPr="007D1C43" w:rsidRDefault="00AE2E80" w:rsidP="007D1C43">
      <w:pPr>
        <w:spacing w:after="0" w:line="360" w:lineRule="auto"/>
        <w:rPr>
          <w:rFonts w:ascii="Garamond" w:hAnsi="Garamond" w:cs="Arial"/>
        </w:rPr>
      </w:pPr>
    </w:p>
    <w:p w14:paraId="1BBE2242" w14:textId="6CE24719" w:rsidR="00916D81" w:rsidRPr="007D1C43" w:rsidRDefault="00916D81" w:rsidP="007D1C43">
      <w:pPr>
        <w:spacing w:after="0" w:line="360" w:lineRule="auto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 xml:space="preserve">E por assim estarem justas e contratadas, as Partes firmam este </w:t>
      </w:r>
      <w:r w:rsidR="00281A6D" w:rsidRPr="007D1C43">
        <w:rPr>
          <w:rFonts w:ascii="Garamond" w:hAnsi="Garamond" w:cs="Arial"/>
        </w:rPr>
        <w:t>Distrato</w:t>
      </w:r>
      <w:r w:rsidR="000105B2" w:rsidRPr="007D1C43">
        <w:rPr>
          <w:rFonts w:ascii="Garamond" w:hAnsi="Garamond" w:cs="Arial"/>
        </w:rPr>
        <w:t xml:space="preserve"> </w:t>
      </w:r>
      <w:r w:rsidRPr="007D1C43">
        <w:rPr>
          <w:rFonts w:ascii="Garamond" w:hAnsi="Garamond" w:cs="Arial"/>
        </w:rPr>
        <w:t xml:space="preserve">em </w:t>
      </w:r>
      <w:r w:rsidR="00965393" w:rsidRPr="007D1C43">
        <w:rPr>
          <w:rFonts w:ascii="Garamond" w:hAnsi="Garamond" w:cs="Arial"/>
        </w:rPr>
        <w:t>2</w:t>
      </w:r>
      <w:r w:rsidR="00B86B88" w:rsidRPr="007D1C43">
        <w:rPr>
          <w:rFonts w:ascii="Garamond" w:hAnsi="Garamond" w:cs="Arial"/>
        </w:rPr>
        <w:t xml:space="preserve"> </w:t>
      </w:r>
      <w:r w:rsidRPr="007D1C43">
        <w:rPr>
          <w:rFonts w:ascii="Garamond" w:hAnsi="Garamond" w:cs="Arial"/>
        </w:rPr>
        <w:t>(</w:t>
      </w:r>
      <w:r w:rsidR="00965393" w:rsidRPr="007D1C43">
        <w:rPr>
          <w:rFonts w:ascii="Garamond" w:hAnsi="Garamond" w:cs="Arial"/>
        </w:rPr>
        <w:t>duas</w:t>
      </w:r>
      <w:r w:rsidRPr="007D1C43">
        <w:rPr>
          <w:rFonts w:ascii="Garamond" w:hAnsi="Garamond" w:cs="Arial"/>
        </w:rPr>
        <w:t>) vias de igual teor e conteúdo, na presença das 2 (duas</w:t>
      </w:r>
      <w:r w:rsidR="00C40D9E" w:rsidRPr="007D1C43">
        <w:rPr>
          <w:rFonts w:ascii="Garamond" w:hAnsi="Garamond" w:cs="Arial"/>
        </w:rPr>
        <w:t>)</w:t>
      </w:r>
      <w:r w:rsidRPr="007D1C43">
        <w:rPr>
          <w:rFonts w:ascii="Garamond" w:hAnsi="Garamond" w:cs="Arial"/>
        </w:rPr>
        <w:t xml:space="preserve"> testemunhas abaixo assinadas. </w:t>
      </w:r>
    </w:p>
    <w:p w14:paraId="6834EDEE" w14:textId="77777777" w:rsidR="00B86B88" w:rsidRPr="007D1C43" w:rsidRDefault="00B86B88" w:rsidP="007D1C43">
      <w:pPr>
        <w:spacing w:after="0" w:line="360" w:lineRule="auto"/>
        <w:jc w:val="center"/>
        <w:rPr>
          <w:rFonts w:ascii="Garamond" w:hAnsi="Garamond" w:cs="Arial"/>
        </w:rPr>
      </w:pPr>
    </w:p>
    <w:p w14:paraId="5198A6E4" w14:textId="2DBBBE54" w:rsidR="00916D81" w:rsidRPr="007D1C43" w:rsidRDefault="00916D81" w:rsidP="007D1C43">
      <w:pPr>
        <w:spacing w:after="0" w:line="360" w:lineRule="auto"/>
        <w:jc w:val="center"/>
        <w:rPr>
          <w:rFonts w:ascii="Garamond" w:hAnsi="Garamond" w:cs="Arial"/>
        </w:rPr>
      </w:pPr>
      <w:r w:rsidRPr="007D1C43">
        <w:rPr>
          <w:rFonts w:ascii="Garamond" w:hAnsi="Garamond" w:cs="Arial"/>
        </w:rPr>
        <w:t>São Paulo</w:t>
      </w:r>
      <w:r w:rsidR="00C21029" w:rsidRPr="007D1C43">
        <w:rPr>
          <w:rFonts w:ascii="Garamond" w:hAnsi="Garamond" w:cs="Arial"/>
        </w:rPr>
        <w:t>/SP</w:t>
      </w:r>
      <w:r w:rsidRPr="007D1C43">
        <w:rPr>
          <w:rFonts w:ascii="Garamond" w:hAnsi="Garamond" w:cs="Arial"/>
        </w:rPr>
        <w:t xml:space="preserve">, </w:t>
      </w:r>
      <w:r w:rsidR="00C21029" w:rsidRPr="007D1C43">
        <w:rPr>
          <w:rFonts w:ascii="Garamond" w:hAnsi="Garamond" w:cs="Arial"/>
        </w:rPr>
        <w:t>[</w:t>
      </w:r>
      <w:r w:rsidR="00C21029" w:rsidRPr="007D1C43">
        <w:rPr>
          <w:rFonts w:ascii="Garamond" w:hAnsi="Garamond" w:cs="Arial"/>
          <w:highlight w:val="yellow"/>
        </w:rPr>
        <w:t>--</w:t>
      </w:r>
      <w:r w:rsidR="00C21029" w:rsidRPr="007D1C43">
        <w:rPr>
          <w:rFonts w:ascii="Garamond" w:hAnsi="Garamond" w:cs="Arial"/>
        </w:rPr>
        <w:t>]</w:t>
      </w:r>
      <w:r w:rsidR="00B86B88" w:rsidRPr="007D1C43">
        <w:rPr>
          <w:rFonts w:ascii="Garamond" w:hAnsi="Garamond" w:cs="Arial"/>
        </w:rPr>
        <w:t xml:space="preserve"> </w:t>
      </w:r>
      <w:r w:rsidR="00433B6F" w:rsidRPr="007D1C43">
        <w:rPr>
          <w:rFonts w:ascii="Garamond" w:hAnsi="Garamond" w:cs="Arial"/>
        </w:rPr>
        <w:t xml:space="preserve">de </w:t>
      </w:r>
      <w:r w:rsidR="00C21029" w:rsidRPr="007D1C43">
        <w:rPr>
          <w:rFonts w:ascii="Garamond" w:hAnsi="Garamond" w:cs="Arial"/>
        </w:rPr>
        <w:t>[</w:t>
      </w:r>
      <w:r w:rsidR="00C21029" w:rsidRPr="007D1C43">
        <w:rPr>
          <w:rFonts w:ascii="Garamond" w:hAnsi="Garamond" w:cs="Arial"/>
          <w:highlight w:val="yellow"/>
        </w:rPr>
        <w:t>--</w:t>
      </w:r>
      <w:r w:rsidR="00C21029" w:rsidRPr="007D1C43">
        <w:rPr>
          <w:rFonts w:ascii="Garamond" w:hAnsi="Garamond" w:cs="Arial"/>
        </w:rPr>
        <w:t>]</w:t>
      </w:r>
      <w:r w:rsidRPr="007D1C43">
        <w:rPr>
          <w:rFonts w:ascii="Garamond" w:hAnsi="Garamond" w:cs="Arial"/>
        </w:rPr>
        <w:t xml:space="preserve"> de 20</w:t>
      </w:r>
      <w:r w:rsidR="00C21029" w:rsidRPr="007D1C43">
        <w:rPr>
          <w:rFonts w:ascii="Garamond" w:hAnsi="Garamond" w:cs="Arial"/>
        </w:rPr>
        <w:t>2</w:t>
      </w:r>
      <w:r w:rsidR="00654506">
        <w:rPr>
          <w:rFonts w:ascii="Garamond" w:hAnsi="Garamond" w:cs="Arial"/>
        </w:rPr>
        <w:t>1</w:t>
      </w:r>
      <w:r w:rsidRPr="007D1C43">
        <w:rPr>
          <w:rFonts w:ascii="Garamond" w:hAnsi="Garamond" w:cs="Arial"/>
        </w:rPr>
        <w:t>.</w:t>
      </w:r>
    </w:p>
    <w:p w14:paraId="36BA73F9" w14:textId="5F51E76A" w:rsidR="00C21029" w:rsidRPr="007D1C43" w:rsidRDefault="00C21029" w:rsidP="007D1C43">
      <w:pPr>
        <w:spacing w:after="0" w:line="360" w:lineRule="auto"/>
        <w:jc w:val="center"/>
        <w:rPr>
          <w:rFonts w:ascii="Garamond" w:hAnsi="Garamond" w:cs="Arial"/>
          <w:i/>
          <w:iCs/>
        </w:rPr>
      </w:pPr>
      <w:r w:rsidRPr="007D1C43">
        <w:rPr>
          <w:rFonts w:ascii="Garamond" w:hAnsi="Garamond" w:cs="Arial"/>
          <w:i/>
          <w:iCs/>
        </w:rPr>
        <w:t>(assinaturas na página seguinte)</w:t>
      </w:r>
    </w:p>
    <w:p w14:paraId="6427B50F" w14:textId="0F19253D" w:rsidR="00C21029" w:rsidRPr="007D1C43" w:rsidRDefault="00C21029" w:rsidP="007D1C43">
      <w:pPr>
        <w:spacing w:after="0" w:line="360" w:lineRule="auto"/>
        <w:jc w:val="center"/>
        <w:rPr>
          <w:rFonts w:ascii="Garamond" w:hAnsi="Garamond" w:cs="Arial"/>
          <w:i/>
          <w:iCs/>
        </w:rPr>
      </w:pPr>
      <w:r w:rsidRPr="007D1C43">
        <w:rPr>
          <w:rFonts w:ascii="Garamond" w:hAnsi="Garamond" w:cs="Arial"/>
          <w:i/>
          <w:iCs/>
        </w:rPr>
        <w:t>(o restante desta página foi intencionalmente deixado em branco)</w:t>
      </w:r>
    </w:p>
    <w:p w14:paraId="68475417" w14:textId="77777777" w:rsidR="00AE2E80" w:rsidRPr="007D1C43" w:rsidRDefault="00AE2E80" w:rsidP="007D1C43">
      <w:pPr>
        <w:spacing w:after="0" w:line="360" w:lineRule="auto"/>
        <w:jc w:val="center"/>
        <w:rPr>
          <w:rFonts w:ascii="Garamond" w:hAnsi="Garamond" w:cs="Arial"/>
        </w:rPr>
      </w:pPr>
    </w:p>
    <w:p w14:paraId="656DDF05" w14:textId="7ADDC9D2" w:rsidR="00C21029" w:rsidRPr="007D1C43" w:rsidRDefault="00C21029" w:rsidP="007D1C43">
      <w:pPr>
        <w:spacing w:after="0" w:line="360" w:lineRule="auto"/>
        <w:jc w:val="both"/>
        <w:rPr>
          <w:rFonts w:ascii="Garamond" w:hAnsi="Garamond" w:cs="Arial"/>
          <w:bCs/>
          <w:i/>
          <w:iCs/>
        </w:rPr>
      </w:pPr>
      <w:r w:rsidRPr="007D1C43">
        <w:rPr>
          <w:rFonts w:ascii="Garamond" w:hAnsi="Garamond" w:cs="Arial"/>
        </w:rPr>
        <w:br w:type="page"/>
      </w:r>
      <w:r w:rsidRPr="007D1C43">
        <w:rPr>
          <w:rFonts w:ascii="Garamond" w:hAnsi="Garamond" w:cs="Arial"/>
          <w:i/>
          <w:iCs/>
        </w:rPr>
        <w:lastRenderedPageBreak/>
        <w:t xml:space="preserve">Página de assinaturas do </w:t>
      </w:r>
      <w:r w:rsidR="00281A6D" w:rsidRPr="007D1C43">
        <w:rPr>
          <w:rFonts w:ascii="Garamond" w:hAnsi="Garamond" w:cs="Arial"/>
          <w:i/>
          <w:iCs/>
        </w:rPr>
        <w:t>Instrumento Particular de Distrato d</w:t>
      </w:r>
      <w:r w:rsidRPr="007D1C43">
        <w:rPr>
          <w:rFonts w:ascii="Garamond" w:hAnsi="Garamond" w:cs="Arial"/>
          <w:bCs/>
          <w:i/>
          <w:iCs/>
        </w:rPr>
        <w:t>o Instrumento Particular de Cessão Fiduciária de Direitos Creditórios em Garantia</w:t>
      </w:r>
      <w:r w:rsidR="001702B9" w:rsidRPr="007D1C43">
        <w:rPr>
          <w:rFonts w:ascii="Garamond" w:hAnsi="Garamond" w:cs="Arial"/>
          <w:bCs/>
          <w:i/>
          <w:iCs/>
        </w:rPr>
        <w:t xml:space="preserve"> – Aplicações Financeiras</w:t>
      </w:r>
      <w:r w:rsidRPr="007D1C43">
        <w:rPr>
          <w:rFonts w:ascii="Garamond" w:hAnsi="Garamond" w:cs="Arial"/>
          <w:bCs/>
          <w:i/>
          <w:iCs/>
        </w:rPr>
        <w:t>, celebrado em [</w:t>
      </w:r>
      <w:r w:rsidRPr="007D1C43">
        <w:rPr>
          <w:rFonts w:ascii="Garamond" w:hAnsi="Garamond" w:cs="Arial"/>
          <w:bCs/>
          <w:i/>
          <w:iCs/>
          <w:highlight w:val="yellow"/>
        </w:rPr>
        <w:t>--</w:t>
      </w:r>
      <w:r w:rsidRPr="007D1C43">
        <w:rPr>
          <w:rFonts w:ascii="Garamond" w:hAnsi="Garamond" w:cs="Arial"/>
          <w:bCs/>
          <w:i/>
          <w:iCs/>
        </w:rPr>
        <w:t>] de [</w:t>
      </w:r>
      <w:r w:rsidRPr="007D1C43">
        <w:rPr>
          <w:rFonts w:ascii="Garamond" w:hAnsi="Garamond" w:cs="Arial"/>
          <w:bCs/>
          <w:i/>
          <w:iCs/>
          <w:highlight w:val="yellow"/>
        </w:rPr>
        <w:t>--</w:t>
      </w:r>
      <w:r w:rsidRPr="007D1C43">
        <w:rPr>
          <w:rFonts w:ascii="Garamond" w:hAnsi="Garamond" w:cs="Arial"/>
          <w:bCs/>
          <w:i/>
          <w:iCs/>
        </w:rPr>
        <w:t>] de 202</w:t>
      </w:r>
      <w:r w:rsidR="00654506">
        <w:rPr>
          <w:rFonts w:ascii="Garamond" w:hAnsi="Garamond" w:cs="Arial"/>
          <w:bCs/>
          <w:i/>
          <w:iCs/>
        </w:rPr>
        <w:t>1</w:t>
      </w:r>
    </w:p>
    <w:p w14:paraId="0F900720" w14:textId="169C56F7" w:rsidR="00C21029" w:rsidRPr="007D1C43" w:rsidRDefault="00C21029" w:rsidP="007D1C43">
      <w:pPr>
        <w:spacing w:after="0" w:line="360" w:lineRule="auto"/>
        <w:rPr>
          <w:rFonts w:ascii="Garamond" w:hAnsi="Garamond" w:cs="Arial"/>
          <w:b/>
          <w:bCs/>
        </w:rPr>
      </w:pPr>
    </w:p>
    <w:p w14:paraId="06C10EE9" w14:textId="77777777" w:rsidR="00A84598" w:rsidRPr="007D1C43" w:rsidRDefault="00A84598" w:rsidP="007D1C43">
      <w:pPr>
        <w:spacing w:after="0" w:line="360" w:lineRule="auto"/>
        <w:rPr>
          <w:rFonts w:ascii="Garamond" w:hAnsi="Garamond" w:cs="Arial"/>
          <w:b/>
          <w:bCs/>
        </w:rPr>
      </w:pPr>
    </w:p>
    <w:p w14:paraId="7DC264CA" w14:textId="5AA548EC" w:rsidR="00916D81" w:rsidRPr="007D1C43" w:rsidRDefault="00916D81" w:rsidP="007D1C43">
      <w:pPr>
        <w:spacing w:after="0" w:line="360" w:lineRule="auto"/>
        <w:jc w:val="center"/>
        <w:rPr>
          <w:rFonts w:ascii="Garamond" w:hAnsi="Garamond" w:cs="Arial"/>
          <w:b/>
          <w:bCs/>
        </w:rPr>
      </w:pPr>
      <w:r w:rsidRPr="007D1C43">
        <w:rPr>
          <w:rFonts w:ascii="Garamond" w:hAnsi="Garamond" w:cs="Arial"/>
          <w:b/>
          <w:bCs/>
        </w:rPr>
        <w:t>INEPAR S</w:t>
      </w:r>
      <w:r w:rsidR="00C40D9E" w:rsidRPr="007D1C43">
        <w:rPr>
          <w:rFonts w:ascii="Garamond" w:hAnsi="Garamond" w:cs="Arial"/>
          <w:b/>
          <w:bCs/>
        </w:rPr>
        <w:t>.</w:t>
      </w:r>
      <w:r w:rsidRPr="007D1C43">
        <w:rPr>
          <w:rFonts w:ascii="Garamond" w:hAnsi="Garamond" w:cs="Arial"/>
          <w:b/>
          <w:bCs/>
        </w:rPr>
        <w:t>A</w:t>
      </w:r>
      <w:r w:rsidR="00C40D9E" w:rsidRPr="007D1C43">
        <w:rPr>
          <w:rFonts w:ascii="Garamond" w:hAnsi="Garamond" w:cs="Arial"/>
          <w:b/>
          <w:bCs/>
        </w:rPr>
        <w:t>.</w:t>
      </w:r>
      <w:r w:rsidRPr="007D1C43">
        <w:rPr>
          <w:rFonts w:ascii="Garamond" w:hAnsi="Garamond" w:cs="Arial"/>
          <w:b/>
          <w:bCs/>
        </w:rPr>
        <w:t xml:space="preserve"> INDÚSTRIA E CONSTRUÇÕES</w:t>
      </w:r>
      <w:r w:rsidR="00C21029" w:rsidRPr="007D1C43">
        <w:rPr>
          <w:rFonts w:ascii="Garamond" w:hAnsi="Garamond" w:cs="Arial"/>
          <w:b/>
          <w:bCs/>
        </w:rPr>
        <w:t xml:space="preserve"> – EM RECUPERAÇÃO JUDICIAL</w:t>
      </w:r>
    </w:p>
    <w:p w14:paraId="25A19551" w14:textId="77777777" w:rsidR="00AE2E80" w:rsidRPr="007D1C43" w:rsidRDefault="00AE2E80" w:rsidP="007D1C43">
      <w:pPr>
        <w:spacing w:after="0" w:line="360" w:lineRule="auto"/>
        <w:jc w:val="center"/>
        <w:rPr>
          <w:rFonts w:ascii="Garamond" w:hAnsi="Garamond" w:cs="Arial"/>
        </w:rPr>
      </w:pPr>
    </w:p>
    <w:p w14:paraId="42EA08B0" w14:textId="77777777" w:rsidR="00B86B88" w:rsidRPr="007D1C43" w:rsidRDefault="00B86B88" w:rsidP="007D1C43">
      <w:pPr>
        <w:spacing w:after="0" w:line="360" w:lineRule="auto"/>
        <w:jc w:val="center"/>
        <w:rPr>
          <w:rFonts w:ascii="Garamond" w:hAnsi="Garamond" w:cs="Arial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916D81" w:rsidRPr="007D1C43" w14:paraId="191F8506" w14:textId="77777777" w:rsidTr="00F67231">
        <w:tc>
          <w:tcPr>
            <w:tcW w:w="4322" w:type="dxa"/>
            <w:shd w:val="clear" w:color="auto" w:fill="auto"/>
          </w:tcPr>
          <w:p w14:paraId="275C0D9F" w14:textId="77777777" w:rsidR="00916D81" w:rsidRPr="007D1C43" w:rsidRDefault="00916D81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118363C2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7896B887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493215F1" w14:textId="77777777" w:rsidR="0056651F" w:rsidRPr="007D1C43" w:rsidRDefault="0056651F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2180A4FB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5F45F046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Cargo:</w:t>
            </w:r>
          </w:p>
        </w:tc>
      </w:tr>
    </w:tbl>
    <w:p w14:paraId="693EF79E" w14:textId="77777777" w:rsidR="00916D81" w:rsidRPr="007D1C43" w:rsidRDefault="00916D81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2FAE4A55" w14:textId="77777777" w:rsidR="00A10532" w:rsidRPr="007D1C43" w:rsidRDefault="00A10532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4C6661DD" w14:textId="77777777" w:rsidR="00AE2E80" w:rsidRPr="007D1C43" w:rsidRDefault="00AE2E80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0EC543F7" w14:textId="77777777" w:rsidR="00916D81" w:rsidRPr="007D1C43" w:rsidRDefault="00916D81" w:rsidP="007D1C43">
      <w:pPr>
        <w:spacing w:after="0" w:line="360" w:lineRule="auto"/>
        <w:jc w:val="center"/>
        <w:rPr>
          <w:rFonts w:ascii="Garamond" w:hAnsi="Garamond" w:cs="Arial"/>
          <w:b/>
          <w:bCs/>
        </w:rPr>
      </w:pPr>
      <w:r w:rsidRPr="007D1C43">
        <w:rPr>
          <w:rFonts w:ascii="Garamond" w:hAnsi="Garamond" w:cs="Arial"/>
          <w:b/>
          <w:bCs/>
        </w:rPr>
        <w:t>BRL TRUST DISTRIBUIDORA DE TÍTULOS E VALORES MOBILIÁRIOS S</w:t>
      </w:r>
      <w:r w:rsidR="00C40D9E" w:rsidRPr="007D1C43">
        <w:rPr>
          <w:rFonts w:ascii="Garamond" w:hAnsi="Garamond" w:cs="Arial"/>
          <w:b/>
          <w:bCs/>
        </w:rPr>
        <w:t>.</w:t>
      </w:r>
      <w:r w:rsidRPr="007D1C43">
        <w:rPr>
          <w:rFonts w:ascii="Garamond" w:hAnsi="Garamond" w:cs="Arial"/>
          <w:b/>
          <w:bCs/>
        </w:rPr>
        <w:t>A</w:t>
      </w:r>
      <w:r w:rsidR="00C40D9E" w:rsidRPr="007D1C43">
        <w:rPr>
          <w:rFonts w:ascii="Garamond" w:hAnsi="Garamond" w:cs="Arial"/>
          <w:b/>
          <w:bCs/>
        </w:rPr>
        <w:t>.</w:t>
      </w:r>
    </w:p>
    <w:p w14:paraId="40CD04B1" w14:textId="77777777" w:rsidR="00AE2E80" w:rsidRPr="007D1C43" w:rsidRDefault="00AE2E80" w:rsidP="007D1C43">
      <w:pPr>
        <w:spacing w:after="0" w:line="360" w:lineRule="auto"/>
        <w:jc w:val="center"/>
        <w:rPr>
          <w:rFonts w:ascii="Garamond" w:hAnsi="Garamond" w:cs="Arial"/>
        </w:rPr>
      </w:pPr>
    </w:p>
    <w:p w14:paraId="1439C95A" w14:textId="77777777" w:rsidR="00B86B88" w:rsidRPr="007D1C43" w:rsidRDefault="00B86B88" w:rsidP="007D1C43">
      <w:pPr>
        <w:spacing w:after="0" w:line="360" w:lineRule="auto"/>
        <w:jc w:val="center"/>
        <w:rPr>
          <w:rFonts w:ascii="Garamond" w:hAnsi="Garamond" w:cs="Arial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916D81" w:rsidRPr="007D1C43" w14:paraId="78546B6E" w14:textId="77777777" w:rsidTr="00F67231">
        <w:tc>
          <w:tcPr>
            <w:tcW w:w="4322" w:type="dxa"/>
            <w:shd w:val="clear" w:color="auto" w:fill="auto"/>
          </w:tcPr>
          <w:p w14:paraId="07EE4D60" w14:textId="77777777" w:rsidR="00916D81" w:rsidRPr="007D1C43" w:rsidRDefault="00916D81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5C1B20E2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17C9631C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23EBD6F5" w14:textId="77777777" w:rsidR="0056651F" w:rsidRPr="007D1C43" w:rsidRDefault="0056651F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29A227CF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4CDDE985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Cargo:</w:t>
            </w:r>
          </w:p>
        </w:tc>
      </w:tr>
    </w:tbl>
    <w:p w14:paraId="59AA4C2D" w14:textId="77777777" w:rsidR="00916D81" w:rsidRPr="007D1C43" w:rsidRDefault="00916D81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704E1E84" w14:textId="77777777" w:rsidR="00AE2E80" w:rsidRPr="007D1C43" w:rsidRDefault="00AE2E80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7FF5B173" w14:textId="77777777" w:rsidR="00C40D9E" w:rsidRPr="007D1C43" w:rsidRDefault="00C40D9E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0FA58097" w14:textId="77777777" w:rsidR="00916D81" w:rsidRPr="007D1C43" w:rsidRDefault="00916D81" w:rsidP="007D1C43">
      <w:pPr>
        <w:spacing w:after="0" w:line="360" w:lineRule="auto"/>
        <w:jc w:val="both"/>
        <w:rPr>
          <w:rFonts w:ascii="Garamond" w:hAnsi="Garamond" w:cs="Arial"/>
        </w:rPr>
      </w:pPr>
      <w:r w:rsidRPr="007D1C43">
        <w:rPr>
          <w:rFonts w:ascii="Garamond" w:hAnsi="Garamond" w:cs="Arial"/>
        </w:rPr>
        <w:t>Testemunhas:</w:t>
      </w:r>
    </w:p>
    <w:p w14:paraId="5B42E56A" w14:textId="77777777" w:rsidR="00AE2E80" w:rsidRPr="007D1C43" w:rsidRDefault="00AE2E80" w:rsidP="007D1C43">
      <w:pPr>
        <w:spacing w:after="0" w:line="360" w:lineRule="auto"/>
        <w:jc w:val="both"/>
        <w:rPr>
          <w:rFonts w:ascii="Garamond" w:hAnsi="Garamond" w:cs="Arial"/>
        </w:rPr>
      </w:pPr>
    </w:p>
    <w:p w14:paraId="3067F511" w14:textId="77777777" w:rsidR="00B86B88" w:rsidRPr="007D1C43" w:rsidRDefault="00B86B88" w:rsidP="007D1C43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916D81" w:rsidRPr="007D1C43" w14:paraId="0583AFCA" w14:textId="77777777" w:rsidTr="00F67231">
        <w:tc>
          <w:tcPr>
            <w:tcW w:w="4322" w:type="dxa"/>
            <w:shd w:val="clear" w:color="auto" w:fill="auto"/>
          </w:tcPr>
          <w:p w14:paraId="1F3153B0" w14:textId="77777777" w:rsidR="00916D81" w:rsidRPr="007D1C43" w:rsidRDefault="00916D81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4264377E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19B1AB3A" w14:textId="25793B95" w:rsidR="0056651F" w:rsidRPr="007D1C43" w:rsidRDefault="00C40D9E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CPF/M</w:t>
            </w:r>
            <w:r w:rsidR="00C21029" w:rsidRPr="007D1C43">
              <w:rPr>
                <w:rFonts w:ascii="Garamond" w:hAnsi="Garamond" w:cs="Arial"/>
              </w:rPr>
              <w:t>E</w:t>
            </w:r>
            <w:r w:rsidR="00916D81" w:rsidRPr="007D1C43">
              <w:rPr>
                <w:rFonts w:ascii="Garamond" w:hAnsi="Garamond" w:cs="Arial"/>
              </w:rPr>
              <w:t>:</w:t>
            </w:r>
            <w:r w:rsidRPr="007D1C43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14:paraId="50028A5D" w14:textId="77777777" w:rsidR="0056651F" w:rsidRPr="007D1C43" w:rsidRDefault="0056651F" w:rsidP="007D1C43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Garamond" w:hAnsi="Garamond" w:cs="Arial"/>
              </w:rPr>
            </w:pPr>
          </w:p>
          <w:p w14:paraId="0C82F7C4" w14:textId="77777777" w:rsidR="0056651F" w:rsidRPr="007D1C43" w:rsidRDefault="00916D81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 xml:space="preserve">Nome: </w:t>
            </w:r>
          </w:p>
          <w:p w14:paraId="1767D5D9" w14:textId="1ECDA5A4" w:rsidR="0056651F" w:rsidRPr="007D1C43" w:rsidRDefault="007D3D8E" w:rsidP="007D1C43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7D1C43">
              <w:rPr>
                <w:rFonts w:ascii="Garamond" w:hAnsi="Garamond" w:cs="Arial"/>
              </w:rPr>
              <w:t>CPF/M</w:t>
            </w:r>
            <w:r w:rsidR="00C21029" w:rsidRPr="007D1C43">
              <w:rPr>
                <w:rFonts w:ascii="Garamond" w:hAnsi="Garamond" w:cs="Arial"/>
              </w:rPr>
              <w:t>E</w:t>
            </w:r>
            <w:r w:rsidR="00916D81" w:rsidRPr="007D1C43">
              <w:rPr>
                <w:rFonts w:ascii="Garamond" w:hAnsi="Garamond" w:cs="Arial"/>
              </w:rPr>
              <w:t>:</w:t>
            </w:r>
          </w:p>
        </w:tc>
      </w:tr>
    </w:tbl>
    <w:p w14:paraId="79CC5619" w14:textId="77777777" w:rsidR="00E57C34" w:rsidRPr="007D1C43" w:rsidRDefault="00E57C34" w:rsidP="007D1C43">
      <w:pPr>
        <w:spacing w:after="0" w:line="360" w:lineRule="auto"/>
        <w:rPr>
          <w:rFonts w:ascii="Garamond" w:hAnsi="Garamond" w:cs="Arial"/>
        </w:rPr>
      </w:pPr>
    </w:p>
    <w:sectPr w:rsidR="00E57C34" w:rsidRPr="007D1C43" w:rsidSect="00EB3ED6">
      <w:footerReference w:type="default" r:id="rId15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sta Rangel Advogados" w:date="2020-09-03T16:58:00Z" w:initials="CRADV">
    <w:p w14:paraId="4F13E65D" w14:textId="39B276D3" w:rsidR="007D1C43" w:rsidRDefault="007D1C43">
      <w:pPr>
        <w:pStyle w:val="Textodecomentrio"/>
      </w:pPr>
      <w:r>
        <w:rPr>
          <w:rStyle w:val="Refdecomentrio"/>
        </w:rPr>
        <w:annotationRef/>
      </w:r>
      <w:r>
        <w:t>Inepar, favor informar se existe algum procedimento judicial buscando ressarcimento pelas aplicações financeiras, seja pela massa falida ou pelo fundo garantidor.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13E6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9F3B" w16cex:dateUtc="2020-09-03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13E65D" w16cid:durableId="22FB9F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44EFC" w14:textId="77777777" w:rsidR="0043598B" w:rsidRDefault="0043598B" w:rsidP="00EB3ED6">
      <w:pPr>
        <w:spacing w:after="0" w:line="240" w:lineRule="auto"/>
      </w:pPr>
      <w:r>
        <w:separator/>
      </w:r>
    </w:p>
  </w:endnote>
  <w:endnote w:type="continuationSeparator" w:id="0">
    <w:p w14:paraId="6B8CF5D3" w14:textId="77777777" w:rsidR="0043598B" w:rsidRDefault="0043598B" w:rsidP="00EB3ED6">
      <w:pPr>
        <w:spacing w:after="0" w:line="240" w:lineRule="auto"/>
      </w:pPr>
      <w:r>
        <w:continuationSeparator/>
      </w:r>
    </w:p>
  </w:endnote>
  <w:endnote w:type="continuationNotice" w:id="1">
    <w:p w14:paraId="626DDF77" w14:textId="77777777" w:rsidR="0043598B" w:rsidRDefault="00435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12FF4" w14:textId="77777777" w:rsidR="007E00D8" w:rsidRPr="008B6F26" w:rsidRDefault="000546E6">
    <w:pPr>
      <w:pStyle w:val="Rodap"/>
      <w:jc w:val="right"/>
      <w:rPr>
        <w:rFonts w:ascii="Garamond" w:hAnsi="Garamond"/>
        <w:sz w:val="18"/>
        <w:szCs w:val="18"/>
      </w:rPr>
    </w:pPr>
    <w:r w:rsidRPr="008B6F26">
      <w:rPr>
        <w:rFonts w:ascii="Garamond" w:hAnsi="Garamond"/>
        <w:sz w:val="18"/>
        <w:szCs w:val="18"/>
      </w:rPr>
      <w:fldChar w:fldCharType="begin"/>
    </w:r>
    <w:r w:rsidRPr="008B6F26">
      <w:rPr>
        <w:rFonts w:ascii="Garamond" w:hAnsi="Garamond"/>
        <w:sz w:val="18"/>
        <w:szCs w:val="18"/>
      </w:rPr>
      <w:instrText xml:space="preserve"> PAGE   \* MERGEFORMAT </w:instrText>
    </w:r>
    <w:r w:rsidRPr="008B6F26">
      <w:rPr>
        <w:rFonts w:ascii="Garamond" w:hAnsi="Garamond"/>
        <w:sz w:val="18"/>
        <w:szCs w:val="18"/>
      </w:rPr>
      <w:fldChar w:fldCharType="separate"/>
    </w:r>
    <w:r w:rsidR="00A10532" w:rsidRPr="008B6F26">
      <w:rPr>
        <w:rFonts w:ascii="Garamond" w:hAnsi="Garamond"/>
        <w:noProof/>
        <w:sz w:val="18"/>
        <w:szCs w:val="18"/>
      </w:rPr>
      <w:t>1</w:t>
    </w:r>
    <w:r w:rsidRPr="008B6F26">
      <w:rPr>
        <w:rFonts w:ascii="Garamond" w:hAnsi="Garamond"/>
        <w:noProof/>
        <w:sz w:val="18"/>
        <w:szCs w:val="18"/>
      </w:rPr>
      <w:fldChar w:fldCharType="end"/>
    </w:r>
  </w:p>
  <w:p w14:paraId="00D96069" w14:textId="77777777" w:rsidR="007E00D8" w:rsidRDefault="007E0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2FD2" w14:textId="77777777" w:rsidR="0043598B" w:rsidRDefault="0043598B" w:rsidP="00EB3ED6">
      <w:pPr>
        <w:spacing w:after="0" w:line="240" w:lineRule="auto"/>
      </w:pPr>
      <w:r>
        <w:separator/>
      </w:r>
    </w:p>
  </w:footnote>
  <w:footnote w:type="continuationSeparator" w:id="0">
    <w:p w14:paraId="7B166342" w14:textId="77777777" w:rsidR="0043598B" w:rsidRDefault="0043598B" w:rsidP="00EB3ED6">
      <w:pPr>
        <w:spacing w:after="0" w:line="240" w:lineRule="auto"/>
      </w:pPr>
      <w:r>
        <w:continuationSeparator/>
      </w:r>
    </w:p>
  </w:footnote>
  <w:footnote w:type="continuationNotice" w:id="1">
    <w:p w14:paraId="5DFEC6E0" w14:textId="77777777" w:rsidR="0043598B" w:rsidRDefault="004359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6E57"/>
    <w:multiLevelType w:val="multilevel"/>
    <w:tmpl w:val="D0C827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1B3359"/>
    <w:multiLevelType w:val="hybridMultilevel"/>
    <w:tmpl w:val="5BEA9FCE"/>
    <w:lvl w:ilvl="0" w:tplc="1B280F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72715"/>
    <w:multiLevelType w:val="multilevel"/>
    <w:tmpl w:val="34B8FA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 w15:restartNumberingAfterBreak="0">
    <w:nsid w:val="1A2D5B55"/>
    <w:multiLevelType w:val="multilevel"/>
    <w:tmpl w:val="352C6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1F0252"/>
    <w:multiLevelType w:val="multilevel"/>
    <w:tmpl w:val="36B2D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440"/>
      </w:pPr>
      <w:rPr>
        <w:rFonts w:hint="default"/>
      </w:rPr>
    </w:lvl>
  </w:abstractNum>
  <w:abstractNum w:abstractNumId="5" w15:restartNumberingAfterBreak="0">
    <w:nsid w:val="3E254F17"/>
    <w:multiLevelType w:val="hybridMultilevel"/>
    <w:tmpl w:val="6660E116"/>
    <w:lvl w:ilvl="0" w:tplc="1E7AAA1C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56D"/>
    <w:multiLevelType w:val="multilevel"/>
    <w:tmpl w:val="C4AA4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DE6062"/>
    <w:multiLevelType w:val="hybridMultilevel"/>
    <w:tmpl w:val="6B343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13FFA"/>
    <w:multiLevelType w:val="hybridMultilevel"/>
    <w:tmpl w:val="30D47FC0"/>
    <w:lvl w:ilvl="0" w:tplc="13724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169B"/>
    <w:multiLevelType w:val="hybridMultilevel"/>
    <w:tmpl w:val="5720BF1C"/>
    <w:lvl w:ilvl="0" w:tplc="3DC8936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80D2D"/>
    <w:multiLevelType w:val="hybridMultilevel"/>
    <w:tmpl w:val="4C48B32C"/>
    <w:lvl w:ilvl="0" w:tplc="1B280F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C6D1C"/>
    <w:multiLevelType w:val="multilevel"/>
    <w:tmpl w:val="91BA1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7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440"/>
      </w:pPr>
      <w:rPr>
        <w:rFonts w:hint="default"/>
      </w:rPr>
    </w:lvl>
  </w:abstractNum>
  <w:abstractNum w:abstractNumId="12" w15:restartNumberingAfterBreak="0">
    <w:nsid w:val="754529A5"/>
    <w:multiLevelType w:val="hybridMultilevel"/>
    <w:tmpl w:val="A71E9EAE"/>
    <w:lvl w:ilvl="0" w:tplc="002E5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6C94"/>
    <w:multiLevelType w:val="multilevel"/>
    <w:tmpl w:val="4F863668"/>
    <w:lvl w:ilvl="0">
      <w:start w:val="1"/>
      <w:numFmt w:val="lowerRoman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sta Rangel Advogados">
    <w15:presenceInfo w15:providerId="None" w15:userId="Costa Rang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EE"/>
    <w:rsid w:val="000045C5"/>
    <w:rsid w:val="000105B2"/>
    <w:rsid w:val="000546E6"/>
    <w:rsid w:val="000742C2"/>
    <w:rsid w:val="0007699D"/>
    <w:rsid w:val="000942E0"/>
    <w:rsid w:val="000A2087"/>
    <w:rsid w:val="000A366B"/>
    <w:rsid w:val="000C3909"/>
    <w:rsid w:val="000E5F14"/>
    <w:rsid w:val="00120B9A"/>
    <w:rsid w:val="00151086"/>
    <w:rsid w:val="00151B98"/>
    <w:rsid w:val="001702B9"/>
    <w:rsid w:val="00175F07"/>
    <w:rsid w:val="00183229"/>
    <w:rsid w:val="001B498D"/>
    <w:rsid w:val="00203FD8"/>
    <w:rsid w:val="00224862"/>
    <w:rsid w:val="00225DFF"/>
    <w:rsid w:val="00225E80"/>
    <w:rsid w:val="00246DF7"/>
    <w:rsid w:val="00264379"/>
    <w:rsid w:val="00275943"/>
    <w:rsid w:val="00280FFB"/>
    <w:rsid w:val="00281A6D"/>
    <w:rsid w:val="002A07A0"/>
    <w:rsid w:val="0030492F"/>
    <w:rsid w:val="00326081"/>
    <w:rsid w:val="003463AD"/>
    <w:rsid w:val="003605CF"/>
    <w:rsid w:val="003A3B4F"/>
    <w:rsid w:val="003A6641"/>
    <w:rsid w:val="003F115A"/>
    <w:rsid w:val="003F587A"/>
    <w:rsid w:val="003F66B4"/>
    <w:rsid w:val="00406C73"/>
    <w:rsid w:val="0041066B"/>
    <w:rsid w:val="00413024"/>
    <w:rsid w:val="00425AFD"/>
    <w:rsid w:val="00426FC9"/>
    <w:rsid w:val="00433B6F"/>
    <w:rsid w:val="0043598B"/>
    <w:rsid w:val="00495D67"/>
    <w:rsid w:val="00497C3D"/>
    <w:rsid w:val="004A2226"/>
    <w:rsid w:val="004D0D22"/>
    <w:rsid w:val="004F2B7A"/>
    <w:rsid w:val="005011D9"/>
    <w:rsid w:val="00522D99"/>
    <w:rsid w:val="0052354B"/>
    <w:rsid w:val="00523A98"/>
    <w:rsid w:val="005661EC"/>
    <w:rsid w:val="0056651F"/>
    <w:rsid w:val="00576BBA"/>
    <w:rsid w:val="005E1335"/>
    <w:rsid w:val="005E65E0"/>
    <w:rsid w:val="005E7970"/>
    <w:rsid w:val="00620D1D"/>
    <w:rsid w:val="00635CC9"/>
    <w:rsid w:val="00654506"/>
    <w:rsid w:val="006559EE"/>
    <w:rsid w:val="0066479B"/>
    <w:rsid w:val="00684337"/>
    <w:rsid w:val="00693D3F"/>
    <w:rsid w:val="006A7628"/>
    <w:rsid w:val="006F27FE"/>
    <w:rsid w:val="0071621B"/>
    <w:rsid w:val="00720784"/>
    <w:rsid w:val="007442DC"/>
    <w:rsid w:val="0074603E"/>
    <w:rsid w:val="007A7973"/>
    <w:rsid w:val="007D1C43"/>
    <w:rsid w:val="007D3D8E"/>
    <w:rsid w:val="007E00D8"/>
    <w:rsid w:val="00821C22"/>
    <w:rsid w:val="008501FD"/>
    <w:rsid w:val="00863179"/>
    <w:rsid w:val="00867D5F"/>
    <w:rsid w:val="00875FAA"/>
    <w:rsid w:val="008829BC"/>
    <w:rsid w:val="008945CD"/>
    <w:rsid w:val="008A10BB"/>
    <w:rsid w:val="008A4408"/>
    <w:rsid w:val="008A71F0"/>
    <w:rsid w:val="008B2F3B"/>
    <w:rsid w:val="008B6F26"/>
    <w:rsid w:val="008C00F1"/>
    <w:rsid w:val="008C0BF8"/>
    <w:rsid w:val="008D4DD3"/>
    <w:rsid w:val="008E0F1E"/>
    <w:rsid w:val="008E7A25"/>
    <w:rsid w:val="0090027D"/>
    <w:rsid w:val="009069A5"/>
    <w:rsid w:val="00916D81"/>
    <w:rsid w:val="009320C2"/>
    <w:rsid w:val="00946995"/>
    <w:rsid w:val="00955625"/>
    <w:rsid w:val="00956E07"/>
    <w:rsid w:val="00956F66"/>
    <w:rsid w:val="00965393"/>
    <w:rsid w:val="0098167D"/>
    <w:rsid w:val="00986060"/>
    <w:rsid w:val="009B350F"/>
    <w:rsid w:val="009B6F0B"/>
    <w:rsid w:val="009E5A77"/>
    <w:rsid w:val="00A10532"/>
    <w:rsid w:val="00A205F8"/>
    <w:rsid w:val="00A25D9F"/>
    <w:rsid w:val="00A30B88"/>
    <w:rsid w:val="00A516BD"/>
    <w:rsid w:val="00A619CD"/>
    <w:rsid w:val="00A76384"/>
    <w:rsid w:val="00A84598"/>
    <w:rsid w:val="00A84AB1"/>
    <w:rsid w:val="00AD409D"/>
    <w:rsid w:val="00AD5AC9"/>
    <w:rsid w:val="00AE2E80"/>
    <w:rsid w:val="00AF533C"/>
    <w:rsid w:val="00B137D5"/>
    <w:rsid w:val="00B14A5D"/>
    <w:rsid w:val="00B339D3"/>
    <w:rsid w:val="00B373D1"/>
    <w:rsid w:val="00B4743A"/>
    <w:rsid w:val="00B86B88"/>
    <w:rsid w:val="00B90CD4"/>
    <w:rsid w:val="00BB4546"/>
    <w:rsid w:val="00BC2F35"/>
    <w:rsid w:val="00BC33FF"/>
    <w:rsid w:val="00BD6EAF"/>
    <w:rsid w:val="00BE7662"/>
    <w:rsid w:val="00BF14BA"/>
    <w:rsid w:val="00BF6542"/>
    <w:rsid w:val="00C031B2"/>
    <w:rsid w:val="00C1104C"/>
    <w:rsid w:val="00C112FD"/>
    <w:rsid w:val="00C21029"/>
    <w:rsid w:val="00C33170"/>
    <w:rsid w:val="00C40D9E"/>
    <w:rsid w:val="00C82E7C"/>
    <w:rsid w:val="00C86A8F"/>
    <w:rsid w:val="00C874DD"/>
    <w:rsid w:val="00CC620F"/>
    <w:rsid w:val="00CD07C3"/>
    <w:rsid w:val="00CD1140"/>
    <w:rsid w:val="00CF11DA"/>
    <w:rsid w:val="00CF1257"/>
    <w:rsid w:val="00D12C3B"/>
    <w:rsid w:val="00D20738"/>
    <w:rsid w:val="00D403C2"/>
    <w:rsid w:val="00D40A19"/>
    <w:rsid w:val="00D617C3"/>
    <w:rsid w:val="00D91150"/>
    <w:rsid w:val="00D925DD"/>
    <w:rsid w:val="00DB3483"/>
    <w:rsid w:val="00DB6C53"/>
    <w:rsid w:val="00DD0420"/>
    <w:rsid w:val="00DE6325"/>
    <w:rsid w:val="00DF6366"/>
    <w:rsid w:val="00E0778A"/>
    <w:rsid w:val="00E13871"/>
    <w:rsid w:val="00E17397"/>
    <w:rsid w:val="00E52A61"/>
    <w:rsid w:val="00E57C34"/>
    <w:rsid w:val="00E62384"/>
    <w:rsid w:val="00E8678D"/>
    <w:rsid w:val="00E909A7"/>
    <w:rsid w:val="00EB3ED6"/>
    <w:rsid w:val="00EE50CD"/>
    <w:rsid w:val="00EF6975"/>
    <w:rsid w:val="00F03396"/>
    <w:rsid w:val="00F20F5F"/>
    <w:rsid w:val="00F217F1"/>
    <w:rsid w:val="00F371C1"/>
    <w:rsid w:val="00F4758D"/>
    <w:rsid w:val="00F54916"/>
    <w:rsid w:val="00F67231"/>
    <w:rsid w:val="00FC46C0"/>
    <w:rsid w:val="00FD560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0E22"/>
  <w15:docId w15:val="{2A14EC03-945D-43D3-AD3A-3FD7012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B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3C2"/>
    <w:pPr>
      <w:ind w:left="720"/>
      <w:contextualSpacing/>
    </w:pPr>
  </w:style>
  <w:style w:type="table" w:styleId="Tabelacomgrade">
    <w:name w:val="Table Grid"/>
    <w:basedOn w:val="Tabelanormal"/>
    <w:uiPriority w:val="59"/>
    <w:rsid w:val="008A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B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ED6"/>
  </w:style>
  <w:style w:type="paragraph" w:styleId="Rodap">
    <w:name w:val="footer"/>
    <w:basedOn w:val="Normal"/>
    <w:link w:val="RodapChar"/>
    <w:uiPriority w:val="99"/>
    <w:unhideWhenUsed/>
    <w:rsid w:val="00EB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ED6"/>
  </w:style>
  <w:style w:type="paragraph" w:styleId="Textodebalo">
    <w:name w:val="Balloon Text"/>
    <w:basedOn w:val="Normal"/>
    <w:link w:val="TextodebaloChar"/>
    <w:uiPriority w:val="99"/>
    <w:semiHidden/>
    <w:unhideWhenUsed/>
    <w:rsid w:val="0043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3B6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D5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AC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2C505-74E5-4C57-8DFC-66D29BEFC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59D4E-A09C-4BD3-9E05-49B1B4D5E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4DA85-71CE-4C76-BE87-98AA4BC144EE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65fd443-5df4-4590-a779-3bed573741a7"/>
    <ds:schemaRef ds:uri="f12dc581-487f-49b7-9990-855115e15d0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0C0389-685B-440A-88CC-A2AACD345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iesa</dc:creator>
  <cp:lastModifiedBy>Saback Dau &amp; Bokel Advogados</cp:lastModifiedBy>
  <cp:revision>3</cp:revision>
  <cp:lastPrinted>2013-06-03T17:43:00Z</cp:lastPrinted>
  <dcterms:created xsi:type="dcterms:W3CDTF">2020-11-07T00:36:00Z</dcterms:created>
  <dcterms:modified xsi:type="dcterms:W3CDTF">2021-03-03T18:50:00Z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