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5B1C7" w14:textId="7D35766C" w:rsidR="004E1D3C" w:rsidRPr="00E5124E" w:rsidRDefault="004E1D3C" w:rsidP="000E410B">
      <w:pPr>
        <w:tabs>
          <w:tab w:val="left" w:pos="426"/>
        </w:tabs>
        <w:spacing w:after="0"/>
        <w:jc w:val="center"/>
        <w:rPr>
          <w:rStyle w:val="Forte"/>
          <w:rFonts w:ascii="Verdana" w:hAnsi="Verdana" w:cs="Arial"/>
        </w:rPr>
      </w:pPr>
      <w:r w:rsidRPr="00E5124E">
        <w:rPr>
          <w:rStyle w:val="Forte"/>
          <w:rFonts w:ascii="Verdana" w:hAnsi="Verdana" w:cs="Arial"/>
        </w:rPr>
        <w:t>INEPAR S.A. INDÚSTRIA E CONSTRUÇÕES – EM RECUPERAÇÃO JUDICIAL</w:t>
      </w:r>
    </w:p>
    <w:p w14:paraId="03F1D7DE" w14:textId="77777777" w:rsidR="004E1D3C" w:rsidRPr="00E5124E" w:rsidRDefault="004E1D3C" w:rsidP="000E410B">
      <w:pPr>
        <w:tabs>
          <w:tab w:val="left" w:pos="426"/>
        </w:tabs>
        <w:spacing w:after="0"/>
        <w:jc w:val="center"/>
        <w:rPr>
          <w:rStyle w:val="Forte"/>
          <w:rFonts w:ascii="Verdana" w:hAnsi="Verdana" w:cs="Arial"/>
        </w:rPr>
      </w:pPr>
      <w:r w:rsidRPr="00E5124E">
        <w:rPr>
          <w:rStyle w:val="Forte"/>
          <w:rFonts w:ascii="Verdana" w:hAnsi="Verdana" w:cs="Arial"/>
        </w:rPr>
        <w:t xml:space="preserve">CNPJ </w:t>
      </w:r>
      <w:r w:rsidR="00FF0CE5" w:rsidRPr="00E5124E">
        <w:rPr>
          <w:rStyle w:val="Forte"/>
          <w:rFonts w:ascii="Verdana" w:hAnsi="Verdana" w:cs="Arial"/>
        </w:rPr>
        <w:t xml:space="preserve">Nº </w:t>
      </w:r>
      <w:r w:rsidRPr="00E5124E">
        <w:rPr>
          <w:rStyle w:val="Forte"/>
          <w:rFonts w:ascii="Verdana" w:hAnsi="Verdana" w:cs="Arial"/>
        </w:rPr>
        <w:t>76.627.504/0001-06</w:t>
      </w:r>
    </w:p>
    <w:p w14:paraId="6FF31871" w14:textId="38740DC3" w:rsidR="004E1D3C" w:rsidRPr="00E5124E" w:rsidRDefault="004E1D3C" w:rsidP="000E410B">
      <w:pPr>
        <w:tabs>
          <w:tab w:val="left" w:pos="426"/>
        </w:tabs>
        <w:spacing w:after="0"/>
        <w:jc w:val="center"/>
        <w:rPr>
          <w:rStyle w:val="Forte"/>
          <w:rFonts w:ascii="Verdana" w:hAnsi="Verdana" w:cs="Arial"/>
        </w:rPr>
      </w:pPr>
      <w:r w:rsidRPr="00E5124E">
        <w:rPr>
          <w:rStyle w:val="Forte"/>
          <w:rFonts w:ascii="Verdana" w:hAnsi="Verdana" w:cs="Arial"/>
        </w:rPr>
        <w:t>NIRE 41</w:t>
      </w:r>
      <w:r w:rsidR="0007599E" w:rsidRPr="00E5124E">
        <w:rPr>
          <w:rStyle w:val="Forte"/>
          <w:rFonts w:ascii="Verdana" w:hAnsi="Verdana" w:cs="Arial"/>
        </w:rPr>
        <w:t>.</w:t>
      </w:r>
      <w:r w:rsidRPr="00E5124E">
        <w:rPr>
          <w:rStyle w:val="Forte"/>
          <w:rFonts w:ascii="Verdana" w:hAnsi="Verdana" w:cs="Arial"/>
        </w:rPr>
        <w:t>3</w:t>
      </w:r>
      <w:r w:rsidR="0007599E" w:rsidRPr="00E5124E">
        <w:rPr>
          <w:rStyle w:val="Forte"/>
          <w:rFonts w:ascii="Verdana" w:hAnsi="Verdana" w:cs="Arial"/>
        </w:rPr>
        <w:t>.</w:t>
      </w:r>
      <w:r w:rsidRPr="00E5124E">
        <w:rPr>
          <w:rStyle w:val="Forte"/>
          <w:rFonts w:ascii="Verdana" w:hAnsi="Verdana" w:cs="Arial"/>
        </w:rPr>
        <w:t>0029559 0</w:t>
      </w:r>
    </w:p>
    <w:p w14:paraId="5BFDA69C" w14:textId="77777777" w:rsidR="00FF0CE5" w:rsidRPr="00E5124E" w:rsidRDefault="00FF0CE5" w:rsidP="000E410B">
      <w:pPr>
        <w:tabs>
          <w:tab w:val="left" w:pos="426"/>
        </w:tabs>
        <w:spacing w:after="0"/>
        <w:jc w:val="both"/>
        <w:rPr>
          <w:rStyle w:val="Forte"/>
          <w:rFonts w:ascii="Verdana" w:hAnsi="Verdana" w:cs="Arial"/>
        </w:rPr>
      </w:pPr>
    </w:p>
    <w:p w14:paraId="2CED9D7E" w14:textId="1D6AAA1E" w:rsidR="004E1D3C" w:rsidRPr="00E5124E" w:rsidRDefault="004E1D3C" w:rsidP="001306FC">
      <w:pPr>
        <w:autoSpaceDE w:val="0"/>
        <w:autoSpaceDN w:val="0"/>
        <w:adjustRightInd w:val="0"/>
        <w:spacing w:after="0" w:line="240" w:lineRule="auto"/>
        <w:jc w:val="both"/>
        <w:rPr>
          <w:rStyle w:val="Forte"/>
          <w:rFonts w:ascii="Verdana" w:hAnsi="Verdana" w:cs="Arial"/>
          <w:bCs w:val="0"/>
        </w:rPr>
      </w:pPr>
      <w:r w:rsidRPr="00E5124E">
        <w:rPr>
          <w:rStyle w:val="Forte"/>
          <w:rFonts w:ascii="Verdana" w:hAnsi="Verdana" w:cs="Arial"/>
        </w:rPr>
        <w:t>ATA DA</w:t>
      </w:r>
      <w:r w:rsidR="003D4CA0" w:rsidRPr="00E5124E">
        <w:rPr>
          <w:rStyle w:val="Forte"/>
          <w:rFonts w:ascii="Verdana" w:hAnsi="Verdana" w:cs="Arial"/>
        </w:rPr>
        <w:t xml:space="preserve"> </w:t>
      </w:r>
      <w:r w:rsidRPr="00E5124E">
        <w:rPr>
          <w:rStyle w:val="Forte"/>
          <w:rFonts w:ascii="Verdana" w:hAnsi="Verdana" w:cs="Arial"/>
        </w:rPr>
        <w:t>ASSEMBLEIA GERAL DE DEBENTURISTAS DA 5ª EMISSÃO DE DEBÊNTURES SIMPLES, NÃO CONVERSÍVEIS EM AÇÕES, EM SÉRIE ÚNICA, DA ESPÉCIE COM GARANTIA REAL REPRESENTADA POR CESSÃO FIDUCIÁRIA DE DIREITOS CREDITÓRIOS E DE APLICAÇÃO FINANCEIRA E ALIENAÇÃO FIDUCIÁRIA DE BEM IMÓVEL DA INEPAR S.A. INDÚSTRIA E CONSTRUÇÕES – EM</w:t>
      </w:r>
      <w:r w:rsidR="00073F8A" w:rsidRPr="00E5124E">
        <w:rPr>
          <w:rStyle w:val="Forte"/>
          <w:rFonts w:ascii="Verdana" w:hAnsi="Verdana" w:cs="Arial"/>
        </w:rPr>
        <w:t> </w:t>
      </w:r>
      <w:r w:rsidRPr="00E5124E">
        <w:rPr>
          <w:rStyle w:val="Forte"/>
          <w:rFonts w:ascii="Verdana" w:hAnsi="Verdana" w:cs="Arial"/>
        </w:rPr>
        <w:t xml:space="preserve">RECUPERAÇÃO JUDICIAL, </w:t>
      </w:r>
      <w:r w:rsidR="004E4C39" w:rsidRPr="00E5124E">
        <w:rPr>
          <w:rStyle w:val="Forte"/>
          <w:rFonts w:ascii="Verdana" w:hAnsi="Verdana" w:cs="Arial"/>
        </w:rPr>
        <w:t>REALIZADA</w:t>
      </w:r>
      <w:r w:rsidR="001306FC" w:rsidRPr="00E5124E">
        <w:rPr>
          <w:rFonts w:ascii="Verdana" w:hAnsi="Verdana" w:cs="Times-Bold"/>
          <w:b/>
          <w:bCs/>
        </w:rPr>
        <w:t xml:space="preserve"> EM 2</w:t>
      </w:r>
      <w:r w:rsidR="00864D0F" w:rsidRPr="00E5124E">
        <w:rPr>
          <w:rFonts w:ascii="Verdana" w:hAnsi="Verdana" w:cs="Times-Bold"/>
          <w:b/>
          <w:bCs/>
        </w:rPr>
        <w:t>8</w:t>
      </w:r>
      <w:r w:rsidR="001306FC" w:rsidRPr="00E5124E">
        <w:rPr>
          <w:rFonts w:ascii="Verdana" w:hAnsi="Verdana" w:cs="Times-Bold"/>
          <w:b/>
          <w:bCs/>
        </w:rPr>
        <w:t xml:space="preserve"> DE </w:t>
      </w:r>
      <w:r w:rsidR="00864D0F" w:rsidRPr="00E5124E">
        <w:rPr>
          <w:rFonts w:ascii="Verdana" w:hAnsi="Verdana" w:cs="Times-Bold"/>
          <w:b/>
          <w:bCs/>
        </w:rPr>
        <w:t>OUTUBRO</w:t>
      </w:r>
      <w:r w:rsidR="001306FC" w:rsidRPr="00E5124E">
        <w:rPr>
          <w:rFonts w:ascii="Verdana" w:hAnsi="Verdana" w:cs="Times-Bold"/>
          <w:b/>
          <w:bCs/>
        </w:rPr>
        <w:t xml:space="preserve"> DE 2022</w:t>
      </w:r>
      <w:r w:rsidR="00C60C02" w:rsidRPr="00E5124E">
        <w:rPr>
          <w:rStyle w:val="Forte"/>
          <w:rFonts w:ascii="Verdana" w:hAnsi="Verdana" w:cs="Arial"/>
        </w:rPr>
        <w:t>.</w:t>
      </w:r>
    </w:p>
    <w:p w14:paraId="32BFB70D" w14:textId="77777777" w:rsidR="004E1D3C" w:rsidRPr="00E5124E" w:rsidRDefault="004E1D3C" w:rsidP="000E410B">
      <w:pPr>
        <w:tabs>
          <w:tab w:val="left" w:pos="426"/>
        </w:tabs>
        <w:spacing w:after="0"/>
        <w:jc w:val="both"/>
        <w:rPr>
          <w:rStyle w:val="Forte"/>
          <w:rFonts w:ascii="Verdana" w:hAnsi="Verdana" w:cs="Arial"/>
          <w:b w:val="0"/>
        </w:rPr>
      </w:pPr>
    </w:p>
    <w:p w14:paraId="10CAAAC3" w14:textId="6675D568" w:rsidR="004E4C39" w:rsidRPr="00E5124E" w:rsidRDefault="004E1D3C" w:rsidP="004E4C39">
      <w:pPr>
        <w:pStyle w:val="PargrafodaLista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Style w:val="Forte"/>
          <w:rFonts w:ascii="Verdana" w:hAnsi="Verdana" w:cs="Arial"/>
          <w:b w:val="0"/>
          <w:bCs w:val="0"/>
        </w:rPr>
      </w:pPr>
      <w:r w:rsidRPr="00E5124E">
        <w:rPr>
          <w:rStyle w:val="Forte"/>
          <w:rFonts w:ascii="Verdana" w:hAnsi="Verdana" w:cs="Arial"/>
        </w:rPr>
        <w:t>DATA, HORA E LOCAL</w:t>
      </w:r>
      <w:r w:rsidRPr="00E5124E">
        <w:rPr>
          <w:rStyle w:val="Forte"/>
          <w:rFonts w:ascii="Verdana" w:hAnsi="Verdana" w:cs="Arial"/>
          <w:b w:val="0"/>
          <w:bCs w:val="0"/>
        </w:rPr>
        <w:t xml:space="preserve">: </w:t>
      </w:r>
      <w:r w:rsidR="004E4C39" w:rsidRPr="00E5124E">
        <w:rPr>
          <w:rStyle w:val="Forte"/>
          <w:rFonts w:ascii="Verdana" w:hAnsi="Verdana" w:cs="Arial"/>
          <w:b w:val="0"/>
          <w:bCs w:val="0"/>
        </w:rPr>
        <w:t>R</w:t>
      </w:r>
      <w:r w:rsidR="001306FC" w:rsidRPr="00E5124E">
        <w:rPr>
          <w:rFonts w:ascii="Verdana" w:hAnsi="Verdana" w:cs="Times-Bold"/>
        </w:rPr>
        <w:t>ealizada</w:t>
      </w:r>
      <w:r w:rsidR="001306FC" w:rsidRPr="00E5124E">
        <w:rPr>
          <w:rStyle w:val="Forte"/>
          <w:rFonts w:ascii="Verdana" w:hAnsi="Verdana" w:cs="Arial"/>
          <w:b w:val="0"/>
          <w:bCs w:val="0"/>
        </w:rPr>
        <w:t xml:space="preserve"> e</w:t>
      </w:r>
      <w:r w:rsidR="00C31569" w:rsidRPr="00E5124E">
        <w:rPr>
          <w:rStyle w:val="Forte"/>
          <w:rFonts w:ascii="Verdana" w:hAnsi="Verdana" w:cs="Arial"/>
          <w:b w:val="0"/>
          <w:bCs w:val="0"/>
        </w:rPr>
        <w:t>m</w:t>
      </w:r>
      <w:r w:rsidRPr="00E5124E">
        <w:rPr>
          <w:rStyle w:val="Forte"/>
          <w:rFonts w:ascii="Verdana" w:hAnsi="Verdana" w:cs="Arial"/>
          <w:b w:val="0"/>
          <w:bCs w:val="0"/>
        </w:rPr>
        <w:t xml:space="preserve"> </w:t>
      </w:r>
      <w:r w:rsidR="00283469" w:rsidRPr="00E5124E">
        <w:rPr>
          <w:rStyle w:val="Forte"/>
          <w:rFonts w:ascii="Verdana" w:hAnsi="Verdana" w:cs="Arial"/>
          <w:b w:val="0"/>
          <w:bCs w:val="0"/>
        </w:rPr>
        <w:t>2</w:t>
      </w:r>
      <w:r w:rsidR="00864D0F" w:rsidRPr="00E5124E">
        <w:rPr>
          <w:rStyle w:val="Forte"/>
          <w:rFonts w:ascii="Verdana" w:hAnsi="Verdana" w:cs="Arial"/>
          <w:b w:val="0"/>
          <w:bCs w:val="0"/>
        </w:rPr>
        <w:t>8</w:t>
      </w:r>
      <w:r w:rsidR="007F24BE" w:rsidRPr="00E5124E">
        <w:rPr>
          <w:rStyle w:val="Forte"/>
          <w:rFonts w:ascii="Verdana" w:hAnsi="Verdana" w:cs="Arial"/>
          <w:b w:val="0"/>
          <w:bCs w:val="0"/>
        </w:rPr>
        <w:t xml:space="preserve"> de </w:t>
      </w:r>
      <w:r w:rsidR="00864D0F" w:rsidRPr="00E5124E">
        <w:rPr>
          <w:rStyle w:val="Forte"/>
          <w:rFonts w:ascii="Verdana" w:hAnsi="Verdana" w:cs="Arial"/>
          <w:b w:val="0"/>
          <w:bCs w:val="0"/>
        </w:rPr>
        <w:t>outubro</w:t>
      </w:r>
      <w:r w:rsidR="005B46B8" w:rsidRPr="00E5124E">
        <w:rPr>
          <w:rStyle w:val="Forte"/>
          <w:rFonts w:ascii="Verdana" w:hAnsi="Verdana" w:cs="Arial"/>
          <w:b w:val="0"/>
          <w:bCs w:val="0"/>
        </w:rPr>
        <w:t xml:space="preserve"> </w:t>
      </w:r>
      <w:r w:rsidRPr="00E5124E">
        <w:rPr>
          <w:rStyle w:val="Forte"/>
          <w:rFonts w:ascii="Verdana" w:hAnsi="Verdana" w:cs="Arial"/>
          <w:b w:val="0"/>
          <w:bCs w:val="0"/>
        </w:rPr>
        <w:t>de 20</w:t>
      </w:r>
      <w:r w:rsidR="008E231B" w:rsidRPr="00E5124E">
        <w:rPr>
          <w:rStyle w:val="Forte"/>
          <w:rFonts w:ascii="Verdana" w:hAnsi="Verdana" w:cs="Arial"/>
          <w:b w:val="0"/>
          <w:bCs w:val="0"/>
        </w:rPr>
        <w:t>2</w:t>
      </w:r>
      <w:r w:rsidR="00F74419" w:rsidRPr="00E5124E">
        <w:rPr>
          <w:rStyle w:val="Forte"/>
          <w:rFonts w:ascii="Verdana" w:hAnsi="Verdana" w:cs="Arial"/>
          <w:b w:val="0"/>
          <w:bCs w:val="0"/>
        </w:rPr>
        <w:t>2</w:t>
      </w:r>
      <w:r w:rsidRPr="00E5124E">
        <w:rPr>
          <w:rStyle w:val="Forte"/>
          <w:rFonts w:ascii="Verdana" w:hAnsi="Verdana" w:cs="Arial"/>
          <w:b w:val="0"/>
          <w:bCs w:val="0"/>
        </w:rPr>
        <w:t>, às 1</w:t>
      </w:r>
      <w:r w:rsidR="004E4C39" w:rsidRPr="00E5124E">
        <w:rPr>
          <w:rStyle w:val="Forte"/>
          <w:rFonts w:ascii="Verdana" w:hAnsi="Verdana" w:cs="Arial"/>
          <w:b w:val="0"/>
          <w:bCs w:val="0"/>
        </w:rPr>
        <w:t>5:00</w:t>
      </w:r>
      <w:r w:rsidRPr="00E5124E">
        <w:rPr>
          <w:rStyle w:val="Forte"/>
          <w:rFonts w:ascii="Verdana" w:hAnsi="Verdana" w:cs="Arial"/>
          <w:b w:val="0"/>
          <w:bCs w:val="0"/>
        </w:rPr>
        <w:t xml:space="preserve"> horas, </w:t>
      </w:r>
      <w:r w:rsidR="00864D0F" w:rsidRPr="00E5124E">
        <w:rPr>
          <w:rStyle w:val="Forte"/>
          <w:rFonts w:ascii="Verdana" w:hAnsi="Verdana" w:cs="Arial"/>
          <w:b w:val="0"/>
          <w:bCs w:val="0"/>
        </w:rPr>
        <w:t xml:space="preserve">de forma exclusivamente remota e eletrônica, </w:t>
      </w:r>
      <w:r w:rsidR="000E410B" w:rsidRPr="00E5124E">
        <w:rPr>
          <w:rStyle w:val="Forte"/>
          <w:rFonts w:ascii="Verdana" w:hAnsi="Verdana" w:cs="Arial"/>
          <w:b w:val="0"/>
          <w:bCs w:val="0"/>
        </w:rPr>
        <w:t xml:space="preserve">através da </w:t>
      </w:r>
      <w:r w:rsidR="000E410B" w:rsidRPr="00E5124E">
        <w:rPr>
          <w:rFonts w:ascii="Verdana" w:hAnsi="Verdana" w:cs="Arial"/>
        </w:rPr>
        <w:t xml:space="preserve">plataforma unificada de comunicação Microsoft </w:t>
      </w:r>
      <w:proofErr w:type="spellStart"/>
      <w:r w:rsidR="000E410B" w:rsidRPr="00E5124E">
        <w:rPr>
          <w:rFonts w:ascii="Verdana" w:hAnsi="Verdana" w:cs="Arial"/>
        </w:rPr>
        <w:t>Teams</w:t>
      </w:r>
      <w:proofErr w:type="spellEnd"/>
      <w:r w:rsidR="000E410B" w:rsidRPr="00E5124E">
        <w:rPr>
          <w:rFonts w:ascii="Verdana" w:hAnsi="Verdana" w:cs="Arial"/>
        </w:rPr>
        <w:t xml:space="preserve">, de conexão via internet, </w:t>
      </w:r>
      <w:r w:rsidRPr="00E5124E">
        <w:rPr>
          <w:rStyle w:val="Forte"/>
          <w:rFonts w:ascii="Verdana" w:hAnsi="Verdana" w:cs="Arial"/>
          <w:b w:val="0"/>
          <w:bCs w:val="0"/>
        </w:rPr>
        <w:t>conforme aprovado pelos Debenturistas.</w:t>
      </w:r>
    </w:p>
    <w:p w14:paraId="5188EDFE" w14:textId="77777777" w:rsidR="00864D0F" w:rsidRPr="00FF14AD" w:rsidRDefault="00864D0F" w:rsidP="00864D0F">
      <w:pPr>
        <w:pStyle w:val="PargrafodaLista"/>
        <w:tabs>
          <w:tab w:val="left" w:pos="426"/>
        </w:tabs>
        <w:spacing w:after="0"/>
        <w:ind w:left="0"/>
        <w:jc w:val="both"/>
        <w:rPr>
          <w:rStyle w:val="Forte"/>
          <w:rFonts w:ascii="Verdana" w:hAnsi="Verdana" w:cs="Arial"/>
        </w:rPr>
      </w:pPr>
    </w:p>
    <w:p w14:paraId="39F905F7" w14:textId="7F31472F" w:rsidR="004E1D3C" w:rsidRPr="00E5124E" w:rsidRDefault="004E1D3C" w:rsidP="00B456F5">
      <w:pPr>
        <w:pStyle w:val="PargrafodaLista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Style w:val="Forte"/>
          <w:rFonts w:ascii="Verdana" w:hAnsi="Verdana" w:cs="Arial"/>
          <w:b w:val="0"/>
          <w:bCs w:val="0"/>
        </w:rPr>
      </w:pPr>
      <w:r w:rsidRPr="00FF14AD">
        <w:rPr>
          <w:rFonts w:ascii="Verdana" w:hAnsi="Verdana" w:cs="Arial"/>
          <w:b/>
          <w:bCs/>
        </w:rPr>
        <w:t>CONVOCAÇÃO:</w:t>
      </w:r>
      <w:r w:rsidRPr="00E5124E">
        <w:rPr>
          <w:rFonts w:ascii="Verdana" w:hAnsi="Verdana" w:cs="Arial"/>
          <w:b/>
          <w:bCs/>
        </w:rPr>
        <w:t xml:space="preserve"> </w:t>
      </w:r>
      <w:r w:rsidR="00864D0F" w:rsidRPr="00E5124E">
        <w:rPr>
          <w:rStyle w:val="Forte"/>
          <w:rFonts w:ascii="Verdana" w:hAnsi="Verdana" w:cs="Arial"/>
          <w:b w:val="0"/>
          <w:bCs w:val="0"/>
        </w:rPr>
        <w:t>Dispensadas todas as formalidades necessárias à convocação nos termos do artigo 124, parágrafo 4º, da Lei nº 6.404, de 15 de dezembro de 1976</w:t>
      </w:r>
      <w:r w:rsidR="00864D0F" w:rsidRPr="00E5124E">
        <w:rPr>
          <w:rFonts w:ascii="Verdana" w:hAnsi="Verdana" w:cs="Arial"/>
        </w:rPr>
        <w:t xml:space="preserve">, e da Cláusula 9.1.3 do </w:t>
      </w:r>
      <w:r w:rsidR="00864D0F" w:rsidRPr="00E5124E">
        <w:rPr>
          <w:rStyle w:val="Forte"/>
          <w:rFonts w:ascii="Verdana" w:hAnsi="Verdana" w:cs="Arial"/>
          <w:b w:val="0"/>
          <w:bCs w:val="0"/>
        </w:rPr>
        <w:t>Instrumento Particular de Escritura da 5ª Emissão de Debêntures Simples, Não Conversíveis em Ação, em Série Única, da Espécie com Garantia Real Representada por Cessão Fiduciária de Direitos Creditórios e de Aplicação Financeira e Alienação Fiduciária de Bem Imóvel de emissão da Companhia, conforme aditado (“</w:t>
      </w:r>
      <w:r w:rsidR="00864D0F" w:rsidRPr="00E5124E">
        <w:rPr>
          <w:rStyle w:val="Forte"/>
          <w:rFonts w:ascii="Verdana" w:hAnsi="Verdana" w:cs="Arial"/>
          <w:b w:val="0"/>
          <w:bCs w:val="0"/>
          <w:u w:val="single"/>
        </w:rPr>
        <w:t>Escritura de Emissão</w:t>
      </w:r>
      <w:r w:rsidR="00864D0F" w:rsidRPr="00E5124E">
        <w:rPr>
          <w:rStyle w:val="Forte"/>
          <w:rFonts w:ascii="Verdana" w:hAnsi="Verdana" w:cs="Arial"/>
          <w:b w:val="0"/>
          <w:bCs w:val="0"/>
        </w:rPr>
        <w:t>”, “</w:t>
      </w:r>
      <w:r w:rsidR="00864D0F" w:rsidRPr="00E5124E">
        <w:rPr>
          <w:rStyle w:val="Forte"/>
          <w:rFonts w:ascii="Verdana" w:hAnsi="Verdana" w:cs="Arial"/>
          <w:b w:val="0"/>
          <w:bCs w:val="0"/>
          <w:u w:val="single"/>
        </w:rPr>
        <w:t>Emissão</w:t>
      </w:r>
      <w:r w:rsidR="00864D0F" w:rsidRPr="00E5124E">
        <w:rPr>
          <w:rStyle w:val="Forte"/>
          <w:rFonts w:ascii="Verdana" w:hAnsi="Verdana" w:cs="Arial"/>
          <w:b w:val="0"/>
          <w:bCs w:val="0"/>
        </w:rPr>
        <w:t>” e “</w:t>
      </w:r>
      <w:r w:rsidR="00864D0F" w:rsidRPr="00E5124E">
        <w:rPr>
          <w:rStyle w:val="Forte"/>
          <w:rFonts w:ascii="Verdana" w:hAnsi="Verdana" w:cs="Arial"/>
          <w:b w:val="0"/>
          <w:bCs w:val="0"/>
          <w:u w:val="single"/>
        </w:rPr>
        <w:t>Debêntures</w:t>
      </w:r>
      <w:r w:rsidR="00864D0F" w:rsidRPr="00E5124E">
        <w:rPr>
          <w:rStyle w:val="Forte"/>
          <w:rFonts w:ascii="Verdana" w:hAnsi="Verdana" w:cs="Arial"/>
          <w:b w:val="0"/>
          <w:bCs w:val="0"/>
        </w:rPr>
        <w:t>”, respectivamente), em virtude da presença de debenturistas representando a totalidade das Debêntures em circulação, conforme assinaturas constantes da Lista de Presença anexa à presente ata.</w:t>
      </w:r>
    </w:p>
    <w:p w14:paraId="2166B816" w14:textId="77777777" w:rsidR="004E1D3C" w:rsidRPr="00E5124E" w:rsidRDefault="004E1D3C" w:rsidP="000E410B">
      <w:pPr>
        <w:pStyle w:val="PargrafodaLista"/>
        <w:tabs>
          <w:tab w:val="left" w:pos="426"/>
        </w:tabs>
        <w:spacing w:after="0"/>
        <w:ind w:left="0"/>
        <w:rPr>
          <w:rStyle w:val="Forte"/>
          <w:rFonts w:ascii="Verdana" w:hAnsi="Verdana" w:cs="Arial"/>
          <w:b w:val="0"/>
          <w:bCs w:val="0"/>
        </w:rPr>
      </w:pPr>
    </w:p>
    <w:p w14:paraId="7CB0F848" w14:textId="4AC13DAE" w:rsidR="004E1D3C" w:rsidRPr="00E5124E" w:rsidRDefault="004E1D3C" w:rsidP="000E410B">
      <w:pPr>
        <w:pStyle w:val="PargrafodaLista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Style w:val="Forte"/>
          <w:rFonts w:ascii="Verdana" w:hAnsi="Verdana" w:cs="Arial"/>
          <w:b w:val="0"/>
          <w:bCs w:val="0"/>
        </w:rPr>
      </w:pPr>
      <w:r w:rsidRPr="00E5124E">
        <w:rPr>
          <w:rStyle w:val="Forte"/>
          <w:rFonts w:ascii="Verdana" w:hAnsi="Verdana" w:cs="Arial"/>
        </w:rPr>
        <w:t>PRESENÇA</w:t>
      </w:r>
      <w:r w:rsidRPr="00E5124E">
        <w:rPr>
          <w:rStyle w:val="Forte"/>
          <w:rFonts w:ascii="Verdana" w:hAnsi="Verdana" w:cs="Arial"/>
          <w:b w:val="0"/>
          <w:bCs w:val="0"/>
        </w:rPr>
        <w:t xml:space="preserve">: Presentes, participando da Assembleia por conferência </w:t>
      </w:r>
      <w:r w:rsidR="00FE084B" w:rsidRPr="00E5124E">
        <w:rPr>
          <w:rStyle w:val="Forte"/>
          <w:rFonts w:ascii="Verdana" w:hAnsi="Verdana" w:cs="Arial"/>
          <w:b w:val="0"/>
          <w:bCs w:val="0"/>
        </w:rPr>
        <w:t>digital</w:t>
      </w:r>
      <w:r w:rsidRPr="00E5124E">
        <w:rPr>
          <w:rStyle w:val="Forte"/>
          <w:rFonts w:ascii="Verdana" w:hAnsi="Verdana" w:cs="Arial"/>
          <w:b w:val="0"/>
          <w:bCs w:val="0"/>
        </w:rPr>
        <w:t>, (i)</w:t>
      </w:r>
      <w:r w:rsidR="00DA655A" w:rsidRPr="00E5124E">
        <w:rPr>
          <w:rStyle w:val="Forte"/>
          <w:rFonts w:ascii="Verdana" w:hAnsi="Verdana" w:cs="Arial"/>
          <w:b w:val="0"/>
          <w:bCs w:val="0"/>
        </w:rPr>
        <w:t> </w:t>
      </w:r>
      <w:r w:rsidR="00864D0F" w:rsidRPr="00E5124E">
        <w:rPr>
          <w:rStyle w:val="Forte"/>
          <w:rFonts w:ascii="Verdana" w:hAnsi="Verdana" w:cs="Arial"/>
          <w:b w:val="0"/>
          <w:bCs w:val="0"/>
        </w:rPr>
        <w:t>titulares das Debêntures</w:t>
      </w:r>
      <w:r w:rsidR="00C31569" w:rsidRPr="00E5124E">
        <w:rPr>
          <w:rStyle w:val="Forte"/>
          <w:rFonts w:ascii="Verdana" w:hAnsi="Verdana" w:cs="Arial"/>
          <w:b w:val="0"/>
          <w:bCs w:val="0"/>
        </w:rPr>
        <w:t xml:space="preserve"> representando 100% (cem por cento) das Debêntures</w:t>
      </w:r>
      <w:r w:rsidR="00FE084B" w:rsidRPr="00E5124E">
        <w:rPr>
          <w:rStyle w:val="Forte"/>
          <w:rFonts w:ascii="Verdana" w:hAnsi="Verdana" w:cs="Arial"/>
          <w:b w:val="0"/>
          <w:bCs w:val="0"/>
        </w:rPr>
        <w:t xml:space="preserve"> em circulação</w:t>
      </w:r>
      <w:r w:rsidR="00DA0E08" w:rsidRPr="00E5124E">
        <w:rPr>
          <w:rStyle w:val="Forte"/>
          <w:rFonts w:ascii="Verdana" w:hAnsi="Verdana" w:cs="Arial"/>
          <w:b w:val="0"/>
          <w:bCs w:val="0"/>
        </w:rPr>
        <w:t xml:space="preserve">, conforme </w:t>
      </w:r>
      <w:r w:rsidR="002773EE">
        <w:rPr>
          <w:rStyle w:val="Forte"/>
          <w:rFonts w:ascii="Verdana" w:hAnsi="Verdana" w:cs="Arial"/>
          <w:b w:val="0"/>
          <w:bCs w:val="0"/>
        </w:rPr>
        <w:t xml:space="preserve">relação </w:t>
      </w:r>
      <w:r w:rsidR="00DA0E08" w:rsidRPr="00E5124E">
        <w:rPr>
          <w:rStyle w:val="Forte"/>
          <w:rFonts w:ascii="Verdana" w:hAnsi="Verdana" w:cs="Arial"/>
          <w:b w:val="0"/>
          <w:bCs w:val="0"/>
        </w:rPr>
        <w:t xml:space="preserve">constante da Lista de Presença anexa à presente Ata </w:t>
      </w:r>
      <w:r w:rsidR="00C31569" w:rsidRPr="00E5124E">
        <w:rPr>
          <w:rStyle w:val="Forte"/>
          <w:rFonts w:ascii="Verdana" w:hAnsi="Verdana" w:cs="Arial"/>
          <w:b w:val="0"/>
          <w:bCs w:val="0"/>
        </w:rPr>
        <w:t>(“</w:t>
      </w:r>
      <w:r w:rsidR="00C31569" w:rsidRPr="00E5124E">
        <w:rPr>
          <w:rStyle w:val="Forte"/>
          <w:rFonts w:ascii="Verdana" w:hAnsi="Verdana" w:cs="Arial"/>
          <w:b w:val="0"/>
          <w:bCs w:val="0"/>
          <w:u w:val="single"/>
        </w:rPr>
        <w:t>Debenturistas</w:t>
      </w:r>
      <w:r w:rsidR="00C31569" w:rsidRPr="00E5124E">
        <w:rPr>
          <w:rStyle w:val="Forte"/>
          <w:rFonts w:ascii="Verdana" w:hAnsi="Verdana" w:cs="Arial"/>
          <w:b w:val="0"/>
          <w:bCs w:val="0"/>
        </w:rPr>
        <w:t>”)</w:t>
      </w:r>
      <w:r w:rsidR="009425A7">
        <w:rPr>
          <w:rStyle w:val="Forte"/>
          <w:rFonts w:ascii="Verdana" w:hAnsi="Verdana" w:cs="Arial"/>
          <w:b w:val="0"/>
          <w:bCs w:val="0"/>
        </w:rPr>
        <w:t xml:space="preserve"> </w:t>
      </w:r>
      <w:r w:rsidR="002A7E82">
        <w:rPr>
          <w:rStyle w:val="Forte"/>
          <w:rFonts w:ascii="Verdana" w:hAnsi="Verdana" w:cs="Arial"/>
          <w:b w:val="0"/>
          <w:bCs w:val="0"/>
        </w:rPr>
        <w:t>e (</w:t>
      </w:r>
      <w:proofErr w:type="spellStart"/>
      <w:r w:rsidR="002A7E82">
        <w:rPr>
          <w:rStyle w:val="Forte"/>
          <w:rFonts w:ascii="Verdana" w:hAnsi="Verdana" w:cs="Arial"/>
          <w:b w:val="0"/>
          <w:bCs w:val="0"/>
        </w:rPr>
        <w:t>ii</w:t>
      </w:r>
      <w:proofErr w:type="spellEnd"/>
      <w:r w:rsidR="002A7E82">
        <w:rPr>
          <w:rStyle w:val="Forte"/>
          <w:rFonts w:ascii="Verdana" w:hAnsi="Verdana" w:cs="Arial"/>
          <w:b w:val="0"/>
          <w:bCs w:val="0"/>
        </w:rPr>
        <w:t xml:space="preserve">) </w:t>
      </w:r>
      <w:r w:rsidRPr="00E5124E">
        <w:rPr>
          <w:rStyle w:val="Forte"/>
          <w:rFonts w:ascii="Verdana" w:hAnsi="Verdana" w:cs="Arial"/>
          <w:b w:val="0"/>
          <w:bCs w:val="0"/>
        </w:rPr>
        <w:t>representante</w:t>
      </w:r>
      <w:r w:rsidR="002A7E82">
        <w:rPr>
          <w:rStyle w:val="Forte"/>
          <w:rFonts w:ascii="Verdana" w:hAnsi="Verdana" w:cs="Arial"/>
          <w:b w:val="0"/>
          <w:bCs w:val="0"/>
        </w:rPr>
        <w:t>s</w:t>
      </w:r>
      <w:r w:rsidRPr="00E5124E">
        <w:rPr>
          <w:rStyle w:val="Forte"/>
          <w:rFonts w:ascii="Verdana" w:hAnsi="Verdana" w:cs="Arial"/>
          <w:b w:val="0"/>
          <w:bCs w:val="0"/>
        </w:rPr>
        <w:t xml:space="preserve"> </w:t>
      </w:r>
      <w:r w:rsidR="00C31569" w:rsidRPr="00E5124E">
        <w:rPr>
          <w:rStyle w:val="Forte"/>
          <w:rFonts w:ascii="Verdana" w:hAnsi="Verdana" w:cs="Arial"/>
          <w:b w:val="0"/>
          <w:bCs w:val="0"/>
        </w:rPr>
        <w:t xml:space="preserve">da </w:t>
      </w:r>
      <w:r w:rsidR="00011780" w:rsidRPr="00E5124E">
        <w:rPr>
          <w:rStyle w:val="Forte"/>
          <w:rFonts w:ascii="Verdana" w:hAnsi="Verdana" w:cs="Arial"/>
          <w:b w:val="0"/>
          <w:bCs w:val="0"/>
        </w:rPr>
        <w:t xml:space="preserve">Simplific Pavarini </w:t>
      </w:r>
      <w:r w:rsidRPr="00E5124E">
        <w:rPr>
          <w:rStyle w:val="Forte"/>
          <w:rFonts w:ascii="Verdana" w:hAnsi="Verdana" w:cs="Arial"/>
          <w:b w:val="0"/>
          <w:bCs w:val="0"/>
        </w:rPr>
        <w:t>Distribuidora de Títulos e Valores Mobiliários S.A. (“</w:t>
      </w:r>
      <w:r w:rsidRPr="00E5124E">
        <w:rPr>
          <w:rStyle w:val="Forte"/>
          <w:rFonts w:ascii="Verdana" w:hAnsi="Verdana" w:cs="Arial"/>
          <w:b w:val="0"/>
          <w:bCs w:val="0"/>
          <w:u w:val="single"/>
        </w:rPr>
        <w:t>Agente Fiduciário</w:t>
      </w:r>
      <w:r w:rsidRPr="00E5124E">
        <w:rPr>
          <w:rStyle w:val="Forte"/>
          <w:rFonts w:ascii="Verdana" w:hAnsi="Verdana" w:cs="Arial"/>
          <w:b w:val="0"/>
          <w:bCs w:val="0"/>
        </w:rPr>
        <w:t>”)</w:t>
      </w:r>
      <w:r w:rsidR="0052561A" w:rsidRPr="00E5124E">
        <w:rPr>
          <w:rStyle w:val="Forte"/>
          <w:rFonts w:ascii="Verdana" w:hAnsi="Verdana" w:cs="Arial"/>
          <w:b w:val="0"/>
          <w:bCs w:val="0"/>
        </w:rPr>
        <w:t>.</w:t>
      </w:r>
    </w:p>
    <w:p w14:paraId="2C31EF9F" w14:textId="77777777" w:rsidR="00511CFB" w:rsidRPr="00E5124E" w:rsidRDefault="00511CFB" w:rsidP="000E410B">
      <w:pPr>
        <w:tabs>
          <w:tab w:val="left" w:pos="426"/>
        </w:tabs>
        <w:spacing w:after="0"/>
        <w:jc w:val="both"/>
        <w:rPr>
          <w:rStyle w:val="Forte"/>
          <w:rFonts w:ascii="Verdana" w:hAnsi="Verdana" w:cs="Arial"/>
          <w:b w:val="0"/>
          <w:bCs w:val="0"/>
        </w:rPr>
      </w:pPr>
    </w:p>
    <w:p w14:paraId="12C27E35" w14:textId="02F8EA72" w:rsidR="004E1D3C" w:rsidRPr="00E5124E" w:rsidRDefault="00511CFB" w:rsidP="000E410B">
      <w:pPr>
        <w:pStyle w:val="PargrafodaLista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Style w:val="Forte"/>
          <w:rFonts w:ascii="Verdana" w:hAnsi="Verdana" w:cs="Arial"/>
          <w:b w:val="0"/>
          <w:bCs w:val="0"/>
        </w:rPr>
      </w:pPr>
      <w:r w:rsidRPr="00E5124E">
        <w:rPr>
          <w:rStyle w:val="Forte"/>
          <w:rFonts w:ascii="Verdana" w:hAnsi="Verdana" w:cs="Arial"/>
        </w:rPr>
        <w:t>MESA</w:t>
      </w:r>
      <w:r w:rsidRPr="00E5124E">
        <w:rPr>
          <w:rStyle w:val="Forte"/>
          <w:rFonts w:ascii="Verdana" w:hAnsi="Verdana" w:cs="Arial"/>
          <w:b w:val="0"/>
          <w:bCs w:val="0"/>
        </w:rPr>
        <w:t xml:space="preserve">: </w:t>
      </w:r>
      <w:r w:rsidR="00C31569" w:rsidRPr="00E5124E">
        <w:rPr>
          <w:rStyle w:val="Forte"/>
          <w:rFonts w:ascii="Verdana" w:hAnsi="Verdana" w:cs="Arial"/>
          <w:b w:val="0"/>
          <w:bCs w:val="0"/>
        </w:rPr>
        <w:t>Eleit</w:t>
      </w:r>
      <w:r w:rsidR="00877957" w:rsidRPr="00E5124E">
        <w:rPr>
          <w:rStyle w:val="Forte"/>
          <w:rFonts w:ascii="Verdana" w:hAnsi="Verdana" w:cs="Arial"/>
          <w:b w:val="0"/>
          <w:bCs w:val="0"/>
        </w:rPr>
        <w:t>a</w:t>
      </w:r>
      <w:r w:rsidR="00C31569" w:rsidRPr="00E5124E">
        <w:rPr>
          <w:rStyle w:val="Forte"/>
          <w:rFonts w:ascii="Verdana" w:hAnsi="Verdana" w:cs="Arial"/>
          <w:b w:val="0"/>
          <w:bCs w:val="0"/>
        </w:rPr>
        <w:t xml:space="preserve"> pela totalidade dos Debenturistas presentes, sem qualquer ressalva, </w:t>
      </w:r>
      <w:r w:rsidR="00FE084B" w:rsidRPr="00E5124E">
        <w:rPr>
          <w:rStyle w:val="Forte"/>
          <w:rFonts w:ascii="Verdana" w:hAnsi="Verdana" w:cs="Arial"/>
          <w:b w:val="0"/>
          <w:bCs w:val="0"/>
        </w:rPr>
        <w:t>o</w:t>
      </w:r>
      <w:r w:rsidR="00C31569" w:rsidRPr="00E5124E">
        <w:rPr>
          <w:rStyle w:val="Forte"/>
          <w:rFonts w:ascii="Verdana" w:hAnsi="Verdana" w:cs="Arial"/>
          <w:b w:val="0"/>
          <w:bCs w:val="0"/>
        </w:rPr>
        <w:t xml:space="preserve"> Sr</w:t>
      </w:r>
      <w:r w:rsidR="000E410B" w:rsidRPr="00E5124E">
        <w:rPr>
          <w:rStyle w:val="Forte"/>
          <w:rFonts w:ascii="Verdana" w:hAnsi="Verdana" w:cs="Arial"/>
          <w:b w:val="0"/>
          <w:bCs w:val="0"/>
        </w:rPr>
        <w:t>.</w:t>
      </w:r>
      <w:r w:rsidR="00FF14AD">
        <w:rPr>
          <w:rStyle w:val="Forte"/>
          <w:rFonts w:ascii="Verdana" w:hAnsi="Verdana" w:cs="Arial"/>
          <w:b w:val="0"/>
          <w:bCs w:val="0"/>
        </w:rPr>
        <w:t xml:space="preserve"> </w:t>
      </w:r>
      <w:r w:rsidR="00FF14AD" w:rsidRPr="00E5124E">
        <w:rPr>
          <w:rStyle w:val="Forte"/>
          <w:rFonts w:ascii="Verdana" w:hAnsi="Verdana" w:cs="Arial"/>
          <w:b w:val="0"/>
          <w:bCs w:val="0"/>
        </w:rPr>
        <w:t>Rinaldo Rabello Ferreira</w:t>
      </w:r>
      <w:r w:rsidR="00C31569" w:rsidRPr="00E5124E">
        <w:rPr>
          <w:rStyle w:val="Forte"/>
          <w:rFonts w:ascii="Verdana" w:hAnsi="Verdana" w:cs="Arial"/>
          <w:b w:val="0"/>
          <w:bCs w:val="0"/>
        </w:rPr>
        <w:t xml:space="preserve">, como Presidente, </w:t>
      </w:r>
      <w:r w:rsidR="002773EE">
        <w:rPr>
          <w:rStyle w:val="Forte"/>
          <w:rFonts w:ascii="Verdana" w:hAnsi="Verdana" w:cs="Arial"/>
          <w:b w:val="0"/>
          <w:bCs w:val="0"/>
        </w:rPr>
        <w:t>e</w:t>
      </w:r>
      <w:r w:rsidR="00C31569" w:rsidRPr="00E5124E">
        <w:rPr>
          <w:rStyle w:val="Forte"/>
          <w:rFonts w:ascii="Verdana" w:hAnsi="Verdana" w:cs="Arial"/>
          <w:b w:val="0"/>
          <w:bCs w:val="0"/>
        </w:rPr>
        <w:t xml:space="preserve"> </w:t>
      </w:r>
      <w:r w:rsidR="00FE084B" w:rsidRPr="00E5124E">
        <w:rPr>
          <w:rStyle w:val="Forte"/>
          <w:rFonts w:ascii="Verdana" w:hAnsi="Verdana" w:cs="Arial"/>
          <w:b w:val="0"/>
          <w:bCs w:val="0"/>
        </w:rPr>
        <w:t>o</w:t>
      </w:r>
      <w:r w:rsidR="00C31569" w:rsidRPr="00E5124E">
        <w:rPr>
          <w:rStyle w:val="Forte"/>
          <w:rFonts w:ascii="Verdana" w:hAnsi="Verdana" w:cs="Arial"/>
          <w:b w:val="0"/>
          <w:bCs w:val="0"/>
        </w:rPr>
        <w:t xml:space="preserve"> Sr. </w:t>
      </w:r>
      <w:r w:rsidR="00FF14AD">
        <w:rPr>
          <w:rStyle w:val="Forte"/>
          <w:rFonts w:ascii="Verdana" w:hAnsi="Verdana" w:cs="Arial"/>
          <w:b w:val="0"/>
          <w:bCs w:val="0"/>
        </w:rPr>
        <w:t xml:space="preserve">André Buffara </w:t>
      </w:r>
      <w:r w:rsidR="00C31569" w:rsidRPr="00E5124E">
        <w:rPr>
          <w:rStyle w:val="Forte"/>
          <w:rFonts w:ascii="Verdana" w:hAnsi="Verdana" w:cs="Arial"/>
          <w:b w:val="0"/>
          <w:bCs w:val="0"/>
        </w:rPr>
        <w:t xml:space="preserve">para secretariar </w:t>
      </w:r>
      <w:r w:rsidR="00FF14AD">
        <w:rPr>
          <w:rStyle w:val="Forte"/>
          <w:rFonts w:ascii="Verdana" w:hAnsi="Verdana" w:cs="Arial"/>
          <w:b w:val="0"/>
          <w:bCs w:val="0"/>
        </w:rPr>
        <w:t xml:space="preserve">a </w:t>
      </w:r>
      <w:r w:rsidR="00C31569" w:rsidRPr="00E5124E">
        <w:rPr>
          <w:rStyle w:val="Forte"/>
          <w:rFonts w:ascii="Verdana" w:hAnsi="Verdana" w:cs="Arial"/>
          <w:b w:val="0"/>
          <w:bCs w:val="0"/>
        </w:rPr>
        <w:t>a</w:t>
      </w:r>
      <w:r w:rsidR="00864D0F" w:rsidRPr="00E5124E">
        <w:rPr>
          <w:rStyle w:val="Forte"/>
          <w:rFonts w:ascii="Verdana" w:hAnsi="Verdana" w:cs="Arial"/>
          <w:b w:val="0"/>
          <w:bCs w:val="0"/>
        </w:rPr>
        <w:t>ssembleia</w:t>
      </w:r>
      <w:r w:rsidR="00C31569" w:rsidRPr="00E5124E">
        <w:rPr>
          <w:rStyle w:val="Forte"/>
          <w:rFonts w:ascii="Verdana" w:hAnsi="Verdana" w:cs="Arial"/>
          <w:b w:val="0"/>
          <w:bCs w:val="0"/>
        </w:rPr>
        <w:t xml:space="preserve"> </w:t>
      </w:r>
      <w:r w:rsidR="00864D0F" w:rsidRPr="00E5124E">
        <w:rPr>
          <w:rStyle w:val="Forte"/>
          <w:rFonts w:ascii="Verdana" w:hAnsi="Verdana" w:cs="Arial"/>
          <w:b w:val="0"/>
          <w:bCs w:val="0"/>
        </w:rPr>
        <w:t>(“</w:t>
      </w:r>
      <w:r w:rsidR="00C31569" w:rsidRPr="00E5124E">
        <w:rPr>
          <w:rStyle w:val="Forte"/>
          <w:rFonts w:ascii="Verdana" w:hAnsi="Verdana" w:cs="Arial"/>
          <w:b w:val="0"/>
          <w:bCs w:val="0"/>
          <w:u w:val="single"/>
        </w:rPr>
        <w:t>A</w:t>
      </w:r>
      <w:r w:rsidR="000E410B" w:rsidRPr="00E5124E">
        <w:rPr>
          <w:rStyle w:val="Forte"/>
          <w:rFonts w:ascii="Verdana" w:hAnsi="Verdana" w:cs="Arial"/>
          <w:b w:val="0"/>
          <w:bCs w:val="0"/>
          <w:u w:val="single"/>
        </w:rPr>
        <w:t>GD</w:t>
      </w:r>
      <w:r w:rsidR="00864D0F" w:rsidRPr="00E5124E">
        <w:rPr>
          <w:rStyle w:val="Forte"/>
          <w:rFonts w:ascii="Verdana" w:hAnsi="Verdana" w:cs="Arial"/>
          <w:b w:val="0"/>
          <w:bCs w:val="0"/>
        </w:rPr>
        <w:t>”)</w:t>
      </w:r>
      <w:r w:rsidR="00C31569" w:rsidRPr="00E5124E">
        <w:rPr>
          <w:rStyle w:val="Forte"/>
          <w:rFonts w:ascii="Verdana" w:hAnsi="Verdana" w:cs="Arial"/>
          <w:b w:val="0"/>
          <w:bCs w:val="0"/>
        </w:rPr>
        <w:t>.</w:t>
      </w:r>
    </w:p>
    <w:p w14:paraId="4A7069C1" w14:textId="77777777" w:rsidR="00511CFB" w:rsidRPr="00E5124E" w:rsidRDefault="00511CFB" w:rsidP="000E410B">
      <w:pPr>
        <w:pStyle w:val="PargrafodaLista"/>
        <w:tabs>
          <w:tab w:val="left" w:pos="426"/>
        </w:tabs>
        <w:spacing w:after="0"/>
        <w:ind w:left="0"/>
        <w:rPr>
          <w:rStyle w:val="Forte"/>
          <w:rFonts w:ascii="Verdana" w:hAnsi="Verdana" w:cs="Arial"/>
          <w:b w:val="0"/>
          <w:bCs w:val="0"/>
        </w:rPr>
      </w:pPr>
    </w:p>
    <w:p w14:paraId="05191DD2" w14:textId="7A1BDF99" w:rsidR="00E5124E" w:rsidRPr="00E5124E" w:rsidRDefault="00CF02C9" w:rsidP="00E5124E">
      <w:pPr>
        <w:pStyle w:val="PargrafodaLista"/>
        <w:spacing w:after="0"/>
        <w:ind w:left="0"/>
        <w:jc w:val="both"/>
        <w:rPr>
          <w:rFonts w:ascii="Verdana" w:hAnsi="Verdana"/>
        </w:rPr>
      </w:pPr>
      <w:r w:rsidRPr="00E5124E">
        <w:rPr>
          <w:rStyle w:val="Forte"/>
          <w:rFonts w:ascii="Verdana" w:hAnsi="Verdana" w:cs="Arial"/>
        </w:rPr>
        <w:t xml:space="preserve">5. </w:t>
      </w:r>
      <w:r w:rsidR="00511CFB" w:rsidRPr="00E5124E">
        <w:rPr>
          <w:rStyle w:val="Forte"/>
          <w:rFonts w:ascii="Verdana" w:hAnsi="Verdana" w:cs="Arial"/>
        </w:rPr>
        <w:t>ORDEM DO DIA</w:t>
      </w:r>
      <w:r w:rsidR="00511CFB" w:rsidRPr="00E5124E">
        <w:rPr>
          <w:rStyle w:val="Forte"/>
          <w:rFonts w:ascii="Verdana" w:hAnsi="Verdana" w:cs="Arial"/>
          <w:b w:val="0"/>
          <w:bCs w:val="0"/>
        </w:rPr>
        <w:t xml:space="preserve">: </w:t>
      </w:r>
      <w:r w:rsidR="005B46B8" w:rsidRPr="00E5124E">
        <w:rPr>
          <w:rStyle w:val="Forte"/>
          <w:rFonts w:ascii="Verdana" w:hAnsi="Verdana" w:cs="Arial"/>
          <w:b w:val="0"/>
          <w:bCs w:val="0"/>
        </w:rPr>
        <w:t>Deliberar sobre</w:t>
      </w:r>
      <w:r w:rsidR="00925825" w:rsidRPr="00E5124E">
        <w:rPr>
          <w:rStyle w:val="Forte"/>
          <w:rFonts w:ascii="Verdana" w:hAnsi="Verdana" w:cs="Arial"/>
          <w:b w:val="0"/>
          <w:bCs w:val="0"/>
        </w:rPr>
        <w:t xml:space="preserve"> </w:t>
      </w:r>
      <w:r w:rsidR="007F24BE" w:rsidRPr="00E5124E">
        <w:rPr>
          <w:rStyle w:val="Forte"/>
          <w:rFonts w:ascii="Verdana" w:hAnsi="Verdana" w:cs="Arial"/>
          <w:b w:val="0"/>
          <w:bCs w:val="0"/>
        </w:rPr>
        <w:t xml:space="preserve">a </w:t>
      </w:r>
      <w:bookmarkStart w:id="0" w:name="_Hlk116023158"/>
      <w:r w:rsidR="00E5124E" w:rsidRPr="00E5124E">
        <w:rPr>
          <w:rFonts w:ascii="Verdana" w:hAnsi="Verdana"/>
          <w:b/>
          <w:bCs/>
        </w:rPr>
        <w:t>(a)</w:t>
      </w:r>
      <w:r w:rsidR="00E5124E" w:rsidRPr="00E5124E">
        <w:rPr>
          <w:rFonts w:ascii="Verdana" w:hAnsi="Verdana"/>
        </w:rPr>
        <w:t xml:space="preserve"> a aprovação ou a não aprovação, da </w:t>
      </w:r>
      <w:r w:rsidR="00B31CDE">
        <w:rPr>
          <w:rFonts w:ascii="Verdana" w:hAnsi="Verdana"/>
        </w:rPr>
        <w:t>p</w:t>
      </w:r>
      <w:r w:rsidR="00E5124E" w:rsidRPr="00E5124E">
        <w:rPr>
          <w:rFonts w:ascii="Verdana" w:hAnsi="Verdana"/>
        </w:rPr>
        <w:t xml:space="preserve">roposta apresentada pela Emissora, em 27 de setembro de 2022, conforme enviada através de correspondência eletrônica, ao Agente Fiduciário, e encaminhada aos Debenturistas na mesma data, relativa exclusivamente ao pagamento da parcela inadimplida naquela data, da seguinte forma: </w:t>
      </w:r>
      <w:r w:rsidR="00E5124E" w:rsidRPr="00E5124E">
        <w:rPr>
          <w:rFonts w:ascii="Verdana" w:hAnsi="Verdana"/>
          <w:b/>
          <w:bCs/>
        </w:rPr>
        <w:t>(i)</w:t>
      </w:r>
      <w:r w:rsidR="00E5124E" w:rsidRPr="00E5124E">
        <w:rPr>
          <w:rFonts w:ascii="Verdana" w:hAnsi="Verdana"/>
        </w:rPr>
        <w:t xml:space="preserve"> A realização do Pagamento até 31 de outubro de 2022, do valor de R$2.026.366,87 (dois milhões, vinte seis mil, trezentos e sessenta e seis reais e oitenta e sete centavos), referente ao saldo da parcela vencida em 27 de março de 2022, a ser atualizado pela curva de remuneração das Debêntures desde 27 setembro de 2022 até a data do efetivo pagamento, acrescido de Encargos Moratórios; </w:t>
      </w:r>
      <w:r w:rsidR="00E5124E" w:rsidRPr="00E5124E">
        <w:rPr>
          <w:rFonts w:ascii="Verdana" w:hAnsi="Verdana"/>
          <w:b/>
          <w:bCs/>
        </w:rPr>
        <w:t>(</w:t>
      </w:r>
      <w:proofErr w:type="spellStart"/>
      <w:r w:rsidR="00E5124E" w:rsidRPr="00E5124E">
        <w:rPr>
          <w:rFonts w:ascii="Verdana" w:hAnsi="Verdana"/>
          <w:b/>
          <w:bCs/>
        </w:rPr>
        <w:t>ii</w:t>
      </w:r>
      <w:proofErr w:type="spellEnd"/>
      <w:r w:rsidR="00E5124E" w:rsidRPr="00E5124E">
        <w:rPr>
          <w:rFonts w:ascii="Verdana" w:hAnsi="Verdana"/>
          <w:b/>
          <w:bCs/>
        </w:rPr>
        <w:t>)</w:t>
      </w:r>
      <w:r w:rsidR="00E5124E" w:rsidRPr="00E5124E">
        <w:rPr>
          <w:rFonts w:ascii="Verdana" w:hAnsi="Verdana"/>
        </w:rPr>
        <w:t xml:space="preserve"> </w:t>
      </w:r>
      <w:r w:rsidR="00E5124E" w:rsidRPr="00E5124E">
        <w:rPr>
          <w:rFonts w:ascii="Verdana" w:hAnsi="Verdana"/>
          <w:u w:val="single"/>
        </w:rPr>
        <w:t xml:space="preserve">Sem prejuízo da obrigação de pagamento da parcela de Amortização e Juros </w:t>
      </w:r>
      <w:r w:rsidR="00E5124E" w:rsidRPr="00E5124E">
        <w:rPr>
          <w:rFonts w:ascii="Verdana" w:hAnsi="Verdana"/>
          <w:u w:val="single"/>
        </w:rPr>
        <w:lastRenderedPageBreak/>
        <w:t>Remuneratórios agendada para 27 de dezembro de 2022</w:t>
      </w:r>
      <w:r w:rsidR="00E5124E" w:rsidRPr="00E5124E">
        <w:rPr>
          <w:rFonts w:ascii="Verdana" w:hAnsi="Verdana"/>
        </w:rPr>
        <w:t>, a realização do pagamento, até 27 de dezembro de 2022, do valor de R$4.165.846,21 (quatro milhões, cento e sessenta e cinco mil, oitocentos e quarenta e seis reais e vinte e um centavos), a ser atualizado pela curva de remuneração das Debêntures desde 27 setembro de 2022 até a data do efetivo pagamento, acrescido de Encargos Moratórios. Para apuração do valor referente aos juros que fazem parte da curva de remuneração, mencionada no item (i) acima e neste item (</w:t>
      </w:r>
      <w:proofErr w:type="spellStart"/>
      <w:r w:rsidR="00E5124E" w:rsidRPr="00E5124E">
        <w:rPr>
          <w:rFonts w:ascii="Verdana" w:hAnsi="Verdana"/>
        </w:rPr>
        <w:t>ii</w:t>
      </w:r>
      <w:proofErr w:type="spellEnd"/>
      <w:r w:rsidR="00E5124E" w:rsidRPr="00E5124E">
        <w:rPr>
          <w:rFonts w:ascii="Verdana" w:hAnsi="Verdana"/>
        </w:rPr>
        <w:t xml:space="preserve">), a partir de 27 de setembro de 2022, nos termos da Escritura de Emissão, a taxa de juros utilizada será de 8% (oito por cento) ao ano, apenas e tão somente para os valores vencidos e não pagos em 27 setembro de 2022 e </w:t>
      </w:r>
      <w:r w:rsidR="00E5124E" w:rsidRPr="00E5124E">
        <w:rPr>
          <w:rFonts w:ascii="Verdana" w:hAnsi="Verdana"/>
          <w:b/>
          <w:bCs/>
        </w:rPr>
        <w:t>(</w:t>
      </w:r>
      <w:proofErr w:type="spellStart"/>
      <w:r w:rsidR="00E5124E" w:rsidRPr="00E5124E">
        <w:rPr>
          <w:rFonts w:ascii="Verdana" w:hAnsi="Verdana"/>
          <w:b/>
          <w:bCs/>
        </w:rPr>
        <w:t>iii</w:t>
      </w:r>
      <w:proofErr w:type="spellEnd"/>
      <w:r w:rsidR="00E5124E" w:rsidRPr="00E5124E">
        <w:rPr>
          <w:rFonts w:ascii="Verdana" w:hAnsi="Verdana"/>
          <w:b/>
          <w:bCs/>
        </w:rPr>
        <w:t>)</w:t>
      </w:r>
      <w:r w:rsidR="00E5124E" w:rsidRPr="00E5124E">
        <w:rPr>
          <w:rFonts w:ascii="Verdana" w:hAnsi="Verdana"/>
        </w:rPr>
        <w:t xml:space="preserve"> A realização do pagamento antecipado, da parcela de Amortização e Juros Remuneratórios agendada para 27 de dezembro de 2022, a ser realizado na data do recebimento pela Emissora, dos valores referentes à venda</w:t>
      </w:r>
      <w:r w:rsidR="00E5124E">
        <w:rPr>
          <w:rFonts w:ascii="Verdana" w:hAnsi="Verdana"/>
        </w:rPr>
        <w:t>, isolada ou conjunta,</w:t>
      </w:r>
      <w:r w:rsidR="00E5124E" w:rsidRPr="00E5124E">
        <w:rPr>
          <w:rFonts w:ascii="Verdana" w:hAnsi="Verdana"/>
        </w:rPr>
        <w:t xml:space="preserve"> das </w:t>
      </w:r>
      <w:proofErr w:type="spellStart"/>
      <w:r w:rsidR="00E5124E" w:rsidRPr="00E5124E">
        <w:rPr>
          <w:rFonts w:ascii="Verdana" w:hAnsi="Verdana"/>
        </w:rPr>
        <w:t>UPIs</w:t>
      </w:r>
      <w:proofErr w:type="spellEnd"/>
      <w:r w:rsidR="00E5124E" w:rsidRPr="00E5124E">
        <w:rPr>
          <w:rFonts w:ascii="Verdana" w:hAnsi="Verdana"/>
        </w:rPr>
        <w:t xml:space="preserve"> IPM e IOG caso concretizada, sem prejuízo da obrigação de pagamento da referida parcela agendada para 27 de dezembro de 2022, caso a venda das </w:t>
      </w:r>
      <w:proofErr w:type="spellStart"/>
      <w:r w:rsidR="00E5124E" w:rsidRPr="00E5124E">
        <w:rPr>
          <w:rFonts w:ascii="Verdana" w:hAnsi="Verdana"/>
        </w:rPr>
        <w:t>UPIs</w:t>
      </w:r>
      <w:proofErr w:type="spellEnd"/>
      <w:r w:rsidR="00E5124E" w:rsidRPr="00E5124E">
        <w:rPr>
          <w:rFonts w:ascii="Verdana" w:hAnsi="Verdana"/>
        </w:rPr>
        <w:t xml:space="preserve"> não sejam concretizadas; </w:t>
      </w:r>
    </w:p>
    <w:p w14:paraId="38DD9C2D" w14:textId="77777777" w:rsidR="00E5124E" w:rsidRPr="00E5124E" w:rsidRDefault="00E5124E" w:rsidP="00E5124E">
      <w:pPr>
        <w:pStyle w:val="PargrafodaLista"/>
        <w:spacing w:after="0"/>
        <w:ind w:left="0"/>
        <w:jc w:val="both"/>
        <w:rPr>
          <w:rFonts w:ascii="Verdana" w:hAnsi="Verdana" w:cstheme="minorHAnsi"/>
          <w:color w:val="000000"/>
          <w:lang w:eastAsia="ar-SA"/>
        </w:rPr>
      </w:pPr>
      <w:r w:rsidRPr="00E5124E">
        <w:rPr>
          <w:rFonts w:ascii="Verdana" w:hAnsi="Verdana"/>
          <w:b/>
          <w:bCs/>
        </w:rPr>
        <w:t>(b)</w:t>
      </w:r>
      <w:r w:rsidRPr="00E5124E">
        <w:rPr>
          <w:rFonts w:ascii="Verdana" w:hAnsi="Verdana"/>
        </w:rPr>
        <w:t xml:space="preserve"> a</w:t>
      </w:r>
      <w:r w:rsidRPr="00E5124E">
        <w:rPr>
          <w:rFonts w:ascii="Verdana" w:hAnsi="Verdana" w:cstheme="minorHAnsi"/>
          <w:color w:val="000000" w:themeColor="text1"/>
          <w:lang w:eastAsia="ar-SA"/>
        </w:rPr>
        <w:t xml:space="preserve"> celebração de Aditamento</w:t>
      </w:r>
      <w:r w:rsidRPr="00E5124E">
        <w:rPr>
          <w:rFonts w:ascii="Verdana" w:hAnsi="Verdana" w:cstheme="minorHAnsi"/>
          <w:b/>
          <w:bCs/>
          <w:color w:val="000000" w:themeColor="text1"/>
          <w:lang w:eastAsia="ar-SA"/>
        </w:rPr>
        <w:t xml:space="preserve"> </w:t>
      </w:r>
      <w:r w:rsidRPr="00E5124E">
        <w:rPr>
          <w:rFonts w:ascii="Verdana" w:hAnsi="Verdana" w:cstheme="minorHAnsi"/>
          <w:bCs/>
          <w:color w:val="000000" w:themeColor="text1"/>
          <w:lang w:eastAsia="ar-SA"/>
        </w:rPr>
        <w:t xml:space="preserve">à Escritura de Emissão, </w:t>
      </w:r>
      <w:r w:rsidRPr="00E5124E">
        <w:rPr>
          <w:rFonts w:ascii="Verdana" w:hAnsi="Verdana"/>
        </w:rPr>
        <w:t xml:space="preserve">assim como, a celebração de outros </w:t>
      </w:r>
      <w:r w:rsidRPr="00E5124E">
        <w:rPr>
          <w:rFonts w:ascii="Verdana" w:hAnsi="Verdana" w:cstheme="minorHAnsi"/>
          <w:color w:val="000000"/>
          <w:lang w:eastAsia="ar-SA"/>
        </w:rPr>
        <w:t>documentos necessários, no âmbito da Emissão, caso os itens da Ordem do Dia sejam aprovados</w:t>
      </w:r>
      <w:bookmarkEnd w:id="0"/>
      <w:r w:rsidRPr="00E5124E">
        <w:rPr>
          <w:rFonts w:ascii="Verdana" w:hAnsi="Verdana" w:cstheme="minorHAnsi"/>
          <w:color w:val="000000"/>
          <w:lang w:eastAsia="ar-SA"/>
        </w:rPr>
        <w:t xml:space="preserve"> e</w:t>
      </w:r>
    </w:p>
    <w:p w14:paraId="7CE2BA27" w14:textId="4478D697" w:rsidR="00E5124E" w:rsidRPr="00E5124E" w:rsidRDefault="00E5124E" w:rsidP="00E5124E">
      <w:pPr>
        <w:pStyle w:val="PargrafodaLista"/>
        <w:spacing w:after="0"/>
        <w:ind w:left="0"/>
        <w:jc w:val="both"/>
        <w:rPr>
          <w:rFonts w:ascii="Verdana" w:hAnsi="Verdana" w:cstheme="minorHAnsi"/>
          <w:color w:val="000000"/>
          <w:lang w:eastAsia="ar-SA"/>
        </w:rPr>
      </w:pPr>
      <w:r w:rsidRPr="00E5124E">
        <w:rPr>
          <w:rFonts w:ascii="Verdana" w:hAnsi="Verdana" w:cstheme="minorHAnsi"/>
          <w:b/>
          <w:bCs/>
          <w:color w:val="000000"/>
          <w:lang w:eastAsia="ar-SA"/>
        </w:rPr>
        <w:t xml:space="preserve">(c) </w:t>
      </w:r>
      <w:r w:rsidRPr="00E5124E">
        <w:rPr>
          <w:rFonts w:ascii="Verdana" w:hAnsi="Verdana" w:cstheme="minorHAnsi"/>
          <w:color w:val="000000"/>
          <w:lang w:eastAsia="ar-SA"/>
        </w:rPr>
        <w:t xml:space="preserve">Caso não aprovada a matéria do item (a) acima, a aprovação ou não aprovação da contratação de um dos Escritórios de Advocacia, cujas </w:t>
      </w:r>
      <w:r w:rsidR="009E1C8D">
        <w:rPr>
          <w:rFonts w:ascii="Verdana" w:hAnsi="Verdana" w:cstheme="minorHAnsi"/>
          <w:color w:val="000000"/>
          <w:lang w:eastAsia="ar-SA"/>
        </w:rPr>
        <w:t>p</w:t>
      </w:r>
      <w:r w:rsidRPr="00E5124E">
        <w:rPr>
          <w:rFonts w:ascii="Verdana" w:hAnsi="Verdana" w:cstheme="minorHAnsi"/>
          <w:color w:val="000000"/>
          <w:lang w:eastAsia="ar-SA"/>
        </w:rPr>
        <w:t>ropostas de prestação de serviços foram encaminhadas aos Debenturistas, para a retomada da execução judicial contra a Emissora.</w:t>
      </w:r>
    </w:p>
    <w:p w14:paraId="498CA609" w14:textId="210C6E32" w:rsidR="007F24BE" w:rsidRPr="00E5124E" w:rsidRDefault="007F24BE" w:rsidP="00E5124E">
      <w:pPr>
        <w:pStyle w:val="PargrafodaLista"/>
        <w:spacing w:after="0"/>
        <w:ind w:left="0"/>
        <w:jc w:val="both"/>
        <w:rPr>
          <w:rStyle w:val="Forte"/>
          <w:rFonts w:ascii="Verdana" w:hAnsi="Verdana" w:cs="Arial"/>
          <w:b w:val="0"/>
          <w:bCs w:val="0"/>
        </w:rPr>
      </w:pPr>
    </w:p>
    <w:p w14:paraId="01E75AB7" w14:textId="563B8CB4" w:rsidR="00511CFB" w:rsidRPr="00E5124E" w:rsidRDefault="00CF02C9" w:rsidP="00CF02C9">
      <w:pPr>
        <w:tabs>
          <w:tab w:val="left" w:pos="426"/>
        </w:tabs>
        <w:spacing w:after="0"/>
        <w:ind w:left="1"/>
        <w:jc w:val="both"/>
        <w:rPr>
          <w:rFonts w:ascii="Verdana" w:hAnsi="Verdana" w:cs="Arial"/>
        </w:rPr>
      </w:pPr>
      <w:r w:rsidRPr="00E5124E">
        <w:rPr>
          <w:rStyle w:val="Forte"/>
          <w:rFonts w:ascii="Verdana" w:hAnsi="Verdana" w:cs="Arial"/>
        </w:rPr>
        <w:t xml:space="preserve">6. </w:t>
      </w:r>
      <w:r w:rsidR="00511CFB" w:rsidRPr="00E5124E">
        <w:rPr>
          <w:rStyle w:val="Forte"/>
          <w:rFonts w:ascii="Verdana" w:hAnsi="Verdana" w:cs="Arial"/>
        </w:rPr>
        <w:t>DELIBERAÇÕES</w:t>
      </w:r>
      <w:r w:rsidR="00511CFB" w:rsidRPr="00E5124E">
        <w:rPr>
          <w:rStyle w:val="Forte"/>
          <w:rFonts w:ascii="Verdana" w:hAnsi="Verdana" w:cs="Arial"/>
          <w:b w:val="0"/>
          <w:bCs w:val="0"/>
        </w:rPr>
        <w:t xml:space="preserve">: </w:t>
      </w:r>
      <w:r w:rsidR="009D641F" w:rsidRPr="00E5124E">
        <w:rPr>
          <w:rFonts w:ascii="Verdana" w:hAnsi="Verdana"/>
        </w:rPr>
        <w:t>Examinada a matéria constante da Ordem do Dia, os Debenturistas</w:t>
      </w:r>
      <w:r w:rsidR="008A5CC0" w:rsidRPr="00E5124E">
        <w:rPr>
          <w:rFonts w:ascii="Verdana" w:hAnsi="Verdana"/>
        </w:rPr>
        <w:t xml:space="preserve"> </w:t>
      </w:r>
      <w:r w:rsidR="009D641F" w:rsidRPr="00E5124E">
        <w:rPr>
          <w:rFonts w:ascii="Verdana" w:hAnsi="Verdana"/>
        </w:rPr>
        <w:t>delibera</w:t>
      </w:r>
      <w:r w:rsidR="002E67CE" w:rsidRPr="00E5124E">
        <w:rPr>
          <w:rFonts w:ascii="Verdana" w:hAnsi="Verdana"/>
        </w:rPr>
        <w:t>ram como a seguir</w:t>
      </w:r>
      <w:r w:rsidR="009D641F" w:rsidRPr="00E5124E">
        <w:rPr>
          <w:rFonts w:ascii="Verdana" w:hAnsi="Verdana"/>
        </w:rPr>
        <w:t>:</w:t>
      </w:r>
    </w:p>
    <w:p w14:paraId="238FCD9D" w14:textId="77777777" w:rsidR="00511CFB" w:rsidRPr="00E5124E" w:rsidRDefault="00511CFB" w:rsidP="000E410B">
      <w:pPr>
        <w:tabs>
          <w:tab w:val="left" w:pos="426"/>
        </w:tabs>
        <w:spacing w:after="0"/>
        <w:jc w:val="both"/>
        <w:rPr>
          <w:rStyle w:val="Forte"/>
          <w:rFonts w:ascii="Verdana" w:hAnsi="Verdana" w:cs="Arial"/>
          <w:b w:val="0"/>
          <w:bCs w:val="0"/>
        </w:rPr>
      </w:pPr>
    </w:p>
    <w:p w14:paraId="5ECFBD2D" w14:textId="5C36BC49" w:rsidR="00511CFB" w:rsidRPr="00E5124E" w:rsidRDefault="00CF02C9" w:rsidP="00CF02C9">
      <w:pPr>
        <w:tabs>
          <w:tab w:val="left" w:pos="426"/>
        </w:tabs>
        <w:spacing w:after="0"/>
        <w:ind w:left="1"/>
        <w:jc w:val="both"/>
        <w:rPr>
          <w:rFonts w:ascii="Verdana" w:hAnsi="Verdana" w:cs="Arial"/>
        </w:rPr>
      </w:pPr>
      <w:r w:rsidRPr="00E5124E">
        <w:rPr>
          <w:rFonts w:ascii="Verdana" w:hAnsi="Verdana" w:cs="Arial"/>
          <w:b/>
          <w:bCs/>
        </w:rPr>
        <w:t>6.1.</w:t>
      </w:r>
      <w:r w:rsidRPr="00E5124E">
        <w:rPr>
          <w:rFonts w:ascii="Verdana" w:hAnsi="Verdana" w:cs="Arial"/>
        </w:rPr>
        <w:t xml:space="preserve"> </w:t>
      </w:r>
      <w:r w:rsidR="00511CFB" w:rsidRPr="00E5124E">
        <w:rPr>
          <w:rFonts w:ascii="Verdana" w:hAnsi="Verdana" w:cs="Arial"/>
        </w:rPr>
        <w:t>Preliminarmente, a</w:t>
      </w:r>
      <w:r w:rsidR="00073F8A" w:rsidRPr="00E5124E">
        <w:rPr>
          <w:rFonts w:ascii="Verdana" w:hAnsi="Verdana" w:cs="Arial"/>
        </w:rPr>
        <w:t> </w:t>
      </w:r>
      <w:r w:rsidR="00511CFB" w:rsidRPr="00E5124E">
        <w:rPr>
          <w:rFonts w:ascii="Verdana" w:hAnsi="Verdana" w:cs="Arial"/>
        </w:rPr>
        <w:t xml:space="preserve">unanimidade dos Debenturistas </w:t>
      </w:r>
      <w:r w:rsidR="0032147C" w:rsidRPr="00E5124E">
        <w:rPr>
          <w:rFonts w:ascii="Verdana" w:hAnsi="Verdana" w:cs="Arial"/>
        </w:rPr>
        <w:t>aprov</w:t>
      </w:r>
      <w:r w:rsidR="002E67CE" w:rsidRPr="00E5124E">
        <w:rPr>
          <w:rFonts w:ascii="Verdana" w:hAnsi="Verdana" w:cs="Arial"/>
        </w:rPr>
        <w:t>ou</w:t>
      </w:r>
      <w:r w:rsidR="00511CFB" w:rsidRPr="00E5124E">
        <w:rPr>
          <w:rFonts w:ascii="Verdana" w:hAnsi="Verdana" w:cs="Arial"/>
        </w:rPr>
        <w:t xml:space="preserve"> em permitir a </w:t>
      </w:r>
      <w:r w:rsidR="00925825" w:rsidRPr="00E5124E">
        <w:rPr>
          <w:rFonts w:ascii="Verdana" w:hAnsi="Verdana" w:cs="Arial"/>
        </w:rPr>
        <w:t xml:space="preserve">realização da AGD, através </w:t>
      </w:r>
      <w:r w:rsidR="00925825" w:rsidRPr="00E5124E">
        <w:rPr>
          <w:rStyle w:val="Forte"/>
          <w:rFonts w:ascii="Verdana" w:hAnsi="Verdana" w:cs="Arial"/>
          <w:b w:val="0"/>
          <w:bCs w:val="0"/>
        </w:rPr>
        <w:t xml:space="preserve">da </w:t>
      </w:r>
      <w:r w:rsidR="00925825" w:rsidRPr="00E5124E">
        <w:rPr>
          <w:rFonts w:ascii="Verdana" w:hAnsi="Verdana" w:cs="Arial"/>
        </w:rPr>
        <w:t xml:space="preserve">plataforma unificada de comunicação Microsoft </w:t>
      </w:r>
      <w:proofErr w:type="spellStart"/>
      <w:r w:rsidR="00925825" w:rsidRPr="00E5124E">
        <w:rPr>
          <w:rFonts w:ascii="Verdana" w:hAnsi="Verdana" w:cs="Arial"/>
        </w:rPr>
        <w:t>Teams</w:t>
      </w:r>
      <w:proofErr w:type="spellEnd"/>
      <w:r w:rsidR="00925825" w:rsidRPr="00E5124E">
        <w:rPr>
          <w:rFonts w:ascii="Verdana" w:hAnsi="Verdana" w:cs="Arial"/>
        </w:rPr>
        <w:t>, de conexão via internet</w:t>
      </w:r>
      <w:r w:rsidR="00511CFB" w:rsidRPr="00E5124E">
        <w:rPr>
          <w:rFonts w:ascii="Verdana" w:hAnsi="Verdana" w:cs="Arial"/>
        </w:rPr>
        <w:t>.</w:t>
      </w:r>
    </w:p>
    <w:p w14:paraId="62996094" w14:textId="77777777" w:rsidR="00C31569" w:rsidRPr="00E5124E" w:rsidRDefault="00C31569" w:rsidP="000E410B">
      <w:pPr>
        <w:pStyle w:val="PargrafodaLista"/>
        <w:tabs>
          <w:tab w:val="left" w:pos="426"/>
        </w:tabs>
        <w:spacing w:after="0"/>
        <w:ind w:left="0"/>
        <w:jc w:val="both"/>
        <w:rPr>
          <w:rFonts w:ascii="Verdana" w:hAnsi="Verdana" w:cs="Arial"/>
        </w:rPr>
      </w:pPr>
    </w:p>
    <w:p w14:paraId="5E8324B3" w14:textId="2E6839C8" w:rsidR="005E626A" w:rsidRPr="00E5124E" w:rsidRDefault="005E626A" w:rsidP="005E626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E5124E">
        <w:rPr>
          <w:rFonts w:ascii="Verdana" w:hAnsi="Verdana" w:cs="Arial"/>
          <w:b/>
          <w:bCs/>
        </w:rPr>
        <w:t>6.2.</w:t>
      </w:r>
      <w:r w:rsidRPr="00E5124E">
        <w:rPr>
          <w:rFonts w:ascii="Verdana" w:hAnsi="Verdana" w:cs="Arial"/>
          <w:b/>
          <w:bCs/>
        </w:rPr>
        <w:tab/>
      </w:r>
      <w:r w:rsidR="008A5CC0" w:rsidRPr="00E5124E">
        <w:rPr>
          <w:rFonts w:ascii="Verdana" w:hAnsi="Verdana" w:cs="Arial"/>
        </w:rPr>
        <w:t>C</w:t>
      </w:r>
      <w:r w:rsidR="00073F8A" w:rsidRPr="00E5124E">
        <w:rPr>
          <w:rFonts w:ascii="Verdana" w:hAnsi="Verdana" w:cs="Arial"/>
        </w:rPr>
        <w:t>olocad</w:t>
      </w:r>
      <w:r w:rsidR="00FE084B" w:rsidRPr="00E5124E">
        <w:rPr>
          <w:rFonts w:ascii="Verdana" w:hAnsi="Verdana" w:cs="Arial"/>
        </w:rPr>
        <w:t>a</w:t>
      </w:r>
      <w:r w:rsidR="008E231B" w:rsidRPr="00E5124E">
        <w:rPr>
          <w:rFonts w:ascii="Verdana" w:hAnsi="Verdana" w:cs="Arial"/>
        </w:rPr>
        <w:t xml:space="preserve"> </w:t>
      </w:r>
      <w:r w:rsidR="00073F8A" w:rsidRPr="00E5124E">
        <w:rPr>
          <w:rFonts w:ascii="Verdana" w:hAnsi="Verdana" w:cs="Arial"/>
        </w:rPr>
        <w:t>em discussão</w:t>
      </w:r>
      <w:r w:rsidR="00270D05" w:rsidRPr="00E5124E">
        <w:rPr>
          <w:rFonts w:ascii="Verdana" w:hAnsi="Verdana" w:cs="Arial"/>
        </w:rPr>
        <w:t xml:space="preserve"> o</w:t>
      </w:r>
      <w:r w:rsidR="00D96C11" w:rsidRPr="00E5124E">
        <w:rPr>
          <w:rFonts w:ascii="Verdana" w:hAnsi="Verdana" w:cs="Arial"/>
        </w:rPr>
        <w:t>s</w:t>
      </w:r>
      <w:r w:rsidR="00270D05" w:rsidRPr="00E5124E">
        <w:rPr>
          <w:rFonts w:ascii="Verdana" w:hAnsi="Verdana" w:cs="Arial"/>
        </w:rPr>
        <w:t xml:space="preserve"> tema</w:t>
      </w:r>
      <w:r w:rsidR="00D96C11" w:rsidRPr="00E5124E">
        <w:rPr>
          <w:rFonts w:ascii="Verdana" w:hAnsi="Verdana" w:cs="Arial"/>
        </w:rPr>
        <w:t>s</w:t>
      </w:r>
      <w:r w:rsidR="00270D05" w:rsidRPr="00E5124E">
        <w:rPr>
          <w:rFonts w:ascii="Verdana" w:hAnsi="Verdana" w:cs="Arial"/>
        </w:rPr>
        <w:t xml:space="preserve"> da</w:t>
      </w:r>
      <w:r w:rsidR="00073F8A" w:rsidRPr="00E5124E">
        <w:rPr>
          <w:rFonts w:ascii="Verdana" w:hAnsi="Verdana" w:cs="Arial"/>
        </w:rPr>
        <w:t xml:space="preserve"> Ordem do Dia, </w:t>
      </w:r>
      <w:r w:rsidR="00925825" w:rsidRPr="00E5124E">
        <w:rPr>
          <w:rFonts w:ascii="Verdana" w:hAnsi="Verdana" w:cs="Arial"/>
        </w:rPr>
        <w:t>D</w:t>
      </w:r>
      <w:r w:rsidR="00DA655A" w:rsidRPr="00E5124E">
        <w:rPr>
          <w:rFonts w:ascii="Verdana" w:hAnsi="Verdana" w:cs="Arial"/>
        </w:rPr>
        <w:t>ebenturistas</w:t>
      </w:r>
      <w:r w:rsidR="00FF14AD">
        <w:rPr>
          <w:rFonts w:ascii="Verdana" w:hAnsi="Verdana" w:cs="Arial"/>
        </w:rPr>
        <w:t xml:space="preserve"> representando </w:t>
      </w:r>
      <w:r w:rsidR="0029572D">
        <w:rPr>
          <w:rFonts w:ascii="Verdana" w:hAnsi="Verdana" w:cs="Arial"/>
        </w:rPr>
        <w:t>100</w:t>
      </w:r>
      <w:r w:rsidR="00FF14AD">
        <w:rPr>
          <w:rFonts w:ascii="Verdana" w:hAnsi="Verdana" w:cs="Arial"/>
        </w:rPr>
        <w:t>% (</w:t>
      </w:r>
      <w:r w:rsidR="0029572D">
        <w:rPr>
          <w:rFonts w:ascii="Verdana" w:hAnsi="Verdana" w:cs="Arial"/>
        </w:rPr>
        <w:t>cem</w:t>
      </w:r>
      <w:r w:rsidR="00FF14AD">
        <w:rPr>
          <w:rFonts w:ascii="Verdana" w:hAnsi="Verdana" w:cs="Arial"/>
        </w:rPr>
        <w:t xml:space="preserve"> por cento) das Debêntures em circulação, </w:t>
      </w:r>
      <w:r w:rsidR="00594793" w:rsidRPr="00E5124E">
        <w:rPr>
          <w:rFonts w:ascii="Verdana" w:hAnsi="Verdana" w:cs="Arial"/>
        </w:rPr>
        <w:t>deliberaram o seguinte:</w:t>
      </w:r>
    </w:p>
    <w:p w14:paraId="6769C268" w14:textId="5F540F3C" w:rsidR="00594793" w:rsidRPr="00E5124E" w:rsidRDefault="00594793" w:rsidP="005E626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14:paraId="5324FEB0" w14:textId="5064DC62" w:rsidR="0029572D" w:rsidRDefault="00E5124E" w:rsidP="00E5124E">
      <w:pPr>
        <w:pStyle w:val="PargrafodaLista"/>
        <w:spacing w:after="0"/>
        <w:ind w:left="0"/>
        <w:jc w:val="both"/>
        <w:rPr>
          <w:rFonts w:ascii="Verdana" w:hAnsi="Verdana"/>
        </w:rPr>
      </w:pPr>
      <w:r w:rsidRPr="00E5124E">
        <w:rPr>
          <w:rFonts w:ascii="Verdana" w:hAnsi="Verdana"/>
          <w:b/>
          <w:bCs/>
        </w:rPr>
        <w:t>(a)</w:t>
      </w:r>
      <w:r w:rsidRPr="00E5124E">
        <w:rPr>
          <w:rFonts w:ascii="Verdana" w:hAnsi="Verdana"/>
        </w:rPr>
        <w:t xml:space="preserve"> </w:t>
      </w:r>
      <w:r w:rsidRPr="00694671">
        <w:rPr>
          <w:rFonts w:ascii="Verdana" w:hAnsi="Verdana"/>
        </w:rPr>
        <w:t>Aprovar</w:t>
      </w:r>
      <w:r w:rsidRPr="00E5124E">
        <w:rPr>
          <w:rFonts w:ascii="Verdana" w:hAnsi="Verdana"/>
        </w:rPr>
        <w:t xml:space="preserve"> a </w:t>
      </w:r>
      <w:r w:rsidR="00B31CDE">
        <w:rPr>
          <w:rFonts w:ascii="Verdana" w:hAnsi="Verdana"/>
        </w:rPr>
        <w:t>p</w:t>
      </w:r>
      <w:r w:rsidRPr="00E5124E">
        <w:rPr>
          <w:rFonts w:ascii="Verdana" w:hAnsi="Verdana"/>
        </w:rPr>
        <w:t>roposta apresentada pela Emissora, em 27 de setembro de 2022, conforme enviada através de correspondência eletrônica, ao Agente Fiduciário, e encaminhada aos Debenturistas na mesma data, relativa exclusivamente ao pagamento da parcela inadimplida naquela data, da seguinte forma</w:t>
      </w:r>
      <w:r w:rsidR="00B31CDE">
        <w:rPr>
          <w:rFonts w:ascii="Verdana" w:hAnsi="Verdana"/>
        </w:rPr>
        <w:t xml:space="preserve"> (“Proposta”)</w:t>
      </w:r>
      <w:r w:rsidRPr="00E5124E">
        <w:rPr>
          <w:rFonts w:ascii="Verdana" w:hAnsi="Verdana"/>
        </w:rPr>
        <w:t xml:space="preserve">: </w:t>
      </w:r>
      <w:r w:rsidRPr="00E5124E">
        <w:rPr>
          <w:rFonts w:ascii="Verdana" w:hAnsi="Verdana"/>
          <w:b/>
          <w:bCs/>
        </w:rPr>
        <w:t>(i)</w:t>
      </w:r>
      <w:r w:rsidRPr="00E5124E">
        <w:rPr>
          <w:rFonts w:ascii="Verdana" w:hAnsi="Verdana"/>
        </w:rPr>
        <w:t xml:space="preserve"> A realização do Pagamento até 31 de outubro de 2022, do valor de R$2.026.366,87 (dois milhões, vinte seis mil, trezentos e sessenta e seis reais e oitenta e sete centavos), referente ao saldo da parcela vencida em 27 de março de 2022, a ser atualizado pela curva de remuneração das Debêntures desde 27 setembro de 2022 até a data do efetivo pagamento, acrescido de Encargos Moratórios; </w:t>
      </w:r>
      <w:r w:rsidRPr="00E5124E">
        <w:rPr>
          <w:rFonts w:ascii="Verdana" w:hAnsi="Verdana"/>
          <w:b/>
          <w:bCs/>
        </w:rPr>
        <w:t>(</w:t>
      </w:r>
      <w:proofErr w:type="spellStart"/>
      <w:r w:rsidRPr="00E5124E">
        <w:rPr>
          <w:rFonts w:ascii="Verdana" w:hAnsi="Verdana"/>
          <w:b/>
          <w:bCs/>
        </w:rPr>
        <w:t>ii</w:t>
      </w:r>
      <w:proofErr w:type="spellEnd"/>
      <w:r w:rsidRPr="00E5124E">
        <w:rPr>
          <w:rFonts w:ascii="Verdana" w:hAnsi="Verdana"/>
          <w:b/>
          <w:bCs/>
        </w:rPr>
        <w:t>)</w:t>
      </w:r>
      <w:r w:rsidRPr="00E5124E">
        <w:rPr>
          <w:rFonts w:ascii="Verdana" w:hAnsi="Verdana"/>
        </w:rPr>
        <w:t xml:space="preserve"> </w:t>
      </w:r>
      <w:r w:rsidRPr="00E5124E">
        <w:rPr>
          <w:rFonts w:ascii="Verdana" w:hAnsi="Verdana"/>
          <w:u w:val="single"/>
        </w:rPr>
        <w:t>Sem prejuízo da obrigação de pagamento da parcela de Amortização e Juros Remuneratórios agendada para 27 de dezembro de 2022</w:t>
      </w:r>
      <w:r w:rsidRPr="00E5124E">
        <w:rPr>
          <w:rFonts w:ascii="Verdana" w:hAnsi="Verdana"/>
        </w:rPr>
        <w:t xml:space="preserve">, a realização do pagamento, até 27 de dezembro de 2022, do valor de R$4.165.846,21 (quatro milhões, cento e sessenta e cinco mil, oitocentos e </w:t>
      </w:r>
      <w:r w:rsidRPr="00E5124E">
        <w:rPr>
          <w:rFonts w:ascii="Verdana" w:hAnsi="Verdana"/>
        </w:rPr>
        <w:lastRenderedPageBreak/>
        <w:t>quarenta e seis reais e vinte e um centavos), a ser atualizado pela curva de remuneração das Debêntures desde 27 setembro de 2022 até a data do efetivo pagamento, acrescido de Encargos Moratórios. Para apuração do valor referente aos juros que fazem parte da curva de remuneração, mencionada no item (i) acima e neste item (</w:t>
      </w:r>
      <w:proofErr w:type="spellStart"/>
      <w:r w:rsidRPr="00E5124E">
        <w:rPr>
          <w:rFonts w:ascii="Verdana" w:hAnsi="Verdana"/>
        </w:rPr>
        <w:t>ii</w:t>
      </w:r>
      <w:proofErr w:type="spellEnd"/>
      <w:r w:rsidRPr="00E5124E">
        <w:rPr>
          <w:rFonts w:ascii="Verdana" w:hAnsi="Verdana"/>
        </w:rPr>
        <w:t xml:space="preserve">), a partir de 27 de setembro de 2022, nos termos da Escritura de Emissão, a taxa de juros utilizada será de 8% (oito por cento) ao ano, apenas e tão somente para os valores vencidos e não pagos em 27 setembro de 2022 e </w:t>
      </w:r>
      <w:r w:rsidRPr="00E5124E">
        <w:rPr>
          <w:rFonts w:ascii="Verdana" w:hAnsi="Verdana"/>
          <w:b/>
          <w:bCs/>
        </w:rPr>
        <w:t>(</w:t>
      </w:r>
      <w:proofErr w:type="spellStart"/>
      <w:r w:rsidRPr="00E5124E">
        <w:rPr>
          <w:rFonts w:ascii="Verdana" w:hAnsi="Verdana"/>
          <w:b/>
          <w:bCs/>
        </w:rPr>
        <w:t>iii</w:t>
      </w:r>
      <w:proofErr w:type="spellEnd"/>
      <w:r w:rsidRPr="00E5124E">
        <w:rPr>
          <w:rFonts w:ascii="Verdana" w:hAnsi="Verdana"/>
          <w:b/>
          <w:bCs/>
        </w:rPr>
        <w:t>)</w:t>
      </w:r>
      <w:r w:rsidRPr="00E5124E">
        <w:rPr>
          <w:rFonts w:ascii="Verdana" w:hAnsi="Verdana"/>
        </w:rPr>
        <w:t xml:space="preserve"> A realização do pagamento antecipado, da parcela de Amortização e Juros Remuneratórios agendada para 27 de dezembro de 2022, a ser realizado na data do recebimento pela Emissora, dos valores referentes à venda</w:t>
      </w:r>
      <w:r>
        <w:rPr>
          <w:rFonts w:ascii="Verdana" w:hAnsi="Verdana"/>
        </w:rPr>
        <w:t>, isolada ou conjunta,</w:t>
      </w:r>
      <w:r w:rsidRPr="00E5124E">
        <w:rPr>
          <w:rFonts w:ascii="Verdana" w:hAnsi="Verdana"/>
        </w:rPr>
        <w:t xml:space="preserve"> das </w:t>
      </w:r>
      <w:proofErr w:type="spellStart"/>
      <w:r w:rsidRPr="00E5124E">
        <w:rPr>
          <w:rFonts w:ascii="Verdana" w:hAnsi="Verdana"/>
        </w:rPr>
        <w:t>UPIs</w:t>
      </w:r>
      <w:proofErr w:type="spellEnd"/>
      <w:r w:rsidRPr="00E5124E">
        <w:rPr>
          <w:rFonts w:ascii="Verdana" w:hAnsi="Verdana"/>
        </w:rPr>
        <w:t xml:space="preserve"> IPM e IOG</w:t>
      </w:r>
      <w:r>
        <w:rPr>
          <w:rFonts w:ascii="Verdana" w:hAnsi="Verdana"/>
        </w:rPr>
        <w:t>,</w:t>
      </w:r>
      <w:r w:rsidRPr="00E5124E">
        <w:rPr>
          <w:rFonts w:ascii="Verdana" w:hAnsi="Verdana"/>
        </w:rPr>
        <w:t xml:space="preserve"> caso concretizada, sem prejuízo da obrigação de pagamento da referida parcela agendada para 27 de dezembro de 2022, caso a venda das </w:t>
      </w:r>
      <w:proofErr w:type="spellStart"/>
      <w:r w:rsidRPr="00E5124E">
        <w:rPr>
          <w:rFonts w:ascii="Verdana" w:hAnsi="Verdana"/>
        </w:rPr>
        <w:t>UPIs</w:t>
      </w:r>
      <w:proofErr w:type="spellEnd"/>
      <w:r w:rsidRPr="00E5124E">
        <w:rPr>
          <w:rFonts w:ascii="Verdana" w:hAnsi="Verdana"/>
        </w:rPr>
        <w:t xml:space="preserve"> não sejam concretizadas</w:t>
      </w:r>
      <w:r w:rsidR="00082DFF">
        <w:rPr>
          <w:rFonts w:ascii="Verdana" w:hAnsi="Verdana"/>
        </w:rPr>
        <w:t xml:space="preserve">. </w:t>
      </w:r>
      <w:r w:rsidR="00082DFF" w:rsidRPr="009B39B7">
        <w:rPr>
          <w:rFonts w:ascii="Verdana" w:hAnsi="Verdana"/>
        </w:rPr>
        <w:t xml:space="preserve">Em </w:t>
      </w:r>
      <w:r w:rsidR="002A7E82" w:rsidRPr="009B39B7">
        <w:rPr>
          <w:rFonts w:ascii="Verdana" w:hAnsi="Verdana"/>
        </w:rPr>
        <w:t xml:space="preserve">consonância com a </w:t>
      </w:r>
      <w:r w:rsidR="00082DFF" w:rsidRPr="009B39B7">
        <w:rPr>
          <w:rFonts w:ascii="Verdana" w:hAnsi="Verdana"/>
        </w:rPr>
        <w:t>Deliberação acima</w:t>
      </w:r>
      <w:r w:rsidR="002A7E82" w:rsidRPr="009B39B7">
        <w:rPr>
          <w:rFonts w:ascii="Verdana" w:hAnsi="Verdana"/>
        </w:rPr>
        <w:t xml:space="preserve">, </w:t>
      </w:r>
      <w:r w:rsidR="00F407E1">
        <w:rPr>
          <w:rFonts w:ascii="Verdana" w:hAnsi="Verdana"/>
        </w:rPr>
        <w:t xml:space="preserve">ocorreu </w:t>
      </w:r>
      <w:r w:rsidR="00F94152" w:rsidRPr="009B39B7">
        <w:rPr>
          <w:rFonts w:ascii="Verdana" w:hAnsi="Verdana"/>
        </w:rPr>
        <w:t>a sustação dos efeitos de vencimento antecipado, ocorrido em 27 de setembro de 2022, pelo descumprimento da obrigação de pagamento dos eventos de Amortização e Juros, agendados para aquela data, uma vez aprovado na assembleia geral de debenturistas</w:t>
      </w:r>
      <w:r w:rsidR="002A7E82" w:rsidRPr="009B39B7">
        <w:rPr>
          <w:rFonts w:ascii="Verdana" w:hAnsi="Verdana"/>
        </w:rPr>
        <w:t xml:space="preserve"> realizada em 29 de julho de 2022, que não haveria </w:t>
      </w:r>
      <w:r w:rsidR="00F94152" w:rsidRPr="009B39B7">
        <w:rPr>
          <w:rFonts w:ascii="Verdana" w:hAnsi="Verdana"/>
        </w:rPr>
        <w:t xml:space="preserve">prazo de cura para o pagamento caso não </w:t>
      </w:r>
      <w:r w:rsidR="002A7E82" w:rsidRPr="009B39B7">
        <w:rPr>
          <w:rFonts w:ascii="Verdana" w:hAnsi="Verdana"/>
        </w:rPr>
        <w:t xml:space="preserve">fosse </w:t>
      </w:r>
      <w:r w:rsidR="00F94152" w:rsidRPr="009B39B7">
        <w:rPr>
          <w:rFonts w:ascii="Verdana" w:hAnsi="Verdana"/>
        </w:rPr>
        <w:t>efetuado no prazo acordado</w:t>
      </w:r>
      <w:r w:rsidR="0029572D">
        <w:rPr>
          <w:rFonts w:ascii="Verdana" w:hAnsi="Verdana"/>
        </w:rPr>
        <w:t>.</w:t>
      </w:r>
    </w:p>
    <w:p w14:paraId="1E2A3CE1" w14:textId="77777777" w:rsidR="0029572D" w:rsidRDefault="0029572D" w:rsidP="00E5124E">
      <w:pPr>
        <w:pStyle w:val="PargrafodaLista"/>
        <w:spacing w:after="0"/>
        <w:ind w:left="0"/>
        <w:jc w:val="both"/>
        <w:rPr>
          <w:rFonts w:ascii="Verdana" w:hAnsi="Verdana"/>
        </w:rPr>
      </w:pPr>
    </w:p>
    <w:p w14:paraId="7A6F4472" w14:textId="7276109D" w:rsidR="00E5124E" w:rsidRPr="002A7E82" w:rsidRDefault="0029572D" w:rsidP="00E5124E">
      <w:pPr>
        <w:pStyle w:val="PargrafodaLista"/>
        <w:spacing w:after="0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Os Debenturistas, </w:t>
      </w:r>
      <w:r>
        <w:rPr>
          <w:rFonts w:ascii="Verdana" w:hAnsi="Verdana"/>
        </w:rPr>
        <w:t xml:space="preserve">deliberaram, ainda, </w:t>
      </w:r>
      <w:r>
        <w:rPr>
          <w:rFonts w:ascii="Verdana" w:hAnsi="Verdana"/>
        </w:rPr>
        <w:t>conforme manifestação de Voto apresentada, as aprovações a seguir: -</w:t>
      </w:r>
      <w:r>
        <w:rPr>
          <w:rFonts w:ascii="Verdana" w:hAnsi="Verdana"/>
        </w:rPr>
        <w:t xml:space="preserve"> </w:t>
      </w:r>
      <w:r w:rsidRPr="009425A7">
        <w:rPr>
          <w:rFonts w:ascii="Verdana" w:hAnsi="Verdana"/>
        </w:rPr>
        <w:t xml:space="preserve">nos termos do Acordo e da Escritura de Emissão, </w:t>
      </w:r>
      <w:r>
        <w:rPr>
          <w:rFonts w:ascii="Verdana" w:hAnsi="Verdana"/>
        </w:rPr>
        <w:t xml:space="preserve">as Deliberações </w:t>
      </w:r>
      <w:r>
        <w:rPr>
          <w:rFonts w:ascii="Verdana" w:hAnsi="Verdana"/>
        </w:rPr>
        <w:t xml:space="preserve">do item (a), </w:t>
      </w:r>
      <w:r>
        <w:rPr>
          <w:rFonts w:ascii="Verdana" w:hAnsi="Verdana"/>
        </w:rPr>
        <w:t xml:space="preserve">acima, </w:t>
      </w:r>
      <w:r w:rsidRPr="009425A7">
        <w:rPr>
          <w:rFonts w:ascii="Verdana" w:hAnsi="Verdana"/>
        </w:rPr>
        <w:t>não implica em qualquer tolerância dos Debenturistas quanto à violação de termo, compromisso e condiç</w:t>
      </w:r>
      <w:r>
        <w:rPr>
          <w:rFonts w:ascii="Verdana" w:hAnsi="Verdana"/>
        </w:rPr>
        <w:t>ões</w:t>
      </w:r>
      <w:r w:rsidRPr="009425A7">
        <w:rPr>
          <w:rFonts w:ascii="Verdana" w:hAnsi="Verdana"/>
        </w:rPr>
        <w:t xml:space="preserve">, previstos no Acordo e na Escritura de </w:t>
      </w:r>
      <w:r>
        <w:rPr>
          <w:rFonts w:ascii="Verdana" w:hAnsi="Verdana"/>
        </w:rPr>
        <w:t>Emissão</w:t>
      </w:r>
      <w:r w:rsidRPr="009425A7">
        <w:rPr>
          <w:rFonts w:ascii="Verdana" w:hAnsi="Verdana"/>
        </w:rPr>
        <w:t xml:space="preserve">, permanecendo todas as obrigações da Emissora perante os Debenturistas. Que as obrigações não pecuniárias, tais como: (i) registro </w:t>
      </w:r>
      <w:r>
        <w:rPr>
          <w:rFonts w:ascii="Verdana" w:hAnsi="Verdana"/>
        </w:rPr>
        <w:t xml:space="preserve">da Emissão </w:t>
      </w:r>
      <w:r w:rsidRPr="009425A7">
        <w:rPr>
          <w:rFonts w:ascii="Verdana" w:hAnsi="Verdana"/>
        </w:rPr>
        <w:t>na B3</w:t>
      </w:r>
      <w:r>
        <w:rPr>
          <w:rFonts w:ascii="Verdana" w:hAnsi="Verdana"/>
        </w:rPr>
        <w:t>; (</w:t>
      </w:r>
      <w:proofErr w:type="spellStart"/>
      <w:r>
        <w:rPr>
          <w:rFonts w:ascii="Verdana" w:hAnsi="Verdana"/>
        </w:rPr>
        <w:t>ii</w:t>
      </w:r>
      <w:proofErr w:type="spellEnd"/>
      <w:r>
        <w:rPr>
          <w:rFonts w:ascii="Verdana" w:hAnsi="Verdana"/>
        </w:rPr>
        <w:t xml:space="preserve">) </w:t>
      </w:r>
      <w:r w:rsidRPr="00690961">
        <w:rPr>
          <w:rFonts w:ascii="Verdana" w:eastAsia="Arial" w:hAnsi="Verdana"/>
          <w:color w:val="000000"/>
        </w:rPr>
        <w:t>apresentação ao Agente Fiduciário, dos respectivos registros na Junta Comercial do Estado do Paraná e nos Cartórios de Títulos e Documentos, do Sexto Aditamento à Escritura de Emissão, do Sétimo Aditamento à</w:t>
      </w:r>
      <w:r w:rsidRPr="00690961">
        <w:rPr>
          <w:rFonts w:ascii="Verdana" w:hAnsi="Verdana" w:cs="Arial"/>
        </w:rPr>
        <w:t xml:space="preserve"> Escritura de Emissão e do 1º Aditamento ao </w:t>
      </w:r>
      <w:r w:rsidRPr="00690961">
        <w:rPr>
          <w:rFonts w:ascii="Verdana" w:hAnsi="Verdana" w:cs="Tahoma"/>
          <w:color w:val="000000"/>
        </w:rPr>
        <w:t>Instrumento Particular de Alienação Fiduciária de Cotas e Cessão Fiduciária de Direitos Creditórios em Garantia e Outras Avenças</w:t>
      </w:r>
      <w:r w:rsidRPr="009425A7">
        <w:rPr>
          <w:rFonts w:ascii="Verdana" w:hAnsi="Verdana"/>
        </w:rPr>
        <w:t xml:space="preserve"> </w:t>
      </w:r>
      <w:r>
        <w:rPr>
          <w:rFonts w:ascii="Verdana" w:hAnsi="Verdana"/>
        </w:rPr>
        <w:t>e</w:t>
      </w:r>
      <w:r w:rsidRPr="009425A7">
        <w:rPr>
          <w:rFonts w:ascii="Verdana" w:hAnsi="Verdana"/>
        </w:rPr>
        <w:t xml:space="preserve"> (</w:t>
      </w:r>
      <w:proofErr w:type="spellStart"/>
      <w:r w:rsidRPr="009425A7">
        <w:rPr>
          <w:rFonts w:ascii="Verdana" w:hAnsi="Verdana"/>
        </w:rPr>
        <w:t>ii</w:t>
      </w:r>
      <w:r>
        <w:rPr>
          <w:rFonts w:ascii="Verdana" w:hAnsi="Verdana"/>
        </w:rPr>
        <w:t>i</w:t>
      </w:r>
      <w:proofErr w:type="spellEnd"/>
      <w:r w:rsidRPr="009425A7">
        <w:rPr>
          <w:rFonts w:ascii="Verdana" w:hAnsi="Verdana"/>
        </w:rPr>
        <w:t>) registro das atas das Assembleias Gerais de Debenturistas, conforme descrito na Escritura de Emissão e na legislação vigente</w:t>
      </w:r>
      <w:r>
        <w:rPr>
          <w:rFonts w:ascii="Verdana" w:hAnsi="Verdana"/>
        </w:rPr>
        <w:t>,</w:t>
      </w:r>
      <w:r w:rsidRPr="009425A7">
        <w:rPr>
          <w:rFonts w:ascii="Verdana" w:hAnsi="Verdana"/>
        </w:rPr>
        <w:t xml:space="preserve"> </w:t>
      </w:r>
      <w:r w:rsidR="00030B46">
        <w:rPr>
          <w:rFonts w:ascii="Verdana" w:hAnsi="Verdana"/>
        </w:rPr>
        <w:t>sendo que tais obrigações relacionadas nos itens (i), (</w:t>
      </w:r>
      <w:proofErr w:type="spellStart"/>
      <w:r w:rsidR="00030B46">
        <w:rPr>
          <w:rFonts w:ascii="Verdana" w:hAnsi="Verdana"/>
        </w:rPr>
        <w:t>ii</w:t>
      </w:r>
      <w:proofErr w:type="spellEnd"/>
      <w:r w:rsidR="00030B46">
        <w:rPr>
          <w:rFonts w:ascii="Verdana" w:hAnsi="Verdana"/>
        </w:rPr>
        <w:t>) e (</w:t>
      </w:r>
      <w:proofErr w:type="spellStart"/>
      <w:r w:rsidR="00030B46">
        <w:rPr>
          <w:rFonts w:ascii="Verdana" w:hAnsi="Verdana"/>
        </w:rPr>
        <w:t>iii</w:t>
      </w:r>
      <w:proofErr w:type="spellEnd"/>
      <w:r w:rsidR="00030B46">
        <w:rPr>
          <w:rFonts w:ascii="Verdana" w:hAnsi="Verdana"/>
        </w:rPr>
        <w:t xml:space="preserve">), acima, </w:t>
      </w:r>
      <w:r w:rsidRPr="009425A7">
        <w:rPr>
          <w:rFonts w:ascii="Verdana" w:hAnsi="Verdana"/>
        </w:rPr>
        <w:t xml:space="preserve">devem ser </w:t>
      </w:r>
      <w:r>
        <w:rPr>
          <w:rFonts w:ascii="Verdana" w:hAnsi="Verdana"/>
        </w:rPr>
        <w:t>cumpridas</w:t>
      </w:r>
      <w:r w:rsidRPr="009425A7">
        <w:rPr>
          <w:rFonts w:ascii="Verdana" w:hAnsi="Verdana"/>
        </w:rPr>
        <w:t xml:space="preserve"> até a data de 28 de dezembro de 2022, bem como, a Emissora deverá administrar seus recursos para pagamento dos eventos de Amortização e Remuneração, conforme cronograma definido da Escritura de Emissão, evitando os recorrentes </w:t>
      </w:r>
      <w:proofErr w:type="spellStart"/>
      <w:r w:rsidRPr="009425A7">
        <w:rPr>
          <w:rFonts w:ascii="Verdana" w:hAnsi="Verdana"/>
        </w:rPr>
        <w:t>waiver’s</w:t>
      </w:r>
      <w:proofErr w:type="spellEnd"/>
      <w:r w:rsidRPr="009425A7">
        <w:rPr>
          <w:rFonts w:ascii="Verdana" w:hAnsi="Verdana"/>
        </w:rPr>
        <w:t xml:space="preserve"> concedi</w:t>
      </w:r>
      <w:r w:rsidRPr="00144B20">
        <w:rPr>
          <w:rFonts w:ascii="Verdana" w:hAnsi="Verdana"/>
        </w:rPr>
        <w:t>do pelos Debenturistas até a presente data</w:t>
      </w:r>
      <w:r w:rsidR="00030B46" w:rsidRPr="00144B20">
        <w:rPr>
          <w:rFonts w:ascii="Verdana" w:hAnsi="Verdana"/>
        </w:rPr>
        <w:t xml:space="preserve">, </w:t>
      </w:r>
      <w:r w:rsidR="00030B46" w:rsidRPr="00144B20">
        <w:rPr>
          <w:rFonts w:ascii="Verdana" w:hAnsi="Verdana"/>
        </w:rPr>
        <w:t>sendo certo que</w:t>
      </w:r>
      <w:r w:rsidR="00144B20" w:rsidRPr="00144B20">
        <w:rPr>
          <w:rFonts w:ascii="Verdana" w:hAnsi="Verdana"/>
        </w:rPr>
        <w:t>,</w:t>
      </w:r>
      <w:r w:rsidR="00030B46" w:rsidRPr="00144B20">
        <w:rPr>
          <w:rFonts w:ascii="Verdana" w:hAnsi="Verdana"/>
        </w:rPr>
        <w:t xml:space="preserve"> </w:t>
      </w:r>
      <w:r w:rsidR="00144B20" w:rsidRPr="00144B20">
        <w:rPr>
          <w:rFonts w:ascii="Verdana" w:hAnsi="Verdana"/>
        </w:rPr>
        <w:t>a aprovação d</w:t>
      </w:r>
      <w:r w:rsidR="00030B46" w:rsidRPr="00144B20">
        <w:rPr>
          <w:rFonts w:ascii="Verdana" w:hAnsi="Verdana"/>
        </w:rPr>
        <w:t xml:space="preserve">a </w:t>
      </w:r>
      <w:r w:rsidR="00144B20" w:rsidRPr="00144B20">
        <w:rPr>
          <w:rFonts w:ascii="Verdana" w:hAnsi="Verdana"/>
        </w:rPr>
        <w:t>P</w:t>
      </w:r>
      <w:r w:rsidR="00030B46" w:rsidRPr="00144B20">
        <w:rPr>
          <w:rFonts w:ascii="Verdana" w:hAnsi="Verdana"/>
        </w:rPr>
        <w:t xml:space="preserve">roposta não será </w:t>
      </w:r>
      <w:r w:rsidR="00144B20" w:rsidRPr="00144B20">
        <w:rPr>
          <w:rFonts w:ascii="Verdana" w:hAnsi="Verdana"/>
        </w:rPr>
        <w:t>considerada</w:t>
      </w:r>
      <w:r w:rsidR="00030B46" w:rsidRPr="00144B20">
        <w:rPr>
          <w:rFonts w:ascii="Verdana" w:hAnsi="Verdana"/>
        </w:rPr>
        <w:t xml:space="preserve"> para novo prazo de cura referente aos pagamentos e/ou declaração ou sustação de vencimento antecipado automático.</w:t>
      </w:r>
    </w:p>
    <w:p w14:paraId="54A78FDE" w14:textId="77777777" w:rsidR="002A7E82" w:rsidRDefault="002A7E82" w:rsidP="00E5124E">
      <w:pPr>
        <w:pStyle w:val="PargrafodaLista"/>
        <w:spacing w:after="0"/>
        <w:ind w:left="0"/>
        <w:jc w:val="both"/>
        <w:rPr>
          <w:rFonts w:ascii="Verdana" w:hAnsi="Verdana"/>
          <w:b/>
          <w:bCs/>
        </w:rPr>
      </w:pPr>
    </w:p>
    <w:p w14:paraId="6FD75786" w14:textId="0C1790FA" w:rsidR="00E5124E" w:rsidRPr="006E1F45" w:rsidRDefault="00E5124E" w:rsidP="00E5124E">
      <w:pPr>
        <w:pStyle w:val="PargrafodaLista"/>
        <w:spacing w:after="0"/>
        <w:ind w:left="0"/>
        <w:jc w:val="both"/>
        <w:rPr>
          <w:rFonts w:ascii="Verdana" w:hAnsi="Verdana" w:cstheme="minorHAnsi"/>
          <w:bCs/>
          <w:color w:val="000000" w:themeColor="text1"/>
          <w:lang w:eastAsia="ar-SA"/>
        </w:rPr>
      </w:pPr>
      <w:r w:rsidRPr="006E1F45">
        <w:rPr>
          <w:rFonts w:ascii="Verdana" w:hAnsi="Verdana"/>
          <w:b/>
          <w:bCs/>
        </w:rPr>
        <w:t>(b)</w:t>
      </w:r>
      <w:r w:rsidRPr="006E1F45">
        <w:rPr>
          <w:rFonts w:ascii="Verdana" w:hAnsi="Verdana"/>
        </w:rPr>
        <w:t xml:space="preserve"> </w:t>
      </w:r>
      <w:r w:rsidR="009B39B7">
        <w:rPr>
          <w:rFonts w:ascii="Verdana" w:hAnsi="Verdana"/>
        </w:rPr>
        <w:t>Aprovar a c</w:t>
      </w:r>
      <w:r w:rsidR="0030094D">
        <w:rPr>
          <w:rFonts w:ascii="Verdana" w:hAnsi="Verdana"/>
        </w:rPr>
        <w:t>elebr</w:t>
      </w:r>
      <w:r w:rsidR="009B39B7">
        <w:rPr>
          <w:rFonts w:ascii="Verdana" w:hAnsi="Verdana"/>
        </w:rPr>
        <w:t>ação do</w:t>
      </w:r>
      <w:r w:rsidR="0030094D">
        <w:rPr>
          <w:rFonts w:ascii="Verdana" w:hAnsi="Verdana"/>
        </w:rPr>
        <w:t xml:space="preserve"> Aditamento à Escritura de Emissão</w:t>
      </w:r>
      <w:r w:rsidR="009B39B7">
        <w:rPr>
          <w:rFonts w:ascii="Verdana" w:hAnsi="Verdana"/>
        </w:rPr>
        <w:t>, assim como de outros documentos necessários, no âmbito da Emissão</w:t>
      </w:r>
      <w:r w:rsidR="00422A93">
        <w:rPr>
          <w:rFonts w:ascii="Verdana" w:hAnsi="Verdana"/>
        </w:rPr>
        <w:t>, para fazer constar as deliberações da presente AGD</w:t>
      </w:r>
      <w:r w:rsidR="00082DFF" w:rsidRPr="009B39B7">
        <w:rPr>
          <w:rFonts w:ascii="Verdana" w:hAnsi="Verdana" w:cstheme="minorHAnsi"/>
          <w:bCs/>
          <w:color w:val="000000" w:themeColor="text1"/>
          <w:lang w:eastAsia="ar-SA"/>
        </w:rPr>
        <w:t>;</w:t>
      </w:r>
      <w:r w:rsidRPr="006E1F45">
        <w:rPr>
          <w:rFonts w:ascii="Verdana" w:hAnsi="Verdana" w:cstheme="minorHAnsi"/>
          <w:color w:val="000000"/>
          <w:lang w:eastAsia="ar-SA"/>
        </w:rPr>
        <w:t xml:space="preserve"> </w:t>
      </w:r>
    </w:p>
    <w:p w14:paraId="4BCA1DB8" w14:textId="77777777" w:rsidR="002A7E82" w:rsidRDefault="002A7E82" w:rsidP="00E5124E">
      <w:pPr>
        <w:pStyle w:val="PargrafodaLista"/>
        <w:spacing w:after="0"/>
        <w:ind w:left="0"/>
        <w:jc w:val="both"/>
        <w:rPr>
          <w:rFonts w:ascii="Verdana" w:hAnsi="Verdana" w:cstheme="minorHAnsi"/>
          <w:b/>
          <w:bCs/>
          <w:color w:val="000000"/>
          <w:lang w:eastAsia="ar-SA"/>
        </w:rPr>
      </w:pPr>
    </w:p>
    <w:p w14:paraId="2D64D215" w14:textId="04F1DB82" w:rsidR="00082DFF" w:rsidRDefault="00E5124E" w:rsidP="00E5124E">
      <w:pPr>
        <w:pStyle w:val="PargrafodaLista"/>
        <w:spacing w:after="0"/>
        <w:ind w:left="0"/>
        <w:jc w:val="both"/>
        <w:rPr>
          <w:rFonts w:ascii="Verdana" w:hAnsi="Verdana" w:cstheme="minorHAnsi"/>
          <w:color w:val="000000"/>
          <w:lang w:eastAsia="ar-SA"/>
        </w:rPr>
      </w:pPr>
      <w:r w:rsidRPr="006E1F45">
        <w:rPr>
          <w:rFonts w:ascii="Verdana" w:hAnsi="Verdana" w:cstheme="minorHAnsi"/>
          <w:b/>
          <w:bCs/>
          <w:color w:val="000000"/>
          <w:lang w:eastAsia="ar-SA"/>
        </w:rPr>
        <w:t xml:space="preserve">(c) </w:t>
      </w:r>
      <w:r w:rsidR="00082DFF" w:rsidRPr="009B39B7">
        <w:rPr>
          <w:rFonts w:ascii="Verdana" w:hAnsi="Verdana" w:cstheme="minorHAnsi"/>
          <w:color w:val="000000"/>
          <w:lang w:eastAsia="ar-SA"/>
        </w:rPr>
        <w:t>O item (c)</w:t>
      </w:r>
      <w:r w:rsidR="00082DFF" w:rsidRPr="009B39B7">
        <w:rPr>
          <w:rFonts w:ascii="Verdana" w:hAnsi="Verdana" w:cstheme="minorHAnsi"/>
          <w:b/>
          <w:bCs/>
          <w:color w:val="000000"/>
          <w:lang w:eastAsia="ar-SA"/>
        </w:rPr>
        <w:t xml:space="preserve"> </w:t>
      </w:r>
      <w:r w:rsidR="00082DFF" w:rsidRPr="009B39B7">
        <w:rPr>
          <w:rFonts w:ascii="Verdana" w:hAnsi="Verdana" w:cstheme="minorHAnsi"/>
          <w:bCs/>
          <w:color w:val="000000" w:themeColor="text1"/>
          <w:lang w:eastAsia="ar-SA"/>
        </w:rPr>
        <w:t>da Ordem do Dia ficou prejudicado, em função da deliberação no item (a) acima.</w:t>
      </w:r>
    </w:p>
    <w:p w14:paraId="59EBC3BF" w14:textId="77777777" w:rsidR="002A7E82" w:rsidRDefault="002A7E82" w:rsidP="00E5124E">
      <w:pPr>
        <w:pStyle w:val="PargrafodaLista"/>
        <w:spacing w:after="0"/>
        <w:ind w:left="0"/>
        <w:jc w:val="both"/>
        <w:rPr>
          <w:rFonts w:ascii="Verdana" w:hAnsi="Verdana" w:cstheme="minorHAnsi"/>
          <w:b/>
          <w:bCs/>
          <w:color w:val="000000"/>
          <w:lang w:eastAsia="ar-SA"/>
        </w:rPr>
      </w:pPr>
    </w:p>
    <w:p w14:paraId="48795426" w14:textId="4D707EFC" w:rsidR="00C31569" w:rsidRPr="00E5124E" w:rsidRDefault="005E626A" w:rsidP="005E626A">
      <w:pPr>
        <w:autoSpaceDE w:val="0"/>
        <w:autoSpaceDN w:val="0"/>
        <w:adjustRightInd w:val="0"/>
        <w:spacing w:after="0" w:line="240" w:lineRule="auto"/>
        <w:jc w:val="both"/>
        <w:rPr>
          <w:rStyle w:val="Forte"/>
          <w:rFonts w:ascii="Verdana" w:hAnsi="Verdana" w:cs="CGOmega"/>
          <w:b w:val="0"/>
          <w:bCs w:val="0"/>
        </w:rPr>
      </w:pPr>
      <w:r w:rsidRPr="00E5124E">
        <w:rPr>
          <w:rStyle w:val="Forte"/>
          <w:rFonts w:ascii="Verdana" w:hAnsi="Verdana" w:cs="Arial"/>
        </w:rPr>
        <w:t>7.</w:t>
      </w:r>
      <w:r w:rsidR="00FE084B" w:rsidRPr="00E5124E">
        <w:rPr>
          <w:rStyle w:val="Forte"/>
          <w:rFonts w:ascii="Verdana" w:hAnsi="Verdana" w:cs="Arial"/>
        </w:rPr>
        <w:t xml:space="preserve">  L</w:t>
      </w:r>
      <w:r w:rsidR="00C31569" w:rsidRPr="00E5124E">
        <w:rPr>
          <w:rStyle w:val="Forte"/>
          <w:rFonts w:ascii="Verdana" w:hAnsi="Verdana" w:cs="Arial"/>
        </w:rPr>
        <w:t>AVRATURA</w:t>
      </w:r>
      <w:r w:rsidR="00C31569" w:rsidRPr="00E5124E">
        <w:rPr>
          <w:rStyle w:val="Forte"/>
          <w:rFonts w:ascii="Verdana" w:hAnsi="Verdana" w:cs="Arial"/>
          <w:b w:val="0"/>
          <w:bCs w:val="0"/>
        </w:rPr>
        <w:t>: Foi autorizada, por unanimidade de votos, a lavratura da presente ata na forma sumária, nos termos do artigo 130, parágrafo 1º da Lei das S.A.</w:t>
      </w:r>
    </w:p>
    <w:p w14:paraId="4904B955" w14:textId="17B3A524" w:rsidR="005E626A" w:rsidRPr="00E5124E" w:rsidRDefault="005E626A" w:rsidP="005E626A">
      <w:pPr>
        <w:pStyle w:val="PargrafodaLista"/>
        <w:keepNext/>
        <w:keepLines/>
        <w:tabs>
          <w:tab w:val="left" w:pos="426"/>
        </w:tabs>
        <w:spacing w:after="0"/>
        <w:ind w:left="0"/>
        <w:jc w:val="both"/>
        <w:rPr>
          <w:rStyle w:val="Forte"/>
          <w:rFonts w:ascii="Verdana" w:hAnsi="Verdana" w:cs="Arial"/>
        </w:rPr>
      </w:pPr>
    </w:p>
    <w:p w14:paraId="55471B95" w14:textId="07D74CBF" w:rsidR="00C31569" w:rsidRPr="00E5124E" w:rsidRDefault="005E626A" w:rsidP="005E626A">
      <w:pPr>
        <w:pStyle w:val="PargrafodaLista"/>
        <w:keepNext/>
        <w:keepLines/>
        <w:tabs>
          <w:tab w:val="left" w:pos="426"/>
        </w:tabs>
        <w:spacing w:after="0"/>
        <w:ind w:left="0"/>
        <w:jc w:val="both"/>
        <w:rPr>
          <w:rStyle w:val="Forte"/>
          <w:rFonts w:ascii="Verdana" w:hAnsi="Verdana" w:cs="Arial"/>
          <w:b w:val="0"/>
          <w:bCs w:val="0"/>
        </w:rPr>
      </w:pPr>
      <w:r w:rsidRPr="00E5124E">
        <w:rPr>
          <w:rStyle w:val="Forte"/>
          <w:rFonts w:ascii="Verdana" w:hAnsi="Verdana" w:cs="Arial"/>
        </w:rPr>
        <w:t>8.</w:t>
      </w:r>
      <w:r w:rsidRPr="00E5124E">
        <w:rPr>
          <w:rStyle w:val="Forte"/>
          <w:rFonts w:ascii="Verdana" w:hAnsi="Verdana" w:cs="Arial"/>
          <w:b w:val="0"/>
          <w:bCs w:val="0"/>
        </w:rPr>
        <w:tab/>
      </w:r>
      <w:r w:rsidR="00C31569" w:rsidRPr="00E5124E">
        <w:rPr>
          <w:rStyle w:val="Forte"/>
          <w:rFonts w:ascii="Verdana" w:hAnsi="Verdana" w:cs="Arial"/>
        </w:rPr>
        <w:t>DISPOSIÇÕES GERAIS</w:t>
      </w:r>
      <w:r w:rsidR="00C31569" w:rsidRPr="00E5124E">
        <w:rPr>
          <w:rStyle w:val="Forte"/>
          <w:rFonts w:ascii="Verdana" w:hAnsi="Verdana" w:cs="Arial"/>
          <w:b w:val="0"/>
          <w:bCs w:val="0"/>
        </w:rPr>
        <w:t xml:space="preserve">: Em virtude das deliberações acima e independentemente de quaisquer outras disposições nos documentos da Emissão, os Debenturistas, neste ato, declaram que analisaram de forma diligente a deliberação ora aprovada e eximem o Agente Fiduciário de qualquer responsabilidade em relação </w:t>
      </w:r>
      <w:r w:rsidR="008A5CC0" w:rsidRPr="00E5124E">
        <w:rPr>
          <w:rStyle w:val="Forte"/>
          <w:rFonts w:ascii="Verdana" w:hAnsi="Verdana" w:cs="Arial"/>
          <w:b w:val="0"/>
          <w:bCs w:val="0"/>
        </w:rPr>
        <w:t>à</w:t>
      </w:r>
      <w:r w:rsidR="00C31569" w:rsidRPr="00E5124E">
        <w:rPr>
          <w:rStyle w:val="Forte"/>
          <w:rFonts w:ascii="Verdana" w:hAnsi="Verdana" w:cs="Arial"/>
          <w:b w:val="0"/>
          <w:bCs w:val="0"/>
        </w:rPr>
        <w:t xml:space="preserve"> deliberaç</w:t>
      </w:r>
      <w:r w:rsidR="008A5CC0" w:rsidRPr="00E5124E">
        <w:rPr>
          <w:rStyle w:val="Forte"/>
          <w:rFonts w:ascii="Verdana" w:hAnsi="Verdana" w:cs="Arial"/>
          <w:b w:val="0"/>
          <w:bCs w:val="0"/>
        </w:rPr>
        <w:t>ão</w:t>
      </w:r>
      <w:r w:rsidR="00C31569" w:rsidRPr="00E5124E">
        <w:rPr>
          <w:rStyle w:val="Forte"/>
          <w:rFonts w:ascii="Verdana" w:hAnsi="Verdana" w:cs="Arial"/>
          <w:b w:val="0"/>
          <w:bCs w:val="0"/>
        </w:rPr>
        <w:t xml:space="preserve"> desta Assembleia.</w:t>
      </w:r>
    </w:p>
    <w:p w14:paraId="23F9FF11" w14:textId="77777777" w:rsidR="00C31569" w:rsidRPr="00E5124E" w:rsidRDefault="00C31569" w:rsidP="000E410B">
      <w:pPr>
        <w:tabs>
          <w:tab w:val="left" w:pos="426"/>
        </w:tabs>
        <w:spacing w:after="0"/>
        <w:jc w:val="both"/>
        <w:rPr>
          <w:rStyle w:val="Forte"/>
          <w:rFonts w:ascii="Verdana" w:hAnsi="Verdana" w:cs="Arial"/>
          <w:b w:val="0"/>
          <w:bCs w:val="0"/>
        </w:rPr>
      </w:pPr>
    </w:p>
    <w:p w14:paraId="5471B21F" w14:textId="7A2CA8BC" w:rsidR="00C31569" w:rsidRPr="00E5124E" w:rsidRDefault="00C31569" w:rsidP="000E410B">
      <w:pPr>
        <w:tabs>
          <w:tab w:val="left" w:pos="426"/>
        </w:tabs>
        <w:spacing w:after="0"/>
        <w:jc w:val="both"/>
        <w:rPr>
          <w:rStyle w:val="Forte"/>
          <w:rFonts w:ascii="Verdana" w:hAnsi="Verdana" w:cs="Arial"/>
          <w:b w:val="0"/>
          <w:bCs w:val="0"/>
        </w:rPr>
      </w:pPr>
      <w:r w:rsidRPr="00E5124E">
        <w:rPr>
          <w:rStyle w:val="Forte"/>
          <w:rFonts w:ascii="Verdana" w:hAnsi="Verdana" w:cs="Arial"/>
          <w:b w:val="0"/>
          <w:bCs w:val="0"/>
        </w:rPr>
        <w:t>Os termos iniciados em letras maiúsculas que não tenham sido definidos nesta ata da Assembleia o foram nos documentos da Emissão.</w:t>
      </w:r>
    </w:p>
    <w:p w14:paraId="28CB2B80" w14:textId="5D463C02" w:rsidR="00C31569" w:rsidRPr="00E5124E" w:rsidRDefault="00C31569" w:rsidP="000E410B">
      <w:pPr>
        <w:tabs>
          <w:tab w:val="left" w:pos="426"/>
        </w:tabs>
        <w:spacing w:after="0"/>
        <w:jc w:val="both"/>
        <w:rPr>
          <w:rStyle w:val="Forte"/>
          <w:rFonts w:ascii="Verdana" w:hAnsi="Verdana" w:cs="Arial"/>
          <w:b w:val="0"/>
          <w:bCs w:val="0"/>
        </w:rPr>
      </w:pPr>
    </w:p>
    <w:p w14:paraId="24325111" w14:textId="19DE656A" w:rsidR="00FF14AD" w:rsidRPr="002918AC" w:rsidRDefault="005E626A" w:rsidP="00FF14AD">
      <w:pPr>
        <w:tabs>
          <w:tab w:val="left" w:pos="426"/>
        </w:tabs>
        <w:spacing w:after="0"/>
        <w:ind w:left="1"/>
        <w:jc w:val="both"/>
        <w:rPr>
          <w:rStyle w:val="Forte"/>
          <w:rFonts w:ascii="Verdana" w:hAnsi="Verdana" w:cs="Arial"/>
          <w:b w:val="0"/>
          <w:bCs w:val="0"/>
          <w:sz w:val="23"/>
          <w:szCs w:val="23"/>
        </w:rPr>
      </w:pPr>
      <w:r w:rsidRPr="00E5124E">
        <w:rPr>
          <w:rStyle w:val="Forte"/>
          <w:rFonts w:ascii="Verdana" w:hAnsi="Verdana" w:cs="Arial"/>
        </w:rPr>
        <w:t>9.</w:t>
      </w:r>
      <w:r w:rsidRPr="00E5124E">
        <w:rPr>
          <w:rStyle w:val="Forte"/>
          <w:rFonts w:ascii="Verdana" w:hAnsi="Verdana" w:cs="Arial"/>
        </w:rPr>
        <w:tab/>
      </w:r>
      <w:r w:rsidR="00C31569" w:rsidRPr="00E5124E">
        <w:rPr>
          <w:rStyle w:val="Forte"/>
          <w:rFonts w:ascii="Verdana" w:hAnsi="Verdana" w:cs="Arial"/>
        </w:rPr>
        <w:t>ENCERRAMENTO</w:t>
      </w:r>
      <w:r w:rsidR="00C31569" w:rsidRPr="00E5124E">
        <w:rPr>
          <w:rStyle w:val="Forte"/>
          <w:rFonts w:ascii="Verdana" w:hAnsi="Verdana" w:cs="Arial"/>
          <w:b w:val="0"/>
          <w:bCs w:val="0"/>
        </w:rPr>
        <w:t>: Nada mais havendo a ser tratado, foi encerrada a presente Assembleia, da qual se lavrou a presente ata que, lida</w:t>
      </w:r>
      <w:r w:rsidR="00960436" w:rsidRPr="00E5124E">
        <w:rPr>
          <w:rStyle w:val="Forte"/>
          <w:rFonts w:ascii="Verdana" w:hAnsi="Verdana" w:cs="Arial"/>
          <w:b w:val="0"/>
          <w:bCs w:val="0"/>
        </w:rPr>
        <w:t>,</w:t>
      </w:r>
      <w:r w:rsidR="00C31569" w:rsidRPr="00E5124E">
        <w:rPr>
          <w:rStyle w:val="Forte"/>
          <w:rFonts w:ascii="Verdana" w:hAnsi="Verdana" w:cs="Arial"/>
          <w:b w:val="0"/>
          <w:bCs w:val="0"/>
        </w:rPr>
        <w:t xml:space="preserve"> </w:t>
      </w:r>
      <w:r w:rsidR="00960436" w:rsidRPr="00E5124E">
        <w:rPr>
          <w:rStyle w:val="Forte"/>
          <w:rFonts w:ascii="Verdana" w:hAnsi="Verdana" w:cs="Arial"/>
          <w:b w:val="0"/>
          <w:bCs w:val="0"/>
        </w:rPr>
        <w:t>achada conforme e assinada pelo Presidente</w:t>
      </w:r>
      <w:r w:rsidR="00FF14AD">
        <w:rPr>
          <w:rStyle w:val="Forte"/>
          <w:rFonts w:ascii="Verdana" w:hAnsi="Verdana" w:cs="Arial"/>
          <w:b w:val="0"/>
          <w:bCs w:val="0"/>
        </w:rPr>
        <w:t xml:space="preserve"> e</w:t>
      </w:r>
      <w:r w:rsidR="00960436" w:rsidRPr="00E5124E">
        <w:rPr>
          <w:rStyle w:val="Forte"/>
          <w:rFonts w:ascii="Verdana" w:hAnsi="Verdana" w:cs="Arial"/>
          <w:b w:val="0"/>
          <w:bCs w:val="0"/>
        </w:rPr>
        <w:t xml:space="preserve"> Secretário</w:t>
      </w:r>
      <w:r w:rsidR="00FF14AD" w:rsidRPr="002918AC">
        <w:rPr>
          <w:rStyle w:val="Forte"/>
          <w:rFonts w:ascii="Verdana" w:hAnsi="Verdana" w:cs="Arial"/>
          <w:b w:val="0"/>
          <w:bCs w:val="0"/>
          <w:sz w:val="23"/>
          <w:szCs w:val="23"/>
        </w:rPr>
        <w:t xml:space="preserve">, sendo a presença dos Debenturistas atestada pelo Presidente, que os representa, e pelo Secretário. Presidente: Sr. Rinaldo Rabello Ferreira; Secretário: Sr. Carlos Alberto Bacha; Debenturistas: BOTAFOGO FI MULTIMERCADO CRÉDITO PRIVADO, CNPJ nº 18.051.454/0001-57, representado por sua Gestora </w:t>
      </w:r>
      <w:proofErr w:type="spellStart"/>
      <w:r w:rsidR="00FF14AD" w:rsidRPr="002918AC">
        <w:rPr>
          <w:rStyle w:val="Forte"/>
          <w:rFonts w:ascii="Verdana" w:hAnsi="Verdana" w:cs="Arial"/>
          <w:b w:val="0"/>
          <w:bCs w:val="0"/>
          <w:sz w:val="23"/>
          <w:szCs w:val="23"/>
        </w:rPr>
        <w:t>Serpros</w:t>
      </w:r>
      <w:proofErr w:type="spellEnd"/>
      <w:r w:rsidR="00FF14AD" w:rsidRPr="002918AC">
        <w:rPr>
          <w:rStyle w:val="Forte"/>
          <w:rFonts w:ascii="Verdana" w:hAnsi="Verdana" w:cs="Arial"/>
          <w:b w:val="0"/>
          <w:bCs w:val="0"/>
          <w:sz w:val="23"/>
          <w:szCs w:val="23"/>
        </w:rPr>
        <w:t xml:space="preserve"> Fundo Multipatrocinado; LHOTSE FUNDO DE INVESTIMENTO MULTIMERCADO CRÉDITO PRIVADO, CNPJ nº 12.330.846/0001-79, representado por sua Gestora MRB Capital Gestora de Recursos Ltda.; II FIDC NP POLO RECUPERAÇÃO DE CRÉDITO FUNDO DE INVESTIMENTO EM DIREITOS CREDITÓRIOS NÃO PADRONIZADO, CNPJ nº 21.397.791/0001-05, representado por sua Gestora Polo Capital Gestão de Recursos Ltda. e HAWKER FUNDO DE INVESTIMENTO MULTIMERCADO CRÉDITO PRIVADO, CNPJ nº 05.362.674/0001-50, representado por sua Gestora JIVE Asset Gestão de Recursos Ltda. </w:t>
      </w:r>
    </w:p>
    <w:p w14:paraId="6B67619E" w14:textId="1CF45D27" w:rsidR="00E5124E" w:rsidRDefault="00E5124E" w:rsidP="00960436">
      <w:pPr>
        <w:tabs>
          <w:tab w:val="left" w:pos="426"/>
        </w:tabs>
        <w:spacing w:after="0"/>
        <w:ind w:left="1"/>
        <w:jc w:val="both"/>
        <w:rPr>
          <w:rStyle w:val="Forte"/>
          <w:rFonts w:ascii="Verdana" w:hAnsi="Verdana" w:cs="Arial"/>
          <w:b w:val="0"/>
          <w:bCs w:val="0"/>
        </w:rPr>
      </w:pPr>
    </w:p>
    <w:p w14:paraId="4051C13B" w14:textId="77777777" w:rsidR="00E5124E" w:rsidRDefault="00E5124E" w:rsidP="000E410B">
      <w:pPr>
        <w:tabs>
          <w:tab w:val="left" w:pos="426"/>
        </w:tabs>
        <w:spacing w:after="0"/>
        <w:jc w:val="center"/>
        <w:rPr>
          <w:rStyle w:val="Forte"/>
          <w:rFonts w:ascii="Verdana" w:hAnsi="Verdana" w:cs="Arial"/>
          <w:b w:val="0"/>
          <w:bCs w:val="0"/>
        </w:rPr>
      </w:pPr>
    </w:p>
    <w:p w14:paraId="5C395F98" w14:textId="03E5444A" w:rsidR="00C31569" w:rsidRDefault="00960436" w:rsidP="000E410B">
      <w:pPr>
        <w:tabs>
          <w:tab w:val="left" w:pos="426"/>
        </w:tabs>
        <w:spacing w:after="0"/>
        <w:jc w:val="center"/>
        <w:rPr>
          <w:rStyle w:val="Forte"/>
          <w:rFonts w:ascii="Verdana" w:hAnsi="Verdana" w:cs="Arial"/>
          <w:b w:val="0"/>
          <w:bCs w:val="0"/>
        </w:rPr>
      </w:pPr>
      <w:r w:rsidRPr="00E5124E">
        <w:rPr>
          <w:rStyle w:val="Forte"/>
          <w:rFonts w:ascii="Verdana" w:hAnsi="Verdana" w:cs="Arial"/>
          <w:b w:val="0"/>
          <w:bCs w:val="0"/>
        </w:rPr>
        <w:t>Rio de Janeiro</w:t>
      </w:r>
      <w:r w:rsidR="00C31569" w:rsidRPr="00E5124E">
        <w:rPr>
          <w:rStyle w:val="Forte"/>
          <w:rFonts w:ascii="Verdana" w:hAnsi="Verdana" w:cs="Arial"/>
          <w:b w:val="0"/>
          <w:bCs w:val="0"/>
        </w:rPr>
        <w:t xml:space="preserve">, </w:t>
      </w:r>
      <w:r w:rsidR="00283469" w:rsidRPr="00E5124E">
        <w:rPr>
          <w:rStyle w:val="Forte"/>
          <w:rFonts w:ascii="Verdana" w:hAnsi="Verdana" w:cs="Arial"/>
          <w:b w:val="0"/>
          <w:bCs w:val="0"/>
        </w:rPr>
        <w:t>2</w:t>
      </w:r>
      <w:r w:rsidR="00E5124E">
        <w:rPr>
          <w:rStyle w:val="Forte"/>
          <w:rFonts w:ascii="Verdana" w:hAnsi="Verdana" w:cs="Arial"/>
          <w:b w:val="0"/>
          <w:bCs w:val="0"/>
        </w:rPr>
        <w:t>8</w:t>
      </w:r>
      <w:r w:rsidR="007F24BE" w:rsidRPr="00E5124E">
        <w:rPr>
          <w:rStyle w:val="Forte"/>
          <w:rFonts w:ascii="Verdana" w:hAnsi="Verdana" w:cs="Arial"/>
          <w:b w:val="0"/>
          <w:bCs w:val="0"/>
        </w:rPr>
        <w:t xml:space="preserve"> de </w:t>
      </w:r>
      <w:r w:rsidR="00E5124E">
        <w:rPr>
          <w:rStyle w:val="Forte"/>
          <w:rFonts w:ascii="Verdana" w:hAnsi="Verdana" w:cs="Arial"/>
          <w:b w:val="0"/>
          <w:bCs w:val="0"/>
        </w:rPr>
        <w:t>outubro</w:t>
      </w:r>
      <w:r w:rsidR="00D17752" w:rsidRPr="00E5124E">
        <w:rPr>
          <w:rStyle w:val="Forte"/>
          <w:rFonts w:ascii="Verdana" w:hAnsi="Verdana" w:cs="Arial"/>
          <w:b w:val="0"/>
          <w:bCs w:val="0"/>
        </w:rPr>
        <w:t xml:space="preserve"> </w:t>
      </w:r>
      <w:r w:rsidR="00C31569" w:rsidRPr="00E5124E">
        <w:rPr>
          <w:rStyle w:val="Forte"/>
          <w:rFonts w:ascii="Verdana" w:hAnsi="Verdana" w:cs="Arial"/>
          <w:b w:val="0"/>
          <w:bCs w:val="0"/>
        </w:rPr>
        <w:t>de 20</w:t>
      </w:r>
      <w:r w:rsidR="00D17752" w:rsidRPr="00E5124E">
        <w:rPr>
          <w:rStyle w:val="Forte"/>
          <w:rFonts w:ascii="Verdana" w:hAnsi="Verdana" w:cs="Arial"/>
          <w:b w:val="0"/>
          <w:bCs w:val="0"/>
        </w:rPr>
        <w:t>2</w:t>
      </w:r>
      <w:r w:rsidR="00D96C11" w:rsidRPr="00E5124E">
        <w:rPr>
          <w:rStyle w:val="Forte"/>
          <w:rFonts w:ascii="Verdana" w:hAnsi="Verdana" w:cs="Arial"/>
          <w:b w:val="0"/>
          <w:bCs w:val="0"/>
        </w:rPr>
        <w:t>2</w:t>
      </w:r>
      <w:r w:rsidR="00C31569" w:rsidRPr="00E5124E">
        <w:rPr>
          <w:rStyle w:val="Forte"/>
          <w:rFonts w:ascii="Verdana" w:hAnsi="Verdana" w:cs="Arial"/>
          <w:b w:val="0"/>
          <w:bCs w:val="0"/>
        </w:rPr>
        <w:t>.</w:t>
      </w:r>
    </w:p>
    <w:p w14:paraId="0D7987E1" w14:textId="0A5E70AC" w:rsidR="00FF14AD" w:rsidRDefault="00FF14AD" w:rsidP="000E410B">
      <w:pPr>
        <w:tabs>
          <w:tab w:val="left" w:pos="426"/>
        </w:tabs>
        <w:spacing w:after="0"/>
        <w:jc w:val="center"/>
        <w:rPr>
          <w:rStyle w:val="Forte"/>
          <w:rFonts w:ascii="Verdana" w:hAnsi="Verdana" w:cs="Arial"/>
          <w:b w:val="0"/>
          <w:bCs w:val="0"/>
        </w:rPr>
      </w:pPr>
    </w:p>
    <w:p w14:paraId="64153738" w14:textId="77777777" w:rsidR="00FF14AD" w:rsidRPr="00E5124E" w:rsidRDefault="00FF14AD" w:rsidP="000E410B">
      <w:pPr>
        <w:tabs>
          <w:tab w:val="left" w:pos="426"/>
        </w:tabs>
        <w:spacing w:after="0"/>
        <w:jc w:val="center"/>
        <w:rPr>
          <w:rStyle w:val="Forte"/>
          <w:rFonts w:ascii="Verdana" w:hAnsi="Verdana" w:cs="Arial"/>
          <w:b w:val="0"/>
          <w:bCs w:val="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5"/>
        <w:gridCol w:w="4535"/>
      </w:tblGrid>
      <w:tr w:rsidR="00B441A0" w:rsidRPr="00E5124E" w14:paraId="3A423848" w14:textId="77777777" w:rsidTr="00EB6FA4">
        <w:tc>
          <w:tcPr>
            <w:tcW w:w="2500" w:type="pct"/>
            <w:shd w:val="clear" w:color="auto" w:fill="auto"/>
          </w:tcPr>
          <w:p w14:paraId="223BA26B" w14:textId="5C376948" w:rsidR="00B441A0" w:rsidRPr="00E5124E" w:rsidRDefault="00B441A0" w:rsidP="00283469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</w:rPr>
            </w:pPr>
            <w:r w:rsidRPr="00E5124E">
              <w:rPr>
                <w:rStyle w:val="Forte"/>
                <w:rFonts w:ascii="Verdana" w:hAnsi="Verdana" w:cs="Arial"/>
                <w:b w:val="0"/>
                <w:bCs w:val="0"/>
              </w:rPr>
              <w:t>__________________________</w:t>
            </w:r>
            <w:r w:rsidR="002435E2" w:rsidRPr="00E5124E">
              <w:rPr>
                <w:rStyle w:val="Forte"/>
                <w:rFonts w:ascii="Verdana" w:hAnsi="Verdana" w:cs="Arial"/>
                <w:b w:val="0"/>
                <w:bCs w:val="0"/>
              </w:rPr>
              <w:t>_</w:t>
            </w:r>
            <w:r w:rsidRPr="00E5124E">
              <w:rPr>
                <w:rStyle w:val="Forte"/>
                <w:rFonts w:ascii="Verdana" w:hAnsi="Verdana" w:cs="Arial"/>
                <w:b w:val="0"/>
                <w:bCs w:val="0"/>
              </w:rPr>
              <w:t>_</w:t>
            </w:r>
          </w:p>
          <w:p w14:paraId="64D29825" w14:textId="77777777" w:rsidR="00B441A0" w:rsidRPr="00E5124E" w:rsidRDefault="00B441A0" w:rsidP="00283469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</w:rPr>
            </w:pPr>
            <w:r w:rsidRPr="00E5124E">
              <w:rPr>
                <w:rStyle w:val="Forte"/>
                <w:rFonts w:ascii="Verdana" w:hAnsi="Verdana" w:cs="Arial"/>
                <w:b w:val="0"/>
                <w:bCs w:val="0"/>
              </w:rPr>
              <w:t>Presidente</w:t>
            </w:r>
          </w:p>
        </w:tc>
        <w:tc>
          <w:tcPr>
            <w:tcW w:w="2500" w:type="pct"/>
            <w:shd w:val="clear" w:color="auto" w:fill="auto"/>
          </w:tcPr>
          <w:p w14:paraId="7E23A2E6" w14:textId="77192F11" w:rsidR="00B441A0" w:rsidRPr="00E5124E" w:rsidRDefault="00B441A0" w:rsidP="00283469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</w:rPr>
            </w:pPr>
            <w:r w:rsidRPr="00E5124E">
              <w:rPr>
                <w:rStyle w:val="Forte"/>
                <w:rFonts w:ascii="Verdana" w:hAnsi="Verdana" w:cs="Arial"/>
                <w:b w:val="0"/>
                <w:bCs w:val="0"/>
              </w:rPr>
              <w:t>__________</w:t>
            </w:r>
            <w:r w:rsidR="002435E2" w:rsidRPr="00E5124E">
              <w:rPr>
                <w:rStyle w:val="Forte"/>
                <w:rFonts w:ascii="Verdana" w:hAnsi="Verdana" w:cs="Arial"/>
                <w:b w:val="0"/>
                <w:bCs w:val="0"/>
              </w:rPr>
              <w:t>_</w:t>
            </w:r>
            <w:r w:rsidRPr="00E5124E">
              <w:rPr>
                <w:rStyle w:val="Forte"/>
                <w:rFonts w:ascii="Verdana" w:hAnsi="Verdana" w:cs="Arial"/>
                <w:b w:val="0"/>
                <w:bCs w:val="0"/>
              </w:rPr>
              <w:t>_________________</w:t>
            </w:r>
          </w:p>
          <w:p w14:paraId="382D3B21" w14:textId="77777777" w:rsidR="00B441A0" w:rsidRPr="00E5124E" w:rsidRDefault="00B441A0" w:rsidP="00283469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</w:rPr>
            </w:pPr>
            <w:r w:rsidRPr="00E5124E">
              <w:rPr>
                <w:rStyle w:val="Forte"/>
                <w:rFonts w:ascii="Verdana" w:hAnsi="Verdana" w:cs="Arial"/>
                <w:b w:val="0"/>
                <w:bCs w:val="0"/>
              </w:rPr>
              <w:t>Secretário</w:t>
            </w:r>
          </w:p>
        </w:tc>
      </w:tr>
      <w:tr w:rsidR="00B441A0" w:rsidRPr="00E5124E" w14:paraId="77717568" w14:textId="77777777" w:rsidTr="00EB6FA4">
        <w:tc>
          <w:tcPr>
            <w:tcW w:w="2500" w:type="pct"/>
            <w:shd w:val="clear" w:color="auto" w:fill="auto"/>
          </w:tcPr>
          <w:p w14:paraId="1975ED16" w14:textId="328569D7" w:rsidR="00B441A0" w:rsidRPr="00E5124E" w:rsidRDefault="00B441A0" w:rsidP="00283469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</w:rPr>
            </w:pPr>
            <w:r w:rsidRPr="00E5124E">
              <w:rPr>
                <w:rStyle w:val="Forte"/>
                <w:rFonts w:ascii="Verdana" w:hAnsi="Verdana" w:cs="Arial"/>
                <w:b w:val="0"/>
                <w:bCs w:val="0"/>
              </w:rPr>
              <w:t xml:space="preserve">Nome: </w:t>
            </w:r>
            <w:r w:rsidR="00FF14AD" w:rsidRPr="00E5124E">
              <w:rPr>
                <w:rStyle w:val="Forte"/>
                <w:rFonts w:ascii="Verdana" w:hAnsi="Verdana" w:cs="Arial"/>
                <w:b w:val="0"/>
                <w:bCs w:val="0"/>
              </w:rPr>
              <w:t>Rinaldo Rabello Ferreira</w:t>
            </w:r>
          </w:p>
          <w:p w14:paraId="34075AD9" w14:textId="5C414FD2" w:rsidR="00B441A0" w:rsidRPr="00E5124E" w:rsidRDefault="00B441A0" w:rsidP="0076073A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</w:rPr>
            </w:pPr>
            <w:r w:rsidRPr="00E5124E">
              <w:rPr>
                <w:rStyle w:val="Forte"/>
                <w:rFonts w:ascii="Verdana" w:hAnsi="Verdana" w:cs="Arial"/>
                <w:b w:val="0"/>
                <w:bCs w:val="0"/>
              </w:rPr>
              <w:t xml:space="preserve">CPF: </w:t>
            </w:r>
            <w:r w:rsidR="00FF14AD" w:rsidRPr="00E5124E">
              <w:rPr>
                <w:rStyle w:val="Forte"/>
                <w:rFonts w:ascii="Verdana" w:hAnsi="Verdana" w:cs="Arial"/>
                <w:b w:val="0"/>
                <w:bCs w:val="0"/>
              </w:rPr>
              <w:t>509.941.827-91</w:t>
            </w:r>
          </w:p>
        </w:tc>
        <w:tc>
          <w:tcPr>
            <w:tcW w:w="2500" w:type="pct"/>
            <w:shd w:val="clear" w:color="auto" w:fill="auto"/>
          </w:tcPr>
          <w:p w14:paraId="5FDC8146" w14:textId="284E954B" w:rsidR="00E5124E" w:rsidRPr="00E5124E" w:rsidRDefault="00E5124E" w:rsidP="00E5124E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</w:rPr>
            </w:pPr>
            <w:r w:rsidRPr="00E5124E">
              <w:rPr>
                <w:rStyle w:val="Forte"/>
                <w:rFonts w:ascii="Verdana" w:hAnsi="Verdana" w:cs="Arial"/>
                <w:b w:val="0"/>
                <w:bCs w:val="0"/>
              </w:rPr>
              <w:t>Nome:</w:t>
            </w:r>
            <w:r w:rsidR="00FF14AD">
              <w:rPr>
                <w:rStyle w:val="Forte"/>
                <w:rFonts w:ascii="Verdana" w:hAnsi="Verdana" w:cs="Arial"/>
                <w:b w:val="0"/>
                <w:bCs w:val="0"/>
              </w:rPr>
              <w:t xml:space="preserve"> André Buffara</w:t>
            </w:r>
            <w:r w:rsidRPr="00E5124E">
              <w:rPr>
                <w:rStyle w:val="Forte"/>
                <w:rFonts w:ascii="Verdana" w:hAnsi="Verdana" w:cs="Arial"/>
                <w:b w:val="0"/>
                <w:bCs w:val="0"/>
              </w:rPr>
              <w:t xml:space="preserve"> </w:t>
            </w:r>
          </w:p>
          <w:p w14:paraId="537981B2" w14:textId="74FEFE71" w:rsidR="00B441A0" w:rsidRPr="00E5124E" w:rsidRDefault="00E5124E" w:rsidP="00E5124E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</w:rPr>
            </w:pPr>
            <w:r w:rsidRPr="00E5124E">
              <w:rPr>
                <w:rStyle w:val="Forte"/>
                <w:rFonts w:ascii="Verdana" w:hAnsi="Verdana" w:cs="Arial"/>
                <w:b w:val="0"/>
                <w:bCs w:val="0"/>
              </w:rPr>
              <w:t xml:space="preserve">CPF: </w:t>
            </w:r>
          </w:p>
        </w:tc>
      </w:tr>
    </w:tbl>
    <w:p w14:paraId="5A9570AD" w14:textId="77777777" w:rsidR="00FF14AD" w:rsidRDefault="00FF14AD" w:rsidP="00FF14AD">
      <w:pPr>
        <w:jc w:val="both"/>
        <w:rPr>
          <w:rStyle w:val="Forte"/>
          <w:rFonts w:ascii="Verdana" w:hAnsi="Verdana" w:cs="Arial"/>
          <w:b w:val="0"/>
          <w:bCs w:val="0"/>
          <w:i/>
          <w:iCs/>
        </w:rPr>
      </w:pPr>
    </w:p>
    <w:p w14:paraId="3D1ECA2E" w14:textId="77777777" w:rsidR="00FF14AD" w:rsidRDefault="00FF14AD">
      <w:pPr>
        <w:rPr>
          <w:rStyle w:val="Forte"/>
          <w:rFonts w:ascii="Verdana" w:hAnsi="Verdana" w:cs="Arial"/>
          <w:b w:val="0"/>
          <w:bCs w:val="0"/>
          <w:i/>
          <w:iCs/>
        </w:rPr>
      </w:pPr>
      <w:r>
        <w:rPr>
          <w:rStyle w:val="Forte"/>
          <w:rFonts w:ascii="Verdana" w:hAnsi="Verdana" w:cs="Arial"/>
          <w:b w:val="0"/>
          <w:bCs w:val="0"/>
          <w:i/>
          <w:iCs/>
        </w:rPr>
        <w:br w:type="page"/>
      </w:r>
    </w:p>
    <w:p w14:paraId="35CD2621" w14:textId="321079D6" w:rsidR="00C31569" w:rsidRPr="00E5124E" w:rsidRDefault="00C31569" w:rsidP="00FF14AD">
      <w:pPr>
        <w:jc w:val="both"/>
        <w:rPr>
          <w:rStyle w:val="Forte"/>
          <w:rFonts w:ascii="Verdana" w:hAnsi="Verdana" w:cs="Arial"/>
          <w:b w:val="0"/>
          <w:bCs w:val="0"/>
          <w:i/>
          <w:iCs/>
        </w:rPr>
      </w:pPr>
      <w:r w:rsidRPr="00E5124E">
        <w:rPr>
          <w:rStyle w:val="Forte"/>
          <w:rFonts w:ascii="Verdana" w:hAnsi="Verdana" w:cs="Arial"/>
          <w:b w:val="0"/>
          <w:bCs w:val="0"/>
          <w:i/>
          <w:iCs/>
        </w:rPr>
        <w:lastRenderedPageBreak/>
        <w:t>Lista de Presença da</w:t>
      </w:r>
      <w:r w:rsidR="0052561A" w:rsidRPr="00E5124E">
        <w:rPr>
          <w:rStyle w:val="Forte"/>
          <w:rFonts w:ascii="Verdana" w:hAnsi="Verdana" w:cs="Arial"/>
          <w:b w:val="0"/>
          <w:bCs w:val="0"/>
          <w:i/>
          <w:iCs/>
        </w:rPr>
        <w:t xml:space="preserve"> </w:t>
      </w:r>
      <w:r w:rsidRPr="00E5124E">
        <w:rPr>
          <w:rStyle w:val="Forte"/>
          <w:rFonts w:ascii="Verdana" w:hAnsi="Verdana" w:cs="Arial"/>
          <w:b w:val="0"/>
          <w:bCs w:val="0"/>
          <w:i/>
          <w:iCs/>
        </w:rPr>
        <w:t xml:space="preserve">Assembleia Geral de Debenturistas da 5ª Emissão de Debêntures Simples, Não Conversíveis em Ações, em Série Única, da Espécie com Garantia Real Representada por Cessão Fiduciária de Direitos Creditórios e de Aplicação Financeira e Alienação Fiduciária de Bem Imóvel da Inepar S.A. Indústria e Construções – Em Recuperação Judicial, </w:t>
      </w:r>
      <w:r w:rsidR="001B1F96" w:rsidRPr="00E5124E">
        <w:rPr>
          <w:rStyle w:val="Forte"/>
          <w:rFonts w:ascii="Verdana" w:hAnsi="Verdana" w:cs="Arial"/>
          <w:b w:val="0"/>
          <w:bCs w:val="0"/>
          <w:i/>
          <w:iCs/>
        </w:rPr>
        <w:t xml:space="preserve">realizada </w:t>
      </w:r>
      <w:r w:rsidR="001306FC" w:rsidRPr="00E5124E">
        <w:rPr>
          <w:rFonts w:ascii="Verdana" w:hAnsi="Verdana" w:cs="Times-Bold"/>
        </w:rPr>
        <w:t>em 2</w:t>
      </w:r>
      <w:r w:rsidR="00E5124E">
        <w:rPr>
          <w:rFonts w:ascii="Verdana" w:hAnsi="Verdana" w:cs="Times-Bold"/>
        </w:rPr>
        <w:t>8</w:t>
      </w:r>
      <w:r w:rsidR="001306FC" w:rsidRPr="00E5124E">
        <w:rPr>
          <w:rFonts w:ascii="Verdana" w:hAnsi="Verdana" w:cs="Times-Bold"/>
        </w:rPr>
        <w:t xml:space="preserve"> de </w:t>
      </w:r>
      <w:r w:rsidR="00E5124E">
        <w:rPr>
          <w:rFonts w:ascii="Verdana" w:hAnsi="Verdana" w:cs="Times-Bold"/>
        </w:rPr>
        <w:t>outubro</w:t>
      </w:r>
      <w:r w:rsidR="001306FC" w:rsidRPr="00E5124E">
        <w:rPr>
          <w:rFonts w:ascii="Verdana" w:hAnsi="Verdana" w:cs="Times-Bold"/>
        </w:rPr>
        <w:t xml:space="preserve"> de 2022</w:t>
      </w:r>
      <w:r w:rsidRPr="00E5124E">
        <w:rPr>
          <w:rStyle w:val="Forte"/>
          <w:rFonts w:ascii="Verdana" w:hAnsi="Verdana" w:cs="Arial"/>
          <w:b w:val="0"/>
          <w:bCs w:val="0"/>
          <w:i/>
          <w:iCs/>
        </w:rPr>
        <w:t>.</w:t>
      </w:r>
    </w:p>
    <w:p w14:paraId="7DDFFF3F" w14:textId="23FDF037" w:rsidR="001B1F96" w:rsidRDefault="001B1F96" w:rsidP="000E410B">
      <w:pPr>
        <w:tabs>
          <w:tab w:val="left" w:pos="426"/>
        </w:tabs>
        <w:spacing w:after="0"/>
        <w:jc w:val="both"/>
        <w:rPr>
          <w:rStyle w:val="Forte"/>
          <w:rFonts w:ascii="Verdana" w:hAnsi="Verdana" w:cs="Arial"/>
          <w:b w:val="0"/>
          <w:bCs w:val="0"/>
          <w:i/>
          <w:iCs/>
        </w:rPr>
      </w:pPr>
    </w:p>
    <w:p w14:paraId="5FF52C8B" w14:textId="77777777" w:rsidR="00E5124E" w:rsidRPr="00E5124E" w:rsidRDefault="00E5124E" w:rsidP="000E410B">
      <w:pPr>
        <w:tabs>
          <w:tab w:val="left" w:pos="426"/>
        </w:tabs>
        <w:spacing w:after="0"/>
        <w:jc w:val="both"/>
        <w:rPr>
          <w:rStyle w:val="Forte"/>
          <w:rFonts w:ascii="Verdana" w:hAnsi="Verdana" w:cs="Arial"/>
          <w:b w:val="0"/>
          <w:bCs w:val="0"/>
          <w:i/>
          <w:iCs/>
        </w:rPr>
      </w:pPr>
    </w:p>
    <w:p w14:paraId="5582A2B1" w14:textId="1B858C2B" w:rsidR="001B1F96" w:rsidRDefault="001B1F96" w:rsidP="000E410B">
      <w:pPr>
        <w:tabs>
          <w:tab w:val="left" w:pos="426"/>
        </w:tabs>
        <w:spacing w:after="0"/>
        <w:jc w:val="both"/>
        <w:rPr>
          <w:rStyle w:val="Forte"/>
          <w:rFonts w:ascii="Verdana" w:hAnsi="Verdana" w:cs="Arial"/>
          <w:b w:val="0"/>
          <w:bCs w:val="0"/>
        </w:rPr>
      </w:pPr>
      <w:bookmarkStart w:id="1" w:name="_Hlk110961501"/>
      <w:bookmarkStart w:id="2" w:name="_Hlk117865936"/>
      <w:r w:rsidRPr="00E5124E">
        <w:rPr>
          <w:rStyle w:val="Forte"/>
          <w:rFonts w:ascii="Verdana" w:hAnsi="Verdana" w:cs="Arial"/>
          <w:b w:val="0"/>
          <w:bCs w:val="0"/>
        </w:rPr>
        <w:t>-</w:t>
      </w:r>
      <w:r w:rsidRPr="00E5124E">
        <w:rPr>
          <w:rStyle w:val="Forte"/>
          <w:rFonts w:ascii="Verdana" w:hAnsi="Verdana" w:cs="Arial"/>
          <w:b w:val="0"/>
          <w:bCs w:val="0"/>
        </w:rPr>
        <w:tab/>
        <w:t xml:space="preserve">BOTAFOGO FI MULTIMERCADO CRÉDITO PRIVADO, CNPJ nº 18.051.454/0001-57, representado por sua Gestora </w:t>
      </w:r>
      <w:proofErr w:type="spellStart"/>
      <w:r w:rsidRPr="00E5124E">
        <w:rPr>
          <w:rStyle w:val="Forte"/>
          <w:rFonts w:ascii="Verdana" w:hAnsi="Verdana" w:cs="Arial"/>
          <w:b w:val="0"/>
          <w:bCs w:val="0"/>
        </w:rPr>
        <w:t>Serpros</w:t>
      </w:r>
      <w:proofErr w:type="spellEnd"/>
      <w:r w:rsidRPr="00E5124E">
        <w:rPr>
          <w:rStyle w:val="Forte"/>
          <w:rFonts w:ascii="Verdana" w:hAnsi="Verdana" w:cs="Arial"/>
          <w:b w:val="0"/>
          <w:bCs w:val="0"/>
        </w:rPr>
        <w:t xml:space="preserve"> Fundo Multipatrocinado</w:t>
      </w:r>
    </w:p>
    <w:p w14:paraId="5DB1FB7C" w14:textId="613F0C78" w:rsidR="00E5124E" w:rsidRDefault="00E5124E" w:rsidP="000E410B">
      <w:pPr>
        <w:tabs>
          <w:tab w:val="left" w:pos="426"/>
        </w:tabs>
        <w:spacing w:after="0"/>
        <w:jc w:val="both"/>
        <w:rPr>
          <w:rStyle w:val="Forte"/>
          <w:rFonts w:ascii="Verdana" w:hAnsi="Verdana" w:cs="Arial"/>
          <w:b w:val="0"/>
          <w:bCs w:val="0"/>
        </w:rPr>
      </w:pPr>
    </w:p>
    <w:p w14:paraId="4ACE358E" w14:textId="77777777" w:rsidR="00FF14AD" w:rsidRPr="00E5124E" w:rsidRDefault="00FF14AD" w:rsidP="000E410B">
      <w:pPr>
        <w:tabs>
          <w:tab w:val="left" w:pos="426"/>
        </w:tabs>
        <w:spacing w:after="0"/>
        <w:jc w:val="both"/>
        <w:rPr>
          <w:rStyle w:val="Forte"/>
          <w:rFonts w:ascii="Verdana" w:hAnsi="Verdana" w:cs="Arial"/>
          <w:b w:val="0"/>
          <w:bCs w:val="0"/>
        </w:rPr>
      </w:pPr>
    </w:p>
    <w:p w14:paraId="688FE35D" w14:textId="73EB46A9" w:rsidR="001B1F96" w:rsidRDefault="001B1F96" w:rsidP="000E410B">
      <w:pPr>
        <w:tabs>
          <w:tab w:val="left" w:pos="426"/>
        </w:tabs>
        <w:spacing w:after="0"/>
        <w:jc w:val="both"/>
        <w:rPr>
          <w:rStyle w:val="Forte"/>
          <w:rFonts w:ascii="Verdana" w:hAnsi="Verdana" w:cs="Arial"/>
          <w:b w:val="0"/>
          <w:bCs w:val="0"/>
        </w:rPr>
      </w:pPr>
      <w:r w:rsidRPr="00E5124E">
        <w:rPr>
          <w:rStyle w:val="Forte"/>
          <w:rFonts w:ascii="Verdana" w:hAnsi="Verdana" w:cs="Arial"/>
          <w:b w:val="0"/>
          <w:bCs w:val="0"/>
        </w:rPr>
        <w:t>-</w:t>
      </w:r>
      <w:r w:rsidRPr="00E5124E">
        <w:rPr>
          <w:rStyle w:val="Forte"/>
          <w:rFonts w:ascii="Verdana" w:hAnsi="Verdana" w:cs="Arial"/>
          <w:b w:val="0"/>
          <w:bCs w:val="0"/>
        </w:rPr>
        <w:tab/>
        <w:t>LHOTSE FUNDO DE INVESTIMENTO MULTIMERCADO CRÉDITO PRIVADO, CNPJ nº 12.330.846/0001-79, representado por sua Gestora MRB Capital Gestora de Recursos Ltda.</w:t>
      </w:r>
    </w:p>
    <w:p w14:paraId="38E4B14C" w14:textId="63E959E2" w:rsidR="00FF14AD" w:rsidRDefault="00FF14AD" w:rsidP="000E410B">
      <w:pPr>
        <w:tabs>
          <w:tab w:val="left" w:pos="426"/>
        </w:tabs>
        <w:spacing w:after="0"/>
        <w:jc w:val="both"/>
        <w:rPr>
          <w:rStyle w:val="Forte"/>
          <w:rFonts w:ascii="Verdana" w:hAnsi="Verdana" w:cs="Arial"/>
          <w:b w:val="0"/>
          <w:bCs w:val="0"/>
        </w:rPr>
      </w:pPr>
    </w:p>
    <w:p w14:paraId="0A2A1004" w14:textId="77777777" w:rsidR="00FF14AD" w:rsidRDefault="00FF14AD" w:rsidP="000E410B">
      <w:pPr>
        <w:tabs>
          <w:tab w:val="left" w:pos="426"/>
        </w:tabs>
        <w:spacing w:after="0"/>
        <w:jc w:val="both"/>
        <w:rPr>
          <w:rStyle w:val="Forte"/>
          <w:rFonts w:ascii="Verdana" w:hAnsi="Verdana" w:cs="Arial"/>
          <w:b w:val="0"/>
          <w:bCs w:val="0"/>
        </w:rPr>
      </w:pPr>
    </w:p>
    <w:p w14:paraId="2F0D627C" w14:textId="65A653AB" w:rsidR="001B1F96" w:rsidRDefault="001B1F96" w:rsidP="000E410B">
      <w:pPr>
        <w:tabs>
          <w:tab w:val="left" w:pos="426"/>
        </w:tabs>
        <w:spacing w:after="0"/>
        <w:jc w:val="both"/>
        <w:rPr>
          <w:rStyle w:val="Forte"/>
          <w:rFonts w:ascii="Verdana" w:hAnsi="Verdana" w:cs="Arial"/>
          <w:b w:val="0"/>
          <w:bCs w:val="0"/>
        </w:rPr>
      </w:pPr>
      <w:r w:rsidRPr="00E5124E">
        <w:rPr>
          <w:rStyle w:val="Forte"/>
          <w:rFonts w:ascii="Verdana" w:hAnsi="Verdana" w:cs="Arial"/>
          <w:b w:val="0"/>
          <w:bCs w:val="0"/>
        </w:rPr>
        <w:t>-</w:t>
      </w:r>
      <w:r w:rsidRPr="00E5124E">
        <w:rPr>
          <w:rStyle w:val="Forte"/>
          <w:rFonts w:ascii="Verdana" w:hAnsi="Verdana" w:cs="Arial"/>
          <w:b w:val="0"/>
          <w:bCs w:val="0"/>
        </w:rPr>
        <w:tab/>
        <w:t>II FIDC NP POLO RECUPERAÇÃO DE CRÉDITO FUNDO DE INVESTIMENTO EM DIREITOS CREDITÓRIOS NÃO PADRONIZADO, CNPJ nº 21.397.791/0001-05, representado por sua Gestora Polo Capital Gestão de Recursos Ltda.</w:t>
      </w:r>
    </w:p>
    <w:p w14:paraId="6ABBC8B9" w14:textId="0AB525ED" w:rsidR="001B1F96" w:rsidRDefault="001B1F96" w:rsidP="000E410B">
      <w:pPr>
        <w:tabs>
          <w:tab w:val="left" w:pos="426"/>
        </w:tabs>
        <w:spacing w:after="0"/>
        <w:jc w:val="both"/>
        <w:rPr>
          <w:rStyle w:val="Forte"/>
          <w:rFonts w:ascii="Verdana" w:hAnsi="Verdana" w:cs="Arial"/>
          <w:b w:val="0"/>
          <w:bCs w:val="0"/>
        </w:rPr>
      </w:pPr>
    </w:p>
    <w:p w14:paraId="627C989D" w14:textId="77777777" w:rsidR="00FF14AD" w:rsidRPr="00E5124E" w:rsidRDefault="00FF14AD" w:rsidP="000E410B">
      <w:pPr>
        <w:tabs>
          <w:tab w:val="left" w:pos="426"/>
        </w:tabs>
        <w:spacing w:after="0"/>
        <w:jc w:val="both"/>
        <w:rPr>
          <w:rStyle w:val="Forte"/>
          <w:rFonts w:ascii="Verdana" w:hAnsi="Verdana" w:cs="Arial"/>
          <w:b w:val="0"/>
          <w:bCs w:val="0"/>
        </w:rPr>
      </w:pPr>
    </w:p>
    <w:p w14:paraId="561AE6AF" w14:textId="58B3545D" w:rsidR="001B1F96" w:rsidRDefault="001B1F96" w:rsidP="000E410B">
      <w:pPr>
        <w:tabs>
          <w:tab w:val="left" w:pos="426"/>
        </w:tabs>
        <w:spacing w:after="0"/>
        <w:jc w:val="both"/>
        <w:rPr>
          <w:rStyle w:val="Forte"/>
          <w:rFonts w:ascii="Verdana" w:hAnsi="Verdana" w:cs="Arial"/>
          <w:b w:val="0"/>
          <w:bCs w:val="0"/>
        </w:rPr>
      </w:pPr>
      <w:r w:rsidRPr="00E5124E">
        <w:rPr>
          <w:rStyle w:val="Forte"/>
          <w:rFonts w:ascii="Verdana" w:hAnsi="Verdana" w:cs="Arial"/>
          <w:b w:val="0"/>
          <w:bCs w:val="0"/>
        </w:rPr>
        <w:t>-</w:t>
      </w:r>
      <w:r w:rsidRPr="00E5124E">
        <w:rPr>
          <w:rStyle w:val="Forte"/>
          <w:rFonts w:ascii="Verdana" w:hAnsi="Verdana" w:cs="Arial"/>
          <w:b w:val="0"/>
          <w:bCs w:val="0"/>
        </w:rPr>
        <w:tab/>
        <w:t>HAWKER FUNDO DE INVESTIMENTO MULTIMERCADO CRÉDITO PRIVADO, CNPJ nº 05.362.674/0001-50, representado por sua Gestora JIVE Investimentos Ltda.</w:t>
      </w:r>
    </w:p>
    <w:bookmarkEnd w:id="2"/>
    <w:p w14:paraId="72B85FC1" w14:textId="3812A59F" w:rsidR="00E5124E" w:rsidRDefault="00E5124E" w:rsidP="000E410B">
      <w:pPr>
        <w:tabs>
          <w:tab w:val="left" w:pos="426"/>
        </w:tabs>
        <w:spacing w:after="0"/>
        <w:jc w:val="both"/>
        <w:rPr>
          <w:rStyle w:val="Forte"/>
          <w:rFonts w:ascii="Verdana" w:hAnsi="Verdana" w:cs="Arial"/>
          <w:b w:val="0"/>
          <w:bCs w:val="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5"/>
        <w:gridCol w:w="4535"/>
      </w:tblGrid>
      <w:tr w:rsidR="00E5124E" w:rsidRPr="00E5124E" w14:paraId="503C6EAC" w14:textId="77777777" w:rsidTr="007E532B">
        <w:tc>
          <w:tcPr>
            <w:tcW w:w="2500" w:type="pct"/>
            <w:shd w:val="clear" w:color="auto" w:fill="auto"/>
          </w:tcPr>
          <w:p w14:paraId="617424F2" w14:textId="77777777" w:rsidR="00E5124E" w:rsidRPr="00E5124E" w:rsidRDefault="00E5124E" w:rsidP="007E532B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</w:rPr>
            </w:pPr>
          </w:p>
        </w:tc>
        <w:tc>
          <w:tcPr>
            <w:tcW w:w="2500" w:type="pct"/>
            <w:shd w:val="clear" w:color="auto" w:fill="auto"/>
          </w:tcPr>
          <w:p w14:paraId="15B15CA9" w14:textId="77777777" w:rsidR="00E5124E" w:rsidRPr="00E5124E" w:rsidRDefault="00E5124E" w:rsidP="007E532B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</w:rPr>
            </w:pPr>
          </w:p>
        </w:tc>
      </w:tr>
    </w:tbl>
    <w:p w14:paraId="3E68917D" w14:textId="77777777" w:rsidR="00E5124E" w:rsidRPr="00E5124E" w:rsidRDefault="00E5124E" w:rsidP="000E410B">
      <w:pPr>
        <w:tabs>
          <w:tab w:val="left" w:pos="426"/>
        </w:tabs>
        <w:spacing w:after="0"/>
        <w:jc w:val="both"/>
        <w:rPr>
          <w:rStyle w:val="Forte"/>
          <w:rFonts w:ascii="Verdana" w:hAnsi="Verdana" w:cs="Arial"/>
          <w:b w:val="0"/>
          <w:bCs w:val="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5"/>
        <w:gridCol w:w="4535"/>
      </w:tblGrid>
      <w:tr w:rsidR="00FF14AD" w:rsidRPr="00E5124E" w14:paraId="51AF6459" w14:textId="77777777" w:rsidTr="007E532B">
        <w:tc>
          <w:tcPr>
            <w:tcW w:w="2500" w:type="pct"/>
            <w:shd w:val="clear" w:color="auto" w:fill="auto"/>
          </w:tcPr>
          <w:bookmarkEnd w:id="1"/>
          <w:p w14:paraId="35550105" w14:textId="77777777" w:rsidR="00FF14AD" w:rsidRPr="00E5124E" w:rsidRDefault="00FF14AD" w:rsidP="007E532B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</w:rPr>
            </w:pPr>
            <w:r w:rsidRPr="00E5124E">
              <w:rPr>
                <w:rStyle w:val="Forte"/>
                <w:rFonts w:ascii="Verdana" w:hAnsi="Verdana" w:cs="Arial"/>
                <w:b w:val="0"/>
                <w:bCs w:val="0"/>
              </w:rPr>
              <w:t>____________________________</w:t>
            </w:r>
          </w:p>
          <w:p w14:paraId="1914ED98" w14:textId="77777777" w:rsidR="00FF14AD" w:rsidRPr="00E5124E" w:rsidRDefault="00FF14AD" w:rsidP="007E532B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</w:rPr>
            </w:pPr>
            <w:r w:rsidRPr="00E5124E">
              <w:rPr>
                <w:rStyle w:val="Forte"/>
                <w:rFonts w:ascii="Verdana" w:hAnsi="Verdana" w:cs="Arial"/>
                <w:b w:val="0"/>
                <w:bCs w:val="0"/>
              </w:rPr>
              <w:t>Presidente</w:t>
            </w:r>
          </w:p>
        </w:tc>
        <w:tc>
          <w:tcPr>
            <w:tcW w:w="2500" w:type="pct"/>
            <w:shd w:val="clear" w:color="auto" w:fill="auto"/>
          </w:tcPr>
          <w:p w14:paraId="52EB8C5A" w14:textId="77777777" w:rsidR="00FF14AD" w:rsidRPr="00E5124E" w:rsidRDefault="00FF14AD" w:rsidP="007E532B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</w:rPr>
            </w:pPr>
            <w:r w:rsidRPr="00E5124E">
              <w:rPr>
                <w:rStyle w:val="Forte"/>
                <w:rFonts w:ascii="Verdana" w:hAnsi="Verdana" w:cs="Arial"/>
                <w:b w:val="0"/>
                <w:bCs w:val="0"/>
              </w:rPr>
              <w:t>____________________________</w:t>
            </w:r>
          </w:p>
          <w:p w14:paraId="31743203" w14:textId="77777777" w:rsidR="00FF14AD" w:rsidRPr="00E5124E" w:rsidRDefault="00FF14AD" w:rsidP="007E532B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</w:rPr>
            </w:pPr>
            <w:r w:rsidRPr="00E5124E">
              <w:rPr>
                <w:rStyle w:val="Forte"/>
                <w:rFonts w:ascii="Verdana" w:hAnsi="Verdana" w:cs="Arial"/>
                <w:b w:val="0"/>
                <w:bCs w:val="0"/>
              </w:rPr>
              <w:t>Secretário</w:t>
            </w:r>
          </w:p>
        </w:tc>
      </w:tr>
      <w:tr w:rsidR="00FF14AD" w:rsidRPr="00E5124E" w14:paraId="78D7069D" w14:textId="77777777" w:rsidTr="007E532B">
        <w:tc>
          <w:tcPr>
            <w:tcW w:w="2500" w:type="pct"/>
            <w:shd w:val="clear" w:color="auto" w:fill="auto"/>
          </w:tcPr>
          <w:p w14:paraId="50A97A34" w14:textId="77777777" w:rsidR="00FF14AD" w:rsidRPr="00E5124E" w:rsidRDefault="00FF14AD" w:rsidP="007E532B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</w:rPr>
            </w:pPr>
            <w:r w:rsidRPr="00E5124E">
              <w:rPr>
                <w:rStyle w:val="Forte"/>
                <w:rFonts w:ascii="Verdana" w:hAnsi="Verdana" w:cs="Arial"/>
                <w:b w:val="0"/>
                <w:bCs w:val="0"/>
              </w:rPr>
              <w:t>Nome: Rinaldo Rabello Ferreira</w:t>
            </w:r>
          </w:p>
          <w:p w14:paraId="10C20EDC" w14:textId="77777777" w:rsidR="00FF14AD" w:rsidRPr="00E5124E" w:rsidRDefault="00FF14AD" w:rsidP="007E532B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</w:rPr>
            </w:pPr>
            <w:r w:rsidRPr="00E5124E">
              <w:rPr>
                <w:rStyle w:val="Forte"/>
                <w:rFonts w:ascii="Verdana" w:hAnsi="Verdana" w:cs="Arial"/>
                <w:b w:val="0"/>
                <w:bCs w:val="0"/>
              </w:rPr>
              <w:t>CPF: 509.941.827-91</w:t>
            </w:r>
          </w:p>
        </w:tc>
        <w:tc>
          <w:tcPr>
            <w:tcW w:w="2500" w:type="pct"/>
            <w:shd w:val="clear" w:color="auto" w:fill="auto"/>
          </w:tcPr>
          <w:p w14:paraId="7FC0CBF5" w14:textId="77777777" w:rsidR="00FF14AD" w:rsidRPr="00E5124E" w:rsidRDefault="00FF14AD" w:rsidP="007E532B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</w:rPr>
            </w:pPr>
            <w:r w:rsidRPr="00E5124E">
              <w:rPr>
                <w:rStyle w:val="Forte"/>
                <w:rFonts w:ascii="Verdana" w:hAnsi="Verdana" w:cs="Arial"/>
                <w:b w:val="0"/>
                <w:bCs w:val="0"/>
              </w:rPr>
              <w:t>Nome:</w:t>
            </w:r>
            <w:r>
              <w:rPr>
                <w:rStyle w:val="Forte"/>
                <w:rFonts w:ascii="Verdana" w:hAnsi="Verdana" w:cs="Arial"/>
                <w:b w:val="0"/>
                <w:bCs w:val="0"/>
              </w:rPr>
              <w:t xml:space="preserve"> André Buffara</w:t>
            </w:r>
            <w:r w:rsidRPr="00E5124E">
              <w:rPr>
                <w:rStyle w:val="Forte"/>
                <w:rFonts w:ascii="Verdana" w:hAnsi="Verdana" w:cs="Arial"/>
                <w:b w:val="0"/>
                <w:bCs w:val="0"/>
              </w:rPr>
              <w:t xml:space="preserve"> </w:t>
            </w:r>
          </w:p>
          <w:p w14:paraId="225D857E" w14:textId="77777777" w:rsidR="00FF14AD" w:rsidRPr="00E5124E" w:rsidRDefault="00FF14AD" w:rsidP="007E532B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</w:rPr>
            </w:pPr>
            <w:r w:rsidRPr="00E5124E">
              <w:rPr>
                <w:rStyle w:val="Forte"/>
                <w:rFonts w:ascii="Verdana" w:hAnsi="Verdana" w:cs="Arial"/>
                <w:b w:val="0"/>
                <w:bCs w:val="0"/>
              </w:rPr>
              <w:t xml:space="preserve">CPF: </w:t>
            </w:r>
          </w:p>
        </w:tc>
      </w:tr>
    </w:tbl>
    <w:p w14:paraId="26951BE9" w14:textId="6DEC63D3" w:rsidR="002A51DB" w:rsidRPr="00E5124E" w:rsidRDefault="002A51DB" w:rsidP="000E410B">
      <w:pPr>
        <w:tabs>
          <w:tab w:val="left" w:pos="426"/>
        </w:tabs>
        <w:spacing w:after="0"/>
        <w:jc w:val="center"/>
        <w:rPr>
          <w:rStyle w:val="Forte"/>
          <w:rFonts w:ascii="Verdana" w:hAnsi="Verdana" w:cs="Arial"/>
          <w:b w:val="0"/>
        </w:rPr>
      </w:pPr>
    </w:p>
    <w:p w14:paraId="20BE83E0" w14:textId="68E9FDE4" w:rsidR="002435E2" w:rsidRPr="00E5124E" w:rsidRDefault="002435E2" w:rsidP="000E410B">
      <w:pPr>
        <w:tabs>
          <w:tab w:val="left" w:pos="426"/>
        </w:tabs>
        <w:spacing w:after="0"/>
        <w:jc w:val="center"/>
        <w:rPr>
          <w:rStyle w:val="Forte"/>
          <w:rFonts w:ascii="Verdana" w:hAnsi="Verdana" w:cs="Arial"/>
          <w:b w:val="0"/>
        </w:rPr>
      </w:pPr>
    </w:p>
    <w:p w14:paraId="73BDFA41" w14:textId="406A98B3" w:rsidR="002435E2" w:rsidRPr="00E5124E" w:rsidRDefault="002435E2" w:rsidP="000E410B">
      <w:pPr>
        <w:tabs>
          <w:tab w:val="left" w:pos="426"/>
        </w:tabs>
        <w:spacing w:after="0"/>
        <w:jc w:val="center"/>
        <w:rPr>
          <w:rStyle w:val="Forte"/>
          <w:rFonts w:ascii="Verdana" w:hAnsi="Verdana" w:cs="Arial"/>
          <w:b w:val="0"/>
        </w:rPr>
      </w:pPr>
    </w:p>
    <w:p w14:paraId="5470D0C9" w14:textId="4C4EBDC1" w:rsidR="002435E2" w:rsidRPr="00E5124E" w:rsidRDefault="002435E2" w:rsidP="000E410B">
      <w:pPr>
        <w:tabs>
          <w:tab w:val="left" w:pos="426"/>
        </w:tabs>
        <w:spacing w:after="0"/>
        <w:jc w:val="center"/>
        <w:rPr>
          <w:rStyle w:val="Forte"/>
          <w:rFonts w:ascii="Verdana" w:hAnsi="Verdana" w:cs="Arial"/>
          <w:b w:val="0"/>
        </w:rPr>
      </w:pPr>
    </w:p>
    <w:p w14:paraId="03D26BBC" w14:textId="77777777" w:rsidR="002435E2" w:rsidRPr="00E5124E" w:rsidRDefault="002435E2" w:rsidP="000E410B">
      <w:pPr>
        <w:tabs>
          <w:tab w:val="left" w:pos="426"/>
        </w:tabs>
        <w:spacing w:after="0"/>
        <w:jc w:val="center"/>
        <w:rPr>
          <w:rStyle w:val="Forte"/>
          <w:rFonts w:ascii="Verdana" w:hAnsi="Verdana" w:cs="Arial"/>
          <w:b w:val="0"/>
        </w:rPr>
      </w:pPr>
    </w:p>
    <w:p w14:paraId="415C7357" w14:textId="582F46E5" w:rsidR="002A51DB" w:rsidRPr="00E5124E" w:rsidRDefault="002A51DB" w:rsidP="000E410B">
      <w:pPr>
        <w:tabs>
          <w:tab w:val="left" w:pos="426"/>
        </w:tabs>
        <w:spacing w:after="0"/>
        <w:jc w:val="center"/>
        <w:rPr>
          <w:rStyle w:val="Forte"/>
          <w:rFonts w:ascii="Verdana" w:hAnsi="Verdana" w:cs="Arial"/>
          <w:b w:val="0"/>
        </w:rPr>
      </w:pPr>
    </w:p>
    <w:sectPr w:rsidR="002A51DB" w:rsidRPr="00E5124E" w:rsidSect="00E5124E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63148" w14:textId="77777777" w:rsidR="00C40280" w:rsidRDefault="00C40280" w:rsidP="0007599E">
      <w:pPr>
        <w:spacing w:after="0" w:line="240" w:lineRule="auto"/>
      </w:pPr>
      <w:r>
        <w:separator/>
      </w:r>
    </w:p>
  </w:endnote>
  <w:endnote w:type="continuationSeparator" w:id="0">
    <w:p w14:paraId="1455C19F" w14:textId="77777777" w:rsidR="00C40280" w:rsidRDefault="00C40280" w:rsidP="00075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Omeg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992540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623048D3" w14:textId="0CFC0759" w:rsidR="0007599E" w:rsidRPr="0007599E" w:rsidRDefault="0007599E">
        <w:pPr>
          <w:pStyle w:val="Rodap"/>
          <w:jc w:val="right"/>
          <w:rPr>
            <w:rFonts w:ascii="Arial" w:hAnsi="Arial" w:cs="Arial"/>
            <w:sz w:val="20"/>
            <w:szCs w:val="20"/>
          </w:rPr>
        </w:pPr>
        <w:r w:rsidRPr="0007599E">
          <w:rPr>
            <w:rFonts w:ascii="Arial" w:hAnsi="Arial" w:cs="Arial"/>
            <w:sz w:val="20"/>
            <w:szCs w:val="20"/>
          </w:rPr>
          <w:fldChar w:fldCharType="begin"/>
        </w:r>
        <w:r w:rsidRPr="0007599E">
          <w:rPr>
            <w:rFonts w:ascii="Arial" w:hAnsi="Arial" w:cs="Arial"/>
            <w:sz w:val="20"/>
            <w:szCs w:val="20"/>
          </w:rPr>
          <w:instrText>PAGE   \* MERGEFORMAT</w:instrText>
        </w:r>
        <w:r w:rsidRPr="0007599E">
          <w:rPr>
            <w:rFonts w:ascii="Arial" w:hAnsi="Arial" w:cs="Arial"/>
            <w:sz w:val="20"/>
            <w:szCs w:val="20"/>
          </w:rPr>
          <w:fldChar w:fldCharType="separate"/>
        </w:r>
        <w:r w:rsidRPr="0007599E">
          <w:rPr>
            <w:rFonts w:ascii="Arial" w:hAnsi="Arial" w:cs="Arial"/>
            <w:sz w:val="20"/>
            <w:szCs w:val="20"/>
          </w:rPr>
          <w:t>2</w:t>
        </w:r>
        <w:r w:rsidRPr="0007599E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BF7FCC8" w14:textId="77777777" w:rsidR="0007599E" w:rsidRDefault="0007599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9D05A" w14:textId="77777777" w:rsidR="00C40280" w:rsidRDefault="00C40280" w:rsidP="0007599E">
      <w:pPr>
        <w:spacing w:after="0" w:line="240" w:lineRule="auto"/>
      </w:pPr>
      <w:r>
        <w:separator/>
      </w:r>
    </w:p>
  </w:footnote>
  <w:footnote w:type="continuationSeparator" w:id="0">
    <w:p w14:paraId="27FD727E" w14:textId="77777777" w:rsidR="00C40280" w:rsidRDefault="00C40280" w:rsidP="00075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0910"/>
    <w:multiLevelType w:val="hybridMultilevel"/>
    <w:tmpl w:val="4732B7B2"/>
    <w:lvl w:ilvl="0" w:tplc="3542956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42AD3"/>
    <w:multiLevelType w:val="hybridMultilevel"/>
    <w:tmpl w:val="150CDE02"/>
    <w:lvl w:ilvl="0" w:tplc="AB2E7C3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E02E0"/>
    <w:multiLevelType w:val="multilevel"/>
    <w:tmpl w:val="5B1838F6"/>
    <w:lvl w:ilvl="0">
      <w:start w:val="1"/>
      <w:numFmt w:val="decimal"/>
      <w:pStyle w:val="FooterReference"/>
      <w:lvlText w:val="%1."/>
      <w:lvlJc w:val="left"/>
      <w:pPr>
        <w:ind w:left="360" w:hanging="360"/>
      </w:pPr>
      <w:rPr>
        <w:rFonts w:ascii="Verdana" w:hAnsi="Verdana" w:cs="Times New Roman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1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03E52A0"/>
    <w:multiLevelType w:val="hybridMultilevel"/>
    <w:tmpl w:val="B87E4D32"/>
    <w:lvl w:ilvl="0" w:tplc="02FE209E">
      <w:start w:val="1"/>
      <w:numFmt w:val="lowerRoman"/>
      <w:lvlText w:val="(%1)"/>
      <w:lvlJc w:val="left"/>
      <w:pPr>
        <w:ind w:left="1080" w:hanging="72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813E5"/>
    <w:multiLevelType w:val="multilevel"/>
    <w:tmpl w:val="B5DE8EC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A1749FE"/>
    <w:multiLevelType w:val="multilevel"/>
    <w:tmpl w:val="1842DC42"/>
    <w:lvl w:ilvl="0">
      <w:start w:val="1"/>
      <w:numFmt w:val="decimal"/>
      <w:lvlText w:val="%1."/>
      <w:lvlJc w:val="left"/>
      <w:pPr>
        <w:ind w:left="36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1" w:hanging="1800"/>
      </w:pPr>
      <w:rPr>
        <w:rFonts w:hint="default"/>
      </w:rPr>
    </w:lvl>
  </w:abstractNum>
  <w:abstractNum w:abstractNumId="6" w15:restartNumberingAfterBreak="0">
    <w:nsid w:val="6A963BD4"/>
    <w:multiLevelType w:val="hybridMultilevel"/>
    <w:tmpl w:val="FDD68C1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B763C75"/>
    <w:multiLevelType w:val="multilevel"/>
    <w:tmpl w:val="1842DC42"/>
    <w:lvl w:ilvl="0">
      <w:start w:val="1"/>
      <w:numFmt w:val="decimal"/>
      <w:lvlText w:val="%1."/>
      <w:lvlJc w:val="left"/>
      <w:pPr>
        <w:ind w:left="36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1" w:hanging="1800"/>
      </w:pPr>
      <w:rPr>
        <w:rFonts w:hint="default"/>
      </w:rPr>
    </w:lvl>
  </w:abstractNum>
  <w:num w:numId="1" w16cid:durableId="388457362">
    <w:abstractNumId w:val="5"/>
  </w:num>
  <w:num w:numId="2" w16cid:durableId="6474450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4095252">
    <w:abstractNumId w:val="6"/>
  </w:num>
  <w:num w:numId="4" w16cid:durableId="564069318">
    <w:abstractNumId w:val="0"/>
  </w:num>
  <w:num w:numId="5" w16cid:durableId="1415282201">
    <w:abstractNumId w:val="4"/>
  </w:num>
  <w:num w:numId="6" w16cid:durableId="127941435">
    <w:abstractNumId w:val="1"/>
  </w:num>
  <w:num w:numId="7" w16cid:durableId="713425254">
    <w:abstractNumId w:val="7"/>
  </w:num>
  <w:num w:numId="8" w16cid:durableId="7543244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D3C"/>
    <w:rsid w:val="000027A9"/>
    <w:rsid w:val="00004729"/>
    <w:rsid w:val="00005C5C"/>
    <w:rsid w:val="00011780"/>
    <w:rsid w:val="000129B4"/>
    <w:rsid w:val="000133DD"/>
    <w:rsid w:val="0001400D"/>
    <w:rsid w:val="00015899"/>
    <w:rsid w:val="00016C6A"/>
    <w:rsid w:val="000300AA"/>
    <w:rsid w:val="00030B46"/>
    <w:rsid w:val="000375F2"/>
    <w:rsid w:val="000431F0"/>
    <w:rsid w:val="000448B6"/>
    <w:rsid w:val="00046DB3"/>
    <w:rsid w:val="00047D6F"/>
    <w:rsid w:val="00053E36"/>
    <w:rsid w:val="00056A31"/>
    <w:rsid w:val="00057131"/>
    <w:rsid w:val="0005758C"/>
    <w:rsid w:val="000605ED"/>
    <w:rsid w:val="000641CC"/>
    <w:rsid w:val="0006598D"/>
    <w:rsid w:val="00073F8A"/>
    <w:rsid w:val="0007599E"/>
    <w:rsid w:val="00076C74"/>
    <w:rsid w:val="00082DFF"/>
    <w:rsid w:val="00085639"/>
    <w:rsid w:val="0008600F"/>
    <w:rsid w:val="00090D9D"/>
    <w:rsid w:val="000A0A12"/>
    <w:rsid w:val="000A4161"/>
    <w:rsid w:val="000A43DD"/>
    <w:rsid w:val="000A62C8"/>
    <w:rsid w:val="000B0DF9"/>
    <w:rsid w:val="000B424F"/>
    <w:rsid w:val="000B574A"/>
    <w:rsid w:val="000B6973"/>
    <w:rsid w:val="000C1176"/>
    <w:rsid w:val="000C2AA0"/>
    <w:rsid w:val="000D4D62"/>
    <w:rsid w:val="000E37B8"/>
    <w:rsid w:val="000E410B"/>
    <w:rsid w:val="000F58B8"/>
    <w:rsid w:val="001014B8"/>
    <w:rsid w:val="00106029"/>
    <w:rsid w:val="00115B31"/>
    <w:rsid w:val="001170C3"/>
    <w:rsid w:val="00120D77"/>
    <w:rsid w:val="00121B2F"/>
    <w:rsid w:val="0012280C"/>
    <w:rsid w:val="001245F2"/>
    <w:rsid w:val="00124728"/>
    <w:rsid w:val="00125140"/>
    <w:rsid w:val="001278A7"/>
    <w:rsid w:val="001306FC"/>
    <w:rsid w:val="00136737"/>
    <w:rsid w:val="00140E95"/>
    <w:rsid w:val="0014116B"/>
    <w:rsid w:val="001427FB"/>
    <w:rsid w:val="00144B20"/>
    <w:rsid w:val="00150624"/>
    <w:rsid w:val="001562E6"/>
    <w:rsid w:val="0015719E"/>
    <w:rsid w:val="00161625"/>
    <w:rsid w:val="001633D6"/>
    <w:rsid w:val="001647C3"/>
    <w:rsid w:val="00170C85"/>
    <w:rsid w:val="00171458"/>
    <w:rsid w:val="001768B8"/>
    <w:rsid w:val="001818A7"/>
    <w:rsid w:val="00187016"/>
    <w:rsid w:val="0019208F"/>
    <w:rsid w:val="00196D41"/>
    <w:rsid w:val="001A22F6"/>
    <w:rsid w:val="001A38A5"/>
    <w:rsid w:val="001A689E"/>
    <w:rsid w:val="001B1F96"/>
    <w:rsid w:val="001B2681"/>
    <w:rsid w:val="001B2CF9"/>
    <w:rsid w:val="001C0FF0"/>
    <w:rsid w:val="001C613E"/>
    <w:rsid w:val="001C7AC6"/>
    <w:rsid w:val="001D3A05"/>
    <w:rsid w:val="001D4277"/>
    <w:rsid w:val="001D48E7"/>
    <w:rsid w:val="001D4B92"/>
    <w:rsid w:val="001D6CD9"/>
    <w:rsid w:val="001D776E"/>
    <w:rsid w:val="001E499D"/>
    <w:rsid w:val="001F03B2"/>
    <w:rsid w:val="001F1712"/>
    <w:rsid w:val="001F2151"/>
    <w:rsid w:val="001F3721"/>
    <w:rsid w:val="001F3963"/>
    <w:rsid w:val="001F7FAB"/>
    <w:rsid w:val="00201EDC"/>
    <w:rsid w:val="00203775"/>
    <w:rsid w:val="0020422E"/>
    <w:rsid w:val="002111AF"/>
    <w:rsid w:val="00212654"/>
    <w:rsid w:val="00213EEE"/>
    <w:rsid w:val="00217083"/>
    <w:rsid w:val="0021775C"/>
    <w:rsid w:val="00221477"/>
    <w:rsid w:val="002227DE"/>
    <w:rsid w:val="00223517"/>
    <w:rsid w:val="002303B1"/>
    <w:rsid w:val="0023411D"/>
    <w:rsid w:val="002355D2"/>
    <w:rsid w:val="00235CFB"/>
    <w:rsid w:val="0024140C"/>
    <w:rsid w:val="002435E2"/>
    <w:rsid w:val="00244819"/>
    <w:rsid w:val="0024691B"/>
    <w:rsid w:val="00250AB0"/>
    <w:rsid w:val="00255783"/>
    <w:rsid w:val="0025583E"/>
    <w:rsid w:val="00263054"/>
    <w:rsid w:val="002657C4"/>
    <w:rsid w:val="00270D05"/>
    <w:rsid w:val="00271239"/>
    <w:rsid w:val="00272689"/>
    <w:rsid w:val="0027542E"/>
    <w:rsid w:val="002773EE"/>
    <w:rsid w:val="00280B05"/>
    <w:rsid w:val="00281192"/>
    <w:rsid w:val="0028263A"/>
    <w:rsid w:val="00283469"/>
    <w:rsid w:val="002871C7"/>
    <w:rsid w:val="002918AC"/>
    <w:rsid w:val="00291CFC"/>
    <w:rsid w:val="0029572D"/>
    <w:rsid w:val="00297B1F"/>
    <w:rsid w:val="002A08B4"/>
    <w:rsid w:val="002A11A4"/>
    <w:rsid w:val="002A171B"/>
    <w:rsid w:val="002A22A8"/>
    <w:rsid w:val="002A25F4"/>
    <w:rsid w:val="002A33B5"/>
    <w:rsid w:val="002A51DB"/>
    <w:rsid w:val="002A539D"/>
    <w:rsid w:val="002A5541"/>
    <w:rsid w:val="002A7E82"/>
    <w:rsid w:val="002B1549"/>
    <w:rsid w:val="002B5F99"/>
    <w:rsid w:val="002C276D"/>
    <w:rsid w:val="002C3BA7"/>
    <w:rsid w:val="002D2CAC"/>
    <w:rsid w:val="002D6E9E"/>
    <w:rsid w:val="002E1419"/>
    <w:rsid w:val="002E3A90"/>
    <w:rsid w:val="002E67CE"/>
    <w:rsid w:val="002E6C7F"/>
    <w:rsid w:val="002E7EC6"/>
    <w:rsid w:val="0030094D"/>
    <w:rsid w:val="00300E6F"/>
    <w:rsid w:val="003030BB"/>
    <w:rsid w:val="00310D60"/>
    <w:rsid w:val="0031212D"/>
    <w:rsid w:val="00313F6B"/>
    <w:rsid w:val="0032147C"/>
    <w:rsid w:val="003219A1"/>
    <w:rsid w:val="003229BC"/>
    <w:rsid w:val="00327206"/>
    <w:rsid w:val="003322E7"/>
    <w:rsid w:val="0035224A"/>
    <w:rsid w:val="0035429A"/>
    <w:rsid w:val="00357925"/>
    <w:rsid w:val="0036005B"/>
    <w:rsid w:val="003610CA"/>
    <w:rsid w:val="00365885"/>
    <w:rsid w:val="003711C0"/>
    <w:rsid w:val="003744CE"/>
    <w:rsid w:val="003769F6"/>
    <w:rsid w:val="00377784"/>
    <w:rsid w:val="00381AB1"/>
    <w:rsid w:val="00387CFE"/>
    <w:rsid w:val="00392B1B"/>
    <w:rsid w:val="00395430"/>
    <w:rsid w:val="003A4B9A"/>
    <w:rsid w:val="003A64FB"/>
    <w:rsid w:val="003A7FC2"/>
    <w:rsid w:val="003B0A43"/>
    <w:rsid w:val="003B2CC0"/>
    <w:rsid w:val="003C038D"/>
    <w:rsid w:val="003C4371"/>
    <w:rsid w:val="003D30CD"/>
    <w:rsid w:val="003D37DF"/>
    <w:rsid w:val="003D4CA0"/>
    <w:rsid w:val="003D6D22"/>
    <w:rsid w:val="003E7C66"/>
    <w:rsid w:val="003F2DC6"/>
    <w:rsid w:val="003F3C5B"/>
    <w:rsid w:val="00403590"/>
    <w:rsid w:val="00406726"/>
    <w:rsid w:val="00415E58"/>
    <w:rsid w:val="004163FD"/>
    <w:rsid w:val="00421F3E"/>
    <w:rsid w:val="00422A93"/>
    <w:rsid w:val="004249DC"/>
    <w:rsid w:val="004305DB"/>
    <w:rsid w:val="00433031"/>
    <w:rsid w:val="00433894"/>
    <w:rsid w:val="0043734D"/>
    <w:rsid w:val="0043790A"/>
    <w:rsid w:val="00446E0D"/>
    <w:rsid w:val="004561B5"/>
    <w:rsid w:val="00475091"/>
    <w:rsid w:val="00482BD4"/>
    <w:rsid w:val="00484B82"/>
    <w:rsid w:val="00484FF5"/>
    <w:rsid w:val="00490067"/>
    <w:rsid w:val="004938ED"/>
    <w:rsid w:val="00494D21"/>
    <w:rsid w:val="00497B25"/>
    <w:rsid w:val="004A27D3"/>
    <w:rsid w:val="004A470F"/>
    <w:rsid w:val="004A4952"/>
    <w:rsid w:val="004A657E"/>
    <w:rsid w:val="004B0D82"/>
    <w:rsid w:val="004B4C52"/>
    <w:rsid w:val="004B773D"/>
    <w:rsid w:val="004C0FBB"/>
    <w:rsid w:val="004C442B"/>
    <w:rsid w:val="004D0287"/>
    <w:rsid w:val="004D350E"/>
    <w:rsid w:val="004D452C"/>
    <w:rsid w:val="004D7FA0"/>
    <w:rsid w:val="004E1A93"/>
    <w:rsid w:val="004E1D3C"/>
    <w:rsid w:val="004E4C39"/>
    <w:rsid w:val="00511CFB"/>
    <w:rsid w:val="00515924"/>
    <w:rsid w:val="00522410"/>
    <w:rsid w:val="00522F3F"/>
    <w:rsid w:val="0052561A"/>
    <w:rsid w:val="00526281"/>
    <w:rsid w:val="0054053A"/>
    <w:rsid w:val="00541483"/>
    <w:rsid w:val="00541B9B"/>
    <w:rsid w:val="005422F6"/>
    <w:rsid w:val="00542D76"/>
    <w:rsid w:val="00542E81"/>
    <w:rsid w:val="00543443"/>
    <w:rsid w:val="00561F4C"/>
    <w:rsid w:val="00565BB8"/>
    <w:rsid w:val="005735D4"/>
    <w:rsid w:val="00584119"/>
    <w:rsid w:val="00586FD5"/>
    <w:rsid w:val="0059412A"/>
    <w:rsid w:val="00594793"/>
    <w:rsid w:val="00595584"/>
    <w:rsid w:val="005977D9"/>
    <w:rsid w:val="005A3311"/>
    <w:rsid w:val="005A49A3"/>
    <w:rsid w:val="005B1B1C"/>
    <w:rsid w:val="005B3A07"/>
    <w:rsid w:val="005B46B8"/>
    <w:rsid w:val="005C33D4"/>
    <w:rsid w:val="005D2A22"/>
    <w:rsid w:val="005D2BAE"/>
    <w:rsid w:val="005D321F"/>
    <w:rsid w:val="005D6665"/>
    <w:rsid w:val="005E33EF"/>
    <w:rsid w:val="005E626A"/>
    <w:rsid w:val="00600E58"/>
    <w:rsid w:val="0060271F"/>
    <w:rsid w:val="0060312C"/>
    <w:rsid w:val="00603779"/>
    <w:rsid w:val="0060758A"/>
    <w:rsid w:val="00607FD8"/>
    <w:rsid w:val="00610DB2"/>
    <w:rsid w:val="00611F1C"/>
    <w:rsid w:val="00611FEA"/>
    <w:rsid w:val="00613AE5"/>
    <w:rsid w:val="00620CF8"/>
    <w:rsid w:val="006215F6"/>
    <w:rsid w:val="00630CA3"/>
    <w:rsid w:val="006310A9"/>
    <w:rsid w:val="00634323"/>
    <w:rsid w:val="00635647"/>
    <w:rsid w:val="0064178E"/>
    <w:rsid w:val="006445D2"/>
    <w:rsid w:val="00651E84"/>
    <w:rsid w:val="00663143"/>
    <w:rsid w:val="00665527"/>
    <w:rsid w:val="00666A8C"/>
    <w:rsid w:val="00670A6C"/>
    <w:rsid w:val="0068536D"/>
    <w:rsid w:val="006858F7"/>
    <w:rsid w:val="00690961"/>
    <w:rsid w:val="00690D77"/>
    <w:rsid w:val="00694671"/>
    <w:rsid w:val="006A0655"/>
    <w:rsid w:val="006A3A56"/>
    <w:rsid w:val="006B39FE"/>
    <w:rsid w:val="006B3FC2"/>
    <w:rsid w:val="006B49B4"/>
    <w:rsid w:val="006C29C3"/>
    <w:rsid w:val="006C42D2"/>
    <w:rsid w:val="006D16AE"/>
    <w:rsid w:val="006D31D0"/>
    <w:rsid w:val="006D459E"/>
    <w:rsid w:val="006E1F45"/>
    <w:rsid w:val="006E3012"/>
    <w:rsid w:val="006F2B07"/>
    <w:rsid w:val="006F7AAB"/>
    <w:rsid w:val="007145A8"/>
    <w:rsid w:val="00716E9C"/>
    <w:rsid w:val="0071715F"/>
    <w:rsid w:val="0071762B"/>
    <w:rsid w:val="00717E84"/>
    <w:rsid w:val="007245C7"/>
    <w:rsid w:val="0072575D"/>
    <w:rsid w:val="00740C9C"/>
    <w:rsid w:val="00744858"/>
    <w:rsid w:val="00746E8D"/>
    <w:rsid w:val="007477FC"/>
    <w:rsid w:val="007545A1"/>
    <w:rsid w:val="00755FC6"/>
    <w:rsid w:val="0076073A"/>
    <w:rsid w:val="007663E4"/>
    <w:rsid w:val="007729CF"/>
    <w:rsid w:val="007776AD"/>
    <w:rsid w:val="007934CC"/>
    <w:rsid w:val="00797E17"/>
    <w:rsid w:val="007A23E1"/>
    <w:rsid w:val="007A5B84"/>
    <w:rsid w:val="007A6532"/>
    <w:rsid w:val="007B1434"/>
    <w:rsid w:val="007B68CF"/>
    <w:rsid w:val="007B6C31"/>
    <w:rsid w:val="007C007C"/>
    <w:rsid w:val="007C47A7"/>
    <w:rsid w:val="007C5C92"/>
    <w:rsid w:val="007D5A3E"/>
    <w:rsid w:val="007D688B"/>
    <w:rsid w:val="007D6AC8"/>
    <w:rsid w:val="007D73B4"/>
    <w:rsid w:val="007E36A5"/>
    <w:rsid w:val="007E69DE"/>
    <w:rsid w:val="007E7E37"/>
    <w:rsid w:val="007F24BE"/>
    <w:rsid w:val="00807A49"/>
    <w:rsid w:val="008102A9"/>
    <w:rsid w:val="00815F79"/>
    <w:rsid w:val="0082567A"/>
    <w:rsid w:val="00830F06"/>
    <w:rsid w:val="00840865"/>
    <w:rsid w:val="008410DE"/>
    <w:rsid w:val="0085441E"/>
    <w:rsid w:val="00854693"/>
    <w:rsid w:val="00857963"/>
    <w:rsid w:val="00860500"/>
    <w:rsid w:val="00863EBF"/>
    <w:rsid w:val="00864D0F"/>
    <w:rsid w:val="00865E9E"/>
    <w:rsid w:val="00866654"/>
    <w:rsid w:val="008703D4"/>
    <w:rsid w:val="0087119F"/>
    <w:rsid w:val="00877957"/>
    <w:rsid w:val="00877FA9"/>
    <w:rsid w:val="008857D9"/>
    <w:rsid w:val="00885CB1"/>
    <w:rsid w:val="008860AF"/>
    <w:rsid w:val="00887A9B"/>
    <w:rsid w:val="008955C9"/>
    <w:rsid w:val="008A32AA"/>
    <w:rsid w:val="008A5CC0"/>
    <w:rsid w:val="008B5C9D"/>
    <w:rsid w:val="008C2053"/>
    <w:rsid w:val="008C7239"/>
    <w:rsid w:val="008D1507"/>
    <w:rsid w:val="008D247C"/>
    <w:rsid w:val="008E231B"/>
    <w:rsid w:val="008E3B82"/>
    <w:rsid w:val="008E4F4B"/>
    <w:rsid w:val="008F51F3"/>
    <w:rsid w:val="008F6CA5"/>
    <w:rsid w:val="00900610"/>
    <w:rsid w:val="00901B27"/>
    <w:rsid w:val="009111C5"/>
    <w:rsid w:val="00916630"/>
    <w:rsid w:val="00917AFD"/>
    <w:rsid w:val="00921BE4"/>
    <w:rsid w:val="00923977"/>
    <w:rsid w:val="00925825"/>
    <w:rsid w:val="00930566"/>
    <w:rsid w:val="009355F3"/>
    <w:rsid w:val="0093729E"/>
    <w:rsid w:val="00937B7A"/>
    <w:rsid w:val="00937D71"/>
    <w:rsid w:val="009425A7"/>
    <w:rsid w:val="00943591"/>
    <w:rsid w:val="009441A1"/>
    <w:rsid w:val="0094595B"/>
    <w:rsid w:val="00945DB7"/>
    <w:rsid w:val="00952178"/>
    <w:rsid w:val="00960436"/>
    <w:rsid w:val="00963860"/>
    <w:rsid w:val="00967012"/>
    <w:rsid w:val="00973D35"/>
    <w:rsid w:val="0098314A"/>
    <w:rsid w:val="00983FDE"/>
    <w:rsid w:val="00985FA3"/>
    <w:rsid w:val="00990372"/>
    <w:rsid w:val="009908A7"/>
    <w:rsid w:val="009A269F"/>
    <w:rsid w:val="009A62F7"/>
    <w:rsid w:val="009B2147"/>
    <w:rsid w:val="009B39B7"/>
    <w:rsid w:val="009C0726"/>
    <w:rsid w:val="009C14A2"/>
    <w:rsid w:val="009D641F"/>
    <w:rsid w:val="009D702D"/>
    <w:rsid w:val="009D7BC4"/>
    <w:rsid w:val="009E05B4"/>
    <w:rsid w:val="009E0A3D"/>
    <w:rsid w:val="009E1C8D"/>
    <w:rsid w:val="009E1DF3"/>
    <w:rsid w:val="009E4ED4"/>
    <w:rsid w:val="009F0FDE"/>
    <w:rsid w:val="009F3A11"/>
    <w:rsid w:val="009F486B"/>
    <w:rsid w:val="009F57D9"/>
    <w:rsid w:val="00A04952"/>
    <w:rsid w:val="00A04CB2"/>
    <w:rsid w:val="00A05A6E"/>
    <w:rsid w:val="00A07596"/>
    <w:rsid w:val="00A11224"/>
    <w:rsid w:val="00A11B6E"/>
    <w:rsid w:val="00A13B7D"/>
    <w:rsid w:val="00A147E8"/>
    <w:rsid w:val="00A14B03"/>
    <w:rsid w:val="00A21263"/>
    <w:rsid w:val="00A22958"/>
    <w:rsid w:val="00A23679"/>
    <w:rsid w:val="00A237B5"/>
    <w:rsid w:val="00A31B61"/>
    <w:rsid w:val="00A4028F"/>
    <w:rsid w:val="00A40E21"/>
    <w:rsid w:val="00A522BB"/>
    <w:rsid w:val="00A55ECD"/>
    <w:rsid w:val="00A61DD7"/>
    <w:rsid w:val="00A66D2E"/>
    <w:rsid w:val="00A6773E"/>
    <w:rsid w:val="00A75E16"/>
    <w:rsid w:val="00A8226E"/>
    <w:rsid w:val="00A830EA"/>
    <w:rsid w:val="00A972F1"/>
    <w:rsid w:val="00AA2E26"/>
    <w:rsid w:val="00AB2CF0"/>
    <w:rsid w:val="00AB3696"/>
    <w:rsid w:val="00AB4542"/>
    <w:rsid w:val="00AB5D51"/>
    <w:rsid w:val="00AC2691"/>
    <w:rsid w:val="00AC34D5"/>
    <w:rsid w:val="00AC3AB8"/>
    <w:rsid w:val="00AC4EF9"/>
    <w:rsid w:val="00AD7645"/>
    <w:rsid w:val="00AE1322"/>
    <w:rsid w:val="00AE495C"/>
    <w:rsid w:val="00AE553B"/>
    <w:rsid w:val="00AF1D14"/>
    <w:rsid w:val="00AF6051"/>
    <w:rsid w:val="00AF7376"/>
    <w:rsid w:val="00B03B07"/>
    <w:rsid w:val="00B11200"/>
    <w:rsid w:val="00B158D1"/>
    <w:rsid w:val="00B27C04"/>
    <w:rsid w:val="00B31CDE"/>
    <w:rsid w:val="00B33490"/>
    <w:rsid w:val="00B33E0D"/>
    <w:rsid w:val="00B34596"/>
    <w:rsid w:val="00B36B11"/>
    <w:rsid w:val="00B4141E"/>
    <w:rsid w:val="00B434C9"/>
    <w:rsid w:val="00B43E59"/>
    <w:rsid w:val="00B441A0"/>
    <w:rsid w:val="00B4707D"/>
    <w:rsid w:val="00B5176A"/>
    <w:rsid w:val="00B57C5A"/>
    <w:rsid w:val="00B60A82"/>
    <w:rsid w:val="00B64719"/>
    <w:rsid w:val="00B72750"/>
    <w:rsid w:val="00B72987"/>
    <w:rsid w:val="00B74794"/>
    <w:rsid w:val="00B77398"/>
    <w:rsid w:val="00B808B8"/>
    <w:rsid w:val="00B8444F"/>
    <w:rsid w:val="00B94B01"/>
    <w:rsid w:val="00B97F91"/>
    <w:rsid w:val="00BA2536"/>
    <w:rsid w:val="00BA43F2"/>
    <w:rsid w:val="00BC00A6"/>
    <w:rsid w:val="00BC4E53"/>
    <w:rsid w:val="00BC6A7F"/>
    <w:rsid w:val="00BD0945"/>
    <w:rsid w:val="00BD31B4"/>
    <w:rsid w:val="00BD7121"/>
    <w:rsid w:val="00BF011D"/>
    <w:rsid w:val="00BF1680"/>
    <w:rsid w:val="00BF20CB"/>
    <w:rsid w:val="00BF2999"/>
    <w:rsid w:val="00BF29E3"/>
    <w:rsid w:val="00BF75ED"/>
    <w:rsid w:val="00C10C0F"/>
    <w:rsid w:val="00C10D72"/>
    <w:rsid w:val="00C13B4D"/>
    <w:rsid w:val="00C160FC"/>
    <w:rsid w:val="00C16CF9"/>
    <w:rsid w:val="00C31569"/>
    <w:rsid w:val="00C324E4"/>
    <w:rsid w:val="00C32A33"/>
    <w:rsid w:val="00C3300D"/>
    <w:rsid w:val="00C346AE"/>
    <w:rsid w:val="00C40280"/>
    <w:rsid w:val="00C403EB"/>
    <w:rsid w:val="00C40AC2"/>
    <w:rsid w:val="00C41B6D"/>
    <w:rsid w:val="00C43415"/>
    <w:rsid w:val="00C453F4"/>
    <w:rsid w:val="00C514E4"/>
    <w:rsid w:val="00C52419"/>
    <w:rsid w:val="00C56BE6"/>
    <w:rsid w:val="00C60C02"/>
    <w:rsid w:val="00C61303"/>
    <w:rsid w:val="00C63380"/>
    <w:rsid w:val="00C64186"/>
    <w:rsid w:val="00C71FCF"/>
    <w:rsid w:val="00C72F8C"/>
    <w:rsid w:val="00C81309"/>
    <w:rsid w:val="00C81A0E"/>
    <w:rsid w:val="00C81F08"/>
    <w:rsid w:val="00C861AD"/>
    <w:rsid w:val="00C871E3"/>
    <w:rsid w:val="00C92974"/>
    <w:rsid w:val="00CA38FD"/>
    <w:rsid w:val="00CA3DFC"/>
    <w:rsid w:val="00CA6E6D"/>
    <w:rsid w:val="00CB2693"/>
    <w:rsid w:val="00CB5551"/>
    <w:rsid w:val="00CD46FF"/>
    <w:rsid w:val="00CD50D4"/>
    <w:rsid w:val="00CD7F45"/>
    <w:rsid w:val="00CE3330"/>
    <w:rsid w:val="00CE3731"/>
    <w:rsid w:val="00CE4700"/>
    <w:rsid w:val="00CE741E"/>
    <w:rsid w:val="00CF02C9"/>
    <w:rsid w:val="00CF0645"/>
    <w:rsid w:val="00CF170A"/>
    <w:rsid w:val="00CF2CBC"/>
    <w:rsid w:val="00CF590C"/>
    <w:rsid w:val="00CF7755"/>
    <w:rsid w:val="00D03742"/>
    <w:rsid w:val="00D03A31"/>
    <w:rsid w:val="00D05FE5"/>
    <w:rsid w:val="00D0682B"/>
    <w:rsid w:val="00D12FFD"/>
    <w:rsid w:val="00D144F7"/>
    <w:rsid w:val="00D16063"/>
    <w:rsid w:val="00D175B0"/>
    <w:rsid w:val="00D17752"/>
    <w:rsid w:val="00D21253"/>
    <w:rsid w:val="00D37AC8"/>
    <w:rsid w:val="00D449F4"/>
    <w:rsid w:val="00D46363"/>
    <w:rsid w:val="00D46513"/>
    <w:rsid w:val="00D52746"/>
    <w:rsid w:val="00D606A3"/>
    <w:rsid w:val="00D635A7"/>
    <w:rsid w:val="00D710C1"/>
    <w:rsid w:val="00D74778"/>
    <w:rsid w:val="00D803C0"/>
    <w:rsid w:val="00D81949"/>
    <w:rsid w:val="00D85DEB"/>
    <w:rsid w:val="00D8625E"/>
    <w:rsid w:val="00D93AD7"/>
    <w:rsid w:val="00D95DE6"/>
    <w:rsid w:val="00D96C11"/>
    <w:rsid w:val="00DA0E08"/>
    <w:rsid w:val="00DA655A"/>
    <w:rsid w:val="00DB3CC2"/>
    <w:rsid w:val="00DB64DE"/>
    <w:rsid w:val="00DC2012"/>
    <w:rsid w:val="00DC6DB2"/>
    <w:rsid w:val="00DC7AD1"/>
    <w:rsid w:val="00DD2B3A"/>
    <w:rsid w:val="00DD3679"/>
    <w:rsid w:val="00DE0EAF"/>
    <w:rsid w:val="00DE1B8A"/>
    <w:rsid w:val="00DE3505"/>
    <w:rsid w:val="00DF0EEF"/>
    <w:rsid w:val="00DF2C07"/>
    <w:rsid w:val="00E03961"/>
    <w:rsid w:val="00E048D4"/>
    <w:rsid w:val="00E07C65"/>
    <w:rsid w:val="00E13269"/>
    <w:rsid w:val="00E140EE"/>
    <w:rsid w:val="00E21704"/>
    <w:rsid w:val="00E400DE"/>
    <w:rsid w:val="00E406C9"/>
    <w:rsid w:val="00E4234F"/>
    <w:rsid w:val="00E44807"/>
    <w:rsid w:val="00E47C2F"/>
    <w:rsid w:val="00E5124E"/>
    <w:rsid w:val="00E52CB4"/>
    <w:rsid w:val="00E56265"/>
    <w:rsid w:val="00E564D0"/>
    <w:rsid w:val="00E6142F"/>
    <w:rsid w:val="00E63B0D"/>
    <w:rsid w:val="00E64B59"/>
    <w:rsid w:val="00E652D9"/>
    <w:rsid w:val="00E6697D"/>
    <w:rsid w:val="00E67454"/>
    <w:rsid w:val="00E74075"/>
    <w:rsid w:val="00E77A3E"/>
    <w:rsid w:val="00E80019"/>
    <w:rsid w:val="00E82DFA"/>
    <w:rsid w:val="00E85343"/>
    <w:rsid w:val="00E93DCC"/>
    <w:rsid w:val="00E968A0"/>
    <w:rsid w:val="00E96926"/>
    <w:rsid w:val="00EB2A33"/>
    <w:rsid w:val="00EB4209"/>
    <w:rsid w:val="00EB6FA4"/>
    <w:rsid w:val="00EC3D04"/>
    <w:rsid w:val="00ED3263"/>
    <w:rsid w:val="00ED7A01"/>
    <w:rsid w:val="00EE0A55"/>
    <w:rsid w:val="00EF0C69"/>
    <w:rsid w:val="00EF0E43"/>
    <w:rsid w:val="00EF3794"/>
    <w:rsid w:val="00F03496"/>
    <w:rsid w:val="00F03587"/>
    <w:rsid w:val="00F12052"/>
    <w:rsid w:val="00F138AD"/>
    <w:rsid w:val="00F13A51"/>
    <w:rsid w:val="00F219DB"/>
    <w:rsid w:val="00F30355"/>
    <w:rsid w:val="00F304B7"/>
    <w:rsid w:val="00F30AF8"/>
    <w:rsid w:val="00F31EE8"/>
    <w:rsid w:val="00F3717C"/>
    <w:rsid w:val="00F407E1"/>
    <w:rsid w:val="00F40F6F"/>
    <w:rsid w:val="00F430B1"/>
    <w:rsid w:val="00F4770F"/>
    <w:rsid w:val="00F50541"/>
    <w:rsid w:val="00F51556"/>
    <w:rsid w:val="00F56CC4"/>
    <w:rsid w:val="00F62FF5"/>
    <w:rsid w:val="00F63115"/>
    <w:rsid w:val="00F74419"/>
    <w:rsid w:val="00F7526A"/>
    <w:rsid w:val="00F758AC"/>
    <w:rsid w:val="00F810E8"/>
    <w:rsid w:val="00F82369"/>
    <w:rsid w:val="00F83CF6"/>
    <w:rsid w:val="00F84D38"/>
    <w:rsid w:val="00F86783"/>
    <w:rsid w:val="00F93502"/>
    <w:rsid w:val="00F93C2C"/>
    <w:rsid w:val="00F94152"/>
    <w:rsid w:val="00F958A0"/>
    <w:rsid w:val="00FA0B71"/>
    <w:rsid w:val="00FA530F"/>
    <w:rsid w:val="00FC4557"/>
    <w:rsid w:val="00FC54ED"/>
    <w:rsid w:val="00FC78BA"/>
    <w:rsid w:val="00FC78DB"/>
    <w:rsid w:val="00FD03BD"/>
    <w:rsid w:val="00FE0033"/>
    <w:rsid w:val="00FE084B"/>
    <w:rsid w:val="00FE1082"/>
    <w:rsid w:val="00FF0CE5"/>
    <w:rsid w:val="00FF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14F7EB"/>
  <w15:docId w15:val="{75DF48F0-3AD5-48D5-8280-4EFFBCB7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557"/>
  </w:style>
  <w:style w:type="paragraph" w:styleId="Ttulo1">
    <w:name w:val="heading 1"/>
    <w:basedOn w:val="Normal"/>
    <w:next w:val="Normal"/>
    <w:link w:val="Ttulo1Char"/>
    <w:uiPriority w:val="9"/>
    <w:qFormat/>
    <w:rsid w:val="003744C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744C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744C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744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744C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744C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744C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744C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744C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odapPadro">
    <w:name w:val="Rodapé Padrão"/>
    <w:basedOn w:val="Textodenotaderodap"/>
    <w:rsid w:val="0060758A"/>
    <w:pPr>
      <w:jc w:val="both"/>
    </w:pPr>
    <w:rPr>
      <w:rFonts w:ascii="Garamond" w:eastAsia="Cambria" w:hAnsi="Garamond" w:cs="Times New Roman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0758A"/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0758A"/>
    <w:rPr>
      <w:sz w:val="20"/>
      <w:szCs w:val="20"/>
    </w:rPr>
  </w:style>
  <w:style w:type="paragraph" w:customStyle="1" w:styleId="Estilo1">
    <w:name w:val="Estilo1"/>
    <w:basedOn w:val="Textodecomentrio"/>
    <w:autoRedefine/>
    <w:rsid w:val="0054053A"/>
    <w:rPr>
      <w:rFonts w:ascii="Garamond" w:hAnsi="Garamond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4053A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4053A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1D3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D3C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3744CE"/>
    <w:rPr>
      <w:b/>
      <w:bCs/>
    </w:rPr>
  </w:style>
  <w:style w:type="paragraph" w:styleId="PargrafodaLista">
    <w:name w:val="List Paragraph"/>
    <w:basedOn w:val="Normal"/>
    <w:uiPriority w:val="34"/>
    <w:qFormat/>
    <w:rsid w:val="004E1D3C"/>
    <w:pPr>
      <w:ind w:left="720"/>
      <w:contextualSpacing/>
    </w:pPr>
  </w:style>
  <w:style w:type="paragraph" w:styleId="Cabealho">
    <w:name w:val="header"/>
    <w:basedOn w:val="Normal"/>
    <w:link w:val="CabealhoChar"/>
    <w:rsid w:val="004E1D3C"/>
  </w:style>
  <w:style w:type="character" w:customStyle="1" w:styleId="CabealhoChar">
    <w:name w:val="Cabeçalho Char"/>
    <w:basedOn w:val="Fontepargpadro"/>
    <w:link w:val="Cabealho"/>
    <w:rsid w:val="004E1D3C"/>
    <w:rPr>
      <w:rFonts w:ascii="Courier New" w:eastAsia="Times New Roman" w:hAnsi="Courier New" w:cs="Courier New"/>
      <w:sz w:val="20"/>
      <w:szCs w:val="24"/>
      <w:lang w:eastAsia="zh-CN"/>
    </w:rPr>
  </w:style>
  <w:style w:type="character" w:customStyle="1" w:styleId="WW8Num2ztrue">
    <w:name w:val="WW8Num2ztrue"/>
    <w:rsid w:val="00C31569"/>
  </w:style>
  <w:style w:type="paragraph" w:customStyle="1" w:styleId="Corpodetexto21">
    <w:name w:val="Corpo de texto 21"/>
    <w:basedOn w:val="Normal"/>
    <w:rsid w:val="00C31569"/>
    <w:pPr>
      <w:spacing w:line="360" w:lineRule="exact"/>
      <w:jc w:val="both"/>
    </w:pPr>
    <w:rPr>
      <w:rFonts w:ascii="Times New Roman" w:hAnsi="Times New Roman" w:cs="Times New Roman"/>
      <w:sz w:val="24"/>
    </w:rPr>
  </w:style>
  <w:style w:type="character" w:styleId="Refdecomentrio">
    <w:name w:val="annotation reference"/>
    <w:basedOn w:val="Fontepargpadro"/>
    <w:uiPriority w:val="99"/>
    <w:unhideWhenUsed/>
    <w:rsid w:val="00BC6A7F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C6A7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C6A7F"/>
    <w:rPr>
      <w:rFonts w:ascii="Courier New" w:eastAsia="Times New Roman" w:hAnsi="Courier New" w:cs="Courier New"/>
      <w:b/>
      <w:bCs/>
      <w:sz w:val="20"/>
      <w:szCs w:val="20"/>
      <w:lang w:eastAsia="zh-CN"/>
    </w:rPr>
  </w:style>
  <w:style w:type="paragraph" w:styleId="Reviso">
    <w:name w:val="Revision"/>
    <w:hidden/>
    <w:uiPriority w:val="99"/>
    <w:semiHidden/>
    <w:rsid w:val="00865E9E"/>
    <w:pPr>
      <w:spacing w:after="0" w:line="240" w:lineRule="auto"/>
    </w:pPr>
    <w:rPr>
      <w:rFonts w:ascii="Courier New" w:eastAsia="Times New Roman" w:hAnsi="Courier New" w:cs="Courier New"/>
      <w:sz w:val="20"/>
      <w:szCs w:val="24"/>
      <w:lang w:eastAsia="zh-CN"/>
    </w:rPr>
  </w:style>
  <w:style w:type="paragraph" w:customStyle="1" w:styleId="NormalJustified">
    <w:name w:val="Normal (Justified)"/>
    <w:basedOn w:val="Normal"/>
    <w:rsid w:val="003D37DF"/>
    <w:pPr>
      <w:jc w:val="both"/>
    </w:pPr>
    <w:rPr>
      <w:rFonts w:ascii="Times New Roman" w:hAnsi="Times New Roman" w:cs="Times New Roman"/>
      <w:kern w:val="28"/>
      <w:sz w:val="24"/>
      <w:szCs w:val="20"/>
      <w:lang w:eastAsia="pt-BR"/>
    </w:rPr>
  </w:style>
  <w:style w:type="paragraph" w:customStyle="1" w:styleId="Default">
    <w:name w:val="Default"/>
    <w:rsid w:val="00C13B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3744CE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744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744CE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744CE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744CE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744CE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744CE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744CE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744CE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744CE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rsid w:val="003744CE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3744CE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3744C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744CE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">
    <w:name w:val="Emphasis"/>
    <w:basedOn w:val="Fontepargpadro"/>
    <w:uiPriority w:val="20"/>
    <w:qFormat/>
    <w:rsid w:val="003744CE"/>
    <w:rPr>
      <w:i/>
      <w:iCs/>
    </w:rPr>
  </w:style>
  <w:style w:type="paragraph" w:styleId="SemEspaamento">
    <w:name w:val="No Spacing"/>
    <w:uiPriority w:val="1"/>
    <w:qFormat/>
    <w:rsid w:val="003744CE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3744CE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3744CE"/>
    <w:rPr>
      <w:color w:val="44546A" w:themeColor="text2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744CE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744CE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3744CE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3744CE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3744CE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nciaIntensa">
    <w:name w:val="Intense Reference"/>
    <w:basedOn w:val="Fontepargpadro"/>
    <w:uiPriority w:val="32"/>
    <w:qFormat/>
    <w:rsid w:val="003744CE"/>
    <w:rPr>
      <w:b/>
      <w:bCs/>
      <w:smallCaps/>
      <w:color w:val="44546A" w:themeColor="text2"/>
      <w:u w:val="single"/>
    </w:rPr>
  </w:style>
  <w:style w:type="character" w:styleId="TtulodoLivro">
    <w:name w:val="Book Title"/>
    <w:basedOn w:val="Fontepargpadro"/>
    <w:uiPriority w:val="33"/>
    <w:qFormat/>
    <w:rsid w:val="003744CE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744CE"/>
    <w:pPr>
      <w:outlineLvl w:val="9"/>
    </w:pPr>
  </w:style>
  <w:style w:type="paragraph" w:styleId="Rodap">
    <w:name w:val="footer"/>
    <w:basedOn w:val="Normal"/>
    <w:link w:val="RodapChar"/>
    <w:uiPriority w:val="99"/>
    <w:unhideWhenUsed/>
    <w:rsid w:val="000759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599E"/>
  </w:style>
  <w:style w:type="paragraph" w:styleId="Corpodetexto">
    <w:name w:val="Body Text"/>
    <w:basedOn w:val="Normal"/>
    <w:link w:val="CorpodetextoChar"/>
    <w:rsid w:val="004E4C39"/>
    <w:pPr>
      <w:autoSpaceDE w:val="0"/>
      <w:autoSpaceDN w:val="0"/>
      <w:adjustRightInd w:val="0"/>
      <w:spacing w:after="0" w:line="360" w:lineRule="auto"/>
      <w:jc w:val="both"/>
    </w:pPr>
    <w:rPr>
      <w:rFonts w:ascii="Courier New" w:eastAsia="Times New Roman" w:hAnsi="Courier New" w:cs="Courier New"/>
      <w:sz w:val="20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4E4C39"/>
    <w:rPr>
      <w:rFonts w:ascii="Courier New" w:eastAsia="Times New Roman" w:hAnsi="Courier New" w:cs="Courier New"/>
      <w:sz w:val="20"/>
      <w:szCs w:val="24"/>
      <w:lang w:val="en-US" w:eastAsia="pt-BR"/>
    </w:rPr>
  </w:style>
  <w:style w:type="paragraph" w:customStyle="1" w:styleId="FooterReference">
    <w:name w:val="Footer Reference"/>
    <w:basedOn w:val="Rodap"/>
    <w:uiPriority w:val="99"/>
    <w:semiHidden/>
    <w:rsid w:val="004E4C39"/>
    <w:pPr>
      <w:numPr>
        <w:numId w:val="8"/>
      </w:numPr>
      <w:tabs>
        <w:tab w:val="clear" w:pos="4252"/>
        <w:tab w:val="clear" w:pos="8504"/>
        <w:tab w:val="center" w:pos="4419"/>
        <w:tab w:val="right" w:pos="8838"/>
      </w:tabs>
      <w:ind w:right="-42"/>
    </w:pPr>
    <w:rPr>
      <w:rFonts w:ascii="Times New Roman" w:eastAsia="Times New Roman" w:hAnsi="Times New Roman" w:cs="Times New Roman"/>
      <w:sz w:val="16"/>
      <w:lang w:val="en-US"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DF2C0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DF2C07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DF2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9054B5EFC5E94E9620356AA95B3796" ma:contentTypeVersion="14" ma:contentTypeDescription="Crie um novo documento." ma:contentTypeScope="" ma:versionID="6b66ab1d5fae393efa15f6a0711e078a">
  <xsd:schema xmlns:xsd="http://www.w3.org/2001/XMLSchema" xmlns:xs="http://www.w3.org/2001/XMLSchema" xmlns:p="http://schemas.microsoft.com/office/2006/metadata/properties" xmlns:ns2="f12dc581-487f-49b7-9990-855115e15d08" xmlns:ns3="765fd443-5df4-4590-a779-3bed573741a7" targetNamespace="http://schemas.microsoft.com/office/2006/metadata/properties" ma:root="true" ma:fieldsID="996dc19e3edd6e797a6e354ff04550ca" ns2:_="" ns3:_="">
    <xsd:import namespace="f12dc581-487f-49b7-9990-855115e15d08"/>
    <xsd:import namespace="765fd443-5df4-4590-a779-3bed573741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Time" minOccurs="0"/>
                <xsd:element ref="ns2:LastSharedByUser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dc581-487f-49b7-9990-855115e15d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Time" ma:index="10" nillable="true" ma:displayName="Último Compartilhamento Por Tempo" ma:internalName="LastSharedByTime" ma:readOnly="true">
      <xsd:simpleType>
        <xsd:restriction base="dms:DateTime"/>
      </xsd:simpleType>
    </xsd:element>
    <xsd:element name="LastSharedByUser" ma:index="11" nillable="true" ma:displayName="Último Compartilhamento Por Usuário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fd443-5df4-4590-a779-3bed57374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82D75B-145D-4D9E-A444-EFE236F8E6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46ED01-C048-4163-AAD0-F02749496E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dc581-487f-49b7-9990-855115e15d08"/>
    <ds:schemaRef ds:uri="765fd443-5df4-4590-a779-3bed573741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7720FC-15B7-4992-90CE-2B33FF661E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5D08F1-724E-418E-8C3A-D03DE7BEBC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1901</Words>
  <Characters>10270</Characters>
  <Application>Microsoft Office Word</Application>
  <DocSecurity>4</DocSecurity>
  <Lines>85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Costa Rangel Advogados</dc:creator>
  <cp:lastModifiedBy>Rinaldo Rabello</cp:lastModifiedBy>
  <cp:revision>2</cp:revision>
  <cp:lastPrinted>2020-01-27T17:42:00Z</cp:lastPrinted>
  <dcterms:created xsi:type="dcterms:W3CDTF">2022-10-28T19:48:00Z</dcterms:created>
  <dcterms:modified xsi:type="dcterms:W3CDTF">2022-10-28T19:48:00Z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0x0101005D9054B5EFC5E94E9620356AA95B3796</vt:lpwstr>
  </property>
</Properties>
</file>