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167"/>
        <w:gridCol w:w="1451"/>
        <w:gridCol w:w="1808"/>
        <w:gridCol w:w="614"/>
        <w:gridCol w:w="463"/>
        <w:gridCol w:w="1451"/>
        <w:gridCol w:w="1451"/>
        <w:gridCol w:w="614"/>
        <w:gridCol w:w="468"/>
        <w:gridCol w:w="1559"/>
        <w:gridCol w:w="570"/>
        <w:gridCol w:w="517"/>
      </w:tblGrid>
      <w:tr w:rsidR="007E4A31" w:rsidRPr="00CC34A6" w14:paraId="4C695E96" w14:textId="77777777" w:rsidTr="007E4A31">
        <w:trPr>
          <w:trHeight w:val="340"/>
          <w:jc w:val="center"/>
        </w:trPr>
        <w:tc>
          <w:tcPr>
            <w:tcW w:w="2120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1127" w14:textId="5180838F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BCC">
              <w:rPr>
                <w:rFonts w:ascii="Arial" w:hAnsi="Arial" w:cs="Arial"/>
                <w:b/>
                <w:sz w:val="16"/>
                <w:szCs w:val="16"/>
              </w:rPr>
              <w:t xml:space="preserve">Data de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b/>
                <w:sz w:val="16"/>
                <w:szCs w:val="16"/>
              </w:rPr>
              <w:t>Pagamento</w:t>
            </w:r>
          </w:p>
        </w:tc>
        <w:tc>
          <w:tcPr>
            <w:tcW w:w="1167" w:type="dxa"/>
            <w:vMerge w:val="restart"/>
            <w:shd w:val="clear" w:color="auto" w:fill="BFBFBF" w:themeFill="background1" w:themeFillShade="BF"/>
            <w:vAlign w:val="center"/>
          </w:tcPr>
          <w:p w14:paraId="6E45DF4E" w14:textId="6D588E58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BCC">
              <w:rPr>
                <w:rFonts w:ascii="Arial" w:hAnsi="Arial" w:cs="Arial"/>
                <w:b/>
                <w:sz w:val="16"/>
                <w:szCs w:val="16"/>
              </w:rPr>
              <w:t>Percentual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b/>
                <w:sz w:val="16"/>
                <w:szCs w:val="16"/>
              </w:rPr>
              <w:t>Amortização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Saldo Valor Nominal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1A38FF4A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5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A0E2" w14:textId="76D310D0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BCC">
              <w:rPr>
                <w:rFonts w:ascii="Arial" w:hAnsi="Arial" w:cs="Arial"/>
                <w:b/>
                <w:bCs/>
                <w:sz w:val="16"/>
                <w:szCs w:val="16"/>
              </w:rPr>
              <w:t>Saldo Devedor Integral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03B5A350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3" w:type="dxa"/>
            <w:gridSpan w:val="3"/>
            <w:shd w:val="clear" w:color="auto" w:fill="BFBFBF" w:themeFill="background1" w:themeFillShade="BF"/>
            <w:vAlign w:val="center"/>
          </w:tcPr>
          <w:p w14:paraId="25ECC729" w14:textId="22F748EE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BCC">
              <w:rPr>
                <w:rFonts w:ascii="Arial" w:hAnsi="Arial" w:cs="Arial"/>
                <w:b/>
                <w:bCs/>
                <w:sz w:val="16"/>
                <w:szCs w:val="16"/>
              </w:rPr>
              <w:t>Valor pago pela Companhia</w:t>
            </w:r>
          </w:p>
        </w:tc>
        <w:tc>
          <w:tcPr>
            <w:tcW w:w="2646" w:type="dxa"/>
            <w:gridSpan w:val="3"/>
            <w:shd w:val="clear" w:color="auto" w:fill="BFBFBF" w:themeFill="background1" w:themeFillShade="BF"/>
            <w:vAlign w:val="center"/>
          </w:tcPr>
          <w:p w14:paraId="07A12732" w14:textId="1109D49A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6BCC">
              <w:rPr>
                <w:rFonts w:ascii="Arial" w:hAnsi="Arial" w:cs="Arial"/>
                <w:b/>
                <w:bCs/>
                <w:sz w:val="16"/>
                <w:szCs w:val="16"/>
              </w:rPr>
              <w:t>Valor adicional abatido do Saldo Devedor Integral</w:t>
            </w:r>
            <w:r w:rsidRPr="00796BCC">
              <w:rPr>
                <w:rFonts w:ascii="Arial" w:hAnsi="Arial" w:cs="Arial"/>
                <w:b/>
                <w:sz w:val="16"/>
                <w:szCs w:val="16"/>
              </w:rPr>
              <w:t xml:space="preserve">, considerando </w:t>
            </w:r>
            <w:r w:rsidRPr="00796BCC">
              <w:rPr>
                <w:rFonts w:ascii="Arial" w:hAnsi="Arial" w:cs="Arial"/>
                <w:b/>
                <w:bCs/>
                <w:sz w:val="16"/>
                <w:szCs w:val="16"/>
              </w:rPr>
              <w:t>a aceleração de pagamento</w:t>
            </w:r>
          </w:p>
        </w:tc>
      </w:tr>
      <w:tr w:rsidR="007E4A31" w:rsidRPr="00CC34A6" w:rsidDel="009B331A" w14:paraId="46BA1255" w14:textId="77777777" w:rsidTr="007E4A31">
        <w:trPr>
          <w:trHeight w:val="340"/>
          <w:jc w:val="center"/>
        </w:trPr>
        <w:tc>
          <w:tcPr>
            <w:tcW w:w="212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8DE4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F2F2F2" w:themeFill="background1" w:themeFillShade="F2"/>
          </w:tcPr>
          <w:p w14:paraId="23761ECC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68A11E5D" w14:textId="7F2E20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Saldo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Valor Nominal</w:t>
            </w:r>
          </w:p>
        </w:tc>
        <w:tc>
          <w:tcPr>
            <w:tcW w:w="180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5015" w14:textId="17A679F3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 xml:space="preserve">Valor Nominal referenciado a </w:t>
            </w:r>
            <w:r w:rsidRPr="00796BCC">
              <w:rPr>
                <w:rFonts w:ascii="Arial" w:hAnsi="Arial" w:cs="Arial"/>
                <w:sz w:val="16"/>
                <w:szCs w:val="16"/>
              </w:rPr>
              <w:br/>
              <w:t>30/03/2021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974D7AF" w14:textId="6AFB38DF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 xml:space="preserve">Juros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Rem</w:t>
            </w: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7283308C" w14:textId="6C073558" w:rsidR="007E4A31" w:rsidRPr="00796BCC" w:rsidDel="009B331A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14:paraId="3D1F0B74" w14:textId="27A0835F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Saldo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Valor Nominal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2DEA5675" w14:textId="53DC9D04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 xml:space="preserve">Valor Nominal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referenciado a</w:t>
            </w:r>
            <w:r w:rsidRPr="00796BCC">
              <w:rPr>
                <w:rFonts w:ascii="Arial" w:hAnsi="Arial" w:cs="Arial"/>
                <w:sz w:val="16"/>
                <w:szCs w:val="16"/>
              </w:rPr>
              <w:br/>
              <w:t>30/03/2021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2039A0D" w14:textId="75052DB2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 xml:space="preserve">Juros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Rem</w:t>
            </w:r>
          </w:p>
        </w:tc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2F39AC81" w14:textId="54893E75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M</w:t>
            </w:r>
            <w:r w:rsidRPr="00796BCC">
              <w:rPr>
                <w:rFonts w:ascii="Arial" w:hAnsi="Arial" w:cs="Arial"/>
                <w:sz w:val="16"/>
                <w:szCs w:val="16"/>
              </w:rPr>
              <w:t>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AB27" w14:textId="5F58C59F" w:rsidR="007E4A31" w:rsidRPr="00796BCC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 xml:space="preserve">Valor Nominal referenciado a </w:t>
            </w:r>
            <w:r w:rsidRPr="00796BCC">
              <w:rPr>
                <w:rFonts w:ascii="Arial" w:hAnsi="Arial" w:cs="Arial"/>
                <w:sz w:val="16"/>
                <w:szCs w:val="16"/>
              </w:rPr>
              <w:br/>
              <w:t>30/03/2021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3901CC4A" w14:textId="1B41EAA6" w:rsidR="007E4A31" w:rsidRPr="00796BCC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>Juros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Rem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506F38D" w14:textId="2E5B49E2" w:rsidR="007E4A31" w:rsidRPr="00796BCC" w:rsidDel="009B331A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6BCC"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6BCC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</w:tr>
      <w:tr w:rsidR="007E4A31" w:rsidRPr="00CC34A6" w:rsidDel="007A5B84" w14:paraId="2E1870D0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62A1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794B9DFD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6EC5E076" w14:textId="77777777" w:rsidR="007E4A31" w:rsidRPr="00B6539D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FB81" w14:textId="0816D3BE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6539D">
              <w:rPr>
                <w:rFonts w:ascii="Arial" w:hAnsi="Arial" w:cs="Arial"/>
                <w:color w:val="000000" w:themeColor="text1"/>
                <w:sz w:val="16"/>
                <w:szCs w:val="16"/>
              </w:rPr>
              <w:t>R$ 337.219.036,26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ED562CC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B3C0B45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0CB4004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EEAF6" w:themeFill="accent5" w:themeFillTint="33"/>
            <w:vAlign w:val="center"/>
          </w:tcPr>
          <w:p w14:paraId="698923C4" w14:textId="6B0728C5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R$ 239.428.680,99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2DFDE7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8726FBD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35AA48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AD27979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78B17AE" w14:textId="77777777" w:rsidR="007E4A31" w:rsidRPr="00796BCC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4A31" w:rsidRPr="00CC34A6" w:rsidDel="007A5B84" w14:paraId="1330976B" w14:textId="77777777" w:rsidTr="00D86A62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B6D5" w14:textId="57418695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março de 2021</w:t>
            </w:r>
          </w:p>
        </w:tc>
        <w:tc>
          <w:tcPr>
            <w:tcW w:w="1167" w:type="dxa"/>
            <w:shd w:val="clear" w:color="auto" w:fill="EDEDED" w:themeFill="accent3" w:themeFillTint="33"/>
            <w:vAlign w:val="center"/>
          </w:tcPr>
          <w:p w14:paraId="0538E386" w14:textId="0E9E90A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Amortização Extraordinária</w:t>
            </w: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Paga</w:t>
            </w:r>
          </w:p>
        </w:tc>
        <w:tc>
          <w:tcPr>
            <w:tcW w:w="1451" w:type="dxa"/>
            <w:vAlign w:val="center"/>
          </w:tcPr>
          <w:p w14:paraId="2E62AB8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37F6" w14:textId="3840F0CD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R$ 38.884.413,42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8D8BF9E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E3BF5ED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52D9391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EDEDED" w:themeFill="accent3" w:themeFillTint="33"/>
            <w:vAlign w:val="center"/>
          </w:tcPr>
          <w:p w14:paraId="1D5663A9" w14:textId="707BA79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R$ 27.608.298,60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63A06B7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B20566C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05310" w14:textId="302C3865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R$ 11.276.114,82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B9F60E2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3C54904C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4A31" w:rsidRPr="00CC34A6" w:rsidDel="007A5B84" w14:paraId="11E67C9A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CAE1" w14:textId="32DFF46E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março de 2021</w:t>
            </w:r>
          </w:p>
        </w:tc>
        <w:tc>
          <w:tcPr>
            <w:tcW w:w="1167" w:type="dxa"/>
            <w:vAlign w:val="center"/>
          </w:tcPr>
          <w:p w14:paraId="166AE81E" w14:textId="259479EF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Saldo a Pagar</w:t>
            </w:r>
          </w:p>
        </w:tc>
        <w:tc>
          <w:tcPr>
            <w:tcW w:w="1451" w:type="dxa"/>
            <w:vAlign w:val="center"/>
          </w:tcPr>
          <w:p w14:paraId="40E66EED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7A3A" w14:textId="1A5B700D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R$ 298.334.622,84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CF8C6CF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EEFAE7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5E38710E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C04FF12" w14:textId="72706DFD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R$ 211.820.382,39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6BA2857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EAA3A11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827B50" w14:textId="5890CE5C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R$ 86.514.240,45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FC17D6F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4CF5EF3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4A31" w:rsidRPr="00CC34A6" w:rsidDel="007A5B84" w14:paraId="715A2DAC" w14:textId="77777777" w:rsidTr="00D86A62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3DD" w14:textId="243DE4A4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março de 2021</w:t>
            </w:r>
          </w:p>
        </w:tc>
        <w:tc>
          <w:tcPr>
            <w:tcW w:w="1167" w:type="dxa"/>
            <w:shd w:val="clear" w:color="auto" w:fill="EDEDED" w:themeFill="accent3" w:themeFillTint="33"/>
            <w:vAlign w:val="center"/>
          </w:tcPr>
          <w:p w14:paraId="1592BF16" w14:textId="1391421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Amortização Ordinária</w:t>
            </w: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Paga</w:t>
            </w:r>
          </w:p>
        </w:tc>
        <w:tc>
          <w:tcPr>
            <w:tcW w:w="1451" w:type="dxa"/>
            <w:vAlign w:val="center"/>
          </w:tcPr>
          <w:p w14:paraId="4E2361D6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74C0" w14:textId="633A4985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R$ 5.964.351,98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AC0C7B6" w14:textId="20C2E94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BA6269" w14:textId="54B0E15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1C5EF7BD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EDEDED" w:themeFill="accent3" w:themeFillTint="33"/>
            <w:vAlign w:val="center"/>
          </w:tcPr>
          <w:p w14:paraId="395E596B" w14:textId="36560086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R$ 4.234.745,90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39940B3" w14:textId="0D932281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9540345" w14:textId="707D2F79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E4BCE" w14:textId="27BD5369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R$ 1.729.606,08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A7EDA3A" w14:textId="60C85008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7F86CC57" w14:textId="609F77EB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4A31" w:rsidRPr="00CC34A6" w:rsidDel="007A5B84" w14:paraId="6E3B59F1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A02C" w14:textId="377BDB63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30 de março de 2021</w:t>
            </w:r>
          </w:p>
        </w:tc>
        <w:tc>
          <w:tcPr>
            <w:tcW w:w="1167" w:type="dxa"/>
            <w:vAlign w:val="center"/>
          </w:tcPr>
          <w:p w14:paraId="550BA527" w14:textId="64899B09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Saldo a Pagar</w:t>
            </w:r>
          </w:p>
        </w:tc>
        <w:tc>
          <w:tcPr>
            <w:tcW w:w="1451" w:type="dxa"/>
            <w:vAlign w:val="center"/>
          </w:tcPr>
          <w:p w14:paraId="7C44D31A" w14:textId="22238BA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BBF5" w14:textId="3E6D258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color w:val="000000" w:themeColor="text1"/>
                <w:sz w:val="16"/>
                <w:szCs w:val="16"/>
              </w:rPr>
              <w:t>R$ 292.370.270,87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4F68A5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125C108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3C85E4D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EEAF6" w:themeFill="accent5" w:themeFillTint="33"/>
            <w:vAlign w:val="center"/>
          </w:tcPr>
          <w:p w14:paraId="506B4E29" w14:textId="0252C616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R$ 207.585.636,49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A25748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1FB3D92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75F0C4" w14:textId="049CB87B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R$ 84.784.634,38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DA26A2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5ACFBAB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4A31" w:rsidRPr="00CC34A6" w:rsidDel="007A5B84" w14:paraId="79A09EBF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1A4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2021</w:t>
            </w:r>
          </w:p>
        </w:tc>
        <w:tc>
          <w:tcPr>
            <w:tcW w:w="1167" w:type="dxa"/>
            <w:vAlign w:val="center"/>
          </w:tcPr>
          <w:p w14:paraId="5ED87DFF" w14:textId="07E6F1C4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3,0612%</w:t>
            </w:r>
          </w:p>
        </w:tc>
        <w:tc>
          <w:tcPr>
            <w:tcW w:w="1451" w:type="dxa"/>
            <w:vAlign w:val="center"/>
          </w:tcPr>
          <w:p w14:paraId="3D999633" w14:textId="6DA96C6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R$ 292.370.270,87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75CE" w14:textId="77637558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R$ 8.950.110,33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FC2355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84BB0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36341DAC" w14:textId="0757B347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R$ 207.585.636,49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07910D" w14:textId="77A95523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R$ 6.354.662,34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854584C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6CC1467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7A77C" w14:textId="7704F4B0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R$ 2.595.447,99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8210177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541D54B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59CADCCF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F302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2022</w:t>
            </w:r>
          </w:p>
        </w:tc>
        <w:tc>
          <w:tcPr>
            <w:tcW w:w="1167" w:type="dxa"/>
            <w:vAlign w:val="center"/>
          </w:tcPr>
          <w:p w14:paraId="19D563AD" w14:textId="3B95254C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4,2105%</w:t>
            </w:r>
          </w:p>
        </w:tc>
        <w:tc>
          <w:tcPr>
            <w:tcW w:w="1451" w:type="dxa"/>
            <w:vAlign w:val="center"/>
          </w:tcPr>
          <w:p w14:paraId="24201BA8" w14:textId="1E22E4C0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R$ 283.420.160,53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B66C" w14:textId="4823E54A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R$ 11.933.480,44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82C0727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C1B4CA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5B699289" w14:textId="4A855474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R$ 201.230.974,15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590C5F" w14:textId="08631000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R$ 8.472.883,12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93C60A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C5556E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297F" w14:textId="142C032B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R$ 3.460.597,32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B8B973F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53628E0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3E54CB36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DD52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2023</w:t>
            </w:r>
          </w:p>
        </w:tc>
        <w:tc>
          <w:tcPr>
            <w:tcW w:w="1167" w:type="dxa"/>
            <w:vAlign w:val="center"/>
          </w:tcPr>
          <w:p w14:paraId="688870BF" w14:textId="0A798E0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5,4945%</w:t>
            </w:r>
          </w:p>
        </w:tc>
        <w:tc>
          <w:tcPr>
            <w:tcW w:w="1451" w:type="dxa"/>
            <w:vAlign w:val="center"/>
          </w:tcPr>
          <w:p w14:paraId="4DB41AFC" w14:textId="2D1CAA78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R$ 271.486.680,09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470C" w14:textId="7ED1B25A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R$ 14.916.850,55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3647446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FCD5DE6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110CFDB0" w14:textId="7805BFAD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R$ 192.758.091,02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4980A6F" w14:textId="7C2776F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R$ 10.591.103,90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7D521E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682BC76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4EC62" w14:textId="77824C94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R$ 4.325.746,65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66D4C8F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A1EE56F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2566B659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A212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2024</w:t>
            </w:r>
          </w:p>
        </w:tc>
        <w:tc>
          <w:tcPr>
            <w:tcW w:w="1167" w:type="dxa"/>
            <w:vAlign w:val="center"/>
          </w:tcPr>
          <w:p w14:paraId="0ACA6303" w14:textId="0FA5CB39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6,9767%</w:t>
            </w:r>
          </w:p>
        </w:tc>
        <w:tc>
          <w:tcPr>
            <w:tcW w:w="1451" w:type="dxa"/>
            <w:vAlign w:val="center"/>
          </w:tcPr>
          <w:p w14:paraId="5EDD20D8" w14:textId="744B6AFC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R$ 256.569.829,54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EBC" w14:textId="117C0BCB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R$ 17.900.220,67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152EEF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5A5EA60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05ED9436" w14:textId="0F975260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R$ 182.166.987,12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91D0F49" w14:textId="3A6D15E4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R$ 12.709.324,68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AE03603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68510C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E11CD3" w14:textId="5CC0C04D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R$ 5.190.895,98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C1B9A88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A03F8A6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0263D391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3717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2025</w:t>
            </w:r>
          </w:p>
        </w:tc>
        <w:tc>
          <w:tcPr>
            <w:tcW w:w="1167" w:type="dxa"/>
            <w:vAlign w:val="center"/>
          </w:tcPr>
          <w:p w14:paraId="4F44677D" w14:textId="3EFC3AE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8,7500%</w:t>
            </w:r>
          </w:p>
        </w:tc>
        <w:tc>
          <w:tcPr>
            <w:tcW w:w="1451" w:type="dxa"/>
            <w:vAlign w:val="center"/>
          </w:tcPr>
          <w:p w14:paraId="4DE8D6CD" w14:textId="160D9F0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R$ 238.669.608,87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0340" w14:textId="6441DDDA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R$ 20.883.590,78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BE063C0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A5F8AC1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04397E9D" w14:textId="3B3FF089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R$ 169.457.662,44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E5AC4F6" w14:textId="065BA0EE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R$ 14.827.545,46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42E9B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10CA48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014D2" w14:textId="699E3199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R$ 6.056.045,31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CFBB752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FB4B3D5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5158053C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056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2026</w:t>
            </w:r>
          </w:p>
        </w:tc>
        <w:tc>
          <w:tcPr>
            <w:tcW w:w="1167" w:type="dxa"/>
            <w:vAlign w:val="center"/>
          </w:tcPr>
          <w:p w14:paraId="10B4A601" w14:textId="5AFB368D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10,9589%</w:t>
            </w:r>
          </w:p>
        </w:tc>
        <w:tc>
          <w:tcPr>
            <w:tcW w:w="1451" w:type="dxa"/>
            <w:vAlign w:val="center"/>
          </w:tcPr>
          <w:p w14:paraId="2DA05C26" w14:textId="2665C4DE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R$ 217.786.018,09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2D75" w14:textId="788551CF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R$ 23.866.960,89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E49CB1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000958E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1F7C5754" w14:textId="1EFB926F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R$ 154.630.116,98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7659E1" w14:textId="2CBB10B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R$ 16.945.766,24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462D8C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F23A53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BF31" w14:textId="74E19C6F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R$ 6.921.194,64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D61B72E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8BD4DA2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51CC0245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B048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2027</w:t>
            </w:r>
          </w:p>
        </w:tc>
        <w:tc>
          <w:tcPr>
            <w:tcW w:w="1167" w:type="dxa"/>
            <w:vAlign w:val="center"/>
          </w:tcPr>
          <w:p w14:paraId="45F079B2" w14:textId="3151D1A9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13,8462%</w:t>
            </w:r>
          </w:p>
        </w:tc>
        <w:tc>
          <w:tcPr>
            <w:tcW w:w="1451" w:type="dxa"/>
            <w:vAlign w:val="center"/>
          </w:tcPr>
          <w:p w14:paraId="0B7250F6" w14:textId="5531CB20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R$ 193.919.057,21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7CB4" w14:textId="7BFBF1A5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R$ 26.850.331,00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0B1D378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10A606A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269741F5" w14:textId="342D7DEC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R$ 137.684.350,73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21705D" w14:textId="002F031E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R$ 19.063.987,02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BE07FE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E9835EF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9EA51" w14:textId="0E3B5712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R$ 7.786.343,97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47EECC2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4DA552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7DABC917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F5D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27 de dezembro de 2028</w:t>
            </w:r>
          </w:p>
        </w:tc>
        <w:tc>
          <w:tcPr>
            <w:tcW w:w="1167" w:type="dxa"/>
            <w:vAlign w:val="center"/>
          </w:tcPr>
          <w:p w14:paraId="3A074512" w14:textId="2E15F08B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/>
                <w:sz w:val="16"/>
                <w:szCs w:val="16"/>
              </w:rPr>
              <w:t>100,0000%</w:t>
            </w:r>
          </w:p>
        </w:tc>
        <w:tc>
          <w:tcPr>
            <w:tcW w:w="1451" w:type="dxa"/>
            <w:vAlign w:val="center"/>
          </w:tcPr>
          <w:p w14:paraId="6CBDA957" w14:textId="2EA8F09D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R$ 167.068.726,21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A911" w14:textId="3B98B752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R$ 167.068.726,21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8EFCFBD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30141FB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451" w:type="dxa"/>
            <w:vAlign w:val="center"/>
          </w:tcPr>
          <w:p w14:paraId="4D2E2475" w14:textId="50449928" w:rsidR="007E4A31" w:rsidRPr="007E4A31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A31">
              <w:rPr>
                <w:rFonts w:ascii="Arial" w:hAnsi="Arial" w:cs="Arial"/>
                <w:sz w:val="16"/>
                <w:szCs w:val="16"/>
              </w:rPr>
              <w:t>R$ 118.620.363,71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4CF621" w14:textId="13CA265B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R$ 118.620.363,71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D8B0F74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ADCA935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44ED1" w14:textId="1588140D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R$ 48.448.362,50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3606570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6%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4207EC2" w14:textId="77777777" w:rsidR="007E4A31" w:rsidRPr="008957A0" w:rsidDel="007A5B84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IPCA</w:t>
            </w:r>
          </w:p>
        </w:tc>
      </w:tr>
      <w:tr w:rsidR="007E4A31" w:rsidRPr="00CC34A6" w:rsidDel="007A5B84" w14:paraId="3F4021EA" w14:textId="77777777" w:rsidTr="007E4A31">
        <w:trPr>
          <w:trHeight w:val="340"/>
          <w:jc w:val="center"/>
        </w:trPr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CC5A" w14:textId="787D6300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67" w:type="dxa"/>
            <w:vAlign w:val="center"/>
          </w:tcPr>
          <w:p w14:paraId="5C479A3F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4D471CB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3EF9" w14:textId="431665AB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R$ 292.370.270,87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87DB95C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A3CF5A3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00F8F78E" w14:textId="77777777" w:rsidR="007E4A31" w:rsidRPr="008957A0" w:rsidRDefault="007E4A31" w:rsidP="007E4A31">
            <w:pPr>
              <w:autoSpaceDE/>
              <w:autoSpaceDN/>
              <w:adjustRightInd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DEEAF6" w:themeFill="accent5" w:themeFillTint="33"/>
            <w:vAlign w:val="center"/>
          </w:tcPr>
          <w:p w14:paraId="5FA82164" w14:textId="7E398D91" w:rsidR="007E4A31" w:rsidRPr="008957A0" w:rsidRDefault="007E4A31" w:rsidP="007E4A31">
            <w:pPr>
              <w:autoSpaceDE/>
              <w:autoSpaceDN/>
              <w:adjustRightInd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t-BR"/>
              </w:rPr>
            </w:pPr>
            <w:r w:rsidRPr="008957A0">
              <w:rPr>
                <w:rFonts w:ascii="Arial" w:hAnsi="Arial" w:cs="Arial"/>
                <w:color w:val="000000" w:themeColor="text1"/>
                <w:sz w:val="16"/>
                <w:szCs w:val="16"/>
              </w:rPr>
              <w:t>R$ 207.585.636,49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5015D57D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70AC0648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79EB40" w14:textId="66365D3E" w:rsidR="007E4A31" w:rsidRPr="008957A0" w:rsidRDefault="007E4A31" w:rsidP="007E4A31">
            <w:pPr>
              <w:autoSpaceDE/>
              <w:autoSpaceDN/>
              <w:adjustRightInd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57A0">
              <w:rPr>
                <w:rFonts w:ascii="Arial" w:hAnsi="Arial" w:cs="Arial"/>
                <w:sz w:val="16"/>
                <w:szCs w:val="16"/>
              </w:rPr>
              <w:t>R$ 84.784.634,38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A42A9B9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1A76163F" w14:textId="77777777" w:rsidR="007E4A31" w:rsidRPr="008957A0" w:rsidRDefault="007E4A31" w:rsidP="007E4A31">
            <w:pPr>
              <w:spacing w:before="0"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7DC9FAD" w14:textId="58E2CF5A" w:rsidR="00317944" w:rsidRPr="00A96666" w:rsidRDefault="00A96666">
      <w:pPr>
        <w:rPr>
          <w:sz w:val="20"/>
          <w:szCs w:val="20"/>
        </w:rPr>
      </w:pPr>
      <w:r w:rsidRPr="00A96666">
        <w:rPr>
          <w:sz w:val="20"/>
          <w:szCs w:val="20"/>
        </w:rPr>
        <w:t>(*) Pagamento realizado conforme curva de remuneração no dia 30/03/202</w:t>
      </w:r>
      <w:r>
        <w:rPr>
          <w:sz w:val="20"/>
          <w:szCs w:val="20"/>
        </w:rPr>
        <w:t>1</w:t>
      </w:r>
      <w:r w:rsidRPr="00A96666">
        <w:rPr>
          <w:sz w:val="20"/>
          <w:szCs w:val="20"/>
        </w:rPr>
        <w:t xml:space="preserve">, utilizando-se o IPC-A de Fevereiro/2021, uma vez que não havia sido divulgado o IPC-A de Março/2021. </w:t>
      </w:r>
    </w:p>
    <w:sectPr w:rsidR="00317944" w:rsidRPr="00A96666" w:rsidSect="00A966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B3443"/>
    <w:multiLevelType w:val="hybridMultilevel"/>
    <w:tmpl w:val="ACDC2066"/>
    <w:lvl w:ilvl="0" w:tplc="DF5C4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44"/>
    <w:rsid w:val="00317944"/>
    <w:rsid w:val="003B272D"/>
    <w:rsid w:val="004F33E0"/>
    <w:rsid w:val="00796BCC"/>
    <w:rsid w:val="007E4A31"/>
    <w:rsid w:val="008957A0"/>
    <w:rsid w:val="009F368E"/>
    <w:rsid w:val="00A44FFA"/>
    <w:rsid w:val="00A96666"/>
    <w:rsid w:val="00B6539D"/>
    <w:rsid w:val="00BC2679"/>
    <w:rsid w:val="00CC34A6"/>
    <w:rsid w:val="00D86A62"/>
    <w:rsid w:val="00E84684"/>
    <w:rsid w:val="00EA4BED"/>
    <w:rsid w:val="00E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B19FB7"/>
  <w15:chartTrackingRefBased/>
  <w15:docId w15:val="{5881E7F7-15A7-4617-B850-DADB8C2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44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Bacha</dc:creator>
  <cp:keywords/>
  <dc:description/>
  <cp:lastModifiedBy>Carlos Bacha</cp:lastModifiedBy>
  <cp:revision>3</cp:revision>
  <dcterms:created xsi:type="dcterms:W3CDTF">2021-05-03T18:51:00Z</dcterms:created>
  <dcterms:modified xsi:type="dcterms:W3CDTF">2021-05-03T18:52:00Z</dcterms:modified>
</cp:coreProperties>
</file>