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D91B7" w14:textId="77777777" w:rsidR="00583447" w:rsidRPr="000A082D" w:rsidRDefault="00583447" w:rsidP="000A082D">
      <w:pPr>
        <w:pStyle w:val="Corpodetexto"/>
        <w:suppressAutoHyphens/>
        <w:spacing w:after="0" w:line="300" w:lineRule="exact"/>
        <w:contextualSpacing/>
        <w:jc w:val="center"/>
        <w:rPr>
          <w:rFonts w:ascii="Times New Roman" w:hAnsi="Times New Roman"/>
          <w:b/>
          <w:caps/>
          <w:szCs w:val="24"/>
        </w:rPr>
      </w:pPr>
      <w:r w:rsidRPr="000A082D">
        <w:rPr>
          <w:rFonts w:ascii="Times New Roman" w:hAnsi="Times New Roman"/>
          <w:b/>
          <w:caps/>
          <w:szCs w:val="24"/>
        </w:rPr>
        <w:t>INFRA 6 PARTICIPAÇÕES S.A.</w:t>
      </w:r>
    </w:p>
    <w:p w14:paraId="609BFF75" w14:textId="77777777" w:rsidR="00583447" w:rsidRPr="000A082D" w:rsidRDefault="00583447" w:rsidP="000A082D">
      <w:pPr>
        <w:pStyle w:val="Corpodetexto"/>
        <w:suppressAutoHyphens/>
        <w:spacing w:after="0" w:line="300" w:lineRule="exact"/>
        <w:contextualSpacing/>
        <w:jc w:val="center"/>
        <w:rPr>
          <w:rFonts w:ascii="Times New Roman" w:hAnsi="Times New Roman"/>
          <w:b/>
          <w:caps/>
          <w:szCs w:val="24"/>
        </w:rPr>
      </w:pPr>
      <w:r w:rsidRPr="000A082D">
        <w:rPr>
          <w:rFonts w:ascii="Times New Roman" w:hAnsi="Times New Roman"/>
          <w:b/>
          <w:caps/>
          <w:szCs w:val="24"/>
        </w:rPr>
        <w:t>NIRE 35300534441</w:t>
      </w:r>
    </w:p>
    <w:p w14:paraId="5BA40D82" w14:textId="77777777" w:rsidR="00583447" w:rsidRPr="000A082D" w:rsidRDefault="00583447" w:rsidP="000A082D">
      <w:pPr>
        <w:pStyle w:val="Corpodetexto"/>
        <w:suppressAutoHyphens/>
        <w:spacing w:after="0" w:line="300" w:lineRule="exact"/>
        <w:contextualSpacing/>
        <w:jc w:val="center"/>
        <w:rPr>
          <w:rFonts w:ascii="Times New Roman" w:hAnsi="Times New Roman"/>
          <w:b/>
          <w:caps/>
          <w:szCs w:val="24"/>
        </w:rPr>
      </w:pPr>
      <w:r w:rsidRPr="000A082D">
        <w:rPr>
          <w:rFonts w:ascii="Times New Roman" w:hAnsi="Times New Roman"/>
          <w:b/>
          <w:caps/>
          <w:szCs w:val="24"/>
        </w:rPr>
        <w:t>CNPJ/MF nº 33.314.054/0001-80</w:t>
      </w:r>
    </w:p>
    <w:p w14:paraId="39CFD953" w14:textId="77777777" w:rsidR="00AC1CE9" w:rsidRPr="000A082D" w:rsidRDefault="00AC1CE9" w:rsidP="000A082D">
      <w:pPr>
        <w:pStyle w:val="Corpodetexto"/>
        <w:suppressAutoHyphens/>
        <w:spacing w:after="0" w:line="300" w:lineRule="exact"/>
        <w:contextualSpacing/>
        <w:jc w:val="center"/>
        <w:rPr>
          <w:rFonts w:ascii="Times New Roman" w:hAnsi="Times New Roman"/>
          <w:b/>
          <w:smallCaps/>
          <w:color w:val="000000"/>
          <w:szCs w:val="24"/>
        </w:rPr>
      </w:pPr>
    </w:p>
    <w:p w14:paraId="75D128A7" w14:textId="4863D17B" w:rsidR="00076442" w:rsidRPr="000A082D" w:rsidRDefault="00076442" w:rsidP="000A082D">
      <w:pPr>
        <w:pStyle w:val="Corpodetexto"/>
        <w:suppressAutoHyphens/>
        <w:spacing w:after="0" w:line="300" w:lineRule="exact"/>
        <w:contextualSpacing/>
        <w:rPr>
          <w:rFonts w:ascii="Times New Roman" w:hAnsi="Times New Roman"/>
          <w:b/>
          <w:szCs w:val="24"/>
        </w:rPr>
      </w:pPr>
      <w:r w:rsidRPr="000A082D">
        <w:rPr>
          <w:rFonts w:ascii="Times New Roman" w:hAnsi="Times New Roman"/>
          <w:b/>
          <w:smallCaps/>
          <w:color w:val="000000"/>
          <w:szCs w:val="24"/>
        </w:rPr>
        <w:t xml:space="preserve">ASSEMBLEIA GERAL DE DEBENTURISTAS DA </w:t>
      </w:r>
      <w:r w:rsidR="00B5339F" w:rsidRPr="000A082D">
        <w:rPr>
          <w:rFonts w:ascii="Times New Roman" w:hAnsi="Times New Roman"/>
          <w:b/>
          <w:szCs w:val="24"/>
        </w:rPr>
        <w:t xml:space="preserve">PRIMEIRA </w:t>
      </w:r>
      <w:r w:rsidR="00CB0FBB" w:rsidRPr="000A082D">
        <w:rPr>
          <w:rFonts w:ascii="Times New Roman" w:hAnsi="Times New Roman"/>
          <w:b/>
          <w:szCs w:val="24"/>
        </w:rPr>
        <w:t xml:space="preserve">EMISSÃO DE DEBÊNTURES SIMPLES, NÃO CONVERSÍVEIS EM AÇÕES, </w:t>
      </w:r>
      <w:r w:rsidR="000A082D" w:rsidRPr="000A082D">
        <w:rPr>
          <w:rFonts w:ascii="Times New Roman" w:hAnsi="Times New Roman"/>
          <w:b/>
          <w:smallCaps/>
          <w:szCs w:val="24"/>
        </w:rPr>
        <w:t>em Série única, da Espécie Quirografária, com Garantia Real e Garantia Fidejussória Adicional, para Distribuição Pública, com Esforços Restritos de Distribuição, da INFRA6 Participações</w:t>
      </w:r>
      <w:r w:rsidR="000A082D" w:rsidRPr="000A082D">
        <w:rPr>
          <w:rFonts w:ascii="Times New Roman" w:hAnsi="Times New Roman"/>
          <w:szCs w:val="24"/>
        </w:rPr>
        <w:t xml:space="preserve"> </w:t>
      </w:r>
      <w:r w:rsidR="000A082D" w:rsidRPr="000A082D">
        <w:rPr>
          <w:rFonts w:ascii="Times New Roman" w:hAnsi="Times New Roman"/>
          <w:b/>
          <w:bCs/>
          <w:smallCaps/>
          <w:szCs w:val="24"/>
        </w:rPr>
        <w:t>S.A.</w:t>
      </w:r>
      <w:r w:rsidRPr="000A082D">
        <w:rPr>
          <w:rFonts w:ascii="Times New Roman" w:hAnsi="Times New Roman"/>
          <w:b/>
          <w:caps/>
          <w:color w:val="000000"/>
          <w:szCs w:val="24"/>
        </w:rPr>
        <w:t xml:space="preserve">, </w:t>
      </w:r>
      <w:r w:rsidR="00AF62D8" w:rsidRPr="000A082D">
        <w:rPr>
          <w:rFonts w:ascii="Times New Roman" w:hAnsi="Times New Roman"/>
          <w:b/>
          <w:color w:val="000000"/>
          <w:szCs w:val="24"/>
        </w:rPr>
        <w:t xml:space="preserve">REALIZADA EM </w:t>
      </w:r>
      <w:r w:rsidR="00583447" w:rsidRPr="000A082D">
        <w:rPr>
          <w:rFonts w:ascii="Times New Roman" w:hAnsi="Times New Roman"/>
          <w:b/>
          <w:color w:val="000000"/>
          <w:szCs w:val="24"/>
        </w:rPr>
        <w:t>2</w:t>
      </w:r>
      <w:r w:rsidR="00DA4598" w:rsidRPr="000A082D">
        <w:rPr>
          <w:rFonts w:ascii="Times New Roman" w:hAnsi="Times New Roman"/>
          <w:b/>
          <w:color w:val="000000"/>
          <w:szCs w:val="24"/>
        </w:rPr>
        <w:t>3</w:t>
      </w:r>
      <w:r w:rsidR="00B5339F" w:rsidRPr="000A082D">
        <w:rPr>
          <w:rFonts w:ascii="Times New Roman" w:hAnsi="Times New Roman"/>
          <w:b/>
          <w:color w:val="000000"/>
          <w:szCs w:val="24"/>
        </w:rPr>
        <w:t xml:space="preserve"> </w:t>
      </w:r>
      <w:r w:rsidR="00AF62D8" w:rsidRPr="000A082D">
        <w:rPr>
          <w:rFonts w:ascii="Times New Roman" w:hAnsi="Times New Roman"/>
          <w:b/>
          <w:color w:val="000000"/>
          <w:szCs w:val="24"/>
        </w:rPr>
        <w:t xml:space="preserve">DE </w:t>
      </w:r>
      <w:r w:rsidR="00B5339F" w:rsidRPr="000A082D">
        <w:rPr>
          <w:rFonts w:ascii="Times New Roman" w:hAnsi="Times New Roman"/>
          <w:b/>
          <w:color w:val="000000"/>
          <w:szCs w:val="24"/>
        </w:rPr>
        <w:t xml:space="preserve">ABRIL </w:t>
      </w:r>
      <w:r w:rsidR="00AF62D8" w:rsidRPr="000A082D">
        <w:rPr>
          <w:rFonts w:ascii="Times New Roman" w:hAnsi="Times New Roman"/>
          <w:b/>
          <w:color w:val="000000"/>
          <w:szCs w:val="24"/>
        </w:rPr>
        <w:t>DE 20</w:t>
      </w:r>
      <w:r w:rsidR="008C19CC" w:rsidRPr="000A082D">
        <w:rPr>
          <w:rFonts w:ascii="Times New Roman" w:hAnsi="Times New Roman"/>
          <w:b/>
          <w:color w:val="000000"/>
          <w:szCs w:val="24"/>
        </w:rPr>
        <w:t>20</w:t>
      </w:r>
      <w:r w:rsidR="0086382B" w:rsidRPr="000A082D">
        <w:rPr>
          <w:rFonts w:ascii="Times New Roman" w:hAnsi="Times New Roman"/>
          <w:b/>
          <w:color w:val="000000"/>
          <w:szCs w:val="24"/>
        </w:rPr>
        <w:t>.</w:t>
      </w:r>
    </w:p>
    <w:p w14:paraId="74119742" w14:textId="77777777" w:rsidR="00076442" w:rsidRPr="000A082D" w:rsidRDefault="00076442" w:rsidP="000A082D">
      <w:pPr>
        <w:pStyle w:val="Corpodetexto"/>
        <w:suppressAutoHyphens/>
        <w:spacing w:after="0" w:line="300" w:lineRule="exact"/>
        <w:contextualSpacing/>
        <w:rPr>
          <w:rFonts w:ascii="Times New Roman" w:hAnsi="Times New Roman"/>
          <w:bCs/>
          <w:color w:val="000000"/>
          <w:szCs w:val="24"/>
          <w:lang w:eastAsia="ar-SA"/>
        </w:rPr>
      </w:pPr>
    </w:p>
    <w:p w14:paraId="61E4C446" w14:textId="2DD4DF26" w:rsidR="00076442" w:rsidRPr="000A082D" w:rsidRDefault="00076442" w:rsidP="000A082D">
      <w:pPr>
        <w:pStyle w:val="Corpodetexto"/>
        <w:suppressAutoHyphens/>
        <w:spacing w:after="0" w:line="300" w:lineRule="exact"/>
        <w:contextualSpacing/>
        <w:rPr>
          <w:rFonts w:ascii="Times New Roman" w:hAnsi="Times New Roman"/>
          <w:b/>
          <w:bCs/>
          <w:color w:val="000000"/>
          <w:szCs w:val="24"/>
          <w:lang w:eastAsia="ar-SA"/>
        </w:rPr>
      </w:pPr>
      <w:r w:rsidRPr="000A082D">
        <w:rPr>
          <w:rFonts w:ascii="Times New Roman" w:hAnsi="Times New Roman"/>
          <w:b/>
          <w:bCs/>
          <w:color w:val="000000"/>
          <w:szCs w:val="24"/>
          <w:lang w:eastAsia="ar-SA"/>
        </w:rPr>
        <w:t>DATA, HORA E LOCAL:</w:t>
      </w:r>
      <w:r w:rsidRPr="000A082D">
        <w:rPr>
          <w:rFonts w:ascii="Times New Roman" w:hAnsi="Times New Roman"/>
          <w:bCs/>
          <w:color w:val="000000"/>
          <w:szCs w:val="24"/>
          <w:lang w:eastAsia="ar-SA"/>
        </w:rPr>
        <w:t xml:space="preserve"> Realizada aos</w:t>
      </w:r>
      <w:r w:rsidR="00CB0FBB" w:rsidRPr="000A082D">
        <w:rPr>
          <w:rFonts w:ascii="Times New Roman" w:hAnsi="Times New Roman"/>
          <w:bCs/>
          <w:color w:val="000000"/>
          <w:szCs w:val="24"/>
          <w:lang w:eastAsia="ar-SA"/>
        </w:rPr>
        <w:t xml:space="preserve"> </w:t>
      </w:r>
      <w:r w:rsidR="00583447" w:rsidRPr="000A082D">
        <w:rPr>
          <w:rFonts w:ascii="Times New Roman" w:eastAsia="Arial Unicode MS" w:hAnsi="Times New Roman"/>
          <w:w w:val="0"/>
          <w:szCs w:val="24"/>
        </w:rPr>
        <w:t>2</w:t>
      </w:r>
      <w:r w:rsidR="00DA4598" w:rsidRPr="000A082D">
        <w:rPr>
          <w:rFonts w:ascii="Times New Roman" w:eastAsia="Arial Unicode MS" w:hAnsi="Times New Roman"/>
          <w:w w:val="0"/>
          <w:szCs w:val="24"/>
        </w:rPr>
        <w:t>3</w:t>
      </w:r>
      <w:r w:rsidR="00B5339F" w:rsidRPr="000A082D">
        <w:rPr>
          <w:rFonts w:ascii="Times New Roman" w:eastAsia="Arial Unicode MS" w:hAnsi="Times New Roman"/>
          <w:w w:val="0"/>
          <w:szCs w:val="24"/>
        </w:rPr>
        <w:t xml:space="preserve"> </w:t>
      </w:r>
      <w:r w:rsidRPr="000A082D">
        <w:rPr>
          <w:rFonts w:ascii="Times New Roman" w:hAnsi="Times New Roman"/>
          <w:bCs/>
          <w:color w:val="000000"/>
          <w:szCs w:val="24"/>
          <w:lang w:eastAsia="ar-SA"/>
        </w:rPr>
        <w:t xml:space="preserve">dias do mês de </w:t>
      </w:r>
      <w:r w:rsidR="00B5339F" w:rsidRPr="000A082D">
        <w:rPr>
          <w:rFonts w:ascii="Times New Roman" w:hAnsi="Times New Roman"/>
          <w:bCs/>
          <w:color w:val="000000"/>
          <w:szCs w:val="24"/>
          <w:lang w:eastAsia="ar-SA"/>
        </w:rPr>
        <w:t xml:space="preserve">abril </w:t>
      </w:r>
      <w:r w:rsidR="00CB1E2C" w:rsidRPr="000A082D">
        <w:rPr>
          <w:rFonts w:ascii="Times New Roman" w:hAnsi="Times New Roman"/>
          <w:bCs/>
          <w:color w:val="000000"/>
          <w:szCs w:val="24"/>
          <w:lang w:eastAsia="ar-SA"/>
        </w:rPr>
        <w:t>de 20</w:t>
      </w:r>
      <w:r w:rsidR="008C19CC" w:rsidRPr="000A082D">
        <w:rPr>
          <w:rFonts w:ascii="Times New Roman" w:hAnsi="Times New Roman"/>
          <w:bCs/>
          <w:color w:val="000000"/>
          <w:szCs w:val="24"/>
          <w:lang w:eastAsia="ar-SA"/>
        </w:rPr>
        <w:t>20</w:t>
      </w:r>
      <w:r w:rsidRPr="000A082D">
        <w:rPr>
          <w:rFonts w:ascii="Times New Roman" w:hAnsi="Times New Roman"/>
          <w:bCs/>
          <w:color w:val="000000"/>
          <w:szCs w:val="24"/>
          <w:lang w:eastAsia="ar-SA"/>
        </w:rPr>
        <w:t xml:space="preserve">, às </w:t>
      </w:r>
      <w:r w:rsidR="004C5B2B" w:rsidRPr="00E908EF">
        <w:rPr>
          <w:rFonts w:ascii="Times New Roman" w:hAnsi="Times New Roman"/>
          <w:bCs/>
          <w:color w:val="000000"/>
          <w:szCs w:val="24"/>
          <w:lang w:eastAsia="ar-SA"/>
        </w:rPr>
        <w:t>10</w:t>
      </w:r>
      <w:r w:rsidR="004C5B2B" w:rsidRPr="000A082D">
        <w:rPr>
          <w:rFonts w:ascii="Times New Roman" w:hAnsi="Times New Roman"/>
          <w:bCs/>
          <w:color w:val="000000"/>
          <w:szCs w:val="24"/>
          <w:lang w:eastAsia="ar-SA"/>
        </w:rPr>
        <w:t xml:space="preserve"> </w:t>
      </w:r>
      <w:r w:rsidRPr="000A082D">
        <w:rPr>
          <w:rFonts w:ascii="Times New Roman" w:hAnsi="Times New Roman"/>
          <w:bCs/>
          <w:color w:val="000000"/>
          <w:szCs w:val="24"/>
          <w:lang w:eastAsia="ar-SA"/>
        </w:rPr>
        <w:t>horas</w:t>
      </w:r>
      <w:r w:rsidR="00AF62D8" w:rsidRPr="000A082D">
        <w:rPr>
          <w:rFonts w:ascii="Times New Roman" w:hAnsi="Times New Roman"/>
          <w:bCs/>
          <w:color w:val="000000"/>
          <w:szCs w:val="24"/>
          <w:lang w:eastAsia="ar-SA"/>
        </w:rPr>
        <w:t xml:space="preserve">, </w:t>
      </w:r>
      <w:r w:rsidRPr="000A082D">
        <w:rPr>
          <w:rFonts w:ascii="Times New Roman" w:hAnsi="Times New Roman"/>
          <w:bCs/>
          <w:color w:val="000000"/>
          <w:szCs w:val="24"/>
          <w:lang w:eastAsia="ar-SA"/>
        </w:rPr>
        <w:t xml:space="preserve">na sede da </w:t>
      </w:r>
      <w:r w:rsidR="00D80941" w:rsidRPr="000A082D">
        <w:rPr>
          <w:rFonts w:ascii="Times New Roman" w:hAnsi="Times New Roman"/>
          <w:b/>
          <w:caps/>
          <w:szCs w:val="24"/>
        </w:rPr>
        <w:t>INFRA 6 PARTICIPAÇÕES S.A.</w:t>
      </w:r>
      <w:r w:rsidR="008A22F2" w:rsidRPr="000A082D">
        <w:rPr>
          <w:rFonts w:ascii="Times New Roman" w:hAnsi="Times New Roman"/>
          <w:bCs/>
          <w:color w:val="000000"/>
          <w:szCs w:val="24"/>
          <w:lang w:eastAsia="ar-SA"/>
        </w:rPr>
        <w:t xml:space="preserve"> </w:t>
      </w:r>
      <w:r w:rsidRPr="000A082D">
        <w:rPr>
          <w:rFonts w:ascii="Times New Roman" w:hAnsi="Times New Roman"/>
          <w:bCs/>
          <w:color w:val="000000"/>
          <w:szCs w:val="24"/>
          <w:lang w:eastAsia="ar-SA"/>
        </w:rPr>
        <w:t>(“</w:t>
      </w:r>
      <w:r w:rsidRPr="000A082D">
        <w:rPr>
          <w:rFonts w:ascii="Times New Roman" w:hAnsi="Times New Roman"/>
          <w:bCs/>
          <w:color w:val="000000"/>
          <w:szCs w:val="24"/>
          <w:u w:val="single"/>
          <w:lang w:eastAsia="ar-SA"/>
        </w:rPr>
        <w:t>Companhia</w:t>
      </w:r>
      <w:r w:rsidRPr="000A082D">
        <w:rPr>
          <w:rFonts w:ascii="Times New Roman" w:hAnsi="Times New Roman"/>
          <w:bCs/>
          <w:color w:val="000000"/>
          <w:szCs w:val="24"/>
          <w:lang w:eastAsia="ar-SA"/>
        </w:rPr>
        <w:t>” ou “</w:t>
      </w:r>
      <w:r w:rsidRPr="000A082D">
        <w:rPr>
          <w:rFonts w:ascii="Times New Roman" w:hAnsi="Times New Roman"/>
          <w:bCs/>
          <w:color w:val="000000"/>
          <w:szCs w:val="24"/>
          <w:u w:val="single"/>
          <w:lang w:eastAsia="ar-SA"/>
        </w:rPr>
        <w:t>Emissora</w:t>
      </w:r>
      <w:r w:rsidRPr="000A082D">
        <w:rPr>
          <w:rFonts w:ascii="Times New Roman" w:hAnsi="Times New Roman"/>
          <w:bCs/>
          <w:color w:val="000000"/>
          <w:szCs w:val="24"/>
          <w:lang w:eastAsia="ar-SA"/>
        </w:rPr>
        <w:t xml:space="preserve">”), </w:t>
      </w:r>
      <w:r w:rsidR="00D80941" w:rsidRPr="000A082D">
        <w:rPr>
          <w:rFonts w:ascii="Times New Roman" w:hAnsi="Times New Roman"/>
          <w:bCs/>
          <w:color w:val="000000"/>
          <w:szCs w:val="24"/>
          <w:lang w:eastAsia="ar-SA"/>
        </w:rPr>
        <w:t>na sede da Emissora, na Cidade de São Paulo, Estado de São Paulo, na Rua Bela Cintra, nº 1.149, 8º andar, sala F (“</w:t>
      </w:r>
      <w:r w:rsidR="00D80941" w:rsidRPr="000A082D">
        <w:rPr>
          <w:rFonts w:ascii="Times New Roman" w:hAnsi="Times New Roman"/>
          <w:bCs/>
          <w:color w:val="000000"/>
          <w:szCs w:val="24"/>
          <w:u w:val="single"/>
          <w:lang w:eastAsia="ar-SA"/>
        </w:rPr>
        <w:t>Assembleia</w:t>
      </w:r>
      <w:r w:rsidR="00D80941" w:rsidRPr="000A082D">
        <w:rPr>
          <w:rFonts w:ascii="Times New Roman" w:hAnsi="Times New Roman"/>
          <w:bCs/>
          <w:color w:val="000000"/>
          <w:szCs w:val="24"/>
          <w:lang w:eastAsia="ar-SA"/>
        </w:rPr>
        <w:t>”), e face à pandemia de COVID-19, exclusivamente de modo digital e remoto.</w:t>
      </w:r>
    </w:p>
    <w:p w14:paraId="204A90AA" w14:textId="77777777" w:rsidR="00076442" w:rsidRPr="000A082D" w:rsidRDefault="00076442" w:rsidP="000A082D">
      <w:pPr>
        <w:pStyle w:val="Corpodetexto"/>
        <w:suppressAutoHyphens/>
        <w:spacing w:after="0" w:line="300" w:lineRule="exact"/>
        <w:contextualSpacing/>
        <w:rPr>
          <w:rFonts w:ascii="Times New Roman" w:hAnsi="Times New Roman"/>
          <w:b/>
          <w:bCs/>
          <w:color w:val="000000"/>
          <w:szCs w:val="24"/>
          <w:lang w:eastAsia="ar-SA"/>
        </w:rPr>
      </w:pPr>
    </w:p>
    <w:p w14:paraId="679C9E6D" w14:textId="50857079" w:rsidR="00076442" w:rsidRPr="000A082D" w:rsidRDefault="00076442" w:rsidP="000A082D">
      <w:pPr>
        <w:pStyle w:val="Corpodetexto"/>
        <w:suppressAutoHyphens/>
        <w:spacing w:after="0" w:line="300" w:lineRule="exact"/>
        <w:contextualSpacing/>
        <w:rPr>
          <w:rFonts w:ascii="Times New Roman" w:hAnsi="Times New Roman"/>
          <w:bCs/>
          <w:color w:val="000000"/>
          <w:szCs w:val="24"/>
          <w:lang w:eastAsia="ar-SA"/>
        </w:rPr>
      </w:pPr>
      <w:r w:rsidRPr="000A082D">
        <w:rPr>
          <w:rFonts w:ascii="Times New Roman" w:hAnsi="Times New Roman"/>
          <w:b/>
          <w:bCs/>
          <w:color w:val="000000"/>
          <w:szCs w:val="24"/>
          <w:lang w:eastAsia="ar-SA"/>
        </w:rPr>
        <w:t>CONVOCAÇÃO E PRESENÇA:</w:t>
      </w:r>
      <w:r w:rsidRPr="000A082D">
        <w:rPr>
          <w:rFonts w:ascii="Times New Roman" w:hAnsi="Times New Roman"/>
          <w:bCs/>
          <w:color w:val="000000"/>
          <w:szCs w:val="24"/>
          <w:lang w:eastAsia="ar-SA"/>
        </w:rPr>
        <w:t xml:space="preserve"> </w:t>
      </w:r>
      <w:r w:rsidR="00514EEC">
        <w:rPr>
          <w:rFonts w:ascii="Times New Roman" w:hAnsi="Times New Roman"/>
          <w:bCs/>
          <w:color w:val="000000"/>
          <w:szCs w:val="24"/>
          <w:lang w:eastAsia="ar-SA"/>
        </w:rPr>
        <w:t xml:space="preserve">Convocada mediante publicação do edital de convocação nos dias 15, 16 e 17 de abril de 2020 no jornal “O Dia SP” e no “DOESP”. </w:t>
      </w:r>
      <w:r w:rsidRPr="000A082D">
        <w:rPr>
          <w:rFonts w:ascii="Times New Roman" w:hAnsi="Times New Roman"/>
          <w:bCs/>
          <w:color w:val="000000"/>
          <w:szCs w:val="24"/>
          <w:lang w:eastAsia="ar-SA"/>
        </w:rPr>
        <w:t>Presente</w:t>
      </w:r>
      <w:r w:rsidR="00B5339F"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o</w:t>
      </w:r>
      <w:r w:rsidR="00B5339F"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w:t>
      </w:r>
      <w:r w:rsidR="00B5339F" w:rsidRPr="000A082D">
        <w:rPr>
          <w:rFonts w:ascii="Times New Roman" w:hAnsi="Times New Roman"/>
          <w:bCs/>
          <w:color w:val="000000"/>
          <w:szCs w:val="24"/>
          <w:lang w:eastAsia="ar-SA"/>
        </w:rPr>
        <w:t>titulares</w:t>
      </w:r>
      <w:r w:rsidRPr="000A082D">
        <w:rPr>
          <w:rFonts w:ascii="Times New Roman" w:hAnsi="Times New Roman"/>
          <w:bCs/>
          <w:color w:val="000000"/>
          <w:szCs w:val="24"/>
          <w:lang w:eastAsia="ar-SA"/>
        </w:rPr>
        <w:t xml:space="preserve"> de </w:t>
      </w:r>
      <w:r w:rsidRPr="00E908EF">
        <w:rPr>
          <w:rFonts w:ascii="Times New Roman" w:hAnsi="Times New Roman"/>
          <w:bCs/>
          <w:color w:val="000000"/>
          <w:szCs w:val="24"/>
          <w:lang w:eastAsia="ar-SA"/>
        </w:rPr>
        <w:t>100% (cem por cento)</w:t>
      </w:r>
      <w:r w:rsidRPr="000A082D">
        <w:rPr>
          <w:rFonts w:ascii="Times New Roman" w:hAnsi="Times New Roman"/>
          <w:bCs/>
          <w:color w:val="000000"/>
          <w:szCs w:val="24"/>
          <w:lang w:eastAsia="ar-SA"/>
        </w:rPr>
        <w:t xml:space="preserve"> das debêntures em circulação da </w:t>
      </w:r>
      <w:r w:rsidR="00B5339F" w:rsidRPr="000A082D">
        <w:rPr>
          <w:rFonts w:ascii="Times New Roman" w:hAnsi="Times New Roman"/>
          <w:bCs/>
          <w:color w:val="000000"/>
          <w:szCs w:val="24"/>
          <w:lang w:eastAsia="ar-SA"/>
        </w:rPr>
        <w:t xml:space="preserve">primeira </w:t>
      </w:r>
      <w:r w:rsidRPr="000A082D">
        <w:rPr>
          <w:rFonts w:ascii="Times New Roman" w:hAnsi="Times New Roman"/>
          <w:color w:val="000000"/>
          <w:szCs w:val="24"/>
        </w:rPr>
        <w:t xml:space="preserve">emissão de debêntures </w:t>
      </w:r>
      <w:r w:rsidR="00B5339F" w:rsidRPr="000A082D">
        <w:rPr>
          <w:rFonts w:ascii="Times New Roman" w:hAnsi="Times New Roman"/>
          <w:bCs/>
          <w:color w:val="000000"/>
          <w:szCs w:val="24"/>
          <w:lang w:eastAsia="ar-SA"/>
        </w:rPr>
        <w:t>(“</w:t>
      </w:r>
      <w:r w:rsidR="00B5339F" w:rsidRPr="000A082D">
        <w:rPr>
          <w:rFonts w:ascii="Times New Roman" w:hAnsi="Times New Roman"/>
          <w:bCs/>
          <w:color w:val="000000"/>
          <w:szCs w:val="24"/>
          <w:u w:val="single"/>
          <w:lang w:eastAsia="ar-SA"/>
        </w:rPr>
        <w:t>Debenturistas</w:t>
      </w:r>
      <w:r w:rsidR="00B5339F" w:rsidRPr="000A082D">
        <w:rPr>
          <w:rFonts w:ascii="Times New Roman" w:hAnsi="Times New Roman"/>
          <w:bCs/>
          <w:color w:val="000000"/>
          <w:szCs w:val="24"/>
          <w:lang w:eastAsia="ar-SA"/>
        </w:rPr>
        <w:t>” e “</w:t>
      </w:r>
      <w:r w:rsidR="00B5339F" w:rsidRPr="000A082D">
        <w:rPr>
          <w:rFonts w:ascii="Times New Roman" w:hAnsi="Times New Roman"/>
          <w:bCs/>
          <w:color w:val="000000"/>
          <w:szCs w:val="24"/>
          <w:u w:val="single"/>
          <w:lang w:eastAsia="ar-SA"/>
        </w:rPr>
        <w:t>Debêntures</w:t>
      </w:r>
      <w:r w:rsidR="00B5339F" w:rsidRPr="000A082D">
        <w:rPr>
          <w:rFonts w:ascii="Times New Roman" w:hAnsi="Times New Roman"/>
          <w:bCs/>
          <w:color w:val="000000"/>
          <w:szCs w:val="24"/>
          <w:lang w:eastAsia="ar-SA"/>
        </w:rPr>
        <w:t xml:space="preserve">”, respectivamente) </w:t>
      </w:r>
      <w:r w:rsidR="00B5339F" w:rsidRPr="000A082D">
        <w:rPr>
          <w:rFonts w:ascii="Times New Roman" w:hAnsi="Times New Roman"/>
          <w:color w:val="000000"/>
          <w:szCs w:val="24"/>
        </w:rPr>
        <w:t xml:space="preserve">emitidas nos termos do </w:t>
      </w:r>
      <w:r w:rsidR="00B5339F" w:rsidRPr="000A082D">
        <w:rPr>
          <w:rFonts w:ascii="Times New Roman" w:hAnsi="Times New Roman"/>
          <w:i/>
          <w:color w:val="000000"/>
          <w:szCs w:val="24"/>
        </w:rPr>
        <w:t xml:space="preserve">“Instrumento Particular de Escritura </w:t>
      </w:r>
      <w:r w:rsidR="00B5339F" w:rsidRPr="000A082D">
        <w:rPr>
          <w:rFonts w:ascii="Times New Roman" w:hAnsi="Times New Roman"/>
          <w:i/>
          <w:szCs w:val="24"/>
        </w:rPr>
        <w:t>da Primeira Emissão de Debêntures Simples, Não Conversíveis Em Ações, da Espécie Com Garantia Real, Com Garantia Adicional Fidejussória, Em Duas Séries, Para Distribuição Pública Com Esforços Restritos de Distribuição</w:t>
      </w:r>
      <w:r w:rsidR="00B5339F" w:rsidRPr="000A082D">
        <w:rPr>
          <w:rFonts w:ascii="Times New Roman" w:hAnsi="Times New Roman"/>
          <w:b/>
          <w:i/>
          <w:szCs w:val="24"/>
        </w:rPr>
        <w:t>”</w:t>
      </w:r>
      <w:r w:rsidR="00CB0FBB" w:rsidRPr="000A082D">
        <w:rPr>
          <w:rFonts w:ascii="Times New Roman" w:hAnsi="Times New Roman"/>
          <w:b/>
          <w:szCs w:val="24"/>
        </w:rPr>
        <w:t xml:space="preserve"> </w:t>
      </w:r>
      <w:r w:rsidR="00CB0FBB" w:rsidRPr="000A082D">
        <w:rPr>
          <w:rFonts w:ascii="Times New Roman" w:hAnsi="Times New Roman"/>
          <w:color w:val="000000"/>
          <w:szCs w:val="24"/>
        </w:rPr>
        <w:t xml:space="preserve">da </w:t>
      </w:r>
      <w:r w:rsidR="008A22F2" w:rsidRPr="000A082D">
        <w:rPr>
          <w:rFonts w:ascii="Times New Roman" w:hAnsi="Times New Roman"/>
          <w:color w:val="000000"/>
          <w:szCs w:val="24"/>
        </w:rPr>
        <w:t>Emissora</w:t>
      </w:r>
      <w:r w:rsidRPr="000A082D">
        <w:rPr>
          <w:rFonts w:ascii="Times New Roman" w:hAnsi="Times New Roman"/>
          <w:bCs/>
          <w:color w:val="000000"/>
          <w:szCs w:val="24"/>
          <w:lang w:eastAsia="ar-SA"/>
        </w:rPr>
        <w:t xml:space="preserve"> (</w:t>
      </w:r>
      <w:r w:rsidR="00B5339F" w:rsidRPr="000A082D">
        <w:rPr>
          <w:rFonts w:ascii="Times New Roman" w:hAnsi="Times New Roman"/>
          <w:bCs/>
          <w:color w:val="000000"/>
          <w:szCs w:val="24"/>
          <w:lang w:eastAsia="ar-SA"/>
        </w:rPr>
        <w:t>“</w:t>
      </w:r>
      <w:r w:rsidR="00B5339F" w:rsidRPr="000A082D">
        <w:rPr>
          <w:rFonts w:ascii="Times New Roman" w:hAnsi="Times New Roman"/>
          <w:bCs/>
          <w:color w:val="000000"/>
          <w:szCs w:val="24"/>
          <w:u w:val="single"/>
          <w:lang w:eastAsia="ar-SA"/>
        </w:rPr>
        <w:t>Escritura</w:t>
      </w:r>
      <w:r w:rsidR="00B5339F" w:rsidRPr="000A082D">
        <w:rPr>
          <w:rFonts w:ascii="Times New Roman" w:hAnsi="Times New Roman"/>
          <w:bCs/>
          <w:color w:val="000000"/>
          <w:szCs w:val="24"/>
          <w:lang w:eastAsia="ar-SA"/>
        </w:rPr>
        <w:t xml:space="preserve">” e </w:t>
      </w:r>
      <w:r w:rsidRPr="000A082D">
        <w:rPr>
          <w:rFonts w:ascii="Times New Roman" w:hAnsi="Times New Roman"/>
          <w:bCs/>
          <w:color w:val="000000"/>
          <w:szCs w:val="24"/>
          <w:lang w:eastAsia="ar-SA"/>
        </w:rPr>
        <w:t>“</w:t>
      </w:r>
      <w:r w:rsidRPr="000A082D">
        <w:rPr>
          <w:rFonts w:ascii="Times New Roman" w:hAnsi="Times New Roman"/>
          <w:bCs/>
          <w:color w:val="000000"/>
          <w:szCs w:val="24"/>
          <w:u w:val="single"/>
          <w:lang w:eastAsia="ar-SA"/>
        </w:rPr>
        <w:t>Emissão</w:t>
      </w:r>
      <w:r w:rsidRPr="000A082D">
        <w:rPr>
          <w:rFonts w:ascii="Times New Roman" w:hAnsi="Times New Roman"/>
          <w:bCs/>
          <w:color w:val="000000"/>
          <w:szCs w:val="24"/>
          <w:lang w:eastAsia="ar-SA"/>
        </w:rPr>
        <w:t>”, respectivamente), conforme se verificou pela</w:t>
      </w:r>
      <w:r w:rsidR="00C86C45"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assinatura</w:t>
      </w:r>
      <w:r w:rsidR="00C86C45"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constante</w:t>
      </w:r>
      <w:r w:rsidR="00C86C45"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da Lis</w:t>
      </w:r>
      <w:r w:rsidR="009F49EA" w:rsidRPr="000A082D">
        <w:rPr>
          <w:rFonts w:ascii="Times New Roman" w:hAnsi="Times New Roman"/>
          <w:bCs/>
          <w:color w:val="000000"/>
          <w:szCs w:val="24"/>
          <w:lang w:eastAsia="ar-SA"/>
        </w:rPr>
        <w:t>ta de Presença de Debenturistas</w:t>
      </w:r>
      <w:r w:rsidRPr="000A082D">
        <w:rPr>
          <w:rFonts w:ascii="Times New Roman" w:hAnsi="Times New Roman"/>
          <w:bCs/>
          <w:color w:val="000000"/>
          <w:szCs w:val="24"/>
          <w:lang w:eastAsia="ar-SA"/>
        </w:rPr>
        <w:t xml:space="preserve">. Presentes ainda os representantes da </w:t>
      </w:r>
      <w:r w:rsidR="00DA4598" w:rsidRPr="000A082D">
        <w:rPr>
          <w:rFonts w:ascii="Times New Roman" w:hAnsi="Times New Roman"/>
          <w:bCs/>
          <w:color w:val="000000"/>
          <w:szCs w:val="24"/>
          <w:lang w:eastAsia="ar-SA"/>
        </w:rPr>
        <w:t>Simplific Pavarini Distribuidora de Títulos e Valores Mobiliários Ltda</w:t>
      </w:r>
      <w:r w:rsidR="00146D7F" w:rsidRPr="000A082D">
        <w:rPr>
          <w:rFonts w:ascii="Times New Roman" w:hAnsi="Times New Roman"/>
          <w:bCs/>
          <w:color w:val="000000"/>
          <w:szCs w:val="24"/>
          <w:lang w:eastAsia="ar-SA"/>
        </w:rPr>
        <w:t>.</w:t>
      </w:r>
      <w:r w:rsidRPr="000A082D">
        <w:rPr>
          <w:rFonts w:ascii="Times New Roman" w:hAnsi="Times New Roman"/>
          <w:bCs/>
          <w:color w:val="000000"/>
          <w:szCs w:val="24"/>
          <w:lang w:eastAsia="ar-SA"/>
        </w:rPr>
        <w:t xml:space="preserve">, na qualidade de </w:t>
      </w:r>
      <w:proofErr w:type="gramStart"/>
      <w:r w:rsidRPr="000A082D">
        <w:rPr>
          <w:rFonts w:ascii="Times New Roman" w:hAnsi="Times New Roman"/>
          <w:bCs/>
          <w:color w:val="000000"/>
          <w:szCs w:val="24"/>
          <w:lang w:eastAsia="ar-SA"/>
        </w:rPr>
        <w:t>agente</w:t>
      </w:r>
      <w:proofErr w:type="gramEnd"/>
      <w:r w:rsidRPr="000A082D">
        <w:rPr>
          <w:rFonts w:ascii="Times New Roman" w:hAnsi="Times New Roman"/>
          <w:bCs/>
          <w:color w:val="000000"/>
          <w:szCs w:val="24"/>
          <w:lang w:eastAsia="ar-SA"/>
        </w:rPr>
        <w:t xml:space="preserve"> fiduciário representante do</w:t>
      </w:r>
      <w:r w:rsidR="00C86C45"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Debenturista</w:t>
      </w:r>
      <w:r w:rsidR="00C86C45"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w:t>
      </w:r>
      <w:r w:rsidRPr="000A082D">
        <w:rPr>
          <w:rFonts w:ascii="Times New Roman" w:hAnsi="Times New Roman"/>
          <w:bCs/>
          <w:color w:val="000000"/>
          <w:szCs w:val="24"/>
          <w:u w:val="single"/>
          <w:lang w:eastAsia="ar-SA"/>
        </w:rPr>
        <w:t>Agente Fiduciário</w:t>
      </w:r>
      <w:r w:rsidRPr="000A082D">
        <w:rPr>
          <w:rFonts w:ascii="Times New Roman" w:hAnsi="Times New Roman"/>
          <w:bCs/>
          <w:color w:val="000000"/>
          <w:szCs w:val="24"/>
          <w:lang w:eastAsia="ar-SA"/>
        </w:rPr>
        <w:t>”) e os representantes da Companhia.</w:t>
      </w:r>
    </w:p>
    <w:p w14:paraId="7E769F2D" w14:textId="77777777" w:rsidR="00076442" w:rsidRPr="000A082D" w:rsidRDefault="00076442" w:rsidP="000A082D">
      <w:pPr>
        <w:pStyle w:val="Corpodetexto"/>
        <w:suppressAutoHyphens/>
        <w:spacing w:after="0" w:line="300" w:lineRule="exact"/>
        <w:contextualSpacing/>
        <w:rPr>
          <w:rFonts w:ascii="Times New Roman" w:hAnsi="Times New Roman"/>
          <w:b/>
          <w:bCs/>
          <w:color w:val="000000"/>
          <w:szCs w:val="24"/>
          <w:lang w:eastAsia="ar-SA"/>
        </w:rPr>
      </w:pPr>
    </w:p>
    <w:p w14:paraId="27C56A8C" w14:textId="5A93C93F" w:rsidR="00AF62D8" w:rsidRPr="000A082D" w:rsidRDefault="00076442" w:rsidP="000A082D">
      <w:pPr>
        <w:spacing w:line="300" w:lineRule="exact"/>
        <w:contextualSpacing/>
        <w:rPr>
          <w:rFonts w:ascii="Times New Roman" w:hAnsi="Times New Roman"/>
          <w:szCs w:val="24"/>
        </w:rPr>
      </w:pPr>
      <w:r w:rsidRPr="000A082D">
        <w:rPr>
          <w:rFonts w:ascii="Times New Roman" w:hAnsi="Times New Roman"/>
          <w:b/>
          <w:bCs/>
          <w:color w:val="000000"/>
          <w:szCs w:val="24"/>
          <w:lang w:eastAsia="ar-SA"/>
        </w:rPr>
        <w:t>MESA:</w:t>
      </w:r>
      <w:r w:rsidRPr="000A082D">
        <w:rPr>
          <w:rFonts w:ascii="Times New Roman" w:hAnsi="Times New Roman"/>
          <w:bCs/>
          <w:color w:val="000000"/>
          <w:szCs w:val="24"/>
          <w:lang w:eastAsia="ar-SA"/>
        </w:rPr>
        <w:t xml:space="preserve"> </w:t>
      </w:r>
      <w:r w:rsidR="00DA4598" w:rsidRPr="000A082D">
        <w:rPr>
          <w:rFonts w:ascii="Times New Roman" w:hAnsi="Times New Roman"/>
          <w:szCs w:val="24"/>
        </w:rPr>
        <w:t>[</w:t>
      </w:r>
      <w:r w:rsidR="00E908EF" w:rsidRPr="00E908EF">
        <w:rPr>
          <w:rFonts w:ascii="Times New Roman" w:hAnsi="Times New Roman"/>
          <w:szCs w:val="24"/>
          <w:highlight w:val="yellow"/>
        </w:rPr>
        <w:t>Debenturista, nos termos da Cláusula 9.9</w:t>
      </w:r>
      <w:r w:rsidR="00E908EF">
        <w:rPr>
          <w:rFonts w:ascii="Times New Roman" w:hAnsi="Times New Roman"/>
          <w:szCs w:val="24"/>
        </w:rPr>
        <w:t>]</w:t>
      </w:r>
      <w:r w:rsidR="00ED46D1" w:rsidRPr="000A082D">
        <w:rPr>
          <w:rFonts w:ascii="Times New Roman" w:hAnsi="Times New Roman"/>
          <w:szCs w:val="24"/>
        </w:rPr>
        <w:t xml:space="preserve">, </w:t>
      </w:r>
      <w:r w:rsidR="00AF62D8" w:rsidRPr="000A082D">
        <w:rPr>
          <w:rFonts w:ascii="Times New Roman" w:hAnsi="Times New Roman"/>
          <w:szCs w:val="24"/>
        </w:rPr>
        <w:t xml:space="preserve">como Presidente desta reunião, e </w:t>
      </w:r>
      <w:r w:rsidR="00DA4598" w:rsidRPr="000A082D">
        <w:rPr>
          <w:rFonts w:ascii="Times New Roman" w:hAnsi="Times New Roman"/>
          <w:szCs w:val="24"/>
        </w:rPr>
        <w:t>[</w:t>
      </w:r>
      <w:r w:rsidR="00E908EF" w:rsidRPr="00E908EF">
        <w:rPr>
          <w:rFonts w:ascii="Times New Roman" w:hAnsi="Times New Roman"/>
          <w:szCs w:val="24"/>
          <w:highlight w:val="yellow"/>
        </w:rPr>
        <w:t>sugerimos representante da Emissora</w:t>
      </w:r>
      <w:r w:rsidR="00E908EF">
        <w:rPr>
          <w:rFonts w:ascii="Times New Roman" w:hAnsi="Times New Roman"/>
          <w:szCs w:val="24"/>
        </w:rPr>
        <w:t>]</w:t>
      </w:r>
      <w:r w:rsidR="00D514F9" w:rsidRPr="000A082D">
        <w:rPr>
          <w:rFonts w:ascii="Times New Roman" w:hAnsi="Times New Roman"/>
          <w:szCs w:val="24"/>
        </w:rPr>
        <w:t xml:space="preserve">, </w:t>
      </w:r>
      <w:r w:rsidR="00AF62D8" w:rsidRPr="000A082D">
        <w:rPr>
          <w:rFonts w:ascii="Times New Roman" w:hAnsi="Times New Roman"/>
          <w:szCs w:val="24"/>
        </w:rPr>
        <w:t>como Secretário.</w:t>
      </w:r>
    </w:p>
    <w:p w14:paraId="5B955799" w14:textId="77777777" w:rsidR="00076442" w:rsidRPr="000A082D" w:rsidRDefault="00076442" w:rsidP="000A082D">
      <w:pPr>
        <w:pStyle w:val="Corpodetexto"/>
        <w:suppressAutoHyphens/>
        <w:spacing w:after="0" w:line="300" w:lineRule="exact"/>
        <w:contextualSpacing/>
        <w:rPr>
          <w:rFonts w:ascii="Times New Roman" w:hAnsi="Times New Roman"/>
          <w:bCs/>
          <w:color w:val="000000"/>
          <w:szCs w:val="24"/>
          <w:lang w:eastAsia="ar-SA"/>
        </w:rPr>
      </w:pPr>
    </w:p>
    <w:p w14:paraId="62C95A48" w14:textId="543ACC52" w:rsidR="002002C3" w:rsidRPr="000A082D" w:rsidRDefault="00076442" w:rsidP="000A082D">
      <w:pPr>
        <w:pStyle w:val="Corpodetexto"/>
        <w:suppressAutoHyphens/>
        <w:spacing w:after="0" w:line="300" w:lineRule="exact"/>
        <w:contextualSpacing/>
        <w:rPr>
          <w:rFonts w:ascii="Times New Roman" w:hAnsi="Times New Roman"/>
          <w:bCs/>
          <w:color w:val="000000"/>
          <w:szCs w:val="24"/>
          <w:lang w:eastAsia="ar-SA"/>
        </w:rPr>
      </w:pPr>
      <w:r w:rsidRPr="000A082D">
        <w:rPr>
          <w:rFonts w:ascii="Times New Roman" w:hAnsi="Times New Roman"/>
          <w:b/>
          <w:bCs/>
          <w:color w:val="000000"/>
          <w:szCs w:val="24"/>
          <w:lang w:eastAsia="ar-SA"/>
        </w:rPr>
        <w:t>ORDEM DO DIA:</w:t>
      </w:r>
      <w:r w:rsidRPr="000A082D">
        <w:rPr>
          <w:rFonts w:ascii="Times New Roman" w:hAnsi="Times New Roman"/>
          <w:bCs/>
          <w:color w:val="000000"/>
          <w:szCs w:val="24"/>
          <w:lang w:eastAsia="ar-SA"/>
        </w:rPr>
        <w:t xml:space="preserve"> Deliberar sobre</w:t>
      </w:r>
      <w:r w:rsidR="00CC6C87" w:rsidRPr="000A082D">
        <w:rPr>
          <w:rFonts w:ascii="Times New Roman" w:hAnsi="Times New Roman"/>
          <w:bCs/>
          <w:color w:val="000000"/>
          <w:szCs w:val="24"/>
          <w:lang w:eastAsia="ar-SA"/>
        </w:rPr>
        <w:t>:</w:t>
      </w:r>
      <w:r w:rsidRPr="000A082D">
        <w:rPr>
          <w:rFonts w:ascii="Times New Roman" w:hAnsi="Times New Roman"/>
          <w:bCs/>
          <w:color w:val="000000"/>
          <w:szCs w:val="24"/>
          <w:lang w:eastAsia="ar-SA"/>
        </w:rPr>
        <w:t xml:space="preserve"> </w:t>
      </w:r>
    </w:p>
    <w:p w14:paraId="56B7F8F1" w14:textId="77777777" w:rsidR="002002C3" w:rsidRPr="000A082D" w:rsidRDefault="002002C3" w:rsidP="000A082D">
      <w:pPr>
        <w:pStyle w:val="Corpodetexto"/>
        <w:suppressAutoHyphens/>
        <w:spacing w:after="0" w:line="300" w:lineRule="exact"/>
        <w:contextualSpacing/>
        <w:rPr>
          <w:rFonts w:ascii="Times New Roman" w:hAnsi="Times New Roman"/>
          <w:bCs/>
          <w:color w:val="000000"/>
          <w:szCs w:val="24"/>
          <w:lang w:eastAsia="ar-SA"/>
        </w:rPr>
      </w:pPr>
    </w:p>
    <w:p w14:paraId="4B3554D4" w14:textId="33F2CEB9" w:rsidR="002002C3" w:rsidRPr="000A082D" w:rsidRDefault="00E4026F" w:rsidP="000A082D">
      <w:pPr>
        <w:pStyle w:val="PargrafodaLista"/>
        <w:numPr>
          <w:ilvl w:val="0"/>
          <w:numId w:val="8"/>
        </w:numPr>
        <w:suppressAutoHyphens/>
        <w:spacing w:after="0" w:line="300" w:lineRule="exact"/>
        <w:rPr>
          <w:b/>
          <w:bCs/>
          <w:color w:val="000000"/>
          <w:sz w:val="24"/>
          <w:szCs w:val="24"/>
          <w:lang w:eastAsia="ar-SA"/>
        </w:rPr>
      </w:pPr>
      <w:r>
        <w:rPr>
          <w:sz w:val="24"/>
          <w:szCs w:val="24"/>
        </w:rPr>
        <w:t>Alteração do cronograma de pagamentos de Amortização e Remuneração (conforme definidos na Escritura de Emissão), de modo que as parcelas Amortização e Remuneração (conforme definidos na Escritura de Emissão) devidas pela Emissora entre o período de 25 de abril de 2020 e 25 de setembro de 2020, inclusive, sejam incorporadas ao saldo do Valor Nominal Unitário das Debêntures, sem que a Data de Vencimento seja alterada</w:t>
      </w:r>
      <w:r w:rsidR="000948D3" w:rsidRPr="000A082D">
        <w:rPr>
          <w:bCs/>
          <w:color w:val="000000"/>
          <w:sz w:val="24"/>
          <w:szCs w:val="24"/>
          <w:lang w:eastAsia="ar-SA"/>
        </w:rPr>
        <w:t>;</w:t>
      </w:r>
    </w:p>
    <w:p w14:paraId="12EF7241" w14:textId="77777777" w:rsidR="00C53ED0" w:rsidRPr="000A082D" w:rsidRDefault="00C53ED0" w:rsidP="000A082D">
      <w:pPr>
        <w:pStyle w:val="PargrafodaLista"/>
        <w:suppressAutoHyphens/>
        <w:spacing w:after="0" w:line="300" w:lineRule="exact"/>
        <w:ind w:left="1080"/>
        <w:rPr>
          <w:b/>
          <w:bCs/>
          <w:color w:val="000000"/>
          <w:sz w:val="24"/>
          <w:szCs w:val="24"/>
          <w:lang w:eastAsia="ar-SA"/>
        </w:rPr>
      </w:pPr>
    </w:p>
    <w:p w14:paraId="546329C6" w14:textId="1E801D6A" w:rsidR="00D80941" w:rsidRPr="000A082D" w:rsidRDefault="00D80941" w:rsidP="000A082D">
      <w:pPr>
        <w:pStyle w:val="Corpodetexto"/>
        <w:numPr>
          <w:ilvl w:val="0"/>
          <w:numId w:val="8"/>
        </w:numPr>
        <w:suppressAutoHyphens/>
        <w:spacing w:after="0" w:line="300" w:lineRule="exact"/>
        <w:contextualSpacing/>
        <w:rPr>
          <w:rFonts w:ascii="Times New Roman" w:hAnsi="Times New Roman"/>
          <w:bCs/>
          <w:color w:val="000000"/>
          <w:szCs w:val="24"/>
          <w:lang w:eastAsia="ar-SA"/>
        </w:rPr>
      </w:pPr>
      <w:r w:rsidRPr="000A082D">
        <w:rPr>
          <w:rFonts w:ascii="Times New Roman" w:eastAsia="Trebuchet MS" w:hAnsi="Times New Roman"/>
          <w:color w:val="000000"/>
          <w:szCs w:val="24"/>
        </w:rPr>
        <w:lastRenderedPageBreak/>
        <w:t>Autorização prévia para (i) o não cumprimento do Fluxo Mensal Mínimo, conforme definido no “</w:t>
      </w:r>
      <w:r w:rsidRPr="000A082D">
        <w:rPr>
          <w:rFonts w:ascii="Times New Roman" w:eastAsia="Trebuchet MS" w:hAnsi="Times New Roman"/>
          <w:i/>
          <w:color w:val="000000"/>
          <w:szCs w:val="24"/>
        </w:rPr>
        <w:t>Instrumento Particular de Cessão Fiduciária de Direitos de Crédito e de Contas Vinculadas e Outras Avenças</w:t>
      </w:r>
      <w:r w:rsidRPr="000A082D">
        <w:rPr>
          <w:rFonts w:ascii="Times New Roman" w:eastAsia="Trebuchet MS" w:hAnsi="Times New Roman"/>
          <w:color w:val="000000"/>
          <w:szCs w:val="24"/>
        </w:rPr>
        <w:t>”, celebrado em 17 de julho de 2019 (“</w:t>
      </w:r>
      <w:r w:rsidRPr="000A082D">
        <w:rPr>
          <w:rFonts w:ascii="Times New Roman" w:eastAsia="Trebuchet MS" w:hAnsi="Times New Roman"/>
          <w:color w:val="000000"/>
          <w:szCs w:val="24"/>
          <w:u w:val="single"/>
        </w:rPr>
        <w:t>Contrato de Cessão Fiduciária</w:t>
      </w:r>
      <w:r w:rsidRPr="000A082D">
        <w:rPr>
          <w:rFonts w:ascii="Times New Roman" w:eastAsia="Trebuchet MS" w:hAnsi="Times New Roman"/>
          <w:color w:val="000000"/>
          <w:szCs w:val="24"/>
        </w:rPr>
        <w:t>”), pelo período de 180 (cento e oitenta) dias, a partir de 25 de abril de 2020; e (ii) a não retenção dos recursos que transitarem nas Contas Vinculadas em decorrência do não atendimento ao Fluxo Mensal Mínimo pelo período de 180 (cento e oitenta) dias, a partir de 25 de abril de 2020</w:t>
      </w:r>
      <w:r w:rsidR="000A082D" w:rsidRPr="000A082D">
        <w:rPr>
          <w:rFonts w:ascii="Times New Roman" w:hAnsi="Times New Roman"/>
          <w:bCs/>
          <w:color w:val="000000"/>
          <w:szCs w:val="24"/>
          <w:lang w:eastAsia="ar-SA"/>
        </w:rPr>
        <w:t>; e</w:t>
      </w:r>
    </w:p>
    <w:p w14:paraId="7B467628" w14:textId="77777777" w:rsidR="00D80941" w:rsidRPr="000A082D" w:rsidRDefault="00D80941" w:rsidP="000A082D">
      <w:pPr>
        <w:pStyle w:val="PargrafodaLista"/>
        <w:spacing w:after="0" w:line="300" w:lineRule="exact"/>
        <w:rPr>
          <w:color w:val="000000"/>
          <w:sz w:val="24"/>
          <w:szCs w:val="24"/>
        </w:rPr>
      </w:pPr>
    </w:p>
    <w:p w14:paraId="0B4E6127" w14:textId="3AC01C14" w:rsidR="00146D7F" w:rsidRPr="000A082D" w:rsidRDefault="00EA2F98" w:rsidP="000A082D">
      <w:pPr>
        <w:pStyle w:val="Corpodetexto"/>
        <w:numPr>
          <w:ilvl w:val="0"/>
          <w:numId w:val="8"/>
        </w:numPr>
        <w:suppressAutoHyphens/>
        <w:spacing w:after="0" w:line="300" w:lineRule="exact"/>
        <w:contextualSpacing/>
        <w:rPr>
          <w:rFonts w:ascii="Times New Roman" w:hAnsi="Times New Roman"/>
          <w:bCs/>
          <w:color w:val="000000"/>
          <w:szCs w:val="24"/>
          <w:lang w:eastAsia="ar-SA"/>
        </w:rPr>
      </w:pPr>
      <w:r w:rsidRPr="000A082D">
        <w:rPr>
          <w:rFonts w:ascii="Times New Roman" w:hAnsi="Times New Roman"/>
          <w:color w:val="000000"/>
          <w:szCs w:val="24"/>
        </w:rPr>
        <w:t xml:space="preserve">a autorização para a Emissora e o Agente Fiduciário realizarem todos os procedimentos para a efetivação das deliberações tomadas na presente Assembleia, </w:t>
      </w:r>
      <w:r w:rsidR="00715883" w:rsidRPr="000A082D">
        <w:rPr>
          <w:rFonts w:ascii="Times New Roman" w:hAnsi="Times New Roman"/>
          <w:color w:val="000000"/>
          <w:szCs w:val="24"/>
        </w:rPr>
        <w:t>incluindo,</w:t>
      </w:r>
      <w:r w:rsidRPr="000A082D">
        <w:rPr>
          <w:rFonts w:ascii="Times New Roman" w:hAnsi="Times New Roman"/>
          <w:color w:val="000000"/>
          <w:szCs w:val="24"/>
        </w:rPr>
        <w:t xml:space="preserve"> mas não se limitando, a celebração de aditamento à Escritura para fins de atualização do fluxo de pagamentos lá previsto</w:t>
      </w:r>
      <w:r w:rsidR="008000D7" w:rsidRPr="000A082D">
        <w:rPr>
          <w:rFonts w:ascii="Times New Roman" w:hAnsi="Times New Roman"/>
          <w:bCs/>
          <w:color w:val="000000"/>
          <w:szCs w:val="24"/>
          <w:lang w:eastAsia="ar-SA"/>
        </w:rPr>
        <w:t>.</w:t>
      </w:r>
    </w:p>
    <w:p w14:paraId="58F1BD1B" w14:textId="77777777" w:rsidR="00146D7F" w:rsidRPr="000A082D" w:rsidRDefault="00146D7F" w:rsidP="000A082D">
      <w:pPr>
        <w:pStyle w:val="Corpodetexto"/>
        <w:suppressAutoHyphens/>
        <w:spacing w:after="0" w:line="300" w:lineRule="exact"/>
        <w:contextualSpacing/>
        <w:rPr>
          <w:rFonts w:ascii="Times New Roman" w:hAnsi="Times New Roman"/>
          <w:color w:val="000000"/>
          <w:szCs w:val="24"/>
        </w:rPr>
      </w:pPr>
    </w:p>
    <w:p w14:paraId="4CF08787" w14:textId="595987D5" w:rsidR="00CC6C87" w:rsidRPr="000A082D" w:rsidRDefault="00076442" w:rsidP="000A082D">
      <w:pPr>
        <w:pStyle w:val="Corpodetexto"/>
        <w:suppressAutoHyphens/>
        <w:spacing w:after="0" w:line="300" w:lineRule="exact"/>
        <w:contextualSpacing/>
        <w:rPr>
          <w:rFonts w:ascii="Times New Roman" w:hAnsi="Times New Roman"/>
          <w:bCs/>
          <w:color w:val="000000"/>
          <w:szCs w:val="24"/>
          <w:lang w:eastAsia="ar-SA"/>
        </w:rPr>
      </w:pPr>
      <w:r w:rsidRPr="000A082D">
        <w:rPr>
          <w:rFonts w:ascii="Times New Roman" w:hAnsi="Times New Roman"/>
          <w:b/>
          <w:bCs/>
          <w:color w:val="000000"/>
          <w:szCs w:val="24"/>
          <w:lang w:eastAsia="ar-SA"/>
        </w:rPr>
        <w:t>DELIBERAÇÕES:</w:t>
      </w:r>
      <w:r w:rsidRPr="000A082D">
        <w:rPr>
          <w:rFonts w:ascii="Times New Roman" w:hAnsi="Times New Roman"/>
          <w:bCs/>
          <w:color w:val="000000"/>
          <w:szCs w:val="24"/>
          <w:lang w:eastAsia="ar-SA"/>
        </w:rPr>
        <w:t xml:space="preserve"> Instalada validamente a </w:t>
      </w:r>
      <w:r w:rsidR="00AC1CE9" w:rsidRPr="000A082D">
        <w:rPr>
          <w:rFonts w:ascii="Times New Roman" w:hAnsi="Times New Roman"/>
          <w:bCs/>
          <w:color w:val="000000"/>
          <w:szCs w:val="24"/>
          <w:lang w:eastAsia="ar-SA"/>
        </w:rPr>
        <w:t>A</w:t>
      </w:r>
      <w:r w:rsidRPr="000A082D">
        <w:rPr>
          <w:rFonts w:ascii="Times New Roman" w:hAnsi="Times New Roman"/>
          <w:bCs/>
          <w:color w:val="000000"/>
          <w:szCs w:val="24"/>
          <w:lang w:eastAsia="ar-SA"/>
        </w:rPr>
        <w:t>ssembleia e após a discussão da matéria, o</w:t>
      </w:r>
      <w:r w:rsidR="00EA2F98" w:rsidRPr="000A082D">
        <w:rPr>
          <w:rFonts w:ascii="Times New Roman" w:hAnsi="Times New Roman"/>
          <w:bCs/>
          <w:color w:val="000000"/>
          <w:szCs w:val="24"/>
          <w:lang w:eastAsia="ar-SA"/>
        </w:rPr>
        <w:t>s</w:t>
      </w:r>
      <w:r w:rsidRPr="000A082D">
        <w:rPr>
          <w:rFonts w:ascii="Times New Roman" w:hAnsi="Times New Roman"/>
          <w:bCs/>
          <w:color w:val="000000"/>
          <w:szCs w:val="24"/>
          <w:lang w:eastAsia="ar-SA"/>
        </w:rPr>
        <w:t xml:space="preserve"> Debenturista</w:t>
      </w:r>
      <w:r w:rsidR="00EA2F98" w:rsidRPr="000A082D">
        <w:rPr>
          <w:rFonts w:ascii="Times New Roman" w:hAnsi="Times New Roman"/>
          <w:bCs/>
          <w:color w:val="000000"/>
          <w:szCs w:val="24"/>
          <w:lang w:eastAsia="ar-SA"/>
        </w:rPr>
        <w:t>s</w:t>
      </w:r>
      <w:r w:rsidR="00C86C45" w:rsidRPr="000A082D">
        <w:rPr>
          <w:rFonts w:ascii="Times New Roman" w:hAnsi="Times New Roman"/>
          <w:bCs/>
          <w:color w:val="000000"/>
          <w:szCs w:val="24"/>
          <w:lang w:eastAsia="ar-SA"/>
        </w:rPr>
        <w:t xml:space="preserve"> aprov</w:t>
      </w:r>
      <w:r w:rsidR="00EA2F98" w:rsidRPr="000A082D">
        <w:rPr>
          <w:rFonts w:ascii="Times New Roman" w:hAnsi="Times New Roman"/>
          <w:bCs/>
          <w:color w:val="000000"/>
          <w:szCs w:val="24"/>
          <w:lang w:eastAsia="ar-SA"/>
        </w:rPr>
        <w:t>aram</w:t>
      </w:r>
      <w:r w:rsidR="00CC6C87" w:rsidRPr="000A082D">
        <w:rPr>
          <w:rFonts w:ascii="Times New Roman" w:hAnsi="Times New Roman"/>
          <w:bCs/>
          <w:color w:val="000000"/>
          <w:szCs w:val="24"/>
          <w:lang w:eastAsia="ar-SA"/>
        </w:rPr>
        <w:t xml:space="preserve">: </w:t>
      </w:r>
    </w:p>
    <w:p w14:paraId="428C3443" w14:textId="77777777" w:rsidR="003D5609" w:rsidRPr="000A082D" w:rsidRDefault="003D5609" w:rsidP="000A082D">
      <w:pPr>
        <w:pStyle w:val="Corpodetexto"/>
        <w:suppressAutoHyphens/>
        <w:spacing w:after="0" w:line="300" w:lineRule="exact"/>
        <w:contextualSpacing/>
        <w:rPr>
          <w:rFonts w:ascii="Times New Roman" w:hAnsi="Times New Roman"/>
          <w:bCs/>
          <w:color w:val="000000"/>
          <w:szCs w:val="24"/>
          <w:lang w:eastAsia="ar-SA"/>
        </w:rPr>
      </w:pPr>
    </w:p>
    <w:p w14:paraId="61510118" w14:textId="6A8CB058" w:rsidR="00EB3471" w:rsidRPr="000A082D" w:rsidRDefault="001314D9" w:rsidP="001314D9">
      <w:pPr>
        <w:pStyle w:val="Corpodetexto"/>
        <w:numPr>
          <w:ilvl w:val="0"/>
          <w:numId w:val="9"/>
        </w:numPr>
        <w:suppressAutoHyphens/>
        <w:spacing w:after="0" w:line="300" w:lineRule="exact"/>
        <w:ind w:left="1134"/>
        <w:contextualSpacing/>
        <w:rPr>
          <w:rFonts w:ascii="Times New Roman" w:hAnsi="Times New Roman"/>
          <w:color w:val="000000"/>
          <w:szCs w:val="24"/>
        </w:rPr>
      </w:pPr>
      <w:r>
        <w:rPr>
          <w:rFonts w:ascii="Times New Roman" w:hAnsi="Times New Roman"/>
          <w:szCs w:val="24"/>
        </w:rPr>
        <w:t xml:space="preserve">Alterar o cronograma de pagamentos de Amortização e Remuneração, de modo que as parcelas Amortização e Remuneração devidas pela Emissora entre o período de 25 de abril de 2020 (inclusive) e 25 de </w:t>
      </w:r>
      <w:r w:rsidR="008F6E08">
        <w:rPr>
          <w:rFonts w:ascii="Times New Roman" w:hAnsi="Times New Roman"/>
          <w:szCs w:val="24"/>
        </w:rPr>
        <w:t>junho</w:t>
      </w:r>
      <w:r>
        <w:rPr>
          <w:rFonts w:ascii="Times New Roman" w:hAnsi="Times New Roman"/>
          <w:szCs w:val="24"/>
        </w:rPr>
        <w:t xml:space="preserve"> de 2020 (inclusive), sejam incorporadas ao saldo do Valor Nominal Unitário das Debêntures </w:t>
      </w:r>
      <w:r w:rsidRPr="00DA1B1F">
        <w:rPr>
          <w:rFonts w:ascii="Times New Roman" w:hAnsi="Times New Roman"/>
          <w:bCs/>
          <w:color w:val="000000"/>
          <w:szCs w:val="24"/>
          <w:lang w:eastAsia="ar-SA"/>
        </w:rPr>
        <w:t>nas respectivas Datas de Amortização e Datas de Pagamento da Remuneração</w:t>
      </w:r>
      <w:r>
        <w:rPr>
          <w:rFonts w:ascii="Times New Roman" w:hAnsi="Times New Roman"/>
          <w:szCs w:val="24"/>
        </w:rPr>
        <w:t>, sem que a Data de Vencimento seja alterada. Em decorrência desta deliberação, as cláusulas 4.9.1 e 4.12.1 da Escritura de Emissão passarão a vigorar com a seguinte redação:</w:t>
      </w:r>
      <w:r w:rsidRPr="000A082D">
        <w:rPr>
          <w:rFonts w:ascii="Times New Roman" w:hAnsi="Times New Roman"/>
          <w:color w:val="000000"/>
          <w:szCs w:val="24"/>
        </w:rPr>
        <w:t xml:space="preserve"> </w:t>
      </w:r>
    </w:p>
    <w:p w14:paraId="742A5A28" w14:textId="77777777" w:rsidR="001314D9" w:rsidRDefault="001314D9" w:rsidP="000A082D">
      <w:pPr>
        <w:pStyle w:val="Level3"/>
        <w:numPr>
          <w:ilvl w:val="0"/>
          <w:numId w:val="0"/>
        </w:numPr>
        <w:tabs>
          <w:tab w:val="left" w:pos="709"/>
        </w:tabs>
        <w:spacing w:after="0" w:line="300" w:lineRule="exact"/>
        <w:ind w:left="1134"/>
        <w:contextualSpacing/>
        <w:rPr>
          <w:rFonts w:ascii="Times New Roman" w:hAnsi="Times New Roman" w:cs="Times New Roman"/>
          <w:b/>
          <w:i/>
          <w:sz w:val="24"/>
          <w:szCs w:val="24"/>
        </w:rPr>
      </w:pPr>
    </w:p>
    <w:p w14:paraId="7870AB7C" w14:textId="5B463A5E" w:rsidR="001314D9" w:rsidRPr="001314D9" w:rsidRDefault="001314D9" w:rsidP="001314D9">
      <w:pPr>
        <w:pStyle w:val="Level3"/>
        <w:numPr>
          <w:ilvl w:val="0"/>
          <w:numId w:val="0"/>
        </w:numPr>
        <w:tabs>
          <w:tab w:val="num" w:pos="0"/>
          <w:tab w:val="left" w:pos="709"/>
        </w:tabs>
        <w:spacing w:after="0" w:line="300" w:lineRule="exact"/>
        <w:ind w:left="1134"/>
        <w:contextualSpacing/>
        <w:rPr>
          <w:rFonts w:ascii="Times New Roman" w:hAnsi="Times New Roman" w:cs="Times New Roman"/>
          <w:i/>
          <w:sz w:val="24"/>
          <w:szCs w:val="24"/>
        </w:rPr>
      </w:pPr>
      <w:r>
        <w:rPr>
          <w:rFonts w:ascii="Times New Roman" w:hAnsi="Times New Roman" w:cs="Times New Roman"/>
          <w:i/>
          <w:sz w:val="24"/>
          <w:szCs w:val="24"/>
        </w:rPr>
        <w:t>“</w:t>
      </w:r>
      <w:r w:rsidRPr="001314D9">
        <w:rPr>
          <w:rFonts w:ascii="Times New Roman" w:hAnsi="Times New Roman" w:cs="Times New Roman"/>
          <w:i/>
          <w:sz w:val="24"/>
          <w:szCs w:val="24"/>
        </w:rPr>
        <w:t>4.9.1. A amortização do saldo do Valor Nominal Unitário das Debêntures será realizada em 4</w:t>
      </w:r>
      <w:r w:rsidR="008F6E08">
        <w:rPr>
          <w:rFonts w:ascii="Times New Roman" w:hAnsi="Times New Roman" w:cs="Times New Roman"/>
          <w:i/>
          <w:sz w:val="24"/>
          <w:szCs w:val="24"/>
        </w:rPr>
        <w:t>5</w:t>
      </w:r>
      <w:r w:rsidRPr="001314D9">
        <w:rPr>
          <w:rFonts w:ascii="Times New Roman" w:hAnsi="Times New Roman" w:cs="Times New Roman"/>
          <w:i/>
          <w:sz w:val="24"/>
          <w:szCs w:val="24"/>
        </w:rPr>
        <w:t xml:space="preserve"> (quarenta e </w:t>
      </w:r>
      <w:r w:rsidR="008F6E08">
        <w:rPr>
          <w:rFonts w:ascii="Times New Roman" w:hAnsi="Times New Roman" w:cs="Times New Roman"/>
          <w:i/>
          <w:sz w:val="24"/>
          <w:szCs w:val="24"/>
        </w:rPr>
        <w:t>cinco</w:t>
      </w:r>
      <w:r w:rsidRPr="001314D9">
        <w:rPr>
          <w:rFonts w:ascii="Times New Roman" w:hAnsi="Times New Roman" w:cs="Times New Roman"/>
          <w:i/>
          <w:sz w:val="24"/>
          <w:szCs w:val="24"/>
        </w:rPr>
        <w:t>) parcelas, sempre no dia 25 de cada mês, sendo o primeiro pagamento em 25 de julho de 2019, e os demais, nas datas e percentuais indicados na tabela abaixo, observado o disposto na Cláusula 6.2.7 abaixo:</w:t>
      </w:r>
    </w:p>
    <w:p w14:paraId="156F9AB4" w14:textId="77777777" w:rsidR="001314D9" w:rsidRDefault="001314D9" w:rsidP="001314D9">
      <w:pPr>
        <w:rPr>
          <w:rFonts w:ascii="Verdana" w:hAnsi="Verdana"/>
          <w:color w:val="1F4E79"/>
          <w:sz w:val="22"/>
          <w:szCs w:val="22"/>
        </w:rPr>
      </w:pPr>
    </w:p>
    <w:tbl>
      <w:tblPr>
        <w:tblW w:w="7584" w:type="dxa"/>
        <w:jc w:val="right"/>
        <w:tblCellMar>
          <w:left w:w="0" w:type="dxa"/>
          <w:right w:w="0" w:type="dxa"/>
        </w:tblCellMar>
        <w:tblLook w:val="04A0" w:firstRow="1" w:lastRow="0" w:firstColumn="1" w:lastColumn="0" w:noHBand="0" w:noVBand="1"/>
      </w:tblPr>
      <w:tblGrid>
        <w:gridCol w:w="1266"/>
        <w:gridCol w:w="3068"/>
        <w:gridCol w:w="3250"/>
      </w:tblGrid>
      <w:tr w:rsidR="001314D9" w:rsidRPr="001D7B83" w14:paraId="6C6BB657" w14:textId="77777777" w:rsidTr="000C1B64">
        <w:trPr>
          <w:trHeight w:val="657"/>
          <w:tblHeader/>
          <w:jc w:val="right"/>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E992B" w14:textId="77777777" w:rsidR="001314D9" w:rsidRPr="001D7B83" w:rsidRDefault="001314D9">
            <w:pPr>
              <w:jc w:val="center"/>
              <w:rPr>
                <w:rFonts w:ascii="Times New Roman" w:hAnsi="Times New Roman"/>
                <w:b/>
                <w:bCs/>
                <w:i/>
                <w:color w:val="000000"/>
                <w:sz w:val="20"/>
              </w:rPr>
            </w:pPr>
            <w:r w:rsidRPr="001D7B83">
              <w:rPr>
                <w:rFonts w:ascii="Times New Roman" w:hAnsi="Times New Roman"/>
                <w:b/>
                <w:bCs/>
                <w:i/>
                <w:color w:val="000000"/>
                <w:sz w:val="20"/>
              </w:rPr>
              <w:t>Parcela</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70625" w14:textId="77777777" w:rsidR="001314D9" w:rsidRPr="001D7B83" w:rsidRDefault="001314D9">
            <w:pPr>
              <w:jc w:val="center"/>
              <w:rPr>
                <w:rFonts w:ascii="Times New Roman" w:hAnsi="Times New Roman"/>
                <w:b/>
                <w:bCs/>
                <w:i/>
                <w:color w:val="000000"/>
                <w:sz w:val="20"/>
              </w:rPr>
            </w:pPr>
            <w:r w:rsidRPr="001D7B83">
              <w:rPr>
                <w:rFonts w:ascii="Times New Roman" w:hAnsi="Times New Roman"/>
                <w:b/>
                <w:bCs/>
                <w:i/>
                <w:sz w:val="20"/>
              </w:rPr>
              <w:t>Data de Amortização</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3BFA4" w14:textId="77777777" w:rsidR="001314D9" w:rsidRPr="001D7B83" w:rsidRDefault="001314D9">
            <w:pPr>
              <w:jc w:val="center"/>
              <w:rPr>
                <w:rFonts w:ascii="Times New Roman" w:hAnsi="Times New Roman"/>
                <w:b/>
                <w:bCs/>
                <w:i/>
                <w:color w:val="000000"/>
                <w:sz w:val="20"/>
              </w:rPr>
            </w:pPr>
            <w:r w:rsidRPr="001D7B83">
              <w:rPr>
                <w:rFonts w:ascii="Times New Roman" w:hAnsi="Times New Roman"/>
                <w:b/>
                <w:bCs/>
                <w:i/>
                <w:sz w:val="20"/>
              </w:rPr>
              <w:t>Percentual de Amortização do Saldo do Valor Nominal Unitário</w:t>
            </w:r>
          </w:p>
        </w:tc>
      </w:tr>
      <w:tr w:rsidR="00FC5689" w:rsidRPr="001D7B83" w14:paraId="29FF724C" w14:textId="77777777" w:rsidTr="00E908EF">
        <w:trPr>
          <w:trHeight w:val="113"/>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F178C"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E773E16"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julho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959EF1" w14:textId="303A18EB"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1,3850%</w:t>
            </w:r>
          </w:p>
        </w:tc>
      </w:tr>
      <w:tr w:rsidR="00FC5689" w:rsidRPr="001D7B83" w14:paraId="26C621B2"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09311"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7A6DBA1"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agosto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446AE8" w14:textId="3FDAB102"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1,4710%</w:t>
            </w:r>
          </w:p>
        </w:tc>
      </w:tr>
      <w:tr w:rsidR="00FC5689" w:rsidRPr="001D7B83" w14:paraId="0592ABC2"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77438"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B0257EB"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setembro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F3A877" w14:textId="43C57810"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1,4070%</w:t>
            </w:r>
          </w:p>
        </w:tc>
      </w:tr>
      <w:tr w:rsidR="00FC5689" w:rsidRPr="001D7B83" w14:paraId="6724F9BF"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3F2BD"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4ª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C141E84"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outubro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E39055" w14:textId="099BCB97"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1,4950%</w:t>
            </w:r>
          </w:p>
        </w:tc>
      </w:tr>
      <w:tr w:rsidR="00FC5689" w:rsidRPr="001D7B83" w14:paraId="34DE62A4"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E11AC"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5ª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5489B92"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novembro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8510B2" w14:textId="38DE2829"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1,6350%</w:t>
            </w:r>
          </w:p>
        </w:tc>
      </w:tr>
      <w:tr w:rsidR="00FC5689" w:rsidRPr="001D7B83" w14:paraId="190F1ECB"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0F95"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6ª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611B772"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dezembro de 2019</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B774F9" w14:textId="3DB79199"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1,6280%</w:t>
            </w:r>
          </w:p>
        </w:tc>
      </w:tr>
      <w:tr w:rsidR="00FC5689" w:rsidRPr="001D7B83" w14:paraId="02BB3CD4"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D1D46"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7ª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BF8EF5F"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janeiro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03BECB" w14:textId="46597937"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1,7750%</w:t>
            </w:r>
          </w:p>
        </w:tc>
      </w:tr>
      <w:tr w:rsidR="00FC5689" w:rsidRPr="001D7B83" w14:paraId="6E131AC3"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944A4"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8ª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86B2731"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fevereiro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CB4498" w14:textId="718C1CA0"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1,8770%</w:t>
            </w:r>
          </w:p>
        </w:tc>
      </w:tr>
      <w:tr w:rsidR="00FC5689" w:rsidRPr="001D7B83" w14:paraId="5EA18A0F"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696BD"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lastRenderedPageBreak/>
              <w:t>9ª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801B0CC"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março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E83762" w14:textId="27332AAD"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1,8810%</w:t>
            </w:r>
          </w:p>
        </w:tc>
      </w:tr>
      <w:tr w:rsidR="00FC5689" w:rsidRPr="001D7B83" w14:paraId="6F2A80C4" w14:textId="77777777" w:rsidTr="00E908EF">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3762075" w14:textId="53AC2C22"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10ª</w:t>
            </w:r>
          </w:p>
        </w:tc>
        <w:tc>
          <w:tcPr>
            <w:tcW w:w="3068" w:type="dxa"/>
            <w:tcBorders>
              <w:top w:val="nil"/>
              <w:left w:val="nil"/>
              <w:bottom w:val="single" w:sz="8" w:space="0" w:color="auto"/>
              <w:right w:val="single" w:sz="8" w:space="0" w:color="auto"/>
            </w:tcBorders>
            <w:tcMar>
              <w:top w:w="0" w:type="dxa"/>
              <w:left w:w="108" w:type="dxa"/>
              <w:bottom w:w="0" w:type="dxa"/>
              <w:right w:w="108" w:type="dxa"/>
            </w:tcMar>
          </w:tcPr>
          <w:p w14:paraId="15C81B1C" w14:textId="40DEC763" w:rsidR="00FC5689" w:rsidRPr="001D7B83" w:rsidRDefault="00FC5689" w:rsidP="00FC5689">
            <w:pPr>
              <w:jc w:val="center"/>
              <w:rPr>
                <w:rFonts w:ascii="Times New Roman" w:hAnsi="Times New Roman"/>
                <w:i/>
                <w:color w:val="000000"/>
                <w:sz w:val="20"/>
              </w:rPr>
            </w:pPr>
            <w:r>
              <w:rPr>
                <w:rFonts w:ascii="Times New Roman" w:hAnsi="Times New Roman"/>
                <w:i/>
                <w:color w:val="000000"/>
                <w:sz w:val="20"/>
              </w:rPr>
              <w:t>25 de julho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tcPr>
          <w:p w14:paraId="38C4C0F0" w14:textId="10637FAF"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2,1260%</w:t>
            </w:r>
          </w:p>
        </w:tc>
      </w:tr>
      <w:tr w:rsidR="00FC5689" w:rsidRPr="001D7B83" w14:paraId="4E99E760" w14:textId="77777777" w:rsidTr="00E908EF">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AA2BF1C" w14:textId="0F25F1A4"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11ª</w:t>
            </w:r>
          </w:p>
        </w:tc>
        <w:tc>
          <w:tcPr>
            <w:tcW w:w="3068" w:type="dxa"/>
            <w:tcBorders>
              <w:top w:val="nil"/>
              <w:left w:val="nil"/>
              <w:bottom w:val="single" w:sz="8" w:space="0" w:color="auto"/>
              <w:right w:val="single" w:sz="8" w:space="0" w:color="auto"/>
            </w:tcBorders>
            <w:tcMar>
              <w:top w:w="0" w:type="dxa"/>
              <w:left w:w="108" w:type="dxa"/>
              <w:bottom w:w="0" w:type="dxa"/>
              <w:right w:w="108" w:type="dxa"/>
            </w:tcMar>
          </w:tcPr>
          <w:p w14:paraId="008A79E1" w14:textId="2E88645C" w:rsidR="00FC5689" w:rsidRPr="001D7B83" w:rsidRDefault="00FC5689" w:rsidP="00FC5689">
            <w:pPr>
              <w:jc w:val="center"/>
              <w:rPr>
                <w:rFonts w:ascii="Times New Roman" w:hAnsi="Times New Roman"/>
                <w:i/>
                <w:color w:val="000000"/>
                <w:sz w:val="20"/>
              </w:rPr>
            </w:pPr>
            <w:r>
              <w:rPr>
                <w:rFonts w:ascii="Times New Roman" w:hAnsi="Times New Roman"/>
                <w:i/>
                <w:color w:val="000000"/>
                <w:sz w:val="20"/>
              </w:rPr>
              <w:t>25 de agosto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tcPr>
          <w:p w14:paraId="5B726502" w14:textId="54260B8E"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2,1450%</w:t>
            </w:r>
          </w:p>
        </w:tc>
      </w:tr>
      <w:tr w:rsidR="00FC5689" w:rsidRPr="001D7B83" w14:paraId="6348F759" w14:textId="77777777" w:rsidTr="00E908EF">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7F72413" w14:textId="3DB3D986"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12ª</w:t>
            </w:r>
          </w:p>
        </w:tc>
        <w:tc>
          <w:tcPr>
            <w:tcW w:w="3068" w:type="dxa"/>
            <w:tcBorders>
              <w:top w:val="nil"/>
              <w:left w:val="nil"/>
              <w:bottom w:val="single" w:sz="8" w:space="0" w:color="auto"/>
              <w:right w:val="single" w:sz="8" w:space="0" w:color="auto"/>
            </w:tcBorders>
            <w:tcMar>
              <w:top w:w="0" w:type="dxa"/>
              <w:left w:w="108" w:type="dxa"/>
              <w:bottom w:w="0" w:type="dxa"/>
              <w:right w:w="108" w:type="dxa"/>
            </w:tcMar>
          </w:tcPr>
          <w:p w14:paraId="5F2FD4C0" w14:textId="5311C922" w:rsidR="00FC5689" w:rsidRPr="001D7B83" w:rsidRDefault="00FC5689" w:rsidP="00FC5689">
            <w:pPr>
              <w:jc w:val="center"/>
              <w:rPr>
                <w:rFonts w:ascii="Times New Roman" w:hAnsi="Times New Roman"/>
                <w:i/>
                <w:color w:val="000000"/>
                <w:sz w:val="20"/>
              </w:rPr>
            </w:pPr>
            <w:r>
              <w:rPr>
                <w:rFonts w:ascii="Times New Roman" w:hAnsi="Times New Roman"/>
                <w:i/>
                <w:color w:val="000000"/>
                <w:sz w:val="20"/>
              </w:rPr>
              <w:t>25 d</w:t>
            </w:r>
            <w:bookmarkStart w:id="0" w:name="_GoBack"/>
            <w:bookmarkEnd w:id="0"/>
            <w:r>
              <w:rPr>
                <w:rFonts w:ascii="Times New Roman" w:hAnsi="Times New Roman"/>
                <w:i/>
                <w:color w:val="000000"/>
                <w:sz w:val="20"/>
              </w:rPr>
              <w:t>e setembro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tcPr>
          <w:p w14:paraId="4901C0A9" w14:textId="52961C27"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2,2160%</w:t>
            </w:r>
          </w:p>
        </w:tc>
      </w:tr>
      <w:tr w:rsidR="00FC5689" w:rsidRPr="001D7B83" w14:paraId="2E39FEA1" w14:textId="77777777" w:rsidTr="00E908EF">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3A4B05" w14:textId="70F8EEC2"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13ª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55CFC66"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outubro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4B9904" w14:textId="18EC865C"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2,4430%</w:t>
            </w:r>
          </w:p>
        </w:tc>
      </w:tr>
      <w:tr w:rsidR="00FC5689" w:rsidRPr="001D7B83" w14:paraId="16DED155" w14:textId="77777777" w:rsidTr="00E908EF">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EA279B" w14:textId="44EB30E4"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14ª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EFE12DE"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novembro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2692E9" w14:textId="0DBF80E2"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2,3760%</w:t>
            </w:r>
          </w:p>
        </w:tc>
      </w:tr>
      <w:tr w:rsidR="00FC5689" w:rsidRPr="001D7B83" w14:paraId="1AB19DD4" w14:textId="77777777" w:rsidTr="00E908EF">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1177CD" w14:textId="06C020B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15ª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22DF015"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dezembro de 2020</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600BCD" w14:textId="13B3D251"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2,5120%</w:t>
            </w:r>
          </w:p>
        </w:tc>
      </w:tr>
      <w:tr w:rsidR="00FC5689" w:rsidRPr="001D7B83" w14:paraId="01AF9FA3" w14:textId="77777777" w:rsidTr="00E908EF">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008623" w14:textId="74982BFD"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16ª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4E26C86D"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janeiro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E3E406" w14:textId="0CDC7C74"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2,7910%</w:t>
            </w:r>
          </w:p>
        </w:tc>
      </w:tr>
      <w:tr w:rsidR="00FC5689" w:rsidRPr="001D7B83" w14:paraId="272F0846" w14:textId="77777777" w:rsidTr="00E908EF">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8BE171" w14:textId="019F2538"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17ª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65492DC"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fevereiro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92AE21" w14:textId="516375DD"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2,8500%</w:t>
            </w:r>
          </w:p>
        </w:tc>
      </w:tr>
      <w:tr w:rsidR="00FC5689" w:rsidRPr="001D7B83" w14:paraId="45F97282" w14:textId="77777777" w:rsidTr="00E908EF">
        <w:trPr>
          <w:trHeight w:val="330"/>
          <w:jc w:val="right"/>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5D2891" w14:textId="6FAD72AE"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18ª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AEA12EC"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março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E4D62D" w14:textId="6C1568E1"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3,0150%</w:t>
            </w:r>
          </w:p>
        </w:tc>
      </w:tr>
      <w:tr w:rsidR="00FC5689" w:rsidRPr="001D7B83" w14:paraId="3A0EFD84"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AD03A" w14:textId="0C6580B1"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19ª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D03033B"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abril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9FD72F" w14:textId="2D06D101"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3,1900%</w:t>
            </w:r>
          </w:p>
        </w:tc>
      </w:tr>
      <w:tr w:rsidR="00FC5689" w:rsidRPr="001D7B83" w14:paraId="1DB256CD"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089D1" w14:textId="798CF0DF"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20ª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754011A"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maio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BB04C2" w14:textId="2F018F3A"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3,1750%</w:t>
            </w:r>
          </w:p>
        </w:tc>
      </w:tr>
      <w:tr w:rsidR="00FC5689" w:rsidRPr="001D7B83" w14:paraId="248AAFF7"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8C585" w14:textId="69E0736B"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47E715C"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junho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CF9B6E" w14:textId="62B8B76C"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3,3160%</w:t>
            </w:r>
          </w:p>
        </w:tc>
      </w:tr>
      <w:tr w:rsidR="00FC5689" w:rsidRPr="001D7B83" w14:paraId="51966EC8"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D6ADF" w14:textId="6361851F"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49EC8B"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julho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0449F7" w14:textId="2F3CDCC4"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3,5680%</w:t>
            </w:r>
          </w:p>
        </w:tc>
      </w:tr>
      <w:tr w:rsidR="00FC5689" w:rsidRPr="001D7B83" w14:paraId="416CA70A"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4D7A2" w14:textId="4CEE1143"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23ª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77127B0"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agosto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0C4981" w14:textId="64190ACF"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3,5860%</w:t>
            </w:r>
          </w:p>
        </w:tc>
      </w:tr>
      <w:tr w:rsidR="00FC5689" w:rsidRPr="001D7B83" w14:paraId="16B251AE"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107EC" w14:textId="2FC08E60"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24ª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FA9A1AE"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setembro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AC6BD9" w14:textId="0922D74A"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3,8630%</w:t>
            </w:r>
          </w:p>
        </w:tc>
      </w:tr>
      <w:tr w:rsidR="00FC5689" w:rsidRPr="001D7B83" w14:paraId="73E97BA4"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43EA0" w14:textId="18A9E044"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21365BB"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outubro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327619" w14:textId="480D54E3"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4,1120%</w:t>
            </w:r>
          </w:p>
        </w:tc>
      </w:tr>
      <w:tr w:rsidR="00FC5689" w:rsidRPr="001D7B83" w14:paraId="3422C382"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92542" w14:textId="427E6D8B"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26ª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E57375C"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novembro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F38ADA" w14:textId="073D489D"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4,2800%</w:t>
            </w:r>
          </w:p>
        </w:tc>
      </w:tr>
      <w:tr w:rsidR="00FC5689" w:rsidRPr="001D7B83" w14:paraId="3632FC44"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324CC" w14:textId="55175DB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27ª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7978664"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dezembro de 2021</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0B93D3" w14:textId="7C731589"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4,5190%</w:t>
            </w:r>
          </w:p>
        </w:tc>
      </w:tr>
      <w:tr w:rsidR="00FC5689" w:rsidRPr="001D7B83" w14:paraId="4B17D476"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484DC" w14:textId="660E23BA"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28ª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169C2B1"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janeiro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5EC0D1" w14:textId="477D7342"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4,9510%</w:t>
            </w:r>
          </w:p>
        </w:tc>
      </w:tr>
      <w:tr w:rsidR="00FC5689" w:rsidRPr="001D7B83" w14:paraId="3BD7C1B3"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E9818" w14:textId="32BB78E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29ª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85DB9C5"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fevereiro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AC8784" w14:textId="5D1A0C29"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5,2160%</w:t>
            </w:r>
          </w:p>
        </w:tc>
      </w:tr>
      <w:tr w:rsidR="00FC5689" w:rsidRPr="001D7B83" w14:paraId="08B165CA"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EB57C" w14:textId="4B515D5B"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30ª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DF53E80"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março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6B6FEB" w14:textId="0B774B72"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5,8190%</w:t>
            </w:r>
          </w:p>
        </w:tc>
      </w:tr>
      <w:tr w:rsidR="00FC5689" w:rsidRPr="001D7B83" w14:paraId="556A839B"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A9A93" w14:textId="7A9610A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7E28C8F9"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abril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B2F4E9" w14:textId="6A09D85E"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6,1840%</w:t>
            </w:r>
          </w:p>
        </w:tc>
      </w:tr>
      <w:tr w:rsidR="00FC5689" w:rsidRPr="001D7B83" w14:paraId="7C7A5BB5"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7BFFA" w14:textId="16BE782D"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459CBE86"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maio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45F951" w14:textId="24150AA6"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6,5030%</w:t>
            </w:r>
          </w:p>
        </w:tc>
      </w:tr>
      <w:tr w:rsidR="00FC5689" w:rsidRPr="001D7B83" w14:paraId="71F103E8"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D334C" w14:textId="564653E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33ª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445F73F"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junho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2B29D7" w14:textId="630D9756"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7,0830%</w:t>
            </w:r>
          </w:p>
        </w:tc>
      </w:tr>
      <w:tr w:rsidR="00FC5689" w:rsidRPr="001D7B83" w14:paraId="09A13D00"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BD36" w14:textId="1B73B6F4"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34ª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07AAA0B"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julho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DA3146" w14:textId="413E7A05"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7,7030%</w:t>
            </w:r>
          </w:p>
        </w:tc>
      </w:tr>
      <w:tr w:rsidR="00FC5689" w:rsidRPr="001D7B83" w14:paraId="043C9E15"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DD224" w14:textId="14DBE151"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35ª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C6357D6"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agosto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2DA5C1" w14:textId="525FAF8D"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8,3330%</w:t>
            </w:r>
          </w:p>
        </w:tc>
      </w:tr>
      <w:tr w:rsidR="00FC5689" w:rsidRPr="001D7B83" w14:paraId="236A8965"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92B40" w14:textId="3BDE86DF"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36ª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D4D02C1"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setembro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6F6B0C" w14:textId="62E8D9E6"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9,3470%</w:t>
            </w:r>
          </w:p>
        </w:tc>
      </w:tr>
      <w:tr w:rsidR="00FC5689" w:rsidRPr="001D7B83" w14:paraId="60F1AEFF"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5BFF5" w14:textId="19FC31EF"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37ª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4841F2CB"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outubro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0C38F4" w14:textId="7B146E72"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10,3640%</w:t>
            </w:r>
          </w:p>
        </w:tc>
      </w:tr>
      <w:tr w:rsidR="00FC5689" w:rsidRPr="001D7B83" w14:paraId="6478D62D"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35BFB" w14:textId="59DDF656"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38ª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717C82DF"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novembro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B5AB48" w14:textId="334022E0"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11,6850%</w:t>
            </w:r>
          </w:p>
        </w:tc>
      </w:tr>
      <w:tr w:rsidR="00FC5689" w:rsidRPr="001D7B83" w14:paraId="25977859"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D6134" w14:textId="3E86B8DA"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39ª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E46CE1A"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dezembro de 2022</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5D767E" w14:textId="516E55FE"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13,4210%</w:t>
            </w:r>
          </w:p>
        </w:tc>
      </w:tr>
      <w:tr w:rsidR="00FC5689" w:rsidRPr="001D7B83" w14:paraId="0B115B0B"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A721" w14:textId="10E5C01A"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40ª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1486AB1"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janeiro de 2023</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31C9A3" w14:textId="59075C37"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16,1300%</w:t>
            </w:r>
          </w:p>
        </w:tc>
      </w:tr>
      <w:tr w:rsidR="00FC5689" w:rsidRPr="001D7B83" w14:paraId="257549EE"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E6CE5" w14:textId="0A69A1B8"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41ª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770453FF"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fevereiro de 2023</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17506C" w14:textId="116DCD5D"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19,6060%</w:t>
            </w:r>
          </w:p>
        </w:tc>
      </w:tr>
      <w:tr w:rsidR="00FC5689" w:rsidRPr="001D7B83" w14:paraId="2AD54100"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1EB55" w14:textId="3C6C2122"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42ª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1CDD461"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março de 2023</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593F10" w14:textId="1B3FDF9C"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24,6330%</w:t>
            </w:r>
          </w:p>
        </w:tc>
      </w:tr>
      <w:tr w:rsidR="00FC5689" w:rsidRPr="001D7B83" w14:paraId="261B827C"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B5DF6" w14:textId="7C72175E" w:rsidR="00FC5689" w:rsidRPr="001D7B83" w:rsidRDefault="00FC5689" w:rsidP="00FC5689">
            <w:pPr>
              <w:jc w:val="center"/>
              <w:rPr>
                <w:rFonts w:ascii="Times New Roman" w:hAnsi="Times New Roman"/>
                <w:i/>
                <w:color w:val="000000"/>
                <w:sz w:val="20"/>
              </w:rPr>
            </w:pPr>
            <w:r>
              <w:rPr>
                <w:rFonts w:ascii="Times New Roman" w:hAnsi="Times New Roman"/>
                <w:i/>
                <w:color w:val="000000"/>
                <w:sz w:val="20"/>
              </w:rPr>
              <w:t>43</w:t>
            </w:r>
            <w:r w:rsidRPr="001D7B83">
              <w:rPr>
                <w:rFonts w:ascii="Times New Roman" w:hAnsi="Times New Roman"/>
                <w:i/>
                <w:color w:val="000000"/>
                <w:sz w:val="20"/>
              </w:rPr>
              <w:t>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4C092B6"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abril de 2023</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C942FB" w14:textId="3FF77E17"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33,0120%</w:t>
            </w:r>
          </w:p>
        </w:tc>
      </w:tr>
      <w:tr w:rsidR="00FC5689" w:rsidRPr="001D7B83" w14:paraId="03590394"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986B9" w14:textId="14AD0576" w:rsidR="00FC5689" w:rsidRPr="001D7B83" w:rsidRDefault="00FC5689" w:rsidP="00FC5689">
            <w:pPr>
              <w:jc w:val="center"/>
              <w:rPr>
                <w:rFonts w:ascii="Times New Roman" w:hAnsi="Times New Roman"/>
                <w:i/>
                <w:color w:val="000000"/>
                <w:sz w:val="20"/>
              </w:rPr>
            </w:pPr>
            <w:r>
              <w:rPr>
                <w:rFonts w:ascii="Times New Roman" w:hAnsi="Times New Roman"/>
                <w:i/>
                <w:color w:val="000000"/>
                <w:sz w:val="20"/>
              </w:rPr>
              <w:lastRenderedPageBreak/>
              <w:t>44</w:t>
            </w:r>
            <w:r w:rsidRPr="001D7B83">
              <w:rPr>
                <w:rFonts w:ascii="Times New Roman" w:hAnsi="Times New Roman"/>
                <w:i/>
                <w:color w:val="000000"/>
                <w:sz w:val="20"/>
              </w:rPr>
              <w:t>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362191C"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25 de maio de 2023</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6A1FF5" w14:textId="4CB72FD2"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49,7250%</w:t>
            </w:r>
          </w:p>
        </w:tc>
      </w:tr>
      <w:tr w:rsidR="00FC5689" w:rsidRPr="001D7B83" w14:paraId="3E4D1018" w14:textId="77777777" w:rsidTr="00E908EF">
        <w:trPr>
          <w:trHeight w:val="330"/>
          <w:jc w:val="righ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AE4C4" w14:textId="2AB26EB8" w:rsidR="00FC5689" w:rsidRPr="001D7B83" w:rsidRDefault="00FC5689" w:rsidP="00FC5689">
            <w:pPr>
              <w:jc w:val="center"/>
              <w:rPr>
                <w:rFonts w:ascii="Times New Roman" w:hAnsi="Times New Roman"/>
                <w:i/>
                <w:color w:val="000000"/>
                <w:sz w:val="20"/>
              </w:rPr>
            </w:pPr>
            <w:r>
              <w:rPr>
                <w:rFonts w:ascii="Times New Roman" w:hAnsi="Times New Roman"/>
                <w:i/>
                <w:color w:val="000000"/>
                <w:sz w:val="20"/>
              </w:rPr>
              <w:t>45</w:t>
            </w:r>
            <w:r w:rsidRPr="001D7B83">
              <w:rPr>
                <w:rFonts w:ascii="Times New Roman" w:hAnsi="Times New Roman"/>
                <w:i/>
                <w:color w:val="000000"/>
                <w:sz w:val="20"/>
              </w:rPr>
              <w:t>ª</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3656D5D2" w14:textId="77777777" w:rsidR="00FC5689" w:rsidRPr="001D7B83" w:rsidRDefault="00FC5689" w:rsidP="00FC5689">
            <w:pPr>
              <w:jc w:val="center"/>
              <w:rPr>
                <w:rFonts w:ascii="Times New Roman" w:hAnsi="Times New Roman"/>
                <w:i/>
                <w:color w:val="000000"/>
                <w:sz w:val="20"/>
              </w:rPr>
            </w:pPr>
            <w:r w:rsidRPr="001D7B83">
              <w:rPr>
                <w:rFonts w:ascii="Times New Roman" w:hAnsi="Times New Roman"/>
                <w:i/>
                <w:color w:val="000000"/>
                <w:sz w:val="20"/>
              </w:rPr>
              <w:t>Data de Vencimento</w:t>
            </w:r>
          </w:p>
        </w:tc>
        <w:tc>
          <w:tcPr>
            <w:tcW w:w="32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55AFFB" w14:textId="1A4E641C" w:rsidR="00FC5689" w:rsidRPr="00E908EF" w:rsidRDefault="00FC5689" w:rsidP="00FC5689">
            <w:pPr>
              <w:jc w:val="center"/>
              <w:rPr>
                <w:rFonts w:ascii="Times New Roman" w:hAnsi="Times New Roman"/>
                <w:i/>
                <w:iCs/>
                <w:color w:val="000000"/>
                <w:sz w:val="20"/>
              </w:rPr>
            </w:pPr>
            <w:r w:rsidRPr="00E908EF">
              <w:rPr>
                <w:rFonts w:ascii="Times New Roman" w:hAnsi="Times New Roman"/>
                <w:i/>
                <w:iCs/>
                <w:color w:val="000000"/>
                <w:sz w:val="20"/>
              </w:rPr>
              <w:t>100,0000%</w:t>
            </w:r>
          </w:p>
        </w:tc>
      </w:tr>
    </w:tbl>
    <w:p w14:paraId="2D6F2F61" w14:textId="77777777" w:rsidR="001314D9" w:rsidRDefault="001314D9" w:rsidP="001314D9">
      <w:pPr>
        <w:rPr>
          <w:rFonts w:ascii="Verdana" w:eastAsiaTheme="minorHAnsi" w:hAnsi="Verdana" w:cs="Calibri"/>
          <w:color w:val="1F4E79"/>
          <w:sz w:val="22"/>
          <w:szCs w:val="22"/>
          <w:lang w:eastAsia="en-US"/>
        </w:rPr>
      </w:pPr>
    </w:p>
    <w:p w14:paraId="135E1EBA" w14:textId="77777777" w:rsidR="001314D9" w:rsidRDefault="001314D9" w:rsidP="000A082D">
      <w:pPr>
        <w:pStyle w:val="Level3"/>
        <w:numPr>
          <w:ilvl w:val="0"/>
          <w:numId w:val="0"/>
        </w:numPr>
        <w:tabs>
          <w:tab w:val="left" w:pos="709"/>
        </w:tabs>
        <w:spacing w:after="0" w:line="300" w:lineRule="exact"/>
        <w:ind w:left="1134"/>
        <w:contextualSpacing/>
        <w:rPr>
          <w:rFonts w:ascii="Times New Roman" w:hAnsi="Times New Roman" w:cs="Times New Roman"/>
          <w:b/>
          <w:i/>
          <w:sz w:val="24"/>
          <w:szCs w:val="24"/>
        </w:rPr>
      </w:pPr>
    </w:p>
    <w:p w14:paraId="70714661" w14:textId="6539C43E" w:rsidR="002F7E94" w:rsidRDefault="002F7E94" w:rsidP="000A082D">
      <w:pPr>
        <w:pStyle w:val="Level3"/>
        <w:numPr>
          <w:ilvl w:val="0"/>
          <w:numId w:val="0"/>
        </w:numPr>
        <w:tabs>
          <w:tab w:val="left" w:pos="709"/>
        </w:tabs>
        <w:spacing w:after="0" w:line="300" w:lineRule="exact"/>
        <w:ind w:left="1134"/>
        <w:contextualSpacing/>
        <w:rPr>
          <w:rFonts w:ascii="Times New Roman" w:hAnsi="Times New Roman" w:cs="Times New Roman"/>
          <w:b/>
          <w:i/>
          <w:sz w:val="24"/>
          <w:szCs w:val="24"/>
        </w:rPr>
      </w:pPr>
      <w:r w:rsidRPr="000A082D">
        <w:rPr>
          <w:rFonts w:ascii="Times New Roman" w:hAnsi="Times New Roman" w:cs="Times New Roman"/>
          <w:b/>
          <w:i/>
          <w:sz w:val="24"/>
          <w:szCs w:val="24"/>
        </w:rPr>
        <w:t>“</w:t>
      </w:r>
      <w:r w:rsidR="000A082D" w:rsidRPr="000A082D">
        <w:rPr>
          <w:rFonts w:ascii="Times New Roman" w:hAnsi="Times New Roman" w:cs="Times New Roman"/>
          <w:b/>
          <w:i/>
          <w:sz w:val="24"/>
          <w:szCs w:val="24"/>
        </w:rPr>
        <w:t>4.1</w:t>
      </w:r>
      <w:r w:rsidRPr="000A082D">
        <w:rPr>
          <w:rFonts w:ascii="Times New Roman" w:hAnsi="Times New Roman" w:cs="Times New Roman"/>
          <w:b/>
          <w:i/>
          <w:sz w:val="24"/>
          <w:szCs w:val="24"/>
        </w:rPr>
        <w:t>2 Data de Pagamento da Remuneração</w:t>
      </w:r>
    </w:p>
    <w:p w14:paraId="18F99C4F" w14:textId="77777777" w:rsidR="003B3BB6" w:rsidRPr="000A082D" w:rsidRDefault="003B3BB6" w:rsidP="000A082D">
      <w:pPr>
        <w:pStyle w:val="Level3"/>
        <w:numPr>
          <w:ilvl w:val="0"/>
          <w:numId w:val="0"/>
        </w:numPr>
        <w:tabs>
          <w:tab w:val="left" w:pos="709"/>
        </w:tabs>
        <w:spacing w:after="0" w:line="300" w:lineRule="exact"/>
        <w:ind w:left="1134"/>
        <w:contextualSpacing/>
        <w:rPr>
          <w:rFonts w:ascii="Times New Roman" w:hAnsi="Times New Roman" w:cs="Times New Roman"/>
          <w:b/>
          <w:i/>
          <w:sz w:val="24"/>
          <w:szCs w:val="24"/>
        </w:rPr>
      </w:pPr>
    </w:p>
    <w:p w14:paraId="44A5E7DB" w14:textId="17061734" w:rsidR="002F7E94" w:rsidRDefault="000A082D" w:rsidP="000A082D">
      <w:pPr>
        <w:pStyle w:val="Level3"/>
        <w:numPr>
          <w:ilvl w:val="0"/>
          <w:numId w:val="0"/>
        </w:numPr>
        <w:tabs>
          <w:tab w:val="num" w:pos="0"/>
          <w:tab w:val="left" w:pos="709"/>
        </w:tabs>
        <w:spacing w:after="0" w:line="300" w:lineRule="exact"/>
        <w:ind w:left="1134"/>
        <w:contextualSpacing/>
        <w:rPr>
          <w:rFonts w:ascii="Times New Roman" w:hAnsi="Times New Roman" w:cs="Times New Roman"/>
          <w:i/>
          <w:sz w:val="24"/>
          <w:szCs w:val="24"/>
        </w:rPr>
      </w:pPr>
      <w:r w:rsidRPr="000A082D">
        <w:rPr>
          <w:rFonts w:ascii="Times New Roman" w:hAnsi="Times New Roman" w:cs="Times New Roman"/>
          <w:i/>
          <w:sz w:val="24"/>
          <w:szCs w:val="24"/>
        </w:rPr>
        <w:t xml:space="preserve">4.12.1 </w:t>
      </w:r>
      <w:r w:rsidR="00715883" w:rsidRPr="000A082D">
        <w:rPr>
          <w:rFonts w:ascii="Times New Roman" w:hAnsi="Times New Roman" w:cs="Times New Roman"/>
          <w:i/>
          <w:sz w:val="24"/>
          <w:szCs w:val="24"/>
        </w:rPr>
        <w:t>a Remuneração será paga em parcelas di</w:t>
      </w:r>
      <w:r w:rsidR="005A2D48" w:rsidRPr="000A082D">
        <w:rPr>
          <w:rFonts w:ascii="Times New Roman" w:hAnsi="Times New Roman" w:cs="Times New Roman"/>
          <w:i/>
          <w:sz w:val="24"/>
          <w:szCs w:val="24"/>
        </w:rPr>
        <w:t xml:space="preserve">scriminadas no quadro abaixo, </w:t>
      </w:r>
      <w:r w:rsidR="00715883" w:rsidRPr="000A082D">
        <w:rPr>
          <w:rFonts w:ascii="Times New Roman" w:hAnsi="Times New Roman" w:cs="Times New Roman"/>
          <w:i/>
          <w:sz w:val="24"/>
          <w:szCs w:val="24"/>
        </w:rPr>
        <w:t xml:space="preserve">sempre no dia </w:t>
      </w:r>
      <w:r w:rsidR="005A2D48" w:rsidRPr="000A082D">
        <w:rPr>
          <w:rFonts w:ascii="Times New Roman" w:hAnsi="Times New Roman" w:cs="Times New Roman"/>
          <w:i/>
          <w:sz w:val="24"/>
          <w:szCs w:val="24"/>
        </w:rPr>
        <w:t xml:space="preserve">25 </w:t>
      </w:r>
      <w:r w:rsidR="00715883" w:rsidRPr="000A082D">
        <w:rPr>
          <w:rFonts w:ascii="Times New Roman" w:hAnsi="Times New Roman" w:cs="Times New Roman"/>
          <w:i/>
          <w:sz w:val="24"/>
          <w:szCs w:val="24"/>
        </w:rPr>
        <w:t xml:space="preserve">de cada mês, nas datas abaixo indicadas, ocorrendo o primeiro pagamento em </w:t>
      </w:r>
      <w:r w:rsidR="005A2D48" w:rsidRPr="000A082D">
        <w:rPr>
          <w:rFonts w:ascii="Times New Roman" w:hAnsi="Times New Roman" w:cs="Times New Roman"/>
          <w:i/>
          <w:sz w:val="24"/>
          <w:szCs w:val="24"/>
        </w:rPr>
        <w:t>25 de julho de 2019</w:t>
      </w:r>
      <w:r w:rsidR="00715883" w:rsidRPr="000A082D">
        <w:rPr>
          <w:rFonts w:ascii="Times New Roman" w:hAnsi="Times New Roman" w:cs="Times New Roman"/>
          <w:i/>
          <w:sz w:val="24"/>
          <w:szCs w:val="24"/>
        </w:rPr>
        <w:t xml:space="preserve"> e, o último, nas respectivas Datas de Vencimento (cada uma das datas, “</w:t>
      </w:r>
      <w:r w:rsidR="00715883" w:rsidRPr="000A082D">
        <w:rPr>
          <w:rFonts w:ascii="Times New Roman" w:hAnsi="Times New Roman" w:cs="Times New Roman"/>
          <w:i/>
          <w:sz w:val="24"/>
          <w:szCs w:val="24"/>
          <w:u w:val="single"/>
        </w:rPr>
        <w:t>Data de Pagamento da Remuneração</w:t>
      </w:r>
      <w:r w:rsidR="005A2D48" w:rsidRPr="000A082D">
        <w:rPr>
          <w:rFonts w:ascii="Times New Roman" w:hAnsi="Times New Roman" w:cs="Times New Roman"/>
          <w:i/>
          <w:sz w:val="24"/>
          <w:szCs w:val="24"/>
        </w:rPr>
        <w:t xml:space="preserve">”), </w:t>
      </w:r>
      <w:r w:rsidR="006D5498" w:rsidRPr="000A082D">
        <w:rPr>
          <w:rFonts w:ascii="Times New Roman" w:hAnsi="Times New Roman" w:cs="Times New Roman"/>
          <w:i/>
          <w:sz w:val="24"/>
          <w:szCs w:val="24"/>
        </w:rPr>
        <w:t xml:space="preserve">sendo certo que </w:t>
      </w:r>
      <w:r w:rsidR="005A2D48" w:rsidRPr="000A082D">
        <w:rPr>
          <w:rFonts w:ascii="Times New Roman" w:hAnsi="Times New Roman" w:cs="Times New Roman"/>
          <w:i/>
          <w:sz w:val="24"/>
          <w:szCs w:val="24"/>
        </w:rPr>
        <w:t>os pagamentos de</w:t>
      </w:r>
      <w:r w:rsidR="00715883" w:rsidRPr="000A082D">
        <w:rPr>
          <w:rFonts w:ascii="Times New Roman" w:hAnsi="Times New Roman" w:cs="Times New Roman"/>
          <w:i/>
          <w:sz w:val="24"/>
          <w:szCs w:val="24"/>
        </w:rPr>
        <w:t xml:space="preserve"> Remuneração </w:t>
      </w:r>
      <w:r w:rsidR="005A2D48" w:rsidRPr="000A082D">
        <w:rPr>
          <w:rFonts w:ascii="Times New Roman" w:hAnsi="Times New Roman" w:cs="Times New Roman"/>
          <w:i/>
          <w:sz w:val="24"/>
          <w:szCs w:val="24"/>
        </w:rPr>
        <w:t xml:space="preserve">devidos em </w:t>
      </w:r>
      <w:r w:rsidR="005A2D48" w:rsidRPr="000A082D">
        <w:rPr>
          <w:rFonts w:ascii="Times New Roman" w:hAnsi="Times New Roman" w:cs="Times New Roman"/>
          <w:bCs/>
          <w:i/>
          <w:color w:val="000000"/>
          <w:sz w:val="24"/>
          <w:szCs w:val="24"/>
          <w:lang w:eastAsia="ar-SA"/>
        </w:rPr>
        <w:t>25 de abril de 2020, 25 de maio de 2020</w:t>
      </w:r>
      <w:r w:rsidR="00FC5689">
        <w:rPr>
          <w:rFonts w:ascii="Times New Roman" w:hAnsi="Times New Roman" w:cs="Times New Roman"/>
          <w:bCs/>
          <w:i/>
          <w:color w:val="000000"/>
          <w:sz w:val="24"/>
          <w:szCs w:val="24"/>
          <w:lang w:eastAsia="ar-SA"/>
        </w:rPr>
        <w:t xml:space="preserve"> e</w:t>
      </w:r>
      <w:r w:rsidR="005A2D48" w:rsidRPr="000A082D">
        <w:rPr>
          <w:rFonts w:ascii="Times New Roman" w:hAnsi="Times New Roman" w:cs="Times New Roman"/>
          <w:bCs/>
          <w:i/>
          <w:color w:val="000000"/>
          <w:sz w:val="24"/>
          <w:szCs w:val="24"/>
          <w:lang w:eastAsia="ar-SA"/>
        </w:rPr>
        <w:t xml:space="preserve"> 25 de junho de 2020 </w:t>
      </w:r>
      <w:r w:rsidR="00715883" w:rsidRPr="000A082D">
        <w:rPr>
          <w:rFonts w:ascii="Times New Roman" w:hAnsi="Times New Roman" w:cs="Times New Roman"/>
          <w:i/>
          <w:sz w:val="24"/>
          <w:szCs w:val="24"/>
        </w:rPr>
        <w:t>serão incorporadas ao saldo do Valor Nominal Unitário das Debêntures</w:t>
      </w:r>
      <w:r w:rsidR="002F7E94" w:rsidRPr="000A082D">
        <w:rPr>
          <w:rFonts w:ascii="Times New Roman" w:hAnsi="Times New Roman" w:cs="Times New Roman"/>
          <w:i/>
          <w:sz w:val="24"/>
          <w:szCs w:val="24"/>
        </w:rPr>
        <w:t>:</w:t>
      </w:r>
    </w:p>
    <w:p w14:paraId="1966D4AC" w14:textId="77777777" w:rsidR="003B3BB6" w:rsidRPr="000A082D" w:rsidRDefault="003B3BB6" w:rsidP="000A082D">
      <w:pPr>
        <w:pStyle w:val="Level3"/>
        <w:numPr>
          <w:ilvl w:val="0"/>
          <w:numId w:val="0"/>
        </w:numPr>
        <w:tabs>
          <w:tab w:val="num" w:pos="0"/>
          <w:tab w:val="left" w:pos="709"/>
        </w:tabs>
        <w:spacing w:after="0" w:line="300" w:lineRule="exact"/>
        <w:ind w:left="1134"/>
        <w:contextualSpacing/>
        <w:rPr>
          <w:rFonts w:ascii="Times New Roman" w:hAnsi="Times New Roman" w:cs="Times New Roman"/>
          <w:i/>
          <w:sz w:val="24"/>
          <w:szCs w:val="24"/>
        </w:rPr>
      </w:pP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851"/>
      </w:tblGrid>
      <w:tr w:rsidR="006D5498" w:rsidRPr="009335A2" w14:paraId="7DF3F462" w14:textId="77777777" w:rsidTr="003B3BB6">
        <w:trPr>
          <w:tblHeader/>
          <w:jc w:val="center"/>
        </w:trPr>
        <w:tc>
          <w:tcPr>
            <w:tcW w:w="1109" w:type="dxa"/>
            <w:shd w:val="clear" w:color="auto" w:fill="D9D9D9" w:themeFill="background1" w:themeFillShade="D9"/>
            <w:vAlign w:val="center"/>
          </w:tcPr>
          <w:p w14:paraId="2E444715"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b/>
                <w:i/>
                <w:sz w:val="20"/>
              </w:rPr>
              <w:t>Parcela</w:t>
            </w:r>
          </w:p>
        </w:tc>
        <w:tc>
          <w:tcPr>
            <w:tcW w:w="3851" w:type="dxa"/>
            <w:shd w:val="clear" w:color="auto" w:fill="D9D9D9" w:themeFill="background1" w:themeFillShade="D9"/>
            <w:vAlign w:val="center"/>
          </w:tcPr>
          <w:p w14:paraId="0C67C41A" w14:textId="1B74185E"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b/>
                <w:i/>
                <w:sz w:val="20"/>
              </w:rPr>
              <w:t>Data de Pagamento da Remuneração</w:t>
            </w:r>
          </w:p>
        </w:tc>
      </w:tr>
      <w:tr w:rsidR="006D5498" w:rsidRPr="009335A2" w14:paraId="1731EABB" w14:textId="77777777" w:rsidTr="00E52A8B">
        <w:trPr>
          <w:jc w:val="center"/>
        </w:trPr>
        <w:tc>
          <w:tcPr>
            <w:tcW w:w="1109" w:type="dxa"/>
            <w:shd w:val="clear" w:color="auto" w:fill="auto"/>
          </w:tcPr>
          <w:p w14:paraId="12F34EB6"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1ª</w:t>
            </w:r>
          </w:p>
        </w:tc>
        <w:tc>
          <w:tcPr>
            <w:tcW w:w="3851" w:type="dxa"/>
            <w:shd w:val="clear" w:color="auto" w:fill="auto"/>
          </w:tcPr>
          <w:p w14:paraId="1B1F6061"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julho de 2019</w:t>
            </w:r>
          </w:p>
        </w:tc>
      </w:tr>
      <w:tr w:rsidR="006D5498" w:rsidRPr="009335A2" w14:paraId="6EB0508E" w14:textId="77777777" w:rsidTr="00E52A8B">
        <w:trPr>
          <w:jc w:val="center"/>
        </w:trPr>
        <w:tc>
          <w:tcPr>
            <w:tcW w:w="1109" w:type="dxa"/>
            <w:shd w:val="clear" w:color="auto" w:fill="auto"/>
          </w:tcPr>
          <w:p w14:paraId="7106B6FC"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2ª</w:t>
            </w:r>
          </w:p>
        </w:tc>
        <w:tc>
          <w:tcPr>
            <w:tcW w:w="3851" w:type="dxa"/>
            <w:shd w:val="clear" w:color="auto" w:fill="auto"/>
          </w:tcPr>
          <w:p w14:paraId="29A6E473"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agosto de 2019</w:t>
            </w:r>
          </w:p>
        </w:tc>
      </w:tr>
      <w:tr w:rsidR="006D5498" w:rsidRPr="009335A2" w14:paraId="731038C4" w14:textId="77777777" w:rsidTr="00E52A8B">
        <w:trPr>
          <w:jc w:val="center"/>
        </w:trPr>
        <w:tc>
          <w:tcPr>
            <w:tcW w:w="1109" w:type="dxa"/>
            <w:shd w:val="clear" w:color="auto" w:fill="auto"/>
          </w:tcPr>
          <w:p w14:paraId="7D0F558A"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3ª</w:t>
            </w:r>
          </w:p>
        </w:tc>
        <w:tc>
          <w:tcPr>
            <w:tcW w:w="3851" w:type="dxa"/>
            <w:shd w:val="clear" w:color="auto" w:fill="auto"/>
          </w:tcPr>
          <w:p w14:paraId="50518CF0"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setembro de 2019</w:t>
            </w:r>
          </w:p>
        </w:tc>
      </w:tr>
      <w:tr w:rsidR="006D5498" w:rsidRPr="009335A2" w14:paraId="1C028F80" w14:textId="77777777" w:rsidTr="00E52A8B">
        <w:trPr>
          <w:jc w:val="center"/>
        </w:trPr>
        <w:tc>
          <w:tcPr>
            <w:tcW w:w="1109" w:type="dxa"/>
            <w:shd w:val="clear" w:color="auto" w:fill="auto"/>
          </w:tcPr>
          <w:p w14:paraId="505E9BAE"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4ª</w:t>
            </w:r>
          </w:p>
        </w:tc>
        <w:tc>
          <w:tcPr>
            <w:tcW w:w="3851" w:type="dxa"/>
            <w:shd w:val="clear" w:color="auto" w:fill="auto"/>
          </w:tcPr>
          <w:p w14:paraId="58875261"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outubro de 2019</w:t>
            </w:r>
          </w:p>
        </w:tc>
      </w:tr>
      <w:tr w:rsidR="006D5498" w:rsidRPr="009335A2" w14:paraId="06BB238C" w14:textId="77777777" w:rsidTr="00E52A8B">
        <w:trPr>
          <w:jc w:val="center"/>
        </w:trPr>
        <w:tc>
          <w:tcPr>
            <w:tcW w:w="1109" w:type="dxa"/>
            <w:shd w:val="clear" w:color="auto" w:fill="auto"/>
          </w:tcPr>
          <w:p w14:paraId="2947EC48"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5ª</w:t>
            </w:r>
          </w:p>
        </w:tc>
        <w:tc>
          <w:tcPr>
            <w:tcW w:w="3851" w:type="dxa"/>
            <w:shd w:val="clear" w:color="auto" w:fill="auto"/>
          </w:tcPr>
          <w:p w14:paraId="47404446"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novembro de 2019</w:t>
            </w:r>
          </w:p>
        </w:tc>
      </w:tr>
      <w:tr w:rsidR="006D5498" w:rsidRPr="009335A2" w14:paraId="1E98DF00" w14:textId="77777777" w:rsidTr="00E52A8B">
        <w:trPr>
          <w:jc w:val="center"/>
        </w:trPr>
        <w:tc>
          <w:tcPr>
            <w:tcW w:w="1109" w:type="dxa"/>
            <w:shd w:val="clear" w:color="auto" w:fill="auto"/>
          </w:tcPr>
          <w:p w14:paraId="544F688E"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6ª</w:t>
            </w:r>
          </w:p>
        </w:tc>
        <w:tc>
          <w:tcPr>
            <w:tcW w:w="3851" w:type="dxa"/>
            <w:shd w:val="clear" w:color="auto" w:fill="auto"/>
          </w:tcPr>
          <w:p w14:paraId="056B005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dezembro de 2019</w:t>
            </w:r>
          </w:p>
        </w:tc>
      </w:tr>
      <w:tr w:rsidR="006D5498" w:rsidRPr="009335A2" w14:paraId="54A7635B" w14:textId="77777777" w:rsidTr="00E52A8B">
        <w:trPr>
          <w:jc w:val="center"/>
        </w:trPr>
        <w:tc>
          <w:tcPr>
            <w:tcW w:w="1109" w:type="dxa"/>
            <w:shd w:val="clear" w:color="auto" w:fill="auto"/>
          </w:tcPr>
          <w:p w14:paraId="69AFD0D9"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7ª</w:t>
            </w:r>
          </w:p>
        </w:tc>
        <w:tc>
          <w:tcPr>
            <w:tcW w:w="3851" w:type="dxa"/>
            <w:shd w:val="clear" w:color="auto" w:fill="auto"/>
          </w:tcPr>
          <w:p w14:paraId="18EC0A79"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janeiro de 2020</w:t>
            </w:r>
          </w:p>
        </w:tc>
      </w:tr>
      <w:tr w:rsidR="006D5498" w:rsidRPr="009335A2" w14:paraId="3B379059" w14:textId="77777777" w:rsidTr="00E52A8B">
        <w:trPr>
          <w:jc w:val="center"/>
        </w:trPr>
        <w:tc>
          <w:tcPr>
            <w:tcW w:w="1109" w:type="dxa"/>
            <w:shd w:val="clear" w:color="auto" w:fill="auto"/>
          </w:tcPr>
          <w:p w14:paraId="349B8030"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8ª</w:t>
            </w:r>
          </w:p>
        </w:tc>
        <w:tc>
          <w:tcPr>
            <w:tcW w:w="3851" w:type="dxa"/>
            <w:shd w:val="clear" w:color="auto" w:fill="auto"/>
          </w:tcPr>
          <w:p w14:paraId="4C917B0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fevereiro de 2020</w:t>
            </w:r>
          </w:p>
        </w:tc>
      </w:tr>
      <w:tr w:rsidR="006D5498" w:rsidRPr="009335A2" w14:paraId="027F70AB" w14:textId="77777777" w:rsidTr="00E52A8B">
        <w:trPr>
          <w:jc w:val="center"/>
        </w:trPr>
        <w:tc>
          <w:tcPr>
            <w:tcW w:w="1109" w:type="dxa"/>
            <w:shd w:val="clear" w:color="auto" w:fill="auto"/>
          </w:tcPr>
          <w:p w14:paraId="5DA96FFC"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9ª</w:t>
            </w:r>
          </w:p>
        </w:tc>
        <w:tc>
          <w:tcPr>
            <w:tcW w:w="3851" w:type="dxa"/>
            <w:shd w:val="clear" w:color="auto" w:fill="auto"/>
          </w:tcPr>
          <w:p w14:paraId="483A0597"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março de 2020</w:t>
            </w:r>
          </w:p>
        </w:tc>
      </w:tr>
      <w:tr w:rsidR="006D5498" w:rsidRPr="009335A2" w14:paraId="27A0B5CB" w14:textId="77777777" w:rsidTr="00E52A8B">
        <w:trPr>
          <w:jc w:val="center"/>
        </w:trPr>
        <w:tc>
          <w:tcPr>
            <w:tcW w:w="1109" w:type="dxa"/>
            <w:shd w:val="clear" w:color="auto" w:fill="auto"/>
          </w:tcPr>
          <w:p w14:paraId="6E11EEEA"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10ª</w:t>
            </w:r>
          </w:p>
        </w:tc>
        <w:tc>
          <w:tcPr>
            <w:tcW w:w="3851" w:type="dxa"/>
            <w:shd w:val="clear" w:color="auto" w:fill="auto"/>
          </w:tcPr>
          <w:p w14:paraId="6C9C7D57" w14:textId="27058B24" w:rsidR="00FC5689" w:rsidRDefault="00FC5689" w:rsidP="000A082D">
            <w:pPr>
              <w:tabs>
                <w:tab w:val="left" w:pos="-1985"/>
                <w:tab w:val="left" w:pos="993"/>
              </w:tabs>
              <w:suppressAutoHyphens/>
              <w:spacing w:line="300" w:lineRule="exact"/>
              <w:contextualSpacing/>
              <w:jc w:val="center"/>
              <w:rPr>
                <w:rFonts w:ascii="Times New Roman" w:hAnsi="Times New Roman"/>
                <w:i/>
                <w:sz w:val="20"/>
              </w:rPr>
            </w:pPr>
            <w:r>
              <w:rPr>
                <w:rFonts w:ascii="Times New Roman" w:hAnsi="Times New Roman"/>
                <w:i/>
                <w:sz w:val="20"/>
              </w:rPr>
              <w:t>25 de abril de 2020*</w:t>
            </w:r>
          </w:p>
          <w:p w14:paraId="410779F3" w14:textId="02615F95" w:rsidR="006D5498" w:rsidRPr="009335A2" w:rsidRDefault="00E52A8B"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 xml:space="preserve">* A Remuneração será incorporada ao saldo do Valor Nominal Unitário das Debêntures </w:t>
            </w:r>
          </w:p>
        </w:tc>
      </w:tr>
      <w:tr w:rsidR="006D5498" w:rsidRPr="009335A2" w14:paraId="6C28C05D" w14:textId="77777777" w:rsidTr="00E52A8B">
        <w:trPr>
          <w:jc w:val="center"/>
        </w:trPr>
        <w:tc>
          <w:tcPr>
            <w:tcW w:w="1109" w:type="dxa"/>
            <w:shd w:val="clear" w:color="auto" w:fill="auto"/>
          </w:tcPr>
          <w:p w14:paraId="5B6B0217"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11ª</w:t>
            </w:r>
          </w:p>
        </w:tc>
        <w:tc>
          <w:tcPr>
            <w:tcW w:w="3851" w:type="dxa"/>
            <w:shd w:val="clear" w:color="auto" w:fill="auto"/>
          </w:tcPr>
          <w:p w14:paraId="1123E9EA" w14:textId="6CCD50F7" w:rsidR="00FC5689" w:rsidRDefault="00FC5689" w:rsidP="000A082D">
            <w:pPr>
              <w:tabs>
                <w:tab w:val="left" w:pos="-1985"/>
                <w:tab w:val="left" w:pos="993"/>
              </w:tabs>
              <w:suppressAutoHyphens/>
              <w:spacing w:line="300" w:lineRule="exact"/>
              <w:contextualSpacing/>
              <w:jc w:val="center"/>
              <w:rPr>
                <w:rFonts w:ascii="Times New Roman" w:hAnsi="Times New Roman"/>
                <w:i/>
                <w:sz w:val="20"/>
              </w:rPr>
            </w:pPr>
            <w:r>
              <w:rPr>
                <w:rFonts w:ascii="Times New Roman" w:hAnsi="Times New Roman"/>
                <w:i/>
                <w:sz w:val="20"/>
              </w:rPr>
              <w:t>25 de maio de 2020*</w:t>
            </w:r>
          </w:p>
          <w:p w14:paraId="333C01ED" w14:textId="1AB79D8D" w:rsidR="006D5498" w:rsidRPr="009335A2" w:rsidRDefault="00E52A8B"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 A Remuneração será incorporada ao saldo do Valor Nominal Unitário das Debêntures</w:t>
            </w:r>
          </w:p>
        </w:tc>
      </w:tr>
      <w:tr w:rsidR="006D5498" w:rsidRPr="009335A2" w14:paraId="085CC417" w14:textId="77777777" w:rsidTr="00E52A8B">
        <w:trPr>
          <w:jc w:val="center"/>
        </w:trPr>
        <w:tc>
          <w:tcPr>
            <w:tcW w:w="1109" w:type="dxa"/>
            <w:shd w:val="clear" w:color="auto" w:fill="auto"/>
          </w:tcPr>
          <w:p w14:paraId="72688F0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12ª</w:t>
            </w:r>
          </w:p>
        </w:tc>
        <w:tc>
          <w:tcPr>
            <w:tcW w:w="3851" w:type="dxa"/>
            <w:shd w:val="clear" w:color="auto" w:fill="auto"/>
          </w:tcPr>
          <w:p w14:paraId="18D557CD" w14:textId="627B2925" w:rsidR="00FC5689" w:rsidRDefault="00FC5689" w:rsidP="000A082D">
            <w:pPr>
              <w:tabs>
                <w:tab w:val="left" w:pos="-1985"/>
                <w:tab w:val="left" w:pos="993"/>
              </w:tabs>
              <w:suppressAutoHyphens/>
              <w:spacing w:line="300" w:lineRule="exact"/>
              <w:contextualSpacing/>
              <w:jc w:val="center"/>
              <w:rPr>
                <w:rFonts w:ascii="Times New Roman" w:hAnsi="Times New Roman"/>
                <w:i/>
                <w:sz w:val="20"/>
              </w:rPr>
            </w:pPr>
            <w:r>
              <w:rPr>
                <w:rFonts w:ascii="Times New Roman" w:hAnsi="Times New Roman"/>
                <w:i/>
                <w:sz w:val="20"/>
              </w:rPr>
              <w:t>25 de junho de 2020</w:t>
            </w:r>
            <w:r w:rsidR="005C58EA">
              <w:rPr>
                <w:rFonts w:ascii="Times New Roman" w:hAnsi="Times New Roman"/>
                <w:i/>
                <w:sz w:val="20"/>
              </w:rPr>
              <w:t>*</w:t>
            </w:r>
          </w:p>
          <w:p w14:paraId="30438790" w14:textId="1BA80BB1" w:rsidR="006D5498" w:rsidRPr="009335A2" w:rsidDel="00763C75" w:rsidRDefault="00E52A8B"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 A Remuneração será incorporada ao saldo do Valor Nominal Unitário das Debêntures</w:t>
            </w:r>
          </w:p>
        </w:tc>
      </w:tr>
      <w:tr w:rsidR="006D5498" w:rsidRPr="009335A2" w14:paraId="4EDF7D0E" w14:textId="77777777" w:rsidTr="00E52A8B">
        <w:trPr>
          <w:jc w:val="center"/>
        </w:trPr>
        <w:tc>
          <w:tcPr>
            <w:tcW w:w="1109" w:type="dxa"/>
            <w:shd w:val="clear" w:color="auto" w:fill="auto"/>
          </w:tcPr>
          <w:p w14:paraId="69DB56F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13ª</w:t>
            </w:r>
          </w:p>
        </w:tc>
        <w:tc>
          <w:tcPr>
            <w:tcW w:w="3851" w:type="dxa"/>
            <w:shd w:val="clear" w:color="auto" w:fill="auto"/>
          </w:tcPr>
          <w:p w14:paraId="22E65344" w14:textId="39FF51F9" w:rsidR="005C58EA" w:rsidRDefault="005C58EA" w:rsidP="000A082D">
            <w:pPr>
              <w:tabs>
                <w:tab w:val="left" w:pos="-1985"/>
                <w:tab w:val="left" w:pos="993"/>
              </w:tabs>
              <w:suppressAutoHyphens/>
              <w:spacing w:line="300" w:lineRule="exact"/>
              <w:contextualSpacing/>
              <w:jc w:val="center"/>
              <w:rPr>
                <w:rFonts w:ascii="Times New Roman" w:hAnsi="Times New Roman"/>
                <w:i/>
                <w:sz w:val="20"/>
              </w:rPr>
            </w:pPr>
            <w:r>
              <w:rPr>
                <w:rFonts w:ascii="Times New Roman" w:hAnsi="Times New Roman"/>
                <w:i/>
                <w:sz w:val="20"/>
              </w:rPr>
              <w:t>25 de julho de 2020</w:t>
            </w:r>
          </w:p>
          <w:p w14:paraId="1EA4D6F8" w14:textId="5FB4D4DE"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p>
        </w:tc>
      </w:tr>
      <w:tr w:rsidR="006D5498" w:rsidRPr="009335A2" w14:paraId="1CD39BCE" w14:textId="77777777" w:rsidTr="00E52A8B">
        <w:trPr>
          <w:jc w:val="center"/>
        </w:trPr>
        <w:tc>
          <w:tcPr>
            <w:tcW w:w="1109" w:type="dxa"/>
            <w:shd w:val="clear" w:color="auto" w:fill="auto"/>
          </w:tcPr>
          <w:p w14:paraId="6ECD6091"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14ª</w:t>
            </w:r>
          </w:p>
        </w:tc>
        <w:tc>
          <w:tcPr>
            <w:tcW w:w="3851" w:type="dxa"/>
            <w:shd w:val="clear" w:color="auto" w:fill="auto"/>
          </w:tcPr>
          <w:p w14:paraId="62C4A35B" w14:textId="5E0DC497" w:rsidR="005C58EA" w:rsidRDefault="005C58EA" w:rsidP="000A082D">
            <w:pPr>
              <w:tabs>
                <w:tab w:val="left" w:pos="-1985"/>
                <w:tab w:val="left" w:pos="993"/>
              </w:tabs>
              <w:suppressAutoHyphens/>
              <w:spacing w:line="300" w:lineRule="exact"/>
              <w:contextualSpacing/>
              <w:jc w:val="center"/>
              <w:rPr>
                <w:rFonts w:ascii="Times New Roman" w:hAnsi="Times New Roman"/>
                <w:i/>
                <w:sz w:val="20"/>
              </w:rPr>
            </w:pPr>
            <w:r>
              <w:rPr>
                <w:rFonts w:ascii="Times New Roman" w:hAnsi="Times New Roman"/>
                <w:i/>
                <w:sz w:val="20"/>
              </w:rPr>
              <w:t>25 de agosto de 2020</w:t>
            </w:r>
          </w:p>
          <w:p w14:paraId="57FE9CC0" w14:textId="29EECC3E"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p>
        </w:tc>
      </w:tr>
      <w:tr w:rsidR="006D5498" w:rsidRPr="009335A2" w14:paraId="6972BC27" w14:textId="77777777" w:rsidTr="00E52A8B">
        <w:trPr>
          <w:jc w:val="center"/>
        </w:trPr>
        <w:tc>
          <w:tcPr>
            <w:tcW w:w="1109" w:type="dxa"/>
            <w:shd w:val="clear" w:color="auto" w:fill="auto"/>
          </w:tcPr>
          <w:p w14:paraId="7D0CDF0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15ª</w:t>
            </w:r>
          </w:p>
        </w:tc>
        <w:tc>
          <w:tcPr>
            <w:tcW w:w="3851" w:type="dxa"/>
            <w:shd w:val="clear" w:color="auto" w:fill="auto"/>
          </w:tcPr>
          <w:p w14:paraId="7AD4A6E2" w14:textId="58F17DAA" w:rsidR="005C58EA" w:rsidRDefault="005C58EA" w:rsidP="000A082D">
            <w:pPr>
              <w:tabs>
                <w:tab w:val="left" w:pos="-1985"/>
                <w:tab w:val="left" w:pos="993"/>
              </w:tabs>
              <w:suppressAutoHyphens/>
              <w:spacing w:line="300" w:lineRule="exact"/>
              <w:contextualSpacing/>
              <w:jc w:val="center"/>
              <w:rPr>
                <w:rFonts w:ascii="Times New Roman" w:hAnsi="Times New Roman"/>
                <w:i/>
                <w:sz w:val="20"/>
              </w:rPr>
            </w:pPr>
            <w:r>
              <w:rPr>
                <w:rFonts w:ascii="Times New Roman" w:hAnsi="Times New Roman"/>
                <w:i/>
                <w:sz w:val="20"/>
              </w:rPr>
              <w:t>25 de setembro de 2020</w:t>
            </w:r>
          </w:p>
          <w:p w14:paraId="71D64F9D" w14:textId="491E1E45"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p>
        </w:tc>
      </w:tr>
      <w:tr w:rsidR="006D5498" w:rsidRPr="009335A2" w14:paraId="4853CC97" w14:textId="77777777" w:rsidTr="00E52A8B">
        <w:trPr>
          <w:jc w:val="center"/>
        </w:trPr>
        <w:tc>
          <w:tcPr>
            <w:tcW w:w="1109" w:type="dxa"/>
            <w:shd w:val="clear" w:color="auto" w:fill="auto"/>
          </w:tcPr>
          <w:p w14:paraId="71A913C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16ª</w:t>
            </w:r>
          </w:p>
        </w:tc>
        <w:tc>
          <w:tcPr>
            <w:tcW w:w="3851" w:type="dxa"/>
            <w:shd w:val="clear" w:color="auto" w:fill="auto"/>
          </w:tcPr>
          <w:p w14:paraId="7E69DEC3"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outubro de 2020</w:t>
            </w:r>
          </w:p>
        </w:tc>
      </w:tr>
      <w:tr w:rsidR="006D5498" w:rsidRPr="009335A2" w14:paraId="48084C78" w14:textId="77777777" w:rsidTr="00E52A8B">
        <w:trPr>
          <w:jc w:val="center"/>
        </w:trPr>
        <w:tc>
          <w:tcPr>
            <w:tcW w:w="1109" w:type="dxa"/>
            <w:shd w:val="clear" w:color="auto" w:fill="auto"/>
          </w:tcPr>
          <w:p w14:paraId="51DC9678"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lastRenderedPageBreak/>
              <w:t>17ª</w:t>
            </w:r>
          </w:p>
        </w:tc>
        <w:tc>
          <w:tcPr>
            <w:tcW w:w="3851" w:type="dxa"/>
            <w:shd w:val="clear" w:color="auto" w:fill="auto"/>
          </w:tcPr>
          <w:p w14:paraId="16855CB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novembro de 2020</w:t>
            </w:r>
          </w:p>
        </w:tc>
      </w:tr>
      <w:tr w:rsidR="006D5498" w:rsidRPr="009335A2" w14:paraId="1D5A7CC8" w14:textId="77777777" w:rsidTr="00E52A8B">
        <w:trPr>
          <w:jc w:val="center"/>
        </w:trPr>
        <w:tc>
          <w:tcPr>
            <w:tcW w:w="1109" w:type="dxa"/>
            <w:shd w:val="clear" w:color="auto" w:fill="auto"/>
          </w:tcPr>
          <w:p w14:paraId="016A6DEA"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18ª</w:t>
            </w:r>
          </w:p>
        </w:tc>
        <w:tc>
          <w:tcPr>
            <w:tcW w:w="3851" w:type="dxa"/>
            <w:shd w:val="clear" w:color="auto" w:fill="auto"/>
          </w:tcPr>
          <w:p w14:paraId="6B076712"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dezembro de 2020</w:t>
            </w:r>
          </w:p>
        </w:tc>
      </w:tr>
      <w:tr w:rsidR="006D5498" w:rsidRPr="009335A2" w14:paraId="040D8BF4" w14:textId="77777777" w:rsidTr="00E52A8B">
        <w:trPr>
          <w:jc w:val="center"/>
        </w:trPr>
        <w:tc>
          <w:tcPr>
            <w:tcW w:w="1109" w:type="dxa"/>
            <w:shd w:val="clear" w:color="auto" w:fill="auto"/>
          </w:tcPr>
          <w:p w14:paraId="3371B510"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19ª</w:t>
            </w:r>
          </w:p>
        </w:tc>
        <w:tc>
          <w:tcPr>
            <w:tcW w:w="3851" w:type="dxa"/>
            <w:shd w:val="clear" w:color="auto" w:fill="auto"/>
          </w:tcPr>
          <w:p w14:paraId="2C3BE754"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janeiro de 2021</w:t>
            </w:r>
          </w:p>
        </w:tc>
      </w:tr>
      <w:tr w:rsidR="006D5498" w:rsidRPr="009335A2" w14:paraId="27941459" w14:textId="77777777" w:rsidTr="00E52A8B">
        <w:trPr>
          <w:jc w:val="center"/>
        </w:trPr>
        <w:tc>
          <w:tcPr>
            <w:tcW w:w="1109" w:type="dxa"/>
            <w:shd w:val="clear" w:color="auto" w:fill="auto"/>
          </w:tcPr>
          <w:p w14:paraId="16BED25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20ª</w:t>
            </w:r>
          </w:p>
        </w:tc>
        <w:tc>
          <w:tcPr>
            <w:tcW w:w="3851" w:type="dxa"/>
            <w:shd w:val="clear" w:color="auto" w:fill="auto"/>
          </w:tcPr>
          <w:p w14:paraId="3197AD51"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fevereiro de 2021</w:t>
            </w:r>
          </w:p>
        </w:tc>
      </w:tr>
      <w:tr w:rsidR="006D5498" w:rsidRPr="009335A2" w14:paraId="783D7020" w14:textId="77777777" w:rsidTr="00E52A8B">
        <w:trPr>
          <w:jc w:val="center"/>
        </w:trPr>
        <w:tc>
          <w:tcPr>
            <w:tcW w:w="1109" w:type="dxa"/>
            <w:shd w:val="clear" w:color="auto" w:fill="auto"/>
          </w:tcPr>
          <w:p w14:paraId="76DD7418"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21ª</w:t>
            </w:r>
          </w:p>
        </w:tc>
        <w:tc>
          <w:tcPr>
            <w:tcW w:w="3851" w:type="dxa"/>
            <w:shd w:val="clear" w:color="auto" w:fill="auto"/>
          </w:tcPr>
          <w:p w14:paraId="28BBADC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março de 2021</w:t>
            </w:r>
          </w:p>
        </w:tc>
      </w:tr>
      <w:tr w:rsidR="006D5498" w:rsidRPr="009335A2" w14:paraId="7E9148E3" w14:textId="77777777" w:rsidTr="00E52A8B">
        <w:trPr>
          <w:jc w:val="center"/>
        </w:trPr>
        <w:tc>
          <w:tcPr>
            <w:tcW w:w="1109" w:type="dxa"/>
            <w:shd w:val="clear" w:color="auto" w:fill="auto"/>
          </w:tcPr>
          <w:p w14:paraId="68036D2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22ª</w:t>
            </w:r>
          </w:p>
        </w:tc>
        <w:tc>
          <w:tcPr>
            <w:tcW w:w="3851" w:type="dxa"/>
            <w:shd w:val="clear" w:color="auto" w:fill="auto"/>
          </w:tcPr>
          <w:p w14:paraId="667EDF1C"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abril de 2021</w:t>
            </w:r>
          </w:p>
        </w:tc>
      </w:tr>
      <w:tr w:rsidR="006D5498" w:rsidRPr="009335A2" w14:paraId="56841D06" w14:textId="77777777" w:rsidTr="00E52A8B">
        <w:trPr>
          <w:jc w:val="center"/>
        </w:trPr>
        <w:tc>
          <w:tcPr>
            <w:tcW w:w="1109" w:type="dxa"/>
            <w:shd w:val="clear" w:color="auto" w:fill="auto"/>
          </w:tcPr>
          <w:p w14:paraId="26A61EA8"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23ª</w:t>
            </w:r>
          </w:p>
        </w:tc>
        <w:tc>
          <w:tcPr>
            <w:tcW w:w="3851" w:type="dxa"/>
            <w:shd w:val="clear" w:color="auto" w:fill="auto"/>
          </w:tcPr>
          <w:p w14:paraId="4DF2E5F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maio de 2021</w:t>
            </w:r>
          </w:p>
        </w:tc>
      </w:tr>
      <w:tr w:rsidR="006D5498" w:rsidRPr="009335A2" w14:paraId="34B39C04" w14:textId="77777777" w:rsidTr="00E52A8B">
        <w:trPr>
          <w:jc w:val="center"/>
        </w:trPr>
        <w:tc>
          <w:tcPr>
            <w:tcW w:w="1109" w:type="dxa"/>
            <w:shd w:val="clear" w:color="auto" w:fill="auto"/>
          </w:tcPr>
          <w:p w14:paraId="255A4161"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24ª</w:t>
            </w:r>
          </w:p>
        </w:tc>
        <w:tc>
          <w:tcPr>
            <w:tcW w:w="3851" w:type="dxa"/>
            <w:shd w:val="clear" w:color="auto" w:fill="auto"/>
          </w:tcPr>
          <w:p w14:paraId="128AE3AF"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junho de 2021</w:t>
            </w:r>
          </w:p>
        </w:tc>
      </w:tr>
      <w:tr w:rsidR="006D5498" w:rsidRPr="009335A2" w14:paraId="34BA7011" w14:textId="77777777" w:rsidTr="00E52A8B">
        <w:trPr>
          <w:jc w:val="center"/>
        </w:trPr>
        <w:tc>
          <w:tcPr>
            <w:tcW w:w="1109" w:type="dxa"/>
            <w:shd w:val="clear" w:color="auto" w:fill="auto"/>
          </w:tcPr>
          <w:p w14:paraId="69751F4A"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25ª</w:t>
            </w:r>
          </w:p>
        </w:tc>
        <w:tc>
          <w:tcPr>
            <w:tcW w:w="3851" w:type="dxa"/>
            <w:shd w:val="clear" w:color="auto" w:fill="auto"/>
          </w:tcPr>
          <w:p w14:paraId="4D3E51EB"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julho de 2021</w:t>
            </w:r>
          </w:p>
        </w:tc>
      </w:tr>
      <w:tr w:rsidR="006D5498" w:rsidRPr="009335A2" w14:paraId="4DB9A34D" w14:textId="77777777" w:rsidTr="00E52A8B">
        <w:trPr>
          <w:jc w:val="center"/>
        </w:trPr>
        <w:tc>
          <w:tcPr>
            <w:tcW w:w="1109" w:type="dxa"/>
            <w:shd w:val="clear" w:color="auto" w:fill="auto"/>
          </w:tcPr>
          <w:p w14:paraId="6F6A07ED"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26ª</w:t>
            </w:r>
          </w:p>
        </w:tc>
        <w:tc>
          <w:tcPr>
            <w:tcW w:w="3851" w:type="dxa"/>
            <w:shd w:val="clear" w:color="auto" w:fill="auto"/>
          </w:tcPr>
          <w:p w14:paraId="51BF0170"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agosto de 2021</w:t>
            </w:r>
          </w:p>
        </w:tc>
      </w:tr>
      <w:tr w:rsidR="006D5498" w:rsidRPr="009335A2" w14:paraId="51B8C001" w14:textId="77777777" w:rsidTr="00E52A8B">
        <w:trPr>
          <w:jc w:val="center"/>
        </w:trPr>
        <w:tc>
          <w:tcPr>
            <w:tcW w:w="1109" w:type="dxa"/>
            <w:shd w:val="clear" w:color="auto" w:fill="auto"/>
          </w:tcPr>
          <w:p w14:paraId="65BA8E5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27ª</w:t>
            </w:r>
          </w:p>
        </w:tc>
        <w:tc>
          <w:tcPr>
            <w:tcW w:w="3851" w:type="dxa"/>
            <w:shd w:val="clear" w:color="auto" w:fill="auto"/>
          </w:tcPr>
          <w:p w14:paraId="40F4C4B4"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setembro de 2021</w:t>
            </w:r>
          </w:p>
        </w:tc>
      </w:tr>
      <w:tr w:rsidR="006D5498" w:rsidRPr="009335A2" w14:paraId="53DAEF3B" w14:textId="77777777" w:rsidTr="00E52A8B">
        <w:trPr>
          <w:jc w:val="center"/>
        </w:trPr>
        <w:tc>
          <w:tcPr>
            <w:tcW w:w="1109" w:type="dxa"/>
            <w:shd w:val="clear" w:color="auto" w:fill="auto"/>
          </w:tcPr>
          <w:p w14:paraId="37AABB42"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28ª</w:t>
            </w:r>
          </w:p>
        </w:tc>
        <w:tc>
          <w:tcPr>
            <w:tcW w:w="3851" w:type="dxa"/>
            <w:shd w:val="clear" w:color="auto" w:fill="auto"/>
          </w:tcPr>
          <w:p w14:paraId="2BDEA519"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outubro de 2021</w:t>
            </w:r>
          </w:p>
        </w:tc>
      </w:tr>
      <w:tr w:rsidR="006D5498" w:rsidRPr="009335A2" w14:paraId="303768D3" w14:textId="77777777" w:rsidTr="00E52A8B">
        <w:trPr>
          <w:jc w:val="center"/>
        </w:trPr>
        <w:tc>
          <w:tcPr>
            <w:tcW w:w="1109" w:type="dxa"/>
            <w:shd w:val="clear" w:color="auto" w:fill="auto"/>
          </w:tcPr>
          <w:p w14:paraId="11189ECD"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29ª</w:t>
            </w:r>
          </w:p>
        </w:tc>
        <w:tc>
          <w:tcPr>
            <w:tcW w:w="3851" w:type="dxa"/>
            <w:shd w:val="clear" w:color="auto" w:fill="auto"/>
          </w:tcPr>
          <w:p w14:paraId="7890D551"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novembro de 2021</w:t>
            </w:r>
          </w:p>
        </w:tc>
      </w:tr>
      <w:tr w:rsidR="006D5498" w:rsidRPr="009335A2" w14:paraId="7D12974B" w14:textId="77777777" w:rsidTr="00E52A8B">
        <w:trPr>
          <w:jc w:val="center"/>
        </w:trPr>
        <w:tc>
          <w:tcPr>
            <w:tcW w:w="1109" w:type="dxa"/>
            <w:shd w:val="clear" w:color="auto" w:fill="auto"/>
          </w:tcPr>
          <w:p w14:paraId="58BD2657"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30ª</w:t>
            </w:r>
          </w:p>
        </w:tc>
        <w:tc>
          <w:tcPr>
            <w:tcW w:w="3851" w:type="dxa"/>
            <w:shd w:val="clear" w:color="auto" w:fill="auto"/>
          </w:tcPr>
          <w:p w14:paraId="6B74C094"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dezembro de 2021</w:t>
            </w:r>
          </w:p>
        </w:tc>
      </w:tr>
      <w:tr w:rsidR="006D5498" w:rsidRPr="009335A2" w14:paraId="129155AD" w14:textId="77777777" w:rsidTr="00E52A8B">
        <w:trPr>
          <w:jc w:val="center"/>
        </w:trPr>
        <w:tc>
          <w:tcPr>
            <w:tcW w:w="1109" w:type="dxa"/>
            <w:shd w:val="clear" w:color="auto" w:fill="auto"/>
          </w:tcPr>
          <w:p w14:paraId="4D430BDC"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31ª</w:t>
            </w:r>
          </w:p>
        </w:tc>
        <w:tc>
          <w:tcPr>
            <w:tcW w:w="3851" w:type="dxa"/>
            <w:shd w:val="clear" w:color="auto" w:fill="auto"/>
          </w:tcPr>
          <w:p w14:paraId="202ADB41"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janeiro de 2022</w:t>
            </w:r>
          </w:p>
        </w:tc>
      </w:tr>
      <w:tr w:rsidR="006D5498" w:rsidRPr="009335A2" w14:paraId="424AD0DC" w14:textId="77777777" w:rsidTr="00E52A8B">
        <w:trPr>
          <w:jc w:val="center"/>
        </w:trPr>
        <w:tc>
          <w:tcPr>
            <w:tcW w:w="1109" w:type="dxa"/>
            <w:shd w:val="clear" w:color="auto" w:fill="auto"/>
          </w:tcPr>
          <w:p w14:paraId="6C9083C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32ª</w:t>
            </w:r>
          </w:p>
        </w:tc>
        <w:tc>
          <w:tcPr>
            <w:tcW w:w="3851" w:type="dxa"/>
            <w:shd w:val="clear" w:color="auto" w:fill="auto"/>
          </w:tcPr>
          <w:p w14:paraId="7F1CFA8E"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fevereiro de 2022</w:t>
            </w:r>
          </w:p>
        </w:tc>
      </w:tr>
      <w:tr w:rsidR="006D5498" w:rsidRPr="009335A2" w14:paraId="4A3FCAF4" w14:textId="77777777" w:rsidTr="00E52A8B">
        <w:trPr>
          <w:jc w:val="center"/>
        </w:trPr>
        <w:tc>
          <w:tcPr>
            <w:tcW w:w="1109" w:type="dxa"/>
            <w:shd w:val="clear" w:color="auto" w:fill="auto"/>
          </w:tcPr>
          <w:p w14:paraId="4B3B5566"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33ª</w:t>
            </w:r>
          </w:p>
        </w:tc>
        <w:tc>
          <w:tcPr>
            <w:tcW w:w="3851" w:type="dxa"/>
            <w:shd w:val="clear" w:color="auto" w:fill="auto"/>
          </w:tcPr>
          <w:p w14:paraId="3E47FCD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março de 2022</w:t>
            </w:r>
          </w:p>
        </w:tc>
      </w:tr>
      <w:tr w:rsidR="006D5498" w:rsidRPr="009335A2" w14:paraId="145FEB18" w14:textId="77777777" w:rsidTr="00E52A8B">
        <w:trPr>
          <w:jc w:val="center"/>
        </w:trPr>
        <w:tc>
          <w:tcPr>
            <w:tcW w:w="1109" w:type="dxa"/>
            <w:shd w:val="clear" w:color="auto" w:fill="auto"/>
          </w:tcPr>
          <w:p w14:paraId="0C59C40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34ª</w:t>
            </w:r>
          </w:p>
        </w:tc>
        <w:tc>
          <w:tcPr>
            <w:tcW w:w="3851" w:type="dxa"/>
            <w:shd w:val="clear" w:color="auto" w:fill="auto"/>
          </w:tcPr>
          <w:p w14:paraId="6AC18AF8"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abril de 2022</w:t>
            </w:r>
          </w:p>
        </w:tc>
      </w:tr>
      <w:tr w:rsidR="006D5498" w:rsidRPr="009335A2" w14:paraId="61FC942F" w14:textId="77777777" w:rsidTr="00E52A8B">
        <w:trPr>
          <w:jc w:val="center"/>
        </w:trPr>
        <w:tc>
          <w:tcPr>
            <w:tcW w:w="1109" w:type="dxa"/>
            <w:shd w:val="clear" w:color="auto" w:fill="auto"/>
          </w:tcPr>
          <w:p w14:paraId="3ECAAB6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35ª</w:t>
            </w:r>
          </w:p>
        </w:tc>
        <w:tc>
          <w:tcPr>
            <w:tcW w:w="3851" w:type="dxa"/>
            <w:shd w:val="clear" w:color="auto" w:fill="auto"/>
          </w:tcPr>
          <w:p w14:paraId="001F0E74"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maio de 2022</w:t>
            </w:r>
          </w:p>
        </w:tc>
      </w:tr>
      <w:tr w:rsidR="006D5498" w:rsidRPr="009335A2" w14:paraId="00CFD436" w14:textId="77777777" w:rsidTr="00E52A8B">
        <w:trPr>
          <w:jc w:val="center"/>
        </w:trPr>
        <w:tc>
          <w:tcPr>
            <w:tcW w:w="1109" w:type="dxa"/>
            <w:shd w:val="clear" w:color="auto" w:fill="auto"/>
          </w:tcPr>
          <w:p w14:paraId="31CDC503"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36ª</w:t>
            </w:r>
          </w:p>
        </w:tc>
        <w:tc>
          <w:tcPr>
            <w:tcW w:w="3851" w:type="dxa"/>
            <w:shd w:val="clear" w:color="auto" w:fill="auto"/>
          </w:tcPr>
          <w:p w14:paraId="3E0BDA2F"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junho de 2022</w:t>
            </w:r>
          </w:p>
        </w:tc>
      </w:tr>
      <w:tr w:rsidR="006D5498" w:rsidRPr="009335A2" w14:paraId="4B9D58FA" w14:textId="77777777" w:rsidTr="00E52A8B">
        <w:trPr>
          <w:jc w:val="center"/>
        </w:trPr>
        <w:tc>
          <w:tcPr>
            <w:tcW w:w="1109" w:type="dxa"/>
            <w:shd w:val="clear" w:color="auto" w:fill="auto"/>
          </w:tcPr>
          <w:p w14:paraId="400CD71C"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37ª</w:t>
            </w:r>
          </w:p>
        </w:tc>
        <w:tc>
          <w:tcPr>
            <w:tcW w:w="3851" w:type="dxa"/>
            <w:shd w:val="clear" w:color="auto" w:fill="auto"/>
          </w:tcPr>
          <w:p w14:paraId="47A52F8E"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julho de 2022</w:t>
            </w:r>
          </w:p>
        </w:tc>
      </w:tr>
      <w:tr w:rsidR="006D5498" w:rsidRPr="009335A2" w14:paraId="17969594" w14:textId="77777777" w:rsidTr="00E52A8B">
        <w:trPr>
          <w:jc w:val="center"/>
        </w:trPr>
        <w:tc>
          <w:tcPr>
            <w:tcW w:w="1109" w:type="dxa"/>
            <w:shd w:val="clear" w:color="auto" w:fill="auto"/>
          </w:tcPr>
          <w:p w14:paraId="6E6B570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38ª</w:t>
            </w:r>
          </w:p>
        </w:tc>
        <w:tc>
          <w:tcPr>
            <w:tcW w:w="3851" w:type="dxa"/>
            <w:shd w:val="clear" w:color="auto" w:fill="auto"/>
          </w:tcPr>
          <w:p w14:paraId="26F7343D"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agosto de 2022</w:t>
            </w:r>
          </w:p>
        </w:tc>
      </w:tr>
      <w:tr w:rsidR="006D5498" w:rsidRPr="009335A2" w14:paraId="4CD021CC" w14:textId="77777777" w:rsidTr="00E52A8B">
        <w:trPr>
          <w:jc w:val="center"/>
        </w:trPr>
        <w:tc>
          <w:tcPr>
            <w:tcW w:w="1109" w:type="dxa"/>
            <w:shd w:val="clear" w:color="auto" w:fill="auto"/>
          </w:tcPr>
          <w:p w14:paraId="06F4FA7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39ª</w:t>
            </w:r>
          </w:p>
        </w:tc>
        <w:tc>
          <w:tcPr>
            <w:tcW w:w="3851" w:type="dxa"/>
            <w:shd w:val="clear" w:color="auto" w:fill="auto"/>
          </w:tcPr>
          <w:p w14:paraId="7F38E3A4"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setembro de 2022</w:t>
            </w:r>
          </w:p>
        </w:tc>
      </w:tr>
      <w:tr w:rsidR="006D5498" w:rsidRPr="009335A2" w14:paraId="1CFD15DC" w14:textId="77777777" w:rsidTr="00E52A8B">
        <w:trPr>
          <w:jc w:val="center"/>
        </w:trPr>
        <w:tc>
          <w:tcPr>
            <w:tcW w:w="1109" w:type="dxa"/>
            <w:shd w:val="clear" w:color="auto" w:fill="auto"/>
          </w:tcPr>
          <w:p w14:paraId="67AD76C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40ª</w:t>
            </w:r>
          </w:p>
        </w:tc>
        <w:tc>
          <w:tcPr>
            <w:tcW w:w="3851" w:type="dxa"/>
            <w:shd w:val="clear" w:color="auto" w:fill="auto"/>
          </w:tcPr>
          <w:p w14:paraId="04B3CC07"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outubro de 2022</w:t>
            </w:r>
          </w:p>
        </w:tc>
      </w:tr>
      <w:tr w:rsidR="006D5498" w:rsidRPr="009335A2" w14:paraId="20993B55" w14:textId="77777777" w:rsidTr="00E52A8B">
        <w:trPr>
          <w:jc w:val="center"/>
        </w:trPr>
        <w:tc>
          <w:tcPr>
            <w:tcW w:w="1109" w:type="dxa"/>
            <w:shd w:val="clear" w:color="auto" w:fill="auto"/>
          </w:tcPr>
          <w:p w14:paraId="343C655A"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41ª</w:t>
            </w:r>
          </w:p>
        </w:tc>
        <w:tc>
          <w:tcPr>
            <w:tcW w:w="3851" w:type="dxa"/>
            <w:shd w:val="clear" w:color="auto" w:fill="auto"/>
          </w:tcPr>
          <w:p w14:paraId="0C08F72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novembro de 2022</w:t>
            </w:r>
          </w:p>
        </w:tc>
      </w:tr>
      <w:tr w:rsidR="006D5498" w:rsidRPr="009335A2" w14:paraId="79713B20" w14:textId="77777777" w:rsidTr="00E52A8B">
        <w:trPr>
          <w:jc w:val="center"/>
        </w:trPr>
        <w:tc>
          <w:tcPr>
            <w:tcW w:w="1109" w:type="dxa"/>
            <w:shd w:val="clear" w:color="auto" w:fill="auto"/>
          </w:tcPr>
          <w:p w14:paraId="3185F503"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42ª</w:t>
            </w:r>
          </w:p>
        </w:tc>
        <w:tc>
          <w:tcPr>
            <w:tcW w:w="3851" w:type="dxa"/>
            <w:shd w:val="clear" w:color="auto" w:fill="auto"/>
          </w:tcPr>
          <w:p w14:paraId="7B15325A"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dezembro de 2022</w:t>
            </w:r>
          </w:p>
        </w:tc>
      </w:tr>
      <w:tr w:rsidR="006D5498" w:rsidRPr="009335A2" w14:paraId="35DF347B" w14:textId="77777777" w:rsidTr="00E52A8B">
        <w:trPr>
          <w:jc w:val="center"/>
        </w:trPr>
        <w:tc>
          <w:tcPr>
            <w:tcW w:w="1109" w:type="dxa"/>
            <w:shd w:val="clear" w:color="auto" w:fill="auto"/>
          </w:tcPr>
          <w:p w14:paraId="07F62673"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43ª</w:t>
            </w:r>
          </w:p>
        </w:tc>
        <w:tc>
          <w:tcPr>
            <w:tcW w:w="3851" w:type="dxa"/>
            <w:shd w:val="clear" w:color="auto" w:fill="auto"/>
          </w:tcPr>
          <w:p w14:paraId="092DCBF1"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janeiro de 2023</w:t>
            </w:r>
          </w:p>
        </w:tc>
      </w:tr>
      <w:tr w:rsidR="006D5498" w:rsidRPr="009335A2" w14:paraId="15B77205" w14:textId="77777777" w:rsidTr="00E52A8B">
        <w:trPr>
          <w:jc w:val="center"/>
        </w:trPr>
        <w:tc>
          <w:tcPr>
            <w:tcW w:w="1109" w:type="dxa"/>
            <w:shd w:val="clear" w:color="auto" w:fill="auto"/>
          </w:tcPr>
          <w:p w14:paraId="4EED1D9C"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44ª</w:t>
            </w:r>
          </w:p>
        </w:tc>
        <w:tc>
          <w:tcPr>
            <w:tcW w:w="3851" w:type="dxa"/>
            <w:shd w:val="clear" w:color="auto" w:fill="auto"/>
          </w:tcPr>
          <w:p w14:paraId="7995DC16"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fevereiro de 2023</w:t>
            </w:r>
          </w:p>
        </w:tc>
      </w:tr>
      <w:tr w:rsidR="006D5498" w:rsidRPr="009335A2" w14:paraId="71347170" w14:textId="77777777" w:rsidTr="00E52A8B">
        <w:trPr>
          <w:jc w:val="center"/>
        </w:trPr>
        <w:tc>
          <w:tcPr>
            <w:tcW w:w="1109" w:type="dxa"/>
            <w:shd w:val="clear" w:color="auto" w:fill="auto"/>
          </w:tcPr>
          <w:p w14:paraId="399DE768"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45ª</w:t>
            </w:r>
          </w:p>
        </w:tc>
        <w:tc>
          <w:tcPr>
            <w:tcW w:w="3851" w:type="dxa"/>
            <w:shd w:val="clear" w:color="auto" w:fill="auto"/>
          </w:tcPr>
          <w:p w14:paraId="79C36675"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março de 2023</w:t>
            </w:r>
          </w:p>
        </w:tc>
      </w:tr>
      <w:tr w:rsidR="006D5498" w:rsidRPr="009335A2" w14:paraId="657E7DF5" w14:textId="77777777" w:rsidTr="00E52A8B">
        <w:trPr>
          <w:jc w:val="center"/>
        </w:trPr>
        <w:tc>
          <w:tcPr>
            <w:tcW w:w="1109" w:type="dxa"/>
            <w:shd w:val="clear" w:color="auto" w:fill="auto"/>
          </w:tcPr>
          <w:p w14:paraId="03F0B8B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46ª</w:t>
            </w:r>
          </w:p>
        </w:tc>
        <w:tc>
          <w:tcPr>
            <w:tcW w:w="3851" w:type="dxa"/>
            <w:shd w:val="clear" w:color="auto" w:fill="auto"/>
          </w:tcPr>
          <w:p w14:paraId="44EC2FF5"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abril de 2023</w:t>
            </w:r>
          </w:p>
        </w:tc>
      </w:tr>
      <w:tr w:rsidR="006D5498" w:rsidRPr="009335A2" w14:paraId="5C0AD254" w14:textId="77777777" w:rsidTr="00E52A8B">
        <w:trPr>
          <w:jc w:val="center"/>
        </w:trPr>
        <w:tc>
          <w:tcPr>
            <w:tcW w:w="1109" w:type="dxa"/>
            <w:shd w:val="clear" w:color="auto" w:fill="auto"/>
          </w:tcPr>
          <w:p w14:paraId="40B307B4"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47ª</w:t>
            </w:r>
          </w:p>
        </w:tc>
        <w:tc>
          <w:tcPr>
            <w:tcW w:w="3851" w:type="dxa"/>
            <w:shd w:val="clear" w:color="auto" w:fill="auto"/>
          </w:tcPr>
          <w:p w14:paraId="2F3B6D37" w14:textId="77777777" w:rsidR="006D5498" w:rsidRPr="009335A2" w:rsidDel="00763C75"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25 de maio de 2023</w:t>
            </w:r>
          </w:p>
        </w:tc>
      </w:tr>
      <w:tr w:rsidR="006D5498" w:rsidRPr="009335A2" w14:paraId="260C4AE7" w14:textId="77777777" w:rsidTr="00E52A8B">
        <w:trPr>
          <w:jc w:val="center"/>
        </w:trPr>
        <w:tc>
          <w:tcPr>
            <w:tcW w:w="1109" w:type="dxa"/>
            <w:shd w:val="clear" w:color="auto" w:fill="auto"/>
          </w:tcPr>
          <w:p w14:paraId="2633D34F"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48ª</w:t>
            </w:r>
          </w:p>
        </w:tc>
        <w:tc>
          <w:tcPr>
            <w:tcW w:w="3851" w:type="dxa"/>
            <w:shd w:val="clear" w:color="auto" w:fill="auto"/>
          </w:tcPr>
          <w:p w14:paraId="2D3E3BAB" w14:textId="77777777" w:rsidR="006D5498" w:rsidRPr="009335A2" w:rsidRDefault="006D5498" w:rsidP="000A082D">
            <w:pPr>
              <w:tabs>
                <w:tab w:val="left" w:pos="-1985"/>
                <w:tab w:val="left" w:pos="993"/>
              </w:tabs>
              <w:suppressAutoHyphens/>
              <w:spacing w:line="300" w:lineRule="exact"/>
              <w:contextualSpacing/>
              <w:jc w:val="center"/>
              <w:rPr>
                <w:rFonts w:ascii="Times New Roman" w:hAnsi="Times New Roman"/>
                <w:i/>
                <w:sz w:val="20"/>
              </w:rPr>
            </w:pPr>
            <w:r w:rsidRPr="009335A2">
              <w:rPr>
                <w:rFonts w:ascii="Times New Roman" w:hAnsi="Times New Roman"/>
                <w:i/>
                <w:sz w:val="20"/>
              </w:rPr>
              <w:t>Data de Vencimento</w:t>
            </w:r>
          </w:p>
        </w:tc>
      </w:tr>
    </w:tbl>
    <w:p w14:paraId="577B05D1" w14:textId="77777777" w:rsidR="00EB3471" w:rsidRPr="000A082D" w:rsidRDefault="00EB3471" w:rsidP="000A082D">
      <w:pPr>
        <w:pStyle w:val="Corpodetexto"/>
        <w:suppressAutoHyphens/>
        <w:spacing w:after="0" w:line="300" w:lineRule="exact"/>
        <w:ind w:left="1080"/>
        <w:contextualSpacing/>
        <w:rPr>
          <w:rFonts w:ascii="Times New Roman" w:hAnsi="Times New Roman"/>
          <w:color w:val="000000"/>
          <w:szCs w:val="24"/>
        </w:rPr>
      </w:pPr>
    </w:p>
    <w:p w14:paraId="33F52C19" w14:textId="657A0FCD" w:rsidR="000A082D" w:rsidRPr="000A082D" w:rsidRDefault="000A082D" w:rsidP="000A082D">
      <w:pPr>
        <w:pStyle w:val="Corpodetexto"/>
        <w:numPr>
          <w:ilvl w:val="0"/>
          <w:numId w:val="9"/>
        </w:numPr>
        <w:suppressAutoHyphens/>
        <w:spacing w:after="0" w:line="300" w:lineRule="exact"/>
        <w:ind w:left="1134"/>
        <w:contextualSpacing/>
        <w:rPr>
          <w:rFonts w:ascii="Times New Roman" w:hAnsi="Times New Roman"/>
          <w:bCs/>
          <w:color w:val="000000"/>
          <w:szCs w:val="24"/>
          <w:lang w:eastAsia="ar-SA"/>
        </w:rPr>
      </w:pPr>
      <w:r w:rsidRPr="000A082D">
        <w:rPr>
          <w:rFonts w:ascii="Times New Roman" w:eastAsia="Trebuchet MS" w:hAnsi="Times New Roman"/>
          <w:color w:val="000000"/>
          <w:szCs w:val="24"/>
        </w:rPr>
        <w:t xml:space="preserve">Autorização prévia para (i) o não cumprimento do Fluxo Mensal Mínimo, conforme definido no Contrato de Cessão Fiduciária </w:t>
      </w:r>
      <w:r w:rsidR="000C1B64">
        <w:rPr>
          <w:rFonts w:ascii="Times New Roman" w:eastAsia="Trebuchet MS" w:hAnsi="Times New Roman"/>
          <w:color w:val="000000"/>
          <w:szCs w:val="24"/>
        </w:rPr>
        <w:t xml:space="preserve">referentes aos meses de abril de 2020 (inclusive) a </w:t>
      </w:r>
      <w:r w:rsidR="005C58EA">
        <w:rPr>
          <w:rFonts w:ascii="Times New Roman" w:eastAsia="Trebuchet MS" w:hAnsi="Times New Roman"/>
          <w:color w:val="000000"/>
          <w:szCs w:val="24"/>
        </w:rPr>
        <w:t>junho</w:t>
      </w:r>
      <w:r w:rsidR="000C1B64">
        <w:rPr>
          <w:rFonts w:ascii="Times New Roman" w:eastAsia="Trebuchet MS" w:hAnsi="Times New Roman"/>
          <w:color w:val="000000"/>
          <w:szCs w:val="24"/>
        </w:rPr>
        <w:t xml:space="preserve"> de 2020 (inclusive)</w:t>
      </w:r>
      <w:r w:rsidR="004553AD">
        <w:rPr>
          <w:rFonts w:ascii="Times New Roman" w:eastAsia="Trebuchet MS" w:hAnsi="Times New Roman"/>
          <w:color w:val="000000"/>
          <w:szCs w:val="24"/>
        </w:rPr>
        <w:t>,</w:t>
      </w:r>
      <w:r w:rsidR="000C1B64">
        <w:rPr>
          <w:rFonts w:ascii="Times New Roman" w:eastAsia="Trebuchet MS" w:hAnsi="Times New Roman"/>
          <w:color w:val="000000"/>
          <w:szCs w:val="24"/>
        </w:rPr>
        <w:t xml:space="preserve"> </w:t>
      </w:r>
      <w:r w:rsidR="004553AD">
        <w:rPr>
          <w:rFonts w:ascii="Times New Roman" w:eastAsia="Trebuchet MS" w:hAnsi="Times New Roman"/>
          <w:color w:val="000000"/>
          <w:szCs w:val="24"/>
        </w:rPr>
        <w:t>a ser apurado</w:t>
      </w:r>
      <w:r w:rsidR="001D7B83">
        <w:rPr>
          <w:rFonts w:ascii="Times New Roman" w:eastAsia="Trebuchet MS" w:hAnsi="Times New Roman"/>
          <w:color w:val="000000"/>
          <w:szCs w:val="24"/>
        </w:rPr>
        <w:t xml:space="preserve"> </w:t>
      </w:r>
      <w:r w:rsidR="000C1B64">
        <w:rPr>
          <w:rFonts w:ascii="Times New Roman" w:eastAsia="Trebuchet MS" w:hAnsi="Times New Roman"/>
          <w:color w:val="000000"/>
          <w:szCs w:val="24"/>
        </w:rPr>
        <w:t>no 5º (quinto) Dia Útil dos meses de maio de 2020</w:t>
      </w:r>
      <w:r w:rsidR="004553AD">
        <w:rPr>
          <w:rFonts w:ascii="Times New Roman" w:eastAsia="Trebuchet MS" w:hAnsi="Times New Roman"/>
          <w:color w:val="000000"/>
          <w:szCs w:val="24"/>
        </w:rPr>
        <w:t xml:space="preserve">, </w:t>
      </w:r>
      <w:r w:rsidR="005C58EA">
        <w:rPr>
          <w:rFonts w:ascii="Times New Roman" w:eastAsia="Trebuchet MS" w:hAnsi="Times New Roman"/>
          <w:color w:val="000000"/>
          <w:szCs w:val="24"/>
        </w:rPr>
        <w:t xml:space="preserve">junho de 2020 e </w:t>
      </w:r>
      <w:r w:rsidR="004553AD">
        <w:rPr>
          <w:rFonts w:ascii="Times New Roman" w:eastAsia="Trebuchet MS" w:hAnsi="Times New Roman"/>
          <w:color w:val="000000"/>
          <w:szCs w:val="24"/>
        </w:rPr>
        <w:t xml:space="preserve">julho de 2020, </w:t>
      </w:r>
      <w:r w:rsidR="000C1B64">
        <w:rPr>
          <w:rFonts w:ascii="Times New Roman" w:eastAsia="Trebuchet MS" w:hAnsi="Times New Roman"/>
          <w:color w:val="000000"/>
          <w:szCs w:val="24"/>
        </w:rPr>
        <w:t>(inclusive)</w:t>
      </w:r>
      <w:r w:rsidR="004553AD">
        <w:rPr>
          <w:rFonts w:ascii="Times New Roman" w:eastAsia="Trebuchet MS" w:hAnsi="Times New Roman"/>
          <w:color w:val="000000"/>
          <w:szCs w:val="24"/>
        </w:rPr>
        <w:t xml:space="preserve"> (“</w:t>
      </w:r>
      <w:r w:rsidR="004553AD" w:rsidRPr="004553AD">
        <w:rPr>
          <w:rFonts w:ascii="Times New Roman" w:eastAsia="Trebuchet MS" w:hAnsi="Times New Roman"/>
          <w:color w:val="000000"/>
          <w:szCs w:val="24"/>
          <w:u w:val="single"/>
        </w:rPr>
        <w:t>Datas de Verificação</w:t>
      </w:r>
      <w:r w:rsidR="004553AD">
        <w:rPr>
          <w:rFonts w:ascii="Times New Roman" w:eastAsia="Trebuchet MS" w:hAnsi="Times New Roman"/>
          <w:color w:val="000000"/>
          <w:szCs w:val="24"/>
        </w:rPr>
        <w:t>”)</w:t>
      </w:r>
      <w:r w:rsidRPr="000A082D">
        <w:rPr>
          <w:rFonts w:ascii="Times New Roman" w:eastAsia="Trebuchet MS" w:hAnsi="Times New Roman"/>
          <w:color w:val="000000"/>
          <w:szCs w:val="24"/>
        </w:rPr>
        <w:t xml:space="preserve">; e (ii) a não retenção dos recursos que transitarem nas Contas Vinculadas em decorrência do não atendimento ao Fluxo Mensal Mínimo </w:t>
      </w:r>
      <w:r w:rsidR="004553AD">
        <w:rPr>
          <w:rFonts w:ascii="Times New Roman" w:eastAsia="Trebuchet MS" w:hAnsi="Times New Roman"/>
          <w:color w:val="000000"/>
          <w:szCs w:val="24"/>
        </w:rPr>
        <w:t xml:space="preserve">apurado </w:t>
      </w:r>
      <w:r w:rsidR="000C1B64">
        <w:rPr>
          <w:rFonts w:ascii="Times New Roman" w:eastAsia="Trebuchet MS" w:hAnsi="Times New Roman"/>
          <w:color w:val="000000"/>
          <w:szCs w:val="24"/>
        </w:rPr>
        <w:t xml:space="preserve">nas respectivas </w:t>
      </w:r>
      <w:r w:rsidR="004553AD">
        <w:rPr>
          <w:rFonts w:ascii="Times New Roman" w:eastAsia="Trebuchet MS" w:hAnsi="Times New Roman"/>
          <w:color w:val="000000"/>
          <w:szCs w:val="24"/>
        </w:rPr>
        <w:t xml:space="preserve">Datas de Verificação </w:t>
      </w:r>
      <w:r w:rsidR="000C1B64">
        <w:rPr>
          <w:rFonts w:ascii="Times New Roman" w:eastAsia="Trebuchet MS" w:hAnsi="Times New Roman"/>
          <w:color w:val="000000"/>
          <w:szCs w:val="24"/>
        </w:rPr>
        <w:t>mencionadas acima</w:t>
      </w:r>
      <w:r w:rsidRPr="000A082D">
        <w:rPr>
          <w:rFonts w:ascii="Times New Roman" w:hAnsi="Times New Roman"/>
          <w:bCs/>
          <w:color w:val="000000"/>
          <w:szCs w:val="24"/>
          <w:lang w:eastAsia="ar-SA"/>
        </w:rPr>
        <w:t>;</w:t>
      </w:r>
      <w:r w:rsidR="00F1101A">
        <w:rPr>
          <w:rFonts w:ascii="Times New Roman" w:hAnsi="Times New Roman"/>
          <w:bCs/>
          <w:color w:val="000000"/>
          <w:szCs w:val="24"/>
          <w:lang w:eastAsia="ar-SA"/>
        </w:rPr>
        <w:t xml:space="preserve"> e</w:t>
      </w:r>
    </w:p>
    <w:p w14:paraId="05504F9A" w14:textId="77777777" w:rsidR="000A082D" w:rsidRPr="000A082D" w:rsidRDefault="000A082D" w:rsidP="000A082D">
      <w:pPr>
        <w:pStyle w:val="Corpodetexto"/>
        <w:suppressAutoHyphens/>
        <w:spacing w:after="0" w:line="300" w:lineRule="exact"/>
        <w:ind w:left="1134"/>
        <w:contextualSpacing/>
        <w:rPr>
          <w:rFonts w:ascii="Times New Roman" w:hAnsi="Times New Roman"/>
          <w:bCs/>
          <w:color w:val="000000"/>
          <w:szCs w:val="24"/>
          <w:lang w:eastAsia="ar-SA"/>
        </w:rPr>
      </w:pPr>
    </w:p>
    <w:p w14:paraId="103F1DCF" w14:textId="31A4CC86" w:rsidR="00EA2F98" w:rsidRPr="000A082D" w:rsidRDefault="00EA2F98" w:rsidP="000A082D">
      <w:pPr>
        <w:pStyle w:val="Corpodetexto"/>
        <w:numPr>
          <w:ilvl w:val="0"/>
          <w:numId w:val="9"/>
        </w:numPr>
        <w:suppressAutoHyphens/>
        <w:spacing w:after="0" w:line="300" w:lineRule="exact"/>
        <w:ind w:left="1134"/>
        <w:contextualSpacing/>
        <w:rPr>
          <w:rFonts w:ascii="Times New Roman" w:hAnsi="Times New Roman"/>
          <w:bCs/>
          <w:color w:val="000000"/>
          <w:szCs w:val="24"/>
          <w:lang w:eastAsia="ar-SA"/>
        </w:rPr>
      </w:pPr>
      <w:r w:rsidRPr="000A082D">
        <w:rPr>
          <w:rFonts w:ascii="Times New Roman" w:hAnsi="Times New Roman"/>
          <w:color w:val="000000"/>
          <w:szCs w:val="24"/>
        </w:rPr>
        <w:lastRenderedPageBreak/>
        <w:t xml:space="preserve">a autorização para a Emissora e o Agente Fiduciário realizarem todos os procedimentos para a efetivação das deliberações tomadas na presente Assembleia, </w:t>
      </w:r>
      <w:r w:rsidR="00302D17" w:rsidRPr="000A082D">
        <w:rPr>
          <w:rFonts w:ascii="Times New Roman" w:hAnsi="Times New Roman"/>
          <w:color w:val="000000"/>
          <w:szCs w:val="24"/>
        </w:rPr>
        <w:t>incluindo,</w:t>
      </w:r>
      <w:r w:rsidRPr="000A082D">
        <w:rPr>
          <w:rFonts w:ascii="Times New Roman" w:hAnsi="Times New Roman"/>
          <w:color w:val="000000"/>
          <w:szCs w:val="24"/>
        </w:rPr>
        <w:t xml:space="preserve"> mas não se limitando, a celebração de aditamento à Escritura para fins de atualização do fluxo de pagamentos</w:t>
      </w:r>
      <w:r w:rsidR="00563002" w:rsidRPr="000A082D">
        <w:rPr>
          <w:rFonts w:ascii="Times New Roman" w:hAnsi="Times New Roman"/>
          <w:color w:val="000000"/>
          <w:szCs w:val="24"/>
        </w:rPr>
        <w:t xml:space="preserve"> de Amortização Programada e Remuneração</w:t>
      </w:r>
      <w:r w:rsidRPr="000A082D">
        <w:rPr>
          <w:rFonts w:ascii="Times New Roman" w:hAnsi="Times New Roman"/>
          <w:color w:val="000000"/>
          <w:szCs w:val="24"/>
        </w:rPr>
        <w:t xml:space="preserve"> lá previsto</w:t>
      </w:r>
      <w:r w:rsidR="00563002" w:rsidRPr="000A082D">
        <w:rPr>
          <w:rFonts w:ascii="Times New Roman" w:hAnsi="Times New Roman"/>
          <w:color w:val="000000"/>
          <w:szCs w:val="24"/>
        </w:rPr>
        <w:t>s</w:t>
      </w:r>
      <w:r w:rsidR="00C702EC" w:rsidRPr="000A082D">
        <w:rPr>
          <w:rFonts w:ascii="Times New Roman" w:hAnsi="Times New Roman"/>
          <w:bCs/>
          <w:color w:val="000000"/>
          <w:szCs w:val="24"/>
          <w:lang w:eastAsia="ar-SA"/>
        </w:rPr>
        <w:t>, bem como o seu registro junto ao registo de com</w:t>
      </w:r>
      <w:r w:rsidR="00563002" w:rsidRPr="000A082D">
        <w:rPr>
          <w:rFonts w:ascii="Times New Roman" w:hAnsi="Times New Roman"/>
          <w:bCs/>
          <w:color w:val="000000"/>
          <w:szCs w:val="24"/>
          <w:lang w:eastAsia="ar-SA"/>
        </w:rPr>
        <w:t>é</w:t>
      </w:r>
      <w:r w:rsidR="00C702EC" w:rsidRPr="000A082D">
        <w:rPr>
          <w:rFonts w:ascii="Times New Roman" w:hAnsi="Times New Roman"/>
          <w:bCs/>
          <w:color w:val="000000"/>
          <w:szCs w:val="24"/>
          <w:lang w:eastAsia="ar-SA"/>
        </w:rPr>
        <w:t>rcio competente em até 30 (trinta) dias contados desta assembleia.</w:t>
      </w:r>
    </w:p>
    <w:p w14:paraId="0063F6D6" w14:textId="6B8C057D" w:rsidR="00AF62D8" w:rsidRPr="000A082D" w:rsidRDefault="00EA2F98" w:rsidP="000A082D">
      <w:pPr>
        <w:spacing w:line="300" w:lineRule="exact"/>
        <w:contextualSpacing/>
        <w:rPr>
          <w:rFonts w:ascii="Times New Roman" w:hAnsi="Times New Roman"/>
          <w:b/>
          <w:bCs/>
          <w:color w:val="000000"/>
          <w:szCs w:val="24"/>
          <w:lang w:eastAsia="ar-SA"/>
        </w:rPr>
      </w:pPr>
      <w:r w:rsidRPr="000A082D" w:rsidDel="00EA2F98">
        <w:rPr>
          <w:rFonts w:ascii="Times New Roman" w:hAnsi="Times New Roman"/>
          <w:b/>
          <w:color w:val="000000"/>
          <w:szCs w:val="24"/>
        </w:rPr>
        <w:t xml:space="preserve"> </w:t>
      </w:r>
    </w:p>
    <w:p w14:paraId="5F108F43" w14:textId="61A696BD" w:rsidR="00BA5980" w:rsidRPr="000A082D" w:rsidRDefault="00BA5980" w:rsidP="000A082D">
      <w:pPr>
        <w:spacing w:line="300" w:lineRule="exact"/>
        <w:contextualSpacing/>
        <w:rPr>
          <w:rFonts w:ascii="Times New Roman" w:hAnsi="Times New Roman"/>
          <w:color w:val="000000"/>
          <w:szCs w:val="24"/>
        </w:rPr>
      </w:pPr>
      <w:r w:rsidRPr="000A082D">
        <w:rPr>
          <w:rFonts w:ascii="Times New Roman" w:hAnsi="Times New Roman"/>
          <w:szCs w:val="24"/>
        </w:rPr>
        <w:t xml:space="preserve">Fica desde já certo e acordado que as datas de pagamento das demais </w:t>
      </w:r>
      <w:r w:rsidRPr="000A082D">
        <w:rPr>
          <w:rFonts w:ascii="Times New Roman" w:hAnsi="Times New Roman"/>
          <w:color w:val="000000"/>
          <w:szCs w:val="24"/>
        </w:rPr>
        <w:t>parcelas de Remuneração, previstas na Escritura, permanecerão inalteradas.</w:t>
      </w:r>
    </w:p>
    <w:p w14:paraId="15D81D1A" w14:textId="77777777" w:rsidR="00BA5980" w:rsidRPr="000A082D" w:rsidRDefault="00BA5980" w:rsidP="000A082D">
      <w:pPr>
        <w:spacing w:line="300" w:lineRule="exact"/>
        <w:contextualSpacing/>
        <w:rPr>
          <w:rFonts w:ascii="Times New Roman" w:hAnsi="Times New Roman"/>
          <w:color w:val="000000"/>
          <w:szCs w:val="24"/>
        </w:rPr>
      </w:pPr>
    </w:p>
    <w:p w14:paraId="41462539" w14:textId="542D27FC" w:rsidR="00BA5980" w:rsidRPr="000A082D" w:rsidRDefault="00144B1A" w:rsidP="000A082D">
      <w:pPr>
        <w:spacing w:line="300" w:lineRule="exact"/>
        <w:contextualSpacing/>
        <w:rPr>
          <w:rFonts w:ascii="Times New Roman" w:hAnsi="Times New Roman"/>
          <w:b/>
          <w:szCs w:val="24"/>
        </w:rPr>
      </w:pPr>
      <w:r w:rsidRPr="000A082D">
        <w:rPr>
          <w:rFonts w:ascii="Times New Roman" w:hAnsi="Times New Roman"/>
          <w:color w:val="000000"/>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954D59C" w14:textId="77777777" w:rsidR="00BA5980" w:rsidRPr="000A082D" w:rsidRDefault="00BA5980" w:rsidP="000A082D">
      <w:pPr>
        <w:spacing w:line="300" w:lineRule="exact"/>
        <w:contextualSpacing/>
        <w:rPr>
          <w:rFonts w:ascii="Times New Roman" w:hAnsi="Times New Roman"/>
          <w:b/>
          <w:szCs w:val="24"/>
        </w:rPr>
      </w:pPr>
    </w:p>
    <w:p w14:paraId="160118F5" w14:textId="1FAE03E5" w:rsidR="00076442" w:rsidRPr="000A082D" w:rsidRDefault="00076442" w:rsidP="000A082D">
      <w:pPr>
        <w:spacing w:line="300" w:lineRule="exact"/>
        <w:contextualSpacing/>
        <w:rPr>
          <w:rFonts w:ascii="Times New Roman" w:hAnsi="Times New Roman"/>
          <w:szCs w:val="24"/>
        </w:rPr>
      </w:pPr>
      <w:r w:rsidRPr="000A082D">
        <w:rPr>
          <w:rFonts w:ascii="Times New Roman" w:hAnsi="Times New Roman"/>
          <w:b/>
          <w:szCs w:val="24"/>
        </w:rPr>
        <w:t>ENCERRAMENTO:</w:t>
      </w:r>
      <w:r w:rsidRPr="000A082D">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0A082D">
        <w:rPr>
          <w:rFonts w:ascii="Times New Roman" w:hAnsi="Times New Roman"/>
          <w:szCs w:val="24"/>
        </w:rPr>
        <w:t xml:space="preserve">pela Emissora, </w:t>
      </w:r>
      <w:r w:rsidRPr="000A082D">
        <w:rPr>
          <w:rFonts w:ascii="Times New Roman" w:hAnsi="Times New Roman"/>
          <w:szCs w:val="24"/>
        </w:rPr>
        <w:t>pelo</w:t>
      </w:r>
      <w:r w:rsidR="00BA5980" w:rsidRPr="000A082D">
        <w:rPr>
          <w:rFonts w:ascii="Times New Roman" w:hAnsi="Times New Roman"/>
          <w:szCs w:val="24"/>
        </w:rPr>
        <w:t>s</w:t>
      </w:r>
      <w:r w:rsidRPr="000A082D">
        <w:rPr>
          <w:rFonts w:ascii="Times New Roman" w:hAnsi="Times New Roman"/>
          <w:szCs w:val="24"/>
        </w:rPr>
        <w:t xml:space="preserve"> Debenturista</w:t>
      </w:r>
      <w:r w:rsidR="00BA5980" w:rsidRPr="000A082D">
        <w:rPr>
          <w:rFonts w:ascii="Times New Roman" w:hAnsi="Times New Roman"/>
          <w:szCs w:val="24"/>
        </w:rPr>
        <w:t>s</w:t>
      </w:r>
      <w:r w:rsidRPr="000A082D">
        <w:rPr>
          <w:rFonts w:ascii="Times New Roman" w:hAnsi="Times New Roman"/>
          <w:szCs w:val="24"/>
        </w:rPr>
        <w:t xml:space="preserve"> e pelo Agente Fiduciário.</w:t>
      </w:r>
    </w:p>
    <w:p w14:paraId="61F97581" w14:textId="77777777" w:rsidR="00BA5980" w:rsidRPr="000A082D" w:rsidRDefault="00BA5980" w:rsidP="000A082D">
      <w:pPr>
        <w:spacing w:line="300" w:lineRule="exact"/>
        <w:contextualSpacing/>
        <w:rPr>
          <w:rFonts w:ascii="Times New Roman" w:hAnsi="Times New Roman"/>
          <w:szCs w:val="24"/>
        </w:rPr>
      </w:pPr>
    </w:p>
    <w:p w14:paraId="3A1DB7A5" w14:textId="52BBACBB" w:rsidR="00BA5980" w:rsidRDefault="003B3BB6" w:rsidP="000A082D">
      <w:pPr>
        <w:spacing w:line="300" w:lineRule="exact"/>
        <w:contextualSpacing/>
        <w:jc w:val="center"/>
        <w:rPr>
          <w:rFonts w:ascii="Times New Roman" w:hAnsi="Times New Roman"/>
          <w:szCs w:val="24"/>
        </w:rPr>
      </w:pPr>
      <w:r>
        <w:rPr>
          <w:rFonts w:ascii="Times New Roman" w:hAnsi="Times New Roman"/>
          <w:szCs w:val="24"/>
        </w:rPr>
        <w:t>São Paulo</w:t>
      </w:r>
      <w:r w:rsidR="00BA5980" w:rsidRPr="000A082D">
        <w:rPr>
          <w:rFonts w:ascii="Times New Roman" w:hAnsi="Times New Roman"/>
          <w:szCs w:val="24"/>
        </w:rPr>
        <w:t xml:space="preserve">, </w:t>
      </w:r>
      <w:r w:rsidR="000A082D" w:rsidRPr="000A082D">
        <w:rPr>
          <w:rFonts w:ascii="Times New Roman" w:hAnsi="Times New Roman"/>
          <w:szCs w:val="24"/>
        </w:rPr>
        <w:t>23</w:t>
      </w:r>
      <w:r w:rsidR="00BA5980" w:rsidRPr="000A082D">
        <w:rPr>
          <w:rFonts w:ascii="Times New Roman" w:hAnsi="Times New Roman"/>
          <w:szCs w:val="24"/>
        </w:rPr>
        <w:t xml:space="preserve"> de abril de 2020.</w:t>
      </w:r>
    </w:p>
    <w:p w14:paraId="04DE60CC" w14:textId="623423EF" w:rsidR="008D6696" w:rsidRDefault="008D6696" w:rsidP="000A082D">
      <w:pPr>
        <w:spacing w:line="300" w:lineRule="exact"/>
        <w:contextualSpacing/>
        <w:jc w:val="center"/>
        <w:rPr>
          <w:rFonts w:ascii="Times New Roman" w:hAnsi="Times New Roman"/>
          <w:szCs w:val="24"/>
        </w:rPr>
      </w:pPr>
    </w:p>
    <w:p w14:paraId="05538003" w14:textId="77777777" w:rsidR="008D6696" w:rsidRPr="000A082D" w:rsidRDefault="008D6696" w:rsidP="000A082D">
      <w:pPr>
        <w:spacing w:line="300" w:lineRule="exact"/>
        <w:contextualSpacing/>
        <w:jc w:val="center"/>
        <w:rPr>
          <w:rFonts w:ascii="Times New Roman" w:hAnsi="Times New Roman"/>
          <w:szCs w:val="24"/>
        </w:rPr>
      </w:pPr>
    </w:p>
    <w:p w14:paraId="57AC64A9" w14:textId="77777777" w:rsidR="00BA5980" w:rsidRPr="000A082D" w:rsidRDefault="00BA5980" w:rsidP="000A082D">
      <w:pPr>
        <w:spacing w:line="300" w:lineRule="exact"/>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A5980" w:rsidRPr="000A082D" w14:paraId="1F638AD8" w14:textId="77777777" w:rsidTr="002F7E94">
        <w:trPr>
          <w:jc w:val="center"/>
        </w:trPr>
        <w:tc>
          <w:tcPr>
            <w:tcW w:w="4044" w:type="dxa"/>
          </w:tcPr>
          <w:p w14:paraId="4603FE95" w14:textId="77777777" w:rsidR="00BA5980" w:rsidRPr="000A082D" w:rsidRDefault="00BA5980" w:rsidP="000A082D">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c>
          <w:tcPr>
            <w:tcW w:w="4531" w:type="dxa"/>
          </w:tcPr>
          <w:p w14:paraId="224A81D5" w14:textId="77777777" w:rsidR="00BA5980" w:rsidRPr="000A082D" w:rsidRDefault="00BA5980" w:rsidP="000A082D">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BA5980" w:rsidRPr="000A082D" w14:paraId="1901676F" w14:textId="77777777" w:rsidTr="002F7E94">
        <w:trPr>
          <w:jc w:val="center"/>
        </w:trPr>
        <w:tc>
          <w:tcPr>
            <w:tcW w:w="4044" w:type="dxa"/>
          </w:tcPr>
          <w:p w14:paraId="48D2385D" w14:textId="70F236C7" w:rsidR="00BA5980" w:rsidRPr="000A082D" w:rsidRDefault="000A082D" w:rsidP="000A082D">
            <w:pPr>
              <w:spacing w:line="300" w:lineRule="exact"/>
              <w:contextualSpacing/>
              <w:jc w:val="center"/>
              <w:rPr>
                <w:rFonts w:ascii="Times New Roman" w:hAnsi="Times New Roman"/>
                <w:b/>
                <w:color w:val="000000"/>
                <w:szCs w:val="24"/>
              </w:rPr>
            </w:pPr>
            <w:r w:rsidRPr="00F1101A">
              <w:rPr>
                <w:rFonts w:ascii="Times New Roman" w:hAnsi="Times New Roman"/>
                <w:b/>
                <w:color w:val="000000"/>
                <w:szCs w:val="24"/>
                <w:highlight w:val="yellow"/>
              </w:rPr>
              <w:t>[●]</w:t>
            </w:r>
          </w:p>
        </w:tc>
        <w:tc>
          <w:tcPr>
            <w:tcW w:w="4531" w:type="dxa"/>
          </w:tcPr>
          <w:p w14:paraId="43C934F5" w14:textId="73109905" w:rsidR="00BA5980" w:rsidRPr="000A082D" w:rsidRDefault="000A082D" w:rsidP="000A082D">
            <w:pPr>
              <w:spacing w:line="300" w:lineRule="exact"/>
              <w:contextualSpacing/>
              <w:jc w:val="center"/>
              <w:rPr>
                <w:rFonts w:ascii="Times New Roman" w:hAnsi="Times New Roman"/>
                <w:b/>
                <w:color w:val="000000"/>
                <w:szCs w:val="24"/>
              </w:rPr>
            </w:pPr>
            <w:r w:rsidRPr="00F1101A">
              <w:rPr>
                <w:rFonts w:ascii="Times New Roman" w:hAnsi="Times New Roman"/>
                <w:b/>
                <w:color w:val="000000"/>
                <w:szCs w:val="24"/>
                <w:highlight w:val="yellow"/>
              </w:rPr>
              <w:t>[●]</w:t>
            </w:r>
          </w:p>
        </w:tc>
      </w:tr>
      <w:tr w:rsidR="00BA5980" w:rsidRPr="000A082D" w14:paraId="16292F87" w14:textId="77777777" w:rsidTr="002F7E94">
        <w:trPr>
          <w:jc w:val="center"/>
        </w:trPr>
        <w:tc>
          <w:tcPr>
            <w:tcW w:w="4044" w:type="dxa"/>
          </w:tcPr>
          <w:p w14:paraId="65E9CB4A" w14:textId="4DAC3A17" w:rsidR="00BA5980" w:rsidRPr="000A082D" w:rsidRDefault="00BA5980" w:rsidP="000A082D">
            <w:pPr>
              <w:spacing w:line="300" w:lineRule="exact"/>
              <w:contextualSpacing/>
              <w:jc w:val="center"/>
              <w:rPr>
                <w:rFonts w:ascii="Times New Roman" w:hAnsi="Times New Roman"/>
                <w:b/>
                <w:color w:val="000000"/>
                <w:szCs w:val="24"/>
              </w:rPr>
            </w:pPr>
            <w:r w:rsidRPr="000A082D">
              <w:rPr>
                <w:rFonts w:ascii="Times New Roman" w:hAnsi="Times New Roman"/>
                <w:b/>
                <w:color w:val="000000"/>
                <w:szCs w:val="24"/>
              </w:rPr>
              <w:t>Presidente</w:t>
            </w:r>
          </w:p>
        </w:tc>
        <w:tc>
          <w:tcPr>
            <w:tcW w:w="4531" w:type="dxa"/>
          </w:tcPr>
          <w:p w14:paraId="5528B80A" w14:textId="13F09B22" w:rsidR="00BA5980" w:rsidRPr="000A082D" w:rsidRDefault="00BA5980" w:rsidP="000A082D">
            <w:pPr>
              <w:spacing w:line="300" w:lineRule="exact"/>
              <w:contextualSpacing/>
              <w:jc w:val="center"/>
              <w:rPr>
                <w:rFonts w:ascii="Times New Roman" w:hAnsi="Times New Roman"/>
                <w:b/>
                <w:color w:val="000000"/>
                <w:szCs w:val="24"/>
              </w:rPr>
            </w:pPr>
            <w:r w:rsidRPr="000A082D">
              <w:rPr>
                <w:rFonts w:ascii="Times New Roman" w:hAnsi="Times New Roman"/>
                <w:b/>
                <w:color w:val="000000"/>
                <w:szCs w:val="24"/>
              </w:rPr>
              <w:t>Secretário</w:t>
            </w:r>
          </w:p>
        </w:tc>
      </w:tr>
    </w:tbl>
    <w:p w14:paraId="35062DEC" w14:textId="1F8EA5C8" w:rsidR="00EB553D" w:rsidRPr="000A082D" w:rsidRDefault="00EB553D" w:rsidP="000A082D">
      <w:pPr>
        <w:spacing w:line="300" w:lineRule="exact"/>
        <w:contextualSpacing/>
        <w:jc w:val="left"/>
        <w:rPr>
          <w:rFonts w:ascii="Times New Roman" w:hAnsi="Times New Roman"/>
          <w:color w:val="000000"/>
          <w:szCs w:val="24"/>
        </w:rPr>
      </w:pPr>
      <w:r w:rsidRPr="000A082D">
        <w:rPr>
          <w:rFonts w:ascii="Times New Roman" w:hAnsi="Times New Roman"/>
          <w:color w:val="000000"/>
          <w:szCs w:val="24"/>
        </w:rPr>
        <w:br w:type="page"/>
      </w:r>
    </w:p>
    <w:p w14:paraId="667339A0" w14:textId="6EE8C40E" w:rsidR="00076442" w:rsidRPr="000A082D" w:rsidRDefault="00076442"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lastRenderedPageBreak/>
        <w:t xml:space="preserve">Página </w:t>
      </w:r>
      <w:r w:rsidR="002A5936" w:rsidRPr="000A082D">
        <w:rPr>
          <w:rFonts w:ascii="Times New Roman" w:hAnsi="Times New Roman"/>
          <w:color w:val="000000"/>
          <w:szCs w:val="24"/>
        </w:rPr>
        <w:t>1/</w:t>
      </w:r>
      <w:r w:rsidR="00F1101A">
        <w:rPr>
          <w:rFonts w:ascii="Times New Roman" w:hAnsi="Times New Roman"/>
          <w:color w:val="000000"/>
          <w:szCs w:val="24"/>
        </w:rPr>
        <w:t>9</w:t>
      </w:r>
      <w:r w:rsidR="002A5936" w:rsidRPr="000A082D">
        <w:rPr>
          <w:rFonts w:ascii="Times New Roman" w:hAnsi="Times New Roman"/>
          <w:color w:val="000000"/>
          <w:szCs w:val="24"/>
        </w:rPr>
        <w:t xml:space="preserve"> </w:t>
      </w:r>
      <w:r w:rsidRPr="000A082D">
        <w:rPr>
          <w:rFonts w:ascii="Times New Roman" w:hAnsi="Times New Roman"/>
          <w:color w:val="000000"/>
          <w:szCs w:val="24"/>
        </w:rPr>
        <w:t>de assinaturas da Ata da Assem</w:t>
      </w:r>
      <w:r w:rsidR="002E302B" w:rsidRPr="000A082D">
        <w:rPr>
          <w:rFonts w:ascii="Times New Roman" w:hAnsi="Times New Roman"/>
          <w:color w:val="000000"/>
          <w:szCs w:val="24"/>
        </w:rPr>
        <w:t>bleia Geral de Debenturistas da</w:t>
      </w:r>
      <w:r w:rsidR="002E302B" w:rsidRPr="000A082D">
        <w:rPr>
          <w:rFonts w:ascii="Times New Roman" w:eastAsia="Arial Unicode MS" w:hAnsi="Times New Roman"/>
          <w:w w:val="0"/>
          <w:szCs w:val="24"/>
        </w:rPr>
        <w:t xml:space="preserve"> </w:t>
      </w:r>
      <w:r w:rsidR="0020209C" w:rsidRPr="000A082D">
        <w:rPr>
          <w:rFonts w:ascii="Times New Roman" w:hAnsi="Times New Roman"/>
          <w:color w:val="000000"/>
          <w:szCs w:val="24"/>
        </w:rPr>
        <w:t xml:space="preserve">Primeira Emissão de Debêntures Simples, Não Conversíveis Em Ações, </w:t>
      </w:r>
      <w:r w:rsidR="000A082D" w:rsidRPr="000A082D">
        <w:rPr>
          <w:rFonts w:ascii="Times New Roman" w:hAnsi="Times New Roman"/>
          <w:color w:val="000000"/>
          <w:szCs w:val="24"/>
        </w:rPr>
        <w:t xml:space="preserve">em Série única, da Espécie Quirografária, com Garantia Real e Garantia Fidejussória Adicional, para Distribuição Pública, com Esforços Restritos de Distribuição, da INFRA6 Participações </w:t>
      </w:r>
      <w:r w:rsidR="000A082D" w:rsidRPr="000A082D">
        <w:rPr>
          <w:rFonts w:ascii="Times New Roman" w:hAnsi="Times New Roman"/>
          <w:bCs/>
          <w:color w:val="000000"/>
          <w:szCs w:val="24"/>
        </w:rPr>
        <w:t>S.A.</w:t>
      </w:r>
      <w:r w:rsidR="0020209C" w:rsidRPr="000A082D">
        <w:rPr>
          <w:rFonts w:ascii="Times New Roman" w:hAnsi="Times New Roman"/>
          <w:color w:val="000000"/>
          <w:szCs w:val="24"/>
        </w:rPr>
        <w:t xml:space="preserve">, realizada em </w:t>
      </w:r>
      <w:r w:rsidR="000A082D" w:rsidRPr="000A082D">
        <w:rPr>
          <w:rFonts w:ascii="Times New Roman" w:hAnsi="Times New Roman"/>
          <w:color w:val="000000"/>
          <w:szCs w:val="24"/>
        </w:rPr>
        <w:t>23</w:t>
      </w:r>
      <w:r w:rsidR="0020209C" w:rsidRPr="000A082D">
        <w:rPr>
          <w:rFonts w:ascii="Times New Roman" w:hAnsi="Times New Roman"/>
          <w:color w:val="000000"/>
          <w:szCs w:val="24"/>
        </w:rPr>
        <w:t xml:space="preserve"> de </w:t>
      </w:r>
      <w:r w:rsidR="00C71D6B" w:rsidRPr="000A082D">
        <w:rPr>
          <w:rFonts w:ascii="Times New Roman" w:hAnsi="Times New Roman"/>
          <w:color w:val="000000"/>
          <w:szCs w:val="24"/>
        </w:rPr>
        <w:t>abril</w:t>
      </w:r>
      <w:r w:rsidR="0020209C" w:rsidRPr="000A082D">
        <w:rPr>
          <w:rFonts w:ascii="Times New Roman" w:hAnsi="Times New Roman"/>
          <w:color w:val="000000"/>
          <w:szCs w:val="24"/>
        </w:rPr>
        <w:t xml:space="preserve"> de 2020.</w:t>
      </w:r>
    </w:p>
    <w:p w14:paraId="6D76A549" w14:textId="77777777" w:rsidR="00C61AF3" w:rsidRPr="000A082D" w:rsidRDefault="00C61AF3" w:rsidP="000A082D">
      <w:pPr>
        <w:spacing w:line="300" w:lineRule="exact"/>
        <w:contextualSpacing/>
        <w:jc w:val="center"/>
        <w:rPr>
          <w:rFonts w:ascii="Times New Roman" w:hAnsi="Times New Roman"/>
          <w:color w:val="000000"/>
          <w:szCs w:val="24"/>
        </w:rPr>
      </w:pPr>
    </w:p>
    <w:p w14:paraId="4FE3D1BB" w14:textId="0084925D" w:rsidR="00540F75" w:rsidRDefault="00540F75" w:rsidP="000A082D">
      <w:pPr>
        <w:spacing w:line="300" w:lineRule="exact"/>
        <w:contextualSpacing/>
        <w:rPr>
          <w:rFonts w:ascii="Times New Roman" w:hAnsi="Times New Roman"/>
          <w:color w:val="000000"/>
          <w:szCs w:val="24"/>
        </w:rPr>
      </w:pPr>
    </w:p>
    <w:p w14:paraId="78EFBCFE" w14:textId="77777777" w:rsidR="007B37F9" w:rsidRDefault="007B37F9" w:rsidP="000A082D">
      <w:pPr>
        <w:spacing w:line="300" w:lineRule="exact"/>
        <w:contextualSpacing/>
        <w:rPr>
          <w:rFonts w:ascii="Times New Roman" w:hAnsi="Times New Roman"/>
          <w:color w:val="000000"/>
          <w:szCs w:val="24"/>
        </w:rPr>
      </w:pPr>
    </w:p>
    <w:p w14:paraId="4ACA3566" w14:textId="77777777" w:rsidR="009355A8" w:rsidRPr="000A082D" w:rsidRDefault="009355A8" w:rsidP="009355A8">
      <w:pPr>
        <w:spacing w:line="300" w:lineRule="exact"/>
        <w:contextualSpacing/>
        <w:jc w:val="center"/>
        <w:rPr>
          <w:rFonts w:ascii="Times New Roman" w:hAnsi="Times New Roman"/>
          <w:color w:val="000000"/>
          <w:szCs w:val="24"/>
        </w:rPr>
      </w:pPr>
      <w:r>
        <w:rPr>
          <w:rFonts w:ascii="Times New Roman" w:hAnsi="Times New Roman"/>
          <w:color w:val="000000"/>
          <w:szCs w:val="24"/>
        </w:rPr>
        <w:t>Na qualidade de Debenturista(s)</w:t>
      </w:r>
    </w:p>
    <w:p w14:paraId="681C5871" w14:textId="35A7CA33"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FATOR WINNETOU FUNDO DE INVESTIMENTO DE RENDA FIXA LONGO PRAZO CRÉDITO PRIVADO</w:t>
      </w:r>
    </w:p>
    <w:p w14:paraId="58801BBD" w14:textId="38404B93" w:rsidR="007B37F9" w:rsidRPr="008D6696" w:rsidRDefault="007B37F9" w:rsidP="007B37F9">
      <w:pPr>
        <w:spacing w:line="300" w:lineRule="exact"/>
        <w:contextualSpacing/>
        <w:jc w:val="center"/>
        <w:rPr>
          <w:rFonts w:ascii="Times New Roman" w:hAnsi="Times New Roman"/>
          <w:b/>
          <w:bCs/>
          <w:color w:val="000000" w:themeColor="text1"/>
          <w:szCs w:val="24"/>
        </w:rPr>
      </w:pPr>
      <w:r w:rsidRPr="008D6696">
        <w:rPr>
          <w:rFonts w:ascii="Times New Roman" w:hAnsi="Times New Roman"/>
          <w:b/>
          <w:bCs/>
          <w:color w:val="000000" w:themeColor="text1"/>
          <w:szCs w:val="24"/>
        </w:rPr>
        <w:t>29.613.915/0001-54</w:t>
      </w:r>
    </w:p>
    <w:p w14:paraId="15A01B4D" w14:textId="77777777" w:rsidR="009355A8" w:rsidRDefault="009355A8" w:rsidP="009355A8">
      <w:pPr>
        <w:spacing w:line="300" w:lineRule="exact"/>
        <w:contextualSpacing/>
        <w:jc w:val="center"/>
        <w:rPr>
          <w:rFonts w:ascii="Verdana" w:hAnsi="Verdana"/>
          <w:b/>
          <w:bCs/>
          <w:color w:val="000000" w:themeColor="text1"/>
          <w:sz w:val="18"/>
          <w:szCs w:val="18"/>
        </w:rPr>
      </w:pPr>
    </w:p>
    <w:p w14:paraId="65AA09A0" w14:textId="47401DAF" w:rsidR="009355A8" w:rsidRDefault="009355A8" w:rsidP="009355A8">
      <w:pPr>
        <w:spacing w:line="300" w:lineRule="exact"/>
        <w:contextualSpacing/>
        <w:jc w:val="center"/>
        <w:rPr>
          <w:rFonts w:ascii="Verdana" w:hAnsi="Verdana"/>
          <w:b/>
          <w:bCs/>
          <w:color w:val="000000" w:themeColor="text1"/>
          <w:sz w:val="18"/>
          <w:szCs w:val="18"/>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9355A8" w:rsidRPr="000A082D" w14:paraId="454B6D33" w14:textId="77777777" w:rsidTr="00FC5689">
        <w:trPr>
          <w:jc w:val="center"/>
        </w:trPr>
        <w:tc>
          <w:tcPr>
            <w:tcW w:w="4044" w:type="dxa"/>
          </w:tcPr>
          <w:p w14:paraId="38A24312" w14:textId="77777777" w:rsidR="008D6696" w:rsidRDefault="008D6696" w:rsidP="00FC5689">
            <w:pPr>
              <w:spacing w:line="300" w:lineRule="exact"/>
              <w:contextualSpacing/>
              <w:jc w:val="center"/>
              <w:rPr>
                <w:rFonts w:ascii="Times New Roman" w:hAnsi="Times New Roman"/>
                <w:color w:val="000000"/>
                <w:szCs w:val="24"/>
              </w:rPr>
            </w:pPr>
          </w:p>
          <w:p w14:paraId="303390EC" w14:textId="6F62B40D" w:rsidR="009355A8" w:rsidRPr="000A082D" w:rsidRDefault="009355A8" w:rsidP="00FC5689">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9355A8" w:rsidRPr="000A082D" w14:paraId="69876513" w14:textId="77777777" w:rsidTr="00FC5689">
        <w:trPr>
          <w:jc w:val="center"/>
        </w:trPr>
        <w:tc>
          <w:tcPr>
            <w:tcW w:w="4044" w:type="dxa"/>
          </w:tcPr>
          <w:p w14:paraId="79A92899"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9355A8" w:rsidRPr="000A082D" w14:paraId="71C62F12" w14:textId="77777777" w:rsidTr="00FC5689">
        <w:trPr>
          <w:jc w:val="center"/>
        </w:trPr>
        <w:tc>
          <w:tcPr>
            <w:tcW w:w="4044" w:type="dxa"/>
          </w:tcPr>
          <w:p w14:paraId="0A3D6E89"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01BFA542" w14:textId="77777777" w:rsidR="009355A8" w:rsidRPr="009355A8" w:rsidRDefault="009355A8" w:rsidP="009355A8">
      <w:pPr>
        <w:spacing w:line="300" w:lineRule="exact"/>
        <w:contextualSpacing/>
        <w:jc w:val="center"/>
        <w:rPr>
          <w:rFonts w:ascii="Verdana" w:hAnsi="Verdana"/>
          <w:b/>
          <w:bCs/>
          <w:color w:val="000000" w:themeColor="text1"/>
          <w:sz w:val="18"/>
          <w:szCs w:val="18"/>
        </w:rPr>
      </w:pPr>
    </w:p>
    <w:p w14:paraId="1397930E" w14:textId="38F12A6C" w:rsidR="007B37F9" w:rsidRDefault="007B37F9" w:rsidP="007B37F9">
      <w:pPr>
        <w:spacing w:line="300" w:lineRule="exact"/>
        <w:contextualSpacing/>
        <w:jc w:val="center"/>
        <w:rPr>
          <w:rFonts w:ascii="Times New Roman" w:hAnsi="Times New Roman"/>
          <w:color w:val="000000"/>
          <w:szCs w:val="24"/>
        </w:rPr>
      </w:pPr>
    </w:p>
    <w:p w14:paraId="16F53CC4" w14:textId="5928E246" w:rsidR="007B37F9" w:rsidRDefault="007B37F9" w:rsidP="007B37F9">
      <w:pPr>
        <w:spacing w:line="300" w:lineRule="exact"/>
        <w:contextualSpacing/>
        <w:jc w:val="center"/>
        <w:rPr>
          <w:rFonts w:ascii="Times New Roman" w:hAnsi="Times New Roman"/>
          <w:color w:val="000000"/>
          <w:szCs w:val="24"/>
        </w:rPr>
      </w:pPr>
    </w:p>
    <w:p w14:paraId="107D84AE" w14:textId="3A57B43E" w:rsidR="007B37F9" w:rsidRDefault="007B37F9" w:rsidP="007B37F9">
      <w:pPr>
        <w:spacing w:line="300" w:lineRule="exact"/>
        <w:contextualSpacing/>
        <w:jc w:val="center"/>
        <w:rPr>
          <w:rFonts w:ascii="Times New Roman" w:hAnsi="Times New Roman"/>
          <w:color w:val="000000"/>
          <w:szCs w:val="24"/>
        </w:rPr>
      </w:pPr>
    </w:p>
    <w:p w14:paraId="0842CEBB" w14:textId="0D7E8BEA" w:rsidR="007B37F9" w:rsidRDefault="007B37F9">
      <w:pPr>
        <w:spacing w:after="200" w:line="276" w:lineRule="auto"/>
        <w:jc w:val="left"/>
        <w:rPr>
          <w:rFonts w:ascii="Verdana" w:hAnsi="Verdana"/>
          <w:color w:val="203864"/>
          <w:sz w:val="18"/>
          <w:szCs w:val="18"/>
        </w:rPr>
      </w:pPr>
      <w:r>
        <w:rPr>
          <w:rFonts w:ascii="Verdana" w:hAnsi="Verdana"/>
          <w:color w:val="203864"/>
          <w:sz w:val="18"/>
          <w:szCs w:val="18"/>
        </w:rPr>
        <w:br w:type="page"/>
      </w:r>
    </w:p>
    <w:p w14:paraId="208195A6" w14:textId="1A65D7CF" w:rsidR="007B37F9" w:rsidRPr="000A082D" w:rsidRDefault="009355A8" w:rsidP="007B37F9">
      <w:pPr>
        <w:spacing w:line="300" w:lineRule="exact"/>
        <w:contextualSpacing/>
        <w:rPr>
          <w:rFonts w:ascii="Times New Roman" w:hAnsi="Times New Roman"/>
          <w:color w:val="000000"/>
          <w:szCs w:val="24"/>
        </w:rPr>
      </w:pPr>
      <w:r w:rsidRPr="000A082D">
        <w:rPr>
          <w:rFonts w:ascii="Times New Roman" w:hAnsi="Times New Roman"/>
          <w:color w:val="000000"/>
          <w:szCs w:val="24"/>
        </w:rPr>
        <w:lastRenderedPageBreak/>
        <w:t xml:space="preserve">Página </w:t>
      </w:r>
      <w:r w:rsidR="00F1101A">
        <w:rPr>
          <w:rFonts w:ascii="Times New Roman" w:hAnsi="Times New Roman"/>
          <w:color w:val="000000"/>
          <w:szCs w:val="24"/>
        </w:rPr>
        <w:t>2</w:t>
      </w:r>
      <w:r w:rsidRPr="000A082D">
        <w:rPr>
          <w:rFonts w:ascii="Times New Roman" w:hAnsi="Times New Roman"/>
          <w:color w:val="000000"/>
          <w:szCs w:val="24"/>
        </w:rPr>
        <w:t>/</w:t>
      </w:r>
      <w:r w:rsidR="00F1101A">
        <w:rPr>
          <w:rFonts w:ascii="Times New Roman" w:hAnsi="Times New Roman"/>
          <w:color w:val="000000"/>
          <w:szCs w:val="24"/>
        </w:rPr>
        <w:t>9</w:t>
      </w:r>
      <w:r w:rsidRPr="000A082D">
        <w:rPr>
          <w:rFonts w:ascii="Times New Roman" w:hAnsi="Times New Roman"/>
          <w:color w:val="000000"/>
          <w:szCs w:val="24"/>
        </w:rPr>
        <w:t xml:space="preserve"> </w:t>
      </w:r>
      <w:r w:rsidR="007B37F9" w:rsidRPr="000A082D">
        <w:rPr>
          <w:rFonts w:ascii="Times New Roman" w:hAnsi="Times New Roman"/>
          <w:color w:val="000000"/>
          <w:szCs w:val="24"/>
        </w:rPr>
        <w:t>de assinaturas da Ata da Assembleia Geral de Debenturistas da</w:t>
      </w:r>
      <w:r w:rsidR="007B37F9" w:rsidRPr="000A082D">
        <w:rPr>
          <w:rFonts w:ascii="Times New Roman" w:eastAsia="Arial Unicode MS" w:hAnsi="Times New Roman"/>
          <w:w w:val="0"/>
          <w:szCs w:val="24"/>
        </w:rPr>
        <w:t xml:space="preserve"> </w:t>
      </w:r>
      <w:r w:rsidR="007B37F9" w:rsidRPr="000A082D">
        <w:rPr>
          <w:rFonts w:ascii="Times New Roman" w:hAnsi="Times New Roman"/>
          <w:color w:val="000000"/>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7B37F9" w:rsidRPr="000A082D">
        <w:rPr>
          <w:rFonts w:ascii="Times New Roman" w:hAnsi="Times New Roman"/>
          <w:bCs/>
          <w:color w:val="000000"/>
          <w:szCs w:val="24"/>
        </w:rPr>
        <w:t>S.A.</w:t>
      </w:r>
      <w:r w:rsidR="007B37F9" w:rsidRPr="000A082D">
        <w:rPr>
          <w:rFonts w:ascii="Times New Roman" w:hAnsi="Times New Roman"/>
          <w:color w:val="000000"/>
          <w:szCs w:val="24"/>
        </w:rPr>
        <w:t>, realizada em 23 de abril de 2020.</w:t>
      </w:r>
    </w:p>
    <w:p w14:paraId="2656CC29" w14:textId="77777777" w:rsidR="007B37F9" w:rsidRPr="000A082D" w:rsidRDefault="007B37F9" w:rsidP="007B37F9">
      <w:pPr>
        <w:spacing w:line="300" w:lineRule="exact"/>
        <w:contextualSpacing/>
        <w:jc w:val="center"/>
        <w:rPr>
          <w:rFonts w:ascii="Times New Roman" w:hAnsi="Times New Roman"/>
          <w:color w:val="000000"/>
          <w:szCs w:val="24"/>
        </w:rPr>
      </w:pPr>
    </w:p>
    <w:p w14:paraId="24B1A2D7" w14:textId="6AE305FA" w:rsidR="007B37F9" w:rsidRDefault="007B37F9" w:rsidP="007B37F9">
      <w:pPr>
        <w:jc w:val="center"/>
        <w:rPr>
          <w:rFonts w:ascii="Verdana" w:hAnsi="Verdana"/>
          <w:color w:val="203864"/>
          <w:sz w:val="18"/>
          <w:szCs w:val="18"/>
        </w:rPr>
      </w:pPr>
    </w:p>
    <w:p w14:paraId="7C6CE8AB" w14:textId="77777777" w:rsidR="008D6696" w:rsidRDefault="008D6696" w:rsidP="009355A8">
      <w:pPr>
        <w:spacing w:line="300" w:lineRule="exact"/>
        <w:contextualSpacing/>
        <w:jc w:val="center"/>
        <w:rPr>
          <w:rFonts w:ascii="Times New Roman" w:hAnsi="Times New Roman"/>
          <w:color w:val="000000"/>
          <w:szCs w:val="24"/>
        </w:rPr>
      </w:pPr>
    </w:p>
    <w:p w14:paraId="478A9B03" w14:textId="43F3D631" w:rsidR="009355A8" w:rsidRPr="009355A8" w:rsidRDefault="009355A8" w:rsidP="009355A8">
      <w:pPr>
        <w:spacing w:line="300" w:lineRule="exact"/>
        <w:contextualSpacing/>
        <w:jc w:val="center"/>
        <w:rPr>
          <w:rFonts w:ascii="Times New Roman" w:hAnsi="Times New Roman"/>
          <w:color w:val="000000"/>
          <w:szCs w:val="24"/>
        </w:rPr>
      </w:pPr>
      <w:r w:rsidRPr="009355A8">
        <w:rPr>
          <w:rFonts w:ascii="Times New Roman" w:hAnsi="Times New Roman"/>
          <w:color w:val="000000"/>
          <w:szCs w:val="24"/>
        </w:rPr>
        <w:t>Na qualidade de Debenturista(s)</w:t>
      </w:r>
    </w:p>
    <w:p w14:paraId="2DF7482A" w14:textId="4DC0D311"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IRIDIUM TITAN MASTER FUNDO DE INVESTIMENTO RENDA FIXA CRÉDITO PRIVADO</w:t>
      </w:r>
    </w:p>
    <w:p w14:paraId="51AA8EBB" w14:textId="67EFDC9E" w:rsidR="007B37F9" w:rsidRPr="008D6696" w:rsidRDefault="007B37F9" w:rsidP="007B37F9">
      <w:pPr>
        <w:spacing w:line="300" w:lineRule="exact"/>
        <w:contextualSpacing/>
        <w:jc w:val="center"/>
        <w:rPr>
          <w:rFonts w:ascii="Times New Roman" w:hAnsi="Times New Roman"/>
          <w:b/>
          <w:bCs/>
          <w:color w:val="000000" w:themeColor="text1"/>
          <w:szCs w:val="24"/>
        </w:rPr>
      </w:pPr>
      <w:r w:rsidRPr="008D6696">
        <w:rPr>
          <w:rFonts w:ascii="Times New Roman" w:hAnsi="Times New Roman"/>
          <w:b/>
          <w:bCs/>
          <w:color w:val="000000" w:themeColor="text1"/>
          <w:szCs w:val="24"/>
        </w:rPr>
        <w:t>32.225.253/0001-50</w:t>
      </w:r>
    </w:p>
    <w:p w14:paraId="77EF7E40" w14:textId="77777777" w:rsidR="008D6696" w:rsidRPr="009355A8" w:rsidRDefault="008D6696" w:rsidP="008D6696">
      <w:pPr>
        <w:spacing w:line="300" w:lineRule="exact"/>
        <w:contextualSpacing/>
        <w:jc w:val="center"/>
        <w:rPr>
          <w:rFonts w:ascii="Verdana" w:hAnsi="Verdana"/>
          <w:b/>
          <w:bCs/>
          <w:color w:val="000000" w:themeColor="text1"/>
          <w:sz w:val="18"/>
          <w:szCs w:val="18"/>
        </w:rPr>
      </w:pPr>
    </w:p>
    <w:p w14:paraId="37784DA0" w14:textId="44F7AF55" w:rsidR="007B37F9" w:rsidRDefault="007B37F9" w:rsidP="009355A8">
      <w:pPr>
        <w:spacing w:line="300" w:lineRule="exact"/>
        <w:contextualSpacing/>
        <w:jc w:val="center"/>
        <w:rPr>
          <w:rFonts w:ascii="Verdana" w:hAnsi="Verdana"/>
          <w:color w:val="203864"/>
          <w:sz w:val="18"/>
          <w:szCs w:val="18"/>
        </w:rPr>
      </w:pPr>
    </w:p>
    <w:p w14:paraId="6D0E2020" w14:textId="51F35A12" w:rsidR="009355A8" w:rsidRDefault="009355A8" w:rsidP="009355A8">
      <w:pPr>
        <w:spacing w:line="300" w:lineRule="exact"/>
        <w:contextualSpacing/>
        <w:jc w:val="center"/>
        <w:rPr>
          <w:rFonts w:ascii="Verdana" w:hAnsi="Verdana"/>
          <w:color w:val="203864"/>
          <w:sz w:val="18"/>
          <w:szCs w:val="18"/>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9355A8" w:rsidRPr="000A082D" w14:paraId="3ACE8A9E" w14:textId="77777777" w:rsidTr="00FC5689">
        <w:trPr>
          <w:jc w:val="center"/>
        </w:trPr>
        <w:tc>
          <w:tcPr>
            <w:tcW w:w="4044" w:type="dxa"/>
          </w:tcPr>
          <w:p w14:paraId="649171FB" w14:textId="77777777" w:rsidR="009355A8" w:rsidRPr="000A082D" w:rsidRDefault="009355A8" w:rsidP="00FC5689">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9355A8" w:rsidRPr="000A082D" w14:paraId="002109F8" w14:textId="77777777" w:rsidTr="00FC5689">
        <w:trPr>
          <w:jc w:val="center"/>
        </w:trPr>
        <w:tc>
          <w:tcPr>
            <w:tcW w:w="4044" w:type="dxa"/>
          </w:tcPr>
          <w:p w14:paraId="20A8A079"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9355A8" w:rsidRPr="000A082D" w14:paraId="15168A13" w14:textId="77777777" w:rsidTr="00FC5689">
        <w:trPr>
          <w:jc w:val="center"/>
        </w:trPr>
        <w:tc>
          <w:tcPr>
            <w:tcW w:w="4044" w:type="dxa"/>
          </w:tcPr>
          <w:p w14:paraId="0E881190"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7FD3347C" w14:textId="77777777" w:rsidR="009355A8" w:rsidRDefault="009355A8" w:rsidP="007B37F9">
      <w:pPr>
        <w:spacing w:line="300" w:lineRule="exact"/>
        <w:contextualSpacing/>
        <w:jc w:val="center"/>
        <w:rPr>
          <w:rFonts w:ascii="Verdana" w:hAnsi="Verdana"/>
          <w:color w:val="203864"/>
          <w:sz w:val="18"/>
          <w:szCs w:val="18"/>
        </w:rPr>
      </w:pPr>
    </w:p>
    <w:p w14:paraId="3F4BFBC0" w14:textId="6105BE8D" w:rsidR="007B37F9" w:rsidRDefault="007B37F9" w:rsidP="007B37F9">
      <w:pPr>
        <w:spacing w:line="300" w:lineRule="exact"/>
        <w:contextualSpacing/>
        <w:jc w:val="center"/>
        <w:rPr>
          <w:rFonts w:ascii="Verdana" w:hAnsi="Verdana"/>
          <w:color w:val="203864"/>
          <w:sz w:val="18"/>
          <w:szCs w:val="18"/>
        </w:rPr>
      </w:pPr>
    </w:p>
    <w:p w14:paraId="20E3B8FB" w14:textId="77777777" w:rsidR="007B37F9" w:rsidRDefault="007B37F9">
      <w:pPr>
        <w:spacing w:after="200" w:line="276" w:lineRule="auto"/>
        <w:jc w:val="left"/>
        <w:rPr>
          <w:rFonts w:ascii="Verdana" w:hAnsi="Verdana"/>
          <w:color w:val="203864"/>
          <w:sz w:val="18"/>
          <w:szCs w:val="18"/>
        </w:rPr>
      </w:pPr>
      <w:r>
        <w:rPr>
          <w:rFonts w:ascii="Verdana" w:hAnsi="Verdana"/>
          <w:color w:val="203864"/>
          <w:sz w:val="18"/>
          <w:szCs w:val="18"/>
        </w:rPr>
        <w:br w:type="page"/>
      </w:r>
    </w:p>
    <w:p w14:paraId="550F375C" w14:textId="47395D89" w:rsidR="007B37F9" w:rsidRPr="000A082D" w:rsidRDefault="009355A8" w:rsidP="007B37F9">
      <w:pPr>
        <w:spacing w:line="300" w:lineRule="exact"/>
        <w:contextualSpacing/>
        <w:rPr>
          <w:rFonts w:ascii="Times New Roman" w:hAnsi="Times New Roman"/>
          <w:color w:val="000000"/>
          <w:szCs w:val="24"/>
        </w:rPr>
      </w:pPr>
      <w:r w:rsidRPr="000A082D">
        <w:rPr>
          <w:rFonts w:ascii="Times New Roman" w:hAnsi="Times New Roman"/>
          <w:color w:val="000000"/>
          <w:szCs w:val="24"/>
        </w:rPr>
        <w:lastRenderedPageBreak/>
        <w:t xml:space="preserve">Página </w:t>
      </w:r>
      <w:r w:rsidR="00F1101A">
        <w:rPr>
          <w:rFonts w:ascii="Times New Roman" w:hAnsi="Times New Roman"/>
          <w:color w:val="000000"/>
          <w:szCs w:val="24"/>
        </w:rPr>
        <w:t>3</w:t>
      </w:r>
      <w:r w:rsidRPr="000A082D">
        <w:rPr>
          <w:rFonts w:ascii="Times New Roman" w:hAnsi="Times New Roman"/>
          <w:color w:val="000000"/>
          <w:szCs w:val="24"/>
        </w:rPr>
        <w:t>/</w:t>
      </w:r>
      <w:r w:rsidR="00F1101A">
        <w:rPr>
          <w:rFonts w:ascii="Times New Roman" w:hAnsi="Times New Roman"/>
          <w:color w:val="000000"/>
          <w:szCs w:val="24"/>
        </w:rPr>
        <w:t>9</w:t>
      </w:r>
      <w:r w:rsidRPr="000A082D">
        <w:rPr>
          <w:rFonts w:ascii="Times New Roman" w:hAnsi="Times New Roman"/>
          <w:color w:val="000000"/>
          <w:szCs w:val="24"/>
        </w:rPr>
        <w:t xml:space="preserve"> </w:t>
      </w:r>
      <w:r w:rsidR="007B37F9" w:rsidRPr="000A082D">
        <w:rPr>
          <w:rFonts w:ascii="Times New Roman" w:hAnsi="Times New Roman"/>
          <w:color w:val="000000"/>
          <w:szCs w:val="24"/>
        </w:rPr>
        <w:t>de assinaturas da Ata da Assembleia Geral de Debenturistas da</w:t>
      </w:r>
      <w:r w:rsidR="007B37F9" w:rsidRPr="000A082D">
        <w:rPr>
          <w:rFonts w:ascii="Times New Roman" w:eastAsia="Arial Unicode MS" w:hAnsi="Times New Roman"/>
          <w:w w:val="0"/>
          <w:szCs w:val="24"/>
        </w:rPr>
        <w:t xml:space="preserve"> </w:t>
      </w:r>
      <w:r w:rsidR="007B37F9" w:rsidRPr="000A082D">
        <w:rPr>
          <w:rFonts w:ascii="Times New Roman" w:hAnsi="Times New Roman"/>
          <w:color w:val="000000"/>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7B37F9" w:rsidRPr="000A082D">
        <w:rPr>
          <w:rFonts w:ascii="Times New Roman" w:hAnsi="Times New Roman"/>
          <w:bCs/>
          <w:color w:val="000000"/>
          <w:szCs w:val="24"/>
        </w:rPr>
        <w:t>S.A.</w:t>
      </w:r>
      <w:r w:rsidR="007B37F9" w:rsidRPr="000A082D">
        <w:rPr>
          <w:rFonts w:ascii="Times New Roman" w:hAnsi="Times New Roman"/>
          <w:color w:val="000000"/>
          <w:szCs w:val="24"/>
        </w:rPr>
        <w:t>, realizada em 23 de abril de 2020.</w:t>
      </w:r>
    </w:p>
    <w:p w14:paraId="5FA3314B" w14:textId="77777777" w:rsidR="007B37F9" w:rsidRDefault="007B37F9" w:rsidP="007B37F9">
      <w:pPr>
        <w:jc w:val="center"/>
        <w:rPr>
          <w:rFonts w:ascii="Verdana" w:hAnsi="Verdana"/>
          <w:color w:val="203864"/>
          <w:sz w:val="18"/>
          <w:szCs w:val="18"/>
        </w:rPr>
      </w:pPr>
    </w:p>
    <w:p w14:paraId="2A4931FB" w14:textId="77777777" w:rsidR="007B37F9" w:rsidRDefault="007B37F9" w:rsidP="007B37F9">
      <w:pPr>
        <w:jc w:val="center"/>
        <w:rPr>
          <w:rFonts w:ascii="Verdana" w:hAnsi="Verdana"/>
          <w:color w:val="203864"/>
          <w:sz w:val="18"/>
          <w:szCs w:val="18"/>
        </w:rPr>
      </w:pPr>
    </w:p>
    <w:p w14:paraId="76077C0F" w14:textId="77777777" w:rsidR="007B37F9" w:rsidRDefault="007B37F9" w:rsidP="007B37F9">
      <w:pPr>
        <w:jc w:val="center"/>
        <w:rPr>
          <w:rFonts w:ascii="Verdana" w:hAnsi="Verdana"/>
          <w:color w:val="203864"/>
          <w:sz w:val="18"/>
          <w:szCs w:val="18"/>
        </w:rPr>
      </w:pPr>
    </w:p>
    <w:p w14:paraId="7B639BEC" w14:textId="77777777" w:rsidR="006364A5" w:rsidRPr="000A082D" w:rsidRDefault="006364A5" w:rsidP="006364A5">
      <w:pPr>
        <w:spacing w:line="300" w:lineRule="exact"/>
        <w:contextualSpacing/>
        <w:jc w:val="center"/>
        <w:rPr>
          <w:rFonts w:ascii="Times New Roman" w:hAnsi="Times New Roman"/>
          <w:color w:val="000000"/>
          <w:szCs w:val="24"/>
        </w:rPr>
      </w:pPr>
      <w:r>
        <w:rPr>
          <w:rFonts w:ascii="Times New Roman" w:hAnsi="Times New Roman"/>
          <w:color w:val="000000"/>
          <w:szCs w:val="24"/>
        </w:rPr>
        <w:t>Na qualidade de Debenturista(s)</w:t>
      </w:r>
    </w:p>
    <w:p w14:paraId="4483FA5B" w14:textId="182F4D74"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XP CORPORATE PLUS MASTER FIM CRÉDITO PRIVADO</w:t>
      </w:r>
    </w:p>
    <w:p w14:paraId="16284456" w14:textId="77777777"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32.771.072/0001-29</w:t>
      </w:r>
    </w:p>
    <w:p w14:paraId="21D25CED" w14:textId="19203AD1"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FUNDO DE INVESTIMENTO EM DIREITOS CREDITÓRIOS XPCE INFRA</w:t>
      </w:r>
    </w:p>
    <w:p w14:paraId="346C2434" w14:textId="0FBACB53" w:rsidR="007B37F9" w:rsidRPr="008D6696" w:rsidRDefault="007B37F9" w:rsidP="007B37F9">
      <w:pPr>
        <w:spacing w:line="300" w:lineRule="exact"/>
        <w:contextualSpacing/>
        <w:jc w:val="center"/>
        <w:rPr>
          <w:rFonts w:ascii="Times New Roman" w:hAnsi="Times New Roman"/>
          <w:b/>
          <w:bCs/>
          <w:color w:val="000000" w:themeColor="text1"/>
          <w:szCs w:val="24"/>
        </w:rPr>
      </w:pPr>
      <w:r w:rsidRPr="008D6696">
        <w:rPr>
          <w:rFonts w:ascii="Times New Roman" w:hAnsi="Times New Roman"/>
          <w:b/>
          <w:bCs/>
          <w:color w:val="000000" w:themeColor="text1"/>
          <w:szCs w:val="24"/>
        </w:rPr>
        <w:t>31.216.543/0001-74</w:t>
      </w:r>
    </w:p>
    <w:p w14:paraId="0C16E3FB" w14:textId="6534C9D5" w:rsidR="009355A8" w:rsidRDefault="009355A8" w:rsidP="009355A8">
      <w:pPr>
        <w:spacing w:line="300" w:lineRule="exact"/>
        <w:contextualSpacing/>
        <w:jc w:val="center"/>
        <w:rPr>
          <w:rFonts w:ascii="Verdana" w:hAnsi="Verdana"/>
          <w:b/>
          <w:bCs/>
          <w:color w:val="000000" w:themeColor="text1"/>
          <w:sz w:val="18"/>
          <w:szCs w:val="18"/>
        </w:rPr>
      </w:pPr>
    </w:p>
    <w:p w14:paraId="352FCC51" w14:textId="39CB49D2" w:rsidR="009355A8" w:rsidRDefault="009355A8" w:rsidP="009355A8">
      <w:pPr>
        <w:spacing w:line="300" w:lineRule="exact"/>
        <w:contextualSpacing/>
        <w:jc w:val="center"/>
        <w:rPr>
          <w:rFonts w:ascii="Verdana" w:hAnsi="Verdana"/>
          <w:b/>
          <w:bCs/>
          <w:color w:val="000000" w:themeColor="text1"/>
          <w:sz w:val="18"/>
          <w:szCs w:val="18"/>
        </w:rPr>
      </w:pPr>
    </w:p>
    <w:p w14:paraId="46DBDEC5" w14:textId="77777777" w:rsidR="008D6696" w:rsidRDefault="008D6696" w:rsidP="009355A8">
      <w:pPr>
        <w:spacing w:line="300" w:lineRule="exact"/>
        <w:contextualSpacing/>
        <w:jc w:val="center"/>
        <w:rPr>
          <w:rFonts w:ascii="Verdana" w:hAnsi="Verdana"/>
          <w:b/>
          <w:bCs/>
          <w:color w:val="000000" w:themeColor="text1"/>
          <w:sz w:val="18"/>
          <w:szCs w:val="18"/>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9355A8" w:rsidRPr="000A082D" w14:paraId="234C7CC0" w14:textId="77777777" w:rsidTr="00FC5689">
        <w:trPr>
          <w:jc w:val="center"/>
        </w:trPr>
        <w:tc>
          <w:tcPr>
            <w:tcW w:w="4044" w:type="dxa"/>
          </w:tcPr>
          <w:p w14:paraId="5E98B45F" w14:textId="77777777" w:rsidR="009355A8" w:rsidRPr="000A082D" w:rsidRDefault="009355A8" w:rsidP="00FC5689">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9355A8" w:rsidRPr="000A082D" w14:paraId="57284C0A" w14:textId="77777777" w:rsidTr="00FC5689">
        <w:trPr>
          <w:jc w:val="center"/>
        </w:trPr>
        <w:tc>
          <w:tcPr>
            <w:tcW w:w="4044" w:type="dxa"/>
          </w:tcPr>
          <w:p w14:paraId="485A9C3B"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9355A8" w:rsidRPr="000A082D" w14:paraId="735953FB" w14:textId="77777777" w:rsidTr="00FC5689">
        <w:trPr>
          <w:jc w:val="center"/>
        </w:trPr>
        <w:tc>
          <w:tcPr>
            <w:tcW w:w="4044" w:type="dxa"/>
          </w:tcPr>
          <w:p w14:paraId="3FF9F5D9"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68213FC7" w14:textId="77777777" w:rsidR="009355A8" w:rsidRPr="006364A5" w:rsidRDefault="009355A8" w:rsidP="009355A8">
      <w:pPr>
        <w:spacing w:line="300" w:lineRule="exact"/>
        <w:contextualSpacing/>
        <w:jc w:val="center"/>
        <w:rPr>
          <w:rFonts w:ascii="Verdana" w:hAnsi="Verdana"/>
          <w:b/>
          <w:bCs/>
          <w:color w:val="000000" w:themeColor="text1"/>
          <w:sz w:val="18"/>
          <w:szCs w:val="18"/>
        </w:rPr>
      </w:pPr>
    </w:p>
    <w:p w14:paraId="7AB5E523" w14:textId="2F245E3C" w:rsidR="007B37F9" w:rsidRDefault="007B37F9" w:rsidP="007B37F9">
      <w:pPr>
        <w:spacing w:line="300" w:lineRule="exact"/>
        <w:contextualSpacing/>
        <w:jc w:val="center"/>
        <w:rPr>
          <w:rFonts w:ascii="Verdana" w:hAnsi="Verdana"/>
          <w:color w:val="203864"/>
          <w:sz w:val="18"/>
          <w:szCs w:val="18"/>
        </w:rPr>
      </w:pPr>
    </w:p>
    <w:p w14:paraId="213FFAA4" w14:textId="2E7F2D10" w:rsidR="007B37F9" w:rsidRDefault="007B37F9" w:rsidP="007B37F9">
      <w:pPr>
        <w:spacing w:line="300" w:lineRule="exact"/>
        <w:contextualSpacing/>
        <w:jc w:val="center"/>
        <w:rPr>
          <w:rFonts w:ascii="Verdana" w:hAnsi="Verdana"/>
          <w:color w:val="203864"/>
          <w:sz w:val="18"/>
          <w:szCs w:val="18"/>
        </w:rPr>
      </w:pPr>
    </w:p>
    <w:p w14:paraId="2DABB02C" w14:textId="77777777" w:rsidR="007B37F9" w:rsidRDefault="007B37F9">
      <w:pPr>
        <w:spacing w:after="200" w:line="276" w:lineRule="auto"/>
        <w:jc w:val="left"/>
        <w:rPr>
          <w:rFonts w:ascii="Verdana" w:hAnsi="Verdana"/>
          <w:color w:val="203864"/>
          <w:sz w:val="18"/>
          <w:szCs w:val="18"/>
        </w:rPr>
      </w:pPr>
      <w:r>
        <w:rPr>
          <w:rFonts w:ascii="Verdana" w:hAnsi="Verdana"/>
          <w:color w:val="203864"/>
          <w:sz w:val="18"/>
          <w:szCs w:val="18"/>
        </w:rPr>
        <w:br w:type="page"/>
      </w:r>
    </w:p>
    <w:p w14:paraId="0539C14A" w14:textId="41DD62AD" w:rsidR="007B37F9" w:rsidRPr="000A082D" w:rsidRDefault="009355A8" w:rsidP="007B37F9">
      <w:pPr>
        <w:spacing w:line="300" w:lineRule="exact"/>
        <w:contextualSpacing/>
        <w:rPr>
          <w:rFonts w:ascii="Times New Roman" w:hAnsi="Times New Roman"/>
          <w:color w:val="000000"/>
          <w:szCs w:val="24"/>
        </w:rPr>
      </w:pPr>
      <w:r w:rsidRPr="000A082D">
        <w:rPr>
          <w:rFonts w:ascii="Times New Roman" w:hAnsi="Times New Roman"/>
          <w:color w:val="000000"/>
          <w:szCs w:val="24"/>
        </w:rPr>
        <w:lastRenderedPageBreak/>
        <w:t xml:space="preserve">Página </w:t>
      </w:r>
      <w:r w:rsidR="00F1101A">
        <w:rPr>
          <w:rFonts w:ascii="Times New Roman" w:hAnsi="Times New Roman"/>
          <w:color w:val="000000"/>
          <w:szCs w:val="24"/>
        </w:rPr>
        <w:t>4</w:t>
      </w:r>
      <w:r w:rsidRPr="000A082D">
        <w:rPr>
          <w:rFonts w:ascii="Times New Roman" w:hAnsi="Times New Roman"/>
          <w:color w:val="000000"/>
          <w:szCs w:val="24"/>
        </w:rPr>
        <w:t>/</w:t>
      </w:r>
      <w:r w:rsidR="00F1101A">
        <w:rPr>
          <w:rFonts w:ascii="Times New Roman" w:hAnsi="Times New Roman"/>
          <w:color w:val="000000"/>
          <w:szCs w:val="24"/>
        </w:rPr>
        <w:t>9</w:t>
      </w:r>
      <w:r w:rsidRPr="000A082D">
        <w:rPr>
          <w:rFonts w:ascii="Times New Roman" w:hAnsi="Times New Roman"/>
          <w:color w:val="000000"/>
          <w:szCs w:val="24"/>
        </w:rPr>
        <w:t xml:space="preserve"> </w:t>
      </w:r>
      <w:r w:rsidR="007B37F9" w:rsidRPr="000A082D">
        <w:rPr>
          <w:rFonts w:ascii="Times New Roman" w:hAnsi="Times New Roman"/>
          <w:color w:val="000000"/>
          <w:szCs w:val="24"/>
        </w:rPr>
        <w:t>de assinaturas da Ata da Assembleia Geral de Debenturistas da</w:t>
      </w:r>
      <w:r w:rsidR="007B37F9" w:rsidRPr="000A082D">
        <w:rPr>
          <w:rFonts w:ascii="Times New Roman" w:eastAsia="Arial Unicode MS" w:hAnsi="Times New Roman"/>
          <w:w w:val="0"/>
          <w:szCs w:val="24"/>
        </w:rPr>
        <w:t xml:space="preserve"> </w:t>
      </w:r>
      <w:r w:rsidR="007B37F9" w:rsidRPr="000A082D">
        <w:rPr>
          <w:rFonts w:ascii="Times New Roman" w:hAnsi="Times New Roman"/>
          <w:color w:val="000000"/>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7B37F9" w:rsidRPr="000A082D">
        <w:rPr>
          <w:rFonts w:ascii="Times New Roman" w:hAnsi="Times New Roman"/>
          <w:bCs/>
          <w:color w:val="000000"/>
          <w:szCs w:val="24"/>
        </w:rPr>
        <w:t>S.A.</w:t>
      </w:r>
      <w:r w:rsidR="007B37F9" w:rsidRPr="000A082D">
        <w:rPr>
          <w:rFonts w:ascii="Times New Roman" w:hAnsi="Times New Roman"/>
          <w:color w:val="000000"/>
          <w:szCs w:val="24"/>
        </w:rPr>
        <w:t>, realizada em 23 de abril de 2020.</w:t>
      </w:r>
    </w:p>
    <w:p w14:paraId="7921C418" w14:textId="77777777" w:rsidR="007B37F9" w:rsidRDefault="007B37F9" w:rsidP="007B37F9">
      <w:pPr>
        <w:jc w:val="center"/>
        <w:rPr>
          <w:rFonts w:ascii="Verdana" w:hAnsi="Verdana"/>
          <w:color w:val="203864"/>
          <w:sz w:val="18"/>
          <w:szCs w:val="18"/>
        </w:rPr>
      </w:pPr>
    </w:p>
    <w:p w14:paraId="2A04623F" w14:textId="77777777" w:rsidR="007B37F9" w:rsidRDefault="007B37F9" w:rsidP="007B37F9">
      <w:pPr>
        <w:jc w:val="center"/>
        <w:rPr>
          <w:rFonts w:ascii="Verdana" w:hAnsi="Verdana"/>
          <w:color w:val="203864"/>
          <w:sz w:val="18"/>
          <w:szCs w:val="18"/>
        </w:rPr>
      </w:pPr>
    </w:p>
    <w:p w14:paraId="36D2CEA1" w14:textId="77777777" w:rsidR="007B37F9" w:rsidRDefault="007B37F9" w:rsidP="007B37F9">
      <w:pPr>
        <w:jc w:val="center"/>
        <w:rPr>
          <w:rFonts w:ascii="Verdana" w:hAnsi="Verdana"/>
          <w:color w:val="203864"/>
          <w:sz w:val="18"/>
          <w:szCs w:val="18"/>
        </w:rPr>
      </w:pPr>
    </w:p>
    <w:p w14:paraId="2633B44B" w14:textId="77777777" w:rsidR="006364A5" w:rsidRPr="000A082D" w:rsidRDefault="006364A5" w:rsidP="006364A5">
      <w:pPr>
        <w:spacing w:line="300" w:lineRule="exact"/>
        <w:contextualSpacing/>
        <w:jc w:val="center"/>
        <w:rPr>
          <w:rFonts w:ascii="Times New Roman" w:hAnsi="Times New Roman"/>
          <w:color w:val="000000"/>
          <w:szCs w:val="24"/>
        </w:rPr>
      </w:pPr>
      <w:r>
        <w:rPr>
          <w:rFonts w:ascii="Times New Roman" w:hAnsi="Times New Roman"/>
          <w:color w:val="000000"/>
          <w:szCs w:val="24"/>
        </w:rPr>
        <w:t>Na qualidade de Debenturista(s)</w:t>
      </w:r>
    </w:p>
    <w:p w14:paraId="1EFBB6C6" w14:textId="75B1F0F8"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GAUSS ESTRATÉGIA FUNDO DE INVESTIMENTO RENDA FIXA C</w:t>
      </w:r>
      <w:r w:rsidR="00DA48C2">
        <w:rPr>
          <w:rFonts w:ascii="Times New Roman" w:hAnsi="Times New Roman"/>
          <w:b/>
          <w:bCs/>
          <w:color w:val="000000" w:themeColor="text1"/>
          <w:szCs w:val="24"/>
        </w:rPr>
        <w:t xml:space="preserve">RÉDITO </w:t>
      </w:r>
      <w:r w:rsidRPr="008D6696">
        <w:rPr>
          <w:rFonts w:ascii="Times New Roman" w:hAnsi="Times New Roman"/>
          <w:b/>
          <w:bCs/>
          <w:color w:val="000000" w:themeColor="text1"/>
          <w:szCs w:val="24"/>
        </w:rPr>
        <w:t>P</w:t>
      </w:r>
      <w:r w:rsidR="00DA48C2">
        <w:rPr>
          <w:rFonts w:ascii="Times New Roman" w:hAnsi="Times New Roman"/>
          <w:b/>
          <w:bCs/>
          <w:color w:val="000000" w:themeColor="text1"/>
          <w:szCs w:val="24"/>
        </w:rPr>
        <w:t>RIVADO</w:t>
      </w:r>
    </w:p>
    <w:p w14:paraId="399F9C94" w14:textId="77777777" w:rsidR="007B37F9" w:rsidRPr="008D6696" w:rsidRDefault="007B37F9" w:rsidP="007B37F9">
      <w:pPr>
        <w:jc w:val="center"/>
        <w:rPr>
          <w:rFonts w:ascii="Times New Roman" w:hAnsi="Times New Roman"/>
          <w:b/>
          <w:bCs/>
          <w:color w:val="000000" w:themeColor="text1"/>
          <w:szCs w:val="24"/>
          <w:lang w:eastAsia="en-US"/>
        </w:rPr>
      </w:pPr>
      <w:r w:rsidRPr="008D6696">
        <w:rPr>
          <w:rFonts w:ascii="Times New Roman" w:hAnsi="Times New Roman"/>
          <w:b/>
          <w:bCs/>
          <w:color w:val="000000" w:themeColor="text1"/>
          <w:szCs w:val="24"/>
        </w:rPr>
        <w:t>08.708.502/0001-83</w:t>
      </w:r>
    </w:p>
    <w:p w14:paraId="1EA7DE0C" w14:textId="569BC8D9"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PANORAMA MASTER FUNDO DE INVESTIMENTO MULTIMERCADO CRÉDITO PRIVADO</w:t>
      </w:r>
    </w:p>
    <w:p w14:paraId="3F858850" w14:textId="77777777" w:rsidR="009355A8" w:rsidRPr="008D6696" w:rsidRDefault="007B37F9" w:rsidP="007B37F9">
      <w:pPr>
        <w:spacing w:line="300" w:lineRule="exact"/>
        <w:contextualSpacing/>
        <w:jc w:val="center"/>
        <w:rPr>
          <w:rFonts w:ascii="Times New Roman" w:hAnsi="Times New Roman"/>
          <w:b/>
          <w:bCs/>
          <w:color w:val="000000" w:themeColor="text1"/>
          <w:szCs w:val="24"/>
        </w:rPr>
      </w:pPr>
      <w:r w:rsidRPr="008D6696">
        <w:rPr>
          <w:rFonts w:ascii="Times New Roman" w:hAnsi="Times New Roman"/>
          <w:b/>
          <w:bCs/>
          <w:color w:val="000000" w:themeColor="text1"/>
          <w:szCs w:val="24"/>
        </w:rPr>
        <w:t>22.918.586/0001-00</w:t>
      </w:r>
    </w:p>
    <w:p w14:paraId="0CD7BC85" w14:textId="7BFE1177" w:rsidR="009355A8" w:rsidRDefault="009355A8" w:rsidP="009355A8">
      <w:pPr>
        <w:spacing w:line="300" w:lineRule="exact"/>
        <w:contextualSpacing/>
        <w:jc w:val="center"/>
        <w:rPr>
          <w:rFonts w:ascii="Verdana" w:hAnsi="Verdana"/>
          <w:b/>
          <w:bCs/>
          <w:color w:val="000000" w:themeColor="text1"/>
          <w:sz w:val="18"/>
          <w:szCs w:val="18"/>
        </w:rPr>
      </w:pPr>
    </w:p>
    <w:p w14:paraId="5CF103A1" w14:textId="77777777" w:rsidR="008D6696" w:rsidRDefault="008D6696" w:rsidP="009355A8">
      <w:pPr>
        <w:spacing w:line="300" w:lineRule="exact"/>
        <w:contextualSpacing/>
        <w:jc w:val="center"/>
        <w:rPr>
          <w:rFonts w:ascii="Verdana" w:hAnsi="Verdana"/>
          <w:b/>
          <w:bCs/>
          <w:color w:val="000000" w:themeColor="text1"/>
          <w:sz w:val="18"/>
          <w:szCs w:val="18"/>
        </w:rPr>
      </w:pPr>
    </w:p>
    <w:p w14:paraId="6EF4AC94" w14:textId="77777777" w:rsidR="009355A8" w:rsidRDefault="009355A8" w:rsidP="009355A8">
      <w:pPr>
        <w:spacing w:line="300" w:lineRule="exact"/>
        <w:contextualSpacing/>
        <w:jc w:val="center"/>
        <w:rPr>
          <w:rFonts w:ascii="Verdana" w:hAnsi="Verdana"/>
          <w:b/>
          <w:bCs/>
          <w:color w:val="000000" w:themeColor="text1"/>
          <w:sz w:val="18"/>
          <w:szCs w:val="18"/>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9355A8" w:rsidRPr="000A082D" w14:paraId="42B61853" w14:textId="77777777" w:rsidTr="00FC5689">
        <w:trPr>
          <w:jc w:val="center"/>
        </w:trPr>
        <w:tc>
          <w:tcPr>
            <w:tcW w:w="4044" w:type="dxa"/>
          </w:tcPr>
          <w:p w14:paraId="3B8D9C68" w14:textId="77777777" w:rsidR="009355A8" w:rsidRPr="000A082D" w:rsidRDefault="009355A8" w:rsidP="00FC5689">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9355A8" w:rsidRPr="000A082D" w14:paraId="6BBB6C86" w14:textId="77777777" w:rsidTr="00FC5689">
        <w:trPr>
          <w:jc w:val="center"/>
        </w:trPr>
        <w:tc>
          <w:tcPr>
            <w:tcW w:w="4044" w:type="dxa"/>
          </w:tcPr>
          <w:p w14:paraId="5ECFFA1F"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9355A8" w:rsidRPr="000A082D" w14:paraId="63D8D045" w14:textId="77777777" w:rsidTr="00FC5689">
        <w:trPr>
          <w:jc w:val="center"/>
        </w:trPr>
        <w:tc>
          <w:tcPr>
            <w:tcW w:w="4044" w:type="dxa"/>
          </w:tcPr>
          <w:p w14:paraId="103F34CA"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5FF07D3A" w14:textId="4B67FA28" w:rsidR="007B37F9" w:rsidRDefault="007B37F9" w:rsidP="009355A8">
      <w:pPr>
        <w:spacing w:line="300" w:lineRule="exact"/>
        <w:contextualSpacing/>
        <w:jc w:val="center"/>
        <w:rPr>
          <w:rFonts w:ascii="Verdana" w:hAnsi="Verdana"/>
          <w:color w:val="203864"/>
          <w:sz w:val="18"/>
          <w:szCs w:val="18"/>
        </w:rPr>
      </w:pPr>
      <w:r w:rsidRPr="006364A5">
        <w:rPr>
          <w:rFonts w:ascii="Verdana" w:hAnsi="Verdana"/>
          <w:b/>
          <w:bCs/>
          <w:color w:val="000000" w:themeColor="text1"/>
          <w:sz w:val="18"/>
          <w:szCs w:val="18"/>
        </w:rPr>
        <w:br/>
      </w:r>
    </w:p>
    <w:p w14:paraId="747644A8" w14:textId="7834E799" w:rsidR="007B37F9" w:rsidRDefault="007B37F9" w:rsidP="007B37F9">
      <w:pPr>
        <w:spacing w:line="300" w:lineRule="exact"/>
        <w:contextualSpacing/>
        <w:jc w:val="center"/>
        <w:rPr>
          <w:rFonts w:ascii="Verdana" w:hAnsi="Verdana"/>
          <w:color w:val="203864"/>
          <w:sz w:val="18"/>
          <w:szCs w:val="18"/>
        </w:rPr>
      </w:pPr>
    </w:p>
    <w:p w14:paraId="20A5E17A" w14:textId="16C7D9C4" w:rsidR="007B37F9" w:rsidRDefault="007B37F9" w:rsidP="007B37F9">
      <w:pPr>
        <w:spacing w:line="300" w:lineRule="exact"/>
        <w:contextualSpacing/>
        <w:jc w:val="center"/>
        <w:rPr>
          <w:rFonts w:ascii="Verdana" w:hAnsi="Verdana"/>
          <w:color w:val="203864"/>
          <w:sz w:val="18"/>
          <w:szCs w:val="18"/>
        </w:rPr>
      </w:pPr>
    </w:p>
    <w:p w14:paraId="778A6DD1" w14:textId="77777777" w:rsidR="007B37F9" w:rsidRDefault="007B37F9">
      <w:pPr>
        <w:spacing w:after="200" w:line="276" w:lineRule="auto"/>
        <w:jc w:val="left"/>
        <w:rPr>
          <w:rFonts w:ascii="Verdana" w:hAnsi="Verdana"/>
          <w:color w:val="203864"/>
          <w:sz w:val="18"/>
          <w:szCs w:val="18"/>
        </w:rPr>
      </w:pPr>
      <w:r>
        <w:rPr>
          <w:rFonts w:ascii="Verdana" w:hAnsi="Verdana"/>
          <w:color w:val="203864"/>
          <w:sz w:val="18"/>
          <w:szCs w:val="18"/>
        </w:rPr>
        <w:br w:type="page"/>
      </w:r>
    </w:p>
    <w:p w14:paraId="1C4ED60A" w14:textId="7953DB04" w:rsidR="007B37F9" w:rsidRPr="000A082D" w:rsidRDefault="009355A8" w:rsidP="007B37F9">
      <w:pPr>
        <w:spacing w:line="300" w:lineRule="exact"/>
        <w:contextualSpacing/>
        <w:rPr>
          <w:rFonts w:ascii="Times New Roman" w:hAnsi="Times New Roman"/>
          <w:color w:val="000000"/>
          <w:szCs w:val="24"/>
        </w:rPr>
      </w:pPr>
      <w:r w:rsidRPr="000A082D">
        <w:rPr>
          <w:rFonts w:ascii="Times New Roman" w:hAnsi="Times New Roman"/>
          <w:color w:val="000000"/>
          <w:szCs w:val="24"/>
        </w:rPr>
        <w:lastRenderedPageBreak/>
        <w:t xml:space="preserve">Página </w:t>
      </w:r>
      <w:r w:rsidR="00F1101A">
        <w:rPr>
          <w:rFonts w:ascii="Times New Roman" w:hAnsi="Times New Roman"/>
          <w:color w:val="000000"/>
          <w:szCs w:val="24"/>
        </w:rPr>
        <w:t>5</w:t>
      </w:r>
      <w:r w:rsidRPr="000A082D">
        <w:rPr>
          <w:rFonts w:ascii="Times New Roman" w:hAnsi="Times New Roman"/>
          <w:color w:val="000000"/>
          <w:szCs w:val="24"/>
        </w:rPr>
        <w:t>/</w:t>
      </w:r>
      <w:r w:rsidR="00F1101A">
        <w:rPr>
          <w:rFonts w:ascii="Times New Roman" w:hAnsi="Times New Roman"/>
          <w:color w:val="000000"/>
          <w:szCs w:val="24"/>
        </w:rPr>
        <w:t>9</w:t>
      </w:r>
      <w:r w:rsidRPr="000A082D">
        <w:rPr>
          <w:rFonts w:ascii="Times New Roman" w:hAnsi="Times New Roman"/>
          <w:color w:val="000000"/>
          <w:szCs w:val="24"/>
        </w:rPr>
        <w:t xml:space="preserve"> </w:t>
      </w:r>
      <w:r w:rsidR="007B37F9" w:rsidRPr="000A082D">
        <w:rPr>
          <w:rFonts w:ascii="Times New Roman" w:hAnsi="Times New Roman"/>
          <w:color w:val="000000"/>
          <w:szCs w:val="24"/>
        </w:rPr>
        <w:t>de assinaturas da Ata da Assembleia Geral de Debenturistas da</w:t>
      </w:r>
      <w:r w:rsidR="007B37F9" w:rsidRPr="000A082D">
        <w:rPr>
          <w:rFonts w:ascii="Times New Roman" w:eastAsia="Arial Unicode MS" w:hAnsi="Times New Roman"/>
          <w:w w:val="0"/>
          <w:szCs w:val="24"/>
        </w:rPr>
        <w:t xml:space="preserve"> </w:t>
      </w:r>
      <w:r w:rsidR="007B37F9" w:rsidRPr="000A082D">
        <w:rPr>
          <w:rFonts w:ascii="Times New Roman" w:hAnsi="Times New Roman"/>
          <w:color w:val="000000"/>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7B37F9" w:rsidRPr="000A082D">
        <w:rPr>
          <w:rFonts w:ascii="Times New Roman" w:hAnsi="Times New Roman"/>
          <w:bCs/>
          <w:color w:val="000000"/>
          <w:szCs w:val="24"/>
        </w:rPr>
        <w:t>S.A.</w:t>
      </w:r>
      <w:r w:rsidR="007B37F9" w:rsidRPr="000A082D">
        <w:rPr>
          <w:rFonts w:ascii="Times New Roman" w:hAnsi="Times New Roman"/>
          <w:color w:val="000000"/>
          <w:szCs w:val="24"/>
        </w:rPr>
        <w:t>, realizada em 23 de abril de 2020.</w:t>
      </w:r>
    </w:p>
    <w:p w14:paraId="5B9C755A" w14:textId="1775F708" w:rsidR="007B37F9" w:rsidRDefault="007B37F9" w:rsidP="007B37F9">
      <w:pPr>
        <w:jc w:val="center"/>
        <w:rPr>
          <w:rFonts w:ascii="Verdana" w:hAnsi="Verdana"/>
          <w:color w:val="203864"/>
          <w:sz w:val="18"/>
          <w:szCs w:val="18"/>
        </w:rPr>
      </w:pPr>
    </w:p>
    <w:p w14:paraId="2392A6A1" w14:textId="4C0F3538" w:rsidR="007B37F9" w:rsidRDefault="007B37F9" w:rsidP="007B37F9">
      <w:pPr>
        <w:jc w:val="center"/>
        <w:rPr>
          <w:rFonts w:ascii="Verdana" w:hAnsi="Verdana"/>
          <w:color w:val="203864"/>
          <w:sz w:val="18"/>
          <w:szCs w:val="18"/>
        </w:rPr>
      </w:pPr>
    </w:p>
    <w:p w14:paraId="1E15E726" w14:textId="77777777" w:rsidR="008D6696" w:rsidRDefault="008D6696" w:rsidP="006364A5">
      <w:pPr>
        <w:spacing w:line="300" w:lineRule="exact"/>
        <w:contextualSpacing/>
        <w:jc w:val="center"/>
        <w:rPr>
          <w:rFonts w:ascii="Times New Roman" w:hAnsi="Times New Roman"/>
          <w:color w:val="000000"/>
          <w:szCs w:val="24"/>
        </w:rPr>
      </w:pPr>
    </w:p>
    <w:p w14:paraId="2D0E500F" w14:textId="25252C01" w:rsidR="006364A5" w:rsidRPr="000A082D" w:rsidRDefault="006364A5" w:rsidP="006364A5">
      <w:pPr>
        <w:spacing w:line="300" w:lineRule="exact"/>
        <w:contextualSpacing/>
        <w:jc w:val="center"/>
        <w:rPr>
          <w:rFonts w:ascii="Times New Roman" w:hAnsi="Times New Roman"/>
          <w:color w:val="000000"/>
          <w:szCs w:val="24"/>
        </w:rPr>
      </w:pPr>
      <w:r>
        <w:rPr>
          <w:rFonts w:ascii="Times New Roman" w:hAnsi="Times New Roman"/>
          <w:color w:val="000000"/>
          <w:szCs w:val="24"/>
        </w:rPr>
        <w:t>Na qualidade de Debenturista(s)</w:t>
      </w:r>
    </w:p>
    <w:p w14:paraId="692E8B5B" w14:textId="2367AE75"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VERMILLION I FUNDO DE INVESTIMENTO EM DIREITOS CREDITÓRIOS</w:t>
      </w:r>
    </w:p>
    <w:p w14:paraId="1A6B5963" w14:textId="77777777" w:rsidR="009355A8" w:rsidRPr="008D6696" w:rsidRDefault="007B37F9" w:rsidP="007B37F9">
      <w:pPr>
        <w:spacing w:line="300" w:lineRule="exact"/>
        <w:contextualSpacing/>
        <w:jc w:val="center"/>
        <w:rPr>
          <w:rFonts w:ascii="Times New Roman" w:hAnsi="Times New Roman"/>
          <w:b/>
          <w:bCs/>
          <w:color w:val="000000" w:themeColor="text1"/>
          <w:szCs w:val="24"/>
        </w:rPr>
      </w:pPr>
      <w:r w:rsidRPr="008D6696">
        <w:rPr>
          <w:rFonts w:ascii="Times New Roman" w:hAnsi="Times New Roman"/>
          <w:b/>
          <w:bCs/>
          <w:color w:val="000000" w:themeColor="text1"/>
          <w:szCs w:val="24"/>
        </w:rPr>
        <w:t>28.651.441/0001-72</w:t>
      </w:r>
    </w:p>
    <w:p w14:paraId="7515914F" w14:textId="428A41CF" w:rsidR="009355A8" w:rsidRDefault="009355A8" w:rsidP="009355A8">
      <w:pPr>
        <w:spacing w:line="300" w:lineRule="exact"/>
        <w:contextualSpacing/>
        <w:jc w:val="center"/>
        <w:rPr>
          <w:rFonts w:ascii="Verdana" w:hAnsi="Verdana"/>
          <w:b/>
          <w:bCs/>
          <w:color w:val="000000" w:themeColor="text1"/>
          <w:sz w:val="18"/>
          <w:szCs w:val="18"/>
        </w:rPr>
      </w:pPr>
    </w:p>
    <w:p w14:paraId="4D0B6A81" w14:textId="49516CE7" w:rsidR="009355A8" w:rsidRDefault="009355A8" w:rsidP="009355A8">
      <w:pPr>
        <w:spacing w:line="300" w:lineRule="exact"/>
        <w:contextualSpacing/>
        <w:jc w:val="center"/>
        <w:rPr>
          <w:rFonts w:ascii="Verdana" w:hAnsi="Verdana"/>
          <w:b/>
          <w:bCs/>
          <w:color w:val="000000" w:themeColor="text1"/>
          <w:sz w:val="18"/>
          <w:szCs w:val="18"/>
        </w:rPr>
      </w:pPr>
    </w:p>
    <w:p w14:paraId="53CBBA6D" w14:textId="77777777" w:rsidR="008D6696" w:rsidRDefault="008D6696" w:rsidP="009355A8">
      <w:pPr>
        <w:spacing w:line="300" w:lineRule="exact"/>
        <w:contextualSpacing/>
        <w:jc w:val="center"/>
        <w:rPr>
          <w:rFonts w:ascii="Verdana" w:hAnsi="Verdana"/>
          <w:b/>
          <w:bCs/>
          <w:color w:val="000000" w:themeColor="text1"/>
          <w:sz w:val="18"/>
          <w:szCs w:val="18"/>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9355A8" w:rsidRPr="000A082D" w14:paraId="29CA3FB4" w14:textId="77777777" w:rsidTr="00FC5689">
        <w:trPr>
          <w:jc w:val="center"/>
        </w:trPr>
        <w:tc>
          <w:tcPr>
            <w:tcW w:w="4044" w:type="dxa"/>
          </w:tcPr>
          <w:p w14:paraId="57747570" w14:textId="77777777" w:rsidR="009355A8" w:rsidRPr="000A082D" w:rsidRDefault="009355A8" w:rsidP="00FC5689">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9355A8" w:rsidRPr="000A082D" w14:paraId="7DE9A3C1" w14:textId="77777777" w:rsidTr="00FC5689">
        <w:trPr>
          <w:jc w:val="center"/>
        </w:trPr>
        <w:tc>
          <w:tcPr>
            <w:tcW w:w="4044" w:type="dxa"/>
          </w:tcPr>
          <w:p w14:paraId="4EFA9316"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9355A8" w:rsidRPr="000A082D" w14:paraId="2B42F3A8" w14:textId="77777777" w:rsidTr="00FC5689">
        <w:trPr>
          <w:jc w:val="center"/>
        </w:trPr>
        <w:tc>
          <w:tcPr>
            <w:tcW w:w="4044" w:type="dxa"/>
          </w:tcPr>
          <w:p w14:paraId="073C317B"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0BFA02E2" w14:textId="2350FD63" w:rsidR="007B37F9" w:rsidRDefault="007B37F9" w:rsidP="009355A8">
      <w:pPr>
        <w:spacing w:line="300" w:lineRule="exact"/>
        <w:contextualSpacing/>
        <w:jc w:val="center"/>
        <w:rPr>
          <w:rFonts w:ascii="Verdana" w:hAnsi="Verdana"/>
          <w:color w:val="203864"/>
          <w:sz w:val="18"/>
          <w:szCs w:val="18"/>
        </w:rPr>
      </w:pPr>
      <w:r>
        <w:rPr>
          <w:rFonts w:ascii="Verdana" w:hAnsi="Verdana"/>
          <w:color w:val="203864"/>
          <w:sz w:val="18"/>
          <w:szCs w:val="18"/>
        </w:rPr>
        <w:br/>
      </w:r>
    </w:p>
    <w:p w14:paraId="1F1E04E3" w14:textId="5DAE4ABC" w:rsidR="007B37F9" w:rsidRDefault="007B37F9" w:rsidP="007B37F9">
      <w:pPr>
        <w:spacing w:line="300" w:lineRule="exact"/>
        <w:contextualSpacing/>
        <w:jc w:val="center"/>
        <w:rPr>
          <w:rFonts w:ascii="Verdana" w:hAnsi="Verdana"/>
          <w:color w:val="203864"/>
          <w:sz w:val="18"/>
          <w:szCs w:val="18"/>
        </w:rPr>
      </w:pPr>
    </w:p>
    <w:p w14:paraId="7091B10A" w14:textId="77777777" w:rsidR="007B37F9" w:rsidRDefault="007B37F9" w:rsidP="007B37F9">
      <w:pPr>
        <w:rPr>
          <w:rFonts w:ascii="Verdana" w:hAnsi="Verdana"/>
          <w:color w:val="203864"/>
          <w:sz w:val="18"/>
          <w:szCs w:val="18"/>
        </w:rPr>
      </w:pPr>
    </w:p>
    <w:p w14:paraId="711290A0" w14:textId="77777777" w:rsidR="007B37F9" w:rsidRDefault="007B37F9">
      <w:pPr>
        <w:spacing w:after="200" w:line="276" w:lineRule="auto"/>
        <w:jc w:val="left"/>
        <w:rPr>
          <w:rFonts w:ascii="Verdana" w:hAnsi="Verdana"/>
          <w:color w:val="203864"/>
          <w:sz w:val="18"/>
          <w:szCs w:val="18"/>
        </w:rPr>
      </w:pPr>
      <w:r>
        <w:rPr>
          <w:rFonts w:ascii="Verdana" w:hAnsi="Verdana"/>
          <w:color w:val="203864"/>
          <w:sz w:val="18"/>
          <w:szCs w:val="18"/>
        </w:rPr>
        <w:br w:type="page"/>
      </w:r>
    </w:p>
    <w:p w14:paraId="74A69177" w14:textId="24EE2CC1" w:rsidR="007B37F9" w:rsidRPr="000A082D" w:rsidRDefault="009355A8" w:rsidP="007B37F9">
      <w:pPr>
        <w:spacing w:line="300" w:lineRule="exact"/>
        <w:contextualSpacing/>
        <w:rPr>
          <w:rFonts w:ascii="Times New Roman" w:hAnsi="Times New Roman"/>
          <w:color w:val="000000"/>
          <w:szCs w:val="24"/>
        </w:rPr>
      </w:pPr>
      <w:r w:rsidRPr="000A082D">
        <w:rPr>
          <w:rFonts w:ascii="Times New Roman" w:hAnsi="Times New Roman"/>
          <w:color w:val="000000"/>
          <w:szCs w:val="24"/>
        </w:rPr>
        <w:lastRenderedPageBreak/>
        <w:t xml:space="preserve">Página </w:t>
      </w:r>
      <w:r w:rsidR="00F1101A">
        <w:rPr>
          <w:rFonts w:ascii="Times New Roman" w:hAnsi="Times New Roman"/>
          <w:color w:val="000000"/>
          <w:szCs w:val="24"/>
        </w:rPr>
        <w:t>6/9</w:t>
      </w:r>
      <w:r w:rsidRPr="000A082D">
        <w:rPr>
          <w:rFonts w:ascii="Times New Roman" w:hAnsi="Times New Roman"/>
          <w:color w:val="000000"/>
          <w:szCs w:val="24"/>
        </w:rPr>
        <w:t xml:space="preserve"> </w:t>
      </w:r>
      <w:r w:rsidR="007B37F9" w:rsidRPr="000A082D">
        <w:rPr>
          <w:rFonts w:ascii="Times New Roman" w:hAnsi="Times New Roman"/>
          <w:color w:val="000000"/>
          <w:szCs w:val="24"/>
        </w:rPr>
        <w:t>de assinaturas da Ata da Assembleia Geral de Debenturistas da</w:t>
      </w:r>
      <w:r w:rsidR="007B37F9" w:rsidRPr="000A082D">
        <w:rPr>
          <w:rFonts w:ascii="Times New Roman" w:eastAsia="Arial Unicode MS" w:hAnsi="Times New Roman"/>
          <w:w w:val="0"/>
          <w:szCs w:val="24"/>
        </w:rPr>
        <w:t xml:space="preserve"> </w:t>
      </w:r>
      <w:r w:rsidR="007B37F9" w:rsidRPr="000A082D">
        <w:rPr>
          <w:rFonts w:ascii="Times New Roman" w:hAnsi="Times New Roman"/>
          <w:color w:val="000000"/>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7B37F9" w:rsidRPr="000A082D">
        <w:rPr>
          <w:rFonts w:ascii="Times New Roman" w:hAnsi="Times New Roman"/>
          <w:bCs/>
          <w:color w:val="000000"/>
          <w:szCs w:val="24"/>
        </w:rPr>
        <w:t>S.A.</w:t>
      </w:r>
      <w:r w:rsidR="007B37F9" w:rsidRPr="000A082D">
        <w:rPr>
          <w:rFonts w:ascii="Times New Roman" w:hAnsi="Times New Roman"/>
          <w:color w:val="000000"/>
          <w:szCs w:val="24"/>
        </w:rPr>
        <w:t>, realizada em 23 de abril de 2020.</w:t>
      </w:r>
    </w:p>
    <w:p w14:paraId="073361B0" w14:textId="77777777" w:rsidR="007B37F9" w:rsidRDefault="007B37F9" w:rsidP="007B37F9">
      <w:pPr>
        <w:jc w:val="center"/>
        <w:rPr>
          <w:rFonts w:ascii="Verdana" w:hAnsi="Verdana"/>
          <w:color w:val="203864"/>
          <w:sz w:val="18"/>
          <w:szCs w:val="18"/>
        </w:rPr>
      </w:pPr>
    </w:p>
    <w:p w14:paraId="3C67C969" w14:textId="77777777" w:rsidR="007B37F9" w:rsidRDefault="007B37F9" w:rsidP="007B37F9">
      <w:pPr>
        <w:jc w:val="center"/>
        <w:rPr>
          <w:rFonts w:ascii="Verdana" w:hAnsi="Verdana"/>
          <w:color w:val="203864"/>
          <w:sz w:val="18"/>
          <w:szCs w:val="18"/>
        </w:rPr>
      </w:pPr>
    </w:p>
    <w:p w14:paraId="4625C0B2" w14:textId="77777777" w:rsidR="007B37F9" w:rsidRDefault="007B37F9" w:rsidP="007B37F9">
      <w:pPr>
        <w:jc w:val="center"/>
        <w:rPr>
          <w:rFonts w:ascii="Verdana" w:hAnsi="Verdana"/>
          <w:color w:val="203864"/>
          <w:sz w:val="18"/>
          <w:szCs w:val="18"/>
        </w:rPr>
      </w:pPr>
    </w:p>
    <w:p w14:paraId="27BFB3EC" w14:textId="77777777" w:rsidR="006364A5" w:rsidRPr="000A082D" w:rsidRDefault="006364A5" w:rsidP="006364A5">
      <w:pPr>
        <w:spacing w:line="300" w:lineRule="exact"/>
        <w:contextualSpacing/>
        <w:jc w:val="center"/>
        <w:rPr>
          <w:rFonts w:ascii="Times New Roman" w:hAnsi="Times New Roman"/>
          <w:color w:val="000000"/>
          <w:szCs w:val="24"/>
        </w:rPr>
      </w:pPr>
      <w:r>
        <w:rPr>
          <w:rFonts w:ascii="Times New Roman" w:hAnsi="Times New Roman"/>
          <w:color w:val="000000"/>
          <w:szCs w:val="24"/>
        </w:rPr>
        <w:t>Na qualidade de Debenturista(s)</w:t>
      </w:r>
    </w:p>
    <w:p w14:paraId="6FB11142" w14:textId="315E38A4"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MONEDA LATINOAMERICA DEUDA LOCAL FONDO DE INVERSION</w:t>
      </w:r>
    </w:p>
    <w:p w14:paraId="76EFFA66" w14:textId="485E2CAA" w:rsidR="007B37F9" w:rsidRDefault="007B37F9" w:rsidP="007B37F9">
      <w:pPr>
        <w:jc w:val="center"/>
        <w:rPr>
          <w:rFonts w:ascii="Verdana" w:hAnsi="Verdana"/>
          <w:color w:val="203864"/>
          <w:sz w:val="18"/>
          <w:szCs w:val="18"/>
        </w:rPr>
      </w:pPr>
      <w:r w:rsidRPr="008D6696">
        <w:rPr>
          <w:rFonts w:ascii="Times New Roman" w:hAnsi="Times New Roman"/>
          <w:b/>
          <w:bCs/>
          <w:color w:val="000000" w:themeColor="text1"/>
          <w:szCs w:val="24"/>
        </w:rPr>
        <w:t>11.390.928/0001-46</w:t>
      </w:r>
      <w:r w:rsidRPr="008D6696">
        <w:rPr>
          <w:rFonts w:ascii="Times New Roman" w:hAnsi="Times New Roman"/>
          <w:color w:val="203864"/>
          <w:szCs w:val="24"/>
        </w:rPr>
        <w:br/>
      </w:r>
    </w:p>
    <w:p w14:paraId="5FE45FC8" w14:textId="49BBBFA3" w:rsidR="009355A8" w:rsidRDefault="009355A8" w:rsidP="009355A8">
      <w:pPr>
        <w:jc w:val="center"/>
        <w:rPr>
          <w:rFonts w:ascii="Verdana" w:hAnsi="Verdana"/>
          <w:color w:val="203864"/>
          <w:sz w:val="18"/>
          <w:szCs w:val="18"/>
        </w:rPr>
      </w:pPr>
    </w:p>
    <w:p w14:paraId="42B3BA77" w14:textId="77777777" w:rsidR="008D6696" w:rsidRDefault="008D6696" w:rsidP="009355A8">
      <w:pPr>
        <w:jc w:val="center"/>
        <w:rPr>
          <w:rFonts w:ascii="Verdana" w:hAnsi="Verdana"/>
          <w:color w:val="203864"/>
          <w:sz w:val="18"/>
          <w:szCs w:val="18"/>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9355A8" w:rsidRPr="000A082D" w14:paraId="1C02EA82" w14:textId="77777777" w:rsidTr="00FC5689">
        <w:trPr>
          <w:jc w:val="center"/>
        </w:trPr>
        <w:tc>
          <w:tcPr>
            <w:tcW w:w="4044" w:type="dxa"/>
          </w:tcPr>
          <w:p w14:paraId="4837B40B" w14:textId="77777777" w:rsidR="009355A8" w:rsidRPr="000A082D" w:rsidRDefault="009355A8" w:rsidP="00FC5689">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9355A8" w:rsidRPr="000A082D" w14:paraId="77733E2A" w14:textId="77777777" w:rsidTr="00FC5689">
        <w:trPr>
          <w:jc w:val="center"/>
        </w:trPr>
        <w:tc>
          <w:tcPr>
            <w:tcW w:w="4044" w:type="dxa"/>
          </w:tcPr>
          <w:p w14:paraId="36EB2EE8"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9355A8" w:rsidRPr="000A082D" w14:paraId="6C064A52" w14:textId="77777777" w:rsidTr="00FC5689">
        <w:trPr>
          <w:jc w:val="center"/>
        </w:trPr>
        <w:tc>
          <w:tcPr>
            <w:tcW w:w="4044" w:type="dxa"/>
          </w:tcPr>
          <w:p w14:paraId="1B24C0D4" w14:textId="77777777" w:rsidR="009355A8" w:rsidRPr="000A082D" w:rsidRDefault="009355A8"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0E86109B" w14:textId="77777777" w:rsidR="009355A8" w:rsidRDefault="009355A8" w:rsidP="009355A8">
      <w:pPr>
        <w:jc w:val="center"/>
        <w:rPr>
          <w:rFonts w:ascii="Verdana" w:hAnsi="Verdana"/>
          <w:color w:val="203864"/>
          <w:sz w:val="18"/>
          <w:szCs w:val="18"/>
        </w:rPr>
      </w:pPr>
    </w:p>
    <w:p w14:paraId="766A3B03" w14:textId="6466CA9D" w:rsidR="007B37F9" w:rsidRDefault="007B37F9" w:rsidP="007B37F9">
      <w:pPr>
        <w:jc w:val="center"/>
        <w:rPr>
          <w:rFonts w:ascii="Verdana" w:hAnsi="Verdana"/>
          <w:color w:val="203864"/>
          <w:sz w:val="18"/>
          <w:szCs w:val="18"/>
        </w:rPr>
      </w:pPr>
    </w:p>
    <w:p w14:paraId="5677D1DC" w14:textId="4DBAC32E" w:rsidR="007B37F9" w:rsidRDefault="007B37F9" w:rsidP="007B37F9">
      <w:pPr>
        <w:jc w:val="center"/>
        <w:rPr>
          <w:rFonts w:ascii="Verdana" w:hAnsi="Verdana"/>
          <w:color w:val="203864"/>
          <w:sz w:val="18"/>
          <w:szCs w:val="18"/>
        </w:rPr>
      </w:pPr>
    </w:p>
    <w:p w14:paraId="10DEA8E2" w14:textId="4901B287" w:rsidR="007B37F9" w:rsidRDefault="007B37F9" w:rsidP="007B37F9">
      <w:pPr>
        <w:jc w:val="center"/>
        <w:rPr>
          <w:rFonts w:ascii="Verdana" w:hAnsi="Verdana"/>
          <w:color w:val="203864"/>
          <w:sz w:val="18"/>
          <w:szCs w:val="18"/>
        </w:rPr>
      </w:pPr>
    </w:p>
    <w:p w14:paraId="6147E1AC" w14:textId="77777777" w:rsidR="007B37F9" w:rsidRDefault="007B37F9">
      <w:pPr>
        <w:spacing w:after="200" w:line="276" w:lineRule="auto"/>
        <w:jc w:val="left"/>
        <w:rPr>
          <w:rFonts w:ascii="Verdana" w:hAnsi="Verdana"/>
          <w:color w:val="203864"/>
          <w:sz w:val="18"/>
          <w:szCs w:val="18"/>
        </w:rPr>
      </w:pPr>
      <w:r>
        <w:rPr>
          <w:rFonts w:ascii="Verdana" w:hAnsi="Verdana"/>
          <w:color w:val="203864"/>
          <w:sz w:val="18"/>
          <w:szCs w:val="18"/>
        </w:rPr>
        <w:br w:type="page"/>
      </w:r>
    </w:p>
    <w:p w14:paraId="3B0E21C0" w14:textId="257016C5" w:rsidR="007B37F9" w:rsidRDefault="009355A8" w:rsidP="007B37F9">
      <w:pPr>
        <w:spacing w:line="300" w:lineRule="exact"/>
        <w:contextualSpacing/>
        <w:rPr>
          <w:rFonts w:ascii="Times New Roman" w:hAnsi="Times New Roman"/>
          <w:color w:val="000000"/>
          <w:szCs w:val="24"/>
        </w:rPr>
      </w:pPr>
      <w:r w:rsidRPr="000A082D">
        <w:rPr>
          <w:rFonts w:ascii="Times New Roman" w:hAnsi="Times New Roman"/>
          <w:color w:val="000000"/>
          <w:szCs w:val="24"/>
        </w:rPr>
        <w:lastRenderedPageBreak/>
        <w:t xml:space="preserve">Página </w:t>
      </w:r>
      <w:r w:rsidR="00F1101A">
        <w:rPr>
          <w:rFonts w:ascii="Times New Roman" w:hAnsi="Times New Roman"/>
          <w:color w:val="000000"/>
          <w:szCs w:val="24"/>
        </w:rPr>
        <w:t>7</w:t>
      </w:r>
      <w:r w:rsidRPr="000A082D">
        <w:rPr>
          <w:rFonts w:ascii="Times New Roman" w:hAnsi="Times New Roman"/>
          <w:color w:val="000000"/>
          <w:szCs w:val="24"/>
        </w:rPr>
        <w:t>/</w:t>
      </w:r>
      <w:r w:rsidR="00F1101A">
        <w:rPr>
          <w:rFonts w:ascii="Times New Roman" w:hAnsi="Times New Roman"/>
          <w:color w:val="000000"/>
          <w:szCs w:val="24"/>
        </w:rPr>
        <w:t>9</w:t>
      </w:r>
      <w:r w:rsidRPr="000A082D">
        <w:rPr>
          <w:rFonts w:ascii="Times New Roman" w:hAnsi="Times New Roman"/>
          <w:color w:val="000000"/>
          <w:szCs w:val="24"/>
        </w:rPr>
        <w:t xml:space="preserve"> </w:t>
      </w:r>
      <w:r w:rsidR="007B37F9" w:rsidRPr="000A082D">
        <w:rPr>
          <w:rFonts w:ascii="Times New Roman" w:hAnsi="Times New Roman"/>
          <w:color w:val="000000"/>
          <w:szCs w:val="24"/>
        </w:rPr>
        <w:t>de assinaturas da Ata da Assembleia Geral de Debenturistas da</w:t>
      </w:r>
      <w:r w:rsidR="007B37F9" w:rsidRPr="000A082D">
        <w:rPr>
          <w:rFonts w:ascii="Times New Roman" w:eastAsia="Arial Unicode MS" w:hAnsi="Times New Roman"/>
          <w:w w:val="0"/>
          <w:szCs w:val="24"/>
        </w:rPr>
        <w:t xml:space="preserve"> </w:t>
      </w:r>
      <w:r w:rsidR="007B37F9" w:rsidRPr="000A082D">
        <w:rPr>
          <w:rFonts w:ascii="Times New Roman" w:hAnsi="Times New Roman"/>
          <w:color w:val="000000"/>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7B37F9" w:rsidRPr="000A082D">
        <w:rPr>
          <w:rFonts w:ascii="Times New Roman" w:hAnsi="Times New Roman"/>
          <w:bCs/>
          <w:color w:val="000000"/>
          <w:szCs w:val="24"/>
        </w:rPr>
        <w:t>S.A.</w:t>
      </w:r>
      <w:r w:rsidR="007B37F9" w:rsidRPr="000A082D">
        <w:rPr>
          <w:rFonts w:ascii="Times New Roman" w:hAnsi="Times New Roman"/>
          <w:color w:val="000000"/>
          <w:szCs w:val="24"/>
        </w:rPr>
        <w:t>, realizada em 23 de abril de 2020.</w:t>
      </w:r>
    </w:p>
    <w:p w14:paraId="58B7569C" w14:textId="0C82834E" w:rsidR="007B37F9" w:rsidRDefault="007B37F9" w:rsidP="007B37F9">
      <w:pPr>
        <w:spacing w:line="300" w:lineRule="exact"/>
        <w:contextualSpacing/>
        <w:rPr>
          <w:rFonts w:ascii="Times New Roman" w:hAnsi="Times New Roman"/>
          <w:color w:val="000000"/>
          <w:szCs w:val="24"/>
        </w:rPr>
      </w:pPr>
    </w:p>
    <w:p w14:paraId="1256DE46" w14:textId="77777777" w:rsidR="007B37F9" w:rsidRDefault="007B37F9" w:rsidP="007B37F9">
      <w:pPr>
        <w:jc w:val="center"/>
        <w:rPr>
          <w:rFonts w:ascii="Verdana" w:hAnsi="Verdana"/>
          <w:color w:val="203864"/>
          <w:sz w:val="18"/>
          <w:szCs w:val="18"/>
        </w:rPr>
      </w:pPr>
    </w:p>
    <w:p w14:paraId="561FFDEC" w14:textId="77777777" w:rsidR="008D6696" w:rsidRDefault="008D6696" w:rsidP="007B37F9">
      <w:pPr>
        <w:spacing w:line="300" w:lineRule="exact"/>
        <w:contextualSpacing/>
        <w:jc w:val="center"/>
        <w:rPr>
          <w:rFonts w:ascii="Times New Roman" w:hAnsi="Times New Roman"/>
          <w:color w:val="000000"/>
          <w:szCs w:val="24"/>
        </w:rPr>
      </w:pPr>
    </w:p>
    <w:p w14:paraId="7449AFC2" w14:textId="04053070" w:rsidR="007B37F9" w:rsidRPr="000A082D" w:rsidRDefault="007B37F9" w:rsidP="007B37F9">
      <w:pPr>
        <w:spacing w:line="300" w:lineRule="exact"/>
        <w:contextualSpacing/>
        <w:jc w:val="center"/>
        <w:rPr>
          <w:rFonts w:ascii="Times New Roman" w:hAnsi="Times New Roman"/>
          <w:color w:val="000000"/>
          <w:szCs w:val="24"/>
        </w:rPr>
      </w:pPr>
      <w:r>
        <w:rPr>
          <w:rFonts w:ascii="Times New Roman" w:hAnsi="Times New Roman"/>
          <w:color w:val="000000"/>
          <w:szCs w:val="24"/>
        </w:rPr>
        <w:t>Na qualidade de Debenturista(s)</w:t>
      </w:r>
    </w:p>
    <w:p w14:paraId="01138770" w14:textId="2999CE37"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ITAU UNIBANCO S.A.</w:t>
      </w:r>
    </w:p>
    <w:p w14:paraId="612AC95F" w14:textId="049861BD" w:rsidR="007B37F9" w:rsidRPr="008D6696" w:rsidRDefault="007B37F9" w:rsidP="007B37F9">
      <w:pPr>
        <w:jc w:val="center"/>
        <w:rPr>
          <w:rFonts w:ascii="Times New Roman" w:hAnsi="Times New Roman"/>
          <w:b/>
          <w:bCs/>
          <w:color w:val="000000" w:themeColor="text1"/>
          <w:szCs w:val="24"/>
        </w:rPr>
      </w:pPr>
      <w:r w:rsidRPr="008D6696">
        <w:rPr>
          <w:rFonts w:ascii="Times New Roman" w:hAnsi="Times New Roman"/>
          <w:b/>
          <w:bCs/>
          <w:color w:val="000000" w:themeColor="text1"/>
          <w:szCs w:val="24"/>
        </w:rPr>
        <w:t>60.701.190/0001-04</w:t>
      </w:r>
    </w:p>
    <w:p w14:paraId="64EA4D06" w14:textId="77777777" w:rsidR="006364A5" w:rsidRDefault="006364A5" w:rsidP="006364A5">
      <w:pPr>
        <w:jc w:val="center"/>
        <w:rPr>
          <w:rFonts w:ascii="Verdana" w:hAnsi="Verdana"/>
          <w:b/>
          <w:bCs/>
          <w:color w:val="000000" w:themeColor="text1"/>
          <w:sz w:val="18"/>
          <w:szCs w:val="18"/>
        </w:rPr>
      </w:pPr>
    </w:p>
    <w:p w14:paraId="51439B83" w14:textId="245D1A48" w:rsidR="006364A5" w:rsidRDefault="006364A5" w:rsidP="006364A5">
      <w:pPr>
        <w:jc w:val="center"/>
        <w:rPr>
          <w:rFonts w:ascii="Verdana" w:hAnsi="Verdana"/>
          <w:b/>
          <w:bCs/>
          <w:color w:val="000000" w:themeColor="text1"/>
          <w:sz w:val="18"/>
          <w:szCs w:val="18"/>
        </w:rPr>
      </w:pPr>
    </w:p>
    <w:p w14:paraId="22C603F1" w14:textId="77777777" w:rsidR="008D6696" w:rsidRDefault="008D6696" w:rsidP="006364A5">
      <w:pPr>
        <w:jc w:val="center"/>
        <w:rPr>
          <w:rFonts w:ascii="Verdana" w:hAnsi="Verdana"/>
          <w:b/>
          <w:bCs/>
          <w:color w:val="000000" w:themeColor="text1"/>
          <w:sz w:val="18"/>
          <w:szCs w:val="18"/>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6364A5" w:rsidRPr="000A082D" w14:paraId="73A69257" w14:textId="77777777" w:rsidTr="00FC5689">
        <w:trPr>
          <w:jc w:val="center"/>
        </w:trPr>
        <w:tc>
          <w:tcPr>
            <w:tcW w:w="4044" w:type="dxa"/>
          </w:tcPr>
          <w:p w14:paraId="35720E97" w14:textId="77777777" w:rsidR="006364A5" w:rsidRPr="000A082D" w:rsidRDefault="006364A5" w:rsidP="00FC5689">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6364A5" w:rsidRPr="000A082D" w14:paraId="054AAC3B" w14:textId="77777777" w:rsidTr="00FC5689">
        <w:trPr>
          <w:jc w:val="center"/>
        </w:trPr>
        <w:tc>
          <w:tcPr>
            <w:tcW w:w="4044" w:type="dxa"/>
          </w:tcPr>
          <w:p w14:paraId="58490B7D" w14:textId="77777777" w:rsidR="006364A5" w:rsidRPr="000A082D" w:rsidRDefault="006364A5"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6364A5" w:rsidRPr="000A082D" w14:paraId="409A9023" w14:textId="77777777" w:rsidTr="00FC5689">
        <w:trPr>
          <w:jc w:val="center"/>
        </w:trPr>
        <w:tc>
          <w:tcPr>
            <w:tcW w:w="4044" w:type="dxa"/>
          </w:tcPr>
          <w:p w14:paraId="1CBE038A" w14:textId="77777777" w:rsidR="006364A5" w:rsidRPr="000A082D" w:rsidRDefault="006364A5" w:rsidP="00FC5689">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3C9B860A" w14:textId="77777777" w:rsidR="006364A5" w:rsidRDefault="006364A5" w:rsidP="006364A5">
      <w:pPr>
        <w:jc w:val="center"/>
        <w:rPr>
          <w:rFonts w:ascii="Verdana" w:hAnsi="Verdana"/>
          <w:b/>
          <w:bCs/>
          <w:color w:val="000000" w:themeColor="text1"/>
          <w:sz w:val="18"/>
          <w:szCs w:val="18"/>
        </w:rPr>
      </w:pPr>
    </w:p>
    <w:p w14:paraId="233CE051" w14:textId="77777777" w:rsidR="006364A5" w:rsidRPr="006364A5" w:rsidRDefault="006364A5" w:rsidP="006364A5">
      <w:pPr>
        <w:jc w:val="center"/>
        <w:rPr>
          <w:rFonts w:ascii="Verdana" w:hAnsi="Verdana"/>
          <w:b/>
          <w:bCs/>
          <w:color w:val="000000" w:themeColor="text1"/>
          <w:sz w:val="18"/>
          <w:szCs w:val="18"/>
        </w:rPr>
      </w:pPr>
    </w:p>
    <w:p w14:paraId="0275F913" w14:textId="77777777" w:rsidR="007B37F9" w:rsidRPr="000A082D" w:rsidRDefault="007B37F9" w:rsidP="007B37F9">
      <w:pPr>
        <w:spacing w:line="300" w:lineRule="exact"/>
        <w:contextualSpacing/>
        <w:jc w:val="center"/>
        <w:rPr>
          <w:rFonts w:ascii="Times New Roman" w:hAnsi="Times New Roman"/>
          <w:color w:val="000000"/>
          <w:szCs w:val="24"/>
        </w:rPr>
      </w:pPr>
    </w:p>
    <w:p w14:paraId="71F1C979" w14:textId="77777777" w:rsidR="00540F75" w:rsidRPr="000A082D" w:rsidRDefault="00540F75" w:rsidP="007B37F9">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br w:type="page"/>
      </w:r>
    </w:p>
    <w:p w14:paraId="63CB1F4A" w14:textId="042BCE3E" w:rsidR="00AF62D8" w:rsidRPr="000A082D" w:rsidRDefault="009355A8" w:rsidP="000A082D">
      <w:pPr>
        <w:spacing w:line="300" w:lineRule="exact"/>
        <w:ind w:right="44"/>
        <w:contextualSpacing/>
        <w:rPr>
          <w:rFonts w:ascii="Times New Roman" w:hAnsi="Times New Roman"/>
          <w:color w:val="000000"/>
          <w:szCs w:val="24"/>
        </w:rPr>
      </w:pPr>
      <w:r w:rsidRPr="000A082D">
        <w:rPr>
          <w:rFonts w:ascii="Times New Roman" w:hAnsi="Times New Roman"/>
          <w:color w:val="000000"/>
          <w:szCs w:val="24"/>
        </w:rPr>
        <w:lastRenderedPageBreak/>
        <w:t xml:space="preserve">Página </w:t>
      </w:r>
      <w:r w:rsidR="00F1101A">
        <w:rPr>
          <w:rFonts w:ascii="Times New Roman" w:hAnsi="Times New Roman"/>
          <w:color w:val="000000"/>
          <w:szCs w:val="24"/>
        </w:rPr>
        <w:t>8</w:t>
      </w:r>
      <w:r w:rsidRPr="000A082D">
        <w:rPr>
          <w:rFonts w:ascii="Times New Roman" w:hAnsi="Times New Roman"/>
          <w:color w:val="000000"/>
          <w:szCs w:val="24"/>
        </w:rPr>
        <w:t>/</w:t>
      </w:r>
      <w:r w:rsidR="00F1101A">
        <w:rPr>
          <w:rFonts w:ascii="Times New Roman" w:hAnsi="Times New Roman"/>
          <w:color w:val="000000"/>
          <w:szCs w:val="24"/>
        </w:rPr>
        <w:t>9</w:t>
      </w:r>
      <w:r w:rsidRPr="000A082D">
        <w:rPr>
          <w:rFonts w:ascii="Times New Roman" w:hAnsi="Times New Roman"/>
          <w:color w:val="000000"/>
          <w:szCs w:val="24"/>
        </w:rPr>
        <w:t xml:space="preserve"> </w:t>
      </w:r>
      <w:r w:rsidR="002E302B" w:rsidRPr="000A082D">
        <w:rPr>
          <w:rFonts w:ascii="Times New Roman" w:hAnsi="Times New Roman"/>
          <w:color w:val="000000"/>
          <w:szCs w:val="24"/>
        </w:rPr>
        <w:t>de assinaturas da Ata da Asse</w:t>
      </w:r>
      <w:r w:rsidR="000A082D">
        <w:rPr>
          <w:rFonts w:ascii="Times New Roman" w:hAnsi="Times New Roman"/>
          <w:color w:val="000000"/>
          <w:szCs w:val="24"/>
        </w:rPr>
        <w:t xml:space="preserve">mbleia Geral de Debenturistas </w:t>
      </w:r>
      <w:r w:rsidR="0020209C" w:rsidRPr="000A082D">
        <w:rPr>
          <w:rFonts w:ascii="Times New Roman" w:hAnsi="Times New Roman"/>
          <w:color w:val="000000"/>
          <w:szCs w:val="24"/>
        </w:rPr>
        <w:t xml:space="preserve">da Primeira Emissão de Debêntures Simples, Não Conversíveis Em Ações, </w:t>
      </w:r>
      <w:r w:rsidR="000A082D" w:rsidRPr="000A082D">
        <w:rPr>
          <w:rFonts w:ascii="Times New Roman" w:hAnsi="Times New Roman"/>
          <w:color w:val="000000"/>
          <w:szCs w:val="24"/>
        </w:rPr>
        <w:t xml:space="preserve">em Série única, da Espécie Quirografária, com Garantia Real e Garantia Fidejussória Adicional, para Distribuição Pública, com Esforços Restritos de Distribuição, da INFRA6 Participações </w:t>
      </w:r>
      <w:r w:rsidR="000A082D">
        <w:rPr>
          <w:rFonts w:ascii="Times New Roman" w:hAnsi="Times New Roman"/>
          <w:bCs/>
          <w:color w:val="000000"/>
          <w:szCs w:val="24"/>
        </w:rPr>
        <w:t>S.A.</w:t>
      </w:r>
      <w:r w:rsidR="0020209C" w:rsidRPr="000A082D">
        <w:rPr>
          <w:rFonts w:ascii="Times New Roman" w:hAnsi="Times New Roman"/>
          <w:color w:val="000000"/>
          <w:szCs w:val="24"/>
        </w:rPr>
        <w:t xml:space="preserve">, realizada em </w:t>
      </w:r>
      <w:r w:rsidR="000A082D" w:rsidRPr="000A082D">
        <w:rPr>
          <w:rFonts w:ascii="Times New Roman" w:hAnsi="Times New Roman"/>
          <w:color w:val="000000"/>
          <w:szCs w:val="24"/>
        </w:rPr>
        <w:t xml:space="preserve">23 </w:t>
      </w:r>
      <w:r w:rsidR="0020209C" w:rsidRPr="000A082D">
        <w:rPr>
          <w:rFonts w:ascii="Times New Roman" w:hAnsi="Times New Roman"/>
          <w:color w:val="000000"/>
          <w:szCs w:val="24"/>
        </w:rPr>
        <w:t xml:space="preserve">de </w:t>
      </w:r>
      <w:r w:rsidR="00C71D6B">
        <w:rPr>
          <w:rFonts w:ascii="Times New Roman" w:hAnsi="Times New Roman"/>
          <w:color w:val="000000"/>
          <w:szCs w:val="24"/>
        </w:rPr>
        <w:t>a</w:t>
      </w:r>
      <w:r w:rsidR="0020209C" w:rsidRPr="000A082D">
        <w:rPr>
          <w:rFonts w:ascii="Times New Roman" w:hAnsi="Times New Roman"/>
          <w:color w:val="000000"/>
          <w:szCs w:val="24"/>
        </w:rPr>
        <w:t>bril de 2020</w:t>
      </w:r>
      <w:r w:rsidR="00AF62D8" w:rsidRPr="000A082D">
        <w:rPr>
          <w:rFonts w:ascii="Times New Roman" w:hAnsi="Times New Roman"/>
          <w:color w:val="000000"/>
          <w:szCs w:val="24"/>
        </w:rPr>
        <w:t>.</w:t>
      </w:r>
    </w:p>
    <w:p w14:paraId="027C4F4D" w14:textId="77777777" w:rsidR="002E302B" w:rsidRPr="000A082D" w:rsidRDefault="002E302B" w:rsidP="000A082D">
      <w:pPr>
        <w:spacing w:line="300" w:lineRule="exact"/>
        <w:contextualSpacing/>
        <w:rPr>
          <w:rFonts w:ascii="Times New Roman" w:hAnsi="Times New Roman"/>
          <w:color w:val="000000"/>
          <w:szCs w:val="24"/>
        </w:rPr>
      </w:pPr>
    </w:p>
    <w:p w14:paraId="75FAE249" w14:textId="77777777" w:rsidR="00C61AF3" w:rsidRPr="000A082D" w:rsidRDefault="00C61AF3" w:rsidP="000A082D">
      <w:pPr>
        <w:spacing w:line="300" w:lineRule="exact"/>
        <w:contextualSpacing/>
        <w:rPr>
          <w:rFonts w:ascii="Times New Roman" w:hAnsi="Times New Roman"/>
          <w:bCs/>
          <w:color w:val="000000"/>
          <w:szCs w:val="24"/>
        </w:rPr>
      </w:pPr>
    </w:p>
    <w:p w14:paraId="75906570" w14:textId="77777777" w:rsidR="008D6696" w:rsidRDefault="008D6696" w:rsidP="000A082D">
      <w:pPr>
        <w:spacing w:line="300" w:lineRule="exact"/>
        <w:contextualSpacing/>
        <w:jc w:val="center"/>
        <w:rPr>
          <w:rFonts w:ascii="Times New Roman" w:hAnsi="Times New Roman"/>
          <w:bCs/>
          <w:color w:val="000000"/>
          <w:szCs w:val="24"/>
        </w:rPr>
      </w:pPr>
    </w:p>
    <w:p w14:paraId="34C7F5E5" w14:textId="2191E87A" w:rsidR="00076442" w:rsidRPr="000A082D" w:rsidRDefault="00137B11" w:rsidP="000A082D">
      <w:pPr>
        <w:spacing w:line="300" w:lineRule="exact"/>
        <w:contextualSpacing/>
        <w:jc w:val="center"/>
        <w:rPr>
          <w:rFonts w:ascii="Times New Roman" w:hAnsi="Times New Roman"/>
          <w:bCs/>
          <w:color w:val="000000"/>
          <w:szCs w:val="24"/>
        </w:rPr>
      </w:pPr>
      <w:r w:rsidRPr="000A082D">
        <w:rPr>
          <w:rFonts w:ascii="Times New Roman" w:hAnsi="Times New Roman"/>
          <w:bCs/>
          <w:color w:val="000000"/>
          <w:szCs w:val="24"/>
        </w:rPr>
        <w:t>N</w:t>
      </w:r>
      <w:r w:rsidR="00076442" w:rsidRPr="000A082D">
        <w:rPr>
          <w:rFonts w:ascii="Times New Roman" w:hAnsi="Times New Roman"/>
          <w:bCs/>
          <w:color w:val="000000"/>
          <w:szCs w:val="24"/>
        </w:rPr>
        <w:t>a qualidade de Agente Fiduciário:</w:t>
      </w:r>
    </w:p>
    <w:p w14:paraId="763127D5" w14:textId="345863C6" w:rsidR="00076442" w:rsidRPr="000A082D" w:rsidRDefault="00DA4598" w:rsidP="000A082D">
      <w:pPr>
        <w:spacing w:line="300" w:lineRule="exact"/>
        <w:contextualSpacing/>
        <w:jc w:val="center"/>
        <w:rPr>
          <w:rFonts w:ascii="Times New Roman" w:hAnsi="Times New Roman"/>
          <w:b/>
          <w:bCs/>
          <w:color w:val="000000"/>
          <w:szCs w:val="24"/>
        </w:rPr>
      </w:pPr>
      <w:r w:rsidRPr="000A082D">
        <w:rPr>
          <w:rFonts w:ascii="Times New Roman" w:hAnsi="Times New Roman"/>
          <w:b/>
          <w:bCs/>
          <w:szCs w:val="24"/>
        </w:rPr>
        <w:t>SIMPLIFIC PAVARINI DISTRIBUIDORA DE TÍTULOS E VALORES MOBILIÁRIOS LTDA.</w:t>
      </w:r>
    </w:p>
    <w:p w14:paraId="56D207D2" w14:textId="77777777" w:rsidR="00076442" w:rsidRPr="000A082D" w:rsidRDefault="00076442" w:rsidP="000A082D">
      <w:pPr>
        <w:spacing w:line="300" w:lineRule="exact"/>
        <w:contextualSpacing/>
        <w:rPr>
          <w:rFonts w:ascii="Times New Roman" w:hAnsi="Times New Roman"/>
          <w:bCs/>
          <w:color w:val="000000"/>
          <w:szCs w:val="24"/>
        </w:rPr>
      </w:pPr>
    </w:p>
    <w:p w14:paraId="5282DD6D" w14:textId="3F9060B7" w:rsidR="00C61AF3" w:rsidRDefault="00C61AF3" w:rsidP="000A082D">
      <w:pPr>
        <w:spacing w:line="300" w:lineRule="exact"/>
        <w:contextualSpacing/>
        <w:rPr>
          <w:rFonts w:ascii="Times New Roman" w:hAnsi="Times New Roman"/>
          <w:bCs/>
          <w:color w:val="000000"/>
          <w:szCs w:val="24"/>
        </w:rPr>
      </w:pPr>
    </w:p>
    <w:p w14:paraId="20DB1D08" w14:textId="77777777" w:rsidR="008D6696" w:rsidRPr="000A082D" w:rsidRDefault="008D6696" w:rsidP="000A082D">
      <w:pPr>
        <w:spacing w:line="300" w:lineRule="exact"/>
        <w:contextualSpacing/>
        <w:rPr>
          <w:rFonts w:ascii="Times New Roman" w:hAnsi="Times New Roman"/>
          <w:bCs/>
          <w:color w:val="000000"/>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BA5980" w:rsidRPr="000A082D" w14:paraId="0AE1960F" w14:textId="77777777" w:rsidTr="0020209C">
        <w:trPr>
          <w:jc w:val="center"/>
        </w:trPr>
        <w:tc>
          <w:tcPr>
            <w:tcW w:w="4044" w:type="dxa"/>
          </w:tcPr>
          <w:p w14:paraId="01758C26" w14:textId="77777777" w:rsidR="00BA5980" w:rsidRPr="000A082D" w:rsidRDefault="00BA5980" w:rsidP="000A082D">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_______________________________</w:t>
            </w:r>
          </w:p>
        </w:tc>
      </w:tr>
      <w:tr w:rsidR="00BA5980" w:rsidRPr="000A082D" w14:paraId="47F5EF4D" w14:textId="77777777" w:rsidTr="0020209C">
        <w:trPr>
          <w:jc w:val="center"/>
        </w:trPr>
        <w:tc>
          <w:tcPr>
            <w:tcW w:w="4044" w:type="dxa"/>
          </w:tcPr>
          <w:p w14:paraId="0B46869F" w14:textId="77777777" w:rsidR="00BA5980" w:rsidRPr="000A082D" w:rsidRDefault="00BA5980"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BA5980" w:rsidRPr="000A082D" w14:paraId="5639C5E5" w14:textId="77777777" w:rsidTr="0020209C">
        <w:trPr>
          <w:jc w:val="center"/>
        </w:trPr>
        <w:tc>
          <w:tcPr>
            <w:tcW w:w="4044" w:type="dxa"/>
          </w:tcPr>
          <w:p w14:paraId="40EA4AEE" w14:textId="77777777" w:rsidR="00BA5980" w:rsidRPr="000A082D" w:rsidRDefault="00BA5980"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0169B73D" w14:textId="77777777" w:rsidR="005D3342" w:rsidRPr="000A082D" w:rsidRDefault="005D3342" w:rsidP="000A082D">
      <w:pPr>
        <w:pStyle w:val="Corpodetexto"/>
        <w:suppressAutoHyphens/>
        <w:spacing w:after="0" w:line="300" w:lineRule="exact"/>
        <w:contextualSpacing/>
        <w:rPr>
          <w:rFonts w:ascii="Times New Roman" w:hAnsi="Times New Roman"/>
          <w:b/>
          <w:color w:val="000000"/>
          <w:szCs w:val="24"/>
        </w:rPr>
      </w:pPr>
    </w:p>
    <w:p w14:paraId="4FA758DB" w14:textId="77777777" w:rsidR="002A5936" w:rsidRPr="000A082D" w:rsidRDefault="002A5936" w:rsidP="000A082D">
      <w:pPr>
        <w:spacing w:line="300" w:lineRule="exact"/>
        <w:contextualSpacing/>
        <w:jc w:val="left"/>
        <w:rPr>
          <w:rFonts w:ascii="Times New Roman" w:hAnsi="Times New Roman"/>
          <w:b/>
          <w:color w:val="000000"/>
          <w:szCs w:val="24"/>
        </w:rPr>
      </w:pPr>
      <w:r w:rsidRPr="000A082D">
        <w:rPr>
          <w:rFonts w:ascii="Times New Roman" w:hAnsi="Times New Roman"/>
          <w:b/>
          <w:color w:val="000000"/>
          <w:szCs w:val="24"/>
        </w:rPr>
        <w:br w:type="page"/>
      </w:r>
    </w:p>
    <w:p w14:paraId="62089E27" w14:textId="30313F3C" w:rsidR="002E302B" w:rsidRPr="000A082D" w:rsidRDefault="009355A8"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lastRenderedPageBreak/>
        <w:t xml:space="preserve">Página </w:t>
      </w:r>
      <w:r w:rsidR="00F1101A">
        <w:rPr>
          <w:rFonts w:ascii="Times New Roman" w:hAnsi="Times New Roman"/>
          <w:color w:val="000000"/>
          <w:szCs w:val="24"/>
        </w:rPr>
        <w:t>9</w:t>
      </w:r>
      <w:r w:rsidRPr="000A082D">
        <w:rPr>
          <w:rFonts w:ascii="Times New Roman" w:hAnsi="Times New Roman"/>
          <w:color w:val="000000"/>
          <w:szCs w:val="24"/>
        </w:rPr>
        <w:t>/</w:t>
      </w:r>
      <w:r w:rsidR="00F1101A">
        <w:rPr>
          <w:rFonts w:ascii="Times New Roman" w:hAnsi="Times New Roman"/>
          <w:color w:val="000000"/>
          <w:szCs w:val="24"/>
        </w:rPr>
        <w:t>9</w:t>
      </w:r>
      <w:r w:rsidRPr="000A082D">
        <w:rPr>
          <w:rFonts w:ascii="Times New Roman" w:hAnsi="Times New Roman"/>
          <w:color w:val="000000"/>
          <w:szCs w:val="24"/>
        </w:rPr>
        <w:t xml:space="preserve"> </w:t>
      </w:r>
      <w:r w:rsidR="002E302B" w:rsidRPr="000A082D">
        <w:rPr>
          <w:rFonts w:ascii="Times New Roman" w:hAnsi="Times New Roman"/>
          <w:color w:val="000000"/>
          <w:szCs w:val="24"/>
        </w:rPr>
        <w:t>de assinaturas da Ata da Assembleia Geral de Debenturistas da</w:t>
      </w:r>
      <w:r w:rsidR="002E302B" w:rsidRPr="000A082D">
        <w:rPr>
          <w:rFonts w:ascii="Times New Roman" w:eastAsia="Arial Unicode MS" w:hAnsi="Times New Roman"/>
          <w:w w:val="0"/>
          <w:szCs w:val="24"/>
        </w:rPr>
        <w:t xml:space="preserve"> </w:t>
      </w:r>
      <w:r w:rsidR="0020209C" w:rsidRPr="000A082D">
        <w:rPr>
          <w:rFonts w:ascii="Times New Roman" w:hAnsi="Times New Roman"/>
          <w:color w:val="000000"/>
          <w:szCs w:val="24"/>
        </w:rPr>
        <w:t>Primeira Emissão de Debêntures Simples</w:t>
      </w:r>
      <w:r w:rsidR="000A082D" w:rsidRPr="000A082D">
        <w:rPr>
          <w:rFonts w:ascii="Times New Roman" w:hAnsi="Times New Roman"/>
          <w:color w:val="000000"/>
          <w:szCs w:val="24"/>
        </w:rPr>
        <w:t xml:space="preserve">, Não Conversíveis Em Ações, </w:t>
      </w:r>
      <w:r w:rsidR="000A082D" w:rsidRPr="000A082D">
        <w:rPr>
          <w:rFonts w:ascii="Times New Roman" w:hAnsi="Times New Roman"/>
          <w:szCs w:val="24"/>
        </w:rPr>
        <w:t xml:space="preserve">em Série única, da Espécie Quirografária, com Garantia Real e Garantia Fidejussória Adicional, para Distribuição Pública, com Esforços Restritos de Distribuição, da INFRA6 Participações </w:t>
      </w:r>
      <w:r w:rsidR="000A082D" w:rsidRPr="000A082D">
        <w:rPr>
          <w:rFonts w:ascii="Times New Roman" w:hAnsi="Times New Roman"/>
          <w:bCs/>
          <w:szCs w:val="24"/>
        </w:rPr>
        <w:t>S.A</w:t>
      </w:r>
      <w:r w:rsidR="0020209C" w:rsidRPr="000A082D">
        <w:rPr>
          <w:rFonts w:ascii="Times New Roman" w:hAnsi="Times New Roman"/>
          <w:color w:val="000000"/>
          <w:szCs w:val="24"/>
        </w:rPr>
        <w:t xml:space="preserve">., realizada em </w:t>
      </w:r>
      <w:r w:rsidR="000A082D" w:rsidRPr="000A082D">
        <w:rPr>
          <w:rFonts w:ascii="Times New Roman" w:hAnsi="Times New Roman"/>
          <w:color w:val="000000"/>
          <w:szCs w:val="24"/>
        </w:rPr>
        <w:t xml:space="preserve">23 </w:t>
      </w:r>
      <w:r w:rsidR="0020209C" w:rsidRPr="000A082D">
        <w:rPr>
          <w:rFonts w:ascii="Times New Roman" w:hAnsi="Times New Roman"/>
          <w:color w:val="000000"/>
          <w:szCs w:val="24"/>
        </w:rPr>
        <w:t xml:space="preserve">de </w:t>
      </w:r>
      <w:r w:rsidR="00C71D6B" w:rsidRPr="000A082D">
        <w:rPr>
          <w:rFonts w:ascii="Times New Roman" w:hAnsi="Times New Roman"/>
          <w:color w:val="000000"/>
          <w:szCs w:val="24"/>
        </w:rPr>
        <w:t>abril</w:t>
      </w:r>
      <w:r w:rsidR="0020209C" w:rsidRPr="000A082D">
        <w:rPr>
          <w:rFonts w:ascii="Times New Roman" w:hAnsi="Times New Roman"/>
          <w:color w:val="000000"/>
          <w:szCs w:val="24"/>
        </w:rPr>
        <w:t xml:space="preserve"> de 2020</w:t>
      </w:r>
      <w:r w:rsidR="00AF62D8" w:rsidRPr="000A082D">
        <w:rPr>
          <w:rFonts w:ascii="Times New Roman" w:hAnsi="Times New Roman"/>
          <w:color w:val="000000"/>
          <w:szCs w:val="24"/>
        </w:rPr>
        <w:t>.</w:t>
      </w:r>
    </w:p>
    <w:p w14:paraId="7FA8263D" w14:textId="77777777" w:rsidR="002A5936" w:rsidRPr="000A082D" w:rsidRDefault="002A5936" w:rsidP="000A082D">
      <w:pPr>
        <w:spacing w:line="300" w:lineRule="exact"/>
        <w:contextualSpacing/>
        <w:rPr>
          <w:rFonts w:ascii="Times New Roman" w:hAnsi="Times New Roman"/>
          <w:b/>
          <w:color w:val="000000"/>
          <w:szCs w:val="24"/>
        </w:rPr>
      </w:pPr>
    </w:p>
    <w:p w14:paraId="3442E2D1" w14:textId="77777777" w:rsidR="008D6696" w:rsidRDefault="008D6696" w:rsidP="000A082D">
      <w:pPr>
        <w:spacing w:line="300" w:lineRule="exact"/>
        <w:contextualSpacing/>
        <w:jc w:val="center"/>
        <w:rPr>
          <w:rFonts w:ascii="Times New Roman" w:hAnsi="Times New Roman"/>
          <w:color w:val="000000"/>
          <w:szCs w:val="24"/>
        </w:rPr>
      </w:pPr>
    </w:p>
    <w:p w14:paraId="0D0143E4" w14:textId="77777777" w:rsidR="008D6696" w:rsidRDefault="008D6696" w:rsidP="000A082D">
      <w:pPr>
        <w:spacing w:line="300" w:lineRule="exact"/>
        <w:contextualSpacing/>
        <w:jc w:val="center"/>
        <w:rPr>
          <w:rFonts w:ascii="Times New Roman" w:hAnsi="Times New Roman"/>
          <w:color w:val="000000"/>
          <w:szCs w:val="24"/>
        </w:rPr>
      </w:pPr>
    </w:p>
    <w:p w14:paraId="70CFFDD3" w14:textId="05043210" w:rsidR="004318A1" w:rsidRPr="000A082D" w:rsidRDefault="004318A1" w:rsidP="000A082D">
      <w:pPr>
        <w:spacing w:line="300" w:lineRule="exact"/>
        <w:contextualSpacing/>
        <w:jc w:val="center"/>
        <w:rPr>
          <w:rFonts w:ascii="Times New Roman" w:hAnsi="Times New Roman"/>
          <w:color w:val="000000"/>
          <w:szCs w:val="24"/>
        </w:rPr>
      </w:pPr>
      <w:r w:rsidRPr="000A082D">
        <w:rPr>
          <w:rFonts w:ascii="Times New Roman" w:hAnsi="Times New Roman"/>
          <w:color w:val="000000"/>
          <w:szCs w:val="24"/>
        </w:rPr>
        <w:t>na qualidade de companhia emissora das Debêntures:</w:t>
      </w:r>
    </w:p>
    <w:p w14:paraId="7B80CA3D" w14:textId="74442119" w:rsidR="004318A1" w:rsidRDefault="000A082D" w:rsidP="000A082D">
      <w:pPr>
        <w:spacing w:line="300" w:lineRule="exact"/>
        <w:contextualSpacing/>
        <w:jc w:val="center"/>
        <w:rPr>
          <w:rFonts w:ascii="Times New Roman" w:hAnsi="Times New Roman"/>
          <w:b/>
          <w:bCs/>
          <w:szCs w:val="24"/>
        </w:rPr>
      </w:pPr>
      <w:r w:rsidRPr="000A082D">
        <w:rPr>
          <w:rFonts w:ascii="Times New Roman" w:hAnsi="Times New Roman"/>
          <w:b/>
          <w:szCs w:val="24"/>
        </w:rPr>
        <w:t xml:space="preserve">INFRA6 Participações </w:t>
      </w:r>
      <w:r w:rsidRPr="000A082D">
        <w:rPr>
          <w:rFonts w:ascii="Times New Roman" w:hAnsi="Times New Roman"/>
          <w:b/>
          <w:bCs/>
          <w:szCs w:val="24"/>
        </w:rPr>
        <w:t>S.A.</w:t>
      </w:r>
    </w:p>
    <w:p w14:paraId="74B6BADC" w14:textId="212B70A7" w:rsidR="009355A8" w:rsidRDefault="009355A8" w:rsidP="000A082D">
      <w:pPr>
        <w:spacing w:line="300" w:lineRule="exact"/>
        <w:contextualSpacing/>
        <w:jc w:val="center"/>
        <w:rPr>
          <w:rFonts w:ascii="Times New Roman" w:hAnsi="Times New Roman"/>
          <w:b/>
          <w:bCs/>
          <w:szCs w:val="24"/>
        </w:rPr>
      </w:pPr>
    </w:p>
    <w:p w14:paraId="1A8D6B58" w14:textId="77777777" w:rsidR="009355A8" w:rsidRPr="000A082D" w:rsidRDefault="009355A8" w:rsidP="000A082D">
      <w:pPr>
        <w:spacing w:line="300" w:lineRule="exact"/>
        <w:contextualSpacing/>
        <w:jc w:val="center"/>
        <w:rPr>
          <w:rFonts w:ascii="Times New Roman" w:hAnsi="Times New Roman"/>
          <w:b/>
          <w:smallCaps/>
          <w:color w:val="000000"/>
          <w:szCs w:val="24"/>
        </w:rPr>
      </w:pPr>
    </w:p>
    <w:p w14:paraId="16DB6E63" w14:textId="77777777" w:rsidR="00F965BE" w:rsidRPr="000A082D" w:rsidRDefault="00F965BE" w:rsidP="000A082D">
      <w:pPr>
        <w:spacing w:line="300" w:lineRule="exact"/>
        <w:contextualSpacing/>
        <w:rPr>
          <w:rFonts w:ascii="Times New Roman" w:hAnsi="Times New Roman"/>
          <w:b/>
          <w:smallCap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318A1" w:rsidRPr="000A082D" w14:paraId="32F8AC93" w14:textId="77777777" w:rsidTr="00933BA4">
        <w:trPr>
          <w:jc w:val="center"/>
        </w:trPr>
        <w:tc>
          <w:tcPr>
            <w:tcW w:w="4044" w:type="dxa"/>
          </w:tcPr>
          <w:p w14:paraId="7B2698EA" w14:textId="77777777"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_______________________________</w:t>
            </w:r>
          </w:p>
        </w:tc>
        <w:tc>
          <w:tcPr>
            <w:tcW w:w="4531" w:type="dxa"/>
          </w:tcPr>
          <w:p w14:paraId="12C537C1" w14:textId="77777777"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_______________________________</w:t>
            </w:r>
          </w:p>
        </w:tc>
      </w:tr>
      <w:tr w:rsidR="004318A1" w:rsidRPr="000A082D" w14:paraId="23CE6937" w14:textId="77777777" w:rsidTr="00933BA4">
        <w:trPr>
          <w:jc w:val="center"/>
        </w:trPr>
        <w:tc>
          <w:tcPr>
            <w:tcW w:w="4044" w:type="dxa"/>
          </w:tcPr>
          <w:p w14:paraId="0901457E" w14:textId="77777777"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c>
          <w:tcPr>
            <w:tcW w:w="4531" w:type="dxa"/>
          </w:tcPr>
          <w:p w14:paraId="10D3AE32" w14:textId="3B387215"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Nome:</w:t>
            </w:r>
          </w:p>
        </w:tc>
      </w:tr>
      <w:tr w:rsidR="004318A1" w:rsidRPr="000A082D" w14:paraId="2B9BF610" w14:textId="77777777" w:rsidTr="00933BA4">
        <w:trPr>
          <w:trHeight w:val="72"/>
          <w:jc w:val="center"/>
        </w:trPr>
        <w:tc>
          <w:tcPr>
            <w:tcW w:w="4044" w:type="dxa"/>
          </w:tcPr>
          <w:p w14:paraId="40A72D89" w14:textId="77777777"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c>
          <w:tcPr>
            <w:tcW w:w="4531" w:type="dxa"/>
          </w:tcPr>
          <w:p w14:paraId="688AB057" w14:textId="7F7D6857" w:rsidR="004318A1" w:rsidRPr="000A082D" w:rsidRDefault="004318A1" w:rsidP="000A082D">
            <w:pPr>
              <w:spacing w:line="300" w:lineRule="exact"/>
              <w:contextualSpacing/>
              <w:rPr>
                <w:rFonts w:ascii="Times New Roman" w:hAnsi="Times New Roman"/>
                <w:color w:val="000000"/>
                <w:szCs w:val="24"/>
              </w:rPr>
            </w:pPr>
            <w:r w:rsidRPr="000A082D">
              <w:rPr>
                <w:rFonts w:ascii="Times New Roman" w:hAnsi="Times New Roman"/>
                <w:color w:val="000000"/>
                <w:szCs w:val="24"/>
              </w:rPr>
              <w:t xml:space="preserve"> Cargo:</w:t>
            </w:r>
          </w:p>
        </w:tc>
      </w:tr>
    </w:tbl>
    <w:p w14:paraId="193B9257" w14:textId="77777777" w:rsidR="00137B11" w:rsidRPr="000A082D" w:rsidRDefault="00137B11" w:rsidP="000A082D">
      <w:pPr>
        <w:spacing w:line="300" w:lineRule="exact"/>
        <w:contextualSpacing/>
        <w:jc w:val="center"/>
        <w:rPr>
          <w:rFonts w:ascii="Times New Roman" w:hAnsi="Times New Roman"/>
          <w:b/>
          <w:color w:val="000000"/>
          <w:szCs w:val="24"/>
          <w:u w:val="single"/>
        </w:rPr>
      </w:pPr>
    </w:p>
    <w:p w14:paraId="1D69D4DF" w14:textId="19194AD2" w:rsidR="00137B11" w:rsidRPr="000A082D" w:rsidRDefault="00137B11" w:rsidP="000A082D">
      <w:pPr>
        <w:spacing w:line="300" w:lineRule="exact"/>
        <w:contextualSpacing/>
        <w:jc w:val="left"/>
        <w:rPr>
          <w:rFonts w:ascii="Times New Roman" w:hAnsi="Times New Roman"/>
          <w:b/>
          <w:color w:val="000000"/>
          <w:szCs w:val="24"/>
          <w:u w:val="single"/>
        </w:rPr>
      </w:pPr>
    </w:p>
    <w:sectPr w:rsidR="00137B11" w:rsidRPr="000A082D" w:rsidSect="008D6696">
      <w:headerReference w:type="even" r:id="rId8"/>
      <w:headerReference w:type="default" r:id="rId9"/>
      <w:footerReference w:type="even" r:id="rId10"/>
      <w:footerReference w:type="default" r:id="rId11"/>
      <w:headerReference w:type="first" r:id="rId12"/>
      <w:footerReference w:type="first" r:id="rId13"/>
      <w:pgSz w:w="11907" w:h="16839" w:code="9"/>
      <w:pgMar w:top="2268" w:right="1418" w:bottom="1418" w:left="1701" w:header="680" w:footer="227"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8D7A" w14:textId="77777777" w:rsidR="00E908EF" w:rsidRDefault="00E908EF" w:rsidP="00076442">
      <w:pPr>
        <w:spacing w:line="240" w:lineRule="auto"/>
      </w:pPr>
      <w:r>
        <w:separator/>
      </w:r>
    </w:p>
  </w:endnote>
  <w:endnote w:type="continuationSeparator" w:id="0">
    <w:p w14:paraId="35D2F3FB" w14:textId="77777777" w:rsidR="00E908EF" w:rsidRDefault="00E908EF" w:rsidP="00076442">
      <w:pPr>
        <w:spacing w:line="240" w:lineRule="auto"/>
      </w:pPr>
      <w:r>
        <w:continuationSeparator/>
      </w:r>
    </w:p>
  </w:endnote>
  <w:endnote w:type="continuationNotice" w:id="1">
    <w:p w14:paraId="4382A6FA" w14:textId="77777777" w:rsidR="00E908EF" w:rsidRDefault="00E908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5948" w14:textId="77777777" w:rsidR="00E908EF" w:rsidRDefault="00E908E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E908EF" w:rsidRPr="009335A2" w:rsidRDefault="00E908EF">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Pr>
            <w:rFonts w:ascii="Times New Roman" w:hAnsi="Times New Roman"/>
            <w:noProof/>
            <w:sz w:val="20"/>
          </w:rPr>
          <w:t>10</w:t>
        </w:r>
        <w:r w:rsidRPr="009335A2">
          <w:rPr>
            <w:rFonts w:ascii="Times New Roman" w:hAnsi="Times New Roman"/>
            <w:sz w:val="20"/>
          </w:rPr>
          <w:fldChar w:fldCharType="end"/>
        </w:r>
      </w:p>
    </w:sdtContent>
  </w:sdt>
  <w:p w14:paraId="570F278F" w14:textId="1F45D296" w:rsidR="00E908EF" w:rsidRPr="009335A2" w:rsidRDefault="00E908EF">
    <w:pPr>
      <w:pStyle w:val="Rodap"/>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40D5A" w14:textId="77777777" w:rsidR="00E908EF" w:rsidRDefault="00E908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C11E" w14:textId="77777777" w:rsidR="00E908EF" w:rsidRDefault="00E908EF" w:rsidP="00076442">
      <w:pPr>
        <w:spacing w:line="240" w:lineRule="auto"/>
      </w:pPr>
      <w:r>
        <w:separator/>
      </w:r>
    </w:p>
  </w:footnote>
  <w:footnote w:type="continuationSeparator" w:id="0">
    <w:p w14:paraId="1A128F7F" w14:textId="77777777" w:rsidR="00E908EF" w:rsidRDefault="00E908EF" w:rsidP="00076442">
      <w:pPr>
        <w:spacing w:line="240" w:lineRule="auto"/>
      </w:pPr>
      <w:r>
        <w:continuationSeparator/>
      </w:r>
    </w:p>
  </w:footnote>
  <w:footnote w:type="continuationNotice" w:id="1">
    <w:p w14:paraId="089E0E32" w14:textId="77777777" w:rsidR="00E908EF" w:rsidRDefault="00E908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6F3D7" w14:textId="77777777" w:rsidR="00E908EF" w:rsidRDefault="00E908E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4A24F" w14:textId="77777777" w:rsidR="00E908EF" w:rsidRPr="009335A2" w:rsidRDefault="00E908EF" w:rsidP="008000D7">
    <w:pPr>
      <w:pStyle w:val="Cabealho"/>
      <w:jc w:val="right"/>
      <w:rPr>
        <w:rFonts w:ascii="Garamond" w:hAnsi="Garamond"/>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382A" w14:textId="77777777" w:rsidR="00E908EF" w:rsidRDefault="00E908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3"/>
  </w:num>
  <w:num w:numId="5">
    <w:abstractNumId w:val="8"/>
  </w:num>
  <w:num w:numId="6">
    <w:abstractNumId w:val="4"/>
  </w:num>
  <w:num w:numId="7">
    <w:abstractNumId w:val="5"/>
  </w:num>
  <w:num w:numId="8">
    <w:abstractNumId w:val="6"/>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22725"/>
    <w:rsid w:val="00031B1A"/>
    <w:rsid w:val="000352FB"/>
    <w:rsid w:val="000360F3"/>
    <w:rsid w:val="00047155"/>
    <w:rsid w:val="00073021"/>
    <w:rsid w:val="00076442"/>
    <w:rsid w:val="000948D3"/>
    <w:rsid w:val="000A082D"/>
    <w:rsid w:val="000B4C69"/>
    <w:rsid w:val="000B7005"/>
    <w:rsid w:val="000C1105"/>
    <w:rsid w:val="000C1B64"/>
    <w:rsid w:val="000C4676"/>
    <w:rsid w:val="000D04A6"/>
    <w:rsid w:val="000F1AA7"/>
    <w:rsid w:val="000F3A69"/>
    <w:rsid w:val="0011315B"/>
    <w:rsid w:val="001205CF"/>
    <w:rsid w:val="001314D9"/>
    <w:rsid w:val="00137B11"/>
    <w:rsid w:val="00144B1A"/>
    <w:rsid w:val="00146D7F"/>
    <w:rsid w:val="00161BE0"/>
    <w:rsid w:val="001D6930"/>
    <w:rsid w:val="001D7B83"/>
    <w:rsid w:val="001E52D5"/>
    <w:rsid w:val="001F1F12"/>
    <w:rsid w:val="002002C3"/>
    <w:rsid w:val="0020209C"/>
    <w:rsid w:val="00205674"/>
    <w:rsid w:val="00213CBD"/>
    <w:rsid w:val="00222630"/>
    <w:rsid w:val="002306ED"/>
    <w:rsid w:val="00261BFE"/>
    <w:rsid w:val="00270FE0"/>
    <w:rsid w:val="00274D0F"/>
    <w:rsid w:val="00277C1C"/>
    <w:rsid w:val="0028215D"/>
    <w:rsid w:val="002932FC"/>
    <w:rsid w:val="002A5936"/>
    <w:rsid w:val="002B225B"/>
    <w:rsid w:val="002B43E6"/>
    <w:rsid w:val="002C4D00"/>
    <w:rsid w:val="002D396F"/>
    <w:rsid w:val="002D5F2A"/>
    <w:rsid w:val="002E302B"/>
    <w:rsid w:val="002E6EB3"/>
    <w:rsid w:val="002F0B13"/>
    <w:rsid w:val="002F3D7E"/>
    <w:rsid w:val="002F7E94"/>
    <w:rsid w:val="00302D17"/>
    <w:rsid w:val="0031072F"/>
    <w:rsid w:val="00312009"/>
    <w:rsid w:val="00322548"/>
    <w:rsid w:val="003226AF"/>
    <w:rsid w:val="0032794C"/>
    <w:rsid w:val="00335ABF"/>
    <w:rsid w:val="003428B8"/>
    <w:rsid w:val="00353102"/>
    <w:rsid w:val="003607DA"/>
    <w:rsid w:val="003864C9"/>
    <w:rsid w:val="00391E2D"/>
    <w:rsid w:val="003B3BB6"/>
    <w:rsid w:val="003B420A"/>
    <w:rsid w:val="003D0DBB"/>
    <w:rsid w:val="003D5609"/>
    <w:rsid w:val="003E5221"/>
    <w:rsid w:val="004318A1"/>
    <w:rsid w:val="004412A4"/>
    <w:rsid w:val="00442CE9"/>
    <w:rsid w:val="0044779D"/>
    <w:rsid w:val="004553AD"/>
    <w:rsid w:val="00456CF0"/>
    <w:rsid w:val="004C5B2B"/>
    <w:rsid w:val="004E1872"/>
    <w:rsid w:val="004E1E0E"/>
    <w:rsid w:val="00514EEC"/>
    <w:rsid w:val="00540F75"/>
    <w:rsid w:val="00545D16"/>
    <w:rsid w:val="0055047B"/>
    <w:rsid w:val="00550D55"/>
    <w:rsid w:val="00563002"/>
    <w:rsid w:val="00570A50"/>
    <w:rsid w:val="00582403"/>
    <w:rsid w:val="00583217"/>
    <w:rsid w:val="00583447"/>
    <w:rsid w:val="005855E4"/>
    <w:rsid w:val="005A17A2"/>
    <w:rsid w:val="005A2D48"/>
    <w:rsid w:val="005C58EA"/>
    <w:rsid w:val="005D3342"/>
    <w:rsid w:val="005D3887"/>
    <w:rsid w:val="005F2DDD"/>
    <w:rsid w:val="00614D2F"/>
    <w:rsid w:val="006222E2"/>
    <w:rsid w:val="006364A5"/>
    <w:rsid w:val="006473D8"/>
    <w:rsid w:val="00653F1F"/>
    <w:rsid w:val="00655219"/>
    <w:rsid w:val="0069380C"/>
    <w:rsid w:val="006A0266"/>
    <w:rsid w:val="006B15E8"/>
    <w:rsid w:val="006B30C8"/>
    <w:rsid w:val="006D5498"/>
    <w:rsid w:val="006E5321"/>
    <w:rsid w:val="00715883"/>
    <w:rsid w:val="007168CC"/>
    <w:rsid w:val="00741BA6"/>
    <w:rsid w:val="00790FEE"/>
    <w:rsid w:val="007A35E8"/>
    <w:rsid w:val="007B37F9"/>
    <w:rsid w:val="007B5249"/>
    <w:rsid w:val="007E7763"/>
    <w:rsid w:val="008000D7"/>
    <w:rsid w:val="00801F4D"/>
    <w:rsid w:val="0086382B"/>
    <w:rsid w:val="0087075A"/>
    <w:rsid w:val="00871F60"/>
    <w:rsid w:val="0087507A"/>
    <w:rsid w:val="008A22F2"/>
    <w:rsid w:val="008A6C5E"/>
    <w:rsid w:val="008C19CC"/>
    <w:rsid w:val="008D6696"/>
    <w:rsid w:val="008D7B71"/>
    <w:rsid w:val="008E3664"/>
    <w:rsid w:val="008F6E08"/>
    <w:rsid w:val="0090131C"/>
    <w:rsid w:val="00911EAE"/>
    <w:rsid w:val="00921BB4"/>
    <w:rsid w:val="00932CB0"/>
    <w:rsid w:val="009335A2"/>
    <w:rsid w:val="00933BA4"/>
    <w:rsid w:val="009355A8"/>
    <w:rsid w:val="00941CA2"/>
    <w:rsid w:val="00975587"/>
    <w:rsid w:val="009A1880"/>
    <w:rsid w:val="009C1296"/>
    <w:rsid w:val="009C4245"/>
    <w:rsid w:val="009F49EA"/>
    <w:rsid w:val="00A3202F"/>
    <w:rsid w:val="00A32C81"/>
    <w:rsid w:val="00A56225"/>
    <w:rsid w:val="00A60F46"/>
    <w:rsid w:val="00A70EDF"/>
    <w:rsid w:val="00A815A3"/>
    <w:rsid w:val="00A822A0"/>
    <w:rsid w:val="00A8356F"/>
    <w:rsid w:val="00A8757B"/>
    <w:rsid w:val="00AA0281"/>
    <w:rsid w:val="00AC1CE9"/>
    <w:rsid w:val="00AE0803"/>
    <w:rsid w:val="00AF288A"/>
    <w:rsid w:val="00AF352E"/>
    <w:rsid w:val="00AF473E"/>
    <w:rsid w:val="00AF62D8"/>
    <w:rsid w:val="00AF6EBB"/>
    <w:rsid w:val="00B23168"/>
    <w:rsid w:val="00B37FD7"/>
    <w:rsid w:val="00B47FFA"/>
    <w:rsid w:val="00B5339F"/>
    <w:rsid w:val="00B54032"/>
    <w:rsid w:val="00B72CC2"/>
    <w:rsid w:val="00B75FF6"/>
    <w:rsid w:val="00B9130D"/>
    <w:rsid w:val="00BA079D"/>
    <w:rsid w:val="00BA479F"/>
    <w:rsid w:val="00BA5980"/>
    <w:rsid w:val="00BC1449"/>
    <w:rsid w:val="00BD550B"/>
    <w:rsid w:val="00C170CF"/>
    <w:rsid w:val="00C2070B"/>
    <w:rsid w:val="00C34417"/>
    <w:rsid w:val="00C53ED0"/>
    <w:rsid w:val="00C61AF3"/>
    <w:rsid w:val="00C702EC"/>
    <w:rsid w:val="00C70722"/>
    <w:rsid w:val="00C71D6B"/>
    <w:rsid w:val="00C86C45"/>
    <w:rsid w:val="00CA0F77"/>
    <w:rsid w:val="00CA4DF8"/>
    <w:rsid w:val="00CB0FBB"/>
    <w:rsid w:val="00CB1E2C"/>
    <w:rsid w:val="00CC6C87"/>
    <w:rsid w:val="00D04BA0"/>
    <w:rsid w:val="00D44BCB"/>
    <w:rsid w:val="00D514F9"/>
    <w:rsid w:val="00D555E0"/>
    <w:rsid w:val="00D62AD3"/>
    <w:rsid w:val="00D66205"/>
    <w:rsid w:val="00D80941"/>
    <w:rsid w:val="00D94F8C"/>
    <w:rsid w:val="00DA1B1F"/>
    <w:rsid w:val="00DA4598"/>
    <w:rsid w:val="00DA48C2"/>
    <w:rsid w:val="00DC0C86"/>
    <w:rsid w:val="00DC3DDD"/>
    <w:rsid w:val="00DE2E78"/>
    <w:rsid w:val="00DE641F"/>
    <w:rsid w:val="00E04230"/>
    <w:rsid w:val="00E15A3C"/>
    <w:rsid w:val="00E2100F"/>
    <w:rsid w:val="00E4026F"/>
    <w:rsid w:val="00E45239"/>
    <w:rsid w:val="00E52A8B"/>
    <w:rsid w:val="00E6170C"/>
    <w:rsid w:val="00E65A7F"/>
    <w:rsid w:val="00E73813"/>
    <w:rsid w:val="00E75C6A"/>
    <w:rsid w:val="00E83847"/>
    <w:rsid w:val="00E8415A"/>
    <w:rsid w:val="00E908EF"/>
    <w:rsid w:val="00EA2F98"/>
    <w:rsid w:val="00EA764F"/>
    <w:rsid w:val="00EB3471"/>
    <w:rsid w:val="00EB5369"/>
    <w:rsid w:val="00EB553D"/>
    <w:rsid w:val="00EB721A"/>
    <w:rsid w:val="00EC3B6B"/>
    <w:rsid w:val="00ED46D1"/>
    <w:rsid w:val="00F1101A"/>
    <w:rsid w:val="00F21604"/>
    <w:rsid w:val="00F2644F"/>
    <w:rsid w:val="00F26645"/>
    <w:rsid w:val="00F421C7"/>
    <w:rsid w:val="00F47C81"/>
    <w:rsid w:val="00F54509"/>
    <w:rsid w:val="00F75CED"/>
    <w:rsid w:val="00F84FB1"/>
    <w:rsid w:val="00F927A4"/>
    <w:rsid w:val="00F965BE"/>
    <w:rsid w:val="00FB6EFF"/>
    <w:rsid w:val="00FC5337"/>
    <w:rsid w:val="00FC5689"/>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2547">
      <w:bodyDiv w:val="1"/>
      <w:marLeft w:val="0"/>
      <w:marRight w:val="0"/>
      <w:marTop w:val="0"/>
      <w:marBottom w:val="0"/>
      <w:divBdr>
        <w:top w:val="none" w:sz="0" w:space="0" w:color="auto"/>
        <w:left w:val="none" w:sz="0" w:space="0" w:color="auto"/>
        <w:bottom w:val="none" w:sz="0" w:space="0" w:color="auto"/>
        <w:right w:val="none" w:sz="0" w:space="0" w:color="auto"/>
      </w:divBdr>
    </w:div>
    <w:div w:id="414086754">
      <w:bodyDiv w:val="1"/>
      <w:marLeft w:val="0"/>
      <w:marRight w:val="0"/>
      <w:marTop w:val="0"/>
      <w:marBottom w:val="0"/>
      <w:divBdr>
        <w:top w:val="none" w:sz="0" w:space="0" w:color="auto"/>
        <w:left w:val="none" w:sz="0" w:space="0" w:color="auto"/>
        <w:bottom w:val="none" w:sz="0" w:space="0" w:color="auto"/>
        <w:right w:val="none" w:sz="0" w:space="0" w:color="auto"/>
      </w:divBdr>
    </w:div>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798499417">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322807800">
      <w:bodyDiv w:val="1"/>
      <w:marLeft w:val="0"/>
      <w:marRight w:val="0"/>
      <w:marTop w:val="0"/>
      <w:marBottom w:val="0"/>
      <w:divBdr>
        <w:top w:val="none" w:sz="0" w:space="0" w:color="auto"/>
        <w:left w:val="none" w:sz="0" w:space="0" w:color="auto"/>
        <w:bottom w:val="none" w:sz="0" w:space="0" w:color="auto"/>
        <w:right w:val="none" w:sz="0" w:space="0" w:color="auto"/>
      </w:divBdr>
    </w:div>
    <w:div w:id="1469515139">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529103421">
      <w:bodyDiv w:val="1"/>
      <w:marLeft w:val="0"/>
      <w:marRight w:val="0"/>
      <w:marTop w:val="0"/>
      <w:marBottom w:val="0"/>
      <w:divBdr>
        <w:top w:val="none" w:sz="0" w:space="0" w:color="auto"/>
        <w:left w:val="none" w:sz="0" w:space="0" w:color="auto"/>
        <w:bottom w:val="none" w:sz="0" w:space="0" w:color="auto"/>
        <w:right w:val="none" w:sz="0" w:space="0" w:color="auto"/>
      </w:divBdr>
    </w:div>
    <w:div w:id="1645039181">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E657-059E-4A44-A3D9-3B89B60F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2493</Words>
  <Characters>13464</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Carlos Bacha</cp:lastModifiedBy>
  <cp:revision>2</cp:revision>
  <cp:lastPrinted>2019-03-07T16:59:00Z</cp:lastPrinted>
  <dcterms:created xsi:type="dcterms:W3CDTF">2020-04-23T13:55:00Z</dcterms:created>
  <dcterms:modified xsi:type="dcterms:W3CDTF">2020-04-23T13:55:00Z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