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65FC" w14:textId="77777777" w:rsidR="00FE42EB" w:rsidRPr="00774EEC" w:rsidRDefault="00FE42EB" w:rsidP="00C44980">
      <w:pPr>
        <w:pBdr>
          <w:top w:val="double" w:sz="4" w:space="1" w:color="auto"/>
        </w:pBdr>
        <w:tabs>
          <w:tab w:val="left" w:pos="851"/>
          <w:tab w:val="left" w:pos="4962"/>
        </w:tabs>
        <w:spacing w:after="0" w:line="300" w:lineRule="exact"/>
        <w:jc w:val="center"/>
        <w:rPr>
          <w:sz w:val="24"/>
          <w:szCs w:val="24"/>
        </w:rPr>
      </w:pPr>
      <w:bookmarkStart w:id="0" w:name="_Toc499990365"/>
    </w:p>
    <w:p w14:paraId="38352E51" w14:textId="36F51908" w:rsidR="00FE42EB" w:rsidRPr="00774EEC" w:rsidRDefault="00832EBB" w:rsidP="00C44980">
      <w:pPr>
        <w:pStyle w:val="Recuodecorpodetexto"/>
        <w:spacing w:line="300" w:lineRule="exact"/>
        <w:ind w:firstLine="0"/>
        <w:rPr>
          <w:b/>
          <w:bCs/>
          <w:smallCaps/>
          <w:szCs w:val="24"/>
        </w:rPr>
      </w:pPr>
      <w:bookmarkStart w:id="1" w:name="_DV_M0"/>
      <w:bookmarkEnd w:id="1"/>
      <w:r w:rsidRPr="00774EEC">
        <w:rPr>
          <w:b/>
          <w:smallCaps/>
          <w:szCs w:val="24"/>
        </w:rPr>
        <w:t xml:space="preserve">Segundo </w:t>
      </w:r>
      <w:r w:rsidR="00FE42EB" w:rsidRPr="00774EEC">
        <w:rPr>
          <w:b/>
          <w:smallCaps/>
          <w:szCs w:val="24"/>
        </w:rPr>
        <w:t xml:space="preserve">Aditamento </w:t>
      </w:r>
      <w:r w:rsidR="00626934">
        <w:rPr>
          <w:b/>
          <w:smallCaps/>
          <w:szCs w:val="24"/>
        </w:rPr>
        <w:t xml:space="preserve">Ao </w:t>
      </w:r>
      <w:r w:rsidR="00FE42EB" w:rsidRPr="00774EEC">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00FE42EB" w:rsidRPr="00774EEC">
        <w:rPr>
          <w:szCs w:val="24"/>
        </w:rPr>
        <w:t xml:space="preserve"> </w:t>
      </w:r>
      <w:r w:rsidR="00FE42EB" w:rsidRPr="00774EEC">
        <w:rPr>
          <w:b/>
          <w:bCs/>
          <w:smallCaps/>
          <w:szCs w:val="24"/>
        </w:rPr>
        <w:t>S.A.</w:t>
      </w:r>
    </w:p>
    <w:p w14:paraId="6B3EB4FC" w14:textId="77777777" w:rsidR="00FE42EB" w:rsidRPr="00774EEC" w:rsidRDefault="00FE42EB" w:rsidP="00C44980">
      <w:pPr>
        <w:spacing w:after="0" w:line="300" w:lineRule="exact"/>
        <w:jc w:val="center"/>
        <w:rPr>
          <w:sz w:val="24"/>
          <w:szCs w:val="24"/>
        </w:rPr>
      </w:pPr>
    </w:p>
    <w:p w14:paraId="5FB22666" w14:textId="77777777" w:rsidR="00FE42EB" w:rsidRPr="00774EEC" w:rsidRDefault="00FE42EB" w:rsidP="00C44980">
      <w:pPr>
        <w:spacing w:after="0" w:line="300" w:lineRule="exact"/>
        <w:jc w:val="center"/>
        <w:rPr>
          <w:b/>
          <w:bCs/>
          <w:sz w:val="24"/>
          <w:szCs w:val="24"/>
        </w:rPr>
      </w:pPr>
    </w:p>
    <w:p w14:paraId="507804D3" w14:textId="77777777" w:rsidR="00FE42EB" w:rsidRPr="00774EEC" w:rsidRDefault="00FE42EB" w:rsidP="00C44980">
      <w:pPr>
        <w:spacing w:after="0" w:line="300" w:lineRule="exact"/>
        <w:jc w:val="center"/>
        <w:rPr>
          <w:b/>
          <w:bCs/>
          <w:sz w:val="24"/>
          <w:szCs w:val="24"/>
        </w:rPr>
      </w:pPr>
    </w:p>
    <w:p w14:paraId="275DF077" w14:textId="77777777" w:rsidR="00FE42EB" w:rsidRPr="00774EEC" w:rsidRDefault="00FE42EB" w:rsidP="00C44980">
      <w:pPr>
        <w:spacing w:after="0" w:line="300" w:lineRule="exact"/>
        <w:jc w:val="center"/>
        <w:rPr>
          <w:sz w:val="24"/>
          <w:szCs w:val="24"/>
        </w:rPr>
      </w:pPr>
      <w:r w:rsidRPr="00774EEC">
        <w:rPr>
          <w:sz w:val="24"/>
          <w:szCs w:val="24"/>
        </w:rPr>
        <w:t>celebrado entre</w:t>
      </w:r>
    </w:p>
    <w:p w14:paraId="59DEC897" w14:textId="77777777" w:rsidR="00FE42EB" w:rsidRPr="00774EEC" w:rsidRDefault="00FE42EB" w:rsidP="00C44980">
      <w:pPr>
        <w:spacing w:after="0" w:line="300" w:lineRule="exact"/>
        <w:jc w:val="center"/>
        <w:rPr>
          <w:smallCaps/>
          <w:sz w:val="24"/>
          <w:szCs w:val="24"/>
        </w:rPr>
      </w:pPr>
    </w:p>
    <w:p w14:paraId="52C22E02" w14:textId="77777777" w:rsidR="00FE42EB" w:rsidRPr="00774EEC" w:rsidRDefault="00FE42EB" w:rsidP="00C44980">
      <w:pPr>
        <w:spacing w:after="0" w:line="300" w:lineRule="exact"/>
        <w:jc w:val="center"/>
        <w:rPr>
          <w:b/>
          <w:bCs/>
          <w:smallCaps/>
          <w:sz w:val="24"/>
          <w:szCs w:val="24"/>
        </w:rPr>
      </w:pPr>
    </w:p>
    <w:p w14:paraId="7E6BE4CE" w14:textId="77777777" w:rsidR="00FE42EB" w:rsidRPr="00774EEC" w:rsidRDefault="00FE42EB" w:rsidP="00C44980">
      <w:pPr>
        <w:spacing w:after="0" w:line="300" w:lineRule="exact"/>
        <w:jc w:val="center"/>
        <w:rPr>
          <w:sz w:val="24"/>
          <w:szCs w:val="24"/>
        </w:rPr>
      </w:pPr>
      <w:r w:rsidRPr="00774EEC">
        <w:rPr>
          <w:b/>
          <w:bCs/>
          <w:smallCaps/>
          <w:color w:val="000000"/>
          <w:sz w:val="24"/>
          <w:szCs w:val="24"/>
        </w:rPr>
        <w:t>INFRA 6 Participações S.A.</w:t>
      </w:r>
      <w:r w:rsidRPr="00774EEC">
        <w:rPr>
          <w:sz w:val="24"/>
          <w:szCs w:val="24"/>
        </w:rPr>
        <w:t>,</w:t>
      </w:r>
    </w:p>
    <w:p w14:paraId="0C35AA20" w14:textId="77777777" w:rsidR="00FE42EB" w:rsidRPr="00774EEC" w:rsidRDefault="00FE42EB" w:rsidP="00C44980">
      <w:pPr>
        <w:spacing w:after="0" w:line="300" w:lineRule="exact"/>
        <w:jc w:val="center"/>
        <w:rPr>
          <w:i/>
          <w:iCs/>
          <w:sz w:val="24"/>
          <w:szCs w:val="24"/>
        </w:rPr>
      </w:pPr>
      <w:bookmarkStart w:id="2" w:name="_DV_M3"/>
      <w:bookmarkEnd w:id="2"/>
      <w:r w:rsidRPr="00774EEC">
        <w:rPr>
          <w:i/>
          <w:iCs/>
          <w:sz w:val="24"/>
          <w:szCs w:val="24"/>
        </w:rPr>
        <w:t>como Emissora,</w:t>
      </w:r>
    </w:p>
    <w:p w14:paraId="01CC47B3" w14:textId="77777777" w:rsidR="00FE42EB" w:rsidRPr="00774EEC" w:rsidRDefault="00FE42EB" w:rsidP="00C44980">
      <w:pPr>
        <w:spacing w:after="0" w:line="300" w:lineRule="exact"/>
        <w:jc w:val="center"/>
        <w:rPr>
          <w:b/>
          <w:bCs/>
          <w:smallCaps/>
          <w:sz w:val="24"/>
          <w:szCs w:val="24"/>
        </w:rPr>
      </w:pPr>
    </w:p>
    <w:p w14:paraId="14E748BD" w14:textId="77777777" w:rsidR="00FE42EB" w:rsidRPr="00774EEC" w:rsidRDefault="00FE42EB" w:rsidP="00C44980">
      <w:pPr>
        <w:spacing w:after="0" w:line="300" w:lineRule="exact"/>
        <w:jc w:val="center"/>
        <w:outlineLvl w:val="0"/>
        <w:rPr>
          <w:b/>
          <w:bCs/>
          <w:smallCaps/>
          <w:sz w:val="24"/>
          <w:szCs w:val="24"/>
        </w:rPr>
      </w:pPr>
    </w:p>
    <w:p w14:paraId="07DE42AC"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Socicam Administração de Projetos e Representações Ltda.,</w:t>
      </w:r>
    </w:p>
    <w:p w14:paraId="74B079F4"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FMFS Participações e Empreendimentos Ltda.,</w:t>
      </w:r>
    </w:p>
    <w:p w14:paraId="31436BB2" w14:textId="77777777" w:rsidR="00FE42EB" w:rsidRPr="00774EEC" w:rsidRDefault="00FE42EB" w:rsidP="00C44980">
      <w:pPr>
        <w:spacing w:after="0" w:line="300" w:lineRule="exact"/>
        <w:jc w:val="center"/>
        <w:outlineLvl w:val="0"/>
        <w:rPr>
          <w:b/>
          <w:bCs/>
          <w:smallCaps/>
          <w:sz w:val="24"/>
          <w:szCs w:val="24"/>
        </w:rPr>
      </w:pPr>
    </w:p>
    <w:p w14:paraId="02874E6E" w14:textId="77777777" w:rsidR="00FE42EB" w:rsidRPr="00774EEC" w:rsidRDefault="00FE42EB" w:rsidP="00C44980">
      <w:pPr>
        <w:spacing w:after="0" w:line="300" w:lineRule="exact"/>
        <w:jc w:val="center"/>
        <w:outlineLvl w:val="0"/>
        <w:rPr>
          <w:bCs/>
          <w:smallCaps/>
          <w:sz w:val="24"/>
          <w:szCs w:val="24"/>
        </w:rPr>
      </w:pPr>
      <w:r w:rsidRPr="00774EEC">
        <w:rPr>
          <w:bCs/>
          <w:smallCaps/>
          <w:sz w:val="24"/>
          <w:szCs w:val="24"/>
        </w:rPr>
        <w:t>e</w:t>
      </w:r>
    </w:p>
    <w:p w14:paraId="1BD87F5F"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José Mário de Freitas,</w:t>
      </w:r>
    </w:p>
    <w:p w14:paraId="5B9B15D6" w14:textId="77777777" w:rsidR="00FE42EB" w:rsidRPr="00774EEC" w:rsidRDefault="00FE42EB" w:rsidP="00C44980">
      <w:pPr>
        <w:spacing w:after="0" w:line="300" w:lineRule="exact"/>
        <w:jc w:val="center"/>
        <w:rPr>
          <w:b/>
          <w:bCs/>
          <w:smallCaps/>
          <w:sz w:val="24"/>
          <w:szCs w:val="24"/>
        </w:rPr>
      </w:pPr>
      <w:r w:rsidRPr="00774EEC">
        <w:rPr>
          <w:i/>
          <w:iCs/>
          <w:sz w:val="24"/>
          <w:szCs w:val="24"/>
        </w:rPr>
        <w:t>como Fiadores</w:t>
      </w:r>
    </w:p>
    <w:p w14:paraId="67A197AB" w14:textId="77777777" w:rsidR="00FE42EB" w:rsidRPr="00774EEC" w:rsidRDefault="00FE42EB" w:rsidP="00C44980">
      <w:pPr>
        <w:spacing w:after="0" w:line="300" w:lineRule="exact"/>
        <w:jc w:val="center"/>
        <w:outlineLvl w:val="0"/>
        <w:rPr>
          <w:b/>
          <w:bCs/>
          <w:smallCaps/>
          <w:sz w:val="24"/>
          <w:szCs w:val="24"/>
        </w:rPr>
      </w:pPr>
    </w:p>
    <w:p w14:paraId="3D446EA9" w14:textId="77777777" w:rsidR="00FE42EB" w:rsidRPr="00774EEC" w:rsidRDefault="00FE42EB" w:rsidP="00C44980">
      <w:pPr>
        <w:spacing w:after="0" w:line="300" w:lineRule="exact"/>
        <w:jc w:val="center"/>
        <w:outlineLvl w:val="0"/>
        <w:rPr>
          <w:b/>
          <w:bCs/>
          <w:smallCaps/>
          <w:sz w:val="24"/>
          <w:szCs w:val="24"/>
        </w:rPr>
      </w:pPr>
    </w:p>
    <w:p w14:paraId="055626AF"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e</w:t>
      </w:r>
    </w:p>
    <w:p w14:paraId="5516C085" w14:textId="77777777" w:rsidR="00FE42EB" w:rsidRPr="00774EEC" w:rsidRDefault="00FE42EB" w:rsidP="00C44980">
      <w:pPr>
        <w:spacing w:after="0" w:line="300" w:lineRule="exact"/>
        <w:jc w:val="center"/>
        <w:outlineLvl w:val="0"/>
        <w:rPr>
          <w:b/>
          <w:bCs/>
          <w:smallCaps/>
          <w:sz w:val="24"/>
          <w:szCs w:val="24"/>
        </w:rPr>
      </w:pPr>
    </w:p>
    <w:p w14:paraId="64E489F4" w14:textId="77777777" w:rsidR="00FE42EB" w:rsidRPr="00774EEC" w:rsidRDefault="00FE42EB" w:rsidP="00C44980">
      <w:pPr>
        <w:spacing w:after="0" w:line="300" w:lineRule="exact"/>
        <w:jc w:val="center"/>
        <w:outlineLvl w:val="0"/>
        <w:rPr>
          <w:b/>
          <w:bCs/>
          <w:smallCaps/>
          <w:sz w:val="24"/>
          <w:szCs w:val="24"/>
        </w:rPr>
      </w:pPr>
    </w:p>
    <w:p w14:paraId="2E8D351A" w14:textId="77777777" w:rsidR="00FE42EB" w:rsidRPr="00774EEC" w:rsidRDefault="00FE42EB" w:rsidP="00C44980">
      <w:pPr>
        <w:spacing w:after="0" w:line="300" w:lineRule="exact"/>
        <w:jc w:val="center"/>
        <w:rPr>
          <w:b/>
          <w:bCs/>
          <w:smallCaps/>
          <w:sz w:val="24"/>
          <w:szCs w:val="24"/>
        </w:rPr>
      </w:pPr>
      <w:bookmarkStart w:id="3" w:name="_DV_M6"/>
      <w:bookmarkEnd w:id="3"/>
      <w:r w:rsidRPr="00774EEC">
        <w:rPr>
          <w:b/>
          <w:bCs/>
          <w:smallCaps/>
          <w:sz w:val="24"/>
          <w:szCs w:val="24"/>
        </w:rPr>
        <w:t>Simplific Pavarini Distribuidora de Títulos e Valores Mobiliários Ltda.,</w:t>
      </w:r>
    </w:p>
    <w:p w14:paraId="7A3AE9A7" w14:textId="77777777" w:rsidR="00FE42EB" w:rsidRPr="00774EEC" w:rsidRDefault="00FE42EB" w:rsidP="00C44980">
      <w:pPr>
        <w:spacing w:after="0" w:line="300" w:lineRule="exact"/>
        <w:jc w:val="center"/>
        <w:rPr>
          <w:b/>
          <w:bCs/>
          <w:smallCaps/>
          <w:sz w:val="24"/>
          <w:szCs w:val="24"/>
        </w:rPr>
      </w:pPr>
      <w:r w:rsidRPr="00774EEC">
        <w:rPr>
          <w:i/>
          <w:iCs/>
          <w:sz w:val="24"/>
          <w:szCs w:val="24"/>
        </w:rPr>
        <w:t>como Agente Fiduciário</w:t>
      </w:r>
    </w:p>
    <w:p w14:paraId="4122A93F" w14:textId="77777777" w:rsidR="00FE42EB" w:rsidRPr="00774EEC" w:rsidRDefault="00FE42EB" w:rsidP="00C44980">
      <w:pPr>
        <w:spacing w:after="0" w:line="300" w:lineRule="exact"/>
        <w:jc w:val="center"/>
        <w:rPr>
          <w:b/>
          <w:bCs/>
          <w:smallCaps/>
          <w:sz w:val="24"/>
          <w:szCs w:val="24"/>
        </w:rPr>
      </w:pPr>
    </w:p>
    <w:p w14:paraId="69C3C035" w14:textId="77777777" w:rsidR="00FE42EB" w:rsidRPr="00774EEC" w:rsidRDefault="00FE42EB" w:rsidP="00C44980">
      <w:pPr>
        <w:spacing w:after="0" w:line="300" w:lineRule="exact"/>
        <w:jc w:val="center"/>
        <w:rPr>
          <w:b/>
          <w:bCs/>
          <w:smallCaps/>
          <w:sz w:val="24"/>
          <w:szCs w:val="24"/>
        </w:rPr>
      </w:pPr>
    </w:p>
    <w:p w14:paraId="15B1A7CB" w14:textId="77777777" w:rsidR="00FE42EB" w:rsidRPr="00774EEC" w:rsidRDefault="00FE42EB" w:rsidP="00C44980">
      <w:pPr>
        <w:spacing w:after="0" w:line="300" w:lineRule="exact"/>
        <w:jc w:val="center"/>
        <w:rPr>
          <w:sz w:val="24"/>
          <w:szCs w:val="24"/>
        </w:rPr>
      </w:pPr>
      <w:bookmarkStart w:id="4" w:name="_DV_M7"/>
      <w:bookmarkEnd w:id="4"/>
      <w:r w:rsidRPr="00774EEC">
        <w:rPr>
          <w:sz w:val="24"/>
          <w:szCs w:val="24"/>
        </w:rPr>
        <w:t>________________________</w:t>
      </w:r>
    </w:p>
    <w:p w14:paraId="5B7ED7DC" w14:textId="77777777" w:rsidR="00FE42EB" w:rsidRPr="00774EEC" w:rsidRDefault="00FE42EB" w:rsidP="00C44980">
      <w:pPr>
        <w:pStyle w:val="c3"/>
        <w:spacing w:line="300" w:lineRule="exact"/>
        <w:rPr>
          <w:rFonts w:ascii="Times New Roman" w:hAnsi="Times New Roman"/>
        </w:rPr>
      </w:pPr>
    </w:p>
    <w:p w14:paraId="2C2BE6D8" w14:textId="77777777" w:rsidR="00FE42EB" w:rsidRPr="00774EEC" w:rsidRDefault="00FE42EB" w:rsidP="00C44980">
      <w:pPr>
        <w:spacing w:after="0" w:line="300" w:lineRule="exact"/>
        <w:jc w:val="center"/>
        <w:rPr>
          <w:sz w:val="24"/>
          <w:szCs w:val="24"/>
        </w:rPr>
      </w:pPr>
      <w:bookmarkStart w:id="5" w:name="_DV_M8"/>
      <w:bookmarkEnd w:id="5"/>
      <w:r w:rsidRPr="00774EEC">
        <w:rPr>
          <w:sz w:val="24"/>
          <w:szCs w:val="24"/>
        </w:rPr>
        <w:t>Datado de</w:t>
      </w:r>
    </w:p>
    <w:p w14:paraId="2B43B0BB" w14:textId="6E5B6CB2" w:rsidR="00FE42EB" w:rsidRPr="00774EEC" w:rsidRDefault="00832EBB" w:rsidP="00C44980">
      <w:pPr>
        <w:spacing w:after="0" w:line="300" w:lineRule="exact"/>
        <w:jc w:val="center"/>
        <w:rPr>
          <w:sz w:val="24"/>
          <w:szCs w:val="24"/>
        </w:rPr>
      </w:pPr>
      <w:bookmarkStart w:id="6" w:name="_DV_M9"/>
      <w:bookmarkEnd w:id="6"/>
      <w:r w:rsidRPr="00774EEC">
        <w:rPr>
          <w:sz w:val="24"/>
          <w:szCs w:val="24"/>
        </w:rPr>
        <w:t>[23] de abril de 2020</w:t>
      </w:r>
    </w:p>
    <w:p w14:paraId="5EDFBB9E" w14:textId="77777777" w:rsidR="00FE42EB" w:rsidRPr="00774EEC" w:rsidRDefault="00FE42EB" w:rsidP="00C44980">
      <w:pPr>
        <w:spacing w:after="0" w:line="300" w:lineRule="exact"/>
        <w:jc w:val="center"/>
        <w:rPr>
          <w:smallCaps/>
          <w:sz w:val="24"/>
          <w:szCs w:val="24"/>
        </w:rPr>
      </w:pPr>
      <w:bookmarkStart w:id="7" w:name="_DV_M10"/>
      <w:bookmarkEnd w:id="7"/>
      <w:r w:rsidRPr="00774EEC">
        <w:rPr>
          <w:smallCaps/>
          <w:sz w:val="24"/>
          <w:szCs w:val="24"/>
        </w:rPr>
        <w:t>________________________</w:t>
      </w:r>
    </w:p>
    <w:p w14:paraId="482D7364" w14:textId="77777777" w:rsidR="00FE42EB" w:rsidRPr="00774EEC" w:rsidRDefault="00FE42EB" w:rsidP="00C44980">
      <w:pPr>
        <w:pBdr>
          <w:bottom w:val="double" w:sz="6" w:space="1" w:color="auto"/>
        </w:pBdr>
        <w:spacing w:after="0" w:line="300" w:lineRule="exact"/>
        <w:rPr>
          <w:smallCaps/>
          <w:sz w:val="24"/>
          <w:szCs w:val="24"/>
        </w:rPr>
      </w:pPr>
    </w:p>
    <w:p w14:paraId="12B098C0" w14:textId="77777777" w:rsidR="00FE42EB" w:rsidRPr="00774EEC" w:rsidRDefault="00FE42EB" w:rsidP="00C44980">
      <w:pPr>
        <w:pStyle w:val="Recuodecorpodetexto"/>
        <w:spacing w:line="300" w:lineRule="exact"/>
        <w:ind w:firstLine="0"/>
        <w:rPr>
          <w:b/>
          <w:smallCaps/>
          <w:szCs w:val="24"/>
        </w:rPr>
      </w:pPr>
      <w:bookmarkStart w:id="8" w:name="_DV_M11"/>
      <w:bookmarkEnd w:id="8"/>
      <w:r w:rsidRPr="00774EEC">
        <w:rPr>
          <w:b/>
          <w:szCs w:val="24"/>
        </w:rPr>
        <w:br w:type="page"/>
      </w:r>
    </w:p>
    <w:p w14:paraId="0F4962D4" w14:textId="77777777" w:rsidR="007C6592" w:rsidRPr="00774EEC" w:rsidRDefault="007C6592" w:rsidP="00C44980">
      <w:pPr>
        <w:widowControl w:val="0"/>
        <w:spacing w:after="0" w:line="300" w:lineRule="exact"/>
        <w:rPr>
          <w:b/>
          <w:color w:val="000000"/>
          <w:sz w:val="24"/>
          <w:szCs w:val="24"/>
        </w:rPr>
      </w:pPr>
    </w:p>
    <w:p w14:paraId="1F34ED23" w14:textId="7A79AE07" w:rsidR="00B901E1" w:rsidRPr="00774EEC" w:rsidRDefault="00832EBB" w:rsidP="00C44980">
      <w:pPr>
        <w:widowControl w:val="0"/>
        <w:spacing w:after="0" w:line="300" w:lineRule="exact"/>
        <w:rPr>
          <w:b/>
          <w:bCs/>
          <w:sz w:val="24"/>
          <w:szCs w:val="24"/>
        </w:rPr>
      </w:pPr>
      <w:r w:rsidRPr="00774EEC">
        <w:rPr>
          <w:b/>
          <w:color w:val="000000"/>
          <w:sz w:val="24"/>
          <w:szCs w:val="24"/>
        </w:rPr>
        <w:t>SEGUNDO</w:t>
      </w:r>
      <w:r w:rsidR="00BC5134" w:rsidRPr="00774EEC">
        <w:rPr>
          <w:b/>
          <w:color w:val="000000"/>
          <w:sz w:val="24"/>
          <w:szCs w:val="24"/>
        </w:rPr>
        <w:t xml:space="preserve"> ADITAMENTO </w:t>
      </w:r>
      <w:r w:rsidR="00B901E1" w:rsidRPr="00774EEC">
        <w:rPr>
          <w:b/>
          <w:color w:val="000000"/>
          <w:sz w:val="24"/>
          <w:szCs w:val="24"/>
        </w:rPr>
        <w:t xml:space="preserve">AO </w:t>
      </w:r>
      <w:r w:rsidR="00B901E1" w:rsidRPr="00774EEC">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774EEC">
        <w:rPr>
          <w:b/>
          <w:bCs/>
          <w:sz w:val="24"/>
          <w:szCs w:val="24"/>
        </w:rPr>
        <w:t>S.A.</w:t>
      </w:r>
    </w:p>
    <w:p w14:paraId="175731A4" w14:textId="77777777" w:rsidR="002A23F0" w:rsidRPr="00774EEC" w:rsidRDefault="002A23F0" w:rsidP="00C44980">
      <w:pPr>
        <w:widowControl w:val="0"/>
        <w:spacing w:after="0" w:line="300" w:lineRule="exact"/>
        <w:rPr>
          <w:b/>
          <w:color w:val="000000"/>
          <w:sz w:val="24"/>
          <w:szCs w:val="24"/>
        </w:rPr>
      </w:pPr>
    </w:p>
    <w:p w14:paraId="424A68CF" w14:textId="77777777" w:rsidR="002A23F0" w:rsidRPr="00774EEC" w:rsidRDefault="002A23F0" w:rsidP="00C44980">
      <w:pPr>
        <w:pStyle w:val="Corpodetexto"/>
        <w:widowControl w:val="0"/>
        <w:spacing w:after="0" w:line="300" w:lineRule="exact"/>
        <w:rPr>
          <w:color w:val="000000"/>
          <w:sz w:val="24"/>
          <w:szCs w:val="24"/>
        </w:rPr>
      </w:pPr>
      <w:bookmarkStart w:id="9" w:name="_DV_M4"/>
      <w:bookmarkEnd w:id="9"/>
    </w:p>
    <w:p w14:paraId="208D76A8" w14:textId="77777777" w:rsidR="00B901E1" w:rsidRPr="00774EEC" w:rsidRDefault="00B901E1" w:rsidP="00C44980">
      <w:pPr>
        <w:suppressAutoHyphens/>
        <w:spacing w:after="0" w:line="300" w:lineRule="exact"/>
        <w:rPr>
          <w:sz w:val="24"/>
          <w:szCs w:val="24"/>
        </w:rPr>
      </w:pPr>
      <w:bookmarkStart w:id="10" w:name="_DV_M5"/>
      <w:bookmarkEnd w:id="10"/>
      <w:r w:rsidRPr="00774EEC">
        <w:rPr>
          <w:sz w:val="24"/>
          <w:szCs w:val="24"/>
        </w:rPr>
        <w:t xml:space="preserve">Pelo presente instrumento particular como Emissora, </w:t>
      </w:r>
    </w:p>
    <w:p w14:paraId="6E0DC8EB" w14:textId="77777777" w:rsidR="00B901E1" w:rsidRPr="00774EEC" w:rsidRDefault="00B901E1" w:rsidP="00C44980">
      <w:pPr>
        <w:suppressAutoHyphens/>
        <w:spacing w:after="0" w:line="300" w:lineRule="exact"/>
        <w:rPr>
          <w:sz w:val="24"/>
          <w:szCs w:val="24"/>
        </w:rPr>
      </w:pPr>
    </w:p>
    <w:p w14:paraId="21E1E0ED" w14:textId="77777777" w:rsidR="00B901E1" w:rsidRPr="00774EEC" w:rsidRDefault="00B901E1" w:rsidP="00774EEC">
      <w:pPr>
        <w:pStyle w:val="PargrafodaLista"/>
        <w:numPr>
          <w:ilvl w:val="0"/>
          <w:numId w:val="5"/>
        </w:numPr>
        <w:suppressAutoHyphens/>
        <w:spacing w:after="0" w:line="300" w:lineRule="exact"/>
        <w:ind w:left="0" w:firstLine="0"/>
        <w:contextualSpacing w:val="0"/>
        <w:rPr>
          <w:sz w:val="24"/>
          <w:szCs w:val="24"/>
        </w:rPr>
      </w:pPr>
      <w:r w:rsidRPr="00774EEC">
        <w:rPr>
          <w:b/>
          <w:smallCaps/>
          <w:sz w:val="24"/>
          <w:szCs w:val="24"/>
        </w:rPr>
        <w:t>INFRA6 Participações S.A.</w:t>
      </w:r>
      <w:r w:rsidRPr="00774EEC">
        <w:rPr>
          <w:color w:val="000000"/>
          <w:sz w:val="24"/>
          <w:szCs w:val="24"/>
        </w:rPr>
        <w:t>, sociedade por ações sem registro de companhia aberta perante a Comissão de Valores Mobiliários (“</w:t>
      </w:r>
      <w:r w:rsidRPr="00774EEC">
        <w:rPr>
          <w:color w:val="000000"/>
          <w:sz w:val="24"/>
          <w:szCs w:val="24"/>
          <w:u w:val="single"/>
        </w:rPr>
        <w:t>CVM</w:t>
      </w:r>
      <w:r w:rsidRPr="00774EEC">
        <w:rPr>
          <w:color w:val="000000"/>
          <w:sz w:val="24"/>
          <w:szCs w:val="24"/>
        </w:rPr>
        <w:t xml:space="preserve">”), com sede na cidade de </w:t>
      </w:r>
      <w:r w:rsidRPr="00774EEC">
        <w:rPr>
          <w:sz w:val="24"/>
          <w:szCs w:val="24"/>
        </w:rPr>
        <w:t>São Paulo</w:t>
      </w:r>
      <w:r w:rsidRPr="00774EEC">
        <w:rPr>
          <w:color w:val="000000"/>
          <w:sz w:val="24"/>
          <w:szCs w:val="24"/>
        </w:rPr>
        <w:t xml:space="preserve">, Estado de </w:t>
      </w:r>
      <w:r w:rsidRPr="00774EEC">
        <w:rPr>
          <w:sz w:val="24"/>
          <w:szCs w:val="24"/>
        </w:rPr>
        <w:t>São Paulo</w:t>
      </w:r>
      <w:r w:rsidRPr="00774EEC">
        <w:rPr>
          <w:color w:val="000000"/>
          <w:sz w:val="24"/>
          <w:szCs w:val="24"/>
        </w:rPr>
        <w:t xml:space="preserve">, na </w:t>
      </w:r>
      <w:r w:rsidRPr="00774EEC">
        <w:rPr>
          <w:sz w:val="24"/>
          <w:szCs w:val="24"/>
        </w:rPr>
        <w:t>Rua Bela Cintra</w:t>
      </w:r>
      <w:r w:rsidRPr="00774EEC">
        <w:rPr>
          <w:color w:val="000000"/>
          <w:sz w:val="24"/>
          <w:szCs w:val="24"/>
        </w:rPr>
        <w:t xml:space="preserve">, nº </w:t>
      </w:r>
      <w:r w:rsidRPr="00774EEC">
        <w:rPr>
          <w:sz w:val="24"/>
          <w:szCs w:val="24"/>
        </w:rPr>
        <w:t>1.149</w:t>
      </w:r>
      <w:r w:rsidRPr="00774EEC">
        <w:rPr>
          <w:color w:val="000000"/>
          <w:sz w:val="24"/>
          <w:szCs w:val="24"/>
        </w:rPr>
        <w:t xml:space="preserve">, </w:t>
      </w:r>
      <w:r w:rsidRPr="00774EEC">
        <w:rPr>
          <w:sz w:val="24"/>
          <w:szCs w:val="24"/>
        </w:rPr>
        <w:t>8º andar</w:t>
      </w:r>
      <w:r w:rsidRPr="00774EEC">
        <w:rPr>
          <w:color w:val="000000"/>
          <w:sz w:val="24"/>
          <w:szCs w:val="24"/>
        </w:rPr>
        <w:t xml:space="preserve">, sala F, CEP </w:t>
      </w:r>
      <w:r w:rsidRPr="00774EEC">
        <w:rPr>
          <w:sz w:val="24"/>
          <w:szCs w:val="24"/>
        </w:rPr>
        <w:t>01415-907</w:t>
      </w:r>
      <w:r w:rsidRPr="00774EEC">
        <w:rPr>
          <w:color w:val="000000"/>
          <w:sz w:val="24"/>
          <w:szCs w:val="24"/>
        </w:rPr>
        <w:t>, inscrita no Cadastro Nacional da Pessoa Jurídica do Ministério da Economia (“</w:t>
      </w:r>
      <w:r w:rsidRPr="00774EEC">
        <w:rPr>
          <w:color w:val="000000"/>
          <w:sz w:val="24"/>
          <w:szCs w:val="24"/>
          <w:u w:val="single"/>
        </w:rPr>
        <w:t>CNPJ</w:t>
      </w:r>
      <w:r w:rsidRPr="00774EEC">
        <w:rPr>
          <w:color w:val="000000"/>
          <w:sz w:val="24"/>
          <w:szCs w:val="24"/>
        </w:rPr>
        <w:t xml:space="preserve">”) sob o nº </w:t>
      </w:r>
      <w:r w:rsidRPr="00774EEC">
        <w:rPr>
          <w:sz w:val="24"/>
          <w:szCs w:val="24"/>
        </w:rPr>
        <w:t>33.314.054/0001-80</w:t>
      </w:r>
      <w:r w:rsidRPr="00774EEC">
        <w:rPr>
          <w:color w:val="000000"/>
          <w:sz w:val="24"/>
          <w:szCs w:val="24"/>
        </w:rPr>
        <w:t xml:space="preserve">, com seus atos constitutivos arquivados na Junta Comercial do Estado de </w:t>
      </w:r>
      <w:r w:rsidRPr="00774EEC">
        <w:rPr>
          <w:sz w:val="24"/>
          <w:szCs w:val="24"/>
        </w:rPr>
        <w:t>São Paulo</w:t>
      </w:r>
      <w:r w:rsidRPr="00774EEC">
        <w:rPr>
          <w:color w:val="000000"/>
          <w:sz w:val="24"/>
          <w:szCs w:val="24"/>
        </w:rPr>
        <w:t xml:space="preserve"> (“</w:t>
      </w:r>
      <w:r w:rsidRPr="00774EEC">
        <w:rPr>
          <w:sz w:val="24"/>
          <w:szCs w:val="24"/>
          <w:u w:val="single"/>
        </w:rPr>
        <w:t>JUCESP</w:t>
      </w:r>
      <w:r w:rsidRPr="00774EEC">
        <w:rPr>
          <w:color w:val="000000"/>
          <w:sz w:val="24"/>
          <w:szCs w:val="24"/>
        </w:rPr>
        <w:t xml:space="preserve">”) sob o NIRE </w:t>
      </w:r>
      <w:r w:rsidRPr="00774EEC">
        <w:rPr>
          <w:sz w:val="24"/>
          <w:szCs w:val="24"/>
        </w:rPr>
        <w:t>35300534441</w:t>
      </w:r>
      <w:r w:rsidRPr="00774EEC">
        <w:rPr>
          <w:color w:val="000000"/>
          <w:sz w:val="24"/>
          <w:szCs w:val="24"/>
        </w:rPr>
        <w:t>, neste ato representada na forma de seu Estatuto Social (“</w:t>
      </w:r>
      <w:r w:rsidRPr="00774EEC">
        <w:rPr>
          <w:color w:val="000000"/>
          <w:sz w:val="24"/>
          <w:szCs w:val="24"/>
          <w:u w:val="single"/>
        </w:rPr>
        <w:t>Emissora</w:t>
      </w:r>
      <w:r w:rsidRPr="00774EEC">
        <w:rPr>
          <w:color w:val="000000"/>
          <w:sz w:val="24"/>
          <w:szCs w:val="24"/>
        </w:rPr>
        <w:t>”)</w:t>
      </w:r>
      <w:r w:rsidRPr="00774EEC">
        <w:rPr>
          <w:sz w:val="24"/>
          <w:szCs w:val="24"/>
        </w:rPr>
        <w:t xml:space="preserve">; </w:t>
      </w:r>
    </w:p>
    <w:p w14:paraId="717E99D2" w14:textId="77777777" w:rsidR="00B901E1" w:rsidRPr="00774EEC" w:rsidRDefault="00B901E1" w:rsidP="00C44980">
      <w:pPr>
        <w:suppressAutoHyphens/>
        <w:spacing w:after="0" w:line="300" w:lineRule="exact"/>
        <w:rPr>
          <w:color w:val="000000"/>
          <w:sz w:val="24"/>
          <w:szCs w:val="24"/>
        </w:rPr>
      </w:pPr>
    </w:p>
    <w:p w14:paraId="20DFF032" w14:textId="77777777" w:rsidR="00B901E1" w:rsidRPr="00774EEC" w:rsidRDefault="00B901E1" w:rsidP="00C44980">
      <w:pPr>
        <w:suppressAutoHyphens/>
        <w:spacing w:after="0" w:line="300" w:lineRule="exact"/>
        <w:rPr>
          <w:sz w:val="24"/>
          <w:szCs w:val="24"/>
        </w:rPr>
      </w:pPr>
      <w:r w:rsidRPr="00774EEC">
        <w:rPr>
          <w:sz w:val="24"/>
          <w:szCs w:val="24"/>
        </w:rPr>
        <w:t>e, como agente fiduciário, representando a comunhão dos titulares das debêntures da 1ª (primeira) emissão de debêntures da Emissora (“</w:t>
      </w:r>
      <w:r w:rsidRPr="00774EEC">
        <w:rPr>
          <w:sz w:val="24"/>
          <w:szCs w:val="24"/>
          <w:u w:val="single"/>
        </w:rPr>
        <w:t>Debenturistas</w:t>
      </w:r>
      <w:r w:rsidRPr="00774EEC">
        <w:rPr>
          <w:sz w:val="24"/>
          <w:szCs w:val="24"/>
        </w:rPr>
        <w:t>” e, individualmente, “</w:t>
      </w:r>
      <w:r w:rsidRPr="00774EEC">
        <w:rPr>
          <w:sz w:val="24"/>
          <w:szCs w:val="24"/>
          <w:u w:val="single"/>
        </w:rPr>
        <w:t>Debenturista</w:t>
      </w:r>
      <w:r w:rsidRPr="00774EEC">
        <w:rPr>
          <w:sz w:val="24"/>
          <w:szCs w:val="24"/>
        </w:rPr>
        <w:t>”),</w:t>
      </w:r>
    </w:p>
    <w:p w14:paraId="4A0E7F03" w14:textId="77777777" w:rsidR="00B901E1" w:rsidRPr="00774EEC" w:rsidRDefault="00B901E1" w:rsidP="00C44980">
      <w:pPr>
        <w:suppressAutoHyphens/>
        <w:spacing w:after="0" w:line="300" w:lineRule="exact"/>
        <w:rPr>
          <w:sz w:val="24"/>
          <w:szCs w:val="24"/>
        </w:rPr>
      </w:pPr>
    </w:p>
    <w:p w14:paraId="292B6F8E" w14:textId="77777777" w:rsidR="00B901E1" w:rsidRPr="00774EEC" w:rsidRDefault="00B901E1" w:rsidP="00774EEC">
      <w:pPr>
        <w:pStyle w:val="PargrafodaLista"/>
        <w:numPr>
          <w:ilvl w:val="0"/>
          <w:numId w:val="5"/>
        </w:numPr>
        <w:suppressAutoHyphens/>
        <w:spacing w:after="0" w:line="300" w:lineRule="exact"/>
        <w:ind w:left="0" w:firstLine="0"/>
        <w:contextualSpacing w:val="0"/>
        <w:rPr>
          <w:sz w:val="24"/>
          <w:szCs w:val="24"/>
        </w:rPr>
      </w:pPr>
      <w:bookmarkStart w:id="11" w:name="_Hlk3656845"/>
      <w:r w:rsidRPr="00774EEC">
        <w:rPr>
          <w:b/>
          <w:smallCaps/>
          <w:sz w:val="24"/>
          <w:szCs w:val="24"/>
        </w:rPr>
        <w:t>Simplific Pavarini Distribuidora de Títulos e Valores Mobiliários Ltda.</w:t>
      </w:r>
      <w:r w:rsidRPr="00774EEC">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774EEC">
        <w:rPr>
          <w:bCs/>
          <w:sz w:val="24"/>
          <w:szCs w:val="24"/>
        </w:rPr>
        <w:t>, neste ato representada nos termos de seu Contrato Social</w:t>
      </w:r>
      <w:bookmarkEnd w:id="11"/>
      <w:r w:rsidRPr="00774EEC">
        <w:rPr>
          <w:b/>
          <w:bCs/>
          <w:smallCaps/>
          <w:sz w:val="24"/>
          <w:szCs w:val="24"/>
        </w:rPr>
        <w:t xml:space="preserve"> </w:t>
      </w:r>
      <w:r w:rsidRPr="00774EEC">
        <w:rPr>
          <w:sz w:val="24"/>
          <w:szCs w:val="24"/>
        </w:rPr>
        <w:t>(“</w:t>
      </w:r>
      <w:r w:rsidRPr="00774EEC">
        <w:rPr>
          <w:sz w:val="24"/>
          <w:szCs w:val="24"/>
          <w:u w:val="single"/>
        </w:rPr>
        <w:t>Agente Fiduciário</w:t>
      </w:r>
      <w:r w:rsidRPr="00774EEC">
        <w:rPr>
          <w:sz w:val="24"/>
          <w:szCs w:val="24"/>
        </w:rPr>
        <w:t>”);</w:t>
      </w:r>
    </w:p>
    <w:p w14:paraId="02636FC9" w14:textId="77777777" w:rsidR="00B901E1" w:rsidRPr="00774EEC" w:rsidRDefault="00B901E1" w:rsidP="00C44980">
      <w:pPr>
        <w:suppressAutoHyphens/>
        <w:spacing w:after="0" w:line="300" w:lineRule="exact"/>
        <w:rPr>
          <w:sz w:val="24"/>
          <w:szCs w:val="24"/>
        </w:rPr>
      </w:pPr>
    </w:p>
    <w:p w14:paraId="3BC4134A" w14:textId="77777777" w:rsidR="00B901E1" w:rsidRPr="00774EEC" w:rsidRDefault="00B901E1" w:rsidP="00C44980">
      <w:pPr>
        <w:suppressAutoHyphens/>
        <w:spacing w:after="0" w:line="300" w:lineRule="exact"/>
        <w:rPr>
          <w:sz w:val="24"/>
          <w:szCs w:val="24"/>
        </w:rPr>
      </w:pPr>
      <w:r w:rsidRPr="00774EEC">
        <w:rPr>
          <w:sz w:val="24"/>
          <w:szCs w:val="24"/>
        </w:rPr>
        <w:t>e, ainda, na qualidade de intervenientes fiadores,</w:t>
      </w:r>
    </w:p>
    <w:p w14:paraId="6C24CA3C" w14:textId="77777777" w:rsidR="00B901E1" w:rsidRPr="00774EEC" w:rsidRDefault="00B901E1" w:rsidP="00C44980">
      <w:pPr>
        <w:suppressAutoHyphens/>
        <w:spacing w:after="0" w:line="300" w:lineRule="exact"/>
        <w:rPr>
          <w:sz w:val="24"/>
          <w:szCs w:val="24"/>
        </w:rPr>
      </w:pPr>
    </w:p>
    <w:p w14:paraId="5A6F5429" w14:textId="77777777" w:rsidR="00B901E1" w:rsidRPr="00774EEC" w:rsidRDefault="00B901E1" w:rsidP="00774EEC">
      <w:pPr>
        <w:pStyle w:val="PargrafodaLista"/>
        <w:numPr>
          <w:ilvl w:val="0"/>
          <w:numId w:val="5"/>
        </w:numPr>
        <w:suppressAutoHyphens/>
        <w:spacing w:after="0" w:line="300" w:lineRule="exact"/>
        <w:ind w:left="0" w:firstLine="0"/>
        <w:contextualSpacing w:val="0"/>
        <w:rPr>
          <w:b/>
          <w:sz w:val="24"/>
          <w:szCs w:val="24"/>
        </w:rPr>
      </w:pPr>
      <w:r w:rsidRPr="00774EEC">
        <w:rPr>
          <w:b/>
          <w:bCs/>
          <w:smallCaps/>
          <w:sz w:val="24"/>
          <w:szCs w:val="24"/>
        </w:rPr>
        <w:t>Socicam Administração, Projetos e Representações Ltda.</w:t>
      </w:r>
      <w:r w:rsidRPr="00774EEC">
        <w:rPr>
          <w:sz w:val="24"/>
          <w:szCs w:val="24"/>
        </w:rPr>
        <w:t xml:space="preserve">, sociedade limitada, </w:t>
      </w:r>
      <w:r w:rsidRPr="00774EEC">
        <w:rPr>
          <w:color w:val="000000"/>
          <w:sz w:val="24"/>
          <w:szCs w:val="24"/>
        </w:rPr>
        <w:t xml:space="preserve">com sede na cidade de São Paulo, Estado do São Paulo, na Rua Bela Cintra, nº 1149, 8º andar, conjunto 81, CEP 01415-907, inscrita no CNPJ sob o nº </w:t>
      </w:r>
      <w:r w:rsidRPr="00774EEC">
        <w:rPr>
          <w:bCs/>
          <w:color w:val="000000"/>
          <w:sz w:val="24"/>
          <w:szCs w:val="24"/>
        </w:rPr>
        <w:t>43.217.280/0001-05</w:t>
      </w:r>
      <w:r w:rsidRPr="00774EEC">
        <w:rPr>
          <w:color w:val="000000"/>
          <w:sz w:val="24"/>
          <w:szCs w:val="24"/>
        </w:rPr>
        <w:t>, com seus atos constitutivos arquivados na JUCESP sob o NIRE 352.091.143-54, neste ato representada na forma de seu contrato social (“</w:t>
      </w:r>
      <w:r w:rsidRPr="00774EEC">
        <w:rPr>
          <w:color w:val="000000"/>
          <w:sz w:val="24"/>
          <w:szCs w:val="24"/>
          <w:u w:val="single"/>
        </w:rPr>
        <w:t>Socicam</w:t>
      </w:r>
      <w:r w:rsidRPr="00774EEC">
        <w:rPr>
          <w:color w:val="000000"/>
          <w:sz w:val="24"/>
          <w:szCs w:val="24"/>
        </w:rPr>
        <w:t>”);</w:t>
      </w:r>
    </w:p>
    <w:p w14:paraId="7BFC862D" w14:textId="77777777" w:rsidR="00B901E1" w:rsidRPr="00774EEC" w:rsidRDefault="00B901E1" w:rsidP="00C44980">
      <w:pPr>
        <w:suppressAutoHyphens/>
        <w:spacing w:after="0" w:line="300" w:lineRule="exact"/>
        <w:rPr>
          <w:color w:val="000000"/>
          <w:sz w:val="24"/>
          <w:szCs w:val="24"/>
        </w:rPr>
      </w:pPr>
    </w:p>
    <w:p w14:paraId="21B47206" w14:textId="77777777" w:rsidR="00B901E1" w:rsidRPr="00774EEC" w:rsidRDefault="00B901E1" w:rsidP="00774EEC">
      <w:pPr>
        <w:pStyle w:val="PargrafodaLista"/>
        <w:numPr>
          <w:ilvl w:val="0"/>
          <w:numId w:val="5"/>
        </w:numPr>
        <w:suppressAutoHyphens/>
        <w:spacing w:after="0" w:line="300" w:lineRule="exact"/>
        <w:ind w:left="0" w:firstLine="0"/>
        <w:contextualSpacing w:val="0"/>
        <w:rPr>
          <w:color w:val="000000"/>
          <w:sz w:val="24"/>
          <w:szCs w:val="24"/>
        </w:rPr>
      </w:pPr>
      <w:r w:rsidRPr="00774EEC">
        <w:rPr>
          <w:b/>
          <w:smallCaps/>
          <w:color w:val="000000"/>
          <w:sz w:val="24"/>
          <w:szCs w:val="24"/>
        </w:rPr>
        <w:t>FMFS – Participações e Empreendimentos Ltda.</w:t>
      </w:r>
      <w:r w:rsidRPr="00774EEC">
        <w:rPr>
          <w:color w:val="000000"/>
          <w:sz w:val="24"/>
          <w:szCs w:val="24"/>
        </w:rPr>
        <w:t xml:space="preserve">, </w:t>
      </w:r>
      <w:r w:rsidRPr="00774EEC">
        <w:rPr>
          <w:sz w:val="24"/>
          <w:szCs w:val="24"/>
        </w:rPr>
        <w:t xml:space="preserve">sociedade limitada, </w:t>
      </w:r>
      <w:r w:rsidRPr="00774EEC">
        <w:rPr>
          <w:color w:val="000000"/>
          <w:sz w:val="24"/>
          <w:szCs w:val="24"/>
        </w:rPr>
        <w:t xml:space="preserve">com sede na cidade de São Paulo, Estado do São Paulo, na Rua Bela Cintra, nº 1149, 8º andar, CEP 01415-907, inscrita no CNPJ sob o nº </w:t>
      </w:r>
      <w:r w:rsidRPr="00774EEC">
        <w:rPr>
          <w:bCs/>
          <w:color w:val="000000"/>
          <w:sz w:val="24"/>
          <w:szCs w:val="24"/>
        </w:rPr>
        <w:t>00.688.917/0001-20</w:t>
      </w:r>
      <w:r w:rsidRPr="00774EEC">
        <w:rPr>
          <w:color w:val="000000"/>
          <w:sz w:val="24"/>
          <w:szCs w:val="24"/>
        </w:rPr>
        <w:t>, com seus atos constitutivos arquivados na JUCESP sob NIRE 352.189.187-71, neste ato representada na forma de seu contrato social (“</w:t>
      </w:r>
      <w:r w:rsidRPr="00774EEC">
        <w:rPr>
          <w:color w:val="000000"/>
          <w:sz w:val="24"/>
          <w:szCs w:val="24"/>
          <w:u w:val="single"/>
        </w:rPr>
        <w:t>FMFS</w:t>
      </w:r>
      <w:r w:rsidRPr="00774EEC">
        <w:rPr>
          <w:color w:val="000000"/>
          <w:sz w:val="24"/>
          <w:szCs w:val="24"/>
        </w:rPr>
        <w:t>” e em conjunto com Socicam, “</w:t>
      </w:r>
      <w:r w:rsidRPr="00774EEC">
        <w:rPr>
          <w:color w:val="000000"/>
          <w:sz w:val="24"/>
          <w:szCs w:val="24"/>
          <w:u w:val="single"/>
        </w:rPr>
        <w:t>Fiadores Pessoas Jurídicas</w:t>
      </w:r>
      <w:r w:rsidRPr="00774EEC">
        <w:rPr>
          <w:color w:val="000000"/>
          <w:sz w:val="24"/>
          <w:szCs w:val="24"/>
        </w:rPr>
        <w:t>”); e</w:t>
      </w:r>
    </w:p>
    <w:p w14:paraId="22870575" w14:textId="77777777" w:rsidR="00B901E1" w:rsidRPr="00774EEC" w:rsidRDefault="00B901E1" w:rsidP="00C44980">
      <w:pPr>
        <w:suppressAutoHyphens/>
        <w:spacing w:after="0" w:line="300" w:lineRule="exact"/>
        <w:rPr>
          <w:color w:val="000000"/>
          <w:sz w:val="24"/>
          <w:szCs w:val="24"/>
        </w:rPr>
      </w:pPr>
    </w:p>
    <w:p w14:paraId="30E9129A" w14:textId="77777777" w:rsidR="00B901E1" w:rsidRPr="00774EEC" w:rsidRDefault="00B901E1" w:rsidP="00774EEC">
      <w:pPr>
        <w:pStyle w:val="PargrafodaLista"/>
        <w:numPr>
          <w:ilvl w:val="0"/>
          <w:numId w:val="5"/>
        </w:numPr>
        <w:suppressAutoHyphens/>
        <w:spacing w:after="0" w:line="300" w:lineRule="exact"/>
        <w:ind w:left="0" w:firstLine="0"/>
        <w:contextualSpacing w:val="0"/>
        <w:rPr>
          <w:color w:val="000000"/>
          <w:sz w:val="24"/>
          <w:szCs w:val="24"/>
        </w:rPr>
      </w:pPr>
      <w:r w:rsidRPr="00774EEC">
        <w:rPr>
          <w:b/>
          <w:smallCaps/>
          <w:color w:val="000000"/>
          <w:sz w:val="24"/>
          <w:szCs w:val="24"/>
        </w:rPr>
        <w:t>José Mário de Lima Freitas</w:t>
      </w:r>
      <w:r w:rsidRPr="00774EEC">
        <w:rPr>
          <w:color w:val="000000"/>
          <w:sz w:val="24"/>
          <w:szCs w:val="24"/>
        </w:rPr>
        <w:t>, brasileiro</w:t>
      </w:r>
      <w:r w:rsidRPr="00774EEC">
        <w:rPr>
          <w:sz w:val="24"/>
          <w:szCs w:val="24"/>
        </w:rPr>
        <w:t>, casado sob o regime de comunhão parcial de bens com Alessandra Barbour de Freitas, administrador de empresas, portador da Cédula de Identidade RG nº</w:t>
      </w:r>
      <w:r w:rsidRPr="00774EEC">
        <w:rPr>
          <w:color w:val="000000"/>
          <w:sz w:val="24"/>
          <w:szCs w:val="24"/>
        </w:rPr>
        <w:t xml:space="preserve"> 12.617.634/SSP-SP, inscrito no Cadastro Nacional da Pessoa Física do Ministério da Economia (“</w:t>
      </w:r>
      <w:r w:rsidRPr="00774EEC">
        <w:rPr>
          <w:color w:val="000000"/>
          <w:sz w:val="24"/>
          <w:szCs w:val="24"/>
          <w:u w:val="single"/>
        </w:rPr>
        <w:t>CPF</w:t>
      </w:r>
      <w:r w:rsidRPr="00774EEC">
        <w:rPr>
          <w:color w:val="000000"/>
          <w:sz w:val="24"/>
          <w:szCs w:val="24"/>
        </w:rPr>
        <w:t>”) sob o nº 048.426.288-20, com endereço profissional na cidade de São Paulo, Estado de São Paulo, na Rua Bela Cintra, nº 1149, 8º andar, CEP 01415-907 (“</w:t>
      </w:r>
      <w:r w:rsidRPr="00774EEC">
        <w:rPr>
          <w:color w:val="000000"/>
          <w:sz w:val="24"/>
          <w:szCs w:val="24"/>
          <w:u w:val="single"/>
        </w:rPr>
        <w:t>Sr. José Mário</w:t>
      </w:r>
      <w:r w:rsidRPr="00774EEC">
        <w:rPr>
          <w:color w:val="000000"/>
          <w:sz w:val="24"/>
          <w:szCs w:val="24"/>
        </w:rPr>
        <w:t>” ou “</w:t>
      </w:r>
      <w:r w:rsidRPr="00774EEC">
        <w:rPr>
          <w:color w:val="000000"/>
          <w:sz w:val="24"/>
          <w:szCs w:val="24"/>
          <w:u w:val="single"/>
        </w:rPr>
        <w:t>Fiador Pessoa Física</w:t>
      </w:r>
      <w:r w:rsidRPr="00774EEC">
        <w:rPr>
          <w:color w:val="000000"/>
          <w:sz w:val="24"/>
          <w:szCs w:val="24"/>
        </w:rPr>
        <w:t>” e, em conjunto com Socicam e FMFS, “</w:t>
      </w:r>
      <w:r w:rsidRPr="00774EEC">
        <w:rPr>
          <w:color w:val="000000"/>
          <w:sz w:val="24"/>
          <w:szCs w:val="24"/>
          <w:u w:val="single"/>
        </w:rPr>
        <w:t>Fiadores</w:t>
      </w:r>
      <w:r w:rsidRPr="00774EEC">
        <w:rPr>
          <w:color w:val="000000"/>
          <w:sz w:val="24"/>
          <w:szCs w:val="24"/>
        </w:rPr>
        <w:t xml:space="preserve">”); </w:t>
      </w:r>
    </w:p>
    <w:p w14:paraId="787B6127" w14:textId="77777777" w:rsidR="00B901E1" w:rsidRPr="00774EEC" w:rsidRDefault="00B901E1" w:rsidP="00C44980">
      <w:pPr>
        <w:suppressAutoHyphens/>
        <w:spacing w:after="0" w:line="300" w:lineRule="exact"/>
        <w:rPr>
          <w:color w:val="000000"/>
          <w:sz w:val="24"/>
          <w:szCs w:val="24"/>
        </w:rPr>
      </w:pPr>
    </w:p>
    <w:p w14:paraId="304B12C0" w14:textId="77777777" w:rsidR="00B901E1" w:rsidRPr="00774EEC" w:rsidRDefault="00B901E1" w:rsidP="00C44980">
      <w:pPr>
        <w:suppressAutoHyphens/>
        <w:spacing w:after="0" w:line="300" w:lineRule="exact"/>
        <w:rPr>
          <w:sz w:val="24"/>
          <w:szCs w:val="24"/>
        </w:rPr>
      </w:pPr>
      <w:r w:rsidRPr="00774EEC">
        <w:rPr>
          <w:sz w:val="24"/>
          <w:szCs w:val="24"/>
        </w:rPr>
        <w:t>sendo a Emissora, o Agente Fiduciário e os Fiadores doravante denominados, em conjunto, como “Partes” e, individual e indistintamente, como “Parte”;</w:t>
      </w:r>
    </w:p>
    <w:p w14:paraId="40AA7BEE" w14:textId="1EE70A93" w:rsidR="00C70370" w:rsidRPr="00774EEC" w:rsidRDefault="00C70370" w:rsidP="00C44980">
      <w:pPr>
        <w:pStyle w:val="ContratoCabealho"/>
        <w:spacing w:before="0" w:after="0" w:line="300" w:lineRule="exact"/>
      </w:pPr>
    </w:p>
    <w:p w14:paraId="67612D61" w14:textId="77777777" w:rsidR="00BC5134" w:rsidRPr="00774EEC" w:rsidRDefault="00BC5134" w:rsidP="00C44980">
      <w:pPr>
        <w:pStyle w:val="Corpodetexto"/>
        <w:widowControl w:val="0"/>
        <w:spacing w:after="0" w:line="300" w:lineRule="exact"/>
        <w:rPr>
          <w:color w:val="000000"/>
          <w:sz w:val="24"/>
          <w:szCs w:val="24"/>
        </w:rPr>
      </w:pPr>
    </w:p>
    <w:p w14:paraId="1616CCDD" w14:textId="14180D25" w:rsidR="00BC5134" w:rsidRPr="00774EEC" w:rsidRDefault="00BC5134" w:rsidP="00C44980">
      <w:pPr>
        <w:spacing w:after="0" w:line="300" w:lineRule="exact"/>
        <w:rPr>
          <w:sz w:val="24"/>
          <w:szCs w:val="24"/>
        </w:rPr>
      </w:pPr>
      <w:r w:rsidRPr="00774EEC">
        <w:rPr>
          <w:b/>
          <w:caps/>
          <w:sz w:val="24"/>
          <w:szCs w:val="24"/>
        </w:rPr>
        <w:t>Considerando que</w:t>
      </w:r>
      <w:r w:rsidRPr="00774EEC">
        <w:rPr>
          <w:sz w:val="24"/>
          <w:szCs w:val="24"/>
        </w:rPr>
        <w:t xml:space="preserve"> </w:t>
      </w:r>
      <w:r w:rsidR="0017147F" w:rsidRPr="00774EEC">
        <w:rPr>
          <w:sz w:val="24"/>
          <w:szCs w:val="24"/>
        </w:rPr>
        <w:t xml:space="preserve">as Partes celebraram, em </w:t>
      </w:r>
      <w:r w:rsidR="00B901E1" w:rsidRPr="00774EEC">
        <w:rPr>
          <w:sz w:val="24"/>
          <w:szCs w:val="24"/>
        </w:rPr>
        <w:t>31</w:t>
      </w:r>
      <w:r w:rsidR="00DA45A2" w:rsidRPr="00774EEC">
        <w:rPr>
          <w:sz w:val="24"/>
          <w:szCs w:val="24"/>
        </w:rPr>
        <w:t xml:space="preserve"> </w:t>
      </w:r>
      <w:r w:rsidR="0017147F" w:rsidRPr="00774EEC">
        <w:rPr>
          <w:sz w:val="24"/>
          <w:szCs w:val="24"/>
        </w:rPr>
        <w:t xml:space="preserve">de </w:t>
      </w:r>
      <w:r w:rsidR="00DA45A2" w:rsidRPr="00774EEC">
        <w:rPr>
          <w:sz w:val="24"/>
          <w:szCs w:val="24"/>
        </w:rPr>
        <w:t>maio</w:t>
      </w:r>
      <w:r w:rsidR="0017147F" w:rsidRPr="00774EEC">
        <w:rPr>
          <w:sz w:val="24"/>
          <w:szCs w:val="24"/>
        </w:rPr>
        <w:t xml:space="preserve"> de 201</w:t>
      </w:r>
      <w:r w:rsidR="00B901E1" w:rsidRPr="00774EEC">
        <w:rPr>
          <w:sz w:val="24"/>
          <w:szCs w:val="24"/>
        </w:rPr>
        <w:t>9</w:t>
      </w:r>
      <w:r w:rsidR="0017147F" w:rsidRPr="00774EEC">
        <w:rPr>
          <w:sz w:val="24"/>
          <w:szCs w:val="24"/>
        </w:rPr>
        <w:t>, o “</w:t>
      </w:r>
      <w:r w:rsidR="00B901E1"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774EEC">
        <w:rPr>
          <w:i/>
          <w:color w:val="000000"/>
          <w:sz w:val="24"/>
          <w:szCs w:val="24"/>
        </w:rPr>
        <w:t>.</w:t>
      </w:r>
      <w:r w:rsidR="0017147F" w:rsidRPr="00774EEC">
        <w:rPr>
          <w:sz w:val="24"/>
          <w:szCs w:val="24"/>
        </w:rPr>
        <w:t>” (“</w:t>
      </w:r>
      <w:r w:rsidR="0017147F" w:rsidRPr="00774EEC">
        <w:rPr>
          <w:sz w:val="24"/>
          <w:szCs w:val="24"/>
          <w:u w:val="single"/>
        </w:rPr>
        <w:t>Escritura de Emissão</w:t>
      </w:r>
      <w:r w:rsidR="0017147F" w:rsidRPr="00774EEC">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774EEC">
        <w:rPr>
          <w:color w:val="000000"/>
          <w:sz w:val="24"/>
          <w:szCs w:val="24"/>
        </w:rPr>
        <w:t>70</w:t>
      </w:r>
      <w:r w:rsidR="0017147F" w:rsidRPr="00774EEC">
        <w:rPr>
          <w:color w:val="000000"/>
          <w:sz w:val="24"/>
          <w:szCs w:val="24"/>
        </w:rPr>
        <w:t>.000 (</w:t>
      </w:r>
      <w:r w:rsidR="00B901E1" w:rsidRPr="00774EEC">
        <w:rPr>
          <w:color w:val="000000"/>
          <w:sz w:val="24"/>
          <w:szCs w:val="24"/>
        </w:rPr>
        <w:t>setenta mil</w:t>
      </w:r>
      <w:r w:rsidR="0017147F" w:rsidRPr="00774EEC">
        <w:rPr>
          <w:color w:val="000000"/>
          <w:sz w:val="24"/>
          <w:szCs w:val="24"/>
        </w:rPr>
        <w:t xml:space="preserve">) </w:t>
      </w:r>
      <w:r w:rsidR="0017147F" w:rsidRPr="00774EEC">
        <w:rPr>
          <w:sz w:val="24"/>
          <w:szCs w:val="24"/>
        </w:rPr>
        <w:t>debêntures simples, não conversíveis em ações, em</w:t>
      </w:r>
      <w:r w:rsidR="00251EAD" w:rsidRPr="00774EEC">
        <w:rPr>
          <w:sz w:val="24"/>
          <w:szCs w:val="24"/>
        </w:rPr>
        <w:t xml:space="preserve"> </w:t>
      </w:r>
      <w:r w:rsidR="00B901E1" w:rsidRPr="00774EEC">
        <w:rPr>
          <w:sz w:val="24"/>
          <w:szCs w:val="24"/>
        </w:rPr>
        <w:t>s</w:t>
      </w:r>
      <w:r w:rsidR="0017147F" w:rsidRPr="00774EEC">
        <w:rPr>
          <w:sz w:val="24"/>
          <w:szCs w:val="24"/>
        </w:rPr>
        <w:t>érie</w:t>
      </w:r>
      <w:r w:rsidR="00B901E1" w:rsidRPr="00774EEC">
        <w:rPr>
          <w:sz w:val="24"/>
          <w:szCs w:val="24"/>
        </w:rPr>
        <w:t xml:space="preserve"> única, </w:t>
      </w:r>
      <w:r w:rsidR="0017147F" w:rsidRPr="00774EEC">
        <w:rPr>
          <w:sz w:val="24"/>
          <w:szCs w:val="24"/>
        </w:rPr>
        <w:t xml:space="preserve">da espécie quirografária, </w:t>
      </w:r>
      <w:r w:rsidR="00B901E1" w:rsidRPr="00774EEC">
        <w:rPr>
          <w:sz w:val="24"/>
          <w:szCs w:val="24"/>
        </w:rPr>
        <w:t xml:space="preserve">com garantia adicional real e fidejussória </w:t>
      </w:r>
      <w:r w:rsidR="0017147F" w:rsidRPr="00774EEC">
        <w:rPr>
          <w:sz w:val="24"/>
          <w:szCs w:val="24"/>
        </w:rPr>
        <w:t>da Emissora (“</w:t>
      </w:r>
      <w:r w:rsidR="0017147F" w:rsidRPr="00774EEC">
        <w:rPr>
          <w:sz w:val="24"/>
          <w:szCs w:val="24"/>
          <w:u w:val="single"/>
        </w:rPr>
        <w:t>Debêntures</w:t>
      </w:r>
      <w:r w:rsidR="0017147F" w:rsidRPr="00774EEC">
        <w:rPr>
          <w:sz w:val="24"/>
          <w:szCs w:val="24"/>
        </w:rPr>
        <w:t>” e “</w:t>
      </w:r>
      <w:r w:rsidR="0017147F" w:rsidRPr="00774EEC">
        <w:rPr>
          <w:sz w:val="24"/>
          <w:szCs w:val="24"/>
          <w:u w:val="single"/>
        </w:rPr>
        <w:t>Oferta</w:t>
      </w:r>
      <w:r w:rsidR="0017147F" w:rsidRPr="00774EEC">
        <w:rPr>
          <w:sz w:val="24"/>
          <w:szCs w:val="24"/>
        </w:rPr>
        <w:t xml:space="preserve">” respectivamente), a qual foi aprovada </w:t>
      </w:r>
      <w:r w:rsidR="0017147F" w:rsidRPr="00774EEC">
        <w:rPr>
          <w:color w:val="000000"/>
          <w:sz w:val="24"/>
          <w:szCs w:val="24"/>
        </w:rPr>
        <w:t xml:space="preserve">na deliberação da </w:t>
      </w:r>
      <w:r w:rsidR="00B901E1" w:rsidRPr="00774EEC">
        <w:rPr>
          <w:color w:val="000000"/>
          <w:sz w:val="24"/>
          <w:szCs w:val="24"/>
        </w:rPr>
        <w:t>Assembleia Geral Extraordinária</w:t>
      </w:r>
      <w:r w:rsidR="00251EAD" w:rsidRPr="00774EEC">
        <w:rPr>
          <w:color w:val="000000"/>
          <w:sz w:val="24"/>
          <w:szCs w:val="24"/>
        </w:rPr>
        <w:t xml:space="preserve"> da Emissora realizada em </w:t>
      </w:r>
      <w:r w:rsidR="00B901E1" w:rsidRPr="00774EEC">
        <w:rPr>
          <w:color w:val="000000"/>
          <w:sz w:val="24"/>
          <w:szCs w:val="24"/>
        </w:rPr>
        <w:t>31 de maio de 2019</w:t>
      </w:r>
      <w:r w:rsidR="00251EAD" w:rsidRPr="00774EEC">
        <w:rPr>
          <w:color w:val="000000"/>
          <w:sz w:val="24"/>
          <w:szCs w:val="24"/>
        </w:rPr>
        <w:t>, nos termos do artigo 59, parágrafo primeiro, da Lei n.º 6.404, de 15 de dezembro de 1976, conforme alterada</w:t>
      </w:r>
      <w:r w:rsidR="0017147F" w:rsidRPr="00774EEC">
        <w:rPr>
          <w:color w:val="000000"/>
          <w:sz w:val="24"/>
          <w:szCs w:val="24"/>
        </w:rPr>
        <w:t xml:space="preserve"> (“</w:t>
      </w:r>
      <w:r w:rsidR="00DA45A2" w:rsidRPr="00774EEC">
        <w:rPr>
          <w:color w:val="000000"/>
          <w:sz w:val="24"/>
          <w:szCs w:val="24"/>
          <w:u w:val="single"/>
        </w:rPr>
        <w:t>RCA”</w:t>
      </w:r>
      <w:r w:rsidR="0017147F" w:rsidRPr="00774EEC">
        <w:rPr>
          <w:color w:val="000000"/>
          <w:sz w:val="24"/>
          <w:szCs w:val="24"/>
        </w:rPr>
        <w:t>)</w:t>
      </w:r>
      <w:r w:rsidRPr="00774EEC">
        <w:rPr>
          <w:sz w:val="24"/>
          <w:szCs w:val="24"/>
        </w:rPr>
        <w:t>;</w:t>
      </w:r>
    </w:p>
    <w:p w14:paraId="0B61DDAB" w14:textId="77777777" w:rsidR="00832EBB" w:rsidRPr="00774EEC" w:rsidRDefault="00832EBB" w:rsidP="00C44980">
      <w:pPr>
        <w:spacing w:after="0" w:line="300" w:lineRule="exact"/>
        <w:rPr>
          <w:sz w:val="24"/>
          <w:szCs w:val="24"/>
        </w:rPr>
      </w:pPr>
    </w:p>
    <w:p w14:paraId="4481A66A" w14:textId="408C7103" w:rsidR="00832EBB" w:rsidRPr="00774EEC" w:rsidRDefault="00832EBB" w:rsidP="00C44980">
      <w:pPr>
        <w:spacing w:after="0" w:line="300" w:lineRule="exact"/>
        <w:rPr>
          <w:sz w:val="24"/>
          <w:szCs w:val="24"/>
        </w:rPr>
      </w:pPr>
      <w:r w:rsidRPr="00774EEC">
        <w:rPr>
          <w:b/>
          <w:smallCaps/>
          <w:sz w:val="24"/>
          <w:szCs w:val="24"/>
        </w:rPr>
        <w:t>CONSIDERANDO QUE</w:t>
      </w:r>
      <w:r w:rsidRPr="00774EEC">
        <w:rPr>
          <w:sz w:val="24"/>
          <w:szCs w:val="24"/>
        </w:rPr>
        <w:t xml:space="preserve"> as Partes celebraram, em 17 de julho de 2019, o “</w:t>
      </w:r>
      <w:r w:rsidRPr="00774EEC">
        <w:rPr>
          <w:i/>
          <w:sz w:val="24"/>
          <w:szCs w:val="24"/>
        </w:rPr>
        <w:t>Primeiro</w:t>
      </w:r>
      <w:r w:rsidRPr="00774EEC">
        <w:rPr>
          <w:sz w:val="24"/>
          <w:szCs w:val="24"/>
        </w:rPr>
        <w:t xml:space="preserve"> </w:t>
      </w:r>
      <w:r w:rsidRPr="00774EEC">
        <w:rPr>
          <w:i/>
          <w:sz w:val="24"/>
          <w:szCs w:val="24"/>
        </w:rPr>
        <w:t>Aditamento</w:t>
      </w:r>
      <w:r w:rsidRPr="00774EEC">
        <w:rPr>
          <w:sz w:val="24"/>
          <w:szCs w:val="24"/>
        </w:rPr>
        <w:t xml:space="preserve"> </w:t>
      </w:r>
      <w:r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774EEC">
        <w:rPr>
          <w:i/>
          <w:color w:val="000000"/>
          <w:sz w:val="24"/>
          <w:szCs w:val="24"/>
        </w:rPr>
        <w:t>.</w:t>
      </w:r>
      <w:r w:rsidRPr="00774EEC">
        <w:rPr>
          <w:sz w:val="24"/>
          <w:szCs w:val="24"/>
        </w:rPr>
        <w:t>” (“</w:t>
      </w:r>
      <w:r w:rsidRPr="00774EEC">
        <w:rPr>
          <w:sz w:val="24"/>
          <w:szCs w:val="24"/>
          <w:u w:val="single"/>
        </w:rPr>
        <w:t>Primeiro Aditamento</w:t>
      </w:r>
      <w:r w:rsidRPr="00774EEC">
        <w:rPr>
          <w:sz w:val="24"/>
          <w:szCs w:val="24"/>
        </w:rPr>
        <w:t>”), para alterar determinados termos e condições da Escritura de Emissão;</w:t>
      </w:r>
    </w:p>
    <w:p w14:paraId="684BD738" w14:textId="77777777" w:rsidR="00832EBB" w:rsidRPr="00774EEC" w:rsidRDefault="00832EBB" w:rsidP="00C44980">
      <w:pPr>
        <w:spacing w:after="0" w:line="300" w:lineRule="exact"/>
        <w:rPr>
          <w:sz w:val="24"/>
          <w:szCs w:val="24"/>
        </w:rPr>
      </w:pPr>
    </w:p>
    <w:p w14:paraId="66D8489E" w14:textId="649338FD" w:rsidR="00832EBB" w:rsidRPr="00774EEC" w:rsidRDefault="00832EBB" w:rsidP="00C44980">
      <w:pPr>
        <w:spacing w:after="0" w:line="300" w:lineRule="exact"/>
        <w:rPr>
          <w:sz w:val="24"/>
          <w:szCs w:val="24"/>
        </w:rPr>
      </w:pPr>
      <w:r w:rsidRPr="00774EEC">
        <w:rPr>
          <w:b/>
          <w:smallCaps/>
          <w:sz w:val="24"/>
          <w:szCs w:val="24"/>
        </w:rPr>
        <w:t xml:space="preserve">CONSIDERANDO QUE </w:t>
      </w:r>
      <w:r w:rsidRPr="00774EEC">
        <w:rPr>
          <w:sz w:val="24"/>
          <w:szCs w:val="24"/>
        </w:rPr>
        <w:t>na Assembleia Geral de Debenturistas realizada em 23 de abril de 2020 (“</w:t>
      </w:r>
      <w:r w:rsidRPr="00774EEC">
        <w:rPr>
          <w:sz w:val="24"/>
          <w:szCs w:val="24"/>
          <w:u w:val="single"/>
        </w:rPr>
        <w:t>AGD</w:t>
      </w:r>
      <w:r w:rsidRPr="00774EEC">
        <w:rPr>
          <w:sz w:val="24"/>
          <w:szCs w:val="24"/>
        </w:rPr>
        <w:t xml:space="preserve">”), os Debenturistas deliberaram </w:t>
      </w:r>
      <w:r w:rsidR="0028092A" w:rsidRPr="00774EEC">
        <w:rPr>
          <w:sz w:val="24"/>
          <w:szCs w:val="24"/>
        </w:rPr>
        <w:t xml:space="preserve">e </w:t>
      </w:r>
      <w:r w:rsidRPr="00774EEC">
        <w:rPr>
          <w:sz w:val="24"/>
          <w:szCs w:val="24"/>
        </w:rPr>
        <w:t xml:space="preserve">(a) </w:t>
      </w:r>
      <w:r w:rsidR="0028092A" w:rsidRPr="00774EEC">
        <w:rPr>
          <w:bCs/>
          <w:color w:val="000000"/>
          <w:sz w:val="24"/>
          <w:szCs w:val="24"/>
          <w:lang w:eastAsia="ar-SA"/>
        </w:rPr>
        <w:t>incorporação da Remuneração ao saldo do Valor Nominal Unitário das Debêntures, nas respectivas Datas de Pagamento da Remuneração previstas para 25 de abril de 2020, 25 de maio de 2020, 25 de junho de 2020, 25 de julho de 2020, 25 de agosto de 2020 e 25 de setembro de 2020 respectivamente</w:t>
      </w:r>
      <w:r w:rsidR="0028092A" w:rsidRPr="00774EEC">
        <w:rPr>
          <w:bCs/>
          <w:color w:val="000000"/>
          <w:sz w:val="24"/>
          <w:szCs w:val="24"/>
          <w:lang w:eastAsia="ar-SA"/>
        </w:rPr>
        <w:t xml:space="preserve">; (b) </w:t>
      </w:r>
      <w:r w:rsidR="0028092A" w:rsidRPr="00774EEC">
        <w:rPr>
          <w:color w:val="000000"/>
          <w:sz w:val="24"/>
          <w:szCs w:val="24"/>
        </w:rPr>
        <w:t>a alteração do cronograma de pagamento da Remuneração das Debêntures</w:t>
      </w:r>
      <w:r w:rsidR="0028092A" w:rsidRPr="00774EEC">
        <w:rPr>
          <w:sz w:val="24"/>
          <w:szCs w:val="24"/>
        </w:rPr>
        <w:t>; e</w:t>
      </w:r>
    </w:p>
    <w:p w14:paraId="2094D319" w14:textId="77777777" w:rsidR="0028092A" w:rsidRPr="00774EEC" w:rsidRDefault="0028092A" w:rsidP="00C44980">
      <w:pPr>
        <w:spacing w:after="0" w:line="300" w:lineRule="exact"/>
        <w:rPr>
          <w:sz w:val="24"/>
          <w:szCs w:val="24"/>
        </w:rPr>
      </w:pPr>
    </w:p>
    <w:p w14:paraId="717D0770" w14:textId="45D8AFE4" w:rsidR="0028092A" w:rsidRPr="00774EEC" w:rsidRDefault="0028092A" w:rsidP="00C44980">
      <w:pPr>
        <w:spacing w:after="0" w:line="300" w:lineRule="exact"/>
        <w:rPr>
          <w:sz w:val="24"/>
          <w:szCs w:val="24"/>
        </w:rPr>
      </w:pPr>
      <w:r w:rsidRPr="00774EEC">
        <w:rPr>
          <w:b/>
          <w:smallCaps/>
          <w:sz w:val="24"/>
          <w:szCs w:val="24"/>
        </w:rPr>
        <w:t xml:space="preserve">CONSIDERANDO QUE </w:t>
      </w:r>
      <w:r w:rsidRPr="00774EEC">
        <w:rPr>
          <w:sz w:val="24"/>
          <w:szCs w:val="24"/>
        </w:rPr>
        <w:t>as Partes desejam aditar a Escritura de Emissão para refletir as deliberações da AGD,</w:t>
      </w:r>
    </w:p>
    <w:p w14:paraId="5ED0B569" w14:textId="77777777" w:rsidR="00BC5134" w:rsidRPr="00774EEC" w:rsidRDefault="00BC5134" w:rsidP="00C44980">
      <w:pPr>
        <w:spacing w:after="0" w:line="300" w:lineRule="exact"/>
        <w:rPr>
          <w:sz w:val="24"/>
          <w:szCs w:val="24"/>
        </w:rPr>
      </w:pPr>
    </w:p>
    <w:p w14:paraId="07CC59AF" w14:textId="35A403A6" w:rsidR="00BC5134" w:rsidRPr="00774EEC" w:rsidRDefault="00BC5134" w:rsidP="00C44980">
      <w:pPr>
        <w:pStyle w:val="Corpodetexto31"/>
        <w:spacing w:line="300" w:lineRule="exact"/>
        <w:rPr>
          <w:sz w:val="24"/>
          <w:szCs w:val="24"/>
        </w:rPr>
      </w:pPr>
      <w:r w:rsidRPr="00774EEC">
        <w:rPr>
          <w:b/>
          <w:caps/>
          <w:sz w:val="24"/>
          <w:szCs w:val="24"/>
        </w:rPr>
        <w:t>Resolvem</w:t>
      </w:r>
      <w:r w:rsidRPr="00774EEC">
        <w:rPr>
          <w:sz w:val="24"/>
          <w:szCs w:val="24"/>
        </w:rPr>
        <w:t xml:space="preserve"> firmar o presente </w:t>
      </w:r>
      <w:r w:rsidR="00955E47" w:rsidRPr="00774EEC">
        <w:rPr>
          <w:sz w:val="24"/>
          <w:szCs w:val="24"/>
        </w:rPr>
        <w:t>“</w:t>
      </w:r>
      <w:r w:rsidR="0028092A" w:rsidRPr="00774EEC">
        <w:rPr>
          <w:i/>
          <w:sz w:val="24"/>
          <w:szCs w:val="24"/>
        </w:rPr>
        <w:t>Segundo</w:t>
      </w:r>
      <w:r w:rsidR="002A22D0" w:rsidRPr="00774EEC">
        <w:rPr>
          <w:i/>
          <w:sz w:val="24"/>
          <w:szCs w:val="24"/>
        </w:rPr>
        <w:t xml:space="preserve"> Aditamento ao</w:t>
      </w:r>
      <w:r w:rsidR="002A22D0" w:rsidRPr="00774EEC">
        <w:rPr>
          <w:sz w:val="24"/>
          <w:szCs w:val="24"/>
        </w:rPr>
        <w:t xml:space="preserve"> </w:t>
      </w:r>
      <w:r w:rsidR="00B901E1"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774EEC">
        <w:rPr>
          <w:sz w:val="24"/>
          <w:szCs w:val="24"/>
        </w:rPr>
        <w:t>” (</w:t>
      </w:r>
      <w:r w:rsidRPr="00774EEC">
        <w:rPr>
          <w:sz w:val="24"/>
          <w:szCs w:val="24"/>
        </w:rPr>
        <w:t>“</w:t>
      </w:r>
      <w:r w:rsidR="0028092A" w:rsidRPr="00774EEC">
        <w:rPr>
          <w:sz w:val="24"/>
          <w:szCs w:val="24"/>
          <w:u w:val="single"/>
        </w:rPr>
        <w:t xml:space="preserve">Segundo </w:t>
      </w:r>
      <w:r w:rsidRPr="00774EEC">
        <w:rPr>
          <w:sz w:val="24"/>
          <w:szCs w:val="24"/>
          <w:u w:val="single"/>
        </w:rPr>
        <w:t>Aditamento</w:t>
      </w:r>
      <w:r w:rsidRPr="00774EEC">
        <w:rPr>
          <w:sz w:val="24"/>
          <w:szCs w:val="24"/>
        </w:rPr>
        <w:t>”) que se regerá pelas cláusulas e condições pactuadas a seguir.</w:t>
      </w:r>
    </w:p>
    <w:p w14:paraId="45994E90" w14:textId="77777777" w:rsidR="006961AC" w:rsidRPr="00774EEC" w:rsidRDefault="006961AC" w:rsidP="00C44980">
      <w:pPr>
        <w:spacing w:after="0" w:line="300" w:lineRule="exact"/>
        <w:rPr>
          <w:sz w:val="24"/>
          <w:szCs w:val="24"/>
        </w:rPr>
      </w:pPr>
    </w:p>
    <w:p w14:paraId="2567C8CD" w14:textId="77777777" w:rsidR="006961AC" w:rsidRPr="00774EEC" w:rsidRDefault="006961AC" w:rsidP="00C44980">
      <w:pPr>
        <w:spacing w:after="0" w:line="300" w:lineRule="exact"/>
        <w:rPr>
          <w:sz w:val="24"/>
          <w:szCs w:val="24"/>
        </w:rPr>
      </w:pPr>
      <w:r w:rsidRPr="00774EEC">
        <w:rPr>
          <w:sz w:val="24"/>
          <w:szCs w:val="24"/>
        </w:rPr>
        <w:t>Os termos aqui iniciados em letra maiúscula que não estejam definidos neste Aditamento, estejam no singular ou no plural, terão o significado a eles atribuído na Escritura de Emissão.</w:t>
      </w:r>
    </w:p>
    <w:p w14:paraId="527BB783" w14:textId="0E805585" w:rsidR="00EF0CC8" w:rsidRPr="00774EEC" w:rsidRDefault="00EF0CC8" w:rsidP="00C44980">
      <w:pPr>
        <w:spacing w:after="0" w:line="300" w:lineRule="exact"/>
        <w:jc w:val="left"/>
        <w:rPr>
          <w:sz w:val="24"/>
          <w:szCs w:val="24"/>
        </w:rPr>
      </w:pPr>
    </w:p>
    <w:p w14:paraId="6A1888EB" w14:textId="75F10E0A" w:rsidR="0028092A" w:rsidRPr="00774EEC" w:rsidRDefault="0028092A" w:rsidP="00C44980">
      <w:pPr>
        <w:spacing w:after="0" w:line="300" w:lineRule="exact"/>
        <w:rPr>
          <w:sz w:val="24"/>
          <w:szCs w:val="24"/>
        </w:rPr>
      </w:pPr>
      <w:r w:rsidRPr="00774EEC">
        <w:rPr>
          <w:sz w:val="24"/>
          <w:szCs w:val="24"/>
        </w:rPr>
        <w:t xml:space="preserve">As palavras e os termos iniciados por letra maiúscula utilizados neste </w:t>
      </w:r>
      <w:r w:rsidRPr="00774EEC">
        <w:rPr>
          <w:sz w:val="24"/>
          <w:szCs w:val="24"/>
        </w:rPr>
        <w:t xml:space="preserve">Segundo </w:t>
      </w:r>
      <w:r w:rsidRPr="00774EEC">
        <w:rPr>
          <w:sz w:val="24"/>
          <w:szCs w:val="24"/>
        </w:rPr>
        <w:t>Aditamento que não estiverem aqui expressamente definidos, grafados em português ou em qualquer língua estrangeira terão o mesmo significado que lhes foi atribuído na Escritura de Emissão, ainda que posteriormente ao seu uso.</w:t>
      </w:r>
    </w:p>
    <w:p w14:paraId="487EB730" w14:textId="77777777" w:rsidR="00C44980" w:rsidRPr="00774EEC" w:rsidRDefault="00C44980" w:rsidP="00C44980">
      <w:pPr>
        <w:spacing w:after="0" w:line="300" w:lineRule="exact"/>
        <w:jc w:val="center"/>
        <w:rPr>
          <w:b/>
          <w:smallCaps/>
          <w:sz w:val="24"/>
          <w:szCs w:val="24"/>
        </w:rPr>
      </w:pPr>
    </w:p>
    <w:p w14:paraId="40469231" w14:textId="77777777" w:rsidR="00C44980" w:rsidRPr="00774EEC" w:rsidRDefault="00C44980" w:rsidP="00C44980">
      <w:pPr>
        <w:spacing w:after="0" w:line="300" w:lineRule="exact"/>
        <w:jc w:val="center"/>
        <w:rPr>
          <w:b/>
          <w:smallCaps/>
          <w:sz w:val="24"/>
          <w:szCs w:val="24"/>
        </w:rPr>
      </w:pPr>
    </w:p>
    <w:p w14:paraId="4D20E668" w14:textId="77777777" w:rsidR="0028092A" w:rsidRPr="00774EEC" w:rsidRDefault="0028092A" w:rsidP="00C44980">
      <w:pPr>
        <w:spacing w:after="0" w:line="300" w:lineRule="exact"/>
        <w:jc w:val="center"/>
        <w:rPr>
          <w:b/>
          <w:smallCaps/>
          <w:sz w:val="24"/>
          <w:szCs w:val="24"/>
        </w:rPr>
      </w:pPr>
      <w:r w:rsidRPr="00774EEC">
        <w:rPr>
          <w:b/>
          <w:smallCaps/>
          <w:sz w:val="24"/>
          <w:szCs w:val="24"/>
        </w:rPr>
        <w:t xml:space="preserve">Cláusula Primeira </w:t>
      </w:r>
    </w:p>
    <w:p w14:paraId="4A499E26" w14:textId="0233F562" w:rsidR="0028092A" w:rsidRPr="00774EEC" w:rsidRDefault="0028092A" w:rsidP="00C44980">
      <w:pPr>
        <w:spacing w:after="0" w:line="300" w:lineRule="exact"/>
        <w:jc w:val="center"/>
        <w:rPr>
          <w:b/>
          <w:smallCaps/>
          <w:sz w:val="24"/>
          <w:szCs w:val="24"/>
        </w:rPr>
      </w:pPr>
      <w:r w:rsidRPr="00774EEC">
        <w:rPr>
          <w:b/>
          <w:smallCaps/>
          <w:sz w:val="24"/>
          <w:szCs w:val="24"/>
        </w:rPr>
        <w:t>Autorização E Requisitos</w:t>
      </w:r>
    </w:p>
    <w:p w14:paraId="6E633D49" w14:textId="77777777" w:rsidR="00C44980" w:rsidRPr="00774EEC" w:rsidRDefault="00C44980" w:rsidP="00C44980">
      <w:pPr>
        <w:spacing w:after="0" w:line="300" w:lineRule="exact"/>
        <w:jc w:val="center"/>
        <w:rPr>
          <w:b/>
          <w:smallCaps/>
          <w:sz w:val="24"/>
          <w:szCs w:val="24"/>
        </w:rPr>
      </w:pPr>
    </w:p>
    <w:p w14:paraId="0544FE89" w14:textId="28973841" w:rsidR="0028092A" w:rsidRPr="00774EEC" w:rsidRDefault="0028092A" w:rsidP="00C44980">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O presente </w:t>
      </w:r>
      <w:r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 é firmado pela Emissora com base nas deliberações aprovadas na AGD.</w:t>
      </w:r>
    </w:p>
    <w:p w14:paraId="70331167" w14:textId="77777777" w:rsidR="00C44980" w:rsidRPr="00774EEC" w:rsidRDefault="00C44980" w:rsidP="00C44980">
      <w:pPr>
        <w:pStyle w:val="Level2"/>
        <w:numPr>
          <w:ilvl w:val="0"/>
          <w:numId w:val="0"/>
        </w:numPr>
        <w:tabs>
          <w:tab w:val="left" w:pos="0"/>
          <w:tab w:val="left" w:pos="709"/>
        </w:tabs>
        <w:spacing w:after="0" w:line="300" w:lineRule="exact"/>
        <w:rPr>
          <w:rFonts w:ascii="Times New Roman" w:hAnsi="Times New Roman"/>
          <w:sz w:val="24"/>
          <w:szCs w:val="24"/>
          <w:lang w:val="pt-BR"/>
        </w:rPr>
      </w:pPr>
    </w:p>
    <w:p w14:paraId="1308C91C" w14:textId="65901A8B" w:rsidR="0028092A" w:rsidRPr="00774EEC" w:rsidRDefault="0028092A" w:rsidP="00C44980">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w:t>
      </w:r>
      <w:r w:rsidR="00774EEC">
        <w:rPr>
          <w:rFonts w:ascii="Times New Roman" w:hAnsi="Times New Roman"/>
          <w:sz w:val="24"/>
          <w:szCs w:val="24"/>
          <w:lang w:val="pt-BR"/>
        </w:rPr>
        <w:t>to deverá ser arquivado na JUCE</w:t>
      </w:r>
      <w:r w:rsidRPr="00774EEC">
        <w:rPr>
          <w:rFonts w:ascii="Times New Roman" w:hAnsi="Times New Roman"/>
          <w:sz w:val="24"/>
          <w:szCs w:val="24"/>
          <w:lang w:val="pt-BR"/>
        </w:rPr>
        <w:t>SP</w:t>
      </w:r>
      <w:r w:rsidRPr="00774EEC">
        <w:rPr>
          <w:rFonts w:ascii="Times New Roman" w:hAnsi="Times New Roman"/>
          <w:sz w:val="24"/>
          <w:szCs w:val="24"/>
          <w:lang w:val="pt-BR"/>
        </w:rPr>
        <w:t>, conforme disposto no artigo 62, inciso II e parágrafo 3º, da Lei das Sociedades por Ações</w:t>
      </w:r>
      <w:r w:rsidR="00626934">
        <w:rPr>
          <w:rFonts w:ascii="Times New Roman" w:hAnsi="Times New Roman"/>
          <w:sz w:val="24"/>
          <w:szCs w:val="24"/>
          <w:lang w:val="pt-BR"/>
        </w:rPr>
        <w:t xml:space="preserve"> e </w:t>
      </w:r>
      <w:r w:rsidR="00626934">
        <w:rPr>
          <w:rFonts w:ascii="Times New Roman" w:hAnsi="Times New Roman"/>
          <w:sz w:val="24"/>
          <w:szCs w:val="24"/>
          <w:lang w:val="pt-BR"/>
        </w:rPr>
        <w:t>conforme</w:t>
      </w:r>
      <w:r w:rsidR="00626934" w:rsidRPr="00774EEC">
        <w:rPr>
          <w:rFonts w:ascii="Times New Roman" w:hAnsi="Times New Roman"/>
          <w:sz w:val="24"/>
          <w:szCs w:val="24"/>
          <w:lang w:val="pt-BR"/>
        </w:rPr>
        <w:t xml:space="preserve"> disposto nas Cláusulas 2.5.3</w:t>
      </w:r>
      <w:r w:rsidR="00626934">
        <w:rPr>
          <w:rFonts w:ascii="Times New Roman" w:hAnsi="Times New Roman"/>
          <w:sz w:val="24"/>
          <w:szCs w:val="24"/>
          <w:lang w:val="pt-BR"/>
        </w:rPr>
        <w:t xml:space="preserve"> da Escritura de Emissão</w:t>
      </w:r>
      <w:r w:rsidRPr="00774EEC">
        <w:rPr>
          <w:rFonts w:ascii="Times New Roman" w:hAnsi="Times New Roman"/>
          <w:sz w:val="24"/>
          <w:szCs w:val="24"/>
          <w:lang w:val="pt-BR"/>
        </w:rPr>
        <w:t xml:space="preserve">, </w:t>
      </w:r>
      <w:r w:rsidRPr="00774EEC">
        <w:rPr>
          <w:rFonts w:ascii="Times New Roman" w:hAnsi="Times New Roman"/>
          <w:sz w:val="24"/>
          <w:szCs w:val="24"/>
          <w:lang w:val="pt-BR"/>
        </w:rPr>
        <w:t xml:space="preserve">e </w:t>
      </w:r>
      <w:r w:rsidR="00774EEC">
        <w:rPr>
          <w:rFonts w:ascii="Times New Roman" w:hAnsi="Times New Roman"/>
          <w:sz w:val="24"/>
          <w:szCs w:val="24"/>
          <w:lang w:val="pt-BR"/>
        </w:rPr>
        <w:t xml:space="preserve">deverá ser registrado </w:t>
      </w:r>
      <w:r w:rsidRPr="00774EEC">
        <w:rPr>
          <w:rFonts w:ascii="Times New Roman" w:hAnsi="Times New Roman"/>
          <w:sz w:val="24"/>
          <w:szCs w:val="24"/>
          <w:lang w:val="pt-BR"/>
        </w:rPr>
        <w:t>no Cartório</w:t>
      </w:r>
      <w:r w:rsidRPr="00774EEC">
        <w:rPr>
          <w:rFonts w:ascii="Times New Roman" w:hAnsi="Times New Roman"/>
          <w:sz w:val="24"/>
          <w:szCs w:val="24"/>
          <w:lang w:val="pt-BR"/>
        </w:rPr>
        <w:t xml:space="preserve"> de RTD</w:t>
      </w:r>
      <w:r w:rsidRPr="00774EEC">
        <w:rPr>
          <w:rFonts w:ascii="Times New Roman" w:hAnsi="Times New Roman"/>
          <w:sz w:val="24"/>
          <w:szCs w:val="24"/>
          <w:lang w:val="pt-BR"/>
        </w:rPr>
        <w:t xml:space="preserve">, </w:t>
      </w:r>
      <w:r w:rsidR="00626934">
        <w:rPr>
          <w:rFonts w:ascii="Times New Roman" w:hAnsi="Times New Roman"/>
          <w:sz w:val="24"/>
          <w:szCs w:val="24"/>
          <w:lang w:val="pt-BR"/>
        </w:rPr>
        <w:t>conforme disposto na Cláusula</w:t>
      </w:r>
      <w:r w:rsidRPr="00774EEC">
        <w:rPr>
          <w:rFonts w:ascii="Times New Roman" w:hAnsi="Times New Roman"/>
          <w:sz w:val="24"/>
          <w:szCs w:val="24"/>
          <w:lang w:val="pt-BR"/>
        </w:rPr>
        <w:t xml:space="preserve"> 2.6.1 </w:t>
      </w:r>
      <w:r w:rsidRPr="00774EEC">
        <w:rPr>
          <w:rFonts w:ascii="Times New Roman" w:hAnsi="Times New Roman"/>
          <w:sz w:val="24"/>
          <w:szCs w:val="24"/>
          <w:lang w:val="pt-BR"/>
        </w:rPr>
        <w:t xml:space="preserve">da Escritura de Emissão. </w:t>
      </w:r>
    </w:p>
    <w:p w14:paraId="77FA413B" w14:textId="77777777" w:rsidR="0028092A" w:rsidRPr="00774EEC" w:rsidRDefault="0028092A" w:rsidP="00C44980">
      <w:pPr>
        <w:spacing w:after="0" w:line="300" w:lineRule="exact"/>
        <w:jc w:val="left"/>
        <w:rPr>
          <w:sz w:val="24"/>
          <w:szCs w:val="24"/>
        </w:rPr>
      </w:pPr>
    </w:p>
    <w:p w14:paraId="56A5681F" w14:textId="77777777" w:rsidR="0028092A" w:rsidRPr="00774EEC" w:rsidRDefault="0028092A" w:rsidP="00C44980">
      <w:pPr>
        <w:spacing w:after="0" w:line="300" w:lineRule="exact"/>
        <w:jc w:val="left"/>
        <w:rPr>
          <w:sz w:val="24"/>
          <w:szCs w:val="24"/>
        </w:rPr>
      </w:pPr>
    </w:p>
    <w:p w14:paraId="3DFF50C5" w14:textId="77777777" w:rsidR="005C35DB" w:rsidRPr="00774EEC" w:rsidRDefault="005C35DB" w:rsidP="00C44980">
      <w:pPr>
        <w:pStyle w:val="Cabealho"/>
        <w:tabs>
          <w:tab w:val="right" w:pos="9360"/>
        </w:tabs>
        <w:spacing w:after="0" w:line="300" w:lineRule="exact"/>
        <w:jc w:val="center"/>
        <w:rPr>
          <w:b/>
          <w:smallCaps/>
          <w:sz w:val="24"/>
          <w:szCs w:val="24"/>
        </w:rPr>
      </w:pPr>
      <w:r w:rsidRPr="00774EEC">
        <w:rPr>
          <w:b/>
          <w:smallCaps/>
          <w:sz w:val="24"/>
          <w:szCs w:val="24"/>
        </w:rPr>
        <w:t xml:space="preserve">Cláusula </w:t>
      </w:r>
      <w:r w:rsidR="00761EC7" w:rsidRPr="00774EEC">
        <w:rPr>
          <w:b/>
          <w:smallCaps/>
          <w:sz w:val="24"/>
          <w:szCs w:val="24"/>
        </w:rPr>
        <w:t>segunda</w:t>
      </w:r>
    </w:p>
    <w:p w14:paraId="06CA78C6" w14:textId="5EEF8F10" w:rsidR="005C35DB" w:rsidRPr="00774EEC" w:rsidRDefault="0028092A" w:rsidP="00C44980">
      <w:pPr>
        <w:pStyle w:val="Cabealho"/>
        <w:tabs>
          <w:tab w:val="right" w:pos="9360"/>
        </w:tabs>
        <w:spacing w:after="0" w:line="300" w:lineRule="exact"/>
        <w:jc w:val="center"/>
        <w:rPr>
          <w:b/>
          <w:smallCaps/>
          <w:sz w:val="24"/>
          <w:szCs w:val="24"/>
        </w:rPr>
      </w:pPr>
      <w:r w:rsidRPr="00774EEC">
        <w:rPr>
          <w:b/>
          <w:smallCaps/>
          <w:sz w:val="24"/>
          <w:szCs w:val="24"/>
        </w:rPr>
        <w:t>Aditamento</w:t>
      </w:r>
    </w:p>
    <w:p w14:paraId="20880A4A" w14:textId="77777777" w:rsidR="005C35DB" w:rsidRPr="00774EEC" w:rsidRDefault="005C35DB" w:rsidP="00C44980">
      <w:pPr>
        <w:pStyle w:val="Cabealho"/>
        <w:tabs>
          <w:tab w:val="right" w:pos="9360"/>
        </w:tabs>
        <w:spacing w:after="0" w:line="300" w:lineRule="exact"/>
        <w:jc w:val="center"/>
        <w:rPr>
          <w:b/>
          <w:smallCaps/>
          <w:sz w:val="24"/>
          <w:szCs w:val="24"/>
        </w:rPr>
      </w:pPr>
    </w:p>
    <w:p w14:paraId="1DFF81DE" w14:textId="268D4433" w:rsidR="005C35DB" w:rsidRPr="00774EEC" w:rsidRDefault="0028092A" w:rsidP="00774EEC">
      <w:pPr>
        <w:pStyle w:val="Corpodetexto3"/>
        <w:widowControl w:val="0"/>
        <w:numPr>
          <w:ilvl w:val="1"/>
          <w:numId w:val="4"/>
        </w:numPr>
        <w:spacing w:line="300" w:lineRule="exact"/>
        <w:ind w:left="0" w:firstLine="0"/>
        <w:rPr>
          <w:rFonts w:ascii="Times New Roman" w:hAnsi="Times New Roman"/>
          <w:b/>
          <w:smallCaps/>
          <w:szCs w:val="24"/>
        </w:rPr>
      </w:pPr>
      <w:r w:rsidRPr="00774EEC">
        <w:rPr>
          <w:rFonts w:ascii="Times New Roman" w:hAnsi="Times New Roman"/>
          <w:szCs w:val="24"/>
        </w:rPr>
        <w:t>As partes resolvem alterar a redação da Cláusula 4.12 da Escritura de Emissão, a qual passa a vigorar conforme redação a seguir</w:t>
      </w:r>
      <w:r w:rsidR="005C35DB" w:rsidRPr="00774EEC">
        <w:rPr>
          <w:rFonts w:ascii="Times New Roman" w:hAnsi="Times New Roman"/>
          <w:szCs w:val="24"/>
        </w:rPr>
        <w:t>.</w:t>
      </w:r>
    </w:p>
    <w:p w14:paraId="6E25D1FA" w14:textId="77777777" w:rsidR="005C35DB" w:rsidRPr="00774EEC" w:rsidRDefault="005C35DB" w:rsidP="00C44980">
      <w:pPr>
        <w:pStyle w:val="Cabealho"/>
        <w:tabs>
          <w:tab w:val="right" w:pos="9360"/>
        </w:tabs>
        <w:spacing w:after="0" w:line="300" w:lineRule="exact"/>
        <w:jc w:val="center"/>
        <w:rPr>
          <w:b/>
          <w:smallCaps/>
          <w:sz w:val="24"/>
          <w:szCs w:val="24"/>
        </w:rPr>
      </w:pPr>
    </w:p>
    <w:p w14:paraId="76970C5B" w14:textId="77777777" w:rsidR="00C44980" w:rsidRPr="00774EEC" w:rsidRDefault="00C44980" w:rsidP="00C44980">
      <w:pPr>
        <w:pStyle w:val="Level3"/>
        <w:numPr>
          <w:ilvl w:val="0"/>
          <w:numId w:val="0"/>
        </w:numPr>
        <w:tabs>
          <w:tab w:val="num" w:pos="0"/>
          <w:tab w:val="left" w:pos="709"/>
        </w:tabs>
        <w:spacing w:after="0" w:line="300" w:lineRule="exact"/>
        <w:ind w:left="1134"/>
        <w:contextualSpacing/>
        <w:rPr>
          <w:rFonts w:ascii="Times New Roman" w:hAnsi="Times New Roman"/>
          <w:i/>
          <w:sz w:val="24"/>
          <w:szCs w:val="24"/>
          <w:lang w:val="pt-BR"/>
        </w:rPr>
      </w:pPr>
      <w:r w:rsidRPr="00774EEC">
        <w:rPr>
          <w:rFonts w:ascii="Times New Roman" w:hAnsi="Times New Roman"/>
          <w:i/>
          <w:sz w:val="24"/>
          <w:szCs w:val="24"/>
          <w:lang w:val="pt-BR"/>
        </w:rPr>
        <w:t>4.12.1 a Remuneração será paga em parcelas discriminadas no quadro abaixo, sempre no dia 25 de cada mês, nas datas abaixo indicadas, ocorrendo o primeiro pagamento em 25 de julho de 2019 e, o último, nas respectivas Datas de Vencimento (cada uma das datas, “</w:t>
      </w:r>
      <w:r w:rsidRPr="00774EEC">
        <w:rPr>
          <w:rFonts w:ascii="Times New Roman" w:hAnsi="Times New Roman"/>
          <w:i/>
          <w:sz w:val="24"/>
          <w:szCs w:val="24"/>
          <w:u w:val="single"/>
          <w:lang w:val="pt-BR"/>
        </w:rPr>
        <w:t>Data de Pagamento da Remuneração</w:t>
      </w:r>
      <w:r w:rsidRPr="00774EEC">
        <w:rPr>
          <w:rFonts w:ascii="Times New Roman" w:hAnsi="Times New Roman"/>
          <w:i/>
          <w:sz w:val="24"/>
          <w:szCs w:val="24"/>
          <w:lang w:val="pt-BR"/>
        </w:rPr>
        <w:t xml:space="preserve">”), sendo certo que os pagamentos de Remuneração devidos em </w:t>
      </w:r>
      <w:r w:rsidRPr="00774EEC">
        <w:rPr>
          <w:rFonts w:ascii="Times New Roman" w:hAnsi="Times New Roman"/>
          <w:bCs/>
          <w:i/>
          <w:color w:val="000000"/>
          <w:sz w:val="24"/>
          <w:szCs w:val="24"/>
          <w:lang w:val="pt-BR" w:eastAsia="ar-SA"/>
        </w:rPr>
        <w:t xml:space="preserve">25 de abril de 2020, 25 de maio de 2020, 25 de junho de 2020, 25 de julho de 2020, 25 de agosto de 2020 e 25 de setembro de 2020 </w:t>
      </w:r>
      <w:r w:rsidRPr="00774EEC">
        <w:rPr>
          <w:rFonts w:ascii="Times New Roman" w:hAnsi="Times New Roman"/>
          <w:i/>
          <w:sz w:val="24"/>
          <w:szCs w:val="24"/>
          <w:lang w:val="pt-BR"/>
        </w:rPr>
        <w:t>serão incorporadas ao saldo do Valor Nominal Unitário das Debêntures:</w:t>
      </w:r>
    </w:p>
    <w:p w14:paraId="1BC1F287" w14:textId="77777777" w:rsidR="00C44980" w:rsidRPr="00774EEC" w:rsidRDefault="00C44980" w:rsidP="00C44980">
      <w:pPr>
        <w:pStyle w:val="Level3"/>
        <w:numPr>
          <w:ilvl w:val="0"/>
          <w:numId w:val="0"/>
        </w:numPr>
        <w:tabs>
          <w:tab w:val="num" w:pos="0"/>
          <w:tab w:val="left" w:pos="709"/>
        </w:tabs>
        <w:spacing w:after="0" w:line="300" w:lineRule="exact"/>
        <w:ind w:left="1134"/>
        <w:contextualSpacing/>
        <w:rPr>
          <w:rFonts w:ascii="Times New Roman" w:hAnsi="Times New Roman"/>
          <w:i/>
          <w:sz w:val="24"/>
          <w:szCs w:val="24"/>
          <w:lang w:val="pt-BR"/>
        </w:rPr>
      </w:pP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851"/>
      </w:tblGrid>
      <w:tr w:rsidR="00C44980" w:rsidRPr="00774EEC" w14:paraId="3635B754" w14:textId="77777777" w:rsidTr="00F24107">
        <w:trPr>
          <w:tblHeader/>
          <w:jc w:val="center"/>
        </w:trPr>
        <w:tc>
          <w:tcPr>
            <w:tcW w:w="1109" w:type="dxa"/>
            <w:shd w:val="clear" w:color="auto" w:fill="D9D9D9" w:themeFill="background1" w:themeFillShade="D9"/>
            <w:vAlign w:val="center"/>
          </w:tcPr>
          <w:p w14:paraId="7A81D51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b/>
                <w:i/>
                <w:sz w:val="20"/>
              </w:rPr>
              <w:t>Parcela</w:t>
            </w:r>
          </w:p>
        </w:tc>
        <w:tc>
          <w:tcPr>
            <w:tcW w:w="3851" w:type="dxa"/>
            <w:shd w:val="clear" w:color="auto" w:fill="D9D9D9" w:themeFill="background1" w:themeFillShade="D9"/>
            <w:vAlign w:val="center"/>
          </w:tcPr>
          <w:p w14:paraId="61D7FDE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b/>
                <w:i/>
                <w:sz w:val="20"/>
              </w:rPr>
              <w:t>Data de Pagamento da Remuneração</w:t>
            </w:r>
          </w:p>
        </w:tc>
      </w:tr>
      <w:tr w:rsidR="00C44980" w:rsidRPr="00774EEC" w14:paraId="0F990E71" w14:textId="77777777" w:rsidTr="00F24107">
        <w:trPr>
          <w:jc w:val="center"/>
        </w:trPr>
        <w:tc>
          <w:tcPr>
            <w:tcW w:w="1109" w:type="dxa"/>
            <w:shd w:val="clear" w:color="auto" w:fill="auto"/>
          </w:tcPr>
          <w:p w14:paraId="45C6F4D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1ª</w:t>
            </w:r>
          </w:p>
        </w:tc>
        <w:tc>
          <w:tcPr>
            <w:tcW w:w="3851" w:type="dxa"/>
            <w:shd w:val="clear" w:color="auto" w:fill="auto"/>
          </w:tcPr>
          <w:p w14:paraId="7CACE34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2019</w:t>
            </w:r>
          </w:p>
        </w:tc>
      </w:tr>
      <w:tr w:rsidR="00C44980" w:rsidRPr="00774EEC" w14:paraId="08EFDD86" w14:textId="77777777" w:rsidTr="00F24107">
        <w:trPr>
          <w:jc w:val="center"/>
        </w:trPr>
        <w:tc>
          <w:tcPr>
            <w:tcW w:w="1109" w:type="dxa"/>
            <w:shd w:val="clear" w:color="auto" w:fill="auto"/>
          </w:tcPr>
          <w:p w14:paraId="7DCBB62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2ª</w:t>
            </w:r>
          </w:p>
        </w:tc>
        <w:tc>
          <w:tcPr>
            <w:tcW w:w="3851" w:type="dxa"/>
            <w:shd w:val="clear" w:color="auto" w:fill="auto"/>
          </w:tcPr>
          <w:p w14:paraId="0B16E8D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2019</w:t>
            </w:r>
          </w:p>
        </w:tc>
      </w:tr>
      <w:tr w:rsidR="00C44980" w:rsidRPr="00774EEC" w14:paraId="1B0B3176" w14:textId="77777777" w:rsidTr="00F24107">
        <w:trPr>
          <w:jc w:val="center"/>
        </w:trPr>
        <w:tc>
          <w:tcPr>
            <w:tcW w:w="1109" w:type="dxa"/>
            <w:shd w:val="clear" w:color="auto" w:fill="auto"/>
          </w:tcPr>
          <w:p w14:paraId="7512077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3ª</w:t>
            </w:r>
          </w:p>
        </w:tc>
        <w:tc>
          <w:tcPr>
            <w:tcW w:w="3851" w:type="dxa"/>
            <w:shd w:val="clear" w:color="auto" w:fill="auto"/>
          </w:tcPr>
          <w:p w14:paraId="4FB62DE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2019</w:t>
            </w:r>
          </w:p>
        </w:tc>
      </w:tr>
      <w:tr w:rsidR="00C44980" w:rsidRPr="00774EEC" w14:paraId="5CA3D04E" w14:textId="77777777" w:rsidTr="00F24107">
        <w:trPr>
          <w:jc w:val="center"/>
        </w:trPr>
        <w:tc>
          <w:tcPr>
            <w:tcW w:w="1109" w:type="dxa"/>
            <w:shd w:val="clear" w:color="auto" w:fill="auto"/>
          </w:tcPr>
          <w:p w14:paraId="1775471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4ª</w:t>
            </w:r>
          </w:p>
        </w:tc>
        <w:tc>
          <w:tcPr>
            <w:tcW w:w="3851" w:type="dxa"/>
            <w:shd w:val="clear" w:color="auto" w:fill="auto"/>
          </w:tcPr>
          <w:p w14:paraId="09354BA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2019</w:t>
            </w:r>
          </w:p>
        </w:tc>
      </w:tr>
      <w:tr w:rsidR="00C44980" w:rsidRPr="00774EEC" w14:paraId="500E42D0" w14:textId="77777777" w:rsidTr="00F24107">
        <w:trPr>
          <w:jc w:val="center"/>
        </w:trPr>
        <w:tc>
          <w:tcPr>
            <w:tcW w:w="1109" w:type="dxa"/>
            <w:shd w:val="clear" w:color="auto" w:fill="auto"/>
          </w:tcPr>
          <w:p w14:paraId="137B389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5ª</w:t>
            </w:r>
          </w:p>
        </w:tc>
        <w:tc>
          <w:tcPr>
            <w:tcW w:w="3851" w:type="dxa"/>
            <w:shd w:val="clear" w:color="auto" w:fill="auto"/>
          </w:tcPr>
          <w:p w14:paraId="79370D8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2019</w:t>
            </w:r>
          </w:p>
        </w:tc>
      </w:tr>
      <w:tr w:rsidR="00C44980" w:rsidRPr="00774EEC" w14:paraId="4596C292" w14:textId="77777777" w:rsidTr="00F24107">
        <w:trPr>
          <w:jc w:val="center"/>
        </w:trPr>
        <w:tc>
          <w:tcPr>
            <w:tcW w:w="1109" w:type="dxa"/>
            <w:shd w:val="clear" w:color="auto" w:fill="auto"/>
          </w:tcPr>
          <w:p w14:paraId="4E2618E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6ª</w:t>
            </w:r>
          </w:p>
        </w:tc>
        <w:tc>
          <w:tcPr>
            <w:tcW w:w="3851" w:type="dxa"/>
            <w:shd w:val="clear" w:color="auto" w:fill="auto"/>
          </w:tcPr>
          <w:p w14:paraId="2695381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2019</w:t>
            </w:r>
          </w:p>
        </w:tc>
      </w:tr>
      <w:tr w:rsidR="00C44980" w:rsidRPr="00774EEC" w14:paraId="04EBE78E" w14:textId="77777777" w:rsidTr="00F24107">
        <w:trPr>
          <w:jc w:val="center"/>
        </w:trPr>
        <w:tc>
          <w:tcPr>
            <w:tcW w:w="1109" w:type="dxa"/>
            <w:shd w:val="clear" w:color="auto" w:fill="auto"/>
          </w:tcPr>
          <w:p w14:paraId="43B3358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7ª</w:t>
            </w:r>
          </w:p>
        </w:tc>
        <w:tc>
          <w:tcPr>
            <w:tcW w:w="3851" w:type="dxa"/>
            <w:shd w:val="clear" w:color="auto" w:fill="auto"/>
          </w:tcPr>
          <w:p w14:paraId="4D1A4C3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2020</w:t>
            </w:r>
          </w:p>
        </w:tc>
      </w:tr>
      <w:tr w:rsidR="00C44980" w:rsidRPr="00774EEC" w14:paraId="429F7F77" w14:textId="77777777" w:rsidTr="00F24107">
        <w:trPr>
          <w:jc w:val="center"/>
        </w:trPr>
        <w:tc>
          <w:tcPr>
            <w:tcW w:w="1109" w:type="dxa"/>
            <w:shd w:val="clear" w:color="auto" w:fill="auto"/>
          </w:tcPr>
          <w:p w14:paraId="691EDDD1"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8ª</w:t>
            </w:r>
          </w:p>
        </w:tc>
        <w:tc>
          <w:tcPr>
            <w:tcW w:w="3851" w:type="dxa"/>
            <w:shd w:val="clear" w:color="auto" w:fill="auto"/>
          </w:tcPr>
          <w:p w14:paraId="603093B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2020</w:t>
            </w:r>
          </w:p>
        </w:tc>
      </w:tr>
      <w:tr w:rsidR="00C44980" w:rsidRPr="00774EEC" w14:paraId="32D9F22F" w14:textId="77777777" w:rsidTr="00F24107">
        <w:trPr>
          <w:jc w:val="center"/>
        </w:trPr>
        <w:tc>
          <w:tcPr>
            <w:tcW w:w="1109" w:type="dxa"/>
            <w:shd w:val="clear" w:color="auto" w:fill="auto"/>
          </w:tcPr>
          <w:p w14:paraId="7BE9C39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9ª</w:t>
            </w:r>
          </w:p>
        </w:tc>
        <w:tc>
          <w:tcPr>
            <w:tcW w:w="3851" w:type="dxa"/>
            <w:shd w:val="clear" w:color="auto" w:fill="auto"/>
          </w:tcPr>
          <w:p w14:paraId="5202072C"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2020</w:t>
            </w:r>
          </w:p>
        </w:tc>
      </w:tr>
      <w:tr w:rsidR="00C44980" w:rsidRPr="00774EEC" w14:paraId="13888702" w14:textId="77777777" w:rsidTr="00F24107">
        <w:trPr>
          <w:jc w:val="center"/>
        </w:trPr>
        <w:tc>
          <w:tcPr>
            <w:tcW w:w="1109" w:type="dxa"/>
            <w:shd w:val="clear" w:color="auto" w:fill="auto"/>
          </w:tcPr>
          <w:p w14:paraId="6E2CCEB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10ª</w:t>
            </w:r>
          </w:p>
        </w:tc>
        <w:tc>
          <w:tcPr>
            <w:tcW w:w="3851" w:type="dxa"/>
            <w:shd w:val="clear" w:color="auto" w:fill="auto"/>
          </w:tcPr>
          <w:p w14:paraId="48021911"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 xml:space="preserve">* A Remuneração será incorporada ao saldo do Valor Nominal Unitário das Debêntures </w:t>
            </w:r>
          </w:p>
        </w:tc>
      </w:tr>
      <w:tr w:rsidR="00C44980" w:rsidRPr="00774EEC" w14:paraId="7BF0E331" w14:textId="77777777" w:rsidTr="00F24107">
        <w:trPr>
          <w:jc w:val="center"/>
        </w:trPr>
        <w:tc>
          <w:tcPr>
            <w:tcW w:w="1109" w:type="dxa"/>
            <w:shd w:val="clear" w:color="auto" w:fill="auto"/>
          </w:tcPr>
          <w:p w14:paraId="77B0056E"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11ª</w:t>
            </w:r>
          </w:p>
        </w:tc>
        <w:tc>
          <w:tcPr>
            <w:tcW w:w="3851" w:type="dxa"/>
            <w:shd w:val="clear" w:color="auto" w:fill="auto"/>
          </w:tcPr>
          <w:p w14:paraId="36CD458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0172B48E" w14:textId="77777777" w:rsidTr="00F24107">
        <w:trPr>
          <w:jc w:val="center"/>
        </w:trPr>
        <w:tc>
          <w:tcPr>
            <w:tcW w:w="1109" w:type="dxa"/>
            <w:shd w:val="clear" w:color="auto" w:fill="auto"/>
          </w:tcPr>
          <w:p w14:paraId="6348D3D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12ª</w:t>
            </w:r>
          </w:p>
        </w:tc>
        <w:tc>
          <w:tcPr>
            <w:tcW w:w="3851" w:type="dxa"/>
            <w:shd w:val="clear" w:color="auto" w:fill="auto"/>
          </w:tcPr>
          <w:p w14:paraId="7BF502A0"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71FA3121" w14:textId="77777777" w:rsidTr="00F24107">
        <w:trPr>
          <w:jc w:val="center"/>
        </w:trPr>
        <w:tc>
          <w:tcPr>
            <w:tcW w:w="1109" w:type="dxa"/>
            <w:shd w:val="clear" w:color="auto" w:fill="auto"/>
          </w:tcPr>
          <w:p w14:paraId="28856BF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13ª</w:t>
            </w:r>
          </w:p>
        </w:tc>
        <w:tc>
          <w:tcPr>
            <w:tcW w:w="3851" w:type="dxa"/>
            <w:shd w:val="clear" w:color="auto" w:fill="auto"/>
          </w:tcPr>
          <w:p w14:paraId="218B243E"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5E7D31C9" w14:textId="77777777" w:rsidTr="00F24107">
        <w:trPr>
          <w:jc w:val="center"/>
        </w:trPr>
        <w:tc>
          <w:tcPr>
            <w:tcW w:w="1109" w:type="dxa"/>
            <w:shd w:val="clear" w:color="auto" w:fill="auto"/>
          </w:tcPr>
          <w:p w14:paraId="263BB5F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14ª</w:t>
            </w:r>
          </w:p>
        </w:tc>
        <w:tc>
          <w:tcPr>
            <w:tcW w:w="3851" w:type="dxa"/>
            <w:shd w:val="clear" w:color="auto" w:fill="auto"/>
          </w:tcPr>
          <w:p w14:paraId="5BBF8C7B"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1D5D161C" w14:textId="77777777" w:rsidTr="00F24107">
        <w:trPr>
          <w:jc w:val="center"/>
        </w:trPr>
        <w:tc>
          <w:tcPr>
            <w:tcW w:w="1109" w:type="dxa"/>
            <w:shd w:val="clear" w:color="auto" w:fill="auto"/>
          </w:tcPr>
          <w:p w14:paraId="03EBC37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15ª</w:t>
            </w:r>
          </w:p>
        </w:tc>
        <w:tc>
          <w:tcPr>
            <w:tcW w:w="3851" w:type="dxa"/>
            <w:shd w:val="clear" w:color="auto" w:fill="auto"/>
          </w:tcPr>
          <w:p w14:paraId="06B65EBC"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6EAF54AB" w14:textId="77777777" w:rsidTr="00F24107">
        <w:trPr>
          <w:jc w:val="center"/>
        </w:trPr>
        <w:tc>
          <w:tcPr>
            <w:tcW w:w="1109" w:type="dxa"/>
            <w:shd w:val="clear" w:color="auto" w:fill="auto"/>
          </w:tcPr>
          <w:p w14:paraId="1725F26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16ª</w:t>
            </w:r>
          </w:p>
        </w:tc>
        <w:tc>
          <w:tcPr>
            <w:tcW w:w="3851" w:type="dxa"/>
            <w:shd w:val="clear" w:color="auto" w:fill="auto"/>
          </w:tcPr>
          <w:p w14:paraId="25D16F80"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2020</w:t>
            </w:r>
          </w:p>
        </w:tc>
      </w:tr>
      <w:tr w:rsidR="00C44980" w:rsidRPr="00774EEC" w14:paraId="3625FA20" w14:textId="77777777" w:rsidTr="00F24107">
        <w:trPr>
          <w:jc w:val="center"/>
        </w:trPr>
        <w:tc>
          <w:tcPr>
            <w:tcW w:w="1109" w:type="dxa"/>
            <w:shd w:val="clear" w:color="auto" w:fill="auto"/>
          </w:tcPr>
          <w:p w14:paraId="575015C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17ª</w:t>
            </w:r>
          </w:p>
        </w:tc>
        <w:tc>
          <w:tcPr>
            <w:tcW w:w="3851" w:type="dxa"/>
            <w:shd w:val="clear" w:color="auto" w:fill="auto"/>
          </w:tcPr>
          <w:p w14:paraId="3660AEFD"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2020</w:t>
            </w:r>
          </w:p>
        </w:tc>
      </w:tr>
      <w:tr w:rsidR="00C44980" w:rsidRPr="00774EEC" w14:paraId="79C6AD5C" w14:textId="77777777" w:rsidTr="00F24107">
        <w:trPr>
          <w:jc w:val="center"/>
        </w:trPr>
        <w:tc>
          <w:tcPr>
            <w:tcW w:w="1109" w:type="dxa"/>
            <w:shd w:val="clear" w:color="auto" w:fill="auto"/>
          </w:tcPr>
          <w:p w14:paraId="69F96BC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18ª</w:t>
            </w:r>
          </w:p>
        </w:tc>
        <w:tc>
          <w:tcPr>
            <w:tcW w:w="3851" w:type="dxa"/>
            <w:shd w:val="clear" w:color="auto" w:fill="auto"/>
          </w:tcPr>
          <w:p w14:paraId="20A87614"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2020</w:t>
            </w:r>
          </w:p>
        </w:tc>
      </w:tr>
      <w:tr w:rsidR="00C44980" w:rsidRPr="00774EEC" w14:paraId="789C2CC4" w14:textId="77777777" w:rsidTr="00F24107">
        <w:trPr>
          <w:jc w:val="center"/>
        </w:trPr>
        <w:tc>
          <w:tcPr>
            <w:tcW w:w="1109" w:type="dxa"/>
            <w:shd w:val="clear" w:color="auto" w:fill="auto"/>
          </w:tcPr>
          <w:p w14:paraId="55F5A94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19ª</w:t>
            </w:r>
          </w:p>
        </w:tc>
        <w:tc>
          <w:tcPr>
            <w:tcW w:w="3851" w:type="dxa"/>
            <w:shd w:val="clear" w:color="auto" w:fill="auto"/>
          </w:tcPr>
          <w:p w14:paraId="4C6C7A49"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2021</w:t>
            </w:r>
          </w:p>
        </w:tc>
      </w:tr>
      <w:tr w:rsidR="00C44980" w:rsidRPr="00774EEC" w14:paraId="298125AD" w14:textId="77777777" w:rsidTr="00F24107">
        <w:trPr>
          <w:jc w:val="center"/>
        </w:trPr>
        <w:tc>
          <w:tcPr>
            <w:tcW w:w="1109" w:type="dxa"/>
            <w:shd w:val="clear" w:color="auto" w:fill="auto"/>
          </w:tcPr>
          <w:p w14:paraId="1A6E4AC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20ª</w:t>
            </w:r>
          </w:p>
        </w:tc>
        <w:tc>
          <w:tcPr>
            <w:tcW w:w="3851" w:type="dxa"/>
            <w:shd w:val="clear" w:color="auto" w:fill="auto"/>
          </w:tcPr>
          <w:p w14:paraId="1437533E"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2021</w:t>
            </w:r>
          </w:p>
        </w:tc>
      </w:tr>
      <w:tr w:rsidR="00C44980" w:rsidRPr="00774EEC" w14:paraId="2749C66D" w14:textId="77777777" w:rsidTr="00F24107">
        <w:trPr>
          <w:jc w:val="center"/>
        </w:trPr>
        <w:tc>
          <w:tcPr>
            <w:tcW w:w="1109" w:type="dxa"/>
            <w:shd w:val="clear" w:color="auto" w:fill="auto"/>
          </w:tcPr>
          <w:p w14:paraId="5A8F218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21ª</w:t>
            </w:r>
          </w:p>
        </w:tc>
        <w:tc>
          <w:tcPr>
            <w:tcW w:w="3851" w:type="dxa"/>
            <w:shd w:val="clear" w:color="auto" w:fill="auto"/>
          </w:tcPr>
          <w:p w14:paraId="400552E4"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2021</w:t>
            </w:r>
          </w:p>
        </w:tc>
      </w:tr>
      <w:tr w:rsidR="00C44980" w:rsidRPr="00774EEC" w14:paraId="343A66A3" w14:textId="77777777" w:rsidTr="00F24107">
        <w:trPr>
          <w:jc w:val="center"/>
        </w:trPr>
        <w:tc>
          <w:tcPr>
            <w:tcW w:w="1109" w:type="dxa"/>
            <w:shd w:val="clear" w:color="auto" w:fill="auto"/>
          </w:tcPr>
          <w:p w14:paraId="544E160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22ª</w:t>
            </w:r>
          </w:p>
        </w:tc>
        <w:tc>
          <w:tcPr>
            <w:tcW w:w="3851" w:type="dxa"/>
            <w:shd w:val="clear" w:color="auto" w:fill="auto"/>
          </w:tcPr>
          <w:p w14:paraId="52AF9029"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2021</w:t>
            </w:r>
          </w:p>
        </w:tc>
      </w:tr>
      <w:tr w:rsidR="00C44980" w:rsidRPr="00774EEC" w14:paraId="39DF95F5" w14:textId="77777777" w:rsidTr="00F24107">
        <w:trPr>
          <w:jc w:val="center"/>
        </w:trPr>
        <w:tc>
          <w:tcPr>
            <w:tcW w:w="1109" w:type="dxa"/>
            <w:shd w:val="clear" w:color="auto" w:fill="auto"/>
          </w:tcPr>
          <w:p w14:paraId="3F804AB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23ª</w:t>
            </w:r>
          </w:p>
        </w:tc>
        <w:tc>
          <w:tcPr>
            <w:tcW w:w="3851" w:type="dxa"/>
            <w:shd w:val="clear" w:color="auto" w:fill="auto"/>
          </w:tcPr>
          <w:p w14:paraId="37BF1D9B"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2021</w:t>
            </w:r>
          </w:p>
        </w:tc>
      </w:tr>
      <w:tr w:rsidR="00C44980" w:rsidRPr="00774EEC" w14:paraId="3C04E9E1" w14:textId="77777777" w:rsidTr="00F24107">
        <w:trPr>
          <w:jc w:val="center"/>
        </w:trPr>
        <w:tc>
          <w:tcPr>
            <w:tcW w:w="1109" w:type="dxa"/>
            <w:shd w:val="clear" w:color="auto" w:fill="auto"/>
          </w:tcPr>
          <w:p w14:paraId="518898E4"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24ª</w:t>
            </w:r>
          </w:p>
        </w:tc>
        <w:tc>
          <w:tcPr>
            <w:tcW w:w="3851" w:type="dxa"/>
            <w:shd w:val="clear" w:color="auto" w:fill="auto"/>
          </w:tcPr>
          <w:p w14:paraId="005E4836"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junho de 2021</w:t>
            </w:r>
          </w:p>
        </w:tc>
      </w:tr>
      <w:tr w:rsidR="00C44980" w:rsidRPr="00774EEC" w14:paraId="4976194C" w14:textId="77777777" w:rsidTr="00F24107">
        <w:trPr>
          <w:jc w:val="center"/>
        </w:trPr>
        <w:tc>
          <w:tcPr>
            <w:tcW w:w="1109" w:type="dxa"/>
            <w:shd w:val="clear" w:color="auto" w:fill="auto"/>
          </w:tcPr>
          <w:p w14:paraId="238D214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25ª</w:t>
            </w:r>
          </w:p>
        </w:tc>
        <w:tc>
          <w:tcPr>
            <w:tcW w:w="3851" w:type="dxa"/>
            <w:shd w:val="clear" w:color="auto" w:fill="auto"/>
          </w:tcPr>
          <w:p w14:paraId="7843508D"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2021</w:t>
            </w:r>
          </w:p>
        </w:tc>
      </w:tr>
      <w:tr w:rsidR="00C44980" w:rsidRPr="00774EEC" w14:paraId="3D39E354" w14:textId="77777777" w:rsidTr="00F24107">
        <w:trPr>
          <w:jc w:val="center"/>
        </w:trPr>
        <w:tc>
          <w:tcPr>
            <w:tcW w:w="1109" w:type="dxa"/>
            <w:shd w:val="clear" w:color="auto" w:fill="auto"/>
          </w:tcPr>
          <w:p w14:paraId="52B55DF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26ª</w:t>
            </w:r>
          </w:p>
        </w:tc>
        <w:tc>
          <w:tcPr>
            <w:tcW w:w="3851" w:type="dxa"/>
            <w:shd w:val="clear" w:color="auto" w:fill="auto"/>
          </w:tcPr>
          <w:p w14:paraId="12E38389"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2021</w:t>
            </w:r>
          </w:p>
        </w:tc>
      </w:tr>
      <w:tr w:rsidR="00C44980" w:rsidRPr="00774EEC" w14:paraId="6273FD22" w14:textId="77777777" w:rsidTr="00F24107">
        <w:trPr>
          <w:jc w:val="center"/>
        </w:trPr>
        <w:tc>
          <w:tcPr>
            <w:tcW w:w="1109" w:type="dxa"/>
            <w:shd w:val="clear" w:color="auto" w:fill="auto"/>
          </w:tcPr>
          <w:p w14:paraId="70D2EF1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27ª</w:t>
            </w:r>
          </w:p>
        </w:tc>
        <w:tc>
          <w:tcPr>
            <w:tcW w:w="3851" w:type="dxa"/>
            <w:shd w:val="clear" w:color="auto" w:fill="auto"/>
          </w:tcPr>
          <w:p w14:paraId="672A7268"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2021</w:t>
            </w:r>
          </w:p>
        </w:tc>
      </w:tr>
      <w:tr w:rsidR="00C44980" w:rsidRPr="00774EEC" w14:paraId="31CE33D1" w14:textId="77777777" w:rsidTr="00F24107">
        <w:trPr>
          <w:jc w:val="center"/>
        </w:trPr>
        <w:tc>
          <w:tcPr>
            <w:tcW w:w="1109" w:type="dxa"/>
            <w:shd w:val="clear" w:color="auto" w:fill="auto"/>
          </w:tcPr>
          <w:p w14:paraId="16C2FD2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28ª</w:t>
            </w:r>
          </w:p>
        </w:tc>
        <w:tc>
          <w:tcPr>
            <w:tcW w:w="3851" w:type="dxa"/>
            <w:shd w:val="clear" w:color="auto" w:fill="auto"/>
          </w:tcPr>
          <w:p w14:paraId="5175DDE3"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2021</w:t>
            </w:r>
          </w:p>
        </w:tc>
      </w:tr>
      <w:tr w:rsidR="00C44980" w:rsidRPr="00774EEC" w14:paraId="11FB41FD" w14:textId="77777777" w:rsidTr="00F24107">
        <w:trPr>
          <w:jc w:val="center"/>
        </w:trPr>
        <w:tc>
          <w:tcPr>
            <w:tcW w:w="1109" w:type="dxa"/>
            <w:shd w:val="clear" w:color="auto" w:fill="auto"/>
          </w:tcPr>
          <w:p w14:paraId="4EA6B76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29ª</w:t>
            </w:r>
          </w:p>
        </w:tc>
        <w:tc>
          <w:tcPr>
            <w:tcW w:w="3851" w:type="dxa"/>
            <w:shd w:val="clear" w:color="auto" w:fill="auto"/>
          </w:tcPr>
          <w:p w14:paraId="6CD712DB"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2021</w:t>
            </w:r>
          </w:p>
        </w:tc>
      </w:tr>
      <w:tr w:rsidR="00C44980" w:rsidRPr="00774EEC" w14:paraId="553A02B2" w14:textId="77777777" w:rsidTr="00F24107">
        <w:trPr>
          <w:jc w:val="center"/>
        </w:trPr>
        <w:tc>
          <w:tcPr>
            <w:tcW w:w="1109" w:type="dxa"/>
            <w:shd w:val="clear" w:color="auto" w:fill="auto"/>
          </w:tcPr>
          <w:p w14:paraId="6F1F461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30ª</w:t>
            </w:r>
          </w:p>
        </w:tc>
        <w:tc>
          <w:tcPr>
            <w:tcW w:w="3851" w:type="dxa"/>
            <w:shd w:val="clear" w:color="auto" w:fill="auto"/>
          </w:tcPr>
          <w:p w14:paraId="1DD02577"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2021</w:t>
            </w:r>
          </w:p>
        </w:tc>
      </w:tr>
      <w:tr w:rsidR="00C44980" w:rsidRPr="00774EEC" w14:paraId="23591C78" w14:textId="77777777" w:rsidTr="00F24107">
        <w:trPr>
          <w:jc w:val="center"/>
        </w:trPr>
        <w:tc>
          <w:tcPr>
            <w:tcW w:w="1109" w:type="dxa"/>
            <w:shd w:val="clear" w:color="auto" w:fill="auto"/>
          </w:tcPr>
          <w:p w14:paraId="2D8656E8"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31ª</w:t>
            </w:r>
          </w:p>
        </w:tc>
        <w:tc>
          <w:tcPr>
            <w:tcW w:w="3851" w:type="dxa"/>
            <w:shd w:val="clear" w:color="auto" w:fill="auto"/>
          </w:tcPr>
          <w:p w14:paraId="15C0DFDF"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2022</w:t>
            </w:r>
          </w:p>
        </w:tc>
      </w:tr>
      <w:tr w:rsidR="00C44980" w:rsidRPr="00774EEC" w14:paraId="42228D75" w14:textId="77777777" w:rsidTr="00F24107">
        <w:trPr>
          <w:jc w:val="center"/>
        </w:trPr>
        <w:tc>
          <w:tcPr>
            <w:tcW w:w="1109" w:type="dxa"/>
            <w:shd w:val="clear" w:color="auto" w:fill="auto"/>
          </w:tcPr>
          <w:p w14:paraId="2CA5F2C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32ª</w:t>
            </w:r>
          </w:p>
        </w:tc>
        <w:tc>
          <w:tcPr>
            <w:tcW w:w="3851" w:type="dxa"/>
            <w:shd w:val="clear" w:color="auto" w:fill="auto"/>
          </w:tcPr>
          <w:p w14:paraId="755E6A57"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2022</w:t>
            </w:r>
          </w:p>
        </w:tc>
      </w:tr>
      <w:tr w:rsidR="00C44980" w:rsidRPr="00774EEC" w14:paraId="4485FCFF" w14:textId="77777777" w:rsidTr="00F24107">
        <w:trPr>
          <w:jc w:val="center"/>
        </w:trPr>
        <w:tc>
          <w:tcPr>
            <w:tcW w:w="1109" w:type="dxa"/>
            <w:shd w:val="clear" w:color="auto" w:fill="auto"/>
          </w:tcPr>
          <w:p w14:paraId="4299931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33ª</w:t>
            </w:r>
          </w:p>
        </w:tc>
        <w:tc>
          <w:tcPr>
            <w:tcW w:w="3851" w:type="dxa"/>
            <w:shd w:val="clear" w:color="auto" w:fill="auto"/>
          </w:tcPr>
          <w:p w14:paraId="18AD1EDF"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2022</w:t>
            </w:r>
          </w:p>
        </w:tc>
      </w:tr>
      <w:tr w:rsidR="00C44980" w:rsidRPr="00774EEC" w14:paraId="2584A5C4" w14:textId="77777777" w:rsidTr="00F24107">
        <w:trPr>
          <w:jc w:val="center"/>
        </w:trPr>
        <w:tc>
          <w:tcPr>
            <w:tcW w:w="1109" w:type="dxa"/>
            <w:shd w:val="clear" w:color="auto" w:fill="auto"/>
          </w:tcPr>
          <w:p w14:paraId="63478E0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34ª</w:t>
            </w:r>
          </w:p>
        </w:tc>
        <w:tc>
          <w:tcPr>
            <w:tcW w:w="3851" w:type="dxa"/>
            <w:shd w:val="clear" w:color="auto" w:fill="auto"/>
          </w:tcPr>
          <w:p w14:paraId="4B1FFEF4"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2022</w:t>
            </w:r>
          </w:p>
        </w:tc>
      </w:tr>
      <w:tr w:rsidR="00C44980" w:rsidRPr="00774EEC" w14:paraId="1D64F929" w14:textId="77777777" w:rsidTr="00F24107">
        <w:trPr>
          <w:jc w:val="center"/>
        </w:trPr>
        <w:tc>
          <w:tcPr>
            <w:tcW w:w="1109" w:type="dxa"/>
            <w:shd w:val="clear" w:color="auto" w:fill="auto"/>
          </w:tcPr>
          <w:p w14:paraId="6CD822D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35ª</w:t>
            </w:r>
          </w:p>
        </w:tc>
        <w:tc>
          <w:tcPr>
            <w:tcW w:w="3851" w:type="dxa"/>
            <w:shd w:val="clear" w:color="auto" w:fill="auto"/>
          </w:tcPr>
          <w:p w14:paraId="3ABDC615"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2022</w:t>
            </w:r>
          </w:p>
        </w:tc>
      </w:tr>
      <w:tr w:rsidR="00C44980" w:rsidRPr="00774EEC" w14:paraId="1F147E94" w14:textId="77777777" w:rsidTr="00F24107">
        <w:trPr>
          <w:jc w:val="center"/>
        </w:trPr>
        <w:tc>
          <w:tcPr>
            <w:tcW w:w="1109" w:type="dxa"/>
            <w:shd w:val="clear" w:color="auto" w:fill="auto"/>
          </w:tcPr>
          <w:p w14:paraId="45B7521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36ª</w:t>
            </w:r>
          </w:p>
        </w:tc>
        <w:tc>
          <w:tcPr>
            <w:tcW w:w="3851" w:type="dxa"/>
            <w:shd w:val="clear" w:color="auto" w:fill="auto"/>
          </w:tcPr>
          <w:p w14:paraId="24D51F0A"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junho de 2022</w:t>
            </w:r>
          </w:p>
        </w:tc>
      </w:tr>
      <w:tr w:rsidR="00C44980" w:rsidRPr="00774EEC" w14:paraId="0B9CD137" w14:textId="77777777" w:rsidTr="00F24107">
        <w:trPr>
          <w:jc w:val="center"/>
        </w:trPr>
        <w:tc>
          <w:tcPr>
            <w:tcW w:w="1109" w:type="dxa"/>
            <w:shd w:val="clear" w:color="auto" w:fill="auto"/>
          </w:tcPr>
          <w:p w14:paraId="7048B33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37ª</w:t>
            </w:r>
          </w:p>
        </w:tc>
        <w:tc>
          <w:tcPr>
            <w:tcW w:w="3851" w:type="dxa"/>
            <w:shd w:val="clear" w:color="auto" w:fill="auto"/>
          </w:tcPr>
          <w:p w14:paraId="3010B281"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2022</w:t>
            </w:r>
          </w:p>
        </w:tc>
      </w:tr>
      <w:tr w:rsidR="00C44980" w:rsidRPr="00774EEC" w14:paraId="5C16C2D6" w14:textId="77777777" w:rsidTr="00F24107">
        <w:trPr>
          <w:jc w:val="center"/>
        </w:trPr>
        <w:tc>
          <w:tcPr>
            <w:tcW w:w="1109" w:type="dxa"/>
            <w:shd w:val="clear" w:color="auto" w:fill="auto"/>
          </w:tcPr>
          <w:p w14:paraId="1A12CFF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38ª</w:t>
            </w:r>
          </w:p>
        </w:tc>
        <w:tc>
          <w:tcPr>
            <w:tcW w:w="3851" w:type="dxa"/>
            <w:shd w:val="clear" w:color="auto" w:fill="auto"/>
          </w:tcPr>
          <w:p w14:paraId="5EC23922"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2022</w:t>
            </w:r>
          </w:p>
        </w:tc>
      </w:tr>
      <w:tr w:rsidR="00C44980" w:rsidRPr="00774EEC" w14:paraId="2F9F6287" w14:textId="77777777" w:rsidTr="00F24107">
        <w:trPr>
          <w:jc w:val="center"/>
        </w:trPr>
        <w:tc>
          <w:tcPr>
            <w:tcW w:w="1109" w:type="dxa"/>
            <w:shd w:val="clear" w:color="auto" w:fill="auto"/>
          </w:tcPr>
          <w:p w14:paraId="703D84C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39ª</w:t>
            </w:r>
          </w:p>
        </w:tc>
        <w:tc>
          <w:tcPr>
            <w:tcW w:w="3851" w:type="dxa"/>
            <w:shd w:val="clear" w:color="auto" w:fill="auto"/>
          </w:tcPr>
          <w:p w14:paraId="031AA101"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2022</w:t>
            </w:r>
          </w:p>
        </w:tc>
      </w:tr>
      <w:tr w:rsidR="00C44980" w:rsidRPr="00774EEC" w14:paraId="6D4A3DBA" w14:textId="77777777" w:rsidTr="00F24107">
        <w:trPr>
          <w:jc w:val="center"/>
        </w:trPr>
        <w:tc>
          <w:tcPr>
            <w:tcW w:w="1109" w:type="dxa"/>
            <w:shd w:val="clear" w:color="auto" w:fill="auto"/>
          </w:tcPr>
          <w:p w14:paraId="1093B39C"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40ª</w:t>
            </w:r>
          </w:p>
        </w:tc>
        <w:tc>
          <w:tcPr>
            <w:tcW w:w="3851" w:type="dxa"/>
            <w:shd w:val="clear" w:color="auto" w:fill="auto"/>
          </w:tcPr>
          <w:p w14:paraId="0D5E14A2"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2022</w:t>
            </w:r>
          </w:p>
        </w:tc>
      </w:tr>
      <w:tr w:rsidR="00C44980" w:rsidRPr="00774EEC" w14:paraId="2E31515D" w14:textId="77777777" w:rsidTr="00F24107">
        <w:trPr>
          <w:jc w:val="center"/>
        </w:trPr>
        <w:tc>
          <w:tcPr>
            <w:tcW w:w="1109" w:type="dxa"/>
            <w:shd w:val="clear" w:color="auto" w:fill="auto"/>
          </w:tcPr>
          <w:p w14:paraId="542EEF3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41ª</w:t>
            </w:r>
          </w:p>
        </w:tc>
        <w:tc>
          <w:tcPr>
            <w:tcW w:w="3851" w:type="dxa"/>
            <w:shd w:val="clear" w:color="auto" w:fill="auto"/>
          </w:tcPr>
          <w:p w14:paraId="279C31DA"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2022</w:t>
            </w:r>
          </w:p>
        </w:tc>
      </w:tr>
      <w:tr w:rsidR="00C44980" w:rsidRPr="00774EEC" w14:paraId="30F70BF4" w14:textId="77777777" w:rsidTr="00F24107">
        <w:trPr>
          <w:jc w:val="center"/>
        </w:trPr>
        <w:tc>
          <w:tcPr>
            <w:tcW w:w="1109" w:type="dxa"/>
            <w:shd w:val="clear" w:color="auto" w:fill="auto"/>
          </w:tcPr>
          <w:p w14:paraId="350B161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42ª</w:t>
            </w:r>
          </w:p>
        </w:tc>
        <w:tc>
          <w:tcPr>
            <w:tcW w:w="3851" w:type="dxa"/>
            <w:shd w:val="clear" w:color="auto" w:fill="auto"/>
          </w:tcPr>
          <w:p w14:paraId="055BE1EE"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2022</w:t>
            </w:r>
          </w:p>
        </w:tc>
      </w:tr>
      <w:tr w:rsidR="00C44980" w:rsidRPr="00774EEC" w14:paraId="383D99BC" w14:textId="77777777" w:rsidTr="00F24107">
        <w:trPr>
          <w:jc w:val="center"/>
        </w:trPr>
        <w:tc>
          <w:tcPr>
            <w:tcW w:w="1109" w:type="dxa"/>
            <w:shd w:val="clear" w:color="auto" w:fill="auto"/>
          </w:tcPr>
          <w:p w14:paraId="109254B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43ª</w:t>
            </w:r>
          </w:p>
        </w:tc>
        <w:tc>
          <w:tcPr>
            <w:tcW w:w="3851" w:type="dxa"/>
            <w:shd w:val="clear" w:color="auto" w:fill="auto"/>
          </w:tcPr>
          <w:p w14:paraId="58C9292D"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2023</w:t>
            </w:r>
          </w:p>
        </w:tc>
      </w:tr>
      <w:tr w:rsidR="00C44980" w:rsidRPr="00774EEC" w14:paraId="50518ACA" w14:textId="77777777" w:rsidTr="00F24107">
        <w:trPr>
          <w:jc w:val="center"/>
        </w:trPr>
        <w:tc>
          <w:tcPr>
            <w:tcW w:w="1109" w:type="dxa"/>
            <w:shd w:val="clear" w:color="auto" w:fill="auto"/>
          </w:tcPr>
          <w:p w14:paraId="2E3F9AD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44ª</w:t>
            </w:r>
          </w:p>
        </w:tc>
        <w:tc>
          <w:tcPr>
            <w:tcW w:w="3851" w:type="dxa"/>
            <w:shd w:val="clear" w:color="auto" w:fill="auto"/>
          </w:tcPr>
          <w:p w14:paraId="5923DFE7"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2023</w:t>
            </w:r>
          </w:p>
        </w:tc>
      </w:tr>
      <w:tr w:rsidR="00C44980" w:rsidRPr="00774EEC" w14:paraId="175D3CC9" w14:textId="77777777" w:rsidTr="00F24107">
        <w:trPr>
          <w:jc w:val="center"/>
        </w:trPr>
        <w:tc>
          <w:tcPr>
            <w:tcW w:w="1109" w:type="dxa"/>
            <w:shd w:val="clear" w:color="auto" w:fill="auto"/>
          </w:tcPr>
          <w:p w14:paraId="63465A7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45ª</w:t>
            </w:r>
          </w:p>
        </w:tc>
        <w:tc>
          <w:tcPr>
            <w:tcW w:w="3851" w:type="dxa"/>
            <w:shd w:val="clear" w:color="auto" w:fill="auto"/>
          </w:tcPr>
          <w:p w14:paraId="1D09ADCC"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2023</w:t>
            </w:r>
          </w:p>
        </w:tc>
      </w:tr>
      <w:tr w:rsidR="00C44980" w:rsidRPr="00774EEC" w14:paraId="79A8463E" w14:textId="77777777" w:rsidTr="00F24107">
        <w:trPr>
          <w:jc w:val="center"/>
        </w:trPr>
        <w:tc>
          <w:tcPr>
            <w:tcW w:w="1109" w:type="dxa"/>
            <w:shd w:val="clear" w:color="auto" w:fill="auto"/>
          </w:tcPr>
          <w:p w14:paraId="6EF19E0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46ª</w:t>
            </w:r>
          </w:p>
        </w:tc>
        <w:tc>
          <w:tcPr>
            <w:tcW w:w="3851" w:type="dxa"/>
            <w:shd w:val="clear" w:color="auto" w:fill="auto"/>
          </w:tcPr>
          <w:p w14:paraId="46490096"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2023</w:t>
            </w:r>
          </w:p>
        </w:tc>
      </w:tr>
      <w:tr w:rsidR="00C44980" w:rsidRPr="00774EEC" w14:paraId="4A6322E2" w14:textId="77777777" w:rsidTr="00F24107">
        <w:trPr>
          <w:jc w:val="center"/>
        </w:trPr>
        <w:tc>
          <w:tcPr>
            <w:tcW w:w="1109" w:type="dxa"/>
            <w:shd w:val="clear" w:color="auto" w:fill="auto"/>
          </w:tcPr>
          <w:p w14:paraId="479BAAD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47ª</w:t>
            </w:r>
          </w:p>
        </w:tc>
        <w:tc>
          <w:tcPr>
            <w:tcW w:w="3851" w:type="dxa"/>
            <w:shd w:val="clear" w:color="auto" w:fill="auto"/>
          </w:tcPr>
          <w:p w14:paraId="39F6C151"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2023</w:t>
            </w:r>
          </w:p>
        </w:tc>
      </w:tr>
      <w:tr w:rsidR="00C44980" w:rsidRPr="00774EEC" w14:paraId="07F5E640" w14:textId="77777777" w:rsidTr="00F24107">
        <w:trPr>
          <w:jc w:val="center"/>
        </w:trPr>
        <w:tc>
          <w:tcPr>
            <w:tcW w:w="1109" w:type="dxa"/>
            <w:shd w:val="clear" w:color="auto" w:fill="auto"/>
          </w:tcPr>
          <w:p w14:paraId="583E058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48ª</w:t>
            </w:r>
          </w:p>
        </w:tc>
        <w:tc>
          <w:tcPr>
            <w:tcW w:w="3851" w:type="dxa"/>
            <w:shd w:val="clear" w:color="auto" w:fill="auto"/>
          </w:tcPr>
          <w:p w14:paraId="5E65F1B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Data de Vencimento</w:t>
            </w:r>
          </w:p>
        </w:tc>
      </w:tr>
    </w:tbl>
    <w:p w14:paraId="67D606FF" w14:textId="77777777" w:rsidR="0028092A" w:rsidRPr="00774EEC" w:rsidRDefault="0028092A" w:rsidP="00C44980">
      <w:pPr>
        <w:pStyle w:val="Level1"/>
        <w:keepNext w:val="0"/>
        <w:numPr>
          <w:ilvl w:val="0"/>
          <w:numId w:val="0"/>
        </w:numPr>
        <w:spacing w:before="0" w:after="0" w:line="300" w:lineRule="exact"/>
        <w:ind w:left="680"/>
        <w:rPr>
          <w:rFonts w:ascii="Times New Roman" w:hAnsi="Times New Roman" w:cs="Times New Roman"/>
          <w:sz w:val="24"/>
          <w:szCs w:val="24"/>
        </w:rPr>
      </w:pPr>
    </w:p>
    <w:p w14:paraId="13CC8065" w14:textId="77777777" w:rsidR="00C44980" w:rsidRPr="00774EEC" w:rsidRDefault="00C44980" w:rsidP="00C44980">
      <w:pPr>
        <w:pStyle w:val="Level1"/>
        <w:keepNext w:val="0"/>
        <w:numPr>
          <w:ilvl w:val="0"/>
          <w:numId w:val="0"/>
        </w:numPr>
        <w:spacing w:before="0" w:after="0" w:line="300" w:lineRule="exact"/>
        <w:ind w:left="680"/>
        <w:rPr>
          <w:rFonts w:ascii="Times New Roman" w:hAnsi="Times New Roman" w:cs="Times New Roman"/>
          <w:sz w:val="24"/>
          <w:szCs w:val="24"/>
        </w:rPr>
      </w:pPr>
    </w:p>
    <w:p w14:paraId="4CD6C9E8" w14:textId="77777777" w:rsidR="00C44980"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Terceira</w:t>
      </w:r>
    </w:p>
    <w:p w14:paraId="18D75961" w14:textId="670CA331" w:rsidR="0028092A"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774EEC">
        <w:rPr>
          <w:rFonts w:ascii="Times New Roman" w:hAnsi="Times New Roman" w:cs="Times New Roman"/>
          <w:smallCaps/>
          <w:sz w:val="24"/>
          <w:szCs w:val="24"/>
        </w:rPr>
        <w:t>Declarações Da Emissora</w:t>
      </w:r>
    </w:p>
    <w:p w14:paraId="6ADD8DCD" w14:textId="77777777" w:rsidR="00C44980"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p>
    <w:p w14:paraId="188C9191" w14:textId="129EADC3" w:rsidR="0028092A" w:rsidRPr="00774EEC" w:rsidRDefault="0028092A" w:rsidP="00774EEC">
      <w:pPr>
        <w:pStyle w:val="Level2"/>
        <w:numPr>
          <w:ilvl w:val="0"/>
          <w:numId w:val="11"/>
        </w:numPr>
        <w:tabs>
          <w:tab w:val="left"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A Emissora, neste ato, reitera todas as obrigações assumidas e todas as declarações prestadas na Escritura</w:t>
      </w:r>
      <w:r w:rsidR="00626934">
        <w:rPr>
          <w:rFonts w:ascii="Times New Roman" w:hAnsi="Times New Roman"/>
          <w:sz w:val="24"/>
          <w:szCs w:val="24"/>
          <w:lang w:val="pt-BR"/>
        </w:rPr>
        <w:t xml:space="preserve"> de Emissão</w:t>
      </w:r>
      <w:r w:rsidRPr="00774EEC">
        <w:rPr>
          <w:rFonts w:ascii="Times New Roman" w:hAnsi="Times New Roman"/>
          <w:sz w:val="24"/>
          <w:szCs w:val="24"/>
          <w:lang w:val="pt-BR"/>
        </w:rPr>
        <w:t xml:space="preserve">, que se aplicam a 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como se aqui estivessem transcritas. </w:t>
      </w:r>
    </w:p>
    <w:p w14:paraId="658EE4FD" w14:textId="77777777" w:rsidR="00C44980" w:rsidRPr="00774EEC" w:rsidRDefault="00C44980" w:rsidP="00C44980">
      <w:pPr>
        <w:pStyle w:val="Level2"/>
        <w:numPr>
          <w:ilvl w:val="0"/>
          <w:numId w:val="0"/>
        </w:numPr>
        <w:tabs>
          <w:tab w:val="left" w:pos="0"/>
        </w:tabs>
        <w:spacing w:after="0" w:line="300" w:lineRule="exact"/>
        <w:rPr>
          <w:rFonts w:ascii="Times New Roman" w:hAnsi="Times New Roman"/>
          <w:sz w:val="24"/>
          <w:szCs w:val="24"/>
          <w:lang w:val="pt-BR"/>
        </w:rPr>
      </w:pPr>
    </w:p>
    <w:p w14:paraId="35F3B113" w14:textId="77777777" w:rsidR="00C44980" w:rsidRPr="00774EEC" w:rsidRDefault="00C44980" w:rsidP="00C44980">
      <w:pPr>
        <w:pStyle w:val="Level2"/>
        <w:numPr>
          <w:ilvl w:val="0"/>
          <w:numId w:val="0"/>
        </w:numPr>
        <w:tabs>
          <w:tab w:val="left" w:pos="0"/>
        </w:tabs>
        <w:spacing w:after="0" w:line="300" w:lineRule="exact"/>
        <w:rPr>
          <w:rFonts w:ascii="Times New Roman" w:hAnsi="Times New Roman"/>
          <w:sz w:val="24"/>
          <w:szCs w:val="24"/>
          <w:lang w:val="pt-BR"/>
        </w:rPr>
      </w:pPr>
    </w:p>
    <w:p w14:paraId="207F16E3" w14:textId="52634CA9" w:rsidR="00C44980" w:rsidRPr="00774EEC" w:rsidRDefault="00C44980" w:rsidP="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quarta</w:t>
      </w:r>
    </w:p>
    <w:p w14:paraId="63B92B69" w14:textId="3BBCC185" w:rsidR="0028092A" w:rsidRPr="00774EEC" w:rsidRDefault="00C44980" w:rsidP="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Ratificação e Consolidação da Escritura de Emissão</w:t>
      </w:r>
    </w:p>
    <w:p w14:paraId="286BDEBB" w14:textId="77777777" w:rsidR="00C44980"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p>
    <w:p w14:paraId="51C33CC6" w14:textId="57D26F50" w:rsidR="0028092A"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r w:rsidRPr="00774EEC">
        <w:rPr>
          <w:rFonts w:ascii="Times New Roman" w:hAnsi="Times New Roman"/>
          <w:b/>
          <w:sz w:val="24"/>
          <w:szCs w:val="24"/>
          <w:lang w:val="pt-BR"/>
        </w:rPr>
        <w:t>4.1.</w:t>
      </w:r>
      <w:r w:rsidRPr="00774EEC">
        <w:rPr>
          <w:rFonts w:ascii="Times New Roman" w:hAnsi="Times New Roman"/>
          <w:b/>
          <w:sz w:val="24"/>
          <w:szCs w:val="24"/>
          <w:lang w:val="pt-BR"/>
        </w:rPr>
        <w:tab/>
      </w:r>
      <w:r w:rsidR="0028092A" w:rsidRPr="00774EEC">
        <w:rPr>
          <w:rFonts w:ascii="Times New Roman" w:hAnsi="Times New Roman"/>
          <w:sz w:val="24"/>
          <w:szCs w:val="24"/>
          <w:lang w:val="pt-BR"/>
        </w:rPr>
        <w:t xml:space="preserve">As alterações feitas na Escritura de Emissão por meio deste </w:t>
      </w:r>
      <w:r w:rsidRPr="00774EEC">
        <w:rPr>
          <w:rFonts w:ascii="Times New Roman" w:hAnsi="Times New Roman"/>
          <w:sz w:val="24"/>
          <w:szCs w:val="24"/>
          <w:lang w:val="pt-BR"/>
        </w:rPr>
        <w:t xml:space="preserve">Segundo </w:t>
      </w:r>
      <w:r w:rsidR="0028092A" w:rsidRPr="00774EEC">
        <w:rPr>
          <w:rFonts w:ascii="Times New Roman" w:hAnsi="Times New Roman"/>
          <w:sz w:val="24"/>
          <w:szCs w:val="24"/>
          <w:lang w:val="pt-BR"/>
        </w:rPr>
        <w:t xml:space="preserve">Aditamento não implicam em novação, pelo que permanecem válidas e em vigor todas as obrigações, cláusulas, termos e condições previstos na Escritura de Emissão que não foram expressamente alterados por este </w:t>
      </w:r>
      <w:r w:rsidRPr="00774EEC">
        <w:rPr>
          <w:rFonts w:ascii="Times New Roman" w:hAnsi="Times New Roman"/>
          <w:sz w:val="24"/>
          <w:szCs w:val="24"/>
          <w:lang w:val="pt-BR"/>
        </w:rPr>
        <w:t xml:space="preserve">Segundo </w:t>
      </w:r>
      <w:r w:rsidR="0028092A" w:rsidRPr="00774EEC">
        <w:rPr>
          <w:rFonts w:ascii="Times New Roman" w:hAnsi="Times New Roman"/>
          <w:sz w:val="24"/>
          <w:szCs w:val="24"/>
          <w:lang w:val="pt-BR"/>
        </w:rPr>
        <w:t>Aditamento.</w:t>
      </w:r>
    </w:p>
    <w:p w14:paraId="3F054387" w14:textId="77777777" w:rsidR="00C44980" w:rsidRPr="00774EEC" w:rsidRDefault="00C44980" w:rsidP="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A88C5DD" w14:textId="77777777" w:rsidR="00C44980" w:rsidRPr="00774EEC" w:rsidRDefault="00C44980" w:rsidP="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6BBEA0E" w14:textId="77777777" w:rsidR="00C44980"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Quinta</w:t>
      </w:r>
    </w:p>
    <w:p w14:paraId="49FF6BC5" w14:textId="020F0590" w:rsidR="0028092A"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Disposições Gerais</w:t>
      </w:r>
    </w:p>
    <w:p w14:paraId="66D6375C" w14:textId="77777777" w:rsidR="0028092A" w:rsidRPr="00774EEC" w:rsidRDefault="0028092A" w:rsidP="00C44980">
      <w:pPr>
        <w:pStyle w:val="Level1"/>
        <w:numPr>
          <w:ilvl w:val="0"/>
          <w:numId w:val="0"/>
        </w:numPr>
        <w:spacing w:before="0" w:after="0" w:line="300" w:lineRule="exact"/>
        <w:rPr>
          <w:rFonts w:ascii="Times New Roman" w:hAnsi="Times New Roman" w:cs="Times New Roman"/>
          <w:sz w:val="24"/>
          <w:szCs w:val="24"/>
        </w:rPr>
      </w:pPr>
    </w:p>
    <w:p w14:paraId="4316B99C" w14:textId="1BA8F5E5" w:rsidR="0028092A" w:rsidRPr="00774EEC" w:rsidRDefault="0028092A" w:rsidP="00774EEC">
      <w:pPr>
        <w:pStyle w:val="Level2"/>
        <w:numPr>
          <w:ilvl w:val="0"/>
          <w:numId w:val="12"/>
        </w:numPr>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Não se presume a renúncia a qualquer dos direitos decorrentes do presente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59DB72CE" w14:textId="77777777" w:rsidR="0028092A" w:rsidRPr="00774EEC" w:rsidRDefault="0028092A" w:rsidP="00C44980">
      <w:pPr>
        <w:pStyle w:val="Level2"/>
        <w:numPr>
          <w:ilvl w:val="0"/>
          <w:numId w:val="0"/>
        </w:numPr>
        <w:spacing w:after="0" w:line="300" w:lineRule="exact"/>
        <w:rPr>
          <w:rFonts w:ascii="Times New Roman" w:hAnsi="Times New Roman"/>
          <w:sz w:val="24"/>
          <w:szCs w:val="24"/>
          <w:lang w:val="pt-BR"/>
        </w:rPr>
      </w:pPr>
    </w:p>
    <w:p w14:paraId="52D04092" w14:textId="3A5CFEE6"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O presente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 é firmado em caráter irrevogável e irretratável, obrigando as Partes por si e seus sucessores.</w:t>
      </w:r>
    </w:p>
    <w:p w14:paraId="1A4A04EC"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24AB8A15" w14:textId="656BD3BA"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Todos e quaisquer custos incorridos em razão do registro, nas autoridades competentes,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 e dos atos societários relacionados a esta Emissão serão de responsabilidade exclusiva da Emissora.</w:t>
      </w:r>
    </w:p>
    <w:p w14:paraId="63DD11E2"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3303E52B" w14:textId="77777777"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377B62D6"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138B78C6" w14:textId="5B643AC6"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é regido pelas Leis da República Federativa do Brasil. </w:t>
      </w:r>
    </w:p>
    <w:p w14:paraId="68A4ECEA"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1A21B490" w14:textId="77DE0746"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r w:rsidR="00C44980" w:rsidRPr="00774EEC">
        <w:rPr>
          <w:rFonts w:ascii="Times New Roman" w:hAnsi="Times New Roman"/>
          <w:sz w:val="24"/>
          <w:szCs w:val="24"/>
          <w:lang w:val="pt-BR"/>
        </w:rPr>
        <w:t xml:space="preserve">o Primeiro Aditamento, </w:t>
      </w:r>
      <w:r w:rsidRPr="00774EEC">
        <w:rPr>
          <w:rFonts w:ascii="Times New Roman" w:hAnsi="Times New Roman"/>
          <w:sz w:val="24"/>
          <w:szCs w:val="24"/>
          <w:lang w:val="pt-BR"/>
        </w:rPr>
        <w:t>a Escritura de Emissão e as Debêntures constituem títulos executivos extrajudiciais, nos termos dos incisos I e II do artigo 784 da Lei 13.105, 16 de março de 2015 (“</w:t>
      </w:r>
      <w:r w:rsidRPr="00774EEC">
        <w:rPr>
          <w:rFonts w:ascii="Times New Roman" w:hAnsi="Times New Roman"/>
          <w:sz w:val="24"/>
          <w:szCs w:val="24"/>
          <w:u w:val="single"/>
          <w:lang w:val="pt-BR"/>
        </w:rPr>
        <w:t>Código de Processo Civil</w:t>
      </w:r>
      <w:r w:rsidRPr="00774EEC">
        <w:rPr>
          <w:rFonts w:ascii="Times New Roman" w:hAnsi="Times New Roman"/>
          <w:sz w:val="24"/>
          <w:szCs w:val="24"/>
          <w:lang w:val="pt-BR"/>
        </w:rPr>
        <w:t xml:space="preserve">”), reconhecendo as Partes desde já que, independentemente de quaisquer outras medidas cabíveis, as obrigações assumidas nos termos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w:t>
      </w:r>
      <w:r w:rsidR="00C44980" w:rsidRPr="00774EEC">
        <w:rPr>
          <w:rFonts w:ascii="Times New Roman" w:hAnsi="Times New Roman"/>
          <w:sz w:val="24"/>
          <w:szCs w:val="24"/>
          <w:lang w:val="pt-BR"/>
        </w:rPr>
        <w:t>, do Primeiro Aditamento</w:t>
      </w:r>
      <w:r w:rsidRPr="00774EEC">
        <w:rPr>
          <w:rFonts w:ascii="Times New Roman" w:hAnsi="Times New Roman"/>
          <w:sz w:val="24"/>
          <w:szCs w:val="24"/>
          <w:lang w:val="pt-BR"/>
        </w:rPr>
        <w:t xml:space="preserve"> e da Escritura Emissão comportam execução específica e se submetem às disposições dos artigos 815 e seguintes do Código de Processo Civil, sem prejuízo do direito de declarar o vencimento antecipado das Debêntures, nos termos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p>
    <w:p w14:paraId="1A18ACD7"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1EE2EB0F" w14:textId="77777777" w:rsidR="00C44980"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p>
    <w:p w14:paraId="2D633E4F" w14:textId="29CDC1C0" w:rsidR="00C44980"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sexta</w:t>
      </w:r>
    </w:p>
    <w:p w14:paraId="3FAB743F" w14:textId="5D61DB7F" w:rsidR="0028092A"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Do foro</w:t>
      </w:r>
    </w:p>
    <w:p w14:paraId="2F975AF2" w14:textId="77777777" w:rsidR="0028092A" w:rsidRPr="00774EEC" w:rsidRDefault="0028092A" w:rsidP="00C44980">
      <w:pPr>
        <w:pStyle w:val="Level1"/>
        <w:numPr>
          <w:ilvl w:val="0"/>
          <w:numId w:val="0"/>
        </w:numPr>
        <w:spacing w:before="0" w:after="0" w:line="300" w:lineRule="exact"/>
        <w:ind w:left="680"/>
        <w:rPr>
          <w:rFonts w:ascii="Times New Roman" w:hAnsi="Times New Roman" w:cs="Times New Roman"/>
          <w:sz w:val="24"/>
          <w:szCs w:val="24"/>
        </w:rPr>
      </w:pPr>
    </w:p>
    <w:p w14:paraId="5C88C962" w14:textId="29A61EAC" w:rsidR="0028092A" w:rsidRPr="00774EEC" w:rsidRDefault="0028092A" w:rsidP="00774EEC">
      <w:pPr>
        <w:pStyle w:val="Level2"/>
        <w:numPr>
          <w:ilvl w:val="0"/>
          <w:numId w:val="13"/>
        </w:numPr>
        <w:tabs>
          <w:tab w:val="left" w:pos="0"/>
        </w:tabs>
        <w:spacing w:after="0" w:line="300" w:lineRule="exact"/>
        <w:ind w:left="0" w:hanging="11"/>
        <w:rPr>
          <w:rFonts w:ascii="Times New Roman" w:hAnsi="Times New Roman"/>
          <w:sz w:val="24"/>
          <w:szCs w:val="24"/>
          <w:lang w:val="pt-BR"/>
        </w:rPr>
      </w:pPr>
      <w:r w:rsidRPr="00774EEC">
        <w:rPr>
          <w:rFonts w:ascii="Times New Roman" w:hAnsi="Times New Roman"/>
          <w:sz w:val="24"/>
          <w:szCs w:val="24"/>
          <w:lang w:val="pt-BR"/>
        </w:rPr>
        <w:t xml:space="preserve">Fica eleito o foro de </w:t>
      </w:r>
      <w:r w:rsidRPr="00774EEC">
        <w:rPr>
          <w:rFonts w:ascii="Times New Roman" w:hAnsi="Times New Roman"/>
          <w:sz w:val="24"/>
          <w:szCs w:val="24"/>
          <w:lang w:val="pt-BR"/>
        </w:rPr>
        <w:t>São Paulo, Estado de São Paulo</w:t>
      </w:r>
      <w:r w:rsidRPr="00774EEC">
        <w:rPr>
          <w:rFonts w:ascii="Times New Roman" w:hAnsi="Times New Roman"/>
          <w:sz w:val="24"/>
          <w:szCs w:val="24"/>
          <w:lang w:val="pt-BR"/>
        </w:rPr>
        <w:t xml:space="preserve">, com exclusão de qualquer outro, por mais privilegiado que seja, para dirimir as questões porventura oriundas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p>
    <w:p w14:paraId="06A29BC8" w14:textId="56979527" w:rsidR="0028092A" w:rsidRPr="00774EEC" w:rsidRDefault="0028092A" w:rsidP="00C44980">
      <w:pPr>
        <w:pStyle w:val="Level2"/>
        <w:numPr>
          <w:ilvl w:val="0"/>
          <w:numId w:val="0"/>
        </w:numPr>
        <w:tabs>
          <w:tab w:val="left" w:pos="0"/>
          <w:tab w:val="left" w:pos="7621"/>
        </w:tabs>
        <w:spacing w:after="0" w:line="300" w:lineRule="exact"/>
        <w:rPr>
          <w:rFonts w:ascii="Times New Roman" w:hAnsi="Times New Roman"/>
          <w:sz w:val="24"/>
          <w:szCs w:val="24"/>
          <w:lang w:val="pt-BR"/>
        </w:rPr>
      </w:pPr>
      <w:r w:rsidRPr="00774EEC">
        <w:rPr>
          <w:rFonts w:ascii="Times New Roman" w:hAnsi="Times New Roman"/>
          <w:sz w:val="24"/>
          <w:szCs w:val="24"/>
          <w:lang w:val="pt-BR"/>
        </w:rPr>
        <w:tab/>
      </w:r>
    </w:p>
    <w:p w14:paraId="273EFFB4" w14:textId="400F7BC5" w:rsidR="0028092A" w:rsidRPr="00774EEC" w:rsidRDefault="0028092A" w:rsidP="00C44980">
      <w:pPr>
        <w:pStyle w:val="CM17"/>
        <w:spacing w:line="300" w:lineRule="exact"/>
        <w:jc w:val="both"/>
        <w:rPr>
          <w:rFonts w:ascii="Times New Roman" w:hAnsi="Times New Roman" w:cs="Times New Roman"/>
        </w:rPr>
      </w:pPr>
      <w:r w:rsidRPr="00774EEC">
        <w:rPr>
          <w:rFonts w:ascii="Times New Roman" w:hAnsi="Times New Roman" w:cs="Times New Roman"/>
        </w:rPr>
        <w:t xml:space="preserve">E por estarem assim, justas e contratadas, as partes firmam o presente </w:t>
      </w:r>
      <w:r w:rsidRPr="00774EEC">
        <w:rPr>
          <w:rFonts w:ascii="Times New Roman" w:hAnsi="Times New Roman" w:cs="Times New Roman"/>
        </w:rPr>
        <w:t>Segundo</w:t>
      </w:r>
      <w:r w:rsidR="00626934">
        <w:rPr>
          <w:rFonts w:ascii="Times New Roman" w:hAnsi="Times New Roman" w:cs="Times New Roman"/>
        </w:rPr>
        <w:t xml:space="preserve"> Aditamento em 5</w:t>
      </w:r>
      <w:r w:rsidRPr="00774EEC">
        <w:rPr>
          <w:rFonts w:ascii="Times New Roman" w:hAnsi="Times New Roman" w:cs="Times New Roman"/>
        </w:rPr>
        <w:t xml:space="preserve"> (</w:t>
      </w:r>
      <w:r w:rsidR="00626934">
        <w:rPr>
          <w:rFonts w:ascii="Times New Roman" w:hAnsi="Times New Roman" w:cs="Times New Roman"/>
        </w:rPr>
        <w:t>cinco</w:t>
      </w:r>
      <w:bookmarkStart w:id="12" w:name="_GoBack"/>
      <w:bookmarkEnd w:id="12"/>
      <w:r w:rsidRPr="00774EEC">
        <w:rPr>
          <w:rFonts w:ascii="Times New Roman" w:hAnsi="Times New Roman" w:cs="Times New Roman"/>
        </w:rPr>
        <w:t>) vias de igual teor e forma, na presença de 2 (duas) testemunhas.</w:t>
      </w:r>
    </w:p>
    <w:p w14:paraId="36E47123" w14:textId="77777777" w:rsidR="0028092A" w:rsidRPr="00774EEC" w:rsidRDefault="0028092A" w:rsidP="00C44980">
      <w:pPr>
        <w:pStyle w:val="Default"/>
        <w:spacing w:line="300" w:lineRule="exact"/>
        <w:rPr>
          <w:rFonts w:ascii="Times New Roman" w:hAnsi="Times New Roman" w:cs="Times New Roman"/>
        </w:rPr>
      </w:pPr>
    </w:p>
    <w:p w14:paraId="74D50FE6" w14:textId="64F38413" w:rsidR="0028092A" w:rsidRPr="00774EEC" w:rsidRDefault="0028092A" w:rsidP="00C44980">
      <w:pPr>
        <w:pStyle w:val="Level2"/>
        <w:numPr>
          <w:ilvl w:val="0"/>
          <w:numId w:val="0"/>
        </w:numPr>
        <w:tabs>
          <w:tab w:val="left" w:pos="709"/>
        </w:tabs>
        <w:spacing w:after="0" w:line="300" w:lineRule="exact"/>
        <w:jc w:val="center"/>
        <w:rPr>
          <w:rFonts w:ascii="Times New Roman" w:hAnsi="Times New Roman"/>
          <w:sz w:val="24"/>
          <w:szCs w:val="24"/>
          <w:lang w:val="pt-BR"/>
        </w:rPr>
      </w:pPr>
      <w:r w:rsidRPr="00774EEC">
        <w:rPr>
          <w:rFonts w:ascii="Times New Roman" w:hAnsi="Times New Roman"/>
          <w:sz w:val="24"/>
          <w:szCs w:val="24"/>
          <w:lang w:val="pt-BR"/>
        </w:rPr>
        <w:t>São Paulo</w:t>
      </w:r>
      <w:r w:rsidRPr="00774EEC">
        <w:rPr>
          <w:rFonts w:ascii="Times New Roman" w:hAnsi="Times New Roman"/>
          <w:sz w:val="24"/>
          <w:szCs w:val="24"/>
          <w:lang w:val="pt-BR"/>
        </w:rPr>
        <w:t xml:space="preserve">, </w:t>
      </w:r>
      <w:r w:rsidRPr="00774EEC">
        <w:rPr>
          <w:rFonts w:ascii="Times New Roman" w:hAnsi="Times New Roman"/>
          <w:sz w:val="24"/>
          <w:szCs w:val="24"/>
          <w:lang w:val="pt-BR"/>
        </w:rPr>
        <w:t>23</w:t>
      </w:r>
      <w:r w:rsidRPr="00774EEC">
        <w:rPr>
          <w:rFonts w:ascii="Times New Roman" w:hAnsi="Times New Roman"/>
          <w:sz w:val="24"/>
          <w:szCs w:val="24"/>
          <w:lang w:val="pt-BR"/>
        </w:rPr>
        <w:t>de abril de 2020.</w:t>
      </w:r>
    </w:p>
    <w:p w14:paraId="3965BE30" w14:textId="77777777" w:rsidR="00C44980" w:rsidRPr="00774EEC" w:rsidRDefault="00C44980"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0F3E0059" w14:textId="77777777" w:rsidR="00C44980" w:rsidRPr="00774EEC" w:rsidRDefault="00C44980"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5E90BE4B" w14:textId="434140F5" w:rsidR="00EF0CC8" w:rsidRPr="00774EEC" w:rsidRDefault="00C44980"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774EEC">
        <w:rPr>
          <w:i/>
          <w:color w:val="000000"/>
          <w:w w:val="0"/>
          <w:sz w:val="24"/>
          <w:szCs w:val="24"/>
        </w:rPr>
        <w:t xml:space="preserve"> </w:t>
      </w:r>
      <w:r w:rsidR="00EF0CC8" w:rsidRPr="00774EEC">
        <w:rPr>
          <w:i/>
          <w:color w:val="000000"/>
          <w:w w:val="0"/>
          <w:sz w:val="24"/>
          <w:szCs w:val="24"/>
        </w:rPr>
        <w:t>[RESTANTE DA PÁGINA INTENCIONALMENTE DEIXADO EM BRANCO]</w:t>
      </w:r>
    </w:p>
    <w:p w14:paraId="71E121A7" w14:textId="77777777" w:rsidR="00EF0CC8" w:rsidRPr="00774EEC" w:rsidRDefault="00EF0CC8"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31ADE279" w14:textId="77777777" w:rsidR="00F3413F" w:rsidRPr="00774EEC" w:rsidRDefault="00F3413F"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774EEC">
        <w:rPr>
          <w:i/>
          <w:color w:val="000000"/>
          <w:w w:val="0"/>
          <w:sz w:val="24"/>
          <w:szCs w:val="24"/>
        </w:rPr>
        <w:t>[SEGUEM AS PÁGINAS DE ASSINATURAS]</w:t>
      </w:r>
    </w:p>
    <w:p w14:paraId="76D60037" w14:textId="77777777" w:rsidR="00F3413F" w:rsidRPr="00774EEC" w:rsidRDefault="00F3413F"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774EEC">
        <w:rPr>
          <w:color w:val="000000"/>
          <w:w w:val="0"/>
          <w:sz w:val="24"/>
          <w:szCs w:val="24"/>
        </w:rPr>
        <w:br w:type="page"/>
      </w:r>
    </w:p>
    <w:p w14:paraId="6FB72A0D" w14:textId="4BD40828" w:rsidR="00B901E1" w:rsidRPr="00774EEC" w:rsidRDefault="00B901E1" w:rsidP="00C44980">
      <w:pPr>
        <w:suppressAutoHyphens/>
        <w:spacing w:after="0" w:line="300" w:lineRule="exact"/>
        <w:rPr>
          <w:rFonts w:eastAsia="Calibri"/>
          <w:b/>
          <w:i/>
          <w:sz w:val="24"/>
          <w:szCs w:val="24"/>
          <w:lang w:eastAsia="en-US"/>
        </w:rPr>
      </w:pPr>
      <w:bookmarkStart w:id="13" w:name="_Toc499990313"/>
      <w:r w:rsidRPr="00774EEC">
        <w:rPr>
          <w:rFonts w:eastAsia="Calibri"/>
          <w:i/>
          <w:sz w:val="24"/>
          <w:szCs w:val="24"/>
          <w:lang w:eastAsia="en-US"/>
        </w:rPr>
        <w:t xml:space="preserve">Página de assinaturas 1/4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sidRPr="00774EEC">
        <w:rPr>
          <w:rFonts w:eastAsia="Calibri"/>
          <w:i/>
          <w:color w:val="000000"/>
          <w:w w:val="0"/>
          <w:sz w:val="24"/>
          <w:szCs w:val="24"/>
          <w:lang w:eastAsia="en-US"/>
        </w:rPr>
        <w:t xml:space="preserve">Quirografária, </w:t>
      </w:r>
      <w:r w:rsidRPr="00774EEC">
        <w:rPr>
          <w:rFonts w:eastAsia="Calibri"/>
          <w:i/>
          <w:color w:val="000000"/>
          <w:w w:val="0"/>
          <w:sz w:val="24"/>
          <w:szCs w:val="24"/>
          <w:lang w:eastAsia="en-US"/>
        </w:rPr>
        <w:t>com Garantia Real</w:t>
      </w:r>
      <w:r w:rsidR="002E7702" w:rsidRPr="00774EEC">
        <w:rPr>
          <w:rFonts w:eastAsia="Calibri"/>
          <w:i/>
          <w:color w:val="000000"/>
          <w:w w:val="0"/>
          <w:sz w:val="24"/>
          <w:szCs w:val="24"/>
          <w:lang w:eastAsia="en-US"/>
        </w:rPr>
        <w:t xml:space="preserve"> e </w:t>
      </w:r>
      <w:r w:rsidRPr="00774EEC">
        <w:rPr>
          <w:rFonts w:eastAsia="Calibri"/>
          <w:i/>
          <w:color w:val="000000"/>
          <w:w w:val="0"/>
          <w:sz w:val="24"/>
          <w:szCs w:val="24"/>
          <w:lang w:eastAsia="en-US"/>
        </w:rPr>
        <w:t>Garantia Fidejussória</w:t>
      </w:r>
      <w:r w:rsidR="002E7702" w:rsidRPr="00774EEC">
        <w:rPr>
          <w:rFonts w:eastAsia="Calibri"/>
          <w:i/>
          <w:color w:val="000000"/>
          <w:w w:val="0"/>
          <w:sz w:val="24"/>
          <w:szCs w:val="24"/>
          <w:lang w:eastAsia="en-US"/>
        </w:rPr>
        <w:t xml:space="preserve"> Adicional</w:t>
      </w:r>
      <w:r w:rsidRPr="00774EEC">
        <w:rPr>
          <w:rFonts w:eastAsia="Calibri"/>
          <w:i/>
          <w:color w:val="000000"/>
          <w:w w:val="0"/>
          <w:sz w:val="24"/>
          <w:szCs w:val="24"/>
          <w:lang w:eastAsia="en-US"/>
        </w:rPr>
        <w:t xml:space="preserve">,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60D51AEC" w14:textId="77777777" w:rsidR="00B901E1" w:rsidRPr="00774EEC" w:rsidRDefault="00B901E1" w:rsidP="00C44980">
      <w:pPr>
        <w:keepNext/>
        <w:suppressAutoHyphens/>
        <w:spacing w:after="0" w:line="300" w:lineRule="exact"/>
        <w:outlineLvl w:val="3"/>
        <w:rPr>
          <w:sz w:val="24"/>
          <w:szCs w:val="24"/>
        </w:rPr>
      </w:pPr>
    </w:p>
    <w:p w14:paraId="6A76C6A5" w14:textId="77777777" w:rsidR="00B901E1" w:rsidRPr="00774EEC" w:rsidRDefault="00B901E1" w:rsidP="00C44980">
      <w:pPr>
        <w:keepNext/>
        <w:suppressAutoHyphens/>
        <w:spacing w:after="0" w:line="300" w:lineRule="exact"/>
        <w:outlineLvl w:val="3"/>
        <w:rPr>
          <w:sz w:val="24"/>
          <w:szCs w:val="24"/>
        </w:rPr>
      </w:pPr>
    </w:p>
    <w:p w14:paraId="69AF8BE5" w14:textId="77777777" w:rsidR="00B901E1" w:rsidRPr="00774EEC" w:rsidRDefault="00B901E1" w:rsidP="00C44980">
      <w:pPr>
        <w:spacing w:after="0" w:line="300" w:lineRule="exact"/>
        <w:rPr>
          <w:rFonts w:eastAsia="Calibri"/>
          <w:sz w:val="24"/>
          <w:szCs w:val="24"/>
        </w:rPr>
      </w:pPr>
    </w:p>
    <w:p w14:paraId="0E96B5DF" w14:textId="77777777" w:rsidR="00B901E1" w:rsidRPr="00774EEC" w:rsidRDefault="00B901E1" w:rsidP="00C44980">
      <w:pPr>
        <w:keepNext/>
        <w:suppressAutoHyphens/>
        <w:spacing w:after="0" w:line="300" w:lineRule="exact"/>
        <w:jc w:val="center"/>
        <w:outlineLvl w:val="3"/>
        <w:rPr>
          <w:b/>
          <w:smallCaps/>
          <w:sz w:val="24"/>
          <w:szCs w:val="24"/>
        </w:rPr>
      </w:pPr>
      <w:r w:rsidRPr="00774EEC">
        <w:rPr>
          <w:b/>
          <w:smallCaps/>
          <w:sz w:val="24"/>
          <w:szCs w:val="24"/>
        </w:rPr>
        <w:t>Infra6 Participações S.A.</w:t>
      </w:r>
    </w:p>
    <w:p w14:paraId="46CBF225" w14:textId="77777777" w:rsidR="00B901E1" w:rsidRPr="00774EEC" w:rsidRDefault="00B901E1" w:rsidP="00C44980">
      <w:pPr>
        <w:spacing w:after="0" w:line="300" w:lineRule="exact"/>
        <w:rPr>
          <w:rFonts w:eastAsia="Calibri"/>
          <w:sz w:val="24"/>
          <w:szCs w:val="24"/>
          <w:lang w:eastAsia="en-US"/>
        </w:rPr>
      </w:pPr>
    </w:p>
    <w:p w14:paraId="19154FE2" w14:textId="77777777" w:rsidR="00B901E1" w:rsidRPr="00774EEC" w:rsidRDefault="00B901E1" w:rsidP="00C44980">
      <w:pPr>
        <w:suppressAutoHyphens/>
        <w:spacing w:after="0" w:line="300" w:lineRule="exact"/>
        <w:rPr>
          <w:rFonts w:eastAsia="Calibri"/>
          <w:sz w:val="24"/>
          <w:szCs w:val="24"/>
          <w:lang w:eastAsia="en-US"/>
        </w:rPr>
      </w:pPr>
    </w:p>
    <w:p w14:paraId="61A64DCB"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3A458F17" w14:textId="77777777" w:rsidTr="00B901E1">
        <w:trPr>
          <w:jc w:val="center"/>
        </w:trPr>
        <w:tc>
          <w:tcPr>
            <w:tcW w:w="4773" w:type="dxa"/>
          </w:tcPr>
          <w:p w14:paraId="4403438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4C4289A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2FA6BB6F"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2A7151E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58604783"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0A44DB3"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198F2EA4" w14:textId="77777777" w:rsidR="00B901E1" w:rsidRPr="00774EEC" w:rsidRDefault="00B901E1" w:rsidP="00C44980">
      <w:pPr>
        <w:suppressAutoHyphens/>
        <w:spacing w:after="0" w:line="300" w:lineRule="exact"/>
        <w:rPr>
          <w:rFonts w:eastAsia="Calibri"/>
          <w:sz w:val="24"/>
          <w:szCs w:val="24"/>
          <w:lang w:eastAsia="en-US"/>
        </w:rPr>
      </w:pPr>
    </w:p>
    <w:p w14:paraId="40B3956C" w14:textId="6D165B0E" w:rsidR="002E7702" w:rsidRPr="00774EEC" w:rsidRDefault="00B901E1" w:rsidP="00C44980">
      <w:pPr>
        <w:suppressAutoHyphens/>
        <w:spacing w:after="0" w:line="300" w:lineRule="exact"/>
        <w:rPr>
          <w:rFonts w:eastAsia="Calibri"/>
          <w:b/>
          <w:i/>
          <w:sz w:val="24"/>
          <w:szCs w:val="24"/>
          <w:lang w:eastAsia="en-US"/>
        </w:rPr>
      </w:pPr>
      <w:r w:rsidRPr="00774EEC">
        <w:rPr>
          <w:rFonts w:eastAsia="Calibri"/>
          <w:sz w:val="24"/>
          <w:szCs w:val="24"/>
          <w:lang w:eastAsia="en-US"/>
        </w:rPr>
        <w:br w:type="page"/>
      </w:r>
      <w:r w:rsidR="002E7702" w:rsidRPr="00774EEC">
        <w:rPr>
          <w:rFonts w:eastAsia="Calibri"/>
          <w:i/>
          <w:sz w:val="24"/>
          <w:szCs w:val="24"/>
          <w:lang w:eastAsia="en-US"/>
        </w:rPr>
        <w:t xml:space="preserve">Página de assinaturas 2/4 do </w:t>
      </w:r>
      <w:r w:rsidR="00C44980" w:rsidRPr="00774EEC">
        <w:rPr>
          <w:rFonts w:eastAsia="Calibri"/>
          <w:i/>
          <w:sz w:val="24"/>
          <w:szCs w:val="24"/>
          <w:lang w:eastAsia="en-US"/>
        </w:rPr>
        <w:t>Segundo</w:t>
      </w:r>
      <w:r w:rsidR="002E7702" w:rsidRPr="00774EEC">
        <w:rPr>
          <w:rFonts w:eastAsia="Calibri"/>
          <w:i/>
          <w:sz w:val="24"/>
          <w:szCs w:val="24"/>
          <w:lang w:eastAsia="en-US"/>
        </w:rPr>
        <w:t xml:space="preserve"> Aditamento ao </w:t>
      </w:r>
      <w:r w:rsidR="002E7702"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002E7702" w:rsidRPr="00774EEC">
        <w:rPr>
          <w:rFonts w:eastAsia="Calibri"/>
          <w:bCs/>
          <w:i/>
          <w:color w:val="000000"/>
          <w:w w:val="0"/>
          <w:sz w:val="24"/>
          <w:szCs w:val="24"/>
          <w:lang w:eastAsia="en-US"/>
        </w:rPr>
        <w:t>Infra6 Participações S.A</w:t>
      </w:r>
      <w:r w:rsidR="002E7702" w:rsidRPr="00774EEC">
        <w:rPr>
          <w:rFonts w:eastAsia="Calibri"/>
          <w:i/>
          <w:color w:val="000000"/>
          <w:w w:val="0"/>
          <w:sz w:val="24"/>
          <w:szCs w:val="24"/>
          <w:lang w:eastAsia="en-US"/>
        </w:rPr>
        <w:t>.</w:t>
      </w:r>
    </w:p>
    <w:p w14:paraId="24FCFAE2" w14:textId="64BCF944" w:rsidR="00B901E1" w:rsidRPr="00774EEC" w:rsidRDefault="00B901E1" w:rsidP="00C44980">
      <w:pPr>
        <w:suppressAutoHyphens/>
        <w:spacing w:after="0" w:line="300" w:lineRule="exact"/>
        <w:rPr>
          <w:rFonts w:eastAsia="Calibri"/>
          <w:b/>
          <w:sz w:val="24"/>
          <w:szCs w:val="24"/>
          <w:lang w:eastAsia="en-US"/>
        </w:rPr>
      </w:pPr>
    </w:p>
    <w:p w14:paraId="18317783" w14:textId="77777777" w:rsidR="00B901E1" w:rsidRPr="00774EEC" w:rsidRDefault="00B901E1" w:rsidP="00C44980">
      <w:pPr>
        <w:suppressAutoHyphens/>
        <w:spacing w:after="0" w:line="300" w:lineRule="exact"/>
        <w:rPr>
          <w:rFonts w:eastAsia="Calibri"/>
          <w:b/>
          <w:sz w:val="24"/>
          <w:szCs w:val="24"/>
          <w:lang w:eastAsia="en-US"/>
        </w:rPr>
      </w:pPr>
    </w:p>
    <w:p w14:paraId="3CC2940A" w14:textId="77777777" w:rsidR="00B901E1" w:rsidRPr="00774EEC" w:rsidRDefault="00B901E1" w:rsidP="00C44980">
      <w:pPr>
        <w:suppressAutoHyphens/>
        <w:spacing w:after="0" w:line="300" w:lineRule="exact"/>
        <w:rPr>
          <w:rFonts w:eastAsia="Calibri"/>
          <w:b/>
          <w:sz w:val="24"/>
          <w:szCs w:val="24"/>
          <w:lang w:eastAsia="en-US"/>
        </w:rPr>
      </w:pPr>
    </w:p>
    <w:p w14:paraId="0FB606FF" w14:textId="77777777" w:rsidR="00B901E1" w:rsidRPr="00774EEC" w:rsidRDefault="00B901E1" w:rsidP="00C44980">
      <w:pPr>
        <w:suppressAutoHyphens/>
        <w:spacing w:after="0" w:line="300" w:lineRule="exact"/>
        <w:rPr>
          <w:rFonts w:eastAsia="Calibri"/>
          <w:b/>
          <w:sz w:val="24"/>
          <w:szCs w:val="24"/>
          <w:lang w:eastAsia="en-US"/>
        </w:rPr>
      </w:pPr>
    </w:p>
    <w:p w14:paraId="5537236D" w14:textId="77777777" w:rsidR="00B901E1" w:rsidRPr="00774EEC" w:rsidRDefault="00B901E1" w:rsidP="00C44980">
      <w:pPr>
        <w:spacing w:after="0" w:line="300" w:lineRule="exact"/>
        <w:jc w:val="center"/>
        <w:rPr>
          <w:b/>
          <w:smallCaps/>
          <w:sz w:val="24"/>
          <w:szCs w:val="24"/>
        </w:rPr>
      </w:pPr>
      <w:r w:rsidRPr="00774EEC">
        <w:rPr>
          <w:b/>
          <w:smallCaps/>
          <w:sz w:val="24"/>
          <w:szCs w:val="24"/>
        </w:rPr>
        <w:t>Simplific Pavarini</w:t>
      </w:r>
      <w:r w:rsidRPr="00774EEC">
        <w:rPr>
          <w:rFonts w:eastAsia="Calibri"/>
          <w:b/>
          <w:smallCaps/>
          <w:sz w:val="24"/>
          <w:szCs w:val="24"/>
          <w:lang w:eastAsia="en-US"/>
        </w:rPr>
        <w:t xml:space="preserve"> Distribuidora de Títulos e Valores Mobiliários Ltda.</w:t>
      </w:r>
    </w:p>
    <w:p w14:paraId="3F56EEAE" w14:textId="77777777" w:rsidR="00B901E1" w:rsidRPr="00774EEC" w:rsidRDefault="00B901E1" w:rsidP="00C44980">
      <w:pPr>
        <w:suppressAutoHyphens/>
        <w:spacing w:after="0" w:line="300" w:lineRule="exact"/>
        <w:rPr>
          <w:rFonts w:eastAsia="Calibri"/>
          <w:sz w:val="24"/>
          <w:szCs w:val="24"/>
          <w:lang w:eastAsia="en-US"/>
        </w:rPr>
      </w:pPr>
    </w:p>
    <w:p w14:paraId="050F5A23" w14:textId="77777777" w:rsidR="00B901E1" w:rsidRPr="00774EEC" w:rsidRDefault="00B901E1" w:rsidP="00C44980">
      <w:pPr>
        <w:suppressAutoHyphens/>
        <w:spacing w:after="0" w:line="300" w:lineRule="exact"/>
        <w:rPr>
          <w:rFonts w:eastAsia="Calibri"/>
          <w:sz w:val="24"/>
          <w:szCs w:val="24"/>
          <w:lang w:eastAsia="en-US"/>
        </w:rPr>
      </w:pPr>
    </w:p>
    <w:p w14:paraId="3901AAC9"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774EEC" w14:paraId="51A51A2C" w14:textId="77777777" w:rsidTr="00B901E1">
        <w:trPr>
          <w:jc w:val="center"/>
        </w:trPr>
        <w:tc>
          <w:tcPr>
            <w:tcW w:w="4691" w:type="dxa"/>
          </w:tcPr>
          <w:p w14:paraId="1001B21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2C1A0AB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7E1A4A6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45E9F236" w14:textId="77777777" w:rsidR="00B901E1" w:rsidRPr="00774EEC" w:rsidRDefault="00B901E1" w:rsidP="00C44980">
      <w:pPr>
        <w:suppressAutoHyphens/>
        <w:spacing w:after="0" w:line="300" w:lineRule="exact"/>
        <w:rPr>
          <w:rFonts w:eastAsia="Calibri"/>
          <w:sz w:val="24"/>
          <w:szCs w:val="24"/>
          <w:lang w:eastAsia="en-US"/>
        </w:rPr>
      </w:pPr>
    </w:p>
    <w:p w14:paraId="3AFDCE7F" w14:textId="77777777" w:rsidR="00B901E1" w:rsidRPr="00774EEC" w:rsidRDefault="00B901E1" w:rsidP="00C44980">
      <w:pPr>
        <w:spacing w:after="0" w:line="300" w:lineRule="exact"/>
        <w:rPr>
          <w:rFonts w:eastAsia="Calibri"/>
          <w:sz w:val="24"/>
          <w:szCs w:val="24"/>
          <w:lang w:eastAsia="en-US"/>
        </w:rPr>
      </w:pPr>
      <w:r w:rsidRPr="00774EEC">
        <w:rPr>
          <w:rFonts w:eastAsia="Calibri"/>
          <w:sz w:val="24"/>
          <w:szCs w:val="24"/>
          <w:lang w:eastAsia="en-US"/>
        </w:rPr>
        <w:br w:type="page"/>
      </w:r>
    </w:p>
    <w:p w14:paraId="798603EC" w14:textId="5EE087D5" w:rsidR="002E7702" w:rsidRPr="00774EEC" w:rsidRDefault="002E7702" w:rsidP="00C44980">
      <w:pPr>
        <w:suppressAutoHyphens/>
        <w:spacing w:after="0" w:line="300" w:lineRule="exact"/>
        <w:rPr>
          <w:rFonts w:eastAsia="Calibri"/>
          <w:b/>
          <w:i/>
          <w:sz w:val="24"/>
          <w:szCs w:val="24"/>
          <w:lang w:eastAsia="en-US"/>
        </w:rPr>
      </w:pPr>
      <w:r w:rsidRPr="00774EEC">
        <w:rPr>
          <w:rFonts w:eastAsia="Calibri"/>
          <w:i/>
          <w:sz w:val="24"/>
          <w:szCs w:val="24"/>
          <w:lang w:eastAsia="en-US"/>
        </w:rPr>
        <w:t xml:space="preserve">Página de assinaturas 3/4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35E79F8D" w14:textId="3BEFCC86" w:rsidR="00B901E1" w:rsidRPr="00774EEC" w:rsidRDefault="00B901E1" w:rsidP="00C44980">
      <w:pPr>
        <w:suppressAutoHyphens/>
        <w:spacing w:after="0" w:line="300" w:lineRule="exact"/>
        <w:rPr>
          <w:rFonts w:eastAsia="Calibri"/>
          <w:b/>
          <w:i/>
          <w:sz w:val="24"/>
          <w:szCs w:val="24"/>
          <w:lang w:eastAsia="en-US"/>
        </w:rPr>
      </w:pPr>
    </w:p>
    <w:p w14:paraId="11E0ADA8" w14:textId="77777777" w:rsidR="00B901E1" w:rsidRPr="00774EEC" w:rsidRDefault="00B901E1" w:rsidP="00C44980">
      <w:pPr>
        <w:keepNext/>
        <w:suppressAutoHyphens/>
        <w:spacing w:after="0" w:line="300" w:lineRule="exact"/>
        <w:outlineLvl w:val="3"/>
        <w:rPr>
          <w:sz w:val="24"/>
          <w:szCs w:val="24"/>
        </w:rPr>
      </w:pPr>
    </w:p>
    <w:p w14:paraId="7372B9CE" w14:textId="77777777" w:rsidR="00B901E1" w:rsidRPr="00774EEC" w:rsidRDefault="00B901E1" w:rsidP="00C44980">
      <w:pPr>
        <w:spacing w:after="0" w:line="300" w:lineRule="exact"/>
        <w:outlineLvl w:val="0"/>
        <w:rPr>
          <w:rFonts w:eastAsia="Calibri"/>
          <w:b/>
          <w:bCs/>
          <w:smallCaps/>
          <w:sz w:val="24"/>
          <w:szCs w:val="24"/>
          <w:lang w:eastAsia="en-US"/>
        </w:rPr>
      </w:pPr>
    </w:p>
    <w:p w14:paraId="134F0162" w14:textId="77777777" w:rsidR="00B901E1" w:rsidRPr="00774EEC" w:rsidRDefault="00B901E1" w:rsidP="00C44980">
      <w:pPr>
        <w:spacing w:after="0" w:line="300" w:lineRule="exact"/>
        <w:outlineLvl w:val="0"/>
        <w:rPr>
          <w:rFonts w:eastAsia="Calibri"/>
          <w:b/>
          <w:bCs/>
          <w:smallCaps/>
          <w:sz w:val="24"/>
          <w:szCs w:val="24"/>
          <w:lang w:eastAsia="en-US"/>
        </w:rPr>
      </w:pPr>
    </w:p>
    <w:p w14:paraId="58F4D5A8" w14:textId="77777777" w:rsidR="00B901E1" w:rsidRPr="00774EEC" w:rsidRDefault="00B901E1" w:rsidP="00C44980">
      <w:pPr>
        <w:spacing w:after="0" w:line="300" w:lineRule="exact"/>
        <w:jc w:val="center"/>
        <w:rPr>
          <w:rFonts w:eastAsia="Calibri"/>
          <w:sz w:val="24"/>
          <w:szCs w:val="24"/>
          <w:lang w:eastAsia="en-US"/>
        </w:rPr>
      </w:pPr>
      <w:r w:rsidRPr="00774EEC">
        <w:rPr>
          <w:b/>
          <w:smallCaps/>
          <w:sz w:val="24"/>
          <w:szCs w:val="24"/>
        </w:rPr>
        <w:t>Socicam Administração, Projetos e Representações Ltda.</w:t>
      </w:r>
    </w:p>
    <w:p w14:paraId="43B56BB1" w14:textId="77777777" w:rsidR="00B901E1" w:rsidRPr="00774EEC" w:rsidRDefault="00B901E1" w:rsidP="00C44980">
      <w:pPr>
        <w:suppressAutoHyphens/>
        <w:spacing w:after="0" w:line="300" w:lineRule="exact"/>
        <w:rPr>
          <w:rFonts w:eastAsia="Calibri"/>
          <w:sz w:val="24"/>
          <w:szCs w:val="24"/>
          <w:lang w:eastAsia="en-US"/>
        </w:rPr>
      </w:pPr>
    </w:p>
    <w:p w14:paraId="21F14117" w14:textId="77777777" w:rsidR="00B901E1" w:rsidRPr="00774EEC" w:rsidRDefault="00B901E1" w:rsidP="00C44980">
      <w:pPr>
        <w:suppressAutoHyphens/>
        <w:spacing w:after="0" w:line="300" w:lineRule="exact"/>
        <w:rPr>
          <w:rFonts w:eastAsia="Calibri"/>
          <w:sz w:val="24"/>
          <w:szCs w:val="24"/>
          <w:lang w:eastAsia="en-US"/>
        </w:rPr>
      </w:pPr>
    </w:p>
    <w:p w14:paraId="3F5AD663"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1CFD30F6" w14:textId="77777777" w:rsidTr="00B901E1">
        <w:trPr>
          <w:jc w:val="center"/>
        </w:trPr>
        <w:tc>
          <w:tcPr>
            <w:tcW w:w="4773" w:type="dxa"/>
          </w:tcPr>
          <w:p w14:paraId="1ADF754D"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09A3BC94"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698636AE"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5CECA4E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7D7EF6C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ACE075D"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384C0D5B" w14:textId="77777777" w:rsidR="00B901E1" w:rsidRPr="00774EEC" w:rsidRDefault="00B901E1" w:rsidP="00C44980">
      <w:pPr>
        <w:spacing w:after="0" w:line="300" w:lineRule="exact"/>
        <w:outlineLvl w:val="0"/>
        <w:rPr>
          <w:rFonts w:eastAsia="Calibri"/>
          <w:b/>
          <w:bCs/>
          <w:smallCaps/>
          <w:sz w:val="24"/>
          <w:szCs w:val="24"/>
          <w:lang w:eastAsia="en-US"/>
        </w:rPr>
      </w:pPr>
    </w:p>
    <w:p w14:paraId="58A93A8B" w14:textId="77777777" w:rsidR="00B901E1" w:rsidRPr="00774EEC" w:rsidRDefault="00B901E1" w:rsidP="00C44980">
      <w:pPr>
        <w:spacing w:after="0" w:line="300" w:lineRule="exact"/>
        <w:outlineLvl w:val="0"/>
        <w:rPr>
          <w:rFonts w:eastAsia="Calibri"/>
          <w:b/>
          <w:bCs/>
          <w:smallCaps/>
          <w:sz w:val="24"/>
          <w:szCs w:val="24"/>
          <w:lang w:eastAsia="en-US"/>
        </w:rPr>
      </w:pPr>
    </w:p>
    <w:p w14:paraId="6F37C235" w14:textId="77777777" w:rsidR="00B901E1" w:rsidRPr="00774EEC" w:rsidRDefault="00B901E1" w:rsidP="00C44980">
      <w:pPr>
        <w:spacing w:after="0" w:line="300" w:lineRule="exact"/>
        <w:outlineLvl w:val="0"/>
        <w:rPr>
          <w:rFonts w:eastAsia="Calibri"/>
          <w:b/>
          <w:bCs/>
          <w:smallCaps/>
          <w:sz w:val="24"/>
          <w:szCs w:val="24"/>
          <w:lang w:eastAsia="en-US"/>
        </w:rPr>
      </w:pPr>
    </w:p>
    <w:p w14:paraId="492251AE" w14:textId="77777777" w:rsidR="00B901E1" w:rsidRPr="00774EEC" w:rsidRDefault="00B901E1" w:rsidP="00C44980">
      <w:pPr>
        <w:spacing w:after="0" w:line="300" w:lineRule="exact"/>
        <w:jc w:val="center"/>
        <w:rPr>
          <w:rFonts w:eastAsia="Calibri"/>
          <w:sz w:val="24"/>
          <w:szCs w:val="24"/>
          <w:lang w:eastAsia="en-US"/>
        </w:rPr>
      </w:pPr>
      <w:r w:rsidRPr="00774EEC">
        <w:rPr>
          <w:b/>
          <w:smallCaps/>
          <w:sz w:val="24"/>
          <w:szCs w:val="24"/>
        </w:rPr>
        <w:t>FMFS Participações e Empreendimentos Ltda.</w:t>
      </w:r>
    </w:p>
    <w:p w14:paraId="44A465BD" w14:textId="77777777" w:rsidR="00B901E1" w:rsidRPr="00774EEC" w:rsidRDefault="00B901E1" w:rsidP="00C44980">
      <w:pPr>
        <w:suppressAutoHyphens/>
        <w:spacing w:after="0" w:line="300" w:lineRule="exact"/>
        <w:rPr>
          <w:rFonts w:eastAsia="Calibri"/>
          <w:sz w:val="24"/>
          <w:szCs w:val="24"/>
          <w:lang w:eastAsia="en-US"/>
        </w:rPr>
      </w:pPr>
    </w:p>
    <w:p w14:paraId="71DFE238" w14:textId="77777777" w:rsidR="00B901E1" w:rsidRPr="00774EEC" w:rsidRDefault="00B901E1" w:rsidP="00C44980">
      <w:pPr>
        <w:suppressAutoHyphens/>
        <w:spacing w:after="0" w:line="300" w:lineRule="exact"/>
        <w:rPr>
          <w:rFonts w:eastAsia="Calibri"/>
          <w:sz w:val="24"/>
          <w:szCs w:val="24"/>
          <w:lang w:eastAsia="en-US"/>
        </w:rPr>
      </w:pPr>
    </w:p>
    <w:p w14:paraId="34F66106"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6A2A5F57" w14:textId="77777777" w:rsidTr="00B901E1">
        <w:trPr>
          <w:jc w:val="center"/>
        </w:trPr>
        <w:tc>
          <w:tcPr>
            <w:tcW w:w="4773" w:type="dxa"/>
          </w:tcPr>
          <w:p w14:paraId="6AF5058F"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54E32BBF"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2A120E5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11BCCBD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12E3CAD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47E9A9F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76987B0C" w14:textId="77777777" w:rsidR="00B901E1" w:rsidRPr="00774EEC" w:rsidRDefault="00B901E1" w:rsidP="00C44980">
      <w:pPr>
        <w:suppressAutoHyphens/>
        <w:spacing w:after="0" w:line="300" w:lineRule="exact"/>
        <w:rPr>
          <w:rFonts w:eastAsia="Calibri"/>
          <w:sz w:val="24"/>
          <w:szCs w:val="24"/>
          <w:lang w:eastAsia="en-US"/>
        </w:rPr>
      </w:pPr>
    </w:p>
    <w:p w14:paraId="52B57185" w14:textId="77777777" w:rsidR="00B901E1" w:rsidRPr="00774EEC" w:rsidRDefault="00B901E1" w:rsidP="00C44980">
      <w:pPr>
        <w:spacing w:after="0" w:line="300" w:lineRule="exact"/>
        <w:rPr>
          <w:rFonts w:eastAsia="Calibri"/>
          <w:sz w:val="24"/>
          <w:szCs w:val="24"/>
        </w:rPr>
      </w:pPr>
    </w:p>
    <w:p w14:paraId="15D0E664" w14:textId="77777777" w:rsidR="00B901E1" w:rsidRPr="00774EEC" w:rsidRDefault="00B901E1" w:rsidP="00C44980">
      <w:pPr>
        <w:spacing w:after="0" w:line="300" w:lineRule="exact"/>
        <w:rPr>
          <w:rFonts w:eastAsia="Calibri"/>
          <w:sz w:val="24"/>
          <w:szCs w:val="24"/>
        </w:rPr>
      </w:pPr>
    </w:p>
    <w:p w14:paraId="0A235376" w14:textId="77777777" w:rsidR="00B901E1" w:rsidRPr="00774EEC" w:rsidRDefault="00B901E1" w:rsidP="00C44980">
      <w:pPr>
        <w:spacing w:after="0" w:line="300" w:lineRule="exact"/>
        <w:rPr>
          <w:rFonts w:eastAsia="Calibri"/>
          <w:b/>
          <w:sz w:val="24"/>
          <w:szCs w:val="24"/>
        </w:rPr>
      </w:pPr>
      <w:r w:rsidRPr="00774EEC">
        <w:rPr>
          <w:rFonts w:eastAsia="Calibri"/>
          <w:b/>
          <w:sz w:val="24"/>
          <w:szCs w:val="24"/>
        </w:rPr>
        <w:t>Fiador Pessoa Física:</w:t>
      </w:r>
    </w:p>
    <w:p w14:paraId="08459423" w14:textId="77777777" w:rsidR="00B901E1" w:rsidRPr="00774EEC" w:rsidRDefault="00B901E1" w:rsidP="00C44980">
      <w:pPr>
        <w:spacing w:after="0" w:line="300" w:lineRule="exact"/>
        <w:rPr>
          <w:rFonts w:eastAsia="Calibri"/>
          <w:sz w:val="24"/>
          <w:szCs w:val="24"/>
        </w:rPr>
      </w:pPr>
    </w:p>
    <w:p w14:paraId="7050B404" w14:textId="77777777" w:rsidR="00B901E1" w:rsidRPr="00774EEC" w:rsidRDefault="00B901E1" w:rsidP="00C44980">
      <w:pPr>
        <w:spacing w:after="0" w:line="300" w:lineRule="exact"/>
        <w:rPr>
          <w:rFonts w:eastAsia="Calibri"/>
          <w:sz w:val="24"/>
          <w:szCs w:val="24"/>
        </w:rPr>
      </w:pPr>
    </w:p>
    <w:p w14:paraId="6316EB39" w14:textId="77777777" w:rsidR="00B901E1" w:rsidRPr="00774EEC" w:rsidRDefault="00B901E1" w:rsidP="00C44980">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774EEC" w14:paraId="1A83B555" w14:textId="77777777" w:rsidTr="00B901E1">
        <w:trPr>
          <w:jc w:val="center"/>
        </w:trPr>
        <w:tc>
          <w:tcPr>
            <w:tcW w:w="4773" w:type="dxa"/>
          </w:tcPr>
          <w:p w14:paraId="014AC79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w:t>
            </w:r>
          </w:p>
          <w:p w14:paraId="2CD7DC8D" w14:textId="77777777" w:rsidR="00B901E1" w:rsidRPr="00774EEC" w:rsidRDefault="00B901E1" w:rsidP="00C44980">
            <w:pPr>
              <w:suppressAutoHyphens/>
              <w:spacing w:after="0" w:line="300" w:lineRule="exact"/>
              <w:rPr>
                <w:rFonts w:eastAsia="Calibri"/>
                <w:b/>
                <w:sz w:val="24"/>
                <w:szCs w:val="24"/>
                <w:lang w:eastAsia="en-US"/>
              </w:rPr>
            </w:pPr>
            <w:r w:rsidRPr="00774EEC">
              <w:rPr>
                <w:rFonts w:eastAsia="Calibri"/>
                <w:sz w:val="24"/>
                <w:szCs w:val="24"/>
                <w:lang w:eastAsia="en-US"/>
              </w:rPr>
              <w:t>Nome:</w:t>
            </w:r>
            <w:r w:rsidRPr="00774EEC">
              <w:rPr>
                <w:rFonts w:eastAsia="Calibri"/>
                <w:b/>
                <w:sz w:val="24"/>
                <w:szCs w:val="24"/>
                <w:lang w:eastAsia="en-US"/>
              </w:rPr>
              <w:t xml:space="preserve"> José Mário Lima de Freitas (Fiador)</w:t>
            </w:r>
          </w:p>
          <w:p w14:paraId="7034C7E4"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 048.426.288-20</w:t>
            </w:r>
          </w:p>
        </w:tc>
        <w:tc>
          <w:tcPr>
            <w:tcW w:w="4773" w:type="dxa"/>
          </w:tcPr>
          <w:p w14:paraId="33E563C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w:t>
            </w:r>
          </w:p>
          <w:p w14:paraId="0231F21C"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r w:rsidRPr="00774EEC">
              <w:rPr>
                <w:rFonts w:eastAsia="Calibri"/>
                <w:b/>
                <w:sz w:val="24"/>
                <w:szCs w:val="24"/>
                <w:lang w:eastAsia="en-US"/>
              </w:rPr>
              <w:t xml:space="preserve"> Alessandra Barbour de Freitas </w:t>
            </w:r>
            <w:r w:rsidRPr="00774EEC">
              <w:rPr>
                <w:rFonts w:eastAsia="Calibri"/>
                <w:sz w:val="24"/>
                <w:szCs w:val="24"/>
                <w:lang w:eastAsia="en-US"/>
              </w:rPr>
              <w:t>(Outorga conjugal)</w:t>
            </w:r>
          </w:p>
          <w:p w14:paraId="5121D8B7"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 247.553.528-86</w:t>
            </w:r>
          </w:p>
        </w:tc>
      </w:tr>
    </w:tbl>
    <w:p w14:paraId="49D047FC" w14:textId="77777777" w:rsidR="00B901E1" w:rsidRPr="00774EEC" w:rsidRDefault="00B901E1" w:rsidP="00C44980">
      <w:pPr>
        <w:spacing w:after="0" w:line="300" w:lineRule="exact"/>
        <w:rPr>
          <w:rFonts w:eastAsia="Calibri"/>
          <w:sz w:val="24"/>
          <w:szCs w:val="24"/>
        </w:rPr>
      </w:pPr>
    </w:p>
    <w:p w14:paraId="56665AAC" w14:textId="77777777" w:rsidR="00B901E1" w:rsidRPr="00774EEC" w:rsidRDefault="00B901E1" w:rsidP="00C44980">
      <w:pPr>
        <w:spacing w:after="0" w:line="300" w:lineRule="exact"/>
        <w:rPr>
          <w:rFonts w:eastAsia="Calibri"/>
          <w:sz w:val="24"/>
          <w:szCs w:val="24"/>
          <w:lang w:eastAsia="en-US"/>
        </w:rPr>
      </w:pPr>
      <w:r w:rsidRPr="00774EEC">
        <w:rPr>
          <w:rFonts w:eastAsia="Calibri"/>
          <w:sz w:val="24"/>
          <w:szCs w:val="24"/>
          <w:lang w:eastAsia="en-US"/>
        </w:rPr>
        <w:br w:type="page"/>
      </w:r>
    </w:p>
    <w:p w14:paraId="65613396" w14:textId="721332E0" w:rsidR="002E7702" w:rsidRPr="00774EEC" w:rsidRDefault="002E7702" w:rsidP="00C44980">
      <w:pPr>
        <w:suppressAutoHyphens/>
        <w:spacing w:after="0" w:line="300" w:lineRule="exact"/>
        <w:rPr>
          <w:rFonts w:eastAsia="Calibri"/>
          <w:b/>
          <w:i/>
          <w:sz w:val="24"/>
          <w:szCs w:val="24"/>
          <w:lang w:eastAsia="en-US"/>
        </w:rPr>
      </w:pPr>
      <w:r w:rsidRPr="00774EEC">
        <w:rPr>
          <w:rFonts w:eastAsia="Calibri"/>
          <w:i/>
          <w:sz w:val="24"/>
          <w:szCs w:val="24"/>
          <w:lang w:eastAsia="en-US"/>
        </w:rPr>
        <w:t xml:space="preserve">Página de assinaturas 1/4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2FB1674E" w14:textId="336C8619" w:rsidR="00B901E1" w:rsidRPr="00774EEC" w:rsidRDefault="00B901E1" w:rsidP="00C44980">
      <w:pPr>
        <w:suppressAutoHyphens/>
        <w:spacing w:after="0" w:line="300" w:lineRule="exact"/>
        <w:rPr>
          <w:rFonts w:eastAsia="Calibri"/>
          <w:i/>
          <w:color w:val="000000"/>
          <w:w w:val="0"/>
          <w:sz w:val="24"/>
          <w:szCs w:val="24"/>
          <w:lang w:eastAsia="en-US"/>
        </w:rPr>
      </w:pPr>
    </w:p>
    <w:p w14:paraId="43D4E79D" w14:textId="77777777" w:rsidR="00B901E1" w:rsidRPr="00774EEC" w:rsidRDefault="00B901E1" w:rsidP="00C44980">
      <w:pPr>
        <w:suppressAutoHyphens/>
        <w:spacing w:after="0" w:line="300" w:lineRule="exact"/>
        <w:rPr>
          <w:rFonts w:eastAsia="Calibri"/>
          <w:i/>
          <w:color w:val="000000"/>
          <w:w w:val="0"/>
          <w:sz w:val="24"/>
          <w:szCs w:val="24"/>
          <w:lang w:eastAsia="en-US"/>
        </w:rPr>
      </w:pPr>
    </w:p>
    <w:p w14:paraId="59C6486D" w14:textId="77777777" w:rsidR="00B901E1" w:rsidRPr="00774EEC" w:rsidRDefault="00B901E1" w:rsidP="00C44980">
      <w:pPr>
        <w:suppressAutoHyphens/>
        <w:spacing w:after="0" w:line="300" w:lineRule="exact"/>
        <w:rPr>
          <w:rFonts w:eastAsia="Calibri"/>
          <w:i/>
          <w:color w:val="000000"/>
          <w:w w:val="0"/>
          <w:sz w:val="24"/>
          <w:szCs w:val="24"/>
          <w:lang w:eastAsia="en-US"/>
        </w:rPr>
      </w:pPr>
    </w:p>
    <w:p w14:paraId="26D567FF" w14:textId="77777777" w:rsidR="00B901E1" w:rsidRPr="00774EEC" w:rsidRDefault="00B901E1" w:rsidP="00C44980">
      <w:pPr>
        <w:suppressAutoHyphens/>
        <w:spacing w:after="0" w:line="300" w:lineRule="exact"/>
        <w:rPr>
          <w:rFonts w:eastAsia="Calibri"/>
          <w:sz w:val="24"/>
          <w:szCs w:val="24"/>
          <w:lang w:eastAsia="en-US"/>
        </w:rPr>
      </w:pPr>
    </w:p>
    <w:p w14:paraId="640378C7" w14:textId="77777777" w:rsidR="00B901E1" w:rsidRPr="00774EEC" w:rsidRDefault="00B901E1" w:rsidP="00C44980">
      <w:pPr>
        <w:keepNext/>
        <w:suppressAutoHyphens/>
        <w:spacing w:after="0" w:line="300" w:lineRule="exact"/>
        <w:outlineLvl w:val="3"/>
        <w:rPr>
          <w:b/>
          <w:sz w:val="24"/>
          <w:szCs w:val="24"/>
        </w:rPr>
      </w:pPr>
      <w:r w:rsidRPr="00774EEC">
        <w:rPr>
          <w:b/>
          <w:sz w:val="24"/>
          <w:szCs w:val="24"/>
        </w:rPr>
        <w:t>Testemunhas</w:t>
      </w:r>
    </w:p>
    <w:p w14:paraId="743D4DA5" w14:textId="77777777" w:rsidR="00B901E1" w:rsidRPr="00774EEC" w:rsidRDefault="00B901E1" w:rsidP="00C44980">
      <w:pPr>
        <w:suppressAutoHyphens/>
        <w:spacing w:after="0" w:line="300" w:lineRule="exact"/>
        <w:rPr>
          <w:rFonts w:eastAsia="Calibri"/>
          <w:sz w:val="24"/>
          <w:szCs w:val="24"/>
          <w:lang w:eastAsia="en-US"/>
        </w:rPr>
      </w:pPr>
    </w:p>
    <w:p w14:paraId="6ED8AD99" w14:textId="77777777" w:rsidR="00B901E1" w:rsidRPr="00774EEC" w:rsidRDefault="00B901E1" w:rsidP="00C44980">
      <w:pPr>
        <w:suppressAutoHyphens/>
        <w:spacing w:after="0" w:line="300" w:lineRule="exact"/>
        <w:rPr>
          <w:rFonts w:eastAsia="Calibri"/>
          <w:sz w:val="24"/>
          <w:szCs w:val="24"/>
          <w:lang w:eastAsia="en-US"/>
        </w:rPr>
      </w:pPr>
    </w:p>
    <w:p w14:paraId="0988ADC3"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774EEC" w14:paraId="3DE9DBFB" w14:textId="77777777" w:rsidTr="00B901E1">
        <w:trPr>
          <w:jc w:val="center"/>
        </w:trPr>
        <w:tc>
          <w:tcPr>
            <w:tcW w:w="4773" w:type="dxa"/>
          </w:tcPr>
          <w:p w14:paraId="5B7EC9F6"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1.________________________________</w:t>
            </w:r>
          </w:p>
          <w:p w14:paraId="2A16BE15"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4586EBB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w:t>
            </w:r>
          </w:p>
          <w:p w14:paraId="640CCAC0"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RG:</w:t>
            </w:r>
          </w:p>
        </w:tc>
        <w:tc>
          <w:tcPr>
            <w:tcW w:w="4773" w:type="dxa"/>
          </w:tcPr>
          <w:p w14:paraId="59CB25B4"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2._____________________________</w:t>
            </w:r>
          </w:p>
          <w:p w14:paraId="61725131"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79A1A6BB"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w:t>
            </w:r>
          </w:p>
          <w:p w14:paraId="49863D4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RG:</w:t>
            </w:r>
          </w:p>
        </w:tc>
      </w:tr>
    </w:tbl>
    <w:p w14:paraId="4FA90A71" w14:textId="0AE85C31" w:rsidR="00B901E1" w:rsidRPr="00774EEC" w:rsidRDefault="00B901E1" w:rsidP="00C44980">
      <w:pPr>
        <w:suppressAutoHyphens/>
        <w:spacing w:after="0" w:line="300" w:lineRule="exact"/>
        <w:rPr>
          <w:rFonts w:eastAsia="Calibri"/>
          <w:sz w:val="24"/>
          <w:szCs w:val="24"/>
          <w:lang w:eastAsia="en-US"/>
        </w:rPr>
      </w:pPr>
    </w:p>
    <w:p w14:paraId="60886C8E" w14:textId="77777777" w:rsidR="00B901E1" w:rsidRPr="00774EEC" w:rsidRDefault="00B901E1" w:rsidP="00C44980">
      <w:pPr>
        <w:widowControl w:val="0"/>
        <w:autoSpaceDE w:val="0"/>
        <w:autoSpaceDN w:val="0"/>
        <w:adjustRightInd w:val="0"/>
        <w:spacing w:after="0" w:line="300" w:lineRule="exact"/>
        <w:ind w:left="5387"/>
        <w:jc w:val="center"/>
        <w:rPr>
          <w:sz w:val="24"/>
          <w:szCs w:val="24"/>
        </w:rPr>
      </w:pPr>
    </w:p>
    <w:p w14:paraId="6CB9619E" w14:textId="23547E22" w:rsidR="00B901E1" w:rsidRPr="00774EEC" w:rsidRDefault="00B901E1" w:rsidP="00C44980">
      <w:pPr>
        <w:spacing w:after="0" w:line="300" w:lineRule="exact"/>
        <w:jc w:val="left"/>
        <w:rPr>
          <w:sz w:val="24"/>
          <w:szCs w:val="24"/>
        </w:rPr>
        <w:sectPr w:rsidR="00B901E1" w:rsidRPr="00774EEC" w:rsidSect="00BA47A2">
          <w:headerReference w:type="even" r:id="rId8"/>
          <w:headerReference w:type="default" r:id="rId9"/>
          <w:footerReference w:type="even" r:id="rId10"/>
          <w:footerReference w:type="default" r:id="rId11"/>
          <w:headerReference w:type="first" r:id="rId12"/>
          <w:footerReference w:type="first" r:id="rId13"/>
          <w:pgSz w:w="12242" w:h="15842" w:code="121"/>
          <w:pgMar w:top="1418" w:right="1701" w:bottom="1418" w:left="1701" w:header="567" w:footer="624" w:gutter="0"/>
          <w:cols w:space="720"/>
          <w:titlePg/>
          <w:docGrid w:linePitch="354"/>
        </w:sectPr>
      </w:pPr>
    </w:p>
    <w:bookmarkEnd w:id="0"/>
    <w:bookmarkEnd w:id="13"/>
    <w:p w14:paraId="521A37A2" w14:textId="77777777" w:rsidR="00E94703" w:rsidRPr="00774EEC" w:rsidRDefault="00E94703" w:rsidP="00C44980">
      <w:pPr>
        <w:spacing w:after="0" w:line="300" w:lineRule="exact"/>
        <w:rPr>
          <w:sz w:val="24"/>
          <w:szCs w:val="24"/>
        </w:rPr>
      </w:pPr>
    </w:p>
    <w:sectPr w:rsidR="00E94703" w:rsidRPr="00774EEC" w:rsidSect="00B901E1">
      <w:headerReference w:type="even" r:id="rId14"/>
      <w:headerReference w:type="default" r:id="rId15"/>
      <w:footerReference w:type="even" r:id="rId16"/>
      <w:footerReference w:type="default" r:id="rId17"/>
      <w:headerReference w:type="first" r:id="rId18"/>
      <w:footerReference w:type="first" r:id="rId19"/>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023EB" w14:textId="77777777" w:rsidR="00832EBB" w:rsidRDefault="00832EBB">
      <w:r>
        <w:separator/>
      </w:r>
    </w:p>
  </w:endnote>
  <w:endnote w:type="continuationSeparator" w:id="0">
    <w:p w14:paraId="1AF55139" w14:textId="77777777" w:rsidR="00832EBB" w:rsidRDefault="00832EBB">
      <w:r>
        <w:continuationSeparator/>
      </w:r>
    </w:p>
  </w:endnote>
  <w:endnote w:type="continuationNotice" w:id="1">
    <w:p w14:paraId="4EC5231E" w14:textId="77777777" w:rsidR="00832EBB" w:rsidRDefault="00832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altName w:val="Cambri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96D3D" w14:textId="77777777" w:rsidR="00832EBB" w:rsidRDefault="00832EBB">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4E20AF5A" w14:textId="77777777" w:rsidR="00832EBB" w:rsidRDefault="00832EBB">
    <w:pPr>
      <w:ind w:right="360"/>
    </w:pPr>
  </w:p>
  <w:p w14:paraId="56F3E2A4" w14:textId="77777777" w:rsidR="00832EBB" w:rsidRDefault="00832EBB"/>
  <w:p w14:paraId="654A8A56" w14:textId="77777777" w:rsidR="00832EBB" w:rsidRDefault="00832EBB"/>
  <w:p w14:paraId="77AA007F" w14:textId="77777777" w:rsidR="00832EBB" w:rsidRDefault="00832E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321829"/>
      <w:docPartObj>
        <w:docPartGallery w:val="Page Numbers (Bottom of Page)"/>
        <w:docPartUnique/>
      </w:docPartObj>
    </w:sdtPr>
    <w:sdtEndPr>
      <w:rPr>
        <w:rFonts w:ascii="Tahoma" w:hAnsi="Tahoma" w:cs="Tahoma"/>
        <w:sz w:val="20"/>
      </w:rPr>
    </w:sdtEndPr>
    <w:sdtContent>
      <w:p w14:paraId="2C3EB099" w14:textId="77777777" w:rsidR="00832EBB" w:rsidRDefault="00832EBB"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626934">
          <w:rPr>
            <w:noProof/>
            <w:sz w:val="20"/>
          </w:rPr>
          <w:t>8</w:t>
        </w:r>
        <w:r w:rsidRPr="00E03047">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D860D" w14:textId="77777777" w:rsidR="00832EBB" w:rsidRPr="00BA47A2" w:rsidRDefault="00832EBB" w:rsidP="00BA47A2">
    <w:pPr>
      <w:pStyle w:val="Rodap"/>
      <w:jc w:val="left"/>
      <w:rPr>
        <w:rFonts w:ascii="Tahoma" w:hAnsi="Tahoma" w:cs="Tahoma"/>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6A0" w14:textId="77777777" w:rsidR="00832EBB" w:rsidRDefault="00832EBB">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C1E278F" w14:textId="77777777" w:rsidR="00832EBB" w:rsidRDefault="00832EBB">
    <w:pPr>
      <w:ind w:right="360"/>
    </w:pPr>
  </w:p>
  <w:p w14:paraId="4BE04B9A" w14:textId="77777777" w:rsidR="00832EBB" w:rsidRDefault="00832EBB"/>
  <w:p w14:paraId="76C124B0" w14:textId="77777777" w:rsidR="00832EBB" w:rsidRDefault="00832EBB"/>
  <w:p w14:paraId="6AA97AA8" w14:textId="77777777" w:rsidR="00832EBB" w:rsidRDefault="00832EB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618035"/>
      <w:docPartObj>
        <w:docPartGallery w:val="Page Numbers (Bottom of Page)"/>
        <w:docPartUnique/>
      </w:docPartObj>
    </w:sdtPr>
    <w:sdtEndPr>
      <w:rPr>
        <w:rFonts w:ascii="Tahoma" w:hAnsi="Tahoma" w:cs="Tahoma"/>
        <w:sz w:val="20"/>
      </w:rPr>
    </w:sdtEndPr>
    <w:sdtContent>
      <w:p w14:paraId="046F0D5F" w14:textId="77777777" w:rsidR="00832EBB" w:rsidRDefault="00832EBB"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C44980">
          <w:rPr>
            <w:noProof/>
            <w:sz w:val="20"/>
          </w:rPr>
          <w:t>49</w:t>
        </w:r>
        <w:r w:rsidRPr="00E03047">
          <w:rPr>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8498" w14:textId="77777777" w:rsidR="00832EBB" w:rsidRPr="00BA47A2" w:rsidRDefault="00832EBB" w:rsidP="00BA47A2">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3CD6" w14:textId="77777777" w:rsidR="00832EBB" w:rsidRDefault="00832EBB">
      <w:r>
        <w:separator/>
      </w:r>
    </w:p>
  </w:footnote>
  <w:footnote w:type="continuationSeparator" w:id="0">
    <w:p w14:paraId="573B7135" w14:textId="77777777" w:rsidR="00832EBB" w:rsidRDefault="00832EBB">
      <w:r>
        <w:continuationSeparator/>
      </w:r>
    </w:p>
  </w:footnote>
  <w:footnote w:type="continuationNotice" w:id="1">
    <w:p w14:paraId="397F43DF" w14:textId="77777777" w:rsidR="00832EBB" w:rsidRDefault="00832E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81D4" w14:textId="77777777" w:rsidR="00832EBB" w:rsidRDefault="00832EBB">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41C6022" w14:textId="77777777" w:rsidR="00832EBB" w:rsidRDefault="00832EBB">
    <w:pPr>
      <w:ind w:right="360"/>
    </w:pPr>
  </w:p>
  <w:p w14:paraId="2FA0D916" w14:textId="77777777" w:rsidR="00832EBB" w:rsidRDefault="00832EBB"/>
  <w:p w14:paraId="48B4E793" w14:textId="77777777" w:rsidR="00832EBB" w:rsidRDefault="00832EBB"/>
  <w:p w14:paraId="5F24D049" w14:textId="77777777" w:rsidR="00832EBB" w:rsidRDefault="00832E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F05A7" w14:textId="77777777" w:rsidR="00832EBB" w:rsidRDefault="00832EB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186B" w14:textId="77777777" w:rsidR="00832EBB" w:rsidRDefault="00832EBB">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520B6" w14:textId="77777777" w:rsidR="00832EBB" w:rsidRDefault="00832EBB">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54BE4F" w14:textId="77777777" w:rsidR="00832EBB" w:rsidRDefault="00832EBB">
    <w:pPr>
      <w:ind w:right="360"/>
    </w:pPr>
  </w:p>
  <w:p w14:paraId="2F15AE86" w14:textId="77777777" w:rsidR="00832EBB" w:rsidRDefault="00832EBB"/>
  <w:p w14:paraId="6DD50BA4" w14:textId="77777777" w:rsidR="00832EBB" w:rsidRDefault="00832EBB"/>
  <w:p w14:paraId="212C7EED" w14:textId="77777777" w:rsidR="00832EBB" w:rsidRDefault="00832EB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00E25" w14:textId="77777777" w:rsidR="00832EBB" w:rsidRDefault="00832EBB">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4379" w14:textId="77777777" w:rsidR="00832EBB" w:rsidRDefault="00832E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127819"/>
    <w:multiLevelType w:val="multilevel"/>
    <w:tmpl w:val="8B0E3582"/>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hint="default"/>
        <w:b/>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 w15:restartNumberingAfterBreak="0">
    <w:nsid w:val="082A5A0E"/>
    <w:multiLevelType w:val="hybridMultilevel"/>
    <w:tmpl w:val="D2F8F8F8"/>
    <w:lvl w:ilvl="0" w:tplc="000AF6A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EE0E1A"/>
    <w:multiLevelType w:val="hybridMultilevel"/>
    <w:tmpl w:val="B13E1A40"/>
    <w:lvl w:ilvl="0" w:tplc="90104AAA">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C940FA0"/>
    <w:multiLevelType w:val="multilevel"/>
    <w:tmpl w:val="C956872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11" w15:restartNumberingAfterBreak="0">
    <w:nsid w:val="5CBF4A3D"/>
    <w:multiLevelType w:val="hybridMultilevel"/>
    <w:tmpl w:val="A7EC97BC"/>
    <w:lvl w:ilvl="0" w:tplc="90325C7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1"/>
  </w:num>
  <w:num w:numId="5">
    <w:abstractNumId w:val="7"/>
  </w:num>
  <w:num w:numId="6">
    <w:abstractNumId w:val="3"/>
  </w:num>
  <w:num w:numId="7">
    <w:abstractNumId w:val="8"/>
  </w:num>
  <w:num w:numId="8">
    <w:abstractNumId w:val="0"/>
  </w:num>
  <w:num w:numId="9">
    <w:abstractNumId w:val="13"/>
  </w:num>
  <w:num w:numId="10">
    <w:abstractNumId w:val="10"/>
    <w:lvlOverride w:ilvl="0">
      <w:startOverride w:val="1"/>
    </w:lvlOverride>
  </w:num>
  <w:num w:numId="11">
    <w:abstractNumId w:val="11"/>
  </w:num>
  <w:num w:numId="12">
    <w:abstractNumId w:val="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079A"/>
    <w:rsid w:val="00007975"/>
    <w:rsid w:val="00022050"/>
    <w:rsid w:val="00032255"/>
    <w:rsid w:val="00032A50"/>
    <w:rsid w:val="000339A2"/>
    <w:rsid w:val="00041C20"/>
    <w:rsid w:val="000459E0"/>
    <w:rsid w:val="0007530A"/>
    <w:rsid w:val="00076725"/>
    <w:rsid w:val="00076F74"/>
    <w:rsid w:val="00082194"/>
    <w:rsid w:val="00084556"/>
    <w:rsid w:val="00085F95"/>
    <w:rsid w:val="000919F2"/>
    <w:rsid w:val="000A633B"/>
    <w:rsid w:val="000B1134"/>
    <w:rsid w:val="000B524F"/>
    <w:rsid w:val="000C59BA"/>
    <w:rsid w:val="000E693B"/>
    <w:rsid w:val="000F635D"/>
    <w:rsid w:val="001067CD"/>
    <w:rsid w:val="001209BF"/>
    <w:rsid w:val="00121710"/>
    <w:rsid w:val="00131850"/>
    <w:rsid w:val="00144CC2"/>
    <w:rsid w:val="00156366"/>
    <w:rsid w:val="001570AE"/>
    <w:rsid w:val="00163174"/>
    <w:rsid w:val="001711EA"/>
    <w:rsid w:val="0017147F"/>
    <w:rsid w:val="0017781E"/>
    <w:rsid w:val="001805D6"/>
    <w:rsid w:val="001846F7"/>
    <w:rsid w:val="00184822"/>
    <w:rsid w:val="00184C82"/>
    <w:rsid w:val="00185347"/>
    <w:rsid w:val="0018619D"/>
    <w:rsid w:val="00190CD3"/>
    <w:rsid w:val="00191BA2"/>
    <w:rsid w:val="001A71D0"/>
    <w:rsid w:val="001B2667"/>
    <w:rsid w:val="001B6F33"/>
    <w:rsid w:val="001C6392"/>
    <w:rsid w:val="001D7C95"/>
    <w:rsid w:val="001E2D92"/>
    <w:rsid w:val="001E62CC"/>
    <w:rsid w:val="00212FED"/>
    <w:rsid w:val="00233D36"/>
    <w:rsid w:val="00251EAD"/>
    <w:rsid w:val="00253D8D"/>
    <w:rsid w:val="002572AF"/>
    <w:rsid w:val="002601F8"/>
    <w:rsid w:val="00260B23"/>
    <w:rsid w:val="0028092A"/>
    <w:rsid w:val="002863A8"/>
    <w:rsid w:val="00295CDA"/>
    <w:rsid w:val="002A22D0"/>
    <w:rsid w:val="002A23F0"/>
    <w:rsid w:val="002A5415"/>
    <w:rsid w:val="002A5D05"/>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23715"/>
    <w:rsid w:val="00323719"/>
    <w:rsid w:val="00324F05"/>
    <w:rsid w:val="00327FDE"/>
    <w:rsid w:val="00332513"/>
    <w:rsid w:val="00347008"/>
    <w:rsid w:val="00352E07"/>
    <w:rsid w:val="003536E6"/>
    <w:rsid w:val="00354F49"/>
    <w:rsid w:val="00364721"/>
    <w:rsid w:val="00364F1E"/>
    <w:rsid w:val="003700AE"/>
    <w:rsid w:val="00371656"/>
    <w:rsid w:val="00397D89"/>
    <w:rsid w:val="003B708F"/>
    <w:rsid w:val="003C3705"/>
    <w:rsid w:val="003D018D"/>
    <w:rsid w:val="003D3B28"/>
    <w:rsid w:val="003D54F2"/>
    <w:rsid w:val="003E0DBC"/>
    <w:rsid w:val="003E33DB"/>
    <w:rsid w:val="003F3A2B"/>
    <w:rsid w:val="003F650D"/>
    <w:rsid w:val="003F7057"/>
    <w:rsid w:val="0040181A"/>
    <w:rsid w:val="004024F5"/>
    <w:rsid w:val="004034A3"/>
    <w:rsid w:val="0040456D"/>
    <w:rsid w:val="00406B34"/>
    <w:rsid w:val="00413C6D"/>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688"/>
    <w:rsid w:val="004A1BC4"/>
    <w:rsid w:val="004A4942"/>
    <w:rsid w:val="004A5F60"/>
    <w:rsid w:val="004A77C3"/>
    <w:rsid w:val="004C5878"/>
    <w:rsid w:val="004C7D9E"/>
    <w:rsid w:val="004D248B"/>
    <w:rsid w:val="004F2919"/>
    <w:rsid w:val="004F3924"/>
    <w:rsid w:val="00502898"/>
    <w:rsid w:val="0051013C"/>
    <w:rsid w:val="00517BD6"/>
    <w:rsid w:val="00520825"/>
    <w:rsid w:val="0052592B"/>
    <w:rsid w:val="00530BAF"/>
    <w:rsid w:val="005433C1"/>
    <w:rsid w:val="005570BE"/>
    <w:rsid w:val="00560937"/>
    <w:rsid w:val="00565F68"/>
    <w:rsid w:val="00566B73"/>
    <w:rsid w:val="00566FD9"/>
    <w:rsid w:val="00580F96"/>
    <w:rsid w:val="00581437"/>
    <w:rsid w:val="00590342"/>
    <w:rsid w:val="00590FA3"/>
    <w:rsid w:val="005921AE"/>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E5B"/>
    <w:rsid w:val="00621A65"/>
    <w:rsid w:val="00623C69"/>
    <w:rsid w:val="00626934"/>
    <w:rsid w:val="006308FA"/>
    <w:rsid w:val="00645021"/>
    <w:rsid w:val="00650EA0"/>
    <w:rsid w:val="00660360"/>
    <w:rsid w:val="00661573"/>
    <w:rsid w:val="00664172"/>
    <w:rsid w:val="0067055F"/>
    <w:rsid w:val="0067749B"/>
    <w:rsid w:val="00682208"/>
    <w:rsid w:val="006853C9"/>
    <w:rsid w:val="00687453"/>
    <w:rsid w:val="00690625"/>
    <w:rsid w:val="00693F6D"/>
    <w:rsid w:val="00694778"/>
    <w:rsid w:val="006961AC"/>
    <w:rsid w:val="0069799D"/>
    <w:rsid w:val="006A52F8"/>
    <w:rsid w:val="006A6EEB"/>
    <w:rsid w:val="006A7F5D"/>
    <w:rsid w:val="006E021C"/>
    <w:rsid w:val="006E08F8"/>
    <w:rsid w:val="006F31F9"/>
    <w:rsid w:val="006F3414"/>
    <w:rsid w:val="006F5BB5"/>
    <w:rsid w:val="007019DA"/>
    <w:rsid w:val="0070306D"/>
    <w:rsid w:val="007030C5"/>
    <w:rsid w:val="007063DB"/>
    <w:rsid w:val="00711E9D"/>
    <w:rsid w:val="00714630"/>
    <w:rsid w:val="00722477"/>
    <w:rsid w:val="00731322"/>
    <w:rsid w:val="00737950"/>
    <w:rsid w:val="00756070"/>
    <w:rsid w:val="00757F28"/>
    <w:rsid w:val="00761EC7"/>
    <w:rsid w:val="00762628"/>
    <w:rsid w:val="00764625"/>
    <w:rsid w:val="00767F2D"/>
    <w:rsid w:val="00774EEC"/>
    <w:rsid w:val="00792C39"/>
    <w:rsid w:val="007931B2"/>
    <w:rsid w:val="007957E2"/>
    <w:rsid w:val="007A33EF"/>
    <w:rsid w:val="007B04A1"/>
    <w:rsid w:val="007B0F44"/>
    <w:rsid w:val="007B442E"/>
    <w:rsid w:val="007B684C"/>
    <w:rsid w:val="007C0AFD"/>
    <w:rsid w:val="007C6592"/>
    <w:rsid w:val="007D1552"/>
    <w:rsid w:val="007E2341"/>
    <w:rsid w:val="007E28A8"/>
    <w:rsid w:val="007F1505"/>
    <w:rsid w:val="00802D9F"/>
    <w:rsid w:val="00803830"/>
    <w:rsid w:val="00815A64"/>
    <w:rsid w:val="00816C15"/>
    <w:rsid w:val="0083006F"/>
    <w:rsid w:val="00830D16"/>
    <w:rsid w:val="00830E4A"/>
    <w:rsid w:val="00832EBB"/>
    <w:rsid w:val="0084064C"/>
    <w:rsid w:val="00850C13"/>
    <w:rsid w:val="00866B42"/>
    <w:rsid w:val="00873FFE"/>
    <w:rsid w:val="008743DA"/>
    <w:rsid w:val="0088384F"/>
    <w:rsid w:val="00883ADA"/>
    <w:rsid w:val="00883BE0"/>
    <w:rsid w:val="00893C9D"/>
    <w:rsid w:val="0089582B"/>
    <w:rsid w:val="00897DC4"/>
    <w:rsid w:val="008A128A"/>
    <w:rsid w:val="008A537C"/>
    <w:rsid w:val="008B49CD"/>
    <w:rsid w:val="008C3E98"/>
    <w:rsid w:val="008C4B5B"/>
    <w:rsid w:val="008D29C0"/>
    <w:rsid w:val="008D6B10"/>
    <w:rsid w:val="008E4C8F"/>
    <w:rsid w:val="008F2009"/>
    <w:rsid w:val="009029F3"/>
    <w:rsid w:val="00904038"/>
    <w:rsid w:val="00926C83"/>
    <w:rsid w:val="00927F40"/>
    <w:rsid w:val="0093046E"/>
    <w:rsid w:val="00934E9E"/>
    <w:rsid w:val="00955E47"/>
    <w:rsid w:val="00956A43"/>
    <w:rsid w:val="00956D6F"/>
    <w:rsid w:val="009637A0"/>
    <w:rsid w:val="009671E9"/>
    <w:rsid w:val="0098680B"/>
    <w:rsid w:val="009872D3"/>
    <w:rsid w:val="00992AA3"/>
    <w:rsid w:val="0099725F"/>
    <w:rsid w:val="009A3938"/>
    <w:rsid w:val="009C1ACA"/>
    <w:rsid w:val="009C1FC0"/>
    <w:rsid w:val="009D5623"/>
    <w:rsid w:val="009E4EDB"/>
    <w:rsid w:val="009E7008"/>
    <w:rsid w:val="009F1725"/>
    <w:rsid w:val="009F1B43"/>
    <w:rsid w:val="00A179BA"/>
    <w:rsid w:val="00A21213"/>
    <w:rsid w:val="00A217AB"/>
    <w:rsid w:val="00A21FAE"/>
    <w:rsid w:val="00A24FB2"/>
    <w:rsid w:val="00A2555F"/>
    <w:rsid w:val="00A40010"/>
    <w:rsid w:val="00A5035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C54"/>
    <w:rsid w:val="00AB0CA4"/>
    <w:rsid w:val="00AB400E"/>
    <w:rsid w:val="00AB4E62"/>
    <w:rsid w:val="00AB7CA2"/>
    <w:rsid w:val="00AC7FA5"/>
    <w:rsid w:val="00AE3648"/>
    <w:rsid w:val="00AF0DC6"/>
    <w:rsid w:val="00AF4CC8"/>
    <w:rsid w:val="00B079C6"/>
    <w:rsid w:val="00B10CB2"/>
    <w:rsid w:val="00B14E49"/>
    <w:rsid w:val="00B30FAD"/>
    <w:rsid w:val="00B3620E"/>
    <w:rsid w:val="00B40B93"/>
    <w:rsid w:val="00B4168B"/>
    <w:rsid w:val="00B4440F"/>
    <w:rsid w:val="00B46C6A"/>
    <w:rsid w:val="00B60CB7"/>
    <w:rsid w:val="00B61514"/>
    <w:rsid w:val="00B748A7"/>
    <w:rsid w:val="00B77816"/>
    <w:rsid w:val="00B77C18"/>
    <w:rsid w:val="00B901E1"/>
    <w:rsid w:val="00B91D89"/>
    <w:rsid w:val="00B95186"/>
    <w:rsid w:val="00B95D40"/>
    <w:rsid w:val="00BA47A2"/>
    <w:rsid w:val="00BB3230"/>
    <w:rsid w:val="00BB3ED8"/>
    <w:rsid w:val="00BB53F1"/>
    <w:rsid w:val="00BB6437"/>
    <w:rsid w:val="00BC0073"/>
    <w:rsid w:val="00BC0A0A"/>
    <w:rsid w:val="00BC439C"/>
    <w:rsid w:val="00BC5134"/>
    <w:rsid w:val="00BC568A"/>
    <w:rsid w:val="00BD196F"/>
    <w:rsid w:val="00BD3D18"/>
    <w:rsid w:val="00BD527B"/>
    <w:rsid w:val="00BE7F63"/>
    <w:rsid w:val="00BF397D"/>
    <w:rsid w:val="00BF624F"/>
    <w:rsid w:val="00C015C8"/>
    <w:rsid w:val="00C035F7"/>
    <w:rsid w:val="00C07BAE"/>
    <w:rsid w:val="00C2222E"/>
    <w:rsid w:val="00C35771"/>
    <w:rsid w:val="00C44980"/>
    <w:rsid w:val="00C44A4E"/>
    <w:rsid w:val="00C4688B"/>
    <w:rsid w:val="00C50EB5"/>
    <w:rsid w:val="00C54312"/>
    <w:rsid w:val="00C5713E"/>
    <w:rsid w:val="00C70370"/>
    <w:rsid w:val="00C703A7"/>
    <w:rsid w:val="00C71684"/>
    <w:rsid w:val="00C95828"/>
    <w:rsid w:val="00CA07C4"/>
    <w:rsid w:val="00CA1512"/>
    <w:rsid w:val="00CD31F8"/>
    <w:rsid w:val="00CD5CC0"/>
    <w:rsid w:val="00D02A31"/>
    <w:rsid w:val="00D12044"/>
    <w:rsid w:val="00D23392"/>
    <w:rsid w:val="00D251BD"/>
    <w:rsid w:val="00D3691D"/>
    <w:rsid w:val="00D36E17"/>
    <w:rsid w:val="00D41840"/>
    <w:rsid w:val="00D41A94"/>
    <w:rsid w:val="00D44E82"/>
    <w:rsid w:val="00D477F6"/>
    <w:rsid w:val="00D54456"/>
    <w:rsid w:val="00D77B4E"/>
    <w:rsid w:val="00D859DB"/>
    <w:rsid w:val="00DA45A2"/>
    <w:rsid w:val="00DA5E03"/>
    <w:rsid w:val="00DB64FF"/>
    <w:rsid w:val="00DC0633"/>
    <w:rsid w:val="00DC070D"/>
    <w:rsid w:val="00DC70E7"/>
    <w:rsid w:val="00DE3B7A"/>
    <w:rsid w:val="00DE6824"/>
    <w:rsid w:val="00DE6B9C"/>
    <w:rsid w:val="00E03047"/>
    <w:rsid w:val="00E05FEE"/>
    <w:rsid w:val="00E06AD9"/>
    <w:rsid w:val="00E15269"/>
    <w:rsid w:val="00E252B3"/>
    <w:rsid w:val="00E3702B"/>
    <w:rsid w:val="00E374D9"/>
    <w:rsid w:val="00E557A5"/>
    <w:rsid w:val="00E756EE"/>
    <w:rsid w:val="00E92544"/>
    <w:rsid w:val="00E94703"/>
    <w:rsid w:val="00E97D89"/>
    <w:rsid w:val="00EA3335"/>
    <w:rsid w:val="00EA6F5F"/>
    <w:rsid w:val="00EB4872"/>
    <w:rsid w:val="00EB4875"/>
    <w:rsid w:val="00EC0C60"/>
    <w:rsid w:val="00EF0CC8"/>
    <w:rsid w:val="00EF0FEF"/>
    <w:rsid w:val="00EF111B"/>
    <w:rsid w:val="00F02F2F"/>
    <w:rsid w:val="00F07ED0"/>
    <w:rsid w:val="00F10EC5"/>
    <w:rsid w:val="00F1635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6"/>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7"/>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8"/>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9"/>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10"/>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 w:type="paragraph" w:customStyle="1" w:styleId="CM17">
    <w:name w:val="CM17"/>
    <w:basedOn w:val="Default"/>
    <w:next w:val="Default"/>
    <w:uiPriority w:val="99"/>
    <w:rsid w:val="0028092A"/>
    <w:pPr>
      <w:widowControl w:val="0"/>
    </w:pPr>
    <w:rPr>
      <w:rFonts w:ascii="Times" w:hAnsi="Times" w:cs="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C237-E60B-4A05-B1B0-9DFAD78D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2263</Words>
  <Characters>12764</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
  <LinksUpToDate>false</LinksUpToDate>
  <CharactersWithSpaces>14998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marina.fenerich</cp:lastModifiedBy>
  <cp:revision>3</cp:revision>
  <cp:lastPrinted>2019-07-15T19:09:00Z</cp:lastPrinted>
  <dcterms:created xsi:type="dcterms:W3CDTF">2020-04-17T01:02:00Z</dcterms:created>
  <dcterms:modified xsi:type="dcterms:W3CDTF">2020-04-17T01:09:00Z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ies>
</file>