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BADEC" w14:textId="77777777" w:rsidR="008E6EF4" w:rsidRPr="000140F1" w:rsidRDefault="00973160" w:rsidP="008E6EF4">
      <w:pPr>
        <w:jc w:val="both"/>
        <w:rPr>
          <w:b/>
          <w:sz w:val="20"/>
          <w:szCs w:val="20"/>
        </w:rPr>
      </w:pPr>
      <w:r w:rsidRPr="000140F1">
        <w:rPr>
          <w:b/>
          <w:sz w:val="20"/>
          <w:szCs w:val="20"/>
        </w:rPr>
        <w:t>1</w:t>
      </w:r>
      <w:r w:rsidR="00406856" w:rsidRPr="000140F1">
        <w:rPr>
          <w:b/>
          <w:sz w:val="20"/>
          <w:szCs w:val="20"/>
        </w:rPr>
        <w:t>°</w:t>
      </w:r>
      <w:r w:rsidR="008E6EF4" w:rsidRPr="000140F1">
        <w:rPr>
          <w:b/>
          <w:sz w:val="20"/>
          <w:szCs w:val="20"/>
        </w:rPr>
        <w:t xml:space="preserve"> ADITAMENTO AO INSTRUMENTO PARTICULAR DE CONSTITUIÇÃO DE GARANTIA DE ALIENAÇÃO FIDUCIÁRIA DE EQUIPAMENTOS E OUTRAS AVENÇAS</w:t>
      </w:r>
    </w:p>
    <w:p w14:paraId="013FAC2F" w14:textId="3586381E" w:rsidR="006C32DF" w:rsidRPr="000140F1" w:rsidRDefault="00406856" w:rsidP="00973160">
      <w:pPr>
        <w:jc w:val="both"/>
        <w:rPr>
          <w:sz w:val="20"/>
          <w:szCs w:val="20"/>
        </w:rPr>
      </w:pPr>
      <w:r w:rsidRPr="000140F1">
        <w:rPr>
          <w:sz w:val="20"/>
          <w:szCs w:val="20"/>
        </w:rPr>
        <w:t>O presente “1°</w:t>
      </w:r>
      <w:r w:rsidR="008E6EF4" w:rsidRPr="000140F1">
        <w:rPr>
          <w:sz w:val="20"/>
          <w:szCs w:val="20"/>
        </w:rPr>
        <w:t xml:space="preserve"> Aditamento ao Instrumento Particular de Constituição de Garantia de Alienação Fiduciária de Equipamentos e Outras Avenças” (“</w:t>
      </w:r>
      <w:r w:rsidR="008E6EF4" w:rsidRPr="000140F1">
        <w:rPr>
          <w:sz w:val="20"/>
          <w:szCs w:val="20"/>
          <w:u w:val="single"/>
        </w:rPr>
        <w:t>Aditamento</w:t>
      </w:r>
      <w:r w:rsidR="008E6EF4" w:rsidRPr="000140F1">
        <w:rPr>
          <w:sz w:val="20"/>
          <w:szCs w:val="20"/>
        </w:rPr>
        <w:t xml:space="preserve">”), é celebrado </w:t>
      </w:r>
      <w:r w:rsidR="006C32DF" w:rsidRPr="000140F1">
        <w:rPr>
          <w:sz w:val="20"/>
          <w:szCs w:val="20"/>
        </w:rPr>
        <w:t>entre:</w:t>
      </w:r>
    </w:p>
    <w:p w14:paraId="44C0633B" w14:textId="0B6916D9" w:rsidR="00BE6EF9" w:rsidRPr="00BE6EF9" w:rsidRDefault="008E6EF4" w:rsidP="00BE6EF9">
      <w:pPr>
        <w:pStyle w:val="PargrafodaLista"/>
        <w:numPr>
          <w:ilvl w:val="0"/>
          <w:numId w:val="10"/>
        </w:numPr>
        <w:jc w:val="both"/>
        <w:rPr>
          <w:sz w:val="20"/>
          <w:szCs w:val="20"/>
        </w:rPr>
      </w:pPr>
      <w:r w:rsidRPr="00BE6EF9">
        <w:rPr>
          <w:sz w:val="20"/>
          <w:szCs w:val="20"/>
        </w:rPr>
        <w:t>na qualidade de Fiduciante dos Bens Aliena</w:t>
      </w:r>
      <w:r w:rsidR="00BE6EF9" w:rsidRPr="00BE6EF9">
        <w:rPr>
          <w:sz w:val="20"/>
          <w:szCs w:val="20"/>
        </w:rPr>
        <w:t>dos:</w:t>
      </w:r>
    </w:p>
    <w:p w14:paraId="2DFDE19C" w14:textId="23ABA86D" w:rsidR="008E6EF4" w:rsidRPr="00BE6EF9" w:rsidRDefault="008E6EF4" w:rsidP="00BE6EF9">
      <w:pPr>
        <w:ind w:left="360"/>
        <w:jc w:val="both"/>
        <w:rPr>
          <w:sz w:val="20"/>
          <w:szCs w:val="20"/>
        </w:rPr>
      </w:pPr>
      <w:r w:rsidRPr="00BE6EF9">
        <w:rPr>
          <w:b/>
          <w:sz w:val="20"/>
          <w:szCs w:val="20"/>
        </w:rPr>
        <w:t>ITAPOÁ TERMINAIS PORTUÁRIOS S.A.</w:t>
      </w:r>
      <w:r w:rsidRPr="00BE6EF9">
        <w:rPr>
          <w:sz w:val="20"/>
          <w:szCs w:val="20"/>
        </w:rPr>
        <w:t>, sociedade por ações sem registro de companhia aberta perante a Comissão de Valores Mobiliários (“</w:t>
      </w:r>
      <w:r w:rsidRPr="00BE6EF9">
        <w:rPr>
          <w:sz w:val="20"/>
          <w:szCs w:val="20"/>
          <w:u w:val="single"/>
        </w:rPr>
        <w:t>CVM</w:t>
      </w:r>
      <w:r w:rsidRPr="00BE6EF9">
        <w:rPr>
          <w:sz w:val="20"/>
          <w:szCs w:val="20"/>
        </w:rPr>
        <w:t>”), com sede na Cidade de Itapoá, Estado de Santa Catarina, na Avenida Beira Mar 05, nº 2.900, inscrita no Cadastro Nacional de Pessoa Jurídica do Ministério da Economia (“</w:t>
      </w:r>
      <w:r w:rsidRPr="00BE6EF9">
        <w:rPr>
          <w:sz w:val="20"/>
          <w:szCs w:val="20"/>
          <w:u w:val="single"/>
        </w:rPr>
        <w:t>CNPJ/ME</w:t>
      </w:r>
      <w:r w:rsidRPr="00BE6EF9">
        <w:rPr>
          <w:sz w:val="20"/>
          <w:szCs w:val="20"/>
        </w:rPr>
        <w:t>”) sob o nº 01.317.277/0001-05, e na Junta Comercial do Estado de Santa Catarina (“</w:t>
      </w:r>
      <w:r w:rsidRPr="00BE6EF9">
        <w:rPr>
          <w:sz w:val="20"/>
          <w:szCs w:val="20"/>
          <w:u w:val="single"/>
        </w:rPr>
        <w:t>JUCESC</w:t>
      </w:r>
      <w:r w:rsidRPr="00BE6EF9">
        <w:rPr>
          <w:sz w:val="20"/>
          <w:szCs w:val="20"/>
        </w:rPr>
        <w:t>”) sob o NIRE nº 42.3.00024180, neste ato representada por seu(s) representante(s) legal(is) devidamente autorizado(s) e identificado(s) nas páginas de assinaturas do presente instrumento (“</w:t>
      </w:r>
      <w:r w:rsidRPr="00BE6EF9">
        <w:rPr>
          <w:sz w:val="20"/>
          <w:szCs w:val="20"/>
          <w:u w:val="single"/>
        </w:rPr>
        <w:t>Emissora</w:t>
      </w:r>
      <w:r w:rsidRPr="00BE6EF9">
        <w:rPr>
          <w:sz w:val="20"/>
          <w:szCs w:val="20"/>
        </w:rPr>
        <w:t>” ou “</w:t>
      </w:r>
      <w:r w:rsidRPr="00BE6EF9">
        <w:rPr>
          <w:sz w:val="20"/>
          <w:szCs w:val="20"/>
          <w:u w:val="single"/>
        </w:rPr>
        <w:t>Fiduciante</w:t>
      </w:r>
      <w:r w:rsidR="006C32DF" w:rsidRPr="00BE6EF9">
        <w:rPr>
          <w:sz w:val="20"/>
          <w:szCs w:val="20"/>
        </w:rPr>
        <w:t>”); e</w:t>
      </w:r>
    </w:p>
    <w:p w14:paraId="78B895D8" w14:textId="3D6CD87C" w:rsidR="00BE6EF9" w:rsidRPr="00BE6EF9" w:rsidRDefault="008E6EF4" w:rsidP="00BE6EF9">
      <w:pPr>
        <w:pStyle w:val="PargrafodaLista"/>
        <w:numPr>
          <w:ilvl w:val="0"/>
          <w:numId w:val="10"/>
        </w:numPr>
        <w:jc w:val="both"/>
        <w:rPr>
          <w:sz w:val="20"/>
          <w:szCs w:val="20"/>
        </w:rPr>
      </w:pPr>
      <w:r w:rsidRPr="00BE6EF9">
        <w:rPr>
          <w:sz w:val="20"/>
          <w:szCs w:val="20"/>
        </w:rPr>
        <w:t xml:space="preserve">na qualidade de agente fiduciário, representando a comunhão dos titulares das Debêntures (conforme abaixo definido), beneficiários da alienação fiduciária objeto </w:t>
      </w:r>
      <w:r w:rsidR="00BE6EF9" w:rsidRPr="00BE6EF9">
        <w:rPr>
          <w:sz w:val="20"/>
          <w:szCs w:val="20"/>
        </w:rPr>
        <w:t>deste Contrato:</w:t>
      </w:r>
    </w:p>
    <w:p w14:paraId="29881ACF" w14:textId="607FFE6C" w:rsidR="00406856" w:rsidRPr="000140F1" w:rsidRDefault="008E6EF4" w:rsidP="008D791E">
      <w:pPr>
        <w:ind w:left="360"/>
        <w:jc w:val="both"/>
        <w:rPr>
          <w:sz w:val="20"/>
          <w:szCs w:val="20"/>
        </w:rPr>
      </w:pPr>
      <w:r w:rsidRPr="000140F1">
        <w:rPr>
          <w:b/>
          <w:sz w:val="20"/>
          <w:szCs w:val="20"/>
        </w:rPr>
        <w:t>SIMPLIFIC PAVARINI DISTRIBUIDORA DE TÍTULOS E VALORES MOBILIÁRIOS LTDA</w:t>
      </w:r>
      <w:r w:rsidR="00406856" w:rsidRPr="000140F1">
        <w:rPr>
          <w:b/>
          <w:sz w:val="20"/>
          <w:szCs w:val="20"/>
        </w:rPr>
        <w:t>.</w:t>
      </w:r>
      <w:r w:rsidRPr="000140F1">
        <w:rPr>
          <w:sz w:val="20"/>
          <w:szCs w:val="20"/>
        </w:rPr>
        <w:t>, instituição financeira autorizada a funcionar pelo Banco Central, atuando por sua filial na Cidade de São Paulo, Estado de São Paulo, na Rua Joaquim Floriano, 466, bloco B, sala 1401, Itaim Bibi, CEP 04534-002, inscrita no CNPJ sob o nº 15.227.994/0004-01, neste ato representada nos termos de seu contrato social, por seu representante legal devidamente autorizado e identificado nas páginas de assinaturas do presente instrumento (“</w:t>
      </w:r>
      <w:r w:rsidRPr="000140F1">
        <w:rPr>
          <w:sz w:val="20"/>
          <w:szCs w:val="20"/>
          <w:u w:val="single"/>
        </w:rPr>
        <w:t>Agente Fiduciário</w:t>
      </w:r>
      <w:r w:rsidRPr="000140F1">
        <w:rPr>
          <w:sz w:val="20"/>
          <w:szCs w:val="20"/>
        </w:rPr>
        <w:t>”), representando a comunhão dos titulares das debêntures desta emissão (“</w:t>
      </w:r>
      <w:r w:rsidRPr="000140F1">
        <w:rPr>
          <w:sz w:val="20"/>
          <w:szCs w:val="20"/>
          <w:u w:val="single"/>
        </w:rPr>
        <w:t>Debenturistas</w:t>
      </w:r>
      <w:r w:rsidRPr="000140F1">
        <w:rPr>
          <w:sz w:val="20"/>
          <w:szCs w:val="20"/>
        </w:rPr>
        <w:t>” e, individualmente, “</w:t>
      </w:r>
      <w:r w:rsidRPr="000140F1">
        <w:rPr>
          <w:sz w:val="20"/>
          <w:szCs w:val="20"/>
          <w:u w:val="single"/>
        </w:rPr>
        <w:t>Debenturista</w:t>
      </w:r>
      <w:r w:rsidR="00406856" w:rsidRPr="000140F1">
        <w:rPr>
          <w:sz w:val="20"/>
          <w:szCs w:val="20"/>
        </w:rPr>
        <w:t>”);</w:t>
      </w:r>
    </w:p>
    <w:p w14:paraId="65794174" w14:textId="77777777" w:rsidR="008E6EF4" w:rsidRDefault="008E6EF4" w:rsidP="00973160">
      <w:pPr>
        <w:jc w:val="both"/>
        <w:rPr>
          <w:sz w:val="20"/>
          <w:szCs w:val="20"/>
        </w:rPr>
      </w:pPr>
      <w:r w:rsidRPr="000140F1">
        <w:rPr>
          <w:sz w:val="20"/>
          <w:szCs w:val="20"/>
        </w:rPr>
        <w:lastRenderedPageBreak/>
        <w:t>sendo a Fiduciante, o Agente Fiduciário doravante denominados, em conjunto, como “</w:t>
      </w:r>
      <w:r w:rsidRPr="000140F1">
        <w:rPr>
          <w:sz w:val="20"/>
          <w:szCs w:val="20"/>
          <w:u w:val="single"/>
        </w:rPr>
        <w:t>Partes</w:t>
      </w:r>
      <w:r w:rsidRPr="000140F1">
        <w:rPr>
          <w:sz w:val="20"/>
          <w:szCs w:val="20"/>
        </w:rPr>
        <w:t>” e, individual e indistintamente, como “</w:t>
      </w:r>
      <w:r w:rsidRPr="000140F1">
        <w:rPr>
          <w:sz w:val="20"/>
          <w:szCs w:val="20"/>
          <w:u w:val="single"/>
        </w:rPr>
        <w:t>Parte</w:t>
      </w:r>
      <w:r w:rsidR="00406856" w:rsidRPr="000140F1">
        <w:rPr>
          <w:sz w:val="20"/>
          <w:szCs w:val="20"/>
        </w:rPr>
        <w:t>”.</w:t>
      </w:r>
    </w:p>
    <w:p w14:paraId="2D95A24C" w14:textId="77777777" w:rsidR="008D791E" w:rsidRPr="000140F1" w:rsidRDefault="008D791E" w:rsidP="00973160">
      <w:pPr>
        <w:jc w:val="both"/>
        <w:rPr>
          <w:sz w:val="20"/>
          <w:szCs w:val="20"/>
        </w:rPr>
      </w:pPr>
    </w:p>
    <w:p w14:paraId="77D0D934" w14:textId="77777777" w:rsidR="008E6EF4" w:rsidRPr="000140F1" w:rsidRDefault="008E6EF4" w:rsidP="00973160">
      <w:pPr>
        <w:jc w:val="both"/>
        <w:rPr>
          <w:b/>
          <w:sz w:val="20"/>
          <w:szCs w:val="20"/>
        </w:rPr>
      </w:pPr>
      <w:r w:rsidRPr="000140F1">
        <w:rPr>
          <w:b/>
          <w:sz w:val="20"/>
          <w:szCs w:val="20"/>
        </w:rPr>
        <w:t xml:space="preserve">Considerando que: </w:t>
      </w:r>
    </w:p>
    <w:p w14:paraId="2E1876B2" w14:textId="2DF12B07" w:rsidR="006C32DF" w:rsidRPr="000140F1" w:rsidRDefault="008E6EF4" w:rsidP="00973160">
      <w:pPr>
        <w:jc w:val="both"/>
        <w:rPr>
          <w:sz w:val="20"/>
          <w:szCs w:val="20"/>
        </w:rPr>
      </w:pPr>
      <w:r w:rsidRPr="000140F1">
        <w:rPr>
          <w:sz w:val="20"/>
          <w:szCs w:val="20"/>
        </w:rPr>
        <w:t>A. Com o objetivo de obter financiamento para o desenvolvimento e implementação do Projeto (conforme abaixo definido), foram realizadas, em 23 de novembro de 2021, a Assembleia Geral Extraordinária de acionistas da Emissora e a Reunião do Conselho Administração da Emissora, que deliberaram, respectivamente, sobre a emissão de debêntures simples, não conversíveis em ações, da espécie quirografária, a ser convolada na espécie com garantia real, em série única, para distribuição pública, com esforços restritos, nos termos da CVM nº 476, de 16 de janeiro de 2009, conforme alterada, e da Lei n° 12.431, de 24 de junho de 2011, conforme alterada (“</w:t>
      </w:r>
      <w:r w:rsidRPr="000140F1">
        <w:rPr>
          <w:sz w:val="20"/>
          <w:szCs w:val="20"/>
          <w:u w:val="single"/>
        </w:rPr>
        <w:t>Emissão</w:t>
      </w:r>
      <w:r w:rsidRPr="000140F1">
        <w:rPr>
          <w:sz w:val="20"/>
          <w:szCs w:val="20"/>
        </w:rPr>
        <w:t>” e “</w:t>
      </w:r>
      <w:r w:rsidRPr="000140F1">
        <w:rPr>
          <w:sz w:val="20"/>
          <w:szCs w:val="20"/>
          <w:u w:val="single"/>
        </w:rPr>
        <w:t>Debêntures</w:t>
      </w:r>
      <w:r w:rsidRPr="000140F1">
        <w:rPr>
          <w:sz w:val="20"/>
          <w:szCs w:val="20"/>
        </w:rPr>
        <w:t>”, respectivamente), e a outorga de determinadas garantias reais (“</w:t>
      </w:r>
      <w:r w:rsidRPr="000140F1">
        <w:rPr>
          <w:sz w:val="20"/>
          <w:szCs w:val="20"/>
          <w:u w:val="single"/>
        </w:rPr>
        <w:t>Aprovações Societárias</w:t>
      </w:r>
      <w:r w:rsidRPr="000140F1">
        <w:rPr>
          <w:sz w:val="20"/>
          <w:szCs w:val="20"/>
        </w:rPr>
        <w:t>”), conforme os termos, condições e características descritos no “Instrumento Particular de Escritura da 4ª (Quarta) Emissão de Debêntures Simples, Não Conversíveis em Ações, da Espécie Quirografária, a ser Convolada na Espécie com Garantia Real, em Série Única, para Distribuição Pública, com Esforços Restritos, da Itapoá Terminais Portuários S.A.”, celebrado em 23 de novembro de 2021, entre a Fiduciante e o Agente Fiduciário (“</w:t>
      </w:r>
      <w:r w:rsidRPr="000140F1">
        <w:rPr>
          <w:sz w:val="20"/>
          <w:szCs w:val="20"/>
          <w:u w:val="single"/>
        </w:rPr>
        <w:t>Escritura de Emissão</w:t>
      </w:r>
      <w:r w:rsidR="00BE6EF9">
        <w:rPr>
          <w:sz w:val="20"/>
          <w:szCs w:val="20"/>
        </w:rPr>
        <w:t>”);</w:t>
      </w:r>
    </w:p>
    <w:p w14:paraId="7B8E60FA" w14:textId="77777777" w:rsidR="008E6EF4" w:rsidRPr="000140F1" w:rsidRDefault="008E6EF4" w:rsidP="00973160">
      <w:pPr>
        <w:jc w:val="both"/>
        <w:rPr>
          <w:sz w:val="20"/>
          <w:szCs w:val="20"/>
        </w:rPr>
      </w:pPr>
      <w:r w:rsidRPr="000140F1">
        <w:rPr>
          <w:sz w:val="20"/>
          <w:szCs w:val="20"/>
        </w:rPr>
        <w:t>B. a Fiduciante e o Agente Fiduciário celebraram, em 06 de dezembro de 2021, determinado "Instrumento Particular de Constituição, Sob Condição Suspensiva, de Garantia de Alienação Fiduciária de Equipamentos e Outras Avenças " (“</w:t>
      </w:r>
      <w:r w:rsidRPr="000140F1">
        <w:rPr>
          <w:sz w:val="20"/>
          <w:szCs w:val="20"/>
          <w:u w:val="single"/>
        </w:rPr>
        <w:t>Contrato</w:t>
      </w:r>
      <w:r w:rsidRPr="000140F1">
        <w:rPr>
          <w:sz w:val="20"/>
          <w:szCs w:val="20"/>
        </w:rPr>
        <w:t xml:space="preserve">”); </w:t>
      </w:r>
    </w:p>
    <w:p w14:paraId="202B609E" w14:textId="675B5442" w:rsidR="008E6EF4" w:rsidRPr="000140F1" w:rsidRDefault="008E6EF4" w:rsidP="00973160">
      <w:pPr>
        <w:jc w:val="both"/>
        <w:rPr>
          <w:sz w:val="20"/>
          <w:szCs w:val="20"/>
        </w:rPr>
      </w:pPr>
      <w:r w:rsidRPr="000140F1">
        <w:rPr>
          <w:sz w:val="20"/>
          <w:szCs w:val="20"/>
        </w:rPr>
        <w:lastRenderedPageBreak/>
        <w:t xml:space="preserve">C. </w:t>
      </w:r>
      <w:r w:rsidR="00B82948">
        <w:rPr>
          <w:sz w:val="20"/>
          <w:szCs w:val="20"/>
        </w:rPr>
        <w:t>no primeiro semestre</w:t>
      </w:r>
      <w:r w:rsidRPr="000140F1">
        <w:rPr>
          <w:sz w:val="20"/>
          <w:szCs w:val="20"/>
        </w:rPr>
        <w:t xml:space="preserve"> de </w:t>
      </w:r>
      <w:r w:rsidR="00990235" w:rsidRPr="000140F1">
        <w:rPr>
          <w:sz w:val="20"/>
          <w:szCs w:val="20"/>
        </w:rPr>
        <w:t>2022</w:t>
      </w:r>
      <w:r w:rsidRPr="000140F1">
        <w:rPr>
          <w:sz w:val="20"/>
          <w:szCs w:val="20"/>
        </w:rPr>
        <w:t xml:space="preserve"> ocorreu a </w:t>
      </w:r>
      <w:r w:rsidR="00990235" w:rsidRPr="000140F1">
        <w:rPr>
          <w:sz w:val="20"/>
          <w:szCs w:val="20"/>
        </w:rPr>
        <w:t xml:space="preserve">adição </w:t>
      </w:r>
      <w:r w:rsidRPr="000140F1">
        <w:rPr>
          <w:sz w:val="20"/>
          <w:szCs w:val="20"/>
        </w:rPr>
        <w:t xml:space="preserve">de determinados equipamentos </w:t>
      </w:r>
      <w:r w:rsidR="00990235" w:rsidRPr="000140F1">
        <w:rPr>
          <w:sz w:val="20"/>
          <w:szCs w:val="20"/>
        </w:rPr>
        <w:t xml:space="preserve">aos </w:t>
      </w:r>
      <w:r w:rsidRPr="000140F1">
        <w:rPr>
          <w:sz w:val="20"/>
          <w:szCs w:val="20"/>
        </w:rPr>
        <w:t xml:space="preserve">Bens Alienados, estando as Partes autorizadas e obrigadas a celebrar aditamento ao Contrato, nos termos do Contrato; e </w:t>
      </w:r>
    </w:p>
    <w:p w14:paraId="3B264260" w14:textId="27F01C1F" w:rsidR="008E6EF4" w:rsidRDefault="008E6EF4" w:rsidP="00973160">
      <w:pPr>
        <w:jc w:val="both"/>
        <w:rPr>
          <w:sz w:val="20"/>
          <w:szCs w:val="20"/>
        </w:rPr>
      </w:pPr>
      <w:r w:rsidRPr="000140F1">
        <w:rPr>
          <w:sz w:val="20"/>
          <w:szCs w:val="20"/>
        </w:rPr>
        <w:t>D. as Partes acordaram em aditar o Contrato para alterar e consolidar o Anexo II do Contrato, a fim</w:t>
      </w:r>
      <w:r w:rsidR="006C32DF" w:rsidRPr="000140F1">
        <w:rPr>
          <w:sz w:val="20"/>
          <w:szCs w:val="20"/>
        </w:rPr>
        <w:t xml:space="preserve"> de incluir na definição de Bens Alienados</w:t>
      </w:r>
      <w:r w:rsidRPr="000140F1">
        <w:rPr>
          <w:sz w:val="20"/>
          <w:szCs w:val="20"/>
        </w:rPr>
        <w:t xml:space="preserve"> os novos equipamentos, para todos os fins e efeitos</w:t>
      </w:r>
      <w:r w:rsidR="00BE6EF9">
        <w:rPr>
          <w:sz w:val="20"/>
          <w:szCs w:val="20"/>
        </w:rPr>
        <w:t>.</w:t>
      </w:r>
    </w:p>
    <w:p w14:paraId="3046B63A" w14:textId="77777777" w:rsidR="00BE6EF9" w:rsidRPr="000140F1" w:rsidRDefault="00BE6EF9" w:rsidP="00973160">
      <w:pPr>
        <w:jc w:val="both"/>
        <w:rPr>
          <w:sz w:val="20"/>
          <w:szCs w:val="20"/>
        </w:rPr>
      </w:pPr>
    </w:p>
    <w:p w14:paraId="45CD2076" w14:textId="77777777" w:rsidR="008E6EF4" w:rsidRPr="000140F1" w:rsidRDefault="008E6EF4" w:rsidP="00973160">
      <w:pPr>
        <w:jc w:val="both"/>
        <w:rPr>
          <w:sz w:val="20"/>
          <w:szCs w:val="20"/>
        </w:rPr>
      </w:pPr>
      <w:r w:rsidRPr="000140F1">
        <w:rPr>
          <w:b/>
          <w:sz w:val="20"/>
          <w:szCs w:val="20"/>
        </w:rPr>
        <w:t>RESOLVEM</w:t>
      </w:r>
      <w:r w:rsidRPr="000140F1">
        <w:rPr>
          <w:sz w:val="20"/>
          <w:szCs w:val="20"/>
        </w:rPr>
        <w:t xml:space="preserve"> celebrar o presente Aditamento, de acordo com os seguintes termos e condições: </w:t>
      </w:r>
    </w:p>
    <w:p w14:paraId="6963228F" w14:textId="77777777" w:rsidR="00781196" w:rsidRPr="000140F1" w:rsidRDefault="008E6EF4" w:rsidP="00973160">
      <w:pPr>
        <w:jc w:val="both"/>
        <w:rPr>
          <w:sz w:val="20"/>
          <w:szCs w:val="20"/>
        </w:rPr>
      </w:pPr>
      <w:r w:rsidRPr="000140F1">
        <w:rPr>
          <w:sz w:val="20"/>
          <w:szCs w:val="20"/>
        </w:rPr>
        <w:t>1. Em razão do acima disposto, os signatários do presente concordam em alterar, consolidar e ratificar o Anexo II ao Contrato, o qual passará a vigorar, a partir da presente data, na forma do Anexo A ao presente, constituindo parte inseparável do Contrato para todos os fins e efeitos de direito.</w:t>
      </w:r>
    </w:p>
    <w:p w14:paraId="1B31C408" w14:textId="77777777" w:rsidR="008E6EF4" w:rsidRPr="000140F1" w:rsidRDefault="008E6EF4" w:rsidP="00973160">
      <w:pPr>
        <w:jc w:val="both"/>
        <w:rPr>
          <w:sz w:val="20"/>
          <w:szCs w:val="20"/>
        </w:rPr>
      </w:pPr>
      <w:r w:rsidRPr="000140F1">
        <w:rPr>
          <w:sz w:val="20"/>
          <w:szCs w:val="20"/>
        </w:rPr>
        <w:t xml:space="preserve">2. Os termos em letras maiúsculas ou com iniciais maiúsculas empregados e que não estejam de outra forma definidos neste Aditamento são aqui utilizados com o mesmo significado atribuído a tais termos no Contrato. Todos os termos no singular definidos neste Aditamento deverão ter os mesmos significados quando empregados no plural e vice-versa. </w:t>
      </w:r>
    </w:p>
    <w:p w14:paraId="5F3A38F3" w14:textId="77777777" w:rsidR="008E6EF4" w:rsidRPr="000140F1" w:rsidRDefault="008E6EF4" w:rsidP="00973160">
      <w:pPr>
        <w:jc w:val="both"/>
        <w:rPr>
          <w:sz w:val="20"/>
          <w:szCs w:val="20"/>
        </w:rPr>
      </w:pPr>
      <w:r w:rsidRPr="000140F1">
        <w:rPr>
          <w:sz w:val="20"/>
          <w:szCs w:val="20"/>
        </w:rPr>
        <w:t xml:space="preserve">3. A Fiduciante, por meio do presente, aliena e cede fiduciariamente, nos termos do Contrato (conforme aditado, alterado e modificado de tempos em tempos) e nos termos do artigo 66-B, da Lei nº 4.728, com a redação dada pela Lei nº 10.931, dos artigos 40, 100 e 113 da Lei das Sociedades por Ações, e, no que for aplicável, dos artigos 1.361 e seguintes do Código Civil, todas os Bens Adicionais listados no </w:t>
      </w:r>
      <w:r w:rsidRPr="000140F1">
        <w:rPr>
          <w:sz w:val="20"/>
          <w:szCs w:val="20"/>
          <w:u w:val="single"/>
        </w:rPr>
        <w:t>Anexo A</w:t>
      </w:r>
      <w:r w:rsidRPr="000140F1">
        <w:rPr>
          <w:sz w:val="20"/>
          <w:szCs w:val="20"/>
        </w:rPr>
        <w:t xml:space="preserve"> ao presente, ficando entendido que todos os direitos e obrigações das Partes sob o Contrato devam ser aplicadas, mutatis mutandis, a este Aditamento e os Bens Adicionais devem ser consideradas para todos os propósitos e fins do Contrato como parte dos Bens Alienados. </w:t>
      </w:r>
    </w:p>
    <w:p w14:paraId="57A7BE82" w14:textId="77777777" w:rsidR="008E6EF4" w:rsidRPr="000140F1" w:rsidRDefault="008E6EF4" w:rsidP="00973160">
      <w:pPr>
        <w:jc w:val="both"/>
        <w:rPr>
          <w:sz w:val="20"/>
          <w:szCs w:val="20"/>
        </w:rPr>
      </w:pPr>
      <w:r w:rsidRPr="000140F1">
        <w:rPr>
          <w:sz w:val="20"/>
          <w:szCs w:val="20"/>
        </w:rPr>
        <w:lastRenderedPageBreak/>
        <w:t xml:space="preserve">4. Pelo presente, a Fiduciante ratifica, expressa e integralmente, todas as declarações, garantias, procurações e avenças, respectivamente prestadas, outorgadas e contratadas no Contrato, como se tais declarações, garantias, procurações e avenças estivessem aqui integralmente transcritas. </w:t>
      </w:r>
    </w:p>
    <w:p w14:paraId="59446135" w14:textId="77777777" w:rsidR="008E6EF4" w:rsidRPr="000140F1" w:rsidRDefault="008E6EF4" w:rsidP="00973160">
      <w:pPr>
        <w:jc w:val="both"/>
        <w:rPr>
          <w:sz w:val="20"/>
          <w:szCs w:val="20"/>
        </w:rPr>
      </w:pPr>
      <w:r w:rsidRPr="000140F1">
        <w:rPr>
          <w:sz w:val="20"/>
          <w:szCs w:val="20"/>
        </w:rPr>
        <w:t xml:space="preserve">5. A Fiduciante obriga-se a tomar todas as providências necessárias à formalização do presente Aditamento, tal como previsto no Contrato e na lei aplicável. </w:t>
      </w:r>
    </w:p>
    <w:p w14:paraId="2F52223F" w14:textId="77777777" w:rsidR="008E6EF4" w:rsidRPr="000140F1" w:rsidRDefault="008E6EF4" w:rsidP="00973160">
      <w:pPr>
        <w:jc w:val="both"/>
        <w:rPr>
          <w:sz w:val="20"/>
          <w:szCs w:val="20"/>
        </w:rPr>
      </w:pPr>
      <w:r w:rsidRPr="000140F1">
        <w:rPr>
          <w:sz w:val="20"/>
          <w:szCs w:val="20"/>
        </w:rPr>
        <w:t xml:space="preserve">6. Exceto conforme expressamente aditado nos termos do presente, todas os termos e condições do Contrato permanecem integralmente válidos e em pleno vigor e efeito, sendo ora expressamente ratificados por todos os signatários do presente. </w:t>
      </w:r>
    </w:p>
    <w:p w14:paraId="7CF88541" w14:textId="77777777" w:rsidR="008E6EF4" w:rsidRPr="000140F1" w:rsidRDefault="008E6EF4" w:rsidP="00973160">
      <w:pPr>
        <w:jc w:val="both"/>
        <w:rPr>
          <w:sz w:val="20"/>
          <w:szCs w:val="20"/>
        </w:rPr>
      </w:pPr>
      <w:r w:rsidRPr="000140F1">
        <w:rPr>
          <w:sz w:val="20"/>
          <w:szCs w:val="20"/>
        </w:rPr>
        <w:t xml:space="preserve">7. Fica eleito o foro da Cidade de São Paulo, Estado de São Paulo, para dirimir quaisquer dúvidas ou controvérsias oriundas deste Aditamento, com renúncia a qualquer outro foro, por mais privilegiado que seja ou venha a ser. </w:t>
      </w:r>
    </w:p>
    <w:p w14:paraId="651CFB8F" w14:textId="77777777" w:rsidR="008E6EF4" w:rsidRPr="000140F1" w:rsidRDefault="008E6EF4" w:rsidP="00973160">
      <w:pPr>
        <w:jc w:val="both"/>
        <w:rPr>
          <w:sz w:val="20"/>
          <w:szCs w:val="20"/>
        </w:rPr>
      </w:pPr>
      <w:r w:rsidRPr="000140F1">
        <w:rPr>
          <w:sz w:val="20"/>
          <w:szCs w:val="20"/>
        </w:rPr>
        <w:t>8. Os termos grafados</w:t>
      </w:r>
      <w:r w:rsidR="006C32DF" w:rsidRPr="000140F1">
        <w:rPr>
          <w:sz w:val="20"/>
          <w:szCs w:val="20"/>
        </w:rPr>
        <w:t xml:space="preserve"> com letras iniciais maiúsculas </w:t>
      </w:r>
      <w:r w:rsidRPr="000140F1">
        <w:rPr>
          <w:sz w:val="20"/>
          <w:szCs w:val="20"/>
        </w:rPr>
        <w:t xml:space="preserve">empregados neste </w:t>
      </w:r>
      <w:r w:rsidR="00973160" w:rsidRPr="000140F1">
        <w:rPr>
          <w:sz w:val="20"/>
          <w:szCs w:val="20"/>
        </w:rPr>
        <w:t>A</w:t>
      </w:r>
      <w:r w:rsidRPr="000140F1">
        <w:rPr>
          <w:sz w:val="20"/>
          <w:szCs w:val="20"/>
        </w:rPr>
        <w:t xml:space="preserve">ditamento terão os significados a eles respectivamente atribuídos no Contrato de Alienação Fiduciária. </w:t>
      </w:r>
    </w:p>
    <w:p w14:paraId="23EB7AFC" w14:textId="77777777" w:rsidR="008E6EF4" w:rsidRPr="000140F1" w:rsidRDefault="008E6EF4" w:rsidP="00973160">
      <w:pPr>
        <w:jc w:val="both"/>
        <w:rPr>
          <w:sz w:val="20"/>
          <w:szCs w:val="20"/>
        </w:rPr>
      </w:pPr>
      <w:r w:rsidRPr="000140F1">
        <w:rPr>
          <w:sz w:val="20"/>
          <w:szCs w:val="20"/>
        </w:rPr>
        <w:t>E por assim estarem justas e contratadas, as Partes firmam este aditamento em [</w:t>
      </w:r>
      <w:r w:rsidRPr="00F40AC8">
        <w:rPr>
          <w:sz w:val="20"/>
          <w:szCs w:val="20"/>
          <w:highlight w:val="lightGray"/>
        </w:rPr>
        <w:t>=</w:t>
      </w:r>
      <w:r w:rsidRPr="000140F1">
        <w:rPr>
          <w:sz w:val="20"/>
          <w:szCs w:val="20"/>
        </w:rPr>
        <w:t>] ([</w:t>
      </w:r>
      <w:r w:rsidRPr="00F40AC8">
        <w:rPr>
          <w:sz w:val="20"/>
          <w:szCs w:val="20"/>
          <w:highlight w:val="lightGray"/>
        </w:rPr>
        <w:t>=</w:t>
      </w:r>
      <w:r w:rsidRPr="000140F1">
        <w:rPr>
          <w:sz w:val="20"/>
          <w:szCs w:val="20"/>
        </w:rPr>
        <w:t xml:space="preserve">]) vias de igual teor e conteúdo, na presença das 2 (duas) testemunhas abaixo assinadas. </w:t>
      </w:r>
    </w:p>
    <w:p w14:paraId="1BD9EDD1" w14:textId="4173A0B0" w:rsidR="008E6EF4" w:rsidRDefault="008E6EF4" w:rsidP="00973160">
      <w:pPr>
        <w:jc w:val="center"/>
        <w:rPr>
          <w:sz w:val="20"/>
          <w:szCs w:val="20"/>
        </w:rPr>
      </w:pPr>
      <w:r w:rsidRPr="00314B0A">
        <w:rPr>
          <w:sz w:val="20"/>
          <w:szCs w:val="20"/>
        </w:rPr>
        <w:t>São Paulo, [</w:t>
      </w:r>
      <w:r w:rsidRPr="00314B0A">
        <w:rPr>
          <w:sz w:val="20"/>
          <w:szCs w:val="20"/>
          <w:highlight w:val="lightGray"/>
        </w:rPr>
        <w:t>=</w:t>
      </w:r>
      <w:r w:rsidRPr="00314B0A">
        <w:rPr>
          <w:sz w:val="20"/>
          <w:szCs w:val="20"/>
        </w:rPr>
        <w:t xml:space="preserve">] de </w:t>
      </w:r>
      <w:r w:rsidR="000140F1">
        <w:rPr>
          <w:sz w:val="20"/>
          <w:szCs w:val="20"/>
        </w:rPr>
        <w:t>maio</w:t>
      </w:r>
      <w:r w:rsidR="00690AAB">
        <w:rPr>
          <w:sz w:val="20"/>
          <w:szCs w:val="20"/>
        </w:rPr>
        <w:t xml:space="preserve"> de 2022</w:t>
      </w:r>
      <w:r w:rsidRPr="00314B0A">
        <w:rPr>
          <w:sz w:val="20"/>
          <w:szCs w:val="20"/>
        </w:rPr>
        <w:t>.</w:t>
      </w:r>
    </w:p>
    <w:p w14:paraId="5F387F63" w14:textId="0F76FB84" w:rsidR="00D004E2" w:rsidRDefault="0005166F" w:rsidP="00973160">
      <w:pPr>
        <w:jc w:val="center"/>
      </w:pPr>
      <w:r>
        <w:t>(</w:t>
      </w:r>
      <w:r w:rsidR="00D004E2" w:rsidRPr="007F466C">
        <w:rPr>
          <w:i/>
        </w:rPr>
        <w:t>Restante</w:t>
      </w:r>
      <w:r w:rsidRPr="007F466C">
        <w:rPr>
          <w:i/>
        </w:rPr>
        <w:t xml:space="preserve"> da página deix</w:t>
      </w:r>
      <w:r w:rsidR="00D004E2" w:rsidRPr="007F466C">
        <w:rPr>
          <w:i/>
        </w:rPr>
        <w:t>ada em branco propositadamente</w:t>
      </w:r>
      <w:r w:rsidR="00D004E2">
        <w:t>)</w:t>
      </w:r>
    </w:p>
    <w:p w14:paraId="17C3E8E7" w14:textId="55299F06" w:rsidR="006205E6" w:rsidRDefault="0005166F" w:rsidP="00973160">
      <w:pPr>
        <w:jc w:val="center"/>
        <w:rPr>
          <w:sz w:val="20"/>
          <w:szCs w:val="20"/>
        </w:rPr>
      </w:pPr>
      <w:r>
        <w:t>(</w:t>
      </w:r>
      <w:r w:rsidR="00D004E2" w:rsidRPr="007F466C">
        <w:rPr>
          <w:i/>
        </w:rPr>
        <w:t>Assinaturas</w:t>
      </w:r>
      <w:r w:rsidRPr="007F466C">
        <w:rPr>
          <w:i/>
        </w:rPr>
        <w:t xml:space="preserve"> na página seguinte</w:t>
      </w:r>
      <w:r>
        <w:t>)</w:t>
      </w:r>
    </w:p>
    <w:p w14:paraId="51CAAC46" w14:textId="77777777" w:rsidR="0005166F" w:rsidRDefault="0005166F" w:rsidP="00973160">
      <w:pPr>
        <w:jc w:val="center"/>
        <w:rPr>
          <w:sz w:val="20"/>
          <w:szCs w:val="20"/>
        </w:rPr>
      </w:pPr>
    </w:p>
    <w:p w14:paraId="673FE8C5" w14:textId="77777777" w:rsidR="0005166F" w:rsidRDefault="0005166F" w:rsidP="00973160">
      <w:pPr>
        <w:jc w:val="center"/>
        <w:rPr>
          <w:sz w:val="20"/>
          <w:szCs w:val="20"/>
        </w:rPr>
      </w:pPr>
    </w:p>
    <w:p w14:paraId="19D1CAA0" w14:textId="77777777" w:rsidR="0005166F" w:rsidRDefault="0005166F" w:rsidP="00973160">
      <w:pPr>
        <w:jc w:val="center"/>
        <w:rPr>
          <w:sz w:val="20"/>
          <w:szCs w:val="20"/>
        </w:rPr>
      </w:pPr>
    </w:p>
    <w:p w14:paraId="205715AC" w14:textId="77777777" w:rsidR="0005166F" w:rsidRDefault="0005166F" w:rsidP="00973160">
      <w:pPr>
        <w:jc w:val="center"/>
        <w:rPr>
          <w:sz w:val="20"/>
          <w:szCs w:val="20"/>
        </w:rPr>
      </w:pPr>
    </w:p>
    <w:p w14:paraId="47E72E24" w14:textId="77777777" w:rsidR="0005166F" w:rsidRDefault="0005166F" w:rsidP="00973160">
      <w:pPr>
        <w:jc w:val="center"/>
        <w:rPr>
          <w:sz w:val="20"/>
          <w:szCs w:val="20"/>
        </w:rPr>
      </w:pPr>
    </w:p>
    <w:p w14:paraId="0AE1FFEF" w14:textId="77777777" w:rsidR="0005166F" w:rsidRDefault="0005166F" w:rsidP="00973160">
      <w:pPr>
        <w:jc w:val="center"/>
        <w:rPr>
          <w:sz w:val="20"/>
          <w:szCs w:val="20"/>
        </w:rPr>
      </w:pPr>
    </w:p>
    <w:p w14:paraId="1B243A09" w14:textId="77777777" w:rsidR="0005166F" w:rsidRDefault="0005166F" w:rsidP="00973160">
      <w:pPr>
        <w:jc w:val="center"/>
        <w:rPr>
          <w:sz w:val="20"/>
          <w:szCs w:val="20"/>
        </w:rPr>
      </w:pPr>
    </w:p>
    <w:p w14:paraId="57D32650" w14:textId="77777777" w:rsidR="0005166F" w:rsidRDefault="0005166F" w:rsidP="00973160">
      <w:pPr>
        <w:jc w:val="center"/>
        <w:rPr>
          <w:sz w:val="20"/>
          <w:szCs w:val="20"/>
        </w:rPr>
      </w:pPr>
    </w:p>
    <w:p w14:paraId="5A71A9FF" w14:textId="77777777" w:rsidR="0005166F" w:rsidRDefault="0005166F" w:rsidP="00973160">
      <w:pPr>
        <w:jc w:val="center"/>
        <w:rPr>
          <w:sz w:val="20"/>
          <w:szCs w:val="20"/>
        </w:rPr>
      </w:pPr>
    </w:p>
    <w:p w14:paraId="55937ACB" w14:textId="77777777" w:rsidR="0005166F" w:rsidRDefault="0005166F" w:rsidP="00973160">
      <w:pPr>
        <w:jc w:val="center"/>
        <w:rPr>
          <w:sz w:val="20"/>
          <w:szCs w:val="20"/>
        </w:rPr>
      </w:pPr>
    </w:p>
    <w:p w14:paraId="15DAB1D0" w14:textId="77777777" w:rsidR="0005166F" w:rsidRPr="00314B0A" w:rsidRDefault="0005166F" w:rsidP="00973160">
      <w:pPr>
        <w:jc w:val="center"/>
        <w:rPr>
          <w:sz w:val="20"/>
          <w:szCs w:val="20"/>
        </w:rPr>
      </w:pPr>
    </w:p>
    <w:p w14:paraId="01E439E7" w14:textId="77777777" w:rsidR="006205E6" w:rsidRPr="00314B0A" w:rsidRDefault="006205E6" w:rsidP="00973160">
      <w:pPr>
        <w:jc w:val="center"/>
        <w:rPr>
          <w:sz w:val="20"/>
          <w:szCs w:val="20"/>
        </w:rPr>
      </w:pPr>
    </w:p>
    <w:p w14:paraId="2B8E1562" w14:textId="77777777" w:rsidR="006205E6" w:rsidRDefault="006205E6" w:rsidP="00973160">
      <w:pPr>
        <w:jc w:val="center"/>
        <w:rPr>
          <w:sz w:val="20"/>
          <w:szCs w:val="20"/>
        </w:rPr>
      </w:pPr>
    </w:p>
    <w:p w14:paraId="72FEB22F" w14:textId="77777777" w:rsidR="007F466C" w:rsidRDefault="007F466C" w:rsidP="00973160">
      <w:pPr>
        <w:jc w:val="center"/>
        <w:rPr>
          <w:sz w:val="20"/>
          <w:szCs w:val="20"/>
        </w:rPr>
      </w:pPr>
    </w:p>
    <w:p w14:paraId="3006AD8F" w14:textId="77777777" w:rsidR="007F466C" w:rsidRDefault="007F466C" w:rsidP="00973160">
      <w:pPr>
        <w:jc w:val="center"/>
        <w:rPr>
          <w:sz w:val="20"/>
          <w:szCs w:val="20"/>
        </w:rPr>
      </w:pPr>
    </w:p>
    <w:p w14:paraId="04D70881" w14:textId="77777777" w:rsidR="003008CC" w:rsidRDefault="003008CC" w:rsidP="00973160">
      <w:pPr>
        <w:jc w:val="center"/>
        <w:rPr>
          <w:sz w:val="20"/>
          <w:szCs w:val="20"/>
        </w:rPr>
      </w:pPr>
    </w:p>
    <w:p w14:paraId="3D42646C" w14:textId="2267E210" w:rsidR="0005166F" w:rsidRDefault="0005166F">
      <w:pPr>
        <w:jc w:val="center"/>
        <w:rPr>
          <w:i/>
          <w:sz w:val="20"/>
          <w:szCs w:val="20"/>
        </w:rPr>
      </w:pPr>
      <w:r w:rsidRPr="00314B0A">
        <w:rPr>
          <w:i/>
          <w:sz w:val="20"/>
          <w:szCs w:val="20"/>
        </w:rPr>
        <w:lastRenderedPageBreak/>
        <w:t xml:space="preserve">Página de assinatura do "Instrumento Particular </w:t>
      </w:r>
      <w:r w:rsidR="003008CC">
        <w:rPr>
          <w:i/>
          <w:sz w:val="20"/>
          <w:szCs w:val="20"/>
        </w:rPr>
        <w:t xml:space="preserve">de Constituição de Garantia de </w:t>
      </w:r>
      <w:r w:rsidRPr="00314B0A">
        <w:rPr>
          <w:i/>
          <w:sz w:val="20"/>
          <w:szCs w:val="20"/>
        </w:rPr>
        <w:t>Alienação Fiduciária de Equipamentos e Outras Avença</w:t>
      </w:r>
      <w:r w:rsidR="00D004E2">
        <w:rPr>
          <w:i/>
          <w:sz w:val="20"/>
          <w:szCs w:val="20"/>
        </w:rPr>
        <w:t>s" celebrado em [</w:t>
      </w:r>
      <w:r w:rsidR="00D004E2" w:rsidRPr="00314B0A">
        <w:rPr>
          <w:i/>
          <w:sz w:val="20"/>
          <w:szCs w:val="20"/>
          <w:highlight w:val="lightGray"/>
        </w:rPr>
        <w:t>=</w:t>
      </w:r>
      <w:r w:rsidR="00D004E2">
        <w:rPr>
          <w:i/>
          <w:sz w:val="20"/>
          <w:szCs w:val="20"/>
        </w:rPr>
        <w:t>]</w:t>
      </w:r>
      <w:r w:rsidR="008C48A9" w:rsidRPr="00314B0A">
        <w:rPr>
          <w:i/>
          <w:sz w:val="20"/>
          <w:szCs w:val="20"/>
        </w:rPr>
        <w:t xml:space="preserve"> de </w:t>
      </w:r>
      <w:r w:rsidR="00D004E2">
        <w:rPr>
          <w:i/>
          <w:sz w:val="20"/>
          <w:szCs w:val="20"/>
        </w:rPr>
        <w:t>maio</w:t>
      </w:r>
      <w:r w:rsidR="008C48A9" w:rsidRPr="00314B0A">
        <w:rPr>
          <w:i/>
          <w:sz w:val="20"/>
          <w:szCs w:val="20"/>
        </w:rPr>
        <w:t xml:space="preserve"> </w:t>
      </w:r>
      <w:r w:rsidR="00D004E2">
        <w:rPr>
          <w:i/>
          <w:sz w:val="20"/>
          <w:szCs w:val="20"/>
        </w:rPr>
        <w:t>de 2022</w:t>
      </w:r>
    </w:p>
    <w:p w14:paraId="065837CA" w14:textId="77777777" w:rsidR="00D004E2" w:rsidRPr="00314B0A" w:rsidRDefault="00D004E2">
      <w:pPr>
        <w:jc w:val="center"/>
        <w:rPr>
          <w:i/>
          <w:sz w:val="20"/>
          <w:szCs w:val="20"/>
        </w:rPr>
      </w:pPr>
    </w:p>
    <w:p w14:paraId="37136863" w14:textId="16841143" w:rsidR="0005166F" w:rsidRDefault="0005166F" w:rsidP="0005166F">
      <w:pPr>
        <w:jc w:val="center"/>
        <w:rPr>
          <w:b/>
          <w:sz w:val="20"/>
          <w:szCs w:val="20"/>
        </w:rPr>
      </w:pPr>
      <w:r w:rsidRPr="00314B0A">
        <w:rPr>
          <w:b/>
          <w:sz w:val="20"/>
          <w:szCs w:val="20"/>
        </w:rPr>
        <w:t>ITAPOÁ TERMINAIS PORTUÁRIOS S.A.</w:t>
      </w:r>
    </w:p>
    <w:p w14:paraId="6396F8E6" w14:textId="77777777" w:rsidR="00690AAB" w:rsidRPr="00314B0A" w:rsidRDefault="00690AAB" w:rsidP="0005166F">
      <w:pPr>
        <w:jc w:val="center"/>
        <w:rPr>
          <w:b/>
          <w:sz w:val="20"/>
          <w:szCs w:val="20"/>
        </w:rPr>
      </w:pPr>
    </w:p>
    <w:p w14:paraId="7E98800B" w14:textId="7CCB63EE" w:rsidR="0005166F" w:rsidRPr="0005166F" w:rsidRDefault="0005166F" w:rsidP="00314B0A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  <w:r w:rsidR="007F466C">
        <w:rPr>
          <w:sz w:val="20"/>
          <w:szCs w:val="20"/>
        </w:rPr>
        <w:t>__</w:t>
      </w:r>
      <w:r>
        <w:rPr>
          <w:sz w:val="20"/>
          <w:szCs w:val="20"/>
        </w:rPr>
        <w:t xml:space="preserve">    </w:t>
      </w:r>
      <w:r w:rsidR="007F466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="007F466C">
        <w:rPr>
          <w:sz w:val="20"/>
          <w:szCs w:val="20"/>
        </w:rPr>
        <w:t>__</w:t>
      </w:r>
      <w:r>
        <w:rPr>
          <w:sz w:val="20"/>
          <w:szCs w:val="20"/>
        </w:rPr>
        <w:t xml:space="preserve">______________________________    </w:t>
      </w:r>
    </w:p>
    <w:p w14:paraId="3B751D48" w14:textId="77777777" w:rsidR="0005166F" w:rsidRPr="0005166F" w:rsidRDefault="0005166F" w:rsidP="00314B0A">
      <w:pPr>
        <w:jc w:val="both"/>
        <w:rPr>
          <w:sz w:val="20"/>
          <w:szCs w:val="20"/>
        </w:rPr>
      </w:pPr>
      <w:r w:rsidRPr="0005166F">
        <w:rPr>
          <w:sz w:val="20"/>
          <w:szCs w:val="20"/>
        </w:rPr>
        <w:t>Nome: Cássio José Schreiner</w:t>
      </w:r>
      <w:r>
        <w:rPr>
          <w:sz w:val="20"/>
          <w:szCs w:val="20"/>
        </w:rPr>
        <w:t xml:space="preserve">            </w:t>
      </w:r>
      <w:r w:rsidR="003008CC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</w:t>
      </w:r>
      <w:r w:rsidRPr="0005166F">
        <w:rPr>
          <w:sz w:val="20"/>
          <w:szCs w:val="20"/>
        </w:rPr>
        <w:t xml:space="preserve"> Nome: Sergni Pessoa Rosa Júnior </w:t>
      </w:r>
    </w:p>
    <w:p w14:paraId="16F13397" w14:textId="77777777" w:rsidR="0005166F" w:rsidRPr="0005166F" w:rsidRDefault="0005166F" w:rsidP="00314B0A">
      <w:pPr>
        <w:jc w:val="both"/>
        <w:rPr>
          <w:sz w:val="20"/>
          <w:szCs w:val="20"/>
        </w:rPr>
      </w:pPr>
      <w:r w:rsidRPr="0005166F">
        <w:rPr>
          <w:sz w:val="20"/>
          <w:szCs w:val="20"/>
        </w:rPr>
        <w:t>Cargo: Diretor Pr</w:t>
      </w:r>
      <w:r w:rsidR="003008CC">
        <w:rPr>
          <w:sz w:val="20"/>
          <w:szCs w:val="20"/>
        </w:rPr>
        <w:t>esidente</w:t>
      </w:r>
      <w:r w:rsidR="003008CC">
        <w:rPr>
          <w:sz w:val="20"/>
          <w:szCs w:val="20"/>
        </w:rPr>
        <w:tab/>
      </w:r>
      <w:r w:rsidR="003008CC">
        <w:rPr>
          <w:sz w:val="20"/>
          <w:szCs w:val="20"/>
        </w:rPr>
        <w:tab/>
      </w:r>
      <w:r w:rsidR="003008CC">
        <w:rPr>
          <w:sz w:val="20"/>
          <w:szCs w:val="20"/>
        </w:rPr>
        <w:tab/>
        <w:t xml:space="preserve">    </w:t>
      </w:r>
      <w:r w:rsidRPr="0005166F">
        <w:rPr>
          <w:sz w:val="20"/>
          <w:szCs w:val="20"/>
        </w:rPr>
        <w:t xml:space="preserve">Cargo: Diretor </w:t>
      </w:r>
    </w:p>
    <w:p w14:paraId="3E54F8EE" w14:textId="77777777" w:rsidR="0005166F" w:rsidRPr="0005166F" w:rsidRDefault="0005166F" w:rsidP="00314B0A">
      <w:pPr>
        <w:jc w:val="both"/>
        <w:rPr>
          <w:sz w:val="20"/>
          <w:szCs w:val="20"/>
        </w:rPr>
      </w:pPr>
      <w:r w:rsidRPr="0005166F">
        <w:rPr>
          <w:sz w:val="20"/>
          <w:szCs w:val="20"/>
        </w:rPr>
        <w:t>CPF:</w:t>
      </w:r>
      <w:r w:rsidR="003008CC">
        <w:rPr>
          <w:sz w:val="20"/>
          <w:szCs w:val="20"/>
        </w:rPr>
        <w:t xml:space="preserve"> </w:t>
      </w:r>
      <w:r w:rsidRPr="0005166F">
        <w:rPr>
          <w:sz w:val="20"/>
          <w:szCs w:val="20"/>
        </w:rPr>
        <w:t xml:space="preserve">699.543.729-20 </w:t>
      </w:r>
      <w:r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ab/>
        <w:t xml:space="preserve">    </w:t>
      </w:r>
      <w:r w:rsidRPr="0005166F">
        <w:rPr>
          <w:sz w:val="20"/>
          <w:szCs w:val="20"/>
        </w:rPr>
        <w:t xml:space="preserve">CPF: 197.478.568-83 </w:t>
      </w:r>
    </w:p>
    <w:p w14:paraId="5CDE8A77" w14:textId="77777777" w:rsidR="0005166F" w:rsidRDefault="0005166F" w:rsidP="00314B0A">
      <w:pPr>
        <w:rPr>
          <w:sz w:val="20"/>
          <w:szCs w:val="20"/>
        </w:rPr>
      </w:pPr>
      <w:r w:rsidRPr="0005166F">
        <w:rPr>
          <w:sz w:val="20"/>
          <w:szCs w:val="20"/>
        </w:rPr>
        <w:t>E-mail:cassio.schreiner@portoitapoa.com</w:t>
      </w:r>
      <w:r w:rsidR="003008CC">
        <w:rPr>
          <w:sz w:val="20"/>
          <w:szCs w:val="20"/>
        </w:rPr>
        <w:t xml:space="preserve">     </w:t>
      </w:r>
      <w:r w:rsidRPr="0005166F">
        <w:rPr>
          <w:sz w:val="20"/>
          <w:szCs w:val="20"/>
        </w:rPr>
        <w:t xml:space="preserve">E-mail:sergni.rosa@portoitapoa.com </w:t>
      </w:r>
    </w:p>
    <w:p w14:paraId="722EC390" w14:textId="77777777" w:rsidR="00D73553" w:rsidRDefault="00D73553" w:rsidP="00D73553">
      <w:pPr>
        <w:rPr>
          <w:sz w:val="20"/>
          <w:szCs w:val="20"/>
        </w:rPr>
      </w:pPr>
    </w:p>
    <w:p w14:paraId="71E0FFCD" w14:textId="77777777" w:rsidR="00D73553" w:rsidRPr="0005166F" w:rsidRDefault="00D73553" w:rsidP="00D73553">
      <w:pPr>
        <w:rPr>
          <w:sz w:val="20"/>
          <w:szCs w:val="20"/>
        </w:rPr>
      </w:pPr>
    </w:p>
    <w:p w14:paraId="6072E66C" w14:textId="77777777" w:rsidR="0005166F" w:rsidRDefault="0005166F">
      <w:pPr>
        <w:jc w:val="center"/>
        <w:rPr>
          <w:b/>
          <w:sz w:val="20"/>
          <w:szCs w:val="20"/>
        </w:rPr>
      </w:pPr>
      <w:r w:rsidRPr="00314B0A">
        <w:rPr>
          <w:b/>
          <w:sz w:val="20"/>
          <w:szCs w:val="20"/>
        </w:rPr>
        <w:t>SIMPLIFIC PAVARINI DISTRIBUIDORA DE TÍTULOS E VALORES MOBILIÁRIOS LTDA</w:t>
      </w:r>
    </w:p>
    <w:p w14:paraId="5FC243B2" w14:textId="77777777" w:rsidR="00D73553" w:rsidRPr="00314B0A" w:rsidRDefault="00D73553">
      <w:pPr>
        <w:jc w:val="center"/>
        <w:rPr>
          <w:b/>
          <w:sz w:val="20"/>
          <w:szCs w:val="20"/>
        </w:rPr>
      </w:pPr>
    </w:p>
    <w:p w14:paraId="32FEAC5B" w14:textId="6DBEF919" w:rsidR="0005166F" w:rsidRPr="0005166F" w:rsidRDefault="0005166F" w:rsidP="0005166F">
      <w:pPr>
        <w:jc w:val="center"/>
        <w:rPr>
          <w:sz w:val="20"/>
          <w:szCs w:val="20"/>
        </w:rPr>
      </w:pPr>
      <w:r w:rsidRPr="0005166F">
        <w:rPr>
          <w:sz w:val="20"/>
          <w:szCs w:val="20"/>
        </w:rPr>
        <w:t>___________________________</w:t>
      </w:r>
      <w:r w:rsidR="007F466C">
        <w:rPr>
          <w:sz w:val="20"/>
          <w:szCs w:val="20"/>
        </w:rPr>
        <w:t>__________</w:t>
      </w:r>
      <w:r w:rsidRPr="0005166F">
        <w:rPr>
          <w:sz w:val="20"/>
          <w:szCs w:val="20"/>
        </w:rPr>
        <w:t xml:space="preserve"> </w:t>
      </w:r>
    </w:p>
    <w:p w14:paraId="6F26E0D8" w14:textId="77777777" w:rsidR="0005166F" w:rsidRPr="0005166F" w:rsidRDefault="0005166F" w:rsidP="00314B0A">
      <w:pPr>
        <w:ind w:left="2124" w:firstLine="708"/>
        <w:rPr>
          <w:sz w:val="20"/>
          <w:szCs w:val="20"/>
        </w:rPr>
      </w:pPr>
      <w:r w:rsidRPr="0005166F">
        <w:rPr>
          <w:sz w:val="20"/>
          <w:szCs w:val="20"/>
        </w:rPr>
        <w:lastRenderedPageBreak/>
        <w:t xml:space="preserve">Nome: Rinaldo Rabello Ferreira </w:t>
      </w:r>
    </w:p>
    <w:p w14:paraId="418CAABE" w14:textId="77777777" w:rsidR="0005166F" w:rsidRPr="0005166F" w:rsidRDefault="0005166F" w:rsidP="00314B0A">
      <w:pPr>
        <w:ind w:left="2124" w:firstLine="708"/>
        <w:rPr>
          <w:sz w:val="20"/>
          <w:szCs w:val="20"/>
        </w:rPr>
      </w:pPr>
      <w:r w:rsidRPr="0005166F">
        <w:rPr>
          <w:sz w:val="20"/>
          <w:szCs w:val="20"/>
        </w:rPr>
        <w:t xml:space="preserve">Cargo: Diretor </w:t>
      </w:r>
    </w:p>
    <w:p w14:paraId="4C7F00A2" w14:textId="77777777" w:rsidR="0005166F" w:rsidRPr="0005166F" w:rsidRDefault="0005166F" w:rsidP="00314B0A">
      <w:pPr>
        <w:ind w:left="2124" w:firstLine="708"/>
        <w:rPr>
          <w:sz w:val="20"/>
          <w:szCs w:val="20"/>
        </w:rPr>
      </w:pPr>
      <w:r w:rsidRPr="0005166F">
        <w:rPr>
          <w:sz w:val="20"/>
          <w:szCs w:val="20"/>
        </w:rPr>
        <w:t xml:space="preserve">CPF: 509.941.827-91 </w:t>
      </w:r>
    </w:p>
    <w:p w14:paraId="3F4816E0" w14:textId="77777777" w:rsidR="0005166F" w:rsidRDefault="0005166F" w:rsidP="00314B0A">
      <w:pPr>
        <w:ind w:left="2124" w:firstLine="708"/>
        <w:rPr>
          <w:sz w:val="20"/>
          <w:szCs w:val="20"/>
        </w:rPr>
      </w:pPr>
      <w:r w:rsidRPr="0005166F">
        <w:rPr>
          <w:sz w:val="20"/>
          <w:szCs w:val="20"/>
        </w:rPr>
        <w:t xml:space="preserve">E-mail:rinaldo@simplificpavarini.com.br </w:t>
      </w:r>
    </w:p>
    <w:p w14:paraId="071156FD" w14:textId="77777777" w:rsidR="00D73553" w:rsidRPr="0005166F" w:rsidRDefault="00D73553" w:rsidP="00D73553">
      <w:pPr>
        <w:ind w:left="2124" w:firstLine="708"/>
        <w:rPr>
          <w:sz w:val="20"/>
          <w:szCs w:val="20"/>
        </w:rPr>
      </w:pPr>
    </w:p>
    <w:p w14:paraId="4BA268EA" w14:textId="77777777" w:rsidR="0005166F" w:rsidRDefault="00C008A7" w:rsidP="00314B0A">
      <w:pPr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="0005166F" w:rsidRPr="00314B0A">
        <w:rPr>
          <w:b/>
          <w:sz w:val="20"/>
          <w:szCs w:val="20"/>
        </w:rPr>
        <w:t xml:space="preserve">estemunhas: </w:t>
      </w:r>
    </w:p>
    <w:p w14:paraId="3F42DC23" w14:textId="77777777" w:rsidR="00D73553" w:rsidRPr="00314B0A" w:rsidRDefault="00D73553" w:rsidP="00D73553">
      <w:pPr>
        <w:rPr>
          <w:b/>
          <w:sz w:val="20"/>
          <w:szCs w:val="20"/>
        </w:rPr>
      </w:pPr>
    </w:p>
    <w:p w14:paraId="309FB52C" w14:textId="77777777" w:rsidR="0005166F" w:rsidRPr="0005166F" w:rsidRDefault="0005166F" w:rsidP="0005166F">
      <w:pPr>
        <w:jc w:val="center"/>
        <w:rPr>
          <w:sz w:val="20"/>
          <w:szCs w:val="20"/>
        </w:rPr>
      </w:pPr>
      <w:r w:rsidRPr="0005166F">
        <w:rPr>
          <w:sz w:val="20"/>
          <w:szCs w:val="20"/>
        </w:rPr>
        <w:t>___________________________</w:t>
      </w:r>
      <w:r w:rsidR="00C008A7">
        <w:rPr>
          <w:sz w:val="20"/>
          <w:szCs w:val="20"/>
        </w:rPr>
        <w:t xml:space="preserve">               </w:t>
      </w:r>
      <w:r w:rsidRPr="0005166F">
        <w:rPr>
          <w:sz w:val="20"/>
          <w:szCs w:val="20"/>
        </w:rPr>
        <w:t xml:space="preserve"> _______________________________ </w:t>
      </w:r>
    </w:p>
    <w:p w14:paraId="79F61C7E" w14:textId="77777777" w:rsidR="0005166F" w:rsidRPr="0005166F" w:rsidRDefault="0005166F" w:rsidP="00314B0A">
      <w:pPr>
        <w:jc w:val="both"/>
        <w:rPr>
          <w:sz w:val="20"/>
          <w:szCs w:val="20"/>
        </w:rPr>
      </w:pPr>
      <w:r w:rsidRPr="0005166F">
        <w:rPr>
          <w:sz w:val="20"/>
          <w:szCs w:val="20"/>
        </w:rPr>
        <w:t>Nome: Marcus Venicius Bellinello da Rocha</w:t>
      </w:r>
      <w:r w:rsidR="00A94B8C">
        <w:rPr>
          <w:sz w:val="20"/>
          <w:szCs w:val="20"/>
        </w:rPr>
        <w:t xml:space="preserve">  </w:t>
      </w:r>
      <w:r w:rsidR="00DF3031">
        <w:rPr>
          <w:sz w:val="20"/>
          <w:szCs w:val="20"/>
        </w:rPr>
        <w:t xml:space="preserve"> </w:t>
      </w:r>
      <w:r w:rsidR="00A94B8C">
        <w:rPr>
          <w:sz w:val="20"/>
          <w:szCs w:val="20"/>
        </w:rPr>
        <w:t xml:space="preserve"> </w:t>
      </w:r>
      <w:r w:rsidRPr="0005166F">
        <w:rPr>
          <w:sz w:val="20"/>
          <w:szCs w:val="20"/>
        </w:rPr>
        <w:t xml:space="preserve">Nome: Fábio Moya Diez </w:t>
      </w:r>
    </w:p>
    <w:p w14:paraId="71B000DC" w14:textId="77777777" w:rsidR="0005166F" w:rsidRPr="0005166F" w:rsidRDefault="0005166F" w:rsidP="00314B0A">
      <w:pPr>
        <w:jc w:val="both"/>
        <w:rPr>
          <w:sz w:val="20"/>
          <w:szCs w:val="20"/>
        </w:rPr>
      </w:pPr>
      <w:r w:rsidRPr="0005166F">
        <w:rPr>
          <w:sz w:val="20"/>
          <w:szCs w:val="20"/>
        </w:rPr>
        <w:t xml:space="preserve">CPF: 961.101.807-00 </w:t>
      </w:r>
      <w:r w:rsidR="00DF3031">
        <w:rPr>
          <w:sz w:val="20"/>
          <w:szCs w:val="20"/>
        </w:rPr>
        <w:t xml:space="preserve">                               </w:t>
      </w:r>
      <w:r w:rsidR="00A94B8C">
        <w:rPr>
          <w:sz w:val="20"/>
          <w:szCs w:val="20"/>
        </w:rPr>
        <w:t xml:space="preserve">  </w:t>
      </w:r>
      <w:r w:rsidR="00DF3031">
        <w:rPr>
          <w:sz w:val="20"/>
          <w:szCs w:val="20"/>
        </w:rPr>
        <w:t xml:space="preserve"> </w:t>
      </w:r>
      <w:r w:rsidRPr="0005166F">
        <w:rPr>
          <w:sz w:val="20"/>
          <w:szCs w:val="20"/>
        </w:rPr>
        <w:t xml:space="preserve">CPF: 286.118.018-81 </w:t>
      </w:r>
    </w:p>
    <w:p w14:paraId="081DF821" w14:textId="77777777" w:rsidR="006205E6" w:rsidRPr="00314B0A" w:rsidRDefault="0005166F" w:rsidP="00314B0A">
      <w:pPr>
        <w:jc w:val="both"/>
        <w:rPr>
          <w:sz w:val="20"/>
          <w:szCs w:val="20"/>
        </w:rPr>
      </w:pPr>
      <w:r w:rsidRPr="0005166F">
        <w:rPr>
          <w:sz w:val="20"/>
          <w:szCs w:val="20"/>
        </w:rPr>
        <w:t xml:space="preserve">E-mail: </w:t>
      </w:r>
      <w:hyperlink r:id="rId8" w:history="1">
        <w:r w:rsidR="00DF3031" w:rsidRPr="00F358C3">
          <w:rPr>
            <w:rStyle w:val="Hyperlink"/>
            <w:sz w:val="20"/>
            <w:szCs w:val="20"/>
          </w:rPr>
          <w:t>mrocha@simplificpavarini.com.br</w:t>
        </w:r>
      </w:hyperlink>
      <w:r w:rsidR="00DF3031">
        <w:rPr>
          <w:sz w:val="20"/>
          <w:szCs w:val="20"/>
        </w:rPr>
        <w:t xml:space="preserve">  </w:t>
      </w:r>
      <w:r w:rsidRPr="0005166F">
        <w:rPr>
          <w:sz w:val="20"/>
          <w:szCs w:val="20"/>
        </w:rPr>
        <w:t xml:space="preserve"> </w:t>
      </w:r>
      <w:r w:rsidR="00A94B8C">
        <w:rPr>
          <w:sz w:val="20"/>
          <w:szCs w:val="20"/>
        </w:rPr>
        <w:t xml:space="preserve">    </w:t>
      </w:r>
      <w:r w:rsidRPr="0005166F">
        <w:rPr>
          <w:sz w:val="20"/>
          <w:szCs w:val="20"/>
        </w:rPr>
        <w:t>E-m</w:t>
      </w:r>
      <w:r w:rsidR="00DF3031">
        <w:rPr>
          <w:sz w:val="20"/>
          <w:szCs w:val="20"/>
        </w:rPr>
        <w:t xml:space="preserve">ail: </w:t>
      </w:r>
      <w:hyperlink r:id="rId9" w:history="1">
        <w:r w:rsidR="00DF3031" w:rsidRPr="00F358C3">
          <w:rPr>
            <w:rStyle w:val="Hyperlink"/>
            <w:sz w:val="20"/>
            <w:szCs w:val="20"/>
          </w:rPr>
          <w:t>fabio.diez@portoitapoa.com</w:t>
        </w:r>
      </w:hyperlink>
      <w:r w:rsidR="00DF3031">
        <w:rPr>
          <w:sz w:val="20"/>
          <w:szCs w:val="20"/>
        </w:rPr>
        <w:t xml:space="preserve"> </w:t>
      </w:r>
      <w:r w:rsidRPr="0005166F">
        <w:rPr>
          <w:sz w:val="20"/>
          <w:szCs w:val="20"/>
        </w:rPr>
        <w:cr/>
      </w:r>
    </w:p>
    <w:p w14:paraId="00C4B560" w14:textId="77777777" w:rsidR="006205E6" w:rsidRPr="00314B0A" w:rsidRDefault="006205E6" w:rsidP="00973160">
      <w:pPr>
        <w:jc w:val="center"/>
        <w:rPr>
          <w:sz w:val="20"/>
          <w:szCs w:val="20"/>
        </w:rPr>
      </w:pPr>
    </w:p>
    <w:p w14:paraId="156EDDDF" w14:textId="77777777" w:rsidR="006205E6" w:rsidRPr="00314B0A" w:rsidRDefault="006205E6" w:rsidP="00973160">
      <w:pPr>
        <w:jc w:val="center"/>
        <w:rPr>
          <w:sz w:val="20"/>
          <w:szCs w:val="20"/>
        </w:rPr>
      </w:pPr>
    </w:p>
    <w:p w14:paraId="231132A4" w14:textId="60FEFBBD" w:rsidR="003008CC" w:rsidRPr="00F621EE" w:rsidRDefault="003008CC" w:rsidP="003008CC">
      <w:pPr>
        <w:spacing w:before="93"/>
        <w:ind w:left="1113" w:right="1130"/>
        <w:jc w:val="center"/>
        <w:rPr>
          <w:b/>
          <w:sz w:val="20"/>
          <w:szCs w:val="20"/>
        </w:rPr>
      </w:pPr>
      <w:r w:rsidRPr="00F621EE">
        <w:rPr>
          <w:b/>
          <w:color w:val="2A2A2A"/>
          <w:sz w:val="20"/>
          <w:szCs w:val="20"/>
        </w:rPr>
        <w:t>ANEXO</w:t>
      </w:r>
      <w:r w:rsidRPr="00F621EE">
        <w:rPr>
          <w:b/>
          <w:color w:val="2A2A2A"/>
          <w:spacing w:val="46"/>
          <w:sz w:val="20"/>
          <w:szCs w:val="20"/>
        </w:rPr>
        <w:t xml:space="preserve"> </w:t>
      </w:r>
      <w:r w:rsidR="00216F92">
        <w:rPr>
          <w:b/>
          <w:color w:val="2A2A2A"/>
          <w:spacing w:val="-5"/>
          <w:sz w:val="20"/>
          <w:szCs w:val="20"/>
        </w:rPr>
        <w:t>A</w:t>
      </w:r>
      <w:bookmarkStart w:id="0" w:name="_GoBack"/>
      <w:bookmarkEnd w:id="0"/>
    </w:p>
    <w:p w14:paraId="65D0825C" w14:textId="77777777" w:rsidR="003008CC" w:rsidRPr="00F621EE" w:rsidRDefault="003008CC" w:rsidP="003008CC">
      <w:pPr>
        <w:spacing w:before="7"/>
        <w:rPr>
          <w:b/>
          <w:sz w:val="20"/>
          <w:szCs w:val="20"/>
        </w:rPr>
      </w:pPr>
    </w:p>
    <w:p w14:paraId="0B25F9E3" w14:textId="3AEEFA49" w:rsidR="003008CC" w:rsidRPr="00F621EE" w:rsidRDefault="003008CC" w:rsidP="003008CC">
      <w:pPr>
        <w:ind w:left="1129" w:right="1130"/>
        <w:jc w:val="center"/>
        <w:rPr>
          <w:b/>
          <w:sz w:val="20"/>
          <w:szCs w:val="20"/>
        </w:rPr>
      </w:pPr>
      <w:r w:rsidRPr="00F621EE">
        <w:rPr>
          <w:b/>
          <w:color w:val="2A2A2A"/>
          <w:w w:val="105"/>
          <w:sz w:val="20"/>
          <w:szCs w:val="20"/>
        </w:rPr>
        <w:t>DESCRIÇÃO</w:t>
      </w:r>
      <w:r w:rsidRPr="00F621EE">
        <w:rPr>
          <w:b/>
          <w:color w:val="2A2A2A"/>
          <w:spacing w:val="46"/>
          <w:w w:val="105"/>
          <w:sz w:val="20"/>
          <w:szCs w:val="20"/>
        </w:rPr>
        <w:t xml:space="preserve"> </w:t>
      </w:r>
      <w:r w:rsidRPr="00F621EE">
        <w:rPr>
          <w:b/>
          <w:color w:val="2A2A2A"/>
          <w:w w:val="105"/>
          <w:sz w:val="20"/>
          <w:szCs w:val="20"/>
        </w:rPr>
        <w:t>DOS</w:t>
      </w:r>
      <w:r w:rsidRPr="00F621EE">
        <w:rPr>
          <w:b/>
          <w:color w:val="2A2A2A"/>
          <w:spacing w:val="24"/>
          <w:w w:val="105"/>
          <w:sz w:val="20"/>
          <w:szCs w:val="20"/>
        </w:rPr>
        <w:t xml:space="preserve"> </w:t>
      </w:r>
      <w:r w:rsidRPr="00F621EE">
        <w:rPr>
          <w:b/>
          <w:color w:val="2A2A2A"/>
          <w:w w:val="105"/>
          <w:sz w:val="20"/>
          <w:szCs w:val="20"/>
        </w:rPr>
        <w:t>EQUIPAMENTOS</w:t>
      </w:r>
      <w:r w:rsidRPr="00F621EE">
        <w:rPr>
          <w:b/>
          <w:color w:val="2A2A2A"/>
          <w:spacing w:val="55"/>
          <w:w w:val="105"/>
          <w:sz w:val="20"/>
          <w:szCs w:val="20"/>
        </w:rPr>
        <w:t xml:space="preserve"> </w:t>
      </w:r>
      <w:r w:rsidRPr="00F621EE">
        <w:rPr>
          <w:b/>
          <w:color w:val="2A2A2A"/>
          <w:w w:val="105"/>
          <w:sz w:val="20"/>
          <w:szCs w:val="20"/>
        </w:rPr>
        <w:t>INDUSTRIAIS</w:t>
      </w:r>
      <w:r w:rsidRPr="00F621EE">
        <w:rPr>
          <w:b/>
          <w:color w:val="2A2A2A"/>
          <w:spacing w:val="46"/>
          <w:w w:val="105"/>
          <w:sz w:val="20"/>
          <w:szCs w:val="20"/>
        </w:rPr>
        <w:t xml:space="preserve"> </w:t>
      </w:r>
      <w:r w:rsidRPr="00F621EE">
        <w:rPr>
          <w:b/>
          <w:color w:val="2A2A2A"/>
          <w:w w:val="105"/>
          <w:sz w:val="20"/>
          <w:szCs w:val="20"/>
        </w:rPr>
        <w:t>E</w:t>
      </w:r>
      <w:r w:rsidRPr="00F621EE">
        <w:rPr>
          <w:b/>
          <w:color w:val="2A2A2A"/>
          <w:spacing w:val="26"/>
          <w:w w:val="105"/>
          <w:sz w:val="20"/>
          <w:szCs w:val="20"/>
        </w:rPr>
        <w:t xml:space="preserve"> </w:t>
      </w:r>
      <w:r w:rsidRPr="00F621EE">
        <w:rPr>
          <w:b/>
          <w:color w:val="2A2A2A"/>
          <w:spacing w:val="-2"/>
          <w:w w:val="105"/>
          <w:sz w:val="20"/>
          <w:szCs w:val="20"/>
        </w:rPr>
        <w:t>MAQUINÁRIO</w:t>
      </w:r>
      <w:r w:rsidR="00F40AC8">
        <w:rPr>
          <w:b/>
          <w:color w:val="2A2A2A"/>
          <w:spacing w:val="-2"/>
          <w:w w:val="105"/>
          <w:sz w:val="20"/>
          <w:szCs w:val="20"/>
        </w:rPr>
        <w:t xml:space="preserve"> ADICIONAIS ADQUIRIDOS ATÉ O 1° ADITAMENTO</w:t>
      </w:r>
    </w:p>
    <w:p w14:paraId="4AF0339C" w14:textId="77777777" w:rsidR="003008CC" w:rsidRDefault="003008CC" w:rsidP="003008CC">
      <w:pPr>
        <w:spacing w:before="9"/>
        <w:rPr>
          <w:b/>
          <w:sz w:val="23"/>
        </w:rPr>
      </w:pPr>
    </w:p>
    <w:p w14:paraId="5B11CCCE" w14:textId="77777777" w:rsidR="003008CC" w:rsidRDefault="003008CC" w:rsidP="003008CC">
      <w:pPr>
        <w:spacing w:before="10" w:after="1"/>
        <w:rPr>
          <w:b/>
          <w:sz w:val="27"/>
        </w:rPr>
      </w:pPr>
    </w:p>
    <w:tbl>
      <w:tblPr>
        <w:tblStyle w:val="TableNormal"/>
        <w:tblW w:w="10490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8"/>
        <w:gridCol w:w="1701"/>
        <w:gridCol w:w="1701"/>
        <w:gridCol w:w="1559"/>
        <w:gridCol w:w="1418"/>
        <w:gridCol w:w="1275"/>
      </w:tblGrid>
      <w:tr w:rsidR="00C3316C" w:rsidRPr="00331E77" w14:paraId="35D240ED" w14:textId="77777777" w:rsidTr="00156FDE">
        <w:trPr>
          <w:trHeight w:val="734"/>
        </w:trPr>
        <w:tc>
          <w:tcPr>
            <w:tcW w:w="1418" w:type="dxa"/>
            <w:vAlign w:val="center"/>
          </w:tcPr>
          <w:p w14:paraId="52892CF8" w14:textId="77777777" w:rsidR="00B82948" w:rsidRPr="00331E77" w:rsidRDefault="00B82948" w:rsidP="00216F92">
            <w:pPr>
              <w:pStyle w:val="TableParagraph"/>
              <w:spacing w:before="25"/>
              <w:ind w:left="101" w:right="63"/>
              <w:rPr>
                <w:rFonts w:ascii="Verdana" w:hAnsi="Verdana"/>
                <w:b/>
                <w:sz w:val="16"/>
                <w:szCs w:val="16"/>
              </w:rPr>
            </w:pPr>
            <w:r w:rsidRPr="00331E77">
              <w:rPr>
                <w:rFonts w:ascii="Verdana" w:hAnsi="Verdana"/>
                <w:b/>
                <w:color w:val="2A2A2A"/>
                <w:w w:val="95"/>
                <w:sz w:val="16"/>
                <w:szCs w:val="16"/>
              </w:rPr>
              <w:t>Bem</w:t>
            </w:r>
            <w:r w:rsidRPr="00331E77">
              <w:rPr>
                <w:rFonts w:ascii="Verdana" w:hAnsi="Verdana"/>
                <w:b/>
                <w:color w:val="2A2A2A"/>
                <w:spacing w:val="-2"/>
                <w:sz w:val="16"/>
                <w:szCs w:val="16"/>
              </w:rPr>
              <w:t xml:space="preserve"> </w:t>
            </w:r>
            <w:r w:rsidRPr="00331E77">
              <w:rPr>
                <w:rFonts w:ascii="Verdana" w:hAnsi="Verdana"/>
                <w:b/>
                <w:color w:val="2A2A2A"/>
                <w:spacing w:val="-5"/>
                <w:sz w:val="16"/>
                <w:szCs w:val="16"/>
              </w:rPr>
              <w:t>Pat</w:t>
            </w:r>
          </w:p>
        </w:tc>
        <w:tc>
          <w:tcPr>
            <w:tcW w:w="1418" w:type="dxa"/>
            <w:vAlign w:val="center"/>
          </w:tcPr>
          <w:p w14:paraId="799FAA77" w14:textId="6B7F7FA3" w:rsidR="00B82948" w:rsidRPr="00331E77" w:rsidRDefault="00B82948" w:rsidP="00B82948">
            <w:pPr>
              <w:pStyle w:val="TableParagraph"/>
              <w:spacing w:before="25"/>
              <w:ind w:left="109" w:right="97"/>
              <w:rPr>
                <w:rFonts w:ascii="Verdana" w:hAnsi="Verdana"/>
                <w:b/>
                <w:color w:val="2A2A2A"/>
                <w:spacing w:val="-2"/>
                <w:sz w:val="16"/>
                <w:szCs w:val="16"/>
              </w:rPr>
            </w:pPr>
            <w:r>
              <w:rPr>
                <w:rFonts w:ascii="Verdana" w:hAnsi="Verdana"/>
                <w:b/>
                <w:color w:val="2A2A2A"/>
                <w:spacing w:val="-2"/>
                <w:sz w:val="16"/>
                <w:szCs w:val="16"/>
              </w:rPr>
              <w:t>Data de Aquisição</w:t>
            </w:r>
          </w:p>
        </w:tc>
        <w:tc>
          <w:tcPr>
            <w:tcW w:w="1701" w:type="dxa"/>
            <w:vAlign w:val="center"/>
          </w:tcPr>
          <w:p w14:paraId="738EF4FE" w14:textId="6D693EEB" w:rsidR="00B82948" w:rsidRPr="00331E77" w:rsidRDefault="00B82948" w:rsidP="00216F92">
            <w:pPr>
              <w:pStyle w:val="TableParagraph"/>
              <w:spacing w:before="25"/>
              <w:ind w:left="109" w:right="97"/>
              <w:rPr>
                <w:rFonts w:ascii="Verdana" w:hAnsi="Verdana"/>
                <w:b/>
                <w:sz w:val="16"/>
                <w:szCs w:val="16"/>
              </w:rPr>
            </w:pPr>
            <w:r w:rsidRPr="00331E77">
              <w:rPr>
                <w:rFonts w:ascii="Verdana" w:hAnsi="Verdana"/>
                <w:b/>
                <w:color w:val="2A2A2A"/>
                <w:spacing w:val="-2"/>
                <w:sz w:val="16"/>
                <w:szCs w:val="16"/>
              </w:rPr>
              <w:t>Descrição</w:t>
            </w:r>
          </w:p>
        </w:tc>
        <w:tc>
          <w:tcPr>
            <w:tcW w:w="1701" w:type="dxa"/>
            <w:vAlign w:val="center"/>
          </w:tcPr>
          <w:p w14:paraId="4E599861" w14:textId="77777777" w:rsidR="00B82948" w:rsidRPr="00331E77" w:rsidRDefault="00B82948" w:rsidP="00216F92">
            <w:pPr>
              <w:pStyle w:val="TableParagraph"/>
              <w:spacing w:before="0" w:line="244" w:lineRule="exact"/>
              <w:ind w:left="300" w:right="269" w:firstLine="44"/>
              <w:rPr>
                <w:rFonts w:ascii="Verdana" w:hAnsi="Verdana"/>
                <w:b/>
                <w:sz w:val="16"/>
                <w:szCs w:val="16"/>
              </w:rPr>
            </w:pPr>
            <w:r w:rsidRPr="00331E77">
              <w:rPr>
                <w:rFonts w:ascii="Verdana" w:hAnsi="Verdana"/>
                <w:b/>
                <w:color w:val="2A2A2A"/>
                <w:spacing w:val="-2"/>
                <w:sz w:val="16"/>
                <w:szCs w:val="16"/>
              </w:rPr>
              <w:t xml:space="preserve">Valor </w:t>
            </w:r>
            <w:r w:rsidRPr="00331E77">
              <w:rPr>
                <w:rFonts w:ascii="Verdana" w:hAnsi="Verdana"/>
                <w:b/>
                <w:color w:val="2A2A2A"/>
                <w:spacing w:val="-2"/>
                <w:w w:val="95"/>
                <w:sz w:val="16"/>
                <w:szCs w:val="16"/>
              </w:rPr>
              <w:t xml:space="preserve">Imobilizado </w:t>
            </w:r>
            <w:r w:rsidRPr="00331E77">
              <w:rPr>
                <w:rFonts w:ascii="Verdana" w:hAnsi="Verdana"/>
                <w:b/>
                <w:color w:val="2A2A2A"/>
                <w:spacing w:val="-4"/>
                <w:sz w:val="16"/>
                <w:szCs w:val="16"/>
              </w:rPr>
              <w:t>(R$)</w:t>
            </w:r>
          </w:p>
        </w:tc>
        <w:tc>
          <w:tcPr>
            <w:tcW w:w="1559" w:type="dxa"/>
            <w:vAlign w:val="center"/>
          </w:tcPr>
          <w:p w14:paraId="5E378E7D" w14:textId="77777777" w:rsidR="00B82948" w:rsidRPr="00331E77" w:rsidRDefault="00B82948" w:rsidP="00216F92">
            <w:pPr>
              <w:pStyle w:val="TableParagraph"/>
              <w:spacing w:before="0" w:line="244" w:lineRule="exact"/>
              <w:ind w:left="252" w:right="220" w:firstLine="44"/>
              <w:rPr>
                <w:rFonts w:ascii="Verdana" w:hAnsi="Verdana"/>
                <w:b/>
                <w:sz w:val="16"/>
                <w:szCs w:val="16"/>
              </w:rPr>
            </w:pPr>
            <w:r w:rsidRPr="00331E77">
              <w:rPr>
                <w:rFonts w:ascii="Verdana" w:hAnsi="Verdana"/>
                <w:b/>
                <w:color w:val="2A2A2A"/>
                <w:spacing w:val="-2"/>
                <w:sz w:val="16"/>
                <w:szCs w:val="16"/>
              </w:rPr>
              <w:t xml:space="preserve">Valor </w:t>
            </w:r>
            <w:r w:rsidRPr="00331E77">
              <w:rPr>
                <w:rFonts w:ascii="Verdana" w:hAnsi="Verdana"/>
                <w:b/>
                <w:color w:val="2A2A2A"/>
                <w:spacing w:val="-2"/>
                <w:w w:val="95"/>
                <w:sz w:val="16"/>
                <w:szCs w:val="16"/>
              </w:rPr>
              <w:t xml:space="preserve">Depreciado </w:t>
            </w:r>
            <w:r w:rsidRPr="00331E77">
              <w:rPr>
                <w:rFonts w:ascii="Verdana" w:hAnsi="Verdana"/>
                <w:b/>
                <w:color w:val="2A2A2A"/>
                <w:spacing w:val="-4"/>
                <w:sz w:val="16"/>
                <w:szCs w:val="16"/>
              </w:rPr>
              <w:t>(R$)</w:t>
            </w:r>
          </w:p>
        </w:tc>
        <w:tc>
          <w:tcPr>
            <w:tcW w:w="1418" w:type="dxa"/>
            <w:vAlign w:val="center"/>
          </w:tcPr>
          <w:p w14:paraId="146235AB" w14:textId="77777777" w:rsidR="00B82948" w:rsidRPr="00331E77" w:rsidRDefault="00B82948" w:rsidP="00C3316C">
            <w:pPr>
              <w:pStyle w:val="TableParagraph"/>
              <w:spacing w:before="30" w:line="283" w:lineRule="auto"/>
              <w:ind w:left="0"/>
              <w:rPr>
                <w:rFonts w:ascii="Verdana" w:hAnsi="Verdana"/>
                <w:b/>
                <w:sz w:val="16"/>
                <w:szCs w:val="16"/>
              </w:rPr>
            </w:pPr>
            <w:r w:rsidRPr="00331E77">
              <w:rPr>
                <w:rFonts w:ascii="Verdana" w:hAnsi="Verdana"/>
                <w:b/>
                <w:color w:val="2A2A2A"/>
                <w:w w:val="95"/>
                <w:sz w:val="16"/>
                <w:szCs w:val="16"/>
              </w:rPr>
              <w:t>Valor</w:t>
            </w:r>
            <w:r>
              <w:rPr>
                <w:rFonts w:ascii="Verdana" w:hAnsi="Verdana"/>
                <w:b/>
                <w:color w:val="2A2A2A"/>
                <w:spacing w:val="-10"/>
                <w:w w:val="95"/>
                <w:sz w:val="16"/>
                <w:szCs w:val="16"/>
              </w:rPr>
              <w:t xml:space="preserve"> </w:t>
            </w:r>
            <w:r w:rsidRPr="00331E77">
              <w:rPr>
                <w:rFonts w:ascii="Verdana" w:hAnsi="Verdana"/>
                <w:b/>
                <w:color w:val="2A2A2A"/>
                <w:w w:val="95"/>
                <w:sz w:val="16"/>
                <w:szCs w:val="16"/>
              </w:rPr>
              <w:t xml:space="preserve">Líquido </w:t>
            </w:r>
            <w:r w:rsidRPr="00331E77">
              <w:rPr>
                <w:rFonts w:ascii="Verdana" w:hAnsi="Verdana"/>
                <w:b/>
                <w:color w:val="2A2A2A"/>
                <w:spacing w:val="-4"/>
                <w:sz w:val="16"/>
                <w:szCs w:val="16"/>
              </w:rPr>
              <w:t>(R$)</w:t>
            </w:r>
          </w:p>
        </w:tc>
        <w:tc>
          <w:tcPr>
            <w:tcW w:w="1275" w:type="dxa"/>
            <w:vAlign w:val="center"/>
          </w:tcPr>
          <w:p w14:paraId="16B195F3" w14:textId="77777777" w:rsidR="00B82948" w:rsidRPr="00331E77" w:rsidRDefault="00B82948" w:rsidP="00216F92">
            <w:pPr>
              <w:pStyle w:val="TableParagraph"/>
              <w:spacing w:before="30"/>
              <w:ind w:left="99" w:right="54"/>
              <w:rPr>
                <w:rFonts w:ascii="Verdana" w:hAnsi="Verdana"/>
                <w:b/>
                <w:sz w:val="16"/>
                <w:szCs w:val="16"/>
              </w:rPr>
            </w:pPr>
            <w:r w:rsidRPr="00331E77">
              <w:rPr>
                <w:rFonts w:ascii="Verdana" w:hAnsi="Verdana"/>
                <w:b/>
                <w:color w:val="2A2A2A"/>
                <w:w w:val="95"/>
                <w:sz w:val="16"/>
                <w:szCs w:val="16"/>
              </w:rPr>
              <w:t>Chassi/</w:t>
            </w:r>
            <w:r w:rsidRPr="00331E77">
              <w:rPr>
                <w:rFonts w:ascii="Verdana" w:hAnsi="Verdana"/>
                <w:b/>
                <w:color w:val="2A2A2A"/>
                <w:spacing w:val="-8"/>
                <w:w w:val="95"/>
                <w:sz w:val="16"/>
                <w:szCs w:val="16"/>
              </w:rPr>
              <w:t xml:space="preserve"> </w:t>
            </w:r>
            <w:r w:rsidRPr="00331E77">
              <w:rPr>
                <w:rFonts w:ascii="Verdana" w:hAnsi="Verdana"/>
                <w:b/>
                <w:color w:val="2A2A2A"/>
                <w:spacing w:val="-2"/>
                <w:sz w:val="16"/>
                <w:szCs w:val="16"/>
              </w:rPr>
              <w:t>Serie</w:t>
            </w:r>
          </w:p>
        </w:tc>
      </w:tr>
      <w:tr w:rsidR="00C3316C" w:rsidRPr="00331E77" w14:paraId="76F64E26" w14:textId="77777777" w:rsidTr="00156FDE">
        <w:trPr>
          <w:trHeight w:val="974"/>
        </w:trPr>
        <w:tc>
          <w:tcPr>
            <w:tcW w:w="1418" w:type="dxa"/>
            <w:vAlign w:val="center"/>
          </w:tcPr>
          <w:p w14:paraId="4B70C46E" w14:textId="08A75C0B" w:rsidR="00B82948" w:rsidRPr="00314B0A" w:rsidRDefault="00B82948" w:rsidP="00314B0A">
            <w:pPr>
              <w:pStyle w:val="TableParagraph"/>
              <w:spacing w:before="44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314B0A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20004266</w:t>
            </w:r>
          </w:p>
        </w:tc>
        <w:tc>
          <w:tcPr>
            <w:tcW w:w="1418" w:type="dxa"/>
            <w:vAlign w:val="center"/>
          </w:tcPr>
          <w:p w14:paraId="3ABF7240" w14:textId="00960812" w:rsidR="00B82948" w:rsidRPr="004C6B37" w:rsidRDefault="002D21AF" w:rsidP="00B82948">
            <w:pPr>
              <w:pStyle w:val="TableParagraph"/>
              <w:spacing w:before="44" w:line="295" w:lineRule="auto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>
              <w:rPr>
                <w:rFonts w:ascii="Verdana" w:hAnsi="Verdana"/>
                <w:color w:val="2A2A2A"/>
                <w:w w:val="105"/>
                <w:sz w:val="16"/>
                <w:szCs w:val="16"/>
              </w:rPr>
              <w:t>02/05/22</w:t>
            </w:r>
          </w:p>
        </w:tc>
        <w:tc>
          <w:tcPr>
            <w:tcW w:w="1701" w:type="dxa"/>
            <w:vAlign w:val="center"/>
          </w:tcPr>
          <w:p w14:paraId="402C84B5" w14:textId="7D5B830D" w:rsidR="00B82948" w:rsidRPr="00314B0A" w:rsidRDefault="00B82948" w:rsidP="00314B0A">
            <w:pPr>
              <w:pStyle w:val="TableParagraph"/>
              <w:spacing w:before="44" w:line="295" w:lineRule="auto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314B0A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Reach Stacker Kalmar DRU450-62S5-RS</w:t>
            </w:r>
          </w:p>
        </w:tc>
        <w:tc>
          <w:tcPr>
            <w:tcW w:w="1701" w:type="dxa"/>
            <w:vAlign w:val="center"/>
          </w:tcPr>
          <w:p w14:paraId="06EBD7F1" w14:textId="114888D4" w:rsidR="00B82948" w:rsidRPr="00314B0A" w:rsidRDefault="00B82948" w:rsidP="00314B0A">
            <w:pPr>
              <w:pStyle w:val="TableParagraph"/>
              <w:spacing w:before="44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314B0A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2.331.484,45</w:t>
            </w:r>
          </w:p>
        </w:tc>
        <w:tc>
          <w:tcPr>
            <w:tcW w:w="1559" w:type="dxa"/>
            <w:vAlign w:val="center"/>
          </w:tcPr>
          <w:p w14:paraId="20C7F745" w14:textId="26B5DC5F" w:rsidR="00B82948" w:rsidRPr="00314B0A" w:rsidRDefault="00B82948" w:rsidP="00314B0A">
            <w:pPr>
              <w:pStyle w:val="TableParagraph"/>
              <w:spacing w:before="44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314B0A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14:paraId="3265C6D1" w14:textId="29D3FA8F" w:rsidR="00B82948" w:rsidRPr="00314B0A" w:rsidRDefault="00B82948" w:rsidP="00314B0A">
            <w:pPr>
              <w:pStyle w:val="TableParagraph"/>
              <w:spacing w:before="44"/>
              <w:ind w:left="0"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314B0A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2.331.484,45</w:t>
            </w:r>
          </w:p>
        </w:tc>
        <w:tc>
          <w:tcPr>
            <w:tcW w:w="1275" w:type="dxa"/>
            <w:vAlign w:val="center"/>
          </w:tcPr>
          <w:p w14:paraId="058914F9" w14:textId="444015D1" w:rsidR="00B82948" w:rsidRPr="00331E77" w:rsidRDefault="00B82948" w:rsidP="00314B0A">
            <w:pPr>
              <w:pStyle w:val="TableParagraph"/>
              <w:spacing w:before="44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314B0A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H11600878</w:t>
            </w:r>
          </w:p>
        </w:tc>
      </w:tr>
      <w:tr w:rsidR="00C3316C" w:rsidRPr="00331E77" w14:paraId="7952289B" w14:textId="77777777" w:rsidTr="00156FDE">
        <w:trPr>
          <w:trHeight w:val="974"/>
        </w:trPr>
        <w:tc>
          <w:tcPr>
            <w:tcW w:w="1418" w:type="dxa"/>
            <w:vAlign w:val="center"/>
          </w:tcPr>
          <w:p w14:paraId="622102C3" w14:textId="40690190" w:rsidR="00B82948" w:rsidRPr="00314B0A" w:rsidRDefault="00B82948" w:rsidP="00314B0A">
            <w:pPr>
              <w:pStyle w:val="TableParagraph"/>
              <w:spacing w:before="44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314B0A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20004267</w:t>
            </w:r>
          </w:p>
        </w:tc>
        <w:tc>
          <w:tcPr>
            <w:tcW w:w="1418" w:type="dxa"/>
            <w:vAlign w:val="center"/>
          </w:tcPr>
          <w:p w14:paraId="48F6FB60" w14:textId="41D76DA4" w:rsidR="00B82948" w:rsidRPr="004C6B37" w:rsidRDefault="002D21AF" w:rsidP="00B82948">
            <w:pPr>
              <w:pStyle w:val="TableParagraph"/>
              <w:spacing w:before="44" w:line="295" w:lineRule="auto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>
              <w:rPr>
                <w:rFonts w:ascii="Verdana" w:hAnsi="Verdana"/>
                <w:color w:val="2A2A2A"/>
                <w:w w:val="105"/>
                <w:sz w:val="16"/>
                <w:szCs w:val="16"/>
              </w:rPr>
              <w:t>02/05/22</w:t>
            </w:r>
          </w:p>
        </w:tc>
        <w:tc>
          <w:tcPr>
            <w:tcW w:w="1701" w:type="dxa"/>
            <w:vAlign w:val="center"/>
          </w:tcPr>
          <w:p w14:paraId="2773CF87" w14:textId="5D8EC3B6" w:rsidR="00B82948" w:rsidRPr="00314B0A" w:rsidRDefault="00B82948" w:rsidP="00314B0A">
            <w:pPr>
              <w:pStyle w:val="TableParagraph"/>
              <w:spacing w:before="44" w:line="295" w:lineRule="auto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314B0A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Reach Stacker Kalmar DRU450-62S5 -RS</w:t>
            </w:r>
          </w:p>
        </w:tc>
        <w:tc>
          <w:tcPr>
            <w:tcW w:w="1701" w:type="dxa"/>
            <w:vAlign w:val="center"/>
          </w:tcPr>
          <w:p w14:paraId="20ED3BF8" w14:textId="68261F36" w:rsidR="00B82948" w:rsidRPr="00314B0A" w:rsidRDefault="00B82948" w:rsidP="00314B0A">
            <w:pPr>
              <w:pStyle w:val="TableParagraph"/>
              <w:spacing w:before="44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314B0A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2.331.484,45</w:t>
            </w:r>
          </w:p>
        </w:tc>
        <w:tc>
          <w:tcPr>
            <w:tcW w:w="1559" w:type="dxa"/>
            <w:vAlign w:val="center"/>
          </w:tcPr>
          <w:p w14:paraId="48226F56" w14:textId="19884A6A" w:rsidR="00B82948" w:rsidRPr="00314B0A" w:rsidRDefault="00B82948" w:rsidP="00314B0A">
            <w:pPr>
              <w:pStyle w:val="TableParagraph"/>
              <w:spacing w:before="44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314B0A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14:paraId="6C1612B4" w14:textId="1C9B7849" w:rsidR="00B82948" w:rsidRPr="00314B0A" w:rsidRDefault="00B82948" w:rsidP="00314B0A">
            <w:pPr>
              <w:pStyle w:val="TableParagraph"/>
              <w:spacing w:before="44"/>
              <w:ind w:left="0"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314B0A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2.331.484,45</w:t>
            </w:r>
          </w:p>
        </w:tc>
        <w:tc>
          <w:tcPr>
            <w:tcW w:w="1275" w:type="dxa"/>
            <w:vAlign w:val="center"/>
          </w:tcPr>
          <w:p w14:paraId="25D862C7" w14:textId="13624FB4" w:rsidR="00B82948" w:rsidRPr="00331E77" w:rsidRDefault="00B82948" w:rsidP="00314B0A">
            <w:pPr>
              <w:pStyle w:val="TableParagraph"/>
              <w:spacing w:before="44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314B0A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H11600879</w:t>
            </w:r>
          </w:p>
        </w:tc>
      </w:tr>
      <w:tr w:rsidR="00C3316C" w:rsidRPr="00331E77" w14:paraId="2E344892" w14:textId="77777777" w:rsidTr="00156FDE">
        <w:trPr>
          <w:trHeight w:val="974"/>
        </w:trPr>
        <w:tc>
          <w:tcPr>
            <w:tcW w:w="1418" w:type="dxa"/>
            <w:vAlign w:val="center"/>
          </w:tcPr>
          <w:p w14:paraId="5FECCAFA" w14:textId="7A281123" w:rsidR="00B82948" w:rsidRPr="00314B0A" w:rsidRDefault="00B82948" w:rsidP="00314B0A">
            <w:pPr>
              <w:pStyle w:val="TableParagraph"/>
              <w:spacing w:before="44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314B0A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2300000421</w:t>
            </w:r>
          </w:p>
        </w:tc>
        <w:tc>
          <w:tcPr>
            <w:tcW w:w="1418" w:type="dxa"/>
            <w:vAlign w:val="center"/>
          </w:tcPr>
          <w:p w14:paraId="6814BBC9" w14:textId="32CEC7E5" w:rsidR="00B82948" w:rsidRPr="004C6B37" w:rsidRDefault="002D21AF" w:rsidP="00B82948">
            <w:pPr>
              <w:pStyle w:val="TableParagraph"/>
              <w:spacing w:before="44" w:line="295" w:lineRule="auto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>
              <w:rPr>
                <w:rFonts w:ascii="Verdana" w:hAnsi="Verdana"/>
                <w:color w:val="2A2A2A"/>
                <w:w w:val="105"/>
                <w:sz w:val="16"/>
                <w:szCs w:val="16"/>
              </w:rPr>
              <w:t>23/03/22</w:t>
            </w:r>
          </w:p>
        </w:tc>
        <w:tc>
          <w:tcPr>
            <w:tcW w:w="1701" w:type="dxa"/>
            <w:vAlign w:val="center"/>
          </w:tcPr>
          <w:p w14:paraId="1A33BEA7" w14:textId="46167F0C" w:rsidR="00B82948" w:rsidRPr="00314B0A" w:rsidRDefault="00B82948" w:rsidP="00314B0A">
            <w:pPr>
              <w:pStyle w:val="TableParagraph"/>
              <w:spacing w:before="44" w:line="295" w:lineRule="auto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314B0A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Semi Reboque Bse de Conteiner - 44</w:t>
            </w:r>
          </w:p>
        </w:tc>
        <w:tc>
          <w:tcPr>
            <w:tcW w:w="1701" w:type="dxa"/>
            <w:vAlign w:val="center"/>
          </w:tcPr>
          <w:p w14:paraId="4E25BA60" w14:textId="52E74977" w:rsidR="00B82948" w:rsidRPr="00314B0A" w:rsidRDefault="00B82948" w:rsidP="00314B0A">
            <w:pPr>
              <w:pStyle w:val="TableParagraph"/>
              <w:spacing w:before="44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314B0A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324.400,00</w:t>
            </w:r>
          </w:p>
        </w:tc>
        <w:tc>
          <w:tcPr>
            <w:tcW w:w="1559" w:type="dxa"/>
            <w:vAlign w:val="center"/>
          </w:tcPr>
          <w:p w14:paraId="186BC713" w14:textId="0DFA3AAB" w:rsidR="00B82948" w:rsidRPr="00314B0A" w:rsidRDefault="00B82948" w:rsidP="00314B0A">
            <w:pPr>
              <w:pStyle w:val="TableParagraph"/>
              <w:spacing w:before="44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314B0A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10.813,00</w:t>
            </w:r>
          </w:p>
        </w:tc>
        <w:tc>
          <w:tcPr>
            <w:tcW w:w="1418" w:type="dxa"/>
            <w:vAlign w:val="center"/>
          </w:tcPr>
          <w:p w14:paraId="79C0E157" w14:textId="53A95CD4" w:rsidR="00B82948" w:rsidRPr="00314B0A" w:rsidRDefault="00B82948" w:rsidP="00314B0A">
            <w:pPr>
              <w:pStyle w:val="TableParagraph"/>
              <w:spacing w:before="44"/>
              <w:ind w:left="0"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314B0A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313.587,00</w:t>
            </w:r>
          </w:p>
        </w:tc>
        <w:tc>
          <w:tcPr>
            <w:tcW w:w="1275" w:type="dxa"/>
            <w:vAlign w:val="center"/>
          </w:tcPr>
          <w:p w14:paraId="7791C4B5" w14:textId="235B1F63" w:rsidR="00B82948" w:rsidRPr="00331E77" w:rsidRDefault="00B82948" w:rsidP="00314B0A">
            <w:pPr>
              <w:pStyle w:val="TableParagraph"/>
              <w:spacing w:before="44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314B0A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0008NC</w:t>
            </w:r>
          </w:p>
        </w:tc>
      </w:tr>
      <w:tr w:rsidR="00C3316C" w:rsidRPr="00331E77" w14:paraId="6B6C9F37" w14:textId="77777777" w:rsidTr="00156FDE">
        <w:trPr>
          <w:trHeight w:val="974"/>
        </w:trPr>
        <w:tc>
          <w:tcPr>
            <w:tcW w:w="1418" w:type="dxa"/>
            <w:vAlign w:val="center"/>
          </w:tcPr>
          <w:p w14:paraId="26D0C369" w14:textId="3D63C71F" w:rsidR="00B82948" w:rsidRPr="00314B0A" w:rsidRDefault="00B82948" w:rsidP="00314B0A">
            <w:pPr>
              <w:pStyle w:val="TableParagraph"/>
              <w:spacing w:before="44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314B0A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2300000422</w:t>
            </w:r>
          </w:p>
        </w:tc>
        <w:tc>
          <w:tcPr>
            <w:tcW w:w="1418" w:type="dxa"/>
            <w:vAlign w:val="center"/>
          </w:tcPr>
          <w:p w14:paraId="6782227C" w14:textId="01EB169A" w:rsidR="00B82948" w:rsidRPr="004C6B37" w:rsidRDefault="002D21AF" w:rsidP="00B82948">
            <w:pPr>
              <w:pStyle w:val="TableParagraph"/>
              <w:spacing w:before="44" w:line="295" w:lineRule="auto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>
              <w:rPr>
                <w:rFonts w:ascii="Verdana" w:hAnsi="Verdana"/>
                <w:color w:val="2A2A2A"/>
                <w:w w:val="105"/>
                <w:sz w:val="16"/>
                <w:szCs w:val="16"/>
              </w:rPr>
              <w:t>25/03/22</w:t>
            </w:r>
          </w:p>
        </w:tc>
        <w:tc>
          <w:tcPr>
            <w:tcW w:w="1701" w:type="dxa"/>
            <w:vAlign w:val="center"/>
          </w:tcPr>
          <w:p w14:paraId="31E559BA" w14:textId="7E74F258" w:rsidR="00B82948" w:rsidRPr="00314B0A" w:rsidRDefault="00B82948" w:rsidP="00314B0A">
            <w:pPr>
              <w:pStyle w:val="TableParagraph"/>
              <w:spacing w:before="44" w:line="295" w:lineRule="auto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314B0A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Semi Reboque Bse de Conteiner - 45</w:t>
            </w:r>
          </w:p>
        </w:tc>
        <w:tc>
          <w:tcPr>
            <w:tcW w:w="1701" w:type="dxa"/>
            <w:vAlign w:val="center"/>
          </w:tcPr>
          <w:p w14:paraId="46B01275" w14:textId="6100A82C" w:rsidR="00B82948" w:rsidRPr="00314B0A" w:rsidRDefault="00B82948" w:rsidP="00314B0A">
            <w:pPr>
              <w:pStyle w:val="TableParagraph"/>
              <w:spacing w:before="44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314B0A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324.400,00</w:t>
            </w:r>
          </w:p>
        </w:tc>
        <w:tc>
          <w:tcPr>
            <w:tcW w:w="1559" w:type="dxa"/>
            <w:vAlign w:val="center"/>
          </w:tcPr>
          <w:p w14:paraId="6BC0DCD5" w14:textId="71409CF6" w:rsidR="00B82948" w:rsidRPr="00314B0A" w:rsidRDefault="00B82948" w:rsidP="00314B0A">
            <w:pPr>
              <w:pStyle w:val="TableParagraph"/>
              <w:spacing w:before="44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314B0A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10.813,00</w:t>
            </w:r>
          </w:p>
        </w:tc>
        <w:tc>
          <w:tcPr>
            <w:tcW w:w="1418" w:type="dxa"/>
            <w:vAlign w:val="center"/>
          </w:tcPr>
          <w:p w14:paraId="60E4B869" w14:textId="56D288AB" w:rsidR="00B82948" w:rsidRPr="00314B0A" w:rsidRDefault="00B82948" w:rsidP="00314B0A">
            <w:pPr>
              <w:pStyle w:val="TableParagraph"/>
              <w:spacing w:before="44"/>
              <w:ind w:left="0"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314B0A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313.587,00</w:t>
            </w:r>
          </w:p>
        </w:tc>
        <w:tc>
          <w:tcPr>
            <w:tcW w:w="1275" w:type="dxa"/>
            <w:vAlign w:val="center"/>
          </w:tcPr>
          <w:p w14:paraId="418376AD" w14:textId="65D1F956" w:rsidR="00B82948" w:rsidRPr="00331E77" w:rsidRDefault="00B82948" w:rsidP="00314B0A">
            <w:pPr>
              <w:pStyle w:val="TableParagraph"/>
              <w:spacing w:before="44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314B0A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0005NC</w:t>
            </w:r>
          </w:p>
        </w:tc>
      </w:tr>
      <w:tr w:rsidR="00C3316C" w:rsidRPr="00331E77" w14:paraId="199A0A5E" w14:textId="77777777" w:rsidTr="00156FDE">
        <w:trPr>
          <w:trHeight w:val="974"/>
        </w:trPr>
        <w:tc>
          <w:tcPr>
            <w:tcW w:w="1418" w:type="dxa"/>
            <w:vAlign w:val="center"/>
          </w:tcPr>
          <w:p w14:paraId="4124EF0D" w14:textId="798F73F7" w:rsidR="00B82948" w:rsidRPr="00314B0A" w:rsidRDefault="00B82948" w:rsidP="00314B0A">
            <w:pPr>
              <w:pStyle w:val="TableParagraph"/>
              <w:spacing w:before="44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314B0A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2300000423</w:t>
            </w:r>
          </w:p>
        </w:tc>
        <w:tc>
          <w:tcPr>
            <w:tcW w:w="1418" w:type="dxa"/>
            <w:vAlign w:val="center"/>
          </w:tcPr>
          <w:p w14:paraId="5BAF3F06" w14:textId="1AE9443A" w:rsidR="00B82948" w:rsidRPr="004C6B37" w:rsidRDefault="002D21AF" w:rsidP="00B82948">
            <w:pPr>
              <w:pStyle w:val="TableParagraph"/>
              <w:spacing w:before="44" w:line="295" w:lineRule="auto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>
              <w:rPr>
                <w:rFonts w:ascii="Verdana" w:hAnsi="Verdana"/>
                <w:color w:val="2A2A2A"/>
                <w:w w:val="105"/>
                <w:sz w:val="16"/>
                <w:szCs w:val="16"/>
              </w:rPr>
              <w:t>04/04/22</w:t>
            </w:r>
          </w:p>
        </w:tc>
        <w:tc>
          <w:tcPr>
            <w:tcW w:w="1701" w:type="dxa"/>
            <w:vAlign w:val="center"/>
          </w:tcPr>
          <w:p w14:paraId="40F3991E" w14:textId="0671ED74" w:rsidR="00B82948" w:rsidRPr="00314B0A" w:rsidRDefault="00B82948" w:rsidP="00314B0A">
            <w:pPr>
              <w:pStyle w:val="TableParagraph"/>
              <w:spacing w:before="44" w:line="295" w:lineRule="auto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314B0A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Semi Reboque Bse de Conteiner - 46</w:t>
            </w:r>
          </w:p>
        </w:tc>
        <w:tc>
          <w:tcPr>
            <w:tcW w:w="1701" w:type="dxa"/>
            <w:vAlign w:val="center"/>
          </w:tcPr>
          <w:p w14:paraId="5C45F41B" w14:textId="0BAFCEAE" w:rsidR="00B82948" w:rsidRPr="00314B0A" w:rsidRDefault="00B82948" w:rsidP="00314B0A">
            <w:pPr>
              <w:pStyle w:val="TableParagraph"/>
              <w:spacing w:before="44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314B0A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324.400,00</w:t>
            </w:r>
          </w:p>
        </w:tc>
        <w:tc>
          <w:tcPr>
            <w:tcW w:w="1559" w:type="dxa"/>
            <w:vAlign w:val="center"/>
          </w:tcPr>
          <w:p w14:paraId="02B29258" w14:textId="7298A6CD" w:rsidR="00B82948" w:rsidRPr="00314B0A" w:rsidRDefault="00B82948" w:rsidP="00314B0A">
            <w:pPr>
              <w:pStyle w:val="TableParagraph"/>
              <w:spacing w:before="44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314B0A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10.813,00</w:t>
            </w:r>
          </w:p>
        </w:tc>
        <w:tc>
          <w:tcPr>
            <w:tcW w:w="1418" w:type="dxa"/>
            <w:vAlign w:val="center"/>
          </w:tcPr>
          <w:p w14:paraId="17A4E7FA" w14:textId="6543EC26" w:rsidR="00B82948" w:rsidRPr="00314B0A" w:rsidRDefault="00B82948" w:rsidP="00314B0A">
            <w:pPr>
              <w:pStyle w:val="TableParagraph"/>
              <w:spacing w:before="44"/>
              <w:ind w:left="0"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314B0A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313.587,00</w:t>
            </w:r>
          </w:p>
        </w:tc>
        <w:tc>
          <w:tcPr>
            <w:tcW w:w="1275" w:type="dxa"/>
            <w:vAlign w:val="center"/>
          </w:tcPr>
          <w:p w14:paraId="2C642988" w14:textId="79C75A5F" w:rsidR="00B82948" w:rsidRPr="00331E77" w:rsidRDefault="00B82948" w:rsidP="00314B0A">
            <w:pPr>
              <w:pStyle w:val="TableParagraph"/>
              <w:spacing w:before="44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314B0A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0007NC</w:t>
            </w:r>
          </w:p>
        </w:tc>
      </w:tr>
      <w:tr w:rsidR="00C3316C" w:rsidRPr="00331E77" w14:paraId="1C270608" w14:textId="77777777" w:rsidTr="00156FDE">
        <w:trPr>
          <w:trHeight w:val="974"/>
        </w:trPr>
        <w:tc>
          <w:tcPr>
            <w:tcW w:w="1418" w:type="dxa"/>
            <w:vAlign w:val="center"/>
          </w:tcPr>
          <w:p w14:paraId="458C8852" w14:textId="521506E9" w:rsidR="00B82948" w:rsidRPr="00314B0A" w:rsidRDefault="00B82948" w:rsidP="00314B0A">
            <w:pPr>
              <w:pStyle w:val="TableParagraph"/>
              <w:spacing w:before="44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314B0A">
              <w:rPr>
                <w:rFonts w:ascii="Verdana" w:hAnsi="Verdana"/>
                <w:color w:val="2A2A2A"/>
                <w:w w:val="105"/>
                <w:sz w:val="16"/>
                <w:szCs w:val="16"/>
              </w:rPr>
              <w:lastRenderedPageBreak/>
              <w:t>2300000424</w:t>
            </w:r>
          </w:p>
        </w:tc>
        <w:tc>
          <w:tcPr>
            <w:tcW w:w="1418" w:type="dxa"/>
            <w:vAlign w:val="center"/>
          </w:tcPr>
          <w:p w14:paraId="5BE962FB" w14:textId="52838745" w:rsidR="00B82948" w:rsidRPr="004C6B37" w:rsidRDefault="002D21AF" w:rsidP="00B82948">
            <w:pPr>
              <w:pStyle w:val="TableParagraph"/>
              <w:spacing w:before="44" w:line="295" w:lineRule="auto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>
              <w:rPr>
                <w:rFonts w:ascii="Verdana" w:hAnsi="Verdana"/>
                <w:color w:val="2A2A2A"/>
                <w:w w:val="105"/>
                <w:sz w:val="16"/>
                <w:szCs w:val="16"/>
              </w:rPr>
              <w:t>23/03/22</w:t>
            </w:r>
          </w:p>
        </w:tc>
        <w:tc>
          <w:tcPr>
            <w:tcW w:w="1701" w:type="dxa"/>
            <w:vAlign w:val="center"/>
          </w:tcPr>
          <w:p w14:paraId="3B569944" w14:textId="6D11B8BF" w:rsidR="00B82948" w:rsidRPr="00314B0A" w:rsidRDefault="00B82948" w:rsidP="00314B0A">
            <w:pPr>
              <w:pStyle w:val="TableParagraph"/>
              <w:spacing w:before="44" w:line="295" w:lineRule="auto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314B0A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Semi Reboque Bse de Conteiner - 47</w:t>
            </w:r>
          </w:p>
        </w:tc>
        <w:tc>
          <w:tcPr>
            <w:tcW w:w="1701" w:type="dxa"/>
            <w:vAlign w:val="center"/>
          </w:tcPr>
          <w:p w14:paraId="044299A0" w14:textId="055BC6E5" w:rsidR="00B82948" w:rsidRPr="00314B0A" w:rsidRDefault="00B82948" w:rsidP="00314B0A">
            <w:pPr>
              <w:pStyle w:val="TableParagraph"/>
              <w:spacing w:before="44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314B0A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324.400,00</w:t>
            </w:r>
          </w:p>
        </w:tc>
        <w:tc>
          <w:tcPr>
            <w:tcW w:w="1559" w:type="dxa"/>
            <w:vAlign w:val="center"/>
          </w:tcPr>
          <w:p w14:paraId="0A0C5363" w14:textId="2CE9EBED" w:rsidR="00B82948" w:rsidRPr="00314B0A" w:rsidRDefault="00B82948" w:rsidP="00314B0A">
            <w:pPr>
              <w:pStyle w:val="TableParagraph"/>
              <w:spacing w:before="44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314B0A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10.813,00</w:t>
            </w:r>
          </w:p>
        </w:tc>
        <w:tc>
          <w:tcPr>
            <w:tcW w:w="1418" w:type="dxa"/>
            <w:vAlign w:val="center"/>
          </w:tcPr>
          <w:p w14:paraId="15E7C2A7" w14:textId="250CA76F" w:rsidR="00B82948" w:rsidRPr="00314B0A" w:rsidRDefault="00B82948" w:rsidP="00314B0A">
            <w:pPr>
              <w:pStyle w:val="TableParagraph"/>
              <w:spacing w:before="44"/>
              <w:ind w:left="0"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314B0A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313.587,00</w:t>
            </w:r>
          </w:p>
        </w:tc>
        <w:tc>
          <w:tcPr>
            <w:tcW w:w="1275" w:type="dxa"/>
            <w:vAlign w:val="center"/>
          </w:tcPr>
          <w:p w14:paraId="7723314B" w14:textId="718019F9" w:rsidR="00B82948" w:rsidRPr="00331E77" w:rsidRDefault="00B82948" w:rsidP="00314B0A">
            <w:pPr>
              <w:pStyle w:val="TableParagraph"/>
              <w:spacing w:before="44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314B0A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0009NC</w:t>
            </w:r>
          </w:p>
        </w:tc>
      </w:tr>
      <w:tr w:rsidR="00C3316C" w:rsidRPr="00331E77" w14:paraId="0D40AB61" w14:textId="77777777" w:rsidTr="00156FDE">
        <w:trPr>
          <w:trHeight w:val="974"/>
        </w:trPr>
        <w:tc>
          <w:tcPr>
            <w:tcW w:w="1418" w:type="dxa"/>
            <w:vAlign w:val="center"/>
          </w:tcPr>
          <w:p w14:paraId="201F1715" w14:textId="6279F56C" w:rsidR="00B82948" w:rsidRPr="00314B0A" w:rsidRDefault="00B82948" w:rsidP="00314B0A">
            <w:pPr>
              <w:pStyle w:val="TableParagraph"/>
              <w:spacing w:before="44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314B0A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2300000425</w:t>
            </w:r>
          </w:p>
        </w:tc>
        <w:tc>
          <w:tcPr>
            <w:tcW w:w="1418" w:type="dxa"/>
            <w:vAlign w:val="center"/>
          </w:tcPr>
          <w:p w14:paraId="14732D81" w14:textId="6294EC5C" w:rsidR="00B82948" w:rsidRPr="004C6B37" w:rsidRDefault="002D21AF" w:rsidP="00B82948">
            <w:pPr>
              <w:pStyle w:val="TableParagraph"/>
              <w:spacing w:before="44" w:line="295" w:lineRule="auto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>
              <w:rPr>
                <w:rFonts w:ascii="Verdana" w:hAnsi="Verdana"/>
                <w:color w:val="2A2A2A"/>
                <w:w w:val="105"/>
                <w:sz w:val="16"/>
                <w:szCs w:val="16"/>
              </w:rPr>
              <w:t>29/03/22</w:t>
            </w:r>
          </w:p>
        </w:tc>
        <w:tc>
          <w:tcPr>
            <w:tcW w:w="1701" w:type="dxa"/>
            <w:vAlign w:val="center"/>
          </w:tcPr>
          <w:p w14:paraId="63C5409E" w14:textId="23873118" w:rsidR="00B82948" w:rsidRPr="00314B0A" w:rsidRDefault="00B82948" w:rsidP="00314B0A">
            <w:pPr>
              <w:pStyle w:val="TableParagraph"/>
              <w:spacing w:before="44" w:line="295" w:lineRule="auto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314B0A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Semi Reboque Bse de Conteiner - 48</w:t>
            </w:r>
          </w:p>
        </w:tc>
        <w:tc>
          <w:tcPr>
            <w:tcW w:w="1701" w:type="dxa"/>
            <w:vAlign w:val="center"/>
          </w:tcPr>
          <w:p w14:paraId="214CCBE3" w14:textId="6EF285BA" w:rsidR="00B82948" w:rsidRPr="00314B0A" w:rsidRDefault="00B82948" w:rsidP="00314B0A">
            <w:pPr>
              <w:pStyle w:val="TableParagraph"/>
              <w:spacing w:before="44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314B0A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324.400,00</w:t>
            </w:r>
          </w:p>
        </w:tc>
        <w:tc>
          <w:tcPr>
            <w:tcW w:w="1559" w:type="dxa"/>
            <w:vAlign w:val="center"/>
          </w:tcPr>
          <w:p w14:paraId="1A3678D1" w14:textId="69013079" w:rsidR="00B82948" w:rsidRPr="00314B0A" w:rsidRDefault="00B82948" w:rsidP="00314B0A">
            <w:pPr>
              <w:pStyle w:val="TableParagraph"/>
              <w:spacing w:before="44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314B0A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10.813,00</w:t>
            </w:r>
          </w:p>
        </w:tc>
        <w:tc>
          <w:tcPr>
            <w:tcW w:w="1418" w:type="dxa"/>
            <w:vAlign w:val="center"/>
          </w:tcPr>
          <w:p w14:paraId="36C5A9FE" w14:textId="6DAD6E31" w:rsidR="00B82948" w:rsidRPr="00314B0A" w:rsidRDefault="00B82948" w:rsidP="00314B0A">
            <w:pPr>
              <w:pStyle w:val="TableParagraph"/>
              <w:spacing w:before="44"/>
              <w:ind w:left="0"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314B0A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313.587,00</w:t>
            </w:r>
          </w:p>
        </w:tc>
        <w:tc>
          <w:tcPr>
            <w:tcW w:w="1275" w:type="dxa"/>
            <w:vAlign w:val="center"/>
          </w:tcPr>
          <w:p w14:paraId="5817345D" w14:textId="31693EA5" w:rsidR="00B82948" w:rsidRPr="00331E77" w:rsidRDefault="00B82948" w:rsidP="00314B0A">
            <w:pPr>
              <w:pStyle w:val="TableParagraph"/>
              <w:spacing w:before="44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314B0A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0002NC</w:t>
            </w:r>
          </w:p>
        </w:tc>
      </w:tr>
      <w:tr w:rsidR="00C3316C" w:rsidRPr="00331E77" w14:paraId="09FC87D7" w14:textId="77777777" w:rsidTr="00156FDE">
        <w:trPr>
          <w:trHeight w:val="974"/>
        </w:trPr>
        <w:tc>
          <w:tcPr>
            <w:tcW w:w="1418" w:type="dxa"/>
            <w:vAlign w:val="center"/>
          </w:tcPr>
          <w:p w14:paraId="04FB68AE" w14:textId="159EC623" w:rsidR="00B82948" w:rsidRPr="00314B0A" w:rsidRDefault="00B82948" w:rsidP="00314B0A">
            <w:pPr>
              <w:pStyle w:val="TableParagraph"/>
              <w:spacing w:before="44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314B0A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2300000426</w:t>
            </w:r>
          </w:p>
        </w:tc>
        <w:tc>
          <w:tcPr>
            <w:tcW w:w="1418" w:type="dxa"/>
            <w:vAlign w:val="center"/>
          </w:tcPr>
          <w:p w14:paraId="60A55780" w14:textId="3C3BF0E2" w:rsidR="00B82948" w:rsidRPr="004C6B37" w:rsidRDefault="002D21AF" w:rsidP="00B82948">
            <w:pPr>
              <w:pStyle w:val="TableParagraph"/>
              <w:spacing w:before="44" w:line="295" w:lineRule="auto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>
              <w:rPr>
                <w:rFonts w:ascii="Verdana" w:hAnsi="Verdana"/>
                <w:color w:val="2A2A2A"/>
                <w:w w:val="105"/>
                <w:sz w:val="16"/>
                <w:szCs w:val="16"/>
              </w:rPr>
              <w:t>04/04/22</w:t>
            </w:r>
          </w:p>
        </w:tc>
        <w:tc>
          <w:tcPr>
            <w:tcW w:w="1701" w:type="dxa"/>
            <w:vAlign w:val="center"/>
          </w:tcPr>
          <w:p w14:paraId="3BEB96C8" w14:textId="21A561CA" w:rsidR="00B82948" w:rsidRPr="007C3EE4" w:rsidRDefault="00B82948" w:rsidP="007C3EE4">
            <w:pPr>
              <w:pStyle w:val="TableParagraph"/>
              <w:spacing w:before="44" w:line="295" w:lineRule="auto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7C3EE4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Semi Reboque Bse de Conteiner - 49</w:t>
            </w:r>
          </w:p>
        </w:tc>
        <w:tc>
          <w:tcPr>
            <w:tcW w:w="1701" w:type="dxa"/>
            <w:vAlign w:val="center"/>
          </w:tcPr>
          <w:p w14:paraId="580439A4" w14:textId="05C9F012" w:rsidR="00B82948" w:rsidRPr="007C3EE4" w:rsidRDefault="00B82948" w:rsidP="007C3EE4">
            <w:pPr>
              <w:pStyle w:val="TableParagraph"/>
              <w:spacing w:before="44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7C3EE4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324.400,00</w:t>
            </w:r>
          </w:p>
        </w:tc>
        <w:tc>
          <w:tcPr>
            <w:tcW w:w="1559" w:type="dxa"/>
            <w:vAlign w:val="center"/>
          </w:tcPr>
          <w:p w14:paraId="35243141" w14:textId="2F0BA7ED" w:rsidR="00B82948" w:rsidRPr="007C3EE4" w:rsidRDefault="00B82948" w:rsidP="007C3EE4">
            <w:pPr>
              <w:pStyle w:val="TableParagraph"/>
              <w:spacing w:before="44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7C3EE4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10.813,00</w:t>
            </w:r>
          </w:p>
        </w:tc>
        <w:tc>
          <w:tcPr>
            <w:tcW w:w="1418" w:type="dxa"/>
            <w:vAlign w:val="center"/>
          </w:tcPr>
          <w:p w14:paraId="48825AF0" w14:textId="6D35EA37" w:rsidR="00B82948" w:rsidRPr="007C3EE4" w:rsidRDefault="00B82948" w:rsidP="007C3EE4">
            <w:pPr>
              <w:pStyle w:val="TableParagraph"/>
              <w:spacing w:before="44"/>
              <w:ind w:left="0"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7C3EE4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313.587,00</w:t>
            </w:r>
          </w:p>
        </w:tc>
        <w:tc>
          <w:tcPr>
            <w:tcW w:w="1275" w:type="dxa"/>
            <w:vAlign w:val="center"/>
          </w:tcPr>
          <w:p w14:paraId="4BE7783D" w14:textId="486725E2" w:rsidR="00B82948" w:rsidRPr="00331E77" w:rsidRDefault="00B82948" w:rsidP="007C3EE4">
            <w:pPr>
              <w:pStyle w:val="TableParagraph"/>
              <w:spacing w:before="44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7C3EE4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0003NC</w:t>
            </w:r>
          </w:p>
        </w:tc>
      </w:tr>
      <w:tr w:rsidR="00C3316C" w:rsidRPr="00331E77" w14:paraId="335FD0F1" w14:textId="77777777" w:rsidTr="00156FDE">
        <w:trPr>
          <w:trHeight w:val="974"/>
        </w:trPr>
        <w:tc>
          <w:tcPr>
            <w:tcW w:w="1418" w:type="dxa"/>
            <w:vAlign w:val="center"/>
          </w:tcPr>
          <w:p w14:paraId="37F4081E" w14:textId="40FC53C8" w:rsidR="00B82948" w:rsidRPr="007C3EE4" w:rsidRDefault="00B82948" w:rsidP="007C3EE4">
            <w:pPr>
              <w:pStyle w:val="TableParagraph"/>
              <w:spacing w:before="44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7C3EE4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2300000433</w:t>
            </w:r>
          </w:p>
        </w:tc>
        <w:tc>
          <w:tcPr>
            <w:tcW w:w="1418" w:type="dxa"/>
            <w:vAlign w:val="center"/>
          </w:tcPr>
          <w:p w14:paraId="14F2FB85" w14:textId="4E26A95B" w:rsidR="00B82948" w:rsidRPr="004C6B37" w:rsidRDefault="002D21AF" w:rsidP="00B82948">
            <w:pPr>
              <w:pStyle w:val="TableParagraph"/>
              <w:spacing w:before="44" w:line="295" w:lineRule="auto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>
              <w:rPr>
                <w:rFonts w:ascii="Verdana" w:hAnsi="Verdana"/>
                <w:color w:val="2A2A2A"/>
                <w:w w:val="105"/>
                <w:sz w:val="16"/>
                <w:szCs w:val="16"/>
              </w:rPr>
              <w:t>25/03/22</w:t>
            </w:r>
          </w:p>
        </w:tc>
        <w:tc>
          <w:tcPr>
            <w:tcW w:w="1701" w:type="dxa"/>
            <w:vAlign w:val="center"/>
          </w:tcPr>
          <w:p w14:paraId="27E8258A" w14:textId="421AB087" w:rsidR="00B82948" w:rsidRPr="007C3EE4" w:rsidRDefault="00B82948" w:rsidP="007C3EE4">
            <w:pPr>
              <w:pStyle w:val="TableParagraph"/>
              <w:spacing w:before="44" w:line="295" w:lineRule="auto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7C3EE4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Semi Reboque Bse de Conteiner - 50</w:t>
            </w:r>
          </w:p>
        </w:tc>
        <w:tc>
          <w:tcPr>
            <w:tcW w:w="1701" w:type="dxa"/>
            <w:vAlign w:val="center"/>
          </w:tcPr>
          <w:p w14:paraId="0FF4F348" w14:textId="11E50750" w:rsidR="00B82948" w:rsidRPr="007C3EE4" w:rsidRDefault="00B82948" w:rsidP="007C3EE4">
            <w:pPr>
              <w:pStyle w:val="TableParagraph"/>
              <w:spacing w:before="44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7C3EE4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324.400,00</w:t>
            </w:r>
          </w:p>
        </w:tc>
        <w:tc>
          <w:tcPr>
            <w:tcW w:w="1559" w:type="dxa"/>
            <w:vAlign w:val="center"/>
          </w:tcPr>
          <w:p w14:paraId="4325C3F5" w14:textId="1A563240" w:rsidR="00B82948" w:rsidRPr="007C3EE4" w:rsidRDefault="00B82948" w:rsidP="007C3EE4">
            <w:pPr>
              <w:pStyle w:val="TableParagraph"/>
              <w:spacing w:before="44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7C3EE4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5.407,00</w:t>
            </w:r>
          </w:p>
        </w:tc>
        <w:tc>
          <w:tcPr>
            <w:tcW w:w="1418" w:type="dxa"/>
            <w:vAlign w:val="center"/>
          </w:tcPr>
          <w:p w14:paraId="1ADB6DB1" w14:textId="77D27ED7" w:rsidR="00B82948" w:rsidRPr="007C3EE4" w:rsidRDefault="00B82948" w:rsidP="007C3EE4">
            <w:pPr>
              <w:pStyle w:val="TableParagraph"/>
              <w:spacing w:before="44"/>
              <w:ind w:left="0"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7C3EE4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318.993,00</w:t>
            </w:r>
          </w:p>
        </w:tc>
        <w:tc>
          <w:tcPr>
            <w:tcW w:w="1275" w:type="dxa"/>
            <w:vAlign w:val="center"/>
          </w:tcPr>
          <w:p w14:paraId="6F0BD10D" w14:textId="6158E3C8" w:rsidR="00B82948" w:rsidRPr="00331E77" w:rsidRDefault="00B82948" w:rsidP="007C3EE4">
            <w:pPr>
              <w:pStyle w:val="TableParagraph"/>
              <w:spacing w:before="44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7C3EE4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0001NC</w:t>
            </w:r>
          </w:p>
        </w:tc>
      </w:tr>
      <w:tr w:rsidR="00C3316C" w:rsidRPr="00331E77" w14:paraId="2B4E7021" w14:textId="77777777" w:rsidTr="00156FDE">
        <w:trPr>
          <w:trHeight w:val="974"/>
        </w:trPr>
        <w:tc>
          <w:tcPr>
            <w:tcW w:w="1418" w:type="dxa"/>
            <w:vAlign w:val="center"/>
          </w:tcPr>
          <w:p w14:paraId="7DDF72B5" w14:textId="25F65EAB" w:rsidR="00B82948" w:rsidRPr="007C3EE4" w:rsidRDefault="00B82948" w:rsidP="007C3EE4">
            <w:pPr>
              <w:pStyle w:val="TableParagraph"/>
              <w:spacing w:before="44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7C3EE4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2300000434</w:t>
            </w:r>
          </w:p>
        </w:tc>
        <w:tc>
          <w:tcPr>
            <w:tcW w:w="1418" w:type="dxa"/>
            <w:vAlign w:val="center"/>
          </w:tcPr>
          <w:p w14:paraId="697A87FC" w14:textId="507C5DC8" w:rsidR="00B82948" w:rsidRPr="004C6B37" w:rsidRDefault="002D21AF" w:rsidP="00B82948">
            <w:pPr>
              <w:pStyle w:val="TableParagraph"/>
              <w:spacing w:before="44" w:line="295" w:lineRule="auto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>
              <w:rPr>
                <w:rFonts w:ascii="Verdana" w:hAnsi="Verdana"/>
                <w:color w:val="2A2A2A"/>
                <w:w w:val="105"/>
                <w:sz w:val="16"/>
                <w:szCs w:val="16"/>
              </w:rPr>
              <w:t>29/03/22</w:t>
            </w:r>
          </w:p>
        </w:tc>
        <w:tc>
          <w:tcPr>
            <w:tcW w:w="1701" w:type="dxa"/>
            <w:vAlign w:val="center"/>
          </w:tcPr>
          <w:p w14:paraId="00407CB3" w14:textId="48A7D3F0" w:rsidR="00B82948" w:rsidRPr="007C3EE4" w:rsidRDefault="00B82948" w:rsidP="007C3EE4">
            <w:pPr>
              <w:pStyle w:val="TableParagraph"/>
              <w:spacing w:before="44" w:line="295" w:lineRule="auto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7C3EE4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Semi Reboque Bse de Conteiner - 51</w:t>
            </w:r>
          </w:p>
        </w:tc>
        <w:tc>
          <w:tcPr>
            <w:tcW w:w="1701" w:type="dxa"/>
            <w:vAlign w:val="center"/>
          </w:tcPr>
          <w:p w14:paraId="44FC84B7" w14:textId="7F652FA7" w:rsidR="00B82948" w:rsidRPr="007C3EE4" w:rsidRDefault="00B82948" w:rsidP="007C3EE4">
            <w:pPr>
              <w:pStyle w:val="TableParagraph"/>
              <w:spacing w:before="44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7C3EE4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324.400,00</w:t>
            </w:r>
          </w:p>
        </w:tc>
        <w:tc>
          <w:tcPr>
            <w:tcW w:w="1559" w:type="dxa"/>
            <w:vAlign w:val="center"/>
          </w:tcPr>
          <w:p w14:paraId="267C4856" w14:textId="67E20A22" w:rsidR="00B82948" w:rsidRPr="007C3EE4" w:rsidRDefault="00B82948" w:rsidP="007C3EE4">
            <w:pPr>
              <w:pStyle w:val="TableParagraph"/>
              <w:spacing w:before="44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7C3EE4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5.407,00</w:t>
            </w:r>
          </w:p>
        </w:tc>
        <w:tc>
          <w:tcPr>
            <w:tcW w:w="1418" w:type="dxa"/>
            <w:vAlign w:val="center"/>
          </w:tcPr>
          <w:p w14:paraId="08EFC3AB" w14:textId="65ABACEA" w:rsidR="00B82948" w:rsidRPr="007C3EE4" w:rsidRDefault="00B82948" w:rsidP="007C3EE4">
            <w:pPr>
              <w:pStyle w:val="TableParagraph"/>
              <w:spacing w:before="44"/>
              <w:ind w:left="0"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7C3EE4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318.993,00</w:t>
            </w:r>
          </w:p>
        </w:tc>
        <w:tc>
          <w:tcPr>
            <w:tcW w:w="1275" w:type="dxa"/>
            <w:vAlign w:val="center"/>
          </w:tcPr>
          <w:p w14:paraId="713221FA" w14:textId="061582CD" w:rsidR="00B82948" w:rsidRPr="00331E77" w:rsidRDefault="00B82948" w:rsidP="007C3EE4">
            <w:pPr>
              <w:pStyle w:val="TableParagraph"/>
              <w:spacing w:before="44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7C3EE4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0004NC</w:t>
            </w:r>
          </w:p>
        </w:tc>
      </w:tr>
      <w:tr w:rsidR="00C3316C" w:rsidRPr="00331E77" w14:paraId="5F54DACA" w14:textId="77777777" w:rsidTr="00156FDE">
        <w:trPr>
          <w:trHeight w:val="974"/>
        </w:trPr>
        <w:tc>
          <w:tcPr>
            <w:tcW w:w="1418" w:type="dxa"/>
            <w:vAlign w:val="center"/>
          </w:tcPr>
          <w:p w14:paraId="7B3062A6" w14:textId="5F5BD11A" w:rsidR="00B82948" w:rsidRPr="007C3EE4" w:rsidRDefault="00B82948" w:rsidP="007C3EE4">
            <w:pPr>
              <w:pStyle w:val="TableParagraph"/>
              <w:spacing w:before="44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7C3EE4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2300000435</w:t>
            </w:r>
          </w:p>
        </w:tc>
        <w:tc>
          <w:tcPr>
            <w:tcW w:w="1418" w:type="dxa"/>
            <w:vAlign w:val="center"/>
          </w:tcPr>
          <w:p w14:paraId="02691016" w14:textId="649C0518" w:rsidR="00B82948" w:rsidRPr="004C6B37" w:rsidRDefault="002D21AF" w:rsidP="00B82948">
            <w:pPr>
              <w:pStyle w:val="TableParagraph"/>
              <w:spacing w:before="44" w:line="295" w:lineRule="auto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>
              <w:rPr>
                <w:rFonts w:ascii="Verdana" w:hAnsi="Verdana"/>
                <w:color w:val="2A2A2A"/>
                <w:w w:val="105"/>
                <w:sz w:val="16"/>
                <w:szCs w:val="16"/>
              </w:rPr>
              <w:t>11/04/22</w:t>
            </w:r>
          </w:p>
        </w:tc>
        <w:tc>
          <w:tcPr>
            <w:tcW w:w="1701" w:type="dxa"/>
            <w:vAlign w:val="center"/>
          </w:tcPr>
          <w:p w14:paraId="0A457125" w14:textId="1CBFBAAC" w:rsidR="00B82948" w:rsidRPr="007C3EE4" w:rsidRDefault="00B82948" w:rsidP="007C3EE4">
            <w:pPr>
              <w:pStyle w:val="TableParagraph"/>
              <w:spacing w:before="44" w:line="295" w:lineRule="auto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7C3EE4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Semi Reboque Bse de Conteiner - 52</w:t>
            </w:r>
          </w:p>
        </w:tc>
        <w:tc>
          <w:tcPr>
            <w:tcW w:w="1701" w:type="dxa"/>
            <w:vAlign w:val="center"/>
          </w:tcPr>
          <w:p w14:paraId="25124F37" w14:textId="082F8D0D" w:rsidR="00B82948" w:rsidRPr="007C3EE4" w:rsidRDefault="00B82948" w:rsidP="007C3EE4">
            <w:pPr>
              <w:pStyle w:val="TableParagraph"/>
              <w:spacing w:before="44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7C3EE4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324.400,00</w:t>
            </w:r>
          </w:p>
        </w:tc>
        <w:tc>
          <w:tcPr>
            <w:tcW w:w="1559" w:type="dxa"/>
            <w:vAlign w:val="center"/>
          </w:tcPr>
          <w:p w14:paraId="4A75C25A" w14:textId="2342E5A5" w:rsidR="00B82948" w:rsidRPr="007C3EE4" w:rsidRDefault="00B82948" w:rsidP="007C3EE4">
            <w:pPr>
              <w:pStyle w:val="TableParagraph"/>
              <w:spacing w:before="44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7C3EE4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5.407,00</w:t>
            </w:r>
          </w:p>
        </w:tc>
        <w:tc>
          <w:tcPr>
            <w:tcW w:w="1418" w:type="dxa"/>
            <w:vAlign w:val="center"/>
          </w:tcPr>
          <w:p w14:paraId="22ADDA94" w14:textId="5870AE13" w:rsidR="00B82948" w:rsidRPr="007C3EE4" w:rsidRDefault="00B82948" w:rsidP="007C3EE4">
            <w:pPr>
              <w:pStyle w:val="TableParagraph"/>
              <w:spacing w:before="44"/>
              <w:ind w:left="0"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7C3EE4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318.993,00</w:t>
            </w:r>
          </w:p>
        </w:tc>
        <w:tc>
          <w:tcPr>
            <w:tcW w:w="1275" w:type="dxa"/>
            <w:vAlign w:val="center"/>
          </w:tcPr>
          <w:p w14:paraId="02A7181E" w14:textId="75D30583" w:rsidR="00B82948" w:rsidRPr="00331E77" w:rsidRDefault="00B82948" w:rsidP="007C3EE4">
            <w:pPr>
              <w:pStyle w:val="TableParagraph"/>
              <w:spacing w:before="44"/>
              <w:ind w:right="97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  <w:r w:rsidRPr="007C3EE4">
              <w:rPr>
                <w:rFonts w:ascii="Verdana" w:hAnsi="Verdana"/>
                <w:color w:val="2A2A2A"/>
                <w:w w:val="105"/>
                <w:sz w:val="16"/>
                <w:szCs w:val="16"/>
              </w:rPr>
              <w:t>0006NC</w:t>
            </w:r>
          </w:p>
        </w:tc>
      </w:tr>
      <w:tr w:rsidR="005B6D2F" w:rsidRPr="00331E77" w14:paraId="4623A36C" w14:textId="77777777" w:rsidTr="007C3EE4">
        <w:trPr>
          <w:trHeight w:val="974"/>
        </w:trPr>
        <w:tc>
          <w:tcPr>
            <w:tcW w:w="1418" w:type="dxa"/>
            <w:vAlign w:val="center"/>
          </w:tcPr>
          <w:p w14:paraId="555A5173" w14:textId="7462B3F7" w:rsidR="005B6D2F" w:rsidRPr="006238E8" w:rsidRDefault="005B6D2F" w:rsidP="007C3EE4">
            <w:pPr>
              <w:pStyle w:val="TableParagraph"/>
              <w:spacing w:before="17"/>
              <w:ind w:left="0"/>
              <w:rPr>
                <w:rFonts w:ascii="Verdana" w:hAnsi="Verdana"/>
                <w:color w:val="2A2A2A"/>
                <w:spacing w:val="-2"/>
                <w:w w:val="105"/>
                <w:sz w:val="16"/>
                <w:szCs w:val="16"/>
              </w:rPr>
            </w:pPr>
            <w:r w:rsidRPr="00606FE7">
              <w:rPr>
                <w:rFonts w:ascii="Verdana" w:hAnsi="Verdana" w:cs="Arial"/>
                <w:b/>
                <w:color w:val="2A2A2A"/>
                <w:spacing w:val="-2"/>
                <w:sz w:val="16"/>
                <w:szCs w:val="18"/>
              </w:rPr>
              <w:t>TOTAL (R$)</w:t>
            </w:r>
          </w:p>
        </w:tc>
        <w:tc>
          <w:tcPr>
            <w:tcW w:w="1418" w:type="dxa"/>
            <w:vAlign w:val="center"/>
          </w:tcPr>
          <w:p w14:paraId="33CE4F03" w14:textId="77777777" w:rsidR="005B6D2F" w:rsidRPr="00331E77" w:rsidRDefault="005B6D2F" w:rsidP="005B6D2F">
            <w:pPr>
              <w:pStyle w:val="TableParagraph"/>
              <w:spacing w:before="39" w:line="295" w:lineRule="auto"/>
              <w:ind w:left="131"/>
              <w:rPr>
                <w:rFonts w:ascii="Verdana" w:hAnsi="Verdana"/>
                <w:color w:val="2A2A2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4F37FFF" w14:textId="139AC6EE" w:rsidR="005B6D2F" w:rsidRPr="00331E77" w:rsidRDefault="005B6D2F" w:rsidP="005B6D2F">
            <w:pPr>
              <w:pStyle w:val="TableParagraph"/>
              <w:spacing w:before="39" w:line="295" w:lineRule="auto"/>
              <w:ind w:left="131"/>
              <w:rPr>
                <w:rFonts w:ascii="Verdana" w:hAnsi="Verdana"/>
                <w:color w:val="2A2A2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C821D9A" w14:textId="2AD682DC" w:rsidR="005B6D2F" w:rsidRPr="005B6D2F" w:rsidRDefault="005B6D2F" w:rsidP="005B6D2F">
            <w:pPr>
              <w:pStyle w:val="TableParagraph"/>
              <w:spacing w:before="17"/>
              <w:ind w:left="113" w:right="83"/>
              <w:rPr>
                <w:rFonts w:ascii="Verdana" w:hAnsi="Verdana"/>
                <w:b/>
                <w:color w:val="2A2A2A"/>
                <w:w w:val="105"/>
                <w:sz w:val="16"/>
                <w:szCs w:val="16"/>
              </w:rPr>
            </w:pPr>
            <w:r w:rsidRPr="005B6D2F">
              <w:rPr>
                <w:rFonts w:ascii="Verdana" w:hAnsi="Verdana"/>
                <w:b/>
                <w:color w:val="2A2A2A"/>
                <w:w w:val="105"/>
                <w:sz w:val="16"/>
                <w:szCs w:val="16"/>
              </w:rPr>
              <w:t>7.582.568,90</w:t>
            </w:r>
          </w:p>
        </w:tc>
        <w:tc>
          <w:tcPr>
            <w:tcW w:w="1559" w:type="dxa"/>
            <w:vAlign w:val="center"/>
          </w:tcPr>
          <w:p w14:paraId="76B646C1" w14:textId="2249EE91" w:rsidR="005B6D2F" w:rsidRPr="005B6D2F" w:rsidRDefault="005B6D2F" w:rsidP="005B6D2F">
            <w:pPr>
              <w:pStyle w:val="TableParagraph"/>
              <w:spacing w:before="17"/>
              <w:ind w:right="86"/>
              <w:rPr>
                <w:rFonts w:ascii="Verdana" w:hAnsi="Verdana"/>
                <w:b/>
                <w:color w:val="2A2A2A"/>
                <w:w w:val="105"/>
                <w:sz w:val="16"/>
                <w:szCs w:val="16"/>
              </w:rPr>
            </w:pPr>
            <w:r w:rsidRPr="005B6D2F">
              <w:rPr>
                <w:rFonts w:ascii="Verdana" w:hAnsi="Verdana"/>
                <w:b/>
                <w:color w:val="2A2A2A"/>
                <w:w w:val="105"/>
                <w:sz w:val="16"/>
                <w:szCs w:val="16"/>
              </w:rPr>
              <w:t>81</w:t>
            </w:r>
            <w:r w:rsidR="00592816">
              <w:rPr>
                <w:rFonts w:ascii="Verdana" w:hAnsi="Verdana"/>
                <w:b/>
                <w:color w:val="2A2A2A"/>
                <w:w w:val="105"/>
                <w:sz w:val="16"/>
                <w:szCs w:val="16"/>
              </w:rPr>
              <w:t>.</w:t>
            </w:r>
            <w:r w:rsidRPr="005B6D2F">
              <w:rPr>
                <w:rFonts w:ascii="Verdana" w:hAnsi="Verdana"/>
                <w:b/>
                <w:color w:val="2A2A2A"/>
                <w:w w:val="105"/>
                <w:sz w:val="16"/>
                <w:szCs w:val="16"/>
              </w:rPr>
              <w:t>099</w:t>
            </w:r>
            <w:r w:rsidR="00592816">
              <w:rPr>
                <w:rFonts w:ascii="Verdana" w:hAnsi="Verdana"/>
                <w:b/>
                <w:color w:val="2A2A2A"/>
                <w:w w:val="105"/>
                <w:sz w:val="16"/>
                <w:szCs w:val="16"/>
              </w:rPr>
              <w:t>,00</w:t>
            </w:r>
          </w:p>
        </w:tc>
        <w:tc>
          <w:tcPr>
            <w:tcW w:w="1418" w:type="dxa"/>
            <w:vAlign w:val="center"/>
          </w:tcPr>
          <w:p w14:paraId="49C54197" w14:textId="32814502" w:rsidR="005B6D2F" w:rsidRPr="005B6D2F" w:rsidRDefault="005B6D2F" w:rsidP="007C3EE4">
            <w:pPr>
              <w:pStyle w:val="TableParagraph"/>
              <w:spacing w:before="17"/>
              <w:ind w:left="0" w:right="101"/>
              <w:jc w:val="right"/>
              <w:rPr>
                <w:rFonts w:ascii="Verdana" w:hAnsi="Verdana"/>
                <w:b/>
                <w:color w:val="2A2A2A"/>
                <w:w w:val="105"/>
                <w:sz w:val="16"/>
                <w:szCs w:val="16"/>
              </w:rPr>
            </w:pPr>
            <w:r w:rsidRPr="005B6D2F">
              <w:rPr>
                <w:rFonts w:ascii="Verdana" w:hAnsi="Verdana"/>
                <w:b/>
                <w:color w:val="2A2A2A"/>
                <w:w w:val="105"/>
                <w:sz w:val="16"/>
                <w:szCs w:val="16"/>
              </w:rPr>
              <w:t>7.501.469,90</w:t>
            </w:r>
          </w:p>
        </w:tc>
        <w:tc>
          <w:tcPr>
            <w:tcW w:w="1275" w:type="dxa"/>
            <w:vAlign w:val="center"/>
          </w:tcPr>
          <w:p w14:paraId="2F7211DA" w14:textId="77777777" w:rsidR="005B6D2F" w:rsidRPr="00331E77" w:rsidRDefault="005B6D2F" w:rsidP="007C3EE4">
            <w:pPr>
              <w:pStyle w:val="TableParagraph"/>
              <w:spacing w:before="39"/>
              <w:ind w:left="99" w:right="64"/>
              <w:jc w:val="right"/>
              <w:rPr>
                <w:rFonts w:ascii="Verdana" w:hAnsi="Verdana"/>
                <w:color w:val="2A2A2A"/>
                <w:w w:val="105"/>
                <w:sz w:val="16"/>
                <w:szCs w:val="16"/>
              </w:rPr>
            </w:pPr>
          </w:p>
        </w:tc>
      </w:tr>
    </w:tbl>
    <w:p w14:paraId="3F5A6BCF" w14:textId="77777777" w:rsidR="00216F92" w:rsidRPr="00314B0A" w:rsidRDefault="00216F92" w:rsidP="007C3EE4">
      <w:pPr>
        <w:jc w:val="both"/>
        <w:rPr>
          <w:sz w:val="20"/>
          <w:szCs w:val="20"/>
        </w:rPr>
      </w:pPr>
    </w:p>
    <w:sectPr w:rsidR="00216F92" w:rsidRPr="00314B0A" w:rsidSect="00781196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C2FDC" w14:textId="77777777" w:rsidR="00B24EDC" w:rsidRDefault="00B24EDC">
      <w:pPr>
        <w:spacing w:after="0" w:line="240" w:lineRule="auto"/>
      </w:pPr>
      <w:r>
        <w:separator/>
      </w:r>
    </w:p>
  </w:endnote>
  <w:endnote w:type="continuationSeparator" w:id="0">
    <w:p w14:paraId="6174404F" w14:textId="77777777" w:rsidR="00B24EDC" w:rsidRDefault="00B2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943B6" w14:textId="77777777" w:rsidR="00B24EDC" w:rsidRDefault="00B24ED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1BCCCE8" wp14:editId="530DC941">
              <wp:simplePos x="0" y="0"/>
              <wp:positionH relativeFrom="page">
                <wp:posOffset>6226175</wp:posOffset>
              </wp:positionH>
              <wp:positionV relativeFrom="page">
                <wp:posOffset>9805670</wp:posOffset>
              </wp:positionV>
              <wp:extent cx="244475" cy="16954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F07B7A" w14:textId="77777777" w:rsidR="00B24EDC" w:rsidRDefault="00B24EDC">
                          <w:pPr>
                            <w:spacing w:before="20"/>
                            <w:ind w:left="6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color w:val="2A2A2A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color w:val="2A2A2A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color w:val="2A2A2A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432A97">
                            <w:rPr>
                              <w:rFonts w:ascii="Courier New"/>
                              <w:noProof/>
                              <w:color w:val="2A2A2A"/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ourier New"/>
                              <w:color w:val="2A2A2A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BCCCE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90.25pt;margin-top:772.1pt;width:19.25pt;height:13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" filled="f" stroked="f">
              <v:textbox inset="0,0,0,0">
                <w:txbxContent>
                  <w:p w14:paraId="6CF07B7A" w14:textId="77777777" w:rsidR="00B24EDC" w:rsidRDefault="00B24EDC">
                    <w:pPr>
                      <w:spacing w:before="20"/>
                      <w:ind w:left="6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color w:val="2A2A2A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ourier New"/>
                        <w:color w:val="2A2A2A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color w:val="2A2A2A"/>
                        <w:spacing w:val="-5"/>
                        <w:sz w:val="20"/>
                      </w:rPr>
                      <w:fldChar w:fldCharType="separate"/>
                    </w:r>
                    <w:r w:rsidR="00432A97">
                      <w:rPr>
                        <w:rFonts w:ascii="Courier New"/>
                        <w:noProof/>
                        <w:color w:val="2A2A2A"/>
                        <w:spacing w:val="-5"/>
                        <w:sz w:val="20"/>
                      </w:rPr>
                      <w:t>1</w:t>
                    </w:r>
                    <w:r>
                      <w:rPr>
                        <w:rFonts w:ascii="Courier New"/>
                        <w:color w:val="2A2A2A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2EEAECF" wp14:editId="29B52021">
              <wp:simplePos x="0" y="0"/>
              <wp:positionH relativeFrom="page">
                <wp:posOffset>517525</wp:posOffset>
              </wp:positionH>
              <wp:positionV relativeFrom="page">
                <wp:posOffset>9876790</wp:posOffset>
              </wp:positionV>
              <wp:extent cx="5372735" cy="25400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7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A85DA7" w14:textId="3450F122" w:rsidR="00B24EDC" w:rsidRDefault="00B24EDC">
                          <w:pPr>
                            <w:spacing w:before="19"/>
                            <w:ind w:left="20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EEAECF" id="docshape2" o:spid="_x0000_s1027" type="#_x0000_t202" style="position:absolute;margin-left:40.75pt;margin-top:777.7pt;width:423.05pt;height:2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" filled="f" stroked="f">
              <v:textbox inset="0,0,0,0">
                <w:txbxContent>
                  <w:p w14:paraId="05A85DA7" w14:textId="3450F122" w:rsidR="00B24EDC" w:rsidRDefault="00B24EDC">
                    <w:pPr>
                      <w:spacing w:before="19"/>
                      <w:ind w:left="20"/>
                      <w:rPr>
                        <w:rFonts w:ascii="Arial" w:hAnsi="Arial"/>
                        <w:b/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E3B7A" w14:textId="77777777" w:rsidR="00B24EDC" w:rsidRDefault="00B24EDC">
      <w:pPr>
        <w:spacing w:after="0" w:line="240" w:lineRule="auto"/>
      </w:pPr>
      <w:r>
        <w:separator/>
      </w:r>
    </w:p>
  </w:footnote>
  <w:footnote w:type="continuationSeparator" w:id="0">
    <w:p w14:paraId="32956818" w14:textId="77777777" w:rsidR="00B24EDC" w:rsidRDefault="00B24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92F3B"/>
    <w:multiLevelType w:val="hybridMultilevel"/>
    <w:tmpl w:val="321CB78E"/>
    <w:lvl w:ilvl="0" w:tplc="A4480E12">
      <w:start w:val="1"/>
      <w:numFmt w:val="none"/>
      <w:lvlText w:val="%1********************"/>
      <w:lvlJc w:val="left"/>
      <w:pPr>
        <w:tabs>
          <w:tab w:val="num" w:pos="3402"/>
        </w:tabs>
        <w:ind w:left="3402" w:hanging="360"/>
      </w:pPr>
      <w:rPr>
        <w:rFonts w:ascii="Verdana" w:hAnsi="Verdan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D11C82"/>
    <w:multiLevelType w:val="hybridMultilevel"/>
    <w:tmpl w:val="180A8F8A"/>
    <w:lvl w:ilvl="0" w:tplc="71C87E3A">
      <w:start w:val="1"/>
      <w:numFmt w:val="lowerRoman"/>
      <w:lvlText w:val="%1."/>
      <w:lvlJc w:val="right"/>
      <w:pPr>
        <w:tabs>
          <w:tab w:val="num" w:pos="712"/>
        </w:tabs>
        <w:ind w:left="7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D34F45"/>
    <w:multiLevelType w:val="multilevel"/>
    <w:tmpl w:val="125236FA"/>
    <w:lvl w:ilvl="0">
      <w:start w:val="1"/>
      <w:numFmt w:val="decimal"/>
      <w:lvlText w:val="%1."/>
      <w:lvlJc w:val="left"/>
      <w:pPr>
        <w:tabs>
          <w:tab w:val="num" w:pos="1598"/>
        </w:tabs>
        <w:ind w:left="1598" w:hanging="1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1486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isLgl/>
      <w:lvlText w:val="%1.%2.%3."/>
      <w:lvlJc w:val="left"/>
      <w:pPr>
        <w:tabs>
          <w:tab w:val="num" w:pos="2854"/>
        </w:tabs>
        <w:ind w:left="1918" w:hanging="504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3574"/>
        </w:tabs>
        <w:ind w:left="24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4"/>
        </w:tabs>
        <w:ind w:left="29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4"/>
        </w:tabs>
        <w:ind w:left="34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34"/>
        </w:tabs>
        <w:ind w:left="39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4"/>
        </w:tabs>
        <w:ind w:left="44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34"/>
        </w:tabs>
        <w:ind w:left="5014" w:hanging="1440"/>
      </w:pPr>
      <w:rPr>
        <w:rFonts w:hint="default"/>
      </w:rPr>
    </w:lvl>
  </w:abstractNum>
  <w:abstractNum w:abstractNumId="3" w15:restartNumberingAfterBreak="0">
    <w:nsid w:val="508138C6"/>
    <w:multiLevelType w:val="hybridMultilevel"/>
    <w:tmpl w:val="E1BA4570"/>
    <w:lvl w:ilvl="0" w:tplc="43AC894A">
      <w:start w:val="1"/>
      <w:numFmt w:val="bullet"/>
      <w:lvlText w:val=""/>
      <w:lvlJc w:val="left"/>
      <w:pPr>
        <w:tabs>
          <w:tab w:val="num" w:pos="712"/>
        </w:tabs>
        <w:ind w:left="712" w:hanging="360"/>
      </w:pPr>
      <w:rPr>
        <w:rFonts w:ascii="Wingdings 3" w:hAnsi="Wingdings 3" w:hint="default"/>
        <w:strike w:val="0"/>
        <w:dstrike w:val="0"/>
        <w:color w:val="auto"/>
        <w:spacing w:val="0"/>
        <w:kern w:val="0"/>
        <w:position w:val="-6"/>
        <w:sz w:val="36"/>
        <w:szCs w:val="36"/>
        <w:vertAlign w:val="baseline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D2448"/>
    <w:multiLevelType w:val="hybridMultilevel"/>
    <w:tmpl w:val="F85460E6"/>
    <w:lvl w:ilvl="0" w:tplc="95AC5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50D2B"/>
    <w:multiLevelType w:val="hybridMultilevel"/>
    <w:tmpl w:val="B89A73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3"/>
  </w:num>
  <w:num w:numId="5">
    <w:abstractNumId w:val="1"/>
  </w:num>
  <w:num w:numId="6">
    <w:abstractNumId w:val="2"/>
  </w:num>
  <w:num w:numId="7">
    <w:abstractNumId w:val="2"/>
  </w:num>
  <w:num w:numId="8">
    <w:abstractNumId w:val="0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F4"/>
    <w:rsid w:val="00000EF7"/>
    <w:rsid w:val="000102F8"/>
    <w:rsid w:val="00013FDE"/>
    <w:rsid w:val="000140F1"/>
    <w:rsid w:val="0001609E"/>
    <w:rsid w:val="000176F1"/>
    <w:rsid w:val="0005166F"/>
    <w:rsid w:val="000942B1"/>
    <w:rsid w:val="00096442"/>
    <w:rsid w:val="000A7384"/>
    <w:rsid w:val="000B48D8"/>
    <w:rsid w:val="000C06C7"/>
    <w:rsid w:val="000F5B4F"/>
    <w:rsid w:val="000F76CE"/>
    <w:rsid w:val="00104DDF"/>
    <w:rsid w:val="0012038B"/>
    <w:rsid w:val="00124517"/>
    <w:rsid w:val="00130F18"/>
    <w:rsid w:val="00156FDE"/>
    <w:rsid w:val="001616BF"/>
    <w:rsid w:val="001811A6"/>
    <w:rsid w:val="0018500B"/>
    <w:rsid w:val="00186D68"/>
    <w:rsid w:val="001A2AB7"/>
    <w:rsid w:val="001C5A85"/>
    <w:rsid w:val="001D75BF"/>
    <w:rsid w:val="001F0DB7"/>
    <w:rsid w:val="00202CF5"/>
    <w:rsid w:val="00205656"/>
    <w:rsid w:val="00216F92"/>
    <w:rsid w:val="00222AC6"/>
    <w:rsid w:val="0022649A"/>
    <w:rsid w:val="00232C37"/>
    <w:rsid w:val="0023375F"/>
    <w:rsid w:val="002605B3"/>
    <w:rsid w:val="00284F7C"/>
    <w:rsid w:val="002919EC"/>
    <w:rsid w:val="00294934"/>
    <w:rsid w:val="002B482B"/>
    <w:rsid w:val="002B54A4"/>
    <w:rsid w:val="002D21AF"/>
    <w:rsid w:val="002E69F2"/>
    <w:rsid w:val="002E6AE3"/>
    <w:rsid w:val="003008CC"/>
    <w:rsid w:val="00305B05"/>
    <w:rsid w:val="003060F8"/>
    <w:rsid w:val="00314B0A"/>
    <w:rsid w:val="00316763"/>
    <w:rsid w:val="00353F17"/>
    <w:rsid w:val="00355B3A"/>
    <w:rsid w:val="00360A6F"/>
    <w:rsid w:val="003669E9"/>
    <w:rsid w:val="00381B47"/>
    <w:rsid w:val="003A6121"/>
    <w:rsid w:val="003E08D8"/>
    <w:rsid w:val="003F5523"/>
    <w:rsid w:val="00406856"/>
    <w:rsid w:val="004152EE"/>
    <w:rsid w:val="004165E0"/>
    <w:rsid w:val="004213BF"/>
    <w:rsid w:val="00432A97"/>
    <w:rsid w:val="00447A17"/>
    <w:rsid w:val="00483205"/>
    <w:rsid w:val="004C4D9D"/>
    <w:rsid w:val="004C6B37"/>
    <w:rsid w:val="004D50AB"/>
    <w:rsid w:val="005340B3"/>
    <w:rsid w:val="0058330E"/>
    <w:rsid w:val="0059066A"/>
    <w:rsid w:val="00592816"/>
    <w:rsid w:val="005A1E0D"/>
    <w:rsid w:val="005B6D2F"/>
    <w:rsid w:val="005E0F21"/>
    <w:rsid w:val="00606FE7"/>
    <w:rsid w:val="006205E6"/>
    <w:rsid w:val="006238E8"/>
    <w:rsid w:val="00662177"/>
    <w:rsid w:val="006633A6"/>
    <w:rsid w:val="00690AAB"/>
    <w:rsid w:val="006B2B61"/>
    <w:rsid w:val="006C32DF"/>
    <w:rsid w:val="006D1459"/>
    <w:rsid w:val="006D4437"/>
    <w:rsid w:val="006E25C4"/>
    <w:rsid w:val="007060D3"/>
    <w:rsid w:val="007161F1"/>
    <w:rsid w:val="007218BE"/>
    <w:rsid w:val="00763C4C"/>
    <w:rsid w:val="00781196"/>
    <w:rsid w:val="007864D3"/>
    <w:rsid w:val="00786D9E"/>
    <w:rsid w:val="007A70BF"/>
    <w:rsid w:val="007C3EE4"/>
    <w:rsid w:val="007F466C"/>
    <w:rsid w:val="0084401F"/>
    <w:rsid w:val="008828C6"/>
    <w:rsid w:val="008B6BC0"/>
    <w:rsid w:val="008C148D"/>
    <w:rsid w:val="008C400D"/>
    <w:rsid w:val="008C48A9"/>
    <w:rsid w:val="008D791E"/>
    <w:rsid w:val="008D79B1"/>
    <w:rsid w:val="008E6EF4"/>
    <w:rsid w:val="008F1D12"/>
    <w:rsid w:val="009016D3"/>
    <w:rsid w:val="009112F3"/>
    <w:rsid w:val="0092785A"/>
    <w:rsid w:val="00943E69"/>
    <w:rsid w:val="00965118"/>
    <w:rsid w:val="0097089A"/>
    <w:rsid w:val="00973160"/>
    <w:rsid w:val="00985DB2"/>
    <w:rsid w:val="00990235"/>
    <w:rsid w:val="009C77CA"/>
    <w:rsid w:val="009E3073"/>
    <w:rsid w:val="00A12E9B"/>
    <w:rsid w:val="00A35C94"/>
    <w:rsid w:val="00A43D6C"/>
    <w:rsid w:val="00A46CFD"/>
    <w:rsid w:val="00A52DC8"/>
    <w:rsid w:val="00A86CF5"/>
    <w:rsid w:val="00A9218B"/>
    <w:rsid w:val="00A94B8C"/>
    <w:rsid w:val="00AA63C0"/>
    <w:rsid w:val="00AB3B0F"/>
    <w:rsid w:val="00AB6804"/>
    <w:rsid w:val="00AD0DFD"/>
    <w:rsid w:val="00AF27C5"/>
    <w:rsid w:val="00B01B71"/>
    <w:rsid w:val="00B13D78"/>
    <w:rsid w:val="00B14870"/>
    <w:rsid w:val="00B24EDC"/>
    <w:rsid w:val="00B6266B"/>
    <w:rsid w:val="00B63588"/>
    <w:rsid w:val="00B82948"/>
    <w:rsid w:val="00B964C3"/>
    <w:rsid w:val="00B96E36"/>
    <w:rsid w:val="00BA1BF5"/>
    <w:rsid w:val="00BB192B"/>
    <w:rsid w:val="00BC2098"/>
    <w:rsid w:val="00BE6EF9"/>
    <w:rsid w:val="00C008A7"/>
    <w:rsid w:val="00C2187A"/>
    <w:rsid w:val="00C3316C"/>
    <w:rsid w:val="00C4692F"/>
    <w:rsid w:val="00C573A1"/>
    <w:rsid w:val="00C72D2D"/>
    <w:rsid w:val="00C755BB"/>
    <w:rsid w:val="00C878EB"/>
    <w:rsid w:val="00C921F9"/>
    <w:rsid w:val="00C95861"/>
    <w:rsid w:val="00C95E1E"/>
    <w:rsid w:val="00C976B0"/>
    <w:rsid w:val="00CB6CD4"/>
    <w:rsid w:val="00CE64D5"/>
    <w:rsid w:val="00D004E2"/>
    <w:rsid w:val="00D116AF"/>
    <w:rsid w:val="00D169D2"/>
    <w:rsid w:val="00D23764"/>
    <w:rsid w:val="00D510BA"/>
    <w:rsid w:val="00D73553"/>
    <w:rsid w:val="00D76160"/>
    <w:rsid w:val="00D93F40"/>
    <w:rsid w:val="00DA4BEE"/>
    <w:rsid w:val="00DC09CB"/>
    <w:rsid w:val="00DC12F9"/>
    <w:rsid w:val="00DC259E"/>
    <w:rsid w:val="00DD0F86"/>
    <w:rsid w:val="00DF3031"/>
    <w:rsid w:val="00DF389E"/>
    <w:rsid w:val="00E01964"/>
    <w:rsid w:val="00E01D1D"/>
    <w:rsid w:val="00E13FBE"/>
    <w:rsid w:val="00E20D3C"/>
    <w:rsid w:val="00E22451"/>
    <w:rsid w:val="00E4406E"/>
    <w:rsid w:val="00E44491"/>
    <w:rsid w:val="00E44CD6"/>
    <w:rsid w:val="00E463EC"/>
    <w:rsid w:val="00E61C2A"/>
    <w:rsid w:val="00E62233"/>
    <w:rsid w:val="00E656B7"/>
    <w:rsid w:val="00E672AD"/>
    <w:rsid w:val="00E80FFB"/>
    <w:rsid w:val="00EA2BCA"/>
    <w:rsid w:val="00EA6A98"/>
    <w:rsid w:val="00EF1EAC"/>
    <w:rsid w:val="00F0472F"/>
    <w:rsid w:val="00F2048C"/>
    <w:rsid w:val="00F371FA"/>
    <w:rsid w:val="00F40AC8"/>
    <w:rsid w:val="00F60620"/>
    <w:rsid w:val="00F61747"/>
    <w:rsid w:val="00F754B7"/>
    <w:rsid w:val="00F91A56"/>
    <w:rsid w:val="00F93DD2"/>
    <w:rsid w:val="00FA5DE2"/>
    <w:rsid w:val="00FC1C27"/>
    <w:rsid w:val="00FC6123"/>
    <w:rsid w:val="00FD2C00"/>
    <w:rsid w:val="00FD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6B06A0"/>
  <w15:chartTrackingRefBased/>
  <w15:docId w15:val="{CBAB51A2-CB9A-46CC-A247-0973960D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1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196"/>
  </w:style>
  <w:style w:type="paragraph" w:styleId="Ttulo1">
    <w:name w:val="heading 1"/>
    <w:basedOn w:val="Normal"/>
    <w:next w:val="Normal"/>
    <w:link w:val="Ttulo1Char"/>
    <w:qFormat/>
    <w:rsid w:val="00B13D78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2E6AE3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US" w:eastAsia="zh-TW"/>
    </w:rPr>
  </w:style>
  <w:style w:type="paragraph" w:styleId="Ttulo3">
    <w:name w:val="heading 3"/>
    <w:basedOn w:val="Normal"/>
    <w:next w:val="Normal"/>
    <w:link w:val="Ttulo3Char"/>
    <w:qFormat/>
    <w:rsid w:val="00B13D7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13D78"/>
    <w:rPr>
      <w:rFonts w:ascii="Arial" w:eastAsia="Times New Roman" w:hAnsi="Arial" w:cs="Arial"/>
      <w:b/>
      <w:bCs/>
      <w:sz w:val="26"/>
      <w:szCs w:val="26"/>
      <w:lang w:val="en-US" w:eastAsia="pt-BR"/>
    </w:rPr>
  </w:style>
  <w:style w:type="character" w:customStyle="1" w:styleId="Ttulo1Char">
    <w:name w:val="Título 1 Char"/>
    <w:basedOn w:val="Fontepargpadro"/>
    <w:link w:val="Ttulo1"/>
    <w:rsid w:val="00B13D78"/>
    <w:rPr>
      <w:rFonts w:ascii="Verdana" w:eastAsia="Times New Roman" w:hAnsi="Verdana" w:cs="Times New Roman"/>
      <w:b/>
      <w:sz w:val="2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2E6AE3"/>
    <w:rPr>
      <w:rFonts w:ascii="Times New Roman" w:eastAsiaTheme="majorEastAsia" w:hAnsi="Times New Roman" w:cstheme="majorBidi"/>
      <w:b/>
      <w:bCs/>
      <w:sz w:val="32"/>
      <w:szCs w:val="26"/>
      <w:lang w:val="en-US" w:eastAsia="zh-TW"/>
    </w:rPr>
  </w:style>
  <w:style w:type="paragraph" w:styleId="PargrafodaLista">
    <w:name w:val="List Paragraph"/>
    <w:basedOn w:val="Normal"/>
    <w:uiPriority w:val="1"/>
    <w:qFormat/>
    <w:rsid w:val="00973160"/>
    <w:pPr>
      <w:ind w:left="720"/>
      <w:contextualSpacing/>
    </w:pPr>
  </w:style>
  <w:style w:type="table" w:styleId="Tabelacomgrade">
    <w:name w:val="Table Grid"/>
    <w:basedOn w:val="Tabelanormal"/>
    <w:rsid w:val="006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unhideWhenUsed/>
    <w:rsid w:val="00051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05166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DF3031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008CC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008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008CC"/>
    <w:rPr>
      <w:rFonts w:ascii="Arial" w:eastAsia="Arial" w:hAnsi="Arial" w:cs="Arial"/>
      <w:sz w:val="14"/>
      <w:szCs w:val="14"/>
      <w:lang w:val="en-US"/>
    </w:rPr>
  </w:style>
  <w:style w:type="paragraph" w:styleId="Ttulo">
    <w:name w:val="Title"/>
    <w:basedOn w:val="Normal"/>
    <w:link w:val="TtuloChar"/>
    <w:uiPriority w:val="1"/>
    <w:qFormat/>
    <w:rsid w:val="003008CC"/>
    <w:pPr>
      <w:widowControl w:val="0"/>
      <w:autoSpaceDE w:val="0"/>
      <w:autoSpaceDN w:val="0"/>
      <w:spacing w:before="20" w:after="0" w:line="240" w:lineRule="auto"/>
      <w:ind w:left="60"/>
    </w:pPr>
    <w:rPr>
      <w:rFonts w:ascii="Courier New" w:eastAsia="Courier New" w:hAnsi="Courier New" w:cs="Courier New"/>
      <w:sz w:val="20"/>
      <w:szCs w:val="20"/>
      <w:lang w:val="en-US"/>
    </w:rPr>
  </w:style>
  <w:style w:type="character" w:customStyle="1" w:styleId="TtuloChar">
    <w:name w:val="Título Char"/>
    <w:basedOn w:val="Fontepargpadro"/>
    <w:link w:val="Ttulo"/>
    <w:uiPriority w:val="1"/>
    <w:rsid w:val="003008CC"/>
    <w:rPr>
      <w:rFonts w:ascii="Courier New" w:eastAsia="Courier New" w:hAnsi="Courier New" w:cs="Courier New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3008CC"/>
    <w:pPr>
      <w:widowControl w:val="0"/>
      <w:autoSpaceDE w:val="0"/>
      <w:autoSpaceDN w:val="0"/>
      <w:spacing w:before="21" w:after="0" w:line="240" w:lineRule="auto"/>
      <w:ind w:left="117"/>
      <w:jc w:val="center"/>
    </w:pPr>
    <w:rPr>
      <w:rFonts w:ascii="Times New Roman" w:eastAsia="Times New Roman" w:hAnsi="Times New Roman" w:cs="Times New Roman"/>
      <w:sz w:val="22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1245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245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245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45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4517"/>
    <w:rPr>
      <w:b/>
      <w:bCs/>
      <w:sz w:val="20"/>
      <w:szCs w:val="20"/>
    </w:rPr>
  </w:style>
  <w:style w:type="paragraph" w:styleId="Cabealho">
    <w:name w:val="header"/>
    <w:basedOn w:val="Normal"/>
    <w:link w:val="CabealhoChar"/>
    <w:unhideWhenUsed/>
    <w:rsid w:val="00F40A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40AC8"/>
  </w:style>
  <w:style w:type="paragraph" w:styleId="Rodap">
    <w:name w:val="footer"/>
    <w:basedOn w:val="Normal"/>
    <w:link w:val="RodapChar"/>
    <w:unhideWhenUsed/>
    <w:rsid w:val="00F40A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F40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ocha@simplificpavarini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bio.diez@portoitapoa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315F6-6040-467A-B9E1-9C7D888E0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1292</Words>
  <Characters>7848</Characters>
  <Application>Microsoft Office Word</Application>
  <DocSecurity>0</DocSecurity>
  <Lines>290</Lines>
  <Paragraphs>157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TozziniFreire Advogados</Company>
  <LinksUpToDate>false</LinksUpToDate>
  <CharactersWithSpaces>8983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 Andrade Zacharias | TozziniFreire Advogados</dc:creator>
  <cp:keywords/>
  <dc:description/>
  <cp:lastModifiedBy>Débora Andrade Zacharias | TozziniFreire Advogados</cp:lastModifiedBy>
  <cp:revision>2</cp:revision>
  <dcterms:created xsi:type="dcterms:W3CDTF">2022-05-27T16:54:00Z</dcterms:created>
  <dcterms:modified xsi:type="dcterms:W3CDTF">2022-05-27T16:54:00Z</dcterms:modified>
</cp:coreProperties>
</file>