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7A8" w:rsidRPr="003C47A8" w:rsidRDefault="003C47A8" w:rsidP="003C47A8">
      <w:pPr>
        <w:spacing w:line="276" w:lineRule="auto"/>
        <w:ind w:left="-284" w:right="-427"/>
        <w:jc w:val="center"/>
        <w:rPr>
          <w:rFonts w:ascii="Calibri" w:hAnsi="Calibri" w:cs="Calibri"/>
          <w:b/>
          <w:bCs/>
          <w:caps/>
          <w:sz w:val="22"/>
          <w:szCs w:val="22"/>
        </w:rPr>
      </w:pPr>
      <w:r w:rsidRPr="003C47A8">
        <w:rPr>
          <w:rFonts w:ascii="Calibri" w:hAnsi="Calibri" w:cs="Calibri"/>
          <w:b/>
          <w:bCs/>
          <w:caps/>
          <w:sz w:val="22"/>
          <w:szCs w:val="22"/>
        </w:rPr>
        <w:t>JANAÚBA TRANSMISSORA DE ENERGIA ELÉTRICA S.A.</w:t>
      </w:r>
    </w:p>
    <w:p w:rsidR="003C47A8" w:rsidRPr="003C47A8" w:rsidRDefault="003C47A8" w:rsidP="003C47A8">
      <w:pPr>
        <w:spacing w:line="276" w:lineRule="auto"/>
        <w:ind w:left="-284" w:right="-427"/>
        <w:jc w:val="center"/>
        <w:rPr>
          <w:rFonts w:ascii="Calibri" w:hAnsi="Calibri" w:cs="Calibri"/>
          <w:b/>
          <w:smallCaps/>
          <w:sz w:val="22"/>
          <w:szCs w:val="22"/>
        </w:rPr>
      </w:pPr>
    </w:p>
    <w:p w:rsidR="003C47A8" w:rsidRPr="003C47A8" w:rsidRDefault="003C47A8" w:rsidP="003C47A8">
      <w:pPr>
        <w:spacing w:after="160" w:line="276" w:lineRule="auto"/>
        <w:ind w:left="-284" w:right="-427"/>
        <w:jc w:val="center"/>
        <w:rPr>
          <w:rFonts w:ascii="Calibri" w:eastAsia="Calibri" w:hAnsi="Calibri" w:cs="Calibri"/>
          <w:b/>
          <w:bCs/>
          <w:sz w:val="22"/>
          <w:szCs w:val="22"/>
          <w:lang w:eastAsia="en-US"/>
        </w:rPr>
      </w:pPr>
      <w:r w:rsidRPr="003C47A8">
        <w:rPr>
          <w:rFonts w:ascii="Calibri" w:eastAsia="Calibri" w:hAnsi="Calibri" w:cs="Calibri"/>
          <w:b/>
          <w:bCs/>
          <w:sz w:val="22"/>
          <w:szCs w:val="22"/>
          <w:lang w:eastAsia="en-US"/>
        </w:rPr>
        <w:t>CNPJ/ME nº 26.617.923/0001-80</w:t>
      </w:r>
    </w:p>
    <w:p w:rsidR="003C47A8" w:rsidRPr="003C47A8" w:rsidRDefault="003C47A8" w:rsidP="003C47A8">
      <w:pPr>
        <w:spacing w:after="160" w:line="276" w:lineRule="auto"/>
        <w:ind w:left="-284" w:right="-427"/>
        <w:jc w:val="center"/>
        <w:rPr>
          <w:rFonts w:ascii="Calibri" w:eastAsia="Calibri" w:hAnsi="Calibri" w:cs="Calibri"/>
          <w:b/>
          <w:bCs/>
          <w:sz w:val="22"/>
          <w:szCs w:val="22"/>
          <w:lang w:eastAsia="en-US"/>
        </w:rPr>
      </w:pPr>
      <w:r w:rsidRPr="003C47A8">
        <w:rPr>
          <w:rFonts w:ascii="Calibri" w:eastAsia="Calibri" w:hAnsi="Calibri" w:cs="Calibri"/>
          <w:b/>
          <w:bCs/>
          <w:sz w:val="22"/>
          <w:szCs w:val="22"/>
          <w:lang w:eastAsia="en-US"/>
        </w:rPr>
        <w:t>NIRE 33.3.0032193-4</w:t>
      </w:r>
    </w:p>
    <w:p w:rsidR="003C47A8" w:rsidRPr="003C47A8" w:rsidRDefault="003C47A8" w:rsidP="003C47A8">
      <w:pPr>
        <w:spacing w:after="160" w:line="276" w:lineRule="auto"/>
        <w:ind w:left="-284" w:right="-427"/>
        <w:jc w:val="center"/>
        <w:rPr>
          <w:rFonts w:ascii="Calibri" w:eastAsia="Calibri" w:hAnsi="Calibri" w:cs="Calibri"/>
          <w:b/>
          <w:smallCaps/>
          <w:sz w:val="22"/>
          <w:szCs w:val="22"/>
          <w:lang w:eastAsia="en-US"/>
        </w:rPr>
      </w:pPr>
    </w:p>
    <w:p w:rsidR="003C47A8" w:rsidRPr="003C47A8" w:rsidRDefault="00347A4E" w:rsidP="003C47A8">
      <w:pPr>
        <w:spacing w:after="160" w:line="276" w:lineRule="auto"/>
        <w:ind w:left="-284" w:right="-427"/>
        <w:jc w:val="both"/>
        <w:rPr>
          <w:rFonts w:ascii="Calibri" w:eastAsia="Calibri" w:hAnsi="Calibri" w:cs="Calibri"/>
          <w:b/>
          <w:smallCaps/>
          <w:sz w:val="22"/>
          <w:szCs w:val="22"/>
          <w:lang w:eastAsia="en-US"/>
        </w:rPr>
      </w:pPr>
      <w:r>
        <w:rPr>
          <w:rFonts w:ascii="Calibri" w:eastAsia="Calibri" w:hAnsi="Calibri" w:cs="Calibri"/>
          <w:b/>
          <w:smallCaps/>
          <w:sz w:val="22"/>
          <w:szCs w:val="22"/>
          <w:lang w:eastAsia="en-US"/>
        </w:rPr>
        <w:t xml:space="preserve">TERMO DE NÃO INSTALAÇÃO </w:t>
      </w:r>
      <w:r w:rsidR="003C47A8" w:rsidRPr="003C47A8">
        <w:rPr>
          <w:rFonts w:ascii="Calibri" w:eastAsia="Calibri" w:hAnsi="Calibri" w:cs="Calibri"/>
          <w:b/>
          <w:smallCaps/>
          <w:sz w:val="22"/>
          <w:szCs w:val="22"/>
          <w:lang w:eastAsia="en-US"/>
        </w:rPr>
        <w:t xml:space="preserve"> DA ASSEMBLEIA GERAL DE DEBENTURISTAS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 </w:t>
      </w:r>
      <w:r>
        <w:rPr>
          <w:rFonts w:ascii="Calibri" w:eastAsia="Calibri" w:hAnsi="Calibri" w:cs="Calibri"/>
          <w:b/>
          <w:smallCaps/>
          <w:sz w:val="22"/>
          <w:szCs w:val="22"/>
          <w:lang w:eastAsia="en-US"/>
        </w:rPr>
        <w:t xml:space="preserve">CONVOCADA PARA </w:t>
      </w:r>
      <w:r w:rsidR="0008253B">
        <w:rPr>
          <w:rFonts w:ascii="Calibri" w:eastAsia="Calibri" w:hAnsi="Calibri" w:cs="Calibri"/>
          <w:b/>
          <w:smallCaps/>
          <w:sz w:val="22"/>
          <w:szCs w:val="22"/>
          <w:lang w:eastAsia="en-US"/>
        </w:rPr>
        <w:t>29</w:t>
      </w:r>
      <w:r w:rsidR="003C47A8" w:rsidRPr="003C47A8">
        <w:rPr>
          <w:rFonts w:ascii="Calibri" w:eastAsia="Calibri" w:hAnsi="Calibri" w:cs="Calibri"/>
          <w:b/>
          <w:smallCaps/>
          <w:sz w:val="22"/>
          <w:szCs w:val="22"/>
          <w:lang w:eastAsia="en-US"/>
        </w:rPr>
        <w:t xml:space="preserve"> DE </w:t>
      </w:r>
      <w:r w:rsidR="0008253B" w:rsidRPr="00347A4E">
        <w:rPr>
          <w:rFonts w:ascii="Calibri" w:eastAsia="Calibri" w:hAnsi="Calibri" w:cs="Calibri"/>
          <w:b/>
          <w:caps/>
          <w:sz w:val="22"/>
          <w:szCs w:val="22"/>
          <w:lang w:eastAsia="en-US"/>
        </w:rPr>
        <w:t>setembro</w:t>
      </w:r>
      <w:r w:rsidR="003C47A8" w:rsidRPr="003C47A8">
        <w:rPr>
          <w:rFonts w:ascii="Calibri" w:eastAsia="Calibri" w:hAnsi="Calibri" w:cs="Calibri"/>
          <w:b/>
          <w:smallCaps/>
          <w:sz w:val="22"/>
          <w:szCs w:val="22"/>
          <w:lang w:eastAsia="en-US"/>
        </w:rPr>
        <w:t xml:space="preserve"> DE 2020</w:t>
      </w:r>
    </w:p>
    <w:p w:rsidR="003C47A8" w:rsidRPr="003C47A8" w:rsidRDefault="003C47A8" w:rsidP="003C47A8">
      <w:pPr>
        <w:spacing w:after="160" w:line="276" w:lineRule="auto"/>
        <w:ind w:left="-284" w:right="-427"/>
        <w:jc w:val="both"/>
        <w:rPr>
          <w:rFonts w:ascii="Calibri" w:eastAsia="Calibri" w:hAnsi="Calibri" w:cs="Calibri"/>
          <w:smallCaps/>
          <w:sz w:val="22"/>
          <w:szCs w:val="22"/>
          <w:lang w:eastAsia="en-US"/>
        </w:rPr>
      </w:pPr>
    </w:p>
    <w:p w:rsidR="003C47A8" w:rsidRPr="003C47A8" w:rsidRDefault="003C47A8" w:rsidP="003C47A8">
      <w:pPr>
        <w:tabs>
          <w:tab w:val="left" w:pos="720"/>
        </w:tabs>
        <w:spacing w:after="160" w:line="276" w:lineRule="auto"/>
        <w:ind w:left="-284" w:right="-427"/>
        <w:jc w:val="both"/>
        <w:rPr>
          <w:rFonts w:ascii="Calibri" w:eastAsia="Calibri" w:hAnsi="Calibri" w:cs="Calibri"/>
          <w:sz w:val="22"/>
          <w:szCs w:val="22"/>
          <w:lang w:eastAsia="en-US"/>
        </w:rPr>
      </w:pPr>
      <w:r w:rsidRPr="003C47A8">
        <w:rPr>
          <w:rFonts w:ascii="Calibri" w:eastAsia="Calibri" w:hAnsi="Calibri" w:cs="Calibri"/>
          <w:b/>
          <w:sz w:val="22"/>
          <w:szCs w:val="22"/>
          <w:lang w:eastAsia="en-US"/>
        </w:rPr>
        <w:t xml:space="preserve">1. </w:t>
      </w:r>
      <w:r w:rsidRPr="003C47A8">
        <w:rPr>
          <w:rFonts w:ascii="Calibri" w:eastAsia="Calibri" w:hAnsi="Calibri" w:cs="Calibri"/>
          <w:b/>
          <w:smallCaps/>
          <w:sz w:val="22"/>
          <w:szCs w:val="22"/>
          <w:u w:val="single"/>
          <w:lang w:eastAsia="en-US"/>
        </w:rPr>
        <w:t>Data, Hora E Local</w:t>
      </w:r>
      <w:r w:rsidRPr="003C47A8">
        <w:rPr>
          <w:rFonts w:ascii="Calibri" w:eastAsia="Calibri" w:hAnsi="Calibri" w:cs="Calibri"/>
          <w:sz w:val="22"/>
          <w:szCs w:val="22"/>
          <w:lang w:eastAsia="en-US"/>
        </w:rPr>
        <w:t>: Em</w:t>
      </w:r>
      <w:r w:rsidRPr="003C47A8">
        <w:rPr>
          <w:rFonts w:ascii="Calibri" w:eastAsia="Calibri" w:hAnsi="Calibri" w:cs="Calibri"/>
          <w:bCs/>
          <w:sz w:val="22"/>
          <w:szCs w:val="22"/>
          <w:lang w:eastAsia="en-US"/>
        </w:rPr>
        <w:t xml:space="preserve"> </w:t>
      </w:r>
      <w:r w:rsidR="0008253B">
        <w:rPr>
          <w:rFonts w:ascii="Calibri" w:eastAsia="Calibri" w:hAnsi="Calibri" w:cs="Calibri"/>
          <w:bCs/>
          <w:sz w:val="22"/>
          <w:szCs w:val="22"/>
          <w:lang w:eastAsia="en-US"/>
        </w:rPr>
        <w:t>29</w:t>
      </w:r>
      <w:r w:rsidRPr="003C47A8">
        <w:rPr>
          <w:rFonts w:ascii="Calibri" w:eastAsia="Calibri" w:hAnsi="Calibri" w:cs="Calibri"/>
          <w:bCs/>
          <w:sz w:val="22"/>
          <w:szCs w:val="22"/>
          <w:lang w:eastAsia="en-US"/>
        </w:rPr>
        <w:t xml:space="preserve"> de </w:t>
      </w:r>
      <w:r w:rsidR="0008253B">
        <w:rPr>
          <w:rFonts w:ascii="Calibri" w:eastAsia="Calibri" w:hAnsi="Calibri" w:cs="Calibri"/>
          <w:bCs/>
          <w:sz w:val="22"/>
          <w:szCs w:val="22"/>
          <w:lang w:eastAsia="en-US"/>
        </w:rPr>
        <w:t>setembro</w:t>
      </w:r>
      <w:r w:rsidRPr="003C47A8">
        <w:rPr>
          <w:rFonts w:ascii="Calibri" w:eastAsia="Calibri" w:hAnsi="Calibri" w:cs="Calibri"/>
          <w:bCs/>
          <w:sz w:val="22"/>
          <w:szCs w:val="22"/>
          <w:lang w:eastAsia="en-US"/>
        </w:rPr>
        <w:t xml:space="preserve"> de 2020</w:t>
      </w:r>
      <w:r w:rsidRPr="003C47A8">
        <w:rPr>
          <w:rFonts w:ascii="Calibri" w:eastAsia="Calibri" w:hAnsi="Calibri" w:cs="Calibri"/>
          <w:sz w:val="22"/>
          <w:szCs w:val="22"/>
          <w:lang w:eastAsia="en-US"/>
        </w:rPr>
        <w:t xml:space="preserve">, às </w:t>
      </w:r>
      <w:r w:rsidRPr="003C47A8">
        <w:rPr>
          <w:rFonts w:ascii="Calibri" w:eastAsia="Calibri" w:hAnsi="Calibri" w:cs="Calibri"/>
          <w:bCs/>
          <w:sz w:val="22"/>
          <w:szCs w:val="22"/>
          <w:lang w:eastAsia="en-US"/>
        </w:rPr>
        <w:t>1</w:t>
      </w:r>
      <w:r w:rsidR="0007476E">
        <w:rPr>
          <w:rFonts w:ascii="Calibri" w:eastAsia="Calibri" w:hAnsi="Calibri" w:cs="Calibri"/>
          <w:bCs/>
          <w:sz w:val="22"/>
          <w:szCs w:val="22"/>
          <w:lang w:eastAsia="en-US"/>
        </w:rPr>
        <w:t>4</w:t>
      </w:r>
      <w:r w:rsidRPr="003C47A8">
        <w:rPr>
          <w:rFonts w:ascii="Calibri" w:eastAsia="Calibri" w:hAnsi="Calibri" w:cs="Calibri"/>
          <w:sz w:val="22"/>
          <w:szCs w:val="22"/>
          <w:lang w:eastAsia="en-US"/>
        </w:rPr>
        <w:t xml:space="preserve"> (</w:t>
      </w:r>
      <w:r w:rsidR="0007476E">
        <w:rPr>
          <w:rFonts w:ascii="Calibri" w:eastAsia="Calibri" w:hAnsi="Calibri" w:cs="Calibri"/>
          <w:sz w:val="22"/>
          <w:szCs w:val="22"/>
          <w:lang w:eastAsia="en-US"/>
        </w:rPr>
        <w:t>quatorze</w:t>
      </w:r>
      <w:r w:rsidRPr="003C47A8">
        <w:rPr>
          <w:rFonts w:ascii="Calibri" w:eastAsia="Calibri" w:hAnsi="Calibri" w:cs="Calibri"/>
          <w:sz w:val="22"/>
          <w:szCs w:val="22"/>
          <w:lang w:eastAsia="en-US"/>
        </w:rPr>
        <w:t xml:space="preserve">) horas, de forma exclusivamente remota e eletrônica, </w:t>
      </w:r>
      <w:r w:rsidR="0008253B" w:rsidRPr="00195AF9">
        <w:rPr>
          <w:rFonts w:ascii="Calibri" w:eastAsia="Calibri" w:hAnsi="Calibri" w:cs="Calibri"/>
          <w:sz w:val="22"/>
          <w:szCs w:val="22"/>
          <w:lang w:eastAsia="en-US"/>
        </w:rPr>
        <w:t>nos termos da Instrução CVM nº 625, de 14 de maio de 2020</w:t>
      </w:r>
      <w:r w:rsidR="0008253B">
        <w:rPr>
          <w:rFonts w:ascii="Calibri" w:eastAsia="Calibri" w:hAnsi="Calibri" w:cs="Calibri"/>
          <w:sz w:val="22"/>
          <w:szCs w:val="22"/>
          <w:lang w:eastAsia="en-US"/>
        </w:rPr>
        <w:t xml:space="preserve">, </w:t>
      </w:r>
      <w:r w:rsidRPr="003C47A8">
        <w:rPr>
          <w:rFonts w:ascii="Calibri" w:eastAsia="Calibri" w:hAnsi="Calibri" w:cs="Calibri"/>
          <w:sz w:val="22"/>
          <w:szCs w:val="22"/>
          <w:lang w:eastAsia="en-US"/>
        </w:rPr>
        <w:t>a partir da sede da Companhia, sendo o acesso disponibilizado individualmente para cada debenturista devidamente habilitado</w:t>
      </w:r>
      <w:r w:rsidRPr="003C47A8">
        <w:rPr>
          <w:rFonts w:ascii="Calibri" w:eastAsia="Calibri" w:hAnsi="Calibri" w:cs="Calibri"/>
          <w:color w:val="000000"/>
          <w:sz w:val="22"/>
          <w:szCs w:val="22"/>
          <w:lang w:eastAsia="en-US"/>
        </w:rPr>
        <w:t>.</w:t>
      </w:r>
    </w:p>
    <w:p w:rsidR="003C47A8" w:rsidRPr="003C47A8" w:rsidRDefault="003C47A8" w:rsidP="003C47A8">
      <w:pPr>
        <w:autoSpaceDE w:val="0"/>
        <w:autoSpaceDN w:val="0"/>
        <w:adjustRightInd w:val="0"/>
        <w:spacing w:line="276" w:lineRule="auto"/>
        <w:ind w:left="-284" w:right="-427"/>
        <w:jc w:val="both"/>
        <w:rPr>
          <w:rFonts w:ascii="Calibri" w:hAnsi="Calibri" w:cs="Calibri"/>
          <w:w w:val="0"/>
          <w:sz w:val="22"/>
          <w:szCs w:val="22"/>
        </w:rPr>
      </w:pPr>
    </w:p>
    <w:p w:rsidR="0008253B" w:rsidRDefault="003C47A8" w:rsidP="0008253B">
      <w:pPr>
        <w:tabs>
          <w:tab w:val="left" w:pos="720"/>
        </w:tabs>
        <w:spacing w:after="160" w:line="276" w:lineRule="auto"/>
        <w:ind w:left="-284" w:right="-427"/>
        <w:jc w:val="both"/>
        <w:rPr>
          <w:rFonts w:ascii="Calibri" w:eastAsia="Calibri" w:hAnsi="Calibri" w:cs="Calibri"/>
          <w:bCs/>
          <w:sz w:val="22"/>
          <w:szCs w:val="22"/>
          <w:lang w:eastAsia="en-US"/>
        </w:rPr>
      </w:pPr>
      <w:r w:rsidRPr="003C47A8">
        <w:rPr>
          <w:rFonts w:ascii="Calibri" w:eastAsia="Calibri" w:hAnsi="Calibri" w:cs="Calibri"/>
          <w:b/>
          <w:sz w:val="22"/>
          <w:szCs w:val="22"/>
          <w:lang w:eastAsia="en-US"/>
        </w:rPr>
        <w:t xml:space="preserve">2. </w:t>
      </w:r>
      <w:r w:rsidRPr="003C47A8">
        <w:rPr>
          <w:rFonts w:ascii="Calibri" w:eastAsia="Calibri" w:hAnsi="Calibri" w:cs="Calibri"/>
          <w:b/>
          <w:smallCaps/>
          <w:sz w:val="22"/>
          <w:szCs w:val="22"/>
          <w:u w:val="single"/>
          <w:lang w:eastAsia="en-US"/>
        </w:rPr>
        <w:t>Convocação</w:t>
      </w:r>
      <w:r w:rsidRPr="003C47A8">
        <w:rPr>
          <w:rFonts w:ascii="Calibri" w:eastAsia="Calibri" w:hAnsi="Calibri" w:cs="Calibri"/>
          <w:smallCaps/>
          <w:sz w:val="22"/>
          <w:szCs w:val="22"/>
          <w:lang w:eastAsia="en-US"/>
        </w:rPr>
        <w:t>:</w:t>
      </w:r>
      <w:r w:rsidRPr="003C47A8">
        <w:rPr>
          <w:rFonts w:ascii="Calibri" w:eastAsia="Calibri" w:hAnsi="Calibri" w:cs="Calibri"/>
          <w:b/>
          <w:smallCaps/>
          <w:sz w:val="22"/>
          <w:szCs w:val="22"/>
          <w:lang w:eastAsia="en-US"/>
        </w:rPr>
        <w:t xml:space="preserve"> </w:t>
      </w:r>
      <w:r w:rsidR="0008253B" w:rsidRPr="00240D90">
        <w:rPr>
          <w:rFonts w:ascii="Calibri" w:eastAsia="Calibri" w:hAnsi="Calibri" w:cs="Calibri"/>
          <w:bCs/>
          <w:sz w:val="22"/>
          <w:szCs w:val="22"/>
          <w:lang w:eastAsia="en-US"/>
        </w:rPr>
        <w:t xml:space="preserve">A Assembleia Geral de Debenturistas foi regularmente convocada em primeira convocação nos termos do artigo 71 §2º e do artigo 124, da Lei nº. 6.404, de 15 de dezembro de 1976, conforme alterada (“Lei das Sociedades por Ações”) e da cláusula </w:t>
      </w:r>
      <w:r w:rsidR="0008253B">
        <w:rPr>
          <w:rFonts w:ascii="Calibri" w:eastAsia="Calibri" w:hAnsi="Calibri" w:cs="Calibri"/>
          <w:bCs/>
          <w:sz w:val="22"/>
          <w:szCs w:val="22"/>
          <w:lang w:eastAsia="en-US"/>
        </w:rPr>
        <w:t>11.2</w:t>
      </w:r>
      <w:r w:rsidR="0008253B" w:rsidRPr="00240D90">
        <w:rPr>
          <w:rFonts w:ascii="Calibri" w:eastAsia="Calibri" w:hAnsi="Calibri" w:cs="Calibri"/>
          <w:bCs/>
          <w:sz w:val="22"/>
          <w:szCs w:val="22"/>
          <w:lang w:eastAsia="en-US"/>
        </w:rPr>
        <w:t xml:space="preserve"> do </w:t>
      </w:r>
      <w:r w:rsidR="004044F2" w:rsidRPr="004044F2">
        <w:rPr>
          <w:rFonts w:ascii="Calibri" w:eastAsia="Calibri" w:hAnsi="Calibri" w:cs="Calibri"/>
          <w:bCs/>
          <w:sz w:val="22"/>
          <w:szCs w:val="22"/>
          <w:lang w:eastAsia="en-US"/>
        </w:rPr>
        <w:t>“Instrumento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Elétrica S.A.”</w:t>
      </w:r>
      <w:r w:rsidR="0008253B" w:rsidRPr="00614251">
        <w:rPr>
          <w:rFonts w:ascii="Calibri" w:eastAsia="Calibri" w:hAnsi="Calibri" w:cs="Calibri"/>
          <w:bCs/>
          <w:sz w:val="22"/>
          <w:szCs w:val="22"/>
          <w:lang w:eastAsia="en-US"/>
        </w:rPr>
        <w:t>,</w:t>
      </w:r>
      <w:r w:rsidR="0008253B" w:rsidRPr="00240D90">
        <w:rPr>
          <w:rFonts w:ascii="Calibri" w:eastAsia="Calibri" w:hAnsi="Calibri" w:cs="Calibri"/>
          <w:bCs/>
          <w:sz w:val="22"/>
          <w:szCs w:val="22"/>
          <w:lang w:eastAsia="en-US"/>
        </w:rPr>
        <w:t xml:space="preserve"> celebrado em </w:t>
      </w:r>
      <w:r w:rsidR="0008253B">
        <w:rPr>
          <w:rFonts w:ascii="Calibri" w:eastAsia="Calibri" w:hAnsi="Calibri" w:cs="Calibri"/>
          <w:bCs/>
          <w:sz w:val="22"/>
          <w:szCs w:val="22"/>
          <w:lang w:eastAsia="en-US"/>
        </w:rPr>
        <w:t>1</w:t>
      </w:r>
      <w:r w:rsidR="004044F2">
        <w:rPr>
          <w:rFonts w:ascii="Calibri" w:eastAsia="Calibri" w:hAnsi="Calibri" w:cs="Calibri"/>
          <w:bCs/>
          <w:sz w:val="22"/>
          <w:szCs w:val="22"/>
          <w:lang w:eastAsia="en-US"/>
        </w:rPr>
        <w:t>6</w:t>
      </w:r>
      <w:r w:rsidR="0008253B">
        <w:rPr>
          <w:rFonts w:ascii="Calibri" w:eastAsia="Calibri" w:hAnsi="Calibri" w:cs="Calibri"/>
          <w:bCs/>
          <w:sz w:val="22"/>
          <w:szCs w:val="22"/>
          <w:lang w:eastAsia="en-US"/>
        </w:rPr>
        <w:t xml:space="preserve"> de </w:t>
      </w:r>
      <w:r w:rsidR="004044F2">
        <w:rPr>
          <w:rFonts w:ascii="Calibri" w:eastAsia="Calibri" w:hAnsi="Calibri" w:cs="Calibri"/>
          <w:bCs/>
          <w:sz w:val="22"/>
          <w:szCs w:val="22"/>
          <w:lang w:eastAsia="en-US"/>
        </w:rPr>
        <w:t>dezembro</w:t>
      </w:r>
      <w:r w:rsidR="0008253B">
        <w:rPr>
          <w:rFonts w:ascii="Calibri" w:eastAsia="Calibri" w:hAnsi="Calibri" w:cs="Calibri"/>
          <w:bCs/>
          <w:sz w:val="22"/>
          <w:szCs w:val="22"/>
          <w:lang w:eastAsia="en-US"/>
        </w:rPr>
        <w:t xml:space="preserve"> d</w:t>
      </w:r>
      <w:proofErr w:type="spellStart"/>
      <w:r w:rsidR="0008253B">
        <w:rPr>
          <w:rFonts w:ascii="Calibri" w:eastAsia="Calibri" w:hAnsi="Calibri" w:cs="Calibri"/>
          <w:bCs/>
          <w:sz w:val="22"/>
          <w:szCs w:val="22"/>
          <w:lang w:eastAsia="en-US"/>
        </w:rPr>
        <w:t>e</w:t>
      </w:r>
      <w:proofErr w:type="spellEnd"/>
      <w:r w:rsidR="0008253B">
        <w:rPr>
          <w:rFonts w:ascii="Calibri" w:eastAsia="Calibri" w:hAnsi="Calibri" w:cs="Calibri"/>
          <w:bCs/>
          <w:sz w:val="22"/>
          <w:szCs w:val="22"/>
          <w:lang w:eastAsia="en-US"/>
        </w:rPr>
        <w:t xml:space="preserve"> 2019</w:t>
      </w:r>
      <w:r w:rsidR="0008253B" w:rsidRPr="00240D90">
        <w:rPr>
          <w:rFonts w:ascii="Calibri" w:eastAsia="Calibri" w:hAnsi="Calibri" w:cs="Calibri"/>
          <w:bCs/>
          <w:sz w:val="22"/>
          <w:szCs w:val="22"/>
          <w:lang w:eastAsia="en-US"/>
        </w:rPr>
        <w:t>, conforme aditado, entre a Companhia</w:t>
      </w:r>
      <w:r w:rsidR="0008253B">
        <w:rPr>
          <w:rFonts w:ascii="Calibri" w:eastAsia="Calibri" w:hAnsi="Calibri" w:cs="Calibri"/>
          <w:bCs/>
          <w:sz w:val="22"/>
          <w:szCs w:val="22"/>
          <w:lang w:eastAsia="en-US"/>
        </w:rPr>
        <w:t xml:space="preserve">, </w:t>
      </w:r>
      <w:r w:rsidR="0008253B" w:rsidRPr="00770C64">
        <w:rPr>
          <w:rFonts w:ascii="Verdana" w:hAnsi="Verdana"/>
          <w:sz w:val="18"/>
          <w:szCs w:val="18"/>
        </w:rPr>
        <w:t xml:space="preserve">a Transmissora Aliança de Energia S.A. </w:t>
      </w:r>
      <w:r w:rsidR="0008253B" w:rsidRPr="00240D90">
        <w:rPr>
          <w:rFonts w:ascii="Calibri" w:eastAsia="Calibri" w:hAnsi="Calibri" w:cs="Calibri"/>
          <w:bCs/>
          <w:sz w:val="22"/>
          <w:szCs w:val="22"/>
          <w:lang w:eastAsia="en-US"/>
        </w:rPr>
        <w:t xml:space="preserve"> e o Agente Fiduciário (conforme abaixo definido) (“Escritura de Emissão”), conforme publicações nos dias </w:t>
      </w:r>
      <w:r w:rsidR="0008253B">
        <w:rPr>
          <w:rFonts w:ascii="Calibri" w:eastAsia="Calibri" w:hAnsi="Calibri" w:cs="Calibri"/>
          <w:bCs/>
          <w:sz w:val="22"/>
          <w:szCs w:val="22"/>
          <w:lang w:eastAsia="en-US"/>
        </w:rPr>
        <w:t>14</w:t>
      </w:r>
      <w:r w:rsidR="0008253B" w:rsidRPr="00240D90">
        <w:rPr>
          <w:rFonts w:ascii="Calibri" w:eastAsia="Calibri" w:hAnsi="Calibri" w:cs="Calibri"/>
          <w:bCs/>
          <w:sz w:val="22"/>
          <w:szCs w:val="22"/>
          <w:lang w:eastAsia="en-US"/>
        </w:rPr>
        <w:t xml:space="preserve">, </w:t>
      </w:r>
      <w:r w:rsidR="0008253B">
        <w:rPr>
          <w:rFonts w:ascii="Calibri" w:eastAsia="Calibri" w:hAnsi="Calibri" w:cs="Calibri"/>
          <w:bCs/>
          <w:sz w:val="22"/>
          <w:szCs w:val="22"/>
          <w:lang w:eastAsia="en-US"/>
        </w:rPr>
        <w:t>15 e 16</w:t>
      </w:r>
      <w:r w:rsidR="0008253B" w:rsidRPr="00240D90">
        <w:rPr>
          <w:rFonts w:ascii="Calibri" w:eastAsia="Calibri" w:hAnsi="Calibri" w:cs="Calibri"/>
          <w:bCs/>
          <w:sz w:val="22"/>
          <w:szCs w:val="22"/>
          <w:lang w:eastAsia="en-US"/>
        </w:rPr>
        <w:t xml:space="preserve"> de </w:t>
      </w:r>
      <w:r w:rsidR="0008253B">
        <w:rPr>
          <w:rFonts w:ascii="Calibri" w:eastAsia="Calibri" w:hAnsi="Calibri" w:cs="Calibri"/>
          <w:bCs/>
          <w:sz w:val="22"/>
          <w:szCs w:val="22"/>
          <w:lang w:eastAsia="en-US"/>
        </w:rPr>
        <w:t>setembro</w:t>
      </w:r>
      <w:r w:rsidR="0008253B" w:rsidRPr="00240D90">
        <w:rPr>
          <w:rFonts w:ascii="Calibri" w:eastAsia="Calibri" w:hAnsi="Calibri" w:cs="Calibri"/>
          <w:bCs/>
          <w:sz w:val="22"/>
          <w:szCs w:val="22"/>
          <w:lang w:eastAsia="en-US"/>
        </w:rPr>
        <w:t xml:space="preserve"> de 20</w:t>
      </w:r>
      <w:r w:rsidR="0008253B">
        <w:rPr>
          <w:rFonts w:ascii="Calibri" w:eastAsia="Calibri" w:hAnsi="Calibri" w:cs="Calibri"/>
          <w:bCs/>
          <w:sz w:val="22"/>
          <w:szCs w:val="22"/>
          <w:lang w:eastAsia="en-US"/>
        </w:rPr>
        <w:t>20</w:t>
      </w:r>
      <w:r w:rsidR="0008253B" w:rsidRPr="00240D90">
        <w:rPr>
          <w:rFonts w:ascii="Calibri" w:eastAsia="Calibri" w:hAnsi="Calibri" w:cs="Calibri"/>
          <w:bCs/>
          <w:sz w:val="22"/>
          <w:szCs w:val="22"/>
          <w:lang w:eastAsia="en-US"/>
        </w:rPr>
        <w:t xml:space="preserve"> no Diário Oficial do Estado d</w:t>
      </w:r>
      <w:r w:rsidR="0008253B">
        <w:rPr>
          <w:rFonts w:ascii="Calibri" w:eastAsia="Calibri" w:hAnsi="Calibri" w:cs="Calibri"/>
          <w:bCs/>
          <w:sz w:val="22"/>
          <w:szCs w:val="22"/>
          <w:lang w:eastAsia="en-US"/>
        </w:rPr>
        <w:t>o Rio de Janeiro</w:t>
      </w:r>
      <w:r w:rsidR="0008253B" w:rsidRPr="00240D90">
        <w:rPr>
          <w:rFonts w:ascii="Calibri" w:eastAsia="Calibri" w:hAnsi="Calibri" w:cs="Calibri"/>
          <w:bCs/>
          <w:sz w:val="22"/>
          <w:szCs w:val="22"/>
          <w:lang w:eastAsia="en-US"/>
        </w:rPr>
        <w:t xml:space="preserve"> e no</w:t>
      </w:r>
      <w:r w:rsidR="0008253B">
        <w:rPr>
          <w:rFonts w:ascii="Calibri" w:eastAsia="Calibri" w:hAnsi="Calibri" w:cs="Calibri"/>
          <w:bCs/>
          <w:sz w:val="22"/>
          <w:szCs w:val="22"/>
          <w:lang w:eastAsia="en-US"/>
        </w:rPr>
        <w:t xml:space="preserve"> Monitor Mercantil.</w:t>
      </w:r>
    </w:p>
    <w:p w:rsidR="00623A99" w:rsidRDefault="00623A99" w:rsidP="0008253B">
      <w:pPr>
        <w:tabs>
          <w:tab w:val="left" w:pos="720"/>
        </w:tabs>
        <w:spacing w:after="160" w:line="276" w:lineRule="auto"/>
        <w:ind w:left="-284" w:right="-427"/>
        <w:jc w:val="both"/>
        <w:rPr>
          <w:rFonts w:ascii="Calibri" w:eastAsia="Calibri" w:hAnsi="Calibri" w:cs="Calibri"/>
          <w:b/>
          <w:sz w:val="22"/>
          <w:szCs w:val="22"/>
          <w:lang w:eastAsia="en-US"/>
        </w:rPr>
      </w:pPr>
    </w:p>
    <w:p w:rsidR="0008253B" w:rsidRPr="007810F3" w:rsidRDefault="0008253B" w:rsidP="0008253B">
      <w:pPr>
        <w:tabs>
          <w:tab w:val="left" w:pos="720"/>
        </w:tabs>
        <w:spacing w:after="160" w:line="276" w:lineRule="auto"/>
        <w:ind w:left="-284" w:right="-427"/>
        <w:jc w:val="both"/>
        <w:rPr>
          <w:rFonts w:ascii="Calibri" w:eastAsia="Calibri" w:hAnsi="Calibri" w:cs="Calibri"/>
          <w:iCs/>
          <w:sz w:val="22"/>
          <w:szCs w:val="22"/>
          <w:lang w:eastAsia="en-US"/>
        </w:rPr>
      </w:pPr>
      <w:r w:rsidRPr="007810F3">
        <w:rPr>
          <w:rFonts w:ascii="Calibri" w:eastAsia="Calibri" w:hAnsi="Calibri" w:cs="Calibri"/>
          <w:b/>
          <w:sz w:val="22"/>
          <w:szCs w:val="22"/>
          <w:lang w:eastAsia="en-US"/>
        </w:rPr>
        <w:t>3.</w:t>
      </w:r>
      <w:r w:rsidRPr="007810F3">
        <w:rPr>
          <w:rFonts w:ascii="Calibri" w:eastAsia="Calibri" w:hAnsi="Calibri" w:cs="Calibri"/>
          <w:i/>
          <w:sz w:val="22"/>
          <w:szCs w:val="22"/>
          <w:lang w:eastAsia="en-US"/>
        </w:rPr>
        <w:t xml:space="preserve"> </w:t>
      </w:r>
      <w:r w:rsidRPr="007810F3">
        <w:rPr>
          <w:rFonts w:ascii="Calibri" w:eastAsia="Calibri" w:hAnsi="Calibri" w:cs="Calibri"/>
          <w:b/>
          <w:bCs/>
          <w:iCs/>
          <w:sz w:val="22"/>
          <w:szCs w:val="22"/>
          <w:u w:val="single"/>
          <w:lang w:eastAsia="en-US"/>
        </w:rPr>
        <w:t>Presença</w:t>
      </w:r>
      <w:r w:rsidRPr="007810F3">
        <w:rPr>
          <w:rFonts w:ascii="Calibri" w:eastAsia="Calibri" w:hAnsi="Calibri" w:cs="Calibri"/>
          <w:iCs/>
          <w:sz w:val="22"/>
          <w:szCs w:val="22"/>
          <w:lang w:eastAsia="en-US"/>
        </w:rPr>
        <w:t xml:space="preserve">: Presentes (i) debenturistas representando </w:t>
      </w:r>
      <w:r w:rsidRPr="00493967">
        <w:rPr>
          <w:rFonts w:ascii="Calibri" w:eastAsia="Calibri" w:hAnsi="Calibri" w:cs="Calibri"/>
          <w:iCs/>
          <w:sz w:val="22"/>
          <w:szCs w:val="22"/>
          <w:highlight w:val="yellow"/>
          <w:lang w:eastAsia="en-US"/>
        </w:rPr>
        <w:t>[●]%</w:t>
      </w:r>
      <w:r w:rsidRPr="007810F3">
        <w:rPr>
          <w:rFonts w:ascii="Calibri" w:eastAsia="Calibri" w:hAnsi="Calibri" w:cs="Calibri"/>
          <w:iCs/>
          <w:sz w:val="22"/>
          <w:szCs w:val="22"/>
          <w:lang w:eastAsia="en-US"/>
        </w:rPr>
        <w:t xml:space="preserve"> (</w:t>
      </w:r>
      <w:r w:rsidRPr="00493967">
        <w:rPr>
          <w:rFonts w:ascii="Calibri" w:eastAsia="Calibri" w:hAnsi="Calibri" w:cs="Calibri"/>
          <w:iCs/>
          <w:sz w:val="22"/>
          <w:szCs w:val="22"/>
          <w:highlight w:val="yellow"/>
          <w:lang w:eastAsia="en-US"/>
        </w:rPr>
        <w:t>[●])</w:t>
      </w:r>
      <w:r w:rsidRPr="007810F3">
        <w:rPr>
          <w:rFonts w:ascii="Calibri" w:eastAsia="Calibri" w:hAnsi="Calibri" w:cs="Calibri"/>
          <w:iCs/>
          <w:sz w:val="22"/>
          <w:szCs w:val="22"/>
          <w:lang w:eastAsia="en-US"/>
        </w:rPr>
        <w:t xml:space="preserve"> das Debêntures em </w:t>
      </w:r>
      <w:r>
        <w:rPr>
          <w:rFonts w:ascii="Calibri" w:eastAsia="Calibri" w:hAnsi="Calibri" w:cs="Calibri"/>
          <w:iCs/>
          <w:sz w:val="22"/>
          <w:szCs w:val="22"/>
          <w:lang w:eastAsia="en-US"/>
        </w:rPr>
        <w:t>c</w:t>
      </w:r>
      <w:r w:rsidRPr="007810F3">
        <w:rPr>
          <w:rFonts w:ascii="Calibri" w:eastAsia="Calibri" w:hAnsi="Calibri" w:cs="Calibri"/>
          <w:iCs/>
          <w:sz w:val="22"/>
          <w:szCs w:val="22"/>
          <w:lang w:eastAsia="en-US"/>
        </w:rPr>
        <w:t>irculação (“Debenturistas”); (</w:t>
      </w:r>
      <w:proofErr w:type="spellStart"/>
      <w:r w:rsidRPr="007810F3">
        <w:rPr>
          <w:rFonts w:ascii="Calibri" w:eastAsia="Calibri" w:hAnsi="Calibri" w:cs="Calibri"/>
          <w:iCs/>
          <w:sz w:val="22"/>
          <w:szCs w:val="22"/>
          <w:lang w:eastAsia="en-US"/>
        </w:rPr>
        <w:t>ii</w:t>
      </w:r>
      <w:proofErr w:type="spellEnd"/>
      <w:r w:rsidRPr="007810F3">
        <w:rPr>
          <w:rFonts w:ascii="Calibri" w:eastAsia="Calibri" w:hAnsi="Calibri" w:cs="Calibri"/>
          <w:iCs/>
          <w:sz w:val="22"/>
          <w:szCs w:val="22"/>
          <w:lang w:eastAsia="en-US"/>
        </w:rPr>
        <w:t>) o representante da Simplific Pavarini Distribuidora de Títulos e Valores Mobiliários Ltda., na qualidade de agente fiduciário da Emissão (“Agente Fiduciário”)</w:t>
      </w:r>
      <w:r>
        <w:rPr>
          <w:rFonts w:ascii="Calibri" w:eastAsia="Calibri" w:hAnsi="Calibri" w:cs="Calibri"/>
          <w:iCs/>
          <w:sz w:val="22"/>
          <w:szCs w:val="22"/>
          <w:lang w:eastAsia="en-US"/>
        </w:rPr>
        <w:t>;</w:t>
      </w:r>
      <w:r w:rsidRPr="007810F3">
        <w:rPr>
          <w:rFonts w:ascii="Calibri" w:eastAsia="Calibri" w:hAnsi="Calibri" w:cs="Calibri"/>
          <w:iCs/>
          <w:sz w:val="22"/>
          <w:szCs w:val="22"/>
          <w:lang w:eastAsia="en-US"/>
        </w:rPr>
        <w:t xml:space="preserve"> (</w:t>
      </w:r>
      <w:proofErr w:type="spellStart"/>
      <w:r w:rsidRPr="007810F3">
        <w:rPr>
          <w:rFonts w:ascii="Calibri" w:eastAsia="Calibri" w:hAnsi="Calibri" w:cs="Calibri"/>
          <w:iCs/>
          <w:sz w:val="22"/>
          <w:szCs w:val="22"/>
          <w:lang w:eastAsia="en-US"/>
        </w:rPr>
        <w:t>iii</w:t>
      </w:r>
      <w:proofErr w:type="spellEnd"/>
      <w:r w:rsidRPr="007810F3">
        <w:rPr>
          <w:rFonts w:ascii="Calibri" w:eastAsia="Calibri" w:hAnsi="Calibri" w:cs="Calibri"/>
          <w:iCs/>
          <w:sz w:val="22"/>
          <w:szCs w:val="22"/>
          <w:lang w:eastAsia="en-US"/>
        </w:rPr>
        <w:t>) os representantes da Companhia</w:t>
      </w:r>
      <w:r>
        <w:rPr>
          <w:rFonts w:ascii="Calibri" w:eastAsia="Calibri" w:hAnsi="Calibri" w:cs="Calibri"/>
          <w:iCs/>
          <w:sz w:val="22"/>
          <w:szCs w:val="22"/>
          <w:lang w:eastAsia="en-US"/>
        </w:rPr>
        <w:t xml:space="preserve"> e (</w:t>
      </w:r>
      <w:proofErr w:type="spellStart"/>
      <w:r>
        <w:rPr>
          <w:rFonts w:ascii="Calibri" w:eastAsia="Calibri" w:hAnsi="Calibri" w:cs="Calibri"/>
          <w:iCs/>
          <w:sz w:val="22"/>
          <w:szCs w:val="22"/>
          <w:lang w:eastAsia="en-US"/>
        </w:rPr>
        <w:t>iv</w:t>
      </w:r>
      <w:proofErr w:type="spellEnd"/>
      <w:r>
        <w:rPr>
          <w:rFonts w:ascii="Calibri" w:eastAsia="Calibri" w:hAnsi="Calibri" w:cs="Calibri"/>
          <w:iCs/>
          <w:sz w:val="22"/>
          <w:szCs w:val="22"/>
          <w:lang w:eastAsia="en-US"/>
        </w:rPr>
        <w:t xml:space="preserve">) </w:t>
      </w:r>
      <w:r w:rsidRPr="007810F3">
        <w:rPr>
          <w:rFonts w:ascii="Calibri" w:eastAsia="Calibri" w:hAnsi="Calibri" w:cs="Calibri"/>
          <w:iCs/>
          <w:sz w:val="22"/>
          <w:szCs w:val="22"/>
          <w:lang w:eastAsia="en-US"/>
        </w:rPr>
        <w:t>os representantes da</w:t>
      </w:r>
      <w:r>
        <w:rPr>
          <w:rFonts w:ascii="Calibri" w:eastAsia="Calibri" w:hAnsi="Calibri" w:cs="Calibri"/>
          <w:iCs/>
          <w:sz w:val="22"/>
          <w:szCs w:val="22"/>
          <w:lang w:eastAsia="en-US"/>
        </w:rPr>
        <w:t xml:space="preserve"> </w:t>
      </w:r>
      <w:r w:rsidRPr="00D05978">
        <w:rPr>
          <w:rFonts w:ascii="Calibri" w:eastAsia="Calibri" w:hAnsi="Calibri"/>
          <w:sz w:val="22"/>
          <w:szCs w:val="22"/>
          <w:lang w:eastAsia="en-US"/>
        </w:rPr>
        <w:t>Transmissora Aliança de Energia S.A.</w:t>
      </w:r>
      <w:r w:rsidRPr="007810F3">
        <w:rPr>
          <w:rFonts w:ascii="Calibri" w:eastAsia="Calibri" w:hAnsi="Calibri" w:cs="Calibri"/>
          <w:iCs/>
          <w:sz w:val="22"/>
          <w:szCs w:val="22"/>
          <w:lang w:eastAsia="en-US"/>
        </w:rPr>
        <w:t>.</w:t>
      </w:r>
    </w:p>
    <w:p w:rsidR="003C47A8" w:rsidRPr="003C47A8" w:rsidRDefault="003C47A8" w:rsidP="003C47A8">
      <w:pPr>
        <w:tabs>
          <w:tab w:val="left" w:pos="720"/>
        </w:tabs>
        <w:spacing w:after="160" w:line="276" w:lineRule="auto"/>
        <w:ind w:left="-284" w:right="-427"/>
        <w:jc w:val="both"/>
        <w:rPr>
          <w:rFonts w:ascii="Calibri" w:eastAsia="Calibri" w:hAnsi="Calibri" w:cs="Calibri"/>
          <w:sz w:val="22"/>
          <w:szCs w:val="22"/>
          <w:lang w:eastAsia="en-US"/>
        </w:rPr>
      </w:pPr>
    </w:p>
    <w:p w:rsidR="003C47A8" w:rsidRPr="003C47A8" w:rsidRDefault="00623A99" w:rsidP="00446447">
      <w:pPr>
        <w:autoSpaceDE w:val="0"/>
        <w:autoSpaceDN w:val="0"/>
        <w:adjustRightInd w:val="0"/>
        <w:spacing w:after="160" w:line="276" w:lineRule="auto"/>
        <w:ind w:left="-284" w:right="-427"/>
        <w:jc w:val="both"/>
        <w:rPr>
          <w:rFonts w:ascii="Calibri" w:hAnsi="Calibri" w:cs="Calibri"/>
          <w:bCs/>
          <w:spacing w:val="-2"/>
          <w:sz w:val="22"/>
          <w:szCs w:val="22"/>
        </w:rPr>
      </w:pPr>
      <w:r>
        <w:rPr>
          <w:rFonts w:ascii="Calibri" w:eastAsia="Calibri" w:hAnsi="Calibri" w:cs="Calibri"/>
          <w:b/>
          <w:sz w:val="22"/>
          <w:szCs w:val="22"/>
          <w:lang w:eastAsia="en-US"/>
        </w:rPr>
        <w:t>4</w:t>
      </w:r>
      <w:r w:rsidR="003C47A8" w:rsidRPr="003C47A8">
        <w:rPr>
          <w:rFonts w:ascii="Calibri" w:eastAsia="Calibri" w:hAnsi="Calibri" w:cs="Calibri"/>
          <w:b/>
          <w:sz w:val="22"/>
          <w:szCs w:val="22"/>
          <w:lang w:eastAsia="en-US"/>
        </w:rPr>
        <w:t>.</w:t>
      </w:r>
      <w:r w:rsidR="003C47A8" w:rsidRPr="003C47A8">
        <w:rPr>
          <w:rFonts w:ascii="Calibri" w:eastAsia="Calibri" w:hAnsi="Calibri" w:cs="Calibri"/>
          <w:b/>
          <w:sz w:val="22"/>
          <w:szCs w:val="22"/>
          <w:lang w:eastAsia="en-US"/>
        </w:rPr>
        <w:tab/>
      </w:r>
      <w:r w:rsidR="003C47A8" w:rsidRPr="003C47A8">
        <w:rPr>
          <w:rFonts w:ascii="Calibri" w:eastAsia="Calibri" w:hAnsi="Calibri" w:cs="Calibri"/>
          <w:b/>
          <w:smallCaps/>
          <w:sz w:val="22"/>
          <w:szCs w:val="22"/>
          <w:u w:val="single"/>
          <w:lang w:eastAsia="en-US"/>
        </w:rPr>
        <w:t>Ordem Do Dia</w:t>
      </w:r>
      <w:r w:rsidR="003C47A8" w:rsidRPr="003C47A8">
        <w:rPr>
          <w:rFonts w:ascii="Calibri" w:eastAsia="Calibri" w:hAnsi="Calibri" w:cs="Calibri"/>
          <w:smallCaps/>
          <w:sz w:val="22"/>
          <w:szCs w:val="22"/>
          <w:lang w:eastAsia="en-US"/>
        </w:rPr>
        <w:t>:</w:t>
      </w:r>
      <w:r w:rsidR="003C47A8" w:rsidRPr="003C47A8">
        <w:rPr>
          <w:rFonts w:ascii="Calibri" w:eastAsia="Calibri" w:hAnsi="Calibri" w:cs="Calibri"/>
          <w:sz w:val="22"/>
          <w:szCs w:val="22"/>
          <w:lang w:eastAsia="en-US"/>
        </w:rPr>
        <w:t xml:space="preserve"> Deliberar sobre:</w:t>
      </w:r>
      <w:r w:rsidR="00446447">
        <w:rPr>
          <w:rFonts w:ascii="Calibri" w:eastAsia="Calibri" w:hAnsi="Calibri" w:cs="Calibri"/>
          <w:sz w:val="22"/>
          <w:szCs w:val="22"/>
          <w:lang w:eastAsia="en-US"/>
        </w:rPr>
        <w:t xml:space="preserve"> </w:t>
      </w:r>
      <w:r w:rsidR="00446447">
        <w:rPr>
          <w:rFonts w:ascii="Calibri" w:eastAsia="Calibri" w:hAnsi="Calibri" w:cs="Calibri"/>
          <w:b/>
          <w:bCs/>
          <w:sz w:val="22"/>
          <w:szCs w:val="22"/>
          <w:lang w:eastAsia="en-US"/>
        </w:rPr>
        <w:t>(i)</w:t>
      </w:r>
      <w:r w:rsidR="00446447">
        <w:rPr>
          <w:rFonts w:ascii="Calibri" w:eastAsia="Calibri" w:hAnsi="Calibri" w:cs="Calibri"/>
          <w:sz w:val="22"/>
          <w:szCs w:val="22"/>
          <w:lang w:eastAsia="en-US"/>
        </w:rPr>
        <w:t xml:space="preserve"> </w:t>
      </w:r>
      <w:r w:rsidR="003C47A8" w:rsidRPr="003C47A8">
        <w:rPr>
          <w:rFonts w:ascii="Calibri" w:hAnsi="Calibri" w:cs="Calibri"/>
          <w:sz w:val="22"/>
          <w:szCs w:val="22"/>
        </w:rPr>
        <w:t xml:space="preserve">O compartilhamento das garantias a serem constituídas no âmbito da Emissão, quais sejam </w:t>
      </w:r>
      <w:r w:rsidR="003C47A8" w:rsidRPr="003C47A8">
        <w:rPr>
          <w:rFonts w:ascii="Calibri" w:hAnsi="Calibri" w:cs="Calibri"/>
          <w:b/>
          <w:sz w:val="22"/>
          <w:szCs w:val="22"/>
        </w:rPr>
        <w:t>(1)</w:t>
      </w:r>
      <w:r w:rsidR="003C47A8" w:rsidRPr="003C47A8">
        <w:rPr>
          <w:rFonts w:ascii="Calibri" w:hAnsi="Calibri" w:cs="Calibri"/>
          <w:sz w:val="22"/>
          <w:szCs w:val="22"/>
        </w:rPr>
        <w:t xml:space="preserve"> alienação fiduciária a ser constituída sobre a totalidade das ações de emissão da Companhia e de titularidade da Transmissora Aliança de Energia S.A. (“</w:t>
      </w:r>
      <w:r w:rsidR="003C47A8" w:rsidRPr="003C47A8">
        <w:rPr>
          <w:rFonts w:ascii="Calibri" w:hAnsi="Calibri" w:cs="Calibri"/>
          <w:sz w:val="22"/>
          <w:szCs w:val="22"/>
          <w:u w:val="single"/>
        </w:rPr>
        <w:t>TAESA</w:t>
      </w:r>
      <w:r w:rsidR="003C47A8" w:rsidRPr="003C47A8">
        <w:rPr>
          <w:rFonts w:ascii="Calibri" w:hAnsi="Calibri" w:cs="Calibri"/>
          <w:sz w:val="22"/>
          <w:szCs w:val="22"/>
        </w:rPr>
        <w:t xml:space="preserve">”); e </w:t>
      </w:r>
      <w:r w:rsidR="003C47A8" w:rsidRPr="003C47A8">
        <w:rPr>
          <w:rFonts w:ascii="Calibri" w:hAnsi="Calibri" w:cs="Calibri"/>
          <w:b/>
          <w:sz w:val="22"/>
          <w:szCs w:val="22"/>
        </w:rPr>
        <w:t xml:space="preserve">(2) </w:t>
      </w:r>
      <w:r w:rsidR="003C47A8" w:rsidRPr="003C47A8">
        <w:rPr>
          <w:rFonts w:ascii="Calibri" w:hAnsi="Calibri" w:cs="Calibri"/>
          <w:sz w:val="22"/>
          <w:szCs w:val="22"/>
        </w:rPr>
        <w:t>cessão fiduciária de direitos creditórios da Companhia, ambos descritos abaixo, com os debenturistas da 1ª (primeira) Emissão de Debêntures Simples, não Conversíveis em Ações, da Espécie Quirografária, com Garantia Fidejussória Adicional, em Série Única, para Distribuição Pública, com Esforços Restritos de Distribuição da Companhia (“</w:t>
      </w:r>
      <w:r w:rsidR="003C47A8" w:rsidRPr="003C47A8">
        <w:rPr>
          <w:rFonts w:ascii="Calibri" w:hAnsi="Calibri" w:cs="Calibri"/>
          <w:sz w:val="22"/>
          <w:szCs w:val="22"/>
          <w:u w:val="single"/>
        </w:rPr>
        <w:t>1ª Emissão</w:t>
      </w:r>
      <w:r w:rsidR="003C47A8" w:rsidRPr="003C47A8">
        <w:rPr>
          <w:rFonts w:ascii="Calibri" w:hAnsi="Calibri" w:cs="Calibri"/>
          <w:sz w:val="22"/>
          <w:szCs w:val="22"/>
        </w:rPr>
        <w:t>”); e</w:t>
      </w:r>
      <w:r w:rsidR="00446447">
        <w:rPr>
          <w:rFonts w:ascii="Calibri" w:hAnsi="Calibri" w:cs="Calibri"/>
          <w:sz w:val="22"/>
          <w:szCs w:val="22"/>
        </w:rPr>
        <w:t xml:space="preserve"> </w:t>
      </w:r>
      <w:r w:rsidR="00446447">
        <w:rPr>
          <w:rFonts w:ascii="Calibri" w:hAnsi="Calibri" w:cs="Calibri"/>
          <w:b/>
          <w:bCs/>
          <w:sz w:val="22"/>
          <w:szCs w:val="22"/>
        </w:rPr>
        <w:t xml:space="preserve">(ii) </w:t>
      </w:r>
      <w:r w:rsidR="003C47A8" w:rsidRPr="003C47A8">
        <w:rPr>
          <w:rFonts w:ascii="Calibri" w:hAnsi="Calibri" w:cs="Calibri"/>
          <w:bCs/>
          <w:spacing w:val="-2"/>
          <w:sz w:val="22"/>
          <w:szCs w:val="22"/>
        </w:rPr>
        <w:t>A autorização ao Agente Fiduciário para praticar todos e quaisquer atos necessários para tomar todas as providências necessárias para o cumprimento integral das deliberações acima que forem aprovadas, inclusive, mas não se limitando à celebração de instrumentos particulares de garantia e aditamento à escritura de emissão das Debêntures.</w:t>
      </w:r>
    </w:p>
    <w:p w:rsidR="003C47A8" w:rsidRDefault="003C47A8" w:rsidP="003C47A8">
      <w:pPr>
        <w:autoSpaceDE w:val="0"/>
        <w:autoSpaceDN w:val="0"/>
        <w:adjustRightInd w:val="0"/>
        <w:spacing w:after="160" w:line="276" w:lineRule="auto"/>
        <w:ind w:left="-284" w:right="-427"/>
        <w:jc w:val="both"/>
        <w:rPr>
          <w:rFonts w:ascii="Calibri" w:eastAsia="Calibri" w:hAnsi="Calibri" w:cs="Calibri"/>
          <w:sz w:val="22"/>
          <w:szCs w:val="22"/>
          <w:lang w:eastAsia="en-US"/>
        </w:rPr>
      </w:pPr>
    </w:p>
    <w:p w:rsidR="00623A99" w:rsidRPr="001B734D" w:rsidRDefault="00623A99" w:rsidP="00623A99">
      <w:pPr>
        <w:autoSpaceDE w:val="0"/>
        <w:autoSpaceDN w:val="0"/>
        <w:adjustRightInd w:val="0"/>
        <w:spacing w:after="160" w:line="276" w:lineRule="auto"/>
        <w:ind w:left="-284" w:right="-427"/>
        <w:jc w:val="both"/>
        <w:rPr>
          <w:rFonts w:ascii="Calibri" w:eastAsia="Calibri" w:hAnsi="Calibri" w:cs="Calibri"/>
          <w:bCs/>
          <w:spacing w:val="-2"/>
          <w:sz w:val="22"/>
          <w:szCs w:val="22"/>
          <w:lang w:eastAsia="en-US"/>
        </w:rPr>
      </w:pPr>
      <w:r w:rsidRPr="001B734D">
        <w:rPr>
          <w:rFonts w:ascii="Calibri" w:eastAsia="Calibri" w:hAnsi="Calibri" w:cs="Calibri"/>
          <w:b/>
          <w:bCs/>
          <w:sz w:val="22"/>
          <w:szCs w:val="22"/>
          <w:lang w:eastAsia="en-US"/>
        </w:rPr>
        <w:t>5.</w:t>
      </w:r>
      <w:r w:rsidRPr="001B734D">
        <w:rPr>
          <w:rFonts w:ascii="Calibri" w:eastAsia="Calibri" w:hAnsi="Calibri" w:cs="Calibri"/>
          <w:sz w:val="22"/>
          <w:szCs w:val="22"/>
          <w:lang w:eastAsia="en-US"/>
        </w:rPr>
        <w:t xml:space="preserve"> </w:t>
      </w:r>
      <w:r w:rsidRPr="00E62DE0">
        <w:rPr>
          <w:rFonts w:ascii="Calibri" w:hAnsi="Calibri" w:cs="Calibri"/>
          <w:b/>
          <w:smallCaps/>
          <w:sz w:val="22"/>
          <w:szCs w:val="22"/>
          <w:u w:val="single"/>
        </w:rPr>
        <w:t>Termo de Não Instalação</w:t>
      </w:r>
      <w:r w:rsidRPr="001B734D">
        <w:rPr>
          <w:rFonts w:ascii="Calibri" w:hAnsi="Calibri" w:cs="Calibri"/>
          <w:b/>
          <w:bCs/>
          <w:sz w:val="22"/>
          <w:szCs w:val="22"/>
        </w:rPr>
        <w:t xml:space="preserve">: </w:t>
      </w:r>
      <w:r w:rsidRPr="001B734D">
        <w:rPr>
          <w:rFonts w:ascii="Calibri" w:hAnsi="Calibri" w:cs="Calibri"/>
          <w:bCs/>
          <w:sz w:val="22"/>
          <w:szCs w:val="22"/>
        </w:rPr>
        <w:t xml:space="preserve">Considerando que não foi possível atingir o quórum de instalação para primeira convocação previsto na Escritura de Emissão, a Assembleia não foi instalada. Desta forma a </w:t>
      </w:r>
      <w:r>
        <w:rPr>
          <w:rFonts w:ascii="Calibri" w:hAnsi="Calibri" w:cs="Calibri"/>
          <w:bCs/>
          <w:sz w:val="22"/>
          <w:szCs w:val="22"/>
        </w:rPr>
        <w:t>Companhia</w:t>
      </w:r>
      <w:r w:rsidRPr="001B734D">
        <w:rPr>
          <w:rFonts w:ascii="Calibri" w:hAnsi="Calibri" w:cs="Calibri"/>
          <w:bCs/>
          <w:sz w:val="22"/>
          <w:szCs w:val="22"/>
        </w:rPr>
        <w:t xml:space="preserve"> publicará</w:t>
      </w:r>
      <w:r>
        <w:rPr>
          <w:rFonts w:ascii="Calibri" w:hAnsi="Calibri" w:cs="Calibri"/>
          <w:bCs/>
          <w:sz w:val="22"/>
          <w:szCs w:val="22"/>
        </w:rPr>
        <w:t xml:space="preserve"> em </w:t>
      </w:r>
      <w:r w:rsidRPr="0079412B">
        <w:rPr>
          <w:rFonts w:ascii="Calibri" w:hAnsi="Calibri" w:cs="Calibri"/>
          <w:bCs/>
          <w:sz w:val="22"/>
          <w:szCs w:val="22"/>
          <w:highlight w:val="yellow"/>
        </w:rPr>
        <w:t>30 de setembro de 2020 o</w:t>
      </w:r>
      <w:r w:rsidRPr="001B734D">
        <w:rPr>
          <w:rFonts w:ascii="Calibri" w:hAnsi="Calibri" w:cs="Calibri"/>
          <w:bCs/>
          <w:sz w:val="22"/>
          <w:szCs w:val="22"/>
        </w:rPr>
        <w:t xml:space="preserve"> edital para a segunda convocação.</w:t>
      </w:r>
    </w:p>
    <w:p w:rsidR="00623A99" w:rsidRDefault="00623A99" w:rsidP="003C47A8">
      <w:pPr>
        <w:autoSpaceDE w:val="0"/>
        <w:autoSpaceDN w:val="0"/>
        <w:adjustRightInd w:val="0"/>
        <w:spacing w:after="160" w:line="276" w:lineRule="auto"/>
        <w:ind w:left="-284" w:right="-427"/>
        <w:jc w:val="both"/>
        <w:rPr>
          <w:rFonts w:ascii="Calibri" w:eastAsia="Calibri" w:hAnsi="Calibri" w:cs="Calibri"/>
          <w:sz w:val="22"/>
          <w:szCs w:val="22"/>
          <w:lang w:eastAsia="en-US"/>
        </w:rPr>
      </w:pPr>
    </w:p>
    <w:p w:rsidR="00623A99" w:rsidRPr="00D05978" w:rsidRDefault="00623A99" w:rsidP="00623A99">
      <w:pPr>
        <w:spacing w:after="160" w:line="276" w:lineRule="auto"/>
        <w:ind w:left="-284" w:right="-427"/>
        <w:jc w:val="both"/>
        <w:rPr>
          <w:rFonts w:ascii="Calibri" w:eastAsia="Calibri" w:hAnsi="Calibri" w:cs="Calibri"/>
          <w:sz w:val="22"/>
          <w:szCs w:val="22"/>
          <w:lang w:eastAsia="en-US"/>
        </w:rPr>
      </w:pPr>
      <w:r>
        <w:rPr>
          <w:rFonts w:ascii="Calibri" w:eastAsia="Calibri" w:hAnsi="Calibri" w:cs="Calibri"/>
          <w:b/>
          <w:sz w:val="22"/>
          <w:szCs w:val="22"/>
          <w:lang w:eastAsia="en-US"/>
        </w:rPr>
        <w:t>6</w:t>
      </w:r>
      <w:r w:rsidRPr="00D05978">
        <w:rPr>
          <w:rFonts w:ascii="Calibri" w:eastAsia="Calibri" w:hAnsi="Calibri" w:cs="Calibri"/>
          <w:b/>
          <w:sz w:val="22"/>
          <w:szCs w:val="22"/>
          <w:lang w:eastAsia="en-US"/>
        </w:rPr>
        <w:t>.</w:t>
      </w:r>
      <w:r w:rsidRPr="00D05978">
        <w:rPr>
          <w:rFonts w:ascii="Calibri" w:eastAsia="Calibri" w:hAnsi="Calibri" w:cs="Calibri"/>
          <w:b/>
          <w:sz w:val="22"/>
          <w:szCs w:val="22"/>
          <w:lang w:eastAsia="en-US"/>
        </w:rPr>
        <w:tab/>
      </w:r>
      <w:r w:rsidRPr="00D05978">
        <w:rPr>
          <w:rFonts w:ascii="Calibri" w:eastAsia="Calibri" w:hAnsi="Calibri" w:cs="Calibri"/>
          <w:b/>
          <w:smallCaps/>
          <w:sz w:val="22"/>
          <w:szCs w:val="22"/>
          <w:u w:val="single"/>
          <w:lang w:eastAsia="en-US"/>
        </w:rPr>
        <w:t>Encerramento</w:t>
      </w:r>
      <w:r w:rsidRPr="00D05978">
        <w:rPr>
          <w:rFonts w:ascii="Calibri" w:eastAsia="Calibri" w:hAnsi="Calibri" w:cs="Calibri"/>
          <w:sz w:val="22"/>
          <w:szCs w:val="22"/>
          <w:lang w:eastAsia="en-US"/>
        </w:rPr>
        <w:t xml:space="preserve">: Nada mais havendo a ser tratado, foram encerrados os trabalhos e suspensa a assembleia pelo tempo necessário à lavratura </w:t>
      </w:r>
      <w:r>
        <w:rPr>
          <w:rFonts w:ascii="Calibri" w:eastAsia="Calibri" w:hAnsi="Calibri" w:cs="Calibri"/>
          <w:sz w:val="22"/>
          <w:szCs w:val="22"/>
          <w:lang w:eastAsia="en-US"/>
        </w:rPr>
        <w:t>do presente termo de não instalação, que</w:t>
      </w:r>
      <w:r w:rsidRPr="00D05978">
        <w:rPr>
          <w:rFonts w:ascii="Calibri" w:eastAsia="Calibri" w:hAnsi="Calibri" w:cs="Calibri"/>
          <w:sz w:val="22"/>
          <w:szCs w:val="22"/>
          <w:lang w:eastAsia="en-US"/>
        </w:rPr>
        <w:t xml:space="preserve"> lid</w:t>
      </w:r>
      <w:r>
        <w:rPr>
          <w:rFonts w:ascii="Calibri" w:eastAsia="Calibri" w:hAnsi="Calibri" w:cs="Calibri"/>
          <w:sz w:val="22"/>
          <w:szCs w:val="22"/>
          <w:lang w:eastAsia="en-US"/>
        </w:rPr>
        <w:t>o</w:t>
      </w:r>
      <w:r w:rsidRPr="00D05978">
        <w:rPr>
          <w:rFonts w:ascii="Calibri" w:eastAsia="Calibri" w:hAnsi="Calibri" w:cs="Calibri"/>
          <w:sz w:val="22"/>
          <w:szCs w:val="22"/>
          <w:lang w:eastAsia="en-US"/>
        </w:rPr>
        <w:t xml:space="preserve"> e achad</w:t>
      </w:r>
      <w:r>
        <w:rPr>
          <w:rFonts w:ascii="Calibri" w:eastAsia="Calibri" w:hAnsi="Calibri" w:cs="Calibri"/>
          <w:sz w:val="22"/>
          <w:szCs w:val="22"/>
          <w:lang w:eastAsia="en-US"/>
        </w:rPr>
        <w:t>o</w:t>
      </w:r>
      <w:r w:rsidRPr="00D05978">
        <w:rPr>
          <w:rFonts w:ascii="Calibri" w:eastAsia="Calibri" w:hAnsi="Calibri" w:cs="Calibri"/>
          <w:sz w:val="22"/>
          <w:szCs w:val="22"/>
          <w:lang w:eastAsia="en-US"/>
        </w:rPr>
        <w:t xml:space="preserve"> conforme, foi aprovad</w:t>
      </w:r>
      <w:r>
        <w:rPr>
          <w:rFonts w:ascii="Calibri" w:eastAsia="Calibri" w:hAnsi="Calibri" w:cs="Calibri"/>
          <w:sz w:val="22"/>
          <w:szCs w:val="22"/>
          <w:lang w:eastAsia="en-US"/>
        </w:rPr>
        <w:t>o</w:t>
      </w:r>
      <w:r w:rsidRPr="00D05978">
        <w:rPr>
          <w:rFonts w:ascii="Calibri" w:eastAsia="Calibri" w:hAnsi="Calibri" w:cs="Calibri"/>
          <w:sz w:val="22"/>
          <w:szCs w:val="22"/>
          <w:lang w:eastAsia="en-US"/>
        </w:rPr>
        <w:t xml:space="preserve"> e assinad</w:t>
      </w:r>
      <w:r>
        <w:rPr>
          <w:rFonts w:ascii="Calibri" w:eastAsia="Calibri" w:hAnsi="Calibri" w:cs="Calibri"/>
          <w:sz w:val="22"/>
          <w:szCs w:val="22"/>
          <w:lang w:eastAsia="en-US"/>
        </w:rPr>
        <w:t>o pela Companhia e pelo Agente Fiduciário</w:t>
      </w:r>
      <w:r w:rsidRPr="00D05978">
        <w:rPr>
          <w:rFonts w:ascii="Calibri" w:eastAsia="Calibri" w:hAnsi="Calibri" w:cs="Calibri"/>
          <w:sz w:val="22"/>
          <w:szCs w:val="22"/>
          <w:lang w:eastAsia="en-US"/>
        </w:rPr>
        <w:t>.</w:t>
      </w:r>
    </w:p>
    <w:p w:rsidR="003C47A8" w:rsidRPr="003C47A8" w:rsidRDefault="0008253B" w:rsidP="003C47A8">
      <w:pPr>
        <w:spacing w:after="160" w:line="276" w:lineRule="auto"/>
        <w:ind w:left="-284" w:right="-427"/>
        <w:jc w:val="center"/>
        <w:rPr>
          <w:rFonts w:ascii="Calibri" w:eastAsia="Calibri" w:hAnsi="Calibri" w:cs="Calibri"/>
          <w:sz w:val="22"/>
          <w:szCs w:val="22"/>
          <w:lang w:eastAsia="en-US"/>
        </w:rPr>
      </w:pPr>
      <w:r>
        <w:rPr>
          <w:rFonts w:ascii="Calibri" w:eastAsia="Calibri" w:hAnsi="Calibri" w:cs="Calibri"/>
          <w:color w:val="000000"/>
          <w:sz w:val="22"/>
          <w:szCs w:val="22"/>
          <w:lang w:eastAsia="en-US"/>
        </w:rPr>
        <w:t>Rio de Janeiro</w:t>
      </w:r>
      <w:r w:rsidR="003C47A8" w:rsidRPr="003C47A8">
        <w:rPr>
          <w:rFonts w:ascii="Calibri" w:eastAsia="Calibri" w:hAnsi="Calibri" w:cs="Calibri"/>
          <w:sz w:val="22"/>
          <w:szCs w:val="22"/>
          <w:lang w:eastAsia="en-US"/>
        </w:rPr>
        <w:t xml:space="preserve">, </w:t>
      </w:r>
      <w:r>
        <w:rPr>
          <w:rFonts w:ascii="Calibri" w:eastAsia="Calibri" w:hAnsi="Calibri" w:cs="Calibri"/>
          <w:smallCaps/>
          <w:sz w:val="22"/>
          <w:szCs w:val="22"/>
          <w:lang w:eastAsia="en-US"/>
        </w:rPr>
        <w:t>29</w:t>
      </w:r>
      <w:r w:rsidR="003C47A8" w:rsidRPr="003C47A8">
        <w:rPr>
          <w:rFonts w:ascii="Calibri" w:eastAsia="Calibri" w:hAnsi="Calibri" w:cs="Calibri"/>
          <w:smallCaps/>
          <w:sz w:val="22"/>
          <w:szCs w:val="22"/>
          <w:lang w:eastAsia="en-US"/>
        </w:rPr>
        <w:t xml:space="preserve"> </w:t>
      </w:r>
      <w:r w:rsidR="003C47A8" w:rsidRPr="003C47A8">
        <w:rPr>
          <w:rFonts w:ascii="Calibri" w:eastAsia="Calibri" w:hAnsi="Calibri" w:cs="Calibri"/>
          <w:sz w:val="22"/>
          <w:szCs w:val="22"/>
          <w:lang w:eastAsia="en-US"/>
        </w:rPr>
        <w:t>de</w:t>
      </w:r>
      <w:r>
        <w:rPr>
          <w:rFonts w:ascii="Calibri" w:eastAsia="Calibri" w:hAnsi="Calibri" w:cs="Calibri"/>
          <w:sz w:val="22"/>
          <w:szCs w:val="22"/>
          <w:lang w:eastAsia="en-US"/>
        </w:rPr>
        <w:t xml:space="preserve"> setembro</w:t>
      </w:r>
      <w:r w:rsidR="003C47A8" w:rsidRPr="003C47A8">
        <w:rPr>
          <w:rFonts w:ascii="Calibri" w:eastAsia="Calibri" w:hAnsi="Calibri" w:cs="Calibri"/>
          <w:sz w:val="22"/>
          <w:szCs w:val="22"/>
          <w:lang w:eastAsia="en-US"/>
        </w:rPr>
        <w:t xml:space="preserve"> de 2020.</w:t>
      </w:r>
    </w:p>
    <w:p w:rsidR="003C47A8" w:rsidRPr="003C47A8" w:rsidRDefault="003C47A8" w:rsidP="003C47A8">
      <w:pPr>
        <w:spacing w:after="160" w:line="276" w:lineRule="auto"/>
        <w:ind w:left="-284" w:right="-427"/>
        <w:jc w:val="center"/>
        <w:rPr>
          <w:rFonts w:ascii="Calibri" w:eastAsia="Calibri" w:hAnsi="Calibri" w:cs="Calibri"/>
          <w:sz w:val="22"/>
          <w:szCs w:val="22"/>
          <w:lang w:eastAsia="en-US"/>
        </w:rPr>
      </w:pPr>
    </w:p>
    <w:p w:rsidR="00623A99" w:rsidRPr="00D05978" w:rsidRDefault="00623A99" w:rsidP="00623A99">
      <w:pPr>
        <w:spacing w:after="160" w:line="276" w:lineRule="auto"/>
        <w:ind w:left="-284" w:right="-427"/>
        <w:rPr>
          <w:rFonts w:ascii="Calibri" w:eastAsia="Calibri" w:hAnsi="Calibri" w:cs="Calibri"/>
          <w:sz w:val="22"/>
          <w:szCs w:val="22"/>
          <w:lang w:eastAsia="en-US"/>
        </w:rPr>
      </w:pPr>
      <w:r w:rsidRPr="00D05978">
        <w:rPr>
          <w:rFonts w:ascii="Calibri" w:eastAsia="Calibri" w:hAnsi="Calibri" w:cs="Calibri"/>
          <w:sz w:val="22"/>
          <w:szCs w:val="22"/>
          <w:lang w:eastAsia="en-US"/>
        </w:rPr>
        <w:t>Companhia:</w:t>
      </w:r>
    </w:p>
    <w:p w:rsidR="00623A99" w:rsidRPr="00D05978" w:rsidRDefault="00623A99" w:rsidP="00623A99">
      <w:pPr>
        <w:spacing w:after="160" w:line="276" w:lineRule="auto"/>
        <w:ind w:left="-284" w:right="-427"/>
        <w:rPr>
          <w:rFonts w:ascii="Calibri" w:eastAsia="Calibri" w:hAnsi="Calibri" w:cs="Calibri"/>
          <w:sz w:val="22"/>
          <w:szCs w:val="22"/>
          <w:lang w:eastAsia="en-US"/>
        </w:rPr>
      </w:pPr>
    </w:p>
    <w:p w:rsidR="00623A99" w:rsidRPr="00D05978" w:rsidRDefault="00623A99" w:rsidP="00623A99">
      <w:pPr>
        <w:spacing w:after="160" w:line="276" w:lineRule="auto"/>
        <w:ind w:left="-284" w:right="-427"/>
        <w:jc w:val="center"/>
        <w:rPr>
          <w:rFonts w:ascii="Calibri" w:eastAsia="Calibri" w:hAnsi="Calibri" w:cs="Calibri"/>
          <w:b/>
          <w:bCs/>
          <w:caps/>
          <w:sz w:val="22"/>
          <w:szCs w:val="22"/>
          <w:lang w:eastAsia="en-US"/>
        </w:rPr>
      </w:pPr>
      <w:r w:rsidRPr="00D05978">
        <w:rPr>
          <w:rFonts w:ascii="Calibri" w:eastAsia="Calibri" w:hAnsi="Calibri" w:cs="Calibri"/>
          <w:b/>
          <w:bCs/>
          <w:caps/>
          <w:sz w:val="22"/>
          <w:szCs w:val="22"/>
          <w:lang w:eastAsia="en-US"/>
        </w:rPr>
        <w:t>JANAÚBA TRANSMISSORA DE ENERGIA ELÉTRICA S.A.</w:t>
      </w:r>
    </w:p>
    <w:p w:rsidR="00623A99" w:rsidRPr="00D05978" w:rsidRDefault="00623A99" w:rsidP="00623A99">
      <w:pPr>
        <w:spacing w:after="160" w:line="276" w:lineRule="auto"/>
        <w:ind w:left="-284" w:right="-427"/>
        <w:jc w:val="center"/>
        <w:rPr>
          <w:rFonts w:ascii="Calibri" w:eastAsia="Calibri" w:hAnsi="Calibri" w:cs="Calibri"/>
          <w:b/>
          <w:bCs/>
          <w:caps/>
          <w:sz w:val="22"/>
          <w:szCs w:val="22"/>
          <w:lang w:eastAsia="en-US"/>
        </w:rPr>
      </w:pPr>
    </w:p>
    <w:p w:rsidR="00623A99" w:rsidRPr="00D05978" w:rsidRDefault="00623A99" w:rsidP="00623A99">
      <w:pPr>
        <w:spacing w:after="160" w:line="276" w:lineRule="auto"/>
        <w:ind w:left="-284" w:right="-427"/>
        <w:rPr>
          <w:rFonts w:ascii="Calibri" w:eastAsia="Calibri" w:hAnsi="Calibri" w:cs="Calibri"/>
          <w:bCs/>
          <w:sz w:val="22"/>
          <w:szCs w:val="22"/>
          <w:lang w:eastAsia="en-US"/>
        </w:rPr>
      </w:pPr>
      <w:r w:rsidRPr="00D05978">
        <w:rPr>
          <w:rFonts w:ascii="Calibri" w:eastAsia="Calibri" w:hAnsi="Calibri" w:cs="Calibri"/>
          <w:bCs/>
          <w:sz w:val="22"/>
          <w:szCs w:val="22"/>
          <w:lang w:eastAsia="en-US"/>
        </w:rPr>
        <w:t>____________________________________</w:t>
      </w:r>
      <w:r w:rsidRPr="00D05978">
        <w:rPr>
          <w:rFonts w:ascii="Calibri" w:eastAsia="Calibri" w:hAnsi="Calibri" w:cs="Calibri"/>
          <w:bCs/>
          <w:sz w:val="22"/>
          <w:szCs w:val="22"/>
          <w:lang w:eastAsia="en-US"/>
        </w:rPr>
        <w:tab/>
        <w:t>____________________________________</w:t>
      </w:r>
    </w:p>
    <w:p w:rsidR="00623A99" w:rsidRPr="00D05978" w:rsidRDefault="00623A99" w:rsidP="00623A99">
      <w:pPr>
        <w:spacing w:after="160" w:line="276" w:lineRule="auto"/>
        <w:ind w:left="-284" w:right="-427"/>
        <w:rPr>
          <w:rFonts w:ascii="Calibri" w:eastAsia="Calibri" w:hAnsi="Calibri" w:cs="Calibri"/>
          <w:bCs/>
          <w:sz w:val="22"/>
          <w:szCs w:val="22"/>
          <w:lang w:eastAsia="en-US"/>
        </w:rPr>
      </w:pPr>
      <w:r w:rsidRPr="00D05978">
        <w:rPr>
          <w:rFonts w:ascii="Calibri" w:eastAsia="Calibri" w:hAnsi="Calibri" w:cs="Calibri"/>
          <w:bCs/>
          <w:sz w:val="22"/>
          <w:szCs w:val="22"/>
          <w:lang w:eastAsia="en-US"/>
        </w:rPr>
        <w:t>Nome:</w:t>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t>Nome:</w:t>
      </w:r>
    </w:p>
    <w:p w:rsidR="00623A99" w:rsidRPr="00D05978" w:rsidRDefault="00623A99" w:rsidP="00623A99">
      <w:pPr>
        <w:spacing w:after="160" w:line="276" w:lineRule="auto"/>
        <w:ind w:left="-284" w:right="-427"/>
        <w:rPr>
          <w:rFonts w:ascii="Calibri" w:eastAsia="Calibri" w:hAnsi="Calibri" w:cs="Calibri"/>
          <w:bCs/>
          <w:caps/>
          <w:sz w:val="22"/>
          <w:szCs w:val="22"/>
          <w:lang w:eastAsia="en-US"/>
        </w:rPr>
      </w:pPr>
      <w:r w:rsidRPr="00D05978">
        <w:rPr>
          <w:rFonts w:ascii="Calibri" w:eastAsia="Calibri" w:hAnsi="Calibri" w:cs="Calibri"/>
          <w:bCs/>
          <w:sz w:val="22"/>
          <w:szCs w:val="22"/>
          <w:lang w:eastAsia="en-US"/>
        </w:rPr>
        <w:t>Cargo:</w:t>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t>Cargo:</w:t>
      </w:r>
    </w:p>
    <w:p w:rsidR="00623A99" w:rsidRDefault="00623A99" w:rsidP="00623A99">
      <w:pPr>
        <w:spacing w:after="160" w:line="276" w:lineRule="auto"/>
        <w:ind w:left="-284" w:right="-427"/>
        <w:jc w:val="center"/>
        <w:rPr>
          <w:rFonts w:ascii="Calibri" w:eastAsia="Calibri" w:hAnsi="Calibri" w:cs="Calibri"/>
          <w:sz w:val="22"/>
          <w:szCs w:val="22"/>
          <w:lang w:eastAsia="en-US"/>
        </w:rPr>
      </w:pPr>
    </w:p>
    <w:p w:rsidR="00623A99" w:rsidRPr="00D05978" w:rsidRDefault="00623A99" w:rsidP="00623A99">
      <w:pPr>
        <w:spacing w:after="160" w:line="259" w:lineRule="auto"/>
        <w:rPr>
          <w:rFonts w:ascii="Calibri" w:eastAsia="Calibri" w:hAnsi="Calibri" w:cs="Calibri"/>
          <w:sz w:val="22"/>
          <w:szCs w:val="22"/>
          <w:lang w:eastAsia="en-US"/>
        </w:rPr>
      </w:pPr>
      <w:r w:rsidRPr="00D05978">
        <w:rPr>
          <w:rFonts w:ascii="Calibri" w:eastAsia="Calibri" w:hAnsi="Calibri" w:cs="Calibri"/>
          <w:sz w:val="22"/>
          <w:szCs w:val="22"/>
          <w:lang w:eastAsia="en-US"/>
        </w:rPr>
        <w:t>Agente Fiduciário:</w:t>
      </w:r>
    </w:p>
    <w:p w:rsidR="00623A99" w:rsidRPr="00D05978" w:rsidRDefault="00623A99" w:rsidP="00623A99">
      <w:pPr>
        <w:spacing w:after="160" w:line="276" w:lineRule="auto"/>
        <w:ind w:left="-284" w:right="-427"/>
        <w:rPr>
          <w:rFonts w:ascii="Calibri" w:eastAsia="Calibri" w:hAnsi="Calibri" w:cs="Calibri"/>
          <w:sz w:val="22"/>
          <w:szCs w:val="22"/>
          <w:lang w:eastAsia="en-US"/>
        </w:rPr>
      </w:pPr>
    </w:p>
    <w:p w:rsidR="00623A99" w:rsidRPr="00D05978" w:rsidRDefault="00623A99" w:rsidP="00623A99">
      <w:pPr>
        <w:spacing w:after="160" w:line="276" w:lineRule="auto"/>
        <w:ind w:left="-284" w:right="-427"/>
        <w:rPr>
          <w:rFonts w:ascii="Calibri" w:eastAsia="Calibri" w:hAnsi="Calibri" w:cs="Calibri"/>
          <w:sz w:val="22"/>
          <w:szCs w:val="22"/>
          <w:lang w:eastAsia="en-US"/>
        </w:rPr>
      </w:pPr>
    </w:p>
    <w:p w:rsidR="00623A99" w:rsidRDefault="00623A99" w:rsidP="00623A99">
      <w:pPr>
        <w:spacing w:after="160" w:line="276" w:lineRule="auto"/>
        <w:ind w:left="-284" w:right="-427"/>
        <w:jc w:val="center"/>
        <w:rPr>
          <w:rFonts w:ascii="Calibri" w:eastAsia="Calibri" w:hAnsi="Calibri" w:cs="Calibri"/>
          <w:b/>
          <w:smallCaps/>
          <w:sz w:val="22"/>
          <w:szCs w:val="22"/>
          <w:lang w:eastAsia="en-US"/>
        </w:rPr>
      </w:pPr>
      <w:r w:rsidRPr="00D05978">
        <w:rPr>
          <w:rFonts w:ascii="Calibri" w:eastAsia="Calibri" w:hAnsi="Calibri" w:cs="Calibri"/>
          <w:b/>
          <w:smallCaps/>
          <w:sz w:val="22"/>
          <w:szCs w:val="22"/>
          <w:lang w:eastAsia="en-US"/>
        </w:rPr>
        <w:t>SIMPLIFIC PAVARINI DISTRIBUIDORA DE TÍTULOS E VALORES MOBILIÁRIOS LTDA</w:t>
      </w:r>
    </w:p>
    <w:p w:rsidR="00623A99" w:rsidRPr="00D05978" w:rsidRDefault="00623A99" w:rsidP="00623A99">
      <w:pPr>
        <w:spacing w:after="160" w:line="276" w:lineRule="auto"/>
        <w:ind w:left="-284" w:right="-427"/>
        <w:jc w:val="center"/>
        <w:rPr>
          <w:rFonts w:ascii="Calibri" w:eastAsia="Calibri" w:hAnsi="Calibri" w:cs="Calibri"/>
          <w:sz w:val="22"/>
          <w:szCs w:val="22"/>
          <w:lang w:eastAsia="en-US"/>
        </w:rPr>
      </w:pPr>
    </w:p>
    <w:p w:rsidR="00623A99" w:rsidRPr="00D05978" w:rsidRDefault="00623A99" w:rsidP="00623A99">
      <w:pPr>
        <w:spacing w:after="160" w:line="276" w:lineRule="auto"/>
        <w:ind w:left="-284" w:right="-427"/>
        <w:rPr>
          <w:rFonts w:ascii="Calibri" w:eastAsia="Calibri" w:hAnsi="Calibri" w:cs="Calibri"/>
          <w:sz w:val="22"/>
          <w:szCs w:val="22"/>
          <w:lang w:eastAsia="en-US"/>
        </w:rPr>
      </w:pPr>
    </w:p>
    <w:p w:rsidR="00623A99" w:rsidRPr="00D05978" w:rsidRDefault="00623A99" w:rsidP="00623A99">
      <w:pPr>
        <w:spacing w:after="160" w:line="276" w:lineRule="auto"/>
        <w:ind w:left="-284" w:right="-427"/>
        <w:jc w:val="center"/>
        <w:rPr>
          <w:rFonts w:ascii="Calibri" w:eastAsia="Calibri" w:hAnsi="Calibri" w:cs="Calibri"/>
          <w:bCs/>
          <w:sz w:val="22"/>
          <w:szCs w:val="22"/>
          <w:lang w:eastAsia="en-US"/>
        </w:rPr>
      </w:pPr>
      <w:r w:rsidRPr="00D05978">
        <w:rPr>
          <w:rFonts w:ascii="Calibri" w:eastAsia="Calibri" w:hAnsi="Calibri" w:cs="Calibri"/>
          <w:bCs/>
          <w:sz w:val="22"/>
          <w:szCs w:val="22"/>
          <w:lang w:eastAsia="en-US"/>
        </w:rPr>
        <w:t>____________________________________</w:t>
      </w:r>
    </w:p>
    <w:p w:rsidR="00623A99" w:rsidRPr="00D05978" w:rsidRDefault="00623A99" w:rsidP="00623A99">
      <w:pPr>
        <w:spacing w:after="160" w:line="276" w:lineRule="auto"/>
        <w:ind w:left="1840" w:right="-427" w:firstLine="992"/>
        <w:rPr>
          <w:rFonts w:ascii="Calibri" w:eastAsia="Calibri" w:hAnsi="Calibri" w:cs="Calibri"/>
          <w:bCs/>
          <w:sz w:val="22"/>
          <w:szCs w:val="22"/>
          <w:lang w:eastAsia="en-US"/>
        </w:rPr>
      </w:pPr>
      <w:r w:rsidRPr="00D05978">
        <w:rPr>
          <w:rFonts w:ascii="Calibri" w:eastAsia="Calibri" w:hAnsi="Calibri" w:cs="Calibri"/>
          <w:bCs/>
          <w:sz w:val="22"/>
          <w:szCs w:val="22"/>
          <w:lang w:eastAsia="en-US"/>
        </w:rPr>
        <w:t>Nome:</w:t>
      </w:r>
    </w:p>
    <w:p w:rsidR="00623A99" w:rsidRPr="00D05978" w:rsidRDefault="00623A99" w:rsidP="00623A99">
      <w:pPr>
        <w:spacing w:after="160" w:line="276" w:lineRule="auto"/>
        <w:ind w:left="1840" w:right="-427" w:firstLine="992"/>
        <w:rPr>
          <w:rFonts w:ascii="Calibri" w:eastAsia="Calibri" w:hAnsi="Calibri" w:cs="Calibri"/>
          <w:bCs/>
          <w:caps/>
          <w:sz w:val="22"/>
          <w:szCs w:val="22"/>
          <w:lang w:eastAsia="en-US"/>
        </w:rPr>
      </w:pPr>
      <w:r w:rsidRPr="00D05978">
        <w:rPr>
          <w:rFonts w:ascii="Calibri" w:eastAsia="Calibri" w:hAnsi="Calibri" w:cs="Calibri"/>
          <w:bCs/>
          <w:sz w:val="22"/>
          <w:szCs w:val="22"/>
          <w:lang w:eastAsia="en-US"/>
        </w:rPr>
        <w:t>Cargo:</w:t>
      </w:r>
    </w:p>
    <w:p w:rsidR="003C47A8" w:rsidRPr="003C47A8" w:rsidRDefault="00623A99" w:rsidP="00623A99">
      <w:pPr>
        <w:spacing w:after="160" w:line="259" w:lineRule="auto"/>
        <w:rPr>
          <w:rFonts w:ascii="Calibri" w:eastAsia="Calibri" w:hAnsi="Calibri"/>
          <w:b/>
          <w:bCs/>
          <w:sz w:val="22"/>
          <w:szCs w:val="22"/>
          <w:lang w:eastAsia="en-US"/>
        </w:rPr>
      </w:pPr>
      <w:r w:rsidRPr="00D05978">
        <w:rPr>
          <w:rFonts w:ascii="Calibri" w:eastAsia="Calibri" w:hAnsi="Calibri"/>
          <w:b/>
          <w:bCs/>
          <w:sz w:val="22"/>
          <w:szCs w:val="22"/>
          <w:lang w:eastAsia="en-US"/>
        </w:rPr>
        <w:t xml:space="preserve"> </w:t>
      </w:r>
      <w:bookmarkStart w:id="0" w:name="_GoBack"/>
      <w:bookmarkEnd w:id="0"/>
    </w:p>
    <w:p w:rsidR="00614578" w:rsidRPr="003C47A8" w:rsidRDefault="00614578" w:rsidP="003C47A8"/>
    <w:sectPr w:rsidR="00614578" w:rsidRPr="003C47A8" w:rsidSect="007B688F">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803" w:rsidRDefault="00997803" w:rsidP="00997803">
      <w:r>
        <w:separator/>
      </w:r>
    </w:p>
  </w:endnote>
  <w:endnote w:type="continuationSeparator" w:id="0">
    <w:p w:rsidR="00997803" w:rsidRDefault="00997803" w:rsidP="00997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803" w:rsidRDefault="00997803" w:rsidP="00997803">
      <w:r>
        <w:separator/>
      </w:r>
    </w:p>
  </w:footnote>
  <w:footnote w:type="continuationSeparator" w:id="0">
    <w:p w:rsidR="00997803" w:rsidRDefault="00997803" w:rsidP="009978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572532"/>
    <w:multiLevelType w:val="hybridMultilevel"/>
    <w:tmpl w:val="3B9EA08E"/>
    <w:lvl w:ilvl="0" w:tplc="04160017">
      <w:start w:val="1"/>
      <w:numFmt w:val="lowerLetter"/>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FD376A9"/>
    <w:multiLevelType w:val="hybridMultilevel"/>
    <w:tmpl w:val="215887A0"/>
    <w:lvl w:ilvl="0" w:tplc="985EE7E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D1E5522"/>
    <w:multiLevelType w:val="hybridMultilevel"/>
    <w:tmpl w:val="215887A0"/>
    <w:lvl w:ilvl="0" w:tplc="985EE7E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07A"/>
    <w:rsid w:val="0007476E"/>
    <w:rsid w:val="0008253B"/>
    <w:rsid w:val="000F1752"/>
    <w:rsid w:val="00144D8E"/>
    <w:rsid w:val="00184277"/>
    <w:rsid w:val="0020429D"/>
    <w:rsid w:val="00261640"/>
    <w:rsid w:val="002E29BF"/>
    <w:rsid w:val="00347A4E"/>
    <w:rsid w:val="00362977"/>
    <w:rsid w:val="003807E9"/>
    <w:rsid w:val="003C47A8"/>
    <w:rsid w:val="004044F2"/>
    <w:rsid w:val="00410790"/>
    <w:rsid w:val="00446447"/>
    <w:rsid w:val="0054059F"/>
    <w:rsid w:val="00546B02"/>
    <w:rsid w:val="00585B52"/>
    <w:rsid w:val="005D2B52"/>
    <w:rsid w:val="005F6417"/>
    <w:rsid w:val="00614578"/>
    <w:rsid w:val="00623A99"/>
    <w:rsid w:val="007A17C8"/>
    <w:rsid w:val="007B688F"/>
    <w:rsid w:val="007F237A"/>
    <w:rsid w:val="0085292C"/>
    <w:rsid w:val="00865375"/>
    <w:rsid w:val="00997803"/>
    <w:rsid w:val="00AC1ED4"/>
    <w:rsid w:val="00D021A9"/>
    <w:rsid w:val="00D049FD"/>
    <w:rsid w:val="00D83BD7"/>
    <w:rsid w:val="00D86E90"/>
    <w:rsid w:val="00DD1895"/>
    <w:rsid w:val="00E4107A"/>
    <w:rsid w:val="00ED437E"/>
    <w:rsid w:val="00F73D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7A61CF9"/>
  <w15:chartTrackingRefBased/>
  <w15:docId w15:val="{05557A4D-C79D-4FD5-949C-09A75D277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07A"/>
    <w:pPr>
      <w:spacing w:after="0" w:line="240" w:lineRule="auto"/>
    </w:pPr>
    <w:rPr>
      <w:rFonts w:ascii="Times New Roman" w:eastAsia="Times New Roman" w:hAnsi="Times New Roman" w:cs="Times New Roman"/>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0">
    <w:name w:val="p0"/>
    <w:basedOn w:val="Normal"/>
    <w:link w:val="p0Char"/>
    <w:rsid w:val="00E4107A"/>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customStyle="1" w:styleId="p0Char">
    <w:name w:val="p0 Char"/>
    <w:basedOn w:val="Fontepargpadro"/>
    <w:link w:val="p0"/>
    <w:rsid w:val="00E4107A"/>
    <w:rPr>
      <w:rFonts w:ascii="Times" w:eastAsia="Times New Roman" w:hAnsi="Times" w:cs="Times"/>
      <w:w w:val="0"/>
      <w:sz w:val="22"/>
      <w:lang w:eastAsia="pt-BR"/>
    </w:rPr>
  </w:style>
  <w:style w:type="paragraph" w:styleId="Ttulo">
    <w:name w:val="Title"/>
    <w:aliases w:val="t"/>
    <w:basedOn w:val="Normal"/>
    <w:link w:val="TtuloChar"/>
    <w:qFormat/>
    <w:rsid w:val="00E4107A"/>
    <w:pPr>
      <w:jc w:val="center"/>
    </w:pPr>
    <w:rPr>
      <w:rFonts w:ascii="Bookman Old Style" w:hAnsi="Bookman Old Style" w:cs="Bookman Old Style"/>
      <w:b/>
      <w:bCs/>
      <w:sz w:val="22"/>
      <w:szCs w:val="22"/>
    </w:rPr>
  </w:style>
  <w:style w:type="character" w:customStyle="1" w:styleId="TtuloChar">
    <w:name w:val="Título Char"/>
    <w:aliases w:val="t Char"/>
    <w:basedOn w:val="Fontepargpadro"/>
    <w:link w:val="Ttulo"/>
    <w:rsid w:val="00E4107A"/>
    <w:rPr>
      <w:rFonts w:ascii="Bookman Old Style" w:eastAsia="Times New Roman" w:hAnsi="Bookman Old Style" w:cs="Bookman Old Style"/>
      <w:b/>
      <w:bCs/>
      <w:sz w:val="22"/>
      <w:lang w:eastAsia="pt-BR"/>
    </w:rPr>
  </w:style>
  <w:style w:type="paragraph" w:styleId="PargrafodaLista">
    <w:name w:val="List Paragraph"/>
    <w:basedOn w:val="Normal"/>
    <w:link w:val="PargrafodaListaChar"/>
    <w:uiPriority w:val="34"/>
    <w:qFormat/>
    <w:rsid w:val="00E4107A"/>
    <w:pPr>
      <w:ind w:left="720"/>
    </w:pPr>
    <w:rPr>
      <w:rFonts w:ascii="Calibri" w:hAnsi="Calibri" w:cs="Calibri"/>
      <w:sz w:val="22"/>
      <w:szCs w:val="22"/>
    </w:rPr>
  </w:style>
  <w:style w:type="character" w:customStyle="1" w:styleId="PargrafodaListaChar">
    <w:name w:val="Parágrafo da Lista Char"/>
    <w:link w:val="PargrafodaLista"/>
    <w:uiPriority w:val="34"/>
    <w:locked/>
    <w:rsid w:val="00E4107A"/>
    <w:rPr>
      <w:rFonts w:eastAsia="Times New Roman" w:cs="Calibri"/>
      <w:sz w:val="22"/>
      <w:lang w:eastAsia="pt-BR"/>
    </w:rPr>
  </w:style>
  <w:style w:type="paragraph" w:styleId="Cabealho">
    <w:name w:val="header"/>
    <w:basedOn w:val="Normal"/>
    <w:link w:val="CabealhoChar"/>
    <w:uiPriority w:val="99"/>
    <w:unhideWhenUsed/>
    <w:rsid w:val="00E4107A"/>
    <w:pPr>
      <w:tabs>
        <w:tab w:val="center" w:pos="4252"/>
        <w:tab w:val="right" w:pos="8504"/>
      </w:tabs>
    </w:pPr>
  </w:style>
  <w:style w:type="character" w:customStyle="1" w:styleId="CabealhoChar">
    <w:name w:val="Cabeçalho Char"/>
    <w:basedOn w:val="Fontepargpadro"/>
    <w:link w:val="Cabealho"/>
    <w:uiPriority w:val="99"/>
    <w:rsid w:val="00E4107A"/>
    <w:rPr>
      <w:rFonts w:ascii="Times New Roman" w:eastAsia="Times New Roman" w:hAnsi="Times New Roman" w:cs="Times New Roman"/>
      <w:szCs w:val="24"/>
      <w:lang w:eastAsia="pt-BR"/>
    </w:rPr>
  </w:style>
  <w:style w:type="paragraph" w:styleId="Rodap">
    <w:name w:val="footer"/>
    <w:basedOn w:val="Normal"/>
    <w:link w:val="RodapChar"/>
    <w:uiPriority w:val="99"/>
    <w:unhideWhenUsed/>
    <w:rsid w:val="00E4107A"/>
    <w:pPr>
      <w:tabs>
        <w:tab w:val="center" w:pos="4252"/>
        <w:tab w:val="right" w:pos="8504"/>
      </w:tabs>
    </w:pPr>
  </w:style>
  <w:style w:type="character" w:customStyle="1" w:styleId="RodapChar">
    <w:name w:val="Rodapé Char"/>
    <w:basedOn w:val="Fontepargpadro"/>
    <w:link w:val="Rodap"/>
    <w:uiPriority w:val="99"/>
    <w:rsid w:val="00E4107A"/>
    <w:rPr>
      <w:rFonts w:ascii="Times New Roman" w:eastAsia="Times New Roman" w:hAnsi="Times New Roman" w:cs="Times New Roman"/>
      <w:szCs w:val="24"/>
      <w:lang w:eastAsia="pt-BR"/>
    </w:rPr>
  </w:style>
  <w:style w:type="paragraph" w:styleId="Textodebalo">
    <w:name w:val="Balloon Text"/>
    <w:basedOn w:val="Normal"/>
    <w:link w:val="TextodebaloChar"/>
    <w:uiPriority w:val="99"/>
    <w:semiHidden/>
    <w:unhideWhenUsed/>
    <w:rsid w:val="00585B52"/>
    <w:rPr>
      <w:rFonts w:ascii="Segoe UI" w:hAnsi="Segoe UI" w:cs="Segoe UI"/>
      <w:sz w:val="18"/>
      <w:szCs w:val="18"/>
    </w:rPr>
  </w:style>
  <w:style w:type="character" w:customStyle="1" w:styleId="TextodebaloChar">
    <w:name w:val="Texto de balão Char"/>
    <w:basedOn w:val="Fontepargpadro"/>
    <w:link w:val="Textodebalo"/>
    <w:uiPriority w:val="99"/>
    <w:semiHidden/>
    <w:rsid w:val="00585B52"/>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617</Words>
  <Characters>3332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Demarest Advogados</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Demarest Advogados</dc:creator>
  <cp:keywords/>
  <dc:description/>
  <cp:lastModifiedBy>Carlos Bacha</cp:lastModifiedBy>
  <cp:revision>3</cp:revision>
  <dcterms:created xsi:type="dcterms:W3CDTF">2020-09-27T19:22:00Z</dcterms:created>
  <dcterms:modified xsi:type="dcterms:W3CDTF">2020-09-27T19:25:00Z</dcterms:modified>
</cp:coreProperties>
</file>