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DE6" w:rsidRPr="003A7DB4" w:rsidRDefault="00026283" w:rsidP="002E4DE6">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bCs/>
          <w:szCs w:val="24"/>
        </w:rPr>
      </w:pPr>
      <w:r w:rsidRPr="003A7DB4">
        <w:rPr>
          <w:rFonts w:ascii="Arial Narrow" w:hAnsi="Arial Narrow"/>
          <w:b/>
          <w:bCs/>
          <w:szCs w:val="24"/>
        </w:rPr>
        <w:t>[-]</w:t>
      </w:r>
      <w:r w:rsidR="000D3168" w:rsidRPr="003A7DB4">
        <w:rPr>
          <w:rFonts w:ascii="Arial Narrow" w:hAnsi="Arial Narrow"/>
          <w:b/>
          <w:bCs/>
          <w:szCs w:val="24"/>
        </w:rPr>
        <w:t xml:space="preserve"> </w:t>
      </w:r>
      <w:r w:rsidR="00730B47" w:rsidRPr="003A7DB4">
        <w:rPr>
          <w:rFonts w:ascii="Arial Narrow" w:hAnsi="Arial Narrow"/>
          <w:b/>
          <w:bCs/>
          <w:szCs w:val="24"/>
        </w:rPr>
        <w:t>ADIT</w:t>
      </w:r>
      <w:r w:rsidR="003E3F94" w:rsidRPr="003A7DB4">
        <w:rPr>
          <w:rFonts w:ascii="Arial Narrow" w:hAnsi="Arial Narrow"/>
          <w:b/>
          <w:bCs/>
          <w:szCs w:val="24"/>
        </w:rPr>
        <w:t>AMENTO</w:t>
      </w:r>
      <w:r w:rsidR="00730B47" w:rsidRPr="003A7DB4">
        <w:rPr>
          <w:rFonts w:ascii="Arial Narrow" w:hAnsi="Arial Narrow"/>
          <w:b/>
          <w:bCs/>
          <w:szCs w:val="24"/>
        </w:rPr>
        <w:t xml:space="preserve"> AO </w:t>
      </w:r>
      <w:r w:rsidR="002E4DE6" w:rsidRPr="003A7DB4">
        <w:rPr>
          <w:rFonts w:ascii="Arial Narrow" w:hAnsi="Arial Narrow"/>
          <w:b/>
          <w:bCs/>
          <w:szCs w:val="24"/>
        </w:rPr>
        <w:t xml:space="preserve">CONTRATO DE </w:t>
      </w:r>
      <w:r w:rsidR="003C14C5" w:rsidRPr="003A7DB4">
        <w:rPr>
          <w:rFonts w:ascii="Arial Narrow" w:hAnsi="Arial Narrow"/>
          <w:b/>
          <w:bCs/>
          <w:szCs w:val="24"/>
        </w:rPr>
        <w:t>CUSTÓDIA E GESTÃO DE RECURSOS FINANCEIROS</w:t>
      </w:r>
    </w:p>
    <w:p w:rsidR="008C7920" w:rsidRPr="003A7DB4" w:rsidRDefault="008C7920" w:rsidP="002E4DE6">
      <w:pPr>
        <w:pStyle w:val="Corpodetexto"/>
        <w:spacing w:line="240" w:lineRule="auto"/>
        <w:rPr>
          <w:rFonts w:ascii="Arial Narrow" w:hAnsi="Arial Narrow"/>
          <w:b/>
          <w:szCs w:val="24"/>
        </w:rPr>
      </w:pPr>
    </w:p>
    <w:p w:rsidR="004270C1" w:rsidRPr="003A7DB4" w:rsidRDefault="004270C1" w:rsidP="002E4DE6">
      <w:pPr>
        <w:pStyle w:val="Corpodetexto"/>
        <w:spacing w:line="240" w:lineRule="auto"/>
        <w:rPr>
          <w:rFonts w:ascii="Arial Narrow" w:hAnsi="Arial Narrow"/>
          <w:szCs w:val="24"/>
        </w:rPr>
      </w:pPr>
      <w:r w:rsidRPr="003A7DB4">
        <w:rPr>
          <w:rFonts w:ascii="Arial Narrow" w:hAnsi="Arial Narrow"/>
          <w:szCs w:val="24"/>
        </w:rPr>
        <w:t>São partes deste "</w:t>
      </w:r>
      <w:r w:rsidR="00026283" w:rsidRPr="003A7DB4">
        <w:rPr>
          <w:rFonts w:ascii="Arial Narrow" w:hAnsi="Arial Narrow"/>
          <w:szCs w:val="24"/>
        </w:rPr>
        <w:t>[-]</w:t>
      </w:r>
      <w:r w:rsidR="00730B47" w:rsidRPr="003A7DB4">
        <w:rPr>
          <w:rFonts w:ascii="Arial Narrow" w:hAnsi="Arial Narrow"/>
          <w:szCs w:val="24"/>
        </w:rPr>
        <w:t xml:space="preserve"> Adit</w:t>
      </w:r>
      <w:r w:rsidR="003E3F94" w:rsidRPr="003A7DB4">
        <w:rPr>
          <w:rFonts w:ascii="Arial Narrow" w:hAnsi="Arial Narrow"/>
          <w:szCs w:val="24"/>
        </w:rPr>
        <w:t>amento</w:t>
      </w:r>
      <w:r w:rsidR="00730B47" w:rsidRPr="003A7DB4">
        <w:rPr>
          <w:rFonts w:ascii="Arial Narrow" w:hAnsi="Arial Narrow"/>
          <w:szCs w:val="24"/>
        </w:rPr>
        <w:t xml:space="preserve"> ao </w:t>
      </w:r>
      <w:r w:rsidRPr="003A7DB4">
        <w:rPr>
          <w:rFonts w:ascii="Arial Narrow" w:hAnsi="Arial Narrow"/>
          <w:szCs w:val="24"/>
        </w:rPr>
        <w:t xml:space="preserve">Contrato de </w:t>
      </w:r>
      <w:r w:rsidR="003C14C5" w:rsidRPr="003A7DB4">
        <w:rPr>
          <w:rFonts w:ascii="Arial Narrow" w:hAnsi="Arial Narrow"/>
          <w:szCs w:val="24"/>
        </w:rPr>
        <w:t>Custódia e Gestão de Recursos Financeiros</w:t>
      </w:r>
      <w:r w:rsidRPr="003A7DB4">
        <w:rPr>
          <w:rFonts w:ascii="Arial Narrow" w:hAnsi="Arial Narrow"/>
          <w:szCs w:val="24"/>
        </w:rPr>
        <w:t xml:space="preserve">" </w:t>
      </w:r>
      <w:r w:rsidRPr="003A7DB4">
        <w:rPr>
          <w:rFonts w:ascii="Arial Narrow" w:hAnsi="Arial Narrow"/>
          <w:b/>
          <w:szCs w:val="24"/>
        </w:rPr>
        <w:t>("</w:t>
      </w:r>
      <w:r w:rsidR="00730B47" w:rsidRPr="003A7DB4">
        <w:rPr>
          <w:rFonts w:ascii="Arial Narrow" w:hAnsi="Arial Narrow"/>
          <w:b/>
          <w:szCs w:val="24"/>
          <w:u w:val="single"/>
        </w:rPr>
        <w:t>Adit</w:t>
      </w:r>
      <w:r w:rsidR="003E3F94" w:rsidRPr="003A7DB4">
        <w:rPr>
          <w:rFonts w:ascii="Arial Narrow" w:hAnsi="Arial Narrow"/>
          <w:b/>
          <w:szCs w:val="24"/>
          <w:u w:val="single"/>
        </w:rPr>
        <w:t>amento</w:t>
      </w:r>
      <w:r w:rsidRPr="003A7DB4">
        <w:rPr>
          <w:rFonts w:ascii="Arial Narrow" w:hAnsi="Arial Narrow"/>
          <w:b/>
          <w:szCs w:val="24"/>
        </w:rPr>
        <w:t>")</w:t>
      </w:r>
      <w:r w:rsidRPr="003A7DB4">
        <w:rPr>
          <w:rFonts w:ascii="Arial Narrow" w:hAnsi="Arial Narrow"/>
          <w:szCs w:val="24"/>
        </w:rPr>
        <w:t>:</w:t>
      </w:r>
    </w:p>
    <w:p w:rsidR="00026283" w:rsidRPr="003A7DB4" w:rsidRDefault="00026283" w:rsidP="002E4DE6">
      <w:pPr>
        <w:pStyle w:val="Corpodetexto"/>
        <w:spacing w:line="240" w:lineRule="auto"/>
        <w:rPr>
          <w:rFonts w:ascii="Arial Narrow" w:hAnsi="Arial Narrow"/>
          <w:szCs w:val="24"/>
        </w:rPr>
      </w:pPr>
    </w:p>
    <w:p w:rsidR="004270C1" w:rsidRPr="003A7DB4" w:rsidRDefault="005A5363" w:rsidP="002E4DE6">
      <w:pPr>
        <w:pStyle w:val="Corpodetexto"/>
        <w:spacing w:line="240" w:lineRule="auto"/>
        <w:rPr>
          <w:rFonts w:ascii="Arial Narrow" w:hAnsi="Arial Narrow"/>
          <w:szCs w:val="24"/>
        </w:rPr>
      </w:pPr>
      <w:r w:rsidRPr="003A7DB4">
        <w:rPr>
          <w:rFonts w:ascii="Arial Narrow" w:hAnsi="Arial Narrow"/>
          <w:b/>
          <w:szCs w:val="24"/>
        </w:rPr>
        <w:tab/>
      </w:r>
      <w:r w:rsidRPr="003A7DB4">
        <w:rPr>
          <w:rFonts w:ascii="Arial Narrow" w:hAnsi="Arial Narrow"/>
          <w:b/>
          <w:szCs w:val="24"/>
        </w:rPr>
        <w:tab/>
      </w:r>
      <w:r w:rsidRPr="003A7DB4">
        <w:rPr>
          <w:rFonts w:ascii="Arial Narrow" w:hAnsi="Arial Narrow"/>
          <w:szCs w:val="24"/>
        </w:rPr>
        <w:t>As partes:</w:t>
      </w:r>
    </w:p>
    <w:p w:rsidR="005A5363" w:rsidRPr="003A7DB4" w:rsidRDefault="005A5363" w:rsidP="002E4DE6">
      <w:pPr>
        <w:pStyle w:val="Corpodetexto"/>
        <w:spacing w:line="240" w:lineRule="auto"/>
        <w:rPr>
          <w:rFonts w:ascii="Arial Narrow" w:hAnsi="Arial Narrow"/>
          <w:b/>
          <w:szCs w:val="24"/>
        </w:rPr>
      </w:pPr>
    </w:p>
    <w:p w:rsidR="00026283" w:rsidRPr="003A7DB4" w:rsidRDefault="00026283" w:rsidP="00D40E36">
      <w:pPr>
        <w:pStyle w:val="Corpodetexto"/>
        <w:numPr>
          <w:ilvl w:val="0"/>
          <w:numId w:val="1"/>
        </w:numPr>
        <w:spacing w:line="240" w:lineRule="auto"/>
        <w:ind w:left="851" w:hanging="284"/>
        <w:rPr>
          <w:rFonts w:ascii="Arial Narrow" w:hAnsi="Arial Narrow"/>
          <w:b/>
          <w:szCs w:val="24"/>
        </w:rPr>
      </w:pPr>
      <w:r w:rsidRPr="003A7DB4">
        <w:rPr>
          <w:rFonts w:ascii="Arial Narrow" w:hAnsi="Arial Narrow"/>
          <w:b/>
          <w:i/>
          <w:szCs w:val="24"/>
        </w:rPr>
        <w:t>(</w:t>
      </w:r>
      <w:r w:rsidR="003C14C5" w:rsidRPr="003A7DB4">
        <w:rPr>
          <w:rFonts w:ascii="Arial Narrow" w:hAnsi="Arial Narrow"/>
          <w:b/>
          <w:i/>
          <w:szCs w:val="24"/>
          <w:highlight w:val="yellow"/>
        </w:rPr>
        <w:t>João Fortes</w:t>
      </w:r>
      <w:r w:rsidRPr="003A7DB4">
        <w:rPr>
          <w:rFonts w:ascii="Arial Narrow" w:hAnsi="Arial Narrow"/>
          <w:b/>
          <w:i/>
          <w:szCs w:val="24"/>
        </w:rPr>
        <w:t xml:space="preserve">), </w:t>
      </w:r>
      <w:r w:rsidRPr="003A7DB4">
        <w:rPr>
          <w:rFonts w:ascii="Arial Narrow" w:hAnsi="Arial Narrow"/>
          <w:szCs w:val="24"/>
        </w:rPr>
        <w:t xml:space="preserve">com endereço na </w:t>
      </w:r>
      <w:r w:rsidRPr="003A7DB4">
        <w:rPr>
          <w:rFonts w:ascii="Arial Narrow" w:hAnsi="Arial Narrow"/>
          <w:b/>
          <w:i/>
          <w:szCs w:val="24"/>
        </w:rPr>
        <w:t>(</w:t>
      </w:r>
      <w:r w:rsidRPr="003A7DB4">
        <w:rPr>
          <w:rFonts w:ascii="Arial Narrow" w:hAnsi="Arial Narrow"/>
          <w:b/>
          <w:i/>
          <w:szCs w:val="24"/>
          <w:highlight w:val="yellow"/>
        </w:rPr>
        <w:t>indicar o endereço completo, inclusive Cidade e Estado</w:t>
      </w:r>
      <w:r w:rsidRPr="003A7DB4">
        <w:rPr>
          <w:rFonts w:ascii="Arial Narrow" w:hAnsi="Arial Narrow"/>
          <w:b/>
          <w:i/>
          <w:szCs w:val="24"/>
        </w:rPr>
        <w:t>), (</w:t>
      </w:r>
      <w:r w:rsidRPr="003A7DB4">
        <w:rPr>
          <w:rFonts w:ascii="Arial Narrow" w:hAnsi="Arial Narrow"/>
          <w:b/>
          <w:i/>
          <w:szCs w:val="24"/>
          <w:highlight w:val="yellow"/>
        </w:rPr>
        <w:t>indicar o CPF ou CNPJ</w:t>
      </w:r>
      <w:r w:rsidRPr="003A7DB4">
        <w:rPr>
          <w:rFonts w:ascii="Arial Narrow" w:hAnsi="Arial Narrow"/>
          <w:b/>
          <w:i/>
          <w:szCs w:val="24"/>
        </w:rPr>
        <w:t>)</w:t>
      </w:r>
      <w:r w:rsidRPr="003A7DB4">
        <w:rPr>
          <w:rFonts w:ascii="Arial Narrow" w:hAnsi="Arial Narrow"/>
          <w:szCs w:val="24"/>
        </w:rPr>
        <w:t xml:space="preserve"> (“</w:t>
      </w:r>
      <w:r w:rsidR="003C14C5" w:rsidRPr="003A7DB4">
        <w:rPr>
          <w:rFonts w:ascii="Arial Narrow" w:hAnsi="Arial Narrow"/>
          <w:b/>
          <w:i/>
          <w:szCs w:val="24"/>
        </w:rPr>
        <w:t>DEVEDOR</w:t>
      </w:r>
      <w:r w:rsidRPr="003A7DB4">
        <w:rPr>
          <w:rFonts w:ascii="Arial Narrow" w:hAnsi="Arial Narrow"/>
          <w:szCs w:val="24"/>
        </w:rPr>
        <w:t>”)</w:t>
      </w:r>
      <w:r w:rsidRPr="003A7DB4">
        <w:rPr>
          <w:rFonts w:ascii="Arial Narrow" w:hAnsi="Arial Narrow"/>
          <w:b/>
          <w:szCs w:val="24"/>
        </w:rPr>
        <w:t>;</w:t>
      </w:r>
    </w:p>
    <w:p w:rsidR="003C14C5" w:rsidRPr="003A7DB4" w:rsidRDefault="003C14C5" w:rsidP="003C14C5">
      <w:pPr>
        <w:pStyle w:val="Corpodetexto"/>
        <w:spacing w:line="240" w:lineRule="auto"/>
        <w:rPr>
          <w:rFonts w:ascii="Arial Narrow" w:hAnsi="Arial Narrow"/>
          <w:b/>
          <w:szCs w:val="24"/>
        </w:rPr>
      </w:pPr>
    </w:p>
    <w:p w:rsidR="003C14C5" w:rsidRPr="003A7DB4" w:rsidRDefault="003C14C5" w:rsidP="00D40E36">
      <w:pPr>
        <w:pStyle w:val="Corpodetexto"/>
        <w:numPr>
          <w:ilvl w:val="0"/>
          <w:numId w:val="1"/>
        </w:numPr>
        <w:spacing w:line="240" w:lineRule="auto"/>
        <w:ind w:left="851" w:hanging="284"/>
        <w:rPr>
          <w:rFonts w:ascii="Arial Narrow" w:hAnsi="Arial Narrow"/>
          <w:b/>
          <w:szCs w:val="24"/>
        </w:rPr>
      </w:pPr>
      <w:r w:rsidRPr="003A7DB4">
        <w:rPr>
          <w:rFonts w:ascii="Arial Narrow" w:hAnsi="Arial Narrow"/>
          <w:b/>
          <w:i/>
          <w:szCs w:val="24"/>
        </w:rPr>
        <w:t>(</w:t>
      </w:r>
      <w:r w:rsidRPr="003A7DB4">
        <w:rPr>
          <w:rFonts w:ascii="Arial Narrow" w:hAnsi="Arial Narrow"/>
          <w:b/>
          <w:i/>
          <w:szCs w:val="24"/>
          <w:highlight w:val="yellow"/>
        </w:rPr>
        <w:t>Banco Fator</w:t>
      </w:r>
      <w:r w:rsidRPr="003A7DB4">
        <w:rPr>
          <w:rFonts w:ascii="Arial Narrow" w:hAnsi="Arial Narrow"/>
          <w:b/>
          <w:i/>
          <w:szCs w:val="24"/>
        </w:rPr>
        <w:t xml:space="preserve">), </w:t>
      </w:r>
      <w:r w:rsidRPr="003A7DB4">
        <w:rPr>
          <w:rFonts w:ascii="Arial Narrow" w:hAnsi="Arial Narrow"/>
          <w:szCs w:val="24"/>
        </w:rPr>
        <w:t xml:space="preserve">com endereço na </w:t>
      </w:r>
      <w:r w:rsidRPr="003A7DB4">
        <w:rPr>
          <w:rFonts w:ascii="Arial Narrow" w:hAnsi="Arial Narrow"/>
          <w:b/>
          <w:i/>
          <w:szCs w:val="24"/>
        </w:rPr>
        <w:t>(</w:t>
      </w:r>
      <w:r w:rsidRPr="003A7DB4">
        <w:rPr>
          <w:rFonts w:ascii="Arial Narrow" w:hAnsi="Arial Narrow"/>
          <w:b/>
          <w:i/>
          <w:szCs w:val="24"/>
          <w:highlight w:val="yellow"/>
        </w:rPr>
        <w:t>indicar o endereço completo, inclusive Cidade e Estado</w:t>
      </w:r>
      <w:r w:rsidRPr="003A7DB4">
        <w:rPr>
          <w:rFonts w:ascii="Arial Narrow" w:hAnsi="Arial Narrow"/>
          <w:b/>
          <w:i/>
          <w:szCs w:val="24"/>
        </w:rPr>
        <w:t>), (</w:t>
      </w:r>
      <w:r w:rsidRPr="003A7DB4">
        <w:rPr>
          <w:rFonts w:ascii="Arial Narrow" w:hAnsi="Arial Narrow"/>
          <w:b/>
          <w:i/>
          <w:szCs w:val="24"/>
          <w:highlight w:val="yellow"/>
        </w:rPr>
        <w:t>indicar o CPF ou CNPJ</w:t>
      </w:r>
      <w:r w:rsidRPr="003A7DB4">
        <w:rPr>
          <w:rFonts w:ascii="Arial Narrow" w:hAnsi="Arial Narrow"/>
          <w:b/>
          <w:i/>
          <w:szCs w:val="24"/>
        </w:rPr>
        <w:t xml:space="preserve">) </w:t>
      </w:r>
      <w:r w:rsidRPr="003A7DB4">
        <w:rPr>
          <w:rFonts w:ascii="Arial Narrow" w:hAnsi="Arial Narrow"/>
          <w:szCs w:val="24"/>
        </w:rPr>
        <w:t>(“</w:t>
      </w:r>
      <w:r w:rsidRPr="003A7DB4">
        <w:rPr>
          <w:rFonts w:ascii="Arial Narrow" w:hAnsi="Arial Narrow"/>
          <w:szCs w:val="24"/>
        </w:rPr>
        <w:t>FATOR</w:t>
      </w:r>
      <w:r w:rsidRPr="003A7DB4">
        <w:rPr>
          <w:rFonts w:ascii="Arial Narrow" w:hAnsi="Arial Narrow"/>
          <w:szCs w:val="24"/>
        </w:rPr>
        <w:t>”)</w:t>
      </w:r>
      <w:r w:rsidRPr="003A7DB4">
        <w:rPr>
          <w:rFonts w:ascii="Arial Narrow" w:hAnsi="Arial Narrow"/>
          <w:b/>
          <w:szCs w:val="24"/>
        </w:rPr>
        <w:t>;</w:t>
      </w:r>
    </w:p>
    <w:p w:rsidR="003C14C5" w:rsidRPr="003A7DB4" w:rsidRDefault="003C14C5" w:rsidP="003C14C5">
      <w:pPr>
        <w:pStyle w:val="Corpodetexto"/>
        <w:spacing w:line="240" w:lineRule="auto"/>
        <w:ind w:left="851"/>
        <w:rPr>
          <w:rFonts w:ascii="Arial Narrow" w:hAnsi="Arial Narrow"/>
          <w:b/>
          <w:szCs w:val="24"/>
        </w:rPr>
      </w:pPr>
    </w:p>
    <w:p w:rsidR="003C14C5" w:rsidRPr="003A7DB4" w:rsidRDefault="003C14C5" w:rsidP="00D40E36">
      <w:pPr>
        <w:pStyle w:val="Corpodetexto"/>
        <w:numPr>
          <w:ilvl w:val="0"/>
          <w:numId w:val="1"/>
        </w:numPr>
        <w:spacing w:line="240" w:lineRule="auto"/>
        <w:ind w:left="851" w:hanging="284"/>
        <w:rPr>
          <w:rFonts w:ascii="Arial Narrow" w:hAnsi="Arial Narrow"/>
          <w:b/>
          <w:szCs w:val="24"/>
        </w:rPr>
      </w:pPr>
      <w:r w:rsidRPr="003A7DB4">
        <w:rPr>
          <w:rFonts w:ascii="Arial Narrow" w:hAnsi="Arial Narrow"/>
          <w:b/>
          <w:i/>
          <w:szCs w:val="24"/>
          <w:highlight w:val="yellow"/>
        </w:rPr>
        <w:t>(</w:t>
      </w:r>
      <w:r w:rsidRPr="003A7DB4">
        <w:rPr>
          <w:rFonts w:ascii="Arial Narrow" w:hAnsi="Arial Narrow"/>
          <w:b/>
          <w:i/>
          <w:szCs w:val="24"/>
          <w:highlight w:val="yellow"/>
        </w:rPr>
        <w:t>Banco ABC Brasil</w:t>
      </w:r>
      <w:r w:rsidRPr="003A7DB4">
        <w:rPr>
          <w:rFonts w:ascii="Arial Narrow" w:hAnsi="Arial Narrow"/>
          <w:b/>
          <w:i/>
          <w:szCs w:val="24"/>
        </w:rPr>
        <w:t xml:space="preserve">), </w:t>
      </w:r>
      <w:r w:rsidRPr="003A7DB4">
        <w:rPr>
          <w:rFonts w:ascii="Arial Narrow" w:hAnsi="Arial Narrow"/>
          <w:szCs w:val="24"/>
        </w:rPr>
        <w:t xml:space="preserve">com endereço na </w:t>
      </w:r>
      <w:r w:rsidRPr="003A7DB4">
        <w:rPr>
          <w:rFonts w:ascii="Arial Narrow" w:hAnsi="Arial Narrow"/>
          <w:b/>
          <w:i/>
          <w:szCs w:val="24"/>
        </w:rPr>
        <w:t>(</w:t>
      </w:r>
      <w:r w:rsidRPr="003A7DB4">
        <w:rPr>
          <w:rFonts w:ascii="Arial Narrow" w:hAnsi="Arial Narrow"/>
          <w:b/>
          <w:i/>
          <w:szCs w:val="24"/>
          <w:highlight w:val="yellow"/>
        </w:rPr>
        <w:t>indicar o endereço completo, inclusive Cidade e Estado</w:t>
      </w:r>
      <w:r w:rsidRPr="003A7DB4">
        <w:rPr>
          <w:rFonts w:ascii="Arial Narrow" w:hAnsi="Arial Narrow"/>
          <w:b/>
          <w:i/>
          <w:szCs w:val="24"/>
        </w:rPr>
        <w:t>), (</w:t>
      </w:r>
      <w:r w:rsidRPr="003A7DB4">
        <w:rPr>
          <w:rFonts w:ascii="Arial Narrow" w:hAnsi="Arial Narrow"/>
          <w:b/>
          <w:i/>
          <w:szCs w:val="24"/>
          <w:highlight w:val="yellow"/>
        </w:rPr>
        <w:t>indicar o CPF ou CNPJ</w:t>
      </w:r>
      <w:r w:rsidRPr="003A7DB4">
        <w:rPr>
          <w:rFonts w:ascii="Arial Narrow" w:hAnsi="Arial Narrow"/>
          <w:b/>
          <w:i/>
          <w:szCs w:val="24"/>
        </w:rPr>
        <w:t xml:space="preserve">) </w:t>
      </w:r>
      <w:r w:rsidRPr="003A7DB4">
        <w:rPr>
          <w:rFonts w:ascii="Arial Narrow" w:hAnsi="Arial Narrow"/>
          <w:szCs w:val="24"/>
        </w:rPr>
        <w:t>(“</w:t>
      </w:r>
      <w:r w:rsidRPr="003A7DB4">
        <w:rPr>
          <w:rFonts w:ascii="Arial Narrow" w:hAnsi="Arial Narrow"/>
          <w:szCs w:val="24"/>
        </w:rPr>
        <w:t>BANCO ABC</w:t>
      </w:r>
      <w:r w:rsidRPr="003A7DB4">
        <w:rPr>
          <w:rFonts w:ascii="Arial Narrow" w:hAnsi="Arial Narrow"/>
          <w:szCs w:val="24"/>
        </w:rPr>
        <w:t>”)</w:t>
      </w:r>
      <w:r w:rsidRPr="003A7DB4">
        <w:rPr>
          <w:rFonts w:ascii="Arial Narrow" w:hAnsi="Arial Narrow"/>
          <w:b/>
          <w:szCs w:val="24"/>
        </w:rPr>
        <w:t>;</w:t>
      </w:r>
    </w:p>
    <w:p w:rsidR="003C14C5" w:rsidRPr="003A7DB4" w:rsidRDefault="003C14C5" w:rsidP="003C14C5">
      <w:pPr>
        <w:pStyle w:val="Corpodetexto"/>
        <w:spacing w:line="240" w:lineRule="auto"/>
        <w:rPr>
          <w:rFonts w:ascii="Arial Narrow" w:hAnsi="Arial Narrow"/>
          <w:b/>
          <w:szCs w:val="24"/>
        </w:rPr>
      </w:pPr>
    </w:p>
    <w:p w:rsidR="003C14C5" w:rsidRPr="003A7DB4" w:rsidRDefault="003C14C5" w:rsidP="00D40E36">
      <w:pPr>
        <w:pStyle w:val="Corpodetexto"/>
        <w:numPr>
          <w:ilvl w:val="0"/>
          <w:numId w:val="1"/>
        </w:numPr>
        <w:spacing w:line="240" w:lineRule="auto"/>
        <w:ind w:left="851" w:hanging="284"/>
        <w:rPr>
          <w:rFonts w:ascii="Arial Narrow" w:hAnsi="Arial Narrow"/>
          <w:szCs w:val="24"/>
        </w:rPr>
      </w:pPr>
      <w:r w:rsidRPr="003A7DB4">
        <w:rPr>
          <w:rFonts w:ascii="Arial Narrow" w:hAnsi="Arial Narrow"/>
          <w:b/>
          <w:szCs w:val="24"/>
        </w:rPr>
        <w:t xml:space="preserve">ITAÚ UNIBANCO S.A., </w:t>
      </w:r>
      <w:r w:rsidRPr="003A7DB4">
        <w:rPr>
          <w:rFonts w:ascii="Arial Narrow" w:hAnsi="Arial Narrow"/>
          <w:szCs w:val="24"/>
        </w:rPr>
        <w:t>com sede na Praça Alfredo Egydio de Souza Aranha, 100, Torre Olavo Setúbal, na cidade de São Paulo, estado de São Paulo, inscrito no CNPJ/MF sob o nº 60.701.190/0001-04 (“I</w:t>
      </w:r>
      <w:r w:rsidRPr="003A7DB4">
        <w:rPr>
          <w:rFonts w:ascii="Arial Narrow" w:hAnsi="Arial Narrow"/>
          <w:szCs w:val="24"/>
        </w:rPr>
        <w:t>taú Unibanco</w:t>
      </w:r>
      <w:r w:rsidRPr="003A7DB4">
        <w:rPr>
          <w:rFonts w:ascii="Arial Narrow" w:hAnsi="Arial Narrow"/>
          <w:szCs w:val="24"/>
        </w:rPr>
        <w:t>”);</w:t>
      </w:r>
    </w:p>
    <w:p w:rsidR="003C14C5" w:rsidRPr="003A7DB4" w:rsidRDefault="003C14C5" w:rsidP="005A5363">
      <w:pPr>
        <w:pStyle w:val="Corpodetexto"/>
        <w:spacing w:line="240" w:lineRule="auto"/>
        <w:ind w:left="567"/>
        <w:rPr>
          <w:rFonts w:ascii="Arial Narrow" w:hAnsi="Arial Narrow"/>
          <w:szCs w:val="24"/>
        </w:rPr>
      </w:pPr>
    </w:p>
    <w:p w:rsidR="005A5363" w:rsidRPr="003A7DB4" w:rsidRDefault="003C14C5" w:rsidP="00D40E36">
      <w:pPr>
        <w:pStyle w:val="Corpodetexto"/>
        <w:numPr>
          <w:ilvl w:val="0"/>
          <w:numId w:val="1"/>
        </w:numPr>
        <w:spacing w:line="240" w:lineRule="auto"/>
        <w:ind w:left="851" w:hanging="284"/>
        <w:rPr>
          <w:rFonts w:ascii="Arial Narrow" w:hAnsi="Arial Narrow"/>
          <w:b/>
          <w:szCs w:val="24"/>
        </w:rPr>
      </w:pPr>
      <w:r w:rsidRPr="003A7DB4">
        <w:rPr>
          <w:rFonts w:ascii="Arial Narrow" w:hAnsi="Arial Narrow"/>
          <w:b/>
          <w:i/>
          <w:szCs w:val="24"/>
        </w:rPr>
        <w:t>(</w:t>
      </w:r>
      <w:r w:rsidRPr="003A7DB4">
        <w:rPr>
          <w:rFonts w:ascii="Arial Narrow" w:hAnsi="Arial Narrow"/>
          <w:b/>
          <w:i/>
          <w:szCs w:val="24"/>
          <w:highlight w:val="yellow"/>
        </w:rPr>
        <w:t>SIMPLIFIC</w:t>
      </w:r>
      <w:r w:rsidRPr="003A7DB4">
        <w:rPr>
          <w:rFonts w:ascii="Arial Narrow" w:hAnsi="Arial Narrow"/>
          <w:b/>
          <w:i/>
          <w:szCs w:val="24"/>
        </w:rPr>
        <w:t xml:space="preserve">), </w:t>
      </w:r>
      <w:r w:rsidRPr="003A7DB4">
        <w:rPr>
          <w:rFonts w:ascii="Arial Narrow" w:hAnsi="Arial Narrow"/>
          <w:szCs w:val="24"/>
        </w:rPr>
        <w:t xml:space="preserve">com endereço na </w:t>
      </w:r>
      <w:r w:rsidRPr="003A7DB4">
        <w:rPr>
          <w:rFonts w:ascii="Arial Narrow" w:hAnsi="Arial Narrow"/>
          <w:b/>
          <w:i/>
          <w:szCs w:val="24"/>
        </w:rPr>
        <w:t>(</w:t>
      </w:r>
      <w:r w:rsidRPr="003A7DB4">
        <w:rPr>
          <w:rFonts w:ascii="Arial Narrow" w:hAnsi="Arial Narrow"/>
          <w:b/>
          <w:i/>
          <w:szCs w:val="24"/>
          <w:highlight w:val="yellow"/>
        </w:rPr>
        <w:t>indicar o endereço completo, inclusive Cidade e Estado</w:t>
      </w:r>
      <w:r w:rsidRPr="003A7DB4">
        <w:rPr>
          <w:rFonts w:ascii="Arial Narrow" w:hAnsi="Arial Narrow"/>
          <w:b/>
          <w:i/>
          <w:szCs w:val="24"/>
        </w:rPr>
        <w:t>), (</w:t>
      </w:r>
      <w:r w:rsidRPr="003A7DB4">
        <w:rPr>
          <w:rFonts w:ascii="Arial Narrow" w:hAnsi="Arial Narrow"/>
          <w:b/>
          <w:i/>
          <w:szCs w:val="24"/>
          <w:highlight w:val="yellow"/>
        </w:rPr>
        <w:t>indicar o CPF ou CNPJ</w:t>
      </w:r>
      <w:r w:rsidRPr="003A7DB4">
        <w:rPr>
          <w:rFonts w:ascii="Arial Narrow" w:hAnsi="Arial Narrow"/>
          <w:b/>
          <w:i/>
          <w:szCs w:val="24"/>
        </w:rPr>
        <w:t xml:space="preserve">) </w:t>
      </w:r>
      <w:r w:rsidRPr="003A7DB4">
        <w:rPr>
          <w:rFonts w:ascii="Arial Narrow" w:hAnsi="Arial Narrow"/>
          <w:szCs w:val="24"/>
        </w:rPr>
        <w:t>(“</w:t>
      </w:r>
      <w:r w:rsidRPr="003A7DB4">
        <w:rPr>
          <w:rFonts w:ascii="Arial Narrow" w:hAnsi="Arial Narrow"/>
          <w:szCs w:val="24"/>
        </w:rPr>
        <w:t>AGENTE DE GARANTIAS</w:t>
      </w:r>
      <w:r w:rsidRPr="003A7DB4">
        <w:rPr>
          <w:rFonts w:ascii="Arial Narrow" w:hAnsi="Arial Narrow"/>
          <w:szCs w:val="24"/>
        </w:rPr>
        <w:t>”)</w:t>
      </w:r>
      <w:r w:rsidRPr="003A7DB4">
        <w:rPr>
          <w:rFonts w:ascii="Arial Narrow" w:hAnsi="Arial Narrow"/>
          <w:b/>
          <w:szCs w:val="24"/>
        </w:rPr>
        <w:t>.</w:t>
      </w:r>
    </w:p>
    <w:p w:rsidR="005A5363" w:rsidRPr="003A7DB4" w:rsidRDefault="005A5363" w:rsidP="005A5363">
      <w:pPr>
        <w:pStyle w:val="Corpodetexto"/>
        <w:spacing w:line="240" w:lineRule="auto"/>
        <w:ind w:left="851"/>
        <w:rPr>
          <w:rFonts w:ascii="Arial Narrow" w:hAnsi="Arial Narrow"/>
          <w:b/>
          <w:szCs w:val="24"/>
        </w:rPr>
      </w:pPr>
    </w:p>
    <w:p w:rsidR="003C14C5" w:rsidRPr="003A7DB4" w:rsidRDefault="003C14C5" w:rsidP="003C14C5">
      <w:pPr>
        <w:pStyle w:val="Corpodetexto"/>
        <w:spacing w:line="240" w:lineRule="auto"/>
        <w:rPr>
          <w:rFonts w:ascii="Arial Narrow" w:hAnsi="Arial Narrow"/>
          <w:b/>
          <w:szCs w:val="24"/>
        </w:rPr>
      </w:pPr>
      <w:r w:rsidRPr="003A7DB4">
        <w:rPr>
          <w:rFonts w:ascii="Arial Narrow" w:hAnsi="Arial Narrow"/>
          <w:b/>
          <w:szCs w:val="24"/>
        </w:rPr>
        <w:t>E, na qualidade de INTERVENIENTE ANUENTE:</w:t>
      </w:r>
    </w:p>
    <w:p w:rsidR="003C14C5" w:rsidRPr="003A7DB4" w:rsidRDefault="003C14C5" w:rsidP="003C14C5">
      <w:pPr>
        <w:pStyle w:val="Corpodetexto"/>
        <w:spacing w:line="240" w:lineRule="auto"/>
        <w:rPr>
          <w:rFonts w:ascii="Arial Narrow" w:hAnsi="Arial Narrow"/>
          <w:b/>
          <w:szCs w:val="24"/>
        </w:rPr>
      </w:pPr>
    </w:p>
    <w:p w:rsidR="003C14C5" w:rsidRPr="003A7DB4" w:rsidRDefault="003C14C5" w:rsidP="00D40E36">
      <w:pPr>
        <w:pStyle w:val="Corpodetexto"/>
        <w:numPr>
          <w:ilvl w:val="0"/>
          <w:numId w:val="1"/>
        </w:numPr>
        <w:spacing w:line="240" w:lineRule="auto"/>
        <w:rPr>
          <w:rFonts w:ascii="Arial Narrow" w:hAnsi="Arial Narrow"/>
          <w:szCs w:val="24"/>
        </w:rPr>
      </w:pPr>
      <w:r w:rsidRPr="003A7DB4">
        <w:rPr>
          <w:rFonts w:ascii="Arial Narrow" w:hAnsi="Arial Narrow"/>
          <w:b/>
          <w:szCs w:val="24"/>
        </w:rPr>
        <w:t xml:space="preserve">ITAÚ </w:t>
      </w:r>
      <w:r w:rsidRPr="003A7DB4">
        <w:rPr>
          <w:rFonts w:ascii="Arial Narrow" w:hAnsi="Arial Narrow"/>
          <w:b/>
          <w:szCs w:val="24"/>
        </w:rPr>
        <w:t xml:space="preserve">CORRETORA DE VALORES </w:t>
      </w:r>
      <w:r w:rsidRPr="003A7DB4">
        <w:rPr>
          <w:rFonts w:ascii="Arial Narrow" w:hAnsi="Arial Narrow"/>
          <w:b/>
          <w:szCs w:val="24"/>
        </w:rPr>
        <w:t xml:space="preserve">S.A., </w:t>
      </w:r>
      <w:r w:rsidRPr="003A7DB4">
        <w:rPr>
          <w:rFonts w:ascii="Arial Narrow" w:hAnsi="Arial Narrow"/>
          <w:szCs w:val="24"/>
        </w:rPr>
        <w:t xml:space="preserve">com sede na </w:t>
      </w:r>
      <w:r w:rsidRPr="003A7DB4">
        <w:rPr>
          <w:rFonts w:ascii="Arial Narrow" w:hAnsi="Arial Narrow"/>
          <w:szCs w:val="24"/>
        </w:rPr>
        <w:t xml:space="preserve">Avenida Brigadeiro Faria Lima, 3500, 3º ANDAR, </w:t>
      </w:r>
      <w:r w:rsidRPr="003A7DB4">
        <w:rPr>
          <w:rFonts w:ascii="Arial Narrow" w:hAnsi="Arial Narrow"/>
          <w:szCs w:val="24"/>
        </w:rPr>
        <w:t>inscrito no CNPJ/MF sob o nº 6</w:t>
      </w:r>
      <w:r w:rsidRPr="003A7DB4">
        <w:rPr>
          <w:rFonts w:ascii="Arial Narrow" w:hAnsi="Arial Narrow"/>
          <w:szCs w:val="24"/>
        </w:rPr>
        <w:t>1.194.353/0001-64</w:t>
      </w:r>
      <w:r w:rsidRPr="003A7DB4">
        <w:rPr>
          <w:rFonts w:ascii="Arial Narrow" w:hAnsi="Arial Narrow"/>
          <w:szCs w:val="24"/>
        </w:rPr>
        <w:t xml:space="preserve"> (“ITA</w:t>
      </w:r>
      <w:r w:rsidRPr="003A7DB4">
        <w:rPr>
          <w:rFonts w:ascii="Arial Narrow" w:hAnsi="Arial Narrow"/>
          <w:szCs w:val="24"/>
        </w:rPr>
        <w:t>UCOR</w:t>
      </w:r>
      <w:r w:rsidRPr="003A7DB4">
        <w:rPr>
          <w:rFonts w:ascii="Arial Narrow" w:hAnsi="Arial Narrow"/>
          <w:szCs w:val="24"/>
        </w:rPr>
        <w:t>”);</w:t>
      </w:r>
    </w:p>
    <w:p w:rsidR="003C14C5" w:rsidRPr="003A7DB4" w:rsidRDefault="003C14C5" w:rsidP="003C14C5">
      <w:pPr>
        <w:pStyle w:val="Corpodetexto"/>
        <w:spacing w:line="240" w:lineRule="auto"/>
        <w:rPr>
          <w:rFonts w:ascii="Arial Narrow" w:hAnsi="Arial Narrow"/>
          <w:b/>
          <w:szCs w:val="24"/>
        </w:rPr>
      </w:pPr>
    </w:p>
    <w:p w:rsidR="007A7117" w:rsidRPr="003A7DB4" w:rsidRDefault="007A7117" w:rsidP="00BE3EBE">
      <w:pPr>
        <w:pStyle w:val="Corpodetexto"/>
        <w:spacing w:line="240" w:lineRule="auto"/>
        <w:rPr>
          <w:rFonts w:ascii="Arial Narrow" w:hAnsi="Arial Narrow"/>
          <w:caps/>
          <w:szCs w:val="24"/>
        </w:rPr>
      </w:pPr>
    </w:p>
    <w:p w:rsidR="002E4DE6" w:rsidRPr="003A7DB4" w:rsidRDefault="007A7117" w:rsidP="00BE3EBE">
      <w:pPr>
        <w:pStyle w:val="Corpodetexto"/>
        <w:spacing w:line="240" w:lineRule="auto"/>
        <w:rPr>
          <w:rFonts w:ascii="Arial Narrow" w:hAnsi="Arial Narrow"/>
          <w:caps/>
          <w:szCs w:val="24"/>
        </w:rPr>
      </w:pPr>
      <w:r w:rsidRPr="003A7DB4">
        <w:rPr>
          <w:rFonts w:ascii="Arial Narrow" w:hAnsi="Arial Narrow"/>
          <w:szCs w:val="24"/>
        </w:rPr>
        <w:t>C</w:t>
      </w:r>
      <w:r w:rsidR="002E4DE6" w:rsidRPr="003A7DB4">
        <w:rPr>
          <w:rFonts w:ascii="Arial Narrow" w:hAnsi="Arial Narrow"/>
          <w:szCs w:val="24"/>
        </w:rPr>
        <w:t>onsiderando que</w:t>
      </w:r>
      <w:r w:rsidR="002E4DE6" w:rsidRPr="003A7DB4">
        <w:rPr>
          <w:rFonts w:ascii="Arial Narrow" w:hAnsi="Arial Narrow"/>
          <w:caps/>
          <w:szCs w:val="24"/>
        </w:rPr>
        <w:t>:</w:t>
      </w:r>
    </w:p>
    <w:p w:rsidR="002E4DE6" w:rsidRPr="003A7DB4" w:rsidRDefault="002E4DE6" w:rsidP="002E4DE6">
      <w:pPr>
        <w:pStyle w:val="Corpodetexto"/>
        <w:spacing w:line="240" w:lineRule="auto"/>
        <w:rPr>
          <w:rFonts w:ascii="Arial Narrow" w:hAnsi="Arial Narrow"/>
          <w:szCs w:val="24"/>
        </w:rPr>
      </w:pPr>
    </w:p>
    <w:p w:rsidR="000D3168" w:rsidRPr="003A7DB4" w:rsidRDefault="002E4DE6" w:rsidP="000D3168">
      <w:pPr>
        <w:pStyle w:val="Corpodetexto"/>
        <w:spacing w:line="240" w:lineRule="auto"/>
        <w:rPr>
          <w:rFonts w:ascii="Arial Narrow" w:hAnsi="Arial Narrow"/>
          <w:szCs w:val="24"/>
        </w:rPr>
      </w:pPr>
      <w:r w:rsidRPr="003A7DB4">
        <w:rPr>
          <w:rFonts w:ascii="Arial Narrow" w:hAnsi="Arial Narrow"/>
          <w:b/>
          <w:bCs/>
          <w:szCs w:val="24"/>
        </w:rPr>
        <w:t>I.</w:t>
      </w:r>
      <w:r w:rsidR="000420E9" w:rsidRPr="003A7DB4">
        <w:rPr>
          <w:rFonts w:ascii="Arial Narrow" w:hAnsi="Arial Narrow"/>
          <w:szCs w:val="24"/>
        </w:rPr>
        <w:t xml:space="preserve"> </w:t>
      </w:r>
      <w:r w:rsidR="00FC14C5" w:rsidRPr="003A7DB4">
        <w:rPr>
          <w:rFonts w:ascii="Arial Narrow" w:hAnsi="Arial Narrow"/>
          <w:szCs w:val="24"/>
        </w:rPr>
        <w:t>as partes celebraram</w:t>
      </w:r>
      <w:r w:rsidR="00026283" w:rsidRPr="003A7DB4">
        <w:rPr>
          <w:rFonts w:ascii="Arial Narrow" w:hAnsi="Arial Narrow"/>
          <w:szCs w:val="24"/>
        </w:rPr>
        <w:t xml:space="preserve"> o </w:t>
      </w:r>
      <w:r w:rsidR="003C14C5" w:rsidRPr="003A7DB4">
        <w:rPr>
          <w:rFonts w:ascii="Arial Narrow" w:hAnsi="Arial Narrow"/>
          <w:szCs w:val="24"/>
        </w:rPr>
        <w:t>Contrato de Custódia e Gestão de Recursos Financeiros</w:t>
      </w:r>
      <w:r w:rsidR="004D49A5" w:rsidRPr="003A7DB4">
        <w:rPr>
          <w:rFonts w:ascii="Arial Narrow" w:hAnsi="Arial Narrow"/>
          <w:szCs w:val="24"/>
        </w:rPr>
        <w:t xml:space="preserve"> </w:t>
      </w:r>
      <w:r w:rsidR="00026283" w:rsidRPr="003A7DB4">
        <w:rPr>
          <w:rFonts w:ascii="Arial Narrow" w:hAnsi="Arial Narrow"/>
          <w:szCs w:val="24"/>
        </w:rPr>
        <w:t>(“</w:t>
      </w:r>
      <w:r w:rsidR="00026283" w:rsidRPr="003A7DB4">
        <w:rPr>
          <w:rFonts w:ascii="Arial Narrow" w:hAnsi="Arial Narrow"/>
          <w:b/>
          <w:szCs w:val="24"/>
        </w:rPr>
        <w:t>Contrato</w:t>
      </w:r>
      <w:r w:rsidR="00026283" w:rsidRPr="003A7DB4">
        <w:rPr>
          <w:rFonts w:ascii="Arial Narrow" w:hAnsi="Arial Narrow"/>
          <w:szCs w:val="24"/>
        </w:rPr>
        <w:t xml:space="preserve">”) em </w:t>
      </w:r>
      <w:r w:rsidR="003C14C5" w:rsidRPr="003A7DB4">
        <w:rPr>
          <w:rFonts w:ascii="Arial Narrow" w:hAnsi="Arial Narrow"/>
          <w:szCs w:val="24"/>
        </w:rPr>
        <w:t>09</w:t>
      </w:r>
      <w:r w:rsidR="004D49A5" w:rsidRPr="003A7DB4">
        <w:rPr>
          <w:rFonts w:ascii="Arial Narrow" w:hAnsi="Arial Narrow"/>
          <w:szCs w:val="24"/>
        </w:rPr>
        <w:t>/</w:t>
      </w:r>
      <w:r w:rsidR="003C14C5" w:rsidRPr="003A7DB4">
        <w:rPr>
          <w:rFonts w:ascii="Arial Narrow" w:hAnsi="Arial Narrow"/>
          <w:szCs w:val="24"/>
        </w:rPr>
        <w:t>05</w:t>
      </w:r>
      <w:r w:rsidR="004D49A5" w:rsidRPr="003A7DB4">
        <w:rPr>
          <w:rFonts w:ascii="Arial Narrow" w:hAnsi="Arial Narrow"/>
          <w:szCs w:val="24"/>
        </w:rPr>
        <w:t>/20</w:t>
      </w:r>
      <w:r w:rsidR="003C14C5" w:rsidRPr="003A7DB4">
        <w:rPr>
          <w:rFonts w:ascii="Arial Narrow" w:hAnsi="Arial Narrow"/>
          <w:szCs w:val="24"/>
        </w:rPr>
        <w:t>14</w:t>
      </w:r>
      <w:r w:rsidR="00026283" w:rsidRPr="003A7DB4">
        <w:rPr>
          <w:rFonts w:ascii="Arial Narrow" w:hAnsi="Arial Narrow"/>
          <w:szCs w:val="24"/>
        </w:rPr>
        <w:t>;</w:t>
      </w:r>
    </w:p>
    <w:p w:rsidR="00341099" w:rsidRPr="003A7DB4" w:rsidRDefault="00341099" w:rsidP="002E4DE6">
      <w:pPr>
        <w:pStyle w:val="Corpodetexto"/>
        <w:spacing w:line="240" w:lineRule="auto"/>
        <w:rPr>
          <w:rFonts w:ascii="Arial Narrow" w:hAnsi="Arial Narrow"/>
          <w:szCs w:val="24"/>
        </w:rPr>
      </w:pPr>
    </w:p>
    <w:p w:rsidR="002E4DE6" w:rsidRPr="003A7DB4" w:rsidRDefault="00191483" w:rsidP="00003D45">
      <w:pPr>
        <w:pStyle w:val="Corpodetexto"/>
        <w:spacing w:line="240" w:lineRule="auto"/>
        <w:rPr>
          <w:rFonts w:ascii="Arial Narrow" w:hAnsi="Arial Narrow"/>
          <w:szCs w:val="24"/>
        </w:rPr>
      </w:pPr>
      <w:r w:rsidRPr="003A7DB4">
        <w:rPr>
          <w:rFonts w:ascii="Arial Narrow" w:hAnsi="Arial Narrow"/>
          <w:b/>
          <w:szCs w:val="24"/>
        </w:rPr>
        <w:t>II.</w:t>
      </w:r>
      <w:r w:rsidRPr="003A7DB4">
        <w:rPr>
          <w:rFonts w:ascii="Arial Narrow" w:hAnsi="Arial Narrow"/>
          <w:szCs w:val="24"/>
        </w:rPr>
        <w:t xml:space="preserve"> </w:t>
      </w:r>
      <w:r w:rsidR="00003D45" w:rsidRPr="003A7DB4">
        <w:rPr>
          <w:rFonts w:ascii="Arial Narrow" w:hAnsi="Arial Narrow"/>
          <w:szCs w:val="24"/>
        </w:rPr>
        <w:t xml:space="preserve">as partes desejam </w:t>
      </w:r>
      <w:r w:rsidR="006E0B31" w:rsidRPr="003A7DB4">
        <w:rPr>
          <w:rFonts w:ascii="Arial Narrow" w:hAnsi="Arial Narrow"/>
          <w:szCs w:val="24"/>
        </w:rPr>
        <w:t xml:space="preserve">formalizar algumas tratativas a respeito do </w:t>
      </w:r>
      <w:r w:rsidR="00316A72" w:rsidRPr="003A7DB4">
        <w:rPr>
          <w:rFonts w:ascii="Arial Narrow" w:hAnsi="Arial Narrow"/>
          <w:b/>
          <w:szCs w:val="24"/>
        </w:rPr>
        <w:t>Contrato</w:t>
      </w:r>
      <w:r w:rsidR="00316A72" w:rsidRPr="003A7DB4">
        <w:rPr>
          <w:rFonts w:ascii="Arial Narrow" w:hAnsi="Arial Narrow"/>
          <w:szCs w:val="24"/>
        </w:rPr>
        <w:t>;</w:t>
      </w:r>
    </w:p>
    <w:p w:rsidR="008C7920" w:rsidRPr="003A7DB4" w:rsidRDefault="008C7920" w:rsidP="002E4DE6">
      <w:pPr>
        <w:pStyle w:val="Corpodetexto"/>
        <w:spacing w:line="240" w:lineRule="auto"/>
        <w:rPr>
          <w:rFonts w:ascii="Arial Narrow" w:hAnsi="Arial Narrow"/>
          <w:szCs w:val="24"/>
        </w:rPr>
      </w:pPr>
    </w:p>
    <w:p w:rsidR="002E4DE6" w:rsidRPr="003A7DB4" w:rsidRDefault="002E4DE6" w:rsidP="002E4DE6">
      <w:pPr>
        <w:pStyle w:val="Corpodetexto"/>
        <w:spacing w:line="240" w:lineRule="auto"/>
        <w:rPr>
          <w:rFonts w:ascii="Arial Narrow" w:hAnsi="Arial Narrow"/>
          <w:szCs w:val="24"/>
        </w:rPr>
      </w:pPr>
      <w:r w:rsidRPr="003A7DB4">
        <w:rPr>
          <w:rFonts w:ascii="Arial Narrow" w:hAnsi="Arial Narrow"/>
          <w:szCs w:val="24"/>
        </w:rPr>
        <w:t xml:space="preserve">As partes </w:t>
      </w:r>
      <w:r w:rsidR="00026283" w:rsidRPr="003A7DB4">
        <w:rPr>
          <w:rFonts w:ascii="Arial Narrow" w:hAnsi="Arial Narrow"/>
          <w:szCs w:val="24"/>
        </w:rPr>
        <w:t>celebram</w:t>
      </w:r>
      <w:r w:rsidRPr="003A7DB4">
        <w:rPr>
          <w:rFonts w:ascii="Arial Narrow" w:hAnsi="Arial Narrow"/>
          <w:szCs w:val="24"/>
        </w:rPr>
        <w:t xml:space="preserve"> o </w:t>
      </w:r>
      <w:r w:rsidR="007374FF" w:rsidRPr="003A7DB4">
        <w:rPr>
          <w:rFonts w:ascii="Arial Narrow" w:hAnsi="Arial Narrow"/>
          <w:szCs w:val="24"/>
        </w:rPr>
        <w:t xml:space="preserve">presente </w:t>
      </w:r>
      <w:r w:rsidR="00D65CA0" w:rsidRPr="003A7DB4">
        <w:rPr>
          <w:rFonts w:ascii="Arial Narrow" w:hAnsi="Arial Narrow"/>
          <w:szCs w:val="24"/>
        </w:rPr>
        <w:t xml:space="preserve">termo aditivo ao </w:t>
      </w:r>
      <w:r w:rsidR="00D65CA0" w:rsidRPr="003A7DB4">
        <w:rPr>
          <w:rFonts w:ascii="Arial Narrow" w:hAnsi="Arial Narrow"/>
          <w:b/>
          <w:szCs w:val="24"/>
        </w:rPr>
        <w:t xml:space="preserve">Contrato </w:t>
      </w:r>
      <w:r w:rsidR="00D65CA0" w:rsidRPr="003A7DB4">
        <w:rPr>
          <w:rFonts w:ascii="Arial Narrow" w:hAnsi="Arial Narrow"/>
          <w:szCs w:val="24"/>
        </w:rPr>
        <w:t>(“</w:t>
      </w:r>
      <w:r w:rsidR="003E3F94" w:rsidRPr="003A7DB4">
        <w:rPr>
          <w:rFonts w:ascii="Arial Narrow" w:hAnsi="Arial Narrow"/>
          <w:b/>
          <w:szCs w:val="24"/>
        </w:rPr>
        <w:t>Aditamento</w:t>
      </w:r>
      <w:r w:rsidR="00D65CA0" w:rsidRPr="003A7DB4">
        <w:rPr>
          <w:rFonts w:ascii="Arial Narrow" w:hAnsi="Arial Narrow"/>
          <w:szCs w:val="24"/>
        </w:rPr>
        <w:t>”)</w:t>
      </w:r>
      <w:r w:rsidR="007374FF" w:rsidRPr="003A7DB4">
        <w:rPr>
          <w:rFonts w:ascii="Arial Narrow" w:hAnsi="Arial Narrow"/>
          <w:szCs w:val="24"/>
        </w:rPr>
        <w:t>, de comum acordo e livre de qualquer vício de manifestação de vontade, que será regido pelos termos e condições a seguir, a que se obrigam por si e seus sucessores</w:t>
      </w:r>
      <w:r w:rsidRPr="003A7DB4">
        <w:rPr>
          <w:rFonts w:ascii="Arial Narrow" w:hAnsi="Arial Narrow"/>
          <w:szCs w:val="24"/>
        </w:rPr>
        <w:t>.</w:t>
      </w:r>
    </w:p>
    <w:p w:rsidR="00132F38" w:rsidRPr="003A7DB4" w:rsidRDefault="00132F38" w:rsidP="002E4DE6">
      <w:pPr>
        <w:pStyle w:val="Corpodetexto"/>
        <w:spacing w:line="240" w:lineRule="auto"/>
        <w:rPr>
          <w:rFonts w:ascii="Arial Narrow" w:hAnsi="Arial Narrow"/>
          <w:szCs w:val="24"/>
        </w:rPr>
      </w:pPr>
    </w:p>
    <w:p w:rsidR="00F65A10" w:rsidRPr="003A7DB4" w:rsidRDefault="00F65A10" w:rsidP="0094413C">
      <w:pPr>
        <w:pStyle w:val="Corpodetexto"/>
        <w:tabs>
          <w:tab w:val="left" w:pos="284"/>
        </w:tabs>
        <w:spacing w:line="240" w:lineRule="auto"/>
        <w:ind w:left="284" w:hanging="284"/>
        <w:rPr>
          <w:rFonts w:ascii="Arial Narrow" w:hAnsi="Arial Narrow"/>
          <w:szCs w:val="24"/>
        </w:rPr>
      </w:pPr>
    </w:p>
    <w:p w:rsidR="002E4DE6" w:rsidRPr="003A7DB4" w:rsidRDefault="003E3F94" w:rsidP="008602E3">
      <w:pPr>
        <w:pStyle w:val="Corpodetexto"/>
        <w:pBdr>
          <w:top w:val="single" w:sz="4" w:space="1" w:color="auto"/>
          <w:left w:val="single" w:sz="4" w:space="4" w:color="auto"/>
          <w:bottom w:val="single" w:sz="4" w:space="1" w:color="auto"/>
          <w:right w:val="single" w:sz="4" w:space="4" w:color="auto"/>
        </w:pBdr>
        <w:spacing w:line="240" w:lineRule="auto"/>
        <w:rPr>
          <w:rFonts w:ascii="Arial Narrow" w:hAnsi="Arial Narrow"/>
          <w:b/>
          <w:szCs w:val="24"/>
        </w:rPr>
      </w:pPr>
      <w:r w:rsidRPr="003A7DB4">
        <w:rPr>
          <w:rFonts w:ascii="Arial Narrow" w:hAnsi="Arial Narrow"/>
          <w:b/>
          <w:szCs w:val="24"/>
        </w:rPr>
        <w:t>ALTERAÇÕES CONTRATUAIS</w:t>
      </w:r>
    </w:p>
    <w:p w:rsidR="006E0B31" w:rsidRPr="003A7DB4" w:rsidRDefault="006E0B31" w:rsidP="006E0B31">
      <w:pPr>
        <w:pStyle w:val="Corpodetexto"/>
        <w:tabs>
          <w:tab w:val="left" w:pos="284"/>
        </w:tabs>
        <w:spacing w:line="240" w:lineRule="auto"/>
        <w:rPr>
          <w:rFonts w:ascii="Arial Narrow" w:hAnsi="Arial Narrow"/>
          <w:szCs w:val="24"/>
        </w:rPr>
      </w:pPr>
    </w:p>
    <w:p w:rsidR="003A7DB4" w:rsidRPr="003A7DB4" w:rsidRDefault="003A7DB4" w:rsidP="00D40E36">
      <w:pPr>
        <w:pStyle w:val="Corpodetexto"/>
        <w:numPr>
          <w:ilvl w:val="0"/>
          <w:numId w:val="2"/>
        </w:numPr>
        <w:tabs>
          <w:tab w:val="left" w:pos="284"/>
        </w:tabs>
        <w:spacing w:line="240" w:lineRule="auto"/>
        <w:ind w:left="284" w:hanging="426"/>
        <w:rPr>
          <w:rFonts w:ascii="Arial Narrow" w:hAnsi="Arial Narrow"/>
          <w:szCs w:val="24"/>
        </w:rPr>
      </w:pPr>
      <w:r w:rsidRPr="003A7DB4">
        <w:rPr>
          <w:rFonts w:ascii="Arial Narrow" w:hAnsi="Arial Narrow"/>
          <w:szCs w:val="24"/>
        </w:rPr>
        <w:t xml:space="preserve">As partes acordam em alterar o item </w:t>
      </w:r>
      <w:r w:rsidRPr="003A7DB4">
        <w:rPr>
          <w:rFonts w:ascii="Arial Narrow" w:hAnsi="Arial Narrow"/>
          <w:szCs w:val="24"/>
        </w:rPr>
        <w:t>5</w:t>
      </w:r>
      <w:r w:rsidRPr="003A7DB4">
        <w:rPr>
          <w:rFonts w:ascii="Arial Narrow" w:hAnsi="Arial Narrow"/>
          <w:szCs w:val="24"/>
        </w:rPr>
        <w:t xml:space="preserve"> do Contrato – </w:t>
      </w:r>
      <w:r w:rsidRPr="003A7DB4">
        <w:rPr>
          <w:rFonts w:ascii="Arial Narrow" w:hAnsi="Arial Narrow"/>
          <w:szCs w:val="24"/>
        </w:rPr>
        <w:t>Reparação de Danos</w:t>
      </w:r>
      <w:r w:rsidRPr="003A7DB4">
        <w:rPr>
          <w:rFonts w:ascii="Arial Narrow" w:hAnsi="Arial Narrow"/>
          <w:szCs w:val="24"/>
        </w:rPr>
        <w:t>, que passa a vigorar com a seguinte redação:</w:t>
      </w:r>
    </w:p>
    <w:p w:rsidR="003A7DB4" w:rsidRPr="003A7DB4" w:rsidRDefault="003A7DB4" w:rsidP="003A7DB4">
      <w:pPr>
        <w:pStyle w:val="Corpodetexto"/>
        <w:tabs>
          <w:tab w:val="left" w:pos="284"/>
        </w:tabs>
        <w:spacing w:line="240" w:lineRule="auto"/>
        <w:ind w:left="720"/>
        <w:rPr>
          <w:rFonts w:ascii="Arial Narrow" w:hAnsi="Arial Narrow"/>
          <w:szCs w:val="24"/>
        </w:rPr>
      </w:pPr>
    </w:p>
    <w:p w:rsidR="003A7DB4" w:rsidRPr="003A7DB4" w:rsidRDefault="003A7DB4" w:rsidP="003A7DB4">
      <w:pPr>
        <w:pStyle w:val="Corpodetexto"/>
        <w:pBdr>
          <w:top w:val="single" w:sz="4" w:space="1" w:color="auto"/>
          <w:left w:val="single" w:sz="4" w:space="4" w:color="auto"/>
          <w:bottom w:val="single" w:sz="4" w:space="1" w:color="auto"/>
          <w:right w:val="single" w:sz="4" w:space="4" w:color="auto"/>
        </w:pBdr>
        <w:spacing w:line="240" w:lineRule="auto"/>
        <w:rPr>
          <w:rFonts w:ascii="Arial Narrow" w:hAnsi="Arial Narrow"/>
          <w:b/>
          <w:szCs w:val="24"/>
        </w:rPr>
      </w:pPr>
      <w:r w:rsidRPr="003A7DB4">
        <w:rPr>
          <w:rFonts w:ascii="Arial Narrow" w:hAnsi="Arial Narrow"/>
          <w:b/>
          <w:bCs/>
          <w:szCs w:val="24"/>
        </w:rPr>
        <w:t xml:space="preserve">5. </w:t>
      </w:r>
      <w:r w:rsidRPr="003A7DB4">
        <w:rPr>
          <w:rFonts w:ascii="Arial Narrow" w:hAnsi="Arial Narrow"/>
          <w:b/>
          <w:szCs w:val="24"/>
        </w:rPr>
        <w:t>REPARAÇÃO DE DANOS</w:t>
      </w:r>
    </w:p>
    <w:p w:rsidR="003A7DB4" w:rsidRPr="003A7DB4" w:rsidRDefault="003A7DB4" w:rsidP="003A7DB4">
      <w:pPr>
        <w:pStyle w:val="Corpodetexto"/>
        <w:spacing w:line="240" w:lineRule="auto"/>
        <w:rPr>
          <w:rFonts w:ascii="Arial Narrow" w:hAnsi="Arial Narrow"/>
          <w:szCs w:val="24"/>
        </w:rPr>
      </w:pPr>
    </w:p>
    <w:p w:rsidR="003A7DB4" w:rsidRPr="003A7DB4" w:rsidRDefault="003A7DB4" w:rsidP="00D40E36">
      <w:pPr>
        <w:pStyle w:val="Corpodetexto"/>
        <w:numPr>
          <w:ilvl w:val="1"/>
          <w:numId w:val="4"/>
        </w:numPr>
        <w:tabs>
          <w:tab w:val="left" w:pos="284"/>
        </w:tabs>
        <w:spacing w:line="240" w:lineRule="auto"/>
        <w:ind w:left="284" w:hanging="284"/>
        <w:rPr>
          <w:rFonts w:ascii="Arial Narrow" w:hAnsi="Arial Narrow"/>
          <w:szCs w:val="24"/>
        </w:rPr>
      </w:pPr>
      <w:r w:rsidRPr="003A7DB4">
        <w:rPr>
          <w:rFonts w:ascii="Arial Narrow" w:hAnsi="Arial Narrow"/>
          <w:szCs w:val="24"/>
        </w:rPr>
        <w:lastRenderedPageBreak/>
        <w:t>As partes obrigam-se a responder pela reparação dos danos comprovadamente causados por uma Parte à outra, ou a terceiros, conforme decisão judicial transitada em julgado, relacionados com os serviços objeto deste contrato.</w:t>
      </w:r>
    </w:p>
    <w:p w:rsidR="003A7DB4" w:rsidRPr="003A7DB4" w:rsidRDefault="003A7DB4" w:rsidP="003A7DB4">
      <w:pPr>
        <w:pStyle w:val="PargrafodaLista"/>
        <w:ind w:left="720"/>
        <w:jc w:val="both"/>
        <w:rPr>
          <w:rFonts w:ascii="Arial Narrow" w:hAnsi="Arial Narrow"/>
          <w:sz w:val="24"/>
          <w:szCs w:val="24"/>
        </w:rPr>
      </w:pPr>
    </w:p>
    <w:p w:rsidR="003A7DB4" w:rsidRPr="003A7DB4" w:rsidRDefault="003A7DB4" w:rsidP="00D40E36">
      <w:pPr>
        <w:pStyle w:val="Corpodetexto"/>
        <w:numPr>
          <w:ilvl w:val="2"/>
          <w:numId w:val="4"/>
        </w:numPr>
        <w:tabs>
          <w:tab w:val="left" w:pos="284"/>
        </w:tabs>
        <w:spacing w:line="240" w:lineRule="auto"/>
        <w:rPr>
          <w:rFonts w:ascii="Arial Narrow" w:hAnsi="Arial Narrow"/>
          <w:szCs w:val="24"/>
        </w:rPr>
      </w:pPr>
      <w:r w:rsidRPr="003A7DB4">
        <w:rPr>
          <w:rFonts w:ascii="Arial Narrow" w:hAnsi="Arial Narrow"/>
          <w:szCs w:val="24"/>
        </w:rPr>
        <w:t>Estão incluídos nos danos previstos na cláusula anterior os gastos e prejuízos decorrentes de condenações, multas, juros e outras penalidades impostas por leis, regulamentos ou autoridades fiscalizadoras em processos administrativos, judiciais ou arbitrais, bem como os honorários advocatícios incorridos nas respectivas defesas.</w:t>
      </w:r>
    </w:p>
    <w:p w:rsidR="003A7DB4" w:rsidRPr="003A7DB4" w:rsidRDefault="003A7DB4" w:rsidP="003A7DB4">
      <w:pPr>
        <w:pStyle w:val="PargrafodaLista"/>
        <w:ind w:left="1134" w:firstLine="284"/>
        <w:jc w:val="both"/>
        <w:rPr>
          <w:rFonts w:ascii="Arial Narrow" w:hAnsi="Arial Narrow"/>
          <w:sz w:val="24"/>
          <w:szCs w:val="24"/>
        </w:rPr>
      </w:pPr>
    </w:p>
    <w:p w:rsidR="003A7DB4" w:rsidRPr="003A7DB4" w:rsidRDefault="003A7DB4" w:rsidP="00D40E36">
      <w:pPr>
        <w:pStyle w:val="Corpodetexto"/>
        <w:numPr>
          <w:ilvl w:val="2"/>
          <w:numId w:val="4"/>
        </w:numPr>
        <w:tabs>
          <w:tab w:val="left" w:pos="284"/>
        </w:tabs>
        <w:spacing w:line="240" w:lineRule="auto"/>
        <w:rPr>
          <w:rFonts w:ascii="Arial Narrow" w:hAnsi="Arial Narrow"/>
          <w:szCs w:val="24"/>
        </w:rPr>
      </w:pPr>
      <w:r w:rsidRPr="003A7DB4">
        <w:rPr>
          <w:rFonts w:ascii="Arial Narrow" w:hAnsi="Arial Narrow"/>
          <w:szCs w:val="24"/>
        </w:rPr>
        <w:t>As partes acordam de boa-fé e de livre vontade que a obrigação de indenizar sob o Contrato, quando imputável ao Itaú Unibanco, (i) será restrita aos danos direta e comprovadamente causados de forma dolosa ou culposa, conforme decisão judicial transitada em julgado; e (ii) será limitada ao montante correspondente à somatória das remunerações pagas ao Itaú Unibanco nos 12 (doze) meses imediatamente anteriores à ocorrência do dano, de modo que o Vendedor e o Comprador desde já renunciam, de forma irrevogável e irretratável, a qualquer indenização em valor superior ao aqui previsto.</w:t>
      </w:r>
    </w:p>
    <w:p w:rsidR="003A7DB4" w:rsidRPr="003A7DB4" w:rsidRDefault="003A7DB4" w:rsidP="003A7DB4">
      <w:pPr>
        <w:pStyle w:val="Corpodetexto"/>
        <w:spacing w:line="240" w:lineRule="auto"/>
        <w:rPr>
          <w:rFonts w:ascii="Arial Narrow" w:hAnsi="Arial Narrow"/>
          <w:szCs w:val="24"/>
        </w:rPr>
      </w:pPr>
    </w:p>
    <w:p w:rsidR="003A7DB4" w:rsidRPr="003A7DB4" w:rsidRDefault="003A7DB4" w:rsidP="00D40E36">
      <w:pPr>
        <w:pStyle w:val="Corpodetexto"/>
        <w:numPr>
          <w:ilvl w:val="2"/>
          <w:numId w:val="4"/>
        </w:numPr>
        <w:tabs>
          <w:tab w:val="left" w:pos="284"/>
        </w:tabs>
        <w:spacing w:line="240" w:lineRule="auto"/>
        <w:rPr>
          <w:rFonts w:ascii="Arial Narrow" w:hAnsi="Arial Narrow"/>
          <w:szCs w:val="24"/>
        </w:rPr>
      </w:pPr>
      <w:r w:rsidRPr="003A7DB4">
        <w:rPr>
          <w:rFonts w:ascii="Arial Narrow" w:hAnsi="Arial Narrow"/>
          <w:szCs w:val="24"/>
        </w:rPr>
        <w:t>Quaisquer multas previstas neste Contrato ou a ele relacionadas por eventual inadimplemento do Itaú Unibanco de alguma de suas obrigações, também estão limitadas ao montante correspondente à somatória das remunerações pagas ao Itaú Unibanco nos 12 (doze) meses imediatamente anteriores à ocorrência do dano.</w:t>
      </w:r>
    </w:p>
    <w:p w:rsidR="003A7DB4" w:rsidRPr="003A7DB4" w:rsidRDefault="003A7DB4" w:rsidP="003A7DB4">
      <w:pPr>
        <w:pStyle w:val="Corpodetexto"/>
        <w:tabs>
          <w:tab w:val="left" w:pos="284"/>
        </w:tabs>
        <w:spacing w:line="240" w:lineRule="auto"/>
        <w:ind w:left="720"/>
        <w:rPr>
          <w:rFonts w:ascii="Arial Narrow" w:hAnsi="Arial Narrow"/>
          <w:szCs w:val="24"/>
        </w:rPr>
      </w:pPr>
    </w:p>
    <w:p w:rsidR="003A7DB4" w:rsidRPr="003A7DB4" w:rsidRDefault="003A7DB4" w:rsidP="003A7DB4">
      <w:pPr>
        <w:pStyle w:val="Corpodetexto"/>
        <w:tabs>
          <w:tab w:val="left" w:pos="284"/>
        </w:tabs>
        <w:spacing w:line="240" w:lineRule="auto"/>
        <w:ind w:left="720"/>
        <w:rPr>
          <w:rFonts w:ascii="Arial Narrow" w:hAnsi="Arial Narrow"/>
          <w:szCs w:val="24"/>
        </w:rPr>
      </w:pPr>
    </w:p>
    <w:p w:rsidR="006E0B31" w:rsidRPr="003A7DB4" w:rsidRDefault="008602E3" w:rsidP="00D40E36">
      <w:pPr>
        <w:pStyle w:val="Corpodetexto"/>
        <w:numPr>
          <w:ilvl w:val="0"/>
          <w:numId w:val="2"/>
        </w:numPr>
        <w:tabs>
          <w:tab w:val="left" w:pos="284"/>
        </w:tabs>
        <w:spacing w:line="240" w:lineRule="auto"/>
        <w:ind w:left="284" w:hanging="426"/>
        <w:rPr>
          <w:rFonts w:ascii="Arial Narrow" w:hAnsi="Arial Narrow"/>
          <w:szCs w:val="24"/>
        </w:rPr>
      </w:pPr>
      <w:r w:rsidRPr="003A7DB4">
        <w:rPr>
          <w:rFonts w:ascii="Arial Narrow" w:hAnsi="Arial Narrow"/>
          <w:szCs w:val="24"/>
        </w:rPr>
        <w:t xml:space="preserve">As partes acordam em </w:t>
      </w:r>
      <w:r w:rsidR="003C14C5" w:rsidRPr="003A7DB4">
        <w:rPr>
          <w:rFonts w:ascii="Arial Narrow" w:hAnsi="Arial Narrow"/>
          <w:szCs w:val="24"/>
        </w:rPr>
        <w:t>alterar o item 9 do Contrato – Comunicações, que passa a vigorar com a seguinte redação:</w:t>
      </w:r>
    </w:p>
    <w:p w:rsidR="003C14C5" w:rsidRPr="003A7DB4" w:rsidRDefault="003C14C5" w:rsidP="003C14C5">
      <w:pPr>
        <w:pStyle w:val="Corpodetexto"/>
        <w:tabs>
          <w:tab w:val="left" w:pos="284"/>
        </w:tabs>
        <w:spacing w:line="240" w:lineRule="auto"/>
        <w:rPr>
          <w:rFonts w:ascii="Arial Narrow" w:hAnsi="Arial Narrow"/>
          <w:szCs w:val="24"/>
        </w:rPr>
      </w:pPr>
    </w:p>
    <w:p w:rsidR="003C14C5" w:rsidRPr="003A7DB4" w:rsidRDefault="003C14C5" w:rsidP="003C14C5">
      <w:pPr>
        <w:pStyle w:val="Corpodetexto"/>
        <w:pBdr>
          <w:top w:val="single" w:sz="4" w:space="1" w:color="auto"/>
          <w:left w:val="single" w:sz="4" w:space="4" w:color="auto"/>
          <w:bottom w:val="single" w:sz="4" w:space="1" w:color="auto"/>
          <w:right w:val="single" w:sz="4" w:space="4" w:color="auto"/>
        </w:pBdr>
        <w:spacing w:line="240" w:lineRule="auto"/>
        <w:rPr>
          <w:rFonts w:ascii="Arial Narrow" w:hAnsi="Arial Narrow"/>
          <w:b/>
          <w:szCs w:val="24"/>
        </w:rPr>
      </w:pPr>
      <w:r w:rsidRPr="003A7DB4">
        <w:rPr>
          <w:rFonts w:ascii="Arial Narrow" w:hAnsi="Arial Narrow"/>
          <w:b/>
          <w:bCs/>
          <w:szCs w:val="24"/>
        </w:rPr>
        <w:t xml:space="preserve">9. </w:t>
      </w:r>
      <w:r w:rsidRPr="003A7DB4">
        <w:rPr>
          <w:rFonts w:ascii="Arial Narrow" w:hAnsi="Arial Narrow"/>
          <w:b/>
          <w:szCs w:val="24"/>
        </w:rPr>
        <w:t xml:space="preserve">NOTIFICAÇÕES </w:t>
      </w:r>
    </w:p>
    <w:p w:rsidR="003C14C5" w:rsidRPr="003A7DB4" w:rsidRDefault="003C14C5" w:rsidP="003C14C5">
      <w:pPr>
        <w:pStyle w:val="Corpodetexto"/>
        <w:spacing w:line="240" w:lineRule="auto"/>
        <w:rPr>
          <w:rFonts w:ascii="Arial Narrow" w:hAnsi="Arial Narrow"/>
          <w:szCs w:val="24"/>
        </w:rPr>
      </w:pPr>
    </w:p>
    <w:p w:rsidR="003C14C5" w:rsidRPr="003A7DB4" w:rsidRDefault="003C14C5" w:rsidP="00D40E36">
      <w:pPr>
        <w:pStyle w:val="PargrafodaLista"/>
        <w:numPr>
          <w:ilvl w:val="1"/>
          <w:numId w:val="3"/>
        </w:numPr>
        <w:jc w:val="both"/>
        <w:rPr>
          <w:rFonts w:ascii="Arial Narrow" w:hAnsi="Arial Narrow"/>
          <w:sz w:val="24"/>
          <w:szCs w:val="24"/>
        </w:rPr>
      </w:pPr>
      <w:r w:rsidRPr="003A7DB4">
        <w:rPr>
          <w:rFonts w:ascii="Arial Narrow" w:hAnsi="Arial Narrow"/>
          <w:sz w:val="24"/>
          <w:szCs w:val="24"/>
        </w:rPr>
        <w:t xml:space="preserve">A comunicação escrita entre as partes será feita exclusivamente via e-mail. Qualquer notificação encaminhada ao Itaú Unibanco deverá ser assinada por no mínimo uma das Pessoas Autorizadas (conforme definidas no Anexo III a este Contrato) ou um representante de cada parte devidamente constituído, digitalizada e enviada como anexo ao e-mail. </w:t>
      </w:r>
    </w:p>
    <w:p w:rsidR="003C14C5" w:rsidRPr="003A7DB4" w:rsidRDefault="003C14C5" w:rsidP="003C14C5">
      <w:pPr>
        <w:pStyle w:val="Corpodetexto"/>
        <w:spacing w:line="240" w:lineRule="auto"/>
        <w:rPr>
          <w:rFonts w:ascii="Arial Narrow" w:hAnsi="Arial Narrow"/>
          <w:szCs w:val="24"/>
        </w:rPr>
      </w:pPr>
    </w:p>
    <w:p w:rsidR="003C14C5" w:rsidRPr="003A7DB4" w:rsidRDefault="003C14C5" w:rsidP="003C14C5">
      <w:pPr>
        <w:pStyle w:val="PargrafodaLista"/>
        <w:jc w:val="both"/>
        <w:rPr>
          <w:rFonts w:ascii="Arial Narrow" w:hAnsi="Arial Narrow"/>
          <w:sz w:val="24"/>
          <w:szCs w:val="24"/>
        </w:rPr>
      </w:pPr>
      <w:r w:rsidRPr="003A7DB4">
        <w:rPr>
          <w:rFonts w:ascii="Arial Narrow" w:hAnsi="Arial Narrow"/>
          <w:sz w:val="24"/>
          <w:szCs w:val="24"/>
        </w:rPr>
        <w:t>9.1.1</w:t>
      </w:r>
      <w:r w:rsidRPr="003A7DB4">
        <w:rPr>
          <w:rFonts w:ascii="Arial Narrow" w:hAnsi="Arial Narrow"/>
          <w:sz w:val="24"/>
          <w:szCs w:val="24"/>
        </w:rPr>
        <w:tab/>
        <w:t>As partes reconhecem que existem riscos de segurança relacionados à transmissão de notificações por meio de documento digitalizado e autorizam o Itaú Unibanco a cumprir as instruções enviadas como se originais fossem, bem como concordam, desde já, em não questionar a legitimidade de quaisquer instruções enviadas por meio eletrônico.</w:t>
      </w:r>
    </w:p>
    <w:p w:rsidR="003C14C5" w:rsidRPr="003A7DB4" w:rsidRDefault="003C14C5" w:rsidP="003C14C5">
      <w:pPr>
        <w:pStyle w:val="Corpodetexto"/>
        <w:spacing w:line="240" w:lineRule="auto"/>
        <w:rPr>
          <w:rFonts w:ascii="Arial Narrow" w:hAnsi="Arial Narrow"/>
          <w:szCs w:val="24"/>
        </w:rPr>
      </w:pPr>
    </w:p>
    <w:p w:rsidR="003C14C5" w:rsidRPr="003A7DB4" w:rsidRDefault="003C14C5" w:rsidP="003C14C5">
      <w:pPr>
        <w:pStyle w:val="PargrafodaLista"/>
        <w:jc w:val="both"/>
        <w:rPr>
          <w:rFonts w:ascii="Arial Narrow" w:hAnsi="Arial Narrow"/>
          <w:sz w:val="24"/>
          <w:szCs w:val="24"/>
        </w:rPr>
      </w:pPr>
      <w:r w:rsidRPr="003A7DB4">
        <w:rPr>
          <w:rFonts w:ascii="Arial Narrow" w:hAnsi="Arial Narrow"/>
          <w:sz w:val="24"/>
          <w:szCs w:val="24"/>
        </w:rPr>
        <w:t>9.1.2</w:t>
      </w:r>
      <w:r w:rsidRPr="003A7DB4">
        <w:rPr>
          <w:rFonts w:ascii="Arial Narrow" w:hAnsi="Arial Narrow"/>
          <w:sz w:val="24"/>
          <w:szCs w:val="24"/>
        </w:rPr>
        <w:tab/>
        <w:t>O Itaú Unibanco poderá colocar à disposição das partes sistema informatizado para envio de dúvidas, consultas e solicitações operacionais, bem como para envio de documentos em geral, incluindo, mas não se limitando ao envio de notificações  direcionadas ao Itaú Unibanco nos termos deste contrato, o qual, uma vez disponibilizado, passará a ser de uso obrigatório pelas partes e poderá substituir o envio de notificação por e-mail ora acordado, nos termos do comunicado a ser enviado pelo Itaú Unibanco.</w:t>
      </w:r>
    </w:p>
    <w:p w:rsidR="003C14C5" w:rsidRPr="003A7DB4" w:rsidRDefault="003C14C5" w:rsidP="003C14C5">
      <w:pPr>
        <w:pStyle w:val="Corpodetexto"/>
        <w:spacing w:line="240" w:lineRule="auto"/>
        <w:rPr>
          <w:rFonts w:ascii="Arial Narrow" w:hAnsi="Arial Narrow"/>
          <w:szCs w:val="24"/>
        </w:rPr>
      </w:pPr>
    </w:p>
    <w:p w:rsidR="003C14C5" w:rsidRPr="003A7DB4" w:rsidRDefault="003C14C5" w:rsidP="003C14C5">
      <w:pPr>
        <w:pStyle w:val="Corpodetexto"/>
        <w:spacing w:line="240" w:lineRule="auto"/>
        <w:rPr>
          <w:rFonts w:ascii="Arial Narrow" w:hAnsi="Arial Narrow"/>
          <w:szCs w:val="24"/>
        </w:rPr>
      </w:pPr>
      <w:bookmarkStart w:id="0" w:name="_GoBack"/>
      <w:bookmarkEnd w:id="0"/>
      <w:r w:rsidRPr="00D40E36">
        <w:rPr>
          <w:rFonts w:ascii="Arial Narrow" w:hAnsi="Arial Narrow"/>
          <w:szCs w:val="24"/>
        </w:rPr>
        <w:t>9.2 As partes podem alterar as Pessoas Autorizadas mediante envio de notificação escrita às demais partes deste instrumento, nos termos do Anexo V.</w:t>
      </w:r>
    </w:p>
    <w:p w:rsidR="003C14C5" w:rsidRPr="003A7DB4" w:rsidRDefault="003C14C5" w:rsidP="003C14C5">
      <w:pPr>
        <w:pStyle w:val="Corpodetexto"/>
        <w:spacing w:line="240" w:lineRule="auto"/>
        <w:ind w:left="284" w:hanging="284"/>
        <w:rPr>
          <w:rFonts w:ascii="Arial Narrow" w:hAnsi="Arial Narrow"/>
          <w:szCs w:val="24"/>
        </w:rPr>
      </w:pPr>
    </w:p>
    <w:p w:rsidR="003C14C5" w:rsidRPr="003A7DB4" w:rsidRDefault="003C14C5" w:rsidP="003C14C5">
      <w:pPr>
        <w:pStyle w:val="PargrafodaLista"/>
        <w:jc w:val="both"/>
        <w:rPr>
          <w:rFonts w:ascii="Arial Narrow" w:hAnsi="Arial Narrow"/>
          <w:sz w:val="24"/>
          <w:szCs w:val="24"/>
        </w:rPr>
      </w:pPr>
      <w:r w:rsidRPr="003A7DB4">
        <w:rPr>
          <w:rFonts w:ascii="Arial Narrow" w:hAnsi="Arial Narrow"/>
          <w:sz w:val="24"/>
          <w:szCs w:val="24"/>
        </w:rPr>
        <w:t>9.2.1</w:t>
      </w:r>
      <w:r w:rsidRPr="003A7DB4">
        <w:rPr>
          <w:rFonts w:ascii="Arial Narrow" w:hAnsi="Arial Narrow"/>
          <w:sz w:val="24"/>
          <w:szCs w:val="24"/>
        </w:rPr>
        <w:tab/>
        <w:t xml:space="preserve">As partes estão cientes e concordam que a alteração dos representantes será válida a partir do envio de confirmação pelo Itaú Unibanco, momento em que os poderes dos </w:t>
      </w:r>
      <w:r w:rsidRPr="003A7DB4">
        <w:rPr>
          <w:rFonts w:ascii="Arial Narrow" w:hAnsi="Arial Narrow"/>
          <w:sz w:val="24"/>
          <w:szCs w:val="24"/>
        </w:rPr>
        <w:lastRenderedPageBreak/>
        <w:t>representantes indicados no anexo de comunicação até então vigente deixarão de ser válidos. Para fins deste contrato, quaisquer notificações enviadas por outras pessoas que não as Pessoas Autorizadas não serão acatadas, exceto se devidamente acompanhadas de documentação que comprove os poderes de representação dos signatários.</w:t>
      </w:r>
    </w:p>
    <w:p w:rsidR="003C14C5" w:rsidRPr="003A7DB4" w:rsidRDefault="003C14C5" w:rsidP="003C14C5">
      <w:pPr>
        <w:pStyle w:val="Corpodetexto"/>
        <w:tabs>
          <w:tab w:val="left" w:pos="284"/>
        </w:tabs>
        <w:spacing w:line="240" w:lineRule="auto"/>
        <w:rPr>
          <w:rFonts w:ascii="Arial Narrow" w:hAnsi="Arial Narrow"/>
          <w:szCs w:val="24"/>
        </w:rPr>
      </w:pPr>
    </w:p>
    <w:p w:rsidR="003C14C5" w:rsidRPr="003A7DB4" w:rsidRDefault="003C14C5" w:rsidP="003C14C5">
      <w:pPr>
        <w:pStyle w:val="Corpodetexto"/>
        <w:tabs>
          <w:tab w:val="left" w:pos="284"/>
        </w:tabs>
        <w:spacing w:line="240" w:lineRule="auto"/>
        <w:rPr>
          <w:rFonts w:ascii="Arial Narrow" w:hAnsi="Arial Narrow"/>
          <w:szCs w:val="24"/>
        </w:rPr>
      </w:pPr>
    </w:p>
    <w:p w:rsidR="00E24DBF" w:rsidRPr="003A7DB4" w:rsidRDefault="00E24DBF" w:rsidP="00D40E36">
      <w:pPr>
        <w:pStyle w:val="Corpodetexto"/>
        <w:numPr>
          <w:ilvl w:val="0"/>
          <w:numId w:val="2"/>
        </w:numPr>
        <w:tabs>
          <w:tab w:val="left" w:pos="284"/>
        </w:tabs>
        <w:spacing w:line="240" w:lineRule="auto"/>
        <w:rPr>
          <w:rFonts w:ascii="Arial Narrow" w:hAnsi="Arial Narrow"/>
          <w:szCs w:val="24"/>
        </w:rPr>
      </w:pPr>
      <w:r w:rsidRPr="003A7DB4">
        <w:rPr>
          <w:rFonts w:ascii="Arial Narrow" w:hAnsi="Arial Narrow"/>
          <w:szCs w:val="24"/>
        </w:rPr>
        <w:t xml:space="preserve">As partes acordam em excluir a cláusula </w:t>
      </w:r>
      <w:r w:rsidR="003A7DB4" w:rsidRPr="003A7DB4">
        <w:rPr>
          <w:rFonts w:ascii="Arial Narrow" w:hAnsi="Arial Narrow"/>
          <w:szCs w:val="24"/>
        </w:rPr>
        <w:t>1.3</w:t>
      </w:r>
      <w:r w:rsidRPr="003A7DB4">
        <w:rPr>
          <w:rFonts w:ascii="Arial Narrow" w:hAnsi="Arial Narrow"/>
          <w:szCs w:val="24"/>
        </w:rPr>
        <w:t xml:space="preserve"> do </w:t>
      </w:r>
      <w:r w:rsidR="003A7DB4" w:rsidRPr="003A7DB4">
        <w:rPr>
          <w:rFonts w:ascii="Arial Narrow" w:hAnsi="Arial Narrow"/>
          <w:szCs w:val="24"/>
        </w:rPr>
        <w:t xml:space="preserve">Anexo I ao </w:t>
      </w:r>
      <w:r w:rsidRPr="003A7DB4">
        <w:rPr>
          <w:rFonts w:ascii="Arial Narrow" w:hAnsi="Arial Narrow"/>
          <w:szCs w:val="24"/>
        </w:rPr>
        <w:t>Contrato</w:t>
      </w:r>
      <w:r w:rsidR="003A7DB4" w:rsidRPr="003A7DB4">
        <w:rPr>
          <w:rFonts w:ascii="Arial Narrow" w:hAnsi="Arial Narrow"/>
          <w:szCs w:val="24"/>
        </w:rPr>
        <w:t xml:space="preserve"> e aproveitam para prever que a cláusula 1.4.1 passa a ser a cláusula 1.3</w:t>
      </w:r>
      <w:r w:rsidRPr="003A7DB4">
        <w:rPr>
          <w:rFonts w:ascii="Arial Narrow" w:hAnsi="Arial Narrow"/>
          <w:szCs w:val="24"/>
        </w:rPr>
        <w:t>;</w:t>
      </w:r>
    </w:p>
    <w:p w:rsidR="00E24DBF" w:rsidRPr="003A7DB4" w:rsidRDefault="00E24DBF" w:rsidP="00E24DBF">
      <w:pPr>
        <w:pStyle w:val="Corpodetexto"/>
        <w:tabs>
          <w:tab w:val="left" w:pos="284"/>
        </w:tabs>
        <w:spacing w:line="240" w:lineRule="auto"/>
        <w:rPr>
          <w:rFonts w:ascii="Arial Narrow" w:hAnsi="Arial Narrow"/>
          <w:szCs w:val="24"/>
        </w:rPr>
      </w:pPr>
    </w:p>
    <w:p w:rsidR="00E24DBF" w:rsidRPr="003A7DB4" w:rsidRDefault="003A7DB4" w:rsidP="00E24DBF">
      <w:pPr>
        <w:pStyle w:val="Corpodetexto"/>
        <w:tabs>
          <w:tab w:val="left" w:pos="284"/>
        </w:tabs>
        <w:spacing w:line="240" w:lineRule="auto"/>
        <w:ind w:left="720"/>
        <w:rPr>
          <w:rFonts w:ascii="Arial Narrow" w:hAnsi="Arial Narrow"/>
          <w:i/>
          <w:szCs w:val="24"/>
        </w:rPr>
      </w:pPr>
      <w:r w:rsidRPr="003A7DB4">
        <w:rPr>
          <w:rFonts w:ascii="Arial Narrow" w:hAnsi="Arial Narrow"/>
          <w:i/>
          <w:szCs w:val="24"/>
        </w:rPr>
        <w:t>1.3</w:t>
      </w:r>
      <w:r w:rsidRPr="003A7DB4">
        <w:rPr>
          <w:rFonts w:ascii="Arial Narrow" w:hAnsi="Arial Narrow"/>
          <w:i/>
          <w:szCs w:val="24"/>
        </w:rPr>
        <w:tab/>
        <w:t>O DEVEDOR deverá providenciar e envidar seus esforços junto ao ITAÚ UNIBANCO S.A para que os valores solicitados pela ITAUCOR sejam a ela transferidos.</w:t>
      </w:r>
    </w:p>
    <w:p w:rsidR="004D49A5" w:rsidRDefault="004D49A5" w:rsidP="004D49A5">
      <w:pPr>
        <w:pStyle w:val="Corpodetexto"/>
        <w:tabs>
          <w:tab w:val="left" w:pos="284"/>
        </w:tabs>
        <w:spacing w:line="240" w:lineRule="auto"/>
        <w:rPr>
          <w:rFonts w:ascii="Arial Narrow" w:hAnsi="Arial Narrow"/>
          <w:i/>
          <w:szCs w:val="24"/>
        </w:rPr>
      </w:pPr>
    </w:p>
    <w:p w:rsidR="00B50946" w:rsidRPr="003A7DB4" w:rsidRDefault="00B50946" w:rsidP="004D49A5">
      <w:pPr>
        <w:pStyle w:val="Corpodetexto"/>
        <w:tabs>
          <w:tab w:val="left" w:pos="284"/>
        </w:tabs>
        <w:spacing w:line="240" w:lineRule="auto"/>
        <w:rPr>
          <w:rFonts w:ascii="Arial Narrow" w:hAnsi="Arial Narrow"/>
          <w:i/>
          <w:szCs w:val="24"/>
        </w:rPr>
      </w:pPr>
    </w:p>
    <w:p w:rsidR="003A7DB4" w:rsidRDefault="00B50946" w:rsidP="00D40E36">
      <w:pPr>
        <w:pStyle w:val="Corpodetexto"/>
        <w:numPr>
          <w:ilvl w:val="0"/>
          <w:numId w:val="2"/>
        </w:numPr>
        <w:tabs>
          <w:tab w:val="left" w:pos="284"/>
        </w:tabs>
        <w:spacing w:line="240" w:lineRule="auto"/>
        <w:rPr>
          <w:rFonts w:ascii="Arial Narrow" w:hAnsi="Arial Narrow"/>
          <w:i/>
          <w:szCs w:val="24"/>
        </w:rPr>
      </w:pPr>
      <w:r>
        <w:rPr>
          <w:rFonts w:ascii="Arial Narrow" w:hAnsi="Arial Narrow"/>
          <w:i/>
          <w:szCs w:val="24"/>
        </w:rPr>
        <w:t>As partes acordam em alterar o Anexo III – Resumo do Procedimento Operacional que irá vigorar com a redação dada pelo anexo a este instrumento.</w:t>
      </w:r>
    </w:p>
    <w:p w:rsidR="00B50946" w:rsidRDefault="00B50946" w:rsidP="00B50946">
      <w:pPr>
        <w:pStyle w:val="Corpodetexto"/>
        <w:tabs>
          <w:tab w:val="left" w:pos="284"/>
        </w:tabs>
        <w:spacing w:line="240" w:lineRule="auto"/>
        <w:rPr>
          <w:rFonts w:ascii="Arial Narrow" w:hAnsi="Arial Narrow"/>
          <w:i/>
          <w:szCs w:val="24"/>
        </w:rPr>
      </w:pPr>
    </w:p>
    <w:p w:rsidR="00B50946" w:rsidRPr="00B50946" w:rsidRDefault="00B50946" w:rsidP="00D40E36">
      <w:pPr>
        <w:pStyle w:val="Corpodetexto"/>
        <w:numPr>
          <w:ilvl w:val="0"/>
          <w:numId w:val="2"/>
        </w:numPr>
        <w:tabs>
          <w:tab w:val="left" w:pos="284"/>
        </w:tabs>
        <w:spacing w:line="240" w:lineRule="auto"/>
        <w:rPr>
          <w:rFonts w:ascii="Arial Narrow" w:hAnsi="Arial Narrow"/>
          <w:i/>
          <w:szCs w:val="24"/>
        </w:rPr>
      </w:pPr>
      <w:r>
        <w:rPr>
          <w:rFonts w:ascii="Arial Narrow" w:hAnsi="Arial Narrow"/>
          <w:i/>
          <w:szCs w:val="24"/>
        </w:rPr>
        <w:t xml:space="preserve">As partes acordam em incluir o Anexo V - </w:t>
      </w:r>
      <w:r w:rsidRPr="00B50946">
        <w:rPr>
          <w:rFonts w:ascii="Arial Narrow" w:hAnsi="Arial Narrow"/>
          <w:i/>
          <w:szCs w:val="24"/>
        </w:rPr>
        <w:t>NOTIFICAÇÃO PARA ALTERAÇÃO DE INFORMAÇÕES DE CONTATO</w:t>
      </w:r>
      <w:r>
        <w:rPr>
          <w:rFonts w:ascii="Arial Narrow" w:hAnsi="Arial Narrow"/>
          <w:i/>
          <w:szCs w:val="24"/>
        </w:rPr>
        <w:t>, que irá vigorar com a redação dada pelo anexo a este instrumento.</w:t>
      </w:r>
    </w:p>
    <w:p w:rsidR="00B50946" w:rsidRPr="003A7DB4" w:rsidRDefault="00B50946" w:rsidP="004D49A5">
      <w:pPr>
        <w:pStyle w:val="Corpodetexto"/>
        <w:tabs>
          <w:tab w:val="left" w:pos="284"/>
        </w:tabs>
        <w:spacing w:line="240" w:lineRule="auto"/>
        <w:rPr>
          <w:rFonts w:ascii="Arial Narrow" w:hAnsi="Arial Narrow"/>
          <w:i/>
          <w:szCs w:val="24"/>
        </w:rPr>
      </w:pPr>
    </w:p>
    <w:p w:rsidR="000D025C" w:rsidRPr="003A7DB4" w:rsidRDefault="000D025C" w:rsidP="000D025C">
      <w:pPr>
        <w:pStyle w:val="Corpodetexto"/>
        <w:tabs>
          <w:tab w:val="left" w:pos="284"/>
        </w:tabs>
        <w:spacing w:line="240" w:lineRule="auto"/>
        <w:ind w:left="720"/>
        <w:rPr>
          <w:rFonts w:ascii="Arial Narrow" w:hAnsi="Arial Narrow"/>
          <w:i/>
          <w:szCs w:val="24"/>
        </w:rPr>
      </w:pPr>
    </w:p>
    <w:p w:rsidR="008C6C0A" w:rsidRPr="003A7DB4" w:rsidRDefault="00FB4146" w:rsidP="00B30978">
      <w:pPr>
        <w:pStyle w:val="Corpodetexto"/>
        <w:pBdr>
          <w:top w:val="single" w:sz="4" w:space="1" w:color="auto"/>
          <w:left w:val="single" w:sz="4" w:space="4" w:color="auto"/>
          <w:bottom w:val="single" w:sz="4" w:space="1" w:color="auto"/>
          <w:right w:val="single" w:sz="4" w:space="4" w:color="auto"/>
        </w:pBdr>
        <w:spacing w:line="240" w:lineRule="auto"/>
        <w:rPr>
          <w:rFonts w:ascii="Arial Narrow" w:hAnsi="Arial Narrow"/>
          <w:b/>
          <w:szCs w:val="24"/>
        </w:rPr>
      </w:pPr>
      <w:r w:rsidRPr="003A7DB4">
        <w:rPr>
          <w:rFonts w:ascii="Arial Narrow" w:hAnsi="Arial Narrow"/>
          <w:b/>
          <w:szCs w:val="24"/>
        </w:rPr>
        <w:t>DISPOSIÇ</w:t>
      </w:r>
      <w:r w:rsidR="00B30978" w:rsidRPr="003A7DB4">
        <w:rPr>
          <w:rFonts w:ascii="Arial Narrow" w:hAnsi="Arial Narrow"/>
          <w:b/>
          <w:szCs w:val="24"/>
        </w:rPr>
        <w:t>ÕES</w:t>
      </w:r>
      <w:r w:rsidRPr="003A7DB4">
        <w:rPr>
          <w:rFonts w:ascii="Arial Narrow" w:hAnsi="Arial Narrow"/>
          <w:b/>
          <w:szCs w:val="24"/>
        </w:rPr>
        <w:t xml:space="preserve"> GERA</w:t>
      </w:r>
      <w:r w:rsidR="00B30978" w:rsidRPr="003A7DB4">
        <w:rPr>
          <w:rFonts w:ascii="Arial Narrow" w:hAnsi="Arial Narrow"/>
          <w:b/>
          <w:szCs w:val="24"/>
        </w:rPr>
        <w:t>IS</w:t>
      </w:r>
    </w:p>
    <w:p w:rsidR="008C6C0A" w:rsidRPr="003A7DB4" w:rsidRDefault="008C6C0A" w:rsidP="008C6C0A">
      <w:pPr>
        <w:pStyle w:val="Corpodetexto"/>
        <w:spacing w:line="240" w:lineRule="auto"/>
        <w:rPr>
          <w:rFonts w:ascii="Arial Narrow" w:hAnsi="Arial Narrow"/>
          <w:szCs w:val="24"/>
        </w:rPr>
      </w:pPr>
    </w:p>
    <w:p w:rsidR="00674CAB" w:rsidRPr="003A7DB4" w:rsidRDefault="00FB4146" w:rsidP="00B30978">
      <w:pPr>
        <w:pStyle w:val="Corpodetexto"/>
        <w:spacing w:line="240" w:lineRule="auto"/>
        <w:rPr>
          <w:rFonts w:ascii="Arial Narrow" w:hAnsi="Arial Narrow"/>
          <w:szCs w:val="24"/>
        </w:rPr>
      </w:pPr>
      <w:r w:rsidRPr="003A7DB4">
        <w:rPr>
          <w:rFonts w:ascii="Arial Narrow" w:hAnsi="Arial Narrow"/>
          <w:szCs w:val="24"/>
        </w:rPr>
        <w:t xml:space="preserve">Os termos, cláusulas e condições do </w:t>
      </w:r>
      <w:r w:rsidRPr="003A7DB4">
        <w:rPr>
          <w:rFonts w:ascii="Arial Narrow" w:hAnsi="Arial Narrow"/>
          <w:b/>
          <w:szCs w:val="24"/>
        </w:rPr>
        <w:t>Contrato</w:t>
      </w:r>
      <w:r w:rsidR="0047209A" w:rsidRPr="003A7DB4">
        <w:rPr>
          <w:rFonts w:ascii="Arial Narrow" w:hAnsi="Arial Narrow"/>
          <w:szCs w:val="24"/>
        </w:rPr>
        <w:t>, conforme aditado,</w:t>
      </w:r>
      <w:r w:rsidR="008262DB" w:rsidRPr="003A7DB4">
        <w:rPr>
          <w:rFonts w:ascii="Arial Narrow" w:hAnsi="Arial Narrow"/>
          <w:szCs w:val="24"/>
        </w:rPr>
        <w:t xml:space="preserve"> </w:t>
      </w:r>
      <w:r w:rsidR="006D6FDB" w:rsidRPr="003A7DB4">
        <w:rPr>
          <w:rFonts w:ascii="Arial Narrow" w:hAnsi="Arial Narrow"/>
          <w:szCs w:val="24"/>
        </w:rPr>
        <w:t>que não contrariem</w:t>
      </w:r>
      <w:r w:rsidRPr="003A7DB4">
        <w:rPr>
          <w:rFonts w:ascii="Arial Narrow" w:hAnsi="Arial Narrow"/>
          <w:szCs w:val="24"/>
        </w:rPr>
        <w:t xml:space="preserve"> o presente </w:t>
      </w:r>
      <w:r w:rsidR="003E3F94" w:rsidRPr="003A7DB4">
        <w:rPr>
          <w:rFonts w:ascii="Arial Narrow" w:hAnsi="Arial Narrow"/>
          <w:b/>
          <w:szCs w:val="24"/>
        </w:rPr>
        <w:t>Aditamento</w:t>
      </w:r>
      <w:r w:rsidRPr="003A7DB4">
        <w:rPr>
          <w:rFonts w:ascii="Arial Narrow" w:hAnsi="Arial Narrow"/>
          <w:szCs w:val="24"/>
        </w:rPr>
        <w:t>, permanecem em pleno vigor e eficácia, e são neste ato expressamente ratificados pelas partes.</w:t>
      </w:r>
    </w:p>
    <w:p w:rsidR="00DD36E7" w:rsidRPr="003A7DB4" w:rsidRDefault="00DD36E7" w:rsidP="00DD36E7">
      <w:pPr>
        <w:pStyle w:val="Corpodetexto"/>
        <w:spacing w:line="240" w:lineRule="auto"/>
        <w:ind w:left="780"/>
        <w:rPr>
          <w:rFonts w:ascii="Arial Narrow" w:hAnsi="Arial Narrow"/>
          <w:szCs w:val="24"/>
        </w:rPr>
      </w:pPr>
    </w:p>
    <w:p w:rsidR="007775D9" w:rsidRPr="003A7DB4" w:rsidRDefault="007775D9" w:rsidP="00B30978">
      <w:pPr>
        <w:pStyle w:val="Corpodetexto"/>
        <w:spacing w:line="240" w:lineRule="auto"/>
        <w:rPr>
          <w:rFonts w:ascii="Arial Narrow" w:hAnsi="Arial Narrow"/>
          <w:szCs w:val="24"/>
        </w:rPr>
      </w:pPr>
      <w:r w:rsidRPr="003A7DB4">
        <w:rPr>
          <w:rFonts w:ascii="Arial Narrow" w:hAnsi="Arial Narrow"/>
          <w:szCs w:val="24"/>
        </w:rPr>
        <w:t xml:space="preserve">As partes declaram </w:t>
      </w:r>
      <w:r w:rsidR="00212A03" w:rsidRPr="003A7DB4">
        <w:rPr>
          <w:rFonts w:ascii="Arial Narrow" w:hAnsi="Arial Narrow"/>
          <w:szCs w:val="24"/>
        </w:rPr>
        <w:t xml:space="preserve">que não são tecnicamente hipossuficientes relativamente à compreensão do objeto do </w:t>
      </w:r>
      <w:r w:rsidR="00212A03" w:rsidRPr="003A7DB4">
        <w:rPr>
          <w:rFonts w:ascii="Arial Narrow" w:hAnsi="Arial Narrow"/>
          <w:b/>
          <w:szCs w:val="24"/>
        </w:rPr>
        <w:t>Contrato</w:t>
      </w:r>
      <w:r w:rsidR="00212A03" w:rsidRPr="003A7DB4">
        <w:rPr>
          <w:rFonts w:ascii="Arial Narrow" w:hAnsi="Arial Narrow"/>
          <w:szCs w:val="24"/>
        </w:rPr>
        <w:t xml:space="preserve"> e deste </w:t>
      </w:r>
      <w:r w:rsidR="00212A03" w:rsidRPr="003A7DB4">
        <w:rPr>
          <w:rFonts w:ascii="Arial Narrow" w:hAnsi="Arial Narrow"/>
          <w:b/>
          <w:szCs w:val="24"/>
        </w:rPr>
        <w:t>Aditamento</w:t>
      </w:r>
      <w:r w:rsidR="00212A03" w:rsidRPr="003A7DB4">
        <w:rPr>
          <w:rFonts w:ascii="Arial Narrow" w:hAnsi="Arial Narrow"/>
          <w:szCs w:val="24"/>
        </w:rPr>
        <w:t>, tendo recebido orientação adequada dos seus advogados e compreendido</w:t>
      </w:r>
      <w:r w:rsidRPr="003A7DB4">
        <w:rPr>
          <w:rFonts w:ascii="Arial Narrow" w:hAnsi="Arial Narrow"/>
          <w:szCs w:val="24"/>
        </w:rPr>
        <w:t xml:space="preserve"> todos os termos deste </w:t>
      </w:r>
      <w:r w:rsidRPr="003A7DB4">
        <w:rPr>
          <w:rFonts w:ascii="Arial Narrow" w:hAnsi="Arial Narrow"/>
          <w:b/>
          <w:szCs w:val="24"/>
        </w:rPr>
        <w:t>Aditamento</w:t>
      </w:r>
      <w:r w:rsidR="00212A03" w:rsidRPr="003A7DB4">
        <w:rPr>
          <w:rFonts w:ascii="Arial Narrow" w:hAnsi="Arial Narrow"/>
          <w:szCs w:val="24"/>
        </w:rPr>
        <w:t>, bem como suas cláusulas restritivas.</w:t>
      </w:r>
    </w:p>
    <w:p w:rsidR="0094413C" w:rsidRPr="003A7DB4" w:rsidRDefault="0094413C" w:rsidP="002E4DE6">
      <w:pPr>
        <w:pStyle w:val="Corpodetexto"/>
        <w:spacing w:line="240" w:lineRule="auto"/>
        <w:rPr>
          <w:rFonts w:ascii="Arial Narrow" w:hAnsi="Arial Narrow"/>
          <w:szCs w:val="24"/>
        </w:rPr>
      </w:pPr>
    </w:p>
    <w:p w:rsidR="002E4DE6" w:rsidRPr="003A7DB4" w:rsidRDefault="002E4DE6" w:rsidP="00B30978">
      <w:pPr>
        <w:pStyle w:val="Corpodetexto"/>
        <w:pBdr>
          <w:top w:val="single" w:sz="4" w:space="1" w:color="auto"/>
          <w:left w:val="single" w:sz="4" w:space="4" w:color="auto"/>
          <w:bottom w:val="single" w:sz="4" w:space="1" w:color="auto"/>
          <w:right w:val="single" w:sz="4" w:space="4" w:color="auto"/>
        </w:pBdr>
        <w:spacing w:line="240" w:lineRule="auto"/>
        <w:rPr>
          <w:rFonts w:ascii="Arial Narrow" w:hAnsi="Arial Narrow"/>
          <w:b/>
          <w:szCs w:val="24"/>
        </w:rPr>
      </w:pPr>
      <w:r w:rsidRPr="003A7DB4">
        <w:rPr>
          <w:rFonts w:ascii="Arial Narrow" w:hAnsi="Arial Narrow"/>
          <w:b/>
          <w:szCs w:val="24"/>
        </w:rPr>
        <w:t>FORO</w:t>
      </w:r>
    </w:p>
    <w:p w:rsidR="002E4DE6" w:rsidRPr="003A7DB4" w:rsidRDefault="002E4DE6" w:rsidP="002E4DE6">
      <w:pPr>
        <w:pStyle w:val="Corpodetexto"/>
        <w:spacing w:line="240" w:lineRule="auto"/>
        <w:rPr>
          <w:rFonts w:ascii="Arial Narrow" w:hAnsi="Arial Narrow"/>
          <w:szCs w:val="24"/>
        </w:rPr>
      </w:pPr>
    </w:p>
    <w:p w:rsidR="002E4DE6" w:rsidRPr="003A7DB4" w:rsidRDefault="002E4DE6" w:rsidP="002871A7">
      <w:pPr>
        <w:pStyle w:val="Corpodetexto"/>
        <w:spacing w:line="240" w:lineRule="auto"/>
        <w:ind w:left="426" w:hanging="426"/>
        <w:rPr>
          <w:rFonts w:ascii="Arial Narrow" w:hAnsi="Arial Narrow"/>
          <w:szCs w:val="24"/>
        </w:rPr>
      </w:pPr>
      <w:r w:rsidRPr="003A7DB4">
        <w:rPr>
          <w:rFonts w:ascii="Arial Narrow" w:hAnsi="Arial Narrow"/>
          <w:szCs w:val="24"/>
        </w:rPr>
        <w:t>Fica eleito o foro da Comarca da Capital do Estado de São Paulo.</w:t>
      </w:r>
    </w:p>
    <w:p w:rsidR="002E4DE6" w:rsidRPr="003A7DB4" w:rsidRDefault="002E4DE6" w:rsidP="002E4DE6">
      <w:pPr>
        <w:pStyle w:val="Corpodetexto"/>
        <w:spacing w:line="240" w:lineRule="auto"/>
        <w:rPr>
          <w:rFonts w:ascii="Arial Narrow" w:hAnsi="Arial Narrow"/>
          <w:szCs w:val="24"/>
        </w:rPr>
      </w:pPr>
    </w:p>
    <w:p w:rsidR="002E4DE6" w:rsidRPr="003A7DB4" w:rsidRDefault="002E4DE6" w:rsidP="002E4DE6">
      <w:pPr>
        <w:pStyle w:val="Corpodetexto"/>
        <w:spacing w:line="240" w:lineRule="auto"/>
        <w:rPr>
          <w:rFonts w:ascii="Arial Narrow" w:hAnsi="Arial Narrow"/>
          <w:szCs w:val="24"/>
        </w:rPr>
      </w:pPr>
      <w:r w:rsidRPr="003A7DB4">
        <w:rPr>
          <w:rFonts w:ascii="Arial Narrow" w:hAnsi="Arial Narrow"/>
          <w:szCs w:val="24"/>
        </w:rPr>
        <w:t xml:space="preserve">Este </w:t>
      </w:r>
      <w:r w:rsidR="00496BBF" w:rsidRPr="003A7DB4">
        <w:rPr>
          <w:rFonts w:ascii="Arial Narrow" w:hAnsi="Arial Narrow"/>
          <w:szCs w:val="24"/>
        </w:rPr>
        <w:t xml:space="preserve">Aditamento </w:t>
      </w:r>
      <w:r w:rsidRPr="003A7DB4">
        <w:rPr>
          <w:rFonts w:ascii="Arial Narrow" w:hAnsi="Arial Narrow"/>
          <w:szCs w:val="24"/>
        </w:rPr>
        <w:t xml:space="preserve">é assinado em </w:t>
      </w:r>
      <w:r w:rsidR="003E3F94" w:rsidRPr="003A7DB4">
        <w:rPr>
          <w:rFonts w:ascii="Arial Narrow" w:hAnsi="Arial Narrow"/>
          <w:szCs w:val="24"/>
        </w:rPr>
        <w:t>[-]</w:t>
      </w:r>
      <w:r w:rsidR="007D5F1B" w:rsidRPr="003A7DB4">
        <w:rPr>
          <w:rFonts w:ascii="Arial Narrow" w:hAnsi="Arial Narrow"/>
          <w:szCs w:val="24"/>
        </w:rPr>
        <w:t xml:space="preserve"> </w:t>
      </w:r>
      <w:r w:rsidRPr="003A7DB4">
        <w:rPr>
          <w:rFonts w:ascii="Arial Narrow" w:hAnsi="Arial Narrow"/>
          <w:szCs w:val="24"/>
        </w:rPr>
        <w:t>(</w:t>
      </w:r>
      <w:r w:rsidR="003E3F94" w:rsidRPr="003A7DB4">
        <w:rPr>
          <w:rFonts w:ascii="Arial Narrow" w:hAnsi="Arial Narrow"/>
          <w:szCs w:val="24"/>
        </w:rPr>
        <w:t>[-]</w:t>
      </w:r>
      <w:r w:rsidRPr="003A7DB4">
        <w:rPr>
          <w:rFonts w:ascii="Arial Narrow" w:hAnsi="Arial Narrow"/>
          <w:szCs w:val="24"/>
        </w:rPr>
        <w:t>) vias</w:t>
      </w:r>
      <w:r w:rsidR="00355AE1" w:rsidRPr="003A7DB4">
        <w:rPr>
          <w:rFonts w:ascii="Arial Narrow" w:hAnsi="Arial Narrow"/>
          <w:szCs w:val="24"/>
        </w:rPr>
        <w:t>, de igual teor e forma, na presença das testemunhas abaixo</w:t>
      </w:r>
      <w:r w:rsidRPr="003A7DB4">
        <w:rPr>
          <w:rFonts w:ascii="Arial Narrow" w:hAnsi="Arial Narrow"/>
          <w:szCs w:val="24"/>
        </w:rPr>
        <w:t>.</w:t>
      </w:r>
    </w:p>
    <w:p w:rsidR="00A175E4" w:rsidRPr="003A7DB4" w:rsidRDefault="00A175E4" w:rsidP="00A175E4">
      <w:pPr>
        <w:rPr>
          <w:rFonts w:ascii="Arial Narrow" w:hAnsi="Arial Narrow"/>
          <w:sz w:val="24"/>
          <w:szCs w:val="24"/>
        </w:rPr>
      </w:pPr>
    </w:p>
    <w:p w:rsidR="00B07468" w:rsidRPr="003A7DB4" w:rsidRDefault="00B07468" w:rsidP="00A175E4">
      <w:pPr>
        <w:rPr>
          <w:rFonts w:ascii="Arial Narrow" w:hAnsi="Arial Narrow"/>
          <w:sz w:val="24"/>
          <w:szCs w:val="24"/>
        </w:rPr>
      </w:pPr>
    </w:p>
    <w:p w:rsidR="002E4DE6" w:rsidRPr="003A7DB4" w:rsidRDefault="002E4DE6" w:rsidP="00A175E4">
      <w:pPr>
        <w:rPr>
          <w:rFonts w:ascii="Arial Narrow" w:hAnsi="Arial Narrow"/>
          <w:sz w:val="24"/>
          <w:szCs w:val="24"/>
        </w:rPr>
      </w:pPr>
      <w:r w:rsidRPr="003A7DB4">
        <w:rPr>
          <w:rFonts w:ascii="Arial Narrow" w:hAnsi="Arial Narrow"/>
          <w:sz w:val="24"/>
          <w:szCs w:val="24"/>
        </w:rPr>
        <w:t xml:space="preserve">São Paulo, </w:t>
      </w:r>
      <w:r w:rsidR="003E3F94" w:rsidRPr="003A7DB4">
        <w:rPr>
          <w:rFonts w:ascii="Arial Narrow" w:hAnsi="Arial Narrow"/>
          <w:sz w:val="24"/>
          <w:szCs w:val="24"/>
        </w:rPr>
        <w:t>[-]</w:t>
      </w:r>
      <w:r w:rsidR="009B4F22" w:rsidRPr="003A7DB4">
        <w:rPr>
          <w:rFonts w:ascii="Arial Narrow" w:hAnsi="Arial Narrow"/>
          <w:sz w:val="24"/>
          <w:szCs w:val="24"/>
        </w:rPr>
        <w:t>.</w:t>
      </w:r>
    </w:p>
    <w:p w:rsidR="002E4DE6" w:rsidRPr="003A7DB4" w:rsidRDefault="002E4DE6" w:rsidP="002E4DE6">
      <w:pPr>
        <w:pStyle w:val="Corpodetexto"/>
        <w:spacing w:line="240" w:lineRule="auto"/>
        <w:jc w:val="center"/>
        <w:rPr>
          <w:rFonts w:ascii="Arial Narrow" w:hAnsi="Arial Narrow"/>
          <w:b/>
          <w:szCs w:val="24"/>
        </w:rPr>
      </w:pPr>
    </w:p>
    <w:p w:rsidR="001C7F10" w:rsidRPr="003A7DB4" w:rsidRDefault="001C7F10" w:rsidP="002E4DE6">
      <w:pPr>
        <w:pStyle w:val="Corpodetexto"/>
        <w:spacing w:line="240" w:lineRule="auto"/>
        <w:jc w:val="center"/>
        <w:rPr>
          <w:rFonts w:ascii="Arial Narrow" w:hAnsi="Arial Narrow"/>
          <w:b/>
          <w:szCs w:val="24"/>
        </w:rPr>
      </w:pPr>
    </w:p>
    <w:p w:rsidR="001C7F10" w:rsidRPr="003A7DB4" w:rsidRDefault="001C7F10" w:rsidP="002E4DE6">
      <w:pPr>
        <w:pStyle w:val="Corpodetexto"/>
        <w:spacing w:line="240" w:lineRule="auto"/>
        <w:jc w:val="center"/>
        <w:rPr>
          <w:rFonts w:ascii="Arial Narrow" w:hAnsi="Arial Narrow"/>
          <w:b/>
          <w:szCs w:val="24"/>
        </w:rPr>
      </w:pPr>
    </w:p>
    <w:p w:rsidR="00355AE1" w:rsidRPr="003A7DB4" w:rsidRDefault="007C190D" w:rsidP="007C190D">
      <w:pPr>
        <w:pStyle w:val="Corpodetexto"/>
        <w:spacing w:line="240" w:lineRule="auto"/>
        <w:jc w:val="center"/>
        <w:rPr>
          <w:rFonts w:ascii="Arial Narrow" w:hAnsi="Arial Narrow"/>
          <w:b/>
          <w:szCs w:val="24"/>
        </w:rPr>
      </w:pPr>
      <w:r w:rsidRPr="003A7DB4">
        <w:rPr>
          <w:rFonts w:ascii="Arial Narrow" w:hAnsi="Arial Narrow"/>
          <w:b/>
          <w:szCs w:val="24"/>
        </w:rPr>
        <w:t>____</w:t>
      </w:r>
      <w:r w:rsidR="0034787B" w:rsidRPr="003A7DB4">
        <w:rPr>
          <w:rFonts w:ascii="Arial Narrow" w:hAnsi="Arial Narrow"/>
          <w:b/>
          <w:szCs w:val="24"/>
        </w:rPr>
        <w:t>______________</w:t>
      </w:r>
      <w:r w:rsidRPr="003A7DB4">
        <w:rPr>
          <w:rFonts w:ascii="Arial Narrow" w:hAnsi="Arial Narrow"/>
          <w:b/>
          <w:szCs w:val="24"/>
        </w:rPr>
        <w:t>___________</w:t>
      </w:r>
      <w:r w:rsidR="00725BEC" w:rsidRPr="003A7DB4">
        <w:rPr>
          <w:rFonts w:ascii="Arial Narrow" w:hAnsi="Arial Narrow"/>
          <w:b/>
          <w:szCs w:val="24"/>
        </w:rPr>
        <w:t>___</w:t>
      </w:r>
      <w:r w:rsidRPr="003A7DB4">
        <w:rPr>
          <w:rFonts w:ascii="Arial Narrow" w:hAnsi="Arial Narrow"/>
          <w:b/>
          <w:szCs w:val="24"/>
        </w:rPr>
        <w:t>____________________________</w:t>
      </w:r>
    </w:p>
    <w:p w:rsidR="002E4DE6" w:rsidRPr="003A7DB4" w:rsidRDefault="003E3F94" w:rsidP="002E4DE6">
      <w:pPr>
        <w:pStyle w:val="Corpodetexto"/>
        <w:spacing w:line="240" w:lineRule="auto"/>
        <w:jc w:val="center"/>
        <w:rPr>
          <w:rFonts w:ascii="Arial Narrow" w:hAnsi="Arial Narrow"/>
          <w:b/>
          <w:szCs w:val="24"/>
        </w:rPr>
      </w:pPr>
      <w:r w:rsidRPr="003A7DB4">
        <w:rPr>
          <w:rFonts w:ascii="Arial Narrow" w:hAnsi="Arial Narrow"/>
          <w:b/>
          <w:szCs w:val="24"/>
        </w:rPr>
        <w:t>[-]</w:t>
      </w:r>
    </w:p>
    <w:p w:rsidR="001C7F10" w:rsidRPr="003A7DB4" w:rsidRDefault="001C7F10" w:rsidP="007C190D">
      <w:pPr>
        <w:pStyle w:val="Corpodetexto"/>
        <w:spacing w:line="240" w:lineRule="auto"/>
        <w:jc w:val="center"/>
        <w:rPr>
          <w:rFonts w:ascii="Arial Narrow" w:hAnsi="Arial Narrow"/>
          <w:b/>
          <w:szCs w:val="24"/>
        </w:rPr>
      </w:pPr>
    </w:p>
    <w:p w:rsidR="000F4AF4" w:rsidRPr="003A7DB4" w:rsidRDefault="000F4AF4" w:rsidP="007C190D">
      <w:pPr>
        <w:pStyle w:val="Corpodetexto"/>
        <w:spacing w:line="240" w:lineRule="auto"/>
        <w:jc w:val="center"/>
        <w:rPr>
          <w:rFonts w:ascii="Arial Narrow" w:hAnsi="Arial Narrow"/>
          <w:b/>
          <w:szCs w:val="24"/>
        </w:rPr>
      </w:pPr>
    </w:p>
    <w:p w:rsidR="007C190D" w:rsidRPr="003A7DB4" w:rsidRDefault="007C190D" w:rsidP="007C190D">
      <w:pPr>
        <w:pStyle w:val="Corpodetexto"/>
        <w:spacing w:line="240" w:lineRule="auto"/>
        <w:jc w:val="center"/>
        <w:rPr>
          <w:rFonts w:ascii="Arial Narrow" w:hAnsi="Arial Narrow"/>
          <w:b/>
          <w:szCs w:val="24"/>
        </w:rPr>
      </w:pPr>
    </w:p>
    <w:p w:rsidR="00A175E4" w:rsidRPr="003A7DB4" w:rsidRDefault="00A175E4" w:rsidP="00A175E4">
      <w:pPr>
        <w:pStyle w:val="Corpodetexto"/>
        <w:spacing w:line="240" w:lineRule="auto"/>
        <w:jc w:val="center"/>
        <w:rPr>
          <w:rFonts w:ascii="Arial Narrow" w:hAnsi="Arial Narrow"/>
          <w:b/>
          <w:szCs w:val="24"/>
        </w:rPr>
      </w:pPr>
      <w:r w:rsidRPr="003A7DB4">
        <w:rPr>
          <w:rFonts w:ascii="Arial Narrow" w:hAnsi="Arial Narrow"/>
          <w:b/>
          <w:szCs w:val="24"/>
        </w:rPr>
        <w:t>____________________________________________________________</w:t>
      </w:r>
    </w:p>
    <w:p w:rsidR="003E3F94" w:rsidRPr="003A7DB4" w:rsidRDefault="00A175E4" w:rsidP="00A175E4">
      <w:pPr>
        <w:pStyle w:val="Corpodetexto"/>
        <w:spacing w:line="240" w:lineRule="auto"/>
        <w:jc w:val="center"/>
        <w:rPr>
          <w:rFonts w:ascii="Arial Narrow" w:hAnsi="Arial Narrow"/>
          <w:b/>
          <w:szCs w:val="24"/>
        </w:rPr>
      </w:pPr>
      <w:r w:rsidRPr="003A7DB4">
        <w:rPr>
          <w:rFonts w:ascii="Arial Narrow" w:hAnsi="Arial Narrow"/>
          <w:b/>
          <w:szCs w:val="24"/>
        </w:rPr>
        <w:t xml:space="preserve"> </w:t>
      </w:r>
      <w:r w:rsidR="003E3F94" w:rsidRPr="003A7DB4">
        <w:rPr>
          <w:rFonts w:ascii="Arial Narrow" w:hAnsi="Arial Narrow"/>
          <w:b/>
          <w:szCs w:val="24"/>
        </w:rPr>
        <w:t>[-]</w:t>
      </w:r>
    </w:p>
    <w:p w:rsidR="007C190D" w:rsidRPr="003A7DB4" w:rsidRDefault="007C190D" w:rsidP="007C190D">
      <w:pPr>
        <w:pStyle w:val="Corpodetexto"/>
        <w:spacing w:line="240" w:lineRule="auto"/>
        <w:jc w:val="center"/>
        <w:rPr>
          <w:rFonts w:ascii="Arial Narrow" w:hAnsi="Arial Narrow"/>
          <w:b/>
          <w:szCs w:val="24"/>
        </w:rPr>
      </w:pPr>
    </w:p>
    <w:p w:rsidR="001C7F10" w:rsidRPr="003A7DB4" w:rsidRDefault="001C7F10" w:rsidP="007C190D">
      <w:pPr>
        <w:pStyle w:val="Corpodetexto"/>
        <w:spacing w:line="240" w:lineRule="auto"/>
        <w:jc w:val="center"/>
        <w:rPr>
          <w:rFonts w:ascii="Arial Narrow" w:hAnsi="Arial Narrow"/>
          <w:b/>
          <w:szCs w:val="24"/>
        </w:rPr>
      </w:pPr>
    </w:p>
    <w:p w:rsidR="000F4AF4" w:rsidRPr="003A7DB4" w:rsidRDefault="000F4AF4" w:rsidP="007C190D">
      <w:pPr>
        <w:pStyle w:val="Corpodetexto"/>
        <w:spacing w:line="240" w:lineRule="auto"/>
        <w:jc w:val="center"/>
        <w:rPr>
          <w:rFonts w:ascii="Arial Narrow" w:hAnsi="Arial Narrow"/>
          <w:b/>
          <w:szCs w:val="24"/>
        </w:rPr>
      </w:pPr>
    </w:p>
    <w:p w:rsidR="00A175E4" w:rsidRPr="003A7DB4" w:rsidRDefault="00A175E4" w:rsidP="00A175E4">
      <w:pPr>
        <w:pStyle w:val="Corpodetexto"/>
        <w:spacing w:line="240" w:lineRule="auto"/>
        <w:jc w:val="center"/>
        <w:rPr>
          <w:rFonts w:ascii="Arial Narrow" w:hAnsi="Arial Narrow"/>
          <w:b/>
          <w:szCs w:val="24"/>
        </w:rPr>
      </w:pPr>
      <w:r w:rsidRPr="003A7DB4">
        <w:rPr>
          <w:rFonts w:ascii="Arial Narrow" w:hAnsi="Arial Narrow"/>
          <w:b/>
          <w:szCs w:val="24"/>
        </w:rPr>
        <w:t>____________________________________________________________</w:t>
      </w:r>
    </w:p>
    <w:p w:rsidR="007C190D" w:rsidRPr="003A7DB4" w:rsidRDefault="007C190D" w:rsidP="007C190D">
      <w:pPr>
        <w:pStyle w:val="Corpodetexto"/>
        <w:spacing w:line="240" w:lineRule="auto"/>
        <w:jc w:val="center"/>
        <w:rPr>
          <w:rFonts w:ascii="Arial Narrow" w:hAnsi="Arial Narrow"/>
          <w:b/>
          <w:szCs w:val="24"/>
        </w:rPr>
      </w:pPr>
    </w:p>
    <w:p w:rsidR="003E3F94" w:rsidRPr="003A7DB4" w:rsidRDefault="003E3F94" w:rsidP="003E3F94">
      <w:pPr>
        <w:pStyle w:val="Corpodetexto"/>
        <w:spacing w:line="240" w:lineRule="auto"/>
        <w:jc w:val="center"/>
        <w:rPr>
          <w:rFonts w:ascii="Arial Narrow" w:hAnsi="Arial Narrow"/>
          <w:b/>
          <w:szCs w:val="24"/>
        </w:rPr>
      </w:pPr>
      <w:r w:rsidRPr="003A7DB4">
        <w:rPr>
          <w:rFonts w:ascii="Arial Narrow" w:hAnsi="Arial Narrow"/>
          <w:b/>
          <w:szCs w:val="24"/>
        </w:rPr>
        <w:t>[-]</w:t>
      </w:r>
    </w:p>
    <w:p w:rsidR="00B9418C" w:rsidRPr="003A7DB4" w:rsidRDefault="00B9418C" w:rsidP="00B9418C">
      <w:pPr>
        <w:pStyle w:val="Corpodetexto"/>
        <w:spacing w:line="240" w:lineRule="auto"/>
        <w:jc w:val="center"/>
        <w:rPr>
          <w:rFonts w:ascii="Arial Narrow" w:hAnsi="Arial Narrow"/>
          <w:b/>
          <w:szCs w:val="24"/>
        </w:rPr>
      </w:pPr>
    </w:p>
    <w:p w:rsidR="00B9418C" w:rsidRPr="003A7DB4" w:rsidRDefault="00B9418C" w:rsidP="00B9418C">
      <w:pPr>
        <w:pStyle w:val="Corpodetexto"/>
        <w:spacing w:line="240" w:lineRule="auto"/>
        <w:jc w:val="center"/>
        <w:rPr>
          <w:rFonts w:ascii="Arial Narrow" w:hAnsi="Arial Narrow"/>
          <w:b/>
          <w:szCs w:val="24"/>
        </w:rPr>
      </w:pPr>
    </w:p>
    <w:p w:rsidR="00B9418C" w:rsidRPr="003A7DB4" w:rsidRDefault="00B9418C" w:rsidP="00B9418C">
      <w:pPr>
        <w:pStyle w:val="Corpodetexto"/>
        <w:spacing w:line="240" w:lineRule="auto"/>
        <w:jc w:val="center"/>
        <w:rPr>
          <w:rFonts w:ascii="Arial Narrow" w:hAnsi="Arial Narrow"/>
          <w:b/>
          <w:szCs w:val="24"/>
        </w:rPr>
      </w:pPr>
      <w:r w:rsidRPr="003A7DB4">
        <w:rPr>
          <w:rFonts w:ascii="Arial Narrow" w:hAnsi="Arial Narrow"/>
          <w:b/>
          <w:szCs w:val="24"/>
        </w:rPr>
        <w:t>____________________________________________________________</w:t>
      </w:r>
    </w:p>
    <w:p w:rsidR="00B9418C" w:rsidRPr="003A7DB4" w:rsidRDefault="00B9418C" w:rsidP="00B9418C">
      <w:pPr>
        <w:pStyle w:val="Corpodetexto"/>
        <w:spacing w:line="240" w:lineRule="auto"/>
        <w:jc w:val="center"/>
        <w:rPr>
          <w:rFonts w:ascii="Arial Narrow" w:hAnsi="Arial Narrow"/>
          <w:b/>
          <w:szCs w:val="24"/>
        </w:rPr>
      </w:pPr>
    </w:p>
    <w:p w:rsidR="00B9418C" w:rsidRPr="003A7DB4" w:rsidRDefault="00B9418C" w:rsidP="00B9418C">
      <w:pPr>
        <w:pStyle w:val="Corpodetexto"/>
        <w:spacing w:line="240" w:lineRule="auto"/>
        <w:jc w:val="center"/>
        <w:rPr>
          <w:rFonts w:ascii="Arial Narrow" w:hAnsi="Arial Narrow"/>
          <w:b/>
          <w:szCs w:val="24"/>
        </w:rPr>
      </w:pPr>
      <w:r w:rsidRPr="003A7DB4">
        <w:rPr>
          <w:rFonts w:ascii="Arial Narrow" w:hAnsi="Arial Narrow"/>
          <w:b/>
          <w:szCs w:val="24"/>
        </w:rPr>
        <w:t>[-]</w:t>
      </w:r>
    </w:p>
    <w:p w:rsidR="00B9418C" w:rsidRPr="003A7DB4" w:rsidRDefault="00B9418C" w:rsidP="00B9418C">
      <w:pPr>
        <w:pStyle w:val="Corpodetexto"/>
        <w:spacing w:line="240" w:lineRule="auto"/>
        <w:jc w:val="center"/>
        <w:rPr>
          <w:rFonts w:ascii="Arial Narrow" w:hAnsi="Arial Narrow"/>
          <w:b/>
          <w:szCs w:val="24"/>
        </w:rPr>
      </w:pPr>
    </w:p>
    <w:p w:rsidR="00B9418C" w:rsidRPr="003A7DB4" w:rsidRDefault="00B9418C" w:rsidP="00B9418C">
      <w:pPr>
        <w:pStyle w:val="Corpodetexto"/>
        <w:spacing w:line="240" w:lineRule="auto"/>
        <w:jc w:val="center"/>
        <w:rPr>
          <w:rFonts w:ascii="Arial Narrow" w:hAnsi="Arial Narrow"/>
          <w:b/>
          <w:szCs w:val="24"/>
        </w:rPr>
      </w:pPr>
    </w:p>
    <w:p w:rsidR="00B9418C" w:rsidRPr="003A7DB4" w:rsidRDefault="00B9418C" w:rsidP="00B9418C">
      <w:pPr>
        <w:pStyle w:val="Corpodetexto"/>
        <w:spacing w:line="240" w:lineRule="auto"/>
        <w:jc w:val="center"/>
        <w:rPr>
          <w:rFonts w:ascii="Arial Narrow" w:hAnsi="Arial Narrow"/>
          <w:b/>
          <w:szCs w:val="24"/>
        </w:rPr>
      </w:pPr>
      <w:r w:rsidRPr="003A7DB4">
        <w:rPr>
          <w:rFonts w:ascii="Arial Narrow" w:hAnsi="Arial Narrow"/>
          <w:b/>
          <w:szCs w:val="24"/>
        </w:rPr>
        <w:t>____________________________________________________________</w:t>
      </w:r>
    </w:p>
    <w:p w:rsidR="00B9418C" w:rsidRPr="003A7DB4" w:rsidRDefault="00B9418C" w:rsidP="00B9418C">
      <w:pPr>
        <w:pStyle w:val="Corpodetexto"/>
        <w:spacing w:line="240" w:lineRule="auto"/>
        <w:jc w:val="center"/>
        <w:rPr>
          <w:rFonts w:ascii="Arial Narrow" w:hAnsi="Arial Narrow"/>
          <w:b/>
          <w:szCs w:val="24"/>
        </w:rPr>
      </w:pPr>
    </w:p>
    <w:p w:rsidR="00B9418C" w:rsidRPr="003A7DB4" w:rsidRDefault="00B9418C" w:rsidP="00B9418C">
      <w:pPr>
        <w:pStyle w:val="Corpodetexto"/>
        <w:spacing w:line="240" w:lineRule="auto"/>
        <w:jc w:val="center"/>
        <w:rPr>
          <w:rFonts w:ascii="Arial Narrow" w:hAnsi="Arial Narrow"/>
          <w:b/>
          <w:szCs w:val="24"/>
        </w:rPr>
      </w:pPr>
      <w:r w:rsidRPr="003A7DB4">
        <w:rPr>
          <w:rFonts w:ascii="Arial Narrow" w:hAnsi="Arial Narrow"/>
          <w:b/>
          <w:szCs w:val="24"/>
        </w:rPr>
        <w:t>[-]</w:t>
      </w:r>
    </w:p>
    <w:p w:rsidR="002E4DE6" w:rsidRPr="003A7DB4" w:rsidRDefault="002E4DE6" w:rsidP="002E4DE6">
      <w:pPr>
        <w:pStyle w:val="Corpodetexto"/>
        <w:spacing w:line="240" w:lineRule="auto"/>
        <w:jc w:val="center"/>
        <w:rPr>
          <w:rFonts w:ascii="Arial Narrow" w:hAnsi="Arial Narrow"/>
          <w:b/>
          <w:szCs w:val="24"/>
        </w:rPr>
      </w:pPr>
    </w:p>
    <w:p w:rsidR="0022062B" w:rsidRPr="003A7DB4" w:rsidRDefault="0022062B" w:rsidP="004270C1">
      <w:pPr>
        <w:pStyle w:val="Corpodetexto"/>
        <w:spacing w:line="240" w:lineRule="auto"/>
        <w:rPr>
          <w:rFonts w:ascii="Arial Narrow" w:hAnsi="Arial Narrow"/>
          <w:szCs w:val="24"/>
        </w:rPr>
      </w:pPr>
    </w:p>
    <w:p w:rsidR="002E4DE6" w:rsidRPr="003A7DB4" w:rsidRDefault="002E4DE6" w:rsidP="002E4DE6">
      <w:pPr>
        <w:pStyle w:val="Corpodetexto"/>
        <w:spacing w:line="240" w:lineRule="auto"/>
        <w:rPr>
          <w:rFonts w:ascii="Arial Narrow" w:hAnsi="Arial Narrow"/>
          <w:szCs w:val="24"/>
        </w:rPr>
      </w:pPr>
      <w:r w:rsidRPr="003A7DB4">
        <w:rPr>
          <w:rFonts w:ascii="Arial Narrow" w:hAnsi="Arial Narrow"/>
          <w:szCs w:val="24"/>
        </w:rPr>
        <w:t>Testemunhas:</w:t>
      </w:r>
    </w:p>
    <w:p w:rsidR="007C190D" w:rsidRPr="003A7DB4" w:rsidRDefault="007C190D" w:rsidP="002E4DE6">
      <w:pPr>
        <w:pStyle w:val="Corpodetexto"/>
        <w:spacing w:line="240" w:lineRule="auto"/>
        <w:rPr>
          <w:rFonts w:ascii="Arial Narrow" w:hAnsi="Arial Narrow"/>
          <w:szCs w:val="24"/>
        </w:rPr>
      </w:pPr>
    </w:p>
    <w:p w:rsidR="002E4DE6" w:rsidRPr="003A7DB4" w:rsidRDefault="002E4DE6" w:rsidP="002E4DE6">
      <w:pPr>
        <w:pStyle w:val="Corpodetexto"/>
        <w:spacing w:line="240" w:lineRule="auto"/>
        <w:rPr>
          <w:rFonts w:ascii="Arial Narrow" w:hAnsi="Arial Narrow"/>
          <w:szCs w:val="24"/>
        </w:rPr>
      </w:pPr>
      <w:r w:rsidRPr="003A7DB4">
        <w:rPr>
          <w:rFonts w:ascii="Arial Narrow" w:hAnsi="Arial Narrow"/>
          <w:szCs w:val="24"/>
        </w:rPr>
        <w:t>1</w:t>
      </w:r>
      <w:r w:rsidR="00C87577" w:rsidRPr="003A7DB4">
        <w:rPr>
          <w:rFonts w:ascii="Arial Narrow" w:hAnsi="Arial Narrow"/>
          <w:szCs w:val="24"/>
        </w:rPr>
        <w:t>. _______________________</w:t>
      </w:r>
      <w:r w:rsidR="00580A60" w:rsidRPr="003A7DB4">
        <w:rPr>
          <w:rFonts w:ascii="Arial Narrow" w:hAnsi="Arial Narrow"/>
          <w:szCs w:val="24"/>
        </w:rPr>
        <w:t>_</w:t>
      </w:r>
      <w:r w:rsidR="00C87577" w:rsidRPr="003A7DB4">
        <w:rPr>
          <w:rFonts w:ascii="Arial Narrow" w:hAnsi="Arial Narrow"/>
          <w:szCs w:val="24"/>
        </w:rPr>
        <w:tab/>
      </w:r>
      <w:r w:rsidR="00C87577" w:rsidRPr="003A7DB4">
        <w:rPr>
          <w:rFonts w:ascii="Arial Narrow" w:hAnsi="Arial Narrow"/>
          <w:szCs w:val="24"/>
        </w:rPr>
        <w:tab/>
        <w:t xml:space="preserve">2. </w:t>
      </w:r>
      <w:r w:rsidR="00A64546" w:rsidRPr="003A7DB4">
        <w:rPr>
          <w:rFonts w:ascii="Arial Narrow" w:hAnsi="Arial Narrow"/>
          <w:szCs w:val="24"/>
        </w:rPr>
        <w:t xml:space="preserve">_______________________ </w:t>
      </w:r>
    </w:p>
    <w:p w:rsidR="002E4DE6" w:rsidRPr="003A7DB4" w:rsidRDefault="002E4DE6" w:rsidP="002E4DE6">
      <w:pPr>
        <w:pStyle w:val="Corpodetexto"/>
        <w:spacing w:line="240" w:lineRule="auto"/>
        <w:rPr>
          <w:rFonts w:ascii="Arial Narrow" w:hAnsi="Arial Narrow"/>
          <w:snapToGrid w:val="0"/>
          <w:szCs w:val="24"/>
          <w:lang w:eastAsia="pt-BR"/>
        </w:rPr>
      </w:pPr>
      <w:r w:rsidRPr="003A7DB4">
        <w:rPr>
          <w:rFonts w:ascii="Arial Narrow" w:hAnsi="Arial Narrow"/>
          <w:snapToGrid w:val="0"/>
          <w:szCs w:val="24"/>
          <w:lang w:eastAsia="pt-BR"/>
        </w:rPr>
        <w:t xml:space="preserve">Nome: </w:t>
      </w:r>
      <w:r w:rsidRPr="003A7DB4">
        <w:rPr>
          <w:rFonts w:ascii="Arial Narrow" w:hAnsi="Arial Narrow"/>
          <w:snapToGrid w:val="0"/>
          <w:szCs w:val="24"/>
          <w:lang w:eastAsia="pt-BR"/>
        </w:rPr>
        <w:tab/>
      </w:r>
      <w:r w:rsidRPr="003A7DB4">
        <w:rPr>
          <w:rFonts w:ascii="Arial Narrow" w:hAnsi="Arial Narrow"/>
          <w:snapToGrid w:val="0"/>
          <w:szCs w:val="24"/>
          <w:lang w:eastAsia="pt-BR"/>
        </w:rPr>
        <w:tab/>
      </w:r>
      <w:r w:rsidRPr="003A7DB4">
        <w:rPr>
          <w:rFonts w:ascii="Arial Narrow" w:hAnsi="Arial Narrow"/>
          <w:snapToGrid w:val="0"/>
          <w:szCs w:val="24"/>
          <w:lang w:eastAsia="pt-BR"/>
        </w:rPr>
        <w:tab/>
      </w:r>
      <w:r w:rsidRPr="003A7DB4">
        <w:rPr>
          <w:rFonts w:ascii="Arial Narrow" w:hAnsi="Arial Narrow"/>
          <w:snapToGrid w:val="0"/>
          <w:szCs w:val="24"/>
          <w:lang w:eastAsia="pt-BR"/>
        </w:rPr>
        <w:tab/>
      </w:r>
      <w:r w:rsidR="00C87577" w:rsidRPr="003A7DB4">
        <w:rPr>
          <w:rFonts w:ascii="Arial Narrow" w:hAnsi="Arial Narrow"/>
          <w:snapToGrid w:val="0"/>
          <w:szCs w:val="24"/>
          <w:lang w:eastAsia="pt-BR"/>
        </w:rPr>
        <w:t xml:space="preserve">             </w:t>
      </w:r>
      <w:r w:rsidR="0094413C" w:rsidRPr="003A7DB4">
        <w:rPr>
          <w:rFonts w:ascii="Arial Narrow" w:hAnsi="Arial Narrow"/>
          <w:snapToGrid w:val="0"/>
          <w:szCs w:val="24"/>
          <w:lang w:eastAsia="pt-BR"/>
        </w:rPr>
        <w:tab/>
      </w:r>
      <w:r w:rsidR="0094413C" w:rsidRPr="003A7DB4">
        <w:rPr>
          <w:rFonts w:ascii="Arial Narrow" w:hAnsi="Arial Narrow"/>
          <w:snapToGrid w:val="0"/>
          <w:szCs w:val="24"/>
          <w:lang w:eastAsia="pt-BR"/>
        </w:rPr>
        <w:tab/>
      </w:r>
      <w:r w:rsidR="0094413C" w:rsidRPr="003A7DB4">
        <w:rPr>
          <w:rFonts w:ascii="Arial Narrow" w:hAnsi="Arial Narrow"/>
          <w:snapToGrid w:val="0"/>
          <w:szCs w:val="24"/>
          <w:lang w:eastAsia="pt-BR"/>
        </w:rPr>
        <w:tab/>
      </w:r>
      <w:r w:rsidR="0094413C" w:rsidRPr="003A7DB4">
        <w:rPr>
          <w:rFonts w:ascii="Arial Narrow" w:hAnsi="Arial Narrow"/>
          <w:snapToGrid w:val="0"/>
          <w:szCs w:val="24"/>
          <w:lang w:eastAsia="pt-BR"/>
        </w:rPr>
        <w:tab/>
      </w:r>
      <w:r w:rsidRPr="003A7DB4">
        <w:rPr>
          <w:rFonts w:ascii="Arial Narrow" w:hAnsi="Arial Narrow"/>
          <w:snapToGrid w:val="0"/>
          <w:szCs w:val="24"/>
          <w:lang w:eastAsia="pt-BR"/>
        </w:rPr>
        <w:t xml:space="preserve">Nome: </w:t>
      </w:r>
    </w:p>
    <w:p w:rsidR="002E4DE6" w:rsidRPr="003A7DB4" w:rsidRDefault="002E4DE6" w:rsidP="002E4DE6">
      <w:pPr>
        <w:pStyle w:val="Corpodetexto"/>
        <w:spacing w:line="240" w:lineRule="auto"/>
        <w:rPr>
          <w:rFonts w:ascii="Arial Narrow" w:hAnsi="Arial Narrow"/>
          <w:snapToGrid w:val="0"/>
          <w:szCs w:val="24"/>
          <w:lang w:eastAsia="pt-BR"/>
        </w:rPr>
      </w:pPr>
      <w:r w:rsidRPr="003A7DB4">
        <w:rPr>
          <w:rFonts w:ascii="Arial Narrow" w:hAnsi="Arial Narrow"/>
          <w:snapToGrid w:val="0"/>
          <w:szCs w:val="24"/>
          <w:lang w:eastAsia="pt-BR"/>
        </w:rPr>
        <w:t>RG:</w:t>
      </w:r>
      <w:r w:rsidRPr="003A7DB4">
        <w:rPr>
          <w:rFonts w:ascii="Arial Narrow" w:hAnsi="Arial Narrow"/>
          <w:snapToGrid w:val="0"/>
          <w:szCs w:val="24"/>
          <w:lang w:eastAsia="pt-BR"/>
        </w:rPr>
        <w:tab/>
      </w:r>
      <w:r w:rsidRPr="003A7DB4">
        <w:rPr>
          <w:rFonts w:ascii="Arial Narrow" w:hAnsi="Arial Narrow"/>
          <w:snapToGrid w:val="0"/>
          <w:szCs w:val="24"/>
          <w:lang w:eastAsia="pt-BR"/>
        </w:rPr>
        <w:tab/>
      </w:r>
      <w:r w:rsidRPr="003A7DB4">
        <w:rPr>
          <w:rFonts w:ascii="Arial Narrow" w:hAnsi="Arial Narrow"/>
          <w:snapToGrid w:val="0"/>
          <w:szCs w:val="24"/>
          <w:lang w:eastAsia="pt-BR"/>
        </w:rPr>
        <w:tab/>
      </w:r>
      <w:r w:rsidRPr="003A7DB4">
        <w:rPr>
          <w:rFonts w:ascii="Arial Narrow" w:hAnsi="Arial Narrow"/>
          <w:snapToGrid w:val="0"/>
          <w:szCs w:val="24"/>
          <w:lang w:eastAsia="pt-BR"/>
        </w:rPr>
        <w:tab/>
      </w:r>
      <w:r w:rsidRPr="003A7DB4">
        <w:rPr>
          <w:rFonts w:ascii="Arial Narrow" w:hAnsi="Arial Narrow"/>
          <w:snapToGrid w:val="0"/>
          <w:szCs w:val="24"/>
          <w:lang w:eastAsia="pt-BR"/>
        </w:rPr>
        <w:tab/>
      </w:r>
      <w:r w:rsidRPr="003A7DB4">
        <w:rPr>
          <w:rFonts w:ascii="Arial Narrow" w:hAnsi="Arial Narrow"/>
          <w:snapToGrid w:val="0"/>
          <w:szCs w:val="24"/>
          <w:lang w:eastAsia="pt-BR"/>
        </w:rPr>
        <w:tab/>
      </w:r>
      <w:r w:rsidR="00C87577" w:rsidRPr="003A7DB4">
        <w:rPr>
          <w:rFonts w:ascii="Arial Narrow" w:hAnsi="Arial Narrow"/>
          <w:snapToGrid w:val="0"/>
          <w:szCs w:val="24"/>
          <w:lang w:eastAsia="pt-BR"/>
        </w:rPr>
        <w:t xml:space="preserve">  </w:t>
      </w:r>
      <w:r w:rsidR="0094413C" w:rsidRPr="003A7DB4">
        <w:rPr>
          <w:rFonts w:ascii="Arial Narrow" w:hAnsi="Arial Narrow"/>
          <w:snapToGrid w:val="0"/>
          <w:szCs w:val="24"/>
          <w:lang w:eastAsia="pt-BR"/>
        </w:rPr>
        <w:tab/>
      </w:r>
      <w:r w:rsidR="0094413C" w:rsidRPr="003A7DB4">
        <w:rPr>
          <w:rFonts w:ascii="Arial Narrow" w:hAnsi="Arial Narrow"/>
          <w:snapToGrid w:val="0"/>
          <w:szCs w:val="24"/>
          <w:lang w:eastAsia="pt-BR"/>
        </w:rPr>
        <w:tab/>
      </w:r>
      <w:r w:rsidR="0094413C" w:rsidRPr="003A7DB4">
        <w:rPr>
          <w:rFonts w:ascii="Arial Narrow" w:hAnsi="Arial Narrow"/>
          <w:snapToGrid w:val="0"/>
          <w:szCs w:val="24"/>
          <w:lang w:eastAsia="pt-BR"/>
        </w:rPr>
        <w:tab/>
      </w:r>
      <w:r w:rsidR="0094413C" w:rsidRPr="003A7DB4">
        <w:rPr>
          <w:rFonts w:ascii="Arial Narrow" w:hAnsi="Arial Narrow"/>
          <w:snapToGrid w:val="0"/>
          <w:szCs w:val="24"/>
          <w:lang w:eastAsia="pt-BR"/>
        </w:rPr>
        <w:tab/>
      </w:r>
      <w:r w:rsidR="0094413C" w:rsidRPr="003A7DB4">
        <w:rPr>
          <w:rFonts w:ascii="Arial Narrow" w:hAnsi="Arial Narrow"/>
          <w:snapToGrid w:val="0"/>
          <w:szCs w:val="24"/>
          <w:lang w:eastAsia="pt-BR"/>
        </w:rPr>
        <w:tab/>
      </w:r>
      <w:r w:rsidRPr="003A7DB4">
        <w:rPr>
          <w:rFonts w:ascii="Arial Narrow" w:hAnsi="Arial Narrow"/>
          <w:snapToGrid w:val="0"/>
          <w:szCs w:val="24"/>
          <w:lang w:eastAsia="pt-BR"/>
        </w:rPr>
        <w:t>RG:</w:t>
      </w:r>
    </w:p>
    <w:p w:rsidR="00AE418E" w:rsidRPr="003A7DB4" w:rsidRDefault="00AE418E" w:rsidP="002E4DE6">
      <w:pPr>
        <w:pStyle w:val="Corpodetexto"/>
        <w:spacing w:line="240" w:lineRule="auto"/>
        <w:rPr>
          <w:rFonts w:ascii="Arial Narrow" w:hAnsi="Arial Narrow"/>
          <w:snapToGrid w:val="0"/>
          <w:szCs w:val="24"/>
          <w:lang w:eastAsia="pt-BR"/>
        </w:rPr>
      </w:pPr>
    </w:p>
    <w:p w:rsidR="00AE418E" w:rsidRPr="003A7DB4" w:rsidRDefault="00AE418E" w:rsidP="002E4DE6">
      <w:pPr>
        <w:pStyle w:val="Corpodetexto"/>
        <w:spacing w:line="240" w:lineRule="auto"/>
        <w:rPr>
          <w:rFonts w:ascii="Arial Narrow" w:hAnsi="Arial Narrow"/>
          <w:snapToGrid w:val="0"/>
          <w:szCs w:val="24"/>
          <w:lang w:eastAsia="pt-BR"/>
        </w:rPr>
      </w:pPr>
    </w:p>
    <w:p w:rsidR="00AE418E" w:rsidRDefault="00AE418E"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Pr="003A7DB4" w:rsidRDefault="00B50946" w:rsidP="002E4DE6">
      <w:pPr>
        <w:pStyle w:val="Corpodetexto"/>
        <w:spacing w:line="240" w:lineRule="auto"/>
        <w:rPr>
          <w:rFonts w:ascii="Arial Narrow" w:hAnsi="Arial Narrow"/>
          <w:snapToGrid w:val="0"/>
          <w:szCs w:val="24"/>
          <w:lang w:eastAsia="pt-BR"/>
        </w:rPr>
      </w:pPr>
    </w:p>
    <w:p w:rsidR="00AE418E" w:rsidRPr="003A7DB4" w:rsidRDefault="00AE418E" w:rsidP="002E4DE6">
      <w:pPr>
        <w:pStyle w:val="Corpodetexto"/>
        <w:spacing w:line="240" w:lineRule="auto"/>
        <w:rPr>
          <w:rFonts w:ascii="Arial Narrow" w:hAnsi="Arial Narrow"/>
          <w:snapToGrid w:val="0"/>
          <w:szCs w:val="24"/>
          <w:lang w:eastAsia="pt-BR"/>
        </w:rPr>
      </w:pPr>
    </w:p>
    <w:p w:rsidR="00AE418E" w:rsidRPr="003A7DB4" w:rsidRDefault="00AE418E" w:rsidP="002E4DE6">
      <w:pPr>
        <w:pStyle w:val="Corpodetexto"/>
        <w:spacing w:line="240" w:lineRule="auto"/>
        <w:rPr>
          <w:rFonts w:ascii="Arial Narrow" w:hAnsi="Arial Narrow"/>
          <w:snapToGrid w:val="0"/>
          <w:szCs w:val="24"/>
          <w:lang w:eastAsia="pt-BR"/>
        </w:rPr>
      </w:pPr>
    </w:p>
    <w:p w:rsidR="003A7DB4" w:rsidRPr="003A7DB4" w:rsidRDefault="003A7DB4" w:rsidP="003A7DB4">
      <w:pPr>
        <w:pStyle w:val="Corpodetexto"/>
        <w:pBdr>
          <w:top w:val="single" w:sz="4" w:space="0"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A7DB4">
        <w:rPr>
          <w:rFonts w:ascii="Arial Narrow" w:hAnsi="Arial Narrow"/>
          <w:b/>
          <w:snapToGrid w:val="0"/>
          <w:szCs w:val="24"/>
          <w:lang w:eastAsia="pt-BR"/>
        </w:rPr>
        <w:t>ANEXO III AO CONTRATO DE CUSTÓDIA E GESTÃO DE RECURSOS FINANCEIROS</w:t>
      </w:r>
    </w:p>
    <w:p w:rsidR="003A7DB4" w:rsidRPr="003A7DB4" w:rsidRDefault="003A7DB4" w:rsidP="003A7DB4">
      <w:pPr>
        <w:pStyle w:val="Corpodetexto"/>
        <w:spacing w:line="240" w:lineRule="auto"/>
        <w:jc w:val="center"/>
        <w:rPr>
          <w:rFonts w:ascii="Arial Narrow" w:hAnsi="Arial Narrow"/>
          <w:b/>
          <w:snapToGrid w:val="0"/>
          <w:szCs w:val="24"/>
          <w:lang w:eastAsia="pt-BR"/>
        </w:rPr>
      </w:pPr>
    </w:p>
    <w:p w:rsidR="003A7DB4" w:rsidRPr="003A7DB4" w:rsidRDefault="003A7DB4" w:rsidP="003A7DB4">
      <w:pPr>
        <w:pStyle w:val="Corpodetexto"/>
        <w:spacing w:line="240" w:lineRule="auto"/>
        <w:jc w:val="center"/>
        <w:rPr>
          <w:rFonts w:ascii="Arial Narrow" w:hAnsi="Arial Narrow"/>
          <w:b/>
          <w:snapToGrid w:val="0"/>
          <w:szCs w:val="24"/>
          <w:u w:val="single"/>
          <w:lang w:eastAsia="pt-BR"/>
        </w:rPr>
      </w:pPr>
      <w:r w:rsidRPr="003A7DB4">
        <w:rPr>
          <w:rFonts w:ascii="Arial Narrow" w:hAnsi="Arial Narrow"/>
          <w:b/>
          <w:snapToGrid w:val="0"/>
          <w:szCs w:val="24"/>
          <w:u w:val="single"/>
          <w:lang w:eastAsia="pt-BR"/>
        </w:rPr>
        <w:t xml:space="preserve">RESUMO DO PROCEDIMENTO OPERACIONAL </w:t>
      </w:r>
    </w:p>
    <w:p w:rsidR="003A7DB4" w:rsidRPr="003A7DB4" w:rsidRDefault="003A7DB4" w:rsidP="003A7DB4">
      <w:pPr>
        <w:pStyle w:val="PargrafodaLista"/>
        <w:ind w:left="284"/>
        <w:jc w:val="both"/>
        <w:rPr>
          <w:rFonts w:ascii="Arial Narrow" w:hAnsi="Arial Narrow"/>
          <w:sz w:val="24"/>
          <w:szCs w:val="24"/>
        </w:rPr>
      </w:pPr>
    </w:p>
    <w:p w:rsidR="003A7DB4" w:rsidRPr="003A7DB4" w:rsidRDefault="003A7DB4" w:rsidP="00D40E36">
      <w:pPr>
        <w:pStyle w:val="PargrafodaLista"/>
        <w:numPr>
          <w:ilvl w:val="0"/>
          <w:numId w:val="6"/>
        </w:numPr>
        <w:ind w:left="284" w:hanging="284"/>
        <w:jc w:val="both"/>
        <w:rPr>
          <w:rFonts w:ascii="Arial Narrow" w:hAnsi="Arial Narrow"/>
          <w:sz w:val="24"/>
          <w:szCs w:val="24"/>
        </w:rPr>
      </w:pPr>
      <w:r w:rsidRPr="003A7DB4">
        <w:rPr>
          <w:rFonts w:ascii="Arial Narrow" w:hAnsi="Arial Narrow"/>
          <w:b/>
          <w:sz w:val="24"/>
          <w:szCs w:val="24"/>
        </w:rPr>
        <w:t xml:space="preserve">D-5 </w:t>
      </w:r>
      <w:r w:rsidRPr="003A7DB4">
        <w:rPr>
          <w:rFonts w:ascii="Arial Narrow" w:hAnsi="Arial Narrow"/>
          <w:sz w:val="24"/>
          <w:szCs w:val="24"/>
        </w:rPr>
        <w:t>dias úteis da data de vencimento do EVENTO FINANCEIRO: FATOR/BANCO ABC (Registradores) e AGENTE DE GARANTIAS deverão confirmar entre si o cálculo da prévia do valor da PARCELA DEVIDA das</w:t>
      </w:r>
      <w:r>
        <w:rPr>
          <w:rFonts w:ascii="Arial Narrow" w:hAnsi="Arial Narrow"/>
          <w:sz w:val="24"/>
          <w:szCs w:val="24"/>
        </w:rPr>
        <w:t xml:space="preserve"> CCBs</w:t>
      </w:r>
      <w:r w:rsidRPr="003A7DB4">
        <w:rPr>
          <w:rFonts w:ascii="Arial Narrow" w:hAnsi="Arial Narrow"/>
          <w:sz w:val="24"/>
          <w:szCs w:val="24"/>
        </w:rPr>
        <w:t xml:space="preserve">. </w:t>
      </w:r>
    </w:p>
    <w:p w:rsidR="003A7DB4" w:rsidRPr="003A7DB4" w:rsidRDefault="003A7DB4" w:rsidP="003A7DB4">
      <w:pPr>
        <w:pStyle w:val="PargrafodaLista"/>
        <w:ind w:left="0"/>
        <w:jc w:val="both"/>
        <w:rPr>
          <w:rFonts w:ascii="Arial Narrow" w:hAnsi="Arial Narrow"/>
          <w:sz w:val="24"/>
          <w:szCs w:val="24"/>
        </w:rPr>
      </w:pPr>
    </w:p>
    <w:p w:rsidR="003A7DB4" w:rsidRPr="003A7DB4" w:rsidRDefault="003A7DB4" w:rsidP="00D40E36">
      <w:pPr>
        <w:pStyle w:val="PargrafodaLista"/>
        <w:numPr>
          <w:ilvl w:val="0"/>
          <w:numId w:val="5"/>
        </w:numPr>
        <w:jc w:val="both"/>
        <w:rPr>
          <w:rFonts w:ascii="Arial Narrow" w:hAnsi="Arial Narrow"/>
          <w:sz w:val="24"/>
          <w:szCs w:val="24"/>
        </w:rPr>
      </w:pPr>
      <w:r w:rsidRPr="003A7DB4">
        <w:rPr>
          <w:rFonts w:ascii="Arial Narrow" w:hAnsi="Arial Narrow"/>
          <w:sz w:val="24"/>
          <w:szCs w:val="24"/>
        </w:rPr>
        <w:t xml:space="preserve">Metodologia para projeção das taxas DI futuras: utilização das taxas médias referenciais dos depósitos interfinanceiros (DI Extragrupo) negociadas no Œâmbito da BM&amp;F Bovespa S A – Bolsa de Valores Mercadorias e Futuros. NOTA: Será incluído excedente suficiente para cobrir variação futura de 05 dias úteis das taxas de DI. </w:t>
      </w:r>
    </w:p>
    <w:p w:rsidR="003A7DB4" w:rsidRPr="003A7DB4" w:rsidRDefault="003A7DB4" w:rsidP="003A7DB4">
      <w:pPr>
        <w:pStyle w:val="PargrafodaLista"/>
        <w:ind w:left="0"/>
        <w:jc w:val="both"/>
        <w:rPr>
          <w:rFonts w:ascii="Arial Narrow" w:hAnsi="Arial Narrow"/>
          <w:sz w:val="24"/>
          <w:szCs w:val="24"/>
        </w:rPr>
      </w:pPr>
      <w:r w:rsidRPr="003A7DB4">
        <w:rPr>
          <w:rFonts w:ascii="Arial Narrow" w:hAnsi="Arial Narrow"/>
          <w:sz w:val="24"/>
          <w:szCs w:val="24"/>
        </w:rPr>
        <w:t> </w:t>
      </w:r>
    </w:p>
    <w:p w:rsidR="003A7DB4" w:rsidRPr="003A7DB4" w:rsidRDefault="003A7DB4" w:rsidP="00D40E36">
      <w:pPr>
        <w:pStyle w:val="PargrafodaLista"/>
        <w:numPr>
          <w:ilvl w:val="0"/>
          <w:numId w:val="6"/>
        </w:numPr>
        <w:jc w:val="both"/>
        <w:rPr>
          <w:rFonts w:ascii="Arial Narrow" w:hAnsi="Arial Narrow"/>
          <w:sz w:val="24"/>
          <w:szCs w:val="24"/>
        </w:rPr>
      </w:pPr>
      <w:r w:rsidRPr="003A7DB4">
        <w:rPr>
          <w:rFonts w:ascii="Arial Narrow" w:hAnsi="Arial Narrow"/>
          <w:b/>
          <w:sz w:val="24"/>
          <w:szCs w:val="24"/>
        </w:rPr>
        <w:t>D-4</w:t>
      </w:r>
      <w:r w:rsidRPr="003A7DB4">
        <w:rPr>
          <w:rFonts w:ascii="Arial Narrow" w:hAnsi="Arial Narrow"/>
          <w:sz w:val="24"/>
          <w:szCs w:val="24"/>
        </w:rPr>
        <w:t xml:space="preserve"> dias úteis da data de vencimento do EVENTO FINANCEIRO:  Os Registradores disponibilizarão ao DEVEDOR cálculo único atualizado da prévia do valor da PARCELA DEVIDA para confirmação entre as partes, com cópia para ITAU UNIBANCO, ITAUCOR e AGENTE DE GARANTIAS;</w:t>
      </w:r>
    </w:p>
    <w:p w:rsidR="003A7DB4" w:rsidRPr="003A7DB4" w:rsidRDefault="003A7DB4" w:rsidP="003A7DB4">
      <w:pPr>
        <w:pStyle w:val="PargrafodaLista"/>
        <w:ind w:left="360"/>
        <w:jc w:val="both"/>
        <w:rPr>
          <w:rFonts w:ascii="Arial Narrow" w:hAnsi="Arial Narrow"/>
          <w:sz w:val="24"/>
          <w:szCs w:val="24"/>
        </w:rPr>
      </w:pPr>
    </w:p>
    <w:p w:rsidR="003A7DB4" w:rsidRPr="003A7DB4" w:rsidRDefault="003A7DB4" w:rsidP="00D40E36">
      <w:pPr>
        <w:pStyle w:val="PargrafodaLista"/>
        <w:numPr>
          <w:ilvl w:val="0"/>
          <w:numId w:val="6"/>
        </w:numPr>
        <w:jc w:val="both"/>
        <w:rPr>
          <w:rFonts w:ascii="Arial Narrow" w:hAnsi="Arial Narrow"/>
          <w:sz w:val="24"/>
          <w:szCs w:val="24"/>
        </w:rPr>
      </w:pPr>
      <w:r w:rsidRPr="003A7DB4">
        <w:rPr>
          <w:rFonts w:ascii="Arial Narrow" w:hAnsi="Arial Narrow"/>
          <w:b/>
          <w:sz w:val="24"/>
          <w:szCs w:val="24"/>
        </w:rPr>
        <w:t>D-3</w:t>
      </w:r>
      <w:r w:rsidRPr="003A7DB4">
        <w:rPr>
          <w:rFonts w:ascii="Arial Narrow" w:hAnsi="Arial Narrow"/>
          <w:sz w:val="24"/>
          <w:szCs w:val="24"/>
        </w:rPr>
        <w:t xml:space="preserve"> dias úteis da data de vencimento do EVENTO FINANCEIRO:  Os Registradores disponibilizarão calculo único atualizado da prévia do valor da PARCELA DEVIDA ao DEVEDOR, com cópia para ITAU UNIBANCO, ITAUCOR e AGENTE DE GARANTIAS;</w:t>
      </w:r>
    </w:p>
    <w:p w:rsidR="003A7DB4" w:rsidRPr="003A7DB4" w:rsidRDefault="003A7DB4" w:rsidP="003A7DB4">
      <w:pPr>
        <w:pStyle w:val="PargrafodaLista"/>
        <w:ind w:left="0"/>
        <w:jc w:val="both"/>
        <w:rPr>
          <w:rFonts w:ascii="Arial Narrow" w:hAnsi="Arial Narrow"/>
          <w:sz w:val="24"/>
          <w:szCs w:val="24"/>
        </w:rPr>
      </w:pPr>
    </w:p>
    <w:p w:rsidR="003A7DB4" w:rsidRPr="003A7DB4" w:rsidRDefault="003A7DB4" w:rsidP="00D40E36">
      <w:pPr>
        <w:pStyle w:val="PargrafodaLista"/>
        <w:numPr>
          <w:ilvl w:val="0"/>
          <w:numId w:val="6"/>
        </w:numPr>
        <w:jc w:val="both"/>
        <w:rPr>
          <w:rFonts w:ascii="Arial Narrow" w:hAnsi="Arial Narrow"/>
          <w:sz w:val="24"/>
          <w:szCs w:val="24"/>
        </w:rPr>
      </w:pPr>
      <w:r w:rsidRPr="003A7DB4">
        <w:rPr>
          <w:rFonts w:ascii="Arial Narrow" w:hAnsi="Arial Narrow"/>
          <w:b/>
          <w:sz w:val="24"/>
          <w:szCs w:val="24"/>
        </w:rPr>
        <w:t>D-2</w:t>
      </w:r>
      <w:r w:rsidRPr="003A7DB4">
        <w:rPr>
          <w:rFonts w:ascii="Arial Narrow" w:hAnsi="Arial Narrow"/>
          <w:sz w:val="24"/>
          <w:szCs w:val="24"/>
        </w:rPr>
        <w:t xml:space="preserve"> dias úteis da data de vencimento do EVENTO FINANCEIRO: o DEVEDOR deverá fazer deposito do valor informado pelos Registradores em D-3 da PARCELA DEVIDA,</w:t>
      </w:r>
      <w:r w:rsidR="00B50946">
        <w:rPr>
          <w:rFonts w:ascii="Arial Narrow" w:hAnsi="Arial Narrow"/>
          <w:sz w:val="24"/>
          <w:szCs w:val="24"/>
        </w:rPr>
        <w:t xml:space="preserve"> </w:t>
      </w:r>
      <w:r w:rsidRPr="003A7DB4">
        <w:rPr>
          <w:rFonts w:ascii="Arial Narrow" w:hAnsi="Arial Narrow"/>
          <w:sz w:val="24"/>
          <w:szCs w:val="24"/>
        </w:rPr>
        <w:t>na CONTA VINCULADA.</w:t>
      </w:r>
    </w:p>
    <w:p w:rsidR="003A7DB4" w:rsidRPr="003A7DB4" w:rsidRDefault="003A7DB4" w:rsidP="003A7DB4">
      <w:pPr>
        <w:pStyle w:val="PargrafodaLista"/>
        <w:ind w:left="0"/>
        <w:jc w:val="both"/>
        <w:rPr>
          <w:rFonts w:ascii="Arial Narrow" w:hAnsi="Arial Narrow"/>
          <w:sz w:val="24"/>
          <w:szCs w:val="24"/>
        </w:rPr>
      </w:pPr>
      <w:r w:rsidRPr="003A7DB4">
        <w:rPr>
          <w:rFonts w:ascii="Arial Narrow" w:hAnsi="Arial Narrow"/>
          <w:sz w:val="24"/>
          <w:szCs w:val="24"/>
        </w:rPr>
        <w:t> </w:t>
      </w:r>
    </w:p>
    <w:p w:rsidR="003A7DB4" w:rsidRPr="003A7DB4" w:rsidRDefault="003A7DB4" w:rsidP="00D40E36">
      <w:pPr>
        <w:pStyle w:val="PargrafodaLista"/>
        <w:numPr>
          <w:ilvl w:val="0"/>
          <w:numId w:val="6"/>
        </w:numPr>
        <w:ind w:left="284" w:hanging="284"/>
        <w:jc w:val="both"/>
        <w:rPr>
          <w:rFonts w:ascii="Arial Narrow" w:hAnsi="Arial Narrow"/>
          <w:sz w:val="24"/>
          <w:szCs w:val="24"/>
        </w:rPr>
      </w:pPr>
      <w:r w:rsidRPr="003A7DB4">
        <w:rPr>
          <w:rFonts w:ascii="Arial Narrow" w:hAnsi="Arial Narrow"/>
          <w:b/>
          <w:sz w:val="24"/>
          <w:szCs w:val="24"/>
        </w:rPr>
        <w:t>D-1</w:t>
      </w:r>
      <w:r w:rsidRPr="003A7DB4">
        <w:rPr>
          <w:rFonts w:ascii="Arial Narrow" w:hAnsi="Arial Narrow"/>
          <w:sz w:val="24"/>
          <w:szCs w:val="24"/>
        </w:rPr>
        <w:t xml:space="preserve"> dia útil da data de vencimento do EVENTO FINANCEIRO: Os Registradores deverão informar o ITAUCOR valor prévio da PARCELA DEVIDA (DI futuro base D-2). ITAUCOR deverá solicitar ao ITAU UNIBANCO transferência do respectivo valor, da CONTA VINCULADA para a CONTA OPERACIONAL. ITAU UNIBANCO realizará devida transferência, conforme procedimentos acordados </w:t>
      </w:r>
      <w:r w:rsidR="00B50946">
        <w:rPr>
          <w:rFonts w:ascii="Arial Narrow" w:hAnsi="Arial Narrow"/>
          <w:sz w:val="24"/>
          <w:szCs w:val="24"/>
        </w:rPr>
        <w:t>no Anexo I deste contrato</w:t>
      </w:r>
      <w:r w:rsidRPr="003A7DB4">
        <w:rPr>
          <w:rFonts w:ascii="Arial Narrow" w:hAnsi="Arial Narrow"/>
          <w:sz w:val="24"/>
          <w:szCs w:val="24"/>
        </w:rPr>
        <w:t>.</w:t>
      </w:r>
    </w:p>
    <w:p w:rsidR="003A7DB4" w:rsidRPr="003A7DB4" w:rsidRDefault="003A7DB4" w:rsidP="003A7DB4">
      <w:pPr>
        <w:pStyle w:val="PargrafodaLista"/>
        <w:ind w:left="0"/>
        <w:jc w:val="both"/>
        <w:rPr>
          <w:rFonts w:ascii="Arial Narrow" w:hAnsi="Arial Narrow"/>
          <w:sz w:val="24"/>
          <w:szCs w:val="24"/>
        </w:rPr>
      </w:pPr>
      <w:r w:rsidRPr="003A7DB4">
        <w:rPr>
          <w:rFonts w:ascii="Arial Narrow" w:hAnsi="Arial Narrow"/>
          <w:sz w:val="24"/>
          <w:szCs w:val="24"/>
        </w:rPr>
        <w:t> </w:t>
      </w:r>
    </w:p>
    <w:p w:rsidR="003A7DB4" w:rsidRPr="003A7DB4" w:rsidRDefault="003A7DB4" w:rsidP="00D40E36">
      <w:pPr>
        <w:pStyle w:val="PargrafodaLista"/>
        <w:numPr>
          <w:ilvl w:val="0"/>
          <w:numId w:val="6"/>
        </w:numPr>
        <w:ind w:left="284" w:hanging="284"/>
        <w:jc w:val="both"/>
        <w:rPr>
          <w:rFonts w:ascii="Arial Narrow" w:hAnsi="Arial Narrow"/>
          <w:sz w:val="24"/>
          <w:szCs w:val="24"/>
        </w:rPr>
      </w:pPr>
      <w:r w:rsidRPr="003A7DB4">
        <w:rPr>
          <w:rFonts w:ascii="Arial Narrow" w:hAnsi="Arial Narrow"/>
          <w:sz w:val="24"/>
          <w:szCs w:val="24"/>
        </w:rPr>
        <w:t>Data de vencimento do EVENTO FINANCEIRO: ITAUCOR efetuará devida liquidação do EVENTO FINANCEIRO no âmbito da CETIP nas devidas janelas, e enviará e-mail confirmando liquidação da PARCELA DEVIDA ao ITAU UNIBANCO, Registradores, DEVEDOR e AGENTE DE GARANTIAS até as 17h00.</w:t>
      </w:r>
    </w:p>
    <w:p w:rsidR="003A7DB4" w:rsidRPr="003A7DB4" w:rsidRDefault="003A7DB4" w:rsidP="003A7DB4">
      <w:pPr>
        <w:pStyle w:val="PargrafodaLista"/>
        <w:ind w:left="0"/>
        <w:jc w:val="both"/>
        <w:rPr>
          <w:rFonts w:ascii="Arial Narrow" w:hAnsi="Arial Narrow"/>
          <w:sz w:val="24"/>
          <w:szCs w:val="24"/>
        </w:rPr>
      </w:pPr>
    </w:p>
    <w:p w:rsidR="003A7DB4" w:rsidRPr="003A7DB4" w:rsidRDefault="003A7DB4" w:rsidP="003A7DB4">
      <w:pPr>
        <w:pStyle w:val="PargrafodaLista"/>
        <w:ind w:left="0"/>
        <w:jc w:val="both"/>
        <w:rPr>
          <w:rFonts w:ascii="Arial Narrow" w:hAnsi="Arial Narrow"/>
          <w:sz w:val="24"/>
          <w:szCs w:val="24"/>
        </w:rPr>
      </w:pPr>
      <w:r w:rsidRPr="003A7DB4">
        <w:rPr>
          <w:rFonts w:ascii="Arial Narrow" w:hAnsi="Arial Narrow"/>
          <w:sz w:val="24"/>
          <w:szCs w:val="24"/>
        </w:rPr>
        <w:t>Em caso de inadimplência total ou parcial da PARCELA DEVIDA: </w:t>
      </w:r>
    </w:p>
    <w:p w:rsidR="003A7DB4" w:rsidRPr="003A7DB4" w:rsidRDefault="003A7DB4" w:rsidP="003A7DB4">
      <w:pPr>
        <w:pStyle w:val="PargrafodaLista"/>
        <w:ind w:left="0"/>
        <w:jc w:val="both"/>
        <w:rPr>
          <w:rFonts w:ascii="Arial Narrow" w:hAnsi="Arial Narrow"/>
          <w:sz w:val="24"/>
          <w:szCs w:val="24"/>
        </w:rPr>
      </w:pPr>
    </w:p>
    <w:p w:rsidR="003A7DB4" w:rsidRPr="003A7DB4" w:rsidRDefault="003A7DB4" w:rsidP="00D40E36">
      <w:pPr>
        <w:pStyle w:val="PargrafodaLista"/>
        <w:numPr>
          <w:ilvl w:val="0"/>
          <w:numId w:val="6"/>
        </w:numPr>
        <w:jc w:val="both"/>
        <w:rPr>
          <w:rFonts w:ascii="Arial Narrow" w:hAnsi="Arial Narrow"/>
          <w:sz w:val="24"/>
          <w:szCs w:val="24"/>
        </w:rPr>
      </w:pPr>
      <w:r w:rsidRPr="003A7DB4">
        <w:rPr>
          <w:rFonts w:ascii="Arial Narrow" w:hAnsi="Arial Narrow"/>
          <w:b/>
          <w:sz w:val="24"/>
          <w:szCs w:val="24"/>
        </w:rPr>
        <w:t xml:space="preserve">D+2 </w:t>
      </w:r>
      <w:r w:rsidRPr="003A7DB4">
        <w:rPr>
          <w:rFonts w:ascii="Arial Narrow" w:hAnsi="Arial Narrow"/>
          <w:sz w:val="24"/>
          <w:szCs w:val="24"/>
        </w:rPr>
        <w:t>dias úteis da data de vencimento do EVENTO FINANCEIRO: AGENTE DE GARANTIAS notificará os TITULARES DE CCBs  ocorrência de EVENTO DE VENCIMENTO ANTECIPADO (até as 17h00).</w:t>
      </w:r>
    </w:p>
    <w:p w:rsidR="003A7DB4" w:rsidRPr="003A7DB4" w:rsidRDefault="003A7DB4" w:rsidP="003A7DB4">
      <w:pPr>
        <w:pStyle w:val="PargrafodaLista"/>
        <w:ind w:left="0"/>
        <w:jc w:val="both"/>
        <w:rPr>
          <w:rFonts w:ascii="Arial Narrow" w:hAnsi="Arial Narrow"/>
          <w:sz w:val="24"/>
          <w:szCs w:val="24"/>
        </w:rPr>
      </w:pPr>
      <w:r w:rsidRPr="003A7DB4">
        <w:rPr>
          <w:rFonts w:ascii="Arial Narrow" w:hAnsi="Arial Narrow"/>
          <w:sz w:val="24"/>
          <w:szCs w:val="24"/>
        </w:rPr>
        <w:t> </w:t>
      </w:r>
    </w:p>
    <w:p w:rsidR="003A7DB4" w:rsidRPr="003A7DB4" w:rsidRDefault="003A7DB4" w:rsidP="00D40E36">
      <w:pPr>
        <w:pStyle w:val="PargrafodaLista"/>
        <w:numPr>
          <w:ilvl w:val="0"/>
          <w:numId w:val="6"/>
        </w:numPr>
        <w:jc w:val="both"/>
        <w:rPr>
          <w:rFonts w:ascii="Arial Narrow" w:hAnsi="Arial Narrow"/>
          <w:sz w:val="24"/>
          <w:szCs w:val="24"/>
        </w:rPr>
      </w:pPr>
      <w:r w:rsidRPr="003A7DB4">
        <w:rPr>
          <w:rFonts w:ascii="Arial Narrow" w:hAnsi="Arial Narrow"/>
          <w:b/>
          <w:sz w:val="24"/>
          <w:szCs w:val="24"/>
        </w:rPr>
        <w:t>D+3</w:t>
      </w:r>
      <w:r w:rsidRPr="003A7DB4">
        <w:rPr>
          <w:rFonts w:ascii="Arial Narrow" w:hAnsi="Arial Narrow"/>
          <w:sz w:val="24"/>
          <w:szCs w:val="24"/>
        </w:rPr>
        <w:t xml:space="preserve"> dias úteis da data de vencimento do EVENTO FINANCEIRO: AGENTE DE GARANTIAS convocará REUNIÃO DE TITULARES DE CCBs ( até as 10h00).</w:t>
      </w:r>
    </w:p>
    <w:p w:rsidR="003A7DB4" w:rsidRPr="003A7DB4" w:rsidRDefault="003A7DB4" w:rsidP="003A7DB4">
      <w:pPr>
        <w:pStyle w:val="PargrafodaLista"/>
        <w:ind w:left="0"/>
        <w:jc w:val="both"/>
        <w:rPr>
          <w:rFonts w:ascii="Arial Narrow" w:hAnsi="Arial Narrow"/>
          <w:sz w:val="24"/>
          <w:szCs w:val="24"/>
        </w:rPr>
      </w:pPr>
      <w:r w:rsidRPr="003A7DB4">
        <w:rPr>
          <w:rFonts w:ascii="Arial Narrow" w:hAnsi="Arial Narrow"/>
          <w:sz w:val="24"/>
          <w:szCs w:val="24"/>
        </w:rPr>
        <w:t> </w:t>
      </w:r>
    </w:p>
    <w:p w:rsidR="003A7DB4" w:rsidRPr="003A7DB4" w:rsidRDefault="003A7DB4" w:rsidP="00D40E36">
      <w:pPr>
        <w:pStyle w:val="PargrafodaLista"/>
        <w:numPr>
          <w:ilvl w:val="0"/>
          <w:numId w:val="6"/>
        </w:numPr>
        <w:jc w:val="both"/>
        <w:rPr>
          <w:rFonts w:ascii="Arial Narrow" w:hAnsi="Arial Narrow"/>
          <w:sz w:val="24"/>
          <w:szCs w:val="24"/>
        </w:rPr>
      </w:pPr>
      <w:r w:rsidRPr="003A7DB4">
        <w:rPr>
          <w:rFonts w:ascii="Arial Narrow" w:hAnsi="Arial Narrow"/>
          <w:b/>
          <w:sz w:val="24"/>
          <w:szCs w:val="24"/>
        </w:rPr>
        <w:t>D+6</w:t>
      </w:r>
      <w:r w:rsidRPr="003A7DB4">
        <w:rPr>
          <w:rFonts w:ascii="Arial Narrow" w:hAnsi="Arial Narrow"/>
          <w:sz w:val="24"/>
          <w:szCs w:val="24"/>
        </w:rPr>
        <w:t xml:space="preserve"> dias úteis da data de vencimento do EVENTO FINANCEIRO: REUNIÃO DE TITULARES DE CCBs  em Primeira Convocação;</w:t>
      </w:r>
    </w:p>
    <w:p w:rsidR="003A7DB4" w:rsidRPr="003A7DB4" w:rsidRDefault="003A7DB4" w:rsidP="003A7DB4">
      <w:pPr>
        <w:pStyle w:val="PargrafodaLista"/>
        <w:ind w:left="0"/>
        <w:jc w:val="both"/>
        <w:rPr>
          <w:rFonts w:ascii="Arial Narrow" w:hAnsi="Arial Narrow"/>
          <w:sz w:val="24"/>
          <w:szCs w:val="24"/>
        </w:rPr>
      </w:pPr>
      <w:r w:rsidRPr="003A7DB4">
        <w:rPr>
          <w:rFonts w:ascii="Arial Narrow" w:hAnsi="Arial Narrow"/>
          <w:sz w:val="24"/>
          <w:szCs w:val="24"/>
        </w:rPr>
        <w:t> </w:t>
      </w:r>
    </w:p>
    <w:p w:rsidR="003A7DB4" w:rsidRPr="003A7DB4" w:rsidRDefault="003A7DB4" w:rsidP="00D40E36">
      <w:pPr>
        <w:pStyle w:val="PargrafodaLista"/>
        <w:numPr>
          <w:ilvl w:val="0"/>
          <w:numId w:val="6"/>
        </w:numPr>
        <w:jc w:val="both"/>
        <w:rPr>
          <w:rFonts w:ascii="Arial Narrow" w:hAnsi="Arial Narrow"/>
          <w:sz w:val="24"/>
          <w:szCs w:val="24"/>
        </w:rPr>
      </w:pPr>
      <w:r w:rsidRPr="003A7DB4">
        <w:rPr>
          <w:rFonts w:ascii="Arial Narrow" w:hAnsi="Arial Narrow"/>
          <w:b/>
          <w:sz w:val="24"/>
          <w:szCs w:val="24"/>
        </w:rPr>
        <w:lastRenderedPageBreak/>
        <w:t>D+7</w:t>
      </w:r>
      <w:r w:rsidRPr="003A7DB4">
        <w:rPr>
          <w:rFonts w:ascii="Arial Narrow" w:hAnsi="Arial Narrow"/>
          <w:sz w:val="24"/>
          <w:szCs w:val="24"/>
        </w:rPr>
        <w:t xml:space="preserve"> dias úteis da data de vencimento do EVENTO FINANCEIRO: REUNIÃO DE TITULARES DE CCBs</w:t>
      </w:r>
      <w:r w:rsidRPr="003A7DB4" w:rsidDel="00D25A87">
        <w:rPr>
          <w:rFonts w:ascii="Arial Narrow" w:hAnsi="Arial Narrow"/>
          <w:sz w:val="24"/>
          <w:szCs w:val="24"/>
        </w:rPr>
        <w:t xml:space="preserve"> </w:t>
      </w:r>
      <w:r w:rsidRPr="003A7DB4">
        <w:rPr>
          <w:rFonts w:ascii="Arial Narrow" w:hAnsi="Arial Narrow"/>
          <w:sz w:val="24"/>
          <w:szCs w:val="24"/>
        </w:rPr>
        <w:t xml:space="preserve"> em Segunda Convocação; </w:t>
      </w:r>
    </w:p>
    <w:p w:rsidR="003A7DB4" w:rsidRPr="003A7DB4" w:rsidRDefault="003A7DB4" w:rsidP="003A7DB4">
      <w:pPr>
        <w:pStyle w:val="PargrafodaLista"/>
        <w:ind w:left="360"/>
        <w:jc w:val="both"/>
        <w:rPr>
          <w:rFonts w:ascii="Arial Narrow" w:hAnsi="Arial Narrow"/>
          <w:sz w:val="24"/>
          <w:szCs w:val="24"/>
        </w:rPr>
      </w:pPr>
    </w:p>
    <w:p w:rsidR="003A7DB4" w:rsidRPr="003A7DB4" w:rsidRDefault="003A7DB4" w:rsidP="00D40E36">
      <w:pPr>
        <w:pStyle w:val="PargrafodaLista"/>
        <w:numPr>
          <w:ilvl w:val="0"/>
          <w:numId w:val="6"/>
        </w:numPr>
        <w:jc w:val="both"/>
        <w:rPr>
          <w:rFonts w:ascii="Arial Narrow" w:hAnsi="Arial Narrow"/>
          <w:sz w:val="24"/>
          <w:szCs w:val="24"/>
        </w:rPr>
      </w:pPr>
      <w:r w:rsidRPr="003A7DB4">
        <w:rPr>
          <w:rFonts w:ascii="Arial Narrow" w:hAnsi="Arial Narrow"/>
          <w:b/>
          <w:sz w:val="24"/>
          <w:szCs w:val="24"/>
        </w:rPr>
        <w:t>D+8</w:t>
      </w:r>
      <w:r w:rsidRPr="003A7DB4">
        <w:rPr>
          <w:rFonts w:ascii="Arial Narrow" w:hAnsi="Arial Narrow"/>
          <w:sz w:val="24"/>
          <w:szCs w:val="24"/>
        </w:rPr>
        <w:t xml:space="preserve"> dias úteis da data de vencimento do EVENTO FINANCEIRO: AGENTE DE GARANTIAS comunicará (até as 13h00) o ITAU UNIBANCO sobre pagamento ou não do EVENTO FINANCEIRO fora do âmbito da CETIP;</w:t>
      </w:r>
    </w:p>
    <w:p w:rsidR="003A7DB4" w:rsidRPr="003A7DB4" w:rsidRDefault="003A7DB4" w:rsidP="003A7DB4">
      <w:pPr>
        <w:pStyle w:val="PargrafodaLista"/>
        <w:ind w:left="284" w:firstLine="424"/>
        <w:jc w:val="both"/>
        <w:rPr>
          <w:rFonts w:ascii="Arial Narrow" w:hAnsi="Arial Narrow"/>
          <w:sz w:val="24"/>
          <w:szCs w:val="24"/>
        </w:rPr>
      </w:pPr>
      <w:r w:rsidRPr="003A7DB4">
        <w:rPr>
          <w:rFonts w:ascii="Arial Narrow" w:hAnsi="Arial Narrow"/>
          <w:sz w:val="24"/>
          <w:szCs w:val="24"/>
        </w:rPr>
        <w:t> </w:t>
      </w:r>
    </w:p>
    <w:p w:rsidR="003A7DB4" w:rsidRPr="003A7DB4" w:rsidRDefault="003A7DB4" w:rsidP="00D40E36">
      <w:pPr>
        <w:pStyle w:val="PargrafodaLista"/>
        <w:numPr>
          <w:ilvl w:val="0"/>
          <w:numId w:val="6"/>
        </w:numPr>
        <w:jc w:val="both"/>
        <w:rPr>
          <w:rFonts w:ascii="Arial Narrow" w:hAnsi="Arial Narrow"/>
          <w:sz w:val="24"/>
          <w:szCs w:val="24"/>
        </w:rPr>
      </w:pPr>
      <w:r w:rsidRPr="003A7DB4">
        <w:rPr>
          <w:rFonts w:ascii="Arial Narrow" w:hAnsi="Arial Narrow"/>
          <w:b/>
          <w:sz w:val="24"/>
          <w:szCs w:val="24"/>
        </w:rPr>
        <w:t>D+9</w:t>
      </w:r>
      <w:r w:rsidRPr="003A7DB4">
        <w:rPr>
          <w:rFonts w:ascii="Arial Narrow" w:hAnsi="Arial Narrow"/>
          <w:sz w:val="24"/>
          <w:szCs w:val="24"/>
        </w:rPr>
        <w:t xml:space="preserve"> dias úteis da data de vencimento do EVENTO FINANCEIRO: ITAU UNIBANCO fará liquidação do EVENTO FINANCEIRO aos TITULARES DE CCBs fora do âmbito da</w:t>
      </w:r>
      <w:r w:rsidR="00B50946">
        <w:rPr>
          <w:rFonts w:ascii="Arial Narrow" w:hAnsi="Arial Narrow"/>
          <w:sz w:val="24"/>
          <w:szCs w:val="24"/>
        </w:rPr>
        <w:t xml:space="preserve"> CETIP</w:t>
      </w:r>
      <w:r w:rsidRPr="003A7DB4">
        <w:rPr>
          <w:rFonts w:ascii="Arial Narrow" w:hAnsi="Arial Narrow"/>
          <w:sz w:val="24"/>
          <w:szCs w:val="24"/>
        </w:rPr>
        <w:t>.</w:t>
      </w:r>
    </w:p>
    <w:p w:rsidR="00AE418E" w:rsidRPr="003A7DB4" w:rsidRDefault="00AE418E" w:rsidP="002E4DE6">
      <w:pPr>
        <w:pStyle w:val="Corpodetexto"/>
        <w:spacing w:line="240" w:lineRule="auto"/>
        <w:rPr>
          <w:rFonts w:ascii="Arial Narrow" w:hAnsi="Arial Narrow"/>
          <w:snapToGrid w:val="0"/>
          <w:szCs w:val="24"/>
          <w:lang w:eastAsia="pt-BR"/>
        </w:rPr>
      </w:pPr>
    </w:p>
    <w:p w:rsidR="00AE418E" w:rsidRPr="003A7DB4" w:rsidRDefault="00AE418E" w:rsidP="002E4DE6">
      <w:pPr>
        <w:pStyle w:val="Corpodetexto"/>
        <w:spacing w:line="240" w:lineRule="auto"/>
        <w:rPr>
          <w:rFonts w:ascii="Arial Narrow" w:hAnsi="Arial Narrow"/>
          <w:snapToGrid w:val="0"/>
          <w:szCs w:val="24"/>
          <w:lang w:eastAsia="pt-BR"/>
        </w:rPr>
      </w:pPr>
    </w:p>
    <w:p w:rsidR="00AE418E" w:rsidRPr="003A7DB4" w:rsidRDefault="00AE418E" w:rsidP="002E4DE6">
      <w:pPr>
        <w:pStyle w:val="Corpodetexto"/>
        <w:spacing w:line="240" w:lineRule="auto"/>
        <w:rPr>
          <w:rFonts w:ascii="Arial Narrow" w:hAnsi="Arial Narrow"/>
          <w:snapToGrid w:val="0"/>
          <w:szCs w:val="24"/>
          <w:lang w:eastAsia="pt-BR"/>
        </w:rPr>
      </w:pPr>
    </w:p>
    <w:p w:rsidR="00AE418E" w:rsidRPr="003A7DB4" w:rsidRDefault="00AE418E" w:rsidP="002E4DE6">
      <w:pPr>
        <w:pStyle w:val="Corpodetexto"/>
        <w:spacing w:line="240" w:lineRule="auto"/>
        <w:rPr>
          <w:rFonts w:ascii="Arial Narrow" w:hAnsi="Arial Narrow"/>
          <w:snapToGrid w:val="0"/>
          <w:szCs w:val="24"/>
          <w:lang w:eastAsia="pt-BR"/>
        </w:rPr>
      </w:pPr>
    </w:p>
    <w:p w:rsidR="00AE418E" w:rsidRPr="003A7DB4" w:rsidRDefault="00AE418E" w:rsidP="002E4DE6">
      <w:pPr>
        <w:pStyle w:val="Corpodetexto"/>
        <w:spacing w:line="240" w:lineRule="auto"/>
        <w:rPr>
          <w:rFonts w:ascii="Arial Narrow" w:hAnsi="Arial Narrow"/>
          <w:snapToGrid w:val="0"/>
          <w:szCs w:val="24"/>
          <w:lang w:eastAsia="pt-BR"/>
        </w:rPr>
      </w:pPr>
    </w:p>
    <w:p w:rsidR="00AE418E" w:rsidRDefault="00AE418E"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B50946" w:rsidRDefault="00B50946" w:rsidP="002E4DE6">
      <w:pPr>
        <w:pStyle w:val="Corpodetexto"/>
        <w:spacing w:line="240" w:lineRule="auto"/>
        <w:rPr>
          <w:rFonts w:ascii="Arial Narrow" w:hAnsi="Arial Narrow"/>
          <w:snapToGrid w:val="0"/>
          <w:szCs w:val="24"/>
          <w:lang w:eastAsia="pt-BR"/>
        </w:rPr>
      </w:pPr>
    </w:p>
    <w:p w:rsidR="004E3104" w:rsidRPr="003A7DB4" w:rsidRDefault="004E3104" w:rsidP="004E3104">
      <w:pPr>
        <w:pStyle w:val="Corpodetexto"/>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snapToGrid w:val="0"/>
          <w:szCs w:val="24"/>
          <w:lang w:eastAsia="pt-BR"/>
        </w:rPr>
      </w:pPr>
      <w:r w:rsidRPr="003A7DB4">
        <w:rPr>
          <w:rFonts w:ascii="Arial Narrow" w:hAnsi="Arial Narrow"/>
          <w:b/>
          <w:snapToGrid w:val="0"/>
          <w:szCs w:val="24"/>
          <w:lang w:eastAsia="pt-BR"/>
        </w:rPr>
        <w:t xml:space="preserve">ANEXO </w:t>
      </w:r>
      <w:r w:rsidR="00B50946">
        <w:rPr>
          <w:rFonts w:ascii="Arial Narrow" w:hAnsi="Arial Narrow"/>
          <w:b/>
          <w:snapToGrid w:val="0"/>
          <w:szCs w:val="24"/>
          <w:lang w:eastAsia="pt-BR"/>
        </w:rPr>
        <w:t>V</w:t>
      </w:r>
      <w:r w:rsidR="00496BBF" w:rsidRPr="003A7DB4">
        <w:rPr>
          <w:rFonts w:ascii="Arial Narrow" w:hAnsi="Arial Narrow"/>
          <w:b/>
          <w:snapToGrid w:val="0"/>
          <w:szCs w:val="24"/>
          <w:lang w:eastAsia="pt-BR"/>
        </w:rPr>
        <w:t xml:space="preserve"> </w:t>
      </w:r>
      <w:r w:rsidRPr="003A7DB4">
        <w:rPr>
          <w:rFonts w:ascii="Arial Narrow" w:hAnsi="Arial Narrow"/>
          <w:b/>
          <w:snapToGrid w:val="0"/>
          <w:szCs w:val="24"/>
          <w:lang w:eastAsia="pt-BR"/>
        </w:rPr>
        <w:t>AO</w:t>
      </w:r>
      <w:r w:rsidR="00496BBF" w:rsidRPr="003A7DB4">
        <w:rPr>
          <w:rFonts w:ascii="Arial Narrow" w:hAnsi="Arial Narrow"/>
          <w:b/>
          <w:snapToGrid w:val="0"/>
          <w:szCs w:val="24"/>
          <w:lang w:eastAsia="pt-BR"/>
        </w:rPr>
        <w:t xml:space="preserve"> </w:t>
      </w:r>
      <w:r w:rsidR="00B50946" w:rsidRPr="003A7DB4">
        <w:rPr>
          <w:rFonts w:ascii="Arial Narrow" w:hAnsi="Arial Narrow"/>
          <w:b/>
          <w:snapToGrid w:val="0"/>
          <w:szCs w:val="24"/>
          <w:lang w:eastAsia="pt-BR"/>
        </w:rPr>
        <w:t>CONTRATO DE CUSTÓDIA E GESTÃO DE RECURSOS FINANCEIROS</w:t>
      </w:r>
    </w:p>
    <w:p w:rsidR="004E3104" w:rsidRPr="003A7DB4" w:rsidRDefault="004E3104" w:rsidP="004E3104">
      <w:pPr>
        <w:pStyle w:val="Corpodetexto"/>
        <w:spacing w:line="240" w:lineRule="auto"/>
        <w:rPr>
          <w:rFonts w:ascii="Arial Narrow" w:hAnsi="Arial Narrow"/>
          <w:szCs w:val="24"/>
        </w:rPr>
      </w:pPr>
    </w:p>
    <w:p w:rsidR="004E3104" w:rsidRPr="003A7DB4" w:rsidRDefault="004E3104" w:rsidP="004E3104">
      <w:pPr>
        <w:pStyle w:val="Corpodetexto"/>
        <w:spacing w:line="240" w:lineRule="auto"/>
        <w:rPr>
          <w:rFonts w:ascii="Arial Narrow" w:hAnsi="Arial Narrow"/>
          <w:szCs w:val="24"/>
        </w:rPr>
      </w:pPr>
    </w:p>
    <w:p w:rsidR="004E3104" w:rsidRPr="003A7DB4" w:rsidRDefault="004E3104" w:rsidP="004E3104">
      <w:pPr>
        <w:pStyle w:val="Corpodetexto"/>
        <w:spacing w:line="300" w:lineRule="exact"/>
        <w:jc w:val="center"/>
        <w:rPr>
          <w:rFonts w:ascii="Arial Narrow" w:hAnsi="Arial Narrow"/>
          <w:b/>
          <w:szCs w:val="24"/>
        </w:rPr>
      </w:pPr>
    </w:p>
    <w:p w:rsidR="004E3104" w:rsidRPr="003A7DB4" w:rsidRDefault="004E3104" w:rsidP="004E3104">
      <w:pPr>
        <w:pStyle w:val="Corpodetexto"/>
        <w:spacing w:line="300" w:lineRule="exact"/>
        <w:jc w:val="center"/>
        <w:rPr>
          <w:rFonts w:ascii="Arial Narrow" w:hAnsi="Arial Narrow"/>
          <w:b/>
          <w:szCs w:val="24"/>
        </w:rPr>
      </w:pPr>
      <w:r w:rsidRPr="003A7DB4">
        <w:rPr>
          <w:rFonts w:ascii="Arial Narrow" w:hAnsi="Arial Narrow"/>
          <w:b/>
          <w:szCs w:val="24"/>
        </w:rPr>
        <w:t>NOTIFICAÇÃO PARA ALTERAÇÃO DE INFORMAÇÕES DE CONTATO</w:t>
      </w:r>
    </w:p>
    <w:p w:rsidR="004E3104" w:rsidRPr="003A7DB4" w:rsidRDefault="004E3104" w:rsidP="004E3104">
      <w:pPr>
        <w:pStyle w:val="Corpodetexto"/>
        <w:spacing w:line="300" w:lineRule="exact"/>
        <w:rPr>
          <w:rFonts w:ascii="Arial Narrow" w:hAnsi="Arial Narrow"/>
          <w:szCs w:val="24"/>
        </w:rPr>
      </w:pPr>
    </w:p>
    <w:p w:rsidR="004E3104" w:rsidRPr="003A7DB4" w:rsidRDefault="004E3104" w:rsidP="004E3104">
      <w:pPr>
        <w:pStyle w:val="Corpodetexto"/>
        <w:spacing w:line="240" w:lineRule="auto"/>
        <w:rPr>
          <w:rFonts w:ascii="Arial Narrow" w:hAnsi="Arial Narrow"/>
          <w:b/>
          <w:snapToGrid w:val="0"/>
          <w:szCs w:val="24"/>
          <w:lang w:eastAsia="pt-BR"/>
        </w:rPr>
      </w:pPr>
    </w:p>
    <w:p w:rsidR="004E3104" w:rsidRPr="003A7DB4" w:rsidRDefault="004E3104" w:rsidP="004E3104">
      <w:pPr>
        <w:pStyle w:val="Corpodetexto"/>
        <w:spacing w:line="240" w:lineRule="auto"/>
        <w:rPr>
          <w:rFonts w:ascii="Arial Narrow" w:hAnsi="Arial Narrow"/>
          <w:b/>
          <w:snapToGrid w:val="0"/>
          <w:szCs w:val="24"/>
          <w:highlight w:val="yellow"/>
          <w:lang w:eastAsia="pt-BR"/>
        </w:rPr>
      </w:pPr>
      <w:r w:rsidRPr="003A7DB4">
        <w:rPr>
          <w:rFonts w:ascii="Arial Narrow" w:hAnsi="Arial Narrow"/>
          <w:b/>
          <w:snapToGrid w:val="0"/>
          <w:szCs w:val="24"/>
          <w:highlight w:val="yellow"/>
          <w:lang w:eastAsia="pt-BR"/>
        </w:rPr>
        <w:t>Ao</w:t>
      </w:r>
    </w:p>
    <w:p w:rsidR="004E3104" w:rsidRPr="003A7DB4" w:rsidRDefault="004E3104" w:rsidP="004E3104">
      <w:pPr>
        <w:pStyle w:val="Corpodetexto"/>
        <w:spacing w:line="240" w:lineRule="auto"/>
        <w:rPr>
          <w:rFonts w:ascii="Arial Narrow" w:hAnsi="Arial Narrow"/>
          <w:b/>
          <w:snapToGrid w:val="0"/>
          <w:szCs w:val="24"/>
          <w:highlight w:val="yellow"/>
          <w:lang w:eastAsia="pt-BR"/>
        </w:rPr>
      </w:pPr>
      <w:r w:rsidRPr="003A7DB4">
        <w:rPr>
          <w:rFonts w:ascii="Arial Narrow" w:hAnsi="Arial Narrow"/>
          <w:b/>
          <w:snapToGrid w:val="0"/>
          <w:szCs w:val="24"/>
          <w:highlight w:val="yellow"/>
          <w:lang w:eastAsia="pt-BR"/>
        </w:rPr>
        <w:t>Itaú Unibanco S.A.</w:t>
      </w:r>
    </w:p>
    <w:p w:rsidR="004E3104" w:rsidRPr="003A7DB4" w:rsidRDefault="004E3104" w:rsidP="004E3104">
      <w:pPr>
        <w:pStyle w:val="Corpodetexto"/>
        <w:spacing w:line="240" w:lineRule="auto"/>
        <w:rPr>
          <w:rFonts w:ascii="Arial Narrow" w:hAnsi="Arial Narrow"/>
          <w:szCs w:val="24"/>
          <w:highlight w:val="yellow"/>
        </w:rPr>
      </w:pPr>
      <w:r w:rsidRPr="003A7DB4">
        <w:rPr>
          <w:rFonts w:ascii="Arial Narrow" w:hAnsi="Arial Narrow"/>
          <w:snapToGrid w:val="0"/>
          <w:szCs w:val="24"/>
          <w:highlight w:val="yellow"/>
          <w:lang w:eastAsia="pt-BR"/>
        </w:rPr>
        <w:t xml:space="preserve">Att.: </w:t>
      </w:r>
      <w:r w:rsidRPr="003A7DB4">
        <w:rPr>
          <w:rFonts w:ascii="Arial Narrow" w:hAnsi="Arial Narrow"/>
          <w:szCs w:val="24"/>
          <w:highlight w:val="yellow"/>
        </w:rPr>
        <w:t xml:space="preserve">Formalização </w:t>
      </w:r>
    </w:p>
    <w:p w:rsidR="004E3104" w:rsidRPr="003A7DB4" w:rsidRDefault="004E3104" w:rsidP="004E3104">
      <w:pPr>
        <w:pStyle w:val="Corpodetexto"/>
        <w:spacing w:line="240" w:lineRule="auto"/>
        <w:rPr>
          <w:rFonts w:ascii="Arial Narrow" w:hAnsi="Arial Narrow"/>
          <w:szCs w:val="24"/>
          <w:highlight w:val="yellow"/>
        </w:rPr>
      </w:pPr>
      <w:r w:rsidRPr="003A7DB4">
        <w:rPr>
          <w:rFonts w:ascii="Arial Narrow" w:hAnsi="Arial Narrow"/>
          <w:szCs w:val="24"/>
          <w:highlight w:val="yellow"/>
        </w:rPr>
        <w:t>CA Tatuapé</w:t>
      </w:r>
    </w:p>
    <w:p w:rsidR="004E3104" w:rsidRPr="003A7DB4" w:rsidRDefault="004E3104" w:rsidP="004E3104">
      <w:pPr>
        <w:pStyle w:val="Corpodetexto"/>
        <w:spacing w:line="240" w:lineRule="auto"/>
        <w:rPr>
          <w:rFonts w:ascii="Arial Narrow" w:hAnsi="Arial Narrow"/>
          <w:szCs w:val="24"/>
          <w:highlight w:val="yellow"/>
        </w:rPr>
      </w:pPr>
      <w:r w:rsidRPr="003A7DB4">
        <w:rPr>
          <w:rFonts w:ascii="Arial Narrow" w:hAnsi="Arial Narrow"/>
          <w:szCs w:val="24"/>
          <w:highlight w:val="yellow"/>
        </w:rPr>
        <w:t>Endereço: Rua Santa Virgínia, 299 – Prédio II – Térreo São Paulo – SP</w:t>
      </w:r>
    </w:p>
    <w:p w:rsidR="004E3104" w:rsidRPr="003A7DB4" w:rsidRDefault="004E3104" w:rsidP="004E3104">
      <w:pPr>
        <w:pStyle w:val="Corpodetexto"/>
        <w:spacing w:line="240" w:lineRule="auto"/>
        <w:rPr>
          <w:rFonts w:ascii="Arial Narrow" w:hAnsi="Arial Narrow"/>
          <w:szCs w:val="24"/>
          <w:highlight w:val="yellow"/>
        </w:rPr>
      </w:pPr>
      <w:r w:rsidRPr="003A7DB4">
        <w:rPr>
          <w:rFonts w:ascii="Arial Narrow" w:hAnsi="Arial Narrow"/>
          <w:szCs w:val="24"/>
          <w:highlight w:val="yellow"/>
        </w:rPr>
        <w:t>Bairro: Tatuapé</w:t>
      </w:r>
    </w:p>
    <w:p w:rsidR="004E3104" w:rsidRPr="003A7DB4" w:rsidRDefault="004E3104" w:rsidP="004E3104">
      <w:pPr>
        <w:pStyle w:val="Corpodetexto"/>
        <w:spacing w:line="240" w:lineRule="auto"/>
        <w:rPr>
          <w:rFonts w:ascii="Arial Narrow" w:hAnsi="Arial Narrow"/>
          <w:szCs w:val="24"/>
          <w:highlight w:val="yellow"/>
        </w:rPr>
      </w:pPr>
      <w:r w:rsidRPr="003A7DB4">
        <w:rPr>
          <w:rFonts w:ascii="Arial Narrow" w:hAnsi="Arial Narrow"/>
          <w:szCs w:val="24"/>
          <w:highlight w:val="yellow"/>
        </w:rPr>
        <w:t>CEP: 03084-010</w:t>
      </w:r>
    </w:p>
    <w:p w:rsidR="004E3104" w:rsidRPr="003A7DB4" w:rsidRDefault="004E3104" w:rsidP="004E3104">
      <w:pPr>
        <w:pStyle w:val="Corpodetexto"/>
        <w:spacing w:line="240" w:lineRule="auto"/>
        <w:rPr>
          <w:rFonts w:ascii="Arial Narrow" w:hAnsi="Arial Narrow"/>
          <w:szCs w:val="24"/>
          <w:highlight w:val="yellow"/>
        </w:rPr>
      </w:pPr>
      <w:r w:rsidRPr="003A7DB4">
        <w:rPr>
          <w:rFonts w:ascii="Arial Narrow" w:hAnsi="Arial Narrow"/>
          <w:szCs w:val="24"/>
          <w:highlight w:val="yellow"/>
        </w:rPr>
        <w:tab/>
      </w:r>
    </w:p>
    <w:p w:rsidR="004E3104" w:rsidRPr="003A7DB4" w:rsidRDefault="004E3104" w:rsidP="004E3104">
      <w:pPr>
        <w:pStyle w:val="Corpodetexto"/>
        <w:spacing w:line="240" w:lineRule="auto"/>
        <w:rPr>
          <w:rFonts w:ascii="Arial Narrow" w:hAnsi="Arial Narrow"/>
          <w:szCs w:val="24"/>
          <w:highlight w:val="yellow"/>
        </w:rPr>
      </w:pPr>
      <w:r w:rsidRPr="003A7DB4">
        <w:rPr>
          <w:rFonts w:ascii="Arial Narrow" w:hAnsi="Arial Narrow"/>
          <w:szCs w:val="24"/>
          <w:highlight w:val="yellow"/>
        </w:rPr>
        <w:t>C/C</w:t>
      </w:r>
    </w:p>
    <w:p w:rsidR="004E3104" w:rsidRPr="003A7DB4" w:rsidRDefault="004E3104" w:rsidP="004E3104">
      <w:pPr>
        <w:pStyle w:val="Corpodetexto"/>
        <w:spacing w:line="240" w:lineRule="auto"/>
        <w:rPr>
          <w:rFonts w:ascii="Arial Narrow" w:hAnsi="Arial Narrow"/>
          <w:szCs w:val="24"/>
          <w:highlight w:val="yellow"/>
        </w:rPr>
      </w:pPr>
      <w:r w:rsidRPr="003A7DB4">
        <w:rPr>
          <w:rFonts w:ascii="Arial Narrow" w:hAnsi="Arial Narrow"/>
          <w:szCs w:val="24"/>
          <w:highlight w:val="yellow"/>
        </w:rPr>
        <w:t>[demais partes]</w:t>
      </w:r>
    </w:p>
    <w:p w:rsidR="004E3104" w:rsidRPr="003A7DB4" w:rsidRDefault="004E3104" w:rsidP="004E3104">
      <w:pPr>
        <w:pStyle w:val="Corpodetexto"/>
        <w:spacing w:line="240" w:lineRule="auto"/>
        <w:rPr>
          <w:rFonts w:ascii="Arial Narrow" w:hAnsi="Arial Narrow"/>
          <w:szCs w:val="24"/>
          <w:highlight w:val="yellow"/>
        </w:rPr>
      </w:pPr>
    </w:p>
    <w:p w:rsidR="004E3104" w:rsidRPr="003A7DB4" w:rsidRDefault="004E3104" w:rsidP="004E3104">
      <w:pPr>
        <w:pStyle w:val="Corpodetexto"/>
        <w:spacing w:line="240" w:lineRule="auto"/>
        <w:rPr>
          <w:rFonts w:ascii="Arial Narrow" w:hAnsi="Arial Narrow"/>
          <w:szCs w:val="24"/>
          <w:highlight w:val="yellow"/>
        </w:rPr>
      </w:pPr>
      <w:r w:rsidRPr="003A7DB4">
        <w:rPr>
          <w:rFonts w:ascii="Arial Narrow" w:hAnsi="Arial Narrow"/>
          <w:szCs w:val="24"/>
          <w:highlight w:val="yellow"/>
        </w:rPr>
        <w:t xml:space="preserve">Ref.: </w:t>
      </w:r>
      <w:r w:rsidRPr="003A7DB4">
        <w:rPr>
          <w:rFonts w:ascii="Arial Narrow" w:hAnsi="Arial Narrow"/>
          <w:b/>
          <w:szCs w:val="24"/>
          <w:highlight w:val="yellow"/>
        </w:rPr>
        <w:t>Alteração de dados de contato para fins do [</w:t>
      </w:r>
      <w:r w:rsidR="00FD7F96" w:rsidRPr="003A7DB4">
        <w:rPr>
          <w:rFonts w:ascii="Arial Narrow" w:hAnsi="Arial Narrow"/>
          <w:szCs w:val="24"/>
        </w:rPr>
        <w:t xml:space="preserve">Contrato de </w:t>
      </w:r>
      <w:r w:rsidR="00B50946">
        <w:rPr>
          <w:rFonts w:ascii="Arial Narrow" w:hAnsi="Arial Narrow"/>
          <w:szCs w:val="24"/>
        </w:rPr>
        <w:t>Custódia e Gestão de Recursos Financeiros</w:t>
      </w:r>
      <w:r w:rsidRPr="003A7DB4">
        <w:rPr>
          <w:rFonts w:ascii="Arial Narrow" w:hAnsi="Arial Narrow"/>
          <w:b/>
          <w:szCs w:val="24"/>
          <w:highlight w:val="yellow"/>
        </w:rPr>
        <w:t>], celebrado entre [partes] em [data] – ID Nº [-]</w:t>
      </w:r>
    </w:p>
    <w:p w:rsidR="004E3104" w:rsidRPr="003A7DB4" w:rsidRDefault="004E3104" w:rsidP="004E3104">
      <w:pPr>
        <w:pStyle w:val="Corpodetexto"/>
        <w:spacing w:line="240" w:lineRule="auto"/>
        <w:rPr>
          <w:rFonts w:ascii="Arial Narrow" w:hAnsi="Arial Narrow"/>
          <w:szCs w:val="24"/>
          <w:highlight w:val="yellow"/>
        </w:rPr>
      </w:pPr>
    </w:p>
    <w:p w:rsidR="004E3104" w:rsidRPr="003A7DB4" w:rsidRDefault="004E3104" w:rsidP="004E3104">
      <w:pPr>
        <w:pStyle w:val="Corpodetexto"/>
        <w:spacing w:line="240" w:lineRule="auto"/>
        <w:rPr>
          <w:rFonts w:ascii="Arial Narrow" w:hAnsi="Arial Narrow"/>
          <w:szCs w:val="24"/>
          <w:highlight w:val="yellow"/>
        </w:rPr>
      </w:pPr>
      <w:r w:rsidRPr="003A7DB4">
        <w:rPr>
          <w:rFonts w:ascii="Arial Narrow" w:hAnsi="Arial Narrow"/>
          <w:szCs w:val="24"/>
          <w:highlight w:val="yellow"/>
        </w:rPr>
        <w:t>Prezados Srs.,</w:t>
      </w:r>
    </w:p>
    <w:p w:rsidR="004E3104" w:rsidRPr="003A7DB4" w:rsidRDefault="004E3104" w:rsidP="004E3104">
      <w:pPr>
        <w:pStyle w:val="Corpodetexto"/>
        <w:spacing w:line="240" w:lineRule="auto"/>
        <w:rPr>
          <w:rFonts w:ascii="Arial Narrow" w:hAnsi="Arial Narrow"/>
          <w:szCs w:val="24"/>
          <w:highlight w:val="yellow"/>
        </w:rPr>
      </w:pPr>
    </w:p>
    <w:p w:rsidR="004E3104" w:rsidRPr="003A7DB4" w:rsidRDefault="004E3104" w:rsidP="004E3104">
      <w:pPr>
        <w:pStyle w:val="Corpodetexto"/>
        <w:spacing w:line="240" w:lineRule="auto"/>
        <w:rPr>
          <w:rFonts w:ascii="Arial Narrow" w:hAnsi="Arial Narrow"/>
          <w:snapToGrid w:val="0"/>
          <w:szCs w:val="24"/>
          <w:highlight w:val="yellow"/>
          <w:lang w:eastAsia="pt-BR"/>
        </w:rPr>
      </w:pPr>
      <w:r w:rsidRPr="003A7DB4">
        <w:rPr>
          <w:rFonts w:ascii="Arial Narrow" w:hAnsi="Arial Narrow"/>
          <w:szCs w:val="24"/>
          <w:highlight w:val="yellow"/>
        </w:rPr>
        <w:lastRenderedPageBreak/>
        <w:t>Servimo-nos da presente para informar a atualização dos</w:t>
      </w:r>
      <w:r w:rsidRPr="003A7DB4">
        <w:rPr>
          <w:rFonts w:ascii="Arial Narrow" w:hAnsi="Arial Narrow"/>
          <w:snapToGrid w:val="0"/>
          <w:szCs w:val="24"/>
          <w:highlight w:val="yellow"/>
          <w:lang w:eastAsia="pt-BR"/>
        </w:rPr>
        <w:t xml:space="preserve"> representantes, endereços e contatos da [parte] (“Pessoas Autorizadas”):</w:t>
      </w:r>
    </w:p>
    <w:p w:rsidR="004E3104" w:rsidRPr="003A7DB4" w:rsidRDefault="004E3104" w:rsidP="004E3104">
      <w:pPr>
        <w:pStyle w:val="Corpodetexto"/>
        <w:spacing w:line="240" w:lineRule="auto"/>
        <w:rPr>
          <w:rFonts w:ascii="Arial Narrow" w:hAnsi="Arial Narrow"/>
          <w:snapToGrid w:val="0"/>
          <w:szCs w:val="24"/>
          <w:highlight w:val="yellow"/>
          <w:lang w:eastAsia="pt-BR"/>
        </w:rPr>
      </w:pPr>
    </w:p>
    <w:p w:rsidR="004E3104" w:rsidRPr="003A7DB4" w:rsidRDefault="004E3104" w:rsidP="004E3104">
      <w:pPr>
        <w:pStyle w:val="Corpodetexto"/>
        <w:spacing w:line="240" w:lineRule="auto"/>
        <w:rPr>
          <w:rFonts w:ascii="Arial Narrow" w:hAnsi="Arial Narrow"/>
          <w:snapToGrid w:val="0"/>
          <w:szCs w:val="24"/>
          <w:highlight w:val="yellow"/>
          <w:lang w:eastAsia="pt-BR"/>
        </w:rPr>
      </w:pPr>
      <w:r w:rsidRPr="003A7DB4">
        <w:rPr>
          <w:rFonts w:ascii="Arial Narrow" w:hAnsi="Arial Narrow"/>
          <w:snapToGrid w:val="0"/>
          <w:szCs w:val="24"/>
          <w:highlight w:val="yellow"/>
          <w:lang w:eastAsia="pt-BR"/>
        </w:rPr>
        <w:t xml:space="preserve"> </w:t>
      </w:r>
    </w:p>
    <w:p w:rsidR="004E3104" w:rsidRPr="003A7DB4" w:rsidRDefault="004E3104" w:rsidP="004E3104">
      <w:pPr>
        <w:pStyle w:val="Corpodetexto"/>
        <w:spacing w:line="240" w:lineRule="auto"/>
        <w:rPr>
          <w:rFonts w:ascii="Arial Narrow" w:hAnsi="Arial Narrow"/>
          <w:snapToGrid w:val="0"/>
          <w:szCs w:val="24"/>
          <w:highlight w:val="yellow"/>
          <w:lang w:eastAsia="pt-BR"/>
        </w:rPr>
      </w:pPr>
      <w:r w:rsidRPr="003A7DB4">
        <w:rPr>
          <w:rFonts w:ascii="Arial Narrow" w:hAnsi="Arial Narrow"/>
          <w:snapToGrid w:val="0"/>
          <w:szCs w:val="24"/>
          <w:highlight w:val="yellow"/>
          <w:u w:val="single"/>
          <w:lang w:eastAsia="pt-BR"/>
        </w:rPr>
        <w:t>Inclusões</w:t>
      </w:r>
      <w:r w:rsidRPr="003A7DB4">
        <w:rPr>
          <w:rFonts w:ascii="Arial Narrow" w:hAnsi="Arial Narrow"/>
          <w:snapToGrid w:val="0"/>
          <w:szCs w:val="24"/>
          <w:highlight w:val="yellow"/>
          <w:lang w:eastAsia="pt-BR"/>
        </w:rPr>
        <w:t>:</w:t>
      </w:r>
    </w:p>
    <w:p w:rsidR="004E3104" w:rsidRPr="003A7DB4" w:rsidRDefault="004E3104" w:rsidP="004E3104">
      <w:pPr>
        <w:pStyle w:val="Corpodetexto"/>
        <w:spacing w:line="240" w:lineRule="auto"/>
        <w:rPr>
          <w:rFonts w:ascii="Arial Narrow" w:hAnsi="Arial Narrow"/>
          <w:snapToGrid w:val="0"/>
          <w:szCs w:val="24"/>
          <w:highlight w:val="yellow"/>
          <w:lang w:eastAsia="pt-BR"/>
        </w:rPr>
      </w:pPr>
    </w:p>
    <w:tbl>
      <w:tblPr>
        <w:tblStyle w:val="Tabelacomgrade"/>
        <w:tblW w:w="0" w:type="auto"/>
        <w:tblLook w:val="04A0" w:firstRow="1" w:lastRow="0" w:firstColumn="1" w:lastColumn="0" w:noHBand="0" w:noVBand="1"/>
      </w:tblPr>
      <w:tblGrid>
        <w:gridCol w:w="2269"/>
        <w:gridCol w:w="1854"/>
        <w:gridCol w:w="2032"/>
        <w:gridCol w:w="2339"/>
      </w:tblGrid>
      <w:tr w:rsidR="004E3104" w:rsidRPr="003A7DB4" w:rsidTr="00037F1B">
        <w:tc>
          <w:tcPr>
            <w:tcW w:w="2269" w:type="dxa"/>
          </w:tcPr>
          <w:p w:rsidR="004E3104" w:rsidRPr="003A7DB4" w:rsidRDefault="004E3104" w:rsidP="00037F1B">
            <w:pPr>
              <w:pStyle w:val="Corpodetexto"/>
              <w:spacing w:line="240" w:lineRule="auto"/>
              <w:jc w:val="center"/>
              <w:rPr>
                <w:rFonts w:ascii="Arial Narrow" w:hAnsi="Arial Narrow"/>
                <w:b/>
                <w:i/>
                <w:szCs w:val="24"/>
                <w:highlight w:val="yellow"/>
              </w:rPr>
            </w:pPr>
            <w:r w:rsidRPr="003A7DB4">
              <w:rPr>
                <w:rFonts w:ascii="Arial Narrow" w:hAnsi="Arial Narrow"/>
                <w:b/>
                <w:color w:val="000000"/>
                <w:szCs w:val="24"/>
                <w:highlight w:val="yellow"/>
              </w:rPr>
              <w:t>NOME COMPLETO</w:t>
            </w:r>
          </w:p>
        </w:tc>
        <w:tc>
          <w:tcPr>
            <w:tcW w:w="1854" w:type="dxa"/>
          </w:tcPr>
          <w:p w:rsidR="004E3104" w:rsidRPr="003A7DB4" w:rsidRDefault="004E3104" w:rsidP="00037F1B">
            <w:pPr>
              <w:pStyle w:val="Corpodetexto"/>
              <w:spacing w:line="240" w:lineRule="auto"/>
              <w:jc w:val="center"/>
              <w:rPr>
                <w:rFonts w:ascii="Arial Narrow" w:hAnsi="Arial Narrow"/>
                <w:b/>
                <w:color w:val="000000"/>
                <w:szCs w:val="24"/>
                <w:highlight w:val="yellow"/>
              </w:rPr>
            </w:pPr>
            <w:r w:rsidRPr="003A7DB4">
              <w:rPr>
                <w:rFonts w:ascii="Arial Narrow" w:hAnsi="Arial Narrow"/>
                <w:b/>
                <w:color w:val="000000"/>
                <w:szCs w:val="24"/>
                <w:highlight w:val="yellow"/>
              </w:rPr>
              <w:t>CPF</w:t>
            </w:r>
          </w:p>
        </w:tc>
        <w:tc>
          <w:tcPr>
            <w:tcW w:w="2032" w:type="dxa"/>
          </w:tcPr>
          <w:p w:rsidR="004E3104" w:rsidRPr="003A7DB4" w:rsidRDefault="004E3104" w:rsidP="00037F1B">
            <w:pPr>
              <w:pStyle w:val="Corpodetexto"/>
              <w:spacing w:line="240" w:lineRule="auto"/>
              <w:jc w:val="center"/>
              <w:rPr>
                <w:rFonts w:ascii="Arial Narrow" w:hAnsi="Arial Narrow"/>
                <w:b/>
                <w:i/>
                <w:szCs w:val="24"/>
                <w:highlight w:val="yellow"/>
              </w:rPr>
            </w:pPr>
            <w:r w:rsidRPr="003A7DB4">
              <w:rPr>
                <w:rFonts w:ascii="Arial Narrow" w:hAnsi="Arial Narrow"/>
                <w:b/>
                <w:color w:val="000000"/>
                <w:szCs w:val="24"/>
                <w:highlight w:val="yellow"/>
              </w:rPr>
              <w:t>E-MAIL</w:t>
            </w:r>
          </w:p>
        </w:tc>
        <w:tc>
          <w:tcPr>
            <w:tcW w:w="2339" w:type="dxa"/>
          </w:tcPr>
          <w:p w:rsidR="004E3104" w:rsidRPr="003A7DB4" w:rsidRDefault="004E3104" w:rsidP="00037F1B">
            <w:pPr>
              <w:pStyle w:val="Corpodetexto"/>
              <w:spacing w:line="240" w:lineRule="auto"/>
              <w:jc w:val="center"/>
              <w:rPr>
                <w:rFonts w:ascii="Arial Narrow" w:hAnsi="Arial Narrow"/>
                <w:b/>
                <w:i/>
                <w:szCs w:val="24"/>
                <w:highlight w:val="yellow"/>
              </w:rPr>
            </w:pPr>
            <w:r w:rsidRPr="003A7DB4">
              <w:rPr>
                <w:rFonts w:ascii="Arial Narrow" w:hAnsi="Arial Narrow"/>
                <w:b/>
                <w:color w:val="000000"/>
                <w:szCs w:val="24"/>
                <w:highlight w:val="yellow"/>
              </w:rPr>
              <w:t>ASSINATURA AUTORIZADA</w:t>
            </w:r>
          </w:p>
        </w:tc>
      </w:tr>
      <w:tr w:rsidR="004E3104" w:rsidRPr="003A7DB4" w:rsidTr="00037F1B">
        <w:tc>
          <w:tcPr>
            <w:tcW w:w="2269" w:type="dxa"/>
          </w:tcPr>
          <w:p w:rsidR="004E3104" w:rsidRPr="003A7DB4" w:rsidRDefault="004E3104" w:rsidP="00037F1B">
            <w:pPr>
              <w:pStyle w:val="Corpodetexto"/>
              <w:spacing w:line="240" w:lineRule="auto"/>
              <w:rPr>
                <w:rFonts w:ascii="Arial Narrow" w:hAnsi="Arial Narrow"/>
                <w:b/>
                <w:i/>
                <w:szCs w:val="24"/>
                <w:highlight w:val="yellow"/>
              </w:rPr>
            </w:pPr>
          </w:p>
          <w:p w:rsidR="004E3104" w:rsidRPr="003A7DB4" w:rsidRDefault="004E3104" w:rsidP="00037F1B">
            <w:pPr>
              <w:pStyle w:val="Corpodetexto"/>
              <w:spacing w:line="240" w:lineRule="auto"/>
              <w:rPr>
                <w:rFonts w:ascii="Arial Narrow" w:hAnsi="Arial Narrow"/>
                <w:b/>
                <w:i/>
                <w:szCs w:val="24"/>
                <w:highlight w:val="yellow"/>
              </w:rPr>
            </w:pPr>
          </w:p>
        </w:tc>
        <w:tc>
          <w:tcPr>
            <w:tcW w:w="1854" w:type="dxa"/>
          </w:tcPr>
          <w:p w:rsidR="004E3104" w:rsidRPr="003A7DB4" w:rsidRDefault="004E3104" w:rsidP="00037F1B">
            <w:pPr>
              <w:pStyle w:val="Corpodetexto"/>
              <w:spacing w:line="240" w:lineRule="auto"/>
              <w:rPr>
                <w:rFonts w:ascii="Arial Narrow" w:hAnsi="Arial Narrow"/>
                <w:b/>
                <w:i/>
                <w:szCs w:val="24"/>
                <w:highlight w:val="yellow"/>
              </w:rPr>
            </w:pPr>
          </w:p>
        </w:tc>
        <w:tc>
          <w:tcPr>
            <w:tcW w:w="2032" w:type="dxa"/>
          </w:tcPr>
          <w:p w:rsidR="004E3104" w:rsidRPr="003A7DB4" w:rsidRDefault="004E3104" w:rsidP="00037F1B">
            <w:pPr>
              <w:pStyle w:val="Corpodetexto"/>
              <w:spacing w:line="240" w:lineRule="auto"/>
              <w:rPr>
                <w:rFonts w:ascii="Arial Narrow" w:hAnsi="Arial Narrow"/>
                <w:b/>
                <w:i/>
                <w:szCs w:val="24"/>
                <w:highlight w:val="yellow"/>
              </w:rPr>
            </w:pPr>
          </w:p>
        </w:tc>
        <w:tc>
          <w:tcPr>
            <w:tcW w:w="2339" w:type="dxa"/>
          </w:tcPr>
          <w:p w:rsidR="004E3104" w:rsidRPr="003A7DB4" w:rsidRDefault="004E3104" w:rsidP="00037F1B">
            <w:pPr>
              <w:pStyle w:val="Corpodetexto"/>
              <w:spacing w:line="240" w:lineRule="auto"/>
              <w:rPr>
                <w:rFonts w:ascii="Arial Narrow" w:hAnsi="Arial Narrow"/>
                <w:b/>
                <w:i/>
                <w:szCs w:val="24"/>
                <w:highlight w:val="yellow"/>
              </w:rPr>
            </w:pPr>
          </w:p>
        </w:tc>
      </w:tr>
      <w:tr w:rsidR="004E3104" w:rsidRPr="003A7DB4" w:rsidTr="00037F1B">
        <w:tc>
          <w:tcPr>
            <w:tcW w:w="2269" w:type="dxa"/>
          </w:tcPr>
          <w:p w:rsidR="004E3104" w:rsidRPr="003A7DB4" w:rsidRDefault="004E3104" w:rsidP="00037F1B">
            <w:pPr>
              <w:pStyle w:val="Corpodetexto"/>
              <w:spacing w:line="240" w:lineRule="auto"/>
              <w:rPr>
                <w:rFonts w:ascii="Arial Narrow" w:hAnsi="Arial Narrow"/>
                <w:b/>
                <w:i/>
                <w:szCs w:val="24"/>
                <w:highlight w:val="yellow"/>
              </w:rPr>
            </w:pPr>
          </w:p>
          <w:p w:rsidR="004E3104" w:rsidRPr="003A7DB4" w:rsidRDefault="004E3104" w:rsidP="00037F1B">
            <w:pPr>
              <w:pStyle w:val="Corpodetexto"/>
              <w:spacing w:line="240" w:lineRule="auto"/>
              <w:rPr>
                <w:rFonts w:ascii="Arial Narrow" w:hAnsi="Arial Narrow"/>
                <w:b/>
                <w:i/>
                <w:szCs w:val="24"/>
                <w:highlight w:val="yellow"/>
              </w:rPr>
            </w:pPr>
          </w:p>
        </w:tc>
        <w:tc>
          <w:tcPr>
            <w:tcW w:w="1854" w:type="dxa"/>
          </w:tcPr>
          <w:p w:rsidR="004E3104" w:rsidRPr="003A7DB4" w:rsidRDefault="004E3104" w:rsidP="00037F1B">
            <w:pPr>
              <w:pStyle w:val="Corpodetexto"/>
              <w:spacing w:line="240" w:lineRule="auto"/>
              <w:rPr>
                <w:rFonts w:ascii="Arial Narrow" w:hAnsi="Arial Narrow"/>
                <w:b/>
                <w:i/>
                <w:szCs w:val="24"/>
                <w:highlight w:val="yellow"/>
              </w:rPr>
            </w:pPr>
          </w:p>
        </w:tc>
        <w:tc>
          <w:tcPr>
            <w:tcW w:w="2032" w:type="dxa"/>
          </w:tcPr>
          <w:p w:rsidR="004E3104" w:rsidRPr="003A7DB4" w:rsidRDefault="004E3104" w:rsidP="00037F1B">
            <w:pPr>
              <w:pStyle w:val="Corpodetexto"/>
              <w:spacing w:line="240" w:lineRule="auto"/>
              <w:rPr>
                <w:rFonts w:ascii="Arial Narrow" w:hAnsi="Arial Narrow"/>
                <w:b/>
                <w:i/>
                <w:szCs w:val="24"/>
                <w:highlight w:val="yellow"/>
              </w:rPr>
            </w:pPr>
          </w:p>
        </w:tc>
        <w:tc>
          <w:tcPr>
            <w:tcW w:w="2339" w:type="dxa"/>
          </w:tcPr>
          <w:p w:rsidR="004E3104" w:rsidRPr="003A7DB4" w:rsidRDefault="004E3104" w:rsidP="00037F1B">
            <w:pPr>
              <w:pStyle w:val="Corpodetexto"/>
              <w:spacing w:line="240" w:lineRule="auto"/>
              <w:rPr>
                <w:rFonts w:ascii="Arial Narrow" w:hAnsi="Arial Narrow"/>
                <w:b/>
                <w:i/>
                <w:szCs w:val="24"/>
                <w:highlight w:val="yellow"/>
              </w:rPr>
            </w:pPr>
          </w:p>
        </w:tc>
      </w:tr>
      <w:tr w:rsidR="004E3104" w:rsidRPr="003A7DB4" w:rsidTr="00037F1B">
        <w:tc>
          <w:tcPr>
            <w:tcW w:w="2269" w:type="dxa"/>
          </w:tcPr>
          <w:p w:rsidR="004E3104" w:rsidRPr="003A7DB4" w:rsidRDefault="004E3104" w:rsidP="00037F1B">
            <w:pPr>
              <w:pStyle w:val="Corpodetexto"/>
              <w:spacing w:line="240" w:lineRule="auto"/>
              <w:rPr>
                <w:rFonts w:ascii="Arial Narrow" w:hAnsi="Arial Narrow"/>
                <w:b/>
                <w:i/>
                <w:szCs w:val="24"/>
                <w:highlight w:val="yellow"/>
              </w:rPr>
            </w:pPr>
          </w:p>
          <w:p w:rsidR="004E3104" w:rsidRPr="003A7DB4" w:rsidRDefault="004E3104" w:rsidP="00037F1B">
            <w:pPr>
              <w:pStyle w:val="Corpodetexto"/>
              <w:spacing w:line="240" w:lineRule="auto"/>
              <w:rPr>
                <w:rFonts w:ascii="Arial Narrow" w:hAnsi="Arial Narrow"/>
                <w:b/>
                <w:i/>
                <w:szCs w:val="24"/>
                <w:highlight w:val="yellow"/>
              </w:rPr>
            </w:pPr>
          </w:p>
        </w:tc>
        <w:tc>
          <w:tcPr>
            <w:tcW w:w="1854" w:type="dxa"/>
          </w:tcPr>
          <w:p w:rsidR="004E3104" w:rsidRPr="003A7DB4" w:rsidRDefault="004E3104" w:rsidP="00037F1B">
            <w:pPr>
              <w:pStyle w:val="Corpodetexto"/>
              <w:spacing w:line="240" w:lineRule="auto"/>
              <w:rPr>
                <w:rFonts w:ascii="Arial Narrow" w:hAnsi="Arial Narrow"/>
                <w:b/>
                <w:i/>
                <w:szCs w:val="24"/>
                <w:highlight w:val="yellow"/>
              </w:rPr>
            </w:pPr>
          </w:p>
        </w:tc>
        <w:tc>
          <w:tcPr>
            <w:tcW w:w="2032" w:type="dxa"/>
          </w:tcPr>
          <w:p w:rsidR="004E3104" w:rsidRPr="003A7DB4" w:rsidRDefault="004E3104" w:rsidP="00037F1B">
            <w:pPr>
              <w:pStyle w:val="Corpodetexto"/>
              <w:spacing w:line="240" w:lineRule="auto"/>
              <w:rPr>
                <w:rFonts w:ascii="Arial Narrow" w:hAnsi="Arial Narrow"/>
                <w:b/>
                <w:i/>
                <w:szCs w:val="24"/>
                <w:highlight w:val="yellow"/>
              </w:rPr>
            </w:pPr>
          </w:p>
        </w:tc>
        <w:tc>
          <w:tcPr>
            <w:tcW w:w="2339" w:type="dxa"/>
          </w:tcPr>
          <w:p w:rsidR="004E3104" w:rsidRPr="003A7DB4" w:rsidRDefault="004E3104" w:rsidP="00037F1B">
            <w:pPr>
              <w:pStyle w:val="Corpodetexto"/>
              <w:spacing w:line="240" w:lineRule="auto"/>
              <w:rPr>
                <w:rFonts w:ascii="Arial Narrow" w:hAnsi="Arial Narrow"/>
                <w:b/>
                <w:i/>
                <w:szCs w:val="24"/>
                <w:highlight w:val="yellow"/>
              </w:rPr>
            </w:pPr>
          </w:p>
        </w:tc>
      </w:tr>
    </w:tbl>
    <w:p w:rsidR="004E3104" w:rsidRPr="003A7DB4" w:rsidRDefault="004E3104" w:rsidP="004E3104">
      <w:pPr>
        <w:pStyle w:val="Corpodetexto"/>
        <w:spacing w:line="240" w:lineRule="auto"/>
        <w:rPr>
          <w:rFonts w:ascii="Arial Narrow" w:hAnsi="Arial Narrow"/>
          <w:snapToGrid w:val="0"/>
          <w:szCs w:val="24"/>
          <w:highlight w:val="yellow"/>
          <w:lang w:eastAsia="pt-BR"/>
        </w:rPr>
      </w:pPr>
    </w:p>
    <w:p w:rsidR="004E3104" w:rsidRPr="003A7DB4" w:rsidRDefault="004E3104" w:rsidP="004E3104">
      <w:pPr>
        <w:jc w:val="both"/>
        <w:rPr>
          <w:rFonts w:ascii="Arial Narrow" w:hAnsi="Arial Narrow"/>
          <w:sz w:val="24"/>
          <w:szCs w:val="24"/>
          <w:highlight w:val="yellow"/>
        </w:rPr>
      </w:pPr>
    </w:p>
    <w:p w:rsidR="004E3104" w:rsidRPr="003A7DB4" w:rsidRDefault="004E3104" w:rsidP="004E3104">
      <w:pPr>
        <w:jc w:val="both"/>
        <w:rPr>
          <w:rFonts w:ascii="Arial Narrow" w:hAnsi="Arial Narrow"/>
          <w:sz w:val="24"/>
          <w:szCs w:val="24"/>
          <w:highlight w:val="yellow"/>
        </w:rPr>
      </w:pPr>
      <w:r w:rsidRPr="003A7DB4">
        <w:rPr>
          <w:rFonts w:ascii="Arial Narrow" w:hAnsi="Arial Narrow"/>
          <w:sz w:val="24"/>
          <w:szCs w:val="24"/>
          <w:highlight w:val="yellow"/>
        </w:rPr>
        <w:t>O [-] declara que (i) os representantes acima listados podem assinar isoladamente em seu nome e (ii) este procedimento está de acordo com os requisitos previstos em sua documentação societária para a outorga de poderes e envio de ordens.</w:t>
      </w:r>
    </w:p>
    <w:p w:rsidR="004E3104" w:rsidRPr="003A7DB4" w:rsidRDefault="004E3104" w:rsidP="004E3104">
      <w:pPr>
        <w:pStyle w:val="Corpodetexto"/>
        <w:spacing w:line="240" w:lineRule="auto"/>
        <w:rPr>
          <w:rFonts w:ascii="Arial Narrow" w:hAnsi="Arial Narrow"/>
          <w:szCs w:val="24"/>
          <w:highlight w:val="yellow"/>
        </w:rPr>
      </w:pPr>
    </w:p>
    <w:p w:rsidR="004E3104" w:rsidRPr="003A7DB4" w:rsidRDefault="004E3104" w:rsidP="004E3104">
      <w:pPr>
        <w:pStyle w:val="Corpodetexto"/>
        <w:spacing w:line="240" w:lineRule="auto"/>
        <w:rPr>
          <w:rFonts w:ascii="Arial Narrow" w:hAnsi="Arial Narrow"/>
          <w:szCs w:val="24"/>
          <w:highlight w:val="yellow"/>
        </w:rPr>
      </w:pPr>
      <w:r w:rsidRPr="003A7DB4">
        <w:rPr>
          <w:rFonts w:ascii="Arial Narrow" w:hAnsi="Arial Narrow"/>
          <w:szCs w:val="24"/>
          <w:highlight w:val="yellow"/>
          <w:u w:val="single"/>
        </w:rPr>
        <w:t>Exclusões</w:t>
      </w:r>
      <w:r w:rsidRPr="003A7DB4">
        <w:rPr>
          <w:rFonts w:ascii="Arial Narrow" w:hAnsi="Arial Narrow"/>
          <w:szCs w:val="24"/>
          <w:highlight w:val="yellow"/>
        </w:rPr>
        <w:t>:</w:t>
      </w:r>
    </w:p>
    <w:p w:rsidR="004E3104" w:rsidRPr="003A7DB4" w:rsidRDefault="004E3104" w:rsidP="004E3104">
      <w:pPr>
        <w:pStyle w:val="Corpodetexto"/>
        <w:spacing w:line="240" w:lineRule="auto"/>
        <w:rPr>
          <w:rFonts w:ascii="Arial Narrow" w:hAnsi="Arial Narrow"/>
          <w:szCs w:val="24"/>
          <w:highlight w:val="yellow"/>
        </w:rPr>
      </w:pPr>
    </w:p>
    <w:tbl>
      <w:tblPr>
        <w:tblStyle w:val="Tabelacomgrade"/>
        <w:tblW w:w="9575" w:type="dxa"/>
        <w:tblLook w:val="04A0" w:firstRow="1" w:lastRow="0" w:firstColumn="1" w:lastColumn="0" w:noHBand="0" w:noVBand="1"/>
      </w:tblPr>
      <w:tblGrid>
        <w:gridCol w:w="2830"/>
        <w:gridCol w:w="2694"/>
        <w:gridCol w:w="4051"/>
      </w:tblGrid>
      <w:tr w:rsidR="004E3104" w:rsidRPr="003A7DB4" w:rsidTr="00037F1B">
        <w:trPr>
          <w:trHeight w:val="331"/>
        </w:trPr>
        <w:tc>
          <w:tcPr>
            <w:tcW w:w="2830" w:type="dxa"/>
          </w:tcPr>
          <w:p w:rsidR="004E3104" w:rsidRPr="003A7DB4" w:rsidRDefault="004E3104" w:rsidP="00037F1B">
            <w:pPr>
              <w:pStyle w:val="Corpodetexto"/>
              <w:spacing w:line="240" w:lineRule="auto"/>
              <w:jc w:val="center"/>
              <w:rPr>
                <w:rFonts w:ascii="Arial Narrow" w:hAnsi="Arial Narrow"/>
                <w:b/>
                <w:i/>
                <w:szCs w:val="24"/>
                <w:highlight w:val="yellow"/>
              </w:rPr>
            </w:pPr>
            <w:r w:rsidRPr="003A7DB4">
              <w:rPr>
                <w:rFonts w:ascii="Arial Narrow" w:hAnsi="Arial Narrow"/>
                <w:b/>
                <w:color w:val="000000"/>
                <w:szCs w:val="24"/>
                <w:highlight w:val="yellow"/>
              </w:rPr>
              <w:t>NOME COMPLETO</w:t>
            </w:r>
          </w:p>
        </w:tc>
        <w:tc>
          <w:tcPr>
            <w:tcW w:w="2694" w:type="dxa"/>
          </w:tcPr>
          <w:p w:rsidR="004E3104" w:rsidRPr="003A7DB4" w:rsidRDefault="004E3104" w:rsidP="00037F1B">
            <w:pPr>
              <w:pStyle w:val="Corpodetexto"/>
              <w:spacing w:line="240" w:lineRule="auto"/>
              <w:jc w:val="center"/>
              <w:rPr>
                <w:rFonts w:ascii="Arial Narrow" w:hAnsi="Arial Narrow"/>
                <w:b/>
                <w:color w:val="000000"/>
                <w:szCs w:val="24"/>
                <w:highlight w:val="yellow"/>
              </w:rPr>
            </w:pPr>
            <w:r w:rsidRPr="003A7DB4">
              <w:rPr>
                <w:rFonts w:ascii="Arial Narrow" w:hAnsi="Arial Narrow"/>
                <w:b/>
                <w:color w:val="000000"/>
                <w:szCs w:val="24"/>
                <w:highlight w:val="yellow"/>
              </w:rPr>
              <w:t>CPF</w:t>
            </w:r>
          </w:p>
        </w:tc>
        <w:tc>
          <w:tcPr>
            <w:tcW w:w="4051" w:type="dxa"/>
          </w:tcPr>
          <w:p w:rsidR="004E3104" w:rsidRPr="003A7DB4" w:rsidRDefault="004E3104" w:rsidP="00037F1B">
            <w:pPr>
              <w:pStyle w:val="Corpodetexto"/>
              <w:spacing w:line="240" w:lineRule="auto"/>
              <w:jc w:val="center"/>
              <w:rPr>
                <w:rFonts w:ascii="Arial Narrow" w:hAnsi="Arial Narrow"/>
                <w:b/>
                <w:i/>
                <w:szCs w:val="24"/>
                <w:highlight w:val="yellow"/>
              </w:rPr>
            </w:pPr>
            <w:r w:rsidRPr="003A7DB4">
              <w:rPr>
                <w:rFonts w:ascii="Arial Narrow" w:hAnsi="Arial Narrow"/>
                <w:b/>
                <w:color w:val="000000"/>
                <w:szCs w:val="24"/>
                <w:highlight w:val="yellow"/>
              </w:rPr>
              <w:t>E-MAIL</w:t>
            </w:r>
          </w:p>
        </w:tc>
      </w:tr>
      <w:tr w:rsidR="004E3104" w:rsidRPr="003A7DB4" w:rsidTr="00037F1B">
        <w:trPr>
          <w:trHeight w:val="331"/>
        </w:trPr>
        <w:tc>
          <w:tcPr>
            <w:tcW w:w="2830" w:type="dxa"/>
          </w:tcPr>
          <w:p w:rsidR="004E3104" w:rsidRPr="003A7DB4" w:rsidRDefault="004E3104" w:rsidP="00037F1B">
            <w:pPr>
              <w:pStyle w:val="Corpodetexto"/>
              <w:spacing w:line="240" w:lineRule="auto"/>
              <w:rPr>
                <w:rFonts w:ascii="Arial Narrow" w:hAnsi="Arial Narrow"/>
                <w:b/>
                <w:i/>
                <w:szCs w:val="24"/>
                <w:highlight w:val="yellow"/>
              </w:rPr>
            </w:pPr>
          </w:p>
          <w:p w:rsidR="004E3104" w:rsidRPr="003A7DB4" w:rsidRDefault="004E3104" w:rsidP="00037F1B">
            <w:pPr>
              <w:pStyle w:val="Corpodetexto"/>
              <w:spacing w:line="240" w:lineRule="auto"/>
              <w:rPr>
                <w:rFonts w:ascii="Arial Narrow" w:hAnsi="Arial Narrow"/>
                <w:b/>
                <w:i/>
                <w:szCs w:val="24"/>
                <w:highlight w:val="yellow"/>
              </w:rPr>
            </w:pPr>
          </w:p>
        </w:tc>
        <w:tc>
          <w:tcPr>
            <w:tcW w:w="2694" w:type="dxa"/>
          </w:tcPr>
          <w:p w:rsidR="004E3104" w:rsidRPr="003A7DB4" w:rsidRDefault="004E3104" w:rsidP="00037F1B">
            <w:pPr>
              <w:pStyle w:val="Corpodetexto"/>
              <w:spacing w:line="240" w:lineRule="auto"/>
              <w:rPr>
                <w:rFonts w:ascii="Arial Narrow" w:hAnsi="Arial Narrow"/>
                <w:b/>
                <w:i/>
                <w:szCs w:val="24"/>
                <w:highlight w:val="yellow"/>
              </w:rPr>
            </w:pPr>
          </w:p>
        </w:tc>
        <w:tc>
          <w:tcPr>
            <w:tcW w:w="4051" w:type="dxa"/>
          </w:tcPr>
          <w:p w:rsidR="004E3104" w:rsidRPr="003A7DB4" w:rsidRDefault="004E3104" w:rsidP="00037F1B">
            <w:pPr>
              <w:pStyle w:val="Corpodetexto"/>
              <w:spacing w:line="240" w:lineRule="auto"/>
              <w:rPr>
                <w:rFonts w:ascii="Arial Narrow" w:hAnsi="Arial Narrow"/>
                <w:b/>
                <w:i/>
                <w:szCs w:val="24"/>
                <w:highlight w:val="yellow"/>
              </w:rPr>
            </w:pPr>
          </w:p>
        </w:tc>
      </w:tr>
      <w:tr w:rsidR="004E3104" w:rsidRPr="003A7DB4" w:rsidTr="00037F1B">
        <w:trPr>
          <w:trHeight w:val="644"/>
        </w:trPr>
        <w:tc>
          <w:tcPr>
            <w:tcW w:w="2830" w:type="dxa"/>
          </w:tcPr>
          <w:p w:rsidR="004E3104" w:rsidRPr="003A7DB4" w:rsidRDefault="004E3104" w:rsidP="00037F1B">
            <w:pPr>
              <w:pStyle w:val="Corpodetexto"/>
              <w:spacing w:line="240" w:lineRule="auto"/>
              <w:rPr>
                <w:rFonts w:ascii="Arial Narrow" w:hAnsi="Arial Narrow"/>
                <w:b/>
                <w:i/>
                <w:szCs w:val="24"/>
                <w:highlight w:val="yellow"/>
              </w:rPr>
            </w:pPr>
          </w:p>
          <w:p w:rsidR="004E3104" w:rsidRPr="003A7DB4" w:rsidRDefault="004E3104" w:rsidP="00037F1B">
            <w:pPr>
              <w:pStyle w:val="Corpodetexto"/>
              <w:spacing w:line="240" w:lineRule="auto"/>
              <w:rPr>
                <w:rFonts w:ascii="Arial Narrow" w:hAnsi="Arial Narrow"/>
                <w:b/>
                <w:i/>
                <w:szCs w:val="24"/>
                <w:highlight w:val="yellow"/>
              </w:rPr>
            </w:pPr>
          </w:p>
        </w:tc>
        <w:tc>
          <w:tcPr>
            <w:tcW w:w="2694" w:type="dxa"/>
          </w:tcPr>
          <w:p w:rsidR="004E3104" w:rsidRPr="003A7DB4" w:rsidRDefault="004E3104" w:rsidP="00037F1B">
            <w:pPr>
              <w:pStyle w:val="Corpodetexto"/>
              <w:spacing w:line="240" w:lineRule="auto"/>
              <w:rPr>
                <w:rFonts w:ascii="Arial Narrow" w:hAnsi="Arial Narrow"/>
                <w:b/>
                <w:i/>
                <w:szCs w:val="24"/>
                <w:highlight w:val="yellow"/>
              </w:rPr>
            </w:pPr>
          </w:p>
        </w:tc>
        <w:tc>
          <w:tcPr>
            <w:tcW w:w="4051" w:type="dxa"/>
          </w:tcPr>
          <w:p w:rsidR="004E3104" w:rsidRPr="003A7DB4" w:rsidRDefault="004E3104" w:rsidP="00037F1B">
            <w:pPr>
              <w:pStyle w:val="Corpodetexto"/>
              <w:spacing w:line="240" w:lineRule="auto"/>
              <w:rPr>
                <w:rFonts w:ascii="Arial Narrow" w:hAnsi="Arial Narrow"/>
                <w:b/>
                <w:i/>
                <w:szCs w:val="24"/>
                <w:highlight w:val="yellow"/>
              </w:rPr>
            </w:pPr>
          </w:p>
        </w:tc>
      </w:tr>
      <w:tr w:rsidR="004E3104" w:rsidRPr="003A7DB4" w:rsidTr="00037F1B">
        <w:trPr>
          <w:trHeight w:val="627"/>
        </w:trPr>
        <w:tc>
          <w:tcPr>
            <w:tcW w:w="2830" w:type="dxa"/>
          </w:tcPr>
          <w:p w:rsidR="004E3104" w:rsidRPr="003A7DB4" w:rsidRDefault="004E3104" w:rsidP="00037F1B">
            <w:pPr>
              <w:pStyle w:val="Corpodetexto"/>
              <w:spacing w:line="240" w:lineRule="auto"/>
              <w:rPr>
                <w:rFonts w:ascii="Arial Narrow" w:hAnsi="Arial Narrow"/>
                <w:b/>
                <w:i/>
                <w:szCs w:val="24"/>
                <w:highlight w:val="yellow"/>
              </w:rPr>
            </w:pPr>
          </w:p>
          <w:p w:rsidR="004E3104" w:rsidRPr="003A7DB4" w:rsidRDefault="004E3104" w:rsidP="00037F1B">
            <w:pPr>
              <w:pStyle w:val="Corpodetexto"/>
              <w:spacing w:line="240" w:lineRule="auto"/>
              <w:rPr>
                <w:rFonts w:ascii="Arial Narrow" w:hAnsi="Arial Narrow"/>
                <w:b/>
                <w:i/>
                <w:szCs w:val="24"/>
                <w:highlight w:val="yellow"/>
              </w:rPr>
            </w:pPr>
          </w:p>
        </w:tc>
        <w:tc>
          <w:tcPr>
            <w:tcW w:w="2694" w:type="dxa"/>
          </w:tcPr>
          <w:p w:rsidR="004E3104" w:rsidRPr="003A7DB4" w:rsidRDefault="004E3104" w:rsidP="00037F1B">
            <w:pPr>
              <w:pStyle w:val="Corpodetexto"/>
              <w:spacing w:line="240" w:lineRule="auto"/>
              <w:rPr>
                <w:rFonts w:ascii="Arial Narrow" w:hAnsi="Arial Narrow"/>
                <w:b/>
                <w:i/>
                <w:szCs w:val="24"/>
                <w:highlight w:val="yellow"/>
              </w:rPr>
            </w:pPr>
          </w:p>
        </w:tc>
        <w:tc>
          <w:tcPr>
            <w:tcW w:w="4051" w:type="dxa"/>
          </w:tcPr>
          <w:p w:rsidR="004E3104" w:rsidRPr="003A7DB4" w:rsidRDefault="004E3104" w:rsidP="00037F1B">
            <w:pPr>
              <w:pStyle w:val="Corpodetexto"/>
              <w:spacing w:line="240" w:lineRule="auto"/>
              <w:rPr>
                <w:rFonts w:ascii="Arial Narrow" w:hAnsi="Arial Narrow"/>
                <w:b/>
                <w:i/>
                <w:szCs w:val="24"/>
                <w:highlight w:val="yellow"/>
              </w:rPr>
            </w:pPr>
          </w:p>
        </w:tc>
      </w:tr>
    </w:tbl>
    <w:p w:rsidR="004E3104" w:rsidRPr="003A7DB4" w:rsidRDefault="004E3104" w:rsidP="004E3104">
      <w:pPr>
        <w:pStyle w:val="Corpodetexto"/>
        <w:spacing w:line="240" w:lineRule="auto"/>
        <w:rPr>
          <w:rFonts w:ascii="Arial Narrow" w:hAnsi="Arial Narrow"/>
          <w:szCs w:val="24"/>
          <w:highlight w:val="yellow"/>
        </w:rPr>
      </w:pPr>
    </w:p>
    <w:p w:rsidR="004E3104" w:rsidRPr="003A7DB4" w:rsidRDefault="004E3104" w:rsidP="004E3104">
      <w:pPr>
        <w:pStyle w:val="Corpodetexto"/>
        <w:spacing w:line="240" w:lineRule="auto"/>
        <w:rPr>
          <w:rFonts w:ascii="Arial Narrow" w:hAnsi="Arial Narrow"/>
          <w:szCs w:val="24"/>
          <w:highlight w:val="yellow"/>
        </w:rPr>
      </w:pPr>
    </w:p>
    <w:p w:rsidR="004E3104" w:rsidRPr="003A7DB4" w:rsidRDefault="004E3104" w:rsidP="004E3104">
      <w:pPr>
        <w:pStyle w:val="Corpodetexto"/>
        <w:spacing w:line="240" w:lineRule="auto"/>
        <w:rPr>
          <w:rFonts w:ascii="Arial Narrow" w:hAnsi="Arial Narrow"/>
          <w:szCs w:val="24"/>
          <w:highlight w:val="yellow"/>
        </w:rPr>
      </w:pPr>
      <w:r w:rsidRPr="003A7DB4">
        <w:rPr>
          <w:rFonts w:ascii="Arial Narrow" w:hAnsi="Arial Narrow"/>
          <w:szCs w:val="24"/>
          <w:highlight w:val="yellow"/>
        </w:rPr>
        <w:t>Atenciosamente,</w:t>
      </w:r>
    </w:p>
    <w:p w:rsidR="004E3104" w:rsidRPr="003A7DB4" w:rsidRDefault="004E3104" w:rsidP="004E3104">
      <w:pPr>
        <w:pStyle w:val="Corpodetexto"/>
        <w:spacing w:line="240" w:lineRule="auto"/>
        <w:rPr>
          <w:rFonts w:ascii="Arial Narrow" w:hAnsi="Arial Narrow"/>
          <w:szCs w:val="24"/>
          <w:highlight w:val="yellow"/>
        </w:rPr>
      </w:pPr>
    </w:p>
    <w:p w:rsidR="004E3104" w:rsidRPr="003A7DB4" w:rsidRDefault="004E3104" w:rsidP="004E3104">
      <w:pPr>
        <w:pStyle w:val="Corpodetexto"/>
        <w:spacing w:line="240" w:lineRule="auto"/>
        <w:rPr>
          <w:rFonts w:ascii="Arial Narrow" w:hAnsi="Arial Narrow"/>
          <w:szCs w:val="24"/>
          <w:highlight w:val="yellow"/>
        </w:rPr>
      </w:pPr>
    </w:p>
    <w:p w:rsidR="004E3104" w:rsidRPr="003A7DB4" w:rsidRDefault="004E3104" w:rsidP="004E3104">
      <w:pPr>
        <w:pStyle w:val="Corpodetexto"/>
        <w:rPr>
          <w:rFonts w:ascii="Arial Narrow" w:hAnsi="Arial Narrow"/>
          <w:szCs w:val="24"/>
        </w:rPr>
      </w:pPr>
      <w:r w:rsidRPr="003A7DB4">
        <w:rPr>
          <w:rFonts w:ascii="Arial Narrow" w:hAnsi="Arial Narrow"/>
          <w:szCs w:val="24"/>
          <w:highlight w:val="yellow"/>
        </w:rPr>
        <w:t>(indicar a razão social e colher assinatura do seu respectivo representante, devidamente constituído)</w:t>
      </w:r>
    </w:p>
    <w:p w:rsidR="004E3104" w:rsidRPr="003A7DB4" w:rsidRDefault="004E3104" w:rsidP="004E3104">
      <w:pPr>
        <w:pStyle w:val="Corpodetexto"/>
        <w:spacing w:line="240" w:lineRule="auto"/>
        <w:rPr>
          <w:rFonts w:ascii="Arial Narrow" w:hAnsi="Arial Narrow"/>
          <w:szCs w:val="24"/>
        </w:rPr>
      </w:pPr>
      <w:r w:rsidRPr="003A7DB4" w:rsidDel="00866FDD">
        <w:rPr>
          <w:rFonts w:ascii="Arial Narrow" w:hAnsi="Arial Narrow"/>
          <w:szCs w:val="24"/>
        </w:rPr>
        <w:t xml:space="preserve"> </w:t>
      </w:r>
    </w:p>
    <w:p w:rsidR="004E3104" w:rsidRPr="003A7DB4" w:rsidRDefault="004E3104" w:rsidP="004E3104">
      <w:pPr>
        <w:pStyle w:val="Corpodetexto"/>
        <w:spacing w:line="240" w:lineRule="auto"/>
        <w:rPr>
          <w:rFonts w:ascii="Arial Narrow" w:hAnsi="Arial Narrow"/>
          <w:szCs w:val="24"/>
        </w:rPr>
      </w:pPr>
    </w:p>
    <w:p w:rsidR="004E3104" w:rsidRPr="003A7DB4" w:rsidRDefault="004E3104" w:rsidP="004E3104">
      <w:pPr>
        <w:pStyle w:val="Corpodetexto"/>
        <w:spacing w:line="240" w:lineRule="auto"/>
        <w:rPr>
          <w:rFonts w:ascii="Arial Narrow" w:hAnsi="Arial Narrow"/>
          <w:szCs w:val="24"/>
        </w:rPr>
      </w:pPr>
    </w:p>
    <w:p w:rsidR="004E3104" w:rsidRPr="003A7DB4" w:rsidRDefault="004E3104" w:rsidP="004E3104">
      <w:pPr>
        <w:pStyle w:val="Corpodetexto"/>
        <w:spacing w:line="240" w:lineRule="auto"/>
        <w:rPr>
          <w:rFonts w:ascii="Arial Narrow" w:hAnsi="Arial Narrow"/>
          <w:szCs w:val="24"/>
        </w:rPr>
      </w:pPr>
    </w:p>
    <w:p w:rsidR="004E3104" w:rsidRPr="003A7DB4" w:rsidRDefault="004E3104" w:rsidP="004E3104">
      <w:pPr>
        <w:pStyle w:val="Corpodetexto"/>
        <w:spacing w:line="240" w:lineRule="auto"/>
        <w:rPr>
          <w:rFonts w:ascii="Arial Narrow" w:hAnsi="Arial Narrow"/>
          <w:szCs w:val="24"/>
        </w:rPr>
      </w:pPr>
    </w:p>
    <w:p w:rsidR="004E3104" w:rsidRPr="003A7DB4" w:rsidRDefault="004E3104" w:rsidP="004E3104">
      <w:pPr>
        <w:pStyle w:val="Corpodetexto"/>
        <w:spacing w:line="240" w:lineRule="auto"/>
        <w:rPr>
          <w:rFonts w:ascii="Arial Narrow" w:hAnsi="Arial Narrow"/>
          <w:szCs w:val="24"/>
        </w:rPr>
      </w:pPr>
    </w:p>
    <w:p w:rsidR="004E3104" w:rsidRPr="003A7DB4" w:rsidRDefault="004E3104" w:rsidP="002E4DE6">
      <w:pPr>
        <w:pStyle w:val="Corpodetexto"/>
        <w:spacing w:line="240" w:lineRule="auto"/>
        <w:rPr>
          <w:rFonts w:ascii="Arial Narrow" w:hAnsi="Arial Narrow"/>
          <w:snapToGrid w:val="0"/>
          <w:szCs w:val="24"/>
          <w:lang w:eastAsia="pt-BR"/>
        </w:rPr>
      </w:pPr>
    </w:p>
    <w:sectPr w:rsidR="004E3104" w:rsidRPr="003A7DB4" w:rsidSect="00760441">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7B" w:rsidRDefault="0009657B" w:rsidP="004E7129">
      <w:r>
        <w:separator/>
      </w:r>
    </w:p>
  </w:endnote>
  <w:endnote w:type="continuationSeparator" w:id="0">
    <w:p w:rsidR="0009657B" w:rsidRDefault="0009657B" w:rsidP="004E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7B" w:rsidRDefault="0009657B" w:rsidP="004E7129">
      <w:r>
        <w:separator/>
      </w:r>
    </w:p>
  </w:footnote>
  <w:footnote w:type="continuationSeparator" w:id="0">
    <w:p w:rsidR="0009657B" w:rsidRDefault="0009657B" w:rsidP="004E71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0E87"/>
    <w:multiLevelType w:val="hybridMultilevel"/>
    <w:tmpl w:val="1A36D3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B17D2E"/>
    <w:multiLevelType w:val="multilevel"/>
    <w:tmpl w:val="65DE69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08C57C0"/>
    <w:multiLevelType w:val="multilevel"/>
    <w:tmpl w:val="2B24923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3A85974"/>
    <w:multiLevelType w:val="hybridMultilevel"/>
    <w:tmpl w:val="F996AD9C"/>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CEA52E2"/>
    <w:multiLevelType w:val="multilevel"/>
    <w:tmpl w:val="02A6DDF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77DD3CF9"/>
    <w:multiLevelType w:val="hybridMultilevel"/>
    <w:tmpl w:val="8FCC1B88"/>
    <w:lvl w:ilvl="0" w:tplc="04160017">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4"/>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activeWritingStyle w:appName="MSWord" w:lang="pt-B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E6"/>
    <w:rsid w:val="00003D45"/>
    <w:rsid w:val="0000463E"/>
    <w:rsid w:val="000123C9"/>
    <w:rsid w:val="000217A4"/>
    <w:rsid w:val="0002222C"/>
    <w:rsid w:val="000222B8"/>
    <w:rsid w:val="000229BF"/>
    <w:rsid w:val="0002411D"/>
    <w:rsid w:val="00026283"/>
    <w:rsid w:val="00027766"/>
    <w:rsid w:val="000355F2"/>
    <w:rsid w:val="000378E4"/>
    <w:rsid w:val="00040040"/>
    <w:rsid w:val="00041AD7"/>
    <w:rsid w:val="000420E9"/>
    <w:rsid w:val="00043E97"/>
    <w:rsid w:val="00044ADA"/>
    <w:rsid w:val="000463DC"/>
    <w:rsid w:val="00050379"/>
    <w:rsid w:val="00057F76"/>
    <w:rsid w:val="00072A3F"/>
    <w:rsid w:val="00073D04"/>
    <w:rsid w:val="00077D17"/>
    <w:rsid w:val="0009657B"/>
    <w:rsid w:val="00096A6C"/>
    <w:rsid w:val="000B3E49"/>
    <w:rsid w:val="000B5A43"/>
    <w:rsid w:val="000B63A3"/>
    <w:rsid w:val="000B74BB"/>
    <w:rsid w:val="000C04E3"/>
    <w:rsid w:val="000C1D87"/>
    <w:rsid w:val="000C5D9B"/>
    <w:rsid w:val="000D025C"/>
    <w:rsid w:val="000D3168"/>
    <w:rsid w:val="000D50FB"/>
    <w:rsid w:val="000E5606"/>
    <w:rsid w:val="000E7652"/>
    <w:rsid w:val="000F4AF4"/>
    <w:rsid w:val="000F542B"/>
    <w:rsid w:val="0010187E"/>
    <w:rsid w:val="0011418A"/>
    <w:rsid w:val="0011628E"/>
    <w:rsid w:val="001228D2"/>
    <w:rsid w:val="00122E84"/>
    <w:rsid w:val="001304B4"/>
    <w:rsid w:val="00132F38"/>
    <w:rsid w:val="00134B7F"/>
    <w:rsid w:val="001354B1"/>
    <w:rsid w:val="00135F1C"/>
    <w:rsid w:val="001417E5"/>
    <w:rsid w:val="00143438"/>
    <w:rsid w:val="00144DDB"/>
    <w:rsid w:val="0014629F"/>
    <w:rsid w:val="00146BF5"/>
    <w:rsid w:val="0014750B"/>
    <w:rsid w:val="0015098D"/>
    <w:rsid w:val="0015456B"/>
    <w:rsid w:val="0015793C"/>
    <w:rsid w:val="00163767"/>
    <w:rsid w:val="001755AB"/>
    <w:rsid w:val="00187598"/>
    <w:rsid w:val="001910DA"/>
    <w:rsid w:val="00191483"/>
    <w:rsid w:val="001942BA"/>
    <w:rsid w:val="00195CA4"/>
    <w:rsid w:val="001A0B27"/>
    <w:rsid w:val="001A7354"/>
    <w:rsid w:val="001A7A7D"/>
    <w:rsid w:val="001B22E9"/>
    <w:rsid w:val="001B60DE"/>
    <w:rsid w:val="001C7F10"/>
    <w:rsid w:val="001D25DA"/>
    <w:rsid w:val="001D2CE9"/>
    <w:rsid w:val="001D3285"/>
    <w:rsid w:val="001D532C"/>
    <w:rsid w:val="001D5C7D"/>
    <w:rsid w:val="001E5D6E"/>
    <w:rsid w:val="001E63C6"/>
    <w:rsid w:val="00200ADB"/>
    <w:rsid w:val="0020101E"/>
    <w:rsid w:val="002071F5"/>
    <w:rsid w:val="00212340"/>
    <w:rsid w:val="00212A03"/>
    <w:rsid w:val="00215AFA"/>
    <w:rsid w:val="0022062B"/>
    <w:rsid w:val="00222BCC"/>
    <w:rsid w:val="00225B98"/>
    <w:rsid w:val="0022739B"/>
    <w:rsid w:val="00227E59"/>
    <w:rsid w:val="00235EED"/>
    <w:rsid w:val="00236BA8"/>
    <w:rsid w:val="002411F8"/>
    <w:rsid w:val="00253CDD"/>
    <w:rsid w:val="00256E08"/>
    <w:rsid w:val="00263573"/>
    <w:rsid w:val="00264612"/>
    <w:rsid w:val="002662ED"/>
    <w:rsid w:val="00270438"/>
    <w:rsid w:val="00281254"/>
    <w:rsid w:val="00284044"/>
    <w:rsid w:val="00286267"/>
    <w:rsid w:val="002871A7"/>
    <w:rsid w:val="002910AB"/>
    <w:rsid w:val="00296544"/>
    <w:rsid w:val="002B4A4E"/>
    <w:rsid w:val="002B7857"/>
    <w:rsid w:val="002C3473"/>
    <w:rsid w:val="002C7F74"/>
    <w:rsid w:val="002E0CE3"/>
    <w:rsid w:val="002E3F04"/>
    <w:rsid w:val="002E419A"/>
    <w:rsid w:val="002E4DE6"/>
    <w:rsid w:val="002E668D"/>
    <w:rsid w:val="002F3BAD"/>
    <w:rsid w:val="00301404"/>
    <w:rsid w:val="003014A3"/>
    <w:rsid w:val="00305072"/>
    <w:rsid w:val="003067A3"/>
    <w:rsid w:val="00315227"/>
    <w:rsid w:val="00315A2B"/>
    <w:rsid w:val="00315E0F"/>
    <w:rsid w:val="00316A72"/>
    <w:rsid w:val="00320687"/>
    <w:rsid w:val="003226BD"/>
    <w:rsid w:val="00337FAA"/>
    <w:rsid w:val="00341099"/>
    <w:rsid w:val="00345BB5"/>
    <w:rsid w:val="0034787B"/>
    <w:rsid w:val="00355AE1"/>
    <w:rsid w:val="003614B8"/>
    <w:rsid w:val="00361C1B"/>
    <w:rsid w:val="003637F4"/>
    <w:rsid w:val="00366530"/>
    <w:rsid w:val="00366556"/>
    <w:rsid w:val="003678A2"/>
    <w:rsid w:val="00372EFD"/>
    <w:rsid w:val="00374576"/>
    <w:rsid w:val="00374693"/>
    <w:rsid w:val="00385A73"/>
    <w:rsid w:val="003920CF"/>
    <w:rsid w:val="003920DF"/>
    <w:rsid w:val="00397C08"/>
    <w:rsid w:val="003A3E98"/>
    <w:rsid w:val="003A539E"/>
    <w:rsid w:val="003A7DB4"/>
    <w:rsid w:val="003B4DF7"/>
    <w:rsid w:val="003B5A45"/>
    <w:rsid w:val="003B6274"/>
    <w:rsid w:val="003C14C5"/>
    <w:rsid w:val="003C3986"/>
    <w:rsid w:val="003C4D3B"/>
    <w:rsid w:val="003D60E8"/>
    <w:rsid w:val="003E3C37"/>
    <w:rsid w:val="003E3F94"/>
    <w:rsid w:val="003E7D5D"/>
    <w:rsid w:val="003F40B7"/>
    <w:rsid w:val="003F5F77"/>
    <w:rsid w:val="004120EE"/>
    <w:rsid w:val="00412693"/>
    <w:rsid w:val="004179F2"/>
    <w:rsid w:val="00423F85"/>
    <w:rsid w:val="004270C1"/>
    <w:rsid w:val="00431101"/>
    <w:rsid w:val="00432FFE"/>
    <w:rsid w:val="004509C6"/>
    <w:rsid w:val="00461B5E"/>
    <w:rsid w:val="0047209A"/>
    <w:rsid w:val="004729B1"/>
    <w:rsid w:val="004746EA"/>
    <w:rsid w:val="00483D64"/>
    <w:rsid w:val="004858A0"/>
    <w:rsid w:val="00486713"/>
    <w:rsid w:val="004920F1"/>
    <w:rsid w:val="004966B7"/>
    <w:rsid w:val="00496BBF"/>
    <w:rsid w:val="004A158D"/>
    <w:rsid w:val="004A3B34"/>
    <w:rsid w:val="004A468C"/>
    <w:rsid w:val="004B2A00"/>
    <w:rsid w:val="004B2C3E"/>
    <w:rsid w:val="004B79A6"/>
    <w:rsid w:val="004C00AB"/>
    <w:rsid w:val="004C287E"/>
    <w:rsid w:val="004C68F7"/>
    <w:rsid w:val="004D49A5"/>
    <w:rsid w:val="004D6F73"/>
    <w:rsid w:val="004E122E"/>
    <w:rsid w:val="004E3104"/>
    <w:rsid w:val="004E345D"/>
    <w:rsid w:val="004E7129"/>
    <w:rsid w:val="004F33CF"/>
    <w:rsid w:val="004F3E9A"/>
    <w:rsid w:val="004F4AC9"/>
    <w:rsid w:val="004F75D2"/>
    <w:rsid w:val="0050078C"/>
    <w:rsid w:val="00507459"/>
    <w:rsid w:val="005078FF"/>
    <w:rsid w:val="00512DDC"/>
    <w:rsid w:val="0052680B"/>
    <w:rsid w:val="005316A7"/>
    <w:rsid w:val="005332C7"/>
    <w:rsid w:val="005348BA"/>
    <w:rsid w:val="00540F2F"/>
    <w:rsid w:val="005536C0"/>
    <w:rsid w:val="00555FC8"/>
    <w:rsid w:val="00557040"/>
    <w:rsid w:val="0056057B"/>
    <w:rsid w:val="00562476"/>
    <w:rsid w:val="00567129"/>
    <w:rsid w:val="005712BA"/>
    <w:rsid w:val="00580A60"/>
    <w:rsid w:val="00592DD6"/>
    <w:rsid w:val="005A0A82"/>
    <w:rsid w:val="005A51B6"/>
    <w:rsid w:val="005A5363"/>
    <w:rsid w:val="005A543A"/>
    <w:rsid w:val="005A5BC1"/>
    <w:rsid w:val="005A64E5"/>
    <w:rsid w:val="005B1F22"/>
    <w:rsid w:val="005B746D"/>
    <w:rsid w:val="005B7B20"/>
    <w:rsid w:val="005C2B34"/>
    <w:rsid w:val="005C76D1"/>
    <w:rsid w:val="005D60B0"/>
    <w:rsid w:val="005E1DE3"/>
    <w:rsid w:val="005E2805"/>
    <w:rsid w:val="005E3ED2"/>
    <w:rsid w:val="005E5DF7"/>
    <w:rsid w:val="005E6694"/>
    <w:rsid w:val="005F4039"/>
    <w:rsid w:val="005F620D"/>
    <w:rsid w:val="005F6A73"/>
    <w:rsid w:val="00602C95"/>
    <w:rsid w:val="0060395D"/>
    <w:rsid w:val="0061140C"/>
    <w:rsid w:val="00614852"/>
    <w:rsid w:val="00614F6D"/>
    <w:rsid w:val="00621F6F"/>
    <w:rsid w:val="006243D3"/>
    <w:rsid w:val="00630A05"/>
    <w:rsid w:val="0063489A"/>
    <w:rsid w:val="00641472"/>
    <w:rsid w:val="00645B88"/>
    <w:rsid w:val="00652678"/>
    <w:rsid w:val="006563E0"/>
    <w:rsid w:val="006564E7"/>
    <w:rsid w:val="0066057D"/>
    <w:rsid w:val="00662A8D"/>
    <w:rsid w:val="00665DA1"/>
    <w:rsid w:val="00674CAB"/>
    <w:rsid w:val="006823EB"/>
    <w:rsid w:val="006829FC"/>
    <w:rsid w:val="00686094"/>
    <w:rsid w:val="0069002C"/>
    <w:rsid w:val="00695F0D"/>
    <w:rsid w:val="006A2BE1"/>
    <w:rsid w:val="006A4E34"/>
    <w:rsid w:val="006A5AF8"/>
    <w:rsid w:val="006B1F2A"/>
    <w:rsid w:val="006B2A56"/>
    <w:rsid w:val="006B5931"/>
    <w:rsid w:val="006B6877"/>
    <w:rsid w:val="006C1189"/>
    <w:rsid w:val="006C47CB"/>
    <w:rsid w:val="006C59D5"/>
    <w:rsid w:val="006C5E8C"/>
    <w:rsid w:val="006D6FDB"/>
    <w:rsid w:val="006E0B31"/>
    <w:rsid w:val="006E47A6"/>
    <w:rsid w:val="006E4FAD"/>
    <w:rsid w:val="006E7F74"/>
    <w:rsid w:val="00701D57"/>
    <w:rsid w:val="007152A5"/>
    <w:rsid w:val="00725BEC"/>
    <w:rsid w:val="00730B47"/>
    <w:rsid w:val="007374FF"/>
    <w:rsid w:val="0074007A"/>
    <w:rsid w:val="00740DC3"/>
    <w:rsid w:val="00743AD0"/>
    <w:rsid w:val="00747A78"/>
    <w:rsid w:val="00754B4E"/>
    <w:rsid w:val="007577B0"/>
    <w:rsid w:val="00760441"/>
    <w:rsid w:val="0076322C"/>
    <w:rsid w:val="00763ACC"/>
    <w:rsid w:val="007658FA"/>
    <w:rsid w:val="007742A3"/>
    <w:rsid w:val="007775D9"/>
    <w:rsid w:val="00777991"/>
    <w:rsid w:val="007809F1"/>
    <w:rsid w:val="0078103D"/>
    <w:rsid w:val="00782259"/>
    <w:rsid w:val="00787D67"/>
    <w:rsid w:val="007920EA"/>
    <w:rsid w:val="007938C8"/>
    <w:rsid w:val="00794BF2"/>
    <w:rsid w:val="00796F70"/>
    <w:rsid w:val="007A7117"/>
    <w:rsid w:val="007B260A"/>
    <w:rsid w:val="007B3C63"/>
    <w:rsid w:val="007B4905"/>
    <w:rsid w:val="007C190D"/>
    <w:rsid w:val="007D3EC8"/>
    <w:rsid w:val="007D5F1B"/>
    <w:rsid w:val="007D6C25"/>
    <w:rsid w:val="007D7E06"/>
    <w:rsid w:val="007E382F"/>
    <w:rsid w:val="007F6FE0"/>
    <w:rsid w:val="008035D3"/>
    <w:rsid w:val="008045C1"/>
    <w:rsid w:val="008078EF"/>
    <w:rsid w:val="00812B50"/>
    <w:rsid w:val="008262DB"/>
    <w:rsid w:val="00844317"/>
    <w:rsid w:val="00845A4E"/>
    <w:rsid w:val="008533DB"/>
    <w:rsid w:val="008602E3"/>
    <w:rsid w:val="00863D95"/>
    <w:rsid w:val="008655DE"/>
    <w:rsid w:val="00866B74"/>
    <w:rsid w:val="0087261C"/>
    <w:rsid w:val="008767FD"/>
    <w:rsid w:val="00877A60"/>
    <w:rsid w:val="00882723"/>
    <w:rsid w:val="00883913"/>
    <w:rsid w:val="008842B5"/>
    <w:rsid w:val="0088491A"/>
    <w:rsid w:val="00884A0D"/>
    <w:rsid w:val="008907C3"/>
    <w:rsid w:val="0089587E"/>
    <w:rsid w:val="008A697B"/>
    <w:rsid w:val="008B3DB3"/>
    <w:rsid w:val="008C5412"/>
    <w:rsid w:val="008C6C0A"/>
    <w:rsid w:val="008C7920"/>
    <w:rsid w:val="008D1714"/>
    <w:rsid w:val="008D2385"/>
    <w:rsid w:val="008E1B2C"/>
    <w:rsid w:val="008E2629"/>
    <w:rsid w:val="008E45F0"/>
    <w:rsid w:val="008E5FB7"/>
    <w:rsid w:val="008E7E2F"/>
    <w:rsid w:val="008F0113"/>
    <w:rsid w:val="008F1C5F"/>
    <w:rsid w:val="008F56A5"/>
    <w:rsid w:val="008F5DF3"/>
    <w:rsid w:val="0090035E"/>
    <w:rsid w:val="00901D18"/>
    <w:rsid w:val="00902220"/>
    <w:rsid w:val="00902C1C"/>
    <w:rsid w:val="009146C3"/>
    <w:rsid w:val="00915DA5"/>
    <w:rsid w:val="009259CF"/>
    <w:rsid w:val="00930183"/>
    <w:rsid w:val="00932763"/>
    <w:rsid w:val="00941E3E"/>
    <w:rsid w:val="0094413C"/>
    <w:rsid w:val="0094493C"/>
    <w:rsid w:val="00980CC2"/>
    <w:rsid w:val="009A1E56"/>
    <w:rsid w:val="009B03C2"/>
    <w:rsid w:val="009B3EC4"/>
    <w:rsid w:val="009B4F22"/>
    <w:rsid w:val="009B5804"/>
    <w:rsid w:val="009B5BD8"/>
    <w:rsid w:val="009B6A31"/>
    <w:rsid w:val="009B758B"/>
    <w:rsid w:val="009C0090"/>
    <w:rsid w:val="009C03B4"/>
    <w:rsid w:val="009C4432"/>
    <w:rsid w:val="009D3993"/>
    <w:rsid w:val="009D3E03"/>
    <w:rsid w:val="009D564E"/>
    <w:rsid w:val="009E176B"/>
    <w:rsid w:val="009E2152"/>
    <w:rsid w:val="009E63EA"/>
    <w:rsid w:val="009E75B2"/>
    <w:rsid w:val="009F542A"/>
    <w:rsid w:val="00A02647"/>
    <w:rsid w:val="00A04174"/>
    <w:rsid w:val="00A04FAB"/>
    <w:rsid w:val="00A175E4"/>
    <w:rsid w:val="00A259ED"/>
    <w:rsid w:val="00A26C73"/>
    <w:rsid w:val="00A3048B"/>
    <w:rsid w:val="00A36387"/>
    <w:rsid w:val="00A52964"/>
    <w:rsid w:val="00A53155"/>
    <w:rsid w:val="00A62E1F"/>
    <w:rsid w:val="00A64546"/>
    <w:rsid w:val="00A65AB2"/>
    <w:rsid w:val="00A66C3F"/>
    <w:rsid w:val="00A7000F"/>
    <w:rsid w:val="00A7261F"/>
    <w:rsid w:val="00A868FB"/>
    <w:rsid w:val="00A86913"/>
    <w:rsid w:val="00A941C4"/>
    <w:rsid w:val="00AA2184"/>
    <w:rsid w:val="00AA36E0"/>
    <w:rsid w:val="00AA5664"/>
    <w:rsid w:val="00AA66EB"/>
    <w:rsid w:val="00AB37ED"/>
    <w:rsid w:val="00AB3879"/>
    <w:rsid w:val="00AB5232"/>
    <w:rsid w:val="00AB642D"/>
    <w:rsid w:val="00AD01D9"/>
    <w:rsid w:val="00AD1952"/>
    <w:rsid w:val="00AD3541"/>
    <w:rsid w:val="00AD764B"/>
    <w:rsid w:val="00AE3AD1"/>
    <w:rsid w:val="00AE418E"/>
    <w:rsid w:val="00AE6739"/>
    <w:rsid w:val="00AF0334"/>
    <w:rsid w:val="00AF374E"/>
    <w:rsid w:val="00AF3F76"/>
    <w:rsid w:val="00AF5718"/>
    <w:rsid w:val="00AF5DE7"/>
    <w:rsid w:val="00AF5FEE"/>
    <w:rsid w:val="00B07468"/>
    <w:rsid w:val="00B10E47"/>
    <w:rsid w:val="00B264E7"/>
    <w:rsid w:val="00B27ED6"/>
    <w:rsid w:val="00B30978"/>
    <w:rsid w:val="00B41A6F"/>
    <w:rsid w:val="00B4233D"/>
    <w:rsid w:val="00B50946"/>
    <w:rsid w:val="00B5442D"/>
    <w:rsid w:val="00B63B77"/>
    <w:rsid w:val="00B6733A"/>
    <w:rsid w:val="00B71756"/>
    <w:rsid w:val="00B7680F"/>
    <w:rsid w:val="00B812F5"/>
    <w:rsid w:val="00B91DFA"/>
    <w:rsid w:val="00B9418C"/>
    <w:rsid w:val="00B971CF"/>
    <w:rsid w:val="00B97319"/>
    <w:rsid w:val="00BA0154"/>
    <w:rsid w:val="00BB5315"/>
    <w:rsid w:val="00BD0795"/>
    <w:rsid w:val="00BD6B0B"/>
    <w:rsid w:val="00BE0AE6"/>
    <w:rsid w:val="00BE1D4F"/>
    <w:rsid w:val="00BE3EBE"/>
    <w:rsid w:val="00C01D09"/>
    <w:rsid w:val="00C035B5"/>
    <w:rsid w:val="00C03DB6"/>
    <w:rsid w:val="00C06241"/>
    <w:rsid w:val="00C1490E"/>
    <w:rsid w:val="00C215F2"/>
    <w:rsid w:val="00C2347C"/>
    <w:rsid w:val="00C24D82"/>
    <w:rsid w:val="00C26B7E"/>
    <w:rsid w:val="00C309AD"/>
    <w:rsid w:val="00C31098"/>
    <w:rsid w:val="00C3239C"/>
    <w:rsid w:val="00C3286C"/>
    <w:rsid w:val="00C3414C"/>
    <w:rsid w:val="00C34665"/>
    <w:rsid w:val="00C4131C"/>
    <w:rsid w:val="00C42136"/>
    <w:rsid w:val="00C441D1"/>
    <w:rsid w:val="00C51665"/>
    <w:rsid w:val="00C528AE"/>
    <w:rsid w:val="00C53AE9"/>
    <w:rsid w:val="00C61764"/>
    <w:rsid w:val="00C61FAE"/>
    <w:rsid w:val="00C64240"/>
    <w:rsid w:val="00C667A5"/>
    <w:rsid w:val="00C675F7"/>
    <w:rsid w:val="00C701C5"/>
    <w:rsid w:val="00C72483"/>
    <w:rsid w:val="00C7638D"/>
    <w:rsid w:val="00C813E7"/>
    <w:rsid w:val="00C84263"/>
    <w:rsid w:val="00C87577"/>
    <w:rsid w:val="00CA1875"/>
    <w:rsid w:val="00CA2C1B"/>
    <w:rsid w:val="00CB63AA"/>
    <w:rsid w:val="00CB728B"/>
    <w:rsid w:val="00CB7C24"/>
    <w:rsid w:val="00CC0DBF"/>
    <w:rsid w:val="00CC4A47"/>
    <w:rsid w:val="00CD5413"/>
    <w:rsid w:val="00CE31C9"/>
    <w:rsid w:val="00CE6A24"/>
    <w:rsid w:val="00CF51B8"/>
    <w:rsid w:val="00D00819"/>
    <w:rsid w:val="00D102F5"/>
    <w:rsid w:val="00D13BED"/>
    <w:rsid w:val="00D159B6"/>
    <w:rsid w:val="00D2208D"/>
    <w:rsid w:val="00D275C0"/>
    <w:rsid w:val="00D3035F"/>
    <w:rsid w:val="00D37D0B"/>
    <w:rsid w:val="00D40E36"/>
    <w:rsid w:val="00D439AA"/>
    <w:rsid w:val="00D44010"/>
    <w:rsid w:val="00D45F1B"/>
    <w:rsid w:val="00D4608C"/>
    <w:rsid w:val="00D47F2F"/>
    <w:rsid w:val="00D65CA0"/>
    <w:rsid w:val="00D73AD3"/>
    <w:rsid w:val="00D83AB4"/>
    <w:rsid w:val="00D97F41"/>
    <w:rsid w:val="00DA12C0"/>
    <w:rsid w:val="00DA491E"/>
    <w:rsid w:val="00DA5285"/>
    <w:rsid w:val="00DA5579"/>
    <w:rsid w:val="00DA75F2"/>
    <w:rsid w:val="00DB0A4A"/>
    <w:rsid w:val="00DB3D75"/>
    <w:rsid w:val="00DC235F"/>
    <w:rsid w:val="00DC73AD"/>
    <w:rsid w:val="00DD0175"/>
    <w:rsid w:val="00DD36E7"/>
    <w:rsid w:val="00DD3E72"/>
    <w:rsid w:val="00DE14C6"/>
    <w:rsid w:val="00DF6FF0"/>
    <w:rsid w:val="00DF7561"/>
    <w:rsid w:val="00DF76C6"/>
    <w:rsid w:val="00E204A0"/>
    <w:rsid w:val="00E209CC"/>
    <w:rsid w:val="00E21D6F"/>
    <w:rsid w:val="00E2296E"/>
    <w:rsid w:val="00E232CA"/>
    <w:rsid w:val="00E24262"/>
    <w:rsid w:val="00E24DBF"/>
    <w:rsid w:val="00E26A72"/>
    <w:rsid w:val="00E37123"/>
    <w:rsid w:val="00E5209F"/>
    <w:rsid w:val="00E5366F"/>
    <w:rsid w:val="00E57862"/>
    <w:rsid w:val="00E62B36"/>
    <w:rsid w:val="00E64711"/>
    <w:rsid w:val="00E649E2"/>
    <w:rsid w:val="00E72DD4"/>
    <w:rsid w:val="00E815E3"/>
    <w:rsid w:val="00E943D6"/>
    <w:rsid w:val="00EA12DB"/>
    <w:rsid w:val="00EB0A0E"/>
    <w:rsid w:val="00EB241E"/>
    <w:rsid w:val="00EB7956"/>
    <w:rsid w:val="00ED506D"/>
    <w:rsid w:val="00EE4DC5"/>
    <w:rsid w:val="00EF3D84"/>
    <w:rsid w:val="00EF5684"/>
    <w:rsid w:val="00F06234"/>
    <w:rsid w:val="00F1317F"/>
    <w:rsid w:val="00F13F85"/>
    <w:rsid w:val="00F147AB"/>
    <w:rsid w:val="00F15DAD"/>
    <w:rsid w:val="00F21FAF"/>
    <w:rsid w:val="00F25355"/>
    <w:rsid w:val="00F33447"/>
    <w:rsid w:val="00F354ED"/>
    <w:rsid w:val="00F40DF4"/>
    <w:rsid w:val="00F47784"/>
    <w:rsid w:val="00F51311"/>
    <w:rsid w:val="00F576E5"/>
    <w:rsid w:val="00F605D8"/>
    <w:rsid w:val="00F61389"/>
    <w:rsid w:val="00F62A91"/>
    <w:rsid w:val="00F65A10"/>
    <w:rsid w:val="00F71932"/>
    <w:rsid w:val="00F74F67"/>
    <w:rsid w:val="00F77914"/>
    <w:rsid w:val="00F83D1C"/>
    <w:rsid w:val="00F86C9D"/>
    <w:rsid w:val="00F95E4F"/>
    <w:rsid w:val="00F97EAD"/>
    <w:rsid w:val="00FA1933"/>
    <w:rsid w:val="00FA1C98"/>
    <w:rsid w:val="00FB063E"/>
    <w:rsid w:val="00FB4146"/>
    <w:rsid w:val="00FC14C5"/>
    <w:rsid w:val="00FC1B07"/>
    <w:rsid w:val="00FC6B52"/>
    <w:rsid w:val="00FC6D99"/>
    <w:rsid w:val="00FD3DCC"/>
    <w:rsid w:val="00FD5C10"/>
    <w:rsid w:val="00FD7F96"/>
    <w:rsid w:val="00FE3345"/>
    <w:rsid w:val="00FF53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2AB663"/>
  <w15:docId w15:val="{B906F089-5892-43D3-86AF-EB34F978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DE6"/>
    <w:rPr>
      <w:rFonts w:eastAsia="Times New Roman"/>
      <w:lang w:eastAsia="en-US"/>
    </w:rPr>
  </w:style>
  <w:style w:type="paragraph" w:styleId="Ttulo1">
    <w:name w:val="heading 1"/>
    <w:basedOn w:val="Normal"/>
    <w:next w:val="Normal"/>
    <w:qFormat/>
    <w:rsid w:val="00073D04"/>
    <w:pPr>
      <w:keepNext/>
      <w:outlineLvl w:val="0"/>
    </w:pPr>
    <w:rPr>
      <w:sz w:val="24"/>
      <w:lang w:eastAsia="pt-BR"/>
    </w:rPr>
  </w:style>
  <w:style w:type="paragraph" w:styleId="Ttulo3">
    <w:name w:val="heading 3"/>
    <w:basedOn w:val="Normal"/>
    <w:next w:val="Normal"/>
    <w:link w:val="Ttulo3Char"/>
    <w:semiHidden/>
    <w:unhideWhenUsed/>
    <w:qFormat/>
    <w:rsid w:val="00FB414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
    <w:basedOn w:val="Normal"/>
    <w:link w:val="CorpodetextoChar"/>
    <w:rsid w:val="002E4DE6"/>
    <w:pPr>
      <w:spacing w:line="360" w:lineRule="auto"/>
      <w:jc w:val="both"/>
    </w:pPr>
    <w:rPr>
      <w:sz w:val="24"/>
    </w:rPr>
  </w:style>
  <w:style w:type="table" w:styleId="Tabelacomgrade">
    <w:name w:val="Table Grid"/>
    <w:basedOn w:val="Tabelanormal"/>
    <w:rsid w:val="002E4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035F"/>
    <w:rPr>
      <w:color w:val="0000FF"/>
      <w:u w:val="single"/>
    </w:rPr>
  </w:style>
  <w:style w:type="paragraph" w:styleId="Textodebalo">
    <w:name w:val="Balloon Text"/>
    <w:basedOn w:val="Normal"/>
    <w:semiHidden/>
    <w:rsid w:val="00EF3D84"/>
    <w:rPr>
      <w:rFonts w:ascii="Tahoma" w:hAnsi="Tahoma" w:cs="Tahoma"/>
      <w:sz w:val="16"/>
      <w:szCs w:val="16"/>
    </w:rPr>
  </w:style>
  <w:style w:type="paragraph" w:styleId="PargrafodaLista">
    <w:name w:val="List Paragraph"/>
    <w:basedOn w:val="Normal"/>
    <w:uiPriority w:val="34"/>
    <w:qFormat/>
    <w:rsid w:val="00FB063E"/>
    <w:pPr>
      <w:ind w:left="708"/>
    </w:pPr>
  </w:style>
  <w:style w:type="paragraph" w:styleId="Reviso">
    <w:name w:val="Revision"/>
    <w:hidden/>
    <w:uiPriority w:val="99"/>
    <w:semiHidden/>
    <w:rsid w:val="00A86913"/>
    <w:rPr>
      <w:rFonts w:eastAsia="Times New Roman"/>
      <w:lang w:eastAsia="en-US"/>
    </w:rPr>
  </w:style>
  <w:style w:type="character" w:customStyle="1" w:styleId="CorpodetextoChar">
    <w:name w:val="Corpo de texto Char"/>
    <w:aliases w:val="bt Char"/>
    <w:link w:val="Corpodetexto"/>
    <w:rsid w:val="0094413C"/>
    <w:rPr>
      <w:rFonts w:eastAsia="Times New Roman"/>
      <w:sz w:val="24"/>
      <w:lang w:eastAsia="en-US"/>
    </w:rPr>
  </w:style>
  <w:style w:type="character" w:styleId="Refdecomentrio">
    <w:name w:val="annotation reference"/>
    <w:basedOn w:val="Fontepargpadro"/>
    <w:rsid w:val="00461B5E"/>
    <w:rPr>
      <w:sz w:val="16"/>
      <w:szCs w:val="16"/>
    </w:rPr>
  </w:style>
  <w:style w:type="paragraph" w:styleId="Textodecomentrio">
    <w:name w:val="annotation text"/>
    <w:basedOn w:val="Normal"/>
    <w:link w:val="TextodecomentrioChar"/>
    <w:rsid w:val="00461B5E"/>
  </w:style>
  <w:style w:type="character" w:customStyle="1" w:styleId="TextodecomentrioChar">
    <w:name w:val="Texto de comentário Char"/>
    <w:basedOn w:val="Fontepargpadro"/>
    <w:link w:val="Textodecomentrio"/>
    <w:rsid w:val="00461B5E"/>
    <w:rPr>
      <w:rFonts w:eastAsia="Times New Roman"/>
      <w:lang w:eastAsia="en-US"/>
    </w:rPr>
  </w:style>
  <w:style w:type="paragraph" w:styleId="Assuntodocomentrio">
    <w:name w:val="annotation subject"/>
    <w:basedOn w:val="Textodecomentrio"/>
    <w:next w:val="Textodecomentrio"/>
    <w:link w:val="AssuntodocomentrioChar"/>
    <w:rsid w:val="00461B5E"/>
    <w:rPr>
      <w:b/>
      <w:bCs/>
    </w:rPr>
  </w:style>
  <w:style w:type="character" w:customStyle="1" w:styleId="AssuntodocomentrioChar">
    <w:name w:val="Assunto do comentário Char"/>
    <w:basedOn w:val="TextodecomentrioChar"/>
    <w:link w:val="Assuntodocomentrio"/>
    <w:rsid w:val="00461B5E"/>
    <w:rPr>
      <w:rFonts w:eastAsia="Times New Roman"/>
      <w:b/>
      <w:bCs/>
      <w:lang w:eastAsia="en-US"/>
    </w:rPr>
  </w:style>
  <w:style w:type="paragraph" w:styleId="Cabealho">
    <w:name w:val="header"/>
    <w:basedOn w:val="Normal"/>
    <w:link w:val="CabealhoChar"/>
    <w:uiPriority w:val="99"/>
    <w:rsid w:val="004E7129"/>
    <w:pPr>
      <w:tabs>
        <w:tab w:val="center" w:pos="4252"/>
        <w:tab w:val="right" w:pos="8504"/>
      </w:tabs>
    </w:pPr>
  </w:style>
  <w:style w:type="character" w:customStyle="1" w:styleId="CabealhoChar">
    <w:name w:val="Cabeçalho Char"/>
    <w:basedOn w:val="Fontepargpadro"/>
    <w:link w:val="Cabealho"/>
    <w:uiPriority w:val="99"/>
    <w:rsid w:val="004E7129"/>
    <w:rPr>
      <w:rFonts w:eastAsia="Times New Roman"/>
      <w:lang w:eastAsia="en-US"/>
    </w:rPr>
  </w:style>
  <w:style w:type="paragraph" w:styleId="Rodap">
    <w:name w:val="footer"/>
    <w:basedOn w:val="Normal"/>
    <w:link w:val="RodapChar"/>
    <w:rsid w:val="004E7129"/>
    <w:pPr>
      <w:tabs>
        <w:tab w:val="center" w:pos="4252"/>
        <w:tab w:val="right" w:pos="8504"/>
      </w:tabs>
    </w:pPr>
  </w:style>
  <w:style w:type="character" w:customStyle="1" w:styleId="RodapChar">
    <w:name w:val="Rodapé Char"/>
    <w:basedOn w:val="Fontepargpadro"/>
    <w:link w:val="Rodap"/>
    <w:rsid w:val="004E7129"/>
    <w:rPr>
      <w:rFonts w:eastAsia="Times New Roman"/>
      <w:lang w:eastAsia="en-US"/>
    </w:rPr>
  </w:style>
  <w:style w:type="paragraph" w:styleId="Textodenotaderodap">
    <w:name w:val="footnote text"/>
    <w:basedOn w:val="Normal"/>
    <w:link w:val="TextodenotaderodapChar"/>
    <w:semiHidden/>
    <w:unhideWhenUsed/>
    <w:rsid w:val="002C7F74"/>
  </w:style>
  <w:style w:type="character" w:customStyle="1" w:styleId="TextodenotaderodapChar">
    <w:name w:val="Texto de nota de rodapé Char"/>
    <w:basedOn w:val="Fontepargpadro"/>
    <w:link w:val="Textodenotaderodap"/>
    <w:semiHidden/>
    <w:rsid w:val="002C7F74"/>
    <w:rPr>
      <w:rFonts w:eastAsia="Times New Roman"/>
      <w:lang w:eastAsia="en-US"/>
    </w:rPr>
  </w:style>
  <w:style w:type="character" w:styleId="Refdenotaderodap">
    <w:name w:val="footnote reference"/>
    <w:basedOn w:val="Fontepargpadro"/>
    <w:semiHidden/>
    <w:unhideWhenUsed/>
    <w:rsid w:val="002C7F74"/>
    <w:rPr>
      <w:vertAlign w:val="superscript"/>
    </w:rPr>
  </w:style>
  <w:style w:type="character" w:customStyle="1" w:styleId="Ttulo3Char">
    <w:name w:val="Título 3 Char"/>
    <w:basedOn w:val="Fontepargpadro"/>
    <w:link w:val="Ttulo3"/>
    <w:semiHidden/>
    <w:rsid w:val="00FB4146"/>
    <w:rPr>
      <w:rFonts w:asciiTheme="majorHAnsi" w:eastAsiaTheme="majorEastAsia" w:hAnsiTheme="majorHAnsi" w:cstheme="majorBidi"/>
      <w:color w:val="1F4D78" w:themeColor="accent1" w:themeShade="7F"/>
      <w:sz w:val="24"/>
      <w:szCs w:val="24"/>
      <w:lang w:eastAsia="en-US"/>
    </w:rPr>
  </w:style>
  <w:style w:type="character" w:styleId="TextodoEspaoReservado">
    <w:name w:val="Placeholder Text"/>
    <w:basedOn w:val="Fontepargpadro"/>
    <w:uiPriority w:val="99"/>
    <w:semiHidden/>
    <w:rsid w:val="005E1D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80100">
      <w:bodyDiv w:val="1"/>
      <w:marLeft w:val="0"/>
      <w:marRight w:val="0"/>
      <w:marTop w:val="0"/>
      <w:marBottom w:val="0"/>
      <w:divBdr>
        <w:top w:val="none" w:sz="0" w:space="0" w:color="auto"/>
        <w:left w:val="none" w:sz="0" w:space="0" w:color="auto"/>
        <w:bottom w:val="none" w:sz="0" w:space="0" w:color="auto"/>
        <w:right w:val="none" w:sz="0" w:space="0" w:color="auto"/>
      </w:divBdr>
    </w:div>
    <w:div w:id="321934830">
      <w:bodyDiv w:val="1"/>
      <w:marLeft w:val="0"/>
      <w:marRight w:val="0"/>
      <w:marTop w:val="0"/>
      <w:marBottom w:val="0"/>
      <w:divBdr>
        <w:top w:val="none" w:sz="0" w:space="0" w:color="auto"/>
        <w:left w:val="none" w:sz="0" w:space="0" w:color="auto"/>
        <w:bottom w:val="none" w:sz="0" w:space="0" w:color="auto"/>
        <w:right w:val="none" w:sz="0" w:space="0" w:color="auto"/>
      </w:divBdr>
    </w:div>
    <w:div w:id="626468583">
      <w:bodyDiv w:val="1"/>
      <w:marLeft w:val="0"/>
      <w:marRight w:val="0"/>
      <w:marTop w:val="0"/>
      <w:marBottom w:val="0"/>
      <w:divBdr>
        <w:top w:val="none" w:sz="0" w:space="0" w:color="auto"/>
        <w:left w:val="none" w:sz="0" w:space="0" w:color="auto"/>
        <w:bottom w:val="none" w:sz="0" w:space="0" w:color="auto"/>
        <w:right w:val="none" w:sz="0" w:space="0" w:color="auto"/>
      </w:divBdr>
    </w:div>
    <w:div w:id="779111233">
      <w:bodyDiv w:val="1"/>
      <w:marLeft w:val="0"/>
      <w:marRight w:val="0"/>
      <w:marTop w:val="0"/>
      <w:marBottom w:val="0"/>
      <w:divBdr>
        <w:top w:val="none" w:sz="0" w:space="0" w:color="auto"/>
        <w:left w:val="none" w:sz="0" w:space="0" w:color="auto"/>
        <w:bottom w:val="none" w:sz="0" w:space="0" w:color="auto"/>
        <w:right w:val="none" w:sz="0" w:space="0" w:color="auto"/>
      </w:divBdr>
    </w:div>
    <w:div w:id="868251680">
      <w:bodyDiv w:val="1"/>
      <w:marLeft w:val="0"/>
      <w:marRight w:val="0"/>
      <w:marTop w:val="0"/>
      <w:marBottom w:val="0"/>
      <w:divBdr>
        <w:top w:val="none" w:sz="0" w:space="0" w:color="auto"/>
        <w:left w:val="none" w:sz="0" w:space="0" w:color="auto"/>
        <w:bottom w:val="none" w:sz="0" w:space="0" w:color="auto"/>
        <w:right w:val="none" w:sz="0" w:space="0" w:color="auto"/>
      </w:divBdr>
    </w:div>
    <w:div w:id="954481833">
      <w:bodyDiv w:val="1"/>
      <w:marLeft w:val="0"/>
      <w:marRight w:val="0"/>
      <w:marTop w:val="0"/>
      <w:marBottom w:val="0"/>
      <w:divBdr>
        <w:top w:val="none" w:sz="0" w:space="0" w:color="auto"/>
        <w:left w:val="none" w:sz="0" w:space="0" w:color="auto"/>
        <w:bottom w:val="none" w:sz="0" w:space="0" w:color="auto"/>
        <w:right w:val="none" w:sz="0" w:space="0" w:color="auto"/>
      </w:divBdr>
    </w:div>
    <w:div w:id="1917589675">
      <w:bodyDiv w:val="1"/>
      <w:marLeft w:val="0"/>
      <w:marRight w:val="0"/>
      <w:marTop w:val="0"/>
      <w:marBottom w:val="0"/>
      <w:divBdr>
        <w:top w:val="none" w:sz="0" w:space="0" w:color="auto"/>
        <w:left w:val="none" w:sz="0" w:space="0" w:color="auto"/>
        <w:bottom w:val="none" w:sz="0" w:space="0" w:color="auto"/>
        <w:right w:val="none" w:sz="0" w:space="0" w:color="auto"/>
      </w:divBdr>
    </w:div>
    <w:div w:id="1983538457">
      <w:bodyDiv w:val="1"/>
      <w:marLeft w:val="0"/>
      <w:marRight w:val="0"/>
      <w:marTop w:val="0"/>
      <w:marBottom w:val="0"/>
      <w:divBdr>
        <w:top w:val="none" w:sz="0" w:space="0" w:color="auto"/>
        <w:left w:val="none" w:sz="0" w:space="0" w:color="auto"/>
        <w:bottom w:val="none" w:sz="0" w:space="0" w:color="auto"/>
        <w:right w:val="none" w:sz="0" w:space="0" w:color="auto"/>
      </w:divBdr>
    </w:div>
    <w:div w:id="205326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7654D-8690-42B6-AAE4-9D50D2A07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1717</Words>
  <Characters>9273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CONTRATO DE PRESTAÇÃO DE SERVIÇOS DE CONTA VINCULADA E</vt:lpstr>
    </vt:vector>
  </TitlesOfParts>
  <Company>&lt;Banco Itaú S/A&gt;</Company>
  <LinksUpToDate>false</LinksUpToDate>
  <CharactersWithSpaces>10969</CharactersWithSpaces>
  <SharedDoc>false</SharedDoc>
  <HLinks>
    <vt:vector size="24" baseType="variant">
      <vt:variant>
        <vt:i4>3539039</vt:i4>
      </vt:variant>
      <vt:variant>
        <vt:i4>9</vt:i4>
      </vt:variant>
      <vt:variant>
        <vt:i4>0</vt:i4>
      </vt:variant>
      <vt:variant>
        <vt:i4>5</vt:i4>
      </vt:variant>
      <vt:variant>
        <vt:lpwstr>mailto:trustee.operacional@itau-unibanco.com.br</vt:lpwstr>
      </vt:variant>
      <vt:variant>
        <vt:lpwstr/>
      </vt:variant>
      <vt:variant>
        <vt:i4>3539039</vt:i4>
      </vt:variant>
      <vt:variant>
        <vt:i4>6</vt:i4>
      </vt:variant>
      <vt:variant>
        <vt:i4>0</vt:i4>
      </vt:variant>
      <vt:variant>
        <vt:i4>5</vt:i4>
      </vt:variant>
      <vt:variant>
        <vt:lpwstr>mailto:trustee.operacional@itau-unibanco.com.br</vt:lpwstr>
      </vt:variant>
      <vt:variant>
        <vt:lpwstr/>
      </vt:variant>
      <vt:variant>
        <vt:i4>4063293</vt:i4>
      </vt:variant>
      <vt:variant>
        <vt:i4>3</vt:i4>
      </vt:variant>
      <vt:variant>
        <vt:i4>0</vt:i4>
      </vt:variant>
      <vt:variant>
        <vt:i4>5</vt:i4>
      </vt:variant>
      <vt:variant>
        <vt:lpwstr>http://www.itau.com.br/</vt:lpwstr>
      </vt:variant>
      <vt:variant>
        <vt:lpwstr/>
      </vt:variant>
      <vt:variant>
        <vt:i4>3539039</vt:i4>
      </vt:variant>
      <vt:variant>
        <vt:i4>0</vt:i4>
      </vt:variant>
      <vt:variant>
        <vt:i4>0</vt:i4>
      </vt:variant>
      <vt:variant>
        <vt:i4>5</vt:i4>
      </vt:variant>
      <vt:variant>
        <vt:lpwstr>mailto:trustee.operacional@itau-unibanco.com.br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DE CONTA VINCULADA E</dc:title>
  <dc:creator>Gabriel Mourao Soares</dc:creator>
  <cp:lastModifiedBy>Luciana Oliveira Marasca</cp:lastModifiedBy>
  <cp:revision>3</cp:revision>
  <cp:lastPrinted>2018-04-12T18:57:00Z</cp:lastPrinted>
  <dcterms:created xsi:type="dcterms:W3CDTF">2018-10-04T20:36:00Z</dcterms:created>
  <dcterms:modified xsi:type="dcterms:W3CDTF">2018-10-04T21:08:00Z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- 2905998v2_x000d_ </vt:lpwstr>
  </property>
</Properties>
</file>