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DAE" w14:textId="5FE369A3" w:rsidR="004D6582" w:rsidRPr="00DA38F5" w:rsidRDefault="00C0368B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DE ANÁLISES CLÍNICAS S.A.</w:t>
      </w:r>
      <w:r w:rsidRPr="00DA38F5">
        <w:rPr>
          <w:rFonts w:ascii="Verdana" w:hAnsi="Verdana" w:cs="Tahoma"/>
          <w:b/>
          <w:sz w:val="20"/>
        </w:rPr>
        <w:br/>
      </w:r>
      <w:r w:rsidR="004D6582" w:rsidRPr="00DA38F5">
        <w:rPr>
          <w:rFonts w:ascii="Verdana" w:hAnsi="Verdana" w:cs="Tahoma"/>
          <w:caps/>
          <w:sz w:val="20"/>
        </w:rPr>
        <w:t>CNPJ/M</w:t>
      </w:r>
      <w:r w:rsidR="00C97E8E">
        <w:rPr>
          <w:rFonts w:ascii="Verdana" w:hAnsi="Verdana" w:cs="Tahoma"/>
          <w:caps/>
          <w:sz w:val="20"/>
        </w:rPr>
        <w:t>E</w:t>
      </w:r>
      <w:r w:rsidR="004D6582" w:rsidRPr="00DA38F5">
        <w:rPr>
          <w:rFonts w:ascii="Verdana" w:hAnsi="Verdana" w:cs="Tahoma"/>
          <w:caps/>
          <w:sz w:val="20"/>
        </w:rPr>
        <w:t xml:space="preserve"> nº </w:t>
      </w:r>
      <w:r w:rsidRPr="00DA38F5">
        <w:rPr>
          <w:rFonts w:ascii="Verdana" w:hAnsi="Verdana" w:cs="Tahoma"/>
          <w:caps/>
          <w:sz w:val="20"/>
        </w:rPr>
        <w:t>00.718.528/0001-09</w:t>
      </w:r>
    </w:p>
    <w:p w14:paraId="15DF1DBB" w14:textId="0CA37F99" w:rsidR="004D6582" w:rsidRPr="00DA38F5" w:rsidRDefault="004D6582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caps/>
          <w:sz w:val="20"/>
        </w:rPr>
        <w:t xml:space="preserve">NIRE </w:t>
      </w:r>
      <w:r w:rsidR="00F94AD5" w:rsidRPr="00DA38F5">
        <w:rPr>
          <w:rFonts w:ascii="Verdana" w:hAnsi="Verdana" w:cs="Tahoma"/>
          <w:sz w:val="20"/>
        </w:rPr>
        <w:t>53.3.0002021-3</w:t>
      </w:r>
    </w:p>
    <w:p w14:paraId="2B844987" w14:textId="77777777" w:rsidR="004D6582" w:rsidRPr="00DA38F5" w:rsidRDefault="004D6582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b/>
          <w:bCs/>
          <w:sz w:val="20"/>
        </w:rPr>
      </w:pPr>
    </w:p>
    <w:p w14:paraId="0D059B89" w14:textId="3546D720" w:rsidR="004D6582" w:rsidRPr="00DA38F5" w:rsidRDefault="00E91F9E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bookmarkStart w:id="0" w:name="_Hlk3294656"/>
      <w:r w:rsidRPr="00DA38F5">
        <w:rPr>
          <w:rFonts w:ascii="Verdana" w:hAnsi="Verdana" w:cs="Tahoma"/>
          <w:b/>
          <w:bCs/>
          <w:sz w:val="20"/>
        </w:rPr>
        <w:t>ATA DA ASSEMBLEIA GERAL DOS DEBENTURISTAS</w:t>
      </w:r>
      <w:r w:rsidR="006E5041" w:rsidRPr="00DA38F5">
        <w:rPr>
          <w:rFonts w:ascii="Verdana" w:hAnsi="Verdana" w:cs="Tahoma"/>
          <w:b/>
          <w:bCs/>
          <w:sz w:val="20"/>
        </w:rPr>
        <w:t xml:space="preserve"> DA </w:t>
      </w:r>
      <w:r w:rsidR="00B4675E" w:rsidRPr="00DA38F5">
        <w:rPr>
          <w:rFonts w:ascii="Verdana" w:hAnsi="Verdana" w:cs="Tahoma"/>
          <w:b/>
          <w:bCs/>
          <w:sz w:val="20"/>
        </w:rPr>
        <w:t xml:space="preserve">1ª </w:t>
      </w:r>
      <w:r w:rsidR="00B4675E">
        <w:rPr>
          <w:rFonts w:ascii="Verdana" w:hAnsi="Verdana" w:cs="Tahoma"/>
          <w:b/>
          <w:bCs/>
          <w:sz w:val="20"/>
        </w:rPr>
        <w:t xml:space="preserve">(PRIMEIRA) </w:t>
      </w:r>
      <w:r w:rsidR="00B4675E" w:rsidRPr="00DA38F5">
        <w:rPr>
          <w:rFonts w:ascii="Verdana" w:hAnsi="Verdana" w:cs="Tahoma"/>
          <w:b/>
          <w:bCs/>
          <w:sz w:val="20"/>
        </w:rPr>
        <w:t>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</w:t>
      </w:r>
      <w:r w:rsidR="00741D54" w:rsidRPr="00D11872">
        <w:rPr>
          <w:rFonts w:ascii="Verdana" w:hAnsi="Verdana"/>
          <w:b/>
          <w:bCs/>
          <w:color w:val="000000"/>
          <w:sz w:val="20"/>
        </w:rPr>
        <w:t>.</w:t>
      </w:r>
      <w:r w:rsidRPr="00DA38F5">
        <w:rPr>
          <w:rFonts w:ascii="Verdana" w:hAnsi="Verdana" w:cs="Tahoma"/>
          <w:b/>
          <w:bCs/>
          <w:sz w:val="20"/>
        </w:rPr>
        <w:t xml:space="preserve">, REALIZADA EM </w:t>
      </w:r>
      <w:r w:rsidR="002D6DB5">
        <w:rPr>
          <w:rFonts w:ascii="Verdana" w:hAnsi="Verdana" w:cs="Tahoma"/>
          <w:b/>
          <w:bCs/>
          <w:sz w:val="20"/>
        </w:rPr>
        <w:t>[</w:t>
      </w:r>
      <w:r w:rsidR="002D6DB5" w:rsidRPr="002D6DB5">
        <w:rPr>
          <w:rFonts w:ascii="Verdana" w:hAnsi="Verdana" w:cs="Tahoma"/>
          <w:b/>
          <w:bCs/>
          <w:sz w:val="20"/>
        </w:rPr>
        <w:t>=</w:t>
      </w:r>
      <w:r w:rsidR="002D6DB5">
        <w:rPr>
          <w:rFonts w:ascii="Verdana" w:hAnsi="Verdana" w:cs="Tahoma"/>
          <w:b/>
          <w:bCs/>
          <w:sz w:val="20"/>
        </w:rPr>
        <w:t>]</w:t>
      </w:r>
      <w:r w:rsidR="00FE2400">
        <w:rPr>
          <w:rFonts w:ascii="Verdana" w:hAnsi="Verdana" w:cs="Tahoma"/>
          <w:b/>
          <w:bCs/>
          <w:sz w:val="20"/>
        </w:rPr>
        <w:t xml:space="preserve"> </w:t>
      </w:r>
      <w:r w:rsidR="0055582C" w:rsidRPr="0055582C">
        <w:rPr>
          <w:rFonts w:ascii="Verdana" w:hAnsi="Verdana" w:cs="Tahoma"/>
          <w:b/>
          <w:bCs/>
          <w:sz w:val="20"/>
        </w:rPr>
        <w:t xml:space="preserve">DE </w:t>
      </w:r>
      <w:r w:rsidR="002D6DB5">
        <w:rPr>
          <w:rFonts w:ascii="Verdana" w:hAnsi="Verdana" w:cs="Tahoma"/>
          <w:b/>
          <w:bCs/>
          <w:sz w:val="20"/>
        </w:rPr>
        <w:t>[MAIO]</w:t>
      </w:r>
      <w:r w:rsidR="0055582C" w:rsidRPr="0055582C">
        <w:rPr>
          <w:rFonts w:ascii="Verdana" w:hAnsi="Verdana" w:cs="Tahoma"/>
          <w:b/>
          <w:bCs/>
          <w:sz w:val="20"/>
        </w:rPr>
        <w:t xml:space="preserve"> DE 202</w:t>
      </w:r>
      <w:r w:rsidR="002D6DB5">
        <w:rPr>
          <w:rFonts w:ascii="Verdana" w:hAnsi="Verdana" w:cs="Tahoma"/>
          <w:b/>
          <w:bCs/>
          <w:sz w:val="20"/>
        </w:rPr>
        <w:t>3</w:t>
      </w:r>
      <w:r w:rsidRPr="00DA38F5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2F1A143C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1.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DA38F5">
        <w:rPr>
          <w:rFonts w:ascii="Verdana" w:hAnsi="Verdana" w:cs="Tahoma"/>
          <w:smallCaps/>
          <w:sz w:val="20"/>
        </w:rPr>
        <w:t xml:space="preserve">: </w:t>
      </w:r>
      <w:r w:rsidRPr="00DA38F5">
        <w:rPr>
          <w:rFonts w:ascii="Verdana" w:hAnsi="Verdana" w:cs="Tahoma"/>
          <w:sz w:val="20"/>
        </w:rPr>
        <w:t xml:space="preserve">A assembleia foi </w:t>
      </w:r>
      <w:r w:rsidR="0042652E" w:rsidRPr="00DA38F5">
        <w:rPr>
          <w:rFonts w:ascii="Verdana" w:hAnsi="Verdana" w:cs="Tahoma"/>
          <w:sz w:val="20"/>
        </w:rPr>
        <w:t>realizada</w:t>
      </w:r>
      <w:r w:rsidR="00E85A3E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em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2D6DB5">
        <w:rPr>
          <w:rFonts w:ascii="Verdana" w:hAnsi="Verdana" w:cs="Tahoma"/>
          <w:sz w:val="20"/>
        </w:rPr>
        <w:t>[=]</w:t>
      </w:r>
      <w:r w:rsidR="00FE2400">
        <w:rPr>
          <w:rFonts w:ascii="Verdana" w:hAnsi="Verdana" w:cs="Tahoma"/>
          <w:sz w:val="20"/>
        </w:rPr>
        <w:t xml:space="preserve"> </w:t>
      </w:r>
      <w:r w:rsidR="005F5594">
        <w:rPr>
          <w:rFonts w:ascii="Verdana" w:hAnsi="Verdana" w:cs="Tahoma"/>
          <w:sz w:val="20"/>
        </w:rPr>
        <w:t xml:space="preserve">de </w:t>
      </w:r>
      <w:r w:rsidR="002D6DB5">
        <w:rPr>
          <w:rFonts w:ascii="Verdana" w:hAnsi="Verdana" w:cs="Tahoma"/>
          <w:sz w:val="20"/>
        </w:rPr>
        <w:t>[maio]</w:t>
      </w:r>
      <w:r w:rsidR="005F5594">
        <w:rPr>
          <w:rFonts w:ascii="Verdana" w:hAnsi="Verdana" w:cs="Tahoma"/>
          <w:sz w:val="20"/>
        </w:rPr>
        <w:t xml:space="preserve"> de 202</w:t>
      </w:r>
      <w:r w:rsidR="002D6DB5">
        <w:rPr>
          <w:rFonts w:ascii="Verdana" w:hAnsi="Verdana" w:cs="Tahoma"/>
          <w:sz w:val="20"/>
        </w:rPr>
        <w:t>3</w:t>
      </w:r>
      <w:r w:rsidRPr="00DA38F5">
        <w:rPr>
          <w:rFonts w:ascii="Verdana" w:hAnsi="Verdana" w:cs="Tahoma"/>
          <w:bCs/>
          <w:sz w:val="20"/>
        </w:rPr>
        <w:t xml:space="preserve">, </w:t>
      </w:r>
      <w:r w:rsidR="00F34683" w:rsidRPr="00DA38F5">
        <w:rPr>
          <w:rFonts w:ascii="Verdana" w:hAnsi="Verdana" w:cs="Tahoma"/>
          <w:bCs/>
          <w:sz w:val="20"/>
        </w:rPr>
        <w:t xml:space="preserve">às </w:t>
      </w:r>
      <w:r w:rsidR="00F94AD5" w:rsidRPr="00DA38F5">
        <w:rPr>
          <w:rFonts w:ascii="Verdana" w:hAnsi="Verdana" w:cs="Tahoma"/>
          <w:bCs/>
          <w:sz w:val="20"/>
        </w:rPr>
        <w:t>1</w:t>
      </w:r>
      <w:r w:rsidR="00820498">
        <w:rPr>
          <w:rFonts w:ascii="Verdana" w:hAnsi="Verdana" w:cs="Tahoma"/>
          <w:bCs/>
          <w:sz w:val="20"/>
        </w:rPr>
        <w:t>7</w:t>
      </w:r>
      <w:r w:rsidR="001813E6" w:rsidRPr="00DA38F5">
        <w:rPr>
          <w:rFonts w:ascii="Verdana" w:hAnsi="Verdana" w:cs="Tahoma"/>
          <w:bCs/>
          <w:sz w:val="20"/>
        </w:rPr>
        <w:t>:00</w:t>
      </w:r>
      <w:r w:rsidR="00F21570">
        <w:rPr>
          <w:rFonts w:ascii="Verdana" w:hAnsi="Verdana" w:cs="Tahoma"/>
          <w:bCs/>
          <w:sz w:val="20"/>
        </w:rPr>
        <w:t xml:space="preserve"> </w:t>
      </w:r>
      <w:r w:rsidR="00F34683" w:rsidRPr="00DA38F5">
        <w:rPr>
          <w:rFonts w:ascii="Verdana" w:hAnsi="Verdana" w:cs="Tahoma"/>
          <w:bCs/>
          <w:sz w:val="20"/>
        </w:rPr>
        <w:t xml:space="preserve">horas, </w:t>
      </w:r>
      <w:r w:rsidRPr="00DA38F5">
        <w:rPr>
          <w:rFonts w:ascii="Verdana" w:hAnsi="Verdana" w:cs="Tahoma"/>
          <w:sz w:val="20"/>
        </w:rPr>
        <w:t xml:space="preserve">na sede da </w:t>
      </w:r>
      <w:r w:rsidR="00252879" w:rsidRPr="00DA38F5">
        <w:rPr>
          <w:rFonts w:ascii="Verdana" w:hAnsi="Verdana" w:cs="Tahoma"/>
          <w:sz w:val="20"/>
        </w:rPr>
        <w:t>LABORATÓRIO SABIN DE ANÁLISES CLÍNICAS S.A.</w:t>
      </w:r>
      <w:r w:rsidRPr="00DA38F5">
        <w:rPr>
          <w:rFonts w:ascii="Verdana" w:hAnsi="Verdana" w:cs="Tahoma"/>
          <w:sz w:val="20"/>
        </w:rPr>
        <w:t xml:space="preserve"> (“</w:t>
      </w: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 xml:space="preserve">”), </w:t>
      </w:r>
      <w:r w:rsidR="00E91F9E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ituada </w:t>
      </w:r>
      <w:r w:rsidR="00962247" w:rsidRPr="00DA38F5">
        <w:rPr>
          <w:rFonts w:ascii="Verdana" w:hAnsi="Verdana" w:cs="Tahoma"/>
          <w:sz w:val="20"/>
        </w:rPr>
        <w:t xml:space="preserve">na </w:t>
      </w:r>
      <w:r w:rsidR="00E03AAE" w:rsidRPr="00DA38F5">
        <w:rPr>
          <w:rFonts w:ascii="Verdana" w:hAnsi="Verdana" w:cs="Tahoma"/>
          <w:sz w:val="20"/>
        </w:rPr>
        <w:t xml:space="preserve">cidade </w:t>
      </w:r>
      <w:r w:rsidR="00252879" w:rsidRPr="00DA38F5">
        <w:rPr>
          <w:rFonts w:ascii="Verdana" w:hAnsi="Verdana" w:cs="Tahoma"/>
          <w:sz w:val="20"/>
        </w:rPr>
        <w:t>de Brasília, Distrito Federal, na SAAN Quadra 3, Lote 145/185, CEP 70.632-340</w:t>
      </w:r>
      <w:r w:rsidR="00D56AD6" w:rsidRPr="00DA38F5">
        <w:rPr>
          <w:rFonts w:ascii="Verdana" w:hAnsi="Verdana" w:cs="Tahoma"/>
          <w:sz w:val="20"/>
        </w:rPr>
        <w:t xml:space="preserve">. </w:t>
      </w:r>
      <w:r w:rsidR="007D4994" w:rsidRPr="00DA38F5">
        <w:rPr>
          <w:rFonts w:ascii="Verdana" w:hAnsi="Verdana" w:cs="Tahoma"/>
          <w:sz w:val="20"/>
        </w:rPr>
        <w:t>(“</w:t>
      </w:r>
      <w:r w:rsidR="007D4994" w:rsidRPr="00DA38F5">
        <w:rPr>
          <w:rFonts w:ascii="Verdana" w:hAnsi="Verdana" w:cs="Tahoma"/>
          <w:sz w:val="20"/>
          <w:u w:val="single"/>
        </w:rPr>
        <w:t>Assembleia</w:t>
      </w:r>
      <w:r w:rsidR="007D4994" w:rsidRPr="00DA38F5">
        <w:rPr>
          <w:rFonts w:ascii="Verdana" w:hAnsi="Verdana" w:cs="Tahoma"/>
          <w:sz w:val="20"/>
        </w:rPr>
        <w:t>”)</w:t>
      </w:r>
      <w:r w:rsidRPr="00DA38F5">
        <w:rPr>
          <w:rFonts w:ascii="Verdana" w:hAnsi="Verdana" w:cs="Tahoma"/>
          <w:sz w:val="20"/>
        </w:rPr>
        <w:t>.</w:t>
      </w:r>
      <w:r w:rsidR="00E91F9E" w:rsidRPr="00DA38F5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sz w:val="20"/>
        </w:rPr>
      </w:pPr>
    </w:p>
    <w:p w14:paraId="71E36052" w14:textId="23FF894B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2.</w:t>
      </w:r>
      <w:r w:rsidR="00820498">
        <w:rPr>
          <w:rFonts w:ascii="Verdana" w:hAnsi="Verdana" w:cs="Tahoma"/>
          <w:b/>
          <w:smallCaps/>
          <w:sz w:val="20"/>
        </w:rPr>
        <w:tab/>
      </w:r>
      <w:r w:rsidRPr="00BF16D0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BF16D0">
        <w:rPr>
          <w:rFonts w:ascii="Verdana" w:hAnsi="Verdana" w:cs="Tahoma"/>
          <w:b/>
          <w:sz w:val="20"/>
        </w:rPr>
        <w:t>:</w:t>
      </w:r>
      <w:r w:rsidRPr="00BF16D0">
        <w:rPr>
          <w:rFonts w:ascii="Verdana" w:hAnsi="Verdana" w:cs="Tahoma"/>
          <w:sz w:val="20"/>
        </w:rPr>
        <w:t xml:space="preserve"> </w:t>
      </w:r>
      <w:r w:rsidR="009A5AEC" w:rsidRPr="00BF16D0">
        <w:rPr>
          <w:rFonts w:ascii="Verdana" w:hAnsi="Verdana" w:cs="Tahoma"/>
          <w:sz w:val="20"/>
        </w:rPr>
        <w:t>Dispensada a convocação por edital, nos termos dos artigos 71, §2º e 124 § 4º da Lei nº 6.404 de 15 de dezembro de 1976 conforme alterada (“</w:t>
      </w:r>
      <w:r w:rsidR="009A5AEC" w:rsidRPr="00BF16D0">
        <w:rPr>
          <w:rFonts w:ascii="Verdana" w:hAnsi="Verdana" w:cs="Tahoma"/>
          <w:sz w:val="20"/>
          <w:u w:val="single"/>
        </w:rPr>
        <w:t>Lei 6.404/76</w:t>
      </w:r>
      <w:r w:rsidR="009A5AEC" w:rsidRPr="00BF16D0">
        <w:rPr>
          <w:rFonts w:ascii="Verdana" w:hAnsi="Verdana" w:cs="Tahoma"/>
          <w:sz w:val="20"/>
        </w:rPr>
        <w:t xml:space="preserve">”), </w:t>
      </w:r>
      <w:r w:rsidR="00B1449D" w:rsidRPr="00BF16D0">
        <w:rPr>
          <w:rFonts w:ascii="Verdana" w:hAnsi="Verdana" w:cs="Tahoma"/>
          <w:sz w:val="20"/>
        </w:rPr>
        <w:t>bem</w:t>
      </w:r>
      <w:r w:rsidR="00B1449D" w:rsidRPr="00DA38F5">
        <w:rPr>
          <w:rFonts w:ascii="Verdana" w:hAnsi="Verdana" w:cs="Tahoma"/>
          <w:sz w:val="20"/>
        </w:rPr>
        <w:t xml:space="preserve"> como </w:t>
      </w:r>
      <w:r w:rsidR="00820498">
        <w:rPr>
          <w:rFonts w:ascii="Verdana" w:hAnsi="Verdana" w:cs="Tahoma"/>
          <w:sz w:val="20"/>
        </w:rPr>
        <w:t>da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sz w:val="20"/>
        </w:rPr>
        <w:t>Cláusula</w:t>
      </w:r>
      <w:r w:rsidR="00B1449D" w:rsidRPr="00DA38F5">
        <w:rPr>
          <w:rFonts w:ascii="Verdana" w:hAnsi="Verdana" w:cs="Tahoma"/>
          <w:sz w:val="20"/>
        </w:rPr>
        <w:t xml:space="preserve"> </w:t>
      </w:r>
      <w:r w:rsidR="003E1981" w:rsidRPr="00DA38F5">
        <w:rPr>
          <w:rFonts w:ascii="Verdana" w:hAnsi="Verdana" w:cs="Tahoma"/>
          <w:sz w:val="20"/>
        </w:rPr>
        <w:t>9</w:t>
      </w:r>
      <w:r w:rsidR="00B1449D" w:rsidRPr="00DA38F5">
        <w:rPr>
          <w:rFonts w:ascii="Verdana" w:hAnsi="Verdana" w:cs="Tahoma"/>
          <w:sz w:val="20"/>
        </w:rPr>
        <w:t xml:space="preserve"> do </w:t>
      </w:r>
      <w:r w:rsidR="00741D54" w:rsidRPr="00741D54">
        <w:rPr>
          <w:rFonts w:ascii="Verdana" w:hAnsi="Verdana"/>
          <w:i/>
          <w:iCs/>
          <w:color w:val="000000"/>
          <w:sz w:val="20"/>
        </w:rPr>
        <w:t xml:space="preserve">“Instrumento Particular de Escritura da </w:t>
      </w:r>
      <w:r w:rsidR="00B4675E">
        <w:rPr>
          <w:rFonts w:ascii="Verdana" w:hAnsi="Verdana"/>
          <w:i/>
          <w:iCs/>
          <w:color w:val="000000"/>
          <w:sz w:val="20"/>
        </w:rPr>
        <w:t>1</w:t>
      </w:r>
      <w:r w:rsidR="00741D54" w:rsidRPr="00741D54">
        <w:rPr>
          <w:rFonts w:ascii="Verdana" w:hAnsi="Verdana"/>
          <w:i/>
          <w:iCs/>
          <w:color w:val="000000"/>
          <w:sz w:val="20"/>
        </w:rPr>
        <w:t>ª</w:t>
      </w:r>
      <w:r w:rsidR="00741D54">
        <w:rPr>
          <w:rFonts w:ascii="Verdana" w:hAnsi="Verdana"/>
          <w:i/>
          <w:iCs/>
          <w:color w:val="000000"/>
          <w:sz w:val="20"/>
        </w:rPr>
        <w:t xml:space="preserve"> (</w:t>
      </w:r>
      <w:r w:rsidR="00B4675E">
        <w:rPr>
          <w:rFonts w:ascii="Verdana" w:hAnsi="Verdana"/>
          <w:i/>
          <w:iCs/>
          <w:color w:val="000000"/>
          <w:sz w:val="20"/>
        </w:rPr>
        <w:t>Primeira</w:t>
      </w:r>
      <w:r w:rsidR="00741D54">
        <w:rPr>
          <w:rFonts w:ascii="Verdana" w:hAnsi="Verdana"/>
          <w:i/>
          <w:iCs/>
          <w:color w:val="000000"/>
          <w:sz w:val="20"/>
        </w:rPr>
        <w:t>)</w:t>
      </w:r>
      <w:r w:rsidR="00741D54" w:rsidRPr="00741D54">
        <w:rPr>
          <w:rFonts w:ascii="Verdana" w:hAnsi="Verdana"/>
          <w:i/>
          <w:iCs/>
          <w:color w:val="000000"/>
          <w:sz w:val="20"/>
        </w:rPr>
        <w:t xml:space="preserve">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S.A.”</w:t>
      </w:r>
      <w:r w:rsidR="00B1449D" w:rsidRPr="00DA38F5">
        <w:rPr>
          <w:rFonts w:ascii="Verdana" w:hAnsi="Verdana" w:cs="Tahoma"/>
          <w:sz w:val="20"/>
        </w:rPr>
        <w:t xml:space="preserve"> (“</w:t>
      </w:r>
      <w:r w:rsidR="00B1449D" w:rsidRPr="00F21570">
        <w:rPr>
          <w:rFonts w:ascii="Verdana" w:hAnsi="Verdana" w:cs="Tahoma"/>
          <w:sz w:val="20"/>
          <w:u w:val="single"/>
        </w:rPr>
        <w:t xml:space="preserve">Escritura </w:t>
      </w:r>
      <w:r w:rsidR="00741D54">
        <w:rPr>
          <w:rFonts w:ascii="Verdana" w:hAnsi="Verdana" w:cs="Tahoma"/>
          <w:sz w:val="20"/>
          <w:u w:val="single"/>
        </w:rPr>
        <w:t>de</w:t>
      </w:r>
      <w:r w:rsidR="001107D3">
        <w:rPr>
          <w:rFonts w:ascii="Verdana" w:hAnsi="Verdana" w:cs="Tahoma"/>
          <w:sz w:val="20"/>
          <w:u w:val="single"/>
        </w:rPr>
        <w:t xml:space="preserve"> Emissão</w:t>
      </w:r>
      <w:r w:rsidR="00B1449D" w:rsidRPr="00DA38F5">
        <w:rPr>
          <w:rFonts w:ascii="Verdana" w:hAnsi="Verdana" w:cs="Tahoma"/>
          <w:sz w:val="20"/>
        </w:rPr>
        <w:t xml:space="preserve">”), </w:t>
      </w:r>
      <w:r w:rsidR="009A5AEC" w:rsidRPr="00DA38F5">
        <w:rPr>
          <w:rFonts w:ascii="Verdana" w:hAnsi="Verdana" w:cs="Tahoma"/>
          <w:sz w:val="20"/>
        </w:rPr>
        <w:t xml:space="preserve">tendo em vista a presença </w:t>
      </w:r>
      <w:r w:rsidR="00962247" w:rsidRPr="00DA38F5">
        <w:rPr>
          <w:rFonts w:ascii="Verdana" w:hAnsi="Verdana" w:cs="Tahoma"/>
          <w:sz w:val="20"/>
        </w:rPr>
        <w:t xml:space="preserve">de </w:t>
      </w:r>
      <w:r w:rsidRPr="00DA38F5">
        <w:rPr>
          <w:rFonts w:ascii="Verdana" w:hAnsi="Verdana" w:cs="Tahoma"/>
          <w:sz w:val="20"/>
        </w:rPr>
        <w:t>debenturistas representando 100% (cem por cento) das debêntures em circulação</w:t>
      </w:r>
      <w:r w:rsidR="00793741">
        <w:rPr>
          <w:rFonts w:ascii="Verdana" w:hAnsi="Verdana" w:cs="Tahoma"/>
          <w:sz w:val="20"/>
        </w:rPr>
        <w:t xml:space="preserve"> (“</w:t>
      </w:r>
      <w:r w:rsidR="00793741" w:rsidRPr="00793741">
        <w:rPr>
          <w:rFonts w:ascii="Verdana" w:hAnsi="Verdana" w:cs="Tahoma"/>
          <w:sz w:val="20"/>
          <w:u w:val="single"/>
        </w:rPr>
        <w:t>Debenturistas</w:t>
      </w:r>
      <w:r w:rsidR="00793741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.</w:t>
      </w:r>
      <w:r w:rsidR="000912B4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>T</w:t>
      </w:r>
      <w:r w:rsidR="000912B4" w:rsidRPr="00DA38F5">
        <w:rPr>
          <w:rFonts w:ascii="Verdana" w:hAnsi="Verdana" w:cs="Tahoma"/>
          <w:sz w:val="20"/>
        </w:rPr>
        <w:t xml:space="preserve">ambém </w:t>
      </w:r>
      <w:r w:rsidR="00962247" w:rsidRPr="00DA38F5">
        <w:rPr>
          <w:rFonts w:ascii="Verdana" w:hAnsi="Verdana" w:cs="Tahoma"/>
          <w:sz w:val="20"/>
        </w:rPr>
        <w:t xml:space="preserve">presentes à Assembleia </w:t>
      </w:r>
      <w:r w:rsidR="00962247" w:rsidRPr="00DA38F5">
        <w:rPr>
          <w:rFonts w:ascii="Verdana" w:hAnsi="Verdana" w:cs="Tahoma"/>
          <w:b/>
          <w:bCs/>
          <w:sz w:val="20"/>
        </w:rPr>
        <w:t>(i)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</w:t>
      </w:r>
      <w:r w:rsidR="00A23FB1">
        <w:rPr>
          <w:rFonts w:ascii="Verdana" w:hAnsi="Verdana" w:cs="Tahoma"/>
          <w:sz w:val="20"/>
        </w:rPr>
        <w:t>s</w:t>
      </w:r>
      <w:r w:rsidR="00E176E6" w:rsidRPr="00DA38F5">
        <w:rPr>
          <w:rFonts w:ascii="Verdana" w:hAnsi="Verdana" w:cs="Tahoma"/>
          <w:sz w:val="20"/>
        </w:rPr>
        <w:t xml:space="preserve"> representante</w:t>
      </w:r>
      <w:r w:rsidR="00A23FB1">
        <w:rPr>
          <w:rFonts w:ascii="Verdana" w:hAnsi="Verdana" w:cs="Tahoma"/>
          <w:sz w:val="20"/>
        </w:rPr>
        <w:t>s</w:t>
      </w:r>
      <w:r w:rsidR="00E176E6" w:rsidRPr="00DA38F5">
        <w:rPr>
          <w:rFonts w:ascii="Verdana" w:hAnsi="Verdana" w:cs="Tahoma"/>
          <w:sz w:val="20"/>
        </w:rPr>
        <w:t xml:space="preserve"> da </w:t>
      </w:r>
      <w:r w:rsidR="00741D54" w:rsidRPr="00DA38F5">
        <w:rPr>
          <w:rFonts w:ascii="Verdana" w:hAnsi="Verdana" w:cs="Tahoma"/>
          <w:sz w:val="20"/>
        </w:rPr>
        <w:t xml:space="preserve">SIMPLIFIC PAVARINI DISTRIBUIDORA DE TÍTULOS E VALORES MOBILIÁRIOS LTDA. </w:t>
      </w:r>
      <w:r w:rsidR="00E176E6" w:rsidRPr="00DA38F5">
        <w:rPr>
          <w:rFonts w:ascii="Verdana" w:hAnsi="Verdana" w:cs="Tahoma"/>
          <w:sz w:val="20"/>
        </w:rPr>
        <w:t>(“</w:t>
      </w:r>
      <w:r w:rsidR="00E176E6" w:rsidRPr="00C97E8E">
        <w:rPr>
          <w:rFonts w:ascii="Verdana" w:hAnsi="Verdana" w:cs="Tahoma"/>
          <w:sz w:val="20"/>
          <w:u w:val="single"/>
        </w:rPr>
        <w:t>Agente Fiduciário</w:t>
      </w:r>
      <w:r w:rsidR="00E176E6" w:rsidRPr="00DA38F5">
        <w:rPr>
          <w:rFonts w:ascii="Verdana" w:hAnsi="Verdana" w:cs="Tahoma"/>
          <w:sz w:val="20"/>
        </w:rPr>
        <w:t>”);</w:t>
      </w:r>
      <w:r w:rsidR="0039645F" w:rsidRPr="00DA38F5">
        <w:rPr>
          <w:rFonts w:ascii="Verdana" w:hAnsi="Verdana" w:cs="Tahoma"/>
          <w:sz w:val="20"/>
        </w:rPr>
        <w:t xml:space="preserve"> </w:t>
      </w:r>
      <w:r w:rsidR="00962247" w:rsidRPr="00DA38F5">
        <w:rPr>
          <w:rFonts w:ascii="Verdana" w:hAnsi="Verdana" w:cs="Tahoma"/>
          <w:b/>
          <w:bCs/>
          <w:sz w:val="20"/>
        </w:rPr>
        <w:t>(ii)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os representantes da Emissora (“</w:t>
      </w:r>
      <w:r w:rsidR="00E176E6" w:rsidRPr="00F21570">
        <w:rPr>
          <w:rFonts w:ascii="Verdana" w:hAnsi="Verdana" w:cs="Tahoma"/>
          <w:sz w:val="20"/>
          <w:u w:val="single"/>
        </w:rPr>
        <w:t>Representantes da Emissora</w:t>
      </w:r>
      <w:r w:rsidR="00E176E6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E176E6" w:rsidRPr="00DA38F5">
        <w:rPr>
          <w:rFonts w:ascii="Verdana" w:hAnsi="Verdana" w:cs="Tahoma"/>
          <w:sz w:val="20"/>
        </w:rPr>
        <w:t xml:space="preserve"> conforme folha de assinaturas constante no final desta ata</w:t>
      </w:r>
      <w:r w:rsidR="0039645F" w:rsidRPr="00DA38F5">
        <w:rPr>
          <w:rFonts w:ascii="Verdana" w:hAnsi="Verdana" w:cs="Tahoma"/>
          <w:sz w:val="20"/>
        </w:rPr>
        <w:t xml:space="preserve">; </w:t>
      </w:r>
      <w:r w:rsidR="0039645F" w:rsidRPr="00DA38F5">
        <w:rPr>
          <w:rFonts w:ascii="Verdana" w:hAnsi="Verdana" w:cs="Tahoma"/>
          <w:b/>
          <w:bCs/>
          <w:sz w:val="20"/>
        </w:rPr>
        <w:t>(iii)</w:t>
      </w:r>
      <w:r w:rsidR="0039645F" w:rsidRPr="00DA38F5">
        <w:rPr>
          <w:rFonts w:ascii="Verdana" w:hAnsi="Verdana" w:cs="Tahoma"/>
          <w:sz w:val="20"/>
        </w:rPr>
        <w:t xml:space="preserve"> os representantes da </w:t>
      </w:r>
      <w:r w:rsidR="000912B4" w:rsidRPr="000912B4">
        <w:rPr>
          <w:rFonts w:ascii="Verdana" w:hAnsi="Verdana"/>
          <w:bCs/>
          <w:sz w:val="20"/>
        </w:rPr>
        <w:t>SABIN MEDICINA DIAGNÓSTICA S.A.</w:t>
      </w:r>
      <w:r w:rsidR="0039645F" w:rsidRPr="00DA38F5">
        <w:rPr>
          <w:rFonts w:ascii="Verdana" w:hAnsi="Verdana" w:cs="Tahoma"/>
          <w:sz w:val="20"/>
        </w:rPr>
        <w:t xml:space="preserve"> (</w:t>
      </w:r>
      <w:r w:rsidR="000912B4">
        <w:rPr>
          <w:rFonts w:ascii="Verdana" w:hAnsi="Verdana" w:cs="Tahoma"/>
          <w:sz w:val="20"/>
        </w:rPr>
        <w:t>“</w:t>
      </w:r>
      <w:r w:rsidR="000912B4" w:rsidRPr="000912B4">
        <w:rPr>
          <w:rFonts w:ascii="Verdana" w:hAnsi="Verdana" w:cs="Tahoma"/>
          <w:sz w:val="20"/>
          <w:u w:val="single"/>
        </w:rPr>
        <w:t>Holding</w:t>
      </w:r>
      <w:r w:rsidR="000912B4">
        <w:rPr>
          <w:rFonts w:ascii="Verdana" w:hAnsi="Verdana" w:cs="Tahoma"/>
          <w:sz w:val="20"/>
        </w:rPr>
        <w:t xml:space="preserve">” e </w:t>
      </w:r>
      <w:r w:rsidR="0039645F" w:rsidRPr="00DA38F5">
        <w:rPr>
          <w:rFonts w:ascii="Verdana" w:hAnsi="Verdana" w:cs="Tahoma"/>
          <w:sz w:val="20"/>
        </w:rPr>
        <w:t>“</w:t>
      </w:r>
      <w:r w:rsidR="0039645F" w:rsidRPr="00F21570">
        <w:rPr>
          <w:rFonts w:ascii="Verdana" w:hAnsi="Verdana" w:cs="Tahoma"/>
          <w:sz w:val="20"/>
          <w:u w:val="single"/>
        </w:rPr>
        <w:t>Representantes da Holding</w:t>
      </w:r>
      <w:r w:rsidR="0039645F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conforme folha de assinaturas constante no final desta ata;</w:t>
      </w:r>
      <w:r w:rsidR="00E03AAE" w:rsidRPr="00DA38F5">
        <w:rPr>
          <w:rFonts w:ascii="Verdana" w:hAnsi="Verdana" w:cs="Tahoma"/>
          <w:sz w:val="20"/>
        </w:rPr>
        <w:t xml:space="preserve"> e </w:t>
      </w:r>
      <w:r w:rsidR="00E03AAE" w:rsidRPr="00DA38F5">
        <w:rPr>
          <w:rFonts w:ascii="Verdana" w:hAnsi="Verdana" w:cs="Tahoma"/>
          <w:b/>
          <w:bCs/>
          <w:sz w:val="20"/>
        </w:rPr>
        <w:t>(i</w:t>
      </w:r>
      <w:r w:rsidR="0039645F" w:rsidRPr="00DA38F5">
        <w:rPr>
          <w:rFonts w:ascii="Verdana" w:hAnsi="Verdana" w:cs="Tahoma"/>
          <w:b/>
          <w:bCs/>
          <w:sz w:val="20"/>
        </w:rPr>
        <w:t>v</w:t>
      </w:r>
      <w:r w:rsidR="00E03AAE" w:rsidRPr="00DA38F5">
        <w:rPr>
          <w:rFonts w:ascii="Verdana" w:hAnsi="Verdana" w:cs="Tahoma"/>
          <w:b/>
          <w:bCs/>
          <w:sz w:val="20"/>
        </w:rPr>
        <w:t>)</w:t>
      </w:r>
      <w:r w:rsidR="00E03AAE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(a)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962247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962247" w:rsidRPr="00DA38F5">
        <w:rPr>
          <w:rFonts w:ascii="Verdana" w:hAnsi="Verdana" w:cs="Tahoma"/>
          <w:sz w:val="20"/>
        </w:rPr>
        <w:t xml:space="preserve">. </w:t>
      </w:r>
      <w:r w:rsidR="0039645F" w:rsidRPr="00DA38F5">
        <w:rPr>
          <w:rFonts w:ascii="Verdana" w:hAnsi="Verdana" w:cs="Tahoma"/>
          <w:sz w:val="20"/>
        </w:rPr>
        <w:t xml:space="preserve">SANDRA SANTANA SOARES COSTA, brasileira, casada sob o regime de comunhão universal de bens, farmacêutica bioquímica, portadora do RG nº 1.314.758 SSP/MG, inscrita no Cadastro Nacional de Pessoas Físicas do Ministério </w:t>
      </w:r>
      <w:r w:rsidR="006251D1">
        <w:rPr>
          <w:rFonts w:ascii="Verdana" w:hAnsi="Verdana" w:cs="Tahoma"/>
          <w:sz w:val="20"/>
        </w:rPr>
        <w:t>da Fazenda</w:t>
      </w:r>
      <w:r w:rsidR="0039645F" w:rsidRPr="00DA38F5">
        <w:rPr>
          <w:rFonts w:ascii="Verdana" w:hAnsi="Verdana" w:cs="Tahoma"/>
          <w:sz w:val="20"/>
        </w:rPr>
        <w:t xml:space="preserve"> (“</w:t>
      </w:r>
      <w:r w:rsidR="0039645F" w:rsidRPr="00F21570">
        <w:rPr>
          <w:rFonts w:ascii="Verdana" w:hAnsi="Verdana" w:cs="Tahoma"/>
          <w:sz w:val="20"/>
          <w:u w:val="single"/>
        </w:rPr>
        <w:t>CPF</w:t>
      </w:r>
      <w:r w:rsidR="0039645F" w:rsidRPr="00DA38F5">
        <w:rPr>
          <w:rFonts w:ascii="Verdana" w:hAnsi="Verdana" w:cs="Tahoma"/>
          <w:sz w:val="20"/>
        </w:rPr>
        <w:t>”) sob nº 295.568.056-72 (“</w:t>
      </w:r>
      <w:r w:rsidR="0039645F" w:rsidRPr="00F21570">
        <w:rPr>
          <w:rFonts w:ascii="Verdana" w:hAnsi="Verdana" w:cs="Tahoma"/>
          <w:sz w:val="20"/>
          <w:u w:val="single"/>
        </w:rPr>
        <w:t>Sandra</w:t>
      </w:r>
      <w:r w:rsidR="0039645F" w:rsidRPr="00DA38F5">
        <w:rPr>
          <w:rFonts w:ascii="Verdana" w:hAnsi="Verdana" w:cs="Tahoma"/>
          <w:sz w:val="20"/>
        </w:rPr>
        <w:t>”) e seu marido ODILON PENA COSTA, brasileiro, dentista, portador da cédula de identidade nº M-974.334, inscrito no CPF sob o nº 111.174.866-72</w:t>
      </w:r>
      <w:r w:rsidR="000912B4">
        <w:rPr>
          <w:rFonts w:ascii="Verdana" w:hAnsi="Verdana" w:cs="Tahoma"/>
          <w:sz w:val="20"/>
        </w:rPr>
        <w:t xml:space="preserve">, ambos </w:t>
      </w:r>
      <w:r w:rsidR="000912B4" w:rsidRPr="00DA38F5">
        <w:rPr>
          <w:rFonts w:ascii="Verdana" w:hAnsi="Verdana" w:cs="Tahoma"/>
          <w:sz w:val="20"/>
        </w:rPr>
        <w:t>residente</w:t>
      </w:r>
      <w:r w:rsidR="000912B4">
        <w:rPr>
          <w:rFonts w:ascii="Verdana" w:hAnsi="Verdana" w:cs="Tahoma"/>
          <w:sz w:val="20"/>
        </w:rPr>
        <w:t>s</w:t>
      </w:r>
      <w:r w:rsidR="000912B4" w:rsidRPr="00DA38F5">
        <w:rPr>
          <w:rFonts w:ascii="Verdana" w:hAnsi="Verdana" w:cs="Tahoma"/>
          <w:sz w:val="20"/>
        </w:rPr>
        <w:t xml:space="preserve"> e domiciliad</w:t>
      </w:r>
      <w:r w:rsidR="000912B4">
        <w:rPr>
          <w:rFonts w:ascii="Verdana" w:hAnsi="Verdana" w:cs="Tahoma"/>
          <w:sz w:val="20"/>
        </w:rPr>
        <w:t>os</w:t>
      </w:r>
      <w:r w:rsidR="000912B4" w:rsidRPr="00DA38F5">
        <w:rPr>
          <w:rFonts w:ascii="Verdana" w:hAnsi="Verdana" w:cs="Tahoma"/>
          <w:sz w:val="20"/>
        </w:rPr>
        <w:t xml:space="preserve"> na SHIS QI 26, Conjunto 06, Casa 19, Cidade de Brasília, Distrito Federal, CEP 71.670-060</w:t>
      </w:r>
      <w:r w:rsidR="000912B4">
        <w:rPr>
          <w:rFonts w:ascii="Verdana" w:hAnsi="Verdana" w:cs="Tahoma"/>
          <w:sz w:val="20"/>
        </w:rPr>
        <w:t>,</w:t>
      </w:r>
      <w:r w:rsidR="00C97E8E">
        <w:rPr>
          <w:rFonts w:ascii="Verdana" w:hAnsi="Verdana" w:cs="Tahoma"/>
          <w:sz w:val="20"/>
        </w:rPr>
        <w:t xml:space="preserve"> e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(b)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39645F" w:rsidRPr="00DA38F5">
        <w:rPr>
          <w:rFonts w:ascii="Verdana" w:hAnsi="Verdana" w:cs="Tahoma"/>
          <w:sz w:val="20"/>
        </w:rPr>
        <w:t>Sra. JANETE ANA RIBEIRO VAZ</w:t>
      </w:r>
      <w:r w:rsidR="000C35B0" w:rsidRPr="00DA38F5">
        <w:rPr>
          <w:rFonts w:ascii="Verdana" w:hAnsi="Verdana" w:cs="Tahoma"/>
          <w:sz w:val="20"/>
        </w:rPr>
        <w:t xml:space="preserve">, </w:t>
      </w:r>
      <w:r w:rsidR="0039645F" w:rsidRPr="00DA38F5">
        <w:rPr>
          <w:rFonts w:ascii="Verdana" w:hAnsi="Verdana" w:cs="Tahoma"/>
          <w:sz w:val="20"/>
        </w:rPr>
        <w:t xml:space="preserve">brasileira, casada sob o regime de separação total </w:t>
      </w:r>
      <w:r w:rsidR="0039645F" w:rsidRPr="00DA38F5">
        <w:rPr>
          <w:rFonts w:ascii="Verdana" w:hAnsi="Verdana" w:cs="Tahoma"/>
          <w:sz w:val="20"/>
        </w:rPr>
        <w:lastRenderedPageBreak/>
        <w:t>de bens,  farmacêutica bioquímica, portadora do RG nº 856.872 SSP/DF, inscrita no CPF/ME sob nº 158.702.601-59, residente e domiciliada na SHIS QI 26, Chácara 11, Casa D, Cidade de Brasília, Distrito Federal, CEP 71.670-720 (“</w:t>
      </w:r>
      <w:r w:rsidR="0039645F" w:rsidRPr="00F21570">
        <w:rPr>
          <w:rFonts w:ascii="Verdana" w:hAnsi="Verdana" w:cs="Tahoma"/>
          <w:sz w:val="20"/>
          <w:u w:val="single"/>
        </w:rPr>
        <w:t>Janete</w:t>
      </w:r>
      <w:r w:rsidR="0039645F" w:rsidRPr="00DA38F5">
        <w:rPr>
          <w:rFonts w:ascii="Verdana" w:hAnsi="Verdana" w:cs="Tahoma"/>
          <w:sz w:val="20"/>
        </w:rPr>
        <w:t>” e, em conjunto com a Sandra, as “</w:t>
      </w:r>
      <w:r w:rsidR="0039645F" w:rsidRPr="00F21570">
        <w:rPr>
          <w:rFonts w:ascii="Verdana" w:hAnsi="Verdana" w:cs="Tahoma"/>
          <w:sz w:val="20"/>
          <w:u w:val="single"/>
        </w:rPr>
        <w:t>Fiadoras Pessoas Físicas</w:t>
      </w:r>
      <w:r w:rsidR="0039645F" w:rsidRPr="00DA38F5">
        <w:rPr>
          <w:rFonts w:ascii="Verdana" w:hAnsi="Verdana" w:cs="Tahoma"/>
          <w:sz w:val="20"/>
        </w:rPr>
        <w:t>”</w:t>
      </w:r>
      <w:r w:rsidR="00C97E8E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sendo estas doravante designadas em conjunto com a Holding as “</w:t>
      </w:r>
      <w:r w:rsidR="0039645F" w:rsidRPr="00C97E8E">
        <w:rPr>
          <w:rFonts w:ascii="Verdana" w:hAnsi="Verdana" w:cs="Tahoma"/>
          <w:sz w:val="20"/>
          <w:u w:val="single"/>
        </w:rPr>
        <w:t>Fiadoras</w:t>
      </w:r>
      <w:r w:rsidR="0039645F" w:rsidRPr="00DA38F5">
        <w:rPr>
          <w:rFonts w:ascii="Verdana" w:hAnsi="Verdana" w:cs="Tahoma"/>
          <w:sz w:val="20"/>
        </w:rPr>
        <w:t>”, conforme o caso);</w:t>
      </w:r>
    </w:p>
    <w:p w14:paraId="3AF3232C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b/>
          <w:smallCaps/>
          <w:sz w:val="20"/>
        </w:rPr>
      </w:pPr>
    </w:p>
    <w:p w14:paraId="2A75BFA1" w14:textId="26914D39" w:rsidR="000C35B0" w:rsidRDefault="004D6582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3.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Mesa</w:t>
      </w:r>
      <w:r w:rsidRPr="00DA38F5">
        <w:rPr>
          <w:rFonts w:ascii="Verdana" w:hAnsi="Verdana" w:cs="Tahoma"/>
          <w:sz w:val="20"/>
        </w:rPr>
        <w:t xml:space="preserve">: </w:t>
      </w:r>
      <w:bookmarkStart w:id="1" w:name="OLE_LINK3"/>
      <w:bookmarkStart w:id="2" w:name="OLE_LINK4"/>
      <w:r w:rsidRPr="00DA38F5">
        <w:rPr>
          <w:rFonts w:ascii="Verdana" w:hAnsi="Verdana" w:cs="Tahoma"/>
          <w:sz w:val="20"/>
        </w:rPr>
        <w:t xml:space="preserve">Os trabalhos foram presididos </w:t>
      </w:r>
      <w:r w:rsidR="00820498" w:rsidRPr="00DA38F5">
        <w:rPr>
          <w:rFonts w:ascii="Verdana" w:hAnsi="Verdana" w:cs="Tahoma"/>
          <w:sz w:val="20"/>
        </w:rPr>
        <w:t>pel</w:t>
      </w:r>
      <w:r w:rsidR="00820498">
        <w:rPr>
          <w:rFonts w:ascii="Verdana" w:hAnsi="Verdana" w:cs="Tahoma"/>
          <w:sz w:val="20"/>
        </w:rPr>
        <w:t>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295BF4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295BF4" w:rsidRPr="00DA38F5">
        <w:rPr>
          <w:rFonts w:ascii="Verdana" w:hAnsi="Verdana" w:cs="Tahoma"/>
          <w:sz w:val="20"/>
        </w:rPr>
        <w:t>.</w:t>
      </w:r>
      <w:r w:rsidR="00375DC9" w:rsidRPr="00DA38F5">
        <w:rPr>
          <w:rFonts w:ascii="Verdana" w:hAnsi="Verdana" w:cs="Tahoma"/>
          <w:sz w:val="20"/>
        </w:rPr>
        <w:t xml:space="preserve"> </w:t>
      </w:r>
      <w:r w:rsidR="002D6DB5">
        <w:rPr>
          <w:rFonts w:ascii="Verdana" w:hAnsi="Verdana" w:cs="Tahoma"/>
          <w:sz w:val="20"/>
        </w:rPr>
        <w:t>[</w:t>
      </w:r>
      <w:r w:rsidR="00F94AD5" w:rsidRPr="00DA38F5">
        <w:rPr>
          <w:rFonts w:ascii="Verdana" w:hAnsi="Verdana" w:cs="Tahoma"/>
          <w:sz w:val="20"/>
        </w:rPr>
        <w:t>Lídia Freire Abdala Nery</w:t>
      </w:r>
      <w:r w:rsidR="002D6DB5">
        <w:rPr>
          <w:rFonts w:ascii="Verdana" w:hAnsi="Verdana" w:cs="Tahoma"/>
          <w:sz w:val="20"/>
        </w:rPr>
        <w:t>]</w:t>
      </w:r>
      <w:r w:rsidR="00214DF2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 secretariado</w:t>
      </w:r>
      <w:r w:rsidR="00AF18D9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 pelo</w:t>
      </w:r>
      <w:bookmarkEnd w:id="1"/>
      <w:bookmarkEnd w:id="2"/>
      <w:r w:rsidR="001813E6" w:rsidRPr="00DA38F5">
        <w:rPr>
          <w:rFonts w:ascii="Verdana" w:hAnsi="Verdana" w:cs="Tahoma"/>
          <w:sz w:val="20"/>
        </w:rPr>
        <w:t xml:space="preserve"> Sr. </w:t>
      </w:r>
      <w:r w:rsidR="002D6DB5">
        <w:rPr>
          <w:rFonts w:ascii="Verdana" w:hAnsi="Verdana" w:cs="Tahoma"/>
          <w:sz w:val="20"/>
        </w:rPr>
        <w:t>[</w:t>
      </w:r>
      <w:r w:rsidR="00F94AD5" w:rsidRPr="00DA38F5">
        <w:rPr>
          <w:rFonts w:ascii="Verdana" w:hAnsi="Verdana" w:cs="Tahoma"/>
          <w:sz w:val="20"/>
        </w:rPr>
        <w:t>José Francisco Viana de Sousa</w:t>
      </w:r>
      <w:r w:rsidR="002D6DB5">
        <w:rPr>
          <w:rFonts w:ascii="Verdana" w:hAnsi="Verdana" w:cs="Tahoma"/>
          <w:sz w:val="20"/>
        </w:rPr>
        <w:t>]</w:t>
      </w:r>
      <w:r w:rsidR="001813E6" w:rsidRPr="00DA38F5">
        <w:rPr>
          <w:rFonts w:ascii="Verdana" w:hAnsi="Verdana" w:cs="Tahoma"/>
          <w:sz w:val="20"/>
        </w:rPr>
        <w:t>.</w:t>
      </w:r>
    </w:p>
    <w:p w14:paraId="353625BE" w14:textId="77777777" w:rsidR="00820498" w:rsidRPr="00DA38F5" w:rsidRDefault="00820498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5033E4F0" w14:textId="2C6DACAD" w:rsidR="00ED0966" w:rsidRDefault="004D6582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4.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DA38F5">
        <w:rPr>
          <w:rFonts w:ascii="Verdana" w:hAnsi="Verdana" w:cs="Tahoma"/>
          <w:bCs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  <w:r w:rsidR="00793741">
        <w:rPr>
          <w:rFonts w:ascii="Verdana" w:hAnsi="Verdana" w:cs="Tahoma"/>
          <w:sz w:val="20"/>
        </w:rPr>
        <w:t>Deliberação, pelos Debenturistas, sobre:</w:t>
      </w:r>
    </w:p>
    <w:p w14:paraId="25C46A5E" w14:textId="77777777" w:rsidR="00ED0966" w:rsidRDefault="00ED0966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72E1BDD0" w14:textId="785C244E" w:rsidR="00ED0966" w:rsidRPr="001107D3" w:rsidRDefault="00ED0966" w:rsidP="001107D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sz w:val="20"/>
        </w:rPr>
      </w:pPr>
      <w:bookmarkStart w:id="3" w:name="_Hlk114011874"/>
      <w:r w:rsidRPr="00853F26">
        <w:rPr>
          <w:rFonts w:ascii="Verdana" w:hAnsi="Verdana"/>
          <w:sz w:val="20"/>
        </w:rPr>
        <w:t>concessão de anuência prévia (</w:t>
      </w:r>
      <w:r w:rsidRPr="00853F26">
        <w:rPr>
          <w:rFonts w:ascii="Verdana" w:hAnsi="Verdana"/>
          <w:i/>
          <w:sz w:val="20"/>
        </w:rPr>
        <w:t>waiver</w:t>
      </w:r>
      <w:r w:rsidRPr="00853F26">
        <w:rPr>
          <w:rFonts w:ascii="Verdana" w:hAnsi="Verdana"/>
          <w:sz w:val="20"/>
        </w:rPr>
        <w:t>)</w:t>
      </w:r>
      <w:r w:rsidR="00814987">
        <w:rPr>
          <w:rFonts w:ascii="Verdana" w:hAnsi="Verdana"/>
          <w:sz w:val="20"/>
        </w:rPr>
        <w:t xml:space="preserve"> para </w:t>
      </w:r>
      <w:r w:rsidR="002D6DB5">
        <w:rPr>
          <w:rFonts w:ascii="Verdana" w:hAnsi="Verdana"/>
          <w:sz w:val="20"/>
        </w:rPr>
        <w:t>alteração da Conta Vinculada Cartão Quaglia (conforme definido no Contrato de Cessão)</w:t>
      </w:r>
      <w:bookmarkEnd w:id="3"/>
      <w:r w:rsidR="00C455A1">
        <w:rPr>
          <w:rFonts w:ascii="Verdana" w:hAnsi="Verdana"/>
          <w:sz w:val="20"/>
        </w:rPr>
        <w:t xml:space="preserve"> e Conta de Livre Movimentação Quaglia (conforme definido no Contrato de Cessão)</w:t>
      </w:r>
      <w:r w:rsidR="0091646E">
        <w:rPr>
          <w:rFonts w:ascii="Verdana" w:eastAsia="MS Mincho" w:hAnsi="Verdana"/>
          <w:sz w:val="20"/>
        </w:rPr>
        <w:t>;</w:t>
      </w:r>
    </w:p>
    <w:p w14:paraId="6DCFD34B" w14:textId="77777777" w:rsidR="001107D3" w:rsidRPr="001107D3" w:rsidRDefault="001107D3" w:rsidP="001107D3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21294A94" w14:textId="36B98785" w:rsidR="00ED0966" w:rsidRPr="000A3BE1" w:rsidRDefault="001107D3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pacing w:val="-4"/>
          <w:sz w:val="20"/>
        </w:rPr>
        <w:t>a aprovação da celebração do</w:t>
      </w:r>
      <w:r>
        <w:rPr>
          <w:rFonts w:ascii="Verdana" w:hAnsi="Verdana"/>
          <w:spacing w:val="-4"/>
          <w:sz w:val="20"/>
        </w:rPr>
        <w:t xml:space="preserve"> </w:t>
      </w:r>
      <w:r w:rsidR="0091646E" w:rsidRPr="0091646E">
        <w:rPr>
          <w:rFonts w:ascii="Verdana" w:hAnsi="Verdana"/>
          <w:i/>
          <w:iCs/>
          <w:spacing w:val="-4"/>
          <w:sz w:val="20"/>
        </w:rPr>
        <w:t>“</w:t>
      </w:r>
      <w:r w:rsidR="00B4675E">
        <w:rPr>
          <w:rFonts w:ascii="Verdana" w:hAnsi="Verdana"/>
          <w:i/>
          <w:iCs/>
          <w:spacing w:val="-4"/>
          <w:sz w:val="20"/>
        </w:rPr>
        <w:t>3</w:t>
      </w:r>
      <w:r w:rsidR="002D6DB5">
        <w:rPr>
          <w:rFonts w:ascii="Verdana" w:hAnsi="Verdana"/>
          <w:i/>
          <w:iCs/>
          <w:spacing w:val="-4"/>
          <w:sz w:val="20"/>
        </w:rPr>
        <w:t>º (</w:t>
      </w:r>
      <w:r w:rsidR="00B4675E">
        <w:rPr>
          <w:rFonts w:ascii="Verdana" w:hAnsi="Verdana"/>
          <w:i/>
          <w:iCs/>
          <w:spacing w:val="-4"/>
          <w:sz w:val="20"/>
        </w:rPr>
        <w:t>Terceiro</w:t>
      </w:r>
      <w:r w:rsidR="002D6DB5">
        <w:rPr>
          <w:rFonts w:ascii="Verdana" w:hAnsi="Verdana"/>
          <w:i/>
          <w:iCs/>
          <w:spacing w:val="-4"/>
          <w:sz w:val="20"/>
        </w:rPr>
        <w:t>)</w:t>
      </w:r>
      <w:r w:rsidR="0091646E" w:rsidRPr="0091646E">
        <w:rPr>
          <w:rFonts w:ascii="Verdana" w:hAnsi="Verdana"/>
          <w:i/>
          <w:iCs/>
          <w:spacing w:val="-4"/>
          <w:sz w:val="20"/>
        </w:rPr>
        <w:t xml:space="preserve"> Aditamento ao Contrato de Cessão Fiduciária de Direitos Creditórios Sob Condição Suspensiva e Outras Avenças”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B4675E">
        <w:rPr>
          <w:rFonts w:ascii="Verdana" w:hAnsi="Verdana"/>
          <w:spacing w:val="-4"/>
          <w:sz w:val="20"/>
          <w:u w:val="single"/>
        </w:rPr>
        <w:t>Terceiro</w:t>
      </w:r>
      <w:r w:rsidR="00B84893">
        <w:rPr>
          <w:rFonts w:ascii="Verdana" w:hAnsi="Verdana"/>
          <w:spacing w:val="-4"/>
          <w:sz w:val="20"/>
          <w:u w:val="single"/>
        </w:rPr>
        <w:t xml:space="preserve"> </w:t>
      </w:r>
      <w:r w:rsidR="0091646E" w:rsidRPr="0091646E">
        <w:rPr>
          <w:rFonts w:ascii="Verdana" w:hAnsi="Verdana"/>
          <w:spacing w:val="-4"/>
          <w:sz w:val="20"/>
          <w:u w:val="single"/>
        </w:rPr>
        <w:t>Aditamento ao Contrato de Cessão</w:t>
      </w:r>
      <w:r w:rsidR="0091646E">
        <w:rPr>
          <w:rFonts w:ascii="Verdana" w:hAnsi="Verdana"/>
          <w:spacing w:val="-4"/>
          <w:sz w:val="20"/>
        </w:rPr>
        <w:t>”),</w:t>
      </w:r>
      <w:r w:rsidR="00FD39FD">
        <w:rPr>
          <w:rFonts w:ascii="Verdana" w:hAnsi="Verdana"/>
          <w:spacing w:val="-4"/>
          <w:sz w:val="20"/>
        </w:rPr>
        <w:t xml:space="preserve"> nos termos da minuta constante do Anexo </w:t>
      </w:r>
      <w:r w:rsidR="00FE2400">
        <w:rPr>
          <w:rFonts w:ascii="Verdana" w:hAnsi="Verdana"/>
          <w:spacing w:val="-4"/>
          <w:sz w:val="20"/>
        </w:rPr>
        <w:t>I</w:t>
      </w:r>
      <w:r w:rsidR="00FD39FD">
        <w:rPr>
          <w:rFonts w:ascii="Verdana" w:hAnsi="Verdana"/>
          <w:spacing w:val="-4"/>
          <w:sz w:val="20"/>
        </w:rPr>
        <w:t xml:space="preserve"> à presente ata,</w:t>
      </w:r>
      <w:r w:rsidR="0091646E">
        <w:rPr>
          <w:rFonts w:ascii="Verdana" w:hAnsi="Verdana"/>
          <w:spacing w:val="-4"/>
          <w:sz w:val="20"/>
        </w:rPr>
        <w:t xml:space="preserve"> </w:t>
      </w:r>
      <w:r w:rsidR="002D6DB5">
        <w:rPr>
          <w:rFonts w:ascii="Verdana" w:hAnsi="Verdana"/>
          <w:spacing w:val="-4"/>
          <w:sz w:val="20"/>
        </w:rPr>
        <w:t>a fim</w:t>
      </w:r>
      <w:r w:rsidR="0091646E">
        <w:rPr>
          <w:rFonts w:ascii="Verdana" w:hAnsi="Verdana"/>
          <w:spacing w:val="-4"/>
          <w:sz w:val="20"/>
        </w:rPr>
        <w:t xml:space="preserve"> de que </w:t>
      </w:r>
      <w:r w:rsidR="002D6DB5">
        <w:rPr>
          <w:rFonts w:ascii="Verdana" w:hAnsi="Verdana"/>
          <w:spacing w:val="-4"/>
          <w:sz w:val="20"/>
        </w:rPr>
        <w:t>este instrumento reflita a alteração da Conta Vinculada Cartão Quaglia</w:t>
      </w:r>
      <w:r w:rsidR="00C455A1">
        <w:rPr>
          <w:rFonts w:ascii="Verdana" w:hAnsi="Verdana"/>
          <w:spacing w:val="-4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 w:rsidR="0091646E">
        <w:rPr>
          <w:rFonts w:ascii="Verdana" w:hAnsi="Verdana"/>
          <w:spacing w:val="-4"/>
          <w:sz w:val="20"/>
        </w:rPr>
        <w:t>;</w:t>
      </w:r>
      <w:r w:rsidR="0055582C">
        <w:rPr>
          <w:rFonts w:ascii="Verdana" w:hAnsi="Verdana"/>
          <w:spacing w:val="-4"/>
          <w:sz w:val="20"/>
        </w:rPr>
        <w:t xml:space="preserve"> e</w:t>
      </w:r>
    </w:p>
    <w:p w14:paraId="0FC26EAD" w14:textId="77777777" w:rsidR="000A3BE1" w:rsidRPr="000A3BE1" w:rsidRDefault="000A3BE1" w:rsidP="000A3BE1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i/>
          <w:iCs/>
          <w:sz w:val="20"/>
        </w:rPr>
      </w:pPr>
    </w:p>
    <w:p w14:paraId="5988256A" w14:textId="6F7F5181" w:rsidR="00C97E8E" w:rsidRPr="0091646E" w:rsidRDefault="0091646E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z w:val="20"/>
        </w:rPr>
        <w:t>autorização ao Agente Fiduciário</w:t>
      </w:r>
      <w:r w:rsidR="00781006">
        <w:rPr>
          <w:rFonts w:ascii="Verdana" w:hAnsi="Verdana"/>
          <w:sz w:val="20"/>
        </w:rPr>
        <w:t>, em conjunto com a Emissora,</w:t>
      </w:r>
      <w:r w:rsidRPr="00853F26">
        <w:rPr>
          <w:rFonts w:ascii="Verdana" w:hAnsi="Verdana"/>
          <w:sz w:val="20"/>
        </w:rPr>
        <w:t xml:space="preserve"> para praticar todos os atos necessários à implementação das deliberações aprovadas nesta Assembleia incluindo, sem limitação, a assinatura dos </w:t>
      </w:r>
      <w:r w:rsidR="00814987">
        <w:rPr>
          <w:rFonts w:ascii="Verdana" w:hAnsi="Verdana"/>
          <w:sz w:val="20"/>
        </w:rPr>
        <w:t>instrumentos</w:t>
      </w:r>
      <w:r w:rsidRPr="00853F26">
        <w:rPr>
          <w:rFonts w:ascii="Verdana" w:hAnsi="Verdana"/>
          <w:sz w:val="20"/>
        </w:rPr>
        <w:t xml:space="preserve"> listados no</w:t>
      </w:r>
      <w:r w:rsidR="00814987"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ite</w:t>
      </w:r>
      <w:r w:rsidR="00814987">
        <w:rPr>
          <w:rFonts w:ascii="Verdana" w:hAnsi="Verdana"/>
          <w:sz w:val="20"/>
        </w:rPr>
        <w:t>ns</w:t>
      </w:r>
      <w:r w:rsidRPr="00853F26">
        <w:rPr>
          <w:rFonts w:ascii="Verdana" w:hAnsi="Verdana"/>
          <w:sz w:val="20"/>
        </w:rPr>
        <w:t xml:space="preserve"> </w:t>
      </w:r>
      <w:r w:rsidR="00814987">
        <w:rPr>
          <w:rFonts w:ascii="Verdana" w:hAnsi="Verdana"/>
          <w:sz w:val="20"/>
        </w:rPr>
        <w:t xml:space="preserve">“I” e </w:t>
      </w:r>
      <w:r w:rsidRPr="00853F26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>” acima,</w:t>
      </w:r>
      <w:r>
        <w:rPr>
          <w:rFonts w:ascii="Verdana" w:hAnsi="Verdana"/>
          <w:sz w:val="20"/>
        </w:rPr>
        <w:t xml:space="preserve"> ou qualquer outro instrumento que venha a ser necessário </w:t>
      </w:r>
      <w:r w:rsidR="001F5CCB">
        <w:rPr>
          <w:rFonts w:ascii="Verdana" w:hAnsi="Verdana"/>
          <w:sz w:val="20"/>
        </w:rPr>
        <w:t>para realização da alteração da Conta Vinculada Cartão Quaglia</w:t>
      </w:r>
      <w:r w:rsidR="00C455A1">
        <w:rPr>
          <w:rFonts w:ascii="Verdana" w:hAnsi="Verdana"/>
          <w:sz w:val="20"/>
        </w:rPr>
        <w:t xml:space="preserve"> e da Conta de Livre Movimentação Quaglia</w:t>
      </w:r>
      <w:r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 w:cs="Tahoma"/>
          <w:sz w:val="20"/>
        </w:rPr>
        <w:t>.</w:t>
      </w:r>
    </w:p>
    <w:p w14:paraId="6BA2C69C" w14:textId="77777777" w:rsidR="00E826AB" w:rsidRPr="00820498" w:rsidRDefault="00E826AB" w:rsidP="00820498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5B116459" w14:textId="6E490F22" w:rsidR="004D6582" w:rsidRPr="00DA38F5" w:rsidRDefault="004D6582" w:rsidP="00820498">
      <w:pPr>
        <w:tabs>
          <w:tab w:val="left" w:pos="0"/>
        </w:tabs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z w:val="20"/>
        </w:rPr>
        <w:t>5.</w:t>
      </w:r>
      <w:r w:rsidRPr="00DA38F5">
        <w:rPr>
          <w:rFonts w:ascii="Verdana" w:hAnsi="Verdana" w:cs="Tahoma"/>
          <w:b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DA38F5">
        <w:rPr>
          <w:rFonts w:ascii="Verdana" w:hAnsi="Verdana" w:cs="Tahoma"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0949D8A2" w14:textId="77777777" w:rsidR="000A3BE1" w:rsidRDefault="004D6582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DA38F5">
        <w:rPr>
          <w:rFonts w:ascii="Verdana" w:hAnsi="Verdana" w:cs="Tahoma"/>
          <w:sz w:val="20"/>
        </w:rPr>
        <w:t>O</w:t>
      </w:r>
      <w:r w:rsidRPr="00DA38F5">
        <w:rPr>
          <w:rFonts w:ascii="Verdana" w:hAnsi="Verdana" w:cs="Tahoma"/>
          <w:sz w:val="20"/>
        </w:rPr>
        <w:t>rdem</w:t>
      </w:r>
      <w:r w:rsidR="0037695A" w:rsidRPr="00DA38F5">
        <w:rPr>
          <w:rFonts w:ascii="Verdana" w:hAnsi="Verdana" w:cs="Tahoma"/>
          <w:sz w:val="20"/>
        </w:rPr>
        <w:t xml:space="preserve"> d</w:t>
      </w:r>
      <w:r w:rsidRPr="00DA38F5">
        <w:rPr>
          <w:rFonts w:ascii="Verdana" w:hAnsi="Verdana" w:cs="Tahoma"/>
          <w:sz w:val="20"/>
        </w:rPr>
        <w:t xml:space="preserve">o </w:t>
      </w:r>
      <w:r w:rsidR="0037695A" w:rsidRPr="00DA38F5">
        <w:rPr>
          <w:rFonts w:ascii="Verdana" w:hAnsi="Verdana" w:cs="Tahoma"/>
          <w:sz w:val="20"/>
        </w:rPr>
        <w:t>D</w:t>
      </w:r>
      <w:r w:rsidRPr="00DA38F5">
        <w:rPr>
          <w:rFonts w:ascii="Verdana" w:hAnsi="Verdana" w:cs="Tahoma"/>
          <w:sz w:val="20"/>
        </w:rPr>
        <w:t xml:space="preserve">ia, </w:t>
      </w:r>
      <w:r w:rsidR="00D56AD6" w:rsidRPr="00DA38F5">
        <w:rPr>
          <w:rFonts w:ascii="Verdana" w:hAnsi="Verdana" w:cs="Tahoma"/>
          <w:sz w:val="20"/>
        </w:rPr>
        <w:t xml:space="preserve">os </w:t>
      </w:r>
      <w:r w:rsidR="00F90B9E" w:rsidRPr="00DA38F5">
        <w:rPr>
          <w:rFonts w:ascii="Verdana" w:hAnsi="Verdana" w:cs="Tahoma"/>
          <w:sz w:val="20"/>
        </w:rPr>
        <w:t>D</w:t>
      </w:r>
      <w:r w:rsidR="009E6E11" w:rsidRPr="00DA38F5">
        <w:rPr>
          <w:rFonts w:ascii="Verdana" w:hAnsi="Verdana" w:cs="Tahoma"/>
          <w:sz w:val="20"/>
        </w:rPr>
        <w:t>ebenturistas</w:t>
      </w:r>
      <w:r w:rsidRPr="00DA38F5">
        <w:rPr>
          <w:rFonts w:ascii="Verdana" w:hAnsi="Verdana" w:cs="Tahoma"/>
          <w:sz w:val="20"/>
        </w:rPr>
        <w:t>, por unanimidade de votos e sem quaisquer restrições</w:t>
      </w:r>
      <w:r w:rsidR="00F65517" w:rsidRPr="00DA38F5">
        <w:rPr>
          <w:rFonts w:ascii="Verdana" w:hAnsi="Verdana" w:cs="Tahoma"/>
          <w:sz w:val="20"/>
        </w:rPr>
        <w:t xml:space="preserve"> deliberaram por</w:t>
      </w:r>
      <w:r w:rsidR="000A3BE1">
        <w:rPr>
          <w:rFonts w:ascii="Verdana" w:hAnsi="Verdana" w:cs="Tahoma"/>
          <w:sz w:val="20"/>
        </w:rPr>
        <w:t>:</w:t>
      </w:r>
      <w:r w:rsidR="00F21570">
        <w:rPr>
          <w:rFonts w:ascii="Verdana" w:hAnsi="Verdana" w:cs="Tahoma"/>
          <w:sz w:val="20"/>
        </w:rPr>
        <w:t xml:space="preserve"> </w:t>
      </w:r>
    </w:p>
    <w:p w14:paraId="466DCED0" w14:textId="77777777" w:rsidR="000A3BE1" w:rsidRDefault="000A3BE1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43FECAC8" w14:textId="223CE83C" w:rsidR="000A3BE1" w:rsidRDefault="0055582C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  <w:r w:rsidRPr="001F5CCB">
        <w:rPr>
          <w:rFonts w:ascii="Verdana" w:hAnsi="Verdana" w:cs="Tahoma"/>
          <w:b/>
          <w:bCs/>
          <w:sz w:val="20"/>
        </w:rPr>
        <w:t>(I)</w:t>
      </w:r>
      <w:r>
        <w:rPr>
          <w:rFonts w:ascii="Verdana" w:hAnsi="Verdana" w:cs="Tahoma"/>
          <w:sz w:val="20"/>
        </w:rPr>
        <w:t xml:space="preserve"> </w:t>
      </w:r>
      <w:r w:rsidR="00F21570">
        <w:rPr>
          <w:rFonts w:ascii="Verdana" w:hAnsi="Verdana" w:cs="Tahoma"/>
          <w:sz w:val="20"/>
        </w:rPr>
        <w:t>a</w:t>
      </w:r>
      <w:r w:rsidR="00C131A7" w:rsidRPr="00DA38F5">
        <w:rPr>
          <w:rFonts w:ascii="Verdana" w:hAnsi="Verdana" w:cs="Tahoma"/>
          <w:sz w:val="20"/>
        </w:rPr>
        <w:t xml:space="preserve">provar </w:t>
      </w:r>
      <w:r>
        <w:rPr>
          <w:rFonts w:ascii="Verdana" w:hAnsi="Verdana"/>
          <w:sz w:val="20"/>
        </w:rPr>
        <w:t>e conceder</w:t>
      </w:r>
      <w:r w:rsidRPr="00853F2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853F26">
        <w:rPr>
          <w:rFonts w:ascii="Verdana" w:hAnsi="Verdana"/>
          <w:sz w:val="20"/>
        </w:rPr>
        <w:t xml:space="preserve"> anuência prévia (</w:t>
      </w:r>
      <w:r w:rsidRPr="00853F26">
        <w:rPr>
          <w:rFonts w:ascii="Verdana" w:hAnsi="Verdana"/>
          <w:i/>
          <w:sz w:val="20"/>
        </w:rPr>
        <w:t>waiver</w:t>
      </w:r>
      <w:r w:rsidRPr="00853F26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 xml:space="preserve">para </w:t>
      </w:r>
      <w:r w:rsidR="002D6DB5">
        <w:rPr>
          <w:rFonts w:ascii="Verdana" w:hAnsi="Verdana"/>
          <w:sz w:val="20"/>
        </w:rPr>
        <w:t>alteração da Conta Vinculada Cartão Quaglia</w:t>
      </w:r>
      <w:r w:rsidR="00C455A1">
        <w:rPr>
          <w:rFonts w:ascii="Verdana" w:hAnsi="Verdana"/>
          <w:sz w:val="20"/>
        </w:rPr>
        <w:t xml:space="preserve"> e da Conta de Livre Movimentação Quaglia</w:t>
      </w:r>
      <w:r>
        <w:rPr>
          <w:rFonts w:ascii="Verdana" w:hAnsi="Verdana"/>
          <w:sz w:val="20"/>
        </w:rPr>
        <w:t>;</w:t>
      </w:r>
    </w:p>
    <w:p w14:paraId="368AC6F0" w14:textId="77777777" w:rsidR="000A3BE1" w:rsidRDefault="000A3BE1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</w:p>
    <w:p w14:paraId="5DE940CD" w14:textId="0EBCD231" w:rsidR="002D6DB5" w:rsidRDefault="0055582C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1F5CCB">
        <w:rPr>
          <w:rFonts w:ascii="Verdana" w:hAnsi="Verdana"/>
          <w:b/>
          <w:bCs/>
          <w:sz w:val="20"/>
        </w:rPr>
        <w:t>(II)</w:t>
      </w:r>
      <w:r>
        <w:rPr>
          <w:rFonts w:ascii="Verdana" w:hAnsi="Verdana"/>
          <w:sz w:val="20"/>
        </w:rPr>
        <w:t xml:space="preserve"> </w:t>
      </w:r>
      <w:r w:rsidR="00781006">
        <w:rPr>
          <w:rFonts w:ascii="Verdana" w:hAnsi="Verdana"/>
          <w:sz w:val="20"/>
        </w:rPr>
        <w:t xml:space="preserve">aprovar </w:t>
      </w:r>
      <w:r>
        <w:rPr>
          <w:rFonts w:ascii="Verdana" w:hAnsi="Verdana"/>
          <w:sz w:val="20"/>
        </w:rPr>
        <w:t xml:space="preserve">a celebração do </w:t>
      </w:r>
      <w:r w:rsidR="00B4675E">
        <w:rPr>
          <w:rFonts w:ascii="Verdana" w:hAnsi="Verdana"/>
          <w:sz w:val="20"/>
        </w:rPr>
        <w:t>Terceiro</w:t>
      </w:r>
      <w:r>
        <w:rPr>
          <w:rFonts w:ascii="Verdana" w:hAnsi="Verdana"/>
          <w:sz w:val="20"/>
        </w:rPr>
        <w:t xml:space="preserve"> Aditamento ao Contrato de Cessão para </w:t>
      </w:r>
      <w:r w:rsidR="002D6DB5">
        <w:rPr>
          <w:rFonts w:ascii="Verdana" w:hAnsi="Verdana"/>
          <w:sz w:val="20"/>
        </w:rPr>
        <w:t xml:space="preserve">realização </w:t>
      </w:r>
      <w:r w:rsidR="002D6DB5">
        <w:rPr>
          <w:rFonts w:ascii="Verdana" w:hAnsi="Verdana"/>
          <w:sz w:val="20"/>
        </w:rPr>
        <w:lastRenderedPageBreak/>
        <w:t>d</w:t>
      </w:r>
      <w:r w:rsidR="002D6DB5">
        <w:rPr>
          <w:rFonts w:ascii="Verdana" w:hAnsi="Verdana"/>
          <w:spacing w:val="-4"/>
          <w:sz w:val="20"/>
        </w:rPr>
        <w:t>a alteração da Conta Vinculada Cartão Quaglia</w:t>
      </w:r>
      <w:r w:rsidR="00C455A1">
        <w:rPr>
          <w:rFonts w:ascii="Verdana" w:hAnsi="Verdana"/>
          <w:spacing w:val="-4"/>
          <w:sz w:val="20"/>
        </w:rPr>
        <w:t xml:space="preserve"> e da </w:t>
      </w:r>
      <w:r w:rsidR="00C455A1">
        <w:rPr>
          <w:rFonts w:ascii="Verdana" w:hAnsi="Verdana"/>
          <w:sz w:val="20"/>
        </w:rPr>
        <w:t>Conta de Livre Movimentação Quaglia</w:t>
      </w:r>
      <w:r>
        <w:rPr>
          <w:rFonts w:ascii="Verdana" w:hAnsi="Verdana" w:cs="Tahoma"/>
          <w:sz w:val="20"/>
        </w:rPr>
        <w:t>; e</w:t>
      </w:r>
    </w:p>
    <w:p w14:paraId="26FB3F30" w14:textId="77777777" w:rsidR="002D6DB5" w:rsidRDefault="002D6DB5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70DFAA48" w14:textId="66E8192D" w:rsidR="00820498" w:rsidRDefault="002D6DB5" w:rsidP="001F5CCB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/>
          <w:sz w:val="20"/>
        </w:rPr>
      </w:pPr>
      <w:r w:rsidRPr="001F5CCB">
        <w:rPr>
          <w:rFonts w:ascii="Verdana" w:hAnsi="Verdana" w:cs="Tahoma"/>
          <w:b/>
          <w:bCs/>
          <w:sz w:val="20"/>
        </w:rPr>
        <w:t>(III)</w:t>
      </w:r>
      <w:r>
        <w:rPr>
          <w:rFonts w:ascii="Verdana" w:hAnsi="Verdana" w:cs="Tahoma"/>
          <w:sz w:val="20"/>
        </w:rPr>
        <w:t xml:space="preserve"> aprovar </w:t>
      </w:r>
      <w:r w:rsidR="001F5CCB">
        <w:rPr>
          <w:rFonts w:ascii="Verdana" w:hAnsi="Verdana"/>
          <w:sz w:val="20"/>
        </w:rPr>
        <w:t xml:space="preserve">e autorizar </w:t>
      </w:r>
      <w:r w:rsidR="0055582C" w:rsidRPr="00853F26">
        <w:rPr>
          <w:rFonts w:ascii="Verdana" w:hAnsi="Verdana"/>
          <w:sz w:val="20"/>
        </w:rPr>
        <w:t xml:space="preserve">o Agente Fiduciário </w:t>
      </w:r>
      <w:r w:rsidR="001F5CCB">
        <w:rPr>
          <w:rFonts w:ascii="Verdana" w:hAnsi="Verdana"/>
          <w:sz w:val="20"/>
        </w:rPr>
        <w:t>a p</w:t>
      </w:r>
      <w:r w:rsidR="0055582C" w:rsidRPr="00853F26">
        <w:rPr>
          <w:rFonts w:ascii="Verdana" w:hAnsi="Verdana"/>
          <w:sz w:val="20"/>
        </w:rPr>
        <w:t xml:space="preserve">raticar todos os atos necessários à implementação das deliberações aprovadas nesta Assembleia incluindo, sem limitação, a assinatura dos </w:t>
      </w:r>
      <w:r w:rsidR="00E3268E">
        <w:rPr>
          <w:rFonts w:ascii="Verdana" w:hAnsi="Verdana"/>
          <w:sz w:val="20"/>
        </w:rPr>
        <w:t xml:space="preserve">instrumentos </w:t>
      </w:r>
      <w:r w:rsidR="0055582C" w:rsidRPr="00853F26">
        <w:rPr>
          <w:rFonts w:ascii="Verdana" w:hAnsi="Verdana"/>
          <w:sz w:val="20"/>
        </w:rPr>
        <w:t>listados no</w:t>
      </w:r>
      <w:r w:rsidR="00E3268E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ite</w:t>
      </w:r>
      <w:r w:rsidR="00E3268E">
        <w:rPr>
          <w:rFonts w:ascii="Verdana" w:hAnsi="Verdana"/>
          <w:sz w:val="20"/>
        </w:rPr>
        <w:t>ns</w:t>
      </w:r>
      <w:r w:rsidR="0055582C" w:rsidRPr="00853F26">
        <w:rPr>
          <w:rFonts w:ascii="Verdana" w:hAnsi="Verdana"/>
          <w:sz w:val="20"/>
        </w:rPr>
        <w:t xml:space="preserve"> </w:t>
      </w:r>
      <w:r w:rsidR="00E3268E">
        <w:rPr>
          <w:rFonts w:ascii="Verdana" w:hAnsi="Verdana"/>
          <w:sz w:val="20"/>
        </w:rPr>
        <w:t xml:space="preserve">“I” e </w:t>
      </w:r>
      <w:r w:rsidR="0055582C" w:rsidRPr="00853F26">
        <w:rPr>
          <w:rFonts w:ascii="Verdana" w:hAnsi="Verdana"/>
          <w:sz w:val="20"/>
        </w:rPr>
        <w:t>“</w:t>
      </w:r>
      <w:r w:rsidR="0055582C">
        <w:rPr>
          <w:rFonts w:ascii="Verdana" w:hAnsi="Verdana"/>
          <w:sz w:val="20"/>
        </w:rPr>
        <w:t>II</w:t>
      </w:r>
      <w:r w:rsidR="0055582C" w:rsidRPr="00853F26">
        <w:rPr>
          <w:rFonts w:ascii="Verdana" w:hAnsi="Verdana"/>
          <w:sz w:val="20"/>
        </w:rPr>
        <w:t>” acima,</w:t>
      </w:r>
      <w:r w:rsidR="0055582C">
        <w:rPr>
          <w:rFonts w:ascii="Verdana" w:hAnsi="Verdana"/>
          <w:sz w:val="20"/>
        </w:rPr>
        <w:t xml:space="preserve"> ou qualquer outro instrumento que venha a ser necessário para </w:t>
      </w:r>
      <w:r w:rsidR="001F5CCB">
        <w:rPr>
          <w:rFonts w:ascii="Verdana" w:hAnsi="Verdana"/>
          <w:sz w:val="20"/>
        </w:rPr>
        <w:t>realização da alteração da Conta Vinculada Cartão Quaglia</w:t>
      </w:r>
      <w:r w:rsidR="00C455A1">
        <w:rPr>
          <w:rFonts w:ascii="Verdana" w:hAnsi="Verdana"/>
          <w:sz w:val="20"/>
        </w:rPr>
        <w:t xml:space="preserve"> e da Conta de Livre Movimentação Quaglia</w:t>
      </w:r>
      <w:r w:rsidR="0055582C" w:rsidRPr="00853F26">
        <w:rPr>
          <w:rFonts w:ascii="Verdana" w:hAnsi="Verdana"/>
          <w:sz w:val="20"/>
        </w:rPr>
        <w:t>, estando todos de acordo com os termos e condições previamente aceitos pelo</w:t>
      </w:r>
      <w:r w:rsidR="00781006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Debenturista</w:t>
      </w:r>
      <w:r w:rsidR="00781006">
        <w:rPr>
          <w:rFonts w:ascii="Verdana" w:hAnsi="Verdana"/>
          <w:sz w:val="20"/>
        </w:rPr>
        <w:t>s</w:t>
      </w:r>
      <w:r w:rsidR="001F5CCB">
        <w:rPr>
          <w:rFonts w:ascii="Verdana" w:hAnsi="Verdana"/>
          <w:sz w:val="20"/>
        </w:rPr>
        <w:t>.</w:t>
      </w:r>
    </w:p>
    <w:p w14:paraId="001A4166" w14:textId="77777777" w:rsidR="002D6DB5" w:rsidRDefault="002D6DB5" w:rsidP="002D6DB5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4E3550F2" w14:textId="5E530112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As deliberações acima devem ser interpretadas restritivamente como liberalidade dos Debenturistas e, portanto, não devem ser interpretadas como novação, precedente ou renúncia de qualquer direito dos Debenturistas</w:t>
      </w:r>
      <w:r>
        <w:rPr>
          <w:rFonts w:ascii="Verdana" w:hAnsi="Verdana" w:cs="Arial"/>
          <w:sz w:val="20"/>
          <w:szCs w:val="20"/>
        </w:rPr>
        <w:t xml:space="preserve"> e/ou deveres da Emissora</w:t>
      </w:r>
      <w:r w:rsidRPr="00DE15BB">
        <w:rPr>
          <w:rFonts w:ascii="Verdana" w:hAnsi="Verdana" w:cs="Arial"/>
          <w:sz w:val="20"/>
          <w:szCs w:val="20"/>
        </w:rPr>
        <w:t>, decorrentes de lei e/ou previstos na Escritura de Emissão</w:t>
      </w:r>
      <w:r w:rsidR="008B5A65">
        <w:rPr>
          <w:rFonts w:ascii="Verdana" w:hAnsi="Verdana" w:cs="Arial"/>
          <w:sz w:val="20"/>
          <w:szCs w:val="20"/>
        </w:rPr>
        <w:t xml:space="preserve"> e no Contrato de Cessão</w:t>
      </w:r>
      <w:r w:rsidRPr="00DE15BB">
        <w:rPr>
          <w:rFonts w:ascii="Verdana" w:hAnsi="Verdana" w:cs="Arial"/>
          <w:sz w:val="20"/>
          <w:szCs w:val="20"/>
        </w:rPr>
        <w:t xml:space="preserve">, sendo a sua aplicação exclusiva e restrita para o aprovado nesta assembleia. </w:t>
      </w:r>
    </w:p>
    <w:p w14:paraId="5CE99D46" w14:textId="77777777" w:rsidR="00781006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2F355E75" w14:textId="40DF3135" w:rsidR="00781006" w:rsidRPr="00DE15BB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781006">
        <w:rPr>
          <w:rFonts w:ascii="Verdana" w:hAnsi="Verdana" w:cs="Arial"/>
          <w:sz w:val="20"/>
          <w:szCs w:val="20"/>
        </w:rPr>
        <w:t>Ficam ratificados os demais termos e condições d</w:t>
      </w:r>
      <w:r>
        <w:rPr>
          <w:rFonts w:ascii="Verdana" w:hAnsi="Verdana" w:cs="Arial"/>
          <w:sz w:val="20"/>
          <w:szCs w:val="20"/>
        </w:rPr>
        <w:t>a Escritura de Emissão e do</w:t>
      </w:r>
      <w:r w:rsidRPr="00781006">
        <w:rPr>
          <w:rFonts w:ascii="Verdana" w:hAnsi="Verdana" w:cs="Arial"/>
          <w:sz w:val="20"/>
          <w:szCs w:val="20"/>
        </w:rPr>
        <w:t xml:space="preserve"> Contrato de </w:t>
      </w:r>
      <w:r>
        <w:rPr>
          <w:rFonts w:ascii="Verdana" w:hAnsi="Verdana" w:cs="Arial"/>
          <w:sz w:val="20"/>
          <w:szCs w:val="20"/>
        </w:rPr>
        <w:t>Cessão</w:t>
      </w:r>
      <w:r w:rsidRPr="00781006">
        <w:rPr>
          <w:rFonts w:ascii="Verdana" w:hAnsi="Verdana" w:cs="Arial"/>
          <w:sz w:val="20"/>
          <w:szCs w:val="20"/>
        </w:rPr>
        <w:t xml:space="preserve"> não alterados nos termos desta Assembleia Geral de Debenturistas, bem como todos os demais documentos da Emissão até o integral cumprimento da totalidade das obrigações ali previstas.</w:t>
      </w:r>
    </w:p>
    <w:p w14:paraId="0DDCD993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6E6F23C9" w14:textId="4F94786D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Emissora</w:t>
      </w:r>
      <w:r w:rsidRPr="00DE15BB">
        <w:rPr>
          <w:rFonts w:ascii="Verdana" w:hAnsi="Verdana" w:cs="Arial"/>
          <w:sz w:val="20"/>
          <w:szCs w:val="20"/>
        </w:rPr>
        <w:t xml:space="preserve"> neste ato comparece para todos os fins e efeitos de direito e faz constar nesta ata que concorda com todos os termos aqui deliberados.</w:t>
      </w:r>
    </w:p>
    <w:p w14:paraId="728AED59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38BCC7FC" w14:textId="56C071EE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Os termos iniciados em letra maiúscula utilizados nesta ata que não se encontrem aqui expressamente definidos terão o significado que lhes é atribuído na Escritura de Emissão, conforme aplicável.</w:t>
      </w:r>
    </w:p>
    <w:p w14:paraId="4AB0D7F7" w14:textId="36E6446B" w:rsidR="004D6582" w:rsidRPr="00DA38F5" w:rsidRDefault="004D6582" w:rsidP="0082049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0122F963" w14:textId="048DDAB4" w:rsidR="004D6582" w:rsidRPr="00DA38F5" w:rsidRDefault="004D6582" w:rsidP="00820498">
      <w:pPr>
        <w:pStyle w:val="Corpodetexto"/>
        <w:tabs>
          <w:tab w:val="left" w:pos="0"/>
        </w:tabs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  <w:r w:rsidRPr="00DA38F5">
        <w:rPr>
          <w:rFonts w:ascii="Verdana" w:hAnsi="Verdana" w:cs="Tahoma"/>
          <w:smallCaps/>
          <w:color w:val="auto"/>
          <w:sz w:val="20"/>
        </w:rPr>
        <w:t>6.</w:t>
      </w:r>
      <w:r w:rsidRPr="00DA38F5">
        <w:rPr>
          <w:rFonts w:ascii="Verdana" w:hAnsi="Verdana" w:cs="Tahoma"/>
          <w:smallCaps/>
          <w:color w:val="auto"/>
          <w:sz w:val="20"/>
        </w:rPr>
        <w:tab/>
      </w:r>
      <w:r w:rsidRPr="00DA38F5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DA38F5">
        <w:rPr>
          <w:rFonts w:ascii="Verdana" w:hAnsi="Verdana" w:cs="Tahoma"/>
          <w:b w:val="0"/>
          <w:color w:val="auto"/>
          <w:sz w:val="20"/>
        </w:rPr>
        <w:t xml:space="preserve">: </w:t>
      </w:r>
      <w:r w:rsidR="00D56AD6" w:rsidRPr="00DA38F5">
        <w:rPr>
          <w:rFonts w:ascii="Verdana" w:hAnsi="Verdana" w:cs="Tahoma"/>
          <w:b w:val="0"/>
          <w:color w:val="auto"/>
          <w:sz w:val="20"/>
        </w:rPr>
        <w:t xml:space="preserve">nada mais havendo a ser tratado, foi a presente ata lavrada, lida, aprovada e assinada </w:t>
      </w:r>
      <w:r w:rsidR="006B4BCD">
        <w:rPr>
          <w:rFonts w:ascii="Verdana" w:hAnsi="Verdana" w:cs="Tahoma"/>
          <w:b w:val="0"/>
          <w:color w:val="auto"/>
          <w:sz w:val="20"/>
        </w:rPr>
        <w:t>digitalmente pelos signatários abaixo</w:t>
      </w:r>
      <w:r w:rsidR="00D56AD6" w:rsidRPr="00DA38F5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4DD98EAF" w14:textId="77777777" w:rsidR="006B4BCD" w:rsidRDefault="006B4BCD" w:rsidP="006B4BCD">
      <w:pPr>
        <w:spacing w:line="320" w:lineRule="atLeast"/>
        <w:rPr>
          <w:rFonts w:ascii="Verdana" w:hAnsi="Verdana" w:cs="Tahoma"/>
          <w:sz w:val="20"/>
        </w:rPr>
      </w:pPr>
    </w:p>
    <w:p w14:paraId="75BAD52B" w14:textId="77777777" w:rsidR="006B238D" w:rsidRDefault="006B238D" w:rsidP="006B4BCD">
      <w:pPr>
        <w:spacing w:line="320" w:lineRule="atLeast"/>
        <w:rPr>
          <w:rFonts w:ascii="Verdana" w:hAnsi="Verdana" w:cs="Tahoma"/>
          <w:sz w:val="20"/>
        </w:rPr>
      </w:pPr>
    </w:p>
    <w:p w14:paraId="2D3BC2CE" w14:textId="6B38974C" w:rsidR="004D6582" w:rsidRPr="00DA38F5" w:rsidRDefault="00E826AB" w:rsidP="00C97E8E">
      <w:pPr>
        <w:spacing w:line="32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Brasília</w:t>
      </w:r>
      <w:r w:rsidR="004D6582" w:rsidRPr="00DA38F5">
        <w:rPr>
          <w:rFonts w:ascii="Verdana" w:hAnsi="Verdana" w:cs="Tahoma"/>
          <w:sz w:val="20"/>
        </w:rPr>
        <w:t>,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1F5CCB">
        <w:rPr>
          <w:rFonts w:ascii="Verdana" w:hAnsi="Verdana" w:cs="Tahoma"/>
          <w:sz w:val="20"/>
        </w:rPr>
        <w:t>[=]</w:t>
      </w:r>
      <w:r w:rsidR="0055582C">
        <w:rPr>
          <w:rFonts w:ascii="Verdana" w:hAnsi="Verdana" w:cs="Tahoma"/>
          <w:sz w:val="20"/>
        </w:rPr>
        <w:t xml:space="preserve"> de </w:t>
      </w:r>
      <w:r w:rsidR="001F5CCB">
        <w:rPr>
          <w:rFonts w:ascii="Verdana" w:hAnsi="Verdana" w:cs="Tahoma"/>
          <w:sz w:val="20"/>
        </w:rPr>
        <w:t>[maio</w:t>
      </w:r>
      <w:r w:rsidR="0055582C">
        <w:rPr>
          <w:rFonts w:ascii="Verdana" w:hAnsi="Verdana" w:cs="Tahoma"/>
          <w:sz w:val="20"/>
        </w:rPr>
        <w:t xml:space="preserve"> de 202</w:t>
      </w:r>
      <w:r w:rsidR="001F5CCB">
        <w:rPr>
          <w:rFonts w:ascii="Verdana" w:hAnsi="Verdana" w:cs="Tahoma"/>
          <w:sz w:val="20"/>
        </w:rPr>
        <w:t>3</w:t>
      </w:r>
      <w:r w:rsidR="004D6582" w:rsidRPr="00DA38F5">
        <w:rPr>
          <w:rFonts w:ascii="Verdana" w:hAnsi="Verdana" w:cs="Tahoma"/>
          <w:sz w:val="20"/>
        </w:rPr>
        <w:t>.</w:t>
      </w:r>
    </w:p>
    <w:p w14:paraId="650F8D4C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2AEF6C46" w14:textId="77777777" w:rsidR="006B238D" w:rsidRDefault="006B238D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545ECC79" w14:textId="63F544EF" w:rsidR="004D6582" w:rsidRDefault="004D6582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Mesa:</w:t>
      </w:r>
      <w:r w:rsidR="002C6DC5" w:rsidRPr="00DA38F5">
        <w:rPr>
          <w:rFonts w:ascii="Verdana" w:hAnsi="Verdana" w:cs="Tahoma"/>
          <w:sz w:val="20"/>
        </w:rPr>
        <w:t xml:space="preserve"> </w:t>
      </w:r>
    </w:p>
    <w:p w14:paraId="6D2FF5CA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3DF31067" w14:textId="77777777" w:rsidR="006B238D" w:rsidRPr="00DA38F5" w:rsidRDefault="006B238D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DA38F5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F79CE14" w:rsidR="004D6582" w:rsidRPr="00DA38F5" w:rsidRDefault="00F94AD5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Lídia Freire Abdala Nery</w:t>
            </w:r>
            <w:r w:rsidR="00214DF2" w:rsidRPr="00DA38F5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33FFE626" w:rsidR="004D6582" w:rsidRPr="00DA38F5" w:rsidRDefault="00820498" w:rsidP="001F5CC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J</w:t>
            </w:r>
            <w:r w:rsidR="00F94AD5" w:rsidRPr="00DA38F5">
              <w:rPr>
                <w:rFonts w:ascii="Verdana" w:hAnsi="Verdana" w:cs="Tahoma"/>
                <w:sz w:val="20"/>
              </w:rPr>
              <w:t>osé Francisco Viana de Sousa</w:t>
            </w:r>
            <w:r w:rsidR="001F5CCB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Secretári</w:t>
            </w:r>
            <w:r w:rsidR="00CB592C" w:rsidRPr="00DA38F5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16D60360" w14:textId="77777777" w:rsidR="00820498" w:rsidRDefault="00820498">
      <w:pPr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br w:type="page"/>
      </w:r>
    </w:p>
    <w:p w14:paraId="31BC19D6" w14:textId="1CCF2765" w:rsidR="004D6582" w:rsidRPr="00B84893" w:rsidRDefault="004D6582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B84893">
        <w:rPr>
          <w:rFonts w:ascii="Verdana" w:hAnsi="Verdana" w:cs="Tahoma"/>
          <w:i/>
          <w:sz w:val="20"/>
        </w:rPr>
        <w:lastRenderedPageBreak/>
        <w:t>(</w:t>
      </w:r>
      <w:r w:rsidR="0037695A" w:rsidRPr="00B84893">
        <w:rPr>
          <w:rFonts w:ascii="Verdana" w:hAnsi="Verdana" w:cs="Tahoma"/>
          <w:i/>
          <w:sz w:val="20"/>
        </w:rPr>
        <w:t xml:space="preserve">PÁGINA DE ASSINATURAS </w:t>
      </w:r>
      <w:r w:rsidR="00B84893">
        <w:rPr>
          <w:rFonts w:ascii="Verdana" w:hAnsi="Verdana" w:cs="Tahoma"/>
          <w:i/>
          <w:sz w:val="20"/>
        </w:rPr>
        <w:t xml:space="preserve">1/3 </w:t>
      </w:r>
      <w:r w:rsidR="0037695A" w:rsidRPr="00B84893">
        <w:rPr>
          <w:rFonts w:ascii="Verdana" w:hAnsi="Verdana" w:cs="Tahoma"/>
          <w:i/>
          <w:sz w:val="20"/>
        </w:rPr>
        <w:t xml:space="preserve">DA </w:t>
      </w:r>
      <w:r w:rsidR="006E5041" w:rsidRPr="00B84893">
        <w:rPr>
          <w:rFonts w:ascii="Verdana" w:hAnsi="Verdana" w:cs="Tahoma"/>
          <w:i/>
          <w:sz w:val="20"/>
        </w:rPr>
        <w:t xml:space="preserve">ATA DA ASSEMBLEIA GERAL DOS DEBENTURISTAS DA </w:t>
      </w:r>
      <w:r w:rsidR="00B4675E" w:rsidRPr="00B4675E">
        <w:rPr>
          <w:rFonts w:ascii="Verdana" w:hAnsi="Verdana"/>
          <w:i/>
          <w:color w:val="000000"/>
          <w:sz w:val="20"/>
        </w:rPr>
        <w:t>1ª (PRIMEIRA)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S.A., REALIZADA EM [=] DE [MAIO] DE 2023</w:t>
      </w:r>
      <w:r w:rsidR="00C4587E" w:rsidRPr="00B84893">
        <w:rPr>
          <w:rFonts w:ascii="Verdana" w:hAnsi="Verdana" w:cs="Tahoma"/>
          <w:i/>
          <w:sz w:val="20"/>
        </w:rPr>
        <w:t>.</w:t>
      </w:r>
      <w:r w:rsidRPr="00B84893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06B3DF2D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Agente Fiduciário</w:t>
      </w:r>
      <w:r w:rsidRPr="00DA38F5">
        <w:rPr>
          <w:rFonts w:ascii="Verdana" w:hAnsi="Verdana" w:cs="Tahoma"/>
          <w:sz w:val="20"/>
        </w:rPr>
        <w:t>:</w:t>
      </w:r>
    </w:p>
    <w:p w14:paraId="3D8585E8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66EF6D6" w14:textId="77777777" w:rsidR="00207A51" w:rsidRPr="00DA38F5" w:rsidRDefault="00207A51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2A005C9D" w14:textId="20AC8C68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3F696417" w14:textId="4385057F" w:rsidR="004D6582" w:rsidRPr="00DA38F5" w:rsidRDefault="00942719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SIMPLIFIC PAVARINI DISTRIBUIDORA DE TÍTULOS E VALORES MOBILIÁRIOS LTDA.</w:t>
      </w:r>
    </w:p>
    <w:p w14:paraId="4931A716" w14:textId="59772574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AE4C28F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3639A2" w:rsidRPr="00DA38F5" w14:paraId="6B71E869" w14:textId="77777777" w:rsidTr="002D035B">
        <w:tc>
          <w:tcPr>
            <w:tcW w:w="4484" w:type="dxa"/>
            <w:shd w:val="clear" w:color="auto" w:fill="auto"/>
          </w:tcPr>
          <w:p w14:paraId="10C88F67" w14:textId="77777777" w:rsidR="003639A2" w:rsidRPr="00DA38F5" w:rsidRDefault="003639A2" w:rsidP="002D035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7932191D" w14:textId="429759C5" w:rsidR="003639A2" w:rsidRPr="00DA38F5" w:rsidRDefault="003639A2" w:rsidP="002D035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85" w:type="dxa"/>
            <w:shd w:val="clear" w:color="auto" w:fill="auto"/>
          </w:tcPr>
          <w:p w14:paraId="11FA5E4E" w14:textId="77777777" w:rsidR="003639A2" w:rsidRPr="00DA38F5" w:rsidRDefault="003639A2" w:rsidP="002D035B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2AD5E9AA" w14:textId="0BEDF331" w:rsidR="003639A2" w:rsidRPr="00DA38F5" w:rsidRDefault="003639A2" w:rsidP="002D035B">
            <w:pPr>
              <w:tabs>
                <w:tab w:val="left" w:pos="567"/>
              </w:tabs>
              <w:spacing w:line="320" w:lineRule="atLeast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14:paraId="4FCD886B" w14:textId="1AF75BCC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1E895C4E" w14:textId="77777777" w:rsidR="00820498" w:rsidRPr="00DA38F5" w:rsidRDefault="00820498" w:rsidP="00C97E8E">
      <w:pPr>
        <w:spacing w:line="320" w:lineRule="atLeas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DA38F5" w:rsidRDefault="004D6582" w:rsidP="00C97E8E">
      <w:pPr>
        <w:spacing w:line="320" w:lineRule="atLeast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br w:type="page"/>
      </w:r>
    </w:p>
    <w:p w14:paraId="464F4935" w14:textId="77777777" w:rsidR="00B4675E" w:rsidRPr="00B84893" w:rsidRDefault="00B4675E" w:rsidP="00B4675E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B84893">
        <w:rPr>
          <w:rFonts w:ascii="Verdana" w:hAnsi="Verdana" w:cs="Tahoma"/>
          <w:i/>
          <w:sz w:val="20"/>
        </w:rPr>
        <w:lastRenderedPageBreak/>
        <w:t xml:space="preserve">(PÁGINA DE ASSINATURAS </w:t>
      </w:r>
      <w:r>
        <w:rPr>
          <w:rFonts w:ascii="Verdana" w:hAnsi="Verdana" w:cs="Tahoma"/>
          <w:i/>
          <w:sz w:val="20"/>
        </w:rPr>
        <w:t xml:space="preserve">1/3 </w:t>
      </w:r>
      <w:r w:rsidRPr="00B84893">
        <w:rPr>
          <w:rFonts w:ascii="Verdana" w:hAnsi="Verdana" w:cs="Tahoma"/>
          <w:i/>
          <w:sz w:val="20"/>
        </w:rPr>
        <w:t xml:space="preserve">DA ATA DA ASSEMBLEIA GERAL DOS DEBENTURISTAS DA </w:t>
      </w:r>
      <w:r w:rsidRPr="00B4675E">
        <w:rPr>
          <w:rFonts w:ascii="Verdana" w:hAnsi="Verdana"/>
          <w:i/>
          <w:color w:val="000000"/>
          <w:sz w:val="20"/>
        </w:rPr>
        <w:t>1ª (PRIMEIRA)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S.A., REALIZADA EM [=] DE [MAIO] DE 2023</w:t>
      </w:r>
      <w:r w:rsidRPr="00B84893">
        <w:rPr>
          <w:rFonts w:ascii="Verdana" w:hAnsi="Verdana" w:cs="Tahoma"/>
          <w:i/>
          <w:sz w:val="20"/>
        </w:rPr>
        <w:t>.)</w:t>
      </w:r>
    </w:p>
    <w:p w14:paraId="2AAE06B0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435B56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>:</w:t>
      </w:r>
    </w:p>
    <w:p w14:paraId="562F4945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2EAB20FC" w14:textId="76437665" w:rsidR="00FA1893" w:rsidRPr="00DA38F5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ANÁLISES CLÍNICAS S.A.</w:t>
      </w:r>
    </w:p>
    <w:p w14:paraId="152201A5" w14:textId="07763CB1" w:rsidR="00C4587E" w:rsidRDefault="00C4587E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C4BCDB5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31F72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4BBDE301" w14:textId="77777777" w:rsidTr="00F954E3">
        <w:tc>
          <w:tcPr>
            <w:tcW w:w="4508" w:type="dxa"/>
          </w:tcPr>
          <w:p w14:paraId="3873634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3DB4808C" w14:textId="5CFA818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4509" w:type="dxa"/>
          </w:tcPr>
          <w:p w14:paraId="2F397EB0" w14:textId="35F3386F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</w:tc>
      </w:tr>
    </w:tbl>
    <w:p w14:paraId="4EBA78A0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5B83A83B" w14:textId="02B306A3" w:rsidR="006261CF" w:rsidRPr="00DA38F5" w:rsidRDefault="00FA1893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Fiador</w:t>
      </w:r>
      <w:r w:rsidR="000C35B0" w:rsidRPr="00DA38F5">
        <w:rPr>
          <w:rFonts w:ascii="Verdana" w:hAnsi="Verdana" w:cs="Tahoma"/>
          <w:sz w:val="20"/>
          <w:u w:val="single"/>
        </w:rPr>
        <w:t>es</w:t>
      </w:r>
      <w:r w:rsidR="006261CF" w:rsidRPr="00DA38F5">
        <w:rPr>
          <w:rFonts w:ascii="Verdana" w:hAnsi="Verdana" w:cs="Tahoma"/>
          <w:sz w:val="20"/>
        </w:rPr>
        <w:t>:</w:t>
      </w:r>
    </w:p>
    <w:p w14:paraId="64D9B992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0FCAC7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437E17E2" w14:textId="62B2751A" w:rsidR="004D658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SABIN MEDICINA DIAGNÓSTICA S.A.</w:t>
      </w:r>
    </w:p>
    <w:p w14:paraId="4BC1904E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5BC9D1DB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6884B0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7B2F9591" w14:textId="77777777" w:rsidTr="00F954E3">
        <w:tc>
          <w:tcPr>
            <w:tcW w:w="4508" w:type="dxa"/>
          </w:tcPr>
          <w:p w14:paraId="456F295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5491DFF9" w14:textId="31918529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4509" w:type="dxa"/>
          </w:tcPr>
          <w:p w14:paraId="7B4A2679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6B2FA0C" w14:textId="02B9EBA3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</w:p>
        </w:tc>
      </w:tr>
    </w:tbl>
    <w:p w14:paraId="1AAD5797" w14:textId="77777777" w:rsidR="000C35B0" w:rsidRPr="00DA38F5" w:rsidRDefault="000C35B0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2D9CA564" w14:textId="229CF1F1" w:rsidR="00820498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79FA74E0" w14:textId="77777777" w:rsidR="00820498" w:rsidRPr="00DA38F5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688714D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298D41F6" w14:textId="5D891CC2" w:rsidR="003639A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SANDRA SANTANA SOARES COSTA</w:t>
      </w:r>
    </w:p>
    <w:p w14:paraId="70211EC2" w14:textId="41A5E1FA" w:rsidR="003639A2" w:rsidRDefault="003639A2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p w14:paraId="13DB0412" w14:textId="5437EE9F" w:rsidR="003639A2" w:rsidRDefault="003639A2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p w14:paraId="00CA1991" w14:textId="77777777" w:rsidR="003639A2" w:rsidRDefault="003639A2" w:rsidP="00820498">
      <w:pPr>
        <w:spacing w:line="280" w:lineRule="atLeast"/>
        <w:jc w:val="center"/>
        <w:rPr>
          <w:rFonts w:ascii="Verdana" w:hAnsi="Verdana" w:cs="Tahoma"/>
          <w:bCs/>
          <w:sz w:val="20"/>
        </w:rPr>
      </w:pPr>
    </w:p>
    <w:p w14:paraId="1F1591AB" w14:textId="312E6FF0" w:rsidR="00820498" w:rsidRPr="003639A2" w:rsidRDefault="003639A2" w:rsidP="003639A2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2C8FD872" w14:textId="4E1BE463" w:rsidR="000C35B0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  <w:r w:rsidRPr="00820498">
        <w:rPr>
          <w:rFonts w:ascii="Verdana" w:hAnsi="Verdana" w:cs="Tahoma"/>
          <w:bCs/>
          <w:sz w:val="20"/>
        </w:rPr>
        <w:t>com a vênia conjugal de seu cônjuge</w:t>
      </w:r>
      <w:r>
        <w:rPr>
          <w:rFonts w:ascii="Verdana" w:hAnsi="Verdana" w:cs="Tahoma"/>
          <w:b/>
          <w:sz w:val="20"/>
        </w:rPr>
        <w:t xml:space="preserve"> </w:t>
      </w:r>
      <w:r w:rsidRPr="00652607">
        <w:rPr>
          <w:rFonts w:ascii="Verdana" w:eastAsia="MS Mincho" w:hAnsi="Verdana"/>
          <w:b/>
          <w:bCs/>
          <w:smallCaps/>
          <w:sz w:val="20"/>
        </w:rPr>
        <w:t>ODILON PENA COSTA</w:t>
      </w:r>
    </w:p>
    <w:p w14:paraId="10B635F9" w14:textId="0705FB66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B8A2CBC" w14:textId="22B6B935" w:rsidR="000C35B0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56EBFBE5" w14:textId="77777777" w:rsidR="00820498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59A7EE5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57670095" w14:textId="2DA35A40" w:rsidR="006E5041" w:rsidRPr="00DA38F5" w:rsidRDefault="00C4587E" w:rsidP="00820498">
      <w:pPr>
        <w:spacing w:line="280" w:lineRule="atLeast"/>
        <w:jc w:val="center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b/>
          <w:sz w:val="20"/>
        </w:rPr>
        <w:t>JANETE ANA RIBEIRO VAZ</w:t>
      </w:r>
      <w:r w:rsidR="006E5041" w:rsidRPr="00DA38F5">
        <w:rPr>
          <w:rFonts w:ascii="Verdana" w:hAnsi="Verdana" w:cs="Tahoma"/>
          <w:i/>
          <w:sz w:val="20"/>
        </w:rPr>
        <w:br w:type="page"/>
      </w:r>
    </w:p>
    <w:p w14:paraId="6AB8412E" w14:textId="77777777" w:rsidR="00B4675E" w:rsidRPr="00B84893" w:rsidRDefault="00B4675E" w:rsidP="00B4675E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B84893">
        <w:rPr>
          <w:rFonts w:ascii="Verdana" w:hAnsi="Verdana" w:cs="Tahoma"/>
          <w:i/>
          <w:sz w:val="20"/>
        </w:rPr>
        <w:lastRenderedPageBreak/>
        <w:t xml:space="preserve">(PÁGINA DE ASSINATURAS </w:t>
      </w:r>
      <w:r>
        <w:rPr>
          <w:rFonts w:ascii="Verdana" w:hAnsi="Verdana" w:cs="Tahoma"/>
          <w:i/>
          <w:sz w:val="20"/>
        </w:rPr>
        <w:t xml:space="preserve">1/3 </w:t>
      </w:r>
      <w:r w:rsidRPr="00B84893">
        <w:rPr>
          <w:rFonts w:ascii="Verdana" w:hAnsi="Verdana" w:cs="Tahoma"/>
          <w:i/>
          <w:sz w:val="20"/>
        </w:rPr>
        <w:t xml:space="preserve">DA ATA DA ASSEMBLEIA GERAL DOS DEBENTURISTAS DA </w:t>
      </w:r>
      <w:r w:rsidRPr="00B4675E">
        <w:rPr>
          <w:rFonts w:ascii="Verdana" w:hAnsi="Verdana"/>
          <w:i/>
          <w:color w:val="000000"/>
          <w:sz w:val="20"/>
        </w:rPr>
        <w:t>1ª (PRIMEIRA)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S.A., REALIZADA EM [=] DE [MAIO] DE 2023</w:t>
      </w:r>
      <w:r w:rsidRPr="00B84893">
        <w:rPr>
          <w:rFonts w:ascii="Verdana" w:hAnsi="Verdana" w:cs="Tahoma"/>
          <w:i/>
          <w:sz w:val="20"/>
        </w:rPr>
        <w:t>.)</w:t>
      </w:r>
    </w:p>
    <w:p w14:paraId="529720A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0ACB9F0D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0A1720A" w14:textId="5CF9D639" w:rsidR="004D6582" w:rsidRPr="00DA38F5" w:rsidRDefault="006E5041" w:rsidP="00820498">
      <w:pPr>
        <w:spacing w:line="280" w:lineRule="atLeast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Debenturista</w:t>
      </w:r>
      <w:r w:rsidRPr="00DA38F5">
        <w:rPr>
          <w:rFonts w:ascii="Verdana" w:hAnsi="Verdana" w:cs="Tahoma"/>
          <w:sz w:val="20"/>
        </w:rPr>
        <w:t>:</w:t>
      </w:r>
    </w:p>
    <w:p w14:paraId="0CA0CBF1" w14:textId="2C8B305B" w:rsidR="004D6582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72CADBF6" w14:textId="77777777" w:rsidR="003639A2" w:rsidRPr="00DA38F5" w:rsidRDefault="003639A2" w:rsidP="00820498">
      <w:pPr>
        <w:spacing w:line="280" w:lineRule="atLeast"/>
        <w:rPr>
          <w:rFonts w:ascii="Verdana" w:hAnsi="Verdana" w:cs="Tahoma"/>
          <w:sz w:val="20"/>
        </w:rPr>
      </w:pPr>
    </w:p>
    <w:p w14:paraId="0FBC9C05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3639A2" w14:paraId="4EEA6D58" w14:textId="77777777" w:rsidTr="002D035B">
        <w:tc>
          <w:tcPr>
            <w:tcW w:w="4508" w:type="dxa"/>
          </w:tcPr>
          <w:p w14:paraId="063CCC0E" w14:textId="77777777" w:rsidR="003639A2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56CF6F2" w14:textId="77777777" w:rsidR="003639A2" w:rsidRPr="00820498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4509" w:type="dxa"/>
          </w:tcPr>
          <w:p w14:paraId="204A9528" w14:textId="77777777" w:rsidR="003639A2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848E0F1" w14:textId="77777777" w:rsidR="003639A2" w:rsidRDefault="003639A2" w:rsidP="002D035B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</w:p>
        </w:tc>
      </w:tr>
    </w:tbl>
    <w:p w14:paraId="0ED8A42F" w14:textId="07C56A19" w:rsidR="004D6582" w:rsidRPr="00DA38F5" w:rsidRDefault="000C35B0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BANCO BRADESCO S.A.</w:t>
      </w:r>
    </w:p>
    <w:p w14:paraId="545E4084" w14:textId="64436DF2" w:rsidR="00FE2400" w:rsidRDefault="00FE240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 w:type="page"/>
      </w:r>
    </w:p>
    <w:p w14:paraId="5261A52F" w14:textId="0C351089" w:rsidR="006E5041" w:rsidRDefault="00FE2400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lastRenderedPageBreak/>
        <w:t>ANEXO I</w:t>
      </w:r>
    </w:p>
    <w:p w14:paraId="2F5C6DC4" w14:textId="4DE6302D" w:rsidR="00FE2400" w:rsidRDefault="00B4675E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TERCEIRO</w:t>
      </w:r>
      <w:r w:rsidR="001F5CCB">
        <w:rPr>
          <w:rFonts w:ascii="Verdana" w:hAnsi="Verdana" w:cs="Tahoma"/>
          <w:b/>
          <w:sz w:val="20"/>
        </w:rPr>
        <w:t xml:space="preserve"> ADITAMENTO AO CONTRATO DE CESSÃO</w:t>
      </w:r>
    </w:p>
    <w:p w14:paraId="7DE13C35" w14:textId="77777777" w:rsidR="00557B02" w:rsidRPr="00DA38F5" w:rsidRDefault="00557B02" w:rsidP="00FE2400">
      <w:pPr>
        <w:spacing w:line="280" w:lineRule="atLeast"/>
        <w:jc w:val="center"/>
        <w:rPr>
          <w:rFonts w:ascii="Verdana" w:hAnsi="Verdana" w:cs="Tahoma"/>
          <w:b/>
          <w:sz w:val="20"/>
        </w:rPr>
      </w:pPr>
    </w:p>
    <w:sectPr w:rsidR="00557B02" w:rsidRPr="00DA38F5" w:rsidSect="00AC6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2763" w14:textId="77777777" w:rsidR="00783A17" w:rsidRDefault="00783A17">
      <w:r>
        <w:separator/>
      </w:r>
    </w:p>
  </w:endnote>
  <w:endnote w:type="continuationSeparator" w:id="0">
    <w:p w14:paraId="0391DB45" w14:textId="77777777" w:rsidR="00783A17" w:rsidRDefault="00783A17">
      <w:r>
        <w:continuationSeparator/>
      </w:r>
    </w:p>
  </w:endnote>
  <w:endnote w:type="continuationNotice" w:id="1">
    <w:p w14:paraId="3F0DBCB8" w14:textId="77777777" w:rsidR="00783A17" w:rsidRDefault="00783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1D88" w14:textId="77777777" w:rsidR="00783A17" w:rsidRDefault="00783A17">
      <w:r>
        <w:separator/>
      </w:r>
    </w:p>
  </w:footnote>
  <w:footnote w:type="continuationSeparator" w:id="0">
    <w:p w14:paraId="30493968" w14:textId="77777777" w:rsidR="00783A17" w:rsidRDefault="00783A17">
      <w:r>
        <w:continuationSeparator/>
      </w:r>
    </w:p>
  </w:footnote>
  <w:footnote w:type="continuationNotice" w:id="1">
    <w:p w14:paraId="28CB645F" w14:textId="77777777" w:rsidR="00783A17" w:rsidRDefault="00783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69"/>
    <w:multiLevelType w:val="hybridMultilevel"/>
    <w:tmpl w:val="D196F538"/>
    <w:lvl w:ilvl="0" w:tplc="1C92820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583"/>
    <w:multiLevelType w:val="hybridMultilevel"/>
    <w:tmpl w:val="B1D84B8C"/>
    <w:lvl w:ilvl="0" w:tplc="718431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61"/>
    <w:multiLevelType w:val="multilevel"/>
    <w:tmpl w:val="317A9C08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firstLine="144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86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0"/>
        </w:tabs>
        <w:ind w:left="1008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D567B"/>
    <w:multiLevelType w:val="hybridMultilevel"/>
    <w:tmpl w:val="14EC0E24"/>
    <w:lvl w:ilvl="0" w:tplc="C8D04804">
      <w:start w:val="1"/>
      <w:numFmt w:val="lowerRoman"/>
      <w:lvlText w:val="(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4CC454F8" w:tentative="1">
      <w:start w:val="1"/>
      <w:numFmt w:val="lowerLetter"/>
      <w:lvlText w:val="%2."/>
      <w:lvlJc w:val="left"/>
      <w:pPr>
        <w:ind w:left="1440" w:hanging="360"/>
      </w:pPr>
    </w:lvl>
    <w:lvl w:ilvl="2" w:tplc="2E70C9D0" w:tentative="1">
      <w:start w:val="1"/>
      <w:numFmt w:val="lowerRoman"/>
      <w:lvlText w:val="%3."/>
      <w:lvlJc w:val="right"/>
      <w:pPr>
        <w:ind w:left="2160" w:hanging="180"/>
      </w:pPr>
    </w:lvl>
    <w:lvl w:ilvl="3" w:tplc="BD74A1AC" w:tentative="1">
      <w:start w:val="1"/>
      <w:numFmt w:val="decimal"/>
      <w:lvlText w:val="%4."/>
      <w:lvlJc w:val="left"/>
      <w:pPr>
        <w:ind w:left="2880" w:hanging="360"/>
      </w:pPr>
    </w:lvl>
    <w:lvl w:ilvl="4" w:tplc="D8723806" w:tentative="1">
      <w:start w:val="1"/>
      <w:numFmt w:val="lowerLetter"/>
      <w:lvlText w:val="%5."/>
      <w:lvlJc w:val="left"/>
      <w:pPr>
        <w:ind w:left="3600" w:hanging="360"/>
      </w:pPr>
    </w:lvl>
    <w:lvl w:ilvl="5" w:tplc="A0E89470" w:tentative="1">
      <w:start w:val="1"/>
      <w:numFmt w:val="lowerRoman"/>
      <w:lvlText w:val="%6."/>
      <w:lvlJc w:val="right"/>
      <w:pPr>
        <w:ind w:left="4320" w:hanging="180"/>
      </w:pPr>
    </w:lvl>
    <w:lvl w:ilvl="6" w:tplc="214CA138" w:tentative="1">
      <w:start w:val="1"/>
      <w:numFmt w:val="decimal"/>
      <w:lvlText w:val="%7."/>
      <w:lvlJc w:val="left"/>
      <w:pPr>
        <w:ind w:left="5040" w:hanging="360"/>
      </w:pPr>
    </w:lvl>
    <w:lvl w:ilvl="7" w:tplc="650282CA" w:tentative="1">
      <w:start w:val="1"/>
      <w:numFmt w:val="lowerLetter"/>
      <w:lvlText w:val="%8."/>
      <w:lvlJc w:val="left"/>
      <w:pPr>
        <w:ind w:left="5760" w:hanging="360"/>
      </w:pPr>
    </w:lvl>
    <w:lvl w:ilvl="8" w:tplc="FAE85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7" w15:restartNumberingAfterBreak="0">
    <w:nsid w:val="12D5286D"/>
    <w:multiLevelType w:val="multilevel"/>
    <w:tmpl w:val="029A1B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8CA2E80"/>
    <w:multiLevelType w:val="multilevel"/>
    <w:tmpl w:val="8E9C80FE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-10"/>
        </w:tabs>
        <w:ind w:left="-10" w:firstLine="720"/>
      </w:pPr>
      <w:rPr>
        <w:rFonts w:ascii="Verdana" w:eastAsia="Times New Roman" w:hAnsi="Verdana"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864" w:hanging="14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upperRoman"/>
      <w:lvlText w:val="(%5)"/>
      <w:lvlJc w:val="left"/>
      <w:pPr>
        <w:tabs>
          <w:tab w:val="num" w:pos="0"/>
        </w:tabs>
        <w:ind w:left="1008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191333DF"/>
    <w:multiLevelType w:val="hybridMultilevel"/>
    <w:tmpl w:val="AB566FA6"/>
    <w:lvl w:ilvl="0" w:tplc="ACDE7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34E1005"/>
    <w:multiLevelType w:val="multilevel"/>
    <w:tmpl w:val="8304B0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0759AC"/>
    <w:multiLevelType w:val="multilevel"/>
    <w:tmpl w:val="A4FA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D619F"/>
    <w:multiLevelType w:val="hybridMultilevel"/>
    <w:tmpl w:val="B76C2B24"/>
    <w:lvl w:ilvl="0" w:tplc="FA6248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E2E92"/>
    <w:multiLevelType w:val="multilevel"/>
    <w:tmpl w:val="3F5AE3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F125D3"/>
    <w:multiLevelType w:val="hybridMultilevel"/>
    <w:tmpl w:val="47DC430C"/>
    <w:lvl w:ilvl="0" w:tplc="83D63D1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  <w:sz w:val="24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1232"/>
    <w:multiLevelType w:val="multilevel"/>
    <w:tmpl w:val="985203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098"/>
        </w:tabs>
        <w:ind w:left="2098" w:hanging="68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794"/>
      </w:pPr>
      <w:rPr>
        <w:rFonts w:ascii="Garamond" w:hAnsi="Garamond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3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5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6400">
    <w:abstractNumId w:val="6"/>
  </w:num>
  <w:num w:numId="2" w16cid:durableId="1234896264">
    <w:abstractNumId w:val="12"/>
  </w:num>
  <w:num w:numId="3" w16cid:durableId="1981614189">
    <w:abstractNumId w:val="16"/>
  </w:num>
  <w:num w:numId="4" w16cid:durableId="1713967589">
    <w:abstractNumId w:val="28"/>
  </w:num>
  <w:num w:numId="5" w16cid:durableId="620647583">
    <w:abstractNumId w:val="3"/>
  </w:num>
  <w:num w:numId="6" w16cid:durableId="796021206">
    <w:abstractNumId w:val="22"/>
  </w:num>
  <w:num w:numId="7" w16cid:durableId="1317685959">
    <w:abstractNumId w:val="17"/>
  </w:num>
  <w:num w:numId="8" w16cid:durableId="418139930">
    <w:abstractNumId w:val="11"/>
  </w:num>
  <w:num w:numId="9" w16cid:durableId="2027441480">
    <w:abstractNumId w:val="18"/>
  </w:num>
  <w:num w:numId="10" w16cid:durableId="975718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836143">
    <w:abstractNumId w:val="10"/>
  </w:num>
  <w:num w:numId="12" w16cid:durableId="293681212">
    <w:abstractNumId w:val="27"/>
  </w:num>
  <w:num w:numId="13" w16cid:durableId="1620259658">
    <w:abstractNumId w:val="26"/>
  </w:num>
  <w:num w:numId="14" w16cid:durableId="684789687">
    <w:abstractNumId w:val="21"/>
  </w:num>
  <w:num w:numId="15" w16cid:durableId="949774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441674">
    <w:abstractNumId w:val="34"/>
  </w:num>
  <w:num w:numId="17" w16cid:durableId="1508710567">
    <w:abstractNumId w:val="5"/>
  </w:num>
  <w:num w:numId="18" w16cid:durableId="1436247615">
    <w:abstractNumId w:val="29"/>
  </w:num>
  <w:num w:numId="19" w16cid:durableId="435372581">
    <w:abstractNumId w:val="15"/>
  </w:num>
  <w:num w:numId="20" w16cid:durableId="1661231402">
    <w:abstractNumId w:val="35"/>
  </w:num>
  <w:num w:numId="21" w16cid:durableId="540169794">
    <w:abstractNumId w:val="24"/>
  </w:num>
  <w:num w:numId="22" w16cid:durableId="905460703">
    <w:abstractNumId w:val="25"/>
  </w:num>
  <w:num w:numId="23" w16cid:durableId="1451779354">
    <w:abstractNumId w:val="30"/>
  </w:num>
  <w:num w:numId="24" w16cid:durableId="398285064">
    <w:abstractNumId w:val="33"/>
  </w:num>
  <w:num w:numId="25" w16cid:durableId="1831408372">
    <w:abstractNumId w:val="23"/>
  </w:num>
  <w:num w:numId="26" w16cid:durableId="701830546">
    <w:abstractNumId w:val="0"/>
  </w:num>
  <w:num w:numId="27" w16cid:durableId="1467235110">
    <w:abstractNumId w:val="13"/>
  </w:num>
  <w:num w:numId="28" w16cid:durableId="1413576658">
    <w:abstractNumId w:val="32"/>
  </w:num>
  <w:num w:numId="29" w16cid:durableId="2005623972">
    <w:abstractNumId w:val="31"/>
  </w:num>
  <w:num w:numId="30" w16cid:durableId="816845523">
    <w:abstractNumId w:val="9"/>
  </w:num>
  <w:num w:numId="31" w16cid:durableId="1528255841">
    <w:abstractNumId w:val="19"/>
  </w:num>
  <w:num w:numId="32" w16cid:durableId="1464272976">
    <w:abstractNumId w:val="1"/>
  </w:num>
  <w:num w:numId="33" w16cid:durableId="90975212">
    <w:abstractNumId w:val="14"/>
  </w:num>
  <w:num w:numId="34" w16cid:durableId="2056614169">
    <w:abstractNumId w:val="8"/>
  </w:num>
  <w:num w:numId="35" w16cid:durableId="614403785">
    <w:abstractNumId w:val="20"/>
  </w:num>
  <w:num w:numId="36" w16cid:durableId="1943218707">
    <w:abstractNumId w:val="7"/>
  </w:num>
  <w:num w:numId="37" w16cid:durableId="1285700189">
    <w:abstractNumId w:val="2"/>
  </w:num>
  <w:num w:numId="38" w16cid:durableId="129703326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12B4"/>
    <w:rsid w:val="000937B3"/>
    <w:rsid w:val="00096CEF"/>
    <w:rsid w:val="00096F02"/>
    <w:rsid w:val="0009729C"/>
    <w:rsid w:val="000A3BE1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7D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3786E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4D04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4C79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5CCB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27ABC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879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6DB5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39A2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0D6"/>
    <w:rsid w:val="00380174"/>
    <w:rsid w:val="00381EA6"/>
    <w:rsid w:val="003832CD"/>
    <w:rsid w:val="003833E1"/>
    <w:rsid w:val="0038347C"/>
    <w:rsid w:val="0038631C"/>
    <w:rsid w:val="00390E56"/>
    <w:rsid w:val="003950C3"/>
    <w:rsid w:val="0039645F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1981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2438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0A48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3EDF"/>
    <w:rsid w:val="004B51B0"/>
    <w:rsid w:val="004B5B3F"/>
    <w:rsid w:val="004B722E"/>
    <w:rsid w:val="004C1ACA"/>
    <w:rsid w:val="004C2648"/>
    <w:rsid w:val="004C46C1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1593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582C"/>
    <w:rsid w:val="005570C0"/>
    <w:rsid w:val="005572CF"/>
    <w:rsid w:val="00557B02"/>
    <w:rsid w:val="00561BB3"/>
    <w:rsid w:val="00561EEB"/>
    <w:rsid w:val="00562863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5594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1D1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8D"/>
    <w:rsid w:val="006B23DD"/>
    <w:rsid w:val="006B29BB"/>
    <w:rsid w:val="006B2C1B"/>
    <w:rsid w:val="006B419E"/>
    <w:rsid w:val="006B4670"/>
    <w:rsid w:val="006B4BCD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EB4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0A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1D54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006"/>
    <w:rsid w:val="0078132D"/>
    <w:rsid w:val="007836F3"/>
    <w:rsid w:val="00783700"/>
    <w:rsid w:val="00783A17"/>
    <w:rsid w:val="00783EFC"/>
    <w:rsid w:val="00785557"/>
    <w:rsid w:val="00785674"/>
    <w:rsid w:val="007862FA"/>
    <w:rsid w:val="00787115"/>
    <w:rsid w:val="0079039E"/>
    <w:rsid w:val="00792DD9"/>
    <w:rsid w:val="00793741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1F27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4987"/>
    <w:rsid w:val="008156E2"/>
    <w:rsid w:val="00815CAB"/>
    <w:rsid w:val="00816413"/>
    <w:rsid w:val="00816757"/>
    <w:rsid w:val="00816F42"/>
    <w:rsid w:val="00820498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A65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646E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56321"/>
    <w:rsid w:val="0095644C"/>
    <w:rsid w:val="009618C7"/>
    <w:rsid w:val="00961CB5"/>
    <w:rsid w:val="00961F2F"/>
    <w:rsid w:val="00962247"/>
    <w:rsid w:val="00962BBE"/>
    <w:rsid w:val="00963772"/>
    <w:rsid w:val="009665E4"/>
    <w:rsid w:val="00966F83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3FB1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3D1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48F7"/>
    <w:rsid w:val="00B15E5A"/>
    <w:rsid w:val="00B16EE0"/>
    <w:rsid w:val="00B17DF2"/>
    <w:rsid w:val="00B21655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4675E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4893"/>
    <w:rsid w:val="00B86FB7"/>
    <w:rsid w:val="00B870DB"/>
    <w:rsid w:val="00B91F30"/>
    <w:rsid w:val="00B931F2"/>
    <w:rsid w:val="00B93B5B"/>
    <w:rsid w:val="00B93C6F"/>
    <w:rsid w:val="00B947C4"/>
    <w:rsid w:val="00B9529E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482B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16D0"/>
    <w:rsid w:val="00BF3956"/>
    <w:rsid w:val="00BF4DC6"/>
    <w:rsid w:val="00BF63D1"/>
    <w:rsid w:val="00BF681A"/>
    <w:rsid w:val="00C0179D"/>
    <w:rsid w:val="00C0368B"/>
    <w:rsid w:val="00C0655D"/>
    <w:rsid w:val="00C07530"/>
    <w:rsid w:val="00C07569"/>
    <w:rsid w:val="00C109EC"/>
    <w:rsid w:val="00C10EFE"/>
    <w:rsid w:val="00C131A7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55A1"/>
    <w:rsid w:val="00C4587E"/>
    <w:rsid w:val="00C473C9"/>
    <w:rsid w:val="00C4786F"/>
    <w:rsid w:val="00C47921"/>
    <w:rsid w:val="00C521A6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E8E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054A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8F5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268E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26AB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2A4E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0966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570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65517"/>
    <w:rsid w:val="00F719C1"/>
    <w:rsid w:val="00F74F0E"/>
    <w:rsid w:val="00F754C3"/>
    <w:rsid w:val="00F7589E"/>
    <w:rsid w:val="00F75F5C"/>
    <w:rsid w:val="00F7663F"/>
    <w:rsid w:val="00F77A60"/>
    <w:rsid w:val="00F835B6"/>
    <w:rsid w:val="00F838A8"/>
    <w:rsid w:val="00F85382"/>
    <w:rsid w:val="00F86EAC"/>
    <w:rsid w:val="00F90B9E"/>
    <w:rsid w:val="00F946A2"/>
    <w:rsid w:val="00F94AD5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39FD"/>
    <w:rsid w:val="00FD5775"/>
    <w:rsid w:val="00FD5CD6"/>
    <w:rsid w:val="00FD6042"/>
    <w:rsid w:val="00FD61CF"/>
    <w:rsid w:val="00FE1BB6"/>
    <w:rsid w:val="00FE228C"/>
    <w:rsid w:val="00FE2400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8E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7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semiHidden/>
    <w:unhideWhenUsed/>
    <w:rsid w:val="003639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3639A2"/>
    <w:rPr>
      <w:sz w:val="16"/>
      <w:szCs w:val="16"/>
    </w:rPr>
  </w:style>
  <w:style w:type="paragraph" w:customStyle="1" w:styleId="GradeMdia1-nfase22">
    <w:name w:val="Grade Média 1 - Ênfase 22"/>
    <w:basedOn w:val="Normal"/>
    <w:uiPriority w:val="34"/>
    <w:qFormat/>
    <w:rsid w:val="003639A2"/>
    <w:pPr>
      <w:widowControl w:val="0"/>
      <w:autoSpaceDE w:val="0"/>
      <w:autoSpaceDN w:val="0"/>
      <w:adjustRightInd w:val="0"/>
      <w:spacing w:line="340" w:lineRule="exact"/>
      <w:ind w:left="708"/>
      <w:jc w:val="both"/>
    </w:pPr>
    <w:rPr>
      <w:sz w:val="26"/>
    </w:rPr>
  </w:style>
  <w:style w:type="paragraph" w:customStyle="1" w:styleId="BNDES">
    <w:name w:val="BNDES"/>
    <w:link w:val="BNDESChar"/>
    <w:rsid w:val="003639A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zFSand">
    <w:name w:val="zFSand"/>
    <w:basedOn w:val="Normal"/>
    <w:next w:val="zFSco-names"/>
    <w:rsid w:val="003639A2"/>
    <w:pPr>
      <w:spacing w:line="290" w:lineRule="auto"/>
      <w:jc w:val="center"/>
    </w:pPr>
    <w:rPr>
      <w:rFonts w:ascii="Arial" w:eastAsia="SimSun" w:hAnsi="Arial"/>
      <w:kern w:val="20"/>
      <w:sz w:val="20"/>
      <w:lang w:val="en-GB" w:eastAsia="en-US"/>
    </w:rPr>
  </w:style>
  <w:style w:type="paragraph" w:customStyle="1" w:styleId="zFSco-names">
    <w:name w:val="zFSco-names"/>
    <w:basedOn w:val="Normal"/>
    <w:next w:val="zFSand"/>
    <w:uiPriority w:val="99"/>
    <w:rsid w:val="003639A2"/>
    <w:pPr>
      <w:spacing w:before="120" w:after="120" w:line="290" w:lineRule="auto"/>
      <w:jc w:val="center"/>
    </w:pPr>
    <w:rPr>
      <w:rFonts w:ascii="Arial" w:eastAsia="SimSun" w:hAnsi="Arial"/>
      <w:kern w:val="24"/>
      <w:szCs w:val="24"/>
      <w:lang w:val="en-GB" w:eastAsia="en-US"/>
    </w:rPr>
  </w:style>
  <w:style w:type="paragraph" w:customStyle="1" w:styleId="zFSDate">
    <w:name w:val="zFSDate"/>
    <w:basedOn w:val="Normal"/>
    <w:uiPriority w:val="99"/>
    <w:rsid w:val="003639A2"/>
    <w:pPr>
      <w:spacing w:line="290" w:lineRule="auto"/>
      <w:jc w:val="center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zFSTitle">
    <w:name w:val="zFSTitle"/>
    <w:basedOn w:val="Normal"/>
    <w:next w:val="Normal"/>
    <w:uiPriority w:val="99"/>
    <w:rsid w:val="003639A2"/>
    <w:pPr>
      <w:keepNext/>
      <w:spacing w:before="240" w:after="120" w:line="290" w:lineRule="auto"/>
      <w:jc w:val="center"/>
    </w:pPr>
    <w:rPr>
      <w:rFonts w:ascii="Arial" w:eastAsia="SimSun" w:hAnsi="Arial"/>
      <w:sz w:val="28"/>
      <w:szCs w:val="28"/>
      <w:lang w:val="en-GB" w:eastAsia="en-US"/>
    </w:rPr>
  </w:style>
  <w:style w:type="paragraph" w:customStyle="1" w:styleId="Level7">
    <w:name w:val="Level 7"/>
    <w:basedOn w:val="Normal"/>
    <w:uiPriority w:val="99"/>
    <w:rsid w:val="003639A2"/>
    <w:pPr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Normal"/>
    <w:uiPriority w:val="99"/>
    <w:rsid w:val="003639A2"/>
    <w:pPr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Normal"/>
    <w:uiPriority w:val="99"/>
    <w:rsid w:val="003639A2"/>
    <w:pPr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szCs w:val="24"/>
      <w:lang w:val="en-GB" w:eastAsia="en-US"/>
    </w:rPr>
  </w:style>
  <w:style w:type="character" w:customStyle="1" w:styleId="Level2Char">
    <w:name w:val="Level 2 Char"/>
    <w:link w:val="Level2"/>
    <w:rsid w:val="003639A2"/>
    <w:rPr>
      <w:rFonts w:ascii="Tahoma" w:eastAsia="MS Mincho" w:hAnsi="Tahoma"/>
      <w:kern w:val="20"/>
      <w:szCs w:val="28"/>
      <w:lang w:eastAsia="en-US"/>
    </w:rPr>
  </w:style>
  <w:style w:type="character" w:customStyle="1" w:styleId="BNDESChar">
    <w:name w:val="BNDES Char"/>
    <w:link w:val="BNDES"/>
    <w:rsid w:val="003639A2"/>
    <w:rPr>
      <w:rFonts w:ascii="Arial" w:hAnsi="Arial" w:cs="Arial"/>
      <w:sz w:val="24"/>
      <w:szCs w:val="24"/>
    </w:rPr>
  </w:style>
  <w:style w:type="paragraph" w:customStyle="1" w:styleId="p0">
    <w:name w:val="p0"/>
    <w:basedOn w:val="Normal"/>
    <w:rsid w:val="003639A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Textoembloco">
    <w:name w:val="Block Text"/>
    <w:basedOn w:val="Normal"/>
    <w:rsid w:val="003639A2"/>
    <w:pPr>
      <w:ind w:left="2160" w:right="1890"/>
      <w:jc w:val="both"/>
    </w:pPr>
    <w:rPr>
      <w:rFonts w:ascii="Courier New" w:hAnsi="Courier New"/>
      <w:i/>
      <w:spacing w:val="-3"/>
      <w:lang w:val="en-US"/>
    </w:rPr>
  </w:style>
  <w:style w:type="character" w:customStyle="1" w:styleId="Ttulo2Char">
    <w:name w:val="Título 2 Char"/>
    <w:basedOn w:val="Fontepargpadro"/>
    <w:link w:val="Ttulo2"/>
    <w:semiHidden/>
    <w:rsid w:val="00557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57B02"/>
    <w:pPr>
      <w:autoSpaceDE w:val="0"/>
      <w:autoSpaceDN w:val="0"/>
      <w:adjustRightInd w:val="0"/>
      <w:ind w:left="708"/>
    </w:pPr>
    <w:rPr>
      <w:sz w:val="20"/>
    </w:rPr>
  </w:style>
  <w:style w:type="paragraph" w:customStyle="1" w:styleId="Normal1">
    <w:name w:val="Normal1"/>
    <w:basedOn w:val="Normal"/>
    <w:rsid w:val="00557B02"/>
    <w:pPr>
      <w:autoSpaceDE w:val="0"/>
      <w:autoSpaceDN w:val="0"/>
      <w:adjustRightInd w:val="0"/>
      <w:spacing w:after="240"/>
      <w:ind w:firstLine="720"/>
      <w:jc w:val="both"/>
    </w:pPr>
    <w:rPr>
      <w:lang w:val="en-US"/>
    </w:rPr>
  </w:style>
  <w:style w:type="paragraph" w:customStyle="1" w:styleId="Body">
    <w:name w:val="Body"/>
    <w:basedOn w:val="Normal"/>
    <w:link w:val="BodyChar"/>
    <w:qFormat/>
    <w:rsid w:val="00557B02"/>
    <w:pPr>
      <w:autoSpaceDE w:val="0"/>
      <w:autoSpaceDN w:val="0"/>
      <w:adjustRightInd w:val="0"/>
      <w:spacing w:after="140" w:line="290" w:lineRule="auto"/>
      <w:jc w:val="both"/>
    </w:pPr>
    <w:rPr>
      <w:kern w:val="20"/>
      <w:sz w:val="20"/>
      <w:szCs w:val="24"/>
    </w:rPr>
  </w:style>
  <w:style w:type="character" w:customStyle="1" w:styleId="BodyChar">
    <w:name w:val="Body Char"/>
    <w:link w:val="Body"/>
    <w:locked/>
    <w:rsid w:val="00557B02"/>
    <w:rPr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CB2E-EBFC-4A1A-AC95-F27ECC717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53A27-0AE4-4C35-9A29-0C19402DE1AD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3.xml><?xml version="1.0" encoding="utf-8"?>
<ds:datastoreItem xmlns:ds="http://schemas.openxmlformats.org/officeDocument/2006/customXml" ds:itemID="{11B5EB9E-3844-4AAE-B880-443E1C7CF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054973-940D-4EAD-AD15-58418E3C8F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C6FF91-038D-473A-A891-4389FAB69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1337</Words>
  <Characters>7224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Guilherme Vieira Tavares | Machado Meyer Advogados</cp:lastModifiedBy>
  <cp:revision>13</cp:revision>
  <cp:lastPrinted>2019-08-15T14:50:00Z</cp:lastPrinted>
  <dcterms:created xsi:type="dcterms:W3CDTF">2022-11-24T13:26:00Z</dcterms:created>
  <dcterms:modified xsi:type="dcterms:W3CDTF">2023-05-18T17:23:00Z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etDate">
    <vt:lpwstr>2022-11-22T23:55:25Z</vt:lpwstr>
  </property>
  <property fmtid="{D5CDD505-2E9C-101B-9397-08002B2CF9AE}" pid="10" name="MSIP_Label_d3fed9c9-9e02-402c-91c6-79672c367b2e_Method">
    <vt:lpwstr>Standard</vt:lpwstr>
  </property>
  <property fmtid="{D5CDD505-2E9C-101B-9397-08002B2CF9AE}" pid="11" name="MSIP_Label_d3fed9c9-9e02-402c-91c6-79672c367b2e_Name">
    <vt:lpwstr>d3fed9c9-9e02-402c-91c6-79672c367b2e</vt:lpwstr>
  </property>
  <property fmtid="{D5CDD505-2E9C-101B-9397-08002B2CF9AE}" pid="12" name="MSIP_Label_d3fed9c9-9e02-402c-91c6-79672c367b2e_SiteId">
    <vt:lpwstr>ccd25372-eb59-436a-ad74-78a49d784cf3</vt:lpwstr>
  </property>
  <property fmtid="{D5CDD505-2E9C-101B-9397-08002B2CF9AE}" pid="13" name="MSIP_Label_d3fed9c9-9e02-402c-91c6-79672c367b2e_ActionId">
    <vt:lpwstr>5e24fd06-f8c4-4e75-bdde-9aed843245ba</vt:lpwstr>
  </property>
  <property fmtid="{D5CDD505-2E9C-101B-9397-08002B2CF9AE}" pid="14" name="MSIP_Label_d3fed9c9-9e02-402c-91c6-79672c367b2e_ContentBits">
    <vt:lpwstr>0</vt:lpwstr>
  </property>
  <property fmtid="{D5CDD505-2E9C-101B-9397-08002B2CF9AE}" pid="15" name="ContentTypeId">
    <vt:lpwstr>0x0101009869FAE9E907B349B0138C1EA3EB8BF0</vt:lpwstr>
  </property>
</Properties>
</file>