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A00" w:rsidRPr="002E33ED" w:rsidRDefault="00482A00" w:rsidP="002E33ED">
      <w:pPr>
        <w:pStyle w:val="DeltaViewTableBody"/>
        <w:widowControl w:val="0"/>
        <w:pBdr>
          <w:bottom w:val="double" w:sz="6" w:space="4" w:color="auto"/>
        </w:pBdr>
        <w:tabs>
          <w:tab w:val="left" w:pos="2366"/>
        </w:tabs>
        <w:autoSpaceDE/>
        <w:autoSpaceDN/>
        <w:adjustRightInd/>
        <w:jc w:val="center"/>
        <w:rPr>
          <w:rFonts w:ascii="Verdana" w:hAnsi="Verdana"/>
          <w:smallCaps/>
          <w:color w:val="000000"/>
          <w:sz w:val="20"/>
          <w:szCs w:val="20"/>
          <w:lang w:val="pt-BR"/>
        </w:rPr>
      </w:pPr>
    </w:p>
    <w:p w:rsidR="00482A00" w:rsidRPr="002E33ED" w:rsidRDefault="00482A00" w:rsidP="002E33ED">
      <w:pPr>
        <w:widowControl w:val="0"/>
        <w:tabs>
          <w:tab w:val="left" w:pos="2366"/>
        </w:tabs>
        <w:jc w:val="center"/>
        <w:rPr>
          <w:rFonts w:ascii="Verdana" w:hAnsi="Verdana"/>
          <w:color w:val="000000"/>
          <w:sz w:val="20"/>
          <w:szCs w:val="20"/>
        </w:rPr>
      </w:pPr>
    </w:p>
    <w:p w:rsidR="00482A00" w:rsidRPr="002E33ED" w:rsidRDefault="00482A00" w:rsidP="002E33ED">
      <w:pPr>
        <w:widowControl w:val="0"/>
        <w:tabs>
          <w:tab w:val="left" w:pos="2366"/>
        </w:tabs>
        <w:jc w:val="both"/>
        <w:rPr>
          <w:rFonts w:ascii="Verdana" w:hAnsi="Verdana"/>
          <w:color w:val="000000"/>
          <w:sz w:val="20"/>
          <w:szCs w:val="20"/>
        </w:rPr>
      </w:pPr>
      <w:r w:rsidRPr="002E33ED">
        <w:rPr>
          <w:rFonts w:ascii="Verdana" w:hAnsi="Verdana"/>
          <w:b/>
          <w:bCs/>
          <w:color w:val="000000"/>
          <w:sz w:val="20"/>
          <w:szCs w:val="20"/>
        </w:rPr>
        <w:t xml:space="preserve">INSTRUMENTO PARTICULAR DE ESCRITURA DA </w:t>
      </w:r>
      <w:r w:rsidR="00985B51" w:rsidRPr="002E33ED">
        <w:rPr>
          <w:rFonts w:ascii="Verdana" w:hAnsi="Verdana"/>
          <w:b/>
          <w:bCs/>
          <w:color w:val="000000"/>
          <w:sz w:val="20"/>
          <w:szCs w:val="20"/>
        </w:rPr>
        <w:t>1</w:t>
      </w:r>
      <w:r w:rsidR="00056063" w:rsidRPr="002E33ED">
        <w:rPr>
          <w:rFonts w:ascii="Verdana" w:hAnsi="Verdana"/>
          <w:b/>
          <w:bCs/>
          <w:color w:val="000000"/>
          <w:sz w:val="20"/>
          <w:szCs w:val="20"/>
        </w:rPr>
        <w:t xml:space="preserve">ª </w:t>
      </w:r>
      <w:r w:rsidRPr="002E33ED">
        <w:rPr>
          <w:rFonts w:ascii="Verdana" w:hAnsi="Verdana"/>
          <w:b/>
          <w:bCs/>
          <w:color w:val="000000"/>
          <w:sz w:val="20"/>
          <w:szCs w:val="20"/>
        </w:rPr>
        <w:t xml:space="preserve">EMISSÃO DE DEBÊNTURES SIMPLES, NÃO CONVERSÍVEIS EM AÇÕES, DA ESPÉCIE </w:t>
      </w:r>
      <w:r w:rsidR="00985B51" w:rsidRPr="002E33ED">
        <w:rPr>
          <w:rFonts w:ascii="Verdana" w:hAnsi="Verdana"/>
          <w:b/>
          <w:bCs/>
          <w:color w:val="000000"/>
          <w:sz w:val="20"/>
          <w:szCs w:val="20"/>
        </w:rPr>
        <w:t>COM GARANTIA REAL</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D</w:t>
      </w:r>
      <w:r w:rsidR="00985B51" w:rsidRPr="002E33ED">
        <w:rPr>
          <w:rFonts w:ascii="Verdana" w:hAnsi="Verdana"/>
          <w:b/>
          <w:bCs/>
          <w:color w:val="000000"/>
          <w:sz w:val="20"/>
          <w:szCs w:val="20"/>
        </w:rPr>
        <w:t>O [</w:t>
      </w:r>
      <w:r w:rsidR="00985B51" w:rsidRPr="002E33ED">
        <w:rPr>
          <w:rFonts w:ascii="Verdana" w:hAnsi="Verdana"/>
          <w:b/>
          <w:bCs/>
          <w:color w:val="000000"/>
          <w:sz w:val="20"/>
          <w:szCs w:val="20"/>
          <w:highlight w:val="yellow"/>
        </w:rPr>
        <w:t>LABORATÓRIO SABIN DE ANÁLISES CLÍNICAS LTDA.</w:t>
      </w:r>
      <w:r w:rsidR="00985B51" w:rsidRPr="002E33ED">
        <w:rPr>
          <w:rFonts w:ascii="Verdana" w:hAnsi="Verdana"/>
          <w:b/>
          <w:bCs/>
          <w:color w:val="000000"/>
          <w:sz w:val="20"/>
          <w:szCs w:val="20"/>
        </w:rPr>
        <w:t>]</w:t>
      </w:r>
    </w:p>
    <w:p w:rsidR="00482A00" w:rsidRPr="002E33ED" w:rsidRDefault="00482A00" w:rsidP="00235246">
      <w:pPr>
        <w:widowControl w:val="0"/>
        <w:tabs>
          <w:tab w:val="left" w:pos="2366"/>
        </w:tabs>
        <w:jc w:val="center"/>
        <w:rPr>
          <w:rFonts w:ascii="Verdana" w:hAnsi="Verdana"/>
          <w:color w:val="000000"/>
          <w:sz w:val="20"/>
          <w:szCs w:val="20"/>
        </w:rPr>
      </w:pPr>
    </w:p>
    <w:p w:rsidR="00235246" w:rsidRPr="002E33ED" w:rsidRDefault="00235246" w:rsidP="00235246">
      <w:pPr>
        <w:widowControl w:val="0"/>
        <w:tabs>
          <w:tab w:val="left" w:pos="2366"/>
        </w:tabs>
        <w:jc w:val="center"/>
        <w:rPr>
          <w:rFonts w:ascii="Verdana" w:hAnsi="Verdana"/>
          <w:color w:val="000000"/>
          <w:sz w:val="20"/>
          <w:szCs w:val="20"/>
        </w:rPr>
      </w:pPr>
    </w:p>
    <w:p w:rsidR="00235246" w:rsidRPr="002E33ED" w:rsidRDefault="00235246" w:rsidP="002E33ED">
      <w:pPr>
        <w:widowControl w:val="0"/>
        <w:tabs>
          <w:tab w:val="left" w:pos="2366"/>
        </w:tabs>
        <w:jc w:val="center"/>
        <w:rPr>
          <w:rFonts w:ascii="Verdana" w:hAnsi="Verdana"/>
          <w:color w:val="000000"/>
          <w:sz w:val="20"/>
          <w:szCs w:val="20"/>
        </w:rPr>
      </w:pPr>
    </w:p>
    <w:p w:rsidR="00482A00" w:rsidRPr="002E33ED" w:rsidRDefault="00482A00" w:rsidP="002E33ED">
      <w:pPr>
        <w:widowControl w:val="0"/>
        <w:tabs>
          <w:tab w:val="left" w:pos="2366"/>
        </w:tabs>
        <w:jc w:val="center"/>
        <w:rPr>
          <w:rFonts w:ascii="Verdana" w:hAnsi="Verdana"/>
          <w:color w:val="000000"/>
          <w:sz w:val="20"/>
          <w:szCs w:val="20"/>
        </w:rPr>
      </w:pPr>
    </w:p>
    <w:p w:rsidR="00482A00" w:rsidRPr="002E33ED" w:rsidRDefault="00482A00" w:rsidP="002E33ED">
      <w:pPr>
        <w:pStyle w:val="c3"/>
        <w:widowControl w:val="0"/>
        <w:tabs>
          <w:tab w:val="left" w:pos="2366"/>
        </w:tabs>
        <w:spacing w:line="240" w:lineRule="auto"/>
        <w:rPr>
          <w:rFonts w:ascii="Verdana" w:hAnsi="Verdana"/>
          <w:color w:val="000000"/>
          <w:sz w:val="20"/>
          <w:szCs w:val="20"/>
        </w:rPr>
      </w:pPr>
      <w:r w:rsidRPr="002E33ED">
        <w:rPr>
          <w:rFonts w:ascii="Verdana" w:hAnsi="Verdana"/>
          <w:color w:val="000000"/>
          <w:sz w:val="20"/>
          <w:szCs w:val="20"/>
        </w:rPr>
        <w:t>entre</w:t>
      </w:r>
    </w:p>
    <w:p w:rsidR="00482A00" w:rsidRPr="002E33ED" w:rsidRDefault="00482A00" w:rsidP="00235246">
      <w:pPr>
        <w:widowControl w:val="0"/>
        <w:tabs>
          <w:tab w:val="left" w:pos="2366"/>
        </w:tabs>
        <w:jc w:val="center"/>
        <w:rPr>
          <w:rFonts w:ascii="Verdana" w:hAnsi="Verdana"/>
          <w:color w:val="000000"/>
          <w:sz w:val="20"/>
          <w:szCs w:val="20"/>
        </w:rPr>
      </w:pPr>
    </w:p>
    <w:p w:rsidR="00235246" w:rsidRPr="002E33ED" w:rsidRDefault="00235246" w:rsidP="00235246">
      <w:pPr>
        <w:widowControl w:val="0"/>
        <w:tabs>
          <w:tab w:val="left" w:pos="2366"/>
        </w:tabs>
        <w:jc w:val="center"/>
        <w:rPr>
          <w:rFonts w:ascii="Verdana" w:hAnsi="Verdana"/>
          <w:color w:val="000000"/>
          <w:sz w:val="20"/>
          <w:szCs w:val="20"/>
        </w:rPr>
      </w:pPr>
    </w:p>
    <w:p w:rsidR="00235246" w:rsidRPr="002E33ED" w:rsidRDefault="00235246" w:rsidP="002E33ED">
      <w:pPr>
        <w:widowControl w:val="0"/>
        <w:tabs>
          <w:tab w:val="left" w:pos="2366"/>
        </w:tabs>
        <w:jc w:val="center"/>
        <w:rPr>
          <w:rFonts w:ascii="Verdana" w:hAnsi="Verdana"/>
          <w:color w:val="000000"/>
          <w:sz w:val="20"/>
          <w:szCs w:val="20"/>
        </w:rPr>
      </w:pPr>
    </w:p>
    <w:p w:rsidR="009834C5" w:rsidRPr="002E33ED" w:rsidRDefault="009834C5" w:rsidP="002E33ED">
      <w:pPr>
        <w:widowControl w:val="0"/>
        <w:tabs>
          <w:tab w:val="left" w:pos="2366"/>
        </w:tabs>
        <w:jc w:val="center"/>
        <w:rPr>
          <w:rFonts w:ascii="Verdana" w:hAnsi="Verdana"/>
          <w:color w:val="000000"/>
          <w:sz w:val="20"/>
          <w:szCs w:val="20"/>
        </w:rPr>
      </w:pPr>
    </w:p>
    <w:p w:rsidR="00482A00" w:rsidRPr="002E33ED" w:rsidRDefault="00985B51" w:rsidP="002E33ED">
      <w:pPr>
        <w:widowControl w:val="0"/>
        <w:tabs>
          <w:tab w:val="left" w:pos="2366"/>
        </w:tabs>
        <w:jc w:val="center"/>
        <w:rPr>
          <w:rFonts w:ascii="Verdana" w:hAnsi="Verdana"/>
          <w:b/>
          <w:bCs/>
          <w:color w:val="000000"/>
          <w:sz w:val="20"/>
          <w:szCs w:val="20"/>
        </w:rPr>
      </w:pPr>
      <w:r w:rsidRPr="002E33ED">
        <w:rPr>
          <w:rFonts w:ascii="Verdana" w:hAnsi="Verdana"/>
          <w:b/>
          <w:bCs/>
          <w:color w:val="000000"/>
          <w:sz w:val="20"/>
          <w:szCs w:val="20"/>
        </w:rPr>
        <w:t>[</w:t>
      </w:r>
      <w:r w:rsidRPr="002E33ED">
        <w:rPr>
          <w:rFonts w:ascii="Verdana" w:hAnsi="Verdana"/>
          <w:b/>
          <w:bCs/>
          <w:color w:val="000000"/>
          <w:sz w:val="20"/>
          <w:szCs w:val="20"/>
          <w:highlight w:val="yellow"/>
        </w:rPr>
        <w:t>LABORATÓRIO SABIN DE ANÁLISES CLÍNICAS LTDA.</w:t>
      </w:r>
      <w:r w:rsidRPr="002E33ED">
        <w:rPr>
          <w:rFonts w:ascii="Verdana" w:hAnsi="Verdana"/>
          <w:b/>
          <w:bCs/>
          <w:color w:val="000000"/>
          <w:sz w:val="20"/>
          <w:szCs w:val="20"/>
        </w:rPr>
        <w:t>]</w:t>
      </w:r>
    </w:p>
    <w:p w:rsidR="00482A00" w:rsidRPr="002E33ED" w:rsidRDefault="00482A00" w:rsidP="002E33ED">
      <w:pPr>
        <w:widowControl w:val="0"/>
        <w:tabs>
          <w:tab w:val="left" w:pos="2366"/>
        </w:tabs>
        <w:jc w:val="center"/>
        <w:rPr>
          <w:rFonts w:ascii="Verdana" w:hAnsi="Verdana"/>
          <w:i/>
          <w:iCs/>
          <w:color w:val="000000"/>
          <w:sz w:val="20"/>
          <w:szCs w:val="20"/>
        </w:rPr>
      </w:pPr>
      <w:r w:rsidRPr="002E33ED">
        <w:rPr>
          <w:rFonts w:ascii="Verdana" w:hAnsi="Verdana"/>
          <w:i/>
          <w:iCs/>
          <w:color w:val="000000"/>
          <w:sz w:val="20"/>
          <w:szCs w:val="20"/>
        </w:rPr>
        <w:t>como Emissora</w:t>
      </w:r>
    </w:p>
    <w:p w:rsidR="00482A00" w:rsidRPr="002E33ED" w:rsidRDefault="00482A00" w:rsidP="002E33ED">
      <w:pPr>
        <w:widowControl w:val="0"/>
        <w:tabs>
          <w:tab w:val="left" w:pos="2366"/>
        </w:tabs>
        <w:jc w:val="center"/>
        <w:rPr>
          <w:rFonts w:ascii="Verdana" w:hAnsi="Verdana"/>
          <w:color w:val="000000"/>
          <w:sz w:val="20"/>
          <w:szCs w:val="20"/>
        </w:rPr>
      </w:pPr>
    </w:p>
    <w:p w:rsidR="002347BD" w:rsidRPr="002E33ED" w:rsidRDefault="002347BD" w:rsidP="00235246">
      <w:pPr>
        <w:widowControl w:val="0"/>
        <w:tabs>
          <w:tab w:val="left" w:pos="2366"/>
        </w:tabs>
        <w:jc w:val="center"/>
        <w:rPr>
          <w:rFonts w:ascii="Verdana" w:hAnsi="Verdana"/>
          <w:color w:val="000000"/>
          <w:sz w:val="20"/>
          <w:szCs w:val="20"/>
        </w:rPr>
      </w:pPr>
    </w:p>
    <w:p w:rsidR="00235246" w:rsidRPr="002E33ED" w:rsidRDefault="00235246" w:rsidP="00235246">
      <w:pPr>
        <w:widowControl w:val="0"/>
        <w:tabs>
          <w:tab w:val="left" w:pos="2366"/>
        </w:tabs>
        <w:jc w:val="center"/>
        <w:rPr>
          <w:rFonts w:ascii="Verdana" w:hAnsi="Verdana"/>
          <w:color w:val="000000"/>
          <w:sz w:val="20"/>
          <w:szCs w:val="20"/>
        </w:rPr>
      </w:pPr>
    </w:p>
    <w:p w:rsidR="00235246" w:rsidRPr="002E33ED" w:rsidRDefault="00235246" w:rsidP="002E33ED">
      <w:pPr>
        <w:widowControl w:val="0"/>
        <w:tabs>
          <w:tab w:val="left" w:pos="2366"/>
        </w:tabs>
        <w:jc w:val="center"/>
        <w:rPr>
          <w:rFonts w:ascii="Verdana" w:hAnsi="Verdana"/>
          <w:color w:val="000000"/>
          <w:sz w:val="20"/>
          <w:szCs w:val="20"/>
        </w:rPr>
      </w:pPr>
    </w:p>
    <w:p w:rsidR="002347BD" w:rsidRPr="002E33ED" w:rsidRDefault="002347BD" w:rsidP="002E33ED">
      <w:pPr>
        <w:widowControl w:val="0"/>
        <w:tabs>
          <w:tab w:val="left" w:pos="2366"/>
        </w:tabs>
        <w:jc w:val="center"/>
        <w:rPr>
          <w:rFonts w:ascii="Verdana" w:hAnsi="Verdana"/>
          <w:b/>
          <w:bCs/>
          <w:color w:val="000000"/>
          <w:sz w:val="20"/>
          <w:szCs w:val="20"/>
        </w:rPr>
      </w:pPr>
      <w:r w:rsidRPr="002E33ED">
        <w:rPr>
          <w:rFonts w:ascii="Verdana" w:hAnsi="Verdana"/>
          <w:b/>
          <w:bCs/>
          <w:color w:val="000000"/>
          <w:sz w:val="20"/>
          <w:szCs w:val="20"/>
        </w:rPr>
        <w:t>Holding Sabin S.A.</w:t>
      </w:r>
    </w:p>
    <w:p w:rsidR="002347BD" w:rsidRPr="002E33ED" w:rsidRDefault="00313EDD" w:rsidP="002E33ED">
      <w:pPr>
        <w:widowControl w:val="0"/>
        <w:tabs>
          <w:tab w:val="left" w:pos="2366"/>
        </w:tabs>
        <w:jc w:val="center"/>
        <w:rPr>
          <w:rFonts w:ascii="Verdana" w:hAnsi="Verdana"/>
          <w:b/>
          <w:color w:val="000000"/>
          <w:sz w:val="20"/>
          <w:szCs w:val="20"/>
        </w:rPr>
      </w:pPr>
      <w:r w:rsidRPr="002E33ED">
        <w:rPr>
          <w:rFonts w:ascii="Verdana" w:hAnsi="Verdana"/>
          <w:b/>
          <w:color w:val="000000"/>
          <w:sz w:val="20"/>
          <w:szCs w:val="20"/>
        </w:rPr>
        <w:t xml:space="preserve">Sandra Santana Soares Costa </w:t>
      </w:r>
    </w:p>
    <w:p w:rsidR="009834C5" w:rsidRPr="002E33ED" w:rsidRDefault="00313EDD" w:rsidP="002E33ED">
      <w:pPr>
        <w:widowControl w:val="0"/>
        <w:tabs>
          <w:tab w:val="left" w:pos="2366"/>
        </w:tabs>
        <w:jc w:val="center"/>
        <w:rPr>
          <w:rFonts w:ascii="Verdana" w:hAnsi="Verdana"/>
          <w:color w:val="000000"/>
          <w:sz w:val="20"/>
          <w:szCs w:val="20"/>
        </w:rPr>
      </w:pPr>
      <w:r w:rsidRPr="002E33ED">
        <w:rPr>
          <w:rFonts w:ascii="Verdana" w:hAnsi="Verdana"/>
          <w:b/>
          <w:color w:val="000000"/>
          <w:sz w:val="20"/>
          <w:szCs w:val="20"/>
        </w:rPr>
        <w:t>Janete Ana Ribeiro Vaz</w:t>
      </w:r>
    </w:p>
    <w:p w:rsidR="00482A00" w:rsidRPr="002E33ED" w:rsidRDefault="00313EDD" w:rsidP="002E33ED">
      <w:pPr>
        <w:widowControl w:val="0"/>
        <w:tabs>
          <w:tab w:val="left" w:pos="2366"/>
        </w:tabs>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rsidR="00313EDD" w:rsidRPr="002E33ED" w:rsidRDefault="00313EDD" w:rsidP="002E33ED">
      <w:pPr>
        <w:widowControl w:val="0"/>
        <w:tabs>
          <w:tab w:val="left" w:pos="2366"/>
        </w:tabs>
        <w:jc w:val="center"/>
        <w:rPr>
          <w:rFonts w:ascii="Verdana" w:hAnsi="Verdana"/>
          <w:color w:val="000000"/>
          <w:sz w:val="20"/>
          <w:szCs w:val="20"/>
        </w:rPr>
      </w:pPr>
    </w:p>
    <w:p w:rsidR="00313EDD" w:rsidRPr="002E33ED" w:rsidRDefault="00313EDD" w:rsidP="00235246">
      <w:pPr>
        <w:widowControl w:val="0"/>
        <w:tabs>
          <w:tab w:val="left" w:pos="2366"/>
        </w:tabs>
        <w:jc w:val="center"/>
        <w:rPr>
          <w:rFonts w:ascii="Verdana" w:hAnsi="Verdana"/>
          <w:color w:val="000000"/>
          <w:sz w:val="20"/>
          <w:szCs w:val="20"/>
        </w:rPr>
      </w:pPr>
    </w:p>
    <w:p w:rsidR="00235246" w:rsidRPr="002E33ED" w:rsidRDefault="00235246" w:rsidP="00235246">
      <w:pPr>
        <w:widowControl w:val="0"/>
        <w:tabs>
          <w:tab w:val="left" w:pos="2366"/>
        </w:tabs>
        <w:jc w:val="center"/>
        <w:rPr>
          <w:rFonts w:ascii="Verdana" w:hAnsi="Verdana"/>
          <w:color w:val="000000"/>
          <w:sz w:val="20"/>
          <w:szCs w:val="20"/>
        </w:rPr>
      </w:pPr>
    </w:p>
    <w:p w:rsidR="00235246" w:rsidRPr="002E33ED" w:rsidRDefault="00235246" w:rsidP="002E33ED">
      <w:pPr>
        <w:widowControl w:val="0"/>
        <w:tabs>
          <w:tab w:val="left" w:pos="2366"/>
        </w:tabs>
        <w:jc w:val="center"/>
        <w:rPr>
          <w:rFonts w:ascii="Verdana" w:hAnsi="Verdana"/>
          <w:color w:val="000000"/>
          <w:sz w:val="20"/>
          <w:szCs w:val="20"/>
        </w:rPr>
      </w:pPr>
    </w:p>
    <w:p w:rsidR="00482A00" w:rsidRPr="002E33ED" w:rsidRDefault="00482A00" w:rsidP="002E33ED">
      <w:pPr>
        <w:widowControl w:val="0"/>
        <w:tabs>
          <w:tab w:val="left" w:pos="2366"/>
        </w:tabs>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rsidR="009834C5" w:rsidRPr="002E33ED" w:rsidRDefault="009834C5" w:rsidP="00235246">
      <w:pPr>
        <w:widowControl w:val="0"/>
        <w:tabs>
          <w:tab w:val="left" w:pos="2366"/>
        </w:tabs>
        <w:jc w:val="center"/>
        <w:rPr>
          <w:rFonts w:ascii="Verdana" w:hAnsi="Verdana"/>
          <w:color w:val="000000"/>
          <w:sz w:val="20"/>
          <w:szCs w:val="20"/>
        </w:rPr>
      </w:pPr>
    </w:p>
    <w:p w:rsidR="00235246" w:rsidRPr="002E33ED" w:rsidRDefault="00235246" w:rsidP="00235246">
      <w:pPr>
        <w:widowControl w:val="0"/>
        <w:tabs>
          <w:tab w:val="left" w:pos="2366"/>
        </w:tabs>
        <w:jc w:val="center"/>
        <w:rPr>
          <w:rFonts w:ascii="Verdana" w:hAnsi="Verdana"/>
          <w:color w:val="000000"/>
          <w:sz w:val="20"/>
          <w:szCs w:val="20"/>
        </w:rPr>
      </w:pPr>
    </w:p>
    <w:p w:rsidR="00235246" w:rsidRPr="002E33ED" w:rsidRDefault="00235246" w:rsidP="002E33ED">
      <w:pPr>
        <w:widowControl w:val="0"/>
        <w:tabs>
          <w:tab w:val="left" w:pos="2366"/>
        </w:tabs>
        <w:jc w:val="center"/>
        <w:rPr>
          <w:rFonts w:ascii="Verdana" w:hAnsi="Verdana"/>
          <w:color w:val="000000"/>
          <w:sz w:val="20"/>
          <w:szCs w:val="20"/>
        </w:rPr>
      </w:pPr>
    </w:p>
    <w:p w:rsidR="00482A00" w:rsidRPr="002E33ED" w:rsidRDefault="00482A00" w:rsidP="002E33ED">
      <w:pPr>
        <w:widowControl w:val="0"/>
        <w:tabs>
          <w:tab w:val="left" w:pos="2366"/>
        </w:tabs>
        <w:jc w:val="center"/>
        <w:rPr>
          <w:rFonts w:ascii="Verdana" w:hAnsi="Verdana"/>
          <w:color w:val="000000"/>
          <w:sz w:val="20"/>
          <w:szCs w:val="20"/>
        </w:rPr>
      </w:pPr>
    </w:p>
    <w:p w:rsidR="007864D0" w:rsidRPr="002E33ED" w:rsidRDefault="00AC0BC2" w:rsidP="002E33ED">
      <w:pPr>
        <w:widowControl w:val="0"/>
        <w:tabs>
          <w:tab w:val="left" w:pos="2366"/>
        </w:tabs>
        <w:jc w:val="center"/>
        <w:rPr>
          <w:rFonts w:ascii="Verdana" w:hAnsi="Verdana"/>
          <w:i/>
          <w:iCs/>
          <w:color w:val="000000"/>
          <w:sz w:val="20"/>
          <w:szCs w:val="20"/>
        </w:rPr>
      </w:pPr>
      <w:r w:rsidRPr="002E33ED">
        <w:rPr>
          <w:rFonts w:ascii="Verdana" w:hAnsi="Verdana"/>
          <w:b/>
          <w:bCs/>
          <w:smallCaps/>
          <w:sz w:val="20"/>
          <w:szCs w:val="20"/>
        </w:rPr>
        <w:t>SIMPLIFIC PAVARINI DISTRIBUIDORA DE TÍTULOS E VALORES MOBILIÁRIOS LTDA.</w:t>
      </w:r>
    </w:p>
    <w:p w:rsidR="00482A00" w:rsidRPr="002E33ED" w:rsidRDefault="00482A00" w:rsidP="002E33ED">
      <w:pPr>
        <w:widowControl w:val="0"/>
        <w:tabs>
          <w:tab w:val="left" w:pos="2366"/>
        </w:tabs>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rsidR="00313EDD" w:rsidRPr="002E33ED" w:rsidRDefault="00313EDD" w:rsidP="002E33ED">
      <w:pPr>
        <w:widowControl w:val="0"/>
        <w:tabs>
          <w:tab w:val="left" w:pos="2366"/>
        </w:tabs>
        <w:jc w:val="center"/>
        <w:rPr>
          <w:rFonts w:ascii="Verdana" w:hAnsi="Verdana"/>
          <w:color w:val="000000"/>
          <w:sz w:val="20"/>
          <w:szCs w:val="20"/>
        </w:rPr>
      </w:pPr>
    </w:p>
    <w:p w:rsidR="00235246" w:rsidRPr="002E33ED" w:rsidRDefault="00235246" w:rsidP="00235246">
      <w:pPr>
        <w:widowControl w:val="0"/>
        <w:tabs>
          <w:tab w:val="left" w:pos="2366"/>
        </w:tabs>
        <w:jc w:val="center"/>
        <w:rPr>
          <w:rFonts w:ascii="Verdana" w:hAnsi="Verdana"/>
          <w:b/>
          <w:color w:val="000000"/>
          <w:sz w:val="20"/>
          <w:szCs w:val="20"/>
        </w:rPr>
      </w:pPr>
    </w:p>
    <w:p w:rsidR="006C482D" w:rsidRPr="002E33ED" w:rsidRDefault="006C482D" w:rsidP="00235246">
      <w:pPr>
        <w:widowControl w:val="0"/>
        <w:tabs>
          <w:tab w:val="left" w:pos="2366"/>
        </w:tabs>
        <w:jc w:val="center"/>
        <w:rPr>
          <w:rFonts w:ascii="Verdana" w:hAnsi="Verdana"/>
          <w:b/>
          <w:color w:val="000000"/>
          <w:sz w:val="20"/>
          <w:szCs w:val="20"/>
        </w:rPr>
      </w:pPr>
    </w:p>
    <w:p w:rsidR="00235246" w:rsidRPr="002E33ED" w:rsidRDefault="00235246" w:rsidP="002E33ED">
      <w:pPr>
        <w:widowControl w:val="0"/>
        <w:tabs>
          <w:tab w:val="left" w:pos="2366"/>
        </w:tabs>
        <w:jc w:val="center"/>
        <w:rPr>
          <w:rFonts w:ascii="Verdana" w:hAnsi="Verdana"/>
          <w:b/>
          <w:color w:val="000000"/>
          <w:sz w:val="20"/>
          <w:szCs w:val="20"/>
        </w:rPr>
      </w:pPr>
    </w:p>
    <w:p w:rsidR="00482A00" w:rsidRPr="002E33ED" w:rsidRDefault="00482A00"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w:t>
      </w:r>
    </w:p>
    <w:p w:rsidR="00482A00" w:rsidRPr="002E33ED" w:rsidRDefault="00482A00" w:rsidP="002E33ED">
      <w:pPr>
        <w:widowControl w:val="0"/>
        <w:tabs>
          <w:tab w:val="left" w:pos="2366"/>
        </w:tabs>
        <w:jc w:val="center"/>
        <w:rPr>
          <w:rFonts w:ascii="Verdana" w:hAnsi="Verdana"/>
          <w:color w:val="000000"/>
          <w:sz w:val="20"/>
          <w:szCs w:val="20"/>
        </w:rPr>
      </w:pPr>
    </w:p>
    <w:p w:rsidR="00482A00" w:rsidRPr="002E33ED" w:rsidRDefault="00482A00"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Datado de</w:t>
      </w:r>
    </w:p>
    <w:p w:rsidR="00482A00" w:rsidRPr="002E33ED" w:rsidRDefault="00985B51" w:rsidP="002E33ED">
      <w:pPr>
        <w:widowControl w:val="0"/>
        <w:tabs>
          <w:tab w:val="left" w:pos="2366"/>
        </w:tabs>
        <w:jc w:val="center"/>
        <w:rPr>
          <w:rFonts w:ascii="Verdana" w:hAnsi="Verdana"/>
          <w:color w:val="000000"/>
          <w:sz w:val="20"/>
          <w:szCs w:val="20"/>
        </w:rPr>
      </w:pPr>
      <w:r w:rsidRPr="002E33ED">
        <w:rPr>
          <w:rFonts w:ascii="Verdana" w:hAnsi="Verdana"/>
          <w:iCs/>
          <w:color w:val="000000"/>
          <w:sz w:val="20"/>
          <w:szCs w:val="20"/>
        </w:rPr>
        <w:t>[</w:t>
      </w:r>
      <w:r w:rsidRPr="002E33ED">
        <w:rPr>
          <w:rFonts w:ascii="Verdana" w:hAnsi="Verdana"/>
          <w:iCs/>
          <w:color w:val="000000"/>
          <w:sz w:val="20"/>
          <w:szCs w:val="20"/>
          <w:highlight w:val="yellow"/>
        </w:rPr>
        <w:t>•</w:t>
      </w:r>
      <w:r w:rsidRPr="002E33ED">
        <w:rPr>
          <w:rFonts w:ascii="Verdana" w:hAnsi="Verdana"/>
          <w:iCs/>
          <w:color w:val="000000"/>
          <w:sz w:val="20"/>
          <w:szCs w:val="20"/>
        </w:rPr>
        <w:t>]</w:t>
      </w:r>
      <w:r w:rsidR="003F2F3D" w:rsidRPr="002E33ED">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sidRPr="002E33ED">
        <w:rPr>
          <w:rFonts w:ascii="Verdana" w:hAnsi="Verdana"/>
          <w:iCs/>
          <w:color w:val="000000"/>
          <w:sz w:val="20"/>
          <w:szCs w:val="20"/>
        </w:rPr>
        <w:t>[</w:t>
      </w:r>
      <w:r w:rsidRPr="002E33ED">
        <w:rPr>
          <w:rFonts w:ascii="Verdana" w:hAnsi="Verdana"/>
          <w:iCs/>
          <w:color w:val="000000"/>
          <w:sz w:val="20"/>
          <w:szCs w:val="20"/>
          <w:highlight w:val="yellow"/>
        </w:rPr>
        <w:t>•</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00056063" w:rsidRPr="002E33ED">
        <w:rPr>
          <w:rFonts w:ascii="Verdana" w:hAnsi="Verdana"/>
          <w:iCs/>
          <w:color w:val="000000"/>
          <w:sz w:val="20"/>
          <w:szCs w:val="20"/>
        </w:rPr>
        <w:t>2019</w:t>
      </w:r>
    </w:p>
    <w:p w:rsidR="00482A00" w:rsidRPr="002E33ED" w:rsidRDefault="00482A00"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___________________</w:t>
      </w:r>
    </w:p>
    <w:p w:rsidR="00482A00" w:rsidRPr="002E33ED" w:rsidRDefault="00482A00" w:rsidP="002E33ED">
      <w:pPr>
        <w:widowControl w:val="0"/>
        <w:pBdr>
          <w:bottom w:val="double" w:sz="6" w:space="1" w:color="auto"/>
        </w:pBdr>
        <w:tabs>
          <w:tab w:val="left" w:pos="2366"/>
        </w:tabs>
        <w:jc w:val="center"/>
        <w:rPr>
          <w:rFonts w:ascii="Verdana" w:hAnsi="Verdana"/>
          <w:smallCaps/>
          <w:color w:val="000000"/>
          <w:sz w:val="20"/>
          <w:szCs w:val="20"/>
        </w:rPr>
      </w:pPr>
    </w:p>
    <w:p w:rsidR="006C482D" w:rsidRPr="002E33ED" w:rsidRDefault="006C482D" w:rsidP="002E33ED">
      <w:pPr>
        <w:widowControl w:val="0"/>
        <w:pBdr>
          <w:bottom w:val="double" w:sz="6" w:space="1" w:color="auto"/>
        </w:pBdr>
        <w:tabs>
          <w:tab w:val="left" w:pos="2366"/>
        </w:tabs>
        <w:jc w:val="center"/>
        <w:rPr>
          <w:rFonts w:ascii="Verdana" w:hAnsi="Verdana"/>
          <w:smallCaps/>
          <w:color w:val="000000"/>
          <w:sz w:val="20"/>
          <w:szCs w:val="20"/>
        </w:rPr>
      </w:pPr>
    </w:p>
    <w:p w:rsidR="006C482D" w:rsidRPr="002E33ED" w:rsidRDefault="006C482D" w:rsidP="002E33ED">
      <w:pPr>
        <w:widowControl w:val="0"/>
        <w:pBdr>
          <w:bottom w:val="double" w:sz="6" w:space="1" w:color="auto"/>
        </w:pBdr>
        <w:tabs>
          <w:tab w:val="left" w:pos="2366"/>
        </w:tabs>
        <w:jc w:val="center"/>
        <w:rPr>
          <w:rFonts w:ascii="Verdana" w:hAnsi="Verdana"/>
          <w:smallCaps/>
          <w:color w:val="000000"/>
          <w:sz w:val="20"/>
          <w:szCs w:val="20"/>
        </w:rPr>
      </w:pPr>
    </w:p>
    <w:p w:rsidR="006C482D" w:rsidRPr="002E33ED" w:rsidRDefault="006C482D" w:rsidP="002E33ED">
      <w:pPr>
        <w:widowControl w:val="0"/>
        <w:pBdr>
          <w:bottom w:val="double" w:sz="6" w:space="1" w:color="auto"/>
        </w:pBdr>
        <w:tabs>
          <w:tab w:val="left" w:pos="2366"/>
        </w:tabs>
        <w:jc w:val="center"/>
        <w:rPr>
          <w:rFonts w:ascii="Verdana" w:hAnsi="Verdana"/>
          <w:smallCaps/>
          <w:color w:val="000000"/>
          <w:sz w:val="20"/>
          <w:szCs w:val="20"/>
        </w:rPr>
      </w:pPr>
    </w:p>
    <w:p w:rsidR="00482A00" w:rsidRPr="002E33ED" w:rsidRDefault="00482A00" w:rsidP="002E33ED">
      <w:pPr>
        <w:widowControl w:val="0"/>
        <w:tabs>
          <w:tab w:val="left" w:pos="2366"/>
        </w:tabs>
        <w:jc w:val="center"/>
        <w:rPr>
          <w:rFonts w:ascii="Verdana" w:hAnsi="Verdana"/>
          <w:b/>
          <w:bCs/>
          <w:color w:val="000000"/>
          <w:sz w:val="20"/>
          <w:szCs w:val="20"/>
        </w:rPr>
      </w:pPr>
    </w:p>
    <w:p w:rsidR="00482A00" w:rsidRPr="002E33ED" w:rsidRDefault="00482A00" w:rsidP="002E33ED">
      <w:pPr>
        <w:widowControl w:val="0"/>
        <w:tabs>
          <w:tab w:val="left" w:pos="2366"/>
        </w:tabs>
        <w:jc w:val="center"/>
        <w:rPr>
          <w:rFonts w:ascii="Verdana" w:hAnsi="Verdana"/>
          <w:b/>
          <w:bCs/>
          <w:color w:val="000000"/>
          <w:sz w:val="20"/>
          <w:szCs w:val="20"/>
        </w:rPr>
        <w:sectPr w:rsidR="00482A00" w:rsidRPr="002E33ED" w:rsidSect="004C69DC">
          <w:headerReference w:type="even" r:id="rId8"/>
          <w:headerReference w:type="default" r:id="rId9"/>
          <w:footerReference w:type="even" r:id="rId10"/>
          <w:footerReference w:type="default" r:id="rId11"/>
          <w:headerReference w:type="first" r:id="rId12"/>
          <w:footerReference w:type="first" r:id="rId13"/>
          <w:pgSz w:w="12242" w:h="15842" w:code="119"/>
          <w:pgMar w:top="1418" w:right="1418" w:bottom="1418" w:left="1418" w:header="709" w:footer="709" w:gutter="0"/>
          <w:cols w:space="708"/>
          <w:titlePg/>
          <w:docGrid w:linePitch="360"/>
        </w:sectPr>
      </w:pPr>
    </w:p>
    <w:p w:rsidR="00482A00" w:rsidRPr="002E33ED" w:rsidRDefault="00482A00" w:rsidP="002E33ED">
      <w:pPr>
        <w:widowControl w:val="0"/>
        <w:tabs>
          <w:tab w:val="left" w:pos="2366"/>
        </w:tabs>
        <w:jc w:val="center"/>
        <w:rPr>
          <w:rFonts w:ascii="Verdana" w:hAnsi="Verdana"/>
          <w:b/>
          <w:bCs/>
          <w:color w:val="000000"/>
          <w:sz w:val="20"/>
          <w:szCs w:val="20"/>
        </w:rPr>
      </w:pPr>
      <w:r w:rsidRPr="002E33ED">
        <w:rPr>
          <w:rFonts w:ascii="Verdana" w:hAnsi="Verdana"/>
          <w:b/>
          <w:bCs/>
          <w:color w:val="000000"/>
          <w:sz w:val="20"/>
          <w:szCs w:val="20"/>
        </w:rPr>
        <w:lastRenderedPageBreak/>
        <w:t>ÍNDICE</w:t>
      </w:r>
    </w:p>
    <w:p w:rsidR="00482A00" w:rsidRPr="002E33ED" w:rsidRDefault="00482A00" w:rsidP="002E33ED">
      <w:pPr>
        <w:widowControl w:val="0"/>
        <w:tabs>
          <w:tab w:val="left" w:pos="2366"/>
        </w:tabs>
        <w:rPr>
          <w:rFonts w:ascii="Verdana" w:hAnsi="Verdana"/>
          <w:b/>
          <w:bCs/>
          <w:color w:val="000000"/>
          <w:sz w:val="20"/>
          <w:szCs w:val="20"/>
        </w:rPr>
      </w:pPr>
    </w:p>
    <w:p w:rsidR="004C69DC" w:rsidRPr="002E33ED" w:rsidRDefault="00441FFF" w:rsidP="002E33ED">
      <w:pPr>
        <w:pStyle w:val="Sumrio1"/>
        <w:tabs>
          <w:tab w:val="right" w:leader="dot" w:pos="9060"/>
        </w:tabs>
        <w:spacing w:line="24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rsidR="004C69DC" w:rsidRPr="002E33ED" w:rsidRDefault="004671F1" w:rsidP="002E33ED">
      <w:pPr>
        <w:pStyle w:val="Sumrio1"/>
        <w:tabs>
          <w:tab w:val="right" w:leader="dot" w:pos="9060"/>
        </w:tabs>
        <w:spacing w:line="24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rsidR="004C69DC" w:rsidRPr="002E33ED" w:rsidRDefault="004671F1" w:rsidP="002E33ED">
      <w:pPr>
        <w:pStyle w:val="Sumrio1"/>
        <w:tabs>
          <w:tab w:val="right" w:leader="dot" w:pos="9060"/>
        </w:tabs>
        <w:spacing w:line="24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rsidR="004C69DC" w:rsidRPr="002E33ED" w:rsidRDefault="004671F1" w:rsidP="002E33ED">
      <w:pPr>
        <w:pStyle w:val="Sumrio1"/>
        <w:tabs>
          <w:tab w:val="right" w:leader="dot" w:pos="9060"/>
        </w:tabs>
        <w:spacing w:line="24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rsidR="004C69DC" w:rsidRPr="002E33ED" w:rsidRDefault="004671F1" w:rsidP="002E33ED">
      <w:pPr>
        <w:pStyle w:val="Sumrio1"/>
        <w:tabs>
          <w:tab w:val="right" w:leader="dot" w:pos="9060"/>
        </w:tabs>
        <w:spacing w:line="24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CLÁUSULA V  RESGATE ANTECIPADO FACULTATIVO, AMORTIZAÇÃO ANTECIPADA FACULTATIVA E AQUISIÇÃO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rsidR="004C69DC" w:rsidRPr="002E33ED" w:rsidRDefault="004671F1" w:rsidP="002E33ED">
      <w:pPr>
        <w:pStyle w:val="Sumrio1"/>
        <w:tabs>
          <w:tab w:val="right" w:leader="dot" w:pos="9060"/>
        </w:tabs>
        <w:spacing w:line="24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rsidR="004C69DC" w:rsidRPr="002E33ED" w:rsidRDefault="004671F1" w:rsidP="002E33ED">
      <w:pPr>
        <w:pStyle w:val="Sumrio1"/>
        <w:tabs>
          <w:tab w:val="right" w:leader="dot" w:pos="9060"/>
        </w:tabs>
        <w:spacing w:line="24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rsidR="004C69DC" w:rsidRPr="002E33ED" w:rsidRDefault="004671F1" w:rsidP="002E33ED">
      <w:pPr>
        <w:pStyle w:val="Sumrio1"/>
        <w:tabs>
          <w:tab w:val="right" w:leader="dot" w:pos="9060"/>
        </w:tabs>
        <w:spacing w:line="24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rsidR="004C69DC" w:rsidRPr="002E33ED" w:rsidRDefault="004671F1" w:rsidP="002E33ED">
      <w:pPr>
        <w:pStyle w:val="Sumrio1"/>
        <w:tabs>
          <w:tab w:val="right" w:leader="dot" w:pos="9060"/>
        </w:tabs>
        <w:spacing w:line="24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rsidR="004C69DC" w:rsidRPr="002E33ED" w:rsidRDefault="004671F1" w:rsidP="002E33ED">
      <w:pPr>
        <w:pStyle w:val="Sumrio1"/>
        <w:tabs>
          <w:tab w:val="right" w:leader="dot" w:pos="9060"/>
        </w:tabs>
        <w:spacing w:line="24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rsidR="004C69DC" w:rsidRPr="002E33ED" w:rsidRDefault="004671F1" w:rsidP="002E33ED">
      <w:pPr>
        <w:pStyle w:val="Sumrio1"/>
        <w:tabs>
          <w:tab w:val="right" w:leader="dot" w:pos="9060"/>
        </w:tabs>
        <w:spacing w:line="24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rsidR="00482A00" w:rsidRPr="002E33ED" w:rsidRDefault="00441FFF" w:rsidP="002E33ED">
      <w:pPr>
        <w:widowControl w:val="0"/>
        <w:tabs>
          <w:tab w:val="left" w:pos="2366"/>
        </w:tabs>
        <w:jc w:val="both"/>
        <w:rPr>
          <w:rFonts w:ascii="Verdana" w:hAnsi="Verdana"/>
          <w:b/>
          <w:bCs/>
          <w:color w:val="000000"/>
          <w:sz w:val="20"/>
          <w:szCs w:val="20"/>
        </w:rPr>
      </w:pPr>
      <w:r w:rsidRPr="002E33ED">
        <w:rPr>
          <w:rFonts w:ascii="Verdana" w:hAnsi="Verdana"/>
          <w:bCs/>
          <w:color w:val="000000"/>
          <w:sz w:val="20"/>
          <w:szCs w:val="20"/>
        </w:rPr>
        <w:fldChar w:fldCharType="end"/>
      </w:r>
    </w:p>
    <w:p w:rsidR="000069F7" w:rsidRPr="002E33ED" w:rsidRDefault="000069F7" w:rsidP="002E33ED">
      <w:pPr>
        <w:widowControl w:val="0"/>
        <w:tabs>
          <w:tab w:val="left" w:pos="2366"/>
        </w:tabs>
        <w:jc w:val="both"/>
        <w:rPr>
          <w:rFonts w:ascii="Verdana" w:hAnsi="Verdana"/>
          <w:b/>
          <w:bCs/>
          <w:color w:val="000000"/>
          <w:sz w:val="20"/>
          <w:szCs w:val="20"/>
        </w:rPr>
        <w:sectPr w:rsidR="000069F7" w:rsidRPr="002E33ED" w:rsidSect="003162CF">
          <w:footerReference w:type="default" r:id="rId14"/>
          <w:pgSz w:w="11906" w:h="16838" w:code="9"/>
          <w:pgMar w:top="1418" w:right="1418" w:bottom="1418" w:left="1418" w:header="709" w:footer="709" w:gutter="0"/>
          <w:pgNumType w:start="1"/>
          <w:cols w:space="708"/>
          <w:docGrid w:linePitch="360"/>
        </w:sectPr>
      </w:pPr>
    </w:p>
    <w:p w:rsidR="00482A00" w:rsidRPr="002E33ED" w:rsidRDefault="00482A00" w:rsidP="002E33ED">
      <w:pPr>
        <w:widowControl w:val="0"/>
        <w:tabs>
          <w:tab w:val="left" w:pos="2366"/>
        </w:tabs>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B1366" w:rsidRPr="002E33ED">
        <w:rPr>
          <w:rFonts w:ascii="Verdana" w:hAnsi="Verdana"/>
          <w:b/>
          <w:bCs/>
          <w:color w:val="000000"/>
          <w:sz w:val="20"/>
          <w:szCs w:val="20"/>
        </w:rPr>
        <w:t>1</w:t>
      </w:r>
      <w:r w:rsidR="00056063" w:rsidRPr="002E33ED">
        <w:rPr>
          <w:rFonts w:ascii="Verdana" w:hAnsi="Verdana"/>
          <w:b/>
          <w:bCs/>
          <w:color w:val="000000"/>
          <w:sz w:val="20"/>
          <w:szCs w:val="20"/>
        </w:rPr>
        <w:t xml:space="preserve">ª </w:t>
      </w:r>
      <w:r w:rsidRPr="002E33ED">
        <w:rPr>
          <w:rFonts w:ascii="Verdana" w:hAnsi="Verdana"/>
          <w:b/>
          <w:bCs/>
          <w:color w:val="000000"/>
          <w:sz w:val="20"/>
          <w:szCs w:val="20"/>
        </w:rPr>
        <w:t xml:space="preserve">EMISSÃO DE DEBÊNTURES SIMPLES, NÃO CONVERSÍVEIS EM AÇÕES, DA ESPÉCIE </w:t>
      </w:r>
      <w:r w:rsidR="00BB1366" w:rsidRPr="002E33ED">
        <w:rPr>
          <w:rFonts w:ascii="Verdana" w:hAnsi="Verdana"/>
          <w:b/>
          <w:bCs/>
          <w:color w:val="000000"/>
          <w:sz w:val="20"/>
          <w:szCs w:val="20"/>
        </w:rPr>
        <w:t>COM GARANTIA REAL</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D</w:t>
      </w:r>
      <w:r w:rsidR="00BB1366" w:rsidRPr="002E33ED">
        <w:rPr>
          <w:rFonts w:ascii="Verdana" w:hAnsi="Verdana"/>
          <w:b/>
          <w:bCs/>
          <w:color w:val="000000"/>
          <w:sz w:val="20"/>
          <w:szCs w:val="20"/>
        </w:rPr>
        <w:t>O [</w:t>
      </w:r>
      <w:r w:rsidR="00BB1366" w:rsidRPr="002E33ED">
        <w:rPr>
          <w:rFonts w:ascii="Verdana" w:hAnsi="Verdana"/>
          <w:b/>
          <w:bCs/>
          <w:color w:val="000000"/>
          <w:sz w:val="20"/>
          <w:szCs w:val="20"/>
          <w:highlight w:val="yellow"/>
        </w:rPr>
        <w:t>LABORATÓRIO SABIN DE ANÁLISES CLÍNICAS LTDA.</w:t>
      </w:r>
      <w:r w:rsidR="00BB1366" w:rsidRPr="002E33ED">
        <w:rPr>
          <w:rFonts w:ascii="Verdana" w:hAnsi="Verdana"/>
          <w:b/>
          <w:bCs/>
          <w:color w:val="000000"/>
          <w:sz w:val="20"/>
          <w:szCs w:val="20"/>
        </w:rPr>
        <w:t>]</w:t>
      </w:r>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482A00" w:rsidP="002E33ED">
      <w:pPr>
        <w:widowControl w:val="0"/>
        <w:tabs>
          <w:tab w:val="left" w:pos="2366"/>
        </w:tabs>
        <w:jc w:val="both"/>
        <w:rPr>
          <w:rFonts w:ascii="Verdana" w:hAnsi="Verdana"/>
          <w:color w:val="000000"/>
          <w:sz w:val="20"/>
          <w:szCs w:val="20"/>
        </w:rPr>
      </w:pPr>
      <w:r w:rsidRPr="002E33ED">
        <w:rPr>
          <w:rFonts w:ascii="Verdana" w:hAnsi="Verdana"/>
          <w:color w:val="000000"/>
          <w:sz w:val="20"/>
          <w:szCs w:val="20"/>
        </w:rPr>
        <w:t>Pelo presente instrumento particular:</w:t>
      </w:r>
    </w:p>
    <w:p w:rsidR="00482A00" w:rsidRPr="002E33ED" w:rsidRDefault="00482A00" w:rsidP="002E33ED">
      <w:pPr>
        <w:widowControl w:val="0"/>
        <w:tabs>
          <w:tab w:val="left" w:pos="2366"/>
        </w:tabs>
        <w:jc w:val="both"/>
        <w:rPr>
          <w:rFonts w:ascii="Verdana" w:hAnsi="Verdana"/>
          <w:color w:val="000000"/>
          <w:sz w:val="20"/>
          <w:szCs w:val="20"/>
        </w:rPr>
      </w:pPr>
    </w:p>
    <w:p w:rsidR="002347BD" w:rsidRPr="002E33ED" w:rsidRDefault="009D21D2" w:rsidP="002E33ED">
      <w:pPr>
        <w:widowControl w:val="0"/>
        <w:tabs>
          <w:tab w:val="left" w:pos="2366"/>
        </w:tabs>
        <w:jc w:val="both"/>
        <w:rPr>
          <w:rFonts w:ascii="Verdana" w:hAnsi="Verdana"/>
          <w:color w:val="000000"/>
          <w:sz w:val="20"/>
          <w:szCs w:val="20"/>
        </w:rPr>
      </w:pPr>
      <w:r w:rsidRPr="002E33ED">
        <w:rPr>
          <w:rFonts w:ascii="Verdana" w:hAnsi="Verdana"/>
          <w:b/>
          <w:smallCaps/>
          <w:sz w:val="20"/>
          <w:szCs w:val="20"/>
        </w:rPr>
        <w:t>[</w:t>
      </w:r>
      <w:r w:rsidRPr="002E33ED">
        <w:rPr>
          <w:rFonts w:ascii="Verdana" w:hAnsi="Verdana"/>
          <w:b/>
          <w:smallCaps/>
          <w:sz w:val="20"/>
          <w:szCs w:val="20"/>
          <w:highlight w:val="yellow"/>
        </w:rPr>
        <w:t>LABORATÓRIO SABIN DE ANÁLISES CLÍNICAS LTDA.</w:t>
      </w:r>
      <w:r w:rsidRPr="002E33ED">
        <w:rPr>
          <w:rFonts w:ascii="Verdana" w:hAnsi="Verdana"/>
          <w:b/>
          <w:smallCaps/>
          <w:sz w:val="20"/>
          <w:szCs w:val="20"/>
        </w:rPr>
        <w:t>]</w:t>
      </w:r>
      <w:r w:rsidR="00482A00" w:rsidRPr="002E33ED">
        <w:rPr>
          <w:rFonts w:ascii="Verdana" w:hAnsi="Verdana"/>
          <w:color w:val="000000"/>
          <w:sz w:val="20"/>
          <w:szCs w:val="20"/>
        </w:rPr>
        <w:t xml:space="preserve">, sociedade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rsidR="002347BD" w:rsidRPr="002E33ED" w:rsidRDefault="002347BD" w:rsidP="002E33ED">
      <w:pPr>
        <w:widowControl w:val="0"/>
        <w:tabs>
          <w:tab w:val="left" w:pos="2366"/>
        </w:tabs>
        <w:jc w:val="both"/>
        <w:rPr>
          <w:rFonts w:ascii="Verdana" w:hAnsi="Verdana"/>
          <w:color w:val="000000"/>
          <w:sz w:val="20"/>
          <w:szCs w:val="20"/>
        </w:rPr>
      </w:pPr>
    </w:p>
    <w:p w:rsidR="002347BD" w:rsidRPr="002E33ED" w:rsidRDefault="002347BD" w:rsidP="002E33ED">
      <w:pPr>
        <w:widowControl w:val="0"/>
        <w:tabs>
          <w:tab w:val="left" w:pos="2366"/>
        </w:tabs>
        <w:jc w:val="both"/>
        <w:rPr>
          <w:rFonts w:ascii="Verdana" w:hAnsi="Verdana"/>
          <w:color w:val="000000"/>
          <w:sz w:val="20"/>
          <w:szCs w:val="20"/>
        </w:rPr>
      </w:pPr>
      <w:r w:rsidRPr="002E33ED">
        <w:rPr>
          <w:rFonts w:ascii="Verdana" w:hAnsi="Verdana"/>
          <w:b/>
          <w:smallCaps/>
          <w:sz w:val="20"/>
          <w:szCs w:val="20"/>
        </w:rPr>
        <w:t>HOLDING SABIN S.A.</w:t>
      </w:r>
      <w:r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Pr="002E33ED">
        <w:rPr>
          <w:rFonts w:ascii="Verdana" w:hAnsi="Verdana"/>
          <w:color w:val="000000"/>
          <w:sz w:val="20"/>
          <w:szCs w:val="20"/>
        </w:rPr>
        <w:t>, com sede na Cidade de Brasília, Distrito Federal, na [</w:t>
      </w:r>
      <w:r w:rsidRPr="002E33ED">
        <w:rPr>
          <w:rFonts w:ascii="Verdana" w:hAnsi="Verdana"/>
          <w:color w:val="000000"/>
          <w:sz w:val="20"/>
          <w:szCs w:val="20"/>
          <w:highlight w:val="yellow"/>
        </w:rPr>
        <w:t>•</w:t>
      </w:r>
      <w:r w:rsidRPr="002E33ED">
        <w:rPr>
          <w:rFonts w:ascii="Verdana" w:hAnsi="Verdana"/>
          <w:color w:val="000000"/>
          <w:sz w:val="20"/>
          <w:szCs w:val="20"/>
        </w:rPr>
        <w:t>], nº [</w:t>
      </w:r>
      <w:r w:rsidRPr="002E33ED">
        <w:rPr>
          <w:rFonts w:ascii="Verdana" w:hAnsi="Verdana"/>
          <w:color w:val="000000"/>
          <w:sz w:val="20"/>
          <w:szCs w:val="20"/>
          <w:highlight w:val="yellow"/>
        </w:rPr>
        <w:t>•</w:t>
      </w:r>
      <w:r w:rsidRPr="002E33ED">
        <w:rPr>
          <w:rFonts w:ascii="Verdana" w:hAnsi="Verdana"/>
          <w:color w:val="000000"/>
          <w:sz w:val="20"/>
          <w:szCs w:val="20"/>
        </w:rPr>
        <w:t>], [</w:t>
      </w:r>
      <w:r w:rsidRPr="002E33ED">
        <w:rPr>
          <w:rFonts w:ascii="Verdana" w:hAnsi="Verdana"/>
          <w:color w:val="000000"/>
          <w:sz w:val="20"/>
          <w:szCs w:val="20"/>
          <w:highlight w:val="yellow"/>
        </w:rPr>
        <w:t>•</w:t>
      </w:r>
      <w:r w:rsidRPr="002E33ED">
        <w:rPr>
          <w:rFonts w:ascii="Verdana" w:hAnsi="Verdana"/>
          <w:color w:val="000000"/>
          <w:sz w:val="20"/>
          <w:szCs w:val="20"/>
        </w:rPr>
        <w:t>], [</w:t>
      </w:r>
      <w:r w:rsidRPr="002E33ED">
        <w:rPr>
          <w:rFonts w:ascii="Verdana" w:hAnsi="Verdana"/>
          <w:color w:val="000000"/>
          <w:sz w:val="20"/>
          <w:szCs w:val="20"/>
          <w:highlight w:val="yellow"/>
        </w:rPr>
        <w:t>•</w:t>
      </w:r>
      <w:r w:rsidRPr="002E33ED">
        <w:rPr>
          <w:rFonts w:ascii="Verdana" w:hAnsi="Verdana"/>
          <w:color w:val="000000"/>
          <w:sz w:val="20"/>
          <w:szCs w:val="20"/>
        </w:rPr>
        <w:t>], CEP [</w:t>
      </w:r>
      <w:r w:rsidRPr="002E33ED">
        <w:rPr>
          <w:rFonts w:ascii="Verdana" w:hAnsi="Verdana"/>
          <w:color w:val="000000"/>
          <w:sz w:val="20"/>
          <w:szCs w:val="20"/>
          <w:highlight w:val="yellow"/>
        </w:rPr>
        <w:t>•</w:t>
      </w:r>
      <w:r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Pr="002E33ED">
        <w:rPr>
          <w:rFonts w:ascii="Verdana" w:hAnsi="Verdana"/>
          <w:color w:val="000000"/>
          <w:sz w:val="20"/>
          <w:szCs w:val="20"/>
        </w:rPr>
        <w:t xml:space="preserve"> sob o nº [</w:t>
      </w:r>
      <w:r w:rsidRPr="002E33ED">
        <w:rPr>
          <w:rFonts w:ascii="Verdana" w:hAnsi="Verdana"/>
          <w:color w:val="000000"/>
          <w:sz w:val="20"/>
          <w:szCs w:val="20"/>
          <w:highlight w:val="yellow"/>
        </w:rPr>
        <w:t>•</w:t>
      </w:r>
      <w:r w:rsidRPr="002E33ED">
        <w:rPr>
          <w:rFonts w:ascii="Verdana" w:hAnsi="Verdana"/>
          <w:color w:val="000000"/>
          <w:sz w:val="20"/>
          <w:szCs w:val="20"/>
        </w:rPr>
        <w:t xml:space="preserve">], neste ato representada </w:t>
      </w:r>
      <w:r w:rsidRPr="002E33ED">
        <w:rPr>
          <w:rFonts w:ascii="Verdana" w:hAnsi="Verdana"/>
          <w:color w:val="000000"/>
          <w:sz w:val="20"/>
          <w:szCs w:val="20"/>
          <w:lang w:val="pt-PT"/>
        </w:rPr>
        <w:t>por seu(s) representante(s) legal(is) devidamente autorizado(s) e identificado(s) nas páginas de assinaturas do presente instrumento</w:t>
      </w:r>
      <w:r w:rsidRPr="002E33ED">
        <w:rPr>
          <w:rFonts w:ascii="Verdana" w:hAnsi="Verdana"/>
          <w:color w:val="000000"/>
          <w:sz w:val="20"/>
          <w:szCs w:val="20"/>
        </w:rPr>
        <w:t xml:space="preserve"> (“</w:t>
      </w:r>
      <w:r w:rsidRPr="002E33ED">
        <w:rPr>
          <w:rFonts w:ascii="Verdana" w:hAnsi="Verdana"/>
          <w:color w:val="000000"/>
          <w:sz w:val="20"/>
          <w:szCs w:val="20"/>
          <w:u w:val="single"/>
        </w:rPr>
        <w:t>Holding</w:t>
      </w:r>
      <w:r w:rsidRPr="002E33ED">
        <w:rPr>
          <w:rFonts w:ascii="Verdana" w:hAnsi="Verdana"/>
          <w:color w:val="000000"/>
          <w:sz w:val="20"/>
          <w:szCs w:val="20"/>
        </w:rPr>
        <w:t>”);</w:t>
      </w:r>
    </w:p>
    <w:p w:rsidR="00BA7B10" w:rsidRPr="002E33ED" w:rsidRDefault="00BA7B10" w:rsidP="002E33ED">
      <w:pPr>
        <w:widowControl w:val="0"/>
        <w:tabs>
          <w:tab w:val="left" w:pos="2366"/>
        </w:tabs>
        <w:jc w:val="both"/>
        <w:rPr>
          <w:rFonts w:ascii="Verdana" w:hAnsi="Verdana"/>
          <w:color w:val="000000"/>
          <w:sz w:val="20"/>
          <w:szCs w:val="20"/>
        </w:rPr>
      </w:pPr>
    </w:p>
    <w:p w:rsidR="00BA7B10" w:rsidRPr="002E33ED" w:rsidRDefault="007E573B" w:rsidP="002E33ED">
      <w:pPr>
        <w:widowControl w:val="0"/>
        <w:tabs>
          <w:tab w:val="left" w:pos="2366"/>
        </w:tabs>
        <w:jc w:val="both"/>
        <w:rPr>
          <w:rFonts w:ascii="Verdana" w:hAnsi="Verdana"/>
          <w:color w:val="000000"/>
          <w:sz w:val="20"/>
          <w:szCs w:val="20"/>
        </w:rPr>
      </w:pPr>
      <w:r w:rsidRPr="002E33ED">
        <w:rPr>
          <w:rFonts w:ascii="Verdana" w:hAnsi="Verdana"/>
          <w:b/>
          <w:color w:val="000000"/>
          <w:sz w:val="20"/>
          <w:szCs w:val="20"/>
        </w:rPr>
        <w:t>SANDRA SANTANA SOARES COSTA</w:t>
      </w:r>
      <w:r w:rsidR="00BA7B10" w:rsidRPr="002E33ED">
        <w:rPr>
          <w:rFonts w:ascii="Verdana" w:hAnsi="Verdana"/>
          <w:color w:val="000000"/>
          <w:sz w:val="20"/>
          <w:szCs w:val="20"/>
        </w:rPr>
        <w:t>, [</w:t>
      </w:r>
      <w:r w:rsidR="00BA7B10" w:rsidRPr="002E33ED">
        <w:rPr>
          <w:rFonts w:ascii="Verdana" w:hAnsi="Verdana"/>
          <w:color w:val="000000"/>
          <w:sz w:val="20"/>
          <w:szCs w:val="20"/>
          <w:highlight w:val="yellow"/>
        </w:rPr>
        <w:t>nacionalidade</w:t>
      </w:r>
      <w:r w:rsidR="00BA7B10" w:rsidRPr="002E33ED">
        <w:rPr>
          <w:rFonts w:ascii="Verdana" w:hAnsi="Verdana"/>
          <w:color w:val="000000"/>
          <w:sz w:val="20"/>
          <w:szCs w:val="20"/>
        </w:rPr>
        <w:t>], [</w:t>
      </w:r>
      <w:r w:rsidR="00BA7B10" w:rsidRPr="002E33ED">
        <w:rPr>
          <w:rFonts w:ascii="Verdana" w:hAnsi="Verdana"/>
          <w:color w:val="000000"/>
          <w:sz w:val="20"/>
          <w:szCs w:val="20"/>
          <w:highlight w:val="yellow"/>
        </w:rPr>
        <w:t>estado civil</w:t>
      </w:r>
      <w:r w:rsidR="00BA7B10" w:rsidRPr="002E33ED">
        <w:rPr>
          <w:rFonts w:ascii="Verdana" w:hAnsi="Verdana"/>
          <w:color w:val="000000"/>
          <w:sz w:val="20"/>
          <w:szCs w:val="20"/>
        </w:rPr>
        <w:t>], [</w:t>
      </w:r>
      <w:r w:rsidR="00BA7B10" w:rsidRPr="002E33ED">
        <w:rPr>
          <w:rFonts w:ascii="Verdana" w:hAnsi="Verdana"/>
          <w:color w:val="000000"/>
          <w:sz w:val="20"/>
          <w:szCs w:val="20"/>
          <w:highlight w:val="yellow"/>
        </w:rPr>
        <w:t>profissão</w:t>
      </w:r>
      <w:r w:rsidR="00BA7B10" w:rsidRPr="002E33ED">
        <w:rPr>
          <w:rFonts w:ascii="Verdana" w:hAnsi="Verdana"/>
          <w:color w:val="000000"/>
          <w:sz w:val="20"/>
          <w:szCs w:val="20"/>
        </w:rPr>
        <w:t>], portador</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do RG nº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inscrit</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no </w:t>
      </w:r>
      <w:r w:rsidR="00DF43A3" w:rsidRPr="002E33ED">
        <w:rPr>
          <w:rFonts w:ascii="Verdana" w:hAnsi="Verdana"/>
          <w:color w:val="000000"/>
          <w:sz w:val="20"/>
          <w:szCs w:val="20"/>
        </w:rPr>
        <w:t>Cadastro Nacional de Pessoas Físicas do Ministério da Economia (“</w:t>
      </w:r>
      <w:r w:rsidR="00BA7B10" w:rsidRPr="002E33ED">
        <w:rPr>
          <w:rFonts w:ascii="Verdana" w:hAnsi="Verdana"/>
          <w:color w:val="000000"/>
          <w:sz w:val="20"/>
          <w:szCs w:val="20"/>
          <w:u w:val="single"/>
        </w:rPr>
        <w:t>CPF/ME</w:t>
      </w:r>
      <w:r w:rsidR="00DF43A3" w:rsidRPr="002E33ED">
        <w:rPr>
          <w:rFonts w:ascii="Verdana" w:hAnsi="Verdana"/>
          <w:color w:val="000000"/>
          <w:sz w:val="20"/>
          <w:szCs w:val="20"/>
        </w:rPr>
        <w:t>”)</w:t>
      </w:r>
      <w:r w:rsidR="00BA7B10" w:rsidRPr="002E33ED">
        <w:rPr>
          <w:rFonts w:ascii="Verdana" w:hAnsi="Verdana"/>
          <w:color w:val="000000"/>
          <w:sz w:val="20"/>
          <w:szCs w:val="20"/>
        </w:rPr>
        <w:t xml:space="preserve"> sob nº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residente e domiciliad</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na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nº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Cidade de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Estado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CEP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w:t>
      </w:r>
      <w:r w:rsidR="00DF43A3" w:rsidRPr="002E33ED">
        <w:rPr>
          <w:rFonts w:ascii="Verdana" w:hAnsi="Verdana"/>
          <w:color w:val="000000"/>
          <w:sz w:val="20"/>
          <w:szCs w:val="20"/>
          <w:u w:val="single"/>
        </w:rPr>
        <w:t>Acionista Pessoa Física 1</w:t>
      </w:r>
      <w:r w:rsidR="00BA7B10" w:rsidRPr="002E33ED">
        <w:rPr>
          <w:rFonts w:ascii="Verdana" w:hAnsi="Verdana"/>
          <w:color w:val="000000"/>
          <w:sz w:val="20"/>
          <w:szCs w:val="20"/>
        </w:rPr>
        <w:t>”);</w:t>
      </w:r>
    </w:p>
    <w:p w:rsidR="00BA7B10" w:rsidRPr="002E33ED" w:rsidRDefault="00BA7B10" w:rsidP="002E33ED">
      <w:pPr>
        <w:widowControl w:val="0"/>
        <w:tabs>
          <w:tab w:val="left" w:pos="2366"/>
        </w:tabs>
        <w:jc w:val="both"/>
        <w:rPr>
          <w:rFonts w:ascii="Verdana" w:hAnsi="Verdana"/>
          <w:color w:val="000000"/>
          <w:sz w:val="20"/>
          <w:szCs w:val="20"/>
        </w:rPr>
      </w:pPr>
    </w:p>
    <w:p w:rsidR="00BA7B10" w:rsidRPr="002E33ED" w:rsidRDefault="007E573B" w:rsidP="002E33ED">
      <w:pPr>
        <w:widowControl w:val="0"/>
        <w:tabs>
          <w:tab w:val="left" w:pos="2366"/>
        </w:tabs>
        <w:jc w:val="both"/>
        <w:rPr>
          <w:rFonts w:ascii="Verdana" w:hAnsi="Verdana"/>
          <w:color w:val="000000"/>
          <w:sz w:val="20"/>
          <w:szCs w:val="20"/>
        </w:rPr>
      </w:pPr>
      <w:r w:rsidRPr="002E33ED">
        <w:rPr>
          <w:rFonts w:ascii="Verdana" w:hAnsi="Verdana"/>
          <w:b/>
          <w:color w:val="000000"/>
          <w:sz w:val="20"/>
          <w:szCs w:val="20"/>
        </w:rPr>
        <w:t>JANETE ANA RIBEIRO VAZ</w:t>
      </w:r>
      <w:r w:rsidR="00BA7B10" w:rsidRPr="002E33ED">
        <w:rPr>
          <w:rFonts w:ascii="Verdana" w:hAnsi="Verdana"/>
          <w:color w:val="000000"/>
          <w:sz w:val="20"/>
          <w:szCs w:val="20"/>
        </w:rPr>
        <w:t>, [</w:t>
      </w:r>
      <w:r w:rsidR="00BA7B10" w:rsidRPr="002E33ED">
        <w:rPr>
          <w:rFonts w:ascii="Verdana" w:hAnsi="Verdana"/>
          <w:color w:val="000000"/>
          <w:sz w:val="20"/>
          <w:szCs w:val="20"/>
          <w:highlight w:val="yellow"/>
        </w:rPr>
        <w:t>nacionalidade</w:t>
      </w:r>
      <w:r w:rsidR="00BA7B10" w:rsidRPr="002E33ED">
        <w:rPr>
          <w:rFonts w:ascii="Verdana" w:hAnsi="Verdana"/>
          <w:color w:val="000000"/>
          <w:sz w:val="20"/>
          <w:szCs w:val="20"/>
        </w:rPr>
        <w:t>], [</w:t>
      </w:r>
      <w:r w:rsidR="00BA7B10" w:rsidRPr="002E33ED">
        <w:rPr>
          <w:rFonts w:ascii="Verdana" w:hAnsi="Verdana"/>
          <w:color w:val="000000"/>
          <w:sz w:val="20"/>
          <w:szCs w:val="20"/>
          <w:highlight w:val="yellow"/>
        </w:rPr>
        <w:t>estado civil</w:t>
      </w:r>
      <w:r w:rsidR="00BA7B10" w:rsidRPr="002E33ED">
        <w:rPr>
          <w:rFonts w:ascii="Verdana" w:hAnsi="Verdana"/>
          <w:color w:val="000000"/>
          <w:sz w:val="20"/>
          <w:szCs w:val="20"/>
        </w:rPr>
        <w:t>], [</w:t>
      </w:r>
      <w:r w:rsidR="00BA7B10" w:rsidRPr="002E33ED">
        <w:rPr>
          <w:rFonts w:ascii="Verdana" w:hAnsi="Verdana"/>
          <w:color w:val="000000"/>
          <w:sz w:val="20"/>
          <w:szCs w:val="20"/>
          <w:highlight w:val="yellow"/>
        </w:rPr>
        <w:t>profissão</w:t>
      </w:r>
      <w:r w:rsidR="00BA7B10" w:rsidRPr="002E33ED">
        <w:rPr>
          <w:rFonts w:ascii="Verdana" w:hAnsi="Verdana"/>
          <w:color w:val="000000"/>
          <w:sz w:val="20"/>
          <w:szCs w:val="20"/>
        </w:rPr>
        <w:t>], portador</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do RG nº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inscrit</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no CPF/ME sob nº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residente e domiciliad</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na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nº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Cidade de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Estado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CEP [</w:t>
      </w:r>
      <w:r w:rsidR="00BA7B10" w:rsidRPr="002E33ED">
        <w:rPr>
          <w:rFonts w:ascii="Verdana" w:hAnsi="Verdana"/>
          <w:color w:val="000000"/>
          <w:sz w:val="20"/>
          <w:szCs w:val="20"/>
          <w:highlight w:val="yellow"/>
        </w:rPr>
        <w:t>•</w:t>
      </w:r>
      <w:r w:rsidR="00BA7B10" w:rsidRPr="002E33ED">
        <w:rPr>
          <w:rFonts w:ascii="Verdana" w:hAnsi="Verdana"/>
          <w:color w:val="000000"/>
          <w:sz w:val="20"/>
          <w:szCs w:val="20"/>
        </w:rPr>
        <w:t>] (“</w:t>
      </w:r>
      <w:r w:rsidR="00DF43A3" w:rsidRPr="002E33ED">
        <w:rPr>
          <w:rFonts w:ascii="Verdana" w:hAnsi="Verdana"/>
          <w:color w:val="000000"/>
          <w:sz w:val="20"/>
          <w:szCs w:val="20"/>
          <w:u w:val="single"/>
        </w:rPr>
        <w:t>Acionista Pessoa Física 2</w:t>
      </w:r>
      <w:r w:rsidR="00BA7B10" w:rsidRPr="002E33ED">
        <w:rPr>
          <w:rFonts w:ascii="Verdana" w:hAnsi="Verdana"/>
          <w:color w:val="000000"/>
          <w:sz w:val="20"/>
          <w:szCs w:val="20"/>
        </w:rPr>
        <w:t>”</w:t>
      </w:r>
      <w:r w:rsidR="006C482D" w:rsidRPr="002E33ED">
        <w:rPr>
          <w:rFonts w:ascii="Verdana" w:hAnsi="Verdana"/>
          <w:color w:val="000000"/>
          <w:sz w:val="20"/>
          <w:szCs w:val="20"/>
        </w:rPr>
        <w:t xml:space="preserve"> e</w:t>
      </w:r>
      <w:r w:rsidR="00BA7B10" w:rsidRPr="002E33ED">
        <w:rPr>
          <w:rFonts w:ascii="Verdana" w:hAnsi="Verdana"/>
          <w:color w:val="000000"/>
          <w:sz w:val="20"/>
          <w:szCs w:val="20"/>
        </w:rPr>
        <w:t>, em conj</w:t>
      </w:r>
      <w:r w:rsidR="006C482D" w:rsidRPr="002E33ED">
        <w:rPr>
          <w:rFonts w:ascii="Verdana" w:hAnsi="Verdana"/>
          <w:color w:val="000000"/>
          <w:sz w:val="20"/>
          <w:szCs w:val="20"/>
        </w:rPr>
        <w:t xml:space="preserve">unto com </w:t>
      </w:r>
      <w:r w:rsidR="00DF43A3" w:rsidRPr="002E33ED">
        <w:rPr>
          <w:rFonts w:ascii="Verdana" w:hAnsi="Verdana"/>
          <w:color w:val="000000"/>
          <w:sz w:val="20"/>
          <w:szCs w:val="20"/>
        </w:rPr>
        <w:t>a Acionistas Pessoa Física 1, as “</w:t>
      </w:r>
      <w:r w:rsidR="00DF43A3" w:rsidRPr="002E33ED">
        <w:rPr>
          <w:rFonts w:ascii="Verdana" w:hAnsi="Verdana"/>
          <w:color w:val="000000"/>
          <w:sz w:val="20"/>
          <w:szCs w:val="20"/>
          <w:u w:val="single"/>
        </w:rPr>
        <w:t>Acionistas Pessoas Físicas</w:t>
      </w:r>
      <w:r w:rsidR="00DF43A3" w:rsidRPr="002E33ED">
        <w:rPr>
          <w:rFonts w:ascii="Verdana" w:hAnsi="Verdana"/>
          <w:color w:val="000000"/>
          <w:sz w:val="20"/>
          <w:szCs w:val="20"/>
        </w:rPr>
        <w:t>”; sendo estas doravante designadas em conjunto com</w:t>
      </w:r>
      <w:r w:rsidR="006C482D" w:rsidRPr="002E33ED">
        <w:rPr>
          <w:rFonts w:ascii="Verdana" w:hAnsi="Verdana"/>
          <w:color w:val="000000"/>
          <w:sz w:val="20"/>
          <w:szCs w:val="20"/>
        </w:rPr>
        <w:t xml:space="preserve"> </w:t>
      </w:r>
      <w:r w:rsidR="00DF43A3" w:rsidRPr="002E33ED">
        <w:rPr>
          <w:rFonts w:ascii="Verdana" w:hAnsi="Verdana"/>
          <w:color w:val="000000"/>
          <w:sz w:val="20"/>
          <w:szCs w:val="20"/>
        </w:rPr>
        <w:t xml:space="preserve">a </w:t>
      </w:r>
      <w:r w:rsidR="006C482D" w:rsidRPr="002E33ED">
        <w:rPr>
          <w:rFonts w:ascii="Verdana" w:hAnsi="Verdana"/>
          <w:color w:val="000000"/>
          <w:sz w:val="20"/>
          <w:szCs w:val="20"/>
        </w:rPr>
        <w:t>Holding</w:t>
      </w:r>
      <w:r w:rsidR="00BA7B10" w:rsidRPr="002E33ED">
        <w:rPr>
          <w:rFonts w:ascii="Verdana" w:hAnsi="Verdana"/>
          <w:color w:val="000000"/>
          <w:sz w:val="20"/>
          <w:szCs w:val="20"/>
        </w:rPr>
        <w:t xml:space="preserve"> as “</w:t>
      </w:r>
      <w:r w:rsidR="00BA7B10" w:rsidRPr="002E33ED">
        <w:rPr>
          <w:rFonts w:ascii="Verdana" w:hAnsi="Verdana"/>
          <w:color w:val="000000"/>
          <w:sz w:val="20"/>
          <w:szCs w:val="20"/>
          <w:u w:val="single"/>
        </w:rPr>
        <w:t>Acionistas</w:t>
      </w:r>
      <w:r w:rsidR="006C482D" w:rsidRPr="002E33ED">
        <w:rPr>
          <w:rFonts w:ascii="Verdana" w:hAnsi="Verdana"/>
          <w:color w:val="000000"/>
          <w:sz w:val="20"/>
          <w:szCs w:val="20"/>
        </w:rPr>
        <w:t xml:space="preserve">” ou </w:t>
      </w:r>
      <w:r w:rsidR="00BA7B10" w:rsidRPr="002E33ED">
        <w:rPr>
          <w:rFonts w:ascii="Verdana" w:hAnsi="Verdana"/>
          <w:color w:val="000000"/>
          <w:sz w:val="20"/>
          <w:szCs w:val="20"/>
        </w:rPr>
        <w:t>“</w:t>
      </w:r>
      <w:r w:rsidR="00BA7B10" w:rsidRPr="002E33ED">
        <w:rPr>
          <w:rFonts w:ascii="Verdana" w:hAnsi="Verdana"/>
          <w:color w:val="000000"/>
          <w:sz w:val="20"/>
          <w:szCs w:val="20"/>
          <w:u w:val="single"/>
        </w:rPr>
        <w:t>Fiador</w:t>
      </w:r>
      <w:r w:rsidR="008A6F98">
        <w:rPr>
          <w:rFonts w:ascii="Verdana" w:hAnsi="Verdana"/>
          <w:color w:val="000000"/>
          <w:sz w:val="20"/>
          <w:szCs w:val="20"/>
          <w:u w:val="single"/>
        </w:rPr>
        <w:t>a</w:t>
      </w:r>
      <w:r w:rsidR="00BA7B10" w:rsidRPr="002E33ED">
        <w:rPr>
          <w:rFonts w:ascii="Verdana" w:hAnsi="Verdana"/>
          <w:color w:val="000000"/>
          <w:sz w:val="20"/>
          <w:szCs w:val="20"/>
          <w:u w:val="single"/>
        </w:rPr>
        <w:t>s</w:t>
      </w:r>
      <w:r w:rsidR="00BA7B10" w:rsidRPr="002E33ED">
        <w:rPr>
          <w:rFonts w:ascii="Verdana" w:hAnsi="Verdana"/>
          <w:color w:val="000000"/>
          <w:sz w:val="20"/>
          <w:szCs w:val="20"/>
        </w:rPr>
        <w:t>”</w:t>
      </w:r>
      <w:r w:rsidR="00502396" w:rsidRPr="002E33ED">
        <w:rPr>
          <w:rFonts w:ascii="Verdana" w:hAnsi="Verdana"/>
          <w:color w:val="000000"/>
          <w:sz w:val="20"/>
          <w:szCs w:val="20"/>
        </w:rPr>
        <w:t>, conforme o caso</w:t>
      </w:r>
      <w:r w:rsidR="00BA7B10" w:rsidRPr="002E33ED">
        <w:rPr>
          <w:rFonts w:ascii="Verdana" w:hAnsi="Verdana"/>
          <w:color w:val="000000"/>
          <w:sz w:val="20"/>
          <w:szCs w:val="20"/>
        </w:rPr>
        <w:t>); e</w:t>
      </w:r>
    </w:p>
    <w:p w:rsidR="00482A00" w:rsidRPr="002E33ED" w:rsidRDefault="00482A00" w:rsidP="002E33ED">
      <w:pPr>
        <w:widowControl w:val="0"/>
        <w:tabs>
          <w:tab w:val="left" w:pos="2366"/>
        </w:tabs>
        <w:jc w:val="both"/>
        <w:rPr>
          <w:rFonts w:ascii="Verdana" w:hAnsi="Verdana"/>
          <w:color w:val="000000"/>
          <w:sz w:val="20"/>
          <w:szCs w:val="20"/>
        </w:rPr>
      </w:pPr>
    </w:p>
    <w:p w:rsidR="007864D0" w:rsidRPr="002E33ED" w:rsidRDefault="007E573B" w:rsidP="002E33ED">
      <w:pPr>
        <w:widowControl w:val="0"/>
        <w:tabs>
          <w:tab w:val="left" w:pos="2366"/>
        </w:tabs>
        <w:jc w:val="both"/>
        <w:rPr>
          <w:rFonts w:ascii="Verdana" w:hAnsi="Verdana"/>
          <w:color w:val="000000"/>
          <w:sz w:val="20"/>
          <w:szCs w:val="20"/>
        </w:rPr>
      </w:pPr>
      <w:bookmarkStart w:id="1" w:name="OLE_LINK6"/>
      <w:r w:rsidRPr="002E33ED">
        <w:rPr>
          <w:rFonts w:ascii="Verdana" w:hAnsi="Verdana"/>
          <w:b/>
          <w:bCs/>
          <w:smallCaps/>
          <w:sz w:val="20"/>
          <w:szCs w:val="20"/>
        </w:rPr>
        <w:t>SIMPLIFIC PAVARINI DISTRIBUIDORA DE TÍTULOS E VALORES MOBILIÁRIOS LTDA.</w:t>
      </w:r>
      <w:r w:rsidR="007864D0" w:rsidRPr="002E33ED">
        <w:rPr>
          <w:rFonts w:ascii="Verdana" w:hAnsi="Verdana"/>
          <w:sz w:val="20"/>
          <w:szCs w:val="20"/>
        </w:rPr>
        <w:t>, instituição financeira autorizada a exercer as funções de agente fiduciário, com sede na Cidade</w:t>
      </w:r>
      <w:r w:rsidR="009D21D2" w:rsidRPr="002E33ED">
        <w:rPr>
          <w:rFonts w:ascii="Verdana" w:hAnsi="Verdana"/>
          <w:sz w:val="20"/>
          <w:szCs w:val="20"/>
        </w:rPr>
        <w:t xml:space="preserve"> </w:t>
      </w:r>
      <w:r w:rsidRPr="002E33ED">
        <w:rPr>
          <w:rFonts w:ascii="Verdana" w:hAnsi="Verdana"/>
          <w:sz w:val="20"/>
          <w:szCs w:val="20"/>
        </w:rPr>
        <w:t>do Rio de Janeiro</w:t>
      </w:r>
      <w:r w:rsidR="009D21D2" w:rsidRPr="002E33ED">
        <w:rPr>
          <w:rFonts w:ascii="Verdana" w:hAnsi="Verdana"/>
          <w:sz w:val="20"/>
          <w:szCs w:val="20"/>
        </w:rPr>
        <w:t xml:space="preserve">, </w:t>
      </w:r>
      <w:r w:rsidR="007864D0" w:rsidRPr="002E33ED">
        <w:rPr>
          <w:rFonts w:ascii="Verdana" w:hAnsi="Verdana"/>
          <w:sz w:val="20"/>
          <w:szCs w:val="20"/>
        </w:rPr>
        <w:t xml:space="preserve">Estado </w:t>
      </w:r>
      <w:r w:rsidRPr="002E33ED">
        <w:rPr>
          <w:rFonts w:ascii="Verdana" w:hAnsi="Verdana"/>
          <w:color w:val="000000"/>
          <w:sz w:val="20"/>
          <w:szCs w:val="20"/>
        </w:rPr>
        <w:t>do Rio de Janeiro</w:t>
      </w:r>
      <w:r w:rsidR="007864D0" w:rsidRPr="002E33ED">
        <w:rPr>
          <w:rFonts w:ascii="Verdana" w:hAnsi="Verdana"/>
          <w:sz w:val="20"/>
          <w:szCs w:val="20"/>
        </w:rPr>
        <w:t xml:space="preserve">, na </w:t>
      </w:r>
      <w:r w:rsidRPr="002E33ED">
        <w:rPr>
          <w:rFonts w:ascii="Verdana" w:hAnsi="Verdana"/>
          <w:color w:val="000000"/>
          <w:sz w:val="20"/>
          <w:szCs w:val="20"/>
        </w:rPr>
        <w:t>Rua Sete de Setembro</w:t>
      </w:r>
      <w:r w:rsidR="007864D0" w:rsidRPr="002E33ED">
        <w:rPr>
          <w:rFonts w:ascii="Verdana" w:hAnsi="Verdana"/>
          <w:sz w:val="20"/>
          <w:szCs w:val="20"/>
        </w:rPr>
        <w:t>,</w:t>
      </w:r>
      <w:r w:rsidR="00870A63" w:rsidRPr="002E33ED">
        <w:rPr>
          <w:rFonts w:ascii="Verdana" w:hAnsi="Verdana"/>
          <w:sz w:val="20"/>
          <w:szCs w:val="20"/>
        </w:rPr>
        <w:t xml:space="preserve"> nº</w:t>
      </w:r>
      <w:r w:rsidR="007864D0" w:rsidRPr="002E33ED">
        <w:rPr>
          <w:rFonts w:ascii="Verdana" w:hAnsi="Verdana"/>
          <w:sz w:val="20"/>
          <w:szCs w:val="20"/>
        </w:rPr>
        <w:t xml:space="preserve"> </w:t>
      </w:r>
      <w:r w:rsidRPr="002E33ED">
        <w:rPr>
          <w:rFonts w:ascii="Verdana" w:hAnsi="Verdana"/>
          <w:color w:val="000000"/>
          <w:sz w:val="20"/>
          <w:szCs w:val="20"/>
        </w:rPr>
        <w:t>99,</w:t>
      </w:r>
      <w:r w:rsidR="009D21D2" w:rsidRPr="002E33ED">
        <w:rPr>
          <w:rFonts w:ascii="Verdana" w:hAnsi="Verdana"/>
          <w:sz w:val="20"/>
          <w:szCs w:val="20"/>
        </w:rPr>
        <w:t xml:space="preserve"> </w:t>
      </w:r>
      <w:r w:rsidRPr="002E33ED">
        <w:rPr>
          <w:rFonts w:ascii="Verdana" w:hAnsi="Verdana"/>
          <w:color w:val="000000"/>
          <w:sz w:val="20"/>
          <w:szCs w:val="20"/>
        </w:rPr>
        <w:t>24º Andar</w:t>
      </w:r>
      <w:r w:rsidR="00EA3C16" w:rsidRPr="002E33ED">
        <w:rPr>
          <w:rFonts w:ascii="Verdana" w:hAnsi="Verdana"/>
          <w:sz w:val="20"/>
          <w:szCs w:val="20"/>
        </w:rPr>
        <w:t>,</w:t>
      </w:r>
      <w:r w:rsidR="009D21D2" w:rsidRPr="002E33ED">
        <w:rPr>
          <w:rFonts w:ascii="Verdana" w:hAnsi="Verdana"/>
          <w:sz w:val="20"/>
          <w:szCs w:val="20"/>
        </w:rPr>
        <w:t xml:space="preserve"> </w:t>
      </w:r>
      <w:r w:rsidRPr="002E33ED">
        <w:rPr>
          <w:rFonts w:ascii="Verdana" w:hAnsi="Verdana"/>
          <w:sz w:val="20"/>
          <w:szCs w:val="20"/>
        </w:rPr>
        <w:t>Centro</w:t>
      </w:r>
      <w:r w:rsidR="009D21D2" w:rsidRPr="002E33ED">
        <w:rPr>
          <w:rFonts w:ascii="Verdana" w:hAnsi="Verdana"/>
          <w:color w:val="000000"/>
          <w:sz w:val="20"/>
          <w:szCs w:val="20"/>
        </w:rPr>
        <w:t>,</w:t>
      </w:r>
      <w:r w:rsidR="00EA3C16" w:rsidRPr="002E33ED">
        <w:rPr>
          <w:rFonts w:ascii="Verdana" w:hAnsi="Verdana"/>
          <w:sz w:val="20"/>
          <w:szCs w:val="20"/>
        </w:rPr>
        <w:t xml:space="preserve"> </w:t>
      </w:r>
      <w:r w:rsidR="007864D0" w:rsidRPr="002E33ED">
        <w:rPr>
          <w:rFonts w:ascii="Verdana" w:hAnsi="Verdana"/>
          <w:sz w:val="20"/>
          <w:szCs w:val="20"/>
        </w:rPr>
        <w:t xml:space="preserve">CEP </w:t>
      </w:r>
      <w:r w:rsidRPr="002E33ED">
        <w:rPr>
          <w:rFonts w:ascii="Verdana" w:hAnsi="Verdana"/>
          <w:color w:val="000000"/>
          <w:sz w:val="20"/>
          <w:szCs w:val="20"/>
        </w:rPr>
        <w:t>20.050-005</w:t>
      </w:r>
      <w:r w:rsidR="007864D0" w:rsidRPr="002E33ED">
        <w:rPr>
          <w:rFonts w:ascii="Verdana" w:hAnsi="Verdana"/>
          <w:sz w:val="20"/>
          <w:szCs w:val="20"/>
        </w:rPr>
        <w:t xml:space="preserve">, inscrita no </w:t>
      </w:r>
      <w:r w:rsidR="0078188A" w:rsidRPr="002E33ED">
        <w:rPr>
          <w:rFonts w:ascii="Verdana" w:hAnsi="Verdana"/>
          <w:color w:val="000000"/>
          <w:sz w:val="20"/>
          <w:szCs w:val="20"/>
        </w:rPr>
        <w:t>CNPJ/ME</w:t>
      </w:r>
      <w:r w:rsidR="0078188A" w:rsidRPr="002E33ED" w:rsidDel="0078188A">
        <w:rPr>
          <w:rFonts w:ascii="Verdana" w:hAnsi="Verdana"/>
          <w:sz w:val="20"/>
          <w:szCs w:val="20"/>
        </w:rPr>
        <w:t xml:space="preserve"> </w:t>
      </w:r>
      <w:r w:rsidR="007864D0" w:rsidRPr="002E33ED">
        <w:rPr>
          <w:rFonts w:ascii="Verdana" w:hAnsi="Verdana"/>
          <w:sz w:val="20"/>
          <w:szCs w:val="20"/>
        </w:rPr>
        <w:t xml:space="preserve">sob o nº </w:t>
      </w:r>
      <w:r w:rsidRPr="002E33ED">
        <w:rPr>
          <w:rFonts w:ascii="Verdana" w:hAnsi="Verdana"/>
          <w:color w:val="000000"/>
          <w:sz w:val="20"/>
          <w:szCs w:val="20"/>
        </w:rPr>
        <w:t>15.227.994/0001-50</w:t>
      </w:r>
      <w:r w:rsidR="007864D0" w:rsidRPr="002E33ED">
        <w:rPr>
          <w:rFonts w:ascii="Verdana" w:hAnsi="Verdana"/>
          <w:color w:val="000000"/>
          <w:sz w:val="20"/>
          <w:szCs w:val="20"/>
        </w:rPr>
        <w:t>, representando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 xml:space="preserve">”); </w:t>
      </w:r>
    </w:p>
    <w:bookmarkEnd w:id="1"/>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482A00" w:rsidP="002E33ED">
      <w:pPr>
        <w:widowControl w:val="0"/>
        <w:tabs>
          <w:tab w:val="left" w:pos="2366"/>
        </w:tabs>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as Acionistas</w:t>
      </w:r>
      <w:r w:rsidRPr="002E33ED">
        <w:rPr>
          <w:rFonts w:ascii="Verdana" w:hAnsi="Verdana"/>
          <w:color w:val="000000"/>
          <w:sz w:val="20"/>
          <w:szCs w:val="20"/>
        </w:rPr>
        <w:t xml:space="preserve"> 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482A00" w:rsidP="002E33ED">
      <w:pPr>
        <w:widowControl w:val="0"/>
        <w:tabs>
          <w:tab w:val="left" w:pos="2366"/>
        </w:tabs>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da </w:t>
      </w:r>
      <w:r w:rsidR="009D21D2" w:rsidRPr="002E33ED">
        <w:rPr>
          <w:rFonts w:ascii="Verdana" w:hAnsi="Verdana"/>
          <w:color w:val="000000"/>
          <w:sz w:val="20"/>
          <w:szCs w:val="20"/>
        </w:rPr>
        <w:t>1</w:t>
      </w:r>
      <w:r w:rsidR="00056063" w:rsidRPr="002E33ED">
        <w:rPr>
          <w:rFonts w:ascii="Verdana" w:hAnsi="Verdana"/>
          <w:color w:val="000000"/>
          <w:sz w:val="20"/>
          <w:szCs w:val="20"/>
        </w:rPr>
        <w:t xml:space="preserve">ª </w:t>
      </w:r>
      <w:r w:rsidRPr="002E33ED">
        <w:rPr>
          <w:rFonts w:ascii="Verdana" w:hAnsi="Verdana"/>
          <w:color w:val="000000"/>
          <w:sz w:val="20"/>
          <w:szCs w:val="20"/>
        </w:rPr>
        <w:t xml:space="preserve">Emissão de Debêntures Simples, Não Conversíveis em Ações, da Espécie </w:t>
      </w:r>
      <w:r w:rsidR="00502396" w:rsidRPr="002E33ED">
        <w:rPr>
          <w:rFonts w:ascii="Verdana" w:hAnsi="Verdana"/>
          <w:color w:val="000000"/>
          <w:sz w:val="20"/>
          <w:szCs w:val="20"/>
        </w:rPr>
        <w:t>c</w:t>
      </w:r>
      <w:r w:rsidR="009D21D2" w:rsidRPr="002E33ED">
        <w:rPr>
          <w:rFonts w:ascii="Verdana" w:hAnsi="Verdana"/>
          <w:color w:val="000000"/>
          <w:sz w:val="20"/>
          <w:szCs w:val="20"/>
        </w:rPr>
        <w:t>om Garantia Real</w:t>
      </w:r>
      <w:r w:rsidRPr="002E33ED">
        <w:rPr>
          <w:rFonts w:ascii="Verdana" w:hAnsi="Verdana"/>
          <w:color w:val="000000"/>
          <w:sz w:val="20"/>
          <w:szCs w:val="20"/>
        </w:rPr>
        <w:t>,</w:t>
      </w:r>
      <w:r w:rsidR="00940BAC" w:rsidRPr="002E33ED">
        <w:rPr>
          <w:rFonts w:ascii="Verdana" w:hAnsi="Verdana"/>
          <w:color w:val="000000"/>
          <w:sz w:val="20"/>
          <w:szCs w:val="20"/>
        </w:rPr>
        <w:t xml:space="preserve"> </w:t>
      </w:r>
      <w:r w:rsidR="00502396" w:rsidRPr="002E33ED">
        <w:rPr>
          <w:rFonts w:ascii="Verdana" w:hAnsi="Verdana"/>
          <w:color w:val="000000"/>
          <w:sz w:val="20"/>
          <w:szCs w:val="20"/>
        </w:rPr>
        <w:t>c</w:t>
      </w:r>
      <w:r w:rsidR="00940BAC" w:rsidRPr="002E33ED">
        <w:rPr>
          <w:rFonts w:ascii="Verdana" w:hAnsi="Verdana"/>
          <w:color w:val="000000"/>
          <w:sz w:val="20"/>
          <w:szCs w:val="20"/>
        </w:rPr>
        <w:t>om Garantia Fidejussória Adicional,</w:t>
      </w:r>
      <w:r w:rsidRPr="002E33ED">
        <w:rPr>
          <w:rFonts w:ascii="Verdana" w:hAnsi="Verdana"/>
          <w:color w:val="000000"/>
          <w:sz w:val="20"/>
          <w:szCs w:val="20"/>
        </w:rPr>
        <w:t xml:space="preserve"> em Série Única, para Distribuição Pública</w:t>
      </w:r>
      <w:r w:rsidR="009834C5" w:rsidRPr="002E33ED">
        <w:rPr>
          <w:rFonts w:ascii="Verdana" w:hAnsi="Verdana"/>
          <w:color w:val="000000"/>
          <w:sz w:val="20"/>
          <w:szCs w:val="20"/>
        </w:rPr>
        <w:t>,</w:t>
      </w:r>
      <w:r w:rsidRPr="002E33ED">
        <w:rPr>
          <w:rFonts w:ascii="Verdana" w:hAnsi="Verdana"/>
          <w:color w:val="000000"/>
          <w:sz w:val="20"/>
          <w:szCs w:val="20"/>
        </w:rPr>
        <w:t xml:space="preserve"> com Esforços Restritos de </w:t>
      </w:r>
      <w:r w:rsidR="009834C5" w:rsidRPr="002E33ED">
        <w:rPr>
          <w:rFonts w:ascii="Verdana" w:hAnsi="Verdana"/>
          <w:color w:val="000000"/>
          <w:sz w:val="20"/>
          <w:szCs w:val="20"/>
        </w:rPr>
        <w:t>Distribuição</w:t>
      </w:r>
      <w:r w:rsidRPr="002E33ED">
        <w:rPr>
          <w:rFonts w:ascii="Verdana" w:hAnsi="Verdana"/>
          <w:color w:val="000000"/>
          <w:sz w:val="20"/>
          <w:szCs w:val="20"/>
        </w:rPr>
        <w:t xml:space="preserve">, </w:t>
      </w:r>
      <w:r w:rsidR="009D21D2" w:rsidRPr="002E33ED">
        <w:rPr>
          <w:rFonts w:ascii="Verdana" w:hAnsi="Verdana"/>
          <w:color w:val="000000"/>
          <w:sz w:val="20"/>
          <w:szCs w:val="20"/>
        </w:rPr>
        <w:t>do [</w:t>
      </w:r>
      <w:r w:rsidR="009D21D2" w:rsidRPr="002E33ED">
        <w:rPr>
          <w:rFonts w:ascii="Verdana" w:hAnsi="Verdana"/>
          <w:color w:val="000000"/>
          <w:sz w:val="20"/>
          <w:szCs w:val="20"/>
          <w:highlight w:val="yellow"/>
        </w:rPr>
        <w:t>Laboratório Sabin de Análise Clínicas Ltda.</w:t>
      </w:r>
      <w:r w:rsidR="009D21D2" w:rsidRPr="002E33ED">
        <w:rPr>
          <w:rFonts w:ascii="Verdana" w:hAnsi="Verdana"/>
          <w:color w:val="000000"/>
          <w:sz w:val="20"/>
          <w:szCs w:val="20"/>
        </w:rPr>
        <w:t>]</w:t>
      </w:r>
      <w:r w:rsidR="00502396" w:rsidRPr="002E33ED">
        <w:rPr>
          <w:rFonts w:ascii="Verdana" w:hAnsi="Verdana"/>
          <w:color w:val="000000"/>
          <w:sz w:val="20"/>
          <w:szCs w:val="20"/>
        </w:rPr>
        <w:t>”</w:t>
      </w:r>
      <w:r w:rsidRPr="002E33ED">
        <w:rPr>
          <w:rFonts w:ascii="Verdana" w:hAnsi="Verdana"/>
          <w:color w:val="000000"/>
          <w:sz w:val="20"/>
          <w:szCs w:val="20"/>
        </w:rPr>
        <w:t xml:space="preserve"> (“</w:t>
      </w:r>
      <w:r w:rsidRPr="002E33ED">
        <w:rPr>
          <w:rFonts w:ascii="Verdana" w:hAnsi="Verdana"/>
          <w:color w:val="000000"/>
          <w:sz w:val="20"/>
          <w:szCs w:val="20"/>
          <w:u w:val="single"/>
        </w:rPr>
        <w:t>Escritura</w:t>
      </w:r>
      <w:r w:rsidRPr="002E33ED">
        <w:rPr>
          <w:rFonts w:ascii="Verdana" w:hAnsi="Verdana"/>
          <w:color w:val="000000"/>
          <w:sz w:val="20"/>
          <w:szCs w:val="20"/>
        </w:rPr>
        <w:t xml:space="preserve">”), mediante as cláusulas e condições a seguir. </w:t>
      </w:r>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482A00" w:rsidP="002E33ED">
      <w:pPr>
        <w:widowControl w:val="0"/>
        <w:tabs>
          <w:tab w:val="left" w:pos="2366"/>
        </w:tabs>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rsidR="00F44A5B" w:rsidRPr="002E33ED" w:rsidRDefault="00F44A5B" w:rsidP="002E33ED">
      <w:pPr>
        <w:widowControl w:val="0"/>
        <w:tabs>
          <w:tab w:val="left" w:pos="2366"/>
        </w:tabs>
        <w:jc w:val="both"/>
        <w:rPr>
          <w:rFonts w:ascii="Verdana" w:hAnsi="Verdana"/>
          <w:color w:val="000000"/>
          <w:sz w:val="20"/>
          <w:szCs w:val="20"/>
        </w:rPr>
      </w:pPr>
    </w:p>
    <w:p w:rsidR="00482A00" w:rsidRPr="002E33ED" w:rsidRDefault="00482A00" w:rsidP="002E33ED">
      <w:pPr>
        <w:pStyle w:val="SCBFTtulo1"/>
        <w:keepNext w:val="0"/>
        <w:keepLines w:val="0"/>
        <w:widowControl w:val="0"/>
        <w:spacing w:line="24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482A00" w:rsidP="002E33ED">
      <w:pPr>
        <w:pStyle w:val="Saudao"/>
        <w:widowControl w:val="0"/>
        <w:numPr>
          <w:ilvl w:val="0"/>
          <w:numId w:val="1"/>
        </w:numPr>
        <w:tabs>
          <w:tab w:val="clear" w:pos="2160"/>
          <w:tab w:val="num" w:pos="-4253"/>
          <w:tab w:val="left" w:pos="720"/>
          <w:tab w:val="left" w:pos="2366"/>
        </w:tabs>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35246">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1.1.1.</w:t>
      </w:r>
      <w:r w:rsidRPr="002E33ED">
        <w:rPr>
          <w:rFonts w:ascii="Verdana" w:hAnsi="Verdana"/>
          <w:color w:val="000000"/>
          <w:sz w:val="20"/>
          <w:szCs w:val="20"/>
        </w:rPr>
        <w:tab/>
        <w:t xml:space="preserve">A presente Escritura é firmada com base nas deliberações da </w:t>
      </w:r>
      <w:r w:rsidR="0052660D" w:rsidRPr="002E33ED">
        <w:rPr>
          <w:rFonts w:ascii="Verdana" w:hAnsi="Verdana"/>
          <w:color w:val="000000"/>
          <w:sz w:val="20"/>
          <w:szCs w:val="20"/>
        </w:rPr>
        <w:t>[</w:t>
      </w:r>
      <w:r w:rsidRPr="002E33ED">
        <w:rPr>
          <w:rFonts w:ascii="Verdana" w:hAnsi="Verdana"/>
          <w:sz w:val="20"/>
          <w:szCs w:val="20"/>
          <w:highlight w:val="yellow"/>
        </w:rPr>
        <w:t>Assembleia Geral Extraordinária</w:t>
      </w:r>
      <w:r w:rsidR="0052660D" w:rsidRPr="002E33ED">
        <w:rPr>
          <w:rFonts w:ascii="Verdana" w:hAnsi="Verdana"/>
          <w:sz w:val="20"/>
          <w:szCs w:val="20"/>
          <w:highlight w:val="yellow"/>
        </w:rPr>
        <w:t xml:space="preserve"> / Reunião do Conselho de Administração</w:t>
      </w:r>
      <w:r w:rsidR="0052660D" w:rsidRPr="002E33ED">
        <w:rPr>
          <w:rFonts w:ascii="Verdana" w:hAnsi="Verdana"/>
          <w:sz w:val="20"/>
          <w:szCs w:val="20"/>
        </w:rPr>
        <w:t>]</w:t>
      </w:r>
      <w:r w:rsidRPr="002E33ED">
        <w:rPr>
          <w:rFonts w:ascii="Verdana" w:hAnsi="Verdana"/>
          <w:sz w:val="20"/>
          <w:szCs w:val="20"/>
        </w:rPr>
        <w:t xml:space="preserve"> </w:t>
      </w:r>
      <w:r w:rsidRPr="002E33ED">
        <w:rPr>
          <w:rFonts w:ascii="Verdana" w:hAnsi="Verdana"/>
          <w:color w:val="000000"/>
          <w:sz w:val="20"/>
          <w:szCs w:val="20"/>
        </w:rPr>
        <w:t xml:space="preserve">da </w:t>
      </w:r>
      <w:r w:rsidR="00FC503E" w:rsidRPr="002E33ED">
        <w:rPr>
          <w:rFonts w:ascii="Verdana" w:hAnsi="Verdana"/>
          <w:color w:val="000000"/>
          <w:sz w:val="20"/>
          <w:szCs w:val="20"/>
        </w:rPr>
        <w:t xml:space="preserve">Emissora </w:t>
      </w:r>
      <w:r w:rsidR="009834C5" w:rsidRPr="002E33ED">
        <w:rPr>
          <w:rFonts w:ascii="Verdana" w:hAnsi="Verdana"/>
          <w:color w:val="000000"/>
          <w:sz w:val="20"/>
          <w:szCs w:val="20"/>
        </w:rPr>
        <w:t xml:space="preserve">realizada </w:t>
      </w:r>
      <w:r w:rsidRPr="002E33ED">
        <w:rPr>
          <w:rFonts w:ascii="Verdana" w:hAnsi="Verdana"/>
          <w:color w:val="000000"/>
          <w:sz w:val="20"/>
          <w:szCs w:val="20"/>
        </w:rPr>
        <w:t xml:space="preserve">em </w:t>
      </w:r>
      <w:r w:rsidR="0052660D" w:rsidRPr="002E33ED">
        <w:rPr>
          <w:rFonts w:ascii="Verdana" w:hAnsi="Verdana"/>
          <w:color w:val="000000"/>
          <w:sz w:val="20"/>
          <w:szCs w:val="20"/>
        </w:rPr>
        <w:t>[</w:t>
      </w:r>
      <w:r w:rsidR="0052660D" w:rsidRPr="002E33ED">
        <w:rPr>
          <w:rFonts w:ascii="Verdana" w:hAnsi="Verdana"/>
          <w:color w:val="000000"/>
          <w:sz w:val="20"/>
          <w:szCs w:val="20"/>
          <w:highlight w:val="yellow"/>
        </w:rPr>
        <w:t>•</w:t>
      </w:r>
      <w:r w:rsidR="0052660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52660D" w:rsidRPr="002E33ED">
        <w:rPr>
          <w:rFonts w:ascii="Verdana" w:hAnsi="Verdana"/>
          <w:color w:val="000000"/>
          <w:sz w:val="20"/>
          <w:szCs w:val="20"/>
        </w:rPr>
        <w:t>[</w:t>
      </w:r>
      <w:r w:rsidR="0052660D" w:rsidRPr="002E33ED">
        <w:rPr>
          <w:rFonts w:ascii="Verdana" w:hAnsi="Verdana"/>
          <w:color w:val="000000"/>
          <w:sz w:val="20"/>
          <w:szCs w:val="20"/>
          <w:highlight w:val="yellow"/>
        </w:rPr>
        <w:t>•</w:t>
      </w:r>
      <w:r w:rsidR="0052660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056063" w:rsidRPr="002E33ED">
        <w:rPr>
          <w:rFonts w:ascii="Verdana" w:hAnsi="Verdana"/>
          <w:color w:val="000000"/>
          <w:sz w:val="20"/>
          <w:szCs w:val="20"/>
        </w:rPr>
        <w:t xml:space="preserve">2019 </w:t>
      </w:r>
      <w:r w:rsidRPr="002E33ED">
        <w:rPr>
          <w:rFonts w:ascii="Verdana" w:hAnsi="Verdana"/>
          <w:color w:val="000000"/>
          <w:sz w:val="20"/>
          <w:szCs w:val="20"/>
        </w:rPr>
        <w:t>(“</w:t>
      </w:r>
      <w:r w:rsidR="0052660D" w:rsidRPr="002E33ED">
        <w:rPr>
          <w:rFonts w:ascii="Verdana" w:hAnsi="Verdana"/>
          <w:color w:val="000000"/>
          <w:sz w:val="20"/>
          <w:szCs w:val="20"/>
        </w:rPr>
        <w:t>[</w:t>
      </w:r>
      <w:r w:rsidRPr="002E33ED">
        <w:rPr>
          <w:rFonts w:ascii="Verdana" w:hAnsi="Verdana"/>
          <w:color w:val="000000"/>
          <w:sz w:val="20"/>
          <w:szCs w:val="20"/>
          <w:highlight w:val="yellow"/>
          <w:u w:val="single"/>
        </w:rPr>
        <w:t>AGE</w:t>
      </w:r>
      <w:r w:rsidR="0052660D" w:rsidRPr="002E33ED">
        <w:rPr>
          <w:rFonts w:ascii="Verdana" w:hAnsi="Verdana"/>
          <w:color w:val="000000"/>
          <w:sz w:val="20"/>
          <w:szCs w:val="20"/>
          <w:highlight w:val="yellow"/>
          <w:u w:val="single"/>
        </w:rPr>
        <w:t>/RCA</w:t>
      </w:r>
      <w:r w:rsidR="0052660D" w:rsidRPr="002E33ED">
        <w:rPr>
          <w:rFonts w:ascii="Verdana" w:hAnsi="Verdana"/>
          <w:color w:val="000000"/>
          <w:sz w:val="20"/>
          <w:szCs w:val="20"/>
          <w:u w:val="single"/>
        </w:rPr>
        <w:t>]</w:t>
      </w:r>
      <w:r w:rsidRPr="002E33ED">
        <w:rPr>
          <w:rFonts w:ascii="Verdana" w:hAnsi="Verdana"/>
          <w:color w:val="000000"/>
          <w:sz w:val="20"/>
          <w:szCs w:val="20"/>
        </w:rPr>
        <w:t>”), na qual fo</w:t>
      </w:r>
      <w:r w:rsidR="001E0EA8" w:rsidRPr="002E33ED">
        <w:rPr>
          <w:rFonts w:ascii="Verdana" w:hAnsi="Verdana"/>
          <w:color w:val="000000"/>
          <w:sz w:val="20"/>
          <w:szCs w:val="20"/>
        </w:rPr>
        <w:t>ram</w:t>
      </w:r>
      <w:r w:rsidRPr="002E33ED">
        <w:rPr>
          <w:rFonts w:ascii="Verdana" w:hAnsi="Verdana"/>
          <w:color w:val="000000"/>
          <w:sz w:val="20"/>
          <w:szCs w:val="20"/>
        </w:rPr>
        <w:t xml:space="preserve"> </w:t>
      </w:r>
      <w:r w:rsidR="007208CA" w:rsidRPr="002E33ED">
        <w:rPr>
          <w:rFonts w:ascii="Verdana" w:hAnsi="Verdana"/>
          <w:color w:val="000000"/>
          <w:sz w:val="20"/>
          <w:szCs w:val="20"/>
        </w:rPr>
        <w:t>aprovad</w:t>
      </w:r>
      <w:r w:rsidR="001E0EA8" w:rsidRPr="002E33ED">
        <w:rPr>
          <w:rFonts w:ascii="Verdana" w:hAnsi="Verdana"/>
          <w:color w:val="000000"/>
          <w:sz w:val="20"/>
          <w:szCs w:val="20"/>
        </w:rPr>
        <w:t>os</w:t>
      </w:r>
      <w:r w:rsidRPr="002E33ED">
        <w:rPr>
          <w:rFonts w:ascii="Verdana" w:hAnsi="Verdana"/>
          <w:color w:val="000000"/>
          <w:sz w:val="20"/>
          <w:szCs w:val="20"/>
        </w:rPr>
        <w:t>: (a)</w:t>
      </w:r>
      <w:r w:rsidR="003C50B3" w:rsidRPr="002E33ED">
        <w:rPr>
          <w:rFonts w:ascii="Verdana" w:hAnsi="Verdana"/>
          <w:color w:val="000000"/>
          <w:sz w:val="20"/>
          <w:szCs w:val="20"/>
        </w:rPr>
        <w:t> </w:t>
      </w:r>
      <w:r w:rsidR="007208CA" w:rsidRPr="002E33ED">
        <w:rPr>
          <w:rFonts w:ascii="Verdana" w:hAnsi="Verdana"/>
          <w:color w:val="000000"/>
          <w:sz w:val="20"/>
          <w:szCs w:val="20"/>
        </w:rPr>
        <w:t xml:space="preserve">a realização da Emissão e da Oferta Restrita </w:t>
      </w:r>
      <w:r w:rsidR="007208CA" w:rsidRPr="002E33ED">
        <w:rPr>
          <w:rFonts w:ascii="Verdana" w:hAnsi="Verdana"/>
          <w:sz w:val="20"/>
          <w:szCs w:val="20"/>
        </w:rPr>
        <w:t>(conforme definidas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ou a seus procuradores,</w:t>
      </w:r>
      <w:r w:rsidRPr="002E33ED">
        <w:rPr>
          <w:rFonts w:ascii="Verdana" w:hAnsi="Verdana"/>
          <w:color w:val="000000"/>
          <w:sz w:val="20"/>
          <w:szCs w:val="20"/>
        </w:rPr>
        <w:t xml:space="preserve"> para praticar todos os atos necessários à efetivação das deliberações consubstanciadas na </w:t>
      </w:r>
      <w:r w:rsidR="0052660D" w:rsidRPr="002E33ED">
        <w:rPr>
          <w:rFonts w:ascii="Verdana" w:hAnsi="Verdana"/>
          <w:color w:val="000000"/>
          <w:sz w:val="20"/>
          <w:szCs w:val="20"/>
        </w:rPr>
        <w:t>[</w:t>
      </w:r>
      <w:r w:rsidRPr="002E33ED">
        <w:rPr>
          <w:rFonts w:ascii="Verdana" w:hAnsi="Verdana"/>
          <w:color w:val="000000"/>
          <w:sz w:val="20"/>
          <w:szCs w:val="20"/>
          <w:highlight w:val="yellow"/>
        </w:rPr>
        <w:t>AGE</w:t>
      </w:r>
      <w:r w:rsidR="0052660D" w:rsidRPr="002E33ED">
        <w:rPr>
          <w:rFonts w:ascii="Verdana" w:hAnsi="Verdana"/>
          <w:color w:val="000000"/>
          <w:sz w:val="20"/>
          <w:szCs w:val="20"/>
          <w:highlight w:val="yellow"/>
        </w:rPr>
        <w:t>/RCA</w:t>
      </w:r>
      <w:r w:rsidR="0052660D" w:rsidRPr="002E33ED">
        <w:rPr>
          <w:rFonts w:ascii="Verdana" w:hAnsi="Verdana"/>
          <w:color w:val="000000"/>
          <w:sz w:val="20"/>
          <w:szCs w:val="20"/>
        </w:rPr>
        <w:t>]</w:t>
      </w:r>
      <w:r w:rsidR="003B144E" w:rsidRPr="002E33ED">
        <w:rPr>
          <w:rFonts w:ascii="Verdana" w:hAnsi="Verdana"/>
          <w:color w:val="000000"/>
          <w:sz w:val="20"/>
          <w:szCs w:val="20"/>
        </w:rPr>
        <w:t xml:space="preserve">; </w:t>
      </w:r>
      <w:r w:rsidR="004178B5" w:rsidRPr="002E33ED">
        <w:rPr>
          <w:rFonts w:ascii="Verdana" w:hAnsi="Verdana"/>
          <w:color w:val="000000"/>
          <w:sz w:val="20"/>
          <w:szCs w:val="20"/>
        </w:rPr>
        <w:t xml:space="preserve">(d)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rsidR="00977369" w:rsidRPr="002E33ED" w:rsidRDefault="00977369" w:rsidP="002E33ED">
      <w:pPr>
        <w:widowControl w:val="0"/>
        <w:tabs>
          <w:tab w:val="left" w:pos="720"/>
          <w:tab w:val="left" w:pos="2366"/>
        </w:tabs>
        <w:jc w:val="both"/>
        <w:rPr>
          <w:rFonts w:ascii="Verdana" w:hAnsi="Verdana"/>
          <w:color w:val="000000"/>
          <w:sz w:val="20"/>
          <w:szCs w:val="20"/>
        </w:rPr>
      </w:pPr>
    </w:p>
    <w:p w:rsidR="00482A00" w:rsidRPr="002E33ED" w:rsidRDefault="00977369" w:rsidP="00977369">
      <w:pPr>
        <w:pStyle w:val="Saudao"/>
        <w:widowControl w:val="0"/>
        <w:numPr>
          <w:ilvl w:val="0"/>
          <w:numId w:val="1"/>
        </w:numPr>
        <w:tabs>
          <w:tab w:val="clear" w:pos="2160"/>
          <w:tab w:val="num" w:pos="-4253"/>
          <w:tab w:val="left" w:pos="720"/>
          <w:tab w:val="left" w:pos="2366"/>
        </w:tabs>
        <w:ind w:firstLine="0"/>
        <w:rPr>
          <w:rFonts w:ascii="Verdana" w:hAnsi="Verdana"/>
          <w:b/>
          <w:color w:val="000000"/>
          <w:sz w:val="20"/>
        </w:rPr>
      </w:pPr>
      <w:r w:rsidRPr="002E33ED">
        <w:rPr>
          <w:rFonts w:ascii="Verdana" w:hAnsi="Verdana"/>
          <w:b/>
          <w:color w:val="000000"/>
          <w:sz w:val="20"/>
        </w:rPr>
        <w:t>Autorização da Constituição das Garantias pelas Acionistas</w:t>
      </w:r>
    </w:p>
    <w:p w:rsidR="00977369" w:rsidRPr="002E33ED" w:rsidRDefault="00977369" w:rsidP="00977369">
      <w:pPr>
        <w:rPr>
          <w:rFonts w:ascii="Verdana" w:hAnsi="Verdana"/>
          <w:sz w:val="20"/>
          <w:szCs w:val="20"/>
        </w:rPr>
      </w:pPr>
    </w:p>
    <w:p w:rsidR="00977369" w:rsidRDefault="00977369" w:rsidP="002E33ED">
      <w:pPr>
        <w:jc w:val="both"/>
        <w:rPr>
          <w:rFonts w:ascii="Verdana" w:hAnsi="Verdana"/>
          <w:sz w:val="20"/>
          <w:szCs w:val="20"/>
        </w:rPr>
      </w:pPr>
      <w:r w:rsidRPr="002E33ED">
        <w:rPr>
          <w:rFonts w:ascii="Verdana" w:hAnsi="Verdana"/>
          <w:sz w:val="20"/>
          <w:szCs w:val="20"/>
        </w:rPr>
        <w:t>1.2.1.</w:t>
      </w:r>
      <w:r w:rsidRPr="002E33ED">
        <w:rPr>
          <w:rFonts w:ascii="Verdana" w:hAnsi="Verdana"/>
          <w:sz w:val="20"/>
          <w:szCs w:val="20"/>
        </w:rPr>
        <w:tab/>
      </w:r>
      <w:r>
        <w:rPr>
          <w:rFonts w:ascii="Verdana" w:hAnsi="Verdana"/>
          <w:sz w:val="20"/>
          <w:szCs w:val="20"/>
        </w:rPr>
        <w:t>As Fianças (conforme abaixo definido) foram</w:t>
      </w:r>
      <w:r w:rsidR="00881CB9">
        <w:rPr>
          <w:rFonts w:ascii="Verdana" w:hAnsi="Verdana"/>
          <w:sz w:val="20"/>
          <w:szCs w:val="20"/>
        </w:rPr>
        <w:t xml:space="preserve"> autorizadas com base na deliberação da </w:t>
      </w:r>
      <w:r w:rsidR="00881CB9" w:rsidRPr="008B2C52">
        <w:rPr>
          <w:rFonts w:ascii="Verdana" w:hAnsi="Verdana"/>
          <w:color w:val="000000"/>
          <w:sz w:val="20"/>
          <w:szCs w:val="20"/>
        </w:rPr>
        <w:t>[</w:t>
      </w:r>
      <w:r w:rsidR="00881CB9" w:rsidRPr="008B2C52">
        <w:rPr>
          <w:rFonts w:ascii="Verdana" w:hAnsi="Verdana"/>
          <w:sz w:val="20"/>
          <w:szCs w:val="20"/>
          <w:highlight w:val="yellow"/>
        </w:rPr>
        <w:t>Assembleia Geral Extraordinária / Reunião do Conselho de Administração</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881CB9" w:rsidRPr="008B2C52">
        <w:rPr>
          <w:rFonts w:ascii="Verdana" w:hAnsi="Verdana"/>
          <w:color w:val="000000"/>
          <w:sz w:val="20"/>
          <w:szCs w:val="20"/>
        </w:rPr>
        <w:t xml:space="preserve"> realizada em [</w:t>
      </w:r>
      <w:r w:rsidR="00881CB9" w:rsidRPr="008B2C52">
        <w:rPr>
          <w:rFonts w:ascii="Verdana" w:hAnsi="Verdana"/>
          <w:color w:val="000000"/>
          <w:sz w:val="20"/>
          <w:szCs w:val="20"/>
          <w:highlight w:val="yellow"/>
        </w:rPr>
        <w:t>•</w:t>
      </w:r>
      <w:r w:rsidR="00881CB9" w:rsidRPr="008B2C52">
        <w:rPr>
          <w:rFonts w:ascii="Verdana" w:hAnsi="Verdana"/>
          <w:color w:val="000000"/>
          <w:sz w:val="20"/>
          <w:szCs w:val="20"/>
        </w:rPr>
        <w:t>] de [</w:t>
      </w:r>
      <w:r w:rsidR="00881CB9" w:rsidRPr="008B2C52">
        <w:rPr>
          <w:rFonts w:ascii="Verdana" w:hAnsi="Verdana"/>
          <w:color w:val="000000"/>
          <w:sz w:val="20"/>
          <w:szCs w:val="20"/>
          <w:highlight w:val="yellow"/>
        </w:rPr>
        <w:t>•</w:t>
      </w:r>
      <w:r w:rsidR="00881CB9" w:rsidRPr="008B2C52">
        <w:rPr>
          <w:rFonts w:ascii="Verdana" w:hAnsi="Verdana"/>
          <w:color w:val="000000"/>
          <w:sz w:val="20"/>
          <w:szCs w:val="20"/>
        </w:rPr>
        <w:t>] de 2019</w:t>
      </w:r>
      <w:r w:rsidR="00881CB9">
        <w:rPr>
          <w:rFonts w:ascii="Verdana" w:hAnsi="Verdana"/>
          <w:color w:val="000000"/>
          <w:sz w:val="20"/>
          <w:szCs w:val="20"/>
        </w:rPr>
        <w:t>.</w:t>
      </w:r>
    </w:p>
    <w:p w:rsidR="00977369" w:rsidRPr="002E33ED" w:rsidRDefault="00977369" w:rsidP="002E33ED">
      <w:pPr>
        <w:rPr>
          <w:rFonts w:ascii="Verdana" w:hAnsi="Verdana"/>
          <w:sz w:val="20"/>
          <w:szCs w:val="20"/>
        </w:rPr>
      </w:pPr>
    </w:p>
    <w:p w:rsidR="00482A00" w:rsidRPr="002E33ED" w:rsidRDefault="00482A00" w:rsidP="002E33ED">
      <w:pPr>
        <w:pStyle w:val="SCBFTtulo1"/>
        <w:keepNext w:val="0"/>
        <w:keepLines w:val="0"/>
        <w:widowControl w:val="0"/>
        <w:spacing w:line="24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482A00" w:rsidP="002E33ED">
      <w:pPr>
        <w:widowControl w:val="0"/>
        <w:numPr>
          <w:ilvl w:val="0"/>
          <w:numId w:val="2"/>
        </w:numPr>
        <w:tabs>
          <w:tab w:val="left" w:pos="720"/>
          <w:tab w:val="left" w:pos="2366"/>
        </w:tabs>
        <w:ind w:left="0" w:firstLine="0"/>
        <w:jc w:val="both"/>
        <w:rPr>
          <w:rFonts w:ascii="Verdana" w:hAnsi="Verdana"/>
          <w:color w:val="000000"/>
          <w:sz w:val="20"/>
          <w:szCs w:val="20"/>
        </w:rPr>
      </w:pPr>
      <w:r w:rsidRPr="002E33ED">
        <w:rPr>
          <w:rFonts w:ascii="Verdana" w:hAnsi="Verdana"/>
          <w:color w:val="000000"/>
          <w:sz w:val="20"/>
          <w:szCs w:val="20"/>
        </w:rPr>
        <w:t xml:space="preserve">A </w:t>
      </w:r>
      <w:r w:rsidR="00881CB9">
        <w:rPr>
          <w:rFonts w:ascii="Verdana" w:hAnsi="Verdana"/>
          <w:color w:val="000000"/>
          <w:sz w:val="20"/>
          <w:szCs w:val="20"/>
        </w:rPr>
        <w:t xml:space="preserve">presente </w:t>
      </w:r>
      <w:r w:rsidR="0052660D" w:rsidRPr="002E33ED">
        <w:rPr>
          <w:rFonts w:ascii="Verdana" w:hAnsi="Verdana"/>
          <w:color w:val="000000"/>
          <w:sz w:val="20"/>
          <w:szCs w:val="20"/>
        </w:rPr>
        <w:t>1</w:t>
      </w:r>
      <w:r w:rsidR="00056063" w:rsidRPr="002E33ED">
        <w:rPr>
          <w:rFonts w:ascii="Verdana" w:hAnsi="Verdana"/>
          <w:color w:val="000000"/>
          <w:sz w:val="20"/>
          <w:szCs w:val="20"/>
        </w:rPr>
        <w:t xml:space="preserve">ª </w:t>
      </w:r>
      <w:r w:rsidR="00881CB9">
        <w:rPr>
          <w:rFonts w:ascii="Verdana" w:hAnsi="Verdana"/>
          <w:color w:val="000000"/>
          <w:sz w:val="20"/>
          <w:szCs w:val="20"/>
        </w:rPr>
        <w:t xml:space="preserve">(primeira) </w:t>
      </w:r>
      <w:r w:rsidRPr="002E33ED">
        <w:rPr>
          <w:rFonts w:ascii="Verdana" w:hAnsi="Verdana"/>
          <w:color w:val="000000"/>
          <w:sz w:val="20"/>
          <w:szCs w:val="20"/>
        </w:rPr>
        <w:t xml:space="preserve">emissão de debêntures simples, não conversíveis em ações, em série única, da espécie </w:t>
      </w:r>
      <w:r w:rsidR="0052660D" w:rsidRPr="002E33ED">
        <w:rPr>
          <w:rFonts w:ascii="Verdana" w:hAnsi="Verdana"/>
          <w:color w:val="000000"/>
          <w:sz w:val="20"/>
          <w:szCs w:val="20"/>
        </w:rPr>
        <w:t>com garantia real</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rsidR="00482A00" w:rsidRPr="002E33ED" w:rsidRDefault="00482A00" w:rsidP="002E33ED">
      <w:pPr>
        <w:widowControl w:val="0"/>
        <w:tabs>
          <w:tab w:val="left" w:pos="2366"/>
        </w:tabs>
        <w:jc w:val="both"/>
        <w:rPr>
          <w:rFonts w:ascii="Verdana" w:hAnsi="Verdana"/>
          <w:b/>
          <w:color w:val="000000"/>
          <w:sz w:val="20"/>
          <w:szCs w:val="20"/>
        </w:rPr>
      </w:pPr>
    </w:p>
    <w:p w:rsidR="00881CB9" w:rsidRDefault="00482A00" w:rsidP="00881CB9">
      <w:pPr>
        <w:widowControl w:val="0"/>
        <w:numPr>
          <w:ilvl w:val="0"/>
          <w:numId w:val="2"/>
        </w:numPr>
        <w:tabs>
          <w:tab w:val="left" w:pos="720"/>
          <w:tab w:val="left" w:pos="2366"/>
        </w:tabs>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Registro na Associação Brasileira das Entidades dos Mercados Financeiro e de Capitais – ANBIMA</w:t>
      </w:r>
    </w:p>
    <w:p w:rsidR="00881CB9" w:rsidRPr="002E33ED" w:rsidRDefault="00881CB9" w:rsidP="002E33ED">
      <w:pPr>
        <w:widowControl w:val="0"/>
        <w:tabs>
          <w:tab w:val="left" w:pos="720"/>
          <w:tab w:val="left" w:pos="2366"/>
        </w:tabs>
        <w:jc w:val="both"/>
        <w:rPr>
          <w:rFonts w:ascii="Verdana" w:hAnsi="Verdana"/>
          <w:b/>
          <w:color w:val="000000"/>
          <w:sz w:val="20"/>
          <w:szCs w:val="20"/>
        </w:rPr>
      </w:pPr>
    </w:p>
    <w:p w:rsidR="00482A00" w:rsidRPr="002E33ED" w:rsidRDefault="00881CB9" w:rsidP="002E33ED">
      <w:pPr>
        <w:widowControl w:val="0"/>
        <w:tabs>
          <w:tab w:val="left" w:pos="720"/>
          <w:tab w:val="left" w:pos="2366"/>
        </w:tabs>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rsidR="00482A00" w:rsidRPr="002E33ED" w:rsidRDefault="00482A00" w:rsidP="002E33ED">
      <w:pPr>
        <w:widowControl w:val="0"/>
        <w:tabs>
          <w:tab w:val="left" w:pos="2366"/>
        </w:tabs>
        <w:autoSpaceDE w:val="0"/>
        <w:autoSpaceDN w:val="0"/>
        <w:adjustRightInd w:val="0"/>
        <w:jc w:val="both"/>
        <w:rPr>
          <w:rFonts w:ascii="Verdana" w:hAnsi="Verdana"/>
          <w:color w:val="000000"/>
          <w:sz w:val="20"/>
          <w:szCs w:val="20"/>
        </w:rPr>
      </w:pPr>
    </w:p>
    <w:p w:rsidR="00482A00" w:rsidRPr="002E33ED" w:rsidRDefault="007208CA" w:rsidP="002E33ED">
      <w:pPr>
        <w:widowControl w:val="0"/>
        <w:numPr>
          <w:ilvl w:val="2"/>
          <w:numId w:val="36"/>
        </w:numPr>
        <w:autoSpaceDE w:val="0"/>
        <w:autoSpaceDN w:val="0"/>
        <w:adjustRightInd w:val="0"/>
        <w:ind w:left="0" w:firstLine="0"/>
        <w:jc w:val="both"/>
        <w:rPr>
          <w:rFonts w:ascii="Verdana" w:hAnsi="Verdana"/>
          <w:color w:val="000000"/>
          <w:sz w:val="20"/>
          <w:szCs w:val="20"/>
        </w:rPr>
      </w:pPr>
      <w:r w:rsidRPr="002E33ED">
        <w:rPr>
          <w:rFonts w:ascii="Verdana" w:hAnsi="Verdana"/>
          <w:sz w:val="20"/>
          <w:szCs w:val="20"/>
        </w:rPr>
        <w:t>A Oferta Restrita será registrada na Associação Brasileira de Entidades dos Mercados Financeiro e de Capitais (“</w:t>
      </w:r>
      <w:r w:rsidRPr="002E33ED">
        <w:rPr>
          <w:rFonts w:ascii="Verdana" w:hAnsi="Verdana"/>
          <w:sz w:val="20"/>
          <w:szCs w:val="20"/>
          <w:u w:val="single"/>
        </w:rPr>
        <w:t>ANBIMA</w:t>
      </w:r>
      <w:r w:rsidRPr="002E33ED">
        <w:rPr>
          <w:rFonts w:ascii="Verdana" w:hAnsi="Verdana"/>
          <w:sz w:val="20"/>
          <w:szCs w:val="20"/>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0"/>
          <w:numId w:val="2"/>
        </w:numPr>
        <w:tabs>
          <w:tab w:val="left" w:pos="720"/>
          <w:tab w:val="left" w:pos="2366"/>
        </w:tabs>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Default="00482A00" w:rsidP="00881CB9">
      <w:pPr>
        <w:widowControl w:val="0"/>
        <w:numPr>
          <w:ilvl w:val="2"/>
          <w:numId w:val="37"/>
        </w:numPr>
        <w:autoSpaceDE w:val="0"/>
        <w:autoSpaceDN w:val="0"/>
        <w:adjustRightInd w:val="0"/>
        <w:ind w:left="0" w:firstLine="0"/>
        <w:jc w:val="both"/>
        <w:rPr>
          <w:rFonts w:ascii="Verdana" w:hAnsi="Verdana"/>
          <w:color w:val="000000"/>
          <w:sz w:val="20"/>
          <w:szCs w:val="20"/>
        </w:rPr>
      </w:pPr>
      <w:r w:rsidRPr="002E33ED">
        <w:rPr>
          <w:rFonts w:ascii="Verdana" w:hAnsi="Verdana"/>
          <w:color w:val="000000"/>
          <w:sz w:val="20"/>
          <w:szCs w:val="20"/>
        </w:rPr>
        <w:t xml:space="preserve">A ata da </w:t>
      </w:r>
      <w:r w:rsidR="0052660D" w:rsidRPr="002E33ED">
        <w:rPr>
          <w:rFonts w:ascii="Verdana" w:hAnsi="Verdana"/>
          <w:color w:val="000000"/>
          <w:sz w:val="20"/>
          <w:szCs w:val="20"/>
        </w:rPr>
        <w:t>[</w:t>
      </w:r>
      <w:r w:rsidRPr="002E33ED">
        <w:rPr>
          <w:rFonts w:ascii="Verdana" w:hAnsi="Verdana"/>
          <w:color w:val="000000"/>
          <w:sz w:val="20"/>
          <w:szCs w:val="20"/>
          <w:highlight w:val="yellow"/>
        </w:rPr>
        <w:t>AGE</w:t>
      </w:r>
      <w:r w:rsidR="0052660D" w:rsidRPr="002E33ED">
        <w:rPr>
          <w:rFonts w:ascii="Verdana" w:hAnsi="Verdana"/>
          <w:color w:val="000000"/>
          <w:sz w:val="20"/>
          <w:szCs w:val="20"/>
          <w:highlight w:val="yellow"/>
        </w:rPr>
        <w:t>/RCA</w:t>
      </w:r>
      <w:r w:rsidR="0052660D" w:rsidRPr="002E33ED">
        <w:rPr>
          <w:rFonts w:ascii="Verdana" w:hAnsi="Verdana"/>
          <w:color w:val="000000"/>
          <w:sz w:val="20"/>
          <w:szCs w:val="20"/>
        </w:rPr>
        <w:t>]</w:t>
      </w:r>
      <w:r w:rsidRPr="002E33ED">
        <w:rPr>
          <w:rFonts w:ascii="Verdana" w:hAnsi="Verdana"/>
          <w:color w:val="000000"/>
          <w:sz w:val="20"/>
          <w:szCs w:val="20"/>
        </w:rPr>
        <w:t xml:space="preserve"> </w:t>
      </w:r>
      <w:r w:rsidR="000E47B6">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Diário Oficial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e no jornal </w:t>
      </w:r>
      <w:r w:rsidR="00B542D5" w:rsidRPr="002E33ED">
        <w:rPr>
          <w:rFonts w:ascii="Verdana" w:hAnsi="Verdana"/>
          <w:color w:val="000000"/>
          <w:sz w:val="20"/>
          <w:szCs w:val="20"/>
        </w:rPr>
        <w:t>“</w:t>
      </w:r>
      <w:r w:rsidR="0052660D" w:rsidRPr="002E33ED">
        <w:rPr>
          <w:rFonts w:ascii="Verdana" w:hAnsi="Verdana"/>
          <w:color w:val="000000"/>
          <w:sz w:val="20"/>
          <w:szCs w:val="20"/>
        </w:rPr>
        <w:t>[</w:t>
      </w:r>
      <w:r w:rsidR="0052660D" w:rsidRPr="002E33ED">
        <w:rPr>
          <w:rFonts w:ascii="Verdana" w:hAnsi="Verdana"/>
          <w:color w:val="000000"/>
          <w:sz w:val="20"/>
          <w:szCs w:val="20"/>
          <w:highlight w:val="yellow"/>
        </w:rPr>
        <w:t>•</w:t>
      </w:r>
      <w:r w:rsidR="0052660D" w:rsidRPr="002E33ED">
        <w:rPr>
          <w:rFonts w:ascii="Verdana" w:hAnsi="Verdana"/>
          <w:color w:val="000000"/>
          <w:sz w:val="20"/>
          <w:szCs w:val="20"/>
        </w:rPr>
        <w:t>]</w:t>
      </w:r>
      <w:r w:rsidR="00B542D5" w:rsidRPr="002E33ED">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Jornais de Publicação</w:t>
      </w:r>
      <w:r w:rsidR="000E47B6">
        <w:rPr>
          <w:rFonts w:ascii="Verdana" w:hAnsi="Verdana"/>
          <w:color w:val="000000"/>
          <w:sz w:val="20"/>
          <w:szCs w:val="20"/>
        </w:rPr>
        <w:t>)”</w:t>
      </w:r>
      <w:r w:rsidRPr="002E33ED">
        <w:rPr>
          <w:rFonts w:ascii="Verdana" w:hAnsi="Verdana"/>
          <w:color w:val="000000"/>
          <w:sz w:val="20"/>
          <w:szCs w:val="20"/>
        </w:rPr>
        <w:t xml:space="preserve">, nos termos </w:t>
      </w:r>
      <w:r w:rsidRPr="002E33ED">
        <w:rPr>
          <w:rFonts w:ascii="Verdana" w:hAnsi="Verdana"/>
          <w:sz w:val="20"/>
          <w:szCs w:val="20"/>
        </w:rPr>
        <w:t xml:space="preserve">dos artigos 62, inciso I, </w:t>
      </w:r>
      <w:r w:rsidRPr="002E33ED">
        <w:rPr>
          <w:rFonts w:ascii="Verdana" w:hAnsi="Verdana"/>
          <w:color w:val="000000"/>
          <w:sz w:val="20"/>
          <w:szCs w:val="20"/>
        </w:rPr>
        <w:t>da Lei das Sociedades por Ações.</w:t>
      </w:r>
    </w:p>
    <w:p w:rsidR="000E47B6" w:rsidRDefault="000E47B6" w:rsidP="002E33ED">
      <w:pPr>
        <w:widowControl w:val="0"/>
        <w:autoSpaceDE w:val="0"/>
        <w:autoSpaceDN w:val="0"/>
        <w:adjustRightInd w:val="0"/>
        <w:jc w:val="both"/>
        <w:rPr>
          <w:rFonts w:ascii="Verdana" w:hAnsi="Verdana"/>
          <w:color w:val="000000"/>
          <w:sz w:val="20"/>
          <w:szCs w:val="20"/>
        </w:rPr>
      </w:pPr>
    </w:p>
    <w:p w:rsidR="000E47B6" w:rsidRPr="002E33ED" w:rsidRDefault="000E47B6" w:rsidP="002E33ED">
      <w:pPr>
        <w:widowControl w:val="0"/>
        <w:numPr>
          <w:ilvl w:val="2"/>
          <w:numId w:val="37"/>
        </w:numPr>
        <w:autoSpaceDE w:val="0"/>
        <w:autoSpaceDN w:val="0"/>
        <w:adjustRightInd w:val="0"/>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w:t>
      </w:r>
      <w:r w:rsidRPr="000E47B6">
        <w:rPr>
          <w:rFonts w:ascii="Verdana" w:hAnsi="Verdana"/>
          <w:color w:val="000000"/>
          <w:sz w:val="20"/>
          <w:szCs w:val="20"/>
        </w:rPr>
        <w:lastRenderedPageBreak/>
        <w:t xml:space="preserve">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bem como serão publicadas nos Jornais de Publicação</w:t>
      </w:r>
      <w:r>
        <w:rPr>
          <w:rFonts w:ascii="Verdana" w:hAnsi="Verdana"/>
          <w:color w:val="000000"/>
          <w:sz w:val="20"/>
          <w:szCs w:val="20"/>
        </w:rPr>
        <w:t>.</w:t>
      </w:r>
    </w:p>
    <w:p w:rsidR="002F2472" w:rsidRPr="002E33ED" w:rsidRDefault="002F2472" w:rsidP="002E33ED">
      <w:pPr>
        <w:widowControl w:val="0"/>
        <w:rPr>
          <w:rFonts w:ascii="Verdana" w:hAnsi="Verdana"/>
          <w:color w:val="000000"/>
          <w:sz w:val="20"/>
          <w:szCs w:val="20"/>
        </w:rPr>
      </w:pPr>
    </w:p>
    <w:p w:rsidR="00482A00" w:rsidRPr="002E33ED" w:rsidRDefault="00482A00" w:rsidP="002E33ED">
      <w:pPr>
        <w:widowControl w:val="0"/>
        <w:numPr>
          <w:ilvl w:val="0"/>
          <w:numId w:val="2"/>
        </w:numPr>
        <w:tabs>
          <w:tab w:val="left" w:pos="720"/>
          <w:tab w:val="left" w:pos="2366"/>
        </w:tabs>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114676" w:rsidRPr="002E33ED" w:rsidRDefault="007208CA" w:rsidP="002E33ED">
      <w:pPr>
        <w:widowControl w:val="0"/>
        <w:numPr>
          <w:ilvl w:val="2"/>
          <w:numId w:val="37"/>
        </w:numPr>
        <w:autoSpaceDE w:val="0"/>
        <w:autoSpaceDN w:val="0"/>
        <w:adjustRightInd w:val="0"/>
        <w:ind w:left="0" w:firstLine="0"/>
        <w:jc w:val="both"/>
        <w:rPr>
          <w:rFonts w:ascii="Verdana" w:hAnsi="Verdana"/>
          <w:color w:val="000000"/>
          <w:sz w:val="20"/>
          <w:szCs w:val="20"/>
        </w:rPr>
      </w:pPr>
      <w:r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Pr="002E33ED">
        <w:rPr>
          <w:rFonts w:ascii="Verdana" w:hAnsi="Verdana"/>
          <w:color w:val="000000"/>
          <w:sz w:val="20"/>
          <w:szCs w:val="20"/>
        </w:rPr>
        <w:t xml:space="preserve">na </w:t>
      </w:r>
      <w:r w:rsidR="006442B5" w:rsidRPr="002E33ED">
        <w:rPr>
          <w:rFonts w:ascii="Verdana" w:hAnsi="Verdana"/>
          <w:color w:val="000000"/>
          <w:sz w:val="20"/>
          <w:szCs w:val="20"/>
        </w:rPr>
        <w:t>JCDF</w:t>
      </w:r>
      <w:r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 5 (cinco) 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Pr="002E33ED">
        <w:rPr>
          <w:rFonts w:ascii="Verdana" w:hAnsi="Verdana"/>
          <w:color w:val="000000"/>
          <w:sz w:val="20"/>
          <w:szCs w:val="20"/>
        </w:rPr>
        <w:t>após a data do respectivo arquivamento</w:t>
      </w:r>
      <w:r w:rsidR="00157231" w:rsidRPr="002E33ED">
        <w:rPr>
          <w:rFonts w:ascii="Verdana" w:hAnsi="Verdana"/>
          <w:color w:val="000000"/>
          <w:sz w:val="20"/>
          <w:szCs w:val="20"/>
        </w:rPr>
        <w:t>.</w:t>
      </w:r>
      <w:r w:rsidR="00114676" w:rsidRPr="002E33ED">
        <w:rPr>
          <w:rFonts w:ascii="Verdana" w:hAnsi="Verdana"/>
          <w:color w:val="000000"/>
          <w:sz w:val="20"/>
          <w:szCs w:val="20"/>
        </w:rPr>
        <w:t xml:space="preserve"> </w:t>
      </w:r>
    </w:p>
    <w:p w:rsidR="00114676" w:rsidRPr="002E33ED" w:rsidRDefault="00114676" w:rsidP="002E33ED">
      <w:pPr>
        <w:widowControl w:val="0"/>
        <w:tabs>
          <w:tab w:val="left" w:pos="720"/>
          <w:tab w:val="left" w:pos="2366"/>
        </w:tabs>
        <w:jc w:val="both"/>
        <w:rPr>
          <w:rFonts w:ascii="Verdana" w:hAnsi="Verdana"/>
          <w:color w:val="000000"/>
          <w:sz w:val="20"/>
          <w:szCs w:val="20"/>
        </w:rPr>
      </w:pPr>
    </w:p>
    <w:p w:rsidR="00482A00" w:rsidRPr="002E33ED" w:rsidRDefault="008F1D08" w:rsidP="002E33ED">
      <w:pPr>
        <w:widowControl w:val="0"/>
        <w:numPr>
          <w:ilvl w:val="0"/>
          <w:numId w:val="2"/>
        </w:numPr>
        <w:tabs>
          <w:tab w:val="left" w:pos="720"/>
          <w:tab w:val="left" w:pos="2366"/>
        </w:tabs>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rsidR="00482A00" w:rsidRPr="002E33ED" w:rsidRDefault="00482A00" w:rsidP="002E33ED">
      <w:pPr>
        <w:widowControl w:val="0"/>
        <w:tabs>
          <w:tab w:val="left" w:pos="720"/>
          <w:tab w:val="left" w:pos="2366"/>
        </w:tabs>
        <w:rPr>
          <w:rFonts w:ascii="Verdana" w:hAnsi="Verdana"/>
          <w:i/>
          <w:color w:val="000000"/>
          <w:sz w:val="20"/>
          <w:szCs w:val="20"/>
        </w:rPr>
      </w:pPr>
    </w:p>
    <w:p w:rsidR="00482A00" w:rsidRPr="002E33ED" w:rsidRDefault="00482A00" w:rsidP="002E33ED">
      <w:pPr>
        <w:pStyle w:val="Saudao"/>
        <w:widowControl w:val="0"/>
        <w:numPr>
          <w:ilvl w:val="2"/>
          <w:numId w:val="39"/>
        </w:numPr>
        <w:tabs>
          <w:tab w:val="left" w:pos="720"/>
          <w:tab w:val="left" w:pos="2366"/>
        </w:tabs>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rsidR="00482A00" w:rsidRPr="002E33ED" w:rsidRDefault="00482A00" w:rsidP="002E33ED">
      <w:pPr>
        <w:pStyle w:val="Saudao"/>
        <w:widowControl w:val="0"/>
        <w:tabs>
          <w:tab w:val="left" w:pos="720"/>
          <w:tab w:val="left" w:pos="2366"/>
        </w:tabs>
        <w:ind w:firstLine="0"/>
        <w:rPr>
          <w:rFonts w:ascii="Verdana" w:hAnsi="Verdana"/>
          <w:iCs/>
          <w:color w:val="000000"/>
          <w:sz w:val="20"/>
        </w:rPr>
      </w:pPr>
    </w:p>
    <w:p w:rsidR="00482A00" w:rsidRPr="002E33ED" w:rsidRDefault="007208CA" w:rsidP="002E33ED">
      <w:pPr>
        <w:pStyle w:val="Saudao"/>
        <w:widowControl w:val="0"/>
        <w:numPr>
          <w:ilvl w:val="1"/>
          <w:numId w:val="4"/>
        </w:numPr>
        <w:tabs>
          <w:tab w:val="left" w:pos="709"/>
          <w:tab w:val="left" w:pos="2366"/>
        </w:tabs>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S.A. – Brasil, Bolsa, Balcão – Segmento Cetip UTVM (“</w:t>
      </w:r>
      <w:r w:rsidR="00BE6FD5" w:rsidRPr="002E33ED">
        <w:rPr>
          <w:rFonts w:ascii="Verdana" w:hAnsi="Verdana"/>
          <w:color w:val="000000"/>
          <w:sz w:val="20"/>
          <w:u w:val="single"/>
        </w:rPr>
        <w:t>B3</w:t>
      </w:r>
      <w:r w:rsidR="00BE6FD5" w:rsidRPr="002E33ED">
        <w:rPr>
          <w:rFonts w:ascii="Verdana" w:hAnsi="Verdana"/>
          <w:color w:val="000000"/>
          <w:sz w:val="20"/>
        </w:rPr>
        <w:t>”), sendo a distribuição liquidada financeiramente através 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rsidR="00482A00" w:rsidRPr="002E33ED" w:rsidRDefault="00482A00" w:rsidP="002E33ED">
      <w:pPr>
        <w:pStyle w:val="Saudao"/>
        <w:widowControl w:val="0"/>
        <w:tabs>
          <w:tab w:val="left" w:pos="709"/>
          <w:tab w:val="left" w:pos="2366"/>
        </w:tabs>
        <w:ind w:left="709" w:hanging="709"/>
        <w:rPr>
          <w:rFonts w:ascii="Verdana" w:hAnsi="Verdana"/>
          <w:iCs/>
          <w:color w:val="000000"/>
          <w:sz w:val="20"/>
        </w:rPr>
      </w:pPr>
    </w:p>
    <w:p w:rsidR="00482A00" w:rsidRPr="002E33ED" w:rsidRDefault="007208CA" w:rsidP="002E33ED">
      <w:pPr>
        <w:pStyle w:val="Saudao"/>
        <w:widowControl w:val="0"/>
        <w:numPr>
          <w:ilvl w:val="1"/>
          <w:numId w:val="4"/>
        </w:numPr>
        <w:tabs>
          <w:tab w:val="left" w:pos="709"/>
          <w:tab w:val="left" w:pos="2366"/>
        </w:tabs>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 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rsidR="00482A00" w:rsidRPr="002E33ED" w:rsidRDefault="00482A00" w:rsidP="002E33ED">
      <w:pPr>
        <w:widowControl w:val="0"/>
        <w:tabs>
          <w:tab w:val="left" w:pos="2366"/>
        </w:tabs>
        <w:rPr>
          <w:rFonts w:ascii="Verdana" w:hAnsi="Verdana"/>
          <w:color w:val="000000"/>
          <w:sz w:val="20"/>
          <w:szCs w:val="20"/>
        </w:rPr>
      </w:pPr>
    </w:p>
    <w:p w:rsidR="00482A00" w:rsidRPr="002E33ED" w:rsidRDefault="000E47B6" w:rsidP="002E33ED">
      <w:pPr>
        <w:pStyle w:val="Saudao"/>
        <w:widowControl w:val="0"/>
        <w:tabs>
          <w:tab w:val="left" w:pos="720"/>
          <w:tab w:val="left" w:pos="2366"/>
        </w:tabs>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exclusivamente por investidores qualificados, conforme definição constante do artigo 9°-B da Instrução da CVM n° 539, de 13 de novembro de 2013, conforme alterada (“</w:t>
      </w:r>
      <w:r w:rsidR="00FC503E" w:rsidRPr="002E33ED">
        <w:rPr>
          <w:rFonts w:ascii="Verdana" w:hAnsi="Verdana"/>
          <w:color w:val="000000"/>
          <w:sz w:val="20"/>
          <w:u w:val="single"/>
        </w:rPr>
        <w:t>Instrução CVM 539</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rsidR="00FC1A53" w:rsidRDefault="00FC1A53" w:rsidP="00235246">
      <w:pPr>
        <w:pStyle w:val="SCBFTtulo1"/>
        <w:keepNext w:val="0"/>
        <w:keepLines w:val="0"/>
        <w:widowControl w:val="0"/>
        <w:spacing w:line="240" w:lineRule="auto"/>
        <w:rPr>
          <w:rFonts w:ascii="Verdana" w:hAnsi="Verdana"/>
          <w:color w:val="000000"/>
          <w:sz w:val="20"/>
        </w:rPr>
      </w:pPr>
      <w:bookmarkStart w:id="7" w:name="_Toc5096972"/>
    </w:p>
    <w:p w:rsidR="000E47B6" w:rsidRDefault="000E47B6" w:rsidP="000E47B6">
      <w:pPr>
        <w:widowControl w:val="0"/>
        <w:numPr>
          <w:ilvl w:val="0"/>
          <w:numId w:val="2"/>
        </w:numPr>
        <w:tabs>
          <w:tab w:val="left" w:pos="720"/>
          <w:tab w:val="left" w:pos="2366"/>
        </w:tabs>
        <w:ind w:left="0" w:firstLine="0"/>
        <w:jc w:val="both"/>
        <w:rPr>
          <w:rFonts w:ascii="Verdana" w:hAnsi="Verdana"/>
          <w:b/>
          <w:color w:val="000000"/>
          <w:sz w:val="20"/>
        </w:rPr>
      </w:pPr>
      <w:r w:rsidRPr="002E33ED">
        <w:rPr>
          <w:rFonts w:ascii="Verdana" w:hAnsi="Verdana"/>
          <w:b/>
          <w:color w:val="000000"/>
          <w:sz w:val="20"/>
        </w:rPr>
        <w:t>Registro das Garantias</w:t>
      </w:r>
    </w:p>
    <w:p w:rsidR="000E47B6" w:rsidRDefault="000E47B6" w:rsidP="000E47B6">
      <w:pPr>
        <w:widowControl w:val="0"/>
        <w:tabs>
          <w:tab w:val="left" w:pos="720"/>
          <w:tab w:val="left" w:pos="2366"/>
        </w:tabs>
        <w:jc w:val="both"/>
        <w:rPr>
          <w:rFonts w:ascii="Verdana" w:hAnsi="Verdana"/>
          <w:b/>
          <w:color w:val="000000"/>
          <w:sz w:val="20"/>
        </w:rPr>
      </w:pPr>
    </w:p>
    <w:p w:rsidR="000E47B6" w:rsidRPr="002E33ED" w:rsidRDefault="000E47B6" w:rsidP="002E33ED">
      <w:pPr>
        <w:widowControl w:val="0"/>
        <w:tabs>
          <w:tab w:val="left" w:pos="720"/>
          <w:tab w:val="left" w:pos="2366"/>
        </w:tabs>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xml:space="preserve">, incluindo respectivos aditamentos deverão ser apresentados para registro no prazo determinado no respectivo instrumento, devendo ser fornecida ao Agente Fiduciário, dentro de até 5 (cinco)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rsidR="000E47B6" w:rsidRPr="002E33ED" w:rsidRDefault="000E47B6" w:rsidP="002E33ED">
      <w:pPr>
        <w:pStyle w:val="SCBFTtulo1"/>
        <w:keepNext w:val="0"/>
        <w:keepLines w:val="0"/>
        <w:widowControl w:val="0"/>
        <w:spacing w:line="240" w:lineRule="auto"/>
        <w:rPr>
          <w:rFonts w:ascii="Verdana" w:hAnsi="Verdana"/>
          <w:color w:val="000000"/>
          <w:sz w:val="20"/>
        </w:rPr>
      </w:pPr>
    </w:p>
    <w:p w:rsidR="00482A00" w:rsidRPr="002E33ED" w:rsidRDefault="00482A00" w:rsidP="002E33ED">
      <w:pPr>
        <w:pStyle w:val="SCBFTtulo1"/>
        <w:keepNext w:val="0"/>
        <w:keepLines w:val="0"/>
        <w:widowControl w:val="0"/>
        <w:spacing w:line="24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482A00" w:rsidP="002E33ED">
      <w:pPr>
        <w:widowControl w:val="0"/>
        <w:numPr>
          <w:ilvl w:val="1"/>
          <w:numId w:val="5"/>
        </w:numPr>
        <w:tabs>
          <w:tab w:val="left" w:pos="2366"/>
        </w:tabs>
        <w:jc w:val="both"/>
        <w:rPr>
          <w:rFonts w:ascii="Verdana" w:hAnsi="Verdana"/>
          <w:b/>
          <w:color w:val="000000"/>
          <w:sz w:val="20"/>
          <w:szCs w:val="20"/>
        </w:rPr>
      </w:pPr>
      <w:r w:rsidRPr="002E33ED">
        <w:rPr>
          <w:rFonts w:ascii="Verdana" w:hAnsi="Verdana"/>
          <w:b/>
          <w:color w:val="000000"/>
          <w:sz w:val="20"/>
          <w:szCs w:val="20"/>
        </w:rPr>
        <w:t>Número da Emissão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2"/>
          <w:numId w:val="5"/>
        </w:numPr>
        <w:tabs>
          <w:tab w:val="clear" w:pos="720"/>
        </w:tabs>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Escritura constitui a </w:t>
      </w:r>
      <w:r w:rsidR="006442B5" w:rsidRPr="002E33ED">
        <w:rPr>
          <w:rFonts w:ascii="Verdana" w:hAnsi="Verdana"/>
          <w:color w:val="000000"/>
          <w:sz w:val="20"/>
          <w:szCs w:val="20"/>
        </w:rPr>
        <w:t>1</w:t>
      </w:r>
      <w:r w:rsidR="00176D49" w:rsidRPr="002E33ED">
        <w:rPr>
          <w:rFonts w:ascii="Verdana" w:hAnsi="Verdana"/>
          <w:color w:val="000000"/>
          <w:sz w:val="20"/>
          <w:szCs w:val="20"/>
        </w:rPr>
        <w:t xml:space="preserve">ª </w:t>
      </w:r>
      <w:r w:rsidR="00FC503E" w:rsidRPr="002E33ED">
        <w:rPr>
          <w:rFonts w:ascii="Verdana" w:hAnsi="Verdana"/>
          <w:color w:val="000000"/>
          <w:sz w:val="20"/>
          <w:szCs w:val="20"/>
        </w:rPr>
        <w:t>(</w:t>
      </w:r>
      <w:r w:rsidR="006442B5" w:rsidRPr="002E33ED">
        <w:rPr>
          <w:rFonts w:ascii="Verdana" w:hAnsi="Verdana"/>
          <w:color w:val="000000"/>
          <w:sz w:val="20"/>
          <w:szCs w:val="20"/>
        </w:rPr>
        <w:t>primeira</w:t>
      </w:r>
      <w:r w:rsidR="00FC503E" w:rsidRPr="002E33ED">
        <w:rPr>
          <w:rFonts w:ascii="Verdana" w:hAnsi="Verdana"/>
          <w:color w:val="000000"/>
          <w:sz w:val="20"/>
          <w:szCs w:val="20"/>
        </w:rPr>
        <w:t xml:space="preserve">) </w:t>
      </w:r>
      <w:r w:rsidRPr="002E33ED">
        <w:rPr>
          <w:rFonts w:ascii="Verdana" w:hAnsi="Verdana"/>
          <w:color w:val="000000"/>
          <w:sz w:val="20"/>
          <w:szCs w:val="20"/>
        </w:rPr>
        <w:t xml:space="preserve">emissão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5"/>
        </w:numPr>
        <w:tabs>
          <w:tab w:val="left" w:pos="2366"/>
        </w:tabs>
        <w:jc w:val="both"/>
        <w:rPr>
          <w:rFonts w:ascii="Verdana" w:hAnsi="Verdana"/>
          <w:b/>
          <w:color w:val="000000"/>
          <w:sz w:val="20"/>
          <w:szCs w:val="20"/>
        </w:rPr>
      </w:pPr>
      <w:r w:rsidRPr="002E33ED">
        <w:rPr>
          <w:rFonts w:ascii="Verdana" w:hAnsi="Verdana"/>
          <w:b/>
          <w:color w:val="000000"/>
          <w:sz w:val="20"/>
          <w:szCs w:val="20"/>
        </w:rPr>
        <w:t>Valor Total da Emissão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37272D" w:rsidP="002E33ED">
      <w:pPr>
        <w:widowControl w:val="0"/>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FC503E" w:rsidRPr="002E33ED">
        <w:rPr>
          <w:rFonts w:ascii="Verdana" w:hAnsi="Verdana"/>
          <w:color w:val="000000"/>
          <w:sz w:val="20"/>
          <w:szCs w:val="20"/>
        </w:rPr>
        <w:t>50</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FC503E" w:rsidRPr="002E33ED">
        <w:rPr>
          <w:rFonts w:ascii="Verdana" w:hAnsi="Verdana"/>
          <w:color w:val="000000"/>
          <w:sz w:val="20"/>
          <w:szCs w:val="20"/>
        </w:rPr>
        <w:t xml:space="preserve">cinquenta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rsidR="007A64E5" w:rsidRPr="002E33ED" w:rsidRDefault="007A64E5"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5"/>
        </w:numPr>
        <w:tabs>
          <w:tab w:val="left" w:pos="2366"/>
        </w:tabs>
        <w:jc w:val="both"/>
        <w:rPr>
          <w:rFonts w:ascii="Verdana" w:hAnsi="Verdana"/>
          <w:b/>
          <w:color w:val="000000"/>
          <w:sz w:val="20"/>
          <w:szCs w:val="20"/>
        </w:rPr>
      </w:pPr>
      <w:r w:rsidRPr="002E33ED">
        <w:rPr>
          <w:rFonts w:ascii="Verdana" w:hAnsi="Verdana"/>
          <w:b/>
          <w:color w:val="000000"/>
          <w:sz w:val="20"/>
          <w:szCs w:val="20"/>
        </w:rPr>
        <w:t>Número de Séries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2"/>
          <w:numId w:val="5"/>
        </w:numPr>
        <w:tabs>
          <w:tab w:val="clear" w:pos="720"/>
        </w:tabs>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rsidR="00FC503E" w:rsidRPr="002E33ED" w:rsidRDefault="00FC503E"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5"/>
        </w:numPr>
        <w:tabs>
          <w:tab w:val="left" w:pos="2366"/>
        </w:tabs>
        <w:jc w:val="both"/>
        <w:rPr>
          <w:rFonts w:ascii="Verdana" w:hAnsi="Verdana"/>
          <w:b/>
          <w:color w:val="000000"/>
          <w:sz w:val="20"/>
          <w:szCs w:val="20"/>
        </w:rPr>
      </w:pPr>
      <w:r w:rsidRPr="002E33ED">
        <w:rPr>
          <w:rFonts w:ascii="Verdana" w:hAnsi="Verdana"/>
          <w:b/>
          <w:color w:val="000000"/>
          <w:sz w:val="20"/>
          <w:szCs w:val="20"/>
        </w:rPr>
        <w:t>Destinação dos Recursos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7864D0" w:rsidRPr="002E33ED" w:rsidRDefault="00903333" w:rsidP="002E33ED">
      <w:pPr>
        <w:widowControl w:val="0"/>
        <w:tabs>
          <w:tab w:val="left" w:pos="720"/>
          <w:tab w:val="left" w:pos="2366"/>
        </w:tabs>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 xml:space="preserve">Os recursos captados pela Emissora por meio da integralização das Debêntures serão utilizados para refinanciamento do passivo financeiro e reforço </w:t>
      </w:r>
      <w:r w:rsidR="007603D6" w:rsidRPr="002E33ED">
        <w:rPr>
          <w:rFonts w:ascii="Verdana" w:hAnsi="Verdana"/>
          <w:color w:val="000000"/>
          <w:sz w:val="20"/>
          <w:szCs w:val="20"/>
        </w:rPr>
        <w:t>de</w:t>
      </w:r>
      <w:r w:rsidR="007864D0" w:rsidRPr="002E33ED">
        <w:rPr>
          <w:rFonts w:ascii="Verdana" w:hAnsi="Verdana"/>
          <w:color w:val="000000"/>
          <w:sz w:val="20"/>
          <w:szCs w:val="20"/>
        </w:rPr>
        <w:t xml:space="preserve"> caixa</w:t>
      </w:r>
      <w:r w:rsidR="00A81A8B" w:rsidRPr="002E33ED">
        <w:rPr>
          <w:rFonts w:ascii="Verdana" w:hAnsi="Verdana"/>
          <w:color w:val="000000"/>
          <w:sz w:val="20"/>
          <w:szCs w:val="20"/>
        </w:rPr>
        <w:t xml:space="preserve"> da Emissora</w:t>
      </w:r>
      <w:r w:rsidR="007864D0" w:rsidRPr="002E33ED">
        <w:rPr>
          <w:rFonts w:ascii="Verdana" w:hAnsi="Verdana"/>
          <w:color w:val="000000"/>
          <w:sz w:val="20"/>
          <w:szCs w:val="20"/>
        </w:rPr>
        <w:t xml:space="preserve">. </w:t>
      </w:r>
    </w:p>
    <w:p w:rsidR="00482A00" w:rsidRPr="002E33ED" w:rsidRDefault="00FC1A53" w:rsidP="002E33ED">
      <w:pPr>
        <w:widowControl w:val="0"/>
        <w:tabs>
          <w:tab w:val="left" w:pos="720"/>
          <w:tab w:val="left" w:pos="2366"/>
        </w:tabs>
        <w:jc w:val="both"/>
        <w:rPr>
          <w:rFonts w:ascii="Verdana" w:hAnsi="Verdana"/>
          <w:color w:val="000000"/>
          <w:sz w:val="20"/>
          <w:szCs w:val="20"/>
        </w:rPr>
      </w:pPr>
      <w:r w:rsidRPr="002E33ED" w:rsidDel="00FC1A53">
        <w:rPr>
          <w:rFonts w:ascii="Verdana" w:hAnsi="Verdana"/>
          <w:color w:val="000000"/>
          <w:sz w:val="20"/>
          <w:szCs w:val="20"/>
        </w:rPr>
        <w:t xml:space="preserve"> </w:t>
      </w:r>
    </w:p>
    <w:p w:rsidR="00482A00" w:rsidRPr="002E33ED" w:rsidRDefault="00482A00" w:rsidP="002E33ED">
      <w:pPr>
        <w:widowControl w:val="0"/>
        <w:numPr>
          <w:ilvl w:val="1"/>
          <w:numId w:val="5"/>
        </w:numPr>
        <w:tabs>
          <w:tab w:val="left" w:pos="2366"/>
        </w:tabs>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FC503E" w:rsidP="002E33ED">
      <w:pPr>
        <w:widowControl w:val="0"/>
        <w:numPr>
          <w:ilvl w:val="2"/>
          <w:numId w:val="5"/>
        </w:numPr>
        <w:tabs>
          <w:tab w:val="left" w:pos="2366"/>
        </w:tabs>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bêntures, com a intermediação do</w:t>
      </w:r>
      <w:r w:rsidRPr="002E33ED">
        <w:rPr>
          <w:rFonts w:ascii="Verdana" w:hAnsi="Verdana"/>
          <w:color w:val="000000"/>
          <w:sz w:val="20"/>
          <w:szCs w:val="20"/>
        </w:rPr>
        <w:t xml:space="preserve"> </w:t>
      </w:r>
      <w:r w:rsidR="00176D49" w:rsidRPr="002E33ED">
        <w:rPr>
          <w:rFonts w:ascii="Verdana" w:hAnsi="Verdana"/>
          <w:color w:val="000000"/>
          <w:sz w:val="20"/>
          <w:szCs w:val="20"/>
        </w:rPr>
        <w:t xml:space="preserve">Banco </w:t>
      </w:r>
      <w:r w:rsidR="002E2140" w:rsidRPr="002E33ED">
        <w:rPr>
          <w:rFonts w:ascii="Verdana" w:hAnsi="Verdana"/>
          <w:color w:val="000000"/>
          <w:sz w:val="20"/>
          <w:szCs w:val="20"/>
        </w:rPr>
        <w:t>Bradesco BBI</w:t>
      </w:r>
      <w:r w:rsidR="00176D49" w:rsidRPr="002E33ED">
        <w:rPr>
          <w:rFonts w:ascii="Verdana" w:hAnsi="Verdana"/>
          <w:color w:val="000000"/>
          <w:sz w:val="20"/>
          <w:szCs w:val="20"/>
        </w:rPr>
        <w:t xml:space="preserve"> S.A., instituição financeira integrante do sistema de distribuição de valores mobiliários, com sede na Cidade de São Paulo, Estado de São Paulo, na Avenida </w:t>
      </w:r>
      <w:r w:rsidR="002E2140" w:rsidRPr="002E33ED">
        <w:rPr>
          <w:rFonts w:ascii="Verdana" w:hAnsi="Verdana"/>
          <w:color w:val="000000"/>
          <w:sz w:val="20"/>
          <w:szCs w:val="20"/>
        </w:rPr>
        <w:t>Brigadeiro Faria Lima</w:t>
      </w:r>
      <w:r w:rsidR="00176D49" w:rsidRPr="002E33ED">
        <w:rPr>
          <w:rFonts w:ascii="Verdana" w:hAnsi="Verdana"/>
          <w:color w:val="000000"/>
          <w:sz w:val="20"/>
          <w:szCs w:val="20"/>
        </w:rPr>
        <w:t>, n</w:t>
      </w:r>
      <w:r w:rsidR="002E2140" w:rsidRPr="002E33ED">
        <w:rPr>
          <w:rFonts w:ascii="Verdana" w:hAnsi="Verdana"/>
          <w:color w:val="000000"/>
          <w:sz w:val="20"/>
          <w:szCs w:val="20"/>
          <w:vertAlign w:val="superscript"/>
        </w:rPr>
        <w:t>º</w:t>
      </w:r>
      <w:r w:rsidR="00176D49" w:rsidRPr="002E33ED">
        <w:rPr>
          <w:rFonts w:ascii="Verdana" w:hAnsi="Verdana"/>
          <w:color w:val="000000"/>
          <w:sz w:val="20"/>
          <w:szCs w:val="20"/>
        </w:rPr>
        <w:t xml:space="preserve"> </w:t>
      </w:r>
      <w:r w:rsidR="002E2140" w:rsidRPr="002E33ED">
        <w:rPr>
          <w:rFonts w:ascii="Verdana" w:hAnsi="Verdana"/>
          <w:color w:val="000000"/>
          <w:sz w:val="20"/>
          <w:szCs w:val="20"/>
        </w:rPr>
        <w:t>3.064, 10º Andar, Itaim Bibi, CEP 01.451-000</w:t>
      </w:r>
      <w:r w:rsidR="00176D49" w:rsidRPr="002E33ED">
        <w:rPr>
          <w:rFonts w:ascii="Verdana" w:hAnsi="Verdana"/>
          <w:color w:val="000000"/>
          <w:sz w:val="20"/>
          <w:szCs w:val="20"/>
        </w:rPr>
        <w:t>, inscrit</w:t>
      </w:r>
      <w:r w:rsidR="00B60AD6" w:rsidRPr="002E33ED">
        <w:rPr>
          <w:rFonts w:ascii="Verdana" w:hAnsi="Verdana"/>
          <w:color w:val="000000"/>
          <w:sz w:val="20"/>
          <w:szCs w:val="20"/>
        </w:rPr>
        <w:t>a</w:t>
      </w:r>
      <w:r w:rsidR="00176D49" w:rsidRPr="002E33ED">
        <w:rPr>
          <w:rFonts w:ascii="Verdana" w:hAnsi="Verdana"/>
          <w:color w:val="000000"/>
          <w:sz w:val="20"/>
          <w:szCs w:val="20"/>
        </w:rPr>
        <w:t xml:space="preserve"> no </w:t>
      </w:r>
      <w:r w:rsidR="00246085" w:rsidRPr="002E33ED">
        <w:rPr>
          <w:rFonts w:ascii="Verdana" w:hAnsi="Verdana"/>
          <w:color w:val="000000"/>
          <w:sz w:val="20"/>
          <w:szCs w:val="20"/>
        </w:rPr>
        <w:t>CNPJ/ME</w:t>
      </w:r>
      <w:r w:rsidR="00246085" w:rsidRPr="002E33ED" w:rsidDel="00246085">
        <w:rPr>
          <w:rFonts w:ascii="Verdana" w:hAnsi="Verdana"/>
          <w:color w:val="000000"/>
          <w:sz w:val="20"/>
          <w:szCs w:val="20"/>
        </w:rPr>
        <w:t xml:space="preserve"> </w:t>
      </w:r>
      <w:r w:rsidR="00176D49" w:rsidRPr="002E33ED">
        <w:rPr>
          <w:rFonts w:ascii="Verdana" w:hAnsi="Verdana"/>
          <w:color w:val="000000"/>
          <w:sz w:val="20"/>
          <w:szCs w:val="20"/>
        </w:rPr>
        <w:t>sob o nº </w:t>
      </w:r>
      <w:r w:rsidR="007603D6" w:rsidRPr="002E33ED">
        <w:rPr>
          <w:rFonts w:ascii="Verdana" w:hAnsi="Verdana" w:cs="Arial"/>
          <w:sz w:val="20"/>
          <w:szCs w:val="20"/>
        </w:rPr>
        <w:t>06.271.464/0073-93</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2E2140" w:rsidRPr="002E33ED">
        <w:rPr>
          <w:rFonts w:ascii="Verdana" w:hAnsi="Verdana"/>
          <w:i/>
          <w:color w:val="000000"/>
          <w:sz w:val="20"/>
          <w:szCs w:val="20"/>
        </w:rPr>
        <w:t>com Garantia Real</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Adicional,</w:t>
      </w:r>
      <w:r w:rsidRPr="002E33ED">
        <w:rPr>
          <w:rFonts w:ascii="Verdana" w:hAnsi="Verdana"/>
          <w:i/>
          <w:color w:val="000000"/>
          <w:sz w:val="20"/>
          <w:szCs w:val="20"/>
        </w:rPr>
        <w:t xml:space="preserve"> em Série Única, da </w:t>
      </w:r>
      <w:r w:rsidR="006442B5" w:rsidRPr="002E33ED">
        <w:rPr>
          <w:rFonts w:ascii="Verdana" w:hAnsi="Verdana"/>
          <w:i/>
          <w:color w:val="000000"/>
          <w:sz w:val="20"/>
          <w:szCs w:val="20"/>
        </w:rPr>
        <w:t>1</w:t>
      </w:r>
      <w:r w:rsidR="00176D49" w:rsidRPr="002E33ED">
        <w:rPr>
          <w:rFonts w:ascii="Verdana" w:hAnsi="Verdana"/>
          <w:i/>
          <w:color w:val="000000"/>
          <w:sz w:val="20"/>
          <w:szCs w:val="20"/>
        </w:rPr>
        <w:t xml:space="preserve">ª </w:t>
      </w:r>
      <w:r w:rsidRPr="002E33ED">
        <w:rPr>
          <w:rFonts w:ascii="Verdana" w:hAnsi="Verdana"/>
          <w:i/>
          <w:color w:val="000000"/>
          <w:sz w:val="20"/>
          <w:szCs w:val="20"/>
        </w:rPr>
        <w:t>Emissão d</w:t>
      </w:r>
      <w:r w:rsidR="002E2140" w:rsidRPr="002E33ED">
        <w:rPr>
          <w:rFonts w:ascii="Verdana" w:hAnsi="Verdana"/>
          <w:i/>
          <w:color w:val="000000"/>
          <w:sz w:val="20"/>
          <w:szCs w:val="20"/>
        </w:rPr>
        <w:t>o [</w:t>
      </w:r>
      <w:r w:rsidR="002E2140" w:rsidRPr="002E33ED">
        <w:rPr>
          <w:rFonts w:ascii="Verdana" w:hAnsi="Verdana"/>
          <w:i/>
          <w:color w:val="000000"/>
          <w:sz w:val="20"/>
          <w:szCs w:val="20"/>
          <w:highlight w:val="yellow"/>
        </w:rPr>
        <w:t>Laboratório Sabin de Análises Clínicas Ltda.</w:t>
      </w:r>
      <w:r w:rsidR="002E2140" w:rsidRPr="002E33ED">
        <w:rPr>
          <w:rFonts w:ascii="Verdana" w:hAnsi="Verdana"/>
          <w:color w:val="000000"/>
          <w:sz w:val="20"/>
          <w:szCs w:val="20"/>
        </w:rPr>
        <w:t>]</w:t>
      </w:r>
      <w:r w:rsidRPr="002E33ED">
        <w:rPr>
          <w:rFonts w:ascii="Verdana" w:hAnsi="Verdana"/>
          <w:color w:val="000000"/>
          <w:sz w:val="20"/>
          <w:szCs w:val="20"/>
        </w:rPr>
        <w:t>”, 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144156" w:rsidP="002E33ED">
      <w:pPr>
        <w:widowControl w:val="0"/>
        <w:numPr>
          <w:ilvl w:val="2"/>
          <w:numId w:val="5"/>
        </w:numPr>
        <w:tabs>
          <w:tab w:val="left" w:pos="2366"/>
        </w:tabs>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público alvo exclusivamente investidores profissionais, conforme definição constante do artigo 9°-A da Instrução CVM 539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rsidR="00482A00" w:rsidRPr="002E33ED" w:rsidRDefault="00482A00" w:rsidP="002E33ED">
      <w:pPr>
        <w:widowControl w:val="0"/>
        <w:tabs>
          <w:tab w:val="left" w:pos="1620"/>
          <w:tab w:val="left" w:pos="2366"/>
        </w:tabs>
        <w:jc w:val="both"/>
        <w:rPr>
          <w:rFonts w:ascii="Verdana" w:hAnsi="Verdana"/>
          <w:color w:val="000000"/>
          <w:sz w:val="20"/>
          <w:szCs w:val="20"/>
        </w:rPr>
      </w:pPr>
    </w:p>
    <w:p w:rsidR="00482A00" w:rsidRPr="002E33ED" w:rsidRDefault="00482A00" w:rsidP="002E33ED">
      <w:pPr>
        <w:widowControl w:val="0"/>
        <w:numPr>
          <w:ilvl w:val="2"/>
          <w:numId w:val="5"/>
        </w:numPr>
        <w:tabs>
          <w:tab w:val="left" w:pos="2366"/>
        </w:tabs>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144156" w:rsidP="002E33ED">
      <w:pPr>
        <w:widowControl w:val="0"/>
        <w:numPr>
          <w:ilvl w:val="2"/>
          <w:numId w:val="5"/>
        </w:numPr>
        <w:tabs>
          <w:tab w:val="left" w:pos="2366"/>
        </w:tabs>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482A00" w:rsidRPr="002E33ED" w:rsidRDefault="00482A00" w:rsidP="002E33ED">
      <w:pPr>
        <w:pStyle w:val="PargrafodaLista"/>
        <w:widowControl w:val="0"/>
        <w:ind w:left="0"/>
        <w:rPr>
          <w:rFonts w:ascii="Verdana" w:hAnsi="Verdana"/>
          <w:color w:val="000000"/>
          <w:sz w:val="20"/>
          <w:szCs w:val="20"/>
        </w:rPr>
      </w:pPr>
    </w:p>
    <w:p w:rsidR="00482A00" w:rsidRPr="002E33ED" w:rsidRDefault="00711794" w:rsidP="002E33ED">
      <w:pPr>
        <w:widowControl w:val="0"/>
        <w:numPr>
          <w:ilvl w:val="2"/>
          <w:numId w:val="5"/>
        </w:numPr>
        <w:tabs>
          <w:tab w:val="left" w:pos="2366"/>
        </w:tabs>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rsidR="00482A00" w:rsidRPr="002E33ED" w:rsidRDefault="00482A00" w:rsidP="002E33ED">
      <w:pPr>
        <w:pStyle w:val="PargrafodaLista"/>
        <w:widowControl w:val="0"/>
        <w:ind w:left="0"/>
        <w:rPr>
          <w:rFonts w:ascii="Verdana" w:hAnsi="Verdana"/>
          <w:color w:val="000000"/>
          <w:sz w:val="20"/>
          <w:szCs w:val="20"/>
        </w:rPr>
      </w:pPr>
    </w:p>
    <w:p w:rsidR="00482A00" w:rsidRPr="002E33ED" w:rsidRDefault="00144156" w:rsidP="002E33ED">
      <w:pPr>
        <w:widowControl w:val="0"/>
        <w:numPr>
          <w:ilvl w:val="2"/>
          <w:numId w:val="5"/>
        </w:numPr>
        <w:tabs>
          <w:tab w:val="left" w:pos="2366"/>
        </w:tabs>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w:t>
      </w:r>
      <w:r w:rsidRPr="002E33ED">
        <w:rPr>
          <w:rFonts w:ascii="Verdana" w:hAnsi="Verdana"/>
          <w:color w:val="000000"/>
          <w:sz w:val="20"/>
          <w:szCs w:val="20"/>
        </w:rPr>
        <w:lastRenderedPageBreak/>
        <w:t>Investidores Profissionais interessados em adquirir as Debêntures.</w:t>
      </w:r>
    </w:p>
    <w:p w:rsidR="00482A00" w:rsidRPr="002E33ED" w:rsidRDefault="00482A00" w:rsidP="002E33ED">
      <w:pPr>
        <w:pStyle w:val="PargrafodaLista"/>
        <w:widowControl w:val="0"/>
        <w:ind w:left="0"/>
        <w:rPr>
          <w:rFonts w:ascii="Verdana" w:hAnsi="Verdana"/>
          <w:color w:val="000000"/>
          <w:sz w:val="20"/>
          <w:szCs w:val="20"/>
        </w:rPr>
      </w:pPr>
    </w:p>
    <w:p w:rsidR="00482A00" w:rsidRDefault="00144156" w:rsidP="00235246">
      <w:pPr>
        <w:widowControl w:val="0"/>
        <w:numPr>
          <w:ilvl w:val="2"/>
          <w:numId w:val="5"/>
        </w:numPr>
        <w:tabs>
          <w:tab w:val="left" w:pos="2366"/>
        </w:tabs>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rsidR="00C416B3" w:rsidRDefault="00C416B3" w:rsidP="002E33ED">
      <w:pPr>
        <w:pStyle w:val="PargrafodaLista"/>
        <w:rPr>
          <w:rFonts w:ascii="Verdana" w:hAnsi="Verdana"/>
          <w:color w:val="000000"/>
          <w:sz w:val="20"/>
          <w:szCs w:val="20"/>
        </w:rPr>
      </w:pPr>
    </w:p>
    <w:p w:rsidR="00C416B3" w:rsidRPr="002E33ED" w:rsidRDefault="00C416B3" w:rsidP="002E33ED">
      <w:pPr>
        <w:widowControl w:val="0"/>
        <w:numPr>
          <w:ilvl w:val="2"/>
          <w:numId w:val="5"/>
        </w:numPr>
        <w:tabs>
          <w:tab w:val="left" w:pos="2366"/>
        </w:tabs>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rsidR="00C76718" w:rsidRPr="002E33ED" w:rsidRDefault="00C76718" w:rsidP="002E33ED">
      <w:pPr>
        <w:widowControl w:val="0"/>
        <w:tabs>
          <w:tab w:val="left" w:pos="2366"/>
        </w:tabs>
        <w:jc w:val="both"/>
        <w:rPr>
          <w:rFonts w:ascii="Verdana" w:hAnsi="Verdana"/>
          <w:color w:val="000000"/>
          <w:sz w:val="20"/>
          <w:szCs w:val="20"/>
        </w:rPr>
      </w:pPr>
    </w:p>
    <w:p w:rsidR="00482A00" w:rsidRPr="002E33ED" w:rsidRDefault="0026626A" w:rsidP="002E33ED">
      <w:pPr>
        <w:widowControl w:val="0"/>
        <w:numPr>
          <w:ilvl w:val="1"/>
          <w:numId w:val="5"/>
        </w:numPr>
        <w:tabs>
          <w:tab w:val="left" w:pos="2366"/>
        </w:tabs>
        <w:jc w:val="both"/>
        <w:rPr>
          <w:rFonts w:ascii="Verdana" w:hAnsi="Verdana"/>
          <w:b/>
          <w:color w:val="000000"/>
          <w:sz w:val="20"/>
          <w:szCs w:val="20"/>
        </w:rPr>
      </w:pPr>
      <w:r w:rsidRPr="002E33ED">
        <w:rPr>
          <w:rFonts w:ascii="Verdana" w:hAnsi="Verdana"/>
          <w:b/>
          <w:color w:val="000000"/>
          <w:sz w:val="20"/>
          <w:szCs w:val="20"/>
        </w:rPr>
        <w:t xml:space="preserve">Agente </w:t>
      </w:r>
      <w:r w:rsidR="00144156" w:rsidRPr="002E33ED">
        <w:rPr>
          <w:rFonts w:ascii="Verdana" w:hAnsi="Verdana"/>
          <w:b/>
          <w:color w:val="000000"/>
          <w:sz w:val="20"/>
          <w:szCs w:val="20"/>
        </w:rPr>
        <w:t xml:space="preserve">Liquidante </w:t>
      </w:r>
      <w:r w:rsidR="00482A00" w:rsidRPr="002E33ED">
        <w:rPr>
          <w:rFonts w:ascii="Verdana" w:hAnsi="Verdana"/>
          <w:b/>
          <w:color w:val="000000"/>
          <w:sz w:val="20"/>
          <w:szCs w:val="20"/>
        </w:rPr>
        <w:t xml:space="preserve">e </w:t>
      </w:r>
      <w:r w:rsidR="00144156" w:rsidRPr="002E33ED">
        <w:rPr>
          <w:rFonts w:ascii="Verdana" w:hAnsi="Verdana"/>
          <w:b/>
          <w:color w:val="000000"/>
          <w:sz w:val="20"/>
          <w:szCs w:val="20"/>
        </w:rPr>
        <w:t>Escriturador</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7864D0" w:rsidP="002E33ED">
      <w:pPr>
        <w:widowControl w:val="0"/>
        <w:numPr>
          <w:ilvl w:val="2"/>
          <w:numId w:val="5"/>
        </w:numPr>
        <w:tabs>
          <w:tab w:val="left" w:pos="2366"/>
        </w:tabs>
        <w:ind w:left="0" w:firstLine="0"/>
        <w:jc w:val="both"/>
        <w:rPr>
          <w:rFonts w:ascii="Verdana" w:hAnsi="Verdana"/>
          <w:color w:val="000000"/>
          <w:sz w:val="20"/>
          <w:szCs w:val="20"/>
        </w:rPr>
      </w:pPr>
      <w:r w:rsidRPr="002E33ED">
        <w:rPr>
          <w:rFonts w:ascii="Verdana" w:hAnsi="Verdana"/>
          <w:sz w:val="20"/>
          <w:szCs w:val="20"/>
        </w:rPr>
        <w:t xml:space="preserve">O </w:t>
      </w:r>
      <w:r w:rsidR="00485914" w:rsidRPr="002E33ED">
        <w:rPr>
          <w:rFonts w:ascii="Verdana" w:hAnsi="Verdana"/>
          <w:sz w:val="20"/>
          <w:szCs w:val="20"/>
        </w:rPr>
        <w:t xml:space="preserve">agente </w:t>
      </w:r>
      <w:r w:rsidRPr="002E33ED">
        <w:rPr>
          <w:rFonts w:ascii="Verdana" w:hAnsi="Verdana"/>
          <w:sz w:val="20"/>
          <w:szCs w:val="20"/>
        </w:rPr>
        <w:t xml:space="preserve">liquidante </w:t>
      </w:r>
      <w:r w:rsidR="00AC4E4B">
        <w:rPr>
          <w:rFonts w:ascii="Verdana" w:hAnsi="Verdana"/>
          <w:sz w:val="20"/>
          <w:szCs w:val="20"/>
        </w:rPr>
        <w:t xml:space="preserve">e escriturador </w:t>
      </w:r>
      <w:r w:rsidR="00C416B3">
        <w:rPr>
          <w:rFonts w:ascii="Verdana" w:hAnsi="Verdana"/>
          <w:sz w:val="20"/>
          <w:szCs w:val="20"/>
        </w:rPr>
        <w:t xml:space="preserve">mandatário </w:t>
      </w:r>
      <w:r w:rsidRPr="002E33ED">
        <w:rPr>
          <w:rFonts w:ascii="Verdana" w:hAnsi="Verdana"/>
          <w:sz w:val="20"/>
          <w:szCs w:val="20"/>
        </w:rPr>
        <w:t xml:space="preserve">da Emissão </w:t>
      </w:r>
      <w:bookmarkStart w:id="8" w:name="_DV_C101"/>
      <w:r w:rsidRPr="002E33ED">
        <w:rPr>
          <w:rFonts w:ascii="Verdana" w:hAnsi="Verdana"/>
          <w:sz w:val="20"/>
          <w:szCs w:val="20"/>
        </w:rPr>
        <w:t>(“</w:t>
      </w:r>
      <w:r w:rsidR="00485914" w:rsidRPr="002E33ED">
        <w:rPr>
          <w:rFonts w:ascii="Verdana" w:hAnsi="Verdana"/>
          <w:sz w:val="20"/>
          <w:szCs w:val="20"/>
          <w:u w:val="single"/>
        </w:rPr>
        <w:t xml:space="preserve">Agente </w:t>
      </w:r>
      <w:r w:rsidRPr="002E33ED">
        <w:rPr>
          <w:rFonts w:ascii="Verdana" w:hAnsi="Verdana"/>
          <w:sz w:val="20"/>
          <w:szCs w:val="20"/>
          <w:u w:val="single"/>
        </w:rPr>
        <w:t>Liquidante</w:t>
      </w:r>
      <w:r w:rsidRPr="002E33ED">
        <w:rPr>
          <w:rFonts w:ascii="Verdana" w:hAnsi="Verdana"/>
          <w:sz w:val="20"/>
          <w:szCs w:val="20"/>
        </w:rPr>
        <w:t>”</w:t>
      </w:r>
      <w:r w:rsidR="00C416B3">
        <w:rPr>
          <w:rFonts w:ascii="Verdana" w:hAnsi="Verdana"/>
          <w:sz w:val="20"/>
          <w:szCs w:val="20"/>
        </w:rPr>
        <w:t xml:space="preserve"> e “</w:t>
      </w:r>
      <w:r w:rsidR="00C416B3" w:rsidRPr="002E33ED">
        <w:rPr>
          <w:rFonts w:ascii="Verdana" w:hAnsi="Verdana"/>
          <w:sz w:val="20"/>
          <w:szCs w:val="20"/>
          <w:u w:val="single"/>
        </w:rPr>
        <w:t>Escriturador</w:t>
      </w:r>
      <w:r w:rsidR="00C416B3">
        <w:rPr>
          <w:rFonts w:ascii="Verdana" w:hAnsi="Verdana"/>
          <w:sz w:val="20"/>
          <w:szCs w:val="20"/>
        </w:rPr>
        <w:t>”</w:t>
      </w:r>
      <w:r w:rsidRPr="002E33ED">
        <w:rPr>
          <w:rFonts w:ascii="Verdana" w:hAnsi="Verdana"/>
          <w:sz w:val="20"/>
          <w:szCs w:val="20"/>
        </w:rPr>
        <w:t xml:space="preserve">) </w:t>
      </w:r>
      <w:r w:rsidR="00133119" w:rsidRPr="002E33ED">
        <w:rPr>
          <w:rFonts w:ascii="Verdana" w:hAnsi="Verdana"/>
          <w:sz w:val="20"/>
          <w:szCs w:val="20"/>
        </w:rPr>
        <w:t xml:space="preserve">é o </w:t>
      </w:r>
      <w:r w:rsidR="00C416B3" w:rsidRPr="00C416B3">
        <w:rPr>
          <w:rFonts w:ascii="Verdana" w:eastAsia="Times New Roman" w:hAnsi="Verdana"/>
          <w:sz w:val="20"/>
          <w:szCs w:val="20"/>
        </w:rPr>
        <w:t xml:space="preserve"> </w:t>
      </w:r>
      <w:r w:rsidR="00C416B3" w:rsidRPr="00C416B3">
        <w:rPr>
          <w:rFonts w:ascii="Verdana" w:hAnsi="Verdana"/>
          <w:b/>
          <w:sz w:val="20"/>
          <w:szCs w:val="20"/>
        </w:rPr>
        <w:t>Banco Bradesco S.A.</w:t>
      </w:r>
      <w:r w:rsidR="00C416B3" w:rsidRPr="002E33ED">
        <w:rPr>
          <w:rFonts w:ascii="Verdana" w:hAnsi="Verdana"/>
          <w:sz w:val="20"/>
          <w:szCs w:val="20"/>
        </w:rPr>
        <w:t>, instituição financeira com sede na Cidade de Osasco,</w:t>
      </w:r>
      <w:r w:rsidR="00C416B3">
        <w:rPr>
          <w:rFonts w:ascii="Verdana" w:hAnsi="Verdana"/>
          <w:sz w:val="20"/>
          <w:szCs w:val="20"/>
        </w:rPr>
        <w:t xml:space="preserve"> </w:t>
      </w:r>
      <w:r w:rsidR="00C416B3" w:rsidRPr="002E33ED">
        <w:rPr>
          <w:rFonts w:ascii="Verdana" w:hAnsi="Verdana"/>
          <w:sz w:val="20"/>
          <w:szCs w:val="20"/>
        </w:rPr>
        <w:t>Estado de São Paulo, na Cidade de Deus, s/nº, Vila Yara – Prédio Amarelo, 2º andar, inscrita no CNPJ/MF sob o nº 60.746.948/0001-12</w:t>
      </w:r>
      <w:bookmarkEnd w:id="8"/>
      <w:r w:rsidRPr="002E33ED">
        <w:rPr>
          <w:rFonts w:ascii="Verdana" w:hAnsi="Verdana"/>
          <w:iCs/>
          <w:color w:val="000000"/>
          <w:sz w:val="20"/>
          <w:szCs w:val="20"/>
        </w:rPr>
        <w:t>.</w:t>
      </w:r>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144156" w:rsidP="002E33ED">
      <w:pPr>
        <w:widowControl w:val="0"/>
        <w:numPr>
          <w:ilvl w:val="2"/>
          <w:numId w:val="5"/>
        </w:numPr>
        <w:tabs>
          <w:tab w:val="left" w:pos="2366"/>
        </w:tabs>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rsidR="00482A00" w:rsidRPr="002E33ED" w:rsidRDefault="00482A00" w:rsidP="002E33ED">
      <w:pPr>
        <w:widowControl w:val="0"/>
        <w:tabs>
          <w:tab w:val="left" w:pos="720"/>
          <w:tab w:val="left" w:pos="2366"/>
        </w:tabs>
        <w:jc w:val="both"/>
        <w:rPr>
          <w:rFonts w:ascii="Verdana" w:hAnsi="Verdana"/>
          <w:b/>
          <w:color w:val="000000"/>
          <w:sz w:val="20"/>
          <w:szCs w:val="20"/>
        </w:rPr>
      </w:pPr>
    </w:p>
    <w:p w:rsidR="007864D0" w:rsidRPr="002E33ED" w:rsidRDefault="00482A00" w:rsidP="002E33ED">
      <w:pPr>
        <w:widowControl w:val="0"/>
        <w:numPr>
          <w:ilvl w:val="1"/>
          <w:numId w:val="5"/>
        </w:numPr>
        <w:tabs>
          <w:tab w:val="left" w:pos="2366"/>
        </w:tabs>
        <w:jc w:val="both"/>
        <w:rPr>
          <w:rFonts w:ascii="Verdana" w:hAnsi="Verdana"/>
          <w:b/>
          <w:color w:val="000000"/>
          <w:sz w:val="20"/>
          <w:szCs w:val="20"/>
        </w:rPr>
      </w:pPr>
      <w:r w:rsidRPr="002E33ED">
        <w:rPr>
          <w:rFonts w:ascii="Verdana" w:hAnsi="Verdana"/>
          <w:b/>
          <w:color w:val="000000"/>
          <w:sz w:val="20"/>
          <w:szCs w:val="20"/>
        </w:rPr>
        <w:t>Objeto Social da Emissora</w:t>
      </w:r>
    </w:p>
    <w:p w:rsidR="007864D0" w:rsidRPr="002E33ED" w:rsidRDefault="007864D0" w:rsidP="002E33ED">
      <w:pPr>
        <w:widowControl w:val="0"/>
        <w:tabs>
          <w:tab w:val="left" w:pos="2366"/>
        </w:tabs>
        <w:jc w:val="both"/>
        <w:rPr>
          <w:rFonts w:ascii="Verdana" w:hAnsi="Verdana"/>
          <w:b/>
          <w:color w:val="000000"/>
          <w:sz w:val="20"/>
          <w:szCs w:val="20"/>
        </w:rPr>
      </w:pPr>
    </w:p>
    <w:p w:rsidR="007864D0" w:rsidRPr="002E33ED" w:rsidRDefault="00C416B3" w:rsidP="002E33ED">
      <w:pPr>
        <w:widowControl w:val="0"/>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 xml:space="preserve">De acordo com o Estatuto Social da Emissora atualmente em vigor, a Emissora tem por objeto social </w:t>
      </w:r>
      <w:r w:rsidR="00331A58" w:rsidRPr="002E33ED">
        <w:rPr>
          <w:rFonts w:ascii="Verdana" w:hAnsi="Verdana"/>
          <w:color w:val="000000"/>
          <w:sz w:val="20"/>
          <w:szCs w:val="20"/>
        </w:rPr>
        <w:t>[</w:t>
      </w:r>
      <w:r w:rsidR="00331A58" w:rsidRPr="002E33ED">
        <w:rPr>
          <w:rFonts w:ascii="Verdana" w:hAnsi="Verdana"/>
          <w:color w:val="000000"/>
          <w:sz w:val="20"/>
          <w:szCs w:val="20"/>
          <w:highlight w:val="yellow"/>
        </w:rPr>
        <w:t>•</w:t>
      </w:r>
      <w:r w:rsidR="00331A58" w:rsidRPr="002E33ED">
        <w:rPr>
          <w:rFonts w:ascii="Verdana" w:hAnsi="Verdana"/>
          <w:color w:val="000000"/>
          <w:sz w:val="20"/>
          <w:szCs w:val="20"/>
        </w:rPr>
        <w:t>].</w:t>
      </w:r>
    </w:p>
    <w:p w:rsidR="007A64E5" w:rsidRPr="002E33ED" w:rsidRDefault="007A64E5" w:rsidP="002E33ED">
      <w:pPr>
        <w:pStyle w:val="SCBFTtulo1"/>
        <w:keepNext w:val="0"/>
        <w:keepLines w:val="0"/>
        <w:widowControl w:val="0"/>
        <w:spacing w:line="240" w:lineRule="auto"/>
        <w:rPr>
          <w:rFonts w:ascii="Verdana" w:hAnsi="Verdana"/>
          <w:color w:val="000000"/>
          <w:sz w:val="20"/>
          <w:lang w:val="pt-BR"/>
        </w:rPr>
      </w:pPr>
    </w:p>
    <w:p w:rsidR="00482A00" w:rsidRPr="002E33ED" w:rsidRDefault="00482A00" w:rsidP="002E33ED">
      <w:pPr>
        <w:pStyle w:val="SCBFTtulo1"/>
        <w:keepNext w:val="0"/>
        <w:keepLines w:val="0"/>
        <w:widowControl w:val="0"/>
        <w:spacing w:line="24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Características Básicas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2"/>
          <w:numId w:val="6"/>
        </w:numPr>
        <w:tabs>
          <w:tab w:val="left" w:pos="2366"/>
        </w:tabs>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0E7491" w:rsidRPr="002E33ED">
        <w:rPr>
          <w:rFonts w:ascii="Verdana" w:hAnsi="Verdana"/>
          <w:color w:val="000000"/>
          <w:sz w:val="20"/>
          <w:szCs w:val="20"/>
        </w:rPr>
        <w:t>[</w:t>
      </w:r>
      <w:r w:rsidR="000E7491" w:rsidRPr="002E33ED">
        <w:rPr>
          <w:rFonts w:ascii="Verdana" w:hAnsi="Verdana"/>
          <w:color w:val="000000"/>
          <w:sz w:val="20"/>
          <w:szCs w:val="20"/>
          <w:highlight w:val="yellow"/>
        </w:rPr>
        <w:t>•</w:t>
      </w:r>
      <w:r w:rsidR="000E7491" w:rsidRPr="002E33ED">
        <w:rPr>
          <w:rFonts w:ascii="Verdana" w:hAnsi="Verdana"/>
          <w:color w:val="000000"/>
          <w:sz w:val="20"/>
          <w:szCs w:val="20"/>
        </w:rPr>
        <w:t xml:space="preserve">] </w:t>
      </w:r>
      <w:r w:rsidRPr="002E33ED">
        <w:rPr>
          <w:rFonts w:ascii="Verdana" w:hAnsi="Verdana"/>
          <w:color w:val="000000"/>
          <w:sz w:val="20"/>
          <w:szCs w:val="20"/>
        </w:rPr>
        <w:t xml:space="preserve">de </w:t>
      </w:r>
      <w:r w:rsidR="00C416B3" w:rsidRPr="008B2C52">
        <w:rPr>
          <w:rFonts w:ascii="Verdana" w:hAnsi="Verdana"/>
          <w:color w:val="000000"/>
          <w:sz w:val="20"/>
          <w:szCs w:val="20"/>
        </w:rPr>
        <w:t>[</w:t>
      </w:r>
      <w:r w:rsidR="00C416B3" w:rsidRPr="008B2C52">
        <w:rPr>
          <w:rFonts w:ascii="Verdana" w:hAnsi="Verdana"/>
          <w:color w:val="000000"/>
          <w:sz w:val="20"/>
          <w:szCs w:val="20"/>
          <w:highlight w:val="yellow"/>
        </w:rPr>
        <w:t>•</w:t>
      </w:r>
      <w:r w:rsidR="00C416B3" w:rsidRPr="008B2C52">
        <w:rPr>
          <w:rFonts w:ascii="Verdana" w:hAnsi="Verdana"/>
          <w:color w:val="000000"/>
          <w:sz w:val="20"/>
          <w:szCs w:val="20"/>
        </w:rPr>
        <w:t>]</w:t>
      </w:r>
      <w:r w:rsidR="000E7491" w:rsidRPr="002E33ED">
        <w:rPr>
          <w:rFonts w:ascii="Verdana" w:hAnsi="Verdana"/>
          <w:color w:val="000000"/>
          <w:sz w:val="20"/>
          <w:szCs w:val="20"/>
        </w:rPr>
        <w:t xml:space="preserve"> </w:t>
      </w:r>
      <w:r w:rsidRPr="002E33ED">
        <w:rPr>
          <w:rFonts w:ascii="Verdana" w:hAnsi="Verdana"/>
          <w:color w:val="000000"/>
          <w:sz w:val="20"/>
          <w:szCs w:val="20"/>
        </w:rPr>
        <w:t xml:space="preserve">de </w:t>
      </w:r>
      <w:r w:rsidR="00176D49" w:rsidRPr="002E33ED">
        <w:rPr>
          <w:rFonts w:ascii="Verdana" w:hAnsi="Verdana"/>
          <w:color w:val="000000"/>
          <w:sz w:val="20"/>
          <w:szCs w:val="20"/>
        </w:rPr>
        <w:t xml:space="preserve">2019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2"/>
          <w:numId w:val="6"/>
        </w:numPr>
        <w:tabs>
          <w:tab w:val="left" w:pos="2366"/>
        </w:tabs>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2"/>
          <w:numId w:val="6"/>
        </w:numPr>
        <w:tabs>
          <w:tab w:val="left" w:pos="2366"/>
        </w:tabs>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0E7491" w:rsidRPr="002E33ED">
        <w:rPr>
          <w:rFonts w:ascii="Verdana" w:hAnsi="Verdana"/>
          <w:color w:val="000000"/>
          <w:sz w:val="20"/>
          <w:szCs w:val="20"/>
        </w:rPr>
        <w:t>com garantia real</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rsidR="00482A00" w:rsidRPr="002E33ED" w:rsidRDefault="00482A00" w:rsidP="002E33ED">
      <w:pPr>
        <w:pStyle w:val="PargrafodaLista"/>
        <w:widowControl w:val="0"/>
        <w:ind w:left="0"/>
        <w:rPr>
          <w:rFonts w:ascii="Verdana" w:hAnsi="Verdana"/>
          <w:b/>
          <w:color w:val="000000"/>
          <w:sz w:val="20"/>
          <w:szCs w:val="20"/>
        </w:rPr>
      </w:pPr>
    </w:p>
    <w:p w:rsidR="00563280" w:rsidRPr="002E33ED" w:rsidRDefault="00AD05AF" w:rsidP="002E33ED">
      <w:pPr>
        <w:widowControl w:val="0"/>
        <w:numPr>
          <w:ilvl w:val="2"/>
          <w:numId w:val="6"/>
        </w:numPr>
        <w:tabs>
          <w:tab w:val="left" w:pos="2366"/>
        </w:tabs>
        <w:ind w:left="0" w:firstLine="0"/>
        <w:jc w:val="both"/>
        <w:rPr>
          <w:rFonts w:ascii="Verdana" w:hAnsi="Verdana"/>
          <w:color w:val="000000"/>
          <w:sz w:val="20"/>
          <w:szCs w:val="20"/>
        </w:rPr>
      </w:pPr>
      <w:r w:rsidRPr="002E33ED">
        <w:rPr>
          <w:rFonts w:ascii="Verdana" w:hAnsi="Verdana"/>
          <w:color w:val="000000"/>
          <w:sz w:val="20"/>
          <w:szCs w:val="20"/>
          <w:u w:val="single"/>
        </w:rPr>
        <w:t xml:space="preserve">Tipo e </w:t>
      </w:r>
      <w:r w:rsidR="00482A00" w:rsidRPr="002E33ED">
        <w:rPr>
          <w:rFonts w:ascii="Verdana" w:hAnsi="Verdana"/>
          <w:color w:val="000000"/>
          <w:sz w:val="20"/>
          <w:szCs w:val="20"/>
          <w:u w:val="single"/>
        </w:rPr>
        <w:t>Forma</w:t>
      </w:r>
      <w:r w:rsidR="00482A00" w:rsidRPr="002E33ED">
        <w:rPr>
          <w:rFonts w:ascii="Verdana" w:hAnsi="Verdana"/>
          <w:color w:val="000000"/>
          <w:sz w:val="20"/>
          <w:szCs w:val="20"/>
        </w:rPr>
        <w:t>: As Debêntures serão nominativas e escriturais, sem emissão de cautelas ou certificados.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2"/>
          <w:numId w:val="6"/>
        </w:numPr>
        <w:tabs>
          <w:tab w:val="left" w:pos="2366"/>
        </w:tabs>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0E7491" w:rsidRPr="002E33ED">
        <w:rPr>
          <w:rFonts w:ascii="Verdana" w:hAnsi="Verdana"/>
          <w:color w:val="000000"/>
          <w:sz w:val="20"/>
          <w:szCs w:val="20"/>
        </w:rPr>
        <w:t>[</w:t>
      </w:r>
      <w:r w:rsidR="000E7491" w:rsidRPr="002E33ED">
        <w:rPr>
          <w:rFonts w:ascii="Verdana" w:hAnsi="Verdana"/>
          <w:color w:val="000000"/>
          <w:sz w:val="20"/>
          <w:szCs w:val="20"/>
          <w:highlight w:val="yellow"/>
        </w:rPr>
        <w:t>•</w:t>
      </w:r>
      <w:r w:rsidR="000E7491" w:rsidRPr="002E33ED">
        <w:rPr>
          <w:rFonts w:ascii="Verdana" w:hAnsi="Verdana"/>
          <w:color w:val="000000"/>
          <w:sz w:val="20"/>
          <w:szCs w:val="20"/>
        </w:rPr>
        <w:t>]</w:t>
      </w:r>
      <w:r w:rsidR="007A014A" w:rsidRPr="002E33ED">
        <w:rPr>
          <w:rFonts w:ascii="Verdana" w:hAnsi="Verdana"/>
          <w:color w:val="000000"/>
          <w:sz w:val="20"/>
          <w:szCs w:val="20"/>
        </w:rPr>
        <w:t xml:space="preserve"> </w:t>
      </w:r>
      <w:r w:rsidR="00563280" w:rsidRPr="002E33ED">
        <w:rPr>
          <w:rFonts w:ascii="Verdana" w:hAnsi="Verdana"/>
          <w:color w:val="000000"/>
          <w:sz w:val="20"/>
          <w:szCs w:val="20"/>
        </w:rPr>
        <w:t xml:space="preserve">de </w:t>
      </w:r>
      <w:r w:rsidR="000E7491" w:rsidRPr="002E33ED">
        <w:rPr>
          <w:rFonts w:ascii="Verdana" w:hAnsi="Verdana"/>
          <w:color w:val="000000"/>
          <w:sz w:val="20"/>
          <w:szCs w:val="20"/>
        </w:rPr>
        <w:t>[</w:t>
      </w:r>
      <w:r w:rsidR="000E7491" w:rsidRPr="002E33ED">
        <w:rPr>
          <w:rFonts w:ascii="Verdana" w:hAnsi="Verdana"/>
          <w:color w:val="000000"/>
          <w:sz w:val="20"/>
          <w:szCs w:val="20"/>
          <w:highlight w:val="yellow"/>
        </w:rPr>
        <w:t>•</w:t>
      </w:r>
      <w:r w:rsidR="000E7491" w:rsidRPr="002E33ED">
        <w:rPr>
          <w:rFonts w:ascii="Verdana" w:hAnsi="Verdana"/>
          <w:color w:val="000000"/>
          <w:sz w:val="20"/>
          <w:szCs w:val="20"/>
        </w:rPr>
        <w:t xml:space="preserve">] </w:t>
      </w:r>
      <w:r w:rsidR="00563280" w:rsidRPr="002E33ED">
        <w:rPr>
          <w:rFonts w:ascii="Verdana" w:hAnsi="Verdana"/>
          <w:color w:val="000000"/>
          <w:sz w:val="20"/>
          <w:szCs w:val="20"/>
        </w:rPr>
        <w:t xml:space="preserve">de </w:t>
      </w:r>
      <w:r w:rsidR="000F4C78">
        <w:rPr>
          <w:rFonts w:ascii="Verdana" w:hAnsi="Verdana"/>
          <w:color w:val="000000"/>
          <w:sz w:val="20"/>
          <w:szCs w:val="20"/>
        </w:rPr>
        <w:t>2026</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pro rata temporis</w:t>
      </w:r>
      <w:r w:rsidRPr="002E33ED">
        <w:rPr>
          <w:rFonts w:ascii="Verdana" w:hAnsi="Verdana"/>
          <w:color w:val="000000"/>
          <w:sz w:val="20"/>
          <w:szCs w:val="20"/>
        </w:rPr>
        <w:t xml:space="preserve">, desde a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2"/>
          <w:numId w:val="6"/>
        </w:numPr>
        <w:tabs>
          <w:tab w:val="left" w:pos="2366"/>
        </w:tabs>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2"/>
          <w:numId w:val="6"/>
        </w:numPr>
        <w:tabs>
          <w:tab w:val="left" w:pos="2366"/>
        </w:tabs>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0E7491" w:rsidRPr="002E33ED">
        <w:rPr>
          <w:rFonts w:ascii="Verdana" w:hAnsi="Verdana"/>
          <w:color w:val="000000"/>
          <w:sz w:val="20"/>
          <w:szCs w:val="20"/>
        </w:rPr>
        <w:t>1</w:t>
      </w:r>
      <w:r w:rsidR="00C504AB" w:rsidRPr="002E33ED">
        <w:rPr>
          <w:rFonts w:ascii="Verdana" w:hAnsi="Verdana"/>
          <w:color w:val="000000"/>
          <w:sz w:val="20"/>
          <w:szCs w:val="20"/>
        </w:rPr>
        <w:t>5</w:t>
      </w:r>
      <w:r w:rsidR="000E7491" w:rsidRPr="002E33ED">
        <w:rPr>
          <w:rFonts w:ascii="Verdana" w:hAnsi="Verdana"/>
          <w:color w:val="000000"/>
          <w:sz w:val="20"/>
          <w:szCs w:val="20"/>
        </w:rPr>
        <w:t>0</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cinquenta </w:t>
      </w:r>
      <w:r w:rsidR="00711794" w:rsidRPr="002E33ED">
        <w:rPr>
          <w:rFonts w:ascii="Verdana" w:hAnsi="Verdana"/>
          <w:color w:val="000000"/>
          <w:sz w:val="20"/>
          <w:szCs w:val="20"/>
        </w:rPr>
        <w:t xml:space="preserve">mil) </w:t>
      </w:r>
      <w:r w:rsidRPr="002E33ED">
        <w:rPr>
          <w:rFonts w:ascii="Verdana" w:hAnsi="Verdana"/>
          <w:color w:val="000000"/>
          <w:sz w:val="20"/>
          <w:szCs w:val="20"/>
        </w:rPr>
        <w:lastRenderedPageBreak/>
        <w:t>Debêntures.</w:t>
      </w:r>
    </w:p>
    <w:p w:rsidR="00482A00" w:rsidRPr="002E33ED" w:rsidRDefault="00482A00" w:rsidP="002E33ED">
      <w:pPr>
        <w:widowControl w:val="0"/>
        <w:tabs>
          <w:tab w:val="left" w:pos="720"/>
          <w:tab w:val="left" w:pos="2366"/>
        </w:tabs>
        <w:jc w:val="both"/>
        <w:rPr>
          <w:rFonts w:ascii="Verdana" w:hAnsi="Verdana"/>
          <w:b/>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Remuneração</w:t>
      </w:r>
    </w:p>
    <w:p w:rsidR="00482A00" w:rsidRPr="002E33ED" w:rsidRDefault="00482A00" w:rsidP="002E33ED">
      <w:pPr>
        <w:widowControl w:val="0"/>
        <w:tabs>
          <w:tab w:val="left" w:pos="2366"/>
        </w:tabs>
        <w:jc w:val="both"/>
        <w:rPr>
          <w:rFonts w:ascii="Verdana" w:hAnsi="Verdana"/>
          <w:color w:val="000000"/>
          <w:sz w:val="20"/>
          <w:szCs w:val="20"/>
        </w:rPr>
      </w:pPr>
    </w:p>
    <w:p w:rsidR="00563280" w:rsidRPr="002E33ED" w:rsidRDefault="008E655F" w:rsidP="002E33ED">
      <w:pPr>
        <w:widowControl w:val="0"/>
        <w:numPr>
          <w:ilvl w:val="2"/>
          <w:numId w:val="6"/>
        </w:numPr>
        <w:tabs>
          <w:tab w:val="clear" w:pos="720"/>
          <w:tab w:val="num" w:pos="0"/>
          <w:tab w:val="left" w:pos="709"/>
        </w:tabs>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rsidR="00563280" w:rsidRPr="002E33ED" w:rsidRDefault="00563280" w:rsidP="002E33ED">
      <w:pPr>
        <w:widowControl w:val="0"/>
        <w:tabs>
          <w:tab w:val="left" w:pos="2366"/>
        </w:tabs>
        <w:jc w:val="both"/>
        <w:rPr>
          <w:rFonts w:ascii="Verdana" w:hAnsi="Verdana"/>
          <w:color w:val="000000"/>
          <w:sz w:val="20"/>
          <w:szCs w:val="20"/>
        </w:rPr>
      </w:pPr>
    </w:p>
    <w:p w:rsidR="00482A00" w:rsidRPr="002E33ED" w:rsidRDefault="008E655F" w:rsidP="002E33ED">
      <w:pPr>
        <w:widowControl w:val="0"/>
        <w:numPr>
          <w:ilvl w:val="2"/>
          <w:numId w:val="6"/>
        </w:numPr>
        <w:tabs>
          <w:tab w:val="clear" w:pos="720"/>
          <w:tab w:val="num" w:pos="0"/>
          <w:tab w:val="left" w:pos="709"/>
        </w:tabs>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5"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07496A" w:rsidRPr="002E33ED">
        <w:rPr>
          <w:rFonts w:ascii="Verdana" w:hAnsi="Verdana"/>
          <w:color w:val="000000"/>
          <w:sz w:val="20"/>
          <w:szCs w:val="20"/>
        </w:rPr>
        <w:t>1</w:t>
      </w:r>
      <w:r w:rsidR="002A63C2" w:rsidRPr="002E33ED">
        <w:rPr>
          <w:rFonts w:ascii="Verdana" w:hAnsi="Verdana"/>
          <w:color w:val="000000"/>
          <w:sz w:val="20"/>
          <w:szCs w:val="20"/>
        </w:rPr>
        <w:t>,</w:t>
      </w:r>
      <w:r w:rsidR="008364ED" w:rsidRPr="002E33ED">
        <w:rPr>
          <w:rFonts w:ascii="Verdana" w:hAnsi="Verdana"/>
          <w:color w:val="000000"/>
          <w:sz w:val="20"/>
          <w:szCs w:val="20"/>
        </w:rPr>
        <w:t>2</w:t>
      </w:r>
      <w:r w:rsidR="0007496A" w:rsidRPr="002E33ED">
        <w:rPr>
          <w:rFonts w:ascii="Verdana" w:hAnsi="Verdana"/>
          <w:color w:val="000000"/>
          <w:sz w:val="20"/>
          <w:szCs w:val="20"/>
        </w:rPr>
        <w:t>0</w:t>
      </w:r>
      <w:r w:rsidR="00482A00" w:rsidRPr="002E33ED">
        <w:rPr>
          <w:rFonts w:ascii="Verdana" w:hAnsi="Verdana"/>
          <w:color w:val="000000"/>
          <w:sz w:val="20"/>
          <w:szCs w:val="20"/>
        </w:rPr>
        <w:t>% (</w:t>
      </w:r>
      <w:r w:rsidR="00D3733E" w:rsidRPr="002E33ED">
        <w:rPr>
          <w:rFonts w:ascii="Verdana" w:hAnsi="Verdana"/>
          <w:color w:val="000000"/>
          <w:sz w:val="20"/>
          <w:szCs w:val="20"/>
        </w:rPr>
        <w:t xml:space="preserve">um inteiro e </w:t>
      </w:r>
      <w:r w:rsidR="008364ED" w:rsidRPr="002E33ED">
        <w:rPr>
          <w:rFonts w:ascii="Verdana" w:hAnsi="Verdana"/>
          <w:color w:val="000000"/>
          <w:sz w:val="20"/>
          <w:szCs w:val="20"/>
        </w:rPr>
        <w:t>vinte</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pro rata temporis</w:t>
      </w:r>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57526C" w:rsidRPr="002E33ED">
        <w:rPr>
          <w:rFonts w:ascii="Verdana" w:hAnsi="Verdana"/>
          <w:color w:val="000000"/>
          <w:sz w:val="20"/>
          <w:szCs w:val="20"/>
        </w:rPr>
        <w:t>, inclusive</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 exclusive</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p>
    <w:p w:rsidR="00482A00" w:rsidRPr="002E33ED" w:rsidRDefault="00482A00" w:rsidP="002E33ED">
      <w:pPr>
        <w:pStyle w:val="PargrafodaLista"/>
        <w:widowControl w:val="0"/>
        <w:rPr>
          <w:rFonts w:ascii="Verdana" w:hAnsi="Verdana"/>
          <w:color w:val="000000"/>
          <w:sz w:val="20"/>
          <w:szCs w:val="20"/>
        </w:rPr>
      </w:pPr>
    </w:p>
    <w:p w:rsidR="00482A00" w:rsidRPr="002E33ED" w:rsidRDefault="00711794"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rsidR="00631BAC" w:rsidRPr="002E33ED" w:rsidRDefault="00631BAC" w:rsidP="002E33ED">
      <w:pPr>
        <w:widowControl w:val="0"/>
        <w:ind w:left="698"/>
        <w:jc w:val="both"/>
        <w:rPr>
          <w:rFonts w:ascii="Verdana" w:hAnsi="Verdana"/>
          <w:color w:val="000000"/>
          <w:sz w:val="20"/>
          <w:szCs w:val="20"/>
        </w:rPr>
      </w:pPr>
    </w:p>
    <w:p w:rsidR="00B146F7" w:rsidRPr="002E33ED" w:rsidRDefault="0057526C"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rsidR="00482A00" w:rsidRPr="002E33ED" w:rsidRDefault="00482A00" w:rsidP="002E33ED">
      <w:pPr>
        <w:ind w:left="720"/>
        <w:jc w:val="center"/>
        <w:rPr>
          <w:rFonts w:ascii="Verdana" w:hAnsi="Verdana"/>
          <w:sz w:val="20"/>
          <w:szCs w:val="20"/>
        </w:rPr>
      </w:pPr>
    </w:p>
    <w:p w:rsidR="00482A00" w:rsidRPr="002E33ED" w:rsidRDefault="00482A00" w:rsidP="002E33ED">
      <w:pPr>
        <w:ind w:left="720"/>
        <w:jc w:val="center"/>
        <w:rPr>
          <w:rFonts w:ascii="Verdana" w:hAnsi="Verdana"/>
          <w:sz w:val="20"/>
          <w:szCs w:val="20"/>
        </w:rPr>
      </w:pPr>
      <w:r w:rsidRPr="002E33ED">
        <w:rPr>
          <w:rFonts w:ascii="Verdana" w:hAnsi="Verdana"/>
          <w:sz w:val="20"/>
          <w:szCs w:val="20"/>
        </w:rPr>
        <w:t>J = VNe x (FatorJuros-1)</w:t>
      </w:r>
    </w:p>
    <w:p w:rsidR="00482A00" w:rsidRPr="002E33ED" w:rsidRDefault="00482A00"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sz w:val="20"/>
          <w:szCs w:val="20"/>
        </w:rPr>
        <w:t>onde,</w:t>
      </w:r>
    </w:p>
    <w:p w:rsidR="00482A00" w:rsidRPr="002E33ED" w:rsidRDefault="00482A00"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rsidR="00482A00" w:rsidRPr="002E33ED" w:rsidRDefault="00482A00"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b/>
          <w:sz w:val="20"/>
          <w:szCs w:val="20"/>
        </w:rPr>
        <w:t>VNe</w:t>
      </w:r>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rsidR="00482A00" w:rsidRPr="002E33ED" w:rsidRDefault="00482A00"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b/>
          <w:sz w:val="20"/>
          <w:szCs w:val="20"/>
        </w:rPr>
        <w:t>FatorJuros</w:t>
      </w:r>
      <w:r w:rsidRPr="002E33ED">
        <w:rPr>
          <w:rFonts w:ascii="Verdana" w:hAnsi="Verdana"/>
          <w:sz w:val="20"/>
          <w:szCs w:val="20"/>
        </w:rPr>
        <w:t xml:space="preserve"> = fator de juros, calculado com 9 (nove) casas decimais, com arredondamento, apurado de acordo com a seguinte fórmula:</w:t>
      </w:r>
    </w:p>
    <w:p w:rsidR="00482A00" w:rsidRPr="002E33ED" w:rsidRDefault="00482A00" w:rsidP="002E33ED">
      <w:pPr>
        <w:jc w:val="center"/>
        <w:rPr>
          <w:rFonts w:ascii="Verdana" w:hAnsi="Verdana"/>
          <w:sz w:val="20"/>
          <w:szCs w:val="20"/>
        </w:rPr>
      </w:pPr>
    </w:p>
    <w:p w:rsidR="00482A00" w:rsidRPr="002E33ED" w:rsidRDefault="00482A00" w:rsidP="002E33ED">
      <w:pPr>
        <w:ind w:left="720"/>
        <w:jc w:val="center"/>
        <w:rPr>
          <w:rFonts w:ascii="Verdana" w:hAnsi="Verdana"/>
          <w:sz w:val="20"/>
          <w:szCs w:val="20"/>
        </w:rPr>
      </w:pPr>
      <w:r w:rsidRPr="002E33ED">
        <w:rPr>
          <w:rFonts w:ascii="Verdana" w:hAnsi="Verdana"/>
          <w:sz w:val="20"/>
          <w:szCs w:val="20"/>
        </w:rPr>
        <w:t>FatorJuros = (FatorDI x FatorSpread)</w:t>
      </w:r>
    </w:p>
    <w:p w:rsidR="00482A00" w:rsidRPr="002E33ED" w:rsidRDefault="00482A00"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sz w:val="20"/>
          <w:szCs w:val="20"/>
        </w:rPr>
        <w:t>onde,</w:t>
      </w:r>
    </w:p>
    <w:p w:rsidR="00482A00" w:rsidRPr="002E33ED" w:rsidRDefault="00482A00"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b/>
          <w:sz w:val="20"/>
          <w:szCs w:val="20"/>
        </w:rPr>
        <w:t>FatorDI</w:t>
      </w:r>
      <w:r w:rsidRPr="002E33ED">
        <w:rPr>
          <w:rFonts w:ascii="Verdana" w:hAnsi="Verdana"/>
          <w:sz w:val="20"/>
          <w:szCs w:val="20"/>
        </w:rPr>
        <w:t xml:space="preserve"> = produtório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rsidR="00410BE3" w:rsidRPr="002E33ED" w:rsidRDefault="00C416B3" w:rsidP="002E33ED">
      <w:pPr>
        <w:ind w:left="720"/>
        <w:jc w:val="both"/>
        <w:rPr>
          <w:rFonts w:ascii="Verdana" w:hAnsi="Verdana"/>
          <w:sz w:val="20"/>
          <w:szCs w:val="20"/>
        </w:rPr>
      </w:pPr>
      <w:r w:rsidRPr="002E33ED">
        <w:rPr>
          <w:rFonts w:ascii="Verdana" w:hAnsi="Verdana"/>
          <w:noProof/>
          <w:sz w:val="20"/>
          <w:szCs w:val="20"/>
          <w:lang w:val="en-US" w:eastAsia="en-US"/>
        </w:rPr>
        <w:drawing>
          <wp:anchor distT="0" distB="0" distL="114300" distR="114300" simplePos="0" relativeHeight="251657728" behindDoc="0" locked="0" layoutInCell="1" allowOverlap="1">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A00" w:rsidRPr="002E33ED" w:rsidRDefault="00482A00"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sz w:val="20"/>
          <w:szCs w:val="20"/>
        </w:rPr>
        <w:t>onde,</w:t>
      </w:r>
    </w:p>
    <w:p w:rsidR="00482A00" w:rsidRPr="002E33ED" w:rsidRDefault="00482A00" w:rsidP="00235246">
      <w:pPr>
        <w:ind w:left="720"/>
        <w:jc w:val="both"/>
        <w:rPr>
          <w:rFonts w:ascii="Verdana" w:hAnsi="Verdana"/>
          <w:sz w:val="20"/>
          <w:szCs w:val="20"/>
        </w:rPr>
      </w:pPr>
    </w:p>
    <w:p w:rsidR="009805BE" w:rsidRPr="002E33ED" w:rsidRDefault="009805BE" w:rsidP="00235246">
      <w:pPr>
        <w:ind w:left="720"/>
        <w:jc w:val="both"/>
        <w:rPr>
          <w:rFonts w:ascii="Verdana" w:hAnsi="Verdana"/>
          <w:sz w:val="20"/>
          <w:szCs w:val="20"/>
        </w:rPr>
      </w:pPr>
    </w:p>
    <w:p w:rsidR="009805BE" w:rsidRPr="002E33ED" w:rsidRDefault="009805BE"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sz w:val="20"/>
          <w:szCs w:val="20"/>
        </w:rPr>
        <w:t>k = número de ordens das Taxas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variando de um até n</w:t>
      </w:r>
      <w:r w:rsidRPr="002E33ED">
        <w:rPr>
          <w:rFonts w:ascii="Verdana" w:hAnsi="Verdana"/>
          <w:sz w:val="20"/>
          <w:szCs w:val="20"/>
          <w:vertAlign w:val="subscript"/>
        </w:rPr>
        <w:t>DI</w:t>
      </w:r>
      <w:r w:rsidRPr="002E33ED">
        <w:rPr>
          <w:rFonts w:ascii="Verdana" w:hAnsi="Verdana"/>
          <w:sz w:val="20"/>
          <w:szCs w:val="20"/>
        </w:rPr>
        <w:t>.</w:t>
      </w:r>
    </w:p>
    <w:p w:rsidR="00482A00" w:rsidRPr="002E33ED" w:rsidRDefault="00482A00"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sz w:val="20"/>
          <w:szCs w:val="20"/>
        </w:rPr>
        <w:t>n</w:t>
      </w:r>
      <w:r w:rsidRPr="002E33ED">
        <w:rPr>
          <w:rFonts w:ascii="Verdana" w:hAnsi="Verdana"/>
          <w:sz w:val="20"/>
          <w:szCs w:val="20"/>
          <w:vertAlign w:val="subscript"/>
        </w:rPr>
        <w:t>DI</w:t>
      </w:r>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 na apuração do “FatorDI”, sendo “n</w:t>
      </w:r>
      <w:r w:rsidRPr="002E33ED">
        <w:rPr>
          <w:rFonts w:ascii="Verdana" w:hAnsi="Verdana"/>
          <w:sz w:val="20"/>
          <w:szCs w:val="20"/>
          <w:vertAlign w:val="subscript"/>
        </w:rPr>
        <w:t>DI</w:t>
      </w:r>
      <w:r w:rsidRPr="002E33ED">
        <w:rPr>
          <w:rFonts w:ascii="Verdana" w:hAnsi="Verdana"/>
          <w:sz w:val="20"/>
          <w:szCs w:val="20"/>
        </w:rPr>
        <w:t>” um número inteiro; e</w:t>
      </w:r>
    </w:p>
    <w:p w:rsidR="002F2472" w:rsidRPr="002E33ED" w:rsidRDefault="002F2472"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sz w:val="20"/>
          <w:szCs w:val="20"/>
        </w:rPr>
        <w:t>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rsidR="00410BE3" w:rsidRPr="002E33ED" w:rsidRDefault="00C416B3" w:rsidP="002E33ED">
      <w:pPr>
        <w:ind w:left="720"/>
        <w:jc w:val="both"/>
        <w:rPr>
          <w:rFonts w:ascii="Verdana" w:hAnsi="Verdana"/>
          <w:sz w:val="20"/>
          <w:szCs w:val="20"/>
        </w:rPr>
      </w:pPr>
      <w:r w:rsidRPr="002E33ED">
        <w:rPr>
          <w:rFonts w:ascii="Verdana" w:hAnsi="Verdana"/>
          <w:noProof/>
          <w:sz w:val="20"/>
          <w:szCs w:val="20"/>
          <w:lang w:val="en-US" w:eastAsia="en-US"/>
        </w:rPr>
        <w:drawing>
          <wp:anchor distT="0" distB="0" distL="114300" distR="114300" simplePos="0" relativeHeight="251656704" behindDoc="0" locked="0" layoutInCell="1" allowOverlap="1">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A00" w:rsidRPr="002E33ED" w:rsidRDefault="00482A00" w:rsidP="002E33ED">
      <w:pPr>
        <w:jc w:val="both"/>
        <w:rPr>
          <w:rFonts w:ascii="Verdana" w:hAnsi="Verdana"/>
          <w:sz w:val="20"/>
          <w:szCs w:val="20"/>
        </w:rPr>
      </w:pPr>
    </w:p>
    <w:p w:rsidR="002F2472" w:rsidRPr="002E33ED" w:rsidRDefault="002F2472"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sz w:val="20"/>
          <w:szCs w:val="20"/>
        </w:rPr>
        <w:t>onde,</w:t>
      </w:r>
    </w:p>
    <w:p w:rsidR="00482A00" w:rsidRPr="002E33ED" w:rsidRDefault="00482A00" w:rsidP="002E33ED">
      <w:pPr>
        <w:tabs>
          <w:tab w:val="left" w:pos="1800"/>
        </w:tabs>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sz w:val="20"/>
          <w:szCs w:val="20"/>
        </w:rPr>
        <w: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de ordem k, divulgada pela </w:t>
      </w:r>
      <w:r w:rsidR="004C69DC" w:rsidRPr="002E33ED">
        <w:rPr>
          <w:rFonts w:ascii="Verdana" w:hAnsi="Verdana"/>
          <w:sz w:val="20"/>
          <w:szCs w:val="20"/>
        </w:rPr>
        <w:t>B3</w:t>
      </w:r>
      <w:r w:rsidRPr="002E33ED">
        <w:rPr>
          <w:rFonts w:ascii="Verdana" w:hAnsi="Verdana"/>
          <w:sz w:val="20"/>
          <w:szCs w:val="20"/>
        </w:rPr>
        <w:t>, utilizada com 2 (duas) casas decimais;</w:t>
      </w:r>
    </w:p>
    <w:p w:rsidR="00482A00" w:rsidRPr="002E33ED" w:rsidRDefault="00482A00" w:rsidP="002E33ED">
      <w:pPr>
        <w:tabs>
          <w:tab w:val="left" w:pos="1800"/>
        </w:tabs>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sz w:val="20"/>
          <w:szCs w:val="20"/>
        </w:rPr>
        <w:t>FatorSpread = sobretaxa de juros fixos calculada com 9 (nove) casas decimais, com arredondamento, calculado conforme fórmula abaixo:</w:t>
      </w:r>
    </w:p>
    <w:p w:rsidR="00410BE3" w:rsidRPr="002E33ED" w:rsidRDefault="00410BE3" w:rsidP="002E33ED">
      <w:pPr>
        <w:ind w:left="720"/>
        <w:jc w:val="both"/>
        <w:rPr>
          <w:rFonts w:ascii="Verdana" w:hAnsi="Verdana"/>
          <w:sz w:val="20"/>
          <w:szCs w:val="20"/>
        </w:rPr>
      </w:pPr>
    </w:p>
    <w:p w:rsidR="00482A00" w:rsidRPr="002E33ED" w:rsidRDefault="004671F1" w:rsidP="002E33ED">
      <w:pPr>
        <w:ind w:left="720"/>
        <w:jc w:val="both"/>
        <w:rPr>
          <w:rFonts w:ascii="Verdana" w:hAnsi="Verdana"/>
          <w:sz w:val="20"/>
          <w:szCs w:val="20"/>
        </w:rPr>
      </w:pPr>
      <w:r>
        <w:rPr>
          <w:rFonts w:ascii="Verdana" w:hAnsi="Verdana"/>
          <w:noProof/>
          <w:position w:val="-46"/>
          <w:sz w:val="20"/>
          <w:szCs w:val="20"/>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72.2pt;margin-top:.4pt;width:179.15pt;height:51.85pt;z-index:251658752">
            <v:imagedata r:id="rId19" o:title=""/>
            <w10:wrap type="square"/>
          </v:shape>
          <o:OLEObject Type="Embed" ProgID="Equation.3" ShapeID="_x0000_s1065" DrawAspect="Content" ObjectID="_1625601799" r:id="rId20"/>
        </w:object>
      </w:r>
    </w:p>
    <w:p w:rsidR="00482A00" w:rsidRPr="002E33ED" w:rsidRDefault="00482A00" w:rsidP="002E33ED">
      <w:pPr>
        <w:ind w:left="720"/>
        <w:jc w:val="center"/>
        <w:rPr>
          <w:rFonts w:ascii="Verdana" w:hAnsi="Verdana"/>
          <w:sz w:val="20"/>
          <w:szCs w:val="20"/>
        </w:rPr>
      </w:pPr>
    </w:p>
    <w:p w:rsidR="00482A00" w:rsidRPr="002E33ED" w:rsidRDefault="00482A00" w:rsidP="002E33ED">
      <w:pPr>
        <w:ind w:left="720"/>
        <w:jc w:val="both"/>
        <w:rPr>
          <w:rFonts w:ascii="Verdana" w:hAnsi="Verdana"/>
          <w:sz w:val="20"/>
          <w:szCs w:val="20"/>
        </w:rPr>
      </w:pPr>
    </w:p>
    <w:p w:rsidR="00410BE3" w:rsidRPr="002E33ED" w:rsidRDefault="00410BE3"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sz w:val="20"/>
          <w:szCs w:val="20"/>
        </w:rPr>
        <w:t>onde,</w:t>
      </w:r>
    </w:p>
    <w:p w:rsidR="00482A00" w:rsidRPr="002E33ED" w:rsidRDefault="00482A00" w:rsidP="002E33ED">
      <w:pPr>
        <w:ind w:left="720"/>
        <w:jc w:val="both"/>
        <w:rPr>
          <w:rFonts w:ascii="Verdana" w:hAnsi="Verdana"/>
          <w:sz w:val="20"/>
          <w:szCs w:val="20"/>
        </w:rPr>
      </w:pPr>
    </w:p>
    <w:p w:rsidR="00482A00" w:rsidRPr="002E33ED" w:rsidRDefault="00482A00" w:rsidP="002E33ED">
      <w:pPr>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DB40C0" w:rsidRPr="002E33ED">
        <w:rPr>
          <w:rFonts w:ascii="Verdana" w:hAnsi="Verdana"/>
          <w:sz w:val="20"/>
          <w:szCs w:val="20"/>
        </w:rPr>
        <w:t>1</w:t>
      </w:r>
      <w:r w:rsidR="00A84E58" w:rsidRPr="002E33ED">
        <w:rPr>
          <w:rFonts w:ascii="Verdana" w:hAnsi="Verdana"/>
          <w:sz w:val="20"/>
          <w:szCs w:val="20"/>
        </w:rPr>
        <w:t>,</w:t>
      </w:r>
      <w:r w:rsidR="00DB40C0" w:rsidRPr="002E33ED">
        <w:rPr>
          <w:rFonts w:ascii="Verdana" w:hAnsi="Verdana"/>
          <w:color w:val="000000"/>
          <w:sz w:val="20"/>
          <w:szCs w:val="20"/>
        </w:rPr>
        <w:t xml:space="preserve">2000 </w:t>
      </w:r>
      <w:r w:rsidR="00410BE3" w:rsidRPr="002E33ED">
        <w:rPr>
          <w:rFonts w:ascii="Verdana" w:hAnsi="Verdana"/>
          <w:color w:val="000000"/>
          <w:sz w:val="20"/>
          <w:szCs w:val="20"/>
        </w:rPr>
        <w:t>(</w:t>
      </w:r>
      <w:r w:rsidR="00DB40C0" w:rsidRPr="002E33ED">
        <w:rPr>
          <w:rFonts w:ascii="Verdana" w:hAnsi="Verdana"/>
          <w:color w:val="000000"/>
          <w:sz w:val="20"/>
          <w:szCs w:val="20"/>
        </w:rPr>
        <w:t>um inteiro e vinte centésimos</w:t>
      </w:r>
      <w:r w:rsidR="00410BE3" w:rsidRPr="002E33ED">
        <w:rPr>
          <w:rFonts w:ascii="Verdana" w:hAnsi="Verdana"/>
          <w:color w:val="000000"/>
          <w:sz w:val="20"/>
          <w:szCs w:val="20"/>
        </w:rPr>
        <w:t>)</w:t>
      </w:r>
      <w:r w:rsidRPr="002E33ED">
        <w:rPr>
          <w:rFonts w:ascii="Verdana" w:hAnsi="Verdana"/>
          <w:sz w:val="20"/>
          <w:szCs w:val="20"/>
        </w:rPr>
        <w:t>; e</w:t>
      </w:r>
    </w:p>
    <w:p w:rsidR="00482A00" w:rsidRPr="002E33ED" w:rsidRDefault="00482A00" w:rsidP="002E33ED">
      <w:pPr>
        <w:ind w:left="720"/>
        <w:rPr>
          <w:rFonts w:ascii="Verdana" w:hAnsi="Verdana"/>
          <w:sz w:val="20"/>
          <w:szCs w:val="20"/>
        </w:rPr>
      </w:pPr>
    </w:p>
    <w:p w:rsidR="00482A00" w:rsidRPr="002E33ED" w:rsidRDefault="001E48D9" w:rsidP="002E33ED">
      <w:pPr>
        <w:ind w:left="720"/>
        <w:jc w:val="both"/>
        <w:rPr>
          <w:rFonts w:ascii="Verdana" w:hAnsi="Verdana"/>
          <w:sz w:val="20"/>
          <w:szCs w:val="20"/>
        </w:rPr>
      </w:pPr>
      <w:r w:rsidRPr="002E33ED">
        <w:rPr>
          <w:rFonts w:ascii="Verdana" w:hAnsi="Verdana"/>
          <w:i/>
          <w:sz w:val="20"/>
          <w:szCs w:val="20"/>
        </w:rPr>
        <w:t>n</w:t>
      </w:r>
      <w:r w:rsidRPr="002E33ED">
        <w:rPr>
          <w:rFonts w:ascii="Verdana" w:hAnsi="Verdana"/>
          <w:sz w:val="20"/>
          <w:szCs w:val="20"/>
        </w:rPr>
        <w:t xml:space="preserve"> </w:t>
      </w:r>
      <w:r w:rsidR="00482A00" w:rsidRPr="002E33ED">
        <w:rPr>
          <w:rFonts w:ascii="Verdana" w:hAnsi="Verdana"/>
          <w:sz w:val="20"/>
          <w:szCs w:val="20"/>
        </w:rPr>
        <w:t xml:space="preserve">= número de Dias Úteis entre a Data </w:t>
      </w:r>
      <w:r w:rsidR="00C74BFC" w:rsidRPr="002E33ED">
        <w:rPr>
          <w:rFonts w:ascii="Verdana" w:hAnsi="Verdana"/>
          <w:sz w:val="20"/>
          <w:szCs w:val="20"/>
        </w:rPr>
        <w:t xml:space="preserve">da Primeira Integralização </w:t>
      </w:r>
      <w:r w:rsidR="00482A00" w:rsidRPr="002E33ED">
        <w:rPr>
          <w:rFonts w:ascii="Verdana" w:hAnsi="Verdana"/>
          <w:sz w:val="20"/>
          <w:szCs w:val="20"/>
        </w:rPr>
        <w:t xml:space="preserve">ou a Data de Pagamento </w:t>
      </w:r>
      <w:r w:rsidR="00410BE3" w:rsidRPr="002E33ED">
        <w:rPr>
          <w:rFonts w:ascii="Verdana" w:hAnsi="Verdana"/>
          <w:sz w:val="20"/>
          <w:szCs w:val="20"/>
        </w:rPr>
        <w:t xml:space="preserve">dos Juros Remuneratórios </w:t>
      </w:r>
      <w:r w:rsidR="00482A00" w:rsidRPr="002E33ED">
        <w:rPr>
          <w:rFonts w:ascii="Verdana" w:hAnsi="Verdana"/>
          <w:sz w:val="20"/>
          <w:szCs w:val="20"/>
        </w:rPr>
        <w:t>imediatamente anterior, conforme o caso, e a data atual, sendo “DP” um número inteiro.</w:t>
      </w:r>
    </w:p>
    <w:p w:rsidR="00482A00" w:rsidRPr="002E33ED" w:rsidRDefault="00482A00" w:rsidP="002E33ED">
      <w:pPr>
        <w:widowControl w:val="0"/>
        <w:ind w:left="709"/>
        <w:jc w:val="both"/>
        <w:rPr>
          <w:rFonts w:ascii="Verdana" w:hAnsi="Verdana"/>
          <w:color w:val="000000"/>
          <w:sz w:val="20"/>
          <w:szCs w:val="20"/>
        </w:rPr>
      </w:pPr>
    </w:p>
    <w:p w:rsidR="00482A00" w:rsidRPr="002E33ED" w:rsidRDefault="00482A00"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Observações:</w:t>
      </w:r>
    </w:p>
    <w:p w:rsidR="00482A00" w:rsidRPr="002E33ED" w:rsidRDefault="00482A00" w:rsidP="002E33ED">
      <w:pPr>
        <w:widowControl w:val="0"/>
        <w:ind w:left="709"/>
        <w:jc w:val="both"/>
        <w:rPr>
          <w:rFonts w:ascii="Verdana" w:hAnsi="Verdana"/>
          <w:color w:val="000000"/>
          <w:sz w:val="20"/>
          <w:szCs w:val="20"/>
        </w:rPr>
      </w:pPr>
    </w:p>
    <w:p w:rsidR="00482A00" w:rsidRPr="002E33ED" w:rsidRDefault="00482A00" w:rsidP="002E33ED">
      <w:pPr>
        <w:widowControl w:val="0"/>
        <w:numPr>
          <w:ilvl w:val="0"/>
          <w:numId w:val="7"/>
        </w:numPr>
        <w:tabs>
          <w:tab w:val="clear" w:pos="1080"/>
          <w:tab w:val="left" w:pos="1560"/>
        </w:tabs>
        <w:ind w:left="1560" w:hanging="851"/>
        <w:jc w:val="both"/>
        <w:rPr>
          <w:rFonts w:ascii="Verdana" w:hAnsi="Verdana"/>
          <w:color w:val="000000"/>
          <w:sz w:val="20"/>
          <w:szCs w:val="20"/>
        </w:rPr>
      </w:pPr>
      <w:r w:rsidRPr="002E33ED">
        <w:rPr>
          <w:rFonts w:ascii="Verdana" w:hAnsi="Verdana"/>
          <w:sz w:val="20"/>
          <w:szCs w:val="20"/>
        </w:rPr>
        <w:t>O fator resultante da expressão (1 + TDI</w:t>
      </w:r>
      <w:r w:rsidRPr="002E33ED">
        <w:rPr>
          <w:rFonts w:ascii="Verdana" w:hAnsi="Verdana"/>
          <w:sz w:val="20"/>
          <w:szCs w:val="20"/>
          <w:vertAlign w:val="subscript"/>
        </w:rPr>
        <w:t>k</w:t>
      </w:r>
      <w:r w:rsidRPr="002E33ED">
        <w:rPr>
          <w:rFonts w:ascii="Verdana" w:hAnsi="Verdana"/>
          <w:sz w:val="20"/>
          <w:szCs w:val="20"/>
        </w:rPr>
        <w:t>) é considerado com 16 (dezesseis) casas decimais, sem arredondamento</w:t>
      </w:r>
      <w:r w:rsidRPr="002E33ED">
        <w:rPr>
          <w:rFonts w:ascii="Verdana" w:hAnsi="Verdana"/>
          <w:color w:val="000000"/>
          <w:sz w:val="20"/>
          <w:szCs w:val="20"/>
        </w:rPr>
        <w:t>;</w:t>
      </w:r>
    </w:p>
    <w:p w:rsidR="00482A00" w:rsidRPr="002E33ED" w:rsidRDefault="00482A00" w:rsidP="002E33ED">
      <w:pPr>
        <w:widowControl w:val="0"/>
        <w:tabs>
          <w:tab w:val="num" w:pos="720"/>
          <w:tab w:val="left" w:pos="1560"/>
        </w:tabs>
        <w:ind w:left="1560" w:hanging="851"/>
        <w:jc w:val="both"/>
        <w:rPr>
          <w:rFonts w:ascii="Verdana" w:hAnsi="Verdana"/>
          <w:color w:val="000000"/>
          <w:sz w:val="20"/>
          <w:szCs w:val="20"/>
        </w:rPr>
      </w:pPr>
    </w:p>
    <w:p w:rsidR="00482A00" w:rsidRPr="002E33ED" w:rsidRDefault="00482A00" w:rsidP="002E33ED">
      <w:pPr>
        <w:widowControl w:val="0"/>
        <w:numPr>
          <w:ilvl w:val="0"/>
          <w:numId w:val="7"/>
        </w:numPr>
        <w:tabs>
          <w:tab w:val="clear" w:pos="1080"/>
          <w:tab w:val="left" w:pos="1560"/>
        </w:tabs>
        <w:ind w:left="1560" w:hanging="851"/>
        <w:jc w:val="both"/>
        <w:rPr>
          <w:rFonts w:ascii="Verdana" w:hAnsi="Verdana"/>
          <w:color w:val="000000"/>
          <w:sz w:val="20"/>
          <w:szCs w:val="20"/>
        </w:rPr>
      </w:pPr>
      <w:r w:rsidRPr="002E33ED">
        <w:rPr>
          <w:rFonts w:ascii="Verdana" w:hAnsi="Verdana"/>
          <w:sz w:val="20"/>
          <w:szCs w:val="20"/>
        </w:rPr>
        <w:t>Efetua-se o produtório dos fatores diários (1 + TDI</w:t>
      </w:r>
      <w:r w:rsidRPr="002E33ED">
        <w:rPr>
          <w:rFonts w:ascii="Verdana" w:hAnsi="Verdana"/>
          <w:sz w:val="20"/>
          <w:szCs w:val="20"/>
          <w:vertAlign w:val="subscript"/>
        </w:rPr>
        <w:t>k</w:t>
      </w:r>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rsidR="00482A00" w:rsidRPr="002E33ED" w:rsidRDefault="00482A00" w:rsidP="002E33ED">
      <w:pPr>
        <w:pStyle w:val="PargrafodaLista"/>
        <w:rPr>
          <w:rFonts w:ascii="Verdana" w:hAnsi="Verdana"/>
          <w:color w:val="000000"/>
          <w:sz w:val="20"/>
          <w:szCs w:val="20"/>
        </w:rPr>
      </w:pPr>
    </w:p>
    <w:p w:rsidR="00482A00" w:rsidRPr="002E33ED" w:rsidRDefault="00482A00" w:rsidP="002E33ED">
      <w:pPr>
        <w:widowControl w:val="0"/>
        <w:numPr>
          <w:ilvl w:val="0"/>
          <w:numId w:val="7"/>
        </w:numPr>
        <w:tabs>
          <w:tab w:val="clear" w:pos="1080"/>
          <w:tab w:val="left" w:pos="1560"/>
        </w:tabs>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rsidR="00482A00" w:rsidRPr="002E33ED" w:rsidRDefault="00482A00" w:rsidP="002E33ED">
      <w:pPr>
        <w:widowControl w:val="0"/>
        <w:ind w:left="360"/>
        <w:jc w:val="both"/>
        <w:rPr>
          <w:rFonts w:ascii="Verdana" w:hAnsi="Verdana"/>
          <w:color w:val="000000"/>
          <w:sz w:val="20"/>
          <w:szCs w:val="20"/>
        </w:rPr>
      </w:pPr>
    </w:p>
    <w:p w:rsidR="00410BE3" w:rsidRPr="002E33ED" w:rsidRDefault="00410BE3" w:rsidP="002E33ED">
      <w:pPr>
        <w:widowControl w:val="0"/>
        <w:numPr>
          <w:ilvl w:val="3"/>
          <w:numId w:val="6"/>
        </w:numPr>
        <w:tabs>
          <w:tab w:val="clear" w:pos="720"/>
        </w:tabs>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será aplicada na apuração de TDI</w:t>
      </w:r>
      <w:r w:rsidRPr="002E33ED">
        <w:rPr>
          <w:rFonts w:ascii="Verdana" w:hAnsi="Verdana"/>
          <w:color w:val="000000"/>
          <w:sz w:val="20"/>
          <w:szCs w:val="20"/>
          <w:vertAlign w:val="subscript"/>
        </w:rPr>
        <w:t>k</w:t>
      </w:r>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rsidR="00410BE3" w:rsidRPr="002E33ED" w:rsidRDefault="00410BE3" w:rsidP="002E33ED">
      <w:pPr>
        <w:ind w:left="698"/>
        <w:jc w:val="both"/>
        <w:rPr>
          <w:rFonts w:ascii="Verdana" w:hAnsi="Verdana"/>
          <w:color w:val="000000"/>
          <w:sz w:val="20"/>
          <w:szCs w:val="20"/>
        </w:rPr>
      </w:pPr>
    </w:p>
    <w:p w:rsidR="00410BE3" w:rsidRPr="002E33ED" w:rsidRDefault="00410BE3"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w:t>
      </w:r>
      <w:r w:rsidRPr="002E33ED">
        <w:rPr>
          <w:rFonts w:ascii="Verdana" w:hAnsi="Verdana"/>
          <w:color w:val="000000"/>
          <w:sz w:val="20"/>
          <w:szCs w:val="20"/>
        </w:rPr>
        <w:lastRenderedPageBreak/>
        <w:t xml:space="preserve">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rsidR="00410BE3" w:rsidRPr="002E33ED" w:rsidRDefault="00410BE3" w:rsidP="002E33ED">
      <w:pPr>
        <w:rPr>
          <w:rFonts w:ascii="Verdana" w:hAnsi="Verdana" w:cs="Arial"/>
          <w:color w:val="000000"/>
          <w:sz w:val="20"/>
          <w:szCs w:val="20"/>
        </w:rPr>
      </w:pPr>
    </w:p>
    <w:p w:rsidR="00410BE3" w:rsidRPr="002E33ED" w:rsidRDefault="00410BE3"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rsidR="00410BE3" w:rsidRPr="002E33ED" w:rsidRDefault="00410BE3" w:rsidP="002E33ED">
      <w:pPr>
        <w:ind w:left="698"/>
        <w:jc w:val="both"/>
        <w:rPr>
          <w:rFonts w:ascii="Verdana" w:hAnsi="Verdana"/>
          <w:color w:val="000000"/>
          <w:sz w:val="20"/>
          <w:szCs w:val="20"/>
        </w:rPr>
      </w:pPr>
    </w:p>
    <w:p w:rsidR="00CA5264" w:rsidRPr="002E33ED" w:rsidRDefault="00410BE3"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rsidR="00410BE3" w:rsidRPr="002E33ED" w:rsidRDefault="00410BE3" w:rsidP="002E33ED">
      <w:pPr>
        <w:rPr>
          <w:rFonts w:ascii="Verdana" w:hAnsi="Verdana"/>
          <w:color w:val="000000"/>
          <w:sz w:val="20"/>
          <w:szCs w:val="20"/>
        </w:rPr>
      </w:pPr>
    </w:p>
    <w:p w:rsidR="00410BE3" w:rsidRPr="002E33ED" w:rsidRDefault="00410BE3"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Pr="002E33ED">
        <w:rPr>
          <w:rFonts w:ascii="Verdana" w:hAnsi="Verdana"/>
          <w:color w:val="000000"/>
          <w:sz w:val="20"/>
          <w:szCs w:val="20"/>
        </w:rPr>
        <w:t>, inclusive, e termina na primeira Data de Pagamento dos Juros Remuneratórios (conforme definida abaixo),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410BE3" w:rsidRPr="002E33ED" w:rsidRDefault="00410BE3" w:rsidP="002E33ED">
      <w:pPr>
        <w:rPr>
          <w:rFonts w:ascii="Verdana" w:hAnsi="Verdana"/>
          <w:color w:val="000000"/>
          <w:sz w:val="20"/>
          <w:szCs w:val="20"/>
        </w:rPr>
      </w:pPr>
    </w:p>
    <w:p w:rsidR="00482A00" w:rsidRPr="002E33ED" w:rsidRDefault="00410BE3"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rsidR="00410BE3" w:rsidRPr="002E33ED" w:rsidRDefault="00410BE3" w:rsidP="002E33ED">
      <w:pPr>
        <w:widowControl w:val="0"/>
        <w:jc w:val="both"/>
        <w:rPr>
          <w:rFonts w:ascii="Verdana" w:hAnsi="Verdana"/>
          <w:color w:val="000000"/>
          <w:sz w:val="20"/>
          <w:szCs w:val="20"/>
        </w:rPr>
      </w:pPr>
    </w:p>
    <w:p w:rsidR="00482A00" w:rsidRPr="002E33ED" w:rsidRDefault="00482A00"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Saldo do Valor Nominal Unitário</w:t>
      </w:r>
      <w:r w:rsidRPr="002E33ED">
        <w:rPr>
          <w:rFonts w:ascii="Verdana" w:hAnsi="Verdana"/>
          <w:color w:val="000000"/>
          <w:sz w:val="20"/>
          <w:szCs w:val="20"/>
        </w:rPr>
        <w:t>” significa o</w:t>
      </w:r>
      <w:r w:rsidR="005629E6" w:rsidRPr="002E33ED">
        <w:rPr>
          <w:rFonts w:ascii="Verdana" w:hAnsi="Verdana"/>
          <w:color w:val="000000"/>
          <w:sz w:val="20"/>
          <w:szCs w:val="20"/>
        </w:rPr>
        <w:t xml:space="preserve"> saldo do</w:t>
      </w:r>
      <w:r w:rsidRPr="002E33ED">
        <w:rPr>
          <w:rFonts w:ascii="Verdana" w:hAnsi="Verdana"/>
          <w:color w:val="000000"/>
          <w:sz w:val="20"/>
          <w:szCs w:val="20"/>
        </w:rPr>
        <w:t xml:space="preserve"> Valor Nominal Unitário das Debêntures remanescente após cada Data de Amortização</w:t>
      </w:r>
      <w:r w:rsidR="005629E6" w:rsidRPr="002E33ED">
        <w:rPr>
          <w:rFonts w:ascii="Verdana" w:hAnsi="Verdana"/>
          <w:color w:val="000000"/>
          <w:sz w:val="20"/>
          <w:szCs w:val="20"/>
        </w:rPr>
        <w:t xml:space="preserve"> ou cada Amortização Antecipada Facultativa</w:t>
      </w:r>
      <w:r w:rsidRPr="002E33ED">
        <w:rPr>
          <w:rFonts w:ascii="Verdana" w:hAnsi="Verdana"/>
          <w:color w:val="000000"/>
          <w:sz w:val="20"/>
          <w:szCs w:val="20"/>
        </w:rPr>
        <w:t>.</w:t>
      </w:r>
    </w:p>
    <w:bookmarkEnd w:id="10"/>
    <w:p w:rsidR="00482A00" w:rsidRPr="002E33ED" w:rsidRDefault="00482A00" w:rsidP="00235246">
      <w:pPr>
        <w:widowControl w:val="0"/>
        <w:tabs>
          <w:tab w:val="left" w:pos="1620"/>
          <w:tab w:val="left" w:pos="2366"/>
        </w:tabs>
        <w:jc w:val="both"/>
        <w:rPr>
          <w:rFonts w:ascii="Verdana" w:hAnsi="Verdana"/>
          <w:color w:val="000000"/>
          <w:sz w:val="20"/>
          <w:szCs w:val="20"/>
        </w:rPr>
      </w:pPr>
    </w:p>
    <w:p w:rsidR="00DB40C0" w:rsidRPr="002E33ED" w:rsidRDefault="00DB40C0" w:rsidP="002E33ED">
      <w:pPr>
        <w:widowControl w:val="0"/>
        <w:numPr>
          <w:ilvl w:val="2"/>
          <w:numId w:val="6"/>
        </w:numPr>
        <w:tabs>
          <w:tab w:val="clear" w:pos="720"/>
          <w:tab w:val="num" w:pos="0"/>
          <w:tab w:val="left" w:pos="709"/>
        </w:tabs>
        <w:ind w:left="0" w:firstLine="0"/>
        <w:jc w:val="both"/>
        <w:rPr>
          <w:rFonts w:ascii="Verdana" w:hAnsi="Verdana"/>
          <w:color w:val="000000"/>
          <w:sz w:val="20"/>
          <w:szCs w:val="20"/>
        </w:rPr>
      </w:pPr>
      <w:r w:rsidRPr="002E33ED">
        <w:rPr>
          <w:rFonts w:ascii="Verdana" w:hAnsi="Verdana"/>
          <w:color w:val="000000"/>
          <w:sz w:val="20"/>
          <w:szCs w:val="20"/>
        </w:rPr>
        <w:t xml:space="preserve">Os valores relativos aos Juros Remuneratórios deverão ser pagos mensalmente, a partir do 24ª (vigésimo quarto) mês a contar da Data de </w:t>
      </w:r>
      <w:r w:rsidRPr="002E33ED">
        <w:rPr>
          <w:rFonts w:ascii="Verdana" w:hAnsi="Verdana"/>
          <w:color w:val="000000"/>
          <w:sz w:val="20"/>
          <w:szCs w:val="20"/>
          <w:u w:val="single"/>
        </w:rPr>
        <w:t>Emissão</w:t>
      </w:r>
      <w:r w:rsidRPr="002E33ED">
        <w:rPr>
          <w:rFonts w:ascii="Verdana" w:hAnsi="Verdana"/>
          <w:color w:val="000000"/>
          <w:sz w:val="20"/>
          <w:szCs w:val="20"/>
        </w:rPr>
        <w:t>, sendo o primeiro pagamento realizado no dia [</w:t>
      </w:r>
      <w:r w:rsidRPr="002E33ED">
        <w:rPr>
          <w:rFonts w:ascii="Verdana" w:hAnsi="Verdana"/>
          <w:color w:val="000000"/>
          <w:sz w:val="20"/>
          <w:szCs w:val="20"/>
          <w:highlight w:val="yellow"/>
        </w:rPr>
        <w:t>•</w:t>
      </w:r>
      <w:r w:rsidRPr="002E33ED">
        <w:rPr>
          <w:rFonts w:ascii="Verdana" w:hAnsi="Verdana"/>
          <w:color w:val="000000"/>
          <w:sz w:val="20"/>
          <w:szCs w:val="20"/>
        </w:rPr>
        <w:t>] de [</w:t>
      </w:r>
      <w:r w:rsidRPr="002E33ED">
        <w:rPr>
          <w:rFonts w:ascii="Verdana" w:hAnsi="Verdana"/>
          <w:color w:val="000000"/>
          <w:sz w:val="20"/>
          <w:szCs w:val="20"/>
          <w:highlight w:val="yellow"/>
        </w:rPr>
        <w:t>•</w:t>
      </w:r>
      <w:r w:rsidRPr="002E33ED">
        <w:rPr>
          <w:rFonts w:ascii="Verdana" w:hAnsi="Verdana"/>
          <w:color w:val="000000"/>
          <w:sz w:val="20"/>
          <w:szCs w:val="20"/>
        </w:rPr>
        <w:t>] de 2021 e os demais sempre no dia [</w:t>
      </w:r>
      <w:r w:rsidRPr="002E33ED">
        <w:rPr>
          <w:rFonts w:ascii="Verdana" w:hAnsi="Verdana"/>
          <w:color w:val="000000"/>
          <w:sz w:val="20"/>
          <w:szCs w:val="20"/>
          <w:highlight w:val="yellow"/>
        </w:rPr>
        <w:t>•</w:t>
      </w:r>
      <w:r w:rsidRPr="002E33ED">
        <w:rPr>
          <w:rFonts w:ascii="Verdana" w:hAnsi="Verdana"/>
          <w:color w:val="000000"/>
          <w:sz w:val="20"/>
          <w:szCs w:val="20"/>
        </w:rPr>
        <w:t>] de cada mês do ano, até a Data de Vencimento (ou na data da liquidação antecipada resultante do vencimento antecipado das Debêntures, conforme aplicável) (“</w:t>
      </w:r>
      <w:r w:rsidRPr="002E33ED">
        <w:rPr>
          <w:rFonts w:ascii="Verdana" w:hAnsi="Verdana"/>
          <w:color w:val="000000"/>
          <w:sz w:val="20"/>
          <w:szCs w:val="20"/>
          <w:u w:val="single"/>
        </w:rPr>
        <w:t>Data de Pagamento dos Juros Remuneratórios</w:t>
      </w:r>
      <w:r w:rsidRPr="002E33ED">
        <w:rPr>
          <w:rFonts w:ascii="Verdana" w:hAnsi="Verdana"/>
          <w:color w:val="000000"/>
          <w:sz w:val="20"/>
          <w:szCs w:val="20"/>
        </w:rPr>
        <w:t>”).</w:t>
      </w:r>
    </w:p>
    <w:p w:rsidR="00DB40C0" w:rsidRPr="002E33ED" w:rsidRDefault="00DB40C0" w:rsidP="002E33ED">
      <w:pPr>
        <w:widowControl w:val="0"/>
        <w:tabs>
          <w:tab w:val="left" w:pos="162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Amortização do Valor Nominal Unitário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2F2472" w:rsidRPr="002E33ED" w:rsidRDefault="00C416B3" w:rsidP="002E33ED">
      <w:pPr>
        <w:widowControl w:val="0"/>
        <w:tabs>
          <w:tab w:val="left" w:pos="720"/>
          <w:tab w:val="left" w:pos="2366"/>
        </w:tabs>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O Valor Nominal Unitário</w:t>
      </w:r>
      <w:r w:rsidR="001F277A" w:rsidRPr="002E33ED">
        <w:rPr>
          <w:rFonts w:ascii="Verdana" w:hAnsi="Verdana"/>
          <w:color w:val="000000"/>
          <w:sz w:val="20"/>
          <w:szCs w:val="20"/>
        </w:rPr>
        <w:t xml:space="preserve"> </w:t>
      </w:r>
      <w:r w:rsidR="00A65A6C" w:rsidRPr="002E33ED">
        <w:rPr>
          <w:rFonts w:ascii="Verdana" w:hAnsi="Verdana"/>
          <w:color w:val="000000"/>
          <w:sz w:val="20"/>
          <w:szCs w:val="20"/>
        </w:rPr>
        <w:t xml:space="preserve">ou o saldo do Valor Nominal Unitário, conforme o caso,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3738A8" w:rsidRPr="002E33ED">
        <w:rPr>
          <w:rFonts w:ascii="Verdana" w:hAnsi="Verdana"/>
          <w:color w:val="000000"/>
          <w:sz w:val="20"/>
          <w:szCs w:val="20"/>
        </w:rPr>
        <w:t>[</w:t>
      </w:r>
      <w:r w:rsidR="003738A8" w:rsidRPr="002E33ED">
        <w:rPr>
          <w:rFonts w:ascii="Verdana" w:hAnsi="Verdana"/>
          <w:color w:val="000000"/>
          <w:sz w:val="20"/>
          <w:szCs w:val="20"/>
          <w:highlight w:val="yellow"/>
        </w:rPr>
        <w:t>•</w:t>
      </w:r>
      <w:r w:rsidR="003738A8" w:rsidRPr="002E33ED">
        <w:rPr>
          <w:rFonts w:ascii="Verdana" w:hAnsi="Verdana"/>
          <w:color w:val="000000"/>
          <w:sz w:val="20"/>
          <w:szCs w:val="20"/>
        </w:rPr>
        <w:t>] de cada mês</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Pr>
          <w:rFonts w:ascii="Verdana" w:hAnsi="Verdana"/>
          <w:color w:val="000000"/>
          <w:sz w:val="20"/>
          <w:szCs w:val="20"/>
        </w:rPr>
        <w:t>84 (</w:t>
      </w:r>
      <w:r w:rsidR="003738A8" w:rsidRPr="002E33ED">
        <w:rPr>
          <w:rFonts w:ascii="Verdana" w:hAnsi="Verdana"/>
          <w:color w:val="000000"/>
          <w:sz w:val="20"/>
          <w:szCs w:val="20"/>
        </w:rPr>
        <w:t>oitenta e quatro</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482A00" w:rsidRPr="002E33ED">
        <w:rPr>
          <w:rFonts w:ascii="Verdana" w:hAnsi="Verdana"/>
          <w:color w:val="000000"/>
          <w:sz w:val="20"/>
          <w:szCs w:val="20"/>
        </w:rPr>
        <w:t xml:space="preserve"> sendo a primeira parcela devida em </w:t>
      </w:r>
      <w:r w:rsidR="003738A8" w:rsidRPr="002E33ED">
        <w:rPr>
          <w:rFonts w:ascii="Verdana" w:hAnsi="Verdana"/>
          <w:color w:val="000000"/>
          <w:sz w:val="20"/>
          <w:szCs w:val="20"/>
        </w:rPr>
        <w:t>[</w:t>
      </w:r>
      <w:r w:rsidR="003738A8" w:rsidRPr="002E33ED">
        <w:rPr>
          <w:rFonts w:ascii="Verdana" w:hAnsi="Verdana"/>
          <w:color w:val="000000"/>
          <w:sz w:val="20"/>
          <w:szCs w:val="20"/>
          <w:highlight w:val="yellow"/>
        </w:rPr>
        <w:t>•</w:t>
      </w:r>
      <w:r w:rsidR="003738A8" w:rsidRPr="002E33ED">
        <w:rPr>
          <w:rFonts w:ascii="Verdana" w:hAnsi="Verdana"/>
          <w:color w:val="000000"/>
          <w:sz w:val="20"/>
          <w:szCs w:val="20"/>
        </w:rPr>
        <w:t>]</w:t>
      </w:r>
      <w:r w:rsidR="007A014A"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3738A8" w:rsidRPr="002E33ED">
        <w:rPr>
          <w:rFonts w:ascii="Verdana" w:hAnsi="Verdana"/>
          <w:color w:val="000000"/>
          <w:sz w:val="20"/>
          <w:szCs w:val="20"/>
        </w:rPr>
        <w:t>[</w:t>
      </w:r>
      <w:r w:rsidR="003738A8" w:rsidRPr="002E33ED">
        <w:rPr>
          <w:rFonts w:ascii="Verdana" w:hAnsi="Verdana"/>
          <w:color w:val="000000"/>
          <w:sz w:val="20"/>
          <w:szCs w:val="20"/>
          <w:highlight w:val="yellow"/>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2021</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p w:rsidR="00744893" w:rsidRPr="002E33ED" w:rsidRDefault="00744893" w:rsidP="002E33ED">
      <w:pPr>
        <w:widowControl w:val="0"/>
        <w:tabs>
          <w:tab w:val="left" w:pos="720"/>
          <w:tab w:val="left" w:pos="2366"/>
        </w:tabs>
        <w:jc w:val="both"/>
        <w:rPr>
          <w:rFonts w:ascii="Verdana" w:hAnsi="Verdana"/>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5411"/>
      </w:tblGrid>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rsidR="00B72DA1" w:rsidRPr="002E33ED" w:rsidRDefault="00B72DA1" w:rsidP="002E33ED">
            <w:pPr>
              <w:widowControl w:val="0"/>
              <w:tabs>
                <w:tab w:val="left" w:pos="720"/>
                <w:tab w:val="left" w:pos="2366"/>
              </w:tabs>
              <w:jc w:val="center"/>
              <w:rPr>
                <w:rFonts w:ascii="Verdana" w:hAnsi="Verdana"/>
                <w:b/>
                <w:smallCaps/>
                <w:color w:val="000000"/>
                <w:sz w:val="20"/>
                <w:szCs w:val="20"/>
              </w:rPr>
            </w:pPr>
            <w:r w:rsidRPr="002E33ED">
              <w:rPr>
                <w:rFonts w:ascii="Verdana" w:hAnsi="Verdana"/>
                <w:b/>
                <w:smallCaps/>
                <w:color w:val="000000"/>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B72DA1" w:rsidRPr="002E33ED" w:rsidRDefault="00B72DA1" w:rsidP="002E33ED">
            <w:pPr>
              <w:widowControl w:val="0"/>
              <w:tabs>
                <w:tab w:val="left" w:pos="720"/>
                <w:tab w:val="left" w:pos="2366"/>
              </w:tabs>
              <w:jc w:val="center"/>
              <w:rPr>
                <w:rFonts w:ascii="Verdana" w:hAnsi="Verdana"/>
                <w:b/>
                <w:smallCaps/>
                <w:color w:val="000000"/>
                <w:sz w:val="20"/>
                <w:szCs w:val="20"/>
              </w:rPr>
            </w:pPr>
            <w:r w:rsidRPr="002E33ED">
              <w:rPr>
                <w:rFonts w:ascii="Verdana" w:hAnsi="Verdana"/>
                <w:b/>
                <w:smallCaps/>
                <w:color w:val="000000"/>
                <w:sz w:val="20"/>
                <w:szCs w:val="20"/>
              </w:rPr>
              <w:t>Percentual do saldo do Valor Nominal Unitário</w:t>
            </w:r>
          </w:p>
          <w:p w:rsidR="00B72DA1" w:rsidRPr="002E33ED" w:rsidRDefault="00B72DA1" w:rsidP="002E33ED">
            <w:pPr>
              <w:widowControl w:val="0"/>
              <w:tabs>
                <w:tab w:val="left" w:pos="720"/>
                <w:tab w:val="left" w:pos="2366"/>
              </w:tabs>
              <w:jc w:val="center"/>
              <w:rPr>
                <w:rFonts w:ascii="Verdana" w:hAnsi="Verdana"/>
                <w:b/>
                <w:smallCaps/>
                <w:color w:val="000000"/>
                <w:sz w:val="20"/>
                <w:szCs w:val="20"/>
              </w:rPr>
            </w:pPr>
            <w:r w:rsidRPr="002E33ED">
              <w:rPr>
                <w:rFonts w:ascii="Verdana" w:hAnsi="Verdana"/>
                <w:b/>
                <w:smallCaps/>
                <w:color w:val="000000"/>
                <w:sz w:val="20"/>
                <w:szCs w:val="20"/>
              </w:rPr>
              <w:t>das Debêntures a ser Amortizado</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CE7385">
              <w:rPr>
                <w:rFonts w:ascii="Verdana" w:hAnsi="Verdana"/>
                <w:color w:val="000000"/>
                <w:sz w:val="20"/>
                <w:szCs w:val="20"/>
              </w:rPr>
              <w:t>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1,6393%</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1,6667%</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1,6949%</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1,7241%</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1,7544%</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1,7857%</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1,8182%</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1,8519%</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1,8868%</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1,9231%</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1,9608%</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2,0000%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2,0408%</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2,0833%</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2,1277%</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2,1739%</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2,2222%</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2,2727%</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2,3256%</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2,3810%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2,4390%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2,5000%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2,5641%</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2,6316%</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2,7027%</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2,7778%</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2,8571%</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2,9412%</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3,0303%</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3,1250%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3,2258%</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3,3333%</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3,4483%</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3,5714%</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3,7037%</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3,8462%</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4,0000%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4,1667%</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4,3478%</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4,5455%</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4,7619%</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5,0000%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5,2632%</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5,5556%</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5,8824%</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6,2500%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6,6667%</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7,1429%</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7,6923%</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8,3333%</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9,0909%</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10,0000%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11,1111%</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12,5000%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14,2857%</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16,6667%</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20,0000%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25,0000%</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33,3333%</w:t>
            </w:r>
          </w:p>
        </w:tc>
      </w:tr>
      <w:tr w:rsidR="00B72DA1" w:rsidRPr="002E33ED"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DA1" w:rsidRPr="002E33ED" w:rsidRDefault="00B72DA1" w:rsidP="000F4C78">
            <w:pPr>
              <w:widowControl w:val="0"/>
              <w:tabs>
                <w:tab w:val="left" w:pos="720"/>
                <w:tab w:val="left" w:pos="2366"/>
              </w:tabs>
              <w:jc w:val="center"/>
              <w:rPr>
                <w:rFonts w:ascii="Verdana" w:hAnsi="Verdana"/>
                <w:color w:val="000000"/>
                <w:sz w:val="20"/>
                <w:szCs w:val="20"/>
              </w:rPr>
            </w:pPr>
            <w:r w:rsidRPr="00EF1C4C">
              <w:rPr>
                <w:rFonts w:ascii="Verdana" w:hAnsi="Verdana"/>
                <w:color w:val="000000"/>
                <w:sz w:val="20"/>
                <w:szCs w:val="20"/>
              </w:rPr>
              <w:t>50,0000%</w:t>
            </w:r>
          </w:p>
        </w:tc>
      </w:tr>
      <w:tr w:rsidR="00B72DA1" w:rsidRPr="002E33ED"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2E33ED">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Data de Vencimento</w:t>
            </w:r>
          </w:p>
          <w:p w:rsidR="00B72DA1" w:rsidRPr="002E33ED" w:rsidRDefault="00B72DA1" w:rsidP="00235246">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 de [</w:t>
            </w:r>
            <w:r w:rsidRPr="002E33ED">
              <w:rPr>
                <w:rFonts w:ascii="Verdana" w:hAnsi="Verdana"/>
                <w:color w:val="000000"/>
                <w:sz w:val="20"/>
                <w:szCs w:val="20"/>
                <w:highlight w:val="yellow"/>
              </w:rPr>
              <w:t>•</w:t>
            </w:r>
            <w:r w:rsidRPr="002E33ED">
              <w:rPr>
                <w:rFonts w:ascii="Verdana" w:hAnsi="Verdana"/>
                <w:color w:val="000000"/>
                <w:sz w:val="20"/>
                <w:szCs w:val="20"/>
              </w:rPr>
              <w:t xml:space="preserve">] de </w:t>
            </w:r>
            <w:r>
              <w:rPr>
                <w:rFonts w:ascii="Verdana" w:hAnsi="Verdana"/>
                <w:color w:val="000000"/>
                <w:sz w:val="20"/>
                <w:szCs w:val="20"/>
              </w:rPr>
              <w:t>2026</w:t>
            </w:r>
            <w:r w:rsidRPr="002E33ED">
              <w:rPr>
                <w:rFonts w:ascii="Verdana" w:hAnsi="Verdana"/>
                <w:color w:val="000000"/>
                <w:sz w:val="20"/>
                <w:szCs w:val="20"/>
              </w:rPr>
              <w:t>)</w:t>
            </w:r>
          </w:p>
          <w:p w:rsidR="00B72DA1" w:rsidRPr="002E33ED" w:rsidRDefault="00B72DA1" w:rsidP="002E33ED">
            <w:pPr>
              <w:widowControl w:val="0"/>
              <w:tabs>
                <w:tab w:val="left" w:pos="720"/>
                <w:tab w:val="left" w:pos="2366"/>
              </w:tabs>
              <w:jc w:val="center"/>
              <w:rPr>
                <w:rFonts w:ascii="Verdana" w:hAnsi="Verdana"/>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72DA1" w:rsidRPr="002E33ED" w:rsidRDefault="00B72DA1" w:rsidP="002E33ED">
            <w:pPr>
              <w:widowControl w:val="0"/>
              <w:tabs>
                <w:tab w:val="left" w:pos="720"/>
                <w:tab w:val="left" w:pos="2366"/>
              </w:tabs>
              <w:jc w:val="center"/>
              <w:rPr>
                <w:rFonts w:ascii="Verdana" w:hAnsi="Verdana"/>
                <w:color w:val="000000"/>
                <w:sz w:val="20"/>
                <w:szCs w:val="20"/>
              </w:rPr>
            </w:pPr>
            <w:r w:rsidRPr="002E33ED">
              <w:rPr>
                <w:rFonts w:ascii="Verdana" w:hAnsi="Verdana"/>
                <w:color w:val="000000"/>
                <w:sz w:val="20"/>
                <w:szCs w:val="20"/>
              </w:rPr>
              <w:t>100,0000%</w:t>
            </w:r>
          </w:p>
        </w:tc>
      </w:tr>
    </w:tbl>
    <w:p w:rsidR="002F2472" w:rsidRPr="002E33ED" w:rsidRDefault="002F2472" w:rsidP="002E33ED">
      <w:pPr>
        <w:widowControl w:val="0"/>
        <w:tabs>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Local de Pagamento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C416B3" w:rsidP="002E33ED">
      <w:pPr>
        <w:widowControl w:val="0"/>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 xml:space="preserve">Prorrogação dos Prazos </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C416B3" w:rsidP="002E33ED">
      <w:pPr>
        <w:widowControl w:val="0"/>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Encargos Moratórios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C416B3" w:rsidP="002E33ED">
      <w:pPr>
        <w:widowControl w:val="0"/>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temporis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bookmarkStart w:id="15" w:name="_DV_M210"/>
      <w:bookmarkEnd w:id="15"/>
      <w:r w:rsidRPr="002E33ED">
        <w:rPr>
          <w:rFonts w:ascii="Verdana" w:hAnsi="Verdana"/>
          <w:b/>
          <w:color w:val="000000"/>
          <w:sz w:val="20"/>
          <w:szCs w:val="20"/>
        </w:rPr>
        <w:t>Decadência dos Direitos aos Acréscimos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C416B3" w:rsidP="002E33ED">
      <w:pPr>
        <w:widowControl w:val="0"/>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Preço de Subscrição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C416B3" w:rsidP="002E33ED">
      <w:pPr>
        <w:widowControl w:val="0"/>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pro rata temporis</w:t>
      </w:r>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rsidR="002F2472" w:rsidRPr="002E33ED" w:rsidRDefault="002F2472"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Forma de Subscrição e Integralização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C416B3" w:rsidP="002E33ED">
      <w:pPr>
        <w:widowControl w:val="0"/>
        <w:jc w:val="both"/>
        <w:rPr>
          <w:rFonts w:ascii="Verdana" w:hAnsi="Verdana"/>
          <w:color w:val="000000"/>
          <w:sz w:val="20"/>
          <w:szCs w:val="20"/>
        </w:rPr>
      </w:pPr>
      <w:r>
        <w:rPr>
          <w:rFonts w:ascii="Verdana" w:hAnsi="Verdana"/>
          <w:color w:val="000000"/>
          <w:sz w:val="20"/>
          <w:szCs w:val="20"/>
        </w:rPr>
        <w:t>4.9.1.</w:t>
      </w:r>
      <w:r>
        <w:rPr>
          <w:rFonts w:ascii="Verdana" w:hAnsi="Verdana"/>
          <w:color w:val="000000"/>
          <w:sz w:val="20"/>
          <w:szCs w:val="20"/>
        </w:rPr>
        <w:tab/>
      </w:r>
      <w:r w:rsidR="00482A00" w:rsidRPr="002E33ED">
        <w:rPr>
          <w:rFonts w:ascii="Verdana" w:hAnsi="Verdana"/>
          <w:color w:val="000000"/>
          <w:sz w:val="20"/>
          <w:szCs w:val="20"/>
        </w:rPr>
        <w:t xml:space="preserve">A integralização das Debêntures será realizada à vista, no ato da subscrição, em moeda corrente nacional, pelo Preço de Subscrição, de acordo com as normas de liquidação e procedimentos aplicáveis da </w:t>
      </w:r>
      <w:r w:rsidR="004C69DC" w:rsidRPr="002E33ED">
        <w:rPr>
          <w:rFonts w:ascii="Verdana" w:hAnsi="Verdana"/>
          <w:color w:val="000000"/>
          <w:sz w:val="20"/>
          <w:szCs w:val="20"/>
        </w:rPr>
        <w:t>B3</w:t>
      </w:r>
      <w:r w:rsidR="00482A00" w:rsidRPr="002E33ED">
        <w:rPr>
          <w:rFonts w:ascii="Verdana" w:hAnsi="Verdana"/>
          <w:color w:val="000000"/>
          <w:sz w:val="20"/>
          <w:szCs w:val="20"/>
        </w:rPr>
        <w:t>.</w:t>
      </w:r>
    </w:p>
    <w:p w:rsidR="00482A00" w:rsidRPr="002E33ED" w:rsidRDefault="00482A00" w:rsidP="002E33ED">
      <w:pPr>
        <w:widowControl w:val="0"/>
        <w:tabs>
          <w:tab w:val="left" w:pos="216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Repactuação</w:t>
      </w:r>
      <w:r w:rsidR="00DF43A3" w:rsidRPr="002E33ED">
        <w:rPr>
          <w:rFonts w:ascii="Verdana" w:hAnsi="Verdana"/>
          <w:b/>
          <w:color w:val="000000"/>
          <w:sz w:val="20"/>
          <w:szCs w:val="20"/>
        </w:rPr>
        <w:t xml:space="preserve"> Programada</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D039B" w:rsidRPr="002E33ED" w:rsidRDefault="00DF43A3" w:rsidP="002E33ED">
      <w:pPr>
        <w:widowControl w:val="0"/>
        <w:numPr>
          <w:ilvl w:val="2"/>
          <w:numId w:val="6"/>
        </w:numPr>
        <w:tabs>
          <w:tab w:val="clear" w:pos="720"/>
          <w:tab w:val="left" w:pos="0"/>
        </w:tabs>
        <w:ind w:left="0" w:firstLine="0"/>
        <w:jc w:val="both"/>
        <w:rPr>
          <w:rFonts w:ascii="Verdana" w:hAnsi="Verdana"/>
          <w:color w:val="000000"/>
          <w:sz w:val="20"/>
          <w:szCs w:val="20"/>
        </w:rPr>
      </w:pPr>
      <w:r w:rsidRPr="002E33ED">
        <w:rPr>
          <w:rFonts w:ascii="Verdana" w:hAnsi="Verdana"/>
          <w:color w:val="000000"/>
          <w:sz w:val="20"/>
          <w:szCs w:val="20"/>
        </w:rPr>
        <w:t>C</w:t>
      </w:r>
      <w:r w:rsidR="002A7739" w:rsidRPr="002E33ED">
        <w:rPr>
          <w:rFonts w:ascii="Verdana" w:hAnsi="Verdana"/>
          <w:color w:val="000000"/>
          <w:sz w:val="20"/>
          <w:szCs w:val="20"/>
        </w:rPr>
        <w:t xml:space="preserve">aso as participações </w:t>
      </w:r>
      <w:r w:rsidR="0082216B" w:rsidRPr="002E33ED">
        <w:rPr>
          <w:rFonts w:ascii="Verdana" w:hAnsi="Verdana"/>
          <w:color w:val="000000"/>
          <w:sz w:val="20"/>
          <w:szCs w:val="20"/>
        </w:rPr>
        <w:t>societárias detidas</w:t>
      </w:r>
      <w:r w:rsidR="002A7739" w:rsidRPr="002E33ED">
        <w:rPr>
          <w:rFonts w:ascii="Verdana" w:hAnsi="Verdana"/>
          <w:color w:val="000000"/>
          <w:sz w:val="20"/>
          <w:szCs w:val="20"/>
        </w:rPr>
        <w:t xml:space="preserve"> diretamente pelas </w:t>
      </w:r>
      <w:r w:rsidR="0082216B" w:rsidRPr="002E33ED">
        <w:rPr>
          <w:rFonts w:ascii="Verdana" w:hAnsi="Verdana"/>
          <w:color w:val="000000"/>
          <w:sz w:val="20"/>
          <w:szCs w:val="20"/>
        </w:rPr>
        <w:t>Acionistas Pessoas Físicas</w:t>
      </w:r>
      <w:r w:rsidR="003853B8">
        <w:rPr>
          <w:rFonts w:ascii="Verdana" w:hAnsi="Verdana"/>
          <w:color w:val="000000"/>
          <w:sz w:val="20"/>
          <w:szCs w:val="20"/>
        </w:rPr>
        <w:t xml:space="preserve"> e pela [Aquisiçõe</w:t>
      </w:r>
      <w:r w:rsidR="003853B8">
        <w:rPr>
          <w:rFonts w:ascii="Verdana" w:hAnsi="Verdana"/>
          <w:color w:val="000000"/>
          <w:sz w:val="20"/>
          <w:szCs w:val="20"/>
        </w:rPr>
        <w:t xml:space="preserve">s Sabin S/A] nas seguintes </w:t>
      </w:r>
      <w:r w:rsidR="003853B8">
        <w:rPr>
          <w:rFonts w:ascii="Verdana" w:hAnsi="Verdana"/>
          <w:color w:val="000000"/>
          <w:sz w:val="20"/>
          <w:szCs w:val="20"/>
        </w:rPr>
        <w:t xml:space="preserve">sociedades: </w:t>
      </w:r>
      <w:r w:rsidR="003853B8">
        <w:rPr>
          <w:rFonts w:ascii="Verdana" w:hAnsi="Verdana"/>
          <w:color w:val="000000"/>
          <w:sz w:val="20"/>
          <w:szCs w:val="20"/>
        </w:rPr>
        <w:t>[</w:t>
      </w:r>
      <w:r w:rsidR="003853B8" w:rsidRPr="00A23073">
        <w:rPr>
          <w:rFonts w:ascii="Verdana" w:hAnsi="Verdana"/>
          <w:color w:val="000000"/>
          <w:sz w:val="20"/>
          <w:szCs w:val="20"/>
          <w:highlight w:val="yellow"/>
        </w:rPr>
        <w:t>•</w:t>
      </w:r>
      <w:r w:rsidR="003853B8">
        <w:rPr>
          <w:rFonts w:ascii="Verdana" w:hAnsi="Verdana"/>
          <w:color w:val="000000"/>
          <w:sz w:val="20"/>
          <w:szCs w:val="20"/>
        </w:rPr>
        <w:t>]</w:t>
      </w:r>
      <w:r w:rsidR="0082216B" w:rsidRPr="002E33ED">
        <w:rPr>
          <w:rFonts w:ascii="Verdana" w:hAnsi="Verdana"/>
          <w:color w:val="000000"/>
          <w:sz w:val="20"/>
          <w:szCs w:val="20"/>
        </w:rPr>
        <w:t>,</w:t>
      </w:r>
      <w:r w:rsidR="002A7739" w:rsidRPr="002E33ED">
        <w:rPr>
          <w:rFonts w:ascii="Verdana" w:hAnsi="Verdana"/>
          <w:color w:val="000000"/>
          <w:sz w:val="20"/>
          <w:szCs w:val="20"/>
        </w:rPr>
        <w:t xml:space="preserve"> não sejam incorporadas na Holding até o dia 31 de dezembro de 2020</w:t>
      </w:r>
      <w:r w:rsidR="003853B8">
        <w:rPr>
          <w:rFonts w:ascii="Verdana" w:hAnsi="Verdana"/>
          <w:color w:val="000000"/>
          <w:sz w:val="20"/>
          <w:szCs w:val="20"/>
        </w:rPr>
        <w:t xml:space="preserve"> (“</w:t>
      </w:r>
      <w:r w:rsidR="003853B8">
        <w:rPr>
          <w:rFonts w:ascii="Verdana" w:hAnsi="Verdana"/>
          <w:color w:val="000000"/>
          <w:sz w:val="20"/>
          <w:szCs w:val="20"/>
          <w:u w:val="single"/>
        </w:rPr>
        <w:t>Evento de Repactuação Programada</w:t>
      </w:r>
      <w:r w:rsidR="003853B8">
        <w:rPr>
          <w:rFonts w:ascii="Verdana" w:hAnsi="Verdana"/>
          <w:color w:val="000000"/>
          <w:sz w:val="20"/>
          <w:szCs w:val="20"/>
        </w:rPr>
        <w:t>”)</w:t>
      </w:r>
      <w:r w:rsidR="009B3591" w:rsidRPr="002E33ED">
        <w:rPr>
          <w:rFonts w:ascii="Verdana" w:hAnsi="Verdana"/>
          <w:color w:val="000000"/>
          <w:sz w:val="20"/>
          <w:szCs w:val="20"/>
        </w:rPr>
        <w:t xml:space="preserve">, </w:t>
      </w:r>
      <w:r w:rsidR="0082216B" w:rsidRPr="002E33ED">
        <w:rPr>
          <w:rFonts w:ascii="Verdana" w:hAnsi="Verdana"/>
          <w:color w:val="000000"/>
          <w:sz w:val="20"/>
          <w:szCs w:val="20"/>
        </w:rPr>
        <w:t xml:space="preserve">as Debêntures serão objeto de repactuação programada, de forma que </w:t>
      </w:r>
      <w:r w:rsidR="00F876AC">
        <w:rPr>
          <w:rFonts w:ascii="Verdana" w:hAnsi="Verdana"/>
          <w:color w:val="000000"/>
          <w:sz w:val="20"/>
          <w:szCs w:val="20"/>
        </w:rPr>
        <w:t>a sobretaxa será majorada</w:t>
      </w:r>
      <w:r w:rsidR="009B3591" w:rsidRPr="002E33ED">
        <w:rPr>
          <w:rFonts w:ascii="Verdana" w:hAnsi="Verdana"/>
          <w:color w:val="000000"/>
          <w:sz w:val="20"/>
          <w:szCs w:val="20"/>
        </w:rPr>
        <w:t xml:space="preserve"> em 0,40% (quarenta centésimos por cento)</w:t>
      </w:r>
      <w:r w:rsidR="0082216B" w:rsidRPr="002E33ED">
        <w:rPr>
          <w:rFonts w:ascii="Verdana" w:hAnsi="Verdana"/>
          <w:color w:val="000000"/>
          <w:sz w:val="20"/>
          <w:szCs w:val="20"/>
        </w:rPr>
        <w:t>,</w:t>
      </w:r>
      <w:r w:rsidR="009B3591" w:rsidRPr="002E33ED">
        <w:rPr>
          <w:rFonts w:ascii="Verdana" w:hAnsi="Verdana"/>
          <w:color w:val="000000"/>
          <w:sz w:val="20"/>
          <w:szCs w:val="20"/>
        </w:rPr>
        <w:t xml:space="preserve"> e </w:t>
      </w:r>
      <w:r w:rsidR="00F876AC">
        <w:rPr>
          <w:rFonts w:ascii="Verdana" w:hAnsi="Verdana"/>
          <w:color w:val="000000"/>
          <w:sz w:val="20"/>
          <w:szCs w:val="20"/>
        </w:rPr>
        <w:t>passará</w:t>
      </w:r>
      <w:r w:rsidR="00F876AC" w:rsidRPr="002E33ED">
        <w:rPr>
          <w:rFonts w:ascii="Verdana" w:hAnsi="Verdana"/>
          <w:color w:val="000000"/>
          <w:sz w:val="20"/>
          <w:szCs w:val="20"/>
        </w:rPr>
        <w:t xml:space="preserve"> </w:t>
      </w:r>
      <w:r w:rsidR="009B3591" w:rsidRPr="002E33ED">
        <w:rPr>
          <w:rFonts w:ascii="Verdana" w:hAnsi="Verdana"/>
          <w:color w:val="000000"/>
          <w:sz w:val="20"/>
          <w:szCs w:val="20"/>
        </w:rPr>
        <w:t>a corresponder a 1,60% (um inteiro e sessenta centésimos por cento), mantendo-se inalterad</w:t>
      </w:r>
      <w:r w:rsidR="0082216B" w:rsidRPr="002E33ED">
        <w:rPr>
          <w:rFonts w:ascii="Verdana" w:hAnsi="Verdana"/>
          <w:color w:val="000000"/>
          <w:sz w:val="20"/>
          <w:szCs w:val="20"/>
        </w:rPr>
        <w:t>os os</w:t>
      </w:r>
      <w:r w:rsidR="009B3591" w:rsidRPr="002E33ED">
        <w:rPr>
          <w:rFonts w:ascii="Verdana" w:hAnsi="Verdana"/>
          <w:color w:val="000000"/>
          <w:sz w:val="20"/>
          <w:szCs w:val="20"/>
        </w:rPr>
        <w:t xml:space="preserve"> demais termos e condições previstos nesta Escritura </w:t>
      </w:r>
      <w:r w:rsidR="00984018" w:rsidRPr="002E33ED">
        <w:rPr>
          <w:rFonts w:ascii="Verdana" w:hAnsi="Verdana"/>
          <w:color w:val="000000"/>
          <w:sz w:val="20"/>
          <w:szCs w:val="20"/>
        </w:rPr>
        <w:t>("</w:t>
      </w:r>
      <w:r w:rsidR="00984018" w:rsidRPr="002E33ED">
        <w:rPr>
          <w:rFonts w:ascii="Verdana" w:hAnsi="Verdana"/>
          <w:color w:val="000000"/>
          <w:sz w:val="20"/>
          <w:szCs w:val="20"/>
          <w:u w:val="single"/>
        </w:rPr>
        <w:t>Repactuação Programada</w:t>
      </w:r>
      <w:r w:rsidR="00984018" w:rsidRPr="002E33ED">
        <w:rPr>
          <w:rFonts w:ascii="Verdana" w:hAnsi="Verdana"/>
          <w:color w:val="000000"/>
          <w:sz w:val="20"/>
          <w:szCs w:val="20"/>
        </w:rPr>
        <w:t>").</w:t>
      </w:r>
    </w:p>
    <w:p w:rsidR="00984018" w:rsidRPr="002E33ED" w:rsidRDefault="00984018" w:rsidP="002E33ED">
      <w:pPr>
        <w:widowControl w:val="0"/>
        <w:tabs>
          <w:tab w:val="left" w:pos="0"/>
        </w:tabs>
        <w:jc w:val="both"/>
        <w:rPr>
          <w:rFonts w:ascii="Verdana" w:hAnsi="Verdana"/>
          <w:color w:val="000000"/>
          <w:sz w:val="20"/>
          <w:szCs w:val="20"/>
        </w:rPr>
      </w:pPr>
    </w:p>
    <w:p w:rsidR="00984018" w:rsidRPr="002E33ED" w:rsidRDefault="005D47C8" w:rsidP="002E33ED">
      <w:pPr>
        <w:widowControl w:val="0"/>
        <w:numPr>
          <w:ilvl w:val="2"/>
          <w:numId w:val="6"/>
        </w:numPr>
        <w:tabs>
          <w:tab w:val="clear" w:pos="720"/>
          <w:tab w:val="left" w:pos="0"/>
        </w:tabs>
        <w:ind w:left="0" w:firstLine="0"/>
        <w:jc w:val="both"/>
        <w:rPr>
          <w:rFonts w:ascii="Verdana" w:hAnsi="Verdana"/>
          <w:color w:val="000000"/>
          <w:sz w:val="20"/>
          <w:szCs w:val="20"/>
        </w:rPr>
      </w:pPr>
      <w:r>
        <w:rPr>
          <w:rFonts w:ascii="Verdana" w:hAnsi="Verdana"/>
          <w:color w:val="000000"/>
          <w:sz w:val="20"/>
          <w:szCs w:val="20"/>
        </w:rPr>
        <w:t xml:space="preserve">Caso se verifique o Evento de Repactuação Programada, </w:t>
      </w:r>
      <w:r w:rsidR="00F876AC">
        <w:rPr>
          <w:rFonts w:ascii="Verdana" w:hAnsi="Verdana"/>
          <w:color w:val="000000"/>
          <w:sz w:val="20"/>
          <w:szCs w:val="20"/>
        </w:rPr>
        <w:t xml:space="preserve">(i) </w:t>
      </w:r>
      <w:r w:rsidR="00984018" w:rsidRPr="002E33ED">
        <w:rPr>
          <w:rFonts w:ascii="Verdana" w:hAnsi="Verdana"/>
          <w:color w:val="000000"/>
          <w:sz w:val="20"/>
          <w:szCs w:val="20"/>
        </w:rPr>
        <w:t xml:space="preserve">a </w:t>
      </w:r>
      <w:r w:rsidR="00C60DF4" w:rsidRPr="002E33ED">
        <w:rPr>
          <w:rFonts w:ascii="Verdana" w:hAnsi="Verdana"/>
          <w:color w:val="000000"/>
          <w:sz w:val="20"/>
          <w:szCs w:val="20"/>
        </w:rPr>
        <w:t>Emissora</w:t>
      </w:r>
      <w:r w:rsidR="00984018" w:rsidRPr="002E33ED">
        <w:rPr>
          <w:rFonts w:ascii="Verdana" w:hAnsi="Verdana"/>
          <w:color w:val="000000"/>
          <w:sz w:val="20"/>
          <w:szCs w:val="20"/>
        </w:rPr>
        <w:t xml:space="preserve"> e o Agente Fiduciário deverão celebrar aditamento à presente Escritura de forma a refletir </w:t>
      </w:r>
      <w:r>
        <w:rPr>
          <w:rFonts w:ascii="Verdana" w:hAnsi="Verdana"/>
          <w:color w:val="000000"/>
          <w:sz w:val="20"/>
          <w:szCs w:val="20"/>
        </w:rPr>
        <w:t>os termos da Repactuaç</w:t>
      </w:r>
      <w:r>
        <w:rPr>
          <w:rFonts w:ascii="Verdana" w:hAnsi="Verdana"/>
          <w:color w:val="000000"/>
          <w:sz w:val="20"/>
          <w:szCs w:val="20"/>
        </w:rPr>
        <w:t>ão Programada conforme</w:t>
      </w:r>
      <w:r>
        <w:rPr>
          <w:rFonts w:ascii="Verdana" w:hAnsi="Verdana"/>
          <w:color w:val="000000"/>
          <w:sz w:val="20"/>
          <w:szCs w:val="20"/>
        </w:rPr>
        <w:t xml:space="preserve"> disposto na Cláusula 4.10.1</w:t>
      </w:r>
      <w:r>
        <w:rPr>
          <w:rFonts w:ascii="Verdana" w:hAnsi="Verdana"/>
          <w:color w:val="000000"/>
          <w:sz w:val="20"/>
          <w:szCs w:val="20"/>
        </w:rPr>
        <w:t xml:space="preserve"> acima</w:t>
      </w:r>
      <w:r w:rsidR="00984018" w:rsidRPr="002E33ED">
        <w:rPr>
          <w:rFonts w:ascii="Verdana" w:hAnsi="Verdana"/>
          <w:color w:val="000000"/>
          <w:sz w:val="20"/>
          <w:szCs w:val="20"/>
        </w:rPr>
        <w:t xml:space="preserve">, sendo que este aditamento deverá ser registrado na </w:t>
      </w:r>
      <w:r w:rsidR="00C60DF4" w:rsidRPr="002E33ED">
        <w:rPr>
          <w:rFonts w:ascii="Verdana" w:hAnsi="Verdana"/>
          <w:color w:val="000000"/>
          <w:sz w:val="20"/>
          <w:szCs w:val="20"/>
        </w:rPr>
        <w:t>JCDF</w:t>
      </w:r>
      <w:r w:rsidR="00984018" w:rsidRPr="002E33ED">
        <w:rPr>
          <w:rFonts w:ascii="Verdana" w:hAnsi="Verdana"/>
          <w:color w:val="000000"/>
          <w:sz w:val="20"/>
          <w:szCs w:val="20"/>
        </w:rPr>
        <w:t xml:space="preserve"> conforme </w:t>
      </w:r>
      <w:r w:rsidR="002A7739" w:rsidRPr="002E33ED">
        <w:rPr>
          <w:rFonts w:ascii="Verdana" w:hAnsi="Verdana"/>
          <w:color w:val="000000"/>
          <w:sz w:val="20"/>
          <w:szCs w:val="20"/>
        </w:rPr>
        <w:t xml:space="preserve">a </w:t>
      </w:r>
      <w:r w:rsidR="00984018" w:rsidRPr="002E33ED">
        <w:rPr>
          <w:rFonts w:ascii="Verdana" w:hAnsi="Verdana"/>
          <w:color w:val="000000"/>
          <w:sz w:val="20"/>
          <w:szCs w:val="20"/>
        </w:rPr>
        <w:t xml:space="preserve">Cláusula </w:t>
      </w:r>
      <w:r w:rsidR="00C60DF4" w:rsidRPr="002E33ED">
        <w:rPr>
          <w:rFonts w:ascii="Verdana" w:hAnsi="Verdana"/>
          <w:color w:val="000000"/>
          <w:sz w:val="20"/>
          <w:szCs w:val="20"/>
        </w:rPr>
        <w:t>2.3</w:t>
      </w:r>
      <w:r w:rsidR="00984018" w:rsidRPr="002E33ED">
        <w:rPr>
          <w:rFonts w:ascii="Verdana" w:hAnsi="Verdana"/>
          <w:color w:val="000000"/>
          <w:sz w:val="20"/>
          <w:szCs w:val="20"/>
        </w:rPr>
        <w:t xml:space="preserve"> acima</w:t>
      </w:r>
      <w:r w:rsidR="00F876AC">
        <w:rPr>
          <w:rFonts w:ascii="Verdana" w:hAnsi="Verdana"/>
          <w:color w:val="000000"/>
          <w:sz w:val="20"/>
          <w:szCs w:val="20"/>
        </w:rPr>
        <w:t xml:space="preserve">; e (ii) </w:t>
      </w:r>
      <w:r w:rsidR="00F876AC" w:rsidRPr="00F876AC">
        <w:rPr>
          <w:rFonts w:ascii="Verdana" w:hAnsi="Verdana"/>
          <w:color w:val="000000"/>
          <w:sz w:val="20"/>
          <w:szCs w:val="20"/>
        </w:rPr>
        <w:t xml:space="preserve">o Agente Fiduciário deverá notificar o Escriturador, o </w:t>
      </w:r>
      <w:r w:rsidR="00F876AC">
        <w:rPr>
          <w:rFonts w:ascii="Verdana" w:hAnsi="Verdana"/>
          <w:color w:val="000000"/>
          <w:sz w:val="20"/>
          <w:szCs w:val="20"/>
        </w:rPr>
        <w:t>Agente Liquidante</w:t>
      </w:r>
      <w:r w:rsidR="00F876AC" w:rsidRPr="00F876AC">
        <w:rPr>
          <w:rFonts w:ascii="Verdana" w:hAnsi="Verdana"/>
          <w:color w:val="000000"/>
          <w:sz w:val="20"/>
          <w:szCs w:val="20"/>
        </w:rPr>
        <w:t xml:space="preserve"> e a B3 acerca </w:t>
      </w:r>
      <w:r w:rsidR="00F876AC">
        <w:rPr>
          <w:rFonts w:ascii="Verdana" w:hAnsi="Verdana"/>
          <w:color w:val="000000"/>
          <w:sz w:val="20"/>
          <w:szCs w:val="20"/>
        </w:rPr>
        <w:t>da implementação da Repactuação Programada</w:t>
      </w:r>
      <w:r w:rsidR="00984018" w:rsidRPr="002E33ED">
        <w:rPr>
          <w:rFonts w:ascii="Verdana" w:hAnsi="Verdana"/>
          <w:color w:val="000000"/>
          <w:sz w:val="20"/>
          <w:szCs w:val="20"/>
        </w:rPr>
        <w:t>.</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Publicidade</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C416B3" w:rsidP="002E33ED">
      <w:pPr>
        <w:widowControl w:val="0"/>
        <w:jc w:val="both"/>
        <w:rPr>
          <w:rFonts w:ascii="Verdana" w:hAnsi="Verdana"/>
          <w:color w:val="000000"/>
          <w:sz w:val="20"/>
          <w:szCs w:val="20"/>
        </w:rPr>
      </w:pPr>
      <w:r>
        <w:rPr>
          <w:rFonts w:ascii="Verdana" w:hAnsi="Verdana"/>
          <w:color w:val="000000"/>
          <w:sz w:val="20"/>
          <w:szCs w:val="20"/>
        </w:rPr>
        <w:t>4.11.1.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publicados no</w:t>
      </w:r>
      <w:r>
        <w:rPr>
          <w:rFonts w:ascii="Verdana" w:hAnsi="Verdana"/>
          <w:color w:val="000000"/>
          <w:sz w:val="20"/>
          <w:szCs w:val="20"/>
        </w:rPr>
        <w:t>s</w:t>
      </w:r>
      <w:r w:rsidR="00DF10B4" w:rsidRPr="002E33ED">
        <w:rPr>
          <w:rFonts w:ascii="Verdana" w:hAnsi="Verdana"/>
          <w:color w:val="000000"/>
          <w:sz w:val="20"/>
          <w:szCs w:val="20"/>
        </w:rPr>
        <w:t xml:space="preserve"> </w:t>
      </w:r>
      <w:r>
        <w:rPr>
          <w:rFonts w:ascii="Verdana" w:hAnsi="Verdana"/>
          <w:color w:val="000000"/>
          <w:sz w:val="20"/>
          <w:szCs w:val="20"/>
        </w:rPr>
        <w:t>Jornais de Publicação</w:t>
      </w:r>
      <w:r w:rsidR="00482A00" w:rsidRPr="002E33ED">
        <w:rPr>
          <w:rFonts w:ascii="Verdana" w:hAnsi="Verdana"/>
          <w:color w:val="000000"/>
          <w:sz w:val="20"/>
          <w:szCs w:val="20"/>
        </w:rPr>
        <w:t>, bem como na página da Emissora na rede mundial de computadores (</w:t>
      </w:r>
      <w:hyperlink r:id="rId21" w:history="1">
        <w:r>
          <w:rPr>
            <w:rStyle w:val="Hyperlink"/>
            <w:rFonts w:ascii="Verdana" w:hAnsi="Verdana"/>
            <w:sz w:val="20"/>
            <w:szCs w:val="20"/>
          </w:rPr>
          <w:t>[</w:t>
        </w:r>
        <w:r w:rsidRPr="002E33ED">
          <w:rPr>
            <w:rStyle w:val="Hyperlink"/>
            <w:rFonts w:ascii="Verdana" w:hAnsi="Verdana"/>
            <w:sz w:val="20"/>
            <w:szCs w:val="20"/>
            <w:highlight w:val="yellow"/>
          </w:rPr>
          <w:t>--</w:t>
        </w:r>
        <w:r>
          <w:rPr>
            <w:rStyle w:val="Hyperlink"/>
            <w:rFonts w:ascii="Verdana" w:hAnsi="Verdana"/>
            <w:sz w:val="20"/>
            <w:szCs w:val="20"/>
          </w:rPr>
          <w:t>]</w:t>
        </w:r>
      </w:hyperlink>
      <w:r w:rsidR="00482A00" w:rsidRPr="002E33ED">
        <w:rPr>
          <w:rFonts w:ascii="Verdana" w:hAnsi="Verdana"/>
          <w:color w:val="000000"/>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2670B1" w:rsidRPr="002E33ED">
        <w:rPr>
          <w:rFonts w:ascii="Verdana" w:hAnsi="Verdana"/>
          <w:color w:val="000000"/>
          <w:sz w:val="20"/>
          <w:szCs w:val="20"/>
        </w:rPr>
        <w:t>[</w:t>
      </w:r>
      <w:r w:rsidR="002670B1" w:rsidRPr="002E33ED">
        <w:rPr>
          <w:rFonts w:ascii="Verdana" w:hAnsi="Verdana"/>
          <w:color w:val="000000"/>
          <w:sz w:val="20"/>
          <w:szCs w:val="20"/>
          <w:highlight w:val="yellow"/>
        </w:rPr>
        <w:t>•</w:t>
      </w:r>
      <w:r w:rsidR="002670B1" w:rsidRPr="002E33ED">
        <w:rPr>
          <w:rFonts w:ascii="Verdana" w:hAnsi="Verdana"/>
          <w:color w:val="000000"/>
          <w:sz w:val="20"/>
          <w:szCs w:val="20"/>
        </w:rPr>
        <w:t>]</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p>
    <w:p w:rsidR="00482A00" w:rsidRPr="002E33ED" w:rsidRDefault="00482A00" w:rsidP="002E33ED">
      <w:pPr>
        <w:widowControl w:val="0"/>
        <w:tabs>
          <w:tab w:val="left" w:pos="720"/>
          <w:tab w:val="left" w:pos="2366"/>
        </w:tabs>
        <w:jc w:val="both"/>
        <w:rPr>
          <w:rFonts w:ascii="Verdana" w:hAnsi="Verdana"/>
          <w:b/>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Comprovação de Titularidade das Debêntures</w:t>
      </w:r>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C416B3" w:rsidP="002E33ED">
      <w:pPr>
        <w:widowControl w:val="0"/>
        <w:jc w:val="both"/>
        <w:rPr>
          <w:rFonts w:ascii="Verdana" w:hAnsi="Verdana"/>
          <w:color w:val="000000"/>
          <w:sz w:val="20"/>
          <w:szCs w:val="20"/>
        </w:rPr>
      </w:pPr>
      <w:r>
        <w:rPr>
          <w:rFonts w:ascii="Verdana" w:hAnsi="Verdana"/>
          <w:color w:val="000000"/>
          <w:sz w:val="20"/>
          <w:szCs w:val="20"/>
        </w:rPr>
        <w:t>4.12.1.</w:t>
      </w:r>
      <w:r>
        <w:rPr>
          <w:rFonts w:ascii="Verdana" w:hAnsi="Verdana"/>
          <w:color w:val="000000"/>
          <w:sz w:val="20"/>
          <w:szCs w:val="20"/>
        </w:rPr>
        <w:tab/>
      </w:r>
      <w:r w:rsidR="00482A00" w:rsidRPr="002E33ED">
        <w:rPr>
          <w:rFonts w:ascii="Verdana" w:hAnsi="Verdana"/>
          <w:color w:val="000000"/>
          <w:sz w:val="20"/>
          <w:szCs w:val="20"/>
        </w:rPr>
        <w:t xml:space="preserve">A Emissora não emitirá certificados de Debêntures. Para todos os fins de direito, a titularidade das Debêntures será comprovada pelo extrato emitido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Adicionalmente, será reconhecido como comprovante de titularidade das Debêntures o extrato expedido pela </w:t>
      </w:r>
      <w:r w:rsidR="00EE4EA4" w:rsidRPr="002E33ED">
        <w:rPr>
          <w:rFonts w:ascii="Verdana" w:hAnsi="Verdana"/>
          <w:color w:val="000000"/>
          <w:sz w:val="20"/>
          <w:szCs w:val="20"/>
        </w:rPr>
        <w:t>B3</w:t>
      </w:r>
      <w:r w:rsidR="00482A00" w:rsidRPr="002E33ED">
        <w:rPr>
          <w:rFonts w:ascii="Verdana" w:hAnsi="Verdana"/>
          <w:color w:val="000000"/>
          <w:sz w:val="20"/>
          <w:szCs w:val="20"/>
        </w:rPr>
        <w:t xml:space="preserve">, em nome de cada Debenturista, quando esses títulos estiverem custodiados eletronicamente </w:t>
      </w:r>
      <w:r w:rsidR="00DF10B4" w:rsidRPr="002E33ED">
        <w:rPr>
          <w:rFonts w:ascii="Verdana" w:hAnsi="Verdana"/>
          <w:color w:val="000000"/>
          <w:sz w:val="20"/>
          <w:szCs w:val="20"/>
        </w:rPr>
        <w:t xml:space="preserve">na </w:t>
      </w:r>
      <w:r w:rsidR="00EE4EA4" w:rsidRPr="002E33ED">
        <w:rPr>
          <w:rFonts w:ascii="Verdana" w:hAnsi="Verdana"/>
          <w:color w:val="000000"/>
          <w:sz w:val="20"/>
          <w:szCs w:val="20"/>
        </w:rPr>
        <w:t>B3</w:t>
      </w:r>
      <w:r w:rsidR="00482A00" w:rsidRPr="002E33ED">
        <w:rPr>
          <w:rFonts w:ascii="Verdana" w:hAnsi="Verdana"/>
          <w:color w:val="000000"/>
          <w:sz w:val="20"/>
          <w:szCs w:val="20"/>
        </w:rPr>
        <w:t>.</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Liquidez e Estabilização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C416B3" w:rsidP="002E33ED">
      <w:pPr>
        <w:widowControl w:val="0"/>
        <w:jc w:val="both"/>
        <w:rPr>
          <w:rFonts w:ascii="Verdana" w:hAnsi="Verdana"/>
          <w:b/>
          <w:color w:val="000000"/>
          <w:sz w:val="20"/>
          <w:szCs w:val="20"/>
        </w:rPr>
      </w:pPr>
      <w:r>
        <w:rPr>
          <w:rFonts w:ascii="Verdana" w:hAnsi="Verdana"/>
          <w:color w:val="000000"/>
          <w:sz w:val="20"/>
          <w:szCs w:val="20"/>
        </w:rPr>
        <w:t>4.13.1.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Imunidade de Debenturistas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Default="00C416B3" w:rsidP="00C416B3">
      <w:pPr>
        <w:widowControl w:val="0"/>
        <w:jc w:val="both"/>
        <w:rPr>
          <w:rFonts w:ascii="Verdana" w:hAnsi="Verdana"/>
          <w:color w:val="000000"/>
          <w:sz w:val="20"/>
          <w:szCs w:val="20"/>
        </w:rPr>
      </w:pPr>
      <w:r>
        <w:rPr>
          <w:rFonts w:ascii="Verdana" w:hAnsi="Verdana"/>
          <w:color w:val="000000"/>
          <w:sz w:val="20"/>
          <w:szCs w:val="20"/>
        </w:rPr>
        <w:t>4.14.1.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6626A" w:rsidRPr="002E33ED">
        <w:rPr>
          <w:rFonts w:ascii="Verdana" w:hAnsi="Verdana"/>
          <w:color w:val="000000"/>
          <w:sz w:val="20"/>
          <w:szCs w:val="20"/>
        </w:rPr>
        <w:t xml:space="preserve">Agente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rsidR="009975AC" w:rsidRDefault="009975AC" w:rsidP="00C416B3">
      <w:pPr>
        <w:widowControl w:val="0"/>
        <w:jc w:val="both"/>
        <w:rPr>
          <w:rFonts w:ascii="Verdana" w:hAnsi="Verdana"/>
          <w:color w:val="000000"/>
          <w:sz w:val="20"/>
          <w:szCs w:val="20"/>
        </w:rPr>
      </w:pPr>
    </w:p>
    <w:p w:rsidR="009975AC" w:rsidRPr="002E33ED" w:rsidRDefault="009975AC" w:rsidP="002E33ED">
      <w:pPr>
        <w:widowControl w:val="0"/>
        <w:jc w:val="both"/>
        <w:rPr>
          <w:rFonts w:ascii="Verdana" w:hAnsi="Verdana"/>
          <w:color w:val="000000"/>
          <w:sz w:val="20"/>
          <w:szCs w:val="20"/>
        </w:rPr>
      </w:pPr>
      <w:r>
        <w:rPr>
          <w:rFonts w:ascii="Verdana" w:hAnsi="Verdana"/>
          <w:color w:val="000000"/>
          <w:sz w:val="20"/>
          <w:szCs w:val="20"/>
        </w:rPr>
        <w:t>4.14.2.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Pr>
          <w:rFonts w:ascii="Verdana" w:hAnsi="Verdana"/>
          <w:color w:val="000000"/>
          <w:sz w:val="20"/>
          <w:szCs w:val="20"/>
        </w:rPr>
        <w:t>4</w:t>
      </w:r>
      <w:r w:rsidRPr="009975AC">
        <w:rPr>
          <w:rFonts w:ascii="Verdana" w:hAnsi="Verdana"/>
          <w:color w:val="000000"/>
          <w:sz w:val="20"/>
          <w:szCs w:val="20"/>
        </w:rPr>
        <w:t>.1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w:t>
      </w:r>
      <w:r w:rsidRPr="009975AC" w:rsidDel="00EC4253">
        <w:rPr>
          <w:rFonts w:ascii="Verdana" w:hAnsi="Verdana"/>
          <w:color w:val="000000"/>
          <w:sz w:val="20"/>
          <w:szCs w:val="20"/>
        </w:rPr>
        <w:t xml:space="preserve"> </w:t>
      </w:r>
      <w:r w:rsidRPr="009975AC">
        <w:rPr>
          <w:rFonts w:ascii="Verdana" w:hAnsi="Verdana"/>
          <w:color w:val="000000"/>
          <w:sz w:val="20"/>
          <w:szCs w:val="20"/>
        </w:rPr>
        <w:t>e Escriturador, bem como prestar qualquer informação adicional em relação ao tema que lhe seja solicitada pelo Agente de Liquidação, pelo Escriturador ou pela Emissora</w:t>
      </w:r>
      <w:r>
        <w:rPr>
          <w:rFonts w:ascii="Verdana" w:hAnsi="Verdana"/>
          <w:color w:val="000000"/>
          <w:sz w:val="20"/>
          <w:szCs w:val="20"/>
        </w:rPr>
        <w:t>.</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Fundo de Amortização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C416B3" w:rsidP="002E33ED">
      <w:pPr>
        <w:widowControl w:val="0"/>
        <w:jc w:val="both"/>
        <w:rPr>
          <w:rFonts w:ascii="Verdana" w:hAnsi="Verdana"/>
          <w:color w:val="000000"/>
          <w:sz w:val="20"/>
          <w:szCs w:val="20"/>
        </w:rPr>
      </w:pPr>
      <w:r>
        <w:rPr>
          <w:rFonts w:ascii="Verdana" w:hAnsi="Verdana"/>
          <w:color w:val="000000"/>
          <w:sz w:val="20"/>
          <w:szCs w:val="20"/>
        </w:rPr>
        <w:t>4.15.1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rsidR="00DF10B4" w:rsidRPr="002E33ED" w:rsidRDefault="00DF10B4" w:rsidP="002E33ED">
      <w:pPr>
        <w:widowControl w:val="0"/>
        <w:tabs>
          <w:tab w:val="left" w:pos="2366"/>
        </w:tabs>
        <w:jc w:val="both"/>
        <w:rPr>
          <w:rFonts w:ascii="Verdana" w:hAnsi="Verdana"/>
          <w:color w:val="000000"/>
          <w:sz w:val="20"/>
          <w:szCs w:val="20"/>
        </w:rPr>
      </w:pPr>
    </w:p>
    <w:p w:rsidR="00DF10B4" w:rsidRPr="002E33ED" w:rsidRDefault="00DF10B4" w:rsidP="002E33ED">
      <w:pPr>
        <w:keepNext/>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Direito ao Recebimento dos Pagamentos</w:t>
      </w:r>
    </w:p>
    <w:p w:rsidR="00DF10B4" w:rsidRPr="002E33ED" w:rsidRDefault="00DF10B4" w:rsidP="002E33ED">
      <w:pPr>
        <w:tabs>
          <w:tab w:val="left" w:pos="720"/>
          <w:tab w:val="left" w:pos="2366"/>
        </w:tabs>
        <w:jc w:val="both"/>
        <w:rPr>
          <w:rFonts w:ascii="Verdana" w:hAnsi="Verdana"/>
          <w:color w:val="000000"/>
          <w:sz w:val="20"/>
          <w:szCs w:val="20"/>
          <w:lang w:val="pt-PT"/>
        </w:rPr>
      </w:pPr>
    </w:p>
    <w:p w:rsidR="00DF10B4" w:rsidRPr="002E33ED" w:rsidRDefault="00C416B3" w:rsidP="002E33ED">
      <w:pPr>
        <w:widowControl w:val="0"/>
        <w:jc w:val="both"/>
        <w:rPr>
          <w:rFonts w:ascii="Verdana" w:hAnsi="Verdana"/>
          <w:color w:val="000000"/>
          <w:sz w:val="20"/>
          <w:szCs w:val="20"/>
        </w:rPr>
      </w:pPr>
      <w:r>
        <w:rPr>
          <w:rFonts w:ascii="Verdana" w:hAnsi="Verdana"/>
          <w:color w:val="000000"/>
          <w:sz w:val="20"/>
          <w:szCs w:val="20"/>
        </w:rPr>
        <w:t>4.16.1.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rsidR="00DF68C7" w:rsidRPr="002E33ED" w:rsidRDefault="00DF68C7" w:rsidP="002E33ED">
      <w:pPr>
        <w:widowControl w:val="0"/>
        <w:tabs>
          <w:tab w:val="left" w:pos="2366"/>
        </w:tabs>
        <w:jc w:val="both"/>
        <w:rPr>
          <w:rFonts w:ascii="Verdana" w:hAnsi="Verdana"/>
          <w:color w:val="000000"/>
          <w:sz w:val="20"/>
          <w:szCs w:val="20"/>
        </w:rPr>
      </w:pPr>
    </w:p>
    <w:p w:rsidR="00894FA0" w:rsidRPr="002E33ED" w:rsidRDefault="00894FA0" w:rsidP="002E33ED">
      <w:pPr>
        <w:widowControl w:val="0"/>
        <w:numPr>
          <w:ilvl w:val="1"/>
          <w:numId w:val="6"/>
        </w:numPr>
        <w:tabs>
          <w:tab w:val="left" w:pos="2366"/>
        </w:tabs>
        <w:jc w:val="both"/>
        <w:rPr>
          <w:rFonts w:ascii="Verdana" w:hAnsi="Verdana"/>
          <w:b/>
          <w:color w:val="000000"/>
          <w:sz w:val="20"/>
          <w:szCs w:val="20"/>
        </w:rPr>
      </w:pPr>
      <w:r w:rsidRPr="002E33ED">
        <w:rPr>
          <w:rFonts w:ascii="Verdana" w:hAnsi="Verdana"/>
          <w:b/>
          <w:color w:val="000000"/>
          <w:sz w:val="20"/>
          <w:szCs w:val="20"/>
        </w:rPr>
        <w:t>Garantias</w:t>
      </w:r>
    </w:p>
    <w:p w:rsidR="00894FA0" w:rsidRPr="002E33ED" w:rsidRDefault="00894FA0" w:rsidP="002E33ED">
      <w:pPr>
        <w:widowControl w:val="0"/>
        <w:tabs>
          <w:tab w:val="left" w:pos="0"/>
        </w:tabs>
        <w:jc w:val="both"/>
        <w:rPr>
          <w:rFonts w:ascii="Verdana" w:hAnsi="Verdana"/>
          <w:b/>
          <w:color w:val="000000"/>
          <w:sz w:val="20"/>
          <w:szCs w:val="20"/>
        </w:rPr>
      </w:pPr>
    </w:p>
    <w:p w:rsidR="0023499C" w:rsidRPr="002E33ED" w:rsidRDefault="00DF68C7" w:rsidP="002E33ED">
      <w:pPr>
        <w:widowControl w:val="0"/>
        <w:numPr>
          <w:ilvl w:val="2"/>
          <w:numId w:val="6"/>
        </w:numPr>
        <w:tabs>
          <w:tab w:val="clear" w:pos="720"/>
          <w:tab w:val="left" w:pos="851"/>
        </w:tabs>
        <w:ind w:left="0" w:firstLine="0"/>
        <w:jc w:val="both"/>
        <w:rPr>
          <w:rFonts w:ascii="Verdana" w:hAnsi="Verdana"/>
          <w:color w:val="000000"/>
          <w:sz w:val="20"/>
          <w:szCs w:val="20"/>
        </w:rPr>
      </w:pPr>
      <w:r w:rsidRPr="002E33ED">
        <w:rPr>
          <w:rFonts w:ascii="Verdana" w:hAnsi="Verdana"/>
          <w:b/>
          <w:color w:val="000000"/>
          <w:sz w:val="20"/>
          <w:szCs w:val="20"/>
        </w:rPr>
        <w:t>Garantia Real</w:t>
      </w:r>
      <w:r w:rsidR="0082216B" w:rsidRPr="002E33ED">
        <w:rPr>
          <w:rFonts w:ascii="Verdana" w:hAnsi="Verdana"/>
          <w:color w:val="000000"/>
          <w:sz w:val="20"/>
          <w:szCs w:val="20"/>
        </w:rPr>
        <w:t xml:space="preserve">. </w:t>
      </w:r>
      <w:r w:rsidRPr="002E33ED">
        <w:rPr>
          <w:rFonts w:ascii="Verdana" w:hAnsi="Verdana"/>
          <w:color w:val="000000"/>
          <w:sz w:val="20"/>
          <w:szCs w:val="20"/>
        </w:rPr>
        <w:t xml:space="preserve">Em garantia do fiel, integral e pontual cumprimento de todas as </w:t>
      </w:r>
      <w:r w:rsidRPr="002E33ED">
        <w:rPr>
          <w:rFonts w:ascii="Verdana" w:hAnsi="Verdana"/>
          <w:color w:val="000000"/>
          <w:sz w:val="20"/>
          <w:szCs w:val="20"/>
        </w:rPr>
        <w:lastRenderedPageBreak/>
        <w:t xml:space="preserve">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Pr="002E33ED">
        <w:rPr>
          <w:rFonts w:ascii="Verdana" w:hAnsi="Verdana"/>
          <w:color w:val="000000"/>
          <w:sz w:val="20"/>
          <w:szCs w:val="20"/>
          <w:u w:val="single"/>
        </w:rPr>
        <w:t>Obrigações Garantidas</w:t>
      </w:r>
      <w:r w:rsidRPr="002E33ED">
        <w:rPr>
          <w:rFonts w:ascii="Verdana" w:hAnsi="Verdana"/>
          <w:color w:val="000000"/>
          <w:sz w:val="20"/>
          <w:szCs w:val="20"/>
        </w:rPr>
        <w:t>”) será prestada a seguinte garantia real em favor dos Debenturistas no âmbito da Emissão (em conjunto, “</w:t>
      </w:r>
      <w:r w:rsidRPr="002E33ED">
        <w:rPr>
          <w:rFonts w:ascii="Verdana" w:hAnsi="Verdana"/>
          <w:color w:val="000000"/>
          <w:sz w:val="20"/>
          <w:szCs w:val="20"/>
          <w:u w:val="single"/>
        </w:rPr>
        <w:t>Garantia Real</w:t>
      </w:r>
      <w:r w:rsidRPr="002E33ED">
        <w:rPr>
          <w:rFonts w:ascii="Verdana" w:hAnsi="Verdana"/>
          <w:color w:val="000000"/>
          <w:sz w:val="20"/>
          <w:szCs w:val="20"/>
        </w:rPr>
        <w:t>”):</w:t>
      </w:r>
    </w:p>
    <w:p w:rsidR="00603FE3" w:rsidRPr="002E33ED" w:rsidRDefault="00603FE3" w:rsidP="002E33ED">
      <w:pPr>
        <w:widowControl w:val="0"/>
        <w:tabs>
          <w:tab w:val="left" w:pos="0"/>
        </w:tabs>
        <w:jc w:val="both"/>
        <w:rPr>
          <w:rFonts w:ascii="Verdana" w:hAnsi="Verdana"/>
          <w:color w:val="000000"/>
          <w:sz w:val="20"/>
          <w:szCs w:val="20"/>
        </w:rPr>
      </w:pPr>
    </w:p>
    <w:p w:rsidR="00D27002" w:rsidRPr="002E33ED" w:rsidRDefault="00AC4D38" w:rsidP="00FF449E">
      <w:pPr>
        <w:numPr>
          <w:ilvl w:val="0"/>
          <w:numId w:val="32"/>
        </w:numPr>
        <w:ind w:left="709" w:firstLine="0"/>
        <w:jc w:val="both"/>
        <w:rPr>
          <w:rFonts w:ascii="Verdana" w:hAnsi="Verdana"/>
          <w:color w:val="000000"/>
          <w:sz w:val="20"/>
          <w:szCs w:val="20"/>
        </w:rPr>
      </w:pPr>
      <w:r w:rsidRPr="002E33ED">
        <w:rPr>
          <w:rFonts w:ascii="Verdana" w:hAnsi="Verdana"/>
          <w:color w:val="000000"/>
          <w:sz w:val="20"/>
          <w:szCs w:val="20"/>
        </w:rPr>
        <w:t>Cessão fiduciária,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Pr="002E33ED">
        <w:rPr>
          <w:rFonts w:ascii="Verdana" w:hAnsi="Verdana"/>
          <w:color w:val="000000"/>
          <w:sz w:val="20"/>
          <w:szCs w:val="20"/>
        </w:rPr>
        <w:t>de (</w:t>
      </w:r>
      <w:r w:rsidR="00367C62" w:rsidRPr="002E33ED">
        <w:rPr>
          <w:rFonts w:ascii="Verdana" w:hAnsi="Verdana"/>
          <w:color w:val="000000"/>
          <w:sz w:val="20"/>
          <w:szCs w:val="20"/>
        </w:rPr>
        <w:t>1</w:t>
      </w:r>
      <w:r w:rsidRPr="002E33ED">
        <w:rPr>
          <w:rFonts w:ascii="Verdana" w:hAnsi="Verdana"/>
          <w:color w:val="000000"/>
          <w:sz w:val="20"/>
          <w:szCs w:val="20"/>
        </w:rPr>
        <w:t xml:space="preserve">) 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 </w:t>
      </w:r>
      <w:r w:rsidR="008A27DD">
        <w:rPr>
          <w:rFonts w:ascii="Verdana" w:hAnsi="Verdana"/>
          <w:color w:val="000000"/>
          <w:sz w:val="20"/>
          <w:szCs w:val="20"/>
        </w:rPr>
        <w:t>mínimo</w:t>
      </w:r>
      <w:r w:rsidR="008A27DD" w:rsidRPr="002E33ED">
        <w:rPr>
          <w:rFonts w:ascii="Verdana" w:hAnsi="Verdana"/>
          <w:color w:val="000000"/>
          <w:sz w:val="20"/>
          <w:szCs w:val="20"/>
        </w:rPr>
        <w:t xml:space="preserve"> </w:t>
      </w:r>
      <w:r w:rsidRPr="002E33ED">
        <w:rPr>
          <w:rFonts w:ascii="Verdana" w:hAnsi="Verdana"/>
          <w:color w:val="000000"/>
          <w:sz w:val="20"/>
          <w:szCs w:val="20"/>
        </w:rPr>
        <w:t>correspondente a R$</w:t>
      </w:r>
      <w:r w:rsidR="0085663C">
        <w:rPr>
          <w:rFonts w:ascii="Verdana" w:hAnsi="Verdana"/>
          <w:color w:val="000000"/>
          <w:sz w:val="20"/>
          <w:szCs w:val="20"/>
        </w:rPr>
        <w:t>7.000.000,00 (sete milhões de reais)</w:t>
      </w:r>
      <w:r w:rsidRPr="002E33ED">
        <w:rPr>
          <w:rFonts w:ascii="Verdana" w:hAnsi="Verdana"/>
          <w:color w:val="000000"/>
          <w:sz w:val="20"/>
          <w:szCs w:val="20"/>
        </w:rPr>
        <w:t xml:space="preserve"> </w:t>
      </w:r>
      <w:r w:rsidR="0085663C">
        <w:rPr>
          <w:rFonts w:ascii="Verdana" w:hAnsi="Verdana"/>
          <w:color w:val="000000"/>
          <w:sz w:val="20"/>
          <w:szCs w:val="20"/>
        </w:rPr>
        <w:t xml:space="preserve">ao mês, </w:t>
      </w:r>
      <w:r w:rsidRPr="002E33ED">
        <w:rPr>
          <w:rFonts w:ascii="Verdana" w:hAnsi="Verdana"/>
          <w:color w:val="000000"/>
          <w:sz w:val="20"/>
          <w:szCs w:val="20"/>
        </w:rPr>
        <w:t>a qualquer tempo a partir da constituição e durante a vigência da</w:t>
      </w:r>
      <w:r w:rsidR="0085663C">
        <w:rPr>
          <w:rFonts w:ascii="Verdana" w:hAnsi="Verdana"/>
          <w:color w:val="000000"/>
          <w:sz w:val="20"/>
          <w:szCs w:val="20"/>
        </w:rPr>
        <w:t>s</w:t>
      </w:r>
      <w:r w:rsidRPr="002E33ED">
        <w:rPr>
          <w:rFonts w:ascii="Verdana" w:hAnsi="Verdana"/>
          <w:color w:val="000000"/>
          <w:sz w:val="20"/>
          <w:szCs w:val="20"/>
        </w:rPr>
        <w:t xml:space="preserve"> </w:t>
      </w:r>
      <w:r w:rsidR="0085663C">
        <w:rPr>
          <w:rFonts w:ascii="Verdana" w:hAnsi="Verdana"/>
          <w:color w:val="000000"/>
          <w:sz w:val="20"/>
          <w:szCs w:val="20"/>
        </w:rPr>
        <w:t>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Cartão</w:t>
      </w:r>
      <w:r w:rsidRPr="002E33ED">
        <w:rPr>
          <w:rFonts w:ascii="Verdana" w:hAnsi="Verdana"/>
          <w:color w:val="000000"/>
          <w:sz w:val="20"/>
          <w:szCs w:val="20"/>
        </w:rPr>
        <w:t xml:space="preserve">”), </w:t>
      </w:r>
      <w:r w:rsidR="00367C62" w:rsidRPr="002E33ED">
        <w:rPr>
          <w:rFonts w:ascii="Verdana" w:hAnsi="Verdana"/>
          <w:color w:val="000000"/>
          <w:sz w:val="20"/>
          <w:szCs w:val="20"/>
        </w:rPr>
        <w:t xml:space="preserve">a serem depositados na conta bancária nº [•], aberta junto ao Banco </w:t>
      </w:r>
      <w:r w:rsidR="005D47C8">
        <w:rPr>
          <w:rFonts w:ascii="Verdana" w:hAnsi="Verdana"/>
          <w:color w:val="000000"/>
          <w:sz w:val="20"/>
          <w:szCs w:val="20"/>
        </w:rPr>
        <w:t>Bradesco S.A.</w:t>
      </w:r>
      <w:r w:rsidR="005D47C8" w:rsidRPr="002E33ED">
        <w:rPr>
          <w:rFonts w:ascii="Verdana" w:hAnsi="Verdana"/>
          <w:color w:val="000000"/>
          <w:sz w:val="20"/>
          <w:szCs w:val="20"/>
        </w:rPr>
        <w:t xml:space="preserve"> </w:t>
      </w:r>
      <w:r w:rsidR="00367C62" w:rsidRPr="002E33ED">
        <w:rPr>
          <w:rFonts w:ascii="Verdana" w:hAnsi="Verdana"/>
          <w:color w:val="000000"/>
          <w:sz w:val="20"/>
          <w:szCs w:val="20"/>
        </w:rPr>
        <w:t>([•]) (“</w:t>
      </w:r>
      <w:r w:rsidR="00367C62" w:rsidRPr="002E33ED">
        <w:rPr>
          <w:rFonts w:ascii="Verdana" w:hAnsi="Verdana"/>
          <w:color w:val="000000"/>
          <w:sz w:val="20"/>
          <w:szCs w:val="20"/>
          <w:u w:val="single"/>
        </w:rPr>
        <w:t>Banco Depositário</w:t>
      </w:r>
      <w:r w:rsidR="00367C62" w:rsidRPr="002E33ED">
        <w:rPr>
          <w:rFonts w:ascii="Verdana" w:hAnsi="Verdana"/>
          <w:color w:val="000000"/>
          <w:sz w:val="20"/>
          <w:szCs w:val="20"/>
        </w:rPr>
        <w:t>”</w:t>
      </w:r>
      <w:r w:rsidR="00367C62">
        <w:rPr>
          <w:rFonts w:ascii="Verdana" w:hAnsi="Verdana"/>
          <w:color w:val="000000"/>
          <w:sz w:val="20"/>
          <w:szCs w:val="20"/>
        </w:rPr>
        <w:t xml:space="preserve"> e “</w:t>
      </w:r>
      <w:r w:rsidR="00367C62">
        <w:rPr>
          <w:rFonts w:ascii="Verdana" w:hAnsi="Verdana"/>
          <w:color w:val="000000"/>
          <w:sz w:val="20"/>
          <w:szCs w:val="20"/>
          <w:u w:val="single"/>
        </w:rPr>
        <w:t>Conta Vinculada</w:t>
      </w:r>
      <w:r w:rsidR="00367C62">
        <w:rPr>
          <w:rFonts w:ascii="Verdana" w:hAnsi="Verdana"/>
          <w:color w:val="000000"/>
          <w:sz w:val="20"/>
          <w:szCs w:val="20"/>
        </w:rPr>
        <w:t>”, respectivamente</w:t>
      </w:r>
      <w:r w:rsidR="00367C62" w:rsidRPr="002E33ED">
        <w:rPr>
          <w:rFonts w:ascii="Verdana" w:hAnsi="Verdana"/>
          <w:color w:val="000000"/>
          <w:sz w:val="20"/>
          <w:szCs w:val="20"/>
        </w:rPr>
        <w:t xml:space="preserve">); e (2) 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00367C62" w:rsidRPr="002E33ED">
        <w:rPr>
          <w:rFonts w:ascii="Verdana" w:hAnsi="Verdana"/>
          <w:color w:val="000000"/>
          <w:sz w:val="20"/>
          <w:szCs w:val="20"/>
        </w:rPr>
        <w:t>operadoras de plano privado de assistência à saúde com as quais a Emissora e/ou suas filiais tenham ou venham a ter relacionamento</w:t>
      </w:r>
      <w:r w:rsidR="008A27DD">
        <w:rPr>
          <w:rFonts w:ascii="Verdana" w:hAnsi="Verdana"/>
          <w:color w:val="000000"/>
          <w:sz w:val="20"/>
          <w:szCs w:val="20"/>
        </w:rPr>
        <w:t>, conforme descritas no Contrato de Cessão Fiduci</w:t>
      </w:r>
      <w:r w:rsidR="008A27DD">
        <w:rPr>
          <w:rFonts w:ascii="Verdana" w:hAnsi="Verdana"/>
          <w:color w:val="000000"/>
          <w:sz w:val="20"/>
          <w:szCs w:val="20"/>
        </w:rPr>
        <w:t>ária</w:t>
      </w:r>
      <w:r w:rsidR="00367C62" w:rsidRPr="002E33ED">
        <w:rPr>
          <w:rFonts w:ascii="Verdana" w:hAnsi="Verdana"/>
          <w:color w:val="000000"/>
          <w:sz w:val="20"/>
          <w:szCs w:val="20"/>
        </w:rPr>
        <w:t xml:space="preserve"> (“</w:t>
      </w:r>
      <w:r w:rsidR="00367C62" w:rsidRPr="002E33ED">
        <w:rPr>
          <w:rFonts w:ascii="Verdana" w:hAnsi="Verdana"/>
          <w:color w:val="000000"/>
          <w:sz w:val="20"/>
          <w:szCs w:val="20"/>
          <w:u w:val="single"/>
        </w:rPr>
        <w:t>Operadoras</w:t>
      </w:r>
      <w:r w:rsidR="00367C62" w:rsidRPr="002E33ED">
        <w:rPr>
          <w:rFonts w:ascii="Verdana" w:hAnsi="Verdana"/>
          <w:color w:val="000000"/>
          <w:sz w:val="20"/>
          <w:szCs w:val="20"/>
        </w:rPr>
        <w:t>”), decorrentes da prestação de serviços médicos, pela Emissora aos beneficiários vinculados aos planos de saúde (“</w:t>
      </w:r>
      <w:r w:rsidR="00367C62" w:rsidRPr="002E33ED">
        <w:rPr>
          <w:rFonts w:ascii="Verdana" w:hAnsi="Verdana"/>
          <w:color w:val="000000"/>
          <w:sz w:val="20"/>
          <w:szCs w:val="20"/>
          <w:u w:val="single"/>
        </w:rPr>
        <w:t>Planos de Saúde</w:t>
      </w:r>
      <w:r w:rsidR="00367C62" w:rsidRPr="002E33ED">
        <w:rPr>
          <w:rFonts w:ascii="Verdana" w:hAnsi="Verdana"/>
          <w:color w:val="000000"/>
          <w:sz w:val="20"/>
          <w:szCs w:val="20"/>
        </w:rPr>
        <w:t xml:space="preserve">”), em todos os estabelecimentos comerciais da Emissora, no montante </w:t>
      </w:r>
      <w:r w:rsidR="00A23073">
        <w:rPr>
          <w:rFonts w:ascii="Verdana" w:hAnsi="Verdana"/>
          <w:color w:val="000000"/>
          <w:sz w:val="20"/>
          <w:szCs w:val="20"/>
        </w:rPr>
        <w:t>mínimo</w:t>
      </w:r>
      <w:r w:rsidR="00A23073" w:rsidRPr="002E33ED">
        <w:rPr>
          <w:rFonts w:ascii="Verdana" w:hAnsi="Verdana"/>
          <w:color w:val="000000"/>
          <w:sz w:val="20"/>
          <w:szCs w:val="20"/>
        </w:rPr>
        <w:t xml:space="preserve"> </w:t>
      </w:r>
      <w:r w:rsidR="00367C62" w:rsidRPr="002E33ED">
        <w:rPr>
          <w:rFonts w:ascii="Verdana" w:hAnsi="Verdana"/>
          <w:color w:val="000000"/>
          <w:sz w:val="20"/>
          <w:szCs w:val="20"/>
        </w:rPr>
        <w:t xml:space="preserve">correspondente </w:t>
      </w:r>
      <w:r w:rsidR="0085663C">
        <w:rPr>
          <w:rFonts w:ascii="Verdana" w:hAnsi="Verdana"/>
          <w:color w:val="000000"/>
          <w:sz w:val="20"/>
          <w:szCs w:val="20"/>
        </w:rPr>
        <w:t>a</w:t>
      </w:r>
      <w:r w:rsidR="00367C62" w:rsidRPr="002E33ED">
        <w:rPr>
          <w:rFonts w:ascii="Verdana" w:hAnsi="Verdana"/>
          <w:color w:val="000000"/>
          <w:sz w:val="20"/>
          <w:szCs w:val="20"/>
        </w:rPr>
        <w:t xml:space="preserve"> </w:t>
      </w:r>
      <w:r w:rsidR="0085663C">
        <w:rPr>
          <w:rFonts w:ascii="Verdana" w:hAnsi="Verdana"/>
          <w:color w:val="000000"/>
          <w:sz w:val="20"/>
          <w:szCs w:val="20"/>
        </w:rPr>
        <w:t>R$6.000.000,00 (seis milhões de reais) ao mês</w:t>
      </w:r>
      <w:r w:rsidR="00367C62" w:rsidRPr="002E33ED">
        <w:rPr>
          <w:rFonts w:ascii="Verdana" w:hAnsi="Verdana"/>
          <w:color w:val="000000"/>
          <w:sz w:val="20"/>
          <w:szCs w:val="20"/>
        </w:rPr>
        <w:t xml:space="preserve">, a qualquer tempo a partir da constituição e durante a vigência </w:t>
      </w:r>
      <w:r w:rsidR="00367C62">
        <w:rPr>
          <w:rFonts w:ascii="Verdana" w:hAnsi="Verdana"/>
          <w:color w:val="000000"/>
          <w:sz w:val="20"/>
          <w:szCs w:val="20"/>
        </w:rPr>
        <w:t>das Debêntures</w:t>
      </w:r>
      <w:r w:rsidR="00367C62" w:rsidRPr="002E33ED">
        <w:rPr>
          <w:rFonts w:ascii="Verdana" w:hAnsi="Verdana"/>
          <w:color w:val="000000"/>
          <w:sz w:val="20"/>
          <w:szCs w:val="20"/>
        </w:rPr>
        <w:t>, englobando transações já efetuadas e transações que venham a ser efetuadas no futuro (“</w:t>
      </w:r>
      <w:r w:rsidR="00367C62" w:rsidRPr="002E33ED">
        <w:rPr>
          <w:rFonts w:ascii="Verdana" w:hAnsi="Verdana"/>
          <w:color w:val="000000"/>
          <w:sz w:val="20"/>
          <w:szCs w:val="20"/>
          <w:u w:val="single"/>
        </w:rPr>
        <w:t>Recebíveis de Planos de Saúde</w:t>
      </w:r>
      <w:r w:rsidR="00367C62" w:rsidRPr="002E33ED">
        <w:rPr>
          <w:rFonts w:ascii="Verdana" w:hAnsi="Verdana"/>
          <w:color w:val="000000"/>
          <w:sz w:val="20"/>
          <w:szCs w:val="20"/>
        </w:rPr>
        <w:t xml:space="preserve">”), </w:t>
      </w:r>
      <w:r w:rsidR="00367C62">
        <w:rPr>
          <w:rFonts w:ascii="Verdana" w:hAnsi="Verdana"/>
          <w:color w:val="000000"/>
          <w:sz w:val="20"/>
          <w:szCs w:val="20"/>
        </w:rPr>
        <w:t>a serem depositados</w:t>
      </w:r>
      <w:r w:rsidR="00367C62" w:rsidRPr="002E33ED">
        <w:rPr>
          <w:rFonts w:ascii="Verdana" w:hAnsi="Verdana"/>
          <w:color w:val="000000"/>
          <w:sz w:val="20"/>
          <w:szCs w:val="20"/>
        </w:rPr>
        <w:t xml:space="preserve"> na Conta Vinculada</w:t>
      </w:r>
      <w:r w:rsidR="009F095B" w:rsidRPr="002E33ED">
        <w:rPr>
          <w:rFonts w:ascii="Verdana" w:hAnsi="Verdana"/>
          <w:color w:val="000000"/>
          <w:sz w:val="20"/>
          <w:szCs w:val="20"/>
        </w:rPr>
        <w:t>;</w:t>
      </w:r>
      <w:r w:rsidR="00146849" w:rsidRPr="002E33ED">
        <w:rPr>
          <w:rFonts w:ascii="Verdana" w:hAnsi="Verdana"/>
          <w:color w:val="000000"/>
          <w:sz w:val="20"/>
          <w:szCs w:val="20"/>
        </w:rPr>
        <w:t xml:space="preserve"> e </w:t>
      </w:r>
    </w:p>
    <w:p w:rsidR="00DA4F95" w:rsidRPr="002E33ED" w:rsidRDefault="00DA4F95" w:rsidP="00FF449E">
      <w:pPr>
        <w:ind w:left="709"/>
        <w:jc w:val="both"/>
        <w:rPr>
          <w:rFonts w:ascii="Verdana" w:hAnsi="Verdana"/>
          <w:color w:val="000000"/>
          <w:sz w:val="20"/>
          <w:szCs w:val="20"/>
        </w:rPr>
      </w:pPr>
    </w:p>
    <w:p w:rsidR="00DA4F95" w:rsidRPr="002E33ED" w:rsidRDefault="00367C62" w:rsidP="00FF449E">
      <w:pPr>
        <w:numPr>
          <w:ilvl w:val="0"/>
          <w:numId w:val="32"/>
        </w:numPr>
        <w:ind w:left="709" w:firstLine="0"/>
        <w:jc w:val="both"/>
        <w:rPr>
          <w:rFonts w:ascii="Verdana" w:hAnsi="Verdana"/>
          <w:color w:val="000000"/>
          <w:sz w:val="20"/>
          <w:szCs w:val="20"/>
        </w:rPr>
      </w:pPr>
      <w:r>
        <w:rPr>
          <w:rFonts w:ascii="Verdana" w:hAnsi="Verdana"/>
          <w:color w:val="000000"/>
          <w:sz w:val="20"/>
          <w:szCs w:val="20"/>
        </w:rPr>
        <w:t xml:space="preserve">cessão fiduciária de </w:t>
      </w:r>
      <w:r w:rsidR="00DA4F95" w:rsidRPr="002E33ED">
        <w:rPr>
          <w:rFonts w:ascii="Verdana" w:hAnsi="Verdana"/>
          <w:color w:val="000000"/>
          <w:sz w:val="20"/>
          <w:szCs w:val="20"/>
        </w:rPr>
        <w:t xml:space="preserve">todos os direitos de titularidade da </w:t>
      </w:r>
      <w:r w:rsidR="009762AC" w:rsidRPr="002E33ED">
        <w:rPr>
          <w:rFonts w:ascii="Verdana" w:hAnsi="Verdana"/>
          <w:color w:val="000000"/>
          <w:sz w:val="20"/>
          <w:szCs w:val="20"/>
        </w:rPr>
        <w:t>Emissora</w:t>
      </w:r>
      <w:r w:rsidR="00DA4F95" w:rsidRPr="002E33ED">
        <w:rPr>
          <w:rFonts w:ascii="Verdana" w:hAnsi="Verdana"/>
          <w:color w:val="000000"/>
          <w:sz w:val="20"/>
          <w:szCs w:val="20"/>
        </w:rPr>
        <w:t xml:space="preserve">, atuais ou futuros, sobre a </w:t>
      </w:r>
      <w:r>
        <w:rPr>
          <w:rFonts w:ascii="Verdana" w:hAnsi="Verdana"/>
          <w:color w:val="000000"/>
          <w:sz w:val="20"/>
          <w:szCs w:val="20"/>
        </w:rPr>
        <w:t>Conta Vinculada</w:t>
      </w:r>
      <w:r w:rsidR="00DA4F95" w:rsidRPr="002E33ED">
        <w:rPr>
          <w:rFonts w:ascii="Verdana" w:hAnsi="Verdana"/>
          <w:color w:val="000000"/>
          <w:sz w:val="20"/>
          <w:szCs w:val="20"/>
        </w:rPr>
        <w:t>, incluindo qualquer depósito, valor ou recursos lá mantidos ou a serem mantidos a qualquer tempo a partir da constituição e durante a vigência da</w:t>
      </w:r>
      <w:r>
        <w:rPr>
          <w:rFonts w:ascii="Verdana" w:hAnsi="Verdana"/>
          <w:color w:val="000000"/>
          <w:sz w:val="20"/>
          <w:szCs w:val="20"/>
        </w:rPr>
        <w:t>s Debêntures</w:t>
      </w:r>
      <w:r w:rsidR="00DA4F95" w:rsidRPr="002E33ED">
        <w:rPr>
          <w:rFonts w:ascii="Verdana" w:hAnsi="Verdana"/>
          <w:color w:val="000000"/>
          <w:sz w:val="20"/>
          <w:szCs w:val="20"/>
        </w:rPr>
        <w:t>,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Pr>
          <w:rFonts w:ascii="Verdana" w:hAnsi="Verdana"/>
          <w:color w:val="000000"/>
          <w:sz w:val="20"/>
          <w:szCs w:val="20"/>
        </w:rPr>
        <w:t>.</w:t>
      </w:r>
    </w:p>
    <w:p w:rsidR="00603FE3" w:rsidRPr="002E33ED" w:rsidRDefault="00603FE3" w:rsidP="002E33ED">
      <w:pPr>
        <w:ind w:left="1778"/>
        <w:jc w:val="both"/>
        <w:rPr>
          <w:rFonts w:ascii="Verdana" w:hAnsi="Verdana"/>
          <w:color w:val="000000"/>
          <w:sz w:val="20"/>
          <w:szCs w:val="20"/>
        </w:rPr>
      </w:pPr>
    </w:p>
    <w:p w:rsidR="003F50C7" w:rsidRPr="002E33ED" w:rsidRDefault="00FA7F28" w:rsidP="002E33ED">
      <w:pPr>
        <w:widowControl w:val="0"/>
        <w:numPr>
          <w:ilvl w:val="2"/>
          <w:numId w:val="6"/>
        </w:numPr>
        <w:tabs>
          <w:tab w:val="clear" w:pos="720"/>
          <w:tab w:val="left" w:pos="851"/>
        </w:tabs>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as Acionistas</w:t>
      </w:r>
      <w:r w:rsidR="00E54C5A"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xml:space="preserve">,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w:t>
      </w:r>
      <w:r w:rsidR="002347BD" w:rsidRPr="002E33ED">
        <w:rPr>
          <w:rFonts w:ascii="Verdana" w:hAnsi="Verdana"/>
          <w:color w:val="000000"/>
          <w:sz w:val="20"/>
          <w:szCs w:val="20"/>
        </w:rPr>
        <w:lastRenderedPageBreak/>
        <w:t>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E54C5A"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E54C5A"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O Valo</w:t>
      </w:r>
      <w:r w:rsidR="00667BB3" w:rsidRPr="002E33ED">
        <w:rPr>
          <w:rFonts w:ascii="Verdana" w:hAnsi="Verdana"/>
          <w:color w:val="000000"/>
          <w:sz w:val="20"/>
          <w:szCs w:val="20"/>
        </w:rPr>
        <w:t>r Garantido deverá ser pago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 prazo de </w:t>
      </w:r>
      <w:r w:rsidR="00667BB3" w:rsidRPr="002E33ED">
        <w:rPr>
          <w:rFonts w:ascii="Verdana" w:hAnsi="Verdana"/>
          <w:color w:val="000000"/>
          <w:sz w:val="20"/>
          <w:szCs w:val="20"/>
        </w:rPr>
        <w:t>2</w:t>
      </w:r>
      <w:r w:rsidRPr="002E33ED">
        <w:rPr>
          <w:rFonts w:ascii="Verdana" w:hAnsi="Verdana"/>
          <w:color w:val="000000"/>
          <w:sz w:val="20"/>
          <w:szCs w:val="20"/>
        </w:rPr>
        <w:t xml:space="preserve"> (</w:t>
      </w:r>
      <w:r w:rsidR="00667BB3" w:rsidRPr="002E33ED">
        <w:rPr>
          <w:rFonts w:ascii="Verdana" w:hAnsi="Verdana"/>
          <w:color w:val="000000"/>
          <w:sz w:val="20"/>
          <w:szCs w:val="20"/>
        </w:rPr>
        <w:t>dois</w:t>
      </w:r>
      <w:r w:rsidRPr="002E33ED">
        <w:rPr>
          <w:rFonts w:ascii="Verdana" w:hAnsi="Verdana"/>
          <w:color w:val="000000"/>
          <w:sz w:val="20"/>
          <w:szCs w:val="20"/>
        </w:rPr>
        <w:t xml:space="preserve">) Dias Úteis contados do recebimento de notificação por escrito enviada pelo Agente Fiduciário à Emissora e </w:t>
      </w:r>
      <w:r w:rsidR="008A6F98">
        <w:rPr>
          <w:rFonts w:ascii="Verdana" w:hAnsi="Verdana"/>
          <w:color w:val="000000"/>
          <w:sz w:val="20"/>
          <w:szCs w:val="20"/>
        </w:rPr>
        <w:t>às</w:t>
      </w:r>
      <w:r w:rsidR="00667BB3" w:rsidRPr="002E33ED">
        <w:rPr>
          <w:rFonts w:ascii="Verdana" w:hAnsi="Verdana"/>
          <w:color w:val="000000"/>
          <w:sz w:val="20"/>
          <w:szCs w:val="20"/>
        </w:rPr>
        <w:t xml:space="preserve">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informando a falta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E54C5A"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Cláusula 4.1</w:t>
      </w:r>
      <w:r w:rsidR="008A6F98">
        <w:rPr>
          <w:rFonts w:ascii="Verdana" w:hAnsi="Verdana"/>
          <w:color w:val="000000"/>
          <w:sz w:val="20"/>
          <w:szCs w:val="20"/>
        </w:rPr>
        <w:t>7</w:t>
      </w:r>
      <w:r w:rsidRPr="002E33ED">
        <w:rPr>
          <w:rFonts w:ascii="Verdana" w:hAnsi="Verdana"/>
          <w:color w:val="000000"/>
          <w:sz w:val="20"/>
          <w:szCs w:val="20"/>
        </w:rPr>
        <w:t>.2.3</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E54C5A"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Cláusula 4.</w:t>
      </w:r>
      <w:r w:rsidR="00667BB3" w:rsidRPr="002E33ED">
        <w:rPr>
          <w:rFonts w:ascii="Verdana" w:hAnsi="Verdana"/>
          <w:color w:val="000000"/>
          <w:sz w:val="20"/>
          <w:szCs w:val="20"/>
        </w:rPr>
        <w:t>1</w:t>
      </w:r>
      <w:r w:rsidR="008A6F98">
        <w:rPr>
          <w:rFonts w:ascii="Verdana" w:hAnsi="Verdana"/>
          <w:color w:val="000000"/>
          <w:sz w:val="20"/>
          <w:szCs w:val="20"/>
        </w:rPr>
        <w:t>7</w:t>
      </w:r>
      <w:r w:rsidRPr="002E33ED">
        <w:rPr>
          <w:rFonts w:ascii="Verdana" w:hAnsi="Verdana"/>
          <w:color w:val="000000"/>
          <w:sz w:val="20"/>
          <w:szCs w:val="20"/>
        </w:rPr>
        <w:t xml:space="preserve">.2.3 acima. </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667BB3"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8A6F98" w:rsidP="002E33ED">
      <w:pPr>
        <w:widowControl w:val="0"/>
        <w:numPr>
          <w:ilvl w:val="3"/>
          <w:numId w:val="6"/>
        </w:numPr>
        <w:tabs>
          <w:tab w:val="clear" w:pos="720"/>
        </w:tabs>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E54C5A"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r w:rsidRPr="002E33ED">
        <w:rPr>
          <w:rFonts w:ascii="Verdana" w:hAnsi="Verdana"/>
          <w:i/>
          <w:color w:val="000000"/>
          <w:sz w:val="20"/>
          <w:szCs w:val="20"/>
        </w:rPr>
        <w:t>escrow</w:t>
      </w:r>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8A6F98" w:rsidP="002E33ED">
      <w:pPr>
        <w:widowControl w:val="0"/>
        <w:numPr>
          <w:ilvl w:val="3"/>
          <w:numId w:val="6"/>
        </w:numPr>
        <w:tabs>
          <w:tab w:val="clear" w:pos="720"/>
        </w:tabs>
        <w:ind w:left="709" w:hanging="11"/>
        <w:jc w:val="both"/>
        <w:rPr>
          <w:rFonts w:ascii="Verdana" w:hAnsi="Verdana"/>
          <w:color w:val="000000"/>
          <w:sz w:val="20"/>
          <w:szCs w:val="20"/>
        </w:rPr>
      </w:pPr>
      <w:r>
        <w:rPr>
          <w:rFonts w:ascii="Verdana" w:hAnsi="Verdana"/>
          <w:color w:val="000000"/>
          <w:sz w:val="20"/>
          <w:szCs w:val="20"/>
        </w:rPr>
        <w:lastRenderedPageBreak/>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E54C5A" w:rsidRPr="002E33ED">
        <w:rPr>
          <w:rFonts w:ascii="Verdana" w:hAnsi="Verdana"/>
          <w:color w:val="000000"/>
          <w:sz w:val="20"/>
          <w:szCs w:val="20"/>
        </w:rPr>
        <w:t>subrogar</w:t>
      </w:r>
      <w:r w:rsidR="00667BB3" w:rsidRPr="002E33ED">
        <w:rPr>
          <w:rFonts w:ascii="Verdana" w:hAnsi="Verdana"/>
          <w:color w:val="000000"/>
          <w:sz w:val="20"/>
          <w:szCs w:val="20"/>
        </w:rPr>
        <w:t>am</w:t>
      </w:r>
      <w:r w:rsidR="00E54C5A" w:rsidRPr="002E33ED">
        <w:rPr>
          <w:rFonts w:ascii="Verdana" w:hAnsi="Verdana"/>
          <w:color w:val="000000"/>
          <w:sz w:val="20"/>
          <w:szCs w:val="20"/>
        </w:rPr>
        <w:t>-se-</w:t>
      </w:r>
      <w:r>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Cláusula 4.1</w:t>
      </w:r>
      <w:r>
        <w:rPr>
          <w:rFonts w:ascii="Verdana" w:hAnsi="Verdana"/>
          <w:color w:val="000000"/>
          <w:sz w:val="20"/>
          <w:szCs w:val="20"/>
        </w:rPr>
        <w:t>7</w:t>
      </w:r>
      <w:r w:rsidR="00E54C5A" w:rsidRPr="002E33ED">
        <w:rPr>
          <w:rFonts w:ascii="Verdana" w:hAnsi="Verdana"/>
          <w:color w:val="000000"/>
          <w:sz w:val="20"/>
          <w:szCs w:val="20"/>
        </w:rPr>
        <w:t xml:space="preserve">.2.1,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8A6F98" w:rsidP="002E33ED">
      <w:pPr>
        <w:widowControl w:val="0"/>
        <w:numPr>
          <w:ilvl w:val="3"/>
          <w:numId w:val="6"/>
        </w:numPr>
        <w:tabs>
          <w:tab w:val="clear" w:pos="720"/>
        </w:tabs>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E54C5A"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8A6F98" w:rsidP="002E33ED">
      <w:pPr>
        <w:widowControl w:val="0"/>
        <w:numPr>
          <w:ilvl w:val="3"/>
          <w:numId w:val="6"/>
        </w:numPr>
        <w:tabs>
          <w:tab w:val="clear" w:pos="720"/>
        </w:tabs>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desde já reconhece</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que 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Fiança</w:t>
      </w:r>
      <w:r w:rsidR="00667BB3" w:rsidRPr="002E33ED">
        <w:rPr>
          <w:rFonts w:ascii="Verdana" w:hAnsi="Verdana"/>
          <w:color w:val="000000"/>
          <w:sz w:val="20"/>
          <w:szCs w:val="20"/>
        </w:rPr>
        <w:t>s são</w:t>
      </w:r>
      <w:r w:rsidR="00E54C5A" w:rsidRPr="002E33ED">
        <w:rPr>
          <w:rFonts w:ascii="Verdana" w:hAnsi="Verdana"/>
          <w:color w:val="000000"/>
          <w:sz w:val="20"/>
          <w:szCs w:val="20"/>
        </w:rPr>
        <w:t xml:space="preserve"> prestada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não sendo aplicável, portanto, o artigo 835 do Código Civil.</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E54C5A"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 e exigida pelo Agente Fiduciário ou pelos Debenturistas, judicial ou extrajudicialmente, quantas vezes forem necessárias até a integral liquidação do Valor Garantido devido e não pago. </w:t>
      </w:r>
    </w:p>
    <w:p w:rsidR="00E54C5A" w:rsidRPr="002E33ED" w:rsidRDefault="00E54C5A" w:rsidP="002E33ED">
      <w:pPr>
        <w:widowControl w:val="0"/>
        <w:tabs>
          <w:tab w:val="left" w:pos="0"/>
        </w:tabs>
        <w:ind w:left="720"/>
        <w:jc w:val="both"/>
        <w:rPr>
          <w:rFonts w:ascii="Verdana" w:hAnsi="Verdana"/>
          <w:color w:val="000000"/>
          <w:sz w:val="20"/>
          <w:szCs w:val="20"/>
        </w:rPr>
      </w:pPr>
    </w:p>
    <w:p w:rsidR="00E54C5A" w:rsidRPr="002E33ED" w:rsidRDefault="00E54C5A"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rsidR="00E54C5A" w:rsidRPr="002E33ED" w:rsidRDefault="00E54C5A" w:rsidP="002E33ED">
      <w:pPr>
        <w:widowControl w:val="0"/>
        <w:tabs>
          <w:tab w:val="left" w:pos="0"/>
        </w:tabs>
        <w:ind w:left="720"/>
        <w:jc w:val="both"/>
        <w:rPr>
          <w:rFonts w:ascii="Verdana" w:hAnsi="Verdana"/>
          <w:color w:val="000000"/>
          <w:sz w:val="20"/>
          <w:szCs w:val="20"/>
        </w:rPr>
      </w:pPr>
    </w:p>
    <w:p w:rsidR="003F50C7" w:rsidRPr="002E33ED" w:rsidRDefault="00E54C5A" w:rsidP="002E33ED">
      <w:pPr>
        <w:widowControl w:val="0"/>
        <w:numPr>
          <w:ilvl w:val="3"/>
          <w:numId w:val="6"/>
        </w:numPr>
        <w:tabs>
          <w:tab w:val="clear" w:pos="720"/>
        </w:tabs>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rsidR="00EB217E" w:rsidRPr="002E33ED" w:rsidRDefault="00EB217E"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pStyle w:val="SCBFTtulo1"/>
        <w:keepNext w:val="0"/>
        <w:keepLines w:val="0"/>
        <w:widowControl w:val="0"/>
        <w:spacing w:line="240" w:lineRule="auto"/>
        <w:rPr>
          <w:rFonts w:ascii="Verdana" w:hAnsi="Verdana"/>
          <w:color w:val="000000"/>
          <w:sz w:val="20"/>
        </w:rPr>
      </w:pPr>
      <w:bookmarkStart w:id="16"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ANTECIPADA FACULTATIVA </w:t>
      </w:r>
      <w:r w:rsidR="002C3C1C" w:rsidRPr="002E33ED">
        <w:rPr>
          <w:rFonts w:ascii="Verdana" w:hAnsi="Verdana"/>
          <w:color w:val="000000"/>
          <w:sz w:val="20"/>
          <w:lang w:val="pt-BR"/>
        </w:rPr>
        <w:t xml:space="preserve">E </w:t>
      </w:r>
      <w:r w:rsidRPr="002E33ED">
        <w:rPr>
          <w:rFonts w:ascii="Verdana" w:hAnsi="Verdana"/>
          <w:color w:val="000000"/>
          <w:sz w:val="20"/>
        </w:rPr>
        <w:t>AQUISIÇÃO FACULTATIVA</w:t>
      </w:r>
      <w:bookmarkEnd w:id="16"/>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23"/>
        </w:numPr>
        <w:tabs>
          <w:tab w:val="left" w:pos="709"/>
        </w:tabs>
        <w:jc w:val="both"/>
        <w:rPr>
          <w:rFonts w:ascii="Verdana" w:hAnsi="Verdana"/>
          <w:b/>
          <w:color w:val="000000"/>
          <w:sz w:val="20"/>
          <w:szCs w:val="20"/>
        </w:rPr>
      </w:pPr>
      <w:r w:rsidRPr="002E33ED">
        <w:rPr>
          <w:rFonts w:ascii="Verdana" w:hAnsi="Verdana"/>
          <w:b/>
          <w:color w:val="000000"/>
          <w:sz w:val="20"/>
          <w:szCs w:val="20"/>
        </w:rPr>
        <w:lastRenderedPageBreak/>
        <w:t>Resgate Antecipado Facultativo</w:t>
      </w:r>
      <w:r w:rsidR="002B433D" w:rsidRPr="002E33ED">
        <w:rPr>
          <w:rFonts w:ascii="Verdana" w:hAnsi="Verdana"/>
          <w:b/>
          <w:color w:val="000000"/>
          <w:sz w:val="20"/>
          <w:szCs w:val="20"/>
        </w:rPr>
        <w:t xml:space="preserve"> e Amortização Antecipada Facultativa</w:t>
      </w:r>
    </w:p>
    <w:p w:rsidR="00482A00" w:rsidRPr="002E33ED" w:rsidRDefault="00482A00" w:rsidP="002E33ED">
      <w:pPr>
        <w:widowControl w:val="0"/>
        <w:tabs>
          <w:tab w:val="left" w:pos="709"/>
        </w:tabs>
        <w:jc w:val="both"/>
        <w:rPr>
          <w:rFonts w:ascii="Verdana" w:hAnsi="Verdana"/>
          <w:b/>
          <w:color w:val="000000"/>
          <w:sz w:val="20"/>
          <w:szCs w:val="20"/>
        </w:rPr>
      </w:pPr>
    </w:p>
    <w:p w:rsidR="003D7436" w:rsidRDefault="002B433D" w:rsidP="002E33ED">
      <w:pPr>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a partir, inclusive,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 acrescido 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pro rata temporis</w:t>
      </w:r>
      <w:r w:rsidR="003D7436" w:rsidRPr="002E33ED">
        <w:rPr>
          <w:rFonts w:ascii="Verdana" w:hAnsi="Verdana"/>
          <w:sz w:val="20"/>
          <w:szCs w:val="20"/>
        </w:rPr>
        <w:t xml:space="preserve"> desde a Data </w:t>
      </w:r>
      <w:r w:rsidR="00820A2A" w:rsidRPr="002E33ED">
        <w:rPr>
          <w:rFonts w:ascii="Verdana" w:hAnsi="Verdana"/>
          <w:sz w:val="20"/>
          <w:szCs w:val="20"/>
        </w:rPr>
        <w:t>da Primeira Integralização</w:t>
      </w:r>
      <w:r w:rsidR="00FA2DF5" w:rsidRPr="002E33ED">
        <w:rPr>
          <w:rFonts w:ascii="Verdana" w:hAnsi="Verdana"/>
          <w:sz w:val="20"/>
          <w:szCs w:val="20"/>
        </w:rPr>
        <w:t xml:space="preserve"> ou a data de pagamento dos</w:t>
      </w:r>
      <w:r w:rsidR="003D7436" w:rsidRPr="002E33ED">
        <w:rPr>
          <w:rFonts w:ascii="Verdana" w:hAnsi="Verdana"/>
          <w:sz w:val="20"/>
          <w:szCs w:val="20"/>
        </w:rPr>
        <w:t xml:space="preserve"> </w:t>
      </w:r>
      <w:r w:rsidR="009216B9" w:rsidRPr="002E33ED">
        <w:rPr>
          <w:rFonts w:ascii="Verdana" w:hAnsi="Verdana"/>
          <w:sz w:val="20"/>
          <w:szCs w:val="20"/>
        </w:rPr>
        <w:t xml:space="preserve">Juros Remuneratórios </w:t>
      </w:r>
      <w:r w:rsidR="003D7436" w:rsidRPr="002E33ED">
        <w:rPr>
          <w:rFonts w:ascii="Verdana" w:hAnsi="Verdana"/>
          <w:sz w:val="20"/>
          <w:szCs w:val="20"/>
        </w:rPr>
        <w:t>imediatamente anterior, conforme o caso, até a data do efetivo pagamento, acrescido de prêmio</w:t>
      </w:r>
      <w:r w:rsidR="00AA57F5" w:rsidRPr="002E33ED">
        <w:rPr>
          <w:rFonts w:ascii="Verdana" w:hAnsi="Verdana"/>
          <w:sz w:val="20"/>
          <w:szCs w:val="20"/>
        </w:rPr>
        <w:t xml:space="preserve"> </w:t>
      </w:r>
      <w:r w:rsidR="00AA57F5" w:rsidRPr="002E33ED">
        <w:rPr>
          <w:rFonts w:ascii="Verdana" w:hAnsi="Verdana"/>
          <w:i/>
          <w:sz w:val="20"/>
          <w:szCs w:val="20"/>
        </w:rPr>
        <w:t>flat</w:t>
      </w:r>
      <w:r w:rsidR="00FB2A8F">
        <w:rPr>
          <w:rFonts w:ascii="Verdana" w:hAnsi="Verdana"/>
          <w:i/>
          <w:sz w:val="20"/>
          <w:szCs w:val="20"/>
        </w:rPr>
        <w:t xml:space="preserve"> </w:t>
      </w:r>
      <w:r w:rsidR="00FB2A8F">
        <w:rPr>
          <w:rFonts w:ascii="Verdana" w:hAnsi="Verdana"/>
          <w:sz w:val="20"/>
          <w:szCs w:val="20"/>
        </w:rPr>
        <w:t>de 0,50% (cinquenta centésimos por cento)</w:t>
      </w:r>
      <w:r w:rsidR="003D7436" w:rsidRPr="002E33ED">
        <w:rPr>
          <w:rFonts w:ascii="Verdana" w:hAnsi="Verdana"/>
          <w:sz w:val="20"/>
          <w:szCs w:val="20"/>
        </w:rPr>
        <w:t xml:space="preserve">, incidente </w:t>
      </w:r>
      <w:r w:rsidR="00AA57F5" w:rsidRPr="002E33ED">
        <w:rPr>
          <w:rFonts w:ascii="Verdana" w:hAnsi="Verdana"/>
          <w:sz w:val="20"/>
          <w:szCs w:val="20"/>
        </w:rPr>
        <w:t>sobre o valor resgatado</w:t>
      </w:r>
      <w:r w:rsidR="00820A2A" w:rsidRPr="002E33ED">
        <w:rPr>
          <w:rFonts w:ascii="Verdana" w:hAnsi="Verdana"/>
          <w:sz w:val="20"/>
          <w:szCs w:val="20"/>
        </w:rPr>
        <w:t xml:space="preserve"> (Saldo do Valor Nominal Unitário das Debêntures, acrescido de Juros Remuneratórios)</w:t>
      </w:r>
      <w:r w:rsidR="009216B9" w:rsidRPr="002E33ED">
        <w:rPr>
          <w:rFonts w:ascii="Verdana" w:hAnsi="Verdana"/>
          <w:sz w:val="20"/>
          <w:szCs w:val="20"/>
        </w:rPr>
        <w:t xml:space="preserve"> (“</w:t>
      </w:r>
      <w:r w:rsidR="009216B9" w:rsidRPr="002E33ED">
        <w:rPr>
          <w:rFonts w:ascii="Verdana" w:hAnsi="Verdana"/>
          <w:b/>
          <w:sz w:val="20"/>
          <w:szCs w:val="20"/>
          <w:u w:val="single"/>
        </w:rPr>
        <w:t>Resgate Antecipado Facultativo</w:t>
      </w:r>
      <w:r w:rsidR="009216B9" w:rsidRPr="002E33ED">
        <w:rPr>
          <w:rFonts w:ascii="Verdana" w:hAnsi="Verdana"/>
          <w:sz w:val="20"/>
          <w:szCs w:val="20"/>
        </w:rPr>
        <w:t>”)</w:t>
      </w:r>
      <w:r w:rsidR="00FB2A8F">
        <w:rPr>
          <w:rFonts w:ascii="Verdana" w:hAnsi="Verdana"/>
          <w:sz w:val="20"/>
          <w:szCs w:val="20"/>
        </w:rPr>
        <w:t>.</w:t>
      </w:r>
      <w:bookmarkStart w:id="17" w:name="_Ref285570716"/>
      <w:bookmarkStart w:id="18" w:name="_Ref366061184"/>
    </w:p>
    <w:p w:rsidR="002E33ED" w:rsidRPr="002E33ED" w:rsidRDefault="002E33ED" w:rsidP="002E33ED">
      <w:pPr>
        <w:jc w:val="both"/>
        <w:rPr>
          <w:rFonts w:ascii="Verdana" w:hAnsi="Verdana"/>
          <w:sz w:val="20"/>
          <w:szCs w:val="20"/>
        </w:rPr>
      </w:pPr>
    </w:p>
    <w:p w:rsidR="00F57D4B" w:rsidRDefault="009216B9" w:rsidP="002E33ED">
      <w:pPr>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Amortização Antecipada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tempo a partir, inclusive, </w:t>
      </w:r>
      <w:r w:rsidR="00FC1A53" w:rsidRPr="002E33ED">
        <w:rPr>
          <w:rFonts w:ascii="Verdana" w:hAnsi="Verdana"/>
          <w:sz w:val="20"/>
          <w:szCs w:val="20"/>
        </w:rPr>
        <w:t>a partir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antecipadas sobre o </w:t>
      </w:r>
      <w:r w:rsidR="006A35A7" w:rsidRPr="002E33ED">
        <w:rPr>
          <w:rFonts w:ascii="Verdana" w:hAnsi="Verdana"/>
          <w:sz w:val="20"/>
          <w:szCs w:val="20"/>
        </w:rPr>
        <w:t>S</w:t>
      </w:r>
      <w:r w:rsidR="003D7436" w:rsidRPr="002E33ED">
        <w:rPr>
          <w:rFonts w:ascii="Verdana" w:hAnsi="Verdana"/>
          <w:sz w:val="20"/>
          <w:szCs w:val="20"/>
        </w:rPr>
        <w:t xml:space="preserve">aldo do Valor Nominal Unitário da totalidade das Debêntures, mediante o pagamento de parcela do </w:t>
      </w:r>
      <w:r w:rsidR="006A35A7" w:rsidRPr="002E33ED">
        <w:rPr>
          <w:rFonts w:ascii="Verdana" w:hAnsi="Verdana"/>
          <w:sz w:val="20"/>
          <w:szCs w:val="20"/>
        </w:rPr>
        <w:t>S</w:t>
      </w:r>
      <w:r w:rsidR="003D7436" w:rsidRPr="002E33ED">
        <w:rPr>
          <w:rFonts w:ascii="Verdana" w:hAnsi="Verdana"/>
          <w:sz w:val="20"/>
          <w:szCs w:val="20"/>
        </w:rPr>
        <w:t xml:space="preserve">aldo do Valor Nominal Unitário das Debêntures objeto da respectiva amortização antecipada facultativa, limitada a 98% (noventa e oito por cento) do Valor Total da Emissão, acrescido </w:t>
      </w:r>
      <w:r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pro</w:t>
      </w:r>
      <w:r w:rsidR="003D7436" w:rsidRPr="002E33ED">
        <w:rPr>
          <w:rFonts w:ascii="Verdana" w:hAnsi="Verdana"/>
          <w:sz w:val="20"/>
          <w:szCs w:val="20"/>
        </w:rPr>
        <w:t xml:space="preserve"> </w:t>
      </w:r>
      <w:r w:rsidR="003D7436" w:rsidRPr="002E33ED">
        <w:rPr>
          <w:rFonts w:ascii="Verdana" w:hAnsi="Verdana"/>
          <w:i/>
          <w:sz w:val="20"/>
          <w:szCs w:val="20"/>
        </w:rPr>
        <w:t>rata temporis</w:t>
      </w:r>
      <w:r w:rsidR="003D7436" w:rsidRPr="002E33ED">
        <w:rPr>
          <w:rFonts w:ascii="Verdana" w:hAnsi="Verdana"/>
          <w:sz w:val="20"/>
          <w:szCs w:val="20"/>
        </w:rPr>
        <w:t xml:space="preserve"> a partir da Data d</w:t>
      </w:r>
      <w:r w:rsidR="006A35A7" w:rsidRPr="002E33ED">
        <w:rPr>
          <w:rFonts w:ascii="Verdana" w:hAnsi="Verdana"/>
          <w:sz w:val="20"/>
          <w:szCs w:val="20"/>
        </w:rPr>
        <w:t>a Primeira</w:t>
      </w:r>
      <w:r w:rsidR="003D7436" w:rsidRPr="002E33ED">
        <w:rPr>
          <w:rFonts w:ascii="Verdana" w:hAnsi="Verdana"/>
          <w:sz w:val="20"/>
          <w:szCs w:val="20"/>
        </w:rPr>
        <w:t xml:space="preserve"> Integralização ou d</w:t>
      </w:r>
      <w:r w:rsidRPr="002E33ED">
        <w:rPr>
          <w:rFonts w:ascii="Verdana" w:hAnsi="Verdana"/>
          <w:sz w:val="20"/>
          <w:szCs w:val="20"/>
        </w:rPr>
        <w:t xml:space="preserve">a data de pagamento dos Juros Remuneratórios </w:t>
      </w:r>
      <w:r w:rsidR="003D7436" w:rsidRPr="002E33ED">
        <w:rPr>
          <w:rFonts w:ascii="Verdana" w:hAnsi="Verdana"/>
          <w:sz w:val="20"/>
          <w:szCs w:val="20"/>
        </w:rPr>
        <w:t xml:space="preserve">imediatamente anterior, conforme o caso, até a data do efetivo pagamento, acrescido </w:t>
      </w:r>
      <w:bookmarkEnd w:id="17"/>
      <w:bookmarkEnd w:id="18"/>
      <w:r w:rsidR="003D7436" w:rsidRPr="002E33ED">
        <w:rPr>
          <w:rFonts w:ascii="Verdana" w:hAnsi="Verdana"/>
          <w:sz w:val="20"/>
          <w:szCs w:val="20"/>
        </w:rPr>
        <w:t>de prêmio</w:t>
      </w:r>
      <w:r w:rsidRPr="002E33ED">
        <w:rPr>
          <w:rFonts w:ascii="Verdana" w:hAnsi="Verdana"/>
          <w:sz w:val="20"/>
          <w:szCs w:val="20"/>
        </w:rPr>
        <w:t xml:space="preserve"> </w:t>
      </w:r>
      <w:r w:rsidRPr="002E33ED">
        <w:rPr>
          <w:rFonts w:ascii="Verdana" w:hAnsi="Verdana"/>
          <w:i/>
          <w:sz w:val="20"/>
          <w:szCs w:val="20"/>
        </w:rPr>
        <w:t>flat</w:t>
      </w:r>
      <w:r w:rsidR="007E3362" w:rsidRPr="002E33ED">
        <w:rPr>
          <w:rFonts w:ascii="Verdana" w:hAnsi="Verdana"/>
          <w:sz w:val="20"/>
          <w:szCs w:val="20"/>
        </w:rPr>
        <w:t xml:space="preserve"> de 0,</w:t>
      </w:r>
      <w:r w:rsidR="00FB2A8F">
        <w:rPr>
          <w:rFonts w:ascii="Verdana" w:hAnsi="Verdana"/>
          <w:sz w:val="20"/>
          <w:szCs w:val="20"/>
        </w:rPr>
        <w:t>50</w:t>
      </w:r>
      <w:r w:rsidR="007E3362" w:rsidRPr="002E33ED">
        <w:rPr>
          <w:rFonts w:ascii="Verdana" w:hAnsi="Verdana"/>
          <w:sz w:val="20"/>
          <w:szCs w:val="20"/>
        </w:rPr>
        <w:t>% (</w:t>
      </w:r>
      <w:r w:rsidR="00FB2A8F">
        <w:rPr>
          <w:rFonts w:ascii="Verdana" w:hAnsi="Verdana"/>
          <w:sz w:val="20"/>
          <w:szCs w:val="20"/>
        </w:rPr>
        <w:t>cinquenta</w:t>
      </w:r>
      <w:r w:rsidR="007E3362" w:rsidRPr="002E33ED">
        <w:rPr>
          <w:rFonts w:ascii="Verdana" w:hAnsi="Verdana"/>
          <w:sz w:val="20"/>
          <w:szCs w:val="20"/>
        </w:rPr>
        <w:t xml:space="preserve"> centésimos por cento)</w:t>
      </w:r>
      <w:r w:rsidR="003D7436" w:rsidRPr="002E33ED">
        <w:rPr>
          <w:rFonts w:ascii="Verdana" w:hAnsi="Verdana"/>
          <w:sz w:val="20"/>
          <w:szCs w:val="20"/>
        </w:rPr>
        <w:t>, incidente sobre o valor da parcela do saldo do Valor Nominal Unitário d</w:t>
      </w:r>
      <w:r w:rsidRPr="002E33ED">
        <w:rPr>
          <w:rFonts w:ascii="Verdana" w:hAnsi="Verdana"/>
          <w:sz w:val="20"/>
          <w:szCs w:val="20"/>
        </w:rPr>
        <w:t>as Debêntures a ser amortizada (“</w:t>
      </w:r>
      <w:r w:rsidRPr="002E33ED">
        <w:rPr>
          <w:rFonts w:ascii="Verdana" w:hAnsi="Verdana"/>
          <w:b/>
          <w:sz w:val="20"/>
          <w:szCs w:val="20"/>
          <w:u w:val="single"/>
        </w:rPr>
        <w:t>Amortização Antecipada Facultativa</w:t>
      </w:r>
      <w:r w:rsidRPr="002E33ED">
        <w:rPr>
          <w:rFonts w:ascii="Verdana" w:hAnsi="Verdana"/>
          <w:sz w:val="20"/>
          <w:szCs w:val="20"/>
        </w:rPr>
        <w:t>”)</w:t>
      </w:r>
      <w:r w:rsidR="00FB2A8F">
        <w:rPr>
          <w:rFonts w:ascii="Verdana" w:hAnsi="Verdana"/>
          <w:sz w:val="20"/>
          <w:szCs w:val="20"/>
        </w:rPr>
        <w:t>.</w:t>
      </w:r>
    </w:p>
    <w:p w:rsidR="002E33ED" w:rsidRPr="002E33ED" w:rsidRDefault="002E33ED" w:rsidP="002E33ED">
      <w:pPr>
        <w:jc w:val="both"/>
        <w:rPr>
          <w:rFonts w:ascii="Verdana" w:hAnsi="Verdana"/>
          <w:b/>
          <w:color w:val="000000"/>
          <w:sz w:val="20"/>
          <w:szCs w:val="20"/>
        </w:rPr>
      </w:pPr>
    </w:p>
    <w:p w:rsidR="00482A00" w:rsidRPr="002E33ED" w:rsidRDefault="00482A00" w:rsidP="002E33ED">
      <w:pPr>
        <w:widowControl w:val="0"/>
        <w:numPr>
          <w:ilvl w:val="1"/>
          <w:numId w:val="23"/>
        </w:numPr>
        <w:tabs>
          <w:tab w:val="left" w:pos="709"/>
        </w:tabs>
        <w:jc w:val="both"/>
        <w:rPr>
          <w:rFonts w:ascii="Verdana" w:hAnsi="Verdana"/>
          <w:b/>
          <w:color w:val="000000"/>
          <w:sz w:val="20"/>
          <w:szCs w:val="20"/>
        </w:rPr>
      </w:pPr>
      <w:r w:rsidRPr="002E33ED">
        <w:rPr>
          <w:rFonts w:ascii="Verdana" w:hAnsi="Verdana"/>
          <w:b/>
          <w:color w:val="000000"/>
          <w:sz w:val="20"/>
          <w:szCs w:val="20"/>
        </w:rPr>
        <w:t>Aquisição Antecipada Facultativa</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DF14EF"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AE5FDA" w:rsidRPr="002E33ED" w:rsidRDefault="00DF14EF"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pStyle w:val="SCBFTtulo1"/>
        <w:keepNext w:val="0"/>
        <w:keepLines w:val="0"/>
        <w:widowControl w:val="0"/>
        <w:spacing w:line="240" w:lineRule="auto"/>
        <w:rPr>
          <w:rFonts w:ascii="Verdana" w:hAnsi="Verdana"/>
          <w:color w:val="000000"/>
          <w:sz w:val="20"/>
        </w:rPr>
      </w:pPr>
      <w:bookmarkStart w:id="19"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19"/>
    </w:p>
    <w:p w:rsidR="00482A00" w:rsidRPr="002E33ED" w:rsidRDefault="00482A00" w:rsidP="002E33ED">
      <w:pPr>
        <w:widowControl w:val="0"/>
        <w:tabs>
          <w:tab w:val="left" w:pos="720"/>
          <w:tab w:val="left" w:pos="2366"/>
        </w:tabs>
        <w:jc w:val="both"/>
        <w:rPr>
          <w:rFonts w:ascii="Verdana" w:hAnsi="Verdana"/>
          <w:color w:val="000000"/>
          <w:sz w:val="20"/>
          <w:szCs w:val="20"/>
        </w:rPr>
      </w:pPr>
    </w:p>
    <w:p w:rsidR="005E6F50" w:rsidRDefault="00E95981">
      <w:pPr>
        <w:widowControl w:val="0"/>
        <w:tabs>
          <w:tab w:val="left" w:pos="720"/>
          <w:tab w:val="left" w:pos="2366"/>
        </w:tabs>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pro rata temporis</w:t>
      </w:r>
      <w:r w:rsidR="005E6F50" w:rsidRPr="002E33ED">
        <w:rPr>
          <w:rFonts w:ascii="Verdana" w:hAnsi="Verdana"/>
          <w:color w:val="000000"/>
          <w:sz w:val="20"/>
          <w:szCs w:val="20"/>
        </w:rPr>
        <w:t xml:space="preserve">, desde a Data da Primeira Integralização (ou a Data de Pagamento dos Juros Remuneratórios imediatamente </w:t>
      </w:r>
      <w:r w:rsidR="005E6F50" w:rsidRPr="002E33ED">
        <w:rPr>
          <w:rFonts w:ascii="Verdana" w:hAnsi="Verdana"/>
          <w:color w:val="000000"/>
          <w:sz w:val="20"/>
          <w:szCs w:val="20"/>
        </w:rPr>
        <w:lastRenderedPageBreak/>
        <w:t>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 </w:t>
      </w:r>
      <w:r w:rsidR="005E6F50" w:rsidRPr="005E6F50">
        <w:rPr>
          <w:rFonts w:ascii="Verdana" w:hAnsi="Verdana"/>
          <w:color w:val="000000"/>
          <w:sz w:val="20"/>
          <w:szCs w:val="20"/>
        </w:rPr>
        <w:fldChar w:fldCharType="begin"/>
      </w:r>
      <w:r w:rsidR="005E6F50" w:rsidRPr="005E6F50">
        <w:rPr>
          <w:rFonts w:ascii="Verdana" w:hAnsi="Verdana"/>
          <w:color w:val="000000"/>
          <w:sz w:val="20"/>
          <w:szCs w:val="20"/>
        </w:rPr>
        <w:instrText xml:space="preserve"> REF _Ref356481704 \n \p \h  \* MERGEFORMAT </w:instrText>
      </w:r>
      <w:r w:rsidR="005E6F50" w:rsidRPr="005E6F50">
        <w:rPr>
          <w:rFonts w:ascii="Verdana" w:hAnsi="Verdana"/>
          <w:color w:val="000000"/>
          <w:sz w:val="20"/>
          <w:szCs w:val="20"/>
        </w:rPr>
      </w:r>
      <w:r w:rsidR="005E6F50" w:rsidRPr="005E6F50">
        <w:rPr>
          <w:rFonts w:ascii="Verdana" w:hAnsi="Verdana"/>
          <w:color w:val="000000"/>
          <w:sz w:val="20"/>
          <w:szCs w:val="20"/>
        </w:rPr>
        <w:fldChar w:fldCharType="separate"/>
      </w:r>
      <w:r w:rsidR="005E6F50">
        <w:rPr>
          <w:rFonts w:ascii="Verdana" w:hAnsi="Verdana"/>
          <w:color w:val="000000"/>
          <w:sz w:val="20"/>
          <w:szCs w:val="20"/>
        </w:rPr>
        <w:t>6.1.2</w:t>
      </w:r>
      <w:r w:rsidR="005E6F50" w:rsidRPr="005E6F50">
        <w:rPr>
          <w:rFonts w:ascii="Verdana" w:hAnsi="Verdana"/>
          <w:color w:val="000000"/>
          <w:sz w:val="20"/>
          <w:szCs w:val="20"/>
        </w:rPr>
        <w:t xml:space="preserve"> abaixo</w:t>
      </w:r>
      <w:r w:rsidR="005E6F50" w:rsidRPr="005E6F50">
        <w:rPr>
          <w:rFonts w:ascii="Verdana" w:hAnsi="Verdana"/>
          <w:color w:val="000000"/>
          <w:sz w:val="20"/>
          <w:szCs w:val="20"/>
        </w:rPr>
        <w:fldChar w:fldCharType="end"/>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rsidR="005E6F50" w:rsidRDefault="005E6F50" w:rsidP="002E33ED">
      <w:pPr>
        <w:widowControl w:val="0"/>
        <w:tabs>
          <w:tab w:val="left" w:pos="720"/>
          <w:tab w:val="left" w:pos="2366"/>
        </w:tabs>
        <w:jc w:val="both"/>
        <w:rPr>
          <w:rFonts w:ascii="Verdana" w:hAnsi="Verdana"/>
          <w:color w:val="000000"/>
          <w:sz w:val="20"/>
          <w:szCs w:val="20"/>
        </w:rPr>
      </w:pPr>
    </w:p>
    <w:p w:rsidR="005E6F50" w:rsidRDefault="005E6F50" w:rsidP="002E33ED">
      <w:pPr>
        <w:widowControl w:val="0"/>
        <w:tabs>
          <w:tab w:val="left" w:pos="720"/>
          <w:tab w:val="left" w:pos="2366"/>
        </w:tabs>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 </w:t>
      </w:r>
      <w:r w:rsidRPr="005E6F50">
        <w:rPr>
          <w:rFonts w:ascii="Verdana" w:hAnsi="Verdana"/>
          <w:color w:val="000000"/>
          <w:sz w:val="20"/>
          <w:szCs w:val="20"/>
        </w:rPr>
        <w:fldChar w:fldCharType="begin"/>
      </w:r>
      <w:r w:rsidRPr="005E6F50">
        <w:rPr>
          <w:rFonts w:ascii="Verdana" w:hAnsi="Verdana"/>
          <w:color w:val="000000"/>
          <w:sz w:val="20"/>
          <w:szCs w:val="20"/>
        </w:rPr>
        <w:instrText xml:space="preserve"> REF _Ref130283217 \n \p \h  \* MERGEFORMAT </w:instrText>
      </w:r>
      <w:r w:rsidRPr="005E6F50">
        <w:rPr>
          <w:rFonts w:ascii="Verdana" w:hAnsi="Verdana"/>
          <w:color w:val="000000"/>
          <w:sz w:val="20"/>
          <w:szCs w:val="20"/>
        </w:rPr>
      </w:r>
      <w:r w:rsidRPr="005E6F50">
        <w:rPr>
          <w:rFonts w:ascii="Verdana" w:hAnsi="Verdana"/>
          <w:color w:val="000000"/>
          <w:sz w:val="20"/>
          <w:szCs w:val="20"/>
        </w:rPr>
        <w:fldChar w:fldCharType="separate"/>
      </w:r>
      <w:r w:rsidR="00F876AC">
        <w:rPr>
          <w:rFonts w:ascii="Verdana" w:hAnsi="Verdana"/>
          <w:color w:val="000000"/>
          <w:sz w:val="20"/>
          <w:szCs w:val="20"/>
        </w:rPr>
        <w:t>6.1.3.</w:t>
      </w:r>
      <w:r w:rsidRPr="005E6F50">
        <w:rPr>
          <w:rFonts w:ascii="Verdana" w:hAnsi="Verdana"/>
          <w:color w:val="000000"/>
          <w:sz w:val="20"/>
          <w:szCs w:val="20"/>
        </w:rPr>
        <w:t xml:space="preserve"> abaixo</w:t>
      </w:r>
      <w:r w:rsidRPr="005E6F50">
        <w:rPr>
          <w:rFonts w:ascii="Verdana" w:hAnsi="Verdana"/>
          <w:color w:val="000000"/>
          <w:sz w:val="20"/>
          <w:szCs w:val="20"/>
        </w:rPr>
        <w:fldChar w:fldCharType="end"/>
      </w:r>
      <w:r>
        <w:rPr>
          <w:rFonts w:ascii="Verdana" w:hAnsi="Verdana"/>
          <w:color w:val="000000"/>
          <w:sz w:val="20"/>
          <w:szCs w:val="20"/>
        </w:rPr>
        <w:t>:</w:t>
      </w:r>
    </w:p>
    <w:p w:rsidR="005E6F50" w:rsidRDefault="005E6F50" w:rsidP="002E33ED">
      <w:pPr>
        <w:widowControl w:val="0"/>
        <w:tabs>
          <w:tab w:val="left" w:pos="720"/>
          <w:tab w:val="left" w:pos="2366"/>
        </w:tabs>
        <w:jc w:val="both"/>
        <w:rPr>
          <w:rFonts w:ascii="Verdana" w:hAnsi="Verdana"/>
          <w:color w:val="000000"/>
          <w:sz w:val="20"/>
          <w:szCs w:val="20"/>
        </w:rPr>
      </w:pPr>
    </w:p>
    <w:p w:rsidR="005E6F50" w:rsidRDefault="00A23073" w:rsidP="00A23073">
      <w:pPr>
        <w:widowControl w:val="0"/>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de 1 (um) Dia Útil da data do respectivo inadimplemento;</w:t>
      </w:r>
    </w:p>
    <w:p w:rsidR="005E6F50" w:rsidRDefault="005E6F50" w:rsidP="002E33ED">
      <w:pPr>
        <w:widowControl w:val="0"/>
        <w:tabs>
          <w:tab w:val="left" w:pos="720"/>
          <w:tab w:val="left" w:pos="2366"/>
        </w:tabs>
        <w:jc w:val="both"/>
        <w:rPr>
          <w:rFonts w:ascii="Verdana" w:hAnsi="Verdana"/>
          <w:color w:val="000000"/>
          <w:sz w:val="20"/>
          <w:szCs w:val="20"/>
        </w:rPr>
      </w:pPr>
    </w:p>
    <w:p w:rsidR="005E6F50" w:rsidRDefault="00A23073" w:rsidP="00A23073">
      <w:pPr>
        <w:widowControl w:val="0"/>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rsidR="005E6F50" w:rsidRDefault="005E6F50" w:rsidP="002E33ED">
      <w:pPr>
        <w:widowControl w:val="0"/>
        <w:tabs>
          <w:tab w:val="left" w:pos="720"/>
          <w:tab w:val="left" w:pos="2366"/>
        </w:tabs>
        <w:jc w:val="both"/>
        <w:rPr>
          <w:rFonts w:ascii="Verdana" w:hAnsi="Verdana"/>
          <w:color w:val="000000"/>
          <w:sz w:val="20"/>
          <w:szCs w:val="20"/>
        </w:rPr>
      </w:pPr>
    </w:p>
    <w:p w:rsidR="005E6F50" w:rsidRDefault="005E6F50" w:rsidP="00A23073">
      <w:pPr>
        <w:widowControl w:val="0"/>
        <w:ind w:left="709"/>
        <w:jc w:val="both"/>
        <w:rPr>
          <w:rFonts w:ascii="Verdana" w:hAnsi="Verdana"/>
          <w:sz w:val="20"/>
          <w:szCs w:val="20"/>
          <w:highlight w:val="yellow"/>
        </w:rPr>
      </w:pPr>
      <w:r>
        <w:rPr>
          <w:rFonts w:ascii="Verdana" w:hAnsi="Verdana"/>
          <w:sz w:val="20"/>
          <w:szCs w:val="20"/>
        </w:rPr>
        <w:t>(c)</w:t>
      </w:r>
      <w:r>
        <w:rPr>
          <w:rFonts w:ascii="Verdana" w:hAnsi="Verdana"/>
          <w:sz w:val="20"/>
          <w:szCs w:val="20"/>
        </w:rPr>
        <w:tab/>
      </w:r>
      <w:r w:rsidRPr="00EF1C4C">
        <w:rPr>
          <w:rFonts w:ascii="Verdana" w:hAnsi="Verdana"/>
          <w:sz w:val="20"/>
          <w:szCs w:val="20"/>
        </w:rPr>
        <w:t xml:space="preserve">distribuição de dividendos, pagamento de juros sobre o capital próprio ou a realização de quaisquer outros pagamentos a seus acionistas, (1) caso a Emissora esteja em mora com qualquer de suas obrigações pecuniárias, observado o prazo de cura estabelecido no item (a) acima, ressalvado, entretanto, o pagamento do dividendo mínimo obrigatório </w:t>
      </w:r>
      <w:r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Pr="00A23073">
        <w:rPr>
          <w:rFonts w:ascii="Verdana" w:hAnsi="Verdana"/>
          <w:sz w:val="20"/>
          <w:szCs w:val="20"/>
        </w:rPr>
        <w:t>)” da Cláusula 6.1.</w:t>
      </w:r>
      <w:r w:rsidR="00D427B5" w:rsidRPr="00A23073">
        <w:rPr>
          <w:rFonts w:ascii="Verdana" w:hAnsi="Verdana"/>
          <w:sz w:val="20"/>
          <w:szCs w:val="20"/>
        </w:rPr>
        <w:t>2.</w:t>
      </w:r>
      <w:r w:rsidRPr="00A23073">
        <w:rPr>
          <w:rFonts w:ascii="Verdana" w:hAnsi="Verdana"/>
          <w:sz w:val="20"/>
          <w:szCs w:val="20"/>
        </w:rPr>
        <w:t>;</w:t>
      </w:r>
    </w:p>
    <w:p w:rsidR="005E6F50" w:rsidRDefault="005E6F50" w:rsidP="002E33ED">
      <w:pPr>
        <w:widowControl w:val="0"/>
        <w:tabs>
          <w:tab w:val="left" w:pos="720"/>
          <w:tab w:val="left" w:pos="2366"/>
        </w:tabs>
        <w:jc w:val="both"/>
        <w:rPr>
          <w:rFonts w:ascii="Verdana" w:hAnsi="Verdana"/>
          <w:color w:val="000000"/>
          <w:sz w:val="20"/>
          <w:szCs w:val="20"/>
        </w:rPr>
      </w:pPr>
    </w:p>
    <w:p w:rsidR="00E62B2E" w:rsidRDefault="00E62B2E" w:rsidP="00A23073">
      <w:pPr>
        <w:widowControl w:val="0"/>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Pr="00EF1C4C">
        <w:rPr>
          <w:rFonts w:ascii="Verdana" w:hAnsi="Verdana"/>
          <w:sz w:val="20"/>
          <w:szCs w:val="20"/>
        </w:rPr>
        <w:t>realização de redução de capital social da Emissora com outra finalidade que não a absorção de prejuízos, após a data de liquidação da Emissão;</w:t>
      </w:r>
    </w:p>
    <w:p w:rsidR="00E62B2E" w:rsidRDefault="00E62B2E" w:rsidP="002E33ED">
      <w:pPr>
        <w:widowControl w:val="0"/>
        <w:tabs>
          <w:tab w:val="left" w:pos="720"/>
          <w:tab w:val="left" w:pos="2366"/>
        </w:tabs>
        <w:jc w:val="both"/>
        <w:rPr>
          <w:rFonts w:ascii="Verdana" w:hAnsi="Verdana"/>
          <w:color w:val="000000"/>
          <w:sz w:val="20"/>
          <w:szCs w:val="20"/>
        </w:rPr>
      </w:pPr>
    </w:p>
    <w:p w:rsidR="005E6F50" w:rsidRDefault="00E62B2E" w:rsidP="00A23073">
      <w:pPr>
        <w:widowControl w:val="0"/>
        <w:ind w:left="709"/>
        <w:jc w:val="both"/>
        <w:rPr>
          <w:rFonts w:ascii="Verdana" w:hAnsi="Verdana"/>
          <w:sz w:val="20"/>
          <w:szCs w:val="20"/>
        </w:rPr>
      </w:pPr>
      <w:r>
        <w:rPr>
          <w:rFonts w:ascii="Verdana" w:hAnsi="Verdana"/>
          <w:color w:val="000000"/>
          <w:sz w:val="20"/>
          <w:szCs w:val="20"/>
        </w:rPr>
        <w:t>(e)</w:t>
      </w:r>
      <w:r>
        <w:rPr>
          <w:rFonts w:ascii="Verdana" w:hAnsi="Verdana"/>
          <w:color w:val="000000"/>
          <w:sz w:val="20"/>
          <w:szCs w:val="20"/>
        </w:rPr>
        <w:tab/>
      </w:r>
      <w:r w:rsidRPr="002E33ED">
        <w:rPr>
          <w:rFonts w:ascii="Verdana" w:hAnsi="Verdana"/>
          <w:sz w:val="20"/>
          <w:szCs w:val="20"/>
        </w:rPr>
        <w:t xml:space="preserve">vencimento antecipado de quaisquer obrigações pecuniárias a que estejam sujeitas a Emissora </w:t>
      </w:r>
      <w:r>
        <w:rPr>
          <w:rFonts w:ascii="Verdana" w:hAnsi="Verdana"/>
          <w:sz w:val="20"/>
          <w:szCs w:val="20"/>
        </w:rPr>
        <w:t xml:space="preserve">ou </w:t>
      </w:r>
      <w:r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a </w:t>
      </w:r>
      <w:r w:rsidRPr="00A23073">
        <w:rPr>
          <w:rFonts w:ascii="Verdana" w:hAnsi="Verdana"/>
          <w:sz w:val="20"/>
          <w:szCs w:val="20"/>
        </w:rPr>
        <w:t>R$15.000.000,00</w:t>
      </w:r>
      <w:r w:rsidRPr="00E62B2E">
        <w:rPr>
          <w:rFonts w:ascii="Verdana" w:hAnsi="Verdana"/>
          <w:sz w:val="20"/>
          <w:szCs w:val="20"/>
        </w:rPr>
        <w:t xml:space="preserve"> (quinze milhões de reais), ou seu equivalente em outras moedas, não sanado nos</w:t>
      </w:r>
      <w:r w:rsidRPr="002E33ED">
        <w:rPr>
          <w:rFonts w:ascii="Verdana" w:hAnsi="Verdana"/>
          <w:sz w:val="20"/>
          <w:szCs w:val="20"/>
        </w:rPr>
        <w:t xml:space="preserve"> prazos de cura eventualmente previstos nos respectivos contratos ou instrumentos;</w:t>
      </w:r>
    </w:p>
    <w:p w:rsidR="00E62B2E" w:rsidRDefault="00E62B2E" w:rsidP="002E33ED">
      <w:pPr>
        <w:widowControl w:val="0"/>
        <w:tabs>
          <w:tab w:val="left" w:pos="720"/>
          <w:tab w:val="left" w:pos="2366"/>
        </w:tabs>
        <w:jc w:val="both"/>
        <w:rPr>
          <w:rFonts w:ascii="Verdana" w:hAnsi="Verdana"/>
          <w:color w:val="000000"/>
          <w:sz w:val="20"/>
          <w:szCs w:val="20"/>
        </w:rPr>
      </w:pPr>
    </w:p>
    <w:p w:rsidR="00E62B2E" w:rsidRDefault="00E62B2E" w:rsidP="00A23073">
      <w:pPr>
        <w:widowControl w:val="0"/>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Pr="00E62B2E">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Pr="00A23073">
        <w:rPr>
          <w:rFonts w:ascii="Verdana" w:hAnsi="Verdana"/>
          <w:sz w:val="20"/>
          <w:szCs w:val="20"/>
        </w:rPr>
        <w:t>R$15.000.000,00 (quinze milhões de reais),</w:t>
      </w:r>
      <w:r w:rsidRPr="00E62B2E">
        <w:rPr>
          <w:rFonts w:ascii="Verdana" w:hAnsi="Verdana"/>
          <w:sz w:val="20"/>
          <w:szCs w:val="20"/>
        </w:rPr>
        <w:t xml:space="preserve"> ou seu equivalente em outras moedas, no prazo de até 10 (dez) Dias Úteis da data estipulada para pagamento;</w:t>
      </w:r>
    </w:p>
    <w:p w:rsidR="00E62B2E" w:rsidRDefault="00E62B2E" w:rsidP="002E33ED">
      <w:pPr>
        <w:widowControl w:val="0"/>
        <w:tabs>
          <w:tab w:val="left" w:pos="720"/>
          <w:tab w:val="left" w:pos="2366"/>
        </w:tabs>
        <w:jc w:val="both"/>
        <w:rPr>
          <w:rFonts w:ascii="Verdana" w:hAnsi="Verdana"/>
          <w:color w:val="000000"/>
          <w:sz w:val="20"/>
          <w:szCs w:val="20"/>
        </w:rPr>
      </w:pPr>
    </w:p>
    <w:p w:rsidR="00E62B2E" w:rsidRDefault="00E62B2E" w:rsidP="00A23073">
      <w:pPr>
        <w:widowControl w:val="0"/>
        <w:ind w:left="709"/>
        <w:jc w:val="both"/>
        <w:rPr>
          <w:rFonts w:ascii="Verdana" w:hAnsi="Verdana"/>
          <w:sz w:val="20"/>
          <w:szCs w:val="20"/>
        </w:rPr>
      </w:pPr>
      <w:r>
        <w:rPr>
          <w:rFonts w:ascii="Verdana" w:hAnsi="Verdana"/>
          <w:color w:val="000000"/>
          <w:sz w:val="20"/>
          <w:szCs w:val="20"/>
        </w:rPr>
        <w:t>(g)</w:t>
      </w:r>
      <w:r>
        <w:rPr>
          <w:rFonts w:ascii="Verdana" w:hAnsi="Verdana"/>
          <w:color w:val="000000"/>
          <w:sz w:val="20"/>
          <w:szCs w:val="20"/>
        </w:rPr>
        <w:tab/>
      </w:r>
      <w:r w:rsidRPr="00F50D0E">
        <w:rPr>
          <w:rFonts w:ascii="Verdana" w:hAnsi="Verdana"/>
          <w:sz w:val="20"/>
          <w:szCs w:val="20"/>
        </w:rPr>
        <w:t xml:space="preserve">cisão, fusão, incorporação (inclusive de ações), alienação, cessão ou transferência direta de ações do capital social da Emissora </w:t>
      </w:r>
      <w:r>
        <w:rPr>
          <w:rFonts w:ascii="Verdana" w:hAnsi="Verdana"/>
          <w:sz w:val="20"/>
          <w:szCs w:val="20"/>
        </w:rPr>
        <w:t xml:space="preserve">e da Holding </w:t>
      </w:r>
      <w:r w:rsidRPr="00F50D0E">
        <w:rPr>
          <w:rFonts w:ascii="Verdana" w:hAnsi="Verdana"/>
          <w:sz w:val="20"/>
          <w:szCs w:val="20"/>
        </w:rPr>
        <w:t>ou qualquer outra forma de reorganização societária envolvendo a Emissora</w:t>
      </w:r>
      <w:r>
        <w:rPr>
          <w:rFonts w:ascii="Verdana" w:hAnsi="Verdana"/>
          <w:sz w:val="20"/>
          <w:szCs w:val="20"/>
        </w:rPr>
        <w:t xml:space="preserve"> ou da Holding</w:t>
      </w:r>
      <w:r w:rsidRPr="00F50D0E">
        <w:rPr>
          <w:rFonts w:ascii="Verdana" w:hAnsi="Verdana"/>
          <w:sz w:val="20"/>
          <w:szCs w:val="20"/>
        </w:rPr>
        <w:t>, sem a prévia anuência dos Debenturistas;</w:t>
      </w:r>
    </w:p>
    <w:p w:rsidR="00E62B2E" w:rsidRDefault="00E62B2E" w:rsidP="002E33ED">
      <w:pPr>
        <w:widowControl w:val="0"/>
        <w:tabs>
          <w:tab w:val="left" w:pos="720"/>
          <w:tab w:val="left" w:pos="2366"/>
        </w:tabs>
        <w:jc w:val="both"/>
        <w:rPr>
          <w:rFonts w:ascii="Verdana" w:hAnsi="Verdana"/>
          <w:color w:val="000000"/>
          <w:sz w:val="20"/>
          <w:szCs w:val="20"/>
        </w:rPr>
      </w:pPr>
    </w:p>
    <w:p w:rsidR="00E62B2E" w:rsidRDefault="00E62B2E" w:rsidP="00A23073">
      <w:pPr>
        <w:widowControl w:val="0"/>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Pr="002E33ED">
        <w:rPr>
          <w:rFonts w:ascii="Verdana" w:hAnsi="Verdana"/>
          <w:sz w:val="20"/>
          <w:szCs w:val="20"/>
        </w:rPr>
        <w:t>constituição</w:t>
      </w:r>
      <w:r>
        <w:rPr>
          <w:rFonts w:ascii="Verdana" w:hAnsi="Verdana"/>
          <w:sz w:val="20"/>
          <w:szCs w:val="20"/>
        </w:rPr>
        <w:t xml:space="preserve"> </w:t>
      </w:r>
      <w:r w:rsidRPr="00A23073">
        <w:rPr>
          <w:rFonts w:ascii="Verdana" w:hAnsi="Verdana"/>
          <w:sz w:val="20"/>
          <w:szCs w:val="20"/>
        </w:rPr>
        <w:t>voluntária</w:t>
      </w:r>
      <w:r w:rsidRPr="0068721C">
        <w:rPr>
          <w:rFonts w:ascii="Verdana" w:hAnsi="Verdana"/>
          <w:sz w:val="20"/>
        </w:rPr>
        <w:t xml:space="preserve"> pela Emissora de quaisquer garantias reais, ônus sobre quaisquer ativos em individual ou valor acumulado superior a </w:t>
      </w:r>
      <w:r>
        <w:rPr>
          <w:rFonts w:ascii="Verdana" w:hAnsi="Verdana"/>
          <w:sz w:val="20"/>
          <w:szCs w:val="20"/>
        </w:rPr>
        <w:t>R$15.000.000,00 (quinze milhões de reais),</w:t>
      </w:r>
      <w:r w:rsidRPr="008B2C52">
        <w:rPr>
          <w:rFonts w:ascii="Verdana" w:hAnsi="Verdana"/>
          <w:sz w:val="20"/>
          <w:szCs w:val="20"/>
        </w:rPr>
        <w:t xml:space="preserve"> ou seu equivalente em outras moedas</w:t>
      </w:r>
      <w:r w:rsidRPr="0068721C">
        <w:rPr>
          <w:rFonts w:ascii="Verdana" w:hAnsi="Verdana"/>
          <w:sz w:val="20"/>
        </w:rPr>
        <w:t xml:space="preserve">, ou, ainda, de garantias fidejussórias, sem prévia autorização de </w:t>
      </w:r>
      <w:r>
        <w:rPr>
          <w:rFonts w:ascii="Verdana" w:hAnsi="Verdana"/>
          <w:sz w:val="20"/>
        </w:rPr>
        <w:t>Debenturistas</w:t>
      </w:r>
      <w:r w:rsidRPr="0068721C">
        <w:rPr>
          <w:rFonts w:ascii="Verdana" w:hAnsi="Verdana"/>
          <w:sz w:val="20"/>
        </w:rPr>
        <w:t xml:space="preserve"> reunidos em Assembleia Geral </w:t>
      </w:r>
      <w:r>
        <w:rPr>
          <w:rFonts w:ascii="Verdana" w:hAnsi="Verdana"/>
          <w:sz w:val="20"/>
        </w:rPr>
        <w:t xml:space="preserve">de </w:t>
      </w:r>
      <w:r>
        <w:rPr>
          <w:rFonts w:ascii="Verdana" w:hAnsi="Verdana"/>
          <w:sz w:val="20"/>
        </w:rPr>
        <w:lastRenderedPageBreak/>
        <w:t>Debenturistas</w:t>
      </w:r>
      <w:r w:rsidRPr="002E33ED">
        <w:rPr>
          <w:rFonts w:ascii="Verdana" w:hAnsi="Verdana"/>
          <w:sz w:val="20"/>
          <w:szCs w:val="20"/>
        </w:rPr>
        <w:t>;</w:t>
      </w:r>
    </w:p>
    <w:p w:rsidR="00E62B2E" w:rsidRDefault="00E62B2E" w:rsidP="002E33ED">
      <w:pPr>
        <w:widowControl w:val="0"/>
        <w:tabs>
          <w:tab w:val="left" w:pos="720"/>
          <w:tab w:val="left" w:pos="2366"/>
        </w:tabs>
        <w:jc w:val="both"/>
        <w:rPr>
          <w:rFonts w:ascii="Verdana" w:hAnsi="Verdana"/>
          <w:color w:val="000000"/>
          <w:sz w:val="20"/>
          <w:szCs w:val="20"/>
        </w:rPr>
      </w:pPr>
    </w:p>
    <w:p w:rsidR="00E62B2E" w:rsidRDefault="00E62B2E" w:rsidP="00A23073">
      <w:pPr>
        <w:widowControl w:val="0"/>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rsidR="00E62B2E" w:rsidRDefault="00E62B2E" w:rsidP="002E33ED">
      <w:pPr>
        <w:widowControl w:val="0"/>
        <w:tabs>
          <w:tab w:val="left" w:pos="720"/>
          <w:tab w:val="left" w:pos="2366"/>
        </w:tabs>
        <w:jc w:val="both"/>
        <w:rPr>
          <w:rFonts w:ascii="Verdana" w:hAnsi="Verdana"/>
          <w:color w:val="000000"/>
          <w:sz w:val="20"/>
          <w:szCs w:val="20"/>
        </w:rPr>
      </w:pPr>
    </w:p>
    <w:p w:rsidR="00E62B2E" w:rsidRDefault="00E62B2E" w:rsidP="00A23073">
      <w:pPr>
        <w:widowControl w:val="0"/>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rsidR="00E62B2E" w:rsidRDefault="00E62B2E" w:rsidP="002E33ED">
      <w:pPr>
        <w:widowControl w:val="0"/>
        <w:tabs>
          <w:tab w:val="left" w:pos="720"/>
          <w:tab w:val="left" w:pos="2366"/>
        </w:tabs>
        <w:jc w:val="both"/>
        <w:rPr>
          <w:rFonts w:ascii="Verdana" w:hAnsi="Verdana"/>
          <w:color w:val="000000"/>
          <w:sz w:val="20"/>
          <w:szCs w:val="20"/>
        </w:rPr>
      </w:pPr>
    </w:p>
    <w:p w:rsidR="00E62B2E" w:rsidRDefault="00E62B2E" w:rsidP="00A23073">
      <w:pPr>
        <w:widowControl w:val="0"/>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rsidR="00E62B2E" w:rsidRDefault="00E62B2E" w:rsidP="002E33ED">
      <w:pPr>
        <w:widowControl w:val="0"/>
        <w:tabs>
          <w:tab w:val="left" w:pos="720"/>
          <w:tab w:val="left" w:pos="2366"/>
        </w:tabs>
        <w:jc w:val="both"/>
        <w:rPr>
          <w:rFonts w:ascii="Verdana" w:hAnsi="Verdana"/>
          <w:color w:val="000000"/>
          <w:sz w:val="20"/>
          <w:szCs w:val="20"/>
        </w:rPr>
      </w:pPr>
    </w:p>
    <w:p w:rsidR="00E62B2E" w:rsidRDefault="00E62B2E" w:rsidP="00A23073">
      <w:pPr>
        <w:widowControl w:val="0"/>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e</w:t>
      </w:r>
    </w:p>
    <w:p w:rsidR="00E62B2E" w:rsidRDefault="00E62B2E" w:rsidP="002E33ED">
      <w:pPr>
        <w:widowControl w:val="0"/>
        <w:tabs>
          <w:tab w:val="left" w:pos="720"/>
          <w:tab w:val="left" w:pos="2366"/>
        </w:tabs>
        <w:jc w:val="both"/>
        <w:rPr>
          <w:rFonts w:ascii="Verdana" w:hAnsi="Verdana"/>
          <w:color w:val="000000"/>
          <w:sz w:val="20"/>
          <w:szCs w:val="20"/>
        </w:rPr>
      </w:pPr>
    </w:p>
    <w:p w:rsidR="00E62B2E" w:rsidRDefault="00E62B2E" w:rsidP="00A23073">
      <w:pPr>
        <w:widowControl w:val="0"/>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Pr>
          <w:rFonts w:ascii="Verdana" w:hAnsi="Verdana"/>
          <w:sz w:val="20"/>
          <w:szCs w:val="20"/>
        </w:rPr>
        <w:t>.</w:t>
      </w:r>
    </w:p>
    <w:p w:rsidR="005E6F50" w:rsidRDefault="005E6F50" w:rsidP="002E33ED">
      <w:pPr>
        <w:widowControl w:val="0"/>
        <w:tabs>
          <w:tab w:val="left" w:pos="720"/>
          <w:tab w:val="left" w:pos="2366"/>
        </w:tabs>
        <w:jc w:val="both"/>
        <w:rPr>
          <w:rFonts w:ascii="Verdana" w:hAnsi="Verdana"/>
          <w:color w:val="000000"/>
          <w:sz w:val="20"/>
          <w:szCs w:val="20"/>
        </w:rPr>
      </w:pPr>
    </w:p>
    <w:p w:rsidR="004671F1" w:rsidRDefault="004671F1" w:rsidP="002E33ED">
      <w:pPr>
        <w:widowControl w:val="0"/>
        <w:tabs>
          <w:tab w:val="left" w:pos="720"/>
          <w:tab w:val="left" w:pos="2366"/>
        </w:tabs>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Constituem Eventos de Inadimplemento que podem acarretar o venci</w:t>
      </w:r>
      <w:r>
        <w:rPr>
          <w:rFonts w:ascii="Verdana" w:hAnsi="Verdana"/>
          <w:color w:val="000000"/>
          <w:sz w:val="20"/>
          <w:szCs w:val="20"/>
        </w:rPr>
        <w:t xml:space="preserve">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rsidR="004671F1" w:rsidRDefault="004671F1" w:rsidP="002E33ED">
      <w:pPr>
        <w:widowControl w:val="0"/>
        <w:tabs>
          <w:tab w:val="left" w:pos="720"/>
          <w:tab w:val="left" w:pos="2366"/>
        </w:tabs>
        <w:jc w:val="both"/>
        <w:rPr>
          <w:rFonts w:ascii="Verdana" w:hAnsi="Verdana"/>
          <w:color w:val="000000"/>
          <w:sz w:val="20"/>
          <w:szCs w:val="20"/>
        </w:rPr>
      </w:pPr>
    </w:p>
    <w:p w:rsidR="004671F1" w:rsidRDefault="004671F1" w:rsidP="00A23073">
      <w:pPr>
        <w:widowControl w:val="0"/>
        <w:ind w:left="709"/>
        <w:jc w:val="both"/>
        <w:rPr>
          <w:rFonts w:ascii="Verdana" w:hAnsi="Verdana"/>
          <w:color w:val="000000"/>
          <w:sz w:val="20"/>
          <w:szCs w:val="20"/>
        </w:rPr>
      </w:pPr>
      <w:r>
        <w:rPr>
          <w:rFonts w:ascii="Verdana" w:hAnsi="Verdana"/>
          <w:color w:val="000000"/>
          <w:sz w:val="20"/>
          <w:szCs w:val="20"/>
        </w:rPr>
        <w:t>(a)</w:t>
      </w:r>
      <w:r>
        <w:rPr>
          <w:rFonts w:ascii="Verdana" w:hAnsi="Verdana"/>
          <w:color w:val="000000"/>
          <w:sz w:val="20"/>
          <w:szCs w:val="20"/>
        </w:rPr>
        <w:tab/>
      </w:r>
      <w:r>
        <w:rPr>
          <w:rFonts w:ascii="Verdana" w:hAnsi="Verdana"/>
          <w:color w:val="000000"/>
          <w:sz w:val="20"/>
          <w:szCs w:val="20"/>
        </w:rPr>
        <w:t xml:space="preserve">descumprimento pelo Emissora, no prazo e na forma devidos, de qualquer obrigação pecuniária </w:t>
      </w:r>
      <w:r w:rsidRPr="00A23073">
        <w:rPr>
          <w:rFonts w:ascii="Verdana" w:hAnsi="Verdana"/>
          <w:sz w:val="20"/>
          <w:szCs w:val="20"/>
        </w:rPr>
        <w:t>relacionadas</w:t>
      </w:r>
      <w:r>
        <w:rPr>
          <w:rFonts w:ascii="Verdana" w:hAnsi="Verdana"/>
          <w:color w:val="000000"/>
          <w:sz w:val="20"/>
          <w:szCs w:val="20"/>
        </w:rPr>
        <w:t xml:space="preserve"> às Debêntures, n</w:t>
      </w:r>
      <w:r>
        <w:rPr>
          <w:rFonts w:ascii="Verdana" w:hAnsi="Verdana"/>
          <w:color w:val="000000"/>
          <w:sz w:val="20"/>
          <w:szCs w:val="20"/>
        </w:rPr>
        <w:t>ão sanda no prazo de 2 (dois) Dias Úteis contados do referido descumprimento;</w:t>
      </w:r>
    </w:p>
    <w:p w:rsidR="004671F1" w:rsidRDefault="004671F1" w:rsidP="002E33ED">
      <w:pPr>
        <w:widowControl w:val="0"/>
        <w:tabs>
          <w:tab w:val="left" w:pos="720"/>
          <w:tab w:val="left" w:pos="2366"/>
        </w:tabs>
        <w:jc w:val="both"/>
        <w:rPr>
          <w:rFonts w:ascii="Verdana" w:hAnsi="Verdana"/>
          <w:color w:val="000000"/>
          <w:sz w:val="20"/>
          <w:szCs w:val="20"/>
        </w:rPr>
      </w:pPr>
    </w:p>
    <w:p w:rsidR="004671F1" w:rsidRDefault="004671F1" w:rsidP="00A23073">
      <w:pPr>
        <w:widowControl w:val="0"/>
        <w:ind w:left="709"/>
        <w:jc w:val="both"/>
        <w:rPr>
          <w:rFonts w:ascii="Verdana" w:hAnsi="Verdana"/>
          <w:sz w:val="20"/>
          <w:szCs w:val="20"/>
        </w:rPr>
      </w:pPr>
      <w:r>
        <w:rPr>
          <w:rFonts w:ascii="Verdana" w:hAnsi="Verdana"/>
          <w:color w:val="000000"/>
          <w:sz w:val="20"/>
          <w:szCs w:val="20"/>
        </w:rPr>
        <w:t>(b)</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rsidR="004671F1" w:rsidRDefault="004671F1" w:rsidP="002E33ED">
      <w:pPr>
        <w:widowControl w:val="0"/>
        <w:tabs>
          <w:tab w:val="left" w:pos="720"/>
          <w:tab w:val="left" w:pos="2366"/>
        </w:tabs>
        <w:jc w:val="both"/>
        <w:rPr>
          <w:rFonts w:ascii="Verdana" w:hAnsi="Verdana"/>
          <w:color w:val="000000"/>
          <w:sz w:val="20"/>
          <w:szCs w:val="20"/>
        </w:rPr>
      </w:pPr>
    </w:p>
    <w:p w:rsidR="004671F1" w:rsidRDefault="004671F1" w:rsidP="00A23073">
      <w:pPr>
        <w:widowControl w:val="0"/>
        <w:ind w:left="709"/>
        <w:jc w:val="both"/>
        <w:rPr>
          <w:rFonts w:ascii="Verdana" w:hAnsi="Verdana"/>
          <w:sz w:val="20"/>
          <w:szCs w:val="20"/>
        </w:rPr>
      </w:pPr>
      <w:r>
        <w:rPr>
          <w:rFonts w:ascii="Verdana" w:hAnsi="Verdana"/>
          <w:color w:val="000000"/>
          <w:sz w:val="20"/>
          <w:szCs w:val="20"/>
        </w:rPr>
        <w:t>(c)</w:t>
      </w:r>
      <w:r>
        <w:rPr>
          <w:rFonts w:ascii="Verdana" w:hAnsi="Verdana"/>
          <w:color w:val="000000"/>
          <w:sz w:val="20"/>
          <w:szCs w:val="20"/>
        </w:rPr>
        <w:tab/>
      </w:r>
      <w:r w:rsidRPr="00F50D0E">
        <w:rPr>
          <w:rFonts w:ascii="Verdana" w:hAnsi="Verdana"/>
          <w:sz w:val="20"/>
          <w:szCs w:val="20"/>
        </w:rPr>
        <w:t xml:space="preserve">provarem-se </w:t>
      </w:r>
      <w:r w:rsidRPr="00F50D0E">
        <w:rPr>
          <w:rFonts w:ascii="Verdana" w:hAnsi="Verdana"/>
          <w:color w:val="000000"/>
          <w:sz w:val="20"/>
          <w:szCs w:val="20"/>
        </w:rPr>
        <w:t>falsas</w:t>
      </w:r>
      <w:r w:rsidRPr="00F50D0E">
        <w:rPr>
          <w:rFonts w:ascii="Verdana" w:hAnsi="Verdana"/>
          <w:sz w:val="20"/>
          <w:szCs w:val="20"/>
        </w:rPr>
        <w:t xml:space="preserve"> ou revelarem-se incorretas ou enganosas quaisquer declarações ou garantias prestadas nesta Escritura;</w:t>
      </w:r>
    </w:p>
    <w:p w:rsidR="004671F1" w:rsidRDefault="004671F1" w:rsidP="002E33ED">
      <w:pPr>
        <w:widowControl w:val="0"/>
        <w:tabs>
          <w:tab w:val="left" w:pos="720"/>
          <w:tab w:val="left" w:pos="2366"/>
        </w:tabs>
        <w:jc w:val="both"/>
        <w:rPr>
          <w:rFonts w:ascii="Verdana" w:hAnsi="Verdana"/>
          <w:color w:val="000000"/>
          <w:sz w:val="20"/>
          <w:szCs w:val="20"/>
        </w:rPr>
      </w:pPr>
    </w:p>
    <w:p w:rsidR="004671F1" w:rsidRDefault="004671F1" w:rsidP="00A23073">
      <w:pPr>
        <w:widowControl w:val="0"/>
        <w:ind w:left="709"/>
        <w:jc w:val="both"/>
        <w:rPr>
          <w:rFonts w:ascii="Verdana" w:hAnsi="Verdana"/>
          <w:sz w:val="20"/>
          <w:szCs w:val="20"/>
        </w:rPr>
      </w:pPr>
      <w:r>
        <w:rPr>
          <w:rFonts w:ascii="Verdana" w:hAnsi="Verdana"/>
          <w:color w:val="000000"/>
          <w:sz w:val="20"/>
          <w:szCs w:val="20"/>
        </w:rPr>
        <w:t>(d)</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D427B5">
        <w:rPr>
          <w:rFonts w:ascii="Verdana" w:hAnsi="Verdana"/>
          <w:color w:val="000000"/>
          <w:sz w:val="20"/>
          <w:szCs w:val="20"/>
        </w:rPr>
        <w:t>R$15.000.000,00 (quinze milhões de reais),</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supra mencionado;</w:t>
      </w:r>
    </w:p>
    <w:p w:rsidR="00D427B5" w:rsidRDefault="00D427B5" w:rsidP="002E33ED">
      <w:pPr>
        <w:widowControl w:val="0"/>
        <w:tabs>
          <w:tab w:val="left" w:pos="720"/>
          <w:tab w:val="left" w:pos="2366"/>
        </w:tabs>
        <w:jc w:val="both"/>
        <w:rPr>
          <w:rFonts w:ascii="Verdana" w:hAnsi="Verdana"/>
          <w:color w:val="000000"/>
          <w:sz w:val="20"/>
          <w:szCs w:val="20"/>
        </w:rPr>
      </w:pPr>
    </w:p>
    <w:p w:rsidR="00D427B5" w:rsidRDefault="00D427B5" w:rsidP="00A23073">
      <w:pPr>
        <w:widowControl w:val="0"/>
        <w:ind w:left="709"/>
        <w:jc w:val="both"/>
        <w:rPr>
          <w:rFonts w:ascii="Verdana" w:hAnsi="Verdana"/>
          <w:bCs/>
          <w:sz w:val="20"/>
          <w:szCs w:val="20"/>
        </w:rPr>
      </w:pPr>
      <w:r>
        <w:rPr>
          <w:rFonts w:ascii="Verdana" w:hAnsi="Verdana"/>
          <w:color w:val="000000"/>
          <w:sz w:val="20"/>
          <w:szCs w:val="20"/>
        </w:rPr>
        <w:t>(e)</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rsidR="00D427B5" w:rsidRDefault="00D427B5" w:rsidP="002E33ED">
      <w:pPr>
        <w:widowControl w:val="0"/>
        <w:tabs>
          <w:tab w:val="left" w:pos="720"/>
          <w:tab w:val="left" w:pos="2366"/>
        </w:tabs>
        <w:jc w:val="both"/>
        <w:rPr>
          <w:rFonts w:ascii="Verdana" w:hAnsi="Verdana"/>
          <w:color w:val="000000"/>
          <w:sz w:val="20"/>
          <w:szCs w:val="20"/>
        </w:rPr>
      </w:pPr>
    </w:p>
    <w:p w:rsidR="00D427B5" w:rsidRDefault="00D427B5" w:rsidP="00A23073">
      <w:pPr>
        <w:widowControl w:val="0"/>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Pr>
          <w:rFonts w:ascii="Verdana" w:hAnsi="Verdana"/>
          <w:sz w:val="20"/>
          <w:szCs w:val="20"/>
        </w:rPr>
        <w:t>R$15.000.00,00 (quinze milhões de reais)</w:t>
      </w:r>
      <w:r w:rsidRPr="002E33ED">
        <w:rPr>
          <w:rFonts w:ascii="Verdana" w:hAnsi="Verdana"/>
          <w:sz w:val="20"/>
          <w:szCs w:val="20"/>
        </w:rPr>
        <w:t>, exceto se a Emissora comprovar, em até 10 (dez) Dias Úteis contados da determinação da respectiva medida, ter obtido decisão judicial suspendendo a respectiva medida;</w:t>
      </w:r>
    </w:p>
    <w:p w:rsidR="00D427B5" w:rsidRDefault="00D427B5" w:rsidP="002E33ED">
      <w:pPr>
        <w:widowControl w:val="0"/>
        <w:tabs>
          <w:tab w:val="left" w:pos="720"/>
          <w:tab w:val="left" w:pos="2366"/>
        </w:tabs>
        <w:jc w:val="both"/>
        <w:rPr>
          <w:rFonts w:ascii="Verdana" w:hAnsi="Verdana"/>
          <w:color w:val="000000"/>
          <w:sz w:val="20"/>
          <w:szCs w:val="20"/>
        </w:rPr>
      </w:pPr>
    </w:p>
    <w:p w:rsidR="00D427B5" w:rsidRDefault="00D427B5" w:rsidP="00A23073">
      <w:pPr>
        <w:widowControl w:val="0"/>
        <w:ind w:left="709"/>
        <w:jc w:val="both"/>
        <w:rPr>
          <w:rFonts w:ascii="Verdana" w:hAnsi="Verdana"/>
          <w:color w:val="000000"/>
          <w:sz w:val="20"/>
          <w:szCs w:val="20"/>
        </w:rPr>
      </w:pPr>
      <w:r>
        <w:rPr>
          <w:rFonts w:ascii="Verdana" w:hAnsi="Verdana"/>
          <w:color w:val="000000"/>
          <w:sz w:val="20"/>
          <w:szCs w:val="20"/>
        </w:rPr>
        <w:t>(g)</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rsidR="00D427B5" w:rsidRDefault="00D427B5" w:rsidP="002E33ED">
      <w:pPr>
        <w:widowControl w:val="0"/>
        <w:tabs>
          <w:tab w:val="left" w:pos="720"/>
          <w:tab w:val="left" w:pos="2366"/>
        </w:tabs>
        <w:jc w:val="both"/>
        <w:rPr>
          <w:rFonts w:ascii="Verdana" w:hAnsi="Verdana"/>
          <w:color w:val="000000"/>
          <w:sz w:val="20"/>
          <w:szCs w:val="20"/>
        </w:rPr>
      </w:pPr>
    </w:p>
    <w:p w:rsidR="00D427B5" w:rsidRDefault="00D427B5" w:rsidP="00A23073">
      <w:pPr>
        <w:widowControl w:val="0"/>
        <w:ind w:left="709"/>
        <w:jc w:val="both"/>
        <w:rPr>
          <w:rFonts w:ascii="Verdana" w:hAnsi="Verdana"/>
          <w:color w:val="000000"/>
          <w:sz w:val="20"/>
          <w:szCs w:val="20"/>
        </w:rPr>
      </w:pPr>
      <w:r>
        <w:rPr>
          <w:rFonts w:ascii="Verdana" w:hAnsi="Verdana"/>
          <w:color w:val="000000"/>
          <w:sz w:val="20"/>
          <w:szCs w:val="20"/>
        </w:rPr>
        <w:t>(h)</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rsidR="00D427B5" w:rsidRDefault="00D427B5" w:rsidP="002E33ED">
      <w:pPr>
        <w:widowControl w:val="0"/>
        <w:tabs>
          <w:tab w:val="left" w:pos="720"/>
          <w:tab w:val="left" w:pos="2366"/>
        </w:tabs>
        <w:jc w:val="both"/>
        <w:rPr>
          <w:rFonts w:ascii="Verdana" w:hAnsi="Verdana"/>
          <w:color w:val="000000"/>
          <w:sz w:val="20"/>
          <w:szCs w:val="20"/>
        </w:rPr>
      </w:pPr>
    </w:p>
    <w:p w:rsidR="00D427B5" w:rsidRDefault="00D427B5" w:rsidP="00A23073">
      <w:pPr>
        <w:widowControl w:val="0"/>
        <w:ind w:left="709"/>
        <w:jc w:val="both"/>
        <w:rPr>
          <w:rFonts w:ascii="Verdana" w:hAnsi="Verdana"/>
          <w:color w:val="000000"/>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rsidR="00D427B5" w:rsidRDefault="00D427B5" w:rsidP="002E33ED">
      <w:pPr>
        <w:widowControl w:val="0"/>
        <w:tabs>
          <w:tab w:val="left" w:pos="720"/>
          <w:tab w:val="left" w:pos="2366"/>
        </w:tabs>
        <w:jc w:val="both"/>
        <w:rPr>
          <w:rFonts w:ascii="Verdana" w:hAnsi="Verdana"/>
          <w:color w:val="000000"/>
          <w:sz w:val="20"/>
          <w:szCs w:val="20"/>
        </w:rPr>
      </w:pPr>
    </w:p>
    <w:p w:rsidR="00D427B5" w:rsidRDefault="00D427B5" w:rsidP="00A23073">
      <w:pPr>
        <w:widowControl w:val="0"/>
        <w:ind w:left="709"/>
        <w:jc w:val="both"/>
        <w:rPr>
          <w:rFonts w:ascii="Verdana" w:hAnsi="Verdana"/>
          <w:color w:val="000000"/>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Pr>
          <w:rFonts w:ascii="Verdana" w:hAnsi="Verdana"/>
          <w:sz w:val="20"/>
          <w:szCs w:val="20"/>
        </w:rPr>
        <w:t>R$15.000.00,00 (quinze milhões de reais)</w:t>
      </w:r>
      <w:r w:rsidRPr="002E33ED">
        <w:rPr>
          <w:rFonts w:ascii="Verdana" w:hAnsi="Verdana"/>
          <w:sz w:val="20"/>
          <w:szCs w:val="20"/>
        </w:rPr>
        <w:t>, ou o equivalente em outras moedas;</w:t>
      </w:r>
    </w:p>
    <w:p w:rsidR="00D427B5" w:rsidRDefault="00D427B5" w:rsidP="002E33ED">
      <w:pPr>
        <w:widowControl w:val="0"/>
        <w:tabs>
          <w:tab w:val="left" w:pos="720"/>
          <w:tab w:val="left" w:pos="2366"/>
        </w:tabs>
        <w:jc w:val="both"/>
        <w:rPr>
          <w:rFonts w:ascii="Verdana" w:hAnsi="Verdana"/>
          <w:color w:val="000000"/>
          <w:sz w:val="20"/>
          <w:szCs w:val="20"/>
        </w:rPr>
      </w:pPr>
    </w:p>
    <w:p w:rsidR="00D427B5" w:rsidRDefault="00D427B5" w:rsidP="00A23073">
      <w:pPr>
        <w:widowControl w:val="0"/>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incluindo, mas não se limitando, ao Decreto-Lei nº 2.848, de 7 de dezembro de 1940, conforme alterado, à Lei nº 12.846, de 1º de agosto de 2013, conforme alterada, ao </w:t>
      </w:r>
      <w:r w:rsidRPr="002E33ED">
        <w:rPr>
          <w:rFonts w:ascii="Verdana" w:hAnsi="Verdana"/>
          <w:i/>
          <w:sz w:val="20"/>
          <w:szCs w:val="20"/>
        </w:rPr>
        <w:t>US Foreing Corrupt Practices Act</w:t>
      </w:r>
      <w:r w:rsidRPr="002E33ED">
        <w:rPr>
          <w:rFonts w:ascii="Verdana" w:hAnsi="Verdana"/>
          <w:sz w:val="20"/>
          <w:szCs w:val="20"/>
        </w:rPr>
        <w:t xml:space="preserve"> (FCPA) e ao </w:t>
      </w:r>
      <w:r w:rsidRPr="002E33ED">
        <w:rPr>
          <w:rFonts w:ascii="Verdana" w:hAnsi="Verdana"/>
          <w:i/>
          <w:sz w:val="20"/>
          <w:szCs w:val="20"/>
        </w:rPr>
        <w:t>UK Bribery Act</w:t>
      </w:r>
      <w:r w:rsidRPr="002E33ED">
        <w:rPr>
          <w:rFonts w:ascii="Verdana" w:hAnsi="Verdana"/>
          <w:sz w:val="20"/>
          <w:szCs w:val="20"/>
        </w:rPr>
        <w:t>, conforme aplicáveis (“</w:t>
      </w:r>
      <w:r w:rsidRPr="002E33ED">
        <w:rPr>
          <w:rFonts w:ascii="Verdana" w:hAnsi="Verdana"/>
          <w:sz w:val="20"/>
          <w:szCs w:val="20"/>
          <w:u w:val="single"/>
        </w:rPr>
        <w:t>Normas Anticorrupção</w:t>
      </w:r>
      <w:r w:rsidRPr="002E33ED">
        <w:rPr>
          <w:rFonts w:ascii="Verdana" w:hAnsi="Verdana"/>
          <w:sz w:val="20"/>
          <w:szCs w:val="20"/>
        </w:rPr>
        <w:t>”);</w:t>
      </w:r>
    </w:p>
    <w:p w:rsidR="00D427B5" w:rsidRDefault="00D427B5" w:rsidP="002E33ED">
      <w:pPr>
        <w:widowControl w:val="0"/>
        <w:tabs>
          <w:tab w:val="left" w:pos="720"/>
          <w:tab w:val="left" w:pos="2366"/>
        </w:tabs>
        <w:jc w:val="both"/>
        <w:rPr>
          <w:rFonts w:ascii="Verdana" w:hAnsi="Verdana"/>
          <w:color w:val="000000"/>
          <w:sz w:val="20"/>
          <w:szCs w:val="20"/>
        </w:rPr>
      </w:pPr>
    </w:p>
    <w:p w:rsidR="00D427B5" w:rsidRPr="002E33ED" w:rsidRDefault="00D427B5" w:rsidP="00A23073">
      <w:pPr>
        <w:widowControl w:val="0"/>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não observância, pela Emissora, do seguinte índice financeiro, apurado anualmente pela Emissora e acompanhado pelo Agente Fiduciário, tendo por base as demonstrações financeiras não consolidadas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p>
    <w:p w:rsidR="00D427B5" w:rsidRPr="002E33ED" w:rsidRDefault="00D427B5" w:rsidP="00D427B5">
      <w:pPr>
        <w:pStyle w:val="ListParagraph2"/>
        <w:ind w:left="0"/>
        <w:rPr>
          <w:rFonts w:ascii="Verdana" w:hAnsi="Verdana"/>
          <w:sz w:val="20"/>
          <w:szCs w:val="20"/>
        </w:rPr>
      </w:pPr>
    </w:p>
    <w:p w:rsidR="00D427B5" w:rsidRPr="002E33ED" w:rsidRDefault="00D427B5" w:rsidP="00A23073">
      <w:pPr>
        <w:widowControl w:val="0"/>
        <w:ind w:left="1418"/>
        <w:jc w:val="both"/>
        <w:rPr>
          <w:rFonts w:ascii="Verdana" w:hAnsi="Verdana"/>
          <w:sz w:val="20"/>
          <w:szCs w:val="20"/>
        </w:rPr>
      </w:pPr>
      <w:r w:rsidRPr="002E33ED">
        <w:rPr>
          <w:rFonts w:ascii="Verdana" w:hAnsi="Verdana"/>
          <w:sz w:val="20"/>
          <w:szCs w:val="20"/>
        </w:rPr>
        <w:t>(</w:t>
      </w:r>
      <w:r>
        <w:rPr>
          <w:rFonts w:ascii="Verdana" w:hAnsi="Verdana"/>
          <w:sz w:val="20"/>
          <w:szCs w:val="20"/>
        </w:rPr>
        <w:t>l</w:t>
      </w:r>
      <w:r w:rsidRPr="002E33ED">
        <w:rPr>
          <w:rFonts w:ascii="Verdana" w:hAnsi="Verdana"/>
          <w:sz w:val="20"/>
          <w:szCs w:val="20"/>
        </w:rPr>
        <w:t xml:space="preserve">.1) </w:t>
      </w:r>
      <w:r w:rsidRPr="002E33ED">
        <w:rPr>
          <w:rFonts w:ascii="Verdana" w:hAnsi="Verdana"/>
          <w:sz w:val="20"/>
          <w:szCs w:val="20"/>
        </w:rPr>
        <w:tab/>
        <w:t xml:space="preserve">do índice financeiro decorrente do quociente da divisão da Dívida Líquida Não Consolidada da Emissora pelo EBITDA Não Consolidado da Emissora, adicionado aos Dividendos Recebidos pela Emissora no respectivo exercício social, que deverá ser igual ou inferior a 3,0 (três) vezes, apurados </w:t>
      </w:r>
      <w:r w:rsidRPr="002E33ED">
        <w:rPr>
          <w:rFonts w:ascii="Verdana" w:hAnsi="Verdana"/>
          <w:color w:val="000000"/>
          <w:sz w:val="20"/>
          <w:szCs w:val="20"/>
        </w:rPr>
        <w:t>com base nas demonstrações financeiras anuais não consolidadas auditadas da Emissora até a quitação das obrigações pecuniárias da Emissora previstas nesta Escritura</w:t>
      </w:r>
      <w:r w:rsidRPr="002E33ED">
        <w:rPr>
          <w:rFonts w:ascii="Verdana" w:hAnsi="Verdana"/>
          <w:sz w:val="20"/>
          <w:szCs w:val="20"/>
        </w:rPr>
        <w:t>; e</w:t>
      </w:r>
    </w:p>
    <w:p w:rsidR="00D427B5" w:rsidRPr="002E33ED" w:rsidRDefault="00D427B5" w:rsidP="00D427B5">
      <w:pPr>
        <w:widowControl w:val="0"/>
        <w:tabs>
          <w:tab w:val="num" w:pos="540"/>
          <w:tab w:val="left" w:pos="2160"/>
        </w:tabs>
        <w:jc w:val="both"/>
        <w:rPr>
          <w:rFonts w:ascii="Verdana" w:hAnsi="Verdana"/>
          <w:sz w:val="20"/>
          <w:szCs w:val="20"/>
        </w:rPr>
      </w:pPr>
    </w:p>
    <w:p w:rsidR="00D427B5" w:rsidRPr="002E33ED" w:rsidRDefault="00A23073" w:rsidP="00A23073">
      <w:pPr>
        <w:widowControl w:val="0"/>
        <w:tabs>
          <w:tab w:val="num" w:pos="540"/>
          <w:tab w:val="left" w:pos="1440"/>
        </w:tabs>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D427B5">
        <w:rPr>
          <w:rFonts w:ascii="Verdana" w:hAnsi="Verdana"/>
          <w:sz w:val="20"/>
          <w:szCs w:val="20"/>
        </w:rPr>
        <w:t>l</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rsidR="00D427B5" w:rsidRPr="002E33ED" w:rsidRDefault="00D427B5" w:rsidP="00D427B5">
      <w:pPr>
        <w:widowControl w:val="0"/>
        <w:tabs>
          <w:tab w:val="num" w:pos="540"/>
          <w:tab w:val="left" w:pos="2160"/>
        </w:tabs>
        <w:ind w:left="1440" w:hanging="720"/>
        <w:jc w:val="both"/>
        <w:rPr>
          <w:rFonts w:ascii="Verdana" w:hAnsi="Verdana"/>
          <w:sz w:val="20"/>
          <w:szCs w:val="20"/>
        </w:rPr>
      </w:pPr>
    </w:p>
    <w:p w:rsidR="00D427B5" w:rsidRPr="002E33ED" w:rsidRDefault="00D427B5" w:rsidP="00A23073">
      <w:pPr>
        <w:widowControl w:val="0"/>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Dívida Líquida Não Consolidada</w:t>
      </w:r>
      <w:r w:rsidRPr="002E33ED">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 xml:space="preserve">e/ou qualquer de suas controladas (exceto por obrigações assumidas com os governos federal, estadual ou municipal em decorrência de parcelamentos de tributos vigentes), com coligadas e afiliadas; (ii) títulos de renda fixa, conversíveis ou não em ações, no mercado de capitais local e/ou internacional; e (iii)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Pr="002E33ED">
        <w:rPr>
          <w:rFonts w:ascii="Verdana" w:hAnsi="Verdana"/>
          <w:sz w:val="20"/>
          <w:szCs w:val="20"/>
        </w:rPr>
        <w:t xml:space="preserve">, exceto por antecipação de receitas de publicidade; menos (b)  o somatório de caixa e disponibilidades; </w:t>
      </w:r>
    </w:p>
    <w:p w:rsidR="00D427B5" w:rsidRPr="002E33ED" w:rsidRDefault="00D427B5" w:rsidP="00D427B5">
      <w:pPr>
        <w:widowControl w:val="0"/>
        <w:tabs>
          <w:tab w:val="num" w:pos="540"/>
          <w:tab w:val="left" w:pos="2160"/>
        </w:tabs>
        <w:ind w:left="1440" w:hanging="720"/>
        <w:jc w:val="both"/>
        <w:rPr>
          <w:rFonts w:ascii="Verdana" w:hAnsi="Verdana"/>
          <w:sz w:val="20"/>
          <w:szCs w:val="20"/>
        </w:rPr>
      </w:pPr>
    </w:p>
    <w:p w:rsidR="00D427B5" w:rsidRPr="002E33ED" w:rsidRDefault="00D427B5" w:rsidP="00A23073">
      <w:pPr>
        <w:widowControl w:val="0"/>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 Não Consolidado</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 e resultados não recorrentes; e</w:t>
      </w:r>
    </w:p>
    <w:p w:rsidR="00D427B5" w:rsidRPr="002E33ED" w:rsidRDefault="00D427B5" w:rsidP="00D427B5">
      <w:pPr>
        <w:widowControl w:val="0"/>
        <w:tabs>
          <w:tab w:val="num" w:pos="540"/>
          <w:tab w:val="left" w:pos="2160"/>
        </w:tabs>
        <w:ind w:left="1440" w:hanging="720"/>
        <w:jc w:val="both"/>
        <w:rPr>
          <w:rFonts w:ascii="Verdana" w:hAnsi="Verdana"/>
          <w:sz w:val="20"/>
          <w:szCs w:val="20"/>
        </w:rPr>
      </w:pPr>
    </w:p>
    <w:p w:rsidR="00D427B5" w:rsidRDefault="00D427B5" w:rsidP="00A23073">
      <w:pPr>
        <w:widowControl w:val="0"/>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Dividendos Recebidos</w:t>
      </w:r>
      <w:r w:rsidRPr="002E33ED">
        <w:rPr>
          <w:rFonts w:ascii="Verdana" w:hAnsi="Verdana"/>
          <w:sz w:val="20"/>
          <w:szCs w:val="20"/>
        </w:rPr>
        <w:t>” significa o recebimento, pela Emissora, de dividendos, juros sobre capital próprio e qualquer outro rendimento decorrente de suas participações societárias no exercício em questão</w:t>
      </w:r>
      <w:r>
        <w:rPr>
          <w:rFonts w:ascii="Verdana" w:hAnsi="Verdana"/>
          <w:sz w:val="20"/>
          <w:szCs w:val="20"/>
        </w:rPr>
        <w:t>; e</w:t>
      </w:r>
    </w:p>
    <w:p w:rsidR="00D427B5" w:rsidRDefault="00D427B5" w:rsidP="00D427B5">
      <w:pPr>
        <w:widowControl w:val="0"/>
        <w:jc w:val="both"/>
        <w:rPr>
          <w:rFonts w:ascii="Verdana" w:hAnsi="Verdana"/>
          <w:sz w:val="20"/>
          <w:szCs w:val="20"/>
        </w:rPr>
      </w:pPr>
    </w:p>
    <w:p w:rsidR="00D427B5" w:rsidRPr="002E33ED" w:rsidRDefault="00D427B5" w:rsidP="00A23073">
      <w:pPr>
        <w:widowControl w:val="0"/>
        <w:ind w:left="709"/>
        <w:jc w:val="both"/>
        <w:rPr>
          <w:rFonts w:ascii="Verdana" w:hAnsi="Verdana"/>
          <w:sz w:val="20"/>
          <w:szCs w:val="20"/>
        </w:rPr>
      </w:pPr>
      <w:r>
        <w:rPr>
          <w:rFonts w:ascii="Verdana" w:hAnsi="Verdana"/>
          <w:sz w:val="20"/>
          <w:szCs w:val="20"/>
        </w:rPr>
        <w:t>(m)</w:t>
      </w:r>
      <w:r>
        <w:rPr>
          <w:rFonts w:ascii="Verdana" w:hAnsi="Verdana"/>
          <w:sz w:val="20"/>
          <w:szCs w:val="20"/>
        </w:rPr>
        <w:tab/>
        <w:t xml:space="preserve">se </w:t>
      </w:r>
      <w:r>
        <w:rPr>
          <w:rFonts w:ascii="Verdana" w:hAnsi="Verdana"/>
          <w:sz w:val="20"/>
          <w:szCs w:val="20"/>
        </w:rPr>
        <w:t xml:space="preserve">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rsidR="00631BAC" w:rsidRPr="002E33ED" w:rsidRDefault="00631BAC" w:rsidP="002E33ED">
      <w:pPr>
        <w:widowControl w:val="0"/>
        <w:tabs>
          <w:tab w:val="num" w:pos="540"/>
          <w:tab w:val="left" w:pos="1440"/>
        </w:tabs>
        <w:ind w:left="1440" w:hanging="720"/>
        <w:jc w:val="both"/>
        <w:rPr>
          <w:rFonts w:ascii="Verdana" w:hAnsi="Verdana"/>
          <w:sz w:val="20"/>
          <w:szCs w:val="20"/>
        </w:rPr>
      </w:pPr>
    </w:p>
    <w:p w:rsidR="00482A00" w:rsidRPr="002E33ED" w:rsidRDefault="00E95981"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E95981"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.1.2.1 abaixo.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tabs>
          <w:tab w:val="left" w:pos="720"/>
          <w:tab w:val="left" w:pos="1560"/>
        </w:tabs>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rsidR="00F57D4B" w:rsidRPr="002E33ED" w:rsidRDefault="00F57D4B"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tabs>
          <w:tab w:val="left" w:pos="720"/>
          <w:tab w:val="left" w:pos="1560"/>
        </w:tabs>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E95981"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.1.3.</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 xml:space="preserve">.2 acima, o Agente Fiduciário deverá (a) exigir o pagamento, pela Emissora, </w:t>
      </w:r>
      <w:r w:rsidR="008F1D08" w:rsidRPr="002E33ED">
        <w:rPr>
          <w:rFonts w:ascii="Verdana" w:hAnsi="Verdana"/>
          <w:color w:val="000000"/>
          <w:sz w:val="20"/>
          <w:szCs w:val="20"/>
        </w:rPr>
        <w:t xml:space="preserve">fora do âmbito da </w:t>
      </w:r>
      <w:r w:rsidR="004C69DC" w:rsidRPr="002E33ED">
        <w:rPr>
          <w:rFonts w:ascii="Verdana" w:hAnsi="Verdana"/>
          <w:color w:val="000000"/>
          <w:sz w:val="20"/>
          <w:szCs w:val="20"/>
        </w:rPr>
        <w:t>B3</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EF3F40"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6.1.</w:t>
      </w:r>
      <w:r w:rsidR="00955722" w:rsidRPr="002E33ED">
        <w:rPr>
          <w:rFonts w:ascii="Verdana" w:hAnsi="Verdana"/>
          <w:color w:val="000000"/>
          <w:sz w:val="20"/>
          <w:szCs w:val="20"/>
        </w:rPr>
        <w:t>4</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rsidR="007A64E5" w:rsidRPr="002E33ED" w:rsidRDefault="007A64E5"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pStyle w:val="SCBFTtulo1"/>
        <w:keepNext w:val="0"/>
        <w:keepLines w:val="0"/>
        <w:widowControl w:val="0"/>
        <w:spacing w:line="240" w:lineRule="auto"/>
        <w:rPr>
          <w:rFonts w:ascii="Verdana" w:hAnsi="Verdana"/>
          <w:color w:val="000000"/>
          <w:sz w:val="20"/>
          <w:lang w:val="pt-BR"/>
        </w:rPr>
      </w:pPr>
      <w:bookmarkStart w:id="20"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20"/>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E95981" w:rsidP="002E33ED">
      <w:pPr>
        <w:widowControl w:val="0"/>
        <w:tabs>
          <w:tab w:val="left" w:pos="720"/>
          <w:tab w:val="left" w:pos="2366"/>
        </w:tabs>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rsidR="00482A00" w:rsidRPr="002E33ED" w:rsidRDefault="00482A00" w:rsidP="002E33ED">
      <w:pPr>
        <w:widowControl w:val="0"/>
        <w:tabs>
          <w:tab w:val="left" w:pos="720"/>
        </w:tabs>
        <w:jc w:val="both"/>
        <w:rPr>
          <w:rFonts w:ascii="Verdana" w:hAnsi="Verdana"/>
          <w:color w:val="000000"/>
          <w:sz w:val="20"/>
          <w:szCs w:val="20"/>
        </w:rPr>
      </w:pPr>
    </w:p>
    <w:p w:rsidR="002F2472" w:rsidRPr="002E33ED" w:rsidRDefault="00482A00" w:rsidP="002E33ED">
      <w:pPr>
        <w:widowControl w:val="0"/>
        <w:numPr>
          <w:ilvl w:val="0"/>
          <w:numId w:val="9"/>
        </w:numPr>
        <w:tabs>
          <w:tab w:val="left" w:pos="1560"/>
        </w:tabs>
        <w:ind w:left="1560" w:hanging="851"/>
        <w:jc w:val="both"/>
        <w:rPr>
          <w:rFonts w:ascii="Verdana" w:hAnsi="Verdana"/>
          <w:color w:val="000000"/>
          <w:sz w:val="20"/>
          <w:szCs w:val="20"/>
        </w:rPr>
      </w:pPr>
      <w:r w:rsidRPr="002E33ED">
        <w:rPr>
          <w:rFonts w:ascii="Verdana" w:hAnsi="Verdana"/>
          <w:color w:val="000000"/>
          <w:sz w:val="20"/>
          <w:szCs w:val="20"/>
        </w:rPr>
        <w:t xml:space="preserve">dentro </w:t>
      </w:r>
      <w:r w:rsidR="00BB052E" w:rsidRPr="00C37CDC">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C37CDC">
        <w:rPr>
          <w:rFonts w:ascii="Verdana" w:hAnsi="Verdana" w:cs="Arial"/>
          <w:b/>
          <w:bCs/>
          <w:sz w:val="20"/>
        </w:rPr>
        <w:t xml:space="preserve"> (1)</w:t>
      </w:r>
      <w:r w:rsidR="00BB052E" w:rsidRPr="00C37CDC">
        <w:rPr>
          <w:rFonts w:ascii="Verdana" w:hAnsi="Verdana" w:cs="Arial"/>
          <w:sz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w:t>
      </w:r>
      <w:r w:rsidR="00BB052E">
        <w:rPr>
          <w:rFonts w:ascii="Verdana" w:hAnsi="Verdana" w:cs="Arial"/>
          <w:sz w:val="20"/>
        </w:rPr>
        <w:t xml:space="preserve"> (autorizando a Emissora que as referidas demonstrações financeiras sejam disponibilizadas no site da Emissora)</w:t>
      </w:r>
      <w:r w:rsidR="00BB052E" w:rsidRPr="00C37CDC">
        <w:rPr>
          <w:rFonts w:ascii="Verdana" w:hAnsi="Verdana" w:cs="Arial"/>
          <w:sz w:val="20"/>
        </w:rPr>
        <w:t xml:space="preserve">; e </w:t>
      </w:r>
      <w:r w:rsidR="00BB052E" w:rsidRPr="00C37CDC">
        <w:rPr>
          <w:rFonts w:ascii="Verdana" w:hAnsi="Verdana" w:cs="Arial"/>
          <w:b/>
          <w:bCs/>
          <w:sz w:val="20"/>
        </w:rPr>
        <w:t>(2)</w:t>
      </w:r>
      <w:r w:rsidR="00BB052E" w:rsidRPr="00C37CDC">
        <w:rPr>
          <w:rFonts w:ascii="Verdana" w:hAnsi="Verdana" w:cs="Arial"/>
          <w:sz w:val="20"/>
        </w:rPr>
        <w:t xml:space="preserve"> declaração, assinada por representante legal da Emissora, com poderes para tanto na forma de seu estatuto social, atestando: (I) que permanecem válidas as disposições </w:t>
      </w:r>
      <w:r w:rsidR="00BB052E" w:rsidRPr="00C37CDC">
        <w:rPr>
          <w:rFonts w:ascii="Verdana" w:hAnsi="Verdana" w:cs="Arial"/>
          <w:sz w:val="20"/>
        </w:rPr>
        <w:lastRenderedPageBreak/>
        <w:t xml:space="preserve">contidas nesta </w:t>
      </w:r>
      <w:r w:rsidR="00BB052E">
        <w:rPr>
          <w:rFonts w:ascii="Verdana" w:hAnsi="Verdana" w:cs="Arial"/>
          <w:sz w:val="20"/>
        </w:rPr>
        <w:t>Escritura de Emissão</w:t>
      </w:r>
      <w:r w:rsidR="00BB052E" w:rsidRPr="00C37CDC">
        <w:rPr>
          <w:rFonts w:ascii="Verdana" w:hAnsi="Verdana" w:cs="Arial"/>
          <w:sz w:val="20"/>
        </w:rPr>
        <w:t xml:space="preserve">; (II) a não ocorrência de qualquer Evento de Inadimplemento e inexistência de descumprimento de obrigações da Emissora perante os </w:t>
      </w:r>
      <w:r w:rsidR="00BB052E">
        <w:rPr>
          <w:rFonts w:ascii="Verdana" w:hAnsi="Verdana" w:cs="Arial"/>
          <w:sz w:val="20"/>
        </w:rPr>
        <w:t>Debenturistas</w:t>
      </w:r>
      <w:r w:rsidR="00BB052E" w:rsidRPr="00C37CDC">
        <w:rPr>
          <w:rFonts w:ascii="Verdana" w:hAnsi="Verdana" w:cs="Arial"/>
          <w:sz w:val="20"/>
        </w:rPr>
        <w:t xml:space="preserve">; (III) que os bens e ativos da Emissora foram mantidos devidamente assegurados; (IV) que não foram praticados atos em desacordo com o estatuto </w:t>
      </w:r>
      <w:r w:rsidR="00BB052E" w:rsidRPr="009D6372">
        <w:rPr>
          <w:rFonts w:ascii="Verdana" w:hAnsi="Verdana" w:cs="Arial"/>
          <w:sz w:val="20"/>
        </w:rPr>
        <w:t>social</w:t>
      </w:r>
      <w:r w:rsidR="006A4D82" w:rsidRPr="002E33ED">
        <w:rPr>
          <w:rFonts w:ascii="Verdana" w:hAnsi="Verdana"/>
          <w:color w:val="000000"/>
          <w:sz w:val="20"/>
          <w:szCs w:val="20"/>
        </w:rPr>
        <w:t>;</w:t>
      </w:r>
      <w:r w:rsidRPr="002E33ED">
        <w:rPr>
          <w:rFonts w:ascii="Verdana" w:hAnsi="Verdana"/>
          <w:color w:val="000000"/>
          <w:sz w:val="20"/>
          <w:szCs w:val="20"/>
        </w:rPr>
        <w:t xml:space="preserve"> </w:t>
      </w:r>
    </w:p>
    <w:p w:rsidR="00FC1A53" w:rsidRPr="002E33ED" w:rsidRDefault="00FC1A53" w:rsidP="002E33ED">
      <w:pPr>
        <w:widowControl w:val="0"/>
        <w:tabs>
          <w:tab w:val="left" w:pos="1560"/>
        </w:tabs>
        <w:ind w:left="1560" w:hanging="851"/>
        <w:jc w:val="both"/>
        <w:rPr>
          <w:rFonts w:ascii="Verdana" w:hAnsi="Verdana"/>
          <w:color w:val="000000"/>
          <w:sz w:val="20"/>
          <w:szCs w:val="20"/>
        </w:rPr>
      </w:pPr>
    </w:p>
    <w:p w:rsidR="00D1303A" w:rsidRDefault="00BB052E" w:rsidP="00235246">
      <w:pPr>
        <w:widowControl w:val="0"/>
        <w:numPr>
          <w:ilvl w:val="0"/>
          <w:numId w:val="9"/>
        </w:numPr>
        <w:tabs>
          <w:tab w:val="left" w:pos="1560"/>
        </w:tabs>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BB052E">
        <w:rPr>
          <w:rFonts w:ascii="Verdana" w:hAnsi="Verdana"/>
          <w:color w:val="000000"/>
          <w:sz w:val="20"/>
          <w:szCs w:val="20"/>
          <w:u w:val="single"/>
        </w:rPr>
        <w:t>Instrução CVM 583</w:t>
      </w:r>
      <w:r w:rsidRPr="00BB052E">
        <w:rPr>
          <w:rFonts w:ascii="Verdana" w:hAnsi="Verdana"/>
          <w:color w:val="000000"/>
          <w:sz w:val="20"/>
          <w:szCs w:val="20"/>
        </w:rPr>
        <w:t>”)</w:t>
      </w:r>
    </w:p>
    <w:p w:rsidR="00D1303A" w:rsidRDefault="00D1303A" w:rsidP="002E33ED">
      <w:pPr>
        <w:widowControl w:val="0"/>
        <w:tabs>
          <w:tab w:val="left" w:pos="1560"/>
        </w:tabs>
        <w:ind w:left="1560"/>
        <w:jc w:val="both"/>
        <w:rPr>
          <w:rFonts w:ascii="Verdana" w:hAnsi="Verdana"/>
          <w:color w:val="000000"/>
          <w:sz w:val="20"/>
          <w:szCs w:val="20"/>
        </w:rPr>
      </w:pPr>
    </w:p>
    <w:p w:rsidR="00482A00" w:rsidRPr="002E33ED" w:rsidRDefault="00D1303A" w:rsidP="002E33ED">
      <w:pPr>
        <w:widowControl w:val="0"/>
        <w:numPr>
          <w:ilvl w:val="0"/>
          <w:numId w:val="9"/>
        </w:numPr>
        <w:tabs>
          <w:tab w:val="left" w:pos="1560"/>
        </w:tabs>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rsidR="00482A00" w:rsidRPr="002E33ED" w:rsidRDefault="00482A00" w:rsidP="002E33ED">
      <w:pPr>
        <w:widowControl w:val="0"/>
        <w:tabs>
          <w:tab w:val="left" w:pos="1560"/>
        </w:tabs>
        <w:ind w:left="1560" w:hanging="851"/>
        <w:jc w:val="both"/>
        <w:rPr>
          <w:rFonts w:ascii="Verdana" w:hAnsi="Verdana"/>
          <w:color w:val="000000"/>
          <w:sz w:val="20"/>
          <w:szCs w:val="20"/>
        </w:rPr>
      </w:pPr>
    </w:p>
    <w:p w:rsidR="00482A00" w:rsidRPr="002E33ED" w:rsidRDefault="006D6082" w:rsidP="002E33ED">
      <w:pPr>
        <w:widowControl w:val="0"/>
        <w:numPr>
          <w:ilvl w:val="0"/>
          <w:numId w:val="9"/>
        </w:numPr>
        <w:tabs>
          <w:tab w:val="left" w:pos="1560"/>
        </w:tabs>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Inadimplemento, em até 1 (um) Dia Útil após o seu recebimento;</w:t>
      </w:r>
      <w:r w:rsidR="00482A00" w:rsidRPr="002E33ED">
        <w:rPr>
          <w:rFonts w:ascii="Verdana" w:hAnsi="Verdana"/>
          <w:color w:val="000000"/>
          <w:sz w:val="20"/>
          <w:szCs w:val="20"/>
        </w:rPr>
        <w:t xml:space="preserve"> </w:t>
      </w:r>
    </w:p>
    <w:p w:rsidR="00482A00" w:rsidRPr="002E33ED" w:rsidRDefault="00482A00" w:rsidP="002E33ED">
      <w:pPr>
        <w:widowControl w:val="0"/>
        <w:tabs>
          <w:tab w:val="left" w:pos="1560"/>
        </w:tabs>
        <w:ind w:left="1560" w:hanging="851"/>
        <w:jc w:val="both"/>
        <w:rPr>
          <w:rFonts w:ascii="Verdana" w:hAnsi="Verdana"/>
          <w:color w:val="000000"/>
          <w:sz w:val="20"/>
          <w:szCs w:val="20"/>
        </w:rPr>
      </w:pPr>
    </w:p>
    <w:p w:rsidR="006A4D82" w:rsidRPr="002E33ED" w:rsidRDefault="006A4D82" w:rsidP="002E33ED">
      <w:pPr>
        <w:widowControl w:val="0"/>
        <w:numPr>
          <w:ilvl w:val="0"/>
          <w:numId w:val="9"/>
        </w:numPr>
        <w:tabs>
          <w:tab w:val="left" w:pos="1560"/>
        </w:tabs>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rsidR="006A4D82" w:rsidRPr="002E33ED" w:rsidRDefault="006A4D82" w:rsidP="002E33ED">
      <w:pPr>
        <w:widowControl w:val="0"/>
        <w:tabs>
          <w:tab w:val="left" w:pos="1560"/>
        </w:tabs>
        <w:jc w:val="both"/>
        <w:rPr>
          <w:rFonts w:ascii="Verdana" w:hAnsi="Verdana"/>
          <w:color w:val="000000"/>
          <w:sz w:val="20"/>
          <w:szCs w:val="20"/>
        </w:rPr>
      </w:pPr>
    </w:p>
    <w:p w:rsidR="00482A00" w:rsidRPr="002E33ED" w:rsidRDefault="006A4D82" w:rsidP="002E33ED">
      <w:pPr>
        <w:widowControl w:val="0"/>
        <w:numPr>
          <w:ilvl w:val="0"/>
          <w:numId w:val="9"/>
        </w:numPr>
        <w:tabs>
          <w:tab w:val="left" w:pos="1560"/>
        </w:tabs>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rsidR="00D44B47" w:rsidRPr="002E33ED" w:rsidRDefault="00D44B47" w:rsidP="002E33ED">
      <w:pPr>
        <w:widowControl w:val="0"/>
        <w:tabs>
          <w:tab w:val="left" w:pos="1560"/>
        </w:tabs>
        <w:jc w:val="both"/>
        <w:rPr>
          <w:rFonts w:ascii="Verdana" w:hAnsi="Verdana"/>
          <w:color w:val="000000"/>
          <w:sz w:val="20"/>
          <w:szCs w:val="20"/>
        </w:rPr>
      </w:pPr>
    </w:p>
    <w:p w:rsidR="00D44B47" w:rsidRPr="002E33ED" w:rsidRDefault="00D44B47" w:rsidP="002E33ED">
      <w:pPr>
        <w:widowControl w:val="0"/>
        <w:numPr>
          <w:ilvl w:val="0"/>
          <w:numId w:val="9"/>
        </w:numPr>
        <w:tabs>
          <w:tab w:val="left" w:pos="1560"/>
        </w:tabs>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até 2 (dois) Dias Úteis contados da respectiva data de vencimento;</w:t>
      </w:r>
      <w:r w:rsidR="00D62525" w:rsidRPr="002E33ED">
        <w:rPr>
          <w:rFonts w:ascii="Verdana" w:hAnsi="Verdana"/>
          <w:sz w:val="20"/>
          <w:szCs w:val="20"/>
        </w:rPr>
        <w:t xml:space="preserve"> e </w:t>
      </w:r>
    </w:p>
    <w:p w:rsidR="00D62525" w:rsidRPr="002E33ED" w:rsidRDefault="00D62525" w:rsidP="00DB40C0">
      <w:pPr>
        <w:pStyle w:val="PargrafodaLista"/>
        <w:rPr>
          <w:rFonts w:ascii="Verdana" w:hAnsi="Verdana"/>
          <w:color w:val="000000"/>
          <w:sz w:val="20"/>
          <w:szCs w:val="20"/>
        </w:rPr>
      </w:pPr>
    </w:p>
    <w:p w:rsidR="00D62525" w:rsidRPr="002E33ED" w:rsidRDefault="00D62525" w:rsidP="002E33ED">
      <w:pPr>
        <w:widowControl w:val="0"/>
        <w:numPr>
          <w:ilvl w:val="0"/>
          <w:numId w:val="9"/>
        </w:numPr>
        <w:tabs>
          <w:tab w:val="left" w:pos="1560"/>
        </w:tabs>
        <w:ind w:left="1560" w:hanging="851"/>
        <w:jc w:val="both"/>
        <w:rPr>
          <w:rFonts w:ascii="Verdana" w:hAnsi="Verdana"/>
          <w:color w:val="000000"/>
          <w:sz w:val="20"/>
          <w:szCs w:val="20"/>
        </w:rPr>
      </w:pPr>
      <w:r w:rsidRPr="002E33ED">
        <w:rPr>
          <w:rFonts w:ascii="Verdana" w:hAnsi="Verdana"/>
          <w:color w:val="000000"/>
          <w:sz w:val="20"/>
          <w:szCs w:val="20"/>
        </w:rPr>
        <w:t xml:space="preserve">1 (uma) via original da lista de presença, bem como uma cópia eletrônica (.pdf)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rsidR="00D44B47" w:rsidRPr="002E33ED" w:rsidRDefault="00D44B47" w:rsidP="002E33ED">
      <w:pPr>
        <w:widowControl w:val="0"/>
        <w:tabs>
          <w:tab w:val="left" w:pos="709"/>
        </w:tabs>
        <w:ind w:left="709"/>
        <w:jc w:val="both"/>
        <w:rPr>
          <w:rFonts w:ascii="Verdana" w:hAnsi="Verdana"/>
          <w:color w:val="000000"/>
          <w:sz w:val="20"/>
          <w:szCs w:val="20"/>
        </w:rPr>
      </w:pPr>
    </w:p>
    <w:p w:rsidR="00061BC3" w:rsidRPr="002E33ED" w:rsidRDefault="00061BC3"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rsidR="002F2472" w:rsidRPr="002E33ED" w:rsidRDefault="002F2472" w:rsidP="002E33ED">
      <w:pPr>
        <w:tabs>
          <w:tab w:val="left" w:pos="709"/>
        </w:tabs>
        <w:ind w:left="709" w:hanging="709"/>
        <w:jc w:val="both"/>
        <w:rPr>
          <w:rFonts w:ascii="Verdana" w:hAnsi="Verdana"/>
          <w:color w:val="000000"/>
          <w:sz w:val="20"/>
          <w:szCs w:val="20"/>
        </w:rPr>
      </w:pPr>
    </w:p>
    <w:p w:rsidR="00061BC3" w:rsidRPr="002E33ED" w:rsidRDefault="00061BC3"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(ii) das despesas comprovadas pelo Agente Fiduciário, em conformidade com o disposto na Cláusula 8.6 abaixo;</w:t>
      </w:r>
    </w:p>
    <w:p w:rsidR="00DA1BB3" w:rsidRPr="002E33ED" w:rsidRDefault="00DA1BB3" w:rsidP="002E33ED">
      <w:pPr>
        <w:widowControl w:val="0"/>
        <w:tabs>
          <w:tab w:val="left" w:pos="709"/>
        </w:tabs>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061BC3"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rsidR="00482A00" w:rsidRPr="002E33ED" w:rsidRDefault="00482A00" w:rsidP="002E33ED">
      <w:pPr>
        <w:widowControl w:val="0"/>
        <w:tabs>
          <w:tab w:val="left" w:pos="709"/>
        </w:tabs>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rsidR="00482A00" w:rsidRPr="002E33ED" w:rsidRDefault="00482A00" w:rsidP="002E33ED">
      <w:pPr>
        <w:pStyle w:val="PargrafodaLista"/>
        <w:widowControl w:val="0"/>
        <w:tabs>
          <w:tab w:val="left" w:pos="709"/>
        </w:tabs>
        <w:ind w:left="709" w:hanging="709"/>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rsidR="00482A00" w:rsidRPr="002E33ED" w:rsidRDefault="00482A00" w:rsidP="002E33ED">
      <w:pPr>
        <w:widowControl w:val="0"/>
        <w:tabs>
          <w:tab w:val="left" w:pos="709"/>
          <w:tab w:val="left" w:pos="2366"/>
        </w:tabs>
        <w:ind w:left="709" w:hanging="709"/>
        <w:jc w:val="both"/>
        <w:rPr>
          <w:rFonts w:ascii="Verdana" w:hAnsi="Verdana"/>
          <w:color w:val="000000"/>
          <w:sz w:val="20"/>
          <w:szCs w:val="20"/>
        </w:rPr>
      </w:pPr>
    </w:p>
    <w:p w:rsidR="00482A00" w:rsidRPr="002E33ED" w:rsidRDefault="002A1CC2"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rsidR="007A64E5" w:rsidRPr="002E33ED" w:rsidRDefault="007A64E5"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lastRenderedPageBreak/>
        <w:t>tomar todas as medidas necessárias para:</w:t>
      </w:r>
    </w:p>
    <w:p w:rsidR="00482A00" w:rsidRPr="002E33ED" w:rsidRDefault="00482A00" w:rsidP="002E33ED">
      <w:pPr>
        <w:widowControl w:val="0"/>
        <w:tabs>
          <w:tab w:val="left" w:pos="720"/>
        </w:tabs>
        <w:jc w:val="both"/>
        <w:rPr>
          <w:rFonts w:ascii="Verdana" w:hAnsi="Verdana"/>
          <w:color w:val="000000"/>
          <w:sz w:val="20"/>
          <w:szCs w:val="20"/>
        </w:rPr>
      </w:pPr>
    </w:p>
    <w:p w:rsidR="00482A00" w:rsidRPr="002E33ED" w:rsidRDefault="00B146F7" w:rsidP="002E33ED">
      <w:pPr>
        <w:widowControl w:val="0"/>
        <w:tabs>
          <w:tab w:val="left" w:pos="1560"/>
        </w:tabs>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rsidR="00482A00" w:rsidRPr="002E33ED" w:rsidRDefault="00482A00" w:rsidP="002E33ED">
      <w:pPr>
        <w:widowControl w:val="0"/>
        <w:tabs>
          <w:tab w:val="left" w:pos="1560"/>
        </w:tabs>
        <w:ind w:left="1560" w:hanging="851"/>
        <w:jc w:val="both"/>
        <w:rPr>
          <w:rFonts w:ascii="Verdana" w:hAnsi="Verdana"/>
          <w:color w:val="000000"/>
          <w:sz w:val="20"/>
          <w:szCs w:val="20"/>
        </w:rPr>
      </w:pPr>
    </w:p>
    <w:p w:rsidR="00482A00" w:rsidRPr="002E33ED" w:rsidRDefault="00B146F7"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rsidR="00482A00" w:rsidRPr="002E33ED" w:rsidRDefault="00482A00" w:rsidP="002E33ED">
      <w:pPr>
        <w:pStyle w:val="PargrafodaLista"/>
        <w:widowControl w:val="0"/>
        <w:tabs>
          <w:tab w:val="left" w:pos="1560"/>
        </w:tabs>
        <w:ind w:left="1560" w:hanging="851"/>
        <w:rPr>
          <w:rFonts w:ascii="Verdana" w:hAnsi="Verdana"/>
          <w:color w:val="000000"/>
          <w:sz w:val="20"/>
          <w:szCs w:val="20"/>
        </w:rPr>
      </w:pPr>
    </w:p>
    <w:p w:rsidR="00482A00" w:rsidRPr="002E33ED" w:rsidRDefault="00B146F7"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rsidR="00482A00" w:rsidRPr="002E33ED" w:rsidRDefault="00482A00" w:rsidP="002E33ED">
      <w:pPr>
        <w:pStyle w:val="PargrafodaLista"/>
        <w:widowControl w:val="0"/>
        <w:tabs>
          <w:tab w:val="left" w:pos="1560"/>
        </w:tabs>
        <w:ind w:left="1560" w:hanging="851"/>
        <w:rPr>
          <w:rFonts w:ascii="Verdana" w:hAnsi="Verdana"/>
          <w:color w:val="000000"/>
          <w:sz w:val="20"/>
          <w:szCs w:val="20"/>
        </w:rPr>
      </w:pPr>
    </w:p>
    <w:p w:rsidR="00482A00" w:rsidRPr="002E33ED" w:rsidRDefault="00B146F7"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rsidR="00482A00" w:rsidRPr="002E33ED" w:rsidRDefault="00482A00" w:rsidP="002E33ED">
      <w:pPr>
        <w:pStyle w:val="PargrafodaLista"/>
        <w:widowControl w:val="0"/>
        <w:tabs>
          <w:tab w:val="left" w:pos="1560"/>
        </w:tabs>
        <w:ind w:left="1560" w:hanging="851"/>
        <w:rPr>
          <w:rFonts w:ascii="Verdana" w:hAnsi="Verdana"/>
          <w:color w:val="000000"/>
          <w:sz w:val="20"/>
          <w:szCs w:val="20"/>
        </w:rPr>
      </w:pPr>
    </w:p>
    <w:p w:rsidR="00482A00" w:rsidRPr="002E33ED" w:rsidRDefault="00B146F7"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rsidR="00482A00" w:rsidRPr="002E33ED" w:rsidRDefault="00482A00" w:rsidP="002E33ED">
      <w:pPr>
        <w:widowControl w:val="0"/>
        <w:tabs>
          <w:tab w:val="left" w:pos="720"/>
        </w:tabs>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6626A" w:rsidRPr="002E33ED">
        <w:rPr>
          <w:rFonts w:ascii="Verdana" w:hAnsi="Verdana"/>
          <w:color w:val="000000"/>
          <w:sz w:val="20"/>
          <w:szCs w:val="20"/>
        </w:rPr>
        <w:t xml:space="preserve">Agente </w:t>
      </w:r>
      <w:r w:rsidR="00144156" w:rsidRPr="002E33ED">
        <w:rPr>
          <w:rFonts w:ascii="Verdana" w:hAnsi="Verdana"/>
          <w:color w:val="000000"/>
          <w:sz w:val="20"/>
          <w:szCs w:val="20"/>
        </w:rPr>
        <w:t>Liquidante</w:t>
      </w:r>
      <w:r w:rsidRPr="002E33ED">
        <w:rPr>
          <w:rFonts w:ascii="Verdana" w:hAnsi="Verdana"/>
          <w:color w:val="000000"/>
          <w:sz w:val="20"/>
          <w:szCs w:val="20"/>
        </w:rPr>
        <w:t>; (iii) </w:t>
      </w:r>
      <w:r w:rsidR="00144156" w:rsidRPr="002E33ED">
        <w:rPr>
          <w:rFonts w:ascii="Verdana" w:hAnsi="Verdana"/>
          <w:color w:val="000000"/>
          <w:sz w:val="20"/>
          <w:szCs w:val="20"/>
        </w:rPr>
        <w:t>o Escriturador</w:t>
      </w:r>
      <w:r w:rsidRPr="002E33ED">
        <w:rPr>
          <w:rFonts w:ascii="Verdana" w:hAnsi="Verdana"/>
          <w:color w:val="000000"/>
          <w:sz w:val="20"/>
          <w:szCs w:val="20"/>
        </w:rPr>
        <w:t>; e (iv) sistemas de distribuição e negociação das Debêntures nos mercados primário e secundário;</w:t>
      </w:r>
    </w:p>
    <w:p w:rsidR="00482A00" w:rsidRPr="002E33ED" w:rsidRDefault="00482A00" w:rsidP="002E33ED">
      <w:pPr>
        <w:widowControl w:val="0"/>
        <w:tabs>
          <w:tab w:val="left" w:pos="709"/>
        </w:tabs>
        <w:jc w:val="both"/>
        <w:rPr>
          <w:rFonts w:ascii="Verdana" w:hAnsi="Verdana"/>
          <w:color w:val="000000"/>
          <w:sz w:val="20"/>
          <w:szCs w:val="20"/>
        </w:rPr>
      </w:pPr>
    </w:p>
    <w:p w:rsidR="00482A00" w:rsidRPr="002E33ED" w:rsidRDefault="00061BC3"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6626A" w:rsidRPr="002E33ED">
        <w:rPr>
          <w:rFonts w:ascii="Verdana" w:hAnsi="Verdana"/>
          <w:color w:val="000000"/>
          <w:sz w:val="20"/>
          <w:szCs w:val="20"/>
        </w:rPr>
        <w:t xml:space="preserve">Agente </w:t>
      </w:r>
      <w:r w:rsidRPr="002E33ED">
        <w:rPr>
          <w:rFonts w:ascii="Verdana" w:hAnsi="Verdana"/>
          <w:color w:val="000000"/>
          <w:sz w:val="20"/>
          <w:szCs w:val="20"/>
        </w:rPr>
        <w:t>Liquidante e Escriturador;</w:t>
      </w:r>
    </w:p>
    <w:p w:rsidR="00DA1BB3" w:rsidRPr="002E33ED" w:rsidRDefault="00DA1BB3"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rsidR="00061BC3" w:rsidRPr="002E33ED" w:rsidRDefault="00061BC3" w:rsidP="002E33ED">
      <w:pPr>
        <w:pStyle w:val="PargrafodaLista"/>
        <w:rPr>
          <w:rFonts w:ascii="Verdana" w:hAnsi="Verdana"/>
          <w:color w:val="000000"/>
          <w:sz w:val="20"/>
          <w:szCs w:val="20"/>
        </w:rPr>
      </w:pPr>
    </w:p>
    <w:p w:rsidR="00061BC3" w:rsidRPr="002E33ED" w:rsidRDefault="00061BC3"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w:t>
      </w:r>
      <w:r w:rsidR="00EE4EA4" w:rsidRPr="002E33ED">
        <w:rPr>
          <w:rFonts w:ascii="Verdana" w:hAnsi="Verdana"/>
          <w:color w:val="000000"/>
          <w:sz w:val="20"/>
          <w:szCs w:val="20"/>
        </w:rPr>
        <w:t xml:space="preserve"> </w:t>
      </w:r>
      <w:r w:rsidRPr="002E33ED">
        <w:rPr>
          <w:rFonts w:ascii="Verdana" w:hAnsi="Verdana"/>
          <w:color w:val="000000"/>
          <w:sz w:val="20"/>
          <w:szCs w:val="20"/>
        </w:rPr>
        <w:t>21 durante todo o prazo de vigência das Debêntures;</w:t>
      </w:r>
    </w:p>
    <w:p w:rsidR="007A64E5" w:rsidRPr="002E33ED" w:rsidRDefault="007A64E5" w:rsidP="002E33ED">
      <w:pPr>
        <w:widowControl w:val="0"/>
        <w:tabs>
          <w:tab w:val="left" w:pos="709"/>
        </w:tabs>
        <w:ind w:left="709" w:hanging="709"/>
        <w:jc w:val="both"/>
        <w:rPr>
          <w:rFonts w:ascii="Verdana" w:hAnsi="Verdana"/>
          <w:color w:val="000000"/>
          <w:sz w:val="20"/>
          <w:szCs w:val="20"/>
        </w:rPr>
      </w:pPr>
    </w:p>
    <w:p w:rsidR="00735C87" w:rsidRPr="002E33ED" w:rsidRDefault="00482A00" w:rsidP="002E33ED">
      <w:pPr>
        <w:widowControl w:val="0"/>
        <w:numPr>
          <w:ilvl w:val="2"/>
          <w:numId w:val="2"/>
        </w:numPr>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rsidR="00482A00" w:rsidRPr="002E33ED" w:rsidRDefault="00482A00" w:rsidP="002E33ED">
      <w:pPr>
        <w:pStyle w:val="PargrafodaLista"/>
        <w:widowControl w:val="0"/>
        <w:rPr>
          <w:rFonts w:ascii="Verdana" w:hAnsi="Verdana"/>
          <w:color w:val="000000"/>
          <w:sz w:val="20"/>
          <w:szCs w:val="20"/>
        </w:rPr>
      </w:pPr>
    </w:p>
    <w:p w:rsidR="00482A00" w:rsidRPr="002E33ED" w:rsidRDefault="00631BAC"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preparar demonstrações financeiras</w:t>
      </w:r>
      <w:bookmarkStart w:id="21" w:name="_DV_C53"/>
      <w:r w:rsidR="00482A00" w:rsidRPr="002E33ED">
        <w:rPr>
          <w:rFonts w:ascii="Verdana" w:hAnsi="Verdana"/>
          <w:color w:val="000000"/>
          <w:sz w:val="20"/>
          <w:szCs w:val="20"/>
        </w:rPr>
        <w:t xml:space="preserve"> de encerramento de exercício</w:t>
      </w:r>
      <w:bookmarkEnd w:id="21"/>
      <w:r w:rsidR="00482A00" w:rsidRPr="002E33ED">
        <w:rPr>
          <w:rFonts w:ascii="Verdana" w:hAnsi="Verdana"/>
          <w:color w:val="000000"/>
          <w:sz w:val="20"/>
          <w:szCs w:val="20"/>
        </w:rPr>
        <w:t xml:space="preserve"> e, se for o caso, demonstrações consolidadas, em conformidade com a Lei das Sociedades por Ações, e com as regras emitidas pela CVM;</w:t>
      </w:r>
    </w:p>
    <w:p w:rsidR="00482A00" w:rsidRPr="002E33ED" w:rsidRDefault="00482A00" w:rsidP="002E33ED">
      <w:pPr>
        <w:pStyle w:val="PargrafodaLista"/>
        <w:widowControl w:val="0"/>
        <w:tabs>
          <w:tab w:val="left" w:pos="1560"/>
        </w:tabs>
        <w:ind w:left="1560" w:hanging="851"/>
        <w:rPr>
          <w:rFonts w:ascii="Verdana" w:hAnsi="Verdana"/>
          <w:color w:val="000000"/>
          <w:sz w:val="20"/>
          <w:szCs w:val="20"/>
        </w:rPr>
      </w:pPr>
    </w:p>
    <w:p w:rsidR="00482A00" w:rsidRPr="002E33ED" w:rsidRDefault="00631BAC"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rsidR="00482A00" w:rsidRPr="002E33ED" w:rsidRDefault="00482A00" w:rsidP="002E33ED">
      <w:pPr>
        <w:pStyle w:val="PargrafodaLista"/>
        <w:widowControl w:val="0"/>
        <w:tabs>
          <w:tab w:val="left" w:pos="1560"/>
        </w:tabs>
        <w:ind w:left="1560" w:hanging="851"/>
        <w:rPr>
          <w:rFonts w:ascii="Verdana" w:hAnsi="Verdana"/>
          <w:color w:val="000000"/>
          <w:sz w:val="20"/>
          <w:szCs w:val="20"/>
        </w:rPr>
      </w:pPr>
    </w:p>
    <w:p w:rsidR="00482A00" w:rsidRPr="002E33ED" w:rsidRDefault="00631BAC"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 xml:space="preserve">até o dia anterior ao início das negociações das Debêntures, suas demonstrações financeiras, acompanhadas de notas explicativas e relatório dos auditores independentes, relativas aos 3 (três) últimos exercícios </w:t>
      </w:r>
      <w:r w:rsidR="0058647E" w:rsidRPr="002E33ED">
        <w:rPr>
          <w:rFonts w:ascii="Verdana" w:hAnsi="Verdana"/>
          <w:color w:val="000000"/>
          <w:sz w:val="20"/>
          <w:szCs w:val="20"/>
        </w:rPr>
        <w:lastRenderedPageBreak/>
        <w:t>sociais encerrados, e (i) em sua página na rede mundial de computadores, dentro de 3 (três) meses contados do encerramento do exercício social; e (ii) em sistema disponibilizado pela B3</w:t>
      </w:r>
    </w:p>
    <w:p w:rsidR="00482A00" w:rsidRPr="002E33ED" w:rsidRDefault="00482A00" w:rsidP="002E33ED">
      <w:pPr>
        <w:pStyle w:val="PargrafodaLista"/>
        <w:widowControl w:val="0"/>
        <w:tabs>
          <w:tab w:val="left" w:pos="1560"/>
        </w:tabs>
        <w:ind w:left="1560" w:hanging="851"/>
        <w:rPr>
          <w:rFonts w:ascii="Verdana" w:hAnsi="Verdana"/>
          <w:color w:val="000000"/>
          <w:sz w:val="20"/>
          <w:szCs w:val="20"/>
        </w:rPr>
      </w:pPr>
    </w:p>
    <w:p w:rsidR="00482A00" w:rsidRPr="002E33ED" w:rsidRDefault="00631BAC"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2E33ED">
        <w:rPr>
          <w:rFonts w:ascii="Verdana" w:hAnsi="Verdana"/>
          <w:color w:val="000000"/>
          <w:sz w:val="20"/>
          <w:szCs w:val="20"/>
        </w:rPr>
        <w:t>;</w:t>
      </w:r>
    </w:p>
    <w:p w:rsidR="00482A00" w:rsidRPr="002E33ED" w:rsidRDefault="00482A00" w:rsidP="002E33ED">
      <w:pPr>
        <w:pStyle w:val="PargrafodaLista"/>
        <w:widowControl w:val="0"/>
        <w:tabs>
          <w:tab w:val="left" w:pos="1560"/>
        </w:tabs>
        <w:ind w:left="1560" w:hanging="851"/>
        <w:rPr>
          <w:rFonts w:ascii="Verdana" w:hAnsi="Verdana"/>
          <w:color w:val="000000"/>
          <w:sz w:val="20"/>
          <w:szCs w:val="20"/>
        </w:rPr>
      </w:pPr>
    </w:p>
    <w:p w:rsidR="00482A00" w:rsidRPr="002E33ED" w:rsidRDefault="00631BAC"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6D6082" w:rsidRPr="002E33ED">
        <w:rPr>
          <w:rFonts w:ascii="Verdana" w:hAnsi="Verdana"/>
          <w:color w:val="000000"/>
          <w:sz w:val="20"/>
          <w:szCs w:val="20"/>
        </w:rPr>
        <w:t>Instrução da CVM nº 358, de 3 de janeiro de 2002, conforme alterada (“</w:t>
      </w:r>
      <w:r w:rsidR="006D6082" w:rsidRPr="002E33ED">
        <w:rPr>
          <w:rFonts w:ascii="Verdana" w:hAnsi="Verdana"/>
          <w:color w:val="000000"/>
          <w:sz w:val="20"/>
          <w:szCs w:val="20"/>
          <w:u w:val="single"/>
        </w:rPr>
        <w:t>Instrução CVM 358</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rsidR="00482A00" w:rsidRPr="002E33ED" w:rsidRDefault="00482A00" w:rsidP="002E33ED">
      <w:pPr>
        <w:pStyle w:val="PargrafodaLista"/>
        <w:widowControl w:val="0"/>
        <w:rPr>
          <w:rFonts w:ascii="Verdana" w:hAnsi="Verdana"/>
          <w:color w:val="000000"/>
          <w:sz w:val="20"/>
          <w:szCs w:val="20"/>
        </w:rPr>
      </w:pPr>
    </w:p>
    <w:p w:rsidR="00482A00" w:rsidRPr="002E33ED" w:rsidRDefault="00631BAC"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a ocorrência de fato relevante, conforme definido no artigo 2º da Instrução CVM 358 (i) em sua página na rede mundial de computadores, mantendo-as disponíveis pelo período de 3 (três) anos; e (ii) em sistema disponibilizado pela B3</w:t>
      </w:r>
      <w:r w:rsidR="00482A00" w:rsidRPr="002E33ED">
        <w:rPr>
          <w:rFonts w:ascii="Verdana" w:hAnsi="Verdana"/>
          <w:color w:val="000000"/>
          <w:sz w:val="20"/>
          <w:szCs w:val="20"/>
        </w:rPr>
        <w:t>;</w:t>
      </w:r>
    </w:p>
    <w:p w:rsidR="00482A00" w:rsidRPr="002E33ED" w:rsidRDefault="00482A00" w:rsidP="002E33ED">
      <w:pPr>
        <w:pStyle w:val="PargrafodaLista"/>
        <w:widowControl w:val="0"/>
        <w:rPr>
          <w:rFonts w:ascii="Verdana" w:hAnsi="Verdana"/>
          <w:color w:val="000000"/>
          <w:sz w:val="20"/>
          <w:szCs w:val="20"/>
        </w:rPr>
      </w:pPr>
    </w:p>
    <w:p w:rsidR="00482A00" w:rsidRPr="002E33ED" w:rsidRDefault="00631BAC"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rsidR="0058647E" w:rsidRPr="002E33ED" w:rsidRDefault="0058647E" w:rsidP="002E33ED">
      <w:pPr>
        <w:widowControl w:val="0"/>
        <w:tabs>
          <w:tab w:val="left" w:pos="1560"/>
        </w:tabs>
        <w:ind w:left="1560" w:hanging="851"/>
        <w:jc w:val="both"/>
        <w:rPr>
          <w:rFonts w:ascii="Verdana" w:hAnsi="Verdana"/>
          <w:color w:val="000000"/>
          <w:sz w:val="20"/>
          <w:szCs w:val="20"/>
        </w:rPr>
      </w:pPr>
    </w:p>
    <w:p w:rsidR="0058647E" w:rsidRPr="002E33ED" w:rsidRDefault="0058647E" w:rsidP="002E33ED">
      <w:pPr>
        <w:widowControl w:val="0"/>
        <w:tabs>
          <w:tab w:val="left" w:pos="1560"/>
        </w:tabs>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rsidR="00482A00" w:rsidRPr="002E33ED" w:rsidRDefault="00482A00" w:rsidP="002E33ED">
      <w:pPr>
        <w:widowControl w:val="0"/>
        <w:tabs>
          <w:tab w:val="left" w:pos="2366"/>
        </w:tabs>
        <w:jc w:val="both"/>
        <w:rPr>
          <w:rFonts w:ascii="Verdana" w:hAnsi="Verdana"/>
          <w:color w:val="000000"/>
          <w:sz w:val="20"/>
          <w:szCs w:val="20"/>
        </w:rPr>
      </w:pPr>
    </w:p>
    <w:p w:rsidR="002A1CC2" w:rsidRPr="002E33ED" w:rsidRDefault="00482A00"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notificar, em até 1 (um) Dia Útil, os Debenturistas e o Agente Fiduciário caso quaisquer das declarações prestadas na presente Escritura tornem-se total ou parcialmente inverídicas, incompletas ou incorretas</w:t>
      </w:r>
      <w:r w:rsidR="003601D4" w:rsidRPr="002E33ED">
        <w:rPr>
          <w:rFonts w:ascii="Verdana" w:hAnsi="Verdana"/>
          <w:color w:val="000000"/>
          <w:sz w:val="20"/>
          <w:szCs w:val="20"/>
        </w:rPr>
        <w:t>;</w:t>
      </w:r>
    </w:p>
    <w:p w:rsidR="002F2472" w:rsidRPr="002E33ED" w:rsidRDefault="002F2472" w:rsidP="002E33ED">
      <w:pPr>
        <w:widowControl w:val="0"/>
        <w:tabs>
          <w:tab w:val="left" w:pos="709"/>
        </w:tabs>
        <w:jc w:val="both"/>
        <w:rPr>
          <w:rFonts w:ascii="Verdana" w:hAnsi="Verdana"/>
          <w:sz w:val="20"/>
          <w:szCs w:val="20"/>
        </w:rPr>
      </w:pPr>
    </w:p>
    <w:p w:rsidR="002A1CC2" w:rsidRPr="002E33ED" w:rsidRDefault="002A1CC2"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cumprir com o disposto na legislação e regulamentação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rsidR="002A1CC2" w:rsidRPr="002E33ED" w:rsidRDefault="00F323E3" w:rsidP="002E33ED">
      <w:pPr>
        <w:widowControl w:val="0"/>
        <w:tabs>
          <w:tab w:val="left" w:pos="709"/>
        </w:tabs>
        <w:ind w:left="709"/>
        <w:jc w:val="both"/>
        <w:rPr>
          <w:rFonts w:ascii="Verdana" w:hAnsi="Verdana"/>
          <w:color w:val="000000"/>
          <w:sz w:val="20"/>
          <w:szCs w:val="20"/>
        </w:rPr>
      </w:pPr>
      <w:r w:rsidRPr="002E33ED">
        <w:rPr>
          <w:rFonts w:ascii="Verdana" w:hAnsi="Verdana"/>
          <w:color w:val="000000"/>
          <w:sz w:val="20"/>
          <w:szCs w:val="20"/>
        </w:rPr>
        <w:t xml:space="preserve"> </w:t>
      </w:r>
    </w:p>
    <w:p w:rsidR="003601D4" w:rsidRPr="002E33ED" w:rsidRDefault="002A1CC2"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 xml:space="preserve">integral cumprimento de tais normas; (ii)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(iii)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(iv)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rsidR="00B604FE" w:rsidRPr="002E33ED" w:rsidRDefault="00B604FE" w:rsidP="002E33ED">
      <w:pPr>
        <w:widowControl w:val="0"/>
        <w:tabs>
          <w:tab w:val="left" w:pos="709"/>
        </w:tabs>
        <w:jc w:val="both"/>
        <w:rPr>
          <w:rFonts w:ascii="Verdana" w:hAnsi="Verdana"/>
          <w:color w:val="000000"/>
          <w:sz w:val="20"/>
          <w:szCs w:val="20"/>
          <w:highlight w:val="green"/>
        </w:rPr>
      </w:pPr>
    </w:p>
    <w:p w:rsidR="00B604FE" w:rsidRPr="002E33ED" w:rsidRDefault="00B604FE" w:rsidP="002E33ED">
      <w:pPr>
        <w:widowControl w:val="0"/>
        <w:numPr>
          <w:ilvl w:val="2"/>
          <w:numId w:val="2"/>
        </w:numPr>
        <w:tabs>
          <w:tab w:val="left" w:pos="709"/>
        </w:tabs>
        <w:ind w:left="709" w:hanging="709"/>
        <w:jc w:val="both"/>
        <w:rPr>
          <w:rFonts w:ascii="Verdana" w:hAnsi="Verdana"/>
          <w:color w:val="000000"/>
          <w:sz w:val="20"/>
          <w:szCs w:val="20"/>
        </w:rPr>
      </w:pPr>
      <w:r w:rsidRPr="002E33ED">
        <w:rPr>
          <w:rFonts w:ascii="Verdana" w:hAnsi="Verdana"/>
          <w:color w:val="000000"/>
          <w:sz w:val="20"/>
          <w:szCs w:val="20"/>
        </w:rPr>
        <w:t xml:space="preserve">não ceder, transferir ou de qualquer forma alienar quaisquer de suas obrigações </w:t>
      </w:r>
      <w:r w:rsidRPr="002E33ED">
        <w:rPr>
          <w:rFonts w:ascii="Verdana" w:hAnsi="Verdana"/>
          <w:color w:val="000000"/>
          <w:sz w:val="20"/>
          <w:szCs w:val="20"/>
        </w:rPr>
        <w:lastRenderedPageBreak/>
        <w:t>relacionadas às Debêntures, sem a prévia e expressa aprovação da totalidade dos Debenturistas</w:t>
      </w:r>
      <w:r w:rsidR="00F323E3" w:rsidRPr="002E33ED">
        <w:rPr>
          <w:rFonts w:ascii="Verdana" w:hAnsi="Verdana"/>
          <w:color w:val="000000"/>
          <w:sz w:val="20"/>
          <w:szCs w:val="20"/>
        </w:rPr>
        <w:t>.</w:t>
      </w:r>
    </w:p>
    <w:p w:rsidR="00955722" w:rsidRPr="002E33ED" w:rsidRDefault="00955722" w:rsidP="00DB40C0">
      <w:pPr>
        <w:pStyle w:val="PargrafodaLista"/>
        <w:rPr>
          <w:rFonts w:ascii="Verdana" w:hAnsi="Verdana"/>
          <w:color w:val="000000"/>
          <w:sz w:val="20"/>
          <w:szCs w:val="20"/>
        </w:rPr>
      </w:pPr>
    </w:p>
    <w:p w:rsidR="00955722" w:rsidRPr="002E33ED" w:rsidRDefault="00955722" w:rsidP="002E33ED">
      <w:pPr>
        <w:widowControl w:val="0"/>
        <w:tabs>
          <w:tab w:val="left" w:pos="709"/>
        </w:tabs>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E95981" w:rsidRPr="002E33ED" w:rsidRDefault="00E95981" w:rsidP="002E33ED">
      <w:pPr>
        <w:widowControl w:val="0"/>
        <w:tabs>
          <w:tab w:val="left" w:pos="2366"/>
        </w:tabs>
        <w:jc w:val="both"/>
        <w:rPr>
          <w:rFonts w:ascii="Verdana" w:hAnsi="Verdana"/>
          <w:color w:val="000000"/>
          <w:sz w:val="20"/>
          <w:szCs w:val="20"/>
        </w:rPr>
      </w:pPr>
    </w:p>
    <w:p w:rsidR="00482A00" w:rsidRPr="002E33ED" w:rsidRDefault="00482A00" w:rsidP="002E33ED">
      <w:pPr>
        <w:pStyle w:val="SCBFTtulo1"/>
        <w:keepNext w:val="0"/>
        <w:keepLines w:val="0"/>
        <w:widowControl w:val="0"/>
        <w:spacing w:line="240" w:lineRule="auto"/>
        <w:rPr>
          <w:rFonts w:ascii="Verdana" w:hAnsi="Verdana"/>
          <w:color w:val="000000"/>
          <w:sz w:val="20"/>
        </w:rPr>
      </w:pPr>
      <w:bookmarkStart w:id="22"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22"/>
    </w:p>
    <w:p w:rsidR="00482A00" w:rsidRPr="002E33ED" w:rsidRDefault="00482A00" w:rsidP="002E33ED">
      <w:pPr>
        <w:widowControl w:val="0"/>
        <w:tabs>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2E33ED">
        <w:rPr>
          <w:rFonts w:ascii="Verdana" w:hAnsi="Verdana"/>
          <w:b/>
          <w:color w:val="000000"/>
          <w:sz w:val="20"/>
          <w:szCs w:val="20"/>
        </w:rPr>
        <w:t>Simplific Pavarini Distribuidora de Títulos e Valores Mobiliários Ltda.</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rsidR="002F2472" w:rsidRPr="002E33ED" w:rsidRDefault="002F2472" w:rsidP="002E33ED">
      <w:pPr>
        <w:tabs>
          <w:tab w:val="left" w:pos="720"/>
          <w:tab w:val="left" w:pos="2366"/>
        </w:tabs>
        <w:jc w:val="both"/>
        <w:rPr>
          <w:rFonts w:ascii="Verdana" w:hAnsi="Verdana"/>
          <w:color w:val="000000"/>
          <w:sz w:val="20"/>
          <w:szCs w:val="20"/>
        </w:rPr>
      </w:pPr>
    </w:p>
    <w:p w:rsidR="008B09DB" w:rsidRPr="002E33ED" w:rsidRDefault="008B09DB" w:rsidP="002E33ED">
      <w:pPr>
        <w:pStyle w:val="sub"/>
        <w:keepNext/>
        <w:widowControl/>
        <w:tabs>
          <w:tab w:val="clear" w:pos="1440"/>
          <w:tab w:val="clear" w:pos="2880"/>
          <w:tab w:val="clear" w:pos="4320"/>
          <w:tab w:val="left" w:pos="720"/>
          <w:tab w:val="left" w:pos="2366"/>
        </w:tabs>
        <w:spacing w:before="0" w:after="0" w:line="24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rsidR="008B09DB" w:rsidRPr="002E33ED" w:rsidRDefault="008B09DB" w:rsidP="002E33ED">
      <w:pPr>
        <w:pStyle w:val="sub"/>
        <w:keepNext/>
        <w:widowControl/>
        <w:tabs>
          <w:tab w:val="clear" w:pos="0"/>
          <w:tab w:val="clear" w:pos="1440"/>
          <w:tab w:val="clear" w:pos="2880"/>
          <w:tab w:val="clear" w:pos="4320"/>
          <w:tab w:val="left" w:pos="720"/>
          <w:tab w:val="left" w:pos="2366"/>
        </w:tabs>
        <w:spacing w:before="0" w:after="0" w:line="240" w:lineRule="auto"/>
        <w:rPr>
          <w:rFonts w:ascii="Verdana" w:hAnsi="Verdana"/>
          <w:color w:val="000000"/>
          <w:w w:val="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das informações contidas nesta Escritura, tendo diligenciado para que fossem sanadas as omissões, falhas, ou defeitos de que tenha tido conhecimento;</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não ter nenhum impedimento legal, conforme parágrafo 3º do artigo 66 da Lei das Sociedades por Ações e o artigo 6º da Instrução CVM 583, para exercer a função que lhe é conferida;</w:t>
      </w:r>
    </w:p>
    <w:p w:rsidR="008B09DB" w:rsidRPr="002E33ED" w:rsidRDefault="008B09DB" w:rsidP="002E33ED">
      <w:pPr>
        <w:tabs>
          <w:tab w:val="left" w:pos="0"/>
          <w:tab w:val="left" w:pos="720"/>
          <w:tab w:val="left" w:pos="2366"/>
        </w:tabs>
        <w:ind w:left="709" w:hanging="709"/>
        <w:jc w:val="both"/>
        <w:rPr>
          <w:rFonts w:ascii="Verdana" w:hAnsi="Verdana"/>
          <w:color w:val="000000"/>
          <w:w w:val="0"/>
          <w:sz w:val="20"/>
          <w:szCs w:val="20"/>
        </w:rPr>
      </w:pP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rsidR="008B09DB" w:rsidRPr="002E33ED" w:rsidRDefault="008B09DB" w:rsidP="002E33ED">
      <w:pPr>
        <w:tabs>
          <w:tab w:val="left" w:pos="0"/>
          <w:tab w:val="left" w:pos="720"/>
          <w:tab w:val="left" w:pos="2366"/>
        </w:tabs>
        <w:ind w:left="709" w:hanging="709"/>
        <w:jc w:val="both"/>
        <w:rPr>
          <w:rFonts w:ascii="Verdana" w:hAnsi="Verdana"/>
          <w:color w:val="000000"/>
          <w:w w:val="0"/>
          <w:sz w:val="20"/>
          <w:szCs w:val="20"/>
        </w:rPr>
      </w:pP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rsidR="008B09DB" w:rsidRPr="002E33ED" w:rsidRDefault="008B09DB" w:rsidP="002E33ED">
      <w:pPr>
        <w:tabs>
          <w:tab w:val="left" w:pos="0"/>
          <w:tab w:val="left" w:pos="720"/>
          <w:tab w:val="left" w:pos="2366"/>
        </w:tabs>
        <w:ind w:left="709" w:hanging="709"/>
        <w:jc w:val="both"/>
        <w:rPr>
          <w:rFonts w:ascii="Verdana" w:hAnsi="Verdana"/>
          <w:color w:val="000000"/>
          <w:w w:val="0"/>
          <w:sz w:val="20"/>
          <w:szCs w:val="20"/>
        </w:rPr>
      </w:pP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rsidR="008B09DB" w:rsidRPr="002E33ED" w:rsidRDefault="008B09DB" w:rsidP="002E33ED">
      <w:pPr>
        <w:tabs>
          <w:tab w:val="left" w:pos="0"/>
          <w:tab w:val="left" w:pos="720"/>
          <w:tab w:val="left" w:pos="2366"/>
        </w:tabs>
        <w:ind w:left="709" w:hanging="709"/>
        <w:jc w:val="both"/>
        <w:rPr>
          <w:rFonts w:ascii="Verdana" w:hAnsi="Verdana"/>
          <w:color w:val="000000"/>
          <w:w w:val="0"/>
          <w:sz w:val="20"/>
          <w:szCs w:val="20"/>
        </w:rPr>
      </w:pP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rsidR="008B09DB" w:rsidRPr="002E33ED" w:rsidRDefault="008B09DB" w:rsidP="002E33ED">
      <w:pPr>
        <w:tabs>
          <w:tab w:val="left" w:pos="0"/>
          <w:tab w:val="left" w:pos="720"/>
          <w:tab w:val="left" w:pos="2366"/>
        </w:tabs>
        <w:ind w:left="709" w:hanging="709"/>
        <w:jc w:val="both"/>
        <w:rPr>
          <w:rFonts w:ascii="Verdana" w:hAnsi="Verdana"/>
          <w:color w:val="000000"/>
          <w:w w:val="0"/>
          <w:sz w:val="20"/>
          <w:szCs w:val="20"/>
        </w:rPr>
      </w:pP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rsidR="008B09DB" w:rsidRPr="002E33ED" w:rsidRDefault="008B09DB" w:rsidP="002E33ED">
      <w:pPr>
        <w:tabs>
          <w:tab w:val="left" w:pos="0"/>
          <w:tab w:val="left" w:pos="720"/>
          <w:tab w:val="left" w:pos="2366"/>
        </w:tabs>
        <w:ind w:left="709" w:hanging="709"/>
        <w:jc w:val="both"/>
        <w:rPr>
          <w:rFonts w:ascii="Verdana" w:hAnsi="Verdana"/>
          <w:color w:val="000000"/>
          <w:w w:val="0"/>
          <w:sz w:val="20"/>
          <w:szCs w:val="20"/>
        </w:rPr>
      </w:pP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6º da Instrução CVM </w:t>
      </w:r>
      <w:r w:rsidRPr="002E33ED">
        <w:rPr>
          <w:rFonts w:ascii="Verdana" w:hAnsi="Verdana"/>
          <w:color w:val="000000"/>
          <w:w w:val="0"/>
          <w:sz w:val="20"/>
          <w:szCs w:val="20"/>
        </w:rPr>
        <w:t>583</w:t>
      </w:r>
      <w:r w:rsidRPr="002E33ED">
        <w:rPr>
          <w:rFonts w:ascii="Verdana" w:hAnsi="Verdana"/>
          <w:color w:val="000000"/>
          <w:sz w:val="20"/>
          <w:szCs w:val="20"/>
        </w:rPr>
        <w:t xml:space="preserve">; </w:t>
      </w: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rsidR="008B09DB" w:rsidRPr="002E33ED" w:rsidRDefault="008B09DB" w:rsidP="002E33ED">
      <w:pPr>
        <w:tabs>
          <w:tab w:val="left" w:pos="0"/>
          <w:tab w:val="left" w:pos="720"/>
          <w:tab w:val="left" w:pos="2366"/>
        </w:tabs>
        <w:ind w:left="709" w:hanging="709"/>
        <w:jc w:val="both"/>
        <w:rPr>
          <w:rFonts w:ascii="Verdana" w:hAnsi="Verdana"/>
          <w:color w:val="000000"/>
          <w:w w:val="0"/>
          <w:sz w:val="20"/>
          <w:szCs w:val="20"/>
        </w:rPr>
      </w:pP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w w:val="0"/>
          <w:sz w:val="20"/>
          <w:szCs w:val="20"/>
        </w:rPr>
      </w:pPr>
      <w:r w:rsidRPr="002E33ED">
        <w:rPr>
          <w:rFonts w:ascii="Verdana" w:hAnsi="Verdana"/>
          <w:color w:val="000000"/>
          <w:w w:val="0"/>
          <w:sz w:val="20"/>
          <w:szCs w:val="20"/>
        </w:rPr>
        <w:lastRenderedPageBreak/>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w w:val="0"/>
          <w:sz w:val="20"/>
          <w:szCs w:val="20"/>
        </w:rPr>
      </w:pPr>
    </w:p>
    <w:p w:rsidR="00157231" w:rsidRPr="002E33ED" w:rsidRDefault="008B09DB" w:rsidP="002E33ED">
      <w:pPr>
        <w:tabs>
          <w:tab w:val="left" w:pos="0"/>
          <w:tab w:val="left" w:pos="720"/>
          <w:tab w:val="left" w:pos="2366"/>
        </w:tabs>
        <w:autoSpaceDE w:val="0"/>
        <w:autoSpaceDN w:val="0"/>
        <w:adjustRightInd w:val="0"/>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rsidR="008B09DB" w:rsidRPr="002E33ED" w:rsidRDefault="008B09DB" w:rsidP="002E33ED">
      <w:pPr>
        <w:tabs>
          <w:tab w:val="left" w:pos="0"/>
          <w:tab w:val="left" w:pos="720"/>
          <w:tab w:val="left" w:pos="2366"/>
        </w:tabs>
        <w:autoSpaceDE w:val="0"/>
        <w:autoSpaceDN w:val="0"/>
        <w:adjustRightInd w:val="0"/>
        <w:ind w:left="709" w:hanging="709"/>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b/>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rsidR="008B09DB" w:rsidRPr="002E33ED" w:rsidRDefault="008B09DB" w:rsidP="002E33ED">
      <w:pPr>
        <w:tabs>
          <w:tab w:val="left" w:pos="720"/>
          <w:tab w:val="left" w:pos="2366"/>
        </w:tabs>
        <w:jc w:val="both"/>
        <w:rPr>
          <w:rFonts w:ascii="Verdana" w:hAnsi="Verdana"/>
          <w:b/>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t>Será devida pela Emissora ao Agente Fiduciário a título de honorários pelo desempenho dos deveres e atribuições que lhe competem, nos termos da legislação aplicável em vigor e desta Escritura, uma remuneração equivalente a parcelas anuais de R</w:t>
      </w:r>
      <w:r w:rsidR="00800E4E" w:rsidRPr="002E33ED">
        <w:rPr>
          <w:rFonts w:ascii="Verdana" w:hAnsi="Verdana"/>
          <w:color w:val="000000"/>
          <w:sz w:val="20"/>
          <w:szCs w:val="20"/>
        </w:rPr>
        <w:t>$</w:t>
      </w:r>
      <w:r w:rsidR="002171E5" w:rsidRPr="002E33ED">
        <w:rPr>
          <w:rFonts w:ascii="Verdana" w:hAnsi="Verdana"/>
          <w:color w:val="000000"/>
          <w:sz w:val="20"/>
          <w:szCs w:val="20"/>
        </w:rPr>
        <w:t xml:space="preserve"> </w:t>
      </w:r>
      <w:r w:rsidR="00685621" w:rsidRPr="002E33ED">
        <w:rPr>
          <w:rFonts w:ascii="Verdana" w:hAnsi="Verdana"/>
          <w:sz w:val="20"/>
          <w:szCs w:val="20"/>
        </w:rPr>
        <w:t>[</w:t>
      </w:r>
      <w:r w:rsidR="00685621" w:rsidRPr="002E33ED">
        <w:rPr>
          <w:rFonts w:ascii="Verdana" w:hAnsi="Verdana"/>
          <w:sz w:val="20"/>
          <w:szCs w:val="20"/>
          <w:highlight w:val="yellow"/>
        </w:rPr>
        <w:t>•</w:t>
      </w:r>
      <w:r w:rsidR="00685621" w:rsidRPr="002E33ED">
        <w:rPr>
          <w:rFonts w:ascii="Verdana" w:hAnsi="Verdana"/>
          <w:sz w:val="20"/>
          <w:szCs w:val="20"/>
        </w:rPr>
        <w:t>]</w:t>
      </w:r>
      <w:r w:rsidR="00800E4E" w:rsidRPr="002E33ED" w:rsidDel="00C003FC">
        <w:rPr>
          <w:rFonts w:ascii="Verdana" w:hAnsi="Verdana"/>
          <w:color w:val="000000"/>
          <w:sz w:val="20"/>
          <w:szCs w:val="20"/>
        </w:rPr>
        <w:t xml:space="preserve"> </w:t>
      </w:r>
      <w:r w:rsidR="002171E5" w:rsidRPr="002E33ED">
        <w:rPr>
          <w:rFonts w:ascii="Verdana" w:hAnsi="Verdana"/>
          <w:color w:val="000000"/>
          <w:sz w:val="20"/>
          <w:szCs w:val="20"/>
        </w:rPr>
        <w:t>(</w:t>
      </w:r>
      <w:r w:rsidR="00685621" w:rsidRPr="002E33ED">
        <w:rPr>
          <w:rFonts w:ascii="Verdana" w:hAnsi="Verdana"/>
          <w:sz w:val="20"/>
          <w:szCs w:val="20"/>
        </w:rPr>
        <w:t>[</w:t>
      </w:r>
      <w:r w:rsidR="00685621" w:rsidRPr="002E33ED">
        <w:rPr>
          <w:rFonts w:ascii="Verdana" w:hAnsi="Verdana"/>
          <w:sz w:val="20"/>
          <w:szCs w:val="20"/>
          <w:highlight w:val="yellow"/>
        </w:rPr>
        <w:t>•</w:t>
      </w:r>
      <w:r w:rsidR="00685621" w:rsidRPr="002E33ED">
        <w:rPr>
          <w:rFonts w:ascii="Verdana" w:hAnsi="Verdana"/>
          <w:sz w:val="20"/>
          <w:szCs w:val="20"/>
        </w:rPr>
        <w:t>]</w:t>
      </w:r>
      <w:r w:rsidR="00685621" w:rsidRPr="002E33ED">
        <w:rPr>
          <w:rFonts w:ascii="Verdana" w:hAnsi="Verdana"/>
          <w:color w:val="000000"/>
          <w:sz w:val="20"/>
          <w:szCs w:val="20"/>
        </w:rPr>
        <w:t xml:space="preserve"> </w:t>
      </w:r>
      <w:r w:rsidRPr="002E33ED">
        <w:rPr>
          <w:rFonts w:ascii="Verdana" w:hAnsi="Verdana"/>
          <w:color w:val="000000"/>
          <w:sz w:val="20"/>
          <w:szCs w:val="20"/>
        </w:rPr>
        <w:t xml:space="preserve">reais) cada uma, sendo a primeira devida no </w:t>
      </w:r>
      <w:r w:rsidR="00685621" w:rsidRPr="002E33ED">
        <w:rPr>
          <w:rFonts w:ascii="Verdana" w:hAnsi="Verdana"/>
          <w:sz w:val="20"/>
          <w:szCs w:val="20"/>
        </w:rPr>
        <w:t>[</w:t>
      </w:r>
      <w:r w:rsidR="00685621" w:rsidRPr="002E33ED">
        <w:rPr>
          <w:rFonts w:ascii="Verdana" w:hAnsi="Verdana"/>
          <w:sz w:val="20"/>
          <w:szCs w:val="20"/>
          <w:highlight w:val="yellow"/>
        </w:rPr>
        <w:t>•</w:t>
      </w:r>
      <w:r w:rsidR="00685621" w:rsidRPr="002E33ED">
        <w:rPr>
          <w:rFonts w:ascii="Verdana" w:hAnsi="Verdana"/>
          <w:sz w:val="20"/>
          <w:szCs w:val="20"/>
        </w:rPr>
        <w:t>]</w:t>
      </w:r>
      <w:r w:rsidRPr="002E33ED">
        <w:rPr>
          <w:rFonts w:ascii="Verdana" w:hAnsi="Verdana"/>
          <w:color w:val="000000"/>
          <w:sz w:val="20"/>
          <w:szCs w:val="20"/>
        </w:rPr>
        <w:t>º (</w:t>
      </w:r>
      <w:r w:rsidR="00685621" w:rsidRPr="002E33ED">
        <w:rPr>
          <w:rFonts w:ascii="Verdana" w:hAnsi="Verdana"/>
          <w:sz w:val="20"/>
          <w:szCs w:val="20"/>
        </w:rPr>
        <w:t>[</w:t>
      </w:r>
      <w:r w:rsidR="00685621" w:rsidRPr="002E33ED">
        <w:rPr>
          <w:rFonts w:ascii="Verdana" w:hAnsi="Verdana"/>
          <w:sz w:val="20"/>
          <w:szCs w:val="20"/>
          <w:highlight w:val="yellow"/>
        </w:rPr>
        <w:t>•</w:t>
      </w:r>
      <w:r w:rsidR="00685621" w:rsidRPr="002E33ED">
        <w:rPr>
          <w:rFonts w:ascii="Verdana" w:hAnsi="Verdana"/>
          <w:sz w:val="20"/>
          <w:szCs w:val="20"/>
        </w:rPr>
        <w:t>]</w:t>
      </w:r>
      <w:r w:rsidRPr="002E33ED">
        <w:rPr>
          <w:rFonts w:ascii="Verdana" w:hAnsi="Verdana"/>
          <w:color w:val="000000"/>
          <w:sz w:val="20"/>
          <w:szCs w:val="20"/>
        </w:rPr>
        <w:t xml:space="preserve">) Dia Útil após a data da assinatura desta Escritura e as demais parcelas no mesmo dia dos anos subsequentes, até o vencimento das Debêntures ou enquanto o Agente Fiduciário representar os interesses dos Debenturistas. </w:t>
      </w:r>
      <w:r w:rsidR="00800E4E" w:rsidRPr="002E33ED">
        <w:rPr>
          <w:rFonts w:ascii="Verdana" w:hAnsi="Verdana"/>
          <w:color w:val="000000"/>
          <w:sz w:val="20"/>
          <w:szCs w:val="20"/>
        </w:rPr>
        <w:t>A primeira parcela será devida ainda que a Emissão não seja integralizada, a título de estruturação e implantação.</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1560"/>
        </w:tabs>
        <w:ind w:left="709"/>
        <w:jc w:val="both"/>
        <w:rPr>
          <w:rFonts w:ascii="Verdana" w:hAnsi="Verdana"/>
          <w:color w:val="000000"/>
          <w:sz w:val="20"/>
          <w:szCs w:val="20"/>
        </w:rPr>
      </w:pPr>
      <w:r w:rsidRPr="002E33ED">
        <w:rPr>
          <w:rFonts w:ascii="Verdana" w:hAnsi="Verdana"/>
          <w:color w:val="000000"/>
          <w:sz w:val="20"/>
          <w:szCs w:val="20"/>
        </w:rPr>
        <w:t>8.3.1.1.</w:t>
      </w:r>
      <w:r w:rsidRPr="002E33ED">
        <w:rPr>
          <w:rFonts w:ascii="Verdana" w:hAnsi="Verdana"/>
          <w:color w:val="000000"/>
          <w:sz w:val="20"/>
          <w:szCs w:val="20"/>
        </w:rPr>
        <w:tab/>
        <w:t>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efetuados com atraso, em razão do não recebimento, pela Emissora, de referido aviso, não estarão sujeitos a multas ou penalidades até a data do recebimento. Uma vez recepcionado o aviso de cobrança, o pagamento deverá ocorrer no prazo de até 10 (dez) dias corridos a contar do recebimento do mesmo, sob pena do disposto na Cláusula 8.3.6 abaixo.</w:t>
      </w:r>
    </w:p>
    <w:p w:rsidR="008B09DB" w:rsidRPr="002E33ED" w:rsidRDefault="008B09DB" w:rsidP="002E33ED">
      <w:pPr>
        <w:tabs>
          <w:tab w:val="left" w:pos="1560"/>
        </w:tabs>
        <w:ind w:firstLine="709"/>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t xml:space="preserve">Na hipótese de ocorrer o cancelamento das Debêntures, o Agente Fiduciário fará jus somente à remuneração calculada </w:t>
      </w:r>
      <w:r w:rsidRPr="002E33ED">
        <w:rPr>
          <w:rFonts w:ascii="Verdana" w:hAnsi="Verdana"/>
          <w:i/>
          <w:color w:val="000000"/>
          <w:sz w:val="20"/>
          <w:szCs w:val="20"/>
        </w:rPr>
        <w:t>pro rata temporis</w:t>
      </w:r>
      <w:r w:rsidRPr="002E33ED">
        <w:rPr>
          <w:rFonts w:ascii="Verdana" w:hAnsi="Verdana"/>
          <w:color w:val="000000"/>
          <w:sz w:val="20"/>
          <w:szCs w:val="20"/>
        </w:rPr>
        <w:t xml:space="preserve"> pelo período da efetiva prestação dos serviços, devendo restituir à Emissora a diferença entre a remuneração recebida e aquela a que fez jus</w:t>
      </w:r>
      <w:r w:rsidR="00800E4E" w:rsidRPr="002E33ED">
        <w:rPr>
          <w:rFonts w:ascii="Verdana" w:hAnsi="Verdana"/>
          <w:color w:val="000000"/>
          <w:sz w:val="20"/>
          <w:szCs w:val="20"/>
        </w:rPr>
        <w:t xml:space="preserve"> em até 10 </w:t>
      </w:r>
      <w:r w:rsidR="00EF1ABD" w:rsidRPr="002E33ED">
        <w:rPr>
          <w:rFonts w:ascii="Verdana" w:hAnsi="Verdana"/>
          <w:color w:val="000000"/>
          <w:sz w:val="20"/>
          <w:szCs w:val="20"/>
        </w:rPr>
        <w:t xml:space="preserve">(dez) </w:t>
      </w:r>
      <w:r w:rsidR="00800E4E" w:rsidRPr="002E33ED">
        <w:rPr>
          <w:rFonts w:ascii="Verdana" w:hAnsi="Verdana"/>
          <w:color w:val="000000"/>
          <w:sz w:val="20"/>
          <w:szCs w:val="20"/>
        </w:rPr>
        <w:t>dias corridos da data de recebimento de notificação da Emissora</w:t>
      </w:r>
      <w:r w:rsidRPr="002E33ED">
        <w:rPr>
          <w:rFonts w:ascii="Verdana" w:hAnsi="Verdana"/>
          <w:color w:val="000000"/>
          <w:sz w:val="20"/>
          <w:szCs w:val="20"/>
        </w:rPr>
        <w:t>.</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8.3.4.</w:t>
      </w:r>
      <w:r w:rsidRPr="002E33ED">
        <w:rPr>
          <w:rFonts w:ascii="Verdana" w:hAnsi="Verdana"/>
          <w:color w:val="000000"/>
          <w:sz w:val="20"/>
          <w:szCs w:val="20"/>
        </w:rPr>
        <w:tab/>
        <w:t>As parcelas referentes à remuneração prevista na Cláusula 8.3.1 acima serão atualizadas</w:t>
      </w:r>
      <w:r w:rsidR="00800E4E" w:rsidRPr="002E33ED">
        <w:rPr>
          <w:rFonts w:ascii="Verdana" w:hAnsi="Verdana"/>
          <w:color w:val="000000"/>
          <w:sz w:val="20"/>
          <w:szCs w:val="20"/>
        </w:rPr>
        <w:t xml:space="preserve"> anualmente</w:t>
      </w:r>
      <w:r w:rsidRPr="002E33ED">
        <w:rPr>
          <w:rFonts w:ascii="Verdana" w:hAnsi="Verdana"/>
          <w:color w:val="000000"/>
          <w:sz w:val="20"/>
          <w:szCs w:val="20"/>
        </w:rPr>
        <w:t xml:space="preserve"> pel</w:t>
      </w:r>
      <w:r w:rsidR="006D7154" w:rsidRPr="002E33ED">
        <w:rPr>
          <w:rFonts w:ascii="Verdana" w:hAnsi="Verdana"/>
          <w:color w:val="000000"/>
          <w:sz w:val="20"/>
          <w:szCs w:val="20"/>
        </w:rPr>
        <w:t>a variação positiva acumulada do</w:t>
      </w:r>
      <w:r w:rsidRPr="002E33ED">
        <w:rPr>
          <w:rFonts w:ascii="Verdana" w:hAnsi="Verdana"/>
          <w:color w:val="000000"/>
          <w:sz w:val="20"/>
          <w:szCs w:val="20"/>
        </w:rPr>
        <w:t xml:space="preserve"> IGP-M, ou na sua falta ou impossibilidade de aplicação, pelo índice oficial que vier a substituí-lo, desde a data do pagamento da primeira parcela referida na Cláusula 8.3.1 acima, até as datas de pagamento de cada parcela subsequente, calculada </w:t>
      </w:r>
      <w:r w:rsidRPr="002E33ED">
        <w:rPr>
          <w:rFonts w:ascii="Verdana" w:hAnsi="Verdana"/>
          <w:i/>
          <w:color w:val="000000"/>
          <w:sz w:val="20"/>
          <w:szCs w:val="20"/>
        </w:rPr>
        <w:t>pro rata die</w:t>
      </w:r>
      <w:r w:rsidRPr="002E33ED">
        <w:rPr>
          <w:rFonts w:ascii="Verdana" w:hAnsi="Verdana"/>
          <w:color w:val="000000"/>
          <w:sz w:val="20"/>
          <w:szCs w:val="20"/>
        </w:rPr>
        <w:t xml:space="preserve"> se necessário.</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8.3.5.</w:t>
      </w:r>
      <w:r w:rsidRPr="002E33ED">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2E33ED">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w:t>
      </w:r>
      <w:r w:rsidR="00800E4E" w:rsidRPr="002E33ED">
        <w:rPr>
          <w:rFonts w:ascii="Verdana" w:hAnsi="Verdana"/>
          <w:color w:val="000000"/>
          <w:sz w:val="20"/>
          <w:szCs w:val="20"/>
        </w:rPr>
        <w:lastRenderedPageBreak/>
        <w:t xml:space="preserve">fiscalização, entre outros, ou assessoria legal à Emissora, </w:t>
      </w:r>
      <w:r w:rsidRPr="002E33ED">
        <w:rPr>
          <w:rFonts w:ascii="Verdana" w:hAnsi="Verdana"/>
          <w:color w:val="000000"/>
          <w:sz w:val="20"/>
          <w:szCs w:val="20"/>
        </w:rPr>
        <w:t>as quais deverão ser pagas ou reembolsadas pela Emissora, em conformidade com o disposto na Cláusula 8.6 abaixo.</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8.3.6.</w:t>
      </w:r>
      <w:r w:rsidRPr="002E33ED">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2E33ED">
        <w:rPr>
          <w:rFonts w:ascii="Verdana" w:eastAsia="Arial Unicode MS" w:hAnsi="Verdana"/>
          <w:color w:val="000000"/>
          <w:w w:val="0"/>
          <w:sz w:val="20"/>
          <w:szCs w:val="20"/>
        </w:rPr>
        <w:t xml:space="preserve"> </w:t>
      </w:r>
      <w:r w:rsidRPr="002E33ED">
        <w:rPr>
          <w:rFonts w:ascii="Verdana" w:hAnsi="Verdana"/>
          <w:color w:val="000000"/>
          <w:sz w:val="20"/>
          <w:szCs w:val="20"/>
        </w:rPr>
        <w:t xml:space="preserve">de 2% (dois por cento) sobre o valor devido e não pago; (b) juros de mora de 1% (um por cento) ao mês, calculados </w:t>
      </w:r>
      <w:r w:rsidRPr="002E33ED">
        <w:rPr>
          <w:rFonts w:ascii="Verdana" w:hAnsi="Verdana"/>
          <w:i/>
          <w:color w:val="000000"/>
          <w:sz w:val="20"/>
          <w:szCs w:val="20"/>
        </w:rPr>
        <w:t>pro rata die</w:t>
      </w:r>
      <w:r w:rsidRPr="002E33ED">
        <w:rPr>
          <w:rFonts w:ascii="Verdana" w:hAnsi="Verdana"/>
          <w:color w:val="000000"/>
          <w:sz w:val="20"/>
          <w:szCs w:val="20"/>
        </w:rPr>
        <w:t xml:space="preserve"> desde a data do inadimplemento até a data do efetivo pagamento, incidentes sobre o montante devido e não pago</w:t>
      </w:r>
      <w:r w:rsidR="00D667E3" w:rsidRPr="002E33ED">
        <w:rPr>
          <w:rFonts w:ascii="Verdana" w:hAnsi="Verdana"/>
          <w:color w:val="000000"/>
          <w:sz w:val="20"/>
          <w:szCs w:val="20"/>
        </w:rPr>
        <w:t>; e (c) atualização monetária pelo IGP-M, incidente desde a data da inadimplência até a data do efetivo pagamento, incidentes sobre o montante devido e não pago.</w:t>
      </w:r>
    </w:p>
    <w:p w:rsidR="008B09DB" w:rsidRPr="002E33ED" w:rsidRDefault="008B09DB" w:rsidP="002E33ED">
      <w:pPr>
        <w:tabs>
          <w:tab w:val="left" w:pos="720"/>
        </w:tabs>
        <w:jc w:val="both"/>
        <w:rPr>
          <w:rFonts w:ascii="Verdana" w:hAnsi="Verdana"/>
          <w:color w:val="000000"/>
          <w:sz w:val="20"/>
          <w:szCs w:val="20"/>
        </w:rPr>
      </w:pPr>
    </w:p>
    <w:p w:rsidR="008B09DB" w:rsidRPr="002E33ED" w:rsidRDefault="008B09DB" w:rsidP="002E33ED">
      <w:pPr>
        <w:keepLines/>
        <w:tabs>
          <w:tab w:val="left" w:pos="720"/>
          <w:tab w:val="left" w:pos="2366"/>
        </w:tabs>
        <w:jc w:val="both"/>
        <w:rPr>
          <w:rFonts w:ascii="Verdana" w:hAnsi="Verdana"/>
          <w:color w:val="000000"/>
          <w:sz w:val="20"/>
          <w:szCs w:val="20"/>
        </w:rPr>
      </w:pPr>
      <w:r w:rsidRPr="002E33ED">
        <w:rPr>
          <w:rFonts w:ascii="Verdana" w:hAnsi="Verdana"/>
          <w:color w:val="000000"/>
          <w:sz w:val="20"/>
          <w:szCs w:val="20"/>
        </w:rPr>
        <w:t>8.3.7.</w:t>
      </w:r>
      <w:r w:rsidRPr="002E33ED">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(d) CSLL (Contribuição Social sobre o Lucro Líquido); (e) IRRF (Imposto de Renda Retido na Fonte); e (f) quaisquer outros impostos que venham a incidir sobre a remuneração do Agente Fiduciário, nas alíquotas vigentes nas datas de cada pagamento.</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keepLines/>
        <w:tabs>
          <w:tab w:val="left" w:pos="720"/>
          <w:tab w:val="left" w:pos="2366"/>
        </w:tabs>
        <w:jc w:val="both"/>
        <w:rPr>
          <w:rFonts w:ascii="Verdana" w:hAnsi="Verdana"/>
          <w:color w:val="000000"/>
          <w:sz w:val="20"/>
          <w:szCs w:val="20"/>
        </w:rPr>
      </w:pPr>
      <w:r w:rsidRPr="002E33ED">
        <w:rPr>
          <w:rFonts w:ascii="Verdana" w:hAnsi="Verdana"/>
          <w:color w:val="000000"/>
          <w:sz w:val="20"/>
          <w:szCs w:val="20"/>
        </w:rPr>
        <w:t>8.3.8.</w:t>
      </w:r>
      <w:r w:rsidRPr="002E33ED">
        <w:rPr>
          <w:rFonts w:ascii="Verdana" w:hAnsi="Verdana"/>
          <w:color w:val="000000"/>
          <w:sz w:val="20"/>
          <w:szCs w:val="20"/>
        </w:rPr>
        <w:tab/>
        <w:t>A remuneração prevista na Cláusula 8.3.1 acima cobre os serviços a serem prestados pela equipe técnica do Agente Fiduciário, bem como a participação do Agente Fiduciário em assembleias e/ou reuniões de Debenturistas.</w:t>
      </w:r>
    </w:p>
    <w:p w:rsidR="008B09DB" w:rsidRPr="002E33ED" w:rsidRDefault="008B09DB" w:rsidP="002E33ED">
      <w:pPr>
        <w:tabs>
          <w:tab w:val="left" w:pos="720"/>
          <w:tab w:val="left" w:pos="2366"/>
        </w:tabs>
        <w:jc w:val="both"/>
        <w:rPr>
          <w:rFonts w:ascii="Verdana" w:hAnsi="Verdana"/>
          <w:b/>
          <w:color w:val="000000"/>
          <w:sz w:val="20"/>
          <w:szCs w:val="20"/>
        </w:rPr>
      </w:pPr>
    </w:p>
    <w:p w:rsidR="008B09DB" w:rsidRPr="002E33ED" w:rsidRDefault="008B09DB" w:rsidP="002E33ED">
      <w:pPr>
        <w:tabs>
          <w:tab w:val="left" w:pos="720"/>
          <w:tab w:val="left" w:pos="2366"/>
        </w:tabs>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pro rata temporis</w:t>
      </w:r>
      <w:r w:rsidRPr="002E33ED">
        <w:rPr>
          <w:rFonts w:ascii="Verdana" w:hAnsi="Verdana"/>
          <w:color w:val="000000"/>
          <w:w w:val="0"/>
          <w:sz w:val="20"/>
          <w:szCs w:val="20"/>
        </w:rPr>
        <w:t>, a partir da data de início do exercício de sua função como agente fiduciário.</w:t>
      </w:r>
    </w:p>
    <w:p w:rsidR="008B09DB" w:rsidRPr="002E33ED" w:rsidRDefault="008B09DB" w:rsidP="002E33ED">
      <w:pPr>
        <w:tabs>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w:t>
      </w:r>
      <w:r w:rsidRPr="002E33ED">
        <w:rPr>
          <w:rFonts w:ascii="Verdana" w:hAnsi="Verdana"/>
          <w:color w:val="000000"/>
          <w:sz w:val="20"/>
          <w:szCs w:val="20"/>
        </w:rPr>
        <w:lastRenderedPageBreak/>
        <w:t>CVM a declaração e demais informações indicadas no parágrafo único do artigo 9º da Instrução CVM 583.</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keepNext/>
        <w:tabs>
          <w:tab w:val="left" w:pos="720"/>
          <w:tab w:val="left" w:pos="2366"/>
        </w:tabs>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rsidR="008B09DB" w:rsidRPr="002E33ED" w:rsidRDefault="008B09DB" w:rsidP="002E33ED">
      <w:pPr>
        <w:keepNext/>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rsidR="008B09DB" w:rsidRPr="002E33ED" w:rsidRDefault="008B09DB" w:rsidP="002E33ED">
      <w:pPr>
        <w:tabs>
          <w:tab w:val="left" w:pos="720"/>
          <w:tab w:val="left" w:pos="2366"/>
        </w:tabs>
        <w:jc w:val="both"/>
        <w:rPr>
          <w:rFonts w:ascii="Verdana" w:hAnsi="Verdana"/>
          <w:color w:val="000000"/>
          <w:sz w:val="20"/>
          <w:szCs w:val="20"/>
        </w:rPr>
      </w:pPr>
    </w:p>
    <w:p w:rsidR="0033035A" w:rsidRPr="002E33ED" w:rsidRDefault="0033035A" w:rsidP="002E33ED">
      <w:pPr>
        <w:numPr>
          <w:ilvl w:val="0"/>
          <w:numId w:val="24"/>
        </w:numPr>
        <w:tabs>
          <w:tab w:val="left" w:pos="720"/>
          <w:tab w:val="left" w:pos="2366"/>
        </w:tabs>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rsidR="0033035A" w:rsidRPr="002E33ED" w:rsidRDefault="0033035A" w:rsidP="002E33ED">
      <w:pPr>
        <w:tabs>
          <w:tab w:val="left" w:pos="720"/>
          <w:tab w:val="left" w:pos="2366"/>
        </w:tabs>
        <w:ind w:left="720"/>
        <w:jc w:val="both"/>
        <w:rPr>
          <w:rFonts w:ascii="Verdana" w:hAnsi="Verdana"/>
          <w:color w:val="000000"/>
          <w:sz w:val="20"/>
          <w:szCs w:val="20"/>
        </w:rPr>
      </w:pPr>
    </w:p>
    <w:p w:rsidR="008B09DB" w:rsidRPr="002E33ED" w:rsidRDefault="008B09DB" w:rsidP="002E33ED">
      <w:pPr>
        <w:numPr>
          <w:ilvl w:val="0"/>
          <w:numId w:val="24"/>
        </w:numPr>
        <w:tabs>
          <w:tab w:val="left" w:pos="720"/>
          <w:tab w:val="left" w:pos="2366"/>
        </w:tabs>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rsidR="008B09DB" w:rsidRPr="002E33ED" w:rsidRDefault="008B09DB" w:rsidP="002E33ED">
      <w:pPr>
        <w:tabs>
          <w:tab w:val="left" w:pos="720"/>
          <w:tab w:val="left" w:pos="2366"/>
        </w:tabs>
        <w:ind w:left="720"/>
        <w:jc w:val="both"/>
        <w:rPr>
          <w:rFonts w:ascii="Verdana" w:hAnsi="Verdana"/>
          <w:color w:val="000000"/>
          <w:sz w:val="20"/>
          <w:szCs w:val="20"/>
        </w:rPr>
      </w:pPr>
    </w:p>
    <w:p w:rsidR="008B09DB" w:rsidRPr="002E33ED" w:rsidRDefault="008B09DB" w:rsidP="002E33ED">
      <w:pPr>
        <w:numPr>
          <w:ilvl w:val="0"/>
          <w:numId w:val="24"/>
        </w:numPr>
        <w:tabs>
          <w:tab w:val="left" w:pos="720"/>
          <w:tab w:val="left" w:pos="2366"/>
        </w:tabs>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keepLines/>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b/>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2670B1" w:rsidRPr="002E33ED">
        <w:rPr>
          <w:rFonts w:ascii="Verdana" w:hAnsi="Verdana"/>
          <w:color w:val="000000"/>
          <w:sz w:val="20"/>
          <w:szCs w:val="20"/>
        </w:rPr>
        <w:t>[</w:t>
      </w:r>
      <w:r w:rsidR="002670B1" w:rsidRPr="002E33ED">
        <w:rPr>
          <w:rFonts w:ascii="Verdana" w:hAnsi="Verdana"/>
          <w:color w:val="000000"/>
          <w:sz w:val="20"/>
          <w:szCs w:val="20"/>
          <w:highlight w:val="yellow"/>
        </w:rPr>
        <w:t>•</w:t>
      </w:r>
      <w:r w:rsidR="002670B1" w:rsidRPr="002E33ED">
        <w:rPr>
          <w:rFonts w:ascii="Verdana" w:hAnsi="Verdana"/>
          <w:color w:val="000000"/>
          <w:sz w:val="20"/>
          <w:szCs w:val="20"/>
        </w:rPr>
        <w:t>]</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rsidR="008B09DB" w:rsidRPr="002E33ED" w:rsidRDefault="008B09DB" w:rsidP="002E33ED">
      <w:pPr>
        <w:tabs>
          <w:tab w:val="left" w:pos="720"/>
          <w:tab w:val="left" w:pos="2366"/>
        </w:tabs>
        <w:ind w:left="709" w:hanging="709"/>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Instrução CVM 583, o qual deverá conter, ao menos, as seguintes informações:</w:t>
      </w:r>
    </w:p>
    <w:p w:rsidR="008B09DB" w:rsidRPr="002E33ED" w:rsidRDefault="008B09DB" w:rsidP="002E33ED">
      <w:pPr>
        <w:tabs>
          <w:tab w:val="left" w:pos="2366"/>
        </w:tabs>
        <w:jc w:val="both"/>
        <w:rPr>
          <w:rFonts w:ascii="Verdana" w:hAnsi="Verdana"/>
          <w:color w:val="000000"/>
          <w:sz w:val="20"/>
          <w:szCs w:val="20"/>
        </w:rPr>
      </w:pPr>
    </w:p>
    <w:p w:rsidR="008B09DB" w:rsidRPr="002E33ED" w:rsidRDefault="008B09DB" w:rsidP="002E33ED">
      <w:pPr>
        <w:tabs>
          <w:tab w:val="left" w:pos="1560"/>
        </w:tabs>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rsidR="008B09DB" w:rsidRPr="002E33ED" w:rsidRDefault="008B09DB" w:rsidP="002E33ED">
      <w:pPr>
        <w:tabs>
          <w:tab w:val="left" w:pos="1560"/>
        </w:tabs>
        <w:ind w:left="1560" w:hanging="852"/>
        <w:jc w:val="both"/>
        <w:rPr>
          <w:rFonts w:ascii="Verdana" w:hAnsi="Verdana"/>
          <w:color w:val="000000"/>
          <w:sz w:val="20"/>
          <w:szCs w:val="20"/>
        </w:rPr>
      </w:pPr>
    </w:p>
    <w:p w:rsidR="008B09DB" w:rsidRPr="002E33ED" w:rsidRDefault="008B09DB" w:rsidP="002E33ED">
      <w:pPr>
        <w:tabs>
          <w:tab w:val="left" w:pos="1560"/>
        </w:tabs>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rsidR="008B09DB" w:rsidRPr="002E33ED" w:rsidRDefault="008B09DB" w:rsidP="002E33ED">
      <w:pPr>
        <w:tabs>
          <w:tab w:val="left" w:pos="1560"/>
        </w:tabs>
        <w:ind w:left="1560" w:hanging="852"/>
        <w:jc w:val="both"/>
        <w:rPr>
          <w:rFonts w:ascii="Verdana" w:hAnsi="Verdana"/>
          <w:color w:val="000000"/>
          <w:sz w:val="20"/>
          <w:szCs w:val="20"/>
        </w:rPr>
      </w:pPr>
    </w:p>
    <w:p w:rsidR="008B09DB" w:rsidRPr="002E33ED" w:rsidRDefault="008B09DB" w:rsidP="002E33ED">
      <w:pPr>
        <w:tabs>
          <w:tab w:val="left" w:pos="1560"/>
        </w:tabs>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rsidR="008B09DB" w:rsidRPr="002E33ED" w:rsidRDefault="008B09DB" w:rsidP="002E33ED">
      <w:pPr>
        <w:tabs>
          <w:tab w:val="left" w:pos="1560"/>
        </w:tabs>
        <w:ind w:left="1560" w:hanging="852"/>
        <w:jc w:val="both"/>
        <w:rPr>
          <w:rFonts w:ascii="Verdana" w:hAnsi="Verdana"/>
          <w:color w:val="000000"/>
          <w:sz w:val="20"/>
          <w:szCs w:val="20"/>
        </w:rPr>
      </w:pPr>
    </w:p>
    <w:p w:rsidR="008B09DB" w:rsidRPr="002E33ED" w:rsidRDefault="008B09DB" w:rsidP="002E33ED">
      <w:pPr>
        <w:tabs>
          <w:tab w:val="left" w:pos="1560"/>
        </w:tabs>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rsidR="008B09DB" w:rsidRPr="002E33ED" w:rsidRDefault="008B09DB" w:rsidP="002E33ED">
      <w:pPr>
        <w:tabs>
          <w:tab w:val="left" w:pos="1560"/>
        </w:tabs>
        <w:ind w:left="1560" w:hanging="852"/>
        <w:jc w:val="both"/>
        <w:rPr>
          <w:rFonts w:ascii="Verdana" w:hAnsi="Verdana"/>
          <w:color w:val="000000"/>
          <w:sz w:val="20"/>
          <w:szCs w:val="20"/>
        </w:rPr>
      </w:pPr>
    </w:p>
    <w:p w:rsidR="008B09DB" w:rsidRPr="002E33ED" w:rsidRDefault="008B09DB" w:rsidP="002E33ED">
      <w:pPr>
        <w:tabs>
          <w:tab w:val="left" w:pos="1560"/>
        </w:tabs>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repactuação e pagamento de remuneração das Debêntures realizados no período;</w:t>
      </w:r>
    </w:p>
    <w:p w:rsidR="008B09DB" w:rsidRPr="002E33ED" w:rsidRDefault="008B09DB" w:rsidP="002E33ED">
      <w:pPr>
        <w:tabs>
          <w:tab w:val="left" w:pos="1560"/>
        </w:tabs>
        <w:ind w:left="1560" w:hanging="852"/>
        <w:jc w:val="both"/>
        <w:rPr>
          <w:rFonts w:ascii="Verdana" w:hAnsi="Verdana"/>
          <w:color w:val="000000"/>
          <w:sz w:val="20"/>
          <w:szCs w:val="20"/>
        </w:rPr>
      </w:pPr>
    </w:p>
    <w:p w:rsidR="008B09DB" w:rsidRPr="002E33ED" w:rsidRDefault="008B09DB" w:rsidP="002E33ED">
      <w:pPr>
        <w:tabs>
          <w:tab w:val="left" w:pos="1560"/>
        </w:tabs>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rsidR="008B09DB" w:rsidRPr="002E33ED" w:rsidRDefault="008B09DB" w:rsidP="002E33ED">
      <w:pPr>
        <w:tabs>
          <w:tab w:val="left" w:pos="1560"/>
        </w:tabs>
        <w:ind w:left="1560" w:hanging="852"/>
        <w:jc w:val="both"/>
        <w:rPr>
          <w:rFonts w:ascii="Verdana" w:hAnsi="Verdana"/>
          <w:color w:val="000000"/>
          <w:sz w:val="20"/>
          <w:szCs w:val="20"/>
        </w:rPr>
      </w:pPr>
    </w:p>
    <w:p w:rsidR="008B09DB" w:rsidRPr="002E33ED" w:rsidRDefault="008B09DB" w:rsidP="002E33ED">
      <w:pPr>
        <w:tabs>
          <w:tab w:val="left" w:pos="1560"/>
        </w:tabs>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rsidR="008B09DB" w:rsidRPr="002E33ED" w:rsidRDefault="008B09DB" w:rsidP="002E33ED">
      <w:pPr>
        <w:tabs>
          <w:tab w:val="left" w:pos="1560"/>
        </w:tabs>
        <w:ind w:left="1560" w:hanging="852"/>
        <w:jc w:val="both"/>
        <w:rPr>
          <w:rFonts w:ascii="Verdana" w:hAnsi="Verdana"/>
          <w:color w:val="000000"/>
          <w:sz w:val="20"/>
          <w:szCs w:val="20"/>
        </w:rPr>
      </w:pPr>
    </w:p>
    <w:p w:rsidR="008B09DB" w:rsidRPr="002E33ED" w:rsidRDefault="008B09DB" w:rsidP="002E33ED">
      <w:pPr>
        <w:tabs>
          <w:tab w:val="left" w:pos="1560"/>
        </w:tabs>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(iv) espécie e garantias envolvidas; (v) prazo de vencimento e taxa de juros; e (vi) inadimplemento no período; e</w:t>
      </w:r>
    </w:p>
    <w:p w:rsidR="008B09DB" w:rsidRPr="002E33ED" w:rsidRDefault="008B09DB" w:rsidP="002E33ED">
      <w:pPr>
        <w:tabs>
          <w:tab w:val="left" w:pos="1560"/>
        </w:tabs>
        <w:ind w:left="1560" w:hanging="852"/>
        <w:jc w:val="both"/>
        <w:rPr>
          <w:rFonts w:ascii="Verdana" w:hAnsi="Verdana"/>
          <w:color w:val="000000"/>
          <w:sz w:val="20"/>
          <w:szCs w:val="20"/>
        </w:rPr>
      </w:pPr>
    </w:p>
    <w:p w:rsidR="008B09DB" w:rsidRPr="002E33ED" w:rsidRDefault="008B09DB" w:rsidP="002E33ED">
      <w:pPr>
        <w:tabs>
          <w:tab w:val="left" w:pos="1560"/>
        </w:tabs>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rsidR="008B09DB" w:rsidRPr="002E33ED" w:rsidRDefault="008B09DB" w:rsidP="002E33ED">
      <w:pPr>
        <w:tabs>
          <w:tab w:val="left" w:pos="1560"/>
        </w:tabs>
        <w:ind w:left="1560" w:hanging="852"/>
        <w:jc w:val="both"/>
        <w:rPr>
          <w:rFonts w:ascii="Verdana" w:hAnsi="Verdana"/>
          <w:color w:val="000000"/>
          <w:sz w:val="20"/>
          <w:szCs w:val="20"/>
        </w:rPr>
      </w:pPr>
    </w:p>
    <w:p w:rsidR="008B09DB" w:rsidRPr="002E33ED" w:rsidRDefault="008B09DB" w:rsidP="002E33ED">
      <w:pPr>
        <w:tabs>
          <w:tab w:val="left" w:pos="720"/>
          <w:tab w:val="left" w:pos="2366"/>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rsidR="008B09DB" w:rsidRPr="002E33ED" w:rsidRDefault="008B09DB" w:rsidP="002E33ED">
      <w:pPr>
        <w:tabs>
          <w:tab w:val="left" w:pos="709"/>
        </w:tabs>
        <w:ind w:left="709" w:hanging="709"/>
        <w:jc w:val="both"/>
        <w:rPr>
          <w:rFonts w:ascii="Verdana" w:hAnsi="Verdana"/>
          <w:color w:val="000000"/>
          <w:sz w:val="20"/>
          <w:szCs w:val="20"/>
        </w:rPr>
      </w:pPr>
    </w:p>
    <w:p w:rsidR="008B09DB" w:rsidRPr="002E33ED" w:rsidRDefault="008B09DB" w:rsidP="002E33ED">
      <w:pPr>
        <w:tabs>
          <w:tab w:val="left" w:pos="709"/>
        </w:tabs>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6626A" w:rsidRPr="002E33ED">
        <w:rPr>
          <w:rFonts w:ascii="Verdana" w:hAnsi="Verdana"/>
          <w:color w:val="000000"/>
          <w:sz w:val="20"/>
          <w:szCs w:val="20"/>
        </w:rPr>
        <w:t xml:space="preserve">Agente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6626A" w:rsidRPr="002E33ED">
        <w:rPr>
          <w:rFonts w:ascii="Verdana" w:hAnsi="Verdana"/>
          <w:color w:val="000000"/>
          <w:sz w:val="20"/>
          <w:szCs w:val="20"/>
        </w:rPr>
        <w:t xml:space="preserve">Agente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rsidR="008B09DB" w:rsidRPr="002E33ED" w:rsidRDefault="008B09DB" w:rsidP="002E33ED">
      <w:pPr>
        <w:tabs>
          <w:tab w:val="left" w:pos="709"/>
        </w:tabs>
        <w:ind w:left="709" w:hanging="709"/>
        <w:jc w:val="both"/>
        <w:rPr>
          <w:rFonts w:ascii="Verdana" w:hAnsi="Verdana"/>
          <w:color w:val="000000"/>
          <w:sz w:val="20"/>
          <w:szCs w:val="20"/>
        </w:rPr>
      </w:pPr>
    </w:p>
    <w:p w:rsidR="008B09DB" w:rsidRPr="002E33ED" w:rsidRDefault="008B09DB" w:rsidP="002E33ED">
      <w:pPr>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rsidR="008B09DB" w:rsidRPr="002E33ED" w:rsidRDefault="008B09DB" w:rsidP="002E33ED">
      <w:pPr>
        <w:tabs>
          <w:tab w:val="left" w:pos="709"/>
        </w:tabs>
        <w:ind w:left="709" w:hanging="709"/>
        <w:jc w:val="both"/>
        <w:rPr>
          <w:rFonts w:ascii="Verdana" w:hAnsi="Verdana"/>
          <w:color w:val="000000"/>
          <w:sz w:val="20"/>
          <w:szCs w:val="20"/>
        </w:rPr>
      </w:pPr>
    </w:p>
    <w:p w:rsidR="008B09DB" w:rsidRPr="002E33ED" w:rsidRDefault="008B09DB" w:rsidP="002E33ED">
      <w:pPr>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8B09DB" w:rsidRPr="002E33ED" w:rsidRDefault="008B09DB" w:rsidP="002E33ED">
      <w:pPr>
        <w:tabs>
          <w:tab w:val="left" w:pos="709"/>
        </w:tabs>
        <w:ind w:left="709" w:hanging="709"/>
        <w:jc w:val="both"/>
        <w:rPr>
          <w:rFonts w:ascii="Verdana" w:hAnsi="Verdana"/>
          <w:color w:val="000000"/>
          <w:sz w:val="20"/>
          <w:szCs w:val="20"/>
        </w:rPr>
      </w:pPr>
    </w:p>
    <w:p w:rsidR="008B09DB" w:rsidRPr="002E33ED" w:rsidRDefault="008B09DB" w:rsidP="002E33ED">
      <w:pPr>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rsidR="008B09DB" w:rsidRPr="002E33ED" w:rsidRDefault="008B09DB" w:rsidP="002E33ED">
      <w:pPr>
        <w:tabs>
          <w:tab w:val="left" w:pos="709"/>
        </w:tabs>
        <w:ind w:left="709" w:hanging="709"/>
        <w:jc w:val="both"/>
        <w:rPr>
          <w:rFonts w:ascii="Verdana" w:hAnsi="Verdana"/>
          <w:color w:val="000000"/>
          <w:sz w:val="20"/>
          <w:szCs w:val="20"/>
        </w:rPr>
      </w:pPr>
    </w:p>
    <w:p w:rsidR="008B09DB" w:rsidRPr="002E33ED" w:rsidRDefault="008B09DB" w:rsidP="002E33ED">
      <w:pPr>
        <w:tabs>
          <w:tab w:val="left" w:pos="709"/>
        </w:tabs>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rsidR="008B09DB" w:rsidRPr="002E33ED" w:rsidRDefault="008B09DB" w:rsidP="002E33ED">
      <w:pPr>
        <w:tabs>
          <w:tab w:val="left" w:pos="709"/>
        </w:tabs>
        <w:ind w:left="709" w:hanging="709"/>
        <w:jc w:val="both"/>
        <w:rPr>
          <w:rFonts w:ascii="Verdana" w:hAnsi="Verdana"/>
          <w:color w:val="000000"/>
          <w:sz w:val="20"/>
          <w:szCs w:val="20"/>
        </w:rPr>
      </w:pPr>
    </w:p>
    <w:p w:rsidR="008B09DB" w:rsidRPr="002E33ED" w:rsidRDefault="008B09DB" w:rsidP="002E33ED">
      <w:pPr>
        <w:tabs>
          <w:tab w:val="left" w:pos="709"/>
        </w:tabs>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rsidR="008B09DB" w:rsidRPr="002E33ED" w:rsidRDefault="008B09DB" w:rsidP="002E33ED">
      <w:pPr>
        <w:tabs>
          <w:tab w:val="left" w:pos="0"/>
        </w:tabs>
        <w:jc w:val="both"/>
        <w:rPr>
          <w:rFonts w:ascii="Verdana" w:hAnsi="Verdana"/>
          <w:color w:val="000000"/>
          <w:sz w:val="20"/>
          <w:szCs w:val="20"/>
        </w:rPr>
      </w:pPr>
    </w:p>
    <w:p w:rsidR="008B09DB" w:rsidRPr="002E33ED" w:rsidRDefault="008B09DB" w:rsidP="002E33ED">
      <w:pPr>
        <w:tabs>
          <w:tab w:val="left" w:pos="709"/>
        </w:tabs>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rsidR="008B09DB" w:rsidRPr="002E33ED" w:rsidRDefault="008B09DB" w:rsidP="002E33ED">
      <w:pPr>
        <w:tabs>
          <w:tab w:val="left" w:pos="720"/>
        </w:tabs>
        <w:ind w:left="709" w:hanging="709"/>
        <w:jc w:val="both"/>
        <w:rPr>
          <w:rFonts w:ascii="Verdana" w:hAnsi="Verdana"/>
          <w:color w:val="000000"/>
          <w:sz w:val="20"/>
          <w:szCs w:val="20"/>
        </w:rPr>
      </w:pPr>
    </w:p>
    <w:p w:rsidR="008B09DB" w:rsidRPr="002E33ED" w:rsidRDefault="008B09DB" w:rsidP="002E33ED">
      <w:pPr>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8B09DB" w:rsidRPr="002E33ED" w:rsidRDefault="008B09DB" w:rsidP="002E33ED">
      <w:pPr>
        <w:jc w:val="both"/>
        <w:rPr>
          <w:rFonts w:ascii="Verdana" w:hAnsi="Verdana"/>
          <w:color w:val="000000"/>
          <w:w w:val="0"/>
          <w:sz w:val="20"/>
          <w:szCs w:val="20"/>
        </w:rPr>
      </w:pPr>
    </w:p>
    <w:p w:rsidR="008B09DB" w:rsidRPr="002E33ED" w:rsidRDefault="00080DF8" w:rsidP="002E33ED">
      <w:pPr>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rsidR="008B09DB" w:rsidRPr="002E33ED" w:rsidRDefault="008B09DB" w:rsidP="002E33ED">
      <w:pPr>
        <w:jc w:val="both"/>
        <w:rPr>
          <w:rFonts w:ascii="Verdana" w:hAnsi="Verdana"/>
          <w:color w:val="000000"/>
          <w:w w:val="0"/>
          <w:sz w:val="20"/>
          <w:szCs w:val="20"/>
        </w:rPr>
      </w:pPr>
    </w:p>
    <w:p w:rsidR="008B09DB" w:rsidRPr="002E33ED" w:rsidRDefault="008B09DB" w:rsidP="002E33ED">
      <w:pPr>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080DF8" w:rsidRPr="002E33ED">
        <w:rPr>
          <w:rFonts w:ascii="Verdana" w:hAnsi="Verdana"/>
          <w:color w:val="000000"/>
          <w:sz w:val="20"/>
          <w:szCs w:val="20"/>
        </w:rPr>
        <w:t>583</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lastRenderedPageBreak/>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035A" w:rsidRPr="002E33ED" w:rsidRDefault="0033035A" w:rsidP="002E33ED">
      <w:pPr>
        <w:tabs>
          <w:tab w:val="left" w:pos="720"/>
          <w:tab w:val="left" w:pos="2366"/>
        </w:tabs>
        <w:jc w:val="both"/>
        <w:rPr>
          <w:rFonts w:ascii="Verdana" w:hAnsi="Verdana"/>
          <w:color w:val="000000"/>
          <w:sz w:val="20"/>
          <w:szCs w:val="20"/>
        </w:rPr>
      </w:pPr>
    </w:p>
    <w:p w:rsidR="0033035A" w:rsidRPr="002E33ED" w:rsidRDefault="0033035A"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rsidR="00D23134" w:rsidRPr="002E33ED" w:rsidRDefault="00D23134"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b/>
          <w:color w:val="000000"/>
          <w:sz w:val="20"/>
          <w:szCs w:val="20"/>
        </w:rPr>
      </w:pPr>
      <w:r w:rsidRPr="002E33ED">
        <w:rPr>
          <w:rFonts w:ascii="Verdana" w:hAnsi="Verdana"/>
          <w:b/>
          <w:color w:val="000000"/>
          <w:sz w:val="20"/>
          <w:szCs w:val="20"/>
        </w:rPr>
        <w:t>8.6.</w:t>
      </w:r>
      <w:r w:rsidRPr="002E33ED">
        <w:rPr>
          <w:rFonts w:ascii="Verdana" w:hAnsi="Verdana"/>
          <w:b/>
          <w:color w:val="000000"/>
          <w:sz w:val="20"/>
          <w:szCs w:val="20"/>
        </w:rPr>
        <w:tab/>
        <w:t>Despesas</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8.6.1.</w:t>
      </w:r>
      <w:r w:rsidRPr="002E33ED">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8.6.2.</w:t>
      </w:r>
      <w:r w:rsidRPr="002E33ED">
        <w:rPr>
          <w:rFonts w:ascii="Verdana" w:hAnsi="Verdana"/>
          <w:color w:val="000000"/>
          <w:sz w:val="20"/>
          <w:szCs w:val="20"/>
        </w:rPr>
        <w:tab/>
        <w:t>O ressarcimento a que se refere esta Cláusula 8.6</w:t>
      </w:r>
      <w:r w:rsidR="00C45ABB" w:rsidRPr="002E33ED">
        <w:rPr>
          <w:rFonts w:ascii="Verdana" w:hAnsi="Verdana"/>
          <w:color w:val="000000"/>
          <w:sz w:val="20"/>
          <w:szCs w:val="20"/>
        </w:rPr>
        <w:t>.1</w:t>
      </w:r>
      <w:r w:rsidRPr="002E33ED">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rsidR="008B09DB" w:rsidRPr="002E33ED" w:rsidRDefault="008B09DB" w:rsidP="002E33ED">
      <w:pPr>
        <w:tabs>
          <w:tab w:val="left" w:pos="720"/>
          <w:tab w:val="left" w:pos="2366"/>
        </w:tabs>
        <w:jc w:val="both"/>
        <w:rPr>
          <w:rFonts w:ascii="Verdana" w:hAnsi="Verdana"/>
          <w:color w:val="000000"/>
          <w:sz w:val="20"/>
          <w:szCs w:val="20"/>
        </w:rPr>
      </w:pPr>
    </w:p>
    <w:p w:rsidR="008B09DB" w:rsidRPr="002E33ED" w:rsidRDefault="008B09DB" w:rsidP="002E33ED">
      <w:pPr>
        <w:tabs>
          <w:tab w:val="left" w:pos="720"/>
          <w:tab w:val="left" w:pos="2366"/>
        </w:tabs>
        <w:jc w:val="both"/>
        <w:rPr>
          <w:rFonts w:ascii="Verdana" w:hAnsi="Verdana"/>
          <w:color w:val="000000"/>
          <w:sz w:val="20"/>
          <w:szCs w:val="20"/>
        </w:rPr>
      </w:pPr>
      <w:r w:rsidRPr="002E33ED">
        <w:rPr>
          <w:rFonts w:ascii="Verdana" w:hAnsi="Verdana"/>
          <w:color w:val="000000"/>
          <w:sz w:val="20"/>
          <w:szCs w:val="20"/>
        </w:rPr>
        <w:t>8.6.3.</w:t>
      </w:r>
      <w:r w:rsidRPr="002E33ED">
        <w:rPr>
          <w:rFonts w:ascii="Verdana" w:hAnsi="Verdana"/>
          <w:color w:val="000000"/>
          <w:sz w:val="20"/>
          <w:szCs w:val="20"/>
        </w:rPr>
        <w:tab/>
      </w:r>
      <w:r w:rsidR="00C45ABB" w:rsidRPr="002E33ED">
        <w:rPr>
          <w:rFonts w:ascii="Verdana" w:hAnsi="Verdana"/>
          <w:color w:val="000000"/>
          <w:sz w:val="20"/>
          <w:szCs w:val="20"/>
        </w:rPr>
        <w:t>Todas</w:t>
      </w:r>
      <w:r w:rsidRPr="002E33ED">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2E33ED">
        <w:rPr>
          <w:rFonts w:ascii="Verdana" w:hAnsi="Verdana"/>
          <w:color w:val="000000"/>
          <w:sz w:val="20"/>
          <w:szCs w:val="20"/>
        </w:rPr>
        <w:t>,</w:t>
      </w:r>
      <w:r w:rsidR="00685621" w:rsidRPr="002E33ED">
        <w:rPr>
          <w:rFonts w:ascii="Verdana" w:hAnsi="Verdana"/>
          <w:color w:val="000000"/>
          <w:sz w:val="20"/>
          <w:szCs w:val="20"/>
        </w:rPr>
        <w:t xml:space="preserve"> </w:t>
      </w:r>
      <w:r w:rsidRPr="002E33ED">
        <w:rPr>
          <w:rFonts w:ascii="Verdana" w:hAnsi="Verdana"/>
          <w:color w:val="000000"/>
          <w:sz w:val="20"/>
          <w:szCs w:val="20"/>
        </w:rPr>
        <w:t>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8B09DB" w:rsidRPr="002E33ED" w:rsidRDefault="008B09DB" w:rsidP="002E33ED">
      <w:pPr>
        <w:tabs>
          <w:tab w:val="left" w:pos="720"/>
          <w:tab w:val="left" w:pos="2366"/>
        </w:tabs>
        <w:jc w:val="both"/>
        <w:rPr>
          <w:rFonts w:ascii="Verdana" w:hAnsi="Verdana"/>
          <w:color w:val="000000"/>
          <w:sz w:val="20"/>
          <w:szCs w:val="20"/>
        </w:rPr>
      </w:pPr>
    </w:p>
    <w:p w:rsidR="00482A00" w:rsidRPr="002E33ED" w:rsidRDefault="008B09DB"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8.6.</w:t>
      </w:r>
      <w:r w:rsidR="0033035A" w:rsidRPr="002E33ED">
        <w:rPr>
          <w:rFonts w:ascii="Verdana" w:hAnsi="Verdana"/>
          <w:color w:val="000000"/>
          <w:sz w:val="20"/>
          <w:szCs w:val="20"/>
        </w:rPr>
        <w:t>4</w:t>
      </w:r>
      <w:r w:rsidRPr="002E33ED">
        <w:rPr>
          <w:rFonts w:ascii="Verdana" w:hAnsi="Verdana"/>
          <w:color w:val="000000"/>
          <w:sz w:val="20"/>
          <w:szCs w:val="20"/>
        </w:rPr>
        <w:t>.</w:t>
      </w:r>
      <w:r w:rsidRPr="002E33ED">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23" w:name="_DV_M303"/>
      <w:bookmarkStart w:id="24" w:name="_DV_M304"/>
      <w:bookmarkStart w:id="25" w:name="_DV_M305"/>
      <w:bookmarkStart w:id="26" w:name="_DV_M306"/>
      <w:bookmarkStart w:id="27" w:name="_DV_M307"/>
      <w:bookmarkStart w:id="28" w:name="_DV_M308"/>
      <w:bookmarkStart w:id="29" w:name="_DV_M309"/>
      <w:bookmarkStart w:id="30" w:name="_DV_M310"/>
      <w:bookmarkStart w:id="31" w:name="_DV_M313"/>
      <w:bookmarkStart w:id="32" w:name="_DV_M314"/>
      <w:bookmarkStart w:id="33" w:name="_DV_M347"/>
      <w:bookmarkStart w:id="34" w:name="_DV_M348"/>
      <w:bookmarkStart w:id="35" w:name="_DV_M349"/>
      <w:bookmarkStart w:id="36" w:name="_DV_M350"/>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F44A5B" w:rsidRPr="002E33ED" w:rsidRDefault="00F44A5B"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pStyle w:val="SCBFTtulo1"/>
        <w:keepNext w:val="0"/>
        <w:keepLines w:val="0"/>
        <w:widowControl w:val="0"/>
        <w:spacing w:line="240" w:lineRule="auto"/>
        <w:rPr>
          <w:rFonts w:ascii="Verdana" w:hAnsi="Verdana"/>
          <w:color w:val="000000"/>
          <w:sz w:val="20"/>
        </w:rPr>
      </w:pPr>
      <w:bookmarkStart w:id="37" w:name="_Toc5096978"/>
      <w:r w:rsidRPr="002E33ED">
        <w:rPr>
          <w:rFonts w:ascii="Verdana" w:hAnsi="Verdana"/>
          <w:color w:val="000000"/>
          <w:sz w:val="20"/>
        </w:rPr>
        <w:t xml:space="preserve">CLÁUSULA </w:t>
      </w:r>
      <w:r w:rsidR="00481085" w:rsidRPr="002E33ED">
        <w:rPr>
          <w:rFonts w:ascii="Verdana" w:hAnsi="Verdana"/>
          <w:color w:val="000000"/>
          <w:sz w:val="20"/>
          <w:lang w:val="pt-BR"/>
        </w:rPr>
        <w:t>I</w:t>
      </w:r>
      <w:r w:rsidRPr="002E33ED">
        <w:rPr>
          <w:rFonts w:ascii="Verdana" w:hAnsi="Verdana"/>
          <w:color w:val="000000"/>
          <w:sz w:val="20"/>
        </w:rPr>
        <w:t xml:space="preserve">X </w:t>
      </w:r>
      <w:r w:rsidRPr="002E33ED">
        <w:rPr>
          <w:rFonts w:ascii="Verdana" w:hAnsi="Verdana"/>
          <w:color w:val="000000"/>
          <w:sz w:val="20"/>
        </w:rPr>
        <w:br/>
        <w:t>ASSEMBLEIA GERAL DE DEBENTURISTAS</w:t>
      </w:r>
      <w:bookmarkEnd w:id="37"/>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w:t>
      </w:r>
      <w:r w:rsidR="00482A00" w:rsidRPr="002E33ED">
        <w:rPr>
          <w:rFonts w:ascii="Verdana" w:hAnsi="Verdana"/>
          <w:color w:val="000000"/>
          <w:sz w:val="20"/>
          <w:szCs w:val="20"/>
        </w:rPr>
        <w:lastRenderedPageBreak/>
        <w:t xml:space="preserve">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rsidR="00D23134" w:rsidRPr="002E33ED" w:rsidRDefault="00D23134"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rsidR="00DA1BB3" w:rsidRPr="002E33ED" w:rsidRDefault="00DA1BB3"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ou do voto proferido na respectiva Assembleia Geral de Debenturistas.</w:t>
      </w:r>
    </w:p>
    <w:p w:rsidR="00482A00" w:rsidRPr="002E33ED" w:rsidRDefault="00482A00" w:rsidP="002E33ED">
      <w:pPr>
        <w:widowControl w:val="0"/>
        <w:tabs>
          <w:tab w:val="left" w:pos="720"/>
          <w:tab w:val="left" w:pos="2366"/>
        </w:tabs>
        <w:jc w:val="both"/>
        <w:rPr>
          <w:rFonts w:ascii="Verdana" w:hAnsi="Verdana"/>
          <w:b/>
          <w:color w:val="000000"/>
          <w:sz w:val="20"/>
          <w:szCs w:val="20"/>
        </w:rPr>
      </w:pPr>
    </w:p>
    <w:p w:rsidR="00482A00" w:rsidRPr="002E33ED" w:rsidRDefault="00481085" w:rsidP="002E33ED">
      <w:pPr>
        <w:widowControl w:val="0"/>
        <w:tabs>
          <w:tab w:val="left" w:pos="720"/>
          <w:tab w:val="left" w:pos="2366"/>
        </w:tabs>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 efeito do disposto nesta Escritura</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w:t>
      </w:r>
      <w:r w:rsidR="00482A00" w:rsidRPr="002E33ED">
        <w:rPr>
          <w:rFonts w:ascii="Verdana" w:hAnsi="Verdana"/>
          <w:color w:val="000000"/>
          <w:sz w:val="20"/>
          <w:szCs w:val="20"/>
        </w:rPr>
        <w:lastRenderedPageBreak/>
        <w:t xml:space="preserve">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resgate antecipado, amortização facultativa, repactuação e/ou nos itens que dispõem sobre hipóteses de </w:t>
      </w:r>
      <w:r w:rsidR="00482A00" w:rsidRPr="00A23073">
        <w:rPr>
          <w:rFonts w:ascii="Verdana" w:hAnsi="Verdana"/>
          <w:color w:val="000000"/>
          <w:sz w:val="20"/>
          <w:szCs w:val="20"/>
        </w:rPr>
        <w:t>vencimento antecipado</w:t>
      </w:r>
      <w:r w:rsidR="0033035A" w:rsidRPr="00A23073">
        <w:rPr>
          <w:rFonts w:ascii="Verdana" w:hAnsi="Verdana"/>
          <w:color w:val="000000"/>
          <w:sz w:val="20"/>
          <w:szCs w:val="20"/>
        </w:rPr>
        <w:t xml:space="preserve">, </w:t>
      </w:r>
      <w:r w:rsidR="00482A00" w:rsidRPr="00A23073">
        <w:rPr>
          <w:rFonts w:ascii="Verdana" w:hAnsi="Verdana"/>
          <w:color w:val="000000"/>
          <w:sz w:val="20"/>
          <w:szCs w:val="20"/>
        </w:rPr>
        <w:t xml:space="preserve">prazo das Debêntures e/ou dispositivos sobre quórum previstos nesta Escritura 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rsidR="001D1657" w:rsidRPr="002E33ED" w:rsidRDefault="001D1657" w:rsidP="002E33ED">
      <w:pPr>
        <w:widowControl w:val="0"/>
        <w:tabs>
          <w:tab w:val="left" w:pos="720"/>
          <w:tab w:val="left" w:pos="2366"/>
        </w:tabs>
        <w:jc w:val="both"/>
        <w:rPr>
          <w:rFonts w:ascii="Verdana" w:hAnsi="Verdana"/>
          <w:color w:val="000000"/>
          <w:sz w:val="20"/>
          <w:szCs w:val="20"/>
        </w:rPr>
      </w:pPr>
    </w:p>
    <w:p w:rsidR="0005767B" w:rsidRPr="002E33ED" w:rsidRDefault="0005767B" w:rsidP="002E33ED">
      <w:pPr>
        <w:widowControl w:val="0"/>
        <w:tabs>
          <w:tab w:val="left" w:pos="720"/>
          <w:tab w:val="left" w:pos="1560"/>
        </w:tabs>
        <w:ind w:left="709" w:hanging="709"/>
        <w:jc w:val="both"/>
        <w:rPr>
          <w:rFonts w:ascii="Verdana" w:hAnsi="Verdana"/>
          <w:color w:val="000000"/>
          <w:sz w:val="20"/>
          <w:szCs w:val="20"/>
        </w:rPr>
      </w:pPr>
      <w:r w:rsidRPr="002E33ED">
        <w:rPr>
          <w:rFonts w:ascii="Verdana" w:hAnsi="Verdana"/>
          <w:color w:val="000000"/>
          <w:sz w:val="20"/>
          <w:szCs w:val="20"/>
        </w:rPr>
        <w:tab/>
        <w:t>9.4.1.1.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2E33ED">
        <w:rPr>
          <w:rFonts w:ascii="Verdana" w:hAnsi="Verdana"/>
          <w:i/>
          <w:color w:val="000000"/>
          <w:sz w:val="20"/>
          <w:szCs w:val="20"/>
        </w:rPr>
        <w:t>waiver</w:t>
      </w:r>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DC7F24" w:rsidRPr="002E33ED">
        <w:rPr>
          <w:rFonts w:ascii="Verdana" w:hAnsi="Verdana"/>
          <w:color w:val="000000"/>
          <w:sz w:val="20"/>
          <w:szCs w:val="20"/>
        </w:rPr>
        <w:t>90</w:t>
      </w:r>
      <w:r w:rsidR="00DC7F24" w:rsidRPr="002E33ED">
        <w:rPr>
          <w:rFonts w:ascii="Verdana" w:hAnsi="Verdana"/>
          <w:sz w:val="20"/>
          <w:szCs w:val="20"/>
        </w:rPr>
        <w:t>% (noventa por 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rsidR="0005767B" w:rsidRPr="002E33ED" w:rsidRDefault="0005767B" w:rsidP="002E33ED">
      <w:pPr>
        <w:widowControl w:val="0"/>
        <w:tabs>
          <w:tab w:val="left" w:pos="720"/>
          <w:tab w:val="left" w:pos="2366"/>
        </w:tabs>
        <w:jc w:val="both"/>
        <w:rPr>
          <w:rFonts w:ascii="Verdana" w:hAnsi="Verdana"/>
          <w:color w:val="000000"/>
          <w:sz w:val="20"/>
          <w:szCs w:val="20"/>
        </w:rPr>
      </w:pPr>
    </w:p>
    <w:p w:rsidR="0005767B" w:rsidRPr="002E33ED" w:rsidRDefault="0005767B"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9.4.</w:t>
      </w:r>
      <w:r w:rsidR="00EF1ABD" w:rsidRPr="002E33ED">
        <w:rPr>
          <w:rFonts w:ascii="Verdana" w:hAnsi="Verdana"/>
          <w:color w:val="000000"/>
          <w:sz w:val="20"/>
          <w:szCs w:val="20"/>
        </w:rPr>
        <w:t>2</w:t>
      </w:r>
      <w:r w:rsidRPr="002E33ED">
        <w:rPr>
          <w:rFonts w:ascii="Verdana" w:hAnsi="Verdana"/>
          <w:color w:val="000000"/>
          <w:sz w:val="20"/>
          <w:szCs w:val="20"/>
        </w:rPr>
        <w:t>.</w:t>
      </w:r>
      <w:r w:rsidRPr="002E33ED">
        <w:rPr>
          <w:rFonts w:ascii="Verdana" w:hAnsi="Verdana"/>
          <w:color w:val="000000"/>
          <w:sz w:val="20"/>
          <w:szCs w:val="20"/>
        </w:rPr>
        <w:tab/>
        <w:t>Não estão incluídos no quórum a que se refere esta Cláusula 9.4 acima os quóruns expressamente previstos em outras cláusulas desta Escritura.</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1085"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pStyle w:val="SCBFTtulo1"/>
        <w:keepNext w:val="0"/>
        <w:keepLines w:val="0"/>
        <w:widowControl w:val="0"/>
        <w:spacing w:line="240" w:lineRule="auto"/>
        <w:rPr>
          <w:rFonts w:ascii="Verdana" w:hAnsi="Verdana"/>
          <w:color w:val="000000"/>
          <w:sz w:val="20"/>
          <w:lang w:val="pt-BR"/>
        </w:rPr>
      </w:pPr>
      <w:bookmarkStart w:id="38"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38"/>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05767B" w:rsidP="002E33ED">
      <w:pPr>
        <w:widowControl w:val="0"/>
        <w:tabs>
          <w:tab w:val="left" w:pos="720"/>
          <w:tab w:val="left" w:pos="2366"/>
        </w:tabs>
        <w:jc w:val="both"/>
        <w:rPr>
          <w:rFonts w:ascii="Verdana" w:hAnsi="Verdana"/>
          <w:color w:val="000000"/>
          <w:sz w:val="20"/>
          <w:szCs w:val="20"/>
        </w:rPr>
      </w:pPr>
      <w:r w:rsidRPr="002E33ED">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82A00" w:rsidRPr="002E33ED">
        <w:rPr>
          <w:rFonts w:ascii="Verdana" w:hAnsi="Verdana"/>
          <w:color w:val="000000"/>
          <w:sz w:val="20"/>
          <w:szCs w:val="20"/>
        </w:rPr>
        <w:t xml:space="preserve"> e garante ao Agente Fiduciário, na data da assinatura desta Escritura, que:</w:t>
      </w:r>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917852"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rsidR="0097332E" w:rsidRPr="002E33ED" w:rsidRDefault="0097332E" w:rsidP="002E33ED">
      <w:pPr>
        <w:widowControl w:val="0"/>
        <w:tabs>
          <w:tab w:val="left" w:pos="709"/>
        </w:tabs>
        <w:jc w:val="both"/>
        <w:rPr>
          <w:rFonts w:ascii="Verdana" w:hAnsi="Verdana"/>
          <w:color w:val="000000"/>
          <w:sz w:val="20"/>
          <w:szCs w:val="20"/>
        </w:rPr>
      </w:pPr>
    </w:p>
    <w:p w:rsidR="0097332E" w:rsidRPr="002E33ED" w:rsidRDefault="00917852" w:rsidP="002E33ED">
      <w:pPr>
        <w:pStyle w:val="NormalWeb"/>
        <w:tabs>
          <w:tab w:val="left" w:pos="851"/>
        </w:tabs>
        <w:spacing w:before="0" w:beforeAutospacing="0" w:after="0" w:afterAutospacing="0"/>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em todos os seus aspectos relevantes, as leis, regulamentos, normas administrativas e determinações dos órgãos governamentais, autarquias ou tribunais, aplicáveis à condução de seus negócios;</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(ii) qualquer norma legal que a vincule ou afete;</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61350B"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rsidR="00631BAC" w:rsidRPr="002E33ED" w:rsidRDefault="00631BAC" w:rsidP="002E33ED">
      <w:pPr>
        <w:widowControl w:val="0"/>
        <w:tabs>
          <w:tab w:val="left" w:pos="709"/>
        </w:tabs>
        <w:ind w:left="709" w:hanging="709"/>
        <w:jc w:val="both"/>
        <w:rPr>
          <w:rFonts w:ascii="Verdana" w:hAnsi="Verdana"/>
          <w:color w:val="000000"/>
          <w:sz w:val="20"/>
          <w:szCs w:val="20"/>
        </w:rPr>
      </w:pPr>
    </w:p>
    <w:p w:rsidR="00482A00" w:rsidRPr="002E33ED" w:rsidRDefault="0061350B"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rsidR="00482A00" w:rsidRPr="002E33ED" w:rsidRDefault="001255CC"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 xml:space="preserve"> </w:t>
      </w:r>
    </w:p>
    <w:p w:rsidR="00482A00" w:rsidRPr="002E33ED" w:rsidRDefault="00D57A03"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D57A03"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rsidR="006828FB" w:rsidRPr="002E33ED" w:rsidRDefault="006828FB" w:rsidP="002E33ED">
      <w:pPr>
        <w:widowControl w:val="0"/>
        <w:tabs>
          <w:tab w:val="left" w:pos="709"/>
        </w:tabs>
        <w:ind w:left="709" w:hanging="709"/>
        <w:jc w:val="both"/>
        <w:rPr>
          <w:rFonts w:ascii="Verdana" w:hAnsi="Verdana"/>
          <w:color w:val="000000"/>
          <w:sz w:val="20"/>
          <w:szCs w:val="20"/>
        </w:rPr>
      </w:pPr>
    </w:p>
    <w:p w:rsidR="006828FB" w:rsidRPr="002E33ED" w:rsidRDefault="00D57A03"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rsidR="001A4A6A" w:rsidRPr="002E33ED" w:rsidRDefault="001A4A6A" w:rsidP="002E33ED">
      <w:pPr>
        <w:widowControl w:val="0"/>
        <w:tabs>
          <w:tab w:val="left" w:pos="709"/>
        </w:tabs>
        <w:ind w:left="709" w:hanging="709"/>
        <w:jc w:val="both"/>
        <w:rPr>
          <w:rFonts w:ascii="Verdana" w:hAnsi="Verdana"/>
          <w:color w:val="000000"/>
          <w:sz w:val="20"/>
          <w:szCs w:val="20"/>
        </w:rPr>
      </w:pPr>
    </w:p>
    <w:p w:rsidR="001A4A6A" w:rsidRPr="002E33ED" w:rsidRDefault="001A4A6A"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 xml:space="preserve">funcionários ou eventuais subcontratados cumprirem,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w:t>
      </w:r>
      <w:r w:rsidRPr="002E33ED">
        <w:rPr>
          <w:rFonts w:ascii="Verdana" w:hAnsi="Verdana"/>
          <w:sz w:val="20"/>
          <w:szCs w:val="20"/>
        </w:rPr>
        <w:lastRenderedPageBreak/>
        <w:t>de agir de forma lesiva à administração pública, nacional e estrangeira, no seu interesse ou para seu benefício, exclusivo ou não;</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para as quais a Emissora possua provimento jurisdicional vigente autorizando sua não observância;</w:t>
      </w:r>
    </w:p>
    <w:p w:rsidR="00D57A03" w:rsidRPr="002E33ED" w:rsidRDefault="00D57A03" w:rsidP="002E33ED">
      <w:pPr>
        <w:widowControl w:val="0"/>
        <w:tabs>
          <w:tab w:val="left" w:pos="709"/>
        </w:tabs>
        <w:ind w:left="709" w:hanging="709"/>
        <w:jc w:val="both"/>
        <w:rPr>
          <w:rFonts w:ascii="Verdana" w:hAnsi="Verdana"/>
          <w:color w:val="000000"/>
          <w:sz w:val="20"/>
          <w:szCs w:val="20"/>
        </w:rPr>
      </w:pPr>
    </w:p>
    <w:p w:rsidR="006828FB" w:rsidRPr="002E33ED" w:rsidRDefault="00B43152"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rsidR="002F2472" w:rsidRPr="002E33ED" w:rsidRDefault="002F2472"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substancialmente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39" w:name="_DV_C340"/>
      <w:r w:rsidRPr="002E33ED">
        <w:rPr>
          <w:rFonts w:ascii="Verdana" w:hAnsi="Verdana"/>
          <w:color w:val="000000"/>
          <w:sz w:val="20"/>
          <w:szCs w:val="20"/>
        </w:rPr>
        <w:t xml:space="preserve"> da comunicação à CVM</w:t>
      </w:r>
      <w:bookmarkEnd w:id="39"/>
      <w:r w:rsidRPr="002E33ED">
        <w:rPr>
          <w:rFonts w:ascii="Verdana" w:hAnsi="Verdana"/>
          <w:color w:val="000000"/>
          <w:sz w:val="20"/>
          <w:szCs w:val="20"/>
        </w:rPr>
        <w:t xml:space="preserve"> do encerramento da distribuição;</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 ou jurídica da Emissora em prejuízo dos Debenturistas;</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 xml:space="preserve">não tem conhecimento de fato que impeça o Agente Fiduciário de exercer, </w:t>
      </w:r>
      <w:r w:rsidRPr="002E33ED">
        <w:rPr>
          <w:rFonts w:ascii="Verdana" w:hAnsi="Verdana"/>
          <w:color w:val="000000"/>
          <w:sz w:val="20"/>
          <w:szCs w:val="20"/>
        </w:rPr>
        <w:lastRenderedPageBreak/>
        <w:t>plenamente, suas funções, nos termos da Lei das Sociedades por Ações e demais normas aplicáveis, inclusive regulamentares;</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482A00"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rsidR="00482A00" w:rsidRPr="002E33ED" w:rsidRDefault="00482A00" w:rsidP="002E33ED">
      <w:pPr>
        <w:widowControl w:val="0"/>
        <w:tabs>
          <w:tab w:val="left" w:pos="709"/>
        </w:tabs>
        <w:ind w:left="709" w:hanging="709"/>
        <w:jc w:val="both"/>
        <w:rPr>
          <w:rFonts w:ascii="Verdana" w:hAnsi="Verdana"/>
          <w:color w:val="000000"/>
          <w:sz w:val="20"/>
          <w:szCs w:val="20"/>
        </w:rPr>
      </w:pPr>
    </w:p>
    <w:p w:rsidR="00F323E3" w:rsidRPr="002E33ED" w:rsidRDefault="00482A00"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rsidR="00F323E3" w:rsidRPr="002E33ED" w:rsidRDefault="00F323E3" w:rsidP="002E33ED">
      <w:pPr>
        <w:widowControl w:val="0"/>
        <w:tabs>
          <w:tab w:val="left" w:pos="709"/>
        </w:tabs>
        <w:ind w:left="709" w:hanging="709"/>
        <w:jc w:val="both"/>
        <w:rPr>
          <w:rFonts w:ascii="Verdana" w:hAnsi="Verdana"/>
          <w:color w:val="000000"/>
          <w:sz w:val="20"/>
          <w:szCs w:val="20"/>
        </w:rPr>
      </w:pPr>
    </w:p>
    <w:p w:rsidR="00482A00" w:rsidRPr="002E33ED" w:rsidRDefault="00F323E3" w:rsidP="002E33ED">
      <w:pPr>
        <w:widowControl w:val="0"/>
        <w:tabs>
          <w:tab w:val="left" w:pos="709"/>
        </w:tabs>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rsidR="002F2472" w:rsidRPr="002E33ED" w:rsidRDefault="002F2472" w:rsidP="002E33ED">
      <w:pPr>
        <w:pStyle w:val="SCBFTtulo1"/>
        <w:keepNext w:val="0"/>
        <w:keepLines w:val="0"/>
        <w:widowControl w:val="0"/>
        <w:spacing w:line="240" w:lineRule="auto"/>
        <w:rPr>
          <w:rFonts w:ascii="Verdana" w:hAnsi="Verdana"/>
          <w:color w:val="000000"/>
          <w:sz w:val="20"/>
          <w:lang w:val="pt-BR"/>
        </w:rPr>
      </w:pPr>
    </w:p>
    <w:p w:rsidR="00482A00" w:rsidRPr="002E33ED" w:rsidRDefault="00482A00" w:rsidP="002E33ED">
      <w:pPr>
        <w:pStyle w:val="SCBFTtulo1"/>
        <w:keepNext w:val="0"/>
        <w:keepLines w:val="0"/>
        <w:widowControl w:val="0"/>
        <w:spacing w:line="240" w:lineRule="auto"/>
        <w:rPr>
          <w:rFonts w:ascii="Verdana" w:hAnsi="Verdana"/>
          <w:color w:val="000000"/>
          <w:sz w:val="20"/>
        </w:rPr>
      </w:pPr>
      <w:bookmarkStart w:id="40" w:name="_Toc5096980"/>
      <w:r w:rsidRPr="002E33ED">
        <w:rPr>
          <w:rFonts w:ascii="Verdana" w:hAnsi="Verdana"/>
          <w:color w:val="000000"/>
          <w:sz w:val="20"/>
        </w:rPr>
        <w:t xml:space="preserve">CLÁUSULA XI </w:t>
      </w:r>
      <w:r w:rsidRPr="002E33ED">
        <w:rPr>
          <w:rFonts w:ascii="Verdana" w:hAnsi="Verdana"/>
          <w:color w:val="000000"/>
          <w:sz w:val="20"/>
        </w:rPr>
        <w:br/>
        <w:t>DISPOSIÇÕES GERAIS</w:t>
      </w:r>
      <w:bookmarkEnd w:id="40"/>
    </w:p>
    <w:p w:rsidR="00482A00" w:rsidRPr="002E33ED" w:rsidRDefault="00482A00" w:rsidP="002E33ED">
      <w:pPr>
        <w:widowControl w:val="0"/>
        <w:tabs>
          <w:tab w:val="left" w:pos="720"/>
          <w:tab w:val="left" w:pos="2366"/>
        </w:tabs>
        <w:jc w:val="both"/>
        <w:rPr>
          <w:rFonts w:ascii="Verdana" w:hAnsi="Verdana"/>
          <w:color w:val="000000"/>
          <w:sz w:val="20"/>
          <w:szCs w:val="20"/>
        </w:rPr>
      </w:pPr>
    </w:p>
    <w:p w:rsidR="00482A00" w:rsidRPr="002E33ED" w:rsidRDefault="00482A00"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Comunicações</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05767B" w:rsidP="002E33ED">
      <w:pPr>
        <w:widowControl w:val="0"/>
        <w:tabs>
          <w:tab w:val="left" w:pos="851"/>
          <w:tab w:val="left" w:pos="2366"/>
        </w:tabs>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rsidR="00DA1BB3" w:rsidRPr="002E33ED" w:rsidRDefault="00DA1BB3" w:rsidP="002E33ED">
      <w:pPr>
        <w:widowControl w:val="0"/>
        <w:tabs>
          <w:tab w:val="left" w:pos="2366"/>
        </w:tabs>
        <w:jc w:val="both"/>
        <w:rPr>
          <w:rFonts w:ascii="Verdana" w:hAnsi="Verdana"/>
          <w:color w:val="000000"/>
          <w:sz w:val="20"/>
          <w:szCs w:val="20"/>
        </w:rPr>
      </w:pPr>
    </w:p>
    <w:p w:rsidR="00482A00" w:rsidRPr="002E33ED" w:rsidRDefault="00482A00" w:rsidP="00EB7D60">
      <w:pPr>
        <w:widowControl w:val="0"/>
        <w:tabs>
          <w:tab w:val="left" w:pos="2366"/>
        </w:tabs>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rsidR="00482A00" w:rsidRPr="002E33ED" w:rsidRDefault="0049324A" w:rsidP="00EB7D60">
      <w:pPr>
        <w:widowControl w:val="0"/>
        <w:tabs>
          <w:tab w:val="left" w:pos="2366"/>
        </w:tabs>
        <w:ind w:left="851"/>
        <w:jc w:val="both"/>
        <w:rPr>
          <w:rFonts w:ascii="Verdana" w:hAnsi="Verdana"/>
          <w:b/>
          <w:smallCaps/>
          <w:color w:val="000000"/>
          <w:sz w:val="20"/>
          <w:szCs w:val="20"/>
        </w:rPr>
      </w:pPr>
      <w:r w:rsidRPr="002E33ED">
        <w:rPr>
          <w:rFonts w:ascii="Verdana" w:hAnsi="Verdana"/>
          <w:b/>
          <w:smallCaps/>
          <w:color w:val="000000"/>
          <w:sz w:val="20"/>
          <w:szCs w:val="20"/>
        </w:rPr>
        <w:t>[</w:t>
      </w:r>
      <w:r w:rsidRPr="002E33ED">
        <w:rPr>
          <w:rFonts w:ascii="Verdana" w:hAnsi="Verdana"/>
          <w:b/>
          <w:smallCaps/>
          <w:color w:val="000000"/>
          <w:sz w:val="20"/>
          <w:szCs w:val="20"/>
          <w:highlight w:val="yellow"/>
        </w:rPr>
        <w:t>Laboratório Sabin de Análise Clínicas Ltda.</w:t>
      </w:r>
      <w:r w:rsidRPr="002E33ED">
        <w:rPr>
          <w:rFonts w:ascii="Verdana" w:hAnsi="Verdana"/>
          <w:b/>
          <w:smallCaps/>
          <w:color w:val="000000"/>
          <w:sz w:val="20"/>
          <w:szCs w:val="20"/>
        </w:rPr>
        <w:t>]</w:t>
      </w:r>
    </w:p>
    <w:p w:rsidR="00482A00" w:rsidRPr="002E33ED" w:rsidRDefault="0049324A"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rsidR="00482A00" w:rsidRPr="002E33ED" w:rsidRDefault="006828FB" w:rsidP="00EB7D60">
      <w:pPr>
        <w:widowControl w:val="0"/>
        <w:tabs>
          <w:tab w:val="left" w:pos="2366"/>
        </w:tabs>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49324A" w:rsidRPr="002E33ED">
        <w:rPr>
          <w:rFonts w:ascii="Verdana" w:hAnsi="Verdana"/>
          <w:smallCaps/>
          <w:color w:val="000000"/>
          <w:sz w:val="20"/>
          <w:szCs w:val="20"/>
        </w:rPr>
        <w:t>[</w:t>
      </w:r>
      <w:r w:rsidR="0049324A" w:rsidRPr="002E33ED">
        <w:rPr>
          <w:rFonts w:ascii="Verdana" w:hAnsi="Verdana"/>
          <w:smallCaps/>
          <w:color w:val="000000"/>
          <w:sz w:val="20"/>
          <w:szCs w:val="20"/>
          <w:highlight w:val="yellow"/>
        </w:rPr>
        <w:t>•</w:t>
      </w:r>
      <w:r w:rsidR="0049324A" w:rsidRPr="002E33ED">
        <w:rPr>
          <w:rFonts w:ascii="Verdana" w:hAnsi="Verdana"/>
          <w:smallCaps/>
          <w:color w:val="000000"/>
          <w:sz w:val="20"/>
          <w:szCs w:val="20"/>
        </w:rPr>
        <w:t>]</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rsidR="005100D7" w:rsidRPr="002E33ED" w:rsidRDefault="005100D7"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 xml:space="preserve">At.: Sr. </w:t>
      </w:r>
      <w:r w:rsidR="0049324A" w:rsidRPr="002E33ED">
        <w:rPr>
          <w:rFonts w:ascii="Verdana" w:hAnsi="Verdana"/>
          <w:smallCaps/>
          <w:color w:val="000000"/>
          <w:sz w:val="20"/>
          <w:szCs w:val="20"/>
        </w:rPr>
        <w:t>[</w:t>
      </w:r>
      <w:r w:rsidR="0049324A" w:rsidRPr="002E33ED">
        <w:rPr>
          <w:rFonts w:ascii="Verdana" w:hAnsi="Verdana"/>
          <w:smallCaps/>
          <w:color w:val="000000"/>
          <w:sz w:val="20"/>
          <w:szCs w:val="20"/>
          <w:highlight w:val="yellow"/>
        </w:rPr>
        <w:t>•</w:t>
      </w:r>
      <w:r w:rsidR="0049324A" w:rsidRPr="002E33ED">
        <w:rPr>
          <w:rFonts w:ascii="Verdana" w:hAnsi="Verdana"/>
          <w:smallCaps/>
          <w:color w:val="000000"/>
          <w:sz w:val="20"/>
          <w:szCs w:val="20"/>
        </w:rPr>
        <w:t>]</w:t>
      </w:r>
    </w:p>
    <w:p w:rsidR="005100D7" w:rsidRPr="002E33ED" w:rsidRDefault="005100D7" w:rsidP="00EB7D60">
      <w:pPr>
        <w:widowControl w:val="0"/>
        <w:tabs>
          <w:tab w:val="left" w:pos="2366"/>
        </w:tabs>
        <w:ind w:left="851"/>
        <w:rPr>
          <w:rFonts w:ascii="Verdana" w:hAnsi="Verdana"/>
          <w:color w:val="000000"/>
          <w:sz w:val="20"/>
          <w:szCs w:val="20"/>
        </w:rPr>
      </w:pPr>
      <w:r w:rsidRPr="002E33ED">
        <w:rPr>
          <w:rFonts w:ascii="Verdana" w:hAnsi="Verdana"/>
          <w:color w:val="000000"/>
          <w:sz w:val="20"/>
          <w:szCs w:val="20"/>
        </w:rPr>
        <w:t>Tel.: (</w:t>
      </w:r>
      <w:r w:rsidR="0049324A" w:rsidRPr="002E33ED">
        <w:rPr>
          <w:rFonts w:ascii="Verdana" w:hAnsi="Verdana"/>
          <w:smallCaps/>
          <w:color w:val="000000"/>
          <w:sz w:val="20"/>
          <w:szCs w:val="20"/>
        </w:rPr>
        <w:t>[</w:t>
      </w:r>
      <w:r w:rsidR="0049324A" w:rsidRPr="002E33ED">
        <w:rPr>
          <w:rFonts w:ascii="Verdana" w:hAnsi="Verdana"/>
          <w:smallCaps/>
          <w:color w:val="000000"/>
          <w:sz w:val="20"/>
          <w:szCs w:val="20"/>
          <w:highlight w:val="yellow"/>
        </w:rPr>
        <w:t>•</w:t>
      </w:r>
      <w:r w:rsidR="0049324A" w:rsidRPr="002E33ED">
        <w:rPr>
          <w:rFonts w:ascii="Verdana" w:hAnsi="Verdana"/>
          <w:smallCaps/>
          <w:color w:val="000000"/>
          <w:sz w:val="20"/>
          <w:szCs w:val="20"/>
        </w:rPr>
        <w:t>]</w:t>
      </w:r>
      <w:r w:rsidRPr="002E33ED">
        <w:rPr>
          <w:rFonts w:ascii="Verdana" w:hAnsi="Verdana"/>
          <w:color w:val="000000"/>
          <w:sz w:val="20"/>
          <w:szCs w:val="20"/>
        </w:rPr>
        <w:t>)</w:t>
      </w:r>
      <w:r w:rsidR="0049324A" w:rsidRPr="002E33ED">
        <w:rPr>
          <w:rFonts w:ascii="Verdana" w:hAnsi="Verdana"/>
          <w:smallCaps/>
          <w:color w:val="000000"/>
          <w:sz w:val="20"/>
          <w:szCs w:val="20"/>
        </w:rPr>
        <w:t>[</w:t>
      </w:r>
      <w:r w:rsidR="0049324A" w:rsidRPr="002E33ED">
        <w:rPr>
          <w:rFonts w:ascii="Verdana" w:hAnsi="Verdana"/>
          <w:smallCaps/>
          <w:color w:val="000000"/>
          <w:sz w:val="20"/>
          <w:szCs w:val="20"/>
          <w:highlight w:val="yellow"/>
        </w:rPr>
        <w:t>•</w:t>
      </w:r>
      <w:r w:rsidR="0049324A" w:rsidRPr="002E33ED">
        <w:rPr>
          <w:rFonts w:ascii="Verdana" w:hAnsi="Verdana"/>
          <w:smallCaps/>
          <w:color w:val="000000"/>
          <w:sz w:val="20"/>
          <w:szCs w:val="20"/>
        </w:rPr>
        <w:t xml:space="preserve">] </w:t>
      </w:r>
      <w:r w:rsidR="006D6082" w:rsidRPr="002E33ED">
        <w:rPr>
          <w:rFonts w:ascii="Verdana" w:hAnsi="Verdana"/>
          <w:color w:val="000000"/>
          <w:sz w:val="20"/>
          <w:szCs w:val="20"/>
        </w:rPr>
        <w:t>/ (</w:t>
      </w:r>
      <w:r w:rsidR="0049324A" w:rsidRPr="002E33ED">
        <w:rPr>
          <w:rFonts w:ascii="Verdana" w:hAnsi="Verdana"/>
          <w:smallCaps/>
          <w:color w:val="000000"/>
          <w:sz w:val="20"/>
          <w:szCs w:val="20"/>
        </w:rPr>
        <w:t>[</w:t>
      </w:r>
      <w:r w:rsidR="0049324A" w:rsidRPr="002E33ED">
        <w:rPr>
          <w:rFonts w:ascii="Verdana" w:hAnsi="Verdana"/>
          <w:smallCaps/>
          <w:color w:val="000000"/>
          <w:sz w:val="20"/>
          <w:szCs w:val="20"/>
          <w:highlight w:val="yellow"/>
        </w:rPr>
        <w:t>•</w:t>
      </w:r>
      <w:r w:rsidR="0049324A" w:rsidRPr="002E33ED">
        <w:rPr>
          <w:rFonts w:ascii="Verdana" w:hAnsi="Verdana"/>
          <w:smallCaps/>
          <w:color w:val="000000"/>
          <w:sz w:val="20"/>
          <w:szCs w:val="20"/>
        </w:rPr>
        <w:t>]</w:t>
      </w:r>
      <w:r w:rsidR="006D6082" w:rsidRPr="002E33ED">
        <w:rPr>
          <w:rFonts w:ascii="Verdana" w:hAnsi="Verdana"/>
          <w:color w:val="000000"/>
          <w:sz w:val="20"/>
          <w:szCs w:val="20"/>
        </w:rPr>
        <w:t>)</w:t>
      </w:r>
      <w:r w:rsidR="0049324A" w:rsidRPr="002E33ED">
        <w:rPr>
          <w:rFonts w:ascii="Verdana" w:hAnsi="Verdana"/>
          <w:color w:val="000000"/>
          <w:sz w:val="20"/>
          <w:szCs w:val="20"/>
        </w:rPr>
        <w:t xml:space="preserve"> </w:t>
      </w:r>
      <w:r w:rsidR="0049324A" w:rsidRPr="002E33ED">
        <w:rPr>
          <w:rFonts w:ascii="Verdana" w:hAnsi="Verdana"/>
          <w:smallCaps/>
          <w:color w:val="000000"/>
          <w:sz w:val="20"/>
          <w:szCs w:val="20"/>
        </w:rPr>
        <w:t>[</w:t>
      </w:r>
      <w:r w:rsidR="0049324A" w:rsidRPr="002E33ED">
        <w:rPr>
          <w:rFonts w:ascii="Verdana" w:hAnsi="Verdana"/>
          <w:smallCaps/>
          <w:color w:val="000000"/>
          <w:sz w:val="20"/>
          <w:szCs w:val="20"/>
          <w:highlight w:val="yellow"/>
        </w:rPr>
        <w:t>•</w:t>
      </w:r>
      <w:r w:rsidR="0049324A" w:rsidRPr="002E33ED">
        <w:rPr>
          <w:rFonts w:ascii="Verdana" w:hAnsi="Verdana"/>
          <w:smallCaps/>
          <w:color w:val="000000"/>
          <w:sz w:val="20"/>
          <w:szCs w:val="20"/>
        </w:rPr>
        <w:t>]</w:t>
      </w:r>
    </w:p>
    <w:p w:rsidR="005100D7" w:rsidRPr="002E33ED" w:rsidRDefault="005100D7"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 xml:space="preserve">Fax: </w:t>
      </w:r>
      <w:r w:rsidR="0049324A" w:rsidRPr="002E33ED">
        <w:rPr>
          <w:rFonts w:ascii="Verdana" w:hAnsi="Verdana"/>
          <w:color w:val="000000"/>
          <w:sz w:val="20"/>
          <w:szCs w:val="20"/>
        </w:rPr>
        <w:t>(</w:t>
      </w:r>
      <w:r w:rsidR="0049324A" w:rsidRPr="002E33ED">
        <w:rPr>
          <w:rFonts w:ascii="Verdana" w:hAnsi="Verdana"/>
          <w:smallCaps/>
          <w:color w:val="000000"/>
          <w:sz w:val="20"/>
          <w:szCs w:val="20"/>
        </w:rPr>
        <w:t>[</w:t>
      </w:r>
      <w:r w:rsidR="0049324A" w:rsidRPr="002E33ED">
        <w:rPr>
          <w:rFonts w:ascii="Verdana" w:hAnsi="Verdana"/>
          <w:smallCaps/>
          <w:color w:val="000000"/>
          <w:sz w:val="20"/>
          <w:szCs w:val="20"/>
          <w:highlight w:val="yellow"/>
        </w:rPr>
        <w:t>•</w:t>
      </w:r>
      <w:r w:rsidR="0049324A" w:rsidRPr="002E33ED">
        <w:rPr>
          <w:rFonts w:ascii="Verdana" w:hAnsi="Verdana"/>
          <w:smallCaps/>
          <w:color w:val="000000"/>
          <w:sz w:val="20"/>
          <w:szCs w:val="20"/>
        </w:rPr>
        <w:t>]</w:t>
      </w:r>
      <w:r w:rsidR="0049324A" w:rsidRPr="002E33ED">
        <w:rPr>
          <w:rFonts w:ascii="Verdana" w:hAnsi="Verdana"/>
          <w:color w:val="000000"/>
          <w:sz w:val="20"/>
          <w:szCs w:val="20"/>
        </w:rPr>
        <w:t xml:space="preserve">) </w:t>
      </w:r>
      <w:r w:rsidR="0049324A" w:rsidRPr="002E33ED">
        <w:rPr>
          <w:rFonts w:ascii="Verdana" w:hAnsi="Verdana"/>
          <w:smallCaps/>
          <w:color w:val="000000"/>
          <w:sz w:val="20"/>
          <w:szCs w:val="20"/>
        </w:rPr>
        <w:t>[</w:t>
      </w:r>
      <w:r w:rsidR="0049324A" w:rsidRPr="002E33ED">
        <w:rPr>
          <w:rFonts w:ascii="Verdana" w:hAnsi="Verdana"/>
          <w:smallCaps/>
          <w:color w:val="000000"/>
          <w:sz w:val="20"/>
          <w:szCs w:val="20"/>
          <w:highlight w:val="yellow"/>
        </w:rPr>
        <w:t>•</w:t>
      </w:r>
      <w:r w:rsidR="0049324A" w:rsidRPr="002E33ED">
        <w:rPr>
          <w:rFonts w:ascii="Verdana" w:hAnsi="Verdana"/>
          <w:smallCaps/>
          <w:color w:val="000000"/>
          <w:sz w:val="20"/>
          <w:szCs w:val="20"/>
        </w:rPr>
        <w:t>]</w:t>
      </w:r>
      <w:r w:rsidR="0049324A" w:rsidRPr="002E33ED" w:rsidDel="0049324A">
        <w:rPr>
          <w:rFonts w:ascii="Verdana" w:hAnsi="Verdana"/>
          <w:sz w:val="20"/>
          <w:szCs w:val="20"/>
        </w:rPr>
        <w:t xml:space="preserve"> </w:t>
      </w:r>
    </w:p>
    <w:p w:rsidR="000903B1" w:rsidRPr="002E33ED" w:rsidRDefault="005100D7" w:rsidP="00EB7D60">
      <w:pPr>
        <w:widowControl w:val="0"/>
        <w:tabs>
          <w:tab w:val="left" w:pos="2366"/>
        </w:tabs>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49324A" w:rsidRPr="002E33ED">
        <w:rPr>
          <w:rFonts w:ascii="Verdana" w:hAnsi="Verdana"/>
          <w:smallCaps/>
          <w:color w:val="000000"/>
          <w:sz w:val="20"/>
          <w:szCs w:val="20"/>
        </w:rPr>
        <w:t>[</w:t>
      </w:r>
      <w:r w:rsidR="0049324A" w:rsidRPr="002E33ED">
        <w:rPr>
          <w:rFonts w:ascii="Verdana" w:hAnsi="Verdana"/>
          <w:smallCaps/>
          <w:color w:val="000000"/>
          <w:sz w:val="20"/>
          <w:szCs w:val="20"/>
          <w:highlight w:val="yellow"/>
        </w:rPr>
        <w:t>•</w:t>
      </w:r>
      <w:r w:rsidR="0049324A" w:rsidRPr="002E33ED">
        <w:rPr>
          <w:rFonts w:ascii="Verdana" w:hAnsi="Verdana"/>
          <w:smallCaps/>
          <w:color w:val="000000"/>
          <w:sz w:val="20"/>
          <w:szCs w:val="20"/>
        </w:rPr>
        <w:t>]</w:t>
      </w:r>
    </w:p>
    <w:p w:rsidR="000903B1" w:rsidRPr="002E33ED" w:rsidRDefault="000903B1" w:rsidP="00EB7D60">
      <w:pPr>
        <w:widowControl w:val="0"/>
        <w:tabs>
          <w:tab w:val="left" w:pos="2366"/>
        </w:tabs>
        <w:ind w:left="851"/>
        <w:jc w:val="both"/>
        <w:rPr>
          <w:rFonts w:ascii="Verdana" w:hAnsi="Verdana"/>
          <w:smallCaps/>
          <w:color w:val="000000"/>
          <w:sz w:val="20"/>
          <w:szCs w:val="20"/>
        </w:rPr>
      </w:pP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rsidR="00795C98" w:rsidRPr="002E33ED" w:rsidRDefault="00E40FFA" w:rsidP="00EB7D60">
      <w:pPr>
        <w:widowControl w:val="0"/>
        <w:tabs>
          <w:tab w:val="left" w:pos="2366"/>
        </w:tabs>
        <w:ind w:left="851"/>
        <w:jc w:val="both"/>
        <w:rPr>
          <w:rFonts w:ascii="Verdana" w:hAnsi="Verdana"/>
          <w:b/>
          <w:smallCaps/>
          <w:color w:val="000000"/>
          <w:sz w:val="20"/>
          <w:szCs w:val="20"/>
        </w:rPr>
      </w:pPr>
      <w:r w:rsidRPr="002E33ED">
        <w:rPr>
          <w:rFonts w:ascii="Verdana" w:hAnsi="Verdana"/>
          <w:b/>
          <w:smallCaps/>
          <w:color w:val="000000"/>
          <w:sz w:val="20"/>
          <w:szCs w:val="20"/>
        </w:rPr>
        <w:t>Simplific Pavarini Distribuidora de Títulos e Valores Mobiliários Ltda.</w:t>
      </w:r>
    </w:p>
    <w:p w:rsidR="00795C98" w:rsidRPr="002E33ED" w:rsidRDefault="00E40FFA"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Rua Sete de Setembro, nº 99, 24º Andar</w:t>
      </w: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CEP</w:t>
      </w:r>
      <w:r w:rsidR="00E40FFA" w:rsidRPr="002E33ED">
        <w:rPr>
          <w:rFonts w:ascii="Verdana" w:hAnsi="Verdana"/>
          <w:color w:val="000000"/>
          <w:sz w:val="20"/>
          <w:szCs w:val="20"/>
        </w:rPr>
        <w:t xml:space="preserve"> 20.050-005</w:t>
      </w:r>
      <w:r w:rsidRPr="002E33ED">
        <w:rPr>
          <w:rFonts w:ascii="Verdana" w:hAnsi="Verdana"/>
          <w:color w:val="000000"/>
          <w:sz w:val="20"/>
          <w:szCs w:val="20"/>
        </w:rPr>
        <w:t xml:space="preserve">, </w:t>
      </w:r>
      <w:r w:rsidR="00E40FFA" w:rsidRPr="002E33ED">
        <w:rPr>
          <w:rFonts w:ascii="Verdana" w:hAnsi="Verdana"/>
          <w:color w:val="000000"/>
          <w:sz w:val="20"/>
          <w:szCs w:val="20"/>
        </w:rPr>
        <w:t>Rio de Janeiro</w:t>
      </w:r>
      <w:r w:rsidRPr="002E33ED">
        <w:rPr>
          <w:rFonts w:ascii="Verdana" w:hAnsi="Verdana"/>
          <w:color w:val="000000"/>
          <w:sz w:val="20"/>
          <w:szCs w:val="20"/>
        </w:rPr>
        <w:t>,</w:t>
      </w:r>
      <w:r w:rsidR="00E40FFA" w:rsidRPr="002E33ED">
        <w:rPr>
          <w:rFonts w:ascii="Verdana" w:hAnsi="Verdana"/>
          <w:color w:val="000000"/>
          <w:sz w:val="20"/>
          <w:szCs w:val="20"/>
        </w:rPr>
        <w:t xml:space="preserve"> RJ</w:t>
      </w: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 xml:space="preserve">At.: Sr.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795C98" w:rsidRPr="002E33ED" w:rsidRDefault="00795C98" w:rsidP="00EB7D60">
      <w:pPr>
        <w:widowControl w:val="0"/>
        <w:tabs>
          <w:tab w:val="left" w:pos="2366"/>
        </w:tabs>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rsidR="00795C98" w:rsidRPr="002E33ED" w:rsidRDefault="00795C98" w:rsidP="00EB7D60">
      <w:pPr>
        <w:widowControl w:val="0"/>
        <w:tabs>
          <w:tab w:val="left" w:pos="2366"/>
        </w:tabs>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795C98" w:rsidRPr="002E33ED" w:rsidRDefault="00795C98" w:rsidP="00EB7D60">
      <w:pPr>
        <w:widowControl w:val="0"/>
        <w:tabs>
          <w:tab w:val="left" w:pos="2366"/>
        </w:tabs>
        <w:ind w:left="851"/>
        <w:jc w:val="both"/>
        <w:rPr>
          <w:rFonts w:ascii="Verdana" w:hAnsi="Verdana"/>
          <w:b/>
          <w:color w:val="000000"/>
          <w:sz w:val="20"/>
          <w:szCs w:val="20"/>
        </w:rPr>
      </w:pP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u w:val="single"/>
        </w:rPr>
        <w:t>Para o Agente Liquidante</w:t>
      </w:r>
      <w:r w:rsidRPr="002E33ED">
        <w:rPr>
          <w:rFonts w:ascii="Verdana" w:hAnsi="Verdana"/>
          <w:color w:val="000000"/>
          <w:sz w:val="20"/>
          <w:szCs w:val="20"/>
        </w:rPr>
        <w:t>:</w:t>
      </w:r>
    </w:p>
    <w:p w:rsidR="00795C98" w:rsidRPr="002E33ED" w:rsidRDefault="00795C98" w:rsidP="00EB7D60">
      <w:pPr>
        <w:widowControl w:val="0"/>
        <w:tabs>
          <w:tab w:val="left" w:pos="2366"/>
        </w:tabs>
        <w:ind w:left="851"/>
        <w:jc w:val="both"/>
        <w:rPr>
          <w:rFonts w:ascii="Verdana" w:hAnsi="Verdana"/>
          <w:b/>
          <w:smallCaps/>
          <w:color w:val="000000"/>
          <w:sz w:val="20"/>
          <w:szCs w:val="20"/>
        </w:rPr>
      </w:pPr>
      <w:r w:rsidRPr="002E33ED">
        <w:rPr>
          <w:rFonts w:ascii="Verdana" w:hAnsi="Verdana"/>
          <w:b/>
          <w:smallCaps/>
          <w:color w:val="000000"/>
          <w:sz w:val="20"/>
          <w:szCs w:val="20"/>
        </w:rPr>
        <w:t>[</w:t>
      </w:r>
      <w:r w:rsidRPr="002E33ED">
        <w:rPr>
          <w:rFonts w:ascii="Verdana" w:hAnsi="Verdana"/>
          <w:b/>
          <w:smallCaps/>
          <w:color w:val="000000"/>
          <w:sz w:val="20"/>
          <w:szCs w:val="20"/>
          <w:highlight w:val="yellow"/>
        </w:rPr>
        <w:t>•</w:t>
      </w:r>
      <w:r w:rsidRPr="002E33ED">
        <w:rPr>
          <w:rFonts w:ascii="Verdana" w:hAnsi="Verdana"/>
          <w:b/>
          <w:smallCaps/>
          <w:color w:val="000000"/>
          <w:sz w:val="20"/>
          <w:szCs w:val="20"/>
        </w:rPr>
        <w:t>]</w:t>
      </w: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rsidR="00795C98" w:rsidRPr="002E33ED" w:rsidRDefault="00795C98" w:rsidP="00EB7D60">
      <w:pPr>
        <w:widowControl w:val="0"/>
        <w:tabs>
          <w:tab w:val="left" w:pos="2366"/>
        </w:tabs>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 xml:space="preserve">At.: Sr.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795C98" w:rsidRPr="002E33ED" w:rsidRDefault="00795C98" w:rsidP="00EB7D60">
      <w:pPr>
        <w:widowControl w:val="0"/>
        <w:tabs>
          <w:tab w:val="left" w:pos="2366"/>
        </w:tabs>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rsidR="00795C98" w:rsidRPr="002E33ED" w:rsidRDefault="00795C98" w:rsidP="00EB7D60">
      <w:pPr>
        <w:widowControl w:val="0"/>
        <w:tabs>
          <w:tab w:val="left" w:pos="2366"/>
        </w:tabs>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795C98" w:rsidRPr="002E33ED" w:rsidRDefault="00795C98" w:rsidP="00EB7D60">
      <w:pPr>
        <w:widowControl w:val="0"/>
        <w:tabs>
          <w:tab w:val="left" w:pos="2366"/>
        </w:tabs>
        <w:ind w:left="851"/>
        <w:jc w:val="both"/>
        <w:rPr>
          <w:rFonts w:ascii="Verdana" w:hAnsi="Verdana" w:cs="Times"/>
          <w:color w:val="000000"/>
          <w:sz w:val="20"/>
          <w:szCs w:val="20"/>
        </w:rPr>
      </w:pPr>
    </w:p>
    <w:p w:rsidR="00795C98" w:rsidRPr="002E33ED" w:rsidRDefault="00795C98" w:rsidP="00EB7D60">
      <w:pPr>
        <w:widowControl w:val="0"/>
        <w:tabs>
          <w:tab w:val="left" w:pos="2366"/>
        </w:tabs>
        <w:ind w:left="851"/>
        <w:jc w:val="both"/>
        <w:rPr>
          <w:rFonts w:ascii="Verdana" w:hAnsi="Verdana" w:cs="Times"/>
          <w:color w:val="000000"/>
          <w:sz w:val="20"/>
          <w:szCs w:val="20"/>
        </w:rPr>
      </w:pPr>
      <w:r w:rsidRPr="002E33ED">
        <w:rPr>
          <w:rFonts w:ascii="Verdana" w:hAnsi="Verdana"/>
          <w:color w:val="000000"/>
          <w:sz w:val="20"/>
          <w:szCs w:val="20"/>
          <w:u w:val="single"/>
        </w:rPr>
        <w:t>Para o Agente Escriturador:</w:t>
      </w: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b/>
          <w:color w:val="000000"/>
          <w:sz w:val="20"/>
          <w:szCs w:val="20"/>
        </w:rPr>
        <w:t>[</w:t>
      </w:r>
      <w:r w:rsidRPr="002E33ED">
        <w:rPr>
          <w:rFonts w:ascii="Verdana" w:hAnsi="Verdana"/>
          <w:b/>
          <w:color w:val="000000"/>
          <w:sz w:val="20"/>
          <w:szCs w:val="20"/>
          <w:highlight w:val="yellow"/>
        </w:rPr>
        <w:t>•</w:t>
      </w:r>
      <w:r w:rsidRPr="002E33ED">
        <w:rPr>
          <w:rFonts w:ascii="Verdana" w:hAnsi="Verdana"/>
          <w:b/>
          <w:color w:val="000000"/>
          <w:sz w:val="20"/>
          <w:szCs w:val="20"/>
        </w:rPr>
        <w:t>]</w:t>
      </w: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rsidR="00795C98" w:rsidRPr="002E33ED" w:rsidRDefault="00795C98" w:rsidP="00EB7D60">
      <w:pPr>
        <w:widowControl w:val="0"/>
        <w:tabs>
          <w:tab w:val="left" w:pos="2366"/>
        </w:tabs>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 xml:space="preserve">At.: Sr.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795C98" w:rsidRPr="002E33ED" w:rsidRDefault="00795C98" w:rsidP="00EB7D60">
      <w:pPr>
        <w:widowControl w:val="0"/>
        <w:tabs>
          <w:tab w:val="left" w:pos="2366"/>
        </w:tabs>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795C98"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rsidR="00795C98" w:rsidRPr="002E33ED" w:rsidRDefault="00795C98" w:rsidP="00EB7D60">
      <w:pPr>
        <w:widowControl w:val="0"/>
        <w:tabs>
          <w:tab w:val="left" w:pos="2366"/>
        </w:tabs>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795C98" w:rsidRPr="002E33ED" w:rsidRDefault="00795C98" w:rsidP="00EB7D60">
      <w:pPr>
        <w:widowControl w:val="0"/>
        <w:tabs>
          <w:tab w:val="left" w:pos="2366"/>
        </w:tabs>
        <w:ind w:left="851"/>
        <w:jc w:val="both"/>
        <w:rPr>
          <w:rFonts w:ascii="Verdana" w:hAnsi="Verdana"/>
          <w:smallCaps/>
          <w:color w:val="000000"/>
          <w:sz w:val="20"/>
          <w:szCs w:val="20"/>
        </w:rPr>
      </w:pPr>
    </w:p>
    <w:p w:rsidR="000903B1" w:rsidRPr="002E33ED" w:rsidRDefault="00795C98"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rsidR="000903B1" w:rsidRPr="002E33ED" w:rsidRDefault="000903B1"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rsidR="000903B1" w:rsidRPr="002E33ED" w:rsidRDefault="000903B1" w:rsidP="00EB7D60">
      <w:pPr>
        <w:widowControl w:val="0"/>
        <w:tabs>
          <w:tab w:val="left" w:pos="2366"/>
        </w:tabs>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rsidR="000903B1" w:rsidRPr="002E33ED" w:rsidRDefault="000903B1"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At.: Sra. Janete Ana Ribeiro Vaz</w:t>
      </w:r>
    </w:p>
    <w:p w:rsidR="000903B1" w:rsidRPr="002E33ED" w:rsidRDefault="000903B1" w:rsidP="00EB7D60">
      <w:pPr>
        <w:widowControl w:val="0"/>
        <w:tabs>
          <w:tab w:val="left" w:pos="2366"/>
        </w:tabs>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0903B1" w:rsidRPr="002E33ED" w:rsidRDefault="000903B1"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rsidR="000903B1" w:rsidRPr="002E33ED" w:rsidRDefault="000903B1" w:rsidP="00EB7D60">
      <w:pPr>
        <w:widowControl w:val="0"/>
        <w:tabs>
          <w:tab w:val="left" w:pos="2366"/>
        </w:tabs>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rsidR="002F2472" w:rsidRPr="002E33ED" w:rsidRDefault="002F2472" w:rsidP="00EB7D60">
      <w:pPr>
        <w:widowControl w:val="0"/>
        <w:tabs>
          <w:tab w:val="left" w:pos="2366"/>
        </w:tabs>
        <w:ind w:left="851"/>
        <w:jc w:val="both"/>
        <w:rPr>
          <w:rFonts w:ascii="Verdana" w:hAnsi="Verdana"/>
          <w:color w:val="000000"/>
          <w:sz w:val="20"/>
          <w:szCs w:val="20"/>
        </w:rPr>
      </w:pPr>
    </w:p>
    <w:p w:rsidR="000C1339" w:rsidRPr="002E33ED" w:rsidRDefault="00EB7D60" w:rsidP="00EB7D60">
      <w:pPr>
        <w:widowControl w:val="0"/>
        <w:tabs>
          <w:tab w:val="left" w:pos="2366"/>
        </w:tabs>
        <w:ind w:left="851"/>
        <w:jc w:val="both"/>
        <w:rPr>
          <w:rFonts w:ascii="Verdana" w:hAnsi="Verdana"/>
          <w:color w:val="000000"/>
          <w:sz w:val="20"/>
          <w:szCs w:val="20"/>
          <w:u w:val="single"/>
        </w:rPr>
      </w:pPr>
      <w:r>
        <w:rPr>
          <w:rFonts w:ascii="Verdana" w:hAnsi="Verdana"/>
          <w:color w:val="000000"/>
          <w:sz w:val="20"/>
          <w:szCs w:val="20"/>
          <w:u w:val="single"/>
        </w:rPr>
        <w:t xml:space="preserve">Para a </w:t>
      </w:r>
      <w:bookmarkStart w:id="41" w:name="_GoBack"/>
      <w:bookmarkEnd w:id="41"/>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rsidR="000C1339" w:rsidRPr="002E33ED" w:rsidRDefault="000C1339" w:rsidP="00EB7D60">
      <w:pPr>
        <w:widowControl w:val="0"/>
        <w:tabs>
          <w:tab w:val="left" w:pos="2366"/>
        </w:tabs>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rsidR="000C1339" w:rsidRPr="002E33ED" w:rsidRDefault="000C1339"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rsidR="000C1339" w:rsidRPr="002E33ED" w:rsidRDefault="000C1339"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CEP 01010-901, São Paulo/SP</w:t>
      </w:r>
    </w:p>
    <w:p w:rsidR="000C1339" w:rsidRPr="002E33ED" w:rsidRDefault="000C1339"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At.: Superintendência de Ofertas de Valores Mobiliários de Renda Fixa -SRF</w:t>
      </w:r>
    </w:p>
    <w:p w:rsidR="000C1339" w:rsidRPr="002E33ED" w:rsidRDefault="000C1339" w:rsidP="00EB7D60">
      <w:pPr>
        <w:widowControl w:val="0"/>
        <w:tabs>
          <w:tab w:val="left" w:pos="2366"/>
        </w:tabs>
        <w:ind w:left="851"/>
        <w:jc w:val="both"/>
        <w:rPr>
          <w:rFonts w:ascii="Verdana" w:hAnsi="Verdana"/>
          <w:color w:val="000000"/>
          <w:sz w:val="20"/>
          <w:szCs w:val="20"/>
        </w:rPr>
      </w:pPr>
      <w:r w:rsidRPr="002E33ED">
        <w:rPr>
          <w:rFonts w:ascii="Verdana" w:hAnsi="Verdana"/>
          <w:color w:val="000000"/>
          <w:sz w:val="20"/>
          <w:szCs w:val="20"/>
        </w:rPr>
        <w:t>Telefone: 0300-111-1596</w:t>
      </w:r>
    </w:p>
    <w:p w:rsidR="0005767B" w:rsidRPr="002E33ED" w:rsidRDefault="000C1339" w:rsidP="00EB7D60">
      <w:pPr>
        <w:widowControl w:val="0"/>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2"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rsidR="00482A00" w:rsidRPr="002E33ED" w:rsidRDefault="00482A00" w:rsidP="002E33ED">
      <w:pPr>
        <w:widowControl w:val="0"/>
        <w:shd w:val="clear" w:color="auto" w:fill="FFFFFF"/>
        <w:rPr>
          <w:rFonts w:ascii="Verdana" w:hAnsi="Verdana"/>
          <w:color w:val="000000"/>
          <w:sz w:val="20"/>
          <w:szCs w:val="20"/>
        </w:rPr>
      </w:pPr>
    </w:p>
    <w:p w:rsidR="00482A00" w:rsidRPr="002E33ED" w:rsidRDefault="0005767B" w:rsidP="002E33ED">
      <w:pPr>
        <w:widowControl w:val="0"/>
        <w:tabs>
          <w:tab w:val="left" w:pos="851"/>
          <w:tab w:val="left" w:pos="2366"/>
        </w:tabs>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DC03A5" w:rsidRPr="002E33ED" w:rsidRDefault="00DC03A5" w:rsidP="002E33ED">
      <w:pPr>
        <w:widowControl w:val="0"/>
        <w:tabs>
          <w:tab w:val="left" w:pos="851"/>
          <w:tab w:val="left" w:pos="2366"/>
        </w:tabs>
        <w:jc w:val="both"/>
        <w:rPr>
          <w:rFonts w:ascii="Verdana" w:hAnsi="Verdana"/>
          <w:color w:val="000000"/>
          <w:sz w:val="20"/>
          <w:szCs w:val="20"/>
        </w:rPr>
      </w:pPr>
    </w:p>
    <w:p w:rsidR="00482A00" w:rsidRPr="002E33ED" w:rsidRDefault="0005767B" w:rsidP="002E33ED">
      <w:pPr>
        <w:widowControl w:val="0"/>
        <w:tabs>
          <w:tab w:val="left" w:pos="851"/>
          <w:tab w:val="left" w:pos="1560"/>
          <w:tab w:val="left" w:pos="2366"/>
        </w:tabs>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42" w:name="_DV_M428"/>
      <w:bookmarkEnd w:id="42"/>
    </w:p>
    <w:p w:rsidR="00DC03A5" w:rsidRPr="002E33ED" w:rsidRDefault="00DC03A5" w:rsidP="002E33ED">
      <w:pPr>
        <w:widowControl w:val="0"/>
        <w:tabs>
          <w:tab w:val="left" w:pos="851"/>
          <w:tab w:val="left" w:pos="1560"/>
          <w:tab w:val="left" w:pos="2366"/>
        </w:tabs>
        <w:jc w:val="both"/>
        <w:rPr>
          <w:rFonts w:ascii="Verdana" w:hAnsi="Verdana"/>
          <w:color w:val="000000"/>
          <w:sz w:val="20"/>
          <w:szCs w:val="20"/>
        </w:rPr>
      </w:pPr>
    </w:p>
    <w:p w:rsidR="00482A00" w:rsidRPr="002E33ED" w:rsidRDefault="00482A00"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Renúncia</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A853EE" w:rsidP="002E33ED">
      <w:pPr>
        <w:widowControl w:val="0"/>
        <w:tabs>
          <w:tab w:val="left" w:pos="851"/>
          <w:tab w:val="left" w:pos="2366"/>
        </w:tabs>
        <w:jc w:val="both"/>
        <w:rPr>
          <w:rFonts w:ascii="Verdana" w:hAnsi="Verdana"/>
          <w:color w:val="000000"/>
          <w:sz w:val="20"/>
          <w:szCs w:val="20"/>
        </w:rPr>
      </w:pPr>
      <w:r>
        <w:rPr>
          <w:rFonts w:ascii="Verdana" w:hAnsi="Verdana"/>
          <w:color w:val="000000"/>
          <w:sz w:val="20"/>
          <w:szCs w:val="20"/>
        </w:rPr>
        <w:t>11.2.1.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482A00" w:rsidRPr="002E33ED" w:rsidRDefault="00482A00" w:rsidP="002E33ED">
      <w:pPr>
        <w:widowControl w:val="0"/>
        <w:tabs>
          <w:tab w:val="left" w:pos="851"/>
          <w:tab w:val="left" w:pos="2366"/>
        </w:tabs>
        <w:jc w:val="both"/>
        <w:rPr>
          <w:rFonts w:ascii="Verdana" w:hAnsi="Verdana"/>
          <w:color w:val="000000"/>
          <w:sz w:val="20"/>
          <w:szCs w:val="20"/>
        </w:rPr>
      </w:pPr>
      <w:bookmarkStart w:id="43" w:name="_DV_M430"/>
      <w:bookmarkEnd w:id="43"/>
    </w:p>
    <w:p w:rsidR="00482A00" w:rsidRPr="002E33ED" w:rsidRDefault="00482A00"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Independência das Disposições da Escritura</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A853EE" w:rsidP="002E33ED">
      <w:pPr>
        <w:widowControl w:val="0"/>
        <w:tabs>
          <w:tab w:val="left" w:pos="851"/>
          <w:tab w:val="left" w:pos="2366"/>
        </w:tabs>
        <w:jc w:val="both"/>
        <w:rPr>
          <w:rFonts w:ascii="Verdana" w:hAnsi="Verdana"/>
          <w:color w:val="000000"/>
          <w:sz w:val="20"/>
          <w:szCs w:val="20"/>
        </w:rPr>
      </w:pPr>
      <w:r>
        <w:rPr>
          <w:rFonts w:ascii="Verdana" w:hAnsi="Verdana"/>
          <w:color w:val="000000"/>
          <w:sz w:val="20"/>
          <w:szCs w:val="20"/>
        </w:rPr>
        <w:t>11.3.1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482A00"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05767B" w:rsidRPr="002E33ED" w:rsidRDefault="0005767B" w:rsidP="002E33ED">
      <w:pPr>
        <w:tabs>
          <w:tab w:val="left" w:pos="720"/>
          <w:tab w:val="left" w:pos="851"/>
        </w:tabs>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rsidR="0005767B" w:rsidRPr="002E33ED" w:rsidRDefault="0005767B" w:rsidP="002E33ED">
      <w:pPr>
        <w:tabs>
          <w:tab w:val="left" w:pos="720"/>
          <w:tab w:val="left" w:pos="2366"/>
        </w:tabs>
        <w:jc w:val="both"/>
        <w:rPr>
          <w:rFonts w:ascii="Verdana" w:hAnsi="Verdana"/>
          <w:color w:val="000000"/>
          <w:sz w:val="20"/>
          <w:szCs w:val="20"/>
        </w:rPr>
      </w:pPr>
    </w:p>
    <w:p w:rsidR="00482A00" w:rsidRPr="002E33ED" w:rsidRDefault="0005767B" w:rsidP="002E33ED">
      <w:pPr>
        <w:widowControl w:val="0"/>
        <w:tabs>
          <w:tab w:val="left" w:pos="851"/>
          <w:tab w:val="left" w:pos="2366"/>
        </w:tabs>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rsidR="00DA1BB3" w:rsidRPr="002E33ED" w:rsidRDefault="00DA1BB3" w:rsidP="002E33ED">
      <w:pPr>
        <w:widowControl w:val="0"/>
        <w:tabs>
          <w:tab w:val="left" w:pos="851"/>
          <w:tab w:val="left" w:pos="2366"/>
        </w:tabs>
        <w:jc w:val="both"/>
        <w:rPr>
          <w:rFonts w:ascii="Verdana" w:hAnsi="Verdana"/>
          <w:color w:val="000000"/>
          <w:sz w:val="20"/>
          <w:szCs w:val="20"/>
        </w:rPr>
      </w:pPr>
    </w:p>
    <w:p w:rsidR="00482A00" w:rsidRPr="002E33ED" w:rsidRDefault="00482A00"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Cômputo dos Prazos</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A853EE" w:rsidP="002E33ED">
      <w:pPr>
        <w:widowControl w:val="0"/>
        <w:tabs>
          <w:tab w:val="left" w:pos="851"/>
          <w:tab w:val="left" w:pos="2366"/>
        </w:tabs>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rsidR="00DC03A5" w:rsidRPr="002E33ED" w:rsidRDefault="00DC03A5" w:rsidP="002E33ED">
      <w:pPr>
        <w:widowControl w:val="0"/>
        <w:tabs>
          <w:tab w:val="left" w:pos="851"/>
          <w:tab w:val="left" w:pos="2366"/>
        </w:tabs>
        <w:jc w:val="both"/>
        <w:rPr>
          <w:rFonts w:ascii="Verdana" w:hAnsi="Verdana"/>
          <w:color w:val="000000"/>
          <w:sz w:val="20"/>
          <w:szCs w:val="20"/>
        </w:rPr>
      </w:pPr>
    </w:p>
    <w:p w:rsidR="00482A00" w:rsidRPr="002E33ED" w:rsidRDefault="00482A00"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Irrevogabilidade; Sucessores</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A853EE" w:rsidP="002E33ED">
      <w:pPr>
        <w:widowControl w:val="0"/>
        <w:tabs>
          <w:tab w:val="left" w:pos="851"/>
          <w:tab w:val="left" w:pos="2366"/>
        </w:tabs>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482A00"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Despesas</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A853EE" w:rsidP="002E33ED">
      <w:pPr>
        <w:widowControl w:val="0"/>
        <w:tabs>
          <w:tab w:val="left" w:pos="851"/>
          <w:tab w:val="left" w:pos="2366"/>
        </w:tabs>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6626A" w:rsidRPr="002E33ED">
        <w:rPr>
          <w:rFonts w:ascii="Verdana" w:hAnsi="Verdana"/>
          <w:color w:val="000000"/>
          <w:sz w:val="20"/>
          <w:szCs w:val="20"/>
        </w:rPr>
        <w:t xml:space="preserve">Agente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 e secundário.</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482A00"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Correção de Valores</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A853EE" w:rsidP="002E33ED">
      <w:pPr>
        <w:widowControl w:val="0"/>
        <w:tabs>
          <w:tab w:val="left" w:pos="851"/>
          <w:tab w:val="left" w:pos="2366"/>
        </w:tabs>
        <w:jc w:val="both"/>
        <w:rPr>
          <w:rFonts w:ascii="Verdana" w:hAnsi="Verdana"/>
          <w:color w:val="000000"/>
          <w:sz w:val="20"/>
          <w:szCs w:val="20"/>
        </w:rPr>
      </w:pPr>
      <w:r>
        <w:rPr>
          <w:rFonts w:ascii="Verdana" w:hAnsi="Verdana"/>
          <w:color w:val="000000"/>
          <w:sz w:val="20"/>
          <w:szCs w:val="20"/>
        </w:rPr>
        <w:t>11.8.1.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FA245B" w:rsidRPr="002E33ED" w:rsidRDefault="00FA245B"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Aditamentos</w:t>
      </w:r>
    </w:p>
    <w:p w:rsidR="00FA245B" w:rsidRPr="002E33ED" w:rsidRDefault="00FA245B" w:rsidP="002E33ED">
      <w:pPr>
        <w:tabs>
          <w:tab w:val="left" w:pos="720"/>
          <w:tab w:val="left" w:pos="2366"/>
        </w:tabs>
        <w:jc w:val="both"/>
        <w:rPr>
          <w:rFonts w:ascii="Verdana" w:hAnsi="Verdana"/>
          <w:color w:val="000000"/>
          <w:sz w:val="20"/>
          <w:szCs w:val="20"/>
        </w:rPr>
      </w:pPr>
    </w:p>
    <w:p w:rsidR="00FA245B" w:rsidRPr="002E33ED" w:rsidRDefault="00A853EE" w:rsidP="002E33ED">
      <w:pPr>
        <w:widowControl w:val="0"/>
        <w:tabs>
          <w:tab w:val="left" w:pos="851"/>
          <w:tab w:val="left" w:pos="2366"/>
        </w:tabs>
        <w:jc w:val="both"/>
        <w:rPr>
          <w:rFonts w:ascii="Verdana" w:hAnsi="Verdana"/>
          <w:b/>
          <w:color w:val="000000"/>
          <w:sz w:val="20"/>
          <w:szCs w:val="20"/>
        </w:rPr>
      </w:pPr>
      <w:r>
        <w:rPr>
          <w:rFonts w:ascii="Verdana" w:hAnsi="Verdana"/>
          <w:color w:val="000000"/>
          <w:sz w:val="20"/>
          <w:szCs w:val="20"/>
        </w:rPr>
        <w:t>11.9.1.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(ii)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FA245B" w:rsidRPr="002E33ED" w:rsidRDefault="00FA245B" w:rsidP="002E33ED">
      <w:pPr>
        <w:widowControl w:val="0"/>
        <w:tabs>
          <w:tab w:val="left" w:pos="851"/>
          <w:tab w:val="left" w:pos="2366"/>
        </w:tabs>
        <w:ind w:left="480"/>
        <w:jc w:val="both"/>
        <w:rPr>
          <w:rFonts w:ascii="Verdana" w:hAnsi="Verdana"/>
          <w:b/>
          <w:color w:val="000000"/>
          <w:sz w:val="20"/>
          <w:szCs w:val="20"/>
        </w:rPr>
      </w:pPr>
    </w:p>
    <w:p w:rsidR="00482A00" w:rsidRPr="002E33ED" w:rsidRDefault="00482A00"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Lei Aplicável</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A853EE" w:rsidP="002E33ED">
      <w:pPr>
        <w:widowControl w:val="0"/>
        <w:tabs>
          <w:tab w:val="left" w:pos="709"/>
        </w:tabs>
        <w:jc w:val="both"/>
        <w:rPr>
          <w:rFonts w:ascii="Verdana" w:hAnsi="Verdana"/>
          <w:color w:val="000000"/>
          <w:sz w:val="20"/>
          <w:szCs w:val="20"/>
        </w:rPr>
      </w:pPr>
      <w:r>
        <w:rPr>
          <w:rFonts w:ascii="Verdana" w:hAnsi="Verdana"/>
          <w:color w:val="000000"/>
          <w:sz w:val="20"/>
          <w:szCs w:val="20"/>
        </w:rPr>
        <w:t>11.10.1.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rsidR="00DC03A5" w:rsidRPr="002E33ED" w:rsidRDefault="00DC03A5" w:rsidP="002E33ED">
      <w:pPr>
        <w:widowControl w:val="0"/>
        <w:tabs>
          <w:tab w:val="left" w:pos="851"/>
          <w:tab w:val="left" w:pos="2366"/>
        </w:tabs>
        <w:jc w:val="both"/>
        <w:rPr>
          <w:rFonts w:ascii="Verdana" w:hAnsi="Verdana"/>
          <w:color w:val="000000"/>
          <w:sz w:val="20"/>
          <w:szCs w:val="20"/>
        </w:rPr>
      </w:pPr>
    </w:p>
    <w:p w:rsidR="00482A00" w:rsidRPr="002E33ED" w:rsidRDefault="00482A00" w:rsidP="002E33ED">
      <w:pPr>
        <w:widowControl w:val="0"/>
        <w:numPr>
          <w:ilvl w:val="1"/>
          <w:numId w:val="25"/>
        </w:numPr>
        <w:tabs>
          <w:tab w:val="left" w:pos="851"/>
          <w:tab w:val="left" w:pos="2366"/>
        </w:tabs>
        <w:jc w:val="both"/>
        <w:rPr>
          <w:rFonts w:ascii="Verdana" w:hAnsi="Verdana"/>
          <w:b/>
          <w:color w:val="000000"/>
          <w:sz w:val="20"/>
          <w:szCs w:val="20"/>
        </w:rPr>
      </w:pPr>
      <w:r w:rsidRPr="002E33ED">
        <w:rPr>
          <w:rFonts w:ascii="Verdana" w:hAnsi="Verdana"/>
          <w:b/>
          <w:color w:val="000000"/>
          <w:sz w:val="20"/>
          <w:szCs w:val="20"/>
        </w:rPr>
        <w:t>Foro</w:t>
      </w:r>
    </w:p>
    <w:p w:rsidR="00482A00" w:rsidRPr="002E33ED" w:rsidRDefault="00482A00" w:rsidP="002E33ED">
      <w:pPr>
        <w:widowControl w:val="0"/>
        <w:tabs>
          <w:tab w:val="left" w:pos="851"/>
          <w:tab w:val="left" w:pos="2366"/>
        </w:tabs>
        <w:jc w:val="both"/>
        <w:rPr>
          <w:rFonts w:ascii="Verdana" w:hAnsi="Verdana"/>
          <w:color w:val="000000"/>
          <w:sz w:val="20"/>
          <w:szCs w:val="20"/>
        </w:rPr>
      </w:pPr>
    </w:p>
    <w:p w:rsidR="00482A00" w:rsidRPr="002E33ED" w:rsidRDefault="00482A00" w:rsidP="002E33ED">
      <w:pPr>
        <w:widowControl w:val="0"/>
        <w:tabs>
          <w:tab w:val="left" w:pos="851"/>
          <w:tab w:val="left" w:pos="2366"/>
        </w:tabs>
        <w:jc w:val="both"/>
        <w:rPr>
          <w:rFonts w:ascii="Verdana" w:hAnsi="Verdana"/>
          <w:color w:val="000000"/>
          <w:sz w:val="20"/>
          <w:szCs w:val="20"/>
        </w:rPr>
      </w:pPr>
      <w:r w:rsidRPr="002E33ED">
        <w:rPr>
          <w:rFonts w:ascii="Verdana" w:hAnsi="Verdana"/>
          <w:color w:val="000000"/>
          <w:sz w:val="20"/>
          <w:szCs w:val="20"/>
        </w:rPr>
        <w:t>Fica eleito o foro da Cidade d</w:t>
      </w:r>
      <w:r w:rsidR="00FE125F" w:rsidRPr="002E33ED">
        <w:rPr>
          <w:rFonts w:ascii="Verdana" w:hAnsi="Verdana"/>
          <w:color w:val="000000"/>
          <w:sz w:val="20"/>
          <w:szCs w:val="20"/>
        </w:rPr>
        <w:t>e</w:t>
      </w:r>
      <w:r w:rsidRPr="002E33ED">
        <w:rPr>
          <w:rFonts w:ascii="Verdana" w:hAnsi="Verdana"/>
          <w:color w:val="000000"/>
          <w:sz w:val="20"/>
          <w:szCs w:val="20"/>
        </w:rPr>
        <w:t xml:space="preserve"> </w:t>
      </w:r>
      <w:r w:rsidR="000D22D0" w:rsidRPr="002E33ED">
        <w:rPr>
          <w:rFonts w:ascii="Verdana" w:hAnsi="Verdana"/>
          <w:color w:val="000000"/>
          <w:sz w:val="20"/>
          <w:szCs w:val="20"/>
        </w:rPr>
        <w:t>[</w:t>
      </w:r>
      <w:r w:rsidR="00476D7A" w:rsidRPr="002E33ED">
        <w:rPr>
          <w:rFonts w:ascii="Verdana" w:hAnsi="Verdana"/>
          <w:color w:val="000000"/>
          <w:sz w:val="20"/>
          <w:szCs w:val="20"/>
          <w:highlight w:val="yellow"/>
        </w:rPr>
        <w:t>Brasília</w:t>
      </w:r>
      <w:r w:rsidR="000D22D0" w:rsidRPr="002E33ED">
        <w:rPr>
          <w:rFonts w:ascii="Verdana" w:hAnsi="Verdana"/>
          <w:color w:val="000000"/>
          <w:sz w:val="20"/>
          <w:szCs w:val="20"/>
          <w:highlight w:val="yellow"/>
        </w:rPr>
        <w:t>/São Paulo</w:t>
      </w:r>
      <w:r w:rsidR="000D22D0" w:rsidRPr="002E33ED">
        <w:rPr>
          <w:rFonts w:ascii="Verdana" w:hAnsi="Verdana"/>
          <w:color w:val="000000"/>
          <w:sz w:val="20"/>
          <w:szCs w:val="20"/>
        </w:rPr>
        <w:t>]</w:t>
      </w:r>
      <w:r w:rsidRPr="002E33ED">
        <w:rPr>
          <w:rFonts w:ascii="Verdana" w:hAnsi="Verdana"/>
          <w:color w:val="000000"/>
          <w:sz w:val="20"/>
          <w:szCs w:val="20"/>
        </w:rPr>
        <w:t xml:space="preserve">, </w:t>
      </w:r>
      <w:r w:rsidR="000D22D0" w:rsidRPr="002E33ED">
        <w:rPr>
          <w:rFonts w:ascii="Verdana" w:hAnsi="Verdana"/>
          <w:color w:val="000000"/>
          <w:sz w:val="20"/>
          <w:szCs w:val="20"/>
        </w:rPr>
        <w:t>[</w:t>
      </w:r>
      <w:r w:rsidR="00476D7A" w:rsidRPr="002E33ED">
        <w:rPr>
          <w:rFonts w:ascii="Verdana" w:hAnsi="Verdana"/>
          <w:color w:val="000000"/>
          <w:sz w:val="20"/>
          <w:szCs w:val="20"/>
          <w:highlight w:val="yellow"/>
        </w:rPr>
        <w:t>Distrito Federal</w:t>
      </w:r>
      <w:r w:rsidR="000D22D0" w:rsidRPr="002E33ED">
        <w:rPr>
          <w:rFonts w:ascii="Verdana" w:hAnsi="Verdana"/>
          <w:color w:val="000000"/>
          <w:sz w:val="20"/>
          <w:szCs w:val="20"/>
          <w:highlight w:val="yellow"/>
        </w:rPr>
        <w:t>/ Estado de São Paulo</w:t>
      </w:r>
      <w:r w:rsidR="000D22D0" w:rsidRPr="002E33ED">
        <w:rPr>
          <w:rFonts w:ascii="Verdana" w:hAnsi="Verdana"/>
          <w:color w:val="000000"/>
          <w:sz w:val="20"/>
          <w:szCs w:val="20"/>
        </w:rPr>
        <w:t>]</w:t>
      </w:r>
      <w:r w:rsidRPr="002E33ED">
        <w:rPr>
          <w:rFonts w:ascii="Verdana" w:hAnsi="Verdana"/>
          <w:color w:val="000000"/>
          <w:sz w:val="20"/>
          <w:szCs w:val="20"/>
        </w:rPr>
        <w:t>, para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482A00" w:rsidP="002E33ED">
      <w:pPr>
        <w:widowControl w:val="0"/>
        <w:tabs>
          <w:tab w:val="left" w:pos="2366"/>
        </w:tabs>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482A00" w:rsidP="002E33ED">
      <w:pPr>
        <w:widowControl w:val="0"/>
        <w:tabs>
          <w:tab w:val="left" w:pos="2366"/>
        </w:tabs>
        <w:jc w:val="both"/>
        <w:rPr>
          <w:rFonts w:ascii="Verdana" w:hAnsi="Verdana"/>
          <w:color w:val="000000"/>
          <w:sz w:val="20"/>
          <w:szCs w:val="20"/>
        </w:rPr>
      </w:pPr>
    </w:p>
    <w:p w:rsidR="00482A00" w:rsidRPr="002E33ED" w:rsidRDefault="006442B5"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2019</w:t>
      </w:r>
      <w:r w:rsidR="00482A00" w:rsidRPr="002E33ED">
        <w:rPr>
          <w:rFonts w:ascii="Verdana" w:hAnsi="Verdana"/>
          <w:color w:val="000000"/>
          <w:sz w:val="20"/>
          <w:szCs w:val="20"/>
        </w:rPr>
        <w:t>.</w:t>
      </w:r>
    </w:p>
    <w:p w:rsidR="00482A00" w:rsidRPr="002E33ED" w:rsidRDefault="00482A00" w:rsidP="002E33ED">
      <w:pPr>
        <w:widowControl w:val="0"/>
        <w:tabs>
          <w:tab w:val="left" w:pos="2366"/>
        </w:tabs>
        <w:jc w:val="center"/>
        <w:rPr>
          <w:rFonts w:ascii="Verdana" w:hAnsi="Verdana"/>
          <w:color w:val="000000"/>
          <w:sz w:val="20"/>
          <w:szCs w:val="20"/>
        </w:rPr>
      </w:pPr>
    </w:p>
    <w:p w:rsidR="00482A00" w:rsidRPr="002E33ED" w:rsidRDefault="00482A00" w:rsidP="002E33ED">
      <w:pPr>
        <w:widowControl w:val="0"/>
        <w:tabs>
          <w:tab w:val="left" w:pos="2366"/>
        </w:tabs>
        <w:jc w:val="center"/>
        <w:rPr>
          <w:rFonts w:ascii="Verdana" w:hAnsi="Verdana"/>
          <w:color w:val="000000"/>
          <w:sz w:val="20"/>
          <w:szCs w:val="20"/>
        </w:rPr>
      </w:pPr>
    </w:p>
    <w:p w:rsidR="00482A00" w:rsidRPr="002E33ED" w:rsidRDefault="00482A00"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rsidR="00482A00" w:rsidRPr="002E33ED" w:rsidRDefault="00482A00" w:rsidP="002E33ED">
      <w:pPr>
        <w:widowControl w:val="0"/>
        <w:tabs>
          <w:tab w:val="left" w:pos="2366"/>
        </w:tabs>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Instrumento Particular de Escritura da </w:t>
      </w:r>
      <w:r w:rsidR="006442B5" w:rsidRPr="002E33ED">
        <w:rPr>
          <w:rFonts w:ascii="Verdana" w:hAnsi="Verdana"/>
          <w:bCs/>
          <w:i/>
          <w:iCs/>
          <w:color w:val="000000"/>
          <w:w w:val="0"/>
          <w:sz w:val="20"/>
          <w:szCs w:val="20"/>
        </w:rPr>
        <w:t>1</w:t>
      </w:r>
      <w:r w:rsidR="00BE6FD5" w:rsidRPr="002E33ED">
        <w:rPr>
          <w:rFonts w:ascii="Verdana" w:hAnsi="Verdana"/>
          <w:bCs/>
          <w:i/>
          <w:iCs/>
          <w:color w:val="000000"/>
          <w:w w:val="0"/>
          <w:sz w:val="20"/>
          <w:szCs w:val="20"/>
        </w:rPr>
        <w:t xml:space="preserve">ª </w:t>
      </w:r>
      <w:r w:rsidRPr="002E33ED">
        <w:rPr>
          <w:rFonts w:ascii="Verdana" w:hAnsi="Verdana"/>
          <w:bCs/>
          <w:i/>
          <w:iCs/>
          <w:color w:val="000000"/>
          <w:w w:val="0"/>
          <w:sz w:val="20"/>
          <w:szCs w:val="20"/>
        </w:rPr>
        <w:t xml:space="preserve">Emissão de Debêntures Simples, Não Conversíveis em Ações, da Espécie </w:t>
      </w:r>
      <w:r w:rsidR="005D0D4F" w:rsidRPr="002E33ED">
        <w:rPr>
          <w:rFonts w:ascii="Verdana" w:hAnsi="Verdana"/>
          <w:bCs/>
          <w:i/>
          <w:iCs/>
          <w:color w:val="000000"/>
          <w:w w:val="0"/>
          <w:sz w:val="20"/>
          <w:szCs w:val="20"/>
        </w:rPr>
        <w:t>Com Garantia Real</w:t>
      </w:r>
      <w:r w:rsidRPr="002E33ED">
        <w:rPr>
          <w:rFonts w:ascii="Verdana" w:hAnsi="Verdana"/>
          <w:bCs/>
          <w:i/>
          <w:iCs/>
          <w:color w:val="000000"/>
          <w:w w:val="0"/>
          <w:sz w:val="20"/>
          <w:szCs w:val="20"/>
        </w:rPr>
        <w:t>,</w:t>
      </w:r>
      <w:r w:rsidR="00940BAC" w:rsidRPr="002E33ED">
        <w:rPr>
          <w:rFonts w:ascii="Verdana" w:hAnsi="Verdana"/>
          <w:bCs/>
          <w:i/>
          <w:iCs/>
          <w:color w:val="000000"/>
          <w:w w:val="0"/>
          <w:sz w:val="20"/>
          <w:szCs w:val="20"/>
        </w:rPr>
        <w:t xml:space="preserve"> Com Garantia Fidejussória Adicional,</w:t>
      </w:r>
      <w:r w:rsidRPr="002E33ED">
        <w:rPr>
          <w:rFonts w:ascii="Verdana" w:hAnsi="Verdana"/>
          <w:bCs/>
          <w:i/>
          <w:iCs/>
          <w:color w:val="000000"/>
          <w:w w:val="0"/>
          <w:sz w:val="20"/>
          <w:szCs w:val="20"/>
        </w:rPr>
        <w:t xml:space="preserve"> em Série Única, para Distribuição Pública</w:t>
      </w:r>
      <w:r w:rsidR="006A1C06" w:rsidRPr="002E33ED">
        <w:rPr>
          <w:rFonts w:ascii="Verdana" w:hAnsi="Verdana"/>
          <w:bCs/>
          <w:i/>
          <w:iCs/>
          <w:color w:val="000000"/>
          <w:w w:val="0"/>
          <w:sz w:val="20"/>
          <w:szCs w:val="20"/>
        </w:rPr>
        <w:t>,</w:t>
      </w:r>
      <w:r w:rsidRPr="002E33ED">
        <w:rPr>
          <w:rFonts w:ascii="Verdana" w:hAnsi="Verdana"/>
          <w:bCs/>
          <w:i/>
          <w:iCs/>
          <w:color w:val="000000"/>
          <w:w w:val="0"/>
          <w:sz w:val="20"/>
          <w:szCs w:val="20"/>
        </w:rPr>
        <w:t xml:space="preserve"> com Esforços Restritos de </w:t>
      </w:r>
      <w:r w:rsidR="006A1C06" w:rsidRPr="002E33ED">
        <w:rPr>
          <w:rFonts w:ascii="Verdana" w:hAnsi="Verdana"/>
          <w:bCs/>
          <w:i/>
          <w:iCs/>
          <w:color w:val="000000"/>
          <w:w w:val="0"/>
          <w:sz w:val="20"/>
          <w:szCs w:val="20"/>
        </w:rPr>
        <w:t>Distribuição</w:t>
      </w:r>
      <w:r w:rsidRPr="002E33ED">
        <w:rPr>
          <w:rFonts w:ascii="Verdana" w:hAnsi="Verdana"/>
          <w:bCs/>
          <w:i/>
          <w:iCs/>
          <w:color w:val="000000"/>
          <w:w w:val="0"/>
          <w:sz w:val="20"/>
          <w:szCs w:val="20"/>
        </w:rPr>
        <w:t>, d</w:t>
      </w:r>
      <w:r w:rsidR="005D0D4F" w:rsidRPr="002E33ED">
        <w:rPr>
          <w:rFonts w:ascii="Verdana" w:hAnsi="Verdana"/>
          <w:bCs/>
          <w:i/>
          <w:iCs/>
          <w:color w:val="000000"/>
          <w:w w:val="0"/>
          <w:sz w:val="20"/>
          <w:szCs w:val="20"/>
        </w:rPr>
        <w:t>o [</w:t>
      </w:r>
      <w:r w:rsidR="005D0D4F" w:rsidRPr="002E33ED">
        <w:rPr>
          <w:rFonts w:ascii="Verdana" w:hAnsi="Verdana"/>
          <w:bCs/>
          <w:i/>
          <w:iCs/>
          <w:color w:val="000000"/>
          <w:w w:val="0"/>
          <w:sz w:val="20"/>
          <w:szCs w:val="20"/>
          <w:highlight w:val="yellow"/>
        </w:rPr>
        <w:t>Laboratório Sabin de Análises Clínicas Ltda.</w:t>
      </w:r>
      <w:r w:rsidR="005D0D4F" w:rsidRPr="002E33ED">
        <w:rPr>
          <w:rFonts w:ascii="Verdana" w:hAnsi="Verdana"/>
          <w:bCs/>
          <w:i/>
          <w:iCs/>
          <w:color w:val="000000"/>
          <w:w w:val="0"/>
          <w:sz w:val="20"/>
          <w:szCs w:val="20"/>
        </w:rPr>
        <w:t>]</w:t>
      </w:r>
      <w:r w:rsidRPr="002E33ED">
        <w:rPr>
          <w:rFonts w:ascii="Verdana" w:hAnsi="Verdana"/>
          <w:bCs/>
          <w:i/>
          <w:iCs/>
          <w:color w:val="000000"/>
          <w:w w:val="0"/>
          <w:sz w:val="20"/>
          <w:szCs w:val="20"/>
        </w:rPr>
        <w:t>)</w:t>
      </w:r>
    </w:p>
    <w:p w:rsidR="00482A00" w:rsidRPr="002E33ED" w:rsidRDefault="00482A00" w:rsidP="002E33ED">
      <w:pPr>
        <w:widowControl w:val="0"/>
        <w:tabs>
          <w:tab w:val="left" w:pos="2366"/>
        </w:tabs>
        <w:jc w:val="center"/>
        <w:rPr>
          <w:rFonts w:ascii="Verdana" w:hAnsi="Verdana"/>
          <w:bCs/>
          <w:color w:val="000000"/>
          <w:w w:val="0"/>
          <w:sz w:val="20"/>
          <w:szCs w:val="20"/>
        </w:rPr>
      </w:pPr>
    </w:p>
    <w:p w:rsidR="00482A00" w:rsidRPr="002E33ED" w:rsidRDefault="00482A00" w:rsidP="002E33ED">
      <w:pPr>
        <w:widowControl w:val="0"/>
        <w:tabs>
          <w:tab w:val="left" w:pos="2366"/>
        </w:tabs>
        <w:jc w:val="center"/>
        <w:rPr>
          <w:rFonts w:ascii="Verdana" w:hAnsi="Verdana"/>
          <w:color w:val="000000"/>
          <w:sz w:val="20"/>
          <w:szCs w:val="20"/>
        </w:rPr>
      </w:pPr>
    </w:p>
    <w:p w:rsidR="00482A00" w:rsidRPr="002E33ED" w:rsidRDefault="00482A00" w:rsidP="002E33ED">
      <w:pPr>
        <w:widowControl w:val="0"/>
        <w:tabs>
          <w:tab w:val="left" w:pos="2366"/>
        </w:tabs>
        <w:jc w:val="center"/>
        <w:rPr>
          <w:rFonts w:ascii="Verdana" w:hAnsi="Verdana"/>
          <w:color w:val="000000"/>
          <w:sz w:val="20"/>
          <w:szCs w:val="20"/>
        </w:rPr>
      </w:pPr>
    </w:p>
    <w:p w:rsidR="00482A00" w:rsidRPr="002E33ED" w:rsidRDefault="00E13B2A" w:rsidP="002E33ED">
      <w:pPr>
        <w:widowControl w:val="0"/>
        <w:tabs>
          <w:tab w:val="left" w:pos="2366"/>
        </w:tabs>
        <w:jc w:val="center"/>
        <w:rPr>
          <w:rFonts w:ascii="Verdana" w:hAnsi="Verdana"/>
          <w:b/>
          <w:smallCaps/>
          <w:sz w:val="20"/>
          <w:szCs w:val="20"/>
        </w:rPr>
      </w:pPr>
      <w:r w:rsidRPr="002E33ED">
        <w:rPr>
          <w:rFonts w:ascii="Verdana" w:hAnsi="Verdana"/>
          <w:b/>
          <w:smallCaps/>
          <w:sz w:val="20"/>
          <w:szCs w:val="20"/>
        </w:rPr>
        <w:t>[</w:t>
      </w:r>
      <w:r w:rsidRPr="002E33ED">
        <w:rPr>
          <w:rFonts w:ascii="Verdana" w:hAnsi="Verdana"/>
          <w:b/>
          <w:smallCaps/>
          <w:sz w:val="20"/>
          <w:szCs w:val="20"/>
          <w:highlight w:val="yellow"/>
        </w:rPr>
        <w:t>LABORATÓRIO SABIN DE ANÁLISES CLÍNICAS LTDA</w:t>
      </w:r>
      <w:r w:rsidR="00482A00" w:rsidRPr="002E33ED">
        <w:rPr>
          <w:rFonts w:ascii="Verdana" w:hAnsi="Verdana"/>
          <w:b/>
          <w:smallCaps/>
          <w:sz w:val="20"/>
          <w:szCs w:val="20"/>
          <w:highlight w:val="yellow"/>
        </w:rPr>
        <w:t>.</w:t>
      </w:r>
      <w:r w:rsidRPr="002E33ED">
        <w:rPr>
          <w:rFonts w:ascii="Verdana" w:hAnsi="Verdana"/>
          <w:b/>
          <w:smallCaps/>
          <w:sz w:val="20"/>
          <w:szCs w:val="20"/>
        </w:rPr>
        <w:t>]</w:t>
      </w:r>
    </w:p>
    <w:p w:rsidR="00482A00" w:rsidRPr="002E33ED" w:rsidRDefault="00482A00" w:rsidP="002E33ED">
      <w:pPr>
        <w:widowControl w:val="0"/>
        <w:tabs>
          <w:tab w:val="left" w:pos="2366"/>
        </w:tabs>
        <w:jc w:val="center"/>
        <w:rPr>
          <w:rFonts w:ascii="Verdana" w:hAnsi="Verdana"/>
          <w:b/>
          <w:color w:val="000000"/>
          <w:sz w:val="20"/>
          <w:szCs w:val="20"/>
        </w:rPr>
      </w:pPr>
    </w:p>
    <w:p w:rsidR="00482A00" w:rsidRPr="002E33ED" w:rsidRDefault="00482A00" w:rsidP="002E33ED">
      <w:pPr>
        <w:pStyle w:val="para"/>
        <w:tabs>
          <w:tab w:val="left" w:pos="2366"/>
        </w:tabs>
        <w:jc w:val="center"/>
        <w:rPr>
          <w:rFonts w:ascii="Verdana" w:hAnsi="Verdana" w:cs="Times New Roman"/>
          <w:sz w:val="20"/>
          <w:szCs w:val="20"/>
        </w:rPr>
      </w:pPr>
    </w:p>
    <w:p w:rsidR="00482A00" w:rsidRPr="002E33ED" w:rsidRDefault="00482A00" w:rsidP="002E33ED">
      <w:pPr>
        <w:pStyle w:val="para"/>
        <w:tabs>
          <w:tab w:val="left" w:pos="2366"/>
        </w:tabs>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trPr>
          <w:jc w:val="center"/>
        </w:trPr>
        <w:tc>
          <w:tcPr>
            <w:tcW w:w="4489" w:type="dxa"/>
          </w:tcPr>
          <w:p w:rsidR="00482A00" w:rsidRPr="002E33ED" w:rsidRDefault="00482A00"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rsidR="00482A00" w:rsidRPr="002E33ED" w:rsidRDefault="00482A00"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trPr>
          <w:jc w:val="center"/>
        </w:trPr>
        <w:tc>
          <w:tcPr>
            <w:tcW w:w="4489" w:type="dxa"/>
          </w:tcPr>
          <w:p w:rsidR="00482A00" w:rsidRPr="002E33ED" w:rsidRDefault="00482A0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Nome:</w:t>
            </w:r>
          </w:p>
        </w:tc>
        <w:tc>
          <w:tcPr>
            <w:tcW w:w="4761" w:type="dxa"/>
          </w:tcPr>
          <w:p w:rsidR="00482A00" w:rsidRPr="002E33ED" w:rsidRDefault="00482A0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Nome:</w:t>
            </w:r>
          </w:p>
        </w:tc>
      </w:tr>
      <w:tr w:rsidR="00482A00" w:rsidRPr="002E33ED">
        <w:trPr>
          <w:jc w:val="center"/>
        </w:trPr>
        <w:tc>
          <w:tcPr>
            <w:tcW w:w="4489" w:type="dxa"/>
          </w:tcPr>
          <w:p w:rsidR="00482A00" w:rsidRPr="002E33ED" w:rsidRDefault="00482A0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Cargo:</w:t>
            </w:r>
          </w:p>
        </w:tc>
        <w:tc>
          <w:tcPr>
            <w:tcW w:w="4761" w:type="dxa"/>
          </w:tcPr>
          <w:p w:rsidR="00482A00" w:rsidRPr="002E33ED" w:rsidRDefault="00482A0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Cargo:</w:t>
            </w:r>
          </w:p>
        </w:tc>
      </w:tr>
    </w:tbl>
    <w:p w:rsidR="006A1C06" w:rsidRPr="002E33ED" w:rsidRDefault="006A1C06" w:rsidP="002E33ED">
      <w:pPr>
        <w:widowControl w:val="0"/>
        <w:tabs>
          <w:tab w:val="left" w:pos="2366"/>
        </w:tabs>
        <w:jc w:val="center"/>
        <w:rPr>
          <w:rFonts w:ascii="Verdana" w:hAnsi="Verdana"/>
          <w:b/>
          <w:color w:val="000000"/>
          <w:sz w:val="20"/>
          <w:szCs w:val="20"/>
        </w:rPr>
      </w:pPr>
    </w:p>
    <w:p w:rsidR="00E13B2A" w:rsidRPr="002E33ED" w:rsidRDefault="00482A00" w:rsidP="002E33ED">
      <w:pPr>
        <w:widowControl w:val="0"/>
        <w:tabs>
          <w:tab w:val="left" w:pos="2366"/>
        </w:tabs>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(Página de assinaturas 2/5 do Instrumento Particular de Escritura da 1ª Emissão de Debêntures Simples, Não Conversíveis em Ações, da Espécie Com Garantia Real,</w:t>
      </w:r>
      <w:r w:rsidR="00940BAC" w:rsidRPr="002E33ED">
        <w:rPr>
          <w:rFonts w:ascii="Verdana" w:hAnsi="Verdana"/>
          <w:bCs/>
          <w:i/>
          <w:iCs/>
          <w:color w:val="000000"/>
          <w:w w:val="0"/>
          <w:sz w:val="20"/>
          <w:szCs w:val="20"/>
        </w:rPr>
        <w:t xml:space="preserve"> Com Garantia Fidejussória Adicional, </w:t>
      </w:r>
      <w:r w:rsidR="00E13B2A" w:rsidRPr="002E33ED">
        <w:rPr>
          <w:rFonts w:ascii="Verdana" w:hAnsi="Verdana"/>
          <w:bCs/>
          <w:i/>
          <w:iCs/>
          <w:color w:val="000000"/>
          <w:w w:val="0"/>
          <w:sz w:val="20"/>
          <w:szCs w:val="20"/>
        </w:rPr>
        <w:t>em Série Única, para Distribuição Pública, com Esforços Restritos de Distribuição, do [</w:t>
      </w:r>
      <w:r w:rsidR="00E13B2A" w:rsidRPr="002E33ED">
        <w:rPr>
          <w:rFonts w:ascii="Verdana" w:hAnsi="Verdana"/>
          <w:bCs/>
          <w:i/>
          <w:iCs/>
          <w:color w:val="000000"/>
          <w:w w:val="0"/>
          <w:sz w:val="20"/>
          <w:szCs w:val="20"/>
          <w:highlight w:val="yellow"/>
        </w:rPr>
        <w:t>Laboratório Sabin de Análises Clínicas Ltda.</w:t>
      </w:r>
      <w:r w:rsidR="00E13B2A" w:rsidRPr="002E33ED">
        <w:rPr>
          <w:rFonts w:ascii="Verdana" w:hAnsi="Verdana"/>
          <w:bCs/>
          <w:i/>
          <w:iCs/>
          <w:color w:val="000000"/>
          <w:w w:val="0"/>
          <w:sz w:val="20"/>
          <w:szCs w:val="20"/>
        </w:rPr>
        <w:t>])</w:t>
      </w:r>
    </w:p>
    <w:p w:rsidR="00E13B2A" w:rsidRPr="002E33ED" w:rsidRDefault="00E13B2A" w:rsidP="002E33ED">
      <w:pPr>
        <w:widowControl w:val="0"/>
        <w:tabs>
          <w:tab w:val="left" w:pos="2366"/>
        </w:tabs>
        <w:jc w:val="center"/>
        <w:rPr>
          <w:rFonts w:ascii="Verdana" w:hAnsi="Verdana"/>
          <w:bCs/>
          <w:color w:val="000000"/>
          <w:w w:val="0"/>
          <w:sz w:val="20"/>
          <w:szCs w:val="20"/>
        </w:rPr>
      </w:pPr>
    </w:p>
    <w:p w:rsidR="00E13B2A" w:rsidRPr="002E33ED" w:rsidRDefault="00E13B2A" w:rsidP="002E33ED">
      <w:pPr>
        <w:widowControl w:val="0"/>
        <w:tabs>
          <w:tab w:val="left" w:pos="2366"/>
        </w:tabs>
        <w:jc w:val="center"/>
        <w:rPr>
          <w:rFonts w:ascii="Verdana" w:hAnsi="Verdana"/>
          <w:color w:val="000000"/>
          <w:sz w:val="20"/>
          <w:szCs w:val="20"/>
        </w:rPr>
      </w:pPr>
    </w:p>
    <w:p w:rsidR="00E13B2A" w:rsidRPr="002E33ED" w:rsidRDefault="00E13B2A" w:rsidP="002E33ED">
      <w:pPr>
        <w:widowControl w:val="0"/>
        <w:tabs>
          <w:tab w:val="left" w:pos="2366"/>
        </w:tabs>
        <w:jc w:val="center"/>
        <w:rPr>
          <w:rFonts w:ascii="Verdana" w:hAnsi="Verdana"/>
          <w:color w:val="000000"/>
          <w:sz w:val="20"/>
          <w:szCs w:val="20"/>
        </w:rPr>
      </w:pPr>
    </w:p>
    <w:p w:rsidR="00E13B2A" w:rsidRPr="002E33ED" w:rsidRDefault="00E671D9" w:rsidP="002E33ED">
      <w:pPr>
        <w:widowControl w:val="0"/>
        <w:tabs>
          <w:tab w:val="left" w:pos="2366"/>
        </w:tabs>
        <w:jc w:val="center"/>
        <w:rPr>
          <w:rFonts w:ascii="Verdana" w:hAnsi="Verdana"/>
          <w:b/>
          <w:smallCaps/>
          <w:sz w:val="20"/>
          <w:szCs w:val="20"/>
        </w:rPr>
      </w:pPr>
      <w:r w:rsidRPr="002E33ED">
        <w:rPr>
          <w:rFonts w:ascii="Verdana" w:hAnsi="Verdana"/>
          <w:b/>
          <w:smallCaps/>
          <w:sz w:val="20"/>
          <w:szCs w:val="20"/>
        </w:rPr>
        <w:t>HOLDING SABIN S.A.</w:t>
      </w:r>
    </w:p>
    <w:p w:rsidR="00E13B2A" w:rsidRPr="002E33ED" w:rsidRDefault="00E13B2A" w:rsidP="002E33ED">
      <w:pPr>
        <w:widowControl w:val="0"/>
        <w:tabs>
          <w:tab w:val="left" w:pos="2366"/>
        </w:tabs>
        <w:jc w:val="center"/>
        <w:rPr>
          <w:rFonts w:ascii="Verdana" w:hAnsi="Verdana"/>
          <w:b/>
          <w:color w:val="000000"/>
          <w:sz w:val="20"/>
          <w:szCs w:val="20"/>
        </w:rPr>
      </w:pPr>
    </w:p>
    <w:p w:rsidR="00E13B2A" w:rsidRPr="002E33ED" w:rsidRDefault="00E13B2A" w:rsidP="002E33ED">
      <w:pPr>
        <w:pStyle w:val="para"/>
        <w:tabs>
          <w:tab w:val="left" w:pos="2366"/>
        </w:tabs>
        <w:jc w:val="center"/>
        <w:rPr>
          <w:rFonts w:ascii="Verdana" w:hAnsi="Verdana" w:cs="Times New Roman"/>
          <w:sz w:val="20"/>
          <w:szCs w:val="20"/>
        </w:rPr>
      </w:pPr>
    </w:p>
    <w:p w:rsidR="00E13B2A" w:rsidRPr="002E33ED" w:rsidRDefault="00E13B2A" w:rsidP="002E33ED">
      <w:pPr>
        <w:pStyle w:val="para"/>
        <w:tabs>
          <w:tab w:val="left" w:pos="2366"/>
        </w:tabs>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rsidTr="000C5341">
        <w:trPr>
          <w:jc w:val="center"/>
        </w:trPr>
        <w:tc>
          <w:tcPr>
            <w:tcW w:w="4489" w:type="dxa"/>
          </w:tcPr>
          <w:p w:rsidR="00E13B2A" w:rsidRPr="002E33ED" w:rsidRDefault="00E13B2A"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rsidR="00E13B2A" w:rsidRPr="002E33ED" w:rsidRDefault="00E13B2A"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rsidTr="000C5341">
        <w:trPr>
          <w:jc w:val="center"/>
        </w:trPr>
        <w:tc>
          <w:tcPr>
            <w:tcW w:w="4489" w:type="dxa"/>
          </w:tcPr>
          <w:p w:rsidR="00E13B2A" w:rsidRPr="002E33ED" w:rsidRDefault="00E13B2A" w:rsidP="002E33ED">
            <w:pPr>
              <w:widowControl w:val="0"/>
              <w:tabs>
                <w:tab w:val="left" w:pos="2366"/>
              </w:tabs>
              <w:rPr>
                <w:rFonts w:ascii="Verdana" w:hAnsi="Verdana"/>
                <w:color w:val="000000"/>
                <w:sz w:val="20"/>
                <w:szCs w:val="20"/>
              </w:rPr>
            </w:pPr>
            <w:r w:rsidRPr="002E33ED">
              <w:rPr>
                <w:rFonts w:ascii="Verdana" w:hAnsi="Verdana"/>
                <w:color w:val="000000"/>
                <w:sz w:val="20"/>
                <w:szCs w:val="20"/>
              </w:rPr>
              <w:t>Nome:</w:t>
            </w:r>
          </w:p>
        </w:tc>
        <w:tc>
          <w:tcPr>
            <w:tcW w:w="4761" w:type="dxa"/>
          </w:tcPr>
          <w:p w:rsidR="00E13B2A" w:rsidRPr="002E33ED" w:rsidRDefault="00E13B2A" w:rsidP="002E33ED">
            <w:pPr>
              <w:widowControl w:val="0"/>
              <w:tabs>
                <w:tab w:val="left" w:pos="2366"/>
              </w:tabs>
              <w:rPr>
                <w:rFonts w:ascii="Verdana" w:hAnsi="Verdana"/>
                <w:color w:val="000000"/>
                <w:sz w:val="20"/>
                <w:szCs w:val="20"/>
              </w:rPr>
            </w:pPr>
            <w:r w:rsidRPr="002E33ED">
              <w:rPr>
                <w:rFonts w:ascii="Verdana" w:hAnsi="Verdana"/>
                <w:color w:val="000000"/>
                <w:sz w:val="20"/>
                <w:szCs w:val="20"/>
              </w:rPr>
              <w:t>Nome:</w:t>
            </w:r>
          </w:p>
        </w:tc>
      </w:tr>
      <w:tr w:rsidR="00E13B2A" w:rsidRPr="002E33ED" w:rsidTr="000C5341">
        <w:trPr>
          <w:jc w:val="center"/>
        </w:trPr>
        <w:tc>
          <w:tcPr>
            <w:tcW w:w="4489" w:type="dxa"/>
          </w:tcPr>
          <w:p w:rsidR="00E13B2A" w:rsidRPr="002E33ED" w:rsidRDefault="00E13B2A" w:rsidP="002E33ED">
            <w:pPr>
              <w:widowControl w:val="0"/>
              <w:tabs>
                <w:tab w:val="left" w:pos="2366"/>
              </w:tabs>
              <w:rPr>
                <w:rFonts w:ascii="Verdana" w:hAnsi="Verdana"/>
                <w:color w:val="000000"/>
                <w:sz w:val="20"/>
                <w:szCs w:val="20"/>
              </w:rPr>
            </w:pPr>
            <w:r w:rsidRPr="002E33ED">
              <w:rPr>
                <w:rFonts w:ascii="Verdana" w:hAnsi="Verdana"/>
                <w:color w:val="000000"/>
                <w:sz w:val="20"/>
                <w:szCs w:val="20"/>
              </w:rPr>
              <w:t>Cargo:</w:t>
            </w:r>
          </w:p>
        </w:tc>
        <w:tc>
          <w:tcPr>
            <w:tcW w:w="4761" w:type="dxa"/>
          </w:tcPr>
          <w:p w:rsidR="00E13B2A" w:rsidRPr="002E33ED" w:rsidRDefault="00E13B2A" w:rsidP="002E33ED">
            <w:pPr>
              <w:widowControl w:val="0"/>
              <w:tabs>
                <w:tab w:val="left" w:pos="2366"/>
              </w:tabs>
              <w:rPr>
                <w:rFonts w:ascii="Verdana" w:hAnsi="Verdana"/>
                <w:color w:val="000000"/>
                <w:sz w:val="20"/>
                <w:szCs w:val="20"/>
              </w:rPr>
            </w:pPr>
            <w:r w:rsidRPr="002E33ED">
              <w:rPr>
                <w:rFonts w:ascii="Verdana" w:hAnsi="Verdana"/>
                <w:color w:val="000000"/>
                <w:sz w:val="20"/>
                <w:szCs w:val="20"/>
              </w:rPr>
              <w:t>Cargo:</w:t>
            </w:r>
          </w:p>
        </w:tc>
      </w:tr>
    </w:tbl>
    <w:p w:rsidR="00E13B2A" w:rsidRPr="002E33ED" w:rsidRDefault="00E13B2A" w:rsidP="002E33ED">
      <w:pPr>
        <w:widowControl w:val="0"/>
        <w:tabs>
          <w:tab w:val="left" w:pos="2366"/>
        </w:tabs>
        <w:jc w:val="both"/>
        <w:rPr>
          <w:rFonts w:ascii="Verdana" w:hAnsi="Verdana"/>
          <w:bCs/>
          <w:i/>
          <w:iCs/>
          <w:color w:val="000000"/>
          <w:w w:val="0"/>
          <w:sz w:val="20"/>
          <w:szCs w:val="20"/>
        </w:rPr>
      </w:pPr>
    </w:p>
    <w:p w:rsidR="00E13B2A" w:rsidRPr="002E33ED" w:rsidRDefault="00E13B2A" w:rsidP="002E33ED">
      <w:pPr>
        <w:widowControl w:val="0"/>
        <w:tabs>
          <w:tab w:val="left" w:pos="2366"/>
        </w:tabs>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(Página de assinaturas 3/5 do Instrumento Particular de Escritura da 1ª Emissão de Debêntures Simples, Não Conversíveis em Ações, da Espécie Com Garantia Real,</w:t>
      </w:r>
      <w:r w:rsidR="00940BAC" w:rsidRPr="002E33ED">
        <w:rPr>
          <w:rFonts w:ascii="Verdana" w:hAnsi="Verdana"/>
          <w:bCs/>
          <w:i/>
          <w:iCs/>
          <w:color w:val="000000"/>
          <w:w w:val="0"/>
          <w:sz w:val="20"/>
          <w:szCs w:val="20"/>
        </w:rPr>
        <w:t xml:space="preserve"> Com Garantia Fidejussória Adicional,</w:t>
      </w:r>
      <w:r w:rsidRPr="002E33ED">
        <w:rPr>
          <w:rFonts w:ascii="Verdana" w:hAnsi="Verdana"/>
          <w:bCs/>
          <w:i/>
          <w:iCs/>
          <w:color w:val="000000"/>
          <w:w w:val="0"/>
          <w:sz w:val="20"/>
          <w:szCs w:val="20"/>
        </w:rPr>
        <w:t xml:space="preserve"> em Série Única, para Distribuição Pública, com Esforços Restritos de Distribuição, do [</w:t>
      </w:r>
      <w:r w:rsidRPr="002E33ED">
        <w:rPr>
          <w:rFonts w:ascii="Verdana" w:hAnsi="Verdana"/>
          <w:bCs/>
          <w:i/>
          <w:iCs/>
          <w:color w:val="000000"/>
          <w:w w:val="0"/>
          <w:sz w:val="20"/>
          <w:szCs w:val="20"/>
          <w:highlight w:val="yellow"/>
        </w:rPr>
        <w:t>Laboratório Sabin de Análises Clínicas Ltda.</w:t>
      </w:r>
      <w:r w:rsidRPr="002E33ED">
        <w:rPr>
          <w:rFonts w:ascii="Verdana" w:hAnsi="Verdana"/>
          <w:bCs/>
          <w:i/>
          <w:iCs/>
          <w:color w:val="000000"/>
          <w:w w:val="0"/>
          <w:sz w:val="20"/>
          <w:szCs w:val="20"/>
        </w:rPr>
        <w:t>])</w:t>
      </w:r>
    </w:p>
    <w:p w:rsidR="00E13B2A" w:rsidRPr="002E33ED" w:rsidRDefault="00E13B2A" w:rsidP="002E33ED">
      <w:pPr>
        <w:widowControl w:val="0"/>
        <w:tabs>
          <w:tab w:val="left" w:pos="2366"/>
        </w:tabs>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rsidR="00E13B2A" w:rsidRPr="002E33ED" w:rsidRDefault="00E13B2A" w:rsidP="002E33ED">
      <w:pPr>
        <w:widowControl w:val="0"/>
        <w:tabs>
          <w:tab w:val="left" w:pos="2366"/>
        </w:tabs>
        <w:jc w:val="center"/>
        <w:rPr>
          <w:rFonts w:ascii="Verdana" w:hAnsi="Verdana"/>
          <w:b/>
          <w:color w:val="000000"/>
          <w:sz w:val="20"/>
          <w:szCs w:val="20"/>
        </w:rPr>
      </w:pPr>
    </w:p>
    <w:p w:rsidR="00E13B2A" w:rsidRPr="002E33ED" w:rsidRDefault="00E13B2A" w:rsidP="002E33ED">
      <w:pPr>
        <w:widowControl w:val="0"/>
        <w:tabs>
          <w:tab w:val="left" w:pos="2366"/>
        </w:tabs>
        <w:jc w:val="center"/>
        <w:rPr>
          <w:rFonts w:ascii="Verdana" w:hAnsi="Verdana"/>
          <w:b/>
          <w:color w:val="000000"/>
          <w:sz w:val="20"/>
          <w:szCs w:val="20"/>
        </w:rPr>
      </w:pPr>
    </w:p>
    <w:p w:rsidR="00E13B2A" w:rsidRPr="002E33ED" w:rsidRDefault="00E13B2A" w:rsidP="002E33ED">
      <w:pPr>
        <w:widowControl w:val="0"/>
        <w:tabs>
          <w:tab w:val="left" w:pos="2366"/>
        </w:tabs>
        <w:jc w:val="center"/>
        <w:rPr>
          <w:rFonts w:ascii="Verdana" w:hAnsi="Verdana"/>
          <w:b/>
          <w:color w:val="000000"/>
          <w:sz w:val="20"/>
          <w:szCs w:val="20"/>
        </w:rPr>
      </w:pPr>
    </w:p>
    <w:p w:rsidR="00E13B2A" w:rsidRPr="002E33ED" w:rsidRDefault="00564344" w:rsidP="002E33ED">
      <w:pPr>
        <w:widowControl w:val="0"/>
        <w:tabs>
          <w:tab w:val="left" w:pos="2366"/>
        </w:tabs>
        <w:jc w:val="center"/>
        <w:rPr>
          <w:rFonts w:ascii="Verdana" w:hAnsi="Verdana"/>
          <w:b/>
          <w:iCs/>
          <w:color w:val="000000"/>
          <w:sz w:val="20"/>
          <w:szCs w:val="20"/>
        </w:rPr>
      </w:pPr>
      <w:r w:rsidRPr="002E33ED">
        <w:rPr>
          <w:rFonts w:ascii="Verdana" w:hAnsi="Verdana"/>
          <w:b/>
          <w:bCs/>
          <w:smallCaps/>
          <w:sz w:val="20"/>
          <w:szCs w:val="20"/>
        </w:rPr>
        <w:t>SANDRA SANTANA SOARES COSTA</w:t>
      </w:r>
    </w:p>
    <w:p w:rsidR="00E13B2A" w:rsidRPr="002E33ED" w:rsidRDefault="00E13B2A" w:rsidP="002E33ED">
      <w:pPr>
        <w:pStyle w:val="para"/>
        <w:tabs>
          <w:tab w:val="left" w:pos="2366"/>
        </w:tabs>
        <w:jc w:val="center"/>
        <w:rPr>
          <w:rFonts w:ascii="Verdana" w:hAnsi="Verdana" w:cs="Times New Roman"/>
          <w:sz w:val="20"/>
          <w:szCs w:val="20"/>
        </w:rPr>
      </w:pPr>
    </w:p>
    <w:p w:rsidR="00E13B2A" w:rsidRPr="002E33ED" w:rsidRDefault="00E13B2A" w:rsidP="002E33ED">
      <w:pPr>
        <w:pStyle w:val="para"/>
        <w:tabs>
          <w:tab w:val="left" w:pos="2366"/>
        </w:tabs>
        <w:jc w:val="center"/>
        <w:rPr>
          <w:rFonts w:ascii="Verdana" w:hAnsi="Verdana" w:cs="Times New Roman"/>
          <w:sz w:val="20"/>
          <w:szCs w:val="20"/>
        </w:rPr>
      </w:pPr>
    </w:p>
    <w:p w:rsidR="00E13B2A" w:rsidRPr="002E33ED" w:rsidRDefault="00E13B2A" w:rsidP="002E33ED">
      <w:pPr>
        <w:pStyle w:val="para"/>
        <w:tabs>
          <w:tab w:val="left" w:pos="2366"/>
        </w:tabs>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rsidTr="000C5341">
        <w:trPr>
          <w:jc w:val="center"/>
        </w:trPr>
        <w:tc>
          <w:tcPr>
            <w:tcW w:w="4489" w:type="dxa"/>
          </w:tcPr>
          <w:p w:rsidR="00E13B2A" w:rsidRPr="002E33ED" w:rsidRDefault="00E13B2A"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rsidTr="000C5341">
        <w:trPr>
          <w:jc w:val="center"/>
        </w:trPr>
        <w:tc>
          <w:tcPr>
            <w:tcW w:w="4489" w:type="dxa"/>
          </w:tcPr>
          <w:p w:rsidR="00E13B2A" w:rsidRPr="002E33ED" w:rsidRDefault="00E13B2A" w:rsidP="002E33ED">
            <w:pPr>
              <w:widowControl w:val="0"/>
              <w:tabs>
                <w:tab w:val="left" w:pos="2366"/>
              </w:tabs>
              <w:rPr>
                <w:rFonts w:ascii="Verdana" w:hAnsi="Verdana"/>
                <w:color w:val="000000"/>
                <w:sz w:val="20"/>
                <w:szCs w:val="20"/>
              </w:rPr>
            </w:pPr>
            <w:r w:rsidRPr="002E33ED">
              <w:rPr>
                <w:rFonts w:ascii="Verdana" w:hAnsi="Verdana"/>
                <w:color w:val="000000"/>
                <w:sz w:val="20"/>
                <w:szCs w:val="20"/>
              </w:rPr>
              <w:t>Nome:</w:t>
            </w:r>
          </w:p>
        </w:tc>
      </w:tr>
      <w:tr w:rsidR="00E13B2A" w:rsidRPr="002E33ED" w:rsidTr="000C5341">
        <w:trPr>
          <w:jc w:val="center"/>
        </w:trPr>
        <w:tc>
          <w:tcPr>
            <w:tcW w:w="4489" w:type="dxa"/>
          </w:tcPr>
          <w:p w:rsidR="00E13B2A" w:rsidRPr="002E33ED" w:rsidRDefault="00E13B2A" w:rsidP="002E33ED">
            <w:pPr>
              <w:widowControl w:val="0"/>
              <w:tabs>
                <w:tab w:val="left" w:pos="2366"/>
              </w:tabs>
              <w:rPr>
                <w:rFonts w:ascii="Verdana" w:hAnsi="Verdana"/>
                <w:color w:val="000000"/>
                <w:sz w:val="20"/>
                <w:szCs w:val="20"/>
              </w:rPr>
            </w:pPr>
            <w:r w:rsidRPr="002E33ED">
              <w:rPr>
                <w:rFonts w:ascii="Verdana" w:hAnsi="Verdana"/>
                <w:color w:val="000000"/>
                <w:sz w:val="20"/>
                <w:szCs w:val="20"/>
              </w:rPr>
              <w:t>Cargo:</w:t>
            </w:r>
          </w:p>
        </w:tc>
      </w:tr>
    </w:tbl>
    <w:p w:rsidR="00E13B2A" w:rsidRPr="002E33ED" w:rsidRDefault="00E13B2A" w:rsidP="002E33ED">
      <w:pPr>
        <w:widowControl w:val="0"/>
        <w:tabs>
          <w:tab w:val="left" w:pos="2366"/>
        </w:tabs>
        <w:rPr>
          <w:rFonts w:ascii="Verdana" w:hAnsi="Verdana"/>
          <w:color w:val="000000"/>
          <w:sz w:val="20"/>
          <w:szCs w:val="20"/>
        </w:rPr>
      </w:pPr>
    </w:p>
    <w:p w:rsidR="00E13B2A" w:rsidRPr="002E33ED" w:rsidRDefault="00E13B2A" w:rsidP="002E33ED">
      <w:pPr>
        <w:widowControl w:val="0"/>
        <w:tabs>
          <w:tab w:val="left" w:pos="2366"/>
        </w:tabs>
        <w:rPr>
          <w:rFonts w:ascii="Verdana" w:hAnsi="Verdana"/>
          <w:color w:val="000000"/>
          <w:sz w:val="20"/>
          <w:szCs w:val="20"/>
        </w:rPr>
      </w:pPr>
    </w:p>
    <w:p w:rsidR="00E13B2A" w:rsidRPr="002E33ED" w:rsidRDefault="00E13B2A" w:rsidP="002E33ED">
      <w:pPr>
        <w:widowControl w:val="0"/>
        <w:tabs>
          <w:tab w:val="left" w:pos="2366"/>
        </w:tabs>
        <w:jc w:val="both"/>
        <w:rPr>
          <w:rFonts w:ascii="Verdana" w:hAnsi="Verdana"/>
          <w:bCs/>
          <w:i/>
          <w:iCs/>
          <w:color w:val="000000"/>
          <w:w w:val="0"/>
          <w:sz w:val="20"/>
          <w:szCs w:val="20"/>
        </w:rPr>
      </w:pPr>
    </w:p>
    <w:p w:rsidR="00E13B2A" w:rsidRPr="002E33ED" w:rsidRDefault="00E13B2A" w:rsidP="002E33ED">
      <w:pPr>
        <w:widowControl w:val="0"/>
        <w:tabs>
          <w:tab w:val="left" w:pos="2366"/>
        </w:tabs>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(Página de assinaturas 4/5 do Instrumento Particular de Escritura da 1ª Emissão de Debêntures Simples, Não Conversíveis em Ações, da Espécie Com Garantia Real,</w:t>
      </w:r>
      <w:r w:rsidR="00940BAC" w:rsidRPr="002E33ED">
        <w:rPr>
          <w:rFonts w:ascii="Verdana" w:hAnsi="Verdana"/>
          <w:bCs/>
          <w:i/>
          <w:iCs/>
          <w:color w:val="000000"/>
          <w:w w:val="0"/>
          <w:sz w:val="20"/>
          <w:szCs w:val="20"/>
        </w:rPr>
        <w:t xml:space="preserve"> Com Garantia Fidejussória Adicional, </w:t>
      </w:r>
      <w:r w:rsidRPr="002E33ED">
        <w:rPr>
          <w:rFonts w:ascii="Verdana" w:hAnsi="Verdana"/>
          <w:bCs/>
          <w:i/>
          <w:iCs/>
          <w:color w:val="000000"/>
          <w:w w:val="0"/>
          <w:sz w:val="20"/>
          <w:szCs w:val="20"/>
        </w:rPr>
        <w:t>em Série Única, para Distribuição Pública, com Esforços Restritos de Distribuição, do [</w:t>
      </w:r>
      <w:r w:rsidRPr="002E33ED">
        <w:rPr>
          <w:rFonts w:ascii="Verdana" w:hAnsi="Verdana"/>
          <w:bCs/>
          <w:i/>
          <w:iCs/>
          <w:color w:val="000000"/>
          <w:w w:val="0"/>
          <w:sz w:val="20"/>
          <w:szCs w:val="20"/>
          <w:highlight w:val="yellow"/>
        </w:rPr>
        <w:t>Laboratório Sabin de Análises Clínicas Ltda.</w:t>
      </w:r>
      <w:r w:rsidRPr="002E33ED">
        <w:rPr>
          <w:rFonts w:ascii="Verdana" w:hAnsi="Verdana"/>
          <w:bCs/>
          <w:i/>
          <w:iCs/>
          <w:color w:val="000000"/>
          <w:w w:val="0"/>
          <w:sz w:val="20"/>
          <w:szCs w:val="20"/>
        </w:rPr>
        <w:t>])</w:t>
      </w:r>
    </w:p>
    <w:p w:rsidR="00E13B2A" w:rsidRPr="002E33ED" w:rsidRDefault="00E13B2A" w:rsidP="002E33ED">
      <w:pPr>
        <w:widowControl w:val="0"/>
        <w:tabs>
          <w:tab w:val="left" w:pos="2366"/>
        </w:tabs>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rsidR="00E13B2A" w:rsidRPr="002E33ED" w:rsidRDefault="00E13B2A" w:rsidP="002E33ED">
      <w:pPr>
        <w:widowControl w:val="0"/>
        <w:tabs>
          <w:tab w:val="left" w:pos="2366"/>
        </w:tabs>
        <w:jc w:val="center"/>
        <w:rPr>
          <w:rFonts w:ascii="Verdana" w:hAnsi="Verdana"/>
          <w:b/>
          <w:color w:val="000000"/>
          <w:sz w:val="20"/>
          <w:szCs w:val="20"/>
        </w:rPr>
      </w:pPr>
    </w:p>
    <w:p w:rsidR="00E13B2A" w:rsidRPr="002E33ED" w:rsidRDefault="00E13B2A" w:rsidP="002E33ED">
      <w:pPr>
        <w:widowControl w:val="0"/>
        <w:tabs>
          <w:tab w:val="left" w:pos="2366"/>
        </w:tabs>
        <w:jc w:val="center"/>
        <w:rPr>
          <w:rFonts w:ascii="Verdana" w:hAnsi="Verdana"/>
          <w:b/>
          <w:color w:val="000000"/>
          <w:sz w:val="20"/>
          <w:szCs w:val="20"/>
        </w:rPr>
      </w:pPr>
    </w:p>
    <w:p w:rsidR="00E13B2A" w:rsidRPr="002E33ED" w:rsidRDefault="00E13B2A" w:rsidP="002E33ED">
      <w:pPr>
        <w:widowControl w:val="0"/>
        <w:tabs>
          <w:tab w:val="left" w:pos="2366"/>
        </w:tabs>
        <w:jc w:val="center"/>
        <w:rPr>
          <w:rFonts w:ascii="Verdana" w:hAnsi="Verdana"/>
          <w:b/>
          <w:color w:val="000000"/>
          <w:sz w:val="20"/>
          <w:szCs w:val="20"/>
        </w:rPr>
      </w:pPr>
    </w:p>
    <w:p w:rsidR="00E13B2A" w:rsidRPr="002E33ED" w:rsidRDefault="00564344" w:rsidP="002E33ED">
      <w:pPr>
        <w:widowControl w:val="0"/>
        <w:tabs>
          <w:tab w:val="left" w:pos="2366"/>
        </w:tabs>
        <w:jc w:val="center"/>
        <w:rPr>
          <w:rFonts w:ascii="Verdana" w:hAnsi="Verdana"/>
          <w:b/>
          <w:iCs/>
          <w:color w:val="000000"/>
          <w:sz w:val="20"/>
          <w:szCs w:val="20"/>
        </w:rPr>
      </w:pPr>
      <w:r w:rsidRPr="002E33ED">
        <w:rPr>
          <w:rFonts w:ascii="Verdana" w:hAnsi="Verdana"/>
          <w:b/>
          <w:bCs/>
          <w:smallCaps/>
          <w:sz w:val="20"/>
          <w:szCs w:val="20"/>
        </w:rPr>
        <w:t>JANETE ANA RIBEIRO VAZ</w:t>
      </w:r>
    </w:p>
    <w:p w:rsidR="00E13B2A" w:rsidRPr="002E33ED" w:rsidRDefault="00E13B2A" w:rsidP="002E33ED">
      <w:pPr>
        <w:pStyle w:val="para"/>
        <w:tabs>
          <w:tab w:val="left" w:pos="2366"/>
        </w:tabs>
        <w:jc w:val="center"/>
        <w:rPr>
          <w:rFonts w:ascii="Verdana" w:hAnsi="Verdana" w:cs="Times New Roman"/>
          <w:sz w:val="20"/>
          <w:szCs w:val="20"/>
        </w:rPr>
      </w:pPr>
    </w:p>
    <w:p w:rsidR="00E13B2A" w:rsidRPr="002E33ED" w:rsidRDefault="00E13B2A" w:rsidP="002E33ED">
      <w:pPr>
        <w:pStyle w:val="para"/>
        <w:tabs>
          <w:tab w:val="left" w:pos="2366"/>
        </w:tabs>
        <w:jc w:val="center"/>
        <w:rPr>
          <w:rFonts w:ascii="Verdana" w:hAnsi="Verdana" w:cs="Times New Roman"/>
          <w:sz w:val="20"/>
          <w:szCs w:val="20"/>
        </w:rPr>
      </w:pPr>
    </w:p>
    <w:p w:rsidR="00E13B2A" w:rsidRPr="002E33ED" w:rsidRDefault="00E13B2A" w:rsidP="002E33ED">
      <w:pPr>
        <w:pStyle w:val="para"/>
        <w:tabs>
          <w:tab w:val="left" w:pos="2366"/>
        </w:tabs>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rsidTr="000C5341">
        <w:trPr>
          <w:jc w:val="center"/>
        </w:trPr>
        <w:tc>
          <w:tcPr>
            <w:tcW w:w="4489" w:type="dxa"/>
          </w:tcPr>
          <w:p w:rsidR="00E13B2A" w:rsidRPr="002E33ED" w:rsidRDefault="00E13B2A"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rsidTr="000C5341">
        <w:trPr>
          <w:jc w:val="center"/>
        </w:trPr>
        <w:tc>
          <w:tcPr>
            <w:tcW w:w="4489" w:type="dxa"/>
          </w:tcPr>
          <w:p w:rsidR="00E13B2A" w:rsidRPr="002E33ED" w:rsidRDefault="00E13B2A" w:rsidP="002E33ED">
            <w:pPr>
              <w:widowControl w:val="0"/>
              <w:tabs>
                <w:tab w:val="left" w:pos="2366"/>
              </w:tabs>
              <w:rPr>
                <w:rFonts w:ascii="Verdana" w:hAnsi="Verdana"/>
                <w:color w:val="000000"/>
                <w:sz w:val="20"/>
                <w:szCs w:val="20"/>
              </w:rPr>
            </w:pPr>
            <w:r w:rsidRPr="002E33ED">
              <w:rPr>
                <w:rFonts w:ascii="Verdana" w:hAnsi="Verdana"/>
                <w:color w:val="000000"/>
                <w:sz w:val="20"/>
                <w:szCs w:val="20"/>
              </w:rPr>
              <w:t>Nome:</w:t>
            </w:r>
          </w:p>
        </w:tc>
      </w:tr>
      <w:tr w:rsidR="00E13B2A" w:rsidRPr="002E33ED" w:rsidTr="000C5341">
        <w:trPr>
          <w:jc w:val="center"/>
        </w:trPr>
        <w:tc>
          <w:tcPr>
            <w:tcW w:w="4489" w:type="dxa"/>
          </w:tcPr>
          <w:p w:rsidR="00E13B2A" w:rsidRPr="002E33ED" w:rsidRDefault="00E13B2A" w:rsidP="002E33ED">
            <w:pPr>
              <w:widowControl w:val="0"/>
              <w:tabs>
                <w:tab w:val="left" w:pos="2366"/>
              </w:tabs>
              <w:rPr>
                <w:rFonts w:ascii="Verdana" w:hAnsi="Verdana"/>
                <w:color w:val="000000"/>
                <w:sz w:val="20"/>
                <w:szCs w:val="20"/>
              </w:rPr>
            </w:pPr>
            <w:r w:rsidRPr="002E33ED">
              <w:rPr>
                <w:rFonts w:ascii="Verdana" w:hAnsi="Verdana"/>
                <w:color w:val="000000"/>
                <w:sz w:val="20"/>
                <w:szCs w:val="20"/>
              </w:rPr>
              <w:t>Cargo:</w:t>
            </w:r>
          </w:p>
        </w:tc>
      </w:tr>
    </w:tbl>
    <w:p w:rsidR="00E13B2A" w:rsidRPr="002E33ED" w:rsidRDefault="00E13B2A" w:rsidP="002E33ED">
      <w:pPr>
        <w:widowControl w:val="0"/>
        <w:tabs>
          <w:tab w:val="left" w:pos="2366"/>
        </w:tabs>
        <w:rPr>
          <w:rFonts w:ascii="Verdana" w:hAnsi="Verdana"/>
          <w:color w:val="000000"/>
          <w:sz w:val="20"/>
          <w:szCs w:val="20"/>
        </w:rPr>
      </w:pPr>
    </w:p>
    <w:p w:rsidR="00E13B2A" w:rsidRPr="002E33ED" w:rsidRDefault="00E13B2A" w:rsidP="002E33ED">
      <w:pPr>
        <w:widowControl w:val="0"/>
        <w:tabs>
          <w:tab w:val="left" w:pos="2366"/>
        </w:tabs>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Instrumento Particular de Escritura da 1ª Emissão de Debêntures Simples, Não Conversíveis em Ações, da Espécie Com Garantia Real, </w:t>
      </w:r>
      <w:r w:rsidR="00940BAC" w:rsidRPr="002E33ED">
        <w:rPr>
          <w:rFonts w:ascii="Verdana" w:hAnsi="Verdana"/>
          <w:bCs/>
          <w:i/>
          <w:iCs/>
          <w:color w:val="000000"/>
          <w:w w:val="0"/>
          <w:sz w:val="20"/>
          <w:szCs w:val="20"/>
        </w:rPr>
        <w:t xml:space="preserve">Com Garantia Fidejussória Adicional, </w:t>
      </w:r>
      <w:r w:rsidRPr="002E33ED">
        <w:rPr>
          <w:rFonts w:ascii="Verdana" w:hAnsi="Verdana"/>
          <w:bCs/>
          <w:i/>
          <w:iCs/>
          <w:color w:val="000000"/>
          <w:w w:val="0"/>
          <w:sz w:val="20"/>
          <w:szCs w:val="20"/>
        </w:rPr>
        <w:t>em Série Única, para Distribuição Pública, com Esforços Restritos de Distribuição, do [</w:t>
      </w:r>
      <w:r w:rsidRPr="002E33ED">
        <w:rPr>
          <w:rFonts w:ascii="Verdana" w:hAnsi="Verdana"/>
          <w:bCs/>
          <w:i/>
          <w:iCs/>
          <w:color w:val="000000"/>
          <w:w w:val="0"/>
          <w:sz w:val="20"/>
          <w:szCs w:val="20"/>
          <w:highlight w:val="yellow"/>
        </w:rPr>
        <w:t>Laboratório Sabin de Análises Clínicas Ltda.</w:t>
      </w:r>
      <w:r w:rsidRPr="002E33ED">
        <w:rPr>
          <w:rFonts w:ascii="Verdana" w:hAnsi="Verdana"/>
          <w:bCs/>
          <w:i/>
          <w:iCs/>
          <w:color w:val="000000"/>
          <w:w w:val="0"/>
          <w:sz w:val="20"/>
          <w:szCs w:val="20"/>
        </w:rPr>
        <w:t>])</w:t>
      </w:r>
    </w:p>
    <w:p w:rsidR="00482A00" w:rsidRPr="002E33ED" w:rsidRDefault="00E13B2A" w:rsidP="002E33ED">
      <w:pPr>
        <w:widowControl w:val="0"/>
        <w:tabs>
          <w:tab w:val="left" w:pos="2366"/>
        </w:tabs>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rsidR="00482A00" w:rsidRPr="002E33ED" w:rsidRDefault="00482A00" w:rsidP="002E33ED">
      <w:pPr>
        <w:widowControl w:val="0"/>
        <w:tabs>
          <w:tab w:val="left" w:pos="2366"/>
        </w:tabs>
        <w:jc w:val="center"/>
        <w:rPr>
          <w:rFonts w:ascii="Verdana" w:hAnsi="Verdana"/>
          <w:b/>
          <w:color w:val="000000"/>
          <w:sz w:val="20"/>
          <w:szCs w:val="20"/>
        </w:rPr>
      </w:pPr>
    </w:p>
    <w:p w:rsidR="00482A00" w:rsidRPr="002E33ED" w:rsidRDefault="00482A00" w:rsidP="002E33ED">
      <w:pPr>
        <w:widowControl w:val="0"/>
        <w:tabs>
          <w:tab w:val="left" w:pos="2366"/>
        </w:tabs>
        <w:jc w:val="center"/>
        <w:rPr>
          <w:rFonts w:ascii="Verdana" w:hAnsi="Verdana"/>
          <w:b/>
          <w:color w:val="000000"/>
          <w:sz w:val="20"/>
          <w:szCs w:val="20"/>
        </w:rPr>
      </w:pPr>
    </w:p>
    <w:p w:rsidR="00482A00" w:rsidRPr="002E33ED" w:rsidRDefault="00482A00" w:rsidP="002E33ED">
      <w:pPr>
        <w:widowControl w:val="0"/>
        <w:tabs>
          <w:tab w:val="left" w:pos="2366"/>
        </w:tabs>
        <w:jc w:val="center"/>
        <w:rPr>
          <w:rFonts w:ascii="Verdana" w:hAnsi="Verdana"/>
          <w:b/>
          <w:color w:val="000000"/>
          <w:sz w:val="20"/>
          <w:szCs w:val="20"/>
        </w:rPr>
      </w:pPr>
    </w:p>
    <w:p w:rsidR="00F44A5B" w:rsidRPr="002E33ED" w:rsidRDefault="00A84924" w:rsidP="002E33ED">
      <w:pPr>
        <w:widowControl w:val="0"/>
        <w:tabs>
          <w:tab w:val="left" w:pos="2366"/>
        </w:tabs>
        <w:jc w:val="center"/>
        <w:rPr>
          <w:rFonts w:ascii="Verdana" w:hAnsi="Verdana"/>
          <w:iCs/>
          <w:color w:val="000000"/>
          <w:sz w:val="20"/>
          <w:szCs w:val="20"/>
        </w:rPr>
      </w:pPr>
      <w:r w:rsidRPr="002E33ED">
        <w:rPr>
          <w:rFonts w:ascii="Verdana" w:hAnsi="Verdana"/>
          <w:b/>
          <w:bCs/>
          <w:smallCaps/>
          <w:sz w:val="20"/>
          <w:szCs w:val="20"/>
        </w:rPr>
        <w:t>SIMPLIFIC PAVARINI DISTRIBUIDORA DE TÍTULOS E VALORES MOBILIÁRIOS LTDA.</w:t>
      </w:r>
    </w:p>
    <w:p w:rsidR="00482A00" w:rsidRPr="002E33ED" w:rsidRDefault="00482A00" w:rsidP="002E33ED">
      <w:pPr>
        <w:pStyle w:val="para"/>
        <w:tabs>
          <w:tab w:val="left" w:pos="2366"/>
        </w:tabs>
        <w:jc w:val="center"/>
        <w:rPr>
          <w:rFonts w:ascii="Verdana" w:hAnsi="Verdana" w:cs="Times New Roman"/>
          <w:sz w:val="20"/>
          <w:szCs w:val="20"/>
        </w:rPr>
      </w:pPr>
    </w:p>
    <w:p w:rsidR="00482A00" w:rsidRPr="002E33ED" w:rsidRDefault="00482A00" w:rsidP="002E33ED">
      <w:pPr>
        <w:pStyle w:val="para"/>
        <w:tabs>
          <w:tab w:val="left" w:pos="2366"/>
        </w:tabs>
        <w:jc w:val="center"/>
        <w:rPr>
          <w:rFonts w:ascii="Verdana" w:hAnsi="Verdana" w:cs="Times New Roman"/>
          <w:sz w:val="20"/>
          <w:szCs w:val="20"/>
        </w:rPr>
      </w:pPr>
    </w:p>
    <w:p w:rsidR="00482A00" w:rsidRPr="002E33ED" w:rsidRDefault="00482A00" w:rsidP="002E33ED">
      <w:pPr>
        <w:pStyle w:val="para"/>
        <w:tabs>
          <w:tab w:val="left" w:pos="2366"/>
        </w:tabs>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rsidTr="00082190">
        <w:trPr>
          <w:jc w:val="center"/>
        </w:trPr>
        <w:tc>
          <w:tcPr>
            <w:tcW w:w="4489" w:type="dxa"/>
          </w:tcPr>
          <w:p w:rsidR="00082190" w:rsidRPr="002E33ED" w:rsidRDefault="00082190"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_______________________________</w:t>
            </w:r>
          </w:p>
        </w:tc>
      </w:tr>
      <w:tr w:rsidR="00082190" w:rsidRPr="002E33ED" w:rsidTr="00082190">
        <w:trPr>
          <w:jc w:val="center"/>
        </w:trPr>
        <w:tc>
          <w:tcPr>
            <w:tcW w:w="4489" w:type="dxa"/>
          </w:tcPr>
          <w:p w:rsidR="00082190" w:rsidRPr="002E33ED" w:rsidRDefault="0008219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Nome:</w:t>
            </w:r>
          </w:p>
        </w:tc>
      </w:tr>
      <w:tr w:rsidR="00082190" w:rsidRPr="002E33ED" w:rsidTr="00082190">
        <w:trPr>
          <w:jc w:val="center"/>
        </w:trPr>
        <w:tc>
          <w:tcPr>
            <w:tcW w:w="4489" w:type="dxa"/>
          </w:tcPr>
          <w:p w:rsidR="00082190" w:rsidRPr="002E33ED" w:rsidRDefault="0008219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Cargo:</w:t>
            </w:r>
          </w:p>
        </w:tc>
      </w:tr>
    </w:tbl>
    <w:p w:rsidR="00482A00" w:rsidRPr="002E33ED" w:rsidRDefault="00482A00" w:rsidP="002E33ED">
      <w:pPr>
        <w:widowControl w:val="0"/>
        <w:tabs>
          <w:tab w:val="left" w:pos="2366"/>
        </w:tabs>
        <w:rPr>
          <w:rFonts w:ascii="Verdana" w:hAnsi="Verdana"/>
          <w:color w:val="000000"/>
          <w:sz w:val="20"/>
          <w:szCs w:val="20"/>
        </w:rPr>
      </w:pPr>
    </w:p>
    <w:p w:rsidR="00482A00" w:rsidRPr="002E33ED" w:rsidRDefault="00482A00" w:rsidP="002E33ED">
      <w:pPr>
        <w:widowControl w:val="0"/>
        <w:tabs>
          <w:tab w:val="left" w:pos="2366"/>
        </w:tabs>
        <w:rPr>
          <w:rFonts w:ascii="Verdana" w:hAnsi="Verdana"/>
          <w:color w:val="000000"/>
          <w:sz w:val="20"/>
          <w:szCs w:val="20"/>
        </w:rPr>
      </w:pPr>
    </w:p>
    <w:p w:rsidR="00482A00" w:rsidRPr="002E33ED" w:rsidRDefault="00482A00" w:rsidP="002E33ED">
      <w:pPr>
        <w:widowControl w:val="0"/>
        <w:tabs>
          <w:tab w:val="left" w:pos="2366"/>
        </w:tabs>
        <w:rPr>
          <w:rFonts w:ascii="Verdana" w:hAnsi="Verdana"/>
          <w:color w:val="000000"/>
          <w:sz w:val="20"/>
          <w:szCs w:val="20"/>
        </w:rPr>
      </w:pPr>
    </w:p>
    <w:p w:rsidR="00482A00" w:rsidRPr="002E33ED" w:rsidRDefault="00482A00" w:rsidP="002E33ED">
      <w:pPr>
        <w:widowControl w:val="0"/>
        <w:tabs>
          <w:tab w:val="left" w:pos="2366"/>
        </w:tabs>
        <w:rPr>
          <w:rFonts w:ascii="Verdana" w:hAnsi="Verdana"/>
          <w:color w:val="000000"/>
          <w:sz w:val="20"/>
          <w:szCs w:val="20"/>
        </w:rPr>
      </w:pPr>
    </w:p>
    <w:p w:rsidR="00482A00" w:rsidRPr="002E33ED" w:rsidRDefault="00482A0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Testemunhas:</w:t>
      </w:r>
    </w:p>
    <w:p w:rsidR="00482A00" w:rsidRPr="002E33ED" w:rsidRDefault="00482A00" w:rsidP="002E33ED">
      <w:pPr>
        <w:widowControl w:val="0"/>
        <w:tabs>
          <w:tab w:val="left" w:pos="2366"/>
        </w:tabs>
        <w:rPr>
          <w:rFonts w:ascii="Verdana" w:hAnsi="Verdana"/>
          <w:color w:val="000000"/>
          <w:sz w:val="20"/>
          <w:szCs w:val="20"/>
        </w:rPr>
      </w:pPr>
    </w:p>
    <w:p w:rsidR="006A1C06" w:rsidRPr="002E33ED" w:rsidRDefault="006A1C06" w:rsidP="002E33ED">
      <w:pPr>
        <w:widowControl w:val="0"/>
        <w:tabs>
          <w:tab w:val="left" w:pos="2366"/>
        </w:tabs>
        <w:rPr>
          <w:rFonts w:ascii="Verdana" w:hAnsi="Verdana"/>
          <w:color w:val="000000"/>
          <w:sz w:val="20"/>
          <w:szCs w:val="20"/>
        </w:rPr>
      </w:pPr>
    </w:p>
    <w:p w:rsidR="00482A00" w:rsidRPr="002E33ED" w:rsidRDefault="00482A00" w:rsidP="002E33ED">
      <w:pPr>
        <w:widowControl w:val="0"/>
        <w:tabs>
          <w:tab w:val="left" w:pos="2366"/>
        </w:tabs>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trPr>
          <w:jc w:val="center"/>
        </w:trPr>
        <w:tc>
          <w:tcPr>
            <w:tcW w:w="4489" w:type="dxa"/>
          </w:tcPr>
          <w:p w:rsidR="00482A00" w:rsidRPr="002E33ED" w:rsidRDefault="00482A00"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rsidR="00482A00" w:rsidRPr="002E33ED" w:rsidRDefault="00482A00" w:rsidP="002E33ED">
            <w:pPr>
              <w:widowControl w:val="0"/>
              <w:tabs>
                <w:tab w:val="left" w:pos="2366"/>
              </w:tabs>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trPr>
          <w:jc w:val="center"/>
        </w:trPr>
        <w:tc>
          <w:tcPr>
            <w:tcW w:w="4489" w:type="dxa"/>
          </w:tcPr>
          <w:p w:rsidR="00482A00" w:rsidRPr="002E33ED" w:rsidRDefault="00482A0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Nome:</w:t>
            </w:r>
          </w:p>
        </w:tc>
        <w:tc>
          <w:tcPr>
            <w:tcW w:w="4761" w:type="dxa"/>
          </w:tcPr>
          <w:p w:rsidR="00482A00" w:rsidRPr="002E33ED" w:rsidRDefault="00482A0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Nome:</w:t>
            </w:r>
          </w:p>
        </w:tc>
      </w:tr>
      <w:tr w:rsidR="00482A00" w:rsidRPr="002E33ED">
        <w:trPr>
          <w:jc w:val="center"/>
        </w:trPr>
        <w:tc>
          <w:tcPr>
            <w:tcW w:w="4489" w:type="dxa"/>
          </w:tcPr>
          <w:p w:rsidR="00482A00" w:rsidRPr="002E33ED" w:rsidRDefault="00482A0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CPF:</w:t>
            </w:r>
          </w:p>
        </w:tc>
        <w:tc>
          <w:tcPr>
            <w:tcW w:w="4761" w:type="dxa"/>
          </w:tcPr>
          <w:p w:rsidR="00482A00" w:rsidRPr="002E33ED" w:rsidRDefault="00482A00" w:rsidP="002E33ED">
            <w:pPr>
              <w:widowControl w:val="0"/>
              <w:tabs>
                <w:tab w:val="left" w:pos="2366"/>
              </w:tabs>
              <w:rPr>
                <w:rFonts w:ascii="Verdana" w:hAnsi="Verdana"/>
                <w:color w:val="000000"/>
                <w:sz w:val="20"/>
                <w:szCs w:val="20"/>
              </w:rPr>
            </w:pPr>
            <w:r w:rsidRPr="002E33ED">
              <w:rPr>
                <w:rFonts w:ascii="Verdana" w:hAnsi="Verdana"/>
                <w:color w:val="000000"/>
                <w:sz w:val="20"/>
                <w:szCs w:val="20"/>
              </w:rPr>
              <w:t>CPF:</w:t>
            </w:r>
          </w:p>
        </w:tc>
      </w:tr>
    </w:tbl>
    <w:p w:rsidR="00482A00" w:rsidRPr="002E33ED" w:rsidRDefault="00482A00" w:rsidP="002E33ED">
      <w:pPr>
        <w:widowControl w:val="0"/>
        <w:tabs>
          <w:tab w:val="left" w:pos="2366"/>
        </w:tabs>
        <w:rPr>
          <w:rFonts w:ascii="Verdana" w:hAnsi="Verdana"/>
          <w:color w:val="000000"/>
          <w:sz w:val="20"/>
          <w:szCs w:val="20"/>
        </w:rPr>
      </w:pPr>
    </w:p>
    <w:sectPr w:rsidR="00482A00" w:rsidRPr="002E33ED" w:rsidSect="003162CF">
      <w:foot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1F1" w:rsidRDefault="004671F1">
      <w:r>
        <w:separator/>
      </w:r>
    </w:p>
  </w:endnote>
  <w:endnote w:type="continuationSeparator" w:id="0">
    <w:p w:rsidR="004671F1" w:rsidRDefault="004671F1">
      <w:r>
        <w:continuationSeparator/>
      </w:r>
    </w:p>
  </w:endnote>
  <w:endnote w:type="continuationNotice" w:id="1">
    <w:p w:rsidR="004671F1" w:rsidRDefault="00467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1F1" w:rsidRDefault="004671F1"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71F1" w:rsidRDefault="004671F1"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73" w:rsidRDefault="00A2307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73" w:rsidRDefault="00A2307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1F1" w:rsidRPr="00A23073" w:rsidRDefault="004671F1" w:rsidP="00A23073">
    <w:pPr>
      <w:pStyle w:val="Rodap"/>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D60" w:rsidRDefault="00EB7D60" w:rsidP="00FA7AAA">
    <w:pPr>
      <w:pStyle w:val="Rodap"/>
      <w:jc w:val="righ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4671F1" w:rsidRDefault="00EB7D60" w:rsidP="00EB7D60">
    <w:pPr>
      <w:pStyle w:val="Rodap"/>
    </w:pPr>
    <w:r>
      <w:rPr>
        <w:rFonts w:ascii="Verdana" w:hAnsi="Verdana"/>
        <w:sz w:val="14"/>
      </w:rPr>
      <w:t xml:space="preserve">TEXT_SP - 50879275v2 13266.1 </w:t>
    </w:r>
    <w:r>
      <w:rPr>
        <w:rFonts w:ascii="Verdana" w:hAnsi="Verdana"/>
        <w:sz w:val="14"/>
      </w:rPr>
      <w:fldChar w:fldCharType="end"/>
    </w:r>
    <w:r w:rsidR="004671F1" w:rsidRPr="002E33ED">
      <w:rPr>
        <w:rFonts w:ascii="Verdana" w:hAnsi="Verdana"/>
        <w:sz w:val="20"/>
      </w:rPr>
      <w:fldChar w:fldCharType="begin"/>
    </w:r>
    <w:r w:rsidR="004671F1" w:rsidRPr="002E33ED">
      <w:rPr>
        <w:rFonts w:ascii="Verdana" w:hAnsi="Verdana"/>
        <w:sz w:val="20"/>
      </w:rPr>
      <w:instrText>PAGE   \* MERGEFORMAT</w:instrText>
    </w:r>
    <w:r w:rsidR="004671F1" w:rsidRPr="002E33ED">
      <w:rPr>
        <w:rFonts w:ascii="Verdana" w:hAnsi="Verdana"/>
        <w:sz w:val="20"/>
      </w:rPr>
      <w:fldChar w:fldCharType="separate"/>
    </w:r>
    <w:r w:rsidR="004671F1">
      <w:rPr>
        <w:rFonts w:ascii="Verdana" w:hAnsi="Verdana"/>
        <w:noProof/>
        <w:sz w:val="20"/>
      </w:rPr>
      <w:t>45</w:t>
    </w:r>
    <w:r w:rsidR="004671F1" w:rsidRPr="002E33ED">
      <w:rPr>
        <w:rFonts w:ascii="Verdana" w:hAnsi="Verdana"/>
        <w:sz w:val="20"/>
      </w:rPr>
      <w:fldChar w:fldCharType="end"/>
    </w:r>
  </w:p>
  <w:p w:rsidR="004671F1" w:rsidRPr="00B91E1F" w:rsidRDefault="004671F1"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1F1" w:rsidRDefault="004671F1">
      <w:r>
        <w:separator/>
      </w:r>
    </w:p>
  </w:footnote>
  <w:footnote w:type="continuationSeparator" w:id="0">
    <w:p w:rsidR="004671F1" w:rsidRDefault="004671F1">
      <w:r>
        <w:continuationSeparator/>
      </w:r>
    </w:p>
  </w:footnote>
  <w:footnote w:type="continuationNotice" w:id="1">
    <w:p w:rsidR="004671F1" w:rsidRDefault="00467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73" w:rsidRDefault="00A230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73" w:rsidRDefault="00A2307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1F1" w:rsidRPr="002E33ED" w:rsidRDefault="004671F1" w:rsidP="00A23073">
    <w:pPr>
      <w:pStyle w:val="Cabealho"/>
      <w:ind w:left="709"/>
      <w:jc w:val="right"/>
      <w:rPr>
        <w:rFonts w:ascii="Verdana" w:hAnsi="Verdana"/>
        <w:sz w:val="22"/>
        <w:szCs w:val="22"/>
        <w:lang w:val="en-US"/>
      </w:rPr>
    </w:pPr>
    <w:r w:rsidRPr="002E33ED">
      <w:rPr>
        <w:rFonts w:ascii="Verdana" w:hAnsi="Verdana"/>
        <w:sz w:val="20"/>
        <w:lang w:val="en-US"/>
      </w:rPr>
      <w:t>Minuta MMSO</w:t>
    </w:r>
    <w:r w:rsidR="00A23073">
      <w:rPr>
        <w:rFonts w:ascii="Verdana" w:hAnsi="Verdana"/>
        <w:sz w:val="20"/>
        <w:lang w:val="en-US"/>
      </w:rPr>
      <w:br/>
    </w:r>
    <w:r>
      <w:rPr>
        <w:rFonts w:ascii="Verdana" w:hAnsi="Verdana"/>
        <w:sz w:val="20"/>
        <w:lang w:val="en-US"/>
      </w:rPr>
      <w:t>25</w:t>
    </w:r>
    <w:r w:rsidRPr="002E33ED">
      <w:rPr>
        <w:rFonts w:ascii="Verdana" w:hAnsi="Verdana"/>
        <w:sz w:val="20"/>
        <w:lang w:val="en-US"/>
      </w:rPr>
      <w:t>.07.2019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7"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4"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0"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1"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num w:numId="1">
    <w:abstractNumId w:val="32"/>
  </w:num>
  <w:num w:numId="2">
    <w:abstractNumId w:val="23"/>
  </w:num>
  <w:num w:numId="3">
    <w:abstractNumId w:val="13"/>
  </w:num>
  <w:num w:numId="4">
    <w:abstractNumId w:val="2"/>
  </w:num>
  <w:num w:numId="5">
    <w:abstractNumId w:val="8"/>
  </w:num>
  <w:num w:numId="6">
    <w:abstractNumId w:val="17"/>
  </w:num>
  <w:num w:numId="7">
    <w:abstractNumId w:val="21"/>
  </w:num>
  <w:num w:numId="8">
    <w:abstractNumId w:val="30"/>
  </w:num>
  <w:num w:numId="9">
    <w:abstractNumId w:val="27"/>
  </w:num>
  <w:num w:numId="10">
    <w:abstractNumId w:val="33"/>
  </w:num>
  <w:num w:numId="11">
    <w:abstractNumId w:val="1"/>
  </w:num>
  <w:num w:numId="12">
    <w:abstractNumId w:val="16"/>
  </w:num>
  <w:num w:numId="13">
    <w:abstractNumId w:val="11"/>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4"/>
  </w:num>
  <w:num w:numId="23">
    <w:abstractNumId w:val="19"/>
  </w:num>
  <w:num w:numId="24">
    <w:abstractNumId w:val="0"/>
  </w:num>
  <w:num w:numId="25">
    <w:abstractNumId w:val="31"/>
  </w:num>
  <w:num w:numId="26">
    <w:abstractNumId w:val="10"/>
  </w:num>
  <w:num w:numId="27">
    <w:abstractNumId w:val="5"/>
  </w:num>
  <w:num w:numId="28">
    <w:abstractNumId w:val="14"/>
  </w:num>
  <w:num w:numId="29">
    <w:abstractNumId w:val="20"/>
  </w:num>
  <w:num w:numId="30">
    <w:abstractNumId w:val="28"/>
  </w:num>
  <w:num w:numId="31">
    <w:abstractNumId w:val="3"/>
  </w:num>
  <w:num w:numId="32">
    <w:abstractNumId w:val="22"/>
  </w:num>
  <w:num w:numId="33">
    <w:abstractNumId w:val="26"/>
  </w:num>
  <w:num w:numId="34">
    <w:abstractNumId w:val="15"/>
  </w:num>
  <w:num w:numId="35">
    <w:abstractNumId w:val="12"/>
  </w:num>
  <w:num w:numId="36">
    <w:abstractNumId w:val="29"/>
  </w:num>
  <w:num w:numId="37">
    <w:abstractNumId w:val="9"/>
  </w:num>
  <w:num w:numId="38">
    <w:abstractNumId w:val="18"/>
  </w:num>
  <w:num w:numId="3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B3F"/>
    <w:rsid w:val="00012F6E"/>
    <w:rsid w:val="000132D1"/>
    <w:rsid w:val="00013E4A"/>
    <w:rsid w:val="000174B9"/>
    <w:rsid w:val="000203F3"/>
    <w:rsid w:val="000216AC"/>
    <w:rsid w:val="00021C5F"/>
    <w:rsid w:val="00021D4D"/>
    <w:rsid w:val="00022A40"/>
    <w:rsid w:val="000237DC"/>
    <w:rsid w:val="00024865"/>
    <w:rsid w:val="00024A63"/>
    <w:rsid w:val="00024DB3"/>
    <w:rsid w:val="0003097A"/>
    <w:rsid w:val="00030F28"/>
    <w:rsid w:val="00034ABC"/>
    <w:rsid w:val="000359B3"/>
    <w:rsid w:val="0003625B"/>
    <w:rsid w:val="000363C3"/>
    <w:rsid w:val="0003682A"/>
    <w:rsid w:val="0004052D"/>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AFA"/>
    <w:rsid w:val="000D651E"/>
    <w:rsid w:val="000D6A9F"/>
    <w:rsid w:val="000D7091"/>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22D3"/>
    <w:rsid w:val="001056BC"/>
    <w:rsid w:val="00106059"/>
    <w:rsid w:val="001060ED"/>
    <w:rsid w:val="00106198"/>
    <w:rsid w:val="0010656A"/>
    <w:rsid w:val="00107426"/>
    <w:rsid w:val="001103C8"/>
    <w:rsid w:val="001125B1"/>
    <w:rsid w:val="00112BE3"/>
    <w:rsid w:val="001138F9"/>
    <w:rsid w:val="001145B0"/>
    <w:rsid w:val="00114676"/>
    <w:rsid w:val="00114AA4"/>
    <w:rsid w:val="0011516F"/>
    <w:rsid w:val="00121937"/>
    <w:rsid w:val="001228B6"/>
    <w:rsid w:val="00122B2D"/>
    <w:rsid w:val="00122FC4"/>
    <w:rsid w:val="001255CC"/>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50BA"/>
    <w:rsid w:val="001457BB"/>
    <w:rsid w:val="00146849"/>
    <w:rsid w:val="00150F0F"/>
    <w:rsid w:val="00150F46"/>
    <w:rsid w:val="00152508"/>
    <w:rsid w:val="00153559"/>
    <w:rsid w:val="00156DD1"/>
    <w:rsid w:val="00157231"/>
    <w:rsid w:val="0016071F"/>
    <w:rsid w:val="001636B5"/>
    <w:rsid w:val="0016384B"/>
    <w:rsid w:val="00165F24"/>
    <w:rsid w:val="001678D6"/>
    <w:rsid w:val="001719E4"/>
    <w:rsid w:val="00171A2A"/>
    <w:rsid w:val="00172394"/>
    <w:rsid w:val="001730D6"/>
    <w:rsid w:val="00174432"/>
    <w:rsid w:val="0017497E"/>
    <w:rsid w:val="001754DC"/>
    <w:rsid w:val="00176A66"/>
    <w:rsid w:val="00176D4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3169"/>
    <w:rsid w:val="001D3BDD"/>
    <w:rsid w:val="001D3CA0"/>
    <w:rsid w:val="001D6498"/>
    <w:rsid w:val="001D6C3E"/>
    <w:rsid w:val="001D6C69"/>
    <w:rsid w:val="001D6E65"/>
    <w:rsid w:val="001E06FF"/>
    <w:rsid w:val="001E0EA8"/>
    <w:rsid w:val="001E12D0"/>
    <w:rsid w:val="001E3658"/>
    <w:rsid w:val="001E3A3B"/>
    <w:rsid w:val="001E48D9"/>
    <w:rsid w:val="001E64F7"/>
    <w:rsid w:val="001E662E"/>
    <w:rsid w:val="001E6798"/>
    <w:rsid w:val="001E78F7"/>
    <w:rsid w:val="001F0E47"/>
    <w:rsid w:val="001F0F24"/>
    <w:rsid w:val="001F277A"/>
    <w:rsid w:val="001F2CBA"/>
    <w:rsid w:val="001F34C3"/>
    <w:rsid w:val="001F3FED"/>
    <w:rsid w:val="001F5099"/>
    <w:rsid w:val="001F6900"/>
    <w:rsid w:val="001F6FDC"/>
    <w:rsid w:val="001F7457"/>
    <w:rsid w:val="00200321"/>
    <w:rsid w:val="0020452F"/>
    <w:rsid w:val="002049C7"/>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2F36"/>
    <w:rsid w:val="00223C43"/>
    <w:rsid w:val="00223DF5"/>
    <w:rsid w:val="0022417B"/>
    <w:rsid w:val="00224769"/>
    <w:rsid w:val="0022477C"/>
    <w:rsid w:val="002248D2"/>
    <w:rsid w:val="00224AB2"/>
    <w:rsid w:val="0022545A"/>
    <w:rsid w:val="00225CAF"/>
    <w:rsid w:val="00226872"/>
    <w:rsid w:val="00231656"/>
    <w:rsid w:val="00232B71"/>
    <w:rsid w:val="0023422A"/>
    <w:rsid w:val="002347BD"/>
    <w:rsid w:val="0023499C"/>
    <w:rsid w:val="00235246"/>
    <w:rsid w:val="0023550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850"/>
    <w:rsid w:val="00266EC3"/>
    <w:rsid w:val="002670B1"/>
    <w:rsid w:val="002675FD"/>
    <w:rsid w:val="00267DA0"/>
    <w:rsid w:val="0027082E"/>
    <w:rsid w:val="002711EE"/>
    <w:rsid w:val="00271A58"/>
    <w:rsid w:val="002722A9"/>
    <w:rsid w:val="0027375D"/>
    <w:rsid w:val="002738B9"/>
    <w:rsid w:val="002752CE"/>
    <w:rsid w:val="00277773"/>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C3E"/>
    <w:rsid w:val="002C6076"/>
    <w:rsid w:val="002D3F48"/>
    <w:rsid w:val="002D4D55"/>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7B08"/>
    <w:rsid w:val="00327C36"/>
    <w:rsid w:val="0033035A"/>
    <w:rsid w:val="0033129A"/>
    <w:rsid w:val="00331A58"/>
    <w:rsid w:val="00332930"/>
    <w:rsid w:val="00332B3F"/>
    <w:rsid w:val="00333D34"/>
    <w:rsid w:val="00334B53"/>
    <w:rsid w:val="0033532F"/>
    <w:rsid w:val="00336203"/>
    <w:rsid w:val="00337046"/>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11F3"/>
    <w:rsid w:val="00371764"/>
    <w:rsid w:val="003724C3"/>
    <w:rsid w:val="003725DF"/>
    <w:rsid w:val="0037272D"/>
    <w:rsid w:val="00373379"/>
    <w:rsid w:val="003735DF"/>
    <w:rsid w:val="003738A8"/>
    <w:rsid w:val="00373E6A"/>
    <w:rsid w:val="00374618"/>
    <w:rsid w:val="0037538B"/>
    <w:rsid w:val="0037593D"/>
    <w:rsid w:val="0037665E"/>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D182E"/>
    <w:rsid w:val="003D4FDC"/>
    <w:rsid w:val="003D5170"/>
    <w:rsid w:val="003D6B6E"/>
    <w:rsid w:val="003D7436"/>
    <w:rsid w:val="003E092F"/>
    <w:rsid w:val="003E09BF"/>
    <w:rsid w:val="003E0F25"/>
    <w:rsid w:val="003E19CE"/>
    <w:rsid w:val="003E47E6"/>
    <w:rsid w:val="003F0A4E"/>
    <w:rsid w:val="003F1967"/>
    <w:rsid w:val="003F2F3D"/>
    <w:rsid w:val="003F3EB3"/>
    <w:rsid w:val="003F4421"/>
    <w:rsid w:val="003F50C7"/>
    <w:rsid w:val="003F513E"/>
    <w:rsid w:val="003F5550"/>
    <w:rsid w:val="00401FBD"/>
    <w:rsid w:val="004026EE"/>
    <w:rsid w:val="00404049"/>
    <w:rsid w:val="00410BE3"/>
    <w:rsid w:val="00411765"/>
    <w:rsid w:val="004125FF"/>
    <w:rsid w:val="00412C07"/>
    <w:rsid w:val="00413563"/>
    <w:rsid w:val="00414473"/>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5110B"/>
    <w:rsid w:val="00451619"/>
    <w:rsid w:val="004535BD"/>
    <w:rsid w:val="0045535A"/>
    <w:rsid w:val="00455A0B"/>
    <w:rsid w:val="004568C6"/>
    <w:rsid w:val="00456D71"/>
    <w:rsid w:val="00457272"/>
    <w:rsid w:val="00460285"/>
    <w:rsid w:val="00462BD9"/>
    <w:rsid w:val="00464D9B"/>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4495"/>
    <w:rsid w:val="00485914"/>
    <w:rsid w:val="0048651B"/>
    <w:rsid w:val="00487E96"/>
    <w:rsid w:val="00490CE4"/>
    <w:rsid w:val="004914D5"/>
    <w:rsid w:val="00491B44"/>
    <w:rsid w:val="00492ED0"/>
    <w:rsid w:val="0049324A"/>
    <w:rsid w:val="00495641"/>
    <w:rsid w:val="00496FEB"/>
    <w:rsid w:val="0049793A"/>
    <w:rsid w:val="00497A83"/>
    <w:rsid w:val="004A3DCD"/>
    <w:rsid w:val="004A4B7D"/>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591E"/>
    <w:rsid w:val="004E722F"/>
    <w:rsid w:val="004F12EC"/>
    <w:rsid w:val="004F1496"/>
    <w:rsid w:val="004F2666"/>
    <w:rsid w:val="004F2D00"/>
    <w:rsid w:val="004F30C2"/>
    <w:rsid w:val="004F7B68"/>
    <w:rsid w:val="0050003A"/>
    <w:rsid w:val="00502383"/>
    <w:rsid w:val="00502396"/>
    <w:rsid w:val="0050315F"/>
    <w:rsid w:val="00503FE8"/>
    <w:rsid w:val="0050461E"/>
    <w:rsid w:val="005054D9"/>
    <w:rsid w:val="0050696A"/>
    <w:rsid w:val="0050703D"/>
    <w:rsid w:val="005100D7"/>
    <w:rsid w:val="005102F7"/>
    <w:rsid w:val="00510E90"/>
    <w:rsid w:val="00511597"/>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A80"/>
    <w:rsid w:val="00544B8F"/>
    <w:rsid w:val="00544FBC"/>
    <w:rsid w:val="00545A46"/>
    <w:rsid w:val="00545E2F"/>
    <w:rsid w:val="0054669F"/>
    <w:rsid w:val="0054730C"/>
    <w:rsid w:val="005477BF"/>
    <w:rsid w:val="00547BE9"/>
    <w:rsid w:val="00550795"/>
    <w:rsid w:val="00551D7A"/>
    <w:rsid w:val="00552931"/>
    <w:rsid w:val="00553EA5"/>
    <w:rsid w:val="0055471F"/>
    <w:rsid w:val="00554E4A"/>
    <w:rsid w:val="00561C1B"/>
    <w:rsid w:val="005629E6"/>
    <w:rsid w:val="00563280"/>
    <w:rsid w:val="00564344"/>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32F3"/>
    <w:rsid w:val="00585F7E"/>
    <w:rsid w:val="0058647E"/>
    <w:rsid w:val="00586730"/>
    <w:rsid w:val="00586F9A"/>
    <w:rsid w:val="00587D85"/>
    <w:rsid w:val="00587F80"/>
    <w:rsid w:val="00587FDE"/>
    <w:rsid w:val="00591943"/>
    <w:rsid w:val="00592C25"/>
    <w:rsid w:val="00596855"/>
    <w:rsid w:val="005A02DC"/>
    <w:rsid w:val="005A075E"/>
    <w:rsid w:val="005A0EAF"/>
    <w:rsid w:val="005A606F"/>
    <w:rsid w:val="005A68C7"/>
    <w:rsid w:val="005A77BC"/>
    <w:rsid w:val="005A7A38"/>
    <w:rsid w:val="005A7A8F"/>
    <w:rsid w:val="005B0EDD"/>
    <w:rsid w:val="005B13B3"/>
    <w:rsid w:val="005B1CD2"/>
    <w:rsid w:val="005B433F"/>
    <w:rsid w:val="005B586E"/>
    <w:rsid w:val="005B6011"/>
    <w:rsid w:val="005B606A"/>
    <w:rsid w:val="005B6EBC"/>
    <w:rsid w:val="005B6FF8"/>
    <w:rsid w:val="005B7413"/>
    <w:rsid w:val="005C1DE5"/>
    <w:rsid w:val="005C3266"/>
    <w:rsid w:val="005C68B9"/>
    <w:rsid w:val="005D03B9"/>
    <w:rsid w:val="005D0D4F"/>
    <w:rsid w:val="005D1F45"/>
    <w:rsid w:val="005D249A"/>
    <w:rsid w:val="005D47C8"/>
    <w:rsid w:val="005D5C32"/>
    <w:rsid w:val="005D6336"/>
    <w:rsid w:val="005E0FFE"/>
    <w:rsid w:val="005E16A7"/>
    <w:rsid w:val="005E1EB6"/>
    <w:rsid w:val="005E4284"/>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809A6"/>
    <w:rsid w:val="006828FB"/>
    <w:rsid w:val="0068324C"/>
    <w:rsid w:val="0068338D"/>
    <w:rsid w:val="006833F7"/>
    <w:rsid w:val="0068371E"/>
    <w:rsid w:val="00684268"/>
    <w:rsid w:val="006842D9"/>
    <w:rsid w:val="006844BF"/>
    <w:rsid w:val="00685621"/>
    <w:rsid w:val="00686405"/>
    <w:rsid w:val="00687EFE"/>
    <w:rsid w:val="00690BE4"/>
    <w:rsid w:val="0069145E"/>
    <w:rsid w:val="00691CE1"/>
    <w:rsid w:val="006929E0"/>
    <w:rsid w:val="00696736"/>
    <w:rsid w:val="00697358"/>
    <w:rsid w:val="0069737C"/>
    <w:rsid w:val="006A16D1"/>
    <w:rsid w:val="006A1BBB"/>
    <w:rsid w:val="006A1C06"/>
    <w:rsid w:val="006A35A7"/>
    <w:rsid w:val="006A4D82"/>
    <w:rsid w:val="006A4DDE"/>
    <w:rsid w:val="006A51AA"/>
    <w:rsid w:val="006A5C86"/>
    <w:rsid w:val="006A712A"/>
    <w:rsid w:val="006B0CF9"/>
    <w:rsid w:val="006B19C8"/>
    <w:rsid w:val="006B281D"/>
    <w:rsid w:val="006B6987"/>
    <w:rsid w:val="006C2007"/>
    <w:rsid w:val="006C31A4"/>
    <w:rsid w:val="006C3FE9"/>
    <w:rsid w:val="006C482D"/>
    <w:rsid w:val="006C4845"/>
    <w:rsid w:val="006C57D0"/>
    <w:rsid w:val="006C61B5"/>
    <w:rsid w:val="006D0B49"/>
    <w:rsid w:val="006D1ECA"/>
    <w:rsid w:val="006D2A8C"/>
    <w:rsid w:val="006D458E"/>
    <w:rsid w:val="006D6082"/>
    <w:rsid w:val="006D7154"/>
    <w:rsid w:val="006D78CE"/>
    <w:rsid w:val="006D7ACE"/>
    <w:rsid w:val="006E03BC"/>
    <w:rsid w:val="006E3726"/>
    <w:rsid w:val="006E53B7"/>
    <w:rsid w:val="006E5EEB"/>
    <w:rsid w:val="006E68F3"/>
    <w:rsid w:val="006F0AC1"/>
    <w:rsid w:val="006F3123"/>
    <w:rsid w:val="006F33AE"/>
    <w:rsid w:val="006F35D2"/>
    <w:rsid w:val="006F396C"/>
    <w:rsid w:val="006F42A5"/>
    <w:rsid w:val="006F474A"/>
    <w:rsid w:val="006F4FB3"/>
    <w:rsid w:val="0070126B"/>
    <w:rsid w:val="00701353"/>
    <w:rsid w:val="0070177C"/>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23DD"/>
    <w:rsid w:val="00753395"/>
    <w:rsid w:val="007542F1"/>
    <w:rsid w:val="00755AA2"/>
    <w:rsid w:val="00755D1D"/>
    <w:rsid w:val="0075649D"/>
    <w:rsid w:val="007603D6"/>
    <w:rsid w:val="00760E48"/>
    <w:rsid w:val="007611E8"/>
    <w:rsid w:val="0076391D"/>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4A36"/>
    <w:rsid w:val="007864D0"/>
    <w:rsid w:val="0078686D"/>
    <w:rsid w:val="00786E6A"/>
    <w:rsid w:val="007910B9"/>
    <w:rsid w:val="00791342"/>
    <w:rsid w:val="00791DCC"/>
    <w:rsid w:val="00792CE6"/>
    <w:rsid w:val="00792D63"/>
    <w:rsid w:val="00794532"/>
    <w:rsid w:val="00794C89"/>
    <w:rsid w:val="00794FBE"/>
    <w:rsid w:val="007959D3"/>
    <w:rsid w:val="00795C98"/>
    <w:rsid w:val="00795D4E"/>
    <w:rsid w:val="007A014A"/>
    <w:rsid w:val="007A0B6A"/>
    <w:rsid w:val="007A1883"/>
    <w:rsid w:val="007A4F01"/>
    <w:rsid w:val="007A53BB"/>
    <w:rsid w:val="007A63C1"/>
    <w:rsid w:val="007A64E5"/>
    <w:rsid w:val="007A7A52"/>
    <w:rsid w:val="007B001D"/>
    <w:rsid w:val="007B0C4F"/>
    <w:rsid w:val="007B2197"/>
    <w:rsid w:val="007B3B49"/>
    <w:rsid w:val="007B4F90"/>
    <w:rsid w:val="007B5120"/>
    <w:rsid w:val="007C1F51"/>
    <w:rsid w:val="007C25DD"/>
    <w:rsid w:val="007C308B"/>
    <w:rsid w:val="007C3991"/>
    <w:rsid w:val="007C4BA4"/>
    <w:rsid w:val="007C650C"/>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BE0"/>
    <w:rsid w:val="00816816"/>
    <w:rsid w:val="00816C9D"/>
    <w:rsid w:val="00817F26"/>
    <w:rsid w:val="008203E0"/>
    <w:rsid w:val="00820467"/>
    <w:rsid w:val="00820A2A"/>
    <w:rsid w:val="00820C58"/>
    <w:rsid w:val="0082179F"/>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4708"/>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1E0B"/>
    <w:rsid w:val="008A27DD"/>
    <w:rsid w:val="008A3169"/>
    <w:rsid w:val="008A3F5D"/>
    <w:rsid w:val="008A49C7"/>
    <w:rsid w:val="008A4B15"/>
    <w:rsid w:val="008A5FB2"/>
    <w:rsid w:val="008A621A"/>
    <w:rsid w:val="008A66EB"/>
    <w:rsid w:val="008A6F98"/>
    <w:rsid w:val="008B00DF"/>
    <w:rsid w:val="008B09DB"/>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D08"/>
    <w:rsid w:val="008F31A6"/>
    <w:rsid w:val="008F3628"/>
    <w:rsid w:val="008F3AEB"/>
    <w:rsid w:val="008F56FA"/>
    <w:rsid w:val="009001EB"/>
    <w:rsid w:val="009005AD"/>
    <w:rsid w:val="00901EF7"/>
    <w:rsid w:val="00902650"/>
    <w:rsid w:val="00902EC9"/>
    <w:rsid w:val="00903333"/>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27DF"/>
    <w:rsid w:val="00953648"/>
    <w:rsid w:val="00954156"/>
    <w:rsid w:val="009545E0"/>
    <w:rsid w:val="00955722"/>
    <w:rsid w:val="009558DD"/>
    <w:rsid w:val="00960368"/>
    <w:rsid w:val="00961158"/>
    <w:rsid w:val="009611F2"/>
    <w:rsid w:val="00961FC7"/>
    <w:rsid w:val="00962412"/>
    <w:rsid w:val="0096731B"/>
    <w:rsid w:val="00967A96"/>
    <w:rsid w:val="00967B95"/>
    <w:rsid w:val="00970D60"/>
    <w:rsid w:val="009718F8"/>
    <w:rsid w:val="009720EB"/>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A47"/>
    <w:rsid w:val="00A04A28"/>
    <w:rsid w:val="00A050F0"/>
    <w:rsid w:val="00A0552F"/>
    <w:rsid w:val="00A05CCD"/>
    <w:rsid w:val="00A06856"/>
    <w:rsid w:val="00A1117A"/>
    <w:rsid w:val="00A11826"/>
    <w:rsid w:val="00A13A02"/>
    <w:rsid w:val="00A13B53"/>
    <w:rsid w:val="00A142B1"/>
    <w:rsid w:val="00A20347"/>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42B1"/>
    <w:rsid w:val="00A54F41"/>
    <w:rsid w:val="00A57ACC"/>
    <w:rsid w:val="00A602C9"/>
    <w:rsid w:val="00A609F0"/>
    <w:rsid w:val="00A61E58"/>
    <w:rsid w:val="00A635F3"/>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A30C6"/>
    <w:rsid w:val="00AA344F"/>
    <w:rsid w:val="00AA57F5"/>
    <w:rsid w:val="00AA5D5D"/>
    <w:rsid w:val="00AA7CFA"/>
    <w:rsid w:val="00AB1797"/>
    <w:rsid w:val="00AB221F"/>
    <w:rsid w:val="00AB2E6F"/>
    <w:rsid w:val="00AB3161"/>
    <w:rsid w:val="00AB55E8"/>
    <w:rsid w:val="00AB63E1"/>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660C"/>
    <w:rsid w:val="00AF7483"/>
    <w:rsid w:val="00AF75D6"/>
    <w:rsid w:val="00B00E41"/>
    <w:rsid w:val="00B00F3C"/>
    <w:rsid w:val="00B010F7"/>
    <w:rsid w:val="00B01BA6"/>
    <w:rsid w:val="00B01F15"/>
    <w:rsid w:val="00B034B8"/>
    <w:rsid w:val="00B047A9"/>
    <w:rsid w:val="00B051E2"/>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34FF"/>
    <w:rsid w:val="00B24333"/>
    <w:rsid w:val="00B24FE1"/>
    <w:rsid w:val="00B25019"/>
    <w:rsid w:val="00B25EF4"/>
    <w:rsid w:val="00B2740D"/>
    <w:rsid w:val="00B278FB"/>
    <w:rsid w:val="00B31413"/>
    <w:rsid w:val="00B323D9"/>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E51"/>
    <w:rsid w:val="00B575D6"/>
    <w:rsid w:val="00B600A7"/>
    <w:rsid w:val="00B6012E"/>
    <w:rsid w:val="00B604FE"/>
    <w:rsid w:val="00B60AD6"/>
    <w:rsid w:val="00B612F4"/>
    <w:rsid w:val="00B632C7"/>
    <w:rsid w:val="00B6354D"/>
    <w:rsid w:val="00B65CC8"/>
    <w:rsid w:val="00B6601D"/>
    <w:rsid w:val="00B6726E"/>
    <w:rsid w:val="00B704D0"/>
    <w:rsid w:val="00B7077D"/>
    <w:rsid w:val="00B70BFC"/>
    <w:rsid w:val="00B70E72"/>
    <w:rsid w:val="00B72103"/>
    <w:rsid w:val="00B722E6"/>
    <w:rsid w:val="00B72DA1"/>
    <w:rsid w:val="00B734AE"/>
    <w:rsid w:val="00B73A1B"/>
    <w:rsid w:val="00B7533D"/>
    <w:rsid w:val="00B7599F"/>
    <w:rsid w:val="00B75F2A"/>
    <w:rsid w:val="00B76BFA"/>
    <w:rsid w:val="00B76E9C"/>
    <w:rsid w:val="00B815CF"/>
    <w:rsid w:val="00B8284E"/>
    <w:rsid w:val="00B87E3C"/>
    <w:rsid w:val="00B901B2"/>
    <w:rsid w:val="00B915BB"/>
    <w:rsid w:val="00B915C7"/>
    <w:rsid w:val="00B91C78"/>
    <w:rsid w:val="00B91E1F"/>
    <w:rsid w:val="00B92A65"/>
    <w:rsid w:val="00B93A39"/>
    <w:rsid w:val="00B94ACA"/>
    <w:rsid w:val="00B96EFB"/>
    <w:rsid w:val="00BA33BE"/>
    <w:rsid w:val="00BA347C"/>
    <w:rsid w:val="00BA364C"/>
    <w:rsid w:val="00BA4F7B"/>
    <w:rsid w:val="00BA522C"/>
    <w:rsid w:val="00BA7B10"/>
    <w:rsid w:val="00BA7F29"/>
    <w:rsid w:val="00BB052E"/>
    <w:rsid w:val="00BB1366"/>
    <w:rsid w:val="00BB1EE2"/>
    <w:rsid w:val="00BB21BA"/>
    <w:rsid w:val="00BB3407"/>
    <w:rsid w:val="00BB3755"/>
    <w:rsid w:val="00BB660D"/>
    <w:rsid w:val="00BB7544"/>
    <w:rsid w:val="00BB7E53"/>
    <w:rsid w:val="00BC18DD"/>
    <w:rsid w:val="00BC51B5"/>
    <w:rsid w:val="00BC75BE"/>
    <w:rsid w:val="00BD0495"/>
    <w:rsid w:val="00BD08AC"/>
    <w:rsid w:val="00BD14E3"/>
    <w:rsid w:val="00BD1960"/>
    <w:rsid w:val="00BD788B"/>
    <w:rsid w:val="00BE143D"/>
    <w:rsid w:val="00BE32B9"/>
    <w:rsid w:val="00BE3627"/>
    <w:rsid w:val="00BE4B4D"/>
    <w:rsid w:val="00BE6FD5"/>
    <w:rsid w:val="00BE7241"/>
    <w:rsid w:val="00BE74D2"/>
    <w:rsid w:val="00BF0E36"/>
    <w:rsid w:val="00BF3223"/>
    <w:rsid w:val="00BF7A39"/>
    <w:rsid w:val="00C005BC"/>
    <w:rsid w:val="00C02915"/>
    <w:rsid w:val="00C07134"/>
    <w:rsid w:val="00C078B2"/>
    <w:rsid w:val="00C07F84"/>
    <w:rsid w:val="00C13935"/>
    <w:rsid w:val="00C13FCF"/>
    <w:rsid w:val="00C153CD"/>
    <w:rsid w:val="00C15C8F"/>
    <w:rsid w:val="00C15DA5"/>
    <w:rsid w:val="00C1604F"/>
    <w:rsid w:val="00C16FDD"/>
    <w:rsid w:val="00C1766A"/>
    <w:rsid w:val="00C205F4"/>
    <w:rsid w:val="00C212D9"/>
    <w:rsid w:val="00C22E60"/>
    <w:rsid w:val="00C23D35"/>
    <w:rsid w:val="00C24F6B"/>
    <w:rsid w:val="00C25A8D"/>
    <w:rsid w:val="00C2685B"/>
    <w:rsid w:val="00C27371"/>
    <w:rsid w:val="00C27CAB"/>
    <w:rsid w:val="00C3399A"/>
    <w:rsid w:val="00C34370"/>
    <w:rsid w:val="00C354FC"/>
    <w:rsid w:val="00C36984"/>
    <w:rsid w:val="00C37228"/>
    <w:rsid w:val="00C37632"/>
    <w:rsid w:val="00C416B3"/>
    <w:rsid w:val="00C41FE1"/>
    <w:rsid w:val="00C42214"/>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722F1"/>
    <w:rsid w:val="00C73056"/>
    <w:rsid w:val="00C747E3"/>
    <w:rsid w:val="00C74AD6"/>
    <w:rsid w:val="00C74BFC"/>
    <w:rsid w:val="00C74C17"/>
    <w:rsid w:val="00C752FC"/>
    <w:rsid w:val="00C76718"/>
    <w:rsid w:val="00C76EDE"/>
    <w:rsid w:val="00C84579"/>
    <w:rsid w:val="00C86949"/>
    <w:rsid w:val="00C870C5"/>
    <w:rsid w:val="00C87FB8"/>
    <w:rsid w:val="00C93A53"/>
    <w:rsid w:val="00C93D86"/>
    <w:rsid w:val="00C93FBE"/>
    <w:rsid w:val="00C94148"/>
    <w:rsid w:val="00C942FD"/>
    <w:rsid w:val="00C96DEB"/>
    <w:rsid w:val="00C96F18"/>
    <w:rsid w:val="00CA11C2"/>
    <w:rsid w:val="00CA1C12"/>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65EE"/>
    <w:rsid w:val="00CE7DBE"/>
    <w:rsid w:val="00CF2AE1"/>
    <w:rsid w:val="00CF467A"/>
    <w:rsid w:val="00CF4D3A"/>
    <w:rsid w:val="00CF5B2E"/>
    <w:rsid w:val="00CF5DAB"/>
    <w:rsid w:val="00CF7341"/>
    <w:rsid w:val="00D045FF"/>
    <w:rsid w:val="00D05159"/>
    <w:rsid w:val="00D07F2B"/>
    <w:rsid w:val="00D1125B"/>
    <w:rsid w:val="00D11F3B"/>
    <w:rsid w:val="00D1282A"/>
    <w:rsid w:val="00D1303A"/>
    <w:rsid w:val="00D13DC2"/>
    <w:rsid w:val="00D141AE"/>
    <w:rsid w:val="00D141EA"/>
    <w:rsid w:val="00D14D75"/>
    <w:rsid w:val="00D152F3"/>
    <w:rsid w:val="00D1533E"/>
    <w:rsid w:val="00D20B51"/>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67E3"/>
    <w:rsid w:val="00D70C04"/>
    <w:rsid w:val="00D71DD2"/>
    <w:rsid w:val="00D721B6"/>
    <w:rsid w:val="00D731BE"/>
    <w:rsid w:val="00D731C1"/>
    <w:rsid w:val="00D74A89"/>
    <w:rsid w:val="00D74ABE"/>
    <w:rsid w:val="00D7535B"/>
    <w:rsid w:val="00D75567"/>
    <w:rsid w:val="00D802DB"/>
    <w:rsid w:val="00D807D4"/>
    <w:rsid w:val="00D81A8F"/>
    <w:rsid w:val="00D83537"/>
    <w:rsid w:val="00D8377D"/>
    <w:rsid w:val="00D87959"/>
    <w:rsid w:val="00D9623D"/>
    <w:rsid w:val="00DA0788"/>
    <w:rsid w:val="00DA1BB3"/>
    <w:rsid w:val="00DA1EF7"/>
    <w:rsid w:val="00DA3D9B"/>
    <w:rsid w:val="00DA4C86"/>
    <w:rsid w:val="00DA4F95"/>
    <w:rsid w:val="00DA60BA"/>
    <w:rsid w:val="00DA6A03"/>
    <w:rsid w:val="00DB0244"/>
    <w:rsid w:val="00DB173F"/>
    <w:rsid w:val="00DB1977"/>
    <w:rsid w:val="00DB40C0"/>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700F"/>
    <w:rsid w:val="00E47134"/>
    <w:rsid w:val="00E51EFF"/>
    <w:rsid w:val="00E534FA"/>
    <w:rsid w:val="00E542AA"/>
    <w:rsid w:val="00E54C5A"/>
    <w:rsid w:val="00E55121"/>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E196D"/>
    <w:rsid w:val="00EE1A7A"/>
    <w:rsid w:val="00EE2B0D"/>
    <w:rsid w:val="00EE4EA4"/>
    <w:rsid w:val="00EE60E2"/>
    <w:rsid w:val="00EE7782"/>
    <w:rsid w:val="00EF00DB"/>
    <w:rsid w:val="00EF0948"/>
    <w:rsid w:val="00EF102D"/>
    <w:rsid w:val="00EF1ABD"/>
    <w:rsid w:val="00EF1B8D"/>
    <w:rsid w:val="00EF1BB4"/>
    <w:rsid w:val="00EF1CDA"/>
    <w:rsid w:val="00EF1DDE"/>
    <w:rsid w:val="00EF2654"/>
    <w:rsid w:val="00EF2C6E"/>
    <w:rsid w:val="00EF2DC4"/>
    <w:rsid w:val="00EF3F40"/>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78A"/>
    <w:rsid w:val="00F6715F"/>
    <w:rsid w:val="00F704D2"/>
    <w:rsid w:val="00F70BAA"/>
    <w:rsid w:val="00F71435"/>
    <w:rsid w:val="00F715F4"/>
    <w:rsid w:val="00F73B04"/>
    <w:rsid w:val="00F7405D"/>
    <w:rsid w:val="00F75877"/>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4559"/>
    <w:rsid w:val="00FA4793"/>
    <w:rsid w:val="00FA498A"/>
    <w:rsid w:val="00FA5AE0"/>
    <w:rsid w:val="00FA7AAA"/>
    <w:rsid w:val="00FA7F28"/>
    <w:rsid w:val="00FB03E0"/>
    <w:rsid w:val="00FB2A8F"/>
    <w:rsid w:val="00FB37B0"/>
    <w:rsid w:val="00FB6516"/>
    <w:rsid w:val="00FB6930"/>
    <w:rsid w:val="00FC0E97"/>
    <w:rsid w:val="00FC1A53"/>
    <w:rsid w:val="00FC313B"/>
    <w:rsid w:val="00FC4389"/>
    <w:rsid w:val="00FC503E"/>
    <w:rsid w:val="00FC6F0C"/>
    <w:rsid w:val="00FD0779"/>
    <w:rsid w:val="00FD16C9"/>
    <w:rsid w:val="00FD2DC4"/>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72EC0A05"/>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uiPriority w:val="99"/>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uiPriority w:val="99"/>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semiHidden/>
    <w:unhideWhenUsed/>
    <w:rsid w:val="002A63C2"/>
    <w:rPr>
      <w:sz w:val="20"/>
      <w:szCs w:val="20"/>
    </w:rPr>
  </w:style>
  <w:style w:type="character" w:customStyle="1" w:styleId="TextodecomentrioChar">
    <w:name w:val="Texto de comentário Char"/>
    <w:link w:val="Textodecomentrio"/>
    <w:uiPriority w:val="99"/>
    <w:semiHidden/>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cid:image001.jpg@01CC4083.104F2EE0" TargetMode="External"/><Relationship Id="rId3" Type="http://schemas.openxmlformats.org/officeDocument/2006/relationships/styles" Target="styles.xml"/><Relationship Id="rId21" Type="http://schemas.openxmlformats.org/officeDocument/2006/relationships/hyperlink" Target="http://www.grupoaguasdobrasil.com.b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3.com.br"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valores.mobiliarios@b3.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strutura&#231;&#227;o\Agente%20Fiduci&#225;rio\D&#205;VIDA\DEB&#202;NTURES\Saneamento%20Ambiental%20Aguas%20do%20Brasil%20-%20SAAB%20(3&#170;%20Emiss&#227;o)\Escritura%20&amp;%20Aditamentos\Escritura%20de%20Emiss&#227;o%20-%202019.05.03%20PTGN%20v2.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A495C-EFD0-4F6E-AE2B-E08C6882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Escritura de Emissão - 2019.05.03 PTGN v2.dot</Template>
  <TotalTime>0</TotalTime>
  <Pages>47</Pages>
  <Words>18292</Words>
  <Characters>105524</Characters>
  <Application>Microsoft Office Word</Application>
  <DocSecurity>0</DocSecurity>
  <Lines>879</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123569</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Lucas Baptistella Henriques | Machado Meyer Advogados</cp:lastModifiedBy>
  <cp:revision>2</cp:revision>
  <cp:lastPrinted>2012-02-13T12:35:00Z</cp:lastPrinted>
  <dcterms:created xsi:type="dcterms:W3CDTF">2019-07-26T02:17:00Z</dcterms:created>
  <dcterms:modified xsi:type="dcterms:W3CDTF">2019-07-26T02:17:00Z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- 50879275v2 13266.1 </vt:lpwstr>
  </property>
</Properties>
</file>