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066AD" w14:textId="77777777" w:rsidR="00887F0A" w:rsidRPr="003B1BB2" w:rsidRDefault="00887F0A" w:rsidP="003B1BB2">
      <w:pPr>
        <w:pBdr>
          <w:bottom w:val="double" w:sz="6" w:space="0" w:color="auto"/>
        </w:pBdr>
        <w:spacing w:line="320" w:lineRule="exact"/>
        <w:jc w:val="right"/>
        <w:rPr>
          <w:rFonts w:ascii="Verdana" w:hAnsi="Verdana"/>
          <w:sz w:val="20"/>
        </w:rPr>
      </w:pPr>
    </w:p>
    <w:p w14:paraId="44BFDDFA" w14:textId="77777777" w:rsidR="00887F0A" w:rsidRPr="003B1BB2" w:rsidRDefault="00887F0A" w:rsidP="003B1BB2">
      <w:pPr>
        <w:spacing w:line="320" w:lineRule="exact"/>
        <w:jc w:val="center"/>
        <w:rPr>
          <w:rFonts w:ascii="Verdana" w:hAnsi="Verdana"/>
          <w:b/>
          <w:smallCaps/>
          <w:sz w:val="20"/>
        </w:rPr>
      </w:pPr>
    </w:p>
    <w:p w14:paraId="0FB3A594" w14:textId="77777777" w:rsidR="00F77B4D" w:rsidRPr="003B1BB2" w:rsidRDefault="00F77B4D" w:rsidP="003B1BB2">
      <w:pPr>
        <w:spacing w:line="320" w:lineRule="exact"/>
        <w:jc w:val="center"/>
        <w:rPr>
          <w:rFonts w:ascii="Verdana" w:hAnsi="Verdana"/>
          <w:b/>
          <w:smallCaps/>
          <w:sz w:val="20"/>
        </w:rPr>
      </w:pPr>
    </w:p>
    <w:p w14:paraId="79E3C580" w14:textId="77777777" w:rsidR="00F77B4D" w:rsidRPr="003B1BB2" w:rsidRDefault="00561F02" w:rsidP="003B1BB2">
      <w:pPr>
        <w:pStyle w:val="Corpodetexto3"/>
        <w:widowControl w:val="0"/>
        <w:spacing w:line="320" w:lineRule="exact"/>
        <w:rPr>
          <w:rFonts w:ascii="Verdana" w:hAnsi="Verdana"/>
          <w:b/>
          <w:smallCaps w:val="0"/>
          <w:color w:val="000000"/>
          <w:sz w:val="20"/>
        </w:rPr>
      </w:pPr>
      <w:r w:rsidRPr="003B1BB2">
        <w:rPr>
          <w:rFonts w:ascii="Verdana" w:hAnsi="Verdana"/>
          <w:b/>
          <w:sz w:val="20"/>
        </w:rPr>
        <w:t xml:space="preserve">INSTRUMENTO PARTICULAR DE </w:t>
      </w:r>
      <w:r w:rsidR="0072018D" w:rsidRPr="003B1BB2">
        <w:rPr>
          <w:rFonts w:ascii="Verdana" w:hAnsi="Verdana"/>
          <w:b/>
          <w:smallCaps w:val="0"/>
          <w:color w:val="000000"/>
          <w:sz w:val="20"/>
        </w:rPr>
        <w:t xml:space="preserve">CONTRATO DE </w:t>
      </w:r>
      <w:r w:rsidR="00F77B4D" w:rsidRPr="003B1BB2">
        <w:rPr>
          <w:rFonts w:ascii="Verdana" w:hAnsi="Verdana"/>
          <w:b/>
          <w:smallCaps w:val="0"/>
          <w:color w:val="000000"/>
          <w:sz w:val="20"/>
        </w:rPr>
        <w:t xml:space="preserve">COMPARTILHAMENTO </w:t>
      </w:r>
    </w:p>
    <w:p w14:paraId="321CBC2F" w14:textId="77777777" w:rsidR="00887F0A" w:rsidRPr="003B1BB2" w:rsidRDefault="00F77B4D" w:rsidP="003B1BB2">
      <w:pPr>
        <w:pStyle w:val="Corpodetexto3"/>
        <w:widowControl w:val="0"/>
        <w:spacing w:line="320" w:lineRule="exact"/>
        <w:rPr>
          <w:rFonts w:ascii="Verdana" w:hAnsi="Verdana"/>
          <w:b/>
          <w:smallCaps w:val="0"/>
          <w:color w:val="000000"/>
          <w:sz w:val="20"/>
        </w:rPr>
      </w:pPr>
      <w:r w:rsidRPr="003B1BB2">
        <w:rPr>
          <w:rFonts w:ascii="Verdana" w:hAnsi="Verdana"/>
          <w:b/>
          <w:smallCaps w:val="0"/>
          <w:color w:val="000000"/>
          <w:sz w:val="20"/>
        </w:rPr>
        <w:t>DE GARANTIAS</w:t>
      </w:r>
      <w:r w:rsidR="0072018D" w:rsidRPr="003B1BB2">
        <w:rPr>
          <w:rFonts w:ascii="Verdana" w:hAnsi="Verdana"/>
          <w:b/>
          <w:smallCaps w:val="0"/>
          <w:color w:val="000000"/>
          <w:sz w:val="20"/>
        </w:rPr>
        <w:t xml:space="preserve"> E OUTRAS AVENÇAS</w:t>
      </w:r>
    </w:p>
    <w:p w14:paraId="136C1425" w14:textId="77777777" w:rsidR="00887F0A" w:rsidRPr="003B1BB2" w:rsidRDefault="00887F0A" w:rsidP="003B1BB2">
      <w:pPr>
        <w:pStyle w:val="zFSTitle"/>
        <w:keepNext w:val="0"/>
        <w:widowControl w:val="0"/>
        <w:spacing w:before="0" w:after="0" w:line="320" w:lineRule="exact"/>
        <w:rPr>
          <w:rFonts w:ascii="Verdana" w:hAnsi="Verdana"/>
          <w:b/>
          <w:sz w:val="20"/>
          <w:szCs w:val="20"/>
          <w:lang w:val="pt-BR"/>
        </w:rPr>
      </w:pPr>
    </w:p>
    <w:p w14:paraId="344D8458" w14:textId="77777777" w:rsidR="00887F0A" w:rsidRPr="00EE16FB" w:rsidRDefault="00887F0A" w:rsidP="003B1BB2">
      <w:pPr>
        <w:pStyle w:val="zFSTitle"/>
        <w:keepNext w:val="0"/>
        <w:widowControl w:val="0"/>
        <w:spacing w:before="0" w:after="0" w:line="320" w:lineRule="exact"/>
        <w:rPr>
          <w:rFonts w:ascii="Verdana" w:hAnsi="Verdana"/>
          <w:b/>
          <w:sz w:val="20"/>
          <w:szCs w:val="20"/>
          <w:lang w:val="pt-BR"/>
        </w:rPr>
      </w:pPr>
    </w:p>
    <w:p w14:paraId="1CDAE097" w14:textId="77777777" w:rsidR="00F77B4D" w:rsidRPr="00EE16FB" w:rsidRDefault="00F77B4D" w:rsidP="003B1BB2">
      <w:pPr>
        <w:spacing w:line="320" w:lineRule="exact"/>
        <w:jc w:val="center"/>
        <w:rPr>
          <w:rFonts w:ascii="Verdana" w:hAnsi="Verdana"/>
          <w:sz w:val="20"/>
          <w:lang w:eastAsia="en-US"/>
        </w:rPr>
      </w:pPr>
    </w:p>
    <w:p w14:paraId="13E6B250" w14:textId="77777777" w:rsidR="00887F0A" w:rsidRPr="00EE16FB" w:rsidRDefault="00887F0A" w:rsidP="003B1BB2">
      <w:pPr>
        <w:spacing w:line="320" w:lineRule="exact"/>
        <w:jc w:val="center"/>
        <w:rPr>
          <w:rFonts w:ascii="Verdana" w:hAnsi="Verdana"/>
          <w:smallCaps/>
          <w:sz w:val="20"/>
        </w:rPr>
      </w:pPr>
    </w:p>
    <w:p w14:paraId="1453560C" w14:textId="77777777" w:rsidR="00D42845" w:rsidRPr="00EE16FB" w:rsidRDefault="001C7745" w:rsidP="003B1BB2">
      <w:pPr>
        <w:spacing w:line="320" w:lineRule="exact"/>
        <w:jc w:val="center"/>
        <w:rPr>
          <w:rFonts w:ascii="Verdana" w:hAnsi="Verdana"/>
          <w:smallCaps/>
          <w:sz w:val="20"/>
        </w:rPr>
      </w:pPr>
      <w:r w:rsidRPr="00EE16FB">
        <w:rPr>
          <w:rFonts w:ascii="Verdana" w:hAnsi="Verdana"/>
          <w:sz w:val="20"/>
        </w:rPr>
        <w:t xml:space="preserve">Celebrado </w:t>
      </w:r>
      <w:r w:rsidR="00D42845" w:rsidRPr="00EE16FB">
        <w:rPr>
          <w:rFonts w:ascii="Verdana" w:hAnsi="Verdana"/>
          <w:sz w:val="20"/>
        </w:rPr>
        <w:t>entre</w:t>
      </w:r>
    </w:p>
    <w:p w14:paraId="5C18B990" w14:textId="77777777" w:rsidR="00D42845" w:rsidRPr="00EE16FB" w:rsidRDefault="00D42845" w:rsidP="003B1BB2">
      <w:pPr>
        <w:spacing w:line="320" w:lineRule="exact"/>
        <w:jc w:val="center"/>
        <w:rPr>
          <w:rFonts w:ascii="Verdana" w:hAnsi="Verdana"/>
          <w:smallCaps/>
          <w:sz w:val="20"/>
        </w:rPr>
      </w:pPr>
    </w:p>
    <w:p w14:paraId="3B93B3C9" w14:textId="77777777" w:rsidR="00F77B4D" w:rsidRPr="00EE16FB" w:rsidRDefault="00F77B4D" w:rsidP="003B1BB2">
      <w:pPr>
        <w:spacing w:line="320" w:lineRule="exact"/>
        <w:jc w:val="center"/>
        <w:rPr>
          <w:rFonts w:ascii="Verdana" w:hAnsi="Verdana"/>
          <w:smallCaps/>
          <w:sz w:val="20"/>
        </w:rPr>
      </w:pPr>
    </w:p>
    <w:p w14:paraId="3A5C4539" w14:textId="77777777" w:rsidR="00D42845" w:rsidRPr="00EE16FB" w:rsidRDefault="00D42845" w:rsidP="00EE16FB">
      <w:pPr>
        <w:spacing w:line="320" w:lineRule="exact"/>
        <w:rPr>
          <w:rFonts w:ascii="Verdana" w:hAnsi="Verdana"/>
          <w:smallCaps/>
          <w:sz w:val="20"/>
        </w:rPr>
      </w:pPr>
    </w:p>
    <w:p w14:paraId="62472B9D" w14:textId="77777777" w:rsidR="00EE16FB" w:rsidRPr="00EE16FB" w:rsidRDefault="00EE16FB" w:rsidP="00EE16FB">
      <w:pPr>
        <w:pStyle w:val="zFSco-names"/>
        <w:spacing w:line="320" w:lineRule="exact"/>
        <w:rPr>
          <w:rFonts w:ascii="Verdana" w:hAnsi="Verdana" w:cs="Arial"/>
          <w:b/>
          <w:bCs/>
          <w:sz w:val="20"/>
          <w:szCs w:val="20"/>
          <w:lang w:val="pt-BR"/>
        </w:rPr>
      </w:pPr>
      <w:r w:rsidRPr="00EE16FB">
        <w:rPr>
          <w:rFonts w:ascii="Verdana" w:hAnsi="Verdana" w:cs="Arial"/>
          <w:b/>
          <w:bCs/>
          <w:sz w:val="20"/>
          <w:szCs w:val="20"/>
          <w:lang w:val="pt-BR"/>
        </w:rPr>
        <w:t xml:space="preserve">SIMPLIFIC PAVARINI DISTRIBUIDORA DE TÍTULOS E </w:t>
      </w:r>
    </w:p>
    <w:p w14:paraId="0A5BF675" w14:textId="5DEFE12C" w:rsidR="00D42845" w:rsidRPr="00EE16FB" w:rsidRDefault="00EE16FB" w:rsidP="00EE16FB">
      <w:pPr>
        <w:pStyle w:val="zFSco-names"/>
        <w:widowControl w:val="0"/>
        <w:spacing w:before="0" w:after="0" w:line="320" w:lineRule="exact"/>
        <w:rPr>
          <w:rFonts w:ascii="Verdana" w:hAnsi="Verdana" w:cs="Arial"/>
          <w:b/>
          <w:bCs/>
          <w:sz w:val="20"/>
          <w:szCs w:val="20"/>
          <w:lang w:val="pt-BR"/>
        </w:rPr>
      </w:pPr>
      <w:r w:rsidRPr="00EE16FB">
        <w:rPr>
          <w:rFonts w:ascii="Verdana" w:hAnsi="Verdana" w:cs="Arial"/>
          <w:b/>
          <w:bCs/>
          <w:sz w:val="20"/>
          <w:szCs w:val="20"/>
          <w:lang w:val="pt-BR"/>
        </w:rPr>
        <w:t>VALORES MOBILIÁRIOS LTDA.</w:t>
      </w:r>
    </w:p>
    <w:p w14:paraId="74234CB2" w14:textId="569E496C" w:rsidR="00EE16FB" w:rsidRPr="00EE16FB" w:rsidRDefault="00EE16FB" w:rsidP="00EE16FB">
      <w:pPr>
        <w:pStyle w:val="zFSand"/>
        <w:rPr>
          <w:rFonts w:ascii="Verdana" w:hAnsi="Verdana"/>
          <w:lang w:val="pt-BR"/>
        </w:rPr>
      </w:pPr>
      <w:r w:rsidRPr="00EE16FB">
        <w:rPr>
          <w:rFonts w:ascii="Verdana" w:hAnsi="Verdana"/>
          <w:lang w:val="pt-BR"/>
        </w:rPr>
        <w:t>na qualidade de representante da comunhão dos Debenturistas da Primeira Emissão;</w:t>
      </w:r>
    </w:p>
    <w:p w14:paraId="050AA958" w14:textId="77777777" w:rsidR="00D42845" w:rsidRPr="00EE16FB" w:rsidRDefault="00D42845" w:rsidP="003B1BB2">
      <w:pPr>
        <w:pStyle w:val="zFSco-names"/>
        <w:widowControl w:val="0"/>
        <w:spacing w:before="0" w:after="0" w:line="320" w:lineRule="exact"/>
        <w:rPr>
          <w:rFonts w:ascii="Verdana" w:hAnsi="Verdana"/>
          <w:sz w:val="20"/>
          <w:szCs w:val="20"/>
          <w:lang w:val="pt-BR"/>
        </w:rPr>
      </w:pPr>
    </w:p>
    <w:p w14:paraId="050F54D9" w14:textId="77777777" w:rsidR="00F77B4D" w:rsidRPr="00EE16FB" w:rsidRDefault="00F77B4D" w:rsidP="003B1BB2">
      <w:pPr>
        <w:pStyle w:val="zFSand"/>
        <w:widowControl w:val="0"/>
        <w:spacing w:line="320" w:lineRule="exact"/>
        <w:rPr>
          <w:rFonts w:ascii="Verdana" w:hAnsi="Verdana"/>
          <w:lang w:val="pt-BR"/>
        </w:rPr>
      </w:pPr>
    </w:p>
    <w:p w14:paraId="3836C9AF" w14:textId="77777777" w:rsidR="00F77B4D" w:rsidRPr="00EE16FB" w:rsidRDefault="00F77B4D" w:rsidP="003B1BB2">
      <w:pPr>
        <w:pStyle w:val="zFSco-names"/>
        <w:widowControl w:val="0"/>
        <w:spacing w:before="0" w:after="0" w:line="320" w:lineRule="exact"/>
        <w:rPr>
          <w:rFonts w:ascii="Verdana" w:hAnsi="Verdana"/>
          <w:sz w:val="20"/>
          <w:szCs w:val="20"/>
          <w:lang w:val="pt-BR"/>
        </w:rPr>
      </w:pPr>
    </w:p>
    <w:p w14:paraId="28E40D4A" w14:textId="77777777" w:rsidR="00D42845" w:rsidRPr="00EE16FB" w:rsidRDefault="00D42845" w:rsidP="003B1BB2">
      <w:pPr>
        <w:pStyle w:val="zFSco-names"/>
        <w:widowControl w:val="0"/>
        <w:spacing w:before="0" w:after="0" w:line="320" w:lineRule="exact"/>
        <w:rPr>
          <w:rFonts w:ascii="Verdana" w:hAnsi="Verdana"/>
          <w:sz w:val="20"/>
          <w:szCs w:val="20"/>
          <w:lang w:val="pt-BR"/>
        </w:rPr>
      </w:pPr>
      <w:r w:rsidRPr="00EE16FB">
        <w:rPr>
          <w:rFonts w:ascii="Verdana" w:hAnsi="Verdana"/>
          <w:sz w:val="20"/>
          <w:szCs w:val="20"/>
          <w:lang w:val="pt-BR"/>
        </w:rPr>
        <w:t>e</w:t>
      </w:r>
    </w:p>
    <w:p w14:paraId="4FDE8F6C" w14:textId="77777777" w:rsidR="00D42845" w:rsidRPr="00EE16FB" w:rsidRDefault="00D42845" w:rsidP="003B1BB2">
      <w:pPr>
        <w:pStyle w:val="zFSco-names"/>
        <w:widowControl w:val="0"/>
        <w:spacing w:before="0" w:after="0" w:line="320" w:lineRule="exact"/>
        <w:rPr>
          <w:rFonts w:ascii="Verdana" w:hAnsi="Verdana"/>
          <w:sz w:val="20"/>
          <w:szCs w:val="20"/>
          <w:lang w:val="pt-BR"/>
        </w:rPr>
      </w:pPr>
    </w:p>
    <w:p w14:paraId="2830FD46" w14:textId="77777777" w:rsidR="00F77B4D" w:rsidRPr="00EE16FB" w:rsidRDefault="00F77B4D" w:rsidP="003B1BB2">
      <w:pPr>
        <w:pStyle w:val="zFSand"/>
        <w:widowControl w:val="0"/>
        <w:spacing w:line="320" w:lineRule="exact"/>
        <w:rPr>
          <w:rFonts w:ascii="Verdana" w:hAnsi="Verdana"/>
          <w:lang w:val="pt-BR"/>
        </w:rPr>
      </w:pPr>
    </w:p>
    <w:p w14:paraId="7A713480" w14:textId="77777777" w:rsidR="00D42845" w:rsidRPr="00EE16FB" w:rsidRDefault="00D42845" w:rsidP="003B1BB2">
      <w:pPr>
        <w:pStyle w:val="zFSco-names"/>
        <w:widowControl w:val="0"/>
        <w:spacing w:before="0" w:after="0" w:line="320" w:lineRule="exact"/>
        <w:rPr>
          <w:rFonts w:ascii="Verdana" w:hAnsi="Verdana"/>
          <w:sz w:val="20"/>
          <w:szCs w:val="20"/>
          <w:lang w:val="pt-BR"/>
        </w:rPr>
      </w:pPr>
    </w:p>
    <w:p w14:paraId="63F81D0A" w14:textId="77777777" w:rsidR="00D42845" w:rsidRPr="00EE16FB" w:rsidRDefault="00D42845" w:rsidP="003B1BB2">
      <w:pPr>
        <w:pStyle w:val="zFSand"/>
        <w:widowControl w:val="0"/>
        <w:spacing w:line="320" w:lineRule="exact"/>
        <w:rPr>
          <w:rFonts w:ascii="Verdana" w:hAnsi="Verdana"/>
          <w:lang w:val="pt-BR"/>
        </w:rPr>
      </w:pPr>
    </w:p>
    <w:p w14:paraId="3C7C8776" w14:textId="77777777" w:rsidR="00EE16FB" w:rsidRPr="00EE16FB" w:rsidRDefault="00EE16FB" w:rsidP="00EE16FB">
      <w:pPr>
        <w:pStyle w:val="zFSco-names"/>
        <w:spacing w:line="320" w:lineRule="exact"/>
        <w:rPr>
          <w:rFonts w:ascii="Verdana" w:hAnsi="Verdana" w:cs="Arial"/>
          <w:b/>
          <w:bCs/>
          <w:sz w:val="20"/>
          <w:szCs w:val="20"/>
          <w:lang w:val="pt-BR"/>
        </w:rPr>
      </w:pPr>
      <w:r w:rsidRPr="00EE16FB">
        <w:rPr>
          <w:rFonts w:ascii="Verdana" w:hAnsi="Verdana" w:cs="Arial"/>
          <w:b/>
          <w:bCs/>
          <w:sz w:val="20"/>
          <w:szCs w:val="20"/>
          <w:lang w:val="pt-BR"/>
        </w:rPr>
        <w:t xml:space="preserve">SIMPLIFIC PAVARINI DISTRIBUIDORA DE TÍTULOS E </w:t>
      </w:r>
    </w:p>
    <w:p w14:paraId="0DEF3297" w14:textId="2B617906" w:rsidR="00EE16FB" w:rsidRPr="00EE16FB" w:rsidRDefault="00EE16FB" w:rsidP="00EE16FB">
      <w:pPr>
        <w:pStyle w:val="zFSco-names"/>
        <w:widowControl w:val="0"/>
        <w:spacing w:before="0" w:after="0" w:line="320" w:lineRule="exact"/>
        <w:rPr>
          <w:rFonts w:ascii="Verdana" w:hAnsi="Verdana" w:cs="Arial"/>
          <w:b/>
          <w:bCs/>
          <w:sz w:val="20"/>
          <w:szCs w:val="20"/>
          <w:lang w:val="pt-BR"/>
        </w:rPr>
      </w:pPr>
      <w:r w:rsidRPr="00EE16FB">
        <w:rPr>
          <w:rFonts w:ascii="Verdana" w:hAnsi="Verdana" w:cs="Arial"/>
          <w:b/>
          <w:bCs/>
          <w:sz w:val="20"/>
          <w:szCs w:val="20"/>
          <w:lang w:val="pt-BR"/>
        </w:rPr>
        <w:t>VALORES MOBILIÁRIOS LTDA.</w:t>
      </w:r>
    </w:p>
    <w:p w14:paraId="556C96AC" w14:textId="1173986B" w:rsidR="00EE16FB" w:rsidRPr="00EE16FB" w:rsidRDefault="00EE16FB" w:rsidP="00EE16FB">
      <w:pPr>
        <w:pStyle w:val="zFSand"/>
        <w:rPr>
          <w:rFonts w:ascii="Verdana" w:hAnsi="Verdana"/>
          <w:lang w:val="pt-BR"/>
        </w:rPr>
      </w:pPr>
      <w:r w:rsidRPr="00EE16FB">
        <w:rPr>
          <w:rFonts w:ascii="Verdana" w:hAnsi="Verdana"/>
          <w:lang w:val="pt-BR"/>
        </w:rPr>
        <w:t>na qualidade de representante da comunhão dos Debenturistas da Terceira Emissão</w:t>
      </w:r>
    </w:p>
    <w:p w14:paraId="1AAAEEBB" w14:textId="77777777" w:rsidR="00EE16FB" w:rsidRPr="00EE16FB" w:rsidRDefault="00EE16FB" w:rsidP="00EE16FB">
      <w:pPr>
        <w:pStyle w:val="zFSco-names"/>
        <w:rPr>
          <w:rFonts w:ascii="Verdana" w:hAnsi="Verdana"/>
          <w:sz w:val="20"/>
          <w:szCs w:val="20"/>
          <w:lang w:val="pt-BR"/>
        </w:rPr>
      </w:pPr>
    </w:p>
    <w:p w14:paraId="63AE14FB" w14:textId="258F8507" w:rsidR="00D42845" w:rsidRPr="00EE16FB" w:rsidRDefault="00D42845" w:rsidP="00EE16FB">
      <w:pPr>
        <w:pStyle w:val="zFSco-names"/>
        <w:widowControl w:val="0"/>
        <w:spacing w:before="0" w:after="0" w:line="320" w:lineRule="exact"/>
        <w:rPr>
          <w:rFonts w:ascii="Verdana" w:hAnsi="Verdana"/>
          <w:i/>
          <w:sz w:val="20"/>
          <w:szCs w:val="20"/>
          <w:lang w:val="pt-BR"/>
        </w:rPr>
      </w:pPr>
      <w:r w:rsidRPr="00EE16FB">
        <w:rPr>
          <w:rFonts w:ascii="Verdana" w:hAnsi="Verdana"/>
          <w:i/>
          <w:sz w:val="20"/>
          <w:szCs w:val="20"/>
          <w:lang w:val="pt-BR"/>
        </w:rPr>
        <w:t xml:space="preserve">como </w:t>
      </w:r>
      <w:r w:rsidR="00F77B4D" w:rsidRPr="00EE16FB">
        <w:rPr>
          <w:rFonts w:ascii="Verdana" w:hAnsi="Verdana"/>
          <w:i/>
          <w:sz w:val="20"/>
          <w:szCs w:val="20"/>
          <w:lang w:val="pt-BR"/>
        </w:rPr>
        <w:t>Credores</w:t>
      </w:r>
    </w:p>
    <w:p w14:paraId="2867DEFD" w14:textId="77777777" w:rsidR="00D42845" w:rsidRPr="003B1BB2" w:rsidRDefault="00D42845" w:rsidP="003B1BB2">
      <w:pPr>
        <w:pStyle w:val="zFSand"/>
        <w:widowControl w:val="0"/>
        <w:spacing w:line="320" w:lineRule="exact"/>
        <w:rPr>
          <w:rFonts w:ascii="Verdana" w:hAnsi="Verdana"/>
          <w:lang w:val="pt-BR"/>
        </w:rPr>
      </w:pPr>
    </w:p>
    <w:p w14:paraId="33E268C7" w14:textId="77777777" w:rsidR="00887F0A" w:rsidRPr="003B1BB2" w:rsidRDefault="00887F0A" w:rsidP="003B1BB2">
      <w:pPr>
        <w:pStyle w:val="zFSco-names"/>
        <w:widowControl w:val="0"/>
        <w:spacing w:before="0" w:after="0" w:line="320" w:lineRule="exact"/>
        <w:rPr>
          <w:rFonts w:ascii="Verdana" w:hAnsi="Verdana"/>
          <w:sz w:val="20"/>
          <w:szCs w:val="20"/>
          <w:lang w:val="pt-BR"/>
        </w:rPr>
      </w:pPr>
    </w:p>
    <w:p w14:paraId="0FDA5E1B" w14:textId="77777777" w:rsidR="00887F0A" w:rsidRPr="003B1BB2" w:rsidRDefault="00887F0A" w:rsidP="003B1BB2">
      <w:pPr>
        <w:pStyle w:val="zFSand"/>
        <w:widowControl w:val="0"/>
        <w:spacing w:line="320" w:lineRule="exact"/>
        <w:rPr>
          <w:rFonts w:ascii="Verdana" w:hAnsi="Verdana"/>
          <w:lang w:val="pt-BR"/>
        </w:rPr>
      </w:pPr>
    </w:p>
    <w:p w14:paraId="4758F40C" w14:textId="77777777" w:rsidR="00F77B4D" w:rsidRPr="003B1BB2" w:rsidRDefault="00F77B4D" w:rsidP="003B1BB2">
      <w:pPr>
        <w:pStyle w:val="zFSco-names"/>
        <w:widowControl w:val="0"/>
        <w:spacing w:before="0" w:after="0" w:line="320" w:lineRule="exact"/>
        <w:rPr>
          <w:rFonts w:ascii="Verdana" w:hAnsi="Verdana"/>
          <w:sz w:val="20"/>
          <w:szCs w:val="20"/>
          <w:lang w:val="pt-BR"/>
        </w:rPr>
      </w:pPr>
    </w:p>
    <w:p w14:paraId="3A9739B7" w14:textId="77777777" w:rsidR="00887F0A" w:rsidRPr="003B1BB2" w:rsidRDefault="00887F0A" w:rsidP="003B1BB2">
      <w:pPr>
        <w:spacing w:line="320" w:lineRule="exact"/>
        <w:jc w:val="center"/>
        <w:rPr>
          <w:rFonts w:ascii="Verdana" w:eastAsia="SimSun" w:hAnsi="Verdana"/>
          <w:b/>
          <w:kern w:val="24"/>
          <w:sz w:val="20"/>
        </w:rPr>
      </w:pPr>
      <w:r w:rsidRPr="003B1BB2">
        <w:rPr>
          <w:rFonts w:ascii="Verdana" w:eastAsia="SimSun" w:hAnsi="Verdana"/>
          <w:b/>
          <w:kern w:val="24"/>
          <w:sz w:val="20"/>
        </w:rPr>
        <w:t>_______________________</w:t>
      </w:r>
    </w:p>
    <w:p w14:paraId="568DF4A6" w14:textId="77777777" w:rsidR="00887F0A" w:rsidRPr="003B1BB2" w:rsidRDefault="00887F0A" w:rsidP="003B1BB2">
      <w:pPr>
        <w:pStyle w:val="zFSDate"/>
        <w:widowControl w:val="0"/>
        <w:spacing w:line="320" w:lineRule="exact"/>
        <w:rPr>
          <w:rFonts w:ascii="Verdana" w:hAnsi="Verdana"/>
          <w:szCs w:val="20"/>
          <w:lang w:val="pt-BR"/>
        </w:rPr>
      </w:pPr>
    </w:p>
    <w:p w14:paraId="1EEF75F9" w14:textId="77777777" w:rsidR="00887F0A" w:rsidRPr="003B1BB2" w:rsidRDefault="00887F0A" w:rsidP="003B1BB2">
      <w:pPr>
        <w:pStyle w:val="zFSDate"/>
        <w:widowControl w:val="0"/>
        <w:spacing w:line="320" w:lineRule="exact"/>
        <w:rPr>
          <w:rFonts w:ascii="Verdana" w:hAnsi="Verdana"/>
          <w:szCs w:val="20"/>
          <w:lang w:val="pt-BR"/>
        </w:rPr>
      </w:pPr>
      <w:r w:rsidRPr="003B1BB2">
        <w:rPr>
          <w:rFonts w:ascii="Verdana" w:hAnsi="Verdana"/>
          <w:szCs w:val="20"/>
          <w:lang w:val="pt-BR"/>
        </w:rPr>
        <w:t>Datado de</w:t>
      </w:r>
    </w:p>
    <w:p w14:paraId="638D99FC" w14:textId="0F82EE4E" w:rsidR="00887F0A" w:rsidRPr="003B1BB2" w:rsidRDefault="00EE16FB" w:rsidP="003B1BB2">
      <w:pPr>
        <w:pStyle w:val="zFSDate"/>
        <w:widowControl w:val="0"/>
        <w:tabs>
          <w:tab w:val="left" w:pos="3345"/>
          <w:tab w:val="center" w:pos="4535"/>
        </w:tabs>
        <w:spacing w:line="320" w:lineRule="exact"/>
        <w:rPr>
          <w:rFonts w:ascii="Verdana" w:hAnsi="Verdana"/>
          <w:szCs w:val="20"/>
          <w:lang w:val="pt-BR"/>
        </w:rPr>
      </w:pPr>
      <w:bookmarkStart w:id="0" w:name="bmkNarrative"/>
      <w:bookmarkStart w:id="1" w:name="bmkLogoCaption"/>
      <w:bookmarkEnd w:id="0"/>
      <w:bookmarkEnd w:id="1"/>
      <w:r>
        <w:rPr>
          <w:rFonts w:ascii="Verdana" w:hAnsi="Verdana"/>
          <w:szCs w:val="20"/>
          <w:lang w:val="pt-BR"/>
        </w:rPr>
        <w:t>[</w:t>
      </w:r>
      <w:r w:rsidRPr="00EE16FB">
        <w:rPr>
          <w:rFonts w:ascii="Verdana" w:hAnsi="Verdana"/>
          <w:szCs w:val="20"/>
          <w:highlight w:val="yellow"/>
          <w:lang w:val="pt-BR"/>
        </w:rPr>
        <w:t>=</w:t>
      </w:r>
      <w:r>
        <w:rPr>
          <w:rFonts w:ascii="Verdana" w:hAnsi="Verdana"/>
          <w:szCs w:val="20"/>
          <w:lang w:val="pt-BR"/>
        </w:rPr>
        <w:t>]</w:t>
      </w:r>
      <w:r w:rsidR="003B1BB2">
        <w:rPr>
          <w:rFonts w:ascii="Verdana" w:hAnsi="Verdana"/>
          <w:szCs w:val="20"/>
          <w:lang w:val="pt-BR"/>
        </w:rPr>
        <w:t xml:space="preserve"> </w:t>
      </w:r>
      <w:r w:rsidR="00CA005E" w:rsidRPr="003B1BB2">
        <w:rPr>
          <w:rFonts w:ascii="Verdana" w:hAnsi="Verdana"/>
          <w:szCs w:val="20"/>
          <w:lang w:val="pt-BR"/>
        </w:rPr>
        <w:t xml:space="preserve">de </w:t>
      </w:r>
      <w:r>
        <w:rPr>
          <w:rFonts w:ascii="Verdana" w:hAnsi="Verdana"/>
          <w:szCs w:val="20"/>
          <w:lang w:val="pt-BR"/>
        </w:rPr>
        <w:t>novembro</w:t>
      </w:r>
      <w:r w:rsidR="003B1BB2">
        <w:rPr>
          <w:rFonts w:ascii="Verdana" w:hAnsi="Verdana"/>
          <w:szCs w:val="20"/>
          <w:lang w:val="pt-BR"/>
        </w:rPr>
        <w:t xml:space="preserve"> </w:t>
      </w:r>
      <w:r w:rsidR="00CA005E" w:rsidRPr="003B1BB2">
        <w:rPr>
          <w:rFonts w:ascii="Verdana" w:hAnsi="Verdana"/>
          <w:szCs w:val="20"/>
          <w:lang w:val="pt-BR"/>
        </w:rPr>
        <w:t xml:space="preserve">de </w:t>
      </w:r>
      <w:r w:rsidR="003B1BB2">
        <w:rPr>
          <w:rFonts w:ascii="Verdana" w:hAnsi="Verdana"/>
          <w:szCs w:val="20"/>
          <w:lang w:val="pt-BR"/>
        </w:rPr>
        <w:t>20</w:t>
      </w:r>
      <w:r w:rsidR="00333011">
        <w:rPr>
          <w:rFonts w:ascii="Verdana" w:hAnsi="Verdana"/>
          <w:szCs w:val="20"/>
          <w:lang w:val="pt-BR"/>
        </w:rPr>
        <w:t>2</w:t>
      </w:r>
      <w:r>
        <w:rPr>
          <w:rFonts w:ascii="Verdana" w:hAnsi="Verdana"/>
          <w:szCs w:val="20"/>
          <w:lang w:val="pt-BR"/>
        </w:rPr>
        <w:t>2</w:t>
      </w:r>
    </w:p>
    <w:p w14:paraId="4A595228" w14:textId="77777777" w:rsidR="00887F0A" w:rsidRPr="003B1BB2" w:rsidRDefault="00887F0A" w:rsidP="003B1BB2">
      <w:pPr>
        <w:pStyle w:val="zFSDate"/>
        <w:widowControl w:val="0"/>
        <w:spacing w:line="320" w:lineRule="exact"/>
        <w:rPr>
          <w:rFonts w:ascii="Verdana" w:hAnsi="Verdana"/>
          <w:szCs w:val="20"/>
          <w:lang w:val="pt-BR"/>
        </w:rPr>
      </w:pPr>
      <w:r w:rsidRPr="003B1BB2">
        <w:rPr>
          <w:rFonts w:ascii="Verdana" w:hAnsi="Verdana"/>
          <w:szCs w:val="20"/>
          <w:lang w:val="pt-BR"/>
        </w:rPr>
        <w:t>_______________________</w:t>
      </w:r>
    </w:p>
    <w:p w14:paraId="5FB19ACD" w14:textId="77777777" w:rsidR="00887F0A" w:rsidRPr="003B1BB2" w:rsidRDefault="00887F0A" w:rsidP="003B1BB2">
      <w:pPr>
        <w:spacing w:line="320" w:lineRule="exact"/>
        <w:rPr>
          <w:rFonts w:ascii="Verdana" w:hAnsi="Verdana"/>
          <w:sz w:val="20"/>
        </w:rPr>
      </w:pPr>
    </w:p>
    <w:p w14:paraId="3B8C953F" w14:textId="77777777" w:rsidR="00887F0A" w:rsidRPr="003B1BB2" w:rsidRDefault="00887F0A" w:rsidP="003B1BB2">
      <w:pPr>
        <w:pBdr>
          <w:bottom w:val="double" w:sz="6" w:space="0" w:color="auto"/>
        </w:pBdr>
        <w:spacing w:line="320" w:lineRule="exact"/>
        <w:jc w:val="right"/>
        <w:rPr>
          <w:rFonts w:ascii="Verdana" w:hAnsi="Verdana"/>
          <w:sz w:val="20"/>
        </w:rPr>
      </w:pPr>
    </w:p>
    <w:p w14:paraId="1B466582" w14:textId="77777777" w:rsidR="00887F0A" w:rsidRPr="003B1BB2" w:rsidRDefault="00887F0A" w:rsidP="003B1BB2">
      <w:pPr>
        <w:spacing w:line="320" w:lineRule="exact"/>
        <w:rPr>
          <w:rFonts w:ascii="Verdana" w:hAnsi="Verdana"/>
          <w:sz w:val="20"/>
        </w:rPr>
      </w:pPr>
      <w:r w:rsidRPr="003B1BB2">
        <w:rPr>
          <w:rFonts w:ascii="Verdana" w:hAnsi="Verdana"/>
          <w:sz w:val="20"/>
        </w:rPr>
        <w:br w:type="page"/>
      </w:r>
    </w:p>
    <w:p w14:paraId="76B0FAF9" w14:textId="77777777" w:rsidR="00F77B4D" w:rsidRPr="003B1BB2" w:rsidRDefault="00F77B4D" w:rsidP="003B1BB2">
      <w:pPr>
        <w:pStyle w:val="Corpodetexto3"/>
        <w:widowControl w:val="0"/>
        <w:spacing w:line="320" w:lineRule="exact"/>
        <w:rPr>
          <w:rFonts w:ascii="Verdana" w:hAnsi="Verdana"/>
          <w:b/>
          <w:smallCaps w:val="0"/>
          <w:color w:val="000000"/>
          <w:sz w:val="20"/>
        </w:rPr>
      </w:pPr>
      <w:r w:rsidRPr="003B1BB2">
        <w:rPr>
          <w:rFonts w:ascii="Verdana" w:hAnsi="Verdana"/>
          <w:b/>
          <w:sz w:val="20"/>
        </w:rPr>
        <w:lastRenderedPageBreak/>
        <w:t xml:space="preserve">INSTRUMENTO PARTICULAR DE </w:t>
      </w:r>
      <w:r w:rsidRPr="003B1BB2">
        <w:rPr>
          <w:rFonts w:ascii="Verdana" w:hAnsi="Verdana"/>
          <w:b/>
          <w:smallCaps w:val="0"/>
          <w:color w:val="000000"/>
          <w:sz w:val="20"/>
        </w:rPr>
        <w:t xml:space="preserve">CONTRATO DE COMPARTILHAMENTO </w:t>
      </w:r>
    </w:p>
    <w:p w14:paraId="7E991EFC" w14:textId="77777777" w:rsidR="00887F0A" w:rsidRPr="003B1BB2" w:rsidRDefault="00F77B4D" w:rsidP="003B1BB2">
      <w:pPr>
        <w:pStyle w:val="Corpodetexto3"/>
        <w:widowControl w:val="0"/>
        <w:spacing w:line="320" w:lineRule="exact"/>
        <w:rPr>
          <w:rFonts w:ascii="Verdana" w:hAnsi="Verdana"/>
          <w:b/>
          <w:smallCaps w:val="0"/>
          <w:color w:val="000000"/>
          <w:sz w:val="20"/>
        </w:rPr>
      </w:pPr>
      <w:r w:rsidRPr="003B1BB2">
        <w:rPr>
          <w:rFonts w:ascii="Verdana" w:hAnsi="Verdana"/>
          <w:b/>
          <w:smallCaps w:val="0"/>
          <w:color w:val="000000"/>
          <w:sz w:val="20"/>
        </w:rPr>
        <w:t>DE GARANTIAS E OUTRAS AVENÇAS</w:t>
      </w:r>
    </w:p>
    <w:p w14:paraId="5346A58D" w14:textId="77777777" w:rsidR="00887F0A" w:rsidRPr="003B1BB2" w:rsidRDefault="00887F0A" w:rsidP="003B1BB2">
      <w:pPr>
        <w:spacing w:line="320" w:lineRule="exact"/>
        <w:rPr>
          <w:rFonts w:ascii="Verdana" w:hAnsi="Verdana"/>
          <w:color w:val="000000"/>
          <w:sz w:val="20"/>
        </w:rPr>
      </w:pPr>
    </w:p>
    <w:p w14:paraId="584A03BD" w14:textId="77777777" w:rsidR="00887F0A" w:rsidRPr="003B1BB2" w:rsidRDefault="00887F0A" w:rsidP="003B1BB2">
      <w:pPr>
        <w:spacing w:line="320" w:lineRule="exact"/>
        <w:rPr>
          <w:rFonts w:ascii="Verdana" w:hAnsi="Verdana"/>
          <w:color w:val="000000"/>
          <w:sz w:val="20"/>
        </w:rPr>
      </w:pPr>
      <w:bookmarkStart w:id="2" w:name="_DV_M1"/>
      <w:bookmarkEnd w:id="2"/>
      <w:r w:rsidRPr="003B1BB2">
        <w:rPr>
          <w:rFonts w:ascii="Verdana" w:hAnsi="Verdana"/>
          <w:color w:val="000000"/>
          <w:sz w:val="20"/>
        </w:rPr>
        <w:t xml:space="preserve">Pelo presente </w:t>
      </w:r>
      <w:r w:rsidR="00561F02" w:rsidRPr="003B1BB2">
        <w:rPr>
          <w:rFonts w:ascii="Verdana" w:hAnsi="Verdana"/>
          <w:sz w:val="20"/>
        </w:rPr>
        <w:t xml:space="preserve">Instrumento Particular de Contrato </w:t>
      </w:r>
      <w:r w:rsidR="00F77B4D" w:rsidRPr="003B1BB2">
        <w:rPr>
          <w:rFonts w:ascii="Verdana" w:hAnsi="Verdana"/>
          <w:sz w:val="20"/>
        </w:rPr>
        <w:t>de Compartilhamento de Garantias</w:t>
      </w:r>
      <w:r w:rsidR="00561F02" w:rsidRPr="003B1BB2">
        <w:rPr>
          <w:rFonts w:ascii="Verdana" w:hAnsi="Verdana"/>
          <w:sz w:val="20"/>
        </w:rPr>
        <w:t xml:space="preserve"> e Outras Avenças</w:t>
      </w:r>
      <w:r w:rsidRPr="003B1BB2">
        <w:rPr>
          <w:rFonts w:ascii="Verdana" w:hAnsi="Verdana"/>
          <w:color w:val="000000"/>
          <w:sz w:val="20"/>
        </w:rPr>
        <w:t xml:space="preserve"> (“</w:t>
      </w:r>
      <w:r w:rsidR="00F77B4D" w:rsidRPr="003B1BB2">
        <w:rPr>
          <w:rFonts w:ascii="Verdana" w:hAnsi="Verdana"/>
          <w:color w:val="000000"/>
          <w:sz w:val="20"/>
          <w:u w:val="single"/>
        </w:rPr>
        <w:t>Contrato</w:t>
      </w:r>
      <w:r w:rsidRPr="003B1BB2">
        <w:rPr>
          <w:rFonts w:ascii="Verdana" w:hAnsi="Verdana"/>
          <w:color w:val="000000"/>
          <w:sz w:val="20"/>
        </w:rPr>
        <w:t xml:space="preserve">”): </w:t>
      </w:r>
    </w:p>
    <w:p w14:paraId="2A7E4A9E" w14:textId="77777777" w:rsidR="00887F0A" w:rsidRPr="003B1BB2" w:rsidRDefault="00887F0A" w:rsidP="003B1BB2">
      <w:pPr>
        <w:spacing w:line="320" w:lineRule="exact"/>
        <w:rPr>
          <w:rFonts w:ascii="Verdana" w:hAnsi="Verdana"/>
          <w:sz w:val="20"/>
        </w:rPr>
      </w:pPr>
    </w:p>
    <w:p w14:paraId="4A016AE3" w14:textId="61F61087" w:rsidR="00887F0A" w:rsidRPr="003B1BB2" w:rsidRDefault="0064379F" w:rsidP="003B1BB2">
      <w:pPr>
        <w:spacing w:line="320" w:lineRule="exact"/>
        <w:rPr>
          <w:rFonts w:ascii="Verdana" w:hAnsi="Verdana" w:cs="Tahoma"/>
          <w:sz w:val="20"/>
        </w:rPr>
      </w:pPr>
      <w:r w:rsidRPr="00216D88">
        <w:rPr>
          <w:rFonts w:ascii="Verdana" w:eastAsia="MS Mincho" w:hAnsi="Verdana"/>
          <w:b/>
          <w:bCs/>
          <w:smallCaps/>
          <w:sz w:val="20"/>
        </w:rPr>
        <w:t>SIMPLIFIC PAVARINI DISTRIBUIDORA DE TÍTULOS E VALORES MOBILIÁRIOS LTDA.</w:t>
      </w:r>
      <w:r w:rsidRPr="00216D88">
        <w:rPr>
          <w:rFonts w:ascii="Verdana" w:eastAsia="MS Mincho" w:hAnsi="Verdana"/>
          <w:sz w:val="20"/>
        </w:rPr>
        <w:t xml:space="preserve">, instituição financeira autorizada a exercer as funções de agente fiduciário, </w:t>
      </w:r>
      <w:r w:rsidRPr="00216D88">
        <w:rPr>
          <w:rFonts w:ascii="Verdana" w:hAnsi="Verdana"/>
          <w:sz w:val="20"/>
        </w:rPr>
        <w:t>atuando por sua filial, localizada na cidade de São Paulo, estado de São Paulo, na Rua Joaquim Floriano, nº 466, Bloco B, sala 1.401, CEP 04534-002</w:t>
      </w:r>
      <w:r w:rsidR="003B1BB2" w:rsidRPr="004C2779">
        <w:rPr>
          <w:rFonts w:ascii="Verdana" w:hAnsi="Verdana" w:cs="Tahoma"/>
          <w:sz w:val="20"/>
        </w:rPr>
        <w:t xml:space="preserve">, inscrita no </w:t>
      </w:r>
      <w:r w:rsidR="003B1BB2" w:rsidRPr="004C2779">
        <w:rPr>
          <w:rFonts w:ascii="Verdana" w:hAnsi="Verdana" w:cs="Arial"/>
          <w:sz w:val="20"/>
        </w:rPr>
        <w:t>Cadastro Nacional de Pessoa Jurídica do Ministério da Economia (“</w:t>
      </w:r>
      <w:r w:rsidR="003B1BB2" w:rsidRPr="004C2779">
        <w:rPr>
          <w:rFonts w:ascii="Verdana" w:hAnsi="Verdana" w:cs="Arial"/>
          <w:sz w:val="20"/>
          <w:u w:val="single"/>
        </w:rPr>
        <w:t>CNPJ/ME</w:t>
      </w:r>
      <w:r w:rsidR="003B1BB2" w:rsidRPr="004C2779">
        <w:rPr>
          <w:rFonts w:ascii="Verdana" w:hAnsi="Verdana" w:cs="Arial"/>
          <w:sz w:val="20"/>
        </w:rPr>
        <w:t>”)</w:t>
      </w:r>
      <w:r w:rsidR="003B1BB2">
        <w:rPr>
          <w:rFonts w:ascii="Verdana" w:hAnsi="Verdana" w:cs="Arial"/>
          <w:sz w:val="20"/>
        </w:rPr>
        <w:t xml:space="preserve"> </w:t>
      </w:r>
      <w:r w:rsidR="003B1BB2" w:rsidRPr="004C2779">
        <w:rPr>
          <w:rFonts w:ascii="Verdana" w:hAnsi="Verdana" w:cs="Tahoma"/>
          <w:sz w:val="20"/>
        </w:rPr>
        <w:t>sob n.º</w:t>
      </w:r>
      <w:r w:rsidR="003B1BB2">
        <w:rPr>
          <w:rFonts w:ascii="Verdana" w:hAnsi="Verdana" w:cs="Tahoma"/>
          <w:sz w:val="20"/>
        </w:rPr>
        <w:t> </w:t>
      </w:r>
      <w:r w:rsidRPr="00216D88">
        <w:rPr>
          <w:rFonts w:ascii="Verdana" w:hAnsi="Verdana"/>
          <w:sz w:val="20"/>
        </w:rPr>
        <w:t>15.227.994/0004-01</w:t>
      </w:r>
      <w:r w:rsidR="003B1BB2" w:rsidRPr="004C2779">
        <w:rPr>
          <w:rFonts w:ascii="Verdana" w:hAnsi="Verdana" w:cs="Tahoma"/>
          <w:sz w:val="20"/>
        </w:rPr>
        <w:t>, neste ato representada por seu representante legal devidamente autorizado e identificado nas páginas</w:t>
      </w:r>
      <w:r w:rsidR="003B1BB2" w:rsidRPr="004C2779">
        <w:rPr>
          <w:rFonts w:ascii="Verdana" w:hAnsi="Verdana" w:cs="Arial"/>
          <w:sz w:val="20"/>
        </w:rPr>
        <w:t xml:space="preserve"> de </w:t>
      </w:r>
      <w:r w:rsidR="003B1BB2" w:rsidRPr="004C2779">
        <w:rPr>
          <w:rFonts w:ascii="Verdana" w:hAnsi="Verdana" w:cs="Tahoma"/>
          <w:sz w:val="20"/>
        </w:rPr>
        <w:t>assinaturas do presente instrumento</w:t>
      </w:r>
      <w:r w:rsidR="003B1BB2">
        <w:rPr>
          <w:rFonts w:ascii="Verdana" w:hAnsi="Verdana" w:cs="Tahoma"/>
          <w:sz w:val="20"/>
        </w:rPr>
        <w:t xml:space="preserve"> </w:t>
      </w:r>
      <w:bookmarkStart w:id="3" w:name="_Hlk54873599"/>
      <w:r w:rsidR="003B1BB2" w:rsidRPr="004C2779">
        <w:rPr>
          <w:rFonts w:ascii="Verdana" w:hAnsi="Verdana" w:cs="Tahoma"/>
          <w:sz w:val="20"/>
        </w:rPr>
        <w:t>(“</w:t>
      </w:r>
      <w:r w:rsidR="003B1BB2" w:rsidRPr="004C2779">
        <w:rPr>
          <w:rFonts w:ascii="Verdana" w:hAnsi="Verdana" w:cs="Tahoma"/>
          <w:sz w:val="20"/>
          <w:u w:val="single"/>
        </w:rPr>
        <w:t>Agente Fiduciário</w:t>
      </w:r>
      <w:r>
        <w:rPr>
          <w:rFonts w:ascii="Verdana" w:hAnsi="Verdana" w:cs="Tahoma"/>
          <w:sz w:val="20"/>
          <w:u w:val="single"/>
        </w:rPr>
        <w:t xml:space="preserve"> Primeira Emissão</w:t>
      </w:r>
      <w:r w:rsidR="003B1BB2" w:rsidRPr="004C2779">
        <w:rPr>
          <w:rFonts w:ascii="Verdana" w:hAnsi="Verdana" w:cs="Tahoma"/>
          <w:sz w:val="20"/>
        </w:rPr>
        <w:t>”)</w:t>
      </w:r>
      <w:bookmarkEnd w:id="3"/>
      <w:r w:rsidR="003B1BB2" w:rsidRPr="004C2779">
        <w:rPr>
          <w:rFonts w:ascii="Verdana" w:hAnsi="Verdana" w:cs="Tahoma"/>
          <w:sz w:val="20"/>
        </w:rPr>
        <w:t>, representando a</w:t>
      </w:r>
      <w:r w:rsidR="003B1BB2" w:rsidRPr="004C2779">
        <w:rPr>
          <w:rFonts w:ascii="Verdana" w:hAnsi="Verdana" w:cs="Arial"/>
          <w:sz w:val="20"/>
        </w:rPr>
        <w:t xml:space="preserve"> comunhão dos </w:t>
      </w:r>
      <w:r w:rsidR="003B1BB2" w:rsidRPr="004C2779">
        <w:rPr>
          <w:rFonts w:ascii="Verdana" w:hAnsi="Verdana" w:cs="Tahoma"/>
          <w:sz w:val="20"/>
        </w:rPr>
        <w:t xml:space="preserve">titulares das debêntures </w:t>
      </w:r>
      <w:r w:rsidR="003B1BB2">
        <w:rPr>
          <w:rFonts w:ascii="Verdana" w:hAnsi="Verdana" w:cs="Tahoma"/>
          <w:sz w:val="20"/>
        </w:rPr>
        <w:t xml:space="preserve">da </w:t>
      </w:r>
      <w:r>
        <w:rPr>
          <w:rFonts w:ascii="Verdana" w:hAnsi="Verdana"/>
          <w:color w:val="000000"/>
          <w:sz w:val="20"/>
        </w:rPr>
        <w:t>1</w:t>
      </w:r>
      <w:r w:rsidRPr="00D97568">
        <w:rPr>
          <w:rFonts w:ascii="Verdana" w:hAnsi="Verdana"/>
          <w:color w:val="000000"/>
          <w:sz w:val="20"/>
        </w:rPr>
        <w:t>ª (</w:t>
      </w:r>
      <w:r>
        <w:rPr>
          <w:rFonts w:ascii="Verdana" w:hAnsi="Verdana"/>
          <w:color w:val="000000"/>
          <w:sz w:val="20"/>
        </w:rPr>
        <w:t>primeira</w:t>
      </w:r>
      <w:r w:rsidRPr="00D97568">
        <w:rPr>
          <w:rFonts w:ascii="Verdana" w:hAnsi="Verdana"/>
          <w:color w:val="000000"/>
          <w:sz w:val="20"/>
        </w:rPr>
        <w:t>)</w:t>
      </w:r>
      <w:r>
        <w:rPr>
          <w:rFonts w:ascii="Verdana" w:hAnsi="Verdana"/>
          <w:color w:val="000000"/>
          <w:sz w:val="20"/>
        </w:rPr>
        <w:t xml:space="preserve"> </w:t>
      </w:r>
      <w:r w:rsidRPr="002E33ED">
        <w:rPr>
          <w:rFonts w:ascii="Verdana" w:hAnsi="Verdana"/>
          <w:color w:val="000000"/>
          <w:sz w:val="20"/>
        </w:rPr>
        <w:t xml:space="preserve">emissão de debêntures simples, não conversíveis em ações, em série única, da espécie </w:t>
      </w:r>
      <w:r>
        <w:rPr>
          <w:rFonts w:ascii="Verdana" w:hAnsi="Verdana"/>
          <w:color w:val="000000"/>
          <w:sz w:val="20"/>
        </w:rPr>
        <w:t>Quirografária</w:t>
      </w:r>
      <w:r w:rsidRPr="002E33ED">
        <w:rPr>
          <w:rFonts w:ascii="Verdana" w:hAnsi="Verdana"/>
          <w:color w:val="000000"/>
          <w:sz w:val="20"/>
        </w:rPr>
        <w:t xml:space="preserve">, com garantia fidejussória </w:t>
      </w:r>
      <w:r>
        <w:rPr>
          <w:rFonts w:ascii="Verdana" w:hAnsi="Verdana"/>
          <w:color w:val="000000"/>
          <w:sz w:val="20"/>
        </w:rPr>
        <w:t xml:space="preserve">e garantia real </w:t>
      </w:r>
      <w:r w:rsidRPr="002E33ED">
        <w:rPr>
          <w:rFonts w:ascii="Verdana" w:hAnsi="Verdana"/>
          <w:color w:val="000000"/>
          <w:sz w:val="20"/>
        </w:rPr>
        <w:t xml:space="preserve">adicional, </w:t>
      </w:r>
      <w:r>
        <w:rPr>
          <w:rFonts w:ascii="Verdana" w:hAnsi="Verdana"/>
          <w:color w:val="000000"/>
          <w:sz w:val="20"/>
        </w:rPr>
        <w:t>do Laboratório Sabin de Análises Clínicas</w:t>
      </w:r>
      <w:r w:rsidR="00B82F39">
        <w:rPr>
          <w:rFonts w:ascii="Verdana" w:hAnsi="Verdana"/>
          <w:color w:val="000000"/>
          <w:sz w:val="20"/>
        </w:rPr>
        <w:t xml:space="preserve"> S.A.</w:t>
      </w:r>
      <w:r w:rsidRPr="004C2779">
        <w:rPr>
          <w:rFonts w:ascii="Verdana" w:hAnsi="Verdana" w:cs="Tahoma"/>
          <w:sz w:val="20"/>
        </w:rPr>
        <w:t xml:space="preserve"> </w:t>
      </w:r>
      <w:r w:rsidR="003B1BB2" w:rsidRPr="004C2779">
        <w:rPr>
          <w:rFonts w:ascii="Verdana" w:hAnsi="Verdana" w:cs="Tahoma"/>
          <w:sz w:val="20"/>
        </w:rPr>
        <w:t>(“</w:t>
      </w:r>
      <w:bookmarkStart w:id="4" w:name="_Hlk54873610"/>
      <w:r w:rsidR="003B1BB2" w:rsidRPr="004C2779">
        <w:rPr>
          <w:rFonts w:ascii="Verdana" w:hAnsi="Verdana"/>
          <w:sz w:val="20"/>
          <w:u w:val="single"/>
        </w:rPr>
        <w:t>Debenturistas</w:t>
      </w:r>
      <w:bookmarkEnd w:id="4"/>
      <w:r>
        <w:rPr>
          <w:rFonts w:ascii="Verdana" w:hAnsi="Verdana"/>
          <w:sz w:val="20"/>
          <w:u w:val="single"/>
        </w:rPr>
        <w:t xml:space="preserve"> da Primeira Emissão</w:t>
      </w:r>
      <w:r w:rsidR="003B1BB2" w:rsidRPr="004C2779">
        <w:rPr>
          <w:rFonts w:ascii="Verdana" w:hAnsi="Verdana"/>
          <w:sz w:val="20"/>
        </w:rPr>
        <w:t>” e, individualmente, “</w:t>
      </w:r>
      <w:bookmarkStart w:id="5" w:name="_Hlk54873633"/>
      <w:r w:rsidR="003B1BB2" w:rsidRPr="004C2779">
        <w:rPr>
          <w:rFonts w:ascii="Verdana" w:hAnsi="Verdana"/>
          <w:sz w:val="20"/>
          <w:u w:val="single"/>
        </w:rPr>
        <w:t>Debenturista</w:t>
      </w:r>
      <w:bookmarkEnd w:id="5"/>
      <w:r>
        <w:rPr>
          <w:rFonts w:ascii="Verdana" w:hAnsi="Verdana"/>
          <w:sz w:val="20"/>
          <w:u w:val="single"/>
        </w:rPr>
        <w:t xml:space="preserve"> da Primeira Emissão</w:t>
      </w:r>
      <w:r w:rsidRPr="0064379F">
        <w:rPr>
          <w:rFonts w:ascii="Verdana" w:hAnsi="Verdana"/>
          <w:sz w:val="20"/>
        </w:rPr>
        <w:t xml:space="preserve"> </w:t>
      </w:r>
      <w:r w:rsidR="003B1BB2" w:rsidRPr="004C2779">
        <w:rPr>
          <w:rFonts w:ascii="Verdana" w:hAnsi="Verdana"/>
          <w:sz w:val="20"/>
        </w:rPr>
        <w:t>”)</w:t>
      </w:r>
      <w:r w:rsidR="001C7745" w:rsidRPr="003B1BB2">
        <w:rPr>
          <w:rFonts w:ascii="Verdana" w:hAnsi="Verdana"/>
          <w:sz w:val="20"/>
        </w:rPr>
        <w:t>;</w:t>
      </w:r>
      <w:r w:rsidR="00F77B4D" w:rsidRPr="003B1BB2">
        <w:rPr>
          <w:rFonts w:ascii="Verdana" w:hAnsi="Verdana"/>
          <w:sz w:val="20"/>
        </w:rPr>
        <w:t xml:space="preserve"> e</w:t>
      </w:r>
    </w:p>
    <w:p w14:paraId="336E57FD" w14:textId="77777777" w:rsidR="001C7745" w:rsidRPr="003B1BB2" w:rsidRDefault="001C7745" w:rsidP="003B1BB2">
      <w:pPr>
        <w:spacing w:line="320" w:lineRule="exact"/>
        <w:rPr>
          <w:rFonts w:ascii="Verdana" w:hAnsi="Verdana"/>
          <w:sz w:val="20"/>
        </w:rPr>
      </w:pPr>
    </w:p>
    <w:p w14:paraId="2B32505D" w14:textId="623687DF" w:rsidR="001C7745" w:rsidRPr="003B1BB2" w:rsidRDefault="0064379F" w:rsidP="003B1BB2">
      <w:pPr>
        <w:spacing w:line="320" w:lineRule="exact"/>
        <w:rPr>
          <w:rFonts w:ascii="Verdana" w:hAnsi="Verdana"/>
          <w:sz w:val="20"/>
        </w:rPr>
      </w:pPr>
      <w:r w:rsidRPr="00216D88">
        <w:rPr>
          <w:rFonts w:ascii="Verdana" w:eastAsia="MS Mincho" w:hAnsi="Verdana"/>
          <w:b/>
          <w:bCs/>
          <w:smallCaps/>
          <w:sz w:val="20"/>
        </w:rPr>
        <w:t>SIMPLIFIC PAVARINI DISTRIBUIDORA DE TÍTULOS E VALORES MOBILIÁRIOS LTDA.</w:t>
      </w:r>
      <w:r w:rsidRPr="00216D88">
        <w:rPr>
          <w:rFonts w:ascii="Verdana" w:eastAsia="MS Mincho" w:hAnsi="Verdana"/>
          <w:sz w:val="20"/>
        </w:rPr>
        <w:t xml:space="preserve">, instituição financeira autorizada a exercer as funções de agente fiduciário, </w:t>
      </w:r>
      <w:r w:rsidRPr="00216D88">
        <w:rPr>
          <w:rFonts w:ascii="Verdana" w:hAnsi="Verdana"/>
          <w:sz w:val="20"/>
        </w:rPr>
        <w:t>atuando por sua filial, localizada na cidade de São Paulo, estado de São Paulo, na Rua Joaquim Floriano, nº 466, Bloco B, sala 1.401, CEP 04534-002</w:t>
      </w:r>
      <w:r w:rsidRPr="004C2779">
        <w:rPr>
          <w:rFonts w:ascii="Verdana" w:hAnsi="Verdana" w:cs="Tahoma"/>
          <w:sz w:val="20"/>
        </w:rPr>
        <w:t xml:space="preserve">, inscrita no </w:t>
      </w:r>
      <w:r w:rsidRPr="004C2779">
        <w:rPr>
          <w:rFonts w:ascii="Verdana" w:hAnsi="Verdana" w:cs="Arial"/>
          <w:sz w:val="20"/>
        </w:rPr>
        <w:t>Cadastro Nacional de Pessoa Jurídica do Ministério da Economia (“</w:t>
      </w:r>
      <w:r w:rsidRPr="004C2779">
        <w:rPr>
          <w:rFonts w:ascii="Verdana" w:hAnsi="Verdana" w:cs="Arial"/>
          <w:sz w:val="20"/>
          <w:u w:val="single"/>
        </w:rPr>
        <w:t>CNPJ/ME</w:t>
      </w:r>
      <w:r w:rsidRPr="004C2779">
        <w:rPr>
          <w:rFonts w:ascii="Verdana" w:hAnsi="Verdana" w:cs="Arial"/>
          <w:sz w:val="20"/>
        </w:rPr>
        <w:t>”)</w:t>
      </w:r>
      <w:r>
        <w:rPr>
          <w:rFonts w:ascii="Verdana" w:hAnsi="Verdana" w:cs="Arial"/>
          <w:sz w:val="20"/>
        </w:rPr>
        <w:t xml:space="preserve"> </w:t>
      </w:r>
      <w:r w:rsidRPr="004C2779">
        <w:rPr>
          <w:rFonts w:ascii="Verdana" w:hAnsi="Verdana" w:cs="Tahoma"/>
          <w:sz w:val="20"/>
        </w:rPr>
        <w:t>sob n.º</w:t>
      </w:r>
      <w:r>
        <w:rPr>
          <w:rFonts w:ascii="Verdana" w:hAnsi="Verdana" w:cs="Tahoma"/>
          <w:sz w:val="20"/>
        </w:rPr>
        <w:t> </w:t>
      </w:r>
      <w:r w:rsidRPr="00216D88">
        <w:rPr>
          <w:rFonts w:ascii="Verdana" w:hAnsi="Verdana"/>
          <w:sz w:val="20"/>
        </w:rPr>
        <w:t>15.227.994/0004-01</w:t>
      </w:r>
      <w:r w:rsidRPr="004C2779">
        <w:rPr>
          <w:rFonts w:ascii="Verdana" w:hAnsi="Verdana" w:cs="Tahoma"/>
          <w:sz w:val="20"/>
        </w:rPr>
        <w:t>, neste ato representada por seu representante legal devidamente autorizado e identificado nas páginas</w:t>
      </w:r>
      <w:r w:rsidRPr="004C2779">
        <w:rPr>
          <w:rFonts w:ascii="Verdana" w:hAnsi="Verdana" w:cs="Arial"/>
          <w:sz w:val="20"/>
        </w:rPr>
        <w:t xml:space="preserve"> de </w:t>
      </w:r>
      <w:r w:rsidRPr="004C2779">
        <w:rPr>
          <w:rFonts w:ascii="Verdana" w:hAnsi="Verdana" w:cs="Tahoma"/>
          <w:sz w:val="20"/>
        </w:rPr>
        <w:t>assinaturas do presente instrumento</w:t>
      </w:r>
      <w:r>
        <w:rPr>
          <w:rFonts w:ascii="Verdana" w:hAnsi="Verdana" w:cs="Tahoma"/>
          <w:sz w:val="20"/>
        </w:rPr>
        <w:t xml:space="preserve"> </w:t>
      </w:r>
      <w:r w:rsidRPr="004C2779">
        <w:rPr>
          <w:rFonts w:ascii="Verdana" w:hAnsi="Verdana" w:cs="Tahoma"/>
          <w:sz w:val="20"/>
        </w:rPr>
        <w:t>(“</w:t>
      </w:r>
      <w:r w:rsidRPr="004C2779">
        <w:rPr>
          <w:rFonts w:ascii="Verdana" w:hAnsi="Verdana" w:cs="Tahoma"/>
          <w:sz w:val="20"/>
          <w:u w:val="single"/>
        </w:rPr>
        <w:t>Agente Fiduciário</w:t>
      </w:r>
      <w:r>
        <w:rPr>
          <w:rFonts w:ascii="Verdana" w:hAnsi="Verdana" w:cs="Tahoma"/>
          <w:sz w:val="20"/>
          <w:u w:val="single"/>
        </w:rPr>
        <w:t xml:space="preserve"> Terceira Emissão</w:t>
      </w:r>
      <w:r w:rsidRPr="004C2779">
        <w:rPr>
          <w:rFonts w:ascii="Verdana" w:hAnsi="Verdana" w:cs="Tahoma"/>
          <w:sz w:val="20"/>
        </w:rPr>
        <w:t>”), representando a</w:t>
      </w:r>
      <w:r w:rsidRPr="004C2779">
        <w:rPr>
          <w:rFonts w:ascii="Verdana" w:hAnsi="Verdana" w:cs="Arial"/>
          <w:sz w:val="20"/>
        </w:rPr>
        <w:t xml:space="preserve"> comunhão dos </w:t>
      </w:r>
      <w:r w:rsidRPr="004C2779">
        <w:rPr>
          <w:rFonts w:ascii="Verdana" w:hAnsi="Verdana" w:cs="Tahoma"/>
          <w:sz w:val="20"/>
        </w:rPr>
        <w:t xml:space="preserve">titulares das debêntures </w:t>
      </w:r>
      <w:r>
        <w:rPr>
          <w:rFonts w:ascii="Verdana" w:hAnsi="Verdana" w:cs="Tahoma"/>
          <w:sz w:val="20"/>
        </w:rPr>
        <w:t xml:space="preserve">da </w:t>
      </w:r>
      <w:r>
        <w:rPr>
          <w:rFonts w:ascii="Verdana" w:hAnsi="Verdana"/>
          <w:color w:val="000000"/>
          <w:sz w:val="20"/>
        </w:rPr>
        <w:t>3</w:t>
      </w:r>
      <w:r w:rsidRPr="00D97568">
        <w:rPr>
          <w:rFonts w:ascii="Verdana" w:hAnsi="Verdana"/>
          <w:color w:val="000000"/>
          <w:sz w:val="20"/>
        </w:rPr>
        <w:t>ª (</w:t>
      </w:r>
      <w:r>
        <w:rPr>
          <w:rFonts w:ascii="Verdana" w:hAnsi="Verdana"/>
          <w:color w:val="000000"/>
          <w:sz w:val="20"/>
        </w:rPr>
        <w:t>terceira</w:t>
      </w:r>
      <w:r w:rsidRPr="00D97568">
        <w:rPr>
          <w:rFonts w:ascii="Verdana" w:hAnsi="Verdana"/>
          <w:color w:val="000000"/>
          <w:sz w:val="20"/>
        </w:rPr>
        <w:t>)</w:t>
      </w:r>
      <w:r>
        <w:rPr>
          <w:rFonts w:ascii="Verdana" w:hAnsi="Verdana"/>
          <w:color w:val="000000"/>
          <w:sz w:val="20"/>
        </w:rPr>
        <w:t xml:space="preserve"> </w:t>
      </w:r>
      <w:r w:rsidRPr="002E33ED">
        <w:rPr>
          <w:rFonts w:ascii="Verdana" w:hAnsi="Verdana"/>
          <w:color w:val="000000"/>
          <w:sz w:val="20"/>
        </w:rPr>
        <w:t xml:space="preserve">emissão de debêntures simples, não conversíveis em ações, em série única, da espécie </w:t>
      </w:r>
      <w:r>
        <w:rPr>
          <w:rFonts w:ascii="Verdana" w:hAnsi="Verdana"/>
          <w:color w:val="000000"/>
          <w:sz w:val="20"/>
        </w:rPr>
        <w:t>Quirografária</w:t>
      </w:r>
      <w:r w:rsidRPr="002E33ED">
        <w:rPr>
          <w:rFonts w:ascii="Verdana" w:hAnsi="Verdana"/>
          <w:color w:val="000000"/>
          <w:sz w:val="20"/>
        </w:rPr>
        <w:t xml:space="preserve">, com garantia fidejussória </w:t>
      </w:r>
      <w:r>
        <w:rPr>
          <w:rFonts w:ascii="Verdana" w:hAnsi="Verdana"/>
          <w:color w:val="000000"/>
          <w:sz w:val="20"/>
        </w:rPr>
        <w:t xml:space="preserve">e garantia real </w:t>
      </w:r>
      <w:r w:rsidRPr="002E33ED">
        <w:rPr>
          <w:rFonts w:ascii="Verdana" w:hAnsi="Verdana"/>
          <w:color w:val="000000"/>
          <w:sz w:val="20"/>
        </w:rPr>
        <w:t xml:space="preserve">adicional, </w:t>
      </w:r>
      <w:r>
        <w:rPr>
          <w:rFonts w:ascii="Verdana" w:hAnsi="Verdana"/>
          <w:color w:val="000000"/>
          <w:sz w:val="20"/>
        </w:rPr>
        <w:t>do Laboratório Sabin de Análises Clínicas</w:t>
      </w:r>
      <w:r w:rsidRPr="004C2779">
        <w:rPr>
          <w:rFonts w:ascii="Verdana" w:hAnsi="Verdana" w:cs="Tahoma"/>
          <w:sz w:val="20"/>
        </w:rPr>
        <w:t xml:space="preserve"> </w:t>
      </w:r>
      <w:r w:rsidR="00B82F39">
        <w:rPr>
          <w:rFonts w:ascii="Verdana" w:hAnsi="Verdana" w:cs="Tahoma"/>
          <w:sz w:val="20"/>
        </w:rPr>
        <w:t xml:space="preserve">S.A. </w:t>
      </w:r>
      <w:r w:rsidRPr="004C2779">
        <w:rPr>
          <w:rFonts w:ascii="Verdana" w:hAnsi="Verdana" w:cs="Tahoma"/>
          <w:sz w:val="20"/>
        </w:rPr>
        <w:t>(“</w:t>
      </w:r>
      <w:r w:rsidRPr="004C2779">
        <w:rPr>
          <w:rFonts w:ascii="Verdana" w:hAnsi="Verdana"/>
          <w:sz w:val="20"/>
          <w:u w:val="single"/>
        </w:rPr>
        <w:t>Debenturistas</w:t>
      </w:r>
      <w:r>
        <w:rPr>
          <w:rFonts w:ascii="Verdana" w:hAnsi="Verdana"/>
          <w:sz w:val="20"/>
          <w:u w:val="single"/>
        </w:rPr>
        <w:t xml:space="preserve"> da Terceira Emissão</w:t>
      </w:r>
      <w:r w:rsidRPr="004C2779">
        <w:rPr>
          <w:rFonts w:ascii="Verdana" w:hAnsi="Verdana"/>
          <w:sz w:val="20"/>
        </w:rPr>
        <w:t>” e, individualmente, “</w:t>
      </w:r>
      <w:r w:rsidRPr="004C2779">
        <w:rPr>
          <w:rFonts w:ascii="Verdana" w:hAnsi="Verdana"/>
          <w:sz w:val="20"/>
          <w:u w:val="single"/>
        </w:rPr>
        <w:t>Debenturista</w:t>
      </w:r>
      <w:r>
        <w:rPr>
          <w:rFonts w:ascii="Verdana" w:hAnsi="Verdana"/>
          <w:sz w:val="20"/>
          <w:u w:val="single"/>
        </w:rPr>
        <w:t xml:space="preserve"> da Terceira Emissão</w:t>
      </w:r>
      <w:r w:rsidRPr="004C2779">
        <w:rPr>
          <w:rFonts w:ascii="Verdana" w:hAnsi="Verdana"/>
          <w:sz w:val="20"/>
        </w:rPr>
        <w:t>”</w:t>
      </w:r>
      <w:r w:rsidR="00D64EF6">
        <w:rPr>
          <w:rFonts w:ascii="Verdana" w:hAnsi="Verdana"/>
          <w:sz w:val="20"/>
        </w:rPr>
        <w:t xml:space="preserve"> e, em conjunto com os Debenturistas da Primeira Emissão, “</w:t>
      </w:r>
      <w:r w:rsidR="00D64EF6" w:rsidRPr="00D64EF6">
        <w:rPr>
          <w:rFonts w:ascii="Verdana" w:hAnsi="Verdana"/>
          <w:sz w:val="20"/>
          <w:u w:val="single"/>
        </w:rPr>
        <w:t>Partes Garantidas</w:t>
      </w:r>
      <w:r w:rsidR="00D64EF6">
        <w:rPr>
          <w:rFonts w:ascii="Verdana" w:hAnsi="Verdana"/>
          <w:sz w:val="20"/>
        </w:rPr>
        <w:t>”</w:t>
      </w:r>
      <w:r w:rsidRPr="004C2779">
        <w:rPr>
          <w:rFonts w:ascii="Verdana" w:hAnsi="Verdana"/>
          <w:sz w:val="20"/>
        </w:rPr>
        <w:t>)</w:t>
      </w:r>
      <w:r w:rsidRPr="003B1BB2">
        <w:rPr>
          <w:rFonts w:ascii="Verdana" w:hAnsi="Verdana"/>
          <w:sz w:val="20"/>
        </w:rPr>
        <w:t>;</w:t>
      </w:r>
    </w:p>
    <w:p w14:paraId="4441D641" w14:textId="77777777" w:rsidR="00887F0A" w:rsidRPr="00D64EF6" w:rsidRDefault="00887F0A" w:rsidP="003B1BB2">
      <w:pPr>
        <w:spacing w:line="320" w:lineRule="exact"/>
        <w:rPr>
          <w:rFonts w:ascii="Verdana" w:hAnsi="Verdana"/>
          <w:sz w:val="20"/>
        </w:rPr>
      </w:pPr>
    </w:p>
    <w:p w14:paraId="1643DECB" w14:textId="4C7EFD39" w:rsidR="00D64EF6" w:rsidRPr="00D64EF6" w:rsidRDefault="009E6D2B" w:rsidP="00D64EF6">
      <w:pPr>
        <w:pStyle w:val="BNDES"/>
        <w:spacing w:line="340" w:lineRule="exact"/>
        <w:rPr>
          <w:rFonts w:ascii="Verdana" w:hAnsi="Verdana" w:cstheme="minorHAnsi"/>
          <w:sz w:val="20"/>
          <w:szCs w:val="20"/>
        </w:rPr>
      </w:pPr>
      <w:r w:rsidRPr="00D64EF6">
        <w:rPr>
          <w:rFonts w:ascii="Verdana" w:hAnsi="Verdana"/>
          <w:sz w:val="20"/>
          <w:szCs w:val="20"/>
        </w:rPr>
        <w:t>Sendo</w:t>
      </w:r>
      <w:r w:rsidR="00D64EF6" w:rsidRPr="00D64EF6">
        <w:rPr>
          <w:rFonts w:ascii="Verdana" w:hAnsi="Verdana" w:cstheme="minorHAnsi"/>
          <w:sz w:val="20"/>
          <w:szCs w:val="20"/>
        </w:rPr>
        <w:t xml:space="preserve"> o Agente Fiduciário da Primeira Emissão, como representante dos Debenturistas da Primeira Emissão, e o Agente Fiduciário da </w:t>
      </w:r>
      <w:r w:rsidR="00937D22">
        <w:rPr>
          <w:rFonts w:ascii="Verdana" w:hAnsi="Verdana" w:cstheme="minorHAnsi"/>
          <w:sz w:val="20"/>
          <w:szCs w:val="20"/>
        </w:rPr>
        <w:t>Terceira</w:t>
      </w:r>
      <w:r w:rsidR="00D64EF6" w:rsidRPr="00D64EF6">
        <w:rPr>
          <w:rFonts w:ascii="Verdana" w:hAnsi="Verdana" w:cstheme="minorHAnsi"/>
          <w:sz w:val="20"/>
          <w:szCs w:val="20"/>
        </w:rPr>
        <w:t xml:space="preserve"> Emissão, como representante dos Debenturistas da </w:t>
      </w:r>
      <w:r w:rsidR="00937D22">
        <w:rPr>
          <w:rFonts w:ascii="Verdana" w:hAnsi="Verdana" w:cstheme="minorHAnsi"/>
          <w:sz w:val="20"/>
          <w:szCs w:val="20"/>
        </w:rPr>
        <w:t>Terceira</w:t>
      </w:r>
      <w:r w:rsidR="00D64EF6" w:rsidRPr="00D64EF6">
        <w:rPr>
          <w:rFonts w:ascii="Verdana" w:hAnsi="Verdana" w:cstheme="minorHAnsi"/>
          <w:sz w:val="20"/>
          <w:szCs w:val="20"/>
        </w:rPr>
        <w:t xml:space="preserve"> Emissão, em conjunto, doravante denominados “</w:t>
      </w:r>
      <w:r w:rsidR="00D64EF6" w:rsidRPr="00D64EF6">
        <w:rPr>
          <w:rFonts w:ascii="Verdana" w:hAnsi="Verdana" w:cstheme="minorHAnsi"/>
          <w:sz w:val="20"/>
          <w:szCs w:val="20"/>
          <w:u w:val="single"/>
        </w:rPr>
        <w:t>Credores</w:t>
      </w:r>
      <w:r w:rsidR="00D64EF6" w:rsidRPr="00D64EF6">
        <w:rPr>
          <w:rFonts w:ascii="Verdana" w:hAnsi="Verdana" w:cstheme="minorHAnsi"/>
          <w:sz w:val="20"/>
          <w:szCs w:val="20"/>
        </w:rPr>
        <w:t>” ou “</w:t>
      </w:r>
      <w:r w:rsidR="00D64EF6" w:rsidRPr="00D64EF6">
        <w:rPr>
          <w:rFonts w:ascii="Verdana" w:hAnsi="Verdana" w:cstheme="minorHAnsi"/>
          <w:sz w:val="20"/>
          <w:szCs w:val="20"/>
          <w:u w:val="single"/>
        </w:rPr>
        <w:t>Partes</w:t>
      </w:r>
      <w:r w:rsidR="00D64EF6" w:rsidRPr="00D64EF6">
        <w:rPr>
          <w:rFonts w:ascii="Verdana" w:hAnsi="Verdana" w:cstheme="minorHAnsi"/>
          <w:sz w:val="20"/>
          <w:szCs w:val="20"/>
        </w:rPr>
        <w:t>” e, individualmente e indistintamente, “</w:t>
      </w:r>
      <w:r w:rsidR="00D64EF6" w:rsidRPr="00D64EF6">
        <w:rPr>
          <w:rFonts w:ascii="Verdana" w:hAnsi="Verdana" w:cstheme="minorHAnsi"/>
          <w:sz w:val="20"/>
          <w:szCs w:val="20"/>
          <w:u w:val="single"/>
        </w:rPr>
        <w:t>Credor</w:t>
      </w:r>
      <w:r w:rsidR="00D64EF6" w:rsidRPr="00D64EF6">
        <w:rPr>
          <w:rFonts w:ascii="Verdana" w:hAnsi="Verdana" w:cstheme="minorHAnsi"/>
          <w:sz w:val="20"/>
          <w:szCs w:val="20"/>
        </w:rPr>
        <w:t>” ou “</w:t>
      </w:r>
      <w:r w:rsidR="00D64EF6" w:rsidRPr="00D64EF6">
        <w:rPr>
          <w:rFonts w:ascii="Verdana" w:hAnsi="Verdana" w:cstheme="minorHAnsi"/>
          <w:sz w:val="20"/>
          <w:szCs w:val="20"/>
          <w:u w:val="single"/>
        </w:rPr>
        <w:t>Parte</w:t>
      </w:r>
      <w:r w:rsidR="00D64EF6" w:rsidRPr="00D64EF6">
        <w:rPr>
          <w:rFonts w:ascii="Verdana" w:hAnsi="Verdana" w:cstheme="minorHAnsi"/>
          <w:sz w:val="20"/>
          <w:szCs w:val="20"/>
        </w:rPr>
        <w:t>”;</w:t>
      </w:r>
    </w:p>
    <w:p w14:paraId="2732EE6C" w14:textId="77777777" w:rsidR="00887F0A" w:rsidRPr="003B1BB2" w:rsidRDefault="00887F0A" w:rsidP="003B1BB2">
      <w:pPr>
        <w:autoSpaceDE/>
        <w:autoSpaceDN/>
        <w:adjustRightInd/>
        <w:spacing w:line="320" w:lineRule="exact"/>
        <w:rPr>
          <w:rFonts w:ascii="Verdana" w:eastAsia="Batang" w:hAnsi="Verdana"/>
          <w:b/>
          <w:smallCaps/>
          <w:color w:val="000000"/>
          <w:sz w:val="20"/>
        </w:rPr>
      </w:pPr>
    </w:p>
    <w:p w14:paraId="67F16299" w14:textId="77777777" w:rsidR="009E6D2B" w:rsidRPr="003B1BB2" w:rsidRDefault="00887F0A" w:rsidP="003B1BB2">
      <w:pPr>
        <w:spacing w:line="320" w:lineRule="exact"/>
        <w:rPr>
          <w:rFonts w:ascii="Verdana" w:eastAsia="Batang" w:hAnsi="Verdana"/>
          <w:b/>
          <w:smallCaps/>
          <w:color w:val="000000"/>
          <w:sz w:val="20"/>
        </w:rPr>
      </w:pPr>
      <w:r w:rsidRPr="003B1BB2">
        <w:rPr>
          <w:rFonts w:ascii="Verdana" w:eastAsia="Batang" w:hAnsi="Verdana"/>
          <w:b/>
          <w:smallCaps/>
          <w:color w:val="000000"/>
          <w:sz w:val="20"/>
        </w:rPr>
        <w:t>Considerando que</w:t>
      </w:r>
      <w:r w:rsidR="009E6D2B" w:rsidRPr="003B1BB2">
        <w:rPr>
          <w:rFonts w:ascii="Verdana" w:eastAsia="Batang" w:hAnsi="Verdana"/>
          <w:b/>
          <w:smallCaps/>
          <w:color w:val="000000"/>
          <w:sz w:val="20"/>
        </w:rPr>
        <w:t>:</w:t>
      </w:r>
    </w:p>
    <w:p w14:paraId="32607EB8" w14:textId="77777777" w:rsidR="009E6D2B" w:rsidRPr="003B1BB2" w:rsidRDefault="009E6D2B" w:rsidP="003B1BB2">
      <w:pPr>
        <w:spacing w:line="320" w:lineRule="exact"/>
        <w:rPr>
          <w:rFonts w:ascii="Verdana" w:hAnsi="Verdana"/>
          <w:sz w:val="20"/>
        </w:rPr>
      </w:pPr>
    </w:p>
    <w:p w14:paraId="1470F8CF" w14:textId="0B2FB061" w:rsidR="005E0E44" w:rsidRPr="00226547" w:rsidRDefault="00B525A1" w:rsidP="005E0E44">
      <w:pPr>
        <w:pStyle w:val="PargrafodaLista"/>
        <w:numPr>
          <w:ilvl w:val="0"/>
          <w:numId w:val="34"/>
        </w:numPr>
        <w:spacing w:line="320" w:lineRule="exact"/>
        <w:ind w:left="0" w:firstLine="0"/>
        <w:rPr>
          <w:rFonts w:ascii="Verdana" w:hAnsi="Verdana"/>
          <w:color w:val="000000"/>
          <w:sz w:val="20"/>
        </w:rPr>
      </w:pPr>
      <w:r w:rsidRPr="00B525A1">
        <w:rPr>
          <w:rFonts w:ascii="Verdana" w:hAnsi="Verdana"/>
          <w:sz w:val="20"/>
        </w:rPr>
        <w:t xml:space="preserve">em </w:t>
      </w:r>
      <w:r w:rsidR="00E7653E">
        <w:rPr>
          <w:rFonts w:ascii="Verdana" w:hAnsi="Verdana"/>
          <w:sz w:val="20"/>
        </w:rPr>
        <w:t>13 de setembro 2019</w:t>
      </w:r>
      <w:r w:rsidRPr="00B525A1">
        <w:rPr>
          <w:rFonts w:ascii="Verdana" w:hAnsi="Verdana"/>
          <w:sz w:val="20"/>
        </w:rPr>
        <w:t>, o Agente Fiduciário da Primeira Emissão,</w:t>
      </w:r>
      <w:r w:rsidRPr="00B525A1">
        <w:rPr>
          <w:rFonts w:ascii="Verdana" w:hAnsi="Verdana"/>
          <w:color w:val="000000"/>
          <w:sz w:val="20"/>
        </w:rPr>
        <w:t xml:space="preserve"> o </w:t>
      </w:r>
      <w:r w:rsidRPr="00B525A1">
        <w:rPr>
          <w:rFonts w:ascii="Verdana" w:hAnsi="Verdana"/>
          <w:b/>
          <w:smallCaps/>
          <w:sz w:val="20"/>
        </w:rPr>
        <w:t>LABORATÓRIO SABIN DE ANÁLISES CLÍNICAS S.A.</w:t>
      </w:r>
      <w:r w:rsidRPr="00B525A1">
        <w:rPr>
          <w:rFonts w:ascii="Verdana" w:hAnsi="Verdana"/>
          <w:color w:val="000000"/>
          <w:sz w:val="20"/>
        </w:rPr>
        <w:t>, sociedade anônima de capital fechado, com sede na Cidade de Brasília, Distrito Federal, na SAAN Quadra 3, Lote 145/185, CEP 70.632-340, inscrita no CNPJ/ME sob o nº 00.718.528/0001-09 (“</w:t>
      </w:r>
      <w:r>
        <w:rPr>
          <w:rFonts w:ascii="Verdana" w:hAnsi="Verdana"/>
          <w:color w:val="000000"/>
          <w:sz w:val="20"/>
          <w:u w:val="single"/>
        </w:rPr>
        <w:t>Laboratório Sabin</w:t>
      </w:r>
      <w:r w:rsidRPr="00B525A1">
        <w:rPr>
          <w:rFonts w:ascii="Verdana" w:hAnsi="Verdana"/>
          <w:color w:val="000000"/>
          <w:sz w:val="20"/>
        </w:rPr>
        <w:t>”)</w:t>
      </w:r>
      <w:r w:rsidR="00EE3AD6">
        <w:rPr>
          <w:rFonts w:ascii="Verdana" w:hAnsi="Verdana"/>
          <w:color w:val="000000"/>
          <w:sz w:val="20"/>
        </w:rPr>
        <w:t xml:space="preserve"> na qualidade de emissor das Debêntures da Primeira Emissão (conforme abaixo definido),</w:t>
      </w:r>
      <w:r w:rsidRPr="00B525A1">
        <w:rPr>
          <w:rFonts w:ascii="Verdana" w:hAnsi="Verdana"/>
          <w:color w:val="000000"/>
          <w:sz w:val="20"/>
        </w:rPr>
        <w:t xml:space="preserve"> e, </w:t>
      </w:r>
      <w:r w:rsidR="00892862">
        <w:rPr>
          <w:rFonts w:ascii="Verdana" w:hAnsi="Verdana"/>
          <w:color w:val="000000"/>
          <w:sz w:val="20"/>
        </w:rPr>
        <w:t>as</w:t>
      </w:r>
      <w:r w:rsidR="00EE3AD6" w:rsidRPr="00B525A1">
        <w:rPr>
          <w:rFonts w:ascii="Verdana" w:hAnsi="Verdana"/>
          <w:color w:val="000000"/>
          <w:sz w:val="20"/>
        </w:rPr>
        <w:t xml:space="preserve"> </w:t>
      </w:r>
      <w:r w:rsidR="00892862">
        <w:rPr>
          <w:rFonts w:ascii="Verdana" w:hAnsi="Verdana"/>
          <w:color w:val="000000"/>
          <w:sz w:val="20"/>
        </w:rPr>
        <w:t>F</w:t>
      </w:r>
      <w:r w:rsidR="00EE3AD6" w:rsidRPr="00B525A1">
        <w:rPr>
          <w:rFonts w:ascii="Verdana" w:hAnsi="Verdana"/>
          <w:color w:val="000000"/>
          <w:sz w:val="20"/>
        </w:rPr>
        <w:t>iadoras</w:t>
      </w:r>
      <w:r w:rsidR="00B63673">
        <w:rPr>
          <w:rFonts w:ascii="Verdana" w:hAnsi="Verdana"/>
          <w:color w:val="000000"/>
          <w:sz w:val="20"/>
        </w:rPr>
        <w:t xml:space="preserve"> (conforme abaixo </w:t>
      </w:r>
      <w:r w:rsidR="00B63673">
        <w:rPr>
          <w:rFonts w:ascii="Verdana" w:hAnsi="Verdana"/>
          <w:color w:val="000000"/>
          <w:sz w:val="20"/>
        </w:rPr>
        <w:lastRenderedPageBreak/>
        <w:t>definido)</w:t>
      </w:r>
      <w:r w:rsidR="00EE3AD6">
        <w:rPr>
          <w:rFonts w:ascii="Verdana" w:hAnsi="Verdana"/>
          <w:color w:val="000000"/>
          <w:sz w:val="20"/>
        </w:rPr>
        <w:t>,</w:t>
      </w:r>
      <w:r w:rsidRPr="00B525A1">
        <w:rPr>
          <w:rFonts w:ascii="Verdana" w:hAnsi="Verdana"/>
          <w:color w:val="000000"/>
          <w:sz w:val="20"/>
        </w:rPr>
        <w:t xml:space="preserve"> celebraram o “</w:t>
      </w:r>
      <w:r w:rsidR="00E7653E" w:rsidRPr="00034EB4">
        <w:rPr>
          <w:rFonts w:ascii="Verdana" w:hAnsi="Verdana"/>
          <w:i/>
          <w:color w:val="000000"/>
          <w:sz w:val="20"/>
        </w:rPr>
        <w:t xml:space="preserve">Instrumento Particular </w:t>
      </w:r>
      <w:r w:rsidR="00E7653E">
        <w:rPr>
          <w:rFonts w:ascii="Verdana" w:hAnsi="Verdana"/>
          <w:color w:val="000000"/>
          <w:sz w:val="20"/>
        </w:rPr>
        <w:t>d</w:t>
      </w:r>
      <w:r w:rsidR="00E7653E" w:rsidRPr="00034EB4">
        <w:rPr>
          <w:rFonts w:ascii="Verdana" w:hAnsi="Verdana"/>
          <w:i/>
          <w:color w:val="000000"/>
          <w:sz w:val="20"/>
        </w:rPr>
        <w:t xml:space="preserve">e Escritura </w:t>
      </w:r>
      <w:r w:rsidR="00E7653E">
        <w:rPr>
          <w:rFonts w:ascii="Verdana" w:hAnsi="Verdana"/>
          <w:color w:val="000000"/>
          <w:sz w:val="20"/>
        </w:rPr>
        <w:t>d</w:t>
      </w:r>
      <w:r w:rsidR="00E7653E" w:rsidRPr="00034EB4">
        <w:rPr>
          <w:rFonts w:ascii="Verdana" w:hAnsi="Verdana"/>
          <w:i/>
          <w:color w:val="000000"/>
          <w:sz w:val="20"/>
        </w:rPr>
        <w:t xml:space="preserve">a 1ª Emissão </w:t>
      </w:r>
      <w:r w:rsidR="00E7653E">
        <w:rPr>
          <w:rFonts w:ascii="Verdana" w:hAnsi="Verdana"/>
          <w:color w:val="000000"/>
          <w:sz w:val="20"/>
        </w:rPr>
        <w:t>d</w:t>
      </w:r>
      <w:r w:rsidR="00E7653E" w:rsidRPr="00034EB4">
        <w:rPr>
          <w:rFonts w:ascii="Verdana" w:hAnsi="Verdana"/>
          <w:i/>
          <w:color w:val="000000"/>
          <w:sz w:val="20"/>
        </w:rPr>
        <w:t xml:space="preserve">e Debêntures Simples, Não Conversíveis Em Ações, </w:t>
      </w:r>
      <w:r w:rsidR="00E7653E">
        <w:rPr>
          <w:rFonts w:ascii="Verdana" w:hAnsi="Verdana"/>
          <w:color w:val="000000"/>
          <w:sz w:val="20"/>
        </w:rPr>
        <w:t>d</w:t>
      </w:r>
      <w:r w:rsidR="00E7653E" w:rsidRPr="00034EB4">
        <w:rPr>
          <w:rFonts w:ascii="Verdana" w:hAnsi="Verdana"/>
          <w:i/>
          <w:color w:val="000000"/>
          <w:sz w:val="20"/>
        </w:rPr>
        <w:t xml:space="preserve">a Espécie Quirografária, </w:t>
      </w:r>
      <w:r w:rsidR="00E7653E">
        <w:rPr>
          <w:rFonts w:ascii="Verdana" w:hAnsi="Verdana"/>
          <w:color w:val="000000"/>
          <w:sz w:val="20"/>
        </w:rPr>
        <w:t>c</w:t>
      </w:r>
      <w:r w:rsidR="00E7653E" w:rsidRPr="00034EB4">
        <w:rPr>
          <w:rFonts w:ascii="Verdana" w:hAnsi="Verdana"/>
          <w:i/>
          <w:color w:val="000000"/>
          <w:sz w:val="20"/>
        </w:rPr>
        <w:t xml:space="preserve">om Garantia Fidejussória </w:t>
      </w:r>
      <w:r w:rsidR="00E7653E">
        <w:rPr>
          <w:rFonts w:ascii="Verdana" w:hAnsi="Verdana"/>
          <w:color w:val="000000"/>
          <w:sz w:val="20"/>
        </w:rPr>
        <w:t>e</w:t>
      </w:r>
      <w:r w:rsidR="00E7653E" w:rsidRPr="00034EB4">
        <w:rPr>
          <w:rFonts w:ascii="Verdana" w:hAnsi="Verdana"/>
          <w:i/>
          <w:color w:val="000000"/>
          <w:sz w:val="20"/>
        </w:rPr>
        <w:t xml:space="preserve"> </w:t>
      </w:r>
      <w:r w:rsidR="00E7653E" w:rsidRPr="005E0E44">
        <w:rPr>
          <w:rFonts w:ascii="Verdana" w:hAnsi="Verdana"/>
          <w:i/>
          <w:color w:val="000000"/>
          <w:sz w:val="20"/>
        </w:rPr>
        <w:t xml:space="preserve">Garantia Real Adicional, </w:t>
      </w:r>
      <w:r w:rsidR="00E7653E" w:rsidRPr="005E0E44">
        <w:rPr>
          <w:rFonts w:ascii="Verdana" w:hAnsi="Verdana"/>
          <w:color w:val="000000"/>
          <w:sz w:val="20"/>
        </w:rPr>
        <w:t>e</w:t>
      </w:r>
      <w:r w:rsidR="00E7653E" w:rsidRPr="005E0E44">
        <w:rPr>
          <w:rFonts w:ascii="Verdana" w:hAnsi="Verdana"/>
          <w:i/>
          <w:color w:val="000000"/>
          <w:sz w:val="20"/>
        </w:rPr>
        <w:t xml:space="preserve">m Série Única, Para Distribuição Pública, Com Esforços Restritos </w:t>
      </w:r>
      <w:r w:rsidR="00E7653E" w:rsidRPr="005E0E44">
        <w:rPr>
          <w:rFonts w:ascii="Verdana" w:hAnsi="Verdana"/>
          <w:color w:val="000000"/>
          <w:sz w:val="20"/>
        </w:rPr>
        <w:t>d</w:t>
      </w:r>
      <w:r w:rsidR="00E7653E" w:rsidRPr="005E0E44">
        <w:rPr>
          <w:rFonts w:ascii="Verdana" w:hAnsi="Verdana"/>
          <w:i/>
          <w:color w:val="000000"/>
          <w:sz w:val="20"/>
        </w:rPr>
        <w:t xml:space="preserve">e Distribuição, </w:t>
      </w:r>
      <w:r w:rsidR="00E7653E" w:rsidRPr="005E0E44">
        <w:rPr>
          <w:rFonts w:ascii="Verdana" w:hAnsi="Verdana"/>
          <w:color w:val="000000"/>
          <w:sz w:val="20"/>
        </w:rPr>
        <w:t>d</w:t>
      </w:r>
      <w:r w:rsidR="00E7653E" w:rsidRPr="005E0E44">
        <w:rPr>
          <w:rFonts w:ascii="Verdana" w:hAnsi="Verdana"/>
          <w:i/>
          <w:color w:val="000000"/>
          <w:sz w:val="20"/>
        </w:rPr>
        <w:t xml:space="preserve">o Laboratório Sabin </w:t>
      </w:r>
      <w:r w:rsidR="00E7653E" w:rsidRPr="005E0E44">
        <w:rPr>
          <w:rFonts w:ascii="Verdana" w:hAnsi="Verdana"/>
          <w:color w:val="000000"/>
          <w:sz w:val="20"/>
        </w:rPr>
        <w:t>d</w:t>
      </w:r>
      <w:r w:rsidR="00E7653E" w:rsidRPr="005E0E44">
        <w:rPr>
          <w:rFonts w:ascii="Verdana" w:hAnsi="Verdana"/>
          <w:i/>
          <w:color w:val="000000"/>
          <w:sz w:val="20"/>
        </w:rPr>
        <w:t>e Análises Clínicas S.A.</w:t>
      </w:r>
      <w:r w:rsidRPr="005E0E44">
        <w:rPr>
          <w:rFonts w:ascii="Verdana" w:hAnsi="Verdana"/>
          <w:i/>
          <w:iCs/>
          <w:color w:val="000000"/>
          <w:sz w:val="20"/>
        </w:rPr>
        <w:t>”</w:t>
      </w:r>
      <w:r w:rsidRPr="005E0E44">
        <w:rPr>
          <w:rFonts w:ascii="Verdana" w:eastAsia="MS Mincho" w:hAnsi="Verdana"/>
          <w:sz w:val="20"/>
        </w:rPr>
        <w:t xml:space="preserve"> (“</w:t>
      </w:r>
      <w:r w:rsidRPr="005E0E44">
        <w:rPr>
          <w:rFonts w:ascii="Verdana" w:eastAsia="MS Mincho" w:hAnsi="Verdana"/>
          <w:sz w:val="20"/>
          <w:u w:val="single"/>
        </w:rPr>
        <w:t>Escritura de Emissão</w:t>
      </w:r>
      <w:r w:rsidR="00EE3AD6" w:rsidRPr="005E0E44">
        <w:rPr>
          <w:rFonts w:ascii="Verdana" w:eastAsia="MS Mincho" w:hAnsi="Verdana"/>
          <w:sz w:val="20"/>
          <w:u w:val="single"/>
        </w:rPr>
        <w:t xml:space="preserve"> da Primeira Emissão</w:t>
      </w:r>
      <w:r w:rsidRPr="005E0E44">
        <w:rPr>
          <w:rFonts w:ascii="Verdana" w:eastAsia="MS Mincho" w:hAnsi="Verdana"/>
          <w:sz w:val="20"/>
        </w:rPr>
        <w:t xml:space="preserve">”), no âmbito da </w:t>
      </w:r>
      <w:r w:rsidR="00EE3AD6" w:rsidRPr="005E0E44">
        <w:rPr>
          <w:rFonts w:ascii="Verdana" w:hAnsi="Verdana"/>
          <w:color w:val="000000"/>
          <w:sz w:val="20"/>
        </w:rPr>
        <w:t>1</w:t>
      </w:r>
      <w:r w:rsidRPr="005E0E44">
        <w:rPr>
          <w:rFonts w:ascii="Verdana" w:hAnsi="Verdana"/>
          <w:color w:val="000000"/>
          <w:sz w:val="20"/>
        </w:rPr>
        <w:t>ª (</w:t>
      </w:r>
      <w:r w:rsidR="00EE3AD6" w:rsidRPr="005E0E44">
        <w:rPr>
          <w:rFonts w:ascii="Verdana" w:hAnsi="Verdana"/>
          <w:color w:val="000000"/>
          <w:sz w:val="20"/>
        </w:rPr>
        <w:t>primeira</w:t>
      </w:r>
      <w:r w:rsidRPr="005E0E44">
        <w:rPr>
          <w:rFonts w:ascii="Verdana" w:hAnsi="Verdana"/>
          <w:color w:val="000000"/>
          <w:sz w:val="20"/>
        </w:rPr>
        <w:t>) emissão de debêntures simples, não conversíveis em ações, em série única, da espécie quirografária, com garantia fidejussória e garantia real adicional, da Emissora (“</w:t>
      </w:r>
      <w:r w:rsidRPr="005E0E44">
        <w:rPr>
          <w:rFonts w:ascii="Verdana" w:hAnsi="Verdana"/>
          <w:color w:val="000000"/>
          <w:sz w:val="20"/>
          <w:u w:val="single"/>
        </w:rPr>
        <w:t>Debêntures</w:t>
      </w:r>
      <w:r w:rsidR="00EE3AD6" w:rsidRPr="005E0E44">
        <w:rPr>
          <w:rFonts w:ascii="Verdana" w:hAnsi="Verdana"/>
          <w:color w:val="000000"/>
          <w:sz w:val="20"/>
          <w:u w:val="single"/>
        </w:rPr>
        <w:t xml:space="preserve"> da Primeira Emissão</w:t>
      </w:r>
      <w:r w:rsidRPr="005E0E44">
        <w:rPr>
          <w:rFonts w:ascii="Verdana" w:hAnsi="Verdana"/>
          <w:color w:val="000000"/>
          <w:sz w:val="20"/>
        </w:rPr>
        <w:t>”), para distribuição pública, com esforços restritos de distribuição, nos termos da Instrução da Comissão de Valores Mobiliários (“</w:t>
      </w:r>
      <w:r w:rsidRPr="005E0E44">
        <w:rPr>
          <w:rFonts w:ascii="Verdana" w:hAnsi="Verdana"/>
          <w:color w:val="000000"/>
          <w:sz w:val="20"/>
          <w:u w:val="single"/>
        </w:rPr>
        <w:t>CVM</w:t>
      </w:r>
      <w:r w:rsidRPr="005E0E44">
        <w:rPr>
          <w:rFonts w:ascii="Verdana" w:hAnsi="Verdana"/>
          <w:color w:val="000000"/>
          <w:sz w:val="20"/>
        </w:rPr>
        <w:t>”) nº 476, de 16 de janeiro de 2009, conforme alterada (“</w:t>
      </w:r>
      <w:r w:rsidRPr="005E0E44">
        <w:rPr>
          <w:rFonts w:ascii="Verdana" w:hAnsi="Verdana"/>
          <w:color w:val="000000"/>
          <w:sz w:val="20"/>
          <w:u w:val="single"/>
        </w:rPr>
        <w:t xml:space="preserve">Instrução CVM </w:t>
      </w:r>
      <w:smartTag w:uri="urn:schemas-microsoft-com:office:smarttags" w:element="metricconverter">
        <w:smartTagPr>
          <w:attr w:name="ProductID" w:val="476”"/>
        </w:smartTagPr>
        <w:r w:rsidRPr="005E0E44">
          <w:rPr>
            <w:rFonts w:ascii="Verdana" w:hAnsi="Verdana"/>
            <w:color w:val="000000"/>
            <w:sz w:val="20"/>
            <w:u w:val="single"/>
          </w:rPr>
          <w:t>476</w:t>
        </w:r>
        <w:r w:rsidRPr="005E0E44">
          <w:rPr>
            <w:rFonts w:ascii="Verdana" w:hAnsi="Verdana"/>
            <w:color w:val="000000"/>
            <w:sz w:val="20"/>
          </w:rPr>
          <w:t>”</w:t>
        </w:r>
      </w:smartTag>
      <w:r w:rsidRPr="005E0E44">
        <w:rPr>
          <w:rFonts w:ascii="Verdana" w:hAnsi="Verdana"/>
          <w:color w:val="000000"/>
          <w:sz w:val="20"/>
        </w:rPr>
        <w:t>) e das demais disposições legais aplicáveis (“</w:t>
      </w:r>
      <w:r w:rsidR="00EE3AD6" w:rsidRPr="005E0E44">
        <w:rPr>
          <w:rFonts w:ascii="Verdana" w:hAnsi="Verdana"/>
          <w:color w:val="000000"/>
          <w:sz w:val="20"/>
          <w:u w:val="single"/>
        </w:rPr>
        <w:t xml:space="preserve">Primeira </w:t>
      </w:r>
      <w:r w:rsidRPr="005E0E44">
        <w:rPr>
          <w:rFonts w:ascii="Verdana" w:hAnsi="Verdana"/>
          <w:color w:val="000000"/>
          <w:sz w:val="20"/>
          <w:u w:val="single"/>
        </w:rPr>
        <w:t>Emissão</w:t>
      </w:r>
      <w:r w:rsidRPr="005E0E44">
        <w:rPr>
          <w:rFonts w:ascii="Verdana" w:hAnsi="Verdana"/>
          <w:color w:val="000000"/>
          <w:sz w:val="20"/>
        </w:rPr>
        <w:t>” ou “</w:t>
      </w:r>
      <w:r w:rsidRPr="005E0E44">
        <w:rPr>
          <w:rFonts w:ascii="Verdana" w:hAnsi="Verdana"/>
          <w:color w:val="000000"/>
          <w:sz w:val="20"/>
          <w:u w:val="single"/>
        </w:rPr>
        <w:t>Oferta Restrita</w:t>
      </w:r>
      <w:r w:rsidR="00EE3AD6" w:rsidRPr="005E0E44">
        <w:rPr>
          <w:rFonts w:ascii="Verdana" w:hAnsi="Verdana"/>
          <w:color w:val="000000"/>
          <w:sz w:val="20"/>
          <w:u w:val="single"/>
        </w:rPr>
        <w:t xml:space="preserve"> da Primeira Emissão</w:t>
      </w:r>
      <w:r w:rsidRPr="005E0E44">
        <w:rPr>
          <w:rFonts w:ascii="Verdana" w:hAnsi="Verdana"/>
          <w:color w:val="000000"/>
          <w:sz w:val="20"/>
        </w:rPr>
        <w:t>”)</w:t>
      </w:r>
      <w:r w:rsidRPr="005E0E44">
        <w:rPr>
          <w:rFonts w:ascii="Verdana" w:hAnsi="Verdana"/>
          <w:sz w:val="20"/>
        </w:rPr>
        <w:t>;</w:t>
      </w:r>
    </w:p>
    <w:p w14:paraId="552A89B6" w14:textId="77777777" w:rsidR="005E0E44" w:rsidRPr="005E0E44" w:rsidRDefault="005E0E44" w:rsidP="00226547">
      <w:pPr>
        <w:pStyle w:val="PargrafodaLista"/>
        <w:spacing w:line="320" w:lineRule="exact"/>
        <w:ind w:left="0"/>
        <w:rPr>
          <w:rFonts w:ascii="Verdana" w:hAnsi="Verdana"/>
          <w:color w:val="000000"/>
          <w:sz w:val="20"/>
        </w:rPr>
      </w:pPr>
    </w:p>
    <w:p w14:paraId="13348FC7" w14:textId="659A8A5C" w:rsidR="00B11690" w:rsidRPr="00226547" w:rsidRDefault="00EE3AD6" w:rsidP="005E0E44">
      <w:pPr>
        <w:pStyle w:val="PargrafodaLista"/>
        <w:numPr>
          <w:ilvl w:val="0"/>
          <w:numId w:val="34"/>
        </w:numPr>
        <w:spacing w:line="320" w:lineRule="exact"/>
        <w:ind w:left="0" w:firstLine="0"/>
        <w:rPr>
          <w:rFonts w:ascii="Verdana" w:hAnsi="Verdana"/>
          <w:color w:val="000000"/>
          <w:sz w:val="20"/>
        </w:rPr>
      </w:pPr>
      <w:r w:rsidRPr="00226547">
        <w:rPr>
          <w:rFonts w:ascii="Verdana" w:hAnsi="Verdana"/>
          <w:sz w:val="20"/>
        </w:rPr>
        <w:t xml:space="preserve">em </w:t>
      </w:r>
      <w:r w:rsidR="00E7653E" w:rsidRPr="00226547">
        <w:rPr>
          <w:rFonts w:ascii="Verdana" w:hAnsi="Verdana"/>
          <w:sz w:val="20"/>
        </w:rPr>
        <w:t>22 de novembro de 2022</w:t>
      </w:r>
      <w:r w:rsidRPr="00226547">
        <w:rPr>
          <w:rFonts w:ascii="Verdana" w:hAnsi="Verdana"/>
          <w:sz w:val="20"/>
        </w:rPr>
        <w:t>, o Agente Fiduciário da Terceira Emissão,</w:t>
      </w:r>
      <w:r w:rsidRPr="00226547">
        <w:rPr>
          <w:rFonts w:ascii="Verdana" w:hAnsi="Verdana"/>
          <w:color w:val="000000"/>
          <w:sz w:val="20"/>
        </w:rPr>
        <w:t xml:space="preserve"> Laboratório Sabin na qualidade de emissora das Debêntures da Terceira Emissão (conforme abaixo definido), e, Sabin Medicina Diagnóstica S.A., e a Sras. Sandra Santana Soares Costa e Janete Ana Ribeiro Vaz, na qualidade de fiadoras, celebraram o “</w:t>
      </w:r>
      <w:r w:rsidR="00E7653E" w:rsidRPr="00226547">
        <w:rPr>
          <w:rFonts w:ascii="Verdana" w:hAnsi="Verdana"/>
          <w:i/>
          <w:iCs/>
          <w:color w:val="000000"/>
          <w:sz w:val="20"/>
        </w:rPr>
        <w:t xml:space="preserve">Instrumento Particular de Escritura da 3ª (Terceira) Emissão </w:t>
      </w:r>
      <w:r w:rsidR="005E0E44" w:rsidRPr="00226547">
        <w:rPr>
          <w:rFonts w:ascii="Verdana" w:hAnsi="Verdana"/>
          <w:i/>
          <w:iCs/>
          <w:color w:val="000000"/>
          <w:sz w:val="20"/>
        </w:rPr>
        <w:t>d</w:t>
      </w:r>
      <w:r w:rsidR="00E7653E" w:rsidRPr="00226547">
        <w:rPr>
          <w:rFonts w:ascii="Verdana" w:hAnsi="Verdana"/>
          <w:i/>
          <w:iCs/>
          <w:color w:val="000000"/>
          <w:sz w:val="20"/>
        </w:rPr>
        <w:t xml:space="preserve">e Debêntures Simples, Não Conversíveis Em Ações, </w:t>
      </w:r>
      <w:r w:rsidR="005E0E44" w:rsidRPr="00226547">
        <w:rPr>
          <w:rFonts w:ascii="Verdana" w:hAnsi="Verdana"/>
          <w:i/>
          <w:iCs/>
          <w:color w:val="000000"/>
          <w:sz w:val="20"/>
        </w:rPr>
        <w:t>d</w:t>
      </w:r>
      <w:r w:rsidR="00E7653E" w:rsidRPr="00226547">
        <w:rPr>
          <w:rFonts w:ascii="Verdana" w:hAnsi="Verdana"/>
          <w:i/>
          <w:iCs/>
          <w:color w:val="000000"/>
          <w:sz w:val="20"/>
        </w:rPr>
        <w:t xml:space="preserve">a Espécie Quirografária, Com Garantia Fidejussória </w:t>
      </w:r>
      <w:r w:rsidR="005E0E44" w:rsidRPr="00226547">
        <w:rPr>
          <w:rFonts w:ascii="Verdana" w:hAnsi="Verdana"/>
          <w:i/>
          <w:iCs/>
          <w:color w:val="000000"/>
          <w:sz w:val="20"/>
        </w:rPr>
        <w:t>e</w:t>
      </w:r>
      <w:r w:rsidR="00E7653E" w:rsidRPr="00226547">
        <w:rPr>
          <w:rFonts w:ascii="Verdana" w:hAnsi="Verdana"/>
          <w:i/>
          <w:iCs/>
          <w:color w:val="000000"/>
          <w:sz w:val="20"/>
        </w:rPr>
        <w:t xml:space="preserve"> Garantia Real Adicional, Em Série Única, Para Distribuição Pública, Com Esforços Restritos </w:t>
      </w:r>
      <w:r w:rsidR="005E0E44" w:rsidRPr="00226547">
        <w:rPr>
          <w:rFonts w:ascii="Verdana" w:hAnsi="Verdana"/>
          <w:i/>
          <w:iCs/>
          <w:color w:val="000000"/>
          <w:sz w:val="20"/>
        </w:rPr>
        <w:t>d</w:t>
      </w:r>
      <w:r w:rsidR="00E7653E" w:rsidRPr="00226547">
        <w:rPr>
          <w:rFonts w:ascii="Verdana" w:hAnsi="Verdana"/>
          <w:i/>
          <w:iCs/>
          <w:color w:val="000000"/>
          <w:sz w:val="20"/>
        </w:rPr>
        <w:t xml:space="preserve">e Distribuição, </w:t>
      </w:r>
      <w:r w:rsidR="005E0E44" w:rsidRPr="00226547">
        <w:rPr>
          <w:rFonts w:ascii="Verdana" w:hAnsi="Verdana"/>
          <w:i/>
          <w:iCs/>
          <w:color w:val="000000"/>
          <w:sz w:val="20"/>
        </w:rPr>
        <w:t>d</w:t>
      </w:r>
      <w:r w:rsidR="00E7653E" w:rsidRPr="00226547">
        <w:rPr>
          <w:rFonts w:ascii="Verdana" w:hAnsi="Verdana"/>
          <w:i/>
          <w:iCs/>
          <w:color w:val="000000"/>
          <w:sz w:val="20"/>
        </w:rPr>
        <w:t xml:space="preserve">o Laboratório Sabin </w:t>
      </w:r>
      <w:r w:rsidR="005E0E44" w:rsidRPr="00226547">
        <w:rPr>
          <w:rFonts w:ascii="Verdana" w:hAnsi="Verdana"/>
          <w:i/>
          <w:iCs/>
          <w:color w:val="000000"/>
          <w:sz w:val="20"/>
        </w:rPr>
        <w:t>d</w:t>
      </w:r>
      <w:r w:rsidR="00E7653E" w:rsidRPr="00226547">
        <w:rPr>
          <w:rFonts w:ascii="Verdana" w:hAnsi="Verdana"/>
          <w:i/>
          <w:iCs/>
          <w:color w:val="000000"/>
          <w:sz w:val="20"/>
        </w:rPr>
        <w:t>e Análises Clínicas S.A.</w:t>
      </w:r>
      <w:r w:rsidRPr="00226547">
        <w:rPr>
          <w:rFonts w:ascii="Verdana" w:hAnsi="Verdana"/>
          <w:i/>
          <w:iCs/>
          <w:color w:val="000000"/>
          <w:sz w:val="20"/>
        </w:rPr>
        <w:t>”</w:t>
      </w:r>
      <w:r w:rsidRPr="00226547">
        <w:rPr>
          <w:rFonts w:ascii="Verdana" w:eastAsia="MS Mincho" w:hAnsi="Verdana"/>
          <w:sz w:val="20"/>
        </w:rPr>
        <w:t xml:space="preserve"> (“</w:t>
      </w:r>
      <w:r w:rsidRPr="00226547">
        <w:rPr>
          <w:rFonts w:ascii="Verdana" w:eastAsia="MS Mincho" w:hAnsi="Verdana"/>
          <w:sz w:val="20"/>
          <w:u w:val="single"/>
        </w:rPr>
        <w:t>Escritura de Emissão da Terceira Emissão</w:t>
      </w:r>
      <w:r w:rsidRPr="00226547">
        <w:rPr>
          <w:rFonts w:ascii="Verdana" w:eastAsia="MS Mincho" w:hAnsi="Verdana"/>
          <w:sz w:val="20"/>
        </w:rPr>
        <w:t>”</w:t>
      </w:r>
      <w:r w:rsidR="006C3FB4" w:rsidRPr="00226547">
        <w:rPr>
          <w:rFonts w:ascii="Verdana" w:eastAsia="MS Mincho" w:hAnsi="Verdana"/>
          <w:sz w:val="20"/>
        </w:rPr>
        <w:t xml:space="preserve"> e, em conjunto com a Escritura de Emissão da Primeira Emissão, “</w:t>
      </w:r>
      <w:r w:rsidR="006C3FB4" w:rsidRPr="00226547">
        <w:rPr>
          <w:rFonts w:ascii="Verdana" w:eastAsia="MS Mincho" w:hAnsi="Verdana"/>
          <w:sz w:val="20"/>
          <w:u w:val="single"/>
        </w:rPr>
        <w:t>Escrituras de Emissão</w:t>
      </w:r>
      <w:r w:rsidR="006C3FB4" w:rsidRPr="00226547">
        <w:rPr>
          <w:rFonts w:ascii="Verdana" w:eastAsia="MS Mincho" w:hAnsi="Verdana"/>
          <w:sz w:val="20"/>
        </w:rPr>
        <w:t>”</w:t>
      </w:r>
      <w:r w:rsidRPr="00226547">
        <w:rPr>
          <w:rFonts w:ascii="Verdana" w:eastAsia="MS Mincho" w:hAnsi="Verdana"/>
          <w:sz w:val="20"/>
        </w:rPr>
        <w:t xml:space="preserve">), no âmbito da </w:t>
      </w:r>
      <w:r w:rsidRPr="00226547">
        <w:rPr>
          <w:rFonts w:ascii="Verdana" w:hAnsi="Verdana"/>
          <w:color w:val="000000"/>
          <w:sz w:val="20"/>
        </w:rPr>
        <w:t>3ª (terceira) emissão de debêntures simples, não conversíveis em ações, em série única, da espécie quirografária, com garantia fidejussória e garantia real adicional, da Emissora (“</w:t>
      </w:r>
      <w:r w:rsidRPr="00226547">
        <w:rPr>
          <w:rFonts w:ascii="Verdana" w:hAnsi="Verdana"/>
          <w:color w:val="000000"/>
          <w:sz w:val="20"/>
          <w:u w:val="single"/>
        </w:rPr>
        <w:t>Debêntures da Terceira Emissão</w:t>
      </w:r>
      <w:r w:rsidRPr="00226547">
        <w:rPr>
          <w:rFonts w:ascii="Verdana" w:hAnsi="Verdana"/>
          <w:color w:val="000000"/>
          <w:sz w:val="20"/>
        </w:rPr>
        <w:t>”</w:t>
      </w:r>
      <w:r w:rsidR="009B1FAA" w:rsidRPr="00226547">
        <w:rPr>
          <w:rFonts w:ascii="Verdana" w:hAnsi="Verdana"/>
          <w:color w:val="000000"/>
          <w:sz w:val="20"/>
        </w:rPr>
        <w:t xml:space="preserve"> e, em conjunto com as Debêntures da Primeira Emissão, as “</w:t>
      </w:r>
      <w:r w:rsidR="009B1FAA" w:rsidRPr="00226547">
        <w:rPr>
          <w:rFonts w:ascii="Verdana" w:hAnsi="Verdana"/>
          <w:color w:val="000000"/>
          <w:sz w:val="20"/>
          <w:u w:val="single"/>
        </w:rPr>
        <w:t>Debêntures</w:t>
      </w:r>
      <w:r w:rsidR="009B1FAA" w:rsidRPr="00226547">
        <w:rPr>
          <w:rFonts w:ascii="Verdana" w:hAnsi="Verdana"/>
          <w:color w:val="000000"/>
          <w:sz w:val="20"/>
        </w:rPr>
        <w:t>”</w:t>
      </w:r>
      <w:r w:rsidRPr="00226547">
        <w:rPr>
          <w:rFonts w:ascii="Verdana" w:hAnsi="Verdana"/>
          <w:color w:val="000000"/>
          <w:sz w:val="20"/>
        </w:rPr>
        <w:t>), para distribuição pública, com esforços restritos de distribuição, nos termos da Instrução CVM 476 e das demais disposições legais aplicáveis (“</w:t>
      </w:r>
      <w:r w:rsidRPr="00226547">
        <w:rPr>
          <w:rFonts w:ascii="Verdana" w:hAnsi="Verdana"/>
          <w:color w:val="000000"/>
          <w:sz w:val="20"/>
          <w:u w:val="single"/>
        </w:rPr>
        <w:t>Terceira Emissão</w:t>
      </w:r>
      <w:r w:rsidRPr="00226547">
        <w:rPr>
          <w:rFonts w:ascii="Verdana" w:hAnsi="Verdana"/>
          <w:color w:val="000000"/>
          <w:sz w:val="20"/>
        </w:rPr>
        <w:t>” ou “</w:t>
      </w:r>
      <w:r w:rsidRPr="00226547">
        <w:rPr>
          <w:rFonts w:ascii="Verdana" w:hAnsi="Verdana"/>
          <w:color w:val="000000"/>
          <w:sz w:val="20"/>
          <w:u w:val="single"/>
        </w:rPr>
        <w:t>Oferta Restrita da Terceira Emissão</w:t>
      </w:r>
      <w:r w:rsidRPr="00226547">
        <w:rPr>
          <w:rFonts w:ascii="Verdana" w:hAnsi="Verdana"/>
          <w:color w:val="000000"/>
          <w:sz w:val="20"/>
        </w:rPr>
        <w:t>”)</w:t>
      </w:r>
      <w:r w:rsidRPr="00226547">
        <w:rPr>
          <w:rFonts w:ascii="Verdana" w:hAnsi="Verdana"/>
          <w:sz w:val="20"/>
        </w:rPr>
        <w:t>;</w:t>
      </w:r>
    </w:p>
    <w:p w14:paraId="44A0A659" w14:textId="77777777" w:rsidR="00892862" w:rsidRPr="005E0E44" w:rsidRDefault="00892862" w:rsidP="00A77BB7">
      <w:pPr>
        <w:pStyle w:val="PargrafodaLista"/>
        <w:ind w:left="0"/>
        <w:rPr>
          <w:rFonts w:ascii="Verdana" w:hAnsi="Verdana"/>
          <w:sz w:val="20"/>
        </w:rPr>
      </w:pPr>
    </w:p>
    <w:p w14:paraId="0998C3EA" w14:textId="0E58F486" w:rsidR="00892862" w:rsidRPr="00892862" w:rsidRDefault="00892862" w:rsidP="00A77BB7">
      <w:pPr>
        <w:pStyle w:val="PargrafodaLista"/>
        <w:numPr>
          <w:ilvl w:val="0"/>
          <w:numId w:val="34"/>
        </w:numPr>
        <w:spacing w:line="320" w:lineRule="exact"/>
        <w:ind w:left="0" w:firstLine="0"/>
        <w:rPr>
          <w:rFonts w:ascii="Verdana" w:hAnsi="Verdana"/>
          <w:sz w:val="20"/>
        </w:rPr>
      </w:pPr>
      <w:r w:rsidRPr="005E0E44">
        <w:rPr>
          <w:rFonts w:ascii="Verdana" w:hAnsi="Verdana"/>
          <w:sz w:val="20"/>
        </w:rPr>
        <w:t>são as “</w:t>
      </w:r>
      <w:r w:rsidRPr="005E0E44">
        <w:rPr>
          <w:rFonts w:ascii="Verdana" w:hAnsi="Verdana"/>
          <w:sz w:val="20"/>
          <w:u w:val="single"/>
        </w:rPr>
        <w:t>Fiadoras</w:t>
      </w:r>
      <w:r w:rsidRPr="005E0E44">
        <w:rPr>
          <w:rFonts w:ascii="Verdana" w:hAnsi="Verdana"/>
          <w:sz w:val="20"/>
        </w:rPr>
        <w:t xml:space="preserve">” da Primeira Emissão, bem como, da Terceira Emissão </w:t>
      </w:r>
      <w:r w:rsidRPr="005E0E44">
        <w:rPr>
          <w:rFonts w:ascii="Verdana" w:hAnsi="Verdana"/>
          <w:b/>
          <w:bCs/>
          <w:sz w:val="20"/>
        </w:rPr>
        <w:t>(a)</w:t>
      </w:r>
      <w:r w:rsidRPr="005E0E44">
        <w:rPr>
          <w:rFonts w:ascii="Verdana" w:hAnsi="Verdana"/>
          <w:sz w:val="20"/>
        </w:rPr>
        <w:t xml:space="preserve"> </w:t>
      </w:r>
      <w:r w:rsidRPr="005E0E44">
        <w:rPr>
          <w:rFonts w:ascii="Verdana" w:hAnsi="Verdana"/>
          <w:b/>
          <w:smallCaps/>
          <w:sz w:val="20"/>
        </w:rPr>
        <w:t>SABIN MEDICINA DIAGNÓSTICA S.A.</w:t>
      </w:r>
      <w:r w:rsidRPr="005E0E44">
        <w:rPr>
          <w:rFonts w:ascii="Verdana" w:hAnsi="Verdana"/>
          <w:color w:val="000000"/>
          <w:sz w:val="20"/>
        </w:rPr>
        <w:t xml:space="preserve">, sociedade </w:t>
      </w:r>
      <w:r w:rsidRPr="002E33ED">
        <w:rPr>
          <w:rFonts w:ascii="Verdana" w:hAnsi="Verdana"/>
          <w:color w:val="000000"/>
          <w:sz w:val="20"/>
        </w:rPr>
        <w:t>anônima de capital fechado, com sede na Cidade de Brasília, Distrito Federal, n</w:t>
      </w:r>
      <w:r>
        <w:rPr>
          <w:rFonts w:ascii="Verdana" w:hAnsi="Verdana"/>
          <w:color w:val="000000"/>
          <w:sz w:val="20"/>
        </w:rPr>
        <w:t>o SC/N, Quadra 5, Bloco A, nº</w:t>
      </w:r>
      <w:r w:rsidR="00EC6646">
        <w:rPr>
          <w:rFonts w:ascii="Verdana" w:hAnsi="Verdana"/>
          <w:color w:val="000000"/>
          <w:sz w:val="20"/>
        </w:rPr>
        <w:t xml:space="preserve"> </w:t>
      </w:r>
      <w:r>
        <w:rPr>
          <w:rFonts w:ascii="Verdana" w:hAnsi="Verdana"/>
          <w:color w:val="000000"/>
          <w:sz w:val="20"/>
        </w:rPr>
        <w:t>50, sala 101, Brasília Shopping</w:t>
      </w:r>
      <w:r w:rsidRPr="002E33ED">
        <w:rPr>
          <w:rFonts w:ascii="Verdana" w:hAnsi="Verdana"/>
          <w:color w:val="000000"/>
          <w:sz w:val="20"/>
        </w:rPr>
        <w:t xml:space="preserve">, CEP </w:t>
      </w:r>
      <w:r>
        <w:rPr>
          <w:rFonts w:ascii="Verdana" w:hAnsi="Verdana"/>
          <w:color w:val="000000"/>
          <w:sz w:val="20"/>
        </w:rPr>
        <w:t>70.715-970</w:t>
      </w:r>
      <w:r w:rsidRPr="002E33ED">
        <w:rPr>
          <w:rFonts w:ascii="Verdana" w:hAnsi="Verdana"/>
          <w:color w:val="000000"/>
          <w:sz w:val="20"/>
        </w:rPr>
        <w:t>, inscrita no CNPJ/ME sob o nº </w:t>
      </w:r>
      <w:r w:rsidRPr="00CE3C0F">
        <w:rPr>
          <w:rFonts w:ascii="Verdana" w:hAnsi="Verdana"/>
          <w:sz w:val="20"/>
          <w:lang w:val="pt-PT"/>
        </w:rPr>
        <w:t>23.677.604/0001-72</w:t>
      </w:r>
      <w:r w:rsidRPr="002E33ED">
        <w:rPr>
          <w:rFonts w:ascii="Verdana" w:hAnsi="Verdana"/>
          <w:color w:val="000000"/>
          <w:sz w:val="20"/>
        </w:rPr>
        <w:t xml:space="preserve">, neste ato representada </w:t>
      </w:r>
      <w:r w:rsidRPr="002E33ED">
        <w:rPr>
          <w:rFonts w:ascii="Verdana" w:hAnsi="Verdana"/>
          <w:color w:val="000000"/>
          <w:sz w:val="20"/>
          <w:lang w:val="pt-PT"/>
        </w:rPr>
        <w:t>por seu(s) representante(s) legal(is) devidamente autorizado(s) e identificado(s) nas páginas de assinaturas do presente instrumento</w:t>
      </w:r>
      <w:r>
        <w:rPr>
          <w:rFonts w:ascii="Verdana" w:hAnsi="Verdana"/>
          <w:color w:val="000000"/>
          <w:sz w:val="20"/>
        </w:rPr>
        <w:t xml:space="preserve">; </w:t>
      </w:r>
      <w:r w:rsidRPr="00892862">
        <w:rPr>
          <w:rFonts w:ascii="Verdana" w:hAnsi="Verdana"/>
          <w:b/>
          <w:bCs/>
          <w:color w:val="000000"/>
          <w:sz w:val="20"/>
        </w:rPr>
        <w:t>(b)</w:t>
      </w:r>
      <w:r>
        <w:rPr>
          <w:rFonts w:ascii="Verdana" w:hAnsi="Verdana"/>
          <w:color w:val="000000"/>
          <w:sz w:val="20"/>
        </w:rPr>
        <w:t xml:space="preserve"> </w:t>
      </w:r>
      <w:r w:rsidRPr="00144465">
        <w:rPr>
          <w:rFonts w:ascii="Verdana" w:hAnsi="Verdana"/>
          <w:b/>
          <w:color w:val="000000"/>
          <w:sz w:val="20"/>
        </w:rPr>
        <w:t>SANDRA SANTANA SOARES COSTA</w:t>
      </w:r>
      <w:r w:rsidRPr="00144465">
        <w:rPr>
          <w:rFonts w:ascii="Verdana" w:hAnsi="Verdana"/>
          <w:color w:val="000000"/>
          <w:sz w:val="20"/>
        </w:rPr>
        <w:t xml:space="preserve">, brasileira, casada sob o regime de comunhão universal de bens, farmacêutica bioquímica,, portadora do RG nº 1.314.758 SSP/MG, inscrita no </w:t>
      </w:r>
      <w:r w:rsidRPr="00892862">
        <w:rPr>
          <w:rFonts w:ascii="Verdana" w:hAnsi="Verdana"/>
          <w:color w:val="000000"/>
          <w:sz w:val="20"/>
        </w:rPr>
        <w:t>CPF/ME</w:t>
      </w:r>
      <w:r w:rsidRPr="00144465">
        <w:rPr>
          <w:rFonts w:ascii="Verdana" w:hAnsi="Verdana"/>
          <w:color w:val="000000"/>
          <w:sz w:val="20"/>
        </w:rPr>
        <w:t xml:space="preserve"> sob nº 295.568.056-72, residente e domiciliada na SHIS QI 26, Conjunto 06, Casa 19, Cidade de Brasília, Distrito Federal, CEP 71.670-060</w:t>
      </w:r>
      <w:r w:rsidR="00B63673">
        <w:rPr>
          <w:rFonts w:ascii="Verdana" w:hAnsi="Verdana"/>
          <w:color w:val="000000"/>
          <w:sz w:val="20"/>
        </w:rPr>
        <w:t xml:space="preserve">, </w:t>
      </w:r>
      <w:r w:rsidRPr="00144465">
        <w:rPr>
          <w:rFonts w:ascii="Verdana" w:hAnsi="Verdana"/>
          <w:color w:val="000000"/>
          <w:sz w:val="20"/>
        </w:rPr>
        <w:t>e seu marido ODILON PENA COSTA, brasileiro, dentista, portador da cédula de identidade nº M-974.334, inscrito no CPF sob o nº 111.174.866-72</w:t>
      </w:r>
      <w:r>
        <w:rPr>
          <w:rFonts w:ascii="Verdana" w:hAnsi="Verdana"/>
          <w:sz w:val="20"/>
        </w:rPr>
        <w:t xml:space="preserve">; </w:t>
      </w:r>
      <w:r w:rsidR="00B63673">
        <w:rPr>
          <w:rFonts w:ascii="Verdana" w:hAnsi="Verdana"/>
          <w:sz w:val="20"/>
        </w:rPr>
        <w:t xml:space="preserve">e </w:t>
      </w:r>
      <w:r w:rsidR="00B63673" w:rsidRPr="00B63673">
        <w:rPr>
          <w:rFonts w:ascii="Verdana" w:hAnsi="Verdana"/>
          <w:b/>
          <w:bCs/>
          <w:sz w:val="20"/>
        </w:rPr>
        <w:t>(c)</w:t>
      </w:r>
      <w:r w:rsidR="00B63673">
        <w:rPr>
          <w:rFonts w:ascii="Verdana" w:hAnsi="Verdana"/>
          <w:b/>
          <w:bCs/>
          <w:sz w:val="20"/>
        </w:rPr>
        <w:t xml:space="preserve"> </w:t>
      </w:r>
      <w:r w:rsidR="00B63673" w:rsidRPr="00144465">
        <w:rPr>
          <w:rFonts w:ascii="Verdana" w:hAnsi="Verdana"/>
          <w:b/>
          <w:color w:val="000000"/>
          <w:sz w:val="20"/>
        </w:rPr>
        <w:t>JANETE ANA RIBEIRO VAZ</w:t>
      </w:r>
      <w:r w:rsidR="00B63673" w:rsidRPr="00144465">
        <w:rPr>
          <w:rFonts w:ascii="Verdana" w:hAnsi="Verdana"/>
          <w:color w:val="000000"/>
          <w:sz w:val="20"/>
        </w:rPr>
        <w:t>, brasileira, casada sob o regime de separação total de bens, farmacêutica bioquímica, portadora do RG nº 856.872 SSP/DF, inscrita no CPF/ME sob nº 158.702.601-59, residente e domiciliada na SHIS QI 26, Chácara 11, Casa D, Cidade de Brasília, Distrito Federal, CEP 71.670-720</w:t>
      </w:r>
      <w:r w:rsidR="00B63673">
        <w:rPr>
          <w:rFonts w:ascii="Verdana" w:hAnsi="Verdana"/>
          <w:color w:val="000000"/>
          <w:sz w:val="20"/>
        </w:rPr>
        <w:t>;</w:t>
      </w:r>
    </w:p>
    <w:p w14:paraId="174A244D" w14:textId="77777777" w:rsidR="00431EEA" w:rsidRPr="003B1BB2" w:rsidRDefault="00431EEA" w:rsidP="00A77BB7">
      <w:pPr>
        <w:pStyle w:val="PargrafodaLista"/>
        <w:spacing w:line="320" w:lineRule="exact"/>
        <w:ind w:left="0"/>
        <w:rPr>
          <w:rFonts w:ascii="Verdana" w:hAnsi="Verdana"/>
          <w:sz w:val="20"/>
        </w:rPr>
      </w:pPr>
    </w:p>
    <w:p w14:paraId="44336A5D" w14:textId="7CAC44C7" w:rsidR="00D9104B" w:rsidRPr="005E0E44" w:rsidRDefault="00D9104B" w:rsidP="00A77BB7">
      <w:pPr>
        <w:pStyle w:val="PargrafodaLista"/>
        <w:numPr>
          <w:ilvl w:val="0"/>
          <w:numId w:val="34"/>
        </w:numPr>
        <w:spacing w:line="320" w:lineRule="exact"/>
        <w:ind w:left="0" w:firstLine="0"/>
        <w:rPr>
          <w:rFonts w:ascii="Verdana" w:hAnsi="Verdana"/>
          <w:sz w:val="20"/>
        </w:rPr>
      </w:pPr>
      <w:r>
        <w:rPr>
          <w:rFonts w:ascii="Verdana" w:hAnsi="Verdana"/>
          <w:color w:val="000000"/>
          <w:sz w:val="20"/>
        </w:rPr>
        <w:t>e</w:t>
      </w:r>
      <w:r w:rsidRPr="002E33ED">
        <w:rPr>
          <w:rFonts w:ascii="Verdana" w:hAnsi="Verdana"/>
          <w:color w:val="000000"/>
          <w:sz w:val="20"/>
        </w:rPr>
        <w:t xml:space="preserve">m garantia do fiel, integral e pontual cumprimento de todas as obrigações pecuniárias, principais e acessórias, assumidas </w:t>
      </w:r>
      <w:r>
        <w:rPr>
          <w:rFonts w:ascii="Verdana" w:hAnsi="Verdana"/>
          <w:color w:val="000000"/>
          <w:sz w:val="20"/>
        </w:rPr>
        <w:t>pelo Laboratório Sabin e pelas Fiadoras</w:t>
      </w:r>
      <w:r w:rsidRPr="002E33ED">
        <w:rPr>
          <w:rFonts w:ascii="Verdana" w:hAnsi="Verdana"/>
          <w:color w:val="000000"/>
          <w:sz w:val="20"/>
        </w:rPr>
        <w:t xml:space="preserve"> </w:t>
      </w:r>
      <w:r>
        <w:rPr>
          <w:rFonts w:ascii="Verdana" w:hAnsi="Verdana"/>
          <w:color w:val="000000"/>
          <w:sz w:val="20"/>
        </w:rPr>
        <w:t xml:space="preserve">na Escritura de Emissão </w:t>
      </w:r>
      <w:r>
        <w:rPr>
          <w:rFonts w:ascii="Verdana" w:hAnsi="Verdana"/>
          <w:color w:val="000000"/>
          <w:sz w:val="20"/>
        </w:rPr>
        <w:lastRenderedPageBreak/>
        <w:t>da Primeira Emissão</w:t>
      </w:r>
      <w:r w:rsidRPr="002E33ED">
        <w:rPr>
          <w:rFonts w:ascii="Verdana" w:hAnsi="Verdana"/>
          <w:color w:val="000000"/>
          <w:sz w:val="20"/>
        </w:rPr>
        <w:t xml:space="preserve"> e nos demais documentos relacionados às Debêntures</w:t>
      </w:r>
      <w:r>
        <w:rPr>
          <w:rFonts w:ascii="Verdana" w:hAnsi="Verdana"/>
          <w:color w:val="000000"/>
          <w:sz w:val="20"/>
        </w:rPr>
        <w:t xml:space="preserve"> da Primeira Emissão,</w:t>
      </w:r>
      <w:r w:rsidRPr="002E33ED">
        <w:rPr>
          <w:rFonts w:ascii="Verdana" w:hAnsi="Verdana"/>
          <w:color w:val="000000"/>
          <w:sz w:val="20"/>
        </w:rPr>
        <w:t xml:space="preserve"> perante o</w:t>
      </w:r>
      <w:r>
        <w:rPr>
          <w:rFonts w:ascii="Verdana" w:hAnsi="Verdana"/>
          <w:color w:val="000000"/>
          <w:sz w:val="20"/>
        </w:rPr>
        <w:t>s</w:t>
      </w:r>
      <w:r w:rsidRPr="002E33ED">
        <w:rPr>
          <w:rFonts w:ascii="Verdana" w:hAnsi="Verdana"/>
          <w:color w:val="000000"/>
          <w:sz w:val="20"/>
        </w:rPr>
        <w:t xml:space="preserve"> Debenturista</w:t>
      </w:r>
      <w:r>
        <w:rPr>
          <w:rFonts w:ascii="Verdana" w:hAnsi="Verdana"/>
          <w:color w:val="000000"/>
          <w:sz w:val="20"/>
        </w:rPr>
        <w:t xml:space="preserve"> da Primeira Emissão</w:t>
      </w:r>
      <w:r w:rsidRPr="002E33ED">
        <w:rPr>
          <w:rFonts w:ascii="Verdana" w:hAnsi="Verdana"/>
          <w:color w:val="000000"/>
          <w:sz w:val="20"/>
        </w:rPr>
        <w:t xml:space="preserve"> (“</w:t>
      </w:r>
      <w:r w:rsidRPr="002E33ED">
        <w:rPr>
          <w:rFonts w:ascii="Verdana" w:hAnsi="Verdana"/>
          <w:color w:val="000000"/>
          <w:sz w:val="20"/>
          <w:u w:val="single"/>
        </w:rPr>
        <w:t>Obrigações Garantidas</w:t>
      </w:r>
      <w:r w:rsidR="00F67B16">
        <w:rPr>
          <w:rFonts w:ascii="Verdana" w:hAnsi="Verdana"/>
          <w:color w:val="000000"/>
          <w:sz w:val="20"/>
          <w:u w:val="single"/>
        </w:rPr>
        <w:t xml:space="preserve"> da Primeira Emissão</w:t>
      </w:r>
      <w:r w:rsidRPr="002E33ED">
        <w:rPr>
          <w:rFonts w:ascii="Verdana" w:hAnsi="Verdana"/>
          <w:color w:val="000000"/>
          <w:sz w:val="20"/>
        </w:rPr>
        <w:t>”)</w:t>
      </w:r>
      <w:r w:rsidR="00F67B16">
        <w:rPr>
          <w:rFonts w:ascii="Verdana" w:hAnsi="Verdana"/>
          <w:color w:val="000000"/>
          <w:sz w:val="20"/>
        </w:rPr>
        <w:t>,</w:t>
      </w:r>
      <w:r w:rsidR="003B5BA2">
        <w:rPr>
          <w:rFonts w:ascii="Verdana" w:hAnsi="Verdana"/>
          <w:color w:val="000000"/>
          <w:sz w:val="20"/>
        </w:rPr>
        <w:t xml:space="preserve"> foi celebrado em </w:t>
      </w:r>
      <w:r w:rsidR="005E0E44">
        <w:rPr>
          <w:rFonts w:ascii="Verdana" w:hAnsi="Verdana"/>
          <w:color w:val="000000"/>
          <w:sz w:val="20"/>
        </w:rPr>
        <w:t>28 de setembro de 2019</w:t>
      </w:r>
      <w:r w:rsidR="003B5BA2">
        <w:rPr>
          <w:rFonts w:ascii="Verdana" w:hAnsi="Verdana"/>
          <w:color w:val="000000"/>
          <w:sz w:val="20"/>
        </w:rPr>
        <w:t>, entre as Cedentes</w:t>
      </w:r>
      <w:r w:rsidR="00D34B86">
        <w:rPr>
          <w:rFonts w:ascii="Verdana" w:hAnsi="Verdana"/>
          <w:color w:val="000000"/>
          <w:sz w:val="20"/>
        </w:rPr>
        <w:t xml:space="preserve"> (conforme abaixo definido)</w:t>
      </w:r>
      <w:r w:rsidR="003B5BA2">
        <w:rPr>
          <w:rFonts w:ascii="Verdana" w:hAnsi="Verdana"/>
          <w:color w:val="000000"/>
          <w:sz w:val="20"/>
        </w:rPr>
        <w:t xml:space="preserve"> e o Agente Fiduciário da Primeira Emissão o </w:t>
      </w:r>
      <w:r w:rsidR="003B5BA2" w:rsidRPr="003B5BA2">
        <w:rPr>
          <w:rFonts w:ascii="Verdana" w:hAnsi="Verdana"/>
          <w:i/>
          <w:iCs/>
          <w:color w:val="000000"/>
          <w:sz w:val="20"/>
        </w:rPr>
        <w:t>“Instrumento Particular de Cessão Fiduciária de Direitos Creditórios e Outras Avenças”</w:t>
      </w:r>
      <w:r w:rsidR="003B5BA2">
        <w:rPr>
          <w:rFonts w:ascii="Verdana" w:hAnsi="Verdana"/>
          <w:i/>
          <w:iCs/>
          <w:color w:val="000000"/>
          <w:sz w:val="20"/>
        </w:rPr>
        <w:t xml:space="preserve"> </w:t>
      </w:r>
      <w:r w:rsidR="003B5BA2">
        <w:rPr>
          <w:rFonts w:ascii="Verdana" w:hAnsi="Verdana"/>
          <w:color w:val="000000"/>
          <w:sz w:val="20"/>
        </w:rPr>
        <w:t>(“</w:t>
      </w:r>
      <w:r w:rsidR="003B5BA2">
        <w:rPr>
          <w:rFonts w:ascii="Verdana" w:hAnsi="Verdana"/>
          <w:color w:val="000000"/>
          <w:sz w:val="20"/>
          <w:u w:val="single"/>
        </w:rPr>
        <w:t>Contrato de Cessão Fiduciária da Primeira Emissão</w:t>
      </w:r>
      <w:r w:rsidR="003B5BA2">
        <w:rPr>
          <w:rFonts w:ascii="Verdana" w:hAnsi="Verdana"/>
          <w:color w:val="000000"/>
          <w:sz w:val="20"/>
        </w:rPr>
        <w:t>”)</w:t>
      </w:r>
      <w:r w:rsidR="005E0E44" w:rsidRPr="00226547">
        <w:rPr>
          <w:rFonts w:ascii="Verdana" w:hAnsi="Verdana"/>
          <w:color w:val="000000"/>
          <w:sz w:val="20"/>
        </w:rPr>
        <w:t xml:space="preserve"> e seus respectivos aditamentos</w:t>
      </w:r>
      <w:r w:rsidR="003B5BA2" w:rsidRPr="005E0E44">
        <w:rPr>
          <w:rFonts w:ascii="Verdana" w:hAnsi="Verdana"/>
          <w:color w:val="000000"/>
          <w:sz w:val="20"/>
        </w:rPr>
        <w:t>;</w:t>
      </w:r>
    </w:p>
    <w:p w14:paraId="03845B23" w14:textId="77777777" w:rsidR="00D9104B" w:rsidRPr="00D9104B" w:rsidRDefault="00D9104B" w:rsidP="00A77BB7">
      <w:pPr>
        <w:pStyle w:val="PargrafodaLista"/>
        <w:ind w:left="0"/>
        <w:rPr>
          <w:rFonts w:ascii="Verdana" w:hAnsi="Verdana"/>
          <w:sz w:val="20"/>
        </w:rPr>
      </w:pPr>
    </w:p>
    <w:p w14:paraId="55539B8F" w14:textId="4BC739E3" w:rsidR="003B5BA2" w:rsidRPr="00D9104B" w:rsidRDefault="003B5BA2" w:rsidP="00A77BB7">
      <w:pPr>
        <w:pStyle w:val="PargrafodaLista"/>
        <w:numPr>
          <w:ilvl w:val="0"/>
          <w:numId w:val="34"/>
        </w:numPr>
        <w:spacing w:line="320" w:lineRule="exact"/>
        <w:ind w:left="0" w:firstLine="0"/>
        <w:rPr>
          <w:rFonts w:ascii="Verdana" w:hAnsi="Verdana"/>
          <w:sz w:val="20"/>
        </w:rPr>
      </w:pPr>
      <w:r>
        <w:rPr>
          <w:rFonts w:ascii="Verdana" w:hAnsi="Verdana"/>
          <w:color w:val="000000"/>
          <w:sz w:val="20"/>
        </w:rPr>
        <w:t>e</w:t>
      </w:r>
      <w:r w:rsidRPr="002E33ED">
        <w:rPr>
          <w:rFonts w:ascii="Verdana" w:hAnsi="Verdana"/>
          <w:color w:val="000000"/>
          <w:sz w:val="20"/>
        </w:rPr>
        <w:t xml:space="preserve">m garantia do fiel, integral e pontual cumprimento de todas as obrigações pecuniárias, principais e acessórias, assumidas </w:t>
      </w:r>
      <w:r>
        <w:rPr>
          <w:rFonts w:ascii="Verdana" w:hAnsi="Verdana"/>
          <w:color w:val="000000"/>
          <w:sz w:val="20"/>
        </w:rPr>
        <w:t>pelo Laboratório Sabin e pelas Fiadoras</w:t>
      </w:r>
      <w:r w:rsidRPr="002E33ED">
        <w:rPr>
          <w:rFonts w:ascii="Verdana" w:hAnsi="Verdana"/>
          <w:color w:val="000000"/>
          <w:sz w:val="20"/>
        </w:rPr>
        <w:t xml:space="preserve"> </w:t>
      </w:r>
      <w:r>
        <w:rPr>
          <w:rFonts w:ascii="Verdana" w:hAnsi="Verdana"/>
          <w:color w:val="000000"/>
          <w:sz w:val="20"/>
        </w:rPr>
        <w:t>na Escritura de Emissão da Terceira Emissão</w:t>
      </w:r>
      <w:r w:rsidRPr="002E33ED">
        <w:rPr>
          <w:rFonts w:ascii="Verdana" w:hAnsi="Verdana"/>
          <w:color w:val="000000"/>
          <w:sz w:val="20"/>
        </w:rPr>
        <w:t xml:space="preserve"> e nos demais documentos relacionados às Debêntures</w:t>
      </w:r>
      <w:r>
        <w:rPr>
          <w:rFonts w:ascii="Verdana" w:hAnsi="Verdana"/>
          <w:color w:val="000000"/>
          <w:sz w:val="20"/>
        </w:rPr>
        <w:t xml:space="preserve"> da Terceira Emissão,</w:t>
      </w:r>
      <w:r w:rsidRPr="002E33ED">
        <w:rPr>
          <w:rFonts w:ascii="Verdana" w:hAnsi="Verdana"/>
          <w:color w:val="000000"/>
          <w:sz w:val="20"/>
        </w:rPr>
        <w:t xml:space="preserve"> perante o</w:t>
      </w:r>
      <w:r>
        <w:rPr>
          <w:rFonts w:ascii="Verdana" w:hAnsi="Verdana"/>
          <w:color w:val="000000"/>
          <w:sz w:val="20"/>
        </w:rPr>
        <w:t>s</w:t>
      </w:r>
      <w:r w:rsidRPr="002E33ED">
        <w:rPr>
          <w:rFonts w:ascii="Verdana" w:hAnsi="Verdana"/>
          <w:color w:val="000000"/>
          <w:sz w:val="20"/>
        </w:rPr>
        <w:t xml:space="preserve"> Debenturista</w:t>
      </w:r>
      <w:r>
        <w:rPr>
          <w:rFonts w:ascii="Verdana" w:hAnsi="Verdana"/>
          <w:color w:val="000000"/>
          <w:sz w:val="20"/>
        </w:rPr>
        <w:t xml:space="preserve"> da Primeira Emissão</w:t>
      </w:r>
      <w:r w:rsidRPr="002E33ED">
        <w:rPr>
          <w:rFonts w:ascii="Verdana" w:hAnsi="Verdana"/>
          <w:color w:val="000000"/>
          <w:sz w:val="20"/>
        </w:rPr>
        <w:t xml:space="preserve"> (“</w:t>
      </w:r>
      <w:r w:rsidRPr="002E33ED">
        <w:rPr>
          <w:rFonts w:ascii="Verdana" w:hAnsi="Verdana"/>
          <w:color w:val="000000"/>
          <w:sz w:val="20"/>
          <w:u w:val="single"/>
        </w:rPr>
        <w:t>Obrigações Garantidas</w:t>
      </w:r>
      <w:r>
        <w:rPr>
          <w:rFonts w:ascii="Verdana" w:hAnsi="Verdana"/>
          <w:color w:val="000000"/>
          <w:sz w:val="20"/>
          <w:u w:val="single"/>
        </w:rPr>
        <w:t xml:space="preserve"> da Terceira Emissão</w:t>
      </w:r>
      <w:r w:rsidRPr="002E33ED">
        <w:rPr>
          <w:rFonts w:ascii="Verdana" w:hAnsi="Verdana"/>
          <w:color w:val="000000"/>
          <w:sz w:val="20"/>
        </w:rPr>
        <w:t>”</w:t>
      </w:r>
      <w:r w:rsidR="00A77BB7">
        <w:rPr>
          <w:rFonts w:ascii="Verdana" w:hAnsi="Verdana"/>
          <w:color w:val="000000"/>
          <w:sz w:val="20"/>
        </w:rPr>
        <w:t xml:space="preserve"> e, em conjunto com as Obrigações Garantidas da Primeira Emissão, as “</w:t>
      </w:r>
      <w:r w:rsidR="00A77BB7">
        <w:rPr>
          <w:rFonts w:ascii="Verdana" w:hAnsi="Verdana"/>
          <w:color w:val="000000"/>
          <w:sz w:val="20"/>
          <w:u w:val="single"/>
        </w:rPr>
        <w:t>Obrigações Garantidas</w:t>
      </w:r>
      <w:r w:rsidR="00A77BB7">
        <w:rPr>
          <w:rFonts w:ascii="Verdana" w:hAnsi="Verdana"/>
          <w:color w:val="000000"/>
          <w:sz w:val="20"/>
        </w:rPr>
        <w:t>”</w:t>
      </w:r>
      <w:r w:rsidRPr="002E33ED">
        <w:rPr>
          <w:rFonts w:ascii="Verdana" w:hAnsi="Verdana"/>
          <w:color w:val="000000"/>
          <w:sz w:val="20"/>
        </w:rPr>
        <w:t>)</w:t>
      </w:r>
      <w:r>
        <w:rPr>
          <w:rFonts w:ascii="Verdana" w:hAnsi="Verdana"/>
          <w:color w:val="000000"/>
          <w:sz w:val="20"/>
        </w:rPr>
        <w:t xml:space="preserve">, foi celebrado em </w:t>
      </w:r>
      <w:r w:rsidR="005E0E44">
        <w:rPr>
          <w:rFonts w:ascii="Verdana" w:hAnsi="Verdana"/>
          <w:color w:val="000000"/>
          <w:sz w:val="20"/>
        </w:rPr>
        <w:t>22 de novembro de 2022</w:t>
      </w:r>
      <w:r>
        <w:rPr>
          <w:rFonts w:ascii="Verdana" w:hAnsi="Verdana"/>
          <w:color w:val="000000"/>
          <w:sz w:val="20"/>
        </w:rPr>
        <w:t xml:space="preserve">, entre as Cedentes e o Agente Fiduciário da Primeira Emissão o </w:t>
      </w:r>
      <w:r w:rsidRPr="003B5BA2">
        <w:rPr>
          <w:rFonts w:ascii="Verdana" w:hAnsi="Verdana"/>
          <w:i/>
          <w:iCs/>
          <w:color w:val="000000"/>
          <w:sz w:val="20"/>
        </w:rPr>
        <w:t>“Instrumento Particular de Cessão Fiduciária de Direitos Creditórios e Outras Avenças”</w:t>
      </w:r>
      <w:r>
        <w:rPr>
          <w:rFonts w:ascii="Verdana" w:hAnsi="Verdana"/>
          <w:i/>
          <w:iCs/>
          <w:color w:val="000000"/>
          <w:sz w:val="20"/>
        </w:rPr>
        <w:t xml:space="preserve"> </w:t>
      </w:r>
      <w:r>
        <w:rPr>
          <w:rFonts w:ascii="Verdana" w:hAnsi="Verdana"/>
          <w:color w:val="000000"/>
          <w:sz w:val="20"/>
        </w:rPr>
        <w:t>(“</w:t>
      </w:r>
      <w:r>
        <w:rPr>
          <w:rFonts w:ascii="Verdana" w:hAnsi="Verdana"/>
          <w:color w:val="000000"/>
          <w:sz w:val="20"/>
          <w:u w:val="single"/>
        </w:rPr>
        <w:t>Contrato de Cessão Fiduciária da Terceira Emissão</w:t>
      </w:r>
      <w:r>
        <w:rPr>
          <w:rFonts w:ascii="Verdana" w:hAnsi="Verdana"/>
          <w:color w:val="000000"/>
          <w:sz w:val="20"/>
        </w:rPr>
        <w:t>”</w:t>
      </w:r>
      <w:r w:rsidR="00A77BB7">
        <w:rPr>
          <w:rFonts w:ascii="Verdana" w:hAnsi="Verdana"/>
          <w:color w:val="000000"/>
          <w:sz w:val="20"/>
        </w:rPr>
        <w:t xml:space="preserve"> e, em conjunto com o Contrato de Cessão Fiduciária da Primeira Emissão, </w:t>
      </w:r>
      <w:r w:rsidR="00EC6646">
        <w:rPr>
          <w:rFonts w:ascii="Verdana" w:hAnsi="Verdana"/>
          <w:color w:val="000000"/>
          <w:sz w:val="20"/>
        </w:rPr>
        <w:t>o</w:t>
      </w:r>
      <w:r w:rsidR="00A77BB7">
        <w:rPr>
          <w:rFonts w:ascii="Verdana" w:hAnsi="Verdana"/>
          <w:color w:val="000000"/>
          <w:sz w:val="20"/>
        </w:rPr>
        <w:t>s “</w:t>
      </w:r>
      <w:r w:rsidR="003622B1">
        <w:rPr>
          <w:rFonts w:ascii="Verdana" w:hAnsi="Verdana"/>
          <w:color w:val="000000"/>
          <w:sz w:val="20"/>
          <w:u w:val="single"/>
        </w:rPr>
        <w:t>Contratos de Garantia</w:t>
      </w:r>
      <w:r w:rsidR="00A77BB7">
        <w:rPr>
          <w:rFonts w:ascii="Verdana" w:hAnsi="Verdana"/>
          <w:color w:val="000000"/>
          <w:sz w:val="20"/>
        </w:rPr>
        <w:t>”</w:t>
      </w:r>
      <w:r>
        <w:rPr>
          <w:rFonts w:ascii="Verdana" w:hAnsi="Verdana"/>
          <w:color w:val="000000"/>
          <w:sz w:val="20"/>
        </w:rPr>
        <w:t>);</w:t>
      </w:r>
    </w:p>
    <w:p w14:paraId="1C19E4D2" w14:textId="77777777" w:rsidR="00D9104B" w:rsidRDefault="00D9104B" w:rsidP="00A77BB7">
      <w:pPr>
        <w:pStyle w:val="PargrafodaLista"/>
        <w:spacing w:line="320" w:lineRule="exact"/>
        <w:ind w:left="0"/>
        <w:rPr>
          <w:rFonts w:ascii="Verdana" w:hAnsi="Verdana"/>
          <w:sz w:val="20"/>
        </w:rPr>
      </w:pPr>
    </w:p>
    <w:p w14:paraId="620CFA54" w14:textId="3504A849" w:rsidR="003659BB" w:rsidRDefault="00571D9C" w:rsidP="00A77BB7">
      <w:pPr>
        <w:pStyle w:val="PargrafodaLista"/>
        <w:numPr>
          <w:ilvl w:val="0"/>
          <w:numId w:val="34"/>
        </w:numPr>
        <w:spacing w:line="320" w:lineRule="exact"/>
        <w:ind w:left="0" w:firstLine="0"/>
        <w:rPr>
          <w:rFonts w:ascii="Verdana" w:hAnsi="Verdana"/>
          <w:sz w:val="20"/>
        </w:rPr>
      </w:pPr>
      <w:r>
        <w:rPr>
          <w:rFonts w:ascii="Verdana" w:hAnsi="Verdana"/>
          <w:sz w:val="20"/>
        </w:rPr>
        <w:t>p</w:t>
      </w:r>
      <w:r w:rsidRPr="00B11690">
        <w:rPr>
          <w:rFonts w:ascii="Verdana" w:hAnsi="Verdana"/>
          <w:sz w:val="20"/>
        </w:rPr>
        <w:t xml:space="preserve">ara assegurar o integral cumprimento </w:t>
      </w:r>
      <w:r w:rsidR="003B5BA2">
        <w:rPr>
          <w:rFonts w:ascii="Verdana" w:hAnsi="Verdana"/>
          <w:sz w:val="20"/>
        </w:rPr>
        <w:t xml:space="preserve">das Obrigações Garantidas da Primeira Emissão, bem como, as Obrigações Garantidas da Terceira Emissão, </w:t>
      </w:r>
      <w:r w:rsidR="00A77BB7">
        <w:rPr>
          <w:rFonts w:ascii="Verdana" w:hAnsi="Verdana"/>
          <w:sz w:val="20"/>
        </w:rPr>
        <w:t xml:space="preserve">os </w:t>
      </w:r>
      <w:r w:rsidR="003622B1">
        <w:rPr>
          <w:rFonts w:ascii="Verdana" w:hAnsi="Verdana"/>
          <w:sz w:val="20"/>
        </w:rPr>
        <w:t>Contratos de Garantia</w:t>
      </w:r>
      <w:r w:rsidR="00A77BB7">
        <w:rPr>
          <w:rFonts w:ascii="Verdana" w:hAnsi="Verdana"/>
          <w:sz w:val="20"/>
        </w:rPr>
        <w:t xml:space="preserve"> celebrados</w:t>
      </w:r>
      <w:r w:rsidR="005E0E44">
        <w:rPr>
          <w:rFonts w:ascii="Verdana" w:hAnsi="Verdana"/>
          <w:sz w:val="20"/>
        </w:rPr>
        <w:t>, conforme descrito nos itens (</w:t>
      </w:r>
      <w:proofErr w:type="spellStart"/>
      <w:r w:rsidR="005E0E44">
        <w:rPr>
          <w:rFonts w:ascii="Verdana" w:hAnsi="Verdana"/>
          <w:sz w:val="20"/>
        </w:rPr>
        <w:t>iv</w:t>
      </w:r>
      <w:proofErr w:type="spellEnd"/>
      <w:r w:rsidR="005E0E44">
        <w:rPr>
          <w:rFonts w:ascii="Verdana" w:hAnsi="Verdana"/>
          <w:sz w:val="20"/>
        </w:rPr>
        <w:t>) e (v) acima, atualmente encontram-se</w:t>
      </w:r>
      <w:r w:rsidR="00A77BB7">
        <w:rPr>
          <w:rFonts w:ascii="Verdana" w:hAnsi="Verdana"/>
          <w:sz w:val="20"/>
        </w:rPr>
        <w:t xml:space="preserve"> </w:t>
      </w:r>
      <w:r w:rsidR="002E6E7B" w:rsidRPr="00B11690">
        <w:rPr>
          <w:rFonts w:ascii="Verdana" w:hAnsi="Verdana"/>
          <w:sz w:val="20"/>
        </w:rPr>
        <w:t xml:space="preserve">em regime de compartilhamento entre </w:t>
      </w:r>
      <w:r w:rsidR="00A77BB7">
        <w:rPr>
          <w:rFonts w:ascii="Verdana" w:hAnsi="Verdana"/>
          <w:sz w:val="20"/>
        </w:rPr>
        <w:t>as Partes Garantidas</w:t>
      </w:r>
      <w:r w:rsidR="002E6E7B" w:rsidRPr="00B11690">
        <w:rPr>
          <w:rFonts w:ascii="Verdana" w:hAnsi="Verdana"/>
          <w:sz w:val="20"/>
        </w:rPr>
        <w:t xml:space="preserve">, por meio da celebração do </w:t>
      </w:r>
      <w:r w:rsidR="00A77BB7">
        <w:rPr>
          <w:rFonts w:ascii="Verdana" w:hAnsi="Verdana"/>
          <w:sz w:val="20"/>
        </w:rPr>
        <w:t>presente Contrato</w:t>
      </w:r>
      <w:r w:rsidR="003622B1">
        <w:rPr>
          <w:rFonts w:ascii="Verdana" w:hAnsi="Verdana"/>
          <w:sz w:val="20"/>
        </w:rPr>
        <w:t xml:space="preserve"> (“</w:t>
      </w:r>
      <w:r w:rsidR="003622B1" w:rsidRPr="003622B1">
        <w:rPr>
          <w:rFonts w:ascii="Verdana" w:hAnsi="Verdana"/>
          <w:bCs/>
          <w:sz w:val="20"/>
          <w:u w:val="single"/>
        </w:rPr>
        <w:t>Garantias Compartilhadas</w:t>
      </w:r>
      <w:r w:rsidR="003622B1">
        <w:rPr>
          <w:rFonts w:ascii="Verdana" w:hAnsi="Verdana"/>
          <w:bCs/>
          <w:sz w:val="20"/>
        </w:rPr>
        <w:t>”)</w:t>
      </w:r>
      <w:r w:rsidR="003659BB">
        <w:rPr>
          <w:rFonts w:ascii="Verdana" w:hAnsi="Verdana"/>
          <w:sz w:val="20"/>
        </w:rPr>
        <w:t>;</w:t>
      </w:r>
    </w:p>
    <w:p w14:paraId="0AF6A915" w14:textId="644F1D46" w:rsidR="002E7759" w:rsidRPr="003B5BA2" w:rsidRDefault="000F03DD" w:rsidP="00A77BB7">
      <w:pPr>
        <w:pStyle w:val="PargrafodaLista"/>
        <w:spacing w:line="320" w:lineRule="exact"/>
        <w:ind w:left="0"/>
        <w:rPr>
          <w:rFonts w:ascii="Verdana" w:hAnsi="Verdana"/>
          <w:sz w:val="20"/>
        </w:rPr>
      </w:pPr>
      <w:r w:rsidRPr="003B1BB2">
        <w:rPr>
          <w:rFonts w:ascii="Verdana" w:hAnsi="Verdana"/>
          <w:sz w:val="20"/>
        </w:rPr>
        <w:t xml:space="preserve"> </w:t>
      </w:r>
    </w:p>
    <w:p w14:paraId="040E1F04" w14:textId="18D584E6" w:rsidR="00174114" w:rsidRPr="003B1BB2" w:rsidRDefault="00174114" w:rsidP="00A77BB7">
      <w:pPr>
        <w:pStyle w:val="PargrafodaLista"/>
        <w:numPr>
          <w:ilvl w:val="0"/>
          <w:numId w:val="34"/>
        </w:numPr>
        <w:spacing w:line="320" w:lineRule="exact"/>
        <w:ind w:left="0" w:firstLine="0"/>
        <w:rPr>
          <w:rFonts w:ascii="Verdana" w:hAnsi="Verdana"/>
          <w:sz w:val="20"/>
        </w:rPr>
      </w:pPr>
      <w:r w:rsidRPr="003B1BB2">
        <w:rPr>
          <w:rFonts w:ascii="Verdana" w:hAnsi="Verdana"/>
          <w:sz w:val="20"/>
        </w:rPr>
        <w:t xml:space="preserve">as Partes desejam </w:t>
      </w:r>
      <w:r w:rsidR="005A3D4F" w:rsidRPr="003B1BB2">
        <w:rPr>
          <w:rFonts w:ascii="Verdana" w:hAnsi="Verdana"/>
          <w:sz w:val="20"/>
        </w:rPr>
        <w:t xml:space="preserve">regular as relações entre os Credores na hipótese de não cumprimento das </w:t>
      </w:r>
      <w:r w:rsidR="00A77BB7">
        <w:rPr>
          <w:rFonts w:ascii="Verdana" w:hAnsi="Verdana"/>
          <w:sz w:val="20"/>
        </w:rPr>
        <w:t>Obrigações Garantidas</w:t>
      </w:r>
      <w:r w:rsidR="005A3D4F" w:rsidRPr="003B1BB2">
        <w:rPr>
          <w:rFonts w:ascii="Verdana" w:hAnsi="Verdana"/>
          <w:sz w:val="20"/>
        </w:rPr>
        <w:t xml:space="preserve"> assumidas pel</w:t>
      </w:r>
      <w:r w:rsidR="00A77BB7">
        <w:rPr>
          <w:rFonts w:ascii="Verdana" w:hAnsi="Verdana"/>
          <w:sz w:val="20"/>
        </w:rPr>
        <w:t>o Laboratório Sabin e as Fiadoras no âmbito das Debêntures</w:t>
      </w:r>
      <w:r w:rsidR="005A3D4F" w:rsidRPr="003B1BB2">
        <w:rPr>
          <w:rFonts w:ascii="Verdana" w:hAnsi="Verdana"/>
          <w:sz w:val="20"/>
        </w:rPr>
        <w:t>, bem como definir a</w:t>
      </w:r>
      <w:r w:rsidR="005A3D4F" w:rsidRPr="003B1BB2">
        <w:rPr>
          <w:rFonts w:ascii="Verdana" w:hAnsi="Verdana"/>
          <w:bCs/>
          <w:sz w:val="20"/>
        </w:rPr>
        <w:t xml:space="preserve"> proporção de cada um dos Credores no rateio dos valores que vierem a ser apurados com a excussão das Garantias Compartilhadas</w:t>
      </w:r>
      <w:r w:rsidR="005B74EC" w:rsidRPr="003B1BB2">
        <w:rPr>
          <w:rFonts w:ascii="Verdana" w:hAnsi="Verdana"/>
          <w:sz w:val="20"/>
        </w:rPr>
        <w:t>;</w:t>
      </w:r>
    </w:p>
    <w:p w14:paraId="2CC892A1" w14:textId="77777777" w:rsidR="00887F0A" w:rsidRPr="003B1BB2" w:rsidRDefault="00887F0A" w:rsidP="003B1BB2">
      <w:pPr>
        <w:spacing w:line="320" w:lineRule="exact"/>
        <w:rPr>
          <w:rFonts w:ascii="Verdana" w:eastAsia="Batang" w:hAnsi="Verdana"/>
          <w:color w:val="000000"/>
          <w:sz w:val="20"/>
        </w:rPr>
      </w:pPr>
    </w:p>
    <w:p w14:paraId="25ADEA7B" w14:textId="77777777" w:rsidR="00887F0A" w:rsidRPr="003B1BB2" w:rsidRDefault="00887F0A" w:rsidP="003B1BB2">
      <w:pPr>
        <w:spacing w:line="320" w:lineRule="exact"/>
        <w:rPr>
          <w:rFonts w:ascii="Verdana" w:eastAsia="Batang" w:hAnsi="Verdana"/>
          <w:color w:val="000000"/>
          <w:sz w:val="20"/>
        </w:rPr>
      </w:pPr>
      <w:r w:rsidRPr="003B1BB2">
        <w:rPr>
          <w:rFonts w:ascii="Verdana" w:eastAsia="Batang" w:hAnsi="Verdana"/>
          <w:b/>
          <w:smallCaps/>
          <w:color w:val="000000"/>
          <w:sz w:val="20"/>
        </w:rPr>
        <w:t>RESOLVEM</w:t>
      </w:r>
      <w:r w:rsidRPr="003B1BB2">
        <w:rPr>
          <w:rFonts w:ascii="Verdana" w:eastAsia="Batang" w:hAnsi="Verdana"/>
          <w:color w:val="000000"/>
          <w:sz w:val="20"/>
        </w:rPr>
        <w:t xml:space="preserve"> as Partes celebrar</w:t>
      </w:r>
      <w:r w:rsidR="00C2128B" w:rsidRPr="003B1BB2">
        <w:rPr>
          <w:rFonts w:ascii="Verdana" w:eastAsia="Batang" w:hAnsi="Verdana"/>
          <w:color w:val="000000"/>
          <w:sz w:val="20"/>
        </w:rPr>
        <w:t xml:space="preserve"> o presente </w:t>
      </w:r>
      <w:r w:rsidR="00EE2B44" w:rsidRPr="003B1BB2">
        <w:rPr>
          <w:rFonts w:ascii="Verdana" w:eastAsia="Batang" w:hAnsi="Verdana"/>
          <w:color w:val="000000"/>
          <w:sz w:val="20"/>
        </w:rPr>
        <w:t>Contrato</w:t>
      </w:r>
      <w:r w:rsidRPr="003B1BB2">
        <w:rPr>
          <w:rFonts w:ascii="Verdana" w:eastAsia="Batang" w:hAnsi="Verdana"/>
          <w:color w:val="000000"/>
          <w:sz w:val="20"/>
        </w:rPr>
        <w:t>, que se regerá pelas seguintes cláusulas e condições:</w:t>
      </w:r>
    </w:p>
    <w:p w14:paraId="1C0928CF" w14:textId="77777777" w:rsidR="0075600E" w:rsidRPr="003B1BB2" w:rsidRDefault="0075600E" w:rsidP="003B1BB2">
      <w:pPr>
        <w:spacing w:line="320" w:lineRule="exact"/>
        <w:rPr>
          <w:rFonts w:ascii="Verdana" w:eastAsia="Batang" w:hAnsi="Verdana"/>
          <w:color w:val="000000"/>
          <w:sz w:val="20"/>
        </w:rPr>
      </w:pPr>
    </w:p>
    <w:p w14:paraId="266F428D" w14:textId="77777777" w:rsidR="00887F0A" w:rsidRPr="003B1BB2" w:rsidRDefault="00887F0A" w:rsidP="003B1BB2">
      <w:pPr>
        <w:numPr>
          <w:ilvl w:val="0"/>
          <w:numId w:val="1"/>
        </w:numPr>
        <w:shd w:val="clear" w:color="auto" w:fill="FFFFFF"/>
        <w:spacing w:line="320" w:lineRule="exact"/>
        <w:rPr>
          <w:rFonts w:ascii="Verdana" w:hAnsi="Verdana"/>
          <w:b/>
          <w:bCs/>
          <w:smallCaps/>
          <w:color w:val="000000"/>
          <w:sz w:val="20"/>
        </w:rPr>
      </w:pPr>
      <w:bookmarkStart w:id="6" w:name="_DV_M242"/>
      <w:bookmarkStart w:id="7" w:name="_DV_M244"/>
      <w:bookmarkStart w:id="8" w:name="_Toc335662053"/>
      <w:bookmarkEnd w:id="6"/>
      <w:bookmarkEnd w:id="7"/>
      <w:r w:rsidRPr="003B1BB2">
        <w:rPr>
          <w:rFonts w:ascii="Verdana" w:hAnsi="Verdana"/>
          <w:b/>
          <w:bCs/>
          <w:smallCaps/>
          <w:color w:val="000000"/>
          <w:sz w:val="20"/>
        </w:rPr>
        <w:t>DEFINIÇÕES</w:t>
      </w:r>
      <w:bookmarkEnd w:id="8"/>
    </w:p>
    <w:p w14:paraId="1558DB4A" w14:textId="77777777" w:rsidR="00887F0A" w:rsidRPr="003B1BB2" w:rsidRDefault="00887F0A" w:rsidP="003B1BB2">
      <w:pPr>
        <w:shd w:val="clear" w:color="auto" w:fill="FFFFFF"/>
        <w:spacing w:line="320" w:lineRule="exact"/>
        <w:ind w:left="705"/>
        <w:rPr>
          <w:rFonts w:ascii="Verdana" w:hAnsi="Verdana"/>
          <w:b/>
          <w:bCs/>
          <w:color w:val="000000"/>
          <w:sz w:val="20"/>
        </w:rPr>
      </w:pPr>
    </w:p>
    <w:p w14:paraId="0CE164FA" w14:textId="0EB8C4CD" w:rsidR="00887F0A" w:rsidRPr="003B1BB2" w:rsidRDefault="00887F0A" w:rsidP="003B1BB2">
      <w:pPr>
        <w:numPr>
          <w:ilvl w:val="1"/>
          <w:numId w:val="1"/>
        </w:numPr>
        <w:spacing w:line="320" w:lineRule="exact"/>
        <w:ind w:left="0" w:firstLine="0"/>
        <w:rPr>
          <w:rFonts w:ascii="Verdana" w:hAnsi="Verdana"/>
          <w:sz w:val="20"/>
        </w:rPr>
      </w:pPr>
      <w:bookmarkStart w:id="9" w:name="_DV_M16"/>
      <w:bookmarkEnd w:id="9"/>
      <w:r w:rsidRPr="003B1BB2">
        <w:rPr>
          <w:rFonts w:ascii="Verdana" w:hAnsi="Verdana"/>
          <w:sz w:val="20"/>
        </w:rPr>
        <w:t>Os termos em letras maiúsculas ou com iniciais maiúsculas empregados e que não estejam de outr</w:t>
      </w:r>
      <w:r w:rsidR="00C2128B" w:rsidRPr="003B1BB2">
        <w:rPr>
          <w:rFonts w:ascii="Verdana" w:hAnsi="Verdana"/>
          <w:sz w:val="20"/>
        </w:rPr>
        <w:t xml:space="preserve">a forma definidos neste </w:t>
      </w:r>
      <w:r w:rsidR="0058133A" w:rsidRPr="003B1BB2">
        <w:rPr>
          <w:rFonts w:ascii="Verdana" w:hAnsi="Verdana"/>
          <w:sz w:val="20"/>
        </w:rPr>
        <w:t>Contrato</w:t>
      </w:r>
      <w:r w:rsidRPr="003B1BB2">
        <w:rPr>
          <w:rFonts w:ascii="Verdana" w:hAnsi="Verdana"/>
          <w:sz w:val="20"/>
        </w:rPr>
        <w:t xml:space="preserve"> são aqui utilizados com o mesmo significa</w:t>
      </w:r>
      <w:r w:rsidR="00C2128B" w:rsidRPr="003B1BB2">
        <w:rPr>
          <w:rFonts w:ascii="Verdana" w:hAnsi="Verdana"/>
          <w:sz w:val="20"/>
        </w:rPr>
        <w:t xml:space="preserve">do a eles atribuído </w:t>
      </w:r>
      <w:r w:rsidR="006C3FB4">
        <w:rPr>
          <w:rFonts w:ascii="Verdana" w:hAnsi="Verdana"/>
          <w:sz w:val="20"/>
        </w:rPr>
        <w:t xml:space="preserve">nas Escrituras de Emissão e nos demais documentos das Debêntures da Primeira Emissão e das Debêntures da </w:t>
      </w:r>
      <w:r w:rsidR="00937D22">
        <w:rPr>
          <w:rFonts w:ascii="Verdana" w:hAnsi="Verdana" w:cstheme="minorHAnsi"/>
          <w:sz w:val="20"/>
        </w:rPr>
        <w:t>Terceira</w:t>
      </w:r>
      <w:r w:rsidR="006C3FB4">
        <w:rPr>
          <w:rFonts w:ascii="Verdana" w:hAnsi="Verdana"/>
          <w:sz w:val="20"/>
        </w:rPr>
        <w:t xml:space="preserve"> Emissão</w:t>
      </w:r>
      <w:r w:rsidRPr="003B1BB2">
        <w:rPr>
          <w:rFonts w:ascii="Verdana" w:hAnsi="Verdana"/>
          <w:sz w:val="20"/>
        </w:rPr>
        <w:t>. Todos os termos no s</w:t>
      </w:r>
      <w:r w:rsidR="00C2128B" w:rsidRPr="003B1BB2">
        <w:rPr>
          <w:rFonts w:ascii="Verdana" w:hAnsi="Verdana"/>
          <w:sz w:val="20"/>
        </w:rPr>
        <w:t xml:space="preserve">ingular definidos neste </w:t>
      </w:r>
      <w:r w:rsidR="0058133A" w:rsidRPr="003B1BB2">
        <w:rPr>
          <w:rFonts w:ascii="Verdana" w:hAnsi="Verdana"/>
          <w:sz w:val="20"/>
        </w:rPr>
        <w:t>Contrato</w:t>
      </w:r>
      <w:r w:rsidRPr="003B1BB2">
        <w:rPr>
          <w:rFonts w:ascii="Verdana" w:hAnsi="Verdana"/>
          <w:sz w:val="20"/>
        </w:rPr>
        <w:t xml:space="preserve"> deverão ter os mesmos significados quando empregados no plural e vice-vers</w:t>
      </w:r>
      <w:r w:rsidR="00C2128B" w:rsidRPr="003B1BB2">
        <w:rPr>
          <w:rFonts w:ascii="Verdana" w:hAnsi="Verdana"/>
          <w:sz w:val="20"/>
        </w:rPr>
        <w:t xml:space="preserve">a. As expressões "deste </w:t>
      </w:r>
      <w:r w:rsidR="0058133A" w:rsidRPr="003B1BB2">
        <w:rPr>
          <w:rFonts w:ascii="Verdana" w:hAnsi="Verdana"/>
          <w:sz w:val="20"/>
        </w:rPr>
        <w:t xml:space="preserve">Contrato </w:t>
      </w:r>
      <w:r w:rsidR="00C2128B" w:rsidRPr="003B1BB2">
        <w:rPr>
          <w:rFonts w:ascii="Verdana" w:hAnsi="Verdana"/>
          <w:sz w:val="20"/>
        </w:rPr>
        <w:t xml:space="preserve">", "neste </w:t>
      </w:r>
      <w:r w:rsidR="0058133A" w:rsidRPr="003B1BB2">
        <w:rPr>
          <w:rFonts w:ascii="Verdana" w:hAnsi="Verdana"/>
          <w:sz w:val="20"/>
        </w:rPr>
        <w:t xml:space="preserve">Contrato </w:t>
      </w:r>
      <w:r w:rsidRPr="003B1BB2">
        <w:rPr>
          <w:rFonts w:ascii="Verdana" w:hAnsi="Verdana"/>
          <w:sz w:val="20"/>
        </w:rPr>
        <w:t>" e "</w:t>
      </w:r>
      <w:r w:rsidR="00C2128B" w:rsidRPr="003B1BB2">
        <w:rPr>
          <w:rFonts w:ascii="Verdana" w:hAnsi="Verdana"/>
          <w:sz w:val="20"/>
        </w:rPr>
        <w:t xml:space="preserve">conforme previsto neste </w:t>
      </w:r>
      <w:r w:rsidR="0058133A" w:rsidRPr="003B1BB2">
        <w:rPr>
          <w:rFonts w:ascii="Verdana" w:hAnsi="Verdana"/>
          <w:sz w:val="20"/>
        </w:rPr>
        <w:t xml:space="preserve">Contrato </w:t>
      </w:r>
      <w:r w:rsidRPr="003B1BB2">
        <w:rPr>
          <w:rFonts w:ascii="Verdana" w:hAnsi="Verdana"/>
          <w:sz w:val="20"/>
        </w:rPr>
        <w:t xml:space="preserve">" e palavras similares </w:t>
      </w:r>
      <w:r w:rsidR="00C2128B" w:rsidRPr="003B1BB2">
        <w:rPr>
          <w:rFonts w:ascii="Verdana" w:hAnsi="Verdana"/>
          <w:sz w:val="20"/>
        </w:rPr>
        <w:t xml:space="preserve">quando empregadas neste </w:t>
      </w:r>
      <w:r w:rsidR="0058133A" w:rsidRPr="003B1BB2">
        <w:rPr>
          <w:rFonts w:ascii="Verdana" w:hAnsi="Verdana"/>
          <w:sz w:val="20"/>
        </w:rPr>
        <w:t>Contrato</w:t>
      </w:r>
      <w:r w:rsidRPr="003B1BB2">
        <w:rPr>
          <w:rFonts w:ascii="Verdana" w:hAnsi="Verdana"/>
          <w:sz w:val="20"/>
        </w:rPr>
        <w:t>, a não ser que de outra forma depreendido do cont</w:t>
      </w:r>
      <w:r w:rsidR="00C2128B" w:rsidRPr="003B1BB2">
        <w:rPr>
          <w:rFonts w:ascii="Verdana" w:hAnsi="Verdana"/>
          <w:sz w:val="20"/>
        </w:rPr>
        <w:t xml:space="preserve">exto, referem-se a este </w:t>
      </w:r>
      <w:r w:rsidR="0058133A" w:rsidRPr="003B1BB2">
        <w:rPr>
          <w:rFonts w:ascii="Verdana" w:hAnsi="Verdana"/>
          <w:sz w:val="20"/>
        </w:rPr>
        <w:t xml:space="preserve">Contrato </w:t>
      </w:r>
      <w:r w:rsidRPr="003B1BB2">
        <w:rPr>
          <w:rFonts w:ascii="Verdana" w:hAnsi="Verdana"/>
          <w:sz w:val="20"/>
        </w:rPr>
        <w:t>como um todo e não a uma disp</w:t>
      </w:r>
      <w:r w:rsidR="00C2128B" w:rsidRPr="003B1BB2">
        <w:rPr>
          <w:rFonts w:ascii="Verdana" w:hAnsi="Verdana"/>
          <w:sz w:val="20"/>
        </w:rPr>
        <w:t xml:space="preserve">osição específica deste </w:t>
      </w:r>
      <w:r w:rsidR="0058133A" w:rsidRPr="003B1BB2">
        <w:rPr>
          <w:rFonts w:ascii="Verdana" w:hAnsi="Verdana"/>
          <w:sz w:val="20"/>
        </w:rPr>
        <w:t>Contrato</w:t>
      </w:r>
      <w:r w:rsidRPr="003B1BB2">
        <w:rPr>
          <w:rFonts w:ascii="Verdana" w:hAnsi="Verdana"/>
          <w:sz w:val="20"/>
        </w:rPr>
        <w:t xml:space="preserve">, e referências a cláusula, </w:t>
      </w:r>
      <w:r w:rsidR="005E0E44" w:rsidRPr="003B1BB2">
        <w:rPr>
          <w:rFonts w:ascii="Verdana" w:hAnsi="Verdana"/>
          <w:sz w:val="20"/>
        </w:rPr>
        <w:t>subcláusula</w:t>
      </w:r>
      <w:r w:rsidRPr="003B1BB2">
        <w:rPr>
          <w:rFonts w:ascii="Verdana" w:hAnsi="Verdana"/>
          <w:sz w:val="20"/>
        </w:rPr>
        <w:t>, adendo e anexo. Todos os term</w:t>
      </w:r>
      <w:r w:rsidR="00C2128B" w:rsidRPr="003B1BB2">
        <w:rPr>
          <w:rFonts w:ascii="Verdana" w:hAnsi="Verdana"/>
          <w:sz w:val="20"/>
        </w:rPr>
        <w:t xml:space="preserve">os definidos neste </w:t>
      </w:r>
      <w:r w:rsidR="0058133A" w:rsidRPr="003B1BB2">
        <w:rPr>
          <w:rFonts w:ascii="Verdana" w:hAnsi="Verdana"/>
          <w:sz w:val="20"/>
        </w:rPr>
        <w:t xml:space="preserve">Contrato </w:t>
      </w:r>
      <w:r w:rsidRPr="003B1BB2">
        <w:rPr>
          <w:rFonts w:ascii="Verdana" w:hAnsi="Verdana"/>
          <w:sz w:val="20"/>
        </w:rPr>
        <w:t xml:space="preserve">terão as definições a eles aqui atribuídas quando utilizados em qualquer certificado ou </w:t>
      </w:r>
      <w:r w:rsidRPr="003B1BB2">
        <w:rPr>
          <w:rFonts w:ascii="Verdana" w:hAnsi="Verdana"/>
          <w:sz w:val="20"/>
        </w:rPr>
        <w:lastRenderedPageBreak/>
        <w:t>documento celebrado ou formalizado de acordo com os termos aqui previstos.</w:t>
      </w:r>
    </w:p>
    <w:p w14:paraId="3DEB7C0C" w14:textId="77777777" w:rsidR="00D65992" w:rsidRPr="003B1BB2" w:rsidRDefault="00D65992" w:rsidP="003B1BB2">
      <w:pPr>
        <w:spacing w:line="320" w:lineRule="exact"/>
        <w:rPr>
          <w:rFonts w:ascii="Verdana" w:hAnsi="Verdana"/>
          <w:sz w:val="20"/>
        </w:rPr>
      </w:pPr>
    </w:p>
    <w:p w14:paraId="0E02BF2A" w14:textId="2CD44FF7" w:rsidR="00C223E3" w:rsidRPr="003B1BB2" w:rsidRDefault="00D65992" w:rsidP="003B1BB2">
      <w:pPr>
        <w:numPr>
          <w:ilvl w:val="1"/>
          <w:numId w:val="1"/>
        </w:numPr>
        <w:spacing w:line="320" w:lineRule="exact"/>
        <w:ind w:left="0" w:firstLine="0"/>
        <w:rPr>
          <w:rFonts w:ascii="Verdana" w:hAnsi="Verdana"/>
          <w:sz w:val="20"/>
        </w:rPr>
      </w:pPr>
      <w:r w:rsidRPr="003B1BB2">
        <w:rPr>
          <w:rFonts w:ascii="Verdana" w:hAnsi="Verdana"/>
          <w:sz w:val="20"/>
        </w:rPr>
        <w:t xml:space="preserve">Para fins deste Contrato, </w:t>
      </w:r>
      <w:r w:rsidR="003A7AC4" w:rsidRPr="003A7AC4">
        <w:rPr>
          <w:rFonts w:ascii="Verdana" w:hAnsi="Verdana"/>
          <w:sz w:val="20"/>
        </w:rPr>
        <w:t>considera-se “Dia Útil” (i) com relação a qualquer obrigação pecuniária (inclusive para fins de cálculos nos termos da Escritura de Emissão) realizada por meio da B3, qualquer dia que não seja sábado, domingo ou feriado declarado nacional; e (</w:t>
      </w:r>
      <w:proofErr w:type="spellStart"/>
      <w:r w:rsidR="003A7AC4" w:rsidRPr="003A7AC4">
        <w:rPr>
          <w:rFonts w:ascii="Verdana" w:hAnsi="Verdana"/>
          <w:sz w:val="20"/>
        </w:rPr>
        <w:t>ii</w:t>
      </w:r>
      <w:proofErr w:type="spellEnd"/>
      <w:r w:rsidR="003A7AC4" w:rsidRPr="003A7AC4">
        <w:rPr>
          <w:rFonts w:ascii="Verdana" w:hAnsi="Verdana"/>
          <w:sz w:val="20"/>
        </w:rPr>
        <w:t>) com relação a qualquer obrigação pecuniária que não seja realizada por meio da B3, qualquer dia no qual, concomitantemente, haja expediente nos bancos comerciais na Cidade de São Paulo, Estado de São Paulo e na Cidade do Rio de Janeiro, Estado do Rio de Janeiro e que não seja sábado, domingo ou feriado declarado nacional.</w:t>
      </w:r>
    </w:p>
    <w:p w14:paraId="1A6C69D4" w14:textId="77777777" w:rsidR="00887F0A" w:rsidRPr="003B1BB2" w:rsidRDefault="00887F0A" w:rsidP="003B1BB2">
      <w:pPr>
        <w:spacing w:line="320" w:lineRule="exact"/>
        <w:rPr>
          <w:rFonts w:ascii="Verdana" w:hAnsi="Verdana"/>
          <w:sz w:val="20"/>
        </w:rPr>
      </w:pPr>
    </w:p>
    <w:p w14:paraId="4C24AD00" w14:textId="77777777" w:rsidR="00887F0A" w:rsidRPr="003B1BB2" w:rsidRDefault="0058133A" w:rsidP="001B6AD6">
      <w:pPr>
        <w:keepNext/>
        <w:keepLines/>
        <w:widowControl/>
        <w:numPr>
          <w:ilvl w:val="0"/>
          <w:numId w:val="1"/>
        </w:numPr>
        <w:shd w:val="clear" w:color="auto" w:fill="FFFFFF"/>
        <w:spacing w:line="320" w:lineRule="exact"/>
        <w:rPr>
          <w:rFonts w:ascii="Verdana" w:hAnsi="Verdana"/>
          <w:b/>
          <w:bCs/>
          <w:color w:val="000000"/>
          <w:sz w:val="20"/>
        </w:rPr>
      </w:pPr>
      <w:bookmarkStart w:id="10" w:name="_DV_M17"/>
      <w:bookmarkEnd w:id="10"/>
      <w:r w:rsidRPr="003B1BB2">
        <w:rPr>
          <w:rFonts w:ascii="Verdana" w:hAnsi="Verdana"/>
          <w:b/>
          <w:bCs/>
          <w:color w:val="000000"/>
          <w:sz w:val="20"/>
        </w:rPr>
        <w:t>FINALIDADE DO CONTRATO</w:t>
      </w:r>
    </w:p>
    <w:p w14:paraId="360DC1AD" w14:textId="77777777" w:rsidR="00D30B39" w:rsidRPr="003B1BB2" w:rsidRDefault="00D30B39" w:rsidP="001B6AD6">
      <w:pPr>
        <w:keepNext/>
        <w:keepLines/>
        <w:widowControl/>
        <w:shd w:val="clear" w:color="auto" w:fill="FFFFFF"/>
        <w:spacing w:line="320" w:lineRule="exact"/>
        <w:rPr>
          <w:rFonts w:ascii="Verdana" w:hAnsi="Verdana"/>
          <w:b/>
          <w:bCs/>
          <w:color w:val="000000"/>
          <w:sz w:val="20"/>
        </w:rPr>
      </w:pPr>
    </w:p>
    <w:p w14:paraId="48CBDA2C" w14:textId="1430BD21" w:rsidR="0058133A" w:rsidRPr="003B1BB2" w:rsidRDefault="0058133A" w:rsidP="001B6AD6">
      <w:pPr>
        <w:keepNext/>
        <w:keepLines/>
        <w:widowControl/>
        <w:numPr>
          <w:ilvl w:val="1"/>
          <w:numId w:val="1"/>
        </w:numPr>
        <w:shd w:val="clear" w:color="auto" w:fill="FFFFFF"/>
        <w:spacing w:line="320" w:lineRule="exact"/>
        <w:ind w:left="0" w:firstLine="0"/>
        <w:rPr>
          <w:rFonts w:ascii="Verdana" w:hAnsi="Verdana"/>
          <w:sz w:val="20"/>
        </w:rPr>
      </w:pPr>
      <w:r w:rsidRPr="003B1BB2">
        <w:rPr>
          <w:rFonts w:ascii="Verdana" w:hAnsi="Verdana"/>
          <w:bCs/>
          <w:color w:val="000000"/>
          <w:sz w:val="20"/>
        </w:rPr>
        <w:t xml:space="preserve">O presente Contrato tem por objeto </w:t>
      </w:r>
      <w:r w:rsidR="003622B1" w:rsidRPr="003B1BB2">
        <w:rPr>
          <w:rFonts w:ascii="Verdana" w:hAnsi="Verdana"/>
          <w:sz w:val="20"/>
        </w:rPr>
        <w:t xml:space="preserve">regular as relações entre os Credores na hipótese de não cumprimento das </w:t>
      </w:r>
      <w:r w:rsidR="003622B1">
        <w:rPr>
          <w:rFonts w:ascii="Verdana" w:hAnsi="Verdana"/>
          <w:sz w:val="20"/>
        </w:rPr>
        <w:t>Obrigações Garantidas</w:t>
      </w:r>
      <w:r w:rsidR="003622B1" w:rsidRPr="003B1BB2">
        <w:rPr>
          <w:rFonts w:ascii="Verdana" w:hAnsi="Verdana"/>
          <w:sz w:val="20"/>
        </w:rPr>
        <w:t xml:space="preserve"> assumidas pel</w:t>
      </w:r>
      <w:r w:rsidR="003622B1">
        <w:rPr>
          <w:rFonts w:ascii="Verdana" w:hAnsi="Verdana"/>
          <w:sz w:val="20"/>
        </w:rPr>
        <w:t>o Laboratório Sabin e as Fiadoras no âmbito das Debêntures</w:t>
      </w:r>
      <w:r w:rsidR="003622B1" w:rsidRPr="003B1BB2">
        <w:rPr>
          <w:rFonts w:ascii="Verdana" w:hAnsi="Verdana"/>
          <w:sz w:val="20"/>
        </w:rPr>
        <w:t>, bem como definir a</w:t>
      </w:r>
      <w:r w:rsidR="003622B1" w:rsidRPr="003B1BB2">
        <w:rPr>
          <w:rFonts w:ascii="Verdana" w:hAnsi="Verdana"/>
          <w:bCs/>
          <w:sz w:val="20"/>
        </w:rPr>
        <w:t xml:space="preserve"> proporção de cada um dos Credores no rateio dos valores que vierem a ser apurados com a excussão das Garantias Compartilhadas</w:t>
      </w:r>
      <w:r w:rsidR="00F7382D" w:rsidRPr="003B1BB2">
        <w:rPr>
          <w:rFonts w:ascii="Verdana" w:hAnsi="Verdana"/>
          <w:sz w:val="20"/>
        </w:rPr>
        <w:t>.</w:t>
      </w:r>
      <w:bookmarkStart w:id="11" w:name="_DV_M18"/>
      <w:bookmarkStart w:id="12" w:name="_DV_M277"/>
      <w:bookmarkStart w:id="13" w:name="_DV_M64"/>
      <w:bookmarkStart w:id="14" w:name="_DV_M65"/>
      <w:bookmarkStart w:id="15" w:name="_DV_M66"/>
      <w:bookmarkStart w:id="16" w:name="_DV_M68"/>
      <w:bookmarkStart w:id="17" w:name="_DV_M71"/>
      <w:bookmarkEnd w:id="11"/>
      <w:bookmarkEnd w:id="12"/>
      <w:bookmarkEnd w:id="13"/>
      <w:bookmarkEnd w:id="14"/>
      <w:bookmarkEnd w:id="15"/>
      <w:bookmarkEnd w:id="16"/>
      <w:bookmarkEnd w:id="17"/>
    </w:p>
    <w:p w14:paraId="4F7D9908" w14:textId="77777777" w:rsidR="0058133A" w:rsidRPr="003B1BB2" w:rsidRDefault="0058133A" w:rsidP="003B1BB2">
      <w:pPr>
        <w:shd w:val="clear" w:color="auto" w:fill="FFFFFF"/>
        <w:spacing w:line="320" w:lineRule="exact"/>
        <w:rPr>
          <w:rFonts w:ascii="Verdana" w:hAnsi="Verdana"/>
          <w:sz w:val="20"/>
        </w:rPr>
      </w:pPr>
    </w:p>
    <w:p w14:paraId="2064B9F3" w14:textId="77777777" w:rsidR="005E5B2B" w:rsidRPr="003B1BB2" w:rsidRDefault="0058133A" w:rsidP="00DC4021">
      <w:pPr>
        <w:numPr>
          <w:ilvl w:val="2"/>
          <w:numId w:val="1"/>
        </w:numPr>
        <w:shd w:val="clear" w:color="auto" w:fill="FFFFFF"/>
        <w:spacing w:line="320" w:lineRule="exact"/>
        <w:ind w:hanging="11"/>
        <w:rPr>
          <w:rFonts w:ascii="Verdana" w:hAnsi="Verdana"/>
          <w:sz w:val="20"/>
        </w:rPr>
      </w:pPr>
      <w:r w:rsidRPr="003B1BB2">
        <w:rPr>
          <w:rFonts w:ascii="Verdana" w:hAnsi="Verdana"/>
          <w:sz w:val="20"/>
        </w:rPr>
        <w:t>Os Credores, por este Contrato, declaram-se credores conjuntos, nos termos do artigo 260 da Lei nº 10.406, de 10 de janeiro de 2002, conforme alterada (“</w:t>
      </w:r>
      <w:r w:rsidR="00503BB6" w:rsidRPr="003B1BB2">
        <w:rPr>
          <w:rFonts w:ascii="Verdana" w:hAnsi="Verdana"/>
          <w:sz w:val="20"/>
          <w:u w:val="single"/>
        </w:rPr>
        <w:t>Código Civil</w:t>
      </w:r>
      <w:r w:rsidRPr="003B1BB2">
        <w:rPr>
          <w:rFonts w:ascii="Verdana" w:hAnsi="Verdana"/>
          <w:sz w:val="20"/>
        </w:rPr>
        <w:t xml:space="preserve">”), não solidários, não subordinados e em igualdade de condições em relação </w:t>
      </w:r>
      <w:r w:rsidR="00503BB6" w:rsidRPr="003B1BB2">
        <w:rPr>
          <w:rFonts w:ascii="Verdana" w:hAnsi="Verdana"/>
          <w:sz w:val="20"/>
        </w:rPr>
        <w:t>às Garantias Compartilhadas</w:t>
      </w:r>
      <w:r w:rsidRPr="003B1BB2">
        <w:rPr>
          <w:rFonts w:ascii="Verdana" w:hAnsi="Verdana"/>
          <w:sz w:val="20"/>
        </w:rPr>
        <w:t xml:space="preserve"> decorrentes dos </w:t>
      </w:r>
      <w:r w:rsidR="00503BB6" w:rsidRPr="003B1BB2">
        <w:rPr>
          <w:rFonts w:ascii="Verdana" w:hAnsi="Verdana"/>
          <w:sz w:val="20"/>
        </w:rPr>
        <w:t>Contratos de Garantia</w:t>
      </w:r>
      <w:r w:rsidRPr="003B1BB2">
        <w:rPr>
          <w:rFonts w:ascii="Verdana" w:hAnsi="Verdana"/>
          <w:sz w:val="20"/>
        </w:rPr>
        <w:t xml:space="preserve">, respeitada a proporção de compartilhamento estabelecida na Cláusula </w:t>
      </w:r>
      <w:r w:rsidR="00503BB6" w:rsidRPr="003B1BB2">
        <w:rPr>
          <w:rFonts w:ascii="Verdana" w:hAnsi="Verdana"/>
          <w:sz w:val="20"/>
        </w:rPr>
        <w:t>4 abaixo</w:t>
      </w:r>
      <w:r w:rsidRPr="003B1BB2">
        <w:rPr>
          <w:rFonts w:ascii="Verdana" w:hAnsi="Verdana"/>
          <w:sz w:val="20"/>
        </w:rPr>
        <w:t>.</w:t>
      </w:r>
    </w:p>
    <w:p w14:paraId="533E6449" w14:textId="77777777" w:rsidR="00F002A8" w:rsidRPr="003B1BB2" w:rsidRDefault="00F002A8" w:rsidP="003B1BB2">
      <w:pPr>
        <w:shd w:val="clear" w:color="auto" w:fill="FFFFFF"/>
        <w:spacing w:line="320" w:lineRule="exact"/>
        <w:rPr>
          <w:rFonts w:ascii="Verdana" w:hAnsi="Verdana"/>
          <w:sz w:val="20"/>
        </w:rPr>
      </w:pPr>
    </w:p>
    <w:p w14:paraId="1B9A2987" w14:textId="77777777" w:rsidR="00FC618D" w:rsidRPr="003B1BB2" w:rsidRDefault="00503BB6" w:rsidP="003B1BB2">
      <w:pPr>
        <w:numPr>
          <w:ilvl w:val="0"/>
          <w:numId w:val="1"/>
        </w:numPr>
        <w:shd w:val="clear" w:color="auto" w:fill="FFFFFF"/>
        <w:spacing w:line="320" w:lineRule="exact"/>
        <w:rPr>
          <w:rFonts w:ascii="Verdana" w:hAnsi="Verdana"/>
          <w:b/>
          <w:bCs/>
          <w:color w:val="000000"/>
          <w:sz w:val="20"/>
        </w:rPr>
      </w:pPr>
      <w:r w:rsidRPr="003B1BB2">
        <w:rPr>
          <w:rFonts w:ascii="Verdana" w:hAnsi="Verdana"/>
          <w:b/>
          <w:bCs/>
          <w:color w:val="000000"/>
          <w:sz w:val="20"/>
        </w:rPr>
        <w:t>GARANTIAS COMPARTILHADAS</w:t>
      </w:r>
    </w:p>
    <w:p w14:paraId="0437CDD4" w14:textId="77777777" w:rsidR="00FC618D" w:rsidRPr="003B1BB2" w:rsidRDefault="00FC618D" w:rsidP="003B1BB2">
      <w:pPr>
        <w:shd w:val="clear" w:color="auto" w:fill="FFFFFF"/>
        <w:spacing w:line="320" w:lineRule="exact"/>
        <w:ind w:left="705"/>
        <w:rPr>
          <w:rFonts w:ascii="Verdana" w:hAnsi="Verdana"/>
          <w:b/>
          <w:bCs/>
          <w:color w:val="000000"/>
          <w:sz w:val="20"/>
        </w:rPr>
      </w:pPr>
    </w:p>
    <w:p w14:paraId="6BDFF0D1" w14:textId="3919F2DD" w:rsidR="00FC618D" w:rsidRPr="003B1BB2" w:rsidRDefault="00503BB6" w:rsidP="003B1BB2">
      <w:pPr>
        <w:numPr>
          <w:ilvl w:val="1"/>
          <w:numId w:val="1"/>
        </w:numPr>
        <w:spacing w:line="320" w:lineRule="exact"/>
        <w:ind w:left="0" w:firstLine="0"/>
        <w:rPr>
          <w:rFonts w:ascii="Verdana" w:hAnsi="Verdana"/>
          <w:b/>
          <w:bCs/>
          <w:color w:val="000000"/>
          <w:sz w:val="20"/>
        </w:rPr>
      </w:pPr>
      <w:r w:rsidRPr="003B1BB2">
        <w:rPr>
          <w:rFonts w:ascii="Verdana" w:hAnsi="Verdana"/>
          <w:sz w:val="20"/>
        </w:rPr>
        <w:t xml:space="preserve">Para assegurar </w:t>
      </w:r>
      <w:bookmarkStart w:id="18" w:name="_DV_M35"/>
      <w:bookmarkEnd w:id="18"/>
      <w:r w:rsidR="003622B1">
        <w:rPr>
          <w:rFonts w:ascii="Verdana" w:hAnsi="Verdana"/>
          <w:sz w:val="20"/>
        </w:rPr>
        <w:t>o cumprimento integral das Obrigações Garantidas</w:t>
      </w:r>
      <w:r w:rsidRPr="003B1BB2">
        <w:rPr>
          <w:rFonts w:ascii="Verdana" w:hAnsi="Verdana"/>
          <w:sz w:val="20"/>
        </w:rPr>
        <w:t xml:space="preserve">, foram constituídas as </w:t>
      </w:r>
      <w:r w:rsidR="00900E58" w:rsidRPr="003B1BB2">
        <w:rPr>
          <w:rFonts w:ascii="Verdana" w:hAnsi="Verdana"/>
          <w:sz w:val="20"/>
        </w:rPr>
        <w:t>Garantias Compartilhadas descritas abaixo:</w:t>
      </w:r>
    </w:p>
    <w:p w14:paraId="0926619D" w14:textId="77777777" w:rsidR="00900E58" w:rsidRPr="003B1BB2" w:rsidRDefault="00900E58" w:rsidP="003B1BB2">
      <w:pPr>
        <w:spacing w:line="320" w:lineRule="exact"/>
        <w:rPr>
          <w:rFonts w:ascii="Verdana" w:hAnsi="Verdana"/>
          <w:b/>
          <w:bCs/>
          <w:color w:val="000000"/>
          <w:sz w:val="20"/>
        </w:rPr>
      </w:pPr>
    </w:p>
    <w:p w14:paraId="207B75DD" w14:textId="61629C80" w:rsidR="00900E58" w:rsidRPr="003B1BB2" w:rsidRDefault="00153635" w:rsidP="003B1BB2">
      <w:pPr>
        <w:numPr>
          <w:ilvl w:val="2"/>
          <w:numId w:val="1"/>
        </w:numPr>
        <w:spacing w:line="320" w:lineRule="exact"/>
        <w:rPr>
          <w:rFonts w:ascii="Verdana" w:hAnsi="Verdana"/>
          <w:b/>
          <w:bCs/>
          <w:color w:val="000000"/>
          <w:sz w:val="20"/>
        </w:rPr>
      </w:pPr>
      <w:r w:rsidRPr="003B1BB2">
        <w:rPr>
          <w:rFonts w:ascii="Verdana" w:hAnsi="Verdana"/>
          <w:bCs/>
          <w:color w:val="000000"/>
          <w:sz w:val="20"/>
        </w:rPr>
        <w:t xml:space="preserve">Nos termos </w:t>
      </w:r>
      <w:r w:rsidR="003622B1">
        <w:rPr>
          <w:rFonts w:ascii="Verdana" w:hAnsi="Verdana"/>
          <w:bCs/>
          <w:color w:val="000000"/>
          <w:sz w:val="20"/>
        </w:rPr>
        <w:t>dos Contratos de Garantia</w:t>
      </w:r>
      <w:r w:rsidRPr="003B1BB2">
        <w:rPr>
          <w:rFonts w:ascii="Verdana" w:hAnsi="Verdana"/>
          <w:bCs/>
          <w:color w:val="000000"/>
          <w:sz w:val="20"/>
        </w:rPr>
        <w:t xml:space="preserve">, </w:t>
      </w:r>
      <w:r w:rsidR="003622B1">
        <w:rPr>
          <w:rFonts w:ascii="Verdana" w:hAnsi="Verdana"/>
          <w:bCs/>
          <w:color w:val="000000"/>
          <w:sz w:val="20"/>
        </w:rPr>
        <w:t xml:space="preserve">foi constituída a </w:t>
      </w:r>
      <w:r w:rsidR="00DC4021">
        <w:rPr>
          <w:rFonts w:ascii="Verdana" w:hAnsi="Verdana"/>
          <w:bCs/>
          <w:color w:val="000000"/>
          <w:sz w:val="20"/>
        </w:rPr>
        <w:t>cessão fiduciária (“</w:t>
      </w:r>
      <w:r w:rsidR="00DC4021" w:rsidRPr="00DC4021">
        <w:rPr>
          <w:rFonts w:ascii="Verdana" w:hAnsi="Verdana"/>
          <w:bCs/>
          <w:color w:val="000000"/>
          <w:sz w:val="20"/>
          <w:u w:val="single"/>
        </w:rPr>
        <w:t>Cessão Fiduciária</w:t>
      </w:r>
      <w:r w:rsidR="00DC4021">
        <w:rPr>
          <w:rFonts w:ascii="Verdana" w:hAnsi="Verdana"/>
          <w:bCs/>
          <w:color w:val="000000"/>
          <w:sz w:val="20"/>
        </w:rPr>
        <w:t>”)</w:t>
      </w:r>
      <w:r w:rsidR="003622B1">
        <w:rPr>
          <w:rFonts w:ascii="Verdana" w:hAnsi="Verdana"/>
          <w:bCs/>
          <w:color w:val="000000"/>
          <w:sz w:val="20"/>
        </w:rPr>
        <w:t xml:space="preserve"> </w:t>
      </w:r>
      <w:r w:rsidR="00DC4021" w:rsidRPr="002E33ED">
        <w:rPr>
          <w:rFonts w:ascii="Verdana" w:hAnsi="Verdana"/>
          <w:color w:val="000000"/>
          <w:sz w:val="20"/>
        </w:rPr>
        <w:t>nos termos do §3º do artigo 66-B da Lei 4.728</w:t>
      </w:r>
      <w:r w:rsidR="00332276">
        <w:rPr>
          <w:rFonts w:ascii="Verdana" w:hAnsi="Verdana"/>
          <w:color w:val="000000"/>
          <w:sz w:val="20"/>
        </w:rPr>
        <w:t>/</w:t>
      </w:r>
      <w:r w:rsidR="00DC4021" w:rsidRPr="002E33ED">
        <w:rPr>
          <w:rFonts w:ascii="Verdana" w:hAnsi="Verdana"/>
          <w:color w:val="000000"/>
          <w:sz w:val="20"/>
        </w:rPr>
        <w:t>65</w:t>
      </w:r>
      <w:r w:rsidR="00DC4021">
        <w:rPr>
          <w:rFonts w:ascii="Verdana" w:hAnsi="Verdana"/>
          <w:color w:val="000000"/>
          <w:sz w:val="20"/>
        </w:rPr>
        <w:t xml:space="preserve"> dos</w:t>
      </w:r>
      <w:r w:rsidR="007D6403">
        <w:rPr>
          <w:rFonts w:ascii="Verdana" w:hAnsi="Verdana"/>
          <w:bCs/>
          <w:color w:val="000000"/>
          <w:sz w:val="20"/>
        </w:rPr>
        <w:t>:</w:t>
      </w:r>
    </w:p>
    <w:p w14:paraId="03CDEF78" w14:textId="77777777" w:rsidR="008F75AD" w:rsidRPr="008F75AD" w:rsidRDefault="008F75AD" w:rsidP="008F75AD">
      <w:pPr>
        <w:shd w:val="clear" w:color="auto" w:fill="FFFFFF"/>
        <w:spacing w:line="320" w:lineRule="exact"/>
        <w:rPr>
          <w:rFonts w:ascii="Verdana" w:hAnsi="Verdana"/>
          <w:color w:val="000000"/>
          <w:sz w:val="20"/>
        </w:rPr>
      </w:pPr>
    </w:p>
    <w:p w14:paraId="028C69DE" w14:textId="3D615D27" w:rsidR="00DC4021" w:rsidRDefault="00DC4021" w:rsidP="00DC4021">
      <w:pPr>
        <w:pStyle w:val="PargrafodaLista"/>
        <w:numPr>
          <w:ilvl w:val="0"/>
          <w:numId w:val="39"/>
        </w:numPr>
        <w:autoSpaceDE/>
        <w:autoSpaceDN/>
        <w:adjustRightInd/>
        <w:spacing w:line="360" w:lineRule="auto"/>
        <w:ind w:left="709" w:firstLine="0"/>
        <w:rPr>
          <w:rFonts w:ascii="Verdana" w:hAnsi="Verdana"/>
          <w:color w:val="000000"/>
          <w:sz w:val="20"/>
        </w:rPr>
      </w:pPr>
      <w:bookmarkStart w:id="19" w:name="_Hlk119304909"/>
      <w:r w:rsidRPr="00933153">
        <w:rPr>
          <w:rFonts w:ascii="Verdana" w:hAnsi="Verdana"/>
          <w:color w:val="000000"/>
          <w:sz w:val="20"/>
        </w:rPr>
        <w:t xml:space="preserve">direitos creditórios, </w:t>
      </w:r>
      <w:bookmarkStart w:id="20" w:name="_Hlk119304922"/>
      <w:r w:rsidRPr="00933153">
        <w:rPr>
          <w:rFonts w:ascii="Verdana" w:hAnsi="Verdana"/>
          <w:color w:val="000000"/>
          <w:sz w:val="20"/>
        </w:rPr>
        <w:t>atuais e futuros, detidos e a serem detidos pel</w:t>
      </w:r>
      <w:r>
        <w:rPr>
          <w:rFonts w:ascii="Verdana" w:hAnsi="Verdana"/>
          <w:color w:val="000000"/>
          <w:sz w:val="20"/>
        </w:rPr>
        <w:t xml:space="preserve">o Laboratório Sabin, </w:t>
      </w:r>
      <w:r w:rsidRPr="00216D88">
        <w:rPr>
          <w:rFonts w:ascii="Verdana" w:hAnsi="Verdana"/>
          <w:color w:val="000000" w:themeColor="text1"/>
          <w:sz w:val="20"/>
        </w:rPr>
        <w:t>no montante correspondente a Agenda Mínima de Recebíveis de Cartão (</w:t>
      </w:r>
      <w:r>
        <w:rPr>
          <w:rFonts w:ascii="Verdana" w:hAnsi="Verdana"/>
          <w:color w:val="000000" w:themeColor="text1"/>
          <w:sz w:val="20"/>
        </w:rPr>
        <w:t>conforme definido nos Contratos de Garantia</w:t>
      </w:r>
      <w:r w:rsidRPr="00216D88">
        <w:rPr>
          <w:rFonts w:ascii="Verdana" w:hAnsi="Verdana"/>
          <w:color w:val="000000" w:themeColor="text1"/>
          <w:sz w:val="20"/>
        </w:rPr>
        <w:t>)</w:t>
      </w:r>
      <w:r>
        <w:rPr>
          <w:rFonts w:ascii="Verdana" w:hAnsi="Verdana"/>
          <w:color w:val="000000" w:themeColor="text1"/>
          <w:sz w:val="20"/>
        </w:rPr>
        <w:t>,</w:t>
      </w:r>
      <w:r w:rsidRPr="00933153">
        <w:rPr>
          <w:rFonts w:ascii="Verdana" w:hAnsi="Verdana"/>
          <w:color w:val="000000"/>
          <w:sz w:val="20"/>
        </w:rPr>
        <w:t xml:space="preserve"> contra quaisquer credenciadoras de cartão de crédito com as quais a Emissora e/ou suas filiais tenham ou venham a ter relacionamento</w:t>
      </w:r>
      <w:r>
        <w:rPr>
          <w:rFonts w:ascii="Verdana" w:hAnsi="Verdana"/>
          <w:color w:val="000000"/>
          <w:sz w:val="20"/>
        </w:rPr>
        <w:t xml:space="preserve">, conforme descritas nos Contratos de Garantia </w:t>
      </w:r>
      <w:r w:rsidRPr="00216D88">
        <w:rPr>
          <w:rFonts w:ascii="Verdana" w:hAnsi="Verdana"/>
          <w:color w:val="000000" w:themeColor="text1"/>
          <w:sz w:val="20"/>
        </w:rPr>
        <w:t>(“</w:t>
      </w:r>
      <w:r w:rsidRPr="00216D88">
        <w:rPr>
          <w:rFonts w:ascii="Verdana" w:hAnsi="Verdana"/>
          <w:color w:val="000000" w:themeColor="text1"/>
          <w:sz w:val="20"/>
          <w:u w:val="single"/>
        </w:rPr>
        <w:t>Credenciadoras</w:t>
      </w:r>
      <w:r w:rsidRPr="00216D88">
        <w:rPr>
          <w:rFonts w:ascii="Verdana" w:hAnsi="Verdana"/>
          <w:color w:val="000000" w:themeColor="text1"/>
          <w:sz w:val="20"/>
        </w:rPr>
        <w:t>”)</w:t>
      </w:r>
      <w:r w:rsidRPr="00933153">
        <w:rPr>
          <w:rFonts w:ascii="Verdana" w:hAnsi="Verdana"/>
          <w:color w:val="000000"/>
          <w:sz w:val="20"/>
        </w:rPr>
        <w:t xml:space="preserve">, </w:t>
      </w:r>
      <w:r w:rsidRPr="006301F4">
        <w:rPr>
          <w:rFonts w:ascii="Verdana" w:hAnsi="Verdana"/>
          <w:color w:val="000000"/>
          <w:sz w:val="20"/>
        </w:rPr>
        <w:t>decorrentes de transações com uso de cartões de crédito e débito de todas as bandeiras utilizadas nesta data ou que venham a ser utilizadas no futuro</w:t>
      </w:r>
      <w:r>
        <w:rPr>
          <w:rFonts w:ascii="Verdana" w:hAnsi="Verdana"/>
          <w:color w:val="000000"/>
          <w:sz w:val="20"/>
        </w:rPr>
        <w:t xml:space="preserve"> </w:t>
      </w:r>
      <w:r w:rsidRPr="00216D88">
        <w:rPr>
          <w:rFonts w:ascii="Verdana" w:hAnsi="Verdana"/>
          <w:color w:val="000000" w:themeColor="text1"/>
          <w:sz w:val="20"/>
        </w:rPr>
        <w:t>(“</w:t>
      </w:r>
      <w:r w:rsidRPr="00216D88">
        <w:rPr>
          <w:rFonts w:ascii="Verdana" w:hAnsi="Verdana"/>
          <w:color w:val="000000" w:themeColor="text1"/>
          <w:sz w:val="20"/>
          <w:u w:val="single"/>
        </w:rPr>
        <w:t>Bandeiras</w:t>
      </w:r>
      <w:r w:rsidRPr="00216D88">
        <w:rPr>
          <w:rFonts w:ascii="Verdana" w:hAnsi="Verdana"/>
          <w:color w:val="000000" w:themeColor="text1"/>
          <w:sz w:val="20"/>
        </w:rPr>
        <w:t>”)</w:t>
      </w:r>
      <w:r w:rsidRPr="006301F4">
        <w:rPr>
          <w:rFonts w:ascii="Verdana" w:hAnsi="Verdana"/>
          <w:color w:val="000000"/>
          <w:sz w:val="20"/>
        </w:rPr>
        <w:t xml:space="preserve">, em todos os estabelecimentos comerciais </w:t>
      </w:r>
      <w:r w:rsidR="009B1FAA">
        <w:rPr>
          <w:rFonts w:ascii="Verdana" w:hAnsi="Verdana"/>
          <w:color w:val="000000"/>
          <w:sz w:val="20"/>
        </w:rPr>
        <w:t>do Laboratório Sabin</w:t>
      </w:r>
      <w:r w:rsidRPr="006301F4">
        <w:rPr>
          <w:rFonts w:ascii="Verdana" w:hAnsi="Verdana"/>
          <w:color w:val="000000"/>
          <w:sz w:val="20"/>
        </w:rPr>
        <w:t>, a qualquer tempo a partir da constituição e durante a vigência das Debêntures, englobando transações já efetuadas e transações que venham a ser efetuadas no futuro (“</w:t>
      </w:r>
      <w:r w:rsidRPr="006301F4">
        <w:rPr>
          <w:rFonts w:ascii="Verdana" w:hAnsi="Verdana"/>
          <w:color w:val="000000"/>
          <w:sz w:val="20"/>
          <w:u w:val="single"/>
        </w:rPr>
        <w:t xml:space="preserve">Recebíveis </w:t>
      </w:r>
      <w:r>
        <w:rPr>
          <w:rFonts w:ascii="Verdana" w:hAnsi="Verdana"/>
          <w:color w:val="000000"/>
          <w:sz w:val="20"/>
          <w:u w:val="single"/>
        </w:rPr>
        <w:t>Sabin</w:t>
      </w:r>
      <w:r w:rsidRPr="006301F4">
        <w:rPr>
          <w:rFonts w:ascii="Verdana" w:hAnsi="Verdana"/>
          <w:color w:val="000000"/>
          <w:sz w:val="20"/>
        </w:rPr>
        <w:t xml:space="preserve">”), </w:t>
      </w:r>
      <w:bookmarkStart w:id="21" w:name="_Hlk118950247"/>
      <w:r>
        <w:rPr>
          <w:rFonts w:ascii="Verdana" w:hAnsi="Verdana"/>
          <w:color w:val="000000"/>
          <w:sz w:val="20"/>
        </w:rPr>
        <w:t xml:space="preserve">a serem depositados na </w:t>
      </w:r>
      <w:bookmarkEnd w:id="21"/>
      <w:r w:rsidRPr="00F1703E">
        <w:rPr>
          <w:rFonts w:ascii="Verdana" w:hAnsi="Verdana"/>
          <w:color w:val="000000"/>
          <w:sz w:val="20"/>
        </w:rPr>
        <w:t>Conta Vinculada Cartão Sabin</w:t>
      </w:r>
      <w:r>
        <w:rPr>
          <w:rFonts w:ascii="Verdana" w:hAnsi="Verdana"/>
          <w:color w:val="000000"/>
          <w:sz w:val="20"/>
        </w:rPr>
        <w:t xml:space="preserve"> (conforme </w:t>
      </w:r>
      <w:r w:rsidR="009B1FAA">
        <w:rPr>
          <w:rFonts w:ascii="Verdana" w:hAnsi="Verdana"/>
          <w:color w:val="000000"/>
          <w:sz w:val="20"/>
        </w:rPr>
        <w:t xml:space="preserve">definido nos Contratos de </w:t>
      </w:r>
      <w:r w:rsidR="009B1FAA">
        <w:rPr>
          <w:rFonts w:ascii="Verdana" w:hAnsi="Verdana"/>
          <w:color w:val="000000"/>
          <w:sz w:val="20"/>
        </w:rPr>
        <w:lastRenderedPageBreak/>
        <w:t>Garantia</w:t>
      </w:r>
      <w:r>
        <w:rPr>
          <w:rFonts w:ascii="Verdana" w:hAnsi="Verdana"/>
          <w:color w:val="000000"/>
          <w:sz w:val="20"/>
        </w:rPr>
        <w:t>)</w:t>
      </w:r>
      <w:bookmarkEnd w:id="19"/>
      <w:bookmarkEnd w:id="20"/>
      <w:r w:rsidRPr="006301F4">
        <w:rPr>
          <w:rFonts w:ascii="Verdana" w:hAnsi="Verdana"/>
          <w:color w:val="000000"/>
          <w:sz w:val="20"/>
        </w:rPr>
        <w:t>;</w:t>
      </w:r>
    </w:p>
    <w:p w14:paraId="5FC61CF9" w14:textId="77777777" w:rsidR="00DC4021" w:rsidRDefault="00DC4021" w:rsidP="00DC4021">
      <w:pPr>
        <w:pStyle w:val="PargrafodaLista"/>
        <w:spacing w:line="360" w:lineRule="auto"/>
        <w:ind w:left="1276"/>
        <w:rPr>
          <w:rFonts w:ascii="Verdana" w:hAnsi="Verdana"/>
          <w:color w:val="000000"/>
          <w:sz w:val="20"/>
        </w:rPr>
      </w:pPr>
    </w:p>
    <w:p w14:paraId="4E52668F" w14:textId="7FB7291F" w:rsidR="00DC4021" w:rsidRPr="006301F4" w:rsidRDefault="00DC4021" w:rsidP="00DC4021">
      <w:pPr>
        <w:pStyle w:val="PargrafodaLista"/>
        <w:numPr>
          <w:ilvl w:val="0"/>
          <w:numId w:val="39"/>
        </w:numPr>
        <w:autoSpaceDE/>
        <w:autoSpaceDN/>
        <w:adjustRightInd/>
        <w:spacing w:line="360" w:lineRule="auto"/>
        <w:ind w:left="709" w:firstLine="0"/>
        <w:rPr>
          <w:rFonts w:ascii="Verdana" w:hAnsi="Verdana"/>
          <w:color w:val="000000"/>
          <w:sz w:val="20"/>
        </w:rPr>
      </w:pPr>
      <w:r w:rsidRPr="0037719D">
        <w:rPr>
          <w:rFonts w:ascii="Verdana" w:hAnsi="Verdana"/>
          <w:iCs/>
          <w:sz w:val="20"/>
        </w:rPr>
        <w:t xml:space="preserve">direitos </w:t>
      </w:r>
      <w:bookmarkStart w:id="22" w:name="_Hlk119304998"/>
      <w:r w:rsidRPr="0037719D">
        <w:rPr>
          <w:rFonts w:ascii="Verdana" w:hAnsi="Verdana"/>
          <w:iCs/>
          <w:sz w:val="20"/>
        </w:rPr>
        <w:t xml:space="preserve">creditórios, atuais e futuros, detidos e a serem detidos pela </w:t>
      </w:r>
      <w:r w:rsidRPr="0037719D">
        <w:rPr>
          <w:rFonts w:ascii="Verdana" w:hAnsi="Verdana" w:cs="Segoe UI"/>
          <w:iCs/>
          <w:sz w:val="20"/>
        </w:rPr>
        <w:t>PHD</w:t>
      </w:r>
      <w:r>
        <w:rPr>
          <w:rFonts w:ascii="Verdana" w:hAnsi="Verdana" w:cs="Segoe UI"/>
          <w:iCs/>
          <w:sz w:val="20"/>
        </w:rPr>
        <w:t xml:space="preserve"> (conforme definido </w:t>
      </w:r>
      <w:r w:rsidR="009B1FAA">
        <w:rPr>
          <w:rFonts w:ascii="Verdana" w:hAnsi="Verdana" w:cs="Segoe UI"/>
          <w:iCs/>
          <w:sz w:val="20"/>
        </w:rPr>
        <w:t xml:space="preserve">nos </w:t>
      </w:r>
      <w:r w:rsidR="009B1FAA">
        <w:rPr>
          <w:rFonts w:ascii="Verdana" w:hAnsi="Verdana"/>
          <w:color w:val="000000" w:themeColor="text1"/>
          <w:sz w:val="20"/>
        </w:rPr>
        <w:t>Contratos de Garantia</w:t>
      </w:r>
      <w:r>
        <w:rPr>
          <w:rFonts w:ascii="Verdana" w:hAnsi="Verdana" w:cs="Segoe UI"/>
          <w:iCs/>
          <w:sz w:val="20"/>
        </w:rPr>
        <w:t>)</w:t>
      </w:r>
      <w:r w:rsidRPr="0037719D">
        <w:rPr>
          <w:rFonts w:ascii="Verdana" w:hAnsi="Verdana" w:cs="Segoe UI"/>
          <w:iCs/>
          <w:sz w:val="20"/>
        </w:rPr>
        <w:t xml:space="preserve">, no montante correspondente a Agenda Mínima de Recebíveis de Cartão, </w:t>
      </w:r>
      <w:r w:rsidRPr="00933153">
        <w:rPr>
          <w:rFonts w:ascii="Verdana" w:hAnsi="Verdana"/>
          <w:color w:val="000000"/>
          <w:sz w:val="20"/>
        </w:rPr>
        <w:t xml:space="preserve">contra quaisquer </w:t>
      </w:r>
      <w:r>
        <w:rPr>
          <w:rFonts w:ascii="Verdana" w:hAnsi="Verdana"/>
          <w:color w:val="000000"/>
          <w:sz w:val="20"/>
        </w:rPr>
        <w:t>C</w:t>
      </w:r>
      <w:r w:rsidRPr="00933153">
        <w:rPr>
          <w:rFonts w:ascii="Verdana" w:hAnsi="Verdana"/>
          <w:color w:val="000000"/>
          <w:sz w:val="20"/>
        </w:rPr>
        <w:t xml:space="preserve">redenciadoras de cartão de crédito com as quais a </w:t>
      </w:r>
      <w:r>
        <w:rPr>
          <w:rFonts w:ascii="Verdana" w:hAnsi="Verdana"/>
          <w:color w:val="000000"/>
          <w:sz w:val="20"/>
        </w:rPr>
        <w:t>PHD</w:t>
      </w:r>
      <w:r w:rsidRPr="00933153">
        <w:rPr>
          <w:rFonts w:ascii="Verdana" w:hAnsi="Verdana"/>
          <w:color w:val="000000"/>
          <w:sz w:val="20"/>
        </w:rPr>
        <w:t xml:space="preserve"> e/ou suas filiais tenham ou venham a ter relacionamento</w:t>
      </w:r>
      <w:r>
        <w:rPr>
          <w:rFonts w:ascii="Verdana" w:hAnsi="Verdana"/>
          <w:color w:val="000000"/>
          <w:sz w:val="20"/>
        </w:rPr>
        <w:t>, conforme descritas n</w:t>
      </w:r>
      <w:r w:rsidR="009B1FAA">
        <w:rPr>
          <w:rFonts w:ascii="Verdana" w:hAnsi="Verdana"/>
          <w:color w:val="000000"/>
          <w:sz w:val="20"/>
        </w:rPr>
        <w:t xml:space="preserve">os </w:t>
      </w:r>
      <w:r w:rsidR="009B1FAA">
        <w:rPr>
          <w:rFonts w:ascii="Verdana" w:hAnsi="Verdana"/>
          <w:color w:val="000000" w:themeColor="text1"/>
          <w:sz w:val="20"/>
        </w:rPr>
        <w:t>Contratos de Garantia</w:t>
      </w:r>
      <w:r w:rsidRPr="00933153">
        <w:rPr>
          <w:rFonts w:ascii="Verdana" w:hAnsi="Verdana"/>
          <w:color w:val="000000"/>
          <w:sz w:val="20"/>
        </w:rPr>
        <w:t xml:space="preserve">, </w:t>
      </w:r>
      <w:r w:rsidRPr="006301F4">
        <w:rPr>
          <w:rFonts w:ascii="Verdana" w:hAnsi="Verdana"/>
          <w:color w:val="000000"/>
          <w:sz w:val="20"/>
        </w:rPr>
        <w:t xml:space="preserve">decorrentes de transações com uso de cartões de crédito e débito de todas as </w:t>
      </w:r>
      <w:r>
        <w:rPr>
          <w:rFonts w:ascii="Verdana" w:hAnsi="Verdana"/>
          <w:color w:val="000000"/>
          <w:sz w:val="20"/>
        </w:rPr>
        <w:t>B</w:t>
      </w:r>
      <w:r w:rsidRPr="006301F4">
        <w:rPr>
          <w:rFonts w:ascii="Verdana" w:hAnsi="Verdana"/>
          <w:color w:val="000000"/>
          <w:sz w:val="20"/>
        </w:rPr>
        <w:t>andeiras utilizadas nesta data ou que venham a ser utilizadas no futuro</w:t>
      </w:r>
      <w:r w:rsidRPr="0037719D">
        <w:rPr>
          <w:rFonts w:ascii="Verdana" w:hAnsi="Verdana" w:cs="Segoe UI"/>
          <w:iCs/>
          <w:sz w:val="20"/>
        </w:rPr>
        <w:t>, em todos os estabelecimentos comerciais da PHD, a qualquer tempo a partir da constituição e durante a vigência da presente garantia, englobando transações já efetuadas e transações que venham a ser efetuadas no futuro (“</w:t>
      </w:r>
      <w:r w:rsidRPr="0037719D">
        <w:rPr>
          <w:rFonts w:ascii="Verdana" w:hAnsi="Verdana" w:cs="Segoe UI"/>
          <w:iCs/>
          <w:sz w:val="20"/>
          <w:u w:val="single"/>
        </w:rPr>
        <w:t>Recebíveis PHD</w:t>
      </w:r>
      <w:r w:rsidRPr="0037719D">
        <w:rPr>
          <w:rFonts w:ascii="Verdana" w:hAnsi="Verdana" w:cs="Segoe UI"/>
          <w:iCs/>
          <w:sz w:val="20"/>
        </w:rPr>
        <w:t xml:space="preserve">”), </w:t>
      </w:r>
      <w:r w:rsidRPr="00216D88">
        <w:rPr>
          <w:rFonts w:ascii="Verdana" w:hAnsi="Verdana"/>
          <w:color w:val="000000" w:themeColor="text1"/>
          <w:sz w:val="20"/>
        </w:rPr>
        <w:t xml:space="preserve">a serem depositados </w:t>
      </w:r>
      <w:r>
        <w:rPr>
          <w:rFonts w:ascii="Verdana" w:hAnsi="Verdana"/>
          <w:color w:val="000000" w:themeColor="text1"/>
          <w:sz w:val="20"/>
        </w:rPr>
        <w:t xml:space="preserve">na </w:t>
      </w:r>
      <w:r w:rsidRPr="00F1703E">
        <w:rPr>
          <w:rFonts w:ascii="Verdana" w:hAnsi="Verdana" w:cs="Segoe UI"/>
          <w:iCs/>
          <w:sz w:val="20"/>
        </w:rPr>
        <w:t>Conta Vinculada Cartão PHD</w:t>
      </w:r>
      <w:r>
        <w:rPr>
          <w:rFonts w:ascii="Verdana" w:hAnsi="Verdana"/>
          <w:color w:val="000000"/>
          <w:sz w:val="20"/>
        </w:rPr>
        <w:t xml:space="preserve"> (conforme definido </w:t>
      </w:r>
      <w:r w:rsidR="009B1FAA">
        <w:rPr>
          <w:rFonts w:ascii="Verdana" w:hAnsi="Verdana"/>
          <w:color w:val="000000"/>
          <w:sz w:val="20"/>
        </w:rPr>
        <w:t xml:space="preserve">nos </w:t>
      </w:r>
      <w:r w:rsidR="009B1FAA">
        <w:rPr>
          <w:rFonts w:ascii="Verdana" w:hAnsi="Verdana"/>
          <w:color w:val="000000" w:themeColor="text1"/>
          <w:sz w:val="20"/>
        </w:rPr>
        <w:t>Contratos de Garantia</w:t>
      </w:r>
      <w:r>
        <w:rPr>
          <w:rFonts w:ascii="Verdana" w:hAnsi="Verdana"/>
          <w:color w:val="000000"/>
          <w:sz w:val="20"/>
        </w:rPr>
        <w:t>)</w:t>
      </w:r>
      <w:bookmarkEnd w:id="22"/>
      <w:r>
        <w:rPr>
          <w:rFonts w:ascii="Verdana" w:hAnsi="Verdana"/>
          <w:color w:val="000000"/>
          <w:sz w:val="20"/>
        </w:rPr>
        <w:t>;</w:t>
      </w:r>
    </w:p>
    <w:p w14:paraId="4A354E38" w14:textId="77777777" w:rsidR="00DC4021" w:rsidRPr="006301F4" w:rsidRDefault="00DC4021" w:rsidP="00DC4021">
      <w:pPr>
        <w:pStyle w:val="PargrafodaLista"/>
        <w:rPr>
          <w:rFonts w:ascii="Verdana" w:hAnsi="Verdana"/>
          <w:color w:val="000000"/>
          <w:sz w:val="20"/>
        </w:rPr>
      </w:pPr>
    </w:p>
    <w:p w14:paraId="7A06A51D" w14:textId="71840674" w:rsidR="00DC4021" w:rsidRPr="00ED4B92" w:rsidRDefault="00DC4021" w:rsidP="009B1FAA">
      <w:pPr>
        <w:pStyle w:val="PargrafodaLista"/>
        <w:numPr>
          <w:ilvl w:val="0"/>
          <w:numId w:val="39"/>
        </w:numPr>
        <w:autoSpaceDE/>
        <w:autoSpaceDN/>
        <w:adjustRightInd/>
        <w:spacing w:line="360" w:lineRule="auto"/>
        <w:ind w:left="709" w:firstLine="0"/>
        <w:rPr>
          <w:rFonts w:ascii="Verdana" w:hAnsi="Verdana"/>
          <w:color w:val="000000"/>
          <w:sz w:val="20"/>
        </w:rPr>
      </w:pPr>
      <w:bookmarkStart w:id="23" w:name="_Hlk119305045"/>
      <w:r w:rsidRPr="0037719D">
        <w:rPr>
          <w:rFonts w:ascii="Verdana" w:hAnsi="Verdana" w:cs="Segoe UI"/>
          <w:sz w:val="20"/>
        </w:rPr>
        <w:t xml:space="preserve">direitos </w:t>
      </w:r>
      <w:bookmarkStart w:id="24" w:name="_Hlk119305055"/>
      <w:r w:rsidRPr="0037719D">
        <w:rPr>
          <w:rFonts w:ascii="Verdana" w:hAnsi="Verdana" w:cs="Segoe UI"/>
          <w:sz w:val="20"/>
        </w:rPr>
        <w:t xml:space="preserve">creditórios, atuais e futuros, detidos e a serem detidos pela </w:t>
      </w:r>
      <w:proofErr w:type="spellStart"/>
      <w:r w:rsidRPr="0037719D">
        <w:rPr>
          <w:rFonts w:ascii="Verdana" w:hAnsi="Verdana" w:cs="Segoe UI"/>
          <w:sz w:val="20"/>
        </w:rPr>
        <w:t>Labaclen</w:t>
      </w:r>
      <w:proofErr w:type="spellEnd"/>
      <w:r>
        <w:rPr>
          <w:rFonts w:ascii="Verdana" w:hAnsi="Verdana" w:cs="Segoe UI"/>
          <w:sz w:val="20"/>
        </w:rPr>
        <w:t xml:space="preserve"> (conforme definido no</w:t>
      </w:r>
      <w:r w:rsidR="009B1FAA">
        <w:rPr>
          <w:rFonts w:ascii="Verdana" w:hAnsi="Verdana" w:cs="Segoe UI"/>
          <w:sz w:val="20"/>
        </w:rPr>
        <w:t>s</w:t>
      </w:r>
      <w:r>
        <w:rPr>
          <w:rFonts w:ascii="Verdana" w:hAnsi="Verdana" w:cs="Segoe UI"/>
          <w:sz w:val="20"/>
        </w:rPr>
        <w:t xml:space="preserve"> </w:t>
      </w:r>
      <w:r w:rsidR="009B1FAA">
        <w:rPr>
          <w:rFonts w:ascii="Verdana" w:hAnsi="Verdana"/>
          <w:color w:val="000000" w:themeColor="text1"/>
          <w:sz w:val="20"/>
        </w:rPr>
        <w:t>Contratos de Garantia</w:t>
      </w:r>
      <w:r>
        <w:rPr>
          <w:rFonts w:ascii="Verdana" w:hAnsi="Verdana" w:cs="Segoe UI"/>
          <w:sz w:val="20"/>
        </w:rPr>
        <w:t>)</w:t>
      </w:r>
      <w:r w:rsidRPr="0037719D">
        <w:rPr>
          <w:rFonts w:ascii="Verdana" w:hAnsi="Verdana" w:cs="Segoe UI"/>
          <w:sz w:val="20"/>
        </w:rPr>
        <w:t xml:space="preserve">, no montante correspondente a Agenda Mínima de Recebíveis de Cartão, </w:t>
      </w:r>
      <w:r w:rsidRPr="00933153">
        <w:rPr>
          <w:rFonts w:ascii="Verdana" w:hAnsi="Verdana"/>
          <w:color w:val="000000"/>
          <w:sz w:val="20"/>
        </w:rPr>
        <w:t xml:space="preserve">contra quaisquer </w:t>
      </w:r>
      <w:r>
        <w:rPr>
          <w:rFonts w:ascii="Verdana" w:hAnsi="Verdana"/>
          <w:color w:val="000000"/>
          <w:sz w:val="20"/>
        </w:rPr>
        <w:t>C</w:t>
      </w:r>
      <w:r w:rsidRPr="00933153">
        <w:rPr>
          <w:rFonts w:ascii="Verdana" w:hAnsi="Verdana"/>
          <w:color w:val="000000"/>
          <w:sz w:val="20"/>
        </w:rPr>
        <w:t xml:space="preserve">redenciadoras de cartão de crédito com as quais a </w:t>
      </w:r>
      <w:proofErr w:type="spellStart"/>
      <w:r>
        <w:rPr>
          <w:rFonts w:ascii="Verdana" w:hAnsi="Verdana"/>
          <w:color w:val="000000"/>
          <w:sz w:val="20"/>
        </w:rPr>
        <w:t>Labaclen</w:t>
      </w:r>
      <w:proofErr w:type="spellEnd"/>
      <w:r w:rsidRPr="00933153">
        <w:rPr>
          <w:rFonts w:ascii="Verdana" w:hAnsi="Verdana"/>
          <w:color w:val="000000"/>
          <w:sz w:val="20"/>
        </w:rPr>
        <w:t xml:space="preserve"> e/ou suas filiais tenham ou venham a ter relacionamento</w:t>
      </w:r>
      <w:r>
        <w:rPr>
          <w:rFonts w:ascii="Verdana" w:hAnsi="Verdana"/>
          <w:color w:val="000000"/>
          <w:sz w:val="20"/>
        </w:rPr>
        <w:t xml:space="preserve">, conforme descritas </w:t>
      </w:r>
      <w:r w:rsidR="009B1FAA">
        <w:rPr>
          <w:rFonts w:ascii="Verdana" w:hAnsi="Verdana"/>
          <w:color w:val="000000"/>
          <w:sz w:val="20"/>
        </w:rPr>
        <w:t xml:space="preserve">nos </w:t>
      </w:r>
      <w:r w:rsidR="009B1FAA">
        <w:rPr>
          <w:rFonts w:ascii="Verdana" w:hAnsi="Verdana"/>
          <w:color w:val="000000" w:themeColor="text1"/>
          <w:sz w:val="20"/>
        </w:rPr>
        <w:t>Contratos de Garantia</w:t>
      </w:r>
      <w:r w:rsidRPr="00933153">
        <w:rPr>
          <w:rFonts w:ascii="Verdana" w:hAnsi="Verdana"/>
          <w:color w:val="000000"/>
          <w:sz w:val="20"/>
        </w:rPr>
        <w:t xml:space="preserve">, </w:t>
      </w:r>
      <w:r w:rsidRPr="006301F4">
        <w:rPr>
          <w:rFonts w:ascii="Verdana" w:hAnsi="Verdana"/>
          <w:color w:val="000000"/>
          <w:sz w:val="20"/>
        </w:rPr>
        <w:t xml:space="preserve">decorrentes de transações com uso de cartões de crédito e débito de todas as </w:t>
      </w:r>
      <w:r>
        <w:rPr>
          <w:rFonts w:ascii="Verdana" w:hAnsi="Verdana"/>
          <w:color w:val="000000"/>
          <w:sz w:val="20"/>
        </w:rPr>
        <w:t>B</w:t>
      </w:r>
      <w:r w:rsidRPr="006301F4">
        <w:rPr>
          <w:rFonts w:ascii="Verdana" w:hAnsi="Verdana"/>
          <w:color w:val="000000"/>
          <w:sz w:val="20"/>
        </w:rPr>
        <w:t>andeiras utilizadas nesta data ou que venham a ser utilizadas no futuro</w:t>
      </w:r>
      <w:r w:rsidRPr="0037719D">
        <w:rPr>
          <w:rFonts w:ascii="Verdana" w:hAnsi="Verdana" w:cs="Segoe UI"/>
          <w:sz w:val="20"/>
        </w:rPr>
        <w:t xml:space="preserve">, em todos os estabelecimentos comerciais da </w:t>
      </w:r>
      <w:proofErr w:type="spellStart"/>
      <w:r w:rsidRPr="0037719D">
        <w:rPr>
          <w:rFonts w:ascii="Verdana" w:hAnsi="Verdana" w:cs="Segoe UI"/>
          <w:sz w:val="20"/>
        </w:rPr>
        <w:t>Labaclen</w:t>
      </w:r>
      <w:proofErr w:type="spellEnd"/>
      <w:r w:rsidRPr="0037719D">
        <w:rPr>
          <w:rFonts w:ascii="Verdana" w:hAnsi="Verdana" w:cs="Segoe UI"/>
          <w:sz w:val="20"/>
        </w:rPr>
        <w:t>, a qualquer tempo a partir da constituição e durante a vigência da presente garantia, englobando transações já efetuadas e transações que venham a ser efetuadas no futuro (“</w:t>
      </w:r>
      <w:r w:rsidRPr="0037719D">
        <w:rPr>
          <w:rFonts w:ascii="Verdana" w:hAnsi="Verdana" w:cs="Segoe UI"/>
          <w:sz w:val="20"/>
          <w:u w:val="single"/>
        </w:rPr>
        <w:t xml:space="preserve">Recebíveis </w:t>
      </w:r>
      <w:proofErr w:type="spellStart"/>
      <w:r w:rsidRPr="0037719D">
        <w:rPr>
          <w:rFonts w:ascii="Verdana" w:hAnsi="Verdana" w:cs="Segoe UI"/>
          <w:sz w:val="20"/>
          <w:u w:val="single"/>
        </w:rPr>
        <w:t>Labaclen</w:t>
      </w:r>
      <w:proofErr w:type="spellEnd"/>
      <w:r w:rsidRPr="0037719D">
        <w:rPr>
          <w:rFonts w:ascii="Verdana" w:hAnsi="Verdana" w:cs="Segoe UI"/>
          <w:sz w:val="20"/>
        </w:rPr>
        <w:t xml:space="preserve">”), a serem depositados </w:t>
      </w:r>
      <w:r>
        <w:rPr>
          <w:rFonts w:ascii="Verdana" w:hAnsi="Verdana"/>
          <w:color w:val="000000" w:themeColor="text1"/>
          <w:sz w:val="20"/>
        </w:rPr>
        <w:t xml:space="preserve">na </w:t>
      </w:r>
      <w:r w:rsidRPr="00F1703E">
        <w:rPr>
          <w:rFonts w:ascii="Verdana" w:hAnsi="Verdana" w:cs="Segoe UI"/>
          <w:sz w:val="20"/>
        </w:rPr>
        <w:t xml:space="preserve">Conta Vinculada Cartão </w:t>
      </w:r>
      <w:proofErr w:type="spellStart"/>
      <w:r w:rsidRPr="00F1703E">
        <w:rPr>
          <w:rFonts w:ascii="Verdana" w:hAnsi="Verdana" w:cs="Segoe UI"/>
          <w:sz w:val="20"/>
        </w:rPr>
        <w:t>Labaclen</w:t>
      </w:r>
      <w:proofErr w:type="spellEnd"/>
      <w:r>
        <w:rPr>
          <w:rFonts w:ascii="Verdana" w:hAnsi="Verdana" w:cs="Segoe UI"/>
          <w:sz w:val="20"/>
        </w:rPr>
        <w:t xml:space="preserve"> </w:t>
      </w:r>
      <w:r>
        <w:rPr>
          <w:rFonts w:ascii="Verdana" w:hAnsi="Verdana"/>
          <w:color w:val="000000"/>
          <w:sz w:val="20"/>
        </w:rPr>
        <w:t xml:space="preserve">(conforme definido </w:t>
      </w:r>
      <w:r w:rsidR="009B1FAA">
        <w:rPr>
          <w:rFonts w:ascii="Verdana" w:hAnsi="Verdana"/>
          <w:color w:val="000000"/>
          <w:sz w:val="20"/>
        </w:rPr>
        <w:t xml:space="preserve">nos </w:t>
      </w:r>
      <w:r w:rsidR="009B1FAA">
        <w:rPr>
          <w:rFonts w:ascii="Verdana" w:hAnsi="Verdana"/>
          <w:color w:val="000000" w:themeColor="text1"/>
          <w:sz w:val="20"/>
        </w:rPr>
        <w:t>Contratos de Garantia</w:t>
      </w:r>
      <w:r>
        <w:rPr>
          <w:rFonts w:ascii="Verdana" w:hAnsi="Verdana"/>
          <w:color w:val="000000"/>
          <w:sz w:val="20"/>
        </w:rPr>
        <w:t>)</w:t>
      </w:r>
      <w:bookmarkEnd w:id="23"/>
      <w:bookmarkEnd w:id="24"/>
      <w:r>
        <w:rPr>
          <w:rFonts w:ascii="Verdana" w:hAnsi="Verdana" w:cs="Segoe UI"/>
          <w:sz w:val="20"/>
        </w:rPr>
        <w:t>;</w:t>
      </w:r>
    </w:p>
    <w:p w14:paraId="6BF94384" w14:textId="77777777" w:rsidR="00DC4021" w:rsidRPr="00ED4B92" w:rsidRDefault="00DC4021" w:rsidP="00DC4021">
      <w:pPr>
        <w:pStyle w:val="PargrafodaLista"/>
        <w:spacing w:line="360" w:lineRule="auto"/>
        <w:ind w:left="1276"/>
        <w:rPr>
          <w:rFonts w:ascii="Verdana" w:hAnsi="Verdana"/>
          <w:color w:val="000000"/>
          <w:sz w:val="20"/>
        </w:rPr>
      </w:pPr>
    </w:p>
    <w:p w14:paraId="54A01411" w14:textId="65E2873D" w:rsidR="00DC4021" w:rsidRPr="00ED4B92" w:rsidRDefault="00DC4021" w:rsidP="009B1FAA">
      <w:pPr>
        <w:pStyle w:val="PargrafodaLista"/>
        <w:numPr>
          <w:ilvl w:val="0"/>
          <w:numId w:val="39"/>
        </w:numPr>
        <w:autoSpaceDE/>
        <w:autoSpaceDN/>
        <w:adjustRightInd/>
        <w:spacing w:line="360" w:lineRule="auto"/>
        <w:ind w:left="709" w:firstLine="0"/>
        <w:rPr>
          <w:rFonts w:ascii="Verdana" w:hAnsi="Verdana"/>
          <w:color w:val="000000"/>
          <w:sz w:val="20"/>
        </w:rPr>
      </w:pPr>
      <w:bookmarkStart w:id="25" w:name="_Hlk119305072"/>
      <w:r w:rsidRPr="0037719D">
        <w:rPr>
          <w:rFonts w:ascii="Verdana" w:hAnsi="Verdana" w:cs="Segoe UI"/>
          <w:sz w:val="20"/>
        </w:rPr>
        <w:t xml:space="preserve">direitos creditórios, atuais e futuros, detidos e a serem detidos pela </w:t>
      </w:r>
      <w:r>
        <w:rPr>
          <w:rFonts w:ascii="Verdana" w:hAnsi="Verdana" w:cs="Segoe UI"/>
          <w:sz w:val="20"/>
        </w:rPr>
        <w:t xml:space="preserve">Quaglia (conforme definido no Contrato de </w:t>
      </w:r>
      <w:r w:rsidR="009B1FAA">
        <w:rPr>
          <w:rFonts w:ascii="Verdana" w:hAnsi="Verdana"/>
          <w:color w:val="000000" w:themeColor="text1"/>
          <w:sz w:val="20"/>
        </w:rPr>
        <w:t>Contratos de Garantia</w:t>
      </w:r>
      <w:r>
        <w:rPr>
          <w:rFonts w:ascii="Verdana" w:hAnsi="Verdana" w:cs="Segoe UI"/>
          <w:sz w:val="20"/>
        </w:rPr>
        <w:t>)</w:t>
      </w:r>
      <w:r w:rsidRPr="0037719D">
        <w:rPr>
          <w:rFonts w:ascii="Verdana" w:hAnsi="Verdana" w:cs="Segoe UI"/>
          <w:sz w:val="20"/>
        </w:rPr>
        <w:t xml:space="preserve">, no montante correspondente a Agenda Mínima de Recebíveis de Cartão, </w:t>
      </w:r>
      <w:r w:rsidRPr="00933153">
        <w:rPr>
          <w:rFonts w:ascii="Verdana" w:hAnsi="Verdana"/>
          <w:color w:val="000000"/>
          <w:sz w:val="20"/>
        </w:rPr>
        <w:t xml:space="preserve">contra quaisquer </w:t>
      </w:r>
      <w:r>
        <w:rPr>
          <w:rFonts w:ascii="Verdana" w:hAnsi="Verdana"/>
          <w:color w:val="000000"/>
          <w:sz w:val="20"/>
        </w:rPr>
        <w:t>C</w:t>
      </w:r>
      <w:r w:rsidRPr="00933153">
        <w:rPr>
          <w:rFonts w:ascii="Verdana" w:hAnsi="Verdana"/>
          <w:color w:val="000000"/>
          <w:sz w:val="20"/>
        </w:rPr>
        <w:t xml:space="preserve">redenciadoras de cartão de crédito com as quais a </w:t>
      </w:r>
      <w:r>
        <w:rPr>
          <w:rFonts w:ascii="Verdana" w:hAnsi="Verdana" w:cs="Segoe UI"/>
          <w:sz w:val="20"/>
        </w:rPr>
        <w:t>Quaglia</w:t>
      </w:r>
      <w:r w:rsidRPr="00933153">
        <w:rPr>
          <w:rFonts w:ascii="Verdana" w:hAnsi="Verdana"/>
          <w:color w:val="000000"/>
          <w:sz w:val="20"/>
        </w:rPr>
        <w:t xml:space="preserve"> e/ou suas filiais tenham ou venham a ter relacionamento</w:t>
      </w:r>
      <w:r>
        <w:rPr>
          <w:rFonts w:ascii="Verdana" w:hAnsi="Verdana"/>
          <w:color w:val="000000"/>
          <w:sz w:val="20"/>
        </w:rPr>
        <w:t xml:space="preserve">, conforme descritas </w:t>
      </w:r>
      <w:r w:rsidR="009B1FAA">
        <w:rPr>
          <w:rFonts w:ascii="Verdana" w:hAnsi="Verdana"/>
          <w:color w:val="000000"/>
          <w:sz w:val="20"/>
        </w:rPr>
        <w:t xml:space="preserve">nos </w:t>
      </w:r>
      <w:r w:rsidR="009B1FAA">
        <w:rPr>
          <w:rFonts w:ascii="Verdana" w:hAnsi="Verdana"/>
          <w:color w:val="000000" w:themeColor="text1"/>
          <w:sz w:val="20"/>
        </w:rPr>
        <w:t>Contratos de Garantia</w:t>
      </w:r>
      <w:r w:rsidRPr="00933153">
        <w:rPr>
          <w:rFonts w:ascii="Verdana" w:hAnsi="Verdana"/>
          <w:color w:val="000000"/>
          <w:sz w:val="20"/>
        </w:rPr>
        <w:t xml:space="preserve">, </w:t>
      </w:r>
      <w:r w:rsidRPr="006301F4">
        <w:rPr>
          <w:rFonts w:ascii="Verdana" w:hAnsi="Verdana"/>
          <w:color w:val="000000"/>
          <w:sz w:val="20"/>
        </w:rPr>
        <w:t xml:space="preserve">decorrentes de transações com uso de cartões de crédito e débito de todas as </w:t>
      </w:r>
      <w:r>
        <w:rPr>
          <w:rFonts w:ascii="Verdana" w:hAnsi="Verdana"/>
          <w:color w:val="000000"/>
          <w:sz w:val="20"/>
        </w:rPr>
        <w:t>B</w:t>
      </w:r>
      <w:r w:rsidRPr="006301F4">
        <w:rPr>
          <w:rFonts w:ascii="Verdana" w:hAnsi="Verdana"/>
          <w:color w:val="000000"/>
          <w:sz w:val="20"/>
        </w:rPr>
        <w:t>andeiras utilizadas nesta data ou que venham a ser utilizadas no futuro</w:t>
      </w:r>
      <w:r w:rsidRPr="0037719D">
        <w:rPr>
          <w:rFonts w:ascii="Verdana" w:hAnsi="Verdana" w:cs="Segoe UI"/>
          <w:sz w:val="20"/>
        </w:rPr>
        <w:t xml:space="preserve">, em todos os estabelecimentos comerciais da </w:t>
      </w:r>
      <w:r>
        <w:rPr>
          <w:rFonts w:ascii="Verdana" w:hAnsi="Verdana" w:cs="Segoe UI"/>
          <w:sz w:val="20"/>
        </w:rPr>
        <w:t>Quaglia</w:t>
      </w:r>
      <w:r w:rsidRPr="0037719D">
        <w:rPr>
          <w:rFonts w:ascii="Verdana" w:hAnsi="Verdana" w:cs="Segoe UI"/>
          <w:sz w:val="20"/>
        </w:rPr>
        <w:t>, a qualquer tempo a partir da constituição e durante a vigência da presente garantia, englobando transações já efetuadas e transações que venham a ser efetuadas no futuro (“</w:t>
      </w:r>
      <w:r w:rsidRPr="0037719D">
        <w:rPr>
          <w:rFonts w:ascii="Verdana" w:hAnsi="Verdana" w:cs="Segoe UI"/>
          <w:sz w:val="20"/>
          <w:u w:val="single"/>
        </w:rPr>
        <w:t xml:space="preserve">Recebíveis </w:t>
      </w:r>
      <w:r w:rsidRPr="00ED4B92">
        <w:rPr>
          <w:rFonts w:ascii="Verdana" w:hAnsi="Verdana" w:cs="Segoe UI"/>
          <w:sz w:val="20"/>
          <w:u w:val="single"/>
        </w:rPr>
        <w:t>Quaglia</w:t>
      </w:r>
      <w:r w:rsidRPr="0037719D">
        <w:rPr>
          <w:rFonts w:ascii="Verdana" w:hAnsi="Verdana" w:cs="Segoe UI"/>
          <w:sz w:val="20"/>
        </w:rPr>
        <w:t xml:space="preserve">”), a serem depositados </w:t>
      </w:r>
      <w:r>
        <w:rPr>
          <w:rFonts w:ascii="Verdana" w:hAnsi="Verdana"/>
          <w:color w:val="000000" w:themeColor="text1"/>
          <w:sz w:val="20"/>
        </w:rPr>
        <w:t xml:space="preserve">na </w:t>
      </w:r>
      <w:r w:rsidRPr="00F1703E">
        <w:rPr>
          <w:rFonts w:ascii="Verdana" w:hAnsi="Verdana" w:cs="Segoe UI"/>
          <w:sz w:val="20"/>
        </w:rPr>
        <w:t xml:space="preserve">Conta Vinculada Cartão </w:t>
      </w:r>
      <w:r>
        <w:rPr>
          <w:rFonts w:ascii="Verdana" w:hAnsi="Verdana" w:cs="Segoe UI"/>
          <w:sz w:val="20"/>
        </w:rPr>
        <w:t xml:space="preserve">Quaglia </w:t>
      </w:r>
      <w:r>
        <w:rPr>
          <w:rFonts w:ascii="Verdana" w:hAnsi="Verdana"/>
          <w:color w:val="000000"/>
          <w:sz w:val="20"/>
        </w:rPr>
        <w:t xml:space="preserve">(conforme definido </w:t>
      </w:r>
      <w:r w:rsidR="009B1FAA">
        <w:rPr>
          <w:rFonts w:ascii="Verdana" w:hAnsi="Verdana"/>
          <w:color w:val="000000"/>
          <w:sz w:val="20"/>
        </w:rPr>
        <w:t xml:space="preserve">nos </w:t>
      </w:r>
      <w:r w:rsidR="009B1FAA">
        <w:rPr>
          <w:rFonts w:ascii="Verdana" w:hAnsi="Verdana"/>
          <w:color w:val="000000" w:themeColor="text1"/>
          <w:sz w:val="20"/>
        </w:rPr>
        <w:t>Contratos de Garantia</w:t>
      </w:r>
      <w:r>
        <w:rPr>
          <w:rFonts w:ascii="Verdana" w:hAnsi="Verdana"/>
          <w:color w:val="000000"/>
          <w:sz w:val="20"/>
        </w:rPr>
        <w:t>)</w:t>
      </w:r>
      <w:bookmarkEnd w:id="25"/>
      <w:r>
        <w:rPr>
          <w:rFonts w:ascii="Verdana" w:hAnsi="Verdana" w:cs="Segoe UI"/>
          <w:sz w:val="20"/>
        </w:rPr>
        <w:t>;</w:t>
      </w:r>
    </w:p>
    <w:p w14:paraId="1C2EA66C" w14:textId="77777777" w:rsidR="00DC4021" w:rsidRPr="00ED4B92" w:rsidRDefault="00DC4021" w:rsidP="00DC4021">
      <w:pPr>
        <w:pStyle w:val="PargrafodaLista"/>
        <w:spacing w:line="360" w:lineRule="auto"/>
        <w:ind w:left="1276"/>
        <w:rPr>
          <w:rFonts w:ascii="Verdana" w:hAnsi="Verdana"/>
          <w:color w:val="000000"/>
          <w:sz w:val="20"/>
        </w:rPr>
      </w:pPr>
    </w:p>
    <w:p w14:paraId="44B33355" w14:textId="1F1AC4E7" w:rsidR="00DC4021" w:rsidRPr="00472F22" w:rsidRDefault="00DC4021" w:rsidP="009B1FAA">
      <w:pPr>
        <w:pStyle w:val="PargrafodaLista"/>
        <w:numPr>
          <w:ilvl w:val="0"/>
          <w:numId w:val="39"/>
        </w:numPr>
        <w:autoSpaceDE/>
        <w:autoSpaceDN/>
        <w:adjustRightInd/>
        <w:spacing w:line="360" w:lineRule="auto"/>
        <w:ind w:left="709" w:firstLine="0"/>
        <w:rPr>
          <w:rFonts w:ascii="Verdana" w:hAnsi="Verdana"/>
          <w:color w:val="000000"/>
          <w:sz w:val="20"/>
        </w:rPr>
      </w:pPr>
      <w:bookmarkStart w:id="26" w:name="_Hlk119305086"/>
      <w:r w:rsidRPr="0037719D">
        <w:rPr>
          <w:rFonts w:ascii="Verdana" w:hAnsi="Verdana" w:cs="Segoe UI"/>
          <w:sz w:val="20"/>
        </w:rPr>
        <w:t xml:space="preserve">direitos creditórios, atuais e futuros, detidos e a serem detidos pela </w:t>
      </w:r>
      <w:r>
        <w:rPr>
          <w:rFonts w:ascii="Verdana" w:hAnsi="Verdana" w:cs="Segoe UI"/>
          <w:sz w:val="20"/>
        </w:rPr>
        <w:t xml:space="preserve">Carlos Chagas </w:t>
      </w:r>
      <w:r>
        <w:rPr>
          <w:rFonts w:ascii="Verdana" w:hAnsi="Verdana" w:cs="Segoe UI"/>
          <w:sz w:val="20"/>
        </w:rPr>
        <w:lastRenderedPageBreak/>
        <w:t>(conforme definido no</w:t>
      </w:r>
      <w:r w:rsidR="009B1FAA">
        <w:rPr>
          <w:rFonts w:ascii="Verdana" w:hAnsi="Verdana" w:cs="Segoe UI"/>
          <w:sz w:val="20"/>
        </w:rPr>
        <w:t>s</w:t>
      </w:r>
      <w:r>
        <w:rPr>
          <w:rFonts w:ascii="Verdana" w:hAnsi="Verdana" w:cs="Segoe UI"/>
          <w:sz w:val="20"/>
        </w:rPr>
        <w:t xml:space="preserve"> </w:t>
      </w:r>
      <w:r w:rsidR="009B1FAA">
        <w:rPr>
          <w:rFonts w:ascii="Verdana" w:hAnsi="Verdana"/>
          <w:color w:val="000000" w:themeColor="text1"/>
          <w:sz w:val="20"/>
        </w:rPr>
        <w:t>Contratos de Garantia</w:t>
      </w:r>
      <w:r>
        <w:rPr>
          <w:rFonts w:ascii="Verdana" w:hAnsi="Verdana" w:cs="Segoe UI"/>
          <w:sz w:val="20"/>
        </w:rPr>
        <w:t>)</w:t>
      </w:r>
      <w:r w:rsidRPr="0037719D">
        <w:rPr>
          <w:rFonts w:ascii="Verdana" w:hAnsi="Verdana" w:cs="Segoe UI"/>
          <w:sz w:val="20"/>
        </w:rPr>
        <w:t xml:space="preserve">, no montante correspondente a Agenda Mínima de Recebíveis de Cartão, </w:t>
      </w:r>
      <w:r w:rsidRPr="00933153">
        <w:rPr>
          <w:rFonts w:ascii="Verdana" w:hAnsi="Verdana"/>
          <w:color w:val="000000"/>
          <w:sz w:val="20"/>
        </w:rPr>
        <w:t xml:space="preserve">contra quaisquer </w:t>
      </w:r>
      <w:r>
        <w:rPr>
          <w:rFonts w:ascii="Verdana" w:hAnsi="Verdana"/>
          <w:color w:val="000000"/>
          <w:sz w:val="20"/>
        </w:rPr>
        <w:t>C</w:t>
      </w:r>
      <w:r w:rsidRPr="00933153">
        <w:rPr>
          <w:rFonts w:ascii="Verdana" w:hAnsi="Verdana"/>
          <w:color w:val="000000"/>
          <w:sz w:val="20"/>
        </w:rPr>
        <w:t xml:space="preserve">redenciadoras de cartão de crédito com as quais a </w:t>
      </w:r>
      <w:r>
        <w:rPr>
          <w:rFonts w:ascii="Verdana" w:hAnsi="Verdana" w:cs="Segoe UI"/>
          <w:sz w:val="20"/>
        </w:rPr>
        <w:t>Carlos Chagas</w:t>
      </w:r>
      <w:r w:rsidRPr="00933153">
        <w:rPr>
          <w:rFonts w:ascii="Verdana" w:hAnsi="Verdana"/>
          <w:color w:val="000000"/>
          <w:sz w:val="20"/>
        </w:rPr>
        <w:t xml:space="preserve"> e/ou suas filiais tenham ou venham a ter relacionamento</w:t>
      </w:r>
      <w:r>
        <w:rPr>
          <w:rFonts w:ascii="Verdana" w:hAnsi="Verdana"/>
          <w:color w:val="000000"/>
          <w:sz w:val="20"/>
        </w:rPr>
        <w:t>, conforme descritas no</w:t>
      </w:r>
      <w:r w:rsidR="009B1FAA">
        <w:rPr>
          <w:rFonts w:ascii="Verdana" w:hAnsi="Verdana"/>
          <w:color w:val="000000"/>
          <w:sz w:val="20"/>
        </w:rPr>
        <w:t>s</w:t>
      </w:r>
      <w:r>
        <w:rPr>
          <w:rFonts w:ascii="Verdana" w:hAnsi="Verdana"/>
          <w:color w:val="000000"/>
          <w:sz w:val="20"/>
        </w:rPr>
        <w:t xml:space="preserve"> </w:t>
      </w:r>
      <w:r w:rsidR="009B1FAA">
        <w:rPr>
          <w:rFonts w:ascii="Verdana" w:hAnsi="Verdana"/>
          <w:color w:val="000000" w:themeColor="text1"/>
          <w:sz w:val="20"/>
        </w:rPr>
        <w:t>Contratos de Garantia</w:t>
      </w:r>
      <w:r w:rsidRPr="00933153">
        <w:rPr>
          <w:rFonts w:ascii="Verdana" w:hAnsi="Verdana"/>
          <w:color w:val="000000"/>
          <w:sz w:val="20"/>
        </w:rPr>
        <w:t xml:space="preserve">, </w:t>
      </w:r>
      <w:r w:rsidRPr="006301F4">
        <w:rPr>
          <w:rFonts w:ascii="Verdana" w:hAnsi="Verdana"/>
          <w:color w:val="000000"/>
          <w:sz w:val="20"/>
        </w:rPr>
        <w:t xml:space="preserve">decorrentes de transações com uso de cartões de crédito e débito de todas as </w:t>
      </w:r>
      <w:r>
        <w:rPr>
          <w:rFonts w:ascii="Verdana" w:hAnsi="Verdana"/>
          <w:color w:val="000000"/>
          <w:sz w:val="20"/>
        </w:rPr>
        <w:t>B</w:t>
      </w:r>
      <w:r w:rsidRPr="006301F4">
        <w:rPr>
          <w:rFonts w:ascii="Verdana" w:hAnsi="Verdana"/>
          <w:color w:val="000000"/>
          <w:sz w:val="20"/>
        </w:rPr>
        <w:t>andeiras utilizadas nesta data ou que venham a ser utilizadas no futuro</w:t>
      </w:r>
      <w:r w:rsidRPr="0037719D">
        <w:rPr>
          <w:rFonts w:ascii="Verdana" w:hAnsi="Verdana" w:cs="Segoe UI"/>
          <w:sz w:val="20"/>
        </w:rPr>
        <w:t xml:space="preserve">, em todos os estabelecimentos comerciais da </w:t>
      </w:r>
      <w:r>
        <w:rPr>
          <w:rFonts w:ascii="Verdana" w:hAnsi="Verdana" w:cs="Segoe UI"/>
          <w:sz w:val="20"/>
        </w:rPr>
        <w:t>Carlos Chagas</w:t>
      </w:r>
      <w:r w:rsidRPr="0037719D">
        <w:rPr>
          <w:rFonts w:ascii="Verdana" w:hAnsi="Verdana" w:cs="Segoe UI"/>
          <w:sz w:val="20"/>
        </w:rPr>
        <w:t>, a qualquer tempo a partir da constituição e durante a vigência da presente garantia, englobando transações já efetuadas e transações que venham a ser efetuadas no futuro (“</w:t>
      </w:r>
      <w:r w:rsidRPr="0037719D">
        <w:rPr>
          <w:rFonts w:ascii="Verdana" w:hAnsi="Verdana" w:cs="Segoe UI"/>
          <w:sz w:val="20"/>
          <w:u w:val="single"/>
        </w:rPr>
        <w:t xml:space="preserve">Recebíveis </w:t>
      </w:r>
      <w:r w:rsidRPr="00ED4B92">
        <w:rPr>
          <w:rFonts w:ascii="Verdana" w:hAnsi="Verdana" w:cs="Segoe UI"/>
          <w:sz w:val="20"/>
          <w:u w:val="single"/>
        </w:rPr>
        <w:t>Carlos Chagas</w:t>
      </w:r>
      <w:r w:rsidRPr="0037719D">
        <w:rPr>
          <w:rFonts w:ascii="Verdana" w:hAnsi="Verdana" w:cs="Segoe UI"/>
          <w:sz w:val="20"/>
        </w:rPr>
        <w:t xml:space="preserve">”), a serem depositados </w:t>
      </w:r>
      <w:r>
        <w:rPr>
          <w:rFonts w:ascii="Verdana" w:hAnsi="Verdana"/>
          <w:color w:val="000000" w:themeColor="text1"/>
          <w:sz w:val="20"/>
        </w:rPr>
        <w:t xml:space="preserve">na </w:t>
      </w:r>
      <w:r w:rsidRPr="00F1703E">
        <w:rPr>
          <w:rFonts w:ascii="Verdana" w:hAnsi="Verdana" w:cs="Segoe UI"/>
          <w:sz w:val="20"/>
        </w:rPr>
        <w:t xml:space="preserve">Conta Vinculada Cartão </w:t>
      </w:r>
      <w:r>
        <w:rPr>
          <w:rFonts w:ascii="Verdana" w:hAnsi="Verdana" w:cs="Segoe UI"/>
          <w:sz w:val="20"/>
        </w:rPr>
        <w:t xml:space="preserve">Carlos Chagas </w:t>
      </w:r>
      <w:r>
        <w:rPr>
          <w:rFonts w:ascii="Verdana" w:hAnsi="Verdana"/>
          <w:color w:val="000000"/>
          <w:sz w:val="20"/>
        </w:rPr>
        <w:t xml:space="preserve">(conforme definido </w:t>
      </w:r>
      <w:r w:rsidR="009B1FAA">
        <w:rPr>
          <w:rFonts w:ascii="Verdana" w:hAnsi="Verdana"/>
          <w:color w:val="000000"/>
          <w:sz w:val="20"/>
        </w:rPr>
        <w:t xml:space="preserve">nos </w:t>
      </w:r>
      <w:r w:rsidR="009B1FAA">
        <w:rPr>
          <w:rFonts w:ascii="Verdana" w:hAnsi="Verdana"/>
          <w:color w:val="000000" w:themeColor="text1"/>
          <w:sz w:val="20"/>
        </w:rPr>
        <w:t>Contratos de Garantia</w:t>
      </w:r>
      <w:r>
        <w:rPr>
          <w:rFonts w:ascii="Verdana" w:hAnsi="Verdana"/>
          <w:color w:val="000000"/>
          <w:sz w:val="20"/>
        </w:rPr>
        <w:t>)</w:t>
      </w:r>
      <w:bookmarkEnd w:id="26"/>
      <w:r>
        <w:rPr>
          <w:rFonts w:ascii="Verdana" w:hAnsi="Verdana" w:cs="Segoe UI"/>
          <w:sz w:val="20"/>
        </w:rPr>
        <w:t>;</w:t>
      </w:r>
    </w:p>
    <w:p w14:paraId="29C52344" w14:textId="77777777" w:rsidR="00DC4021" w:rsidRPr="00ED4B92" w:rsidRDefault="00DC4021" w:rsidP="00DC4021">
      <w:pPr>
        <w:pStyle w:val="PargrafodaLista"/>
        <w:spacing w:line="360" w:lineRule="auto"/>
        <w:ind w:left="1276"/>
        <w:rPr>
          <w:rFonts w:ascii="Verdana" w:hAnsi="Verdana"/>
          <w:color w:val="000000"/>
          <w:sz w:val="20"/>
        </w:rPr>
      </w:pPr>
    </w:p>
    <w:p w14:paraId="0AE6A3F3" w14:textId="57EBDE84" w:rsidR="00DC4021" w:rsidRPr="00ED4B92" w:rsidRDefault="00DC4021" w:rsidP="00D34B86">
      <w:pPr>
        <w:pStyle w:val="PargrafodaLista"/>
        <w:numPr>
          <w:ilvl w:val="0"/>
          <w:numId w:val="39"/>
        </w:numPr>
        <w:autoSpaceDE/>
        <w:autoSpaceDN/>
        <w:adjustRightInd/>
        <w:spacing w:line="360" w:lineRule="auto"/>
        <w:ind w:left="709" w:firstLine="0"/>
        <w:rPr>
          <w:rFonts w:ascii="Verdana" w:hAnsi="Verdana"/>
          <w:color w:val="000000"/>
          <w:sz w:val="20"/>
        </w:rPr>
      </w:pPr>
      <w:bookmarkStart w:id="27" w:name="_Hlk119305104"/>
      <w:r w:rsidRPr="0037719D">
        <w:rPr>
          <w:rFonts w:ascii="Verdana" w:hAnsi="Verdana" w:cs="Segoe UI"/>
          <w:sz w:val="20"/>
        </w:rPr>
        <w:t xml:space="preserve">direitos </w:t>
      </w:r>
      <w:bookmarkStart w:id="28" w:name="_Hlk119305116"/>
      <w:r w:rsidRPr="0037719D">
        <w:rPr>
          <w:rFonts w:ascii="Verdana" w:hAnsi="Verdana" w:cs="Segoe UI"/>
          <w:sz w:val="20"/>
        </w:rPr>
        <w:t xml:space="preserve">creditórios, atuais e futuros, detidos e a serem detidos pela </w:t>
      </w:r>
      <w:r>
        <w:rPr>
          <w:rFonts w:ascii="Verdana" w:hAnsi="Verdana" w:cs="Segoe UI"/>
          <w:sz w:val="20"/>
        </w:rPr>
        <w:t xml:space="preserve">Santa Lucilia (conforme definido </w:t>
      </w:r>
      <w:r w:rsidR="009B1FAA">
        <w:rPr>
          <w:rFonts w:ascii="Verdana" w:hAnsi="Verdana" w:cs="Segoe UI"/>
          <w:sz w:val="20"/>
        </w:rPr>
        <w:t xml:space="preserve">nos </w:t>
      </w:r>
      <w:r w:rsidR="009B1FAA">
        <w:rPr>
          <w:rFonts w:ascii="Verdana" w:hAnsi="Verdana"/>
          <w:color w:val="000000" w:themeColor="text1"/>
          <w:sz w:val="20"/>
        </w:rPr>
        <w:t>Contratos de Garantia</w:t>
      </w:r>
      <w:r>
        <w:rPr>
          <w:rFonts w:ascii="Verdana" w:hAnsi="Verdana" w:cs="Segoe UI"/>
          <w:sz w:val="20"/>
        </w:rPr>
        <w:t>)</w:t>
      </w:r>
      <w:r w:rsidRPr="0037719D">
        <w:rPr>
          <w:rFonts w:ascii="Verdana" w:hAnsi="Verdana" w:cs="Segoe UI"/>
          <w:sz w:val="20"/>
        </w:rPr>
        <w:t xml:space="preserve">, no montante correspondente a Agenda Mínima de Recebíveis de Cartão, </w:t>
      </w:r>
      <w:r w:rsidRPr="00933153">
        <w:rPr>
          <w:rFonts w:ascii="Verdana" w:hAnsi="Verdana"/>
          <w:color w:val="000000"/>
          <w:sz w:val="20"/>
        </w:rPr>
        <w:t xml:space="preserve">contra quaisquer </w:t>
      </w:r>
      <w:r>
        <w:rPr>
          <w:rFonts w:ascii="Verdana" w:hAnsi="Verdana"/>
          <w:color w:val="000000"/>
          <w:sz w:val="20"/>
        </w:rPr>
        <w:t>C</w:t>
      </w:r>
      <w:r w:rsidRPr="00933153">
        <w:rPr>
          <w:rFonts w:ascii="Verdana" w:hAnsi="Verdana"/>
          <w:color w:val="000000"/>
          <w:sz w:val="20"/>
        </w:rPr>
        <w:t xml:space="preserve">redenciadoras de cartão de crédito com as quais a </w:t>
      </w:r>
      <w:r>
        <w:rPr>
          <w:rFonts w:ascii="Verdana" w:hAnsi="Verdana" w:cs="Segoe UI"/>
          <w:sz w:val="20"/>
        </w:rPr>
        <w:t>Santa Lucilia</w:t>
      </w:r>
      <w:r w:rsidRPr="00933153">
        <w:rPr>
          <w:rFonts w:ascii="Verdana" w:hAnsi="Verdana"/>
          <w:color w:val="000000"/>
          <w:sz w:val="20"/>
        </w:rPr>
        <w:t xml:space="preserve"> e/ou suas filiais tenham ou venham a ter relacionamento</w:t>
      </w:r>
      <w:r>
        <w:rPr>
          <w:rFonts w:ascii="Verdana" w:hAnsi="Verdana"/>
          <w:color w:val="000000"/>
          <w:sz w:val="20"/>
        </w:rPr>
        <w:t xml:space="preserve">, conforme descritas </w:t>
      </w:r>
      <w:r w:rsidR="009B1FAA">
        <w:rPr>
          <w:rFonts w:ascii="Verdana" w:hAnsi="Verdana"/>
          <w:color w:val="000000"/>
          <w:sz w:val="20"/>
        </w:rPr>
        <w:t xml:space="preserve">nos </w:t>
      </w:r>
      <w:r w:rsidR="009B1FAA">
        <w:rPr>
          <w:rFonts w:ascii="Verdana" w:hAnsi="Verdana"/>
          <w:color w:val="000000" w:themeColor="text1"/>
          <w:sz w:val="20"/>
        </w:rPr>
        <w:t>Contratos de Garantia</w:t>
      </w:r>
      <w:r w:rsidRPr="00933153">
        <w:rPr>
          <w:rFonts w:ascii="Verdana" w:hAnsi="Verdana"/>
          <w:color w:val="000000"/>
          <w:sz w:val="20"/>
        </w:rPr>
        <w:t xml:space="preserve">, </w:t>
      </w:r>
      <w:r w:rsidRPr="006301F4">
        <w:rPr>
          <w:rFonts w:ascii="Verdana" w:hAnsi="Verdana"/>
          <w:color w:val="000000"/>
          <w:sz w:val="20"/>
        </w:rPr>
        <w:t xml:space="preserve">decorrentes de transações com uso de cartões de crédito e débito de todas as </w:t>
      </w:r>
      <w:r>
        <w:rPr>
          <w:rFonts w:ascii="Verdana" w:hAnsi="Verdana"/>
          <w:color w:val="000000"/>
          <w:sz w:val="20"/>
        </w:rPr>
        <w:t>B</w:t>
      </w:r>
      <w:r w:rsidRPr="006301F4">
        <w:rPr>
          <w:rFonts w:ascii="Verdana" w:hAnsi="Verdana"/>
          <w:color w:val="000000"/>
          <w:sz w:val="20"/>
        </w:rPr>
        <w:t>andeiras utilizadas nesta data ou que venham a ser utilizadas no futuro</w:t>
      </w:r>
      <w:r w:rsidRPr="0037719D">
        <w:rPr>
          <w:rFonts w:ascii="Verdana" w:hAnsi="Verdana" w:cs="Segoe UI"/>
          <w:sz w:val="20"/>
        </w:rPr>
        <w:t xml:space="preserve">, em todos os estabelecimentos comerciais da </w:t>
      </w:r>
      <w:r>
        <w:rPr>
          <w:rFonts w:ascii="Verdana" w:hAnsi="Verdana" w:cs="Segoe UI"/>
          <w:sz w:val="20"/>
        </w:rPr>
        <w:t>Santa Lucilia</w:t>
      </w:r>
      <w:r w:rsidRPr="0037719D">
        <w:rPr>
          <w:rFonts w:ascii="Verdana" w:hAnsi="Verdana" w:cs="Segoe UI"/>
          <w:sz w:val="20"/>
        </w:rPr>
        <w:t>, a qualquer tempo a partir da constituição e durante a vigência da presente garantia, englobando transações já efetuadas e transações que venham a ser efetuadas no futuro (“</w:t>
      </w:r>
      <w:r w:rsidRPr="0037719D">
        <w:rPr>
          <w:rFonts w:ascii="Verdana" w:hAnsi="Verdana" w:cs="Segoe UI"/>
          <w:sz w:val="20"/>
          <w:u w:val="single"/>
        </w:rPr>
        <w:t xml:space="preserve">Recebíveis </w:t>
      </w:r>
      <w:r w:rsidRPr="00ED4B92">
        <w:rPr>
          <w:rFonts w:ascii="Verdana" w:hAnsi="Verdana" w:cs="Segoe UI"/>
          <w:sz w:val="20"/>
          <w:u w:val="single"/>
        </w:rPr>
        <w:t>Santa Lucilia</w:t>
      </w:r>
      <w:r w:rsidRPr="0037719D">
        <w:rPr>
          <w:rFonts w:ascii="Verdana" w:hAnsi="Verdana" w:cs="Segoe UI"/>
          <w:sz w:val="20"/>
        </w:rPr>
        <w:t>”</w:t>
      </w:r>
      <w:r>
        <w:rPr>
          <w:rFonts w:ascii="Verdana" w:hAnsi="Verdana" w:cs="Segoe UI"/>
          <w:sz w:val="20"/>
        </w:rPr>
        <w:t xml:space="preserve"> e, </w:t>
      </w:r>
      <w:r w:rsidRPr="00B40DCF">
        <w:rPr>
          <w:rFonts w:ascii="Verdana" w:hAnsi="Verdana" w:cs="Segoe UI"/>
          <w:sz w:val="20"/>
        </w:rPr>
        <w:t xml:space="preserve">em conjunto com os </w:t>
      </w:r>
      <w:bookmarkStart w:id="29" w:name="_Hlk119304733"/>
      <w:r w:rsidRPr="00B40DCF">
        <w:rPr>
          <w:rFonts w:ascii="Verdana" w:hAnsi="Verdana" w:cs="Segoe UI"/>
          <w:sz w:val="20"/>
        </w:rPr>
        <w:t xml:space="preserve">Recebíveis Sabin e os Recebíveis PHD, </w:t>
      </w:r>
      <w:r>
        <w:rPr>
          <w:rFonts w:ascii="Verdana" w:hAnsi="Verdana" w:cs="Segoe UI"/>
          <w:sz w:val="20"/>
        </w:rPr>
        <w:t xml:space="preserve">os Recebíveis </w:t>
      </w:r>
      <w:proofErr w:type="spellStart"/>
      <w:r>
        <w:rPr>
          <w:rFonts w:ascii="Verdana" w:hAnsi="Verdana" w:cs="Segoe UI"/>
          <w:sz w:val="20"/>
        </w:rPr>
        <w:t>Labaclen</w:t>
      </w:r>
      <w:proofErr w:type="spellEnd"/>
      <w:r>
        <w:rPr>
          <w:rFonts w:ascii="Verdana" w:hAnsi="Verdana" w:cs="Segoe UI"/>
          <w:sz w:val="20"/>
        </w:rPr>
        <w:t xml:space="preserve">, os Recebíveis Quaglia, os Recebíveis Carlos Chagas, os </w:t>
      </w:r>
      <w:r w:rsidRPr="00B40DCF">
        <w:rPr>
          <w:rFonts w:ascii="Verdana" w:hAnsi="Verdana" w:cs="Segoe UI"/>
          <w:sz w:val="20"/>
        </w:rPr>
        <w:t>“</w:t>
      </w:r>
      <w:r w:rsidRPr="00B40DCF">
        <w:rPr>
          <w:rFonts w:ascii="Verdana" w:hAnsi="Verdana" w:cs="Segoe UI"/>
          <w:sz w:val="20"/>
          <w:u w:val="single"/>
        </w:rPr>
        <w:t>Recebíveis de Cartão</w:t>
      </w:r>
      <w:r w:rsidRPr="00B40DCF">
        <w:rPr>
          <w:rFonts w:ascii="Verdana" w:hAnsi="Verdana" w:cs="Segoe UI"/>
          <w:sz w:val="20"/>
        </w:rPr>
        <w:t>”</w:t>
      </w:r>
      <w:bookmarkEnd w:id="29"/>
      <w:r w:rsidRPr="0037719D">
        <w:rPr>
          <w:rFonts w:ascii="Verdana" w:hAnsi="Verdana" w:cs="Segoe UI"/>
          <w:sz w:val="20"/>
        </w:rPr>
        <w:t xml:space="preserve">), a serem depositados </w:t>
      </w:r>
      <w:r>
        <w:rPr>
          <w:rFonts w:ascii="Verdana" w:hAnsi="Verdana"/>
          <w:color w:val="000000" w:themeColor="text1"/>
          <w:sz w:val="20"/>
        </w:rPr>
        <w:t xml:space="preserve">na </w:t>
      </w:r>
      <w:r w:rsidRPr="00F1703E">
        <w:rPr>
          <w:rFonts w:ascii="Verdana" w:hAnsi="Verdana" w:cs="Segoe UI"/>
          <w:sz w:val="20"/>
        </w:rPr>
        <w:t xml:space="preserve">Conta Vinculada Cartão </w:t>
      </w:r>
      <w:proofErr w:type="spellStart"/>
      <w:r w:rsidRPr="00F1703E">
        <w:rPr>
          <w:rFonts w:ascii="Verdana" w:hAnsi="Verdana" w:cs="Segoe UI"/>
          <w:sz w:val="20"/>
        </w:rPr>
        <w:t>Labaclen</w:t>
      </w:r>
      <w:proofErr w:type="spellEnd"/>
      <w:r>
        <w:rPr>
          <w:rFonts w:ascii="Verdana" w:hAnsi="Verdana" w:cs="Segoe UI"/>
          <w:sz w:val="20"/>
        </w:rPr>
        <w:t xml:space="preserve"> </w:t>
      </w:r>
      <w:r>
        <w:rPr>
          <w:rFonts w:ascii="Verdana" w:hAnsi="Verdana"/>
          <w:color w:val="000000"/>
          <w:sz w:val="20"/>
        </w:rPr>
        <w:t xml:space="preserve">(conforme definido </w:t>
      </w:r>
      <w:r w:rsidR="00D34B86">
        <w:rPr>
          <w:rFonts w:ascii="Verdana" w:hAnsi="Verdana"/>
          <w:color w:val="000000"/>
          <w:sz w:val="20"/>
        </w:rPr>
        <w:t xml:space="preserve">nos </w:t>
      </w:r>
      <w:r w:rsidR="00D34B86">
        <w:rPr>
          <w:rFonts w:ascii="Verdana" w:hAnsi="Verdana"/>
          <w:color w:val="000000" w:themeColor="text1"/>
          <w:sz w:val="20"/>
        </w:rPr>
        <w:t>Contratos de Garantia</w:t>
      </w:r>
      <w:r>
        <w:rPr>
          <w:rFonts w:ascii="Verdana" w:hAnsi="Verdana"/>
          <w:color w:val="000000"/>
          <w:sz w:val="20"/>
        </w:rPr>
        <w:t xml:space="preserve">), </w:t>
      </w:r>
      <w:r w:rsidRPr="00B40DCF">
        <w:rPr>
          <w:rFonts w:ascii="Verdana" w:hAnsi="Verdana" w:cs="Segoe UI"/>
          <w:sz w:val="20"/>
        </w:rPr>
        <w:t xml:space="preserve">em conjunto com a Conta Vinculada </w:t>
      </w:r>
      <w:r>
        <w:rPr>
          <w:rFonts w:ascii="Verdana" w:hAnsi="Verdana" w:cs="Segoe UI"/>
          <w:sz w:val="20"/>
        </w:rPr>
        <w:t xml:space="preserve">Cartão </w:t>
      </w:r>
      <w:r w:rsidRPr="00B40DCF">
        <w:rPr>
          <w:rFonts w:ascii="Verdana" w:hAnsi="Verdana" w:cs="Segoe UI"/>
          <w:sz w:val="20"/>
        </w:rPr>
        <w:t>Sabin</w:t>
      </w:r>
      <w:r>
        <w:rPr>
          <w:rFonts w:ascii="Verdana" w:hAnsi="Verdana" w:cs="Segoe UI"/>
          <w:sz w:val="20"/>
        </w:rPr>
        <w:t xml:space="preserve">, </w:t>
      </w:r>
      <w:r w:rsidRPr="00B40DCF">
        <w:rPr>
          <w:rFonts w:ascii="Verdana" w:hAnsi="Verdana" w:cs="Segoe UI"/>
          <w:sz w:val="20"/>
        </w:rPr>
        <w:t xml:space="preserve">Conta Vinculada </w:t>
      </w:r>
      <w:r>
        <w:rPr>
          <w:rFonts w:ascii="Verdana" w:hAnsi="Verdana" w:cs="Segoe UI"/>
          <w:sz w:val="20"/>
        </w:rPr>
        <w:t>Cartão</w:t>
      </w:r>
      <w:r w:rsidRPr="00B40DCF">
        <w:rPr>
          <w:rFonts w:ascii="Verdana" w:hAnsi="Verdana" w:cs="Segoe UI"/>
          <w:sz w:val="20"/>
        </w:rPr>
        <w:t xml:space="preserve"> PHD</w:t>
      </w:r>
      <w:r>
        <w:rPr>
          <w:rFonts w:ascii="Verdana" w:hAnsi="Verdana" w:cs="Segoe UI"/>
          <w:sz w:val="20"/>
        </w:rPr>
        <w:t xml:space="preserve">, </w:t>
      </w:r>
      <w:r w:rsidRPr="00B40DCF">
        <w:rPr>
          <w:rFonts w:ascii="Verdana" w:hAnsi="Verdana" w:cs="Segoe UI"/>
          <w:sz w:val="20"/>
        </w:rPr>
        <w:t>Conta Vinculada</w:t>
      </w:r>
      <w:r>
        <w:rPr>
          <w:rFonts w:ascii="Verdana" w:hAnsi="Verdana" w:cs="Segoe UI"/>
          <w:sz w:val="20"/>
        </w:rPr>
        <w:t xml:space="preserve"> Cartão </w:t>
      </w:r>
      <w:proofErr w:type="spellStart"/>
      <w:r>
        <w:rPr>
          <w:rFonts w:ascii="Verdana" w:hAnsi="Verdana" w:cs="Segoe UI"/>
          <w:sz w:val="20"/>
        </w:rPr>
        <w:t>Labalcen</w:t>
      </w:r>
      <w:proofErr w:type="spellEnd"/>
      <w:r>
        <w:rPr>
          <w:rFonts w:ascii="Verdana" w:hAnsi="Verdana" w:cs="Segoe UI"/>
          <w:sz w:val="20"/>
        </w:rPr>
        <w:t>, Conta Vinculada Cartão Quaglia, Conta Vinculada Cartão Carlos Chagas, as</w:t>
      </w:r>
      <w:r w:rsidRPr="00B40DCF">
        <w:rPr>
          <w:rFonts w:ascii="Verdana" w:hAnsi="Verdana" w:cs="Segoe UI"/>
          <w:sz w:val="20"/>
        </w:rPr>
        <w:t xml:space="preserve"> “</w:t>
      </w:r>
      <w:r w:rsidRPr="00B40DCF">
        <w:rPr>
          <w:rFonts w:ascii="Verdana" w:hAnsi="Verdana" w:cs="Segoe UI"/>
          <w:sz w:val="20"/>
          <w:u w:val="single"/>
        </w:rPr>
        <w:t>Contas Vinculadas Cart</w:t>
      </w:r>
      <w:r>
        <w:rPr>
          <w:rFonts w:ascii="Verdana" w:hAnsi="Verdana" w:cs="Segoe UI"/>
          <w:sz w:val="20"/>
          <w:u w:val="single"/>
        </w:rPr>
        <w:t>ões</w:t>
      </w:r>
      <w:bookmarkEnd w:id="28"/>
      <w:r w:rsidRPr="00B40DCF">
        <w:rPr>
          <w:rFonts w:ascii="Verdana" w:hAnsi="Verdana" w:cs="Segoe UI"/>
          <w:sz w:val="20"/>
        </w:rPr>
        <w:t>”</w:t>
      </w:r>
      <w:r>
        <w:rPr>
          <w:rFonts w:ascii="Verdana" w:hAnsi="Verdana" w:cs="Segoe UI"/>
          <w:sz w:val="20"/>
        </w:rPr>
        <w:t>;</w:t>
      </w:r>
    </w:p>
    <w:bookmarkEnd w:id="27"/>
    <w:p w14:paraId="4D2C5640" w14:textId="77777777" w:rsidR="00DC4021" w:rsidRDefault="00DC4021" w:rsidP="00D34B86">
      <w:pPr>
        <w:tabs>
          <w:tab w:val="left" w:pos="851"/>
        </w:tabs>
        <w:spacing w:line="360" w:lineRule="auto"/>
        <w:ind w:left="709"/>
        <w:rPr>
          <w:rFonts w:ascii="Verdana" w:hAnsi="Verdana"/>
          <w:color w:val="000000"/>
          <w:sz w:val="20"/>
        </w:rPr>
      </w:pPr>
    </w:p>
    <w:p w14:paraId="5A3A51AD" w14:textId="77777777" w:rsidR="00D34B86" w:rsidRDefault="00DC4021" w:rsidP="00D34B86">
      <w:pPr>
        <w:pStyle w:val="PargrafodaLista"/>
        <w:numPr>
          <w:ilvl w:val="0"/>
          <w:numId w:val="39"/>
        </w:numPr>
        <w:autoSpaceDE/>
        <w:autoSpaceDN/>
        <w:adjustRightInd/>
        <w:spacing w:line="360" w:lineRule="auto"/>
        <w:ind w:left="709" w:firstLine="0"/>
        <w:rPr>
          <w:rFonts w:ascii="Verdana" w:hAnsi="Verdana"/>
          <w:color w:val="000000"/>
          <w:sz w:val="20"/>
        </w:rPr>
      </w:pPr>
      <w:r w:rsidRPr="00306F92">
        <w:rPr>
          <w:rFonts w:ascii="Verdana" w:hAnsi="Verdana"/>
          <w:color w:val="000000"/>
          <w:sz w:val="20"/>
        </w:rPr>
        <w:t xml:space="preserve">direitos creditórios, atuais e futuros, detidos e a serem detidos pela Emissora contra determinadas operadoras de planos privados de assistência à saúde com as quais a Emissora, </w:t>
      </w:r>
      <w:r w:rsidRPr="00306F92">
        <w:rPr>
          <w:rFonts w:ascii="Verdana" w:hAnsi="Verdana"/>
          <w:color w:val="000000" w:themeColor="text1"/>
          <w:sz w:val="20"/>
        </w:rPr>
        <w:t xml:space="preserve">no montante correspondente a Agenda Mínima de Recebíveis de Planos de Saúde (conforme definido </w:t>
      </w:r>
      <w:r w:rsidR="00D34B86">
        <w:rPr>
          <w:rFonts w:ascii="Verdana" w:hAnsi="Verdana"/>
          <w:color w:val="000000" w:themeColor="text1"/>
          <w:sz w:val="20"/>
        </w:rPr>
        <w:t>nos Contratos de Garantia</w:t>
      </w:r>
      <w:r w:rsidRPr="00306F92">
        <w:rPr>
          <w:rFonts w:ascii="Verdana" w:hAnsi="Verdana"/>
          <w:color w:val="000000" w:themeColor="text1"/>
          <w:sz w:val="20"/>
        </w:rPr>
        <w:t>)</w:t>
      </w:r>
      <w:r w:rsidRPr="00306F92">
        <w:rPr>
          <w:rFonts w:ascii="Verdana" w:hAnsi="Verdana"/>
          <w:color w:val="000000"/>
          <w:sz w:val="20"/>
        </w:rPr>
        <w:t xml:space="preserve"> e/ou suas filiais tenham ou venham a ter relacionamento, conforme descritas </w:t>
      </w:r>
      <w:r w:rsidR="00D34B86">
        <w:rPr>
          <w:rFonts w:ascii="Verdana" w:hAnsi="Verdana"/>
          <w:color w:val="000000"/>
          <w:sz w:val="20"/>
        </w:rPr>
        <w:t xml:space="preserve">nos </w:t>
      </w:r>
      <w:r w:rsidR="00D34B86">
        <w:rPr>
          <w:rFonts w:ascii="Verdana" w:hAnsi="Verdana"/>
          <w:color w:val="000000" w:themeColor="text1"/>
          <w:sz w:val="20"/>
        </w:rPr>
        <w:t>Contratos de Garantia</w:t>
      </w:r>
      <w:r w:rsidRPr="00306F92">
        <w:rPr>
          <w:rFonts w:ascii="Verdana" w:hAnsi="Verdana"/>
          <w:color w:val="000000"/>
          <w:sz w:val="20"/>
        </w:rPr>
        <w:t xml:space="preserve"> (“</w:t>
      </w:r>
      <w:r w:rsidRPr="00306F92">
        <w:rPr>
          <w:rFonts w:ascii="Verdana" w:hAnsi="Verdana"/>
          <w:color w:val="000000"/>
          <w:sz w:val="20"/>
          <w:u w:val="single"/>
        </w:rPr>
        <w:t>Operadoras</w:t>
      </w:r>
      <w:r w:rsidRPr="00306F92">
        <w:rPr>
          <w:rFonts w:ascii="Verdana" w:hAnsi="Verdana"/>
          <w:color w:val="000000"/>
          <w:sz w:val="20"/>
        </w:rPr>
        <w:t>”), decorrentes da prestação de serviços médicos, pela Emissora aos beneficiários vinculados aos planos de saúde (“</w:t>
      </w:r>
      <w:r w:rsidRPr="00306F92">
        <w:rPr>
          <w:rFonts w:ascii="Verdana" w:hAnsi="Verdana"/>
          <w:color w:val="000000"/>
          <w:sz w:val="20"/>
          <w:u w:val="single"/>
        </w:rPr>
        <w:t>Planos de Saúde</w:t>
      </w:r>
      <w:r w:rsidRPr="00306F92">
        <w:rPr>
          <w:rFonts w:ascii="Verdana" w:hAnsi="Verdana"/>
          <w:color w:val="000000"/>
          <w:sz w:val="20"/>
        </w:rPr>
        <w:t>”), em todos os estabelecimentos comerciais da Emissora, a qualquer tempo a partir da constituição e durante a vigência das Debêntures, englobando transações já efetuadas e transações que venham a ser efetuadas no futuro (“</w:t>
      </w:r>
      <w:r w:rsidRPr="00306F92">
        <w:rPr>
          <w:rFonts w:ascii="Verdana" w:hAnsi="Verdana"/>
          <w:color w:val="000000"/>
          <w:sz w:val="20"/>
          <w:u w:val="single"/>
        </w:rPr>
        <w:t>Recebíveis de Planos de Saúde</w:t>
      </w:r>
      <w:r w:rsidRPr="00306F92">
        <w:rPr>
          <w:rFonts w:ascii="Verdana" w:hAnsi="Verdana"/>
          <w:color w:val="000000"/>
          <w:sz w:val="20"/>
        </w:rPr>
        <w:t xml:space="preserve">”), a serem depositados na </w:t>
      </w:r>
      <w:r w:rsidRPr="00F1703E">
        <w:rPr>
          <w:rFonts w:ascii="Verdana" w:hAnsi="Verdana"/>
          <w:color w:val="000000" w:themeColor="text1"/>
          <w:sz w:val="20"/>
        </w:rPr>
        <w:t>Conta Vinculada Planos de Saúde</w:t>
      </w:r>
      <w:r w:rsidRPr="00306F92">
        <w:rPr>
          <w:rFonts w:ascii="Verdana" w:hAnsi="Verdana"/>
          <w:color w:val="000000" w:themeColor="text1"/>
          <w:sz w:val="20"/>
        </w:rPr>
        <w:t xml:space="preserve"> </w:t>
      </w:r>
      <w:r w:rsidRPr="00306F92">
        <w:rPr>
          <w:rFonts w:ascii="Verdana" w:hAnsi="Verdana"/>
          <w:color w:val="000000"/>
          <w:sz w:val="20"/>
        </w:rPr>
        <w:t xml:space="preserve">(conforme definido </w:t>
      </w:r>
      <w:r w:rsidR="00D34B86">
        <w:rPr>
          <w:rFonts w:ascii="Verdana" w:hAnsi="Verdana"/>
          <w:color w:val="000000"/>
          <w:sz w:val="20"/>
        </w:rPr>
        <w:t xml:space="preserve">nos </w:t>
      </w:r>
      <w:r w:rsidR="00D34B86">
        <w:rPr>
          <w:rFonts w:ascii="Verdana" w:hAnsi="Verdana"/>
          <w:color w:val="000000" w:themeColor="text1"/>
          <w:sz w:val="20"/>
        </w:rPr>
        <w:t>Contratos de Garantia</w:t>
      </w:r>
      <w:r w:rsidRPr="00306F92">
        <w:rPr>
          <w:rFonts w:ascii="Verdana" w:hAnsi="Verdana"/>
          <w:color w:val="000000"/>
          <w:sz w:val="20"/>
        </w:rPr>
        <w:t>)</w:t>
      </w:r>
      <w:r w:rsidRPr="00306F92">
        <w:rPr>
          <w:rFonts w:ascii="Verdana" w:hAnsi="Verdana"/>
          <w:color w:val="000000" w:themeColor="text1"/>
          <w:sz w:val="20"/>
        </w:rPr>
        <w:t xml:space="preserve"> e, quando em conjunto com a Contas </w:t>
      </w:r>
      <w:r w:rsidRPr="00306F92">
        <w:rPr>
          <w:rFonts w:ascii="Verdana" w:hAnsi="Verdana"/>
          <w:color w:val="000000" w:themeColor="text1"/>
          <w:sz w:val="20"/>
        </w:rPr>
        <w:lastRenderedPageBreak/>
        <w:t>Vinculadas Cartões, as “</w:t>
      </w:r>
      <w:r w:rsidRPr="00306F92">
        <w:rPr>
          <w:rFonts w:ascii="Verdana" w:hAnsi="Verdana"/>
          <w:color w:val="000000" w:themeColor="text1"/>
          <w:sz w:val="20"/>
          <w:u w:val="single"/>
        </w:rPr>
        <w:t>Contas Vinculadas</w:t>
      </w:r>
      <w:r w:rsidRPr="00306F92">
        <w:rPr>
          <w:rFonts w:ascii="Verdana" w:hAnsi="Verdana"/>
          <w:color w:val="000000" w:themeColor="text1"/>
          <w:sz w:val="20"/>
        </w:rPr>
        <w:t>”</w:t>
      </w:r>
      <w:r w:rsidRPr="00306F92">
        <w:rPr>
          <w:rFonts w:ascii="Verdana" w:hAnsi="Verdana"/>
          <w:color w:val="000000"/>
          <w:sz w:val="20"/>
        </w:rPr>
        <w:t xml:space="preserve">; e </w:t>
      </w:r>
    </w:p>
    <w:p w14:paraId="0A5C4A8B" w14:textId="77777777" w:rsidR="00D34B86" w:rsidRPr="00D34B86" w:rsidRDefault="00D34B86" w:rsidP="00D34B86">
      <w:pPr>
        <w:pStyle w:val="PargrafodaLista"/>
        <w:ind w:left="709"/>
        <w:rPr>
          <w:rFonts w:ascii="Verdana" w:hAnsi="Verdana"/>
          <w:color w:val="000000"/>
          <w:sz w:val="20"/>
        </w:rPr>
      </w:pPr>
    </w:p>
    <w:p w14:paraId="67198BD7" w14:textId="30C31DED" w:rsidR="00153635" w:rsidRDefault="00DC4021" w:rsidP="00D34B86">
      <w:pPr>
        <w:pStyle w:val="PargrafodaLista"/>
        <w:numPr>
          <w:ilvl w:val="0"/>
          <w:numId w:val="39"/>
        </w:numPr>
        <w:autoSpaceDE/>
        <w:autoSpaceDN/>
        <w:adjustRightInd/>
        <w:spacing w:line="360" w:lineRule="auto"/>
        <w:ind w:left="709" w:firstLine="0"/>
        <w:rPr>
          <w:rFonts w:ascii="Verdana" w:hAnsi="Verdana"/>
          <w:color w:val="000000"/>
          <w:sz w:val="20"/>
        </w:rPr>
      </w:pPr>
      <w:r w:rsidRPr="00D34B86">
        <w:rPr>
          <w:rFonts w:ascii="Verdana" w:hAnsi="Verdana"/>
          <w:color w:val="000000"/>
          <w:sz w:val="20"/>
        </w:rPr>
        <w:t xml:space="preserve">cessão fiduciária de todos os direitos de titularidade das </w:t>
      </w:r>
      <w:r w:rsidRPr="00D34B86">
        <w:rPr>
          <w:rFonts w:ascii="Verdana" w:hAnsi="Verdana"/>
          <w:sz w:val="20"/>
        </w:rPr>
        <w:t>Cedentes</w:t>
      </w:r>
      <w:r w:rsidR="00D34B86">
        <w:rPr>
          <w:rFonts w:ascii="Verdana" w:hAnsi="Verdana"/>
          <w:sz w:val="20"/>
        </w:rPr>
        <w:t xml:space="preserve">, </w:t>
      </w:r>
      <w:r w:rsidRPr="00D34B86">
        <w:rPr>
          <w:rFonts w:ascii="Verdana" w:hAnsi="Verdana"/>
          <w:color w:val="000000"/>
          <w:sz w:val="20"/>
        </w:rPr>
        <w:t>atuais ou futuros, sobre as Contas Vinculadas, respeitado os valores e limites estabelecidos nos itens (a) ao (</w:t>
      </w:r>
      <w:r w:rsidR="00D34B86">
        <w:rPr>
          <w:rFonts w:ascii="Verdana" w:hAnsi="Verdana"/>
          <w:color w:val="000000"/>
          <w:sz w:val="20"/>
        </w:rPr>
        <w:t>g</w:t>
      </w:r>
      <w:r w:rsidRPr="00D34B86">
        <w:rPr>
          <w:rFonts w:ascii="Verdana" w:hAnsi="Verdana"/>
          <w:color w:val="000000"/>
          <w:sz w:val="20"/>
        </w:rPr>
        <w:t xml:space="preserve">) acima, incluindo qualquer depósito, valor ou recursos lá mantidos ou a </w:t>
      </w:r>
      <w:r w:rsidRPr="00D34B86">
        <w:rPr>
          <w:rFonts w:ascii="Verdana" w:hAnsi="Verdana"/>
          <w:color w:val="000000" w:themeColor="text1"/>
          <w:sz w:val="20"/>
        </w:rPr>
        <w:t>serem</w:t>
      </w:r>
      <w:r w:rsidRPr="00D34B86">
        <w:rPr>
          <w:rFonts w:ascii="Verdana" w:hAnsi="Verdana"/>
          <w:color w:val="000000"/>
          <w:sz w:val="20"/>
        </w:rPr>
        <w:t xml:space="preserve"> mantidos a qualquer tempo a partir da constituição e durante a vigência das Debêntures, e todos e quaisquer direitos creditórios existentes ou que venham a se constituir no futuro decorrentes de tais depósitos, valores e recursos, incluindo, sem limitação, direitos, rendimentos, acréscimos, privilégios, preferências, prerrogativas e ações a eles relacionados, presentes ou futuros</w:t>
      </w:r>
      <w:r w:rsidR="00D34B86">
        <w:rPr>
          <w:rFonts w:ascii="Verdana" w:hAnsi="Verdana"/>
          <w:color w:val="000000"/>
          <w:sz w:val="20"/>
        </w:rPr>
        <w:t>.</w:t>
      </w:r>
    </w:p>
    <w:p w14:paraId="0913F604" w14:textId="77777777" w:rsidR="00332B7A" w:rsidRPr="003B1BB2" w:rsidRDefault="00332B7A" w:rsidP="003B1BB2">
      <w:pPr>
        <w:shd w:val="clear" w:color="auto" w:fill="FFFFFF"/>
        <w:spacing w:line="320" w:lineRule="exact"/>
        <w:ind w:left="705"/>
        <w:rPr>
          <w:rFonts w:ascii="Verdana" w:hAnsi="Verdana"/>
          <w:b/>
          <w:bCs/>
          <w:color w:val="000000"/>
          <w:sz w:val="20"/>
        </w:rPr>
      </w:pPr>
    </w:p>
    <w:p w14:paraId="5DD1A289" w14:textId="77777777" w:rsidR="00887F0A" w:rsidRPr="003B1BB2" w:rsidRDefault="00E63A89" w:rsidP="003B1BB2">
      <w:pPr>
        <w:numPr>
          <w:ilvl w:val="0"/>
          <w:numId w:val="1"/>
        </w:numPr>
        <w:shd w:val="clear" w:color="auto" w:fill="FFFFFF"/>
        <w:spacing w:line="320" w:lineRule="exact"/>
        <w:rPr>
          <w:rFonts w:ascii="Verdana" w:hAnsi="Verdana"/>
          <w:b/>
          <w:bCs/>
          <w:color w:val="000000"/>
          <w:sz w:val="20"/>
        </w:rPr>
      </w:pPr>
      <w:r w:rsidRPr="003B1BB2">
        <w:rPr>
          <w:rFonts w:ascii="Verdana" w:hAnsi="Verdana"/>
          <w:b/>
          <w:sz w:val="20"/>
        </w:rPr>
        <w:t>COMPARTILHAMENTO</w:t>
      </w:r>
    </w:p>
    <w:p w14:paraId="4E554C9E" w14:textId="77777777" w:rsidR="00887F0A" w:rsidRPr="003B1BB2" w:rsidRDefault="00887F0A" w:rsidP="003B1BB2">
      <w:pPr>
        <w:shd w:val="clear" w:color="auto" w:fill="FFFFFF"/>
        <w:spacing w:line="320" w:lineRule="exact"/>
        <w:rPr>
          <w:rFonts w:ascii="Verdana" w:hAnsi="Verdana"/>
          <w:b/>
          <w:sz w:val="20"/>
        </w:rPr>
      </w:pPr>
    </w:p>
    <w:p w14:paraId="396923FD" w14:textId="59E8E055" w:rsidR="00887F0A" w:rsidRPr="003B1BB2" w:rsidRDefault="00E63A89" w:rsidP="003B1BB2">
      <w:pPr>
        <w:numPr>
          <w:ilvl w:val="1"/>
          <w:numId w:val="1"/>
        </w:numPr>
        <w:spacing w:line="320" w:lineRule="exact"/>
        <w:ind w:left="0" w:firstLine="0"/>
        <w:rPr>
          <w:rFonts w:ascii="Verdana" w:hAnsi="Verdana"/>
          <w:bCs/>
          <w:color w:val="000000"/>
          <w:sz w:val="20"/>
        </w:rPr>
      </w:pPr>
      <w:bookmarkStart w:id="30" w:name="_DV_M144"/>
      <w:bookmarkEnd w:id="30"/>
      <w:r w:rsidRPr="003B1BB2">
        <w:rPr>
          <w:rFonts w:ascii="Verdana" w:hAnsi="Verdana"/>
          <w:bCs/>
          <w:color w:val="000000"/>
          <w:sz w:val="20"/>
        </w:rPr>
        <w:t xml:space="preserve">As Garantias Compartilhadas neste Contrato serão compartilhadas entre os </w:t>
      </w:r>
      <w:r w:rsidR="00726C0E" w:rsidRPr="003B1BB2">
        <w:rPr>
          <w:rFonts w:ascii="Verdana" w:hAnsi="Verdana"/>
          <w:bCs/>
          <w:color w:val="000000"/>
          <w:sz w:val="20"/>
        </w:rPr>
        <w:t>Credores</w:t>
      </w:r>
      <w:r w:rsidRPr="003B1BB2">
        <w:rPr>
          <w:rFonts w:ascii="Verdana" w:hAnsi="Verdana"/>
          <w:bCs/>
          <w:color w:val="000000"/>
          <w:sz w:val="20"/>
        </w:rPr>
        <w:t xml:space="preserve">, na proporção do </w:t>
      </w:r>
      <w:r w:rsidR="00726C0E" w:rsidRPr="003B1BB2">
        <w:rPr>
          <w:rFonts w:ascii="Verdana" w:hAnsi="Verdana"/>
          <w:bCs/>
          <w:color w:val="000000"/>
          <w:sz w:val="20"/>
        </w:rPr>
        <w:t>Saldo Devedor</w:t>
      </w:r>
      <w:r w:rsidRPr="003B1BB2">
        <w:rPr>
          <w:rFonts w:ascii="Verdana" w:hAnsi="Verdana"/>
          <w:bCs/>
          <w:color w:val="000000"/>
          <w:sz w:val="20"/>
        </w:rPr>
        <w:t xml:space="preserve"> </w:t>
      </w:r>
      <w:r w:rsidR="00726C0E" w:rsidRPr="003B1BB2">
        <w:rPr>
          <w:rFonts w:ascii="Verdana" w:hAnsi="Verdana"/>
          <w:bCs/>
          <w:color w:val="000000"/>
          <w:sz w:val="20"/>
        </w:rPr>
        <w:t xml:space="preserve">(conforme definido abaixo) </w:t>
      </w:r>
      <w:r w:rsidR="00710FB4">
        <w:rPr>
          <w:rFonts w:ascii="Verdana" w:hAnsi="Verdana"/>
          <w:bCs/>
          <w:color w:val="000000"/>
          <w:sz w:val="20"/>
        </w:rPr>
        <w:t xml:space="preserve">das </w:t>
      </w:r>
      <w:r w:rsidR="00825248">
        <w:rPr>
          <w:rFonts w:ascii="Verdana" w:hAnsi="Verdana"/>
          <w:bCs/>
          <w:color w:val="000000"/>
          <w:sz w:val="20"/>
        </w:rPr>
        <w:t>Debêntures da respectiva emissão,</w:t>
      </w:r>
      <w:del w:id="31" w:author="José Márcio - CLRD" w:date="2022-11-22T18:54:00Z">
        <w:r w:rsidR="00825248" w:rsidDel="00C64E7A">
          <w:rPr>
            <w:rFonts w:ascii="Verdana" w:hAnsi="Verdana"/>
            <w:bCs/>
            <w:color w:val="000000"/>
            <w:sz w:val="20"/>
          </w:rPr>
          <w:delText xml:space="preserve"> </w:delText>
        </w:r>
        <w:r w:rsidRPr="003B1BB2" w:rsidDel="00C64E7A">
          <w:rPr>
            <w:rFonts w:ascii="Verdana" w:hAnsi="Verdana"/>
            <w:bCs/>
            <w:color w:val="000000"/>
            <w:sz w:val="20"/>
          </w:rPr>
          <w:delText>,</w:delText>
        </w:r>
      </w:del>
      <w:r w:rsidRPr="003B1BB2">
        <w:rPr>
          <w:rFonts w:ascii="Verdana" w:hAnsi="Verdana"/>
          <w:bCs/>
          <w:color w:val="000000"/>
          <w:sz w:val="20"/>
        </w:rPr>
        <w:t xml:space="preserve"> </w:t>
      </w:r>
      <w:r w:rsidR="005B5281" w:rsidRPr="003B1BB2">
        <w:rPr>
          <w:rFonts w:ascii="Verdana" w:hAnsi="Verdana"/>
          <w:bCs/>
          <w:color w:val="000000"/>
          <w:sz w:val="20"/>
        </w:rPr>
        <w:t xml:space="preserve">limitada a 100% (cem por cento) </w:t>
      </w:r>
      <w:r w:rsidR="00825248">
        <w:rPr>
          <w:rFonts w:ascii="Verdana" w:hAnsi="Verdana"/>
          <w:bCs/>
          <w:color w:val="000000"/>
          <w:sz w:val="20"/>
        </w:rPr>
        <w:t xml:space="preserve">do Saldo Devedor conjunto </w:t>
      </w:r>
      <w:r w:rsidR="00710FB4">
        <w:rPr>
          <w:rFonts w:ascii="Verdana" w:hAnsi="Verdana"/>
          <w:bCs/>
          <w:color w:val="000000"/>
          <w:sz w:val="20"/>
        </w:rPr>
        <w:t xml:space="preserve">das </w:t>
      </w:r>
      <w:r w:rsidR="00825248">
        <w:rPr>
          <w:rFonts w:ascii="Verdana" w:hAnsi="Verdana"/>
          <w:bCs/>
          <w:color w:val="000000"/>
          <w:sz w:val="20"/>
        </w:rPr>
        <w:t>Debêntures</w:t>
      </w:r>
      <w:r w:rsidR="005B5281" w:rsidRPr="003B1BB2">
        <w:rPr>
          <w:rFonts w:ascii="Verdana" w:hAnsi="Verdana"/>
          <w:bCs/>
          <w:color w:val="000000"/>
          <w:sz w:val="20"/>
        </w:rPr>
        <w:t xml:space="preserve">, </w:t>
      </w:r>
      <w:r w:rsidRPr="003B1BB2">
        <w:rPr>
          <w:rFonts w:ascii="Verdana" w:hAnsi="Verdana"/>
          <w:bCs/>
          <w:color w:val="000000"/>
          <w:sz w:val="20"/>
        </w:rPr>
        <w:t xml:space="preserve">conforme </w:t>
      </w:r>
      <w:r w:rsidR="00726C0E" w:rsidRPr="003B1BB2">
        <w:rPr>
          <w:rFonts w:ascii="Verdana" w:hAnsi="Verdana"/>
          <w:bCs/>
          <w:color w:val="000000"/>
          <w:sz w:val="20"/>
        </w:rPr>
        <w:t xml:space="preserve">a </w:t>
      </w:r>
      <w:r w:rsidRPr="003B1BB2">
        <w:rPr>
          <w:rFonts w:ascii="Verdana" w:hAnsi="Verdana"/>
          <w:bCs/>
          <w:color w:val="000000"/>
          <w:sz w:val="20"/>
        </w:rPr>
        <w:t>tabela abaixo:</w:t>
      </w:r>
    </w:p>
    <w:p w14:paraId="11966B8B" w14:textId="77777777" w:rsidR="00726C0E" w:rsidRPr="003B1BB2" w:rsidRDefault="00726C0E" w:rsidP="003B1BB2">
      <w:pPr>
        <w:spacing w:line="320" w:lineRule="exact"/>
        <w:rPr>
          <w:rFonts w:ascii="Verdana" w:hAnsi="Verdana"/>
          <w:bCs/>
          <w:color w:val="000000"/>
          <w:sz w:val="20"/>
        </w:rPr>
      </w:pPr>
    </w:p>
    <w:tbl>
      <w:tblPr>
        <w:tblW w:w="5000" w:type="pct"/>
        <w:jc w:val="center"/>
        <w:tblBorders>
          <w:top w:val="single" w:sz="12" w:space="0" w:color="008000"/>
          <w:bottom w:val="single" w:sz="12" w:space="0" w:color="008000"/>
        </w:tblBorders>
        <w:tblCellMar>
          <w:left w:w="0" w:type="dxa"/>
          <w:right w:w="0" w:type="dxa"/>
        </w:tblCellMar>
        <w:tblLook w:val="00A0" w:firstRow="1" w:lastRow="0" w:firstColumn="1" w:lastColumn="0" w:noHBand="0" w:noVBand="0"/>
      </w:tblPr>
      <w:tblGrid>
        <w:gridCol w:w="3663"/>
        <w:gridCol w:w="8"/>
        <w:gridCol w:w="6076"/>
      </w:tblGrid>
      <w:tr w:rsidR="00726C0E" w:rsidRPr="003B1BB2" w14:paraId="4CC00830" w14:textId="77777777" w:rsidTr="00726C0E">
        <w:trPr>
          <w:trHeight w:val="697"/>
          <w:jc w:val="center"/>
        </w:trPr>
        <w:tc>
          <w:tcPr>
            <w:tcW w:w="1883" w:type="pct"/>
            <w:gridSpan w:val="2"/>
            <w:tcBorders>
              <w:top w:val="single" w:sz="4" w:space="0" w:color="auto"/>
              <w:bottom w:val="nil"/>
            </w:tcBorders>
            <w:vAlign w:val="center"/>
          </w:tcPr>
          <w:p w14:paraId="52A863AD" w14:textId="77777777" w:rsidR="00726C0E" w:rsidRPr="003B1BB2" w:rsidRDefault="00726C0E" w:rsidP="003B1BB2">
            <w:pPr>
              <w:spacing w:line="320" w:lineRule="exact"/>
              <w:ind w:left="720"/>
              <w:rPr>
                <w:rFonts w:ascii="Verdana" w:hAnsi="Verdana"/>
                <w:b/>
                <w:bCs/>
                <w:sz w:val="20"/>
              </w:rPr>
            </w:pPr>
            <w:r w:rsidRPr="003B1BB2">
              <w:rPr>
                <w:rFonts w:ascii="Verdana" w:hAnsi="Verdana"/>
                <w:b/>
                <w:bCs/>
                <w:sz w:val="20"/>
              </w:rPr>
              <w:t>CREDORES</w:t>
            </w:r>
          </w:p>
        </w:tc>
        <w:tc>
          <w:tcPr>
            <w:tcW w:w="3117" w:type="pct"/>
            <w:tcBorders>
              <w:top w:val="single" w:sz="4" w:space="0" w:color="auto"/>
              <w:bottom w:val="nil"/>
            </w:tcBorders>
            <w:vAlign w:val="center"/>
          </w:tcPr>
          <w:p w14:paraId="2104B5D2" w14:textId="77777777" w:rsidR="00726C0E" w:rsidRPr="003B1BB2" w:rsidRDefault="00726C0E" w:rsidP="003B1BB2">
            <w:pPr>
              <w:spacing w:line="320" w:lineRule="exact"/>
              <w:ind w:left="720"/>
              <w:jc w:val="center"/>
              <w:rPr>
                <w:rFonts w:ascii="Verdana" w:hAnsi="Verdana"/>
                <w:b/>
                <w:bCs/>
                <w:sz w:val="20"/>
              </w:rPr>
            </w:pPr>
            <w:r w:rsidRPr="003B1BB2">
              <w:rPr>
                <w:rFonts w:ascii="Verdana" w:hAnsi="Verdana"/>
                <w:b/>
                <w:bCs/>
                <w:sz w:val="20"/>
              </w:rPr>
              <w:t>Forma de Cálculo da Proporção (%)</w:t>
            </w:r>
          </w:p>
        </w:tc>
      </w:tr>
      <w:tr w:rsidR="00726C0E" w:rsidRPr="003B1BB2" w14:paraId="538CA5B7" w14:textId="77777777" w:rsidTr="00726C0E">
        <w:trPr>
          <w:trHeight w:val="284"/>
          <w:jc w:val="center"/>
        </w:trPr>
        <w:tc>
          <w:tcPr>
            <w:tcW w:w="1879" w:type="pct"/>
            <w:tcBorders>
              <w:top w:val="nil"/>
              <w:left w:val="nil"/>
              <w:bottom w:val="nil"/>
              <w:right w:val="nil"/>
            </w:tcBorders>
            <w:vAlign w:val="center"/>
          </w:tcPr>
          <w:p w14:paraId="7E06FD8A" w14:textId="0E5F91B8" w:rsidR="00726C0E" w:rsidRPr="003B1BB2" w:rsidRDefault="00D34B86" w:rsidP="00D34B86">
            <w:pPr>
              <w:spacing w:line="320" w:lineRule="exact"/>
              <w:ind w:left="720"/>
              <w:jc w:val="left"/>
              <w:rPr>
                <w:rFonts w:ascii="Verdana" w:hAnsi="Verdana"/>
                <w:sz w:val="20"/>
              </w:rPr>
            </w:pPr>
            <w:r>
              <w:rPr>
                <w:rFonts w:ascii="Verdana" w:hAnsi="Verdana"/>
                <w:sz w:val="20"/>
              </w:rPr>
              <w:t>DEBENTURISTAS DA PRIMEIRA EMISSÃO</w:t>
            </w:r>
          </w:p>
        </w:tc>
        <w:tc>
          <w:tcPr>
            <w:tcW w:w="3121" w:type="pct"/>
            <w:gridSpan w:val="2"/>
            <w:tcBorders>
              <w:top w:val="nil"/>
              <w:left w:val="nil"/>
              <w:bottom w:val="nil"/>
              <w:right w:val="nil"/>
            </w:tcBorders>
            <w:vAlign w:val="center"/>
          </w:tcPr>
          <w:p w14:paraId="6D398ABF" w14:textId="1CA1311D" w:rsidR="00726C0E" w:rsidRPr="003B1BB2" w:rsidRDefault="00726C0E" w:rsidP="003B1BB2">
            <w:pPr>
              <w:spacing w:line="320" w:lineRule="exact"/>
              <w:ind w:left="720" w:right="383"/>
              <w:rPr>
                <w:rFonts w:ascii="Verdana" w:hAnsi="Verdana"/>
                <w:sz w:val="20"/>
              </w:rPr>
            </w:pPr>
            <w:r w:rsidRPr="003B1BB2">
              <w:rPr>
                <w:rFonts w:ascii="Verdana" w:hAnsi="Verdana"/>
                <w:sz w:val="20"/>
              </w:rPr>
              <w:t xml:space="preserve">Saldo Devedor </w:t>
            </w:r>
            <w:r w:rsidR="00825248">
              <w:rPr>
                <w:rFonts w:ascii="Verdana" w:hAnsi="Verdana"/>
                <w:sz w:val="20"/>
              </w:rPr>
              <w:t xml:space="preserve">das Debêntures da Primeira Emissão, </w:t>
            </w:r>
            <w:r w:rsidRPr="003B1BB2">
              <w:rPr>
                <w:rFonts w:ascii="Verdana" w:hAnsi="Verdana"/>
                <w:sz w:val="20"/>
              </w:rPr>
              <w:t xml:space="preserve">calculado nos termos </w:t>
            </w:r>
            <w:r w:rsidR="00D34B86">
              <w:rPr>
                <w:rFonts w:ascii="Verdana" w:hAnsi="Verdana"/>
                <w:sz w:val="20"/>
              </w:rPr>
              <w:t>da Escritura de Emissão da Primeira Emissão</w:t>
            </w:r>
            <w:r w:rsidR="00825248">
              <w:rPr>
                <w:rFonts w:ascii="Verdana" w:hAnsi="Verdana"/>
                <w:sz w:val="20"/>
              </w:rPr>
              <w:t xml:space="preserve"> (“Saldo Devedor Primeira Emissão</w:t>
            </w:r>
            <w:proofErr w:type="gramStart"/>
            <w:r w:rsidR="00825248">
              <w:rPr>
                <w:rFonts w:ascii="Verdana" w:hAnsi="Verdana"/>
                <w:sz w:val="20"/>
              </w:rPr>
              <w:t>”)/</w:t>
            </w:r>
            <w:proofErr w:type="gramEnd"/>
            <w:r w:rsidR="00825248">
              <w:rPr>
                <w:rFonts w:ascii="Verdana" w:hAnsi="Verdana"/>
                <w:sz w:val="20"/>
              </w:rPr>
              <w:t xml:space="preserve"> (Saldo Devedor Primeira Emissão + Saldo Devedor Terceira Emissão)</w:t>
            </w:r>
            <w:r w:rsidR="00D34B86">
              <w:rPr>
                <w:rFonts w:ascii="Verdana" w:hAnsi="Verdana"/>
                <w:sz w:val="20"/>
              </w:rPr>
              <w:t>.</w:t>
            </w:r>
          </w:p>
        </w:tc>
      </w:tr>
      <w:tr w:rsidR="00726C0E" w:rsidRPr="003B1BB2" w14:paraId="3601DA03" w14:textId="77777777" w:rsidTr="00726C0E">
        <w:trPr>
          <w:trHeight w:val="229"/>
          <w:jc w:val="center"/>
        </w:trPr>
        <w:tc>
          <w:tcPr>
            <w:tcW w:w="1879" w:type="pct"/>
            <w:tcBorders>
              <w:top w:val="nil"/>
              <w:left w:val="nil"/>
              <w:bottom w:val="nil"/>
              <w:right w:val="nil"/>
            </w:tcBorders>
            <w:vAlign w:val="center"/>
          </w:tcPr>
          <w:p w14:paraId="55BE3FB6" w14:textId="77777777" w:rsidR="00726C0E" w:rsidRPr="003B1BB2" w:rsidRDefault="00726C0E" w:rsidP="003B1BB2">
            <w:pPr>
              <w:spacing w:line="320" w:lineRule="exact"/>
              <w:ind w:left="720"/>
              <w:rPr>
                <w:rFonts w:ascii="Verdana" w:hAnsi="Verdana"/>
                <w:sz w:val="20"/>
              </w:rPr>
            </w:pPr>
          </w:p>
        </w:tc>
        <w:tc>
          <w:tcPr>
            <w:tcW w:w="3121" w:type="pct"/>
            <w:gridSpan w:val="2"/>
            <w:tcBorders>
              <w:top w:val="nil"/>
              <w:left w:val="nil"/>
              <w:bottom w:val="nil"/>
              <w:right w:val="nil"/>
            </w:tcBorders>
            <w:vAlign w:val="center"/>
          </w:tcPr>
          <w:p w14:paraId="7E9F07F9" w14:textId="77777777" w:rsidR="00726C0E" w:rsidRPr="003B1BB2" w:rsidRDefault="00726C0E" w:rsidP="003B1BB2">
            <w:pPr>
              <w:spacing w:line="320" w:lineRule="exact"/>
              <w:ind w:left="720" w:right="383"/>
              <w:rPr>
                <w:rFonts w:ascii="Verdana" w:hAnsi="Verdana"/>
                <w:sz w:val="20"/>
              </w:rPr>
            </w:pPr>
          </w:p>
        </w:tc>
      </w:tr>
      <w:tr w:rsidR="00726C0E" w:rsidRPr="003B1BB2" w14:paraId="75D51354" w14:textId="77777777" w:rsidTr="00726C0E">
        <w:trPr>
          <w:trHeight w:val="1254"/>
          <w:jc w:val="center"/>
        </w:trPr>
        <w:tc>
          <w:tcPr>
            <w:tcW w:w="1879" w:type="pct"/>
            <w:tcBorders>
              <w:top w:val="nil"/>
              <w:left w:val="nil"/>
              <w:bottom w:val="nil"/>
              <w:right w:val="nil"/>
            </w:tcBorders>
            <w:vAlign w:val="center"/>
          </w:tcPr>
          <w:p w14:paraId="001576FE" w14:textId="5B5581A2" w:rsidR="00726C0E" w:rsidRPr="003B1BB2" w:rsidRDefault="00D34B86" w:rsidP="00226547">
            <w:pPr>
              <w:spacing w:line="320" w:lineRule="exact"/>
              <w:ind w:left="720"/>
              <w:jc w:val="left"/>
              <w:rPr>
                <w:rFonts w:ascii="Verdana" w:hAnsi="Verdana"/>
                <w:sz w:val="20"/>
              </w:rPr>
            </w:pPr>
            <w:r>
              <w:rPr>
                <w:rFonts w:ascii="Verdana" w:hAnsi="Verdana"/>
                <w:sz w:val="20"/>
              </w:rPr>
              <w:t>DEBENTURISTAS DA PRIMEIRA EMISSÃO</w:t>
            </w:r>
          </w:p>
        </w:tc>
        <w:tc>
          <w:tcPr>
            <w:tcW w:w="3121" w:type="pct"/>
            <w:gridSpan w:val="2"/>
            <w:tcBorders>
              <w:top w:val="nil"/>
              <w:left w:val="nil"/>
              <w:bottom w:val="nil"/>
              <w:right w:val="nil"/>
            </w:tcBorders>
          </w:tcPr>
          <w:p w14:paraId="52828FD7" w14:textId="6EE5E1B3" w:rsidR="00726C0E" w:rsidRPr="003B1BB2" w:rsidRDefault="00D34B86" w:rsidP="003B1BB2">
            <w:pPr>
              <w:spacing w:line="320" w:lineRule="exact"/>
              <w:ind w:left="720" w:right="383"/>
              <w:rPr>
                <w:rFonts w:ascii="Verdana" w:hAnsi="Verdana"/>
                <w:sz w:val="20"/>
              </w:rPr>
            </w:pPr>
            <w:r w:rsidRPr="003B1BB2">
              <w:rPr>
                <w:rFonts w:ascii="Verdana" w:hAnsi="Verdana"/>
                <w:sz w:val="20"/>
              </w:rPr>
              <w:t xml:space="preserve">Saldo Devedor </w:t>
            </w:r>
            <w:r w:rsidR="00825248">
              <w:rPr>
                <w:rFonts w:ascii="Verdana" w:hAnsi="Verdana"/>
                <w:sz w:val="20"/>
              </w:rPr>
              <w:t xml:space="preserve">das Debêntures da Terceira Emissão </w:t>
            </w:r>
            <w:r w:rsidRPr="003B1BB2">
              <w:rPr>
                <w:rFonts w:ascii="Verdana" w:hAnsi="Verdana"/>
                <w:sz w:val="20"/>
              </w:rPr>
              <w:t xml:space="preserve">calculado nos termos </w:t>
            </w:r>
            <w:r>
              <w:rPr>
                <w:rFonts w:ascii="Verdana" w:hAnsi="Verdana"/>
                <w:sz w:val="20"/>
              </w:rPr>
              <w:t>da Escritura de Emissão da Terceira Emissão</w:t>
            </w:r>
            <w:r w:rsidR="00825248">
              <w:rPr>
                <w:rFonts w:ascii="Verdana" w:hAnsi="Verdana"/>
                <w:sz w:val="20"/>
              </w:rPr>
              <w:t xml:space="preserve"> (“Saldo Devedor Terceira Emissão”) / (Saldo Devedor Primeira Emissão + Saldo Devedor Terceira Emissão)</w:t>
            </w:r>
            <w:r>
              <w:rPr>
                <w:rFonts w:ascii="Verdana" w:hAnsi="Verdana"/>
                <w:sz w:val="20"/>
              </w:rPr>
              <w:t>.</w:t>
            </w:r>
          </w:p>
        </w:tc>
      </w:tr>
      <w:tr w:rsidR="00726C0E" w:rsidRPr="003B1BB2" w14:paraId="59F4D35B" w14:textId="77777777" w:rsidTr="00726C0E">
        <w:trPr>
          <w:trHeight w:val="284"/>
          <w:jc w:val="center"/>
        </w:trPr>
        <w:tc>
          <w:tcPr>
            <w:tcW w:w="1883" w:type="pct"/>
            <w:gridSpan w:val="2"/>
            <w:tcBorders>
              <w:top w:val="nil"/>
              <w:bottom w:val="single" w:sz="4" w:space="0" w:color="000000"/>
            </w:tcBorders>
            <w:vAlign w:val="center"/>
          </w:tcPr>
          <w:p w14:paraId="0A537E65" w14:textId="77777777" w:rsidR="00726C0E" w:rsidRPr="003B1BB2" w:rsidRDefault="00726C0E" w:rsidP="003B1BB2">
            <w:pPr>
              <w:spacing w:line="320" w:lineRule="exact"/>
              <w:ind w:left="720"/>
              <w:rPr>
                <w:rFonts w:ascii="Verdana" w:hAnsi="Verdana"/>
                <w:b/>
                <w:bCs/>
                <w:sz w:val="20"/>
              </w:rPr>
            </w:pPr>
          </w:p>
        </w:tc>
        <w:tc>
          <w:tcPr>
            <w:tcW w:w="3117" w:type="pct"/>
            <w:tcBorders>
              <w:top w:val="nil"/>
              <w:bottom w:val="single" w:sz="4" w:space="0" w:color="000000"/>
            </w:tcBorders>
            <w:vAlign w:val="center"/>
          </w:tcPr>
          <w:p w14:paraId="4024AC5A" w14:textId="77777777" w:rsidR="00726C0E" w:rsidRPr="003B1BB2" w:rsidRDefault="00726C0E" w:rsidP="003B1BB2">
            <w:pPr>
              <w:spacing w:line="320" w:lineRule="exact"/>
              <w:ind w:left="720" w:right="383"/>
              <w:jc w:val="right"/>
              <w:rPr>
                <w:rFonts w:ascii="Verdana" w:hAnsi="Verdana"/>
                <w:b/>
                <w:bCs/>
                <w:sz w:val="20"/>
              </w:rPr>
            </w:pPr>
          </w:p>
        </w:tc>
      </w:tr>
    </w:tbl>
    <w:p w14:paraId="205D4205" w14:textId="77777777" w:rsidR="00726C0E" w:rsidRPr="003B1BB2" w:rsidRDefault="00726C0E" w:rsidP="003B1BB2">
      <w:pPr>
        <w:spacing w:line="320" w:lineRule="exact"/>
        <w:rPr>
          <w:rFonts w:ascii="Verdana" w:hAnsi="Verdana"/>
          <w:bCs/>
          <w:color w:val="000000"/>
          <w:sz w:val="20"/>
        </w:rPr>
      </w:pPr>
    </w:p>
    <w:p w14:paraId="34BA8C3D" w14:textId="66CFCCEB" w:rsidR="00726C0E" w:rsidRPr="003B1BB2" w:rsidRDefault="00726C0E" w:rsidP="003B1BB2">
      <w:pPr>
        <w:numPr>
          <w:ilvl w:val="1"/>
          <w:numId w:val="1"/>
        </w:numPr>
        <w:spacing w:line="320" w:lineRule="exact"/>
        <w:ind w:left="0" w:firstLine="0"/>
        <w:rPr>
          <w:rFonts w:ascii="Verdana" w:hAnsi="Verdana"/>
          <w:bCs/>
          <w:color w:val="000000"/>
          <w:sz w:val="20"/>
        </w:rPr>
      </w:pPr>
      <w:r w:rsidRPr="003B1BB2">
        <w:rPr>
          <w:rFonts w:ascii="Verdana" w:hAnsi="Verdana"/>
          <w:bCs/>
          <w:color w:val="000000"/>
          <w:sz w:val="20"/>
        </w:rPr>
        <w:t xml:space="preserve">Observado o disposto na Cláusula </w:t>
      </w:r>
      <w:r w:rsidR="00825248">
        <w:rPr>
          <w:rFonts w:ascii="Verdana" w:hAnsi="Verdana"/>
          <w:bCs/>
          <w:color w:val="000000"/>
          <w:sz w:val="20"/>
        </w:rPr>
        <w:t>4</w:t>
      </w:r>
      <w:r w:rsidRPr="003B1BB2">
        <w:rPr>
          <w:rFonts w:ascii="Verdana" w:hAnsi="Verdana"/>
          <w:bCs/>
          <w:color w:val="000000"/>
          <w:sz w:val="20"/>
        </w:rPr>
        <w:t>.</w:t>
      </w:r>
      <w:r w:rsidR="005E0E44">
        <w:rPr>
          <w:rFonts w:ascii="Verdana" w:hAnsi="Verdana"/>
          <w:bCs/>
          <w:color w:val="000000"/>
          <w:sz w:val="20"/>
        </w:rPr>
        <w:t>1</w:t>
      </w:r>
      <w:r w:rsidRPr="003B1BB2">
        <w:rPr>
          <w:rFonts w:ascii="Verdana" w:hAnsi="Verdana"/>
          <w:bCs/>
          <w:color w:val="000000"/>
          <w:sz w:val="20"/>
        </w:rPr>
        <w:t xml:space="preserve"> acima, todo e qualquer numerário, bem, direito ou outro benefício que qualquer dos Credores venha a receber em virtude de remição, excussão ou execução das Garantias Compartilhadas, será partilhado entre os Credores na proporção mencionada na Cláusula 4.1 acima.</w:t>
      </w:r>
    </w:p>
    <w:p w14:paraId="73A2D281" w14:textId="77777777" w:rsidR="00726C0E" w:rsidRPr="003B1BB2" w:rsidRDefault="00726C0E" w:rsidP="003B1BB2">
      <w:pPr>
        <w:spacing w:line="320" w:lineRule="exact"/>
        <w:rPr>
          <w:rFonts w:ascii="Verdana" w:hAnsi="Verdana"/>
          <w:bCs/>
          <w:color w:val="000000"/>
          <w:sz w:val="20"/>
        </w:rPr>
      </w:pPr>
    </w:p>
    <w:p w14:paraId="4872909B" w14:textId="69CC15D5" w:rsidR="00726C0E" w:rsidRPr="003B1BB2" w:rsidRDefault="00726C0E" w:rsidP="003B1BB2">
      <w:pPr>
        <w:numPr>
          <w:ilvl w:val="1"/>
          <w:numId w:val="1"/>
        </w:numPr>
        <w:spacing w:line="320" w:lineRule="exact"/>
        <w:ind w:left="0" w:firstLine="0"/>
        <w:rPr>
          <w:rFonts w:ascii="Verdana" w:hAnsi="Verdana"/>
          <w:bCs/>
          <w:color w:val="000000"/>
          <w:sz w:val="20"/>
        </w:rPr>
      </w:pPr>
      <w:r w:rsidRPr="003B1BB2">
        <w:rPr>
          <w:rFonts w:ascii="Verdana" w:hAnsi="Verdana"/>
          <w:bCs/>
          <w:color w:val="000000"/>
          <w:sz w:val="20"/>
        </w:rPr>
        <w:t xml:space="preserve">Por “Saldo Devedor” entende-se, o valor nominal unitário </w:t>
      </w:r>
      <w:r w:rsidR="00445F27" w:rsidRPr="003B1BB2">
        <w:rPr>
          <w:rFonts w:ascii="Verdana" w:hAnsi="Verdana"/>
          <w:bCs/>
          <w:color w:val="000000"/>
          <w:sz w:val="20"/>
        </w:rPr>
        <w:t xml:space="preserve">das Debêntures </w:t>
      </w:r>
      <w:r w:rsidR="00825248">
        <w:rPr>
          <w:rFonts w:ascii="Verdana" w:hAnsi="Verdana"/>
          <w:bCs/>
          <w:color w:val="000000"/>
          <w:sz w:val="20"/>
        </w:rPr>
        <w:t xml:space="preserve">da respectiva emissão </w:t>
      </w:r>
      <w:r w:rsidRPr="003B1BB2">
        <w:rPr>
          <w:rFonts w:ascii="Verdana" w:hAnsi="Verdana"/>
          <w:bCs/>
          <w:color w:val="000000"/>
          <w:sz w:val="20"/>
        </w:rPr>
        <w:t>(ou saldo do valor nominal unitário, conforme o caso), atualizado monetariamente</w:t>
      </w:r>
      <w:r w:rsidR="00825248">
        <w:rPr>
          <w:rFonts w:ascii="Verdana" w:hAnsi="Verdana"/>
          <w:bCs/>
          <w:color w:val="000000"/>
          <w:sz w:val="20"/>
        </w:rPr>
        <w:t>, se aplicável,</w:t>
      </w:r>
      <w:r w:rsidRPr="003B1BB2">
        <w:rPr>
          <w:rFonts w:ascii="Verdana" w:hAnsi="Verdana"/>
          <w:bCs/>
          <w:color w:val="000000"/>
          <w:sz w:val="20"/>
        </w:rPr>
        <w:t xml:space="preserve"> e acrescido dos juros remuneratórios e eventuais encargos de mora devidos e não pagos, nos termos </w:t>
      </w:r>
      <w:r w:rsidR="00D34B86">
        <w:rPr>
          <w:rFonts w:ascii="Verdana" w:hAnsi="Verdana"/>
          <w:bCs/>
          <w:color w:val="000000"/>
          <w:sz w:val="20"/>
        </w:rPr>
        <w:t>das Escrituras de Emissão</w:t>
      </w:r>
      <w:r w:rsidR="00445F27" w:rsidRPr="003B1BB2">
        <w:rPr>
          <w:rFonts w:ascii="Verdana" w:hAnsi="Verdana"/>
          <w:bCs/>
          <w:color w:val="000000"/>
          <w:sz w:val="20"/>
        </w:rPr>
        <w:t>.</w:t>
      </w:r>
    </w:p>
    <w:p w14:paraId="6E2259F4" w14:textId="77777777" w:rsidR="00726C0E" w:rsidRPr="003B1BB2" w:rsidRDefault="00726C0E" w:rsidP="003B1BB2">
      <w:pPr>
        <w:spacing w:line="320" w:lineRule="exact"/>
        <w:rPr>
          <w:rFonts w:ascii="Verdana" w:hAnsi="Verdana"/>
          <w:bCs/>
          <w:color w:val="000000"/>
          <w:sz w:val="20"/>
        </w:rPr>
      </w:pPr>
    </w:p>
    <w:p w14:paraId="36E1E911" w14:textId="77777777" w:rsidR="00726C0E" w:rsidRPr="003B1BB2" w:rsidRDefault="00445F27" w:rsidP="003B1BB2">
      <w:pPr>
        <w:numPr>
          <w:ilvl w:val="1"/>
          <w:numId w:val="1"/>
        </w:numPr>
        <w:spacing w:line="320" w:lineRule="exact"/>
        <w:ind w:left="0" w:firstLine="0"/>
        <w:rPr>
          <w:rFonts w:ascii="Verdana" w:hAnsi="Verdana"/>
          <w:bCs/>
          <w:color w:val="000000"/>
          <w:sz w:val="20"/>
        </w:rPr>
      </w:pPr>
      <w:r w:rsidRPr="003B1BB2">
        <w:rPr>
          <w:rFonts w:ascii="Verdana" w:hAnsi="Verdana"/>
          <w:bCs/>
          <w:color w:val="000000"/>
          <w:sz w:val="20"/>
        </w:rPr>
        <w:t>O Saldo Devedor a ser considerado no compartilhamento de que trata a Cláusula 4.1 acima, será aquele apurado na primeira data de recebimento de recursos decorrentes da excussão de quaisquer das Garantias Compartilhadas.</w:t>
      </w:r>
    </w:p>
    <w:p w14:paraId="13B6FBBC" w14:textId="77777777" w:rsidR="00445F27" w:rsidRPr="003B1BB2" w:rsidRDefault="00445F27" w:rsidP="003B1BB2">
      <w:pPr>
        <w:spacing w:line="320" w:lineRule="exact"/>
        <w:rPr>
          <w:rFonts w:ascii="Verdana" w:hAnsi="Verdana"/>
          <w:bCs/>
          <w:color w:val="000000"/>
          <w:sz w:val="20"/>
        </w:rPr>
      </w:pPr>
    </w:p>
    <w:p w14:paraId="6DE40481" w14:textId="7A70BB6A" w:rsidR="00445F27" w:rsidRPr="003B1BB2" w:rsidRDefault="00445F27" w:rsidP="003B1BB2">
      <w:pPr>
        <w:numPr>
          <w:ilvl w:val="1"/>
          <w:numId w:val="1"/>
        </w:numPr>
        <w:spacing w:line="320" w:lineRule="exact"/>
        <w:ind w:left="0" w:firstLine="0"/>
        <w:rPr>
          <w:rFonts w:ascii="Verdana" w:hAnsi="Verdana"/>
          <w:bCs/>
          <w:color w:val="000000"/>
          <w:sz w:val="20"/>
        </w:rPr>
      </w:pPr>
      <w:r w:rsidRPr="003B1BB2">
        <w:rPr>
          <w:rFonts w:ascii="Verdana" w:hAnsi="Verdana"/>
          <w:bCs/>
          <w:color w:val="000000"/>
          <w:sz w:val="20"/>
        </w:rPr>
        <w:t>Se, em decorrência da remição, excussão ou execução das Garantias Compartilhadas, o</w:t>
      </w:r>
      <w:r w:rsidR="00937D22">
        <w:rPr>
          <w:rFonts w:ascii="Verdana" w:hAnsi="Verdana"/>
          <w:bCs/>
          <w:color w:val="000000"/>
          <w:sz w:val="20"/>
        </w:rPr>
        <w:t>s</w:t>
      </w:r>
      <w:r w:rsidRPr="003B1BB2">
        <w:rPr>
          <w:rFonts w:ascii="Verdana" w:hAnsi="Verdana"/>
          <w:bCs/>
          <w:color w:val="000000"/>
          <w:sz w:val="20"/>
        </w:rPr>
        <w:t xml:space="preserve"> Fiador</w:t>
      </w:r>
      <w:r w:rsidR="00937D22">
        <w:rPr>
          <w:rFonts w:ascii="Verdana" w:hAnsi="Verdana"/>
          <w:bCs/>
          <w:color w:val="000000"/>
          <w:sz w:val="20"/>
        </w:rPr>
        <w:t>es</w:t>
      </w:r>
      <w:r w:rsidRPr="003B1BB2">
        <w:rPr>
          <w:rFonts w:ascii="Verdana" w:hAnsi="Verdana"/>
          <w:bCs/>
          <w:color w:val="000000"/>
          <w:sz w:val="20"/>
        </w:rPr>
        <w:t xml:space="preserve"> </w:t>
      </w:r>
      <w:r w:rsidR="00937D22">
        <w:rPr>
          <w:rFonts w:ascii="Verdana" w:hAnsi="Verdana"/>
          <w:bCs/>
          <w:color w:val="000000"/>
          <w:sz w:val="20"/>
        </w:rPr>
        <w:t>o Agente Fiduciária da Primeira Emissão</w:t>
      </w:r>
      <w:r w:rsidRPr="003B1BB2">
        <w:rPr>
          <w:rFonts w:ascii="Verdana" w:hAnsi="Verdana"/>
          <w:bCs/>
          <w:color w:val="000000"/>
          <w:sz w:val="20"/>
        </w:rPr>
        <w:t>, na qualidade de representante legal dos Debenturistas</w:t>
      </w:r>
      <w:r w:rsidR="00937D22">
        <w:rPr>
          <w:rFonts w:ascii="Verdana" w:hAnsi="Verdana"/>
          <w:bCs/>
          <w:color w:val="000000"/>
          <w:sz w:val="20"/>
        </w:rPr>
        <w:t xml:space="preserve"> da Primeira Emissão</w:t>
      </w:r>
      <w:r w:rsidRPr="003B1BB2">
        <w:rPr>
          <w:rFonts w:ascii="Verdana" w:hAnsi="Verdana"/>
          <w:bCs/>
          <w:color w:val="000000"/>
          <w:sz w:val="20"/>
        </w:rPr>
        <w:t>,</w:t>
      </w:r>
      <w:r w:rsidR="00937D22">
        <w:rPr>
          <w:rFonts w:ascii="Verdana" w:hAnsi="Verdana"/>
          <w:bCs/>
          <w:color w:val="000000"/>
          <w:sz w:val="20"/>
        </w:rPr>
        <w:t xml:space="preserve"> e o Agente Fiduciário da Terceira Emissão, </w:t>
      </w:r>
      <w:r w:rsidR="00937D22" w:rsidRPr="003B1BB2">
        <w:rPr>
          <w:rFonts w:ascii="Verdana" w:hAnsi="Verdana"/>
          <w:bCs/>
          <w:color w:val="000000"/>
          <w:sz w:val="20"/>
        </w:rPr>
        <w:t>na qualidade de representante legal dos Debenturistas</w:t>
      </w:r>
      <w:r w:rsidR="00937D22">
        <w:rPr>
          <w:rFonts w:ascii="Verdana" w:hAnsi="Verdana"/>
          <w:bCs/>
          <w:color w:val="000000"/>
          <w:sz w:val="20"/>
        </w:rPr>
        <w:t xml:space="preserve"> da Terceira Emissão</w:t>
      </w:r>
      <w:r w:rsidRPr="003B1BB2">
        <w:rPr>
          <w:rFonts w:ascii="Verdana" w:hAnsi="Verdana"/>
          <w:bCs/>
          <w:color w:val="000000"/>
          <w:sz w:val="20"/>
        </w:rPr>
        <w:t xml:space="preserve"> eventualmente, vier</w:t>
      </w:r>
      <w:r w:rsidR="00937D22">
        <w:rPr>
          <w:rFonts w:ascii="Verdana" w:hAnsi="Verdana"/>
          <w:bCs/>
          <w:color w:val="000000"/>
          <w:sz w:val="20"/>
        </w:rPr>
        <w:t>em</w:t>
      </w:r>
      <w:r w:rsidRPr="003B1BB2">
        <w:rPr>
          <w:rFonts w:ascii="Verdana" w:hAnsi="Verdana"/>
          <w:bCs/>
          <w:color w:val="000000"/>
          <w:sz w:val="20"/>
        </w:rPr>
        <w:t xml:space="preserve"> a receber parcela maior do que aquela que lhe seria devida de acordo com </w:t>
      </w:r>
      <w:r w:rsidR="00212241" w:rsidRPr="003B1BB2">
        <w:rPr>
          <w:rFonts w:ascii="Verdana" w:hAnsi="Verdana"/>
          <w:bCs/>
          <w:color w:val="000000"/>
          <w:sz w:val="20"/>
        </w:rPr>
        <w:t xml:space="preserve">a </w:t>
      </w:r>
      <w:r w:rsidRPr="003B1BB2">
        <w:rPr>
          <w:rFonts w:ascii="Verdana" w:hAnsi="Verdana"/>
          <w:bCs/>
          <w:color w:val="000000"/>
          <w:sz w:val="20"/>
        </w:rPr>
        <w:t>Cláusula</w:t>
      </w:r>
      <w:r w:rsidR="00212241" w:rsidRPr="003B1BB2">
        <w:rPr>
          <w:rFonts w:ascii="Verdana" w:hAnsi="Verdana"/>
          <w:bCs/>
          <w:color w:val="000000"/>
          <w:sz w:val="20"/>
        </w:rPr>
        <w:t xml:space="preserve"> 4.1 acima</w:t>
      </w:r>
      <w:r w:rsidRPr="003B1BB2">
        <w:rPr>
          <w:rFonts w:ascii="Verdana" w:hAnsi="Verdana"/>
          <w:bCs/>
          <w:color w:val="000000"/>
          <w:sz w:val="20"/>
        </w:rPr>
        <w:t xml:space="preserve">, tal </w:t>
      </w:r>
      <w:r w:rsidR="00212241" w:rsidRPr="003B1BB2">
        <w:rPr>
          <w:rFonts w:ascii="Verdana" w:hAnsi="Verdana"/>
          <w:bCs/>
          <w:color w:val="000000"/>
          <w:sz w:val="20"/>
        </w:rPr>
        <w:t xml:space="preserve">Credor </w:t>
      </w:r>
      <w:r w:rsidRPr="003B1BB2">
        <w:rPr>
          <w:rFonts w:ascii="Verdana" w:hAnsi="Verdana"/>
          <w:bCs/>
          <w:color w:val="000000"/>
          <w:sz w:val="20"/>
        </w:rPr>
        <w:t xml:space="preserve">deverá, no prazo de </w:t>
      </w:r>
      <w:r w:rsidR="00953956">
        <w:rPr>
          <w:rFonts w:ascii="Verdana" w:hAnsi="Verdana"/>
          <w:bCs/>
          <w:color w:val="000000"/>
          <w:sz w:val="20"/>
        </w:rPr>
        <w:t>5</w:t>
      </w:r>
      <w:r w:rsidRPr="003B1BB2">
        <w:rPr>
          <w:rFonts w:ascii="Verdana" w:hAnsi="Verdana"/>
          <w:bCs/>
          <w:color w:val="000000"/>
          <w:sz w:val="20"/>
        </w:rPr>
        <w:t xml:space="preserve"> (</w:t>
      </w:r>
      <w:r w:rsidR="00953956">
        <w:rPr>
          <w:rFonts w:ascii="Verdana" w:hAnsi="Verdana"/>
          <w:bCs/>
          <w:color w:val="000000"/>
          <w:sz w:val="20"/>
        </w:rPr>
        <w:t>cinco</w:t>
      </w:r>
      <w:r w:rsidRPr="003B1BB2">
        <w:rPr>
          <w:rFonts w:ascii="Verdana" w:hAnsi="Verdana"/>
          <w:bCs/>
          <w:color w:val="000000"/>
          <w:sz w:val="20"/>
        </w:rPr>
        <w:t xml:space="preserve">) </w:t>
      </w:r>
      <w:r w:rsidR="00212241" w:rsidRPr="003B1BB2">
        <w:rPr>
          <w:rFonts w:ascii="Verdana" w:hAnsi="Verdana"/>
          <w:bCs/>
          <w:color w:val="000000"/>
          <w:sz w:val="20"/>
        </w:rPr>
        <w:t xml:space="preserve">Dias Úteis </w:t>
      </w:r>
      <w:r w:rsidRPr="003B1BB2">
        <w:rPr>
          <w:rFonts w:ascii="Verdana" w:hAnsi="Verdana"/>
          <w:bCs/>
          <w:color w:val="000000"/>
          <w:sz w:val="20"/>
        </w:rPr>
        <w:t>contado</w:t>
      </w:r>
      <w:r w:rsidR="00212241" w:rsidRPr="003B1BB2">
        <w:rPr>
          <w:rFonts w:ascii="Verdana" w:hAnsi="Verdana"/>
          <w:bCs/>
          <w:color w:val="000000"/>
          <w:sz w:val="20"/>
        </w:rPr>
        <w:t>s</w:t>
      </w:r>
      <w:r w:rsidRPr="003B1BB2">
        <w:rPr>
          <w:rFonts w:ascii="Verdana" w:hAnsi="Verdana"/>
          <w:bCs/>
          <w:color w:val="000000"/>
          <w:sz w:val="20"/>
        </w:rPr>
        <w:t xml:space="preserve"> a partir do recebimento</w:t>
      </w:r>
      <w:r w:rsidR="00212241" w:rsidRPr="003B1BB2">
        <w:rPr>
          <w:rFonts w:ascii="Verdana" w:hAnsi="Verdana"/>
          <w:bCs/>
          <w:color w:val="000000"/>
          <w:sz w:val="20"/>
        </w:rPr>
        <w:t xml:space="preserve"> dos recursos</w:t>
      </w:r>
      <w:r w:rsidRPr="003B1BB2">
        <w:rPr>
          <w:rFonts w:ascii="Verdana" w:hAnsi="Verdana"/>
          <w:bCs/>
          <w:color w:val="000000"/>
          <w:sz w:val="20"/>
        </w:rPr>
        <w:t xml:space="preserve">, reembolsar o outro </w:t>
      </w:r>
      <w:r w:rsidR="00212241" w:rsidRPr="003B1BB2">
        <w:rPr>
          <w:rFonts w:ascii="Verdana" w:hAnsi="Verdana"/>
          <w:bCs/>
          <w:color w:val="000000"/>
          <w:sz w:val="20"/>
        </w:rPr>
        <w:t xml:space="preserve">Credor </w:t>
      </w:r>
      <w:r w:rsidRPr="003B1BB2">
        <w:rPr>
          <w:rFonts w:ascii="Verdana" w:hAnsi="Verdana"/>
          <w:bCs/>
          <w:color w:val="000000"/>
          <w:sz w:val="20"/>
        </w:rPr>
        <w:t xml:space="preserve">da diferença apurada, de maneira a se restabelecer a proporção mencionada </w:t>
      </w:r>
      <w:r w:rsidR="00212241" w:rsidRPr="003B1BB2">
        <w:rPr>
          <w:rFonts w:ascii="Verdana" w:hAnsi="Verdana"/>
          <w:bCs/>
          <w:color w:val="000000"/>
          <w:sz w:val="20"/>
        </w:rPr>
        <w:t>na</w:t>
      </w:r>
      <w:r w:rsidRPr="003B1BB2">
        <w:rPr>
          <w:rFonts w:ascii="Verdana" w:hAnsi="Verdana"/>
          <w:bCs/>
          <w:color w:val="000000"/>
          <w:sz w:val="20"/>
        </w:rPr>
        <w:t xml:space="preserve"> Cláusula</w:t>
      </w:r>
      <w:r w:rsidR="00212241" w:rsidRPr="003B1BB2">
        <w:rPr>
          <w:rFonts w:ascii="Verdana" w:hAnsi="Verdana"/>
          <w:bCs/>
          <w:color w:val="000000"/>
          <w:sz w:val="20"/>
        </w:rPr>
        <w:t xml:space="preserve"> 4.1 acima</w:t>
      </w:r>
      <w:r w:rsidRPr="003B1BB2">
        <w:rPr>
          <w:rFonts w:ascii="Verdana" w:hAnsi="Verdana"/>
          <w:bCs/>
          <w:color w:val="000000"/>
          <w:sz w:val="20"/>
        </w:rPr>
        <w:t>.</w:t>
      </w:r>
    </w:p>
    <w:p w14:paraId="5F8DC551" w14:textId="77777777" w:rsidR="00212241" w:rsidRPr="003B1BB2" w:rsidRDefault="00212241" w:rsidP="003B1BB2">
      <w:pPr>
        <w:spacing w:line="320" w:lineRule="exact"/>
        <w:rPr>
          <w:rFonts w:ascii="Verdana" w:hAnsi="Verdana"/>
          <w:bCs/>
          <w:color w:val="000000"/>
          <w:sz w:val="20"/>
        </w:rPr>
      </w:pPr>
      <w:bookmarkStart w:id="32" w:name="_Hlk517461264"/>
    </w:p>
    <w:p w14:paraId="5CD7A963" w14:textId="1CE1A936" w:rsidR="00003167" w:rsidRPr="003B1BB2" w:rsidRDefault="00212241" w:rsidP="003B1BB2">
      <w:pPr>
        <w:numPr>
          <w:ilvl w:val="1"/>
          <w:numId w:val="1"/>
        </w:numPr>
        <w:spacing w:line="320" w:lineRule="exact"/>
        <w:ind w:left="0" w:firstLine="0"/>
        <w:rPr>
          <w:rFonts w:ascii="Verdana" w:hAnsi="Verdana"/>
          <w:bCs/>
          <w:color w:val="000000"/>
          <w:sz w:val="20"/>
        </w:rPr>
      </w:pPr>
      <w:r w:rsidRPr="003B1BB2">
        <w:rPr>
          <w:rFonts w:ascii="Verdana" w:hAnsi="Verdana"/>
          <w:bCs/>
          <w:color w:val="000000"/>
          <w:sz w:val="20"/>
        </w:rPr>
        <w:t xml:space="preserve">Ocorrendo o recebimento de que trata a Cláusula 4.5 acima, se qualquer dos Credores receber valores que excedam </w:t>
      </w:r>
      <w:r w:rsidR="00003167" w:rsidRPr="003B1BB2">
        <w:rPr>
          <w:rFonts w:ascii="Verdana" w:hAnsi="Verdana"/>
          <w:bCs/>
          <w:color w:val="000000"/>
          <w:sz w:val="20"/>
        </w:rPr>
        <w:t xml:space="preserve">o valor atualizado do crédito </w:t>
      </w:r>
      <w:r w:rsidRPr="003B1BB2">
        <w:rPr>
          <w:rFonts w:ascii="Verdana" w:hAnsi="Verdana"/>
          <w:bCs/>
          <w:color w:val="000000"/>
          <w:sz w:val="20"/>
        </w:rPr>
        <w:t xml:space="preserve">a que fizer jus, tal Credor deterá tais importâncias excedentes como fiel depositário, devendo, no prazo máximo de </w:t>
      </w:r>
      <w:r w:rsidR="00953956">
        <w:rPr>
          <w:rFonts w:ascii="Verdana" w:hAnsi="Verdana"/>
          <w:bCs/>
          <w:color w:val="000000"/>
          <w:sz w:val="20"/>
        </w:rPr>
        <w:t>5</w:t>
      </w:r>
      <w:r w:rsidRPr="003B1BB2">
        <w:rPr>
          <w:rFonts w:ascii="Verdana" w:hAnsi="Verdana"/>
          <w:bCs/>
          <w:color w:val="000000"/>
          <w:sz w:val="20"/>
        </w:rPr>
        <w:t xml:space="preserve"> (</w:t>
      </w:r>
      <w:r w:rsidR="00953956">
        <w:rPr>
          <w:rFonts w:ascii="Verdana" w:hAnsi="Verdana"/>
          <w:bCs/>
          <w:color w:val="000000"/>
          <w:sz w:val="20"/>
        </w:rPr>
        <w:t>cinco</w:t>
      </w:r>
      <w:r w:rsidRPr="003B1BB2">
        <w:rPr>
          <w:rFonts w:ascii="Verdana" w:hAnsi="Verdana"/>
          <w:bCs/>
          <w:color w:val="000000"/>
          <w:sz w:val="20"/>
        </w:rPr>
        <w:t>) Dias Úteis, contados do respectivo recebimento, prestar contas sobre os valores recebidos e repassar</w:t>
      </w:r>
      <w:r w:rsidR="00003167" w:rsidRPr="003B1BB2">
        <w:rPr>
          <w:rFonts w:ascii="Verdana" w:hAnsi="Verdana"/>
          <w:bCs/>
          <w:color w:val="000000"/>
          <w:sz w:val="20"/>
        </w:rPr>
        <w:t>, pelo valor de face,</w:t>
      </w:r>
      <w:r w:rsidRPr="003B1BB2">
        <w:rPr>
          <w:rFonts w:ascii="Verdana" w:hAnsi="Verdana"/>
          <w:bCs/>
          <w:color w:val="000000"/>
          <w:sz w:val="20"/>
        </w:rPr>
        <w:t xml:space="preserve"> o excedente ao outro Credor, observada a proporção prevista na Cláusula 4.1 acima</w:t>
      </w:r>
      <w:r w:rsidR="00003167" w:rsidRPr="003B1BB2">
        <w:rPr>
          <w:rFonts w:ascii="Verdana" w:hAnsi="Verdana"/>
          <w:bCs/>
          <w:color w:val="000000"/>
          <w:sz w:val="20"/>
        </w:rPr>
        <w:t xml:space="preserve"> e respeitado o limite de crédito que cada Credor detém </w:t>
      </w:r>
      <w:r w:rsidR="00710FB4">
        <w:rPr>
          <w:rFonts w:ascii="Verdana" w:hAnsi="Verdana"/>
          <w:bCs/>
          <w:color w:val="000000"/>
          <w:sz w:val="20"/>
        </w:rPr>
        <w:t>nas respectivas Escrituras de Emissão</w:t>
      </w:r>
      <w:r w:rsidRPr="003B1BB2">
        <w:rPr>
          <w:rFonts w:ascii="Verdana" w:hAnsi="Verdana"/>
          <w:bCs/>
          <w:color w:val="000000"/>
          <w:sz w:val="20"/>
        </w:rPr>
        <w:t>.</w:t>
      </w:r>
      <w:r w:rsidR="00003167" w:rsidRPr="003B1BB2">
        <w:rPr>
          <w:rFonts w:ascii="Verdana" w:hAnsi="Verdana"/>
          <w:bCs/>
          <w:color w:val="000000"/>
          <w:sz w:val="20"/>
        </w:rPr>
        <w:t xml:space="preserve"> Eventuais valores recebidos que excedam tal </w:t>
      </w:r>
      <w:proofErr w:type="gramStart"/>
      <w:r w:rsidR="00003167" w:rsidRPr="003B1BB2">
        <w:rPr>
          <w:rFonts w:ascii="Verdana" w:hAnsi="Verdana"/>
          <w:bCs/>
          <w:color w:val="000000"/>
          <w:sz w:val="20"/>
        </w:rPr>
        <w:t>limite deverão</w:t>
      </w:r>
      <w:proofErr w:type="gramEnd"/>
      <w:r w:rsidR="00003167" w:rsidRPr="003B1BB2">
        <w:rPr>
          <w:rFonts w:ascii="Verdana" w:hAnsi="Verdana"/>
          <w:bCs/>
          <w:color w:val="000000"/>
          <w:sz w:val="20"/>
        </w:rPr>
        <w:t xml:space="preserve"> ser devolvidos à parte devedora</w:t>
      </w:r>
      <w:r w:rsidR="007B11B5" w:rsidRPr="003B1BB2">
        <w:rPr>
          <w:rFonts w:ascii="Verdana" w:hAnsi="Verdana"/>
          <w:bCs/>
          <w:color w:val="000000"/>
          <w:sz w:val="20"/>
        </w:rPr>
        <w:t xml:space="preserve"> ou, eventualmente, ao terceiro que houver efetuado o pagamento do referido valor.</w:t>
      </w:r>
      <w:r w:rsidR="008315C5">
        <w:rPr>
          <w:rFonts w:ascii="Verdana" w:hAnsi="Verdana"/>
          <w:bCs/>
          <w:color w:val="000000"/>
          <w:sz w:val="20"/>
        </w:rPr>
        <w:t xml:space="preserve"> </w:t>
      </w:r>
    </w:p>
    <w:bookmarkEnd w:id="32"/>
    <w:p w14:paraId="588A298F" w14:textId="77777777" w:rsidR="00887F0A" w:rsidRPr="003B1BB2" w:rsidRDefault="00887F0A" w:rsidP="003B1BB2">
      <w:pPr>
        <w:pStyle w:val="GradeMdia1-nfase22"/>
        <w:shd w:val="clear" w:color="auto" w:fill="FFFFFF"/>
        <w:spacing w:line="320" w:lineRule="exact"/>
        <w:ind w:left="0"/>
        <w:rPr>
          <w:rFonts w:ascii="Verdana" w:hAnsi="Verdana"/>
          <w:b/>
          <w:bCs/>
          <w:color w:val="000000"/>
          <w:sz w:val="20"/>
        </w:rPr>
      </w:pPr>
    </w:p>
    <w:p w14:paraId="476930AF" w14:textId="0CDFF0A1" w:rsidR="00CB12E9" w:rsidRPr="003B1BB2" w:rsidRDefault="00730815" w:rsidP="00DD03B8">
      <w:pPr>
        <w:pStyle w:val="GradeMdia1-nfase22"/>
        <w:keepNext/>
        <w:keepLines/>
        <w:widowControl/>
        <w:numPr>
          <w:ilvl w:val="0"/>
          <w:numId w:val="1"/>
        </w:numPr>
        <w:shd w:val="clear" w:color="auto" w:fill="FFFFFF"/>
        <w:spacing w:line="320" w:lineRule="exact"/>
        <w:ind w:left="709" w:hanging="709"/>
        <w:rPr>
          <w:rFonts w:ascii="Verdana" w:hAnsi="Verdana"/>
          <w:b/>
          <w:bCs/>
          <w:color w:val="000000"/>
          <w:sz w:val="20"/>
        </w:rPr>
      </w:pPr>
      <w:bookmarkStart w:id="33" w:name="_DV_M245"/>
      <w:bookmarkEnd w:id="33"/>
      <w:r>
        <w:rPr>
          <w:rFonts w:ascii="Verdana" w:hAnsi="Verdana"/>
          <w:b/>
          <w:bCs/>
          <w:color w:val="000000"/>
          <w:sz w:val="20"/>
        </w:rPr>
        <w:t xml:space="preserve">DEVOLUÇÃO ANTECIPADA DAS CARTAS DE FIANÇA, </w:t>
      </w:r>
      <w:r w:rsidR="00212241" w:rsidRPr="003B1BB2">
        <w:rPr>
          <w:rFonts w:ascii="Verdana" w:hAnsi="Verdana"/>
          <w:b/>
          <w:bCs/>
          <w:color w:val="000000"/>
          <w:sz w:val="20"/>
        </w:rPr>
        <w:t>VENCIMENTO ANTECIPADO E EXCUSSÃO DAS GARANTIAS</w:t>
      </w:r>
    </w:p>
    <w:p w14:paraId="297D8C55" w14:textId="77777777" w:rsidR="00CB12E9" w:rsidRPr="003B1BB2" w:rsidRDefault="00CB12E9" w:rsidP="009B0CBE">
      <w:pPr>
        <w:pStyle w:val="GradeMdia1-nfase22"/>
        <w:keepNext/>
        <w:keepLines/>
        <w:widowControl/>
        <w:shd w:val="clear" w:color="auto" w:fill="FFFFFF"/>
        <w:spacing w:line="320" w:lineRule="exact"/>
        <w:ind w:left="705"/>
        <w:rPr>
          <w:rFonts w:ascii="Verdana" w:hAnsi="Verdana"/>
          <w:b/>
          <w:bCs/>
          <w:color w:val="000000"/>
          <w:sz w:val="20"/>
        </w:rPr>
      </w:pPr>
    </w:p>
    <w:p w14:paraId="507D5BCA" w14:textId="4CF52F15" w:rsidR="00CB12E9" w:rsidRPr="003B1BB2" w:rsidRDefault="00212241" w:rsidP="009B0CBE">
      <w:pPr>
        <w:pStyle w:val="GradeMdia1-nfase22"/>
        <w:keepNext/>
        <w:keepLines/>
        <w:widowControl/>
        <w:numPr>
          <w:ilvl w:val="1"/>
          <w:numId w:val="1"/>
        </w:numPr>
        <w:shd w:val="clear" w:color="auto" w:fill="FFFFFF"/>
        <w:spacing w:line="320" w:lineRule="exact"/>
        <w:ind w:left="0" w:firstLine="0"/>
        <w:rPr>
          <w:rFonts w:ascii="Verdana" w:hAnsi="Verdana"/>
          <w:b/>
          <w:bCs/>
          <w:color w:val="000000"/>
          <w:sz w:val="20"/>
        </w:rPr>
      </w:pPr>
      <w:r w:rsidRPr="003B1BB2">
        <w:rPr>
          <w:rFonts w:ascii="Verdana" w:hAnsi="Verdana"/>
          <w:bCs/>
          <w:sz w:val="20"/>
        </w:rPr>
        <w:t xml:space="preserve">As Garantias Compartilhadas serão executadas conjunta ou separadamente pelos Credores, conforme opção </w:t>
      </w:r>
      <w:r w:rsidRPr="00353502">
        <w:rPr>
          <w:rFonts w:ascii="Verdana" w:hAnsi="Verdana"/>
          <w:bCs/>
          <w:sz w:val="20"/>
        </w:rPr>
        <w:t xml:space="preserve">no momento da execução, caso </w:t>
      </w:r>
      <w:r w:rsidR="00353502" w:rsidRPr="00353502">
        <w:rPr>
          <w:rFonts w:ascii="Verdana" w:eastAsia="Arial Unicode MS" w:hAnsi="Verdana" w:cs="Tahoma"/>
          <w:sz w:val="20"/>
        </w:rPr>
        <w:t xml:space="preserve">ocorra </w:t>
      </w:r>
      <w:r w:rsidR="00353502" w:rsidRPr="00353502">
        <w:rPr>
          <w:rFonts w:ascii="Verdana" w:eastAsia="SimHei" w:hAnsi="Verdana" w:cs="Tahoma"/>
          <w:kern w:val="20"/>
          <w:sz w:val="20"/>
        </w:rPr>
        <w:t>o vencimento antecipado das Debêntures</w:t>
      </w:r>
      <w:r w:rsidR="00DD03B8">
        <w:rPr>
          <w:rFonts w:ascii="Verdana" w:eastAsia="SimHei" w:hAnsi="Verdana" w:cs="Tahoma"/>
          <w:kern w:val="20"/>
          <w:sz w:val="20"/>
        </w:rPr>
        <w:t xml:space="preserve"> da Primeira Emissão, </w:t>
      </w:r>
      <w:r w:rsidR="00DD03B8" w:rsidRPr="00353502">
        <w:rPr>
          <w:rFonts w:ascii="Verdana" w:eastAsia="SimHei" w:hAnsi="Verdana" w:cs="Tahoma"/>
          <w:kern w:val="20"/>
          <w:sz w:val="20"/>
        </w:rPr>
        <w:t>o vencimento antecipado das Debêntures</w:t>
      </w:r>
      <w:r w:rsidR="00DD03B8">
        <w:rPr>
          <w:rFonts w:ascii="Verdana" w:eastAsia="SimHei" w:hAnsi="Verdana" w:cs="Tahoma"/>
          <w:kern w:val="20"/>
          <w:sz w:val="20"/>
        </w:rPr>
        <w:t xml:space="preserve"> da Terceira Emissão</w:t>
      </w:r>
      <w:r w:rsidR="00353502" w:rsidRPr="00353502">
        <w:rPr>
          <w:rFonts w:ascii="Verdana" w:eastAsia="SimHei" w:hAnsi="Verdana" w:cs="Tahoma"/>
          <w:kern w:val="20"/>
          <w:sz w:val="20"/>
        </w:rPr>
        <w:t xml:space="preserve"> ou</w:t>
      </w:r>
      <w:r w:rsidR="00DD03B8">
        <w:rPr>
          <w:rFonts w:ascii="Verdana" w:eastAsia="SimHei" w:hAnsi="Verdana" w:cs="Tahoma"/>
          <w:kern w:val="20"/>
          <w:sz w:val="20"/>
        </w:rPr>
        <w:t xml:space="preserve"> </w:t>
      </w:r>
      <w:r w:rsidR="00353502" w:rsidRPr="00353502">
        <w:rPr>
          <w:rFonts w:ascii="Verdana" w:eastAsia="SimHei" w:hAnsi="Verdana" w:cs="Tahoma"/>
          <w:kern w:val="20"/>
          <w:sz w:val="20"/>
        </w:rPr>
        <w:t>o vencimento final das Debêntures</w:t>
      </w:r>
      <w:r w:rsidR="00DD03B8">
        <w:rPr>
          <w:rFonts w:ascii="Verdana" w:eastAsia="SimHei" w:hAnsi="Verdana" w:cs="Tahoma"/>
          <w:kern w:val="20"/>
          <w:sz w:val="20"/>
        </w:rPr>
        <w:t xml:space="preserve"> da Primeira Emissão</w:t>
      </w:r>
      <w:r w:rsidR="00353502" w:rsidRPr="00353502">
        <w:rPr>
          <w:rFonts w:ascii="Verdana" w:eastAsia="SimHei" w:hAnsi="Verdana" w:cs="Tahoma"/>
          <w:kern w:val="20"/>
          <w:sz w:val="20"/>
        </w:rPr>
        <w:t xml:space="preserve"> </w:t>
      </w:r>
      <w:r w:rsidR="00DD03B8">
        <w:rPr>
          <w:rFonts w:ascii="Verdana" w:eastAsia="SimHei" w:hAnsi="Verdana" w:cs="Tahoma"/>
          <w:kern w:val="20"/>
          <w:sz w:val="20"/>
        </w:rPr>
        <w:t xml:space="preserve">ou o vencimento final das </w:t>
      </w:r>
      <w:r w:rsidR="00DD03B8" w:rsidRPr="00353502">
        <w:rPr>
          <w:rFonts w:ascii="Verdana" w:eastAsia="SimHei" w:hAnsi="Verdana" w:cs="Tahoma"/>
          <w:kern w:val="20"/>
          <w:sz w:val="20"/>
        </w:rPr>
        <w:t>Debêntures</w:t>
      </w:r>
      <w:r w:rsidR="00DD03B8">
        <w:rPr>
          <w:rFonts w:ascii="Verdana" w:eastAsia="SimHei" w:hAnsi="Verdana" w:cs="Tahoma"/>
          <w:kern w:val="20"/>
          <w:sz w:val="20"/>
        </w:rPr>
        <w:t xml:space="preserve"> da Terceira Emissão</w:t>
      </w:r>
      <w:r w:rsidR="00DD03B8" w:rsidRPr="00353502">
        <w:rPr>
          <w:rFonts w:ascii="Verdana" w:eastAsia="SimHei" w:hAnsi="Verdana" w:cs="Tahoma"/>
          <w:kern w:val="20"/>
          <w:sz w:val="20"/>
        </w:rPr>
        <w:t xml:space="preserve"> </w:t>
      </w:r>
      <w:r w:rsidR="00353502" w:rsidRPr="00353502">
        <w:rPr>
          <w:rFonts w:ascii="Verdana" w:eastAsia="SimHei" w:hAnsi="Verdana" w:cs="Tahoma"/>
          <w:kern w:val="20"/>
          <w:sz w:val="20"/>
        </w:rPr>
        <w:t>sem a quitação dos valores devido</w:t>
      </w:r>
      <w:r w:rsidRPr="00353502">
        <w:rPr>
          <w:rFonts w:ascii="Verdana" w:hAnsi="Verdana"/>
          <w:bCs/>
          <w:sz w:val="20"/>
        </w:rPr>
        <w:t>, sem guardar ordem de preferência entre os Credores</w:t>
      </w:r>
      <w:r w:rsidR="00A504E5">
        <w:rPr>
          <w:rFonts w:ascii="Verdana" w:hAnsi="Verdana"/>
          <w:bCs/>
          <w:sz w:val="20"/>
        </w:rPr>
        <w:t xml:space="preserve">, sendo certo que </w:t>
      </w:r>
      <w:r w:rsidR="00A504E5" w:rsidRPr="003B1BB2">
        <w:rPr>
          <w:rFonts w:ascii="Verdana" w:hAnsi="Verdana"/>
          <w:bCs/>
          <w:color w:val="000000"/>
          <w:sz w:val="20"/>
        </w:rPr>
        <w:t xml:space="preserve">todos os valores recebidos provenientes da execução das Garantias Compartilhadas </w:t>
      </w:r>
      <w:r w:rsidR="00A504E5">
        <w:rPr>
          <w:rFonts w:ascii="Verdana" w:hAnsi="Verdana"/>
          <w:bCs/>
          <w:color w:val="000000"/>
          <w:sz w:val="20"/>
        </w:rPr>
        <w:t>deverão ser</w:t>
      </w:r>
      <w:r w:rsidR="00A504E5" w:rsidRPr="003B1BB2">
        <w:rPr>
          <w:rFonts w:ascii="Verdana" w:hAnsi="Verdana"/>
          <w:bCs/>
          <w:color w:val="000000"/>
          <w:sz w:val="20"/>
        </w:rPr>
        <w:t xml:space="preserve"> pagos a cada um dos Credores de acordo com a proporção estabelecida na Cláusula 4.1 acima</w:t>
      </w:r>
      <w:r w:rsidRPr="00353502">
        <w:rPr>
          <w:rFonts w:ascii="Verdana" w:hAnsi="Verdana"/>
          <w:bCs/>
          <w:sz w:val="20"/>
        </w:rPr>
        <w:t>. Entretanto, os Credores envidarão</w:t>
      </w:r>
      <w:r w:rsidRPr="003B1BB2">
        <w:rPr>
          <w:rFonts w:ascii="Verdana" w:hAnsi="Verdana"/>
          <w:bCs/>
          <w:sz w:val="20"/>
        </w:rPr>
        <w:t xml:space="preserve"> seus melhores esforços para buscar uma solução em conjunto</w:t>
      </w:r>
      <w:r w:rsidR="00E6676C" w:rsidRPr="003B1BB2">
        <w:rPr>
          <w:rFonts w:ascii="Verdana" w:hAnsi="Verdana"/>
          <w:sz w:val="20"/>
        </w:rPr>
        <w:t>.</w:t>
      </w:r>
    </w:p>
    <w:p w14:paraId="74373616" w14:textId="77777777" w:rsidR="00212241" w:rsidRPr="003B1BB2" w:rsidRDefault="00212241" w:rsidP="003B1BB2">
      <w:pPr>
        <w:pStyle w:val="GradeMdia1-nfase22"/>
        <w:shd w:val="clear" w:color="auto" w:fill="FFFFFF"/>
        <w:spacing w:line="320" w:lineRule="exact"/>
        <w:ind w:left="0"/>
        <w:rPr>
          <w:rFonts w:ascii="Verdana" w:hAnsi="Verdana"/>
          <w:b/>
          <w:bCs/>
          <w:color w:val="000000"/>
          <w:sz w:val="20"/>
        </w:rPr>
      </w:pPr>
    </w:p>
    <w:p w14:paraId="0522E4CE" w14:textId="1B676EE1" w:rsidR="00212241" w:rsidRPr="003B1BB2" w:rsidRDefault="00212241" w:rsidP="003B1BB2">
      <w:pPr>
        <w:pStyle w:val="GradeMdia1-nfase22"/>
        <w:numPr>
          <w:ilvl w:val="1"/>
          <w:numId w:val="1"/>
        </w:numPr>
        <w:shd w:val="clear" w:color="auto" w:fill="FFFFFF"/>
        <w:spacing w:line="320" w:lineRule="exact"/>
        <w:ind w:left="0" w:firstLine="0"/>
        <w:rPr>
          <w:rFonts w:ascii="Verdana" w:hAnsi="Verdana"/>
          <w:bCs/>
          <w:color w:val="000000"/>
          <w:sz w:val="20"/>
        </w:rPr>
      </w:pPr>
      <w:r w:rsidRPr="003B1BB2">
        <w:rPr>
          <w:rFonts w:ascii="Verdana" w:hAnsi="Verdana"/>
          <w:bCs/>
          <w:color w:val="000000"/>
          <w:sz w:val="20"/>
        </w:rPr>
        <w:t xml:space="preserve">Todas as medidas judiciais relacionadas ao cumprimento e/ou ressarcimento das Obrigações Garantidas eventualmente propostas contra </w:t>
      </w:r>
      <w:r w:rsidR="00DD03B8">
        <w:rPr>
          <w:rFonts w:ascii="Verdana" w:hAnsi="Verdana"/>
          <w:bCs/>
          <w:color w:val="000000"/>
          <w:sz w:val="20"/>
        </w:rPr>
        <w:t>o Laboratório Sabin</w:t>
      </w:r>
      <w:r w:rsidRPr="003B1BB2">
        <w:rPr>
          <w:rFonts w:ascii="Verdana" w:hAnsi="Verdana"/>
          <w:bCs/>
          <w:color w:val="000000"/>
          <w:sz w:val="20"/>
        </w:rPr>
        <w:t>, deverão ser ajuizadas com a cobrança do valor integral da dívida vencida, conjunta ou separadamente</w:t>
      </w:r>
      <w:r w:rsidR="008315C5">
        <w:rPr>
          <w:rFonts w:ascii="Verdana" w:hAnsi="Verdana"/>
          <w:bCs/>
          <w:color w:val="000000"/>
          <w:sz w:val="20"/>
        </w:rPr>
        <w:t>,</w:t>
      </w:r>
      <w:r w:rsidRPr="003B1BB2">
        <w:rPr>
          <w:rFonts w:ascii="Verdana" w:hAnsi="Verdana"/>
          <w:bCs/>
          <w:color w:val="000000"/>
          <w:sz w:val="20"/>
        </w:rPr>
        <w:t xml:space="preserve"> pelo Fiador</w:t>
      </w:r>
      <w:r w:rsidR="00F46091">
        <w:rPr>
          <w:rFonts w:ascii="Verdana" w:hAnsi="Verdana"/>
          <w:bCs/>
          <w:color w:val="000000"/>
          <w:sz w:val="20"/>
        </w:rPr>
        <w:t>es</w:t>
      </w:r>
      <w:r w:rsidRPr="003B1BB2">
        <w:rPr>
          <w:rFonts w:ascii="Verdana" w:hAnsi="Verdana"/>
          <w:bCs/>
          <w:color w:val="000000"/>
          <w:sz w:val="20"/>
        </w:rPr>
        <w:t xml:space="preserve"> e/ou </w:t>
      </w:r>
      <w:r w:rsidR="00F46091">
        <w:rPr>
          <w:rFonts w:ascii="Verdana" w:hAnsi="Verdana"/>
          <w:bCs/>
          <w:color w:val="000000"/>
          <w:sz w:val="20"/>
        </w:rPr>
        <w:t>pelo Agente Fiduciário da Primeira Emissão e/ou pelo Agente Fiduciário da Terceira Emissão, conforme aplicável</w:t>
      </w:r>
      <w:r w:rsidRPr="003B1BB2">
        <w:rPr>
          <w:rFonts w:ascii="Verdana" w:hAnsi="Verdana"/>
          <w:bCs/>
          <w:color w:val="000000"/>
          <w:sz w:val="20"/>
        </w:rPr>
        <w:t>, conforme opção destes à época, de modo que todos os valores recebidos provenientes da execução das Garantias Compartilhadas sejam pagos a cada um dos Credores de acordo com a proporção estabelecida na Cláusula 4.1 acima.</w:t>
      </w:r>
    </w:p>
    <w:p w14:paraId="26B05B39" w14:textId="77777777" w:rsidR="00212241" w:rsidRPr="003B1BB2" w:rsidRDefault="00212241" w:rsidP="003B1BB2">
      <w:pPr>
        <w:pStyle w:val="GradeMdia1-nfase22"/>
        <w:shd w:val="clear" w:color="auto" w:fill="FFFFFF"/>
        <w:spacing w:line="320" w:lineRule="exact"/>
        <w:ind w:left="0"/>
        <w:rPr>
          <w:rFonts w:ascii="Verdana" w:hAnsi="Verdana"/>
          <w:bCs/>
          <w:color w:val="000000"/>
          <w:sz w:val="20"/>
        </w:rPr>
      </w:pPr>
    </w:p>
    <w:p w14:paraId="56A86FE0" w14:textId="77777777" w:rsidR="00212241" w:rsidRPr="003B1BB2" w:rsidRDefault="00212241" w:rsidP="003B1BB2">
      <w:pPr>
        <w:pStyle w:val="GradeMdia1-nfase22"/>
        <w:numPr>
          <w:ilvl w:val="1"/>
          <w:numId w:val="1"/>
        </w:numPr>
        <w:shd w:val="clear" w:color="auto" w:fill="FFFFFF"/>
        <w:spacing w:line="320" w:lineRule="exact"/>
        <w:ind w:left="0" w:firstLine="0"/>
        <w:rPr>
          <w:rFonts w:ascii="Verdana" w:hAnsi="Verdana"/>
          <w:bCs/>
          <w:color w:val="000000"/>
          <w:sz w:val="20"/>
        </w:rPr>
      </w:pPr>
      <w:r w:rsidRPr="003B1BB2">
        <w:rPr>
          <w:rFonts w:ascii="Verdana" w:hAnsi="Verdana"/>
          <w:bCs/>
          <w:color w:val="000000"/>
          <w:sz w:val="20"/>
        </w:rPr>
        <w:t>As medidas judiciais poderão ser tomadas mediante a propositura de ação judicial, patrocinada</w:t>
      </w:r>
      <w:r w:rsidR="00A06460" w:rsidRPr="003B1BB2">
        <w:rPr>
          <w:rFonts w:ascii="Verdana" w:hAnsi="Verdana"/>
          <w:bCs/>
          <w:color w:val="000000"/>
          <w:sz w:val="20"/>
        </w:rPr>
        <w:t xml:space="preserve"> </w:t>
      </w:r>
      <w:r w:rsidRPr="003B1BB2">
        <w:rPr>
          <w:rFonts w:ascii="Verdana" w:hAnsi="Verdana"/>
          <w:bCs/>
          <w:color w:val="000000"/>
          <w:sz w:val="20"/>
        </w:rPr>
        <w:t xml:space="preserve">por escritório de advocacia contratado para representação dos </w:t>
      </w:r>
      <w:r w:rsidR="00981BA2" w:rsidRPr="003B1BB2">
        <w:rPr>
          <w:rFonts w:ascii="Verdana" w:hAnsi="Verdana"/>
          <w:bCs/>
          <w:color w:val="000000"/>
          <w:sz w:val="20"/>
        </w:rPr>
        <w:t>Credores</w:t>
      </w:r>
      <w:r w:rsidRPr="003B1BB2">
        <w:rPr>
          <w:rFonts w:ascii="Verdana" w:hAnsi="Verdana"/>
          <w:bCs/>
          <w:color w:val="000000"/>
          <w:sz w:val="20"/>
        </w:rPr>
        <w:t xml:space="preserve">, em conjunto ou separadamente, conforme opção dos </w:t>
      </w:r>
      <w:r w:rsidR="00981BA2" w:rsidRPr="003B1BB2">
        <w:rPr>
          <w:rFonts w:ascii="Verdana" w:hAnsi="Verdana"/>
          <w:bCs/>
          <w:color w:val="000000"/>
          <w:sz w:val="20"/>
        </w:rPr>
        <w:t xml:space="preserve">Credores </w:t>
      </w:r>
      <w:r w:rsidRPr="003B1BB2">
        <w:rPr>
          <w:rFonts w:ascii="Verdana" w:hAnsi="Verdana"/>
          <w:bCs/>
          <w:color w:val="000000"/>
          <w:sz w:val="20"/>
        </w:rPr>
        <w:t>no momento do ajuizamento da medida judicial</w:t>
      </w:r>
      <w:r w:rsidR="00981BA2" w:rsidRPr="003B1BB2">
        <w:rPr>
          <w:rFonts w:ascii="Verdana" w:hAnsi="Verdana"/>
          <w:bCs/>
          <w:color w:val="000000"/>
          <w:sz w:val="20"/>
        </w:rPr>
        <w:t>.</w:t>
      </w:r>
    </w:p>
    <w:p w14:paraId="16D8B9DF" w14:textId="77777777" w:rsidR="00981BA2" w:rsidRPr="003B1BB2" w:rsidRDefault="00981BA2" w:rsidP="003B1BB2">
      <w:pPr>
        <w:pStyle w:val="GradeMdia1-nfase22"/>
        <w:shd w:val="clear" w:color="auto" w:fill="FFFFFF"/>
        <w:spacing w:line="320" w:lineRule="exact"/>
        <w:ind w:left="0"/>
        <w:rPr>
          <w:rFonts w:ascii="Verdana" w:hAnsi="Verdana"/>
          <w:bCs/>
          <w:color w:val="000000"/>
          <w:sz w:val="20"/>
        </w:rPr>
      </w:pPr>
    </w:p>
    <w:p w14:paraId="135F5D28" w14:textId="1D8DBE6B" w:rsidR="00981BA2" w:rsidRPr="003B1BB2" w:rsidRDefault="00981BA2" w:rsidP="003B1BB2">
      <w:pPr>
        <w:pStyle w:val="GradeMdia1-nfase22"/>
        <w:numPr>
          <w:ilvl w:val="1"/>
          <w:numId w:val="1"/>
        </w:numPr>
        <w:shd w:val="clear" w:color="auto" w:fill="FFFFFF"/>
        <w:spacing w:line="320" w:lineRule="exact"/>
        <w:ind w:left="0" w:firstLine="0"/>
        <w:rPr>
          <w:rFonts w:ascii="Verdana" w:hAnsi="Verdana"/>
          <w:bCs/>
          <w:color w:val="000000"/>
          <w:sz w:val="20"/>
        </w:rPr>
      </w:pPr>
      <w:r w:rsidRPr="003B1BB2">
        <w:rPr>
          <w:rFonts w:ascii="Verdana" w:hAnsi="Verdana"/>
          <w:bCs/>
          <w:color w:val="000000"/>
          <w:sz w:val="20"/>
        </w:rPr>
        <w:t xml:space="preserve">Na hipótese de propositura de ação judicial individual por qualquer dos Credores, o Credor em questão deverá enviar notificação nesse sentido ao outro Credor com antecedência de, no mínimo, </w:t>
      </w:r>
      <w:r w:rsidR="00BC1F53">
        <w:rPr>
          <w:rFonts w:ascii="Verdana" w:hAnsi="Verdana"/>
          <w:bCs/>
          <w:color w:val="000000"/>
          <w:sz w:val="20"/>
        </w:rPr>
        <w:t>5</w:t>
      </w:r>
      <w:r w:rsidR="00BC1F53" w:rsidRPr="003B1BB2">
        <w:rPr>
          <w:rFonts w:ascii="Verdana" w:hAnsi="Verdana"/>
          <w:bCs/>
          <w:color w:val="000000"/>
          <w:sz w:val="20"/>
        </w:rPr>
        <w:t> </w:t>
      </w:r>
      <w:r w:rsidRPr="003B1BB2">
        <w:rPr>
          <w:rFonts w:ascii="Verdana" w:hAnsi="Verdana"/>
          <w:bCs/>
          <w:color w:val="000000"/>
          <w:sz w:val="20"/>
        </w:rPr>
        <w:t>(</w:t>
      </w:r>
      <w:r w:rsidR="00BC1F53">
        <w:rPr>
          <w:rFonts w:ascii="Verdana" w:hAnsi="Verdana"/>
          <w:bCs/>
          <w:color w:val="000000"/>
          <w:sz w:val="20"/>
        </w:rPr>
        <w:t>cinco</w:t>
      </w:r>
      <w:r w:rsidRPr="003B1BB2">
        <w:rPr>
          <w:rFonts w:ascii="Verdana" w:hAnsi="Verdana"/>
          <w:bCs/>
          <w:color w:val="000000"/>
          <w:sz w:val="20"/>
        </w:rPr>
        <w:t>) Dias Úteis da propositura da referida ação judicial, informando o direito e demais termos e condições sob os quais se funda a referida ação judicial.</w:t>
      </w:r>
    </w:p>
    <w:p w14:paraId="4C858366" w14:textId="77777777" w:rsidR="00981BA2" w:rsidRPr="003B1BB2" w:rsidRDefault="00981BA2" w:rsidP="003B1BB2">
      <w:pPr>
        <w:pStyle w:val="GradeMdia1-nfase22"/>
        <w:shd w:val="clear" w:color="auto" w:fill="FFFFFF"/>
        <w:spacing w:line="320" w:lineRule="exact"/>
        <w:ind w:left="0"/>
        <w:rPr>
          <w:rFonts w:ascii="Verdana" w:hAnsi="Verdana"/>
          <w:bCs/>
          <w:color w:val="000000"/>
          <w:sz w:val="20"/>
        </w:rPr>
      </w:pPr>
    </w:p>
    <w:p w14:paraId="390EBEEA" w14:textId="77777777" w:rsidR="00981BA2" w:rsidRPr="003B1BB2" w:rsidRDefault="00981BA2" w:rsidP="003B1BB2">
      <w:pPr>
        <w:pStyle w:val="GradeMdia1-nfase22"/>
        <w:numPr>
          <w:ilvl w:val="1"/>
          <w:numId w:val="1"/>
        </w:numPr>
        <w:shd w:val="clear" w:color="auto" w:fill="FFFFFF"/>
        <w:spacing w:line="320" w:lineRule="exact"/>
        <w:ind w:left="0" w:firstLine="0"/>
        <w:rPr>
          <w:rFonts w:ascii="Verdana" w:hAnsi="Verdana"/>
          <w:bCs/>
          <w:color w:val="000000"/>
          <w:sz w:val="20"/>
        </w:rPr>
      </w:pPr>
      <w:r w:rsidRPr="003B1BB2">
        <w:rPr>
          <w:rFonts w:ascii="Verdana" w:hAnsi="Verdana"/>
          <w:bCs/>
          <w:color w:val="000000"/>
          <w:sz w:val="20"/>
        </w:rPr>
        <w:t>Caso cada Credor proponha separadamente uma ação judicial, nos termos da Cláusula 5.3 acima, e ainda que tais ações sejam consolidadas em um único processo, conforme aplicável, cada Credor deverá arcar com suas respectivas despesas conforme previsto nesta Cláusula.</w:t>
      </w:r>
    </w:p>
    <w:p w14:paraId="05BEEF34" w14:textId="77777777" w:rsidR="00981BA2" w:rsidRPr="003B1BB2" w:rsidRDefault="00981BA2" w:rsidP="003B1BB2">
      <w:pPr>
        <w:pStyle w:val="GradeMdia1-nfase22"/>
        <w:shd w:val="clear" w:color="auto" w:fill="FFFFFF"/>
        <w:spacing w:line="320" w:lineRule="exact"/>
        <w:ind w:left="0"/>
        <w:rPr>
          <w:rFonts w:ascii="Verdana" w:hAnsi="Verdana"/>
          <w:bCs/>
          <w:color w:val="000000"/>
          <w:sz w:val="20"/>
        </w:rPr>
      </w:pPr>
    </w:p>
    <w:p w14:paraId="08EB495A" w14:textId="77777777" w:rsidR="00981BA2" w:rsidRPr="003B1BB2" w:rsidRDefault="00981BA2" w:rsidP="003B1BB2">
      <w:pPr>
        <w:pStyle w:val="GradeMdia1-nfase22"/>
        <w:numPr>
          <w:ilvl w:val="1"/>
          <w:numId w:val="1"/>
        </w:numPr>
        <w:shd w:val="clear" w:color="auto" w:fill="FFFFFF"/>
        <w:spacing w:line="320" w:lineRule="exact"/>
        <w:ind w:left="0" w:firstLine="0"/>
        <w:rPr>
          <w:rFonts w:ascii="Verdana" w:hAnsi="Verdana"/>
          <w:bCs/>
          <w:color w:val="000000"/>
          <w:sz w:val="20"/>
        </w:rPr>
      </w:pPr>
      <w:r w:rsidRPr="003B1BB2">
        <w:rPr>
          <w:rFonts w:ascii="Verdana" w:hAnsi="Verdana"/>
          <w:bCs/>
          <w:color w:val="000000"/>
          <w:sz w:val="20"/>
        </w:rPr>
        <w:t xml:space="preserve">Na hipótese de propositura de uma ação judicial conjunta pelos Credores, </w:t>
      </w:r>
      <w:r w:rsidR="00A06460" w:rsidRPr="003B1BB2">
        <w:rPr>
          <w:rFonts w:ascii="Verdana" w:hAnsi="Verdana"/>
          <w:bCs/>
          <w:color w:val="000000"/>
          <w:sz w:val="20"/>
        </w:rPr>
        <w:t xml:space="preserve">o </w:t>
      </w:r>
      <w:r w:rsidRPr="003B1BB2">
        <w:rPr>
          <w:rFonts w:ascii="Verdana" w:hAnsi="Verdana"/>
          <w:bCs/>
          <w:color w:val="000000"/>
          <w:sz w:val="20"/>
        </w:rPr>
        <w:t>escritório de advocacia que patrocinar a ação judicial dever</w:t>
      </w:r>
      <w:r w:rsidR="00A06460" w:rsidRPr="003B1BB2">
        <w:rPr>
          <w:rFonts w:ascii="Verdana" w:hAnsi="Verdana"/>
          <w:bCs/>
          <w:color w:val="000000"/>
          <w:sz w:val="20"/>
        </w:rPr>
        <w:t>á</w:t>
      </w:r>
      <w:r w:rsidRPr="003B1BB2">
        <w:rPr>
          <w:rFonts w:ascii="Verdana" w:hAnsi="Verdana"/>
          <w:bCs/>
          <w:color w:val="000000"/>
          <w:sz w:val="20"/>
        </w:rPr>
        <w:t xml:space="preserve"> ser escolhido em conjunto pelos Credores. Caso não seja obtido consenso entre os Credores em relação ao escritório</w:t>
      </w:r>
      <w:r w:rsidR="0011639E" w:rsidRPr="003B1BB2">
        <w:rPr>
          <w:rFonts w:ascii="Verdana" w:hAnsi="Verdana"/>
          <w:bCs/>
          <w:color w:val="000000"/>
          <w:sz w:val="20"/>
        </w:rPr>
        <w:t xml:space="preserve"> </w:t>
      </w:r>
      <w:r w:rsidRPr="003B1BB2">
        <w:rPr>
          <w:rFonts w:ascii="Verdana" w:hAnsi="Verdana"/>
          <w:bCs/>
          <w:color w:val="000000"/>
          <w:sz w:val="20"/>
        </w:rPr>
        <w:t>de advocacia, observar-se-á o disposto na Cláusula 5.4 acima.</w:t>
      </w:r>
    </w:p>
    <w:p w14:paraId="4569C2A8" w14:textId="77777777" w:rsidR="00981BA2" w:rsidRPr="003B1BB2" w:rsidRDefault="00981BA2" w:rsidP="003B1BB2">
      <w:pPr>
        <w:pStyle w:val="GradeMdia1-nfase22"/>
        <w:shd w:val="clear" w:color="auto" w:fill="FFFFFF"/>
        <w:spacing w:line="320" w:lineRule="exact"/>
        <w:ind w:left="0"/>
        <w:rPr>
          <w:rFonts w:ascii="Verdana" w:hAnsi="Verdana"/>
          <w:bCs/>
          <w:color w:val="000000"/>
          <w:sz w:val="20"/>
        </w:rPr>
      </w:pPr>
    </w:p>
    <w:p w14:paraId="055D9362" w14:textId="7B186BA8" w:rsidR="00981BA2" w:rsidRPr="003B1BB2" w:rsidRDefault="00981BA2" w:rsidP="003B1BB2">
      <w:pPr>
        <w:pStyle w:val="GradeMdia1-nfase22"/>
        <w:numPr>
          <w:ilvl w:val="1"/>
          <w:numId w:val="1"/>
        </w:numPr>
        <w:shd w:val="clear" w:color="auto" w:fill="FFFFFF"/>
        <w:spacing w:line="320" w:lineRule="exact"/>
        <w:ind w:left="0" w:firstLine="0"/>
        <w:rPr>
          <w:rFonts w:ascii="Verdana" w:hAnsi="Verdana"/>
          <w:bCs/>
          <w:color w:val="000000"/>
          <w:sz w:val="20"/>
        </w:rPr>
      </w:pPr>
      <w:r w:rsidRPr="003B1BB2">
        <w:rPr>
          <w:rFonts w:ascii="Verdana" w:hAnsi="Verdana"/>
          <w:bCs/>
          <w:color w:val="000000"/>
          <w:sz w:val="20"/>
        </w:rPr>
        <w:t xml:space="preserve">Caso os Credores proponham a medida judicial em conjunto, os Credores ratearão, de forma proporcional ao Saldo Devedor </w:t>
      </w:r>
      <w:r w:rsidR="00F46091">
        <w:rPr>
          <w:rFonts w:ascii="Verdana" w:hAnsi="Verdana"/>
          <w:bCs/>
          <w:color w:val="000000"/>
          <w:sz w:val="20"/>
        </w:rPr>
        <w:t>da Escritura de Emissão da Primeira Emissão e da Escritura de Emissão da Terceira Emissão, conforme aplicável</w:t>
      </w:r>
      <w:r w:rsidRPr="003B1BB2">
        <w:rPr>
          <w:rFonts w:ascii="Verdana" w:hAnsi="Verdana"/>
          <w:bCs/>
          <w:color w:val="000000"/>
          <w:sz w:val="20"/>
        </w:rPr>
        <w:t xml:space="preserve">, nos termos da Cláusula 4.1 acima, as despesas incorridas com medidas judiciais, extrajudiciais, e/ou administrativas na defesa de seus interesses, incluindo a excussão de qualquer das Garantias Compartilhadas, os honorários e despesas do escritório de advocacia e de eventuais terceiros contratados para os fins previstos nesta Cláusula, sendo certo que tais despesas serão reembolsadas aos Credores com os recursos decorrentes da excussão das Garantias Compartilhadas, nos termos previstos nos respectivos contratos das Garantias Compartilhadas. Tais despesas incluem os gastos com honorários advocatícios, inclusive de terceiros, depósitos, indenizações, custas e taxas judiciárias de ações propostas. As eventuais despesas, depósitos e custas judiciais decorrentes da sucumbência em ações judiciais </w:t>
      </w:r>
      <w:r w:rsidR="00DE0392">
        <w:rPr>
          <w:rFonts w:ascii="Verdana" w:hAnsi="Verdana"/>
          <w:bCs/>
          <w:color w:val="000000"/>
          <w:sz w:val="20"/>
        </w:rPr>
        <w:t xml:space="preserve">que venham a ser suportadas pelos Credores, </w:t>
      </w:r>
      <w:r w:rsidRPr="003B1BB2">
        <w:rPr>
          <w:rFonts w:ascii="Verdana" w:hAnsi="Verdana"/>
          <w:bCs/>
          <w:color w:val="000000"/>
          <w:sz w:val="20"/>
        </w:rPr>
        <w:t xml:space="preserve">serão igualmente </w:t>
      </w:r>
      <w:r w:rsidR="00DE0392">
        <w:rPr>
          <w:rFonts w:ascii="Verdana" w:hAnsi="Verdana"/>
          <w:bCs/>
          <w:color w:val="000000"/>
          <w:sz w:val="20"/>
        </w:rPr>
        <w:t>reembolsadas a</w:t>
      </w:r>
      <w:r w:rsidRPr="003B1BB2">
        <w:rPr>
          <w:rFonts w:ascii="Verdana" w:hAnsi="Verdana"/>
          <w:bCs/>
          <w:color w:val="000000"/>
          <w:sz w:val="20"/>
        </w:rPr>
        <w:t>os Credores.</w:t>
      </w:r>
    </w:p>
    <w:p w14:paraId="71EBBCBD" w14:textId="77777777" w:rsidR="00981BA2" w:rsidRPr="003B1BB2" w:rsidRDefault="00981BA2" w:rsidP="003B1BB2">
      <w:pPr>
        <w:pStyle w:val="GradeMdia1-nfase22"/>
        <w:shd w:val="clear" w:color="auto" w:fill="FFFFFF"/>
        <w:spacing w:line="320" w:lineRule="exact"/>
        <w:ind w:left="0"/>
        <w:rPr>
          <w:rFonts w:ascii="Verdana" w:hAnsi="Verdana"/>
          <w:bCs/>
          <w:color w:val="000000"/>
          <w:sz w:val="20"/>
        </w:rPr>
      </w:pPr>
    </w:p>
    <w:p w14:paraId="7BB489F4" w14:textId="397E344E" w:rsidR="00981BA2" w:rsidRPr="003B1BB2" w:rsidRDefault="00981BA2" w:rsidP="003B1BB2">
      <w:pPr>
        <w:pStyle w:val="GradeMdia1-nfase22"/>
        <w:numPr>
          <w:ilvl w:val="1"/>
          <w:numId w:val="1"/>
        </w:numPr>
        <w:shd w:val="clear" w:color="auto" w:fill="FFFFFF"/>
        <w:spacing w:line="320" w:lineRule="exact"/>
        <w:ind w:left="0" w:firstLine="0"/>
        <w:rPr>
          <w:rFonts w:ascii="Verdana" w:hAnsi="Verdana"/>
          <w:bCs/>
          <w:color w:val="000000"/>
          <w:sz w:val="20"/>
        </w:rPr>
      </w:pPr>
      <w:r w:rsidRPr="003B1BB2">
        <w:rPr>
          <w:rFonts w:ascii="Verdana" w:hAnsi="Verdana"/>
          <w:bCs/>
          <w:color w:val="000000"/>
          <w:sz w:val="20"/>
        </w:rPr>
        <w:t>Caso cada Credor proponha, separadamente, uma medida judicial para excussão das Garantias Compartilhadas, nos termos desta Cláusula, cada Credor deverá arcar com suas respectivas despesas, conforme previsto nesta Cláusula, sendo certo, no entanto, que tais despesas somente serão reembolsadas por um Credor ao outro, com os eventuais recursos decorrentes da excussão, por ele promovida, das Garantias Compartilhadas de forma proporcional ao saldo devedor, conforme previsto na Cláusula 5.7 acima</w:t>
      </w:r>
      <w:r w:rsidR="005E0E44">
        <w:rPr>
          <w:rFonts w:ascii="Verdana" w:hAnsi="Verdana"/>
          <w:bCs/>
          <w:color w:val="000000"/>
          <w:sz w:val="20"/>
        </w:rPr>
        <w:t>, em observância a cláusula 4.1 acima.</w:t>
      </w:r>
      <w:r w:rsidRPr="003B1BB2">
        <w:rPr>
          <w:rFonts w:ascii="Verdana" w:hAnsi="Verdana"/>
          <w:bCs/>
          <w:color w:val="000000"/>
          <w:sz w:val="20"/>
        </w:rPr>
        <w:t>.</w:t>
      </w:r>
    </w:p>
    <w:p w14:paraId="3B5278A6" w14:textId="77777777" w:rsidR="00CB12E9" w:rsidRPr="003B1BB2" w:rsidRDefault="00CB12E9" w:rsidP="003B1BB2">
      <w:pPr>
        <w:pStyle w:val="GradeMdia1-nfase22"/>
        <w:shd w:val="clear" w:color="auto" w:fill="FFFFFF"/>
        <w:spacing w:line="320" w:lineRule="exact"/>
        <w:ind w:left="705"/>
        <w:rPr>
          <w:rFonts w:ascii="Verdana" w:hAnsi="Verdana"/>
          <w:b/>
          <w:bCs/>
          <w:color w:val="000000"/>
          <w:sz w:val="20"/>
        </w:rPr>
      </w:pPr>
    </w:p>
    <w:p w14:paraId="65EB5BE2" w14:textId="77777777" w:rsidR="00F067AD" w:rsidRPr="003B1BB2" w:rsidRDefault="00F067AD" w:rsidP="003B1BB2">
      <w:pPr>
        <w:pStyle w:val="GradeMdia1-nfase22"/>
        <w:numPr>
          <w:ilvl w:val="0"/>
          <w:numId w:val="1"/>
        </w:numPr>
        <w:shd w:val="clear" w:color="auto" w:fill="FFFFFF"/>
        <w:spacing w:line="320" w:lineRule="exact"/>
        <w:rPr>
          <w:rFonts w:ascii="Verdana" w:hAnsi="Verdana"/>
          <w:b/>
          <w:bCs/>
          <w:color w:val="000000"/>
          <w:sz w:val="20"/>
        </w:rPr>
      </w:pPr>
      <w:r w:rsidRPr="003B1BB2">
        <w:rPr>
          <w:rFonts w:ascii="Verdana" w:hAnsi="Verdana"/>
          <w:b/>
          <w:bCs/>
          <w:color w:val="000000"/>
          <w:sz w:val="20"/>
        </w:rPr>
        <w:t>DISTRIBUIÇÃO DE VALORES ARRECADADOS NA EXECUÇÃO OU NA EXCUSSÃO</w:t>
      </w:r>
    </w:p>
    <w:p w14:paraId="1130ED4F" w14:textId="77777777" w:rsidR="00F067AD" w:rsidRPr="003B1BB2" w:rsidRDefault="00F067AD" w:rsidP="003B1BB2">
      <w:pPr>
        <w:pStyle w:val="GradeMdia1-nfase22"/>
        <w:shd w:val="clear" w:color="auto" w:fill="FFFFFF"/>
        <w:spacing w:line="320" w:lineRule="exact"/>
        <w:ind w:left="0"/>
        <w:rPr>
          <w:rFonts w:ascii="Verdana" w:hAnsi="Verdana"/>
          <w:b/>
          <w:bCs/>
          <w:color w:val="000000"/>
          <w:sz w:val="20"/>
        </w:rPr>
      </w:pPr>
    </w:p>
    <w:p w14:paraId="1D0C9B03" w14:textId="4DC2ABAA" w:rsidR="00F067AD" w:rsidRPr="003B1BB2" w:rsidRDefault="00F067AD" w:rsidP="003B1BB2">
      <w:pPr>
        <w:pStyle w:val="GradeMdia1-nfase22"/>
        <w:numPr>
          <w:ilvl w:val="1"/>
          <w:numId w:val="1"/>
        </w:numPr>
        <w:shd w:val="clear" w:color="auto" w:fill="FFFFFF"/>
        <w:spacing w:line="320" w:lineRule="exact"/>
        <w:ind w:left="0" w:firstLine="0"/>
        <w:rPr>
          <w:rFonts w:ascii="Verdana" w:hAnsi="Verdana"/>
          <w:bCs/>
          <w:color w:val="000000"/>
          <w:sz w:val="20"/>
        </w:rPr>
      </w:pPr>
      <w:r w:rsidRPr="003B1BB2">
        <w:rPr>
          <w:rFonts w:ascii="Verdana" w:hAnsi="Verdana"/>
          <w:bCs/>
          <w:color w:val="000000"/>
          <w:sz w:val="20"/>
        </w:rPr>
        <w:t xml:space="preserve">Até a liquidação total das Obrigações Garantidas, os valores arrecadados com a execução </w:t>
      </w:r>
      <w:r w:rsidRPr="003B1BB2">
        <w:rPr>
          <w:rFonts w:ascii="Verdana" w:hAnsi="Verdana"/>
          <w:bCs/>
          <w:color w:val="000000"/>
          <w:sz w:val="20"/>
        </w:rPr>
        <w:lastRenderedPageBreak/>
        <w:t xml:space="preserve">de qualquer uma das Garantias Compartilhadas deverão ser rateados sem preferências ou prioridades entre os </w:t>
      </w:r>
      <w:r w:rsidR="00846FB4" w:rsidRPr="003B1BB2">
        <w:rPr>
          <w:rFonts w:ascii="Verdana" w:hAnsi="Verdana"/>
          <w:bCs/>
          <w:color w:val="000000"/>
          <w:sz w:val="20"/>
        </w:rPr>
        <w:t>Credores</w:t>
      </w:r>
      <w:r w:rsidRPr="003B1BB2">
        <w:rPr>
          <w:rFonts w:ascii="Verdana" w:hAnsi="Verdana"/>
          <w:bCs/>
          <w:color w:val="000000"/>
          <w:sz w:val="20"/>
        </w:rPr>
        <w:t xml:space="preserve">, na proporção estabelecida </w:t>
      </w:r>
      <w:r w:rsidR="00846FB4" w:rsidRPr="003B1BB2">
        <w:rPr>
          <w:rFonts w:ascii="Verdana" w:hAnsi="Verdana"/>
          <w:bCs/>
          <w:color w:val="000000"/>
          <w:sz w:val="20"/>
        </w:rPr>
        <w:t>na Cláusula 4.1 acima</w:t>
      </w:r>
      <w:r w:rsidRPr="003B1BB2">
        <w:rPr>
          <w:rFonts w:ascii="Verdana" w:hAnsi="Verdana"/>
          <w:bCs/>
          <w:color w:val="000000"/>
          <w:sz w:val="20"/>
        </w:rPr>
        <w:t xml:space="preserve">, na seguinte ordem: (i) quitação das despesas incorridas com a execução das </w:t>
      </w:r>
      <w:r w:rsidR="00846FB4" w:rsidRPr="003B1BB2">
        <w:rPr>
          <w:rFonts w:ascii="Verdana" w:hAnsi="Verdana"/>
          <w:bCs/>
          <w:color w:val="000000"/>
          <w:sz w:val="20"/>
        </w:rPr>
        <w:t>Garantias Compartilhadas</w:t>
      </w:r>
      <w:r w:rsidRPr="003B1BB2">
        <w:rPr>
          <w:rFonts w:ascii="Verdana" w:hAnsi="Verdana"/>
          <w:bCs/>
          <w:color w:val="000000"/>
          <w:sz w:val="20"/>
        </w:rPr>
        <w:t xml:space="preserve">, tenha a execução sido proposta isolada ou conjuntamente pelos </w:t>
      </w:r>
      <w:r w:rsidR="00846FB4" w:rsidRPr="003B1BB2">
        <w:rPr>
          <w:rFonts w:ascii="Verdana" w:hAnsi="Verdana"/>
          <w:bCs/>
          <w:color w:val="000000"/>
          <w:sz w:val="20"/>
        </w:rPr>
        <w:t>Credores</w:t>
      </w:r>
      <w:r w:rsidR="003A7AC4">
        <w:rPr>
          <w:rFonts w:ascii="Verdana" w:hAnsi="Verdana"/>
          <w:bCs/>
          <w:color w:val="000000"/>
          <w:sz w:val="20"/>
        </w:rPr>
        <w:t xml:space="preserve">, </w:t>
      </w:r>
      <w:r w:rsidR="003A7AC4" w:rsidRPr="003A7AC4">
        <w:rPr>
          <w:rFonts w:ascii="Verdana" w:hAnsi="Verdana"/>
          <w:bCs/>
          <w:color w:val="000000"/>
          <w:sz w:val="20"/>
        </w:rPr>
        <w:t>inclusive honorários do</w:t>
      </w:r>
      <w:r w:rsidR="00F46091">
        <w:rPr>
          <w:rFonts w:ascii="Verdana" w:hAnsi="Verdana"/>
          <w:bCs/>
          <w:color w:val="000000"/>
          <w:sz w:val="20"/>
        </w:rPr>
        <w:t xml:space="preserve"> </w:t>
      </w:r>
      <w:r w:rsidR="003A7AC4" w:rsidRPr="003A7AC4">
        <w:rPr>
          <w:rFonts w:ascii="Verdana" w:hAnsi="Verdana"/>
          <w:bCs/>
          <w:color w:val="000000"/>
          <w:sz w:val="20"/>
        </w:rPr>
        <w:t>Agente Fiduciário</w:t>
      </w:r>
      <w:r w:rsidR="00F46091">
        <w:rPr>
          <w:rFonts w:ascii="Verdana" w:hAnsi="Verdana"/>
          <w:bCs/>
          <w:color w:val="000000"/>
          <w:sz w:val="20"/>
        </w:rPr>
        <w:t xml:space="preserve"> da Primeira Emissão e do Agente Fiduciário da Terceira Emissão</w:t>
      </w:r>
      <w:r w:rsidR="003A7AC4" w:rsidRPr="003A7AC4">
        <w:rPr>
          <w:rFonts w:ascii="Verdana" w:hAnsi="Verdana"/>
          <w:bCs/>
          <w:color w:val="000000"/>
          <w:sz w:val="20"/>
        </w:rPr>
        <w:t xml:space="preserve"> e despesas judiciais incorridas pelo </w:t>
      </w:r>
      <w:r w:rsidR="00F46091" w:rsidRPr="003A7AC4">
        <w:rPr>
          <w:rFonts w:ascii="Verdana" w:hAnsi="Verdana"/>
          <w:bCs/>
          <w:color w:val="000000"/>
          <w:sz w:val="20"/>
        </w:rPr>
        <w:t>Agente Fiduciário</w:t>
      </w:r>
      <w:r w:rsidR="00F46091">
        <w:rPr>
          <w:rFonts w:ascii="Verdana" w:hAnsi="Verdana"/>
          <w:bCs/>
          <w:color w:val="000000"/>
          <w:sz w:val="20"/>
        </w:rPr>
        <w:t xml:space="preserve"> da Primeira Emissão e do Agente Fiduciário da Terceira Emissão</w:t>
      </w:r>
      <w:r w:rsidR="00F46091" w:rsidRPr="003A7AC4">
        <w:rPr>
          <w:rFonts w:ascii="Verdana" w:hAnsi="Verdana"/>
          <w:bCs/>
          <w:color w:val="000000"/>
          <w:sz w:val="20"/>
        </w:rPr>
        <w:t xml:space="preserve"> </w:t>
      </w:r>
      <w:r w:rsidR="003A7AC4" w:rsidRPr="003A7AC4">
        <w:rPr>
          <w:rFonts w:ascii="Verdana" w:hAnsi="Verdana"/>
          <w:bCs/>
          <w:color w:val="000000"/>
          <w:sz w:val="20"/>
        </w:rPr>
        <w:t>na execução, inclusive quaisquer despesas que venham a ser necessária para proteger os direitos e interesses dos Debenturistas</w:t>
      </w:r>
      <w:r w:rsidR="00F46091">
        <w:rPr>
          <w:rFonts w:ascii="Verdana" w:hAnsi="Verdana"/>
          <w:bCs/>
          <w:color w:val="000000"/>
          <w:sz w:val="20"/>
        </w:rPr>
        <w:t xml:space="preserve"> da Primeira Emissão e os Debenturistas da Terceira Emissão</w:t>
      </w:r>
      <w:r w:rsidR="003A7AC4" w:rsidRPr="003A7AC4">
        <w:rPr>
          <w:rFonts w:ascii="Verdana" w:hAnsi="Verdana"/>
          <w:bCs/>
          <w:color w:val="000000"/>
          <w:sz w:val="20"/>
        </w:rPr>
        <w:t xml:space="preserve"> ou para realizar seus créditos, inclusive honorários advocatícios e outras despesas e custos incorridos em virtude da cobrança de qualquer quantia devida aos </w:t>
      </w:r>
      <w:r w:rsidR="00F46091" w:rsidRPr="003A7AC4">
        <w:rPr>
          <w:rFonts w:ascii="Verdana" w:hAnsi="Verdana"/>
          <w:bCs/>
          <w:color w:val="000000"/>
          <w:sz w:val="20"/>
        </w:rPr>
        <w:t>Debenturistas</w:t>
      </w:r>
      <w:r w:rsidR="00F46091">
        <w:rPr>
          <w:rFonts w:ascii="Verdana" w:hAnsi="Verdana"/>
          <w:bCs/>
          <w:color w:val="000000"/>
          <w:sz w:val="20"/>
        </w:rPr>
        <w:t xml:space="preserve"> da Primeira Emissão e os Debenturistas da Terceira Emissão</w:t>
      </w:r>
      <w:r w:rsidRPr="003B1BB2">
        <w:rPr>
          <w:rFonts w:ascii="Verdana" w:hAnsi="Verdana"/>
          <w:bCs/>
          <w:color w:val="000000"/>
          <w:sz w:val="20"/>
        </w:rPr>
        <w:t>; (</w:t>
      </w:r>
      <w:proofErr w:type="spellStart"/>
      <w:r w:rsidRPr="003B1BB2">
        <w:rPr>
          <w:rFonts w:ascii="Verdana" w:hAnsi="Verdana"/>
          <w:bCs/>
          <w:color w:val="000000"/>
          <w:sz w:val="20"/>
        </w:rPr>
        <w:t>ii</w:t>
      </w:r>
      <w:proofErr w:type="spellEnd"/>
      <w:r w:rsidRPr="003B1BB2">
        <w:rPr>
          <w:rFonts w:ascii="Verdana" w:hAnsi="Verdana"/>
          <w:bCs/>
          <w:color w:val="000000"/>
          <w:sz w:val="20"/>
        </w:rPr>
        <w:t xml:space="preserve">) quitação das </w:t>
      </w:r>
      <w:r w:rsidR="00846FB4" w:rsidRPr="003B1BB2">
        <w:rPr>
          <w:rFonts w:ascii="Verdana" w:hAnsi="Verdana"/>
          <w:bCs/>
          <w:color w:val="000000"/>
          <w:sz w:val="20"/>
        </w:rPr>
        <w:t xml:space="preserve">Obrigações Garantidas </w:t>
      </w:r>
      <w:r w:rsidRPr="003B1BB2">
        <w:rPr>
          <w:rFonts w:ascii="Verdana" w:hAnsi="Verdana"/>
          <w:bCs/>
          <w:color w:val="000000"/>
          <w:sz w:val="20"/>
        </w:rPr>
        <w:t xml:space="preserve">na seguinte ordem de prioridade: </w:t>
      </w:r>
      <w:r w:rsidR="00BC1F53" w:rsidRPr="003B1BB2">
        <w:rPr>
          <w:rFonts w:ascii="Verdana" w:hAnsi="Verdana"/>
          <w:bCs/>
          <w:color w:val="000000"/>
          <w:sz w:val="20"/>
        </w:rPr>
        <w:t>(</w:t>
      </w:r>
      <w:r w:rsidR="00BC1F53">
        <w:rPr>
          <w:rFonts w:ascii="Verdana" w:hAnsi="Verdana"/>
          <w:bCs/>
          <w:color w:val="000000"/>
          <w:sz w:val="20"/>
        </w:rPr>
        <w:t>a</w:t>
      </w:r>
      <w:r w:rsidR="00BC1F53" w:rsidRPr="003B1BB2">
        <w:rPr>
          <w:rFonts w:ascii="Verdana" w:hAnsi="Verdana"/>
          <w:bCs/>
          <w:color w:val="000000"/>
          <w:sz w:val="20"/>
        </w:rPr>
        <w:t>) principal e/ou valor nominal não amortizado das dívidas de cada Credor</w:t>
      </w:r>
      <w:r w:rsidR="00226547">
        <w:rPr>
          <w:rFonts w:ascii="Verdana" w:hAnsi="Verdana"/>
          <w:bCs/>
          <w:color w:val="000000"/>
          <w:sz w:val="20"/>
        </w:rPr>
        <w:t>, descritas no presente Contrato</w:t>
      </w:r>
      <w:r w:rsidR="00BC1F53" w:rsidRPr="003B1BB2">
        <w:rPr>
          <w:rFonts w:ascii="Verdana" w:hAnsi="Verdana"/>
          <w:bCs/>
          <w:color w:val="000000"/>
          <w:sz w:val="20"/>
        </w:rPr>
        <w:t xml:space="preserve">; </w:t>
      </w:r>
      <w:r w:rsidRPr="003B1BB2">
        <w:rPr>
          <w:rFonts w:ascii="Verdana" w:hAnsi="Verdana"/>
          <w:bCs/>
          <w:color w:val="000000"/>
          <w:sz w:val="20"/>
        </w:rPr>
        <w:t>(b) juros remuneratórios devidos; e</w:t>
      </w:r>
      <w:r w:rsidR="00BC1F53">
        <w:rPr>
          <w:rFonts w:ascii="Verdana" w:hAnsi="Verdana"/>
          <w:bCs/>
          <w:color w:val="000000"/>
          <w:sz w:val="20"/>
        </w:rPr>
        <w:t xml:space="preserve"> </w:t>
      </w:r>
      <w:r w:rsidR="00BC1F53" w:rsidRPr="003B1BB2">
        <w:rPr>
          <w:rFonts w:ascii="Verdana" w:hAnsi="Verdana"/>
          <w:bCs/>
          <w:color w:val="000000"/>
          <w:sz w:val="20"/>
        </w:rPr>
        <w:t>(</w:t>
      </w:r>
      <w:r w:rsidR="00BC1F53">
        <w:rPr>
          <w:rFonts w:ascii="Verdana" w:hAnsi="Verdana"/>
          <w:bCs/>
          <w:color w:val="000000"/>
          <w:sz w:val="20"/>
        </w:rPr>
        <w:t>c</w:t>
      </w:r>
      <w:r w:rsidR="00BC1F53" w:rsidRPr="003B1BB2">
        <w:rPr>
          <w:rFonts w:ascii="Verdana" w:hAnsi="Verdana"/>
          <w:bCs/>
          <w:color w:val="000000"/>
          <w:sz w:val="20"/>
        </w:rPr>
        <w:t>) encargos moratórios</w:t>
      </w:r>
      <w:r w:rsidR="00F46091">
        <w:rPr>
          <w:rFonts w:ascii="Verdana" w:hAnsi="Verdana"/>
          <w:bCs/>
          <w:color w:val="000000"/>
          <w:sz w:val="20"/>
        </w:rPr>
        <w:t>.</w:t>
      </w:r>
    </w:p>
    <w:p w14:paraId="07A3751F" w14:textId="77777777" w:rsidR="00F067AD" w:rsidRPr="003B1BB2" w:rsidRDefault="00F067AD" w:rsidP="003B1BB2">
      <w:pPr>
        <w:pStyle w:val="GradeMdia1-nfase22"/>
        <w:shd w:val="clear" w:color="auto" w:fill="FFFFFF"/>
        <w:spacing w:line="320" w:lineRule="exact"/>
        <w:ind w:left="705"/>
        <w:rPr>
          <w:rFonts w:ascii="Verdana" w:hAnsi="Verdana"/>
          <w:b/>
          <w:bCs/>
          <w:color w:val="000000"/>
          <w:sz w:val="20"/>
        </w:rPr>
      </w:pPr>
    </w:p>
    <w:p w14:paraId="24D0CE20" w14:textId="77777777" w:rsidR="00F067AD" w:rsidRPr="003B1BB2" w:rsidRDefault="00846FB4" w:rsidP="003B1BB2">
      <w:pPr>
        <w:pStyle w:val="GradeMdia1-nfase22"/>
        <w:numPr>
          <w:ilvl w:val="0"/>
          <w:numId w:val="1"/>
        </w:numPr>
        <w:shd w:val="clear" w:color="auto" w:fill="FFFFFF"/>
        <w:spacing w:line="320" w:lineRule="exact"/>
        <w:rPr>
          <w:rFonts w:ascii="Verdana" w:hAnsi="Verdana"/>
          <w:b/>
          <w:bCs/>
          <w:color w:val="000000"/>
          <w:sz w:val="20"/>
        </w:rPr>
      </w:pPr>
      <w:r w:rsidRPr="003B1BB2">
        <w:rPr>
          <w:rFonts w:ascii="Verdana" w:hAnsi="Verdana"/>
          <w:b/>
          <w:bCs/>
          <w:color w:val="000000"/>
          <w:sz w:val="20"/>
        </w:rPr>
        <w:t>EXECUÇÃO ESPECÍFICA</w:t>
      </w:r>
    </w:p>
    <w:p w14:paraId="79806D60" w14:textId="77777777" w:rsidR="00846FB4" w:rsidRPr="003B1BB2" w:rsidRDefault="00846FB4" w:rsidP="003B1BB2">
      <w:pPr>
        <w:pStyle w:val="GradeMdia1-nfase22"/>
        <w:shd w:val="clear" w:color="auto" w:fill="FFFFFF"/>
        <w:spacing w:line="320" w:lineRule="exact"/>
        <w:ind w:left="705"/>
        <w:rPr>
          <w:rFonts w:ascii="Verdana" w:hAnsi="Verdana"/>
          <w:b/>
          <w:bCs/>
          <w:color w:val="000000"/>
          <w:sz w:val="20"/>
        </w:rPr>
      </w:pPr>
    </w:p>
    <w:p w14:paraId="4EF0EE37" w14:textId="52DC514E" w:rsidR="00846FB4" w:rsidRPr="003B1BB2" w:rsidRDefault="00846FB4" w:rsidP="003B1BB2">
      <w:pPr>
        <w:pStyle w:val="GradeMdia1-nfase22"/>
        <w:numPr>
          <w:ilvl w:val="1"/>
          <w:numId w:val="1"/>
        </w:numPr>
        <w:shd w:val="clear" w:color="auto" w:fill="FFFFFF"/>
        <w:spacing w:line="320" w:lineRule="exact"/>
        <w:ind w:left="0" w:firstLine="0"/>
        <w:rPr>
          <w:rFonts w:ascii="Verdana" w:hAnsi="Verdana"/>
          <w:bCs/>
          <w:color w:val="000000"/>
          <w:sz w:val="20"/>
        </w:rPr>
      </w:pPr>
      <w:r w:rsidRPr="003B1BB2">
        <w:rPr>
          <w:rFonts w:ascii="Verdana" w:hAnsi="Verdana"/>
          <w:bCs/>
          <w:color w:val="000000"/>
          <w:sz w:val="20"/>
        </w:rPr>
        <w:t>As obrigações assumidas neste Contrato poderão ser objeto de execução específica, por iniciativa dos Credores, nos termos do disposto nos artigos 497, 498, 499, 500, 536, 537, 538, 806, 815 e seguintes da Lei nº 13.105, de 16 de março de 2015, conforme alterada (o “</w:t>
      </w:r>
      <w:r w:rsidRPr="003B1BB2">
        <w:rPr>
          <w:rFonts w:ascii="Verdana" w:hAnsi="Verdana"/>
          <w:bCs/>
          <w:color w:val="000000"/>
          <w:sz w:val="20"/>
          <w:u w:val="single"/>
        </w:rPr>
        <w:t>Código de Processo Civil</w:t>
      </w:r>
      <w:r w:rsidRPr="003B1BB2">
        <w:rPr>
          <w:rFonts w:ascii="Verdana" w:hAnsi="Verdana"/>
          <w:bCs/>
          <w:color w:val="000000"/>
          <w:sz w:val="20"/>
        </w:rPr>
        <w:t xml:space="preserve">”), sem que isso signifique renúncia a qualquer outra ação ou providência, judicial ou não, que objetive resguardar direitos decorrentes do presente Contrato </w:t>
      </w:r>
      <w:r w:rsidR="00710FB4">
        <w:rPr>
          <w:rFonts w:ascii="Verdana" w:hAnsi="Verdana"/>
          <w:bCs/>
          <w:color w:val="000000"/>
          <w:sz w:val="20"/>
        </w:rPr>
        <w:t>e das Escrituras de Emissão</w:t>
      </w:r>
      <w:r w:rsidRPr="003B1BB2">
        <w:rPr>
          <w:rFonts w:ascii="Verdana" w:hAnsi="Verdana"/>
          <w:bCs/>
          <w:color w:val="000000"/>
          <w:sz w:val="20"/>
        </w:rPr>
        <w:t>.</w:t>
      </w:r>
    </w:p>
    <w:p w14:paraId="0BEF9504" w14:textId="77777777" w:rsidR="00F067AD" w:rsidRPr="003B1BB2" w:rsidRDefault="00F067AD" w:rsidP="003B1BB2">
      <w:pPr>
        <w:pStyle w:val="GradeMdia1-nfase22"/>
        <w:shd w:val="clear" w:color="auto" w:fill="FFFFFF"/>
        <w:spacing w:line="320" w:lineRule="exact"/>
        <w:ind w:left="705"/>
        <w:rPr>
          <w:rFonts w:ascii="Verdana" w:hAnsi="Verdana"/>
          <w:b/>
          <w:bCs/>
          <w:color w:val="000000"/>
          <w:sz w:val="20"/>
        </w:rPr>
      </w:pPr>
    </w:p>
    <w:p w14:paraId="0134768D" w14:textId="77777777" w:rsidR="00F067AD" w:rsidRPr="003B1BB2" w:rsidRDefault="00846FB4" w:rsidP="00763833">
      <w:pPr>
        <w:pStyle w:val="GradeMdia1-nfase22"/>
        <w:keepNext/>
        <w:keepLines/>
        <w:widowControl/>
        <w:numPr>
          <w:ilvl w:val="0"/>
          <w:numId w:val="1"/>
        </w:numPr>
        <w:shd w:val="clear" w:color="auto" w:fill="FFFFFF"/>
        <w:spacing w:line="320" w:lineRule="exact"/>
        <w:rPr>
          <w:rFonts w:ascii="Verdana" w:hAnsi="Verdana"/>
          <w:b/>
          <w:bCs/>
          <w:color w:val="000000"/>
          <w:sz w:val="20"/>
        </w:rPr>
      </w:pPr>
      <w:r w:rsidRPr="003B1BB2">
        <w:rPr>
          <w:rFonts w:ascii="Verdana" w:hAnsi="Verdana"/>
          <w:b/>
          <w:bCs/>
          <w:color w:val="000000"/>
          <w:sz w:val="20"/>
        </w:rPr>
        <w:t>AUTONOMIA DAS CLÁUSULAS</w:t>
      </w:r>
    </w:p>
    <w:p w14:paraId="54B4A642" w14:textId="77777777" w:rsidR="00846FB4" w:rsidRPr="003B1BB2" w:rsidRDefault="00846FB4" w:rsidP="00763833">
      <w:pPr>
        <w:pStyle w:val="GradeMdia1-nfase22"/>
        <w:keepNext/>
        <w:keepLines/>
        <w:widowControl/>
        <w:shd w:val="clear" w:color="auto" w:fill="FFFFFF"/>
        <w:spacing w:line="320" w:lineRule="exact"/>
        <w:ind w:left="705"/>
        <w:rPr>
          <w:rFonts w:ascii="Verdana" w:hAnsi="Verdana"/>
          <w:b/>
          <w:bCs/>
          <w:color w:val="000000"/>
          <w:sz w:val="20"/>
        </w:rPr>
      </w:pPr>
    </w:p>
    <w:p w14:paraId="315B242B" w14:textId="77777777" w:rsidR="00846FB4" w:rsidRPr="003B1BB2" w:rsidRDefault="00846FB4" w:rsidP="00763833">
      <w:pPr>
        <w:pStyle w:val="GradeMdia1-nfase22"/>
        <w:keepNext/>
        <w:keepLines/>
        <w:widowControl/>
        <w:numPr>
          <w:ilvl w:val="1"/>
          <w:numId w:val="1"/>
        </w:numPr>
        <w:shd w:val="clear" w:color="auto" w:fill="FFFFFF"/>
        <w:spacing w:line="320" w:lineRule="exact"/>
        <w:ind w:left="0" w:firstLine="0"/>
        <w:rPr>
          <w:rFonts w:ascii="Verdana" w:hAnsi="Verdana"/>
          <w:bCs/>
          <w:color w:val="000000"/>
          <w:sz w:val="20"/>
        </w:rPr>
      </w:pPr>
      <w:r w:rsidRPr="003B1BB2">
        <w:rPr>
          <w:rFonts w:ascii="Verdana" w:hAnsi="Verdana"/>
          <w:bCs/>
          <w:color w:val="000000"/>
          <w:sz w:val="20"/>
        </w:rPr>
        <w:t>Se qualquer item ou cláusula deste Contrato vier a ser considerado ilegal, inexequível ou, por qualquer motivo, ineficaz, todos os demais itens e cláusulas permanecerão plenamente válidos e eficazes. As Partes, desde já, se comprometem a negociar, no menor prazo possível, item ou cláusula que, conforme o caso, venha a substituir o item ou cláusula ilegal, inexequível ou ineficaz. Nessa negociação, deverá ser considerado o objetivo das Partes na data de assinatura deste Contrato, bem como o contexto no qual o item ou cláusula ilegal, inexequível ou ineficaz foi inserido, observando-se, em qualquer hipótese, os princípios contratuais da probidade e da boa-fé.</w:t>
      </w:r>
    </w:p>
    <w:p w14:paraId="10876409" w14:textId="77777777" w:rsidR="00846FB4" w:rsidRPr="003B1BB2" w:rsidRDefault="00846FB4" w:rsidP="003B1BB2">
      <w:pPr>
        <w:pStyle w:val="GradeMdia1-nfase22"/>
        <w:shd w:val="clear" w:color="auto" w:fill="FFFFFF"/>
        <w:spacing w:line="320" w:lineRule="exact"/>
        <w:ind w:left="0"/>
        <w:rPr>
          <w:rFonts w:ascii="Verdana" w:hAnsi="Verdana"/>
          <w:b/>
          <w:bCs/>
          <w:color w:val="000000"/>
          <w:sz w:val="20"/>
        </w:rPr>
      </w:pPr>
    </w:p>
    <w:p w14:paraId="35155BA7" w14:textId="77777777" w:rsidR="00E145F7" w:rsidRPr="003B1BB2" w:rsidRDefault="000768EF" w:rsidP="003B1BB2">
      <w:pPr>
        <w:pStyle w:val="GradeMdia1-nfase22"/>
        <w:numPr>
          <w:ilvl w:val="0"/>
          <w:numId w:val="1"/>
        </w:numPr>
        <w:shd w:val="clear" w:color="auto" w:fill="FFFFFF"/>
        <w:spacing w:line="320" w:lineRule="exact"/>
        <w:rPr>
          <w:rFonts w:ascii="Verdana" w:hAnsi="Verdana"/>
          <w:b/>
          <w:bCs/>
          <w:color w:val="000000"/>
          <w:sz w:val="20"/>
        </w:rPr>
      </w:pPr>
      <w:r w:rsidRPr="003B1BB2">
        <w:rPr>
          <w:rFonts w:ascii="Verdana" w:hAnsi="Verdana"/>
          <w:b/>
          <w:bCs/>
          <w:color w:val="000000"/>
          <w:sz w:val="20"/>
        </w:rPr>
        <w:t>VIGÊNCIA</w:t>
      </w:r>
      <w:r w:rsidR="00E145F7" w:rsidRPr="003B1BB2">
        <w:rPr>
          <w:rFonts w:ascii="Verdana" w:hAnsi="Verdana"/>
          <w:b/>
          <w:bCs/>
          <w:color w:val="000000"/>
          <w:sz w:val="20"/>
        </w:rPr>
        <w:t xml:space="preserve"> </w:t>
      </w:r>
    </w:p>
    <w:p w14:paraId="0F69D9DB" w14:textId="77777777" w:rsidR="00E145F7" w:rsidRPr="003B1BB2" w:rsidRDefault="00E145F7" w:rsidP="003B1BB2">
      <w:pPr>
        <w:pStyle w:val="GradeMdia1-nfase22"/>
        <w:shd w:val="clear" w:color="auto" w:fill="FFFFFF"/>
        <w:spacing w:line="320" w:lineRule="exact"/>
        <w:ind w:left="705"/>
        <w:rPr>
          <w:rFonts w:ascii="Verdana" w:hAnsi="Verdana"/>
          <w:bCs/>
          <w:color w:val="000000"/>
          <w:sz w:val="20"/>
        </w:rPr>
      </w:pPr>
    </w:p>
    <w:p w14:paraId="6AD76545" w14:textId="737C0829" w:rsidR="00A51B9C" w:rsidRPr="003B1BB2" w:rsidRDefault="000768EF" w:rsidP="003B1BB2">
      <w:pPr>
        <w:pStyle w:val="GradeMdia1-nfase22"/>
        <w:numPr>
          <w:ilvl w:val="1"/>
          <w:numId w:val="1"/>
        </w:numPr>
        <w:shd w:val="clear" w:color="auto" w:fill="FFFFFF"/>
        <w:spacing w:line="320" w:lineRule="exact"/>
        <w:ind w:left="0" w:firstLine="0"/>
        <w:rPr>
          <w:rFonts w:ascii="Verdana" w:hAnsi="Verdana"/>
          <w:bCs/>
          <w:color w:val="000000"/>
          <w:sz w:val="20"/>
        </w:rPr>
      </w:pPr>
      <w:r w:rsidRPr="003B1BB2">
        <w:rPr>
          <w:rFonts w:ascii="Verdana" w:hAnsi="Verdana"/>
          <w:bCs/>
          <w:color w:val="000000"/>
          <w:sz w:val="20"/>
        </w:rPr>
        <w:t xml:space="preserve">Este Contrato entra em vigor nesta data e permanecerá válido e eficaz até a final e total liquidação de todas as Obrigações Garantidas, nos termos </w:t>
      </w:r>
      <w:r w:rsidR="00F46091">
        <w:rPr>
          <w:rFonts w:ascii="Verdana" w:hAnsi="Verdana"/>
          <w:bCs/>
          <w:color w:val="000000"/>
          <w:sz w:val="20"/>
        </w:rPr>
        <w:t>das Escrituras de Emissão</w:t>
      </w:r>
      <w:r w:rsidRPr="003B1BB2">
        <w:rPr>
          <w:rFonts w:ascii="Verdana" w:hAnsi="Verdana"/>
          <w:bCs/>
          <w:color w:val="000000"/>
          <w:sz w:val="20"/>
        </w:rPr>
        <w:t>, ou até o término da execução das Garantias Compartilhadas, independentemente de qualquer alteração ou novação pactuada entre os Credore</w:t>
      </w:r>
      <w:r w:rsidR="00F46091">
        <w:rPr>
          <w:rFonts w:ascii="Verdana" w:hAnsi="Verdana"/>
          <w:bCs/>
          <w:color w:val="000000"/>
          <w:sz w:val="20"/>
        </w:rPr>
        <w:t>s</w:t>
      </w:r>
      <w:r w:rsidR="00A51B9C" w:rsidRPr="003B1BB2">
        <w:rPr>
          <w:rFonts w:ascii="Verdana" w:hAnsi="Verdana"/>
          <w:bCs/>
          <w:color w:val="000000"/>
          <w:sz w:val="20"/>
        </w:rPr>
        <w:t>.</w:t>
      </w:r>
    </w:p>
    <w:p w14:paraId="6455098A" w14:textId="77777777" w:rsidR="00A51B9C" w:rsidRPr="003B1BB2" w:rsidRDefault="00A51B9C" w:rsidP="003B1BB2">
      <w:pPr>
        <w:pStyle w:val="GradeMdia1-nfase22"/>
        <w:shd w:val="clear" w:color="auto" w:fill="FFFFFF"/>
        <w:spacing w:line="320" w:lineRule="exact"/>
        <w:ind w:left="0"/>
        <w:rPr>
          <w:rFonts w:ascii="Verdana" w:hAnsi="Verdana"/>
          <w:bCs/>
          <w:color w:val="000000"/>
          <w:sz w:val="20"/>
        </w:rPr>
      </w:pPr>
    </w:p>
    <w:p w14:paraId="2D5BEE8B" w14:textId="7DFAB326" w:rsidR="00A51B9C" w:rsidRPr="003B1BB2" w:rsidRDefault="00A51B9C" w:rsidP="003B1BB2">
      <w:pPr>
        <w:pStyle w:val="GradeMdia1-nfase22"/>
        <w:numPr>
          <w:ilvl w:val="1"/>
          <w:numId w:val="1"/>
        </w:numPr>
        <w:shd w:val="clear" w:color="auto" w:fill="FFFFFF"/>
        <w:spacing w:line="320" w:lineRule="exact"/>
        <w:ind w:left="0" w:firstLine="0"/>
        <w:rPr>
          <w:rFonts w:ascii="Verdana" w:hAnsi="Verdana"/>
          <w:bCs/>
          <w:color w:val="000000"/>
          <w:sz w:val="20"/>
        </w:rPr>
      </w:pPr>
      <w:r w:rsidRPr="003B1BB2">
        <w:rPr>
          <w:rFonts w:ascii="Verdana" w:hAnsi="Verdana"/>
          <w:bCs/>
          <w:color w:val="000000"/>
          <w:sz w:val="20"/>
        </w:rPr>
        <w:t xml:space="preserve">Na hipótese do cumprimento integral das Obrigações Garantidas </w:t>
      </w:r>
      <w:r w:rsidR="00F46091">
        <w:rPr>
          <w:rFonts w:ascii="Verdana" w:hAnsi="Verdana"/>
          <w:bCs/>
          <w:color w:val="000000"/>
          <w:sz w:val="20"/>
        </w:rPr>
        <w:t xml:space="preserve">da Primeira Emissão e/ou </w:t>
      </w:r>
      <w:r w:rsidR="00F46091">
        <w:rPr>
          <w:rFonts w:ascii="Verdana" w:hAnsi="Verdana"/>
          <w:bCs/>
          <w:color w:val="000000"/>
          <w:sz w:val="20"/>
        </w:rPr>
        <w:lastRenderedPageBreak/>
        <w:t xml:space="preserve">das Obrigações Garantidas da Terceira Emissão, </w:t>
      </w:r>
      <w:r w:rsidRPr="003B1BB2">
        <w:rPr>
          <w:rFonts w:ascii="Verdana" w:hAnsi="Verdana"/>
          <w:bCs/>
          <w:color w:val="000000"/>
          <w:sz w:val="20"/>
        </w:rPr>
        <w:t>no âmbito da</w:t>
      </w:r>
      <w:r w:rsidR="00F46091">
        <w:rPr>
          <w:rFonts w:ascii="Verdana" w:hAnsi="Verdana"/>
          <w:bCs/>
          <w:color w:val="000000"/>
          <w:sz w:val="20"/>
        </w:rPr>
        <w:t>s</w:t>
      </w:r>
      <w:r w:rsidRPr="003B1BB2">
        <w:rPr>
          <w:rFonts w:ascii="Verdana" w:hAnsi="Verdana"/>
          <w:bCs/>
          <w:color w:val="000000"/>
          <w:sz w:val="20"/>
        </w:rPr>
        <w:t xml:space="preserve"> Escritura</w:t>
      </w:r>
      <w:r w:rsidR="00F46091">
        <w:rPr>
          <w:rFonts w:ascii="Verdana" w:hAnsi="Verdana"/>
          <w:bCs/>
          <w:color w:val="000000"/>
          <w:sz w:val="20"/>
        </w:rPr>
        <w:t>s</w:t>
      </w:r>
      <w:r w:rsidRPr="003B1BB2">
        <w:rPr>
          <w:rFonts w:ascii="Verdana" w:hAnsi="Verdana"/>
          <w:bCs/>
          <w:color w:val="000000"/>
          <w:sz w:val="20"/>
        </w:rPr>
        <w:t xml:space="preserve"> de Emissão, ocorrerá a liberação da Garantia Compartilhada perante os Debenturistas</w:t>
      </w:r>
      <w:r w:rsidR="00F46091">
        <w:rPr>
          <w:rFonts w:ascii="Verdana" w:hAnsi="Verdana"/>
          <w:bCs/>
          <w:color w:val="000000"/>
          <w:sz w:val="20"/>
        </w:rPr>
        <w:t xml:space="preserve"> da Primeira Emissão e/ou os Debenturistas da Terceira Emissão, conforme aplicável</w:t>
      </w:r>
      <w:r w:rsidRPr="003B1BB2">
        <w:rPr>
          <w:rFonts w:ascii="Verdana" w:hAnsi="Verdana"/>
          <w:bCs/>
          <w:color w:val="000000"/>
          <w:sz w:val="20"/>
        </w:rPr>
        <w:t xml:space="preserve">, permanecendo </w:t>
      </w:r>
      <w:r w:rsidR="00520BE6" w:rsidRPr="003B1BB2">
        <w:rPr>
          <w:rFonts w:ascii="Verdana" w:hAnsi="Verdana"/>
          <w:bCs/>
          <w:color w:val="000000"/>
          <w:sz w:val="20"/>
        </w:rPr>
        <w:t xml:space="preserve">a </w:t>
      </w:r>
      <w:r w:rsidR="000768EF" w:rsidRPr="003B1BB2">
        <w:rPr>
          <w:rFonts w:ascii="Verdana" w:hAnsi="Verdana"/>
          <w:bCs/>
          <w:color w:val="000000"/>
          <w:sz w:val="20"/>
        </w:rPr>
        <w:t>Garantia Compartilhada</w:t>
      </w:r>
      <w:r w:rsidRPr="003B1BB2">
        <w:rPr>
          <w:rFonts w:ascii="Verdana" w:hAnsi="Verdana"/>
          <w:bCs/>
          <w:color w:val="000000"/>
          <w:sz w:val="20"/>
        </w:rPr>
        <w:t xml:space="preserve"> válida e vigente até o cumprimento integral das </w:t>
      </w:r>
      <w:r w:rsidR="000768EF" w:rsidRPr="003B1BB2">
        <w:rPr>
          <w:rFonts w:ascii="Verdana" w:hAnsi="Verdana"/>
          <w:bCs/>
          <w:color w:val="000000"/>
          <w:sz w:val="20"/>
        </w:rPr>
        <w:t>Obrigações Garantidas</w:t>
      </w:r>
      <w:r w:rsidRPr="003B1BB2">
        <w:rPr>
          <w:rFonts w:ascii="Verdana" w:hAnsi="Verdana"/>
          <w:bCs/>
          <w:color w:val="000000"/>
          <w:sz w:val="20"/>
        </w:rPr>
        <w:t>.</w:t>
      </w:r>
    </w:p>
    <w:p w14:paraId="3ADB0431" w14:textId="77777777" w:rsidR="00E145F7" w:rsidRPr="003B1BB2" w:rsidRDefault="00E145F7" w:rsidP="003B1BB2">
      <w:pPr>
        <w:pStyle w:val="GradeMdia1-nfase22"/>
        <w:shd w:val="clear" w:color="auto" w:fill="FFFFFF"/>
        <w:spacing w:line="320" w:lineRule="exact"/>
        <w:ind w:left="705"/>
        <w:rPr>
          <w:rFonts w:ascii="Verdana" w:hAnsi="Verdana"/>
          <w:b/>
          <w:bCs/>
          <w:color w:val="000000"/>
          <w:sz w:val="20"/>
        </w:rPr>
      </w:pPr>
    </w:p>
    <w:p w14:paraId="7F3CA064" w14:textId="77777777" w:rsidR="00692A8A" w:rsidRPr="003B1BB2" w:rsidRDefault="00692A8A" w:rsidP="003B1BB2">
      <w:pPr>
        <w:pStyle w:val="GradeMdia1-nfase22"/>
        <w:numPr>
          <w:ilvl w:val="0"/>
          <w:numId w:val="1"/>
        </w:numPr>
        <w:shd w:val="clear" w:color="auto" w:fill="FFFFFF"/>
        <w:spacing w:line="320" w:lineRule="exact"/>
        <w:rPr>
          <w:rFonts w:ascii="Verdana" w:hAnsi="Verdana"/>
          <w:b/>
          <w:bCs/>
          <w:color w:val="000000"/>
          <w:sz w:val="20"/>
        </w:rPr>
      </w:pPr>
      <w:r w:rsidRPr="003B1BB2">
        <w:rPr>
          <w:rFonts w:ascii="Verdana" w:hAnsi="Verdana"/>
          <w:b/>
          <w:bCs/>
          <w:color w:val="000000"/>
          <w:sz w:val="20"/>
        </w:rPr>
        <w:t>RENÚNCIAS E ADITAMENTOS</w:t>
      </w:r>
    </w:p>
    <w:p w14:paraId="53E21F4D" w14:textId="77777777" w:rsidR="00692A8A" w:rsidRPr="003B1BB2" w:rsidRDefault="00692A8A" w:rsidP="003B1BB2">
      <w:pPr>
        <w:pStyle w:val="GradeMdia1-nfase22"/>
        <w:shd w:val="clear" w:color="auto" w:fill="FFFFFF"/>
        <w:spacing w:line="320" w:lineRule="exact"/>
        <w:ind w:left="705"/>
        <w:rPr>
          <w:rFonts w:ascii="Verdana" w:hAnsi="Verdana"/>
          <w:b/>
          <w:bCs/>
          <w:color w:val="000000"/>
          <w:sz w:val="20"/>
        </w:rPr>
      </w:pPr>
    </w:p>
    <w:p w14:paraId="24D7BA4C" w14:textId="77777777" w:rsidR="00692A8A" w:rsidRPr="003B1BB2" w:rsidRDefault="00692A8A" w:rsidP="003B1BB2">
      <w:pPr>
        <w:pStyle w:val="GradeMdia1-nfase22"/>
        <w:numPr>
          <w:ilvl w:val="1"/>
          <w:numId w:val="1"/>
        </w:numPr>
        <w:shd w:val="clear" w:color="auto" w:fill="FFFFFF"/>
        <w:spacing w:line="320" w:lineRule="exact"/>
        <w:ind w:left="0" w:firstLine="0"/>
        <w:rPr>
          <w:rFonts w:ascii="Verdana" w:hAnsi="Verdana"/>
          <w:bCs/>
          <w:color w:val="000000"/>
          <w:sz w:val="20"/>
        </w:rPr>
      </w:pPr>
      <w:r w:rsidRPr="003B1BB2">
        <w:rPr>
          <w:rFonts w:ascii="Verdana" w:hAnsi="Verdana"/>
          <w:bCs/>
          <w:color w:val="000000"/>
          <w:sz w:val="20"/>
        </w:rPr>
        <w:t>A renúncia a direitos e o aditamento das disposições deste Contrato somente serão válidas se acordadas, por escrito, pelas Partes.</w:t>
      </w:r>
    </w:p>
    <w:p w14:paraId="0312A99D" w14:textId="77777777" w:rsidR="00692A8A" w:rsidRPr="003B1BB2" w:rsidRDefault="00692A8A" w:rsidP="003B1BB2">
      <w:pPr>
        <w:pStyle w:val="GradeMdia1-nfase22"/>
        <w:shd w:val="clear" w:color="auto" w:fill="FFFFFF"/>
        <w:spacing w:line="320" w:lineRule="exact"/>
        <w:ind w:left="0"/>
        <w:rPr>
          <w:rFonts w:ascii="Verdana" w:hAnsi="Verdana"/>
          <w:bCs/>
          <w:color w:val="000000"/>
          <w:sz w:val="20"/>
        </w:rPr>
      </w:pPr>
    </w:p>
    <w:p w14:paraId="7E01A1C1" w14:textId="77777777" w:rsidR="00692A8A" w:rsidRPr="003B1BB2" w:rsidRDefault="00692A8A" w:rsidP="003B1BB2">
      <w:pPr>
        <w:pStyle w:val="GradeMdia1-nfase22"/>
        <w:numPr>
          <w:ilvl w:val="1"/>
          <w:numId w:val="1"/>
        </w:numPr>
        <w:shd w:val="clear" w:color="auto" w:fill="FFFFFF"/>
        <w:spacing w:line="320" w:lineRule="exact"/>
        <w:ind w:left="0" w:firstLine="0"/>
        <w:rPr>
          <w:rFonts w:ascii="Verdana" w:hAnsi="Verdana"/>
          <w:bCs/>
          <w:color w:val="000000"/>
          <w:sz w:val="20"/>
        </w:rPr>
      </w:pPr>
      <w:r w:rsidRPr="003B1BB2">
        <w:rPr>
          <w:rFonts w:ascii="Verdana" w:hAnsi="Verdana"/>
          <w:bCs/>
          <w:color w:val="000000"/>
          <w:sz w:val="20"/>
        </w:rPr>
        <w:t>O não exercício imediato, por qualquer uma das Partes, de qualquer faculdade ou direito assegurado neste Contrato, ou tolerância de atraso no cumprimento de obrigações, não importará em novação ou renúncia ao exercício desse direito ou faculdade, que poderá ser exercido a qualquer tempo.</w:t>
      </w:r>
    </w:p>
    <w:p w14:paraId="1FA77263" w14:textId="77777777" w:rsidR="00692A8A" w:rsidRPr="003B1BB2" w:rsidRDefault="00692A8A" w:rsidP="003B1BB2">
      <w:pPr>
        <w:pStyle w:val="GradeMdia1-nfase22"/>
        <w:shd w:val="clear" w:color="auto" w:fill="FFFFFF"/>
        <w:spacing w:line="320" w:lineRule="exact"/>
        <w:ind w:left="0"/>
        <w:rPr>
          <w:rFonts w:ascii="Verdana" w:hAnsi="Verdana"/>
          <w:bCs/>
          <w:color w:val="000000"/>
          <w:sz w:val="20"/>
        </w:rPr>
      </w:pPr>
    </w:p>
    <w:p w14:paraId="75DC0186" w14:textId="77777777" w:rsidR="00692A8A" w:rsidRPr="003B1BB2" w:rsidRDefault="00692A8A" w:rsidP="003B1BB2">
      <w:pPr>
        <w:pStyle w:val="GradeMdia1-nfase22"/>
        <w:numPr>
          <w:ilvl w:val="1"/>
          <w:numId w:val="1"/>
        </w:numPr>
        <w:shd w:val="clear" w:color="auto" w:fill="FFFFFF"/>
        <w:spacing w:line="320" w:lineRule="exact"/>
        <w:ind w:left="0" w:firstLine="0"/>
        <w:rPr>
          <w:rFonts w:ascii="Verdana" w:hAnsi="Verdana"/>
          <w:bCs/>
          <w:color w:val="000000"/>
          <w:sz w:val="20"/>
        </w:rPr>
      </w:pPr>
      <w:r w:rsidRPr="003B1BB2">
        <w:rPr>
          <w:rFonts w:ascii="Verdana" w:hAnsi="Verdana"/>
          <w:bCs/>
          <w:color w:val="000000"/>
          <w:sz w:val="20"/>
        </w:rPr>
        <w:t>Qualquer aditamento, alteração, retificação ou cessão deste Contrato somente será válido e produzirá efeitos se feito por escrito e assinado pelas Partes, por meio do correspondente termo de aditamento.</w:t>
      </w:r>
    </w:p>
    <w:p w14:paraId="14336F6A" w14:textId="77777777" w:rsidR="00692A8A" w:rsidRPr="003B1BB2" w:rsidRDefault="00692A8A" w:rsidP="003B1BB2">
      <w:pPr>
        <w:pStyle w:val="GradeMdia1-nfase22"/>
        <w:shd w:val="clear" w:color="auto" w:fill="FFFFFF"/>
        <w:spacing w:line="320" w:lineRule="exact"/>
        <w:ind w:left="0"/>
        <w:rPr>
          <w:rFonts w:ascii="Verdana" w:hAnsi="Verdana"/>
          <w:bCs/>
          <w:color w:val="000000"/>
          <w:sz w:val="20"/>
        </w:rPr>
      </w:pPr>
    </w:p>
    <w:p w14:paraId="1445E132" w14:textId="77777777" w:rsidR="00692A8A" w:rsidRPr="003B1BB2" w:rsidRDefault="00692A8A" w:rsidP="003B1BB2">
      <w:pPr>
        <w:pStyle w:val="GradeMdia1-nfase22"/>
        <w:numPr>
          <w:ilvl w:val="0"/>
          <w:numId w:val="1"/>
        </w:numPr>
        <w:shd w:val="clear" w:color="auto" w:fill="FFFFFF"/>
        <w:spacing w:line="320" w:lineRule="exact"/>
        <w:rPr>
          <w:rFonts w:ascii="Verdana" w:hAnsi="Verdana"/>
          <w:b/>
          <w:bCs/>
          <w:color w:val="000000"/>
          <w:sz w:val="20"/>
        </w:rPr>
      </w:pPr>
      <w:r w:rsidRPr="003B1BB2">
        <w:rPr>
          <w:rFonts w:ascii="Verdana" w:hAnsi="Verdana"/>
          <w:b/>
          <w:bCs/>
          <w:color w:val="000000"/>
          <w:sz w:val="20"/>
        </w:rPr>
        <w:t>NOTIFICAÇÕES</w:t>
      </w:r>
    </w:p>
    <w:p w14:paraId="57DCEAAB" w14:textId="77777777" w:rsidR="00692A8A" w:rsidRPr="003B1BB2" w:rsidRDefault="00692A8A" w:rsidP="003B1BB2">
      <w:pPr>
        <w:pStyle w:val="GradeMdia1-nfase22"/>
        <w:shd w:val="clear" w:color="auto" w:fill="FFFFFF"/>
        <w:spacing w:line="320" w:lineRule="exact"/>
        <w:ind w:left="705"/>
        <w:rPr>
          <w:rFonts w:ascii="Verdana" w:hAnsi="Verdana"/>
          <w:bCs/>
          <w:color w:val="000000"/>
          <w:sz w:val="20"/>
        </w:rPr>
      </w:pPr>
    </w:p>
    <w:p w14:paraId="5123821A" w14:textId="77777777" w:rsidR="00692A8A" w:rsidRPr="003B1BB2" w:rsidRDefault="00692A8A" w:rsidP="003B1BB2">
      <w:pPr>
        <w:pStyle w:val="GradeMdia1-nfase22"/>
        <w:numPr>
          <w:ilvl w:val="1"/>
          <w:numId w:val="1"/>
        </w:numPr>
        <w:shd w:val="clear" w:color="auto" w:fill="FFFFFF"/>
        <w:spacing w:line="320" w:lineRule="exact"/>
        <w:ind w:left="0" w:firstLine="0"/>
        <w:rPr>
          <w:rFonts w:ascii="Verdana" w:hAnsi="Verdana"/>
          <w:bCs/>
          <w:color w:val="000000"/>
          <w:sz w:val="20"/>
        </w:rPr>
      </w:pPr>
      <w:bookmarkStart w:id="34" w:name="_Ref364795540"/>
      <w:r w:rsidRPr="003B1BB2">
        <w:rPr>
          <w:rFonts w:ascii="Verdana" w:hAnsi="Verdana"/>
          <w:sz w:val="20"/>
        </w:rPr>
        <w:t>Todas as notificações e outros comunicados aqui estabelecidos deverão ser enviados às Partes por escrito e endereçados, entregues ou transmitidos ao endereço físico, ao endereço de correio eletrônico ou número de fac-símile estabelecido abaixo, ou a outro endereço ou número de fac-símile que venha a ser designado por qualquer Parte por notificação à outra Parte. Qualquer notificação, se enviada pelo correio e corretamente endereçada com porte pré-pago ou se corretamente endereçada e enviada por serviço de entrega expressa pré-pago, será considerada entregue quando recebida, mediante comprovação via aviso de recebimento; qualquer notificação, se transmitida por correio eletrônico ou fac-símile, será considerada entregue quando sua confirmação de transmissão for recebida pelo transmissor.</w:t>
      </w:r>
      <w:bookmarkEnd w:id="34"/>
    </w:p>
    <w:p w14:paraId="5ACBD4AA" w14:textId="2DF31819" w:rsidR="00692A8A" w:rsidRPr="00710FB4" w:rsidRDefault="00692A8A" w:rsidP="00710FB4">
      <w:pPr>
        <w:pStyle w:val="Level2"/>
        <w:widowControl w:val="0"/>
        <w:numPr>
          <w:ilvl w:val="0"/>
          <w:numId w:val="0"/>
        </w:numPr>
        <w:spacing w:after="0" w:line="320" w:lineRule="exact"/>
        <w:rPr>
          <w:rFonts w:ascii="Verdana" w:hAnsi="Verdana"/>
          <w:szCs w:val="20"/>
          <w:lang w:val="pt-BR"/>
        </w:rPr>
      </w:pPr>
    </w:p>
    <w:p w14:paraId="58AA7771" w14:textId="0F45C30C" w:rsidR="00692A8A" w:rsidRDefault="00692A8A" w:rsidP="003B1BB2">
      <w:pPr>
        <w:pStyle w:val="Level2"/>
        <w:widowControl w:val="0"/>
        <w:numPr>
          <w:ilvl w:val="0"/>
          <w:numId w:val="37"/>
        </w:numPr>
        <w:spacing w:after="0" w:line="320" w:lineRule="exact"/>
        <w:ind w:left="1418" w:hanging="720"/>
        <w:rPr>
          <w:rFonts w:ascii="Verdana" w:hAnsi="Verdana"/>
          <w:bCs/>
          <w:color w:val="000000"/>
          <w:szCs w:val="20"/>
          <w:u w:val="single"/>
          <w:lang w:val="pt-BR"/>
        </w:rPr>
      </w:pPr>
      <w:r w:rsidRPr="003B1BB2">
        <w:rPr>
          <w:rFonts w:ascii="Verdana" w:hAnsi="Verdana"/>
          <w:bCs/>
          <w:color w:val="000000"/>
          <w:szCs w:val="20"/>
          <w:u w:val="single"/>
          <w:lang w:val="pt-BR"/>
        </w:rPr>
        <w:t>Se para o Agente Fiduciário</w:t>
      </w:r>
      <w:r w:rsidR="0089195A">
        <w:rPr>
          <w:rFonts w:ascii="Verdana" w:hAnsi="Verdana"/>
          <w:bCs/>
          <w:color w:val="000000"/>
          <w:szCs w:val="20"/>
          <w:u w:val="single"/>
          <w:lang w:val="pt-BR"/>
        </w:rPr>
        <w:t xml:space="preserve"> da Primeira Emissão ou para o Agente Fiduciário da Terceira Emissão</w:t>
      </w:r>
    </w:p>
    <w:p w14:paraId="55B6EDF9" w14:textId="77777777" w:rsidR="00710FB4" w:rsidRPr="00710FB4" w:rsidRDefault="00710FB4" w:rsidP="00710FB4">
      <w:pPr>
        <w:pStyle w:val="PargrafodaLista"/>
        <w:tabs>
          <w:tab w:val="left" w:pos="2366"/>
        </w:tabs>
        <w:spacing w:line="320" w:lineRule="exact"/>
        <w:ind w:left="1418"/>
        <w:rPr>
          <w:rFonts w:ascii="Verdana" w:hAnsi="Verdana"/>
          <w:sz w:val="20"/>
        </w:rPr>
      </w:pPr>
      <w:r w:rsidRPr="00710FB4">
        <w:rPr>
          <w:rFonts w:ascii="Verdana" w:hAnsi="Verdana"/>
          <w:sz w:val="20"/>
        </w:rPr>
        <w:t>Simplific Pavarini Distribuidora de Títulos e Valores Mobiliários Ltda.</w:t>
      </w:r>
    </w:p>
    <w:p w14:paraId="65D454FA" w14:textId="77777777" w:rsidR="00710FB4" w:rsidRPr="00710FB4" w:rsidRDefault="00710FB4" w:rsidP="00710FB4">
      <w:pPr>
        <w:pStyle w:val="PargrafodaLista"/>
        <w:tabs>
          <w:tab w:val="left" w:pos="2366"/>
        </w:tabs>
        <w:spacing w:line="320" w:lineRule="exact"/>
        <w:ind w:left="1418"/>
        <w:rPr>
          <w:rFonts w:ascii="Verdana" w:hAnsi="Verdana"/>
          <w:sz w:val="20"/>
        </w:rPr>
      </w:pPr>
      <w:r w:rsidRPr="00710FB4">
        <w:rPr>
          <w:rFonts w:ascii="Verdana" w:hAnsi="Verdana"/>
          <w:sz w:val="20"/>
        </w:rPr>
        <w:t>Rua Joaquim Floriano, nº 466, Bloco B, sala 1.401, CEP 04534-002</w:t>
      </w:r>
    </w:p>
    <w:p w14:paraId="1DCCEDC3" w14:textId="77777777" w:rsidR="00710FB4" w:rsidRPr="00710FB4" w:rsidRDefault="00710FB4" w:rsidP="00710FB4">
      <w:pPr>
        <w:pStyle w:val="PargrafodaLista"/>
        <w:tabs>
          <w:tab w:val="left" w:pos="2366"/>
        </w:tabs>
        <w:spacing w:line="320" w:lineRule="exact"/>
        <w:ind w:left="1418"/>
        <w:rPr>
          <w:rFonts w:ascii="Verdana" w:hAnsi="Verdana"/>
          <w:sz w:val="20"/>
        </w:rPr>
      </w:pPr>
      <w:r w:rsidRPr="00710FB4">
        <w:rPr>
          <w:rFonts w:ascii="Verdana" w:hAnsi="Verdana"/>
          <w:sz w:val="20"/>
        </w:rPr>
        <w:t>At: Eugênia Souza / Marcio Teixeira</w:t>
      </w:r>
      <w:r w:rsidRPr="00710FB4">
        <w:rPr>
          <w:rFonts w:ascii="Verdana" w:hAnsi="Verdana"/>
          <w:sz w:val="20"/>
        </w:rPr>
        <w:tab/>
      </w:r>
      <w:r w:rsidRPr="00710FB4">
        <w:rPr>
          <w:rFonts w:ascii="Verdana" w:hAnsi="Verdana"/>
          <w:sz w:val="20"/>
        </w:rPr>
        <w:tab/>
      </w:r>
      <w:r w:rsidRPr="00710FB4">
        <w:rPr>
          <w:rFonts w:ascii="Verdana" w:hAnsi="Verdana"/>
          <w:sz w:val="20"/>
        </w:rPr>
        <w:tab/>
      </w:r>
      <w:r w:rsidRPr="00710FB4">
        <w:rPr>
          <w:rFonts w:ascii="Verdana" w:hAnsi="Verdana"/>
          <w:sz w:val="20"/>
        </w:rPr>
        <w:tab/>
      </w:r>
    </w:p>
    <w:p w14:paraId="59CA1DBE" w14:textId="77777777" w:rsidR="00710FB4" w:rsidRPr="00710FB4" w:rsidRDefault="00710FB4" w:rsidP="00710FB4">
      <w:pPr>
        <w:pStyle w:val="PargrafodaLista"/>
        <w:tabs>
          <w:tab w:val="left" w:pos="2366"/>
        </w:tabs>
        <w:spacing w:line="320" w:lineRule="exact"/>
        <w:ind w:left="1418"/>
        <w:rPr>
          <w:rFonts w:ascii="Verdana" w:hAnsi="Verdana"/>
          <w:sz w:val="20"/>
        </w:rPr>
      </w:pPr>
      <w:r w:rsidRPr="00710FB4">
        <w:rPr>
          <w:rFonts w:ascii="Verdana" w:hAnsi="Verdana"/>
          <w:sz w:val="20"/>
        </w:rPr>
        <w:t>Telefone: (11) 3030-7177 </w:t>
      </w:r>
      <w:r w:rsidRPr="00710FB4">
        <w:rPr>
          <w:rFonts w:ascii="Verdana" w:hAnsi="Verdana"/>
          <w:sz w:val="20"/>
        </w:rPr>
        <w:tab/>
      </w:r>
      <w:r w:rsidRPr="00710FB4">
        <w:rPr>
          <w:rFonts w:ascii="Verdana" w:hAnsi="Verdana"/>
          <w:sz w:val="20"/>
        </w:rPr>
        <w:tab/>
      </w:r>
      <w:r w:rsidRPr="00710FB4">
        <w:rPr>
          <w:rFonts w:ascii="Verdana" w:hAnsi="Verdana"/>
          <w:sz w:val="20"/>
        </w:rPr>
        <w:tab/>
      </w:r>
      <w:r w:rsidRPr="00710FB4">
        <w:rPr>
          <w:rFonts w:ascii="Verdana" w:hAnsi="Verdana"/>
          <w:sz w:val="20"/>
        </w:rPr>
        <w:tab/>
      </w:r>
    </w:p>
    <w:p w14:paraId="37D21E97" w14:textId="5AF81E5A" w:rsidR="00710FB4" w:rsidRPr="00710FB4" w:rsidRDefault="00710FB4" w:rsidP="00710FB4">
      <w:pPr>
        <w:pStyle w:val="Level2"/>
        <w:widowControl w:val="0"/>
        <w:numPr>
          <w:ilvl w:val="0"/>
          <w:numId w:val="0"/>
        </w:numPr>
        <w:spacing w:after="0" w:line="320" w:lineRule="exact"/>
        <w:ind w:left="1418"/>
        <w:rPr>
          <w:rFonts w:ascii="Verdana" w:hAnsi="Verdana"/>
          <w:bCs/>
          <w:color w:val="000000"/>
          <w:szCs w:val="20"/>
          <w:u w:val="single"/>
          <w:lang w:val="pt-BR"/>
        </w:rPr>
      </w:pPr>
      <w:r w:rsidRPr="00B82F39">
        <w:rPr>
          <w:rFonts w:ascii="Verdana" w:hAnsi="Verdana"/>
          <w:lang w:val="pt-BR"/>
        </w:rPr>
        <w:t>E-mail: agentefiduciario@vortx.com.br; pu@vortx.com.br (para fins de precificação)</w:t>
      </w:r>
    </w:p>
    <w:p w14:paraId="106BE82B" w14:textId="77777777" w:rsidR="00710FB4" w:rsidRPr="003B1BB2" w:rsidRDefault="00710FB4" w:rsidP="003B1BB2">
      <w:pPr>
        <w:pStyle w:val="GradeMdia1-nfase22"/>
        <w:shd w:val="clear" w:color="auto" w:fill="FFFFFF"/>
        <w:spacing w:line="320" w:lineRule="exact"/>
        <w:ind w:left="0"/>
        <w:rPr>
          <w:rFonts w:ascii="Verdana" w:hAnsi="Verdana"/>
          <w:b/>
          <w:bCs/>
          <w:color w:val="000000"/>
          <w:sz w:val="20"/>
        </w:rPr>
      </w:pPr>
    </w:p>
    <w:p w14:paraId="2C8A484E" w14:textId="77777777" w:rsidR="003770F5" w:rsidRPr="003B1BB2" w:rsidRDefault="003770F5" w:rsidP="003B1BB2">
      <w:pPr>
        <w:pStyle w:val="GradeMdia1-nfase22"/>
        <w:numPr>
          <w:ilvl w:val="2"/>
          <w:numId w:val="1"/>
        </w:numPr>
        <w:shd w:val="clear" w:color="auto" w:fill="FFFFFF"/>
        <w:spacing w:line="320" w:lineRule="exact"/>
        <w:rPr>
          <w:rFonts w:ascii="Verdana" w:hAnsi="Verdana"/>
          <w:b/>
          <w:bCs/>
          <w:color w:val="000000"/>
          <w:sz w:val="20"/>
        </w:rPr>
      </w:pPr>
      <w:r w:rsidRPr="003B1BB2">
        <w:rPr>
          <w:rFonts w:ascii="Verdana" w:hAnsi="Verdana"/>
          <w:sz w:val="20"/>
        </w:rPr>
        <w:t>As Partes se obrigam mutuamente a informar sobre qualquer alteração de seu endereço, telefone e outros dados de contato. Não havendo informação atualizada, todas as ocorrências remetidas de acordo com as informações constantes da Cláusula 1</w:t>
      </w:r>
      <w:r w:rsidR="00F939FC" w:rsidRPr="003B1BB2">
        <w:rPr>
          <w:rFonts w:ascii="Verdana" w:hAnsi="Verdana"/>
          <w:sz w:val="20"/>
        </w:rPr>
        <w:t>1</w:t>
      </w:r>
      <w:r w:rsidRPr="003B1BB2">
        <w:rPr>
          <w:rFonts w:ascii="Verdana" w:hAnsi="Verdana"/>
          <w:sz w:val="20"/>
        </w:rPr>
        <w:t xml:space="preserve">.1 acima </w:t>
      </w:r>
      <w:r w:rsidRPr="003B1BB2">
        <w:rPr>
          <w:rFonts w:ascii="Verdana" w:hAnsi="Verdana"/>
          <w:sz w:val="20"/>
        </w:rPr>
        <w:lastRenderedPageBreak/>
        <w:t>serão, para todos os efeitos legais, consideradas como recebidas.</w:t>
      </w:r>
    </w:p>
    <w:p w14:paraId="5004A117" w14:textId="77777777" w:rsidR="003770F5" w:rsidRPr="003B1BB2" w:rsidRDefault="003770F5" w:rsidP="003B1BB2">
      <w:pPr>
        <w:pStyle w:val="GradeMdia1-nfase22"/>
        <w:shd w:val="clear" w:color="auto" w:fill="FFFFFF"/>
        <w:spacing w:line="320" w:lineRule="exact"/>
        <w:ind w:left="720"/>
        <w:rPr>
          <w:rFonts w:ascii="Verdana" w:hAnsi="Verdana"/>
          <w:b/>
          <w:bCs/>
          <w:color w:val="000000"/>
          <w:sz w:val="20"/>
        </w:rPr>
      </w:pPr>
    </w:p>
    <w:p w14:paraId="5CA4D781" w14:textId="77777777" w:rsidR="003770F5" w:rsidRPr="003B1BB2" w:rsidRDefault="003770F5" w:rsidP="003B1BB2">
      <w:pPr>
        <w:pStyle w:val="GradeMdia1-nfase22"/>
        <w:numPr>
          <w:ilvl w:val="2"/>
          <w:numId w:val="1"/>
        </w:numPr>
        <w:shd w:val="clear" w:color="auto" w:fill="FFFFFF"/>
        <w:spacing w:line="320" w:lineRule="exact"/>
        <w:rPr>
          <w:rFonts w:ascii="Verdana" w:hAnsi="Verdana"/>
          <w:bCs/>
          <w:color w:val="000000"/>
          <w:sz w:val="20"/>
        </w:rPr>
      </w:pPr>
      <w:r w:rsidRPr="003B1BB2">
        <w:rPr>
          <w:rFonts w:ascii="Verdana" w:hAnsi="Verdana"/>
          <w:bCs/>
          <w:color w:val="000000"/>
          <w:sz w:val="20"/>
        </w:rPr>
        <w:t>Presume-se que as comunicações enviadas nos termos deste Contrato são encaminhadas por representante regular da Parte remetente, não sendo exigido da Parte destinatária a obrigação de verificar a existência ou a conformidade do instrumento do mandato.</w:t>
      </w:r>
    </w:p>
    <w:p w14:paraId="3AEC5C23" w14:textId="77777777" w:rsidR="003770F5" w:rsidRPr="003B1BB2" w:rsidRDefault="003770F5" w:rsidP="003B1BB2">
      <w:pPr>
        <w:pStyle w:val="GradeMdia1-nfase22"/>
        <w:shd w:val="clear" w:color="auto" w:fill="FFFFFF"/>
        <w:spacing w:line="320" w:lineRule="exact"/>
        <w:ind w:left="0"/>
        <w:rPr>
          <w:rFonts w:ascii="Verdana" w:hAnsi="Verdana"/>
          <w:b/>
          <w:bCs/>
          <w:color w:val="000000"/>
          <w:sz w:val="20"/>
        </w:rPr>
      </w:pPr>
    </w:p>
    <w:p w14:paraId="18977040" w14:textId="77777777" w:rsidR="00887F0A" w:rsidRPr="003B1BB2" w:rsidRDefault="00887F0A" w:rsidP="003B1BB2">
      <w:pPr>
        <w:pStyle w:val="GradeMdia1-nfase22"/>
        <w:numPr>
          <w:ilvl w:val="0"/>
          <w:numId w:val="1"/>
        </w:numPr>
        <w:shd w:val="clear" w:color="auto" w:fill="FFFFFF"/>
        <w:spacing w:line="320" w:lineRule="exact"/>
        <w:rPr>
          <w:rFonts w:ascii="Verdana" w:hAnsi="Verdana"/>
          <w:b/>
          <w:bCs/>
          <w:color w:val="000000"/>
          <w:sz w:val="20"/>
        </w:rPr>
      </w:pPr>
      <w:r w:rsidRPr="003B1BB2">
        <w:rPr>
          <w:rFonts w:ascii="Verdana" w:hAnsi="Verdana"/>
          <w:b/>
          <w:bCs/>
          <w:color w:val="000000"/>
          <w:sz w:val="20"/>
        </w:rPr>
        <w:t>DISPOSIÇÕES FINAIS</w:t>
      </w:r>
    </w:p>
    <w:p w14:paraId="04BA104F" w14:textId="77777777" w:rsidR="00887F0A" w:rsidRPr="003B1BB2" w:rsidRDefault="00887F0A" w:rsidP="003B1BB2">
      <w:pPr>
        <w:pStyle w:val="GradeMdia1-nfase22"/>
        <w:shd w:val="clear" w:color="auto" w:fill="FFFFFF"/>
        <w:spacing w:line="320" w:lineRule="exact"/>
        <w:ind w:left="705"/>
        <w:rPr>
          <w:rFonts w:ascii="Verdana" w:hAnsi="Verdana"/>
          <w:b/>
          <w:bCs/>
          <w:color w:val="000000"/>
          <w:sz w:val="20"/>
        </w:rPr>
      </w:pPr>
    </w:p>
    <w:p w14:paraId="71105DFE" w14:textId="77777777" w:rsidR="00887F0A" w:rsidRPr="003B1BB2" w:rsidRDefault="00A5231B" w:rsidP="003B1BB2">
      <w:pPr>
        <w:numPr>
          <w:ilvl w:val="1"/>
          <w:numId w:val="1"/>
        </w:numPr>
        <w:spacing w:line="320" w:lineRule="exact"/>
        <w:ind w:left="0" w:firstLine="0"/>
        <w:rPr>
          <w:rFonts w:ascii="Verdana" w:hAnsi="Verdana"/>
          <w:bCs/>
          <w:color w:val="000000"/>
          <w:sz w:val="20"/>
        </w:rPr>
      </w:pPr>
      <w:r w:rsidRPr="003B1BB2">
        <w:rPr>
          <w:rFonts w:ascii="Verdana" w:hAnsi="Verdana"/>
          <w:bCs/>
          <w:color w:val="000000"/>
          <w:sz w:val="20"/>
        </w:rPr>
        <w:t xml:space="preserve">O preâmbulo deste </w:t>
      </w:r>
      <w:r w:rsidR="00247E7B" w:rsidRPr="003B1BB2">
        <w:rPr>
          <w:rFonts w:ascii="Verdana" w:hAnsi="Verdana"/>
          <w:bCs/>
          <w:color w:val="000000"/>
          <w:sz w:val="20"/>
        </w:rPr>
        <w:t>Contrato</w:t>
      </w:r>
      <w:r w:rsidR="00887F0A" w:rsidRPr="003B1BB2">
        <w:rPr>
          <w:rFonts w:ascii="Verdana" w:hAnsi="Verdana"/>
          <w:bCs/>
          <w:color w:val="000000"/>
          <w:sz w:val="20"/>
        </w:rPr>
        <w:t xml:space="preserve"> é parte integrante e inseparável do presente e será considerado meio válido e </w:t>
      </w:r>
      <w:r w:rsidR="00887F0A" w:rsidRPr="003B1BB2">
        <w:rPr>
          <w:rFonts w:ascii="Verdana" w:eastAsia="Batang" w:hAnsi="Verdana"/>
          <w:sz w:val="20"/>
        </w:rPr>
        <w:t>eficaz</w:t>
      </w:r>
      <w:r w:rsidR="00887F0A" w:rsidRPr="003B1BB2">
        <w:rPr>
          <w:rFonts w:ascii="Verdana" w:hAnsi="Verdana"/>
          <w:bCs/>
          <w:color w:val="000000"/>
          <w:sz w:val="20"/>
        </w:rPr>
        <w:t xml:space="preserve"> para fins de interpretação das cláusulas deste</w:t>
      </w:r>
      <w:r w:rsidRPr="003B1BB2">
        <w:rPr>
          <w:rFonts w:ascii="Verdana" w:hAnsi="Verdana"/>
          <w:bCs/>
          <w:color w:val="000000"/>
          <w:sz w:val="20"/>
        </w:rPr>
        <w:t xml:space="preserve"> instrumento</w:t>
      </w:r>
      <w:r w:rsidR="00887F0A" w:rsidRPr="003B1BB2">
        <w:rPr>
          <w:rFonts w:ascii="Verdana" w:hAnsi="Verdana"/>
          <w:bCs/>
          <w:color w:val="000000"/>
          <w:sz w:val="20"/>
        </w:rPr>
        <w:t>.</w:t>
      </w:r>
    </w:p>
    <w:p w14:paraId="1BF2DB6D" w14:textId="77777777" w:rsidR="00247E7B" w:rsidRPr="003B1BB2" w:rsidRDefault="00247E7B" w:rsidP="003B1BB2">
      <w:pPr>
        <w:spacing w:line="320" w:lineRule="exact"/>
        <w:rPr>
          <w:rFonts w:ascii="Verdana" w:hAnsi="Verdana"/>
          <w:bCs/>
          <w:color w:val="000000"/>
          <w:sz w:val="20"/>
        </w:rPr>
      </w:pPr>
    </w:p>
    <w:p w14:paraId="4ED8ABB4" w14:textId="77777777" w:rsidR="00D30B39" w:rsidRPr="003B1BB2" w:rsidRDefault="00D30B39" w:rsidP="003B1BB2">
      <w:pPr>
        <w:numPr>
          <w:ilvl w:val="1"/>
          <w:numId w:val="1"/>
        </w:numPr>
        <w:spacing w:line="320" w:lineRule="exact"/>
        <w:ind w:left="0" w:firstLine="0"/>
        <w:rPr>
          <w:rFonts w:ascii="Verdana" w:hAnsi="Verdana"/>
          <w:bCs/>
          <w:color w:val="000000"/>
          <w:sz w:val="20"/>
        </w:rPr>
      </w:pPr>
      <w:r w:rsidRPr="003B1BB2">
        <w:rPr>
          <w:rFonts w:ascii="Verdana" w:hAnsi="Verdana"/>
          <w:bCs/>
          <w:color w:val="000000"/>
          <w:sz w:val="20"/>
        </w:rPr>
        <w:t>As Partes concordam em tomar as medidas necessárias, ainda que aqui não previstas expressamente, para implementar o disposto neste instrumento.</w:t>
      </w:r>
    </w:p>
    <w:p w14:paraId="694000B0" w14:textId="77777777" w:rsidR="00887F0A" w:rsidRPr="003B1BB2" w:rsidRDefault="00887F0A" w:rsidP="003B1BB2">
      <w:pPr>
        <w:pStyle w:val="GradeMdia1-nfase22"/>
        <w:shd w:val="clear" w:color="auto" w:fill="FFFFFF"/>
        <w:spacing w:line="320" w:lineRule="exact"/>
        <w:ind w:left="0"/>
        <w:rPr>
          <w:rFonts w:ascii="Verdana" w:hAnsi="Verdana"/>
          <w:bCs/>
          <w:color w:val="000000"/>
          <w:sz w:val="20"/>
        </w:rPr>
      </w:pPr>
    </w:p>
    <w:p w14:paraId="57675A25" w14:textId="77777777" w:rsidR="00887F0A" w:rsidRPr="003B1BB2" w:rsidRDefault="00D30B39" w:rsidP="003B1BB2">
      <w:pPr>
        <w:numPr>
          <w:ilvl w:val="1"/>
          <w:numId w:val="1"/>
        </w:numPr>
        <w:spacing w:line="320" w:lineRule="exact"/>
        <w:ind w:left="0" w:firstLine="0"/>
        <w:rPr>
          <w:rFonts w:ascii="Verdana" w:hAnsi="Verdana"/>
          <w:bCs/>
          <w:color w:val="000000"/>
          <w:sz w:val="20"/>
        </w:rPr>
      </w:pPr>
      <w:r w:rsidRPr="003B1BB2">
        <w:rPr>
          <w:rFonts w:ascii="Verdana" w:hAnsi="Verdana"/>
          <w:bCs/>
          <w:color w:val="000000"/>
          <w:sz w:val="20"/>
        </w:rPr>
        <w:t xml:space="preserve">O presente </w:t>
      </w:r>
      <w:r w:rsidR="00247E7B" w:rsidRPr="003B1BB2">
        <w:rPr>
          <w:rFonts w:ascii="Verdana" w:hAnsi="Verdana"/>
          <w:bCs/>
          <w:color w:val="000000"/>
          <w:sz w:val="20"/>
        </w:rPr>
        <w:t>Contrato</w:t>
      </w:r>
      <w:r w:rsidRPr="003B1BB2">
        <w:rPr>
          <w:rFonts w:ascii="Verdana" w:hAnsi="Verdana"/>
          <w:bCs/>
          <w:color w:val="000000"/>
          <w:sz w:val="20"/>
        </w:rPr>
        <w:t xml:space="preserve"> é celebrado em caráter irrevogável e irretratável, obrigando </w:t>
      </w:r>
      <w:r w:rsidR="00247E7B" w:rsidRPr="003B1BB2">
        <w:rPr>
          <w:rFonts w:ascii="Verdana" w:hAnsi="Verdana"/>
          <w:bCs/>
          <w:color w:val="000000"/>
          <w:sz w:val="20"/>
        </w:rPr>
        <w:t>os Credores e seus respectivos sucessores e cessionários, a qualquer título. Na hipótese de sucessão empresarial, os eventuais e respectivos sucessores dos Credores responderão solidariamente pelas obrigações decorrentes deste Contrato.</w:t>
      </w:r>
    </w:p>
    <w:p w14:paraId="32FA2119" w14:textId="77777777" w:rsidR="00247E7B" w:rsidRPr="003B1BB2" w:rsidRDefault="00247E7B" w:rsidP="003B1BB2">
      <w:pPr>
        <w:spacing w:line="320" w:lineRule="exact"/>
        <w:rPr>
          <w:rFonts w:ascii="Verdana" w:hAnsi="Verdana"/>
          <w:bCs/>
          <w:color w:val="000000"/>
          <w:sz w:val="20"/>
        </w:rPr>
      </w:pPr>
    </w:p>
    <w:p w14:paraId="40D485E3" w14:textId="68747C30" w:rsidR="00247E7B" w:rsidRPr="003B1BB2" w:rsidRDefault="00247E7B" w:rsidP="003B1BB2">
      <w:pPr>
        <w:numPr>
          <w:ilvl w:val="2"/>
          <w:numId w:val="1"/>
        </w:numPr>
        <w:spacing w:line="320" w:lineRule="exact"/>
        <w:rPr>
          <w:rFonts w:ascii="Verdana" w:hAnsi="Verdana"/>
          <w:bCs/>
          <w:color w:val="000000"/>
          <w:sz w:val="20"/>
        </w:rPr>
      </w:pPr>
      <w:r w:rsidRPr="003B1BB2">
        <w:rPr>
          <w:rFonts w:ascii="Verdana" w:hAnsi="Verdana"/>
          <w:bCs/>
          <w:color w:val="000000"/>
          <w:sz w:val="20"/>
        </w:rPr>
        <w:t xml:space="preserve">No caso de cessão por qualquer Credor de seu crédito nos termos </w:t>
      </w:r>
      <w:r w:rsidR="00710FB4">
        <w:rPr>
          <w:rFonts w:ascii="Verdana" w:hAnsi="Verdana"/>
          <w:bCs/>
          <w:color w:val="000000"/>
          <w:sz w:val="20"/>
        </w:rPr>
        <w:t>das Escrituras de Emissão</w:t>
      </w:r>
      <w:r w:rsidRPr="003B1BB2">
        <w:rPr>
          <w:rFonts w:ascii="Verdana" w:hAnsi="Verdana"/>
          <w:bCs/>
          <w:color w:val="000000"/>
          <w:sz w:val="20"/>
        </w:rPr>
        <w:t>: (i)</w:t>
      </w:r>
      <w:r w:rsidR="00F939FC" w:rsidRPr="003B1BB2">
        <w:rPr>
          <w:rFonts w:ascii="Verdana" w:hAnsi="Verdana"/>
          <w:bCs/>
          <w:color w:val="000000"/>
          <w:sz w:val="20"/>
        </w:rPr>
        <w:t> </w:t>
      </w:r>
      <w:r w:rsidRPr="003B1BB2">
        <w:rPr>
          <w:rFonts w:ascii="Verdana" w:hAnsi="Verdana"/>
          <w:bCs/>
          <w:color w:val="000000"/>
          <w:sz w:val="20"/>
        </w:rPr>
        <w:t>o novo Credor deverá aderir automática e integralmente às disposições deste Contrato, sub-rogando-se nos direitos e obrigações do cedente, passando então a ser considerado um “Credor” para todos os fins de direito e ficando, portanto, sujeito às mesmas regras e condições; (</w:t>
      </w:r>
      <w:proofErr w:type="spellStart"/>
      <w:r w:rsidRPr="003B1BB2">
        <w:rPr>
          <w:rFonts w:ascii="Verdana" w:hAnsi="Verdana"/>
          <w:bCs/>
          <w:color w:val="000000"/>
          <w:sz w:val="20"/>
        </w:rPr>
        <w:t>ii</w:t>
      </w:r>
      <w:proofErr w:type="spellEnd"/>
      <w:r w:rsidRPr="003B1BB2">
        <w:rPr>
          <w:rFonts w:ascii="Verdana" w:hAnsi="Verdana"/>
          <w:bCs/>
          <w:color w:val="000000"/>
          <w:sz w:val="20"/>
        </w:rPr>
        <w:t>) o Credor cedente deverá notificar o outro Credor a respeito da cessão em questão em até 5 (cinco) Dias Úteis de antecedência da referida cessão; e (</w:t>
      </w:r>
      <w:proofErr w:type="spellStart"/>
      <w:r w:rsidRPr="003B1BB2">
        <w:rPr>
          <w:rFonts w:ascii="Verdana" w:hAnsi="Verdana"/>
          <w:bCs/>
          <w:color w:val="000000"/>
          <w:sz w:val="20"/>
        </w:rPr>
        <w:t>iii</w:t>
      </w:r>
      <w:proofErr w:type="spellEnd"/>
      <w:r w:rsidRPr="003B1BB2">
        <w:rPr>
          <w:rFonts w:ascii="Verdana" w:hAnsi="Verdana"/>
          <w:bCs/>
          <w:color w:val="000000"/>
          <w:sz w:val="20"/>
        </w:rPr>
        <w:t>)</w:t>
      </w:r>
      <w:r w:rsidR="00F939FC" w:rsidRPr="003B1BB2">
        <w:rPr>
          <w:rFonts w:ascii="Verdana" w:hAnsi="Verdana"/>
          <w:bCs/>
          <w:color w:val="000000"/>
          <w:sz w:val="20"/>
        </w:rPr>
        <w:t> </w:t>
      </w:r>
      <w:r w:rsidRPr="003B1BB2">
        <w:rPr>
          <w:rFonts w:ascii="Verdana" w:hAnsi="Verdana"/>
          <w:bCs/>
          <w:color w:val="000000"/>
          <w:sz w:val="20"/>
        </w:rPr>
        <w:t>deverá ser formalizado um aditamento ao presente Contrato, em até 5 (cinco) Dias Úteis contados da referida substituição entre o Credor remanescente e o novo Credor, com o intuito de refletir a mudança na posição do Credor cedente.</w:t>
      </w:r>
    </w:p>
    <w:p w14:paraId="526CF4A8" w14:textId="77777777" w:rsidR="00957B2F" w:rsidRPr="003B1BB2" w:rsidRDefault="00957B2F" w:rsidP="003B1BB2">
      <w:pPr>
        <w:pStyle w:val="GradeMdia1-nfase22"/>
        <w:shd w:val="clear" w:color="auto" w:fill="FFFFFF"/>
        <w:spacing w:line="320" w:lineRule="exact"/>
        <w:ind w:left="0"/>
        <w:rPr>
          <w:rFonts w:ascii="Verdana" w:hAnsi="Verdana"/>
          <w:b/>
          <w:bCs/>
          <w:color w:val="000000"/>
          <w:sz w:val="20"/>
        </w:rPr>
      </w:pPr>
    </w:p>
    <w:p w14:paraId="77A4FA91" w14:textId="77777777" w:rsidR="00887F0A" w:rsidRPr="003B1BB2" w:rsidRDefault="00887F0A" w:rsidP="003B1BB2">
      <w:pPr>
        <w:pStyle w:val="GradeMdia1-nfase22"/>
        <w:numPr>
          <w:ilvl w:val="0"/>
          <w:numId w:val="1"/>
        </w:numPr>
        <w:shd w:val="clear" w:color="auto" w:fill="FFFFFF"/>
        <w:spacing w:line="320" w:lineRule="exact"/>
        <w:rPr>
          <w:rFonts w:ascii="Verdana" w:hAnsi="Verdana"/>
          <w:b/>
          <w:bCs/>
          <w:color w:val="000000"/>
          <w:sz w:val="20"/>
        </w:rPr>
      </w:pPr>
      <w:r w:rsidRPr="003B1BB2">
        <w:rPr>
          <w:rFonts w:ascii="Verdana" w:hAnsi="Verdana"/>
          <w:b/>
          <w:bCs/>
          <w:color w:val="000000"/>
          <w:sz w:val="20"/>
        </w:rPr>
        <w:t>LEI DE REGÊNCIA E FORO</w:t>
      </w:r>
    </w:p>
    <w:p w14:paraId="0F2D7DD2" w14:textId="77777777" w:rsidR="00887F0A" w:rsidRPr="003B1BB2" w:rsidRDefault="00887F0A" w:rsidP="003B1BB2">
      <w:pPr>
        <w:shd w:val="clear" w:color="auto" w:fill="FFFFFF"/>
        <w:spacing w:line="320" w:lineRule="exact"/>
        <w:rPr>
          <w:rFonts w:ascii="Verdana" w:eastAsia="Arial Unicode MS" w:hAnsi="Verdana"/>
          <w:color w:val="000000"/>
          <w:sz w:val="20"/>
        </w:rPr>
      </w:pPr>
      <w:bookmarkStart w:id="35" w:name="_DV_M246"/>
      <w:bookmarkEnd w:id="35"/>
    </w:p>
    <w:p w14:paraId="5F409F8E" w14:textId="77777777" w:rsidR="00887F0A" w:rsidRPr="003B1BB2" w:rsidRDefault="00887F0A" w:rsidP="003B1BB2">
      <w:pPr>
        <w:numPr>
          <w:ilvl w:val="1"/>
          <w:numId w:val="1"/>
        </w:numPr>
        <w:spacing w:line="320" w:lineRule="exact"/>
        <w:ind w:left="0" w:firstLine="0"/>
        <w:rPr>
          <w:rFonts w:ascii="Verdana" w:hAnsi="Verdana"/>
          <w:sz w:val="20"/>
        </w:rPr>
      </w:pPr>
      <w:r w:rsidRPr="003B1BB2">
        <w:rPr>
          <w:rFonts w:ascii="Verdana" w:hAnsi="Verdana"/>
          <w:sz w:val="20"/>
        </w:rPr>
        <w:t xml:space="preserve">O </w:t>
      </w:r>
      <w:r w:rsidR="00E96ADE" w:rsidRPr="003B1BB2">
        <w:rPr>
          <w:rFonts w:ascii="Verdana" w:hAnsi="Verdana"/>
          <w:sz w:val="20"/>
        </w:rPr>
        <w:t xml:space="preserve">presente </w:t>
      </w:r>
      <w:r w:rsidR="00247E7B" w:rsidRPr="003B1BB2">
        <w:rPr>
          <w:rFonts w:ascii="Verdana" w:hAnsi="Verdana"/>
          <w:sz w:val="20"/>
        </w:rPr>
        <w:t>Contrato</w:t>
      </w:r>
      <w:r w:rsidRPr="003B1BB2">
        <w:rPr>
          <w:rFonts w:ascii="Verdana" w:hAnsi="Verdana"/>
          <w:sz w:val="20"/>
        </w:rPr>
        <w:t xml:space="preserve"> será regido e interpretado de acordo com as leis da República Federativa do Brasil.</w:t>
      </w:r>
    </w:p>
    <w:p w14:paraId="4D35E240" w14:textId="77777777" w:rsidR="00887F0A" w:rsidRPr="003B1BB2" w:rsidRDefault="00887F0A" w:rsidP="003B1BB2">
      <w:pPr>
        <w:spacing w:line="320" w:lineRule="exact"/>
        <w:rPr>
          <w:rFonts w:ascii="Verdana" w:hAnsi="Verdana"/>
          <w:sz w:val="20"/>
        </w:rPr>
      </w:pPr>
    </w:p>
    <w:p w14:paraId="27359F06" w14:textId="77777777" w:rsidR="00887F0A" w:rsidRPr="003B1BB2" w:rsidRDefault="00887F0A" w:rsidP="003B1BB2">
      <w:pPr>
        <w:numPr>
          <w:ilvl w:val="1"/>
          <w:numId w:val="1"/>
        </w:numPr>
        <w:spacing w:line="320" w:lineRule="exact"/>
        <w:ind w:left="0" w:firstLine="0"/>
        <w:rPr>
          <w:rFonts w:ascii="Verdana" w:hAnsi="Verdana"/>
          <w:sz w:val="20"/>
        </w:rPr>
      </w:pPr>
      <w:r w:rsidRPr="003B1BB2">
        <w:rPr>
          <w:rFonts w:ascii="Verdana" w:hAnsi="Verdana"/>
          <w:sz w:val="20"/>
        </w:rPr>
        <w:t>Para dirimir todas e quaisquer dúvidas e/ou contr</w:t>
      </w:r>
      <w:r w:rsidR="00E96ADE" w:rsidRPr="003B1BB2">
        <w:rPr>
          <w:rFonts w:ascii="Verdana" w:hAnsi="Verdana"/>
          <w:sz w:val="20"/>
        </w:rPr>
        <w:t xml:space="preserve">ovérsias oriundas deste </w:t>
      </w:r>
      <w:r w:rsidR="00247E7B" w:rsidRPr="003B1BB2">
        <w:rPr>
          <w:rFonts w:ascii="Verdana" w:hAnsi="Verdana"/>
          <w:sz w:val="20"/>
        </w:rPr>
        <w:t>Contrato</w:t>
      </w:r>
      <w:r w:rsidRPr="003B1BB2">
        <w:rPr>
          <w:rFonts w:ascii="Verdana" w:hAnsi="Verdana"/>
          <w:sz w:val="20"/>
        </w:rPr>
        <w:t>, fica desde já eleito o foro da Cidade de São Paulo, com renúncia expressa de qualquer outro, por mais privilegiado que seja ou que possa vir a ser, como competente.</w:t>
      </w:r>
    </w:p>
    <w:p w14:paraId="4F2260A0" w14:textId="77777777" w:rsidR="00887F0A" w:rsidRPr="003B1BB2" w:rsidRDefault="00887F0A" w:rsidP="003B1BB2">
      <w:pPr>
        <w:shd w:val="clear" w:color="auto" w:fill="FFFFFF"/>
        <w:spacing w:line="320" w:lineRule="exact"/>
        <w:rPr>
          <w:rFonts w:ascii="Verdana" w:eastAsia="Arial Unicode MS" w:hAnsi="Verdana"/>
          <w:color w:val="000000"/>
          <w:sz w:val="20"/>
        </w:rPr>
      </w:pPr>
    </w:p>
    <w:p w14:paraId="74E1C3D9" w14:textId="77777777" w:rsidR="00887F0A" w:rsidRPr="003B1BB2" w:rsidRDefault="00887F0A" w:rsidP="003B1BB2">
      <w:pPr>
        <w:shd w:val="clear" w:color="auto" w:fill="FFFFFF"/>
        <w:spacing w:line="320" w:lineRule="exact"/>
        <w:rPr>
          <w:rFonts w:ascii="Verdana" w:eastAsia="Arial Unicode MS" w:hAnsi="Verdana"/>
          <w:color w:val="000000"/>
          <w:sz w:val="20"/>
        </w:rPr>
      </w:pPr>
      <w:bookmarkStart w:id="36" w:name="_DV_M248"/>
      <w:bookmarkEnd w:id="36"/>
      <w:r w:rsidRPr="003B1BB2">
        <w:rPr>
          <w:rFonts w:ascii="Verdana" w:eastAsia="Arial Unicode MS" w:hAnsi="Verdana"/>
          <w:color w:val="000000"/>
          <w:sz w:val="20"/>
        </w:rPr>
        <w:t>E, por assim estarem justas e contratadas, as Partes fi</w:t>
      </w:r>
      <w:r w:rsidR="00E96ADE" w:rsidRPr="003B1BB2">
        <w:rPr>
          <w:rFonts w:ascii="Verdana" w:eastAsia="Arial Unicode MS" w:hAnsi="Verdana"/>
          <w:color w:val="000000"/>
          <w:sz w:val="20"/>
        </w:rPr>
        <w:t xml:space="preserve">rmam o presente </w:t>
      </w:r>
      <w:r w:rsidR="00247E7B" w:rsidRPr="003B1BB2">
        <w:rPr>
          <w:rFonts w:ascii="Verdana" w:eastAsia="Arial Unicode MS" w:hAnsi="Verdana"/>
          <w:color w:val="000000"/>
          <w:sz w:val="20"/>
        </w:rPr>
        <w:t>Contrato</w:t>
      </w:r>
      <w:r w:rsidRPr="003B1BB2">
        <w:rPr>
          <w:rFonts w:ascii="Verdana" w:eastAsia="Arial Unicode MS" w:hAnsi="Verdana"/>
          <w:color w:val="000000"/>
          <w:sz w:val="20"/>
        </w:rPr>
        <w:t xml:space="preserve"> em 0</w:t>
      </w:r>
      <w:r w:rsidR="00247E7B" w:rsidRPr="003B1BB2">
        <w:rPr>
          <w:rFonts w:ascii="Verdana" w:eastAsia="Arial Unicode MS" w:hAnsi="Verdana"/>
          <w:color w:val="000000"/>
          <w:sz w:val="20"/>
        </w:rPr>
        <w:t>2</w:t>
      </w:r>
      <w:r w:rsidRPr="003B1BB2">
        <w:rPr>
          <w:rFonts w:ascii="Verdana" w:eastAsia="Arial Unicode MS" w:hAnsi="Verdana"/>
          <w:color w:val="000000"/>
          <w:sz w:val="20"/>
        </w:rPr>
        <w:t xml:space="preserve"> (</w:t>
      </w:r>
      <w:r w:rsidR="00247E7B" w:rsidRPr="003B1BB2">
        <w:rPr>
          <w:rFonts w:ascii="Verdana" w:eastAsia="Arial Unicode MS" w:hAnsi="Verdana"/>
          <w:color w:val="000000"/>
          <w:sz w:val="20"/>
        </w:rPr>
        <w:t>duas</w:t>
      </w:r>
      <w:r w:rsidRPr="003B1BB2">
        <w:rPr>
          <w:rFonts w:ascii="Verdana" w:eastAsia="Arial Unicode MS" w:hAnsi="Verdana"/>
          <w:color w:val="000000"/>
          <w:sz w:val="20"/>
        </w:rPr>
        <w:t>) vias de igual teor e conteúdo, na presença das testemunhas abaixo assinadas.</w:t>
      </w:r>
    </w:p>
    <w:p w14:paraId="142340FD" w14:textId="77777777" w:rsidR="00887F0A" w:rsidRPr="003B1BB2" w:rsidRDefault="00887F0A" w:rsidP="003B1BB2">
      <w:pPr>
        <w:shd w:val="clear" w:color="auto" w:fill="FFFFFF"/>
        <w:spacing w:line="320" w:lineRule="exact"/>
        <w:rPr>
          <w:rFonts w:ascii="Verdana" w:eastAsia="Arial Unicode MS" w:hAnsi="Verdana"/>
          <w:color w:val="000000"/>
          <w:sz w:val="20"/>
        </w:rPr>
      </w:pPr>
    </w:p>
    <w:p w14:paraId="2780E5C8" w14:textId="7274E400" w:rsidR="00887F0A" w:rsidRPr="003B1BB2" w:rsidRDefault="00887F0A" w:rsidP="003B1BB2">
      <w:pPr>
        <w:shd w:val="clear" w:color="auto" w:fill="FFFFFF"/>
        <w:spacing w:line="320" w:lineRule="exact"/>
        <w:jc w:val="center"/>
        <w:rPr>
          <w:rFonts w:ascii="Verdana" w:eastAsia="Arial Unicode MS" w:hAnsi="Verdana"/>
          <w:smallCaps/>
          <w:color w:val="000000"/>
          <w:sz w:val="20"/>
        </w:rPr>
      </w:pPr>
      <w:r w:rsidRPr="003B1BB2">
        <w:rPr>
          <w:rFonts w:ascii="Verdana" w:eastAsia="Arial Unicode MS" w:hAnsi="Verdana"/>
          <w:color w:val="000000"/>
          <w:sz w:val="20"/>
        </w:rPr>
        <w:t>São Paulo,</w:t>
      </w:r>
      <w:r w:rsidR="003D6594">
        <w:rPr>
          <w:rFonts w:ascii="Verdana" w:eastAsia="Arial Unicode MS" w:hAnsi="Verdana"/>
          <w:color w:val="000000"/>
          <w:sz w:val="20"/>
        </w:rPr>
        <w:t xml:space="preserve"> </w:t>
      </w:r>
      <w:r w:rsidR="00710FB4">
        <w:rPr>
          <w:rFonts w:ascii="Verdana" w:eastAsia="Arial Unicode MS" w:hAnsi="Verdana"/>
          <w:color w:val="000000"/>
          <w:sz w:val="20"/>
        </w:rPr>
        <w:t>[</w:t>
      </w:r>
      <w:r w:rsidR="00710FB4" w:rsidRPr="00957B2F">
        <w:rPr>
          <w:rFonts w:ascii="Verdana" w:eastAsia="Arial Unicode MS" w:hAnsi="Verdana"/>
          <w:color w:val="000000"/>
          <w:sz w:val="20"/>
          <w:highlight w:val="yellow"/>
        </w:rPr>
        <w:t>=</w:t>
      </w:r>
      <w:r w:rsidR="00710FB4">
        <w:rPr>
          <w:rFonts w:ascii="Verdana" w:eastAsia="Arial Unicode MS" w:hAnsi="Verdana"/>
          <w:color w:val="000000"/>
          <w:sz w:val="20"/>
        </w:rPr>
        <w:t>] de novembro de 2022</w:t>
      </w:r>
      <w:r w:rsidR="00601A1D" w:rsidRPr="003B1BB2">
        <w:rPr>
          <w:rFonts w:ascii="Verdana" w:eastAsia="Arial Unicode MS" w:hAnsi="Verdana"/>
          <w:color w:val="000000"/>
          <w:sz w:val="20"/>
        </w:rPr>
        <w:t>.</w:t>
      </w:r>
    </w:p>
    <w:p w14:paraId="16FBE228" w14:textId="77777777" w:rsidR="00887F0A" w:rsidRPr="003B1BB2" w:rsidRDefault="00887F0A" w:rsidP="003B1BB2">
      <w:pPr>
        <w:shd w:val="clear" w:color="auto" w:fill="FFFFFF"/>
        <w:spacing w:line="320" w:lineRule="exact"/>
        <w:rPr>
          <w:rFonts w:ascii="Verdana" w:eastAsia="Arial Unicode MS" w:hAnsi="Verdana"/>
          <w:smallCaps/>
          <w:color w:val="000000"/>
          <w:sz w:val="20"/>
        </w:rPr>
      </w:pPr>
      <w:bookmarkStart w:id="37" w:name="_DV_M249"/>
      <w:bookmarkEnd w:id="37"/>
    </w:p>
    <w:p w14:paraId="581FCA5C" w14:textId="77777777" w:rsidR="00887F0A" w:rsidRPr="003B1BB2" w:rsidRDefault="00887F0A" w:rsidP="003B1BB2">
      <w:pPr>
        <w:pStyle w:val="Corpodetexto3"/>
        <w:widowControl w:val="0"/>
        <w:shd w:val="clear" w:color="auto" w:fill="FFFFFF"/>
        <w:tabs>
          <w:tab w:val="left" w:pos="0"/>
        </w:tabs>
        <w:spacing w:line="320" w:lineRule="exact"/>
        <w:rPr>
          <w:rFonts w:ascii="Verdana" w:hAnsi="Verdana"/>
          <w:i/>
          <w:smallCaps w:val="0"/>
          <w:sz w:val="20"/>
        </w:rPr>
      </w:pPr>
      <w:r w:rsidRPr="003B1BB2">
        <w:rPr>
          <w:rFonts w:ascii="Verdana" w:eastAsia="Arial Unicode MS" w:hAnsi="Verdana"/>
          <w:smallCaps w:val="0"/>
          <w:color w:val="000000"/>
          <w:sz w:val="20"/>
        </w:rPr>
        <w:lastRenderedPageBreak/>
        <w:t>[</w:t>
      </w:r>
      <w:r w:rsidR="00601A1D" w:rsidRPr="003B1BB2">
        <w:rPr>
          <w:rFonts w:ascii="Verdana" w:eastAsia="Arial Unicode MS" w:hAnsi="Verdana"/>
          <w:smallCaps w:val="0"/>
          <w:color w:val="000000"/>
          <w:sz w:val="20"/>
        </w:rPr>
        <w:t>O r</w:t>
      </w:r>
      <w:r w:rsidRPr="003B1BB2">
        <w:rPr>
          <w:rFonts w:ascii="Verdana" w:hAnsi="Verdana"/>
          <w:i/>
          <w:smallCaps w:val="0"/>
          <w:sz w:val="20"/>
        </w:rPr>
        <w:t>estante desta página</w:t>
      </w:r>
      <w:r w:rsidR="00601A1D" w:rsidRPr="003B1BB2">
        <w:rPr>
          <w:rFonts w:ascii="Verdana" w:hAnsi="Verdana"/>
          <w:i/>
          <w:smallCaps w:val="0"/>
          <w:sz w:val="20"/>
        </w:rPr>
        <w:t xml:space="preserve"> foi</w:t>
      </w:r>
      <w:r w:rsidRPr="003B1BB2">
        <w:rPr>
          <w:rFonts w:ascii="Verdana" w:hAnsi="Verdana"/>
          <w:i/>
          <w:smallCaps w:val="0"/>
          <w:sz w:val="20"/>
        </w:rPr>
        <w:t xml:space="preserve"> intencionalmente deixado em branco. </w:t>
      </w:r>
    </w:p>
    <w:p w14:paraId="56A2FD3E" w14:textId="77777777" w:rsidR="00887F0A" w:rsidRPr="003B1BB2" w:rsidRDefault="00887F0A" w:rsidP="003B1BB2">
      <w:pPr>
        <w:pStyle w:val="Corpodetexto3"/>
        <w:widowControl w:val="0"/>
        <w:shd w:val="clear" w:color="auto" w:fill="FFFFFF"/>
        <w:tabs>
          <w:tab w:val="left" w:pos="0"/>
        </w:tabs>
        <w:spacing w:line="320" w:lineRule="exact"/>
        <w:rPr>
          <w:rFonts w:ascii="Verdana" w:hAnsi="Verdana"/>
          <w:i/>
          <w:sz w:val="20"/>
        </w:rPr>
      </w:pPr>
      <w:r w:rsidRPr="003B1BB2">
        <w:rPr>
          <w:rFonts w:ascii="Verdana" w:hAnsi="Verdana"/>
          <w:i/>
          <w:smallCaps w:val="0"/>
          <w:sz w:val="20"/>
        </w:rPr>
        <w:t>Assinaturas</w:t>
      </w:r>
      <w:r w:rsidR="00601A1D" w:rsidRPr="003B1BB2">
        <w:rPr>
          <w:rFonts w:ascii="Verdana" w:hAnsi="Verdana"/>
          <w:i/>
          <w:smallCaps w:val="0"/>
          <w:sz w:val="20"/>
        </w:rPr>
        <w:t xml:space="preserve"> seguem nas próximas páginas</w:t>
      </w:r>
      <w:r w:rsidRPr="003B1BB2">
        <w:rPr>
          <w:rFonts w:ascii="Verdana" w:hAnsi="Verdana"/>
          <w:i/>
          <w:sz w:val="20"/>
        </w:rPr>
        <w:t>.]</w:t>
      </w:r>
    </w:p>
    <w:p w14:paraId="45DA1AD9" w14:textId="77777777" w:rsidR="00887F0A" w:rsidRPr="003B1BB2" w:rsidRDefault="00887F0A" w:rsidP="003B1BB2">
      <w:pPr>
        <w:pStyle w:val="Corpodetexto3"/>
        <w:widowControl w:val="0"/>
        <w:shd w:val="clear" w:color="auto" w:fill="FFFFFF"/>
        <w:spacing w:line="320" w:lineRule="exact"/>
        <w:jc w:val="both"/>
        <w:rPr>
          <w:rFonts w:ascii="Verdana" w:hAnsi="Verdana"/>
          <w:b/>
          <w:bCs/>
          <w:sz w:val="20"/>
        </w:rPr>
      </w:pPr>
      <w:r w:rsidRPr="003B1BB2">
        <w:rPr>
          <w:rFonts w:ascii="Verdana" w:hAnsi="Verdana"/>
          <w:sz w:val="20"/>
        </w:rPr>
        <w:br w:type="page"/>
      </w:r>
    </w:p>
    <w:p w14:paraId="5B44E32D" w14:textId="77777777" w:rsidR="0047362D" w:rsidRPr="003B1BB2" w:rsidRDefault="0047362D" w:rsidP="003B1BB2">
      <w:pPr>
        <w:pStyle w:val="Corpodetexto3"/>
        <w:widowControl w:val="0"/>
        <w:shd w:val="clear" w:color="auto" w:fill="FFFFFF"/>
        <w:spacing w:line="320" w:lineRule="exact"/>
        <w:jc w:val="both"/>
        <w:rPr>
          <w:rFonts w:ascii="Verdana" w:hAnsi="Verdana"/>
          <w:i/>
          <w:smallCaps w:val="0"/>
          <w:sz w:val="20"/>
          <w:highlight w:val="yellow"/>
        </w:rPr>
      </w:pPr>
      <w:r w:rsidRPr="003B1BB2">
        <w:rPr>
          <w:rFonts w:ascii="Verdana" w:hAnsi="Verdana"/>
          <w:i/>
          <w:smallCaps w:val="0"/>
          <w:sz w:val="20"/>
        </w:rPr>
        <w:lastRenderedPageBreak/>
        <w:t>[Página de Assinaturas 1/</w:t>
      </w:r>
      <w:r w:rsidR="00247E7B" w:rsidRPr="003B1BB2">
        <w:rPr>
          <w:rFonts w:ascii="Verdana" w:hAnsi="Verdana"/>
          <w:i/>
          <w:smallCaps w:val="0"/>
          <w:sz w:val="20"/>
        </w:rPr>
        <w:t>2</w:t>
      </w:r>
      <w:r w:rsidRPr="003B1BB2">
        <w:rPr>
          <w:rFonts w:ascii="Verdana" w:hAnsi="Verdana"/>
          <w:i/>
          <w:smallCaps w:val="0"/>
          <w:sz w:val="20"/>
        </w:rPr>
        <w:t xml:space="preserve"> do Instrumento Particular de </w:t>
      </w:r>
      <w:r w:rsidR="003256E2" w:rsidRPr="003B1BB2">
        <w:rPr>
          <w:rFonts w:ascii="Verdana" w:hAnsi="Verdana"/>
          <w:i/>
          <w:smallCaps w:val="0"/>
          <w:sz w:val="20"/>
        </w:rPr>
        <w:t xml:space="preserve">Contrato </w:t>
      </w:r>
      <w:r w:rsidR="000274AE" w:rsidRPr="003B1BB2">
        <w:rPr>
          <w:rFonts w:ascii="Verdana" w:hAnsi="Verdana"/>
          <w:i/>
          <w:smallCaps w:val="0"/>
          <w:sz w:val="20"/>
        </w:rPr>
        <w:t xml:space="preserve">Compartilhamento de Garantias </w:t>
      </w:r>
      <w:r w:rsidRPr="003B1BB2">
        <w:rPr>
          <w:rFonts w:ascii="Verdana" w:hAnsi="Verdana"/>
          <w:i/>
          <w:smallCaps w:val="0"/>
          <w:sz w:val="20"/>
        </w:rPr>
        <w:t>e Outras Avenças]</w:t>
      </w:r>
    </w:p>
    <w:p w14:paraId="7CCC2836" w14:textId="77777777" w:rsidR="0047362D" w:rsidRPr="003B1BB2" w:rsidRDefault="0047362D" w:rsidP="003B1BB2">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20" w:lineRule="exact"/>
        <w:jc w:val="center"/>
        <w:rPr>
          <w:rFonts w:ascii="Verdana" w:hAnsi="Verdana"/>
          <w:sz w:val="20"/>
        </w:rPr>
      </w:pPr>
    </w:p>
    <w:p w14:paraId="3F2F8AEA" w14:textId="77777777" w:rsidR="0047362D" w:rsidRPr="003B1BB2" w:rsidRDefault="0047362D" w:rsidP="003B1BB2">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20" w:lineRule="exact"/>
        <w:jc w:val="center"/>
        <w:rPr>
          <w:rFonts w:ascii="Verdana" w:hAnsi="Verdana"/>
          <w:sz w:val="20"/>
        </w:rPr>
      </w:pPr>
    </w:p>
    <w:p w14:paraId="1DF1110C" w14:textId="77777777" w:rsidR="00E169E3" w:rsidRPr="003B1BB2" w:rsidRDefault="00E169E3" w:rsidP="003B1BB2">
      <w:pPr>
        <w:shd w:val="clear" w:color="auto" w:fill="FFFFFF"/>
        <w:spacing w:line="320" w:lineRule="exact"/>
        <w:jc w:val="center"/>
        <w:rPr>
          <w:rFonts w:ascii="Verdana" w:hAnsi="Verdana"/>
          <w:b/>
          <w:smallCaps/>
          <w:color w:val="000000"/>
          <w:sz w:val="20"/>
        </w:rPr>
      </w:pPr>
    </w:p>
    <w:p w14:paraId="4427AB43" w14:textId="77777777" w:rsidR="00E169E3" w:rsidRPr="003B1BB2" w:rsidRDefault="00E169E3" w:rsidP="003B1BB2">
      <w:pPr>
        <w:shd w:val="clear" w:color="auto" w:fill="FFFFFF"/>
        <w:spacing w:line="320" w:lineRule="exact"/>
        <w:jc w:val="center"/>
        <w:rPr>
          <w:rFonts w:ascii="Verdana" w:hAnsi="Verdana"/>
          <w:b/>
          <w:smallCaps/>
          <w:color w:val="000000"/>
          <w:sz w:val="20"/>
        </w:rPr>
      </w:pPr>
    </w:p>
    <w:p w14:paraId="226EFA46" w14:textId="77777777" w:rsidR="00710FB4" w:rsidRPr="00EE16FB" w:rsidRDefault="00710FB4" w:rsidP="00710FB4">
      <w:pPr>
        <w:pStyle w:val="zFSco-names"/>
        <w:spacing w:line="320" w:lineRule="exact"/>
        <w:rPr>
          <w:rFonts w:ascii="Verdana" w:hAnsi="Verdana" w:cs="Arial"/>
          <w:b/>
          <w:bCs/>
          <w:sz w:val="20"/>
          <w:szCs w:val="20"/>
          <w:lang w:val="pt-BR"/>
        </w:rPr>
      </w:pPr>
      <w:r w:rsidRPr="00EE16FB">
        <w:rPr>
          <w:rFonts w:ascii="Verdana" w:hAnsi="Verdana" w:cs="Arial"/>
          <w:b/>
          <w:bCs/>
          <w:sz w:val="20"/>
          <w:szCs w:val="20"/>
          <w:lang w:val="pt-BR"/>
        </w:rPr>
        <w:t xml:space="preserve">SIMPLIFIC PAVARINI DISTRIBUIDORA DE TÍTULOS E </w:t>
      </w:r>
    </w:p>
    <w:p w14:paraId="39788F32" w14:textId="64C6098B" w:rsidR="000274AE" w:rsidRDefault="00710FB4" w:rsidP="00710FB4">
      <w:pPr>
        <w:shd w:val="clear" w:color="auto" w:fill="FFFFFF"/>
        <w:spacing w:line="320" w:lineRule="exact"/>
        <w:jc w:val="center"/>
        <w:rPr>
          <w:rFonts w:ascii="Verdana" w:hAnsi="Verdana" w:cs="Arial"/>
          <w:b/>
          <w:bCs/>
          <w:sz w:val="20"/>
        </w:rPr>
      </w:pPr>
      <w:r w:rsidRPr="00EE16FB">
        <w:rPr>
          <w:rFonts w:ascii="Verdana" w:hAnsi="Verdana" w:cs="Arial"/>
          <w:b/>
          <w:bCs/>
          <w:sz w:val="20"/>
        </w:rPr>
        <w:t>VALORES MOBILIÁRIOS LTDA</w:t>
      </w:r>
    </w:p>
    <w:p w14:paraId="3E62970A" w14:textId="3BA7E114" w:rsidR="00E169E3" w:rsidRDefault="00E169E3" w:rsidP="003B1BB2">
      <w:pPr>
        <w:shd w:val="clear" w:color="auto" w:fill="FFFFFF"/>
        <w:spacing w:line="320" w:lineRule="exact"/>
        <w:jc w:val="center"/>
        <w:rPr>
          <w:rStyle w:val="DeltaViewInsertion"/>
          <w:rFonts w:ascii="Verdana" w:hAnsi="Verdana"/>
          <w:b/>
          <w:smallCaps/>
          <w:color w:val="000000"/>
          <w:sz w:val="20"/>
          <w:u w:val="none"/>
        </w:rPr>
      </w:pPr>
    </w:p>
    <w:p w14:paraId="32728F10" w14:textId="6BA1691B" w:rsidR="00226547" w:rsidRDefault="00226547" w:rsidP="003B1BB2">
      <w:pPr>
        <w:shd w:val="clear" w:color="auto" w:fill="FFFFFF"/>
        <w:spacing w:line="320" w:lineRule="exact"/>
        <w:jc w:val="center"/>
        <w:rPr>
          <w:rStyle w:val="DeltaViewInsertion"/>
          <w:rFonts w:ascii="Verdana" w:hAnsi="Verdana"/>
          <w:b/>
          <w:smallCaps/>
          <w:color w:val="000000"/>
          <w:sz w:val="20"/>
          <w:u w:val="none"/>
        </w:rPr>
      </w:pPr>
    </w:p>
    <w:p w14:paraId="2A4A3402" w14:textId="2D64E833" w:rsidR="00226547" w:rsidRPr="003B1BB2" w:rsidRDefault="00226547" w:rsidP="003B1BB2">
      <w:pPr>
        <w:shd w:val="clear" w:color="auto" w:fill="FFFFFF"/>
        <w:spacing w:line="320" w:lineRule="exact"/>
        <w:jc w:val="center"/>
        <w:rPr>
          <w:rStyle w:val="DeltaViewInsertion"/>
          <w:rFonts w:ascii="Verdana" w:hAnsi="Verdana"/>
          <w:b/>
          <w:smallCaps/>
          <w:color w:val="000000"/>
          <w:sz w:val="20"/>
          <w:u w:val="none"/>
        </w:rPr>
      </w:pPr>
      <w:r>
        <w:rPr>
          <w:rStyle w:val="DeltaViewInsertion"/>
          <w:rFonts w:ascii="Verdana" w:hAnsi="Verdana"/>
          <w:b/>
          <w:smallCaps/>
          <w:color w:val="000000"/>
          <w:sz w:val="20"/>
          <w:u w:val="none"/>
        </w:rPr>
        <w:t>________________________________</w:t>
      </w:r>
    </w:p>
    <w:p w14:paraId="67492389" w14:textId="6931DB75" w:rsidR="00E169E3" w:rsidRDefault="00E169E3" w:rsidP="003B1BB2">
      <w:pPr>
        <w:shd w:val="clear" w:color="auto" w:fill="FFFFFF"/>
        <w:spacing w:line="320" w:lineRule="exact"/>
        <w:jc w:val="center"/>
        <w:rPr>
          <w:rStyle w:val="DeltaViewInsertion"/>
          <w:rFonts w:ascii="Verdana" w:hAnsi="Verdana"/>
          <w:b/>
          <w:smallCaps/>
          <w:color w:val="000000"/>
          <w:sz w:val="20"/>
          <w:u w:val="none"/>
        </w:rPr>
      </w:pPr>
    </w:p>
    <w:p w14:paraId="38BD111D" w14:textId="77777777" w:rsidR="00226547" w:rsidRDefault="00226547" w:rsidP="003B1BB2">
      <w:pPr>
        <w:shd w:val="clear" w:color="auto" w:fill="FFFFFF"/>
        <w:spacing w:line="320" w:lineRule="exact"/>
        <w:jc w:val="center"/>
        <w:rPr>
          <w:rStyle w:val="DeltaViewInsertion"/>
          <w:rFonts w:ascii="Verdana" w:hAnsi="Verdana"/>
          <w:b/>
          <w:smallCaps/>
          <w:color w:val="000000"/>
          <w:sz w:val="20"/>
          <w:u w:val="none"/>
        </w:rPr>
      </w:pPr>
    </w:p>
    <w:p w14:paraId="2DC3989D" w14:textId="77777777" w:rsidR="00226547" w:rsidRPr="003B1BB2" w:rsidRDefault="00226547" w:rsidP="003B1BB2">
      <w:pPr>
        <w:shd w:val="clear" w:color="auto" w:fill="FFFFFF"/>
        <w:spacing w:line="320" w:lineRule="exact"/>
        <w:jc w:val="center"/>
        <w:rPr>
          <w:rStyle w:val="DeltaViewInsertion"/>
          <w:rFonts w:ascii="Verdana" w:hAnsi="Verdana"/>
          <w:b/>
          <w:smallCaps/>
          <w:color w:val="000000"/>
          <w:sz w:val="20"/>
          <w:u w:val="none"/>
        </w:rPr>
      </w:pPr>
    </w:p>
    <w:p w14:paraId="7BE534DA" w14:textId="77777777" w:rsidR="00887F0A" w:rsidRPr="003B1BB2" w:rsidRDefault="00E169E3" w:rsidP="003B1BB2">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20" w:lineRule="exact"/>
        <w:jc w:val="center"/>
        <w:rPr>
          <w:rFonts w:ascii="Verdana" w:hAnsi="Verdana"/>
          <w:i/>
          <w:sz w:val="20"/>
        </w:rPr>
      </w:pPr>
      <w:r w:rsidRPr="003B1BB2">
        <w:rPr>
          <w:rFonts w:ascii="Verdana" w:hAnsi="Verdana"/>
          <w:i/>
          <w:sz w:val="20"/>
        </w:rPr>
        <w:t>[O restante desta página foi intencionalmente deixado em branco.]</w:t>
      </w:r>
    </w:p>
    <w:p w14:paraId="23299997" w14:textId="77777777" w:rsidR="00E169E3" w:rsidRPr="003B1BB2" w:rsidRDefault="00E169E3" w:rsidP="003B1BB2">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20" w:lineRule="exact"/>
        <w:jc w:val="center"/>
        <w:rPr>
          <w:rFonts w:ascii="Verdana" w:hAnsi="Verdana"/>
          <w:sz w:val="20"/>
        </w:rPr>
      </w:pPr>
    </w:p>
    <w:p w14:paraId="0DF5FC37" w14:textId="24A8BA86" w:rsidR="00E169E3" w:rsidRDefault="00E169E3" w:rsidP="003B1BB2">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20" w:lineRule="exact"/>
        <w:jc w:val="center"/>
        <w:rPr>
          <w:rFonts w:ascii="Verdana" w:hAnsi="Verdana"/>
          <w:sz w:val="20"/>
        </w:rPr>
      </w:pPr>
    </w:p>
    <w:p w14:paraId="78087906" w14:textId="77777777" w:rsidR="00226547" w:rsidRPr="003B1BB2" w:rsidRDefault="00226547" w:rsidP="003B1BB2">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20" w:lineRule="exact"/>
        <w:jc w:val="center"/>
        <w:rPr>
          <w:rFonts w:ascii="Verdana" w:hAnsi="Verdana"/>
          <w:sz w:val="20"/>
        </w:rPr>
      </w:pPr>
    </w:p>
    <w:p w14:paraId="30D992F6" w14:textId="77777777" w:rsidR="00E169E3" w:rsidRPr="003B1BB2" w:rsidRDefault="00E169E3" w:rsidP="003B1BB2">
      <w:pPr>
        <w:autoSpaceDE/>
        <w:autoSpaceDN/>
        <w:adjustRightInd/>
        <w:spacing w:line="320" w:lineRule="exact"/>
        <w:jc w:val="left"/>
        <w:rPr>
          <w:rFonts w:ascii="Verdana" w:eastAsia="Batang" w:hAnsi="Verdana"/>
          <w:b/>
          <w:smallCaps/>
          <w:sz w:val="20"/>
        </w:rPr>
      </w:pPr>
      <w:r w:rsidRPr="003B1BB2">
        <w:rPr>
          <w:rFonts w:ascii="Verdana" w:hAnsi="Verdana"/>
          <w:b/>
          <w:sz w:val="20"/>
        </w:rPr>
        <w:br w:type="page"/>
      </w:r>
    </w:p>
    <w:p w14:paraId="25E7BE10" w14:textId="77777777" w:rsidR="00E169E3" w:rsidRPr="003B1BB2" w:rsidRDefault="00E169E3" w:rsidP="003B1BB2">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20" w:lineRule="exact"/>
        <w:rPr>
          <w:rFonts w:ascii="Verdana" w:hAnsi="Verdana"/>
          <w:sz w:val="20"/>
        </w:rPr>
      </w:pPr>
      <w:r w:rsidRPr="003B1BB2">
        <w:rPr>
          <w:rFonts w:ascii="Verdana" w:hAnsi="Verdana"/>
          <w:i/>
          <w:smallCaps/>
          <w:sz w:val="20"/>
        </w:rPr>
        <w:lastRenderedPageBreak/>
        <w:t>[</w:t>
      </w:r>
      <w:r w:rsidRPr="003B1BB2">
        <w:rPr>
          <w:rFonts w:ascii="Verdana" w:hAnsi="Verdana"/>
          <w:i/>
          <w:sz w:val="20"/>
        </w:rPr>
        <w:t xml:space="preserve">Página de Assinaturas </w:t>
      </w:r>
      <w:r w:rsidR="00247E7B" w:rsidRPr="003B1BB2">
        <w:rPr>
          <w:rFonts w:ascii="Verdana" w:hAnsi="Verdana"/>
          <w:i/>
          <w:sz w:val="20"/>
        </w:rPr>
        <w:t>2</w:t>
      </w:r>
      <w:r w:rsidRPr="003B1BB2">
        <w:rPr>
          <w:rFonts w:ascii="Verdana" w:hAnsi="Verdana"/>
          <w:i/>
          <w:sz w:val="20"/>
        </w:rPr>
        <w:t>/</w:t>
      </w:r>
      <w:r w:rsidR="00247E7B" w:rsidRPr="003B1BB2">
        <w:rPr>
          <w:rFonts w:ascii="Verdana" w:hAnsi="Verdana"/>
          <w:i/>
          <w:sz w:val="20"/>
        </w:rPr>
        <w:t>2</w:t>
      </w:r>
      <w:r w:rsidRPr="003B1BB2">
        <w:rPr>
          <w:rFonts w:ascii="Verdana" w:hAnsi="Verdana"/>
          <w:i/>
          <w:sz w:val="20"/>
        </w:rPr>
        <w:t xml:space="preserve"> </w:t>
      </w:r>
      <w:r w:rsidR="000274AE" w:rsidRPr="003B1BB2">
        <w:rPr>
          <w:rFonts w:ascii="Verdana" w:hAnsi="Verdana"/>
          <w:i/>
          <w:sz w:val="20"/>
        </w:rPr>
        <w:t>do Instrumento Particular de Contrato Compartilhamento de Garantias e Outras Avenças</w:t>
      </w:r>
      <w:r w:rsidRPr="003B1BB2">
        <w:rPr>
          <w:rFonts w:ascii="Verdana" w:hAnsi="Verdana"/>
          <w:i/>
          <w:smallCaps/>
          <w:sz w:val="20"/>
        </w:rPr>
        <w:t>]</w:t>
      </w:r>
    </w:p>
    <w:p w14:paraId="4673255B" w14:textId="77777777" w:rsidR="00E169E3" w:rsidRPr="003B1BB2" w:rsidRDefault="00E169E3" w:rsidP="003B1BB2">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20" w:lineRule="exact"/>
        <w:jc w:val="center"/>
        <w:rPr>
          <w:rFonts w:ascii="Verdana" w:hAnsi="Verdana"/>
          <w:sz w:val="20"/>
        </w:rPr>
      </w:pPr>
    </w:p>
    <w:p w14:paraId="4A6D0114" w14:textId="77777777" w:rsidR="00E169E3" w:rsidRPr="003B1BB2" w:rsidRDefault="00E169E3" w:rsidP="003B1BB2">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20" w:lineRule="exact"/>
        <w:jc w:val="center"/>
        <w:rPr>
          <w:rFonts w:ascii="Verdana" w:hAnsi="Verdana"/>
          <w:caps/>
          <w:sz w:val="20"/>
        </w:rPr>
      </w:pPr>
    </w:p>
    <w:p w14:paraId="52CF411E" w14:textId="77777777" w:rsidR="00E169E3" w:rsidRPr="003B1BB2" w:rsidRDefault="00E169E3" w:rsidP="003B1BB2">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20" w:lineRule="exact"/>
        <w:jc w:val="center"/>
        <w:rPr>
          <w:rFonts w:ascii="Verdana" w:hAnsi="Verdana"/>
          <w:caps/>
          <w:sz w:val="20"/>
        </w:rPr>
      </w:pPr>
    </w:p>
    <w:p w14:paraId="01485197" w14:textId="77777777" w:rsidR="00226547" w:rsidRPr="00EE16FB" w:rsidRDefault="00226547" w:rsidP="00226547">
      <w:pPr>
        <w:pStyle w:val="zFSco-names"/>
        <w:spacing w:line="320" w:lineRule="exact"/>
        <w:rPr>
          <w:rFonts w:ascii="Verdana" w:hAnsi="Verdana" w:cs="Arial"/>
          <w:b/>
          <w:bCs/>
          <w:sz w:val="20"/>
          <w:szCs w:val="20"/>
          <w:lang w:val="pt-BR"/>
        </w:rPr>
      </w:pPr>
      <w:bookmarkStart w:id="38" w:name="_Hlk514318420"/>
      <w:r w:rsidRPr="00EE16FB">
        <w:rPr>
          <w:rFonts w:ascii="Verdana" w:hAnsi="Verdana" w:cs="Arial"/>
          <w:b/>
          <w:bCs/>
          <w:sz w:val="20"/>
          <w:szCs w:val="20"/>
          <w:lang w:val="pt-BR"/>
        </w:rPr>
        <w:t xml:space="preserve">SIMPLIFIC PAVARINI DISTRIBUIDORA DE TÍTULOS E </w:t>
      </w:r>
    </w:p>
    <w:p w14:paraId="4E6EC17B" w14:textId="77777777" w:rsidR="00226547" w:rsidRDefault="00226547" w:rsidP="00226547">
      <w:pPr>
        <w:shd w:val="clear" w:color="auto" w:fill="FFFFFF"/>
        <w:spacing w:line="320" w:lineRule="exact"/>
        <w:jc w:val="center"/>
        <w:rPr>
          <w:rFonts w:ascii="Verdana" w:hAnsi="Verdana" w:cs="Arial"/>
          <w:b/>
          <w:bCs/>
          <w:sz w:val="20"/>
        </w:rPr>
      </w:pPr>
      <w:r w:rsidRPr="00EE16FB">
        <w:rPr>
          <w:rFonts w:ascii="Verdana" w:hAnsi="Verdana" w:cs="Arial"/>
          <w:b/>
          <w:bCs/>
          <w:sz w:val="20"/>
        </w:rPr>
        <w:t>VALORES MOBILIÁRIOS LTDA</w:t>
      </w:r>
    </w:p>
    <w:p w14:paraId="0A016B4C" w14:textId="77777777" w:rsidR="00226547" w:rsidRDefault="00226547" w:rsidP="00226547">
      <w:pPr>
        <w:shd w:val="clear" w:color="auto" w:fill="FFFFFF"/>
        <w:spacing w:line="320" w:lineRule="exact"/>
        <w:jc w:val="center"/>
        <w:rPr>
          <w:rStyle w:val="DeltaViewInsertion"/>
          <w:rFonts w:ascii="Verdana" w:hAnsi="Verdana"/>
          <w:b/>
          <w:smallCaps/>
          <w:color w:val="000000"/>
          <w:sz w:val="20"/>
          <w:u w:val="none"/>
        </w:rPr>
      </w:pPr>
    </w:p>
    <w:p w14:paraId="737DF8DB" w14:textId="77777777" w:rsidR="00226547" w:rsidRDefault="00226547" w:rsidP="00226547">
      <w:pPr>
        <w:shd w:val="clear" w:color="auto" w:fill="FFFFFF"/>
        <w:spacing w:line="320" w:lineRule="exact"/>
        <w:jc w:val="center"/>
        <w:rPr>
          <w:rStyle w:val="DeltaViewInsertion"/>
          <w:rFonts w:ascii="Verdana" w:hAnsi="Verdana"/>
          <w:b/>
          <w:smallCaps/>
          <w:color w:val="000000"/>
          <w:sz w:val="20"/>
          <w:u w:val="none"/>
        </w:rPr>
      </w:pPr>
    </w:p>
    <w:p w14:paraId="42C0D6E1" w14:textId="77777777" w:rsidR="00226547" w:rsidRPr="003B1BB2" w:rsidRDefault="00226547" w:rsidP="00226547">
      <w:pPr>
        <w:shd w:val="clear" w:color="auto" w:fill="FFFFFF"/>
        <w:spacing w:line="320" w:lineRule="exact"/>
        <w:jc w:val="center"/>
        <w:rPr>
          <w:rStyle w:val="DeltaViewInsertion"/>
          <w:rFonts w:ascii="Verdana" w:hAnsi="Verdana"/>
          <w:b/>
          <w:smallCaps/>
          <w:color w:val="000000"/>
          <w:sz w:val="20"/>
          <w:u w:val="none"/>
        </w:rPr>
      </w:pPr>
      <w:r>
        <w:rPr>
          <w:rStyle w:val="DeltaViewInsertion"/>
          <w:rFonts w:ascii="Verdana" w:hAnsi="Verdana"/>
          <w:b/>
          <w:smallCaps/>
          <w:color w:val="000000"/>
          <w:sz w:val="20"/>
          <w:u w:val="none"/>
        </w:rPr>
        <w:t>________________________________</w:t>
      </w:r>
    </w:p>
    <w:p w14:paraId="7B00502C" w14:textId="77777777" w:rsidR="00226547" w:rsidRDefault="00226547" w:rsidP="00226547">
      <w:pPr>
        <w:shd w:val="clear" w:color="auto" w:fill="FFFFFF"/>
        <w:spacing w:line="320" w:lineRule="exact"/>
        <w:jc w:val="center"/>
        <w:rPr>
          <w:rStyle w:val="DeltaViewInsertion"/>
          <w:rFonts w:ascii="Verdana" w:hAnsi="Verdana"/>
          <w:b/>
          <w:smallCaps/>
          <w:color w:val="000000"/>
          <w:sz w:val="20"/>
          <w:u w:val="none"/>
        </w:rPr>
      </w:pPr>
    </w:p>
    <w:p w14:paraId="352D2328" w14:textId="77777777" w:rsidR="00E169E3" w:rsidRPr="003B1BB2" w:rsidRDefault="00E169E3" w:rsidP="003B1BB2">
      <w:pPr>
        <w:shd w:val="clear" w:color="auto" w:fill="FFFFFF"/>
        <w:spacing w:line="320" w:lineRule="exact"/>
        <w:jc w:val="center"/>
        <w:rPr>
          <w:rStyle w:val="DeltaViewInsertion"/>
          <w:rFonts w:ascii="Verdana" w:hAnsi="Verdana"/>
          <w:b/>
          <w:smallCaps/>
          <w:color w:val="000000"/>
          <w:sz w:val="20"/>
          <w:u w:val="none"/>
        </w:rPr>
      </w:pPr>
    </w:p>
    <w:bookmarkEnd w:id="38"/>
    <w:p w14:paraId="1FAA755F" w14:textId="77777777" w:rsidR="00E169E3" w:rsidRPr="003B1BB2" w:rsidRDefault="00E169E3" w:rsidP="003B1BB2">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20" w:lineRule="exact"/>
        <w:jc w:val="center"/>
        <w:rPr>
          <w:rFonts w:ascii="Verdana" w:hAnsi="Verdana"/>
          <w:sz w:val="20"/>
        </w:rPr>
      </w:pPr>
    </w:p>
    <w:p w14:paraId="69658E0F" w14:textId="77777777" w:rsidR="00E169E3" w:rsidRPr="003B1BB2" w:rsidRDefault="00E169E3" w:rsidP="003B1BB2">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20" w:lineRule="exact"/>
        <w:jc w:val="center"/>
        <w:rPr>
          <w:rFonts w:ascii="Verdana" w:hAnsi="Verdana"/>
          <w:sz w:val="20"/>
        </w:rPr>
      </w:pPr>
    </w:p>
    <w:p w14:paraId="7807B967" w14:textId="77777777" w:rsidR="00E169E3" w:rsidRPr="003B1BB2" w:rsidRDefault="00E169E3" w:rsidP="003B1BB2">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20" w:lineRule="exact"/>
        <w:jc w:val="center"/>
        <w:rPr>
          <w:rFonts w:ascii="Verdana" w:hAnsi="Verdana"/>
          <w:sz w:val="20"/>
        </w:rPr>
      </w:pPr>
    </w:p>
    <w:p w14:paraId="5B608A18" w14:textId="77777777" w:rsidR="00E169E3" w:rsidRPr="003B1BB2" w:rsidRDefault="00E169E3" w:rsidP="003B1BB2">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20" w:lineRule="exact"/>
        <w:jc w:val="center"/>
        <w:rPr>
          <w:rFonts w:ascii="Verdana" w:hAnsi="Verdana"/>
          <w:sz w:val="20"/>
        </w:rPr>
      </w:pPr>
    </w:p>
    <w:p w14:paraId="219EA74B" w14:textId="77777777" w:rsidR="00E169E3" w:rsidRPr="003B1BB2" w:rsidRDefault="00E169E3" w:rsidP="003B1BB2">
      <w:pPr>
        <w:spacing w:line="320" w:lineRule="exact"/>
        <w:rPr>
          <w:rFonts w:ascii="Verdana" w:eastAsia="Batang" w:hAnsi="Verdana"/>
          <w:sz w:val="20"/>
        </w:rPr>
      </w:pPr>
      <w:r w:rsidRPr="003B1BB2">
        <w:rPr>
          <w:rFonts w:ascii="Verdana" w:eastAsia="Batang" w:hAnsi="Verdana"/>
          <w:b/>
          <w:sz w:val="20"/>
        </w:rPr>
        <w:t>Testemunhas</w:t>
      </w:r>
      <w:r w:rsidRPr="003B1BB2">
        <w:rPr>
          <w:rFonts w:ascii="Verdana" w:eastAsia="Batang" w:hAnsi="Verdana"/>
          <w:sz w:val="20"/>
        </w:rPr>
        <w:t>:</w:t>
      </w:r>
    </w:p>
    <w:p w14:paraId="5E84A34A" w14:textId="77777777" w:rsidR="00E169E3" w:rsidRPr="003B1BB2" w:rsidRDefault="00E169E3" w:rsidP="003B1BB2">
      <w:pPr>
        <w:spacing w:line="320" w:lineRule="exact"/>
        <w:rPr>
          <w:rFonts w:ascii="Verdana" w:eastAsia="Batang" w:hAnsi="Verdana"/>
          <w:sz w:val="20"/>
        </w:rPr>
      </w:pPr>
    </w:p>
    <w:p w14:paraId="6E53D800" w14:textId="1C0A34B8" w:rsidR="00E169E3" w:rsidRPr="003B1BB2" w:rsidRDefault="00E169E3" w:rsidP="00226547">
      <w:pPr>
        <w:spacing w:line="320" w:lineRule="exact"/>
        <w:rPr>
          <w:rFonts w:ascii="Verdana" w:eastAsia="Batang" w:hAnsi="Verdana"/>
          <w:sz w:val="20"/>
        </w:rPr>
      </w:pPr>
      <w:r w:rsidRPr="003B1BB2">
        <w:rPr>
          <w:rFonts w:ascii="Verdana" w:eastAsia="Batang" w:hAnsi="Verdana"/>
          <w:sz w:val="20"/>
        </w:rPr>
        <w:t>1.</w:t>
      </w:r>
      <w:r w:rsidR="00226547">
        <w:rPr>
          <w:rFonts w:ascii="Verdana" w:eastAsia="Batang" w:hAnsi="Verdana"/>
          <w:sz w:val="20"/>
        </w:rPr>
        <w:t xml:space="preserve"> </w:t>
      </w:r>
      <w:r w:rsidRPr="003B1BB2">
        <w:rPr>
          <w:rFonts w:ascii="Verdana" w:eastAsia="Batang" w:hAnsi="Verdana"/>
          <w:sz w:val="20"/>
        </w:rPr>
        <w:t>_______________________________</w:t>
      </w:r>
      <w:r w:rsidRPr="003B1BB2">
        <w:rPr>
          <w:rFonts w:ascii="Verdana" w:eastAsia="Batang" w:hAnsi="Verdana"/>
          <w:sz w:val="20"/>
        </w:rPr>
        <w:tab/>
      </w:r>
      <w:r w:rsidRPr="003B1BB2">
        <w:rPr>
          <w:rFonts w:ascii="Verdana" w:eastAsia="Batang" w:hAnsi="Verdana"/>
          <w:sz w:val="20"/>
        </w:rPr>
        <w:tab/>
        <w:t>2.</w:t>
      </w:r>
      <w:r w:rsidR="00226547">
        <w:rPr>
          <w:rFonts w:ascii="Verdana" w:eastAsia="Batang" w:hAnsi="Verdana"/>
          <w:sz w:val="20"/>
        </w:rPr>
        <w:t xml:space="preserve"> </w:t>
      </w:r>
      <w:r w:rsidRPr="003B1BB2">
        <w:rPr>
          <w:rFonts w:ascii="Verdana" w:eastAsia="Batang" w:hAnsi="Verdana"/>
          <w:sz w:val="20"/>
        </w:rPr>
        <w:t>_________________________________</w:t>
      </w:r>
    </w:p>
    <w:p w14:paraId="219260D4" w14:textId="77777777" w:rsidR="00E169E3" w:rsidRPr="003B1BB2" w:rsidRDefault="00E169E3" w:rsidP="003B1BB2">
      <w:pPr>
        <w:shd w:val="clear" w:color="auto" w:fill="FFFFFF"/>
        <w:spacing w:line="320" w:lineRule="exact"/>
        <w:jc w:val="center"/>
        <w:rPr>
          <w:rStyle w:val="DeltaViewInsertion"/>
          <w:rFonts w:ascii="Verdana" w:hAnsi="Verdana"/>
          <w:b/>
          <w:smallCaps/>
          <w:color w:val="000000"/>
          <w:sz w:val="20"/>
          <w:u w:val="none"/>
        </w:rPr>
      </w:pPr>
    </w:p>
    <w:p w14:paraId="07995CFE" w14:textId="77777777" w:rsidR="00E169E3" w:rsidRPr="003B1BB2" w:rsidRDefault="00E169E3" w:rsidP="003B1BB2">
      <w:pPr>
        <w:shd w:val="clear" w:color="auto" w:fill="FFFFFF"/>
        <w:spacing w:line="320" w:lineRule="exact"/>
        <w:jc w:val="center"/>
        <w:rPr>
          <w:rStyle w:val="DeltaViewInsertion"/>
          <w:rFonts w:ascii="Verdana" w:hAnsi="Verdana"/>
          <w:b/>
          <w:smallCaps/>
          <w:color w:val="000000"/>
          <w:sz w:val="20"/>
          <w:u w:val="none"/>
        </w:rPr>
      </w:pPr>
    </w:p>
    <w:p w14:paraId="219123B0" w14:textId="77777777" w:rsidR="00E169E3" w:rsidRPr="003B1BB2" w:rsidRDefault="00E169E3" w:rsidP="003B1BB2">
      <w:pPr>
        <w:shd w:val="clear" w:color="auto" w:fill="FFFFFF"/>
        <w:spacing w:line="320" w:lineRule="exact"/>
        <w:jc w:val="center"/>
        <w:rPr>
          <w:rStyle w:val="DeltaViewInsertion"/>
          <w:rFonts w:ascii="Verdana" w:hAnsi="Verdana"/>
          <w:b/>
          <w:smallCaps/>
          <w:color w:val="000000"/>
          <w:sz w:val="20"/>
          <w:u w:val="none"/>
        </w:rPr>
      </w:pPr>
    </w:p>
    <w:p w14:paraId="5812DF3E" w14:textId="77777777" w:rsidR="00E169E3" w:rsidRPr="003B1BB2" w:rsidRDefault="00E169E3" w:rsidP="003B1BB2">
      <w:pPr>
        <w:shd w:val="clear" w:color="auto" w:fill="FFFFFF"/>
        <w:spacing w:line="320" w:lineRule="exact"/>
        <w:rPr>
          <w:rFonts w:ascii="Verdana" w:hAnsi="Verdana"/>
          <w:sz w:val="20"/>
        </w:rPr>
      </w:pPr>
    </w:p>
    <w:p w14:paraId="670B323A" w14:textId="77777777" w:rsidR="00887F0A" w:rsidRPr="003B1BB2" w:rsidRDefault="00E169E3" w:rsidP="003B1BB2">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20" w:lineRule="exact"/>
        <w:jc w:val="center"/>
        <w:rPr>
          <w:rFonts w:ascii="Verdana" w:hAnsi="Verdana"/>
          <w:i/>
          <w:sz w:val="20"/>
        </w:rPr>
      </w:pPr>
      <w:r w:rsidRPr="003B1BB2">
        <w:rPr>
          <w:rFonts w:ascii="Verdana" w:hAnsi="Verdana"/>
          <w:i/>
          <w:sz w:val="20"/>
        </w:rPr>
        <w:t>[O restante desta página foi intencionalmente deixado em branco.]</w:t>
      </w:r>
    </w:p>
    <w:sectPr w:rsidR="00887F0A" w:rsidRPr="003B1BB2" w:rsidSect="00247E7B">
      <w:headerReference w:type="even" r:id="rId8"/>
      <w:headerReference w:type="default" r:id="rId9"/>
      <w:footerReference w:type="even" r:id="rId10"/>
      <w:footerReference w:type="default" r:id="rId11"/>
      <w:headerReference w:type="first" r:id="rId12"/>
      <w:footerReference w:type="first" r:id="rId13"/>
      <w:pgSz w:w="11907" w:h="16840"/>
      <w:pgMar w:top="1440" w:right="1080" w:bottom="1440" w:left="1080" w:header="720" w:footer="720" w:gutter="0"/>
      <w:cols w:space="720"/>
      <w:noEndnote/>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33A7D0" w14:textId="77777777" w:rsidR="00B32C1A" w:rsidRDefault="00B32C1A" w:rsidP="00F43B5B">
      <w:pPr>
        <w:spacing w:line="240" w:lineRule="auto"/>
      </w:pPr>
      <w:r>
        <w:separator/>
      </w:r>
    </w:p>
  </w:endnote>
  <w:endnote w:type="continuationSeparator" w:id="0">
    <w:p w14:paraId="48A35444" w14:textId="77777777" w:rsidR="00B32C1A" w:rsidRDefault="00B32C1A" w:rsidP="00F43B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New Roman Negrito">
    <w:altName w:val="Times New Roman"/>
    <w:panose1 w:val="02020803070505020304"/>
    <w:charset w:val="00"/>
    <w:family w:val="auto"/>
    <w:pitch w:val="variable"/>
    <w:sig w:usb0="E0002AE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ica">
    <w:panose1 w:val="00000000000000000000"/>
    <w:charset w:val="00"/>
    <w:family w:val="moder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07AD1" w14:textId="4DC8DF77" w:rsidR="00846FB4" w:rsidRDefault="00846FB4" w:rsidP="00C223E3">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E3AD6">
      <w:rPr>
        <w:rStyle w:val="Nmerodepgina"/>
        <w:noProof/>
      </w:rPr>
      <w:t>2</w:t>
    </w:r>
    <w:r>
      <w:rPr>
        <w:rStyle w:val="Nmerodepgina"/>
      </w:rPr>
      <w:fldChar w:fldCharType="end"/>
    </w:r>
  </w:p>
  <w:p w14:paraId="24E4B13F" w14:textId="77777777" w:rsidR="00846FB4" w:rsidRDefault="00846FB4" w:rsidP="00C223E3">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3720D" w14:textId="6F514395" w:rsidR="00846FB4" w:rsidRPr="00763833" w:rsidRDefault="00EE3AD6" w:rsidP="004A041C">
    <w:pPr>
      <w:pStyle w:val="Rodap"/>
      <w:jc w:val="left"/>
      <w:rPr>
        <w:sz w:val="24"/>
        <w:szCs w:val="24"/>
        <w:lang w:val="pt-BR"/>
      </w:rPr>
    </w:pPr>
    <w:r w:rsidRPr="00763833">
      <w:rPr>
        <w:sz w:val="24"/>
        <w:szCs w:val="24"/>
        <w:lang w:val="pt-BR"/>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FF8B2" w14:textId="77777777" w:rsidR="00A504E5" w:rsidRDefault="00A504E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2E88B7" w14:textId="77777777" w:rsidR="00B32C1A" w:rsidRDefault="00B32C1A" w:rsidP="00F43B5B">
      <w:pPr>
        <w:spacing w:line="240" w:lineRule="auto"/>
      </w:pPr>
      <w:r>
        <w:separator/>
      </w:r>
    </w:p>
  </w:footnote>
  <w:footnote w:type="continuationSeparator" w:id="0">
    <w:p w14:paraId="741BD600" w14:textId="77777777" w:rsidR="00B32C1A" w:rsidRDefault="00B32C1A" w:rsidP="00F43B5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3F03A" w14:textId="77777777" w:rsidR="00A504E5" w:rsidRDefault="00A504E5">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9BF85" w14:textId="77777777" w:rsidR="00A504E5" w:rsidRDefault="00A504E5">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65768" w14:textId="77777777" w:rsidR="00A504E5" w:rsidRDefault="00A504E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63A803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F20671CC"/>
    <w:lvl w:ilvl="0">
      <w:start w:val="1"/>
      <w:numFmt w:val="decimal"/>
      <w:pStyle w:val="Ttulo1"/>
      <w:suff w:val="nothing"/>
      <w:lvlText w:val="CLÁUSULA %1"/>
      <w:lvlJc w:val="left"/>
      <w:pPr>
        <w:ind w:left="7798" w:hanging="1985"/>
      </w:pPr>
      <w:rPr>
        <w:rFonts w:cs="Times New Roman" w:hint="default"/>
      </w:rPr>
    </w:lvl>
    <w:lvl w:ilvl="1">
      <w:start w:val="1"/>
      <w:numFmt w:val="decimal"/>
      <w:pStyle w:val="Ttulo2"/>
      <w:lvlText w:val="%1.%2."/>
      <w:lvlJc w:val="left"/>
      <w:pPr>
        <w:tabs>
          <w:tab w:val="num" w:pos="-1833"/>
        </w:tabs>
        <w:ind w:left="-2409" w:firstLine="0"/>
      </w:pPr>
      <w:rPr>
        <w:rFonts w:ascii="Times New Roman" w:hAnsi="Times New Roman" w:cs="Times New Roman" w:hint="default"/>
        <w:b w:val="0"/>
      </w:rPr>
    </w:lvl>
    <w:lvl w:ilvl="2">
      <w:start w:val="1"/>
      <w:numFmt w:val="lowerLetter"/>
      <w:pStyle w:val="Ttulo3"/>
      <w:lvlText w:val="%3)"/>
      <w:lvlJc w:val="left"/>
      <w:pPr>
        <w:tabs>
          <w:tab w:val="num" w:pos="425"/>
        </w:tabs>
        <w:ind w:left="425" w:hanging="425"/>
      </w:pPr>
      <w:rPr>
        <w:rFonts w:cs="Times New Roman" w:hint="default"/>
        <w:sz w:val="22"/>
        <w:szCs w:val="22"/>
      </w:rPr>
    </w:lvl>
    <w:lvl w:ilvl="3">
      <w:start w:val="1"/>
      <w:numFmt w:val="decimal"/>
      <w:pStyle w:val="Ttulo4"/>
      <w:lvlText w:val="%1.%2.%4."/>
      <w:lvlJc w:val="left"/>
      <w:pPr>
        <w:tabs>
          <w:tab w:val="num" w:pos="1702"/>
        </w:tabs>
        <w:ind w:left="851" w:firstLine="0"/>
      </w:pPr>
      <w:rPr>
        <w:rFonts w:cs="Times New Roman" w:hint="default"/>
        <w:b w:val="0"/>
      </w:rPr>
    </w:lvl>
    <w:lvl w:ilvl="4">
      <w:start w:val="1"/>
      <w:numFmt w:val="lowerLetter"/>
      <w:pStyle w:val="Ttulo5"/>
      <w:lvlText w:val="%5)"/>
      <w:lvlJc w:val="left"/>
      <w:pPr>
        <w:tabs>
          <w:tab w:val="num" w:pos="-2552"/>
        </w:tabs>
        <w:ind w:left="-2552" w:hanging="425"/>
      </w:pPr>
      <w:rPr>
        <w:rFonts w:cs="Times New Roman" w:hint="default"/>
      </w:rPr>
    </w:lvl>
    <w:lvl w:ilvl="5">
      <w:start w:val="1"/>
      <w:numFmt w:val="decimal"/>
      <w:pStyle w:val="Ttulo6"/>
      <w:lvlText w:val="%1.%2.%4.%6."/>
      <w:lvlJc w:val="left"/>
      <w:pPr>
        <w:tabs>
          <w:tab w:val="num" w:pos="2977"/>
        </w:tabs>
        <w:ind w:left="1985" w:firstLine="0"/>
      </w:pPr>
      <w:rPr>
        <w:rFonts w:cs="Times New Roman" w:hint="default"/>
      </w:rPr>
    </w:lvl>
    <w:lvl w:ilvl="6">
      <w:start w:val="1"/>
      <w:numFmt w:val="lowerRoman"/>
      <w:pStyle w:val="Ttulo7"/>
      <w:lvlText w:val="(%7)"/>
      <w:lvlJc w:val="left"/>
      <w:pPr>
        <w:tabs>
          <w:tab w:val="num" w:pos="-2552"/>
        </w:tabs>
        <w:ind w:left="-2552" w:hanging="425"/>
      </w:pPr>
      <w:rPr>
        <w:rFonts w:cs="Times New Roman" w:hint="default"/>
      </w:rPr>
    </w:lvl>
    <w:lvl w:ilvl="7">
      <w:start w:val="1"/>
      <w:numFmt w:val="decimal"/>
      <w:pStyle w:val="Ttulo8"/>
      <w:lvlText w:val="%1.%2.%3.%4.%5.%6.%7.%8"/>
      <w:lvlJc w:val="left"/>
      <w:pPr>
        <w:tabs>
          <w:tab w:val="num" w:pos="-1537"/>
        </w:tabs>
        <w:ind w:left="-1537" w:hanging="1440"/>
      </w:pPr>
      <w:rPr>
        <w:rFonts w:cs="Times New Roman" w:hint="default"/>
      </w:rPr>
    </w:lvl>
    <w:lvl w:ilvl="8">
      <w:start w:val="1"/>
      <w:numFmt w:val="decimal"/>
      <w:pStyle w:val="Ttulo9"/>
      <w:lvlText w:val="%1.%2.%3.%4.%5.%6.%7.%8.%9"/>
      <w:lvlJc w:val="left"/>
      <w:pPr>
        <w:tabs>
          <w:tab w:val="num" w:pos="-1393"/>
        </w:tabs>
        <w:ind w:left="-1393" w:hanging="1584"/>
      </w:pPr>
      <w:rPr>
        <w:rFonts w:cs="Times New Roman" w:hint="default"/>
      </w:rPr>
    </w:lvl>
  </w:abstractNum>
  <w:abstractNum w:abstractNumId="2" w15:restartNumberingAfterBreak="0">
    <w:nsid w:val="00000001"/>
    <w:multiLevelType w:val="hybridMultilevel"/>
    <w:tmpl w:val="5CFC928E"/>
    <w:lvl w:ilvl="0" w:tplc="5D36A48E">
      <w:start w:val="1"/>
      <w:numFmt w:val="lowerRoman"/>
      <w:lvlText w:val="(%1)"/>
      <w:lvlJc w:val="left"/>
      <w:pPr>
        <w:tabs>
          <w:tab w:val="num" w:pos="1440"/>
        </w:tabs>
        <w:ind w:left="1440" w:hanging="720"/>
      </w:pPr>
      <w:rPr>
        <w:rFonts w:ascii="Times New Roman" w:eastAsia="Times New Roman" w:hAnsi="Times New Roman" w:cs="Times New Roman" w:hint="default"/>
        <w:spacing w:val="0"/>
      </w:rPr>
    </w:lvl>
    <w:lvl w:ilvl="1" w:tplc="00190416">
      <w:start w:val="1"/>
      <w:numFmt w:val="lowerLetter"/>
      <w:lvlText w:val="%2."/>
      <w:lvlJc w:val="left"/>
      <w:pPr>
        <w:tabs>
          <w:tab w:val="num" w:pos="1800"/>
        </w:tabs>
        <w:ind w:left="1800" w:hanging="360"/>
      </w:pPr>
      <w:rPr>
        <w:spacing w:val="0"/>
      </w:rPr>
    </w:lvl>
    <w:lvl w:ilvl="2" w:tplc="001B0416">
      <w:start w:val="1"/>
      <w:numFmt w:val="lowerRoman"/>
      <w:lvlText w:val="%3."/>
      <w:lvlJc w:val="right"/>
      <w:pPr>
        <w:tabs>
          <w:tab w:val="num" w:pos="2520"/>
        </w:tabs>
        <w:ind w:left="2520" w:hanging="180"/>
      </w:pPr>
      <w:rPr>
        <w:spacing w:val="0"/>
      </w:rPr>
    </w:lvl>
    <w:lvl w:ilvl="3" w:tplc="000F0416">
      <w:start w:val="1"/>
      <w:numFmt w:val="decimal"/>
      <w:lvlText w:val="%4."/>
      <w:lvlJc w:val="left"/>
      <w:pPr>
        <w:tabs>
          <w:tab w:val="num" w:pos="3240"/>
        </w:tabs>
        <w:ind w:left="3240" w:hanging="360"/>
      </w:pPr>
      <w:rPr>
        <w:spacing w:val="0"/>
      </w:rPr>
    </w:lvl>
    <w:lvl w:ilvl="4" w:tplc="00190416">
      <w:start w:val="1"/>
      <w:numFmt w:val="lowerLetter"/>
      <w:lvlText w:val="%5."/>
      <w:lvlJc w:val="left"/>
      <w:pPr>
        <w:tabs>
          <w:tab w:val="num" w:pos="3960"/>
        </w:tabs>
        <w:ind w:left="3960" w:hanging="360"/>
      </w:pPr>
      <w:rPr>
        <w:spacing w:val="0"/>
      </w:rPr>
    </w:lvl>
    <w:lvl w:ilvl="5" w:tplc="001B0416">
      <w:start w:val="1"/>
      <w:numFmt w:val="lowerRoman"/>
      <w:lvlText w:val="%6."/>
      <w:lvlJc w:val="right"/>
      <w:pPr>
        <w:tabs>
          <w:tab w:val="num" w:pos="4680"/>
        </w:tabs>
        <w:ind w:left="4680" w:hanging="180"/>
      </w:pPr>
      <w:rPr>
        <w:spacing w:val="0"/>
      </w:rPr>
    </w:lvl>
    <w:lvl w:ilvl="6" w:tplc="000F0416">
      <w:start w:val="1"/>
      <w:numFmt w:val="decimal"/>
      <w:lvlText w:val="%7."/>
      <w:lvlJc w:val="left"/>
      <w:pPr>
        <w:tabs>
          <w:tab w:val="num" w:pos="5400"/>
        </w:tabs>
        <w:ind w:left="5400" w:hanging="360"/>
      </w:pPr>
      <w:rPr>
        <w:spacing w:val="0"/>
      </w:rPr>
    </w:lvl>
    <w:lvl w:ilvl="7" w:tplc="00190416">
      <w:start w:val="1"/>
      <w:numFmt w:val="lowerLetter"/>
      <w:lvlText w:val="%8."/>
      <w:lvlJc w:val="left"/>
      <w:pPr>
        <w:tabs>
          <w:tab w:val="num" w:pos="6120"/>
        </w:tabs>
        <w:ind w:left="6120" w:hanging="360"/>
      </w:pPr>
      <w:rPr>
        <w:spacing w:val="0"/>
      </w:rPr>
    </w:lvl>
    <w:lvl w:ilvl="8" w:tplc="001B0416">
      <w:start w:val="1"/>
      <w:numFmt w:val="lowerRoman"/>
      <w:lvlText w:val="%9."/>
      <w:lvlJc w:val="right"/>
      <w:pPr>
        <w:tabs>
          <w:tab w:val="num" w:pos="6840"/>
        </w:tabs>
        <w:ind w:left="6840" w:hanging="180"/>
      </w:pPr>
      <w:rPr>
        <w:spacing w:val="0"/>
      </w:rPr>
    </w:lvl>
  </w:abstractNum>
  <w:abstractNum w:abstractNumId="3" w15:restartNumberingAfterBreak="0">
    <w:nsid w:val="00000002"/>
    <w:multiLevelType w:val="hybridMultilevel"/>
    <w:tmpl w:val="20721800"/>
    <w:lvl w:ilvl="0" w:tplc="0BA059AA">
      <w:start w:val="1"/>
      <w:numFmt w:val="decimal"/>
      <w:pStyle w:val="Parties"/>
      <w:lvlText w:val="(%1)"/>
      <w:lvlJc w:val="left"/>
      <w:pPr>
        <w:tabs>
          <w:tab w:val="num" w:pos="567"/>
        </w:tabs>
      </w:pPr>
      <w:rPr>
        <w:rFonts w:ascii="Times New Roman" w:hAnsi="Times New Roman" w:cs="Times New Roman" w:hint="default"/>
        <w:b/>
        <w:kern w:val="20"/>
        <w:sz w:val="22"/>
        <w:szCs w:val="22"/>
      </w:rPr>
    </w:lvl>
    <w:lvl w:ilvl="1" w:tplc="2AB4CA16">
      <w:start w:val="1"/>
      <w:numFmt w:val="lowerLetter"/>
      <w:lvlText w:val="%2."/>
      <w:lvlJc w:val="left"/>
      <w:pPr>
        <w:tabs>
          <w:tab w:val="num" w:pos="1440"/>
        </w:tabs>
        <w:ind w:left="1440" w:hanging="360"/>
      </w:pPr>
      <w:rPr>
        <w:rFonts w:ascii="Tahoma" w:hAnsi="Tahoma" w:cs="Tahoma"/>
        <w:sz w:val="20"/>
        <w:szCs w:val="20"/>
      </w:rPr>
    </w:lvl>
    <w:lvl w:ilvl="2" w:tplc="58F8A0D2">
      <w:start w:val="1"/>
      <w:numFmt w:val="lowerRoman"/>
      <w:lvlText w:val="%3."/>
      <w:lvlJc w:val="right"/>
      <w:pPr>
        <w:tabs>
          <w:tab w:val="num" w:pos="2160"/>
        </w:tabs>
        <w:ind w:left="2160" w:hanging="180"/>
      </w:pPr>
      <w:rPr>
        <w:rFonts w:ascii="Tahoma" w:hAnsi="Tahoma" w:cs="Tahoma"/>
        <w:sz w:val="20"/>
        <w:szCs w:val="20"/>
      </w:rPr>
    </w:lvl>
    <w:lvl w:ilvl="3" w:tplc="3EB63A80">
      <w:start w:val="1"/>
      <w:numFmt w:val="decimal"/>
      <w:lvlText w:val="%4."/>
      <w:lvlJc w:val="left"/>
      <w:pPr>
        <w:tabs>
          <w:tab w:val="num" w:pos="2880"/>
        </w:tabs>
        <w:ind w:left="2880" w:hanging="360"/>
      </w:pPr>
      <w:rPr>
        <w:rFonts w:ascii="Tahoma" w:hAnsi="Tahoma" w:cs="Tahoma"/>
        <w:sz w:val="20"/>
        <w:szCs w:val="20"/>
      </w:rPr>
    </w:lvl>
    <w:lvl w:ilvl="4" w:tplc="B6D0E714">
      <w:start w:val="1"/>
      <w:numFmt w:val="lowerLetter"/>
      <w:lvlText w:val="%5."/>
      <w:lvlJc w:val="left"/>
      <w:pPr>
        <w:tabs>
          <w:tab w:val="num" w:pos="3600"/>
        </w:tabs>
        <w:ind w:left="3600" w:hanging="360"/>
      </w:pPr>
      <w:rPr>
        <w:rFonts w:ascii="Tahoma" w:hAnsi="Tahoma" w:cs="Tahoma"/>
        <w:sz w:val="20"/>
        <w:szCs w:val="20"/>
      </w:rPr>
    </w:lvl>
    <w:lvl w:ilvl="5" w:tplc="7CE248FC">
      <w:start w:val="1"/>
      <w:numFmt w:val="lowerRoman"/>
      <w:lvlText w:val="%6."/>
      <w:lvlJc w:val="right"/>
      <w:pPr>
        <w:tabs>
          <w:tab w:val="num" w:pos="4320"/>
        </w:tabs>
        <w:ind w:left="4320" w:hanging="180"/>
      </w:pPr>
      <w:rPr>
        <w:rFonts w:ascii="Tahoma" w:hAnsi="Tahoma" w:cs="Tahoma"/>
        <w:sz w:val="20"/>
        <w:szCs w:val="20"/>
      </w:rPr>
    </w:lvl>
    <w:lvl w:ilvl="6" w:tplc="74D8E26E">
      <w:start w:val="1"/>
      <w:numFmt w:val="decimal"/>
      <w:lvlText w:val="%7."/>
      <w:lvlJc w:val="left"/>
      <w:pPr>
        <w:tabs>
          <w:tab w:val="num" w:pos="5040"/>
        </w:tabs>
        <w:ind w:left="5040" w:hanging="360"/>
      </w:pPr>
      <w:rPr>
        <w:rFonts w:ascii="Tahoma" w:hAnsi="Tahoma" w:cs="Tahoma"/>
        <w:sz w:val="20"/>
        <w:szCs w:val="20"/>
      </w:rPr>
    </w:lvl>
    <w:lvl w:ilvl="7" w:tplc="4C54BC94">
      <w:start w:val="1"/>
      <w:numFmt w:val="lowerLetter"/>
      <w:lvlText w:val="%8."/>
      <w:lvlJc w:val="left"/>
      <w:pPr>
        <w:tabs>
          <w:tab w:val="num" w:pos="5760"/>
        </w:tabs>
        <w:ind w:left="5760" w:hanging="360"/>
      </w:pPr>
      <w:rPr>
        <w:rFonts w:ascii="Tahoma" w:hAnsi="Tahoma" w:cs="Tahoma"/>
        <w:sz w:val="20"/>
        <w:szCs w:val="20"/>
      </w:rPr>
    </w:lvl>
    <w:lvl w:ilvl="8" w:tplc="0C8A53E8">
      <w:start w:val="1"/>
      <w:numFmt w:val="lowerRoman"/>
      <w:lvlText w:val="%9."/>
      <w:lvlJc w:val="right"/>
      <w:pPr>
        <w:tabs>
          <w:tab w:val="num" w:pos="6480"/>
        </w:tabs>
        <w:ind w:left="6480" w:hanging="180"/>
      </w:pPr>
      <w:rPr>
        <w:rFonts w:ascii="Tahoma" w:hAnsi="Tahoma" w:cs="Tahoma"/>
        <w:sz w:val="20"/>
        <w:szCs w:val="20"/>
      </w:rPr>
    </w:lvl>
  </w:abstractNum>
  <w:abstractNum w:abstractNumId="4" w15:restartNumberingAfterBreak="0">
    <w:nsid w:val="00000011"/>
    <w:multiLevelType w:val="hybridMultilevel"/>
    <w:tmpl w:val="586E0FB2"/>
    <w:lvl w:ilvl="0" w:tplc="38046790">
      <w:start w:val="1"/>
      <w:numFmt w:val="bullet"/>
      <w:pStyle w:val="bullet4"/>
      <w:lvlText w:val=""/>
      <w:lvlJc w:val="left"/>
      <w:pPr>
        <w:tabs>
          <w:tab w:val="num" w:pos="2722"/>
        </w:tabs>
        <w:ind w:left="2722" w:hanging="681"/>
      </w:pPr>
      <w:rPr>
        <w:rFonts w:ascii="Symbol" w:hAnsi="Symbol"/>
        <w:kern w:val="20"/>
        <w:sz w:val="20"/>
      </w:rPr>
    </w:lvl>
    <w:lvl w:ilvl="1" w:tplc="929AAF18">
      <w:start w:val="1"/>
      <w:numFmt w:val="bullet"/>
      <w:lvlText w:val="o"/>
      <w:lvlJc w:val="left"/>
      <w:pPr>
        <w:tabs>
          <w:tab w:val="num" w:pos="1440"/>
        </w:tabs>
        <w:ind w:left="1440" w:hanging="360"/>
      </w:pPr>
      <w:rPr>
        <w:rFonts w:ascii="Courier New" w:hAnsi="Courier New"/>
        <w:sz w:val="20"/>
      </w:rPr>
    </w:lvl>
    <w:lvl w:ilvl="2" w:tplc="C30E8068">
      <w:start w:val="1"/>
      <w:numFmt w:val="bullet"/>
      <w:lvlText w:val=""/>
      <w:lvlJc w:val="left"/>
      <w:pPr>
        <w:tabs>
          <w:tab w:val="num" w:pos="2160"/>
        </w:tabs>
        <w:ind w:left="2160" w:hanging="360"/>
      </w:pPr>
      <w:rPr>
        <w:rFonts w:ascii="Wingdings" w:hAnsi="Wingdings"/>
        <w:sz w:val="20"/>
      </w:rPr>
    </w:lvl>
    <w:lvl w:ilvl="3" w:tplc="9656024A">
      <w:start w:val="1"/>
      <w:numFmt w:val="bullet"/>
      <w:lvlText w:val=""/>
      <w:lvlJc w:val="left"/>
      <w:pPr>
        <w:tabs>
          <w:tab w:val="num" w:pos="2880"/>
        </w:tabs>
        <w:ind w:left="2880" w:hanging="360"/>
      </w:pPr>
      <w:rPr>
        <w:rFonts w:ascii="Symbol" w:hAnsi="Symbol"/>
        <w:sz w:val="20"/>
      </w:rPr>
    </w:lvl>
    <w:lvl w:ilvl="4" w:tplc="2194A332">
      <w:start w:val="1"/>
      <w:numFmt w:val="bullet"/>
      <w:lvlText w:val="o"/>
      <w:lvlJc w:val="left"/>
      <w:pPr>
        <w:tabs>
          <w:tab w:val="num" w:pos="3600"/>
        </w:tabs>
        <w:ind w:left="3600" w:hanging="360"/>
      </w:pPr>
      <w:rPr>
        <w:rFonts w:ascii="Courier New" w:hAnsi="Courier New"/>
        <w:sz w:val="20"/>
      </w:rPr>
    </w:lvl>
    <w:lvl w:ilvl="5" w:tplc="5B16EC8A">
      <w:start w:val="1"/>
      <w:numFmt w:val="bullet"/>
      <w:lvlText w:val=""/>
      <w:lvlJc w:val="left"/>
      <w:pPr>
        <w:tabs>
          <w:tab w:val="num" w:pos="4320"/>
        </w:tabs>
        <w:ind w:left="4320" w:hanging="360"/>
      </w:pPr>
      <w:rPr>
        <w:rFonts w:ascii="Wingdings" w:hAnsi="Wingdings"/>
        <w:sz w:val="20"/>
      </w:rPr>
    </w:lvl>
    <w:lvl w:ilvl="6" w:tplc="F27ABDC4">
      <w:start w:val="1"/>
      <w:numFmt w:val="bullet"/>
      <w:lvlText w:val=""/>
      <w:lvlJc w:val="left"/>
      <w:pPr>
        <w:tabs>
          <w:tab w:val="num" w:pos="5040"/>
        </w:tabs>
        <w:ind w:left="5040" w:hanging="360"/>
      </w:pPr>
      <w:rPr>
        <w:rFonts w:ascii="Symbol" w:hAnsi="Symbol"/>
        <w:sz w:val="20"/>
      </w:rPr>
    </w:lvl>
    <w:lvl w:ilvl="7" w:tplc="A8FA1044">
      <w:start w:val="1"/>
      <w:numFmt w:val="bullet"/>
      <w:lvlText w:val="o"/>
      <w:lvlJc w:val="left"/>
      <w:pPr>
        <w:tabs>
          <w:tab w:val="num" w:pos="5760"/>
        </w:tabs>
        <w:ind w:left="5760" w:hanging="360"/>
      </w:pPr>
      <w:rPr>
        <w:rFonts w:ascii="Courier New" w:hAnsi="Courier New"/>
        <w:sz w:val="20"/>
      </w:rPr>
    </w:lvl>
    <w:lvl w:ilvl="8" w:tplc="3C04EAD2">
      <w:start w:val="1"/>
      <w:numFmt w:val="bullet"/>
      <w:lvlText w:val=""/>
      <w:lvlJc w:val="left"/>
      <w:pPr>
        <w:tabs>
          <w:tab w:val="num" w:pos="6480"/>
        </w:tabs>
        <w:ind w:left="6480" w:hanging="360"/>
      </w:pPr>
      <w:rPr>
        <w:rFonts w:ascii="Wingdings" w:hAnsi="Wingdings"/>
        <w:sz w:val="20"/>
      </w:rPr>
    </w:lvl>
  </w:abstractNum>
  <w:abstractNum w:abstractNumId="5" w15:restartNumberingAfterBreak="0">
    <w:nsid w:val="00000015"/>
    <w:multiLevelType w:val="multilevel"/>
    <w:tmpl w:val="F4F29406"/>
    <w:lvl w:ilvl="0">
      <w:start w:val="2"/>
      <w:numFmt w:val="decimal"/>
      <w:lvlText w:val="%1."/>
      <w:lvlJc w:val="left"/>
      <w:pPr>
        <w:tabs>
          <w:tab w:val="num" w:pos="1080"/>
        </w:tabs>
        <w:ind w:firstLine="720"/>
      </w:pPr>
      <w:rPr>
        <w:rFonts w:cs="Times New Roman" w:hint="cs"/>
        <w:b w:val="0"/>
        <w:i w:val="0"/>
        <w:caps w:val="0"/>
        <w:strike w:val="0"/>
        <w:dstrike w:val="0"/>
        <w:vanish w:val="0"/>
        <w:color w:val="auto"/>
        <w:spacing w:val="0"/>
        <w:w w:val="100"/>
        <w:kern w:val="0"/>
        <w:position w:val="0"/>
        <w:sz w:val="24"/>
        <w:u w:val="none"/>
        <w:effect w:val="none"/>
        <w:vertAlign w:val="baseline"/>
      </w:rPr>
    </w:lvl>
    <w:lvl w:ilvl="1">
      <w:start w:val="1"/>
      <w:numFmt w:val="lowerLetter"/>
      <w:lvlText w:val="(%2)"/>
      <w:lvlJc w:val="left"/>
      <w:pPr>
        <w:tabs>
          <w:tab w:val="num" w:pos="415"/>
        </w:tabs>
        <w:ind w:left="415" w:firstLine="720"/>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2">
      <w:start w:val="1"/>
      <w:numFmt w:val="lowerLetter"/>
      <w:lvlText w:val="(%3)"/>
      <w:lvlJc w:val="left"/>
      <w:pPr>
        <w:tabs>
          <w:tab w:val="num" w:pos="0"/>
        </w:tabs>
        <w:ind w:firstLine="1440"/>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pPr>
      <w:rPr>
        <w:rFonts w:cs="Times New Roman" w:hint="eastAsia"/>
      </w:rPr>
    </w:lvl>
    <w:lvl w:ilvl="6">
      <w:start w:val="1"/>
      <w:numFmt w:val="none"/>
      <w:suff w:val="nothing"/>
      <w:lvlText w:val=""/>
      <w:lvlJc w:val="left"/>
      <w:pPr>
        <w:ind w:left="4320"/>
      </w:pPr>
      <w:rPr>
        <w:rFonts w:cs="Times New Roman" w:hint="eastAsia"/>
      </w:rPr>
    </w:lvl>
    <w:lvl w:ilvl="7">
      <w:start w:val="1"/>
      <w:numFmt w:val="none"/>
      <w:suff w:val="nothing"/>
      <w:lvlText w:val=""/>
      <w:lvlJc w:val="left"/>
      <w:pPr>
        <w:ind w:left="5040"/>
      </w:pPr>
      <w:rPr>
        <w:rFonts w:cs="Times New Roman" w:hint="eastAsia"/>
      </w:rPr>
    </w:lvl>
    <w:lvl w:ilvl="8">
      <w:start w:val="1"/>
      <w:numFmt w:val="none"/>
      <w:suff w:val="nothing"/>
      <w:lvlText w:val=""/>
      <w:lvlJc w:val="left"/>
      <w:pPr>
        <w:ind w:left="5760"/>
      </w:pPr>
      <w:rPr>
        <w:rFonts w:cs="Times New Roman" w:hint="eastAsia"/>
      </w:rPr>
    </w:lvl>
  </w:abstractNum>
  <w:abstractNum w:abstractNumId="6" w15:restartNumberingAfterBreak="0">
    <w:nsid w:val="0000001A"/>
    <w:multiLevelType w:val="multilevel"/>
    <w:tmpl w:val="7AE040EE"/>
    <w:name w:val="AODoc"/>
    <w:lvl w:ilvl="0">
      <w:start w:val="1"/>
      <w:numFmt w:val="none"/>
      <w:pStyle w:val="AODocTxt"/>
      <w:suff w:val="nothing"/>
      <w:lvlText w:val=""/>
      <w:lvlJc w:val="left"/>
      <w:rPr>
        <w:rFonts w:cs="Times New Roman"/>
      </w:rPr>
    </w:lvl>
    <w:lvl w:ilvl="1">
      <w:start w:val="1"/>
      <w:numFmt w:val="none"/>
      <w:pStyle w:val="AODocTxtL1"/>
      <w:suff w:val="nothing"/>
      <w:lvlText w:val=""/>
      <w:lvlJc w:val="left"/>
      <w:pPr>
        <w:ind w:left="720"/>
      </w:pPr>
      <w:rPr>
        <w:rFonts w:cs="Times New Roman"/>
      </w:rPr>
    </w:lvl>
    <w:lvl w:ilvl="2">
      <w:start w:val="1"/>
      <w:numFmt w:val="none"/>
      <w:pStyle w:val="AODocTxtL2"/>
      <w:suff w:val="nothing"/>
      <w:lvlText w:val=""/>
      <w:lvlJc w:val="left"/>
      <w:pPr>
        <w:ind w:left="1440"/>
      </w:pPr>
      <w:rPr>
        <w:rFonts w:cs="Times New Roman"/>
      </w:rPr>
    </w:lvl>
    <w:lvl w:ilvl="3">
      <w:start w:val="1"/>
      <w:numFmt w:val="none"/>
      <w:pStyle w:val="AODocTxtL3"/>
      <w:suff w:val="nothing"/>
      <w:lvlText w:val=""/>
      <w:lvlJc w:val="left"/>
      <w:pPr>
        <w:ind w:left="2160"/>
      </w:pPr>
      <w:rPr>
        <w:rFonts w:cs="Times New Roman"/>
      </w:rPr>
    </w:lvl>
    <w:lvl w:ilvl="4">
      <w:start w:val="1"/>
      <w:numFmt w:val="none"/>
      <w:pStyle w:val="AODocTxtL4"/>
      <w:suff w:val="nothing"/>
      <w:lvlText w:val=""/>
      <w:lvlJc w:val="left"/>
      <w:pPr>
        <w:ind w:left="2880"/>
      </w:pPr>
      <w:rPr>
        <w:rFonts w:cs="Times New Roman"/>
      </w:rPr>
    </w:lvl>
    <w:lvl w:ilvl="5">
      <w:start w:val="1"/>
      <w:numFmt w:val="none"/>
      <w:pStyle w:val="AODocTxtL5"/>
      <w:suff w:val="nothing"/>
      <w:lvlText w:val=""/>
      <w:lvlJc w:val="left"/>
      <w:pPr>
        <w:ind w:left="3600"/>
      </w:pPr>
      <w:rPr>
        <w:rFonts w:cs="Times New Roman"/>
      </w:rPr>
    </w:lvl>
    <w:lvl w:ilvl="6">
      <w:start w:val="1"/>
      <w:numFmt w:val="none"/>
      <w:pStyle w:val="AODocTxtL6"/>
      <w:suff w:val="nothing"/>
      <w:lvlText w:val=""/>
      <w:lvlJc w:val="left"/>
      <w:pPr>
        <w:ind w:left="4320"/>
      </w:pPr>
      <w:rPr>
        <w:rFonts w:cs="Times New Roman"/>
      </w:rPr>
    </w:lvl>
    <w:lvl w:ilvl="7">
      <w:start w:val="1"/>
      <w:numFmt w:val="none"/>
      <w:pStyle w:val="AODocTxtL7"/>
      <w:suff w:val="nothing"/>
      <w:lvlText w:val=""/>
      <w:lvlJc w:val="left"/>
      <w:pPr>
        <w:ind w:left="5040"/>
      </w:pPr>
      <w:rPr>
        <w:rFonts w:cs="Times New Roman"/>
      </w:rPr>
    </w:lvl>
    <w:lvl w:ilvl="8">
      <w:start w:val="1"/>
      <w:numFmt w:val="none"/>
      <w:pStyle w:val="AODocTxtL8"/>
      <w:suff w:val="nothing"/>
      <w:lvlText w:val=""/>
      <w:lvlJc w:val="left"/>
      <w:pPr>
        <w:ind w:left="5760"/>
      </w:pPr>
      <w:rPr>
        <w:rFonts w:cs="Times New Roman"/>
      </w:rPr>
    </w:lvl>
  </w:abstractNum>
  <w:abstractNum w:abstractNumId="7" w15:restartNumberingAfterBreak="0">
    <w:nsid w:val="00000028"/>
    <w:multiLevelType w:val="multilevel"/>
    <w:tmpl w:val="C6AC67A0"/>
    <w:lvl w:ilvl="0">
      <w:start w:val="1"/>
      <w:numFmt w:val="decimal"/>
      <w:pStyle w:val="ContratoN1"/>
      <w:lvlText w:val="%1."/>
      <w:lvlJc w:val="left"/>
      <w:pPr>
        <w:widowControl w:val="0"/>
        <w:tabs>
          <w:tab w:val="num" w:pos="1134"/>
        </w:tabs>
        <w:autoSpaceDE w:val="0"/>
        <w:autoSpaceDN w:val="0"/>
        <w:adjustRightInd w:val="0"/>
        <w:spacing w:line="360" w:lineRule="exact"/>
        <w:ind w:left="1134" w:hanging="1134"/>
        <w:jc w:val="both"/>
      </w:pPr>
      <w:rPr>
        <w:rFonts w:ascii="Times New Roman Negrito" w:hAnsi="Times New Roman Negrito" w:cs="Times New Roman Negrito"/>
        <w:b w:val="0"/>
        <w:bCs w:val="0"/>
        <w:i w:val="0"/>
        <w:iCs w:val="0"/>
        <w:caps/>
        <w:sz w:val="24"/>
        <w:szCs w:val="24"/>
      </w:rPr>
    </w:lvl>
    <w:lvl w:ilvl="1">
      <w:start w:val="1"/>
      <w:numFmt w:val="decimal"/>
      <w:pStyle w:val="ContratoN2"/>
      <w:lvlText w:val="%1.%2."/>
      <w:lvlJc w:val="left"/>
      <w:pPr>
        <w:widowControl w:val="0"/>
        <w:tabs>
          <w:tab w:val="num" w:pos="1134"/>
        </w:tabs>
        <w:autoSpaceDE w:val="0"/>
        <w:autoSpaceDN w:val="0"/>
        <w:adjustRightInd w:val="0"/>
        <w:spacing w:line="360" w:lineRule="exact"/>
        <w:jc w:val="both"/>
      </w:pPr>
      <w:rPr>
        <w:rFonts w:ascii="Times New Roman" w:hAnsi="Times New Roman" w:cs="Times New Roman"/>
        <w:sz w:val="24"/>
        <w:szCs w:val="24"/>
      </w:rPr>
    </w:lvl>
    <w:lvl w:ilvl="2">
      <w:start w:val="1"/>
      <w:numFmt w:val="decimal"/>
      <w:pStyle w:val="ContratoN3"/>
      <w:lvlText w:val="%1.%2.%3."/>
      <w:lvlJc w:val="left"/>
      <w:pPr>
        <w:widowControl w:val="0"/>
        <w:tabs>
          <w:tab w:val="num" w:pos="1080"/>
        </w:tabs>
        <w:autoSpaceDE w:val="0"/>
        <w:autoSpaceDN w:val="0"/>
        <w:adjustRightInd w:val="0"/>
        <w:spacing w:line="360" w:lineRule="exact"/>
        <w:ind w:left="1134"/>
        <w:jc w:val="both"/>
      </w:pPr>
      <w:rPr>
        <w:rFonts w:ascii="Times New Roman" w:hAnsi="Times New Roman" w:cs="Times New Roman"/>
        <w:sz w:val="24"/>
        <w:szCs w:val="24"/>
      </w:rPr>
    </w:lvl>
    <w:lvl w:ilvl="3">
      <w:start w:val="1"/>
      <w:numFmt w:val="decimal"/>
      <w:lvlText w:val="%1.%2.%3.%4."/>
      <w:lvlJc w:val="left"/>
      <w:pPr>
        <w:widowControl w:val="0"/>
        <w:tabs>
          <w:tab w:val="num" w:pos="1701"/>
        </w:tabs>
        <w:autoSpaceDE w:val="0"/>
        <w:autoSpaceDN w:val="0"/>
        <w:adjustRightInd w:val="0"/>
        <w:spacing w:line="360" w:lineRule="exact"/>
        <w:ind w:left="1368" w:hanging="234"/>
        <w:jc w:val="both"/>
      </w:pPr>
      <w:rPr>
        <w:rFonts w:ascii="Arial" w:hAnsi="Arial" w:cs="Arial"/>
        <w:sz w:val="24"/>
        <w:szCs w:val="24"/>
      </w:rPr>
    </w:lvl>
    <w:lvl w:ilvl="4">
      <w:start w:val="1"/>
      <w:numFmt w:val="decimal"/>
      <w:lvlText w:val="%1.%2.%3.%4.%5."/>
      <w:lvlJc w:val="left"/>
      <w:pPr>
        <w:widowControl w:val="0"/>
        <w:tabs>
          <w:tab w:val="num" w:pos="2160"/>
        </w:tabs>
        <w:autoSpaceDE w:val="0"/>
        <w:autoSpaceDN w:val="0"/>
        <w:adjustRightInd w:val="0"/>
        <w:spacing w:line="360" w:lineRule="exact"/>
        <w:ind w:left="1872" w:hanging="792"/>
        <w:jc w:val="both"/>
      </w:pPr>
      <w:rPr>
        <w:rFonts w:ascii="Arial" w:hAnsi="Arial" w:cs="Arial"/>
        <w:sz w:val="24"/>
        <w:szCs w:val="24"/>
      </w:rPr>
    </w:lvl>
    <w:lvl w:ilvl="5">
      <w:start w:val="1"/>
      <w:numFmt w:val="decimal"/>
      <w:lvlText w:val="%1.%2.%3.%4.%5.%6."/>
      <w:lvlJc w:val="left"/>
      <w:pPr>
        <w:widowControl w:val="0"/>
        <w:tabs>
          <w:tab w:val="num" w:pos="2520"/>
        </w:tabs>
        <w:autoSpaceDE w:val="0"/>
        <w:autoSpaceDN w:val="0"/>
        <w:adjustRightInd w:val="0"/>
        <w:spacing w:line="360" w:lineRule="exact"/>
        <w:ind w:left="2376" w:hanging="936"/>
        <w:jc w:val="both"/>
      </w:pPr>
      <w:rPr>
        <w:rFonts w:ascii="Arial" w:hAnsi="Arial" w:cs="Arial"/>
        <w:sz w:val="24"/>
        <w:szCs w:val="24"/>
      </w:rPr>
    </w:lvl>
    <w:lvl w:ilvl="6">
      <w:start w:val="1"/>
      <w:numFmt w:val="decimal"/>
      <w:lvlText w:val="%1.%2.%3.%4.%5.%6.%7."/>
      <w:lvlJc w:val="left"/>
      <w:pPr>
        <w:widowControl w:val="0"/>
        <w:tabs>
          <w:tab w:val="num" w:pos="3240"/>
        </w:tabs>
        <w:autoSpaceDE w:val="0"/>
        <w:autoSpaceDN w:val="0"/>
        <w:adjustRightInd w:val="0"/>
        <w:spacing w:line="360" w:lineRule="exact"/>
        <w:ind w:left="2880" w:hanging="1080"/>
        <w:jc w:val="both"/>
      </w:pPr>
      <w:rPr>
        <w:rFonts w:ascii="Arial" w:hAnsi="Arial" w:cs="Arial"/>
        <w:sz w:val="24"/>
        <w:szCs w:val="24"/>
      </w:rPr>
    </w:lvl>
    <w:lvl w:ilvl="7">
      <w:start w:val="1"/>
      <w:numFmt w:val="decimal"/>
      <w:lvlText w:val="%1.%2.%3.%4.%5.%6.%7.%8."/>
      <w:lvlJc w:val="left"/>
      <w:pPr>
        <w:widowControl w:val="0"/>
        <w:tabs>
          <w:tab w:val="num" w:pos="3600"/>
        </w:tabs>
        <w:autoSpaceDE w:val="0"/>
        <w:autoSpaceDN w:val="0"/>
        <w:adjustRightInd w:val="0"/>
        <w:spacing w:line="360" w:lineRule="exact"/>
        <w:ind w:left="3384" w:hanging="1224"/>
        <w:jc w:val="both"/>
      </w:pPr>
      <w:rPr>
        <w:rFonts w:ascii="Arial" w:hAnsi="Arial" w:cs="Arial"/>
        <w:sz w:val="24"/>
        <w:szCs w:val="24"/>
      </w:rPr>
    </w:lvl>
    <w:lvl w:ilvl="8">
      <w:start w:val="1"/>
      <w:numFmt w:val="decimal"/>
      <w:lvlText w:val="%1.%2.%3.%4.%5.%6.%7.%8.%9."/>
      <w:lvlJc w:val="left"/>
      <w:pPr>
        <w:widowControl w:val="0"/>
        <w:tabs>
          <w:tab w:val="num" w:pos="4320"/>
        </w:tabs>
        <w:autoSpaceDE w:val="0"/>
        <w:autoSpaceDN w:val="0"/>
        <w:adjustRightInd w:val="0"/>
        <w:spacing w:line="360" w:lineRule="exact"/>
        <w:ind w:left="3960" w:hanging="1440"/>
        <w:jc w:val="both"/>
      </w:pPr>
      <w:rPr>
        <w:rFonts w:ascii="Arial" w:hAnsi="Arial" w:cs="Arial"/>
        <w:sz w:val="24"/>
        <w:szCs w:val="24"/>
      </w:rPr>
    </w:lvl>
  </w:abstractNum>
  <w:abstractNum w:abstractNumId="8" w15:restartNumberingAfterBreak="0">
    <w:nsid w:val="00CB27BE"/>
    <w:multiLevelType w:val="multilevel"/>
    <w:tmpl w:val="2EF61F16"/>
    <w:name w:val="WW8Num39"/>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upperRoman"/>
      <w:lvlText w:val="%2."/>
      <w:lvlJc w:val="left"/>
      <w:pPr>
        <w:tabs>
          <w:tab w:val="num" w:pos="1418"/>
        </w:tabs>
        <w:ind w:left="1418" w:hanging="709"/>
      </w:pPr>
      <w:rPr>
        <w:rFonts w:ascii="Times New Roman" w:hAnsi="Times New Roman" w:cs="Times New Roman" w:hint="default"/>
        <w:b w:val="0"/>
        <w:i w:val="0"/>
        <w:sz w:val="22"/>
        <w:szCs w:val="22"/>
      </w:rPr>
    </w:lvl>
    <w:lvl w:ilvl="2">
      <w:start w:val="1"/>
      <w:numFmt w:val="lowerLetter"/>
      <w:lvlText w:val="(%3)"/>
      <w:lvlJc w:val="left"/>
      <w:pPr>
        <w:tabs>
          <w:tab w:val="num" w:pos="2126"/>
        </w:tabs>
        <w:ind w:left="2126" w:hanging="708"/>
      </w:pPr>
      <w:rPr>
        <w:rFonts w:ascii="Times New Roman" w:hAnsi="Times New Roman" w:cs="Times New Roman" w:hint="default"/>
        <w:b w:val="0"/>
        <w:i w:val="0"/>
        <w:sz w:val="26"/>
      </w:rPr>
    </w:lvl>
    <w:lvl w:ilvl="3">
      <w:start w:val="1"/>
      <w:numFmt w:val="decimal"/>
      <w:lvlText w:val="%1.%4"/>
      <w:lvlJc w:val="left"/>
      <w:pPr>
        <w:tabs>
          <w:tab w:val="num" w:pos="709"/>
        </w:tabs>
        <w:ind w:left="709" w:hanging="709"/>
      </w:pPr>
      <w:rPr>
        <w:rFonts w:ascii="Times New Roman" w:hAnsi="Times New Roman" w:cs="Times New Roman" w:hint="default"/>
        <w:b w:val="0"/>
        <w:i w:val="0"/>
        <w:sz w:val="26"/>
      </w:rPr>
    </w:lvl>
    <w:lvl w:ilvl="4">
      <w:start w:val="1"/>
      <w:numFmt w:val="decimal"/>
      <w:lvlText w:val="%2."/>
      <w:lvlJc w:val="left"/>
      <w:pPr>
        <w:tabs>
          <w:tab w:val="num" w:pos="1418"/>
        </w:tabs>
        <w:ind w:left="1418" w:hanging="709"/>
      </w:pPr>
      <w:rPr>
        <w:rFonts w:ascii="Times New Roman" w:hAnsi="Times New Roman" w:cs="Times New Roman" w:hint="default"/>
        <w:b w:val="0"/>
        <w:i w:val="0"/>
        <w:sz w:val="26"/>
      </w:rPr>
    </w:lvl>
    <w:lvl w:ilvl="5">
      <w:start w:val="1"/>
      <w:numFmt w:val="lowerLetter"/>
      <w:lvlText w:val="(%6)"/>
      <w:lvlJc w:val="left"/>
      <w:pPr>
        <w:tabs>
          <w:tab w:val="num" w:pos="1418"/>
        </w:tabs>
        <w:ind w:left="1418" w:hanging="709"/>
      </w:pPr>
      <w:rPr>
        <w:rFonts w:ascii="Times New Roman" w:hAnsi="Times New Roman" w:cs="Times New Roman" w:hint="default"/>
        <w:b w:val="0"/>
        <w:i w:val="0"/>
        <w:sz w:val="26"/>
      </w:rPr>
    </w:lvl>
    <w:lvl w:ilvl="6">
      <w:start w:val="1"/>
      <w:numFmt w:val="lowerLetter"/>
      <w:lvlText w:val="(%7)"/>
      <w:lvlJc w:val="left"/>
      <w:pPr>
        <w:tabs>
          <w:tab w:val="num" w:pos="2126"/>
        </w:tabs>
        <w:ind w:left="2126" w:hanging="708"/>
      </w:pPr>
      <w:rPr>
        <w:rFonts w:ascii="Times New Roman" w:hAnsi="Times New Roman" w:cs="Times New Roman" w:hint="default"/>
        <w:b w:val="0"/>
        <w:i w:val="0"/>
        <w:sz w:val="26"/>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 w15:restartNumberingAfterBreak="0">
    <w:nsid w:val="0A1D2596"/>
    <w:multiLevelType w:val="hybridMultilevel"/>
    <w:tmpl w:val="6A1C3490"/>
    <w:lvl w:ilvl="0" w:tplc="F6082830">
      <w:start w:val="1"/>
      <w:numFmt w:val="lowerLetter"/>
      <w:lvlText w:val="(%1)"/>
      <w:lvlJc w:val="left"/>
      <w:pPr>
        <w:ind w:left="1425" w:hanging="360"/>
      </w:pPr>
      <w:rPr>
        <w:rFonts w:hint="default"/>
        <w:color w:val="auto"/>
      </w:rPr>
    </w:lvl>
    <w:lvl w:ilvl="1" w:tplc="04160019" w:tentative="1">
      <w:start w:val="1"/>
      <w:numFmt w:val="lowerLetter"/>
      <w:lvlText w:val="%2."/>
      <w:lvlJc w:val="left"/>
      <w:pPr>
        <w:ind w:left="2145" w:hanging="360"/>
      </w:pPr>
    </w:lvl>
    <w:lvl w:ilvl="2" w:tplc="0416001B" w:tentative="1">
      <w:start w:val="1"/>
      <w:numFmt w:val="lowerRoman"/>
      <w:lvlText w:val="%3."/>
      <w:lvlJc w:val="right"/>
      <w:pPr>
        <w:ind w:left="2865" w:hanging="180"/>
      </w:pPr>
    </w:lvl>
    <w:lvl w:ilvl="3" w:tplc="0416000F" w:tentative="1">
      <w:start w:val="1"/>
      <w:numFmt w:val="decimal"/>
      <w:lvlText w:val="%4."/>
      <w:lvlJc w:val="left"/>
      <w:pPr>
        <w:ind w:left="3585" w:hanging="360"/>
      </w:pPr>
    </w:lvl>
    <w:lvl w:ilvl="4" w:tplc="04160019" w:tentative="1">
      <w:start w:val="1"/>
      <w:numFmt w:val="lowerLetter"/>
      <w:lvlText w:val="%5."/>
      <w:lvlJc w:val="left"/>
      <w:pPr>
        <w:ind w:left="4305" w:hanging="360"/>
      </w:pPr>
    </w:lvl>
    <w:lvl w:ilvl="5" w:tplc="0416001B" w:tentative="1">
      <w:start w:val="1"/>
      <w:numFmt w:val="lowerRoman"/>
      <w:lvlText w:val="%6."/>
      <w:lvlJc w:val="right"/>
      <w:pPr>
        <w:ind w:left="5025" w:hanging="180"/>
      </w:pPr>
    </w:lvl>
    <w:lvl w:ilvl="6" w:tplc="0416000F" w:tentative="1">
      <w:start w:val="1"/>
      <w:numFmt w:val="decimal"/>
      <w:lvlText w:val="%7."/>
      <w:lvlJc w:val="left"/>
      <w:pPr>
        <w:ind w:left="5745" w:hanging="360"/>
      </w:pPr>
    </w:lvl>
    <w:lvl w:ilvl="7" w:tplc="04160019" w:tentative="1">
      <w:start w:val="1"/>
      <w:numFmt w:val="lowerLetter"/>
      <w:lvlText w:val="%8."/>
      <w:lvlJc w:val="left"/>
      <w:pPr>
        <w:ind w:left="6465" w:hanging="360"/>
      </w:pPr>
    </w:lvl>
    <w:lvl w:ilvl="8" w:tplc="0416001B" w:tentative="1">
      <w:start w:val="1"/>
      <w:numFmt w:val="lowerRoman"/>
      <w:lvlText w:val="%9."/>
      <w:lvlJc w:val="right"/>
      <w:pPr>
        <w:ind w:left="7185" w:hanging="180"/>
      </w:pPr>
    </w:lvl>
  </w:abstractNum>
  <w:abstractNum w:abstractNumId="10" w15:restartNumberingAfterBreak="0">
    <w:nsid w:val="0CCC1253"/>
    <w:multiLevelType w:val="multilevel"/>
    <w:tmpl w:val="A7CE1E24"/>
    <w:lvl w:ilvl="0">
      <w:start w:val="1"/>
      <w:numFmt w:val="decimal"/>
      <w:lvlText w:val="%1."/>
      <w:legacy w:legacy="1" w:legacySpace="0" w:legacyIndent="360"/>
      <w:lvlJc w:val="left"/>
      <w:rPr>
        <w:rFonts w:ascii="Times New Roman" w:hAnsi="Times New Roman" w:cs="Times New Roman" w:hint="default"/>
      </w:rPr>
    </w:lvl>
    <w:lvl w:ilvl="1">
      <w:start w:val="4"/>
      <w:numFmt w:val="decimal"/>
      <w:isLgl/>
      <w:lvlText w:val="%1.%2."/>
      <w:lvlJc w:val="left"/>
      <w:pPr>
        <w:tabs>
          <w:tab w:val="num" w:pos="705"/>
        </w:tabs>
        <w:ind w:left="705" w:hanging="70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 w15:restartNumberingAfterBreak="0">
    <w:nsid w:val="14DE407D"/>
    <w:multiLevelType w:val="hybridMultilevel"/>
    <w:tmpl w:val="FB20861C"/>
    <w:lvl w:ilvl="0" w:tplc="ACDE74AA">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2" w15:restartNumberingAfterBreak="0">
    <w:nsid w:val="15AF205F"/>
    <w:multiLevelType w:val="hybridMultilevel"/>
    <w:tmpl w:val="FB20861C"/>
    <w:lvl w:ilvl="0" w:tplc="ACDE74AA">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3" w15:restartNumberingAfterBreak="0">
    <w:nsid w:val="191333DF"/>
    <w:multiLevelType w:val="hybridMultilevel"/>
    <w:tmpl w:val="AB566FA6"/>
    <w:lvl w:ilvl="0" w:tplc="ACDE74A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9C66D55"/>
    <w:multiLevelType w:val="hybridMultilevel"/>
    <w:tmpl w:val="09323BB6"/>
    <w:lvl w:ilvl="0" w:tplc="C4A6A1A2">
      <w:start w:val="1"/>
      <w:numFmt w:val="lowerLetter"/>
      <w:lvlText w:val="%1."/>
      <w:lvlJc w:val="left"/>
      <w:pPr>
        <w:tabs>
          <w:tab w:val="num" w:pos="708"/>
        </w:tabs>
        <w:ind w:left="708" w:hanging="705"/>
      </w:pPr>
      <w:rPr>
        <w:rFonts w:hint="default"/>
      </w:rPr>
    </w:lvl>
    <w:lvl w:ilvl="1" w:tplc="C6F40CF2">
      <w:start w:val="1"/>
      <w:numFmt w:val="lowerRoman"/>
      <w:lvlText w:val="(%2)"/>
      <w:lvlJc w:val="left"/>
      <w:pPr>
        <w:tabs>
          <w:tab w:val="num" w:pos="2010"/>
        </w:tabs>
        <w:ind w:left="2010" w:hanging="930"/>
      </w:pPr>
      <w:rPr>
        <w:rFonts w:hint="default"/>
        <w:sz w:val="24"/>
        <w:szCs w:val="24"/>
      </w:rPr>
    </w:lvl>
    <w:lvl w:ilvl="2" w:tplc="0416001B">
      <w:start w:val="1"/>
      <w:numFmt w:val="lowerRoman"/>
      <w:lvlText w:val="%3."/>
      <w:lvlJc w:val="right"/>
      <w:pPr>
        <w:tabs>
          <w:tab w:val="num" w:pos="2160"/>
        </w:tabs>
        <w:ind w:left="2160" w:hanging="180"/>
      </w:pPr>
    </w:lvl>
    <w:lvl w:ilvl="3" w:tplc="A0B01300">
      <w:start w:val="2"/>
      <w:numFmt w:val="upperRoman"/>
      <w:lvlText w:val="(%4)"/>
      <w:lvlJc w:val="left"/>
      <w:pPr>
        <w:tabs>
          <w:tab w:val="num" w:pos="3240"/>
        </w:tabs>
        <w:ind w:left="3240" w:hanging="72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1BC74F29"/>
    <w:multiLevelType w:val="multilevel"/>
    <w:tmpl w:val="F4F29406"/>
    <w:lvl w:ilvl="0">
      <w:start w:val="2"/>
      <w:numFmt w:val="decimal"/>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Letter"/>
      <w:lvlText w:val="(%2)"/>
      <w:lvlJc w:val="left"/>
      <w:pPr>
        <w:tabs>
          <w:tab w:val="num" w:pos="415"/>
        </w:tabs>
        <w:ind w:left="415" w:firstLine="720"/>
      </w:pPr>
      <w:rPr>
        <w:rFonts w:hint="default"/>
        <w:b w:val="0"/>
        <w:i w:val="0"/>
        <w:caps w:val="0"/>
        <w:smallCaps w:val="0"/>
        <w:strike w:val="0"/>
        <w:dstrike w:val="0"/>
        <w:vanish w:val="0"/>
        <w:color w:val="auto"/>
        <w:spacing w:val="0"/>
        <w:w w:val="100"/>
        <w:kern w:val="0"/>
        <w:position w:val="0"/>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16" w15:restartNumberingAfterBreak="0">
    <w:nsid w:val="200B7AB2"/>
    <w:multiLevelType w:val="hybridMultilevel"/>
    <w:tmpl w:val="94864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4E1005"/>
    <w:multiLevelType w:val="multilevel"/>
    <w:tmpl w:val="8304B060"/>
    <w:lvl w:ilvl="0">
      <w:start w:val="1"/>
      <w:numFmt w:val="decimal"/>
      <w:lvlText w:val="%1"/>
      <w:lvlJc w:val="left"/>
      <w:pPr>
        <w:ind w:left="705" w:hanging="705"/>
      </w:pPr>
      <w:rPr>
        <w:rFonts w:hint="default"/>
        <w:b/>
      </w:rPr>
    </w:lvl>
    <w:lvl w:ilvl="1">
      <w:start w:val="1"/>
      <w:numFmt w:val="decimal"/>
      <w:lvlText w:val="%1.%2"/>
      <w:lvlJc w:val="left"/>
      <w:pPr>
        <w:ind w:left="705" w:hanging="7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2B521DF7"/>
    <w:multiLevelType w:val="hybridMultilevel"/>
    <w:tmpl w:val="6A1C3490"/>
    <w:lvl w:ilvl="0" w:tplc="F6082830">
      <w:start w:val="1"/>
      <w:numFmt w:val="lowerLetter"/>
      <w:lvlText w:val="(%1)"/>
      <w:lvlJc w:val="left"/>
      <w:pPr>
        <w:ind w:left="1425" w:hanging="360"/>
      </w:pPr>
      <w:rPr>
        <w:rFonts w:hint="default"/>
        <w:color w:val="auto"/>
      </w:rPr>
    </w:lvl>
    <w:lvl w:ilvl="1" w:tplc="04160019" w:tentative="1">
      <w:start w:val="1"/>
      <w:numFmt w:val="lowerLetter"/>
      <w:lvlText w:val="%2."/>
      <w:lvlJc w:val="left"/>
      <w:pPr>
        <w:ind w:left="2145" w:hanging="360"/>
      </w:pPr>
    </w:lvl>
    <w:lvl w:ilvl="2" w:tplc="0416001B" w:tentative="1">
      <w:start w:val="1"/>
      <w:numFmt w:val="lowerRoman"/>
      <w:lvlText w:val="%3."/>
      <w:lvlJc w:val="right"/>
      <w:pPr>
        <w:ind w:left="2865" w:hanging="180"/>
      </w:pPr>
    </w:lvl>
    <w:lvl w:ilvl="3" w:tplc="0416000F" w:tentative="1">
      <w:start w:val="1"/>
      <w:numFmt w:val="decimal"/>
      <w:lvlText w:val="%4."/>
      <w:lvlJc w:val="left"/>
      <w:pPr>
        <w:ind w:left="3585" w:hanging="360"/>
      </w:pPr>
    </w:lvl>
    <w:lvl w:ilvl="4" w:tplc="04160019" w:tentative="1">
      <w:start w:val="1"/>
      <w:numFmt w:val="lowerLetter"/>
      <w:lvlText w:val="%5."/>
      <w:lvlJc w:val="left"/>
      <w:pPr>
        <w:ind w:left="4305" w:hanging="360"/>
      </w:pPr>
    </w:lvl>
    <w:lvl w:ilvl="5" w:tplc="0416001B" w:tentative="1">
      <w:start w:val="1"/>
      <w:numFmt w:val="lowerRoman"/>
      <w:lvlText w:val="%6."/>
      <w:lvlJc w:val="right"/>
      <w:pPr>
        <w:ind w:left="5025" w:hanging="180"/>
      </w:pPr>
    </w:lvl>
    <w:lvl w:ilvl="6" w:tplc="0416000F" w:tentative="1">
      <w:start w:val="1"/>
      <w:numFmt w:val="decimal"/>
      <w:lvlText w:val="%7."/>
      <w:lvlJc w:val="left"/>
      <w:pPr>
        <w:ind w:left="5745" w:hanging="360"/>
      </w:pPr>
    </w:lvl>
    <w:lvl w:ilvl="7" w:tplc="04160019" w:tentative="1">
      <w:start w:val="1"/>
      <w:numFmt w:val="lowerLetter"/>
      <w:lvlText w:val="%8."/>
      <w:lvlJc w:val="left"/>
      <w:pPr>
        <w:ind w:left="6465" w:hanging="360"/>
      </w:pPr>
    </w:lvl>
    <w:lvl w:ilvl="8" w:tplc="0416001B" w:tentative="1">
      <w:start w:val="1"/>
      <w:numFmt w:val="lowerRoman"/>
      <w:lvlText w:val="%9."/>
      <w:lvlJc w:val="right"/>
      <w:pPr>
        <w:ind w:left="7185" w:hanging="180"/>
      </w:pPr>
    </w:lvl>
  </w:abstractNum>
  <w:abstractNum w:abstractNumId="19" w15:restartNumberingAfterBreak="0">
    <w:nsid w:val="2F9D619F"/>
    <w:multiLevelType w:val="hybridMultilevel"/>
    <w:tmpl w:val="B76C2B24"/>
    <w:lvl w:ilvl="0" w:tplc="FA62486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17F1DC7"/>
    <w:multiLevelType w:val="hybridMultilevel"/>
    <w:tmpl w:val="8FC88FC4"/>
    <w:lvl w:ilvl="0" w:tplc="8B582096">
      <w:start w:val="1"/>
      <w:numFmt w:val="lowerRoman"/>
      <w:lvlText w:val="(%1)"/>
      <w:lvlJc w:val="left"/>
      <w:pPr>
        <w:tabs>
          <w:tab w:val="num" w:pos="2124"/>
        </w:tabs>
        <w:ind w:left="2124" w:hanging="705"/>
      </w:pPr>
      <w:rPr>
        <w:rFonts w:hint="default"/>
      </w:rPr>
    </w:lvl>
    <w:lvl w:ilvl="1" w:tplc="04090019" w:tentative="1">
      <w:start w:val="1"/>
      <w:numFmt w:val="lowerLetter"/>
      <w:lvlText w:val="%2."/>
      <w:lvlJc w:val="left"/>
      <w:pPr>
        <w:tabs>
          <w:tab w:val="num" w:pos="2136"/>
        </w:tabs>
        <w:ind w:left="2136" w:hanging="360"/>
      </w:pPr>
    </w:lvl>
    <w:lvl w:ilvl="2" w:tplc="0409001B" w:tentative="1">
      <w:start w:val="1"/>
      <w:numFmt w:val="lowerRoman"/>
      <w:lvlText w:val="%3."/>
      <w:lvlJc w:val="right"/>
      <w:pPr>
        <w:tabs>
          <w:tab w:val="num" w:pos="2856"/>
        </w:tabs>
        <w:ind w:left="2856" w:hanging="180"/>
      </w:pPr>
    </w:lvl>
    <w:lvl w:ilvl="3" w:tplc="0409000F" w:tentative="1">
      <w:start w:val="1"/>
      <w:numFmt w:val="decimal"/>
      <w:lvlText w:val="%4."/>
      <w:lvlJc w:val="left"/>
      <w:pPr>
        <w:tabs>
          <w:tab w:val="num" w:pos="3576"/>
        </w:tabs>
        <w:ind w:left="3576" w:hanging="360"/>
      </w:pPr>
    </w:lvl>
    <w:lvl w:ilvl="4" w:tplc="04090019" w:tentative="1">
      <w:start w:val="1"/>
      <w:numFmt w:val="lowerLetter"/>
      <w:lvlText w:val="%5."/>
      <w:lvlJc w:val="left"/>
      <w:pPr>
        <w:tabs>
          <w:tab w:val="num" w:pos="4296"/>
        </w:tabs>
        <w:ind w:left="4296" w:hanging="360"/>
      </w:pPr>
    </w:lvl>
    <w:lvl w:ilvl="5" w:tplc="0409001B" w:tentative="1">
      <w:start w:val="1"/>
      <w:numFmt w:val="lowerRoman"/>
      <w:lvlText w:val="%6."/>
      <w:lvlJc w:val="right"/>
      <w:pPr>
        <w:tabs>
          <w:tab w:val="num" w:pos="5016"/>
        </w:tabs>
        <w:ind w:left="5016" w:hanging="180"/>
      </w:pPr>
    </w:lvl>
    <w:lvl w:ilvl="6" w:tplc="0409000F" w:tentative="1">
      <w:start w:val="1"/>
      <w:numFmt w:val="decimal"/>
      <w:lvlText w:val="%7."/>
      <w:lvlJc w:val="left"/>
      <w:pPr>
        <w:tabs>
          <w:tab w:val="num" w:pos="5736"/>
        </w:tabs>
        <w:ind w:left="5736" w:hanging="360"/>
      </w:pPr>
    </w:lvl>
    <w:lvl w:ilvl="7" w:tplc="04090019" w:tentative="1">
      <w:start w:val="1"/>
      <w:numFmt w:val="lowerLetter"/>
      <w:lvlText w:val="%8."/>
      <w:lvlJc w:val="left"/>
      <w:pPr>
        <w:tabs>
          <w:tab w:val="num" w:pos="6456"/>
        </w:tabs>
        <w:ind w:left="6456" w:hanging="360"/>
      </w:pPr>
    </w:lvl>
    <w:lvl w:ilvl="8" w:tplc="0409001B" w:tentative="1">
      <w:start w:val="1"/>
      <w:numFmt w:val="lowerRoman"/>
      <w:lvlText w:val="%9."/>
      <w:lvlJc w:val="right"/>
      <w:pPr>
        <w:tabs>
          <w:tab w:val="num" w:pos="7176"/>
        </w:tabs>
        <w:ind w:left="7176" w:hanging="180"/>
      </w:pPr>
    </w:lvl>
  </w:abstractNum>
  <w:abstractNum w:abstractNumId="21" w15:restartNumberingAfterBreak="0">
    <w:nsid w:val="32702EBA"/>
    <w:multiLevelType w:val="hybridMultilevel"/>
    <w:tmpl w:val="9D08BDC0"/>
    <w:lvl w:ilvl="0" w:tplc="FFFFFFFF">
      <w:start w:val="1"/>
      <w:numFmt w:val="lowerRoman"/>
      <w:lvlText w:val="(%1)"/>
      <w:lvlJc w:val="left"/>
      <w:pPr>
        <w:tabs>
          <w:tab w:val="num" w:pos="2118"/>
        </w:tabs>
        <w:ind w:left="2118" w:hanging="141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2" w15:restartNumberingAfterBreak="0">
    <w:nsid w:val="34AA1B1C"/>
    <w:multiLevelType w:val="hybridMultilevel"/>
    <w:tmpl w:val="8110D050"/>
    <w:lvl w:ilvl="0" w:tplc="7B9A20A4">
      <w:start w:val="1"/>
      <w:numFmt w:val="lowerLetter"/>
      <w:lvlText w:val="(%1)"/>
      <w:lvlJc w:val="left"/>
      <w:pPr>
        <w:ind w:left="1425" w:hanging="360"/>
      </w:pPr>
      <w:rPr>
        <w:rFonts w:hint="default"/>
      </w:rPr>
    </w:lvl>
    <w:lvl w:ilvl="1" w:tplc="04160019" w:tentative="1">
      <w:start w:val="1"/>
      <w:numFmt w:val="lowerLetter"/>
      <w:lvlText w:val="%2."/>
      <w:lvlJc w:val="left"/>
      <w:pPr>
        <w:ind w:left="2145" w:hanging="360"/>
      </w:pPr>
    </w:lvl>
    <w:lvl w:ilvl="2" w:tplc="0416001B" w:tentative="1">
      <w:start w:val="1"/>
      <w:numFmt w:val="lowerRoman"/>
      <w:lvlText w:val="%3."/>
      <w:lvlJc w:val="right"/>
      <w:pPr>
        <w:ind w:left="2865" w:hanging="180"/>
      </w:pPr>
    </w:lvl>
    <w:lvl w:ilvl="3" w:tplc="0416000F" w:tentative="1">
      <w:start w:val="1"/>
      <w:numFmt w:val="decimal"/>
      <w:lvlText w:val="%4."/>
      <w:lvlJc w:val="left"/>
      <w:pPr>
        <w:ind w:left="3585" w:hanging="360"/>
      </w:pPr>
    </w:lvl>
    <w:lvl w:ilvl="4" w:tplc="04160019" w:tentative="1">
      <w:start w:val="1"/>
      <w:numFmt w:val="lowerLetter"/>
      <w:lvlText w:val="%5."/>
      <w:lvlJc w:val="left"/>
      <w:pPr>
        <w:ind w:left="4305" w:hanging="360"/>
      </w:pPr>
    </w:lvl>
    <w:lvl w:ilvl="5" w:tplc="0416001B" w:tentative="1">
      <w:start w:val="1"/>
      <w:numFmt w:val="lowerRoman"/>
      <w:lvlText w:val="%6."/>
      <w:lvlJc w:val="right"/>
      <w:pPr>
        <w:ind w:left="5025" w:hanging="180"/>
      </w:pPr>
    </w:lvl>
    <w:lvl w:ilvl="6" w:tplc="0416000F" w:tentative="1">
      <w:start w:val="1"/>
      <w:numFmt w:val="decimal"/>
      <w:lvlText w:val="%7."/>
      <w:lvlJc w:val="left"/>
      <w:pPr>
        <w:ind w:left="5745" w:hanging="360"/>
      </w:pPr>
    </w:lvl>
    <w:lvl w:ilvl="7" w:tplc="04160019" w:tentative="1">
      <w:start w:val="1"/>
      <w:numFmt w:val="lowerLetter"/>
      <w:lvlText w:val="%8."/>
      <w:lvlJc w:val="left"/>
      <w:pPr>
        <w:ind w:left="6465" w:hanging="360"/>
      </w:pPr>
    </w:lvl>
    <w:lvl w:ilvl="8" w:tplc="0416001B" w:tentative="1">
      <w:start w:val="1"/>
      <w:numFmt w:val="lowerRoman"/>
      <w:lvlText w:val="%9."/>
      <w:lvlJc w:val="right"/>
      <w:pPr>
        <w:ind w:left="7185" w:hanging="180"/>
      </w:pPr>
    </w:lvl>
  </w:abstractNum>
  <w:abstractNum w:abstractNumId="23" w15:restartNumberingAfterBreak="0">
    <w:nsid w:val="3EBF6258"/>
    <w:multiLevelType w:val="hybridMultilevel"/>
    <w:tmpl w:val="2912E354"/>
    <w:lvl w:ilvl="0" w:tplc="A5367C6C">
      <w:start w:val="1"/>
      <w:numFmt w:val="lowerLetter"/>
      <w:lvlText w:val="(%1)"/>
      <w:lvlJc w:val="left"/>
      <w:pPr>
        <w:ind w:left="1425" w:hanging="360"/>
      </w:pPr>
      <w:rPr>
        <w:rFonts w:hint="default"/>
        <w:b w:val="0"/>
      </w:rPr>
    </w:lvl>
    <w:lvl w:ilvl="1" w:tplc="04160019" w:tentative="1">
      <w:start w:val="1"/>
      <w:numFmt w:val="lowerLetter"/>
      <w:lvlText w:val="%2."/>
      <w:lvlJc w:val="left"/>
      <w:pPr>
        <w:ind w:left="2145" w:hanging="360"/>
      </w:pPr>
    </w:lvl>
    <w:lvl w:ilvl="2" w:tplc="0416001B" w:tentative="1">
      <w:start w:val="1"/>
      <w:numFmt w:val="lowerRoman"/>
      <w:lvlText w:val="%3."/>
      <w:lvlJc w:val="right"/>
      <w:pPr>
        <w:ind w:left="2865" w:hanging="180"/>
      </w:pPr>
    </w:lvl>
    <w:lvl w:ilvl="3" w:tplc="0416000F" w:tentative="1">
      <w:start w:val="1"/>
      <w:numFmt w:val="decimal"/>
      <w:lvlText w:val="%4."/>
      <w:lvlJc w:val="left"/>
      <w:pPr>
        <w:ind w:left="3585" w:hanging="360"/>
      </w:pPr>
    </w:lvl>
    <w:lvl w:ilvl="4" w:tplc="04160019" w:tentative="1">
      <w:start w:val="1"/>
      <w:numFmt w:val="lowerLetter"/>
      <w:lvlText w:val="%5."/>
      <w:lvlJc w:val="left"/>
      <w:pPr>
        <w:ind w:left="4305" w:hanging="360"/>
      </w:pPr>
    </w:lvl>
    <w:lvl w:ilvl="5" w:tplc="0416001B" w:tentative="1">
      <w:start w:val="1"/>
      <w:numFmt w:val="lowerRoman"/>
      <w:lvlText w:val="%6."/>
      <w:lvlJc w:val="right"/>
      <w:pPr>
        <w:ind w:left="5025" w:hanging="180"/>
      </w:pPr>
    </w:lvl>
    <w:lvl w:ilvl="6" w:tplc="0416000F" w:tentative="1">
      <w:start w:val="1"/>
      <w:numFmt w:val="decimal"/>
      <w:lvlText w:val="%7."/>
      <w:lvlJc w:val="left"/>
      <w:pPr>
        <w:ind w:left="5745" w:hanging="360"/>
      </w:pPr>
    </w:lvl>
    <w:lvl w:ilvl="7" w:tplc="04160019" w:tentative="1">
      <w:start w:val="1"/>
      <w:numFmt w:val="lowerLetter"/>
      <w:lvlText w:val="%8."/>
      <w:lvlJc w:val="left"/>
      <w:pPr>
        <w:ind w:left="6465" w:hanging="360"/>
      </w:pPr>
    </w:lvl>
    <w:lvl w:ilvl="8" w:tplc="0416001B" w:tentative="1">
      <w:start w:val="1"/>
      <w:numFmt w:val="lowerRoman"/>
      <w:lvlText w:val="%9."/>
      <w:lvlJc w:val="right"/>
      <w:pPr>
        <w:ind w:left="7185" w:hanging="180"/>
      </w:pPr>
    </w:lvl>
  </w:abstractNum>
  <w:abstractNum w:abstractNumId="24" w15:restartNumberingAfterBreak="0">
    <w:nsid w:val="47BD6012"/>
    <w:multiLevelType w:val="hybridMultilevel"/>
    <w:tmpl w:val="AA307C84"/>
    <w:lvl w:ilvl="0" w:tplc="C6F40CF2">
      <w:start w:val="1"/>
      <w:numFmt w:val="lowerRoman"/>
      <w:lvlText w:val="(%1)"/>
      <w:lvlJc w:val="left"/>
      <w:pPr>
        <w:ind w:left="720" w:hanging="360"/>
      </w:pPr>
      <w:rPr>
        <w:rFonts w:hint="default"/>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28A44AD"/>
    <w:multiLevelType w:val="hybridMultilevel"/>
    <w:tmpl w:val="6A1C3490"/>
    <w:lvl w:ilvl="0" w:tplc="F6082830">
      <w:start w:val="1"/>
      <w:numFmt w:val="lowerLetter"/>
      <w:lvlText w:val="(%1)"/>
      <w:lvlJc w:val="left"/>
      <w:pPr>
        <w:ind w:left="1425" w:hanging="360"/>
      </w:pPr>
      <w:rPr>
        <w:rFonts w:hint="default"/>
        <w:color w:val="auto"/>
      </w:rPr>
    </w:lvl>
    <w:lvl w:ilvl="1" w:tplc="04160019" w:tentative="1">
      <w:start w:val="1"/>
      <w:numFmt w:val="lowerLetter"/>
      <w:lvlText w:val="%2."/>
      <w:lvlJc w:val="left"/>
      <w:pPr>
        <w:ind w:left="2145" w:hanging="360"/>
      </w:pPr>
    </w:lvl>
    <w:lvl w:ilvl="2" w:tplc="0416001B" w:tentative="1">
      <w:start w:val="1"/>
      <w:numFmt w:val="lowerRoman"/>
      <w:lvlText w:val="%3."/>
      <w:lvlJc w:val="right"/>
      <w:pPr>
        <w:ind w:left="2865" w:hanging="180"/>
      </w:pPr>
    </w:lvl>
    <w:lvl w:ilvl="3" w:tplc="0416000F" w:tentative="1">
      <w:start w:val="1"/>
      <w:numFmt w:val="decimal"/>
      <w:lvlText w:val="%4."/>
      <w:lvlJc w:val="left"/>
      <w:pPr>
        <w:ind w:left="3585" w:hanging="360"/>
      </w:pPr>
    </w:lvl>
    <w:lvl w:ilvl="4" w:tplc="04160019" w:tentative="1">
      <w:start w:val="1"/>
      <w:numFmt w:val="lowerLetter"/>
      <w:lvlText w:val="%5."/>
      <w:lvlJc w:val="left"/>
      <w:pPr>
        <w:ind w:left="4305" w:hanging="360"/>
      </w:pPr>
    </w:lvl>
    <w:lvl w:ilvl="5" w:tplc="0416001B" w:tentative="1">
      <w:start w:val="1"/>
      <w:numFmt w:val="lowerRoman"/>
      <w:lvlText w:val="%6."/>
      <w:lvlJc w:val="right"/>
      <w:pPr>
        <w:ind w:left="5025" w:hanging="180"/>
      </w:pPr>
    </w:lvl>
    <w:lvl w:ilvl="6" w:tplc="0416000F" w:tentative="1">
      <w:start w:val="1"/>
      <w:numFmt w:val="decimal"/>
      <w:lvlText w:val="%7."/>
      <w:lvlJc w:val="left"/>
      <w:pPr>
        <w:ind w:left="5745" w:hanging="360"/>
      </w:pPr>
    </w:lvl>
    <w:lvl w:ilvl="7" w:tplc="04160019" w:tentative="1">
      <w:start w:val="1"/>
      <w:numFmt w:val="lowerLetter"/>
      <w:lvlText w:val="%8."/>
      <w:lvlJc w:val="left"/>
      <w:pPr>
        <w:ind w:left="6465" w:hanging="360"/>
      </w:pPr>
    </w:lvl>
    <w:lvl w:ilvl="8" w:tplc="0416001B" w:tentative="1">
      <w:start w:val="1"/>
      <w:numFmt w:val="lowerRoman"/>
      <w:lvlText w:val="%9."/>
      <w:lvlJc w:val="right"/>
      <w:pPr>
        <w:ind w:left="7185" w:hanging="180"/>
      </w:pPr>
    </w:lvl>
  </w:abstractNum>
  <w:abstractNum w:abstractNumId="26" w15:restartNumberingAfterBreak="0">
    <w:nsid w:val="554C0900"/>
    <w:multiLevelType w:val="hybridMultilevel"/>
    <w:tmpl w:val="FB20861C"/>
    <w:lvl w:ilvl="0" w:tplc="ACDE74AA">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7" w15:restartNumberingAfterBreak="0">
    <w:nsid w:val="62411702"/>
    <w:multiLevelType w:val="hybridMultilevel"/>
    <w:tmpl w:val="7DCA1862"/>
    <w:lvl w:ilvl="0" w:tplc="EDC41A7C">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8" w15:restartNumberingAfterBreak="0">
    <w:nsid w:val="67417DA5"/>
    <w:multiLevelType w:val="multilevel"/>
    <w:tmpl w:val="12BE64E2"/>
    <w:lvl w:ilvl="0">
      <w:start w:val="6"/>
      <w:numFmt w:val="decimal"/>
      <w:lvlText w:val="%1."/>
      <w:lvlJc w:val="left"/>
      <w:pPr>
        <w:tabs>
          <w:tab w:val="num" w:pos="450"/>
        </w:tabs>
        <w:ind w:left="450" w:hanging="450"/>
      </w:pPr>
      <w:rPr>
        <w:rFonts w:ascii="Times New Roman" w:hAnsi="Times New Roman" w:cs="Times New Roman" w:hint="default"/>
        <w:color w:val="000000"/>
        <w:sz w:val="22"/>
        <w:szCs w:val="22"/>
      </w:rPr>
    </w:lvl>
    <w:lvl w:ilvl="1">
      <w:start w:val="1"/>
      <w:numFmt w:val="decimal"/>
      <w:lvlText w:val="%1.%2."/>
      <w:lvlJc w:val="left"/>
      <w:pPr>
        <w:tabs>
          <w:tab w:val="num" w:pos="720"/>
        </w:tabs>
        <w:ind w:left="720" w:hanging="720"/>
      </w:pPr>
      <w:rPr>
        <w:rFonts w:ascii="Times New Roman" w:hAnsi="Times New Roman" w:cs="Times New Roman" w:hint="default"/>
        <w:color w:val="000000"/>
        <w:sz w:val="22"/>
        <w:szCs w:val="22"/>
      </w:rPr>
    </w:lvl>
    <w:lvl w:ilvl="2">
      <w:start w:val="1"/>
      <w:numFmt w:val="decimal"/>
      <w:lvlText w:val="%1.%2.%3."/>
      <w:lvlJc w:val="left"/>
      <w:pPr>
        <w:tabs>
          <w:tab w:val="num" w:pos="1080"/>
        </w:tabs>
        <w:ind w:left="1080" w:hanging="1080"/>
      </w:pPr>
      <w:rPr>
        <w:rFonts w:ascii="Garamond" w:hAnsi="Garamond" w:cs="Times New Roman" w:hint="default"/>
        <w:color w:val="000000"/>
        <w:sz w:val="24"/>
        <w:szCs w:val="24"/>
      </w:rPr>
    </w:lvl>
    <w:lvl w:ilvl="3">
      <w:start w:val="1"/>
      <w:numFmt w:val="decimal"/>
      <w:lvlText w:val="%1.%2.%3.%4."/>
      <w:lvlJc w:val="left"/>
      <w:pPr>
        <w:tabs>
          <w:tab w:val="num" w:pos="1080"/>
        </w:tabs>
        <w:ind w:left="1080" w:hanging="1080"/>
      </w:pPr>
      <w:rPr>
        <w:rFonts w:ascii="Times New Roman" w:hAnsi="Times New Roman" w:cs="Times New Roman" w:hint="default"/>
        <w:color w:val="000000"/>
        <w:sz w:val="24"/>
        <w:szCs w:val="24"/>
      </w:rPr>
    </w:lvl>
    <w:lvl w:ilvl="4">
      <w:start w:val="1"/>
      <w:numFmt w:val="decimal"/>
      <w:lvlText w:val="%1.%2.%3.%4.%5."/>
      <w:lvlJc w:val="left"/>
      <w:pPr>
        <w:tabs>
          <w:tab w:val="num" w:pos="1440"/>
        </w:tabs>
        <w:ind w:left="1440" w:hanging="1440"/>
      </w:pPr>
      <w:rPr>
        <w:rFonts w:ascii="Times New Roman" w:hAnsi="Times New Roman" w:cs="Times New Roman" w:hint="default"/>
        <w:color w:val="000000"/>
        <w:sz w:val="24"/>
        <w:szCs w:val="24"/>
      </w:rPr>
    </w:lvl>
    <w:lvl w:ilvl="5">
      <w:start w:val="1"/>
      <w:numFmt w:val="decimal"/>
      <w:lvlText w:val="%1.%2.%3.%4.%5.%6."/>
      <w:lvlJc w:val="left"/>
      <w:pPr>
        <w:tabs>
          <w:tab w:val="num" w:pos="1800"/>
        </w:tabs>
        <w:ind w:left="1800" w:hanging="1800"/>
      </w:pPr>
      <w:rPr>
        <w:rFonts w:ascii="Times New Roman" w:hAnsi="Times New Roman" w:cs="Times New Roman" w:hint="default"/>
        <w:color w:val="000000"/>
        <w:sz w:val="24"/>
        <w:szCs w:val="24"/>
      </w:rPr>
    </w:lvl>
    <w:lvl w:ilvl="6">
      <w:start w:val="1"/>
      <w:numFmt w:val="decimal"/>
      <w:lvlText w:val="%1.%2.%3.%4.%5.%6.%7."/>
      <w:lvlJc w:val="left"/>
      <w:pPr>
        <w:tabs>
          <w:tab w:val="num" w:pos="2160"/>
        </w:tabs>
        <w:ind w:left="2160" w:hanging="2160"/>
      </w:pPr>
      <w:rPr>
        <w:rFonts w:ascii="Times New Roman" w:hAnsi="Times New Roman" w:cs="Times New Roman" w:hint="default"/>
        <w:color w:val="000000"/>
        <w:sz w:val="24"/>
        <w:szCs w:val="24"/>
      </w:rPr>
    </w:lvl>
    <w:lvl w:ilvl="7">
      <w:start w:val="1"/>
      <w:numFmt w:val="decimal"/>
      <w:lvlText w:val="%1.%2.%3.%4.%5.%6.%7.%8."/>
      <w:lvlJc w:val="left"/>
      <w:pPr>
        <w:tabs>
          <w:tab w:val="num" w:pos="2160"/>
        </w:tabs>
        <w:ind w:left="2160" w:hanging="2160"/>
      </w:pPr>
      <w:rPr>
        <w:rFonts w:ascii="Times New Roman" w:hAnsi="Times New Roman" w:cs="Times New Roman" w:hint="default"/>
        <w:color w:val="000000"/>
        <w:sz w:val="24"/>
        <w:szCs w:val="24"/>
      </w:rPr>
    </w:lvl>
    <w:lvl w:ilvl="8">
      <w:start w:val="1"/>
      <w:numFmt w:val="decimal"/>
      <w:lvlText w:val="%1.%2.%3.%4.%5.%6.%7.%8.%9."/>
      <w:lvlJc w:val="left"/>
      <w:pPr>
        <w:tabs>
          <w:tab w:val="num" w:pos="2520"/>
        </w:tabs>
        <w:ind w:left="2520" w:hanging="2520"/>
      </w:pPr>
      <w:rPr>
        <w:rFonts w:ascii="Times New Roman" w:hAnsi="Times New Roman" w:cs="Times New Roman" w:hint="default"/>
        <w:color w:val="000000"/>
        <w:sz w:val="24"/>
        <w:szCs w:val="24"/>
      </w:rPr>
    </w:lvl>
  </w:abstractNum>
  <w:abstractNum w:abstractNumId="29" w15:restartNumberingAfterBreak="0">
    <w:nsid w:val="68F125D3"/>
    <w:multiLevelType w:val="hybridMultilevel"/>
    <w:tmpl w:val="47DC430C"/>
    <w:lvl w:ilvl="0" w:tplc="83D63D1E">
      <w:start w:val="1"/>
      <w:numFmt w:val="lowerRoman"/>
      <w:lvlText w:val="(%1)"/>
      <w:lvlJc w:val="left"/>
      <w:pPr>
        <w:ind w:left="720" w:hanging="360"/>
      </w:pPr>
      <w:rPr>
        <w:rFonts w:cs="Times New Roman" w:hint="default"/>
        <w:b/>
        <w:i w:val="0"/>
        <w:sz w:val="24"/>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B1D1232"/>
    <w:multiLevelType w:val="multilevel"/>
    <w:tmpl w:val="98520376"/>
    <w:lvl w:ilvl="0">
      <w:start w:val="1"/>
      <w:numFmt w:val="decimal"/>
      <w:pStyle w:val="Level1"/>
      <w:lvlText w:val="%1"/>
      <w:lvlJc w:val="left"/>
      <w:pPr>
        <w:tabs>
          <w:tab w:val="num" w:pos="567"/>
        </w:tabs>
        <w:ind w:left="567" w:hanging="567"/>
      </w:pPr>
      <w:rPr>
        <w:rFonts w:ascii="Garamond" w:hAnsi="Garamond" w:hint="default"/>
        <w:b/>
        <w:i w:val="0"/>
        <w:sz w:val="24"/>
        <w:szCs w:val="24"/>
      </w:rPr>
    </w:lvl>
    <w:lvl w:ilvl="1">
      <w:start w:val="1"/>
      <w:numFmt w:val="decimal"/>
      <w:pStyle w:val="Level2"/>
      <w:lvlText w:val="%1.%2"/>
      <w:lvlJc w:val="left"/>
      <w:pPr>
        <w:tabs>
          <w:tab w:val="num" w:pos="2098"/>
        </w:tabs>
        <w:ind w:left="2098" w:hanging="680"/>
      </w:pPr>
      <w:rPr>
        <w:rFonts w:ascii="Garamond" w:hAnsi="Garamond" w:hint="default"/>
        <w:b/>
        <w:i w:val="0"/>
        <w:sz w:val="24"/>
        <w:szCs w:val="24"/>
      </w:rPr>
    </w:lvl>
    <w:lvl w:ilvl="2">
      <w:start w:val="1"/>
      <w:numFmt w:val="decimal"/>
      <w:pStyle w:val="Level3"/>
      <w:lvlText w:val="%1.%2.%3"/>
      <w:lvlJc w:val="left"/>
      <w:pPr>
        <w:tabs>
          <w:tab w:val="num" w:pos="1787"/>
        </w:tabs>
        <w:ind w:left="1787" w:hanging="794"/>
      </w:pPr>
      <w:rPr>
        <w:rFonts w:ascii="Garamond" w:hAnsi="Garamond" w:hint="default"/>
        <w:b/>
        <w:i w:val="0"/>
        <w:sz w:val="24"/>
        <w:szCs w:val="24"/>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31" w15:restartNumberingAfterBreak="0">
    <w:nsid w:val="6CAF56E8"/>
    <w:multiLevelType w:val="hybridMultilevel"/>
    <w:tmpl w:val="FB20861C"/>
    <w:lvl w:ilvl="0" w:tplc="ACDE74AA">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32" w15:restartNumberingAfterBreak="0">
    <w:nsid w:val="76126BAD"/>
    <w:multiLevelType w:val="hybridMultilevel"/>
    <w:tmpl w:val="588A1E7A"/>
    <w:lvl w:ilvl="0" w:tplc="AD8ECCE8">
      <w:start w:val="2"/>
      <w:numFmt w:val="lowerRoman"/>
      <w:lvlText w:val="(%1)"/>
      <w:lvlJc w:val="left"/>
      <w:pPr>
        <w:tabs>
          <w:tab w:val="num" w:pos="1426"/>
        </w:tabs>
        <w:ind w:left="1426" w:hanging="720"/>
      </w:pPr>
      <w:rPr>
        <w:rFonts w:hint="default"/>
      </w:rPr>
    </w:lvl>
    <w:lvl w:ilvl="1" w:tplc="04090019" w:tentative="1">
      <w:start w:val="1"/>
      <w:numFmt w:val="lowerLetter"/>
      <w:lvlText w:val="%2."/>
      <w:lvlJc w:val="left"/>
      <w:pPr>
        <w:tabs>
          <w:tab w:val="num" w:pos="1786"/>
        </w:tabs>
        <w:ind w:left="1786" w:hanging="360"/>
      </w:pPr>
    </w:lvl>
    <w:lvl w:ilvl="2" w:tplc="0409001B" w:tentative="1">
      <w:start w:val="1"/>
      <w:numFmt w:val="lowerRoman"/>
      <w:lvlText w:val="%3."/>
      <w:lvlJc w:val="right"/>
      <w:pPr>
        <w:tabs>
          <w:tab w:val="num" w:pos="2506"/>
        </w:tabs>
        <w:ind w:left="2506" w:hanging="180"/>
      </w:pPr>
    </w:lvl>
    <w:lvl w:ilvl="3" w:tplc="0409000F" w:tentative="1">
      <w:start w:val="1"/>
      <w:numFmt w:val="decimal"/>
      <w:lvlText w:val="%4."/>
      <w:lvlJc w:val="left"/>
      <w:pPr>
        <w:tabs>
          <w:tab w:val="num" w:pos="3226"/>
        </w:tabs>
        <w:ind w:left="3226" w:hanging="360"/>
      </w:pPr>
    </w:lvl>
    <w:lvl w:ilvl="4" w:tplc="04090019" w:tentative="1">
      <w:start w:val="1"/>
      <w:numFmt w:val="lowerLetter"/>
      <w:lvlText w:val="%5."/>
      <w:lvlJc w:val="left"/>
      <w:pPr>
        <w:tabs>
          <w:tab w:val="num" w:pos="3946"/>
        </w:tabs>
        <w:ind w:left="3946" w:hanging="360"/>
      </w:pPr>
    </w:lvl>
    <w:lvl w:ilvl="5" w:tplc="0409001B" w:tentative="1">
      <w:start w:val="1"/>
      <w:numFmt w:val="lowerRoman"/>
      <w:lvlText w:val="%6."/>
      <w:lvlJc w:val="right"/>
      <w:pPr>
        <w:tabs>
          <w:tab w:val="num" w:pos="4666"/>
        </w:tabs>
        <w:ind w:left="4666" w:hanging="180"/>
      </w:pPr>
    </w:lvl>
    <w:lvl w:ilvl="6" w:tplc="0409000F" w:tentative="1">
      <w:start w:val="1"/>
      <w:numFmt w:val="decimal"/>
      <w:lvlText w:val="%7."/>
      <w:lvlJc w:val="left"/>
      <w:pPr>
        <w:tabs>
          <w:tab w:val="num" w:pos="5386"/>
        </w:tabs>
        <w:ind w:left="5386" w:hanging="360"/>
      </w:pPr>
    </w:lvl>
    <w:lvl w:ilvl="7" w:tplc="04090019" w:tentative="1">
      <w:start w:val="1"/>
      <w:numFmt w:val="lowerLetter"/>
      <w:lvlText w:val="%8."/>
      <w:lvlJc w:val="left"/>
      <w:pPr>
        <w:tabs>
          <w:tab w:val="num" w:pos="6106"/>
        </w:tabs>
        <w:ind w:left="6106" w:hanging="360"/>
      </w:pPr>
    </w:lvl>
    <w:lvl w:ilvl="8" w:tplc="0409001B" w:tentative="1">
      <w:start w:val="1"/>
      <w:numFmt w:val="lowerRoman"/>
      <w:lvlText w:val="%9."/>
      <w:lvlJc w:val="right"/>
      <w:pPr>
        <w:tabs>
          <w:tab w:val="num" w:pos="6826"/>
        </w:tabs>
        <w:ind w:left="6826" w:hanging="180"/>
      </w:pPr>
    </w:lvl>
  </w:abstractNum>
  <w:abstractNum w:abstractNumId="33" w15:restartNumberingAfterBreak="0">
    <w:nsid w:val="79587BA4"/>
    <w:multiLevelType w:val="hybridMultilevel"/>
    <w:tmpl w:val="4806A0BE"/>
    <w:lvl w:ilvl="0" w:tplc="2BBE9AD2">
      <w:start w:val="1"/>
      <w:numFmt w:val="lowerLetter"/>
      <w:lvlText w:val="(%1)"/>
      <w:lvlJc w:val="left"/>
      <w:pPr>
        <w:ind w:left="1211" w:hanging="360"/>
      </w:pPr>
      <w:rPr>
        <w:rFonts w:hint="default"/>
        <w:b w:val="0"/>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4" w15:restartNumberingAfterBreak="0">
    <w:nsid w:val="7DC5387E"/>
    <w:multiLevelType w:val="hybridMultilevel"/>
    <w:tmpl w:val="03EE3BB6"/>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35" w15:restartNumberingAfterBreak="0">
    <w:nsid w:val="7E58491F"/>
    <w:multiLevelType w:val="hybridMultilevel"/>
    <w:tmpl w:val="27DA2B1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15:restartNumberingAfterBreak="0">
    <w:nsid w:val="7ED16B2E"/>
    <w:multiLevelType w:val="hybridMultilevel"/>
    <w:tmpl w:val="FB20861C"/>
    <w:lvl w:ilvl="0" w:tplc="ACDE74AA">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num w:numId="1" w16cid:durableId="446704424">
    <w:abstractNumId w:val="17"/>
  </w:num>
  <w:num w:numId="2" w16cid:durableId="949363577">
    <w:abstractNumId w:val="36"/>
  </w:num>
  <w:num w:numId="3" w16cid:durableId="351493319">
    <w:abstractNumId w:val="1"/>
  </w:num>
  <w:num w:numId="4" w16cid:durableId="205217463">
    <w:abstractNumId w:val="3"/>
  </w:num>
  <w:num w:numId="5" w16cid:durableId="1561750692">
    <w:abstractNumId w:val="4"/>
  </w:num>
  <w:num w:numId="6" w16cid:durableId="157306921">
    <w:abstractNumId w:val="7"/>
  </w:num>
  <w:num w:numId="7" w16cid:durableId="2054503918">
    <w:abstractNumId w:val="26"/>
  </w:num>
  <w:num w:numId="8" w16cid:durableId="1732726249">
    <w:abstractNumId w:val="31"/>
  </w:num>
  <w:num w:numId="9" w16cid:durableId="1569875670">
    <w:abstractNumId w:val="28"/>
  </w:num>
  <w:num w:numId="10" w16cid:durableId="800418247">
    <w:abstractNumId w:val="11"/>
  </w:num>
  <w:num w:numId="11" w16cid:durableId="766002546">
    <w:abstractNumId w:val="27"/>
  </w:num>
  <w:num w:numId="12" w16cid:durableId="497157740">
    <w:abstractNumId w:val="0"/>
  </w:num>
  <w:num w:numId="13" w16cid:durableId="638264416">
    <w:abstractNumId w:val="15"/>
  </w:num>
  <w:num w:numId="14" w16cid:durableId="1120144175">
    <w:abstractNumId w:val="12"/>
  </w:num>
  <w:num w:numId="15" w16cid:durableId="4800771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15673075">
    <w:abstractNumId w:val="22"/>
  </w:num>
  <w:num w:numId="17" w16cid:durableId="2137334340">
    <w:abstractNumId w:val="6"/>
  </w:num>
  <w:num w:numId="18" w16cid:durableId="203646640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50805474">
    <w:abstractNumId w:val="5"/>
  </w:num>
  <w:num w:numId="20" w16cid:durableId="838814700">
    <w:abstractNumId w:val="8"/>
  </w:num>
  <w:num w:numId="21" w16cid:durableId="398410110">
    <w:abstractNumId w:val="32"/>
  </w:num>
  <w:num w:numId="22" w16cid:durableId="384642359">
    <w:abstractNumId w:val="9"/>
  </w:num>
  <w:num w:numId="23" w16cid:durableId="383674894">
    <w:abstractNumId w:val="21"/>
  </w:num>
  <w:num w:numId="24" w16cid:durableId="2021275603">
    <w:abstractNumId w:val="10"/>
  </w:num>
  <w:num w:numId="25" w16cid:durableId="1836995678">
    <w:abstractNumId w:val="14"/>
  </w:num>
  <w:num w:numId="26" w16cid:durableId="1197743048">
    <w:abstractNumId w:val="20"/>
  </w:num>
  <w:num w:numId="27" w16cid:durableId="55589260">
    <w:abstractNumId w:val="18"/>
  </w:num>
  <w:num w:numId="28" w16cid:durableId="115871896">
    <w:abstractNumId w:val="25"/>
  </w:num>
  <w:num w:numId="29" w16cid:durableId="1863519061">
    <w:abstractNumId w:val="30"/>
  </w:num>
  <w:num w:numId="30" w16cid:durableId="1991210409">
    <w:abstractNumId w:val="34"/>
  </w:num>
  <w:num w:numId="31" w16cid:durableId="1789471303">
    <w:abstractNumId w:val="24"/>
  </w:num>
  <w:num w:numId="32" w16cid:durableId="748120238">
    <w:abstractNumId w:val="35"/>
  </w:num>
  <w:num w:numId="33" w16cid:durableId="345136751">
    <w:abstractNumId w:val="16"/>
  </w:num>
  <w:num w:numId="34" w16cid:durableId="1206987092">
    <w:abstractNumId w:val="29"/>
  </w:num>
  <w:num w:numId="35" w16cid:durableId="315181891">
    <w:abstractNumId w:val="33"/>
  </w:num>
  <w:num w:numId="36" w16cid:durableId="1027413594">
    <w:abstractNumId w:val="23"/>
  </w:num>
  <w:num w:numId="37" w16cid:durableId="1419254586">
    <w:abstractNumId w:val="13"/>
  </w:num>
  <w:num w:numId="38" w16cid:durableId="878468200">
    <w:abstractNumId w:val="30"/>
  </w:num>
  <w:num w:numId="39" w16cid:durableId="1443692680">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sé Márcio - CLRD">
    <w15:presenceInfo w15:providerId="AD" w15:userId="S::josemarcio@clrd.com.br::ef53bfc2-d3fe-4eec-9792-a35116106a9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7F0A"/>
    <w:rsid w:val="00003167"/>
    <w:rsid w:val="00004800"/>
    <w:rsid w:val="00026017"/>
    <w:rsid w:val="000274AE"/>
    <w:rsid w:val="000365EF"/>
    <w:rsid w:val="00052E77"/>
    <w:rsid w:val="000717D5"/>
    <w:rsid w:val="000768EF"/>
    <w:rsid w:val="0009295A"/>
    <w:rsid w:val="00094B47"/>
    <w:rsid w:val="00096336"/>
    <w:rsid w:val="000B0B02"/>
    <w:rsid w:val="000B1C3D"/>
    <w:rsid w:val="000C5BC3"/>
    <w:rsid w:val="000E56D0"/>
    <w:rsid w:val="000F03DD"/>
    <w:rsid w:val="000F6F1A"/>
    <w:rsid w:val="00106E00"/>
    <w:rsid w:val="0011639E"/>
    <w:rsid w:val="0012610C"/>
    <w:rsid w:val="001449D1"/>
    <w:rsid w:val="00152089"/>
    <w:rsid w:val="0015255A"/>
    <w:rsid w:val="00153635"/>
    <w:rsid w:val="00174114"/>
    <w:rsid w:val="001860E4"/>
    <w:rsid w:val="001B6AD6"/>
    <w:rsid w:val="001C1472"/>
    <w:rsid w:val="001C7745"/>
    <w:rsid w:val="001E4A9F"/>
    <w:rsid w:val="00212241"/>
    <w:rsid w:val="0021294C"/>
    <w:rsid w:val="002143D0"/>
    <w:rsid w:val="00226547"/>
    <w:rsid w:val="002313C4"/>
    <w:rsid w:val="00243BAE"/>
    <w:rsid w:val="00247E7B"/>
    <w:rsid w:val="00250C1F"/>
    <w:rsid w:val="00251D92"/>
    <w:rsid w:val="002553A6"/>
    <w:rsid w:val="002832E8"/>
    <w:rsid w:val="00283E78"/>
    <w:rsid w:val="00285808"/>
    <w:rsid w:val="00290B3F"/>
    <w:rsid w:val="00291569"/>
    <w:rsid w:val="002B58A1"/>
    <w:rsid w:val="002E1FF1"/>
    <w:rsid w:val="002E6E7B"/>
    <w:rsid w:val="002E7759"/>
    <w:rsid w:val="002F3091"/>
    <w:rsid w:val="00314807"/>
    <w:rsid w:val="003256E2"/>
    <w:rsid w:val="00332276"/>
    <w:rsid w:val="00332B7A"/>
    <w:rsid w:val="00333011"/>
    <w:rsid w:val="00344391"/>
    <w:rsid w:val="003529CF"/>
    <w:rsid w:val="00353502"/>
    <w:rsid w:val="003622B1"/>
    <w:rsid w:val="003659BB"/>
    <w:rsid w:val="003770F5"/>
    <w:rsid w:val="003A4DD6"/>
    <w:rsid w:val="003A7AC4"/>
    <w:rsid w:val="003B1BB2"/>
    <w:rsid w:val="003B5BA2"/>
    <w:rsid w:val="003D6594"/>
    <w:rsid w:val="003D77E4"/>
    <w:rsid w:val="00403C16"/>
    <w:rsid w:val="0040536C"/>
    <w:rsid w:val="00420F47"/>
    <w:rsid w:val="0042142E"/>
    <w:rsid w:val="00431EEA"/>
    <w:rsid w:val="00445F27"/>
    <w:rsid w:val="0047362D"/>
    <w:rsid w:val="00475F14"/>
    <w:rsid w:val="004A041C"/>
    <w:rsid w:val="004A1191"/>
    <w:rsid w:val="004C4F62"/>
    <w:rsid w:val="004C6E96"/>
    <w:rsid w:val="004F24B2"/>
    <w:rsid w:val="00503BB6"/>
    <w:rsid w:val="00520BE6"/>
    <w:rsid w:val="005337C9"/>
    <w:rsid w:val="00545D46"/>
    <w:rsid w:val="00561F02"/>
    <w:rsid w:val="00571D9C"/>
    <w:rsid w:val="0058133A"/>
    <w:rsid w:val="0059535D"/>
    <w:rsid w:val="005A1C11"/>
    <w:rsid w:val="005A3D4F"/>
    <w:rsid w:val="005A7A0A"/>
    <w:rsid w:val="005B5281"/>
    <w:rsid w:val="005B74EC"/>
    <w:rsid w:val="005E0E44"/>
    <w:rsid w:val="005E5B2B"/>
    <w:rsid w:val="005F3E98"/>
    <w:rsid w:val="005F6D71"/>
    <w:rsid w:val="006012BC"/>
    <w:rsid w:val="00601A1D"/>
    <w:rsid w:val="00627D55"/>
    <w:rsid w:val="00636883"/>
    <w:rsid w:val="0064379F"/>
    <w:rsid w:val="00662468"/>
    <w:rsid w:val="00680A93"/>
    <w:rsid w:val="00692A8A"/>
    <w:rsid w:val="006A051D"/>
    <w:rsid w:val="006A6297"/>
    <w:rsid w:val="006B218D"/>
    <w:rsid w:val="006C16DA"/>
    <w:rsid w:val="006C3FB4"/>
    <w:rsid w:val="006D7948"/>
    <w:rsid w:val="006E3711"/>
    <w:rsid w:val="00710FB4"/>
    <w:rsid w:val="00716FBB"/>
    <w:rsid w:val="0072018D"/>
    <w:rsid w:val="00726C0E"/>
    <w:rsid w:val="00730815"/>
    <w:rsid w:val="007351B8"/>
    <w:rsid w:val="0073645A"/>
    <w:rsid w:val="00740B6A"/>
    <w:rsid w:val="00747E05"/>
    <w:rsid w:val="00752223"/>
    <w:rsid w:val="0075600E"/>
    <w:rsid w:val="007635D7"/>
    <w:rsid w:val="00763833"/>
    <w:rsid w:val="0077051E"/>
    <w:rsid w:val="007A2EF0"/>
    <w:rsid w:val="007B11B5"/>
    <w:rsid w:val="007D11EC"/>
    <w:rsid w:val="007D6403"/>
    <w:rsid w:val="007F0188"/>
    <w:rsid w:val="00801953"/>
    <w:rsid w:val="00803D11"/>
    <w:rsid w:val="00804B84"/>
    <w:rsid w:val="00822815"/>
    <w:rsid w:val="00824104"/>
    <w:rsid w:val="00824A3B"/>
    <w:rsid w:val="00825248"/>
    <w:rsid w:val="008315C5"/>
    <w:rsid w:val="00832486"/>
    <w:rsid w:val="00832DD2"/>
    <w:rsid w:val="00846FB4"/>
    <w:rsid w:val="0086078A"/>
    <w:rsid w:val="00863A79"/>
    <w:rsid w:val="008879B6"/>
    <w:rsid w:val="00887F0A"/>
    <w:rsid w:val="0089195A"/>
    <w:rsid w:val="00892862"/>
    <w:rsid w:val="008A69D8"/>
    <w:rsid w:val="008D1A9E"/>
    <w:rsid w:val="008E2D10"/>
    <w:rsid w:val="008F246F"/>
    <w:rsid w:val="008F75AD"/>
    <w:rsid w:val="00900912"/>
    <w:rsid w:val="00900E58"/>
    <w:rsid w:val="009025FE"/>
    <w:rsid w:val="0090735C"/>
    <w:rsid w:val="009113DC"/>
    <w:rsid w:val="0092108E"/>
    <w:rsid w:val="00935C83"/>
    <w:rsid w:val="00937D22"/>
    <w:rsid w:val="00953956"/>
    <w:rsid w:val="00957B2F"/>
    <w:rsid w:val="0096146F"/>
    <w:rsid w:val="00970C77"/>
    <w:rsid w:val="00981BA2"/>
    <w:rsid w:val="009A60D5"/>
    <w:rsid w:val="009B0CBE"/>
    <w:rsid w:val="009B1FAA"/>
    <w:rsid w:val="009E3608"/>
    <w:rsid w:val="009E6D2B"/>
    <w:rsid w:val="009F248F"/>
    <w:rsid w:val="009F2FB6"/>
    <w:rsid w:val="00A06460"/>
    <w:rsid w:val="00A21190"/>
    <w:rsid w:val="00A300FF"/>
    <w:rsid w:val="00A504E5"/>
    <w:rsid w:val="00A51B9C"/>
    <w:rsid w:val="00A5231B"/>
    <w:rsid w:val="00A56C58"/>
    <w:rsid w:val="00A61174"/>
    <w:rsid w:val="00A77BB7"/>
    <w:rsid w:val="00A80597"/>
    <w:rsid w:val="00AA591C"/>
    <w:rsid w:val="00AB7072"/>
    <w:rsid w:val="00AC0036"/>
    <w:rsid w:val="00AC1503"/>
    <w:rsid w:val="00AF009F"/>
    <w:rsid w:val="00AF08B2"/>
    <w:rsid w:val="00B11690"/>
    <w:rsid w:val="00B2183E"/>
    <w:rsid w:val="00B25403"/>
    <w:rsid w:val="00B32C1A"/>
    <w:rsid w:val="00B525A1"/>
    <w:rsid w:val="00B61412"/>
    <w:rsid w:val="00B620E1"/>
    <w:rsid w:val="00B63673"/>
    <w:rsid w:val="00B741C8"/>
    <w:rsid w:val="00B82F39"/>
    <w:rsid w:val="00B84622"/>
    <w:rsid w:val="00B85F7C"/>
    <w:rsid w:val="00BC1F53"/>
    <w:rsid w:val="00BD1529"/>
    <w:rsid w:val="00BD5B8B"/>
    <w:rsid w:val="00BF7DB0"/>
    <w:rsid w:val="00C03765"/>
    <w:rsid w:val="00C16B92"/>
    <w:rsid w:val="00C17A88"/>
    <w:rsid w:val="00C2128B"/>
    <w:rsid w:val="00C223E3"/>
    <w:rsid w:val="00C22CCE"/>
    <w:rsid w:val="00C35D0A"/>
    <w:rsid w:val="00C5094C"/>
    <w:rsid w:val="00C64E7A"/>
    <w:rsid w:val="00C75E42"/>
    <w:rsid w:val="00CA005E"/>
    <w:rsid w:val="00CA56FA"/>
    <w:rsid w:val="00CB12E9"/>
    <w:rsid w:val="00CB409E"/>
    <w:rsid w:val="00CB55EF"/>
    <w:rsid w:val="00CC0F38"/>
    <w:rsid w:val="00CC6589"/>
    <w:rsid w:val="00CE3FC0"/>
    <w:rsid w:val="00D30B39"/>
    <w:rsid w:val="00D34B86"/>
    <w:rsid w:val="00D34F34"/>
    <w:rsid w:val="00D42845"/>
    <w:rsid w:val="00D46C80"/>
    <w:rsid w:val="00D64EF6"/>
    <w:rsid w:val="00D65992"/>
    <w:rsid w:val="00D9104B"/>
    <w:rsid w:val="00DC091B"/>
    <w:rsid w:val="00DC4021"/>
    <w:rsid w:val="00DD03B8"/>
    <w:rsid w:val="00DE0392"/>
    <w:rsid w:val="00DE15E4"/>
    <w:rsid w:val="00E145F7"/>
    <w:rsid w:val="00E169E3"/>
    <w:rsid w:val="00E237E2"/>
    <w:rsid w:val="00E31F85"/>
    <w:rsid w:val="00E63A89"/>
    <w:rsid w:val="00E6676C"/>
    <w:rsid w:val="00E673C9"/>
    <w:rsid w:val="00E6793C"/>
    <w:rsid w:val="00E7653E"/>
    <w:rsid w:val="00E83ACC"/>
    <w:rsid w:val="00E96ADE"/>
    <w:rsid w:val="00E97B0F"/>
    <w:rsid w:val="00E97EF8"/>
    <w:rsid w:val="00EA7774"/>
    <w:rsid w:val="00EC437A"/>
    <w:rsid w:val="00EC6646"/>
    <w:rsid w:val="00EE16FB"/>
    <w:rsid w:val="00EE2B44"/>
    <w:rsid w:val="00EE3AD6"/>
    <w:rsid w:val="00EF03D4"/>
    <w:rsid w:val="00EF2D9B"/>
    <w:rsid w:val="00F002A8"/>
    <w:rsid w:val="00F0448F"/>
    <w:rsid w:val="00F067AD"/>
    <w:rsid w:val="00F31082"/>
    <w:rsid w:val="00F43B5B"/>
    <w:rsid w:val="00F46091"/>
    <w:rsid w:val="00F553F2"/>
    <w:rsid w:val="00F628BB"/>
    <w:rsid w:val="00F67B16"/>
    <w:rsid w:val="00F7288C"/>
    <w:rsid w:val="00F7382D"/>
    <w:rsid w:val="00F77B4D"/>
    <w:rsid w:val="00F85588"/>
    <w:rsid w:val="00F939FC"/>
    <w:rsid w:val="00F95A2C"/>
    <w:rsid w:val="00FC618D"/>
    <w:rsid w:val="00FE1018"/>
    <w:rsid w:val="00FF5AA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62CBDBD7"/>
  <w15:docId w15:val="{368F209F-C9B7-447B-B371-BA86573A7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7F0A"/>
    <w:pPr>
      <w:widowControl w:val="0"/>
      <w:autoSpaceDE w:val="0"/>
      <w:autoSpaceDN w:val="0"/>
      <w:adjustRightInd w:val="0"/>
      <w:spacing w:after="0" w:line="340" w:lineRule="exact"/>
      <w:jc w:val="both"/>
    </w:pPr>
    <w:rPr>
      <w:rFonts w:ascii="Times New Roman" w:eastAsia="Times New Roman" w:hAnsi="Times New Roman" w:cs="Times New Roman"/>
      <w:sz w:val="26"/>
      <w:szCs w:val="20"/>
      <w:lang w:eastAsia="pt-BR"/>
    </w:rPr>
  </w:style>
  <w:style w:type="paragraph" w:styleId="Ttulo1">
    <w:name w:val="heading 1"/>
    <w:aliases w:val="h1"/>
    <w:basedOn w:val="Normal"/>
    <w:next w:val="Normal"/>
    <w:link w:val="Ttulo1Char"/>
    <w:uiPriority w:val="99"/>
    <w:qFormat/>
    <w:rsid w:val="00887F0A"/>
    <w:pPr>
      <w:widowControl/>
      <w:numPr>
        <w:numId w:val="3"/>
      </w:numPr>
      <w:tabs>
        <w:tab w:val="left" w:pos="1985"/>
      </w:tabs>
      <w:autoSpaceDE/>
      <w:autoSpaceDN/>
      <w:adjustRightInd/>
      <w:spacing w:before="360" w:line="240" w:lineRule="auto"/>
      <w:jc w:val="left"/>
      <w:outlineLvl w:val="0"/>
    </w:pPr>
    <w:rPr>
      <w:rFonts w:ascii="Arial" w:hAnsi="Arial"/>
      <w:b/>
      <w:kern w:val="28"/>
      <w:sz w:val="22"/>
    </w:rPr>
  </w:style>
  <w:style w:type="paragraph" w:styleId="Ttulo2">
    <w:name w:val="heading 2"/>
    <w:aliases w:val="h2"/>
    <w:basedOn w:val="Normal"/>
    <w:next w:val="Normal"/>
    <w:link w:val="Ttulo2Char"/>
    <w:uiPriority w:val="99"/>
    <w:qFormat/>
    <w:rsid w:val="00887F0A"/>
    <w:pPr>
      <w:widowControl/>
      <w:numPr>
        <w:ilvl w:val="1"/>
        <w:numId w:val="3"/>
      </w:numPr>
      <w:autoSpaceDE/>
      <w:autoSpaceDN/>
      <w:adjustRightInd/>
      <w:spacing w:before="240" w:line="240" w:lineRule="auto"/>
      <w:outlineLvl w:val="1"/>
    </w:pPr>
    <w:rPr>
      <w:rFonts w:ascii="Arial" w:hAnsi="Arial"/>
      <w:sz w:val="22"/>
    </w:rPr>
  </w:style>
  <w:style w:type="paragraph" w:styleId="Ttulo3">
    <w:name w:val="heading 3"/>
    <w:aliases w:val="h3"/>
    <w:basedOn w:val="Normal"/>
    <w:next w:val="Normal"/>
    <w:link w:val="Ttulo3Char"/>
    <w:uiPriority w:val="99"/>
    <w:qFormat/>
    <w:rsid w:val="00887F0A"/>
    <w:pPr>
      <w:widowControl/>
      <w:numPr>
        <w:ilvl w:val="2"/>
        <w:numId w:val="3"/>
      </w:numPr>
      <w:autoSpaceDE/>
      <w:autoSpaceDN/>
      <w:adjustRightInd/>
      <w:spacing w:before="240" w:line="240" w:lineRule="auto"/>
      <w:outlineLvl w:val="2"/>
    </w:pPr>
    <w:rPr>
      <w:rFonts w:ascii="Arial" w:hAnsi="Arial"/>
      <w:sz w:val="22"/>
    </w:rPr>
  </w:style>
  <w:style w:type="paragraph" w:styleId="Ttulo4">
    <w:name w:val="heading 4"/>
    <w:basedOn w:val="Normal"/>
    <w:next w:val="Normal"/>
    <w:link w:val="Ttulo4Char"/>
    <w:uiPriority w:val="9"/>
    <w:qFormat/>
    <w:rsid w:val="00887F0A"/>
    <w:pPr>
      <w:widowControl/>
      <w:numPr>
        <w:ilvl w:val="3"/>
        <w:numId w:val="3"/>
      </w:numPr>
      <w:autoSpaceDE/>
      <w:autoSpaceDN/>
      <w:adjustRightInd/>
      <w:spacing w:before="240" w:line="240" w:lineRule="auto"/>
      <w:outlineLvl w:val="3"/>
    </w:pPr>
    <w:rPr>
      <w:rFonts w:ascii="Arial" w:hAnsi="Arial"/>
      <w:sz w:val="22"/>
    </w:rPr>
  </w:style>
  <w:style w:type="paragraph" w:styleId="Ttulo5">
    <w:name w:val="heading 5"/>
    <w:basedOn w:val="Normal"/>
    <w:next w:val="Normal"/>
    <w:link w:val="Ttulo5Char"/>
    <w:uiPriority w:val="9"/>
    <w:qFormat/>
    <w:rsid w:val="00887F0A"/>
    <w:pPr>
      <w:widowControl/>
      <w:numPr>
        <w:ilvl w:val="4"/>
        <w:numId w:val="3"/>
      </w:numPr>
      <w:autoSpaceDE/>
      <w:autoSpaceDN/>
      <w:adjustRightInd/>
      <w:spacing w:before="120" w:line="240" w:lineRule="auto"/>
      <w:outlineLvl w:val="4"/>
    </w:pPr>
    <w:rPr>
      <w:rFonts w:ascii="Arial" w:hAnsi="Arial"/>
      <w:sz w:val="22"/>
    </w:rPr>
  </w:style>
  <w:style w:type="paragraph" w:styleId="Ttulo6">
    <w:name w:val="heading 6"/>
    <w:basedOn w:val="Normal"/>
    <w:next w:val="Normal"/>
    <w:link w:val="Ttulo6Char"/>
    <w:uiPriority w:val="9"/>
    <w:qFormat/>
    <w:rsid w:val="00887F0A"/>
    <w:pPr>
      <w:widowControl/>
      <w:numPr>
        <w:ilvl w:val="5"/>
        <w:numId w:val="3"/>
      </w:numPr>
      <w:autoSpaceDE/>
      <w:autoSpaceDN/>
      <w:adjustRightInd/>
      <w:spacing w:before="240" w:line="240" w:lineRule="auto"/>
      <w:outlineLvl w:val="5"/>
    </w:pPr>
    <w:rPr>
      <w:rFonts w:ascii="Arial" w:hAnsi="Arial"/>
      <w:sz w:val="22"/>
    </w:rPr>
  </w:style>
  <w:style w:type="paragraph" w:styleId="Ttulo7">
    <w:name w:val="heading 7"/>
    <w:basedOn w:val="Normal"/>
    <w:next w:val="Normal"/>
    <w:link w:val="Ttulo7Char"/>
    <w:uiPriority w:val="9"/>
    <w:qFormat/>
    <w:rsid w:val="00887F0A"/>
    <w:pPr>
      <w:widowControl/>
      <w:numPr>
        <w:ilvl w:val="6"/>
        <w:numId w:val="3"/>
      </w:numPr>
      <w:autoSpaceDE/>
      <w:autoSpaceDN/>
      <w:adjustRightInd/>
      <w:spacing w:before="240" w:line="240" w:lineRule="auto"/>
      <w:outlineLvl w:val="6"/>
    </w:pPr>
    <w:rPr>
      <w:rFonts w:ascii="Arial" w:hAnsi="Arial"/>
      <w:sz w:val="24"/>
    </w:rPr>
  </w:style>
  <w:style w:type="paragraph" w:styleId="Ttulo8">
    <w:name w:val="heading 8"/>
    <w:basedOn w:val="Normal"/>
    <w:next w:val="Normal"/>
    <w:link w:val="Ttulo8Char"/>
    <w:uiPriority w:val="9"/>
    <w:qFormat/>
    <w:rsid w:val="00887F0A"/>
    <w:pPr>
      <w:widowControl/>
      <w:numPr>
        <w:ilvl w:val="7"/>
        <w:numId w:val="3"/>
      </w:numPr>
      <w:autoSpaceDE/>
      <w:autoSpaceDN/>
      <w:adjustRightInd/>
      <w:spacing w:line="240" w:lineRule="auto"/>
      <w:outlineLvl w:val="7"/>
    </w:pPr>
    <w:rPr>
      <w:rFonts w:ascii="Arial" w:hAnsi="Arial"/>
      <w:i/>
      <w:sz w:val="20"/>
    </w:rPr>
  </w:style>
  <w:style w:type="paragraph" w:styleId="Ttulo9">
    <w:name w:val="heading 9"/>
    <w:aliases w:val="h9"/>
    <w:basedOn w:val="Normal"/>
    <w:next w:val="Normal"/>
    <w:link w:val="Ttulo9Char"/>
    <w:uiPriority w:val="9"/>
    <w:qFormat/>
    <w:rsid w:val="00887F0A"/>
    <w:pPr>
      <w:widowControl/>
      <w:numPr>
        <w:ilvl w:val="8"/>
        <w:numId w:val="3"/>
      </w:numPr>
      <w:autoSpaceDE/>
      <w:autoSpaceDN/>
      <w:adjustRightInd/>
      <w:spacing w:line="240" w:lineRule="auto"/>
      <w:outlineLvl w:val="8"/>
    </w:pPr>
    <w:rPr>
      <w:rFonts w:ascii="Arial" w:hAnsi="Arial"/>
      <w:i/>
      <w:sz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h1 Char"/>
    <w:basedOn w:val="Fontepargpadro"/>
    <w:link w:val="Ttulo1"/>
    <w:uiPriority w:val="99"/>
    <w:rsid w:val="00887F0A"/>
    <w:rPr>
      <w:rFonts w:ascii="Arial" w:eastAsia="Times New Roman" w:hAnsi="Arial" w:cs="Times New Roman"/>
      <w:b/>
      <w:kern w:val="28"/>
      <w:szCs w:val="20"/>
    </w:rPr>
  </w:style>
  <w:style w:type="character" w:customStyle="1" w:styleId="Ttulo2Char">
    <w:name w:val="Título 2 Char"/>
    <w:aliases w:val="h2 Char"/>
    <w:basedOn w:val="Fontepargpadro"/>
    <w:link w:val="Ttulo2"/>
    <w:uiPriority w:val="99"/>
    <w:rsid w:val="00887F0A"/>
    <w:rPr>
      <w:rFonts w:ascii="Arial" w:eastAsia="Times New Roman" w:hAnsi="Arial" w:cs="Times New Roman"/>
      <w:szCs w:val="20"/>
    </w:rPr>
  </w:style>
  <w:style w:type="character" w:customStyle="1" w:styleId="Ttulo3Char">
    <w:name w:val="Título 3 Char"/>
    <w:aliases w:val="h3 Char"/>
    <w:basedOn w:val="Fontepargpadro"/>
    <w:link w:val="Ttulo3"/>
    <w:uiPriority w:val="99"/>
    <w:rsid w:val="00887F0A"/>
    <w:rPr>
      <w:rFonts w:ascii="Arial" w:eastAsia="Times New Roman" w:hAnsi="Arial" w:cs="Times New Roman"/>
      <w:szCs w:val="20"/>
    </w:rPr>
  </w:style>
  <w:style w:type="character" w:customStyle="1" w:styleId="Ttulo4Char">
    <w:name w:val="Título 4 Char"/>
    <w:basedOn w:val="Fontepargpadro"/>
    <w:link w:val="Ttulo4"/>
    <w:uiPriority w:val="9"/>
    <w:rsid w:val="00887F0A"/>
    <w:rPr>
      <w:rFonts w:ascii="Arial" w:eastAsia="Times New Roman" w:hAnsi="Arial" w:cs="Times New Roman"/>
      <w:szCs w:val="20"/>
    </w:rPr>
  </w:style>
  <w:style w:type="character" w:customStyle="1" w:styleId="Ttulo5Char">
    <w:name w:val="Título 5 Char"/>
    <w:basedOn w:val="Fontepargpadro"/>
    <w:link w:val="Ttulo5"/>
    <w:uiPriority w:val="9"/>
    <w:rsid w:val="00887F0A"/>
    <w:rPr>
      <w:rFonts w:ascii="Arial" w:eastAsia="Times New Roman" w:hAnsi="Arial" w:cs="Times New Roman"/>
      <w:szCs w:val="20"/>
    </w:rPr>
  </w:style>
  <w:style w:type="character" w:customStyle="1" w:styleId="Ttulo6Char">
    <w:name w:val="Título 6 Char"/>
    <w:basedOn w:val="Fontepargpadro"/>
    <w:link w:val="Ttulo6"/>
    <w:uiPriority w:val="9"/>
    <w:rsid w:val="00887F0A"/>
    <w:rPr>
      <w:rFonts w:ascii="Arial" w:eastAsia="Times New Roman" w:hAnsi="Arial" w:cs="Times New Roman"/>
      <w:szCs w:val="20"/>
    </w:rPr>
  </w:style>
  <w:style w:type="character" w:customStyle="1" w:styleId="Ttulo7Char">
    <w:name w:val="Título 7 Char"/>
    <w:basedOn w:val="Fontepargpadro"/>
    <w:link w:val="Ttulo7"/>
    <w:uiPriority w:val="9"/>
    <w:rsid w:val="00887F0A"/>
    <w:rPr>
      <w:rFonts w:ascii="Arial" w:eastAsia="Times New Roman" w:hAnsi="Arial" w:cs="Times New Roman"/>
      <w:sz w:val="24"/>
      <w:szCs w:val="20"/>
    </w:rPr>
  </w:style>
  <w:style w:type="character" w:customStyle="1" w:styleId="Ttulo8Char">
    <w:name w:val="Título 8 Char"/>
    <w:basedOn w:val="Fontepargpadro"/>
    <w:link w:val="Ttulo8"/>
    <w:uiPriority w:val="9"/>
    <w:rsid w:val="00887F0A"/>
    <w:rPr>
      <w:rFonts w:ascii="Arial" w:eastAsia="Times New Roman" w:hAnsi="Arial" w:cs="Times New Roman"/>
      <w:i/>
      <w:sz w:val="20"/>
      <w:szCs w:val="20"/>
    </w:rPr>
  </w:style>
  <w:style w:type="character" w:customStyle="1" w:styleId="Ttulo9Char">
    <w:name w:val="Título 9 Char"/>
    <w:aliases w:val="h9 Char"/>
    <w:basedOn w:val="Fontepargpadro"/>
    <w:link w:val="Ttulo9"/>
    <w:uiPriority w:val="9"/>
    <w:rsid w:val="00887F0A"/>
    <w:rPr>
      <w:rFonts w:ascii="Arial" w:eastAsia="Times New Roman" w:hAnsi="Arial" w:cs="Times New Roman"/>
      <w:i/>
      <w:sz w:val="18"/>
      <w:szCs w:val="20"/>
    </w:rPr>
  </w:style>
  <w:style w:type="paragraph" w:styleId="Cabealho">
    <w:name w:val="header"/>
    <w:aliases w:val="encabezado"/>
    <w:basedOn w:val="Normal"/>
    <w:link w:val="CabealhoChar"/>
    <w:uiPriority w:val="99"/>
    <w:rsid w:val="00887F0A"/>
    <w:pPr>
      <w:jc w:val="right"/>
    </w:pPr>
  </w:style>
  <w:style w:type="character" w:customStyle="1" w:styleId="CabealhoChar">
    <w:name w:val="Cabeçalho Char"/>
    <w:aliases w:val="encabezado Char"/>
    <w:basedOn w:val="Fontepargpadro"/>
    <w:link w:val="Cabealho"/>
    <w:uiPriority w:val="99"/>
    <w:rsid w:val="00887F0A"/>
    <w:rPr>
      <w:rFonts w:ascii="Times New Roman" w:eastAsia="Times New Roman" w:hAnsi="Times New Roman" w:cs="Times New Roman"/>
      <w:sz w:val="26"/>
      <w:szCs w:val="20"/>
      <w:lang w:eastAsia="pt-BR"/>
    </w:rPr>
  </w:style>
  <w:style w:type="character" w:styleId="Nmerodepgina">
    <w:name w:val="page number"/>
    <w:uiPriority w:val="99"/>
    <w:rsid w:val="00887F0A"/>
    <w:rPr>
      <w:rFonts w:cs="Times New Roman"/>
      <w:spacing w:val="0"/>
    </w:rPr>
  </w:style>
  <w:style w:type="paragraph" w:styleId="Rodap">
    <w:name w:val="footer"/>
    <w:basedOn w:val="Normal"/>
    <w:link w:val="RodapChar"/>
    <w:uiPriority w:val="99"/>
    <w:rsid w:val="00887F0A"/>
    <w:pPr>
      <w:spacing w:line="360" w:lineRule="exact"/>
    </w:pPr>
    <w:rPr>
      <w:sz w:val="16"/>
      <w:lang w:val="en-US"/>
    </w:rPr>
  </w:style>
  <w:style w:type="character" w:customStyle="1" w:styleId="RodapChar">
    <w:name w:val="Rodapé Char"/>
    <w:basedOn w:val="Fontepargpadro"/>
    <w:link w:val="Rodap"/>
    <w:uiPriority w:val="99"/>
    <w:rsid w:val="00887F0A"/>
    <w:rPr>
      <w:rFonts w:ascii="Times New Roman" w:eastAsia="Times New Roman" w:hAnsi="Times New Roman" w:cs="Times New Roman"/>
      <w:sz w:val="16"/>
      <w:szCs w:val="20"/>
      <w:lang w:val="en-US" w:eastAsia="pt-BR"/>
    </w:rPr>
  </w:style>
  <w:style w:type="paragraph" w:styleId="Textodenotaderodap">
    <w:name w:val="footnote text"/>
    <w:aliases w:val="Car"/>
    <w:basedOn w:val="Normal"/>
    <w:link w:val="TextodenotaderodapChar"/>
    <w:uiPriority w:val="99"/>
    <w:rsid w:val="00887F0A"/>
    <w:pPr>
      <w:tabs>
        <w:tab w:val="left" w:pos="284"/>
      </w:tabs>
      <w:ind w:left="284" w:hanging="284"/>
    </w:pPr>
    <w:rPr>
      <w:b/>
      <w:i/>
      <w:sz w:val="16"/>
      <w:lang w:val="en-US"/>
    </w:rPr>
  </w:style>
  <w:style w:type="character" w:customStyle="1" w:styleId="TextodenotaderodapChar">
    <w:name w:val="Texto de nota de rodapé Char"/>
    <w:aliases w:val="Car Char"/>
    <w:basedOn w:val="Fontepargpadro"/>
    <w:link w:val="Textodenotaderodap"/>
    <w:uiPriority w:val="99"/>
    <w:rsid w:val="00887F0A"/>
    <w:rPr>
      <w:rFonts w:ascii="Times New Roman" w:eastAsia="Times New Roman" w:hAnsi="Times New Roman" w:cs="Times New Roman"/>
      <w:b/>
      <w:i/>
      <w:sz w:val="16"/>
      <w:szCs w:val="20"/>
      <w:lang w:val="en-US" w:eastAsia="pt-BR"/>
    </w:rPr>
  </w:style>
  <w:style w:type="paragraph" w:styleId="Corpodetexto3">
    <w:name w:val="Body Text 3"/>
    <w:basedOn w:val="Normal"/>
    <w:link w:val="Corpodetexto3Char"/>
    <w:uiPriority w:val="99"/>
    <w:rsid w:val="00887F0A"/>
    <w:pPr>
      <w:widowControl/>
      <w:spacing w:line="240" w:lineRule="auto"/>
      <w:jc w:val="center"/>
    </w:pPr>
    <w:rPr>
      <w:rFonts w:eastAsia="Batang"/>
      <w:smallCaps/>
      <w:sz w:val="24"/>
    </w:rPr>
  </w:style>
  <w:style w:type="character" w:customStyle="1" w:styleId="Corpodetexto3Char">
    <w:name w:val="Corpo de texto 3 Char"/>
    <w:basedOn w:val="Fontepargpadro"/>
    <w:link w:val="Corpodetexto3"/>
    <w:uiPriority w:val="99"/>
    <w:rsid w:val="00887F0A"/>
    <w:rPr>
      <w:rFonts w:ascii="Times New Roman" w:eastAsia="Batang" w:hAnsi="Times New Roman" w:cs="Times New Roman"/>
      <w:smallCaps/>
      <w:sz w:val="24"/>
      <w:szCs w:val="20"/>
      <w:lang w:eastAsia="pt-BR"/>
    </w:rPr>
  </w:style>
  <w:style w:type="character" w:customStyle="1" w:styleId="DeltaViewInsertion">
    <w:name w:val="DeltaView Insertion"/>
    <w:uiPriority w:val="99"/>
    <w:rsid w:val="00887F0A"/>
    <w:rPr>
      <w:color w:val="0000FF"/>
      <w:spacing w:val="0"/>
      <w:u w:val="double"/>
    </w:rPr>
  </w:style>
  <w:style w:type="character" w:styleId="Refdenotaderodap">
    <w:name w:val="footnote reference"/>
    <w:uiPriority w:val="99"/>
    <w:unhideWhenUsed/>
    <w:rsid w:val="00887F0A"/>
    <w:rPr>
      <w:vertAlign w:val="superscript"/>
    </w:rPr>
  </w:style>
  <w:style w:type="paragraph" w:customStyle="1" w:styleId="GradeMdia1-nfase22">
    <w:name w:val="Grade Média 1 - Ênfase 22"/>
    <w:basedOn w:val="Normal"/>
    <w:uiPriority w:val="34"/>
    <w:qFormat/>
    <w:rsid w:val="00887F0A"/>
    <w:pPr>
      <w:ind w:left="708"/>
    </w:pPr>
  </w:style>
  <w:style w:type="paragraph" w:customStyle="1" w:styleId="eext0Normal">
    <w:name w:val="eext0 Normal"/>
    <w:uiPriority w:val="99"/>
    <w:rsid w:val="00887F0A"/>
    <w:pPr>
      <w:widowControl w:val="0"/>
      <w:spacing w:after="0" w:line="240" w:lineRule="auto"/>
    </w:pPr>
    <w:rPr>
      <w:rFonts w:ascii="Pica" w:eastAsia="MS Mincho" w:hAnsi="Pica" w:cs="Pica"/>
      <w:sz w:val="20"/>
      <w:szCs w:val="20"/>
      <w:lang w:eastAsia="pt-BR"/>
    </w:rPr>
  </w:style>
  <w:style w:type="paragraph" w:customStyle="1" w:styleId="CharCharCharCharCharCharCharCharCharCharChar">
    <w:name w:val="Char Char Char Char Char Char Char Char Char Char Char"/>
    <w:basedOn w:val="Normal"/>
    <w:rsid w:val="00887F0A"/>
    <w:pPr>
      <w:widowControl/>
      <w:autoSpaceDE/>
      <w:autoSpaceDN/>
      <w:adjustRightInd/>
      <w:spacing w:after="160" w:line="240" w:lineRule="exact"/>
      <w:jc w:val="left"/>
    </w:pPr>
    <w:rPr>
      <w:rFonts w:ascii="Verdana" w:hAnsi="Verdana" w:cs="Verdana"/>
      <w:sz w:val="20"/>
      <w:lang w:val="en-US" w:eastAsia="en-US"/>
    </w:rPr>
  </w:style>
  <w:style w:type="paragraph" w:styleId="Textodebalo">
    <w:name w:val="Balloon Text"/>
    <w:basedOn w:val="Normal"/>
    <w:link w:val="TextodebaloChar"/>
    <w:uiPriority w:val="99"/>
    <w:unhideWhenUsed/>
    <w:rsid w:val="00887F0A"/>
    <w:pPr>
      <w:spacing w:line="240" w:lineRule="auto"/>
    </w:pPr>
    <w:rPr>
      <w:rFonts w:ascii="Tahoma" w:hAnsi="Tahoma"/>
      <w:sz w:val="16"/>
      <w:szCs w:val="16"/>
    </w:rPr>
  </w:style>
  <w:style w:type="character" w:customStyle="1" w:styleId="TextodebaloChar">
    <w:name w:val="Texto de balão Char"/>
    <w:basedOn w:val="Fontepargpadro"/>
    <w:link w:val="Textodebalo"/>
    <w:uiPriority w:val="99"/>
    <w:rsid w:val="00887F0A"/>
    <w:rPr>
      <w:rFonts w:ascii="Tahoma" w:eastAsia="Times New Roman" w:hAnsi="Tahoma" w:cs="Times New Roman"/>
      <w:sz w:val="16"/>
      <w:szCs w:val="16"/>
    </w:rPr>
  </w:style>
  <w:style w:type="paragraph" w:customStyle="1" w:styleId="Normal-1">
    <w:name w:val="Normal-1"/>
    <w:basedOn w:val="Normal"/>
    <w:uiPriority w:val="99"/>
    <w:rsid w:val="00887F0A"/>
    <w:pPr>
      <w:widowControl/>
      <w:autoSpaceDE/>
      <w:autoSpaceDN/>
      <w:adjustRightInd/>
      <w:spacing w:before="240" w:line="240" w:lineRule="auto"/>
    </w:pPr>
    <w:rPr>
      <w:rFonts w:ascii="Arial" w:hAnsi="Arial"/>
      <w:sz w:val="22"/>
      <w:szCs w:val="22"/>
    </w:rPr>
  </w:style>
  <w:style w:type="character" w:styleId="Hyperlink">
    <w:name w:val="Hyperlink"/>
    <w:uiPriority w:val="99"/>
    <w:unhideWhenUsed/>
    <w:rsid w:val="00887F0A"/>
    <w:rPr>
      <w:color w:val="0000FF"/>
      <w:u w:val="single"/>
    </w:rPr>
  </w:style>
  <w:style w:type="paragraph" w:customStyle="1" w:styleId="ListaColorida-nfase11">
    <w:name w:val="Lista Colorida - Ênfase 11"/>
    <w:basedOn w:val="Normal"/>
    <w:uiPriority w:val="99"/>
    <w:qFormat/>
    <w:rsid w:val="00887F0A"/>
    <w:pPr>
      <w:ind w:left="708"/>
    </w:pPr>
  </w:style>
  <w:style w:type="paragraph" w:styleId="TextosemFormatao">
    <w:name w:val="Plain Text"/>
    <w:basedOn w:val="Normal"/>
    <w:link w:val="TextosemFormataoChar"/>
    <w:uiPriority w:val="99"/>
    <w:unhideWhenUsed/>
    <w:rsid w:val="00887F0A"/>
    <w:pPr>
      <w:widowControl/>
      <w:autoSpaceDE/>
      <w:autoSpaceDN/>
      <w:adjustRightInd/>
      <w:spacing w:line="240" w:lineRule="auto"/>
      <w:jc w:val="left"/>
    </w:pPr>
    <w:rPr>
      <w:rFonts w:ascii="Consolas" w:eastAsia="Calibri" w:hAnsi="Consolas"/>
      <w:sz w:val="21"/>
      <w:szCs w:val="21"/>
      <w:lang w:eastAsia="en-US"/>
    </w:rPr>
  </w:style>
  <w:style w:type="character" w:customStyle="1" w:styleId="TextosemFormataoChar">
    <w:name w:val="Texto sem Formatação Char"/>
    <w:basedOn w:val="Fontepargpadro"/>
    <w:link w:val="TextosemFormatao"/>
    <w:uiPriority w:val="99"/>
    <w:rsid w:val="00887F0A"/>
    <w:rPr>
      <w:rFonts w:ascii="Consolas" w:eastAsia="Calibri" w:hAnsi="Consolas" w:cs="Times New Roman"/>
      <w:sz w:val="21"/>
      <w:szCs w:val="21"/>
    </w:rPr>
  </w:style>
  <w:style w:type="paragraph" w:customStyle="1" w:styleId="Parties">
    <w:name w:val="Parties"/>
    <w:basedOn w:val="Normal"/>
    <w:rsid w:val="00887F0A"/>
    <w:pPr>
      <w:numPr>
        <w:numId w:val="4"/>
      </w:numPr>
      <w:spacing w:after="140" w:line="290" w:lineRule="auto"/>
    </w:pPr>
    <w:rPr>
      <w:rFonts w:ascii="Tahoma" w:hAnsi="Tahoma" w:cs="Tahoma"/>
      <w:kern w:val="20"/>
      <w:sz w:val="20"/>
    </w:rPr>
  </w:style>
  <w:style w:type="paragraph" w:customStyle="1" w:styleId="Default">
    <w:name w:val="Default"/>
    <w:rsid w:val="00887F0A"/>
    <w:pPr>
      <w:autoSpaceDE w:val="0"/>
      <w:autoSpaceDN w:val="0"/>
      <w:adjustRightInd w:val="0"/>
      <w:spacing w:after="0" w:line="240" w:lineRule="auto"/>
    </w:pPr>
    <w:rPr>
      <w:rFonts w:ascii="Times New Roman" w:eastAsia="Calibri" w:hAnsi="Times New Roman" w:cs="Times New Roman"/>
      <w:color w:val="000000"/>
      <w:sz w:val="24"/>
      <w:szCs w:val="24"/>
      <w:lang w:eastAsia="pt-BR"/>
    </w:rPr>
  </w:style>
  <w:style w:type="paragraph" w:customStyle="1" w:styleId="bullet4">
    <w:name w:val="bullet 4"/>
    <w:basedOn w:val="Normal"/>
    <w:rsid w:val="00887F0A"/>
    <w:pPr>
      <w:numPr>
        <w:numId w:val="5"/>
      </w:numPr>
      <w:spacing w:after="140" w:line="290" w:lineRule="auto"/>
    </w:pPr>
    <w:rPr>
      <w:rFonts w:ascii="Tahoma" w:hAnsi="Tahoma" w:cs="Tahoma"/>
      <w:kern w:val="20"/>
      <w:sz w:val="20"/>
    </w:rPr>
  </w:style>
  <w:style w:type="character" w:customStyle="1" w:styleId="apple-converted-space">
    <w:name w:val="apple-converted-space"/>
    <w:basedOn w:val="Fontepargpadro"/>
    <w:rsid w:val="00887F0A"/>
  </w:style>
  <w:style w:type="character" w:customStyle="1" w:styleId="Heading1Char">
    <w:name w:val="Heading 1 Char"/>
    <w:uiPriority w:val="99"/>
    <w:rsid w:val="00887F0A"/>
    <w:rPr>
      <w:rFonts w:ascii="Cambria" w:hAnsi="Cambria" w:cs="Cambria"/>
      <w:b/>
      <w:bCs/>
      <w:kern w:val="32"/>
      <w:sz w:val="32"/>
      <w:szCs w:val="32"/>
      <w:lang w:val="pt-BR"/>
    </w:rPr>
  </w:style>
  <w:style w:type="character" w:customStyle="1" w:styleId="Heading2Char">
    <w:name w:val="Heading 2 Char"/>
    <w:hidden/>
    <w:uiPriority w:val="99"/>
    <w:rsid w:val="00887F0A"/>
    <w:rPr>
      <w:rFonts w:ascii="Cambria" w:hAnsi="Cambria" w:cs="Cambria"/>
      <w:b/>
      <w:bCs/>
      <w:i/>
      <w:iCs/>
      <w:sz w:val="28"/>
      <w:szCs w:val="28"/>
      <w:lang w:val="pt-BR"/>
    </w:rPr>
  </w:style>
  <w:style w:type="character" w:customStyle="1" w:styleId="Heading3Char">
    <w:name w:val="Heading 3 Char"/>
    <w:hidden/>
    <w:uiPriority w:val="99"/>
    <w:rsid w:val="00887F0A"/>
    <w:rPr>
      <w:rFonts w:ascii="Cambria" w:hAnsi="Cambria" w:cs="Cambria"/>
      <w:b/>
      <w:bCs/>
      <w:sz w:val="26"/>
      <w:szCs w:val="26"/>
      <w:lang w:val="pt-BR"/>
    </w:rPr>
  </w:style>
  <w:style w:type="character" w:customStyle="1" w:styleId="Heading9Char">
    <w:name w:val="Heading 9 Char"/>
    <w:hidden/>
    <w:uiPriority w:val="99"/>
    <w:rsid w:val="00887F0A"/>
    <w:rPr>
      <w:rFonts w:ascii="Cambria" w:hAnsi="Cambria" w:cs="Cambria"/>
      <w:sz w:val="24"/>
      <w:szCs w:val="24"/>
      <w:lang w:val="pt-BR"/>
    </w:rPr>
  </w:style>
  <w:style w:type="paragraph" w:styleId="Recuonormal">
    <w:name w:val="Normal Indent"/>
    <w:basedOn w:val="Normal"/>
    <w:hidden/>
    <w:uiPriority w:val="99"/>
    <w:rsid w:val="00887F0A"/>
    <w:pPr>
      <w:spacing w:line="360" w:lineRule="exact"/>
      <w:ind w:left="708"/>
    </w:pPr>
    <w:rPr>
      <w:rFonts w:ascii="Arial" w:hAnsi="Arial" w:cs="Arial"/>
      <w:sz w:val="24"/>
      <w:szCs w:val="24"/>
    </w:rPr>
  </w:style>
  <w:style w:type="character" w:customStyle="1" w:styleId="FooterChar">
    <w:name w:val="Footer Char"/>
    <w:hidden/>
    <w:uiPriority w:val="99"/>
    <w:rsid w:val="00887F0A"/>
    <w:rPr>
      <w:rFonts w:ascii="Arial" w:hAnsi="Arial" w:cs="Arial"/>
      <w:sz w:val="20"/>
      <w:szCs w:val="20"/>
      <w:lang w:val="pt-BR"/>
    </w:rPr>
  </w:style>
  <w:style w:type="character" w:customStyle="1" w:styleId="HeaderChar">
    <w:name w:val="Header Char"/>
    <w:hidden/>
    <w:uiPriority w:val="99"/>
    <w:rsid w:val="00887F0A"/>
    <w:rPr>
      <w:rFonts w:ascii="Arial" w:hAnsi="Arial" w:cs="Arial"/>
      <w:sz w:val="24"/>
      <w:szCs w:val="24"/>
      <w:lang w:val="pt-BR"/>
    </w:rPr>
  </w:style>
  <w:style w:type="paragraph" w:customStyle="1" w:styleId="1">
    <w:name w:val="1"/>
    <w:uiPriority w:val="99"/>
    <w:rsid w:val="00887F0A"/>
    <w:pPr>
      <w:pageBreakBefore/>
      <w:widowControl w:val="0"/>
      <w:autoSpaceDE w:val="0"/>
      <w:autoSpaceDN w:val="0"/>
      <w:adjustRightInd w:val="0"/>
      <w:spacing w:after="0" w:line="360" w:lineRule="exact"/>
      <w:jc w:val="center"/>
    </w:pPr>
    <w:rPr>
      <w:rFonts w:ascii="Arial" w:eastAsia="Times New Roman" w:hAnsi="Arial" w:cs="Arial"/>
      <w:b/>
      <w:bCs/>
      <w:i/>
      <w:iCs/>
      <w:smallCaps/>
      <w:sz w:val="30"/>
      <w:szCs w:val="30"/>
      <w:u w:val="single"/>
      <w:lang w:eastAsia="pt-BR"/>
    </w:rPr>
  </w:style>
  <w:style w:type="paragraph" w:customStyle="1" w:styleId="2">
    <w:name w:val="2"/>
    <w:uiPriority w:val="99"/>
    <w:rsid w:val="00887F0A"/>
    <w:pPr>
      <w:widowControl w:val="0"/>
      <w:autoSpaceDE w:val="0"/>
      <w:autoSpaceDN w:val="0"/>
      <w:adjustRightInd w:val="0"/>
      <w:spacing w:after="0" w:line="360" w:lineRule="exact"/>
      <w:jc w:val="center"/>
    </w:pPr>
    <w:rPr>
      <w:rFonts w:ascii="Arial" w:eastAsia="Times New Roman" w:hAnsi="Arial" w:cs="Arial"/>
      <w:b/>
      <w:bCs/>
      <w:sz w:val="24"/>
      <w:szCs w:val="24"/>
      <w:u w:val="single"/>
      <w:lang w:eastAsia="pt-BR"/>
    </w:rPr>
  </w:style>
  <w:style w:type="paragraph" w:customStyle="1" w:styleId="8">
    <w:name w:val="8"/>
    <w:uiPriority w:val="99"/>
    <w:rsid w:val="00887F0A"/>
    <w:pPr>
      <w:widowControl w:val="0"/>
      <w:autoSpaceDE w:val="0"/>
      <w:autoSpaceDN w:val="0"/>
      <w:adjustRightInd w:val="0"/>
      <w:spacing w:after="0" w:line="360" w:lineRule="exact"/>
      <w:ind w:left="992" w:hanging="992"/>
      <w:jc w:val="both"/>
    </w:pPr>
    <w:rPr>
      <w:rFonts w:ascii="Arial" w:eastAsia="Times New Roman" w:hAnsi="Arial" w:cs="Arial"/>
      <w:b/>
      <w:bCs/>
      <w:sz w:val="24"/>
      <w:szCs w:val="24"/>
      <w:lang w:eastAsia="pt-BR"/>
    </w:rPr>
  </w:style>
  <w:style w:type="paragraph" w:customStyle="1" w:styleId="6">
    <w:name w:val="6"/>
    <w:uiPriority w:val="99"/>
    <w:rsid w:val="00887F0A"/>
    <w:pPr>
      <w:framePr w:w="4536" w:hSpace="567" w:wrap="around" w:vAnchor="text" w:hAnchor="text" w:y="2"/>
      <w:widowControl w:val="0"/>
      <w:autoSpaceDE w:val="0"/>
      <w:autoSpaceDN w:val="0"/>
      <w:adjustRightInd w:val="0"/>
      <w:spacing w:after="0" w:line="360" w:lineRule="exact"/>
    </w:pPr>
    <w:rPr>
      <w:rFonts w:ascii="Arial" w:eastAsia="Times New Roman" w:hAnsi="Arial" w:cs="Arial"/>
      <w:b/>
      <w:bCs/>
      <w:sz w:val="24"/>
      <w:szCs w:val="24"/>
      <w:u w:val="single"/>
      <w:lang w:eastAsia="pt-BR"/>
    </w:rPr>
  </w:style>
  <w:style w:type="paragraph" w:customStyle="1" w:styleId="5">
    <w:name w:val="5"/>
    <w:uiPriority w:val="99"/>
    <w:rsid w:val="00887F0A"/>
    <w:pPr>
      <w:widowControl w:val="0"/>
      <w:tabs>
        <w:tab w:val="left" w:pos="5103"/>
        <w:tab w:val="right" w:pos="9072"/>
      </w:tabs>
      <w:autoSpaceDE w:val="0"/>
      <w:autoSpaceDN w:val="0"/>
      <w:adjustRightInd w:val="0"/>
      <w:spacing w:after="0" w:line="360" w:lineRule="exact"/>
      <w:jc w:val="both"/>
    </w:pPr>
    <w:rPr>
      <w:rFonts w:ascii="Arial" w:eastAsia="Times New Roman" w:hAnsi="Arial" w:cs="Arial"/>
      <w:sz w:val="24"/>
      <w:szCs w:val="24"/>
      <w:lang w:eastAsia="pt-BR"/>
    </w:rPr>
  </w:style>
  <w:style w:type="paragraph" w:customStyle="1" w:styleId="0A">
    <w:name w:val="0A"/>
    <w:uiPriority w:val="99"/>
    <w:rsid w:val="00887F0A"/>
    <w:pPr>
      <w:widowControl w:val="0"/>
      <w:tabs>
        <w:tab w:val="left" w:pos="1701"/>
      </w:tabs>
      <w:autoSpaceDE w:val="0"/>
      <w:autoSpaceDN w:val="0"/>
      <w:adjustRightInd w:val="0"/>
      <w:spacing w:after="0" w:line="360" w:lineRule="exact"/>
      <w:ind w:firstLine="1701"/>
      <w:jc w:val="both"/>
    </w:pPr>
    <w:rPr>
      <w:rFonts w:ascii="Arial" w:eastAsia="Times New Roman" w:hAnsi="Arial" w:cs="Arial"/>
      <w:sz w:val="24"/>
      <w:szCs w:val="24"/>
      <w:lang w:eastAsia="pt-BR"/>
    </w:rPr>
  </w:style>
  <w:style w:type="paragraph" w:customStyle="1" w:styleId="0B">
    <w:name w:val="0B"/>
    <w:uiPriority w:val="99"/>
    <w:rsid w:val="00887F0A"/>
    <w:pPr>
      <w:widowControl w:val="0"/>
      <w:tabs>
        <w:tab w:val="left" w:pos="1701"/>
        <w:tab w:val="left" w:pos="7655"/>
      </w:tabs>
      <w:autoSpaceDE w:val="0"/>
      <w:autoSpaceDN w:val="0"/>
      <w:adjustRightInd w:val="0"/>
      <w:spacing w:after="0" w:line="280" w:lineRule="exact"/>
      <w:jc w:val="both"/>
    </w:pPr>
    <w:rPr>
      <w:rFonts w:ascii="Arial" w:eastAsia="Times New Roman" w:hAnsi="Arial" w:cs="Arial"/>
      <w:b/>
      <w:bCs/>
      <w:lang w:eastAsia="pt-BR"/>
    </w:rPr>
  </w:style>
  <w:style w:type="paragraph" w:customStyle="1" w:styleId="3">
    <w:name w:val="3"/>
    <w:uiPriority w:val="99"/>
    <w:rsid w:val="00887F0A"/>
    <w:pPr>
      <w:widowControl w:val="0"/>
      <w:autoSpaceDE w:val="0"/>
      <w:autoSpaceDN w:val="0"/>
      <w:adjustRightInd w:val="0"/>
      <w:spacing w:after="0" w:line="360" w:lineRule="exact"/>
      <w:ind w:left="567" w:hanging="567"/>
      <w:jc w:val="both"/>
    </w:pPr>
    <w:rPr>
      <w:rFonts w:ascii="Arial" w:eastAsia="Times New Roman" w:hAnsi="Arial" w:cs="Arial"/>
      <w:sz w:val="24"/>
      <w:szCs w:val="24"/>
      <w:lang w:eastAsia="pt-BR"/>
    </w:rPr>
  </w:style>
  <w:style w:type="paragraph" w:customStyle="1" w:styleId="4">
    <w:name w:val="4"/>
    <w:uiPriority w:val="99"/>
    <w:rsid w:val="00887F0A"/>
    <w:pPr>
      <w:widowControl w:val="0"/>
      <w:autoSpaceDE w:val="0"/>
      <w:autoSpaceDN w:val="0"/>
      <w:adjustRightInd w:val="0"/>
      <w:spacing w:after="0" w:line="360" w:lineRule="exact"/>
      <w:ind w:left="851" w:hanging="851"/>
      <w:jc w:val="both"/>
    </w:pPr>
    <w:rPr>
      <w:rFonts w:ascii="Arial" w:eastAsia="Times New Roman" w:hAnsi="Arial" w:cs="Arial"/>
      <w:sz w:val="24"/>
      <w:szCs w:val="24"/>
      <w:lang w:eastAsia="pt-BR"/>
    </w:rPr>
  </w:style>
  <w:style w:type="paragraph" w:customStyle="1" w:styleId="41">
    <w:name w:val="41"/>
    <w:basedOn w:val="4"/>
    <w:uiPriority w:val="99"/>
    <w:rsid w:val="00887F0A"/>
  </w:style>
  <w:style w:type="paragraph" w:customStyle="1" w:styleId="9">
    <w:name w:val="9"/>
    <w:uiPriority w:val="99"/>
    <w:rsid w:val="00887F0A"/>
    <w:pPr>
      <w:widowControl w:val="0"/>
      <w:tabs>
        <w:tab w:val="left" w:pos="5529"/>
      </w:tabs>
      <w:autoSpaceDE w:val="0"/>
      <w:autoSpaceDN w:val="0"/>
      <w:adjustRightInd w:val="0"/>
      <w:spacing w:after="0" w:line="360" w:lineRule="exact"/>
      <w:ind w:left="851" w:hanging="851"/>
      <w:jc w:val="both"/>
    </w:pPr>
    <w:rPr>
      <w:rFonts w:ascii="Arial" w:eastAsia="Times New Roman" w:hAnsi="Arial" w:cs="Arial"/>
      <w:sz w:val="24"/>
      <w:szCs w:val="24"/>
      <w:lang w:eastAsia="pt-BR"/>
    </w:rPr>
  </w:style>
  <w:style w:type="paragraph" w:customStyle="1" w:styleId="6c">
    <w:name w:val="6c"/>
    <w:basedOn w:val="6"/>
    <w:uiPriority w:val="99"/>
    <w:rsid w:val="00887F0A"/>
    <w:pPr>
      <w:framePr w:hSpace="0" w:wrap="around"/>
      <w:ind w:left="567" w:hanging="567"/>
    </w:pPr>
  </w:style>
  <w:style w:type="paragraph" w:customStyle="1" w:styleId="91">
    <w:name w:val="91"/>
    <w:uiPriority w:val="99"/>
    <w:rsid w:val="00887F0A"/>
    <w:pPr>
      <w:widowControl w:val="0"/>
      <w:autoSpaceDE w:val="0"/>
      <w:autoSpaceDN w:val="0"/>
      <w:adjustRightInd w:val="0"/>
      <w:spacing w:after="0" w:line="360" w:lineRule="auto"/>
      <w:ind w:firstLine="1701"/>
      <w:jc w:val="both"/>
    </w:pPr>
    <w:rPr>
      <w:rFonts w:ascii="Arial" w:eastAsia="Times New Roman" w:hAnsi="Arial" w:cs="Arial"/>
      <w:lang w:eastAsia="pt-BR"/>
    </w:rPr>
  </w:style>
  <w:style w:type="paragraph" w:styleId="Recuodecorpodetexto">
    <w:name w:val="Body Text Indent"/>
    <w:aliases w:val="bti"/>
    <w:basedOn w:val="Normal"/>
    <w:link w:val="RecuodecorpodetextoChar"/>
    <w:hidden/>
    <w:uiPriority w:val="99"/>
    <w:rsid w:val="00887F0A"/>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exact"/>
      <w:ind w:left="720" w:hanging="432"/>
    </w:pPr>
    <w:rPr>
      <w:rFonts w:ascii="Arial" w:hAnsi="Arial"/>
      <w:sz w:val="20"/>
    </w:rPr>
  </w:style>
  <w:style w:type="character" w:customStyle="1" w:styleId="RecuodecorpodetextoChar">
    <w:name w:val="Recuo de corpo de texto Char"/>
    <w:aliases w:val="bti Char"/>
    <w:basedOn w:val="Fontepargpadro"/>
    <w:link w:val="Recuodecorpodetexto"/>
    <w:uiPriority w:val="99"/>
    <w:rsid w:val="00887F0A"/>
    <w:rPr>
      <w:rFonts w:ascii="Arial" w:eastAsia="Times New Roman" w:hAnsi="Arial" w:cs="Times New Roman"/>
      <w:sz w:val="20"/>
      <w:szCs w:val="20"/>
    </w:rPr>
  </w:style>
  <w:style w:type="character" w:customStyle="1" w:styleId="BodyTextIndentChar">
    <w:name w:val="Body Text Indent Char"/>
    <w:hidden/>
    <w:uiPriority w:val="99"/>
    <w:rsid w:val="00887F0A"/>
    <w:rPr>
      <w:rFonts w:ascii="Arial" w:hAnsi="Arial" w:cs="Arial"/>
      <w:sz w:val="20"/>
      <w:szCs w:val="20"/>
      <w:lang w:val="pt-BR"/>
    </w:rPr>
  </w:style>
  <w:style w:type="paragraph" w:styleId="Recuodecorpodetexto2">
    <w:name w:val="Body Text Indent 2"/>
    <w:aliases w:val="bti2"/>
    <w:basedOn w:val="Normal"/>
    <w:link w:val="Recuodecorpodetexto2Char"/>
    <w:hidden/>
    <w:uiPriority w:val="99"/>
    <w:rsid w:val="00887F0A"/>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exact"/>
      <w:ind w:left="288"/>
    </w:pPr>
    <w:rPr>
      <w:rFonts w:ascii="Arial" w:hAnsi="Arial"/>
      <w:sz w:val="20"/>
    </w:rPr>
  </w:style>
  <w:style w:type="character" w:customStyle="1" w:styleId="Recuodecorpodetexto2Char">
    <w:name w:val="Recuo de corpo de texto 2 Char"/>
    <w:aliases w:val="bti2 Char"/>
    <w:basedOn w:val="Fontepargpadro"/>
    <w:link w:val="Recuodecorpodetexto2"/>
    <w:uiPriority w:val="99"/>
    <w:rsid w:val="00887F0A"/>
    <w:rPr>
      <w:rFonts w:ascii="Arial" w:eastAsia="Times New Roman" w:hAnsi="Arial" w:cs="Times New Roman"/>
      <w:sz w:val="20"/>
      <w:szCs w:val="20"/>
    </w:rPr>
  </w:style>
  <w:style w:type="character" w:customStyle="1" w:styleId="BodyTextIndent2Char">
    <w:name w:val="Body Text Indent 2 Char"/>
    <w:hidden/>
    <w:uiPriority w:val="99"/>
    <w:rsid w:val="00887F0A"/>
    <w:rPr>
      <w:rFonts w:ascii="Arial" w:hAnsi="Arial" w:cs="Arial"/>
      <w:sz w:val="20"/>
      <w:szCs w:val="20"/>
      <w:lang w:val="pt-BR"/>
    </w:rPr>
  </w:style>
  <w:style w:type="paragraph" w:styleId="Corpodetexto">
    <w:name w:val="Body Text"/>
    <w:basedOn w:val="Normal"/>
    <w:link w:val="CorpodetextoChar"/>
    <w:hidden/>
    <w:uiPriority w:val="99"/>
    <w:rsid w:val="00887F0A"/>
    <w:pPr>
      <w:spacing w:line="240" w:lineRule="auto"/>
    </w:pPr>
    <w:rPr>
      <w:rFonts w:ascii="Arial" w:hAnsi="Arial"/>
      <w:sz w:val="20"/>
    </w:rPr>
  </w:style>
  <w:style w:type="character" w:customStyle="1" w:styleId="CorpodetextoChar">
    <w:name w:val="Corpo de texto Char"/>
    <w:basedOn w:val="Fontepargpadro"/>
    <w:link w:val="Corpodetexto"/>
    <w:uiPriority w:val="99"/>
    <w:rsid w:val="00887F0A"/>
    <w:rPr>
      <w:rFonts w:ascii="Arial" w:eastAsia="Times New Roman" w:hAnsi="Arial" w:cs="Times New Roman"/>
      <w:sz w:val="20"/>
      <w:szCs w:val="20"/>
    </w:rPr>
  </w:style>
  <w:style w:type="character" w:customStyle="1" w:styleId="BodyTextChar">
    <w:name w:val="Body Text Char"/>
    <w:hidden/>
    <w:uiPriority w:val="99"/>
    <w:rsid w:val="00887F0A"/>
    <w:rPr>
      <w:rFonts w:ascii="Arial" w:hAnsi="Arial" w:cs="Arial"/>
      <w:sz w:val="20"/>
      <w:szCs w:val="20"/>
      <w:lang w:val="pt-BR"/>
    </w:rPr>
  </w:style>
  <w:style w:type="paragraph" w:styleId="Corpodetexto2">
    <w:name w:val="Body Text 2"/>
    <w:aliases w:val="bt2"/>
    <w:basedOn w:val="Normal"/>
    <w:link w:val="Corpodetexto2Char"/>
    <w:hidden/>
    <w:uiPriority w:val="99"/>
    <w:rsid w:val="00887F0A"/>
    <w:pPr>
      <w:spacing w:line="360" w:lineRule="exact"/>
    </w:pPr>
    <w:rPr>
      <w:rFonts w:ascii="Arial" w:hAnsi="Arial"/>
      <w:sz w:val="20"/>
    </w:rPr>
  </w:style>
  <w:style w:type="character" w:customStyle="1" w:styleId="Corpodetexto2Char">
    <w:name w:val="Corpo de texto 2 Char"/>
    <w:aliases w:val="bt2 Char"/>
    <w:basedOn w:val="Fontepargpadro"/>
    <w:link w:val="Corpodetexto2"/>
    <w:uiPriority w:val="99"/>
    <w:rsid w:val="00887F0A"/>
    <w:rPr>
      <w:rFonts w:ascii="Arial" w:eastAsia="Times New Roman" w:hAnsi="Arial" w:cs="Times New Roman"/>
      <w:sz w:val="20"/>
      <w:szCs w:val="20"/>
    </w:rPr>
  </w:style>
  <w:style w:type="character" w:customStyle="1" w:styleId="BodyText2Char">
    <w:name w:val="Body Text 2 Char"/>
    <w:hidden/>
    <w:uiPriority w:val="99"/>
    <w:rsid w:val="00887F0A"/>
    <w:rPr>
      <w:rFonts w:ascii="Arial" w:hAnsi="Arial" w:cs="Arial"/>
      <w:sz w:val="20"/>
      <w:szCs w:val="20"/>
      <w:lang w:val="pt-BR"/>
    </w:rPr>
  </w:style>
  <w:style w:type="character" w:customStyle="1" w:styleId="BodyText3Char">
    <w:name w:val="Body Text 3 Char"/>
    <w:hidden/>
    <w:uiPriority w:val="99"/>
    <w:rsid w:val="00887F0A"/>
    <w:rPr>
      <w:rFonts w:ascii="Arial" w:hAnsi="Arial" w:cs="Arial"/>
      <w:sz w:val="16"/>
      <w:szCs w:val="16"/>
      <w:lang w:val="pt-BR"/>
    </w:rPr>
  </w:style>
  <w:style w:type="paragraph" w:styleId="Recuodecorpodetexto3">
    <w:name w:val="Body Text Indent 3"/>
    <w:aliases w:val="bti3"/>
    <w:basedOn w:val="Normal"/>
    <w:link w:val="Recuodecorpodetexto3Char"/>
    <w:hidden/>
    <w:uiPriority w:val="99"/>
    <w:rsid w:val="00887F0A"/>
    <w:pPr>
      <w:tabs>
        <w:tab w:val="left" w:pos="0"/>
        <w:tab w:val="left" w:pos="709"/>
      </w:tabs>
      <w:spacing w:line="360" w:lineRule="exact"/>
      <w:ind w:hanging="709"/>
    </w:pPr>
    <w:rPr>
      <w:rFonts w:ascii="Arial" w:hAnsi="Arial"/>
      <w:sz w:val="16"/>
      <w:szCs w:val="16"/>
    </w:rPr>
  </w:style>
  <w:style w:type="character" w:customStyle="1" w:styleId="Recuodecorpodetexto3Char">
    <w:name w:val="Recuo de corpo de texto 3 Char"/>
    <w:aliases w:val="bti3 Char"/>
    <w:basedOn w:val="Fontepargpadro"/>
    <w:link w:val="Recuodecorpodetexto3"/>
    <w:uiPriority w:val="99"/>
    <w:rsid w:val="00887F0A"/>
    <w:rPr>
      <w:rFonts w:ascii="Arial" w:eastAsia="Times New Roman" w:hAnsi="Arial" w:cs="Times New Roman"/>
      <w:sz w:val="16"/>
      <w:szCs w:val="16"/>
    </w:rPr>
  </w:style>
  <w:style w:type="character" w:customStyle="1" w:styleId="BodyTextIndent3Char">
    <w:name w:val="Body Text Indent 3 Char"/>
    <w:hidden/>
    <w:uiPriority w:val="99"/>
    <w:rsid w:val="00887F0A"/>
    <w:rPr>
      <w:rFonts w:ascii="Arial" w:hAnsi="Arial" w:cs="Arial"/>
      <w:sz w:val="16"/>
      <w:szCs w:val="16"/>
      <w:lang w:val="pt-BR"/>
    </w:rPr>
  </w:style>
  <w:style w:type="character" w:customStyle="1" w:styleId="PlainTextChar">
    <w:name w:val="Plain Text Char"/>
    <w:hidden/>
    <w:uiPriority w:val="99"/>
    <w:rsid w:val="00887F0A"/>
    <w:rPr>
      <w:rFonts w:ascii="Courier New" w:hAnsi="Courier New" w:cs="Courier New"/>
      <w:sz w:val="20"/>
      <w:szCs w:val="20"/>
      <w:lang w:val="pt-BR"/>
    </w:rPr>
  </w:style>
  <w:style w:type="paragraph" w:customStyle="1" w:styleId="BNDES">
    <w:name w:val="BNDES"/>
    <w:link w:val="BNDESChar"/>
    <w:rsid w:val="00887F0A"/>
    <w:pPr>
      <w:widowControl w:val="0"/>
      <w:autoSpaceDE w:val="0"/>
      <w:autoSpaceDN w:val="0"/>
      <w:adjustRightInd w:val="0"/>
      <w:spacing w:after="0" w:line="240" w:lineRule="auto"/>
      <w:jc w:val="both"/>
    </w:pPr>
    <w:rPr>
      <w:rFonts w:ascii="Arial" w:eastAsia="Times New Roman" w:hAnsi="Arial" w:cs="Arial"/>
      <w:sz w:val="24"/>
      <w:szCs w:val="24"/>
      <w:lang w:eastAsia="pt-BR"/>
    </w:rPr>
  </w:style>
  <w:style w:type="character" w:customStyle="1" w:styleId="BalloonTextChar">
    <w:name w:val="Balloon Text Char"/>
    <w:hidden/>
    <w:uiPriority w:val="99"/>
    <w:rsid w:val="00887F0A"/>
    <w:rPr>
      <w:rFonts w:ascii="Arial" w:hAnsi="Arial" w:cs="Arial"/>
      <w:sz w:val="2"/>
      <w:szCs w:val="2"/>
      <w:lang w:val="pt-BR"/>
    </w:rPr>
  </w:style>
  <w:style w:type="paragraph" w:customStyle="1" w:styleId="CharChar7CharCharCharCharCharCharCharCharCharChar">
    <w:name w:val="Char Char7 Char Char Char Char Char Char Char Char Char Char"/>
    <w:basedOn w:val="Normal"/>
    <w:uiPriority w:val="99"/>
    <w:rsid w:val="00887F0A"/>
    <w:pPr>
      <w:spacing w:after="160" w:line="240" w:lineRule="exact"/>
      <w:jc w:val="left"/>
    </w:pPr>
    <w:rPr>
      <w:rFonts w:ascii="Verdana" w:hAnsi="Verdana" w:cs="Verdana"/>
      <w:sz w:val="20"/>
      <w:lang w:val="en-US"/>
    </w:rPr>
  </w:style>
  <w:style w:type="character" w:customStyle="1" w:styleId="CommentReference1">
    <w:name w:val="Comment Reference1"/>
    <w:hidden/>
    <w:uiPriority w:val="99"/>
    <w:rsid w:val="00887F0A"/>
    <w:rPr>
      <w:rFonts w:ascii="Arial" w:hAnsi="Arial" w:cs="Arial"/>
      <w:sz w:val="16"/>
      <w:szCs w:val="16"/>
      <w:lang w:val="pt-BR"/>
    </w:rPr>
  </w:style>
  <w:style w:type="paragraph" w:customStyle="1" w:styleId="CommentText1">
    <w:name w:val="Comment Text1"/>
    <w:basedOn w:val="Normal"/>
    <w:hidden/>
    <w:uiPriority w:val="99"/>
    <w:rsid w:val="00887F0A"/>
    <w:pPr>
      <w:spacing w:line="240" w:lineRule="auto"/>
      <w:jc w:val="left"/>
    </w:pPr>
    <w:rPr>
      <w:sz w:val="20"/>
    </w:rPr>
  </w:style>
  <w:style w:type="character" w:customStyle="1" w:styleId="CommentTextChar">
    <w:name w:val="Comment Text Char"/>
    <w:hidden/>
    <w:uiPriority w:val="99"/>
    <w:rsid w:val="00887F0A"/>
    <w:rPr>
      <w:rFonts w:ascii="Arial" w:hAnsi="Arial" w:cs="Arial"/>
      <w:sz w:val="24"/>
      <w:szCs w:val="24"/>
      <w:lang w:val="pt-BR"/>
    </w:rPr>
  </w:style>
  <w:style w:type="character" w:customStyle="1" w:styleId="TextodecomentrioChar">
    <w:name w:val="Texto de comentário Char"/>
    <w:hidden/>
    <w:uiPriority w:val="99"/>
    <w:rsid w:val="00887F0A"/>
    <w:rPr>
      <w:rFonts w:ascii="Arial" w:hAnsi="Arial" w:cs="Arial"/>
      <w:sz w:val="24"/>
      <w:szCs w:val="24"/>
      <w:lang w:val="pt-BR"/>
    </w:rPr>
  </w:style>
  <w:style w:type="paragraph" w:styleId="MapadoDocumento">
    <w:name w:val="Document Map"/>
    <w:basedOn w:val="Normal"/>
    <w:link w:val="MapadoDocumentoChar"/>
    <w:hidden/>
    <w:uiPriority w:val="99"/>
    <w:rsid w:val="00887F0A"/>
    <w:pPr>
      <w:spacing w:line="360" w:lineRule="exact"/>
    </w:pPr>
    <w:rPr>
      <w:sz w:val="2"/>
      <w:szCs w:val="2"/>
    </w:rPr>
  </w:style>
  <w:style w:type="character" w:customStyle="1" w:styleId="MapadoDocumentoChar">
    <w:name w:val="Mapa do Documento Char"/>
    <w:basedOn w:val="Fontepargpadro"/>
    <w:link w:val="MapadoDocumento"/>
    <w:uiPriority w:val="99"/>
    <w:rsid w:val="00887F0A"/>
    <w:rPr>
      <w:rFonts w:ascii="Times New Roman" w:eastAsia="Times New Roman" w:hAnsi="Times New Roman" w:cs="Times New Roman"/>
      <w:sz w:val="2"/>
      <w:szCs w:val="2"/>
    </w:rPr>
  </w:style>
  <w:style w:type="character" w:customStyle="1" w:styleId="DocumentMapChar">
    <w:name w:val="Document Map Char"/>
    <w:hidden/>
    <w:uiPriority w:val="99"/>
    <w:rsid w:val="00887F0A"/>
    <w:rPr>
      <w:rFonts w:ascii="Arial" w:hAnsi="Arial" w:cs="Arial"/>
      <w:sz w:val="2"/>
      <w:szCs w:val="2"/>
      <w:lang w:val="pt-BR"/>
    </w:rPr>
  </w:style>
  <w:style w:type="paragraph" w:customStyle="1" w:styleId="CommentSubject1">
    <w:name w:val="Comment Subject1"/>
    <w:basedOn w:val="CommentText1"/>
    <w:next w:val="CommentText1"/>
    <w:uiPriority w:val="99"/>
    <w:rsid w:val="00887F0A"/>
    <w:pPr>
      <w:spacing w:line="360" w:lineRule="exact"/>
      <w:jc w:val="both"/>
    </w:pPr>
    <w:rPr>
      <w:rFonts w:ascii="Arial" w:hAnsi="Arial" w:cs="Arial"/>
      <w:b/>
      <w:bCs/>
    </w:rPr>
  </w:style>
  <w:style w:type="character" w:customStyle="1" w:styleId="CommentSubjectChar">
    <w:name w:val="Comment Subject Char"/>
    <w:uiPriority w:val="99"/>
    <w:rsid w:val="00887F0A"/>
    <w:rPr>
      <w:rFonts w:ascii="Arial" w:hAnsi="Arial" w:cs="Arial"/>
      <w:b/>
      <w:bCs/>
      <w:sz w:val="24"/>
      <w:szCs w:val="24"/>
      <w:lang w:val="pt-BR"/>
    </w:rPr>
  </w:style>
  <w:style w:type="character" w:customStyle="1" w:styleId="AssuntodocomentrioChar">
    <w:name w:val="Assunto do comentário Char"/>
    <w:uiPriority w:val="99"/>
    <w:rsid w:val="00887F0A"/>
    <w:rPr>
      <w:rFonts w:ascii="Arial" w:hAnsi="Arial" w:cs="Arial"/>
      <w:b/>
      <w:bCs/>
      <w:sz w:val="24"/>
      <w:szCs w:val="24"/>
      <w:lang w:val="pt-BR"/>
    </w:rPr>
  </w:style>
  <w:style w:type="paragraph" w:customStyle="1" w:styleId="PargrafodaLista1">
    <w:name w:val="Parágrafo da Lista1"/>
    <w:basedOn w:val="Normal"/>
    <w:uiPriority w:val="99"/>
    <w:rsid w:val="00887F0A"/>
    <w:pPr>
      <w:spacing w:line="360" w:lineRule="exact"/>
      <w:ind w:left="708"/>
    </w:pPr>
    <w:rPr>
      <w:rFonts w:ascii="Arial" w:hAnsi="Arial" w:cs="Arial"/>
      <w:sz w:val="24"/>
      <w:szCs w:val="24"/>
    </w:rPr>
  </w:style>
  <w:style w:type="paragraph" w:customStyle="1" w:styleId="Reviso1">
    <w:name w:val="Revisão1"/>
    <w:hidden/>
    <w:uiPriority w:val="99"/>
    <w:rsid w:val="00887F0A"/>
    <w:pPr>
      <w:widowControl w:val="0"/>
      <w:autoSpaceDE w:val="0"/>
      <w:autoSpaceDN w:val="0"/>
      <w:adjustRightInd w:val="0"/>
      <w:spacing w:after="0" w:line="240" w:lineRule="auto"/>
    </w:pPr>
    <w:rPr>
      <w:rFonts w:ascii="Arial" w:eastAsia="Times New Roman" w:hAnsi="Arial" w:cs="Arial"/>
      <w:sz w:val="24"/>
      <w:szCs w:val="24"/>
      <w:lang w:eastAsia="pt-BR"/>
    </w:rPr>
  </w:style>
  <w:style w:type="character" w:customStyle="1" w:styleId="CharChar14">
    <w:name w:val="Char Char14"/>
    <w:uiPriority w:val="99"/>
    <w:rsid w:val="00887F0A"/>
    <w:rPr>
      <w:rFonts w:ascii="Cambria" w:hAnsi="Cambria" w:cs="Cambria"/>
      <w:b/>
      <w:bCs/>
      <w:kern w:val="32"/>
      <w:sz w:val="32"/>
      <w:szCs w:val="32"/>
      <w:lang w:val="pt-BR"/>
    </w:rPr>
  </w:style>
  <w:style w:type="character" w:customStyle="1" w:styleId="CharChar13">
    <w:name w:val="Char Char13"/>
    <w:hidden/>
    <w:uiPriority w:val="99"/>
    <w:rsid w:val="00887F0A"/>
    <w:rPr>
      <w:rFonts w:ascii="Cambria" w:hAnsi="Cambria" w:cs="Cambria"/>
      <w:b/>
      <w:bCs/>
      <w:i/>
      <w:iCs/>
      <w:sz w:val="28"/>
      <w:szCs w:val="28"/>
      <w:lang w:val="pt-BR"/>
    </w:rPr>
  </w:style>
  <w:style w:type="character" w:customStyle="1" w:styleId="CharChar12">
    <w:name w:val="Char Char12"/>
    <w:hidden/>
    <w:uiPriority w:val="99"/>
    <w:rsid w:val="00887F0A"/>
    <w:rPr>
      <w:rFonts w:ascii="Cambria" w:hAnsi="Cambria" w:cs="Cambria"/>
      <w:b/>
      <w:bCs/>
      <w:sz w:val="26"/>
      <w:szCs w:val="26"/>
      <w:lang w:val="pt-BR"/>
    </w:rPr>
  </w:style>
  <w:style w:type="character" w:customStyle="1" w:styleId="CharChar11">
    <w:name w:val="Char Char11"/>
    <w:hidden/>
    <w:uiPriority w:val="99"/>
    <w:rsid w:val="00887F0A"/>
    <w:rPr>
      <w:rFonts w:ascii="Arial" w:hAnsi="Arial" w:cs="Arial"/>
      <w:sz w:val="20"/>
      <w:szCs w:val="20"/>
      <w:lang w:val="pt-BR"/>
    </w:rPr>
  </w:style>
  <w:style w:type="character" w:customStyle="1" w:styleId="CharChar10">
    <w:name w:val="Char Char10"/>
    <w:hidden/>
    <w:uiPriority w:val="99"/>
    <w:rsid w:val="00887F0A"/>
    <w:rPr>
      <w:rFonts w:ascii="Arial" w:hAnsi="Arial" w:cs="Arial"/>
      <w:sz w:val="24"/>
      <w:szCs w:val="24"/>
      <w:lang w:val="pt-BR"/>
    </w:rPr>
  </w:style>
  <w:style w:type="character" w:customStyle="1" w:styleId="CharChar9">
    <w:name w:val="Char Char9"/>
    <w:hidden/>
    <w:uiPriority w:val="99"/>
    <w:rsid w:val="00887F0A"/>
    <w:rPr>
      <w:rFonts w:ascii="Arial" w:hAnsi="Arial" w:cs="Arial"/>
      <w:sz w:val="20"/>
      <w:szCs w:val="20"/>
      <w:lang w:val="pt-BR"/>
    </w:rPr>
  </w:style>
  <w:style w:type="character" w:customStyle="1" w:styleId="CharChar8">
    <w:name w:val="Char Char8"/>
    <w:hidden/>
    <w:uiPriority w:val="99"/>
    <w:rsid w:val="00887F0A"/>
    <w:rPr>
      <w:rFonts w:ascii="Arial" w:hAnsi="Arial" w:cs="Arial"/>
      <w:sz w:val="20"/>
      <w:szCs w:val="20"/>
      <w:lang w:val="pt-BR"/>
    </w:rPr>
  </w:style>
  <w:style w:type="character" w:customStyle="1" w:styleId="CharChar7">
    <w:name w:val="Char Char7"/>
    <w:hidden/>
    <w:uiPriority w:val="99"/>
    <w:rsid w:val="00887F0A"/>
    <w:rPr>
      <w:rFonts w:ascii="Arial" w:hAnsi="Arial" w:cs="Arial"/>
      <w:sz w:val="20"/>
      <w:szCs w:val="20"/>
      <w:lang w:val="pt-BR"/>
    </w:rPr>
  </w:style>
  <w:style w:type="character" w:customStyle="1" w:styleId="CharChar6">
    <w:name w:val="Char Char6"/>
    <w:hidden/>
    <w:uiPriority w:val="99"/>
    <w:rsid w:val="00887F0A"/>
    <w:rPr>
      <w:rFonts w:ascii="Arial" w:hAnsi="Arial" w:cs="Arial"/>
      <w:sz w:val="20"/>
      <w:szCs w:val="20"/>
      <w:lang w:val="pt-BR"/>
    </w:rPr>
  </w:style>
  <w:style w:type="character" w:customStyle="1" w:styleId="CharChar5">
    <w:name w:val="Char Char5"/>
    <w:hidden/>
    <w:uiPriority w:val="99"/>
    <w:rsid w:val="00887F0A"/>
    <w:rPr>
      <w:rFonts w:ascii="Arial" w:hAnsi="Arial" w:cs="Arial"/>
      <w:sz w:val="16"/>
      <w:szCs w:val="16"/>
      <w:lang w:val="pt-BR"/>
    </w:rPr>
  </w:style>
  <w:style w:type="character" w:customStyle="1" w:styleId="CharChar4">
    <w:name w:val="Char Char4"/>
    <w:hidden/>
    <w:uiPriority w:val="99"/>
    <w:rsid w:val="00887F0A"/>
    <w:rPr>
      <w:rFonts w:ascii="Arial" w:hAnsi="Arial" w:cs="Arial"/>
      <w:sz w:val="16"/>
      <w:szCs w:val="16"/>
      <w:lang w:val="pt-BR"/>
    </w:rPr>
  </w:style>
  <w:style w:type="character" w:customStyle="1" w:styleId="CharChar3">
    <w:name w:val="Char Char3"/>
    <w:hidden/>
    <w:uiPriority w:val="99"/>
    <w:rsid w:val="00887F0A"/>
    <w:rPr>
      <w:rFonts w:ascii="Courier New" w:hAnsi="Courier New" w:cs="Courier New"/>
      <w:sz w:val="20"/>
      <w:szCs w:val="20"/>
      <w:lang w:val="pt-BR"/>
    </w:rPr>
  </w:style>
  <w:style w:type="character" w:customStyle="1" w:styleId="CharChar2">
    <w:name w:val="Char Char2"/>
    <w:hidden/>
    <w:uiPriority w:val="99"/>
    <w:rsid w:val="00887F0A"/>
    <w:rPr>
      <w:rFonts w:ascii="Arial" w:hAnsi="Arial" w:cs="Arial"/>
      <w:sz w:val="2"/>
      <w:szCs w:val="2"/>
      <w:lang w:val="pt-BR"/>
    </w:rPr>
  </w:style>
  <w:style w:type="character" w:customStyle="1" w:styleId="CharChar1">
    <w:name w:val="Char Char1"/>
    <w:hidden/>
    <w:uiPriority w:val="99"/>
    <w:rsid w:val="00887F0A"/>
    <w:rPr>
      <w:rFonts w:ascii="Arial" w:hAnsi="Arial" w:cs="Arial"/>
      <w:sz w:val="24"/>
      <w:szCs w:val="24"/>
      <w:lang w:val="pt-BR"/>
    </w:rPr>
  </w:style>
  <w:style w:type="character" w:customStyle="1" w:styleId="CharChar">
    <w:name w:val="Char Char"/>
    <w:uiPriority w:val="99"/>
    <w:rsid w:val="00887F0A"/>
    <w:rPr>
      <w:rFonts w:ascii="Arial" w:hAnsi="Arial" w:cs="Arial"/>
      <w:b/>
      <w:bCs/>
      <w:sz w:val="24"/>
      <w:szCs w:val="24"/>
      <w:lang w:val="pt-BR"/>
    </w:rPr>
  </w:style>
  <w:style w:type="paragraph" w:customStyle="1" w:styleId="GradeMdia1-nfase21">
    <w:name w:val="Grade Média 1 - Ênfase 21"/>
    <w:basedOn w:val="Normal"/>
    <w:uiPriority w:val="99"/>
    <w:rsid w:val="00887F0A"/>
    <w:pPr>
      <w:spacing w:line="360" w:lineRule="exact"/>
      <w:ind w:left="708"/>
    </w:pPr>
    <w:rPr>
      <w:rFonts w:ascii="Arial" w:hAnsi="Arial" w:cs="Arial"/>
      <w:sz w:val="24"/>
      <w:szCs w:val="24"/>
    </w:rPr>
  </w:style>
  <w:style w:type="paragraph" w:customStyle="1" w:styleId="ListaMdia2-nfase21">
    <w:name w:val="Lista Média 2 - Ênfase 21"/>
    <w:hidden/>
    <w:uiPriority w:val="99"/>
    <w:rsid w:val="00887F0A"/>
    <w:pPr>
      <w:widowControl w:val="0"/>
      <w:autoSpaceDE w:val="0"/>
      <w:autoSpaceDN w:val="0"/>
      <w:adjustRightInd w:val="0"/>
      <w:spacing w:after="0" w:line="240" w:lineRule="auto"/>
    </w:pPr>
    <w:rPr>
      <w:rFonts w:ascii="Arial" w:eastAsia="Times New Roman" w:hAnsi="Arial" w:cs="Arial"/>
      <w:sz w:val="24"/>
      <w:szCs w:val="24"/>
      <w:lang w:eastAsia="pt-BR"/>
    </w:rPr>
  </w:style>
  <w:style w:type="character" w:customStyle="1" w:styleId="bodystyle000023000001">
    <w:name w:val="bodystyle000023000001"/>
    <w:uiPriority w:val="99"/>
    <w:rsid w:val="00887F0A"/>
    <w:rPr>
      <w:rFonts w:ascii="Arial" w:hAnsi="Arial" w:cs="Arial"/>
      <w:sz w:val="24"/>
      <w:szCs w:val="24"/>
      <w:lang w:val="pt-BR"/>
    </w:rPr>
  </w:style>
  <w:style w:type="paragraph" w:customStyle="1" w:styleId="ContratoN2">
    <w:name w:val="Contrato_N2"/>
    <w:basedOn w:val="Normal"/>
    <w:uiPriority w:val="99"/>
    <w:rsid w:val="00887F0A"/>
    <w:pPr>
      <w:numPr>
        <w:ilvl w:val="1"/>
        <w:numId w:val="6"/>
      </w:numPr>
      <w:spacing w:before="360" w:after="120" w:line="300" w:lineRule="exact"/>
    </w:pPr>
    <w:rPr>
      <w:sz w:val="24"/>
      <w:szCs w:val="24"/>
      <w:lang w:val="en-US"/>
    </w:rPr>
  </w:style>
  <w:style w:type="character" w:customStyle="1" w:styleId="ContratoN2CharChar">
    <w:name w:val="Contrato_N2 Char Char"/>
    <w:uiPriority w:val="99"/>
    <w:rsid w:val="00887F0A"/>
    <w:rPr>
      <w:rFonts w:ascii="Arial" w:hAnsi="Arial" w:cs="Arial"/>
      <w:sz w:val="24"/>
      <w:szCs w:val="24"/>
      <w:lang w:val="en-US"/>
    </w:rPr>
  </w:style>
  <w:style w:type="paragraph" w:customStyle="1" w:styleId="ContratoN1">
    <w:name w:val="Contrato_N1"/>
    <w:basedOn w:val="Normal"/>
    <w:uiPriority w:val="99"/>
    <w:rsid w:val="00887F0A"/>
    <w:pPr>
      <w:numPr>
        <w:numId w:val="6"/>
      </w:numPr>
      <w:spacing w:before="600" w:after="120"/>
    </w:pPr>
    <w:rPr>
      <w:rFonts w:ascii="Times New Roman Negrito" w:hAnsi="Times New Roman Negrito" w:cs="Times New Roman Negrito"/>
      <w:b/>
      <w:bCs/>
      <w:caps/>
      <w:sz w:val="24"/>
      <w:szCs w:val="24"/>
    </w:rPr>
  </w:style>
  <w:style w:type="paragraph" w:customStyle="1" w:styleId="ContratoN3">
    <w:name w:val="Contrato_N3"/>
    <w:basedOn w:val="ContratoN2"/>
    <w:uiPriority w:val="99"/>
    <w:rsid w:val="00887F0A"/>
    <w:pPr>
      <w:numPr>
        <w:ilvl w:val="2"/>
      </w:numPr>
      <w:tabs>
        <w:tab w:val="num" w:pos="2160"/>
      </w:tabs>
      <w:spacing w:line="300" w:lineRule="exact"/>
      <w:ind w:left="2160" w:hanging="360"/>
    </w:pPr>
  </w:style>
  <w:style w:type="paragraph" w:styleId="Lista">
    <w:name w:val="List"/>
    <w:basedOn w:val="Normal"/>
    <w:uiPriority w:val="99"/>
    <w:rsid w:val="00887F0A"/>
    <w:pPr>
      <w:spacing w:line="240" w:lineRule="auto"/>
      <w:ind w:left="283" w:hanging="283"/>
    </w:pPr>
    <w:rPr>
      <w:sz w:val="24"/>
      <w:szCs w:val="24"/>
    </w:rPr>
  </w:style>
  <w:style w:type="character" w:customStyle="1" w:styleId="DeltaViewDeletion">
    <w:name w:val="DeltaView Deletion"/>
    <w:uiPriority w:val="99"/>
    <w:rsid w:val="00887F0A"/>
    <w:rPr>
      <w:strike/>
      <w:color w:val="FF0000"/>
    </w:rPr>
  </w:style>
  <w:style w:type="character" w:customStyle="1" w:styleId="DeltaViewMoveSource">
    <w:name w:val="DeltaView Move Source"/>
    <w:uiPriority w:val="99"/>
    <w:rsid w:val="00887F0A"/>
    <w:rPr>
      <w:strike/>
      <w:color w:val="00C000"/>
    </w:rPr>
  </w:style>
  <w:style w:type="character" w:customStyle="1" w:styleId="DeltaViewMoveDestination">
    <w:name w:val="DeltaView Move Destination"/>
    <w:uiPriority w:val="99"/>
    <w:rsid w:val="00887F0A"/>
    <w:rPr>
      <w:color w:val="00C000"/>
      <w:u w:val="double"/>
    </w:rPr>
  </w:style>
  <w:style w:type="paragraph" w:customStyle="1" w:styleId="DeltaViewTableHeading">
    <w:name w:val="DeltaView Table Heading"/>
    <w:basedOn w:val="Normal"/>
    <w:uiPriority w:val="99"/>
    <w:rsid w:val="00887F0A"/>
    <w:pPr>
      <w:widowControl/>
      <w:spacing w:after="120" w:line="240" w:lineRule="auto"/>
      <w:jc w:val="left"/>
    </w:pPr>
    <w:rPr>
      <w:rFonts w:ascii="Arial" w:hAnsi="Arial" w:cs="Arial"/>
      <w:b/>
      <w:bCs/>
      <w:sz w:val="24"/>
      <w:szCs w:val="24"/>
      <w:lang w:val="en-US"/>
    </w:rPr>
  </w:style>
  <w:style w:type="paragraph" w:customStyle="1" w:styleId="DeltaViewTableBody">
    <w:name w:val="DeltaView Table Body"/>
    <w:basedOn w:val="Normal"/>
    <w:uiPriority w:val="99"/>
    <w:rsid w:val="00887F0A"/>
    <w:pPr>
      <w:widowControl/>
      <w:spacing w:line="240" w:lineRule="auto"/>
      <w:jc w:val="left"/>
    </w:pPr>
    <w:rPr>
      <w:rFonts w:ascii="Arial" w:hAnsi="Arial" w:cs="Arial"/>
      <w:sz w:val="24"/>
      <w:szCs w:val="24"/>
      <w:lang w:val="en-US"/>
    </w:rPr>
  </w:style>
  <w:style w:type="paragraph" w:customStyle="1" w:styleId="DeltaViewAnnounce">
    <w:name w:val="DeltaView Announce"/>
    <w:uiPriority w:val="99"/>
    <w:rsid w:val="00887F0A"/>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styleId="Refdecomentrio">
    <w:name w:val="annotation reference"/>
    <w:uiPriority w:val="99"/>
    <w:rsid w:val="00887F0A"/>
    <w:rPr>
      <w:sz w:val="16"/>
      <w:szCs w:val="16"/>
    </w:rPr>
  </w:style>
  <w:style w:type="paragraph" w:styleId="Textodecomentrio">
    <w:name w:val="annotation text"/>
    <w:basedOn w:val="Normal"/>
    <w:next w:val="Rodap"/>
    <w:link w:val="TextodecomentrioChar1"/>
    <w:uiPriority w:val="99"/>
    <w:rsid w:val="00887F0A"/>
    <w:pPr>
      <w:widowControl/>
      <w:spacing w:line="240" w:lineRule="auto"/>
      <w:jc w:val="left"/>
    </w:pPr>
    <w:rPr>
      <w:sz w:val="20"/>
      <w:lang w:val="en-US"/>
    </w:rPr>
  </w:style>
  <w:style w:type="character" w:customStyle="1" w:styleId="TextodecomentrioChar1">
    <w:name w:val="Texto de comentário Char1"/>
    <w:basedOn w:val="Fontepargpadro"/>
    <w:link w:val="Textodecomentrio"/>
    <w:uiPriority w:val="99"/>
    <w:rsid w:val="00887F0A"/>
    <w:rPr>
      <w:rFonts w:ascii="Times New Roman" w:eastAsia="Times New Roman" w:hAnsi="Times New Roman" w:cs="Times New Roman"/>
      <w:sz w:val="20"/>
      <w:szCs w:val="20"/>
      <w:lang w:val="en-US"/>
    </w:rPr>
  </w:style>
  <w:style w:type="character" w:customStyle="1" w:styleId="DeltaViewChangeNumber">
    <w:name w:val="DeltaView Change Number"/>
    <w:uiPriority w:val="99"/>
    <w:rsid w:val="00887F0A"/>
    <w:rPr>
      <w:color w:val="000000"/>
      <w:vertAlign w:val="superscript"/>
    </w:rPr>
  </w:style>
  <w:style w:type="character" w:customStyle="1" w:styleId="DeltaViewDelimiter">
    <w:name w:val="DeltaView Delimiter"/>
    <w:uiPriority w:val="99"/>
    <w:rsid w:val="00887F0A"/>
  </w:style>
  <w:style w:type="character" w:customStyle="1" w:styleId="DeltaViewFormatChange">
    <w:name w:val="DeltaView Format Change"/>
    <w:uiPriority w:val="99"/>
    <w:rsid w:val="00887F0A"/>
    <w:rPr>
      <w:color w:val="000000"/>
    </w:rPr>
  </w:style>
  <w:style w:type="character" w:customStyle="1" w:styleId="DeltaViewMovedDeletion">
    <w:name w:val="DeltaView Moved Deletion"/>
    <w:uiPriority w:val="99"/>
    <w:rsid w:val="00887F0A"/>
    <w:rPr>
      <w:strike/>
      <w:color w:val="C08080"/>
    </w:rPr>
  </w:style>
  <w:style w:type="character" w:customStyle="1" w:styleId="DeltaViewComment">
    <w:name w:val="DeltaView Comment"/>
    <w:uiPriority w:val="99"/>
    <w:rsid w:val="00887F0A"/>
    <w:rPr>
      <w:color w:val="000000"/>
    </w:rPr>
  </w:style>
  <w:style w:type="character" w:customStyle="1" w:styleId="DeltaViewStyleChangeText">
    <w:name w:val="DeltaView Style Change Text"/>
    <w:uiPriority w:val="99"/>
    <w:rsid w:val="00887F0A"/>
    <w:rPr>
      <w:color w:val="000000"/>
      <w:u w:val="double"/>
    </w:rPr>
  </w:style>
  <w:style w:type="character" w:customStyle="1" w:styleId="DeltaViewStyleChangeLabel">
    <w:name w:val="DeltaView Style Change Label"/>
    <w:uiPriority w:val="99"/>
    <w:rsid w:val="00887F0A"/>
    <w:rPr>
      <w:color w:val="000000"/>
    </w:rPr>
  </w:style>
  <w:style w:type="character" w:customStyle="1" w:styleId="DeltaViewInsertedComment">
    <w:name w:val="DeltaView Inserted Comment"/>
    <w:uiPriority w:val="99"/>
    <w:rsid w:val="00887F0A"/>
    <w:rPr>
      <w:color w:val="0000FF"/>
      <w:u w:val="double"/>
    </w:rPr>
  </w:style>
  <w:style w:type="character" w:customStyle="1" w:styleId="DeltaViewDeletedComment">
    <w:name w:val="DeltaView Deleted Comment"/>
    <w:uiPriority w:val="99"/>
    <w:rsid w:val="00887F0A"/>
    <w:rPr>
      <w:strike/>
      <w:color w:val="FF0000"/>
    </w:rPr>
  </w:style>
  <w:style w:type="character" w:customStyle="1" w:styleId="AssuntodocomentrioChar1">
    <w:name w:val="Assunto do comentário Char1"/>
    <w:link w:val="Assuntodocomentrio"/>
    <w:uiPriority w:val="99"/>
    <w:semiHidden/>
    <w:rsid w:val="00887F0A"/>
    <w:rPr>
      <w:rFonts w:ascii="Arial" w:eastAsia="Times New Roman" w:hAnsi="Arial" w:cs="Arial"/>
      <w:b/>
      <w:bCs/>
      <w:lang w:val="en-US"/>
    </w:rPr>
  </w:style>
  <w:style w:type="paragraph" w:styleId="Assuntodocomentrio">
    <w:name w:val="annotation subject"/>
    <w:basedOn w:val="Textodecomentrio"/>
    <w:next w:val="Textodecomentrio"/>
    <w:link w:val="AssuntodocomentrioChar1"/>
    <w:uiPriority w:val="99"/>
    <w:semiHidden/>
    <w:unhideWhenUsed/>
    <w:rsid w:val="00887F0A"/>
    <w:pPr>
      <w:widowControl w:val="0"/>
      <w:jc w:val="both"/>
    </w:pPr>
    <w:rPr>
      <w:rFonts w:ascii="Arial" w:hAnsi="Arial" w:cs="Arial"/>
      <w:b/>
      <w:bCs/>
      <w:sz w:val="22"/>
      <w:szCs w:val="22"/>
      <w:lang w:eastAsia="en-US"/>
    </w:rPr>
  </w:style>
  <w:style w:type="character" w:customStyle="1" w:styleId="AssuntodocomentrioChar2">
    <w:name w:val="Assunto do comentário Char2"/>
    <w:basedOn w:val="TextodecomentrioChar1"/>
    <w:uiPriority w:val="99"/>
    <w:semiHidden/>
    <w:rsid w:val="00887F0A"/>
    <w:rPr>
      <w:rFonts w:ascii="Times New Roman" w:eastAsia="Times New Roman" w:hAnsi="Times New Roman" w:cs="Times New Roman"/>
      <w:b/>
      <w:bCs/>
      <w:sz w:val="20"/>
      <w:szCs w:val="20"/>
      <w:lang w:val="en-US"/>
    </w:rPr>
  </w:style>
  <w:style w:type="paragraph" w:customStyle="1" w:styleId="NmerodeClusula">
    <w:name w:val="Número de Cláusula"/>
    <w:basedOn w:val="Normal"/>
    <w:rsid w:val="00887F0A"/>
    <w:pPr>
      <w:keepNext/>
      <w:widowControl/>
      <w:autoSpaceDE/>
      <w:autoSpaceDN/>
      <w:adjustRightInd/>
      <w:spacing w:before="480" w:after="120" w:line="360" w:lineRule="auto"/>
      <w:jc w:val="center"/>
    </w:pPr>
    <w:rPr>
      <w:rFonts w:ascii="Arial" w:eastAsia="Calibri" w:hAnsi="Arial" w:cs="Arial"/>
      <w:b/>
      <w:bCs/>
      <w:color w:val="000000"/>
      <w:sz w:val="24"/>
      <w:szCs w:val="24"/>
      <w:u w:val="single"/>
    </w:rPr>
  </w:style>
  <w:style w:type="character" w:customStyle="1" w:styleId="IncisodeClusulaChar">
    <w:name w:val="Inciso de Cláusula Char"/>
    <w:link w:val="IncisodeClusula"/>
    <w:locked/>
    <w:rsid w:val="00887F0A"/>
    <w:rPr>
      <w:rFonts w:ascii="Arial" w:hAnsi="Arial" w:cs="Arial"/>
    </w:rPr>
  </w:style>
  <w:style w:type="paragraph" w:customStyle="1" w:styleId="IncisodeClusula">
    <w:name w:val="Inciso de Cláusula"/>
    <w:basedOn w:val="Normal"/>
    <w:link w:val="IncisodeClusulaChar"/>
    <w:rsid w:val="00887F0A"/>
    <w:pPr>
      <w:widowControl/>
      <w:tabs>
        <w:tab w:val="num" w:pos="851"/>
      </w:tabs>
      <w:autoSpaceDE/>
      <w:autoSpaceDN/>
      <w:adjustRightInd/>
      <w:spacing w:before="60" w:after="120" w:line="360" w:lineRule="auto"/>
      <w:ind w:left="851" w:hanging="851"/>
    </w:pPr>
    <w:rPr>
      <w:rFonts w:ascii="Arial" w:eastAsiaTheme="minorHAnsi" w:hAnsi="Arial" w:cs="Arial"/>
      <w:sz w:val="22"/>
      <w:szCs w:val="22"/>
      <w:lang w:eastAsia="en-US"/>
    </w:rPr>
  </w:style>
  <w:style w:type="paragraph" w:customStyle="1" w:styleId="AlneadeClusula">
    <w:name w:val="Alínea de Cláusula"/>
    <w:basedOn w:val="Normal"/>
    <w:rsid w:val="00887F0A"/>
    <w:pPr>
      <w:widowControl/>
      <w:tabs>
        <w:tab w:val="num" w:pos="1304"/>
      </w:tabs>
      <w:adjustRightInd/>
      <w:spacing w:before="60" w:after="60" w:line="360" w:lineRule="auto"/>
      <w:ind w:left="1304" w:right="261" w:hanging="453"/>
    </w:pPr>
    <w:rPr>
      <w:rFonts w:ascii="Arial" w:eastAsia="Calibri" w:hAnsi="Arial" w:cs="Arial"/>
      <w:sz w:val="24"/>
      <w:szCs w:val="24"/>
    </w:rPr>
  </w:style>
  <w:style w:type="paragraph" w:customStyle="1" w:styleId="Celso1">
    <w:name w:val="Celso1"/>
    <w:basedOn w:val="Normal"/>
    <w:link w:val="Celso1Char"/>
    <w:rsid w:val="00887F0A"/>
    <w:pPr>
      <w:suppressAutoHyphens/>
      <w:autoSpaceDN/>
      <w:adjustRightInd/>
      <w:spacing w:line="240" w:lineRule="auto"/>
    </w:pPr>
    <w:rPr>
      <w:rFonts w:ascii="Univers (W1)" w:hAnsi="Univers (W1)"/>
      <w:sz w:val="24"/>
      <w:lang w:eastAsia="ar-SA"/>
    </w:rPr>
  </w:style>
  <w:style w:type="character" w:customStyle="1" w:styleId="Celso1Char">
    <w:name w:val="Celso1 Char"/>
    <w:link w:val="Celso1"/>
    <w:locked/>
    <w:rsid w:val="00887F0A"/>
    <w:rPr>
      <w:rFonts w:ascii="Univers (W1)" w:eastAsia="Times New Roman" w:hAnsi="Univers (W1)" w:cs="Times New Roman"/>
      <w:sz w:val="24"/>
      <w:szCs w:val="20"/>
      <w:lang w:eastAsia="ar-SA"/>
    </w:rPr>
  </w:style>
  <w:style w:type="paragraph" w:customStyle="1" w:styleId="SombreamentoEscuro-nfase11">
    <w:name w:val="Sombreamento Escuro - Ênfase 11"/>
    <w:hidden/>
    <w:uiPriority w:val="99"/>
    <w:semiHidden/>
    <w:rsid w:val="00887F0A"/>
    <w:pPr>
      <w:spacing w:after="0" w:line="240" w:lineRule="auto"/>
    </w:pPr>
    <w:rPr>
      <w:rFonts w:ascii="Times New Roman" w:eastAsia="Times New Roman" w:hAnsi="Times New Roman" w:cs="Times New Roman"/>
      <w:sz w:val="26"/>
      <w:szCs w:val="20"/>
      <w:lang w:eastAsia="pt-BR"/>
    </w:rPr>
  </w:style>
  <w:style w:type="paragraph" w:customStyle="1" w:styleId="Technical4">
    <w:name w:val="Technical 4"/>
    <w:rsid w:val="00887F0A"/>
    <w:pPr>
      <w:tabs>
        <w:tab w:val="left" w:pos="-720"/>
      </w:tabs>
      <w:suppressAutoHyphens/>
      <w:spacing w:after="0" w:line="240" w:lineRule="auto"/>
    </w:pPr>
    <w:rPr>
      <w:rFonts w:ascii="Courier" w:eastAsia="Times New Roman" w:hAnsi="Courier" w:cs="Times New Roman"/>
      <w:b/>
      <w:sz w:val="24"/>
      <w:szCs w:val="20"/>
      <w:lang w:val="en-US"/>
    </w:rPr>
  </w:style>
  <w:style w:type="paragraph" w:styleId="PargrafodaLista">
    <w:name w:val="List Paragraph"/>
    <w:basedOn w:val="Normal"/>
    <w:uiPriority w:val="99"/>
    <w:qFormat/>
    <w:rsid w:val="00887F0A"/>
    <w:pPr>
      <w:ind w:left="708"/>
    </w:pPr>
  </w:style>
  <w:style w:type="paragraph" w:customStyle="1" w:styleId="AODocTxt">
    <w:name w:val="AODocTxt"/>
    <w:basedOn w:val="Normal"/>
    <w:rsid w:val="00887F0A"/>
    <w:pPr>
      <w:widowControl/>
      <w:numPr>
        <w:numId w:val="17"/>
      </w:numPr>
      <w:spacing w:before="240" w:line="260" w:lineRule="atLeast"/>
    </w:pPr>
    <w:rPr>
      <w:sz w:val="20"/>
      <w:lang w:val="en-GB"/>
    </w:rPr>
  </w:style>
  <w:style w:type="paragraph" w:customStyle="1" w:styleId="AODocTxtL1">
    <w:name w:val="AODocTxtL1"/>
    <w:basedOn w:val="AODocTxt"/>
    <w:rsid w:val="00887F0A"/>
    <w:pPr>
      <w:numPr>
        <w:ilvl w:val="1"/>
      </w:numPr>
    </w:pPr>
  </w:style>
  <w:style w:type="paragraph" w:customStyle="1" w:styleId="AODocTxtL2">
    <w:name w:val="AODocTxtL2"/>
    <w:basedOn w:val="AODocTxt"/>
    <w:rsid w:val="00887F0A"/>
    <w:pPr>
      <w:numPr>
        <w:ilvl w:val="2"/>
      </w:numPr>
    </w:pPr>
  </w:style>
  <w:style w:type="paragraph" w:customStyle="1" w:styleId="AODocTxtL3">
    <w:name w:val="AODocTxtL3"/>
    <w:basedOn w:val="AODocTxt"/>
    <w:rsid w:val="00887F0A"/>
    <w:pPr>
      <w:numPr>
        <w:ilvl w:val="3"/>
      </w:numPr>
    </w:pPr>
  </w:style>
  <w:style w:type="paragraph" w:customStyle="1" w:styleId="AODocTxtL4">
    <w:name w:val="AODocTxtL4"/>
    <w:basedOn w:val="AODocTxt"/>
    <w:rsid w:val="00887F0A"/>
    <w:pPr>
      <w:numPr>
        <w:ilvl w:val="4"/>
      </w:numPr>
    </w:pPr>
  </w:style>
  <w:style w:type="paragraph" w:customStyle="1" w:styleId="AODocTxtL5">
    <w:name w:val="AODocTxtL5"/>
    <w:basedOn w:val="AODocTxt"/>
    <w:rsid w:val="00887F0A"/>
    <w:pPr>
      <w:numPr>
        <w:ilvl w:val="5"/>
      </w:numPr>
    </w:pPr>
  </w:style>
  <w:style w:type="paragraph" w:customStyle="1" w:styleId="AODocTxtL6">
    <w:name w:val="AODocTxtL6"/>
    <w:basedOn w:val="AODocTxt"/>
    <w:rsid w:val="00887F0A"/>
    <w:pPr>
      <w:numPr>
        <w:ilvl w:val="6"/>
      </w:numPr>
    </w:pPr>
  </w:style>
  <w:style w:type="paragraph" w:customStyle="1" w:styleId="AODocTxtL7">
    <w:name w:val="AODocTxtL7"/>
    <w:basedOn w:val="AODocTxt"/>
    <w:rsid w:val="00887F0A"/>
    <w:pPr>
      <w:numPr>
        <w:ilvl w:val="7"/>
      </w:numPr>
    </w:pPr>
  </w:style>
  <w:style w:type="paragraph" w:customStyle="1" w:styleId="AODocTxtL8">
    <w:name w:val="AODocTxtL8"/>
    <w:basedOn w:val="AODocTxt"/>
    <w:rsid w:val="00887F0A"/>
    <w:pPr>
      <w:numPr>
        <w:ilvl w:val="8"/>
      </w:numPr>
    </w:pPr>
  </w:style>
  <w:style w:type="paragraph" w:customStyle="1" w:styleId="zFSand">
    <w:name w:val="zFSand"/>
    <w:basedOn w:val="Normal"/>
    <w:next w:val="zFSco-names"/>
    <w:rsid w:val="00887F0A"/>
    <w:pPr>
      <w:widowControl/>
      <w:autoSpaceDE/>
      <w:autoSpaceDN/>
      <w:adjustRightInd/>
      <w:spacing w:line="290" w:lineRule="auto"/>
      <w:jc w:val="center"/>
    </w:pPr>
    <w:rPr>
      <w:rFonts w:ascii="Arial" w:eastAsia="SimSun" w:hAnsi="Arial"/>
      <w:kern w:val="20"/>
      <w:sz w:val="20"/>
      <w:lang w:val="en-GB" w:eastAsia="en-US"/>
    </w:rPr>
  </w:style>
  <w:style w:type="paragraph" w:customStyle="1" w:styleId="zFSco-names">
    <w:name w:val="zFSco-names"/>
    <w:basedOn w:val="Normal"/>
    <w:next w:val="zFSand"/>
    <w:uiPriority w:val="99"/>
    <w:rsid w:val="00887F0A"/>
    <w:pPr>
      <w:widowControl/>
      <w:autoSpaceDE/>
      <w:autoSpaceDN/>
      <w:adjustRightInd/>
      <w:spacing w:before="120" w:after="120" w:line="290" w:lineRule="auto"/>
      <w:jc w:val="center"/>
    </w:pPr>
    <w:rPr>
      <w:rFonts w:ascii="Arial" w:eastAsia="SimSun" w:hAnsi="Arial"/>
      <w:kern w:val="24"/>
      <w:sz w:val="24"/>
      <w:szCs w:val="24"/>
      <w:lang w:val="en-GB" w:eastAsia="en-US"/>
    </w:rPr>
  </w:style>
  <w:style w:type="paragraph" w:customStyle="1" w:styleId="zFSDate">
    <w:name w:val="zFSDate"/>
    <w:basedOn w:val="Normal"/>
    <w:uiPriority w:val="99"/>
    <w:rsid w:val="00887F0A"/>
    <w:pPr>
      <w:widowControl/>
      <w:autoSpaceDE/>
      <w:autoSpaceDN/>
      <w:adjustRightInd/>
      <w:spacing w:line="290" w:lineRule="auto"/>
      <w:jc w:val="center"/>
    </w:pPr>
    <w:rPr>
      <w:rFonts w:ascii="Arial" w:hAnsi="Arial"/>
      <w:kern w:val="20"/>
      <w:sz w:val="20"/>
      <w:szCs w:val="24"/>
      <w:lang w:val="en-GB" w:eastAsia="en-US"/>
    </w:rPr>
  </w:style>
  <w:style w:type="paragraph" w:customStyle="1" w:styleId="zFSTitle">
    <w:name w:val="zFSTitle"/>
    <w:basedOn w:val="Normal"/>
    <w:next w:val="Normal"/>
    <w:uiPriority w:val="99"/>
    <w:rsid w:val="00887F0A"/>
    <w:pPr>
      <w:keepNext/>
      <w:widowControl/>
      <w:autoSpaceDE/>
      <w:autoSpaceDN/>
      <w:adjustRightInd/>
      <w:spacing w:before="240" w:after="120" w:line="290" w:lineRule="auto"/>
      <w:jc w:val="center"/>
    </w:pPr>
    <w:rPr>
      <w:rFonts w:ascii="Arial" w:eastAsia="SimSun" w:hAnsi="Arial"/>
      <w:sz w:val="28"/>
      <w:szCs w:val="28"/>
      <w:lang w:val="en-GB" w:eastAsia="en-US"/>
    </w:rPr>
  </w:style>
  <w:style w:type="paragraph" w:styleId="Reviso">
    <w:name w:val="Revision"/>
    <w:hidden/>
    <w:uiPriority w:val="99"/>
    <w:semiHidden/>
    <w:rsid w:val="00887F0A"/>
    <w:pPr>
      <w:spacing w:after="0" w:line="240" w:lineRule="auto"/>
    </w:pPr>
    <w:rPr>
      <w:rFonts w:ascii="Times New Roman" w:eastAsia="Times New Roman" w:hAnsi="Times New Roman" w:cs="Times New Roman"/>
      <w:sz w:val="26"/>
      <w:szCs w:val="20"/>
      <w:lang w:eastAsia="pt-BR"/>
    </w:rPr>
  </w:style>
  <w:style w:type="paragraph" w:customStyle="1" w:styleId="Level1">
    <w:name w:val="Level 1"/>
    <w:basedOn w:val="Normal"/>
    <w:uiPriority w:val="99"/>
    <w:rsid w:val="00887F0A"/>
    <w:pPr>
      <w:widowControl/>
      <w:numPr>
        <w:numId w:val="29"/>
      </w:numPr>
      <w:autoSpaceDE/>
      <w:autoSpaceDN/>
      <w:adjustRightInd/>
      <w:spacing w:after="140" w:line="290" w:lineRule="auto"/>
    </w:pPr>
    <w:rPr>
      <w:rFonts w:ascii="Arial" w:hAnsi="Arial"/>
      <w:kern w:val="20"/>
      <w:sz w:val="20"/>
      <w:szCs w:val="24"/>
      <w:lang w:val="en-GB" w:eastAsia="en-US"/>
    </w:rPr>
  </w:style>
  <w:style w:type="paragraph" w:customStyle="1" w:styleId="Level2">
    <w:name w:val="Level 2"/>
    <w:basedOn w:val="Normal"/>
    <w:link w:val="Level2Char"/>
    <w:rsid w:val="00887F0A"/>
    <w:pPr>
      <w:widowControl/>
      <w:numPr>
        <w:ilvl w:val="1"/>
        <w:numId w:val="29"/>
      </w:numPr>
      <w:autoSpaceDE/>
      <w:autoSpaceDN/>
      <w:adjustRightInd/>
      <w:spacing w:after="140" w:line="290" w:lineRule="auto"/>
    </w:pPr>
    <w:rPr>
      <w:rFonts w:ascii="Arial" w:hAnsi="Arial"/>
      <w:kern w:val="20"/>
      <w:sz w:val="20"/>
      <w:szCs w:val="24"/>
      <w:lang w:val="en-GB" w:eastAsia="en-US"/>
    </w:rPr>
  </w:style>
  <w:style w:type="paragraph" w:customStyle="1" w:styleId="Level3">
    <w:name w:val="Level 3"/>
    <w:basedOn w:val="Normal"/>
    <w:link w:val="Level3Char"/>
    <w:uiPriority w:val="99"/>
    <w:rsid w:val="00887F0A"/>
    <w:pPr>
      <w:widowControl/>
      <w:numPr>
        <w:ilvl w:val="2"/>
        <w:numId w:val="29"/>
      </w:numPr>
      <w:autoSpaceDE/>
      <w:autoSpaceDN/>
      <w:adjustRightInd/>
      <w:spacing w:after="140" w:line="290" w:lineRule="auto"/>
    </w:pPr>
    <w:rPr>
      <w:rFonts w:ascii="Arial" w:hAnsi="Arial"/>
      <w:kern w:val="20"/>
      <w:sz w:val="20"/>
      <w:szCs w:val="24"/>
      <w:lang w:val="en-GB" w:eastAsia="en-US"/>
    </w:rPr>
  </w:style>
  <w:style w:type="paragraph" w:customStyle="1" w:styleId="Level4">
    <w:name w:val="Level 4"/>
    <w:basedOn w:val="Normal"/>
    <w:uiPriority w:val="99"/>
    <w:rsid w:val="00887F0A"/>
    <w:pPr>
      <w:widowControl/>
      <w:numPr>
        <w:ilvl w:val="3"/>
        <w:numId w:val="29"/>
      </w:numPr>
      <w:autoSpaceDE/>
      <w:autoSpaceDN/>
      <w:adjustRightInd/>
      <w:spacing w:after="140" w:line="290" w:lineRule="auto"/>
    </w:pPr>
    <w:rPr>
      <w:rFonts w:ascii="Arial" w:hAnsi="Arial"/>
      <w:kern w:val="20"/>
      <w:sz w:val="20"/>
      <w:szCs w:val="24"/>
      <w:lang w:val="en-GB" w:eastAsia="en-US"/>
    </w:rPr>
  </w:style>
  <w:style w:type="paragraph" w:customStyle="1" w:styleId="Level5">
    <w:name w:val="Level 5"/>
    <w:basedOn w:val="Normal"/>
    <w:uiPriority w:val="99"/>
    <w:rsid w:val="00887F0A"/>
    <w:pPr>
      <w:widowControl/>
      <w:numPr>
        <w:ilvl w:val="4"/>
        <w:numId w:val="29"/>
      </w:numPr>
      <w:autoSpaceDE/>
      <w:autoSpaceDN/>
      <w:adjustRightInd/>
      <w:spacing w:after="140" w:line="290" w:lineRule="auto"/>
    </w:pPr>
    <w:rPr>
      <w:rFonts w:ascii="Arial" w:hAnsi="Arial"/>
      <w:kern w:val="20"/>
      <w:sz w:val="20"/>
      <w:szCs w:val="24"/>
      <w:lang w:val="en-GB" w:eastAsia="en-US"/>
    </w:rPr>
  </w:style>
  <w:style w:type="paragraph" w:customStyle="1" w:styleId="Level6">
    <w:name w:val="Level 6"/>
    <w:basedOn w:val="Normal"/>
    <w:uiPriority w:val="99"/>
    <w:rsid w:val="00887F0A"/>
    <w:pPr>
      <w:widowControl/>
      <w:numPr>
        <w:ilvl w:val="5"/>
        <w:numId w:val="29"/>
      </w:numPr>
      <w:autoSpaceDE/>
      <w:autoSpaceDN/>
      <w:adjustRightInd/>
      <w:spacing w:after="140" w:line="290" w:lineRule="auto"/>
    </w:pPr>
    <w:rPr>
      <w:rFonts w:ascii="Arial" w:hAnsi="Arial"/>
      <w:kern w:val="20"/>
      <w:sz w:val="20"/>
      <w:szCs w:val="24"/>
      <w:lang w:val="en-GB" w:eastAsia="en-US"/>
    </w:rPr>
  </w:style>
  <w:style w:type="paragraph" w:customStyle="1" w:styleId="Level7">
    <w:name w:val="Level 7"/>
    <w:basedOn w:val="Normal"/>
    <w:uiPriority w:val="99"/>
    <w:rsid w:val="00887F0A"/>
    <w:pPr>
      <w:widowControl/>
      <w:numPr>
        <w:ilvl w:val="6"/>
        <w:numId w:val="29"/>
      </w:numPr>
      <w:autoSpaceDE/>
      <w:autoSpaceDN/>
      <w:adjustRightInd/>
      <w:spacing w:after="140" w:line="290" w:lineRule="auto"/>
      <w:outlineLvl w:val="6"/>
    </w:pPr>
    <w:rPr>
      <w:rFonts w:ascii="Arial" w:hAnsi="Arial"/>
      <w:kern w:val="20"/>
      <w:sz w:val="20"/>
      <w:szCs w:val="24"/>
      <w:lang w:val="en-GB" w:eastAsia="en-US"/>
    </w:rPr>
  </w:style>
  <w:style w:type="paragraph" w:customStyle="1" w:styleId="Level8">
    <w:name w:val="Level 8"/>
    <w:basedOn w:val="Normal"/>
    <w:uiPriority w:val="99"/>
    <w:rsid w:val="00887F0A"/>
    <w:pPr>
      <w:widowControl/>
      <w:numPr>
        <w:ilvl w:val="7"/>
        <w:numId w:val="29"/>
      </w:numPr>
      <w:autoSpaceDE/>
      <w:autoSpaceDN/>
      <w:adjustRightInd/>
      <w:spacing w:after="140" w:line="290" w:lineRule="auto"/>
      <w:outlineLvl w:val="7"/>
    </w:pPr>
    <w:rPr>
      <w:rFonts w:ascii="Arial" w:hAnsi="Arial"/>
      <w:kern w:val="20"/>
      <w:sz w:val="20"/>
      <w:szCs w:val="24"/>
      <w:lang w:val="en-GB" w:eastAsia="en-US"/>
    </w:rPr>
  </w:style>
  <w:style w:type="paragraph" w:customStyle="1" w:styleId="Level9">
    <w:name w:val="Level 9"/>
    <w:basedOn w:val="Normal"/>
    <w:uiPriority w:val="99"/>
    <w:rsid w:val="00887F0A"/>
    <w:pPr>
      <w:widowControl/>
      <w:numPr>
        <w:ilvl w:val="8"/>
        <w:numId w:val="29"/>
      </w:numPr>
      <w:autoSpaceDE/>
      <w:autoSpaceDN/>
      <w:adjustRightInd/>
      <w:spacing w:after="140" w:line="290" w:lineRule="auto"/>
      <w:outlineLvl w:val="8"/>
    </w:pPr>
    <w:rPr>
      <w:rFonts w:ascii="Arial" w:hAnsi="Arial"/>
      <w:kern w:val="20"/>
      <w:sz w:val="20"/>
      <w:szCs w:val="24"/>
      <w:lang w:val="en-GB" w:eastAsia="en-US"/>
    </w:rPr>
  </w:style>
  <w:style w:type="character" w:customStyle="1" w:styleId="Level2Char">
    <w:name w:val="Level 2 Char"/>
    <w:link w:val="Level2"/>
    <w:rsid w:val="00887F0A"/>
    <w:rPr>
      <w:rFonts w:ascii="Arial" w:eastAsia="Times New Roman" w:hAnsi="Arial" w:cs="Times New Roman"/>
      <w:kern w:val="20"/>
      <w:sz w:val="20"/>
      <w:szCs w:val="24"/>
      <w:lang w:val="en-GB"/>
    </w:rPr>
  </w:style>
  <w:style w:type="paragraph" w:customStyle="1" w:styleId="Body">
    <w:name w:val="Body"/>
    <w:aliases w:val="b"/>
    <w:basedOn w:val="Normal"/>
    <w:link w:val="BodyChar"/>
    <w:rsid w:val="00887F0A"/>
    <w:pPr>
      <w:widowControl/>
      <w:autoSpaceDE/>
      <w:autoSpaceDN/>
      <w:adjustRightInd/>
      <w:spacing w:after="140" w:line="290" w:lineRule="auto"/>
    </w:pPr>
    <w:rPr>
      <w:rFonts w:ascii="Arial" w:hAnsi="Arial"/>
      <w:kern w:val="20"/>
      <w:sz w:val="20"/>
      <w:szCs w:val="24"/>
      <w:lang w:val="en-GB" w:eastAsia="en-US"/>
    </w:rPr>
  </w:style>
  <w:style w:type="character" w:customStyle="1" w:styleId="BodyChar">
    <w:name w:val="Body Char"/>
    <w:link w:val="Body"/>
    <w:rsid w:val="00887F0A"/>
    <w:rPr>
      <w:rFonts w:ascii="Arial" w:eastAsia="Times New Roman" w:hAnsi="Arial" w:cs="Times New Roman"/>
      <w:kern w:val="20"/>
      <w:sz w:val="20"/>
      <w:szCs w:val="24"/>
      <w:lang w:val="en-GB"/>
    </w:rPr>
  </w:style>
  <w:style w:type="character" w:customStyle="1" w:styleId="Level3Char">
    <w:name w:val="Level 3 Char"/>
    <w:link w:val="Level3"/>
    <w:uiPriority w:val="99"/>
    <w:rsid w:val="00887F0A"/>
    <w:rPr>
      <w:rFonts w:ascii="Arial" w:eastAsia="Times New Roman" w:hAnsi="Arial" w:cs="Times New Roman"/>
      <w:kern w:val="20"/>
      <w:sz w:val="20"/>
      <w:szCs w:val="24"/>
      <w:lang w:val="en-GB"/>
    </w:rPr>
  </w:style>
  <w:style w:type="character" w:customStyle="1" w:styleId="MenoPendente1">
    <w:name w:val="Menção Pendente1"/>
    <w:basedOn w:val="Fontepargpadro"/>
    <w:uiPriority w:val="99"/>
    <w:semiHidden/>
    <w:unhideWhenUsed/>
    <w:rsid w:val="00E673C9"/>
    <w:rPr>
      <w:color w:val="808080"/>
      <w:shd w:val="clear" w:color="auto" w:fill="E6E6E6"/>
    </w:rPr>
  </w:style>
  <w:style w:type="character" w:customStyle="1" w:styleId="MenoPendente2">
    <w:name w:val="Menção Pendente2"/>
    <w:basedOn w:val="Fontepargpadro"/>
    <w:uiPriority w:val="99"/>
    <w:semiHidden/>
    <w:unhideWhenUsed/>
    <w:rsid w:val="00804B84"/>
    <w:rPr>
      <w:color w:val="808080"/>
      <w:shd w:val="clear" w:color="auto" w:fill="E6E6E6"/>
    </w:rPr>
  </w:style>
  <w:style w:type="character" w:customStyle="1" w:styleId="BNDESChar">
    <w:name w:val="BNDES Char"/>
    <w:link w:val="BNDES"/>
    <w:rsid w:val="00D64EF6"/>
    <w:rPr>
      <w:rFonts w:ascii="Arial" w:eastAsia="Times New Roman" w:hAnsi="Arial" w:cs="Arial"/>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4BE790-16E5-4EF1-9F98-3645184D9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5501</Words>
  <Characters>29706</Characters>
  <Application>Microsoft Office Word</Application>
  <DocSecurity>0</DocSecurity>
  <Lines>247</Lines>
  <Paragraphs>70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Banco Bradesco S.A.</Company>
  <LinksUpToDate>false</LinksUpToDate>
  <CharactersWithSpaces>35137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mrodrigues</dc:creator>
  <cp:lastModifiedBy>José Márcio - CLRD</cp:lastModifiedBy>
  <cp:revision>2</cp:revision>
  <cp:lastPrinted>2017-08-17T19:50:00Z</cp:lastPrinted>
  <dcterms:created xsi:type="dcterms:W3CDTF">2022-11-22T21:59:00Z</dcterms:created>
  <dcterms:modified xsi:type="dcterms:W3CDTF">2022-11-22T21:59:00Z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c6e253-7033-4299-b83e-6575a0ec40c3_Enabled">
    <vt:lpwstr>True</vt:lpwstr>
  </property>
  <property fmtid="{D5CDD505-2E9C-101B-9397-08002B2CF9AE}" pid="3" name="MSIP_Label_7bc6e253-7033-4299-b83e-6575a0ec40c3_SiteId">
    <vt:lpwstr>591669a0-183f-49a5-98f4-9aa0d0b63d81</vt:lpwstr>
  </property>
  <property fmtid="{D5CDD505-2E9C-101B-9397-08002B2CF9AE}" pid="4" name="MSIP_Label_7bc6e253-7033-4299-b83e-6575a0ec40c3_Owner">
    <vt:lpwstr>gabriel.iwabuchi@itaubba.com</vt:lpwstr>
  </property>
  <property fmtid="{D5CDD505-2E9C-101B-9397-08002B2CF9AE}" pid="5" name="MSIP_Label_7bc6e253-7033-4299-b83e-6575a0ec40c3_SetDate">
    <vt:lpwstr>2020-12-18T21:48:05.1371218Z</vt:lpwstr>
  </property>
  <property fmtid="{D5CDD505-2E9C-101B-9397-08002B2CF9AE}" pid="6" name="MSIP_Label_7bc6e253-7033-4299-b83e-6575a0ec40c3_Name">
    <vt:lpwstr>Corporativo</vt:lpwstr>
  </property>
  <property fmtid="{D5CDD505-2E9C-101B-9397-08002B2CF9AE}" pid="7" name="MSIP_Label_7bc6e253-7033-4299-b83e-6575a0ec40c3_Application">
    <vt:lpwstr>Microsoft Azure Information Protection</vt:lpwstr>
  </property>
  <property fmtid="{D5CDD505-2E9C-101B-9397-08002B2CF9AE}" pid="8" name="MSIP_Label_7bc6e253-7033-4299-b83e-6575a0ec40c3_ActionId">
    <vt:lpwstr>7df1bede-40fb-457e-b997-932e6fbb5146</vt:lpwstr>
  </property>
  <property fmtid="{D5CDD505-2E9C-101B-9397-08002B2CF9AE}" pid="9" name="MSIP_Label_7bc6e253-7033-4299-b83e-6575a0ec40c3_Extended_MSFT_Method">
    <vt:lpwstr>Automatic</vt:lpwstr>
  </property>
  <property fmtid="{D5CDD505-2E9C-101B-9397-08002B2CF9AE}" pid="10" name="MSIP_Label_4fc996bf-6aee-415c-aa4c-e35ad0009c67_Enabled">
    <vt:lpwstr>True</vt:lpwstr>
  </property>
  <property fmtid="{D5CDD505-2E9C-101B-9397-08002B2CF9AE}" pid="11" name="MSIP_Label_4fc996bf-6aee-415c-aa4c-e35ad0009c67_SiteId">
    <vt:lpwstr>591669a0-183f-49a5-98f4-9aa0d0b63d81</vt:lpwstr>
  </property>
  <property fmtid="{D5CDD505-2E9C-101B-9397-08002B2CF9AE}" pid="12" name="MSIP_Label_4fc996bf-6aee-415c-aa4c-e35ad0009c67_Owner">
    <vt:lpwstr>gabriel.iwabuchi@itaubba.com</vt:lpwstr>
  </property>
  <property fmtid="{D5CDD505-2E9C-101B-9397-08002B2CF9AE}" pid="13" name="MSIP_Label_4fc996bf-6aee-415c-aa4c-e35ad0009c67_SetDate">
    <vt:lpwstr>2020-12-18T21:48:05.1371218Z</vt:lpwstr>
  </property>
  <property fmtid="{D5CDD505-2E9C-101B-9397-08002B2CF9AE}" pid="14" name="MSIP_Label_4fc996bf-6aee-415c-aa4c-e35ad0009c67_Name">
    <vt:lpwstr>Compartilhamento Interno</vt:lpwstr>
  </property>
  <property fmtid="{D5CDD505-2E9C-101B-9397-08002B2CF9AE}" pid="15" name="MSIP_Label_4fc996bf-6aee-415c-aa4c-e35ad0009c67_Application">
    <vt:lpwstr>Microsoft Azure Information Protection</vt:lpwstr>
  </property>
  <property fmtid="{D5CDD505-2E9C-101B-9397-08002B2CF9AE}" pid="16" name="MSIP_Label_4fc996bf-6aee-415c-aa4c-e35ad0009c67_ActionId">
    <vt:lpwstr>7df1bede-40fb-457e-b997-932e6fbb5146</vt:lpwstr>
  </property>
  <property fmtid="{D5CDD505-2E9C-101B-9397-08002B2CF9AE}" pid="17" name="MSIP_Label_4fc996bf-6aee-415c-aa4c-e35ad0009c67_Parent">
    <vt:lpwstr>7bc6e253-7033-4299-b83e-6575a0ec40c3</vt:lpwstr>
  </property>
  <property fmtid="{D5CDD505-2E9C-101B-9397-08002B2CF9AE}" pid="18" name="MSIP_Label_4fc996bf-6aee-415c-aa4c-e35ad0009c67_Extended_MSFT_Method">
    <vt:lpwstr>Automatic</vt:lpwstr>
  </property>
  <property fmtid="{D5CDD505-2E9C-101B-9397-08002B2CF9AE}" pid="19" name="iManageFooter">
    <vt:lpwstr>#53077692v10&lt;TEXT&gt; - Brígidas | Contrato de Compartilhamento [22.02.2021] V. Assin...docx</vt:lpwstr>
  </property>
  <property fmtid="{D5CDD505-2E9C-101B-9397-08002B2CF9AE}" pid="20" name="MSIP_Label_d3fed9c9-9e02-402c-91c6-79672c367b2e_Enabled">
    <vt:lpwstr>true</vt:lpwstr>
  </property>
  <property fmtid="{D5CDD505-2E9C-101B-9397-08002B2CF9AE}" pid="21" name="MSIP_Label_d3fed9c9-9e02-402c-91c6-79672c367b2e_SetDate">
    <vt:lpwstr>2022-11-15T22:42:06Z</vt:lpwstr>
  </property>
  <property fmtid="{D5CDD505-2E9C-101B-9397-08002B2CF9AE}" pid="22" name="MSIP_Label_d3fed9c9-9e02-402c-91c6-79672c367b2e_Method">
    <vt:lpwstr>Standard</vt:lpwstr>
  </property>
  <property fmtid="{D5CDD505-2E9C-101B-9397-08002B2CF9AE}" pid="23" name="MSIP_Label_d3fed9c9-9e02-402c-91c6-79672c367b2e_Name">
    <vt:lpwstr>d3fed9c9-9e02-402c-91c6-79672c367b2e</vt:lpwstr>
  </property>
  <property fmtid="{D5CDD505-2E9C-101B-9397-08002B2CF9AE}" pid="24" name="MSIP_Label_d3fed9c9-9e02-402c-91c6-79672c367b2e_SiteId">
    <vt:lpwstr>ccd25372-eb59-436a-ad74-78a49d784cf3</vt:lpwstr>
  </property>
  <property fmtid="{D5CDD505-2E9C-101B-9397-08002B2CF9AE}" pid="25" name="MSIP_Label_d3fed9c9-9e02-402c-91c6-79672c367b2e_ActionId">
    <vt:lpwstr>0484de44-68f3-4f52-9af6-8e5b3225fa78</vt:lpwstr>
  </property>
  <property fmtid="{D5CDD505-2E9C-101B-9397-08002B2CF9AE}" pid="26" name="MSIP_Label_d3fed9c9-9e02-402c-91c6-79672c367b2e_ContentBits">
    <vt:lpwstr>0</vt:lpwstr>
  </property>
</Properties>
</file>