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Default="00BF1890" w:rsidP="00FB48C0">
      <w:pPr>
        <w:pStyle w:val="zFSand"/>
        <w:spacing w:line="320" w:lineRule="exact"/>
        <w:rPr>
          <w:rFonts w:ascii="Verdana" w:hAnsi="Verdana"/>
          <w:b/>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65530DCB" w:rsidR="00F12265" w:rsidRDefault="00F12265" w:rsidP="00FB48C0">
      <w:pPr>
        <w:pStyle w:val="zFSand"/>
        <w:spacing w:line="320" w:lineRule="exact"/>
        <w:rPr>
          <w:rFonts w:ascii="Verdana" w:hAnsi="Verdana"/>
          <w:b/>
        </w:rPr>
      </w:pPr>
      <w:r w:rsidRPr="00EB268E">
        <w:rPr>
          <w:rFonts w:ascii="Verdana" w:hAnsi="Verdana"/>
          <w:b/>
        </w:rPr>
        <w:t>PHD LABORATORIO CL</w:t>
      </w:r>
      <w:r>
        <w:rPr>
          <w:rFonts w:ascii="Verdana" w:hAnsi="Verdana"/>
          <w:b/>
        </w:rPr>
        <w:t>Í</w:t>
      </w:r>
      <w:r w:rsidRPr="00EB268E">
        <w:rPr>
          <w:rFonts w:ascii="Verdana" w:hAnsi="Verdana"/>
          <w:b/>
        </w:rPr>
        <w:t>NICO</w:t>
      </w:r>
      <w:r>
        <w:rPr>
          <w:rFonts w:ascii="Verdana" w:hAnsi="Verdana"/>
          <w:b/>
        </w:rPr>
        <w:t>;</w:t>
      </w:r>
      <w:r w:rsidR="007F47EF">
        <w:rPr>
          <w:rFonts w:ascii="Verdana" w:hAnsi="Verdana"/>
          <w:b/>
        </w:rPr>
        <w:t xml:space="preserve"> e</w:t>
      </w:r>
    </w:p>
    <w:p w14:paraId="5C0DB883" w14:textId="61D52FA5" w:rsidR="00F868FE" w:rsidRPr="00216D88" w:rsidRDefault="00F12265" w:rsidP="00FB48C0">
      <w:pPr>
        <w:pStyle w:val="zFSand"/>
        <w:spacing w:line="320" w:lineRule="exact"/>
        <w:rPr>
          <w:rFonts w:ascii="Verdana" w:hAnsi="Verdana"/>
          <w:lang w:val="pt-BR"/>
        </w:rPr>
      </w:pPr>
      <w:r w:rsidRPr="00EB268E">
        <w:rPr>
          <w:rFonts w:ascii="Verdana" w:hAnsi="Verdana"/>
          <w:b/>
        </w:rPr>
        <w:t>LABACLEN LABORATORIO DE ANALISES CLINICAS E ENDOCRINOLOGICAS LTDA</w:t>
      </w:r>
      <w:r w:rsidR="007F47EF">
        <w:rPr>
          <w:rFonts w:ascii="Verdana" w:hAnsi="Verdana"/>
          <w:b/>
        </w:rPr>
        <w:t>.</w:t>
      </w:r>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0" w:name="bmkNarrative"/>
      <w:bookmarkStart w:id="1" w:name="bmkLogoCaption"/>
      <w:bookmarkEnd w:id="0"/>
      <w:bookmarkEnd w:id="1"/>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legal(is)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0406F09E"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legal(is)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302BEE73" w:rsidR="00AC64B6" w:rsidRPr="00216D88" w:rsidRDefault="00F12265" w:rsidP="00F12265">
      <w:pPr>
        <w:suppressAutoHyphens/>
        <w:spacing w:before="0" w:line="320" w:lineRule="exact"/>
        <w:ind w:firstLine="0"/>
        <w:rPr>
          <w:rFonts w:ascii="Verdana" w:hAnsi="Verdana"/>
          <w:sz w:val="20"/>
        </w:rPr>
      </w:pPr>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LISES CLINICAS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B40DCF">
        <w:rPr>
          <w:rFonts w:ascii="Verdana" w:hAnsi="Verdana"/>
          <w:sz w:val="20"/>
          <w:u w:val="single"/>
        </w:rPr>
        <w:t>Labaclen</w:t>
      </w:r>
      <w:r w:rsidRPr="00F12265">
        <w:rPr>
          <w:rFonts w:ascii="Verdana" w:hAnsi="Verdana"/>
          <w:sz w:val="20"/>
        </w:rPr>
        <w:t xml:space="preserve">”, em conjunto com Laboratório Sabin e PHD, </w:t>
      </w:r>
      <w:r>
        <w:rPr>
          <w:rFonts w:ascii="Verdana" w:hAnsi="Verdana"/>
          <w:sz w:val="20"/>
        </w:rPr>
        <w:t xml:space="preserve">as </w:t>
      </w:r>
      <w:r w:rsidRPr="00F12265">
        <w:rPr>
          <w:rFonts w:ascii="Verdana" w:hAnsi="Verdana"/>
          <w:sz w:val="20"/>
        </w:rPr>
        <w:t>“</w:t>
      </w:r>
      <w:r w:rsidRPr="00B40DCF">
        <w:rPr>
          <w:rFonts w:ascii="Verdana" w:hAnsi="Verdana"/>
          <w:sz w:val="20"/>
          <w:u w:val="single"/>
        </w:rPr>
        <w:t>Cedentes</w:t>
      </w:r>
      <w:r w:rsidRPr="00F12265">
        <w:rPr>
          <w:rFonts w:ascii="Verdana" w:hAnsi="Verdana"/>
          <w:sz w:val="20"/>
        </w:rPr>
        <w:t>”)</w:t>
      </w:r>
      <w:r w:rsidR="00143E35" w:rsidRPr="00216D88">
        <w:rPr>
          <w:rFonts w:ascii="Verdana" w:hAnsi="Verdana"/>
          <w:sz w:val="20"/>
        </w:rPr>
        <w:t xml:space="preserve"> </w:t>
      </w: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7777777"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2"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 xml:space="preserve">”); </w:t>
      </w:r>
    </w:p>
    <w:bookmarkEnd w:id="2"/>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557B82E5" w:rsidR="00EF58BD" w:rsidRPr="00216D88" w:rsidRDefault="003B512F" w:rsidP="00FB48C0">
      <w:pPr>
        <w:suppressAutoHyphens/>
        <w:spacing w:before="0" w:line="320" w:lineRule="exact"/>
        <w:ind w:firstLine="0"/>
        <w:rPr>
          <w:rFonts w:ascii="Verdana" w:hAnsi="Verdana"/>
          <w:b/>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w:t>
      </w:r>
      <w:r w:rsidRPr="00B40DCF">
        <w:rPr>
          <w:rFonts w:ascii="Verdana" w:hAnsi="Verdana"/>
          <w:i/>
          <w:iCs/>
          <w:sz w:val="20"/>
        </w:rPr>
        <w:lastRenderedPageBreak/>
        <w:t xml:space="preserve">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 e “</w:t>
      </w:r>
      <w:r w:rsidRPr="00216D88">
        <w:rPr>
          <w:rFonts w:ascii="Verdana" w:eastAsia="MS Mincho" w:hAnsi="Verdana"/>
          <w:sz w:val="20"/>
          <w:u w:val="single"/>
        </w:rPr>
        <w:t>Emissão</w:t>
      </w:r>
      <w:r w:rsidRPr="00216D88">
        <w:rPr>
          <w:rFonts w:ascii="Verdana" w:eastAsia="MS Mincho" w:hAnsi="Verdana"/>
          <w:sz w:val="20"/>
        </w:rPr>
        <w:t>”</w:t>
      </w:r>
      <w:r w:rsidR="00F47446" w:rsidRPr="00216D88">
        <w:rPr>
          <w:rFonts w:ascii="Verdana" w:eastAsia="MS Mincho" w:hAnsi="Verdana"/>
          <w:sz w:val="20"/>
        </w:rPr>
        <w:t>, respectivamente</w:t>
      </w:r>
      <w:r w:rsidRPr="00216D88">
        <w:rPr>
          <w:rFonts w:ascii="Verdana" w:eastAsia="MS Mincho" w:hAnsi="Verdana"/>
          <w:sz w:val="20"/>
        </w:rPr>
        <w:t>)</w:t>
      </w:r>
      <w:r w:rsidRPr="00216D88">
        <w:rPr>
          <w:rFonts w:ascii="Verdana" w:hAnsi="Verdana"/>
          <w:sz w:val="20"/>
        </w:rPr>
        <w:t>;</w:t>
      </w:r>
      <w:r w:rsidR="00AB378A" w:rsidRPr="00216D88">
        <w:rPr>
          <w:rFonts w:ascii="Verdana" w:hAnsi="Verdana"/>
          <w:sz w:val="20"/>
        </w:rPr>
        <w:t xml:space="preserve"> e</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3" w:name="_DV_M1903"/>
      <w:bookmarkStart w:id="4" w:name="_DV_M1904"/>
      <w:bookmarkStart w:id="5" w:name="_DV_M1905"/>
      <w:bookmarkStart w:id="6" w:name="_DV_M1906"/>
      <w:bookmarkStart w:id="7" w:name="_DV_M1907"/>
      <w:bookmarkStart w:id="8" w:name="_DV_M1908"/>
      <w:bookmarkStart w:id="9" w:name="_DV_M1909"/>
      <w:bookmarkStart w:id="10" w:name="_DV_M1911"/>
      <w:bookmarkEnd w:id="3"/>
      <w:bookmarkEnd w:id="4"/>
      <w:bookmarkEnd w:id="5"/>
      <w:bookmarkEnd w:id="6"/>
      <w:bookmarkEnd w:id="7"/>
      <w:bookmarkEnd w:id="8"/>
      <w:bookmarkEnd w:id="9"/>
      <w:bookmarkEnd w:id="10"/>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16B907C2"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w:t>
      </w:r>
      <w:r w:rsidR="001765C7" w:rsidRPr="00216D88">
        <w:rPr>
          <w:rFonts w:ascii="Verdana" w:hAnsi="Verdana"/>
          <w:sz w:val="20"/>
        </w:rPr>
        <w:lastRenderedPageBreak/>
        <w:t xml:space="preserve">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 xml:space="preserve">: </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0CD58301" w:rsidR="00FE51A1" w:rsidRDefault="004C2985"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11"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11"/>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(i</w:t>
      </w:r>
      <w:r w:rsidR="00140A88" w:rsidRPr="00216D88">
        <w:rPr>
          <w:rFonts w:ascii="Verdana" w:hAnsi="Verdana"/>
          <w:color w:val="000000" w:themeColor="text1"/>
          <w:sz w:val="20"/>
        </w:rPr>
        <w:t>x</w:t>
      </w:r>
      <w:r w:rsidR="00F1242A" w:rsidRPr="00216D88">
        <w:rPr>
          <w:rFonts w:ascii="Verdana" w:hAnsi="Verdana"/>
          <w:color w:val="000000" w:themeColor="text1"/>
          <w:sz w:val="20"/>
        </w:rPr>
        <w:t xml:space="preserve">) da Cláusula </w:t>
      </w:r>
      <w:r w:rsidR="00F72545">
        <w:rPr>
          <w:rFonts w:ascii="Verdana" w:hAnsi="Verdana"/>
          <w:color w:val="000000" w:themeColor="text1"/>
          <w:sz w:val="20"/>
        </w:rPr>
        <w:t>6</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12"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12"/>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4449ED">
        <w:rPr>
          <w:rFonts w:ascii="Verdana" w:hAnsi="Verdana"/>
          <w:color w:val="000000" w:themeColor="text1"/>
          <w:sz w:val="20"/>
        </w:rPr>
        <w:t xml:space="preserve">na </w:t>
      </w:r>
      <w:r w:rsidR="00FC35F6" w:rsidRPr="0037719D">
        <w:rPr>
          <w:rFonts w:ascii="Verdana" w:hAnsi="Verdana"/>
          <w:color w:val="000000" w:themeColor="text1"/>
          <w:sz w:val="20"/>
        </w:rPr>
        <w:t>conta</w:t>
      </w:r>
      <w:r w:rsidR="00FC35F6">
        <w:rPr>
          <w:rFonts w:ascii="Verdana" w:hAnsi="Verdana"/>
          <w:color w:val="000000" w:themeColor="text1"/>
          <w:sz w:val="20"/>
        </w:rPr>
        <w:t xml:space="preserve"> corrente</w:t>
      </w:r>
      <w:r w:rsidR="00FC35F6" w:rsidRPr="0037719D">
        <w:rPr>
          <w:rFonts w:ascii="Verdana" w:hAnsi="Verdana"/>
          <w:color w:val="000000" w:themeColor="text1"/>
          <w:sz w:val="20"/>
        </w:rPr>
        <w:t xml:space="preserve">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 agência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 aberta junto ao Banco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w:t>
      </w:r>
      <w:r w:rsidR="00FC35F6">
        <w:rPr>
          <w:rFonts w:ascii="Verdana" w:hAnsi="Verdana"/>
          <w:color w:val="000000" w:themeColor="text1"/>
          <w:sz w:val="20"/>
        </w:rPr>
        <w:t xml:space="preserve"> ([</w:t>
      </w:r>
      <w:r w:rsidR="00FC35F6" w:rsidRPr="0037719D">
        <w:rPr>
          <w:rFonts w:ascii="Verdana" w:hAnsi="Verdana"/>
          <w:color w:val="000000" w:themeColor="text1"/>
          <w:sz w:val="20"/>
          <w:highlight w:val="yellow"/>
        </w:rPr>
        <w:t>=</w:t>
      </w:r>
      <w:r w:rsidR="00FC35F6">
        <w:rPr>
          <w:rFonts w:ascii="Verdana" w:hAnsi="Verdana"/>
          <w:color w:val="000000" w:themeColor="text1"/>
          <w:sz w:val="20"/>
        </w:rPr>
        <w:t>])</w:t>
      </w:r>
      <w:r w:rsidR="00FC35F6" w:rsidRPr="0037719D">
        <w:rPr>
          <w:rFonts w:ascii="Verdana" w:hAnsi="Verdana"/>
          <w:color w:val="000000" w:themeColor="text1"/>
          <w:sz w:val="20"/>
        </w:rPr>
        <w:t xml:space="preserve">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B40DCF">
      <w:pPr>
        <w:pStyle w:val="Ttulo1"/>
        <w:snapToGrid/>
        <w:spacing w:after="0" w:line="320" w:lineRule="exact"/>
        <w:ind w:left="851"/>
        <w:rPr>
          <w:rFonts w:ascii="Verdana" w:hAnsi="Verdana"/>
          <w:sz w:val="20"/>
        </w:rPr>
      </w:pPr>
    </w:p>
    <w:p w14:paraId="26A139EF" w14:textId="760F7242"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13"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(conforme abaixo definida), contra quaisquer Credenciadoras com as quais a PHD e/ou suas filiais tenham ou venham a ter relacionamento – destacando-se, contudo, que, atualmente, a PHD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 xml:space="preserve">], aberta junto </w:t>
      </w:r>
      <w:r w:rsidRPr="00B40DCF">
        <w:rPr>
          <w:rFonts w:ascii="Verdana" w:hAnsi="Verdana" w:cs="Segoe UI"/>
          <w:iCs/>
          <w:sz w:val="20"/>
        </w:rPr>
        <w:t>ao Banco Depositário (“</w:t>
      </w:r>
      <w:r w:rsidRPr="00B40DCF">
        <w:rPr>
          <w:rFonts w:ascii="Verdana" w:hAnsi="Verdana" w:cs="Segoe UI"/>
          <w:iCs/>
          <w:sz w:val="20"/>
          <w:u w:val="single"/>
        </w:rPr>
        <w:t>Conta Vinculada Cartão PHD</w:t>
      </w:r>
      <w:r w:rsidRPr="00B40DCF">
        <w:rPr>
          <w:rFonts w:ascii="Verdana" w:hAnsi="Verdana" w:cs="Segoe UI"/>
          <w:iCs/>
          <w:sz w:val="20"/>
        </w:rPr>
        <w:t>”)</w:t>
      </w:r>
      <w:bookmarkEnd w:id="13"/>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2F7D92F2" w:rsidR="00500766" w:rsidRPr="00500766" w:rsidRDefault="00500766" w:rsidP="00FB48C0">
      <w:pPr>
        <w:pStyle w:val="Ttulo1"/>
        <w:numPr>
          <w:ilvl w:val="0"/>
          <w:numId w:val="6"/>
        </w:numPr>
        <w:snapToGrid/>
        <w:spacing w:after="0" w:line="320" w:lineRule="exact"/>
        <w:ind w:left="851" w:firstLine="0"/>
        <w:rPr>
          <w:rFonts w:ascii="Verdana" w:hAnsi="Verdana"/>
          <w:sz w:val="20"/>
        </w:rPr>
      </w:pPr>
      <w:bookmarkStart w:id="14" w:name="_Hlk118954513"/>
      <w:r w:rsidRPr="00B40DCF">
        <w:rPr>
          <w:rFonts w:ascii="Verdana" w:hAnsi="Verdana" w:cs="Segoe UI"/>
          <w:sz w:val="20"/>
        </w:rPr>
        <w:lastRenderedPageBreak/>
        <w:t>direitos creditórios, atuais e futuros, detidos e a serem detidos pela Labaclen, no montante correspondente a Agenda Mínima de Recebíveis de Cartão (conforme abaixo definida), contra quaisquer Credenciadoras com as quais a Labaclen e/ou suas filiais tenham ou venham a ter relacionamento– destacando-se, contudo, que, atualmente, a Labaclen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Recebíveis Labaclen</w:t>
      </w:r>
      <w:r w:rsidRPr="00B40DCF">
        <w:rPr>
          <w:rFonts w:ascii="Verdana" w:hAnsi="Verdana" w:cs="Segoe UI"/>
          <w:sz w:val="20"/>
        </w:rPr>
        <w:t>” em conjunto com os Recebíveis Sabin e os Recebíveis PHD, “</w:t>
      </w:r>
      <w:r w:rsidRPr="00B40DCF">
        <w:rPr>
          <w:rFonts w:ascii="Verdana" w:hAnsi="Verdana" w:cs="Segoe UI"/>
          <w:sz w:val="20"/>
          <w:u w:val="single"/>
        </w:rPr>
        <w:t>Recebíveis de Cartão</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w:t>
      </w:r>
      <w:r w:rsidRPr="00B40DCF">
        <w:rPr>
          <w:rFonts w:ascii="Verdana" w:hAnsi="Verdana" w:cs="Segoe UI"/>
          <w:sz w:val="20"/>
        </w:rPr>
        <w:t>, aberta junto ao Banco Depositário (“</w:t>
      </w:r>
      <w:r w:rsidRPr="00B40DCF">
        <w:rPr>
          <w:rFonts w:ascii="Verdana" w:hAnsi="Verdana" w:cs="Segoe UI"/>
          <w:sz w:val="20"/>
          <w:u w:val="single"/>
        </w:rPr>
        <w:t>Conta Vinculada Cartão Labaclen</w:t>
      </w:r>
      <w:r w:rsidRPr="00B40DCF">
        <w:rPr>
          <w:rFonts w:ascii="Verdana" w:hAnsi="Verdana" w:cs="Segoe UI"/>
          <w:sz w:val="20"/>
        </w:rPr>
        <w:t>” e em conjunto com a Conta Vinculada Sabin e Conta Vinculada PHD “</w:t>
      </w:r>
      <w:r w:rsidRPr="00B40DCF">
        <w:rPr>
          <w:rFonts w:ascii="Verdana" w:hAnsi="Verdana" w:cs="Segoe UI"/>
          <w:sz w:val="20"/>
          <w:u w:val="single"/>
        </w:rPr>
        <w:t>Contas Vinculadas Cart</w:t>
      </w:r>
      <w:r>
        <w:rPr>
          <w:rFonts w:ascii="Verdana" w:hAnsi="Verdana" w:cs="Segoe UI"/>
          <w:sz w:val="20"/>
          <w:u w:val="single"/>
        </w:rPr>
        <w:t>ões</w:t>
      </w:r>
      <w:r w:rsidRPr="00B40DCF">
        <w:rPr>
          <w:rFonts w:ascii="Verdana" w:hAnsi="Verdana" w:cs="Segoe UI"/>
          <w:sz w:val="20"/>
        </w:rPr>
        <w:t>”)</w:t>
      </w:r>
      <w:bookmarkEnd w:id="14"/>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04AF750F"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15" w:name="_Hlk118950546"/>
      <w:r w:rsidR="001338DF" w:rsidRPr="00216D88">
        <w:rPr>
          <w:rFonts w:ascii="Verdana" w:hAnsi="Verdana"/>
          <w:color w:val="000000" w:themeColor="text1"/>
          <w:sz w:val="20"/>
        </w:rPr>
        <w:t>no montante correspondente a Agenda Mínima de Recebíveis de Planos de Saúde (conforme abaixo definido)</w:t>
      </w:r>
      <w:bookmarkEnd w:id="15"/>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9C3D84">
        <w:rPr>
          <w:rFonts w:ascii="Verdana" w:hAnsi="Verdana"/>
          <w:color w:val="000000" w:themeColor="text1"/>
          <w:sz w:val="20"/>
        </w:rPr>
        <w:t>[</w:t>
      </w:r>
      <w:r w:rsidR="009C3D84" w:rsidRPr="00B40DCF">
        <w:rPr>
          <w:rFonts w:ascii="Verdana" w:hAnsi="Verdana"/>
          <w:color w:val="000000" w:themeColor="text1"/>
          <w:sz w:val="20"/>
          <w:highlight w:val="yellow"/>
        </w:rPr>
        <w:t>=</w:t>
      </w:r>
      <w:r w:rsidR="009C3D84">
        <w:rPr>
          <w:rFonts w:ascii="Verdana" w:hAnsi="Verdana"/>
          <w:color w:val="000000" w:themeColor="text1"/>
          <w:sz w:val="20"/>
        </w:rPr>
        <w:t>]</w:t>
      </w:r>
      <w:r w:rsidR="00AD529B" w:rsidRPr="00216D88">
        <w:rPr>
          <w:rFonts w:ascii="Verdana" w:hAnsi="Verdana"/>
          <w:color w:val="000000" w:themeColor="text1"/>
          <w:sz w:val="20"/>
        </w:rPr>
        <w:t xml:space="preserve">, agência </w:t>
      </w:r>
      <w:r w:rsidR="009C3D84">
        <w:rPr>
          <w:rFonts w:ascii="Verdana" w:hAnsi="Verdana"/>
          <w:color w:val="000000" w:themeColor="text1"/>
          <w:sz w:val="20"/>
        </w:rPr>
        <w:t>[</w:t>
      </w:r>
      <w:r w:rsidR="009C3D84" w:rsidRPr="0037719D">
        <w:rPr>
          <w:rFonts w:ascii="Verdana" w:hAnsi="Verdana"/>
          <w:color w:val="000000" w:themeColor="text1"/>
          <w:sz w:val="20"/>
          <w:highlight w:val="yellow"/>
        </w:rPr>
        <w:t>=</w:t>
      </w:r>
      <w:r w:rsidR="009C3D84">
        <w:rPr>
          <w:rFonts w:ascii="Verdana" w:hAnsi="Verdana"/>
          <w:color w:val="000000" w:themeColor="text1"/>
          <w:sz w:val="20"/>
        </w:rPr>
        <w:t>]</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16"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16"/>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1359CA0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r w:rsidRPr="00216D88">
        <w:rPr>
          <w:rFonts w:ascii="Verdana" w:hAnsi="Verdana"/>
          <w:color w:val="000000"/>
          <w:sz w:val="20"/>
        </w:rPr>
        <w:t>c</w:t>
      </w:r>
      <w:bookmarkStart w:id="17"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r w:rsidR="00896BDB" w:rsidRPr="00216D88">
        <w:rPr>
          <w:rFonts w:ascii="Verdana" w:hAnsi="Verdana"/>
          <w:color w:val="000000"/>
          <w:sz w:val="20"/>
        </w:rPr>
        <w:t>i</w:t>
      </w:r>
      <w:r w:rsidR="0089539D">
        <w:rPr>
          <w:rFonts w:ascii="Verdana" w:hAnsi="Verdana"/>
          <w:color w:val="000000"/>
          <w:sz w:val="20"/>
        </w:rPr>
        <w:t>v</w:t>
      </w:r>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7"/>
      <w:r w:rsidRPr="00216D88">
        <w:rPr>
          <w:rFonts w:ascii="Verdana" w:hAnsi="Verdana"/>
          <w:color w:val="000000"/>
          <w:sz w:val="20"/>
        </w:rPr>
        <w:t>.</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lastRenderedPageBreak/>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77777777" w:rsidR="00143E35" w:rsidRPr="00216D88" w:rsidRDefault="00143E35" w:rsidP="00FB48C0">
      <w:pPr>
        <w:pStyle w:val="Ttulo1"/>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r w:rsidR="00896BDB" w:rsidRPr="00216D88">
        <w:rPr>
          <w:rFonts w:ascii="Verdana" w:hAnsi="Verdana"/>
          <w:color w:val="000000"/>
          <w:sz w:val="20"/>
        </w:rPr>
        <w:t>ii)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451FEBFA"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xml:space="preserve">, (ii) direitos creditórios de recebíveis de planos de saúde </w:t>
      </w:r>
      <w:r w:rsidR="007C2341" w:rsidRPr="00216D88">
        <w:rPr>
          <w:rFonts w:ascii="Verdana" w:hAnsi="Verdana"/>
          <w:sz w:val="20"/>
        </w:rPr>
        <w:t>e/ou</w:t>
      </w:r>
      <w:r w:rsidR="00E21B65" w:rsidRPr="00216D88">
        <w:rPr>
          <w:rFonts w:ascii="Verdana" w:hAnsi="Verdana"/>
          <w:sz w:val="20"/>
        </w:rPr>
        <w:t xml:space="preserve"> (iii)</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 xml:space="preserve">(iv)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45 (quarenta e cinco) </w:t>
      </w:r>
      <w:r w:rsidR="007C2341" w:rsidRPr="00216D88">
        <w:rPr>
          <w:rFonts w:ascii="Verdana" w:hAnsi="Verdana"/>
          <w:sz w:val="20"/>
        </w:rPr>
        <w:t>Dias Úteis</w:t>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xml:space="preserve">” qualquer dia da semana, exceto sábados, domingos e feriados declarados nacionais. Quando a indicação </w:t>
      </w:r>
      <w:r w:rsidRPr="00216D88">
        <w:rPr>
          <w:rFonts w:ascii="Verdana" w:hAnsi="Verdana"/>
          <w:sz w:val="20"/>
        </w:rPr>
        <w:lastRenderedPageBreak/>
        <w:t>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470CDE05"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w:t>
      </w:r>
      <w:r w:rsidR="00E33A77" w:rsidRPr="00216D88">
        <w:rPr>
          <w:rFonts w:ascii="Verdana" w:hAnsi="Verdana"/>
          <w:sz w:val="20"/>
        </w:rPr>
        <w:t xml:space="preserve">a ser </w:t>
      </w:r>
      <w:r w:rsidR="00CE6B2E" w:rsidRPr="00216D88">
        <w:rPr>
          <w:rFonts w:ascii="Verdana" w:hAnsi="Verdana"/>
          <w:sz w:val="20"/>
        </w:rPr>
        <w:t xml:space="preserve">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18" w:name="_DV_M232"/>
      <w:bookmarkEnd w:id="18"/>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(ii)</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(iii)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0E621BA6"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 xml:space="preserve">as </w:t>
      </w:r>
      <w:r w:rsidRPr="00216D88">
        <w:rPr>
          <w:rFonts w:ascii="Verdana" w:hAnsi="Verdana"/>
          <w:sz w:val="20"/>
        </w:rPr>
        <w:lastRenderedPageBreak/>
        <w:t>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(ii) a cópia </w:t>
      </w:r>
      <w:r w:rsidR="0070382D" w:rsidRPr="00216D88">
        <w:rPr>
          <w:rFonts w:ascii="Verdana" w:hAnsi="Verdana"/>
          <w:sz w:val="20"/>
        </w:rPr>
        <w:t xml:space="preserve">eletrônica (PDF) </w:t>
      </w:r>
      <w:r w:rsidR="002919DB" w:rsidRPr="00216D88">
        <w:rPr>
          <w:rFonts w:ascii="Verdana" w:hAnsi="Verdana"/>
          <w:sz w:val="20"/>
        </w:rPr>
        <w:t xml:space="preserve">dos boletos enviados às contrapartes com a inserção do texto indicado no item (iii)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r w:rsidR="002919DB" w:rsidRPr="00216D88">
        <w:rPr>
          <w:rFonts w:ascii="Verdana" w:hAnsi="Verdana"/>
          <w:sz w:val="20"/>
        </w:rPr>
        <w:t>i</w:t>
      </w:r>
      <w:r w:rsidRPr="00216D88">
        <w:rPr>
          <w:rFonts w:ascii="Verdana" w:hAnsi="Verdana"/>
          <w:sz w:val="20"/>
        </w:rPr>
        <w:t>ii)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3A651F91"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 xml:space="preserve">deverá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72123E" w:rsidRPr="00216D88">
        <w:rPr>
          <w:rFonts w:ascii="Verdana" w:hAnsi="Verdana"/>
          <w:sz w:val="20"/>
        </w:rPr>
        <w:t xml:space="preserve">(conforme modelo constante do </w:t>
      </w:r>
      <w:r w:rsidR="00111850" w:rsidRPr="00216D88">
        <w:rPr>
          <w:rFonts w:ascii="Verdana" w:hAnsi="Verdana"/>
          <w:sz w:val="20"/>
        </w:rPr>
        <w:t xml:space="preserve">Contrato de </w:t>
      </w:r>
      <w:r w:rsidR="00496E3F" w:rsidRPr="00216D88">
        <w:rPr>
          <w:rFonts w:ascii="Verdana" w:hAnsi="Verdana"/>
          <w:sz w:val="20"/>
        </w:rPr>
        <w:t>Depositário</w:t>
      </w:r>
      <w:r w:rsidR="009E1C08" w:rsidRPr="00216D88">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 xml:space="preserve">(ii)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283BC5">
        <w:rPr>
          <w:rFonts w:ascii="Verdana" w:hAnsi="Verdana"/>
          <w:sz w:val="20"/>
        </w:rPr>
        <w:t>4</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w:t>
      </w:r>
      <w:r w:rsidRPr="00216D88">
        <w:rPr>
          <w:rFonts w:ascii="Verdana" w:hAnsi="Verdana"/>
          <w:color w:val="000000" w:themeColor="text1"/>
          <w:sz w:val="20"/>
        </w:rPr>
        <w:lastRenderedPageBreak/>
        <w:t xml:space="preserve">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(ii)</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(iii)</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xml:space="preserve">, inclusive juros, atualizações, multas e quaisquer outras quantias devidas, direta ou indiretamente, nos </w:t>
      </w:r>
      <w:r w:rsidRPr="00216D88">
        <w:rPr>
          <w:rFonts w:ascii="Verdana" w:hAnsi="Verdana"/>
          <w:sz w:val="20"/>
        </w:rPr>
        <w:lastRenderedPageBreak/>
        <w:t>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068EAF98"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4F2953">
        <w:rPr>
          <w:rFonts w:ascii="Verdana" w:hAnsi="Verdana"/>
          <w:sz w:val="20"/>
        </w:rPr>
        <w:t>5.</w:t>
      </w:r>
      <w:r w:rsidR="004F2953" w:rsidRPr="00216D88">
        <w:rPr>
          <w:rFonts w:ascii="Verdana" w:hAnsi="Verdana"/>
          <w:sz w:val="20"/>
        </w:rPr>
        <w:t>1</w:t>
      </w:r>
      <w:r w:rsidR="004F2953">
        <w:rPr>
          <w:rFonts w:ascii="Verdana" w:hAnsi="Verdana"/>
          <w:sz w:val="20"/>
        </w:rPr>
        <w:t>2</w:t>
      </w:r>
      <w:r w:rsidR="00861EF5" w:rsidRPr="00216D88">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8D808B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17557C00"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6D87A718"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Agente Fiduciário passará a apurar a Agenda Mínima de Recebíveis de Cartão mensalmente,</w:t>
      </w:r>
      <w:r w:rsidR="00117BAB">
        <w:rPr>
          <w:rFonts w:ascii="Verdana" w:hAnsi="Verdana"/>
          <w:sz w:val="20"/>
        </w:rPr>
        <w:t>[</w:t>
      </w:r>
      <w:r w:rsidR="005F61F7" w:rsidRPr="00B40DCF">
        <w:rPr>
          <w:rFonts w:ascii="Verdana" w:hAnsi="Verdana"/>
          <w:sz w:val="20"/>
          <w:highlight w:val="yellow"/>
        </w:rPr>
        <w:t xml:space="preserve">a partir do </w:t>
      </w:r>
      <w:r w:rsidR="00A128CE" w:rsidRPr="00B40DCF">
        <w:rPr>
          <w:rFonts w:ascii="Verdana" w:hAnsi="Verdana"/>
          <w:sz w:val="20"/>
          <w:highlight w:val="yellow"/>
        </w:rPr>
        <w:t>5</w:t>
      </w:r>
      <w:r w:rsidR="005F61F7" w:rsidRPr="00B40DCF">
        <w:rPr>
          <w:rFonts w:ascii="Verdana" w:hAnsi="Verdana"/>
          <w:sz w:val="20"/>
          <w:highlight w:val="yellow"/>
        </w:rPr>
        <w:t>º (</w:t>
      </w:r>
      <w:r w:rsidR="00A128CE" w:rsidRPr="00B40DCF">
        <w:rPr>
          <w:rFonts w:ascii="Verdana" w:hAnsi="Verdana"/>
          <w:sz w:val="20"/>
          <w:highlight w:val="yellow"/>
        </w:rPr>
        <w:t>quinto</w:t>
      </w:r>
      <w:r w:rsidR="005F61F7" w:rsidRPr="00B40DCF">
        <w:rPr>
          <w:rFonts w:ascii="Verdana" w:hAnsi="Verdana"/>
          <w:sz w:val="20"/>
          <w:highlight w:val="yellow"/>
        </w:rPr>
        <w:t xml:space="preserve">) Dia Útil do mês imediatamente subsequente </w:t>
      </w:r>
      <w:r w:rsidR="00A128CE" w:rsidRPr="00B40DCF">
        <w:rPr>
          <w:rFonts w:ascii="Verdana" w:hAnsi="Verdana"/>
          <w:sz w:val="20"/>
          <w:highlight w:val="yellow"/>
        </w:rPr>
        <w:t>ao encerramento do período de 4 (quatro) meses</w:t>
      </w:r>
      <w:r w:rsidR="005F61F7" w:rsidRPr="00B40DCF">
        <w:rPr>
          <w:rFonts w:ascii="Verdana" w:hAnsi="Verdana"/>
          <w:sz w:val="20"/>
          <w:highlight w:val="yellow"/>
        </w:rPr>
        <w:t xml:space="preserve"> </w:t>
      </w:r>
      <w:r w:rsidR="001338DF" w:rsidRPr="00B40DCF">
        <w:rPr>
          <w:rFonts w:ascii="Verdana" w:hAnsi="Verdana"/>
          <w:sz w:val="20"/>
          <w:highlight w:val="yellow"/>
        </w:rPr>
        <w:t>contados da data de celebração deste Contrato</w:t>
      </w:r>
      <w:r w:rsidR="00117BAB">
        <w:rPr>
          <w:rFonts w:ascii="Verdana" w:hAnsi="Verdana"/>
          <w:sz w:val="20"/>
        </w:rPr>
        <w:t>]</w:t>
      </w:r>
      <w:r w:rsidR="005F61F7" w:rsidRPr="00216D88">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r w:rsidR="00117BAB">
        <w:rPr>
          <w:rFonts w:ascii="Verdana" w:hAnsi="Verdana"/>
          <w:sz w:val="20"/>
        </w:rPr>
        <w:t xml:space="preserve"> [</w:t>
      </w:r>
      <w:r w:rsidR="00117BAB" w:rsidRPr="00B40DCF">
        <w:rPr>
          <w:rFonts w:ascii="Verdana" w:hAnsi="Verdana"/>
          <w:b/>
          <w:bCs/>
          <w:sz w:val="20"/>
          <w:highlight w:val="yellow"/>
        </w:rPr>
        <w:t xml:space="preserve">NOTA MM: </w:t>
      </w:r>
      <w:r w:rsidR="00117BAB" w:rsidRPr="00B40DCF">
        <w:rPr>
          <w:rFonts w:ascii="Verdana" w:hAnsi="Verdana"/>
          <w:sz w:val="20"/>
          <w:highlight w:val="yellow"/>
        </w:rPr>
        <w:t>Por gentileza, confirmar data da primeira verificação.</w:t>
      </w:r>
      <w:r w:rsidR="00117BAB">
        <w:rPr>
          <w:rFonts w:ascii="Verdana" w:hAnsi="Verdana"/>
          <w:sz w:val="20"/>
        </w:rPr>
        <w:t>]</w:t>
      </w:r>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15D9F5B5"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102DAB">
        <w:rPr>
          <w:rFonts w:ascii="Verdana" w:hAnsi="Verdana"/>
          <w:sz w:val="20"/>
        </w:rPr>
        <w:t>5</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subcredenciadores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65B3DE45"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117BAB">
        <w:rPr>
          <w:rFonts w:ascii="Verdana" w:hAnsi="Verdana"/>
          <w:sz w:val="20"/>
        </w:rPr>
        <w:t>[</w:t>
      </w:r>
      <w:r w:rsidR="00BE25E2" w:rsidRPr="00B40DCF">
        <w:rPr>
          <w:rFonts w:ascii="Verdana" w:hAnsi="Verdana"/>
          <w:sz w:val="20"/>
          <w:highlight w:val="yellow"/>
        </w:rPr>
        <w:t>a partir do 5º (quinto) Dia Útil do mês imediatamente subsequente à data de celebração do presente Contrato</w:t>
      </w:r>
      <w:r w:rsidR="00117BAB">
        <w:rPr>
          <w:rFonts w:ascii="Verdana" w:hAnsi="Verdana"/>
          <w:sz w:val="20"/>
        </w:rPr>
        <w:t>]</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r w:rsidR="00117BAB">
        <w:rPr>
          <w:rFonts w:ascii="Verdana" w:hAnsi="Verdana"/>
          <w:sz w:val="20"/>
        </w:rPr>
        <w:t xml:space="preserve"> [</w:t>
      </w:r>
      <w:r w:rsidR="00117BAB" w:rsidRPr="0037719D">
        <w:rPr>
          <w:rFonts w:ascii="Verdana" w:hAnsi="Verdana"/>
          <w:b/>
          <w:bCs/>
          <w:sz w:val="20"/>
          <w:highlight w:val="yellow"/>
        </w:rPr>
        <w:t xml:space="preserve">NOTA MM: </w:t>
      </w:r>
      <w:r w:rsidR="00117BAB" w:rsidRPr="0037719D">
        <w:rPr>
          <w:rFonts w:ascii="Verdana" w:hAnsi="Verdana"/>
          <w:sz w:val="20"/>
          <w:highlight w:val="yellow"/>
        </w:rPr>
        <w:t>Por gentileza, confirmar data da primeira verificação.</w:t>
      </w:r>
      <w:r w:rsidR="00117BAB">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06EE838F"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nas Cláusulas </w:t>
      </w:r>
      <w:r w:rsidR="00102DAB">
        <w:rPr>
          <w:rFonts w:ascii="Verdana" w:hAnsi="Verdana"/>
          <w:sz w:val="20"/>
        </w:rPr>
        <w:t>5</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102DAB">
        <w:rPr>
          <w:rFonts w:ascii="Verdana" w:hAnsi="Verdana"/>
          <w:sz w:val="20"/>
        </w:rPr>
        <w:t>5</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117BAB">
        <w:rPr>
          <w:rFonts w:ascii="Verdana" w:hAnsi="Verdana"/>
          <w:sz w:val="20"/>
        </w:rPr>
        <w:t>[</w:t>
      </w:r>
      <w:r w:rsidR="00BE25E2" w:rsidRPr="00B40DCF">
        <w:rPr>
          <w:rFonts w:ascii="Verdana" w:hAnsi="Verdana"/>
          <w:sz w:val="20"/>
          <w:highlight w:val="yellow"/>
        </w:rPr>
        <w:t xml:space="preserve">deverão ocorrer </w:t>
      </w:r>
      <w:r w:rsidR="00C449E0" w:rsidRPr="00B40DCF">
        <w:rPr>
          <w:rFonts w:ascii="Verdana" w:hAnsi="Verdana"/>
          <w:sz w:val="20"/>
          <w:highlight w:val="yellow"/>
        </w:rPr>
        <w:t xml:space="preserve">sempre </w:t>
      </w:r>
      <w:r w:rsidR="00BE25E2" w:rsidRPr="00B40DCF">
        <w:rPr>
          <w:rFonts w:ascii="Verdana" w:hAnsi="Verdana"/>
          <w:sz w:val="20"/>
          <w:highlight w:val="yellow"/>
        </w:rPr>
        <w:t xml:space="preserve">no </w:t>
      </w:r>
      <w:r w:rsidR="00102DAB" w:rsidRPr="00B40DCF">
        <w:rPr>
          <w:rFonts w:ascii="Verdana" w:hAnsi="Verdana"/>
          <w:sz w:val="20"/>
          <w:highlight w:val="yellow"/>
        </w:rPr>
        <w:t xml:space="preserve">5º (quinto) </w:t>
      </w:r>
      <w:r w:rsidR="00BE25E2" w:rsidRPr="00B40DCF">
        <w:rPr>
          <w:rFonts w:ascii="Verdana" w:hAnsi="Verdana"/>
          <w:sz w:val="20"/>
          <w:highlight w:val="yellow"/>
        </w:rPr>
        <w:t>Dia Útil de cada mês</w:t>
      </w:r>
      <w:r w:rsidR="00117BAB">
        <w:rPr>
          <w:rFonts w:ascii="Verdana" w:hAnsi="Verdana"/>
          <w:sz w:val="20"/>
        </w:rPr>
        <w:t>]</w:t>
      </w:r>
      <w:r w:rsidR="00BE25E2" w:rsidRPr="00216D88">
        <w:rPr>
          <w:rFonts w:ascii="Verdana" w:hAnsi="Verdana"/>
          <w:sz w:val="20"/>
        </w:rPr>
        <w:t>,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r w:rsidR="00117BAB">
        <w:rPr>
          <w:rFonts w:ascii="Verdana" w:hAnsi="Verdana"/>
          <w:sz w:val="20"/>
        </w:rPr>
        <w:t xml:space="preserve"> [</w:t>
      </w:r>
      <w:r w:rsidR="00117BAB" w:rsidRPr="0037719D">
        <w:rPr>
          <w:rFonts w:ascii="Verdana" w:hAnsi="Verdana"/>
          <w:b/>
          <w:bCs/>
          <w:sz w:val="20"/>
          <w:highlight w:val="yellow"/>
        </w:rPr>
        <w:t xml:space="preserve">NOTA MM: </w:t>
      </w:r>
      <w:r w:rsidR="00117BAB" w:rsidRPr="0037719D">
        <w:rPr>
          <w:rFonts w:ascii="Verdana" w:hAnsi="Verdana"/>
          <w:sz w:val="20"/>
          <w:highlight w:val="yellow"/>
        </w:rPr>
        <w:t>Por gentileza, confirmar data da</w:t>
      </w:r>
      <w:r w:rsidR="00117BAB">
        <w:rPr>
          <w:rFonts w:ascii="Verdana" w:hAnsi="Verdana"/>
          <w:sz w:val="20"/>
          <w:highlight w:val="yellow"/>
        </w:rPr>
        <w:t>s</w:t>
      </w:r>
      <w:r w:rsidR="00117BAB" w:rsidRPr="00117BAB">
        <w:rPr>
          <w:rFonts w:ascii="Verdana" w:hAnsi="Verdana"/>
          <w:sz w:val="20"/>
          <w:highlight w:val="yellow"/>
        </w:rPr>
        <w:t xml:space="preserve"> </w:t>
      </w:r>
      <w:r w:rsidR="00117BAB" w:rsidRPr="00B40DCF">
        <w:rPr>
          <w:rFonts w:ascii="Verdana" w:hAnsi="Verdana"/>
          <w:sz w:val="20"/>
          <w:highlight w:val="yellow"/>
        </w:rPr>
        <w:t>verificações subsequentes.</w:t>
      </w:r>
      <w:r w:rsidR="00117BAB">
        <w:rPr>
          <w:rFonts w:ascii="Verdana" w:hAnsi="Verdana"/>
          <w:sz w:val="20"/>
        </w:rPr>
        <w:t>]</w:t>
      </w:r>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4FC60530" w:rsidR="009643C6" w:rsidRPr="00216D88" w:rsidRDefault="009643C6" w:rsidP="00FB48C0">
      <w:pPr>
        <w:pStyle w:val="Ttulo1"/>
        <w:numPr>
          <w:ilvl w:val="1"/>
          <w:numId w:val="2"/>
        </w:numPr>
        <w:snapToGrid/>
        <w:spacing w:after="0" w:line="320" w:lineRule="exact"/>
        <w:rPr>
          <w:rFonts w:ascii="Verdana" w:hAnsi="Verdana"/>
          <w:sz w:val="20"/>
        </w:rPr>
      </w:pPr>
      <w:bookmarkStart w:id="19"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(ii)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(i</w:t>
      </w:r>
      <w:r w:rsidR="00C449E0" w:rsidRPr="00216D88">
        <w:rPr>
          <w:rFonts w:ascii="Verdana" w:hAnsi="Verdana"/>
          <w:sz w:val="20"/>
        </w:rPr>
        <w:t>ii</w:t>
      </w:r>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17BAB">
        <w:rPr>
          <w:rFonts w:ascii="Verdana" w:hAnsi="Verdana"/>
          <w:bCs/>
          <w:caps/>
          <w:sz w:val="20"/>
        </w:rPr>
        <w:t>[</w:t>
      </w:r>
      <w:r w:rsidR="00117BAB" w:rsidRPr="00B40DCF">
        <w:rPr>
          <w:rFonts w:ascii="Verdana" w:hAnsi="Verdana"/>
          <w:bCs/>
          <w:caps/>
          <w:sz w:val="20"/>
          <w:highlight w:val="yellow"/>
        </w:rPr>
        <w:t>=</w:t>
      </w:r>
      <w:r w:rsidR="00117BAB">
        <w:rPr>
          <w:rFonts w:ascii="Verdana" w:hAnsi="Verdana"/>
          <w:bCs/>
          <w:caps/>
          <w:sz w:val="20"/>
        </w:rPr>
        <w:t>]</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17BAB">
        <w:rPr>
          <w:rFonts w:ascii="Verdana" w:hAnsi="Verdana"/>
          <w:bCs/>
          <w:caps/>
          <w:sz w:val="20"/>
        </w:rPr>
        <w:t>[</w:t>
      </w:r>
      <w:r w:rsidR="00117BAB" w:rsidRPr="0037719D">
        <w:rPr>
          <w:rFonts w:ascii="Verdana" w:hAnsi="Verdana"/>
          <w:bCs/>
          <w:caps/>
          <w:sz w:val="20"/>
          <w:highlight w:val="yellow"/>
        </w:rPr>
        <w:t>=</w:t>
      </w:r>
      <w:r w:rsidR="00117BAB">
        <w:rPr>
          <w:rFonts w:ascii="Verdana" w:hAnsi="Verdana"/>
          <w:bCs/>
          <w:caps/>
          <w:sz w:val="20"/>
        </w:rPr>
        <w:t>]</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r w:rsidR="00117BAB">
        <w:rPr>
          <w:rFonts w:ascii="Verdana" w:hAnsi="Verdana"/>
          <w:sz w:val="20"/>
        </w:rPr>
        <w:t xml:space="preserve"> [</w:t>
      </w:r>
      <w:r w:rsidR="00117BAB" w:rsidRPr="00B40DCF">
        <w:rPr>
          <w:rFonts w:ascii="Verdana" w:hAnsi="Verdana"/>
          <w:b/>
          <w:bCs/>
          <w:sz w:val="20"/>
          <w:highlight w:val="yellow"/>
        </w:rPr>
        <w:t xml:space="preserve">NOTA MM: </w:t>
      </w:r>
      <w:r w:rsidR="00117BAB" w:rsidRPr="00B40DCF">
        <w:rPr>
          <w:rFonts w:ascii="Verdana" w:hAnsi="Verdana"/>
          <w:sz w:val="20"/>
          <w:highlight w:val="yellow"/>
        </w:rPr>
        <w:t>Coordenador, por gentileza confirmar mecânica de liberação dos valores para a conta de livre movimentação.</w:t>
      </w:r>
      <w:r w:rsidR="00117BAB">
        <w:rPr>
          <w:rFonts w:ascii="Verdana" w:hAnsi="Verdana"/>
          <w:sz w:val="20"/>
        </w:rPr>
        <w:t>] [</w:t>
      </w:r>
      <w:r w:rsidR="00117BAB" w:rsidRPr="00B40DCF">
        <w:rPr>
          <w:rFonts w:ascii="Verdana" w:hAnsi="Verdana"/>
          <w:b/>
          <w:bCs/>
          <w:sz w:val="20"/>
          <w:highlight w:val="yellow"/>
        </w:rPr>
        <w:t>NOTA MM 2:</w:t>
      </w:r>
      <w:r w:rsidR="00117BAB" w:rsidRPr="00B40DCF">
        <w:rPr>
          <w:rFonts w:ascii="Verdana" w:hAnsi="Verdana"/>
          <w:sz w:val="20"/>
          <w:highlight w:val="yellow"/>
        </w:rPr>
        <w:t xml:space="preserve"> Companhia, necessário confirmar </w:t>
      </w:r>
      <w:r w:rsidR="00117BAB">
        <w:rPr>
          <w:rFonts w:ascii="Verdana" w:hAnsi="Verdana"/>
          <w:sz w:val="20"/>
          <w:highlight w:val="yellow"/>
        </w:rPr>
        <w:t xml:space="preserve">dados da </w:t>
      </w:r>
      <w:r w:rsidR="00117BAB" w:rsidRPr="00B40DCF">
        <w:rPr>
          <w:rFonts w:ascii="Verdana" w:hAnsi="Verdana"/>
          <w:sz w:val="20"/>
          <w:highlight w:val="yellow"/>
        </w:rPr>
        <w:t>conta de livre movimentação.</w:t>
      </w:r>
      <w:r w:rsidR="00117BAB">
        <w:rPr>
          <w:rFonts w:ascii="Verdana" w:hAnsi="Verdana"/>
          <w:sz w:val="20"/>
        </w:rPr>
        <w:t>]</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20"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w:t>
      </w:r>
      <w:r w:rsidRPr="00216D88">
        <w:rPr>
          <w:rFonts w:ascii="Verdana" w:hAnsi="Verdana"/>
          <w:sz w:val="20"/>
        </w:rPr>
        <w:lastRenderedPageBreak/>
        <w:t xml:space="preserve">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xml:space="preserve">; e (ii)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21"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21"/>
    </w:p>
    <w:bookmarkEnd w:id="20"/>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7CF54163"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5.9.1.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19"/>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47A422CB" w:rsidR="00CD5373" w:rsidRPr="00216D88" w:rsidRDefault="00CD5373" w:rsidP="00FB48C0">
      <w:pPr>
        <w:pStyle w:val="Ttulo1"/>
        <w:numPr>
          <w:ilvl w:val="1"/>
          <w:numId w:val="2"/>
        </w:numPr>
        <w:snapToGrid/>
        <w:spacing w:after="0" w:line="320" w:lineRule="exact"/>
        <w:rPr>
          <w:rFonts w:ascii="Verdana" w:hAnsi="Verdana"/>
          <w:sz w:val="20"/>
        </w:rPr>
      </w:pPr>
      <w:bookmarkStart w:id="22"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(ii)</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5.9.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(i</w:t>
      </w:r>
      <w:r w:rsidR="00C449E0" w:rsidRPr="00216D88">
        <w:rPr>
          <w:rFonts w:ascii="Verdana" w:hAnsi="Verdana"/>
          <w:sz w:val="20"/>
        </w:rPr>
        <w:t>ii</w:t>
      </w:r>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22"/>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(ii) diretamente através da aquisição de títulos e valores mobiliários emitidos pelo Tesouro Nacional ou pelo Banco Central do Brasil, excetuando-se aqueles indexados à variação cambial; ou (iii)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1093052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23"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lastRenderedPageBreak/>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B40DCF">
      <w:pPr>
        <w:pStyle w:val="Ttulo2"/>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Labaclen é uma sociedade limitada devidamente constituída e validamente existente de acordo com as leis da República Federativa do Brasil;</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5B3B5D38"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 xml:space="preserve">os Direitos Cedidos Fiduciariamente são de sua legítima e exclusiva titularidade, e se encontram livres e desembaraçados de quaisquer constrições ou ônus, encargos e/ou gravames, diminuições ou restrições de qualquer natureza,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3151F350" w14:textId="4B1E01FD" w:rsidR="00EC3EF0" w:rsidRPr="00216D88" w:rsidRDefault="005A14C2" w:rsidP="00FB48C0">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plano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Esmale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r w:rsidR="00EC3EF0" w:rsidRPr="00216D88">
        <w:rPr>
          <w:rFonts w:ascii="Verdana" w:hAnsi="Verdana"/>
          <w:color w:val="000000" w:themeColor="text1"/>
          <w:sz w:val="20"/>
        </w:rPr>
        <w:t xml:space="preserve">Assist card Smalline Corporation S.A; Camed Operadora  de Planos de Saúde Camed Vida; Quallity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Care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r w:rsidR="009F1F27" w:rsidRPr="00216D88">
        <w:rPr>
          <w:rFonts w:ascii="Verdana" w:hAnsi="Verdana"/>
          <w:color w:val="000000" w:themeColor="text1"/>
          <w:sz w:val="20"/>
        </w:rPr>
        <w:t>Med</w:t>
      </w:r>
      <w:r w:rsidR="00BB0584" w:rsidRPr="00216D88">
        <w:rPr>
          <w:rFonts w:ascii="Verdana" w:hAnsi="Verdana"/>
          <w:color w:val="000000" w:themeColor="text1"/>
          <w:sz w:val="20"/>
        </w:rPr>
        <w:t xml:space="preserve">iservice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r w:rsidR="00BB0584" w:rsidRPr="00216D88">
        <w:rPr>
          <w:rFonts w:ascii="Verdana" w:hAnsi="Verdana"/>
          <w:color w:val="000000" w:themeColor="text1"/>
          <w:sz w:val="20"/>
        </w:rPr>
        <w:t>Eur</w:t>
      </w:r>
      <w:r w:rsidR="00B518DB" w:rsidRPr="00216D88">
        <w:rPr>
          <w:rFonts w:ascii="Verdana" w:hAnsi="Verdana"/>
          <w:color w:val="000000" w:themeColor="text1"/>
          <w:sz w:val="20"/>
        </w:rPr>
        <w:t>op Assistence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Notre Dame Intermédica Saúde S.A.;</w:t>
      </w:r>
      <w:r w:rsidR="00145B38" w:rsidRPr="00216D88">
        <w:rPr>
          <w:rFonts w:ascii="Verdana" w:hAnsi="Verdana"/>
          <w:color w:val="000000" w:themeColor="text1"/>
          <w:sz w:val="20"/>
        </w:rPr>
        <w:t xml:space="preserve"> Alianz Saúde S.A.</w:t>
      </w:r>
      <w:r w:rsidR="00EC3EF0" w:rsidRPr="00216D88">
        <w:rPr>
          <w:rFonts w:ascii="Verdana" w:hAnsi="Verdana"/>
          <w:color w:val="000000" w:themeColor="text1"/>
          <w:sz w:val="20"/>
        </w:rPr>
        <w:t xml:space="preserve">; </w:t>
      </w:r>
      <w:r w:rsidR="00145B38" w:rsidRPr="00216D88">
        <w:rPr>
          <w:rFonts w:ascii="Verdana" w:hAnsi="Verdana"/>
          <w:color w:val="000000" w:themeColor="text1"/>
          <w:sz w:val="20"/>
        </w:rPr>
        <w:t>Omint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Interfederativa das Sociedades Cooperativas de Trabalho Médico e Vale S.A.</w:t>
      </w:r>
    </w:p>
    <w:bookmarkEnd w:id="23"/>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0052E16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representantes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lastRenderedPageBreak/>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0E5A9D6B" w14:textId="5A743900"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r w:rsidR="008D3C24" w:rsidRPr="00216D88">
        <w:rPr>
          <w:rFonts w:ascii="Verdana" w:hAnsi="Verdana"/>
          <w:color w:val="000000" w:themeColor="text1"/>
          <w:sz w:val="20"/>
        </w:rPr>
        <w:t xml:space="preserve"> e</w:t>
      </w:r>
    </w:p>
    <w:p w14:paraId="4555BCA8" w14:textId="77777777" w:rsidR="00DD4788" w:rsidRPr="00216D88" w:rsidRDefault="00DD4788" w:rsidP="00FB48C0">
      <w:pPr>
        <w:pStyle w:val="Ttulo2"/>
        <w:snapToGrid/>
        <w:spacing w:after="0" w:line="320" w:lineRule="exact"/>
        <w:ind w:left="851"/>
        <w:rPr>
          <w:rFonts w:ascii="Verdana" w:hAnsi="Verdana"/>
          <w:color w:val="000000" w:themeColor="text1"/>
          <w:sz w:val="20"/>
        </w:rPr>
      </w:pPr>
    </w:p>
    <w:p w14:paraId="05334802" w14:textId="1F340559" w:rsidR="00AD7F88" w:rsidRPr="00216D88" w:rsidRDefault="00AD7F88" w:rsidP="00FB48C0">
      <w:pPr>
        <w:pStyle w:val="Ttulo2"/>
        <w:numPr>
          <w:ilvl w:val="1"/>
          <w:numId w:val="4"/>
        </w:numPr>
        <w:tabs>
          <w:tab w:val="clear" w:pos="0"/>
          <w:tab w:val="num" w:pos="1276"/>
        </w:tabs>
        <w:spacing w:after="0" w:line="320" w:lineRule="exact"/>
        <w:ind w:left="851" w:firstLine="0"/>
        <w:rPr>
          <w:rFonts w:ascii="Verdana" w:hAnsi="Verdana"/>
          <w:bCs/>
          <w:iCs/>
          <w:sz w:val="20"/>
        </w:rPr>
      </w:pPr>
      <w:r w:rsidRPr="00216D88">
        <w:rPr>
          <w:rFonts w:ascii="Verdana" w:hAnsi="Verdana"/>
          <w:bCs/>
          <w:iCs/>
          <w:sz w:val="20"/>
        </w:rPr>
        <w:t>observar a legislação em vigor, em especial, mas não se limitando, a legislação trabalhista, previdenciária e ambiental, zelando sempre para que (i)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não utilize</w:t>
      </w:r>
      <w:r w:rsidR="00254D64">
        <w:rPr>
          <w:rFonts w:ascii="Verdana" w:hAnsi="Verdana"/>
          <w:bCs/>
          <w:iCs/>
          <w:sz w:val="20"/>
        </w:rPr>
        <w:t>m</w:t>
      </w:r>
      <w:r w:rsidRPr="00216D88">
        <w:rPr>
          <w:rFonts w:ascii="Verdana" w:hAnsi="Verdana"/>
          <w:bCs/>
          <w:iCs/>
          <w:sz w:val="20"/>
        </w:rPr>
        <w:t>, direta ou indiretamente, trabalho em condições análogas às de escravo ou trabalho infantil; (ii) os trabalhadores da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estejam devidamente registrados nos termos da legislação em vigor; (iii)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cumpra</w:t>
      </w:r>
      <w:r w:rsidR="00254D64">
        <w:rPr>
          <w:rFonts w:ascii="Verdana" w:hAnsi="Verdana"/>
          <w:bCs/>
          <w:iCs/>
          <w:sz w:val="20"/>
        </w:rPr>
        <w:t>m</w:t>
      </w:r>
      <w:r w:rsidRPr="00216D88">
        <w:rPr>
          <w:rFonts w:ascii="Verdana" w:hAnsi="Verdana"/>
          <w:bCs/>
          <w:iCs/>
          <w:sz w:val="20"/>
        </w:rPr>
        <w:t xml:space="preserve"> as obrigações decorrentes dos respectivos contratos de trabalho e da legislação trabalhista e previdenciária em vigor; (iv)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cumpra</w:t>
      </w:r>
      <w:r w:rsidR="00254D64">
        <w:rPr>
          <w:rFonts w:ascii="Verdana" w:hAnsi="Verdana"/>
          <w:bCs/>
          <w:iCs/>
          <w:sz w:val="20"/>
        </w:rPr>
        <w:t>m</w:t>
      </w:r>
      <w:r w:rsidRPr="00216D88">
        <w:rPr>
          <w:rFonts w:ascii="Verdana" w:hAnsi="Verdana"/>
          <w:bCs/>
          <w:iCs/>
          <w:sz w:val="20"/>
        </w:rPr>
        <w:t xml:space="preserve"> a legislação aplicável à proteção do meio ambiente, bem como à saúde e segurança públicas; (v)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detenha</w:t>
      </w:r>
      <w:r w:rsidR="00254D64">
        <w:rPr>
          <w:rFonts w:ascii="Verdana" w:hAnsi="Verdana"/>
          <w:bCs/>
          <w:iCs/>
          <w:sz w:val="20"/>
        </w:rPr>
        <w:t>m</w:t>
      </w:r>
      <w:r w:rsidRPr="00216D88">
        <w:rPr>
          <w:rFonts w:ascii="Verdana" w:hAnsi="Verdana"/>
          <w:bCs/>
          <w:iCs/>
          <w:sz w:val="20"/>
        </w:rPr>
        <w:t xml:space="preserve"> todas as permissões, licenças, autorizações e aprovações necessárias para o exercício de suas atividades, em conformidade com a legislação ambiental aplicável; e (vi)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tenha</w:t>
      </w:r>
      <w:r w:rsidR="00254D64">
        <w:rPr>
          <w:rFonts w:ascii="Verdana" w:hAnsi="Verdana"/>
          <w:bCs/>
          <w:iCs/>
          <w:sz w:val="20"/>
        </w:rPr>
        <w:t>m</w:t>
      </w:r>
      <w:r w:rsidRPr="00216D88">
        <w:rPr>
          <w:rFonts w:ascii="Verdana" w:hAnsi="Verdana"/>
          <w:bCs/>
          <w:iCs/>
          <w:sz w:val="20"/>
        </w:rPr>
        <w:t xml:space="preserve"> todos os registros necessários, em conformidade com a legislação civil e ambiental aplicável</w:t>
      </w:r>
      <w:r w:rsidR="008D3C24" w:rsidRPr="00216D88">
        <w:rPr>
          <w:rFonts w:ascii="Verdana" w:hAnsi="Verdana"/>
          <w:bCs/>
          <w:iCs/>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24" w:name="_DV_M277"/>
      <w:bookmarkStart w:id="25" w:name="_DV_M267"/>
      <w:bookmarkStart w:id="26" w:name="_DV_M242"/>
      <w:bookmarkStart w:id="27" w:name="_DV_M243"/>
      <w:bookmarkStart w:id="28" w:name="_DV_M244"/>
      <w:bookmarkStart w:id="29" w:name="_DV_M245"/>
      <w:bookmarkStart w:id="30" w:name="_DV_M246"/>
      <w:bookmarkEnd w:id="24"/>
      <w:bookmarkEnd w:id="25"/>
      <w:bookmarkEnd w:id="26"/>
      <w:bookmarkEnd w:id="27"/>
      <w:bookmarkEnd w:id="28"/>
      <w:bookmarkEnd w:id="29"/>
      <w:bookmarkEnd w:id="30"/>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(ii)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31" w:name="_DV_M281"/>
      <w:bookmarkStart w:id="32" w:name="_DV_M247"/>
      <w:bookmarkStart w:id="33" w:name="_DV_M279"/>
      <w:bookmarkStart w:id="34" w:name="_DV_M282"/>
      <w:bookmarkEnd w:id="31"/>
      <w:bookmarkEnd w:id="32"/>
      <w:bookmarkEnd w:id="33"/>
      <w:bookmarkEnd w:id="34"/>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35" w:name="_DV_M286"/>
      <w:bookmarkStart w:id="36" w:name="_DV_M284"/>
      <w:bookmarkEnd w:id="35"/>
      <w:bookmarkEnd w:id="36"/>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71676E78"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B303B1">
        <w:rPr>
          <w:rFonts w:ascii="Verdana" w:hAnsi="Verdana"/>
          <w:sz w:val="20"/>
        </w:rPr>
        <w:t>8</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(iii)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11025236"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PHD Laboratorio Clínico</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3CAEE1FD"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lastRenderedPageBreak/>
        <w:t>At.: Lídia Freire Abdalla Nery</w:t>
      </w:r>
    </w:p>
    <w:p w14:paraId="1C206B06"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22B67CEE"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333607E8"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Labaclen Laboratorio de Análises Clínicas e Endocrinologicas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49D9EE3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At.: Lídia Freire Abdalla Nery</w:t>
      </w:r>
    </w:p>
    <w:p w14:paraId="4894197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0376A45F" w14:textId="74A16BCD" w:rsidR="001F7578" w:rsidRPr="00216D8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4917215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17680890"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D1D47FE"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Srs. Matheus Gomes Faria e Pedro Oliveira</w:t>
      </w:r>
    </w:p>
    <w:p w14:paraId="375FA049" w14:textId="77777777" w:rsidR="00580712" w:rsidRPr="00216D88" w:rsidRDefault="00580712" w:rsidP="00FB48C0">
      <w:pPr>
        <w:widowControl w:val="0"/>
        <w:tabs>
          <w:tab w:val="left" w:pos="2366"/>
        </w:tabs>
        <w:spacing w:before="0" w:line="320" w:lineRule="exact"/>
        <w:ind w:left="851" w:firstLine="0"/>
        <w:jc w:val="left"/>
        <w:rPr>
          <w:rFonts w:ascii="Verdana" w:hAnsi="Verdana"/>
          <w:sz w:val="20"/>
        </w:rPr>
      </w:pPr>
      <w:r w:rsidRPr="00216D88">
        <w:rPr>
          <w:rFonts w:ascii="Verdana" w:hAnsi="Verdana"/>
          <w:sz w:val="20"/>
        </w:rPr>
        <w:t>Tel.: (11) 3090-0447</w:t>
      </w:r>
    </w:p>
    <w:p w14:paraId="6A94CF28" w14:textId="1859792F"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3" w:history="1">
        <w:r w:rsidR="004F2953" w:rsidRPr="00FE5010">
          <w:rPr>
            <w:rStyle w:val="Hyperlink"/>
            <w:rFonts w:ascii="Verdana" w:hAnsi="Verdana"/>
            <w:sz w:val="20"/>
          </w:rPr>
          <w:t>fiduciario@simplificpavarini.com.br</w:t>
        </w:r>
      </w:hyperlink>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37" w:name="_DV_DPM0"/>
      <w:bookmarkEnd w:id="37"/>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Não se presume a renúncia de qualquer dos direitos decorrentes do presente Contrato. Desta forma, nenhum atraso, omissão ou liberalidade no exercício de qualquer </w:t>
      </w:r>
      <w:r w:rsidRPr="00216D88">
        <w:rPr>
          <w:rFonts w:ascii="Verdana" w:hAnsi="Verdana"/>
          <w:sz w:val="20"/>
        </w:rPr>
        <w:lastRenderedPageBreak/>
        <w:t>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36B63480"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r w:rsidR="00967121" w:rsidRPr="00216D88">
        <w:rPr>
          <w:rFonts w:ascii="Verdana" w:hAnsi="Verdana"/>
          <w:sz w:val="20"/>
        </w:rPr>
        <w:t xml:space="preserve"> </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77777777" w:rsidR="00143E35" w:rsidRPr="00216D88" w:rsidRDefault="00143E35" w:rsidP="00FB48C0">
      <w:pPr>
        <w:pStyle w:val="Ttulo1"/>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27061BC3"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38" w:name="_DV_C693"/>
      <w:r w:rsidRPr="00216D88">
        <w:rPr>
          <w:rFonts w:ascii="Verdana" w:eastAsia="Times New Roman" w:hAnsi="Verdana"/>
          <w:sz w:val="20"/>
          <w:szCs w:val="20"/>
          <w:lang w:eastAsia="en-US"/>
        </w:rPr>
        <w:t>[RESTANTE DA PÁGINA INTENCIONALMENTE DEIXADO EM BRANCO.</w:t>
      </w:r>
      <w:bookmarkEnd w:id="38"/>
      <w:r w:rsidRPr="00216D88">
        <w:rPr>
          <w:rFonts w:ascii="Verdana" w:eastAsia="Times New Roman" w:hAnsi="Verdana"/>
          <w:sz w:val="20"/>
          <w:szCs w:val="20"/>
          <w:lang w:eastAsia="en-US"/>
        </w:rPr>
        <w:t xml:space="preserve"> </w:t>
      </w:r>
      <w:bookmarkStart w:id="39"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39"/>
    </w:p>
    <w:p w14:paraId="14A71627" w14:textId="77777777" w:rsidR="00143E35" w:rsidRPr="00216D88" w:rsidRDefault="00143E35" w:rsidP="00FB48C0">
      <w:pPr>
        <w:pStyle w:val="Ttulo1"/>
        <w:snapToGrid/>
        <w:spacing w:after="0" w:line="320" w:lineRule="exact"/>
        <w:rPr>
          <w:rFonts w:ascii="Verdana" w:hAnsi="Verdana"/>
          <w:sz w:val="20"/>
        </w:rPr>
      </w:pPr>
    </w:p>
    <w:p w14:paraId="0E41D3C7" w14:textId="77777777" w:rsidR="005B3FDB" w:rsidRDefault="005B3FDB" w:rsidP="00FB48C0">
      <w:pPr>
        <w:pStyle w:val="Ttulo1"/>
        <w:spacing w:after="0" w:line="320" w:lineRule="exact"/>
        <w:rPr>
          <w:rFonts w:ascii="Verdana" w:hAnsi="Verdana"/>
          <w:sz w:val="20"/>
        </w:rPr>
      </w:pPr>
    </w:p>
    <w:p w14:paraId="0193CA73" w14:textId="77777777" w:rsidR="005B3FDB" w:rsidRPr="00B40DCF" w:rsidRDefault="005B3FDB" w:rsidP="00B40DCF"/>
    <w:p w14:paraId="73CA513C" w14:textId="77777777" w:rsidR="005B3FDB" w:rsidRPr="00B40DCF" w:rsidRDefault="005B3FDB" w:rsidP="00B40DCF"/>
    <w:p w14:paraId="6A9D1548" w14:textId="77777777" w:rsidR="005B3FDB" w:rsidRPr="00B40DCF" w:rsidRDefault="005B3FDB" w:rsidP="00B40DCF"/>
    <w:p w14:paraId="4F78494C" w14:textId="77777777" w:rsidR="005B3FDB" w:rsidRPr="00B40DCF" w:rsidRDefault="005B3FDB" w:rsidP="00B40DCF"/>
    <w:p w14:paraId="3772DA63" w14:textId="77777777" w:rsidR="005B3FDB" w:rsidRPr="00B40DCF" w:rsidRDefault="005B3FDB" w:rsidP="00B40DCF"/>
    <w:p w14:paraId="0B1F8454" w14:textId="77777777" w:rsidR="005B3FDB" w:rsidRPr="00B40DCF" w:rsidRDefault="005B3FDB" w:rsidP="00B40DCF"/>
    <w:p w14:paraId="327ED305" w14:textId="77777777" w:rsidR="005B3FDB" w:rsidRPr="00B40DCF" w:rsidRDefault="005B3FDB" w:rsidP="00B40DCF"/>
    <w:p w14:paraId="28D0D713" w14:textId="77777777" w:rsidR="005B3FDB" w:rsidRPr="00B40DCF" w:rsidRDefault="005B3FDB" w:rsidP="00B40DCF"/>
    <w:p w14:paraId="65FA3AD8" w14:textId="77777777" w:rsidR="005B3FDB" w:rsidRPr="00B40DCF" w:rsidRDefault="005B3FDB" w:rsidP="00B40DCF"/>
    <w:p w14:paraId="46617BE3" w14:textId="77777777" w:rsidR="005B3FDB" w:rsidRPr="00B40DCF" w:rsidRDefault="005B3FDB" w:rsidP="00B40DCF"/>
    <w:p w14:paraId="6F2C7DDA" w14:textId="77777777" w:rsidR="005B3FDB" w:rsidRPr="00B40DCF" w:rsidRDefault="005B3FDB" w:rsidP="00B40DCF"/>
    <w:p w14:paraId="239209BD" w14:textId="77777777" w:rsidR="005B3FDB" w:rsidRPr="00B40DCF" w:rsidRDefault="005B3FDB" w:rsidP="00B40DCF"/>
    <w:p w14:paraId="09F6B82B" w14:textId="77777777" w:rsidR="005B3FDB" w:rsidRPr="00B40DCF" w:rsidRDefault="005B3FDB" w:rsidP="00B40DCF"/>
    <w:p w14:paraId="09C0D1DE" w14:textId="66038244" w:rsidR="005B3FDB" w:rsidRPr="00B40DCF" w:rsidRDefault="005B3FDB" w:rsidP="00B40DCF">
      <w:pPr>
        <w:tabs>
          <w:tab w:val="left" w:pos="5329"/>
        </w:tabs>
      </w:pPr>
    </w:p>
    <w:p w14:paraId="41C6D175" w14:textId="77777777" w:rsidR="005B3FDB" w:rsidRPr="00B40DCF" w:rsidRDefault="005B3FDB" w:rsidP="00B40DCF"/>
    <w:p w14:paraId="54479271" w14:textId="77777777" w:rsidR="005B3FDB" w:rsidRPr="00B40DCF" w:rsidRDefault="005B3FDB" w:rsidP="00B40DCF"/>
    <w:p w14:paraId="529ADBC4" w14:textId="77777777" w:rsidR="005B3FDB" w:rsidRPr="00B40DCF" w:rsidRDefault="005B3FDB" w:rsidP="00B40DCF"/>
    <w:p w14:paraId="528A7AE2" w14:textId="77777777" w:rsidR="005B3FDB" w:rsidRPr="00B40DCF" w:rsidRDefault="005B3FDB" w:rsidP="00B40DCF"/>
    <w:p w14:paraId="36A7E6BA" w14:textId="77777777" w:rsidR="005B3FDB" w:rsidRPr="00B40DCF" w:rsidRDefault="005B3FDB" w:rsidP="00B40DCF">
      <w:pPr>
        <w:ind w:firstLine="0"/>
      </w:pPr>
    </w:p>
    <w:p w14:paraId="7CF3D955" w14:textId="77777777" w:rsidR="005B3FDB" w:rsidRPr="00B40DCF" w:rsidRDefault="005B3FDB" w:rsidP="00B40DCF"/>
    <w:p w14:paraId="4BC967EA" w14:textId="77777777" w:rsidR="005B3FDB" w:rsidRPr="00B40DCF" w:rsidRDefault="005B3FDB" w:rsidP="00B40DCF"/>
    <w:p w14:paraId="24898B7B" w14:textId="3516F12D" w:rsidR="005B3FDB" w:rsidRDefault="005B3FDB" w:rsidP="00B40DCF">
      <w:pPr>
        <w:pStyle w:val="Ttulo1"/>
        <w:tabs>
          <w:tab w:val="left" w:pos="1493"/>
        </w:tabs>
        <w:spacing w:after="0" w:line="320" w:lineRule="exact"/>
        <w:rPr>
          <w:rFonts w:ascii="Verdana" w:hAnsi="Verdana"/>
          <w:sz w:val="20"/>
        </w:rPr>
      </w:pPr>
      <w:r>
        <w:rPr>
          <w:rFonts w:ascii="Verdana" w:hAnsi="Verdana"/>
          <w:sz w:val="20"/>
        </w:rPr>
        <w:tab/>
      </w:r>
    </w:p>
    <w:p w14:paraId="050893B3" w14:textId="77777777" w:rsidR="005B3FDB" w:rsidRDefault="005B3FDB" w:rsidP="00FB48C0">
      <w:pPr>
        <w:pStyle w:val="Ttulo1"/>
        <w:spacing w:after="0" w:line="320" w:lineRule="exact"/>
        <w:rPr>
          <w:rFonts w:ascii="Verdana" w:hAnsi="Verdana"/>
          <w:sz w:val="20"/>
        </w:rPr>
      </w:pPr>
    </w:p>
    <w:p w14:paraId="6909884B" w14:textId="540082D4" w:rsidR="00143E35" w:rsidRPr="00216D88" w:rsidRDefault="00143E35" w:rsidP="00FB48C0">
      <w:pPr>
        <w:pStyle w:val="Ttulo1"/>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FB48C0">
      <w:pPr>
        <w:pStyle w:val="Ttulo1"/>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R$ 1</w:t>
            </w:r>
            <w:r w:rsidR="00F4262E" w:rsidRPr="00216D88">
              <w:rPr>
                <w:rFonts w:ascii="Verdana" w:hAnsi="Verdana"/>
                <w:color w:val="000000"/>
                <w:sz w:val="20"/>
              </w:rPr>
              <w:t>5</w:t>
            </w:r>
            <w:r w:rsidRPr="00216D88">
              <w:rPr>
                <w:rFonts w:ascii="Verdana" w:hAnsi="Verdana"/>
                <w:color w:val="000000"/>
                <w:sz w:val="20"/>
              </w:rPr>
              <w:t xml:space="preserve">0.000.000,00 (cento e </w:t>
            </w:r>
            <w:r w:rsidR="00F4262E" w:rsidRPr="00216D88">
              <w:rPr>
                <w:rFonts w:ascii="Verdana" w:hAnsi="Verdana"/>
                <w:color w:val="000000"/>
                <w:sz w:val="20"/>
              </w:rPr>
              <w:t xml:space="preserve">cinquenta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pro rata temporis</w:t>
            </w:r>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40" w:name="_Hlk118953766"/>
            <w:r w:rsidRPr="00216D88">
              <w:rPr>
                <w:rFonts w:ascii="Verdana" w:hAnsi="Verdana"/>
                <w:b/>
                <w:sz w:val="20"/>
                <w:lang w:eastAsia="ar-SA"/>
              </w:rPr>
              <w:t>Remuneração</w:t>
            </w:r>
            <w:bookmarkEnd w:id="40"/>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w:t>
            </w:r>
            <w:r w:rsidRPr="00216D88">
              <w:rPr>
                <w:rFonts w:ascii="Verdana" w:hAnsi="Verdana"/>
                <w:color w:val="000000"/>
                <w:sz w:val="20"/>
              </w:rPr>
              <w:lastRenderedPageBreak/>
              <w:t>em sua página na internet (</w:t>
            </w:r>
            <w:hyperlink r:id="rId14"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(ii)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41"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41"/>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legal(is)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42"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42"/>
      <w:r w:rsidR="00831531" w:rsidRPr="00216D88">
        <w:rPr>
          <w:rFonts w:ascii="Verdana" w:hAnsi="Verdana"/>
          <w:sz w:val="20"/>
        </w:rPr>
        <w:t xml:space="preserve">, </w:t>
      </w:r>
      <w:bookmarkStart w:id="43"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43"/>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subcredenciadores,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footerReference w:type="default" r:id="rId15"/>
      <w:headerReference w:type="first" r:id="rId16"/>
      <w:footerReference w:type="first" r:id="rId17"/>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EAE3" w14:textId="77777777" w:rsidR="00276A20" w:rsidRDefault="00276A20" w:rsidP="00143E35">
      <w:pPr>
        <w:spacing w:before="0"/>
      </w:pPr>
      <w:r>
        <w:separator/>
      </w:r>
    </w:p>
  </w:endnote>
  <w:endnote w:type="continuationSeparator" w:id="0">
    <w:p w14:paraId="60E77C72" w14:textId="77777777" w:rsidR="00276A20" w:rsidRDefault="00276A20" w:rsidP="00143E35">
      <w:pPr>
        <w:spacing w:before="0"/>
      </w:pPr>
      <w:r>
        <w:continuationSeparator/>
      </w:r>
    </w:p>
  </w:endnote>
  <w:endnote w:type="continuationNotice" w:id="1">
    <w:p w14:paraId="68DC05D7" w14:textId="77777777" w:rsidR="00276A20" w:rsidRDefault="00276A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6B3034CB"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0962D2">
      <w:rPr>
        <w:rFonts w:ascii="Verdana" w:hAnsi="Verdana"/>
        <w:noProof/>
        <w:sz w:val="20"/>
      </w:rPr>
      <w:t>14</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5F7A" w14:textId="77777777" w:rsidR="00276A20" w:rsidRDefault="00276A20" w:rsidP="00143E35">
      <w:pPr>
        <w:spacing w:before="0"/>
      </w:pPr>
      <w:r>
        <w:separator/>
      </w:r>
    </w:p>
  </w:footnote>
  <w:footnote w:type="continuationSeparator" w:id="0">
    <w:p w14:paraId="382F8F58" w14:textId="77777777" w:rsidR="00276A20" w:rsidRDefault="00276A20" w:rsidP="00143E35">
      <w:pPr>
        <w:spacing w:before="0"/>
      </w:pPr>
      <w:r>
        <w:continuationSeparator/>
      </w:r>
    </w:p>
  </w:footnote>
  <w:footnote w:type="continuationNotice" w:id="1">
    <w:p w14:paraId="399F9CDE" w14:textId="77777777" w:rsidR="00276A20" w:rsidRDefault="00276A2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49510551">
    <w:abstractNumId w:val="1"/>
  </w:num>
  <w:num w:numId="2" w16cid:durableId="596320">
    <w:abstractNumId w:val="2"/>
  </w:num>
  <w:num w:numId="3" w16cid:durableId="1464812816">
    <w:abstractNumId w:val="7"/>
  </w:num>
  <w:num w:numId="4" w16cid:durableId="2004384981">
    <w:abstractNumId w:val="3"/>
  </w:num>
  <w:num w:numId="5" w16cid:durableId="1952125480">
    <w:abstractNumId w:val="8"/>
  </w:num>
  <w:num w:numId="6" w16cid:durableId="361594059">
    <w:abstractNumId w:val="5"/>
  </w:num>
  <w:num w:numId="7" w16cid:durableId="801850653">
    <w:abstractNumId w:val="6"/>
  </w:num>
  <w:num w:numId="8" w16cid:durableId="474759448">
    <w:abstractNumId w:val="7"/>
  </w:num>
  <w:num w:numId="9" w16cid:durableId="260574981">
    <w:abstractNumId w:val="11"/>
  </w:num>
  <w:num w:numId="10" w16cid:durableId="220749657">
    <w:abstractNumId w:val="16"/>
  </w:num>
  <w:num w:numId="11" w16cid:durableId="195119553">
    <w:abstractNumId w:val="18"/>
  </w:num>
  <w:num w:numId="12" w16cid:durableId="331572454">
    <w:abstractNumId w:val="4"/>
  </w:num>
  <w:num w:numId="13" w16cid:durableId="788818842">
    <w:abstractNumId w:val="9"/>
  </w:num>
  <w:num w:numId="14" w16cid:durableId="966664052">
    <w:abstractNumId w:val="14"/>
  </w:num>
  <w:num w:numId="15" w16cid:durableId="451023069">
    <w:abstractNumId w:val="13"/>
  </w:num>
  <w:num w:numId="16" w16cid:durableId="759183737">
    <w:abstractNumId w:val="15"/>
  </w:num>
  <w:num w:numId="17" w16cid:durableId="1523743980">
    <w:abstractNumId w:val="10"/>
  </w:num>
  <w:num w:numId="18" w16cid:durableId="169875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6721958">
    <w:abstractNumId w:val="12"/>
  </w:num>
  <w:num w:numId="20" w16cid:durableId="107231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70A0"/>
    <w:rsid w:val="00027BA4"/>
    <w:rsid w:val="00036AA7"/>
    <w:rsid w:val="00040620"/>
    <w:rsid w:val="00047870"/>
    <w:rsid w:val="00051660"/>
    <w:rsid w:val="00056125"/>
    <w:rsid w:val="000605DC"/>
    <w:rsid w:val="00061DF8"/>
    <w:rsid w:val="00071F87"/>
    <w:rsid w:val="000729BB"/>
    <w:rsid w:val="00077329"/>
    <w:rsid w:val="000827F8"/>
    <w:rsid w:val="000909DD"/>
    <w:rsid w:val="00092B4B"/>
    <w:rsid w:val="000962D2"/>
    <w:rsid w:val="000A2AF8"/>
    <w:rsid w:val="000B045D"/>
    <w:rsid w:val="000B2D05"/>
    <w:rsid w:val="000B4D29"/>
    <w:rsid w:val="000B524E"/>
    <w:rsid w:val="000B52CA"/>
    <w:rsid w:val="000B5B35"/>
    <w:rsid w:val="000B609C"/>
    <w:rsid w:val="000B6787"/>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578"/>
    <w:rsid w:val="001F792B"/>
    <w:rsid w:val="0020191F"/>
    <w:rsid w:val="002029EA"/>
    <w:rsid w:val="00202B1B"/>
    <w:rsid w:val="00203049"/>
    <w:rsid w:val="00205FEA"/>
    <w:rsid w:val="00206F3F"/>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90D20"/>
    <w:rsid w:val="00291278"/>
    <w:rsid w:val="002919DB"/>
    <w:rsid w:val="0029789A"/>
    <w:rsid w:val="002A0278"/>
    <w:rsid w:val="002A0CD4"/>
    <w:rsid w:val="002A0D0C"/>
    <w:rsid w:val="002A0D86"/>
    <w:rsid w:val="002A1DD0"/>
    <w:rsid w:val="002A213E"/>
    <w:rsid w:val="002A60BA"/>
    <w:rsid w:val="002B14D4"/>
    <w:rsid w:val="002B3A6E"/>
    <w:rsid w:val="002B6C9A"/>
    <w:rsid w:val="002C4C13"/>
    <w:rsid w:val="002D7263"/>
    <w:rsid w:val="002E37E3"/>
    <w:rsid w:val="002E5488"/>
    <w:rsid w:val="002E581F"/>
    <w:rsid w:val="002E725A"/>
    <w:rsid w:val="002E7A08"/>
    <w:rsid w:val="002F53F0"/>
    <w:rsid w:val="002F609A"/>
    <w:rsid w:val="0030521F"/>
    <w:rsid w:val="00307535"/>
    <w:rsid w:val="00317A19"/>
    <w:rsid w:val="0032116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5DF9"/>
    <w:rsid w:val="00472E8F"/>
    <w:rsid w:val="00476D78"/>
    <w:rsid w:val="004777E1"/>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7F54"/>
    <w:rsid w:val="004F2953"/>
    <w:rsid w:val="004F3578"/>
    <w:rsid w:val="004F432C"/>
    <w:rsid w:val="00500766"/>
    <w:rsid w:val="00501D9E"/>
    <w:rsid w:val="005045F8"/>
    <w:rsid w:val="00504898"/>
    <w:rsid w:val="00507791"/>
    <w:rsid w:val="00511F43"/>
    <w:rsid w:val="00514A40"/>
    <w:rsid w:val="00522033"/>
    <w:rsid w:val="00524AE0"/>
    <w:rsid w:val="00525043"/>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582B"/>
    <w:rsid w:val="00586F6A"/>
    <w:rsid w:val="0058720E"/>
    <w:rsid w:val="00590370"/>
    <w:rsid w:val="00593E61"/>
    <w:rsid w:val="0059473A"/>
    <w:rsid w:val="005A14C2"/>
    <w:rsid w:val="005A3C60"/>
    <w:rsid w:val="005B27EC"/>
    <w:rsid w:val="005B3FDB"/>
    <w:rsid w:val="005C1C99"/>
    <w:rsid w:val="005C3600"/>
    <w:rsid w:val="005C36A6"/>
    <w:rsid w:val="005C3B9B"/>
    <w:rsid w:val="005C5988"/>
    <w:rsid w:val="005C5FC9"/>
    <w:rsid w:val="005D1DED"/>
    <w:rsid w:val="005D5D06"/>
    <w:rsid w:val="005D7AD8"/>
    <w:rsid w:val="005E6223"/>
    <w:rsid w:val="005F072E"/>
    <w:rsid w:val="005F0A25"/>
    <w:rsid w:val="005F1E12"/>
    <w:rsid w:val="005F364C"/>
    <w:rsid w:val="005F4B2B"/>
    <w:rsid w:val="005F61F7"/>
    <w:rsid w:val="00602B89"/>
    <w:rsid w:val="006030A7"/>
    <w:rsid w:val="00606993"/>
    <w:rsid w:val="00617526"/>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CB7"/>
    <w:rsid w:val="006E5111"/>
    <w:rsid w:val="006F4BC0"/>
    <w:rsid w:val="007004B2"/>
    <w:rsid w:val="0070382D"/>
    <w:rsid w:val="0072123E"/>
    <w:rsid w:val="007342AF"/>
    <w:rsid w:val="00741B0E"/>
    <w:rsid w:val="00742496"/>
    <w:rsid w:val="00755B30"/>
    <w:rsid w:val="00755B41"/>
    <w:rsid w:val="00755CC0"/>
    <w:rsid w:val="00756226"/>
    <w:rsid w:val="0075699B"/>
    <w:rsid w:val="007603A7"/>
    <w:rsid w:val="00762966"/>
    <w:rsid w:val="0076470A"/>
    <w:rsid w:val="00764CEF"/>
    <w:rsid w:val="00777B7F"/>
    <w:rsid w:val="00781054"/>
    <w:rsid w:val="0078179B"/>
    <w:rsid w:val="0078372E"/>
    <w:rsid w:val="007844C8"/>
    <w:rsid w:val="00784C95"/>
    <w:rsid w:val="0078673B"/>
    <w:rsid w:val="00786C4F"/>
    <w:rsid w:val="00790AEF"/>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600"/>
    <w:rsid w:val="008A7EE5"/>
    <w:rsid w:val="008B1145"/>
    <w:rsid w:val="008B767D"/>
    <w:rsid w:val="008C0CB6"/>
    <w:rsid w:val="008C1108"/>
    <w:rsid w:val="008C492F"/>
    <w:rsid w:val="008C6B66"/>
    <w:rsid w:val="008D3C24"/>
    <w:rsid w:val="008D4948"/>
    <w:rsid w:val="008D7DAB"/>
    <w:rsid w:val="008E05A1"/>
    <w:rsid w:val="008F0A52"/>
    <w:rsid w:val="008F3D4A"/>
    <w:rsid w:val="008F56F4"/>
    <w:rsid w:val="009073A1"/>
    <w:rsid w:val="009117F8"/>
    <w:rsid w:val="00912379"/>
    <w:rsid w:val="00923836"/>
    <w:rsid w:val="00926FF8"/>
    <w:rsid w:val="00936452"/>
    <w:rsid w:val="0094502E"/>
    <w:rsid w:val="00951553"/>
    <w:rsid w:val="00954D06"/>
    <w:rsid w:val="00954E48"/>
    <w:rsid w:val="009575F4"/>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52F83"/>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3E4C"/>
    <w:rsid w:val="00B208DC"/>
    <w:rsid w:val="00B20BB7"/>
    <w:rsid w:val="00B303B1"/>
    <w:rsid w:val="00B319B7"/>
    <w:rsid w:val="00B31B9A"/>
    <w:rsid w:val="00B34293"/>
    <w:rsid w:val="00B368DE"/>
    <w:rsid w:val="00B40DCF"/>
    <w:rsid w:val="00B41E3F"/>
    <w:rsid w:val="00B41F5C"/>
    <w:rsid w:val="00B42981"/>
    <w:rsid w:val="00B44266"/>
    <w:rsid w:val="00B518DB"/>
    <w:rsid w:val="00B5211F"/>
    <w:rsid w:val="00B6277B"/>
    <w:rsid w:val="00B635EC"/>
    <w:rsid w:val="00B649E0"/>
    <w:rsid w:val="00B66A59"/>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F1824"/>
    <w:rsid w:val="00BF1890"/>
    <w:rsid w:val="00C01BF1"/>
    <w:rsid w:val="00C174E8"/>
    <w:rsid w:val="00C215B8"/>
    <w:rsid w:val="00C2663A"/>
    <w:rsid w:val="00C30BA7"/>
    <w:rsid w:val="00C333CC"/>
    <w:rsid w:val="00C3536A"/>
    <w:rsid w:val="00C376AF"/>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4CCE"/>
    <w:rsid w:val="00D41973"/>
    <w:rsid w:val="00D5097E"/>
    <w:rsid w:val="00D510E3"/>
    <w:rsid w:val="00D53778"/>
    <w:rsid w:val="00D57820"/>
    <w:rsid w:val="00D62B8D"/>
    <w:rsid w:val="00D64F1A"/>
    <w:rsid w:val="00D67372"/>
    <w:rsid w:val="00D75C01"/>
    <w:rsid w:val="00D85E76"/>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559"/>
    <w:rsid w:val="00E825EC"/>
    <w:rsid w:val="00E846F3"/>
    <w:rsid w:val="00E864C6"/>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265"/>
    <w:rsid w:val="00F1242A"/>
    <w:rsid w:val="00F13C37"/>
    <w:rsid w:val="00F201D0"/>
    <w:rsid w:val="00F23273"/>
    <w:rsid w:val="00F260E6"/>
    <w:rsid w:val="00F2681A"/>
    <w:rsid w:val="00F26DB5"/>
    <w:rsid w:val="00F32A63"/>
    <w:rsid w:val="00F4262E"/>
    <w:rsid w:val="00F44177"/>
    <w:rsid w:val="00F47446"/>
    <w:rsid w:val="00F506AC"/>
    <w:rsid w:val="00F543D2"/>
    <w:rsid w:val="00F5579D"/>
    <w:rsid w:val="00F55887"/>
    <w:rsid w:val="00F61E1C"/>
    <w:rsid w:val="00F64293"/>
    <w:rsid w:val="00F643A2"/>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51A1"/>
    <w:rsid w:val="00FE5C08"/>
    <w:rsid w:val="00FE791D"/>
    <w:rsid w:val="00FE79AE"/>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duciario@simplificpavarini.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3.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264E3C-1AAC-4714-AC01-68CF69579A14}">
  <ds:schemaRefs>
    <ds:schemaRef ds:uri="http://schemas.openxmlformats.org/officeDocument/2006/bibliography"/>
  </ds:schemaRefs>
</ds:datastoreItem>
</file>

<file path=customXml/itemProps5.xml><?xml version="1.0" encoding="utf-8"?>
<ds:datastoreItem xmlns:ds="http://schemas.openxmlformats.org/officeDocument/2006/customXml" ds:itemID="{D04C362A-C7F0-4184-918C-BF25D4F0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32</Pages>
  <Words>10889</Words>
  <Characters>58806</Characters>
  <Application>Microsoft Office Word</Application>
  <DocSecurity>0</DocSecurity>
  <Lines>490</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Guilherme Vieira Tavares | Machado Meyer Advogados</cp:lastModifiedBy>
  <cp:revision>10</cp:revision>
  <cp:lastPrinted>2018-11-05T14:21:00Z</cp:lastPrinted>
  <dcterms:created xsi:type="dcterms:W3CDTF">2019-09-30T14:00:00Z</dcterms:created>
  <dcterms:modified xsi:type="dcterms:W3CDTF">2022-11-10T09:59:00Z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ies>
</file>