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2D5D" w14:textId="78849699"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2E7274E0" w:rsidR="00484FC0" w:rsidRPr="0084218F"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02E0FAD3" w:rsidR="00484FC0" w:rsidRPr="0084218F" w:rsidRDefault="00484FC0" w:rsidP="00307563">
      <w:pPr>
        <w:pStyle w:val="Ttulo"/>
        <w:jc w:val="center"/>
        <w:rPr>
          <w:smallCaps/>
          <w:kern w:val="2"/>
          <w:lang w:eastAsia="zh-CN"/>
        </w:rPr>
      </w:pPr>
    </w:p>
    <w:p w14:paraId="1DD8E0FE" w14:textId="6E631055" w:rsidR="00CC2078" w:rsidRPr="0084218F" w:rsidRDefault="00CC2078" w:rsidP="00307563">
      <w:pPr>
        <w:pStyle w:val="Ttulo"/>
        <w:jc w:val="center"/>
      </w:pPr>
      <w:bookmarkStart w:id="0" w:name="_DV_M2"/>
      <w:bookmarkEnd w:id="0"/>
      <w:r w:rsidRPr="0084218F">
        <w:t>LC LINHAS HOLDING LTDA.</w:t>
      </w:r>
      <w:bookmarkStart w:id="1" w:name="_DV_M3"/>
      <w:bookmarkEnd w:id="1"/>
    </w:p>
    <w:p w14:paraId="22DABEFC" w14:textId="367E2F8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561C9D3"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03886DAF" w14:textId="5F15FD96" w:rsidR="00CC2078" w:rsidRPr="0084218F" w:rsidRDefault="00CC2078" w:rsidP="00307563">
      <w:pPr>
        <w:pStyle w:val="Ttulo"/>
        <w:jc w:val="center"/>
      </w:pPr>
      <w:r w:rsidRPr="0084218F">
        <w:t>SIMPLIFIC PAVARINI DISTRIBUIDORA DE TÍTULOS E VALORES MOBILIÁRIOS LTDA.</w:t>
      </w:r>
    </w:p>
    <w:p w14:paraId="69AE52E9" w14:textId="6AD4F93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A06A1AD" w14:textId="7B3EBBCF" w:rsidR="00484FC0" w:rsidRPr="0084218F"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5F319F68" w:rsidR="00484FC0" w:rsidRPr="0084218F" w:rsidRDefault="00484FC0" w:rsidP="00307563">
      <w:pPr>
        <w:pStyle w:val="Ttulo"/>
        <w:jc w:val="center"/>
        <w:rPr>
          <w:kern w:val="2"/>
          <w:lang w:eastAsia="zh-CN"/>
        </w:rPr>
      </w:pPr>
    </w:p>
    <w:p w14:paraId="4ABB9DF4" w14:textId="276EC84F" w:rsidR="00DC6E52" w:rsidRPr="0084218F" w:rsidRDefault="00D60DA1" w:rsidP="00307563">
      <w:pPr>
        <w:pStyle w:val="Ttulo"/>
        <w:jc w:val="center"/>
      </w:pPr>
      <w:r w:rsidRPr="0084218F">
        <w:t>LC ENERGIA HOLDING S.A.</w:t>
      </w:r>
    </w:p>
    <w:p w14:paraId="055B2F8E" w14:textId="63ECE375"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11DEED80" w14:textId="304A13DA" w:rsidR="00307563" w:rsidRDefault="00307563" w:rsidP="00883E60">
      <w:pPr>
        <w:pStyle w:val="Body"/>
        <w:rPr>
          <w:lang w:eastAsia="zh-CN"/>
        </w:rPr>
      </w:pPr>
    </w:p>
    <w:p w14:paraId="24E86F8F" w14:textId="040C80DE" w:rsidR="00307563" w:rsidRDefault="00307563" w:rsidP="00883E60">
      <w:pPr>
        <w:pStyle w:val="Body"/>
        <w:rPr>
          <w:lang w:eastAsia="zh-CN"/>
        </w:rPr>
      </w:pPr>
    </w:p>
    <w:p w14:paraId="6EB875CD" w14:textId="77777777" w:rsidR="00307563" w:rsidRPr="00307563" w:rsidRDefault="00307563" w:rsidP="00883E60">
      <w:pPr>
        <w:pStyle w:val="Body"/>
        <w:rPr>
          <w:lang w:eastAsia="zh-CN"/>
        </w:rPr>
      </w:pPr>
    </w:p>
    <w:p w14:paraId="163BFC62" w14:textId="40825B14"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Pr="0084218F">
        <w:t>[●] de [●] de 2021</w:t>
      </w:r>
    </w:p>
    <w:p w14:paraId="19849E8C" w14:textId="361EB3B8"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5AB3AB76" w14:textId="77777777" w:rsidR="00307563" w:rsidRDefault="00307563" w:rsidP="00883E60">
      <w:pPr>
        <w:pStyle w:val="Body"/>
      </w:pPr>
    </w:p>
    <w:p w14:paraId="4CA7999E" w14:textId="358C194F"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77C83123"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59A62996"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2F1DE585" w14:textId="77777777" w:rsidR="00687F68" w:rsidRPr="00883E60" w:rsidRDefault="00672855" w:rsidP="00883E60">
      <w:pPr>
        <w:pStyle w:val="Body"/>
        <w:rPr>
          <w:b/>
          <w:bCs/>
        </w:rPr>
      </w:pPr>
      <w:r w:rsidRPr="00883E60">
        <w:rPr>
          <w:b/>
          <w:bCs/>
        </w:rPr>
        <w:t>CONSIDERANDO QUE:</w:t>
      </w:r>
    </w:p>
    <w:p w14:paraId="78B59888" w14:textId="68F9DAA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0301C2E7" w14:textId="56963B34"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na qualidade de emissora, o</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Debenturista 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lastRenderedPageBreak/>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3C4178">
        <w:t xml:space="preserve">LC Energia Holding S.A. (antiga </w:t>
      </w:r>
      <w:r w:rsidR="00AF6FF3" w:rsidRPr="00BE031C">
        <w:t>Lyon Energia Holding</w:t>
      </w:r>
      <w:r w:rsidRPr="00BE031C">
        <w:t xml:space="preserve"> S.A.</w:t>
      </w:r>
      <w:r w:rsidR="003C4178">
        <w:t>)</w:t>
      </w:r>
      <w:r w:rsidRPr="00BE031C">
        <w:t>”</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r w:rsidR="006B18A9">
        <w:t>[</w:t>
      </w:r>
      <w:r w:rsidR="006F1891" w:rsidRPr="00693180">
        <w:rPr>
          <w:rFonts w:eastAsia="MS Mincho"/>
          <w:b/>
          <w:bCs/>
          <w:color w:val="000000"/>
          <w:highlight w:val="yellow"/>
        </w:rPr>
        <w:t>Nota Pavarini:</w:t>
      </w:r>
      <w:r w:rsidR="006F1891" w:rsidRPr="00693180">
        <w:rPr>
          <w:rFonts w:eastAsia="MS Mincho"/>
          <w:color w:val="000000"/>
          <w:highlight w:val="yellow"/>
        </w:rPr>
        <w:t xml:space="preserve"> Favor encaminhar cópia da Escritura de Emissão da 1ª Emissão</w:t>
      </w:r>
      <w:r w:rsidR="006F1891">
        <w:rPr>
          <w:rFonts w:eastAsia="MS Mincho"/>
          <w:color w:val="000000"/>
          <w:highlight w:val="yellow"/>
        </w:rPr>
        <w:t xml:space="preserve"> registrada na Junta Comercial</w:t>
      </w:r>
      <w:r w:rsidR="006F1891" w:rsidRPr="00693180">
        <w:rPr>
          <w:rFonts w:eastAsia="MS Mincho"/>
          <w:color w:val="000000"/>
          <w:highlight w:val="yellow"/>
        </w:rPr>
        <w:t>.</w:t>
      </w:r>
      <w:r w:rsidR="006B18A9">
        <w:rPr>
          <w:rFonts w:eastAsia="MS Mincho"/>
          <w:color w:val="000000"/>
        </w:rPr>
        <w:t xml:space="preserve">] </w:t>
      </w:r>
      <w:r w:rsidR="006B18A9" w:rsidRPr="009B2F7B">
        <w:rPr>
          <w:rFonts w:eastAsia="MS Mincho"/>
          <w:color w:val="000000"/>
          <w:highlight w:val="yellow"/>
        </w:rPr>
        <w:t>[Nota LDR: LC/VR, favor encaminhar para Pavarini]</w:t>
      </w:r>
    </w:p>
    <w:p w14:paraId="27A8B7F4" w14:textId="32D50236"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12301311" w:rsidR="00E33FC8" w:rsidRPr="0084218F" w:rsidRDefault="00E33FC8" w:rsidP="00883E60">
      <w:pPr>
        <w:pStyle w:val="Recitals"/>
      </w:pPr>
      <w:r w:rsidRPr="0084218F">
        <w:t xml:space="preserve">em 26 de abril de 2021, </w:t>
      </w:r>
      <w:r w:rsidR="0069284D" w:rsidRPr="0069284D">
        <w:t xml:space="preserve">1ª Alteração </w:t>
      </w:r>
      <w:r w:rsidR="006F1891" w:rsidRPr="00EA7683">
        <w:t>ao Contrato Social da LC Linhas</w:t>
      </w:r>
      <w:r w:rsidR="006F1891" w:rsidRPr="0069284D">
        <w:t>, foi</w:t>
      </w:r>
      <w:r w:rsidR="006F1891">
        <w:t xml:space="preserve">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p>
    <w:p w14:paraId="176C3DEF" w14:textId="157B67B3" w:rsidR="00156BD1" w:rsidRPr="0084218F" w:rsidRDefault="00672855" w:rsidP="00883E60">
      <w:pPr>
        <w:pStyle w:val="Recitals"/>
        <w:rPr>
          <w:rFonts w:eastAsia="MS Mincho"/>
        </w:rPr>
      </w:pPr>
      <w:r w:rsidRPr="0084218F">
        <w:rPr>
          <w:rFonts w:eastAsia="MS Mincho"/>
        </w:rPr>
        <w:t xml:space="preserve">em </w:t>
      </w:r>
      <w:r w:rsidR="008C6149" w:rsidRPr="0084218F">
        <w:rPr>
          <w:rFonts w:eastAsia="MS Mincho"/>
        </w:rPr>
        <w:t xml:space="preserve">[●] </w:t>
      </w:r>
      <w:r w:rsidRPr="0084218F">
        <w:rPr>
          <w:rFonts w:eastAsia="MS Mincho"/>
        </w:rPr>
        <w:t xml:space="preserve">de </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F43C58">
        <w:rPr>
          <w:rFonts w:eastAsia="MS Mincho"/>
        </w:rPr>
        <w:t xml:space="preserve">até </w:t>
      </w:r>
      <w:r w:rsidR="003C4178">
        <w:rPr>
          <w:rFonts w:eastAsia="MS Mincho"/>
        </w:rPr>
        <w:t>152.000</w:t>
      </w:r>
      <w:r w:rsidRPr="0084218F">
        <w:rPr>
          <w:rFonts w:eastAsia="MS Mincho"/>
        </w:rPr>
        <w:t xml:space="preserve"> (</w:t>
      </w:r>
      <w:r w:rsidR="003C4178">
        <w:rPr>
          <w:rFonts w:eastAsia="MS Mincho"/>
        </w:rPr>
        <w:t>cento e cinquenta e duas</w:t>
      </w:r>
      <w:r w:rsidR="003C4178" w:rsidRPr="0084218F">
        <w:rPr>
          <w:rFonts w:eastAsia="MS Mincho"/>
        </w:rPr>
        <w:t xml:space="preserve"> </w:t>
      </w:r>
      <w:r w:rsidRPr="0084218F">
        <w:rPr>
          <w:rFonts w:eastAsia="MS Mincho"/>
        </w:rPr>
        <w:t xml:space="preserve">mil) </w:t>
      </w:r>
      <w:r w:rsidR="00DC77FA" w:rsidRPr="0084218F">
        <w:rPr>
          <w:rFonts w:eastAsia="MS Mincho"/>
        </w:rPr>
        <w:t>d</w:t>
      </w:r>
      <w:r w:rsidRPr="0084218F">
        <w:rPr>
          <w:rFonts w:eastAsia="MS Mincho"/>
        </w:rPr>
        <w:t xml:space="preserve">ebêntures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F43C58">
        <w:rPr>
          <w:rFonts w:eastAsia="MS Mincho"/>
        </w:rPr>
        <w:t xml:space="preserve">até </w:t>
      </w:r>
      <w:r w:rsidRPr="0084218F">
        <w:rPr>
          <w:rFonts w:eastAsia="MS Mincho"/>
        </w:rPr>
        <w:t>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xml:space="preserve">)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6114179B" w14:textId="639F6A41" w:rsidR="006F1891" w:rsidRPr="0084218F" w:rsidRDefault="00156BD1" w:rsidP="00883E60">
      <w:pPr>
        <w:pStyle w:val="Recitals"/>
        <w:rPr>
          <w:rFonts w:eastAsia="MS Mincho"/>
        </w:rPr>
      </w:pPr>
      <w:r w:rsidRPr="0084218F">
        <w:rPr>
          <w:rFonts w:eastAsia="MS Mincho"/>
        </w:rPr>
        <w:t xml:space="preserve">em [●] de [●]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14:paraId="3D0D5E09" w14:textId="41A1A736" w:rsidR="00687F68" w:rsidRPr="0084218F" w:rsidRDefault="00672855" w:rsidP="00883E60">
      <w:pPr>
        <w:pStyle w:val="Recitals"/>
      </w:pPr>
      <w:r w:rsidRPr="0084218F">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w:t>
      </w:r>
      <w:r w:rsidR="009A0855" w:rsidRPr="0084218F">
        <w:lastRenderedPageBreak/>
        <w:t xml:space="preserve">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78773272"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2BD113"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1988BE5"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043BC2C3"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49329EE3"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o disposto nas Cláusulas</w:t>
      </w:r>
      <w:r w:rsidR="003D2E3B">
        <w:rPr>
          <w:rFonts w:cs="Tahoma"/>
          <w:szCs w:val="20"/>
        </w:rPr>
        <w:t xml:space="preserve"> 13 a 15</w:t>
      </w:r>
      <w:r w:rsidRPr="0084218F">
        <w:rPr>
          <w:rFonts w:cs="Tahoma"/>
          <w:szCs w:val="20"/>
        </w:rPr>
        <w:t xml:space="preserve"> do Contrato.</w:t>
      </w:r>
    </w:p>
    <w:p w14:paraId="1BCFC830" w14:textId="3AE6033C"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5FF454F1"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00A176B5" w:rsidR="00687F68"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D53C157" w14:textId="3400E679" w:rsidR="00F43C58" w:rsidRPr="0084218F" w:rsidRDefault="00F43C58" w:rsidP="00883E60">
      <w:pPr>
        <w:pStyle w:val="Level1"/>
        <w:rPr>
          <w:rFonts w:cs="Tahoma"/>
          <w:szCs w:val="20"/>
        </w:rPr>
      </w:pPr>
      <w:bookmarkStart w:id="16" w:name="_Ref37355911"/>
      <w:r w:rsidRPr="004A281C">
        <w:rPr>
          <w:b/>
          <w:bCs/>
        </w:rPr>
        <w:t>Assinatura Digital.</w:t>
      </w:r>
      <w:r w:rsidRPr="00D011B8">
        <w:t xml:space="preserve"> </w:t>
      </w:r>
      <w:bookmarkEnd w:id="16"/>
      <w:r w:rsidRPr="00D011B8">
        <w:t xml:space="preserve">As Partes declaram e reconhecem que este </w:t>
      </w:r>
      <w:r>
        <w:t>C</w:t>
      </w:r>
      <w:r w:rsidRPr="00D011B8">
        <w:t xml:space="preserve">ontrato (e seus anexos), assinado eletronicamente por meio de assinatura digital com utilização de certificados emitidos </w:t>
      </w:r>
      <w:r w:rsidRPr="00D011B8">
        <w:lastRenderedPageBreak/>
        <w:t>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41FB810D" w14:textId="1C5B2C7B" w:rsidR="00672855" w:rsidRPr="0084218F" w:rsidRDefault="00672855" w:rsidP="00883E60">
      <w:pPr>
        <w:pStyle w:val="Level1"/>
        <w:keepNext/>
        <w:keepLines/>
        <w:rPr>
          <w:rFonts w:cs="Tahoma"/>
          <w:szCs w:val="20"/>
        </w:rPr>
      </w:pPr>
      <w:r w:rsidRPr="0084218F">
        <w:rPr>
          <w:rFonts w:cs="Tahoma"/>
          <w:szCs w:val="20"/>
        </w:rPr>
        <w:t>Este Aditamento é regido pela legislação brasileira.</w:t>
      </w:r>
    </w:p>
    <w:p w14:paraId="6892AAE9"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0288841C" w:rsidR="00687F68" w:rsidRPr="0084218F" w:rsidRDefault="00672855" w:rsidP="00883E60">
      <w:pPr>
        <w:pStyle w:val="Body"/>
      </w:pPr>
      <w:r w:rsidRPr="0084218F">
        <w:t xml:space="preserve">E por assim estarem justas e contratadas, as Partes firmam o presente Aditamento </w:t>
      </w:r>
      <w:r w:rsidR="00F43C58">
        <w:rPr>
          <w:rFonts w:cs="Tahoma"/>
          <w:szCs w:val="20"/>
        </w:rPr>
        <w:t>de forma eletrônica</w:t>
      </w:r>
      <w:r w:rsidRPr="0084218F">
        <w:t>, na presença das 2 (duas) testemunhas abaixo.</w:t>
      </w:r>
    </w:p>
    <w:p w14:paraId="60F6B152" w14:textId="77777777" w:rsidR="00687F68" w:rsidRPr="0084218F" w:rsidRDefault="00687F68" w:rsidP="00883E60">
      <w:pPr>
        <w:pStyle w:val="Body"/>
      </w:pPr>
    </w:p>
    <w:p w14:paraId="15B84511" w14:textId="2FE0815E" w:rsidR="00687F68" w:rsidRPr="0084218F" w:rsidRDefault="00672855" w:rsidP="00883E60">
      <w:pPr>
        <w:pStyle w:val="Body"/>
      </w:pPr>
      <w:r w:rsidRPr="0084218F">
        <w:t xml:space="preserve">São Paulo, </w:t>
      </w:r>
      <w:r w:rsidR="00D94AAB" w:rsidRPr="0084218F">
        <w:t>[●] de [●] de 2021</w:t>
      </w:r>
      <w:r w:rsidRPr="0084218F">
        <w:t>.</w:t>
      </w:r>
    </w:p>
    <w:p w14:paraId="00C8174D" w14:textId="77777777" w:rsidR="00687F68" w:rsidRPr="0084218F" w:rsidRDefault="00687F68" w:rsidP="00883E60">
      <w:pPr>
        <w:pStyle w:val="Body"/>
        <w:rPr>
          <w:i/>
        </w:rPr>
      </w:pPr>
    </w:p>
    <w:p w14:paraId="48B963A2" w14:textId="70128810" w:rsidR="00672855" w:rsidRDefault="00672855" w:rsidP="00883E60">
      <w:pPr>
        <w:pStyle w:val="Body"/>
        <w:jc w:val="center"/>
        <w:rPr>
          <w:i/>
        </w:rPr>
      </w:pPr>
      <w:r w:rsidRPr="0084218F">
        <w:rPr>
          <w:i/>
        </w:rPr>
        <w:t>(As assinaturas seguem nas páginas seguintes.)</w:t>
      </w:r>
    </w:p>
    <w:p w14:paraId="11FAD43D" w14:textId="77777777" w:rsidR="00883E60" w:rsidRPr="0084218F" w:rsidRDefault="00883E60" w:rsidP="00883E60">
      <w:pPr>
        <w:pStyle w:val="Body"/>
        <w:jc w:val="center"/>
        <w:rPr>
          <w:i/>
        </w:rPr>
      </w:pPr>
    </w:p>
    <w:p w14:paraId="475B2052" w14:textId="17329741" w:rsidR="00687F68" w:rsidRPr="0084218F" w:rsidRDefault="00672855" w:rsidP="00883E60">
      <w:pPr>
        <w:pStyle w:val="Body"/>
        <w:jc w:val="center"/>
      </w:pPr>
      <w:r w:rsidRPr="0084218F">
        <w:rPr>
          <w:i/>
        </w:rPr>
        <w:t>(O restante da página foi deixado intencionalmente em branco.)</w:t>
      </w:r>
    </w:p>
    <w:p w14:paraId="0DF3D038" w14:textId="77777777" w:rsidR="00687F68" w:rsidRPr="0084218F" w:rsidRDefault="00687F68" w:rsidP="00883E60">
      <w:pPr>
        <w:pStyle w:val="Body"/>
      </w:pPr>
    </w:p>
    <w:p w14:paraId="560979D3" w14:textId="77777777" w:rsidR="00D94AAB" w:rsidRPr="0084218F" w:rsidRDefault="00D94AAB" w:rsidP="00883E60">
      <w:pPr>
        <w:rPr>
          <w:rFonts w:cs="Tahoma"/>
          <w:szCs w:val="20"/>
        </w:rPr>
      </w:pPr>
    </w:p>
    <w:p w14:paraId="449375E2" w14:textId="77777777" w:rsidR="00D94AAB" w:rsidRPr="0084218F" w:rsidRDefault="00D94AAB" w:rsidP="00883E60">
      <w:pPr>
        <w:rPr>
          <w:rFonts w:cs="Tahoma"/>
          <w:szCs w:val="20"/>
        </w:rPr>
      </w:pPr>
    </w:p>
    <w:p w14:paraId="681E3DF5" w14:textId="77777777" w:rsidR="00D94AAB" w:rsidRPr="0084218F" w:rsidRDefault="00D94AAB" w:rsidP="00883E60">
      <w:pPr>
        <w:rPr>
          <w:rFonts w:cs="Tahoma"/>
          <w:kern w:val="20"/>
          <w:szCs w:val="20"/>
        </w:rPr>
      </w:pPr>
      <w:r w:rsidRPr="0084218F">
        <w:rPr>
          <w:rFonts w:cs="Tahoma"/>
          <w:szCs w:val="20"/>
        </w:rPr>
        <w:br w:type="page"/>
      </w:r>
    </w:p>
    <w:p w14:paraId="394C6533" w14:textId="0D5954E9"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 [●] de [●] de 2021</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5EACD68A" w:rsidR="00D94AAB" w:rsidRDefault="00D94AA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369F59AA"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14:paraId="22F103A5" w14:textId="595D937F" w:rsidR="00D94AAB" w:rsidRDefault="00D94AA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15792A37"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3349095F" w:rsidR="00201511" w:rsidRPr="009B2F7B" w:rsidRDefault="00201511" w:rsidP="00562333">
      <w:pPr>
        <w:pStyle w:val="Body"/>
      </w:pPr>
    </w:p>
    <w:p w14:paraId="5F212211"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84218F" w:rsidRDefault="00201511" w:rsidP="00883E60">
      <w:pPr>
        <w:rPr>
          <w:rFonts w:cs="Tahoma"/>
          <w:kern w:val="20"/>
          <w:szCs w:val="20"/>
          <w:lang w:val="en-US"/>
        </w:rPr>
      </w:pPr>
      <w:r w:rsidRPr="0084218F">
        <w:rPr>
          <w:rFonts w:cs="Tahoma"/>
          <w:szCs w:val="20"/>
          <w:lang w:val="en-US"/>
        </w:rPr>
        <w:br w:type="page"/>
      </w:r>
    </w:p>
    <w:p w14:paraId="1DC75794" w14:textId="6409F8C9"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42469BEB" w:rsidR="00201511" w:rsidRDefault="00201511"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84218F" w:rsidRDefault="00562333" w:rsidP="00562333">
      <w:pPr>
        <w:pStyle w:val="Body"/>
        <w:rPr>
          <w:lang w:val="en-US"/>
        </w:rPr>
      </w:pPr>
    </w:p>
    <w:p w14:paraId="26F219A3" w14:textId="77777777" w:rsidR="00201511" w:rsidRPr="0084218F" w:rsidRDefault="00201511" w:rsidP="00562333">
      <w:pPr>
        <w:pStyle w:val="Body"/>
        <w:rPr>
          <w:lang w:val="en-US"/>
        </w:rPr>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CE64CF5"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3AACFB23" w:rsidR="00562333" w:rsidRDefault="00562333" w:rsidP="00562333">
      <w:pPr>
        <w:pStyle w:val="Body"/>
        <w:rPr>
          <w:bCs/>
        </w:rPr>
      </w:pPr>
    </w:p>
    <w:p w14:paraId="299B021E" w14:textId="6F50A485"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07DB3D4" w14:textId="6A232C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1A00BD37" w14:textId="3150896B" w:rsidR="00880227" w:rsidRPr="001E3A90" w:rsidRDefault="00880227" w:rsidP="001E3A90">
      <w:pPr>
        <w:pStyle w:val="Body"/>
        <w:jc w:val="center"/>
        <w:rPr>
          <w:i/>
          <w:iCs/>
        </w:rPr>
      </w:pPr>
      <w:r w:rsidRPr="001E3A90">
        <w:rPr>
          <w:i/>
          <w:iCs/>
        </w:rPr>
        <w:t>(Anexo segue nas páginas seguintes.)</w:t>
      </w:r>
    </w:p>
    <w:p w14:paraId="1B2BDA1D" w14:textId="2967954A" w:rsidR="00201511" w:rsidRPr="001E3A90" w:rsidRDefault="00880227" w:rsidP="001E3A90">
      <w:pPr>
        <w:pStyle w:val="Body"/>
        <w:jc w:val="center"/>
        <w:rPr>
          <w:i/>
          <w:iCs/>
        </w:rPr>
      </w:pPr>
      <w:r w:rsidRPr="001E3A90">
        <w:rPr>
          <w:i/>
          <w:iCs/>
        </w:rPr>
        <w:t>(O restante da página foi deixado intencionalmente em branco.)</w:t>
      </w:r>
    </w:p>
    <w:p w14:paraId="0F3C451B" w14:textId="10D73DDE" w:rsidR="00A53A82" w:rsidRPr="0084218F" w:rsidRDefault="00A53A82" w:rsidP="001E3A90">
      <w:pPr>
        <w:pStyle w:val="Body"/>
      </w:pPr>
      <w:bookmarkStart w:id="17" w:name="_Hlk527409088"/>
    </w:p>
    <w:p w14:paraId="00034294" w14:textId="626DCCC9" w:rsidR="00201511" w:rsidRPr="0084218F" w:rsidRDefault="00201511" w:rsidP="001E3A90">
      <w:pPr>
        <w:pStyle w:val="TtuloAnexo"/>
      </w:pPr>
      <w:r w:rsidRPr="0084218F">
        <w:lastRenderedPageBreak/>
        <w:t xml:space="preserve">CONTRATO DE ALIENAÇÃO FIDUCIÁRIA DE AÇÕES E OUTRAS AVENÇAS </w:t>
      </w:r>
    </w:p>
    <w:p w14:paraId="3A8C6996" w14:textId="77777777" w:rsidR="00C80414" w:rsidRDefault="00C80414" w:rsidP="00C80414">
      <w:pPr>
        <w:pStyle w:val="Body"/>
      </w:pPr>
      <w:bookmarkStart w:id="18" w:name="_DV_M1"/>
      <w:bookmarkEnd w:id="18"/>
    </w:p>
    <w:p w14:paraId="3ED7A041" w14:textId="5DABCA71"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67C639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19"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19"/>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1110B963" w:rsidR="009841BB" w:rsidRPr="0084218F" w:rsidRDefault="009841BB" w:rsidP="00C80414">
      <w:pPr>
        <w:pStyle w:val="Recitals"/>
        <w:numPr>
          <w:ilvl w:val="0"/>
          <w:numId w:val="215"/>
        </w:numPr>
      </w:pPr>
      <w:bookmarkStart w:id="20"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xml:space="preserve">), celebraram o “Instrumento Particular de Escritura da Primeira Emissão Privada de Debêntures Conversíveis em Ações, em Série Única, com Garantia Real e com Garantia Fidejussória Adicional, da </w:t>
      </w:r>
      <w:r w:rsidR="003212B1">
        <w:t xml:space="preserve">LC Energia Holding S.A. (antiga </w:t>
      </w:r>
      <w:r w:rsidRPr="0084218F">
        <w:t>Lyon Energia Holding S.A.</w:t>
      </w:r>
      <w:r w:rsidR="003212B1">
        <w:t>)</w:t>
      </w:r>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xml:space="preserve">”), no montante </w:t>
      </w:r>
      <w:r w:rsidRPr="0084218F">
        <w:lastRenderedPageBreak/>
        <w:t>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0FE56C2D" w:rsidR="008E07B6" w:rsidRPr="0084218F" w:rsidRDefault="008E07B6" w:rsidP="00C80414">
      <w:pPr>
        <w:pStyle w:val="Recitals"/>
      </w:pPr>
      <w:r w:rsidRPr="0084218F">
        <w:t xml:space="preserve">em 26 de abril de 2021, </w:t>
      </w:r>
      <w:r w:rsidR="00811A77" w:rsidRPr="0069284D">
        <w:t xml:space="preserve">1ª Alteração </w:t>
      </w:r>
      <w:r w:rsidR="00811A77" w:rsidRPr="008A08AF">
        <w:t>ao Contrato Social da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p>
    <w:p w14:paraId="52D54891" w14:textId="17FAB84B" w:rsidR="009841BB" w:rsidRPr="0084218F" w:rsidRDefault="009841BB" w:rsidP="00C80414">
      <w:pPr>
        <w:pStyle w:val="Recitals"/>
        <w:rPr>
          <w:rFonts w:eastAsia="MS Mincho"/>
        </w:rPr>
      </w:pPr>
      <w:r w:rsidRPr="0084218F">
        <w:rPr>
          <w:rFonts w:eastAsia="MS Mincho"/>
        </w:rPr>
        <w:t xml:space="preserve">em [●] de [●]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1"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1"/>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xml:space="preserve">,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5B4DD2FE" w14:textId="61D75BC4"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 xml:space="preserve">o direito de subscrição de ações de emissão </w:t>
      </w:r>
      <w:r w:rsidRPr="0084218F">
        <w:rPr>
          <w:rFonts w:eastAsia="SimSun"/>
        </w:rPr>
        <w:lastRenderedPageBreak/>
        <w:t>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3A9A37A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20"/>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2" w:name="_DV_M48"/>
      <w:bookmarkStart w:id="23" w:name="_DV_M49"/>
      <w:bookmarkStart w:id="24" w:name="_DV_M50"/>
      <w:bookmarkStart w:id="25" w:name="_Hlk888582"/>
      <w:bookmarkEnd w:id="22"/>
      <w:bookmarkEnd w:id="23"/>
      <w:bookmarkEnd w:id="24"/>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5"/>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w:t>
      </w:r>
      <w:r w:rsidRPr="0084218F">
        <w:rPr>
          <w:rFonts w:cs="Tahoma"/>
          <w:szCs w:val="20"/>
        </w:rPr>
        <w:lastRenderedPageBreak/>
        <w:t>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1DE84F76"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6" w:name="_DV_M56"/>
      <w:bookmarkEnd w:id="26"/>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7"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28" w:name="_DV_M35"/>
      <w:bookmarkEnd w:id="28"/>
    </w:p>
    <w:bookmarkEnd w:id="27"/>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0D72E7CF"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xml:space="preserve">”): (a) as Ações Alienadas; (b) os Outros Direitos; (c) os Direitos Econômicos; e (d) todos os certificados, cautelas e outros documentos relativos às Ações Alienadas e aos Outros Direitos (as Ações Alienadas, os Outros Direitos, em conjunto </w:t>
      </w:r>
      <w:r w:rsidRPr="0084218F">
        <w:lastRenderedPageBreak/>
        <w:t>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16CFA0DB"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no seu valor nominal, as quais representam 7,04% (sete inteiros e quatro centésimos por cento) do valor total das Debêntures da 1ª Emissão e 7,04% (sete inteiros e quatro centésimos por cento) do valor total das Debêntures da 2ª Emissão</w:t>
      </w:r>
      <w:r w:rsidR="006B18A9">
        <w:t>.</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492F9EFC" w:rsidR="00201511" w:rsidRPr="0084218F" w:rsidRDefault="00201511" w:rsidP="00C80414">
      <w:pPr>
        <w:pStyle w:val="Level3"/>
        <w:rPr>
          <w:color w:val="000000"/>
        </w:rPr>
      </w:pPr>
      <w:bookmarkStart w:id="29"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14:paraId="7AAC3DE6" w14:textId="6D33ED51" w:rsidR="00201511" w:rsidRPr="0084218F" w:rsidRDefault="0030584D" w:rsidP="00C80414">
      <w:pPr>
        <w:pStyle w:val="Level2"/>
        <w:rPr>
          <w:color w:val="000000"/>
        </w:rPr>
      </w:pPr>
      <w:bookmarkStart w:id="30" w:name="_Hlk71570693"/>
      <w:bookmarkEnd w:id="29"/>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0"/>
    </w:p>
    <w:p w14:paraId="0379AE43" w14:textId="5E94AADB" w:rsidR="00201511" w:rsidRPr="0084218F" w:rsidRDefault="00201511" w:rsidP="00C80414">
      <w:pPr>
        <w:pStyle w:val="Level2"/>
      </w:pPr>
      <w:bookmarkStart w:id="31" w:name="_Hlk1501793"/>
      <w:bookmarkStart w:id="32" w:name="_Hlk1501577"/>
      <w:bookmarkStart w:id="33" w:name="_Hlk1508186"/>
      <w:r w:rsidRPr="0084218F">
        <w:lastRenderedPageBreak/>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1"/>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2"/>
      <w:r w:rsidR="00023874" w:rsidRPr="0084218F">
        <w:t>Debenturistas</w:t>
      </w:r>
      <w:r w:rsidRPr="0084218F">
        <w:t>.</w:t>
      </w:r>
      <w:bookmarkStart w:id="34" w:name="_DV_M137"/>
      <w:bookmarkStart w:id="35" w:name="_DV_M143"/>
      <w:bookmarkStart w:id="36" w:name="_DV_M152"/>
      <w:bookmarkStart w:id="37" w:name="_DV_M156"/>
      <w:bookmarkStart w:id="38" w:name="_DV_M158"/>
      <w:bookmarkStart w:id="39" w:name="_DV_M161"/>
      <w:bookmarkStart w:id="40" w:name="_DV_M164"/>
      <w:bookmarkStart w:id="41" w:name="_DV_M166"/>
      <w:bookmarkStart w:id="42" w:name="_DV_M167"/>
      <w:bookmarkStart w:id="43" w:name="_DV_M173"/>
      <w:bookmarkStart w:id="44" w:name="_DV_M174"/>
      <w:bookmarkStart w:id="45" w:name="_DV_M176"/>
      <w:bookmarkEnd w:id="34"/>
      <w:bookmarkEnd w:id="35"/>
      <w:bookmarkEnd w:id="36"/>
      <w:bookmarkEnd w:id="37"/>
      <w:bookmarkEnd w:id="38"/>
      <w:bookmarkEnd w:id="39"/>
      <w:bookmarkEnd w:id="40"/>
      <w:bookmarkEnd w:id="41"/>
      <w:bookmarkEnd w:id="42"/>
      <w:bookmarkEnd w:id="43"/>
      <w:bookmarkEnd w:id="44"/>
      <w:bookmarkEnd w:id="45"/>
    </w:p>
    <w:bookmarkEnd w:id="33"/>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2FEAAE8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14:paraId="79776516" w14:textId="70D71868"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no prazo de 1 (um) Dia Útil contado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6" w:name="_Hlk71579214"/>
      <w:r w:rsidR="00201511" w:rsidRPr="0084218F">
        <w:t>Referida averbação deverá refletir a seguinte redação:</w:t>
      </w:r>
      <w:r w:rsidR="00C4217D">
        <w:t xml:space="preserve"> </w:t>
      </w:r>
    </w:p>
    <w:bookmarkEnd w:id="46"/>
    <w:p w14:paraId="40C8A7BC" w14:textId="48CD7AB0" w:rsidR="00201511" w:rsidRPr="0084218F" w:rsidRDefault="00AB65F1" w:rsidP="00C80414">
      <w:pPr>
        <w:pStyle w:val="Body1"/>
        <w:rPr>
          <w:rFonts w:cs="Tahoma"/>
          <w:i/>
          <w:iCs/>
          <w:szCs w:val="20"/>
        </w:rPr>
      </w:pPr>
      <w:r w:rsidRPr="0084218F">
        <w:rPr>
          <w:rFonts w:cs="Tahoma"/>
          <w:i/>
          <w:szCs w:val="20"/>
        </w:rPr>
        <w:lastRenderedPageBreak/>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7" w:name="_DV_M279"/>
      <w:bookmarkStart w:id="48" w:name="_DV_M281"/>
      <w:bookmarkEnd w:id="47"/>
      <w:bookmarkEnd w:id="48"/>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xml:space="preserve">) tenha ocorrido, todos os </w:t>
      </w:r>
      <w:r w:rsidRPr="0084218F">
        <w:lastRenderedPageBreak/>
        <w:t>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49" w:name="_DV_M234"/>
      <w:bookmarkEnd w:id="49"/>
      <w:r w:rsidRPr="00C80414">
        <w:rPr>
          <w:b/>
          <w:bCs/>
        </w:rPr>
        <w:t xml:space="preserve"> DA GARANTIA</w:t>
      </w:r>
    </w:p>
    <w:p w14:paraId="52997C69" w14:textId="59E47E25" w:rsidR="00E569E2" w:rsidRPr="0084218F" w:rsidRDefault="00201511" w:rsidP="00C80414">
      <w:pPr>
        <w:pStyle w:val="Level2"/>
      </w:pPr>
      <w:bookmarkStart w:id="50" w:name="_DV_M235"/>
      <w:bookmarkStart w:id="51" w:name="_DV_M236"/>
      <w:bookmarkStart w:id="52" w:name="_Ref310605679"/>
      <w:bookmarkEnd w:id="50"/>
      <w:bookmarkEnd w:id="5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6AD52FAF"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Sem prejuízo do disposto na Cláusula 5.8 e dos demais direitos que lhe conferirem os Documentos da Operação, a legislação pertinente, incluindo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lastRenderedPageBreak/>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3" w:name="_DV_M160"/>
      <w:bookmarkEnd w:id="53"/>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lastRenderedPageBreak/>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4" w:name="_DV_M233"/>
      <w:bookmarkEnd w:id="52"/>
      <w:bookmarkEnd w:id="54"/>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5"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5"/>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 xml:space="preserve">defender-se, de forma tempestiva e eficaz, de qualquer ato, ação, procedimento ou processo que possa afetar, no todo ou em parte, os Direitos de Participação Alienados Fiduciariamente ou o cumprimento das Obrigações Garantidas, </w:t>
      </w:r>
      <w:r w:rsidRPr="0084218F">
        <w:lastRenderedPageBreak/>
        <w:t>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7C387CEA"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proofErr w:type="spellStart"/>
      <w:r w:rsidRPr="0084218F">
        <w:rPr>
          <w:i/>
        </w:rPr>
        <w:t>drag</w:t>
      </w:r>
      <w:proofErr w:type="spellEnd"/>
      <w:r w:rsidRPr="0084218F">
        <w:rPr>
          <w:i/>
        </w:rPr>
        <w:t xml:space="preserve">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w:t>
      </w:r>
      <w:r w:rsidRPr="0084218F">
        <w:lastRenderedPageBreak/>
        <w:t>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6" w:name="_DV_M267"/>
      <w:bookmarkStart w:id="57" w:name="_DV_M277"/>
      <w:bookmarkStart w:id="58" w:name="_DV_M278"/>
      <w:bookmarkEnd w:id="56"/>
      <w:bookmarkEnd w:id="57"/>
      <w:bookmarkEnd w:id="58"/>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59" w:name="_DV_M231"/>
      <w:bookmarkEnd w:id="59"/>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0"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1" w:name="_DV_M146"/>
      <w:bookmarkEnd w:id="61"/>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 xml:space="preserve">todos os consentimentos, licenças, autorizações e aprovações necessários à sua boa ordem, legal, administrativa e operacional, e à celebração deste Contrato, </w:t>
      </w:r>
      <w:r w:rsidRPr="0084218F">
        <w:lastRenderedPageBreak/>
        <w:t>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2" w:name="WCTOCLevel2Mark48in19Q02"/>
      <w:bookmarkEnd w:id="60"/>
    </w:p>
    <w:bookmarkEnd w:id="62"/>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14:paraId="59A860FE" w14:textId="7870C780" w:rsidR="00201511" w:rsidRPr="0084218F" w:rsidRDefault="00201511" w:rsidP="00C80414">
      <w:pPr>
        <w:pStyle w:val="alpha3"/>
        <w:rPr>
          <w:lang w:eastAsia="pt-BR"/>
        </w:rPr>
      </w:pPr>
      <w:r w:rsidRPr="0084218F">
        <w:rPr>
          <w:lang w:eastAsia="pt-BR"/>
        </w:rPr>
        <w:lastRenderedPageBreak/>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lastRenderedPageBreak/>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3" w:name="_DV_M154"/>
      <w:bookmarkStart w:id="64" w:name="_DV_M163"/>
      <w:bookmarkEnd w:id="63"/>
      <w:bookmarkEnd w:id="64"/>
      <w:r w:rsidRPr="00C80414">
        <w:rPr>
          <w:b/>
          <w:bCs/>
        </w:rPr>
        <w:t>VIGÊNCIA, TÉRMINO, QUITAÇÃO E LIBERAÇÃO</w:t>
      </w:r>
    </w:p>
    <w:p w14:paraId="7073EDB5" w14:textId="77777777" w:rsidR="00201511" w:rsidRPr="0084218F" w:rsidRDefault="00201511" w:rsidP="00C80414">
      <w:pPr>
        <w:pStyle w:val="Level2"/>
        <w:rPr>
          <w:w w:val="0"/>
        </w:rPr>
      </w:pPr>
      <w:bookmarkStart w:id="65" w:name="_DV_M195"/>
      <w:bookmarkStart w:id="66" w:name="_DV_M199"/>
      <w:bookmarkStart w:id="67" w:name="_DV_M207"/>
      <w:bookmarkStart w:id="68" w:name="_DV_M209"/>
      <w:bookmarkStart w:id="69" w:name="_Toc132459983"/>
      <w:bookmarkStart w:id="70" w:name="_Toc132460186"/>
      <w:bookmarkStart w:id="71" w:name="_Toc132463161"/>
      <w:bookmarkStart w:id="72" w:name="_Toc132464003"/>
      <w:bookmarkStart w:id="73" w:name="_Toc132689020"/>
      <w:bookmarkStart w:id="74" w:name="_Toc132689158"/>
      <w:bookmarkStart w:id="75" w:name="_Toc132709334"/>
      <w:bookmarkStart w:id="76" w:name="_Toc132715069"/>
      <w:bookmarkStart w:id="77" w:name="_Toc133231791"/>
      <w:bookmarkStart w:id="78" w:name="_Toc133243656"/>
      <w:bookmarkEnd w:id="65"/>
      <w:bookmarkEnd w:id="66"/>
      <w:bookmarkEnd w:id="67"/>
      <w:bookmarkEnd w:id="68"/>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79" w:name="_Toc132463163"/>
      <w:bookmarkStart w:id="80" w:name="_Toc132464005"/>
      <w:bookmarkStart w:id="81" w:name="_Toc132715071"/>
      <w:bookmarkStart w:id="82" w:name="_Toc133242974"/>
      <w:bookmarkStart w:id="83" w:name="_Toc133243246"/>
      <w:bookmarkStart w:id="84" w:name="_Toc133243658"/>
      <w:bookmarkEnd w:id="69"/>
      <w:bookmarkEnd w:id="70"/>
      <w:bookmarkEnd w:id="71"/>
      <w:bookmarkEnd w:id="72"/>
      <w:bookmarkEnd w:id="73"/>
      <w:bookmarkEnd w:id="74"/>
      <w:bookmarkEnd w:id="75"/>
      <w:bookmarkEnd w:id="76"/>
      <w:bookmarkEnd w:id="77"/>
      <w:bookmarkEnd w:id="78"/>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504591A"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5" w:name="_DV_M184"/>
      <w:r w:rsidR="001A170E" w:rsidRPr="00C80414">
        <w:rPr>
          <w:rStyle w:val="Hyperlink"/>
          <w:rFonts w:cs="Tahoma"/>
        </w:rPr>
        <w:t xml:space="preserve"> [</w:t>
      </w:r>
      <w:r w:rsidR="001A170E" w:rsidRPr="00C80414">
        <w:rPr>
          <w:rStyle w:val="Hyperlink"/>
          <w:rFonts w:cs="Tahoma"/>
          <w:highlight w:val="yellow"/>
        </w:rPr>
        <w:t>Nota LDR: XP, favor confirmar</w:t>
      </w:r>
      <w:r w:rsidR="001A170E" w:rsidRPr="00C80414">
        <w:rPr>
          <w:rStyle w:val="Hyperlink"/>
          <w:rFonts w:cs="Tahoma"/>
        </w:rPr>
        <w:t>]</w:t>
      </w:r>
    </w:p>
    <w:p w14:paraId="53CA312D" w14:textId="0F933FE4"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w:t>
      </w:r>
      <w:proofErr w:type="spellStart"/>
      <w:r w:rsidRPr="0084218F">
        <w:rPr>
          <w:rFonts w:cs="Tahoma"/>
          <w:szCs w:val="20"/>
        </w:rPr>
        <w:t>Chedid</w:t>
      </w:r>
      <w:proofErr w:type="spellEnd"/>
      <w:r w:rsidRPr="0084218F">
        <w:rPr>
          <w:rFonts w:cs="Tahoma"/>
          <w:szCs w:val="20"/>
        </w:rPr>
        <w:t xml:space="preserve">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6" w:name="_DV_M190"/>
      <w:bookmarkEnd w:id="85"/>
      <w:bookmarkEnd w:id="86"/>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69D3EE4"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65039284" w14:textId="0B0EBA81"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r w:rsidR="00C80414">
        <w:rPr>
          <w:rFonts w:eastAsia="Arial Unicode MS" w:cs="Tahoma"/>
          <w:szCs w:val="20"/>
        </w:rPr>
        <w:br/>
      </w:r>
    </w:p>
    <w:p w14:paraId="1D4B4BDF" w14:textId="22838DC4"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lastRenderedPageBreak/>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79"/>
    <w:bookmarkEnd w:id="80"/>
    <w:bookmarkEnd w:id="81"/>
    <w:bookmarkEnd w:id="82"/>
    <w:bookmarkEnd w:id="83"/>
    <w:bookmarkEnd w:id="84"/>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w:t>
      </w:r>
      <w:r w:rsidRPr="0084218F">
        <w:lastRenderedPageBreak/>
        <w:t>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77777777" w:rsidR="00201511" w:rsidRPr="0084218F" w:rsidRDefault="00201511" w:rsidP="00CC6A8A">
      <w:pPr>
        <w:pStyle w:val="SubTtulo0"/>
        <w:jc w:val="center"/>
      </w:pPr>
      <w:r w:rsidRPr="0084218F">
        <w:t>DESCRIÇÃO DAS OBRIGAÇÕES GARANTIDAS</w:t>
      </w:r>
    </w:p>
    <w:p w14:paraId="3DAAF788"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51C0DDB6"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62E6F7E4" w14:textId="1A7B2025"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2D2933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F0680E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78D274A"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6D514E49"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20A5B104"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F849B95"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3C1A1DF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3353855"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BBF11C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A4AF39C"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0FD682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4924417"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48ECAA83"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870659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1AF52081"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59AA932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A563F87"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9CFF304" w14:textId="578F26CC"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87" w:name="_Ref500958096"/>
            <w:r w:rsidRPr="00CC6A8A">
              <w:rPr>
                <w:rFonts w:cs="Tahoma"/>
                <w:sz w:val="18"/>
                <w:szCs w:val="18"/>
              </w:rPr>
              <w:t>o Valor Nominal Unitário</w:t>
            </w:r>
            <w:bookmarkEnd w:id="87"/>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4E42ED4C"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FDD246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1CB45D5" w14:textId="264F071A"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14:paraId="3CCFA939"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8964C2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38F57D2B" w14:textId="318E1E5C"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21C2F37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59BB7F1"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1EC4FEC" w14:textId="2D2AD2ED"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09E0F09B"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4F03EBA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64757A47" w14:textId="0E158E5B"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157B129F" w14:textId="7D3BABB8"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91D9A05"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r w:rsidR="00A108C7" w:rsidRPr="00CC6A8A">
              <w:rPr>
                <w:rFonts w:cs="Tahoma"/>
                <w:b/>
                <w:sz w:val="18"/>
                <w:szCs w:val="18"/>
                <w:highlight w:val="yellow"/>
              </w:rPr>
              <w:t>[Nota LDR: a ser adaptada conforme versão final da Escritura]</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394A3D59"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24B916C5"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0CB78B2C"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04EAD"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10802B73"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26AF21E"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68680987"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7A426BC9"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8"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8"/>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B80083" w:rsidRPr="0084218F">
        <w:rPr>
          <w:bCs/>
        </w:rPr>
        <w:t>[●] de [●]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5590F89A" w:rsidR="00CC6A8A" w:rsidRDefault="00CC6A8A"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7"/>
    </w:p>
    <w:sectPr w:rsidR="00C70E5E" w:rsidRPr="0084218F" w:rsidSect="001E3A90">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2049" w14:textId="77777777" w:rsidR="001618FE" w:rsidRDefault="001618FE">
      <w:r>
        <w:separator/>
      </w:r>
    </w:p>
    <w:p w14:paraId="753762B7" w14:textId="77777777" w:rsidR="001618FE" w:rsidRDefault="001618FE"/>
  </w:endnote>
  <w:endnote w:type="continuationSeparator" w:id="0">
    <w:p w14:paraId="7E72CA42" w14:textId="77777777" w:rsidR="001618FE" w:rsidRDefault="001618FE">
      <w:r>
        <w:continuationSeparator/>
      </w:r>
    </w:p>
    <w:p w14:paraId="14C63AB8" w14:textId="77777777" w:rsidR="001618FE" w:rsidRDefault="001618FE"/>
  </w:endnote>
  <w:endnote w:type="continuationNotice" w:id="1">
    <w:p w14:paraId="61941376" w14:textId="77777777" w:rsidR="001618FE" w:rsidRDefault="001618FE"/>
    <w:p w14:paraId="08BB6F43" w14:textId="77777777" w:rsidR="001618FE" w:rsidRDefault="0016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7534" w14:textId="77777777" w:rsidR="001618FE" w:rsidRDefault="001618FE">
      <w:r>
        <w:separator/>
      </w:r>
    </w:p>
    <w:p w14:paraId="0A721E51" w14:textId="77777777" w:rsidR="001618FE" w:rsidRDefault="001618FE"/>
  </w:footnote>
  <w:footnote w:type="continuationSeparator" w:id="0">
    <w:p w14:paraId="77994885" w14:textId="77777777" w:rsidR="001618FE" w:rsidRDefault="001618FE">
      <w:r>
        <w:continuationSeparator/>
      </w:r>
    </w:p>
    <w:p w14:paraId="4E800C2E" w14:textId="77777777" w:rsidR="001618FE" w:rsidRDefault="001618FE"/>
  </w:footnote>
  <w:footnote w:type="continuationNotice" w:id="1">
    <w:p w14:paraId="7D4F3741" w14:textId="77777777" w:rsidR="001618FE" w:rsidRDefault="001618FE"/>
    <w:p w14:paraId="6307C21B" w14:textId="77777777" w:rsidR="001618FE" w:rsidRDefault="0016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1607" w14:textId="77777777" w:rsidR="001E18F7" w:rsidRPr="00D36D38" w:rsidRDefault="001E18F7" w:rsidP="00D36D38">
    <w:pPr>
      <w:pStyle w:val="Cabealho"/>
      <w:jc w:val="right"/>
      <w:rPr>
        <w:b/>
        <w:bCs/>
      </w:rPr>
    </w:pPr>
    <w:r w:rsidRPr="00D36D38">
      <w:rPr>
        <w:b/>
        <w:bCs/>
      </w:rPr>
      <w:t>MINUTA LDR</w:t>
    </w:r>
  </w:p>
  <w:p w14:paraId="6BA4D1A6" w14:textId="492DC2CD" w:rsidR="001E18F7" w:rsidRDefault="001E18F7" w:rsidP="00D36D38">
    <w:pPr>
      <w:pStyle w:val="Cabealho"/>
      <w:jc w:val="right"/>
    </w:pPr>
    <w:r>
      <w:fldChar w:fldCharType="begin"/>
    </w:r>
    <w:r>
      <w:instrText xml:space="preserve"> DATE  \@ "dd.MM.yyyy"  \* MERGEFORMAT </w:instrText>
    </w:r>
    <w:r>
      <w:fldChar w:fldCharType="separate"/>
    </w:r>
    <w:r w:rsidR="00EA7683">
      <w:rPr>
        <w:noProof/>
      </w:rPr>
      <w:t>30.07.2021</w:t>
    </w:r>
    <w:r>
      <w:fldChar w:fldCharType="end"/>
    </w:r>
  </w:p>
  <w:p w14:paraId="35235A13" w14:textId="77777777" w:rsidR="001E18F7" w:rsidRDefault="001E1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io.machado@xpasset.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z.guilherme@lyoncapital.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lton.bertuchi@lyoncapital.com.br" TargetMode="External"/><Relationship Id="rId4" Type="http://schemas.openxmlformats.org/officeDocument/2006/relationships/settings" Target="settings.xml"/><Relationship Id="rId9" Type="http://schemas.openxmlformats.org/officeDocument/2006/relationships/hyperlink" Target="mailto:andre.rocha@xpasset.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12557</Words>
  <Characters>72370</Characters>
  <Application>Microsoft Office Word</Application>
  <DocSecurity>0</DocSecurity>
  <PresentationFormat/>
  <Lines>1226</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2021-07-30T23:02:00Z</dcterms:created>
  <dcterms:modified xsi:type="dcterms:W3CDTF">2021-07-30T23:02:00Z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