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0" w:line="312" w:lineRule="auto"/>
        <w:ind w:left="-284" w:right="-234"/>
        <w:rPr>
          <w:rFonts w:ascii="Arial" w:hAnsi="Arial" w:cs="Arial"/>
          <w:b/>
          <w:color w:val="000000"/>
          <w:sz w:val="22"/>
          <w:szCs w:val="22"/>
        </w:rPr>
      </w:pPr>
      <w:r>
        <w:rPr>
          <w:rFonts w:ascii="Arial" w:hAnsi="Arial" w:cs="Arial"/>
          <w:b/>
          <w:bCs/>
          <w:smallCaps/>
          <w:sz w:val="22"/>
          <w:szCs w:val="22"/>
        </w:rPr>
        <w:t xml:space="preserve">SEGUNDO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after="0" w:line="312" w:lineRule="auto"/>
        <w:ind w:left="-284" w:right="-234"/>
        <w:rPr>
          <w:rFonts w:ascii="Arial" w:hAnsi="Arial" w:cs="Arial"/>
          <w:b/>
          <w:bCs/>
          <w:sz w:val="22"/>
          <w:szCs w:val="22"/>
        </w:rPr>
      </w:pPr>
    </w:p>
    <w:p>
      <w:pPr>
        <w:widowControl w:val="0"/>
        <w:spacing w:after="0" w:line="312" w:lineRule="auto"/>
        <w:ind w:left="-284" w:right="-234"/>
        <w:rPr>
          <w:rFonts w:ascii="Arial" w:hAnsi="Arial" w:cs="Arial"/>
          <w:sz w:val="22"/>
          <w:szCs w:val="22"/>
        </w:rPr>
      </w:pPr>
      <w:r>
        <w:rPr>
          <w:rFonts w:ascii="Arial" w:hAnsi="Arial" w:cs="Arial"/>
          <w:sz w:val="22"/>
          <w:szCs w:val="22"/>
        </w:rPr>
        <w:t>Pelo presente instrumento particular, as partes abaixo qualificadas:</w:t>
      </w:r>
    </w:p>
    <w:p>
      <w:pPr>
        <w:widowControl w:val="0"/>
        <w:spacing w:after="0" w:line="312" w:lineRule="auto"/>
        <w:ind w:left="-284" w:right="-234"/>
        <w:rPr>
          <w:rFonts w:ascii="Arial" w:hAnsi="Arial" w:cs="Arial"/>
          <w:sz w:val="22"/>
          <w:szCs w:val="22"/>
        </w:rPr>
      </w:pPr>
    </w:p>
    <w:p>
      <w:pPr>
        <w:widowControl w:val="0"/>
        <w:numPr>
          <w:ilvl w:val="0"/>
          <w:numId w:val="10"/>
        </w:numPr>
        <w:tabs>
          <w:tab w:val="left" w:pos="709"/>
        </w:tabs>
        <w:spacing w:after="0" w:line="312" w:lineRule="auto"/>
        <w:ind w:left="-284" w:right="-234" w:firstLine="0"/>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after="0" w:line="312" w:lineRule="auto"/>
        <w:ind w:left="-284" w:right="-234"/>
        <w:rPr>
          <w:rFonts w:ascii="Arial" w:hAnsi="Arial" w:cs="Arial"/>
          <w:sz w:val="22"/>
          <w:szCs w:val="22"/>
        </w:rPr>
      </w:pPr>
    </w:p>
    <w:p>
      <w:pPr>
        <w:widowControl w:val="0"/>
        <w:numPr>
          <w:ilvl w:val="0"/>
          <w:numId w:val="10"/>
        </w:numPr>
        <w:tabs>
          <w:tab w:val="left" w:pos="709"/>
        </w:tabs>
        <w:spacing w:after="0" w:line="312" w:lineRule="auto"/>
        <w:ind w:left="-284" w:right="-234" w:firstLine="0"/>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after="0" w:line="312" w:lineRule="auto"/>
        <w:ind w:left="-284" w:right="-234"/>
        <w:rPr>
          <w:rFonts w:ascii="Arial" w:hAnsi="Arial" w:cs="Arial"/>
          <w:b/>
          <w:smallCaps/>
          <w:sz w:val="22"/>
          <w:szCs w:val="22"/>
        </w:rPr>
      </w:pPr>
    </w:p>
    <w:p>
      <w:pPr>
        <w:widowControl w:val="0"/>
        <w:tabs>
          <w:tab w:val="left" w:pos="709"/>
        </w:tabs>
        <w:spacing w:after="0" w:line="312" w:lineRule="auto"/>
        <w:ind w:left="-284" w:right="-234"/>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after="0" w:line="312" w:lineRule="auto"/>
        <w:ind w:left="-284" w:right="-234"/>
        <w:rPr>
          <w:rFonts w:ascii="Arial" w:hAnsi="Arial" w:cs="Arial"/>
          <w:b/>
          <w:bCs/>
          <w:smallCaps/>
          <w:sz w:val="22"/>
          <w:szCs w:val="22"/>
        </w:rPr>
      </w:pPr>
    </w:p>
    <w:p>
      <w:pPr>
        <w:widowControl w:val="0"/>
        <w:numPr>
          <w:ilvl w:val="0"/>
          <w:numId w:val="10"/>
        </w:numPr>
        <w:spacing w:after="0" w:line="312" w:lineRule="auto"/>
        <w:ind w:left="-284" w:right="-234" w:firstLine="0"/>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after="0" w:line="312" w:lineRule="auto"/>
        <w:ind w:left="-284" w:right="-234"/>
        <w:rPr>
          <w:rFonts w:ascii="Arial" w:hAnsi="Arial" w:cs="Arial"/>
          <w:b/>
          <w:bCs/>
          <w:smallCaps/>
          <w:sz w:val="22"/>
          <w:szCs w:val="22"/>
        </w:rPr>
      </w:pPr>
    </w:p>
    <w:p>
      <w:pPr>
        <w:widowControl w:val="0"/>
        <w:spacing w:after="0" w:line="312" w:lineRule="auto"/>
        <w:ind w:left="-284" w:right="-234"/>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after="0" w:line="312" w:lineRule="auto"/>
        <w:ind w:left="-284" w:right="-234"/>
        <w:rPr>
          <w:rFonts w:ascii="Arial" w:hAnsi="Arial" w:cs="Arial"/>
          <w:sz w:val="22"/>
          <w:szCs w:val="22"/>
        </w:rPr>
      </w:pPr>
    </w:p>
    <w:p>
      <w:pPr>
        <w:pStyle w:val="Body"/>
        <w:widowControl w:val="0"/>
        <w:spacing w:after="0" w:line="312" w:lineRule="auto"/>
        <w:ind w:left="-284" w:right="-234"/>
        <w:rPr>
          <w:rFonts w:cs="Arial"/>
          <w:b/>
          <w:sz w:val="22"/>
          <w:szCs w:val="22"/>
        </w:rPr>
      </w:pPr>
      <w:r>
        <w:rPr>
          <w:rFonts w:cs="Arial"/>
          <w:b/>
          <w:sz w:val="22"/>
          <w:szCs w:val="22"/>
        </w:rPr>
        <w:t>CONSIDERANDO QUE:</w:t>
      </w:r>
    </w:p>
    <w:p>
      <w:pPr>
        <w:pStyle w:val="Body"/>
        <w:widowControl w:val="0"/>
        <w:spacing w:after="0" w:line="312" w:lineRule="auto"/>
        <w:ind w:left="-284" w:right="-234"/>
        <w:rPr>
          <w:rFonts w:cs="Arial"/>
          <w:b/>
          <w:sz w:val="22"/>
          <w:szCs w:val="22"/>
        </w:rPr>
      </w:pPr>
    </w:p>
    <w:p>
      <w:pPr>
        <w:pStyle w:val="Body"/>
        <w:widowControl w:val="0"/>
        <w:numPr>
          <w:ilvl w:val="0"/>
          <w:numId w:val="4"/>
        </w:numPr>
        <w:tabs>
          <w:tab w:val="clear" w:pos="1080"/>
          <w:tab w:val="num" w:pos="567"/>
        </w:tabs>
        <w:spacing w:after="0" w:line="312" w:lineRule="auto"/>
        <w:ind w:left="-284" w:right="-234" w:firstLine="0"/>
        <w:rPr>
          <w:rFonts w:cs="Arial"/>
          <w:sz w:val="22"/>
          <w:szCs w:val="22"/>
          <w:lang w:val="pt-BR"/>
        </w:rPr>
      </w:pPr>
      <w:r>
        <w:rPr>
          <w:rFonts w:cs="Arial"/>
          <w:sz w:val="22"/>
          <w:szCs w:val="22"/>
          <w:lang w:val="pt-BR"/>
        </w:rPr>
        <w:t>as Partes celebraram, em 13 de junho de 2020, o “</w:t>
      </w:r>
      <w:r>
        <w:rPr>
          <w:rFonts w:cs="Arial"/>
          <w:i/>
          <w:snapToGrid w:val="0"/>
          <w:sz w:val="22"/>
          <w:szCs w:val="22"/>
          <w:lang w:val="pt-BR"/>
        </w:rPr>
        <w:t xml:space="preserve">Instrumento Particular de Escritura da 3ª (Terceira) Emissão de Debêntures Simples, não Conversíveis em Ações, em Série Única, </w:t>
      </w:r>
      <w:r>
        <w:rPr>
          <w:rFonts w:cs="Arial"/>
          <w:i/>
          <w:snapToGrid w:val="0"/>
          <w:sz w:val="22"/>
          <w:szCs w:val="22"/>
          <w:lang w:val="pt-BR"/>
        </w:rPr>
        <w:lastRenderedPageBreak/>
        <w:t>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Escritura</w:t>
      </w:r>
      <w:r>
        <w:rPr>
          <w:rFonts w:cs="Arial"/>
          <w:sz w:val="22"/>
          <w:szCs w:val="22"/>
          <w:lang w:val="pt-BR"/>
        </w:rPr>
        <w:t xml:space="preserve">”), que rege os termos da </w:t>
      </w:r>
      <w:r>
        <w:rPr>
          <w:rFonts w:cs="Arial"/>
          <w:snapToGrid w:val="0"/>
          <w:sz w:val="22"/>
          <w:szCs w:val="22"/>
          <w:lang w:val="pt-BR"/>
        </w:rPr>
        <w:t>3ª (terceira) emissão de debêntures simples, não conversíveis em ações, em série única, da espécie com garantia real, com garantia adicional fidejussória</w:t>
      </w:r>
      <w:r>
        <w:rPr>
          <w:rFonts w:cs="Arial"/>
          <w:sz w:val="22"/>
          <w:szCs w:val="22"/>
          <w:lang w:val="pt-BR"/>
        </w:rPr>
        <w:t xml:space="preserve"> da Emissora (“</w:t>
      </w:r>
      <w:r>
        <w:rPr>
          <w:rFonts w:cs="Arial"/>
          <w:sz w:val="22"/>
          <w:szCs w:val="22"/>
          <w:u w:val="single"/>
          <w:lang w:val="pt-BR"/>
        </w:rPr>
        <w:t>Debêntures</w:t>
      </w:r>
      <w:r>
        <w:rPr>
          <w:rFonts w:cs="Arial"/>
          <w:sz w:val="22"/>
          <w:szCs w:val="22"/>
          <w:lang w:val="pt-BR"/>
        </w:rPr>
        <w:t>” e “</w:t>
      </w:r>
      <w:r>
        <w:rPr>
          <w:rFonts w:cs="Arial"/>
          <w:sz w:val="22"/>
          <w:szCs w:val="22"/>
          <w:u w:val="single"/>
          <w:lang w:val="pt-BR"/>
        </w:rPr>
        <w:t>Emissão</w:t>
      </w:r>
      <w:r>
        <w:rPr>
          <w:rFonts w:cs="Arial"/>
          <w:sz w:val="22"/>
          <w:szCs w:val="22"/>
          <w:lang w:val="pt-BR"/>
        </w:rPr>
        <w:t xml:space="preserve">” respectivamente), o qual foi registrado e arquivado </w:t>
      </w:r>
      <w:r>
        <w:rPr>
          <w:rFonts w:cs="Arial"/>
          <w:b/>
          <w:sz w:val="22"/>
          <w:szCs w:val="22"/>
          <w:lang w:val="pt-BR"/>
        </w:rPr>
        <w:t>(a)</w:t>
      </w:r>
      <w:r>
        <w:rPr>
          <w:rFonts w:cs="Arial"/>
          <w:sz w:val="22"/>
          <w:szCs w:val="22"/>
          <w:lang w:val="pt-BR"/>
        </w:rPr>
        <w:t xml:space="preserve"> na </w:t>
      </w:r>
      <w:r>
        <w:rPr>
          <w:rFonts w:cs="Arial"/>
          <w:color w:val="000000"/>
          <w:sz w:val="22"/>
          <w:szCs w:val="22"/>
          <w:lang w:val="pt-BR"/>
        </w:rPr>
        <w:t>JUCEB</w:t>
      </w:r>
      <w:r>
        <w:rPr>
          <w:rFonts w:cs="Arial"/>
          <w:sz w:val="22"/>
          <w:szCs w:val="22"/>
          <w:lang w:val="pt-BR"/>
        </w:rPr>
        <w:t xml:space="preserve"> em 19 de junho de 2020, sob o nº 97973410; </w:t>
      </w:r>
      <w:r>
        <w:rPr>
          <w:rFonts w:cs="Arial"/>
          <w:b/>
          <w:bCs/>
          <w:sz w:val="22"/>
          <w:szCs w:val="22"/>
          <w:lang w:val="pt-BR"/>
        </w:rPr>
        <w:t>(b)</w:t>
      </w:r>
      <w:r>
        <w:rPr>
          <w:rFonts w:cs="Arial"/>
          <w:bCs/>
          <w:sz w:val="22"/>
          <w:szCs w:val="22"/>
          <w:lang w:val="pt-BR"/>
        </w:rPr>
        <w:t xml:space="preserve"> no cartório de registro de títulos e documentos da Cidade do Rio de Janeiro, Estado do Rio de Janeiro, </w:t>
      </w:r>
      <w:r>
        <w:rPr>
          <w:rFonts w:cs="Arial"/>
          <w:sz w:val="22"/>
          <w:szCs w:val="22"/>
          <w:lang w:val="pt-BR"/>
        </w:rPr>
        <w:t>em 18 de junho de 2020, sob o nº 1933618;</w:t>
      </w:r>
      <w:r>
        <w:rPr>
          <w:rFonts w:cs="Arial"/>
          <w:bCs/>
          <w:sz w:val="22"/>
          <w:szCs w:val="22"/>
          <w:lang w:val="pt-BR"/>
        </w:rPr>
        <w:t xml:space="preserve"> e </w:t>
      </w:r>
      <w:r>
        <w:rPr>
          <w:rFonts w:cs="Arial"/>
          <w:b/>
          <w:bCs/>
          <w:sz w:val="22"/>
          <w:szCs w:val="22"/>
          <w:lang w:val="pt-BR"/>
        </w:rPr>
        <w:t>(c)</w:t>
      </w:r>
      <w:r>
        <w:rPr>
          <w:rFonts w:cs="Arial"/>
          <w:bCs/>
          <w:sz w:val="22"/>
          <w:szCs w:val="22"/>
          <w:lang w:val="pt-BR"/>
        </w:rPr>
        <w:t xml:space="preserve"> no cartório de registro de títulos e documentos da Cidade de Salvador, Estado da Bahia, </w:t>
      </w:r>
      <w:r>
        <w:rPr>
          <w:rFonts w:cs="Arial"/>
          <w:sz w:val="22"/>
          <w:szCs w:val="22"/>
          <w:lang w:val="pt-BR"/>
        </w:rPr>
        <w:t>em 17 de agosto de 2020, sob o nº 483234;</w:t>
      </w:r>
    </w:p>
    <w:p>
      <w:pPr>
        <w:pStyle w:val="Body"/>
        <w:widowControl w:val="0"/>
        <w:spacing w:after="0" w:line="312" w:lineRule="auto"/>
        <w:ind w:left="-284" w:right="-234"/>
        <w:rPr>
          <w:rFonts w:cs="Arial"/>
          <w:sz w:val="22"/>
          <w:szCs w:val="22"/>
          <w:lang w:val="pt-BR"/>
        </w:rPr>
      </w:pPr>
    </w:p>
    <w:p>
      <w:pPr>
        <w:pStyle w:val="Body"/>
        <w:widowControl w:val="0"/>
        <w:numPr>
          <w:ilvl w:val="0"/>
          <w:numId w:val="4"/>
        </w:numPr>
        <w:tabs>
          <w:tab w:val="clear" w:pos="1080"/>
          <w:tab w:val="num" w:pos="567"/>
        </w:tabs>
        <w:spacing w:after="0" w:line="312" w:lineRule="auto"/>
        <w:ind w:left="-284" w:right="-234" w:firstLine="0"/>
        <w:rPr>
          <w:rFonts w:cs="Arial"/>
          <w:sz w:val="22"/>
          <w:szCs w:val="22"/>
          <w:lang w:val="pt-BR"/>
        </w:rPr>
      </w:pPr>
      <w:proofErr w:type="gramStart"/>
      <w:r>
        <w:rPr>
          <w:rFonts w:cs="Arial"/>
          <w:sz w:val="22"/>
          <w:szCs w:val="22"/>
          <w:lang w:val="pt-BR"/>
        </w:rPr>
        <w:t>a</w:t>
      </w:r>
      <w:proofErr w:type="gramEnd"/>
      <w:r>
        <w:rPr>
          <w:rFonts w:cs="Arial"/>
          <w:sz w:val="22"/>
          <w:szCs w:val="22"/>
          <w:lang w:val="pt-BR"/>
        </w:rPr>
        <w:t xml:space="preserve"> Emissão foi aprovada na Reunião do Conselho de Administração da Emissora</w:t>
      </w:r>
      <w:r>
        <w:rPr>
          <w:rFonts w:cs="Arial"/>
          <w:sz w:val="22"/>
          <w:szCs w:val="22"/>
          <w:lang w:val="pt-BR" w:eastAsia="pt-BR"/>
        </w:rPr>
        <w:t xml:space="preserve"> realizada em 12 de junho de 2020, cuja ata foi registrada e arquivada na JUCEB em </w:t>
      </w:r>
      <w:r>
        <w:rPr>
          <w:rFonts w:cs="Arial"/>
          <w:color w:val="000000"/>
          <w:sz w:val="22"/>
          <w:szCs w:val="22"/>
          <w:lang w:val="pt-BR"/>
        </w:rPr>
        <w:t xml:space="preserve">17 de junho de 2020 sob o n° </w:t>
      </w:r>
      <w:r>
        <w:rPr>
          <w:rFonts w:cs="Arial"/>
          <w:sz w:val="22"/>
          <w:szCs w:val="22"/>
          <w:lang w:val="pt-BR"/>
        </w:rPr>
        <w:t>97972777</w:t>
      </w:r>
      <w:r>
        <w:rPr>
          <w:rFonts w:cs="Arial"/>
          <w:sz w:val="22"/>
          <w:szCs w:val="22"/>
          <w:lang w:val="pt-BR" w:eastAsia="pt-BR"/>
        </w:rPr>
        <w:t xml:space="preserve">, e publicada </w:t>
      </w:r>
      <w:r>
        <w:rPr>
          <w:rFonts w:cs="Arial"/>
          <w:sz w:val="22"/>
          <w:szCs w:val="22"/>
          <w:lang w:val="pt-BR"/>
        </w:rPr>
        <w:t>Diário Oficial do Estado da Bahia e no jornal Tribuna da Bahia em 20 de junho de 2020;</w:t>
      </w:r>
    </w:p>
    <w:p>
      <w:pPr>
        <w:pStyle w:val="Body"/>
        <w:widowControl w:val="0"/>
        <w:spacing w:after="0" w:line="312" w:lineRule="auto"/>
        <w:ind w:left="-284" w:right="-234"/>
        <w:rPr>
          <w:rFonts w:cs="Arial"/>
          <w:sz w:val="22"/>
          <w:szCs w:val="22"/>
          <w:lang w:val="pt-BR"/>
        </w:rPr>
      </w:pPr>
    </w:p>
    <w:p>
      <w:pPr>
        <w:pStyle w:val="Body"/>
        <w:widowControl w:val="0"/>
        <w:numPr>
          <w:ilvl w:val="0"/>
          <w:numId w:val="4"/>
        </w:numPr>
        <w:tabs>
          <w:tab w:val="clear" w:pos="1080"/>
          <w:tab w:val="num" w:pos="567"/>
        </w:tabs>
        <w:spacing w:after="0" w:line="312" w:lineRule="auto"/>
        <w:ind w:left="-284" w:right="-234" w:firstLine="0"/>
        <w:rPr>
          <w:rFonts w:cs="Arial"/>
          <w:sz w:val="22"/>
          <w:szCs w:val="22"/>
          <w:lang w:val="pt-BR"/>
        </w:rPr>
      </w:pPr>
      <w:r>
        <w:rPr>
          <w:rFonts w:cs="Arial"/>
          <w:sz w:val="22"/>
          <w:szCs w:val="22"/>
          <w:lang w:val="pt-BR"/>
        </w:rPr>
        <w:t>em 08 de julho de 2021, foi realizada Assembleia Geral de Debenturistas (“</w:t>
      </w:r>
      <w:r>
        <w:rPr>
          <w:rFonts w:cs="Arial"/>
          <w:sz w:val="22"/>
          <w:szCs w:val="22"/>
          <w:u w:val="single"/>
          <w:lang w:val="pt-BR"/>
        </w:rPr>
        <w:t>AGD</w:t>
      </w:r>
      <w:r>
        <w:rPr>
          <w:rFonts w:cs="Arial"/>
          <w:sz w:val="22"/>
          <w:szCs w:val="22"/>
          <w:lang w:val="pt-BR"/>
        </w:rPr>
        <w:t xml:space="preserve">”), que deliberou a </w:t>
      </w:r>
      <w:r>
        <w:rPr>
          <w:rFonts w:cs="Arial"/>
          <w:b/>
          <w:sz w:val="22"/>
          <w:szCs w:val="22"/>
          <w:lang w:val="pt-BR"/>
        </w:rPr>
        <w:t>(a)</w:t>
      </w:r>
      <w:r>
        <w:rPr>
          <w:rFonts w:cs="Arial"/>
          <w:sz w:val="22"/>
          <w:szCs w:val="22"/>
          <w:lang w:val="pt-BR"/>
        </w:rPr>
        <w:t xml:space="preserve"> atualização do endereço da Emissora ao longo da Escritura; </w:t>
      </w:r>
      <w:r>
        <w:rPr>
          <w:rFonts w:cs="Arial"/>
          <w:b/>
          <w:sz w:val="22"/>
          <w:szCs w:val="22"/>
          <w:lang w:val="pt-BR"/>
        </w:rPr>
        <w:t>(b)</w:t>
      </w:r>
      <w:r>
        <w:rPr>
          <w:rFonts w:cs="Arial"/>
          <w:sz w:val="22"/>
          <w:szCs w:val="22"/>
          <w:lang w:val="pt-BR"/>
        </w:rPr>
        <w:t xml:space="preserve"> ratificação para a alteração das Cláusulas 4.4.1.1 e 4.4.2.1 da Escritura para prever o ajuste dos Juros Remuneratórios; e </w:t>
      </w:r>
      <w:r>
        <w:rPr>
          <w:rFonts w:cs="Arial"/>
          <w:b/>
          <w:sz w:val="22"/>
          <w:szCs w:val="22"/>
          <w:lang w:val="pt-BR"/>
        </w:rPr>
        <w:t>(c)</w:t>
      </w:r>
      <w:r>
        <w:rPr>
          <w:rFonts w:cs="Arial"/>
          <w:sz w:val="22"/>
          <w:szCs w:val="22"/>
          <w:lang w:val="pt-BR"/>
        </w:rPr>
        <w:t xml:space="preserve"> alteração das Cláusulas 6.2, 6.3, 6.3.1, 6.3.2 e 10.1 da Escritura, sendo que as alterações das Cláusulas 4.4.1.1 e 4.4.2.1 da Escritura não necessitaram de aprovação em Assembleia Geral de Debenturistas, visto já estarem autorizadas na Cláusula 4.3.2.1 do Instrumento Particular de Constituição de Alienação Fiduciária de Veículos em Garantia e Outras Avenças firmado em 18 de junho de 2020; </w:t>
      </w:r>
    </w:p>
    <w:p>
      <w:pPr>
        <w:pStyle w:val="Body"/>
        <w:widowControl w:val="0"/>
        <w:spacing w:after="0" w:line="312" w:lineRule="auto"/>
        <w:ind w:left="-284" w:right="-234"/>
        <w:rPr>
          <w:rFonts w:cs="Arial"/>
          <w:sz w:val="22"/>
          <w:szCs w:val="22"/>
          <w:lang w:val="pt-BR"/>
        </w:rPr>
      </w:pPr>
    </w:p>
    <w:p>
      <w:pPr>
        <w:pStyle w:val="Body"/>
        <w:widowControl w:val="0"/>
        <w:numPr>
          <w:ilvl w:val="0"/>
          <w:numId w:val="4"/>
        </w:numPr>
        <w:tabs>
          <w:tab w:val="clear" w:pos="1080"/>
          <w:tab w:val="num" w:pos="567"/>
        </w:tabs>
        <w:spacing w:after="0" w:line="312" w:lineRule="auto"/>
        <w:ind w:left="-284" w:right="-234" w:firstLine="0"/>
        <w:rPr>
          <w:rFonts w:cs="Arial"/>
          <w:sz w:val="22"/>
          <w:szCs w:val="22"/>
          <w:lang w:val="pt-BR"/>
        </w:rPr>
      </w:pPr>
      <w:r>
        <w:rPr>
          <w:rFonts w:cs="Arial"/>
          <w:sz w:val="22"/>
          <w:szCs w:val="22"/>
          <w:lang w:val="pt-BR"/>
        </w:rPr>
        <w:t>em decorrência da AGD, as Partes celebraram, em 08 de julho de 2021, o “</w:t>
      </w:r>
      <w:r>
        <w:rPr>
          <w:rFonts w:cs="Arial"/>
          <w:i/>
          <w:sz w:val="22"/>
          <w:szCs w:val="22"/>
          <w:lang w:val="pt-BR"/>
        </w:rPr>
        <w:t>Primeiro Aditamento ao</w:t>
      </w:r>
      <w:r>
        <w:rPr>
          <w:rFonts w:cs="Arial"/>
          <w:sz w:val="22"/>
          <w:szCs w:val="22"/>
          <w:lang w:val="pt-BR"/>
        </w:rPr>
        <w:t xml:space="preserve"> </w:t>
      </w:r>
      <w:r>
        <w:rPr>
          <w:rFonts w:cs="Arial"/>
          <w:i/>
          <w:sz w:val="22"/>
          <w:szCs w:val="22"/>
          <w:lang w:val="pt-BR"/>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Primeiro Aditamento</w:t>
      </w:r>
      <w:r>
        <w:rPr>
          <w:rFonts w:cs="Arial"/>
          <w:sz w:val="22"/>
          <w:szCs w:val="22"/>
          <w:lang w:val="pt-BR"/>
        </w:rPr>
        <w:t xml:space="preserve">”), o qual foi registrado e arquivado </w:t>
      </w:r>
      <w:r>
        <w:rPr>
          <w:rFonts w:cs="Arial"/>
          <w:b/>
          <w:sz w:val="22"/>
          <w:szCs w:val="22"/>
          <w:lang w:val="pt-BR"/>
        </w:rPr>
        <w:t>(a)</w:t>
      </w:r>
      <w:r>
        <w:rPr>
          <w:rFonts w:cs="Arial"/>
          <w:sz w:val="22"/>
          <w:szCs w:val="22"/>
          <w:lang w:val="pt-BR"/>
        </w:rPr>
        <w:t xml:space="preserve"> na </w:t>
      </w:r>
      <w:r>
        <w:rPr>
          <w:rFonts w:cs="Arial"/>
          <w:color w:val="000000"/>
          <w:sz w:val="22"/>
          <w:szCs w:val="22"/>
          <w:lang w:val="pt-BR"/>
        </w:rPr>
        <w:t>JUCEB</w:t>
      </w:r>
      <w:r>
        <w:rPr>
          <w:rFonts w:cs="Arial"/>
          <w:sz w:val="22"/>
          <w:szCs w:val="22"/>
          <w:lang w:val="pt-BR"/>
        </w:rPr>
        <w:t xml:space="preserve"> em 13 de julho de 2021, sob o nº 97973410001; </w:t>
      </w:r>
      <w:r>
        <w:rPr>
          <w:rFonts w:cs="Arial"/>
          <w:b/>
          <w:bCs/>
          <w:sz w:val="22"/>
          <w:szCs w:val="22"/>
          <w:lang w:val="pt-BR"/>
        </w:rPr>
        <w:t>(b)</w:t>
      </w:r>
      <w:r>
        <w:rPr>
          <w:rFonts w:cs="Arial"/>
          <w:bCs/>
          <w:sz w:val="22"/>
          <w:szCs w:val="22"/>
          <w:lang w:val="pt-BR"/>
        </w:rPr>
        <w:t xml:space="preserve"> no cartório de registro de títulos e documentos da Cidade do Rio de Janeiro, Estado do Rio de Janeiro, </w:t>
      </w:r>
      <w:r>
        <w:rPr>
          <w:rFonts w:cs="Arial"/>
          <w:sz w:val="22"/>
          <w:szCs w:val="22"/>
          <w:lang w:val="pt-BR"/>
        </w:rPr>
        <w:t>em 29 de julho de 2021, sob o nº 1944672;</w:t>
      </w:r>
      <w:r>
        <w:rPr>
          <w:rFonts w:cs="Arial"/>
          <w:bCs/>
          <w:sz w:val="22"/>
          <w:szCs w:val="22"/>
          <w:lang w:val="pt-BR"/>
        </w:rPr>
        <w:t xml:space="preserve"> e </w:t>
      </w:r>
      <w:r>
        <w:rPr>
          <w:rFonts w:cs="Arial"/>
          <w:b/>
          <w:bCs/>
          <w:sz w:val="22"/>
          <w:szCs w:val="22"/>
          <w:lang w:val="pt-BR"/>
        </w:rPr>
        <w:t>(c)</w:t>
      </w:r>
      <w:r>
        <w:rPr>
          <w:rFonts w:cs="Arial"/>
          <w:bCs/>
          <w:sz w:val="22"/>
          <w:szCs w:val="22"/>
          <w:lang w:val="pt-BR"/>
        </w:rPr>
        <w:t xml:space="preserve"> no cartório de registro de títulos e documentos da Cidade de Salvador, Estado da Bahia, </w:t>
      </w:r>
      <w:r>
        <w:rPr>
          <w:rFonts w:cs="Arial"/>
          <w:sz w:val="22"/>
          <w:szCs w:val="22"/>
          <w:lang w:val="pt-BR"/>
        </w:rPr>
        <w:t>em 13 de julho de 2021, sob o nº 493050; e</w:t>
      </w:r>
    </w:p>
    <w:p>
      <w:pPr>
        <w:pStyle w:val="Body"/>
        <w:widowControl w:val="0"/>
        <w:spacing w:after="0" w:line="312" w:lineRule="auto"/>
        <w:ind w:left="-284" w:right="-234"/>
        <w:rPr>
          <w:rFonts w:cs="Arial"/>
          <w:sz w:val="22"/>
          <w:szCs w:val="22"/>
          <w:lang w:val="pt-BR"/>
        </w:rPr>
      </w:pPr>
    </w:p>
    <w:p>
      <w:pPr>
        <w:pStyle w:val="Body"/>
        <w:widowControl w:val="0"/>
        <w:numPr>
          <w:ilvl w:val="0"/>
          <w:numId w:val="4"/>
        </w:numPr>
        <w:tabs>
          <w:tab w:val="clear" w:pos="1080"/>
          <w:tab w:val="num" w:pos="567"/>
        </w:tabs>
        <w:spacing w:after="0" w:line="312" w:lineRule="auto"/>
        <w:ind w:left="-284" w:right="-234" w:firstLine="0"/>
        <w:rPr>
          <w:rFonts w:cs="Arial"/>
          <w:sz w:val="22"/>
          <w:szCs w:val="22"/>
          <w:lang w:val="pt-BR"/>
        </w:rPr>
      </w:pPr>
      <w:r>
        <w:rPr>
          <w:rFonts w:cs="Arial"/>
          <w:sz w:val="22"/>
          <w:szCs w:val="22"/>
          <w:lang w:val="pt-BR"/>
        </w:rPr>
        <w:t>as Partes acordaram alterar a Cláusula 5.4.1.4, item (xi); Cláusula 5.4.1.4, item (xi), alínea (a) e Cláusula 6.1, item (i), alínea (a), todos da Escritura, para alterar o conceito de “</w:t>
      </w:r>
      <w:r>
        <w:rPr>
          <w:rFonts w:cs="Arial"/>
          <w:i/>
          <w:sz w:val="22"/>
          <w:szCs w:val="22"/>
          <w:lang w:val="pt-BR"/>
        </w:rPr>
        <w:t>demonstrações financeiras combinadas auditadas da Emissora e da LM Transportes e Serviços e Comércio Ltda.</w:t>
      </w:r>
      <w:r>
        <w:rPr>
          <w:rFonts w:cs="Arial"/>
          <w:sz w:val="22"/>
          <w:szCs w:val="22"/>
          <w:lang w:val="pt-BR"/>
        </w:rPr>
        <w:t>” para “</w:t>
      </w:r>
      <w:r>
        <w:rPr>
          <w:rFonts w:cs="Arial"/>
          <w:i/>
          <w:sz w:val="22"/>
          <w:szCs w:val="22"/>
          <w:lang w:val="pt-BR"/>
        </w:rPr>
        <w:t>demonstrações financeiras consolidadas auditadas da Emissora</w:t>
      </w:r>
      <w:r>
        <w:rPr>
          <w:rFonts w:cs="Arial"/>
          <w:sz w:val="22"/>
          <w:szCs w:val="22"/>
          <w:lang w:val="pt-BR"/>
        </w:rPr>
        <w:t xml:space="preserve">”, não </w:t>
      </w:r>
      <w:r>
        <w:rPr>
          <w:rFonts w:cs="Arial"/>
          <w:sz w:val="22"/>
          <w:szCs w:val="22"/>
          <w:lang w:val="pt-BR"/>
        </w:rPr>
        <w:lastRenderedPageBreak/>
        <w:t>sendo necessária aprovação de debenturistas reunidos em assembleia geral para tais alterações, considerando as cláusulas acima mencionadas serem apenas para conformar ao aprovado anteriormente na AGD;</w:t>
      </w:r>
    </w:p>
    <w:p>
      <w:pPr>
        <w:pStyle w:val="Body"/>
        <w:widowControl w:val="0"/>
        <w:spacing w:after="0" w:line="312" w:lineRule="auto"/>
        <w:ind w:left="-284" w:right="-234"/>
        <w:rPr>
          <w:rFonts w:cs="Arial"/>
          <w:sz w:val="22"/>
          <w:szCs w:val="22"/>
          <w:lang w:val="pt-BR"/>
        </w:rPr>
      </w:pPr>
    </w:p>
    <w:p>
      <w:pPr>
        <w:widowControl w:val="0"/>
        <w:spacing w:after="0" w:line="312" w:lineRule="auto"/>
        <w:ind w:left="-284" w:right="-234"/>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w:t>
      </w:r>
      <w:r>
        <w:rPr>
          <w:rFonts w:ascii="Arial" w:hAnsi="Arial" w:cs="Arial"/>
          <w:i/>
          <w:sz w:val="22"/>
          <w:szCs w:val="22"/>
        </w:rPr>
        <w:t xml:space="preserve">Segundo Aditamento ao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Segundo Aditamento</w:t>
      </w:r>
      <w:r>
        <w:rPr>
          <w:rFonts w:ascii="Arial" w:hAnsi="Arial" w:cs="Arial"/>
          <w:sz w:val="22"/>
          <w:szCs w:val="22"/>
        </w:rPr>
        <w:t>”), nos seguintes termos e condições:</w:t>
      </w:r>
    </w:p>
    <w:p>
      <w:pPr>
        <w:widowControl w:val="0"/>
        <w:spacing w:after="0" w:line="312" w:lineRule="auto"/>
        <w:ind w:left="-284" w:right="-234"/>
        <w:rPr>
          <w:rFonts w:ascii="Arial" w:hAnsi="Arial" w:cs="Arial"/>
          <w:sz w:val="22"/>
          <w:szCs w:val="22"/>
        </w:rPr>
      </w:pPr>
    </w:p>
    <w:p>
      <w:pPr>
        <w:pStyle w:val="Level1"/>
        <w:widowControl w:val="0"/>
        <w:numPr>
          <w:ilvl w:val="0"/>
          <w:numId w:val="11"/>
        </w:numPr>
        <w:spacing w:after="0" w:line="312" w:lineRule="auto"/>
        <w:ind w:left="-284" w:right="-234"/>
        <w:rPr>
          <w:rFonts w:cs="Arial"/>
          <w:b/>
          <w:sz w:val="22"/>
          <w:szCs w:val="22"/>
        </w:rPr>
      </w:pPr>
      <w:r>
        <w:rPr>
          <w:rFonts w:eastAsia="Arial Unicode MS" w:cs="Arial"/>
          <w:b/>
          <w:sz w:val="22"/>
          <w:szCs w:val="22"/>
        </w:rPr>
        <w:t>ALTERAÇÕES</w:t>
      </w:r>
    </w:p>
    <w:p>
      <w:pPr>
        <w:pStyle w:val="Level1"/>
        <w:widowControl w:val="0"/>
        <w:tabs>
          <w:tab w:val="clear" w:pos="567"/>
        </w:tabs>
        <w:spacing w:after="0" w:line="312" w:lineRule="auto"/>
        <w:ind w:left="-284" w:right="-234" w:firstLine="0"/>
        <w:rPr>
          <w:rFonts w:cs="Arial"/>
          <w:b/>
          <w:sz w:val="22"/>
          <w:szCs w:val="22"/>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kern w:val="0"/>
          <w:sz w:val="22"/>
          <w:szCs w:val="22"/>
          <w:lang w:val="pt-BR" w:eastAsia="pt-BR"/>
        </w:rPr>
        <w:t xml:space="preserve">As Partes resolvem </w:t>
      </w:r>
      <w:r>
        <w:rPr>
          <w:rFonts w:cs="Arial"/>
          <w:sz w:val="22"/>
          <w:szCs w:val="22"/>
          <w:lang w:val="pt-BR"/>
        </w:rPr>
        <w:t>alterar a Cláusula 5.4.1.4, item (xi); Cláusula 5.4.1.4, item (xi), alínea (a) e Cláusula 6.1, item (i), alínea (a), todos da Escritura, para alterar o conceito de “</w:t>
      </w:r>
      <w:r>
        <w:rPr>
          <w:rFonts w:cs="Arial"/>
          <w:i/>
          <w:sz w:val="22"/>
          <w:szCs w:val="22"/>
          <w:lang w:val="pt-BR"/>
        </w:rPr>
        <w:t>demonstrações financeiras combinadas auditadas da Emissora e da LM Transportes e Serviços e Comércio Ltda.</w:t>
      </w:r>
      <w:r>
        <w:rPr>
          <w:rFonts w:cs="Arial"/>
          <w:sz w:val="22"/>
          <w:szCs w:val="22"/>
          <w:lang w:val="pt-BR"/>
        </w:rPr>
        <w:t>” para “</w:t>
      </w:r>
      <w:r>
        <w:rPr>
          <w:rFonts w:cs="Arial"/>
          <w:i/>
          <w:sz w:val="22"/>
          <w:szCs w:val="22"/>
          <w:lang w:val="pt-BR"/>
        </w:rPr>
        <w:t>demonstrações financeiras consolidadas auditadas da Emissora</w:t>
      </w:r>
      <w:r>
        <w:rPr>
          <w:rFonts w:cs="Arial"/>
          <w:sz w:val="22"/>
          <w:szCs w:val="22"/>
          <w:lang w:val="pt-BR"/>
        </w:rPr>
        <w:t>”; que passarão a ter as seguintes redações:</w:t>
      </w:r>
    </w:p>
    <w:p>
      <w:pPr>
        <w:pStyle w:val="Ttulo2"/>
        <w:keepNext w:val="0"/>
        <w:widowControl w:val="0"/>
        <w:spacing w:before="0" w:line="312" w:lineRule="auto"/>
        <w:ind w:left="284" w:right="-234"/>
        <w:rPr>
          <w:rFonts w:ascii="Arial" w:hAnsi="Arial" w:cs="Arial"/>
          <w:color w:val="auto"/>
          <w:w w:val="0"/>
          <w:sz w:val="22"/>
          <w:szCs w:val="22"/>
        </w:rPr>
      </w:pPr>
    </w:p>
    <w:p>
      <w:pPr>
        <w:pStyle w:val="Corpodetexto"/>
        <w:widowControl w:val="0"/>
        <w:autoSpaceDE w:val="0"/>
        <w:autoSpaceDN w:val="0"/>
        <w:adjustRightInd w:val="0"/>
        <w:spacing w:after="0" w:line="312" w:lineRule="auto"/>
        <w:ind w:left="284" w:right="-234"/>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b/>
          <w:i/>
          <w:sz w:val="22"/>
          <w:szCs w:val="22"/>
        </w:rPr>
        <w:tab/>
      </w:r>
      <w:r>
        <w:rPr>
          <w:rFonts w:ascii="Arial" w:hAnsi="Arial" w:cs="Arial"/>
          <w:i/>
          <w:sz w:val="22"/>
          <w:szCs w:val="22"/>
        </w:rPr>
        <w:t>(...)</w:t>
      </w:r>
    </w:p>
    <w:p>
      <w:pPr>
        <w:widowControl w:val="0"/>
        <w:spacing w:after="0" w:line="312" w:lineRule="auto"/>
        <w:ind w:left="284" w:right="-234"/>
        <w:rPr>
          <w:rFonts w:ascii="Arial" w:hAnsi="Arial" w:cs="Arial"/>
          <w:i/>
          <w:sz w:val="22"/>
          <w:szCs w:val="22"/>
        </w:rPr>
      </w:pPr>
    </w:p>
    <w:p>
      <w:pPr>
        <w:pStyle w:val="Corpodetexto"/>
        <w:widowControl w:val="0"/>
        <w:autoSpaceDE w:val="0"/>
        <w:autoSpaceDN w:val="0"/>
        <w:adjustRightInd w:val="0"/>
        <w:spacing w:after="0" w:line="312" w:lineRule="auto"/>
        <w:ind w:left="284" w:right="-234"/>
        <w:rPr>
          <w:rFonts w:ascii="Arial" w:hAnsi="Arial" w:cs="Arial"/>
          <w:b/>
          <w:i/>
          <w:sz w:val="22"/>
          <w:szCs w:val="22"/>
        </w:rPr>
      </w:pPr>
      <w:r>
        <w:rPr>
          <w:rFonts w:ascii="Arial" w:hAnsi="Arial" w:cs="Arial"/>
          <w:i/>
          <w:sz w:val="22"/>
          <w:szCs w:val="22"/>
        </w:rPr>
        <w:t>(xi)</w:t>
      </w:r>
      <w:r>
        <w:rPr>
          <w:rFonts w:ascii="Arial" w:hAnsi="Arial" w:cs="Arial"/>
          <w:i/>
          <w:sz w:val="22"/>
          <w:szCs w:val="22"/>
        </w:rPr>
        <w:tab/>
        <w:t>descumprimento do seguinte índice financeiro (“</w:t>
      </w:r>
      <w:r>
        <w:rPr>
          <w:rFonts w:ascii="Arial" w:hAnsi="Arial" w:cs="Arial"/>
          <w:i/>
          <w:sz w:val="22"/>
          <w:szCs w:val="22"/>
          <w:u w:val="single"/>
        </w:rPr>
        <w:t>Índice Financeiro</w:t>
      </w:r>
      <w:r>
        <w:rPr>
          <w:rFonts w:ascii="Arial" w:hAnsi="Arial" w:cs="Arial"/>
          <w:i/>
          <w:sz w:val="22"/>
          <w:szCs w:val="22"/>
        </w:rPr>
        <w:t xml:space="preserve">”), auferido anualmente, pelos auditores independentes contratados pela Emissora e/ou pelo Fiador, e verificados pelo Agente Fiduciário, com base nas demonstrações financeiras consolidadas auditadas da Emissora sendo que a primeira verificação deverá ocorrer com base nas demonstrações financeiras de 31 de dezembro de </w:t>
      </w:r>
      <w:proofErr w:type="gramStart"/>
      <w:r>
        <w:rPr>
          <w:rFonts w:ascii="Arial" w:hAnsi="Arial" w:cs="Arial"/>
          <w:i/>
          <w:sz w:val="22"/>
          <w:szCs w:val="22"/>
        </w:rPr>
        <w:t>2020.</w:t>
      </w:r>
      <w:r>
        <w:rPr>
          <w:rFonts w:ascii="Arial" w:hAnsi="Arial" w:cs="Arial"/>
          <w:sz w:val="22"/>
          <w:szCs w:val="22"/>
        </w:rPr>
        <w:t>”</w:t>
      </w:r>
      <w:proofErr w:type="gramEnd"/>
    </w:p>
    <w:p>
      <w:pPr>
        <w:pStyle w:val="Corpodetexto"/>
        <w:widowControl w:val="0"/>
        <w:autoSpaceDE w:val="0"/>
        <w:autoSpaceDN w:val="0"/>
        <w:adjustRightInd w:val="0"/>
        <w:spacing w:after="0" w:line="312" w:lineRule="auto"/>
        <w:ind w:left="284" w:right="-234"/>
        <w:rPr>
          <w:rFonts w:ascii="Arial" w:hAnsi="Arial" w:cs="Arial"/>
          <w:i/>
          <w:sz w:val="22"/>
          <w:szCs w:val="22"/>
        </w:rPr>
      </w:pPr>
    </w:p>
    <w:p>
      <w:pPr>
        <w:pStyle w:val="Corpodetexto"/>
        <w:widowControl w:val="0"/>
        <w:autoSpaceDE w:val="0"/>
        <w:autoSpaceDN w:val="0"/>
        <w:adjustRightInd w:val="0"/>
        <w:spacing w:after="0" w:line="312" w:lineRule="auto"/>
        <w:ind w:left="284" w:right="-234"/>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b/>
          <w:i/>
          <w:sz w:val="22"/>
          <w:szCs w:val="22"/>
        </w:rPr>
        <w:tab/>
      </w:r>
      <w:r>
        <w:rPr>
          <w:rFonts w:ascii="Arial" w:hAnsi="Arial" w:cs="Arial"/>
          <w:i/>
          <w:sz w:val="22"/>
          <w:szCs w:val="22"/>
        </w:rPr>
        <w:t>(...)</w:t>
      </w:r>
    </w:p>
    <w:p>
      <w:pPr>
        <w:pStyle w:val="Corpodetexto"/>
        <w:widowControl w:val="0"/>
        <w:autoSpaceDE w:val="0"/>
        <w:autoSpaceDN w:val="0"/>
        <w:adjustRightInd w:val="0"/>
        <w:spacing w:after="0" w:line="312" w:lineRule="auto"/>
        <w:ind w:left="284" w:right="-234"/>
        <w:rPr>
          <w:rFonts w:ascii="Arial" w:hAnsi="Arial" w:cs="Arial"/>
          <w:i/>
          <w:sz w:val="22"/>
          <w:szCs w:val="22"/>
        </w:rPr>
      </w:pPr>
    </w:p>
    <w:p>
      <w:pPr>
        <w:pStyle w:val="Corpodetexto"/>
        <w:widowControl w:val="0"/>
        <w:autoSpaceDE w:val="0"/>
        <w:autoSpaceDN w:val="0"/>
        <w:adjustRightInd w:val="0"/>
        <w:spacing w:after="0" w:line="312" w:lineRule="auto"/>
        <w:ind w:left="284" w:right="-234"/>
        <w:rPr>
          <w:rFonts w:ascii="Arial" w:hAnsi="Arial" w:cs="Arial"/>
          <w:i/>
          <w:sz w:val="22"/>
          <w:szCs w:val="22"/>
        </w:rPr>
      </w:pPr>
      <w:r>
        <w:rPr>
          <w:rFonts w:ascii="Arial" w:hAnsi="Arial" w:cs="Arial"/>
          <w:i/>
          <w:sz w:val="22"/>
          <w:szCs w:val="22"/>
        </w:rPr>
        <w:t>(xi) (...)</w:t>
      </w:r>
    </w:p>
    <w:p>
      <w:pPr>
        <w:pStyle w:val="Corpodetexto"/>
        <w:widowControl w:val="0"/>
        <w:autoSpaceDE w:val="0"/>
        <w:autoSpaceDN w:val="0"/>
        <w:adjustRightInd w:val="0"/>
        <w:spacing w:after="0" w:line="312" w:lineRule="auto"/>
        <w:ind w:left="284" w:right="-234"/>
        <w:rPr>
          <w:rFonts w:ascii="Arial" w:hAnsi="Arial" w:cs="Arial"/>
          <w:i/>
          <w:sz w:val="22"/>
          <w:szCs w:val="22"/>
        </w:rPr>
      </w:pPr>
    </w:p>
    <w:p>
      <w:pPr>
        <w:pStyle w:val="Corpodetexto"/>
        <w:widowControl w:val="0"/>
        <w:autoSpaceDE w:val="0"/>
        <w:autoSpaceDN w:val="0"/>
        <w:adjustRightInd w:val="0"/>
        <w:spacing w:after="0" w:line="312" w:lineRule="auto"/>
        <w:ind w:left="284" w:right="-234"/>
        <w:rPr>
          <w:rFonts w:ascii="Arial" w:hAnsi="Arial" w:cs="Arial"/>
          <w:i/>
          <w:sz w:val="22"/>
          <w:szCs w:val="22"/>
        </w:rPr>
      </w:pPr>
      <w:r>
        <w:rPr>
          <w:rFonts w:ascii="Arial" w:hAnsi="Arial" w:cs="Arial"/>
          <w:i/>
          <w:sz w:val="22"/>
          <w:szCs w:val="22"/>
        </w:rPr>
        <w:t>(a)</w:t>
      </w:r>
      <w:r>
        <w:rPr>
          <w:rFonts w:ascii="Arial" w:hAnsi="Arial" w:cs="Arial"/>
          <w:i/>
          <w:sz w:val="22"/>
          <w:szCs w:val="22"/>
        </w:rPr>
        <w:tab/>
        <w:t>Dívida Líquida/EBITDA: menor ou igual a 3,5 para todos os períodos, sendo que:</w:t>
      </w:r>
    </w:p>
    <w:p>
      <w:pPr>
        <w:widowControl w:val="0"/>
        <w:spacing w:after="0" w:line="312" w:lineRule="auto"/>
        <w:ind w:left="284" w:right="-234"/>
        <w:rPr>
          <w:rFonts w:ascii="Arial" w:hAnsi="Arial" w:cs="Arial"/>
          <w:i/>
          <w:sz w:val="22"/>
          <w:szCs w:val="22"/>
        </w:rPr>
      </w:pPr>
    </w:p>
    <w:p>
      <w:pPr>
        <w:widowControl w:val="0"/>
        <w:spacing w:after="0" w:line="312" w:lineRule="auto"/>
        <w:ind w:left="284" w:right="-234"/>
        <w:rPr>
          <w:rFonts w:ascii="Arial" w:hAnsi="Arial" w:cs="Arial"/>
          <w:i/>
          <w:sz w:val="22"/>
          <w:szCs w:val="22"/>
        </w:rPr>
      </w:pPr>
      <w:r>
        <w:rPr>
          <w:rFonts w:ascii="Arial" w:hAnsi="Arial" w:cs="Arial"/>
          <w:i/>
          <w:sz w:val="22"/>
          <w:szCs w:val="22"/>
        </w:rPr>
        <w:t>“</w:t>
      </w:r>
      <w:r>
        <w:rPr>
          <w:rFonts w:ascii="Arial" w:hAnsi="Arial" w:cs="Arial"/>
          <w:i/>
          <w:sz w:val="22"/>
          <w:szCs w:val="22"/>
          <w:u w:val="single"/>
        </w:rPr>
        <w:t>Dívida Líquida</w:t>
      </w:r>
      <w:r>
        <w:rPr>
          <w:rFonts w:ascii="Arial" w:hAnsi="Arial" w:cs="Arial"/>
          <w:i/>
          <w:sz w:val="22"/>
          <w:szCs w:val="22"/>
        </w:rPr>
        <w:t xml:space="preserve">” significa, com base nas demonstrações financeiras consolidadas auditadas da Emissora,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w:t>
      </w:r>
      <w:r>
        <w:rPr>
          <w:rFonts w:ascii="Arial" w:hAnsi="Arial" w:cs="Arial"/>
          <w:i/>
          <w:sz w:val="22"/>
          <w:szCs w:val="22"/>
        </w:rPr>
        <w:lastRenderedPageBreak/>
        <w:t xml:space="preserve">credor da posição de hedge; e </w:t>
      </w:r>
    </w:p>
    <w:p>
      <w:pPr>
        <w:widowControl w:val="0"/>
        <w:spacing w:after="0" w:line="312" w:lineRule="auto"/>
        <w:ind w:left="284" w:right="-234"/>
        <w:rPr>
          <w:rFonts w:ascii="Arial" w:hAnsi="Arial" w:cs="Arial"/>
          <w:i/>
          <w:sz w:val="22"/>
          <w:szCs w:val="22"/>
        </w:rPr>
      </w:pPr>
    </w:p>
    <w:p>
      <w:pPr>
        <w:widowControl w:val="0"/>
        <w:spacing w:after="0" w:line="312" w:lineRule="auto"/>
        <w:ind w:left="284" w:right="-234"/>
        <w:rPr>
          <w:rFonts w:ascii="Arial" w:hAnsi="Arial" w:cs="Arial"/>
          <w:i/>
          <w:sz w:val="22"/>
          <w:szCs w:val="22"/>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consolidadas auditadas da Emissora,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r>
        <w:rPr>
          <w:rFonts w:ascii="Arial" w:hAnsi="Arial" w:cs="Arial"/>
          <w:sz w:val="22"/>
          <w:szCs w:val="22"/>
        </w:rPr>
        <w:t>”</w:t>
      </w:r>
    </w:p>
    <w:p>
      <w:pPr>
        <w:widowControl w:val="0"/>
        <w:spacing w:after="0" w:line="312" w:lineRule="auto"/>
        <w:ind w:left="284" w:right="-234"/>
        <w:rPr>
          <w:rFonts w:ascii="Arial" w:hAnsi="Arial" w:cs="Arial"/>
          <w:i/>
          <w:sz w:val="22"/>
          <w:szCs w:val="22"/>
        </w:rPr>
      </w:pPr>
    </w:p>
    <w:p>
      <w:pPr>
        <w:widowControl w:val="0"/>
        <w:spacing w:after="0" w:line="312" w:lineRule="auto"/>
        <w:ind w:left="284" w:right="-234"/>
        <w:rPr>
          <w:rFonts w:ascii="Arial" w:hAnsi="Arial" w:cs="Arial"/>
          <w:i/>
          <w:sz w:val="22"/>
          <w:szCs w:val="22"/>
        </w:rPr>
      </w:pPr>
      <w:r>
        <w:rPr>
          <w:rFonts w:ascii="Arial" w:hAnsi="Arial" w:cs="Arial"/>
          <w:sz w:val="22"/>
          <w:szCs w:val="22"/>
        </w:rPr>
        <w:t>“</w:t>
      </w:r>
      <w:r>
        <w:rPr>
          <w:rFonts w:ascii="Arial" w:hAnsi="Arial" w:cs="Arial"/>
          <w:b/>
          <w:i/>
          <w:sz w:val="22"/>
          <w:szCs w:val="22"/>
        </w:rPr>
        <w:t>6.1.</w:t>
      </w:r>
      <w:r>
        <w:rPr>
          <w:rFonts w:ascii="Arial" w:hAnsi="Arial" w:cs="Arial"/>
          <w:b/>
          <w:i/>
          <w:sz w:val="22"/>
          <w:szCs w:val="22"/>
        </w:rPr>
        <w:tab/>
      </w:r>
      <w:r>
        <w:rPr>
          <w:rFonts w:ascii="Arial" w:eastAsia="Arial Unicode MS" w:hAnsi="Arial" w:cs="Arial"/>
          <w:i/>
          <w:w w:val="0"/>
          <w:sz w:val="22"/>
          <w:szCs w:val="22"/>
        </w:rPr>
        <w:t xml:space="preserve">(...): </w:t>
      </w:r>
    </w:p>
    <w:p>
      <w:pPr>
        <w:widowControl w:val="0"/>
        <w:spacing w:after="0" w:line="312" w:lineRule="auto"/>
        <w:ind w:left="284" w:right="-234"/>
        <w:rPr>
          <w:rFonts w:ascii="Arial" w:eastAsia="Arial Unicode MS" w:hAnsi="Arial" w:cs="Arial"/>
          <w:i/>
          <w:w w:val="0"/>
          <w:sz w:val="22"/>
          <w:szCs w:val="22"/>
        </w:rPr>
      </w:pPr>
    </w:p>
    <w:p>
      <w:pPr>
        <w:widowControl w:val="0"/>
        <w:numPr>
          <w:ilvl w:val="0"/>
          <w:numId w:val="9"/>
        </w:numPr>
        <w:spacing w:after="0" w:line="312" w:lineRule="auto"/>
        <w:ind w:left="284" w:right="-234" w:firstLine="0"/>
        <w:rPr>
          <w:rFonts w:ascii="Arial" w:hAnsi="Arial" w:cs="Arial"/>
          <w:i/>
          <w:color w:val="000000"/>
          <w:sz w:val="22"/>
          <w:szCs w:val="22"/>
        </w:rPr>
      </w:pPr>
      <w:proofErr w:type="gramStart"/>
      <w:r>
        <w:rPr>
          <w:rFonts w:ascii="Arial" w:hAnsi="Arial" w:cs="Arial"/>
          <w:i/>
          <w:color w:val="000000"/>
          <w:sz w:val="22"/>
          <w:szCs w:val="22"/>
        </w:rPr>
        <w:t>fornecer</w:t>
      </w:r>
      <w:proofErr w:type="gramEnd"/>
      <w:r>
        <w:rPr>
          <w:rFonts w:ascii="Arial" w:hAnsi="Arial" w:cs="Arial"/>
          <w:i/>
          <w:color w:val="000000"/>
          <w:sz w:val="22"/>
          <w:szCs w:val="22"/>
        </w:rPr>
        <w:t xml:space="preserve"> ao Agente Fiduciário:</w:t>
      </w:r>
    </w:p>
    <w:p>
      <w:pPr>
        <w:widowControl w:val="0"/>
        <w:spacing w:after="0" w:line="312" w:lineRule="auto"/>
        <w:ind w:left="284" w:right="-234"/>
        <w:rPr>
          <w:rFonts w:ascii="Arial" w:hAnsi="Arial" w:cs="Arial"/>
          <w:i/>
          <w:color w:val="000000"/>
          <w:sz w:val="22"/>
          <w:szCs w:val="22"/>
        </w:rPr>
      </w:pPr>
    </w:p>
    <w:p>
      <w:pPr>
        <w:pStyle w:val="corpoescritura2"/>
        <w:ind w:left="284" w:right="-234" w:firstLine="0"/>
        <w:rPr>
          <w:rFonts w:ascii="Arial" w:hAnsi="Arial" w:cs="Arial"/>
          <w:i/>
          <w:sz w:val="22"/>
          <w:szCs w:val="22"/>
        </w:rPr>
      </w:pPr>
      <w:r>
        <w:rPr>
          <w:rFonts w:ascii="Arial" w:hAnsi="Arial" w:cs="Arial"/>
          <w:i/>
          <w:color w:val="000000"/>
          <w:sz w:val="22"/>
          <w:szCs w:val="22"/>
        </w:rPr>
        <w:t>(a)</w:t>
      </w:r>
      <w:r>
        <w:rPr>
          <w:rFonts w:ascii="Arial" w:hAnsi="Arial" w:cs="Arial"/>
          <w:i/>
          <w:color w:val="000000"/>
          <w:sz w:val="22"/>
          <w:szCs w:val="22"/>
        </w:rPr>
        <w:tab/>
      </w:r>
      <w:r>
        <w:rPr>
          <w:rFonts w:ascii="Arial" w:hAnsi="Arial" w:cs="Arial"/>
          <w:i/>
          <w:w w:val="0"/>
          <w:sz w:val="22"/>
          <w:szCs w:val="22"/>
        </w:rPr>
        <w:t xml:space="preserve">dentro de, no máximo, 90 (noventa) dias após o término de cada exercício social ou na data de sua publicação, o que ocorrer primeiro, </w:t>
      </w:r>
      <w:r>
        <w:rPr>
          <w:rFonts w:ascii="Arial" w:hAnsi="Arial" w:cs="Arial"/>
          <w:i/>
          <w:sz w:val="22"/>
          <w:szCs w:val="22"/>
        </w:rPr>
        <w:t xml:space="preserve">(1) cópia das demonstrações financeiras anuais completas, consolidadas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consolidadas e auditadas da Emissora,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i/>
          <w:color w:val="000000"/>
          <w:sz w:val="22"/>
          <w:szCs w:val="22"/>
        </w:rPr>
        <w:t>com atestado da Emissora e/ou do Fiador acerca da sua efetiva legalidade, legitimidade, exigibilidade, validade, ausência de vícios, suficiência de informações e veracidade,</w:t>
      </w:r>
      <w:r>
        <w:rPr>
          <w:rFonts w:ascii="Arial" w:hAnsi="Arial" w:cs="Arial"/>
          <w:i/>
          <w:sz w:val="22"/>
          <w:szCs w:val="22"/>
        </w:rPr>
        <w:t xml:space="preserve"> sob pena de impossibilidade de acompanhamento pelo Agente Fiduciário, podendo este solicitar à Emissora, ao Fiador e/ou aos seus auditores independentes todos os eventuais esclarecimentos adicionais;</w:t>
      </w:r>
      <w:r>
        <w:rPr>
          <w:rFonts w:ascii="Arial" w:hAnsi="Arial" w:cs="Arial"/>
          <w:sz w:val="22"/>
          <w:szCs w:val="22"/>
        </w:rPr>
        <w:t>”</w:t>
      </w:r>
    </w:p>
    <w:p>
      <w:pPr>
        <w:pStyle w:val="Level2"/>
        <w:widowControl w:val="0"/>
        <w:numPr>
          <w:ilvl w:val="0"/>
          <w:numId w:val="0"/>
        </w:numPr>
        <w:spacing w:after="0" w:line="312" w:lineRule="auto"/>
        <w:ind w:left="-284" w:right="-234"/>
        <w:rPr>
          <w:rFonts w:cs="Arial"/>
          <w:sz w:val="22"/>
          <w:szCs w:val="22"/>
          <w:lang w:val="pt-BR"/>
        </w:rPr>
      </w:pPr>
    </w:p>
    <w:p>
      <w:pPr>
        <w:pStyle w:val="Level1"/>
        <w:widowControl w:val="0"/>
        <w:numPr>
          <w:ilvl w:val="0"/>
          <w:numId w:val="11"/>
        </w:numPr>
        <w:spacing w:after="0" w:line="312" w:lineRule="auto"/>
        <w:ind w:left="-284" w:right="-234"/>
        <w:rPr>
          <w:rFonts w:eastAsia="Arial Unicode MS" w:cs="Arial"/>
          <w:b/>
          <w:sz w:val="22"/>
          <w:szCs w:val="22"/>
        </w:rPr>
      </w:pPr>
      <w:r>
        <w:rPr>
          <w:rFonts w:eastAsia="Arial Unicode MS" w:cs="Arial"/>
          <w:b/>
          <w:sz w:val="22"/>
          <w:szCs w:val="22"/>
        </w:rPr>
        <w:lastRenderedPageBreak/>
        <w:t>ARQUIVAMENTO E PUBLICAÇÃO</w:t>
      </w:r>
    </w:p>
    <w:p>
      <w:pPr>
        <w:pStyle w:val="Level1"/>
        <w:widowControl w:val="0"/>
        <w:tabs>
          <w:tab w:val="clear" w:pos="567"/>
        </w:tabs>
        <w:spacing w:after="0" w:line="312" w:lineRule="auto"/>
        <w:ind w:left="-284" w:right="-234" w:firstLine="0"/>
        <w:rPr>
          <w:rFonts w:eastAsia="Arial Unicode MS" w:cs="Arial"/>
          <w:b/>
          <w:sz w:val="22"/>
          <w:szCs w:val="22"/>
        </w:rPr>
      </w:pPr>
    </w:p>
    <w:p>
      <w:pPr>
        <w:pStyle w:val="Level2"/>
        <w:widowControl w:val="0"/>
        <w:numPr>
          <w:ilvl w:val="1"/>
          <w:numId w:val="11"/>
        </w:numPr>
        <w:tabs>
          <w:tab w:val="clear" w:pos="680"/>
          <w:tab w:val="num" w:pos="567"/>
        </w:tabs>
        <w:spacing w:after="0" w:line="312" w:lineRule="auto"/>
        <w:ind w:left="-284" w:right="-234"/>
        <w:rPr>
          <w:rFonts w:cs="Arial"/>
          <w:snapToGrid w:val="0"/>
          <w:sz w:val="22"/>
          <w:szCs w:val="22"/>
          <w:lang w:val="pt-BR"/>
        </w:rPr>
      </w:pPr>
      <w:r>
        <w:rPr>
          <w:rFonts w:cs="Arial"/>
          <w:snapToGrid w:val="0"/>
          <w:sz w:val="22"/>
          <w:szCs w:val="22"/>
          <w:lang w:val="pt-BR"/>
        </w:rPr>
        <w:t xml:space="preserve">Este Segundo Aditamento será apresentado para registro </w:t>
      </w:r>
      <w:r>
        <w:rPr>
          <w:rFonts w:cs="Arial"/>
          <w:b/>
          <w:snapToGrid w:val="0"/>
          <w:sz w:val="22"/>
          <w:szCs w:val="22"/>
          <w:lang w:val="pt-BR"/>
        </w:rPr>
        <w:t>(i)</w:t>
      </w:r>
      <w:r>
        <w:rPr>
          <w:rFonts w:cs="Arial"/>
          <w:snapToGrid w:val="0"/>
          <w:sz w:val="22"/>
          <w:szCs w:val="22"/>
          <w:lang w:val="pt-BR"/>
        </w:rPr>
        <w:t xml:space="preserve"> no prazo de 3 (três) Dias Úteis contados de sua celebração, na JUCEB, </w:t>
      </w:r>
      <w:r>
        <w:rPr>
          <w:rFonts w:cs="Arial"/>
          <w:bCs/>
          <w:sz w:val="22"/>
          <w:szCs w:val="22"/>
          <w:lang w:val="pt-BR"/>
        </w:rPr>
        <w:t xml:space="preserve">de acordo com o disposto no artigo 62, inciso II e parágrafo 3º, da Lei das Sociedades por Ações; e </w:t>
      </w:r>
      <w:r>
        <w:rPr>
          <w:rFonts w:cs="Arial"/>
          <w:b/>
          <w:bCs/>
          <w:sz w:val="22"/>
          <w:szCs w:val="22"/>
          <w:lang w:val="pt-BR"/>
        </w:rPr>
        <w:t>(</w:t>
      </w:r>
      <w:proofErr w:type="spellStart"/>
      <w:r>
        <w:rPr>
          <w:rFonts w:cs="Arial"/>
          <w:b/>
          <w:bCs/>
          <w:sz w:val="22"/>
          <w:szCs w:val="22"/>
          <w:lang w:val="pt-BR"/>
        </w:rPr>
        <w:t>ii</w:t>
      </w:r>
      <w:proofErr w:type="spellEnd"/>
      <w:r>
        <w:rPr>
          <w:rFonts w:cs="Arial"/>
          <w:b/>
          <w:bCs/>
          <w:sz w:val="22"/>
          <w:szCs w:val="22"/>
          <w:lang w:val="pt-BR"/>
        </w:rPr>
        <w:t>)</w:t>
      </w:r>
      <w:r>
        <w:rPr>
          <w:rFonts w:cs="Arial"/>
          <w:bCs/>
          <w:sz w:val="22"/>
          <w:szCs w:val="22"/>
          <w:lang w:val="pt-BR"/>
        </w:rPr>
        <w:t xml:space="preserve"> no prazo de 5 (cinco) Dias Úteis) contatos de sua celebração, nos cartórios de registro de títulos e documentos (em conjunto, “</w:t>
      </w:r>
      <w:r>
        <w:rPr>
          <w:rFonts w:cs="Arial"/>
          <w:bCs/>
          <w:sz w:val="22"/>
          <w:szCs w:val="22"/>
          <w:u w:val="single"/>
          <w:lang w:val="pt-BR"/>
        </w:rPr>
        <w:t xml:space="preserve">Cartórios de </w:t>
      </w:r>
      <w:proofErr w:type="spellStart"/>
      <w:r>
        <w:rPr>
          <w:rFonts w:cs="Arial"/>
          <w:bCs/>
          <w:sz w:val="22"/>
          <w:szCs w:val="22"/>
          <w:u w:val="single"/>
          <w:lang w:val="pt-BR"/>
        </w:rPr>
        <w:t>RTDs</w:t>
      </w:r>
      <w:proofErr w:type="spellEnd"/>
      <w:r>
        <w:rPr>
          <w:rFonts w:cs="Arial"/>
          <w:bCs/>
          <w:sz w:val="22"/>
          <w:szCs w:val="22"/>
          <w:lang w:val="pt-BR"/>
        </w:rPr>
        <w:t xml:space="preserve">”): </w:t>
      </w:r>
      <w:r>
        <w:rPr>
          <w:rFonts w:cs="Arial"/>
          <w:b/>
          <w:bCs/>
          <w:sz w:val="22"/>
          <w:szCs w:val="22"/>
          <w:lang w:val="pt-BR"/>
        </w:rPr>
        <w:t>(a)</w:t>
      </w:r>
      <w:r>
        <w:rPr>
          <w:rFonts w:cs="Arial"/>
          <w:bCs/>
          <w:sz w:val="22"/>
          <w:szCs w:val="22"/>
          <w:lang w:val="pt-BR"/>
        </w:rPr>
        <w:t xml:space="preserve"> da Cidade do Rio de Janeiro, Estado do Rio de Janeiro, e </w:t>
      </w:r>
      <w:r>
        <w:rPr>
          <w:rFonts w:cs="Arial"/>
          <w:b/>
          <w:bCs/>
          <w:sz w:val="22"/>
          <w:szCs w:val="22"/>
          <w:lang w:val="pt-BR"/>
        </w:rPr>
        <w:t>(b)</w:t>
      </w:r>
      <w:r>
        <w:rPr>
          <w:rFonts w:cs="Arial"/>
          <w:bCs/>
          <w:sz w:val="22"/>
          <w:szCs w:val="22"/>
          <w:lang w:val="pt-BR"/>
        </w:rPr>
        <w:t xml:space="preserve">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p>
    <w:p>
      <w:pPr>
        <w:pStyle w:val="Level2"/>
        <w:widowControl w:val="0"/>
        <w:numPr>
          <w:ilvl w:val="0"/>
          <w:numId w:val="0"/>
        </w:numPr>
        <w:spacing w:after="0" w:line="312" w:lineRule="auto"/>
        <w:ind w:left="-284" w:right="-234"/>
        <w:rPr>
          <w:rFonts w:cs="Arial"/>
          <w:snapToGrid w:val="0"/>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napToGrid w:val="0"/>
          <w:sz w:val="22"/>
          <w:szCs w:val="22"/>
          <w:lang w:val="pt-BR"/>
        </w:rPr>
      </w:pPr>
      <w:r>
        <w:rPr>
          <w:rFonts w:cs="Arial"/>
          <w:bCs/>
          <w:sz w:val="22"/>
          <w:szCs w:val="22"/>
          <w:lang w:val="pt-BR"/>
        </w:rPr>
        <w:t xml:space="preserve">A Emissora entregará uma via original ou cópia com a chancela eletrônica da JUCEB e Cartórios de </w:t>
      </w:r>
      <w:proofErr w:type="spellStart"/>
      <w:r>
        <w:rPr>
          <w:rFonts w:cs="Arial"/>
          <w:bCs/>
          <w:sz w:val="22"/>
          <w:szCs w:val="22"/>
          <w:lang w:val="pt-BR"/>
        </w:rPr>
        <w:t>RTDs</w:t>
      </w:r>
      <w:proofErr w:type="spellEnd"/>
      <w:r>
        <w:rPr>
          <w:rFonts w:cs="Arial"/>
          <w:bCs/>
          <w:sz w:val="22"/>
          <w:szCs w:val="22"/>
          <w:lang w:val="pt-BR"/>
        </w:rPr>
        <w:t>, conforme aplicável, deste Segundo Aditamento, registrado ou averbado, conforme o caso, na JUCEB e em cada Cartório de RTD, ao Agente Fiduciário, no prazo de até 5 (cinco) Dias Úteis contados da data do efetivo registro ou averbação</w:t>
      </w:r>
      <w:r>
        <w:rPr>
          <w:rFonts w:cs="Arial"/>
          <w:color w:val="000000"/>
          <w:sz w:val="22"/>
          <w:szCs w:val="22"/>
          <w:lang w:val="pt-BR"/>
        </w:rPr>
        <w:t>.</w:t>
      </w:r>
    </w:p>
    <w:p>
      <w:pPr>
        <w:pStyle w:val="Level2"/>
        <w:widowControl w:val="0"/>
        <w:numPr>
          <w:ilvl w:val="0"/>
          <w:numId w:val="0"/>
        </w:numPr>
        <w:spacing w:after="0" w:line="312" w:lineRule="auto"/>
        <w:ind w:left="-284" w:right="-234"/>
        <w:rPr>
          <w:rFonts w:cs="Arial"/>
          <w:snapToGrid w:val="0"/>
          <w:sz w:val="22"/>
          <w:szCs w:val="22"/>
          <w:lang w:val="pt-BR"/>
        </w:rPr>
      </w:pPr>
    </w:p>
    <w:p>
      <w:pPr>
        <w:pStyle w:val="Level1"/>
        <w:widowControl w:val="0"/>
        <w:numPr>
          <w:ilvl w:val="0"/>
          <w:numId w:val="11"/>
        </w:numPr>
        <w:spacing w:after="0" w:line="312" w:lineRule="auto"/>
        <w:ind w:left="-284" w:right="-234"/>
        <w:rPr>
          <w:rFonts w:eastAsia="Arial Unicode MS" w:cs="Arial"/>
          <w:b/>
          <w:sz w:val="22"/>
          <w:szCs w:val="22"/>
        </w:rPr>
      </w:pPr>
      <w:r>
        <w:rPr>
          <w:rFonts w:eastAsia="Arial Unicode MS" w:cs="Arial"/>
          <w:b/>
          <w:sz w:val="22"/>
          <w:szCs w:val="22"/>
        </w:rPr>
        <w:t>DISPOSIÇÕES GERAIS</w:t>
      </w:r>
    </w:p>
    <w:p>
      <w:pPr>
        <w:pStyle w:val="Level1"/>
        <w:widowControl w:val="0"/>
        <w:tabs>
          <w:tab w:val="clear" w:pos="567"/>
        </w:tabs>
        <w:spacing w:after="0" w:line="312" w:lineRule="auto"/>
        <w:ind w:left="-284" w:right="-234" w:firstLine="0"/>
        <w:rPr>
          <w:rFonts w:eastAsia="Arial Unicode MS" w:cs="Arial"/>
          <w:b/>
          <w:sz w:val="22"/>
          <w:szCs w:val="22"/>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sz w:val="22"/>
          <w:szCs w:val="22"/>
          <w:lang w:val="pt-BR"/>
        </w:rPr>
        <w:t>Os termos aqui iniciados em letra maiúscula, estejam no singular ou no plural, terão o significado a eles atribuído na Escritura e/ou no Primeiro Aditamento, ainda que posteriormente ao seu uso.</w:t>
      </w:r>
    </w:p>
    <w:p>
      <w:pPr>
        <w:pStyle w:val="Level2"/>
        <w:widowControl w:val="0"/>
        <w:numPr>
          <w:ilvl w:val="0"/>
          <w:numId w:val="0"/>
        </w:numPr>
        <w:spacing w:after="0" w:line="312" w:lineRule="auto"/>
        <w:ind w:left="-284" w:right="-234"/>
        <w:rPr>
          <w:rFonts w:cs="Arial"/>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sz w:val="22"/>
          <w:szCs w:val="22"/>
          <w:lang w:val="pt-BR"/>
        </w:rPr>
        <w:t xml:space="preserve">Todos os termos e condições da Escritura e do Primeiro Aditamento que não tenham sido expressamente alterados pelo presente Segundo Aditamento são neste ato ratificados e permanecem em pleno vigor e efeito. Dessa forma, a Escritura passa a vigorar conforme o disposto no </w:t>
      </w:r>
      <w:r>
        <w:rPr>
          <w:rFonts w:cs="Arial"/>
          <w:sz w:val="22"/>
          <w:szCs w:val="22"/>
          <w:u w:val="single"/>
          <w:lang w:val="pt-BR"/>
        </w:rPr>
        <w:t xml:space="preserve">Anexo A </w:t>
      </w:r>
      <w:r>
        <w:rPr>
          <w:rFonts w:cs="Arial"/>
          <w:sz w:val="22"/>
          <w:szCs w:val="22"/>
          <w:lang w:val="pt-BR"/>
        </w:rPr>
        <w:t>ao presente Segundo Aditamento.</w:t>
      </w:r>
    </w:p>
    <w:p>
      <w:pPr>
        <w:pStyle w:val="Level2"/>
        <w:widowControl w:val="0"/>
        <w:numPr>
          <w:ilvl w:val="0"/>
          <w:numId w:val="0"/>
        </w:numPr>
        <w:spacing w:after="0" w:line="312" w:lineRule="auto"/>
        <w:ind w:left="-284" w:right="-234"/>
        <w:rPr>
          <w:rFonts w:cs="Arial"/>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sz w:val="22"/>
          <w:szCs w:val="22"/>
          <w:lang w:val="pt-BR"/>
        </w:rPr>
        <w:t>Todos e quaisquer custos incorridos em razão do registro deste Segundo Aditamento, nos registros competentes, serão de responsabilidade exclusiva da Emissora.</w:t>
      </w:r>
    </w:p>
    <w:p>
      <w:pPr>
        <w:pStyle w:val="Level2"/>
        <w:widowControl w:val="0"/>
        <w:numPr>
          <w:ilvl w:val="0"/>
          <w:numId w:val="0"/>
        </w:numPr>
        <w:spacing w:after="0" w:line="312" w:lineRule="auto"/>
        <w:ind w:left="-284" w:right="-234"/>
        <w:rPr>
          <w:rFonts w:cs="Arial"/>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sz w:val="22"/>
          <w:szCs w:val="22"/>
          <w:lang w:val="pt-BR"/>
        </w:rPr>
        <w:t xml:space="preserve">Este Segundo Aditamento é firmado em caráter irrevogável e irretratável, obrigando as Partes por si e seus sucessores a qualquer título. </w:t>
      </w:r>
    </w:p>
    <w:p>
      <w:pPr>
        <w:pStyle w:val="Level2"/>
        <w:widowControl w:val="0"/>
        <w:numPr>
          <w:ilvl w:val="0"/>
          <w:numId w:val="0"/>
        </w:numPr>
        <w:spacing w:after="0" w:line="312" w:lineRule="auto"/>
        <w:ind w:left="-284" w:right="-234"/>
        <w:rPr>
          <w:rFonts w:cs="Arial"/>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sz w:val="22"/>
          <w:szCs w:val="22"/>
          <w:lang w:val="pt-BR"/>
        </w:rPr>
        <w:t>Caso qualquer das disposições deste Segundo Aditamento venha a ser julgada ilegal, inválida ou ineficaz, prevalecerão válidas e eficazes todas as demais disposições não afetadas por tal julgamento, comprometendo-se as Partes, em boa-fé, a substituir a disposição afetada por outra que, na medida do possível, produza o mesmo efeito.</w:t>
      </w:r>
    </w:p>
    <w:p>
      <w:pPr>
        <w:pStyle w:val="Level2"/>
        <w:widowControl w:val="0"/>
        <w:numPr>
          <w:ilvl w:val="0"/>
          <w:numId w:val="0"/>
        </w:numPr>
        <w:spacing w:after="0" w:line="312" w:lineRule="auto"/>
        <w:ind w:left="-284" w:right="-234"/>
        <w:rPr>
          <w:rFonts w:cs="Arial"/>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sz w:val="22"/>
          <w:szCs w:val="22"/>
          <w:lang w:val="pt-BR"/>
        </w:rPr>
        <w:t xml:space="preserve">Os prazos estabelecidos no presente Segundo Aditamento serão computados de acordo </w:t>
      </w:r>
      <w:r>
        <w:rPr>
          <w:rFonts w:cs="Arial"/>
          <w:sz w:val="22"/>
          <w:szCs w:val="22"/>
          <w:lang w:val="pt-BR"/>
        </w:rPr>
        <w:lastRenderedPageBreak/>
        <w:t>com a regra prescrita no artigo 132 do Código Civil, sendo excluído o dia do começo e incluído o do vencimento.</w:t>
      </w:r>
    </w:p>
    <w:p>
      <w:pPr>
        <w:pStyle w:val="Level2"/>
        <w:widowControl w:val="0"/>
        <w:numPr>
          <w:ilvl w:val="0"/>
          <w:numId w:val="0"/>
        </w:numPr>
        <w:spacing w:after="0" w:line="312" w:lineRule="auto"/>
        <w:ind w:left="-284" w:right="-234"/>
        <w:rPr>
          <w:rFonts w:cs="Arial"/>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cs="Arial"/>
          <w:sz w:val="22"/>
          <w:szCs w:val="22"/>
          <w:lang w:val="pt-BR"/>
        </w:rPr>
        <w:t>Este Segundo Aditamento será regido pelas Leis da República Federativa do Brasil.</w:t>
      </w:r>
    </w:p>
    <w:p>
      <w:pPr>
        <w:pStyle w:val="Level2"/>
        <w:widowControl w:val="0"/>
        <w:numPr>
          <w:ilvl w:val="0"/>
          <w:numId w:val="0"/>
        </w:numPr>
        <w:spacing w:after="0" w:line="312" w:lineRule="auto"/>
        <w:ind w:left="-284" w:right="-234"/>
        <w:rPr>
          <w:rFonts w:cs="Arial"/>
          <w:sz w:val="22"/>
          <w:szCs w:val="22"/>
          <w:lang w:val="pt-BR"/>
        </w:rPr>
      </w:pPr>
    </w:p>
    <w:p>
      <w:pPr>
        <w:pStyle w:val="Level2"/>
        <w:widowControl w:val="0"/>
        <w:numPr>
          <w:ilvl w:val="1"/>
          <w:numId w:val="11"/>
        </w:numPr>
        <w:tabs>
          <w:tab w:val="clear" w:pos="680"/>
          <w:tab w:val="num" w:pos="567"/>
        </w:tabs>
        <w:spacing w:after="0" w:line="312" w:lineRule="auto"/>
        <w:ind w:left="-284" w:right="-234"/>
        <w:rPr>
          <w:rFonts w:cs="Arial"/>
          <w:sz w:val="22"/>
          <w:szCs w:val="22"/>
          <w:lang w:val="pt-BR"/>
        </w:rPr>
      </w:pPr>
      <w:r>
        <w:rPr>
          <w:rFonts w:eastAsia="Arial Unicode MS" w:cs="Arial"/>
          <w:sz w:val="22"/>
          <w:szCs w:val="22"/>
          <w:lang w:val="pt-BR"/>
        </w:rPr>
        <w:t xml:space="preserve">Fica eleito o Foro da </w:t>
      </w:r>
      <w:r>
        <w:rPr>
          <w:rFonts w:eastAsia="Arial Unicode MS" w:cs="Arial"/>
          <w:w w:val="0"/>
          <w:sz w:val="22"/>
          <w:szCs w:val="22"/>
          <w:lang w:val="pt-BR"/>
        </w:rPr>
        <w:t>Comarca da Cidade de São Paulo, Estado de São Paulo</w:t>
      </w:r>
      <w:r>
        <w:rPr>
          <w:rFonts w:eastAsia="Arial Unicode MS" w:cs="Arial"/>
          <w:sz w:val="22"/>
          <w:szCs w:val="22"/>
          <w:lang w:val="pt-BR"/>
        </w:rPr>
        <w:t>, para dirimir quaisquer dúvidas ou controvérsias oriundas deste Segundo Aditamento, com renúncia a qualquer outro, por mais privilegiado que seja.</w:t>
      </w:r>
    </w:p>
    <w:p>
      <w:pPr>
        <w:pStyle w:val="Level2"/>
        <w:widowControl w:val="0"/>
        <w:numPr>
          <w:ilvl w:val="0"/>
          <w:numId w:val="0"/>
        </w:numPr>
        <w:spacing w:after="0" w:line="312" w:lineRule="auto"/>
        <w:ind w:left="-284" w:right="-234"/>
        <w:rPr>
          <w:rFonts w:cs="Arial"/>
          <w:sz w:val="22"/>
          <w:szCs w:val="22"/>
          <w:lang w:val="pt-BR"/>
        </w:rPr>
      </w:pPr>
    </w:p>
    <w:p>
      <w:pPr>
        <w:widowControl w:val="0"/>
        <w:numPr>
          <w:ilvl w:val="1"/>
          <w:numId w:val="11"/>
        </w:numPr>
        <w:spacing w:after="0" w:line="312" w:lineRule="auto"/>
        <w:ind w:left="-284" w:right="-234"/>
        <w:rPr>
          <w:rFonts w:ascii="Arial" w:hAnsi="Arial" w:cs="Arial"/>
          <w:sz w:val="22"/>
          <w:szCs w:val="22"/>
        </w:rPr>
      </w:pPr>
      <w:bookmarkStart w:id="0" w:name="_Ref57883180"/>
      <w:r>
        <w:rPr>
          <w:rFonts w:ascii="Arial" w:hAnsi="Arial" w:cs="Arial"/>
          <w:sz w:val="22"/>
          <w:szCs w:val="22"/>
        </w:rPr>
        <w:t>As Partes assinam o presente Segundo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0"/>
    </w:p>
    <w:p>
      <w:pPr>
        <w:widowControl w:val="0"/>
        <w:spacing w:after="0" w:line="312" w:lineRule="auto"/>
        <w:ind w:left="-284" w:right="-234"/>
        <w:rPr>
          <w:rFonts w:ascii="Arial" w:hAnsi="Arial" w:cs="Arial"/>
          <w:sz w:val="22"/>
          <w:szCs w:val="22"/>
        </w:rPr>
      </w:pPr>
    </w:p>
    <w:p>
      <w:pPr>
        <w:widowControl w:val="0"/>
        <w:numPr>
          <w:ilvl w:val="2"/>
          <w:numId w:val="11"/>
        </w:numPr>
        <w:spacing w:after="0" w:line="312" w:lineRule="auto"/>
        <w:ind w:left="-284" w:right="-234"/>
        <w:rPr>
          <w:rFonts w:ascii="Arial" w:hAnsi="Arial" w:cs="Arial"/>
          <w:sz w:val="22"/>
          <w:szCs w:val="22"/>
        </w:rPr>
      </w:pPr>
      <w:r>
        <w:rPr>
          <w:rFonts w:ascii="Arial" w:hAnsi="Arial" w:cs="Arial"/>
          <w:sz w:val="22"/>
          <w:szCs w:val="22"/>
        </w:rPr>
        <w:t>Este Segundo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widowControl w:val="0"/>
        <w:spacing w:after="0" w:line="312" w:lineRule="auto"/>
        <w:ind w:left="-284" w:right="-234"/>
        <w:rPr>
          <w:rFonts w:ascii="Arial" w:hAnsi="Arial" w:cs="Arial"/>
          <w:sz w:val="22"/>
          <w:szCs w:val="22"/>
        </w:rPr>
      </w:pPr>
    </w:p>
    <w:p>
      <w:pPr>
        <w:widowControl w:val="0"/>
        <w:spacing w:after="0" w:line="312" w:lineRule="auto"/>
        <w:ind w:left="-284" w:right="-234"/>
        <w:rPr>
          <w:rFonts w:ascii="Arial" w:hAnsi="Arial" w:cs="Arial"/>
          <w:sz w:val="22"/>
          <w:szCs w:val="22"/>
        </w:rPr>
      </w:pPr>
      <w:r>
        <w:rPr>
          <w:rFonts w:ascii="Arial" w:hAnsi="Arial" w:cs="Arial"/>
          <w:sz w:val="22"/>
          <w:szCs w:val="22"/>
        </w:rPr>
        <w:t>Estando assim as Partes certas e ajustadas, firmam o presente instrumento, eletronicamente, juntamente com 2 (duas) testemunhas, que também o assinam.</w:t>
      </w:r>
    </w:p>
    <w:p>
      <w:pPr>
        <w:widowControl w:val="0"/>
        <w:spacing w:after="0" w:line="312" w:lineRule="auto"/>
        <w:ind w:left="-284" w:right="-234"/>
        <w:rPr>
          <w:rFonts w:ascii="Arial" w:hAnsi="Arial" w:cs="Arial"/>
          <w:sz w:val="22"/>
          <w:szCs w:val="22"/>
        </w:rPr>
      </w:pPr>
    </w:p>
    <w:p>
      <w:pPr>
        <w:widowControl w:val="0"/>
        <w:spacing w:after="0" w:line="312" w:lineRule="auto"/>
        <w:ind w:left="-284" w:right="-234"/>
        <w:jc w:val="center"/>
        <w:rPr>
          <w:rFonts w:ascii="Arial" w:hAnsi="Arial" w:cs="Arial"/>
          <w:sz w:val="22"/>
          <w:szCs w:val="22"/>
        </w:rPr>
      </w:pPr>
      <w:r>
        <w:rPr>
          <w:rFonts w:ascii="Arial" w:hAnsi="Arial" w:cs="Arial"/>
          <w:sz w:val="22"/>
          <w:szCs w:val="22"/>
        </w:rPr>
        <w:t>São Paulo, [</w:t>
      </w:r>
      <w:r>
        <w:rPr>
          <w:rFonts w:ascii="Arial" w:hAnsi="Arial" w:cs="Arial"/>
          <w:sz w:val="22"/>
          <w:szCs w:val="22"/>
          <w:highlight w:val="yellow"/>
        </w:rPr>
        <w:t>data</w:t>
      </w:r>
      <w:r>
        <w:rPr>
          <w:rFonts w:ascii="Arial" w:hAnsi="Arial" w:cs="Arial"/>
          <w:sz w:val="22"/>
          <w:szCs w:val="22"/>
        </w:rPr>
        <w:t>].</w:t>
      </w:r>
    </w:p>
    <w:p>
      <w:pPr>
        <w:widowControl w:val="0"/>
        <w:spacing w:line="312" w:lineRule="auto"/>
        <w:ind w:left="-284" w:right="-234"/>
        <w:jc w:val="center"/>
        <w:rPr>
          <w:rFonts w:ascii="Arial" w:hAnsi="Arial" w:cs="Arial"/>
          <w:sz w:val="22"/>
          <w:szCs w:val="22"/>
        </w:rPr>
      </w:pPr>
    </w:p>
    <w:p>
      <w:pPr>
        <w:widowControl w:val="0"/>
        <w:spacing w:line="312" w:lineRule="auto"/>
        <w:ind w:left="-284" w:right="-234"/>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pPr>
        <w:pStyle w:val="Body"/>
        <w:widowControl w:val="0"/>
        <w:spacing w:after="0" w:line="312" w:lineRule="auto"/>
        <w:ind w:left="-284" w:right="-234"/>
        <w:jc w:val="center"/>
        <w:rPr>
          <w:rFonts w:eastAsia="Arial Unicode MS" w:cs="Arial"/>
          <w:i/>
          <w:sz w:val="22"/>
          <w:szCs w:val="22"/>
          <w:lang w:val="pt-BR"/>
        </w:rPr>
      </w:pPr>
      <w:r>
        <w:rPr>
          <w:rFonts w:eastAsia="Arial Unicode MS" w:cs="Arial"/>
          <w:i/>
          <w:sz w:val="22"/>
          <w:szCs w:val="22"/>
          <w:lang w:val="pt-BR"/>
        </w:rPr>
        <w:t>(Restante da página deixado intencionalmente em branco.)</w:t>
      </w:r>
    </w:p>
    <w:p>
      <w:pPr>
        <w:spacing w:after="0"/>
        <w:jc w:val="left"/>
        <w:rPr>
          <w:rFonts w:ascii="Arial" w:hAnsi="Arial" w:cs="Arial"/>
          <w:sz w:val="22"/>
          <w:szCs w:val="22"/>
        </w:rPr>
      </w:pPr>
      <w:r>
        <w:rPr>
          <w:rFonts w:ascii="Arial" w:hAnsi="Arial" w:cs="Arial"/>
          <w:sz w:val="22"/>
          <w:szCs w:val="22"/>
        </w:rPr>
        <w:br w:type="page"/>
      </w:r>
    </w:p>
    <w:p>
      <w:pPr>
        <w:widowControl w:val="0"/>
        <w:spacing w:after="0" w:line="312" w:lineRule="auto"/>
        <w:ind w:left="-284" w:right="-234"/>
        <w:rPr>
          <w:rFonts w:ascii="Arial" w:hAnsi="Arial" w:cs="Arial"/>
          <w:sz w:val="22"/>
          <w:szCs w:val="22"/>
        </w:rPr>
      </w:pPr>
      <w:r>
        <w:rPr>
          <w:rFonts w:ascii="Arial" w:hAnsi="Arial" w:cs="Arial"/>
          <w:i/>
          <w:sz w:val="22"/>
          <w:szCs w:val="22"/>
        </w:rPr>
        <w:lastRenderedPageBreak/>
        <w:t xml:space="preserve">Página de assinaturas do Segundo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after="0" w:line="312" w:lineRule="auto"/>
        <w:rPr>
          <w:rFonts w:ascii="Arial" w:hAnsi="Arial" w:cs="Arial"/>
          <w:sz w:val="22"/>
          <w:szCs w:val="22"/>
        </w:rPr>
      </w:pPr>
    </w:p>
    <w:p>
      <w:pPr>
        <w:widowControl w:val="0"/>
        <w:spacing w:after="0" w:line="312"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after="0" w:line="312" w:lineRule="auto"/>
        <w:jc w:val="center"/>
        <w:rPr>
          <w:rFonts w:ascii="Arial" w:hAnsi="Arial" w:cs="Arial"/>
          <w:b/>
          <w:sz w:val="22"/>
          <w:szCs w:val="22"/>
        </w:rPr>
      </w:pPr>
    </w:p>
    <w:p>
      <w:pPr>
        <w:widowControl w:val="0"/>
        <w:spacing w:after="0"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after="0" w:line="312" w:lineRule="auto"/>
        <w:rPr>
          <w:rFonts w:ascii="Arial" w:hAnsi="Arial" w:cs="Arial"/>
          <w:sz w:val="22"/>
          <w:szCs w:val="22"/>
        </w:rPr>
      </w:pPr>
    </w:p>
    <w:p>
      <w:pPr>
        <w:widowControl w:val="0"/>
        <w:shd w:val="clear" w:color="auto" w:fill="FFFFFF"/>
        <w:tabs>
          <w:tab w:val="left" w:pos="709"/>
          <w:tab w:val="left" w:pos="1800"/>
        </w:tabs>
        <w:spacing w:after="0" w:line="312" w:lineRule="auto"/>
        <w:jc w:val="center"/>
        <w:rPr>
          <w:rFonts w:ascii="Arial" w:hAnsi="Arial" w:cs="Arial"/>
          <w:b/>
          <w:sz w:val="22"/>
          <w:szCs w:val="22"/>
        </w:rPr>
      </w:pPr>
      <w:r>
        <w:rPr>
          <w:rFonts w:ascii="Arial" w:hAnsi="Arial" w:cs="Arial"/>
          <w:b/>
          <w:sz w:val="22"/>
          <w:szCs w:val="22"/>
        </w:rPr>
        <w:t xml:space="preserve">SIMPLIFIC PAVARINI DISTRIBUIDORA DE TÍTULOS E VALORES MOBILIÁRIOS </w:t>
      </w:r>
    </w:p>
    <w:p>
      <w:pPr>
        <w:widowControl w:val="0"/>
        <w:shd w:val="clear" w:color="auto" w:fill="FFFFFF"/>
        <w:tabs>
          <w:tab w:val="left" w:pos="709"/>
          <w:tab w:val="left" w:pos="1800"/>
        </w:tabs>
        <w:spacing w:after="0" w:line="312" w:lineRule="auto"/>
        <w:jc w:val="center"/>
        <w:rPr>
          <w:rFonts w:ascii="Arial" w:hAnsi="Arial" w:cs="Arial"/>
          <w:b/>
          <w:sz w:val="22"/>
          <w:szCs w:val="22"/>
        </w:rPr>
      </w:pPr>
      <w:r>
        <w:rPr>
          <w:rFonts w:ascii="Arial" w:hAnsi="Arial" w:cs="Arial"/>
          <w:b/>
          <w:sz w:val="22"/>
          <w:szCs w:val="22"/>
        </w:rPr>
        <w:t>LTDA.</w:t>
      </w:r>
    </w:p>
    <w:p>
      <w:pPr>
        <w:widowControl w:val="0"/>
        <w:shd w:val="clear" w:color="auto" w:fill="FFFFFF"/>
        <w:tabs>
          <w:tab w:val="left" w:pos="709"/>
          <w:tab w:val="left" w:pos="1800"/>
        </w:tabs>
        <w:spacing w:after="0" w:line="312" w:lineRule="auto"/>
        <w:jc w:val="center"/>
        <w:rPr>
          <w:rFonts w:ascii="Arial" w:hAnsi="Arial" w:cs="Arial"/>
          <w:b/>
          <w:sz w:val="22"/>
          <w:szCs w:val="22"/>
        </w:rPr>
      </w:pPr>
    </w:p>
    <w:p>
      <w:pPr>
        <w:widowControl w:val="0"/>
        <w:shd w:val="clear" w:color="auto" w:fill="FFFFFF"/>
        <w:tabs>
          <w:tab w:val="left" w:pos="709"/>
          <w:tab w:val="left" w:pos="1800"/>
        </w:tabs>
        <w:spacing w:after="0" w:line="312" w:lineRule="auto"/>
        <w:jc w:val="center"/>
        <w:rPr>
          <w:rFonts w:ascii="Arial" w:eastAsia="Arial Unicode MS" w:hAnsi="Arial" w:cs="Arial"/>
          <w:b/>
          <w:w w:val="0"/>
          <w:sz w:val="22"/>
          <w:szCs w:val="22"/>
        </w:rPr>
      </w:pPr>
    </w:p>
    <w:p>
      <w:pPr>
        <w:pStyle w:val="Body"/>
        <w:widowControl w:val="0"/>
        <w:spacing w:after="0" w:line="312" w:lineRule="auto"/>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Matheus Gomes Faria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993" w:type="dxa"/>
            <w:tcBorders>
              <w:top w:val="nil"/>
              <w:bottom w:val="nil"/>
            </w:tcBorders>
          </w:tcPr>
          <w:p>
            <w:pPr>
              <w:pStyle w:val="Body"/>
              <w:widowControl w:val="0"/>
              <w:spacing w:after="0" w:line="312" w:lineRule="auto"/>
              <w:rPr>
                <w:rFonts w:cs="Arial"/>
                <w:color w:val="000000"/>
                <w:w w:val="0"/>
                <w:kern w:val="0"/>
                <w:sz w:val="22"/>
                <w:szCs w:val="22"/>
                <w:lang w:val="pt-BR"/>
              </w:rPr>
            </w:pPr>
          </w:p>
        </w:tc>
      </w:tr>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058.133.117-69</w:t>
            </w:r>
          </w:p>
        </w:tc>
        <w:tc>
          <w:tcPr>
            <w:tcW w:w="993" w:type="dxa"/>
            <w:tcBorders>
              <w:top w:val="nil"/>
            </w:tcBorders>
          </w:tcPr>
          <w:p>
            <w:pPr>
              <w:pStyle w:val="Body"/>
              <w:widowControl w:val="0"/>
              <w:spacing w:after="0" w:line="312" w:lineRule="auto"/>
              <w:rPr>
                <w:rFonts w:cs="Arial"/>
                <w:color w:val="000000"/>
                <w:w w:val="0"/>
                <w:kern w:val="0"/>
                <w:sz w:val="22"/>
                <w:szCs w:val="22"/>
                <w:lang w:val="pt-BR"/>
              </w:rPr>
            </w:pPr>
          </w:p>
        </w:tc>
      </w:tr>
    </w:tbl>
    <w:p>
      <w:pPr>
        <w:widowControl w:val="0"/>
        <w:spacing w:after="0" w:line="312" w:lineRule="auto"/>
        <w:rPr>
          <w:rFonts w:ascii="Arial" w:hAnsi="Arial" w:cs="Arial"/>
          <w:sz w:val="22"/>
          <w:szCs w:val="22"/>
        </w:rPr>
      </w:pPr>
    </w:p>
    <w:p>
      <w:pPr>
        <w:widowControl w:val="0"/>
        <w:spacing w:after="0" w:line="312" w:lineRule="auto"/>
        <w:jc w:val="center"/>
        <w:rPr>
          <w:rFonts w:ascii="Arial" w:hAnsi="Arial" w:cs="Arial"/>
          <w:b/>
          <w:sz w:val="22"/>
          <w:szCs w:val="22"/>
        </w:rPr>
      </w:pPr>
      <w:r>
        <w:rPr>
          <w:rFonts w:ascii="Arial" w:hAnsi="Arial" w:cs="Arial"/>
          <w:b/>
          <w:sz w:val="22"/>
          <w:szCs w:val="22"/>
        </w:rPr>
        <w:t>LM TRANSPORTES E SERVIÇOS E COMÉRCIO LTDA.</w:t>
      </w:r>
    </w:p>
    <w:p>
      <w:pPr>
        <w:widowControl w:val="0"/>
        <w:spacing w:after="0" w:line="312" w:lineRule="auto"/>
        <w:jc w:val="center"/>
        <w:rPr>
          <w:rFonts w:ascii="Arial" w:hAnsi="Arial" w:cs="Arial"/>
          <w:b/>
          <w:sz w:val="22"/>
          <w:szCs w:val="22"/>
        </w:rPr>
      </w:pPr>
    </w:p>
    <w:p>
      <w:pPr>
        <w:widowControl w:val="0"/>
        <w:spacing w:after="0" w:line="312" w:lineRule="auto"/>
        <w:jc w:val="center"/>
        <w:rPr>
          <w:rFonts w:ascii="Arial" w:hAnsi="Arial" w:cs="Arial"/>
          <w:b/>
          <w:sz w:val="22"/>
          <w:szCs w:val="22"/>
        </w:rPr>
      </w:pPr>
    </w:p>
    <w:p>
      <w:pPr>
        <w:widowControl w:val="0"/>
        <w:spacing w:after="0"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after="0" w:line="312" w:lineRule="auto"/>
        <w:rPr>
          <w:rFonts w:ascii="Arial" w:hAnsi="Arial" w:cs="Arial"/>
          <w:sz w:val="22"/>
          <w:szCs w:val="22"/>
        </w:rPr>
      </w:pPr>
    </w:p>
    <w:p>
      <w:pPr>
        <w:widowControl w:val="0"/>
        <w:spacing w:after="0" w:line="312" w:lineRule="auto"/>
        <w:rPr>
          <w:rFonts w:ascii="Arial" w:hAnsi="Arial" w:cs="Arial"/>
          <w:b/>
          <w:sz w:val="22"/>
          <w:szCs w:val="22"/>
        </w:rPr>
      </w:pPr>
      <w:r>
        <w:rPr>
          <w:rFonts w:ascii="Arial" w:hAnsi="Arial" w:cs="Arial"/>
          <w:b/>
          <w:sz w:val="22"/>
          <w:szCs w:val="22"/>
        </w:rPr>
        <w:t>Testemunhas:</w:t>
      </w:r>
    </w:p>
    <w:p>
      <w:pPr>
        <w:widowControl w:val="0"/>
        <w:spacing w:after="0" w:line="312" w:lineRule="auto"/>
        <w:rPr>
          <w:rFonts w:ascii="Arial" w:hAnsi="Arial" w:cs="Arial"/>
          <w:sz w:val="22"/>
          <w:szCs w:val="22"/>
        </w:rPr>
      </w:pPr>
    </w:p>
    <w:p>
      <w:pPr>
        <w:widowControl w:val="0"/>
        <w:spacing w:after="0" w:line="312"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Márcio Targa de Lima</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lang w:val="pt-BR"/>
              </w:rPr>
              <w:t>54.176.055-5 SSP SP</w:t>
            </w:r>
          </w:p>
        </w:tc>
        <w:tc>
          <w:tcPr>
            <w:tcW w:w="993" w:type="dxa"/>
            <w:tcBorders>
              <w:top w:val="nil"/>
              <w:bottom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Reveca Fichman Cardonski</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rPr>
              <w:t>01.274.118-36 SSP BA</w:t>
            </w:r>
          </w:p>
        </w:tc>
      </w:tr>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CPF: </w:t>
            </w:r>
            <w:r>
              <w:rPr>
                <w:rFonts w:eastAsiaTheme="minorHAnsi" w:cs="Arial"/>
                <w:sz w:val="22"/>
                <w:szCs w:val="22"/>
              </w:rPr>
              <w:t>856.295.539-68</w:t>
            </w:r>
          </w:p>
        </w:tc>
        <w:tc>
          <w:tcPr>
            <w:tcW w:w="993" w:type="dxa"/>
            <w:tcBorders>
              <w:top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CPF: 3</w:t>
            </w:r>
            <w:r>
              <w:rPr>
                <w:rFonts w:eastAsiaTheme="minorHAnsi" w:cs="Arial"/>
                <w:sz w:val="22"/>
                <w:szCs w:val="22"/>
              </w:rPr>
              <w:t>57.004.325-87</w:t>
            </w:r>
          </w:p>
        </w:tc>
      </w:tr>
    </w:tbl>
    <w:p>
      <w:pPr>
        <w:spacing w:after="0" w:line="312" w:lineRule="auto"/>
        <w:jc w:val="center"/>
        <w:rPr>
          <w:rFonts w:ascii="Arial" w:hAnsi="Arial" w:cs="Arial"/>
          <w:sz w:val="22"/>
          <w:szCs w:val="22"/>
        </w:rPr>
      </w:pPr>
      <w:r>
        <w:br w:type="page"/>
      </w:r>
    </w:p>
    <w:p>
      <w:pPr>
        <w:widowControl w:val="0"/>
        <w:spacing w:after="0" w:line="312" w:lineRule="auto"/>
        <w:ind w:left="-284" w:right="-93"/>
        <w:jc w:val="center"/>
        <w:rPr>
          <w:rFonts w:ascii="Arial" w:hAnsi="Arial" w:cs="Arial"/>
          <w:b/>
          <w:sz w:val="22"/>
          <w:szCs w:val="22"/>
        </w:rPr>
      </w:pPr>
      <w:r>
        <w:rPr>
          <w:rFonts w:ascii="Arial" w:hAnsi="Arial" w:cs="Arial"/>
          <w:b/>
          <w:sz w:val="22"/>
          <w:szCs w:val="22"/>
        </w:rPr>
        <w:lastRenderedPageBreak/>
        <w:t>ANEXO A AO</w:t>
      </w:r>
    </w:p>
    <w:p>
      <w:pPr>
        <w:widowControl w:val="0"/>
        <w:spacing w:after="0" w:line="312" w:lineRule="auto"/>
        <w:ind w:left="-284" w:right="-93"/>
        <w:jc w:val="center"/>
        <w:rPr>
          <w:rFonts w:ascii="Arial" w:hAnsi="Arial" w:cs="Arial"/>
          <w:sz w:val="22"/>
          <w:szCs w:val="22"/>
        </w:rPr>
      </w:pPr>
    </w:p>
    <w:p>
      <w:pPr>
        <w:widowControl w:val="0"/>
        <w:spacing w:after="0" w:line="312" w:lineRule="auto"/>
        <w:ind w:left="-284" w:right="-93"/>
        <w:rPr>
          <w:rFonts w:ascii="Arial" w:hAnsi="Arial" w:cs="Arial"/>
          <w:b/>
          <w:color w:val="000000"/>
          <w:sz w:val="22"/>
          <w:szCs w:val="22"/>
        </w:rPr>
      </w:pPr>
      <w:r>
        <w:rPr>
          <w:rFonts w:ascii="Arial" w:hAnsi="Arial" w:cs="Arial"/>
          <w:b/>
          <w:bCs/>
          <w:smallCaps/>
          <w:sz w:val="22"/>
          <w:szCs w:val="22"/>
        </w:rPr>
        <w:t xml:space="preserve">SEGUNDO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after="0" w:line="312" w:lineRule="auto"/>
        <w:ind w:left="-284" w:right="-93"/>
        <w:rPr>
          <w:rFonts w:ascii="Arial" w:hAnsi="Arial" w:cs="Arial"/>
          <w:b/>
          <w:color w:val="000000"/>
          <w:sz w:val="22"/>
          <w:szCs w:val="22"/>
        </w:rPr>
      </w:pPr>
    </w:p>
    <w:p>
      <w:pPr>
        <w:widowControl w:val="0"/>
        <w:spacing w:after="0" w:line="312" w:lineRule="auto"/>
        <w:ind w:left="-284" w:right="-93"/>
        <w:jc w:val="center"/>
        <w:rPr>
          <w:rFonts w:ascii="Arial" w:hAnsi="Arial" w:cs="Arial"/>
          <w:b/>
          <w:color w:val="000000"/>
          <w:sz w:val="22"/>
          <w:szCs w:val="22"/>
          <w:u w:val="single"/>
        </w:rPr>
      </w:pPr>
      <w:r>
        <w:rPr>
          <w:rFonts w:ascii="Arial" w:hAnsi="Arial" w:cs="Arial"/>
          <w:b/>
          <w:color w:val="000000"/>
          <w:sz w:val="22"/>
          <w:szCs w:val="22"/>
          <w:u w:val="single"/>
        </w:rPr>
        <w:t>Escritura Consolidada</w:t>
      </w:r>
    </w:p>
    <w:p>
      <w:pPr>
        <w:widowControl w:val="0"/>
        <w:spacing w:after="0" w:line="312" w:lineRule="auto"/>
        <w:ind w:left="-284" w:right="-93"/>
        <w:jc w:val="center"/>
        <w:rPr>
          <w:rFonts w:ascii="Arial" w:hAnsi="Arial" w:cs="Arial"/>
          <w:b/>
          <w:color w:val="000000"/>
          <w:sz w:val="22"/>
          <w:szCs w:val="22"/>
          <w:u w:val="single"/>
        </w:rPr>
      </w:pPr>
    </w:p>
    <w:p>
      <w:pPr>
        <w:widowControl w:val="0"/>
        <w:spacing w:after="0" w:line="312" w:lineRule="auto"/>
        <w:ind w:left="-284" w:right="-93"/>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after="0" w:line="312" w:lineRule="auto"/>
        <w:ind w:left="-284" w:right="-93"/>
        <w:rPr>
          <w:rFonts w:ascii="Arial" w:hAnsi="Arial" w:cs="Arial"/>
          <w:b/>
          <w:bCs/>
          <w:sz w:val="22"/>
          <w:szCs w:val="22"/>
        </w:rPr>
      </w:pPr>
    </w:p>
    <w:p>
      <w:pPr>
        <w:widowControl w:val="0"/>
        <w:spacing w:after="0" w:line="312" w:lineRule="auto"/>
        <w:ind w:left="-284" w:right="-93"/>
        <w:rPr>
          <w:rFonts w:ascii="Arial" w:hAnsi="Arial" w:cs="Arial"/>
          <w:sz w:val="22"/>
          <w:szCs w:val="22"/>
        </w:rPr>
      </w:pPr>
      <w:r>
        <w:rPr>
          <w:rFonts w:ascii="Arial" w:hAnsi="Arial" w:cs="Arial"/>
          <w:sz w:val="22"/>
          <w:szCs w:val="22"/>
        </w:rPr>
        <w:t>Pelo presente instrumento particular, as partes abaixo qualificadas:</w:t>
      </w:r>
    </w:p>
    <w:p>
      <w:pPr>
        <w:widowControl w:val="0"/>
        <w:spacing w:after="0" w:line="312" w:lineRule="auto"/>
        <w:ind w:left="-284" w:right="-93"/>
        <w:rPr>
          <w:rFonts w:ascii="Arial" w:hAnsi="Arial" w:cs="Arial"/>
          <w:sz w:val="22"/>
          <w:szCs w:val="22"/>
        </w:rPr>
      </w:pPr>
    </w:p>
    <w:p>
      <w:pPr>
        <w:widowControl w:val="0"/>
        <w:numPr>
          <w:ilvl w:val="0"/>
          <w:numId w:val="7"/>
        </w:numPr>
        <w:tabs>
          <w:tab w:val="left" w:pos="709"/>
        </w:tabs>
        <w:spacing w:after="0" w:line="312" w:lineRule="auto"/>
        <w:ind w:left="-284" w:right="-93" w:firstLine="0"/>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after="0" w:line="312" w:lineRule="auto"/>
        <w:ind w:left="-284" w:right="-93"/>
        <w:rPr>
          <w:rFonts w:ascii="Arial" w:hAnsi="Arial" w:cs="Arial"/>
          <w:sz w:val="22"/>
          <w:szCs w:val="22"/>
        </w:rPr>
      </w:pPr>
    </w:p>
    <w:p>
      <w:pPr>
        <w:widowControl w:val="0"/>
        <w:numPr>
          <w:ilvl w:val="0"/>
          <w:numId w:val="7"/>
        </w:numPr>
        <w:tabs>
          <w:tab w:val="left" w:pos="709"/>
        </w:tabs>
        <w:spacing w:after="0" w:line="312" w:lineRule="auto"/>
        <w:ind w:left="-284" w:right="-93" w:firstLine="0"/>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after="0" w:line="312" w:lineRule="auto"/>
        <w:ind w:left="-284" w:right="-93"/>
        <w:rPr>
          <w:rFonts w:ascii="Arial" w:hAnsi="Arial" w:cs="Arial"/>
          <w:b/>
          <w:smallCaps/>
          <w:sz w:val="22"/>
          <w:szCs w:val="22"/>
        </w:rPr>
      </w:pPr>
    </w:p>
    <w:p>
      <w:pPr>
        <w:widowControl w:val="0"/>
        <w:tabs>
          <w:tab w:val="left" w:pos="709"/>
        </w:tabs>
        <w:spacing w:after="0" w:line="312" w:lineRule="auto"/>
        <w:ind w:left="-284" w:right="-93"/>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after="0" w:line="312" w:lineRule="auto"/>
        <w:ind w:left="-284" w:right="-93"/>
        <w:rPr>
          <w:rFonts w:ascii="Arial" w:hAnsi="Arial" w:cs="Arial"/>
          <w:b/>
          <w:bCs/>
          <w:smallCaps/>
          <w:sz w:val="22"/>
          <w:szCs w:val="22"/>
        </w:rPr>
      </w:pPr>
    </w:p>
    <w:p>
      <w:pPr>
        <w:widowControl w:val="0"/>
        <w:numPr>
          <w:ilvl w:val="0"/>
          <w:numId w:val="7"/>
        </w:numPr>
        <w:spacing w:after="0" w:line="312" w:lineRule="auto"/>
        <w:ind w:left="-284" w:right="-93" w:firstLine="0"/>
        <w:rPr>
          <w:rFonts w:ascii="Arial" w:hAnsi="Arial" w:cs="Arial"/>
          <w:b/>
          <w:bCs/>
          <w:smallCaps/>
          <w:sz w:val="22"/>
          <w:szCs w:val="22"/>
        </w:rPr>
      </w:pPr>
      <w:r>
        <w:rPr>
          <w:rFonts w:ascii="Arial" w:hAnsi="Arial" w:cs="Arial"/>
          <w:b/>
          <w:sz w:val="22"/>
          <w:szCs w:val="22"/>
        </w:rPr>
        <w:tab/>
        <w:t>LM TRANSPORTES SERVIÇOS E COMÉRCIO LTDA.</w:t>
      </w:r>
      <w:r>
        <w:rPr>
          <w:rFonts w:ascii="Arial" w:hAnsi="Arial" w:cs="Arial"/>
          <w:sz w:val="22"/>
          <w:szCs w:val="22"/>
        </w:rPr>
        <w:t xml:space="preserve">, sociedade limitada, com </w:t>
      </w:r>
      <w:r>
        <w:rPr>
          <w:rFonts w:ascii="Arial" w:hAnsi="Arial" w:cs="Arial"/>
          <w:sz w:val="22"/>
          <w:szCs w:val="22"/>
        </w:rPr>
        <w:lastRenderedPageBreak/>
        <w:t>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after="0" w:line="312" w:lineRule="auto"/>
        <w:ind w:left="-284" w:right="-93"/>
        <w:rPr>
          <w:rFonts w:ascii="Arial" w:hAnsi="Arial" w:cs="Arial"/>
          <w:b/>
          <w:bCs/>
          <w:smallCaps/>
          <w:sz w:val="22"/>
          <w:szCs w:val="22"/>
        </w:rPr>
      </w:pPr>
    </w:p>
    <w:p>
      <w:pPr>
        <w:widowControl w:val="0"/>
        <w:spacing w:after="0" w:line="312" w:lineRule="auto"/>
        <w:ind w:left="-284" w:right="-93"/>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after="0" w:line="312" w:lineRule="auto"/>
        <w:ind w:left="-284" w:right="-93"/>
        <w:rPr>
          <w:rFonts w:ascii="Arial" w:hAnsi="Arial" w:cs="Arial"/>
          <w:sz w:val="22"/>
          <w:szCs w:val="22"/>
        </w:rPr>
      </w:pPr>
    </w:p>
    <w:p>
      <w:pPr>
        <w:widowControl w:val="0"/>
        <w:spacing w:after="0" w:line="312" w:lineRule="auto"/>
        <w:ind w:left="-284" w:right="-93"/>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after="0" w:line="312" w:lineRule="auto"/>
        <w:ind w:left="-284" w:right="-93"/>
        <w:rPr>
          <w:rFonts w:ascii="Arial" w:hAnsi="Arial" w:cs="Arial"/>
          <w:sz w:val="22"/>
          <w:szCs w:val="22"/>
        </w:rPr>
      </w:pPr>
    </w:p>
    <w:p>
      <w:pPr>
        <w:widowControl w:val="0"/>
        <w:numPr>
          <w:ilvl w:val="0"/>
          <w:numId w:val="12"/>
        </w:numPr>
        <w:tabs>
          <w:tab w:val="left" w:pos="851"/>
        </w:tabs>
        <w:spacing w:after="0" w:line="312" w:lineRule="auto"/>
        <w:ind w:left="-284" w:right="-93" w:firstLine="0"/>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after="0" w:line="312" w:lineRule="auto"/>
        <w:ind w:left="-284" w:right="-93"/>
        <w:rPr>
          <w:rFonts w:ascii="Arial" w:hAnsi="Arial" w:cs="Arial"/>
          <w:sz w:val="22"/>
          <w:szCs w:val="22"/>
        </w:rPr>
      </w:pPr>
    </w:p>
    <w:p>
      <w:pPr>
        <w:pStyle w:val="PargrafodaLista"/>
        <w:numPr>
          <w:ilvl w:val="1"/>
          <w:numId w:val="12"/>
        </w:numPr>
        <w:autoSpaceDE/>
        <w:autoSpaceDN/>
        <w:adjustRightInd/>
        <w:spacing w:line="312" w:lineRule="auto"/>
        <w:ind w:left="-284" w:right="-93" w:firstLine="0"/>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pPr>
        <w:widowControl w:val="0"/>
        <w:tabs>
          <w:tab w:val="left" w:pos="0"/>
        </w:tabs>
        <w:spacing w:after="0" w:line="312" w:lineRule="auto"/>
        <w:ind w:left="-284" w:right="-93"/>
        <w:rPr>
          <w:rFonts w:ascii="Arial" w:hAnsi="Arial" w:cs="Arial"/>
          <w:sz w:val="22"/>
          <w:szCs w:val="22"/>
        </w:rPr>
      </w:pPr>
    </w:p>
    <w:p>
      <w:pPr>
        <w:widowControl w:val="0"/>
        <w:numPr>
          <w:ilvl w:val="0"/>
          <w:numId w:val="12"/>
        </w:numPr>
        <w:tabs>
          <w:tab w:val="left" w:pos="851"/>
        </w:tabs>
        <w:spacing w:after="0" w:line="312" w:lineRule="auto"/>
        <w:ind w:left="-284" w:right="-93" w:firstLine="0"/>
        <w:rPr>
          <w:rFonts w:ascii="Arial" w:hAnsi="Arial" w:cs="Arial"/>
          <w:sz w:val="22"/>
          <w:szCs w:val="22"/>
        </w:rPr>
      </w:pPr>
      <w:r>
        <w:rPr>
          <w:rFonts w:ascii="Arial" w:hAnsi="Arial" w:cs="Arial"/>
          <w:b/>
          <w:bCs/>
          <w:sz w:val="22"/>
          <w:szCs w:val="22"/>
        </w:rPr>
        <w:t>DOS REQUISITOS</w:t>
      </w:r>
    </w:p>
    <w:p>
      <w:pPr>
        <w:widowControl w:val="0"/>
        <w:spacing w:after="0" w:line="312" w:lineRule="auto"/>
        <w:ind w:left="-284" w:right="-93"/>
        <w:rPr>
          <w:rFonts w:ascii="Arial" w:hAnsi="Arial" w:cs="Arial"/>
          <w:sz w:val="22"/>
          <w:szCs w:val="22"/>
        </w:rPr>
      </w:pPr>
    </w:p>
    <w:p>
      <w:pPr>
        <w:pStyle w:val="PargrafodaLista"/>
        <w:numPr>
          <w:ilvl w:val="1"/>
          <w:numId w:val="12"/>
        </w:numPr>
        <w:autoSpaceDE/>
        <w:autoSpaceDN/>
        <w:adjustRightInd/>
        <w:spacing w:line="312" w:lineRule="auto"/>
        <w:ind w:left="-284" w:right="-93" w:firstLine="0"/>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pPr>
        <w:pStyle w:val="PargrafodaLista"/>
        <w:spacing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b/>
          <w:bCs/>
          <w:sz w:val="22"/>
          <w:szCs w:val="22"/>
        </w:rPr>
      </w:pPr>
      <w:bookmarkStart w:id="1" w:name="_Ref40196957"/>
      <w:r>
        <w:rPr>
          <w:rFonts w:ascii="Arial" w:hAnsi="Arial" w:cs="Arial"/>
          <w:b/>
          <w:bCs/>
          <w:sz w:val="22"/>
          <w:szCs w:val="22"/>
        </w:rPr>
        <w:t>Arquivamento e Publicação</w:t>
      </w:r>
      <w:bookmarkEnd w:id="1"/>
      <w:r>
        <w:rPr>
          <w:rFonts w:ascii="Arial" w:hAnsi="Arial" w:cs="Arial"/>
          <w:b/>
          <w:bCs/>
          <w:sz w:val="22"/>
          <w:szCs w:val="22"/>
        </w:rPr>
        <w:t xml:space="preserve"> da Ata da RCA da Emissora </w:t>
      </w:r>
    </w:p>
    <w:p>
      <w:pPr>
        <w:widowControl w:val="0"/>
        <w:spacing w:after="0" w:line="312" w:lineRule="auto"/>
        <w:ind w:left="-284" w:right="-93"/>
        <w:rPr>
          <w:rFonts w:ascii="Arial" w:hAnsi="Arial" w:cs="Arial"/>
          <w:bCs/>
          <w:sz w:val="22"/>
          <w:szCs w:val="22"/>
        </w:rPr>
      </w:pPr>
    </w:p>
    <w:p>
      <w:pPr>
        <w:widowControl w:val="0"/>
        <w:numPr>
          <w:ilvl w:val="3"/>
          <w:numId w:val="12"/>
        </w:numPr>
        <w:spacing w:after="0" w:line="312" w:lineRule="auto"/>
        <w:ind w:left="-284" w:right="-93" w:firstLine="0"/>
        <w:rPr>
          <w:rFonts w:ascii="Arial" w:hAnsi="Arial" w:cs="Arial"/>
          <w:b/>
          <w:bCs/>
          <w:sz w:val="22"/>
          <w:szCs w:val="22"/>
        </w:rPr>
      </w:pPr>
      <w:bookmarkStart w:id="2"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2"/>
      <w:r>
        <w:rPr>
          <w:rFonts w:ascii="Arial" w:hAnsi="Arial" w:cs="Arial"/>
          <w:sz w:val="22"/>
          <w:szCs w:val="22"/>
        </w:rPr>
        <w:t xml:space="preserve"> </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w:t>
      </w:r>
      <w:r>
        <w:rPr>
          <w:rFonts w:ascii="Arial" w:hAnsi="Arial" w:cs="Arial"/>
          <w:sz w:val="22"/>
          <w:szCs w:val="22"/>
        </w:rPr>
        <w:lastRenderedPageBreak/>
        <w:t xml:space="preserve">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after="0" w:line="312" w:lineRule="auto"/>
        <w:ind w:left="-284" w:right="-93"/>
        <w:rPr>
          <w:rFonts w:ascii="Arial" w:hAnsi="Arial" w:cs="Arial"/>
          <w:b/>
          <w:bCs/>
          <w:sz w:val="22"/>
          <w:szCs w:val="22"/>
        </w:rPr>
      </w:pPr>
    </w:p>
    <w:p>
      <w:pPr>
        <w:widowControl w:val="0"/>
        <w:numPr>
          <w:ilvl w:val="3"/>
          <w:numId w:val="12"/>
        </w:numPr>
        <w:spacing w:after="0" w:line="312" w:lineRule="auto"/>
        <w:ind w:left="-284" w:right="-93" w:firstLine="0"/>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pPr>
        <w:widowControl w:val="0"/>
        <w:spacing w:after="0" w:line="312" w:lineRule="auto"/>
        <w:ind w:left="-284" w:right="-93"/>
        <w:rPr>
          <w:rFonts w:ascii="Arial" w:hAnsi="Arial" w:cs="Arial"/>
          <w:bCs/>
          <w:sz w:val="22"/>
          <w:szCs w:val="22"/>
        </w:rPr>
      </w:pPr>
    </w:p>
    <w:p>
      <w:pPr>
        <w:widowControl w:val="0"/>
        <w:spacing w:after="0" w:line="312" w:lineRule="auto"/>
        <w:ind w:left="-284" w:right="-93"/>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contendo a chancela digital de registro e arquivamento na JUCEB (i) desta Escritura até a primeira Data de Integralização; e (</w:t>
      </w:r>
      <w:proofErr w:type="spellStart"/>
      <w:r>
        <w:rPr>
          <w:rFonts w:ascii="Arial" w:hAnsi="Arial" w:cs="Arial"/>
          <w:sz w:val="22"/>
          <w:szCs w:val="22"/>
        </w:rPr>
        <w:t>ii</w:t>
      </w:r>
      <w:proofErr w:type="spellEnd"/>
      <w:r>
        <w:rPr>
          <w:rFonts w:ascii="Arial" w:hAnsi="Arial" w:cs="Arial"/>
          <w:sz w:val="22"/>
          <w:szCs w:val="22"/>
        </w:rPr>
        <w:t xml:space="preserve">)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after="0" w:line="312" w:lineRule="auto"/>
        <w:ind w:left="-284" w:right="-93"/>
        <w:rPr>
          <w:rFonts w:ascii="Arial" w:hAnsi="Arial" w:cs="Arial"/>
          <w:bCs/>
          <w:sz w:val="22"/>
          <w:szCs w:val="22"/>
        </w:rPr>
      </w:pPr>
    </w:p>
    <w:p>
      <w:pPr>
        <w:widowControl w:val="0"/>
        <w:numPr>
          <w:ilvl w:val="2"/>
          <w:numId w:val="12"/>
        </w:numPr>
        <w:spacing w:after="0" w:line="312" w:lineRule="auto"/>
        <w:ind w:left="-284" w:right="-93" w:firstLine="0"/>
        <w:rPr>
          <w:rFonts w:ascii="Arial" w:hAnsi="Arial" w:cs="Arial"/>
          <w:b/>
          <w:i/>
          <w:sz w:val="22"/>
          <w:szCs w:val="22"/>
        </w:rPr>
      </w:pPr>
      <w:bookmarkStart w:id="3" w:name="_Ref42807839"/>
      <w:r>
        <w:rPr>
          <w:rFonts w:ascii="Arial" w:hAnsi="Arial" w:cs="Arial"/>
          <w:b/>
          <w:bCs/>
          <w:sz w:val="22"/>
          <w:szCs w:val="22"/>
        </w:rPr>
        <w:t>Constituição e Registro da Fiança</w:t>
      </w:r>
      <w:bookmarkEnd w:id="3"/>
    </w:p>
    <w:p>
      <w:pPr>
        <w:widowControl w:val="0"/>
        <w:spacing w:after="0" w:line="312" w:lineRule="auto"/>
        <w:ind w:left="-284" w:right="-93"/>
        <w:rPr>
          <w:rFonts w:ascii="Arial" w:hAnsi="Arial" w:cs="Arial"/>
          <w:bCs/>
          <w:sz w:val="22"/>
          <w:szCs w:val="22"/>
        </w:rPr>
      </w:pPr>
    </w:p>
    <w:p>
      <w:pPr>
        <w:widowControl w:val="0"/>
        <w:numPr>
          <w:ilvl w:val="3"/>
          <w:numId w:val="12"/>
        </w:numPr>
        <w:spacing w:after="0" w:line="312" w:lineRule="auto"/>
        <w:ind w:left="-284" w:right="-93" w:firstLine="0"/>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(i) da Cidade do Rio de Janeiro, Estado do Rio de Janeiro, e (</w:t>
      </w:r>
      <w:proofErr w:type="spellStart"/>
      <w:r>
        <w:rPr>
          <w:rFonts w:ascii="Arial" w:hAnsi="Arial" w:cs="Arial"/>
          <w:bCs/>
          <w:sz w:val="22"/>
          <w:szCs w:val="22"/>
        </w:rPr>
        <w:t>ii</w:t>
      </w:r>
      <w:proofErr w:type="spellEnd"/>
      <w:r>
        <w:rPr>
          <w:rFonts w:ascii="Arial" w:hAnsi="Arial" w:cs="Arial"/>
          <w:bCs/>
          <w:sz w:val="22"/>
          <w:szCs w:val="22"/>
        </w:rPr>
        <w:t>)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spacing w:line="312" w:lineRule="auto"/>
        <w:ind w:left="-284" w:right="-93"/>
        <w:rPr>
          <w:rFonts w:ascii="Arial" w:hAnsi="Arial" w:cs="Arial"/>
          <w:bCs/>
          <w:sz w:val="22"/>
          <w:szCs w:val="22"/>
        </w:rPr>
      </w:pPr>
    </w:p>
    <w:p>
      <w:pPr>
        <w:widowControl w:val="0"/>
        <w:numPr>
          <w:ilvl w:val="4"/>
          <w:numId w:val="12"/>
        </w:numPr>
        <w:spacing w:after="0" w:line="312" w:lineRule="auto"/>
        <w:ind w:left="-284" w:right="-93" w:firstLine="0"/>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xml:space="preserve">, em até 5 (cinco) Dias Úteis contados da data da respectiva assinatura, devendo ser registrados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pPr>
        <w:widowControl w:val="0"/>
        <w:spacing w:after="0" w:line="312" w:lineRule="auto"/>
        <w:ind w:left="-284" w:right="-93"/>
        <w:rPr>
          <w:rFonts w:ascii="Arial" w:hAnsi="Arial" w:cs="Arial"/>
          <w:bCs/>
          <w:sz w:val="22"/>
          <w:szCs w:val="22"/>
        </w:rPr>
      </w:pPr>
    </w:p>
    <w:p>
      <w:pPr>
        <w:widowControl w:val="0"/>
        <w:numPr>
          <w:ilvl w:val="4"/>
          <w:numId w:val="12"/>
        </w:numPr>
        <w:spacing w:after="0" w:line="312" w:lineRule="auto"/>
        <w:ind w:left="-284" w:right="-93" w:firstLine="0"/>
        <w:rPr>
          <w:rFonts w:ascii="Arial" w:hAnsi="Arial" w:cs="Arial"/>
          <w:bCs/>
          <w:sz w:val="22"/>
          <w:szCs w:val="22"/>
        </w:rPr>
      </w:pPr>
      <w:bookmarkStart w:id="4"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bCs/>
          <w:sz w:val="22"/>
          <w:szCs w:val="22"/>
        </w:rPr>
        <w:t>; e</w:t>
      </w:r>
      <w:r>
        <w:rPr>
          <w:rFonts w:ascii="Arial" w:hAnsi="Arial" w:cs="Arial"/>
          <w:sz w:val="22"/>
          <w:szCs w:val="22"/>
        </w:rPr>
        <w:t xml:space="preserve"> (</w:t>
      </w:r>
      <w:proofErr w:type="spellStart"/>
      <w:r>
        <w:rPr>
          <w:rFonts w:ascii="Arial" w:hAnsi="Arial" w:cs="Arial"/>
          <w:sz w:val="22"/>
          <w:szCs w:val="22"/>
        </w:rPr>
        <w:t>ii</w:t>
      </w:r>
      <w:proofErr w:type="spellEnd"/>
      <w:r>
        <w:rPr>
          <w:rFonts w:ascii="Arial" w:hAnsi="Arial" w:cs="Arial"/>
          <w:sz w:val="22"/>
          <w:szCs w:val="22"/>
        </w:rPr>
        <w:t>)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w:t>
      </w:r>
      <w:bookmarkEnd w:id="4"/>
    </w:p>
    <w:p>
      <w:pPr>
        <w:widowControl w:val="0"/>
        <w:spacing w:after="0" w:line="312" w:lineRule="auto"/>
        <w:ind w:left="-284" w:right="-93"/>
        <w:rPr>
          <w:rFonts w:ascii="Arial" w:hAnsi="Arial" w:cs="Arial"/>
          <w:bCs/>
          <w:sz w:val="22"/>
          <w:szCs w:val="22"/>
        </w:rPr>
      </w:pPr>
    </w:p>
    <w:p>
      <w:pPr>
        <w:widowControl w:val="0"/>
        <w:numPr>
          <w:ilvl w:val="2"/>
          <w:numId w:val="12"/>
        </w:numPr>
        <w:spacing w:after="0" w:line="312" w:lineRule="auto"/>
        <w:ind w:left="-284" w:right="-93" w:firstLine="0"/>
        <w:rPr>
          <w:rFonts w:ascii="Arial" w:hAnsi="Arial" w:cs="Arial"/>
          <w:b/>
          <w:i/>
          <w:sz w:val="22"/>
          <w:szCs w:val="22"/>
        </w:rPr>
      </w:pPr>
      <w:bookmarkStart w:id="5" w:name="_Ref42807873"/>
      <w:r>
        <w:rPr>
          <w:rFonts w:ascii="Arial" w:hAnsi="Arial" w:cs="Arial"/>
          <w:b/>
          <w:bCs/>
          <w:sz w:val="22"/>
          <w:szCs w:val="22"/>
        </w:rPr>
        <w:t>Constituição e Registro das Garantias Reais</w:t>
      </w:r>
      <w:bookmarkEnd w:id="5"/>
    </w:p>
    <w:p>
      <w:pPr>
        <w:widowControl w:val="0"/>
        <w:spacing w:after="0" w:line="312" w:lineRule="auto"/>
        <w:ind w:left="-284" w:right="-93"/>
        <w:rPr>
          <w:rFonts w:ascii="Arial" w:hAnsi="Arial" w:cs="Arial"/>
          <w:sz w:val="22"/>
          <w:szCs w:val="22"/>
        </w:rPr>
      </w:pPr>
    </w:p>
    <w:p>
      <w:pPr>
        <w:numPr>
          <w:ilvl w:val="3"/>
          <w:numId w:val="12"/>
        </w:numPr>
        <w:spacing w:after="0" w:line="312" w:lineRule="auto"/>
        <w:ind w:left="-284" w:right="-93" w:firstLine="0"/>
        <w:rPr>
          <w:rFonts w:ascii="Arial" w:hAnsi="Arial" w:cs="Arial"/>
          <w:sz w:val="22"/>
          <w:szCs w:val="22"/>
        </w:rPr>
      </w:pPr>
      <w:r>
        <w:rPr>
          <w:rFonts w:ascii="Arial" w:hAnsi="Arial" w:cs="Arial"/>
          <w:sz w:val="22"/>
          <w:szCs w:val="22"/>
        </w:rPr>
        <w:lastRenderedPageBreak/>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after="0" w:line="312" w:lineRule="auto"/>
        <w:ind w:left="-284" w:right="-93"/>
        <w:rPr>
          <w:rFonts w:ascii="Arial" w:hAnsi="Arial" w:cs="Arial"/>
          <w:sz w:val="22"/>
          <w:szCs w:val="22"/>
        </w:rPr>
      </w:pPr>
    </w:p>
    <w:p>
      <w:pPr>
        <w:numPr>
          <w:ilvl w:val="3"/>
          <w:numId w:val="12"/>
        </w:numPr>
        <w:spacing w:after="0" w:line="312" w:lineRule="auto"/>
        <w:ind w:left="-284" w:right="-93" w:firstLine="0"/>
        <w:rPr>
          <w:rFonts w:ascii="Arial" w:hAnsi="Arial" w:cs="Arial"/>
          <w:sz w:val="22"/>
          <w:szCs w:val="22"/>
        </w:rPr>
      </w:pPr>
      <w:r>
        <w:rPr>
          <w:rFonts w:ascii="Arial" w:hAnsi="Arial" w:cs="Arial"/>
          <w:sz w:val="22"/>
          <w:szCs w:val="22"/>
        </w:rPr>
        <w:t xml:space="preserve">O Contrato de Alienação Fiduciária será registrado, às expensas da Emissora, nos Cartórios de </w:t>
      </w:r>
      <w:proofErr w:type="spellStart"/>
      <w:r>
        <w:rPr>
          <w:rFonts w:ascii="Arial" w:hAnsi="Arial" w:cs="Arial"/>
          <w:sz w:val="22"/>
          <w:szCs w:val="22"/>
        </w:rPr>
        <w:t>RTDs</w:t>
      </w:r>
      <w:proofErr w:type="spellEnd"/>
      <w:r>
        <w:rPr>
          <w:rFonts w:ascii="Arial" w:hAnsi="Arial" w:cs="Arial"/>
          <w:sz w:val="22"/>
          <w:szCs w:val="22"/>
        </w:rPr>
        <w:t xml:space="preserve">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after="0" w:line="312" w:lineRule="auto"/>
        <w:ind w:left="-284" w:right="-93"/>
        <w:rPr>
          <w:rFonts w:ascii="Arial" w:hAnsi="Arial" w:cs="Arial"/>
          <w:sz w:val="22"/>
          <w:szCs w:val="22"/>
        </w:rPr>
      </w:pPr>
    </w:p>
    <w:p>
      <w:pPr>
        <w:numPr>
          <w:ilvl w:val="3"/>
          <w:numId w:val="12"/>
        </w:numPr>
        <w:spacing w:after="0" w:line="312" w:lineRule="auto"/>
        <w:ind w:left="-284" w:right="-93" w:firstLine="0"/>
        <w:rPr>
          <w:rFonts w:ascii="Arial" w:hAnsi="Arial" w:cs="Arial"/>
          <w:sz w:val="22"/>
          <w:szCs w:val="22"/>
        </w:rPr>
      </w:pPr>
      <w:r>
        <w:rPr>
          <w:rFonts w:ascii="Arial" w:hAnsi="Arial" w:cs="Arial"/>
          <w:sz w:val="22"/>
          <w:szCs w:val="22"/>
        </w:rPr>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Segmento CETIP UTVM (“</w:t>
      </w:r>
      <w:r>
        <w:rPr>
          <w:rFonts w:ascii="Arial" w:hAnsi="Arial" w:cs="Arial"/>
          <w:sz w:val="22"/>
          <w:szCs w:val="22"/>
          <w:u w:val="single"/>
        </w:rPr>
        <w:t>B3</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xml:space="preserve">)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pPr>
        <w:spacing w:after="0" w:line="312" w:lineRule="auto"/>
        <w:ind w:left="-284" w:right="-93"/>
        <w:rPr>
          <w:rFonts w:ascii="Arial" w:hAnsi="Arial" w:cs="Arial"/>
          <w:sz w:val="22"/>
          <w:szCs w:val="22"/>
        </w:rPr>
      </w:pPr>
    </w:p>
    <w:p>
      <w:pPr>
        <w:pStyle w:val="PargrafodaLista"/>
        <w:widowControl/>
        <w:numPr>
          <w:ilvl w:val="4"/>
          <w:numId w:val="12"/>
        </w:numPr>
        <w:tabs>
          <w:tab w:val="left" w:pos="709"/>
          <w:tab w:val="left" w:pos="851"/>
          <w:tab w:val="left" w:pos="1134"/>
        </w:tabs>
        <w:autoSpaceDE/>
        <w:autoSpaceDN/>
        <w:adjustRightInd/>
        <w:spacing w:line="312" w:lineRule="auto"/>
        <w:ind w:left="-284" w:right="-93" w:firstLine="0"/>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 em até 5 (cinco)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 xml:space="preserve">,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widowControl/>
        <w:tabs>
          <w:tab w:val="left" w:pos="709"/>
          <w:tab w:val="left" w:pos="851"/>
          <w:tab w:val="left" w:pos="1134"/>
        </w:tabs>
        <w:autoSpaceDE/>
        <w:autoSpaceDN/>
        <w:adjustRightInd/>
        <w:spacing w:line="312" w:lineRule="auto"/>
        <w:ind w:left="-284" w:right="-93"/>
        <w:rPr>
          <w:rFonts w:ascii="Arial" w:hAnsi="Arial" w:cs="Arial"/>
          <w:sz w:val="22"/>
          <w:szCs w:val="22"/>
        </w:rPr>
      </w:pPr>
    </w:p>
    <w:p>
      <w:pPr>
        <w:pStyle w:val="PargrafodaLista"/>
        <w:widowControl/>
        <w:numPr>
          <w:ilvl w:val="4"/>
          <w:numId w:val="12"/>
        </w:numPr>
        <w:tabs>
          <w:tab w:val="left" w:pos="709"/>
          <w:tab w:val="left" w:pos="851"/>
          <w:tab w:val="left" w:pos="1134"/>
          <w:tab w:val="left" w:pos="2268"/>
          <w:tab w:val="left" w:pos="2410"/>
          <w:tab w:val="left" w:pos="2552"/>
          <w:tab w:val="left" w:pos="2835"/>
          <w:tab w:val="left" w:pos="4678"/>
        </w:tabs>
        <w:autoSpaceDE/>
        <w:autoSpaceDN/>
        <w:adjustRightInd/>
        <w:spacing w:line="312" w:lineRule="auto"/>
        <w:ind w:left="-284" w:right="-93" w:firstLine="0"/>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 xml:space="preserve">Cartórios de </w:t>
      </w:r>
      <w:proofErr w:type="spellStart"/>
      <w:r>
        <w:rPr>
          <w:rFonts w:ascii="Arial" w:hAnsi="Arial" w:cs="Arial"/>
          <w:bCs/>
          <w:sz w:val="22"/>
          <w:szCs w:val="22"/>
        </w:rPr>
        <w:t>RTDs</w:t>
      </w:r>
      <w:proofErr w:type="spellEnd"/>
      <w:r>
        <w:rPr>
          <w:rFonts w:ascii="Arial" w:hAnsi="Arial" w:cs="Arial"/>
          <w:sz w:val="22"/>
          <w:szCs w:val="22"/>
        </w:rPr>
        <w:t>.</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bookmarkStart w:id="6"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w:t>
      </w:r>
      <w:r>
        <w:rPr>
          <w:rFonts w:ascii="Arial" w:hAnsi="Arial" w:cs="Arial"/>
          <w:sz w:val="22"/>
          <w:szCs w:val="22"/>
        </w:rPr>
        <w:lastRenderedPageBreak/>
        <w:t>Fiduciário e/ou aos Debenturistas, conforme o caso, todas as despesas comprovadamente por estes incorridas relacionadas com tais registros, protocolos e demais formalidades.</w:t>
      </w:r>
      <w:bookmarkEnd w:id="6"/>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b/>
          <w:bCs/>
          <w:sz w:val="22"/>
          <w:szCs w:val="22"/>
        </w:rPr>
      </w:pPr>
      <w:r>
        <w:rPr>
          <w:rFonts w:ascii="Arial" w:hAnsi="Arial" w:cs="Arial"/>
          <w:b/>
          <w:bCs/>
          <w:sz w:val="22"/>
          <w:szCs w:val="22"/>
        </w:rPr>
        <w:t>Dispensa de Registro da Emissão na CVM e na ANBIMA</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after="0" w:line="312" w:lineRule="auto"/>
        <w:ind w:left="-284" w:right="-93"/>
        <w:rPr>
          <w:rFonts w:ascii="Arial" w:hAnsi="Arial" w:cs="Arial"/>
          <w:b/>
          <w:bCs/>
          <w:sz w:val="22"/>
          <w:szCs w:val="22"/>
        </w:rPr>
      </w:pPr>
    </w:p>
    <w:p>
      <w:pPr>
        <w:widowControl w:val="0"/>
        <w:numPr>
          <w:ilvl w:val="3"/>
          <w:numId w:val="12"/>
        </w:numPr>
        <w:spacing w:after="0" w:line="312" w:lineRule="auto"/>
        <w:ind w:left="-284" w:right="-93" w:firstLine="0"/>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sendo a liquidação financeira dos eventos de pagamento previstos nesta Escritura e a custódia eletrônica das Debêntures realizada por meio da B3.</w:t>
      </w:r>
    </w:p>
    <w:p>
      <w:pPr>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bookmarkStart w:id="7" w:name="_Ref394418780"/>
      <w:r>
        <w:rPr>
          <w:rFonts w:ascii="Arial" w:hAnsi="Arial" w:cs="Arial"/>
          <w:sz w:val="22"/>
          <w:szCs w:val="22"/>
        </w:rPr>
        <w:t>Não obstante o disposto na Cláusula 2.1.7.1 acima, as Debêntures poderão ser negociadas pelos Debenturistas de forma privada, fora d</w:t>
      </w:r>
      <w:bookmarkEnd w:id="7"/>
      <w:r>
        <w:rPr>
          <w:rFonts w:ascii="Arial" w:hAnsi="Arial" w:cs="Arial"/>
          <w:sz w:val="22"/>
          <w:szCs w:val="22"/>
        </w:rPr>
        <w:t>o âmbito da B3</w:t>
      </w:r>
      <w:bookmarkStart w:id="8" w:name="_Ref518309797"/>
      <w:r>
        <w:rPr>
          <w:rFonts w:ascii="Arial" w:hAnsi="Arial" w:cs="Arial"/>
          <w:sz w:val="22"/>
          <w:szCs w:val="22"/>
        </w:rPr>
        <w:t>.</w:t>
      </w:r>
      <w:bookmarkEnd w:id="8"/>
      <w:r>
        <w:rPr>
          <w:rFonts w:ascii="Arial" w:hAnsi="Arial" w:cs="Arial"/>
          <w:sz w:val="22"/>
          <w:szCs w:val="22"/>
        </w:rPr>
        <w:t xml:space="preserve"> Devendo o Debenturista vendedor comunicar ao Agente Fiduciário sobre a intenção e efetivação da negociação.</w:t>
      </w:r>
    </w:p>
    <w:p>
      <w:pPr>
        <w:widowControl w:val="0"/>
        <w:spacing w:after="0" w:line="312" w:lineRule="auto"/>
        <w:ind w:left="-284" w:right="-93"/>
        <w:rPr>
          <w:rFonts w:ascii="Arial" w:hAnsi="Arial" w:cs="Arial"/>
          <w:sz w:val="22"/>
          <w:szCs w:val="22"/>
        </w:rPr>
      </w:pPr>
    </w:p>
    <w:p>
      <w:pPr>
        <w:widowControl w:val="0"/>
        <w:numPr>
          <w:ilvl w:val="0"/>
          <w:numId w:val="12"/>
        </w:numPr>
        <w:tabs>
          <w:tab w:val="left" w:pos="851"/>
        </w:tabs>
        <w:spacing w:after="0" w:line="312" w:lineRule="auto"/>
        <w:ind w:left="-284" w:right="-93" w:firstLine="0"/>
        <w:rPr>
          <w:rFonts w:ascii="Arial" w:hAnsi="Arial" w:cs="Arial"/>
          <w:b/>
          <w:bCs/>
          <w:sz w:val="22"/>
          <w:szCs w:val="22"/>
        </w:rPr>
      </w:pPr>
      <w:r>
        <w:rPr>
          <w:rFonts w:ascii="Arial" w:hAnsi="Arial" w:cs="Arial"/>
          <w:b/>
          <w:bCs/>
          <w:sz w:val="22"/>
          <w:szCs w:val="22"/>
        </w:rPr>
        <w:t>DAS CARACTERÍSTICAS DA EMISSÃO</w:t>
      </w:r>
    </w:p>
    <w:p>
      <w:pPr>
        <w:widowControl w:val="0"/>
        <w:spacing w:after="0" w:line="312" w:lineRule="auto"/>
        <w:ind w:left="-284" w:right="-93"/>
        <w:rPr>
          <w:rFonts w:ascii="Arial" w:hAnsi="Arial" w:cs="Arial"/>
          <w:b/>
          <w:bCs/>
          <w:sz w:val="22"/>
          <w:szCs w:val="22"/>
        </w:rPr>
      </w:pPr>
    </w:p>
    <w:p>
      <w:pPr>
        <w:pStyle w:val="PargrafodaLista"/>
        <w:numPr>
          <w:ilvl w:val="1"/>
          <w:numId w:val="12"/>
        </w:numPr>
        <w:autoSpaceDE/>
        <w:autoSpaceDN/>
        <w:adjustRightInd/>
        <w:spacing w:line="312" w:lineRule="auto"/>
        <w:ind w:left="-284" w:right="-93" w:firstLine="0"/>
        <w:rPr>
          <w:rFonts w:ascii="Arial" w:hAnsi="Arial" w:cs="Arial"/>
          <w:b/>
          <w:bCs/>
          <w:sz w:val="22"/>
          <w:szCs w:val="22"/>
        </w:rPr>
      </w:pPr>
      <w:r>
        <w:rPr>
          <w:rFonts w:ascii="Arial" w:hAnsi="Arial" w:cs="Arial"/>
          <w:b/>
          <w:bCs/>
          <w:sz w:val="22"/>
          <w:szCs w:val="22"/>
        </w:rPr>
        <w:t>Objeto Social</w:t>
      </w:r>
    </w:p>
    <w:p>
      <w:pPr>
        <w:widowControl w:val="0"/>
        <w:spacing w:after="0" w:line="312" w:lineRule="auto"/>
        <w:ind w:left="-284" w:right="-93"/>
        <w:rPr>
          <w:rFonts w:ascii="Arial" w:hAnsi="Arial" w:cs="Arial"/>
          <w:sz w:val="22"/>
          <w:szCs w:val="22"/>
        </w:rPr>
      </w:pPr>
    </w:p>
    <w:p>
      <w:pPr>
        <w:pStyle w:val="PargrafodaLista"/>
        <w:numPr>
          <w:ilvl w:val="2"/>
          <w:numId w:val="12"/>
        </w:numPr>
        <w:autoSpaceDE/>
        <w:autoSpaceDN/>
        <w:adjustRightInd/>
        <w:spacing w:line="312" w:lineRule="auto"/>
        <w:ind w:left="-284" w:right="-93" w:firstLine="0"/>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w:t>
      </w:r>
      <w:proofErr w:type="spellStart"/>
      <w:r>
        <w:rPr>
          <w:rFonts w:ascii="Arial" w:eastAsia="Calibri" w:hAnsi="Arial" w:cs="Arial"/>
          <w:sz w:val="22"/>
          <w:szCs w:val="22"/>
        </w:rPr>
        <w:t>ii</w:t>
      </w:r>
      <w:proofErr w:type="spellEnd"/>
      <w:r>
        <w:rPr>
          <w:rFonts w:ascii="Arial" w:eastAsia="Calibri" w:hAnsi="Arial" w:cs="Arial"/>
          <w:sz w:val="22"/>
          <w:szCs w:val="22"/>
        </w:rPr>
        <w:t>) locação de veículos automotores, com mão de obra de motoristas; (</w:t>
      </w:r>
      <w:proofErr w:type="spellStart"/>
      <w:r>
        <w:rPr>
          <w:rFonts w:ascii="Arial" w:eastAsia="Calibri" w:hAnsi="Arial" w:cs="Arial"/>
          <w:sz w:val="22"/>
          <w:szCs w:val="22"/>
        </w:rPr>
        <w:t>iii</w:t>
      </w:r>
      <w:proofErr w:type="spellEnd"/>
      <w:r>
        <w:rPr>
          <w:rFonts w:ascii="Arial" w:eastAsia="Calibri" w:hAnsi="Arial" w:cs="Arial"/>
          <w:sz w:val="22"/>
          <w:szCs w:val="22"/>
        </w:rPr>
        <w:t xml:space="preserve">) </w:t>
      </w:r>
      <w:r>
        <w:rPr>
          <w:rFonts w:ascii="Arial" w:hAnsi="Arial" w:cs="Arial"/>
          <w:sz w:val="22"/>
          <w:szCs w:val="22"/>
        </w:rPr>
        <w:t>transportes rodoviários de carga não perigosa, intermunicipal, interestadual e internacional; (</w:t>
      </w:r>
      <w:proofErr w:type="spellStart"/>
      <w:r>
        <w:rPr>
          <w:rFonts w:ascii="Arial" w:hAnsi="Arial" w:cs="Arial"/>
          <w:sz w:val="22"/>
          <w:szCs w:val="22"/>
        </w:rPr>
        <w:t>iv</w:t>
      </w:r>
      <w:proofErr w:type="spellEnd"/>
      <w:r>
        <w:rPr>
          <w:rFonts w:ascii="Arial" w:hAnsi="Arial" w:cs="Arial"/>
          <w:sz w:val="22"/>
          <w:szCs w:val="22"/>
        </w:rPr>
        <w:t xml:space="preserve">)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w:t>
      </w:r>
      <w:proofErr w:type="spellStart"/>
      <w:r>
        <w:rPr>
          <w:rFonts w:ascii="Arial" w:hAnsi="Arial" w:cs="Arial"/>
          <w:sz w:val="22"/>
          <w:szCs w:val="22"/>
        </w:rPr>
        <w:t>vii</w:t>
      </w:r>
      <w:proofErr w:type="spellEnd"/>
      <w:r>
        <w:rPr>
          <w:rFonts w:ascii="Arial" w:hAnsi="Arial" w:cs="Arial"/>
          <w:sz w:val="22"/>
          <w:szCs w:val="22"/>
        </w:rPr>
        <w:t>)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after="0" w:line="312" w:lineRule="auto"/>
        <w:ind w:left="-284" w:right="-93"/>
        <w:rPr>
          <w:rFonts w:ascii="Arial" w:hAnsi="Arial" w:cs="Arial"/>
          <w:b/>
          <w:bCs/>
          <w:sz w:val="22"/>
          <w:szCs w:val="22"/>
        </w:rPr>
      </w:pPr>
    </w:p>
    <w:p>
      <w:pPr>
        <w:pStyle w:val="PargrafodaLista"/>
        <w:numPr>
          <w:ilvl w:val="1"/>
          <w:numId w:val="12"/>
        </w:numPr>
        <w:autoSpaceDE/>
        <w:autoSpaceDN/>
        <w:adjustRightInd/>
        <w:spacing w:line="312" w:lineRule="auto"/>
        <w:ind w:left="-284" w:right="-93" w:firstLine="0"/>
        <w:rPr>
          <w:rFonts w:ascii="Arial" w:hAnsi="Arial" w:cs="Arial"/>
          <w:b/>
          <w:bCs/>
          <w:sz w:val="22"/>
          <w:szCs w:val="22"/>
        </w:rPr>
      </w:pPr>
      <w:r>
        <w:rPr>
          <w:rFonts w:ascii="Arial" w:hAnsi="Arial" w:cs="Arial"/>
          <w:b/>
          <w:bCs/>
          <w:sz w:val="22"/>
          <w:szCs w:val="22"/>
        </w:rPr>
        <w:lastRenderedPageBreak/>
        <w:t>Número da Emissão</w:t>
      </w:r>
    </w:p>
    <w:p>
      <w:pPr>
        <w:widowControl w:val="0"/>
        <w:spacing w:after="0" w:line="312" w:lineRule="auto"/>
        <w:ind w:left="-284" w:right="-93"/>
        <w:rPr>
          <w:rFonts w:ascii="Arial" w:hAnsi="Arial" w:cs="Arial"/>
          <w:vanish/>
          <w:sz w:val="22"/>
          <w:szCs w:val="22"/>
        </w:rPr>
      </w:pPr>
    </w:p>
    <w:p>
      <w:pPr>
        <w:widowControl w:val="0"/>
        <w:numPr>
          <w:ilvl w:val="2"/>
          <w:numId w:val="20"/>
        </w:numPr>
        <w:spacing w:after="0" w:line="312" w:lineRule="auto"/>
        <w:ind w:left="-284" w:right="-93" w:firstLine="0"/>
        <w:rPr>
          <w:rFonts w:ascii="Arial" w:hAnsi="Arial" w:cs="Arial"/>
          <w:sz w:val="22"/>
          <w:szCs w:val="22"/>
        </w:rPr>
      </w:pPr>
      <w:r>
        <w:rPr>
          <w:rFonts w:ascii="Arial" w:hAnsi="Arial" w:cs="Arial"/>
          <w:sz w:val="22"/>
          <w:szCs w:val="22"/>
        </w:rPr>
        <w:t>Esta é a 3ª (terceira) emissão de debêntures da Emissora.</w:t>
      </w:r>
    </w:p>
    <w:p>
      <w:pPr>
        <w:widowControl w:val="0"/>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Número de Séries</w:t>
      </w:r>
    </w:p>
    <w:p>
      <w:pPr>
        <w:pStyle w:val="PargrafodaLista"/>
        <w:tabs>
          <w:tab w:val="left" w:pos="567"/>
        </w:tabs>
        <w:spacing w:line="312" w:lineRule="auto"/>
        <w:ind w:left="-284" w:right="-93"/>
        <w:rPr>
          <w:rFonts w:ascii="Arial" w:hAnsi="Arial" w:cs="Arial"/>
          <w:vanish/>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 xml:space="preserve">A Emissão será realizada em série única. </w:t>
      </w:r>
    </w:p>
    <w:p>
      <w:pPr>
        <w:widowControl w:val="0"/>
        <w:spacing w:after="0" w:line="312" w:lineRule="auto"/>
        <w:ind w:left="-284" w:right="-93"/>
        <w:rPr>
          <w:rFonts w:ascii="Arial" w:hAnsi="Arial" w:cs="Arial"/>
          <w:b/>
          <w:bCs/>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Valor Total da Emissão</w:t>
      </w:r>
    </w:p>
    <w:p>
      <w:pPr>
        <w:pStyle w:val="PargrafodaLista"/>
        <w:spacing w:line="312" w:lineRule="auto"/>
        <w:ind w:left="-284" w:right="-93"/>
        <w:rPr>
          <w:rFonts w:ascii="Arial" w:hAnsi="Arial" w:cs="Arial"/>
          <w:vanish/>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Quantidade de Debêntures</w:t>
      </w:r>
    </w:p>
    <w:p>
      <w:pPr>
        <w:pStyle w:val="PargrafodaLista"/>
        <w:spacing w:line="312" w:lineRule="auto"/>
        <w:ind w:left="-284" w:right="-93"/>
        <w:rPr>
          <w:rFonts w:ascii="Arial" w:hAnsi="Arial" w:cs="Arial"/>
          <w:vanish/>
          <w:sz w:val="22"/>
          <w:szCs w:val="22"/>
        </w:rPr>
      </w:pPr>
    </w:p>
    <w:p>
      <w:pPr>
        <w:widowControl w:val="0"/>
        <w:numPr>
          <w:ilvl w:val="2"/>
          <w:numId w:val="12"/>
        </w:numPr>
        <w:spacing w:after="0" w:line="312" w:lineRule="auto"/>
        <w:ind w:left="-284" w:right="-93" w:firstLine="0"/>
        <w:rPr>
          <w:rFonts w:ascii="Arial" w:hAnsi="Arial" w:cs="Arial"/>
          <w:b/>
          <w:bCs/>
          <w:sz w:val="22"/>
          <w:szCs w:val="22"/>
        </w:rPr>
      </w:pPr>
      <w:r>
        <w:rPr>
          <w:rFonts w:ascii="Arial" w:hAnsi="Arial" w:cs="Arial"/>
          <w:sz w:val="22"/>
          <w:szCs w:val="22"/>
        </w:rPr>
        <w:t>Serão emitidas 84.000.000 (oitenta e quatro milhões) Debêntures.</w:t>
      </w:r>
    </w:p>
    <w:p>
      <w:pPr>
        <w:widowControl w:val="0"/>
        <w:spacing w:after="0" w:line="312" w:lineRule="auto"/>
        <w:ind w:left="-284" w:right="-93"/>
        <w:rPr>
          <w:rFonts w:ascii="Arial" w:hAnsi="Arial" w:cs="Arial"/>
          <w:b/>
          <w:bCs/>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 xml:space="preserve">Banco Liquidante e </w:t>
      </w:r>
      <w:proofErr w:type="spellStart"/>
      <w:r>
        <w:rPr>
          <w:rFonts w:ascii="Arial" w:hAnsi="Arial" w:cs="Arial"/>
          <w:b/>
          <w:bCs/>
          <w:sz w:val="22"/>
          <w:szCs w:val="22"/>
        </w:rPr>
        <w:t>Escriturador</w:t>
      </w:r>
      <w:proofErr w:type="spellEnd"/>
      <w:r>
        <w:rPr>
          <w:rFonts w:ascii="Arial" w:hAnsi="Arial" w:cs="Arial"/>
          <w:b/>
          <w:bCs/>
          <w:sz w:val="22"/>
          <w:szCs w:val="22"/>
        </w:rPr>
        <w:t xml:space="preserve"> </w:t>
      </w:r>
    </w:p>
    <w:p>
      <w:pPr>
        <w:pStyle w:val="PargrafodaLista"/>
        <w:tabs>
          <w:tab w:val="left" w:pos="709"/>
        </w:tabs>
        <w:spacing w:line="312" w:lineRule="auto"/>
        <w:ind w:left="-284" w:right="-93"/>
        <w:rPr>
          <w:rFonts w:ascii="Arial" w:hAnsi="Arial" w:cs="Arial"/>
          <w:vanish/>
          <w:sz w:val="22"/>
          <w:szCs w:val="22"/>
        </w:rPr>
      </w:pPr>
    </w:p>
    <w:p>
      <w:pPr>
        <w:widowControl w:val="0"/>
        <w:numPr>
          <w:ilvl w:val="2"/>
          <w:numId w:val="12"/>
        </w:numPr>
        <w:tabs>
          <w:tab w:val="left" w:pos="709"/>
        </w:tabs>
        <w:spacing w:after="0" w:line="312" w:lineRule="auto"/>
        <w:ind w:left="-284" w:right="-93" w:firstLine="0"/>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after="0" w:line="312" w:lineRule="auto"/>
        <w:ind w:left="-284" w:right="-93"/>
        <w:rPr>
          <w:rFonts w:ascii="Arial" w:hAnsi="Arial" w:cs="Arial"/>
          <w:sz w:val="22"/>
          <w:szCs w:val="22"/>
        </w:rPr>
      </w:pPr>
    </w:p>
    <w:p>
      <w:pPr>
        <w:widowControl w:val="0"/>
        <w:numPr>
          <w:ilvl w:val="2"/>
          <w:numId w:val="12"/>
        </w:numPr>
        <w:tabs>
          <w:tab w:val="left" w:pos="709"/>
        </w:tabs>
        <w:spacing w:after="0" w:line="312" w:lineRule="auto"/>
        <w:ind w:left="-284" w:right="-93" w:firstLine="0"/>
        <w:rPr>
          <w:rFonts w:ascii="Arial" w:hAnsi="Arial" w:cs="Arial"/>
          <w:b/>
          <w:bCs/>
          <w:sz w:val="22"/>
          <w:szCs w:val="22"/>
        </w:rPr>
      </w:pPr>
      <w:r>
        <w:rPr>
          <w:rFonts w:ascii="Arial" w:hAnsi="Arial" w:cs="Arial"/>
          <w:sz w:val="22"/>
          <w:szCs w:val="22"/>
        </w:rPr>
        <w:t xml:space="preserve">O </w:t>
      </w:r>
      <w:proofErr w:type="spellStart"/>
      <w:r>
        <w:rPr>
          <w:rFonts w:ascii="Arial" w:hAnsi="Arial" w:cs="Arial"/>
          <w:sz w:val="22"/>
          <w:szCs w:val="22"/>
        </w:rPr>
        <w:t>escriturador</w:t>
      </w:r>
      <w:proofErr w:type="spellEnd"/>
      <w:r>
        <w:rPr>
          <w:rFonts w:ascii="Arial" w:hAnsi="Arial" w:cs="Arial"/>
          <w:sz w:val="22"/>
          <w:szCs w:val="22"/>
        </w:rPr>
        <w:t xml:space="preserve"> das Debêntures será o Banco Bradesco S.A., qualificado acima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eastAsia="Arial Unicode MS" w:hAnsi="Arial" w:cs="Arial"/>
          <w:sz w:val="22"/>
          <w:szCs w:val="22"/>
        </w:rPr>
        <w:t xml:space="preserve">cuja definição inclui qualquer outra instituição que venha a suceder o </w:t>
      </w:r>
      <w:proofErr w:type="spellStart"/>
      <w:r>
        <w:rPr>
          <w:rFonts w:ascii="Arial" w:eastAsia="Arial Unicode MS" w:hAnsi="Arial" w:cs="Arial"/>
          <w:sz w:val="22"/>
          <w:szCs w:val="22"/>
        </w:rPr>
        <w:t>Escriturador</w:t>
      </w:r>
      <w:proofErr w:type="spellEnd"/>
      <w:r>
        <w:rPr>
          <w:rFonts w:ascii="Arial" w:eastAsia="Arial Unicode MS" w:hAnsi="Arial" w:cs="Arial"/>
          <w:sz w:val="22"/>
          <w:szCs w:val="22"/>
        </w:rPr>
        <w:t xml:space="preserve"> na prestação dos serviços relativos às Debêntures</w:t>
      </w:r>
      <w:r>
        <w:rPr>
          <w:rFonts w:ascii="Arial" w:hAnsi="Arial" w:cs="Arial"/>
          <w:sz w:val="22"/>
          <w:szCs w:val="22"/>
        </w:rPr>
        <w:t xml:space="preserve">). O Banco Liquidante e o </w:t>
      </w:r>
      <w:proofErr w:type="spellStart"/>
      <w:r>
        <w:rPr>
          <w:rFonts w:ascii="Arial" w:hAnsi="Arial" w:cs="Arial"/>
          <w:sz w:val="22"/>
          <w:szCs w:val="22"/>
        </w:rPr>
        <w:t>Escriturador</w:t>
      </w:r>
      <w:proofErr w:type="spellEnd"/>
      <w:r>
        <w:rPr>
          <w:rFonts w:ascii="Arial" w:hAnsi="Arial" w:cs="Arial"/>
          <w:sz w:val="22"/>
          <w:szCs w:val="22"/>
        </w:rPr>
        <w:t xml:space="preserve">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after="0" w:line="312" w:lineRule="auto"/>
        <w:ind w:left="-284" w:right="-93"/>
        <w:rPr>
          <w:rFonts w:ascii="Arial" w:hAnsi="Arial" w:cs="Arial"/>
          <w:b/>
          <w:bCs/>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Destinação dos Recursos</w:t>
      </w:r>
    </w:p>
    <w:p>
      <w:pPr>
        <w:widowControl w:val="0"/>
        <w:spacing w:after="0" w:line="312" w:lineRule="auto"/>
        <w:ind w:left="-284" w:right="-93"/>
        <w:rPr>
          <w:rFonts w:ascii="Arial" w:hAnsi="Arial" w:cs="Arial"/>
          <w:b/>
          <w:bCs/>
          <w:sz w:val="22"/>
          <w:szCs w:val="22"/>
        </w:rPr>
      </w:pPr>
    </w:p>
    <w:p>
      <w:pPr>
        <w:widowControl w:val="0"/>
        <w:numPr>
          <w:ilvl w:val="2"/>
          <w:numId w:val="12"/>
        </w:numPr>
        <w:spacing w:after="0" w:line="312" w:lineRule="auto"/>
        <w:ind w:left="-284" w:right="-93" w:firstLine="0"/>
        <w:rPr>
          <w:rFonts w:ascii="Arial" w:eastAsia="Arial Unicode MS" w:hAnsi="Arial" w:cs="Arial"/>
          <w:sz w:val="22"/>
          <w:szCs w:val="22"/>
        </w:rPr>
      </w:pPr>
      <w:bookmarkStart w:id="9"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9"/>
    </w:p>
    <w:p>
      <w:pPr>
        <w:widowControl w:val="0"/>
        <w:spacing w:after="0" w:line="312" w:lineRule="auto"/>
        <w:ind w:left="-284" w:right="-93"/>
        <w:rPr>
          <w:rFonts w:ascii="Arial" w:eastAsia="Arial Unicode MS" w:hAnsi="Arial" w:cs="Arial"/>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Colocação das Debêntures</w:t>
      </w:r>
    </w:p>
    <w:p>
      <w:pPr>
        <w:pStyle w:val="PargrafodaLista"/>
        <w:spacing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lastRenderedPageBreak/>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pPr>
        <w:widowControl w:val="0"/>
        <w:spacing w:after="0" w:line="312" w:lineRule="auto"/>
        <w:ind w:left="-284" w:right="-93"/>
        <w:rPr>
          <w:rFonts w:ascii="Arial" w:hAnsi="Arial" w:cs="Arial"/>
          <w:sz w:val="22"/>
          <w:szCs w:val="22"/>
        </w:rPr>
      </w:pPr>
    </w:p>
    <w:p>
      <w:pPr>
        <w:pStyle w:val="PargrafodaLista"/>
        <w:numPr>
          <w:ilvl w:val="3"/>
          <w:numId w:val="12"/>
        </w:numPr>
        <w:autoSpaceDE/>
        <w:autoSpaceDN/>
        <w:adjustRightInd/>
        <w:spacing w:line="312" w:lineRule="auto"/>
        <w:ind w:left="-284" w:right="-93" w:firstLine="0"/>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pPr>
        <w:pStyle w:val="PargrafodaLista"/>
        <w:spacing w:line="312" w:lineRule="auto"/>
        <w:ind w:left="-284" w:right="-93"/>
        <w:rPr>
          <w:rFonts w:ascii="Arial" w:hAnsi="Arial" w:cs="Arial"/>
          <w:sz w:val="22"/>
          <w:szCs w:val="22"/>
        </w:rPr>
      </w:pPr>
    </w:p>
    <w:p>
      <w:pPr>
        <w:pStyle w:val="PargrafodaLista"/>
        <w:numPr>
          <w:ilvl w:val="3"/>
          <w:numId w:val="12"/>
        </w:numPr>
        <w:autoSpaceDE/>
        <w:autoSpaceDN/>
        <w:adjustRightInd/>
        <w:spacing w:line="312" w:lineRule="auto"/>
        <w:ind w:left="-284" w:right="-93" w:firstLine="0"/>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pPr>
        <w:pStyle w:val="PargrafodaLista"/>
        <w:spacing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hAnsi="Arial" w:cs="Arial"/>
          <w:b/>
          <w:sz w:val="22"/>
          <w:szCs w:val="22"/>
        </w:rPr>
      </w:pPr>
      <w:r>
        <w:rPr>
          <w:rFonts w:ascii="Arial" w:hAnsi="Arial" w:cs="Arial"/>
          <w:b/>
          <w:sz w:val="22"/>
          <w:szCs w:val="22"/>
        </w:rPr>
        <w:t>Fundo de Liquidez e Estabilização e Fundo de Amortização</w:t>
      </w:r>
    </w:p>
    <w:p>
      <w:pPr>
        <w:widowControl w:val="0"/>
        <w:spacing w:after="0" w:line="312" w:lineRule="auto"/>
        <w:ind w:left="-284" w:right="-93"/>
        <w:rPr>
          <w:rFonts w:ascii="Arial" w:hAnsi="Arial" w:cs="Arial"/>
          <w:sz w:val="22"/>
          <w:szCs w:val="22"/>
        </w:rPr>
      </w:pPr>
      <w:bookmarkStart w:id="10" w:name="_DV_M4"/>
      <w:bookmarkEnd w:id="10"/>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after="0" w:line="312" w:lineRule="auto"/>
        <w:ind w:left="-284" w:right="-93"/>
        <w:rPr>
          <w:rFonts w:ascii="Arial" w:hAnsi="Arial" w:cs="Arial"/>
          <w:sz w:val="22"/>
          <w:szCs w:val="22"/>
        </w:rPr>
      </w:pPr>
    </w:p>
    <w:p>
      <w:pPr>
        <w:widowControl w:val="0"/>
        <w:numPr>
          <w:ilvl w:val="0"/>
          <w:numId w:val="12"/>
        </w:numPr>
        <w:tabs>
          <w:tab w:val="left" w:pos="851"/>
        </w:tabs>
        <w:spacing w:after="0" w:line="312" w:lineRule="auto"/>
        <w:ind w:left="-284" w:right="-93" w:firstLine="0"/>
        <w:rPr>
          <w:rFonts w:ascii="Arial" w:hAnsi="Arial" w:cs="Arial"/>
          <w:b/>
          <w:bCs/>
          <w:sz w:val="22"/>
          <w:szCs w:val="22"/>
        </w:rPr>
      </w:pPr>
      <w:r>
        <w:rPr>
          <w:rFonts w:ascii="Arial" w:hAnsi="Arial" w:cs="Arial"/>
          <w:b/>
          <w:bCs/>
          <w:sz w:val="22"/>
          <w:szCs w:val="22"/>
        </w:rPr>
        <w:t>DAS CARACTERÍSTICAS DAS DEBÊNTURES</w:t>
      </w:r>
    </w:p>
    <w:p>
      <w:pPr>
        <w:widowControl w:val="0"/>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Características Básicas</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i/>
          <w:iCs/>
          <w:sz w:val="22"/>
          <w:szCs w:val="22"/>
        </w:rPr>
      </w:pPr>
      <w:r>
        <w:rPr>
          <w:rFonts w:ascii="Arial" w:hAnsi="Arial" w:cs="Arial"/>
          <w:i/>
          <w:iCs/>
          <w:sz w:val="22"/>
          <w:szCs w:val="22"/>
        </w:rPr>
        <w:t xml:space="preserve">Valor Nominal Unitário </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after="0" w:line="312" w:lineRule="auto"/>
        <w:ind w:left="-284" w:right="-93"/>
        <w:rPr>
          <w:rFonts w:ascii="Arial" w:hAnsi="Arial" w:cs="Arial"/>
          <w:i/>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i/>
          <w:iCs/>
          <w:sz w:val="22"/>
          <w:szCs w:val="22"/>
        </w:rPr>
        <w:t>Data de Emissão</w:t>
      </w:r>
    </w:p>
    <w:p>
      <w:pPr>
        <w:widowControl w:val="0"/>
        <w:spacing w:after="0" w:line="312" w:lineRule="auto"/>
        <w:ind w:left="-284" w:right="-93"/>
        <w:rPr>
          <w:rFonts w:ascii="Arial" w:hAnsi="Arial" w:cs="Arial"/>
          <w:i/>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i/>
          <w:iCs/>
          <w:sz w:val="22"/>
          <w:szCs w:val="22"/>
        </w:rPr>
        <w:t>Prazo e Data de Vencimento</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1" w:name="OLE_LINK3"/>
      <w:bookmarkStart w:id="12"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1"/>
      <w:bookmarkEnd w:id="12"/>
      <w:r>
        <w:rPr>
          <w:rFonts w:ascii="Arial" w:hAnsi="Arial" w:cs="Arial"/>
          <w:sz w:val="22"/>
          <w:szCs w:val="22"/>
        </w:rPr>
        <w:t xml:space="preserve"> (conforme definido abaixo) devidos, calculados na forma prevista nesta Escritura.</w:t>
      </w:r>
    </w:p>
    <w:p>
      <w:pPr>
        <w:widowControl w:val="0"/>
        <w:spacing w:after="0" w:line="312" w:lineRule="auto"/>
        <w:ind w:left="-284" w:right="-93"/>
        <w:rPr>
          <w:rFonts w:ascii="Arial" w:hAnsi="Arial" w:cs="Arial"/>
          <w:iCs/>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i/>
          <w:iCs/>
          <w:sz w:val="22"/>
          <w:szCs w:val="22"/>
        </w:rPr>
        <w:t>Forma e Emissão de Certificados</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i/>
          <w:iCs/>
          <w:sz w:val="22"/>
          <w:szCs w:val="22"/>
        </w:rPr>
      </w:pPr>
      <w:r>
        <w:rPr>
          <w:rFonts w:ascii="Arial" w:hAnsi="Arial" w:cs="Arial"/>
          <w:i/>
          <w:iCs/>
          <w:sz w:val="22"/>
          <w:szCs w:val="22"/>
        </w:rPr>
        <w:t>Comprovação de Titularidade das Debêntures</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w:t>
      </w:r>
      <w:proofErr w:type="spellStart"/>
      <w:r>
        <w:rPr>
          <w:rFonts w:ascii="Arial" w:hAnsi="Arial" w:cs="Arial"/>
          <w:sz w:val="22"/>
          <w:szCs w:val="22"/>
        </w:rPr>
        <w:t>Escriturador</w:t>
      </w:r>
      <w:proofErr w:type="spellEnd"/>
      <w:r>
        <w:rPr>
          <w:rFonts w:ascii="Arial" w:hAnsi="Arial" w:cs="Arial"/>
          <w:sz w:val="22"/>
          <w:szCs w:val="22"/>
        </w:rPr>
        <w:t xml:space="preserve">,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i/>
          <w:iCs/>
          <w:sz w:val="22"/>
          <w:szCs w:val="22"/>
        </w:rPr>
        <w:t>Conversibilidade</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i/>
          <w:iCs/>
          <w:sz w:val="22"/>
          <w:szCs w:val="22"/>
        </w:rPr>
        <w:t>Espécie</w:t>
      </w:r>
    </w:p>
    <w:p>
      <w:pPr>
        <w:pStyle w:val="PargrafodaLista"/>
        <w:spacing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Subscrição e Integralização</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i/>
          <w:sz w:val="22"/>
          <w:szCs w:val="22"/>
        </w:rPr>
        <w:lastRenderedPageBreak/>
        <w:t>Forma de Subscrição e de Integralização e Preço de Integralização</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As Debêntures serão subscritas e integralizadas à vista, no ato da subscrição, em moeda corrente nacional, pelo seu (i) Valor Nominal Unitário na primeira Data de Integralização, ou (</w:t>
      </w:r>
      <w:proofErr w:type="spellStart"/>
      <w:r>
        <w:rPr>
          <w:rFonts w:ascii="Arial" w:hAnsi="Arial" w:cs="Arial"/>
          <w:sz w:val="22"/>
          <w:szCs w:val="22"/>
        </w:rPr>
        <w:t>ii</w:t>
      </w:r>
      <w:proofErr w:type="spellEnd"/>
      <w:r>
        <w:rPr>
          <w:rFonts w:ascii="Arial" w:hAnsi="Arial" w:cs="Arial"/>
          <w:sz w:val="22"/>
          <w:szCs w:val="22"/>
        </w:rPr>
        <w:t xml:space="preserve">) Valor Nominal Unitário acrescido dos Juros Remuneratórios, calculada </w:t>
      </w:r>
      <w:proofErr w:type="gramStart"/>
      <w:r>
        <w:rPr>
          <w:rFonts w:ascii="Arial" w:hAnsi="Arial" w:cs="Arial"/>
          <w:i/>
          <w:sz w:val="22"/>
          <w:szCs w:val="22"/>
        </w:rPr>
        <w:t>pro</w:t>
      </w:r>
      <w:proofErr w:type="gramEnd"/>
      <w:r>
        <w:rPr>
          <w:rFonts w:ascii="Arial" w:hAnsi="Arial" w:cs="Arial"/>
          <w:i/>
          <w:sz w:val="22"/>
          <w:szCs w:val="22"/>
        </w:rPr>
        <w:t xml:space="preserve"> rata </w:t>
      </w:r>
      <w:proofErr w:type="spellStart"/>
      <w:r>
        <w:rPr>
          <w:rFonts w:ascii="Arial" w:hAnsi="Arial" w:cs="Arial"/>
          <w:i/>
          <w:sz w:val="22"/>
          <w:szCs w:val="22"/>
        </w:rPr>
        <w:t>temporis</w:t>
      </w:r>
      <w:proofErr w:type="spellEnd"/>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3" w:name="_DV_M117"/>
      <w:bookmarkStart w:id="14" w:name="_DV_M118"/>
      <w:bookmarkStart w:id="15" w:name="_DV_M119"/>
      <w:bookmarkEnd w:id="13"/>
      <w:bookmarkEnd w:id="14"/>
      <w:bookmarkEnd w:id="15"/>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after="0" w:line="312" w:lineRule="auto"/>
        <w:ind w:left="-284" w:right="-93"/>
        <w:rPr>
          <w:rFonts w:ascii="Arial" w:hAnsi="Arial" w:cs="Arial"/>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3"/>
          <w:numId w:val="12"/>
        </w:numPr>
        <w:spacing w:after="0" w:line="312" w:lineRule="auto"/>
        <w:ind w:left="-284" w:right="-93" w:firstLine="0"/>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1"/>
          <w:numId w:val="12"/>
        </w:numPr>
        <w:spacing w:after="0" w:line="312" w:lineRule="auto"/>
        <w:ind w:left="-284" w:right="-93" w:firstLine="0"/>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spacing w:after="0" w:line="312" w:lineRule="auto"/>
        <w:ind w:left="-284" w:right="-93"/>
        <w:rPr>
          <w:rFonts w:ascii="Arial" w:eastAsia="Arial Unicode MS" w:hAnsi="Arial" w:cs="Arial"/>
          <w:b/>
          <w:bCs/>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after="0" w:line="312" w:lineRule="auto"/>
        <w:ind w:left="-284" w:right="-93"/>
        <w:rPr>
          <w:rFonts w:ascii="Arial" w:eastAsia="Arial Unicode MS" w:hAnsi="Arial" w:cs="Arial"/>
          <w:sz w:val="22"/>
          <w:szCs w:val="22"/>
        </w:rPr>
      </w:pPr>
    </w:p>
    <w:p>
      <w:pPr>
        <w:widowControl w:val="0"/>
        <w:numPr>
          <w:ilvl w:val="2"/>
          <w:numId w:val="12"/>
        </w:numPr>
        <w:spacing w:after="0" w:line="312" w:lineRule="auto"/>
        <w:ind w:left="-284" w:right="-93" w:firstLine="0"/>
        <w:rPr>
          <w:rFonts w:ascii="Arial" w:eastAsia="Arial Unicode MS" w:hAnsi="Arial" w:cs="Arial"/>
          <w:i/>
          <w:iCs/>
          <w:sz w:val="22"/>
          <w:szCs w:val="22"/>
        </w:rPr>
      </w:pPr>
      <w:r>
        <w:rPr>
          <w:rFonts w:ascii="Arial" w:eastAsia="Arial Unicode MS" w:hAnsi="Arial" w:cs="Arial"/>
          <w:i/>
          <w:iCs/>
          <w:sz w:val="22"/>
          <w:szCs w:val="22"/>
        </w:rPr>
        <w:t>Juros Remuneratórios</w:t>
      </w:r>
    </w:p>
    <w:p>
      <w:pPr>
        <w:pStyle w:val="Level2"/>
        <w:widowControl w:val="0"/>
        <w:numPr>
          <w:ilvl w:val="0"/>
          <w:numId w:val="0"/>
        </w:numPr>
        <w:spacing w:after="0" w:line="312" w:lineRule="auto"/>
        <w:ind w:left="-284" w:right="-93"/>
        <w:rPr>
          <w:rFonts w:eastAsia="Arial Unicode MS" w:cs="Arial"/>
          <w:b/>
          <w:bCs/>
          <w:kern w:val="0"/>
          <w:sz w:val="22"/>
          <w:szCs w:val="22"/>
          <w:lang w:val="pt-BR" w:eastAsia="pt-BR"/>
        </w:rPr>
      </w:pPr>
    </w:p>
    <w:p>
      <w:pPr>
        <w:pStyle w:val="Level2"/>
        <w:widowControl w:val="0"/>
        <w:numPr>
          <w:ilvl w:val="0"/>
          <w:numId w:val="0"/>
        </w:numPr>
        <w:spacing w:after="0" w:line="312" w:lineRule="auto"/>
        <w:ind w:left="-284" w:right="-93"/>
        <w:rPr>
          <w:rFonts w:cs="Arial"/>
          <w:sz w:val="22"/>
          <w:szCs w:val="22"/>
          <w:lang w:val="pt-BR"/>
        </w:rPr>
      </w:pPr>
      <w:r>
        <w:rPr>
          <w:rFonts w:cs="Arial"/>
          <w:b/>
          <w:sz w:val="22"/>
          <w:szCs w:val="22"/>
          <w:lang w:val="pt-BR"/>
        </w:rPr>
        <w:t>4.4.1.1.</w:t>
      </w:r>
      <w:r>
        <w:rPr>
          <w:rFonts w:cs="Arial"/>
          <w:sz w:val="22"/>
          <w:szCs w:val="22"/>
          <w:lang w:val="pt-BR"/>
        </w:rPr>
        <w:tab/>
        <w:t xml:space="preserve">As Debêntures farão jus ao pagamento de juros remuneratórios estabelecidos com base na variação acumulada de 100% (cem por cento) das taxas médias diárias dos DI - Depósitos Interfinanceiros de um dia, over </w:t>
      </w:r>
      <w:proofErr w:type="spellStart"/>
      <w:r>
        <w:rPr>
          <w:rFonts w:cs="Arial"/>
          <w:sz w:val="22"/>
          <w:szCs w:val="22"/>
          <w:lang w:val="pt-BR"/>
        </w:rPr>
        <w:t>extra-grupo</w:t>
      </w:r>
      <w:proofErr w:type="spellEnd"/>
      <w:r>
        <w:rPr>
          <w:rFonts w:cs="Arial"/>
          <w:sz w:val="22"/>
          <w:szCs w:val="22"/>
          <w:lang w:val="pt-BR"/>
        </w:rPr>
        <w:t>,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sz w:val="22"/>
          <w:szCs w:val="22"/>
          <w:u w:val="single"/>
          <w:lang w:val="pt-BR"/>
        </w:rPr>
        <w:t>Taxa DI</w:t>
      </w:r>
      <w:r>
        <w:rPr>
          <w:rFonts w:cs="Arial"/>
          <w:sz w:val="22"/>
          <w:szCs w:val="22"/>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w w:val="0"/>
          <w:sz w:val="22"/>
          <w:szCs w:val="22"/>
          <w:lang w:val="pt-BR"/>
        </w:rPr>
        <w:t>(“</w:t>
      </w:r>
      <w:r>
        <w:rPr>
          <w:rFonts w:eastAsia="Arial Unicode MS" w:cs="Arial"/>
          <w:w w:val="0"/>
          <w:sz w:val="22"/>
          <w:szCs w:val="22"/>
          <w:u w:val="single"/>
          <w:lang w:val="pt-BR"/>
        </w:rPr>
        <w:t>Sobretaxa</w:t>
      </w:r>
      <w:r>
        <w:rPr>
          <w:rFonts w:eastAsia="Arial Unicode MS" w:cs="Arial"/>
          <w:w w:val="0"/>
          <w:sz w:val="22"/>
          <w:szCs w:val="22"/>
          <w:lang w:val="pt-BR"/>
        </w:rPr>
        <w:t>” e, em conjunto com a Taxa DI, os “</w:t>
      </w:r>
      <w:r>
        <w:rPr>
          <w:rFonts w:eastAsia="Arial Unicode MS" w:cs="Arial"/>
          <w:w w:val="0"/>
          <w:sz w:val="22"/>
          <w:szCs w:val="22"/>
          <w:u w:val="single"/>
          <w:lang w:val="pt-BR"/>
        </w:rPr>
        <w:t>Juros Remuneratórios</w:t>
      </w:r>
      <w:r>
        <w:rPr>
          <w:rFonts w:eastAsia="Arial Unicode MS" w:cs="Arial"/>
          <w:w w:val="0"/>
          <w:sz w:val="22"/>
          <w:szCs w:val="22"/>
          <w:lang w:val="pt-BR"/>
        </w:rPr>
        <w:t>”)</w:t>
      </w:r>
      <w:r>
        <w:rPr>
          <w:rFonts w:cs="Arial"/>
          <w:sz w:val="22"/>
          <w:szCs w:val="22"/>
          <w:lang w:val="pt-BR"/>
        </w:rPr>
        <w:t xml:space="preserve">, calculados de forma exponencial e cumulativa, </w:t>
      </w:r>
      <w:r>
        <w:rPr>
          <w:rFonts w:cs="Arial"/>
          <w:i/>
          <w:iCs/>
          <w:sz w:val="22"/>
          <w:szCs w:val="22"/>
          <w:lang w:val="pt-BR"/>
        </w:rPr>
        <w:t xml:space="preserve">pro rata </w:t>
      </w:r>
      <w:proofErr w:type="spellStart"/>
      <w:r>
        <w:rPr>
          <w:rFonts w:cs="Arial"/>
          <w:i/>
          <w:iCs/>
          <w:sz w:val="22"/>
          <w:szCs w:val="22"/>
          <w:lang w:val="pt-BR"/>
        </w:rPr>
        <w:t>temporis</w:t>
      </w:r>
      <w:proofErr w:type="spellEnd"/>
      <w:r>
        <w:rPr>
          <w:rFonts w:cs="Arial"/>
          <w:sz w:val="22"/>
          <w:szCs w:val="22"/>
          <w:lang w:val="pt-BR"/>
        </w:rPr>
        <w:t xml:space="preserve">, por Dias Úteis decorridos, incidentes sobre o Valor </w:t>
      </w:r>
      <w:r>
        <w:rPr>
          <w:rFonts w:cs="Arial"/>
          <w:sz w:val="22"/>
          <w:szCs w:val="22"/>
          <w:lang w:val="pt-BR"/>
        </w:rPr>
        <w:lastRenderedPageBreak/>
        <w:t>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p>
    <w:p>
      <w:pPr>
        <w:widowControl w:val="0"/>
        <w:spacing w:after="0" w:line="312" w:lineRule="auto"/>
        <w:ind w:left="-284" w:right="-93"/>
        <w:rPr>
          <w:rFonts w:ascii="Arial" w:hAnsi="Arial" w:cs="Arial"/>
          <w:sz w:val="22"/>
          <w:szCs w:val="22"/>
        </w:rPr>
      </w:pPr>
    </w:p>
    <w:p>
      <w:pPr>
        <w:widowControl w:val="0"/>
        <w:spacing w:after="0" w:line="312" w:lineRule="auto"/>
        <w:ind w:left="-284" w:right="-93"/>
        <w:rPr>
          <w:rFonts w:ascii="Arial" w:hAnsi="Arial" w:cs="Arial"/>
          <w:sz w:val="22"/>
          <w:szCs w:val="22"/>
        </w:rPr>
      </w:pPr>
      <w:r>
        <w:rPr>
          <w:rFonts w:ascii="Arial" w:hAnsi="Arial" w:cs="Arial"/>
          <w:b/>
          <w:sz w:val="22"/>
          <w:szCs w:val="22"/>
        </w:rPr>
        <w:t>4.4.1.1.1</w:t>
      </w:r>
      <w:r>
        <w:rPr>
          <w:rFonts w:ascii="Arial" w:hAnsi="Arial" w:cs="Arial"/>
          <w:i/>
          <w:sz w:val="22"/>
          <w:szCs w:val="22"/>
        </w:rPr>
        <w:tab/>
        <w:t>Pagamento dos Juros Remuneratórios</w:t>
      </w:r>
      <w:r>
        <w:rPr>
          <w:rFonts w:ascii="Arial" w:hAnsi="Arial" w:cs="Arial"/>
          <w:sz w:val="22"/>
          <w:szCs w:val="22"/>
        </w:rPr>
        <w:t>. Ressalvadas as hipóteses de vencimento antecipado, os Juros Remuneratórios serão pagos pela Emissora, conforme datas estipuladas no quadro abaixo, sempre no dia 13 dos meses indicados abaixo,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after="0" w:line="312" w:lineRule="auto"/>
        <w:ind w:left="-284" w:right="-93"/>
        <w:rPr>
          <w:rFonts w:ascii="Arial" w:hAnsi="Arial" w:cs="Arial"/>
          <w:sz w:val="22"/>
          <w:szCs w:val="22"/>
        </w:rPr>
      </w:pPr>
      <w:bookmarkStart w:id="16"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after="0" w:line="312" w:lineRule="auto"/>
              <w:ind w:left="-284" w:right="-93"/>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after="0" w:line="312" w:lineRule="auto"/>
              <w:ind w:left="-284" w:right="-93"/>
              <w:jc w:val="center"/>
              <w:rPr>
                <w:rFonts w:ascii="Arial" w:hAnsi="Arial" w:cs="Arial"/>
                <w:sz w:val="22"/>
                <w:szCs w:val="22"/>
              </w:rPr>
            </w:pPr>
            <w:r>
              <w:rPr>
                <w:rFonts w:ascii="Arial" w:hAnsi="Arial" w:cs="Arial"/>
                <w:sz w:val="22"/>
                <w:szCs w:val="22"/>
              </w:rPr>
              <w:t>13 de agosto de 2020</w:t>
            </w:r>
          </w:p>
        </w:tc>
      </w:tr>
      <w:tr>
        <w:trPr>
          <w:jc w:val="center"/>
        </w:trPr>
        <w:tc>
          <w:tcPr>
            <w:tcW w:w="3643" w:type="dxa"/>
            <w:shd w:val="clear" w:color="auto" w:fill="auto"/>
            <w:vAlign w:val="center"/>
          </w:tcPr>
          <w:p>
            <w:pPr>
              <w:spacing w:after="0" w:line="312" w:lineRule="auto"/>
              <w:ind w:left="-284" w:right="-93"/>
              <w:jc w:val="center"/>
              <w:rPr>
                <w:rFonts w:ascii="Arial" w:hAnsi="Arial" w:cs="Arial"/>
                <w:sz w:val="22"/>
                <w:szCs w:val="22"/>
              </w:rPr>
            </w:pPr>
            <w:r>
              <w:rPr>
                <w:rFonts w:ascii="Arial" w:hAnsi="Arial" w:cs="Arial"/>
                <w:sz w:val="22"/>
                <w:szCs w:val="22"/>
              </w:rPr>
              <w:t>13 de outubro de 2020</w:t>
            </w:r>
          </w:p>
        </w:tc>
      </w:tr>
      <w:tr>
        <w:trPr>
          <w:jc w:val="center"/>
        </w:trPr>
        <w:tc>
          <w:tcPr>
            <w:tcW w:w="3643" w:type="dxa"/>
            <w:shd w:val="clear" w:color="auto" w:fill="auto"/>
            <w:vAlign w:val="center"/>
          </w:tcPr>
          <w:p>
            <w:pPr>
              <w:spacing w:after="0" w:line="312" w:lineRule="auto"/>
              <w:ind w:left="-284" w:right="-93"/>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after="0" w:line="312" w:lineRule="auto"/>
              <w:ind w:left="-284" w:right="-93"/>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janeiro de 2022</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after="0" w:line="312" w:lineRule="auto"/>
              <w:ind w:left="-284" w:right="-93"/>
              <w:jc w:val="center"/>
              <w:rPr>
                <w:rFonts w:ascii="Arial" w:hAnsi="Arial" w:cs="Arial"/>
                <w:sz w:val="22"/>
                <w:szCs w:val="22"/>
              </w:rPr>
            </w:pPr>
            <w:r>
              <w:rPr>
                <w:rFonts w:ascii="Arial" w:hAnsi="Arial" w:cs="Arial"/>
                <w:sz w:val="22"/>
                <w:szCs w:val="22"/>
              </w:rPr>
              <w:t>Data de Vencimento</w:t>
            </w:r>
          </w:p>
        </w:tc>
      </w:tr>
    </w:tbl>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eastAsia="Arial Unicode MS" w:hAnsi="Arial" w:cs="Arial"/>
          <w:i/>
          <w:iCs/>
          <w:sz w:val="22"/>
          <w:szCs w:val="22"/>
        </w:rPr>
      </w:pPr>
      <w:bookmarkStart w:id="17" w:name="_Ref40197244"/>
      <w:r>
        <w:rPr>
          <w:rFonts w:ascii="Arial" w:eastAsia="Arial Unicode MS" w:hAnsi="Arial" w:cs="Arial"/>
          <w:i/>
          <w:iCs/>
          <w:sz w:val="22"/>
          <w:szCs w:val="22"/>
        </w:rPr>
        <w:t>Forma de Cálculo dos Juros Remuneratórios</w:t>
      </w:r>
      <w:bookmarkEnd w:id="17"/>
    </w:p>
    <w:p>
      <w:pPr>
        <w:widowControl w:val="0"/>
        <w:spacing w:after="0" w:line="312" w:lineRule="auto"/>
        <w:ind w:left="-284" w:right="-93"/>
        <w:rPr>
          <w:rFonts w:ascii="Arial" w:eastAsia="Arial Unicode MS" w:hAnsi="Arial" w:cs="Arial"/>
          <w:iCs/>
          <w:sz w:val="22"/>
          <w:szCs w:val="22"/>
        </w:rPr>
      </w:pPr>
    </w:p>
    <w:p>
      <w:pPr>
        <w:pStyle w:val="Recuodecorpodetexto"/>
        <w:widowControl w:val="0"/>
        <w:numPr>
          <w:ilvl w:val="3"/>
          <w:numId w:val="12"/>
        </w:numPr>
        <w:tabs>
          <w:tab w:val="left" w:pos="709"/>
          <w:tab w:val="left" w:pos="1418"/>
        </w:tabs>
        <w:autoSpaceDE/>
        <w:autoSpaceDN/>
        <w:adjustRightInd/>
        <w:spacing w:after="0" w:line="312" w:lineRule="auto"/>
        <w:ind w:left="-284" w:right="-93" w:firstLine="0"/>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12" w:lineRule="auto"/>
        <w:ind w:left="-284" w:right="-93"/>
        <w:jc w:val="both"/>
        <w:rPr>
          <w:rFonts w:ascii="Arial" w:hAnsi="Arial" w:cs="Arial"/>
          <w:sz w:val="22"/>
          <w:szCs w:val="22"/>
        </w:rPr>
      </w:pPr>
    </w:p>
    <w:p>
      <w:pPr>
        <w:pStyle w:val="PargrafodaLista"/>
        <w:spacing w:line="312" w:lineRule="auto"/>
        <w:ind w:left="-284" w:right="-93"/>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pPr>
        <w:pStyle w:val="PargrafodaLista"/>
        <w:spacing w:line="312" w:lineRule="auto"/>
        <w:ind w:left="-284" w:right="-93"/>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r>
        <w:rPr>
          <w:rFonts w:ascii="Arial" w:hAnsi="Arial" w:cs="Arial"/>
          <w:sz w:val="22"/>
          <w:szCs w:val="22"/>
        </w:rPr>
        <w:t xml:space="preserve">J = valor unitário dos Juros Remuneratórios, devidos no final de cada Período de Capitalização </w:t>
      </w:r>
      <w:r>
        <w:rPr>
          <w:rFonts w:ascii="Arial" w:hAnsi="Arial" w:cs="Arial"/>
          <w:sz w:val="22"/>
          <w:szCs w:val="22"/>
        </w:rPr>
        <w:lastRenderedPageBreak/>
        <w:t>(conforme definido abaixo), calculado com 8 (oito) casas decimais sem arredondamento;</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spread, calculado com 9 (nove) casas decimais, com arredondamento, apurado de acordo com a seguinte fórmula:</w:t>
      </w:r>
    </w:p>
    <w:p>
      <w:pPr>
        <w:pStyle w:val="PargrafodaLista"/>
        <w:spacing w:line="312" w:lineRule="auto"/>
        <w:ind w:left="-284" w:right="-93"/>
        <w:rPr>
          <w:rFonts w:ascii="Arial" w:hAnsi="Arial" w:cs="Arial"/>
          <w:sz w:val="22"/>
          <w:szCs w:val="22"/>
        </w:rPr>
      </w:pPr>
    </w:p>
    <w:p>
      <w:pPr>
        <w:pStyle w:val="PargrafodaLista"/>
        <w:spacing w:line="312" w:lineRule="auto"/>
        <w:ind w:left="-284" w:right="-93"/>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pPr>
        <w:pStyle w:val="PargrafodaLista"/>
        <w:spacing w:line="312" w:lineRule="auto"/>
        <w:ind w:left="-284" w:right="-93"/>
        <w:jc w:val="center"/>
        <w:rPr>
          <w:rFonts w:ascii="Arial" w:hAnsi="Arial" w:cs="Arial"/>
          <w:sz w:val="22"/>
          <w:szCs w:val="22"/>
        </w:rPr>
      </w:pPr>
    </w:p>
    <w:p>
      <w:pPr>
        <w:pStyle w:val="PargrafodaLista"/>
        <w:spacing w:line="312" w:lineRule="auto"/>
        <w:ind w:left="-284" w:right="-93"/>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pPr>
        <w:pStyle w:val="PargrafodaLista"/>
        <w:spacing w:line="312" w:lineRule="auto"/>
        <w:ind w:left="-284" w:right="-93"/>
        <w:rPr>
          <w:rFonts w:ascii="Arial" w:hAnsi="Arial" w:cs="Arial"/>
          <w:sz w:val="22"/>
          <w:szCs w:val="22"/>
        </w:rPr>
      </w:pPr>
    </w:p>
    <w:p>
      <w:pPr>
        <w:pStyle w:val="PargrafodaLista"/>
        <w:spacing w:line="312" w:lineRule="auto"/>
        <w:ind w:left="-284" w:right="-93"/>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pStyle w:val="PargrafodaLista"/>
        <w:spacing w:line="312" w:lineRule="auto"/>
        <w:ind w:left="-284" w:right="-93"/>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gramStart"/>
      <w:r>
        <w:rPr>
          <w:rFonts w:ascii="Arial" w:hAnsi="Arial" w:cs="Arial"/>
          <w:sz w:val="22"/>
          <w:szCs w:val="22"/>
        </w:rPr>
        <w:t>k</w:t>
      </w:r>
      <w:proofErr w:type="gramEnd"/>
      <w:r>
        <w:rPr>
          <w:rFonts w:ascii="Arial" w:hAnsi="Arial" w:cs="Arial"/>
          <w:sz w:val="22"/>
          <w:szCs w:val="22"/>
        </w:rPr>
        <w:t xml:space="preserve"> = número de ordem das Taxas DI, variando de 1 até n, sendo “k” um número inteiro;</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spellStart"/>
      <w:proofErr w:type="gramStart"/>
      <w:r>
        <w:rPr>
          <w:rFonts w:ascii="Arial" w:hAnsi="Arial" w:cs="Arial"/>
          <w:sz w:val="22"/>
          <w:szCs w:val="22"/>
        </w:rPr>
        <w:t>n</w:t>
      </w:r>
      <w:r>
        <w:rPr>
          <w:rFonts w:ascii="Arial" w:hAnsi="Arial" w:cs="Arial"/>
          <w:sz w:val="22"/>
          <w:szCs w:val="22"/>
          <w:vertAlign w:val="subscript"/>
        </w:rPr>
        <w:t>DI</w:t>
      </w:r>
      <w:proofErr w:type="spellEnd"/>
      <w:proofErr w:type="gram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pPr>
        <w:pStyle w:val="PargrafodaLista"/>
        <w:spacing w:line="312" w:lineRule="auto"/>
        <w:ind w:left="-284" w:right="-93"/>
        <w:rPr>
          <w:rFonts w:ascii="Arial" w:hAnsi="Arial" w:cs="Arial"/>
          <w:sz w:val="22"/>
          <w:szCs w:val="22"/>
        </w:rPr>
      </w:pPr>
    </w:p>
    <w:p>
      <w:pPr>
        <w:pStyle w:val="PargrafodaLista"/>
        <w:spacing w:line="312" w:lineRule="auto"/>
        <w:ind w:left="-284" w:right="-93"/>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pStyle w:val="PargrafodaLista"/>
        <w:spacing w:line="312" w:lineRule="auto"/>
        <w:ind w:left="-284" w:right="-93"/>
        <w:rPr>
          <w:rFonts w:ascii="Arial" w:hAnsi="Arial" w:cs="Arial"/>
          <w:sz w:val="22"/>
          <w:szCs w:val="22"/>
        </w:rPr>
      </w:pPr>
      <w:proofErr w:type="gramStart"/>
      <w:r>
        <w:rPr>
          <w:rFonts w:ascii="Arial" w:hAnsi="Arial" w:cs="Arial"/>
          <w:sz w:val="22"/>
          <w:szCs w:val="22"/>
        </w:rPr>
        <w:t>onde</w:t>
      </w:r>
      <w:proofErr w:type="gramEnd"/>
      <w:r>
        <w:rPr>
          <w:rFonts w:ascii="Arial" w:hAnsi="Arial" w:cs="Arial"/>
          <w:sz w:val="22"/>
          <w:szCs w:val="22"/>
        </w:rPr>
        <w:t>,</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S.A – Brasil, Bolsa, Balcão, válida por 1 (um) Dia Útil (conforme definido abaixo) (overnight), utilizada com 2 (duas) casas decimais;</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spellStart"/>
      <w:r>
        <w:rPr>
          <w:rFonts w:ascii="Arial" w:hAnsi="Arial" w:cs="Arial"/>
          <w:sz w:val="22"/>
          <w:szCs w:val="22"/>
        </w:rPr>
        <w:lastRenderedPageBreak/>
        <w:t>FatorSpread</w:t>
      </w:r>
      <w:proofErr w:type="spellEnd"/>
      <w:r>
        <w:rPr>
          <w:rFonts w:ascii="Arial" w:hAnsi="Arial" w:cs="Arial"/>
          <w:sz w:val="22"/>
          <w:szCs w:val="22"/>
        </w:rPr>
        <w:t xml:space="preserve"> = sobretaxa de juros fixos calculada com 9 (nove) casas decimais, com arredondamento, calculado conforme fórmula abaixo:</w:t>
      </w:r>
    </w:p>
    <w:p>
      <w:pPr>
        <w:pStyle w:val="PargrafodaLista"/>
        <w:spacing w:line="312" w:lineRule="auto"/>
        <w:ind w:left="-284" w:right="-93"/>
        <w:rPr>
          <w:rFonts w:ascii="Arial" w:hAnsi="Arial" w:cs="Arial"/>
          <w:sz w:val="22"/>
          <w:szCs w:val="22"/>
        </w:rPr>
      </w:pPr>
    </w:p>
    <w:p>
      <w:pPr>
        <w:pStyle w:val="PargrafodaLista"/>
        <w:spacing w:line="312" w:lineRule="auto"/>
        <w:ind w:left="-284" w:right="-93"/>
        <w:jc w:val="center"/>
        <w:rPr>
          <w:rFonts w:ascii="Arial" w:hAnsi="Arial" w:cs="Arial"/>
          <w:snapToGrid w:val="0"/>
          <w:sz w:val="22"/>
          <w:szCs w:val="22"/>
        </w:rPr>
      </w:pPr>
      <w:r>
        <w:rPr>
          <w:rFonts w:ascii="Arial" w:hAnsi="Arial" w:cs="Arial"/>
          <w:noProof/>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80pt;height:50.25pt" o:ole="">
            <v:imagedata r:id="rId10" o:title=""/>
          </v:shape>
          <o:OLEObject Type="Embed" ProgID="Equation.3" ShapeID="_x0000_i1100" DrawAspect="Content" ObjectID="_1700988047" r:id="rId11"/>
        </w:object>
      </w:r>
    </w:p>
    <w:p>
      <w:pPr>
        <w:pStyle w:val="PargrafodaLista"/>
        <w:spacing w:line="312" w:lineRule="auto"/>
        <w:ind w:left="-284" w:right="-93"/>
        <w:rPr>
          <w:rFonts w:ascii="Arial" w:hAnsi="Arial" w:cs="Arial"/>
          <w:snapToGrid w:val="0"/>
          <w:sz w:val="22"/>
          <w:szCs w:val="22"/>
        </w:rPr>
      </w:pPr>
    </w:p>
    <w:p>
      <w:pPr>
        <w:pStyle w:val="PargrafodaLista"/>
        <w:spacing w:line="312" w:lineRule="auto"/>
        <w:ind w:left="-284" w:right="-93"/>
        <w:rPr>
          <w:rFonts w:ascii="Arial" w:hAnsi="Arial" w:cs="Arial"/>
          <w:snapToGrid w:val="0"/>
          <w:sz w:val="22"/>
          <w:szCs w:val="22"/>
        </w:rPr>
      </w:pPr>
      <w:proofErr w:type="gramStart"/>
      <w:r>
        <w:rPr>
          <w:rFonts w:ascii="Arial" w:hAnsi="Arial" w:cs="Arial"/>
          <w:snapToGrid w:val="0"/>
          <w:sz w:val="22"/>
          <w:szCs w:val="22"/>
        </w:rPr>
        <w:t>onde</w:t>
      </w:r>
      <w:proofErr w:type="gramEnd"/>
      <w:r>
        <w:rPr>
          <w:rFonts w:ascii="Arial" w:hAnsi="Arial" w:cs="Arial"/>
          <w:snapToGrid w:val="0"/>
          <w:sz w:val="22"/>
          <w:szCs w:val="22"/>
        </w:rPr>
        <w:t>:</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proofErr w:type="gramStart"/>
      <w:r>
        <w:rPr>
          <w:rFonts w:ascii="Arial" w:hAnsi="Arial" w:cs="Arial"/>
          <w:i/>
          <w:sz w:val="22"/>
          <w:szCs w:val="22"/>
        </w:rPr>
        <w:t>spread</w:t>
      </w:r>
      <w:proofErr w:type="gramEnd"/>
      <w:r>
        <w:rPr>
          <w:rFonts w:ascii="Arial" w:hAnsi="Arial" w:cs="Arial"/>
          <w:sz w:val="22"/>
          <w:szCs w:val="22"/>
        </w:rPr>
        <w:t xml:space="preserve"> = 4,8344; </w:t>
      </w:r>
    </w:p>
    <w:p>
      <w:pPr>
        <w:pStyle w:val="PargrafodaLista"/>
        <w:spacing w:line="312" w:lineRule="auto"/>
        <w:ind w:left="-284" w:right="-93"/>
        <w:rPr>
          <w:rFonts w:ascii="Arial" w:hAnsi="Arial" w:cs="Arial"/>
          <w:sz w:val="22"/>
          <w:szCs w:val="22"/>
          <w:highlight w:val="yellow"/>
        </w:rPr>
      </w:pPr>
    </w:p>
    <w:p>
      <w:pPr>
        <w:pStyle w:val="PargrafodaLista"/>
        <w:spacing w:line="312" w:lineRule="auto"/>
        <w:ind w:left="-284" w:right="-93"/>
        <w:rPr>
          <w:rFonts w:ascii="Arial" w:hAnsi="Arial" w:cs="Arial"/>
          <w:sz w:val="22"/>
          <w:szCs w:val="22"/>
        </w:rPr>
      </w:pPr>
      <w:proofErr w:type="gramStart"/>
      <w:r>
        <w:rPr>
          <w:rFonts w:ascii="Arial" w:hAnsi="Arial" w:cs="Arial"/>
          <w:sz w:val="22"/>
          <w:szCs w:val="22"/>
        </w:rPr>
        <w:t>n</w:t>
      </w:r>
      <w:proofErr w:type="gramEnd"/>
      <w:r>
        <w:rPr>
          <w:rFonts w:ascii="Arial" w:hAnsi="Arial" w:cs="Arial"/>
          <w:sz w:val="22"/>
          <w:szCs w:val="22"/>
        </w:rPr>
        <w:t xml:space="preserve"> = número de Dias Úteis entre a primeira Data de Integralização ou a Data de Pagamento dos Juros Remuneratórios imediatamente anterior, conforme o caso, e a data atual, sendo “n” um número inteiro.</w:t>
      </w:r>
    </w:p>
    <w:p>
      <w:pPr>
        <w:widowControl w:val="0"/>
        <w:spacing w:after="0" w:line="312" w:lineRule="auto"/>
        <w:ind w:left="-284" w:right="-93"/>
        <w:rPr>
          <w:rFonts w:ascii="Arial" w:hAnsi="Arial" w:cs="Arial"/>
          <w:sz w:val="22"/>
          <w:szCs w:val="22"/>
        </w:rPr>
      </w:pPr>
    </w:p>
    <w:p>
      <w:pPr>
        <w:pStyle w:val="Recuodecorpodetexto"/>
        <w:widowControl w:val="0"/>
        <w:numPr>
          <w:ilvl w:val="3"/>
          <w:numId w:val="12"/>
        </w:numPr>
        <w:tabs>
          <w:tab w:val="left" w:pos="709"/>
          <w:tab w:val="left" w:pos="1418"/>
        </w:tabs>
        <w:autoSpaceDE/>
        <w:autoSpaceDN/>
        <w:adjustRightInd/>
        <w:spacing w:after="0" w:line="312" w:lineRule="auto"/>
        <w:ind w:left="-284" w:right="-93" w:firstLine="0"/>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12" w:lineRule="auto"/>
        <w:ind w:left="-284" w:right="-93"/>
        <w:jc w:val="both"/>
        <w:rPr>
          <w:rFonts w:ascii="Arial" w:hAnsi="Arial" w:cs="Arial"/>
          <w:sz w:val="22"/>
          <w:szCs w:val="22"/>
        </w:rPr>
      </w:pPr>
    </w:p>
    <w:p>
      <w:pPr>
        <w:widowControl w:val="0"/>
        <w:numPr>
          <w:ilvl w:val="0"/>
          <w:numId w:val="19"/>
        </w:numPr>
        <w:tabs>
          <w:tab w:val="left" w:pos="709"/>
          <w:tab w:val="left" w:pos="1134"/>
        </w:tabs>
        <w:spacing w:after="0" w:line="312" w:lineRule="auto"/>
        <w:ind w:left="-284" w:right="-93" w:firstLine="0"/>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pPr>
        <w:widowControl w:val="0"/>
        <w:tabs>
          <w:tab w:val="left" w:pos="709"/>
          <w:tab w:val="left" w:pos="1134"/>
        </w:tabs>
        <w:spacing w:after="0" w:line="312" w:lineRule="auto"/>
        <w:ind w:left="-284" w:right="-93"/>
        <w:rPr>
          <w:rFonts w:ascii="Arial" w:hAnsi="Arial" w:cs="Arial"/>
          <w:snapToGrid w:val="0"/>
          <w:sz w:val="22"/>
          <w:szCs w:val="22"/>
        </w:rPr>
      </w:pPr>
    </w:p>
    <w:p>
      <w:pPr>
        <w:widowControl w:val="0"/>
        <w:numPr>
          <w:ilvl w:val="0"/>
          <w:numId w:val="19"/>
        </w:numPr>
        <w:tabs>
          <w:tab w:val="left" w:pos="709"/>
          <w:tab w:val="left" w:pos="1134"/>
        </w:tabs>
        <w:spacing w:after="0" w:line="312" w:lineRule="auto"/>
        <w:ind w:left="-284" w:right="-93" w:firstLine="0"/>
        <w:rPr>
          <w:rFonts w:ascii="Arial" w:hAnsi="Arial" w:cs="Arial"/>
          <w:snapToGrid w:val="0"/>
          <w:sz w:val="22"/>
          <w:szCs w:val="22"/>
        </w:rPr>
      </w:pPr>
      <w:proofErr w:type="gramStart"/>
      <w:r>
        <w:rPr>
          <w:rFonts w:ascii="Arial" w:hAnsi="Arial" w:cs="Arial"/>
          <w:snapToGrid w:val="0"/>
          <w:sz w:val="22"/>
          <w:szCs w:val="22"/>
        </w:rPr>
        <w:t>efetua</w:t>
      </w:r>
      <w:proofErr w:type="gramEnd"/>
      <w:r>
        <w:rPr>
          <w:rFonts w:ascii="Arial" w:hAnsi="Arial" w:cs="Arial"/>
          <w:snapToGrid w:val="0"/>
          <w:sz w:val="22"/>
          <w:szCs w:val="22"/>
        </w:rPr>
        <w:t xml:space="preserve">-se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after="0" w:line="312" w:lineRule="auto"/>
        <w:ind w:left="-284" w:right="-93"/>
        <w:rPr>
          <w:rFonts w:ascii="Arial" w:hAnsi="Arial" w:cs="Arial"/>
          <w:sz w:val="22"/>
          <w:szCs w:val="22"/>
        </w:rPr>
      </w:pPr>
    </w:p>
    <w:p>
      <w:pPr>
        <w:widowControl w:val="0"/>
        <w:numPr>
          <w:ilvl w:val="0"/>
          <w:numId w:val="19"/>
        </w:numPr>
        <w:tabs>
          <w:tab w:val="left" w:pos="709"/>
          <w:tab w:val="left" w:pos="1134"/>
        </w:tabs>
        <w:spacing w:after="0" w:line="312" w:lineRule="auto"/>
        <w:ind w:left="-284" w:right="-93" w:firstLine="0"/>
        <w:rPr>
          <w:rFonts w:ascii="Arial" w:hAnsi="Arial" w:cs="Arial"/>
          <w:snapToGrid w:val="0"/>
          <w:sz w:val="22"/>
          <w:szCs w:val="22"/>
        </w:rPr>
      </w:pPr>
      <w:proofErr w:type="gramStart"/>
      <w:r>
        <w:rPr>
          <w:rFonts w:ascii="Arial" w:hAnsi="Arial" w:cs="Arial"/>
          <w:snapToGrid w:val="0"/>
          <w:sz w:val="22"/>
          <w:szCs w:val="22"/>
        </w:rPr>
        <w:t>uma</w:t>
      </w:r>
      <w:proofErr w:type="gramEnd"/>
      <w:r>
        <w:rPr>
          <w:rFonts w:ascii="Arial" w:hAnsi="Arial" w:cs="Arial"/>
          <w:snapToGrid w:val="0"/>
          <w:sz w:val="22"/>
          <w:szCs w:val="22"/>
        </w:rPr>
        <w:t xml:space="preserve"> vez os fatores estando acumulados, considera-se o fator resultante “Fator DI” com 8 (oito) casas decimais, com arredondamento;</w:t>
      </w:r>
    </w:p>
    <w:p>
      <w:pPr>
        <w:widowControl w:val="0"/>
        <w:tabs>
          <w:tab w:val="left" w:pos="709"/>
          <w:tab w:val="left" w:pos="1134"/>
        </w:tabs>
        <w:spacing w:after="0" w:line="312" w:lineRule="auto"/>
        <w:ind w:left="-284" w:right="-93"/>
        <w:rPr>
          <w:rFonts w:ascii="Arial" w:hAnsi="Arial" w:cs="Arial"/>
          <w:sz w:val="22"/>
          <w:szCs w:val="22"/>
        </w:rPr>
      </w:pPr>
    </w:p>
    <w:p>
      <w:pPr>
        <w:widowControl w:val="0"/>
        <w:numPr>
          <w:ilvl w:val="0"/>
          <w:numId w:val="19"/>
        </w:numPr>
        <w:tabs>
          <w:tab w:val="left" w:pos="709"/>
          <w:tab w:val="left" w:pos="1134"/>
        </w:tabs>
        <w:spacing w:after="0" w:line="312" w:lineRule="auto"/>
        <w:ind w:left="-284" w:right="-93" w:firstLine="0"/>
        <w:rPr>
          <w:rFonts w:ascii="Arial" w:hAnsi="Arial" w:cs="Arial"/>
          <w:snapToGrid w:val="0"/>
          <w:sz w:val="22"/>
          <w:szCs w:val="22"/>
        </w:rPr>
      </w:pPr>
      <w:proofErr w:type="gramStart"/>
      <w:r>
        <w:rPr>
          <w:rFonts w:ascii="Arial" w:hAnsi="Arial" w:cs="Arial"/>
          <w:snapToGrid w:val="0"/>
          <w:sz w:val="22"/>
          <w:szCs w:val="22"/>
        </w:rPr>
        <w:t>o</w:t>
      </w:r>
      <w:proofErr w:type="gramEnd"/>
      <w:r>
        <w:rPr>
          <w:rFonts w:ascii="Arial" w:hAnsi="Arial" w:cs="Arial"/>
          <w:snapToGrid w:val="0"/>
          <w:sz w:val="22"/>
          <w:szCs w:val="22"/>
        </w:rPr>
        <w:t xml:space="preserve">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pPr>
        <w:widowControl w:val="0"/>
        <w:tabs>
          <w:tab w:val="left" w:pos="709"/>
          <w:tab w:val="left" w:pos="1134"/>
        </w:tabs>
        <w:spacing w:after="0" w:line="312" w:lineRule="auto"/>
        <w:ind w:left="-284" w:right="-93"/>
        <w:rPr>
          <w:rFonts w:ascii="Arial" w:hAnsi="Arial" w:cs="Arial"/>
          <w:sz w:val="22"/>
          <w:szCs w:val="22"/>
        </w:rPr>
      </w:pPr>
    </w:p>
    <w:p>
      <w:pPr>
        <w:widowControl w:val="0"/>
        <w:numPr>
          <w:ilvl w:val="0"/>
          <w:numId w:val="19"/>
        </w:numPr>
        <w:tabs>
          <w:tab w:val="left" w:pos="709"/>
          <w:tab w:val="left" w:pos="1134"/>
        </w:tabs>
        <w:spacing w:after="0" w:line="312" w:lineRule="auto"/>
        <w:ind w:left="-284" w:right="-93" w:firstLine="0"/>
        <w:rPr>
          <w:rFonts w:ascii="Arial" w:hAnsi="Arial" w:cs="Arial"/>
          <w:snapToGrid w:val="0"/>
          <w:sz w:val="22"/>
          <w:szCs w:val="22"/>
        </w:rPr>
      </w:pPr>
      <w:proofErr w:type="gramStart"/>
      <w:r>
        <w:rPr>
          <w:rFonts w:ascii="Arial" w:hAnsi="Arial" w:cs="Arial"/>
          <w:snapToGrid w:val="0"/>
          <w:sz w:val="22"/>
          <w:szCs w:val="22"/>
        </w:rPr>
        <w:t>a</w:t>
      </w:r>
      <w:proofErr w:type="gramEnd"/>
      <w:r>
        <w:rPr>
          <w:rFonts w:ascii="Arial" w:hAnsi="Arial" w:cs="Arial"/>
          <w:snapToGrid w:val="0"/>
          <w:sz w:val="22"/>
          <w:szCs w:val="22"/>
        </w:rPr>
        <w:t xml:space="preserve">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after="0" w:line="312" w:lineRule="auto"/>
        <w:ind w:left="-284" w:right="-93"/>
        <w:jc w:val="center"/>
        <w:rPr>
          <w:rFonts w:ascii="Arial" w:hAnsi="Arial" w:cs="Arial"/>
          <w:b/>
          <w:bCs/>
          <w:sz w:val="22"/>
          <w:szCs w:val="22"/>
        </w:rPr>
      </w:pPr>
    </w:p>
    <w:p>
      <w:pPr>
        <w:pStyle w:val="Recuodecorpodetexto"/>
        <w:widowControl w:val="0"/>
        <w:numPr>
          <w:ilvl w:val="3"/>
          <w:numId w:val="12"/>
        </w:numPr>
        <w:tabs>
          <w:tab w:val="left" w:pos="0"/>
          <w:tab w:val="left" w:pos="709"/>
        </w:tabs>
        <w:autoSpaceDE/>
        <w:autoSpaceDN/>
        <w:adjustRightInd/>
        <w:spacing w:after="0" w:line="312" w:lineRule="auto"/>
        <w:ind w:left="-284" w:right="-93" w:firstLine="0"/>
        <w:jc w:val="both"/>
        <w:rPr>
          <w:rFonts w:ascii="Arial" w:hAnsi="Arial" w:cs="Arial"/>
          <w:sz w:val="22"/>
          <w:szCs w:val="22"/>
        </w:rPr>
      </w:pPr>
      <w:bookmarkStart w:id="18"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8"/>
      <w:r>
        <w:rPr>
          <w:rFonts w:ascii="Arial" w:hAnsi="Arial" w:cs="Arial"/>
          <w:sz w:val="22"/>
          <w:szCs w:val="22"/>
        </w:rPr>
        <w:t xml:space="preserve"> </w:t>
      </w:r>
    </w:p>
    <w:p>
      <w:pPr>
        <w:pStyle w:val="Recuodecorpodetexto"/>
        <w:widowControl w:val="0"/>
        <w:tabs>
          <w:tab w:val="left" w:pos="0"/>
          <w:tab w:val="left" w:pos="709"/>
        </w:tabs>
        <w:spacing w:after="0" w:line="312" w:lineRule="auto"/>
        <w:ind w:left="-284" w:right="-93"/>
        <w:jc w:val="both"/>
        <w:rPr>
          <w:rFonts w:ascii="Arial" w:hAnsi="Arial" w:cs="Arial"/>
          <w:sz w:val="22"/>
          <w:szCs w:val="22"/>
        </w:rPr>
      </w:pPr>
    </w:p>
    <w:p>
      <w:pPr>
        <w:pStyle w:val="Recuodecorpodetexto"/>
        <w:widowControl w:val="0"/>
        <w:numPr>
          <w:ilvl w:val="3"/>
          <w:numId w:val="12"/>
        </w:numPr>
        <w:tabs>
          <w:tab w:val="left" w:pos="0"/>
          <w:tab w:val="left" w:pos="709"/>
        </w:tabs>
        <w:autoSpaceDE/>
        <w:autoSpaceDN/>
        <w:adjustRightInd/>
        <w:spacing w:after="0" w:line="312" w:lineRule="auto"/>
        <w:ind w:left="-284" w:right="-93"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spacing w:line="312" w:lineRule="auto"/>
        <w:ind w:left="-284" w:right="-93"/>
        <w:rPr>
          <w:rFonts w:ascii="Arial" w:hAnsi="Arial" w:cs="Arial"/>
          <w:sz w:val="22"/>
          <w:szCs w:val="22"/>
        </w:rPr>
      </w:pPr>
    </w:p>
    <w:p>
      <w:pPr>
        <w:pStyle w:val="Recuodecorpodetexto"/>
        <w:widowControl w:val="0"/>
        <w:numPr>
          <w:ilvl w:val="3"/>
          <w:numId w:val="12"/>
        </w:numPr>
        <w:tabs>
          <w:tab w:val="left" w:pos="0"/>
          <w:tab w:val="left" w:pos="709"/>
        </w:tabs>
        <w:autoSpaceDE/>
        <w:autoSpaceDN/>
        <w:adjustRightInd/>
        <w:spacing w:after="0" w:line="312" w:lineRule="auto"/>
        <w:ind w:left="-284" w:right="-93"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after="0" w:line="312" w:lineRule="auto"/>
        <w:ind w:left="-284" w:right="-93"/>
        <w:rPr>
          <w:rFonts w:ascii="Arial" w:hAnsi="Arial" w:cs="Arial"/>
          <w:sz w:val="22"/>
          <w:szCs w:val="22"/>
        </w:rPr>
      </w:pPr>
    </w:p>
    <w:p>
      <w:pPr>
        <w:pStyle w:val="Recuodecorpodetexto"/>
        <w:widowControl w:val="0"/>
        <w:numPr>
          <w:ilvl w:val="3"/>
          <w:numId w:val="12"/>
        </w:numPr>
        <w:tabs>
          <w:tab w:val="left" w:pos="0"/>
          <w:tab w:val="left" w:pos="709"/>
        </w:tabs>
        <w:autoSpaceDE/>
        <w:autoSpaceDN/>
        <w:adjustRightInd/>
        <w:spacing w:after="0" w:line="312" w:lineRule="auto"/>
        <w:ind w:left="-284" w:right="-93" w:firstLine="0"/>
        <w:jc w:val="both"/>
        <w:rPr>
          <w:rFonts w:ascii="Arial" w:hAnsi="Arial" w:cs="Arial"/>
          <w:sz w:val="22"/>
          <w:szCs w:val="22"/>
        </w:rPr>
      </w:pPr>
      <w:bookmarkStart w:id="19"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w:t>
      </w:r>
      <w:proofErr w:type="spellStart"/>
      <w:r>
        <w:rPr>
          <w:rFonts w:ascii="Arial" w:hAnsi="Arial" w:cs="Arial"/>
          <w:i/>
          <w:color w:val="000000"/>
          <w:sz w:val="22"/>
          <w:szCs w:val="22"/>
        </w:rPr>
        <w:t>temporis</w:t>
      </w:r>
      <w:proofErr w:type="spellEnd"/>
      <w:r>
        <w:rPr>
          <w:rFonts w:ascii="Arial" w:hAnsi="Arial" w:cs="Arial"/>
          <w:i/>
          <w:color w:val="000000"/>
          <w:sz w:val="22"/>
          <w:szCs w:val="22"/>
        </w:rPr>
        <w:t xml:space="preserve">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9"/>
    </w:p>
    <w:p>
      <w:pPr>
        <w:pStyle w:val="Recuodecorpodetexto"/>
        <w:widowControl w:val="0"/>
        <w:spacing w:after="0" w:line="312" w:lineRule="auto"/>
        <w:ind w:left="-284" w:right="-93"/>
        <w:jc w:val="both"/>
        <w:rPr>
          <w:rFonts w:ascii="Arial" w:hAnsi="Arial" w:cs="Arial"/>
          <w:sz w:val="22"/>
          <w:szCs w:val="22"/>
        </w:rPr>
      </w:pPr>
    </w:p>
    <w:p>
      <w:pPr>
        <w:pStyle w:val="Recuodecorpodetexto"/>
        <w:widowControl w:val="0"/>
        <w:numPr>
          <w:ilvl w:val="3"/>
          <w:numId w:val="12"/>
        </w:numPr>
        <w:tabs>
          <w:tab w:val="left" w:pos="0"/>
          <w:tab w:val="left" w:pos="709"/>
        </w:tabs>
        <w:autoSpaceDE/>
        <w:autoSpaceDN/>
        <w:adjustRightInd/>
        <w:spacing w:after="0" w:line="312" w:lineRule="auto"/>
        <w:ind w:left="-284" w:right="-93"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lastRenderedPageBreak/>
        <w:t xml:space="preserve">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w:t>
      </w:r>
      <w:proofErr w:type="gramStart"/>
      <w:r>
        <w:rPr>
          <w:rFonts w:ascii="Arial" w:hAnsi="Arial" w:cs="Arial"/>
          <w:sz w:val="22"/>
          <w:szCs w:val="22"/>
        </w:rPr>
        <w:t>incluindo</w:t>
      </w:r>
      <w:proofErr w:type="gramEnd"/>
      <w:r>
        <w:rPr>
          <w:rFonts w:ascii="Arial" w:hAnsi="Arial" w:cs="Arial"/>
          <w:sz w:val="22"/>
          <w:szCs w:val="22"/>
        </w:rPr>
        <w:t xml:space="preserve"> mas não limitado, o aditamento à presente Escritura.</w:t>
      </w:r>
    </w:p>
    <w:p>
      <w:pPr>
        <w:pStyle w:val="Recuodecorpodetexto"/>
        <w:widowControl w:val="0"/>
        <w:tabs>
          <w:tab w:val="left" w:pos="709"/>
          <w:tab w:val="left" w:pos="851"/>
        </w:tabs>
        <w:spacing w:after="0" w:line="312" w:lineRule="auto"/>
        <w:ind w:left="-284" w:right="-93"/>
        <w:jc w:val="both"/>
        <w:rPr>
          <w:rFonts w:ascii="Arial" w:hAnsi="Arial" w:cs="Arial"/>
          <w:b/>
          <w:sz w:val="22"/>
          <w:szCs w:val="22"/>
        </w:rPr>
      </w:pPr>
    </w:p>
    <w:p>
      <w:pPr>
        <w:widowControl w:val="0"/>
        <w:numPr>
          <w:ilvl w:val="2"/>
          <w:numId w:val="12"/>
        </w:numPr>
        <w:spacing w:after="0" w:line="312" w:lineRule="auto"/>
        <w:ind w:left="-284" w:right="-93" w:firstLine="0"/>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12" w:lineRule="auto"/>
        <w:ind w:left="-284" w:right="-93"/>
        <w:jc w:val="both"/>
        <w:rPr>
          <w:rFonts w:ascii="Arial" w:hAnsi="Arial" w:cs="Arial"/>
          <w:b/>
          <w:sz w:val="22"/>
          <w:szCs w:val="22"/>
        </w:rPr>
      </w:pPr>
    </w:p>
    <w:p>
      <w:pPr>
        <w:pStyle w:val="Recuodecorpodetexto"/>
        <w:widowControl w:val="0"/>
        <w:numPr>
          <w:ilvl w:val="3"/>
          <w:numId w:val="12"/>
        </w:numPr>
        <w:tabs>
          <w:tab w:val="left" w:pos="0"/>
          <w:tab w:val="left" w:pos="709"/>
        </w:tabs>
        <w:autoSpaceDE/>
        <w:autoSpaceDN/>
        <w:adjustRightInd/>
        <w:spacing w:after="0" w:line="312" w:lineRule="auto"/>
        <w:ind w:left="-284" w:right="-93" w:firstLine="0"/>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12" w:lineRule="auto"/>
        <w:ind w:left="-284" w:right="-93"/>
        <w:jc w:val="both"/>
        <w:rPr>
          <w:rFonts w:ascii="Arial" w:hAnsi="Arial" w:cs="Arial"/>
          <w:b/>
          <w:bCs/>
          <w:sz w:val="22"/>
          <w:szCs w:val="22"/>
        </w:rPr>
      </w:pPr>
      <w:bookmarkStart w:id="20" w:name="_DV_C292"/>
      <w:bookmarkEnd w:id="20"/>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Repactuação Programada</w:t>
      </w:r>
    </w:p>
    <w:p>
      <w:pPr>
        <w:widowControl w:val="0"/>
        <w:spacing w:after="0" w:line="312" w:lineRule="auto"/>
        <w:ind w:left="-284" w:right="-93"/>
        <w:rPr>
          <w:rFonts w:ascii="Arial" w:hAnsi="Arial" w:cs="Arial"/>
          <w:b/>
          <w:bCs/>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Não haverá repactuação programada das Debêntures.</w:t>
      </w:r>
    </w:p>
    <w:p>
      <w:pPr>
        <w:widowControl w:val="0"/>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hAnsi="Arial" w:cs="Arial"/>
          <w:b/>
          <w:bCs/>
          <w:sz w:val="22"/>
          <w:szCs w:val="22"/>
        </w:rPr>
      </w:pPr>
      <w:r>
        <w:rPr>
          <w:rFonts w:ascii="Arial" w:hAnsi="Arial" w:cs="Arial"/>
          <w:b/>
          <w:bCs/>
          <w:sz w:val="22"/>
          <w:szCs w:val="22"/>
        </w:rPr>
        <w:t>Amortização</w:t>
      </w:r>
      <w:bookmarkStart w:id="21" w:name="_DV_M112"/>
      <w:bookmarkStart w:id="22" w:name="_DV_M126"/>
      <w:bookmarkStart w:id="23" w:name="_DV_M132"/>
      <w:bookmarkStart w:id="24" w:name="_DV_M138"/>
      <w:bookmarkEnd w:id="21"/>
      <w:bookmarkEnd w:id="22"/>
      <w:bookmarkEnd w:id="23"/>
      <w:bookmarkEnd w:id="24"/>
    </w:p>
    <w:p>
      <w:pPr>
        <w:widowControl w:val="0"/>
        <w:spacing w:after="0" w:line="312" w:lineRule="auto"/>
        <w:ind w:left="-284" w:right="-93"/>
        <w:rPr>
          <w:rFonts w:ascii="Arial" w:hAnsi="Arial" w:cs="Arial"/>
          <w:i/>
          <w:sz w:val="22"/>
          <w:szCs w:val="22"/>
        </w:rPr>
      </w:pPr>
    </w:p>
    <w:p>
      <w:pPr>
        <w:widowControl w:val="0"/>
        <w:spacing w:after="0" w:line="312" w:lineRule="auto"/>
        <w:ind w:left="-284" w:right="-93"/>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pPr>
        <w:widowControl w:val="0"/>
        <w:spacing w:after="0" w:line="312" w:lineRule="auto"/>
        <w:ind w:left="-284" w:right="-93"/>
        <w:rPr>
          <w:rFonts w:ascii="Arial" w:hAnsi="Arial" w:cs="Arial"/>
          <w:sz w:val="22"/>
          <w:szCs w:val="22"/>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8"/>
        <w:gridCol w:w="4563"/>
      </w:tblGrid>
      <w:tr>
        <w:trPr>
          <w:trHeight w:val="20"/>
        </w:trPr>
        <w:tc>
          <w:tcPr>
            <w:tcW w:w="2396" w:type="pct"/>
            <w:shd w:val="clear" w:color="000000" w:fill="D8D8D8"/>
            <w:noWrap/>
            <w:vAlign w:val="center"/>
            <w:hideMark/>
          </w:tcPr>
          <w:p>
            <w:pPr>
              <w:widowControl w:val="0"/>
              <w:spacing w:after="0" w:line="312" w:lineRule="auto"/>
              <w:ind w:left="-284" w:right="-93"/>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604" w:type="pct"/>
            <w:shd w:val="clear" w:color="000000" w:fill="D8D8D8"/>
            <w:vAlign w:val="center"/>
            <w:hideMark/>
          </w:tcPr>
          <w:p>
            <w:pPr>
              <w:widowControl w:val="0"/>
              <w:spacing w:after="0" w:line="312" w:lineRule="auto"/>
              <w:ind w:left="-284" w:right="-93"/>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13 de julho de 2021</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13 de outubro de 2021</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13 de janeiro de 2022</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13 de abril de 2022</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13 de julho de 2022</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13 de outubro de 2022</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lastRenderedPageBreak/>
              <w:t>13 de janeiro de 2023</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13 de abril de 2023</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Data de Vencimento</w:t>
            </w:r>
          </w:p>
        </w:tc>
        <w:tc>
          <w:tcPr>
            <w:tcW w:w="2604" w:type="pct"/>
            <w:shd w:val="clear" w:color="auto" w:fill="auto"/>
            <w:noWrap/>
          </w:tcPr>
          <w:p>
            <w:pPr>
              <w:spacing w:after="0" w:line="312" w:lineRule="auto"/>
              <w:ind w:left="-284" w:right="-93"/>
              <w:jc w:val="center"/>
              <w:rPr>
                <w:rFonts w:ascii="Arial" w:hAnsi="Arial" w:cs="Arial"/>
                <w:sz w:val="22"/>
                <w:szCs w:val="22"/>
              </w:rPr>
            </w:pPr>
            <w:r>
              <w:rPr>
                <w:rFonts w:ascii="Arial" w:hAnsi="Arial" w:cs="Arial"/>
                <w:sz w:val="22"/>
                <w:szCs w:val="22"/>
              </w:rPr>
              <w:t>15,0000%</w:t>
            </w:r>
          </w:p>
        </w:tc>
      </w:tr>
    </w:tbl>
    <w:p>
      <w:pPr>
        <w:widowControl w:val="0"/>
        <w:spacing w:after="0" w:line="312" w:lineRule="auto"/>
        <w:ind w:left="-284" w:right="-93"/>
        <w:rPr>
          <w:rFonts w:ascii="Arial" w:hAnsi="Arial" w:cs="Arial"/>
          <w:b/>
          <w:iCs/>
          <w:w w:val="0"/>
          <w:sz w:val="22"/>
          <w:szCs w:val="22"/>
        </w:rPr>
      </w:pPr>
    </w:p>
    <w:p>
      <w:pPr>
        <w:widowControl w:val="0"/>
        <w:numPr>
          <w:ilvl w:val="1"/>
          <w:numId w:val="12"/>
        </w:numPr>
        <w:spacing w:after="0" w:line="312" w:lineRule="auto"/>
        <w:ind w:left="-284" w:right="-93" w:firstLine="0"/>
        <w:rPr>
          <w:rFonts w:ascii="Arial" w:hAnsi="Arial" w:cs="Arial"/>
          <w:b/>
          <w:iCs/>
          <w:w w:val="0"/>
          <w:sz w:val="22"/>
          <w:szCs w:val="22"/>
        </w:rPr>
      </w:pPr>
      <w:r>
        <w:rPr>
          <w:rFonts w:ascii="Arial" w:hAnsi="Arial" w:cs="Arial"/>
          <w:b/>
          <w:iCs/>
          <w:w w:val="0"/>
          <w:sz w:val="22"/>
          <w:szCs w:val="22"/>
        </w:rPr>
        <w:t>Condições de Pagamento</w:t>
      </w:r>
      <w:bookmarkStart w:id="25" w:name="_DV_M139"/>
      <w:bookmarkEnd w:id="25"/>
    </w:p>
    <w:p>
      <w:pPr>
        <w:widowControl w:val="0"/>
        <w:spacing w:after="0" w:line="312" w:lineRule="auto"/>
        <w:ind w:left="-284" w:right="-93"/>
        <w:rPr>
          <w:rFonts w:ascii="Arial" w:hAnsi="Arial" w:cs="Arial"/>
          <w:b/>
          <w:iCs/>
          <w:w w:val="0"/>
          <w:sz w:val="22"/>
          <w:szCs w:val="22"/>
        </w:rPr>
      </w:pPr>
    </w:p>
    <w:p>
      <w:pPr>
        <w:widowControl w:val="0"/>
        <w:numPr>
          <w:ilvl w:val="2"/>
          <w:numId w:val="12"/>
        </w:numPr>
        <w:spacing w:after="0" w:line="312" w:lineRule="auto"/>
        <w:ind w:left="-284" w:right="-93" w:firstLine="0"/>
        <w:rPr>
          <w:rFonts w:ascii="Arial" w:hAnsi="Arial" w:cs="Arial"/>
          <w:b/>
          <w:iCs/>
          <w:w w:val="0"/>
          <w:sz w:val="22"/>
          <w:szCs w:val="22"/>
        </w:rPr>
      </w:pPr>
      <w:r>
        <w:rPr>
          <w:rFonts w:ascii="Arial" w:hAnsi="Arial" w:cs="Arial"/>
          <w:bCs/>
          <w:i/>
          <w:iCs/>
          <w:w w:val="0"/>
          <w:sz w:val="22"/>
          <w:szCs w:val="22"/>
        </w:rPr>
        <w:t>Local de Pagamento e Imunidade Tributária</w:t>
      </w:r>
      <w:bookmarkStart w:id="26" w:name="_DV_M140"/>
      <w:bookmarkEnd w:id="26"/>
    </w:p>
    <w:p>
      <w:pPr>
        <w:widowControl w:val="0"/>
        <w:spacing w:after="0" w:line="312" w:lineRule="auto"/>
        <w:ind w:left="-284" w:right="-93"/>
        <w:rPr>
          <w:rFonts w:ascii="Arial" w:hAnsi="Arial" w:cs="Arial"/>
          <w:b/>
          <w:iCs/>
          <w:w w:val="0"/>
          <w:sz w:val="22"/>
          <w:szCs w:val="22"/>
        </w:rPr>
      </w:pPr>
    </w:p>
    <w:p>
      <w:pPr>
        <w:widowControl w:val="0"/>
        <w:numPr>
          <w:ilvl w:val="3"/>
          <w:numId w:val="12"/>
        </w:numPr>
        <w:spacing w:after="0" w:line="312" w:lineRule="auto"/>
        <w:ind w:left="-284" w:right="-93" w:firstLine="0"/>
        <w:rPr>
          <w:rFonts w:ascii="Arial" w:hAnsi="Arial" w:cs="Arial"/>
          <w:b/>
          <w:iCs/>
          <w:w w:val="0"/>
          <w:sz w:val="22"/>
          <w:szCs w:val="22"/>
        </w:rPr>
      </w:pPr>
      <w:r>
        <w:rPr>
          <w:rFonts w:ascii="Arial" w:hAnsi="Arial" w:cs="Arial"/>
          <w:sz w:val="22"/>
          <w:szCs w:val="22"/>
        </w:rPr>
        <w:t>Os pagamentos referentes às Debêntures a que fazem jus os Debenturistas serão efetuados pela Emissora: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xml:space="preserve">)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w:t>
      </w:r>
      <w:proofErr w:type="spellStart"/>
      <w:r>
        <w:rPr>
          <w:rFonts w:ascii="Arial" w:hAnsi="Arial" w:cs="Arial"/>
          <w:sz w:val="22"/>
          <w:szCs w:val="22"/>
        </w:rPr>
        <w:t>Escriturador</w:t>
      </w:r>
      <w:proofErr w:type="spellEnd"/>
      <w:r>
        <w:rPr>
          <w:rFonts w:ascii="Arial" w:hAnsi="Arial" w:cs="Arial"/>
          <w:sz w:val="22"/>
          <w:szCs w:val="22"/>
        </w:rPr>
        <w:t xml:space="preserve"> ou, com relação aos pagamentos que não possam ser realizados por meio do </w:t>
      </w:r>
      <w:proofErr w:type="spellStart"/>
      <w:r>
        <w:rPr>
          <w:rFonts w:ascii="Arial" w:hAnsi="Arial" w:cs="Arial"/>
          <w:sz w:val="22"/>
          <w:szCs w:val="22"/>
        </w:rPr>
        <w:t>Escriturador</w:t>
      </w:r>
      <w:proofErr w:type="spellEnd"/>
      <w:r>
        <w:rPr>
          <w:rFonts w:ascii="Arial" w:hAnsi="Arial" w:cs="Arial"/>
          <w:sz w:val="22"/>
          <w:szCs w:val="22"/>
        </w:rPr>
        <w:t xml:space="preserve">, na sede da Emissora, conforme caso; ou (b) conforme o caso, pela instituição financeira contratada para este fim; ou ainda </w:t>
      </w: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pelo Fiador, em qualquer caso, por meio do </w:t>
      </w:r>
      <w:proofErr w:type="spellStart"/>
      <w:r>
        <w:rPr>
          <w:rFonts w:ascii="Arial" w:hAnsi="Arial" w:cs="Arial"/>
          <w:sz w:val="22"/>
          <w:szCs w:val="22"/>
        </w:rPr>
        <w:t>Escriturador</w:t>
      </w:r>
      <w:proofErr w:type="spellEnd"/>
      <w:r>
        <w:rPr>
          <w:rFonts w:ascii="Arial" w:hAnsi="Arial" w:cs="Arial"/>
          <w:sz w:val="22"/>
          <w:szCs w:val="22"/>
        </w:rPr>
        <w:t xml:space="preserve">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3"/>
          <w:numId w:val="12"/>
        </w:numPr>
        <w:spacing w:after="0" w:line="312" w:lineRule="auto"/>
        <w:ind w:left="-284" w:right="-93" w:firstLine="0"/>
        <w:rPr>
          <w:rFonts w:ascii="Arial" w:eastAsia="Arial Unicode MS" w:hAnsi="Arial" w:cs="Arial"/>
          <w:w w:val="0"/>
          <w:sz w:val="22"/>
          <w:szCs w:val="22"/>
        </w:rPr>
      </w:pPr>
      <w:bookmarkStart w:id="27"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 xml:space="preserve">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7"/>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3"/>
          <w:numId w:val="12"/>
        </w:numPr>
        <w:spacing w:after="0" w:line="312" w:lineRule="auto"/>
        <w:ind w:left="-284" w:right="-93" w:firstLine="0"/>
        <w:rPr>
          <w:rFonts w:ascii="Arial" w:eastAsia="Arial Unicode MS" w:hAnsi="Arial" w:cs="Arial"/>
          <w:w w:val="0"/>
          <w:sz w:val="22"/>
          <w:szCs w:val="22"/>
        </w:rPr>
      </w:pPr>
      <w:bookmarkStart w:id="28" w:name="_DV_M143"/>
      <w:bookmarkEnd w:id="28"/>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Pr>
          <w:rFonts w:ascii="Arial" w:hAnsi="Arial" w:cs="Arial"/>
          <w:sz w:val="22"/>
          <w:szCs w:val="22"/>
        </w:rPr>
        <w:t>Escriturador</w:t>
      </w:r>
      <w:proofErr w:type="spellEnd"/>
      <w:r>
        <w:rPr>
          <w:rFonts w:ascii="Arial" w:eastAsia="Arial Unicode MS" w:hAnsi="Arial" w:cs="Arial"/>
          <w:w w:val="0"/>
          <w:sz w:val="22"/>
          <w:szCs w:val="22"/>
        </w:rPr>
        <w:t xml:space="preserve">, bem como prestar qualquer informação adicional em relação ao tema que lhe seja solicitada pelo Banco Liquidante e/ou pelo </w:t>
      </w:r>
      <w:proofErr w:type="spellStart"/>
      <w:r>
        <w:rPr>
          <w:rFonts w:ascii="Arial" w:hAnsi="Arial" w:cs="Arial"/>
          <w:sz w:val="22"/>
          <w:szCs w:val="22"/>
        </w:rPr>
        <w:t>Escriturador</w:t>
      </w:r>
      <w:proofErr w:type="spellEnd"/>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spacing w:after="0" w:line="312" w:lineRule="auto"/>
        <w:ind w:left="-284" w:right="-93" w:firstLine="0"/>
        <w:rPr>
          <w:rFonts w:ascii="Arial" w:hAnsi="Arial" w:cs="Arial"/>
          <w:bCs/>
          <w:w w:val="0"/>
          <w:sz w:val="22"/>
          <w:szCs w:val="22"/>
        </w:rPr>
      </w:pPr>
      <w:r>
        <w:rPr>
          <w:rFonts w:ascii="Arial" w:hAnsi="Arial" w:cs="Arial"/>
          <w:bCs/>
          <w:i/>
          <w:iCs/>
          <w:w w:val="0"/>
          <w:sz w:val="22"/>
          <w:szCs w:val="22"/>
        </w:rPr>
        <w:t>Prorrogação dos Prazos</w:t>
      </w:r>
    </w:p>
    <w:p>
      <w:pPr>
        <w:widowControl w:val="0"/>
        <w:spacing w:after="0" w:line="312" w:lineRule="auto"/>
        <w:ind w:left="-284" w:right="-93"/>
        <w:rPr>
          <w:rFonts w:ascii="Arial" w:eastAsia="Arial Unicode MS" w:hAnsi="Arial" w:cs="Arial"/>
          <w:w w:val="0"/>
          <w:sz w:val="22"/>
          <w:szCs w:val="22"/>
        </w:rPr>
      </w:pPr>
    </w:p>
    <w:p>
      <w:pPr>
        <w:widowControl w:val="0"/>
        <w:numPr>
          <w:ilvl w:val="3"/>
          <w:numId w:val="12"/>
        </w:numPr>
        <w:spacing w:after="0" w:line="312" w:lineRule="auto"/>
        <w:ind w:left="-284" w:right="-93" w:firstLine="0"/>
        <w:rPr>
          <w:rFonts w:ascii="Arial" w:eastAsia="Arial Unicode MS" w:hAnsi="Arial" w:cs="Arial"/>
          <w:w w:val="0"/>
          <w:sz w:val="22"/>
          <w:szCs w:val="22"/>
        </w:rPr>
      </w:pPr>
      <w:bookmarkStart w:id="29" w:name="_DV_M144"/>
      <w:bookmarkEnd w:id="29"/>
      <w:r>
        <w:rPr>
          <w:rFonts w:ascii="Arial" w:eastAsia="Arial Unicode MS" w:hAnsi="Arial" w:cs="Arial"/>
          <w:w w:val="0"/>
          <w:sz w:val="22"/>
          <w:szCs w:val="22"/>
        </w:rPr>
        <w:t xml:space="preserve">Considerar-se-ão automaticamente </w:t>
      </w:r>
      <w:bookmarkStart w:id="30" w:name="_DV_C294"/>
      <w:r>
        <w:rPr>
          <w:rFonts w:ascii="Arial" w:eastAsia="Arial Unicode MS" w:hAnsi="Arial" w:cs="Arial"/>
          <w:w w:val="0"/>
          <w:sz w:val="22"/>
          <w:szCs w:val="22"/>
        </w:rPr>
        <w:t xml:space="preserve">prorrogadas as datas de pagamento de qualquer obrigação prevista nesta Escritura </w:t>
      </w:r>
      <w:bookmarkStart w:id="31" w:name="_DV_M145"/>
      <w:bookmarkEnd w:id="30"/>
      <w:bookmarkEnd w:id="31"/>
      <w:r>
        <w:rPr>
          <w:rFonts w:ascii="Arial" w:eastAsia="Arial Unicode MS" w:hAnsi="Arial" w:cs="Arial"/>
          <w:w w:val="0"/>
          <w:sz w:val="22"/>
          <w:szCs w:val="22"/>
        </w:rPr>
        <w:t xml:space="preserve">até o primeiro Dia Útil subsequente, se </w:t>
      </w:r>
      <w:bookmarkStart w:id="32" w:name="_DV_C296"/>
      <w:r>
        <w:rPr>
          <w:rFonts w:ascii="Arial" w:eastAsia="Arial Unicode MS" w:hAnsi="Arial" w:cs="Arial"/>
          <w:w w:val="0"/>
          <w:sz w:val="22"/>
          <w:szCs w:val="22"/>
        </w:rPr>
        <w:t xml:space="preserve">a data de </w:t>
      </w:r>
      <w:bookmarkStart w:id="33" w:name="_DV_M146"/>
      <w:bookmarkEnd w:id="32"/>
      <w:bookmarkEnd w:id="33"/>
      <w:r>
        <w:rPr>
          <w:rFonts w:ascii="Arial" w:eastAsia="Arial Unicode MS" w:hAnsi="Arial" w:cs="Arial"/>
          <w:w w:val="0"/>
          <w:sz w:val="22"/>
          <w:szCs w:val="22"/>
        </w:rPr>
        <w:t xml:space="preserve">vencimento </w:t>
      </w:r>
      <w:r>
        <w:rPr>
          <w:rFonts w:ascii="Arial" w:eastAsia="Arial Unicode MS" w:hAnsi="Arial" w:cs="Arial"/>
          <w:w w:val="0"/>
          <w:sz w:val="22"/>
          <w:szCs w:val="22"/>
        </w:rPr>
        <w:lastRenderedPageBreak/>
        <w:t>da respectiva obrigação coincidir com um dia que não seja Dia Útil, sem</w:t>
      </w:r>
      <w:bookmarkStart w:id="34" w:name="_DV_M147"/>
      <w:bookmarkEnd w:id="34"/>
      <w:r>
        <w:rPr>
          <w:rFonts w:ascii="Arial" w:eastAsia="Arial Unicode MS" w:hAnsi="Arial" w:cs="Arial"/>
          <w:w w:val="0"/>
          <w:sz w:val="22"/>
          <w:szCs w:val="22"/>
        </w:rPr>
        <w:t xml:space="preserve"> qualquer acréscimo</w:t>
      </w:r>
      <w:bookmarkStart w:id="35" w:name="_DV_M148"/>
      <w:bookmarkEnd w:id="35"/>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3"/>
          <w:numId w:val="12"/>
        </w:numPr>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w:t>
      </w:r>
      <w:proofErr w:type="spellStart"/>
      <w:r>
        <w:rPr>
          <w:rFonts w:ascii="Arial" w:hAnsi="Arial" w:cs="Arial"/>
          <w:sz w:val="22"/>
          <w:szCs w:val="22"/>
        </w:rPr>
        <w:t>iii</w:t>
      </w:r>
      <w:proofErr w:type="spellEnd"/>
      <w:r>
        <w:rPr>
          <w:rFonts w:ascii="Arial" w:hAnsi="Arial" w:cs="Arial"/>
          <w:sz w:val="22"/>
          <w:szCs w:val="22"/>
        </w:rPr>
        <w:t>)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spacing w:after="0" w:line="312" w:lineRule="auto"/>
        <w:ind w:left="-284" w:right="-93" w:firstLine="0"/>
        <w:rPr>
          <w:rFonts w:ascii="Arial" w:hAnsi="Arial" w:cs="Arial"/>
          <w:bCs/>
          <w:i/>
          <w:w w:val="0"/>
          <w:sz w:val="22"/>
          <w:szCs w:val="22"/>
        </w:rPr>
      </w:pPr>
      <w:bookmarkStart w:id="36" w:name="_DV_M149"/>
      <w:bookmarkEnd w:id="36"/>
      <w:r>
        <w:rPr>
          <w:rFonts w:ascii="Arial" w:hAnsi="Arial" w:cs="Arial"/>
          <w:bCs/>
          <w:i/>
          <w:w w:val="0"/>
          <w:sz w:val="22"/>
          <w:szCs w:val="22"/>
        </w:rPr>
        <w:t>Direito ao Recebimento dos Pagamentos e Decadência dos Acréscimos</w:t>
      </w:r>
    </w:p>
    <w:p>
      <w:pPr>
        <w:widowControl w:val="0"/>
        <w:spacing w:after="0" w:line="312" w:lineRule="auto"/>
        <w:ind w:left="-284" w:right="-93"/>
        <w:rPr>
          <w:rFonts w:ascii="Arial" w:hAnsi="Arial" w:cs="Arial"/>
          <w:bCs/>
          <w:i/>
          <w:w w:val="0"/>
          <w:sz w:val="22"/>
          <w:szCs w:val="22"/>
        </w:rPr>
      </w:pPr>
    </w:p>
    <w:p>
      <w:pPr>
        <w:widowControl w:val="0"/>
        <w:numPr>
          <w:ilvl w:val="3"/>
          <w:numId w:val="12"/>
        </w:numPr>
        <w:spacing w:after="0" w:line="312" w:lineRule="auto"/>
        <w:ind w:left="-284" w:right="-93" w:firstLine="0"/>
        <w:rPr>
          <w:rFonts w:ascii="Arial" w:eastAsia="Arial Unicode MS" w:hAnsi="Arial" w:cs="Arial"/>
          <w:w w:val="0"/>
          <w:sz w:val="22"/>
          <w:szCs w:val="22"/>
        </w:rPr>
      </w:pPr>
      <w:bookmarkStart w:id="37"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7"/>
    </w:p>
    <w:p>
      <w:pPr>
        <w:pStyle w:val="Recuodecorpodetexto"/>
        <w:widowControl w:val="0"/>
        <w:tabs>
          <w:tab w:val="left" w:pos="0"/>
          <w:tab w:val="left" w:pos="709"/>
        </w:tabs>
        <w:spacing w:after="0" w:line="312" w:lineRule="auto"/>
        <w:ind w:left="-284" w:right="-93"/>
        <w:jc w:val="both"/>
        <w:rPr>
          <w:rFonts w:ascii="Arial" w:eastAsia="Arial Unicode MS" w:hAnsi="Arial" w:cs="Arial"/>
          <w:w w:val="0"/>
          <w:sz w:val="22"/>
          <w:szCs w:val="22"/>
        </w:rPr>
      </w:pPr>
    </w:p>
    <w:p>
      <w:pPr>
        <w:widowControl w:val="0"/>
        <w:numPr>
          <w:ilvl w:val="3"/>
          <w:numId w:val="12"/>
        </w:numPr>
        <w:spacing w:after="0" w:line="312" w:lineRule="auto"/>
        <w:ind w:left="-284" w:right="-93" w:firstLine="0"/>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12" w:lineRule="auto"/>
        <w:ind w:left="-284" w:right="-93"/>
        <w:jc w:val="both"/>
        <w:rPr>
          <w:rFonts w:ascii="Arial" w:eastAsia="Arial Unicode MS" w:hAnsi="Arial" w:cs="Arial"/>
          <w:w w:val="0"/>
          <w:sz w:val="22"/>
          <w:szCs w:val="22"/>
        </w:rPr>
      </w:pPr>
    </w:p>
    <w:p>
      <w:pPr>
        <w:widowControl w:val="0"/>
        <w:numPr>
          <w:ilvl w:val="2"/>
          <w:numId w:val="12"/>
        </w:numPr>
        <w:spacing w:after="0" w:line="312" w:lineRule="auto"/>
        <w:ind w:left="-284" w:right="-93" w:firstLine="0"/>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after="0" w:line="312" w:lineRule="auto"/>
        <w:ind w:left="-284" w:right="-93"/>
        <w:rPr>
          <w:rFonts w:ascii="Arial" w:eastAsia="Arial Unicode MS" w:hAnsi="Arial" w:cs="Arial"/>
          <w:w w:val="0"/>
          <w:sz w:val="22"/>
          <w:szCs w:val="22"/>
        </w:rPr>
      </w:pPr>
    </w:p>
    <w:p>
      <w:pPr>
        <w:widowControl w:val="0"/>
        <w:numPr>
          <w:ilvl w:val="3"/>
          <w:numId w:val="12"/>
        </w:numPr>
        <w:spacing w:after="0" w:line="312" w:lineRule="auto"/>
        <w:ind w:left="-284" w:right="-93" w:firstLine="0"/>
        <w:rPr>
          <w:rFonts w:ascii="Arial" w:eastAsia="Arial Unicode MS" w:hAnsi="Arial" w:cs="Arial"/>
          <w:w w:val="0"/>
          <w:sz w:val="22"/>
          <w:szCs w:val="22"/>
        </w:rPr>
      </w:pPr>
      <w:bookmarkStart w:id="38" w:name="_DV_M150"/>
      <w:bookmarkEnd w:id="38"/>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12" w:lineRule="auto"/>
        <w:ind w:left="-284" w:right="-93"/>
        <w:rPr>
          <w:rFonts w:ascii="Arial" w:eastAsia="Arial Unicode MS" w:hAnsi="Arial" w:cs="Arial"/>
          <w:w w:val="0"/>
          <w:sz w:val="22"/>
          <w:szCs w:val="22"/>
        </w:rPr>
      </w:pPr>
    </w:p>
    <w:p>
      <w:pPr>
        <w:widowControl w:val="0"/>
        <w:numPr>
          <w:ilvl w:val="1"/>
          <w:numId w:val="12"/>
        </w:numPr>
        <w:spacing w:after="0" w:line="312" w:lineRule="auto"/>
        <w:ind w:left="-284" w:right="-93" w:firstLine="0"/>
        <w:rPr>
          <w:rFonts w:ascii="Arial" w:hAnsi="Arial" w:cs="Arial"/>
          <w:b/>
          <w:w w:val="0"/>
          <w:sz w:val="22"/>
          <w:szCs w:val="22"/>
        </w:rPr>
      </w:pPr>
      <w:bookmarkStart w:id="39" w:name="_DV_M154"/>
      <w:bookmarkStart w:id="40" w:name="_DV_M155"/>
      <w:bookmarkStart w:id="41" w:name="_DV_M159"/>
      <w:bookmarkStart w:id="42" w:name="_Ref40198971"/>
      <w:bookmarkEnd w:id="16"/>
      <w:bookmarkEnd w:id="39"/>
      <w:bookmarkEnd w:id="40"/>
      <w:bookmarkEnd w:id="41"/>
      <w:r>
        <w:rPr>
          <w:rFonts w:ascii="Arial" w:hAnsi="Arial" w:cs="Arial"/>
          <w:b/>
          <w:w w:val="0"/>
          <w:sz w:val="22"/>
          <w:szCs w:val="22"/>
        </w:rPr>
        <w:t>Publicidade</w:t>
      </w:r>
      <w:bookmarkStart w:id="43" w:name="_DV_M161"/>
      <w:bookmarkEnd w:id="42"/>
      <w:bookmarkEnd w:id="43"/>
    </w:p>
    <w:p>
      <w:pPr>
        <w:widowControl w:val="0"/>
        <w:spacing w:after="0" w:line="312" w:lineRule="auto"/>
        <w:ind w:left="-284" w:right="-93"/>
        <w:rPr>
          <w:rFonts w:ascii="Arial" w:hAnsi="Arial" w:cs="Arial"/>
          <w:b/>
          <w:w w:val="0"/>
          <w:sz w:val="22"/>
          <w:szCs w:val="22"/>
        </w:rPr>
      </w:pPr>
    </w:p>
    <w:p>
      <w:pPr>
        <w:widowControl w:val="0"/>
        <w:numPr>
          <w:ilvl w:val="2"/>
          <w:numId w:val="12"/>
        </w:numPr>
        <w:spacing w:after="0" w:line="312" w:lineRule="auto"/>
        <w:ind w:left="-284" w:right="-93" w:firstLine="0"/>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w:t>
      </w:r>
      <w:proofErr w:type="spellStart"/>
      <w:r>
        <w:rPr>
          <w:rFonts w:ascii="Arial" w:hAnsi="Arial" w:cs="Arial"/>
          <w:sz w:val="22"/>
          <w:szCs w:val="22"/>
        </w:rPr>
        <w:t>ii</w:t>
      </w:r>
      <w:proofErr w:type="spellEnd"/>
      <w:r>
        <w:rPr>
          <w:rFonts w:ascii="Arial" w:hAnsi="Arial" w:cs="Arial"/>
          <w:sz w:val="22"/>
          <w:szCs w:val="22"/>
        </w:rPr>
        <w:t>) publicar, nos jornais anteriormente utilizados, aviso aos Debenturistas informando o novo jornal de publicação</w:t>
      </w:r>
      <w:r>
        <w:rPr>
          <w:rFonts w:ascii="Arial" w:eastAsia="Arial Unicode MS" w:hAnsi="Arial" w:cs="Arial"/>
          <w:w w:val="0"/>
          <w:sz w:val="22"/>
          <w:szCs w:val="22"/>
        </w:rPr>
        <w:t>.</w:t>
      </w:r>
    </w:p>
    <w:p>
      <w:pPr>
        <w:widowControl w:val="0"/>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eastAsia="Arial Unicode MS" w:hAnsi="Arial" w:cs="Arial"/>
          <w:b/>
          <w:bCs/>
          <w:w w:val="0"/>
          <w:sz w:val="22"/>
          <w:szCs w:val="22"/>
        </w:rPr>
      </w:pPr>
      <w:bookmarkStart w:id="44"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4"/>
      <w:r>
        <w:rPr>
          <w:rFonts w:ascii="Arial" w:eastAsia="Arial Unicode MS" w:hAnsi="Arial" w:cs="Arial"/>
          <w:b/>
          <w:bCs/>
          <w:w w:val="0"/>
          <w:sz w:val="22"/>
          <w:szCs w:val="22"/>
        </w:rPr>
        <w:t xml:space="preserve"> – Fiança</w:t>
      </w:r>
    </w:p>
    <w:p>
      <w:pPr>
        <w:widowControl w:val="0"/>
        <w:spacing w:after="0" w:line="312" w:lineRule="auto"/>
        <w:ind w:left="-284" w:right="-93"/>
        <w:rPr>
          <w:rFonts w:ascii="Arial" w:eastAsia="Arial Unicode MS" w:hAnsi="Arial" w:cs="Arial"/>
          <w:b/>
          <w:bCs/>
          <w:w w:val="0"/>
          <w:sz w:val="22"/>
          <w:szCs w:val="22"/>
        </w:rPr>
      </w:pPr>
    </w:p>
    <w:p>
      <w:pPr>
        <w:widowControl w:val="0"/>
        <w:numPr>
          <w:ilvl w:val="2"/>
          <w:numId w:val="12"/>
        </w:numPr>
        <w:spacing w:after="0" w:line="312" w:lineRule="auto"/>
        <w:ind w:left="-284" w:right="-93" w:firstLine="0"/>
        <w:rPr>
          <w:rFonts w:ascii="Arial" w:hAnsi="Arial" w:cs="Arial"/>
          <w:sz w:val="22"/>
          <w:szCs w:val="22"/>
        </w:rPr>
      </w:pPr>
      <w:bookmarkStart w:id="45"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w:t>
      </w:r>
      <w:proofErr w:type="spellStart"/>
      <w:r>
        <w:rPr>
          <w:rFonts w:ascii="Arial" w:hAnsi="Arial" w:cs="Arial"/>
          <w:snapToGrid w:val="0"/>
          <w:sz w:val="22"/>
          <w:szCs w:val="22"/>
        </w:rPr>
        <w:t>Escriturador</w:t>
      </w:r>
      <w:proofErr w:type="spellEnd"/>
      <w:r>
        <w:rPr>
          <w:rFonts w:ascii="Arial" w:hAnsi="Arial" w:cs="Arial"/>
          <w:snapToGrid w:val="0"/>
          <w:sz w:val="22"/>
          <w:szCs w:val="22"/>
        </w:rPr>
        <w:t xml:space="preserve">,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w:t>
      </w:r>
      <w:r>
        <w:rPr>
          <w:rFonts w:ascii="Arial" w:hAnsi="Arial" w:cs="Arial"/>
          <w:sz w:val="22"/>
          <w:szCs w:val="22"/>
        </w:rPr>
        <w:lastRenderedPageBreak/>
        <w:t xml:space="preserve">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5"/>
    <w:p>
      <w:pPr>
        <w:pStyle w:val="ContratoN3"/>
        <w:widowControl w:val="0"/>
        <w:numPr>
          <w:ilvl w:val="0"/>
          <w:numId w:val="0"/>
        </w:numPr>
        <w:spacing w:before="0"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numPr>
          <w:ilvl w:val="0"/>
          <w:numId w:val="0"/>
        </w:numPr>
        <w:spacing w:before="0"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numPr>
          <w:ilvl w:val="0"/>
          <w:numId w:val="0"/>
        </w:numPr>
        <w:spacing w:before="0"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numPr>
          <w:ilvl w:val="0"/>
          <w:numId w:val="0"/>
        </w:numPr>
        <w:spacing w:before="0"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w:t>
      </w:r>
      <w:r>
        <w:rPr>
          <w:rFonts w:ascii="Arial" w:hAnsi="Arial" w:cs="Arial"/>
          <w:color w:val="000000"/>
          <w:sz w:val="22"/>
          <w:szCs w:val="22"/>
        </w:rPr>
        <w:lastRenderedPageBreak/>
        <w:t>1 (um) Dia Útil contado da data de seu recebimento, tal valor ao Agente Fiduciário, para pagamento aos Debenturistas.</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numPr>
          <w:ilvl w:val="0"/>
          <w:numId w:val="0"/>
        </w:numPr>
        <w:spacing w:before="0"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numPr>
          <w:ilvl w:val="0"/>
          <w:numId w:val="0"/>
        </w:numPr>
        <w:spacing w:before="0"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after="0"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pPr>
        <w:widowControl w:val="0"/>
        <w:spacing w:after="0" w:line="312" w:lineRule="auto"/>
        <w:ind w:left="-284" w:right="-93"/>
        <w:rPr>
          <w:rFonts w:ascii="Arial" w:eastAsia="Arial Unicode MS" w:hAnsi="Arial" w:cs="Arial"/>
          <w:bCs/>
          <w:w w:val="0"/>
          <w:sz w:val="22"/>
          <w:szCs w:val="22"/>
        </w:rPr>
      </w:pPr>
    </w:p>
    <w:p>
      <w:pPr>
        <w:widowControl w:val="0"/>
        <w:numPr>
          <w:ilvl w:val="1"/>
          <w:numId w:val="12"/>
        </w:numPr>
        <w:spacing w:after="0" w:line="312" w:lineRule="auto"/>
        <w:ind w:left="-284" w:right="-93" w:firstLine="0"/>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pPr>
        <w:pStyle w:val="PargrafodaLista"/>
        <w:spacing w:line="312" w:lineRule="auto"/>
        <w:ind w:left="-284" w:right="-93"/>
        <w:rPr>
          <w:rFonts w:ascii="Arial" w:eastAsia="Arial Unicode MS" w:hAnsi="Arial" w:cs="Arial"/>
          <w:b/>
          <w:bCs/>
          <w:i/>
          <w:w w:val="0"/>
          <w:sz w:val="22"/>
          <w:szCs w:val="22"/>
        </w:rPr>
      </w:pPr>
    </w:p>
    <w:p>
      <w:pPr>
        <w:widowControl w:val="0"/>
        <w:numPr>
          <w:ilvl w:val="2"/>
          <w:numId w:val="12"/>
        </w:numPr>
        <w:spacing w:after="0" w:line="312" w:lineRule="auto"/>
        <w:ind w:left="-284" w:right="-93" w:firstLine="0"/>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das Debêntures, devido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after="0" w:line="312" w:lineRule="auto"/>
        <w:ind w:left="-284" w:right="-93"/>
        <w:rPr>
          <w:rFonts w:ascii="Arial" w:eastAsia="Arial Unicode MS" w:hAnsi="Arial" w:cs="Arial"/>
          <w:bCs/>
          <w:w w:val="0"/>
          <w:sz w:val="22"/>
          <w:szCs w:val="22"/>
        </w:rPr>
      </w:pPr>
    </w:p>
    <w:p>
      <w:pPr>
        <w:widowControl w:val="0"/>
        <w:numPr>
          <w:ilvl w:val="2"/>
          <w:numId w:val="12"/>
        </w:numPr>
        <w:spacing w:after="0" w:line="312" w:lineRule="auto"/>
        <w:ind w:left="-284" w:right="-93" w:firstLine="0"/>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after="0" w:line="312" w:lineRule="auto"/>
        <w:ind w:left="-284" w:right="-93"/>
        <w:rPr>
          <w:rFonts w:ascii="Arial" w:eastAsia="Arial Unicode MS" w:hAnsi="Arial" w:cs="Arial"/>
          <w:b/>
          <w:bCs/>
          <w:w w:val="0"/>
          <w:sz w:val="22"/>
          <w:szCs w:val="22"/>
        </w:rPr>
      </w:pPr>
    </w:p>
    <w:p>
      <w:pPr>
        <w:widowControl w:val="0"/>
        <w:numPr>
          <w:ilvl w:val="2"/>
          <w:numId w:val="12"/>
        </w:numPr>
        <w:spacing w:after="0" w:line="312" w:lineRule="auto"/>
        <w:ind w:left="-284" w:right="-93" w:firstLine="0"/>
        <w:rPr>
          <w:rFonts w:ascii="Arial" w:hAnsi="Arial" w:cs="Arial"/>
          <w:sz w:val="22"/>
          <w:szCs w:val="22"/>
        </w:rPr>
      </w:pPr>
      <w:r>
        <w:rPr>
          <w:rFonts w:ascii="Arial" w:hAnsi="Arial" w:cs="Arial"/>
          <w:sz w:val="22"/>
          <w:szCs w:val="22"/>
        </w:rPr>
        <w:lastRenderedPageBreak/>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w:t>
      </w:r>
      <w:proofErr w:type="spellStart"/>
      <w:r>
        <w:rPr>
          <w:rFonts w:ascii="Arial" w:hAnsi="Arial" w:cs="Arial"/>
          <w:sz w:val="22"/>
          <w:szCs w:val="22"/>
        </w:rPr>
        <w:t>ii</w:t>
      </w:r>
      <w:proofErr w:type="spellEnd"/>
      <w:r>
        <w:rPr>
          <w:rFonts w:ascii="Arial" w:hAnsi="Arial" w:cs="Arial"/>
          <w:sz w:val="22"/>
          <w:szCs w:val="22"/>
        </w:rPr>
        <w:t>)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after="0" w:line="312" w:lineRule="auto"/>
        <w:ind w:left="-284" w:right="-93"/>
        <w:rPr>
          <w:rFonts w:ascii="Arial" w:hAnsi="Arial" w:cs="Arial"/>
          <w:sz w:val="22"/>
          <w:szCs w:val="22"/>
        </w:rPr>
      </w:pPr>
    </w:p>
    <w:p>
      <w:pPr>
        <w:widowControl w:val="0"/>
        <w:numPr>
          <w:ilvl w:val="1"/>
          <w:numId w:val="12"/>
        </w:numPr>
        <w:spacing w:after="0" w:line="312" w:lineRule="auto"/>
        <w:ind w:left="-284" w:right="-93" w:firstLine="0"/>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12" w:lineRule="auto"/>
        <w:ind w:left="-284" w:right="-93"/>
        <w:rPr>
          <w:rFonts w:ascii="Arial" w:hAnsi="Arial" w:cs="Arial"/>
          <w:sz w:val="22"/>
          <w:szCs w:val="22"/>
        </w:rPr>
      </w:pPr>
    </w:p>
    <w:p>
      <w:pPr>
        <w:widowControl w:val="0"/>
        <w:numPr>
          <w:ilvl w:val="2"/>
          <w:numId w:val="12"/>
        </w:numPr>
        <w:spacing w:after="0" w:line="312" w:lineRule="auto"/>
        <w:ind w:left="-284" w:right="-93" w:firstLine="0"/>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pPr>
        <w:pStyle w:val="Celso1"/>
        <w:spacing w:line="312" w:lineRule="auto"/>
        <w:ind w:left="-284" w:right="-93"/>
        <w:rPr>
          <w:rFonts w:ascii="Arial" w:hAnsi="Arial" w:cs="Arial"/>
          <w:sz w:val="22"/>
          <w:szCs w:val="22"/>
        </w:rPr>
      </w:pPr>
    </w:p>
    <w:p>
      <w:pPr>
        <w:widowControl w:val="0"/>
        <w:numPr>
          <w:ilvl w:val="0"/>
          <w:numId w:val="12"/>
        </w:numPr>
        <w:tabs>
          <w:tab w:val="left" w:pos="851"/>
        </w:tabs>
        <w:spacing w:after="0" w:line="312" w:lineRule="auto"/>
        <w:ind w:left="-284" w:right="-93" w:firstLine="0"/>
        <w:rPr>
          <w:rFonts w:ascii="Arial" w:hAnsi="Arial" w:cs="Arial"/>
          <w:b/>
          <w:i/>
          <w:w w:val="0"/>
          <w:sz w:val="22"/>
          <w:szCs w:val="22"/>
        </w:rPr>
      </w:pPr>
      <w:bookmarkStart w:id="46" w:name="_DV_M164"/>
      <w:bookmarkStart w:id="47" w:name="_DV_M184"/>
      <w:bookmarkStart w:id="48" w:name="_DV_M115"/>
      <w:bookmarkStart w:id="49" w:name="_DV_M186"/>
      <w:bookmarkStart w:id="50" w:name="_DV_M187"/>
      <w:bookmarkEnd w:id="46"/>
      <w:bookmarkEnd w:id="47"/>
      <w:bookmarkEnd w:id="48"/>
      <w:bookmarkEnd w:id="49"/>
      <w:bookmarkEnd w:id="50"/>
      <w:r>
        <w:rPr>
          <w:rFonts w:ascii="Arial" w:hAnsi="Arial" w:cs="Arial"/>
          <w:b/>
          <w:w w:val="0"/>
          <w:sz w:val="22"/>
          <w:szCs w:val="22"/>
        </w:rPr>
        <w:t>DO RESGATE ANTECIPADO, DA AMORTIZAÇÃO EXTRAORDINÁRIA DA AQUISIÇÃO ANTECIPADA FACULTATIVA E DO VENCIMENTO ANTECIPADO</w:t>
      </w:r>
    </w:p>
    <w:p>
      <w:pPr>
        <w:widowControl w:val="0"/>
        <w:tabs>
          <w:tab w:val="left" w:pos="851"/>
        </w:tabs>
        <w:spacing w:after="0" w:line="312" w:lineRule="auto"/>
        <w:ind w:left="-284" w:right="-93"/>
        <w:rPr>
          <w:rFonts w:ascii="Arial" w:eastAsia="Arial Unicode MS" w:hAnsi="Arial" w:cs="Arial"/>
          <w:b/>
          <w:bCs/>
          <w:w w:val="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firstLine="0"/>
        <w:rPr>
          <w:rFonts w:ascii="Arial" w:hAnsi="Arial" w:cs="Arial"/>
          <w:b/>
          <w:color w:val="000000"/>
          <w:sz w:val="22"/>
          <w:szCs w:val="22"/>
          <w:lang w:val="pt-PT"/>
        </w:rPr>
      </w:pPr>
      <w:r>
        <w:rPr>
          <w:rFonts w:ascii="Arial" w:hAnsi="Arial" w:cs="Arial"/>
          <w:b/>
          <w:color w:val="000000"/>
          <w:sz w:val="22"/>
          <w:szCs w:val="22"/>
          <w:lang w:val="pt-PT"/>
        </w:rPr>
        <w:t>Resgate Antecipado</w:t>
      </w:r>
    </w:p>
    <w:p>
      <w:pPr>
        <w:widowControl w:val="0"/>
        <w:tabs>
          <w:tab w:val="left" w:pos="851"/>
        </w:tabs>
        <w:spacing w:after="0" w:line="312" w:lineRule="auto"/>
        <w:ind w:left="-284" w:right="-93"/>
        <w:rPr>
          <w:rFonts w:ascii="Arial" w:eastAsia="Arial Unicode MS" w:hAnsi="Arial" w:cs="Arial"/>
          <w:b/>
          <w:bCs/>
          <w:w w:val="0"/>
          <w:sz w:val="22"/>
          <w:szCs w:val="22"/>
        </w:rPr>
      </w:pPr>
    </w:p>
    <w:p>
      <w:pPr>
        <w:pStyle w:val="PargrafodaLista"/>
        <w:keepNext/>
        <w:widowControl/>
        <w:numPr>
          <w:ilvl w:val="2"/>
          <w:numId w:val="21"/>
        </w:numPr>
        <w:tabs>
          <w:tab w:val="left" w:pos="60"/>
        </w:tabs>
        <w:suppressAutoHyphens/>
        <w:autoSpaceDE/>
        <w:autoSpaceDN/>
        <w:adjustRightInd/>
        <w:spacing w:line="312" w:lineRule="auto"/>
        <w:ind w:left="-284" w:right="-93" w:firstLine="0"/>
        <w:rPr>
          <w:rFonts w:ascii="Arial" w:hAnsi="Arial" w:cs="Arial"/>
          <w:sz w:val="22"/>
          <w:szCs w:val="22"/>
        </w:rPr>
      </w:pPr>
      <w:r>
        <w:rPr>
          <w:rFonts w:ascii="Arial" w:hAnsi="Arial" w:cs="Arial"/>
          <w:sz w:val="22"/>
          <w:szCs w:val="22"/>
        </w:rPr>
        <w:t>As Debêntures não poderão ser objeto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hAnsi="Arial" w:cs="Arial"/>
          <w:b/>
          <w:color w:val="000000"/>
          <w:sz w:val="22"/>
          <w:szCs w:val="22"/>
          <w:lang w:val="pt-PT"/>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firstLine="0"/>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shd w:val="clear" w:color="auto" w:fill="FFFFFF"/>
        <w:tabs>
          <w:tab w:val="left" w:pos="1134"/>
        </w:tabs>
        <w:spacing w:line="312" w:lineRule="auto"/>
        <w:ind w:left="-284" w:right="-93"/>
        <w:rPr>
          <w:rFonts w:ascii="Arial" w:eastAsia="Arial Unicode MS" w:hAnsi="Arial" w:cs="Arial"/>
          <w:w w:val="0"/>
          <w:sz w:val="22"/>
          <w:szCs w:val="22"/>
        </w:rPr>
      </w:pPr>
    </w:p>
    <w:p>
      <w:pPr>
        <w:pStyle w:val="PargrafodaLista"/>
        <w:keepNext/>
        <w:widowControl/>
        <w:numPr>
          <w:ilvl w:val="2"/>
          <w:numId w:val="21"/>
        </w:numPr>
        <w:tabs>
          <w:tab w:val="left" w:pos="60"/>
        </w:tabs>
        <w:suppressAutoHyphens/>
        <w:autoSpaceDE/>
        <w:autoSpaceDN/>
        <w:adjustRightInd/>
        <w:spacing w:line="312" w:lineRule="auto"/>
        <w:ind w:left="-284" w:right="-93" w:firstLine="0"/>
        <w:rPr>
          <w:rFonts w:ascii="Arial" w:hAnsi="Arial" w:cs="Arial"/>
          <w:sz w:val="22"/>
          <w:szCs w:val="22"/>
        </w:rPr>
      </w:pPr>
      <w:r>
        <w:rPr>
          <w:rFonts w:ascii="Arial" w:hAnsi="Arial" w:cs="Arial"/>
          <w:sz w:val="22"/>
          <w:szCs w:val="22"/>
        </w:rPr>
        <w:t>As Debêntures não poderão ser objeto de amortização extraordinária.</w:t>
      </w:r>
    </w:p>
    <w:p>
      <w:pPr>
        <w:widowControl w:val="0"/>
        <w:spacing w:after="0" w:line="312" w:lineRule="auto"/>
        <w:ind w:left="-284" w:right="-93"/>
        <w:rPr>
          <w:rFonts w:ascii="Arial" w:hAnsi="Arial" w:cs="Arial"/>
          <w:color w:val="00000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firstLine="0"/>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ind w:left="-284" w:right="-93"/>
        <w:rPr>
          <w:rFonts w:ascii="Arial" w:hAnsi="Arial" w:cs="Arial"/>
          <w:vanish/>
          <w:sz w:val="22"/>
          <w:szCs w:val="22"/>
        </w:rPr>
      </w:pPr>
    </w:p>
    <w:p>
      <w:pPr>
        <w:widowControl w:val="0"/>
        <w:numPr>
          <w:ilvl w:val="2"/>
          <w:numId w:val="21"/>
        </w:numPr>
        <w:shd w:val="clear" w:color="auto" w:fill="FFFFFF"/>
        <w:tabs>
          <w:tab w:val="left" w:pos="0"/>
          <w:tab w:val="left" w:pos="709"/>
          <w:tab w:val="left" w:pos="3600"/>
          <w:tab w:val="left" w:pos="4500"/>
          <w:tab w:val="left" w:pos="5400"/>
          <w:tab w:val="left" w:pos="6300"/>
          <w:tab w:val="left" w:pos="7200"/>
          <w:tab w:val="left" w:pos="8100"/>
          <w:tab w:val="left" w:pos="9000"/>
        </w:tabs>
        <w:spacing w:after="0" w:line="312" w:lineRule="auto"/>
        <w:ind w:left="-284" w:right="-93" w:firstLine="0"/>
        <w:rPr>
          <w:rFonts w:ascii="Arial" w:hAnsi="Arial" w:cs="Arial"/>
          <w:sz w:val="22"/>
          <w:szCs w:val="22"/>
        </w:rPr>
      </w:pPr>
      <w:r>
        <w:rPr>
          <w:rFonts w:ascii="Arial" w:hAnsi="Arial" w:cs="Arial"/>
          <w:sz w:val="22"/>
          <w:szCs w:val="22"/>
        </w:rPr>
        <w:t xml:space="preserve">A Emissora poderá, a seu exclusivo critério, observado o disposto no artigo 55, </w:t>
      </w:r>
      <w:r>
        <w:rPr>
          <w:rFonts w:ascii="Arial" w:hAnsi="Arial" w:cs="Arial"/>
          <w:sz w:val="22"/>
          <w:szCs w:val="22"/>
        </w:rPr>
        <w:lastRenderedPageBreak/>
        <w:t xml:space="preserve">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w:t>
      </w:r>
      <w:proofErr w:type="spellStart"/>
      <w:r>
        <w:rPr>
          <w:rFonts w:ascii="Arial" w:hAnsi="Arial" w:cs="Arial"/>
          <w:sz w:val="22"/>
          <w:szCs w:val="22"/>
        </w:rPr>
        <w:t>ii</w:t>
      </w:r>
      <w:proofErr w:type="spellEnd"/>
      <w:r>
        <w:rPr>
          <w:rFonts w:ascii="Arial" w:hAnsi="Arial" w:cs="Arial"/>
          <w:sz w:val="22"/>
          <w:szCs w:val="22"/>
        </w:rPr>
        <w:t>)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after="0" w:line="312" w:lineRule="auto"/>
        <w:ind w:left="-284" w:right="-93"/>
        <w:rPr>
          <w:rFonts w:ascii="Arial" w:hAnsi="Arial" w:cs="Arial"/>
          <w:sz w:val="22"/>
          <w:szCs w:val="22"/>
        </w:rPr>
      </w:pPr>
    </w:p>
    <w:p>
      <w:pPr>
        <w:widowControl w:val="0"/>
        <w:numPr>
          <w:ilvl w:val="2"/>
          <w:numId w:val="21"/>
        </w:numPr>
        <w:tabs>
          <w:tab w:val="left" w:pos="709"/>
        </w:tabs>
        <w:spacing w:after="0" w:line="312" w:lineRule="auto"/>
        <w:ind w:left="-284" w:right="-93" w:firstLine="0"/>
        <w:rPr>
          <w:rFonts w:ascii="Arial" w:hAnsi="Arial" w:cs="Arial"/>
          <w:sz w:val="22"/>
          <w:szCs w:val="22"/>
        </w:rPr>
      </w:pPr>
      <w:r>
        <w:rPr>
          <w:rFonts w:ascii="Arial" w:hAnsi="Arial" w:cs="Arial"/>
          <w:sz w:val="22"/>
          <w:szCs w:val="22"/>
        </w:rPr>
        <w:t>As Debêntures objeto deste procedimento poderão (i) ser canceladas, ou (</w:t>
      </w:r>
      <w:proofErr w:type="spellStart"/>
      <w:r>
        <w:rPr>
          <w:rFonts w:ascii="Arial" w:hAnsi="Arial" w:cs="Arial"/>
          <w:sz w:val="22"/>
          <w:szCs w:val="22"/>
        </w:rPr>
        <w:t>ii</w:t>
      </w:r>
      <w:proofErr w:type="spellEnd"/>
      <w:r>
        <w:rPr>
          <w:rFonts w:ascii="Arial" w:hAnsi="Arial" w:cs="Arial"/>
          <w:sz w:val="22"/>
          <w:szCs w:val="22"/>
        </w:rPr>
        <w:t>)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pPr>
        <w:widowControl w:val="0"/>
        <w:tabs>
          <w:tab w:val="left" w:pos="709"/>
        </w:tabs>
        <w:spacing w:after="0" w:line="312" w:lineRule="auto"/>
        <w:ind w:left="-284" w:right="-93"/>
        <w:rPr>
          <w:rFonts w:ascii="Arial" w:hAnsi="Arial" w:cs="Arial"/>
          <w:sz w:val="22"/>
          <w:szCs w:val="22"/>
        </w:rPr>
      </w:pPr>
    </w:p>
    <w:p>
      <w:pPr>
        <w:widowControl w:val="0"/>
        <w:numPr>
          <w:ilvl w:val="2"/>
          <w:numId w:val="21"/>
        </w:numPr>
        <w:tabs>
          <w:tab w:val="left" w:pos="709"/>
        </w:tabs>
        <w:spacing w:after="0" w:line="312" w:lineRule="auto"/>
        <w:ind w:left="-284" w:right="-93" w:firstLine="0"/>
        <w:rPr>
          <w:rFonts w:ascii="Arial" w:hAnsi="Arial" w:cs="Arial"/>
          <w:sz w:val="22"/>
          <w:szCs w:val="22"/>
        </w:rPr>
      </w:pPr>
      <w:r>
        <w:rPr>
          <w:rFonts w:ascii="Arial" w:hAnsi="Arial" w:cs="Arial"/>
          <w:sz w:val="22"/>
          <w:szCs w:val="22"/>
        </w:rPr>
        <w:t xml:space="preserve">A Aquisição Antecipada Facultativa será realizada de forma privada entre a Emissora e os Debenturistas, fora do âmbito da B3. </w:t>
      </w:r>
    </w:p>
    <w:p>
      <w:pPr>
        <w:widowControl w:val="0"/>
        <w:shd w:val="clear" w:color="auto" w:fill="FFFFFF"/>
        <w:tabs>
          <w:tab w:val="left" w:pos="1134"/>
        </w:tabs>
        <w:spacing w:after="0" w:line="312" w:lineRule="auto"/>
        <w:ind w:left="-284" w:right="-93"/>
        <w:rPr>
          <w:rFonts w:ascii="Arial" w:eastAsia="Arial Unicode MS" w:hAnsi="Arial" w:cs="Arial"/>
          <w:w w:val="0"/>
          <w:sz w:val="22"/>
          <w:szCs w:val="22"/>
        </w:rPr>
      </w:pPr>
    </w:p>
    <w:p>
      <w:pPr>
        <w:widowControl w:val="0"/>
        <w:numPr>
          <w:ilvl w:val="1"/>
          <w:numId w:val="21"/>
        </w:numPr>
        <w:spacing w:after="0" w:line="312" w:lineRule="auto"/>
        <w:ind w:left="-284" w:right="-93" w:firstLine="0"/>
        <w:rPr>
          <w:rFonts w:ascii="Arial" w:hAnsi="Arial" w:cs="Arial"/>
          <w:sz w:val="22"/>
          <w:szCs w:val="22"/>
        </w:rPr>
      </w:pPr>
      <w:bookmarkStart w:id="51" w:name="_Ref40197437"/>
      <w:r>
        <w:rPr>
          <w:rFonts w:ascii="Arial" w:eastAsia="Arial Unicode MS" w:hAnsi="Arial" w:cs="Arial"/>
          <w:b/>
          <w:bCs/>
          <w:w w:val="0"/>
          <w:sz w:val="22"/>
          <w:szCs w:val="22"/>
        </w:rPr>
        <w:t>Vencimento Antecipado</w:t>
      </w:r>
      <w:bookmarkEnd w:id="51"/>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b/>
          <w:bCs/>
          <w:smallCaps/>
          <w:w w:val="0"/>
          <w:sz w:val="22"/>
          <w:szCs w:val="22"/>
        </w:rPr>
      </w:pPr>
    </w:p>
    <w:p>
      <w:pPr>
        <w:widowControl w:val="0"/>
        <w:numPr>
          <w:ilvl w:val="2"/>
          <w:numId w:val="21"/>
        </w:numPr>
        <w:tabs>
          <w:tab w:val="left" w:pos="24"/>
          <w:tab w:val="left" w:pos="709"/>
          <w:tab w:val="left" w:pos="3600"/>
          <w:tab w:val="left" w:pos="4500"/>
          <w:tab w:val="left" w:pos="5400"/>
          <w:tab w:val="left" w:pos="6300"/>
          <w:tab w:val="left" w:pos="7200"/>
          <w:tab w:val="left" w:pos="8100"/>
          <w:tab w:val="left" w:pos="9000"/>
        </w:tabs>
        <w:spacing w:after="0" w:line="312" w:lineRule="auto"/>
        <w:ind w:left="-284" w:right="-93" w:firstLine="0"/>
        <w:rPr>
          <w:rFonts w:ascii="Arial" w:eastAsia="Arial Unicode MS" w:hAnsi="Arial" w:cs="Arial"/>
          <w:b/>
          <w:w w:val="0"/>
          <w:sz w:val="22"/>
          <w:szCs w:val="22"/>
        </w:rPr>
      </w:pPr>
      <w:bookmarkStart w:id="52" w:name="_DV_M268"/>
      <w:bookmarkStart w:id="53" w:name="_DV_M301"/>
      <w:bookmarkEnd w:id="52"/>
      <w:bookmarkEnd w:id="53"/>
      <w:r>
        <w:rPr>
          <w:rFonts w:ascii="Arial" w:eastAsia="Arial Unicode MS" w:hAnsi="Arial" w:cs="Arial"/>
          <w:i/>
          <w:iCs/>
          <w:w w:val="0"/>
          <w:sz w:val="22"/>
          <w:szCs w:val="22"/>
        </w:rPr>
        <w:t>Hipóteses de vencimento antecipado</w:t>
      </w:r>
    </w:p>
    <w:p>
      <w:pPr>
        <w:widowControl w:val="0"/>
        <w:shd w:val="clear" w:color="auto" w:fill="FFFFFF"/>
        <w:tabs>
          <w:tab w:val="left" w:pos="24"/>
        </w:tabs>
        <w:spacing w:after="0" w:line="312" w:lineRule="auto"/>
        <w:ind w:left="-284" w:right="-93"/>
        <w:rPr>
          <w:rFonts w:ascii="Arial" w:eastAsia="Arial Unicode MS" w:hAnsi="Arial" w:cs="Arial"/>
          <w:w w:val="0"/>
          <w:sz w:val="22"/>
          <w:szCs w:val="22"/>
        </w:rPr>
      </w:pPr>
    </w:p>
    <w:p>
      <w:pPr>
        <w:pStyle w:val="sub"/>
        <w:numPr>
          <w:ilvl w:val="3"/>
          <w:numId w:val="21"/>
        </w:numPr>
        <w:tabs>
          <w:tab w:val="clear" w:pos="1440"/>
          <w:tab w:val="clear" w:pos="2880"/>
          <w:tab w:val="clear" w:pos="4320"/>
          <w:tab w:val="left" w:pos="709"/>
        </w:tabs>
        <w:spacing w:before="0" w:after="0" w:line="312" w:lineRule="auto"/>
        <w:ind w:left="-284" w:right="-93"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12" w:lineRule="auto"/>
        <w:ind w:left="-284" w:right="-93"/>
        <w:rPr>
          <w:rFonts w:ascii="Arial" w:hAnsi="Arial" w:cs="Arial"/>
          <w:b/>
        </w:rPr>
      </w:pPr>
    </w:p>
    <w:p>
      <w:pPr>
        <w:pStyle w:val="sub"/>
        <w:numPr>
          <w:ilvl w:val="3"/>
          <w:numId w:val="21"/>
        </w:numPr>
        <w:tabs>
          <w:tab w:val="clear" w:pos="1440"/>
          <w:tab w:val="clear" w:pos="2880"/>
          <w:tab w:val="clear" w:pos="4320"/>
          <w:tab w:val="left" w:pos="709"/>
        </w:tabs>
        <w:spacing w:before="0" w:after="0" w:line="312" w:lineRule="auto"/>
        <w:ind w:left="-284" w:right="-93" w:firstLine="0"/>
        <w:rPr>
          <w:rFonts w:ascii="Arial" w:hAnsi="Arial" w:cs="Arial"/>
          <w:b/>
        </w:rPr>
      </w:pPr>
      <w:bookmarkStart w:id="54"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4"/>
      <w:r>
        <w:rPr>
          <w:rFonts w:ascii="Arial" w:hAnsi="Arial" w:cs="Arial"/>
          <w:b/>
        </w:rPr>
        <w:t xml:space="preserve"> </w:t>
      </w:r>
    </w:p>
    <w:p>
      <w:pPr>
        <w:pStyle w:val="sub"/>
        <w:tabs>
          <w:tab w:val="clear" w:pos="1440"/>
          <w:tab w:val="left" w:pos="709"/>
          <w:tab w:val="left" w:pos="770"/>
        </w:tabs>
        <w:spacing w:before="0" w:after="0" w:line="312" w:lineRule="auto"/>
        <w:ind w:left="-284" w:right="-93"/>
        <w:rPr>
          <w:rFonts w:ascii="Arial" w:hAnsi="Arial" w:cs="Arial"/>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quaisquer de suas respectivas obrigações pecuniárias previstas nesta Escritura</w:t>
      </w:r>
      <w:bookmarkStart w:id="55" w:name="_DV_M34"/>
      <w:bookmarkEnd w:id="55"/>
      <w:r>
        <w:rPr>
          <w:rFonts w:ascii="Arial" w:hAnsi="Arial" w:cs="Arial"/>
          <w:sz w:val="22"/>
          <w:szCs w:val="22"/>
        </w:rPr>
        <w:t xml:space="preserve">, não sanada em até 2 (dois) Dias Úteis contados da data do respectivo vencimento; </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w w:val="0"/>
          <w:sz w:val="22"/>
          <w:szCs w:val="22"/>
        </w:rPr>
      </w:pPr>
      <w:r>
        <w:rPr>
          <w:rFonts w:ascii="Arial" w:hAnsi="Arial" w:cs="Arial"/>
          <w:sz w:val="22"/>
          <w:szCs w:val="22"/>
        </w:rPr>
        <w:lastRenderedPageBreak/>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12" w:lineRule="auto"/>
        <w:ind w:left="-284" w:right="-93"/>
        <w:rPr>
          <w:rFonts w:ascii="Arial" w:hAnsi="Arial" w:cs="Arial"/>
          <w:w w:val="0"/>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w w:val="0"/>
          <w:sz w:val="22"/>
          <w:szCs w:val="22"/>
        </w:rPr>
        <w:t>questionamento</w:t>
      </w:r>
      <w:proofErr w:type="gramEnd"/>
      <w:r>
        <w:rPr>
          <w:rFonts w:ascii="Arial" w:hAnsi="Arial" w:cs="Arial"/>
          <w:sz w:val="22"/>
          <w:szCs w:val="22"/>
        </w:rPr>
        <w:t xml:space="preserve"> judicial, pela Emissora, pelas Controladas e/ou pelo Fiador, quanto à validade, eficácia, exequibilidade e/ou vigência da Fiança e/ou de qualquer dos Contratos da Emissão;</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color w:val="000000"/>
          <w:sz w:val="22"/>
          <w:szCs w:val="22"/>
        </w:rPr>
      </w:pPr>
      <w:r>
        <w:rPr>
          <w:rFonts w:ascii="Arial" w:hAnsi="Arial" w:cs="Arial"/>
          <w:sz w:val="22"/>
          <w:szCs w:val="22"/>
        </w:rPr>
        <w:t>(a)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p>
    <w:p>
      <w:pPr>
        <w:pStyle w:val="Corpodetexto"/>
        <w:widowControl w:val="0"/>
        <w:autoSpaceDE w:val="0"/>
        <w:autoSpaceDN w:val="0"/>
        <w:adjustRightInd w:val="0"/>
        <w:spacing w:after="0" w:line="312" w:lineRule="auto"/>
        <w:ind w:left="-284" w:right="-93"/>
        <w:rPr>
          <w:rFonts w:ascii="Arial" w:hAnsi="Arial" w:cs="Arial"/>
          <w:color w:val="000000"/>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 xml:space="preserve">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w:t>
      </w:r>
      <w:r>
        <w:rPr>
          <w:rFonts w:ascii="Arial" w:hAnsi="Arial" w:cs="Arial"/>
          <w:sz w:val="22"/>
          <w:szCs w:val="22"/>
        </w:rPr>
        <w:lastRenderedPageBreak/>
        <w:t>aplicável, em até 10 (dez) Dias Úteis contados de tal decisão;</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transformação</w:t>
      </w:r>
      <w:proofErr w:type="gramEnd"/>
      <w:r>
        <w:rPr>
          <w:rFonts w:ascii="Arial" w:hAnsi="Arial" w:cs="Arial"/>
          <w:sz w:val="22"/>
          <w:szCs w:val="22"/>
        </w:rPr>
        <w:t xml:space="preserve">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12" w:lineRule="auto"/>
        <w:ind w:left="-284" w:right="-93"/>
        <w:rPr>
          <w:rFonts w:ascii="Arial" w:hAnsi="Arial" w:cs="Arial"/>
          <w:sz w:val="22"/>
          <w:szCs w:val="22"/>
        </w:rPr>
      </w:pPr>
      <w:r>
        <w:rPr>
          <w:rFonts w:ascii="Arial" w:hAnsi="Arial" w:cs="Arial"/>
          <w:sz w:val="22"/>
          <w:szCs w:val="22"/>
        </w:rPr>
        <w:t xml:space="preserve"> </w:t>
      </w: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pPr>
        <w:pStyle w:val="PargrafodaLista"/>
        <w:spacing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revelarem</w:t>
      </w:r>
      <w:proofErr w:type="gramEnd"/>
      <w:r>
        <w:rPr>
          <w:rFonts w:ascii="Arial" w:hAnsi="Arial" w:cs="Arial"/>
          <w:sz w:val="22"/>
          <w:szCs w:val="22"/>
        </w:rPr>
        <w:t>-se falsas ou enganosas, ou ainda, de modo relevante, revelarem-se incorretas, insuficientes, inconsistentes ou incompletas, quaisquer informações, declarações e/ou garantias prestadas pela Emissora e/ou pelo Fiador nesta Escritura, e no Contrato de Alienação Fiduciária;</w:t>
      </w:r>
    </w:p>
    <w:p>
      <w:pPr>
        <w:pStyle w:val="PargrafodaLista"/>
        <w:spacing w:line="312" w:lineRule="auto"/>
        <w:ind w:left="-284" w:right="-93"/>
        <w:rPr>
          <w:rFonts w:ascii="Arial" w:eastAsia="Arial Unicode MS" w:hAnsi="Arial" w:cs="Arial"/>
          <w:w w:val="0"/>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color w:val="000000"/>
          <w:sz w:val="22"/>
          <w:szCs w:val="22"/>
        </w:rPr>
      </w:pPr>
      <w:proofErr w:type="gramStart"/>
      <w:r>
        <w:rPr>
          <w:rFonts w:ascii="Arial" w:hAnsi="Arial" w:cs="Arial"/>
          <w:sz w:val="22"/>
          <w:szCs w:val="22"/>
        </w:rPr>
        <w:t>cessão</w:t>
      </w:r>
      <w:proofErr w:type="gramEnd"/>
      <w:r>
        <w:rPr>
          <w:rFonts w:ascii="Arial" w:hAnsi="Arial" w:cs="Arial"/>
          <w:sz w:val="22"/>
          <w:szCs w:val="22"/>
        </w:rPr>
        <w:t>,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pPr>
        <w:pStyle w:val="Corpodetexto"/>
        <w:widowControl w:val="0"/>
        <w:spacing w:after="0" w:line="312" w:lineRule="auto"/>
        <w:ind w:left="-284" w:right="-93"/>
        <w:rPr>
          <w:rFonts w:ascii="Arial" w:hAnsi="Arial" w:cs="Arial"/>
          <w:sz w:val="22"/>
          <w:szCs w:val="22"/>
        </w:rPr>
      </w:pPr>
    </w:p>
    <w:p>
      <w:pPr>
        <w:pStyle w:val="Corpodetexto"/>
        <w:widowControl w:val="0"/>
        <w:numPr>
          <w:ilvl w:val="0"/>
          <w:numId w:val="22"/>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pPr>
        <w:pStyle w:val="Corpodetexto"/>
        <w:widowControl w:val="0"/>
        <w:spacing w:after="0" w:line="312" w:lineRule="auto"/>
        <w:ind w:left="-284" w:right="-93"/>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12" w:lineRule="auto"/>
        <w:ind w:left="-284" w:right="-93" w:firstLine="0"/>
        <w:rPr>
          <w:rFonts w:ascii="Arial" w:hAnsi="Arial" w:cs="Arial"/>
        </w:rPr>
      </w:pPr>
      <w:bookmarkStart w:id="56"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56"/>
    </w:p>
    <w:p>
      <w:pPr>
        <w:pStyle w:val="Corpodetexto"/>
        <w:widowControl w:val="0"/>
        <w:spacing w:after="0" w:line="312" w:lineRule="auto"/>
        <w:ind w:left="-284" w:right="-93"/>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12" w:lineRule="auto"/>
        <w:ind w:left="-284" w:right="-93" w:firstLine="0"/>
        <w:rPr>
          <w:rFonts w:ascii="Arial" w:hAnsi="Arial" w:cs="Arial"/>
        </w:rPr>
      </w:pPr>
      <w:bookmarkStart w:id="57"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7"/>
    </w:p>
    <w:p>
      <w:pPr>
        <w:pStyle w:val="PargrafodaLista"/>
        <w:spacing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xml:space="preserve">, pela Emissora e/ou pelo Fiador, de qualquer obrigação não pecuniária descrita nos Contratos da Emissão, não sanada em até 5 (cinco) Dias Úteis contados da data </w:t>
      </w:r>
      <w:r>
        <w:rPr>
          <w:rFonts w:ascii="Arial" w:hAnsi="Arial" w:cs="Arial"/>
          <w:sz w:val="22"/>
          <w:szCs w:val="22"/>
        </w:rPr>
        <w:lastRenderedPageBreak/>
        <w:t>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existência</w:t>
      </w:r>
      <w:proofErr w:type="gramEnd"/>
      <w:r>
        <w:rPr>
          <w:rFonts w:ascii="Arial" w:hAnsi="Arial" w:cs="Arial"/>
          <w:sz w:val="22"/>
          <w:szCs w:val="22"/>
        </w:rPr>
        <w:t xml:space="preserve">,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pPr>
        <w:widowControl w:val="0"/>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1977</w:t>
      </w:r>
      <w:r>
        <w:rPr>
          <w:rFonts w:ascii="Arial" w:hAnsi="Arial" w:cs="Arial"/>
          <w:sz w:val="22"/>
          <w:szCs w:val="22"/>
        </w:rPr>
        <w:t xml:space="preserve"> (FCPA) e o </w:t>
      </w:r>
      <w:r>
        <w:rPr>
          <w:rFonts w:ascii="Arial" w:hAnsi="Arial" w:cs="Arial"/>
          <w:i/>
          <w:sz w:val="22"/>
          <w:szCs w:val="22"/>
        </w:rPr>
        <w:t xml:space="preserve">UK </w:t>
      </w:r>
      <w:proofErr w:type="spellStart"/>
      <w:r>
        <w:rPr>
          <w:rFonts w:ascii="Arial" w:hAnsi="Arial" w:cs="Arial"/>
          <w:i/>
          <w:sz w:val="22"/>
          <w:szCs w:val="22"/>
        </w:rPr>
        <w:t>Bribery</w:t>
      </w:r>
      <w:proofErr w:type="spellEnd"/>
      <w:r>
        <w:rPr>
          <w:rFonts w:ascii="Arial" w:hAnsi="Arial" w:cs="Arial"/>
          <w:i/>
          <w:sz w:val="22"/>
          <w:szCs w:val="22"/>
        </w:rPr>
        <w:t xml:space="preserve"> </w:t>
      </w:r>
      <w:proofErr w:type="spellStart"/>
      <w:r>
        <w:rPr>
          <w:rFonts w:ascii="Arial" w:hAnsi="Arial" w:cs="Arial"/>
          <w:i/>
          <w:sz w:val="22"/>
          <w:szCs w:val="22"/>
        </w:rPr>
        <w:t>Act</w:t>
      </w:r>
      <w:proofErr w:type="spellEnd"/>
      <w:r>
        <w:rPr>
          <w:rFonts w:ascii="Arial" w:hAnsi="Arial" w:cs="Arial"/>
          <w:i/>
          <w:sz w:val="22"/>
          <w:szCs w:val="22"/>
        </w:rPr>
        <w:t xml:space="preserve"> </w:t>
      </w:r>
      <w:proofErr w:type="spellStart"/>
      <w:r>
        <w:rPr>
          <w:rFonts w:ascii="Arial" w:hAnsi="Arial" w:cs="Arial"/>
          <w:i/>
          <w:sz w:val="22"/>
          <w:szCs w:val="22"/>
        </w:rPr>
        <w:t>of</w:t>
      </w:r>
      <w:proofErr w:type="spellEnd"/>
      <w:r>
        <w:rPr>
          <w:rFonts w:ascii="Arial" w:hAnsi="Arial" w:cs="Arial"/>
          <w:i/>
          <w:sz w:val="22"/>
          <w:szCs w:val="22"/>
        </w:rPr>
        <w:t xml:space="preserve">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eastAsiaTheme="minorHAnsi" w:hAnsi="Arial" w:cs="Arial"/>
          <w:sz w:val="22"/>
          <w:szCs w:val="22"/>
        </w:rPr>
      </w:pPr>
      <w:bookmarkStart w:id="58" w:name="_Hlk15044892"/>
      <w:proofErr w:type="gramStart"/>
      <w:r>
        <w:rPr>
          <w:rFonts w:ascii="Arial" w:eastAsiaTheme="minorHAnsi" w:hAnsi="Arial" w:cs="Arial"/>
          <w:sz w:val="22"/>
          <w:szCs w:val="22"/>
        </w:rPr>
        <w:t>atuação</w:t>
      </w:r>
      <w:proofErr w:type="gramEnd"/>
      <w:r>
        <w:rPr>
          <w:rFonts w:ascii="Arial" w:eastAsiaTheme="minorHAnsi" w:hAnsi="Arial" w:cs="Arial"/>
          <w:sz w:val="22"/>
          <w:szCs w:val="22"/>
        </w:rPr>
        <w:t>,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Suspensas – CEIS ou no Cadastro Nacional de Empresas Punidas – CNEP</w:t>
      </w:r>
      <w:bookmarkEnd w:id="58"/>
      <w:r>
        <w:rPr>
          <w:rFonts w:ascii="Arial" w:eastAsiaTheme="minorHAnsi" w:hAnsi="Arial" w:cs="Arial"/>
          <w:sz w:val="22"/>
          <w:szCs w:val="22"/>
        </w:rPr>
        <w:t>;</w:t>
      </w:r>
    </w:p>
    <w:p>
      <w:pPr>
        <w:pStyle w:val="Corpodetexto"/>
        <w:widowControl w:val="0"/>
        <w:autoSpaceDE w:val="0"/>
        <w:autoSpaceDN w:val="0"/>
        <w:adjustRightInd w:val="0"/>
        <w:spacing w:after="0" w:line="312" w:lineRule="auto"/>
        <w:ind w:left="-284" w:right="-93"/>
        <w:rPr>
          <w:rFonts w:ascii="Arial" w:eastAsiaTheme="minorHAnsi"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pPr>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redução</w:t>
      </w:r>
      <w:proofErr w:type="gramEnd"/>
      <w:r>
        <w:rPr>
          <w:rFonts w:ascii="Arial" w:hAnsi="Arial" w:cs="Arial"/>
          <w:sz w:val="22"/>
          <w:szCs w:val="22"/>
        </w:rPr>
        <w:t xml:space="preserve"> de capital social da Emissora e/ou do Fiador, exceto para absorção de prejuízos, e/ou alteração do estatuto/contrato social da Emissora e/ou do Fiador que implique a concessão de direito de retirada aos acionistas da Emissora e/ou do Fiador sem a prévia </w:t>
      </w:r>
      <w:r>
        <w:rPr>
          <w:rFonts w:ascii="Arial" w:hAnsi="Arial" w:cs="Arial"/>
          <w:sz w:val="22"/>
          <w:szCs w:val="22"/>
        </w:rPr>
        <w:lastRenderedPageBreak/>
        <w:t xml:space="preserve">anuência dos Debenturistas; </w:t>
      </w:r>
    </w:p>
    <w:p>
      <w:pPr>
        <w:pStyle w:val="PargrafodaLista"/>
        <w:spacing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pPr>
        <w:widowControl w:val="0"/>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autuação</w:t>
      </w:r>
      <w:proofErr w:type="gramEnd"/>
      <w:r>
        <w:rPr>
          <w:rFonts w:ascii="Arial" w:hAnsi="Arial" w:cs="Arial"/>
          <w:sz w:val="22"/>
          <w:szCs w:val="22"/>
        </w:rPr>
        <w:t xml:space="preserve">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pPr>
        <w:pStyle w:val="Corpodetexto"/>
        <w:widowControl w:val="0"/>
        <w:autoSpaceDE w:val="0"/>
        <w:autoSpaceDN w:val="0"/>
        <w:adjustRightInd w:val="0"/>
        <w:spacing w:after="0" w:line="312" w:lineRule="auto"/>
        <w:ind w:left="-284" w:right="-93"/>
        <w:rPr>
          <w:rFonts w:ascii="Arial" w:eastAsia="Arial Unicode MS" w:hAnsi="Arial" w:cs="Arial"/>
          <w:w w:val="0"/>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eastAsia="Arial Unicode MS" w:hAnsi="Arial" w:cs="Arial"/>
          <w:w w:val="0"/>
          <w:sz w:val="22"/>
          <w:szCs w:val="22"/>
        </w:rPr>
      </w:pPr>
      <w:proofErr w:type="gramStart"/>
      <w:r>
        <w:rPr>
          <w:rFonts w:ascii="Arial" w:hAnsi="Arial" w:cs="Arial"/>
          <w:sz w:val="22"/>
          <w:szCs w:val="22"/>
        </w:rPr>
        <w:t>inclusão</w:t>
      </w:r>
      <w:proofErr w:type="gramEnd"/>
      <w:r>
        <w:rPr>
          <w:rFonts w:ascii="Arial" w:hAnsi="Arial" w:cs="Arial"/>
          <w:sz w:val="22"/>
          <w:szCs w:val="22"/>
        </w:rPr>
        <w:t xml:space="preserve">,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12" w:lineRule="auto"/>
        <w:ind w:left="-284" w:right="-93"/>
        <w:rPr>
          <w:rFonts w:ascii="Arial" w:eastAsia="Arial Unicode MS" w:hAnsi="Arial" w:cs="Arial"/>
          <w:w w:val="0"/>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rebaixamento</w:t>
      </w:r>
      <w:proofErr w:type="gramEnd"/>
      <w:r>
        <w:rPr>
          <w:rFonts w:ascii="Arial" w:hAnsi="Arial" w:cs="Arial"/>
          <w:sz w:val="22"/>
          <w:szCs w:val="22"/>
        </w:rPr>
        <w:t xml:space="preserve">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highlight w:val="yellow"/>
        </w:rPr>
      </w:pPr>
      <w:proofErr w:type="gramStart"/>
      <w:r>
        <w:rPr>
          <w:rFonts w:ascii="Arial" w:hAnsi="Arial" w:cs="Arial"/>
          <w:sz w:val="22"/>
          <w:szCs w:val="22"/>
          <w:highlight w:val="yellow"/>
        </w:rPr>
        <w:t>descumprimento</w:t>
      </w:r>
      <w:proofErr w:type="gramEnd"/>
      <w:r>
        <w:rPr>
          <w:rFonts w:ascii="Arial" w:hAnsi="Arial" w:cs="Arial"/>
          <w:sz w:val="22"/>
          <w:szCs w:val="22"/>
          <w:highlight w:val="yellow"/>
        </w:rPr>
        <w:t xml:space="preserve"> do seguinte índice financeiro (“</w:t>
      </w:r>
      <w:r>
        <w:rPr>
          <w:rFonts w:ascii="Arial" w:hAnsi="Arial" w:cs="Arial"/>
          <w:sz w:val="22"/>
          <w:szCs w:val="22"/>
          <w:highlight w:val="yellow"/>
          <w:u w:val="single"/>
        </w:rPr>
        <w:t>Índice Financeiro</w:t>
      </w:r>
      <w:r>
        <w:rPr>
          <w:rFonts w:ascii="Arial" w:hAnsi="Arial" w:cs="Arial"/>
          <w:sz w:val="22"/>
          <w:szCs w:val="22"/>
          <w:highlight w:val="yellow"/>
        </w:rPr>
        <w:t>”), auferido anualmente, pelos auditores independentes contratados pela Emissora e/ou pelo Fiador, e verificados pelo Agente Fiduciário, com base nas demonstrações financeiras consolidadas auditadas da Emissora sendo que a primeira verificação deverá ocorrer com base nas demonstrações financeiras de 31 de dezembro de 2020.</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autoSpaceDE w:val="0"/>
        <w:autoSpaceDN w:val="0"/>
        <w:adjustRightInd w:val="0"/>
        <w:spacing w:after="0" w:line="312" w:lineRule="auto"/>
        <w:ind w:left="-284" w:right="-93"/>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after="0" w:line="312" w:lineRule="auto"/>
        <w:ind w:left="-284"/>
        <w:rPr>
          <w:rFonts w:ascii="Arial" w:hAnsi="Arial" w:cs="Arial"/>
          <w:sz w:val="22"/>
          <w:szCs w:val="22"/>
        </w:rPr>
      </w:pPr>
    </w:p>
    <w:p>
      <w:pPr>
        <w:widowControl w:val="0"/>
        <w:spacing w:after="0" w:line="312" w:lineRule="auto"/>
        <w:ind w:left="-284"/>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u w:val="single"/>
        </w:rPr>
        <w:t>Dívida Líquida</w:t>
      </w:r>
      <w:r>
        <w:rPr>
          <w:rFonts w:ascii="Arial" w:hAnsi="Arial" w:cs="Arial"/>
          <w:sz w:val="22"/>
          <w:szCs w:val="22"/>
          <w:highlight w:val="yellow"/>
        </w:rPr>
        <w:t>” significa, com base nas demonstrações financeiras consolidadas auditadas da Emissora,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w:t>
      </w:r>
      <w:r>
        <w:rPr>
          <w:rFonts w:ascii="Arial" w:hAnsi="Arial" w:cs="Arial"/>
          <w:sz w:val="22"/>
          <w:szCs w:val="22"/>
        </w:rPr>
        <w:t xml:space="preserve"> </w:t>
      </w:r>
    </w:p>
    <w:p>
      <w:pPr>
        <w:widowControl w:val="0"/>
        <w:spacing w:after="0" w:line="312" w:lineRule="auto"/>
        <w:ind w:left="-284"/>
        <w:rPr>
          <w:rFonts w:ascii="Arial" w:hAnsi="Arial" w:cs="Arial"/>
          <w:sz w:val="22"/>
          <w:szCs w:val="22"/>
        </w:rPr>
      </w:pPr>
    </w:p>
    <w:p>
      <w:pPr>
        <w:widowControl w:val="0"/>
        <w:spacing w:after="0" w:line="312" w:lineRule="auto"/>
        <w:ind w:left="-284"/>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u w:val="single"/>
        </w:rPr>
        <w:t>EBITDA</w:t>
      </w:r>
      <w:r>
        <w:rPr>
          <w:rFonts w:ascii="Arial" w:hAnsi="Arial" w:cs="Arial"/>
          <w:sz w:val="22"/>
          <w:szCs w:val="22"/>
          <w:highlight w:val="yellow"/>
        </w:rPr>
        <w:t xml:space="preserve">” significa, com base nas demonstrações financeiras consolidadas auditadas da </w:t>
      </w:r>
      <w:r>
        <w:rPr>
          <w:rFonts w:ascii="Arial" w:hAnsi="Arial" w:cs="Arial"/>
          <w:sz w:val="22"/>
          <w:szCs w:val="22"/>
          <w:highlight w:val="yellow"/>
        </w:rPr>
        <w:lastRenderedPageBreak/>
        <w:t>Emissora,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pPr>
        <w:widowControl w:val="0"/>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proofErr w:type="gramStart"/>
      <w:r>
        <w:rPr>
          <w:rFonts w:ascii="Arial" w:hAnsi="Arial" w:cs="Arial"/>
          <w:sz w:val="22"/>
          <w:szCs w:val="22"/>
        </w:rPr>
        <w:t>mudança</w:t>
      </w:r>
      <w:proofErr w:type="gramEnd"/>
      <w:r>
        <w:rPr>
          <w:rFonts w:ascii="Arial" w:hAnsi="Arial" w:cs="Arial"/>
          <w:sz w:val="22"/>
          <w:szCs w:val="22"/>
        </w:rPr>
        <w:t xml:space="preserve">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p>
    <w:p>
      <w:pPr>
        <w:pStyle w:val="Corpodetexto"/>
        <w:widowControl w:val="0"/>
        <w:autoSpaceDE w:val="0"/>
        <w:autoSpaceDN w:val="0"/>
        <w:adjustRightInd w:val="0"/>
        <w:spacing w:after="0" w:line="312" w:lineRule="auto"/>
        <w:ind w:left="-284" w:right="-93"/>
        <w:rPr>
          <w:rFonts w:ascii="Arial" w:hAnsi="Arial" w:cs="Arial"/>
          <w:sz w:val="22"/>
          <w:szCs w:val="22"/>
        </w:rPr>
      </w:pPr>
    </w:p>
    <w:p>
      <w:pPr>
        <w:pStyle w:val="Corpodetexto"/>
        <w:widowControl w:val="0"/>
        <w:numPr>
          <w:ilvl w:val="4"/>
          <w:numId w:val="8"/>
        </w:numPr>
        <w:autoSpaceDE w:val="0"/>
        <w:autoSpaceDN w:val="0"/>
        <w:adjustRightInd w:val="0"/>
        <w:spacing w:after="0" w:line="312" w:lineRule="auto"/>
        <w:ind w:left="-284" w:right="-93" w:firstLine="0"/>
        <w:rPr>
          <w:rFonts w:ascii="Arial" w:eastAsia="MS Mincho" w:hAnsi="Arial" w:cs="Arial"/>
          <w:color w:val="000000"/>
          <w:sz w:val="22"/>
          <w:szCs w:val="22"/>
        </w:rPr>
      </w:pPr>
      <w:proofErr w:type="gramStart"/>
      <w:r>
        <w:rPr>
          <w:rFonts w:ascii="Arial" w:hAnsi="Arial" w:cs="Arial"/>
          <w:sz w:val="22"/>
          <w:szCs w:val="22"/>
        </w:rPr>
        <w:t>realizar</w:t>
      </w:r>
      <w:proofErr w:type="gramEnd"/>
      <w:r>
        <w:rPr>
          <w:rFonts w:ascii="Arial" w:hAnsi="Arial" w:cs="Arial"/>
          <w:sz w:val="22"/>
          <w:szCs w:val="22"/>
        </w:rPr>
        <w:t xml:space="preserve">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pPr>
        <w:pStyle w:val="Corpodetexto"/>
        <w:widowControl w:val="0"/>
        <w:autoSpaceDE w:val="0"/>
        <w:autoSpaceDN w:val="0"/>
        <w:adjustRightInd w:val="0"/>
        <w:spacing w:after="0" w:line="312" w:lineRule="auto"/>
        <w:ind w:left="-284" w:right="-93"/>
        <w:rPr>
          <w:rFonts w:ascii="Arial" w:eastAsia="MS Mincho" w:hAnsi="Arial" w:cs="Arial"/>
          <w:color w:val="000000"/>
          <w:sz w:val="22"/>
          <w:szCs w:val="22"/>
        </w:rPr>
      </w:pPr>
    </w:p>
    <w:p>
      <w:pPr>
        <w:pStyle w:val="sub"/>
        <w:numPr>
          <w:ilvl w:val="4"/>
          <w:numId w:val="21"/>
        </w:numPr>
        <w:tabs>
          <w:tab w:val="clear" w:pos="1440"/>
          <w:tab w:val="clear" w:pos="2880"/>
          <w:tab w:val="clear" w:pos="4320"/>
          <w:tab w:val="left" w:pos="709"/>
        </w:tabs>
        <w:spacing w:before="0" w:after="0" w:line="312" w:lineRule="auto"/>
        <w:ind w:left="-284" w:right="-93" w:firstLine="0"/>
        <w:rPr>
          <w:rFonts w:ascii="Arial" w:eastAsia="MS Mincho" w:hAnsi="Arial" w:cs="Arial"/>
          <w:color w:val="000000"/>
        </w:rPr>
      </w:pPr>
      <w:r>
        <w:rPr>
          <w:rFonts w:ascii="Arial" w:hAnsi="Arial" w:cs="Arial"/>
        </w:rPr>
        <w:t>Para fins desta Escritura de Emissão, define-se como:</w:t>
      </w:r>
    </w:p>
    <w:p>
      <w:pPr>
        <w:pStyle w:val="sub"/>
        <w:tabs>
          <w:tab w:val="clear" w:pos="1440"/>
          <w:tab w:val="clear" w:pos="2880"/>
          <w:tab w:val="clear" w:pos="4320"/>
          <w:tab w:val="left" w:pos="709"/>
        </w:tabs>
        <w:spacing w:before="0" w:after="0" w:line="312" w:lineRule="auto"/>
        <w:ind w:left="-284" w:right="-93"/>
        <w:rPr>
          <w:rFonts w:ascii="Arial" w:eastAsia="MS Mincho" w:hAnsi="Arial" w:cs="Arial"/>
          <w:color w:val="000000"/>
        </w:rPr>
      </w:pPr>
    </w:p>
    <w:p>
      <w:pPr>
        <w:pStyle w:val="sub"/>
        <w:tabs>
          <w:tab w:val="left" w:pos="709"/>
        </w:tabs>
        <w:spacing w:before="0" w:after="0" w:line="312" w:lineRule="auto"/>
        <w:ind w:left="-284" w:right="-93"/>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xml:space="preserve">”, os titulares de direitos que assegurem a preponderância nas deliberações e o poder de eleger a maioria dos administradores, direta ou indiretamente da Emissora e/ou do Fiador, sendo eles, na Data de Emissão, o Sr. Luiz Lopes Mendonça Filho, portador da </w:t>
      </w:r>
      <w:r>
        <w:rPr>
          <w:rFonts w:ascii="Arial" w:eastAsia="MS Mincho" w:hAnsi="Arial" w:cs="Arial"/>
          <w:color w:val="000000"/>
        </w:rPr>
        <w:lastRenderedPageBreak/>
        <w:t>Cédula de Identidade RG nº 00814255-62 e inscrito no CPF/ME sob o nº 023.756.805-53, e Sra. Aurora Maria Moura Mendonça, portadora da Cédula de Identidade RG nº 00.872.070-36 e inscrita no CPF/ME sob o nº 338.874.205-78; (</w:t>
      </w:r>
      <w:proofErr w:type="spellStart"/>
      <w:r>
        <w:rPr>
          <w:rFonts w:ascii="Arial" w:eastAsia="MS Mincho" w:hAnsi="Arial" w:cs="Arial"/>
          <w:color w:val="000000"/>
        </w:rPr>
        <w:t>ii</w:t>
      </w:r>
      <w:proofErr w:type="spellEnd"/>
      <w:r>
        <w:rPr>
          <w:rFonts w:ascii="Arial" w:eastAsia="MS Mincho" w:hAnsi="Arial" w:cs="Arial"/>
          <w:color w:val="000000"/>
        </w:rPr>
        <w:t>) “</w:t>
      </w:r>
      <w:r>
        <w:rPr>
          <w:rFonts w:ascii="Arial" w:eastAsia="MS Mincho" w:hAnsi="Arial" w:cs="Arial"/>
          <w:color w:val="000000"/>
          <w:u w:val="single"/>
        </w:rPr>
        <w:t>Coligada</w:t>
      </w:r>
      <w:r>
        <w:rPr>
          <w:rFonts w:ascii="Arial" w:eastAsia="MS Mincho" w:hAnsi="Arial" w:cs="Arial"/>
          <w:color w:val="000000"/>
        </w:rPr>
        <w:t xml:space="preserve">” qualquer coligada da Emissora e/ou do Fiador, compreendida como a pessoa jurídica titular de 10% (dez por cento) ou mais do capital social ou do patrimônio da Emissora, ou vice-versa, sem ser sua controladora; e/ou </w:t>
      </w:r>
    </w:p>
    <w:p>
      <w:pPr>
        <w:pStyle w:val="sub"/>
        <w:tabs>
          <w:tab w:val="left" w:pos="709"/>
        </w:tabs>
        <w:spacing w:before="0" w:after="0" w:line="312" w:lineRule="auto"/>
        <w:ind w:left="-284" w:right="-93"/>
        <w:rPr>
          <w:rFonts w:ascii="Arial" w:eastAsia="MS Mincho" w:hAnsi="Arial" w:cs="Arial"/>
          <w:color w:val="000000"/>
        </w:rPr>
      </w:pPr>
    </w:p>
    <w:p>
      <w:pPr>
        <w:pStyle w:val="sub"/>
        <w:tabs>
          <w:tab w:val="left" w:pos="709"/>
        </w:tabs>
        <w:spacing w:before="0" w:after="0" w:line="312" w:lineRule="auto"/>
        <w:ind w:left="-284" w:right="-93"/>
        <w:rPr>
          <w:rFonts w:ascii="Arial" w:eastAsia="MS Mincho" w:hAnsi="Arial" w:cs="Arial"/>
          <w:color w:val="000000"/>
        </w:rPr>
      </w:pPr>
      <w:r>
        <w:rPr>
          <w:rFonts w:ascii="Arial" w:eastAsia="MS Mincho" w:hAnsi="Arial" w:cs="Arial"/>
          <w:color w:val="000000"/>
        </w:rPr>
        <w:t>(</w:t>
      </w:r>
      <w:proofErr w:type="spellStart"/>
      <w:r>
        <w:rPr>
          <w:rFonts w:ascii="Arial" w:eastAsia="MS Mincho" w:hAnsi="Arial" w:cs="Arial"/>
          <w:color w:val="000000"/>
        </w:rPr>
        <w:t>ii</w:t>
      </w:r>
      <w:proofErr w:type="spellEnd"/>
      <w:r>
        <w:rPr>
          <w:rFonts w:ascii="Arial" w:eastAsia="MS Mincho" w:hAnsi="Arial" w:cs="Arial"/>
          <w:color w:val="000000"/>
        </w:rPr>
        <w:t>)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pPr>
        <w:pStyle w:val="sub"/>
        <w:tabs>
          <w:tab w:val="left" w:pos="709"/>
        </w:tabs>
        <w:spacing w:before="0" w:after="0" w:line="312" w:lineRule="auto"/>
        <w:ind w:left="-284" w:right="-93"/>
        <w:rPr>
          <w:rFonts w:ascii="Arial" w:eastAsia="MS Mincho" w:hAnsi="Arial" w:cs="Arial"/>
          <w:color w:val="000000"/>
        </w:rPr>
      </w:pPr>
    </w:p>
    <w:p>
      <w:pPr>
        <w:pStyle w:val="sub"/>
        <w:tabs>
          <w:tab w:val="clear" w:pos="1440"/>
          <w:tab w:val="clear" w:pos="2880"/>
          <w:tab w:val="clear" w:pos="4320"/>
          <w:tab w:val="left" w:pos="709"/>
        </w:tabs>
        <w:spacing w:before="0" w:after="0" w:line="312" w:lineRule="auto"/>
        <w:ind w:left="-284" w:right="-93"/>
        <w:rPr>
          <w:rFonts w:ascii="Arial" w:eastAsia="MS Mincho" w:hAnsi="Arial" w:cs="Arial"/>
          <w:color w:val="000000"/>
        </w:rPr>
      </w:pPr>
      <w:r>
        <w:rPr>
          <w:rFonts w:ascii="Arial" w:eastAsia="MS Mincho" w:hAnsi="Arial" w:cs="Arial"/>
          <w:color w:val="000000"/>
        </w:rPr>
        <w:t>(</w:t>
      </w:r>
      <w:proofErr w:type="spellStart"/>
      <w:r>
        <w:rPr>
          <w:rFonts w:ascii="Arial" w:eastAsia="MS Mincho" w:hAnsi="Arial" w:cs="Arial"/>
          <w:color w:val="000000"/>
        </w:rPr>
        <w:t>iii</w:t>
      </w:r>
      <w:proofErr w:type="spellEnd"/>
      <w:r>
        <w:rPr>
          <w:rFonts w:ascii="Arial" w:eastAsia="MS Mincho" w:hAnsi="Arial" w:cs="Arial"/>
          <w:color w:val="000000"/>
        </w:rPr>
        <w:t>) “</w:t>
      </w:r>
      <w:r>
        <w:rPr>
          <w:rFonts w:ascii="Arial" w:eastAsia="MS Mincho" w:hAnsi="Arial" w:cs="Arial"/>
          <w:color w:val="000000"/>
          <w:u w:val="single"/>
        </w:rPr>
        <w:t>Partes Relacionadas</w:t>
      </w:r>
      <w:r>
        <w:rPr>
          <w:rFonts w:ascii="Arial" w:eastAsia="MS Mincho" w:hAnsi="Arial" w:cs="Arial"/>
          <w:color w:val="000000"/>
        </w:rPr>
        <w:t xml:space="preserve">”, os Controladores, as Controladas, sociedades sob o controle comum, </w:t>
      </w:r>
      <w:proofErr w:type="gramStart"/>
      <w:r>
        <w:rPr>
          <w:rFonts w:ascii="Arial" w:eastAsia="MS Mincho" w:hAnsi="Arial" w:cs="Arial"/>
          <w:color w:val="000000"/>
        </w:rPr>
        <w:t>Coligadas</w:t>
      </w:r>
      <w:proofErr w:type="gramEnd"/>
      <w:r>
        <w:rPr>
          <w:rFonts w:ascii="Arial" w:eastAsia="MS Mincho" w:hAnsi="Arial" w:cs="Arial"/>
          <w:color w:val="000000"/>
        </w:rPr>
        <w:t xml:space="preserve"> e/ou subsidiárias de determinada sociedade ou pessoa.</w:t>
      </w:r>
    </w:p>
    <w:p>
      <w:pPr>
        <w:pStyle w:val="Corpodetexto"/>
        <w:widowControl w:val="0"/>
        <w:autoSpaceDE w:val="0"/>
        <w:autoSpaceDN w:val="0"/>
        <w:adjustRightInd w:val="0"/>
        <w:spacing w:after="0" w:line="312" w:lineRule="auto"/>
        <w:ind w:left="-284" w:right="-93"/>
        <w:rPr>
          <w:rFonts w:ascii="Arial" w:eastAsia="MS Mincho" w:hAnsi="Arial" w:cs="Arial"/>
          <w:color w:val="000000"/>
          <w:sz w:val="22"/>
          <w:szCs w:val="22"/>
        </w:rPr>
      </w:pPr>
    </w:p>
    <w:p>
      <w:pPr>
        <w:pStyle w:val="sub"/>
        <w:numPr>
          <w:ilvl w:val="3"/>
          <w:numId w:val="21"/>
        </w:numPr>
        <w:tabs>
          <w:tab w:val="clear" w:pos="1440"/>
          <w:tab w:val="clear" w:pos="2880"/>
          <w:tab w:val="clear" w:pos="4320"/>
          <w:tab w:val="left" w:pos="709"/>
        </w:tabs>
        <w:spacing w:before="0" w:after="0" w:line="312" w:lineRule="auto"/>
        <w:ind w:left="-284" w:right="-93" w:firstLine="0"/>
        <w:rPr>
          <w:rFonts w:ascii="Arial" w:eastAsia="Arial Unicode MS" w:hAnsi="Arial" w:cs="Arial"/>
          <w:w w:val="0"/>
        </w:rPr>
      </w:pPr>
      <w:bookmarkStart w:id="59"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59"/>
      <w:r>
        <w:rPr>
          <w:rFonts w:ascii="Arial" w:hAnsi="Arial" w:cs="Arial"/>
        </w:rPr>
        <w:t xml:space="preserve"> </w:t>
      </w:r>
    </w:p>
    <w:p>
      <w:pPr>
        <w:pStyle w:val="sub"/>
        <w:tabs>
          <w:tab w:val="clear" w:pos="1440"/>
          <w:tab w:val="clear" w:pos="2880"/>
          <w:tab w:val="clear" w:pos="4320"/>
          <w:tab w:val="left" w:pos="709"/>
        </w:tabs>
        <w:spacing w:before="0" w:after="0" w:line="312" w:lineRule="auto"/>
        <w:ind w:left="-284" w:right="-93"/>
        <w:rPr>
          <w:rFonts w:ascii="Arial" w:eastAsia="Arial Unicode MS" w:hAnsi="Arial" w:cs="Arial"/>
          <w:w w:val="0"/>
        </w:rPr>
      </w:pPr>
    </w:p>
    <w:p>
      <w:pPr>
        <w:pStyle w:val="sub"/>
        <w:numPr>
          <w:ilvl w:val="3"/>
          <w:numId w:val="21"/>
        </w:numPr>
        <w:tabs>
          <w:tab w:val="clear" w:pos="1440"/>
          <w:tab w:val="clear" w:pos="2880"/>
          <w:tab w:val="clear" w:pos="4320"/>
          <w:tab w:val="left" w:pos="709"/>
        </w:tabs>
        <w:spacing w:before="0" w:after="0" w:line="312" w:lineRule="auto"/>
        <w:ind w:left="-284" w:right="-93"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spacing w:after="0" w:line="312" w:lineRule="auto"/>
        <w:ind w:left="-284" w:right="-93"/>
        <w:rPr>
          <w:rFonts w:ascii="Arial" w:eastAsia="Arial Unicode MS" w:hAnsi="Arial" w:cs="Arial"/>
          <w:sz w:val="22"/>
          <w:szCs w:val="22"/>
        </w:rPr>
      </w:pPr>
    </w:p>
    <w:p>
      <w:pPr>
        <w:pStyle w:val="sub"/>
        <w:numPr>
          <w:ilvl w:val="3"/>
          <w:numId w:val="21"/>
        </w:numPr>
        <w:tabs>
          <w:tab w:val="clear" w:pos="1440"/>
          <w:tab w:val="clear" w:pos="2880"/>
          <w:tab w:val="clear" w:pos="4320"/>
          <w:tab w:val="left" w:pos="709"/>
        </w:tabs>
        <w:spacing w:before="0" w:after="0" w:line="312" w:lineRule="auto"/>
        <w:ind w:left="-284" w:right="-93" w:firstLine="0"/>
        <w:rPr>
          <w:rFonts w:ascii="Arial" w:eastAsia="Arial Unicode MS" w:hAnsi="Arial" w:cs="Arial"/>
        </w:rPr>
      </w:pPr>
      <w:bookmarkStart w:id="60"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proofErr w:type="spellStart"/>
      <w:r>
        <w:rPr>
          <w:rFonts w:ascii="Arial" w:eastAsia="Arial Unicode MS" w:hAnsi="Arial" w:cs="Arial"/>
          <w:w w:val="0"/>
        </w:rPr>
        <w:t>Escriturador</w:t>
      </w:r>
      <w:proofErr w:type="spellEnd"/>
      <w:r>
        <w:rPr>
          <w:rFonts w:ascii="Arial" w:eastAsia="Arial Unicode MS" w:hAnsi="Arial" w:cs="Arial"/>
          <w:w w:val="0"/>
        </w:rPr>
        <w:t xml:space="preserve">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 xml:space="preserve">pro rata </w:t>
      </w:r>
      <w:proofErr w:type="spellStart"/>
      <w:r>
        <w:rPr>
          <w:rFonts w:ascii="Arial" w:eastAsia="Arial Unicode MS" w:hAnsi="Arial" w:cs="Arial"/>
          <w:i/>
        </w:rPr>
        <w:t>temporis</w:t>
      </w:r>
      <w:proofErr w:type="spellEnd"/>
      <w:r>
        <w:rPr>
          <w:rFonts w:ascii="Arial" w:eastAsia="Arial Unicode MS" w:hAnsi="Arial" w:cs="Arial"/>
        </w:rPr>
        <w:t xml:space="preserve">, </w:t>
      </w:r>
      <w:r>
        <w:rPr>
          <w:rFonts w:ascii="Arial" w:hAnsi="Arial" w:cs="Arial"/>
        </w:rPr>
        <w:lastRenderedPageBreak/>
        <w:t>desde a primeira Data de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60"/>
    </w:p>
    <w:p>
      <w:pPr>
        <w:widowControl w:val="0"/>
        <w:spacing w:after="0" w:line="312" w:lineRule="auto"/>
        <w:ind w:left="-284" w:right="-93"/>
        <w:rPr>
          <w:rFonts w:ascii="Arial" w:eastAsia="Arial Unicode MS" w:hAnsi="Arial" w:cs="Arial"/>
          <w:w w:val="0"/>
          <w:sz w:val="22"/>
          <w:szCs w:val="22"/>
        </w:rPr>
      </w:pPr>
    </w:p>
    <w:p>
      <w:pPr>
        <w:widowControl w:val="0"/>
        <w:numPr>
          <w:ilvl w:val="0"/>
          <w:numId w:val="12"/>
        </w:numPr>
        <w:tabs>
          <w:tab w:val="left" w:pos="851"/>
        </w:tabs>
        <w:spacing w:after="0" w:line="312" w:lineRule="auto"/>
        <w:ind w:left="-284" w:right="-93" w:firstLine="0"/>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line="312" w:lineRule="auto"/>
        <w:ind w:left="-284" w:right="-93"/>
        <w:rPr>
          <w:rFonts w:ascii="Arial" w:hAnsi="Arial" w:cs="Arial"/>
          <w:b/>
          <w:bCs/>
          <w:w w:val="0"/>
          <w:sz w:val="22"/>
          <w:szCs w:val="22"/>
        </w:rPr>
      </w:pPr>
    </w:p>
    <w:p>
      <w:pPr>
        <w:widowControl w:val="0"/>
        <w:numPr>
          <w:ilvl w:val="1"/>
          <w:numId w:val="5"/>
        </w:numPr>
        <w:spacing w:after="0" w:line="312" w:lineRule="auto"/>
        <w:ind w:left="-284" w:right="-93" w:firstLine="0"/>
        <w:rPr>
          <w:rFonts w:ascii="Arial" w:eastAsia="Arial Unicode MS" w:hAnsi="Arial" w:cs="Arial"/>
          <w:w w:val="0"/>
          <w:sz w:val="22"/>
          <w:szCs w:val="22"/>
        </w:rPr>
      </w:pPr>
      <w:bookmarkStart w:id="61" w:name="_DV_M188"/>
      <w:bookmarkEnd w:id="61"/>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pPr>
        <w:widowControl w:val="0"/>
        <w:spacing w:after="0" w:line="312" w:lineRule="auto"/>
        <w:ind w:left="-284" w:right="-93"/>
        <w:rPr>
          <w:rFonts w:ascii="Arial" w:eastAsia="Arial Unicode MS" w:hAnsi="Arial" w:cs="Arial"/>
          <w:w w:val="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fornecer</w:t>
      </w:r>
      <w:proofErr w:type="gramEnd"/>
      <w:r>
        <w:rPr>
          <w:rFonts w:ascii="Arial" w:hAnsi="Arial" w:cs="Arial"/>
          <w:color w:val="000000"/>
          <w:sz w:val="22"/>
          <w:szCs w:val="22"/>
        </w:rPr>
        <w:t xml:space="preserve"> ao Agente Fiduciário:</w:t>
      </w:r>
    </w:p>
    <w:p>
      <w:pPr>
        <w:widowControl w:val="0"/>
        <w:spacing w:after="0" w:line="312" w:lineRule="auto"/>
        <w:ind w:left="-284" w:right="-93"/>
        <w:rPr>
          <w:rFonts w:ascii="Arial" w:hAnsi="Arial" w:cs="Arial"/>
          <w:color w:val="000000"/>
          <w:sz w:val="22"/>
          <w:szCs w:val="22"/>
        </w:rPr>
      </w:pPr>
    </w:p>
    <w:p>
      <w:pPr>
        <w:pStyle w:val="corpoescritura2"/>
        <w:ind w:left="-284" w:right="-93" w:firstLine="0"/>
        <w:rPr>
          <w:rFonts w:ascii="Arial" w:hAnsi="Arial" w:cs="Arial"/>
          <w:w w:val="0"/>
          <w:sz w:val="22"/>
          <w:szCs w:val="22"/>
        </w:rPr>
      </w:pPr>
      <w:r>
        <w:rPr>
          <w:rFonts w:ascii="Arial" w:hAnsi="Arial" w:cs="Arial"/>
          <w:color w:val="000000"/>
          <w:sz w:val="22"/>
          <w:szCs w:val="22"/>
        </w:rPr>
        <w:t>(a)</w:t>
      </w:r>
      <w:r>
        <w:rPr>
          <w:rFonts w:ascii="Arial" w:hAnsi="Arial" w:cs="Arial"/>
          <w:color w:val="000000"/>
          <w:sz w:val="22"/>
          <w:szCs w:val="22"/>
        </w:rPr>
        <w:tab/>
      </w:r>
      <w:bookmarkStart w:id="62" w:name="_GoBack"/>
      <w:bookmarkEnd w:id="62"/>
      <w:r>
        <w:rPr>
          <w:rFonts w:ascii="Arial" w:hAnsi="Arial" w:cs="Arial"/>
          <w:color w:val="000000"/>
          <w:sz w:val="22"/>
          <w:szCs w:val="22"/>
          <w:highlight w:val="yellow"/>
        </w:rPr>
        <w:tab/>
      </w:r>
      <w:r>
        <w:rPr>
          <w:rFonts w:ascii="Arial" w:hAnsi="Arial" w:cs="Arial"/>
          <w:w w:val="0"/>
          <w:sz w:val="22"/>
          <w:szCs w:val="22"/>
          <w:highlight w:val="yellow"/>
        </w:rPr>
        <w:t xml:space="preserve">dentro de, no máximo, 90 (noventa) dias após o término de cada exercício social ou na data de sua publicação, o que ocorrer primeiro, </w:t>
      </w:r>
      <w:r>
        <w:rPr>
          <w:rFonts w:ascii="Arial" w:hAnsi="Arial" w:cs="Arial"/>
          <w:sz w:val="22"/>
          <w:szCs w:val="22"/>
          <w:highlight w:val="yellow"/>
        </w:rPr>
        <w:t xml:space="preserve">(1) cópia das demonstrações financeiras anuais completas, consolidadas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consolidadas e auditadas da Emissora,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highlight w:val="yellow"/>
        </w:rPr>
        <w:t>com atestado da Emissora e/ou do Fiador acerca da sua efetiva legalidade, legitimidade, exigibilidade, validade, ausência de vícios, suficiência de informações e veracidade,</w:t>
      </w:r>
      <w:r>
        <w:rPr>
          <w:rFonts w:ascii="Arial" w:hAnsi="Arial" w:cs="Arial"/>
          <w:sz w:val="22"/>
          <w:szCs w:val="22"/>
          <w:highlight w:val="yellow"/>
        </w:rPr>
        <w:t xml:space="preserve"> sob pena de impossibilidade de acompanhamento pelo Agente Fiduciário, podendo este solicitar à Emissora, ao Fiador e/ou aos seus auditores independentes todos os eventuais esclarecimentos adicionais;</w:t>
      </w:r>
    </w:p>
    <w:p>
      <w:pPr>
        <w:pStyle w:val="corpoescritura2"/>
        <w:ind w:left="-284" w:right="-93" w:firstLine="0"/>
        <w:rPr>
          <w:rFonts w:ascii="Arial" w:hAnsi="Arial" w:cs="Arial"/>
          <w:color w:val="000000"/>
          <w:sz w:val="22"/>
          <w:szCs w:val="22"/>
        </w:rPr>
      </w:pPr>
    </w:p>
    <w:p>
      <w:pPr>
        <w:widowControl w:val="0"/>
        <w:spacing w:after="0" w:line="312" w:lineRule="auto"/>
        <w:ind w:left="-284" w:right="-93"/>
        <w:rPr>
          <w:rFonts w:ascii="Arial" w:hAnsi="Arial" w:cs="Arial"/>
          <w:color w:val="000000"/>
          <w:sz w:val="22"/>
          <w:szCs w:val="22"/>
        </w:rPr>
      </w:pPr>
      <w:r>
        <w:rPr>
          <w:rFonts w:ascii="Arial" w:hAnsi="Arial" w:cs="Arial"/>
          <w:color w:val="000000"/>
          <w:sz w:val="22"/>
          <w:szCs w:val="22"/>
        </w:rPr>
        <w:lastRenderedPageBreak/>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w:t>
      </w:r>
      <w:proofErr w:type="spellStart"/>
      <w:r>
        <w:rPr>
          <w:rFonts w:ascii="Arial" w:hAnsi="Arial" w:cs="Arial"/>
          <w:color w:val="000000"/>
          <w:sz w:val="22"/>
          <w:szCs w:val="22"/>
        </w:rPr>
        <w:t>inveracidades</w:t>
      </w:r>
      <w:proofErr w:type="spellEnd"/>
      <w:r>
        <w:rPr>
          <w:rFonts w:ascii="Arial" w:hAnsi="Arial" w:cs="Arial"/>
          <w:color w:val="000000"/>
          <w:sz w:val="22"/>
          <w:szCs w:val="22"/>
        </w:rPr>
        <w:t xml:space="preserve"> ou omissões relativas a tais informações;</w:t>
      </w:r>
    </w:p>
    <w:p>
      <w:pPr>
        <w:widowControl w:val="0"/>
        <w:spacing w:after="0" w:line="312" w:lineRule="auto"/>
        <w:ind w:left="-284" w:right="-93"/>
        <w:rPr>
          <w:rFonts w:ascii="Arial" w:hAnsi="Arial" w:cs="Arial"/>
          <w:color w:val="000000"/>
          <w:sz w:val="22"/>
          <w:szCs w:val="22"/>
        </w:rPr>
      </w:pPr>
    </w:p>
    <w:p>
      <w:pPr>
        <w:pStyle w:val="corpoescritura2"/>
        <w:ind w:left="-284" w:right="-93" w:firstLine="0"/>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after="0" w:line="312" w:lineRule="auto"/>
        <w:ind w:left="-284" w:right="-93"/>
        <w:rPr>
          <w:rFonts w:ascii="Arial" w:hAnsi="Arial" w:cs="Arial"/>
          <w:sz w:val="22"/>
          <w:szCs w:val="22"/>
        </w:rPr>
      </w:pPr>
    </w:p>
    <w:p>
      <w:pPr>
        <w:pStyle w:val="corpoescritura2"/>
        <w:ind w:left="-284" w:right="-93" w:firstLine="0"/>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pPr>
        <w:pStyle w:val="corpoescritura2"/>
        <w:ind w:left="-284" w:right="-93" w:firstLine="0"/>
        <w:rPr>
          <w:rFonts w:ascii="Arial" w:hAnsi="Arial" w:cs="Arial"/>
          <w:sz w:val="22"/>
          <w:szCs w:val="22"/>
        </w:rPr>
      </w:pPr>
    </w:p>
    <w:p>
      <w:pPr>
        <w:pStyle w:val="corpoescritura2"/>
        <w:ind w:left="-284" w:right="-93" w:firstLine="0"/>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pPr>
        <w:widowControl w:val="0"/>
        <w:spacing w:after="0" w:line="312" w:lineRule="auto"/>
        <w:ind w:left="-284" w:right="-93"/>
        <w:rPr>
          <w:rFonts w:ascii="Arial" w:hAnsi="Arial" w:cs="Arial"/>
          <w:color w:val="000000"/>
          <w:sz w:val="22"/>
          <w:szCs w:val="22"/>
        </w:rPr>
      </w:pPr>
    </w:p>
    <w:p>
      <w:pPr>
        <w:pStyle w:val="corpoescritura2"/>
        <w:ind w:left="-284" w:right="-93" w:firstLine="0"/>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ind w:left="-284" w:right="-93" w:firstLine="0"/>
        <w:rPr>
          <w:rFonts w:ascii="Arial" w:hAnsi="Arial" w:cs="Arial"/>
          <w:color w:val="000000"/>
          <w:sz w:val="22"/>
          <w:szCs w:val="22"/>
        </w:rPr>
      </w:pPr>
    </w:p>
    <w:p>
      <w:pPr>
        <w:pStyle w:val="PargrafodaLista"/>
        <w:widowControl/>
        <w:numPr>
          <w:ilvl w:val="0"/>
          <w:numId w:val="9"/>
        </w:numPr>
        <w:tabs>
          <w:tab w:val="left" w:pos="567"/>
        </w:tabs>
        <w:spacing w:line="312" w:lineRule="auto"/>
        <w:ind w:left="-284" w:right="-93" w:firstLine="0"/>
        <w:rPr>
          <w:rFonts w:ascii="Arial" w:hAnsi="Arial" w:cs="Arial"/>
          <w:sz w:val="22"/>
          <w:szCs w:val="22"/>
        </w:rPr>
      </w:pPr>
      <w:proofErr w:type="gramStart"/>
      <w:r>
        <w:rPr>
          <w:rFonts w:ascii="Arial" w:hAnsi="Arial" w:cs="Arial"/>
          <w:sz w:val="22"/>
          <w:szCs w:val="22"/>
        </w:rPr>
        <w:t>comparecer</w:t>
      </w:r>
      <w:proofErr w:type="gramEnd"/>
      <w:r>
        <w:rPr>
          <w:rFonts w:ascii="Arial" w:hAnsi="Arial" w:cs="Arial"/>
          <w:sz w:val="22"/>
          <w:szCs w:val="22"/>
        </w:rPr>
        <w:t xml:space="preserve">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after="0" w:line="312" w:lineRule="auto"/>
        <w:ind w:left="-284" w:right="-93"/>
        <w:rPr>
          <w:rFonts w:ascii="Arial" w:hAnsi="Arial" w:cs="Arial"/>
          <w:color w:val="000000"/>
          <w:sz w:val="22"/>
          <w:szCs w:val="22"/>
        </w:rPr>
      </w:pPr>
    </w:p>
    <w:p>
      <w:pPr>
        <w:widowControl w:val="0"/>
        <w:numPr>
          <w:ilvl w:val="0"/>
          <w:numId w:val="9"/>
        </w:numPr>
        <w:tabs>
          <w:tab w:val="left" w:pos="567"/>
        </w:tabs>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constituir</w:t>
      </w:r>
      <w:proofErr w:type="gramEnd"/>
      <w:r>
        <w:rPr>
          <w:rFonts w:ascii="Arial" w:hAnsi="Arial" w:cs="Arial"/>
          <w:color w:val="000000"/>
          <w:sz w:val="22"/>
          <w:szCs w:val="22"/>
        </w:rPr>
        <w:t xml:space="preserve"> as Garantias nos termos e prazos indicados nesta Escritura e no Contrato de Alienação Fiduciária;</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quando</w:t>
      </w:r>
      <w:proofErr w:type="gramEnd"/>
      <w:r>
        <w:rPr>
          <w:rFonts w:ascii="Arial" w:hAnsi="Arial" w:cs="Arial"/>
          <w:color w:val="000000"/>
          <w:sz w:val="22"/>
          <w:szCs w:val="22"/>
        </w:rPr>
        <w:t xml:space="preserve"> aplicáveis, cumprir com todas as determinações emanadas da B3, com o envio de documentos, prestando, ainda, as informações que lhes forem solicitadas;</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efetuar</w:t>
      </w:r>
      <w:proofErr w:type="gramEnd"/>
      <w:r>
        <w:rPr>
          <w:rFonts w:ascii="Arial" w:hAnsi="Arial" w:cs="Arial"/>
          <w:color w:val="000000"/>
          <w:sz w:val="22"/>
          <w:szCs w:val="22"/>
        </w:rPr>
        <w:t xml:space="preserve"> o recolhimento de todos os tributos, taxas e/ou contribuições decorrentes da Emissão; </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a sua contabilidade atualizada e efetuar os respectivos registros de acordo com os princípios contábeis geralmente aceitos no Brasil;</w:t>
      </w:r>
    </w:p>
    <w:p>
      <w:pPr>
        <w:widowControl w:val="0"/>
        <w:spacing w:after="0"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63" w:name="_Hlk33625008"/>
      <w:r>
        <w:rPr>
          <w:rFonts w:ascii="Arial" w:hAnsi="Arial" w:cs="Arial"/>
          <w:sz w:val="22"/>
          <w:szCs w:val="22"/>
        </w:rPr>
        <w:t>;</w:t>
      </w:r>
    </w:p>
    <w:p>
      <w:pPr>
        <w:widowControl w:val="0"/>
        <w:spacing w:after="0"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w:t>
      </w:r>
      <w:proofErr w:type="spellStart"/>
      <w:r>
        <w:rPr>
          <w:rFonts w:ascii="Arial" w:hAnsi="Arial" w:cs="Arial"/>
          <w:sz w:val="22"/>
          <w:szCs w:val="22"/>
        </w:rPr>
        <w:t>beneficio</w:t>
      </w:r>
      <w:proofErr w:type="spellEnd"/>
      <w:r>
        <w:rPr>
          <w:rFonts w:ascii="Arial" w:hAnsi="Arial" w:cs="Arial"/>
          <w:sz w:val="22"/>
          <w:szCs w:val="22"/>
        </w:rPr>
        <w:t xml:space="preserve">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w:t>
      </w:r>
      <w:r>
        <w:rPr>
          <w:rFonts w:ascii="Arial" w:hAnsi="Arial" w:cs="Arial"/>
          <w:sz w:val="22"/>
          <w:szCs w:val="22"/>
        </w:rPr>
        <w:lastRenderedPageBreak/>
        <w:t>à Emissora e/ou ao Fiador, que imponham ou possam resultar em sanções ou penalidades; e/ou (e) qualquer situação que possa importar em um Efeito Material Adverso na situação econômico-financeira ou operacional da Emissora e/ou do Fiador;</w:t>
      </w:r>
      <w:bookmarkEnd w:id="63"/>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pPr>
        <w:widowControl w:val="0"/>
        <w:spacing w:after="0"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sz w:val="22"/>
          <w:szCs w:val="22"/>
        </w:rPr>
      </w:pPr>
      <w:proofErr w:type="gramStart"/>
      <w:r>
        <w:rPr>
          <w:rFonts w:ascii="Arial" w:hAnsi="Arial" w:cs="Arial"/>
          <w:sz w:val="22"/>
          <w:szCs w:val="22"/>
        </w:rPr>
        <w:t>proceder</w:t>
      </w:r>
      <w:proofErr w:type="gramEnd"/>
      <w:r>
        <w:rPr>
          <w:rFonts w:ascii="Arial" w:hAnsi="Arial" w:cs="Arial"/>
          <w:sz w:val="22"/>
          <w:szCs w:val="22"/>
        </w:rPr>
        <w:t xml:space="preserve"> a todas as diligências exigidas para suas respectivas atividades econômicas, preservando o meio ambiente e atendendo às determinações dos órgãos municipais, estaduais e federais que, </w:t>
      </w:r>
      <w:bookmarkStart w:id="64" w:name="_DV_M91"/>
      <w:bookmarkEnd w:id="64"/>
      <w:r>
        <w:rPr>
          <w:rFonts w:ascii="Arial" w:hAnsi="Arial" w:cs="Arial"/>
          <w:sz w:val="22"/>
          <w:szCs w:val="22"/>
        </w:rPr>
        <w:t>subsidiariamente, venham a legislar ou regulamentar as normas ambientais em vigor;</w:t>
      </w:r>
    </w:p>
    <w:p>
      <w:pPr>
        <w:pStyle w:val="PargrafodaLista"/>
        <w:spacing w:line="312" w:lineRule="auto"/>
        <w:ind w:left="-284" w:right="-93"/>
        <w:rPr>
          <w:rFonts w:ascii="Arial" w:hAnsi="Arial" w:cs="Arial"/>
          <w:sz w:val="22"/>
          <w:szCs w:val="22"/>
        </w:rPr>
      </w:pPr>
    </w:p>
    <w:p>
      <w:pPr>
        <w:widowControl w:val="0"/>
        <w:numPr>
          <w:ilvl w:val="0"/>
          <w:numId w:val="9"/>
        </w:numPr>
        <w:tabs>
          <w:tab w:val="left" w:pos="567"/>
          <w:tab w:val="left" w:pos="709"/>
        </w:tabs>
        <w:spacing w:after="0" w:line="312" w:lineRule="auto"/>
        <w:ind w:left="-284" w:right="-93" w:firstLine="0"/>
        <w:rPr>
          <w:rFonts w:ascii="Arial" w:hAnsi="Arial" w:cs="Arial"/>
          <w:color w:val="000000"/>
          <w:sz w:val="22"/>
          <w:szCs w:val="22"/>
        </w:rPr>
      </w:pPr>
      <w:proofErr w:type="gramStart"/>
      <w:r>
        <w:rPr>
          <w:rFonts w:ascii="Arial" w:hAnsi="Arial" w:cs="Arial"/>
          <w:kern w:val="16"/>
          <w:sz w:val="22"/>
          <w:szCs w:val="22"/>
        </w:rPr>
        <w:t>manter</w:t>
      </w:r>
      <w:proofErr w:type="gramEnd"/>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after="0" w:line="312" w:lineRule="auto"/>
        <w:ind w:left="-284" w:right="-93"/>
        <w:rPr>
          <w:rFonts w:ascii="Arial" w:hAnsi="Arial" w:cs="Arial"/>
          <w:color w:val="000000"/>
          <w:sz w:val="22"/>
          <w:szCs w:val="22"/>
        </w:rPr>
      </w:pPr>
    </w:p>
    <w:p>
      <w:pPr>
        <w:widowControl w:val="0"/>
        <w:numPr>
          <w:ilvl w:val="0"/>
          <w:numId w:val="9"/>
        </w:numPr>
        <w:tabs>
          <w:tab w:val="left" w:pos="567"/>
          <w:tab w:val="left" w:pos="709"/>
        </w:tabs>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Emissora deve manter seu registro de companhia aberta junto à CVM;</w:t>
      </w:r>
    </w:p>
    <w:p>
      <w:pPr>
        <w:widowControl w:val="0"/>
        <w:tabs>
          <w:tab w:val="left" w:pos="567"/>
          <w:tab w:val="left" w:pos="709"/>
        </w:tabs>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kern w:val="16"/>
          <w:sz w:val="22"/>
          <w:szCs w:val="22"/>
        </w:rPr>
      </w:pPr>
      <w:proofErr w:type="gramStart"/>
      <w:r>
        <w:rPr>
          <w:rFonts w:ascii="Arial" w:hAnsi="Arial" w:cs="Arial"/>
          <w:kern w:val="16"/>
          <w:sz w:val="22"/>
          <w:szCs w:val="22"/>
        </w:rPr>
        <w:t>manter</w:t>
      </w:r>
      <w:proofErr w:type="gramEnd"/>
      <w:r>
        <w:rPr>
          <w:rFonts w:ascii="Arial" w:hAnsi="Arial" w:cs="Arial"/>
          <w:kern w:val="16"/>
          <w:sz w:val="22"/>
          <w:szCs w:val="22"/>
        </w:rPr>
        <w:t xml:space="preserve"> sempre válidas, eficazes, em perfeita ordem e em pleno vigor todas as autorizações necessárias à assinatura dos Contratos da Emissão de que seja parte, e ao cumprimento de todas as obrigações aqui e ali previstas;</w:t>
      </w:r>
    </w:p>
    <w:p>
      <w:pPr>
        <w:pStyle w:val="PargrafodaLista"/>
        <w:spacing w:line="312" w:lineRule="auto"/>
        <w:ind w:left="-284" w:right="-93"/>
        <w:rPr>
          <w:rFonts w:ascii="Arial" w:hAnsi="Arial" w:cs="Arial"/>
          <w:color w:val="000000"/>
          <w:sz w:val="22"/>
          <w:szCs w:val="22"/>
        </w:rPr>
      </w:pPr>
    </w:p>
    <w:p>
      <w:pPr>
        <w:widowControl w:val="0"/>
        <w:numPr>
          <w:ilvl w:val="0"/>
          <w:numId w:val="9"/>
        </w:numPr>
        <w:tabs>
          <w:tab w:val="left" w:pos="567"/>
          <w:tab w:val="left" w:pos="851"/>
        </w:tabs>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utilizar, de forma direta ou indireta, os recursos disponibilizados em razão desta Emissão para a prática de ato previsto nas Leis Anticorrupção;</w:t>
      </w:r>
    </w:p>
    <w:p>
      <w:pPr>
        <w:pStyle w:val="PargrafodaLista"/>
        <w:spacing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w:t>
      </w:r>
      <w:r>
        <w:rPr>
          <w:rFonts w:ascii="Arial" w:hAnsi="Arial" w:cs="Arial"/>
          <w:sz w:val="22"/>
          <w:szCs w:val="22"/>
        </w:rPr>
        <w:lastRenderedPageBreak/>
        <w:t xml:space="preserve">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sz w:val="22"/>
          <w:szCs w:val="22"/>
        </w:rPr>
        <w:t>não</w:t>
      </w:r>
      <w:proofErr w:type="gramEnd"/>
      <w:r>
        <w:rPr>
          <w:rFonts w:ascii="Arial" w:hAnsi="Arial" w:cs="Arial"/>
          <w:sz w:val="22"/>
          <w:szCs w:val="22"/>
        </w:rPr>
        <w:t xml:space="preserve"> praticar qualquer ato em desacordo com o seu estatuto/contrato social, objeto social, com os Contratos da Emissão, conforme aplicável, que possam, direta ou indiretamente, comprometer o cumprimento das obrigações assumidas perante os Debenturistas;</w:t>
      </w:r>
    </w:p>
    <w:p>
      <w:pPr>
        <w:pStyle w:val="PargrafodaLista"/>
        <w:spacing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manter</w:t>
      </w:r>
      <w:proofErr w:type="gramEnd"/>
      <w:r>
        <w:rPr>
          <w:rFonts w:ascii="Arial" w:hAnsi="Arial" w:cs="Arial"/>
          <w:color w:val="000000"/>
          <w:sz w:val="22"/>
          <w:szCs w:val="22"/>
        </w:rPr>
        <w:t xml:space="preserve"> válidas e regulares, durante todo o prazo de vigência das Debêntures as declarações e garantias prestadas nos Contratos da Emissão, no que for aplicável;</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after="0"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sz w:val="22"/>
          <w:szCs w:val="22"/>
        </w:rPr>
        <w:t>manter</w:t>
      </w:r>
      <w:proofErr w:type="gramEnd"/>
      <w:r>
        <w:rPr>
          <w:rFonts w:ascii="Arial" w:hAnsi="Arial" w:cs="Arial"/>
          <w:sz w:val="22"/>
          <w:szCs w:val="22"/>
        </w:rPr>
        <w:t xml:space="preserve"> contratados durante o prazo de vigência das Debêntures, às suas expensas, </w:t>
      </w:r>
      <w:r>
        <w:rPr>
          <w:rFonts w:ascii="Arial" w:eastAsia="Arial Unicode MS" w:hAnsi="Arial" w:cs="Arial"/>
          <w:w w:val="0"/>
          <w:sz w:val="22"/>
          <w:szCs w:val="22"/>
        </w:rPr>
        <w:t xml:space="preserve">os prestadores de serviços inerentes às obrigações previstas nesta Escritura, incluindo o </w:t>
      </w:r>
      <w:r>
        <w:rPr>
          <w:rFonts w:ascii="Arial" w:eastAsia="Arial Unicode MS" w:hAnsi="Arial" w:cs="Arial"/>
          <w:w w:val="0"/>
          <w:sz w:val="22"/>
          <w:szCs w:val="22"/>
        </w:rPr>
        <w:lastRenderedPageBreak/>
        <w:t xml:space="preserve">Agente Fiduciário,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o Banco Liquidante, o Banco Depositário e a B3</w:t>
      </w:r>
      <w:r>
        <w:rPr>
          <w:rFonts w:ascii="Arial" w:hAnsi="Arial" w:cs="Arial"/>
          <w:sz w:val="22"/>
          <w:szCs w:val="22"/>
        </w:rPr>
        <w:t>;</w:t>
      </w:r>
    </w:p>
    <w:p>
      <w:pPr>
        <w:pStyle w:val="ListParagraph1"/>
        <w:widowControl w:val="0"/>
        <w:spacing w:line="312" w:lineRule="auto"/>
        <w:ind w:left="-284" w:right="-93"/>
        <w:jc w:val="both"/>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pPr>
        <w:pStyle w:val="ListParagraph1"/>
        <w:widowControl w:val="0"/>
        <w:spacing w:line="312" w:lineRule="auto"/>
        <w:ind w:left="-284" w:right="-93"/>
        <w:jc w:val="both"/>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sz w:val="22"/>
          <w:szCs w:val="22"/>
        </w:rPr>
        <w:t>efetuar</w:t>
      </w:r>
      <w:proofErr w:type="gramEnd"/>
      <w:r>
        <w:rPr>
          <w:rFonts w:ascii="Arial" w:hAnsi="Arial" w:cs="Arial"/>
          <w:sz w:val="22"/>
          <w:szCs w:val="22"/>
        </w:rPr>
        <w:t xml:space="preserve">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não</w:t>
      </w:r>
      <w:proofErr w:type="gramEnd"/>
      <w:r>
        <w:rPr>
          <w:rFonts w:ascii="Arial" w:hAnsi="Arial" w:cs="Arial"/>
          <w:color w:val="000000"/>
          <w:sz w:val="22"/>
          <w:szCs w:val="22"/>
        </w:rPr>
        <w:t xml:space="preserve">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w:t>
      </w:r>
      <w:r>
        <w:rPr>
          <w:rFonts w:ascii="Arial" w:hAnsi="Arial" w:cs="Arial"/>
          <w:color w:val="000000"/>
          <w:sz w:val="22"/>
          <w:szCs w:val="22"/>
        </w:rPr>
        <w:lastRenderedPageBreak/>
        <w:t xml:space="preserve">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after="0" w:line="312" w:lineRule="auto"/>
        <w:ind w:left="-284" w:right="-93"/>
        <w:rPr>
          <w:rFonts w:ascii="Arial" w:hAnsi="Arial" w:cs="Arial"/>
          <w:color w:val="000000"/>
          <w:sz w:val="22"/>
          <w:szCs w:val="22"/>
        </w:rPr>
      </w:pPr>
    </w:p>
    <w:p>
      <w:pPr>
        <w:widowControl w:val="0"/>
        <w:numPr>
          <w:ilvl w:val="0"/>
          <w:numId w:val="9"/>
        </w:numPr>
        <w:spacing w:after="0" w:line="312" w:lineRule="auto"/>
        <w:ind w:left="-284" w:right="-93" w:firstLine="0"/>
        <w:rPr>
          <w:rFonts w:ascii="Arial" w:hAnsi="Arial" w:cs="Arial"/>
          <w:color w:val="000000"/>
          <w:sz w:val="22"/>
          <w:szCs w:val="22"/>
        </w:rPr>
      </w:pPr>
      <w:proofErr w:type="gramStart"/>
      <w:r>
        <w:rPr>
          <w:rFonts w:ascii="Arial" w:hAnsi="Arial" w:cs="Arial"/>
          <w:color w:val="000000"/>
          <w:sz w:val="22"/>
          <w:szCs w:val="22"/>
        </w:rPr>
        <w:t>cumprir</w:t>
      </w:r>
      <w:proofErr w:type="gramEnd"/>
      <w:r>
        <w:rPr>
          <w:rFonts w:ascii="Arial" w:hAnsi="Arial" w:cs="Arial"/>
          <w:color w:val="000000"/>
          <w:sz w:val="22"/>
          <w:szCs w:val="22"/>
        </w:rPr>
        <w:t xml:space="preserve"> todas as leis, regras, regulamentos e ordens aplicáveis em qualquer jurisdição na qual realize negócios ou possua ativos; </w:t>
      </w:r>
    </w:p>
    <w:p>
      <w:pPr>
        <w:widowControl w:val="0"/>
        <w:spacing w:after="0"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sz w:val="22"/>
          <w:szCs w:val="22"/>
        </w:rPr>
      </w:pPr>
      <w:proofErr w:type="gramStart"/>
      <w:r>
        <w:rPr>
          <w:rFonts w:ascii="Arial" w:hAnsi="Arial" w:cs="Arial"/>
          <w:color w:val="000000"/>
          <w:sz w:val="22"/>
          <w:szCs w:val="22"/>
        </w:rPr>
        <w:t>cumprir</w:t>
      </w:r>
      <w:proofErr w:type="gramEnd"/>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pPr>
        <w:widowControl w:val="0"/>
        <w:spacing w:after="0"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sz w:val="22"/>
          <w:szCs w:val="22"/>
        </w:rPr>
      </w:pPr>
      <w:proofErr w:type="gramStart"/>
      <w:r>
        <w:rPr>
          <w:rFonts w:ascii="Arial" w:hAnsi="Arial" w:cs="Arial"/>
          <w:sz w:val="22"/>
          <w:szCs w:val="22"/>
        </w:rPr>
        <w:t>envidar</w:t>
      </w:r>
      <w:proofErr w:type="gramEnd"/>
      <w:r>
        <w:rPr>
          <w:rFonts w:ascii="Arial" w:hAnsi="Arial" w:cs="Arial"/>
          <w:sz w:val="22"/>
          <w:szCs w:val="22"/>
        </w:rPr>
        <w:t xml:space="preserve"> os melhores esforços para que seus clientes e prestadores de serviço adotem as melhores práticas de proteção socioambiental; e</w:t>
      </w:r>
    </w:p>
    <w:p>
      <w:pPr>
        <w:widowControl w:val="0"/>
        <w:spacing w:after="0" w:line="312" w:lineRule="auto"/>
        <w:ind w:left="-284" w:right="-93"/>
        <w:rPr>
          <w:rFonts w:ascii="Arial" w:hAnsi="Arial" w:cs="Arial"/>
          <w:sz w:val="22"/>
          <w:szCs w:val="22"/>
        </w:rPr>
      </w:pPr>
    </w:p>
    <w:p>
      <w:pPr>
        <w:widowControl w:val="0"/>
        <w:numPr>
          <w:ilvl w:val="0"/>
          <w:numId w:val="9"/>
        </w:numPr>
        <w:spacing w:after="0" w:line="312" w:lineRule="auto"/>
        <w:ind w:left="-284" w:right="-93" w:firstLine="0"/>
        <w:rPr>
          <w:rFonts w:ascii="Arial" w:hAnsi="Arial" w:cs="Arial"/>
          <w:sz w:val="22"/>
          <w:szCs w:val="22"/>
        </w:rPr>
      </w:pPr>
      <w:proofErr w:type="gramStart"/>
      <w:r>
        <w:rPr>
          <w:rFonts w:ascii="Arial" w:hAnsi="Arial" w:cs="Arial"/>
          <w:sz w:val="22"/>
          <w:szCs w:val="22"/>
        </w:rPr>
        <w:t>monitorar</w:t>
      </w:r>
      <w:proofErr w:type="gramEnd"/>
      <w:r>
        <w:rPr>
          <w:rFonts w:ascii="Arial" w:hAnsi="Arial" w:cs="Arial"/>
          <w:sz w:val="22"/>
          <w:szCs w:val="22"/>
        </w:rPr>
        <w:t xml:space="preserve">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after="0" w:line="312" w:lineRule="auto"/>
        <w:ind w:left="-284" w:right="-93"/>
        <w:rPr>
          <w:rFonts w:ascii="Arial" w:hAnsi="Arial" w:cs="Arial"/>
          <w:color w:val="000000"/>
          <w:sz w:val="22"/>
          <w:szCs w:val="22"/>
        </w:rPr>
      </w:pPr>
    </w:p>
    <w:p>
      <w:pPr>
        <w:widowControl w:val="0"/>
        <w:numPr>
          <w:ilvl w:val="1"/>
          <w:numId w:val="5"/>
        </w:numPr>
        <w:spacing w:after="0" w:line="312" w:lineRule="auto"/>
        <w:ind w:left="-284" w:right="-93" w:firstLine="0"/>
        <w:rPr>
          <w:rFonts w:ascii="Arial" w:hAnsi="Arial" w:cs="Arial"/>
          <w:sz w:val="22"/>
          <w:szCs w:val="22"/>
        </w:rPr>
      </w:pPr>
      <w:r>
        <w:rPr>
          <w:rFonts w:ascii="Arial" w:hAnsi="Arial" w:cs="Arial"/>
          <w:color w:val="000000"/>
          <w:sz w:val="22"/>
          <w:szCs w:val="22"/>
        </w:rPr>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pPr>
        <w:widowControl w:val="0"/>
        <w:spacing w:after="0" w:line="312" w:lineRule="auto"/>
        <w:ind w:left="-284" w:right="-93"/>
        <w:rPr>
          <w:rFonts w:ascii="Arial" w:hAnsi="Arial" w:cs="Arial"/>
          <w:color w:val="000000"/>
          <w:sz w:val="22"/>
          <w:szCs w:val="22"/>
        </w:rPr>
      </w:pPr>
    </w:p>
    <w:p>
      <w:pPr>
        <w:widowControl w:val="0"/>
        <w:numPr>
          <w:ilvl w:val="1"/>
          <w:numId w:val="5"/>
        </w:numPr>
        <w:spacing w:after="0" w:line="312" w:lineRule="auto"/>
        <w:ind w:left="-284" w:right="-93" w:firstLine="0"/>
        <w:rPr>
          <w:rFonts w:ascii="Arial" w:hAnsi="Arial" w:cs="Arial"/>
          <w:color w:val="000000"/>
          <w:sz w:val="22"/>
          <w:szCs w:val="22"/>
        </w:rPr>
      </w:pPr>
      <w:r>
        <w:rPr>
          <w:rFonts w:ascii="Arial" w:hAnsi="Arial" w:cs="Arial"/>
          <w:sz w:val="22"/>
          <w:szCs w:val="22"/>
        </w:rPr>
        <w:t xml:space="preserve">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w:t>
      </w:r>
      <w:r>
        <w:rPr>
          <w:rFonts w:ascii="Arial" w:hAnsi="Arial" w:cs="Arial"/>
          <w:sz w:val="22"/>
          <w:szCs w:val="22"/>
        </w:rPr>
        <w:lastRenderedPageBreak/>
        <w:t>tabela abaixo o dia 30 de junho de cada ano e não deverá levar em consideração os volumes de aval e/ou garantias prestados pela Emissora ao Fiador e/ou pelo Fiador à Emissora:</w:t>
      </w:r>
    </w:p>
    <w:p>
      <w:pPr>
        <w:widowControl w:val="0"/>
        <w:spacing w:after="0" w:line="312" w:lineRule="auto"/>
        <w:ind w:left="-284" w:right="-93"/>
        <w:rPr>
          <w:rFonts w:ascii="Arial" w:hAnsi="Arial" w:cs="Arial"/>
          <w:sz w:val="22"/>
          <w:szCs w:val="22"/>
        </w:rPr>
      </w:pPr>
    </w:p>
    <w:tbl>
      <w:tblPr>
        <w:tblStyle w:val="Tabelacomgrade"/>
        <w:tblW w:w="0" w:type="auto"/>
        <w:tblInd w:w="-284" w:type="dxa"/>
        <w:tblLook w:val="04A0" w:firstRow="1" w:lastRow="0" w:firstColumn="1" w:lastColumn="0" w:noHBand="0" w:noVBand="1"/>
      </w:tblPr>
      <w:tblGrid>
        <w:gridCol w:w="4248"/>
        <w:gridCol w:w="2410"/>
        <w:gridCol w:w="2410"/>
      </w:tblGrid>
      <w:tr>
        <w:tc>
          <w:tcPr>
            <w:tcW w:w="4248" w:type="dxa"/>
          </w:tcPr>
          <w:p>
            <w:pPr>
              <w:widowControl w:val="0"/>
              <w:spacing w:after="0" w:line="312" w:lineRule="auto"/>
              <w:ind w:right="-93"/>
              <w:jc w:val="center"/>
              <w:rPr>
                <w:rFonts w:ascii="Arial" w:hAnsi="Arial" w:cs="Arial"/>
                <w:b/>
                <w:sz w:val="22"/>
                <w:szCs w:val="22"/>
              </w:rPr>
            </w:pPr>
            <w:r>
              <w:rPr>
                <w:rFonts w:ascii="Arial" w:hAnsi="Arial" w:cs="Arial"/>
                <w:b/>
                <w:sz w:val="22"/>
                <w:szCs w:val="22"/>
              </w:rPr>
              <w:t>Empresa</w:t>
            </w:r>
          </w:p>
        </w:tc>
        <w:tc>
          <w:tcPr>
            <w:tcW w:w="2410" w:type="dxa"/>
          </w:tcPr>
          <w:p>
            <w:pPr>
              <w:widowControl w:val="0"/>
              <w:spacing w:after="0" w:line="312" w:lineRule="auto"/>
              <w:ind w:right="-93"/>
              <w:jc w:val="center"/>
              <w:rPr>
                <w:rFonts w:ascii="Arial" w:hAnsi="Arial" w:cs="Arial"/>
                <w:b/>
                <w:sz w:val="22"/>
                <w:szCs w:val="22"/>
              </w:rPr>
            </w:pPr>
            <w:r>
              <w:rPr>
                <w:rFonts w:ascii="Arial" w:hAnsi="Arial" w:cs="Arial"/>
                <w:b/>
                <w:sz w:val="22"/>
                <w:szCs w:val="22"/>
              </w:rPr>
              <w:t>30 de junho de 2021</w:t>
            </w:r>
          </w:p>
        </w:tc>
        <w:tc>
          <w:tcPr>
            <w:tcW w:w="2410" w:type="dxa"/>
          </w:tcPr>
          <w:p>
            <w:pPr>
              <w:widowControl w:val="0"/>
              <w:spacing w:after="0" w:line="312" w:lineRule="auto"/>
              <w:ind w:right="-93"/>
              <w:jc w:val="center"/>
              <w:rPr>
                <w:rFonts w:ascii="Arial" w:hAnsi="Arial" w:cs="Arial"/>
                <w:b/>
                <w:sz w:val="22"/>
                <w:szCs w:val="22"/>
              </w:rPr>
            </w:pPr>
            <w:r>
              <w:rPr>
                <w:rFonts w:ascii="Arial" w:hAnsi="Arial" w:cs="Arial"/>
                <w:b/>
                <w:sz w:val="22"/>
                <w:szCs w:val="22"/>
              </w:rPr>
              <w:t>30 de junho de 2022</w:t>
            </w:r>
          </w:p>
        </w:tc>
      </w:tr>
      <w:tr>
        <w:tc>
          <w:tcPr>
            <w:tcW w:w="4248" w:type="dxa"/>
          </w:tcPr>
          <w:p>
            <w:pPr>
              <w:widowControl w:val="0"/>
              <w:spacing w:after="0" w:line="312" w:lineRule="auto"/>
              <w:ind w:right="-93"/>
              <w:jc w:val="center"/>
              <w:rPr>
                <w:rFonts w:ascii="Arial" w:hAnsi="Arial" w:cs="Arial"/>
                <w:sz w:val="22"/>
                <w:szCs w:val="22"/>
              </w:rPr>
            </w:pPr>
            <w:proofErr w:type="spellStart"/>
            <w:r>
              <w:rPr>
                <w:rFonts w:ascii="Arial" w:hAnsi="Arial" w:cs="Arial"/>
                <w:color w:val="000000"/>
                <w:sz w:val="22"/>
                <w:szCs w:val="22"/>
              </w:rPr>
              <w:t>AuraBrasil</w:t>
            </w:r>
            <w:proofErr w:type="spellEnd"/>
            <w:r>
              <w:rPr>
                <w:rFonts w:ascii="Arial" w:hAnsi="Arial" w:cs="Arial"/>
                <w:color w:val="000000"/>
                <w:sz w:val="22"/>
                <w:szCs w:val="22"/>
              </w:rPr>
              <w:t xml:space="preserve"> – Transportes, Máquinas e Equipamentos Ltda.</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R$85 milhões</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R$50 milhões</w:t>
            </w:r>
          </w:p>
        </w:tc>
      </w:tr>
      <w:tr>
        <w:tc>
          <w:tcPr>
            <w:tcW w:w="4248"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Bravo Caminhões e Empreendimentos Ltda.</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R$8 milhões</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R$4 milhões</w:t>
            </w:r>
          </w:p>
        </w:tc>
      </w:tr>
      <w:tr>
        <w:tc>
          <w:tcPr>
            <w:tcW w:w="4248"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Aero Santo Antônio</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R$6 milhões</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Zero</w:t>
            </w:r>
          </w:p>
        </w:tc>
      </w:tr>
      <w:tr>
        <w:tc>
          <w:tcPr>
            <w:tcW w:w="4248"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LM Participações e Empreendimentos S.A.</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R$3 milhões</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Zero</w:t>
            </w:r>
          </w:p>
        </w:tc>
      </w:tr>
      <w:tr>
        <w:tc>
          <w:tcPr>
            <w:tcW w:w="4248" w:type="dxa"/>
          </w:tcPr>
          <w:p>
            <w:pPr>
              <w:widowControl w:val="0"/>
              <w:spacing w:after="0" w:line="312" w:lineRule="auto"/>
              <w:ind w:right="-93"/>
              <w:jc w:val="center"/>
              <w:rPr>
                <w:rFonts w:ascii="Arial" w:hAnsi="Arial" w:cs="Arial"/>
                <w:sz w:val="22"/>
                <w:szCs w:val="22"/>
              </w:rPr>
            </w:pPr>
            <w:r>
              <w:rPr>
                <w:rFonts w:ascii="Arial" w:hAnsi="Arial" w:cs="Arial"/>
                <w:sz w:val="22"/>
                <w:szCs w:val="22"/>
              </w:rPr>
              <w:t>Santo Antônio Imóveis e Empreendimentos Ltda.</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R$25 milhões</w:t>
            </w:r>
          </w:p>
        </w:tc>
        <w:tc>
          <w:tcPr>
            <w:tcW w:w="2410" w:type="dxa"/>
          </w:tcPr>
          <w:p>
            <w:pPr>
              <w:widowControl w:val="0"/>
              <w:spacing w:after="0" w:line="312" w:lineRule="auto"/>
              <w:ind w:right="-93"/>
              <w:jc w:val="center"/>
              <w:rPr>
                <w:rFonts w:ascii="Arial" w:hAnsi="Arial" w:cs="Arial"/>
                <w:sz w:val="22"/>
                <w:szCs w:val="22"/>
              </w:rPr>
            </w:pPr>
            <w:r>
              <w:rPr>
                <w:rFonts w:ascii="Arial" w:hAnsi="Arial" w:cs="Arial"/>
                <w:color w:val="000000"/>
                <w:sz w:val="22"/>
                <w:szCs w:val="22"/>
              </w:rPr>
              <w:t>R$8 milhões</w:t>
            </w:r>
          </w:p>
        </w:tc>
      </w:tr>
    </w:tbl>
    <w:p>
      <w:pPr>
        <w:widowControl w:val="0"/>
        <w:spacing w:after="0"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r>
        <w:rPr>
          <w:rFonts w:ascii="Arial" w:hAnsi="Arial" w:cs="Arial"/>
          <w:b/>
          <w:sz w:val="22"/>
          <w:szCs w:val="22"/>
        </w:rPr>
        <w:t>6.3.1.</w:t>
      </w:r>
      <w:r>
        <w:rPr>
          <w:rFonts w:ascii="Arial" w:hAnsi="Arial" w:cs="Arial"/>
          <w:sz w:val="22"/>
          <w:szCs w:val="22"/>
        </w:rPr>
        <w:tab/>
        <w:t>O Agente Fiduciário deverá verificar anualmente, no dia 11 do mês de julho, ou Dia Útil subsequente, caso o dia 11 de julho não seja um Dia Útil, a contar da Data de Emissão (“</w:t>
      </w:r>
      <w:r>
        <w:rPr>
          <w:rFonts w:ascii="Arial" w:hAnsi="Arial" w:cs="Arial"/>
          <w:sz w:val="22"/>
          <w:szCs w:val="22"/>
          <w:u w:val="single"/>
        </w:rPr>
        <w:t>Data de Verificação</w:t>
      </w:r>
      <w:r>
        <w:rPr>
          <w:rFonts w:ascii="Arial" w:hAnsi="Arial" w:cs="Arial"/>
          <w:sz w:val="22"/>
          <w:szCs w:val="22"/>
        </w:rPr>
        <w:t>”), levando em consideração a data-base de apuração o dia 30 de junho de cada ano, os volumes previstos nas Cláusulas 6.2 e 6.3 da Escritura de Emissão, por meio dos contratos que serão enviados pela Emissora e pelo Fiador, devendo a Emissora e o Fiador enviar declaração nos termos e prazos da Cláusula 6.1(i)(a)(3) da Escritura de Emissão.</w:t>
      </w:r>
    </w:p>
    <w:p>
      <w:pPr>
        <w:pStyle w:val="PargrafodaLista"/>
        <w:spacing w:line="312" w:lineRule="auto"/>
        <w:ind w:left="-284" w:right="-93"/>
        <w:rPr>
          <w:rFonts w:ascii="Arial" w:hAnsi="Arial" w:cs="Arial"/>
          <w:sz w:val="22"/>
          <w:szCs w:val="22"/>
        </w:rPr>
      </w:pPr>
    </w:p>
    <w:p>
      <w:pPr>
        <w:pStyle w:val="PargrafodaLista"/>
        <w:spacing w:line="312" w:lineRule="auto"/>
        <w:ind w:left="-284" w:right="-93"/>
        <w:rPr>
          <w:rFonts w:ascii="Arial" w:hAnsi="Arial" w:cs="Arial"/>
          <w:sz w:val="22"/>
          <w:szCs w:val="22"/>
        </w:rPr>
      </w:pPr>
      <w:r>
        <w:rPr>
          <w:rFonts w:ascii="Arial" w:hAnsi="Arial" w:cs="Arial"/>
          <w:b/>
          <w:sz w:val="22"/>
          <w:szCs w:val="22"/>
        </w:rPr>
        <w:t>6.3.2.</w:t>
      </w:r>
      <w:r>
        <w:rPr>
          <w:rFonts w:ascii="Arial" w:hAnsi="Arial" w:cs="Arial"/>
          <w:sz w:val="22"/>
          <w:szCs w:val="22"/>
        </w:rPr>
        <w:tab/>
      </w:r>
      <w:r>
        <w:rPr>
          <w:rFonts w:ascii="Arial" w:hAnsi="Arial" w:cs="Arial"/>
          <w:color w:val="000000"/>
          <w:sz w:val="22"/>
          <w:szCs w:val="22"/>
        </w:rPr>
        <w:t xml:space="preserve">Caso seja verificado que quaisquer dos limites previstos nas Cláusulas 6.2 e/ou 6.3 acima foi superado, a Emissora e o Fiador deverão celebrar aditamento a esta Escritura, no prazo de 10 (dez) Dias Úteis da respectiva Data de Verificação, para, conforme aplicável (a) inclusão </w:t>
      </w:r>
      <w:proofErr w:type="gramStart"/>
      <w:r>
        <w:rPr>
          <w:rFonts w:ascii="Arial" w:hAnsi="Arial" w:cs="Arial"/>
          <w:color w:val="000000"/>
          <w:sz w:val="22"/>
          <w:szCs w:val="22"/>
        </w:rPr>
        <w:t>da(</w:t>
      </w:r>
      <w:proofErr w:type="gramEnd"/>
      <w:r>
        <w:rPr>
          <w:rFonts w:ascii="Arial" w:hAnsi="Arial" w:cs="Arial"/>
          <w:color w:val="000000"/>
          <w:sz w:val="22"/>
          <w:szCs w:val="22"/>
        </w:rPr>
        <w:t>s) sociedades(s) beneficiária(s) das operações mencionadas na Cláusula 6.2 acima como fiador(es) desta Emissão, ou (b) inclusão dos Controladores como fiadores desta Emissão, nos termos da Cláusula 6.3 acima.</w:t>
      </w:r>
    </w:p>
    <w:p>
      <w:pPr>
        <w:widowControl w:val="0"/>
        <w:spacing w:after="0" w:line="312" w:lineRule="auto"/>
        <w:ind w:left="-284" w:right="-93"/>
        <w:rPr>
          <w:rFonts w:ascii="Arial" w:hAnsi="Arial" w:cs="Arial"/>
          <w:color w:val="000000"/>
          <w:sz w:val="22"/>
          <w:szCs w:val="22"/>
        </w:rPr>
      </w:pPr>
    </w:p>
    <w:p>
      <w:pPr>
        <w:widowControl w:val="0"/>
        <w:numPr>
          <w:ilvl w:val="0"/>
          <w:numId w:val="12"/>
        </w:numPr>
        <w:tabs>
          <w:tab w:val="left" w:pos="851"/>
        </w:tabs>
        <w:spacing w:after="0" w:line="312" w:lineRule="auto"/>
        <w:ind w:left="-284" w:right="-93" w:firstLine="0"/>
        <w:rPr>
          <w:rFonts w:ascii="Arial" w:eastAsia="Arial Unicode MS" w:hAnsi="Arial" w:cs="Arial"/>
          <w:b/>
          <w:bCs/>
          <w:w w:val="0"/>
          <w:sz w:val="22"/>
          <w:szCs w:val="22"/>
        </w:rPr>
      </w:pPr>
      <w:bookmarkStart w:id="65" w:name="_DV_M189"/>
      <w:bookmarkStart w:id="66" w:name="_DV_M190"/>
      <w:bookmarkStart w:id="67" w:name="_DV_M191"/>
      <w:bookmarkStart w:id="68" w:name="_DV_M194"/>
      <w:bookmarkStart w:id="69" w:name="_DV_M199"/>
      <w:bookmarkStart w:id="70" w:name="_DV_M203"/>
      <w:bookmarkStart w:id="71" w:name="_DV_M205"/>
      <w:bookmarkStart w:id="72" w:name="_DV_M206"/>
      <w:bookmarkStart w:id="73" w:name="_DV_M207"/>
      <w:bookmarkStart w:id="74" w:name="_DV_M208"/>
      <w:bookmarkStart w:id="75" w:name="_DV_M210"/>
      <w:bookmarkStart w:id="76" w:name="_DV_M211"/>
      <w:bookmarkStart w:id="77" w:name="_DV_M76"/>
      <w:bookmarkStart w:id="78" w:name="_DV_M77"/>
      <w:bookmarkStart w:id="79" w:name="_DV_M78"/>
      <w:bookmarkStart w:id="80" w:name="_DV_M75"/>
      <w:bookmarkStart w:id="81" w:name="_DV_M79"/>
      <w:bookmarkStart w:id="82" w:name="_DV_M80"/>
      <w:bookmarkStart w:id="83" w:name="_DV_M212"/>
      <w:bookmarkStart w:id="84" w:name="_DV_M213"/>
      <w:bookmarkStart w:id="85" w:name="_DV_M214"/>
      <w:bookmarkStart w:id="86" w:name="_DV_M217"/>
      <w:bookmarkStart w:id="87" w:name="_DV_M218"/>
      <w:bookmarkStart w:id="88" w:name="_DV_M219"/>
      <w:bookmarkStart w:id="89" w:name="_DV_M223"/>
      <w:bookmarkStart w:id="90" w:name="_DV_M225"/>
      <w:bookmarkStart w:id="91" w:name="_DV_M23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Arial" w:eastAsia="Arial Unicode MS" w:hAnsi="Arial" w:cs="Arial"/>
          <w:b/>
          <w:bCs/>
          <w:w w:val="0"/>
          <w:sz w:val="22"/>
          <w:szCs w:val="22"/>
        </w:rPr>
        <w:t>DO AGENTE FIDUCIÁRIO</w:t>
      </w:r>
    </w:p>
    <w:p>
      <w:pPr>
        <w:widowControl w:val="0"/>
        <w:tabs>
          <w:tab w:val="left" w:pos="851"/>
        </w:tabs>
        <w:spacing w:after="0" w:line="312" w:lineRule="auto"/>
        <w:ind w:left="-284" w:right="-93"/>
        <w:rPr>
          <w:rFonts w:ascii="Arial" w:eastAsia="Arial Unicode MS" w:hAnsi="Arial" w:cs="Arial"/>
          <w:b/>
          <w:bCs/>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after="0" w:line="312" w:lineRule="auto"/>
        <w:ind w:left="-284" w:right="-93"/>
        <w:rPr>
          <w:rFonts w:ascii="Arial" w:eastAsia="Arial Unicode MS" w:hAnsi="Arial" w:cs="Arial"/>
          <w:b/>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w w:val="0"/>
          <w:sz w:val="22"/>
          <w:szCs w:val="22"/>
        </w:rPr>
      </w:pPr>
      <w:r>
        <w:rPr>
          <w:rFonts w:ascii="Arial" w:eastAsia="Arial Unicode MS" w:hAnsi="Arial" w:cs="Arial"/>
          <w:b/>
          <w:w w:val="0"/>
          <w:sz w:val="22"/>
          <w:szCs w:val="22"/>
        </w:rPr>
        <w:lastRenderedPageBreak/>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2" w:name="_DV_M243"/>
      <w:bookmarkEnd w:id="92"/>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aceitar</w:t>
      </w:r>
      <w:proofErr w:type="gramEnd"/>
      <w:r>
        <w:rPr>
          <w:rFonts w:ascii="Arial" w:eastAsia="Arial Unicode MS" w:hAnsi="Arial" w:cs="Arial"/>
          <w:sz w:val="22"/>
          <w:szCs w:val="22"/>
        </w:rPr>
        <w:t xml:space="preserve">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567"/>
        </w:tabs>
        <w:spacing w:after="0" w:line="312" w:lineRule="auto"/>
        <w:ind w:left="-284" w:right="-93" w:firstLine="0"/>
        <w:rPr>
          <w:rFonts w:ascii="Arial" w:eastAsia="Arial Unicode MS" w:hAnsi="Arial" w:cs="Arial"/>
          <w:sz w:val="22"/>
          <w:szCs w:val="22"/>
        </w:rPr>
      </w:pPr>
      <w:bookmarkStart w:id="93" w:name="_DV_C424"/>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w:t>
      </w:r>
      <w:bookmarkStart w:id="94" w:name="_DV_X465"/>
      <w:bookmarkStart w:id="95" w:name="_DV_C425"/>
      <w:bookmarkEnd w:id="93"/>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96" w:name="_DV_C426"/>
      <w:bookmarkEnd w:id="94"/>
      <w:bookmarkEnd w:id="95"/>
      <w:r>
        <w:rPr>
          <w:rFonts w:ascii="Arial" w:eastAsia="Arial Unicode MS" w:hAnsi="Arial" w:cs="Arial"/>
          <w:sz w:val="22"/>
          <w:szCs w:val="22"/>
        </w:rPr>
        <w:t>, vinculativa e eficaz</w:t>
      </w:r>
      <w:bookmarkStart w:id="97" w:name="_DV_X467"/>
      <w:bookmarkStart w:id="98" w:name="_DV_C427"/>
      <w:bookmarkEnd w:id="96"/>
      <w:r>
        <w:rPr>
          <w:rFonts w:ascii="Arial" w:eastAsia="Arial Unicode MS" w:hAnsi="Arial" w:cs="Arial"/>
          <w:sz w:val="22"/>
          <w:szCs w:val="22"/>
        </w:rPr>
        <w:t xml:space="preserve"> do Agente Fiduciário, exequível de acordo com os seus termos e condições;</w:t>
      </w:r>
      <w:bookmarkEnd w:id="97"/>
      <w:bookmarkEnd w:id="98"/>
    </w:p>
    <w:p>
      <w:pPr>
        <w:widowControl w:val="0"/>
        <w:shd w:val="clear" w:color="auto" w:fill="FFFFFF"/>
        <w:tabs>
          <w:tab w:val="left" w:pos="567"/>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conhecer</w:t>
      </w:r>
      <w:proofErr w:type="gramEnd"/>
      <w:r>
        <w:rPr>
          <w:rFonts w:ascii="Arial" w:eastAsia="Arial Unicode MS" w:hAnsi="Arial" w:cs="Arial"/>
          <w:sz w:val="22"/>
          <w:szCs w:val="22"/>
        </w:rPr>
        <w:t xml:space="preserve">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tabs>
          <w:tab w:val="left" w:pos="567"/>
        </w:tabs>
        <w:spacing w:line="312" w:lineRule="auto"/>
        <w:ind w:left="-284" w:right="-93"/>
        <w:rPr>
          <w:rFonts w:ascii="Arial" w:eastAsia="Arial Unicode MS" w:hAnsi="Arial" w:cs="Arial"/>
          <w:sz w:val="22"/>
          <w:szCs w:val="22"/>
        </w:rPr>
      </w:pPr>
    </w:p>
    <w:p>
      <w:pPr>
        <w:pStyle w:val="PargrafodaLista"/>
        <w:numPr>
          <w:ilvl w:val="0"/>
          <w:numId w:val="15"/>
        </w:numPr>
        <w:tabs>
          <w:tab w:val="left" w:pos="567"/>
        </w:tabs>
        <w:autoSpaceDE/>
        <w:autoSpaceDN/>
        <w:adjustRightInd/>
        <w:spacing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estar</w:t>
      </w:r>
      <w:proofErr w:type="gramEnd"/>
      <w:r>
        <w:rPr>
          <w:rFonts w:ascii="Arial" w:eastAsia="Arial Unicode MS" w:hAnsi="Arial" w:cs="Arial"/>
          <w:sz w:val="22"/>
          <w:szCs w:val="22"/>
        </w:rPr>
        <w:t xml:space="preserve"> ciente da regulamentação aplicável emanada do Banco Central do Brasil e da CVM, incluindo a Circular do Banco Central do Brasil nº 1.832, de 31 de outubro de 1990;</w:t>
      </w:r>
    </w:p>
    <w:p>
      <w:pPr>
        <w:pStyle w:val="PargrafodaLista"/>
        <w:tabs>
          <w:tab w:val="left" w:pos="567"/>
        </w:tabs>
        <w:spacing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after="0" w:line="312" w:lineRule="auto"/>
        <w:ind w:left="-284" w:right="-93" w:firstLine="0"/>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autorizado a celebrar os Contratos da Emissão de quais é parte, e a cumprir suas obrigações previstas, tendo sido satisfeitos todos os requisitos legais e estatutários necessários para tanto;</w:t>
      </w:r>
    </w:p>
    <w:p>
      <w:pPr>
        <w:widowControl w:val="0"/>
        <w:shd w:val="clear" w:color="auto" w:fill="FFFFFF"/>
        <w:tabs>
          <w:tab w:val="left" w:pos="567"/>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hAnsi="Arial" w:cs="Arial"/>
          <w:sz w:val="22"/>
          <w:szCs w:val="22"/>
        </w:rPr>
        <w:t>estar</w:t>
      </w:r>
      <w:proofErr w:type="gramEnd"/>
      <w:r>
        <w:rPr>
          <w:rFonts w:ascii="Arial" w:hAnsi="Arial" w:cs="Arial"/>
          <w:sz w:val="22"/>
          <w:szCs w:val="22"/>
        </w:rPr>
        <w:t xml:space="preserve"> devidamente qualificado a exercer as atividades de Agente Fiduciário, nos termos da regulamentação aplicável vigente;</w:t>
      </w:r>
    </w:p>
    <w:p>
      <w:pPr>
        <w:widowControl w:val="0"/>
        <w:shd w:val="clear" w:color="auto" w:fill="FFFFFF"/>
        <w:tabs>
          <w:tab w:val="left" w:pos="567"/>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hAnsi="Arial" w:cs="Arial"/>
          <w:sz w:val="22"/>
          <w:szCs w:val="22"/>
        </w:rPr>
        <w:t>ser</w:t>
      </w:r>
      <w:proofErr w:type="gramEnd"/>
      <w:r>
        <w:rPr>
          <w:rFonts w:ascii="Arial" w:hAnsi="Arial" w:cs="Arial"/>
          <w:sz w:val="22"/>
          <w:szCs w:val="22"/>
        </w:rPr>
        <w:t xml:space="preserve"> instituição financeira, estando devidamente organizada, constituída e existente de acordo com as leis brasileiras;</w:t>
      </w:r>
    </w:p>
    <w:p>
      <w:pPr>
        <w:widowControl w:val="0"/>
        <w:tabs>
          <w:tab w:val="left" w:pos="567"/>
        </w:tabs>
        <w:spacing w:after="0" w:line="312" w:lineRule="auto"/>
        <w:ind w:left="-284" w:right="-93"/>
        <w:rPr>
          <w:rFonts w:ascii="Arial" w:hAnsi="Arial" w:cs="Arial"/>
          <w:sz w:val="22"/>
          <w:szCs w:val="22"/>
        </w:rPr>
      </w:pPr>
    </w:p>
    <w:p>
      <w:pPr>
        <w:widowControl w:val="0"/>
        <w:numPr>
          <w:ilvl w:val="0"/>
          <w:numId w:val="15"/>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after="0" w:line="312" w:lineRule="auto"/>
        <w:ind w:left="-284" w:right="-93"/>
        <w:rPr>
          <w:rFonts w:ascii="Arial" w:hAnsi="Arial" w:cs="Arial"/>
          <w:sz w:val="22"/>
          <w:szCs w:val="22"/>
        </w:rPr>
      </w:pPr>
    </w:p>
    <w:p>
      <w:pPr>
        <w:widowControl w:val="0"/>
        <w:numPr>
          <w:ilvl w:val="0"/>
          <w:numId w:val="15"/>
        </w:numPr>
        <w:shd w:val="clear" w:color="auto" w:fill="FFFFFF"/>
        <w:tabs>
          <w:tab w:val="left" w:pos="24"/>
          <w:tab w:val="left" w:pos="567"/>
        </w:tabs>
        <w:spacing w:after="0" w:line="312" w:lineRule="auto"/>
        <w:ind w:left="-284" w:right="-93" w:firstLine="0"/>
        <w:rPr>
          <w:rFonts w:ascii="Arial" w:hAnsi="Arial" w:cs="Arial"/>
          <w:sz w:val="22"/>
          <w:szCs w:val="22"/>
        </w:rPr>
      </w:pPr>
      <w:proofErr w:type="gramStart"/>
      <w:r>
        <w:rPr>
          <w:rFonts w:ascii="Arial" w:hAnsi="Arial" w:cs="Arial"/>
          <w:sz w:val="22"/>
          <w:szCs w:val="22"/>
        </w:rPr>
        <w:lastRenderedPageBreak/>
        <w:t>que</w:t>
      </w:r>
      <w:proofErr w:type="gramEnd"/>
      <w:r>
        <w:rPr>
          <w:rFonts w:ascii="Arial" w:hAnsi="Arial" w:cs="Arial"/>
          <w:sz w:val="22"/>
          <w:szCs w:val="22"/>
        </w:rPr>
        <w:t xml:space="preserv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after="0" w:line="312" w:lineRule="auto"/>
        <w:ind w:left="-284" w:right="-93"/>
        <w:rPr>
          <w:rFonts w:ascii="Arial" w:hAnsi="Arial" w:cs="Arial"/>
          <w:sz w:val="22"/>
          <w:szCs w:val="22"/>
        </w:rPr>
      </w:pPr>
    </w:p>
    <w:p>
      <w:pPr>
        <w:widowControl w:val="0"/>
        <w:numPr>
          <w:ilvl w:val="0"/>
          <w:numId w:val="15"/>
        </w:numPr>
        <w:shd w:val="clear" w:color="auto" w:fill="FFFFFF"/>
        <w:tabs>
          <w:tab w:val="left" w:pos="24"/>
          <w:tab w:val="left" w:pos="567"/>
        </w:tabs>
        <w:spacing w:after="0" w:line="312" w:lineRule="auto"/>
        <w:ind w:left="-284" w:right="-93" w:firstLine="0"/>
        <w:rPr>
          <w:rFonts w:ascii="Arial" w:hAnsi="Arial" w:cs="Arial"/>
          <w:sz w:val="22"/>
          <w:szCs w:val="22"/>
        </w:rPr>
      </w:pPr>
      <w:proofErr w:type="gramStart"/>
      <w:r>
        <w:rPr>
          <w:rFonts w:ascii="Arial" w:hAnsi="Arial" w:cs="Arial"/>
          <w:sz w:val="22"/>
          <w:szCs w:val="22"/>
        </w:rPr>
        <w:t>não</w:t>
      </w:r>
      <w:proofErr w:type="gramEnd"/>
      <w:r>
        <w:rPr>
          <w:rFonts w:ascii="Arial" w:hAnsi="Arial" w:cs="Arial"/>
          <w:sz w:val="22"/>
          <w:szCs w:val="22"/>
        </w:rPr>
        <w:t xml:space="preserve">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pPr>
        <w:widowControl w:val="0"/>
        <w:tabs>
          <w:tab w:val="left" w:pos="567"/>
        </w:tabs>
        <w:spacing w:after="0" w:line="312" w:lineRule="auto"/>
        <w:ind w:left="-284" w:right="-93"/>
        <w:rPr>
          <w:rFonts w:ascii="Arial" w:hAnsi="Arial" w:cs="Arial"/>
          <w:sz w:val="22"/>
          <w:szCs w:val="22"/>
        </w:rPr>
      </w:pPr>
    </w:p>
    <w:p>
      <w:pPr>
        <w:widowControl w:val="0"/>
        <w:numPr>
          <w:ilvl w:val="0"/>
          <w:numId w:val="15"/>
        </w:numPr>
        <w:shd w:val="clear" w:color="auto" w:fill="FFFFFF"/>
        <w:tabs>
          <w:tab w:val="left" w:pos="24"/>
          <w:tab w:val="left" w:pos="567"/>
        </w:tabs>
        <w:spacing w:after="0" w:line="312" w:lineRule="auto"/>
        <w:ind w:left="-284" w:right="-93" w:firstLine="0"/>
        <w:rPr>
          <w:rFonts w:ascii="Arial" w:hAnsi="Arial" w:cs="Arial"/>
          <w:sz w:val="22"/>
          <w:szCs w:val="22"/>
        </w:rPr>
      </w:pPr>
      <w:proofErr w:type="gramStart"/>
      <w:r>
        <w:rPr>
          <w:rFonts w:ascii="Arial" w:hAnsi="Arial" w:cs="Arial"/>
          <w:sz w:val="22"/>
          <w:szCs w:val="22"/>
        </w:rPr>
        <w:t>que</w:t>
      </w:r>
      <w:proofErr w:type="gramEnd"/>
      <w:r>
        <w:rPr>
          <w:rFonts w:ascii="Arial" w:hAnsi="Arial" w:cs="Arial"/>
          <w:sz w:val="22"/>
          <w:szCs w:val="22"/>
        </w:rPr>
        <w:t xml:space="preserve"> </w:t>
      </w:r>
      <w:r>
        <w:rPr>
          <w:rFonts w:ascii="Arial" w:eastAsia="Arial Unicode MS" w:hAnsi="Arial" w:cs="Arial"/>
          <w:sz w:val="22"/>
          <w:szCs w:val="22"/>
        </w:rPr>
        <w:t xml:space="preserve">verificou, no momento de aceitar a função, a veracidade das informações contidas </w:t>
      </w:r>
      <w:proofErr w:type="spellStart"/>
      <w:r>
        <w:rPr>
          <w:rFonts w:ascii="Arial" w:eastAsia="Arial Unicode MS" w:hAnsi="Arial" w:cs="Arial"/>
          <w:sz w:val="22"/>
          <w:szCs w:val="22"/>
        </w:rPr>
        <w:t>nesta</w:t>
      </w:r>
      <w:proofErr w:type="spellEnd"/>
      <w:r>
        <w:rPr>
          <w:rFonts w:ascii="Arial" w:eastAsia="Arial Unicode MS" w:hAnsi="Arial" w:cs="Arial"/>
          <w:sz w:val="22"/>
          <w:szCs w:val="22"/>
        </w:rPr>
        <w:t xml:space="preserve">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24"/>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after="0" w:line="312" w:lineRule="auto"/>
        <w:ind w:left="-284" w:right="-93"/>
        <w:rPr>
          <w:rFonts w:ascii="Arial" w:eastAsia="Arial Unicode MS" w:hAnsi="Arial" w:cs="Arial"/>
          <w:sz w:val="22"/>
          <w:szCs w:val="22"/>
        </w:rPr>
      </w:pPr>
    </w:p>
    <w:p>
      <w:pPr>
        <w:widowControl w:val="0"/>
        <w:numPr>
          <w:ilvl w:val="0"/>
          <w:numId w:val="15"/>
        </w:numPr>
        <w:shd w:val="clear" w:color="auto" w:fill="FFFFFF"/>
        <w:tabs>
          <w:tab w:val="left" w:pos="24"/>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que</w:t>
      </w:r>
      <w:proofErr w:type="gramEnd"/>
      <w:r>
        <w:rPr>
          <w:rFonts w:ascii="Arial" w:eastAsia="Arial Unicode MS" w:hAnsi="Arial" w:cs="Arial"/>
          <w:sz w:val="22"/>
          <w:szCs w:val="22"/>
        </w:rPr>
        <w:t xml:space="preserve">, na data de celebração desta Escritura, conforme organograma encaminhado pela Emissora, presta serviços de agente fiduciário e agente de garantias nas seguintes emissões: </w:t>
      </w:r>
    </w:p>
    <w:p>
      <w:pPr>
        <w:widowControl w:val="0"/>
        <w:shd w:val="clear" w:color="auto" w:fill="FFFFFF"/>
        <w:tabs>
          <w:tab w:val="left" w:pos="24"/>
          <w:tab w:val="left" w:pos="567"/>
        </w:tabs>
        <w:spacing w:after="0" w:line="312" w:lineRule="auto"/>
        <w:ind w:left="-284" w:right="-93"/>
        <w:rPr>
          <w:rFonts w:ascii="Arial" w:eastAsia="Arial Unicode MS" w:hAnsi="Arial" w:cs="Arial"/>
          <w:sz w:val="22"/>
          <w:szCs w:val="22"/>
        </w:rPr>
      </w:pPr>
    </w:p>
    <w:tbl>
      <w:tblPr>
        <w:tblW w:w="8505" w:type="dxa"/>
        <w:tblInd w:w="-10" w:type="dxa"/>
        <w:shd w:val="clear" w:color="auto" w:fill="FFFFFF"/>
        <w:tblCellMar>
          <w:left w:w="0" w:type="dxa"/>
          <w:right w:w="0" w:type="dxa"/>
        </w:tblCellMar>
        <w:tblLook w:val="04A0" w:firstRow="1" w:lastRow="0" w:firstColumn="1" w:lastColumn="0" w:noHBand="0" w:noVBand="1"/>
      </w:tblPr>
      <w:tblGrid>
        <w:gridCol w:w="3719"/>
        <w:gridCol w:w="4786"/>
      </w:tblGrid>
      <w:tr>
        <w:tc>
          <w:tcPr>
            <w:tcW w:w="3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right="-93"/>
              <w:rPr>
                <w:rFonts w:ascii="Arial" w:hAnsi="Arial" w:cs="Arial"/>
                <w:color w:val="000000"/>
                <w:sz w:val="22"/>
                <w:szCs w:val="22"/>
              </w:rPr>
            </w:pPr>
            <w:r>
              <w:rPr>
                <w:rFonts w:ascii="Arial" w:eastAsia="Arial Unicode MS" w:hAnsi="Arial" w:cs="Arial"/>
                <w:b/>
                <w:bCs/>
                <w:sz w:val="22"/>
                <w:szCs w:val="22"/>
              </w:rPr>
              <w:t>Emissor</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9" w:right="-93"/>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spacing w:after="0" w:line="312" w:lineRule="auto"/>
              <w:ind w:right="-93"/>
              <w:rPr>
                <w:rFonts w:ascii="Arial" w:hAnsi="Arial" w:cs="Arial"/>
                <w:sz w:val="22"/>
                <w:szCs w:val="22"/>
              </w:rPr>
            </w:pPr>
            <w:r>
              <w:rPr>
                <w:rFonts w:ascii="Arial" w:eastAsia="Arial Unicode MS" w:hAnsi="Arial" w:cs="Arial"/>
                <w:b/>
                <w:bCs/>
                <w:sz w:val="22"/>
                <w:szCs w:val="22"/>
              </w:rPr>
              <w:t>Título:</w:t>
            </w:r>
          </w:p>
        </w:tc>
        <w:tc>
          <w:tcPr>
            <w:tcW w:w="4786" w:type="dxa"/>
            <w:tcBorders>
              <w:top w:val="nil"/>
              <w:left w:val="nil"/>
              <w:bottom w:val="single" w:sz="4" w:space="0" w:color="auto"/>
              <w:right w:val="single" w:sz="4" w:space="0" w:color="auto"/>
            </w:tcBorders>
            <w:shd w:val="clear" w:color="auto" w:fill="auto"/>
            <w:noWrap/>
            <w:hideMark/>
          </w:tcPr>
          <w:p>
            <w:pPr>
              <w:spacing w:after="0" w:line="312" w:lineRule="auto"/>
              <w:ind w:left="39" w:right="-93"/>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spacing w:after="0" w:line="312" w:lineRule="auto"/>
              <w:ind w:right="-93"/>
              <w:rPr>
                <w:rFonts w:ascii="Arial" w:hAnsi="Arial" w:cs="Arial"/>
                <w:sz w:val="22"/>
                <w:szCs w:val="22"/>
              </w:rPr>
            </w:pPr>
            <w:r>
              <w:rPr>
                <w:rFonts w:ascii="Arial" w:eastAsia="Arial Unicode MS" w:hAnsi="Arial" w:cs="Arial"/>
                <w:b/>
                <w:bCs/>
                <w:sz w:val="22"/>
                <w:szCs w:val="22"/>
              </w:rPr>
              <w:t>CNPJ:</w:t>
            </w:r>
          </w:p>
        </w:tc>
        <w:tc>
          <w:tcPr>
            <w:tcW w:w="4786" w:type="dxa"/>
            <w:tcBorders>
              <w:top w:val="nil"/>
              <w:left w:val="nil"/>
              <w:bottom w:val="single" w:sz="4" w:space="0" w:color="auto"/>
              <w:right w:val="single" w:sz="4" w:space="0" w:color="auto"/>
            </w:tcBorders>
            <w:shd w:val="clear" w:color="auto" w:fill="auto"/>
            <w:noWrap/>
            <w:hideMark/>
          </w:tcPr>
          <w:p>
            <w:pPr>
              <w:spacing w:after="0" w:line="312" w:lineRule="auto"/>
              <w:ind w:left="39" w:right="-93"/>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spacing w:after="0" w:line="312" w:lineRule="auto"/>
              <w:ind w:right="-93"/>
              <w:rPr>
                <w:rFonts w:ascii="Arial" w:hAnsi="Arial" w:cs="Arial"/>
                <w:sz w:val="22"/>
                <w:szCs w:val="22"/>
              </w:rPr>
            </w:pPr>
            <w:r>
              <w:rPr>
                <w:rFonts w:ascii="Arial" w:eastAsia="Arial Unicode MS" w:hAnsi="Arial" w:cs="Arial"/>
                <w:b/>
                <w:bCs/>
                <w:sz w:val="22"/>
                <w:szCs w:val="22"/>
              </w:rPr>
              <w:t>Emissão:</w:t>
            </w:r>
          </w:p>
        </w:tc>
        <w:tc>
          <w:tcPr>
            <w:tcW w:w="4786" w:type="dxa"/>
            <w:tcBorders>
              <w:top w:val="nil"/>
              <w:left w:val="nil"/>
              <w:bottom w:val="single" w:sz="4" w:space="0" w:color="auto"/>
              <w:right w:val="single" w:sz="4" w:space="0" w:color="auto"/>
            </w:tcBorders>
            <w:shd w:val="clear" w:color="auto" w:fill="auto"/>
            <w:noWrap/>
            <w:hideMark/>
          </w:tcPr>
          <w:p>
            <w:pPr>
              <w:spacing w:after="0" w:line="312" w:lineRule="auto"/>
              <w:ind w:left="39" w:right="-93"/>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spacing w:after="0" w:line="312" w:lineRule="auto"/>
              <w:ind w:right="-93"/>
              <w:rPr>
                <w:rFonts w:ascii="Arial" w:hAnsi="Arial" w:cs="Arial"/>
                <w:sz w:val="22"/>
                <w:szCs w:val="22"/>
              </w:rPr>
            </w:pPr>
            <w:r>
              <w:rPr>
                <w:rFonts w:ascii="Arial" w:eastAsia="Arial Unicode MS" w:hAnsi="Arial" w:cs="Arial"/>
                <w:b/>
                <w:bCs/>
                <w:sz w:val="22"/>
                <w:szCs w:val="22"/>
              </w:rPr>
              <w:t>Série:</w:t>
            </w:r>
          </w:p>
        </w:tc>
        <w:tc>
          <w:tcPr>
            <w:tcW w:w="4786" w:type="dxa"/>
            <w:tcBorders>
              <w:top w:val="nil"/>
              <w:left w:val="nil"/>
              <w:bottom w:val="single" w:sz="4" w:space="0" w:color="auto"/>
              <w:right w:val="single" w:sz="4" w:space="0" w:color="auto"/>
            </w:tcBorders>
            <w:shd w:val="clear" w:color="auto" w:fill="auto"/>
            <w:noWrap/>
            <w:hideMark/>
          </w:tcPr>
          <w:p>
            <w:pPr>
              <w:spacing w:after="0" w:line="312" w:lineRule="auto"/>
              <w:ind w:left="39" w:right="-93"/>
              <w:rPr>
                <w:rFonts w:ascii="Arial" w:hAnsi="Arial" w:cs="Arial"/>
                <w:sz w:val="22"/>
                <w:szCs w:val="22"/>
              </w:rPr>
            </w:pPr>
            <w:r>
              <w:rPr>
                <w:rFonts w:ascii="Arial" w:eastAsia="Arial Unicode MS" w:hAnsi="Arial" w:cs="Arial"/>
                <w:sz w:val="22"/>
                <w:szCs w:val="22"/>
              </w:rPr>
              <w:t>Única</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right="-93"/>
              <w:rPr>
                <w:rFonts w:ascii="Arial" w:hAnsi="Arial" w:cs="Arial"/>
                <w:color w:val="000000"/>
                <w:sz w:val="22"/>
                <w:szCs w:val="22"/>
              </w:rPr>
            </w:pPr>
            <w:r>
              <w:rPr>
                <w:rFonts w:ascii="Arial" w:eastAsia="Arial Unicode MS" w:hAnsi="Arial" w:cs="Arial"/>
                <w:b/>
                <w:bCs/>
                <w:sz w:val="22"/>
                <w:szCs w:val="22"/>
              </w:rPr>
              <w:t>Código B3:</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9" w:right="-93"/>
              <w:rPr>
                <w:rFonts w:ascii="Arial" w:hAnsi="Arial" w:cs="Arial"/>
                <w:color w:val="000000"/>
                <w:sz w:val="22"/>
                <w:szCs w:val="22"/>
              </w:rPr>
            </w:pPr>
            <w:r>
              <w:rPr>
                <w:rFonts w:ascii="Arial" w:eastAsia="Arial Unicode MS" w:hAnsi="Arial" w:cs="Arial"/>
                <w:sz w:val="22"/>
                <w:szCs w:val="22"/>
              </w:rPr>
              <w:t>LMTI12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after="0" w:line="312" w:lineRule="auto"/>
              <w:ind w:right="-93"/>
              <w:rPr>
                <w:rFonts w:ascii="Arial" w:hAnsi="Arial" w:cs="Arial"/>
                <w:b/>
                <w:bCs/>
                <w:iCs/>
                <w:color w:val="000000"/>
                <w:sz w:val="22"/>
                <w:szCs w:val="22"/>
              </w:rPr>
            </w:pPr>
            <w:r>
              <w:rPr>
                <w:rFonts w:ascii="Arial" w:eastAsia="Arial Unicode MS" w:hAnsi="Arial" w:cs="Arial"/>
                <w:b/>
                <w:bCs/>
                <w:sz w:val="22"/>
                <w:szCs w:val="22"/>
              </w:rPr>
              <w:t>Código ISIN:</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after="0" w:line="312" w:lineRule="auto"/>
              <w:ind w:left="39" w:right="-93"/>
              <w:rPr>
                <w:rFonts w:ascii="Arial" w:hAnsi="Arial" w:cs="Arial"/>
                <w:iCs/>
                <w:color w:val="000000"/>
                <w:sz w:val="22"/>
                <w:szCs w:val="22"/>
              </w:rPr>
            </w:pPr>
            <w:r>
              <w:rPr>
                <w:rFonts w:ascii="Arial" w:eastAsia="Arial Unicode MS" w:hAnsi="Arial" w:cs="Arial"/>
                <w:sz w:val="22"/>
                <w:szCs w:val="22"/>
              </w:rPr>
              <w:t>BRLMTPDBS015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right="-93"/>
              <w:rPr>
                <w:rFonts w:ascii="Arial" w:hAnsi="Arial" w:cs="Arial"/>
                <w:color w:val="000000"/>
                <w:sz w:val="22"/>
                <w:szCs w:val="22"/>
              </w:rPr>
            </w:pPr>
            <w:r>
              <w:rPr>
                <w:rFonts w:ascii="Arial" w:eastAsia="Arial Unicode MS" w:hAnsi="Arial" w:cs="Arial"/>
                <w:b/>
                <w:bCs/>
                <w:sz w:val="22"/>
                <w:szCs w:val="22"/>
              </w:rPr>
              <w:t>Situação da Emissora: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9" w:right="-93"/>
              <w:rPr>
                <w:rFonts w:ascii="Arial" w:hAnsi="Arial" w:cs="Arial"/>
                <w:color w:val="000000"/>
                <w:sz w:val="22"/>
                <w:szCs w:val="22"/>
              </w:rPr>
            </w:pPr>
            <w:r>
              <w:rPr>
                <w:rFonts w:ascii="Arial" w:eastAsia="Arial Unicode MS" w:hAnsi="Arial" w:cs="Arial"/>
                <w:sz w:val="22"/>
                <w:szCs w:val="22"/>
              </w:rPr>
              <w:t>Adimplente</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right="-93"/>
              <w:rPr>
                <w:rFonts w:ascii="Arial" w:hAnsi="Arial" w:cs="Arial"/>
                <w:color w:val="000000"/>
                <w:sz w:val="22"/>
                <w:szCs w:val="22"/>
              </w:rPr>
            </w:pPr>
            <w:r>
              <w:rPr>
                <w:rFonts w:ascii="Arial" w:eastAsia="Arial Unicode MS" w:hAnsi="Arial" w:cs="Arial"/>
                <w:b/>
                <w:bCs/>
                <w:sz w:val="22"/>
                <w:szCs w:val="22"/>
              </w:rPr>
              <w:t>Instrução CVM Nº:</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9" w:right="-93"/>
              <w:rPr>
                <w:rFonts w:ascii="Arial" w:hAnsi="Arial" w:cs="Arial"/>
                <w:color w:val="000000"/>
                <w:sz w:val="22"/>
                <w:szCs w:val="22"/>
              </w:rPr>
            </w:pPr>
            <w:r>
              <w:rPr>
                <w:rFonts w:ascii="Arial" w:eastAsia="Arial Unicode MS" w:hAnsi="Arial" w:cs="Arial"/>
                <w:sz w:val="22"/>
                <w:szCs w:val="22"/>
              </w:rPr>
              <w:t>ICVM 476</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right="-93"/>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9" w:right="-93"/>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spacing w:after="0" w:line="312" w:lineRule="auto"/>
              <w:ind w:right="-93"/>
              <w:rPr>
                <w:rFonts w:ascii="Arial" w:hAnsi="Arial" w:cs="Arial"/>
                <w:sz w:val="22"/>
                <w:szCs w:val="22"/>
              </w:rPr>
            </w:pPr>
            <w:r>
              <w:rPr>
                <w:rFonts w:ascii="Arial" w:eastAsia="Arial Unicode MS" w:hAnsi="Arial" w:cs="Arial"/>
                <w:b/>
                <w:bCs/>
                <w:sz w:val="22"/>
                <w:szCs w:val="22"/>
              </w:rPr>
              <w:t>Valor Nominal Unitário:</w:t>
            </w:r>
          </w:p>
        </w:tc>
        <w:tc>
          <w:tcPr>
            <w:tcW w:w="4786" w:type="dxa"/>
            <w:tcBorders>
              <w:top w:val="nil"/>
              <w:left w:val="nil"/>
              <w:bottom w:val="single" w:sz="4" w:space="0" w:color="auto"/>
              <w:right w:val="single" w:sz="4" w:space="0" w:color="auto"/>
            </w:tcBorders>
            <w:shd w:val="clear" w:color="auto" w:fill="auto"/>
            <w:noWrap/>
            <w:hideMark/>
          </w:tcPr>
          <w:p>
            <w:pPr>
              <w:spacing w:after="0" w:line="312" w:lineRule="auto"/>
              <w:ind w:left="39" w:right="-93"/>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spacing w:after="0" w:line="312" w:lineRule="auto"/>
              <w:ind w:left="34" w:right="-93"/>
              <w:rPr>
                <w:rFonts w:ascii="Arial" w:hAnsi="Arial" w:cs="Arial"/>
                <w:sz w:val="22"/>
                <w:szCs w:val="22"/>
              </w:rPr>
            </w:pPr>
            <w:r>
              <w:rPr>
                <w:rFonts w:ascii="Arial" w:eastAsia="Arial Unicode MS" w:hAnsi="Arial" w:cs="Arial"/>
                <w:b/>
                <w:bCs/>
                <w:sz w:val="22"/>
                <w:szCs w:val="22"/>
              </w:rPr>
              <w:t>Volume Total da Operação:</w:t>
            </w:r>
          </w:p>
        </w:tc>
        <w:tc>
          <w:tcPr>
            <w:tcW w:w="4786" w:type="dxa"/>
            <w:tcBorders>
              <w:top w:val="nil"/>
              <w:left w:val="nil"/>
              <w:bottom w:val="single" w:sz="4" w:space="0" w:color="auto"/>
              <w:right w:val="single" w:sz="4" w:space="0" w:color="auto"/>
            </w:tcBorders>
            <w:shd w:val="clear" w:color="auto" w:fill="auto"/>
            <w:noWrap/>
            <w:hideMark/>
          </w:tcPr>
          <w:p>
            <w:pPr>
              <w:spacing w:after="0" w:line="312" w:lineRule="auto"/>
              <w:ind w:left="142" w:right="-93"/>
              <w:rPr>
                <w:rFonts w:ascii="Arial" w:hAnsi="Arial" w:cs="Arial"/>
                <w:sz w:val="22"/>
                <w:szCs w:val="22"/>
              </w:rPr>
            </w:pPr>
            <w:r>
              <w:rPr>
                <w:rFonts w:ascii="Arial" w:eastAsia="Arial Unicode MS" w:hAnsi="Arial" w:cs="Arial"/>
                <w:sz w:val="22"/>
                <w:szCs w:val="22"/>
              </w:rPr>
              <w:t>R$ 300.000.000,00</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4" w:right="-93"/>
              <w:rPr>
                <w:rFonts w:ascii="Arial" w:hAnsi="Arial" w:cs="Arial"/>
                <w:color w:val="000000"/>
                <w:sz w:val="22"/>
                <w:szCs w:val="22"/>
              </w:rPr>
            </w:pPr>
            <w:r>
              <w:rPr>
                <w:rFonts w:ascii="Arial" w:hAnsi="Arial" w:cs="Arial"/>
                <w:b/>
                <w:bCs/>
                <w:iCs/>
                <w:color w:val="000000"/>
                <w:sz w:val="22"/>
                <w:szCs w:val="22"/>
              </w:rPr>
              <w:t>Espécie:</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142" w:right="-93"/>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spacing w:after="0" w:line="312" w:lineRule="auto"/>
              <w:ind w:left="34" w:right="-93"/>
              <w:rPr>
                <w:rFonts w:ascii="Arial" w:hAnsi="Arial" w:cs="Arial"/>
                <w:sz w:val="22"/>
                <w:szCs w:val="22"/>
              </w:rPr>
            </w:pPr>
            <w:r>
              <w:rPr>
                <w:rFonts w:ascii="Arial" w:eastAsia="Arial Unicode MS" w:hAnsi="Arial" w:cs="Arial"/>
                <w:b/>
                <w:bCs/>
                <w:sz w:val="22"/>
                <w:szCs w:val="22"/>
              </w:rPr>
              <w:lastRenderedPageBreak/>
              <w:t>Remuneração:</w:t>
            </w:r>
          </w:p>
        </w:tc>
        <w:tc>
          <w:tcPr>
            <w:tcW w:w="4786" w:type="dxa"/>
            <w:tcBorders>
              <w:top w:val="nil"/>
              <w:left w:val="nil"/>
              <w:bottom w:val="single" w:sz="4" w:space="0" w:color="auto"/>
              <w:right w:val="single" w:sz="4" w:space="0" w:color="auto"/>
            </w:tcBorders>
            <w:shd w:val="clear" w:color="auto" w:fill="auto"/>
            <w:noWrap/>
            <w:hideMark/>
          </w:tcPr>
          <w:p>
            <w:pPr>
              <w:spacing w:after="0" w:line="312" w:lineRule="auto"/>
              <w:ind w:left="142" w:right="-93"/>
              <w:rPr>
                <w:rFonts w:ascii="Arial" w:hAnsi="Arial" w:cs="Arial"/>
                <w:sz w:val="22"/>
                <w:szCs w:val="22"/>
              </w:rPr>
            </w:pPr>
            <w:r>
              <w:rPr>
                <w:rFonts w:ascii="Arial" w:eastAsia="Arial Unicode MS" w:hAnsi="Arial" w:cs="Arial"/>
                <w:sz w:val="22"/>
                <w:szCs w:val="22"/>
              </w:rPr>
              <w:t>DI + 2,95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4" w:right="-93"/>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142" w:right="-93"/>
              <w:rPr>
                <w:rFonts w:ascii="Arial" w:hAnsi="Arial" w:cs="Arial"/>
                <w:color w:val="000000"/>
                <w:sz w:val="22"/>
                <w:szCs w:val="22"/>
              </w:rPr>
            </w:pPr>
            <w:r>
              <w:rPr>
                <w:rFonts w:ascii="Arial" w:eastAsia="Arial Unicode MS" w:hAnsi="Arial" w:cs="Arial"/>
                <w:sz w:val="22"/>
                <w:szCs w:val="22"/>
              </w:rPr>
              <w:t>11/12/2018</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4" w:right="-93"/>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142" w:right="-93"/>
              <w:rPr>
                <w:rFonts w:ascii="Arial" w:hAnsi="Arial" w:cs="Arial"/>
                <w:color w:val="000000"/>
                <w:sz w:val="22"/>
                <w:szCs w:val="22"/>
              </w:rPr>
            </w:pPr>
            <w:r>
              <w:rPr>
                <w:rFonts w:ascii="Arial" w:eastAsia="Arial Unicode MS" w:hAnsi="Arial" w:cs="Arial"/>
                <w:sz w:val="22"/>
                <w:szCs w:val="22"/>
              </w:rPr>
              <w:t>11/12/2022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34" w:right="-93"/>
              <w:rPr>
                <w:rFonts w:ascii="Arial" w:hAnsi="Arial" w:cs="Arial"/>
                <w:color w:val="000000"/>
                <w:sz w:val="22"/>
                <w:szCs w:val="22"/>
              </w:rPr>
            </w:pPr>
            <w:r>
              <w:rPr>
                <w:rFonts w:ascii="Arial" w:eastAsia="Arial Unicode MS" w:hAnsi="Arial" w:cs="Arial"/>
                <w:b/>
                <w:bCs/>
                <w:sz w:val="22"/>
                <w:szCs w:val="22"/>
              </w:rPr>
              <w:t>Tipo de Garantia: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after="0" w:line="312" w:lineRule="auto"/>
              <w:ind w:left="142" w:right="-93"/>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after="0" w:line="312" w:lineRule="auto"/>
        <w:ind w:left="-284" w:right="-93"/>
        <w:rPr>
          <w:rFonts w:ascii="Arial" w:eastAsia="Arial Unicode MS" w:hAnsi="Arial" w:cs="Arial"/>
          <w:sz w:val="22"/>
          <w:szCs w:val="22"/>
        </w:rPr>
      </w:pPr>
    </w:p>
    <w:tbl>
      <w:tblPr>
        <w:tblW w:w="8505" w:type="dxa"/>
        <w:tblInd w:w="-5" w:type="dxa"/>
        <w:tblCellMar>
          <w:left w:w="70" w:type="dxa"/>
          <w:right w:w="70" w:type="dxa"/>
        </w:tblCellMar>
        <w:tblLook w:val="04A0" w:firstRow="1" w:lastRow="0" w:firstColumn="1" w:lastColumn="0" w:noHBand="0" w:noVBand="1"/>
      </w:tblPr>
      <w:tblGrid>
        <w:gridCol w:w="3652"/>
        <w:gridCol w:w="4853"/>
      </w:tblGrid>
      <w:tr>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Emissor</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Título:</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Notas Promissórias</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CNPJ:</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00.389.481/0001-79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Emissão:</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1</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Série:</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Única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Código B3:</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NC0019006HN</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Código ISIN:</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BRLMTPNPM009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Situação da Emissora:</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Adimplente</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Instrução CVM Nº:</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ICVM 476</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Quantidade de Títulos:</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100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Valor Nominal Unitário:</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R$ 1.000.000,00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Volume Total da Operação:</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R$ 100.000.000,00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Espécie:</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Garantia Real</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Remuneração:</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100% DI + 2,20% a.a.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Data de Emissão:</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30/09/2019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Data de Vencimento:</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30/01/2022</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312" w:lineRule="auto"/>
              <w:ind w:right="-93"/>
              <w:rPr>
                <w:rFonts w:ascii="Arial" w:hAnsi="Arial" w:cs="Arial"/>
                <w:sz w:val="22"/>
                <w:szCs w:val="22"/>
              </w:rPr>
            </w:pPr>
            <w:r>
              <w:rPr>
                <w:rFonts w:ascii="Arial" w:eastAsia="Arial Unicode MS" w:hAnsi="Arial" w:cs="Arial"/>
                <w:b/>
                <w:bCs/>
                <w:sz w:val="22"/>
                <w:szCs w:val="22"/>
              </w:rPr>
              <w:t>Tipo de Garantia:</w:t>
            </w:r>
          </w:p>
        </w:tc>
        <w:tc>
          <w:tcPr>
            <w:tcW w:w="4853" w:type="dxa"/>
            <w:tcBorders>
              <w:top w:val="nil"/>
              <w:left w:val="nil"/>
              <w:bottom w:val="single" w:sz="4" w:space="0" w:color="auto"/>
              <w:right w:val="single" w:sz="4" w:space="0" w:color="auto"/>
            </w:tcBorders>
            <w:shd w:val="clear" w:color="auto" w:fill="auto"/>
            <w:noWrap/>
            <w:vAlign w:val="bottom"/>
            <w:hideMark/>
          </w:tcPr>
          <w:p>
            <w:pPr>
              <w:spacing w:after="0" w:line="312" w:lineRule="auto"/>
              <w:ind w:left="106" w:right="-93"/>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after="0" w:line="312" w:lineRule="auto"/>
        <w:ind w:left="-284" w:right="-93"/>
        <w:rPr>
          <w:rFonts w:ascii="Arial" w:eastAsia="Arial Unicode MS" w:hAnsi="Arial" w:cs="Arial"/>
          <w:sz w:val="22"/>
          <w:szCs w:val="22"/>
        </w:rPr>
      </w:pPr>
    </w:p>
    <w:p>
      <w:pPr>
        <w:widowControl w:val="0"/>
        <w:numPr>
          <w:ilvl w:val="2"/>
          <w:numId w:val="12"/>
        </w:numPr>
        <w:tabs>
          <w:tab w:val="left" w:pos="851"/>
        </w:tabs>
        <w:spacing w:after="0" w:line="312" w:lineRule="auto"/>
        <w:ind w:left="-284" w:right="-93" w:firstLine="0"/>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after="0" w:line="312" w:lineRule="auto"/>
        <w:ind w:left="-284" w:right="-93"/>
        <w:rPr>
          <w:rFonts w:ascii="Arial" w:hAnsi="Arial" w:cs="Arial"/>
          <w:sz w:val="22"/>
          <w:szCs w:val="22"/>
        </w:rPr>
      </w:pPr>
    </w:p>
    <w:p>
      <w:pPr>
        <w:widowControl w:val="0"/>
        <w:numPr>
          <w:ilvl w:val="1"/>
          <w:numId w:val="12"/>
        </w:numPr>
        <w:tabs>
          <w:tab w:val="left" w:pos="851"/>
        </w:tabs>
        <w:spacing w:after="0" w:line="312" w:lineRule="auto"/>
        <w:ind w:left="-284" w:right="-93" w:firstLine="0"/>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after="0" w:line="312" w:lineRule="auto"/>
        <w:ind w:left="-284" w:right="-93"/>
        <w:rPr>
          <w:rFonts w:ascii="Arial" w:hAnsi="Arial" w:cs="Arial"/>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bookmarkStart w:id="99"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99"/>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w:t>
      </w:r>
      <w:r>
        <w:rPr>
          <w:rFonts w:ascii="Arial" w:eastAsia="Arial Unicode MS" w:hAnsi="Arial" w:cs="Arial"/>
          <w:w w:val="0"/>
          <w:sz w:val="22"/>
          <w:szCs w:val="22"/>
        </w:rPr>
        <w:lastRenderedPageBreak/>
        <w:t xml:space="preserve">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tabs>
          <w:tab w:val="left" w:pos="567"/>
        </w:tabs>
        <w:spacing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w:t>
      </w:r>
      <w:proofErr w:type="spellStart"/>
      <w:r>
        <w:rPr>
          <w:rFonts w:ascii="Arial" w:eastAsia="Arial Unicode MS" w:hAnsi="Arial" w:cs="Arial"/>
          <w:w w:val="0"/>
          <w:sz w:val="22"/>
          <w:szCs w:val="22"/>
        </w:rPr>
        <w:t>RTDs</w:t>
      </w:r>
      <w:proofErr w:type="spellEnd"/>
      <w:r>
        <w:rPr>
          <w:rFonts w:ascii="Arial" w:eastAsia="Arial Unicode MS" w:hAnsi="Arial" w:cs="Arial"/>
          <w:w w:val="0"/>
          <w:sz w:val="22"/>
          <w:szCs w:val="22"/>
        </w:rPr>
        <w:t xml:space="preserve">; bem </w:t>
      </w:r>
      <w:r>
        <w:rPr>
          <w:rFonts w:ascii="Arial" w:eastAsia="Arial Unicode MS" w:hAnsi="Arial" w:cs="Arial"/>
          <w:sz w:val="22"/>
          <w:szCs w:val="22"/>
        </w:rPr>
        <w:t>ao Contrato de Alienação Fiduciária e ao Contrato de Depósito,</w:t>
      </w:r>
    </w:p>
    <w:p>
      <w:pPr>
        <w:widowControl w:val="0"/>
        <w:tabs>
          <w:tab w:val="left" w:pos="567"/>
          <w:tab w:val="left" w:pos="709"/>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 w:val="left" w:pos="9000"/>
        </w:tabs>
        <w:spacing w:after="0" w:line="312" w:lineRule="auto"/>
        <w:ind w:left="-284" w:right="-93" w:firstLine="0"/>
        <w:rPr>
          <w:rFonts w:ascii="Arial" w:hAnsi="Arial" w:cs="Arial"/>
          <w:sz w:val="22"/>
          <w:szCs w:val="22"/>
        </w:rPr>
      </w:pPr>
      <w:proofErr w:type="gramStart"/>
      <w:r>
        <w:rPr>
          <w:rFonts w:ascii="Arial" w:hAnsi="Arial" w:cs="Arial"/>
          <w:sz w:val="22"/>
          <w:szCs w:val="22"/>
        </w:rPr>
        <w:lastRenderedPageBreak/>
        <w:t>exercer</w:t>
      </w:r>
      <w:proofErr w:type="gramEnd"/>
      <w:r>
        <w:rPr>
          <w:rFonts w:ascii="Arial" w:hAnsi="Arial" w:cs="Arial"/>
          <w:sz w:val="22"/>
          <w:szCs w:val="22"/>
        </w:rPr>
        <w:t xml:space="preserve"> suas atividades com boa fé, transparência e lealdade para com os Debenturistas;</w:t>
      </w:r>
    </w:p>
    <w:p>
      <w:pPr>
        <w:widowControl w:val="0"/>
        <w:shd w:val="clear" w:color="auto" w:fill="FFFFFF"/>
        <w:tabs>
          <w:tab w:val="left" w:pos="567"/>
          <w:tab w:val="left" w:pos="9000"/>
        </w:tabs>
        <w:spacing w:after="0" w:line="312" w:lineRule="auto"/>
        <w:ind w:left="-284" w:right="-93"/>
        <w:rPr>
          <w:rFonts w:ascii="Arial" w:hAnsi="Arial" w:cs="Arial"/>
          <w:sz w:val="22"/>
          <w:szCs w:val="22"/>
        </w:rPr>
      </w:pPr>
    </w:p>
    <w:p>
      <w:pPr>
        <w:widowControl w:val="0"/>
        <w:numPr>
          <w:ilvl w:val="0"/>
          <w:numId w:val="16"/>
        </w:numPr>
        <w:shd w:val="clear" w:color="auto" w:fill="FFFFFF"/>
        <w:tabs>
          <w:tab w:val="left" w:pos="567"/>
          <w:tab w:val="left" w:pos="9000"/>
        </w:tabs>
        <w:spacing w:after="0" w:line="312" w:lineRule="auto"/>
        <w:ind w:left="-284" w:right="-93" w:firstLine="0"/>
        <w:rPr>
          <w:rFonts w:ascii="Arial" w:eastAsia="Arial Unicode MS" w:hAnsi="Arial" w:cs="Arial"/>
          <w:w w:val="0"/>
          <w:sz w:val="22"/>
          <w:szCs w:val="22"/>
        </w:rPr>
      </w:pPr>
      <w:proofErr w:type="gramStart"/>
      <w:r>
        <w:rPr>
          <w:rFonts w:ascii="Arial" w:hAnsi="Arial" w:cs="Arial"/>
          <w:sz w:val="22"/>
          <w:szCs w:val="22"/>
        </w:rPr>
        <w:t>proteger</w:t>
      </w:r>
      <w:proofErr w:type="gramEnd"/>
      <w:r>
        <w:rPr>
          <w:rFonts w:ascii="Arial" w:hAnsi="Arial" w:cs="Arial"/>
          <w:sz w:val="22"/>
          <w:szCs w:val="22"/>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 w:val="left" w:pos="9000"/>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sz w:val="22"/>
          <w:szCs w:val="22"/>
        </w:rPr>
        <w:t>renunciar</w:t>
      </w:r>
      <w:proofErr w:type="gramEnd"/>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 w:val="left" w:pos="9000"/>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conservar</w:t>
      </w:r>
      <w:proofErr w:type="gramEnd"/>
      <w:r>
        <w:rPr>
          <w:rFonts w:ascii="Arial" w:eastAsia="Arial Unicode MS" w:hAnsi="Arial" w:cs="Arial"/>
          <w:w w:val="0"/>
          <w:sz w:val="22"/>
          <w:szCs w:val="22"/>
        </w:rPr>
        <w:t xml:space="preserve"> em boa guarda toda a documentação relativa ao exercício de suas funções;</w:t>
      </w:r>
    </w:p>
    <w:p>
      <w:pPr>
        <w:widowControl w:val="0"/>
        <w:tabs>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 w:val="left" w:pos="9000"/>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 w:val="left" w:pos="9000"/>
        </w:tabs>
        <w:spacing w:after="0" w:line="312" w:lineRule="auto"/>
        <w:ind w:left="-284" w:right="-93" w:firstLine="0"/>
        <w:rPr>
          <w:rFonts w:ascii="Arial" w:eastAsia="Arial Unicode MS" w:hAnsi="Arial" w:cs="Arial"/>
          <w:w w:val="0"/>
          <w:sz w:val="22"/>
          <w:szCs w:val="22"/>
        </w:rPr>
      </w:pPr>
      <w:bookmarkStart w:id="100" w:name="_Ref420334695"/>
      <w:proofErr w:type="gramStart"/>
      <w:r>
        <w:rPr>
          <w:rFonts w:ascii="Arial" w:hAnsi="Arial" w:cs="Arial"/>
          <w:sz w:val="22"/>
          <w:szCs w:val="22"/>
        </w:rPr>
        <w:t>diligenciar</w:t>
      </w:r>
      <w:proofErr w:type="gramEnd"/>
      <w:r>
        <w:rPr>
          <w:rFonts w:ascii="Arial" w:hAnsi="Arial" w:cs="Arial"/>
          <w:sz w:val="22"/>
          <w:szCs w:val="22"/>
        </w:rPr>
        <w:t xml:space="preserve"> junto à Emissora e ao Fiador para que esta Escritura e o Contrato de Alienação Fiduciária, e seus respectivos aditamentos sejam registrados na JUCEB e nos </w:t>
      </w:r>
      <w:proofErr w:type="spellStart"/>
      <w:r>
        <w:rPr>
          <w:rFonts w:ascii="Arial" w:hAnsi="Arial" w:cs="Arial"/>
          <w:sz w:val="22"/>
          <w:szCs w:val="22"/>
        </w:rPr>
        <w:t>RTDs</w:t>
      </w:r>
      <w:proofErr w:type="spellEnd"/>
      <w:r>
        <w:rPr>
          <w:rFonts w:ascii="Arial" w:hAnsi="Arial" w:cs="Arial"/>
          <w:sz w:val="22"/>
          <w:szCs w:val="22"/>
        </w:rPr>
        <w:t>, adotando, no caso da omissão da Emissora e/ou o Fiador, as medidas eventualmente previstas em lei;</w:t>
      </w:r>
      <w:bookmarkEnd w:id="100"/>
    </w:p>
    <w:p>
      <w:pPr>
        <w:widowControl w:val="0"/>
        <w:shd w:val="clear" w:color="auto" w:fill="FFFFFF"/>
        <w:tabs>
          <w:tab w:val="left" w:pos="567"/>
          <w:tab w:val="left" w:pos="9000"/>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426"/>
          <w:tab w:val="left" w:pos="567"/>
        </w:tabs>
        <w:spacing w:after="0" w:line="312" w:lineRule="auto"/>
        <w:ind w:left="-284" w:right="-93" w:firstLine="0"/>
        <w:rPr>
          <w:rFonts w:ascii="Arial" w:hAnsi="Arial" w:cs="Arial"/>
          <w:sz w:val="22"/>
          <w:szCs w:val="22"/>
        </w:rPr>
      </w:pPr>
      <w:proofErr w:type="gramStart"/>
      <w:r>
        <w:rPr>
          <w:rFonts w:ascii="Arial" w:hAnsi="Arial" w:cs="Arial"/>
          <w:sz w:val="22"/>
          <w:szCs w:val="22"/>
        </w:rPr>
        <w:t>acompanhar</w:t>
      </w:r>
      <w:proofErr w:type="gramEnd"/>
      <w:r>
        <w:rPr>
          <w:rFonts w:ascii="Arial" w:hAnsi="Arial" w:cs="Arial"/>
          <w:sz w:val="22"/>
          <w:szCs w:val="22"/>
        </w:rPr>
        <w:t xml:space="preserve">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pPr>
        <w:widowControl w:val="0"/>
        <w:tabs>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426"/>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w w:val="0"/>
          <w:sz w:val="22"/>
          <w:szCs w:val="22"/>
        </w:rPr>
        <w:t>opinar</w:t>
      </w:r>
      <w:proofErr w:type="gramEnd"/>
      <w:r>
        <w:rPr>
          <w:rFonts w:ascii="Arial" w:eastAsia="Arial Unicode MS" w:hAnsi="Arial" w:cs="Arial"/>
          <w:w w:val="0"/>
          <w:sz w:val="22"/>
          <w:szCs w:val="22"/>
        </w:rPr>
        <w:t xml:space="preserve"> sobre a suficiência das informações prestadas nas propostas de modificações nas condições das Debêntures;</w:t>
      </w:r>
    </w:p>
    <w:p>
      <w:pPr>
        <w:widowControl w:val="0"/>
        <w:tabs>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426"/>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a regularidade da constituição das Garantias, bem como o valor dos bens 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426"/>
          <w:tab w:val="left" w:pos="567"/>
        </w:tabs>
        <w:spacing w:after="0" w:line="312" w:lineRule="auto"/>
        <w:ind w:left="-284" w:right="-93" w:firstLine="0"/>
        <w:rPr>
          <w:rFonts w:ascii="Arial" w:eastAsia="Arial Unicode MS" w:hAnsi="Arial" w:cs="Arial"/>
          <w:w w:val="0"/>
          <w:sz w:val="22"/>
          <w:szCs w:val="22"/>
        </w:rPr>
      </w:pPr>
      <w:proofErr w:type="gramStart"/>
      <w:r>
        <w:rPr>
          <w:rFonts w:ascii="Arial" w:hAnsi="Arial" w:cs="Arial"/>
          <w:sz w:val="22"/>
          <w:szCs w:val="22"/>
        </w:rPr>
        <w:t>examinar</w:t>
      </w:r>
      <w:proofErr w:type="gramEnd"/>
      <w:r>
        <w:rPr>
          <w:rFonts w:ascii="Arial" w:hAnsi="Arial" w:cs="Arial"/>
          <w:sz w:val="22"/>
          <w:szCs w:val="22"/>
        </w:rPr>
        <w:t xml:space="preserve"> proposta de substituição das Garantias, manifestando sua opinião a respeito do assunto de forma justificada;</w:t>
      </w:r>
      <w:r>
        <w:rPr>
          <w:rFonts w:ascii="Arial" w:hAnsi="Arial" w:cs="Arial"/>
          <w:sz w:val="22"/>
          <w:szCs w:val="22"/>
        </w:rPr>
        <w:cr/>
      </w:r>
    </w:p>
    <w:p>
      <w:pPr>
        <w:widowControl w:val="0"/>
        <w:numPr>
          <w:ilvl w:val="0"/>
          <w:numId w:val="16"/>
        </w:numPr>
        <w:shd w:val="clear" w:color="auto" w:fill="FFFFFF"/>
        <w:tabs>
          <w:tab w:val="left" w:pos="426"/>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intimar</w:t>
      </w:r>
      <w:proofErr w:type="gramEnd"/>
      <w:r>
        <w:rPr>
          <w:rFonts w:ascii="Arial" w:eastAsia="Arial Unicode MS" w:hAnsi="Arial" w:cs="Arial"/>
          <w:w w:val="0"/>
          <w:sz w:val="22"/>
          <w:szCs w:val="22"/>
        </w:rPr>
        <w:t xml:space="preserve"> a Emissora e o Fiador a reforçarem as Garantias, na hipótese de sua </w:t>
      </w:r>
      <w:r>
        <w:rPr>
          <w:rFonts w:ascii="Arial" w:eastAsia="Arial Unicode MS" w:hAnsi="Arial" w:cs="Arial"/>
          <w:w w:val="0"/>
          <w:sz w:val="22"/>
          <w:szCs w:val="22"/>
        </w:rPr>
        <w:lastRenderedPageBreak/>
        <w:t>deterioração ou depreciação, nos termos desta Escritura e do Contrato de Alienação Fiduciária;</w:t>
      </w:r>
    </w:p>
    <w:p>
      <w:pPr>
        <w:widowControl w:val="0"/>
        <w:tabs>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284"/>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w w:val="0"/>
          <w:sz w:val="22"/>
          <w:szCs w:val="22"/>
        </w:rPr>
        <w:t>solicitar</w:t>
      </w:r>
      <w:proofErr w:type="gramEnd"/>
      <w:r>
        <w:rPr>
          <w:rFonts w:ascii="Arial" w:eastAsia="Arial Unicode MS" w:hAnsi="Arial" w:cs="Arial"/>
          <w:w w:val="0"/>
          <w:sz w:val="22"/>
          <w:szCs w:val="22"/>
        </w:rPr>
        <w:t>,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after="0" w:line="312" w:lineRule="auto"/>
        <w:ind w:left="-284" w:right="-93"/>
        <w:rPr>
          <w:rFonts w:ascii="Arial" w:hAnsi="Arial" w:cs="Arial"/>
          <w:sz w:val="22"/>
          <w:szCs w:val="22"/>
        </w:rPr>
      </w:pPr>
    </w:p>
    <w:p>
      <w:pPr>
        <w:widowControl w:val="0"/>
        <w:numPr>
          <w:ilvl w:val="0"/>
          <w:numId w:val="16"/>
        </w:numPr>
        <w:shd w:val="clear" w:color="auto" w:fill="FFFFFF"/>
        <w:tabs>
          <w:tab w:val="left" w:pos="284"/>
          <w:tab w:val="left" w:pos="567"/>
        </w:tabs>
        <w:spacing w:after="0" w:line="312" w:lineRule="auto"/>
        <w:ind w:left="-284" w:right="-93" w:firstLine="0"/>
        <w:rPr>
          <w:rFonts w:ascii="Arial" w:eastAsia="Arial Unicode MS" w:hAnsi="Arial" w:cs="Arial"/>
          <w:w w:val="0"/>
          <w:sz w:val="22"/>
          <w:szCs w:val="22"/>
        </w:rPr>
      </w:pPr>
      <w:proofErr w:type="gramStart"/>
      <w:r>
        <w:rPr>
          <w:rFonts w:ascii="Arial" w:hAnsi="Arial" w:cs="Arial"/>
          <w:sz w:val="22"/>
          <w:szCs w:val="22"/>
        </w:rPr>
        <w:t>solicitar</w:t>
      </w:r>
      <w:proofErr w:type="gramEnd"/>
      <w:r>
        <w:rPr>
          <w:rFonts w:ascii="Arial" w:hAnsi="Arial" w:cs="Arial"/>
          <w:sz w:val="22"/>
          <w:szCs w:val="22"/>
        </w:rPr>
        <w:t xml:space="preserve">,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pPr>
        <w:widowControl w:val="0"/>
        <w:tabs>
          <w:tab w:val="left" w:pos="567"/>
        </w:tabs>
        <w:spacing w:after="0" w:line="312" w:lineRule="auto"/>
        <w:ind w:left="-284" w:right="-93"/>
        <w:rPr>
          <w:rFonts w:ascii="Arial" w:hAnsi="Arial" w:cs="Arial"/>
          <w:w w:val="0"/>
          <w:sz w:val="22"/>
          <w:szCs w:val="22"/>
        </w:rPr>
      </w:pPr>
    </w:p>
    <w:p>
      <w:pPr>
        <w:widowControl w:val="0"/>
        <w:numPr>
          <w:ilvl w:val="0"/>
          <w:numId w:val="16"/>
        </w:numPr>
        <w:shd w:val="clear" w:color="auto" w:fill="FFFFFF"/>
        <w:tabs>
          <w:tab w:val="left" w:pos="284"/>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convocar</w:t>
      </w:r>
      <w:proofErr w:type="gramEnd"/>
      <w:r>
        <w:rPr>
          <w:rFonts w:ascii="Arial" w:eastAsia="Arial Unicode MS" w:hAnsi="Arial" w:cs="Arial"/>
          <w:w w:val="0"/>
          <w:sz w:val="22"/>
          <w:szCs w:val="22"/>
        </w:rPr>
        <w:t>, quando necessário, Assembleia Geral de Debenturistas, nos termos previstos nesta Escritura;</w:t>
      </w:r>
    </w:p>
    <w:p>
      <w:pPr>
        <w:widowControl w:val="0"/>
        <w:shd w:val="clear" w:color="auto" w:fill="FFFFFF"/>
        <w:tabs>
          <w:tab w:val="left" w:pos="284"/>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comparecer</w:t>
      </w:r>
      <w:proofErr w:type="gramEnd"/>
      <w:r>
        <w:rPr>
          <w:rFonts w:ascii="Arial" w:eastAsia="Arial Unicode MS" w:hAnsi="Arial" w:cs="Arial"/>
          <w:w w:val="0"/>
          <w:sz w:val="22"/>
          <w:szCs w:val="22"/>
        </w:rPr>
        <w:t xml:space="preserve"> à Assembleia Geral de Debenturistas a fim de prestar as informações que lhe forem solicitadas;</w:t>
      </w:r>
    </w:p>
    <w:p>
      <w:pPr>
        <w:widowControl w:val="0"/>
        <w:shd w:val="clear" w:color="auto" w:fill="FFFFFF"/>
        <w:tabs>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verificar</w:t>
      </w:r>
      <w:proofErr w:type="gramEnd"/>
      <w:r>
        <w:rPr>
          <w:rFonts w:ascii="Arial" w:eastAsia="Arial Unicode MS" w:hAnsi="Arial" w:cs="Arial"/>
          <w:w w:val="0"/>
          <w:sz w:val="22"/>
          <w:szCs w:val="22"/>
        </w:rPr>
        <w:t xml:space="preserve"> os procedimentos adotados pela Emissora e pelo Fiador para assegurar a existência e a integridade das Debêntures;</w:t>
      </w:r>
    </w:p>
    <w:p>
      <w:pPr>
        <w:widowControl w:val="0"/>
        <w:shd w:val="clear" w:color="auto" w:fill="FFFFFF"/>
        <w:tabs>
          <w:tab w:val="left" w:pos="567"/>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elaborar</w:t>
      </w:r>
      <w:proofErr w:type="gramEnd"/>
      <w:r>
        <w:rPr>
          <w:rFonts w:ascii="Arial" w:eastAsia="Arial Unicode MS" w:hAnsi="Arial" w:cs="Arial"/>
          <w:w w:val="0"/>
          <w:sz w:val="22"/>
          <w:szCs w:val="22"/>
        </w:rPr>
        <w:t xml:space="preserve">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after="0"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pela Emissora e pelo Fiador das suas obrigações de prestação de informações periódicas, indicando as inconsistências ou omissões de que tenha conhecimento;</w:t>
      </w:r>
    </w:p>
    <w:p>
      <w:pPr>
        <w:widowControl w:val="0"/>
        <w:tabs>
          <w:tab w:val="left" w:pos="1560"/>
          <w:tab w:val="left" w:pos="1843"/>
        </w:tabs>
        <w:spacing w:after="0"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alterações</w:t>
      </w:r>
      <w:proofErr w:type="gramEnd"/>
      <w:r>
        <w:rPr>
          <w:rFonts w:ascii="Arial" w:eastAsia="Arial Unicode MS" w:hAnsi="Arial" w:cs="Arial"/>
          <w:sz w:val="22"/>
          <w:szCs w:val="22"/>
        </w:rPr>
        <w:t xml:space="preserve"> estatutárias ocorridas no exercício social com efeitos relevantes para os titulares de valores mobiliários;</w:t>
      </w:r>
    </w:p>
    <w:p>
      <w:pPr>
        <w:widowControl w:val="0"/>
        <w:tabs>
          <w:tab w:val="left" w:pos="1560"/>
          <w:tab w:val="left" w:pos="1843"/>
        </w:tabs>
        <w:spacing w:after="0"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comentários</w:t>
      </w:r>
      <w:proofErr w:type="gramEnd"/>
      <w:r>
        <w:rPr>
          <w:rFonts w:ascii="Arial" w:eastAsia="Arial Unicode MS" w:hAnsi="Arial" w:cs="Arial"/>
          <w:sz w:val="22"/>
          <w:szCs w:val="22"/>
        </w:rPr>
        <w:t xml:space="preserve"> sobre indicadores econômicos, financeiros e de estrutura de capital da Emissora e do Fiador relacionados a Cláusulas destinadas a proteger o interesse dos titulares dos valores mobiliários e que estabelecem condições que não devem ser descumpridas pela Emissora e pelo Fiador;</w:t>
      </w:r>
    </w:p>
    <w:p>
      <w:pPr>
        <w:widowControl w:val="0"/>
        <w:tabs>
          <w:tab w:val="left" w:pos="1560"/>
          <w:tab w:val="left" w:pos="1843"/>
        </w:tabs>
        <w:spacing w:after="0"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quantidade</w:t>
      </w:r>
      <w:proofErr w:type="gramEnd"/>
      <w:r>
        <w:rPr>
          <w:rFonts w:ascii="Arial" w:eastAsia="Arial Unicode MS" w:hAnsi="Arial" w:cs="Arial"/>
          <w:sz w:val="22"/>
          <w:szCs w:val="22"/>
        </w:rPr>
        <w:t xml:space="preserve"> de Debêntures emitidas, quantidade de Debêntures em Circulação e saldo cancelado no período;</w:t>
      </w:r>
    </w:p>
    <w:p>
      <w:pPr>
        <w:widowControl w:val="0"/>
        <w:tabs>
          <w:tab w:val="left" w:pos="1560"/>
          <w:tab w:val="left" w:pos="1843"/>
        </w:tabs>
        <w:spacing w:after="0"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resgate</w:t>
      </w:r>
      <w:proofErr w:type="gramEnd"/>
      <w:r>
        <w:rPr>
          <w:rFonts w:ascii="Arial" w:eastAsia="Arial Unicode MS" w:hAnsi="Arial" w:cs="Arial"/>
          <w:sz w:val="22"/>
          <w:szCs w:val="22"/>
        </w:rPr>
        <w:t>, amortização e pagamento dos Juros Remuneratórios das Debêntures realizados no período;</w:t>
      </w:r>
    </w:p>
    <w:p>
      <w:pPr>
        <w:widowControl w:val="0"/>
        <w:tabs>
          <w:tab w:val="left" w:pos="1560"/>
          <w:tab w:val="left" w:pos="1843"/>
        </w:tabs>
        <w:spacing w:after="0"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destinação</w:t>
      </w:r>
      <w:proofErr w:type="gramEnd"/>
      <w:r>
        <w:rPr>
          <w:rFonts w:ascii="Arial" w:eastAsia="Arial Unicode MS" w:hAnsi="Arial" w:cs="Arial"/>
          <w:sz w:val="22"/>
          <w:szCs w:val="22"/>
        </w:rPr>
        <w:t xml:space="preserve"> dos recursos captados por meio da Emissão, conforme informações prestadas pela Emissora;</w:t>
      </w:r>
    </w:p>
    <w:p>
      <w:pPr>
        <w:pStyle w:val="PargrafodaLista"/>
        <w:tabs>
          <w:tab w:val="left" w:pos="1560"/>
          <w:tab w:val="left" w:pos="1843"/>
        </w:tabs>
        <w:spacing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relação</w:t>
      </w:r>
      <w:proofErr w:type="gramEnd"/>
      <w:r>
        <w:rPr>
          <w:rFonts w:ascii="Arial" w:eastAsia="Arial Unicode MS" w:hAnsi="Arial" w:cs="Arial"/>
          <w:sz w:val="22"/>
          <w:szCs w:val="22"/>
        </w:rPr>
        <w:t xml:space="preserve"> dos bens e valores entregues à sua administração;</w:t>
      </w:r>
    </w:p>
    <w:p>
      <w:pPr>
        <w:pStyle w:val="PargrafodaLista"/>
        <w:tabs>
          <w:tab w:val="left" w:pos="1560"/>
          <w:tab w:val="left" w:pos="1843"/>
        </w:tabs>
        <w:spacing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cumprimento</w:t>
      </w:r>
      <w:proofErr w:type="gramEnd"/>
      <w:r>
        <w:rPr>
          <w:rFonts w:ascii="Arial" w:eastAsia="Arial Unicode MS" w:hAnsi="Arial" w:cs="Arial"/>
          <w:sz w:val="22"/>
          <w:szCs w:val="22"/>
        </w:rPr>
        <w:t xml:space="preserve"> de outras obrigações assumidas pela Emissora e pelo Fiador nesta Escritura e no Contrato de Alienação Fiduciária;</w:t>
      </w:r>
    </w:p>
    <w:p>
      <w:pPr>
        <w:pStyle w:val="PargrafodaLista"/>
        <w:tabs>
          <w:tab w:val="left" w:pos="1560"/>
          <w:tab w:val="left" w:pos="1843"/>
        </w:tabs>
        <w:spacing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declaração</w:t>
      </w:r>
      <w:proofErr w:type="gramEnd"/>
      <w:r>
        <w:rPr>
          <w:rFonts w:ascii="Arial" w:eastAsia="Arial Unicode MS" w:hAnsi="Arial" w:cs="Arial"/>
          <w:sz w:val="22"/>
          <w:szCs w:val="22"/>
        </w:rPr>
        <w:t xml:space="preserve"> sobre a não existência de situação de conflito de interesses que impeça o Agente Fiduciário a continuar a exercer a função;</w:t>
      </w:r>
    </w:p>
    <w:p>
      <w:pPr>
        <w:pStyle w:val="PargrafodaLista"/>
        <w:tabs>
          <w:tab w:val="left" w:pos="1560"/>
          <w:tab w:val="left" w:pos="1843"/>
        </w:tabs>
        <w:spacing w:line="312" w:lineRule="auto"/>
        <w:ind w:left="-284" w:right="-93"/>
        <w:rPr>
          <w:rFonts w:ascii="Arial" w:eastAsia="Arial Unicode MS" w:hAnsi="Arial" w:cs="Arial"/>
          <w:sz w:val="22"/>
          <w:szCs w:val="22"/>
        </w:rPr>
      </w:pPr>
    </w:p>
    <w:p>
      <w:pPr>
        <w:widowControl w:val="0"/>
        <w:numPr>
          <w:ilvl w:val="0"/>
          <w:numId w:val="17"/>
        </w:numPr>
        <w:tabs>
          <w:tab w:val="left" w:pos="567"/>
          <w:tab w:val="left" w:pos="1843"/>
        </w:tabs>
        <w:spacing w:after="0" w:line="312" w:lineRule="auto"/>
        <w:ind w:left="-284" w:right="-93" w:firstLine="0"/>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tabs>
          <w:tab w:val="left" w:pos="1560"/>
          <w:tab w:val="left" w:pos="1843"/>
        </w:tabs>
        <w:spacing w:line="312" w:lineRule="auto"/>
        <w:ind w:left="-284" w:right="-93"/>
        <w:rPr>
          <w:rFonts w:ascii="Arial" w:eastAsia="Arial Unicode MS" w:hAnsi="Arial" w:cs="Arial"/>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sz w:val="22"/>
          <w:szCs w:val="22"/>
        </w:rPr>
        <w:t>colocar</w:t>
      </w:r>
      <w:proofErr w:type="gramEnd"/>
      <w:r>
        <w:rPr>
          <w:rFonts w:ascii="Arial" w:eastAsia="Arial Unicode MS" w:hAnsi="Arial" w:cs="Arial"/>
          <w:sz w:val="22"/>
          <w:szCs w:val="22"/>
        </w:rPr>
        <w:t xml:space="preserve">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pPr>
        <w:widowControl w:val="0"/>
        <w:shd w:val="clear" w:color="auto" w:fill="FFFFFF"/>
        <w:tabs>
          <w:tab w:val="left" w:pos="1418"/>
        </w:tabs>
        <w:spacing w:after="0" w:line="312" w:lineRule="auto"/>
        <w:ind w:left="-284" w:right="-93"/>
        <w:rPr>
          <w:rFonts w:ascii="Arial" w:eastAsia="Arial Unicode MS" w:hAnsi="Arial" w:cs="Arial"/>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sz w:val="22"/>
          <w:szCs w:val="22"/>
        </w:rPr>
      </w:pPr>
      <w:proofErr w:type="gramStart"/>
      <w:r>
        <w:rPr>
          <w:rFonts w:ascii="Arial" w:eastAsia="Arial Unicode MS" w:hAnsi="Arial" w:cs="Arial"/>
          <w:w w:val="0"/>
          <w:sz w:val="22"/>
          <w:szCs w:val="22"/>
        </w:rPr>
        <w:t>publicar</w:t>
      </w:r>
      <w:proofErr w:type="gramEnd"/>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pPr>
        <w:widowControl w:val="0"/>
        <w:shd w:val="clear" w:color="auto" w:fill="FFFFFF"/>
        <w:tabs>
          <w:tab w:val="left" w:pos="1418"/>
          <w:tab w:val="left" w:pos="9000"/>
        </w:tabs>
        <w:spacing w:after="0" w:line="312" w:lineRule="auto"/>
        <w:ind w:left="-284" w:right="-93"/>
        <w:rPr>
          <w:rFonts w:ascii="Arial" w:eastAsia="Arial Unicode MS" w:hAnsi="Arial" w:cs="Arial"/>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manter</w:t>
      </w:r>
      <w:proofErr w:type="gramEnd"/>
      <w:r>
        <w:rPr>
          <w:rFonts w:ascii="Arial" w:eastAsia="Arial Unicode MS" w:hAnsi="Arial" w:cs="Arial"/>
          <w:w w:val="0"/>
          <w:sz w:val="22"/>
          <w:szCs w:val="22"/>
        </w:rPr>
        <w:t xml:space="preserve">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 xml:space="preserve">e seus endereços, mediante, inclusive, gestões junto à Emissora, ao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Pr>
          <w:rFonts w:ascii="Arial" w:eastAsia="Arial Unicode MS" w:hAnsi="Arial" w:cs="Arial"/>
          <w:w w:val="0"/>
          <w:sz w:val="22"/>
          <w:szCs w:val="22"/>
        </w:rPr>
        <w:t>Escriturador</w:t>
      </w:r>
      <w:proofErr w:type="spellEnd"/>
      <w:r>
        <w:rPr>
          <w:rFonts w:ascii="Arial" w:eastAsia="Arial Unicode MS" w:hAnsi="Arial" w:cs="Arial"/>
          <w:w w:val="0"/>
          <w:sz w:val="22"/>
          <w:szCs w:val="22"/>
        </w:rPr>
        <w:t xml:space="preserve"> e a B3 a divulgarem, a qualquer momento, a posição das Debêntures, bem como relação dos Debenturistas;</w:t>
      </w:r>
    </w:p>
    <w:p>
      <w:pPr>
        <w:widowControl w:val="0"/>
        <w:shd w:val="clear" w:color="auto" w:fill="FFFFFF"/>
        <w:tabs>
          <w:tab w:val="left" w:pos="1418"/>
          <w:tab w:val="left" w:pos="9000"/>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fiscalizar</w:t>
      </w:r>
      <w:proofErr w:type="gramEnd"/>
      <w:r>
        <w:rPr>
          <w:rFonts w:ascii="Arial" w:eastAsia="Arial Unicode MS" w:hAnsi="Arial" w:cs="Arial"/>
          <w:w w:val="0"/>
          <w:sz w:val="22"/>
          <w:szCs w:val="22"/>
        </w:rPr>
        <w:t xml:space="preserve"> o cumprimento das cláusulas constantes nos Contratos da Emissão de quais seja parte, especialmente aquelas que impõem obrigações de fazer e de não fazer, informando prontamente aos Debenturistas as eventuais inadimplências verificadas;</w:t>
      </w:r>
    </w:p>
    <w:p>
      <w:pPr>
        <w:widowControl w:val="0"/>
        <w:tabs>
          <w:tab w:val="left" w:pos="1418"/>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notificar</w:t>
      </w:r>
      <w:proofErr w:type="gramEnd"/>
      <w:r>
        <w:rPr>
          <w:rFonts w:ascii="Arial" w:eastAsia="Arial Unicode MS" w:hAnsi="Arial" w:cs="Arial"/>
          <w:w w:val="0"/>
          <w:sz w:val="22"/>
          <w:szCs w:val="22"/>
        </w:rPr>
        <w:t xml:space="preserve">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se possível individualmente, no prazo máximo de 2 (dois) </w:t>
      </w:r>
      <w:r>
        <w:rPr>
          <w:rFonts w:ascii="Arial" w:eastAsia="Arial Unicode MS" w:hAnsi="Arial" w:cs="Arial"/>
          <w:w w:val="0"/>
          <w:sz w:val="22"/>
          <w:szCs w:val="22"/>
        </w:rPr>
        <w:lastRenderedPageBreak/>
        <w:t>dias contados de sua ciência, de qualquer inadimplemento, pela Emissora e/ou pelo Fiador, de obrigações assumidas nos Contratos da Emissão, conforme aplicável, indicando o local em que fornecerá aos interessados esclarecimentos adicionais;</w:t>
      </w:r>
    </w:p>
    <w:p>
      <w:pPr>
        <w:widowControl w:val="0"/>
        <w:shd w:val="clear" w:color="auto" w:fill="FFFFFF"/>
        <w:tabs>
          <w:tab w:val="left" w:pos="1418"/>
          <w:tab w:val="left" w:pos="9000"/>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disponibilizar</w:t>
      </w:r>
      <w:proofErr w:type="gramEnd"/>
      <w:r>
        <w:rPr>
          <w:rFonts w:ascii="Arial" w:eastAsia="Arial Unicode MS" w:hAnsi="Arial" w:cs="Arial"/>
          <w:w w:val="0"/>
          <w:sz w:val="22"/>
          <w:szCs w:val="22"/>
        </w:rPr>
        <w:t>, diariamente, o cálculo do Valor Nominal Unitário ou o saldo do Valor Nominal Unitário, conforme o caso, efetuado pela Emissora, aos Debenturistas e aos demais participantes do mercado, por meio de sua central de atendimento e/ou do site “www.simplificpavarini.com.br”; e</w:t>
      </w:r>
    </w:p>
    <w:p>
      <w:pPr>
        <w:widowControl w:val="0"/>
        <w:tabs>
          <w:tab w:val="left" w:pos="1418"/>
        </w:tabs>
        <w:spacing w:after="0" w:line="312" w:lineRule="auto"/>
        <w:ind w:left="-284" w:right="-93"/>
        <w:rPr>
          <w:rFonts w:ascii="Arial" w:eastAsia="Arial Unicode MS" w:hAnsi="Arial" w:cs="Arial"/>
          <w:w w:val="0"/>
          <w:sz w:val="22"/>
          <w:szCs w:val="22"/>
        </w:rPr>
      </w:pPr>
    </w:p>
    <w:p>
      <w:pPr>
        <w:widowControl w:val="0"/>
        <w:numPr>
          <w:ilvl w:val="0"/>
          <w:numId w:val="16"/>
        </w:numPr>
        <w:shd w:val="clear" w:color="auto" w:fill="FFFFFF"/>
        <w:tabs>
          <w:tab w:val="left" w:pos="567"/>
        </w:tabs>
        <w:spacing w:after="0"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acompanhar</w:t>
      </w:r>
      <w:proofErr w:type="gramEnd"/>
      <w:r>
        <w:rPr>
          <w:rFonts w:ascii="Arial" w:eastAsia="Arial Unicode MS" w:hAnsi="Arial" w:cs="Arial"/>
          <w:w w:val="0"/>
          <w:sz w:val="22"/>
          <w:szCs w:val="22"/>
        </w:rPr>
        <w:t xml:space="preserve">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bookmarkStart w:id="101"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1"/>
    </w:p>
    <w:p>
      <w:pPr>
        <w:widowControl w:val="0"/>
        <w:shd w:val="clear" w:color="auto" w:fill="FFFFFF"/>
        <w:tabs>
          <w:tab w:val="left" w:pos="0"/>
        </w:tabs>
        <w:spacing w:after="0" w:line="312" w:lineRule="auto"/>
        <w:ind w:left="-284" w:right="-93"/>
        <w:rPr>
          <w:rFonts w:ascii="Arial" w:eastAsia="Arial Unicode MS" w:hAnsi="Arial" w:cs="Arial"/>
          <w:w w:val="0"/>
          <w:sz w:val="22"/>
          <w:szCs w:val="22"/>
        </w:rPr>
      </w:pPr>
    </w:p>
    <w:p>
      <w:pPr>
        <w:pStyle w:val="PargrafodaLista"/>
        <w:numPr>
          <w:ilvl w:val="0"/>
          <w:numId w:val="29"/>
        </w:numPr>
        <w:shd w:val="clear" w:color="auto" w:fill="FFFFFF"/>
        <w:tabs>
          <w:tab w:val="left" w:pos="709"/>
        </w:tabs>
        <w:autoSpaceDE/>
        <w:autoSpaceDN/>
        <w:adjustRightInd/>
        <w:spacing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declarar</w:t>
      </w:r>
      <w:proofErr w:type="gramEnd"/>
      <w:r>
        <w:rPr>
          <w:rFonts w:ascii="Arial" w:eastAsia="Arial Unicode MS" w:hAnsi="Arial" w:cs="Arial"/>
          <w:w w:val="0"/>
          <w:sz w:val="22"/>
          <w:szCs w:val="22"/>
        </w:rPr>
        <w:t xml:space="preserve">,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shd w:val="clear" w:color="auto" w:fill="FFFFFF"/>
        <w:tabs>
          <w:tab w:val="left" w:pos="709"/>
        </w:tabs>
        <w:spacing w:line="312" w:lineRule="auto"/>
        <w:ind w:left="-284" w:right="-93"/>
        <w:rPr>
          <w:rFonts w:ascii="Arial" w:eastAsia="Arial Unicode MS" w:hAnsi="Arial" w:cs="Arial"/>
          <w:w w:val="0"/>
          <w:sz w:val="22"/>
          <w:szCs w:val="22"/>
        </w:rPr>
      </w:pPr>
    </w:p>
    <w:p>
      <w:pPr>
        <w:pStyle w:val="PargrafodaLista"/>
        <w:numPr>
          <w:ilvl w:val="0"/>
          <w:numId w:val="29"/>
        </w:numPr>
        <w:shd w:val="clear" w:color="auto" w:fill="FFFFFF"/>
        <w:tabs>
          <w:tab w:val="left" w:pos="709"/>
        </w:tabs>
        <w:autoSpaceDE/>
        <w:autoSpaceDN/>
        <w:adjustRightInd/>
        <w:spacing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requerer</w:t>
      </w:r>
      <w:proofErr w:type="gramEnd"/>
      <w:r>
        <w:rPr>
          <w:rFonts w:ascii="Arial" w:eastAsia="Arial Unicode MS" w:hAnsi="Arial" w:cs="Arial"/>
          <w:w w:val="0"/>
          <w:sz w:val="22"/>
          <w:szCs w:val="22"/>
        </w:rPr>
        <w:t xml:space="preserve"> a falência da Emissora e/ou do Fiador, nos termos previstos na legislação e regulamentação aplicáveis, se for o caso;</w:t>
      </w:r>
    </w:p>
    <w:p>
      <w:pPr>
        <w:pStyle w:val="PargrafodaLista"/>
        <w:shd w:val="clear" w:color="auto" w:fill="FFFFFF"/>
        <w:tabs>
          <w:tab w:val="left" w:pos="709"/>
        </w:tabs>
        <w:spacing w:line="312" w:lineRule="auto"/>
        <w:ind w:left="-284" w:right="-93"/>
        <w:rPr>
          <w:rFonts w:ascii="Arial" w:eastAsia="Arial Unicode MS" w:hAnsi="Arial" w:cs="Arial"/>
          <w:w w:val="0"/>
          <w:sz w:val="22"/>
          <w:szCs w:val="22"/>
        </w:rPr>
      </w:pPr>
    </w:p>
    <w:p>
      <w:pPr>
        <w:pStyle w:val="PargrafodaLista"/>
        <w:numPr>
          <w:ilvl w:val="0"/>
          <w:numId w:val="29"/>
        </w:numPr>
        <w:shd w:val="clear" w:color="auto" w:fill="FFFFFF"/>
        <w:tabs>
          <w:tab w:val="left" w:pos="709"/>
        </w:tabs>
        <w:autoSpaceDE/>
        <w:autoSpaceDN/>
        <w:adjustRightInd/>
        <w:spacing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executar</w:t>
      </w:r>
      <w:proofErr w:type="gramEnd"/>
      <w:r>
        <w:rPr>
          <w:rFonts w:ascii="Arial" w:eastAsia="Arial Unicode MS" w:hAnsi="Arial" w:cs="Arial"/>
          <w:w w:val="0"/>
          <w:sz w:val="22"/>
          <w:szCs w:val="22"/>
        </w:rPr>
        <w:t xml:space="preserve"> as Garantias, aplicando o produto no pagamento, integral ou proporcional, dos Debenturistas;</w:t>
      </w:r>
    </w:p>
    <w:p>
      <w:pPr>
        <w:pStyle w:val="PargrafodaLista"/>
        <w:shd w:val="clear" w:color="auto" w:fill="FFFFFF"/>
        <w:tabs>
          <w:tab w:val="left" w:pos="709"/>
        </w:tabs>
        <w:spacing w:line="312" w:lineRule="auto"/>
        <w:ind w:left="-284" w:right="-93"/>
        <w:rPr>
          <w:rFonts w:ascii="Arial" w:eastAsia="Arial Unicode MS" w:hAnsi="Arial" w:cs="Arial"/>
          <w:w w:val="0"/>
          <w:sz w:val="22"/>
          <w:szCs w:val="22"/>
        </w:rPr>
      </w:pPr>
    </w:p>
    <w:p>
      <w:pPr>
        <w:pStyle w:val="PargrafodaLista"/>
        <w:numPr>
          <w:ilvl w:val="0"/>
          <w:numId w:val="29"/>
        </w:numPr>
        <w:shd w:val="clear" w:color="auto" w:fill="FFFFFF"/>
        <w:tabs>
          <w:tab w:val="left" w:pos="709"/>
        </w:tabs>
        <w:autoSpaceDE/>
        <w:autoSpaceDN/>
        <w:adjustRightInd/>
        <w:spacing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tomar</w:t>
      </w:r>
      <w:proofErr w:type="gramEnd"/>
      <w:r>
        <w:rPr>
          <w:rFonts w:ascii="Arial" w:eastAsia="Arial Unicode MS" w:hAnsi="Arial" w:cs="Arial"/>
          <w:w w:val="0"/>
          <w:sz w:val="22"/>
          <w:szCs w:val="22"/>
        </w:rPr>
        <w:t xml:space="preserve"> todas as providências para a realização dos créditos dos Debenturistas; e</w:t>
      </w:r>
    </w:p>
    <w:p>
      <w:pPr>
        <w:pStyle w:val="PargrafodaLista"/>
        <w:shd w:val="clear" w:color="auto" w:fill="FFFFFF"/>
        <w:tabs>
          <w:tab w:val="left" w:pos="709"/>
        </w:tabs>
        <w:spacing w:line="312" w:lineRule="auto"/>
        <w:ind w:left="-284" w:right="-93"/>
        <w:rPr>
          <w:rFonts w:ascii="Arial" w:eastAsia="Arial Unicode MS" w:hAnsi="Arial" w:cs="Arial"/>
          <w:w w:val="0"/>
          <w:sz w:val="22"/>
          <w:szCs w:val="22"/>
        </w:rPr>
      </w:pPr>
    </w:p>
    <w:p>
      <w:pPr>
        <w:pStyle w:val="PargrafodaLista"/>
        <w:numPr>
          <w:ilvl w:val="0"/>
          <w:numId w:val="29"/>
        </w:numPr>
        <w:shd w:val="clear" w:color="auto" w:fill="FFFFFF"/>
        <w:tabs>
          <w:tab w:val="left" w:pos="709"/>
        </w:tabs>
        <w:autoSpaceDE/>
        <w:autoSpaceDN/>
        <w:adjustRightInd/>
        <w:spacing w:line="312" w:lineRule="auto"/>
        <w:ind w:left="-284" w:right="-93" w:firstLine="0"/>
        <w:rPr>
          <w:rFonts w:ascii="Arial" w:eastAsia="Arial Unicode MS" w:hAnsi="Arial" w:cs="Arial"/>
          <w:w w:val="0"/>
          <w:sz w:val="22"/>
          <w:szCs w:val="22"/>
        </w:rPr>
      </w:pPr>
      <w:proofErr w:type="gramStart"/>
      <w:r>
        <w:rPr>
          <w:rFonts w:ascii="Arial" w:eastAsia="Arial Unicode MS" w:hAnsi="Arial" w:cs="Arial"/>
          <w:w w:val="0"/>
          <w:sz w:val="22"/>
          <w:szCs w:val="22"/>
        </w:rPr>
        <w:t>representar</w:t>
      </w:r>
      <w:proofErr w:type="gramEnd"/>
      <w:r>
        <w:rPr>
          <w:rFonts w:ascii="Arial" w:eastAsia="Arial Unicode MS" w:hAnsi="Arial" w:cs="Arial"/>
          <w:w w:val="0"/>
          <w:sz w:val="22"/>
          <w:szCs w:val="22"/>
        </w:rPr>
        <w:t xml:space="preserve"> os Debenturistas, caso deliberado em Assembleia Geral de Debenturistas realizada para este fim, em processo de falência, recuperação judicial e extrajudicial e/ou liquidação extrajudicial e/ou insolvência da Emissora e/ou do Fiador, se for o caso.</w:t>
      </w:r>
    </w:p>
    <w:p>
      <w:pPr>
        <w:pStyle w:val="PargrafodaLista"/>
        <w:shd w:val="clear" w:color="auto" w:fill="FFFFFF"/>
        <w:tabs>
          <w:tab w:val="left" w:pos="709"/>
        </w:tabs>
        <w:spacing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lastRenderedPageBreak/>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xml:space="preserve">) acima se, convocada a Assembleia Geral de Debenturistas, </w:t>
      </w:r>
      <w:proofErr w:type="spellStart"/>
      <w:r>
        <w:rPr>
          <w:rFonts w:ascii="Arial" w:eastAsia="Arial Unicode MS" w:hAnsi="Arial" w:cs="Arial"/>
          <w:w w:val="0"/>
          <w:sz w:val="22"/>
          <w:szCs w:val="22"/>
        </w:rPr>
        <w:t>esta</w:t>
      </w:r>
      <w:proofErr w:type="spellEnd"/>
      <w:r>
        <w:rPr>
          <w:rFonts w:ascii="Arial" w:eastAsia="Arial Unicode MS" w:hAnsi="Arial" w:cs="Arial"/>
          <w:w w:val="0"/>
          <w:sz w:val="22"/>
          <w:szCs w:val="22"/>
        </w:rPr>
        <w:t xml:space="preserve">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pPr>
        <w:pStyle w:val="PargrafodaLista"/>
        <w:spacing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hAnsi="Arial" w:cs="Arial"/>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lastRenderedPageBreak/>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hAnsi="Arial" w:cs="Arial"/>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bookmarkStart w:id="102"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02"/>
    </w:p>
    <w:p>
      <w:pPr>
        <w:widowControl w:val="0"/>
        <w:tabs>
          <w:tab w:val="left" w:pos="709"/>
        </w:tabs>
        <w:spacing w:after="0" w:line="312" w:lineRule="auto"/>
        <w:ind w:left="-284" w:right="-93"/>
        <w:rPr>
          <w:rFonts w:ascii="Arial" w:hAnsi="Arial" w:cs="Arial"/>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bookmarkStart w:id="103"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3"/>
    </w:p>
    <w:p>
      <w:pPr>
        <w:pStyle w:val="PargrafodaLista"/>
        <w:spacing w:line="312" w:lineRule="auto"/>
        <w:ind w:left="-284" w:right="-93"/>
        <w:rPr>
          <w:rFonts w:ascii="Arial" w:eastAsia="Arial Unicode MS" w:hAnsi="Arial" w:cs="Arial"/>
          <w:w w:val="0"/>
          <w:sz w:val="22"/>
          <w:szCs w:val="22"/>
        </w:rPr>
      </w:pPr>
    </w:p>
    <w:p>
      <w:pPr>
        <w:widowControl w:val="0"/>
        <w:numPr>
          <w:ilvl w:val="2"/>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Arial" w:eastAsia="Arial Unicode MS" w:hAnsi="Arial" w:cs="Arial"/>
          <w:i/>
          <w:w w:val="0"/>
          <w:sz w:val="22"/>
          <w:szCs w:val="22"/>
        </w:rPr>
        <w:t>pro</w:t>
      </w:r>
      <w:proofErr w:type="gramEnd"/>
      <w:r>
        <w:rPr>
          <w:rFonts w:ascii="Arial" w:eastAsia="Arial Unicode MS" w:hAnsi="Arial" w:cs="Arial"/>
          <w:i/>
          <w:w w:val="0"/>
          <w:sz w:val="22"/>
          <w:szCs w:val="22"/>
        </w:rPr>
        <w:t xml:space="preserve"> rata die</w:t>
      </w:r>
      <w:r>
        <w:rPr>
          <w:rFonts w:ascii="Arial" w:eastAsia="Arial Unicode MS" w:hAnsi="Arial" w:cs="Arial"/>
          <w:w w:val="0"/>
          <w:sz w:val="22"/>
          <w:szCs w:val="22"/>
        </w:rPr>
        <w:t xml:space="preserve">. </w:t>
      </w:r>
    </w:p>
    <w:p>
      <w:pPr>
        <w:pStyle w:val="PargrafodaLista"/>
        <w:spacing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after="0" w:line="312" w:lineRule="auto"/>
        <w:ind w:left="-284" w:right="-93"/>
        <w:rPr>
          <w:rFonts w:ascii="Arial" w:hAnsi="Arial" w:cs="Arial"/>
          <w:sz w:val="22"/>
          <w:szCs w:val="22"/>
        </w:rPr>
      </w:pPr>
    </w:p>
    <w:p>
      <w:pPr>
        <w:widowControl w:val="0"/>
        <w:numPr>
          <w:ilvl w:val="2"/>
          <w:numId w:val="12"/>
        </w:numPr>
        <w:tabs>
          <w:tab w:val="left" w:pos="851"/>
        </w:tabs>
        <w:spacing w:after="0" w:line="312" w:lineRule="auto"/>
        <w:ind w:left="-284" w:right="-93" w:firstLine="0"/>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w:t>
      </w:r>
      <w:r>
        <w:rPr>
          <w:rFonts w:ascii="Arial" w:hAnsi="Arial" w:cs="Arial"/>
          <w:color w:val="000000"/>
          <w:sz w:val="22"/>
          <w:szCs w:val="22"/>
        </w:rPr>
        <w:lastRenderedPageBreak/>
        <w:t xml:space="preserve">representante da comunhão dos Debenturistas, desde que, sempre que possível, sejam previamente comprovadas e autorizadas pela Emissora. </w:t>
      </w:r>
    </w:p>
    <w:p>
      <w:pPr>
        <w:widowControl w:val="0"/>
        <w:spacing w:after="0" w:line="312" w:lineRule="auto"/>
        <w:ind w:left="-284" w:right="-93"/>
        <w:rPr>
          <w:rFonts w:ascii="Arial" w:hAnsi="Arial" w:cs="Arial"/>
          <w:color w:val="000000"/>
          <w:sz w:val="22"/>
          <w:szCs w:val="22"/>
        </w:rPr>
      </w:pPr>
    </w:p>
    <w:p>
      <w:pPr>
        <w:widowControl w:val="0"/>
        <w:numPr>
          <w:ilvl w:val="2"/>
          <w:numId w:val="12"/>
        </w:numPr>
        <w:tabs>
          <w:tab w:val="left" w:pos="851"/>
        </w:tabs>
        <w:spacing w:after="0" w:line="312" w:lineRule="auto"/>
        <w:ind w:left="-284" w:right="-93" w:firstLine="0"/>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pPr>
        <w:widowControl w:val="0"/>
        <w:spacing w:after="0" w:line="312" w:lineRule="auto"/>
        <w:ind w:left="-284" w:right="-93"/>
        <w:rPr>
          <w:rFonts w:ascii="Arial" w:hAnsi="Arial" w:cs="Arial"/>
          <w:color w:val="000000"/>
          <w:sz w:val="22"/>
          <w:szCs w:val="22"/>
        </w:rPr>
      </w:pPr>
    </w:p>
    <w:p>
      <w:pPr>
        <w:widowControl w:val="0"/>
        <w:numPr>
          <w:ilvl w:val="2"/>
          <w:numId w:val="12"/>
        </w:numPr>
        <w:tabs>
          <w:tab w:val="left" w:pos="851"/>
        </w:tabs>
        <w:spacing w:after="0" w:line="312" w:lineRule="auto"/>
        <w:ind w:left="-284" w:right="-93" w:firstLine="0"/>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pPr>
        <w:widowControl w:val="0"/>
        <w:spacing w:after="0" w:line="312" w:lineRule="auto"/>
        <w:ind w:left="-284" w:right="-93"/>
        <w:rPr>
          <w:rFonts w:ascii="Arial" w:hAnsi="Arial" w:cs="Arial"/>
          <w:color w:val="000000"/>
          <w:sz w:val="22"/>
          <w:szCs w:val="22"/>
        </w:rPr>
      </w:pPr>
    </w:p>
    <w:p>
      <w:pPr>
        <w:widowControl w:val="0"/>
        <w:numPr>
          <w:ilvl w:val="2"/>
          <w:numId w:val="12"/>
        </w:numPr>
        <w:tabs>
          <w:tab w:val="left" w:pos="851"/>
        </w:tabs>
        <w:spacing w:after="0" w:line="312" w:lineRule="auto"/>
        <w:ind w:left="-284" w:right="-93" w:firstLine="0"/>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e outras que vierem a ser exigidas por regulamentos aplicáveis; (</w:t>
      </w:r>
      <w:proofErr w:type="spellStart"/>
      <w:r>
        <w:rPr>
          <w:rFonts w:ascii="Arial" w:hAnsi="Arial" w:cs="Arial"/>
          <w:color w:val="000000"/>
          <w:sz w:val="22"/>
          <w:szCs w:val="22"/>
        </w:rPr>
        <w:t>ii</w:t>
      </w:r>
      <w:proofErr w:type="spellEnd"/>
      <w:r>
        <w:rPr>
          <w:rFonts w:ascii="Arial" w:hAnsi="Arial" w:cs="Arial"/>
          <w:color w:val="000000"/>
          <w:sz w:val="22"/>
          <w:szCs w:val="22"/>
        </w:rPr>
        <w:t>) extração de certidões; (</w:t>
      </w:r>
      <w:proofErr w:type="spellStart"/>
      <w:r>
        <w:rPr>
          <w:rFonts w:ascii="Arial" w:hAnsi="Arial" w:cs="Arial"/>
          <w:color w:val="000000"/>
          <w:sz w:val="22"/>
          <w:szCs w:val="22"/>
        </w:rPr>
        <w:t>iii</w:t>
      </w:r>
      <w:proofErr w:type="spellEnd"/>
      <w:r>
        <w:rPr>
          <w:rFonts w:ascii="Arial" w:hAnsi="Arial" w:cs="Arial"/>
          <w:color w:val="000000"/>
          <w:sz w:val="22"/>
          <w:szCs w:val="22"/>
        </w:rPr>
        <w:t>) eventuais levantamentos adicionais e especiais ou periciais que vierem a ser imprescindíveis, se ocorrerem omissões e/ou obscuridades nas informações pertinentes aos estritos interesses dos Debenturistas; (</w:t>
      </w:r>
      <w:proofErr w:type="spellStart"/>
      <w:r>
        <w:rPr>
          <w:rFonts w:ascii="Arial" w:hAnsi="Arial" w:cs="Arial"/>
          <w:color w:val="000000"/>
          <w:sz w:val="22"/>
          <w:szCs w:val="22"/>
        </w:rPr>
        <w:t>iv</w:t>
      </w:r>
      <w:proofErr w:type="spellEnd"/>
      <w:r>
        <w:rPr>
          <w:rFonts w:ascii="Arial" w:hAnsi="Arial" w:cs="Arial"/>
          <w:color w:val="000000"/>
          <w:sz w:val="22"/>
          <w:szCs w:val="22"/>
        </w:rPr>
        <w:t xml:space="preserve">) </w:t>
      </w:r>
      <w:bookmarkStart w:id="104"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4"/>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locomoções entre estados da federação, alimentação, transporte e respectivas hospedagens, quando necessárias ao desempenho das funções e devidamente comprovadas; e (</w:t>
      </w:r>
      <w:proofErr w:type="spellStart"/>
      <w:r>
        <w:rPr>
          <w:rFonts w:ascii="Arial" w:eastAsia="Arial Unicode MS" w:hAnsi="Arial" w:cs="Arial"/>
          <w:w w:val="0"/>
          <w:sz w:val="22"/>
          <w:szCs w:val="22"/>
        </w:rPr>
        <w:t>vii</w:t>
      </w:r>
      <w:proofErr w:type="spellEnd"/>
      <w:r>
        <w:rPr>
          <w:rFonts w:ascii="Arial" w:eastAsia="Arial Unicode MS" w:hAnsi="Arial" w:cs="Arial"/>
          <w:w w:val="0"/>
          <w:sz w:val="22"/>
          <w:szCs w:val="22"/>
        </w:rPr>
        <w:t xml:space="preserve">)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spacing w:line="312" w:lineRule="auto"/>
        <w:ind w:left="-284" w:right="-93"/>
        <w:rPr>
          <w:rFonts w:ascii="Arial" w:eastAsia="Arial Unicode MS" w:hAnsi="Arial" w:cs="Arial"/>
          <w:w w:val="0"/>
          <w:sz w:val="22"/>
          <w:szCs w:val="22"/>
        </w:rPr>
      </w:pPr>
      <w:bookmarkStart w:id="105" w:name="_DV_M371"/>
      <w:bookmarkEnd w:id="105"/>
    </w:p>
    <w:p>
      <w:pPr>
        <w:widowControl w:val="0"/>
        <w:numPr>
          <w:ilvl w:val="0"/>
          <w:numId w:val="12"/>
        </w:numPr>
        <w:tabs>
          <w:tab w:val="left" w:pos="851"/>
        </w:tabs>
        <w:spacing w:after="0" w:line="312" w:lineRule="auto"/>
        <w:ind w:left="-284" w:right="-93" w:firstLine="0"/>
        <w:rPr>
          <w:rFonts w:ascii="Arial" w:hAnsi="Arial" w:cs="Arial"/>
          <w:b/>
          <w:w w:val="0"/>
          <w:sz w:val="22"/>
          <w:szCs w:val="22"/>
        </w:rPr>
      </w:pPr>
      <w:bookmarkStart w:id="106" w:name="_DV_M231"/>
      <w:bookmarkStart w:id="107" w:name="_DV_M232"/>
      <w:bookmarkStart w:id="108" w:name="_DV_M240"/>
      <w:bookmarkStart w:id="109" w:name="_DV_M241"/>
      <w:bookmarkStart w:id="110" w:name="_DV_M246"/>
      <w:bookmarkStart w:id="111" w:name="_DV_M247"/>
      <w:bookmarkStart w:id="112" w:name="_DV_M248"/>
      <w:bookmarkStart w:id="113" w:name="_DV_M249"/>
      <w:bookmarkStart w:id="114" w:name="_DV_M250"/>
      <w:bookmarkStart w:id="115" w:name="_DV_M256"/>
      <w:bookmarkStart w:id="116" w:name="_DV_M257"/>
      <w:bookmarkStart w:id="117" w:name="_DV_M263"/>
      <w:bookmarkStart w:id="118" w:name="_DV_M265"/>
      <w:bookmarkStart w:id="119" w:name="_DV_M266"/>
      <w:bookmarkStart w:id="120" w:name="_DV_M267"/>
      <w:bookmarkStart w:id="121" w:name="_DV_M269"/>
      <w:bookmarkStart w:id="122" w:name="_DV_M270"/>
      <w:bookmarkStart w:id="123" w:name="_DV_M272"/>
      <w:bookmarkStart w:id="124" w:name="_DV_M273"/>
      <w:bookmarkStart w:id="125" w:name="_DV_M274"/>
      <w:bookmarkStart w:id="126" w:name="_DV_M275"/>
      <w:bookmarkStart w:id="127" w:name="_DV_M276"/>
      <w:bookmarkStart w:id="128" w:name="_DV_M277"/>
      <w:bookmarkStart w:id="129" w:name="_DV_M278"/>
      <w:bookmarkStart w:id="130" w:name="_DV_M279"/>
      <w:bookmarkStart w:id="131" w:name="_DV_M280"/>
      <w:bookmarkStart w:id="132" w:name="_DV_M281"/>
      <w:bookmarkStart w:id="133" w:name="_DV_M282"/>
      <w:bookmarkStart w:id="134" w:name="_DV_M285"/>
      <w:bookmarkStart w:id="135" w:name="_DV_M286"/>
      <w:bookmarkStart w:id="136" w:name="_DV_M287"/>
      <w:bookmarkStart w:id="137" w:name="_DV_M288"/>
      <w:bookmarkStart w:id="138" w:name="_DV_M289"/>
      <w:bookmarkStart w:id="139" w:name="_DV_M291"/>
      <w:bookmarkStart w:id="140" w:name="_DV_M293"/>
      <w:bookmarkStart w:id="141" w:name="_DV_M295"/>
      <w:bookmarkStart w:id="142" w:name="_DV_M296"/>
      <w:bookmarkStart w:id="143" w:name="_DV_M298"/>
      <w:bookmarkStart w:id="144" w:name="_DV_M300"/>
      <w:bookmarkStart w:id="145" w:name="_DV_M302"/>
      <w:bookmarkStart w:id="146" w:name="_DV_M304"/>
      <w:bookmarkStart w:id="147" w:name="_DV_M306"/>
      <w:bookmarkStart w:id="148" w:name="_DV_M308"/>
      <w:bookmarkStart w:id="149" w:name="_DV_M309"/>
      <w:bookmarkStart w:id="150" w:name="_DV_M310"/>
      <w:bookmarkStart w:id="151" w:name="_DV_M313"/>
      <w:bookmarkStart w:id="152" w:name="_DV_M315"/>
      <w:bookmarkStart w:id="153" w:name="_DV_M317"/>
      <w:bookmarkStart w:id="154" w:name="_DV_M318"/>
      <w:bookmarkStart w:id="155" w:name="_DV_M319"/>
      <w:bookmarkStart w:id="156" w:name="_DV_M320"/>
      <w:bookmarkStart w:id="157" w:name="_DV_M323"/>
      <w:bookmarkStart w:id="158" w:name="_DV_M324"/>
      <w:bookmarkStart w:id="159" w:name="_DV_M325"/>
      <w:bookmarkStart w:id="160" w:name="_DV_M326"/>
      <w:bookmarkStart w:id="161" w:name="_DV_M331"/>
      <w:bookmarkStart w:id="162" w:name="_DV_M338"/>
      <w:bookmarkStart w:id="163" w:name="_DV_M339"/>
      <w:bookmarkStart w:id="164" w:name="_DV_M343"/>
      <w:bookmarkStart w:id="165" w:name="_DV_M345"/>
      <w:bookmarkStart w:id="166" w:name="_DV_M346"/>
      <w:bookmarkStart w:id="167" w:name="_DV_M347"/>
      <w:bookmarkStart w:id="168" w:name="_DV_M348"/>
      <w:bookmarkStart w:id="169" w:name="_DV_M349"/>
      <w:bookmarkStart w:id="170" w:name="_DV_M353"/>
      <w:bookmarkStart w:id="171" w:name="_Ref4019794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Arial" w:hAnsi="Arial" w:cs="Arial"/>
          <w:b/>
          <w:iCs/>
          <w:w w:val="0"/>
          <w:sz w:val="22"/>
          <w:szCs w:val="22"/>
        </w:rPr>
        <w:t>DA ASSEMBLEIA GERAL DE DEBENTURISTAS</w:t>
      </w:r>
      <w:bookmarkEnd w:id="171"/>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bookmarkStart w:id="172" w:name="_DV_C607"/>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bookmarkStart w:id="173"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lastRenderedPageBreak/>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spacing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after="0" w:line="312" w:lineRule="auto"/>
        <w:ind w:left="-284" w:right="-93"/>
        <w:rPr>
          <w:rFonts w:ascii="Arial" w:eastAsia="Arial Unicode MS" w:hAnsi="Arial" w:cs="Arial"/>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after="0" w:line="312" w:lineRule="auto"/>
        <w:ind w:left="-284" w:right="-93"/>
        <w:rPr>
          <w:rFonts w:ascii="Arial" w:eastAsia="Arial Unicode MS" w:hAnsi="Arial" w:cs="Arial"/>
          <w:sz w:val="22"/>
          <w:szCs w:val="22"/>
        </w:rPr>
      </w:pPr>
    </w:p>
    <w:p>
      <w:pPr>
        <w:pStyle w:val="Ttulo1"/>
        <w:keepNext w:val="0"/>
        <w:keepLines w:val="0"/>
        <w:widowControl w:val="0"/>
        <w:numPr>
          <w:ilvl w:val="2"/>
          <w:numId w:val="28"/>
        </w:numPr>
        <w:tabs>
          <w:tab w:val="left" w:pos="709"/>
        </w:tabs>
        <w:spacing w:before="0" w:line="312" w:lineRule="auto"/>
        <w:ind w:left="-284" w:right="-93" w:firstLine="0"/>
        <w:rPr>
          <w:rFonts w:ascii="Arial" w:eastAsia="Arial Unicode MS" w:hAnsi="Arial" w:cs="Arial"/>
          <w:b/>
          <w:color w:val="auto"/>
          <w:sz w:val="22"/>
          <w:szCs w:val="22"/>
        </w:rPr>
      </w:pPr>
      <w:r>
        <w:rPr>
          <w:rFonts w:ascii="Arial" w:eastAsia="Arial Unicode MS" w:hAnsi="Arial" w:cs="Arial"/>
          <w:color w:val="auto"/>
          <w:sz w:val="22"/>
          <w:szCs w:val="22"/>
        </w:rPr>
        <w:t>A Assembleia Geral de Debenturistas pode ser convocada (i) pelo Agente Fiduciário; (</w:t>
      </w:r>
      <w:proofErr w:type="spellStart"/>
      <w:r>
        <w:rPr>
          <w:rFonts w:ascii="Arial" w:eastAsia="Arial Unicode MS" w:hAnsi="Arial" w:cs="Arial"/>
          <w:color w:val="auto"/>
          <w:sz w:val="22"/>
          <w:szCs w:val="22"/>
        </w:rPr>
        <w:t>ii</w:t>
      </w:r>
      <w:proofErr w:type="spellEnd"/>
      <w:r>
        <w:rPr>
          <w:rFonts w:ascii="Arial" w:eastAsia="Arial Unicode MS" w:hAnsi="Arial" w:cs="Arial"/>
          <w:color w:val="auto"/>
          <w:sz w:val="22"/>
          <w:szCs w:val="22"/>
        </w:rPr>
        <w:t>) pela Emissora; ou (</w:t>
      </w:r>
      <w:proofErr w:type="spellStart"/>
      <w:r>
        <w:rPr>
          <w:rFonts w:ascii="Arial" w:eastAsia="Arial Unicode MS" w:hAnsi="Arial" w:cs="Arial"/>
          <w:color w:val="auto"/>
          <w:sz w:val="22"/>
          <w:szCs w:val="22"/>
        </w:rPr>
        <w:t>iii</w:t>
      </w:r>
      <w:proofErr w:type="spellEnd"/>
      <w:r>
        <w:rPr>
          <w:rFonts w:ascii="Arial" w:eastAsia="Arial Unicode MS" w:hAnsi="Arial" w:cs="Arial"/>
          <w:color w:val="auto"/>
          <w:sz w:val="22"/>
          <w:szCs w:val="22"/>
        </w:rPr>
        <w:t>) por Debenturistas que representem 10% (dez por cento), no mínimo, das Debêntures</w:t>
      </w:r>
      <w:bookmarkStart w:id="174" w:name="_DV_C608"/>
      <w:r>
        <w:rPr>
          <w:rFonts w:ascii="Arial" w:eastAsia="Arial Unicode MS" w:hAnsi="Arial" w:cs="Arial"/>
          <w:color w:val="auto"/>
          <w:sz w:val="22"/>
          <w:szCs w:val="22"/>
        </w:rPr>
        <w:t>.</w:t>
      </w:r>
    </w:p>
    <w:p>
      <w:pPr>
        <w:widowControl w:val="0"/>
        <w:spacing w:after="0" w:line="312" w:lineRule="auto"/>
        <w:ind w:left="-284" w:right="-93"/>
        <w:rPr>
          <w:rFonts w:ascii="Arial" w:eastAsia="Arial Unicode MS" w:hAnsi="Arial" w:cs="Arial"/>
          <w:sz w:val="22"/>
          <w:szCs w:val="22"/>
        </w:rPr>
      </w:pPr>
    </w:p>
    <w:p>
      <w:pPr>
        <w:pStyle w:val="Ttulo1"/>
        <w:keepNext w:val="0"/>
        <w:keepLines w:val="0"/>
        <w:widowControl w:val="0"/>
        <w:numPr>
          <w:ilvl w:val="2"/>
          <w:numId w:val="28"/>
        </w:numPr>
        <w:tabs>
          <w:tab w:val="left" w:pos="709"/>
        </w:tabs>
        <w:spacing w:before="0" w:line="312" w:lineRule="auto"/>
        <w:ind w:left="-284" w:right="-93" w:firstLine="0"/>
        <w:rPr>
          <w:rFonts w:ascii="Arial" w:eastAsia="Arial Unicode MS" w:hAnsi="Arial" w:cs="Arial"/>
          <w:b/>
          <w:color w:val="auto"/>
          <w:w w:val="0"/>
          <w:sz w:val="22"/>
          <w:szCs w:val="22"/>
        </w:rPr>
      </w:pPr>
      <w:r>
        <w:rPr>
          <w:rFonts w:ascii="Arial" w:eastAsia="Arial Unicode MS" w:hAnsi="Arial" w:cs="Arial"/>
          <w:color w:val="auto"/>
          <w:w w:val="0"/>
          <w:sz w:val="22"/>
          <w:szCs w:val="22"/>
        </w:rPr>
        <w:t xml:space="preserve">A convocação da Assembleia Geral de Debenturistas dar-se-á mediante anúncio publicado pelo menos 3 (três) vezes nos termos da Cláusula </w:t>
      </w:r>
      <w:r>
        <w:rPr>
          <w:rFonts w:ascii="Arial" w:eastAsia="Arial Unicode MS" w:hAnsi="Arial" w:cs="Arial"/>
          <w:b/>
          <w:color w:val="auto"/>
          <w:w w:val="0"/>
          <w:sz w:val="22"/>
          <w:szCs w:val="22"/>
        </w:rPr>
        <w:fldChar w:fldCharType="begin"/>
      </w:r>
      <w:r>
        <w:rPr>
          <w:rFonts w:ascii="Arial" w:eastAsia="Arial Unicode MS" w:hAnsi="Arial" w:cs="Arial"/>
          <w:color w:val="auto"/>
          <w:w w:val="0"/>
          <w:sz w:val="22"/>
          <w:szCs w:val="22"/>
        </w:rPr>
        <w:instrText xml:space="preserve"> REF _Ref40198971 \r \p \h  \* MERGEFORMAT </w:instrText>
      </w:r>
      <w:r>
        <w:rPr>
          <w:rFonts w:ascii="Arial" w:eastAsia="Arial Unicode MS" w:hAnsi="Arial" w:cs="Arial"/>
          <w:b/>
          <w:color w:val="auto"/>
          <w:w w:val="0"/>
          <w:sz w:val="22"/>
          <w:szCs w:val="22"/>
        </w:rPr>
      </w:r>
      <w:r>
        <w:rPr>
          <w:rFonts w:ascii="Arial" w:eastAsia="Arial Unicode MS" w:hAnsi="Arial" w:cs="Arial"/>
          <w:b/>
          <w:color w:val="auto"/>
          <w:w w:val="0"/>
          <w:sz w:val="22"/>
          <w:szCs w:val="22"/>
        </w:rPr>
        <w:fldChar w:fldCharType="separate"/>
      </w:r>
      <w:r>
        <w:rPr>
          <w:rFonts w:ascii="Arial" w:eastAsia="Arial Unicode MS" w:hAnsi="Arial" w:cs="Arial"/>
          <w:color w:val="auto"/>
          <w:w w:val="0"/>
          <w:sz w:val="22"/>
          <w:szCs w:val="22"/>
        </w:rPr>
        <w:t>4.8 acima</w:t>
      </w:r>
      <w:r>
        <w:rPr>
          <w:rFonts w:ascii="Arial" w:eastAsia="Arial Unicode MS" w:hAnsi="Arial" w:cs="Arial"/>
          <w:b/>
          <w:color w:val="auto"/>
          <w:w w:val="0"/>
          <w:sz w:val="22"/>
          <w:szCs w:val="22"/>
        </w:rPr>
        <w:fldChar w:fldCharType="end"/>
      </w:r>
      <w:r>
        <w:rPr>
          <w:rFonts w:ascii="Arial" w:eastAsia="Arial Unicode MS" w:hAnsi="Arial" w:cs="Arial"/>
          <w:color w:val="auto"/>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5" w:name="_DV_M375"/>
      <w:bookmarkEnd w:id="174"/>
      <w:bookmarkEnd w:id="175"/>
    </w:p>
    <w:p>
      <w:pPr>
        <w:widowControl w:val="0"/>
        <w:spacing w:after="0" w:line="312" w:lineRule="auto"/>
        <w:ind w:left="-284" w:right="-93"/>
        <w:rPr>
          <w:rFonts w:ascii="Arial" w:eastAsia="Arial Unicode MS" w:hAnsi="Arial" w:cs="Arial"/>
          <w:sz w:val="22"/>
          <w:szCs w:val="22"/>
        </w:rPr>
      </w:pPr>
    </w:p>
    <w:p>
      <w:pPr>
        <w:pStyle w:val="Ttulo1"/>
        <w:keepNext w:val="0"/>
        <w:keepLines w:val="0"/>
        <w:widowControl w:val="0"/>
        <w:numPr>
          <w:ilvl w:val="2"/>
          <w:numId w:val="28"/>
        </w:numPr>
        <w:tabs>
          <w:tab w:val="left" w:pos="709"/>
        </w:tabs>
        <w:spacing w:before="0" w:line="312" w:lineRule="auto"/>
        <w:ind w:left="-284" w:right="-93" w:firstLine="0"/>
        <w:rPr>
          <w:rFonts w:ascii="Arial" w:eastAsia="Arial Unicode MS" w:hAnsi="Arial" w:cs="Arial"/>
          <w:b/>
          <w:color w:val="auto"/>
          <w:w w:val="0"/>
          <w:sz w:val="22"/>
          <w:szCs w:val="22"/>
        </w:rPr>
      </w:pPr>
      <w:r>
        <w:rPr>
          <w:rFonts w:ascii="Arial" w:eastAsia="Arial Unicode MS" w:hAnsi="Arial" w:cs="Arial"/>
          <w:color w:val="auto"/>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ascii="Arial" w:hAnsi="Arial" w:cs="Arial"/>
          <w:color w:val="auto"/>
          <w:sz w:val="22"/>
          <w:szCs w:val="22"/>
        </w:rPr>
        <w:t>Circulação</w:t>
      </w:r>
      <w:r>
        <w:rPr>
          <w:rFonts w:ascii="Arial" w:eastAsia="Arial Unicode MS" w:hAnsi="Arial" w:cs="Arial"/>
          <w:color w:val="auto"/>
          <w:w w:val="0"/>
          <w:sz w:val="22"/>
          <w:szCs w:val="22"/>
        </w:rPr>
        <w:t>.</w:t>
      </w:r>
    </w:p>
    <w:p>
      <w:pPr>
        <w:spacing w:after="0" w:line="312" w:lineRule="auto"/>
        <w:ind w:left="-284" w:right="-93"/>
        <w:rPr>
          <w:rFonts w:ascii="Arial" w:eastAsia="Arial Unicode MS" w:hAnsi="Arial" w:cs="Arial"/>
          <w:sz w:val="22"/>
          <w:szCs w:val="22"/>
        </w:rPr>
      </w:pPr>
    </w:p>
    <w:p>
      <w:pPr>
        <w:pStyle w:val="Ttulo1"/>
        <w:keepNext w:val="0"/>
        <w:keepLines w:val="0"/>
        <w:widowControl w:val="0"/>
        <w:numPr>
          <w:ilvl w:val="2"/>
          <w:numId w:val="28"/>
        </w:numPr>
        <w:tabs>
          <w:tab w:val="left" w:pos="709"/>
        </w:tabs>
        <w:spacing w:before="0" w:line="312" w:lineRule="auto"/>
        <w:ind w:left="-284" w:right="-93" w:firstLine="0"/>
        <w:rPr>
          <w:rFonts w:ascii="Arial" w:eastAsia="Arial Unicode MS" w:hAnsi="Arial" w:cs="Arial"/>
          <w:b/>
          <w:color w:val="auto"/>
          <w:sz w:val="22"/>
          <w:szCs w:val="22"/>
        </w:rPr>
      </w:pPr>
      <w:r>
        <w:rPr>
          <w:rFonts w:ascii="Arial" w:eastAsia="Arial Unicode MS" w:hAnsi="Arial" w:cs="Arial"/>
          <w:color w:val="auto"/>
          <w:w w:val="0"/>
          <w:sz w:val="22"/>
          <w:szCs w:val="22"/>
        </w:rPr>
        <w:t>Independentemente</w:t>
      </w:r>
      <w:r>
        <w:rPr>
          <w:rFonts w:ascii="Arial" w:eastAsia="Arial Unicode MS" w:hAnsi="Arial" w:cs="Arial"/>
          <w:color w:val="auto"/>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after="0" w:line="312" w:lineRule="auto"/>
        <w:ind w:left="-284" w:right="-93"/>
        <w:rPr>
          <w:rFonts w:ascii="Arial" w:eastAsia="Arial Unicode MS" w:hAnsi="Arial" w:cs="Arial"/>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after="0" w:line="312" w:lineRule="auto"/>
        <w:ind w:left="-284" w:right="-93"/>
        <w:rPr>
          <w:rFonts w:ascii="Arial" w:eastAsia="Arial Unicode MS" w:hAnsi="Arial" w:cs="Arial"/>
          <w:sz w:val="22"/>
          <w:szCs w:val="22"/>
        </w:rPr>
      </w:pPr>
    </w:p>
    <w:p>
      <w:pPr>
        <w:pStyle w:val="Ttulo1"/>
        <w:keepNext w:val="0"/>
        <w:keepLines w:val="0"/>
        <w:widowControl w:val="0"/>
        <w:numPr>
          <w:ilvl w:val="2"/>
          <w:numId w:val="26"/>
        </w:numPr>
        <w:tabs>
          <w:tab w:val="left" w:pos="709"/>
        </w:tabs>
        <w:spacing w:before="0" w:line="312" w:lineRule="auto"/>
        <w:ind w:left="-284" w:right="-93" w:firstLine="0"/>
        <w:rPr>
          <w:rFonts w:ascii="Arial" w:eastAsia="Arial Unicode MS" w:hAnsi="Arial" w:cs="Arial"/>
          <w:b/>
          <w:color w:val="auto"/>
          <w:w w:val="0"/>
          <w:sz w:val="22"/>
          <w:szCs w:val="22"/>
        </w:rPr>
      </w:pPr>
      <w:r>
        <w:rPr>
          <w:rFonts w:ascii="Arial" w:eastAsia="Arial Unicode MS" w:hAnsi="Arial" w:cs="Arial"/>
          <w:color w:val="auto"/>
          <w:w w:val="0"/>
          <w:sz w:val="22"/>
          <w:szCs w:val="22"/>
        </w:rPr>
        <w:t xml:space="preserve">A </w:t>
      </w:r>
      <w:r>
        <w:rPr>
          <w:rFonts w:ascii="Arial" w:hAnsi="Arial" w:cs="Arial"/>
          <w:color w:val="auto"/>
          <w:sz w:val="22"/>
          <w:szCs w:val="22"/>
        </w:rPr>
        <w:t>Assembleia</w:t>
      </w:r>
      <w:r>
        <w:rPr>
          <w:rFonts w:ascii="Arial" w:eastAsia="Arial Unicode MS" w:hAnsi="Arial" w:cs="Arial"/>
          <w:color w:val="auto"/>
          <w:w w:val="0"/>
          <w:sz w:val="22"/>
          <w:szCs w:val="22"/>
        </w:rPr>
        <w:t xml:space="preserve"> Geral de Debenturistas se instalará, em </w:t>
      </w:r>
      <w:r>
        <w:rPr>
          <w:rFonts w:ascii="Arial" w:eastAsia="Arial Unicode MS" w:hAnsi="Arial" w:cs="Arial"/>
          <w:color w:val="auto"/>
          <w:sz w:val="22"/>
          <w:szCs w:val="22"/>
        </w:rPr>
        <w:t>primeira</w:t>
      </w:r>
      <w:r>
        <w:rPr>
          <w:rFonts w:ascii="Arial" w:eastAsia="Arial Unicode MS" w:hAnsi="Arial" w:cs="Arial"/>
          <w:color w:val="auto"/>
          <w:w w:val="0"/>
          <w:sz w:val="22"/>
          <w:szCs w:val="22"/>
        </w:rPr>
        <w:t xml:space="preserve"> convocação, com a presença da maioria das Debêntures em </w:t>
      </w:r>
      <w:r>
        <w:rPr>
          <w:rFonts w:ascii="Arial" w:hAnsi="Arial" w:cs="Arial"/>
          <w:color w:val="auto"/>
          <w:sz w:val="22"/>
          <w:szCs w:val="22"/>
        </w:rPr>
        <w:t>Circulação</w:t>
      </w:r>
      <w:r>
        <w:rPr>
          <w:rFonts w:ascii="Arial" w:eastAsia="Arial Unicode MS" w:hAnsi="Arial" w:cs="Arial"/>
          <w:color w:val="auto"/>
          <w:w w:val="0"/>
          <w:sz w:val="22"/>
          <w:szCs w:val="22"/>
        </w:rPr>
        <w:t xml:space="preserve"> e, em segunda convocação, com qualquer quórum.</w:t>
      </w:r>
    </w:p>
    <w:p>
      <w:pPr>
        <w:widowControl w:val="0"/>
        <w:tabs>
          <w:tab w:val="left" w:pos="709"/>
        </w:tabs>
        <w:spacing w:after="0" w:line="312" w:lineRule="auto"/>
        <w:ind w:left="-284" w:right="-93"/>
        <w:rPr>
          <w:rFonts w:ascii="Arial" w:eastAsia="Arial Unicode MS" w:hAnsi="Arial" w:cs="Arial"/>
          <w:w w:val="0"/>
          <w:sz w:val="22"/>
          <w:szCs w:val="22"/>
        </w:rPr>
      </w:pPr>
    </w:p>
    <w:p>
      <w:pPr>
        <w:pStyle w:val="Ttulo1"/>
        <w:keepNext w:val="0"/>
        <w:keepLines w:val="0"/>
        <w:widowControl w:val="0"/>
        <w:numPr>
          <w:ilvl w:val="2"/>
          <w:numId w:val="26"/>
        </w:numPr>
        <w:tabs>
          <w:tab w:val="left" w:pos="709"/>
        </w:tabs>
        <w:spacing w:before="0" w:line="312" w:lineRule="auto"/>
        <w:ind w:left="-284" w:right="-93" w:firstLine="0"/>
        <w:rPr>
          <w:rFonts w:ascii="Arial" w:eastAsia="Arial Unicode MS" w:hAnsi="Arial" w:cs="Arial"/>
          <w:color w:val="auto"/>
          <w:w w:val="0"/>
          <w:sz w:val="22"/>
          <w:szCs w:val="22"/>
        </w:rPr>
      </w:pPr>
      <w:r>
        <w:rPr>
          <w:rFonts w:ascii="Arial" w:eastAsia="Arial Unicode MS" w:hAnsi="Arial" w:cs="Arial"/>
          <w:color w:val="auto"/>
          <w:w w:val="0"/>
          <w:sz w:val="22"/>
          <w:szCs w:val="22"/>
        </w:rPr>
        <w:t xml:space="preserve">A presença dos representantes legais da Emissora nas Assembleias Gerais de </w:t>
      </w:r>
      <w:r>
        <w:rPr>
          <w:rFonts w:ascii="Arial" w:eastAsia="Arial Unicode MS" w:hAnsi="Arial" w:cs="Arial"/>
          <w:color w:val="auto"/>
          <w:w w:val="0"/>
          <w:sz w:val="22"/>
          <w:szCs w:val="22"/>
        </w:rPr>
        <w:lastRenderedPageBreak/>
        <w:t>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after="0" w:line="312" w:lineRule="auto"/>
        <w:ind w:left="-284" w:right="-93"/>
        <w:rPr>
          <w:rFonts w:ascii="Arial" w:eastAsia="Arial Unicode MS" w:hAnsi="Arial" w:cs="Arial"/>
          <w:w w:val="0"/>
          <w:sz w:val="22"/>
          <w:szCs w:val="22"/>
        </w:rPr>
      </w:pPr>
    </w:p>
    <w:p>
      <w:pPr>
        <w:pStyle w:val="Ttulo1"/>
        <w:keepNext w:val="0"/>
        <w:keepLines w:val="0"/>
        <w:widowControl w:val="0"/>
        <w:numPr>
          <w:ilvl w:val="2"/>
          <w:numId w:val="26"/>
        </w:numPr>
        <w:tabs>
          <w:tab w:val="left" w:pos="709"/>
        </w:tabs>
        <w:spacing w:before="0" w:line="312" w:lineRule="auto"/>
        <w:ind w:left="-284" w:right="-93" w:firstLine="0"/>
        <w:rPr>
          <w:rFonts w:ascii="Arial" w:eastAsia="Arial Unicode MS" w:hAnsi="Arial" w:cs="Arial"/>
          <w:color w:val="auto"/>
          <w:w w:val="0"/>
          <w:sz w:val="22"/>
          <w:szCs w:val="22"/>
        </w:rPr>
      </w:pPr>
      <w:r>
        <w:rPr>
          <w:rFonts w:ascii="Arial" w:eastAsia="Arial Unicode MS" w:hAnsi="Arial" w:cs="Arial"/>
          <w:color w:val="auto"/>
          <w:w w:val="0"/>
          <w:sz w:val="22"/>
          <w:szCs w:val="22"/>
        </w:rPr>
        <w:t>O Agente Fiduciário deverá comparecer à Assembleia Geral de Debenturistas e prestar aos Debenturistas as informações que lhe forem solicitadas.</w:t>
      </w:r>
    </w:p>
    <w:p>
      <w:pPr>
        <w:widowControl w:val="0"/>
        <w:tabs>
          <w:tab w:val="left" w:pos="709"/>
        </w:tabs>
        <w:spacing w:after="0" w:line="312" w:lineRule="auto"/>
        <w:ind w:left="-284" w:right="-93"/>
        <w:rPr>
          <w:rFonts w:ascii="Arial" w:eastAsia="Arial Unicode MS" w:hAnsi="Arial" w:cs="Arial"/>
          <w:w w:val="0"/>
          <w:sz w:val="22"/>
          <w:szCs w:val="22"/>
        </w:rPr>
      </w:pPr>
    </w:p>
    <w:p>
      <w:pPr>
        <w:pStyle w:val="Ttulo1"/>
        <w:keepNext w:val="0"/>
        <w:keepLines w:val="0"/>
        <w:widowControl w:val="0"/>
        <w:numPr>
          <w:ilvl w:val="2"/>
          <w:numId w:val="26"/>
        </w:numPr>
        <w:tabs>
          <w:tab w:val="left" w:pos="709"/>
        </w:tabs>
        <w:spacing w:before="0" w:line="312" w:lineRule="auto"/>
        <w:ind w:left="-284" w:right="-93" w:firstLine="0"/>
        <w:rPr>
          <w:rFonts w:ascii="Arial" w:eastAsia="Arial Unicode MS" w:hAnsi="Arial" w:cs="Arial"/>
          <w:color w:val="auto"/>
          <w:w w:val="0"/>
          <w:sz w:val="22"/>
          <w:szCs w:val="22"/>
        </w:rPr>
      </w:pPr>
      <w:r>
        <w:rPr>
          <w:rFonts w:ascii="Arial" w:eastAsia="Arial Unicode MS" w:hAnsi="Arial" w:cs="Arial"/>
          <w:color w:val="auto"/>
          <w:w w:val="0"/>
          <w:sz w:val="22"/>
          <w:szCs w:val="22"/>
        </w:rPr>
        <w:t xml:space="preserve">A presidência da </w:t>
      </w:r>
      <w:r>
        <w:rPr>
          <w:rFonts w:ascii="Arial" w:hAnsi="Arial" w:cs="Arial"/>
          <w:color w:val="auto"/>
          <w:sz w:val="22"/>
          <w:szCs w:val="22"/>
        </w:rPr>
        <w:t>Assembleia</w:t>
      </w:r>
      <w:r>
        <w:rPr>
          <w:rFonts w:ascii="Arial" w:eastAsia="Arial Unicode MS" w:hAnsi="Arial" w:cs="Arial"/>
          <w:color w:val="auto"/>
          <w:w w:val="0"/>
          <w:sz w:val="22"/>
          <w:szCs w:val="22"/>
        </w:rPr>
        <w:t xml:space="preserve"> Geral de Debenturistas caberá à pessoa eleita pelos Debenturistas ou àquele que for designado pela CVM.</w:t>
      </w:r>
    </w:p>
    <w:p>
      <w:pPr>
        <w:widowControl w:val="0"/>
        <w:tabs>
          <w:tab w:val="left" w:pos="709"/>
        </w:tabs>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after="0" w:line="312" w:lineRule="auto"/>
        <w:ind w:left="-284" w:right="-93"/>
        <w:rPr>
          <w:rFonts w:ascii="Arial" w:eastAsia="Arial Unicode MS" w:hAnsi="Arial" w:cs="Arial"/>
          <w:w w:val="0"/>
          <w:sz w:val="22"/>
          <w:szCs w:val="22"/>
        </w:rPr>
      </w:pPr>
    </w:p>
    <w:p>
      <w:pPr>
        <w:pStyle w:val="PargrafodaLista"/>
        <w:numPr>
          <w:ilvl w:val="2"/>
          <w:numId w:val="27"/>
        </w:numPr>
        <w:shd w:val="clear" w:color="auto" w:fill="FFFFFF"/>
        <w:tabs>
          <w:tab w:val="left" w:pos="0"/>
          <w:tab w:val="left" w:pos="709"/>
        </w:tabs>
        <w:autoSpaceDE/>
        <w:autoSpaceDN/>
        <w:adjustRightInd/>
        <w:spacing w:line="312" w:lineRule="auto"/>
        <w:ind w:left="-284" w:right="-93" w:firstLine="0"/>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shd w:val="clear" w:color="auto" w:fill="FFFFFF"/>
        <w:tabs>
          <w:tab w:val="left" w:pos="0"/>
          <w:tab w:val="left" w:pos="709"/>
        </w:tabs>
        <w:spacing w:line="312" w:lineRule="auto"/>
        <w:ind w:left="-284" w:right="-93"/>
        <w:rPr>
          <w:rFonts w:ascii="Arial" w:eastAsia="Arial Unicode MS" w:hAnsi="Arial" w:cs="Arial"/>
          <w:sz w:val="22"/>
          <w:szCs w:val="22"/>
        </w:rPr>
      </w:pPr>
    </w:p>
    <w:p>
      <w:pPr>
        <w:pStyle w:val="PargrafodaLista"/>
        <w:numPr>
          <w:ilvl w:val="2"/>
          <w:numId w:val="27"/>
        </w:numPr>
        <w:shd w:val="clear" w:color="auto" w:fill="FFFFFF"/>
        <w:tabs>
          <w:tab w:val="left" w:pos="0"/>
          <w:tab w:val="left" w:pos="709"/>
        </w:tabs>
        <w:autoSpaceDE/>
        <w:autoSpaceDN/>
        <w:adjustRightInd/>
        <w:spacing w:line="312" w:lineRule="auto"/>
        <w:ind w:left="-284" w:right="-93" w:firstLine="0"/>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pPr>
        <w:pStyle w:val="PargrafodaLista"/>
        <w:spacing w:line="312" w:lineRule="auto"/>
        <w:ind w:left="-284" w:right="-93"/>
        <w:rPr>
          <w:rFonts w:ascii="Arial" w:eastAsia="Arial Unicode MS" w:hAnsi="Arial" w:cs="Arial"/>
          <w:snapToGrid w:val="0"/>
          <w:w w:val="0"/>
          <w:sz w:val="22"/>
          <w:szCs w:val="22"/>
        </w:rPr>
      </w:pPr>
    </w:p>
    <w:p>
      <w:pPr>
        <w:pStyle w:val="PargrafodaLista"/>
        <w:numPr>
          <w:ilvl w:val="2"/>
          <w:numId w:val="27"/>
        </w:numPr>
        <w:shd w:val="clear" w:color="auto" w:fill="FFFFFF"/>
        <w:tabs>
          <w:tab w:val="left" w:pos="0"/>
          <w:tab w:val="left" w:pos="709"/>
        </w:tabs>
        <w:autoSpaceDE/>
        <w:autoSpaceDN/>
        <w:adjustRightInd/>
        <w:spacing w:line="312" w:lineRule="auto"/>
        <w:ind w:left="-284" w:right="-93" w:firstLine="0"/>
        <w:rPr>
          <w:rFonts w:ascii="Arial" w:hAnsi="Arial" w:cs="Arial"/>
          <w:sz w:val="22"/>
          <w:szCs w:val="22"/>
        </w:rPr>
      </w:pPr>
      <w:bookmarkStart w:id="176" w:name="_Ref499133451"/>
      <w:r>
        <w:rPr>
          <w:rFonts w:ascii="Arial" w:hAnsi="Arial" w:cs="Arial"/>
          <w:sz w:val="22"/>
          <w:szCs w:val="22"/>
        </w:rPr>
        <w:t>Os pedidos de renúncia (</w:t>
      </w:r>
      <w:proofErr w:type="spellStart"/>
      <w:r>
        <w:rPr>
          <w:rFonts w:ascii="Arial" w:hAnsi="Arial" w:cs="Arial"/>
          <w:i/>
          <w:sz w:val="22"/>
          <w:szCs w:val="22"/>
        </w:rPr>
        <w:t>waiver</w:t>
      </w:r>
      <w:proofErr w:type="spellEnd"/>
      <w:r>
        <w:rPr>
          <w:rFonts w:ascii="Arial" w:hAnsi="Arial" w:cs="Arial"/>
          <w:i/>
          <w:sz w:val="22"/>
          <w:szCs w:val="22"/>
        </w:rPr>
        <w:t xml:space="preserve">)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6"/>
    </w:p>
    <w:p>
      <w:pPr>
        <w:pStyle w:val="citpet"/>
        <w:shd w:val="clear" w:color="auto" w:fill="FFFFFF"/>
        <w:tabs>
          <w:tab w:val="left" w:pos="0"/>
          <w:tab w:val="left" w:pos="709"/>
        </w:tabs>
        <w:spacing w:line="312" w:lineRule="auto"/>
        <w:ind w:left="-284" w:right="-93"/>
        <w:rPr>
          <w:rFonts w:ascii="Arial" w:hAnsi="Arial" w:cs="Arial"/>
          <w:sz w:val="22"/>
          <w:szCs w:val="22"/>
        </w:rPr>
      </w:pPr>
      <w:bookmarkStart w:id="177" w:name="_Ref392020841"/>
    </w:p>
    <w:p>
      <w:pPr>
        <w:pStyle w:val="citpet"/>
        <w:numPr>
          <w:ilvl w:val="2"/>
          <w:numId w:val="27"/>
        </w:numPr>
        <w:shd w:val="clear" w:color="auto" w:fill="FFFFFF"/>
        <w:tabs>
          <w:tab w:val="left" w:pos="0"/>
          <w:tab w:val="left" w:pos="709"/>
        </w:tabs>
        <w:spacing w:line="312" w:lineRule="auto"/>
        <w:ind w:left="-284" w:right="-93" w:firstLine="0"/>
        <w:rPr>
          <w:rFonts w:ascii="Arial" w:hAnsi="Arial" w:cs="Arial"/>
          <w:sz w:val="22"/>
          <w:szCs w:val="22"/>
        </w:rPr>
      </w:pPr>
      <w:r>
        <w:rPr>
          <w:rFonts w:ascii="Arial" w:hAnsi="Arial" w:cs="Arial"/>
          <w:sz w:val="22"/>
          <w:szCs w:val="22"/>
        </w:rPr>
        <w:t>Não estão incluídos no quórum a que se refere a Cláusula 8.5.2 acima:</w:t>
      </w:r>
      <w:bookmarkEnd w:id="177"/>
    </w:p>
    <w:p>
      <w:pPr>
        <w:pStyle w:val="Level4"/>
        <w:widowControl w:val="0"/>
        <w:numPr>
          <w:ilvl w:val="0"/>
          <w:numId w:val="0"/>
        </w:numPr>
        <w:tabs>
          <w:tab w:val="num" w:pos="2041"/>
        </w:tabs>
        <w:spacing w:after="0" w:line="312" w:lineRule="auto"/>
        <w:ind w:left="-284" w:right="-93"/>
        <w:outlineLvl w:val="3"/>
        <w:rPr>
          <w:rFonts w:cs="Arial"/>
          <w:sz w:val="22"/>
          <w:szCs w:val="22"/>
          <w:lang w:val="pt-BR"/>
        </w:rPr>
      </w:pPr>
    </w:p>
    <w:p>
      <w:pPr>
        <w:pStyle w:val="Level4"/>
        <w:widowControl w:val="0"/>
        <w:numPr>
          <w:ilvl w:val="3"/>
          <w:numId w:val="30"/>
        </w:numPr>
        <w:tabs>
          <w:tab w:val="num" w:pos="1361"/>
        </w:tabs>
        <w:spacing w:after="0" w:line="312" w:lineRule="auto"/>
        <w:ind w:left="-284" w:right="-93" w:firstLine="0"/>
        <w:outlineLvl w:val="3"/>
        <w:rPr>
          <w:rFonts w:cs="Arial"/>
          <w:sz w:val="22"/>
          <w:szCs w:val="22"/>
          <w:lang w:val="pt-BR"/>
        </w:rPr>
      </w:pPr>
      <w:proofErr w:type="gramStart"/>
      <w:r>
        <w:rPr>
          <w:rFonts w:cs="Arial"/>
          <w:sz w:val="22"/>
          <w:szCs w:val="22"/>
          <w:lang w:val="pt-BR"/>
        </w:rPr>
        <w:t>os</w:t>
      </w:r>
      <w:proofErr w:type="gramEnd"/>
      <w:r>
        <w:rPr>
          <w:rFonts w:cs="Arial"/>
          <w:sz w:val="22"/>
          <w:szCs w:val="22"/>
          <w:lang w:val="pt-BR"/>
        </w:rPr>
        <w:t xml:space="preserve"> quóruns expressamente previstos em outros itens e/ou Cláusulas desta Escritura e/ou do Contratos de Alienação Fiduciária; e </w:t>
      </w:r>
    </w:p>
    <w:p>
      <w:pPr>
        <w:pStyle w:val="Level4"/>
        <w:widowControl w:val="0"/>
        <w:numPr>
          <w:ilvl w:val="0"/>
          <w:numId w:val="0"/>
        </w:numPr>
        <w:tabs>
          <w:tab w:val="num" w:pos="1361"/>
        </w:tabs>
        <w:spacing w:after="0" w:line="312" w:lineRule="auto"/>
        <w:ind w:left="-284" w:right="-93"/>
        <w:outlineLvl w:val="3"/>
        <w:rPr>
          <w:rFonts w:cs="Arial"/>
          <w:sz w:val="22"/>
          <w:szCs w:val="22"/>
          <w:lang w:val="pt-BR"/>
        </w:rPr>
      </w:pPr>
    </w:p>
    <w:p>
      <w:pPr>
        <w:pStyle w:val="Level4"/>
        <w:widowControl w:val="0"/>
        <w:numPr>
          <w:ilvl w:val="3"/>
          <w:numId w:val="30"/>
        </w:numPr>
        <w:tabs>
          <w:tab w:val="num" w:pos="1361"/>
        </w:tabs>
        <w:spacing w:after="0" w:line="312" w:lineRule="auto"/>
        <w:ind w:left="-284" w:right="-93" w:firstLine="0"/>
        <w:outlineLvl w:val="3"/>
        <w:rPr>
          <w:rFonts w:cs="Arial"/>
          <w:sz w:val="22"/>
          <w:szCs w:val="22"/>
          <w:lang w:val="pt-BR"/>
        </w:rPr>
      </w:pPr>
      <w:r>
        <w:rPr>
          <w:rFonts w:cs="Arial"/>
          <w:sz w:val="22"/>
          <w:szCs w:val="22"/>
          <w:lang w:val="pt-BR"/>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8" w:name="_Ref459799771"/>
      <w:r>
        <w:rPr>
          <w:rFonts w:cs="Arial"/>
          <w:sz w:val="22"/>
          <w:szCs w:val="22"/>
          <w:lang w:val="pt-BR"/>
        </w:rPr>
        <w:t xml:space="preserve">as Hipóteses de Vencimento Antecipado, (f) quaisquer obrigações ou declarações e garantias da Emissora e do Fiador, (g) quaisquer alterações das Garantias, (h) alterações das condições de liquidação antecipada das Debêntures, </w:t>
      </w:r>
      <w:r>
        <w:rPr>
          <w:rFonts w:cs="Arial"/>
          <w:color w:val="000000" w:themeColor="text1"/>
          <w:sz w:val="22"/>
          <w:szCs w:val="22"/>
          <w:lang w:val="pt-BR"/>
        </w:rPr>
        <w:t>(j) da espécie das Debêntures; (k) da criação de evento de repactuação das Debêntures</w:t>
      </w:r>
      <w:r>
        <w:rPr>
          <w:rFonts w:cs="Arial"/>
          <w:sz w:val="22"/>
          <w:szCs w:val="22"/>
          <w:lang w:val="pt-BR"/>
        </w:rPr>
        <w:t xml:space="preserve">, que </w:t>
      </w:r>
      <w:r>
        <w:rPr>
          <w:rFonts w:cs="Arial"/>
          <w:sz w:val="22"/>
          <w:szCs w:val="22"/>
          <w:lang w:val="pt-BR"/>
        </w:rPr>
        <w:lastRenderedPageBreak/>
        <w:t>dependerão da aprovação, por Debenturistas que, em primeira ou segunda convocações, representem, no mínimo, 70% (setenta por cento) das Debêntures em Circulação.</w:t>
      </w:r>
      <w:bookmarkEnd w:id="178"/>
    </w:p>
    <w:p>
      <w:pPr>
        <w:pStyle w:val="PargrafodaLista"/>
        <w:spacing w:line="312" w:lineRule="auto"/>
        <w:ind w:left="-284" w:right="-93"/>
        <w:rPr>
          <w:rFonts w:ascii="Arial" w:eastAsia="Arial Unicode MS" w:hAnsi="Arial" w:cs="Arial"/>
          <w:snapToGrid w:val="0"/>
          <w:w w:val="0"/>
          <w:sz w:val="22"/>
          <w:szCs w:val="22"/>
        </w:rPr>
      </w:pPr>
    </w:p>
    <w:p>
      <w:pPr>
        <w:pStyle w:val="PargrafodaLista"/>
        <w:numPr>
          <w:ilvl w:val="2"/>
          <w:numId w:val="27"/>
        </w:numPr>
        <w:shd w:val="clear" w:color="auto" w:fill="FFFFFF"/>
        <w:tabs>
          <w:tab w:val="left" w:pos="0"/>
          <w:tab w:val="left" w:pos="709"/>
        </w:tabs>
        <w:autoSpaceDE/>
        <w:autoSpaceDN/>
        <w:adjustRightInd/>
        <w:spacing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w:t>
      </w:r>
      <w:proofErr w:type="spellStart"/>
      <w:r>
        <w:rPr>
          <w:rFonts w:ascii="Arial" w:hAnsi="Arial" w:cs="Arial"/>
          <w:sz w:val="22"/>
          <w:szCs w:val="22"/>
        </w:rPr>
        <w:t>ii</w:t>
      </w:r>
      <w:proofErr w:type="spellEnd"/>
      <w:r>
        <w:rPr>
          <w:rFonts w:ascii="Arial" w:hAnsi="Arial" w:cs="Arial"/>
          <w:sz w:val="22"/>
          <w:szCs w:val="22"/>
        </w:rPr>
        <w:t>)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w:t>
      </w:r>
      <w:proofErr w:type="spellStart"/>
      <w:r>
        <w:rPr>
          <w:rFonts w:ascii="Arial" w:hAnsi="Arial" w:cs="Arial"/>
          <w:sz w:val="22"/>
          <w:szCs w:val="22"/>
        </w:rPr>
        <w:t>iii</w:t>
      </w:r>
      <w:proofErr w:type="spellEnd"/>
      <w:r>
        <w:rPr>
          <w:rFonts w:ascii="Arial" w:hAnsi="Arial" w:cs="Arial"/>
          <w:sz w:val="22"/>
          <w:szCs w:val="22"/>
        </w:rPr>
        <w:t>)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shd w:val="clear" w:color="auto" w:fill="FFFFFF"/>
        <w:tabs>
          <w:tab w:val="left" w:pos="0"/>
          <w:tab w:val="left" w:pos="709"/>
        </w:tabs>
        <w:spacing w:line="312" w:lineRule="auto"/>
        <w:ind w:left="-284" w:right="-93"/>
        <w:rPr>
          <w:rFonts w:ascii="Arial" w:eastAsia="Arial Unicode MS" w:hAnsi="Arial" w:cs="Arial"/>
          <w:w w:val="0"/>
          <w:sz w:val="22"/>
          <w:szCs w:val="22"/>
        </w:rPr>
      </w:pPr>
    </w:p>
    <w:p>
      <w:pPr>
        <w:pStyle w:val="PargrafodaLista"/>
        <w:numPr>
          <w:ilvl w:val="2"/>
          <w:numId w:val="27"/>
        </w:numPr>
        <w:shd w:val="clear" w:color="auto" w:fill="FFFFFF"/>
        <w:tabs>
          <w:tab w:val="left" w:pos="0"/>
          <w:tab w:val="left" w:pos="709"/>
        </w:tabs>
        <w:autoSpaceDE/>
        <w:autoSpaceDN/>
        <w:adjustRightInd/>
        <w:spacing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pPr>
        <w:pStyle w:val="PargrafodaLista"/>
        <w:shd w:val="clear" w:color="auto" w:fill="FFFFFF"/>
        <w:tabs>
          <w:tab w:val="left" w:pos="0"/>
          <w:tab w:val="left" w:pos="709"/>
        </w:tabs>
        <w:spacing w:line="312" w:lineRule="auto"/>
        <w:ind w:left="-284" w:right="-93"/>
        <w:rPr>
          <w:rFonts w:ascii="Arial" w:hAnsi="Arial" w:cs="Arial"/>
          <w:sz w:val="22"/>
          <w:szCs w:val="22"/>
        </w:rPr>
      </w:pPr>
      <w:bookmarkStart w:id="179" w:name="_DV_M382"/>
      <w:bookmarkEnd w:id="179"/>
    </w:p>
    <w:p>
      <w:pPr>
        <w:widowControl w:val="0"/>
        <w:numPr>
          <w:ilvl w:val="0"/>
          <w:numId w:val="12"/>
        </w:numPr>
        <w:tabs>
          <w:tab w:val="left" w:pos="851"/>
        </w:tabs>
        <w:spacing w:after="0" w:line="312" w:lineRule="auto"/>
        <w:ind w:left="-284" w:right="-93" w:firstLine="0"/>
        <w:rPr>
          <w:rFonts w:ascii="Arial" w:hAnsi="Arial" w:cs="Arial"/>
          <w:b/>
          <w:w w:val="0"/>
          <w:sz w:val="22"/>
          <w:szCs w:val="22"/>
        </w:rPr>
      </w:pPr>
      <w:bookmarkStart w:id="180" w:name="_DV_M384"/>
      <w:bookmarkStart w:id="181" w:name="_DV_M387"/>
      <w:bookmarkStart w:id="182" w:name="_DV_M393"/>
      <w:bookmarkEnd w:id="172"/>
      <w:bookmarkEnd w:id="173"/>
      <w:bookmarkEnd w:id="180"/>
      <w:bookmarkEnd w:id="181"/>
      <w:bookmarkEnd w:id="182"/>
      <w:r>
        <w:rPr>
          <w:rFonts w:ascii="Arial" w:hAnsi="Arial" w:cs="Arial"/>
          <w:b/>
          <w:w w:val="0"/>
          <w:sz w:val="22"/>
          <w:szCs w:val="22"/>
        </w:rPr>
        <w:t>DECLARAÇÕES E GARANTIAS DA EMISSORA E DO FIADOR</w:t>
      </w:r>
    </w:p>
    <w:p>
      <w:pPr>
        <w:pStyle w:val="p0"/>
        <w:tabs>
          <w:tab w:val="clear" w:pos="720"/>
        </w:tabs>
        <w:spacing w:line="312" w:lineRule="auto"/>
        <w:ind w:left="-284" w:right="-93"/>
        <w:rPr>
          <w:rFonts w:ascii="Arial" w:eastAsia="Arial Unicode MS" w:hAnsi="Arial" w:cs="Arial"/>
          <w:sz w:val="22"/>
          <w:szCs w:val="22"/>
        </w:rPr>
      </w:pPr>
      <w:bookmarkStart w:id="183" w:name="_DV_M394"/>
      <w:bookmarkEnd w:id="183"/>
    </w:p>
    <w:p>
      <w:pPr>
        <w:widowControl w:val="0"/>
        <w:numPr>
          <w:ilvl w:val="1"/>
          <w:numId w:val="18"/>
        </w:numPr>
        <w:spacing w:after="0" w:line="312" w:lineRule="auto"/>
        <w:ind w:left="-284" w:right="-93" w:firstLine="0"/>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12" w:lineRule="auto"/>
        <w:ind w:left="-284" w:right="-93"/>
        <w:jc w:val="both"/>
        <w:outlineLvl w:val="0"/>
        <w:rPr>
          <w:rFonts w:eastAsia="Arial Unicode MS"/>
          <w:w w:val="0"/>
          <w:sz w:val="22"/>
          <w:szCs w:val="22"/>
          <w:lang w:val="pt-BR"/>
        </w:rPr>
      </w:pPr>
      <w:bookmarkStart w:id="184" w:name="_DV_M398"/>
      <w:bookmarkStart w:id="185" w:name="_DV_M400"/>
      <w:bookmarkStart w:id="186" w:name="_DV_M401"/>
      <w:bookmarkStart w:id="187" w:name="_DV_M402"/>
      <w:bookmarkStart w:id="188" w:name="_DV_M403"/>
      <w:bookmarkStart w:id="189" w:name="_DV_M404"/>
      <w:bookmarkStart w:id="190" w:name="_DV_M405"/>
      <w:bookmarkStart w:id="191" w:name="_DV_M409"/>
      <w:bookmarkEnd w:id="184"/>
      <w:bookmarkEnd w:id="185"/>
      <w:bookmarkEnd w:id="186"/>
      <w:bookmarkEnd w:id="187"/>
      <w:bookmarkEnd w:id="188"/>
      <w:bookmarkEnd w:id="189"/>
      <w:bookmarkEnd w:id="190"/>
      <w:bookmarkEnd w:id="191"/>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spellStart"/>
      <w:proofErr w:type="gramStart"/>
      <w:r>
        <w:rPr>
          <w:rFonts w:ascii="Arial" w:hAnsi="Arial" w:cs="Arial"/>
          <w:kern w:val="16"/>
          <w:sz w:val="22"/>
          <w:szCs w:val="22"/>
        </w:rPr>
        <w:t>é</w:t>
      </w:r>
      <w:proofErr w:type="spellEnd"/>
      <w:proofErr w:type="gramEnd"/>
      <w:r>
        <w:rPr>
          <w:rFonts w:ascii="Arial" w:hAnsi="Arial" w:cs="Arial"/>
          <w:kern w:val="16"/>
          <w:sz w:val="22"/>
          <w:szCs w:val="22"/>
        </w:rPr>
        <w:t xml:space="preserve">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bookmarkStart w:id="192" w:name="_DV_M222"/>
      <w:bookmarkEnd w:id="192"/>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w:t>
      </w:r>
      <w:r>
        <w:rPr>
          <w:rFonts w:ascii="Arial" w:hAnsi="Arial" w:cs="Arial"/>
          <w:kern w:val="16"/>
          <w:sz w:val="22"/>
          <w:szCs w:val="22"/>
        </w:rPr>
        <w:lastRenderedPageBreak/>
        <w:t>aplicável, estatuto, regra, sentença, regulamentação, ordem, mandado, decreto judicial ou decisão de qualquer tribunal, nacional ou estrangeiro;</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tabs>
          <w:tab w:val="left" w:pos="426"/>
        </w:tabs>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tabs>
          <w:tab w:val="left" w:pos="426"/>
        </w:tabs>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Style w:val="DeltaViewInsertion"/>
          <w:rFonts w:ascii="Arial" w:eastAsia="Arial Unicode MS" w:hAnsi="Arial" w:cs="Arial"/>
          <w:color w:val="auto"/>
          <w:kern w:val="16"/>
          <w:sz w:val="22"/>
          <w:szCs w:val="22"/>
          <w:u w:val="none"/>
        </w:rPr>
      </w:pPr>
      <w:bookmarkStart w:id="193" w:name="_DV_C1909"/>
      <w:proofErr w:type="gramStart"/>
      <w:r>
        <w:rPr>
          <w:rStyle w:val="DeltaViewInsertion"/>
          <w:rFonts w:ascii="Arial" w:eastAsia="Arial Unicode MS" w:hAnsi="Arial" w:cs="Arial"/>
          <w:color w:val="auto"/>
          <w:sz w:val="22"/>
          <w:szCs w:val="22"/>
          <w:u w:val="none"/>
        </w:rPr>
        <w:t>está</w:t>
      </w:r>
      <w:proofErr w:type="gramEnd"/>
      <w:r>
        <w:rPr>
          <w:rStyle w:val="DeltaViewInsertion"/>
          <w:rFonts w:ascii="Arial" w:eastAsia="Arial Unicode MS" w:hAnsi="Arial" w:cs="Arial"/>
          <w:color w:val="auto"/>
          <w:sz w:val="22"/>
          <w:szCs w:val="22"/>
          <w:u w:val="none"/>
        </w:rPr>
        <w:t xml:space="preserve">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3"/>
    </w:p>
    <w:p>
      <w:pPr>
        <w:pStyle w:val="PargrafodaLista"/>
        <w:tabs>
          <w:tab w:val="left" w:pos="426"/>
        </w:tabs>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sz w:val="22"/>
          <w:szCs w:val="22"/>
        </w:rPr>
        <w:t>tem</w:t>
      </w:r>
      <w:proofErr w:type="gramEnd"/>
      <w:r>
        <w:rPr>
          <w:rFonts w:ascii="Arial" w:hAnsi="Arial" w:cs="Arial"/>
          <w:sz w:val="22"/>
          <w:szCs w:val="22"/>
        </w:rPr>
        <w:t xml:space="preserve">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after="0" w:line="312" w:lineRule="auto"/>
        <w:ind w:left="-284" w:right="-93"/>
        <w:rPr>
          <w:rFonts w:ascii="Arial" w:hAnsi="Arial" w:cs="Arial"/>
          <w:color w:val="000000"/>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da Emissora cumprem, em todos os aspectos relevantes, com as leis, regulamentos e licenças ambientais aplicáveis;</w:t>
      </w:r>
    </w:p>
    <w:p>
      <w:pPr>
        <w:pStyle w:val="PargrafodaLista"/>
        <w:tabs>
          <w:tab w:val="left" w:pos="426"/>
        </w:tabs>
        <w:spacing w:line="312" w:lineRule="auto"/>
        <w:ind w:left="-284" w:right="-93"/>
        <w:rPr>
          <w:rFonts w:ascii="Arial" w:hAnsi="Arial" w:cs="Arial"/>
          <w:color w:val="000000"/>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color w:val="000000"/>
          <w:sz w:val="22"/>
          <w:szCs w:val="22"/>
        </w:rPr>
        <w:t>declarou</w:t>
      </w:r>
      <w:proofErr w:type="gramEnd"/>
      <w:r>
        <w:rPr>
          <w:rFonts w:ascii="Arial" w:hAnsi="Arial" w:cs="Arial"/>
          <w:color w:val="000000"/>
          <w:sz w:val="22"/>
          <w:szCs w:val="22"/>
        </w:rPr>
        <w:t xml:space="preserve">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after="0" w:line="312" w:lineRule="auto"/>
        <w:ind w:left="-284" w:right="-93"/>
        <w:rPr>
          <w:rFonts w:ascii="Arial" w:hAnsi="Arial" w:cs="Arial"/>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sz w:val="22"/>
          <w:szCs w:val="22"/>
        </w:rPr>
        <w:t>cumpre</w:t>
      </w:r>
      <w:proofErr w:type="gramEnd"/>
      <w:r>
        <w:rPr>
          <w:rFonts w:ascii="Arial" w:hAnsi="Arial" w:cs="Arial"/>
          <w:sz w:val="22"/>
          <w:szCs w:val="22"/>
        </w:rPr>
        <w:t xml:space="preserve"> com todas as leis e regulamentos trabalhistas e previdenciários aplicáveis (inclusive dissídios coletivos), relativos a todos os seus empregados, inclusive, sem limitação, aqueles relativos a salários, jornada de trabalho, práticas trabalhistas equitativas, saúde, </w:t>
      </w:r>
      <w:r>
        <w:rPr>
          <w:rFonts w:ascii="Arial" w:hAnsi="Arial" w:cs="Arial"/>
          <w:sz w:val="22"/>
          <w:szCs w:val="22"/>
        </w:rPr>
        <w:lastRenderedPageBreak/>
        <w:t xml:space="preserve">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sz w:val="22"/>
          <w:szCs w:val="22"/>
        </w:rPr>
        <w:t>a</w:t>
      </w:r>
      <w:proofErr w:type="gramEnd"/>
      <w:r>
        <w:rPr>
          <w:rFonts w:ascii="Arial" w:hAnsi="Arial" w:cs="Arial"/>
          <w:sz w:val="22"/>
          <w:szCs w:val="22"/>
        </w:rPr>
        <w:t xml:space="preserve">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xml:space="preserve">) vise a anular, invalidar, questionar ou de qualquer forma afetar esta Escritura, as Garantias e as Debêntures; </w:t>
      </w:r>
    </w:p>
    <w:p>
      <w:pPr>
        <w:pStyle w:val="PargrafodaLista"/>
        <w:tabs>
          <w:tab w:val="left" w:pos="426"/>
        </w:tabs>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 xml:space="preserve">Controladores, Coligadas, Controladas e afiliadas, </w:t>
      </w:r>
      <w:r>
        <w:rPr>
          <w:rFonts w:ascii="Arial" w:hAnsi="Arial" w:cs="Arial"/>
          <w:snapToGrid w:val="0"/>
          <w:sz w:val="22"/>
          <w:szCs w:val="22"/>
        </w:rPr>
        <w:lastRenderedPageBreak/>
        <w:t>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detém todas as autorizações e licenças (inclusive ambientais) necessárias e exigidas pelas autoridades federais, estaduais e municipais para o exercício de suas atividades, sendo todas elas válidas; </w:t>
      </w:r>
    </w:p>
    <w:p>
      <w:pPr>
        <w:pStyle w:val="PargrafodaLista"/>
        <w:tabs>
          <w:tab w:val="left" w:pos="426"/>
        </w:tabs>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 xml:space="preserve">Efeito Adverso Relevante, exceto aquelas que estão sendo contestadas de boa-fé pelos meios legais </w:t>
      </w:r>
      <w:r>
        <w:rPr>
          <w:rFonts w:ascii="Arial" w:hAnsi="Arial" w:cs="Arial"/>
          <w:sz w:val="22"/>
          <w:szCs w:val="22"/>
        </w:rPr>
        <w:lastRenderedPageBreak/>
        <w:t>ou administrativos apropriados e que foram informadas por escrito ao Agente Fiduciário</w:t>
      </w:r>
      <w:r>
        <w:rPr>
          <w:rFonts w:ascii="Arial" w:hAnsi="Arial" w:cs="Arial"/>
          <w:kern w:val="16"/>
          <w:sz w:val="22"/>
          <w:szCs w:val="22"/>
        </w:rPr>
        <w:t>;</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omitiu dos Debenturistas nenhum fato referente a Emissão, de qualquer natureza, que seja de seu conhecimento;</w:t>
      </w:r>
    </w:p>
    <w:p>
      <w:pPr>
        <w:widowControl w:val="0"/>
        <w:tabs>
          <w:tab w:val="left" w:pos="426"/>
        </w:tabs>
        <w:spacing w:after="0" w:line="312" w:lineRule="auto"/>
        <w:ind w:left="-284" w:right="-93"/>
        <w:rPr>
          <w:rFonts w:ascii="Arial" w:hAnsi="Arial" w:cs="Arial"/>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kern w:val="16"/>
          <w:sz w:val="22"/>
          <w:szCs w:val="22"/>
        </w:rPr>
      </w:pPr>
      <w:proofErr w:type="gramStart"/>
      <w:r>
        <w:rPr>
          <w:rFonts w:ascii="Arial" w:hAnsi="Arial" w:cs="Arial"/>
          <w:sz w:val="22"/>
          <w:szCs w:val="22"/>
        </w:rPr>
        <w:t>esta</w:t>
      </w:r>
      <w:proofErr w:type="gramEnd"/>
      <w:r>
        <w:rPr>
          <w:rFonts w:ascii="Arial" w:hAnsi="Arial" w:cs="Arial"/>
          <w:sz w:val="22"/>
          <w:szCs w:val="22"/>
        </w:rPr>
        <w:t xml:space="preserve">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after="0" w:line="312" w:lineRule="auto"/>
        <w:ind w:left="-284" w:right="-93"/>
        <w:rPr>
          <w:rFonts w:ascii="Arial" w:hAnsi="Arial" w:cs="Arial"/>
          <w:sz w:val="22"/>
          <w:szCs w:val="22"/>
        </w:rPr>
      </w:pPr>
    </w:p>
    <w:p>
      <w:pPr>
        <w:widowControl w:val="0"/>
        <w:numPr>
          <w:ilvl w:val="0"/>
          <w:numId w:val="23"/>
        </w:numPr>
        <w:tabs>
          <w:tab w:val="left" w:pos="426"/>
        </w:tabs>
        <w:spacing w:after="0" w:line="312" w:lineRule="auto"/>
        <w:ind w:left="-284" w:right="-93" w:firstLine="0"/>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after="0" w:line="312" w:lineRule="auto"/>
        <w:ind w:left="-284" w:right="-93"/>
        <w:rPr>
          <w:rFonts w:ascii="Arial" w:hAnsi="Arial" w:cs="Arial"/>
          <w:sz w:val="22"/>
          <w:szCs w:val="22"/>
        </w:rPr>
      </w:pPr>
    </w:p>
    <w:p>
      <w:pPr>
        <w:widowControl w:val="0"/>
        <w:numPr>
          <w:ilvl w:val="0"/>
          <w:numId w:val="23"/>
        </w:numPr>
        <w:tabs>
          <w:tab w:val="left" w:pos="426"/>
        </w:tabs>
        <w:spacing w:after="0" w:line="312" w:lineRule="auto"/>
        <w:ind w:left="-284" w:right="-93" w:firstLine="0"/>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after="0"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pPr>
        <w:pStyle w:val="PargrafodaLista"/>
        <w:spacing w:line="312" w:lineRule="auto"/>
        <w:ind w:left="-284" w:right="-93"/>
        <w:rPr>
          <w:rFonts w:ascii="Arial" w:hAnsi="Arial" w:cs="Arial"/>
          <w:kern w:val="16"/>
          <w:sz w:val="22"/>
          <w:szCs w:val="22"/>
        </w:rPr>
      </w:pPr>
    </w:p>
    <w:p>
      <w:pPr>
        <w:widowControl w:val="0"/>
        <w:numPr>
          <w:ilvl w:val="0"/>
          <w:numId w:val="23"/>
        </w:numPr>
        <w:tabs>
          <w:tab w:val="left" w:pos="426"/>
        </w:tabs>
        <w:spacing w:after="0" w:line="312" w:lineRule="auto"/>
        <w:ind w:left="-284" w:right="-93" w:firstLine="0"/>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w:t>
      </w:r>
      <w:r>
        <w:rPr>
          <w:rFonts w:ascii="Arial" w:hAnsi="Arial" w:cs="Arial"/>
          <w:sz w:val="22"/>
          <w:szCs w:val="22"/>
        </w:rPr>
        <w:lastRenderedPageBreak/>
        <w:t>cumprimento integral, pela Emissora, de todas as suas obrigações nos termos desta Escritura ou para a realização da Emissão e/ou prestação das Garantias.</w:t>
      </w:r>
    </w:p>
    <w:p>
      <w:pPr>
        <w:widowControl w:val="0"/>
        <w:spacing w:after="0" w:line="312" w:lineRule="auto"/>
        <w:ind w:left="-284" w:right="-93"/>
        <w:rPr>
          <w:rFonts w:ascii="Arial" w:hAnsi="Arial" w:cs="Arial"/>
          <w:sz w:val="22"/>
          <w:szCs w:val="22"/>
        </w:rPr>
      </w:pPr>
    </w:p>
    <w:p>
      <w:pPr>
        <w:widowControl w:val="0"/>
        <w:numPr>
          <w:ilvl w:val="1"/>
          <w:numId w:val="18"/>
        </w:numPr>
        <w:spacing w:after="0" w:line="312" w:lineRule="auto"/>
        <w:ind w:left="-284" w:right="-93" w:firstLine="0"/>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after="0" w:line="312" w:lineRule="auto"/>
        <w:ind w:left="-284" w:right="-93"/>
        <w:rPr>
          <w:rFonts w:ascii="Arial" w:hAnsi="Arial" w:cs="Arial"/>
          <w:sz w:val="22"/>
          <w:szCs w:val="22"/>
        </w:rPr>
      </w:pPr>
    </w:p>
    <w:p>
      <w:pPr>
        <w:pStyle w:val="ListParagraph1"/>
        <w:widowControl w:val="0"/>
        <w:numPr>
          <w:ilvl w:val="0"/>
          <w:numId w:val="24"/>
        </w:numPr>
        <w:spacing w:line="312" w:lineRule="auto"/>
        <w:ind w:left="-284" w:right="-93" w:firstLine="0"/>
        <w:jc w:val="both"/>
        <w:rPr>
          <w:rFonts w:ascii="Arial" w:hAnsi="Arial" w:cs="Arial"/>
          <w:color w:val="000000"/>
          <w:w w:val="0"/>
          <w:sz w:val="22"/>
          <w:szCs w:val="22"/>
        </w:rPr>
      </w:pPr>
      <w:proofErr w:type="spellStart"/>
      <w:proofErr w:type="gramStart"/>
      <w:r>
        <w:rPr>
          <w:rFonts w:ascii="Arial" w:hAnsi="Arial" w:cs="Arial"/>
          <w:color w:val="000000"/>
          <w:w w:val="0"/>
          <w:sz w:val="22"/>
          <w:szCs w:val="22"/>
        </w:rPr>
        <w:t>é</w:t>
      </w:r>
      <w:proofErr w:type="spellEnd"/>
      <w:proofErr w:type="gramEnd"/>
      <w:r>
        <w:rPr>
          <w:rFonts w:ascii="Arial" w:hAnsi="Arial" w:cs="Arial"/>
          <w:color w:val="000000"/>
          <w:w w:val="0"/>
          <w:sz w:val="22"/>
          <w:szCs w:val="22"/>
        </w:rPr>
        <w:t xml:space="preserve">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12" w:lineRule="auto"/>
        <w:ind w:left="-284" w:right="-93"/>
        <w:jc w:val="both"/>
        <w:rPr>
          <w:rFonts w:ascii="Arial" w:hAnsi="Arial" w:cs="Arial"/>
          <w:color w:val="000000"/>
          <w:w w:val="0"/>
          <w:sz w:val="22"/>
          <w:szCs w:val="22"/>
        </w:rPr>
      </w:pPr>
    </w:p>
    <w:p>
      <w:pPr>
        <w:pStyle w:val="ListParagraph1"/>
        <w:widowControl w:val="0"/>
        <w:numPr>
          <w:ilvl w:val="0"/>
          <w:numId w:val="24"/>
        </w:numPr>
        <w:spacing w:line="312" w:lineRule="auto"/>
        <w:ind w:left="-284" w:right="-93" w:firstLine="0"/>
        <w:jc w:val="both"/>
        <w:rPr>
          <w:rFonts w:ascii="Arial" w:hAnsi="Arial" w:cs="Arial"/>
          <w:color w:val="000000"/>
          <w:w w:val="0"/>
          <w:sz w:val="22"/>
          <w:szCs w:val="22"/>
        </w:rPr>
      </w:pPr>
      <w:proofErr w:type="gramStart"/>
      <w:r>
        <w:rPr>
          <w:rFonts w:ascii="Arial" w:hAnsi="Arial" w:cs="Arial"/>
          <w:color w:val="000000"/>
          <w:w w:val="0"/>
          <w:sz w:val="22"/>
          <w:szCs w:val="22"/>
        </w:rPr>
        <w:t>a</w:t>
      </w:r>
      <w:proofErr w:type="gramEnd"/>
      <w:r>
        <w:rPr>
          <w:rFonts w:ascii="Arial" w:hAnsi="Arial" w:cs="Arial"/>
          <w:color w:val="000000"/>
          <w:w w:val="0"/>
          <w:sz w:val="22"/>
          <w:szCs w:val="22"/>
        </w:rPr>
        <w:t xml:space="preserve"> Fiança ora prestada constitui uma obrigação legal, válida e vinculante, exequível de acordo com os seus termos e condições;</w:t>
      </w:r>
    </w:p>
    <w:p>
      <w:pPr>
        <w:pStyle w:val="ListParagraph1"/>
        <w:widowControl w:val="0"/>
        <w:spacing w:line="312" w:lineRule="auto"/>
        <w:ind w:left="-284" w:right="-93"/>
        <w:jc w:val="both"/>
        <w:rPr>
          <w:rFonts w:ascii="Arial" w:hAnsi="Arial" w:cs="Arial"/>
          <w:color w:val="000000"/>
          <w:w w:val="0"/>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Style w:val="DeltaViewInsertion"/>
          <w:rFonts w:ascii="Arial" w:eastAsia="Arial Unicode MS" w:hAnsi="Arial" w:cs="Arial"/>
          <w:color w:val="auto"/>
          <w:kern w:val="16"/>
          <w:sz w:val="22"/>
          <w:szCs w:val="22"/>
          <w:u w:val="none"/>
        </w:rPr>
      </w:pPr>
      <w:proofErr w:type="gramStart"/>
      <w:r>
        <w:rPr>
          <w:rStyle w:val="DeltaViewInsertion"/>
          <w:rFonts w:ascii="Arial" w:eastAsia="Arial Unicode MS" w:hAnsi="Arial" w:cs="Arial"/>
          <w:color w:val="auto"/>
          <w:sz w:val="22"/>
          <w:szCs w:val="22"/>
          <w:u w:val="none"/>
        </w:rPr>
        <w:t>têm</w:t>
      </w:r>
      <w:proofErr w:type="gramEnd"/>
      <w:r>
        <w:rPr>
          <w:rStyle w:val="DeltaViewInsertion"/>
          <w:rFonts w:ascii="Arial" w:eastAsia="Arial Unicode MS" w:hAnsi="Arial" w:cs="Arial"/>
          <w:color w:val="auto"/>
          <w:sz w:val="22"/>
          <w:szCs w:val="22"/>
          <w:u w:val="none"/>
        </w:rPr>
        <w:t xml:space="preserve">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12" w:lineRule="auto"/>
        <w:ind w:left="-284" w:right="-93"/>
        <w:jc w:val="both"/>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r>
        <w:rPr>
          <w:rFonts w:ascii="Arial" w:hAnsi="Arial" w:cs="Arial"/>
          <w:color w:val="000000"/>
          <w:sz w:val="22"/>
          <w:szCs w:val="22"/>
        </w:rPr>
        <w:tab/>
      </w:r>
      <w:proofErr w:type="gramStart"/>
      <w:r>
        <w:rPr>
          <w:rFonts w:ascii="Arial" w:hAnsi="Arial" w:cs="Arial"/>
          <w:color w:val="000000"/>
          <w:sz w:val="22"/>
          <w:szCs w:val="22"/>
        </w:rPr>
        <w:t>está</w:t>
      </w:r>
      <w:proofErr w:type="gramEnd"/>
      <w:r>
        <w:rPr>
          <w:rFonts w:ascii="Arial" w:hAnsi="Arial" w:cs="Arial"/>
          <w:color w:val="000000"/>
          <w:sz w:val="22"/>
          <w:szCs w:val="22"/>
        </w:rPr>
        <w:t xml:space="preserve"> adimplente com o cumprimento das obrigações constantes desta Escritura, não tendo ocorrido, na presente data, qualquer Hipótese de Vencimento Antecipado;</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kern w:val="16"/>
          <w:sz w:val="22"/>
          <w:szCs w:val="22"/>
        </w:rPr>
        <w:t>os</w:t>
      </w:r>
      <w:proofErr w:type="gramEnd"/>
      <w:r>
        <w:rPr>
          <w:rFonts w:ascii="Arial" w:hAnsi="Arial" w:cs="Arial"/>
          <w:kern w:val="16"/>
          <w:sz w:val="22"/>
          <w:szCs w:val="22"/>
        </w:rPr>
        <w:t xml:space="preserve"> Contratos da Emissão celebrados pelo Fiador constituem obrigações legais, válidas, eficazes e vinculantes de sua parte, exequíveis de acordo com os seus termos e condições; </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kern w:val="16"/>
          <w:sz w:val="22"/>
          <w:szCs w:val="22"/>
        </w:rPr>
        <w:t>está</w:t>
      </w:r>
      <w:proofErr w:type="gramEnd"/>
      <w:r>
        <w:rPr>
          <w:rFonts w:ascii="Arial" w:hAnsi="Arial" w:cs="Arial"/>
          <w:kern w:val="16"/>
          <w:sz w:val="22"/>
          <w:szCs w:val="22"/>
        </w:rPr>
        <w:t xml:space="preserve">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xml:space="preserve">, </w:t>
      </w:r>
      <w:r>
        <w:rPr>
          <w:rFonts w:ascii="Arial" w:hAnsi="Arial" w:cs="Arial"/>
          <w:snapToGrid w:val="0"/>
          <w:sz w:val="22"/>
          <w:szCs w:val="22"/>
        </w:rPr>
        <w:lastRenderedPageBreak/>
        <w:t>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widowControl w:val="0"/>
        <w:spacing w:after="0" w:line="312" w:lineRule="auto"/>
        <w:ind w:left="-284" w:right="-93"/>
        <w:rPr>
          <w:rFonts w:ascii="Arial" w:hAnsi="Arial" w:cs="Arial"/>
          <w:color w:val="000000"/>
          <w:sz w:val="22"/>
          <w:szCs w:val="22"/>
        </w:rPr>
      </w:pPr>
    </w:p>
    <w:p>
      <w:pPr>
        <w:widowControl w:val="0"/>
        <w:numPr>
          <w:ilvl w:val="0"/>
          <w:numId w:val="24"/>
        </w:numPr>
        <w:spacing w:after="0" w:line="312" w:lineRule="auto"/>
        <w:ind w:left="-284" w:right="-93" w:firstLine="0"/>
        <w:rPr>
          <w:rFonts w:ascii="Arial" w:hAnsi="Arial" w:cs="Arial"/>
          <w:kern w:val="16"/>
          <w:sz w:val="22"/>
          <w:szCs w:val="22"/>
        </w:rPr>
      </w:pPr>
      <w:proofErr w:type="gramStart"/>
      <w:r>
        <w:rPr>
          <w:rFonts w:ascii="Arial" w:hAnsi="Arial" w:cs="Arial"/>
          <w:sz w:val="22"/>
          <w:szCs w:val="22"/>
        </w:rPr>
        <w:t>ter</w:t>
      </w:r>
      <w:proofErr w:type="gramEnd"/>
      <w:r>
        <w:rPr>
          <w:rFonts w:ascii="Arial" w:hAnsi="Arial" w:cs="Arial"/>
          <w:sz w:val="22"/>
          <w:szCs w:val="22"/>
        </w:rPr>
        <w:t xml:space="preserve">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after="0" w:line="312" w:lineRule="auto"/>
        <w:ind w:left="-284" w:right="-93"/>
        <w:rPr>
          <w:rFonts w:ascii="Arial" w:hAnsi="Arial" w:cs="Arial"/>
          <w:sz w:val="22"/>
          <w:szCs w:val="22"/>
        </w:rPr>
      </w:pPr>
    </w:p>
    <w:p>
      <w:pPr>
        <w:widowControl w:val="0"/>
        <w:numPr>
          <w:ilvl w:val="0"/>
          <w:numId w:val="24"/>
        </w:numPr>
        <w:spacing w:after="0" w:line="312" w:lineRule="auto"/>
        <w:ind w:left="-284" w:right="-93" w:firstLine="0"/>
        <w:rPr>
          <w:rFonts w:ascii="Arial" w:hAnsi="Arial" w:cs="Arial"/>
          <w:kern w:val="16"/>
          <w:sz w:val="22"/>
          <w:szCs w:val="22"/>
        </w:rPr>
      </w:pPr>
      <w:proofErr w:type="gramStart"/>
      <w:r>
        <w:rPr>
          <w:rFonts w:ascii="Arial" w:hAnsi="Arial" w:cs="Arial"/>
          <w:color w:val="000000"/>
          <w:sz w:val="22"/>
          <w:szCs w:val="22"/>
        </w:rPr>
        <w:t>as</w:t>
      </w:r>
      <w:proofErr w:type="gramEnd"/>
      <w:r>
        <w:rPr>
          <w:rFonts w:ascii="Arial" w:hAnsi="Arial" w:cs="Arial"/>
          <w:color w:val="000000"/>
          <w:sz w:val="22"/>
          <w:szCs w:val="22"/>
        </w:rPr>
        <w:t xml:space="preserve"> operações e propriedades do Fiador cumprem, em todos os aspectos relevantes, com as leis, regulamentos e licenças em vigor; </w:t>
      </w:r>
    </w:p>
    <w:p>
      <w:pPr>
        <w:pStyle w:val="PargrafodaLista"/>
        <w:spacing w:line="312" w:lineRule="auto"/>
        <w:ind w:left="-284" w:right="-93"/>
        <w:rPr>
          <w:rFonts w:ascii="Arial" w:hAnsi="Arial" w:cs="Arial"/>
          <w:color w:val="000000"/>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color w:val="000000"/>
          <w:sz w:val="22"/>
          <w:szCs w:val="22"/>
        </w:rPr>
        <w:t>no</w:t>
      </w:r>
      <w:proofErr w:type="gramEnd"/>
      <w:r>
        <w:rPr>
          <w:rFonts w:ascii="Arial" w:hAnsi="Arial" w:cs="Arial"/>
          <w:color w:val="000000"/>
          <w:sz w:val="22"/>
          <w:szCs w:val="22"/>
        </w:rPr>
        <w:t xml:space="preserve"> seu conhecimento, não há quaisquer circunstâncias que possam razoavelmente embasar uma ação ambiental contra o Fiador, nos termos de qualquer lei ambiental;</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kern w:val="16"/>
          <w:sz w:val="22"/>
          <w:szCs w:val="22"/>
        </w:rPr>
        <w:t>cumpre</w:t>
      </w:r>
      <w:proofErr w:type="gramEnd"/>
      <w:r>
        <w:rPr>
          <w:rFonts w:ascii="Arial" w:hAnsi="Arial" w:cs="Arial"/>
          <w:kern w:val="16"/>
          <w:sz w:val="22"/>
          <w:szCs w:val="22"/>
        </w:rPr>
        <w:t>,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há ações judiciais ou arbitrais, de qualquer natureza, incluindo sem limitação, cíveis, trabalhistas, fiscais, previdenciárias movidas contra o Fiador, que, de acordo com o </w:t>
      </w:r>
      <w:r>
        <w:rPr>
          <w:rFonts w:ascii="Arial" w:hAnsi="Arial" w:cs="Arial"/>
          <w:kern w:val="16"/>
          <w:sz w:val="22"/>
          <w:szCs w:val="22"/>
        </w:rPr>
        <w:lastRenderedPageBreak/>
        <w:t xml:space="preserve">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12" w:lineRule="auto"/>
        <w:ind w:left="-284" w:right="-93"/>
        <w:jc w:val="both"/>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sz w:val="22"/>
          <w:szCs w:val="22"/>
        </w:rPr>
        <w:t>não</w:t>
      </w:r>
      <w:proofErr w:type="gramEnd"/>
      <w:r>
        <w:rPr>
          <w:rFonts w:ascii="Arial" w:hAnsi="Arial" w:cs="Arial"/>
          <w:sz w:val="22"/>
          <w:szCs w:val="22"/>
        </w:rPr>
        <w:t xml:space="preserve">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w:t>
      </w:r>
      <w:proofErr w:type="spellStart"/>
      <w:r>
        <w:rPr>
          <w:rFonts w:ascii="Arial" w:hAnsi="Arial" w:cs="Arial"/>
          <w:sz w:val="22"/>
          <w:szCs w:val="22"/>
        </w:rPr>
        <w:t>ii</w:t>
      </w:r>
      <w:proofErr w:type="spellEnd"/>
      <w:r>
        <w:rPr>
          <w:rFonts w:ascii="Arial" w:hAnsi="Arial" w:cs="Arial"/>
          <w:sz w:val="22"/>
          <w:szCs w:val="22"/>
        </w:rPr>
        <w:t>) vise a anular, invalidar, questionar ou de qualquer forma afetar esta Escritura e as Debêntures</w:t>
      </w:r>
      <w:r>
        <w:rPr>
          <w:rFonts w:ascii="Arial" w:hAnsi="Arial" w:cs="Arial"/>
          <w:sz w:val="22"/>
          <w:szCs w:val="22"/>
          <w:lang w:eastAsia="pt-PT"/>
        </w:rPr>
        <w:t xml:space="preserve">; </w:t>
      </w:r>
    </w:p>
    <w:p>
      <w:pPr>
        <w:pStyle w:val="PargrafodaLista"/>
        <w:spacing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kern w:val="16"/>
          <w:sz w:val="22"/>
          <w:szCs w:val="22"/>
        </w:rPr>
        <w:t>não</w:t>
      </w:r>
      <w:proofErr w:type="gramEnd"/>
      <w:r>
        <w:rPr>
          <w:rFonts w:ascii="Arial" w:hAnsi="Arial" w:cs="Arial"/>
          <w:kern w:val="16"/>
          <w:sz w:val="22"/>
          <w:szCs w:val="22"/>
        </w:rPr>
        <w:t xml:space="preserve">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kern w:val="16"/>
          <w:sz w:val="22"/>
          <w:szCs w:val="22"/>
        </w:rPr>
      </w:pPr>
      <w:proofErr w:type="gramStart"/>
      <w:r>
        <w:rPr>
          <w:rFonts w:ascii="Arial" w:hAnsi="Arial" w:cs="Arial"/>
          <w:sz w:val="22"/>
          <w:szCs w:val="22"/>
        </w:rPr>
        <w:t>os</w:t>
      </w:r>
      <w:proofErr w:type="gramEnd"/>
      <w:r>
        <w:rPr>
          <w:rFonts w:ascii="Arial" w:hAnsi="Arial" w:cs="Arial"/>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12" w:lineRule="auto"/>
        <w:ind w:left="-284" w:right="-93"/>
        <w:jc w:val="both"/>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sz w:val="22"/>
          <w:szCs w:val="22"/>
        </w:rPr>
      </w:pPr>
      <w:proofErr w:type="gramStart"/>
      <w:r>
        <w:rPr>
          <w:rFonts w:ascii="Arial" w:hAnsi="Arial" w:cs="Arial"/>
          <w:sz w:val="22"/>
          <w:szCs w:val="22"/>
        </w:rPr>
        <w:t>nenhum</w:t>
      </w:r>
      <w:proofErr w:type="gramEnd"/>
      <w:r>
        <w:rPr>
          <w:rFonts w:ascii="Arial" w:hAnsi="Arial" w:cs="Arial"/>
          <w:sz w:val="22"/>
          <w:szCs w:val="22"/>
        </w:rPr>
        <w:t xml:space="preserve">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after="0" w:line="312" w:lineRule="auto"/>
        <w:ind w:left="-284" w:right="-93"/>
        <w:rPr>
          <w:rFonts w:ascii="Arial" w:hAnsi="Arial" w:cs="Arial"/>
          <w:kern w:val="16"/>
          <w:sz w:val="22"/>
          <w:szCs w:val="22"/>
        </w:rPr>
      </w:pPr>
    </w:p>
    <w:p>
      <w:pPr>
        <w:pStyle w:val="ListParagraph1"/>
        <w:widowControl w:val="0"/>
        <w:numPr>
          <w:ilvl w:val="0"/>
          <w:numId w:val="24"/>
        </w:numPr>
        <w:spacing w:line="312" w:lineRule="auto"/>
        <w:ind w:left="-284" w:right="-93" w:firstLine="0"/>
        <w:jc w:val="both"/>
        <w:rPr>
          <w:rFonts w:ascii="Arial" w:hAnsi="Arial" w:cs="Arial"/>
          <w:sz w:val="22"/>
          <w:szCs w:val="22"/>
        </w:rPr>
      </w:pPr>
      <w:proofErr w:type="gramStart"/>
      <w:r>
        <w:rPr>
          <w:rFonts w:ascii="Arial" w:hAnsi="Arial" w:cs="Arial"/>
          <w:kern w:val="16"/>
          <w:sz w:val="22"/>
          <w:szCs w:val="22"/>
        </w:rPr>
        <w:t>todas</w:t>
      </w:r>
      <w:proofErr w:type="gramEnd"/>
      <w:r>
        <w:rPr>
          <w:rFonts w:ascii="Arial" w:hAnsi="Arial" w:cs="Arial"/>
          <w:kern w:val="16"/>
          <w:sz w:val="22"/>
          <w:szCs w:val="22"/>
        </w:rPr>
        <w:t xml:space="preserve">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12" w:lineRule="auto"/>
        <w:ind w:left="-284" w:right="-93"/>
        <w:jc w:val="both"/>
        <w:outlineLvl w:val="0"/>
        <w:rPr>
          <w:rFonts w:eastAsia="Arial Unicode MS"/>
          <w:w w:val="0"/>
          <w:sz w:val="22"/>
          <w:szCs w:val="22"/>
          <w:lang w:val="pt-BR"/>
        </w:rPr>
      </w:pPr>
    </w:p>
    <w:p>
      <w:pPr>
        <w:spacing w:after="0" w:line="312" w:lineRule="auto"/>
        <w:ind w:left="-284" w:right="-93"/>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w:t>
      </w:r>
      <w:r>
        <w:rPr>
          <w:rFonts w:ascii="Arial" w:hAnsi="Arial" w:cs="Arial"/>
          <w:sz w:val="22"/>
          <w:szCs w:val="22"/>
        </w:rPr>
        <w:lastRenderedPageBreak/>
        <w:t xml:space="preserve">pelos Debenturistas e/ou pelo Agente Fiduciário em razão da falsidade e/ou incorreção de qualquer das declarações prestadas nos termos das Cláusulas 9.1. </w:t>
      </w:r>
      <w:proofErr w:type="gramStart"/>
      <w:r>
        <w:rPr>
          <w:rFonts w:ascii="Arial" w:hAnsi="Arial" w:cs="Arial"/>
          <w:sz w:val="22"/>
          <w:szCs w:val="22"/>
        </w:rPr>
        <w:t>e</w:t>
      </w:r>
      <w:proofErr w:type="gramEnd"/>
      <w:r>
        <w:rPr>
          <w:rFonts w:ascii="Arial" w:hAnsi="Arial" w:cs="Arial"/>
          <w:sz w:val="22"/>
          <w:szCs w:val="22"/>
        </w:rPr>
        <w:t xml:space="preserve"> 9.2. </w:t>
      </w:r>
      <w:proofErr w:type="gramStart"/>
      <w:r>
        <w:rPr>
          <w:rFonts w:ascii="Arial" w:hAnsi="Arial" w:cs="Arial"/>
          <w:sz w:val="22"/>
          <w:szCs w:val="22"/>
        </w:rPr>
        <w:t>acima</w:t>
      </w:r>
      <w:proofErr w:type="gramEnd"/>
      <w:r>
        <w:rPr>
          <w:rFonts w:ascii="Arial" w:hAnsi="Arial" w:cs="Arial"/>
          <w:sz w:val="22"/>
          <w:szCs w:val="22"/>
        </w:rPr>
        <w:t>.</w:t>
      </w:r>
    </w:p>
    <w:p>
      <w:pPr>
        <w:pStyle w:val="DeltaViewTableBody"/>
        <w:widowControl w:val="0"/>
        <w:tabs>
          <w:tab w:val="left" w:pos="900"/>
        </w:tabs>
        <w:spacing w:line="312" w:lineRule="auto"/>
        <w:ind w:left="-284" w:right="-93"/>
        <w:jc w:val="both"/>
        <w:outlineLvl w:val="0"/>
        <w:rPr>
          <w:bCs/>
          <w:sz w:val="22"/>
          <w:szCs w:val="22"/>
          <w:lang w:val="pt-BR"/>
        </w:rPr>
      </w:pPr>
    </w:p>
    <w:p>
      <w:pPr>
        <w:pStyle w:val="DeltaViewTableBody"/>
        <w:widowControl w:val="0"/>
        <w:tabs>
          <w:tab w:val="left" w:pos="900"/>
        </w:tabs>
        <w:spacing w:line="312" w:lineRule="auto"/>
        <w:ind w:left="-284" w:right="-93"/>
        <w:jc w:val="both"/>
        <w:outlineLvl w:val="0"/>
        <w:rPr>
          <w:rFonts w:eastAsia="Arial Unicode MS"/>
          <w:w w:val="0"/>
          <w:sz w:val="22"/>
          <w:szCs w:val="22"/>
          <w:lang w:val="pt-BR"/>
        </w:rPr>
      </w:pPr>
      <w:proofErr w:type="gramStart"/>
      <w:r>
        <w:rPr>
          <w:b/>
          <w:sz w:val="22"/>
          <w:szCs w:val="22"/>
          <w:lang w:val="pt-BR"/>
        </w:rPr>
        <w:t>9.4</w:t>
      </w:r>
      <w:r>
        <w:rPr>
          <w:sz w:val="22"/>
          <w:szCs w:val="22"/>
          <w:lang w:val="pt-BR"/>
        </w:rPr>
        <w:tab/>
        <w:t>Sem</w:t>
      </w:r>
      <w:proofErr w:type="gramEnd"/>
      <w:r>
        <w:rPr>
          <w:sz w:val="22"/>
          <w:szCs w:val="22"/>
          <w:lang w:val="pt-BR"/>
        </w:rPr>
        <w:t xml:space="preserve">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pPr>
        <w:pStyle w:val="DeltaViewTableBody"/>
        <w:widowControl w:val="0"/>
        <w:tabs>
          <w:tab w:val="left" w:pos="900"/>
        </w:tabs>
        <w:spacing w:line="312" w:lineRule="auto"/>
        <w:ind w:left="-284" w:right="-93"/>
        <w:jc w:val="both"/>
        <w:outlineLvl w:val="0"/>
        <w:rPr>
          <w:rFonts w:eastAsia="Arial Unicode MS"/>
          <w:w w:val="0"/>
          <w:sz w:val="22"/>
          <w:szCs w:val="22"/>
          <w:lang w:val="pt-BR"/>
        </w:rPr>
      </w:pPr>
    </w:p>
    <w:p>
      <w:pPr>
        <w:widowControl w:val="0"/>
        <w:numPr>
          <w:ilvl w:val="0"/>
          <w:numId w:val="12"/>
        </w:numPr>
        <w:tabs>
          <w:tab w:val="left" w:pos="851"/>
        </w:tabs>
        <w:spacing w:after="0" w:line="312" w:lineRule="auto"/>
        <w:ind w:left="-284" w:right="-93" w:firstLine="0"/>
        <w:rPr>
          <w:rFonts w:ascii="Arial" w:hAnsi="Arial" w:cs="Arial"/>
          <w:b/>
          <w:iCs/>
          <w:w w:val="0"/>
          <w:sz w:val="22"/>
          <w:szCs w:val="22"/>
        </w:rPr>
      </w:pPr>
      <w:bookmarkStart w:id="194" w:name="_DV_M410"/>
      <w:bookmarkEnd w:id="194"/>
      <w:r>
        <w:rPr>
          <w:rFonts w:ascii="Arial" w:hAnsi="Arial" w:cs="Arial"/>
          <w:b/>
          <w:iCs/>
          <w:w w:val="0"/>
          <w:sz w:val="22"/>
          <w:szCs w:val="22"/>
        </w:rPr>
        <w:t>NOTIFICAÇÕES</w:t>
      </w:r>
    </w:p>
    <w:p>
      <w:pPr>
        <w:pStyle w:val="Ttulo2"/>
        <w:keepNext w:val="0"/>
        <w:widowControl w:val="0"/>
        <w:spacing w:before="0" w:line="312" w:lineRule="auto"/>
        <w:ind w:left="-284" w:right="-93"/>
        <w:rPr>
          <w:rFonts w:ascii="Arial" w:hAnsi="Arial" w:cs="Arial"/>
          <w:w w:val="0"/>
          <w:sz w:val="22"/>
          <w:szCs w:val="22"/>
        </w:rPr>
      </w:pPr>
    </w:p>
    <w:p>
      <w:pPr>
        <w:widowControl w:val="0"/>
        <w:numPr>
          <w:ilvl w:val="1"/>
          <w:numId w:val="6"/>
        </w:numPr>
        <w:spacing w:after="0" w:line="312" w:lineRule="auto"/>
        <w:ind w:left="-284" w:right="-93" w:firstLine="0"/>
        <w:rPr>
          <w:rFonts w:ascii="Arial" w:eastAsia="Arial Unicode MS" w:hAnsi="Arial" w:cs="Arial"/>
          <w:w w:val="0"/>
          <w:sz w:val="22"/>
          <w:szCs w:val="22"/>
        </w:rPr>
      </w:pPr>
      <w:bookmarkStart w:id="195" w:name="_DV_M165"/>
      <w:bookmarkEnd w:id="195"/>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12" w:lineRule="auto"/>
        <w:ind w:left="-284" w:right="-93"/>
        <w:rPr>
          <w:rFonts w:ascii="Arial" w:eastAsia="Arial Unicode MS" w:hAnsi="Arial" w:cs="Arial"/>
          <w:sz w:val="22"/>
          <w:szCs w:val="22"/>
        </w:rPr>
      </w:pPr>
      <w:bookmarkStart w:id="196" w:name="_DV_M166"/>
      <w:bookmarkEnd w:id="196"/>
    </w:p>
    <w:p>
      <w:pPr>
        <w:widowControl w:val="0"/>
        <w:tabs>
          <w:tab w:val="left" w:pos="709"/>
        </w:tabs>
        <w:spacing w:after="0" w:line="312" w:lineRule="auto"/>
        <w:ind w:left="-284" w:right="-93"/>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after="0" w:line="312" w:lineRule="auto"/>
        <w:ind w:left="-284" w:right="-93"/>
        <w:rPr>
          <w:rFonts w:ascii="Arial" w:hAnsi="Arial" w:cs="Arial"/>
          <w:b/>
          <w:smallCaps/>
          <w:sz w:val="22"/>
          <w:szCs w:val="22"/>
        </w:rPr>
      </w:pPr>
      <w:bookmarkStart w:id="197" w:name="_DV_M167"/>
      <w:bookmarkStart w:id="198" w:name="_DV_M168"/>
      <w:bookmarkStart w:id="199" w:name="_DV_M170"/>
      <w:bookmarkStart w:id="200" w:name="_DV_M171"/>
      <w:bookmarkStart w:id="201" w:name="_DV_M172"/>
      <w:bookmarkStart w:id="202" w:name="_DV_M173"/>
      <w:bookmarkEnd w:id="197"/>
      <w:bookmarkEnd w:id="198"/>
      <w:bookmarkEnd w:id="199"/>
      <w:bookmarkEnd w:id="200"/>
      <w:bookmarkEnd w:id="201"/>
      <w:bookmarkEnd w:id="202"/>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after="0" w:line="312" w:lineRule="auto"/>
        <w:ind w:left="-284" w:right="-93"/>
        <w:rPr>
          <w:rFonts w:ascii="Arial" w:eastAsia="Arial Unicode MS" w:hAnsi="Arial" w:cs="Arial"/>
          <w:w w:val="0"/>
          <w:sz w:val="22"/>
          <w:szCs w:val="22"/>
        </w:rPr>
      </w:pPr>
      <w:bookmarkStart w:id="203" w:name="_DV_C551"/>
      <w:r>
        <w:rPr>
          <w:rFonts w:ascii="Arial" w:eastAsia="Arial Unicode MS" w:hAnsi="Arial" w:cs="Arial"/>
          <w:w w:val="0"/>
          <w:sz w:val="22"/>
          <w:szCs w:val="22"/>
        </w:rPr>
        <w:t>Rua da Alfazema, nº 761</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Edifício Iguatemi Business &amp; Flat – sala 703, 7º andar, Lojas 29, 30, 31, Térreo, Caminho das Árvores</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CEP 41820-710, Salvador/BA</w:t>
      </w:r>
    </w:p>
    <w:p>
      <w:pPr>
        <w:widowControl w:val="0"/>
        <w:spacing w:after="0" w:line="312" w:lineRule="auto"/>
        <w:ind w:left="-284" w:right="-93"/>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Katia Nozela e Reveca Cardonski</w:t>
      </w:r>
    </w:p>
    <w:p>
      <w:pPr>
        <w:widowControl w:val="0"/>
        <w:spacing w:after="0" w:line="312" w:lineRule="auto"/>
        <w:ind w:left="-284" w:right="-93"/>
        <w:rPr>
          <w:rFonts w:ascii="Arial" w:eastAsia="Arial Unicode MS" w:hAnsi="Arial" w:cs="Arial"/>
          <w:w w:val="0"/>
          <w:sz w:val="22"/>
          <w:szCs w:val="22"/>
        </w:rPr>
      </w:pPr>
      <w:bookmarkStart w:id="204" w:name="_DV_M468"/>
      <w:bookmarkEnd w:id="204"/>
      <w:r>
        <w:rPr>
          <w:rFonts w:ascii="Arial" w:eastAsia="Arial Unicode MS" w:hAnsi="Arial" w:cs="Arial"/>
          <w:w w:val="0"/>
          <w:sz w:val="22"/>
          <w:szCs w:val="22"/>
        </w:rPr>
        <w:t>Tel.: (71) 2102-9600</w:t>
      </w:r>
    </w:p>
    <w:p>
      <w:pPr>
        <w:widowControl w:val="0"/>
        <w:spacing w:after="0" w:line="312" w:lineRule="auto"/>
        <w:ind w:left="-284" w:right="-93"/>
        <w:rPr>
          <w:rFonts w:ascii="Arial" w:eastAsia="Arial Unicode MS" w:hAnsi="Arial" w:cs="Arial"/>
          <w:w w:val="0"/>
          <w:sz w:val="22"/>
          <w:szCs w:val="22"/>
        </w:rPr>
      </w:pPr>
      <w:bookmarkStart w:id="205" w:name="_DV_M469"/>
      <w:bookmarkEnd w:id="205"/>
      <w:r>
        <w:rPr>
          <w:rFonts w:ascii="Arial" w:eastAsia="Arial Unicode MS" w:hAnsi="Arial" w:cs="Arial"/>
          <w:w w:val="0"/>
          <w:sz w:val="22"/>
          <w:szCs w:val="22"/>
        </w:rPr>
        <w:t>Fax: (71) 2102-9641</w:t>
      </w:r>
    </w:p>
    <w:p>
      <w:pPr>
        <w:widowControl w:val="0"/>
        <w:spacing w:after="0" w:line="312" w:lineRule="auto"/>
        <w:ind w:left="-284" w:right="-93"/>
        <w:rPr>
          <w:rFonts w:ascii="Arial" w:eastAsia="Arial Unicode MS" w:hAnsi="Arial" w:cs="Arial"/>
          <w:w w:val="0"/>
          <w:sz w:val="22"/>
          <w:szCs w:val="22"/>
        </w:rPr>
      </w:pPr>
      <w:bookmarkStart w:id="206" w:name="_DV_M470"/>
      <w:bookmarkStart w:id="207" w:name="_DV_M471"/>
      <w:bookmarkEnd w:id="206"/>
      <w:bookmarkEnd w:id="207"/>
      <w:r>
        <w:rPr>
          <w:rFonts w:ascii="Arial" w:eastAsia="Arial Unicode MS" w:hAnsi="Arial" w:cs="Arial"/>
          <w:w w:val="0"/>
          <w:sz w:val="22"/>
          <w:szCs w:val="22"/>
        </w:rPr>
        <w:t xml:space="preserve">E-mail: </w:t>
      </w:r>
      <w:bookmarkEnd w:id="203"/>
      <w:r>
        <w:rPr>
          <w:rFonts w:ascii="Arial" w:eastAsia="Arial Unicode MS" w:hAnsi="Arial" w:cs="Arial"/>
          <w:w w:val="0"/>
          <w:sz w:val="22"/>
          <w:szCs w:val="22"/>
        </w:rPr>
        <w:t xml:space="preserve">cliveraldo.bastos@grupolm.com.br; </w:t>
      </w:r>
      <w:r>
        <w:rPr>
          <w:rStyle w:val="Hyperlink"/>
          <w:rFonts w:ascii="Arial" w:eastAsia="Arial Unicode MS" w:hAnsi="Arial" w:cs="Arial"/>
          <w:color w:val="auto"/>
          <w:w w:val="0"/>
          <w:sz w:val="22"/>
          <w:szCs w:val="22"/>
          <w:u w:val="none"/>
        </w:rPr>
        <w:t>financeiro@grupolm.com.br</w:t>
      </w:r>
      <w:r>
        <w:rPr>
          <w:rFonts w:ascii="Arial" w:eastAsia="Arial Unicode MS" w:hAnsi="Arial" w:cs="Arial"/>
          <w:w w:val="0"/>
          <w:sz w:val="22"/>
          <w:szCs w:val="22"/>
        </w:rPr>
        <w:t xml:space="preserve">;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1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tabs>
          <w:tab w:val="left" w:pos="709"/>
        </w:tabs>
        <w:spacing w:after="0" w:line="312" w:lineRule="auto"/>
        <w:ind w:left="-284" w:right="-93"/>
        <w:rPr>
          <w:rFonts w:ascii="Arial" w:eastAsia="Arial Unicode MS" w:hAnsi="Arial" w:cs="Arial"/>
          <w:sz w:val="22"/>
          <w:szCs w:val="22"/>
        </w:rPr>
      </w:pPr>
      <w:r>
        <w:rPr>
          <w:rFonts w:ascii="Arial" w:eastAsia="Arial Unicode MS" w:hAnsi="Arial" w:cs="Arial"/>
          <w:i/>
          <w:sz w:val="22"/>
          <w:szCs w:val="22"/>
        </w:rPr>
        <w:t>Para o Agente Fiduciário</w:t>
      </w:r>
      <w:bookmarkStart w:id="208" w:name="_DV_M174"/>
      <w:bookmarkEnd w:id="208"/>
    </w:p>
    <w:p>
      <w:pPr>
        <w:widowControl w:val="0"/>
        <w:shd w:val="clear" w:color="auto" w:fill="FFFFFF"/>
        <w:tabs>
          <w:tab w:val="left" w:pos="709"/>
          <w:tab w:val="left" w:pos="1800"/>
        </w:tabs>
        <w:spacing w:after="0" w:line="312" w:lineRule="auto"/>
        <w:ind w:left="-284" w:right="-93"/>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CEP 20050-005, Rio de Janeiro/RJ</w:t>
      </w:r>
    </w:p>
    <w:p>
      <w:pPr>
        <w:widowControl w:val="0"/>
        <w:shd w:val="clear" w:color="auto" w:fill="FFFFFF"/>
        <w:tabs>
          <w:tab w:val="left" w:pos="709"/>
          <w:tab w:val="left" w:pos="1800"/>
          <w:tab w:val="right" w:pos="8504"/>
        </w:tabs>
        <w:spacing w:after="0" w:line="312" w:lineRule="auto"/>
        <w:ind w:left="-284" w:right="-93"/>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Carlos Alberto Bacha / Matheus Gomes Faria / Rinaldo Rabello Ferreira</w:t>
      </w:r>
    </w:p>
    <w:p>
      <w:pPr>
        <w:widowControl w:val="0"/>
        <w:shd w:val="clear" w:color="auto" w:fill="FFFFFF"/>
        <w:tabs>
          <w:tab w:val="left" w:pos="142"/>
          <w:tab w:val="left" w:pos="1800"/>
        </w:tab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after="0" w:line="312" w:lineRule="auto"/>
        <w:ind w:left="-284" w:right="-93"/>
        <w:rPr>
          <w:rFonts w:ascii="Arial" w:eastAsia="Arial Unicode MS" w:hAnsi="Arial" w:cs="Arial"/>
          <w:color w:val="000000"/>
          <w:w w:val="0"/>
          <w:sz w:val="22"/>
          <w:szCs w:val="22"/>
        </w:rPr>
      </w:pPr>
    </w:p>
    <w:p>
      <w:pPr>
        <w:widowControl w:val="0"/>
        <w:tabs>
          <w:tab w:val="left" w:pos="709"/>
        </w:tabs>
        <w:spacing w:after="0" w:line="312" w:lineRule="auto"/>
        <w:ind w:left="-284" w:right="-93"/>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after="0" w:line="312" w:lineRule="auto"/>
        <w:ind w:left="-284" w:right="-93"/>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Edifício Iguatemi Business &amp; Flat – sala 703, 7º andar, Lojas 29, 30, 31, Térreo, Caminho das Árvores</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lastRenderedPageBreak/>
        <w:t>CEP 41820-710, Salvador/BA</w:t>
      </w:r>
    </w:p>
    <w:p>
      <w:pPr>
        <w:widowControl w:val="0"/>
        <w:spacing w:after="0" w:line="312" w:lineRule="auto"/>
        <w:ind w:left="-284" w:right="-93"/>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Cliveraldo Bastos, Marcio Targa Katia Nozela e Reveca Cardonski</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 xml:space="preserve">E-mail: </w:t>
      </w:r>
      <w:r>
        <w:rPr>
          <w:rStyle w:val="Hyperlink"/>
          <w:rFonts w:ascii="Arial" w:eastAsia="Arial Unicode MS" w:hAnsi="Arial" w:cs="Arial"/>
          <w:color w:val="auto"/>
          <w:w w:val="0"/>
          <w:sz w:val="22"/>
          <w:szCs w:val="22"/>
          <w:u w:val="none"/>
        </w:rPr>
        <w:t>cliveraldo.bastos@grupolm.com.br; financeiro@grupolm.com.br</w:t>
      </w:r>
      <w:r>
        <w:rPr>
          <w:rFonts w:ascii="Arial" w:eastAsia="Arial Unicode MS" w:hAnsi="Arial" w:cs="Arial"/>
          <w:w w:val="0"/>
          <w:sz w:val="22"/>
          <w:szCs w:val="22"/>
        </w:rPr>
        <w:t xml:space="preserve">; </w:t>
      </w:r>
      <w:hyperlink r:id="rId13" w:history="1">
        <w:r>
          <w:rPr>
            <w:rStyle w:val="Hyperlink"/>
            <w:rFonts w:ascii="Arial" w:eastAsia="Arial Unicode MS" w:hAnsi="Arial" w:cs="Arial"/>
            <w:color w:val="auto"/>
            <w:w w:val="0"/>
            <w:sz w:val="22"/>
            <w:szCs w:val="22"/>
            <w:u w:val="none"/>
          </w:rPr>
          <w:t>marcio.targa@grupolm.com.br</w:t>
        </w:r>
      </w:hyperlink>
      <w:r>
        <w:rPr>
          <w:rFonts w:ascii="Arial" w:eastAsia="Arial Unicode MS" w:hAnsi="Arial" w:cs="Arial"/>
          <w:w w:val="0"/>
          <w:sz w:val="22"/>
          <w:szCs w:val="22"/>
        </w:rPr>
        <w:t xml:space="preserve">; </w:t>
      </w:r>
      <w:hyperlink r:id="rId14"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after="0" w:line="312" w:lineRule="auto"/>
        <w:ind w:left="-284" w:right="-93"/>
        <w:rPr>
          <w:rFonts w:ascii="Arial" w:eastAsia="Arial Unicode MS" w:hAnsi="Arial" w:cs="Arial"/>
          <w:w w:val="0"/>
          <w:sz w:val="22"/>
          <w:szCs w:val="22"/>
        </w:rPr>
      </w:pPr>
    </w:p>
    <w:p>
      <w:pPr>
        <w:widowControl w:val="0"/>
        <w:tabs>
          <w:tab w:val="left" w:pos="709"/>
        </w:tabs>
        <w:spacing w:after="0" w:line="312" w:lineRule="auto"/>
        <w:ind w:left="-284" w:right="-93"/>
        <w:rPr>
          <w:rFonts w:ascii="Arial" w:eastAsia="Arial Unicode MS" w:hAnsi="Arial" w:cs="Arial"/>
          <w:i/>
          <w:sz w:val="22"/>
          <w:szCs w:val="22"/>
        </w:rPr>
      </w:pPr>
      <w:r>
        <w:rPr>
          <w:rFonts w:ascii="Arial" w:eastAsia="Arial Unicode MS" w:hAnsi="Arial" w:cs="Arial"/>
          <w:i/>
          <w:sz w:val="22"/>
          <w:szCs w:val="22"/>
        </w:rPr>
        <w:t xml:space="preserve">Para o Banco Liquidante e </w:t>
      </w:r>
      <w:proofErr w:type="spellStart"/>
      <w:r>
        <w:rPr>
          <w:rFonts w:ascii="Arial" w:eastAsia="Arial Unicode MS" w:hAnsi="Arial" w:cs="Arial"/>
          <w:i/>
          <w:sz w:val="22"/>
          <w:szCs w:val="22"/>
        </w:rPr>
        <w:t>Escriturador</w:t>
      </w:r>
      <w:proofErr w:type="spellEnd"/>
    </w:p>
    <w:p>
      <w:pPr>
        <w:widowControl w:val="0"/>
        <w:tabs>
          <w:tab w:val="left" w:pos="0"/>
        </w:tabs>
        <w:spacing w:after="0" w:line="312" w:lineRule="auto"/>
        <w:ind w:left="-284" w:right="-93"/>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12" w:lineRule="auto"/>
        <w:ind w:left="-284" w:right="-93"/>
        <w:rPr>
          <w:bCs/>
          <w:sz w:val="22"/>
        </w:rPr>
      </w:pPr>
      <w:r>
        <w:rPr>
          <w:bCs/>
          <w:sz w:val="22"/>
        </w:rPr>
        <w:t>Núcleo da Cidade de Deus, s/n, Vila Yara</w:t>
      </w:r>
    </w:p>
    <w:p>
      <w:pPr>
        <w:pStyle w:val="Body2"/>
        <w:keepNext/>
        <w:keepLines/>
        <w:widowControl w:val="0"/>
        <w:spacing w:after="0" w:line="312" w:lineRule="auto"/>
        <w:ind w:left="-284" w:right="-93"/>
        <w:rPr>
          <w:bCs/>
          <w:sz w:val="22"/>
        </w:rPr>
      </w:pPr>
      <w:r>
        <w:rPr>
          <w:bCs/>
          <w:sz w:val="22"/>
        </w:rPr>
        <w:t>CEP 06028-080 Osasco, SP</w:t>
      </w:r>
    </w:p>
    <w:p>
      <w:pPr>
        <w:pStyle w:val="Body2"/>
        <w:keepNext/>
        <w:keepLines/>
        <w:widowControl w:val="0"/>
        <w:spacing w:after="0" w:line="312" w:lineRule="auto"/>
        <w:ind w:left="-284" w:right="-93"/>
        <w:rPr>
          <w:bCs/>
          <w:sz w:val="22"/>
        </w:rPr>
      </w:pPr>
      <w:proofErr w:type="gramStart"/>
      <w:r>
        <w:rPr>
          <w:bCs/>
          <w:sz w:val="22"/>
        </w:rPr>
        <w:t>At.:</w:t>
      </w:r>
      <w:proofErr w:type="gramEnd"/>
      <w:r>
        <w:rPr>
          <w:bCs/>
          <w:sz w:val="22"/>
        </w:rPr>
        <w:t xml:space="preserve"> </w:t>
      </w:r>
      <w:r>
        <w:rPr>
          <w:color w:val="000000"/>
          <w:sz w:val="22"/>
        </w:rPr>
        <w:t>Debora Andrade Teixeira e Marcelo Ronaldo Poli</w:t>
      </w:r>
      <w:r>
        <w:rPr>
          <w:sz w:val="22"/>
          <w:highlight w:val="yellow"/>
        </w:rPr>
        <w:t xml:space="preserve"> </w:t>
      </w:r>
    </w:p>
    <w:p>
      <w:pPr>
        <w:pStyle w:val="Body2"/>
        <w:keepNext/>
        <w:keepLines/>
        <w:widowControl w:val="0"/>
        <w:spacing w:after="0" w:line="312" w:lineRule="auto"/>
        <w:ind w:left="-284" w:right="-93"/>
        <w:rPr>
          <w:bCs/>
          <w:sz w:val="22"/>
        </w:rPr>
      </w:pPr>
      <w:r>
        <w:rPr>
          <w:bCs/>
          <w:sz w:val="22"/>
        </w:rPr>
        <w:t xml:space="preserve">Telefone: </w:t>
      </w:r>
      <w:r>
        <w:rPr>
          <w:sz w:val="22"/>
        </w:rPr>
        <w:t>11-3684- 9492/7911 / 11-3684-7654</w:t>
      </w:r>
    </w:p>
    <w:p>
      <w:pPr>
        <w:pStyle w:val="p3"/>
        <w:widowControl w:val="0"/>
        <w:tabs>
          <w:tab w:val="clear" w:pos="720"/>
        </w:tabs>
        <w:spacing w:line="312" w:lineRule="auto"/>
        <w:ind w:left="-284" w:right="-93"/>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15" w:history="1">
        <w:r>
          <w:rPr>
            <w:rStyle w:val="Hyperlink"/>
            <w:rFonts w:ascii="Arial" w:hAnsi="Arial" w:cs="Arial"/>
            <w:color w:val="auto"/>
            <w:sz w:val="22"/>
            <w:szCs w:val="22"/>
            <w:u w:val="none"/>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12" w:lineRule="auto"/>
        <w:ind w:left="-284" w:right="-93"/>
        <w:rPr>
          <w:rFonts w:ascii="Arial" w:hAnsi="Arial" w:cs="Arial"/>
          <w:sz w:val="22"/>
          <w:szCs w:val="22"/>
        </w:rPr>
      </w:pPr>
    </w:p>
    <w:p>
      <w:pPr>
        <w:widowControl w:val="0"/>
        <w:tabs>
          <w:tab w:val="left" w:pos="0"/>
        </w:tabs>
        <w:spacing w:after="0" w:line="312" w:lineRule="auto"/>
        <w:ind w:left="-284" w:right="-93"/>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after="0" w:line="312" w:lineRule="auto"/>
        <w:ind w:left="-284" w:right="-93"/>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after="0" w:line="312" w:lineRule="auto"/>
        <w:ind w:left="-284" w:right="-93"/>
        <w:rPr>
          <w:rFonts w:ascii="Arial" w:eastAsia="Arial Unicode MS" w:hAnsi="Arial" w:cs="Arial"/>
          <w:w w:val="0"/>
          <w:sz w:val="22"/>
          <w:szCs w:val="22"/>
        </w:rPr>
      </w:pPr>
      <w:proofErr w:type="gramStart"/>
      <w:r>
        <w:rPr>
          <w:rFonts w:ascii="Arial" w:eastAsia="Arial Unicode MS" w:hAnsi="Arial" w:cs="Arial"/>
          <w:w w:val="0"/>
          <w:sz w:val="22"/>
          <w:szCs w:val="22"/>
        </w:rPr>
        <w:t>At.:</w:t>
      </w:r>
      <w:proofErr w:type="gramEnd"/>
      <w:r>
        <w:rPr>
          <w:rFonts w:ascii="Arial" w:eastAsia="Arial Unicode MS" w:hAnsi="Arial" w:cs="Arial"/>
          <w:w w:val="0"/>
          <w:sz w:val="22"/>
          <w:szCs w:val="22"/>
        </w:rPr>
        <w:t xml:space="preserve"> Superintendência de Ofertas de Títulos Corporativos e Fundos - SCF</w:t>
      </w:r>
    </w:p>
    <w:p>
      <w:pPr>
        <w:widowControl w:val="0"/>
        <w:shd w:val="clear" w:color="auto" w:fill="FFFFFF"/>
        <w:tabs>
          <w:tab w:val="left" w:pos="0"/>
          <w:tab w:val="left" w:pos="1800"/>
        </w:tab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after="0" w:line="312" w:lineRule="auto"/>
        <w:ind w:left="-284" w:right="-93"/>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hAnsi="Arial" w:cs="Arial"/>
          <w:bCs/>
          <w:sz w:val="22"/>
          <w:szCs w:val="22"/>
        </w:rPr>
      </w:pPr>
    </w:p>
    <w:p>
      <w:pPr>
        <w:widowControl w:val="0"/>
        <w:numPr>
          <w:ilvl w:val="1"/>
          <w:numId w:val="6"/>
        </w:numPr>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bookmarkStart w:id="209" w:name="_DV_M182"/>
      <w:bookmarkEnd w:id="209"/>
    </w:p>
    <w:p>
      <w:pPr>
        <w:widowControl w:val="0"/>
        <w:numPr>
          <w:ilvl w:val="1"/>
          <w:numId w:val="6"/>
        </w:numPr>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1"/>
          <w:numId w:val="6"/>
        </w:numPr>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0"/>
          <w:numId w:val="12"/>
        </w:numPr>
        <w:tabs>
          <w:tab w:val="left" w:pos="851"/>
        </w:tabs>
        <w:spacing w:after="0" w:line="312" w:lineRule="auto"/>
        <w:ind w:left="-284" w:right="-93" w:firstLine="0"/>
        <w:rPr>
          <w:rFonts w:ascii="Arial" w:hAnsi="Arial" w:cs="Arial"/>
          <w:b/>
          <w:iCs/>
          <w:w w:val="0"/>
          <w:sz w:val="22"/>
          <w:szCs w:val="22"/>
        </w:rPr>
      </w:pPr>
      <w:r>
        <w:rPr>
          <w:rFonts w:ascii="Arial" w:hAnsi="Arial" w:cs="Arial"/>
          <w:b/>
          <w:iCs/>
          <w:w w:val="0"/>
          <w:sz w:val="22"/>
          <w:szCs w:val="22"/>
        </w:rPr>
        <w:t>DAS DISPOSIÇÕES GERAIS</w:t>
      </w:r>
    </w:p>
    <w:p>
      <w:pPr>
        <w:widowControl w:val="0"/>
        <w:spacing w:after="0" w:line="312" w:lineRule="auto"/>
        <w:ind w:left="-284" w:right="-93"/>
        <w:rPr>
          <w:rFonts w:ascii="Arial" w:hAnsi="Arial" w:cs="Arial"/>
          <w:sz w:val="22"/>
          <w:szCs w:val="22"/>
        </w:rPr>
      </w:pPr>
      <w:bookmarkStart w:id="210" w:name="_DV_M183"/>
      <w:bookmarkEnd w:id="210"/>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bookmarkStart w:id="211" w:name="_DV_M412"/>
      <w:bookmarkEnd w:id="211"/>
      <w:r>
        <w:rPr>
          <w:rFonts w:ascii="Arial" w:eastAsia="Arial Unicode MS" w:hAnsi="Arial" w:cs="Arial"/>
          <w:w w:val="0"/>
          <w:sz w:val="22"/>
          <w:szCs w:val="22"/>
        </w:rPr>
        <w:lastRenderedPageBreak/>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tabs>
          <w:tab w:val="left" w:pos="851"/>
        </w:tabs>
        <w:spacing w:after="0" w:line="312" w:lineRule="auto"/>
        <w:ind w:left="-284" w:right="-93"/>
        <w:rPr>
          <w:rFonts w:ascii="Arial" w:hAnsi="Arial" w:cs="Arial"/>
          <w:sz w:val="22"/>
          <w:szCs w:val="22"/>
        </w:rPr>
      </w:pPr>
    </w:p>
    <w:p>
      <w:pPr>
        <w:widowControl w:val="0"/>
        <w:numPr>
          <w:ilvl w:val="1"/>
          <w:numId w:val="12"/>
        </w:numPr>
        <w:tabs>
          <w:tab w:val="left" w:pos="851"/>
        </w:tabs>
        <w:spacing w:after="0" w:line="312" w:lineRule="auto"/>
        <w:ind w:left="-284" w:right="-93" w:firstLine="0"/>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12" w:lineRule="auto"/>
        <w:ind w:left="-284" w:right="-93"/>
        <w:rPr>
          <w:rFonts w:ascii="Arial" w:hAnsi="Arial" w:cs="Arial"/>
          <w:sz w:val="22"/>
          <w:szCs w:val="22"/>
        </w:rPr>
      </w:pPr>
    </w:p>
    <w:p>
      <w:pPr>
        <w:widowControl w:val="0"/>
        <w:numPr>
          <w:ilvl w:val="1"/>
          <w:numId w:val="12"/>
        </w:numPr>
        <w:tabs>
          <w:tab w:val="left" w:pos="851"/>
        </w:tabs>
        <w:spacing w:after="0" w:line="312" w:lineRule="auto"/>
        <w:ind w:left="-284" w:right="-93" w:firstLine="0"/>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after="0" w:line="312" w:lineRule="auto"/>
        <w:ind w:left="-284" w:right="-93"/>
        <w:rPr>
          <w:rFonts w:ascii="Arial" w:hAnsi="Arial" w:cs="Arial"/>
          <w:sz w:val="22"/>
          <w:szCs w:val="22"/>
        </w:rPr>
      </w:pPr>
    </w:p>
    <w:p>
      <w:pPr>
        <w:widowControl w:val="0"/>
        <w:numPr>
          <w:ilvl w:val="0"/>
          <w:numId w:val="12"/>
        </w:numPr>
        <w:tabs>
          <w:tab w:val="left" w:pos="851"/>
        </w:tabs>
        <w:spacing w:after="0" w:line="312" w:lineRule="auto"/>
        <w:ind w:left="-284" w:right="-93" w:firstLine="0"/>
        <w:rPr>
          <w:rFonts w:ascii="Arial" w:hAnsi="Arial" w:cs="Arial"/>
          <w:b/>
          <w:iCs/>
          <w:w w:val="0"/>
          <w:sz w:val="22"/>
          <w:szCs w:val="22"/>
        </w:rPr>
      </w:pPr>
      <w:bookmarkStart w:id="212" w:name="_DV_M413"/>
      <w:bookmarkEnd w:id="212"/>
      <w:r>
        <w:rPr>
          <w:rFonts w:ascii="Arial" w:hAnsi="Arial" w:cs="Arial"/>
          <w:b/>
          <w:iCs/>
          <w:w w:val="0"/>
          <w:sz w:val="22"/>
          <w:szCs w:val="22"/>
        </w:rPr>
        <w:t>FORO</w:t>
      </w:r>
    </w:p>
    <w:p>
      <w:pPr>
        <w:widowControl w:val="0"/>
        <w:spacing w:after="0" w:line="312" w:lineRule="auto"/>
        <w:ind w:left="-284" w:right="-93"/>
        <w:rPr>
          <w:rFonts w:ascii="Arial" w:eastAsia="Arial Unicode MS" w:hAnsi="Arial" w:cs="Arial"/>
          <w:w w:val="0"/>
          <w:sz w:val="22"/>
          <w:szCs w:val="22"/>
        </w:rPr>
      </w:pPr>
    </w:p>
    <w:p>
      <w:pPr>
        <w:widowControl w:val="0"/>
        <w:numPr>
          <w:ilvl w:val="1"/>
          <w:numId w:val="12"/>
        </w:numPr>
        <w:tabs>
          <w:tab w:val="left" w:pos="851"/>
        </w:tabs>
        <w:spacing w:after="0" w:line="312" w:lineRule="auto"/>
        <w:ind w:left="-284" w:right="-93" w:firstLine="0"/>
        <w:rPr>
          <w:rFonts w:ascii="Arial" w:eastAsia="Arial Unicode MS" w:hAnsi="Arial" w:cs="Arial"/>
          <w:w w:val="0"/>
          <w:sz w:val="22"/>
          <w:szCs w:val="22"/>
        </w:rPr>
      </w:pPr>
      <w:bookmarkStart w:id="213" w:name="_DV_M414"/>
      <w:bookmarkEnd w:id="213"/>
      <w:r>
        <w:rPr>
          <w:rFonts w:ascii="Arial" w:hAnsi="Arial" w:cs="Arial"/>
          <w:sz w:val="22"/>
          <w:szCs w:val="22"/>
        </w:rPr>
        <w:t>Fica</w:t>
      </w:r>
      <w:r>
        <w:rPr>
          <w:rFonts w:ascii="Arial" w:eastAsia="Arial Unicode MS" w:hAnsi="Arial" w:cs="Arial"/>
          <w:w w:val="0"/>
          <w:sz w:val="22"/>
          <w:szCs w:val="22"/>
        </w:rPr>
        <w:t xml:space="preserve"> eleito o </w:t>
      </w:r>
      <w:bookmarkStart w:id="214" w:name="_DV_C683"/>
      <w:r>
        <w:rPr>
          <w:rFonts w:ascii="Arial" w:eastAsia="Arial Unicode MS" w:hAnsi="Arial" w:cs="Arial"/>
          <w:w w:val="0"/>
          <w:sz w:val="22"/>
          <w:szCs w:val="22"/>
        </w:rPr>
        <w:t>foro da Comarca da Cidade</w:t>
      </w:r>
      <w:bookmarkStart w:id="215" w:name="_DV_M415"/>
      <w:bookmarkEnd w:id="214"/>
      <w:bookmarkEnd w:id="215"/>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widowControl w:val="0"/>
        <w:tabs>
          <w:tab w:val="left" w:pos="851"/>
        </w:tabs>
        <w:spacing w:after="0" w:line="312" w:lineRule="auto"/>
        <w:ind w:left="-284" w:right="-93"/>
        <w:rPr>
          <w:rFonts w:ascii="Arial" w:eastAsia="Arial Unicode MS" w:hAnsi="Arial" w:cs="Arial"/>
          <w:w w:val="0"/>
          <w:sz w:val="22"/>
          <w:szCs w:val="22"/>
        </w:rPr>
      </w:pPr>
    </w:p>
    <w:p>
      <w:pPr>
        <w:widowControl w:val="0"/>
        <w:spacing w:after="0" w:line="312" w:lineRule="auto"/>
        <w:ind w:left="-284" w:right="-93"/>
        <w:jc w:val="center"/>
        <w:rPr>
          <w:rFonts w:ascii="Arial" w:eastAsia="Arial Unicode MS" w:hAnsi="Arial" w:cs="Arial"/>
          <w:w w:val="0"/>
          <w:sz w:val="22"/>
          <w:szCs w:val="22"/>
        </w:rPr>
      </w:pPr>
      <w:r>
        <w:rPr>
          <w:rFonts w:ascii="Arial" w:eastAsia="Arial Unicode MS" w:hAnsi="Arial" w:cs="Arial"/>
          <w:w w:val="0"/>
          <w:sz w:val="22"/>
          <w:szCs w:val="22"/>
        </w:rPr>
        <w:t>**********</w:t>
      </w:r>
    </w:p>
    <w:sectPr>
      <w:footerReference w:type="default" r:id="rId16"/>
      <w:headerReference w:type="first" r:id="rId17"/>
      <w:footerReference w:type="first" r:id="rId18"/>
      <w:pgSz w:w="12240" w:h="15840"/>
      <w:pgMar w:top="1276" w:right="1701" w:bottom="141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39E" w16cex:dateUtc="2021-06-28T19:13:00Z"/>
  <w16cex:commentExtensible w16cex:durableId="248474D3" w16cex:dateUtc="2021-06-2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64EF4" w16cid:durableId="2484739E"/>
  <w16cid:commentId w16cid:paraId="069FF268" w16cid:durableId="248474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- 40989241v11 - 12070002.478368</w:t>
    </w:r>
    <w:r>
      <w:rPr>
        <w:rStyle w:val="Nmerodepgina"/>
        <w:rFonts w:ascii="Verdana" w:hAnsi="Verdana"/>
        <w:color w:val="FFFFFF" w:themeColor="background1"/>
        <w:sz w:val="20"/>
        <w:szCs w:val="20"/>
      </w:rPr>
      <w:fldChar w:fldCharType="end"/>
    </w:r>
  </w:p>
  <w:p>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46</w:t>
    </w:r>
    <w:r>
      <w:rPr>
        <w:rStyle w:val="Nmerodepgina"/>
        <w:rFonts w:ascii="Verdana" w:hAnsi="Verdana"/>
        <w:sz w:val="20"/>
        <w:szCs w:val="20"/>
      </w:rPr>
      <w:fldChar w:fldCharType="end"/>
    </w:r>
  </w:p>
  <w:p>
    <w:pPr>
      <w:pStyle w:val="Rodap"/>
      <w:jc w:val="center"/>
      <w:rPr>
        <w:color w:val="FFFFFF" w:themeColor="background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- 42589639v1 - 12070002.454068</w:t>
    </w:r>
    <w:r>
      <w:rPr>
        <w:rStyle w:val="Nmerodepgina"/>
        <w:rFonts w:ascii="Verdana" w:hAnsi="Verdana"/>
        <w:color w:val="FFFFFF" w:themeColor="background1"/>
        <w:sz w:val="14"/>
      </w:rPr>
      <w:fldChar w:fldCharType="end"/>
    </w:r>
  </w:p>
  <w:p>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after="0" w:line="312" w:lineRule="auto"/>
      <w:ind w:left="-284"/>
      <w:rPr>
        <w:rFonts w:ascii="Arial" w:hAnsi="Arial" w:cs="Arial"/>
        <w:b/>
        <w:sz w:val="22"/>
        <w:szCs w:val="22"/>
      </w:rPr>
    </w:pPr>
    <w:r>
      <w:rPr>
        <w:rFonts w:ascii="Arial" w:hAnsi="Arial" w:cs="Arial"/>
        <w:b/>
        <w:sz w:val="22"/>
        <w:szCs w:val="22"/>
      </w:rPr>
      <w:t>Minuta PNA</w:t>
    </w:r>
  </w:p>
  <w:p>
    <w:pPr>
      <w:pStyle w:val="Cabealho"/>
      <w:spacing w:after="0" w:line="312" w:lineRule="auto"/>
      <w:ind w:left="-284"/>
      <w:rPr>
        <w:rFonts w:ascii="Arial" w:hAnsi="Arial" w:cs="Arial"/>
        <w:b/>
        <w:sz w:val="22"/>
        <w:szCs w:val="22"/>
      </w:rPr>
    </w:pPr>
    <w:r>
      <w:rPr>
        <w:rFonts w:ascii="Arial" w:hAnsi="Arial" w:cs="Arial"/>
        <w:b/>
        <w:sz w:val="22"/>
        <w:szCs w:val="22"/>
      </w:rPr>
      <w:t>14.12.2021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4" w15:restartNumberingAfterBreak="0">
    <w:nsid w:val="12673F3C"/>
    <w:multiLevelType w:val="multilevel"/>
    <w:tmpl w:val="4EFA66EA"/>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Arial" w:hAnsi="Arial" w:cs="Arial" w:hint="default"/>
        <w:b/>
        <w:i w:val="0"/>
        <w:sz w:val="22"/>
        <w:szCs w:val="22"/>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6"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5C353A1"/>
    <w:multiLevelType w:val="hybridMultilevel"/>
    <w:tmpl w:val="73BC6D9C"/>
    <w:lvl w:ilvl="0" w:tplc="869C84C4">
      <w:start w:val="1"/>
      <w:numFmt w:val="lowerRoman"/>
      <w:lvlText w:val="(%1)"/>
      <w:lvlJc w:val="left"/>
      <w:pPr>
        <w:ind w:left="862" w:hanging="720"/>
      </w:pPr>
      <w:rPr>
        <w:rFonts w:ascii="Arial" w:hAnsi="Arial" w:cs="Arial" w:hint="default"/>
        <w:sz w:val="22"/>
        <w:szCs w:val="22"/>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2"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17"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D5E5524"/>
    <w:multiLevelType w:val="multilevel"/>
    <w:tmpl w:val="3D5ECEB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8BF5613"/>
    <w:multiLevelType w:val="multilevel"/>
    <w:tmpl w:val="59766852"/>
    <w:lvl w:ilvl="0">
      <w:start w:val="1"/>
      <w:numFmt w:val="upperRoman"/>
      <w:pStyle w:val="titulo3Char"/>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4"/>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5"/>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p3"/>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1"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2"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3" w15:restartNumberingAfterBreak="0">
    <w:nsid w:val="651C1D48"/>
    <w:multiLevelType w:val="hybridMultilevel"/>
    <w:tmpl w:val="C62617CA"/>
    <w:lvl w:ilvl="0" w:tplc="F218260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51E799B"/>
    <w:multiLevelType w:val="multilevel"/>
    <w:tmpl w:val="1B200A5C"/>
    <w:lvl w:ilvl="0">
      <w:start w:val="1"/>
      <w:numFmt w:val="decimal"/>
      <w:pStyle w:val="Ttulo9Char"/>
      <w:lvlText w:val="%1."/>
      <w:lvlJc w:val="left"/>
      <w:pPr>
        <w:tabs>
          <w:tab w:val="num" w:pos="1134"/>
        </w:tabs>
        <w:ind w:left="1134" w:hanging="1134"/>
      </w:pPr>
      <w:rPr>
        <w:rFonts w:hint="default"/>
        <w:b/>
        <w:i w:val="0"/>
      </w:rPr>
    </w:lvl>
    <w:lvl w:ilvl="1">
      <w:start w:val="1"/>
      <w:numFmt w:val="decimal"/>
      <w:pStyle w:val="Ttulo4Char"/>
      <w:lvlText w:val="%1.%2."/>
      <w:lvlJc w:val="left"/>
      <w:pPr>
        <w:tabs>
          <w:tab w:val="num" w:pos="1134"/>
        </w:tabs>
        <w:ind w:left="0" w:firstLine="0"/>
      </w:pPr>
      <w:rPr>
        <w:rFonts w:hint="default"/>
      </w:rPr>
    </w:lvl>
    <w:lvl w:ilvl="2">
      <w:start w:val="1"/>
      <w:numFmt w:val="decimal"/>
      <w:pStyle w:val="Corpodetexto2"/>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6"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DeltaViewInsertion"/>
      <w:lvlText w:val="%1.%2"/>
      <w:lvlJc w:val="left"/>
      <w:pPr>
        <w:tabs>
          <w:tab w:val="num" w:pos="1247"/>
        </w:tabs>
        <w:ind w:left="1247" w:hanging="680"/>
      </w:pPr>
      <w:rPr>
        <w:rFonts w:cs="Times New Roman" w:hint="default"/>
        <w:b w:val="0"/>
        <w:i w:val="0"/>
        <w:sz w:val="22"/>
        <w:szCs w:val="22"/>
      </w:rPr>
    </w:lvl>
    <w:lvl w:ilvl="2">
      <w:start w:val="1"/>
      <w:numFmt w:val="lowerLetter"/>
      <w:pStyle w:val="PargrafodaLista"/>
      <w:lvlText w:val="%3)"/>
      <w:lvlJc w:val="left"/>
      <w:pPr>
        <w:tabs>
          <w:tab w:val="num" w:pos="2041"/>
        </w:tabs>
        <w:ind w:left="2041" w:hanging="794"/>
      </w:pPr>
      <w:rPr>
        <w:rFonts w:hint="default"/>
        <w:b w:val="0"/>
        <w:i w:val="0"/>
        <w:sz w:val="22"/>
        <w:szCs w:val="22"/>
      </w:rPr>
    </w:lvl>
    <w:lvl w:ilvl="3">
      <w:start w:val="1"/>
      <w:numFmt w:val="lowerRoman"/>
      <w:pStyle w:val="PargrafodaListaChar"/>
      <w:lvlText w:val="(%4)"/>
      <w:lvlJc w:val="left"/>
      <w:pPr>
        <w:tabs>
          <w:tab w:val="num" w:pos="1391"/>
        </w:tabs>
        <w:ind w:left="1391" w:hanging="681"/>
      </w:pPr>
      <w:rPr>
        <w:rFonts w:cs="Times New Roman" w:hint="default"/>
        <w:b/>
        <w:sz w:val="18"/>
        <w:szCs w:val="18"/>
      </w:rPr>
    </w:lvl>
    <w:lvl w:ilvl="4">
      <w:start w:val="1"/>
      <w:numFmt w:val="lowerLetter"/>
      <w:pStyle w:val="Textodebalo"/>
      <w:lvlText w:val="(%5)"/>
      <w:lvlJc w:val="left"/>
      <w:pPr>
        <w:tabs>
          <w:tab w:val="num" w:pos="3289"/>
        </w:tabs>
        <w:ind w:left="3289" w:hanging="567"/>
      </w:pPr>
      <w:rPr>
        <w:rFonts w:cs="Times New Roman" w:hint="default"/>
      </w:rPr>
    </w:lvl>
    <w:lvl w:ilvl="5">
      <w:start w:val="1"/>
      <w:numFmt w:val="upperRoman"/>
      <w:pStyle w:val="TextodebaloChar"/>
      <w:lvlText w:val="(%6)"/>
      <w:lvlJc w:val="left"/>
      <w:pPr>
        <w:tabs>
          <w:tab w:val="num" w:pos="3969"/>
        </w:tabs>
        <w:ind w:left="3969" w:hanging="680"/>
      </w:pPr>
      <w:rPr>
        <w:rFonts w:cs="Times New Roman" w:hint="default"/>
      </w:rPr>
    </w:lvl>
    <w:lvl w:ilvl="6">
      <w:start w:val="1"/>
      <w:numFmt w:val="none"/>
      <w:pStyle w:val="Estilo"/>
      <w:lvlText w:val=""/>
      <w:lvlJc w:val="left"/>
      <w:pPr>
        <w:tabs>
          <w:tab w:val="num" w:pos="3969"/>
        </w:tabs>
        <w:ind w:left="3969" w:hanging="680"/>
      </w:pPr>
      <w:rPr>
        <w:rFonts w:cs="Times New Roman" w:hint="default"/>
      </w:rPr>
    </w:lvl>
    <w:lvl w:ilvl="7">
      <w:start w:val="1"/>
      <w:numFmt w:val="none"/>
      <w:pStyle w:val="Default"/>
      <w:lvlText w:val=""/>
      <w:lvlJc w:val="left"/>
      <w:pPr>
        <w:tabs>
          <w:tab w:val="num" w:pos="3969"/>
        </w:tabs>
        <w:ind w:left="3969" w:hanging="680"/>
      </w:pPr>
      <w:rPr>
        <w:rFonts w:cs="Times New Roman" w:hint="default"/>
      </w:rPr>
    </w:lvl>
    <w:lvl w:ilvl="8">
      <w:start w:val="1"/>
      <w:numFmt w:val="none"/>
      <w:pStyle w:val="RecuodecorpodetextoChar"/>
      <w:lvlText w:val=""/>
      <w:lvlJc w:val="left"/>
      <w:pPr>
        <w:tabs>
          <w:tab w:val="num" w:pos="3969"/>
        </w:tabs>
        <w:ind w:left="3969" w:hanging="680"/>
      </w:pPr>
      <w:rPr>
        <w:rFonts w:cs="Times New Roman" w:hint="default"/>
      </w:rPr>
    </w:lvl>
  </w:abstractNum>
  <w:abstractNum w:abstractNumId="27" w15:restartNumberingAfterBreak="0">
    <w:nsid w:val="6FF729B9"/>
    <w:multiLevelType w:val="hybridMultilevel"/>
    <w:tmpl w:val="13E69FFC"/>
    <w:lvl w:ilvl="0" w:tplc="2FF092D8">
      <w:start w:val="1"/>
      <w:numFmt w:val="lowerRoman"/>
      <w:lvlText w:val="(%1)"/>
      <w:lvlJc w:val="left"/>
      <w:pPr>
        <w:ind w:left="1440" w:hanging="720"/>
      </w:pPr>
      <w:rPr>
        <w:rFonts w:ascii="Arial" w:hAnsi="Arial" w:cs="Arial" w:hint="default"/>
        <w:sz w:val="22"/>
        <w:szCs w:val="22"/>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28" w15:restartNumberingAfterBreak="0">
    <w:nsid w:val="743F5802"/>
    <w:multiLevelType w:val="multilevel"/>
    <w:tmpl w:val="79C4BDC4"/>
    <w:lvl w:ilvl="0">
      <w:start w:val="1"/>
      <w:numFmt w:val="decimal"/>
      <w:pStyle w:val="Nvel11a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citpet"/>
      <w:lvlText w:val="(%7)"/>
      <w:lvlJc w:val="left"/>
      <w:pPr>
        <w:tabs>
          <w:tab w:val="num" w:pos="2126"/>
        </w:tabs>
        <w:ind w:left="2126" w:hanging="708"/>
      </w:pPr>
      <w:rPr>
        <w:rFonts w:ascii="Tahoma" w:eastAsia="FangSong" w:hAnsi="Tahoma" w:cs="Tahoma" w:hint="default"/>
        <w:b w:val="0"/>
        <w:i w:val="0"/>
        <w:sz w:val="22"/>
      </w:rPr>
    </w:lvl>
    <w:lvl w:ilvl="7">
      <w:start w:val="1"/>
      <w:numFmt w:val="decimal"/>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cs="Tahoma" w:hint="default"/>
        <w:b w:val="0"/>
        <w:i w:val="0"/>
        <w:sz w:val="22"/>
      </w:rPr>
    </w:lvl>
  </w:abstractNum>
  <w:abstractNum w:abstractNumId="29"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0" w15:restartNumberingAfterBreak="0">
    <w:nsid w:val="7FCC02F4"/>
    <w:multiLevelType w:val="hybridMultilevel"/>
    <w:tmpl w:val="64EE9AEC"/>
    <w:lvl w:ilvl="0" w:tplc="EF88B6CC">
      <w:start w:val="1"/>
      <w:numFmt w:val="lowerLetter"/>
      <w:lvlText w:val="(%1)"/>
      <w:lvlJc w:val="left"/>
      <w:pPr>
        <w:ind w:left="1637" w:hanging="360"/>
      </w:pPr>
      <w:rPr>
        <w:rFonts w:ascii="Arial" w:hAnsi="Arial" w:cs="Arial" w:hint="default"/>
        <w:b w:val="0"/>
        <w:i w:val="0"/>
        <w:caps w:val="0"/>
        <w:color w:val="000000"/>
        <w:sz w:val="22"/>
        <w:szCs w:val="22"/>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24"/>
  </w:num>
  <w:num w:numId="2">
    <w:abstractNumId w:val="8"/>
  </w:num>
  <w:num w:numId="3">
    <w:abstractNumId w:val="26"/>
  </w:num>
  <w:num w:numId="4">
    <w:abstractNumId w:val="23"/>
  </w:num>
  <w:num w:numId="5">
    <w:abstractNumId w:val="14"/>
  </w:num>
  <w:num w:numId="6">
    <w:abstractNumId w:val="12"/>
  </w:num>
  <w:num w:numId="7">
    <w:abstractNumId w:val="21"/>
  </w:num>
  <w:num w:numId="8">
    <w:abstractNumId w:val="29"/>
  </w:num>
  <w:num w:numId="9">
    <w:abstractNumId w:val="11"/>
  </w:num>
  <w:num w:numId="10">
    <w:abstractNumId w:val="20"/>
  </w:num>
  <w:num w:numId="11">
    <w:abstractNumId w:val="4"/>
  </w:num>
  <w:num w:numId="12">
    <w:abstractNumId w:val="18"/>
  </w:num>
  <w:num w:numId="13">
    <w:abstractNumId w:val="2"/>
  </w:num>
  <w:num w:numId="14">
    <w:abstractNumId w:val="5"/>
  </w:num>
  <w:num w:numId="15">
    <w:abstractNumId w:val="7"/>
  </w:num>
  <w:num w:numId="16">
    <w:abstractNumId w:val="13"/>
  </w:num>
  <w:num w:numId="17">
    <w:abstractNumId w:val="30"/>
  </w:num>
  <w:num w:numId="18">
    <w:abstractNumId w:val="15"/>
  </w:num>
  <w:num w:numId="19">
    <w:abstractNumId w:val="27"/>
  </w:num>
  <w:num w:numId="20">
    <w:abstractNumId w:val="10"/>
  </w:num>
  <w:num w:numId="21">
    <w:abstractNumId w:val="1"/>
  </w:num>
  <w:num w:numId="22">
    <w:abstractNumId w:val="25"/>
  </w:num>
  <w:num w:numId="23">
    <w:abstractNumId w:val="3"/>
  </w:num>
  <w:num w:numId="24">
    <w:abstractNumId w:val="16"/>
  </w:num>
  <w:num w:numId="25">
    <w:abstractNumId w:val="19"/>
  </w:num>
  <w:num w:numId="26">
    <w:abstractNumId w:val="6"/>
  </w:num>
  <w:num w:numId="27">
    <w:abstractNumId w:val="22"/>
  </w:num>
  <w:num w:numId="28">
    <w:abstractNumId w:val="17"/>
  </w:num>
  <w:num w:numId="29">
    <w:abstractNumId w:val="9"/>
  </w:num>
  <w:num w:numId="30">
    <w:abstractNumId w:val="0"/>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szCs w:val="24"/>
    </w:rPr>
  </w:style>
  <w:style w:type="paragraph" w:styleId="Ttulo1">
    <w:name w:val="heading 1"/>
    <w:basedOn w:val="Normal"/>
    <w:next w:val="Normal"/>
    <w:link w:val="Ttulo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ind w:right="51" w:hanging="11"/>
      <w:outlineLvl w:val="4"/>
    </w:pPr>
    <w:rPr>
      <w:b/>
      <w:bCs/>
      <w:sz w:val="20"/>
      <w:szCs w:val="20"/>
    </w:rPr>
  </w:style>
  <w:style w:type="paragraph" w:styleId="Ttulo8">
    <w:name w:val="heading 8"/>
    <w:basedOn w:val="Normal"/>
    <w:next w:val="Normal"/>
    <w:qFormat/>
    <w:pPr>
      <w:keepNext/>
      <w:numPr>
        <w:numId w:val="2"/>
      </w:numPr>
      <w:spacing w:after="240"/>
      <w:outlineLvl w:val="7"/>
    </w:pPr>
    <w:rPr>
      <w:szCs w:val="20"/>
    </w:rPr>
  </w:style>
  <w:style w:type="paragraph" w:styleId="Ttulo9">
    <w:name w:val="heading 9"/>
    <w:basedOn w:val="Normal"/>
    <w:next w:val="Normal"/>
    <w:link w:val="Ttulo9Char"/>
    <w:qFormat/>
    <w:pPr>
      <w:spacing w:before="240" w:after="60"/>
      <w:jc w:val="lef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rPr>
      <w:rFonts w:eastAsia="Arial Unicode MS"/>
      <w:b/>
      <w:bCs/>
      <w:shd w:val="clear" w:color="auto" w:fill="FFFFFF"/>
    </w:rPr>
  </w:style>
  <w:style w:type="character" w:customStyle="1" w:styleId="Ttulo4Char">
    <w:name w:val="Título 4 Char"/>
    <w:basedOn w:val="Fontepargpadro"/>
    <w:link w:val="Ttulo4"/>
    <w:rPr>
      <w:rFonts w:eastAsia="Arial Unicode MS"/>
      <w:b/>
      <w:bCs/>
      <w:shd w:val="clear" w:color="auto" w:fill="FFFFFF"/>
    </w:rPr>
  </w:style>
  <w:style w:type="character" w:customStyle="1" w:styleId="Ttulo5Char">
    <w:name w:val="Título 5 Char"/>
    <w:basedOn w:val="Fontepargpadro"/>
    <w:link w:val="Ttulo5"/>
    <w:rPr>
      <w:b/>
      <w:bCs/>
    </w:rPr>
  </w:style>
  <w:style w:type="character" w:customStyle="1" w:styleId="Ttulo9Char">
    <w:name w:val="Título 9 Char"/>
    <w:basedOn w:val="Fontepargpadro"/>
    <w:link w:val="Ttulo9"/>
    <w:rPr>
      <w:rFonts w:ascii="Cambria" w:hAnsi="Cambria"/>
    </w:rPr>
  </w:style>
  <w:style w:type="paragraph" w:styleId="Corpodetexto2">
    <w:name w:val="Body Text 2"/>
    <w:basedOn w:val="Normal"/>
    <w:link w:val="Corpodetexto2Char"/>
    <w:pPr>
      <w:spacing w:line="480" w:lineRule="auto"/>
    </w:pPr>
    <w:rPr>
      <w:lang w:val="it-IT"/>
    </w:rPr>
  </w:style>
  <w:style w:type="character" w:customStyle="1" w:styleId="Corpodetexto2Char">
    <w:name w:val="Corpo de texto 2 Char"/>
    <w:basedOn w:val="Fontepargpadro"/>
    <w:link w:val="Corpodetexto2"/>
    <w:rPr>
      <w:sz w:val="26"/>
      <w:szCs w:val="24"/>
      <w:lang w:val="it-IT"/>
    </w:rPr>
  </w:style>
  <w:style w:type="paragraph" w:styleId="Corpodetexto">
    <w:name w:val="Body Text"/>
    <w:aliases w:val="b"/>
    <w:basedOn w:val="Normal"/>
    <w:link w:val="CorpodetextoChar"/>
  </w:style>
  <w:style w:type="character" w:customStyle="1" w:styleId="CorpodetextoChar">
    <w:name w:val="Corpo de texto Char"/>
    <w:aliases w:val="b Char"/>
    <w:basedOn w:val="Fontepargpadro"/>
    <w:link w:val="Corpodetexto"/>
    <w:rPr>
      <w:sz w:val="26"/>
      <w:szCs w:val="24"/>
    </w:rP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1"/>
      </w:numPr>
      <w:spacing w:before="360" w:line="300" w:lineRule="exact"/>
    </w:pPr>
    <w:rPr>
      <w:sz w:val="24"/>
    </w:rPr>
  </w:style>
  <w:style w:type="character" w:customStyle="1" w:styleId="ContratoN2CharChar">
    <w:name w:val="Contrato_N2 Char Char"/>
    <w:link w:val="ContratoN2"/>
    <w:rPr>
      <w:sz w:val="24"/>
      <w:szCs w:val="24"/>
    </w:rPr>
  </w:style>
  <w:style w:type="paragraph" w:customStyle="1" w:styleId="ContratoN1">
    <w:name w:val="Contrato_N1"/>
    <w:basedOn w:val="Normal"/>
    <w:pPr>
      <w:numPr>
        <w:numId w:val="1"/>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sz w:val="26"/>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szCs w:val="24"/>
    </w:rPr>
  </w:style>
  <w:style w:type="character" w:styleId="Nmerodepgina">
    <w:name w:val="page number"/>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character" w:customStyle="1" w:styleId="p0Char">
    <w:name w:val="p0 Char"/>
    <w:link w:val="p0"/>
    <w:rPr>
      <w:rFonts w:ascii="Times" w:hAnsi="Times"/>
      <w:snapToGrid w:val="0"/>
      <w:sz w:val="24"/>
    </w:rPr>
  </w:style>
  <w:style w:type="paragraph" w:styleId="Commarcadores">
    <w:name w:val="List Bullet"/>
    <w:aliases w:val="lb"/>
    <w:basedOn w:val="Normal"/>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character" w:customStyle="1" w:styleId="PargrafodaListaChar">
    <w:name w:val="Parágrafo da Lista Char"/>
    <w:link w:val="PargrafodaLista"/>
    <w:uiPriority w:val="34"/>
    <w:locked/>
    <w:rPr>
      <w:sz w:val="26"/>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rPr>
      <w:sz w:val="26"/>
      <w:szCs w:val="24"/>
    </w:rPr>
  </w:style>
  <w:style w:type="paragraph" w:customStyle="1" w:styleId="Level2">
    <w:name w:val="Level 2"/>
    <w:basedOn w:val="Normal"/>
    <w:link w:val="Level2Char"/>
    <w:qFormat/>
    <w:pPr>
      <w:numPr>
        <w:ilvl w:val="1"/>
        <w:numId w:val="3"/>
      </w:numPr>
      <w:spacing w:after="140" w:line="290" w:lineRule="auto"/>
    </w:pPr>
    <w:rPr>
      <w:rFonts w:ascii="Arial" w:hAnsi="Arial"/>
      <w:kern w:val="20"/>
      <w:sz w:val="20"/>
      <w:szCs w:val="28"/>
      <w:lang w:val="en-GB" w:eastAsia="en-US"/>
    </w:rPr>
  </w:style>
  <w:style w:type="character" w:customStyle="1" w:styleId="Level2Char">
    <w:name w:val="Level 2 Char"/>
    <w:link w:val="Level2"/>
    <w:rPr>
      <w:rFonts w:ascii="Arial" w:hAnsi="Arial"/>
      <w:kern w:val="20"/>
      <w:szCs w:val="28"/>
      <w:lang w:val="en-GB" w:eastAsia="en-US"/>
    </w:rPr>
  </w:style>
  <w:style w:type="paragraph" w:customStyle="1" w:styleId="Level3">
    <w:name w:val="Level 3"/>
    <w:basedOn w:val="Normal"/>
    <w:link w:val="Level3Char"/>
    <w:pPr>
      <w:numPr>
        <w:ilvl w:val="2"/>
        <w:numId w:val="3"/>
      </w:numPr>
      <w:spacing w:after="140" w:line="290" w:lineRule="auto"/>
    </w:pPr>
    <w:rPr>
      <w:rFonts w:ascii="Arial" w:hAnsi="Arial"/>
      <w:kern w:val="20"/>
      <w:sz w:val="20"/>
      <w:szCs w:val="28"/>
      <w:lang w:val="en-GB" w:eastAsia="en-US"/>
    </w:rPr>
  </w:style>
  <w:style w:type="character" w:customStyle="1" w:styleId="Level3Char">
    <w:name w:val="Level 3 Char"/>
    <w:link w:val="Level3"/>
    <w:locked/>
    <w:rPr>
      <w:rFonts w:ascii="Arial" w:hAnsi="Arial"/>
      <w:kern w:val="20"/>
      <w:szCs w:val="28"/>
      <w:lang w:val="en-GB" w:eastAsia="en-US"/>
    </w:rPr>
  </w:style>
  <w:style w:type="paragraph" w:customStyle="1" w:styleId="Level4">
    <w:name w:val="Level 4"/>
    <w:basedOn w:val="Normal"/>
    <w:pPr>
      <w:numPr>
        <w:ilvl w:val="3"/>
        <w:numId w:val="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3"/>
      </w:numPr>
      <w:spacing w:after="140" w:line="290" w:lineRule="auto"/>
      <w:outlineLvl w:val="8"/>
    </w:pPr>
    <w:rPr>
      <w:rFonts w:ascii="Arial" w:hAnsi="Arial"/>
      <w:kern w:val="20"/>
      <w:sz w:val="20"/>
      <w:lang w:val="en-GB" w:eastAsia="en-US"/>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b/>
      <w:bCs/>
    </w:rPr>
  </w:style>
  <w:style w:type="paragraph" w:customStyle="1" w:styleId="corpoescritura2">
    <w:name w:val="corpo escritura 2"/>
    <w:basedOn w:val="Normal"/>
    <w:link w:val="corpoescritura2Char"/>
    <w:qFormat/>
    <w:pPr>
      <w:spacing w:after="0" w:line="312" w:lineRule="auto"/>
      <w:ind w:left="720" w:right="-516" w:hanging="720"/>
    </w:pPr>
    <w:rPr>
      <w:sz w:val="20"/>
      <w:szCs w:val="20"/>
    </w:rPr>
  </w:style>
  <w:style w:type="character" w:customStyle="1" w:styleId="corpoescritura2Char">
    <w:name w:val="corpo escritura 2 Char"/>
    <w:link w:val="corpoescritura2"/>
  </w:style>
  <w:style w:type="paragraph" w:customStyle="1" w:styleId="Body">
    <w:name w:val="Body"/>
    <w:basedOn w:val="Normal"/>
    <w:pPr>
      <w:spacing w:after="140" w:line="290" w:lineRule="auto"/>
    </w:pPr>
    <w:rPr>
      <w:rFonts w:ascii="Arial" w:hAnsi="Arial"/>
      <w:kern w:val="20"/>
      <w:sz w:val="20"/>
      <w:lang w:val="en-GB" w:eastAsia="en-US"/>
    </w:rPr>
  </w:style>
  <w:style w:type="paragraph" w:customStyle="1" w:styleId="Level1">
    <w:name w:val="Level 1"/>
    <w:basedOn w:val="Normal"/>
    <w:pPr>
      <w:tabs>
        <w:tab w:val="num" w:pos="567"/>
      </w:tabs>
      <w:spacing w:after="140" w:line="290" w:lineRule="auto"/>
      <w:ind w:left="567" w:hanging="567"/>
    </w:pPr>
    <w:rPr>
      <w:rFonts w:ascii="Arial" w:hAnsi="Arial"/>
      <w:kern w:val="20"/>
      <w:sz w:val="20"/>
      <w:szCs w:val="28"/>
      <w:lang w:eastAsia="en-US"/>
    </w:rPr>
  </w:style>
  <w:style w:type="paragraph" w:styleId="NormalWeb">
    <w:name w:val="Normal (Web)"/>
    <w:basedOn w:val="Normal"/>
    <w:uiPriority w:val="99"/>
    <w:pPr>
      <w:autoSpaceDE w:val="0"/>
      <w:autoSpaceDN w:val="0"/>
      <w:adjustRightInd w:val="0"/>
      <w:spacing w:before="100" w:beforeAutospacing="1" w:after="100" w:afterAutospacing="1"/>
      <w:jc w:val="left"/>
    </w:pPr>
    <w:rPr>
      <w:sz w:val="24"/>
    </w:rPr>
  </w:style>
  <w:style w:type="character" w:customStyle="1" w:styleId="Char1">
    <w:name w:val="Char1"/>
    <w:rPr>
      <w:sz w:val="24"/>
      <w:szCs w:val="24"/>
      <w:lang w:val="pt-BR" w:eastAsia="pt-BR"/>
    </w:rPr>
  </w:style>
  <w:style w:type="paragraph" w:customStyle="1" w:styleId="BodyText22">
    <w:name w:val="Body Text 22"/>
    <w:basedOn w:val="Normal"/>
    <w:pPr>
      <w:spacing w:after="0"/>
    </w:pPr>
    <w:rPr>
      <w:sz w:val="24"/>
      <w:lang w:val="en-AU"/>
    </w:rPr>
  </w:style>
  <w:style w:type="paragraph" w:styleId="Corpodetexto3">
    <w:name w:val="Body Text 3"/>
    <w:basedOn w:val="Normal"/>
    <w:link w:val="Corpodetexto3Char"/>
    <w:pPr>
      <w:jc w:val="left"/>
    </w:pPr>
    <w:rPr>
      <w:sz w:val="16"/>
      <w:szCs w:val="16"/>
    </w:rPr>
  </w:style>
  <w:style w:type="character" w:customStyle="1" w:styleId="Corpodetexto3Char">
    <w:name w:val="Corpo de texto 3 Char"/>
    <w:basedOn w:val="Fontepargpadro"/>
    <w:link w:val="Corpodetexto3"/>
    <w:rPr>
      <w:sz w:val="16"/>
      <w:szCs w:val="16"/>
    </w:rPr>
  </w:style>
  <w:style w:type="paragraph" w:styleId="Recuodecorpodetexto3">
    <w:name w:val="Body Text Indent 3"/>
    <w:basedOn w:val="Normal"/>
    <w:link w:val="Recuodecorpodetexto3Char"/>
    <w:pPr>
      <w:ind w:left="283"/>
      <w:jc w:val="left"/>
    </w:pPr>
    <w:rPr>
      <w:sz w:val="16"/>
      <w:szCs w:val="16"/>
    </w:rPr>
  </w:style>
  <w:style w:type="character" w:customStyle="1" w:styleId="Recuodecorpodetexto3Char">
    <w:name w:val="Recuo de corpo de texto 3 Char"/>
    <w:basedOn w:val="Fontepargpadro"/>
    <w:link w:val="Recuodecorpodetexto3"/>
    <w:rPr>
      <w:sz w:val="16"/>
      <w:szCs w:val="16"/>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Pr>
      <w:rFonts w:ascii="Swiss" w:hAnsi="Swiss" w:cs="Swiss"/>
      <w:sz w:val="22"/>
      <w:szCs w:val="22"/>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lang w:val="en-US"/>
    </w:rPr>
  </w:style>
  <w:style w:type="paragraph" w:styleId="Recuodecorpodetexto2">
    <w:name w:val="Body Text Indent 2"/>
    <w:basedOn w:val="Normal"/>
    <w:link w:val="Recuodecorpodetexto2Char"/>
    <w:pPr>
      <w:spacing w:line="480" w:lineRule="auto"/>
      <w:ind w:left="283"/>
      <w:jc w:val="left"/>
    </w:pPr>
    <w:rPr>
      <w:sz w:val="24"/>
    </w:rPr>
  </w:style>
  <w:style w:type="character" w:customStyle="1" w:styleId="Recuodecorpodetexto2Char">
    <w:name w:val="Recuo de corpo de texto 2 Char"/>
    <w:basedOn w:val="Fontepargpadro"/>
    <w:link w:val="Recuodecorpodetexto2"/>
    <w:rPr>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ind w:left="2977" w:hanging="853"/>
      <w:jc w:val="left"/>
    </w:pPr>
    <w:rPr>
      <w:rFonts w:ascii="Arial" w:hAnsi="Arial" w:cs="Arial"/>
      <w:sz w:val="22"/>
      <w:szCs w:val="22"/>
    </w:rPr>
  </w:style>
  <w:style w:type="paragraph" w:customStyle="1" w:styleId="BodyText21">
    <w:name w:val="Body Text 21"/>
    <w:basedOn w:val="Normal"/>
    <w:pPr>
      <w:widowControl w:val="0"/>
      <w:autoSpaceDE w:val="0"/>
      <w:autoSpaceDN w:val="0"/>
      <w:adjustRightInd w:val="0"/>
      <w:spacing w:after="0"/>
    </w:pPr>
    <w:rPr>
      <w:rFonts w:ascii="Arial" w:hAnsi="Arial" w:cs="Arial"/>
      <w:sz w:val="24"/>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pPr>
      <w:autoSpaceDE w:val="0"/>
      <w:autoSpaceDN w:val="0"/>
      <w:adjustRightInd w:val="0"/>
      <w:jc w:val="left"/>
    </w:pPr>
    <w:rPr>
      <w:rFonts w:ascii="Arial" w:hAnsi="Arial" w:cs="Arial"/>
      <w:b/>
      <w:bCs/>
      <w:sz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pPr>
    <w:rPr>
      <w:rFonts w:ascii="Arial" w:hAnsi="Arial" w:cs="Arial"/>
      <w:sz w:val="24"/>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link w:val="TtuloChar"/>
    <w:qFormat/>
    <w:pPr>
      <w:spacing w:after="0"/>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hAnsi="Bookman Old Style"/>
      <w:b/>
      <w:bCs/>
    </w:rPr>
  </w:style>
  <w:style w:type="paragraph" w:customStyle="1" w:styleId="TextoTpicosProspecto">
    <w:name w:val="Texto Tópicos Prospecto"/>
    <w:basedOn w:val="TextoProspecto"/>
    <w:autoRedefine/>
    <w:pPr>
      <w:numPr>
        <w:numId w:val="13"/>
      </w:numPr>
    </w:pPr>
  </w:style>
  <w:style w:type="paragraph" w:customStyle="1" w:styleId="TextoProspecto">
    <w:name w:val="Texto Prospecto"/>
    <w:basedOn w:val="Normal"/>
    <w:autoRedefine/>
    <w:pPr>
      <w:tabs>
        <w:tab w:val="left" w:pos="-1430"/>
        <w:tab w:val="left" w:pos="780"/>
      </w:tabs>
    </w:pPr>
    <w:rPr>
      <w:rFonts w:ascii="Frutiger Light" w:hAnsi="Frutiger Light" w:cs="Frutiger Light"/>
      <w:sz w:val="20"/>
      <w:szCs w:val="20"/>
    </w:rPr>
  </w:style>
  <w:style w:type="paragraph" w:customStyle="1" w:styleId="N">
    <w:name w:val="N"/>
    <w:pPr>
      <w:spacing w:line="240" w:lineRule="exact"/>
      <w:jc w:val="both"/>
    </w:pPr>
    <w:rPr>
      <w:rFonts w:ascii="Arial" w:hAnsi="Arial" w:cs="Arial"/>
      <w:sz w:val="22"/>
      <w:szCs w:val="22"/>
      <w:lang w:val="pt-PT"/>
    </w:rPr>
  </w:style>
  <w:style w:type="paragraph" w:customStyle="1" w:styleId="Celso1">
    <w:name w:val="Celso1"/>
    <w:basedOn w:val="Normal"/>
    <w:pPr>
      <w:widowControl w:val="0"/>
      <w:spacing w:after="0"/>
    </w:pPr>
    <w:rPr>
      <w:rFonts w:ascii="Univers (W1)" w:hAnsi="Univers (W1)" w:cs="Univers (W1)"/>
      <w:sz w:val="24"/>
    </w:rPr>
  </w:style>
  <w:style w:type="character" w:customStyle="1" w:styleId="thptitle1">
    <w:name w:val="thptitle1"/>
    <w:rPr>
      <w:color w:val="000000"/>
    </w:rPr>
  </w:style>
  <w:style w:type="paragraph" w:customStyle="1" w:styleId="Corpo">
    <w:name w:val="Corpo"/>
    <w:rPr>
      <w:color w:val="000000"/>
      <w:sz w:val="28"/>
      <w:szCs w:val="28"/>
    </w:rPr>
  </w:style>
  <w:style w:type="character" w:customStyle="1" w:styleId="MapadoDocumentoChar">
    <w:name w:val="Mapa do Documento Char"/>
    <w:link w:val="MapadoDocumento"/>
    <w:semiHidden/>
    <w:rPr>
      <w:rFonts w:ascii="Tahoma" w:hAnsi="Tahoma" w:cs="Tahoma"/>
      <w:shd w:val="clear" w:color="auto" w:fill="000080"/>
    </w:rPr>
  </w:style>
  <w:style w:type="paragraph" w:styleId="MapadoDocumento">
    <w:name w:val="Document Map"/>
    <w:basedOn w:val="Normal"/>
    <w:link w:val="MapadoDocumentoChar"/>
    <w:semiHidden/>
    <w:pPr>
      <w:shd w:val="clear" w:color="auto" w:fill="000080"/>
      <w:spacing w:after="0"/>
      <w:jc w:val="left"/>
    </w:pPr>
    <w:rPr>
      <w:rFonts w:ascii="Tahoma" w:hAnsi="Tahoma" w:cs="Tahoma"/>
      <w:sz w:val="20"/>
      <w:szCs w:val="20"/>
    </w:rPr>
  </w:style>
  <w:style w:type="character" w:customStyle="1" w:styleId="MapadoDocumentoChar1">
    <w:name w:val="Mapa do Documento Char1"/>
    <w:basedOn w:val="Fontepargpadro"/>
    <w:uiPriority w:val="99"/>
    <w:semiHidden/>
    <w:rPr>
      <w:rFonts w:ascii="Segoe UI" w:hAnsi="Segoe UI" w:cs="Segoe UI"/>
      <w:sz w:val="16"/>
      <w:szCs w:val="16"/>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jc w:val="left"/>
    </w:pPr>
    <w:rPr>
      <w:rFonts w:ascii="Verdana" w:hAnsi="Verdana" w:cs="Verdana"/>
      <w:sz w:val="20"/>
      <w:szCs w:val="20"/>
      <w:lang w:val="en-US" w:eastAsia="en-US"/>
    </w:rPr>
  </w:style>
  <w:style w:type="paragraph" w:styleId="Lista">
    <w:name w:val="List"/>
    <w:basedOn w:val="Normal"/>
    <w:pPr>
      <w:spacing w:after="0"/>
      <w:ind w:left="283" w:hanging="283"/>
      <w:jc w:val="left"/>
    </w:pPr>
    <w:rPr>
      <w:sz w:val="24"/>
    </w:r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basedOn w:val="Normal"/>
    <w:link w:val="TextodenotaderodapChar"/>
    <w:pPr>
      <w:spacing w:after="0"/>
      <w:jc w:val="left"/>
    </w:pP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pPr>
      <w:suppressAutoHyphens/>
      <w:spacing w:after="0"/>
    </w:pPr>
    <w:rPr>
      <w:rFonts w:ascii="Arial" w:hAnsi="Arial" w:cs="Arial"/>
      <w:sz w:val="24"/>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after="0"/>
      <w:ind w:left="720" w:firstLine="720"/>
      <w:jc w:val="left"/>
    </w:pPr>
    <w:rPr>
      <w:sz w:val="24"/>
      <w:lang w:val="en-US" w:eastAsia="en-US"/>
    </w:rPr>
  </w:style>
  <w:style w:type="paragraph" w:customStyle="1" w:styleId="Para0">
    <w:name w:val="Para"/>
    <w:basedOn w:val="Normal"/>
    <w:pPr>
      <w:widowControl w:val="0"/>
      <w:autoSpaceDE w:val="0"/>
      <w:autoSpaceDN w:val="0"/>
      <w:adjustRightInd w:val="0"/>
      <w:spacing w:before="240" w:after="0"/>
      <w:ind w:firstLine="720"/>
      <w:jc w:val="left"/>
    </w:pPr>
    <w:rPr>
      <w:sz w:val="24"/>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spacing w:after="0"/>
      <w:ind w:left="720"/>
      <w:jc w:val="left"/>
    </w:pPr>
    <w:rPr>
      <w:rFonts w:ascii="Calibri" w:hAnsi="Calibri" w:cs="Calibri"/>
      <w:sz w:val="22"/>
      <w:szCs w:val="22"/>
    </w:rPr>
  </w:style>
  <w:style w:type="paragraph" w:customStyle="1" w:styleId="CcList">
    <w:name w:val="Cc List"/>
    <w:basedOn w:val="Normal"/>
    <w:pPr>
      <w:keepLines/>
      <w:autoSpaceDE w:val="0"/>
      <w:autoSpaceDN w:val="0"/>
      <w:adjustRightInd w:val="0"/>
      <w:spacing w:after="0"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hAnsi="Consolas" w:cs="Consolas"/>
      <w:sz w:val="21"/>
      <w:szCs w:val="21"/>
    </w:rPr>
  </w:style>
  <w:style w:type="paragraph" w:styleId="TextosemFormatao">
    <w:name w:val="Plain Text"/>
    <w:basedOn w:val="Normal"/>
    <w:link w:val="TextosemFormataoChar"/>
    <w:pPr>
      <w:spacing w:after="0"/>
      <w:jc w:val="left"/>
    </w:pPr>
    <w:rPr>
      <w:rFonts w:ascii="Consolas" w:hAnsi="Consolas" w:cs="Consolas"/>
      <w:sz w:val="21"/>
      <w:szCs w:val="21"/>
    </w:rPr>
  </w:style>
  <w:style w:type="character" w:customStyle="1" w:styleId="TextosemFormataoChar1">
    <w:name w:val="Texto sem Formatação Char1"/>
    <w:basedOn w:val="Fontepargpadro"/>
    <w:uiPriority w:val="99"/>
    <w:semiHidden/>
    <w:rPr>
      <w:rFonts w:ascii="Consolas" w:hAnsi="Consolas"/>
      <w:sz w:val="21"/>
      <w:szCs w:val="21"/>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lang w:eastAsia="ar-SA"/>
    </w:rPr>
  </w:style>
  <w:style w:type="paragraph" w:customStyle="1" w:styleId="times">
    <w:name w:val="times"/>
    <w:basedOn w:val="Normal"/>
    <w:pPr>
      <w:spacing w:after="0"/>
    </w:pPr>
    <w:rPr>
      <w:rFonts w:eastAsia="Batang"/>
      <w:sz w:val="24"/>
    </w:rPr>
  </w:style>
  <w:style w:type="paragraph" w:customStyle="1" w:styleId="c3">
    <w:name w:val="c3"/>
    <w:basedOn w:val="Normal"/>
    <w:pPr>
      <w:widowControl w:val="0"/>
      <w:autoSpaceDE w:val="0"/>
      <w:autoSpaceDN w:val="0"/>
      <w:adjustRightInd w:val="0"/>
      <w:spacing w:after="0" w:line="240" w:lineRule="atLeast"/>
      <w:jc w:val="center"/>
    </w:pPr>
    <w:rPr>
      <w:rFonts w:ascii="Times" w:hAnsi="Times" w:cs="Times"/>
      <w:sz w:val="24"/>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jc w:val="lef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after="0" w:line="240" w:lineRule="atLeast"/>
      <w:jc w:val="left"/>
    </w:pPr>
    <w:rPr>
      <w:rFonts w:ascii="Times" w:hAnsi="Times"/>
      <w:sz w:val="24"/>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w w:val="0"/>
      <w:shd w:val="clear" w:color="auto" w:fill="FFFFFF"/>
    </w:rPr>
  </w:style>
  <w:style w:type="paragraph" w:customStyle="1" w:styleId="Corpoeescritura3">
    <w:name w:val="Corpoe escritura 3"/>
    <w:basedOn w:val="p0"/>
    <w:link w:val="Corpoeescritura3Char"/>
    <w:qFormat/>
    <w:pPr>
      <w:widowControl/>
      <w:tabs>
        <w:tab w:val="clear" w:pos="720"/>
      </w:tabs>
      <w:autoSpaceDE w:val="0"/>
      <w:autoSpaceDN w:val="0"/>
      <w:adjustRightInd w:val="0"/>
      <w:spacing w:line="312" w:lineRule="auto"/>
      <w:ind w:left="720" w:right="-516" w:hanging="720"/>
    </w:pPr>
    <w:rPr>
      <w:snapToGrid/>
      <w:w w:val="0"/>
    </w:rPr>
  </w:style>
  <w:style w:type="character" w:customStyle="1" w:styleId="Corpoeescritura3Char">
    <w:name w:val="Corpoe escritura 3 Char"/>
    <w:basedOn w:val="p0Char"/>
    <w:link w:val="Corpoeescritura3"/>
    <w:rPr>
      <w:rFonts w:ascii="Times" w:hAnsi="Times"/>
      <w:snapToGrid/>
      <w:w w:val="0"/>
      <w:sz w:val="24"/>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jc w:val="left"/>
    </w:pPr>
    <w:rPr>
      <w:rFonts w:ascii="Verdana" w:hAnsi="Verdana"/>
      <w:sz w:val="20"/>
      <w:szCs w:val="20"/>
      <w:lang w:val="en-US" w:eastAsia="en-US"/>
    </w:rPr>
  </w:style>
  <w:style w:type="paragraph" w:styleId="Lista2">
    <w:name w:val="List 2"/>
    <w:basedOn w:val="Normal"/>
    <w:uiPriority w:val="99"/>
    <w:unhideWhenUsed/>
    <w:pPr>
      <w:spacing w:after="0"/>
      <w:ind w:left="566" w:hanging="283"/>
      <w:contextualSpacing/>
      <w:jc w:val="left"/>
    </w:pPr>
    <w:rPr>
      <w:sz w:val="24"/>
    </w:rPr>
  </w:style>
  <w:style w:type="paragraph" w:styleId="Lista3">
    <w:name w:val="List 3"/>
    <w:basedOn w:val="Normal"/>
    <w:uiPriority w:val="99"/>
    <w:unhideWhenUsed/>
    <w:pPr>
      <w:spacing w:after="0"/>
      <w:ind w:left="849" w:hanging="283"/>
      <w:contextualSpacing/>
      <w:jc w:val="left"/>
    </w:pPr>
    <w:rPr>
      <w:sz w:val="24"/>
    </w:rPr>
  </w:style>
  <w:style w:type="paragraph" w:styleId="Lista4">
    <w:name w:val="List 4"/>
    <w:basedOn w:val="Normal"/>
    <w:uiPriority w:val="99"/>
    <w:unhideWhenUsed/>
    <w:pPr>
      <w:spacing w:after="0"/>
      <w:ind w:left="1132" w:hanging="283"/>
      <w:contextualSpacing/>
      <w:jc w:val="left"/>
    </w:pPr>
    <w:rPr>
      <w:sz w:val="24"/>
    </w:rPr>
  </w:style>
  <w:style w:type="paragraph" w:styleId="Lista5">
    <w:name w:val="List 5"/>
    <w:basedOn w:val="Normal"/>
    <w:uiPriority w:val="99"/>
    <w:unhideWhenUsed/>
    <w:pPr>
      <w:spacing w:after="0"/>
      <w:ind w:left="1415" w:hanging="283"/>
      <w:contextualSpacing/>
      <w:jc w:val="left"/>
    </w:pPr>
    <w:rPr>
      <w:sz w:val="24"/>
    </w:rPr>
  </w:style>
  <w:style w:type="paragraph" w:styleId="Saudao">
    <w:name w:val="Salutation"/>
    <w:basedOn w:val="Normal"/>
    <w:next w:val="Normal"/>
    <w:link w:val="SaudaoChar"/>
    <w:unhideWhenUsed/>
    <w:pPr>
      <w:spacing w:after="0"/>
      <w:jc w:val="left"/>
    </w:pPr>
    <w:rPr>
      <w:sz w:val="24"/>
    </w:rPr>
  </w:style>
  <w:style w:type="character" w:customStyle="1" w:styleId="SaudaoChar">
    <w:name w:val="Saudação Char"/>
    <w:basedOn w:val="Fontepargpadro"/>
    <w:link w:val="Saudao"/>
    <w:rPr>
      <w:sz w:val="24"/>
      <w:szCs w:val="24"/>
    </w:rPr>
  </w:style>
  <w:style w:type="paragraph" w:styleId="Listadecontinuao">
    <w:name w:val="List Continue"/>
    <w:basedOn w:val="Normal"/>
    <w:uiPriority w:val="99"/>
    <w:unhideWhenUsed/>
    <w:pPr>
      <w:ind w:left="283"/>
      <w:contextualSpacing/>
      <w:jc w:val="left"/>
    </w:pPr>
    <w:rPr>
      <w:sz w:val="24"/>
    </w:rPr>
  </w:style>
  <w:style w:type="paragraph" w:styleId="Listadecontinuao3">
    <w:name w:val="List Continue 3"/>
    <w:basedOn w:val="Normal"/>
    <w:uiPriority w:val="99"/>
    <w:unhideWhenUsed/>
    <w:pPr>
      <w:ind w:left="849"/>
      <w:contextualSpacing/>
      <w:jc w:val="left"/>
    </w:pPr>
    <w:rPr>
      <w:sz w:val="24"/>
    </w:rPr>
  </w:style>
  <w:style w:type="paragraph" w:styleId="Legenda">
    <w:name w:val="caption"/>
    <w:basedOn w:val="Normal"/>
    <w:next w:val="Normal"/>
    <w:uiPriority w:val="35"/>
    <w:qFormat/>
    <w:pPr>
      <w:spacing w:after="0"/>
      <w:jc w:val="left"/>
    </w:pPr>
    <w:rPr>
      <w:b/>
      <w:bCs/>
      <w:sz w:val="20"/>
      <w:szCs w:val="20"/>
    </w:rPr>
  </w:style>
  <w:style w:type="paragraph" w:styleId="Primeirorecuodecorpodetexto2">
    <w:name w:val="Body Text First Indent 2"/>
    <w:basedOn w:val="Recuodecorpodetexto"/>
    <w:link w:val="Primeirorecuodecorpodetexto2Char"/>
    <w:uiPriority w:val="99"/>
    <w:unhideWhenUsed/>
    <w:pPr>
      <w:autoSpaceDE/>
      <w:autoSpaceDN/>
      <w:adjustRightInd/>
      <w:ind w:firstLine="210"/>
    </w:pPr>
  </w:style>
  <w:style w:type="character" w:customStyle="1" w:styleId="Primeirorecuodecorpodetexto2Char">
    <w:name w:val="Primeiro recuo de corpo de texto 2 Char"/>
    <w:basedOn w:val="RecuodecorpodetextoChar"/>
    <w:link w:val="Primeirorecuodecorpodetexto2"/>
    <w:uiPriority w:val="99"/>
    <w:rPr>
      <w:sz w:val="24"/>
      <w:szCs w:val="24"/>
    </w:rPr>
  </w:style>
  <w:style w:type="paragraph" w:customStyle="1" w:styleId="SFTtulo2">
    <w:name w:val="SF_Título 2"/>
    <w:basedOn w:val="Normal"/>
    <w:link w:val="SFTtulo2Char"/>
    <w:qFormat/>
    <w:pPr>
      <w:keepNext/>
      <w:keepLines/>
      <w:tabs>
        <w:tab w:val="left" w:pos="709"/>
        <w:tab w:val="left" w:pos="2366"/>
      </w:tabs>
      <w:spacing w:after="0" w:line="300" w:lineRule="atLeast"/>
    </w:pPr>
    <w:rPr>
      <w:rFonts w:ascii="Garamond" w:eastAsia="MS Mincho" w:hAnsi="Garamond"/>
      <w:sz w:val="20"/>
      <w:szCs w:val="20"/>
    </w:rPr>
  </w:style>
  <w:style w:type="character" w:customStyle="1" w:styleId="SFTtulo2Char">
    <w:name w:val="SF_Título 2 Char"/>
    <w:link w:val="SFTtulo2"/>
    <w:rPr>
      <w:rFonts w:ascii="Garamond" w:eastAsia="MS Mincho" w:hAnsi="Garamond"/>
    </w:r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szCs w:val="20"/>
      <w:lang w:val="en-US" w:eastAsia="en-US"/>
    </w:rPr>
  </w:style>
  <w:style w:type="paragraph" w:customStyle="1" w:styleId="P-i">
    <w:name w:val="P-#(i)"/>
    <w:basedOn w:val="Normal"/>
    <w:link w:val="P-iChar"/>
    <w:qFormat/>
    <w:pPr>
      <w:numPr>
        <w:numId w:val="14"/>
      </w:numPr>
      <w:spacing w:before="240" w:after="240" w:line="320" w:lineRule="exact"/>
    </w:pPr>
    <w:rPr>
      <w:sz w:val="20"/>
      <w:szCs w:val="20"/>
    </w:rPr>
  </w:style>
  <w:style w:type="character" w:customStyle="1" w:styleId="P-iChar">
    <w:name w:val="P-#(i) Char"/>
    <w:link w:val="P-i"/>
  </w:style>
  <w:style w:type="paragraph" w:styleId="Reviso">
    <w:name w:val="Revision"/>
    <w:hidden/>
    <w:uiPriority w:val="71"/>
    <w:rPr>
      <w:sz w:val="24"/>
      <w:szCs w:val="24"/>
    </w:rPr>
  </w:style>
  <w:style w:type="character" w:customStyle="1" w:styleId="TextodenotadefimChar">
    <w:name w:val="Texto de nota de fim Char"/>
    <w:link w:val="Textodenotadefim"/>
    <w:uiPriority w:val="99"/>
    <w:semiHidden/>
  </w:style>
  <w:style w:type="paragraph" w:styleId="Textodenotadefim">
    <w:name w:val="endnote text"/>
    <w:basedOn w:val="Normal"/>
    <w:link w:val="TextodenotadefimChar"/>
    <w:uiPriority w:val="99"/>
    <w:semiHidden/>
    <w:unhideWhenUsed/>
    <w:pPr>
      <w:spacing w:after="0"/>
      <w:jc w:val="left"/>
    </w:pPr>
    <w:rPr>
      <w:sz w:val="20"/>
      <w:szCs w:val="20"/>
    </w:rPr>
  </w:style>
  <w:style w:type="character" w:customStyle="1" w:styleId="TextodenotadefimChar1">
    <w:name w:val="Texto de nota de fim Char1"/>
    <w:basedOn w:val="Fontepargpadro"/>
    <w:uiPriority w:val="99"/>
    <w:semiHidden/>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jc w:val="left"/>
    </w:pPr>
    <w:rPr>
      <w:sz w:val="24"/>
    </w:rPr>
  </w:style>
  <w:style w:type="paragraph" w:styleId="Sumrio1">
    <w:name w:val="toc 1"/>
    <w:basedOn w:val="Normal"/>
    <w:next w:val="Normal"/>
    <w:autoRedefine/>
    <w:uiPriority w:val="39"/>
    <w:pPr>
      <w:widowControl w:val="0"/>
      <w:tabs>
        <w:tab w:val="right" w:leader="dot" w:pos="8636"/>
      </w:tabs>
      <w:autoSpaceDE w:val="0"/>
      <w:autoSpaceDN w:val="0"/>
      <w:adjustRightInd w:val="0"/>
      <w:spacing w:after="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spacing w:after="0"/>
      <w:jc w:val="left"/>
    </w:pPr>
    <w:rPr>
      <w:b/>
      <w:sz w:val="24"/>
      <w:lang w:val="af-ZA"/>
    </w:rPr>
  </w:style>
  <w:style w:type="paragraph" w:customStyle="1" w:styleId="CharChar">
    <w:name w:val="Char Char"/>
    <w:basedOn w:val="Normal"/>
    <w:pPr>
      <w:spacing w:after="160" w:line="240" w:lineRule="exact"/>
      <w:jc w:val="lef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rPr>
  </w:style>
  <w:style w:type="paragraph" w:styleId="Remetente">
    <w:name w:val="envelope return"/>
    <w:basedOn w:val="Normal"/>
    <w:pPr>
      <w:overflowPunct w:val="0"/>
      <w:autoSpaceDE w:val="0"/>
      <w:autoSpaceDN w:val="0"/>
      <w:adjustRightInd w:val="0"/>
      <w:spacing w:after="0"/>
      <w:jc w:val="left"/>
      <w:textAlignment w:val="baseline"/>
    </w:pPr>
    <w:rPr>
      <w:rFonts w:cs="Courier New"/>
      <w:sz w:val="24"/>
      <w:szCs w:val="20"/>
      <w:lang w:val="en-US"/>
    </w:rPr>
  </w:style>
  <w:style w:type="paragraph" w:customStyle="1" w:styleId="Entity">
    <w:name w:val="Entity"/>
    <w:basedOn w:val="Normal"/>
    <w:pPr>
      <w:keepNext/>
      <w:spacing w:before="360" w:after="600"/>
      <w:ind w:left="4320"/>
    </w:pPr>
    <w:rPr>
      <w:sz w:val="24"/>
      <w:szCs w:val="20"/>
      <w:lang w:val="en-US"/>
    </w:rPr>
  </w:style>
  <w:style w:type="paragraph" w:customStyle="1" w:styleId="Switzerland">
    <w:name w:val="Switzerland"/>
    <w:basedOn w:val="Corpodetexto"/>
    <w:uiPriority w:val="99"/>
    <w:pPr>
      <w:spacing w:after="0"/>
    </w:pPr>
    <w:rPr>
      <w:rFonts w:eastAsia="MS Mincho"/>
      <w:sz w:val="24"/>
      <w:lang w:eastAsia="en-US"/>
    </w:rPr>
  </w:style>
  <w:style w:type="character" w:customStyle="1" w:styleId="INDENT2">
    <w:name w:val="INDENT 2"/>
    <w:rPr>
      <w:rFonts w:ascii="Times New Roman" w:hAnsi="Times New Roman"/>
      <w:sz w:val="24"/>
    </w:rPr>
  </w:style>
  <w:style w:type="paragraph" w:customStyle="1" w:styleId="EstiloContratoN1PretoVersalete">
    <w:name w:val="Estilo Contrato_N1 + Preto Versalete"/>
    <w:basedOn w:val="Normal"/>
    <w:pPr>
      <w:tabs>
        <w:tab w:val="num" w:pos="0"/>
      </w:tabs>
      <w:spacing w:before="600"/>
      <w:ind w:firstLine="288"/>
      <w:jc w:val="center"/>
    </w:pPr>
    <w:rPr>
      <w:rFonts w:ascii="Times New Roman Negrito" w:hAnsi="Times New Roman Negrito"/>
      <w:b/>
      <w:bCs/>
      <w:caps/>
      <w:smallCaps/>
      <w:color w:val="000000"/>
      <w:sz w:val="24"/>
    </w:rPr>
  </w:style>
  <w:style w:type="paragraph" w:customStyle="1" w:styleId="ListParagraph1">
    <w:name w:val="List Paragraph1"/>
    <w:basedOn w:val="Normal"/>
    <w:pPr>
      <w:autoSpaceDE w:val="0"/>
      <w:autoSpaceDN w:val="0"/>
      <w:adjustRightInd w:val="0"/>
      <w:spacing w:after="0"/>
      <w:ind w:left="708"/>
      <w:jc w:val="left"/>
    </w:pPr>
    <w:rPr>
      <w:sz w:val="24"/>
    </w:rPr>
  </w:style>
  <w:style w:type="paragraph" w:customStyle="1" w:styleId="CorpodetextobtBT">
    <w:name w:val="Corpo de texto.bt.BT"/>
    <w:basedOn w:val="Normal"/>
    <w:pPr>
      <w:spacing w:after="0"/>
    </w:pPr>
    <w:rPr>
      <w:rFonts w:ascii="Arial" w:hAnsi="Arial"/>
      <w:sz w:val="24"/>
      <w:szCs w:val="20"/>
    </w:rPr>
  </w:style>
  <w:style w:type="character" w:customStyle="1" w:styleId="st">
    <w:name w:val="st"/>
    <w:basedOn w:val="Fontepargpadro"/>
  </w:style>
  <w:style w:type="paragraph" w:customStyle="1" w:styleId="titulo1">
    <w:name w:val="titulo 1"/>
    <w:basedOn w:val="Normal"/>
    <w:next w:val="Normal"/>
    <w:qFormat/>
    <w:pPr>
      <w:keepNext/>
      <w:numPr>
        <w:numId w:val="25"/>
      </w:numPr>
      <w:autoSpaceDE w:val="0"/>
      <w:autoSpaceDN w:val="0"/>
      <w:adjustRightInd w:val="0"/>
      <w:spacing w:before="360" w:after="360" w:line="280" w:lineRule="atLeast"/>
      <w:ind w:right="335"/>
      <w:jc w:val="center"/>
    </w:pPr>
    <w:rPr>
      <w:rFonts w:ascii="Lucida Sans" w:eastAsia="MS Mincho" w:hAnsi="Lucida Sans"/>
      <w:b/>
      <w:caps/>
      <w:sz w:val="24"/>
      <w:szCs w:val="22"/>
    </w:rPr>
  </w:style>
  <w:style w:type="paragraph" w:customStyle="1" w:styleId="titulo3">
    <w:name w:val="titulo 3"/>
    <w:basedOn w:val="Normal"/>
    <w:link w:val="titulo3Char"/>
    <w:qFormat/>
    <w:pPr>
      <w:keepNext/>
      <w:numPr>
        <w:ilvl w:val="2"/>
        <w:numId w:val="25"/>
      </w:numPr>
      <w:autoSpaceDE w:val="0"/>
      <w:autoSpaceDN w:val="0"/>
      <w:adjustRightInd w:val="0"/>
      <w:spacing w:before="120" w:after="240" w:line="280" w:lineRule="atLeast"/>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4">
    <w:name w:val="titulo 4"/>
    <w:basedOn w:val="Normal"/>
    <w:qFormat/>
    <w:pPr>
      <w:keepNext/>
      <w:numPr>
        <w:ilvl w:val="3"/>
        <w:numId w:val="25"/>
      </w:numPr>
      <w:autoSpaceDE w:val="0"/>
      <w:autoSpaceDN w:val="0"/>
      <w:adjustRightInd w:val="0"/>
      <w:spacing w:before="120" w:after="240" w:line="280" w:lineRule="atLeast"/>
    </w:pPr>
    <w:rPr>
      <w:rFonts w:ascii="Lucida Bright" w:eastAsia="MS Mincho" w:hAnsi="Lucida Bright"/>
      <w:sz w:val="22"/>
      <w:szCs w:val="22"/>
    </w:rPr>
  </w:style>
  <w:style w:type="paragraph" w:customStyle="1" w:styleId="titulo5">
    <w:name w:val="titulo 5"/>
    <w:basedOn w:val="Normal"/>
    <w:qFormat/>
    <w:pPr>
      <w:keepNext/>
      <w:numPr>
        <w:ilvl w:val="4"/>
        <w:numId w:val="25"/>
      </w:numPr>
      <w:autoSpaceDE w:val="0"/>
      <w:autoSpaceDN w:val="0"/>
      <w:adjustRightInd w:val="0"/>
      <w:spacing w:after="0" w:line="280" w:lineRule="atLeast"/>
    </w:pPr>
    <w:rPr>
      <w:rFonts w:ascii="Lucida Bright" w:eastAsia="MS Mincho" w:hAnsi="Lucida Bright"/>
      <w:sz w:val="22"/>
      <w:szCs w:val="22"/>
    </w:rPr>
  </w:style>
  <w:style w:type="character" w:customStyle="1" w:styleId="apple-converted-space">
    <w:name w:val="apple-converted-space"/>
    <w:basedOn w:val="Fontepargpadro"/>
  </w:style>
  <w:style w:type="paragraph" w:customStyle="1" w:styleId="p3">
    <w:name w:val="p3"/>
    <w:basedOn w:val="Normal"/>
    <w:pPr>
      <w:tabs>
        <w:tab w:val="left" w:pos="720"/>
      </w:tabs>
      <w:spacing w:after="0" w:line="240" w:lineRule="atLeast"/>
    </w:pPr>
    <w:rPr>
      <w:rFonts w:ascii="Times" w:hAnsi="Times"/>
      <w:sz w:val="24"/>
      <w:szCs w:val="20"/>
      <w:lang w:eastAsia="en-US"/>
    </w:rPr>
  </w:style>
  <w:style w:type="paragraph" w:customStyle="1" w:styleId="Body2">
    <w:name w:val="Body 2"/>
    <w:basedOn w:val="Normal"/>
    <w:pPr>
      <w:spacing w:after="140" w:line="288" w:lineRule="auto"/>
      <w:ind w:right="1361"/>
    </w:pPr>
    <w:rPr>
      <w:rFonts w:ascii="Arial" w:hAnsi="Arial" w:cs="Arial"/>
      <w:sz w:val="20"/>
      <w:szCs w:val="22"/>
    </w:rPr>
  </w:style>
  <w:style w:type="paragraph" w:customStyle="1" w:styleId="Nvel1">
    <w:name w:val="Nível 1"/>
    <w:basedOn w:val="Normal"/>
    <w:next w:val="Nvel11"/>
    <w:qFormat/>
    <w:pPr>
      <w:keepNext/>
      <w:numPr>
        <w:numId w:val="31"/>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1"/>
      </w:numPr>
      <w:spacing w:after="0" w:line="288" w:lineRule="auto"/>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1"/>
      </w:numPr>
      <w:spacing w:after="0" w:line="288" w:lineRule="auto"/>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1"/>
      </w:numPr>
      <w:spacing w:after="0" w:line="288" w:lineRule="auto"/>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1"/>
      </w:numPr>
      <w:spacing w:after="0" w:line="288" w:lineRule="auto"/>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1"/>
      </w:numPr>
      <w:spacing w:after="0" w:line="288" w:lineRule="auto"/>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1"/>
      </w:numPr>
      <w:spacing w:after="0" w:line="288" w:lineRule="auto"/>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yperlink" Target="mailto:marcio.targa@grupolm.com.br"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katia.nozela@grupolm.com.br" TargetMode="External" Id="rId12" /><Relationship Type="http://schemas.openxmlformats.org/officeDocument/2006/relationships/header" Target="header1.xml" Id="rId17" /><Relationship Type="http://schemas.microsoft.com/office/2016/09/relationships/commentsIds" Target="commentsIds.xml" Id="rId25"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microsoft.com/office/2018/08/relationships/commentsExtensible" Target="commentsExtensible.xml" Id="rId24" /><Relationship Type="http://schemas.openxmlformats.org/officeDocument/2006/relationships/webSettings" Target="webSettings.xml" Id="rId5" /><Relationship Type="http://schemas.openxmlformats.org/officeDocument/2006/relationships/hyperlink" Target="mailto:dac.debentures@bradesco.com.br" TargetMode="External" Id="rId15" /><Relationship Type="http://schemas.openxmlformats.org/officeDocument/2006/relationships/image" Target="media/image3.wmf"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katia.nozela@grupolm.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 J U R _ S P ! 4 2 5 8 9 6 3 9 . 1 < / d o c u m e n t i d >  
     < s e n d e r i d > C I S < / s e n d e r i d >  
     < s e n d e r e m a i l > C D E R I S I O @ P N . C O M . B R < / s e n d e r e m a i l >  
     < l a s t m o d i f i e d > 2 0 2 1 - 1 2 - 1 4 T 1 1 : 5 4 : 0 0 . 0 0 0 0 0 0 0 - 0 3 : 0 0 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A003-2C43-4095-960E-61F4C7E7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68</Pages>
  <Words>22703</Words>
  <Characters>130873</Characters>
  <Application>Microsoft Office Word</Application>
  <DocSecurity>0</DocSecurity>
  <Lines>1090</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153270</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16</cp:revision>
  <cp:lastPrinted>2015-06-22T13:28:00Z</cp:lastPrinted>
  <dcterms:created xsi:type="dcterms:W3CDTF">2021-12-14T14:20:00Z</dcterms:created>
  <dcterms:modified xsi:type="dcterms:W3CDTF">2021-12-14T14:54:00Z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- 42589639v1 - 12070002.454068</vt:lpwstr>
  </property>
</Properties>
</file>