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D9B5" w14:textId="4507A2D9" w:rsidR="00131DF4" w:rsidRPr="00517EE3" w:rsidRDefault="0009491C">
      <w:pPr>
        <w:spacing w:after="80" w:line="300" w:lineRule="exact"/>
        <w:jc w:val="center"/>
        <w:rPr>
          <w:rFonts w:asciiTheme="minorHAnsi" w:hAnsiTheme="minorHAnsi" w:cstheme="minorHAnsi"/>
          <w:b/>
          <w:sz w:val="20"/>
          <w:szCs w:val="20"/>
          <w:lang w:val="it-IT"/>
        </w:rPr>
      </w:pPr>
      <w:r w:rsidRPr="00517EE3">
        <w:rPr>
          <w:rFonts w:asciiTheme="minorHAnsi" w:hAnsiTheme="minorHAnsi" w:cstheme="minorHAnsi"/>
          <w:b/>
          <w:bCs/>
          <w:sz w:val="20"/>
          <w:szCs w:val="20"/>
        </w:rPr>
        <w:t>LM TRANSPORTES INTERESTADUAIS SERVIÇOS E COMÉRCIO S.A.</w:t>
      </w:r>
      <w:r w:rsidR="00B40E1A">
        <w:rPr>
          <w:rFonts w:asciiTheme="minorHAnsi" w:hAnsiTheme="minorHAnsi" w:cstheme="minorHAnsi"/>
          <w:b/>
          <w:bCs/>
          <w:sz w:val="20"/>
          <w:szCs w:val="20"/>
        </w:rPr>
        <w:br/>
      </w:r>
      <w:r w:rsidRPr="00517EE3">
        <w:rPr>
          <w:rFonts w:asciiTheme="minorHAnsi" w:hAnsiTheme="minorHAnsi" w:cstheme="minorHAnsi"/>
          <w:b/>
          <w:sz w:val="20"/>
          <w:szCs w:val="20"/>
          <w:lang w:val="it-IT"/>
        </w:rPr>
        <w:t xml:space="preserve">CNPJ/MF n.º </w:t>
      </w:r>
      <w:r w:rsidRPr="00517EE3">
        <w:rPr>
          <w:rFonts w:asciiTheme="minorHAnsi" w:hAnsiTheme="minorHAnsi" w:cstheme="minorHAnsi"/>
          <w:b/>
          <w:sz w:val="20"/>
          <w:szCs w:val="20"/>
        </w:rPr>
        <w:t>00.389.481/0001-79</w:t>
      </w:r>
      <w:r w:rsidRPr="00517EE3">
        <w:rPr>
          <w:rFonts w:asciiTheme="minorHAnsi" w:hAnsiTheme="minorHAnsi" w:cstheme="minorHAnsi"/>
          <w:b/>
          <w:sz w:val="20"/>
          <w:szCs w:val="20"/>
          <w:lang w:val="it-IT"/>
        </w:rPr>
        <w:br/>
        <w:t xml:space="preserve">NIRE </w:t>
      </w:r>
      <w:r w:rsidRPr="00517EE3">
        <w:rPr>
          <w:rFonts w:asciiTheme="minorHAnsi" w:hAnsiTheme="minorHAnsi" w:cstheme="minorHAnsi"/>
          <w:b/>
          <w:sz w:val="20"/>
          <w:szCs w:val="20"/>
        </w:rPr>
        <w:t>293.000.350-41</w:t>
      </w:r>
    </w:p>
    <w:p w14:paraId="247F8167" w14:textId="67691AFF" w:rsidR="00131DF4" w:rsidRPr="00517EE3" w:rsidRDefault="00B40E1A">
      <w:pPr>
        <w:spacing w:after="0" w:line="320" w:lineRule="exact"/>
        <w:jc w:val="center"/>
        <w:rPr>
          <w:rFonts w:asciiTheme="minorHAnsi" w:hAnsiTheme="minorHAnsi" w:cstheme="minorHAnsi"/>
          <w:smallCaps/>
          <w:sz w:val="20"/>
          <w:szCs w:val="20"/>
          <w:u w:val="single"/>
        </w:rPr>
      </w:pPr>
      <w:r>
        <w:rPr>
          <w:rFonts w:asciiTheme="minorHAnsi" w:hAnsiTheme="minorHAnsi" w:cstheme="minorHAnsi"/>
          <w:smallCaps/>
          <w:sz w:val="20"/>
          <w:szCs w:val="20"/>
          <w:u w:val="single"/>
        </w:rPr>
        <w:br/>
      </w:r>
      <w:r w:rsidR="0009491C" w:rsidRPr="00517EE3">
        <w:rPr>
          <w:rFonts w:asciiTheme="minorHAnsi" w:hAnsiTheme="minorHAnsi" w:cstheme="minorHAnsi"/>
          <w:smallCaps/>
          <w:sz w:val="20"/>
          <w:szCs w:val="20"/>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w:t>
      </w:r>
      <w:r>
        <w:rPr>
          <w:rFonts w:asciiTheme="minorHAnsi" w:hAnsiTheme="minorHAnsi" w:cstheme="minorHAnsi"/>
          <w:smallCaps/>
          <w:sz w:val="20"/>
          <w:szCs w:val="20"/>
          <w:u w:val="single"/>
        </w:rPr>
        <w:t xml:space="preserve"> </w:t>
      </w:r>
      <w:r w:rsidR="0009491C" w:rsidRPr="00517EE3">
        <w:rPr>
          <w:rFonts w:asciiTheme="minorHAnsi" w:hAnsiTheme="minorHAnsi" w:cstheme="minorHAnsi"/>
          <w:smallCaps/>
          <w:sz w:val="20"/>
          <w:szCs w:val="20"/>
          <w:u w:val="single"/>
        </w:rPr>
        <w:t xml:space="preserve">Realizada em </w:t>
      </w:r>
      <w:r w:rsidR="00517EE3" w:rsidRPr="00517EE3">
        <w:rPr>
          <w:rFonts w:asciiTheme="minorHAnsi" w:hAnsiTheme="minorHAnsi" w:cstheme="minorHAnsi"/>
          <w:smallCaps/>
          <w:sz w:val="20"/>
          <w:szCs w:val="20"/>
          <w:u w:val="single"/>
        </w:rPr>
        <w:t>[</w:t>
      </w:r>
      <w:r w:rsidR="00517EE3" w:rsidRPr="00AE54F1">
        <w:rPr>
          <w:rFonts w:asciiTheme="minorHAnsi" w:hAnsiTheme="minorHAnsi" w:cstheme="minorHAnsi"/>
          <w:smallCaps/>
          <w:sz w:val="20"/>
          <w:szCs w:val="20"/>
          <w:highlight w:val="yellow"/>
          <w:u w:val="single"/>
        </w:rPr>
        <w:t>.</w:t>
      </w:r>
      <w:r w:rsidR="00517EE3" w:rsidRPr="00517EE3">
        <w:rPr>
          <w:rFonts w:asciiTheme="minorHAnsi" w:hAnsiTheme="minorHAnsi" w:cstheme="minorHAnsi"/>
          <w:smallCaps/>
          <w:sz w:val="20"/>
          <w:szCs w:val="20"/>
          <w:u w:val="single"/>
        </w:rPr>
        <w:t>]</w:t>
      </w:r>
      <w:r w:rsidR="00DC6B48" w:rsidRPr="00517EE3">
        <w:rPr>
          <w:rFonts w:asciiTheme="minorHAnsi" w:hAnsiTheme="minorHAnsi" w:cstheme="minorHAnsi"/>
          <w:smallCaps/>
          <w:sz w:val="20"/>
          <w:szCs w:val="20"/>
          <w:u w:val="single"/>
        </w:rPr>
        <w:t xml:space="preserve"> </w:t>
      </w:r>
      <w:r w:rsidR="004156F1" w:rsidRPr="00517EE3">
        <w:rPr>
          <w:rFonts w:asciiTheme="minorHAnsi" w:hAnsiTheme="minorHAnsi" w:cstheme="minorHAnsi"/>
          <w:smallCaps/>
          <w:sz w:val="20"/>
          <w:szCs w:val="20"/>
          <w:u w:val="single"/>
        </w:rPr>
        <w:t xml:space="preserve">de </w:t>
      </w:r>
      <w:r w:rsidR="00517EE3" w:rsidRPr="00517EE3">
        <w:rPr>
          <w:rFonts w:asciiTheme="minorHAnsi" w:hAnsiTheme="minorHAnsi" w:cstheme="minorHAnsi"/>
          <w:smallCaps/>
          <w:sz w:val="20"/>
          <w:szCs w:val="20"/>
          <w:u w:val="single"/>
        </w:rPr>
        <w:t>junho</w:t>
      </w:r>
      <w:r w:rsidR="0009491C" w:rsidRPr="00517EE3">
        <w:rPr>
          <w:rFonts w:asciiTheme="minorHAnsi" w:hAnsiTheme="minorHAnsi" w:cstheme="minorHAnsi"/>
          <w:smallCaps/>
          <w:sz w:val="20"/>
          <w:szCs w:val="20"/>
          <w:u w:val="single"/>
        </w:rPr>
        <w:t xml:space="preserve"> de 202</w:t>
      </w:r>
      <w:r w:rsidR="00517EE3" w:rsidRPr="00517EE3">
        <w:rPr>
          <w:rFonts w:asciiTheme="minorHAnsi" w:hAnsiTheme="minorHAnsi" w:cstheme="minorHAnsi"/>
          <w:smallCaps/>
          <w:sz w:val="20"/>
          <w:szCs w:val="20"/>
          <w:u w:val="single"/>
        </w:rPr>
        <w:t>1</w:t>
      </w:r>
    </w:p>
    <w:p w14:paraId="4A9413F9" w14:textId="77777777" w:rsidR="00131DF4" w:rsidRPr="00517EE3" w:rsidRDefault="00131DF4">
      <w:pPr>
        <w:spacing w:after="80" w:line="300" w:lineRule="exact"/>
        <w:jc w:val="center"/>
        <w:rPr>
          <w:rFonts w:asciiTheme="minorHAnsi" w:hAnsiTheme="minorHAnsi" w:cstheme="minorHAnsi"/>
          <w:smallCaps/>
          <w:sz w:val="20"/>
          <w:szCs w:val="20"/>
          <w:u w:val="single"/>
        </w:rPr>
      </w:pPr>
    </w:p>
    <w:p w14:paraId="12D97B66" w14:textId="03907919" w:rsidR="00B8735E" w:rsidRDefault="0009491C" w:rsidP="00B8735E">
      <w:pPr>
        <w:spacing w:after="80" w:line="300" w:lineRule="exact"/>
        <w:rPr>
          <w:rFonts w:asciiTheme="minorHAnsi" w:hAnsiTheme="minorHAnsi" w:cstheme="minorHAnsi"/>
          <w:sz w:val="20"/>
          <w:szCs w:val="20"/>
        </w:rPr>
      </w:pPr>
      <w:r w:rsidRPr="00517EE3">
        <w:rPr>
          <w:rFonts w:asciiTheme="minorHAnsi" w:hAnsiTheme="minorHAnsi" w:cstheme="minorHAnsi"/>
          <w:smallCaps/>
          <w:sz w:val="20"/>
          <w:szCs w:val="20"/>
        </w:rPr>
        <w:t>Data, Horário</w:t>
      </w:r>
      <w:r w:rsidRPr="00517EE3">
        <w:rPr>
          <w:rFonts w:asciiTheme="minorHAnsi" w:hAnsiTheme="minorHAnsi" w:cstheme="minorHAnsi"/>
          <w:sz w:val="20"/>
          <w:szCs w:val="20"/>
        </w:rPr>
        <w:t xml:space="preserve"> e </w:t>
      </w:r>
      <w:r w:rsidRPr="00517EE3">
        <w:rPr>
          <w:rFonts w:asciiTheme="minorHAnsi" w:hAnsiTheme="minorHAnsi" w:cstheme="minorHAnsi"/>
          <w:smallCaps/>
          <w:sz w:val="20"/>
          <w:szCs w:val="20"/>
        </w:rPr>
        <w:t>Local</w:t>
      </w:r>
      <w:r w:rsidRPr="00517EE3">
        <w:rPr>
          <w:rFonts w:asciiTheme="minorHAnsi" w:hAnsiTheme="minorHAnsi" w:cstheme="minorHAnsi"/>
          <w:sz w:val="20"/>
          <w:szCs w:val="20"/>
        </w:rPr>
        <w:t xml:space="preserve">: </w:t>
      </w:r>
      <w:r w:rsidR="00517EE3" w:rsidRPr="00517EE3">
        <w:rPr>
          <w:rFonts w:asciiTheme="minorHAnsi" w:hAnsiTheme="minorHAnsi" w:cstheme="minorHAnsi"/>
          <w:sz w:val="20"/>
          <w:szCs w:val="20"/>
        </w:rPr>
        <w:t>[</w:t>
      </w:r>
      <w:r w:rsidR="00517EE3" w:rsidRPr="00AE54F1">
        <w:rPr>
          <w:rFonts w:asciiTheme="minorHAnsi" w:hAnsiTheme="minorHAnsi" w:cstheme="minorHAnsi"/>
          <w:sz w:val="20"/>
          <w:szCs w:val="20"/>
          <w:highlight w:val="yellow"/>
        </w:rPr>
        <w:t>.</w:t>
      </w:r>
      <w:r w:rsidR="00517EE3" w:rsidRPr="00517EE3">
        <w:rPr>
          <w:rFonts w:asciiTheme="minorHAnsi" w:hAnsiTheme="minorHAnsi" w:cstheme="minorHAnsi"/>
          <w:sz w:val="20"/>
          <w:szCs w:val="20"/>
        </w:rPr>
        <w:t>]</w:t>
      </w:r>
      <w:r w:rsidR="00DC6B48" w:rsidRPr="00517EE3">
        <w:rPr>
          <w:rFonts w:asciiTheme="minorHAnsi" w:hAnsiTheme="minorHAnsi" w:cstheme="minorHAnsi"/>
          <w:sz w:val="20"/>
          <w:szCs w:val="20"/>
        </w:rPr>
        <w:t xml:space="preserve"> </w:t>
      </w:r>
      <w:r w:rsidR="004156F1" w:rsidRPr="00517EE3">
        <w:rPr>
          <w:rFonts w:asciiTheme="minorHAnsi" w:hAnsiTheme="minorHAnsi" w:cstheme="minorHAnsi"/>
          <w:sz w:val="20"/>
          <w:szCs w:val="20"/>
        </w:rPr>
        <w:t xml:space="preserve">de </w:t>
      </w:r>
      <w:r w:rsidR="00517EE3" w:rsidRPr="00517EE3">
        <w:rPr>
          <w:rFonts w:asciiTheme="minorHAnsi" w:hAnsiTheme="minorHAnsi" w:cstheme="minorHAnsi"/>
          <w:sz w:val="20"/>
          <w:szCs w:val="20"/>
        </w:rPr>
        <w:t>junho</w:t>
      </w:r>
      <w:r w:rsidRPr="00517EE3">
        <w:rPr>
          <w:rFonts w:asciiTheme="minorHAnsi" w:hAnsiTheme="minorHAnsi" w:cstheme="minorHAnsi"/>
          <w:sz w:val="20"/>
          <w:szCs w:val="20"/>
        </w:rPr>
        <w:t xml:space="preserve"> de 202</w:t>
      </w:r>
      <w:r w:rsidR="00517EE3" w:rsidRPr="00517EE3">
        <w:rPr>
          <w:rFonts w:asciiTheme="minorHAnsi" w:hAnsiTheme="minorHAnsi" w:cstheme="minorHAnsi"/>
          <w:sz w:val="20"/>
          <w:szCs w:val="20"/>
        </w:rPr>
        <w:t>1</w:t>
      </w:r>
      <w:r w:rsidRPr="00517EE3">
        <w:rPr>
          <w:rFonts w:asciiTheme="minorHAnsi" w:hAnsiTheme="minorHAnsi" w:cstheme="minorHAnsi"/>
          <w:sz w:val="20"/>
          <w:szCs w:val="20"/>
        </w:rPr>
        <w:t xml:space="preserve">, às </w:t>
      </w:r>
      <w:r w:rsidR="00333B86" w:rsidRPr="00517EE3">
        <w:rPr>
          <w:rFonts w:asciiTheme="minorHAnsi" w:hAnsiTheme="minorHAnsi" w:cstheme="minorHAnsi"/>
          <w:sz w:val="20"/>
          <w:szCs w:val="20"/>
        </w:rPr>
        <w:t>14</w:t>
      </w:r>
      <w:r w:rsidRPr="00517EE3">
        <w:rPr>
          <w:rFonts w:asciiTheme="minorHAnsi" w:hAnsiTheme="minorHAnsi" w:cstheme="minorHAnsi"/>
          <w:sz w:val="20"/>
          <w:szCs w:val="20"/>
        </w:rPr>
        <w:t xml:space="preserve"> horas, na sede da LM Transportes Interestaduais Serviços e Comércio S.A. ("</w:t>
      </w:r>
      <w:r w:rsidRPr="00517EE3">
        <w:rPr>
          <w:rFonts w:asciiTheme="minorHAnsi" w:hAnsiTheme="minorHAnsi" w:cstheme="minorHAnsi"/>
          <w:sz w:val="20"/>
          <w:szCs w:val="20"/>
          <w:u w:val="single"/>
        </w:rPr>
        <w:t>Companhia</w:t>
      </w:r>
      <w:r w:rsidRPr="00517EE3">
        <w:rPr>
          <w:rFonts w:asciiTheme="minorHAnsi" w:hAnsiTheme="minorHAnsi" w:cstheme="minorHAnsi"/>
          <w:sz w:val="20"/>
          <w:szCs w:val="20"/>
        </w:rPr>
        <w:t>" ou “</w:t>
      </w:r>
      <w:r w:rsidRPr="00517EE3">
        <w:rPr>
          <w:rFonts w:asciiTheme="minorHAnsi" w:hAnsiTheme="minorHAnsi" w:cstheme="minorHAnsi"/>
          <w:sz w:val="20"/>
          <w:szCs w:val="20"/>
          <w:u w:val="single"/>
        </w:rPr>
        <w:t>Emissora</w:t>
      </w:r>
      <w:r w:rsidRPr="00517EE3">
        <w:rPr>
          <w:rFonts w:asciiTheme="minorHAnsi" w:hAnsiTheme="minorHAnsi" w:cstheme="minorHAnsi"/>
          <w:sz w:val="20"/>
          <w:szCs w:val="20"/>
        </w:rPr>
        <w:t>”) na Rua da Alfazema, 761, Ed. Iguatemi Business Flat, sala 703, 7° andar, Caminho das Árvores, CEP 41.820-710, na cidade de Salvador, Estado da Bahia.</w:t>
      </w:r>
      <w:r w:rsidR="00B40E1A">
        <w:rPr>
          <w:rFonts w:asciiTheme="minorHAnsi" w:hAnsiTheme="minorHAnsi" w:cstheme="minorHAnsi"/>
          <w:sz w:val="20"/>
          <w:szCs w:val="20"/>
        </w:rPr>
        <w:br/>
      </w:r>
      <w:r w:rsidR="00B40E1A">
        <w:rPr>
          <w:rFonts w:asciiTheme="minorHAnsi" w:hAnsiTheme="minorHAnsi" w:cstheme="minorHAnsi"/>
          <w:sz w:val="20"/>
          <w:szCs w:val="20"/>
        </w:rPr>
        <w:br/>
      </w:r>
      <w:r w:rsidRPr="00AE54F1">
        <w:rPr>
          <w:rFonts w:asciiTheme="minorHAnsi" w:hAnsiTheme="minorHAnsi" w:cstheme="minorHAnsi"/>
          <w:b/>
          <w:bCs/>
          <w:smallCaps/>
          <w:sz w:val="20"/>
          <w:szCs w:val="20"/>
        </w:rPr>
        <w:t>Convocação</w:t>
      </w:r>
      <w:r w:rsidRPr="00517EE3">
        <w:rPr>
          <w:rFonts w:asciiTheme="minorHAnsi" w:hAnsiTheme="minorHAnsi" w:cstheme="minorHAnsi"/>
          <w:smallCaps/>
          <w:sz w:val="20"/>
          <w:szCs w:val="20"/>
        </w:rPr>
        <w:t>:</w:t>
      </w:r>
      <w:r w:rsidR="00AE54F1">
        <w:rPr>
          <w:rFonts w:asciiTheme="minorHAnsi" w:hAnsiTheme="minorHAnsi" w:cstheme="minorHAnsi"/>
          <w:smallCaps/>
          <w:sz w:val="20"/>
          <w:szCs w:val="20"/>
        </w:rPr>
        <w:t xml:space="preserve"> </w:t>
      </w:r>
      <w:r w:rsidR="00B8735E" w:rsidRPr="00517EE3">
        <w:rPr>
          <w:rFonts w:asciiTheme="minorHAnsi" w:hAnsiTheme="minorHAnsi" w:cstheme="minorHAnsi"/>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realizada em 13 de junho de 2020 (“</w:t>
      </w:r>
      <w:r w:rsidR="00B8735E" w:rsidRPr="00517EE3">
        <w:rPr>
          <w:rFonts w:asciiTheme="minorHAnsi" w:hAnsiTheme="minorHAnsi" w:cstheme="minorHAnsi"/>
          <w:sz w:val="20"/>
          <w:szCs w:val="20"/>
          <w:u w:val="single"/>
        </w:rPr>
        <w:t>Debêntures</w:t>
      </w:r>
      <w:r w:rsidR="00B8735E" w:rsidRPr="00517EE3">
        <w:rPr>
          <w:rFonts w:asciiTheme="minorHAnsi" w:hAnsiTheme="minorHAnsi" w:cstheme="minorHAnsi"/>
          <w:sz w:val="20"/>
          <w:szCs w:val="20"/>
        </w:rPr>
        <w:t>”, “</w:t>
      </w:r>
      <w:r w:rsidR="00B8735E" w:rsidRPr="00517EE3">
        <w:rPr>
          <w:rFonts w:asciiTheme="minorHAnsi" w:hAnsiTheme="minorHAnsi" w:cstheme="minorHAnsi"/>
          <w:sz w:val="20"/>
          <w:szCs w:val="20"/>
          <w:u w:val="single"/>
        </w:rPr>
        <w:t>Debenturista</w:t>
      </w:r>
      <w:r w:rsidR="00B8735E" w:rsidRPr="00517EE3">
        <w:rPr>
          <w:rFonts w:asciiTheme="minorHAnsi" w:hAnsiTheme="minorHAnsi" w:cstheme="minorHAnsi"/>
          <w:sz w:val="20"/>
          <w:szCs w:val="20"/>
        </w:rPr>
        <w:t>”, “</w:t>
      </w:r>
      <w:r w:rsidR="00B8735E" w:rsidRPr="00517EE3">
        <w:rPr>
          <w:rFonts w:asciiTheme="minorHAnsi" w:hAnsiTheme="minorHAnsi" w:cstheme="minorHAnsi"/>
          <w:sz w:val="20"/>
          <w:szCs w:val="20"/>
          <w:u w:val="single"/>
        </w:rPr>
        <w:t>Data de Emissão</w:t>
      </w:r>
      <w:r w:rsidR="00B8735E" w:rsidRPr="00517EE3">
        <w:rPr>
          <w:rFonts w:asciiTheme="minorHAnsi" w:hAnsiTheme="minorHAnsi" w:cstheme="minorHAnsi"/>
          <w:sz w:val="20"/>
          <w:szCs w:val="20"/>
        </w:rPr>
        <w:t>” e “</w:t>
      </w:r>
      <w:r w:rsidR="00B8735E" w:rsidRPr="00517EE3">
        <w:rPr>
          <w:rFonts w:asciiTheme="minorHAnsi" w:hAnsiTheme="minorHAnsi" w:cstheme="minorHAnsi"/>
          <w:sz w:val="20"/>
          <w:szCs w:val="20"/>
          <w:u w:val="single"/>
        </w:rPr>
        <w:t>Emissão</w:t>
      </w:r>
      <w:r w:rsidR="00B8735E" w:rsidRPr="00517EE3">
        <w:rPr>
          <w:rFonts w:asciiTheme="minorHAnsi" w:hAnsiTheme="minorHAnsi" w:cstheme="minorHAnsi"/>
          <w:sz w:val="20"/>
          <w:szCs w:val="20"/>
        </w:rPr>
        <w:t>”, respectivamente)</w:t>
      </w:r>
      <w:r w:rsidR="005F0197" w:rsidRPr="00517EE3">
        <w:rPr>
          <w:rFonts w:asciiTheme="minorHAnsi" w:hAnsiTheme="minorHAnsi" w:cstheme="minorHAnsi"/>
          <w:sz w:val="20"/>
          <w:szCs w:val="20"/>
        </w:rPr>
        <w:t>, nos termos do “Instrumento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datado de 13 de junho de 2020 (“</w:t>
      </w:r>
      <w:r w:rsidR="005F0197" w:rsidRPr="00517EE3">
        <w:rPr>
          <w:rFonts w:asciiTheme="minorHAnsi" w:hAnsiTheme="minorHAnsi" w:cstheme="minorHAnsi"/>
          <w:sz w:val="20"/>
          <w:szCs w:val="20"/>
          <w:u w:val="single"/>
        </w:rPr>
        <w:t>Escritura de Emissão</w:t>
      </w:r>
      <w:r w:rsidR="005F0197" w:rsidRPr="00517EE3">
        <w:rPr>
          <w:rFonts w:asciiTheme="minorHAnsi" w:hAnsiTheme="minorHAnsi" w:cstheme="minorHAnsi"/>
          <w:sz w:val="20"/>
          <w:szCs w:val="20"/>
        </w:rPr>
        <w:t>”)</w:t>
      </w:r>
      <w:r w:rsidR="00B8735E" w:rsidRPr="00517EE3">
        <w:rPr>
          <w:rFonts w:asciiTheme="minorHAnsi" w:hAnsiTheme="minorHAnsi" w:cstheme="minorHAnsi"/>
          <w:sz w:val="20"/>
          <w:szCs w:val="20"/>
        </w:rPr>
        <w:t>.</w:t>
      </w:r>
    </w:p>
    <w:p w14:paraId="588264C9" w14:textId="77777777" w:rsidR="00B40E1A" w:rsidRPr="00517EE3" w:rsidRDefault="00B40E1A" w:rsidP="00B8735E">
      <w:pPr>
        <w:spacing w:after="80" w:line="300" w:lineRule="exact"/>
        <w:rPr>
          <w:rFonts w:asciiTheme="minorHAnsi" w:hAnsiTheme="minorHAnsi" w:cstheme="minorHAnsi"/>
          <w:sz w:val="20"/>
          <w:szCs w:val="20"/>
        </w:rPr>
      </w:pPr>
    </w:p>
    <w:p w14:paraId="3C5FA0BE" w14:textId="48AD01BE" w:rsidR="00B8735E" w:rsidRPr="00517EE3" w:rsidRDefault="00B8735E" w:rsidP="00B8735E">
      <w:pPr>
        <w:spacing w:after="0" w:line="320" w:lineRule="exact"/>
        <w:rPr>
          <w:rFonts w:asciiTheme="minorHAnsi" w:hAnsiTheme="minorHAnsi" w:cstheme="minorHAnsi"/>
          <w:sz w:val="20"/>
          <w:szCs w:val="20"/>
        </w:rPr>
      </w:pPr>
      <w:r w:rsidRPr="00AE54F1">
        <w:rPr>
          <w:rFonts w:asciiTheme="minorHAnsi" w:hAnsiTheme="minorHAnsi" w:cstheme="minorHAnsi"/>
          <w:b/>
          <w:bCs/>
          <w:smallCaps/>
          <w:sz w:val="20"/>
          <w:szCs w:val="20"/>
        </w:rPr>
        <w:t>Presença</w:t>
      </w:r>
      <w:r w:rsidRPr="00517EE3">
        <w:rPr>
          <w:rFonts w:asciiTheme="minorHAnsi" w:hAnsiTheme="minorHAnsi" w:cstheme="minorHAnsi"/>
          <w:sz w:val="20"/>
          <w:szCs w:val="20"/>
        </w:rPr>
        <w:t>: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sidRPr="00517EE3">
        <w:rPr>
          <w:rFonts w:asciiTheme="minorHAnsi" w:hAnsiTheme="minorHAnsi" w:cstheme="minorHAnsi"/>
          <w:sz w:val="20"/>
          <w:szCs w:val="20"/>
          <w:u w:val="single"/>
        </w:rPr>
        <w:t>Agente Fiduciário</w:t>
      </w:r>
      <w:r w:rsidRPr="00517EE3">
        <w:rPr>
          <w:rFonts w:asciiTheme="minorHAnsi" w:hAnsiTheme="minorHAnsi" w:cstheme="minorHAnsi"/>
          <w:sz w:val="20"/>
          <w:szCs w:val="20"/>
        </w:rPr>
        <w:t>”), os representantes da Emissora e os representantes da LM Transportes Serviços e Comércio Ltda (“</w:t>
      </w:r>
      <w:r w:rsidR="00812F5F" w:rsidRPr="00517EE3">
        <w:rPr>
          <w:rFonts w:asciiTheme="minorHAnsi" w:hAnsiTheme="minorHAnsi" w:cstheme="minorHAnsi"/>
          <w:sz w:val="20"/>
          <w:szCs w:val="20"/>
          <w:u w:val="single"/>
        </w:rPr>
        <w:t>LM Serviços</w:t>
      </w:r>
      <w:r w:rsidR="00812F5F" w:rsidRPr="00517EE3">
        <w:rPr>
          <w:rFonts w:asciiTheme="minorHAnsi" w:hAnsiTheme="minorHAnsi" w:cstheme="minorHAnsi"/>
          <w:sz w:val="20"/>
          <w:szCs w:val="20"/>
        </w:rPr>
        <w:t>” ou “</w:t>
      </w:r>
      <w:r w:rsidRPr="00517EE3">
        <w:rPr>
          <w:rFonts w:asciiTheme="minorHAnsi" w:hAnsiTheme="minorHAnsi" w:cstheme="minorHAnsi"/>
          <w:sz w:val="20"/>
          <w:szCs w:val="20"/>
          <w:u w:val="single"/>
        </w:rPr>
        <w:t>Fiador</w:t>
      </w:r>
      <w:r w:rsidRPr="00517EE3">
        <w:rPr>
          <w:rFonts w:asciiTheme="minorHAnsi" w:hAnsiTheme="minorHAnsi" w:cstheme="minorHAnsi"/>
          <w:sz w:val="20"/>
          <w:szCs w:val="20"/>
        </w:rPr>
        <w:t>”).</w:t>
      </w:r>
    </w:p>
    <w:p w14:paraId="4D9C1226" w14:textId="0BEFA4F3" w:rsidR="00333B86" w:rsidRPr="00517EE3" w:rsidRDefault="00B40E1A" w:rsidP="00333B86">
      <w:pPr>
        <w:pStyle w:val="Default"/>
        <w:spacing w:line="340" w:lineRule="exact"/>
        <w:jc w:val="both"/>
        <w:rPr>
          <w:rFonts w:asciiTheme="minorHAnsi" w:hAnsiTheme="minorHAnsi" w:cstheme="minorHAnsi"/>
          <w:color w:val="auto"/>
          <w:sz w:val="20"/>
          <w:szCs w:val="20"/>
        </w:rPr>
      </w:pPr>
      <w:r>
        <w:rPr>
          <w:rFonts w:asciiTheme="minorHAnsi" w:hAnsiTheme="minorHAnsi" w:cstheme="minorHAnsi"/>
          <w:b/>
          <w:bCs/>
          <w:smallCaps/>
          <w:sz w:val="20"/>
          <w:szCs w:val="20"/>
        </w:rPr>
        <w:br/>
      </w:r>
      <w:r w:rsidR="0009491C" w:rsidRPr="00AE54F1">
        <w:rPr>
          <w:rFonts w:asciiTheme="minorHAnsi" w:hAnsiTheme="minorHAnsi" w:cstheme="minorHAnsi"/>
          <w:b/>
          <w:bCs/>
          <w:smallCaps/>
          <w:sz w:val="20"/>
          <w:szCs w:val="20"/>
        </w:rPr>
        <w:t>Composição da Mesa</w:t>
      </w:r>
      <w:r w:rsidR="0009491C" w:rsidRPr="00517EE3">
        <w:rPr>
          <w:rFonts w:asciiTheme="minorHAnsi" w:hAnsiTheme="minorHAnsi" w:cstheme="minorHAnsi"/>
          <w:sz w:val="20"/>
          <w:szCs w:val="20"/>
        </w:rPr>
        <w:t>:</w:t>
      </w:r>
      <w:r w:rsidR="00AE54F1">
        <w:rPr>
          <w:rFonts w:asciiTheme="minorHAnsi" w:hAnsiTheme="minorHAnsi" w:cstheme="minorHAnsi"/>
          <w:sz w:val="20"/>
          <w:szCs w:val="20"/>
        </w:rPr>
        <w:t xml:space="preserve"> </w:t>
      </w:r>
      <w:r w:rsidR="00333B86" w:rsidRPr="00517EE3">
        <w:rPr>
          <w:rFonts w:asciiTheme="minorHAnsi" w:hAnsiTheme="minorHAnsi" w:cstheme="minorHAnsi"/>
          <w:color w:val="auto"/>
          <w:sz w:val="20"/>
          <w:szCs w:val="20"/>
        </w:rPr>
        <w:t xml:space="preserve">Presidente: </w:t>
      </w:r>
      <w:r w:rsidR="00EF50A8" w:rsidRPr="00AE54F1">
        <w:rPr>
          <w:rFonts w:asciiTheme="minorHAnsi" w:hAnsiTheme="minorHAnsi" w:cstheme="minorHAnsi"/>
          <w:color w:val="auto"/>
          <w:sz w:val="20"/>
          <w:szCs w:val="20"/>
          <w:highlight w:val="yellow"/>
        </w:rPr>
        <w:t>Luiz Lopes Mendonça Filho</w:t>
      </w:r>
      <w:r w:rsidR="00333B86" w:rsidRPr="00517EE3">
        <w:rPr>
          <w:rFonts w:asciiTheme="minorHAnsi" w:hAnsiTheme="minorHAnsi" w:cstheme="minorHAnsi"/>
          <w:color w:val="auto"/>
          <w:sz w:val="20"/>
          <w:szCs w:val="20"/>
        </w:rPr>
        <w:t xml:space="preserve">; e Secretário: </w:t>
      </w:r>
      <w:r w:rsidR="00AE54F1">
        <w:rPr>
          <w:rFonts w:asciiTheme="minorHAnsi" w:hAnsiTheme="minorHAnsi" w:cstheme="minorHAnsi"/>
          <w:color w:val="auto"/>
          <w:sz w:val="20"/>
          <w:szCs w:val="20"/>
        </w:rPr>
        <w:t>Matheus Gomes Faria</w:t>
      </w:r>
      <w:r w:rsidR="00333B86" w:rsidRPr="00517EE3">
        <w:rPr>
          <w:rFonts w:asciiTheme="minorHAnsi" w:hAnsiTheme="minorHAnsi" w:cstheme="minorHAnsi"/>
          <w:color w:val="auto"/>
          <w:sz w:val="20"/>
          <w:szCs w:val="20"/>
        </w:rPr>
        <w:t xml:space="preserve"> </w:t>
      </w:r>
    </w:p>
    <w:p w14:paraId="3F69B9A2" w14:textId="04EA6263" w:rsidR="00EF50A8" w:rsidRPr="009C15E7" w:rsidRDefault="00B40E1A" w:rsidP="009C15E7">
      <w:pPr>
        <w:pStyle w:val="Estilo"/>
        <w:spacing w:line="340" w:lineRule="exact"/>
        <w:jc w:val="both"/>
        <w:rPr>
          <w:rFonts w:asciiTheme="minorHAnsi" w:hAnsiTheme="minorHAnsi" w:cstheme="minorHAnsi"/>
          <w:sz w:val="20"/>
          <w:szCs w:val="20"/>
        </w:rPr>
      </w:pPr>
      <w:r>
        <w:rPr>
          <w:rFonts w:asciiTheme="minorHAnsi" w:hAnsiTheme="minorHAnsi" w:cstheme="minorHAnsi"/>
          <w:b/>
          <w:bCs/>
          <w:smallCaps/>
          <w:sz w:val="20"/>
          <w:szCs w:val="20"/>
        </w:rPr>
        <w:br/>
      </w:r>
      <w:r w:rsidR="0009491C" w:rsidRPr="00AE54F1">
        <w:rPr>
          <w:rFonts w:asciiTheme="minorHAnsi" w:hAnsiTheme="minorHAnsi" w:cstheme="minorHAnsi"/>
          <w:b/>
          <w:bCs/>
          <w:smallCaps/>
          <w:sz w:val="20"/>
          <w:szCs w:val="20"/>
        </w:rPr>
        <w:t>Ordem do Dia</w:t>
      </w:r>
      <w:r w:rsidR="0009491C" w:rsidRPr="00517EE3">
        <w:rPr>
          <w:rFonts w:asciiTheme="minorHAnsi" w:hAnsiTheme="minorHAnsi" w:cstheme="minorHAnsi"/>
          <w:smallCaps/>
          <w:sz w:val="20"/>
          <w:szCs w:val="20"/>
        </w:rPr>
        <w:t>:</w:t>
      </w:r>
      <w:r w:rsidR="00AE54F1">
        <w:rPr>
          <w:rFonts w:asciiTheme="minorHAnsi" w:hAnsiTheme="minorHAnsi" w:cstheme="minorHAnsi"/>
          <w:smallCaps/>
          <w:sz w:val="20"/>
          <w:szCs w:val="20"/>
        </w:rPr>
        <w:t xml:space="preserve"> </w:t>
      </w:r>
      <w:r w:rsidR="009C15E7" w:rsidRPr="009C15E7">
        <w:rPr>
          <w:rFonts w:asciiTheme="minorHAnsi" w:hAnsiTheme="minorHAnsi" w:cstheme="minorHAnsi"/>
          <w:sz w:val="20"/>
          <w:szCs w:val="20"/>
        </w:rPr>
        <w:t>Discutir e deliberar sobre (i)</w:t>
      </w:r>
      <w:r w:rsidR="009C15E7">
        <w:rPr>
          <w:rFonts w:asciiTheme="minorHAnsi" w:hAnsiTheme="minorHAnsi" w:cstheme="minorHAnsi"/>
          <w:sz w:val="20"/>
          <w:szCs w:val="20"/>
        </w:rPr>
        <w:t xml:space="preserve"> concessão de </w:t>
      </w:r>
      <w:r w:rsidR="009C15E7">
        <w:rPr>
          <w:rFonts w:asciiTheme="minorHAnsi" w:hAnsiTheme="minorHAnsi" w:cstheme="minorHAnsi"/>
          <w:i/>
          <w:iCs/>
          <w:sz w:val="20"/>
          <w:szCs w:val="20"/>
        </w:rPr>
        <w:t>Waiver</w:t>
      </w:r>
      <w:r w:rsidR="009C15E7">
        <w:rPr>
          <w:rFonts w:asciiTheme="minorHAnsi" w:hAnsiTheme="minorHAnsi" w:cstheme="minorHAnsi"/>
          <w:sz w:val="20"/>
          <w:szCs w:val="20"/>
        </w:rPr>
        <w:t xml:space="preserve"> pelo não cumprimento dos limites dos volumes de Aval e/ou garantias concedidas pela Emissora e Fiador</w:t>
      </w:r>
      <w:r w:rsidR="002D4ECD">
        <w:rPr>
          <w:rFonts w:asciiTheme="minorHAnsi" w:hAnsiTheme="minorHAnsi" w:cstheme="minorHAnsi"/>
          <w:sz w:val="20"/>
          <w:szCs w:val="20"/>
        </w:rPr>
        <w:t xml:space="preserve"> (“Limites”), conforme estabelecido na cláusula 6.3 da Escritura de Emissão, (</w:t>
      </w:r>
      <w:proofErr w:type="spellStart"/>
      <w:r w:rsidR="002D4ECD">
        <w:rPr>
          <w:rFonts w:asciiTheme="minorHAnsi" w:hAnsiTheme="minorHAnsi" w:cstheme="minorHAnsi"/>
          <w:sz w:val="20"/>
          <w:szCs w:val="20"/>
        </w:rPr>
        <w:t>ii</w:t>
      </w:r>
      <w:proofErr w:type="spellEnd"/>
      <w:r w:rsidR="002D4ECD">
        <w:rPr>
          <w:rFonts w:asciiTheme="minorHAnsi" w:hAnsiTheme="minorHAnsi" w:cstheme="minorHAnsi"/>
          <w:sz w:val="20"/>
          <w:szCs w:val="20"/>
        </w:rPr>
        <w:t>) autorização para alteração da cláusula 6.3 da Escritura de Emissão, a fim de (a) deixar a redação mais clara em relação a data base de apuração dos Limites e (b) deixar a redação mais clara em relação a desconsiderar os Avais e/ou Garantias prestadas pela Emissora à Fiadora, considerando o atual organograma societário do grupo, e (</w:t>
      </w:r>
      <w:proofErr w:type="spellStart"/>
      <w:r w:rsidR="002D4ECD">
        <w:rPr>
          <w:rFonts w:asciiTheme="minorHAnsi" w:hAnsiTheme="minorHAnsi" w:cstheme="minorHAnsi"/>
          <w:sz w:val="20"/>
          <w:szCs w:val="20"/>
        </w:rPr>
        <w:t>iii</w:t>
      </w:r>
      <w:proofErr w:type="spellEnd"/>
      <w:r w:rsidR="002D4ECD">
        <w:rPr>
          <w:rFonts w:asciiTheme="minorHAnsi" w:hAnsiTheme="minorHAnsi" w:cstheme="minorHAnsi"/>
          <w:sz w:val="20"/>
          <w:szCs w:val="20"/>
        </w:rPr>
        <w:t>) Autorizar o Agente Fiduciário a Emissora e a Fiadora a tomarem todas as providencias necessárias para refletir as deliberações desta assembleia nos documentos da operação.</w:t>
      </w:r>
    </w:p>
    <w:p w14:paraId="0D898681" w14:textId="77777777" w:rsidR="00131DF4" w:rsidRPr="00517EE3" w:rsidRDefault="00131DF4">
      <w:pPr>
        <w:spacing w:after="80" w:line="300" w:lineRule="exact"/>
        <w:rPr>
          <w:rFonts w:asciiTheme="minorHAnsi" w:hAnsiTheme="minorHAnsi" w:cstheme="minorHAnsi"/>
          <w:sz w:val="20"/>
          <w:szCs w:val="20"/>
        </w:rPr>
      </w:pPr>
    </w:p>
    <w:p w14:paraId="64BACF33" w14:textId="0BFC0A11" w:rsidR="00B8735E" w:rsidRPr="00517EE3" w:rsidRDefault="0009491C" w:rsidP="00B8735E">
      <w:pPr>
        <w:spacing w:after="0" w:line="320" w:lineRule="exact"/>
        <w:rPr>
          <w:rFonts w:asciiTheme="minorHAnsi" w:hAnsiTheme="minorHAnsi" w:cstheme="minorHAnsi"/>
          <w:sz w:val="20"/>
          <w:szCs w:val="20"/>
        </w:rPr>
      </w:pPr>
      <w:r w:rsidRPr="00AE54F1">
        <w:rPr>
          <w:rFonts w:asciiTheme="minorHAnsi" w:hAnsiTheme="minorHAnsi" w:cstheme="minorHAnsi"/>
          <w:b/>
          <w:bCs/>
          <w:smallCaps/>
          <w:sz w:val="20"/>
          <w:szCs w:val="20"/>
        </w:rPr>
        <w:lastRenderedPageBreak/>
        <w:t>Abertura</w:t>
      </w:r>
      <w:r w:rsidRPr="00517EE3">
        <w:rPr>
          <w:rFonts w:asciiTheme="minorHAnsi" w:hAnsiTheme="minorHAnsi" w:cstheme="minorHAnsi"/>
          <w:smallCaps/>
          <w:sz w:val="20"/>
          <w:szCs w:val="20"/>
        </w:rPr>
        <w:t>:</w:t>
      </w:r>
      <w:r w:rsidR="00AE54F1">
        <w:rPr>
          <w:rFonts w:asciiTheme="minorHAnsi" w:hAnsiTheme="minorHAnsi" w:cstheme="minorHAnsi"/>
          <w:smallCaps/>
          <w:sz w:val="20"/>
          <w:szCs w:val="20"/>
        </w:rPr>
        <w:t xml:space="preserve"> </w:t>
      </w:r>
      <w:r w:rsidR="00B8735E" w:rsidRPr="00517EE3">
        <w:rPr>
          <w:rFonts w:asciiTheme="minorHAnsi" w:hAnsiTheme="minorHAnsi" w:cstheme="minorHAnsi"/>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w:t>
      </w:r>
      <w:r w:rsidR="00DC6B48" w:rsidRPr="00517EE3">
        <w:rPr>
          <w:rFonts w:asciiTheme="minorHAnsi" w:hAnsiTheme="minorHAnsi" w:cstheme="minorHAnsi"/>
          <w:sz w:val="20"/>
          <w:szCs w:val="20"/>
        </w:rPr>
        <w:t>assembleia</w:t>
      </w:r>
      <w:r w:rsidR="00B8735E" w:rsidRPr="00517EE3">
        <w:rPr>
          <w:rFonts w:asciiTheme="minorHAnsi" w:hAnsiTheme="minorHAnsi" w:cstheme="minorHAnsi"/>
          <w:sz w:val="20"/>
          <w:szCs w:val="20"/>
        </w:rPr>
        <w:t xml:space="preserve">. Em seguida, foi realizada a leitura da Ordem do Dia. </w:t>
      </w:r>
    </w:p>
    <w:p w14:paraId="5C55FC70" w14:textId="77777777" w:rsidR="00131DF4" w:rsidRPr="00517EE3" w:rsidRDefault="00131DF4">
      <w:pPr>
        <w:spacing w:after="80" w:line="300" w:lineRule="exact"/>
        <w:rPr>
          <w:rFonts w:asciiTheme="minorHAnsi" w:hAnsiTheme="minorHAnsi" w:cstheme="minorHAnsi"/>
          <w:sz w:val="20"/>
          <w:szCs w:val="20"/>
        </w:rPr>
      </w:pPr>
    </w:p>
    <w:p w14:paraId="3A444D95" w14:textId="77777777" w:rsidR="007208A1" w:rsidRDefault="0009491C" w:rsidP="00EF50A8">
      <w:pPr>
        <w:spacing w:after="0" w:line="320" w:lineRule="exact"/>
        <w:rPr>
          <w:rFonts w:asciiTheme="minorHAnsi" w:hAnsiTheme="minorHAnsi" w:cstheme="minorHAnsi"/>
          <w:sz w:val="20"/>
          <w:szCs w:val="20"/>
        </w:rPr>
      </w:pPr>
      <w:r w:rsidRPr="00AE54F1">
        <w:rPr>
          <w:rFonts w:asciiTheme="minorHAnsi" w:hAnsiTheme="minorHAnsi" w:cstheme="minorHAnsi"/>
          <w:b/>
          <w:bCs/>
          <w:smallCaps/>
          <w:sz w:val="20"/>
          <w:szCs w:val="20"/>
        </w:rPr>
        <w:t>Deliberação</w:t>
      </w:r>
      <w:r w:rsidRPr="00517EE3">
        <w:rPr>
          <w:rFonts w:asciiTheme="minorHAnsi" w:hAnsiTheme="minorHAnsi" w:cstheme="minorHAnsi"/>
          <w:sz w:val="20"/>
          <w:szCs w:val="20"/>
        </w:rPr>
        <w:t xml:space="preserve">: </w:t>
      </w:r>
      <w:r w:rsidR="00B8735E" w:rsidRPr="00517EE3">
        <w:rPr>
          <w:rFonts w:asciiTheme="minorHAnsi" w:hAnsiTheme="minorHAnsi" w:cstheme="minorHAnsi"/>
          <w:sz w:val="20"/>
          <w:szCs w:val="20"/>
        </w:rPr>
        <w:t>analisadas e discutidas as matérias constantes da ordem do dia, os Debenturistas, por unanimidade de votos e sem quaisquer restrições, autorizaram</w:t>
      </w:r>
      <w:r w:rsidR="00DC6B48" w:rsidRPr="00517EE3">
        <w:rPr>
          <w:rFonts w:asciiTheme="minorHAnsi" w:hAnsiTheme="minorHAnsi" w:cstheme="minorHAnsi"/>
          <w:sz w:val="20"/>
          <w:szCs w:val="20"/>
        </w:rPr>
        <w:t xml:space="preserve">: </w:t>
      </w:r>
    </w:p>
    <w:p w14:paraId="0AA59FB5" w14:textId="77777777" w:rsidR="007208A1" w:rsidRDefault="007208A1" w:rsidP="00EF50A8">
      <w:pPr>
        <w:spacing w:after="0" w:line="320" w:lineRule="exact"/>
        <w:rPr>
          <w:rFonts w:asciiTheme="minorHAnsi" w:hAnsiTheme="minorHAnsi" w:cstheme="minorHAnsi"/>
          <w:sz w:val="20"/>
          <w:szCs w:val="20"/>
        </w:rPr>
      </w:pPr>
    </w:p>
    <w:p w14:paraId="3930CDB3" w14:textId="28786063" w:rsidR="007208A1" w:rsidRPr="007208A1" w:rsidRDefault="00B8735E" w:rsidP="007208A1">
      <w:pPr>
        <w:pStyle w:val="PargrafodaLista"/>
        <w:numPr>
          <w:ilvl w:val="0"/>
          <w:numId w:val="20"/>
        </w:numPr>
        <w:spacing w:line="320" w:lineRule="exact"/>
        <w:rPr>
          <w:rFonts w:asciiTheme="minorHAnsi" w:hAnsiTheme="minorHAnsi" w:cstheme="minorHAnsi"/>
          <w:sz w:val="20"/>
          <w:szCs w:val="20"/>
        </w:rPr>
      </w:pPr>
      <w:r w:rsidRPr="007208A1">
        <w:rPr>
          <w:rFonts w:asciiTheme="minorHAnsi" w:hAnsiTheme="minorHAnsi" w:cstheme="minorHAnsi"/>
          <w:sz w:val="20"/>
          <w:szCs w:val="20"/>
        </w:rPr>
        <w:t xml:space="preserve">a </w:t>
      </w:r>
      <w:r w:rsidR="007208A1" w:rsidRPr="007208A1">
        <w:rPr>
          <w:rFonts w:asciiTheme="minorHAnsi" w:hAnsiTheme="minorHAnsi" w:cstheme="minorHAnsi"/>
          <w:sz w:val="20"/>
          <w:szCs w:val="20"/>
        </w:rPr>
        <w:t>concessão de</w:t>
      </w:r>
      <w:r w:rsidR="007208A1" w:rsidRPr="007208A1">
        <w:t xml:space="preserve"> </w:t>
      </w:r>
      <w:r w:rsidR="007208A1" w:rsidRPr="007208A1">
        <w:rPr>
          <w:rFonts w:asciiTheme="minorHAnsi" w:hAnsiTheme="minorHAnsi" w:cstheme="minorHAnsi"/>
          <w:i/>
          <w:iCs/>
          <w:sz w:val="20"/>
          <w:szCs w:val="20"/>
        </w:rPr>
        <w:t>Waiver</w:t>
      </w:r>
      <w:r w:rsidR="007208A1" w:rsidRPr="007208A1">
        <w:rPr>
          <w:rFonts w:asciiTheme="minorHAnsi" w:hAnsiTheme="minorHAnsi" w:cstheme="minorHAnsi"/>
          <w:sz w:val="20"/>
          <w:szCs w:val="20"/>
        </w:rPr>
        <w:t xml:space="preserve"> pelo não cumprimento dos limites dos volumes de Aval e/ou garantias concedidas pela Emissora e Fiador (“Limites”), conforme estabelecido na cláusula 6.3 da Escritura de Emissão</w:t>
      </w:r>
      <w:r w:rsidR="007208A1">
        <w:rPr>
          <w:rFonts w:asciiTheme="minorHAnsi" w:hAnsiTheme="minorHAnsi" w:cstheme="minorHAnsi"/>
          <w:sz w:val="20"/>
          <w:szCs w:val="20"/>
        </w:rPr>
        <w:t>;</w:t>
      </w:r>
      <w:r w:rsidR="007208A1" w:rsidRPr="007208A1">
        <w:rPr>
          <w:rFonts w:asciiTheme="minorHAnsi" w:hAnsiTheme="minorHAnsi" w:cstheme="minorHAnsi"/>
          <w:sz w:val="20"/>
          <w:szCs w:val="20"/>
        </w:rPr>
        <w:t xml:space="preserve"> </w:t>
      </w:r>
    </w:p>
    <w:p w14:paraId="1826EDAA" w14:textId="5D99CDB1" w:rsidR="007208A1" w:rsidRDefault="00B40E1A" w:rsidP="007208A1">
      <w:pPr>
        <w:pStyle w:val="PargrafodaLista"/>
        <w:numPr>
          <w:ilvl w:val="0"/>
          <w:numId w:val="20"/>
        </w:numPr>
        <w:spacing w:line="320" w:lineRule="exact"/>
        <w:rPr>
          <w:rFonts w:asciiTheme="minorHAnsi" w:hAnsiTheme="minorHAnsi" w:cstheme="minorHAnsi"/>
          <w:sz w:val="20"/>
          <w:szCs w:val="20"/>
        </w:rPr>
      </w:pPr>
      <w:r>
        <w:rPr>
          <w:rFonts w:asciiTheme="minorHAnsi" w:hAnsiTheme="minorHAnsi" w:cstheme="minorHAnsi"/>
          <w:sz w:val="20"/>
          <w:szCs w:val="20"/>
        </w:rPr>
        <w:t xml:space="preserve">a </w:t>
      </w:r>
      <w:r w:rsidR="00172C54" w:rsidRPr="00172C54">
        <w:rPr>
          <w:rFonts w:asciiTheme="minorHAnsi" w:hAnsiTheme="minorHAnsi" w:cstheme="minorHAnsi"/>
          <w:sz w:val="20"/>
          <w:szCs w:val="20"/>
        </w:rPr>
        <w:t>alteração da cláusula 6.3 da Escritura de Emissão, a fim de (a) deixar a redação mais clara em relação a data base de apuração dos Limites e (b) deixar a redação mais clara em relação a desconsiderar os Avais e/ou Garantias prestadas pela Emissora à Fiadora, considerando o atual organograma societário do grupo</w:t>
      </w:r>
      <w:r w:rsidR="00172C54">
        <w:rPr>
          <w:rFonts w:asciiTheme="minorHAnsi" w:hAnsiTheme="minorHAnsi" w:cstheme="minorHAnsi"/>
          <w:sz w:val="20"/>
          <w:szCs w:val="20"/>
        </w:rPr>
        <w:t>, que passará a ter a seguinte redação:</w:t>
      </w:r>
    </w:p>
    <w:p w14:paraId="4402FC23" w14:textId="17A98342" w:rsidR="00172C54" w:rsidRDefault="00172C54" w:rsidP="00172C54">
      <w:pPr>
        <w:pStyle w:val="PargrafodaLista"/>
        <w:numPr>
          <w:ilvl w:val="1"/>
          <w:numId w:val="20"/>
        </w:numPr>
        <w:spacing w:line="320" w:lineRule="exact"/>
        <w:rPr>
          <w:rFonts w:asciiTheme="minorHAnsi" w:hAnsiTheme="minorHAnsi" w:cstheme="minorHAnsi"/>
          <w:sz w:val="20"/>
          <w:szCs w:val="20"/>
        </w:rPr>
      </w:pPr>
      <w:r w:rsidRPr="00172C54">
        <w:rPr>
          <w:rFonts w:asciiTheme="minorHAnsi" w:hAnsiTheme="minorHAnsi" w:cstheme="minorHAnsi"/>
          <w:sz w:val="20"/>
          <w:szCs w:val="20"/>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w:t>
      </w:r>
      <w:r>
        <w:rPr>
          <w:rFonts w:asciiTheme="minorHAnsi" w:hAnsiTheme="minorHAnsi" w:cstheme="minorHAnsi"/>
          <w:sz w:val="20"/>
          <w:szCs w:val="20"/>
        </w:rPr>
        <w:t>. [</w:t>
      </w:r>
      <w:r w:rsidRPr="00172C54">
        <w:rPr>
          <w:rFonts w:asciiTheme="minorHAnsi" w:hAnsiTheme="minorHAnsi" w:cstheme="minorHAnsi"/>
          <w:sz w:val="20"/>
          <w:szCs w:val="20"/>
          <w:highlight w:val="yellow"/>
        </w:rPr>
        <w:t xml:space="preserve">O Agente Fiduciário deverá utilizar como data base de apuração o dia </w:t>
      </w:r>
      <w:r w:rsidRPr="00172C54">
        <w:rPr>
          <w:rFonts w:asciiTheme="minorHAnsi" w:hAnsiTheme="minorHAnsi" w:cstheme="minorHAnsi"/>
          <w:sz w:val="20"/>
          <w:szCs w:val="20"/>
          <w:highlight w:val="yellow"/>
        </w:rPr>
        <w:t>31 de dezembro de cada an</w:t>
      </w:r>
      <w:r w:rsidRPr="00172C54">
        <w:rPr>
          <w:rFonts w:asciiTheme="minorHAnsi" w:hAnsiTheme="minorHAnsi" w:cstheme="minorHAnsi"/>
          <w:sz w:val="20"/>
          <w:szCs w:val="20"/>
          <w:highlight w:val="yellow"/>
        </w:rPr>
        <w:t>o e não deverá levar em consideração</w:t>
      </w:r>
      <w:r w:rsidRPr="00172C54">
        <w:rPr>
          <w:highlight w:val="yellow"/>
        </w:rPr>
        <w:t xml:space="preserve"> </w:t>
      </w:r>
      <w:r w:rsidRPr="00172C54">
        <w:rPr>
          <w:rFonts w:asciiTheme="minorHAnsi" w:hAnsiTheme="minorHAnsi" w:cstheme="minorHAnsi"/>
          <w:sz w:val="20"/>
          <w:szCs w:val="20"/>
          <w:highlight w:val="yellow"/>
        </w:rPr>
        <w:t>os volumes de aval e/ou garantias</w:t>
      </w:r>
      <w:r w:rsidRPr="00172C54">
        <w:rPr>
          <w:rFonts w:asciiTheme="minorHAnsi" w:hAnsiTheme="minorHAnsi" w:cstheme="minorHAnsi"/>
          <w:sz w:val="20"/>
          <w:szCs w:val="20"/>
          <w:highlight w:val="yellow"/>
        </w:rPr>
        <w:t xml:space="preserve"> prestados pela Emissora à Fiadora</w:t>
      </w:r>
      <w:r>
        <w:rPr>
          <w:rFonts w:asciiTheme="minorHAnsi" w:hAnsiTheme="minorHAnsi" w:cstheme="minorHAnsi"/>
          <w:sz w:val="20"/>
          <w:szCs w:val="20"/>
        </w:rPr>
        <w:t>]</w:t>
      </w:r>
      <w:r w:rsidRPr="00172C54">
        <w:rPr>
          <w:rFonts w:asciiTheme="minorHAnsi" w:hAnsiTheme="minorHAnsi" w:cstheme="minorHAnsi"/>
          <w:sz w:val="20"/>
          <w:szCs w:val="20"/>
        </w:rPr>
        <w:t>:</w:t>
      </w:r>
    </w:p>
    <w:p w14:paraId="5D1D29A8" w14:textId="77777777" w:rsidR="002D15B5" w:rsidRDefault="002D15B5" w:rsidP="002D15B5">
      <w:pPr>
        <w:pStyle w:val="PargrafodaLista"/>
        <w:spacing w:line="320" w:lineRule="exact"/>
        <w:ind w:left="1440"/>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367"/>
        <w:gridCol w:w="1128"/>
        <w:gridCol w:w="1128"/>
        <w:gridCol w:w="505"/>
      </w:tblGrid>
      <w:tr w:rsidR="002D15B5" w:rsidRPr="002D15B5" w14:paraId="4B06472E" w14:textId="77777777" w:rsidTr="00DE684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3E33F" w14:textId="77777777" w:rsidR="002D15B5" w:rsidRPr="002D15B5" w:rsidRDefault="002D15B5" w:rsidP="002D15B5">
            <w:pPr>
              <w:spacing w:after="0"/>
              <w:jc w:val="center"/>
              <w:rPr>
                <w:rFonts w:ascii="Calibri" w:hAnsi="Calibri" w:cs="Calibri"/>
                <w:color w:val="000000"/>
                <w:sz w:val="18"/>
                <w:szCs w:val="18"/>
              </w:rPr>
            </w:pPr>
            <w:r w:rsidRPr="002D15B5">
              <w:rPr>
                <w:rFonts w:ascii="Calibri" w:hAnsi="Calibri" w:cs="Calibri"/>
                <w:color w:val="000000"/>
                <w:sz w:val="18"/>
                <w:szCs w:val="18"/>
              </w:rPr>
              <w:t>Empresa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B1A541" w14:textId="77777777" w:rsidR="002D15B5" w:rsidRPr="002D15B5" w:rsidRDefault="002D15B5" w:rsidP="002D15B5">
            <w:pPr>
              <w:spacing w:after="0"/>
              <w:jc w:val="center"/>
              <w:rPr>
                <w:rFonts w:ascii="Calibri" w:hAnsi="Calibri" w:cs="Calibri"/>
                <w:color w:val="000000"/>
                <w:sz w:val="18"/>
                <w:szCs w:val="18"/>
              </w:rPr>
            </w:pPr>
            <w:r w:rsidRPr="002D15B5">
              <w:rPr>
                <w:rFonts w:ascii="Calibri" w:hAnsi="Calibri" w:cs="Calibri"/>
                <w:color w:val="000000"/>
                <w:sz w:val="18"/>
                <w:szCs w:val="18"/>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1D7F63" w14:textId="77777777" w:rsidR="002D15B5" w:rsidRPr="002D15B5" w:rsidRDefault="002D15B5" w:rsidP="002D15B5">
            <w:pPr>
              <w:spacing w:after="0"/>
              <w:jc w:val="center"/>
              <w:rPr>
                <w:rFonts w:ascii="Calibri" w:hAnsi="Calibri" w:cs="Calibri"/>
                <w:color w:val="000000"/>
                <w:sz w:val="18"/>
                <w:szCs w:val="18"/>
              </w:rPr>
            </w:pPr>
            <w:r w:rsidRPr="002D15B5">
              <w:rPr>
                <w:rFonts w:ascii="Calibri" w:hAnsi="Calibri" w:cs="Calibri"/>
                <w:color w:val="000000"/>
                <w:sz w:val="18"/>
                <w:szCs w:val="18"/>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ACCB76" w14:textId="77777777" w:rsidR="002D15B5" w:rsidRPr="002D15B5" w:rsidRDefault="002D15B5" w:rsidP="002D15B5">
            <w:pPr>
              <w:spacing w:after="0"/>
              <w:jc w:val="center"/>
              <w:rPr>
                <w:rFonts w:ascii="Calibri" w:hAnsi="Calibri" w:cs="Calibri"/>
                <w:color w:val="000000"/>
                <w:sz w:val="18"/>
                <w:szCs w:val="18"/>
              </w:rPr>
            </w:pPr>
            <w:r w:rsidRPr="002D15B5">
              <w:rPr>
                <w:rFonts w:ascii="Calibri" w:hAnsi="Calibri" w:cs="Calibri"/>
                <w:color w:val="000000"/>
                <w:sz w:val="18"/>
                <w:szCs w:val="18"/>
              </w:rPr>
              <w:t>2022</w:t>
            </w:r>
          </w:p>
        </w:tc>
      </w:tr>
      <w:tr w:rsidR="002D15B5" w:rsidRPr="002D15B5" w14:paraId="260F6F3A" w14:textId="77777777" w:rsidTr="00DE684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E59D55" w14:textId="77777777" w:rsidR="002D15B5" w:rsidRPr="002D15B5" w:rsidRDefault="002D15B5" w:rsidP="002D15B5">
            <w:pPr>
              <w:spacing w:after="0"/>
              <w:jc w:val="left"/>
              <w:rPr>
                <w:rFonts w:ascii="Calibri" w:hAnsi="Calibri" w:cs="Calibri"/>
                <w:color w:val="000000"/>
                <w:sz w:val="18"/>
                <w:szCs w:val="18"/>
              </w:rPr>
            </w:pPr>
            <w:proofErr w:type="spellStart"/>
            <w:r w:rsidRPr="002D15B5">
              <w:rPr>
                <w:rFonts w:ascii="Calibri" w:hAnsi="Calibri" w:cs="Calibri"/>
                <w:color w:val="000000"/>
                <w:sz w:val="18"/>
                <w:szCs w:val="18"/>
              </w:rPr>
              <w:t>AuraBrasil</w:t>
            </w:r>
            <w:proofErr w:type="spellEnd"/>
            <w:r w:rsidRPr="002D15B5">
              <w:rPr>
                <w:rFonts w:ascii="Calibri" w:hAnsi="Calibri" w:cs="Calibri"/>
                <w:color w:val="000000"/>
                <w:sz w:val="18"/>
                <w:szCs w:val="18"/>
              </w:rPr>
              <w:t xml:space="preserve"> – Transportes, Máquinas e Equipamentos Ltda.</w:t>
            </w:r>
          </w:p>
        </w:tc>
        <w:tc>
          <w:tcPr>
            <w:tcW w:w="0" w:type="auto"/>
            <w:tcBorders>
              <w:top w:val="nil"/>
              <w:left w:val="nil"/>
              <w:bottom w:val="single" w:sz="4" w:space="0" w:color="auto"/>
              <w:right w:val="single" w:sz="4" w:space="0" w:color="auto"/>
            </w:tcBorders>
            <w:shd w:val="clear" w:color="auto" w:fill="auto"/>
            <w:noWrap/>
            <w:vAlign w:val="bottom"/>
            <w:hideMark/>
          </w:tcPr>
          <w:p w14:paraId="65D195C0"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R$85 milhões</w:t>
            </w:r>
          </w:p>
        </w:tc>
        <w:tc>
          <w:tcPr>
            <w:tcW w:w="0" w:type="auto"/>
            <w:tcBorders>
              <w:top w:val="nil"/>
              <w:left w:val="nil"/>
              <w:bottom w:val="single" w:sz="4" w:space="0" w:color="auto"/>
              <w:right w:val="single" w:sz="4" w:space="0" w:color="auto"/>
            </w:tcBorders>
            <w:shd w:val="clear" w:color="auto" w:fill="auto"/>
            <w:noWrap/>
            <w:vAlign w:val="bottom"/>
            <w:hideMark/>
          </w:tcPr>
          <w:p w14:paraId="346AD8B8"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R$40 milhões</w:t>
            </w:r>
          </w:p>
        </w:tc>
        <w:tc>
          <w:tcPr>
            <w:tcW w:w="0" w:type="auto"/>
            <w:tcBorders>
              <w:top w:val="nil"/>
              <w:left w:val="nil"/>
              <w:bottom w:val="single" w:sz="4" w:space="0" w:color="auto"/>
              <w:right w:val="single" w:sz="4" w:space="0" w:color="auto"/>
            </w:tcBorders>
            <w:shd w:val="clear" w:color="auto" w:fill="auto"/>
            <w:noWrap/>
            <w:vAlign w:val="bottom"/>
            <w:hideMark/>
          </w:tcPr>
          <w:p w14:paraId="0208C8E3"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Zero</w:t>
            </w:r>
          </w:p>
        </w:tc>
      </w:tr>
      <w:tr w:rsidR="002D15B5" w:rsidRPr="002D15B5" w14:paraId="70DC4247" w14:textId="77777777" w:rsidTr="00DE684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2AD7D8"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Bravo Caminhões e Empreendimentos Ltda</w:t>
            </w:r>
          </w:p>
        </w:tc>
        <w:tc>
          <w:tcPr>
            <w:tcW w:w="0" w:type="auto"/>
            <w:tcBorders>
              <w:top w:val="nil"/>
              <w:left w:val="nil"/>
              <w:bottom w:val="single" w:sz="4" w:space="0" w:color="auto"/>
              <w:right w:val="single" w:sz="4" w:space="0" w:color="auto"/>
            </w:tcBorders>
            <w:shd w:val="clear" w:color="auto" w:fill="auto"/>
            <w:noWrap/>
            <w:vAlign w:val="bottom"/>
            <w:hideMark/>
          </w:tcPr>
          <w:p w14:paraId="3BA746CC"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R$8 milhões</w:t>
            </w:r>
          </w:p>
        </w:tc>
        <w:tc>
          <w:tcPr>
            <w:tcW w:w="0" w:type="auto"/>
            <w:tcBorders>
              <w:top w:val="nil"/>
              <w:left w:val="nil"/>
              <w:bottom w:val="single" w:sz="4" w:space="0" w:color="auto"/>
              <w:right w:val="single" w:sz="4" w:space="0" w:color="auto"/>
            </w:tcBorders>
            <w:shd w:val="clear" w:color="auto" w:fill="auto"/>
            <w:noWrap/>
            <w:vAlign w:val="bottom"/>
            <w:hideMark/>
          </w:tcPr>
          <w:p w14:paraId="1B53C4F9"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R$4 milhões</w:t>
            </w:r>
          </w:p>
        </w:tc>
        <w:tc>
          <w:tcPr>
            <w:tcW w:w="0" w:type="auto"/>
            <w:tcBorders>
              <w:top w:val="nil"/>
              <w:left w:val="nil"/>
              <w:bottom w:val="single" w:sz="4" w:space="0" w:color="auto"/>
              <w:right w:val="single" w:sz="4" w:space="0" w:color="auto"/>
            </w:tcBorders>
            <w:shd w:val="clear" w:color="auto" w:fill="auto"/>
            <w:noWrap/>
            <w:vAlign w:val="bottom"/>
            <w:hideMark/>
          </w:tcPr>
          <w:p w14:paraId="77B83528"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Zero</w:t>
            </w:r>
          </w:p>
        </w:tc>
      </w:tr>
      <w:tr w:rsidR="002D15B5" w:rsidRPr="002D15B5" w14:paraId="4D5B1071" w14:textId="77777777" w:rsidTr="00DE68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79CA5"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Aero Santo Antônio</w:t>
            </w:r>
          </w:p>
        </w:tc>
        <w:tc>
          <w:tcPr>
            <w:tcW w:w="0" w:type="auto"/>
            <w:tcBorders>
              <w:top w:val="nil"/>
              <w:left w:val="nil"/>
              <w:bottom w:val="single" w:sz="4" w:space="0" w:color="auto"/>
              <w:right w:val="single" w:sz="4" w:space="0" w:color="auto"/>
            </w:tcBorders>
            <w:shd w:val="clear" w:color="auto" w:fill="auto"/>
            <w:noWrap/>
            <w:vAlign w:val="bottom"/>
            <w:hideMark/>
          </w:tcPr>
          <w:p w14:paraId="6C7153B5"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R$6 milhões</w:t>
            </w:r>
          </w:p>
        </w:tc>
        <w:tc>
          <w:tcPr>
            <w:tcW w:w="0" w:type="auto"/>
            <w:tcBorders>
              <w:top w:val="nil"/>
              <w:left w:val="nil"/>
              <w:bottom w:val="single" w:sz="4" w:space="0" w:color="auto"/>
              <w:right w:val="single" w:sz="4" w:space="0" w:color="auto"/>
            </w:tcBorders>
            <w:shd w:val="clear" w:color="auto" w:fill="auto"/>
            <w:noWrap/>
            <w:vAlign w:val="bottom"/>
            <w:hideMark/>
          </w:tcPr>
          <w:p w14:paraId="52A54AED"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R$3 milhões</w:t>
            </w:r>
          </w:p>
        </w:tc>
        <w:tc>
          <w:tcPr>
            <w:tcW w:w="0" w:type="auto"/>
            <w:tcBorders>
              <w:top w:val="nil"/>
              <w:left w:val="nil"/>
              <w:bottom w:val="single" w:sz="4" w:space="0" w:color="auto"/>
              <w:right w:val="single" w:sz="4" w:space="0" w:color="auto"/>
            </w:tcBorders>
            <w:shd w:val="clear" w:color="auto" w:fill="auto"/>
            <w:noWrap/>
            <w:vAlign w:val="bottom"/>
            <w:hideMark/>
          </w:tcPr>
          <w:p w14:paraId="2A384FD3"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Zero</w:t>
            </w:r>
          </w:p>
        </w:tc>
      </w:tr>
      <w:tr w:rsidR="002D15B5" w:rsidRPr="002D15B5" w14:paraId="6423676D" w14:textId="77777777" w:rsidTr="00DE684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2A122"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LM Participações e Empreendimentos S.A.</w:t>
            </w:r>
          </w:p>
        </w:tc>
        <w:tc>
          <w:tcPr>
            <w:tcW w:w="0" w:type="auto"/>
            <w:tcBorders>
              <w:top w:val="nil"/>
              <w:left w:val="nil"/>
              <w:bottom w:val="single" w:sz="4" w:space="0" w:color="auto"/>
              <w:right w:val="single" w:sz="4" w:space="0" w:color="auto"/>
            </w:tcBorders>
            <w:shd w:val="clear" w:color="auto" w:fill="auto"/>
            <w:noWrap/>
            <w:vAlign w:val="bottom"/>
            <w:hideMark/>
          </w:tcPr>
          <w:p w14:paraId="493C6646"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R$3 milhões</w:t>
            </w:r>
          </w:p>
        </w:tc>
        <w:tc>
          <w:tcPr>
            <w:tcW w:w="0" w:type="auto"/>
            <w:tcBorders>
              <w:top w:val="nil"/>
              <w:left w:val="nil"/>
              <w:bottom w:val="single" w:sz="4" w:space="0" w:color="auto"/>
              <w:right w:val="single" w:sz="4" w:space="0" w:color="auto"/>
            </w:tcBorders>
            <w:shd w:val="clear" w:color="auto" w:fill="auto"/>
            <w:noWrap/>
            <w:vAlign w:val="bottom"/>
            <w:hideMark/>
          </w:tcPr>
          <w:p w14:paraId="2D2C6BDD"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R$2 milhões</w:t>
            </w:r>
          </w:p>
        </w:tc>
        <w:tc>
          <w:tcPr>
            <w:tcW w:w="0" w:type="auto"/>
            <w:tcBorders>
              <w:top w:val="nil"/>
              <w:left w:val="nil"/>
              <w:bottom w:val="single" w:sz="4" w:space="0" w:color="auto"/>
              <w:right w:val="single" w:sz="4" w:space="0" w:color="auto"/>
            </w:tcBorders>
            <w:shd w:val="clear" w:color="auto" w:fill="auto"/>
            <w:noWrap/>
            <w:vAlign w:val="bottom"/>
            <w:hideMark/>
          </w:tcPr>
          <w:p w14:paraId="1C32CE5C" w14:textId="77777777" w:rsidR="002D15B5" w:rsidRPr="002D15B5" w:rsidRDefault="002D15B5" w:rsidP="002D15B5">
            <w:pPr>
              <w:spacing w:after="0"/>
              <w:jc w:val="left"/>
              <w:rPr>
                <w:rFonts w:ascii="Calibri" w:hAnsi="Calibri" w:cs="Calibri"/>
                <w:color w:val="000000"/>
                <w:sz w:val="18"/>
                <w:szCs w:val="18"/>
              </w:rPr>
            </w:pPr>
            <w:r w:rsidRPr="002D15B5">
              <w:rPr>
                <w:rFonts w:ascii="Calibri" w:hAnsi="Calibri" w:cs="Calibri"/>
                <w:color w:val="000000"/>
                <w:sz w:val="18"/>
                <w:szCs w:val="18"/>
              </w:rPr>
              <w:t>Zero</w:t>
            </w:r>
          </w:p>
        </w:tc>
      </w:tr>
    </w:tbl>
    <w:p w14:paraId="4EE68F0B" w14:textId="77777777" w:rsidR="002D15B5" w:rsidRDefault="002D15B5" w:rsidP="002D15B5">
      <w:pPr>
        <w:pStyle w:val="PargrafodaLista"/>
        <w:spacing w:line="320" w:lineRule="exact"/>
        <w:ind w:left="1440"/>
        <w:rPr>
          <w:rFonts w:asciiTheme="minorHAnsi" w:hAnsiTheme="minorHAnsi" w:cstheme="minorHAnsi"/>
          <w:sz w:val="20"/>
          <w:szCs w:val="20"/>
        </w:rPr>
      </w:pPr>
    </w:p>
    <w:p w14:paraId="513E2252" w14:textId="04C44034" w:rsidR="00172C54" w:rsidRDefault="00B40E1A" w:rsidP="007208A1">
      <w:pPr>
        <w:pStyle w:val="PargrafodaLista"/>
        <w:numPr>
          <w:ilvl w:val="0"/>
          <w:numId w:val="20"/>
        </w:numPr>
        <w:spacing w:line="320" w:lineRule="exact"/>
        <w:rPr>
          <w:rFonts w:asciiTheme="minorHAnsi" w:hAnsiTheme="minorHAnsi" w:cstheme="minorHAnsi"/>
          <w:sz w:val="20"/>
          <w:szCs w:val="20"/>
        </w:rPr>
      </w:pPr>
      <w:r>
        <w:rPr>
          <w:rFonts w:asciiTheme="minorHAnsi" w:hAnsiTheme="minorHAnsi" w:cstheme="minorHAnsi"/>
          <w:sz w:val="20"/>
          <w:szCs w:val="20"/>
        </w:rPr>
        <w:t>o</w:t>
      </w:r>
      <w:r w:rsidR="00172C54" w:rsidRPr="00172C54">
        <w:rPr>
          <w:rFonts w:asciiTheme="minorHAnsi" w:hAnsiTheme="minorHAnsi" w:cstheme="minorHAnsi"/>
          <w:sz w:val="20"/>
          <w:szCs w:val="20"/>
        </w:rPr>
        <w:t xml:space="preserve"> Agente Fiduciário a Emissora e a Fiadora a tomarem todas as providencias necessárias para refletir as deliberações desta assembleia nos documentos da operação.</w:t>
      </w:r>
    </w:p>
    <w:p w14:paraId="69C22FDF" w14:textId="5B0DAF7A" w:rsidR="00131DF4" w:rsidRPr="00517EE3" w:rsidRDefault="00131DF4">
      <w:pPr>
        <w:spacing w:after="80" w:line="300" w:lineRule="exact"/>
        <w:rPr>
          <w:rFonts w:asciiTheme="minorHAnsi" w:hAnsiTheme="minorHAnsi" w:cstheme="minorHAnsi"/>
          <w:sz w:val="20"/>
          <w:szCs w:val="20"/>
        </w:rPr>
      </w:pPr>
    </w:p>
    <w:p w14:paraId="684A2C67" w14:textId="649AEA05" w:rsidR="00473DAE" w:rsidRPr="00517EE3" w:rsidRDefault="0009491C">
      <w:pPr>
        <w:spacing w:after="0" w:line="320" w:lineRule="exact"/>
        <w:rPr>
          <w:rFonts w:asciiTheme="minorHAnsi" w:hAnsiTheme="minorHAnsi" w:cstheme="minorHAnsi"/>
          <w:sz w:val="20"/>
          <w:szCs w:val="20"/>
        </w:rPr>
      </w:pPr>
      <w:r w:rsidRPr="00AE54F1">
        <w:rPr>
          <w:rFonts w:asciiTheme="minorHAnsi" w:hAnsiTheme="minorHAnsi" w:cstheme="minorHAnsi"/>
          <w:b/>
          <w:bCs/>
          <w:smallCaps/>
          <w:sz w:val="20"/>
          <w:szCs w:val="20"/>
        </w:rPr>
        <w:t>Encerramento</w:t>
      </w:r>
      <w:r w:rsidRPr="00517EE3">
        <w:rPr>
          <w:rFonts w:asciiTheme="minorHAnsi" w:hAnsiTheme="minorHAnsi" w:cstheme="minorHAnsi"/>
          <w:sz w:val="20"/>
          <w:szCs w:val="20"/>
        </w:rPr>
        <w:t>:</w:t>
      </w:r>
      <w:r w:rsidR="00AE54F1">
        <w:rPr>
          <w:rFonts w:asciiTheme="minorHAnsi" w:hAnsiTheme="minorHAnsi" w:cstheme="minorHAnsi"/>
          <w:sz w:val="20"/>
          <w:szCs w:val="20"/>
        </w:rPr>
        <w:t xml:space="preserve"> </w:t>
      </w:r>
      <w:r w:rsidRPr="00517EE3">
        <w:rPr>
          <w:rFonts w:asciiTheme="minorHAnsi" w:hAnsiTheme="minorHAnsi" w:cstheme="minorHAnsi"/>
          <w:sz w:val="20"/>
          <w:szCs w:val="20"/>
        </w:rPr>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w:t>
      </w:r>
      <w:r w:rsidR="00DC6B48" w:rsidRPr="00517EE3">
        <w:rPr>
          <w:rFonts w:asciiTheme="minorHAnsi" w:hAnsiTheme="minorHAnsi" w:cstheme="minorHAnsi"/>
          <w:sz w:val="20"/>
          <w:szCs w:val="20"/>
        </w:rPr>
        <w:t xml:space="preserve">assembleia geral </w:t>
      </w:r>
      <w:r w:rsidRPr="00517EE3">
        <w:rPr>
          <w:rFonts w:asciiTheme="minorHAnsi" w:hAnsiTheme="minorHAnsi" w:cstheme="minorHAnsi"/>
          <w:sz w:val="20"/>
          <w:szCs w:val="20"/>
        </w:rPr>
        <w:t xml:space="preserve">de Debenturistas na forma de sumário, nos termos do artigo 130, Parágrafo 1º da Lei das Sociedades por Ações. </w:t>
      </w:r>
    </w:p>
    <w:p w14:paraId="03F43FE4" w14:textId="77777777" w:rsidR="00131DF4" w:rsidRPr="00517EE3" w:rsidRDefault="00131DF4">
      <w:pPr>
        <w:spacing w:after="80" w:line="300" w:lineRule="exact"/>
        <w:rPr>
          <w:rFonts w:asciiTheme="minorHAnsi" w:hAnsiTheme="minorHAnsi" w:cstheme="minorHAnsi"/>
          <w:sz w:val="20"/>
          <w:szCs w:val="20"/>
        </w:rPr>
      </w:pPr>
    </w:p>
    <w:p w14:paraId="2D2FC636" w14:textId="50FF3F1D" w:rsidR="00131DF4" w:rsidRDefault="0009491C" w:rsidP="00B40E1A">
      <w:pPr>
        <w:spacing w:after="80" w:line="300" w:lineRule="exact"/>
        <w:jc w:val="center"/>
        <w:rPr>
          <w:rFonts w:asciiTheme="minorHAnsi" w:hAnsiTheme="minorHAnsi" w:cstheme="minorHAnsi"/>
          <w:sz w:val="20"/>
          <w:szCs w:val="20"/>
        </w:rPr>
      </w:pPr>
      <w:r w:rsidRPr="00517EE3">
        <w:rPr>
          <w:rFonts w:asciiTheme="minorHAnsi" w:hAnsiTheme="minorHAnsi" w:cstheme="minorHAnsi"/>
          <w:sz w:val="20"/>
          <w:szCs w:val="20"/>
        </w:rPr>
        <w:t xml:space="preserve">Salvador, </w:t>
      </w:r>
      <w:r w:rsidR="00AE54F1">
        <w:rPr>
          <w:rFonts w:asciiTheme="minorHAnsi" w:hAnsiTheme="minorHAnsi" w:cstheme="minorHAnsi"/>
          <w:sz w:val="20"/>
          <w:szCs w:val="20"/>
        </w:rPr>
        <w:t>[</w:t>
      </w:r>
      <w:r w:rsidR="00AE54F1" w:rsidRPr="00AE54F1">
        <w:rPr>
          <w:rFonts w:asciiTheme="minorHAnsi" w:hAnsiTheme="minorHAnsi" w:cstheme="minorHAnsi"/>
          <w:sz w:val="20"/>
          <w:szCs w:val="20"/>
          <w:highlight w:val="yellow"/>
        </w:rPr>
        <w:t>.</w:t>
      </w:r>
      <w:r w:rsidR="00AE54F1">
        <w:rPr>
          <w:rFonts w:asciiTheme="minorHAnsi" w:hAnsiTheme="minorHAnsi" w:cstheme="minorHAnsi"/>
          <w:sz w:val="20"/>
          <w:szCs w:val="20"/>
        </w:rPr>
        <w:t>]</w:t>
      </w:r>
      <w:r w:rsidR="00DC6B48" w:rsidRPr="00517EE3">
        <w:rPr>
          <w:rFonts w:asciiTheme="minorHAnsi" w:hAnsiTheme="minorHAnsi" w:cstheme="minorHAnsi"/>
          <w:sz w:val="20"/>
          <w:szCs w:val="20"/>
        </w:rPr>
        <w:t xml:space="preserve"> </w:t>
      </w:r>
      <w:r w:rsidR="004156F1" w:rsidRPr="00517EE3">
        <w:rPr>
          <w:rFonts w:asciiTheme="minorHAnsi" w:hAnsiTheme="minorHAnsi" w:cstheme="minorHAnsi"/>
          <w:sz w:val="20"/>
          <w:szCs w:val="20"/>
        </w:rPr>
        <w:t xml:space="preserve">de </w:t>
      </w:r>
      <w:r w:rsidR="00AE54F1">
        <w:rPr>
          <w:rFonts w:asciiTheme="minorHAnsi" w:hAnsiTheme="minorHAnsi" w:cstheme="minorHAnsi"/>
          <w:sz w:val="20"/>
          <w:szCs w:val="20"/>
        </w:rPr>
        <w:t>junho</w:t>
      </w:r>
      <w:r w:rsidRPr="00517EE3">
        <w:rPr>
          <w:rFonts w:asciiTheme="minorHAnsi" w:hAnsiTheme="minorHAnsi" w:cstheme="minorHAnsi"/>
          <w:sz w:val="20"/>
          <w:szCs w:val="20"/>
        </w:rPr>
        <w:t xml:space="preserve"> de 202</w:t>
      </w:r>
      <w:r w:rsidR="00AE54F1">
        <w:rPr>
          <w:rFonts w:asciiTheme="minorHAnsi" w:hAnsiTheme="minorHAnsi" w:cstheme="minorHAnsi"/>
          <w:sz w:val="20"/>
          <w:szCs w:val="20"/>
        </w:rPr>
        <w:t>1</w:t>
      </w:r>
      <w:r w:rsidRPr="00517EE3">
        <w:rPr>
          <w:rFonts w:asciiTheme="minorHAnsi" w:hAnsiTheme="minorHAnsi" w:cstheme="minorHAnsi"/>
          <w:sz w:val="20"/>
          <w:szCs w:val="20"/>
        </w:rPr>
        <w:t>.</w:t>
      </w:r>
    </w:p>
    <w:p w14:paraId="6B252508" w14:textId="77777777" w:rsidR="00B40E1A" w:rsidRPr="00517EE3" w:rsidRDefault="00B40E1A" w:rsidP="00B40E1A">
      <w:pPr>
        <w:spacing w:after="80" w:line="300" w:lineRule="exact"/>
        <w:jc w:val="center"/>
        <w:rPr>
          <w:rFonts w:asciiTheme="minorHAnsi" w:hAnsiTheme="minorHAnsi" w:cstheme="minorHAnsi"/>
          <w:sz w:val="20"/>
          <w:szCs w:val="20"/>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31DF4" w:rsidRPr="00517EE3" w14:paraId="7236C751" w14:textId="77777777" w:rsidTr="00EF50A8">
        <w:trPr>
          <w:cantSplit/>
        </w:trPr>
        <w:tc>
          <w:tcPr>
            <w:tcW w:w="3616" w:type="dxa"/>
            <w:tcBorders>
              <w:top w:val="single" w:sz="6" w:space="0" w:color="auto"/>
            </w:tcBorders>
          </w:tcPr>
          <w:p w14:paraId="1CD3D019" w14:textId="77777777" w:rsidR="00EF50A8" w:rsidRPr="00B40E1A" w:rsidRDefault="00EF50A8" w:rsidP="00AE54F1">
            <w:pPr>
              <w:spacing w:after="80" w:line="300" w:lineRule="exact"/>
              <w:jc w:val="center"/>
              <w:rPr>
                <w:rFonts w:asciiTheme="minorHAnsi" w:hAnsiTheme="minorHAnsi" w:cstheme="minorHAnsi"/>
                <w:sz w:val="18"/>
                <w:szCs w:val="18"/>
              </w:rPr>
            </w:pPr>
            <w:r w:rsidRPr="00B40E1A">
              <w:rPr>
                <w:rFonts w:asciiTheme="minorHAnsi" w:hAnsiTheme="minorHAnsi" w:cstheme="minorHAnsi"/>
                <w:sz w:val="18"/>
                <w:szCs w:val="18"/>
              </w:rPr>
              <w:t>Luiz Lopes Mendonça Filho</w:t>
            </w:r>
            <w:r w:rsidR="0009491C" w:rsidRPr="00B40E1A">
              <w:rPr>
                <w:rFonts w:asciiTheme="minorHAnsi" w:hAnsiTheme="minorHAnsi" w:cstheme="minorHAnsi"/>
                <w:sz w:val="18"/>
                <w:szCs w:val="18"/>
              </w:rPr>
              <w:br/>
            </w:r>
            <w:r w:rsidR="00AE54F1" w:rsidRPr="00B40E1A">
              <w:rPr>
                <w:rFonts w:asciiTheme="minorHAnsi" w:hAnsiTheme="minorHAnsi" w:cstheme="minorHAnsi"/>
                <w:sz w:val="18"/>
                <w:szCs w:val="18"/>
              </w:rPr>
              <w:t>CPF</w:t>
            </w:r>
            <w:r w:rsidR="00AE54F1" w:rsidRPr="00B40E1A">
              <w:rPr>
                <w:rFonts w:asciiTheme="minorHAnsi" w:hAnsiTheme="minorHAnsi" w:cstheme="minorHAnsi"/>
                <w:sz w:val="18"/>
                <w:szCs w:val="18"/>
              </w:rPr>
              <w:t>:</w:t>
            </w:r>
            <w:r w:rsidR="00AE54F1" w:rsidRPr="00B40E1A">
              <w:rPr>
                <w:rFonts w:asciiTheme="minorHAnsi" w:hAnsiTheme="minorHAnsi" w:cstheme="minorHAnsi"/>
                <w:sz w:val="18"/>
                <w:szCs w:val="18"/>
              </w:rPr>
              <w:t xml:space="preserve"> 023.756.805-53                                             </w:t>
            </w:r>
            <w:r w:rsidR="00AE54F1" w:rsidRPr="00B40E1A">
              <w:rPr>
                <w:rFonts w:asciiTheme="minorHAnsi" w:hAnsiTheme="minorHAnsi" w:cstheme="minorHAnsi"/>
                <w:sz w:val="18"/>
                <w:szCs w:val="18"/>
              </w:rPr>
              <w:br/>
            </w:r>
            <w:r w:rsidR="0009491C" w:rsidRPr="00B40E1A">
              <w:rPr>
                <w:rFonts w:asciiTheme="minorHAnsi" w:hAnsiTheme="minorHAnsi" w:cstheme="minorHAnsi"/>
                <w:sz w:val="18"/>
                <w:szCs w:val="18"/>
              </w:rPr>
              <w:t>Presidente</w:t>
            </w:r>
          </w:p>
        </w:tc>
        <w:tc>
          <w:tcPr>
            <w:tcW w:w="567" w:type="dxa"/>
          </w:tcPr>
          <w:p w14:paraId="04E317B1" w14:textId="77777777" w:rsidR="00131DF4" w:rsidRPr="00B40E1A" w:rsidRDefault="00131DF4">
            <w:pPr>
              <w:spacing w:after="80" w:line="300" w:lineRule="exact"/>
              <w:jc w:val="center"/>
              <w:rPr>
                <w:rFonts w:asciiTheme="minorHAnsi" w:hAnsiTheme="minorHAnsi" w:cstheme="minorHAnsi"/>
                <w:sz w:val="18"/>
                <w:szCs w:val="18"/>
              </w:rPr>
            </w:pPr>
          </w:p>
        </w:tc>
        <w:tc>
          <w:tcPr>
            <w:tcW w:w="4820" w:type="dxa"/>
            <w:tcBorders>
              <w:top w:val="single" w:sz="6" w:space="0" w:color="auto"/>
            </w:tcBorders>
          </w:tcPr>
          <w:p w14:paraId="17109527" w14:textId="0BD85B04" w:rsidR="00EF50A8" w:rsidRPr="00B40E1A" w:rsidRDefault="00AE54F1" w:rsidP="00AE54F1">
            <w:pPr>
              <w:spacing w:after="80" w:line="300" w:lineRule="exact"/>
              <w:jc w:val="center"/>
              <w:rPr>
                <w:rFonts w:asciiTheme="minorHAnsi" w:hAnsiTheme="minorHAnsi" w:cstheme="minorHAnsi"/>
                <w:sz w:val="18"/>
                <w:szCs w:val="18"/>
              </w:rPr>
            </w:pPr>
            <w:r w:rsidRPr="00B40E1A">
              <w:rPr>
                <w:rFonts w:asciiTheme="minorHAnsi" w:hAnsiTheme="minorHAnsi" w:cstheme="minorHAnsi"/>
                <w:sz w:val="18"/>
                <w:szCs w:val="18"/>
              </w:rPr>
              <w:t>Matheus Gomes Faria</w:t>
            </w:r>
            <w:r w:rsidRPr="00B40E1A">
              <w:rPr>
                <w:rFonts w:asciiTheme="minorHAnsi" w:hAnsiTheme="minorHAnsi" w:cstheme="minorHAnsi"/>
                <w:sz w:val="18"/>
                <w:szCs w:val="18"/>
              </w:rPr>
              <w:br/>
              <w:t>CPF: 058.133.117-69</w:t>
            </w:r>
            <w:r w:rsidRPr="00B40E1A">
              <w:rPr>
                <w:rFonts w:asciiTheme="minorHAnsi" w:hAnsiTheme="minorHAnsi" w:cstheme="minorHAnsi"/>
                <w:sz w:val="18"/>
                <w:szCs w:val="18"/>
              </w:rPr>
              <w:br/>
            </w:r>
            <w:r w:rsidR="0009491C" w:rsidRPr="00B40E1A">
              <w:rPr>
                <w:rFonts w:asciiTheme="minorHAnsi" w:hAnsiTheme="minorHAnsi" w:cstheme="minorHAnsi"/>
                <w:sz w:val="18"/>
                <w:szCs w:val="18"/>
              </w:rPr>
              <w:t>Secretário</w:t>
            </w:r>
          </w:p>
        </w:tc>
      </w:tr>
    </w:tbl>
    <w:p w14:paraId="39CA38AE" w14:textId="5904F2A9" w:rsidR="00EF50A8" w:rsidRPr="00517EE3" w:rsidRDefault="00EF50A8" w:rsidP="00EF50A8">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(Página de assinaturas 1/</w:t>
      </w:r>
      <w:r w:rsidR="001812A4" w:rsidRPr="00517EE3">
        <w:rPr>
          <w:rFonts w:asciiTheme="minorHAnsi" w:hAnsiTheme="minorHAnsi" w:cstheme="minorHAnsi"/>
          <w:sz w:val="20"/>
          <w:szCs w:val="20"/>
        </w:rPr>
        <w:t>2</w:t>
      </w:r>
      <w:r w:rsidRPr="00517EE3">
        <w:rPr>
          <w:rFonts w:asciiTheme="minorHAnsi" w:hAnsiTheme="minorHAnsi" w:cstheme="minorHAnsi"/>
          <w:sz w:val="20"/>
          <w:szCs w:val="20"/>
        </w:rPr>
        <w:t xml:space="preserve"> da Ata da Assembleia Geral de Debenturistas da 3ª (terceira) Emissão de Debêntures Simples, Não Conversíveis em Ações, em Série Única, da Espécie com Garantia Real, com Garantia Adicional Fidejussória, </w:t>
      </w:r>
      <w:r w:rsidR="001812A4" w:rsidRPr="00517EE3">
        <w:rPr>
          <w:rFonts w:asciiTheme="minorHAnsi" w:hAnsiTheme="minorHAnsi" w:cstheme="minorHAnsi"/>
          <w:sz w:val="20"/>
          <w:szCs w:val="20"/>
        </w:rPr>
        <w:t>para Colocação Privada</w:t>
      </w:r>
      <w:r w:rsidRPr="00517EE3">
        <w:rPr>
          <w:rFonts w:asciiTheme="minorHAnsi" w:hAnsiTheme="minorHAnsi" w:cstheme="minorHAnsi"/>
          <w:sz w:val="20"/>
          <w:szCs w:val="20"/>
        </w:rPr>
        <w:t xml:space="preserve">, da LM Transportes Interestaduais Serviços e Comércio S.A., realizada no dia </w:t>
      </w:r>
      <w:r w:rsidR="00AE54F1">
        <w:rPr>
          <w:rFonts w:asciiTheme="minorHAnsi" w:hAnsiTheme="minorHAnsi" w:cstheme="minorHAnsi"/>
          <w:sz w:val="20"/>
          <w:szCs w:val="20"/>
        </w:rPr>
        <w:t>[</w:t>
      </w:r>
      <w:r w:rsidR="00AE54F1" w:rsidRPr="00AE54F1">
        <w:rPr>
          <w:rFonts w:asciiTheme="minorHAnsi" w:hAnsiTheme="minorHAnsi" w:cstheme="minorHAnsi"/>
          <w:sz w:val="20"/>
          <w:szCs w:val="20"/>
          <w:highlight w:val="yellow"/>
        </w:rPr>
        <w:t>.</w:t>
      </w:r>
      <w:r w:rsidR="00AE54F1">
        <w:rPr>
          <w:rFonts w:asciiTheme="minorHAnsi" w:hAnsiTheme="minorHAnsi" w:cstheme="minorHAnsi"/>
          <w:sz w:val="20"/>
          <w:szCs w:val="20"/>
        </w:rPr>
        <w:t>]</w:t>
      </w:r>
      <w:r w:rsidRPr="00517EE3">
        <w:rPr>
          <w:rFonts w:asciiTheme="minorHAnsi" w:hAnsiTheme="minorHAnsi" w:cstheme="minorHAnsi"/>
          <w:sz w:val="20"/>
          <w:szCs w:val="20"/>
        </w:rPr>
        <w:t xml:space="preserve"> de </w:t>
      </w:r>
      <w:r w:rsidR="00AE54F1">
        <w:rPr>
          <w:rFonts w:asciiTheme="minorHAnsi" w:hAnsiTheme="minorHAnsi" w:cstheme="minorHAnsi"/>
          <w:sz w:val="20"/>
          <w:szCs w:val="20"/>
        </w:rPr>
        <w:t>junho</w:t>
      </w:r>
      <w:r w:rsidRPr="00517EE3">
        <w:rPr>
          <w:rFonts w:asciiTheme="minorHAnsi" w:hAnsiTheme="minorHAnsi" w:cstheme="minorHAnsi"/>
          <w:sz w:val="20"/>
          <w:szCs w:val="20"/>
        </w:rPr>
        <w:t xml:space="preserve"> de 202</w:t>
      </w:r>
      <w:r w:rsidR="00AE54F1">
        <w:rPr>
          <w:rFonts w:asciiTheme="minorHAnsi" w:hAnsiTheme="minorHAnsi" w:cstheme="minorHAnsi"/>
          <w:sz w:val="20"/>
          <w:szCs w:val="20"/>
        </w:rPr>
        <w:t>1</w:t>
      </w:r>
      <w:r w:rsidRPr="00517EE3">
        <w:rPr>
          <w:rFonts w:asciiTheme="minorHAnsi" w:hAnsiTheme="minorHAnsi" w:cstheme="minorHAnsi"/>
          <w:sz w:val="20"/>
          <w:szCs w:val="20"/>
        </w:rPr>
        <w:t>)</w:t>
      </w:r>
    </w:p>
    <w:p w14:paraId="70816C4E" w14:textId="77777777" w:rsidR="00EF50A8" w:rsidRPr="00517EE3" w:rsidRDefault="00EF50A8">
      <w:pPr>
        <w:spacing w:after="0" w:line="320" w:lineRule="exact"/>
        <w:rPr>
          <w:rFonts w:asciiTheme="minorHAnsi" w:hAnsiTheme="minorHAnsi" w:cstheme="minorHAnsi"/>
          <w:sz w:val="20"/>
          <w:szCs w:val="20"/>
        </w:rPr>
      </w:pPr>
    </w:p>
    <w:p w14:paraId="3AE41BE6" w14:textId="77777777" w:rsidR="00333B86" w:rsidRPr="00517EE3" w:rsidRDefault="00333B86" w:rsidP="00333B86">
      <w:pPr>
        <w:spacing w:line="320" w:lineRule="exact"/>
        <w:rPr>
          <w:rFonts w:asciiTheme="minorHAnsi" w:hAnsiTheme="minorHAnsi" w:cstheme="minorHAnsi"/>
          <w:b/>
          <w:sz w:val="20"/>
          <w:szCs w:val="20"/>
        </w:rPr>
      </w:pPr>
      <w:r w:rsidRPr="00517EE3">
        <w:rPr>
          <w:rFonts w:asciiTheme="minorHAnsi" w:hAnsiTheme="minorHAnsi" w:cstheme="minorHAnsi"/>
          <w:b/>
          <w:sz w:val="20"/>
          <w:szCs w:val="20"/>
        </w:rPr>
        <w:t>Emissora:</w:t>
      </w:r>
    </w:p>
    <w:p w14:paraId="5C0F0CC3" w14:textId="77777777" w:rsidR="00333B86" w:rsidRPr="00517EE3" w:rsidRDefault="00333B86" w:rsidP="00333B86">
      <w:pPr>
        <w:spacing w:line="320" w:lineRule="exact"/>
        <w:rPr>
          <w:rFonts w:asciiTheme="minorHAnsi" w:hAnsiTheme="minorHAnsi" w:cstheme="minorHAnsi"/>
          <w:b/>
          <w:sz w:val="20"/>
          <w:szCs w:val="20"/>
        </w:rPr>
      </w:pPr>
    </w:p>
    <w:p w14:paraId="4869763F" w14:textId="77777777" w:rsidR="00333B86" w:rsidRPr="00517EE3" w:rsidRDefault="00333B86" w:rsidP="00333B86">
      <w:pPr>
        <w:pStyle w:val="Corpodetexto"/>
        <w:spacing w:line="320" w:lineRule="exact"/>
        <w:jc w:val="center"/>
        <w:rPr>
          <w:rFonts w:asciiTheme="minorHAnsi" w:hAnsiTheme="minorHAnsi" w:cstheme="minorHAnsi"/>
          <w:b/>
          <w:bCs/>
          <w:sz w:val="20"/>
          <w:szCs w:val="20"/>
        </w:rPr>
      </w:pPr>
      <w:r w:rsidRPr="00517EE3">
        <w:rPr>
          <w:rFonts w:asciiTheme="minorHAnsi" w:hAnsiTheme="minorHAnsi" w:cstheme="minorHAnsi"/>
          <w:b/>
          <w:bCs/>
          <w:sz w:val="20"/>
          <w:szCs w:val="20"/>
        </w:rPr>
        <w:t>LM TRANSPORTES INTERESTADUAIS SERVIÇOS E COMÉRCIO S.A.</w:t>
      </w:r>
    </w:p>
    <w:p w14:paraId="10EA2DD3" w14:textId="77777777" w:rsidR="00333B86" w:rsidRPr="00517EE3" w:rsidRDefault="00333B86" w:rsidP="00333B86">
      <w:pPr>
        <w:pStyle w:val="Corpodetexto"/>
        <w:spacing w:line="320" w:lineRule="exact"/>
        <w:rPr>
          <w:rFonts w:asciiTheme="minorHAnsi" w:hAnsiTheme="minorHAnsi" w:cstheme="minorHAnsi"/>
          <w:smallCaps/>
          <w:sz w:val="20"/>
          <w:szCs w:val="20"/>
        </w:rPr>
      </w:pPr>
    </w:p>
    <w:p w14:paraId="02ECB074" w14:textId="77777777" w:rsidR="00333B86" w:rsidRPr="00517EE3" w:rsidRDefault="00333B86" w:rsidP="00333B86">
      <w:pPr>
        <w:spacing w:after="80"/>
        <w:rPr>
          <w:rFonts w:asciiTheme="minorHAnsi" w:hAnsiTheme="minorHAnsi" w:cstheme="minorHAnsi"/>
          <w:sz w:val="20"/>
          <w:szCs w:val="20"/>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rsidRPr="00517EE3" w14:paraId="0B6507B0" w14:textId="77777777" w:rsidTr="003779DA">
        <w:trPr>
          <w:cantSplit/>
        </w:trPr>
        <w:tc>
          <w:tcPr>
            <w:tcW w:w="4253" w:type="dxa"/>
            <w:tcBorders>
              <w:top w:val="single" w:sz="6" w:space="0" w:color="auto"/>
            </w:tcBorders>
          </w:tcPr>
          <w:p w14:paraId="4D39F97A" w14:textId="77777777" w:rsidR="00333B86" w:rsidRPr="00517EE3" w:rsidRDefault="00333B86" w:rsidP="003779DA">
            <w:pPr>
              <w:spacing w:after="80" w:line="300" w:lineRule="exact"/>
              <w:jc w:val="center"/>
              <w:rPr>
                <w:rFonts w:asciiTheme="minorHAnsi" w:hAnsiTheme="minorHAnsi" w:cstheme="minorHAnsi"/>
                <w:sz w:val="20"/>
                <w:szCs w:val="20"/>
              </w:rPr>
            </w:pPr>
            <w:r w:rsidRPr="00517EE3">
              <w:rPr>
                <w:rFonts w:asciiTheme="minorHAnsi" w:hAnsiTheme="minorHAnsi" w:cstheme="minorHAnsi"/>
                <w:b/>
                <w:bCs/>
                <w:sz w:val="20"/>
                <w:szCs w:val="20"/>
              </w:rPr>
              <w:t>LUIZ LOPES MENDONÇA FILHO</w:t>
            </w:r>
            <w:r w:rsidRPr="00517EE3">
              <w:rPr>
                <w:rFonts w:asciiTheme="minorHAnsi" w:hAnsiTheme="minorHAnsi" w:cstheme="minorHAnsi"/>
                <w:sz w:val="20"/>
                <w:szCs w:val="20"/>
              </w:rPr>
              <w:br/>
            </w:r>
            <w:r w:rsidRPr="00517EE3">
              <w:rPr>
                <w:rFonts w:asciiTheme="minorHAnsi" w:hAnsiTheme="minorHAnsi" w:cstheme="minorHAnsi"/>
                <w:b/>
                <w:bCs/>
                <w:sz w:val="20"/>
                <w:szCs w:val="20"/>
              </w:rPr>
              <w:t>CPF/ME:    023.756.805-53</w:t>
            </w:r>
          </w:p>
          <w:p w14:paraId="4424A506" w14:textId="77777777" w:rsidR="00333B86" w:rsidRPr="00517EE3" w:rsidRDefault="00333B86" w:rsidP="003779DA">
            <w:pPr>
              <w:spacing w:after="80" w:line="300" w:lineRule="exact"/>
              <w:jc w:val="center"/>
              <w:rPr>
                <w:rFonts w:asciiTheme="minorHAnsi" w:hAnsiTheme="minorHAnsi" w:cstheme="minorHAnsi"/>
                <w:sz w:val="20"/>
                <w:szCs w:val="20"/>
              </w:rPr>
            </w:pPr>
          </w:p>
          <w:p w14:paraId="4CDBB0A5" w14:textId="77777777" w:rsidR="00333B86" w:rsidRPr="00517EE3" w:rsidRDefault="00333B86" w:rsidP="003779DA">
            <w:pPr>
              <w:spacing w:after="80" w:line="300" w:lineRule="exact"/>
              <w:jc w:val="center"/>
              <w:rPr>
                <w:rFonts w:asciiTheme="minorHAnsi" w:hAnsiTheme="minorHAnsi" w:cstheme="minorHAnsi"/>
                <w:sz w:val="20"/>
                <w:szCs w:val="20"/>
              </w:rPr>
            </w:pPr>
          </w:p>
        </w:tc>
        <w:tc>
          <w:tcPr>
            <w:tcW w:w="567" w:type="dxa"/>
          </w:tcPr>
          <w:p w14:paraId="23147F23" w14:textId="77777777" w:rsidR="00333B86" w:rsidRPr="00517EE3" w:rsidRDefault="00333B86" w:rsidP="003779DA">
            <w:pPr>
              <w:spacing w:after="80" w:line="300" w:lineRule="exact"/>
              <w:jc w:val="center"/>
              <w:rPr>
                <w:rFonts w:asciiTheme="minorHAnsi" w:hAnsiTheme="minorHAnsi" w:cstheme="minorHAnsi"/>
                <w:sz w:val="20"/>
                <w:szCs w:val="20"/>
              </w:rPr>
            </w:pPr>
          </w:p>
        </w:tc>
        <w:tc>
          <w:tcPr>
            <w:tcW w:w="4253" w:type="dxa"/>
            <w:tcBorders>
              <w:top w:val="single" w:sz="6" w:space="0" w:color="auto"/>
            </w:tcBorders>
          </w:tcPr>
          <w:p w14:paraId="645E2958" w14:textId="77777777" w:rsidR="00333B86" w:rsidRPr="00517EE3" w:rsidRDefault="00333B86" w:rsidP="003779DA">
            <w:pPr>
              <w:spacing w:after="80" w:line="300" w:lineRule="exact"/>
              <w:jc w:val="center"/>
              <w:rPr>
                <w:rFonts w:asciiTheme="minorHAnsi" w:hAnsiTheme="minorHAnsi" w:cstheme="minorHAnsi"/>
                <w:sz w:val="20"/>
                <w:szCs w:val="20"/>
              </w:rPr>
            </w:pPr>
            <w:r w:rsidRPr="00517EE3">
              <w:rPr>
                <w:rFonts w:asciiTheme="minorHAnsi" w:hAnsiTheme="minorHAnsi" w:cstheme="minorHAnsi"/>
                <w:b/>
                <w:bCs/>
                <w:sz w:val="20"/>
                <w:szCs w:val="20"/>
              </w:rPr>
              <w:t>AURORA MARIA MOURA MENDONÇA</w:t>
            </w:r>
            <w:r w:rsidRPr="00517EE3">
              <w:rPr>
                <w:rFonts w:asciiTheme="minorHAnsi" w:hAnsiTheme="minorHAnsi" w:cstheme="minorHAnsi"/>
                <w:sz w:val="20"/>
                <w:szCs w:val="20"/>
              </w:rPr>
              <w:br/>
            </w:r>
            <w:r w:rsidRPr="00517EE3">
              <w:rPr>
                <w:rFonts w:asciiTheme="minorHAnsi" w:hAnsiTheme="minorHAnsi" w:cstheme="minorHAnsi"/>
                <w:b/>
                <w:bCs/>
                <w:sz w:val="20"/>
                <w:szCs w:val="20"/>
              </w:rPr>
              <w:t>CPF/ME: 338.874.205-78</w:t>
            </w:r>
          </w:p>
        </w:tc>
      </w:tr>
    </w:tbl>
    <w:p w14:paraId="08AA575D" w14:textId="2020BE64" w:rsidR="00AF3C30" w:rsidRPr="00517EE3" w:rsidRDefault="00AF3C30" w:rsidP="00AF3C30">
      <w:pPr>
        <w:pStyle w:val="Corpodetexto"/>
        <w:spacing w:line="320" w:lineRule="exact"/>
        <w:rPr>
          <w:rFonts w:asciiTheme="minorHAnsi" w:hAnsiTheme="minorHAnsi" w:cstheme="minorHAnsi"/>
          <w:b/>
          <w:sz w:val="20"/>
          <w:szCs w:val="20"/>
        </w:rPr>
      </w:pPr>
      <w:r w:rsidRPr="00517EE3">
        <w:rPr>
          <w:rFonts w:asciiTheme="minorHAnsi" w:hAnsiTheme="minorHAnsi" w:cstheme="minorHAnsi"/>
          <w:b/>
          <w:sz w:val="20"/>
          <w:szCs w:val="20"/>
        </w:rPr>
        <w:t xml:space="preserve">Fiador: </w:t>
      </w:r>
    </w:p>
    <w:p w14:paraId="2334C085" w14:textId="39CA7F04" w:rsidR="00333B86" w:rsidRPr="00517EE3" w:rsidRDefault="00333B86" w:rsidP="00AF3C30">
      <w:pPr>
        <w:pStyle w:val="Corpodetexto"/>
        <w:spacing w:line="320" w:lineRule="exact"/>
        <w:rPr>
          <w:rFonts w:asciiTheme="minorHAnsi" w:hAnsiTheme="minorHAnsi" w:cstheme="minorHAnsi"/>
          <w:b/>
          <w:sz w:val="20"/>
          <w:szCs w:val="20"/>
        </w:rPr>
      </w:pPr>
    </w:p>
    <w:p w14:paraId="1358ED82" w14:textId="12473535" w:rsidR="00333B86" w:rsidRPr="00517EE3" w:rsidRDefault="00333B86" w:rsidP="00333B86">
      <w:pPr>
        <w:pStyle w:val="Corpodetexto"/>
        <w:spacing w:line="320" w:lineRule="exact"/>
        <w:jc w:val="center"/>
        <w:rPr>
          <w:rFonts w:asciiTheme="minorHAnsi" w:hAnsiTheme="minorHAnsi" w:cstheme="minorHAnsi"/>
          <w:b/>
          <w:bCs/>
          <w:sz w:val="20"/>
          <w:szCs w:val="20"/>
        </w:rPr>
      </w:pPr>
      <w:r w:rsidRPr="00517EE3">
        <w:rPr>
          <w:rFonts w:asciiTheme="minorHAnsi" w:hAnsiTheme="minorHAnsi" w:cstheme="minorHAnsi"/>
          <w:b/>
          <w:bCs/>
          <w:sz w:val="20"/>
          <w:szCs w:val="20"/>
        </w:rPr>
        <w:t>LM TRANSPORTES SERVIÇOS E COMÉRCIO LTDA</w:t>
      </w:r>
    </w:p>
    <w:p w14:paraId="7BCEEC55" w14:textId="559C4C59" w:rsidR="00333B86" w:rsidRPr="00517EE3" w:rsidRDefault="00333B86" w:rsidP="00333B86">
      <w:pPr>
        <w:pStyle w:val="Corpodetexto"/>
        <w:spacing w:line="320" w:lineRule="exact"/>
        <w:jc w:val="center"/>
        <w:rPr>
          <w:rFonts w:asciiTheme="minorHAnsi" w:hAnsiTheme="minorHAnsi" w:cstheme="minorHAnsi"/>
          <w:b/>
          <w:bCs/>
          <w:sz w:val="20"/>
          <w:szCs w:val="20"/>
        </w:rPr>
      </w:pPr>
      <w:r w:rsidRPr="00517EE3">
        <w:rPr>
          <w:rFonts w:asciiTheme="minorHAnsi" w:hAnsiTheme="minorHAnsi" w:cstheme="minorHAnsi"/>
          <w:b/>
          <w:bCs/>
          <w:sz w:val="20"/>
          <w:szCs w:val="20"/>
        </w:rPr>
        <w:t>.</w:t>
      </w:r>
    </w:p>
    <w:p w14:paraId="4C4D7F73" w14:textId="77777777" w:rsidR="00333B86" w:rsidRPr="00517EE3" w:rsidRDefault="00333B86" w:rsidP="00333B86">
      <w:pPr>
        <w:pStyle w:val="Corpodetexto"/>
        <w:spacing w:line="320" w:lineRule="exact"/>
        <w:rPr>
          <w:rFonts w:asciiTheme="minorHAnsi" w:hAnsiTheme="minorHAnsi" w:cstheme="minorHAnsi"/>
          <w:smallCaps/>
          <w:sz w:val="20"/>
          <w:szCs w:val="20"/>
        </w:rPr>
      </w:pPr>
    </w:p>
    <w:p w14:paraId="541F414F" w14:textId="77777777" w:rsidR="00333B86" w:rsidRPr="00517EE3" w:rsidRDefault="00333B86" w:rsidP="00333B86">
      <w:pPr>
        <w:spacing w:after="80"/>
        <w:rPr>
          <w:rFonts w:asciiTheme="minorHAnsi" w:hAnsiTheme="minorHAnsi" w:cstheme="minorHAnsi"/>
          <w:sz w:val="20"/>
          <w:szCs w:val="20"/>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rsidRPr="00517EE3" w14:paraId="585FE176" w14:textId="77777777" w:rsidTr="003779DA">
        <w:trPr>
          <w:cantSplit/>
        </w:trPr>
        <w:tc>
          <w:tcPr>
            <w:tcW w:w="4253" w:type="dxa"/>
            <w:tcBorders>
              <w:top w:val="single" w:sz="6" w:space="0" w:color="auto"/>
            </w:tcBorders>
          </w:tcPr>
          <w:p w14:paraId="4E194811" w14:textId="77777777" w:rsidR="00333B86" w:rsidRPr="00517EE3" w:rsidRDefault="00333B86" w:rsidP="003779DA">
            <w:pPr>
              <w:spacing w:after="80" w:line="300" w:lineRule="exact"/>
              <w:jc w:val="center"/>
              <w:rPr>
                <w:rFonts w:asciiTheme="minorHAnsi" w:hAnsiTheme="minorHAnsi" w:cstheme="minorHAnsi"/>
                <w:sz w:val="20"/>
                <w:szCs w:val="20"/>
              </w:rPr>
            </w:pPr>
            <w:r w:rsidRPr="00517EE3">
              <w:rPr>
                <w:rFonts w:asciiTheme="minorHAnsi" w:hAnsiTheme="minorHAnsi" w:cstheme="minorHAnsi"/>
                <w:b/>
                <w:bCs/>
                <w:sz w:val="20"/>
                <w:szCs w:val="20"/>
              </w:rPr>
              <w:t>LUIZ LOPES MENDONÇA FILHO</w:t>
            </w:r>
            <w:r w:rsidRPr="00517EE3">
              <w:rPr>
                <w:rFonts w:asciiTheme="minorHAnsi" w:hAnsiTheme="minorHAnsi" w:cstheme="minorHAnsi"/>
                <w:sz w:val="20"/>
                <w:szCs w:val="20"/>
              </w:rPr>
              <w:br/>
            </w:r>
            <w:r w:rsidRPr="00517EE3">
              <w:rPr>
                <w:rFonts w:asciiTheme="minorHAnsi" w:hAnsiTheme="minorHAnsi" w:cstheme="minorHAnsi"/>
                <w:b/>
                <w:bCs/>
                <w:sz w:val="20"/>
                <w:szCs w:val="20"/>
              </w:rPr>
              <w:t>CPF/ME:    023.756.805-53</w:t>
            </w:r>
          </w:p>
          <w:p w14:paraId="3AEEA23F" w14:textId="77777777" w:rsidR="00333B86" w:rsidRPr="00517EE3" w:rsidRDefault="00333B86" w:rsidP="003779DA">
            <w:pPr>
              <w:spacing w:after="80" w:line="300" w:lineRule="exact"/>
              <w:jc w:val="center"/>
              <w:rPr>
                <w:rFonts w:asciiTheme="minorHAnsi" w:hAnsiTheme="minorHAnsi" w:cstheme="minorHAnsi"/>
                <w:sz w:val="20"/>
                <w:szCs w:val="20"/>
              </w:rPr>
            </w:pPr>
          </w:p>
          <w:p w14:paraId="6FD31E34" w14:textId="77777777" w:rsidR="00333B86" w:rsidRPr="00517EE3" w:rsidRDefault="00333B86" w:rsidP="003779DA">
            <w:pPr>
              <w:spacing w:after="80" w:line="300" w:lineRule="exact"/>
              <w:jc w:val="center"/>
              <w:rPr>
                <w:rFonts w:asciiTheme="minorHAnsi" w:hAnsiTheme="minorHAnsi" w:cstheme="minorHAnsi"/>
                <w:sz w:val="20"/>
                <w:szCs w:val="20"/>
              </w:rPr>
            </w:pPr>
          </w:p>
        </w:tc>
        <w:tc>
          <w:tcPr>
            <w:tcW w:w="567" w:type="dxa"/>
          </w:tcPr>
          <w:p w14:paraId="113AB07F" w14:textId="77777777" w:rsidR="00333B86" w:rsidRPr="00517EE3" w:rsidRDefault="00333B86" w:rsidP="003779DA">
            <w:pPr>
              <w:spacing w:after="80" w:line="300" w:lineRule="exact"/>
              <w:jc w:val="center"/>
              <w:rPr>
                <w:rFonts w:asciiTheme="minorHAnsi" w:hAnsiTheme="minorHAnsi" w:cstheme="minorHAnsi"/>
                <w:sz w:val="20"/>
                <w:szCs w:val="20"/>
              </w:rPr>
            </w:pPr>
          </w:p>
        </w:tc>
        <w:tc>
          <w:tcPr>
            <w:tcW w:w="4253" w:type="dxa"/>
            <w:tcBorders>
              <w:top w:val="single" w:sz="6" w:space="0" w:color="auto"/>
            </w:tcBorders>
          </w:tcPr>
          <w:p w14:paraId="1391B881" w14:textId="77777777" w:rsidR="00333B86" w:rsidRPr="00517EE3" w:rsidRDefault="00333B86" w:rsidP="003779DA">
            <w:pPr>
              <w:spacing w:after="80" w:line="300" w:lineRule="exact"/>
              <w:jc w:val="center"/>
              <w:rPr>
                <w:rFonts w:asciiTheme="minorHAnsi" w:hAnsiTheme="minorHAnsi" w:cstheme="minorHAnsi"/>
                <w:sz w:val="20"/>
                <w:szCs w:val="20"/>
              </w:rPr>
            </w:pPr>
            <w:r w:rsidRPr="00517EE3">
              <w:rPr>
                <w:rFonts w:asciiTheme="minorHAnsi" w:hAnsiTheme="minorHAnsi" w:cstheme="minorHAnsi"/>
                <w:b/>
                <w:bCs/>
                <w:sz w:val="20"/>
                <w:szCs w:val="20"/>
              </w:rPr>
              <w:t>AURORA MARIA MOURA MENDONÇA</w:t>
            </w:r>
            <w:r w:rsidRPr="00517EE3">
              <w:rPr>
                <w:rFonts w:asciiTheme="minorHAnsi" w:hAnsiTheme="minorHAnsi" w:cstheme="minorHAnsi"/>
                <w:sz w:val="20"/>
                <w:szCs w:val="20"/>
              </w:rPr>
              <w:br/>
            </w:r>
            <w:r w:rsidRPr="00517EE3">
              <w:rPr>
                <w:rFonts w:asciiTheme="minorHAnsi" w:hAnsiTheme="minorHAnsi" w:cstheme="minorHAnsi"/>
                <w:b/>
                <w:bCs/>
                <w:sz w:val="20"/>
                <w:szCs w:val="20"/>
              </w:rPr>
              <w:t>CPF/ME: 338.874.205-78</w:t>
            </w:r>
          </w:p>
        </w:tc>
      </w:tr>
    </w:tbl>
    <w:p w14:paraId="4142762C" w14:textId="77777777" w:rsidR="001812A4" w:rsidRPr="00517EE3" w:rsidRDefault="001812A4">
      <w:pPr>
        <w:spacing w:line="320" w:lineRule="exact"/>
        <w:rPr>
          <w:rFonts w:asciiTheme="minorHAnsi" w:hAnsiTheme="minorHAnsi" w:cstheme="minorHAnsi"/>
          <w:b/>
          <w:sz w:val="20"/>
          <w:szCs w:val="20"/>
        </w:rPr>
      </w:pPr>
    </w:p>
    <w:p w14:paraId="2AD69444" w14:textId="77777777" w:rsidR="001812A4" w:rsidRPr="00517EE3" w:rsidRDefault="001812A4">
      <w:pPr>
        <w:spacing w:line="320" w:lineRule="exact"/>
        <w:rPr>
          <w:rFonts w:asciiTheme="minorHAnsi" w:hAnsiTheme="minorHAnsi" w:cstheme="minorHAnsi"/>
          <w:b/>
          <w:sz w:val="20"/>
          <w:szCs w:val="20"/>
        </w:rPr>
      </w:pPr>
    </w:p>
    <w:p w14:paraId="58139828" w14:textId="77777777" w:rsidR="001812A4" w:rsidRPr="00517EE3" w:rsidRDefault="001812A4">
      <w:pPr>
        <w:spacing w:line="320" w:lineRule="exact"/>
        <w:rPr>
          <w:rFonts w:asciiTheme="minorHAnsi" w:hAnsiTheme="minorHAnsi" w:cstheme="minorHAnsi"/>
          <w:b/>
          <w:sz w:val="20"/>
          <w:szCs w:val="20"/>
        </w:rPr>
      </w:pPr>
    </w:p>
    <w:p w14:paraId="4766929A" w14:textId="77777777" w:rsidR="001812A4" w:rsidRPr="00517EE3" w:rsidRDefault="001812A4">
      <w:pPr>
        <w:spacing w:line="320" w:lineRule="exact"/>
        <w:rPr>
          <w:rFonts w:asciiTheme="minorHAnsi" w:hAnsiTheme="minorHAnsi" w:cstheme="minorHAnsi"/>
          <w:b/>
          <w:sz w:val="20"/>
          <w:szCs w:val="20"/>
        </w:rPr>
      </w:pPr>
    </w:p>
    <w:p w14:paraId="027F70CC" w14:textId="77777777" w:rsidR="001812A4" w:rsidRPr="00517EE3" w:rsidRDefault="001812A4">
      <w:pPr>
        <w:spacing w:line="320" w:lineRule="exact"/>
        <w:rPr>
          <w:rFonts w:asciiTheme="minorHAnsi" w:hAnsiTheme="minorHAnsi" w:cstheme="minorHAnsi"/>
          <w:b/>
          <w:sz w:val="20"/>
          <w:szCs w:val="20"/>
        </w:rPr>
      </w:pPr>
    </w:p>
    <w:p w14:paraId="7EBEF0DB" w14:textId="77777777" w:rsidR="001812A4" w:rsidRPr="00517EE3" w:rsidRDefault="001812A4">
      <w:pPr>
        <w:spacing w:line="320" w:lineRule="exact"/>
        <w:rPr>
          <w:rFonts w:asciiTheme="minorHAnsi" w:hAnsiTheme="minorHAnsi" w:cstheme="minorHAnsi"/>
          <w:b/>
          <w:sz w:val="20"/>
          <w:szCs w:val="20"/>
        </w:rPr>
      </w:pPr>
    </w:p>
    <w:p w14:paraId="544E17CF" w14:textId="77777777" w:rsidR="001812A4" w:rsidRPr="00517EE3" w:rsidRDefault="001812A4">
      <w:pPr>
        <w:spacing w:line="320" w:lineRule="exact"/>
        <w:rPr>
          <w:rFonts w:asciiTheme="minorHAnsi" w:hAnsiTheme="minorHAnsi" w:cstheme="minorHAnsi"/>
          <w:b/>
          <w:sz w:val="20"/>
          <w:szCs w:val="20"/>
        </w:rPr>
      </w:pPr>
    </w:p>
    <w:p w14:paraId="00AAD4C5" w14:textId="3B2C2F6C" w:rsidR="001812A4" w:rsidRPr="00517EE3" w:rsidRDefault="00BF740F" w:rsidP="001812A4">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w:t>
      </w:r>
      <w:r w:rsidR="001812A4" w:rsidRPr="00517EE3">
        <w:rPr>
          <w:rFonts w:asciiTheme="minorHAnsi" w:hAnsiTheme="minorHAnsi" w:cstheme="minorHAnsi"/>
          <w:sz w:val="20"/>
          <w:szCs w:val="20"/>
        </w:rPr>
        <w:t>Página de assinaturas 2/2 da Ata da Assembl</w:t>
      </w:r>
      <w:r w:rsidR="004D7473" w:rsidRPr="00517EE3">
        <w:rPr>
          <w:rFonts w:asciiTheme="minorHAnsi" w:hAnsiTheme="minorHAnsi" w:cstheme="minorHAnsi"/>
          <w:sz w:val="20"/>
          <w:szCs w:val="20"/>
        </w:rPr>
        <w:t>é</w:t>
      </w:r>
      <w:r w:rsidR="001812A4" w:rsidRPr="00517EE3">
        <w:rPr>
          <w:rFonts w:asciiTheme="minorHAnsi" w:hAnsiTheme="minorHAnsi" w:cstheme="minorHAnsi"/>
          <w:sz w:val="20"/>
          <w:szCs w:val="20"/>
        </w:rPr>
        <w:t xml:space="preserv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AE54F1">
        <w:rPr>
          <w:rFonts w:asciiTheme="minorHAnsi" w:hAnsiTheme="minorHAnsi" w:cstheme="minorHAnsi"/>
          <w:sz w:val="20"/>
          <w:szCs w:val="20"/>
        </w:rPr>
        <w:t>[</w:t>
      </w:r>
      <w:r w:rsidR="00AE54F1" w:rsidRPr="00AE54F1">
        <w:rPr>
          <w:rFonts w:asciiTheme="minorHAnsi" w:hAnsiTheme="minorHAnsi" w:cstheme="minorHAnsi"/>
          <w:sz w:val="20"/>
          <w:szCs w:val="20"/>
          <w:highlight w:val="yellow"/>
        </w:rPr>
        <w:t>.</w:t>
      </w:r>
      <w:r w:rsidR="00AE54F1">
        <w:rPr>
          <w:rFonts w:asciiTheme="minorHAnsi" w:hAnsiTheme="minorHAnsi" w:cstheme="minorHAnsi"/>
          <w:sz w:val="20"/>
          <w:szCs w:val="20"/>
        </w:rPr>
        <w:t>]</w:t>
      </w:r>
      <w:r w:rsidR="00AE54F1" w:rsidRPr="00517EE3">
        <w:rPr>
          <w:rFonts w:asciiTheme="minorHAnsi" w:hAnsiTheme="minorHAnsi" w:cstheme="minorHAnsi"/>
          <w:sz w:val="20"/>
          <w:szCs w:val="20"/>
        </w:rPr>
        <w:t xml:space="preserve"> de </w:t>
      </w:r>
      <w:r w:rsidR="00AE54F1">
        <w:rPr>
          <w:rFonts w:asciiTheme="minorHAnsi" w:hAnsiTheme="minorHAnsi" w:cstheme="minorHAnsi"/>
          <w:sz w:val="20"/>
          <w:szCs w:val="20"/>
        </w:rPr>
        <w:t>junho</w:t>
      </w:r>
      <w:r w:rsidR="00AE54F1" w:rsidRPr="00517EE3">
        <w:rPr>
          <w:rFonts w:asciiTheme="minorHAnsi" w:hAnsiTheme="minorHAnsi" w:cstheme="minorHAnsi"/>
          <w:sz w:val="20"/>
          <w:szCs w:val="20"/>
        </w:rPr>
        <w:t xml:space="preserve"> de 202</w:t>
      </w:r>
      <w:r w:rsidR="00AE54F1">
        <w:rPr>
          <w:rFonts w:asciiTheme="minorHAnsi" w:hAnsiTheme="minorHAnsi" w:cstheme="minorHAnsi"/>
          <w:sz w:val="20"/>
          <w:szCs w:val="20"/>
        </w:rPr>
        <w:t>1</w:t>
      </w:r>
      <w:r w:rsidR="001812A4" w:rsidRPr="00517EE3">
        <w:rPr>
          <w:rFonts w:asciiTheme="minorHAnsi" w:hAnsiTheme="minorHAnsi" w:cstheme="minorHAnsi"/>
          <w:sz w:val="20"/>
          <w:szCs w:val="20"/>
        </w:rPr>
        <w:t>)</w:t>
      </w:r>
    </w:p>
    <w:p w14:paraId="0594422D" w14:textId="23BB5FD6" w:rsidR="001812A4" w:rsidRPr="00517EE3" w:rsidRDefault="001812A4" w:rsidP="001812A4">
      <w:pPr>
        <w:pStyle w:val="Default"/>
        <w:spacing w:line="340" w:lineRule="exact"/>
        <w:ind w:right="-284"/>
        <w:jc w:val="both"/>
        <w:rPr>
          <w:rFonts w:asciiTheme="minorHAnsi" w:hAnsiTheme="minorHAnsi" w:cstheme="minorHAnsi"/>
          <w:sz w:val="20"/>
          <w:szCs w:val="20"/>
        </w:rPr>
      </w:pPr>
    </w:p>
    <w:p w14:paraId="66586404" w14:textId="6801CE09" w:rsidR="001812A4" w:rsidRPr="00517EE3" w:rsidRDefault="001812A4" w:rsidP="001812A4">
      <w:pPr>
        <w:pStyle w:val="Default"/>
        <w:spacing w:line="340" w:lineRule="exact"/>
        <w:ind w:right="-284"/>
        <w:jc w:val="both"/>
        <w:rPr>
          <w:rFonts w:asciiTheme="minorHAnsi" w:hAnsiTheme="minorHAnsi" w:cstheme="minorHAnsi"/>
          <w:sz w:val="20"/>
          <w:szCs w:val="20"/>
        </w:rPr>
      </w:pPr>
    </w:p>
    <w:p w14:paraId="284A0E48" w14:textId="77777777" w:rsidR="001812A4" w:rsidRPr="00517EE3" w:rsidRDefault="001812A4" w:rsidP="001812A4">
      <w:pPr>
        <w:pStyle w:val="Default"/>
        <w:spacing w:line="340" w:lineRule="exact"/>
        <w:ind w:right="-284"/>
        <w:jc w:val="both"/>
        <w:rPr>
          <w:rFonts w:asciiTheme="minorHAnsi" w:hAnsiTheme="minorHAnsi" w:cstheme="minorHAnsi"/>
          <w:sz w:val="20"/>
          <w:szCs w:val="20"/>
        </w:rPr>
      </w:pPr>
    </w:p>
    <w:p w14:paraId="440A4B4B" w14:textId="7E2B0AE6" w:rsidR="00131DF4" w:rsidRPr="00517EE3" w:rsidRDefault="0009491C">
      <w:pPr>
        <w:spacing w:line="320" w:lineRule="exact"/>
        <w:rPr>
          <w:rFonts w:asciiTheme="minorHAnsi" w:hAnsiTheme="minorHAnsi" w:cstheme="minorHAnsi"/>
          <w:b/>
          <w:sz w:val="20"/>
          <w:szCs w:val="20"/>
        </w:rPr>
      </w:pPr>
      <w:r w:rsidRPr="00517EE3">
        <w:rPr>
          <w:rFonts w:asciiTheme="minorHAnsi" w:hAnsiTheme="minorHAnsi" w:cstheme="minorHAnsi"/>
          <w:b/>
          <w:sz w:val="20"/>
          <w:szCs w:val="20"/>
        </w:rPr>
        <w:t>Agente Fiduciário:</w:t>
      </w:r>
    </w:p>
    <w:p w14:paraId="59F76419" w14:textId="77777777" w:rsidR="00131DF4" w:rsidRPr="00517EE3" w:rsidRDefault="00131DF4">
      <w:pPr>
        <w:spacing w:line="320" w:lineRule="exact"/>
        <w:rPr>
          <w:rFonts w:asciiTheme="minorHAnsi" w:hAnsiTheme="minorHAnsi" w:cstheme="minorHAnsi"/>
          <w:sz w:val="20"/>
          <w:szCs w:val="20"/>
        </w:rPr>
      </w:pPr>
    </w:p>
    <w:p w14:paraId="0943BC00" w14:textId="46FE32F5" w:rsidR="00333B86" w:rsidRPr="00517EE3" w:rsidRDefault="00333B86" w:rsidP="00333B86">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____________________________________________________</w:t>
      </w:r>
      <w:r w:rsidR="00473DAE" w:rsidRPr="00517EE3">
        <w:rPr>
          <w:rFonts w:asciiTheme="minorHAnsi" w:hAnsiTheme="minorHAnsi" w:cstheme="minorHAnsi"/>
          <w:sz w:val="20"/>
          <w:szCs w:val="20"/>
        </w:rPr>
        <w:t>_____________________</w:t>
      </w:r>
    </w:p>
    <w:p w14:paraId="068FFA16" w14:textId="77777777" w:rsidR="00333B86" w:rsidRPr="00517EE3" w:rsidRDefault="00333B86" w:rsidP="00333B86">
      <w:pPr>
        <w:pStyle w:val="Default"/>
        <w:spacing w:line="340" w:lineRule="exact"/>
        <w:ind w:right="-284"/>
        <w:jc w:val="both"/>
        <w:rPr>
          <w:rFonts w:asciiTheme="minorHAnsi" w:hAnsiTheme="minorHAnsi" w:cstheme="minorHAnsi"/>
          <w:b/>
          <w:caps/>
          <w:sz w:val="20"/>
          <w:szCs w:val="20"/>
        </w:rPr>
      </w:pPr>
      <w:r w:rsidRPr="00517EE3">
        <w:rPr>
          <w:rFonts w:asciiTheme="minorHAnsi" w:hAnsiTheme="minorHAnsi" w:cstheme="minorHAnsi"/>
          <w:b/>
          <w:caps/>
          <w:sz w:val="20"/>
          <w:szCs w:val="20"/>
        </w:rPr>
        <w:t>Simplific Pavarini Distribuidora de Títulos e Valores Mobiliários Ltda.</w:t>
      </w:r>
    </w:p>
    <w:p w14:paraId="5C79C64D" w14:textId="4A2C4FD8" w:rsidR="00333B86" w:rsidRPr="00517EE3" w:rsidRDefault="00333B86" w:rsidP="00333B86">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 xml:space="preserve">Nome: </w:t>
      </w:r>
      <w:r w:rsidR="00AE54F1">
        <w:rPr>
          <w:rFonts w:asciiTheme="minorHAnsi" w:hAnsiTheme="minorHAnsi" w:cstheme="minorHAnsi"/>
          <w:sz w:val="20"/>
          <w:szCs w:val="20"/>
        </w:rPr>
        <w:t>Matheus Gomes Faria</w:t>
      </w:r>
    </w:p>
    <w:p w14:paraId="46B96D89" w14:textId="64620274" w:rsidR="00333B86" w:rsidRPr="00517EE3" w:rsidRDefault="00333B86" w:rsidP="00333B86">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 xml:space="preserve">Cargo: </w:t>
      </w:r>
      <w:r w:rsidR="00AE54F1">
        <w:rPr>
          <w:rFonts w:asciiTheme="minorHAnsi" w:hAnsiTheme="minorHAnsi" w:cstheme="minorHAnsi"/>
          <w:sz w:val="20"/>
          <w:szCs w:val="20"/>
        </w:rPr>
        <w:t>Diretor</w:t>
      </w:r>
    </w:p>
    <w:p w14:paraId="52ABFA62" w14:textId="12AB8668" w:rsidR="00333B86" w:rsidRPr="00517EE3" w:rsidRDefault="00333B86" w:rsidP="00333B86">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 xml:space="preserve">CPF nº: </w:t>
      </w:r>
      <w:r w:rsidR="00AE54F1">
        <w:rPr>
          <w:rFonts w:asciiTheme="minorHAnsi" w:hAnsiTheme="minorHAnsi" w:cstheme="minorHAnsi"/>
          <w:sz w:val="20"/>
          <w:szCs w:val="20"/>
        </w:rPr>
        <w:t>058.133.117-69</w:t>
      </w:r>
    </w:p>
    <w:p w14:paraId="19875014" w14:textId="77777777" w:rsidR="00333B86" w:rsidRPr="00517EE3" w:rsidRDefault="00333B86">
      <w:pPr>
        <w:pStyle w:val="Corpodetexto"/>
        <w:spacing w:line="320" w:lineRule="exact"/>
        <w:rPr>
          <w:rFonts w:asciiTheme="minorHAnsi" w:hAnsiTheme="minorHAnsi" w:cstheme="minorHAnsi"/>
          <w:sz w:val="20"/>
          <w:szCs w:val="20"/>
        </w:rPr>
      </w:pPr>
    </w:p>
    <w:p w14:paraId="6998F686" w14:textId="77777777" w:rsidR="00333B86" w:rsidRPr="00517EE3" w:rsidRDefault="00333B86">
      <w:pPr>
        <w:pStyle w:val="Corpodetexto"/>
        <w:spacing w:line="320" w:lineRule="exact"/>
        <w:rPr>
          <w:rFonts w:asciiTheme="minorHAnsi" w:hAnsiTheme="minorHAnsi" w:cstheme="minorHAnsi"/>
          <w:sz w:val="20"/>
          <w:szCs w:val="20"/>
        </w:rPr>
      </w:pPr>
    </w:p>
    <w:p w14:paraId="3DD13192" w14:textId="77777777" w:rsidR="00333B86" w:rsidRPr="00517EE3" w:rsidRDefault="00333B86">
      <w:pPr>
        <w:pStyle w:val="Corpodetexto"/>
        <w:spacing w:line="320" w:lineRule="exact"/>
        <w:rPr>
          <w:rFonts w:asciiTheme="minorHAnsi" w:hAnsiTheme="minorHAnsi" w:cstheme="minorHAnsi"/>
          <w:sz w:val="20"/>
          <w:szCs w:val="20"/>
        </w:rPr>
      </w:pPr>
    </w:p>
    <w:p w14:paraId="266A64B5" w14:textId="77777777" w:rsidR="00333B86" w:rsidRPr="00517EE3" w:rsidRDefault="00333B86">
      <w:pPr>
        <w:pStyle w:val="Corpodetexto"/>
        <w:spacing w:line="320" w:lineRule="exact"/>
        <w:rPr>
          <w:rFonts w:asciiTheme="minorHAnsi" w:hAnsiTheme="minorHAnsi" w:cstheme="minorHAnsi"/>
          <w:sz w:val="20"/>
          <w:szCs w:val="20"/>
        </w:rPr>
      </w:pPr>
    </w:p>
    <w:p w14:paraId="363E3172" w14:textId="77777777" w:rsidR="00333B86" w:rsidRPr="00517EE3" w:rsidRDefault="00333B86">
      <w:pPr>
        <w:pStyle w:val="Corpodetexto"/>
        <w:spacing w:line="320" w:lineRule="exact"/>
        <w:rPr>
          <w:rFonts w:asciiTheme="minorHAnsi" w:hAnsiTheme="minorHAnsi" w:cstheme="minorHAnsi"/>
          <w:sz w:val="20"/>
          <w:szCs w:val="20"/>
        </w:rPr>
      </w:pPr>
    </w:p>
    <w:p w14:paraId="77970E17" w14:textId="77777777" w:rsidR="00333B86" w:rsidRPr="00517EE3" w:rsidRDefault="00333B86">
      <w:pPr>
        <w:pStyle w:val="Corpodetexto"/>
        <w:spacing w:line="320" w:lineRule="exact"/>
        <w:rPr>
          <w:rFonts w:asciiTheme="minorHAnsi" w:hAnsiTheme="minorHAnsi" w:cstheme="minorHAnsi"/>
          <w:sz w:val="20"/>
          <w:szCs w:val="20"/>
        </w:rPr>
      </w:pPr>
    </w:p>
    <w:p w14:paraId="3E25A5A1" w14:textId="77777777" w:rsidR="00333B86" w:rsidRPr="00517EE3" w:rsidRDefault="00333B86">
      <w:pPr>
        <w:pStyle w:val="Corpodetexto"/>
        <w:spacing w:line="320" w:lineRule="exact"/>
        <w:rPr>
          <w:rFonts w:asciiTheme="minorHAnsi" w:hAnsiTheme="minorHAnsi" w:cstheme="minorHAnsi"/>
          <w:sz w:val="20"/>
          <w:szCs w:val="20"/>
        </w:rPr>
      </w:pPr>
    </w:p>
    <w:p w14:paraId="22DEEB67" w14:textId="77777777" w:rsidR="00333B86" w:rsidRPr="00517EE3" w:rsidRDefault="00333B86">
      <w:pPr>
        <w:pStyle w:val="Corpodetexto"/>
        <w:spacing w:line="320" w:lineRule="exact"/>
        <w:rPr>
          <w:rFonts w:asciiTheme="minorHAnsi" w:hAnsiTheme="minorHAnsi" w:cstheme="minorHAnsi"/>
          <w:sz w:val="20"/>
          <w:szCs w:val="20"/>
        </w:rPr>
      </w:pPr>
    </w:p>
    <w:p w14:paraId="6B5ABB77" w14:textId="77777777" w:rsidR="00333B86" w:rsidRPr="00517EE3" w:rsidRDefault="00333B86">
      <w:pPr>
        <w:pStyle w:val="Corpodetexto"/>
        <w:spacing w:line="320" w:lineRule="exact"/>
        <w:rPr>
          <w:rFonts w:asciiTheme="minorHAnsi" w:hAnsiTheme="minorHAnsi" w:cstheme="minorHAnsi"/>
          <w:sz w:val="20"/>
          <w:szCs w:val="20"/>
        </w:rPr>
      </w:pPr>
    </w:p>
    <w:p w14:paraId="5069540B" w14:textId="77777777" w:rsidR="00333B86" w:rsidRPr="00517EE3" w:rsidRDefault="00333B86">
      <w:pPr>
        <w:pStyle w:val="Corpodetexto"/>
        <w:spacing w:line="320" w:lineRule="exact"/>
        <w:rPr>
          <w:rFonts w:asciiTheme="minorHAnsi" w:hAnsiTheme="minorHAnsi" w:cstheme="minorHAnsi"/>
          <w:sz w:val="20"/>
          <w:szCs w:val="20"/>
        </w:rPr>
      </w:pPr>
    </w:p>
    <w:p w14:paraId="263EAEB8" w14:textId="77777777" w:rsidR="00333B86" w:rsidRPr="00517EE3" w:rsidRDefault="00333B86">
      <w:pPr>
        <w:pStyle w:val="Corpodetexto"/>
        <w:spacing w:line="320" w:lineRule="exact"/>
        <w:rPr>
          <w:rFonts w:asciiTheme="minorHAnsi" w:hAnsiTheme="minorHAnsi" w:cstheme="minorHAnsi"/>
          <w:sz w:val="20"/>
          <w:szCs w:val="20"/>
        </w:rPr>
      </w:pPr>
    </w:p>
    <w:p w14:paraId="17B62ED2" w14:textId="77777777" w:rsidR="00333B86" w:rsidRPr="00517EE3" w:rsidRDefault="00333B86">
      <w:pPr>
        <w:pStyle w:val="Corpodetexto"/>
        <w:spacing w:line="320" w:lineRule="exact"/>
        <w:rPr>
          <w:rFonts w:asciiTheme="minorHAnsi" w:hAnsiTheme="minorHAnsi" w:cstheme="minorHAnsi"/>
          <w:sz w:val="20"/>
          <w:szCs w:val="20"/>
        </w:rPr>
      </w:pPr>
    </w:p>
    <w:p w14:paraId="783BF203" w14:textId="77777777" w:rsidR="00333B86" w:rsidRPr="00517EE3" w:rsidRDefault="00333B86">
      <w:pPr>
        <w:pStyle w:val="Corpodetexto"/>
        <w:spacing w:line="320" w:lineRule="exact"/>
        <w:rPr>
          <w:rFonts w:asciiTheme="minorHAnsi" w:hAnsiTheme="minorHAnsi" w:cstheme="minorHAnsi"/>
          <w:sz w:val="20"/>
          <w:szCs w:val="20"/>
        </w:rPr>
      </w:pPr>
    </w:p>
    <w:p w14:paraId="217ABE04" w14:textId="77777777" w:rsidR="00333B86" w:rsidRPr="00517EE3" w:rsidRDefault="00333B86">
      <w:pPr>
        <w:pStyle w:val="Corpodetexto"/>
        <w:spacing w:line="320" w:lineRule="exact"/>
        <w:rPr>
          <w:rFonts w:asciiTheme="minorHAnsi" w:hAnsiTheme="minorHAnsi" w:cstheme="minorHAnsi"/>
          <w:sz w:val="20"/>
          <w:szCs w:val="20"/>
        </w:rPr>
      </w:pPr>
    </w:p>
    <w:p w14:paraId="1644F458" w14:textId="77777777" w:rsidR="00333B86" w:rsidRPr="00517EE3" w:rsidRDefault="00333B86">
      <w:pPr>
        <w:pStyle w:val="Corpodetexto"/>
        <w:spacing w:line="320" w:lineRule="exact"/>
        <w:rPr>
          <w:rFonts w:asciiTheme="minorHAnsi" w:hAnsiTheme="minorHAnsi" w:cstheme="minorHAnsi"/>
          <w:sz w:val="20"/>
          <w:szCs w:val="20"/>
        </w:rPr>
      </w:pPr>
    </w:p>
    <w:p w14:paraId="3F22482F" w14:textId="77777777" w:rsidR="00333B86" w:rsidRPr="00517EE3" w:rsidRDefault="00333B86">
      <w:pPr>
        <w:pStyle w:val="Corpodetexto"/>
        <w:spacing w:line="320" w:lineRule="exact"/>
        <w:rPr>
          <w:rFonts w:asciiTheme="minorHAnsi" w:hAnsiTheme="minorHAnsi" w:cstheme="minorHAnsi"/>
          <w:sz w:val="20"/>
          <w:szCs w:val="20"/>
        </w:rPr>
      </w:pPr>
    </w:p>
    <w:p w14:paraId="7F683243" w14:textId="77777777" w:rsidR="00333B86" w:rsidRPr="00517EE3" w:rsidRDefault="00333B86">
      <w:pPr>
        <w:pStyle w:val="Corpodetexto"/>
        <w:spacing w:line="320" w:lineRule="exact"/>
        <w:rPr>
          <w:rFonts w:asciiTheme="minorHAnsi" w:hAnsiTheme="minorHAnsi" w:cstheme="minorHAnsi"/>
          <w:sz w:val="20"/>
          <w:szCs w:val="20"/>
        </w:rPr>
      </w:pPr>
    </w:p>
    <w:p w14:paraId="41C5D961" w14:textId="6BD33063" w:rsidR="00BF740F" w:rsidRPr="00517EE3" w:rsidRDefault="00BF740F" w:rsidP="00BF740F">
      <w:pPr>
        <w:pStyle w:val="Default"/>
        <w:spacing w:line="340" w:lineRule="exact"/>
        <w:ind w:right="-284"/>
        <w:jc w:val="both"/>
        <w:rPr>
          <w:rFonts w:asciiTheme="minorHAnsi" w:hAnsiTheme="minorHAnsi" w:cstheme="minorHAnsi"/>
          <w:sz w:val="20"/>
          <w:szCs w:val="20"/>
        </w:rPr>
      </w:pPr>
      <w:r w:rsidRPr="00517EE3">
        <w:rPr>
          <w:rFonts w:asciiTheme="minorHAnsi" w:hAnsiTheme="minorHAnsi" w:cstheme="minorHAnsi"/>
          <w:sz w:val="20"/>
          <w:szCs w:val="20"/>
        </w:rPr>
        <w:t xml:space="preserve">(Lista de Presença dos Debenturistas </w:t>
      </w:r>
      <w:r w:rsidR="004D7473" w:rsidRPr="00517EE3">
        <w:rPr>
          <w:rFonts w:asciiTheme="minorHAnsi" w:hAnsiTheme="minorHAnsi" w:cstheme="minorHAnsi"/>
          <w:sz w:val="20"/>
          <w:szCs w:val="20"/>
        </w:rPr>
        <w:t>na Assembleia</w:t>
      </w:r>
      <w:r w:rsidRPr="00517EE3">
        <w:rPr>
          <w:rFonts w:asciiTheme="minorHAnsi" w:hAnsiTheme="minorHAnsi" w:cstheme="minorHAnsi"/>
          <w:sz w:val="20"/>
          <w:szCs w:val="20"/>
        </w:rPr>
        <w:t xml:space="preserve">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AE54F1">
        <w:rPr>
          <w:rFonts w:asciiTheme="minorHAnsi" w:hAnsiTheme="minorHAnsi" w:cstheme="minorHAnsi"/>
          <w:sz w:val="20"/>
          <w:szCs w:val="20"/>
        </w:rPr>
        <w:t>[</w:t>
      </w:r>
      <w:r w:rsidR="00AE54F1" w:rsidRPr="00AE54F1">
        <w:rPr>
          <w:rFonts w:asciiTheme="minorHAnsi" w:hAnsiTheme="minorHAnsi" w:cstheme="minorHAnsi"/>
          <w:sz w:val="20"/>
          <w:szCs w:val="20"/>
          <w:highlight w:val="yellow"/>
        </w:rPr>
        <w:t>.</w:t>
      </w:r>
      <w:r w:rsidR="00AE54F1">
        <w:rPr>
          <w:rFonts w:asciiTheme="minorHAnsi" w:hAnsiTheme="minorHAnsi" w:cstheme="minorHAnsi"/>
          <w:sz w:val="20"/>
          <w:szCs w:val="20"/>
        </w:rPr>
        <w:t>]</w:t>
      </w:r>
      <w:r w:rsidR="00AE54F1" w:rsidRPr="00517EE3">
        <w:rPr>
          <w:rFonts w:asciiTheme="minorHAnsi" w:hAnsiTheme="minorHAnsi" w:cstheme="minorHAnsi"/>
          <w:sz w:val="20"/>
          <w:szCs w:val="20"/>
        </w:rPr>
        <w:t xml:space="preserve"> de </w:t>
      </w:r>
      <w:r w:rsidR="00AE54F1">
        <w:rPr>
          <w:rFonts w:asciiTheme="minorHAnsi" w:hAnsiTheme="minorHAnsi" w:cstheme="minorHAnsi"/>
          <w:sz w:val="20"/>
          <w:szCs w:val="20"/>
        </w:rPr>
        <w:t>junho</w:t>
      </w:r>
      <w:r w:rsidR="00AE54F1" w:rsidRPr="00517EE3">
        <w:rPr>
          <w:rFonts w:asciiTheme="minorHAnsi" w:hAnsiTheme="minorHAnsi" w:cstheme="minorHAnsi"/>
          <w:sz w:val="20"/>
          <w:szCs w:val="20"/>
        </w:rPr>
        <w:t xml:space="preserve"> de 202</w:t>
      </w:r>
      <w:r w:rsidR="00AE54F1">
        <w:rPr>
          <w:rFonts w:asciiTheme="minorHAnsi" w:hAnsiTheme="minorHAnsi" w:cstheme="minorHAnsi"/>
          <w:sz w:val="20"/>
          <w:szCs w:val="20"/>
        </w:rPr>
        <w:t>1</w:t>
      </w:r>
      <w:r w:rsidRPr="00517EE3">
        <w:rPr>
          <w:rFonts w:asciiTheme="minorHAnsi" w:hAnsiTheme="minorHAnsi" w:cstheme="minorHAnsi"/>
          <w:sz w:val="20"/>
          <w:szCs w:val="20"/>
        </w:rPr>
        <w:t>)</w:t>
      </w:r>
    </w:p>
    <w:p w14:paraId="44BDC8B0" w14:textId="77777777" w:rsidR="00131DF4" w:rsidRPr="00517EE3" w:rsidRDefault="00131DF4">
      <w:pPr>
        <w:pStyle w:val="Corpodetexto"/>
        <w:spacing w:line="320" w:lineRule="exact"/>
        <w:jc w:val="center"/>
        <w:rPr>
          <w:rFonts w:asciiTheme="minorHAnsi" w:hAnsiTheme="minorHAnsi" w:cstheme="minorHAnsi"/>
          <w:sz w:val="20"/>
          <w:szCs w:val="20"/>
        </w:rPr>
      </w:pPr>
    </w:p>
    <w:p w14:paraId="3FC8DEA1" w14:textId="77777777" w:rsidR="00131DF4" w:rsidRPr="00517EE3" w:rsidRDefault="00131DF4">
      <w:pPr>
        <w:spacing w:line="320" w:lineRule="exact"/>
        <w:rPr>
          <w:rFonts w:asciiTheme="minorHAnsi" w:hAnsiTheme="minorHAnsi" w:cstheme="minorHAnsi"/>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980"/>
        <w:gridCol w:w="2301"/>
        <w:gridCol w:w="1010"/>
      </w:tblGrid>
      <w:tr w:rsidR="0007361F" w:rsidRPr="00517EE3" w14:paraId="3E7CE8EC" w14:textId="77777777" w:rsidTr="002E72FB">
        <w:tc>
          <w:tcPr>
            <w:tcW w:w="1493" w:type="dxa"/>
            <w:shd w:val="clear" w:color="auto" w:fill="auto"/>
          </w:tcPr>
          <w:p w14:paraId="67031FC4"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Debenturista</w:t>
            </w:r>
          </w:p>
        </w:tc>
        <w:tc>
          <w:tcPr>
            <w:tcW w:w="3980" w:type="dxa"/>
            <w:shd w:val="clear" w:color="auto" w:fill="auto"/>
          </w:tcPr>
          <w:p w14:paraId="7DE68B53"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Assinatura</w:t>
            </w:r>
          </w:p>
        </w:tc>
        <w:tc>
          <w:tcPr>
            <w:tcW w:w="2301" w:type="dxa"/>
            <w:shd w:val="clear" w:color="auto" w:fill="auto"/>
          </w:tcPr>
          <w:p w14:paraId="107BE94A"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Debêntures Subscritas e Integralizadas</w:t>
            </w:r>
          </w:p>
        </w:tc>
        <w:tc>
          <w:tcPr>
            <w:tcW w:w="1010" w:type="dxa"/>
            <w:shd w:val="clear" w:color="auto" w:fill="auto"/>
          </w:tcPr>
          <w:p w14:paraId="7CB1725A"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w:t>
            </w:r>
          </w:p>
        </w:tc>
      </w:tr>
      <w:tr w:rsidR="0007361F" w:rsidRPr="00517EE3" w14:paraId="7555C970" w14:textId="77777777" w:rsidTr="002E72FB">
        <w:tc>
          <w:tcPr>
            <w:tcW w:w="1493" w:type="dxa"/>
            <w:shd w:val="clear" w:color="auto" w:fill="auto"/>
            <w:vAlign w:val="center"/>
          </w:tcPr>
          <w:p w14:paraId="590073E2"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Pátria Crédito Estruturado FIDC</w:t>
            </w:r>
          </w:p>
        </w:tc>
        <w:tc>
          <w:tcPr>
            <w:tcW w:w="3980" w:type="dxa"/>
            <w:shd w:val="clear" w:color="auto" w:fill="auto"/>
            <w:vAlign w:val="center"/>
          </w:tcPr>
          <w:p w14:paraId="016A9041" w14:textId="77777777" w:rsidR="0007361F" w:rsidRPr="00517EE3" w:rsidRDefault="0007361F" w:rsidP="002E72FB">
            <w:pPr>
              <w:spacing w:line="288" w:lineRule="auto"/>
              <w:jc w:val="center"/>
              <w:rPr>
                <w:rFonts w:asciiTheme="minorHAnsi" w:hAnsiTheme="minorHAnsi" w:cstheme="minorHAnsi"/>
                <w:sz w:val="20"/>
                <w:szCs w:val="20"/>
              </w:rPr>
            </w:pPr>
          </w:p>
          <w:p w14:paraId="702CB759" w14:textId="77777777" w:rsidR="0007361F" w:rsidRPr="00517EE3" w:rsidRDefault="0007361F" w:rsidP="002E72FB">
            <w:pPr>
              <w:spacing w:line="288" w:lineRule="auto"/>
              <w:jc w:val="center"/>
              <w:rPr>
                <w:rFonts w:asciiTheme="minorHAnsi" w:hAnsiTheme="minorHAnsi" w:cstheme="minorHAnsi"/>
                <w:sz w:val="20"/>
                <w:szCs w:val="20"/>
              </w:rPr>
            </w:pPr>
          </w:p>
          <w:p w14:paraId="7E82B1D6"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x_________________________________</w:t>
            </w:r>
          </w:p>
          <w:p w14:paraId="76ED68AF" w14:textId="77777777" w:rsidR="0007361F" w:rsidRPr="00517EE3" w:rsidRDefault="0007361F" w:rsidP="002E72FB">
            <w:pPr>
              <w:spacing w:line="288" w:lineRule="auto"/>
              <w:jc w:val="center"/>
              <w:rPr>
                <w:rFonts w:asciiTheme="minorHAnsi" w:hAnsiTheme="minorHAnsi" w:cstheme="minorHAnsi"/>
                <w:sz w:val="20"/>
                <w:szCs w:val="20"/>
                <w:highlight w:val="yellow"/>
              </w:rPr>
            </w:pPr>
            <w:r w:rsidRPr="00517EE3">
              <w:rPr>
                <w:rFonts w:asciiTheme="minorHAnsi" w:hAnsiTheme="minorHAnsi" w:cstheme="minorHAnsi"/>
                <w:sz w:val="20"/>
                <w:szCs w:val="20"/>
                <w:highlight w:val="yellow"/>
              </w:rPr>
              <w:t>Alexandre Mathews Sturm Coutinho</w:t>
            </w:r>
          </w:p>
          <w:p w14:paraId="0CD5EADA"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highlight w:val="yellow"/>
              </w:rPr>
              <w:t>CPF: 012.66.287-89</w:t>
            </w:r>
          </w:p>
          <w:p w14:paraId="059F689E" w14:textId="77777777" w:rsidR="0007361F" w:rsidRPr="00517EE3" w:rsidRDefault="0007361F" w:rsidP="002E72FB">
            <w:pPr>
              <w:spacing w:line="288" w:lineRule="auto"/>
              <w:jc w:val="center"/>
              <w:rPr>
                <w:rFonts w:asciiTheme="minorHAnsi" w:hAnsiTheme="minorHAnsi" w:cstheme="minorHAnsi"/>
                <w:sz w:val="20"/>
                <w:szCs w:val="20"/>
              </w:rPr>
            </w:pPr>
          </w:p>
          <w:p w14:paraId="4F7D2A72"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x________________________________</w:t>
            </w:r>
          </w:p>
          <w:p w14:paraId="0FD24856" w14:textId="77777777" w:rsidR="0007361F" w:rsidRPr="00517EE3" w:rsidRDefault="0007361F" w:rsidP="002E72FB">
            <w:pPr>
              <w:spacing w:line="288" w:lineRule="auto"/>
              <w:jc w:val="center"/>
              <w:rPr>
                <w:rFonts w:asciiTheme="minorHAnsi" w:hAnsiTheme="minorHAnsi" w:cstheme="minorHAnsi"/>
                <w:sz w:val="20"/>
                <w:szCs w:val="20"/>
                <w:highlight w:val="yellow"/>
              </w:rPr>
            </w:pPr>
            <w:r w:rsidRPr="00517EE3">
              <w:rPr>
                <w:rFonts w:asciiTheme="minorHAnsi" w:hAnsiTheme="minorHAnsi" w:cstheme="minorHAnsi"/>
                <w:sz w:val="20"/>
                <w:szCs w:val="20"/>
                <w:highlight w:val="yellow"/>
              </w:rPr>
              <w:t>Vitor Betoni Rodrigues</w:t>
            </w:r>
          </w:p>
          <w:p w14:paraId="112DB475"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highlight w:val="yellow"/>
              </w:rPr>
              <w:t>CPF: 370.471.798-36</w:t>
            </w:r>
          </w:p>
          <w:p w14:paraId="21709C3C" w14:textId="77777777" w:rsidR="0007361F" w:rsidRPr="00517EE3" w:rsidRDefault="0007361F" w:rsidP="002E72FB">
            <w:pPr>
              <w:spacing w:line="288" w:lineRule="auto"/>
              <w:jc w:val="center"/>
              <w:rPr>
                <w:rFonts w:asciiTheme="minorHAnsi" w:hAnsiTheme="minorHAnsi" w:cstheme="minorHAnsi"/>
                <w:sz w:val="20"/>
                <w:szCs w:val="20"/>
              </w:rPr>
            </w:pPr>
          </w:p>
        </w:tc>
        <w:tc>
          <w:tcPr>
            <w:tcW w:w="2301" w:type="dxa"/>
            <w:shd w:val="clear" w:color="auto" w:fill="auto"/>
            <w:vAlign w:val="center"/>
          </w:tcPr>
          <w:p w14:paraId="78267852"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84.000.000 (oitenta e quatro milhões)</w:t>
            </w:r>
          </w:p>
        </w:tc>
        <w:tc>
          <w:tcPr>
            <w:tcW w:w="1010" w:type="dxa"/>
            <w:shd w:val="clear" w:color="auto" w:fill="auto"/>
            <w:vAlign w:val="center"/>
          </w:tcPr>
          <w:p w14:paraId="76E2C969"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100%</w:t>
            </w:r>
          </w:p>
        </w:tc>
      </w:tr>
      <w:tr w:rsidR="0007361F" w:rsidRPr="00517EE3" w14:paraId="7E931BE7" w14:textId="77777777" w:rsidTr="002E72FB">
        <w:tc>
          <w:tcPr>
            <w:tcW w:w="1493" w:type="dxa"/>
            <w:shd w:val="clear" w:color="auto" w:fill="auto"/>
          </w:tcPr>
          <w:p w14:paraId="771DB71C"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TOTAL</w:t>
            </w:r>
          </w:p>
        </w:tc>
        <w:tc>
          <w:tcPr>
            <w:tcW w:w="3980" w:type="dxa"/>
            <w:shd w:val="clear" w:color="auto" w:fill="auto"/>
          </w:tcPr>
          <w:p w14:paraId="4A069CE4" w14:textId="77777777" w:rsidR="0007361F" w:rsidRPr="00517EE3" w:rsidRDefault="0007361F" w:rsidP="002E72FB">
            <w:pPr>
              <w:spacing w:line="288" w:lineRule="auto"/>
              <w:jc w:val="center"/>
              <w:rPr>
                <w:rFonts w:asciiTheme="minorHAnsi" w:hAnsiTheme="minorHAnsi" w:cstheme="minorHAnsi"/>
                <w:sz w:val="20"/>
                <w:szCs w:val="20"/>
              </w:rPr>
            </w:pPr>
          </w:p>
        </w:tc>
        <w:tc>
          <w:tcPr>
            <w:tcW w:w="2301" w:type="dxa"/>
            <w:shd w:val="clear" w:color="auto" w:fill="auto"/>
            <w:vAlign w:val="center"/>
          </w:tcPr>
          <w:p w14:paraId="7ABDAA12"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84.000.000 (oitenta e quatro milhões)</w:t>
            </w:r>
          </w:p>
        </w:tc>
        <w:tc>
          <w:tcPr>
            <w:tcW w:w="1010" w:type="dxa"/>
            <w:shd w:val="clear" w:color="auto" w:fill="auto"/>
            <w:vAlign w:val="center"/>
          </w:tcPr>
          <w:p w14:paraId="59326D2C" w14:textId="77777777" w:rsidR="0007361F" w:rsidRPr="00517EE3" w:rsidRDefault="0007361F" w:rsidP="002E72FB">
            <w:pPr>
              <w:spacing w:line="288" w:lineRule="auto"/>
              <w:jc w:val="center"/>
              <w:rPr>
                <w:rFonts w:asciiTheme="minorHAnsi" w:hAnsiTheme="minorHAnsi" w:cstheme="minorHAnsi"/>
                <w:sz w:val="20"/>
                <w:szCs w:val="20"/>
              </w:rPr>
            </w:pPr>
            <w:r w:rsidRPr="00517EE3">
              <w:rPr>
                <w:rFonts w:asciiTheme="minorHAnsi" w:hAnsiTheme="minorHAnsi" w:cstheme="minorHAnsi"/>
                <w:sz w:val="20"/>
                <w:szCs w:val="20"/>
              </w:rPr>
              <w:t>100%</w:t>
            </w:r>
          </w:p>
        </w:tc>
      </w:tr>
    </w:tbl>
    <w:p w14:paraId="65FCF3F8" w14:textId="77777777" w:rsidR="00131DF4" w:rsidRPr="00517EE3" w:rsidRDefault="00131DF4">
      <w:pPr>
        <w:spacing w:after="0" w:line="320" w:lineRule="exact"/>
        <w:rPr>
          <w:rFonts w:asciiTheme="minorHAnsi" w:hAnsiTheme="minorHAnsi" w:cstheme="minorHAnsi"/>
          <w:sz w:val="20"/>
          <w:szCs w:val="20"/>
        </w:rPr>
      </w:pPr>
    </w:p>
    <w:p w14:paraId="34285DD1" w14:textId="77777777" w:rsidR="00131DF4" w:rsidRPr="00517EE3" w:rsidRDefault="00131DF4">
      <w:pPr>
        <w:spacing w:after="80"/>
        <w:rPr>
          <w:rFonts w:asciiTheme="minorHAnsi" w:hAnsiTheme="minorHAnsi" w:cstheme="minorHAnsi"/>
          <w:sz w:val="20"/>
          <w:szCs w:val="20"/>
        </w:rPr>
      </w:pPr>
    </w:p>
    <w:sectPr w:rsidR="00131DF4" w:rsidRPr="00517EE3">
      <w:footerReference w:type="default" r:id="rId7"/>
      <w:footerReference w:type="first" r:id="rId8"/>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8060" w14:textId="77777777" w:rsidR="00852BF7" w:rsidRDefault="00852BF7">
      <w:r>
        <w:separator/>
      </w:r>
    </w:p>
  </w:endnote>
  <w:endnote w:type="continuationSeparator" w:id="0">
    <w:p w14:paraId="168547C5" w14:textId="77777777" w:rsidR="00852BF7" w:rsidRDefault="0085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B2F" w14:textId="77777777"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DC6B48">
      <w:rPr>
        <w:rStyle w:val="Nmerodepgina"/>
        <w:rFonts w:ascii="Verdana" w:hAnsi="Verdana"/>
        <w:noProof/>
        <w:sz w:val="20"/>
        <w:szCs w:val="20"/>
        <w:lang w:val="en-US"/>
      </w:rPr>
      <w:t>6</w:t>
    </w:r>
    <w:r>
      <w:rPr>
        <w:rStyle w:val="Nmerodepgina"/>
        <w:rFonts w:ascii="Verdana" w:hAnsi="Verdana"/>
        <w:sz w:val="20"/>
        <w:szCs w:val="20"/>
      </w:rPr>
      <w:fldChar w:fldCharType="end"/>
    </w:r>
  </w:p>
  <w:p w14:paraId="6DBE8169" w14:textId="77777777"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D2D5" w14:textId="77777777" w:rsidR="00131DF4" w:rsidRDefault="00131DF4">
    <w:pPr>
      <w:pStyle w:val="Rodap"/>
      <w:jc w:val="center"/>
      <w:rPr>
        <w:rStyle w:val="Nmerodepgina"/>
        <w:rFonts w:ascii="Verdana" w:hAnsi="Verdana"/>
        <w:sz w:val="14"/>
      </w:rPr>
    </w:pPr>
  </w:p>
  <w:p w14:paraId="0C231298" w14:textId="77777777"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65EB" w14:textId="77777777" w:rsidR="00852BF7" w:rsidRDefault="00852BF7">
      <w:r>
        <w:separator/>
      </w:r>
    </w:p>
  </w:footnote>
  <w:footnote w:type="continuationSeparator" w:id="0">
    <w:p w14:paraId="732D4263" w14:textId="77777777" w:rsidR="00852BF7" w:rsidRDefault="0085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3B224E6E"/>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14"/>
  </w:num>
  <w:num w:numId="3">
    <w:abstractNumId w:val="15"/>
  </w:num>
  <w:num w:numId="4">
    <w:abstractNumId w:val="19"/>
  </w:num>
  <w:num w:numId="5">
    <w:abstractNumId w:val="13"/>
  </w:num>
  <w:num w:numId="6">
    <w:abstractNumId w:val="4"/>
  </w:num>
  <w:num w:numId="7">
    <w:abstractNumId w:val="0"/>
  </w:num>
  <w:num w:numId="8">
    <w:abstractNumId w:val="11"/>
  </w:num>
  <w:num w:numId="9">
    <w:abstractNumId w:val="10"/>
  </w:num>
  <w:num w:numId="10">
    <w:abstractNumId w:val="1"/>
  </w:num>
  <w:num w:numId="11">
    <w:abstractNumId w:val="18"/>
  </w:num>
  <w:num w:numId="12">
    <w:abstractNumId w:val="5"/>
  </w:num>
  <w:num w:numId="13">
    <w:abstractNumId w:val="2"/>
  </w:num>
  <w:num w:numId="14">
    <w:abstractNumId w:val="16"/>
  </w:num>
  <w:num w:numId="15">
    <w:abstractNumId w:val="17"/>
  </w:num>
  <w:num w:numId="16">
    <w:abstractNumId w:val="8"/>
  </w:num>
  <w:num w:numId="17">
    <w:abstractNumId w:val="3"/>
  </w:num>
  <w:num w:numId="18">
    <w:abstractNumId w:val="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4"/>
    <w:rsid w:val="0007361F"/>
    <w:rsid w:val="0009491C"/>
    <w:rsid w:val="00131DF4"/>
    <w:rsid w:val="00172C54"/>
    <w:rsid w:val="001812A4"/>
    <w:rsid w:val="001838EB"/>
    <w:rsid w:val="00261159"/>
    <w:rsid w:val="002D15B5"/>
    <w:rsid w:val="002D4ECD"/>
    <w:rsid w:val="002F58BA"/>
    <w:rsid w:val="00333B86"/>
    <w:rsid w:val="004156F1"/>
    <w:rsid w:val="004678F5"/>
    <w:rsid w:val="00473DAE"/>
    <w:rsid w:val="004D7473"/>
    <w:rsid w:val="004F52DC"/>
    <w:rsid w:val="00501E8C"/>
    <w:rsid w:val="00517EE3"/>
    <w:rsid w:val="005F0197"/>
    <w:rsid w:val="007208A1"/>
    <w:rsid w:val="00812F5F"/>
    <w:rsid w:val="00852BF7"/>
    <w:rsid w:val="009C15E7"/>
    <w:rsid w:val="009C62FA"/>
    <w:rsid w:val="00A57E2C"/>
    <w:rsid w:val="00AE54F1"/>
    <w:rsid w:val="00AF3C30"/>
    <w:rsid w:val="00B40E1A"/>
    <w:rsid w:val="00B8735E"/>
    <w:rsid w:val="00BE65D4"/>
    <w:rsid w:val="00BE66B6"/>
    <w:rsid w:val="00BF740F"/>
    <w:rsid w:val="00DC6B48"/>
    <w:rsid w:val="00DE6845"/>
    <w:rsid w:val="00E546F2"/>
    <w:rsid w:val="00EF5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91F06"/>
  <w15:docId w15:val="{8D1CC963-854A-46D1-9B9A-F7882E6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rsid w:val="00BE66B6"/>
    <w:pPr>
      <w:widowControl w:val="0"/>
      <w:autoSpaceDE w:val="0"/>
      <w:autoSpaceDN w:val="0"/>
      <w:adjustRightInd w:val="0"/>
    </w:pPr>
    <w:rPr>
      <w:sz w:val="24"/>
      <w:szCs w:val="24"/>
    </w:rPr>
  </w:style>
  <w:style w:type="character" w:customStyle="1" w:styleId="CorpodetextoChar">
    <w:name w:val="Corpo de texto Char"/>
    <w:basedOn w:val="Fontepargpadro"/>
    <w:link w:val="Corpodetexto"/>
    <w:rsid w:val="00333B86"/>
    <w:rPr>
      <w:sz w:val="26"/>
      <w:szCs w:val="24"/>
    </w:rPr>
  </w:style>
  <w:style w:type="paragraph" w:customStyle="1" w:styleId="Default">
    <w:name w:val="Default"/>
    <w:uiPriority w:val="99"/>
    <w:rsid w:val="00333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1150</Words>
  <Characters>6813</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7948</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Matheus Gomes Faria</cp:lastModifiedBy>
  <cp:revision>7</cp:revision>
  <cp:lastPrinted>2015-06-22T13:28:00Z</cp:lastPrinted>
  <dcterms:created xsi:type="dcterms:W3CDTF">2021-06-16T16:50:00Z</dcterms:created>
  <dcterms:modified xsi:type="dcterms:W3CDTF">2021-06-16T17:22:00Z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