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C7F1" w14:textId="6F91FECF" w:rsidR="004408CE" w:rsidRPr="002B6144" w:rsidRDefault="0050263D" w:rsidP="002B6144">
      <w:pPr>
        <w:spacing w:line="340" w:lineRule="exact"/>
        <w:jc w:val="center"/>
        <w:rPr>
          <w:rFonts w:ascii="Arial" w:hAnsi="Arial" w:cs="Arial"/>
          <w:b/>
          <w:sz w:val="22"/>
          <w:szCs w:val="22"/>
        </w:rPr>
      </w:pPr>
      <w:r w:rsidRPr="006221E3">
        <w:rPr>
          <w:rFonts w:ascii="Arial" w:hAnsi="Arial" w:cs="Arial"/>
          <w:b/>
          <w:sz w:val="22"/>
          <w:szCs w:val="22"/>
        </w:rPr>
        <w:t>LM TRANSP</w:t>
      </w:r>
      <w:r w:rsidRPr="002B6144">
        <w:rPr>
          <w:rFonts w:ascii="Arial" w:hAnsi="Arial" w:cs="Arial"/>
          <w:b/>
          <w:sz w:val="22"/>
          <w:szCs w:val="22"/>
        </w:rPr>
        <w:t>ORTES INTERESTADUAIS SERVIÇOS E COMÉRCIO S.A.</w:t>
      </w:r>
    </w:p>
    <w:p w14:paraId="52EA3966" w14:textId="44C13DFE" w:rsidR="004408CE" w:rsidRPr="002B6144" w:rsidRDefault="004F4C75" w:rsidP="002B6144">
      <w:pPr>
        <w:spacing w:line="340" w:lineRule="exact"/>
        <w:jc w:val="center"/>
        <w:rPr>
          <w:rFonts w:ascii="Arial" w:hAnsi="Arial" w:cs="Arial"/>
          <w:sz w:val="22"/>
          <w:szCs w:val="22"/>
        </w:rPr>
      </w:pPr>
      <w:r w:rsidRPr="002B6144">
        <w:rPr>
          <w:rFonts w:ascii="Arial" w:hAnsi="Arial" w:cs="Arial"/>
          <w:sz w:val="22"/>
          <w:szCs w:val="22"/>
        </w:rPr>
        <w:t xml:space="preserve">CNPJ nº </w:t>
      </w:r>
      <w:r w:rsidR="0050263D" w:rsidRPr="002B6144">
        <w:rPr>
          <w:rFonts w:ascii="Arial" w:hAnsi="Arial" w:cs="Arial"/>
          <w:sz w:val="22"/>
          <w:szCs w:val="22"/>
        </w:rPr>
        <w:t>00.389.481/0001-79</w:t>
      </w:r>
    </w:p>
    <w:p w14:paraId="7EA8D784" w14:textId="447410DD" w:rsidR="004408CE" w:rsidRPr="002B6144" w:rsidRDefault="004F4C75" w:rsidP="002B6144">
      <w:pPr>
        <w:spacing w:line="340" w:lineRule="exact"/>
        <w:jc w:val="center"/>
        <w:rPr>
          <w:rFonts w:ascii="Arial" w:hAnsi="Arial" w:cs="Arial"/>
          <w:sz w:val="22"/>
          <w:szCs w:val="22"/>
        </w:rPr>
      </w:pPr>
      <w:r w:rsidRPr="002B6144">
        <w:rPr>
          <w:rFonts w:ascii="Arial" w:hAnsi="Arial" w:cs="Arial"/>
          <w:sz w:val="22"/>
          <w:szCs w:val="22"/>
        </w:rPr>
        <w:t xml:space="preserve">NIRE </w:t>
      </w:r>
      <w:r w:rsidR="0050263D" w:rsidRPr="002B6144">
        <w:rPr>
          <w:rFonts w:ascii="Arial" w:hAnsi="Arial" w:cs="Arial"/>
          <w:sz w:val="22"/>
          <w:szCs w:val="22"/>
        </w:rPr>
        <w:t>29300035041</w:t>
      </w:r>
    </w:p>
    <w:p w14:paraId="2E60DE83" w14:textId="77777777" w:rsidR="004408CE" w:rsidRPr="002B6144" w:rsidRDefault="004F4C75" w:rsidP="002B6144">
      <w:pPr>
        <w:spacing w:line="340" w:lineRule="exact"/>
        <w:jc w:val="center"/>
        <w:rPr>
          <w:rFonts w:ascii="Arial" w:hAnsi="Arial" w:cs="Arial"/>
          <w:sz w:val="22"/>
          <w:szCs w:val="22"/>
        </w:rPr>
      </w:pPr>
      <w:r w:rsidRPr="002B6144">
        <w:rPr>
          <w:rFonts w:ascii="Arial" w:hAnsi="Arial" w:cs="Arial"/>
          <w:sz w:val="22"/>
          <w:szCs w:val="22"/>
        </w:rPr>
        <w:t>Companhia Aberta</w:t>
      </w:r>
    </w:p>
    <w:p w14:paraId="55450F4C" w14:textId="77777777" w:rsidR="004408CE" w:rsidRPr="002B6144" w:rsidRDefault="004408CE" w:rsidP="002B6144">
      <w:pPr>
        <w:pStyle w:val="Estilo"/>
        <w:spacing w:line="340" w:lineRule="exact"/>
        <w:jc w:val="center"/>
        <w:rPr>
          <w:rFonts w:ascii="Arial" w:hAnsi="Arial" w:cs="Arial"/>
          <w:sz w:val="22"/>
          <w:szCs w:val="22"/>
        </w:rPr>
      </w:pPr>
    </w:p>
    <w:p w14:paraId="5568A9EE" w14:textId="1555DD16" w:rsidR="004408CE" w:rsidRPr="002B6144" w:rsidRDefault="004F4C75" w:rsidP="002B6144">
      <w:pPr>
        <w:pStyle w:val="Estilo"/>
        <w:spacing w:line="340" w:lineRule="exact"/>
        <w:jc w:val="center"/>
        <w:rPr>
          <w:rFonts w:ascii="Arial" w:hAnsi="Arial" w:cs="Arial"/>
          <w:b/>
          <w:bCs/>
          <w:caps/>
          <w:sz w:val="22"/>
          <w:szCs w:val="22"/>
        </w:rPr>
      </w:pPr>
      <w:r w:rsidRPr="002B6144">
        <w:rPr>
          <w:rFonts w:ascii="Arial" w:hAnsi="Arial" w:cs="Arial"/>
          <w:b/>
          <w:bCs/>
          <w:sz w:val="22"/>
          <w:szCs w:val="22"/>
        </w:rPr>
        <w:t xml:space="preserve">EDITAL DE CONVOCAÇÃO PARA ASSEMBLEIA GERAL DE DEBENTURISTAS DA </w:t>
      </w:r>
      <w:r w:rsidR="0050263D" w:rsidRPr="002B6144">
        <w:rPr>
          <w:rFonts w:ascii="Arial" w:hAnsi="Arial" w:cs="Arial"/>
          <w:b/>
          <w:bCs/>
          <w:sz w:val="22"/>
          <w:szCs w:val="22"/>
        </w:rPr>
        <w:t>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1A2B01AF" w14:textId="0A8E4F44" w:rsidR="004408CE" w:rsidRPr="002B6144" w:rsidRDefault="004408CE" w:rsidP="002B6144">
      <w:pPr>
        <w:pStyle w:val="Estilo"/>
        <w:spacing w:line="340" w:lineRule="exact"/>
        <w:jc w:val="both"/>
        <w:rPr>
          <w:rFonts w:ascii="Arial" w:hAnsi="Arial" w:cs="Arial"/>
          <w:sz w:val="22"/>
          <w:szCs w:val="22"/>
        </w:rPr>
      </w:pPr>
    </w:p>
    <w:p w14:paraId="7EEC4434" w14:textId="1DC7A594" w:rsidR="004408CE" w:rsidRPr="002B6144" w:rsidRDefault="004F4C75" w:rsidP="002B6144">
      <w:pPr>
        <w:pStyle w:val="Estilo"/>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 xml:space="preserve">A </w:t>
      </w:r>
      <w:r w:rsidR="0050263D" w:rsidRPr="002B6144">
        <w:rPr>
          <w:rFonts w:ascii="Arial" w:hAnsi="Arial" w:cs="Arial"/>
          <w:b/>
          <w:bCs/>
          <w:sz w:val="22"/>
          <w:szCs w:val="22"/>
          <w:shd w:val="clear" w:color="auto" w:fill="FFFFFF"/>
        </w:rPr>
        <w:t>LM TRANSPORTES INTERESTADUAIS SERVIÇOS E COMÉRCIO S.A.</w:t>
      </w:r>
      <w:r w:rsidRPr="002B6144">
        <w:rPr>
          <w:rFonts w:ascii="Arial" w:hAnsi="Arial" w:cs="Arial"/>
          <w:sz w:val="22"/>
          <w:szCs w:val="22"/>
          <w:shd w:val="clear" w:color="auto" w:fill="FFFFFF"/>
        </w:rPr>
        <w:t xml:space="preserve"> (“</w:t>
      </w:r>
      <w:r w:rsidRPr="002B6144">
        <w:rPr>
          <w:rFonts w:ascii="Arial" w:hAnsi="Arial" w:cs="Arial"/>
          <w:sz w:val="22"/>
          <w:szCs w:val="22"/>
          <w:u w:val="single"/>
          <w:shd w:val="clear" w:color="auto" w:fill="FFFFFF"/>
        </w:rPr>
        <w:t>Companhia</w:t>
      </w:r>
      <w:r w:rsidRPr="002B6144">
        <w:rPr>
          <w:rFonts w:ascii="Arial" w:hAnsi="Arial" w:cs="Arial"/>
          <w:sz w:val="22"/>
          <w:szCs w:val="22"/>
          <w:shd w:val="clear" w:color="auto" w:fill="FFFFFF"/>
        </w:rPr>
        <w:t>” ou “</w:t>
      </w:r>
      <w:r w:rsidRPr="002B6144">
        <w:rPr>
          <w:rFonts w:ascii="Arial" w:hAnsi="Arial" w:cs="Arial"/>
          <w:sz w:val="22"/>
          <w:szCs w:val="22"/>
          <w:u w:val="single"/>
          <w:shd w:val="clear" w:color="auto" w:fill="FFFFFF"/>
        </w:rPr>
        <w:t>Emissora</w:t>
      </w:r>
      <w:r w:rsidRPr="002B6144">
        <w:rPr>
          <w:rFonts w:ascii="Arial" w:hAnsi="Arial" w:cs="Arial"/>
          <w:sz w:val="22"/>
          <w:szCs w:val="22"/>
          <w:shd w:val="clear" w:color="auto" w:fill="FFFFFF"/>
        </w:rPr>
        <w:t xml:space="preserve">”), na qualidade de Emissora da </w:t>
      </w:r>
      <w:r w:rsidR="0050263D" w:rsidRPr="002B6144">
        <w:rPr>
          <w:rFonts w:ascii="Arial" w:hAnsi="Arial" w:cs="Arial"/>
          <w:sz w:val="22"/>
          <w:szCs w:val="22"/>
          <w:shd w:val="clear" w:color="auto" w:fill="FFFFFF"/>
        </w:rPr>
        <w:t>5</w:t>
      </w:r>
      <w:r w:rsidR="006D0312" w:rsidRPr="002B6144">
        <w:rPr>
          <w:rFonts w:ascii="Arial" w:hAnsi="Arial" w:cs="Arial"/>
          <w:sz w:val="22"/>
          <w:szCs w:val="22"/>
          <w:shd w:val="clear" w:color="auto" w:fill="FFFFFF"/>
        </w:rPr>
        <w:t xml:space="preserve">ª </w:t>
      </w:r>
      <w:r w:rsidR="009064EC">
        <w:rPr>
          <w:rFonts w:ascii="Arial" w:hAnsi="Arial" w:cs="Arial"/>
          <w:sz w:val="22"/>
          <w:szCs w:val="22"/>
          <w:shd w:val="clear" w:color="auto" w:fill="FFFFFF"/>
        </w:rPr>
        <w:t xml:space="preserve">(quinta) </w:t>
      </w:r>
      <w:r w:rsidR="0023664F" w:rsidRPr="002B6144">
        <w:rPr>
          <w:rFonts w:ascii="Arial" w:hAnsi="Arial" w:cs="Arial"/>
          <w:sz w:val="22"/>
          <w:szCs w:val="22"/>
          <w:shd w:val="clear" w:color="auto" w:fill="FFFFFF"/>
        </w:rPr>
        <w:t>e</w:t>
      </w:r>
      <w:r w:rsidR="006D0312" w:rsidRPr="002B6144">
        <w:rPr>
          <w:rFonts w:ascii="Arial" w:hAnsi="Arial" w:cs="Arial"/>
          <w:sz w:val="22"/>
          <w:szCs w:val="22"/>
          <w:shd w:val="clear" w:color="auto" w:fill="FFFFFF"/>
        </w:rPr>
        <w:t xml:space="preserve">missão </w:t>
      </w:r>
      <w:r w:rsidR="0023664F" w:rsidRPr="002B6144">
        <w:rPr>
          <w:rFonts w:ascii="Arial" w:hAnsi="Arial" w:cs="Arial"/>
          <w:sz w:val="22"/>
          <w:szCs w:val="22"/>
          <w:shd w:val="clear" w:color="auto" w:fill="FFFFFF"/>
        </w:rPr>
        <w:t>d</w:t>
      </w:r>
      <w:r w:rsidR="006D0312" w:rsidRPr="002B6144">
        <w:rPr>
          <w:rFonts w:ascii="Arial" w:hAnsi="Arial" w:cs="Arial"/>
          <w:sz w:val="22"/>
          <w:szCs w:val="22"/>
          <w:shd w:val="clear" w:color="auto" w:fill="FFFFFF"/>
        </w:rPr>
        <w:t xml:space="preserve">e </w:t>
      </w:r>
      <w:r w:rsidR="0023664F" w:rsidRPr="002B6144">
        <w:rPr>
          <w:rFonts w:ascii="Arial" w:hAnsi="Arial" w:cs="Arial"/>
          <w:sz w:val="22"/>
          <w:szCs w:val="22"/>
          <w:shd w:val="clear" w:color="auto" w:fill="FFFFFF"/>
        </w:rPr>
        <w:t>d</w:t>
      </w:r>
      <w:r w:rsidR="006D0312" w:rsidRPr="002B6144">
        <w:rPr>
          <w:rFonts w:ascii="Arial" w:hAnsi="Arial" w:cs="Arial"/>
          <w:sz w:val="22"/>
          <w:szCs w:val="22"/>
          <w:shd w:val="clear" w:color="auto" w:fill="FFFFFF"/>
        </w:rPr>
        <w:t xml:space="preserve">ebêntures </w:t>
      </w:r>
      <w:r w:rsidR="0023664F" w:rsidRPr="002B6144">
        <w:rPr>
          <w:rFonts w:ascii="Arial" w:hAnsi="Arial" w:cs="Arial"/>
          <w:sz w:val="22"/>
          <w:szCs w:val="22"/>
          <w:shd w:val="clear" w:color="auto" w:fill="FFFFFF"/>
        </w:rPr>
        <w:t>s</w:t>
      </w:r>
      <w:r w:rsidR="006D0312" w:rsidRPr="002B6144">
        <w:rPr>
          <w:rFonts w:ascii="Arial" w:hAnsi="Arial" w:cs="Arial"/>
          <w:sz w:val="22"/>
          <w:szCs w:val="22"/>
          <w:shd w:val="clear" w:color="auto" w:fill="FFFFFF"/>
        </w:rPr>
        <w:t>imples, não conversíveis em</w:t>
      </w:r>
      <w:r w:rsidR="0023664F" w:rsidRPr="002B6144">
        <w:rPr>
          <w:rFonts w:ascii="Arial" w:hAnsi="Arial" w:cs="Arial"/>
          <w:sz w:val="22"/>
          <w:szCs w:val="22"/>
          <w:shd w:val="clear" w:color="auto" w:fill="FFFFFF"/>
        </w:rPr>
        <w:t xml:space="preserve"> ações, </w:t>
      </w:r>
      <w:r w:rsidR="00563A93" w:rsidRPr="002B6144">
        <w:rPr>
          <w:rFonts w:ascii="Arial" w:hAnsi="Arial" w:cs="Arial"/>
          <w:sz w:val="22"/>
          <w:szCs w:val="22"/>
          <w:shd w:val="clear" w:color="auto" w:fill="FFFFFF"/>
        </w:rPr>
        <w:t xml:space="preserve">em série única, </w:t>
      </w:r>
      <w:r w:rsidR="0023664F" w:rsidRPr="002B6144">
        <w:rPr>
          <w:rFonts w:ascii="Arial" w:hAnsi="Arial" w:cs="Arial"/>
          <w:sz w:val="22"/>
          <w:szCs w:val="22"/>
          <w:shd w:val="clear" w:color="auto" w:fill="FFFFFF"/>
        </w:rPr>
        <w:t>da espécie com garantia real</w:t>
      </w:r>
      <w:r w:rsidR="006D0312" w:rsidRPr="002B6144">
        <w:rPr>
          <w:rFonts w:ascii="Arial" w:hAnsi="Arial" w:cs="Arial"/>
          <w:sz w:val="22"/>
          <w:szCs w:val="22"/>
          <w:shd w:val="clear" w:color="auto" w:fill="FFFFFF"/>
        </w:rPr>
        <w:t>, com garantia adicional fidejussória,</w:t>
      </w:r>
      <w:r w:rsidR="0023664F" w:rsidRPr="002B6144">
        <w:rPr>
          <w:rFonts w:ascii="Arial" w:hAnsi="Arial" w:cs="Arial"/>
          <w:sz w:val="22"/>
          <w:szCs w:val="22"/>
          <w:shd w:val="clear" w:color="auto" w:fill="FFFFFF"/>
        </w:rPr>
        <w:t xml:space="preserve"> para distribuição pública, com esforços restritos</w:t>
      </w:r>
      <w:r w:rsidR="006D0312" w:rsidRPr="002B6144">
        <w:rPr>
          <w:rFonts w:ascii="Arial" w:hAnsi="Arial" w:cs="Arial"/>
          <w:sz w:val="22"/>
          <w:szCs w:val="22"/>
          <w:shd w:val="clear" w:color="auto" w:fill="FFFFFF"/>
        </w:rPr>
        <w:t xml:space="preserve"> </w:t>
      </w:r>
      <w:r w:rsidRPr="002B6144">
        <w:rPr>
          <w:rFonts w:ascii="Arial" w:hAnsi="Arial" w:cs="Arial"/>
          <w:sz w:val="22"/>
          <w:szCs w:val="22"/>
          <w:shd w:val="clear" w:color="auto" w:fill="FFFFFF"/>
        </w:rPr>
        <w:t>(“</w:t>
      </w:r>
      <w:r w:rsidRPr="002B6144">
        <w:rPr>
          <w:rFonts w:ascii="Arial" w:hAnsi="Arial" w:cs="Arial"/>
          <w:sz w:val="22"/>
          <w:szCs w:val="22"/>
          <w:u w:val="single"/>
          <w:shd w:val="clear" w:color="auto" w:fill="FFFFFF"/>
        </w:rPr>
        <w:t>Emissão</w:t>
      </w:r>
      <w:r w:rsidRPr="002B6144">
        <w:rPr>
          <w:rFonts w:ascii="Arial" w:hAnsi="Arial" w:cs="Arial"/>
          <w:sz w:val="22"/>
          <w:szCs w:val="22"/>
          <w:shd w:val="clear" w:color="auto" w:fill="FFFFFF"/>
        </w:rPr>
        <w:t>” e “</w:t>
      </w:r>
      <w:r w:rsidRPr="002B6144">
        <w:rPr>
          <w:rFonts w:ascii="Arial" w:hAnsi="Arial" w:cs="Arial"/>
          <w:sz w:val="22"/>
          <w:szCs w:val="22"/>
          <w:u w:val="single"/>
          <w:shd w:val="clear" w:color="auto" w:fill="FFFFFF"/>
        </w:rPr>
        <w:t>Debêntures</w:t>
      </w:r>
      <w:r w:rsidRPr="002B6144">
        <w:rPr>
          <w:rFonts w:ascii="Arial" w:hAnsi="Arial" w:cs="Arial"/>
          <w:sz w:val="22"/>
          <w:szCs w:val="22"/>
          <w:shd w:val="clear" w:color="auto" w:fill="FFFFFF"/>
        </w:rPr>
        <w:t>”, respectivamente), vem, através do presente edital de convocação, convocar os titulares das Debêntures em circulação (“</w:t>
      </w:r>
      <w:r w:rsidRPr="002B6144">
        <w:rPr>
          <w:rFonts w:ascii="Arial" w:hAnsi="Arial" w:cs="Arial"/>
          <w:sz w:val="22"/>
          <w:szCs w:val="22"/>
          <w:u w:val="single"/>
          <w:shd w:val="clear" w:color="auto" w:fill="FFFFFF"/>
        </w:rPr>
        <w:t>Debenturistas</w:t>
      </w:r>
      <w:r w:rsidRPr="002B6144">
        <w:rPr>
          <w:rFonts w:ascii="Arial" w:hAnsi="Arial" w:cs="Arial"/>
          <w:sz w:val="22"/>
          <w:szCs w:val="22"/>
          <w:shd w:val="clear" w:color="auto" w:fill="FFFFFF"/>
        </w:rPr>
        <w:t xml:space="preserve">”), nos termos do </w:t>
      </w:r>
      <w:r w:rsidR="00563A93" w:rsidRPr="002B6144">
        <w:rPr>
          <w:rFonts w:ascii="Arial" w:hAnsi="Arial" w:cs="Arial"/>
          <w:sz w:val="22"/>
          <w:szCs w:val="22"/>
        </w:rPr>
        <w:t>“</w:t>
      </w:r>
      <w:r w:rsidR="00563A93" w:rsidRPr="002B6144">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sidR="00563A93" w:rsidRPr="002B6144">
        <w:rPr>
          <w:rStyle w:val="NenhumA"/>
          <w:rFonts w:ascii="Arial" w:hAnsi="Arial" w:cs="Arial"/>
          <w:sz w:val="22"/>
          <w:szCs w:val="22"/>
        </w:rPr>
        <w:t>” (“</w:t>
      </w:r>
      <w:r w:rsidR="00563A93" w:rsidRPr="002B6144">
        <w:rPr>
          <w:rStyle w:val="NenhumA"/>
          <w:rFonts w:ascii="Arial" w:hAnsi="Arial" w:cs="Arial"/>
          <w:sz w:val="22"/>
          <w:szCs w:val="22"/>
          <w:u w:val="single"/>
        </w:rPr>
        <w:t>Escritura de Emissão</w:t>
      </w:r>
      <w:r w:rsidR="00563A93" w:rsidRPr="002B6144">
        <w:rPr>
          <w:rStyle w:val="NenhumA"/>
          <w:rFonts w:ascii="Arial" w:hAnsi="Arial" w:cs="Arial"/>
          <w:sz w:val="22"/>
          <w:szCs w:val="22"/>
        </w:rPr>
        <w:t>”)</w:t>
      </w:r>
      <w:r w:rsidR="00563A93" w:rsidRPr="002B6144">
        <w:rPr>
          <w:rFonts w:ascii="Arial" w:hAnsi="Arial" w:cs="Arial"/>
          <w:sz w:val="22"/>
          <w:szCs w:val="22"/>
        </w:rPr>
        <w:t xml:space="preserve">, celebrado em 21 de maio de 2021 entre a Emissora, a </w:t>
      </w:r>
      <w:r w:rsidR="00563A93" w:rsidRPr="002B6144">
        <w:rPr>
          <w:rFonts w:ascii="Arial" w:hAnsi="Arial" w:cs="Arial"/>
          <w:bCs/>
          <w:sz w:val="22"/>
          <w:szCs w:val="22"/>
        </w:rPr>
        <w:t>Simplific Pavarini Distribuidora de Títulos e Valores Mobiliários Ltda., na qualidade de agente Fiduciário da Emissão (“</w:t>
      </w:r>
      <w:r w:rsidR="00563A93" w:rsidRPr="002B6144">
        <w:rPr>
          <w:rFonts w:ascii="Arial" w:hAnsi="Arial" w:cs="Arial"/>
          <w:bCs/>
          <w:sz w:val="22"/>
          <w:szCs w:val="22"/>
          <w:u w:val="single"/>
        </w:rPr>
        <w:t>Agente Fiduciário</w:t>
      </w:r>
      <w:r w:rsidR="00563A93" w:rsidRPr="002B6144">
        <w:rPr>
          <w:rFonts w:ascii="Arial" w:hAnsi="Arial" w:cs="Arial"/>
          <w:bCs/>
          <w:sz w:val="22"/>
          <w:szCs w:val="22"/>
        </w:rPr>
        <w:t>”) e a LM Transportes, Serviços e Comércio Ltda. (“</w:t>
      </w:r>
      <w:r w:rsidR="00563A93" w:rsidRPr="002B6144">
        <w:rPr>
          <w:rFonts w:ascii="Arial" w:hAnsi="Arial" w:cs="Arial"/>
          <w:bCs/>
          <w:sz w:val="22"/>
          <w:szCs w:val="22"/>
          <w:u w:val="single"/>
        </w:rPr>
        <w:t>Fiadora</w:t>
      </w:r>
      <w:r w:rsidR="00563A93" w:rsidRPr="002B6144">
        <w:rPr>
          <w:rFonts w:ascii="Arial" w:hAnsi="Arial" w:cs="Arial"/>
          <w:bCs/>
          <w:sz w:val="22"/>
          <w:szCs w:val="22"/>
        </w:rPr>
        <w:t xml:space="preserve">”), conforme aditado pelo </w:t>
      </w:r>
      <w:r w:rsidR="001A5B20" w:rsidRPr="002B6144">
        <w:rPr>
          <w:rFonts w:ascii="Arial" w:hAnsi="Arial" w:cs="Arial"/>
          <w:sz w:val="22"/>
          <w:szCs w:val="22"/>
        </w:rPr>
        <w:t>“</w:t>
      </w:r>
      <w:r w:rsidR="001A5B20" w:rsidRPr="002B6144">
        <w:rPr>
          <w:rFonts w:ascii="Arial" w:hAnsi="Arial" w:cs="Arial"/>
          <w:i/>
          <w:sz w:val="22"/>
          <w:szCs w:val="22"/>
        </w:rPr>
        <w:t xml:space="preserve">Primeiro Aditamento ao </w:t>
      </w:r>
      <w:r w:rsidR="001A5B20" w:rsidRPr="002B6144">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sidR="001A5B20" w:rsidRPr="002B6144">
        <w:rPr>
          <w:rFonts w:ascii="Arial" w:hAnsi="Arial" w:cs="Arial"/>
          <w:iCs/>
          <w:snapToGrid w:val="0"/>
          <w:sz w:val="22"/>
          <w:szCs w:val="22"/>
        </w:rPr>
        <w:t>, celebrado em 1 de junho de 2021</w:t>
      </w:r>
      <w:r w:rsidR="001A5B20" w:rsidRPr="002B6144">
        <w:rPr>
          <w:rFonts w:ascii="Arial" w:hAnsi="Arial" w:cs="Arial"/>
          <w:snapToGrid w:val="0"/>
          <w:sz w:val="22"/>
          <w:szCs w:val="22"/>
        </w:rPr>
        <w:t xml:space="preserve"> (“</w:t>
      </w:r>
      <w:r w:rsidR="001A5B20" w:rsidRPr="002B6144">
        <w:rPr>
          <w:rFonts w:ascii="Arial" w:hAnsi="Arial" w:cs="Arial"/>
          <w:snapToGrid w:val="0"/>
          <w:sz w:val="22"/>
          <w:szCs w:val="22"/>
          <w:u w:val="single"/>
        </w:rPr>
        <w:t>Primeiro Aditamento à Escritura de Emissão</w:t>
      </w:r>
      <w:r w:rsidR="001A5B20" w:rsidRPr="002B6144">
        <w:rPr>
          <w:rFonts w:ascii="Arial" w:hAnsi="Arial" w:cs="Arial"/>
          <w:snapToGrid w:val="0"/>
          <w:sz w:val="22"/>
          <w:szCs w:val="22"/>
        </w:rPr>
        <w:t xml:space="preserve">”) e pelo </w:t>
      </w:r>
      <w:r w:rsidR="001A5B20" w:rsidRPr="002B6144">
        <w:rPr>
          <w:rFonts w:ascii="Arial" w:hAnsi="Arial" w:cs="Arial"/>
          <w:sz w:val="22"/>
          <w:szCs w:val="22"/>
        </w:rPr>
        <w:t>“</w:t>
      </w:r>
      <w:r w:rsidR="001A5B20" w:rsidRPr="002B6144">
        <w:rPr>
          <w:rFonts w:ascii="Arial" w:hAnsi="Arial" w:cs="Arial"/>
          <w:i/>
          <w:sz w:val="22"/>
          <w:szCs w:val="22"/>
        </w:rPr>
        <w:t>Segundo Aditamento ao</w:t>
      </w:r>
      <w:r w:rsidR="001A5B20" w:rsidRPr="002B6144">
        <w:rPr>
          <w:rFonts w:ascii="Arial" w:hAnsi="Arial" w:cs="Arial"/>
          <w:sz w:val="22"/>
          <w:szCs w:val="22"/>
        </w:rPr>
        <w:t xml:space="preserve"> </w:t>
      </w:r>
      <w:r w:rsidR="001A5B20" w:rsidRPr="002B6144">
        <w:rPr>
          <w:rFonts w:ascii="Arial" w:hAnsi="Arial" w:cs="Arial"/>
          <w:i/>
          <w:snapToGrid w:val="0"/>
          <w:sz w:val="22"/>
          <w:szCs w:val="22"/>
        </w:rPr>
        <w:t>Instrumento Particular de Escritura da 5ª (Quinta) Emissão de Debêntures Simples, Não Conversíveis em Ações, em Série Única, da Espécie Quirografária, a ser Convolada em Espécie com Garantia Real, com Garantia Adicional Fidejussória, para Distribuição Pública com Esforços Restritos da LM Transportes Interestaduais Serviços e Comércio S.A.</w:t>
      </w:r>
      <w:r w:rsidR="001A5B20" w:rsidRPr="002B6144">
        <w:rPr>
          <w:rFonts w:ascii="Arial" w:hAnsi="Arial" w:cs="Arial"/>
          <w:sz w:val="22"/>
          <w:szCs w:val="22"/>
        </w:rPr>
        <w:t>, celebrado em 16 de agosto de 2021 (“</w:t>
      </w:r>
      <w:r w:rsidR="001A5B20" w:rsidRPr="002B6144">
        <w:rPr>
          <w:rFonts w:ascii="Arial" w:hAnsi="Arial" w:cs="Arial"/>
          <w:sz w:val="22"/>
          <w:szCs w:val="22"/>
          <w:u w:val="single"/>
        </w:rPr>
        <w:t xml:space="preserve">Segundo </w:t>
      </w:r>
      <w:r w:rsidR="001A5B20" w:rsidRPr="002B6144">
        <w:rPr>
          <w:rFonts w:ascii="Arial" w:hAnsi="Arial" w:cs="Arial"/>
          <w:bCs/>
          <w:sz w:val="22"/>
          <w:szCs w:val="22"/>
          <w:u w:val="single"/>
        </w:rPr>
        <w:t>Aditamento à Escritura de Emissão</w:t>
      </w:r>
      <w:r w:rsidR="001A5B20" w:rsidRPr="002B6144">
        <w:rPr>
          <w:rFonts w:ascii="Arial" w:hAnsi="Arial" w:cs="Arial"/>
          <w:sz w:val="22"/>
          <w:szCs w:val="22"/>
        </w:rPr>
        <w:t>”)</w:t>
      </w:r>
      <w:r w:rsidRPr="002B6144">
        <w:rPr>
          <w:rFonts w:ascii="Arial" w:hAnsi="Arial" w:cs="Arial"/>
          <w:sz w:val="22"/>
          <w:szCs w:val="22"/>
          <w:shd w:val="clear" w:color="auto" w:fill="FFFFFF"/>
        </w:rPr>
        <w:t>, para se reunirem em Assembleia Geral de Debenturistas (“</w:t>
      </w:r>
      <w:r w:rsidRPr="002B6144">
        <w:rPr>
          <w:rFonts w:ascii="Arial" w:hAnsi="Arial" w:cs="Arial"/>
          <w:sz w:val="22"/>
          <w:szCs w:val="22"/>
          <w:u w:val="single"/>
          <w:shd w:val="clear" w:color="auto" w:fill="FFFFFF"/>
        </w:rPr>
        <w:t>Assembleia Geral de Debenturistas</w:t>
      </w:r>
      <w:r w:rsidRPr="002B6144">
        <w:rPr>
          <w:rFonts w:ascii="Arial" w:hAnsi="Arial" w:cs="Arial"/>
          <w:sz w:val="22"/>
          <w:szCs w:val="22"/>
          <w:shd w:val="clear" w:color="auto" w:fill="FFFFFF"/>
        </w:rPr>
        <w:t xml:space="preserve">”), a se realizar, em primeira convocação, no </w:t>
      </w:r>
      <w:r w:rsidRPr="00BF46DD">
        <w:rPr>
          <w:rFonts w:ascii="Arial" w:hAnsi="Arial" w:cs="Arial"/>
          <w:sz w:val="22"/>
          <w:szCs w:val="22"/>
          <w:shd w:val="clear" w:color="auto" w:fill="FFFFFF"/>
        </w:rPr>
        <w:t xml:space="preserve">próximo dia </w:t>
      </w:r>
      <w:r w:rsidR="00BF46DD" w:rsidRPr="00E3533F">
        <w:rPr>
          <w:rFonts w:ascii="Arial" w:hAnsi="Arial" w:cs="Arial"/>
          <w:b/>
          <w:bCs/>
          <w:sz w:val="22"/>
          <w:szCs w:val="22"/>
          <w:u w:val="single"/>
          <w:shd w:val="clear" w:color="auto" w:fill="FFFFFF"/>
        </w:rPr>
        <w:t>0</w:t>
      </w:r>
      <w:r w:rsidR="00AF5DA9">
        <w:rPr>
          <w:rFonts w:ascii="Arial" w:hAnsi="Arial" w:cs="Arial"/>
          <w:b/>
          <w:bCs/>
          <w:sz w:val="22"/>
          <w:szCs w:val="22"/>
          <w:u w:val="single"/>
          <w:shd w:val="clear" w:color="auto" w:fill="FFFFFF"/>
        </w:rPr>
        <w:t>8</w:t>
      </w:r>
      <w:r w:rsidRPr="002B6144">
        <w:rPr>
          <w:rFonts w:ascii="Arial" w:hAnsi="Arial" w:cs="Arial"/>
          <w:b/>
          <w:bCs/>
          <w:sz w:val="22"/>
          <w:szCs w:val="22"/>
          <w:u w:val="single"/>
          <w:shd w:val="clear" w:color="auto" w:fill="FFFFFF"/>
        </w:rPr>
        <w:t xml:space="preserve"> de </w:t>
      </w:r>
      <w:r w:rsidR="00C741F7">
        <w:rPr>
          <w:rFonts w:ascii="Arial" w:hAnsi="Arial" w:cs="Arial"/>
          <w:b/>
          <w:bCs/>
          <w:sz w:val="22"/>
          <w:szCs w:val="22"/>
          <w:u w:val="single"/>
          <w:shd w:val="clear" w:color="auto" w:fill="FFFFFF"/>
        </w:rPr>
        <w:t>junho</w:t>
      </w:r>
      <w:r w:rsidRPr="002B6144">
        <w:rPr>
          <w:rFonts w:ascii="Arial" w:hAnsi="Arial" w:cs="Arial"/>
          <w:b/>
          <w:bCs/>
          <w:sz w:val="22"/>
          <w:szCs w:val="22"/>
          <w:u w:val="single"/>
          <w:shd w:val="clear" w:color="auto" w:fill="FFFFFF"/>
        </w:rPr>
        <w:t xml:space="preserve"> de 202</w:t>
      </w:r>
      <w:r w:rsidR="00C645EC" w:rsidRPr="002B6144">
        <w:rPr>
          <w:rFonts w:ascii="Arial" w:hAnsi="Arial" w:cs="Arial"/>
          <w:b/>
          <w:bCs/>
          <w:sz w:val="22"/>
          <w:szCs w:val="22"/>
          <w:u w:val="single"/>
          <w:shd w:val="clear" w:color="auto" w:fill="FFFFFF"/>
        </w:rPr>
        <w:t>2</w:t>
      </w:r>
      <w:r w:rsidRPr="002B6144">
        <w:rPr>
          <w:rFonts w:ascii="Arial" w:hAnsi="Arial" w:cs="Arial"/>
          <w:b/>
          <w:bCs/>
          <w:sz w:val="22"/>
          <w:szCs w:val="22"/>
          <w:u w:val="single"/>
          <w:shd w:val="clear" w:color="auto" w:fill="FFFFFF"/>
        </w:rPr>
        <w:t xml:space="preserve">, às </w:t>
      </w:r>
      <w:r w:rsidR="00BF46DD">
        <w:rPr>
          <w:rFonts w:ascii="Arial" w:hAnsi="Arial" w:cs="Arial"/>
          <w:b/>
          <w:bCs/>
          <w:sz w:val="22"/>
          <w:szCs w:val="22"/>
          <w:u w:val="single"/>
          <w:shd w:val="clear" w:color="auto" w:fill="FFFFFF"/>
        </w:rPr>
        <w:t>10</w:t>
      </w:r>
      <w:r w:rsidR="00757645">
        <w:rPr>
          <w:rFonts w:ascii="Arial" w:hAnsi="Arial" w:cs="Arial"/>
          <w:b/>
          <w:bCs/>
          <w:sz w:val="22"/>
          <w:szCs w:val="22"/>
          <w:u w:val="single"/>
          <w:shd w:val="clear" w:color="auto" w:fill="FFFFFF"/>
        </w:rPr>
        <w:t>:00</w:t>
      </w:r>
      <w:r w:rsidRPr="002B6144">
        <w:rPr>
          <w:rFonts w:ascii="Arial" w:hAnsi="Arial" w:cs="Arial"/>
          <w:b/>
          <w:bCs/>
          <w:sz w:val="22"/>
          <w:szCs w:val="22"/>
          <w:u w:val="single"/>
          <w:shd w:val="clear" w:color="auto" w:fill="FFFFFF"/>
        </w:rPr>
        <w:t>h</w:t>
      </w:r>
      <w:r w:rsidR="00757645">
        <w:rPr>
          <w:rFonts w:ascii="Arial" w:hAnsi="Arial" w:cs="Arial"/>
          <w:b/>
          <w:bCs/>
          <w:sz w:val="22"/>
          <w:szCs w:val="22"/>
          <w:u w:val="single"/>
          <w:shd w:val="clear" w:color="auto" w:fill="FFFFFF"/>
        </w:rPr>
        <w:t>s</w:t>
      </w:r>
      <w:r w:rsidRPr="002B6144">
        <w:rPr>
          <w:rFonts w:ascii="Arial" w:hAnsi="Arial" w:cs="Arial"/>
          <w:sz w:val="22"/>
          <w:szCs w:val="22"/>
          <w:shd w:val="clear" w:color="auto" w:fill="FFFFFF"/>
        </w:rPr>
        <w:t xml:space="preserve">, </w:t>
      </w:r>
      <w:r w:rsidRPr="002B6144">
        <w:rPr>
          <w:rFonts w:ascii="Arial" w:hAnsi="Arial" w:cs="Arial"/>
          <w:sz w:val="22"/>
          <w:szCs w:val="22"/>
          <w:u w:val="single"/>
          <w:shd w:val="clear" w:color="auto" w:fill="FFFFFF"/>
        </w:rPr>
        <w:t xml:space="preserve">de modo </w:t>
      </w:r>
      <w:r w:rsidRPr="002B6144">
        <w:rPr>
          <w:rFonts w:ascii="Arial" w:hAnsi="Arial" w:cs="Arial"/>
          <w:sz w:val="22"/>
          <w:szCs w:val="22"/>
          <w:u w:val="single"/>
          <w:shd w:val="clear" w:color="auto" w:fill="FFFFFF"/>
        </w:rPr>
        <w:lastRenderedPageBreak/>
        <w:t>exclusivamente digital</w:t>
      </w:r>
      <w:r w:rsidRPr="002B6144">
        <w:rPr>
          <w:rFonts w:ascii="Arial" w:hAnsi="Arial" w:cs="Arial"/>
          <w:sz w:val="22"/>
          <w:szCs w:val="22"/>
          <w:shd w:val="clear" w:color="auto" w:fill="FFFFFF"/>
        </w:rPr>
        <w:t xml:space="preserve">, através de sistema eletrônico com </w:t>
      </w:r>
      <w:r w:rsidRPr="002B6144">
        <w:rPr>
          <w:rFonts w:ascii="Arial" w:hAnsi="Arial" w:cs="Arial"/>
          <w:i/>
          <w:sz w:val="22"/>
          <w:szCs w:val="22"/>
          <w:shd w:val="clear" w:color="auto" w:fill="FFFFFF"/>
        </w:rPr>
        <w:t>link</w:t>
      </w:r>
      <w:r w:rsidRPr="002B6144">
        <w:rPr>
          <w:rFonts w:ascii="Arial" w:hAnsi="Arial" w:cs="Arial"/>
          <w:sz w:val="22"/>
          <w:szCs w:val="22"/>
          <w:shd w:val="clear" w:color="auto" w:fill="FFFFFF"/>
        </w:rPr>
        <w:t xml:space="preserve"> de acesso a ser encaminhado pela Emissora aos Debenturistas habilitados, sem prejuízo da possibilidade de preenchimento e envio de instrução de voto a distância previamente à realização da </w:t>
      </w:r>
      <w:r w:rsidR="009064EC" w:rsidRPr="002B6144">
        <w:rPr>
          <w:rFonts w:ascii="Arial" w:hAnsi="Arial" w:cs="Arial"/>
          <w:sz w:val="22"/>
          <w:szCs w:val="22"/>
          <w:shd w:val="clear" w:color="auto" w:fill="FFFFFF"/>
        </w:rPr>
        <w:t>Assembleia Geral de Debenturistas</w:t>
      </w:r>
      <w:r w:rsidRPr="002B6144">
        <w:rPr>
          <w:rFonts w:ascii="Arial" w:hAnsi="Arial" w:cs="Arial"/>
          <w:sz w:val="22"/>
          <w:szCs w:val="22"/>
          <w:shd w:val="clear" w:color="auto" w:fill="FFFFFF"/>
        </w:rPr>
        <w:t>, de acordo com a Lei nº 6.404 de 15 de dezembro de 1976 (“</w:t>
      </w:r>
      <w:r w:rsidRPr="002B6144">
        <w:rPr>
          <w:rFonts w:ascii="Arial" w:hAnsi="Arial" w:cs="Arial"/>
          <w:sz w:val="22"/>
          <w:szCs w:val="22"/>
          <w:u w:val="single"/>
          <w:shd w:val="clear" w:color="auto" w:fill="FFFFFF"/>
        </w:rPr>
        <w:t>Lei das Sociedades por Ações</w:t>
      </w:r>
      <w:r w:rsidRPr="002B6144">
        <w:rPr>
          <w:rFonts w:ascii="Arial" w:hAnsi="Arial" w:cs="Arial"/>
          <w:sz w:val="22"/>
          <w:szCs w:val="22"/>
          <w:shd w:val="clear" w:color="auto" w:fill="FFFFFF"/>
        </w:rPr>
        <w:t>”) e com a Instrução da Comissão de Valores Mobiliários ("</w:t>
      </w:r>
      <w:r w:rsidRPr="002B6144">
        <w:rPr>
          <w:rFonts w:ascii="Arial" w:hAnsi="Arial" w:cs="Arial"/>
          <w:sz w:val="22"/>
          <w:szCs w:val="22"/>
          <w:u w:val="single"/>
          <w:shd w:val="clear" w:color="auto" w:fill="FFFFFF"/>
        </w:rPr>
        <w:t>CVM</w:t>
      </w:r>
      <w:r w:rsidRPr="002B6144">
        <w:rPr>
          <w:rFonts w:ascii="Arial" w:hAnsi="Arial" w:cs="Arial"/>
          <w:sz w:val="22"/>
          <w:szCs w:val="22"/>
          <w:shd w:val="clear" w:color="auto" w:fill="FFFFFF"/>
        </w:rPr>
        <w:t>") nº 625, de 14 de maio de 2020 ("</w:t>
      </w:r>
      <w:r w:rsidRPr="002B6144">
        <w:rPr>
          <w:rFonts w:ascii="Arial" w:hAnsi="Arial" w:cs="Arial"/>
          <w:sz w:val="22"/>
          <w:szCs w:val="22"/>
          <w:u w:val="single"/>
          <w:shd w:val="clear" w:color="auto" w:fill="FFFFFF"/>
        </w:rPr>
        <w:t>Instrução CVM 625</w:t>
      </w:r>
      <w:r w:rsidRPr="002B6144">
        <w:rPr>
          <w:rFonts w:ascii="Arial" w:hAnsi="Arial" w:cs="Arial"/>
          <w:sz w:val="22"/>
          <w:szCs w:val="22"/>
          <w:shd w:val="clear" w:color="auto" w:fill="FFFFFF"/>
        </w:rPr>
        <w:t xml:space="preserve">"), a fim de examinar, discutir e deliberar sobre a seguinte Ordem do Dia: </w:t>
      </w:r>
    </w:p>
    <w:p w14:paraId="4901707B"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17B99EE6" w14:textId="51722580" w:rsidR="00647236" w:rsidRDefault="004F4C75" w:rsidP="006221E3">
      <w:pPr>
        <w:pStyle w:val="Estilo"/>
        <w:spacing w:line="340" w:lineRule="exact"/>
        <w:jc w:val="both"/>
        <w:rPr>
          <w:rFonts w:ascii="Arial" w:hAnsi="Arial" w:cs="Arial"/>
          <w:sz w:val="22"/>
          <w:szCs w:val="22"/>
          <w:shd w:val="clear" w:color="auto" w:fill="FFFFFF"/>
        </w:rPr>
      </w:pPr>
      <w:r w:rsidRPr="00E3533F">
        <w:rPr>
          <w:rFonts w:ascii="Arial" w:hAnsi="Arial" w:cs="Arial"/>
          <w:b/>
          <w:bCs/>
          <w:sz w:val="22"/>
          <w:szCs w:val="22"/>
          <w:shd w:val="clear" w:color="auto" w:fill="FFFFFF"/>
        </w:rPr>
        <w:t>(i)</w:t>
      </w:r>
      <w:r w:rsidRPr="002B6144">
        <w:rPr>
          <w:rFonts w:ascii="Arial" w:hAnsi="Arial" w:cs="Arial"/>
          <w:sz w:val="22"/>
          <w:szCs w:val="22"/>
          <w:shd w:val="clear" w:color="auto" w:fill="FFFFFF"/>
        </w:rPr>
        <w:tab/>
      </w:r>
      <w:bookmarkStart w:id="0" w:name="_Hlk74661842"/>
      <w:r w:rsidR="00647236" w:rsidRPr="002B6144">
        <w:rPr>
          <w:rFonts w:ascii="Arial" w:hAnsi="Arial" w:cs="Arial"/>
          <w:sz w:val="22"/>
          <w:szCs w:val="22"/>
          <w:shd w:val="clear" w:color="auto" w:fill="FFFFFF"/>
        </w:rPr>
        <w:t>Autorização para alteração da Cláusula 5.5.1.4 da Escritura de Emissão</w:t>
      </w:r>
      <w:r w:rsidR="00AB0321">
        <w:rPr>
          <w:rFonts w:ascii="Arial" w:hAnsi="Arial" w:cs="Arial"/>
          <w:sz w:val="22"/>
          <w:szCs w:val="22"/>
          <w:shd w:val="clear" w:color="auto" w:fill="FFFFFF"/>
        </w:rPr>
        <w:t>,</w:t>
      </w:r>
      <w:r w:rsidR="00647236" w:rsidRPr="002B6144">
        <w:rPr>
          <w:rFonts w:ascii="Arial" w:hAnsi="Arial" w:cs="Arial"/>
          <w:sz w:val="22"/>
          <w:szCs w:val="22"/>
          <w:shd w:val="clear" w:color="auto" w:fill="FFFFFF"/>
        </w:rPr>
        <w:t xml:space="preserve"> para exclusão do ite</w:t>
      </w:r>
      <w:r w:rsidR="00275452">
        <w:rPr>
          <w:rFonts w:ascii="Arial" w:hAnsi="Arial" w:cs="Arial"/>
          <w:sz w:val="22"/>
          <w:szCs w:val="22"/>
          <w:shd w:val="clear" w:color="auto" w:fill="FFFFFF"/>
        </w:rPr>
        <w:t>m</w:t>
      </w:r>
      <w:r w:rsidR="004F7509">
        <w:rPr>
          <w:rFonts w:ascii="Arial" w:hAnsi="Arial" w:cs="Arial"/>
          <w:sz w:val="22"/>
          <w:szCs w:val="22"/>
          <w:shd w:val="clear" w:color="auto" w:fill="FFFFFF"/>
        </w:rPr>
        <w:t xml:space="preserve"> (</w:t>
      </w:r>
      <w:proofErr w:type="spellStart"/>
      <w:r w:rsidR="004F7509">
        <w:rPr>
          <w:rFonts w:ascii="Arial" w:hAnsi="Arial" w:cs="Arial"/>
          <w:sz w:val="22"/>
          <w:szCs w:val="22"/>
          <w:shd w:val="clear" w:color="auto" w:fill="FFFFFF"/>
        </w:rPr>
        <w:t>xvi</w:t>
      </w:r>
      <w:proofErr w:type="spellEnd"/>
      <w:r w:rsidR="004F7509">
        <w:rPr>
          <w:rFonts w:ascii="Arial" w:hAnsi="Arial" w:cs="Arial"/>
          <w:sz w:val="22"/>
          <w:szCs w:val="22"/>
          <w:shd w:val="clear" w:color="auto" w:fill="FFFFFF"/>
        </w:rPr>
        <w:t>),</w:t>
      </w:r>
      <w:r w:rsidR="00647236" w:rsidRPr="002B6144">
        <w:rPr>
          <w:rFonts w:ascii="Arial" w:hAnsi="Arial" w:cs="Arial"/>
          <w:sz w:val="22"/>
          <w:szCs w:val="22"/>
          <w:shd w:val="clear" w:color="auto" w:fill="FFFFFF"/>
        </w:rPr>
        <w:t xml:space="preserve"> referente aos </w:t>
      </w:r>
      <w:proofErr w:type="spellStart"/>
      <w:r w:rsidR="00647236" w:rsidRPr="00AB0321">
        <w:rPr>
          <w:rFonts w:ascii="Arial" w:hAnsi="Arial" w:cs="Arial"/>
          <w:i/>
          <w:iCs/>
          <w:sz w:val="22"/>
          <w:szCs w:val="22"/>
          <w:shd w:val="clear" w:color="auto" w:fill="FFFFFF"/>
        </w:rPr>
        <w:t>covenants</w:t>
      </w:r>
      <w:proofErr w:type="spellEnd"/>
      <w:r w:rsidR="00647236" w:rsidRPr="002B6144">
        <w:rPr>
          <w:rFonts w:ascii="Arial" w:hAnsi="Arial" w:cs="Arial"/>
          <w:sz w:val="22"/>
          <w:szCs w:val="22"/>
          <w:shd w:val="clear" w:color="auto" w:fill="FFFFFF"/>
        </w:rPr>
        <w:t xml:space="preserve"> financeiros da Emissão, com </w:t>
      </w:r>
      <w:r w:rsidR="003022E2">
        <w:rPr>
          <w:rFonts w:ascii="Arial" w:hAnsi="Arial" w:cs="Arial"/>
          <w:sz w:val="22"/>
          <w:szCs w:val="22"/>
          <w:shd w:val="clear" w:color="auto" w:fill="FFFFFF"/>
        </w:rPr>
        <w:t>o</w:t>
      </w:r>
      <w:r w:rsidR="00647236" w:rsidRPr="002B6144">
        <w:rPr>
          <w:rFonts w:ascii="Arial" w:hAnsi="Arial" w:cs="Arial"/>
          <w:sz w:val="22"/>
          <w:szCs w:val="22"/>
          <w:shd w:val="clear" w:color="auto" w:fill="FFFFFF"/>
        </w:rPr>
        <w:t xml:space="preserve"> consequente </w:t>
      </w:r>
      <w:r w:rsidR="003022E2">
        <w:rPr>
          <w:rFonts w:ascii="Arial" w:hAnsi="Arial" w:cs="Arial"/>
          <w:sz w:val="22"/>
          <w:szCs w:val="22"/>
          <w:shd w:val="clear" w:color="auto" w:fill="FFFFFF"/>
        </w:rPr>
        <w:t xml:space="preserve">ajuste na </w:t>
      </w:r>
      <w:r w:rsidR="00647236" w:rsidRPr="002B6144">
        <w:rPr>
          <w:rFonts w:ascii="Arial" w:hAnsi="Arial" w:cs="Arial"/>
          <w:sz w:val="22"/>
          <w:szCs w:val="22"/>
          <w:shd w:val="clear" w:color="auto" w:fill="FFFFFF"/>
        </w:rPr>
        <w:t>numeração dos itens subsequentes</w:t>
      </w:r>
      <w:r w:rsidR="006318D8">
        <w:rPr>
          <w:rFonts w:ascii="Arial" w:hAnsi="Arial" w:cs="Arial"/>
          <w:sz w:val="22"/>
          <w:szCs w:val="22"/>
          <w:shd w:val="clear" w:color="auto" w:fill="FFFFFF"/>
        </w:rPr>
        <w:t>, bem como qualquer menção aos índices financeiros na Escritura</w:t>
      </w:r>
      <w:r w:rsidR="00E21B5C">
        <w:rPr>
          <w:rFonts w:ascii="Arial" w:hAnsi="Arial" w:cs="Arial"/>
          <w:sz w:val="22"/>
          <w:szCs w:val="22"/>
          <w:shd w:val="clear" w:color="auto" w:fill="FFFFFF"/>
        </w:rPr>
        <w:t xml:space="preserve"> d</w:t>
      </w:r>
      <w:r w:rsidR="00EF0C1F">
        <w:rPr>
          <w:rFonts w:ascii="Arial" w:hAnsi="Arial" w:cs="Arial"/>
          <w:sz w:val="22"/>
          <w:szCs w:val="22"/>
          <w:shd w:val="clear" w:color="auto" w:fill="FFFFFF"/>
        </w:rPr>
        <w:t>e</w:t>
      </w:r>
      <w:r w:rsidR="00E21B5C">
        <w:rPr>
          <w:rFonts w:ascii="Arial" w:hAnsi="Arial" w:cs="Arial"/>
          <w:sz w:val="22"/>
          <w:szCs w:val="22"/>
          <w:shd w:val="clear" w:color="auto" w:fill="FFFFFF"/>
        </w:rPr>
        <w:t xml:space="preserve"> Emissão</w:t>
      </w:r>
      <w:r w:rsidRPr="002B6144">
        <w:rPr>
          <w:rFonts w:ascii="Arial" w:hAnsi="Arial" w:cs="Arial"/>
          <w:sz w:val="22"/>
          <w:szCs w:val="22"/>
          <w:shd w:val="clear" w:color="auto" w:fill="FFFFFF"/>
        </w:rPr>
        <w:t>;</w:t>
      </w:r>
      <w:bookmarkEnd w:id="0"/>
    </w:p>
    <w:p w14:paraId="26F3C4D5" w14:textId="77777777" w:rsidR="00647236" w:rsidRDefault="00647236" w:rsidP="006221E3">
      <w:pPr>
        <w:pStyle w:val="Estilo"/>
        <w:spacing w:line="340" w:lineRule="exact"/>
        <w:jc w:val="both"/>
        <w:rPr>
          <w:rFonts w:ascii="Arial" w:hAnsi="Arial" w:cs="Arial"/>
          <w:sz w:val="22"/>
          <w:szCs w:val="22"/>
          <w:shd w:val="clear" w:color="auto" w:fill="FFFFFF"/>
        </w:rPr>
      </w:pPr>
    </w:p>
    <w:p w14:paraId="71523ADD" w14:textId="1323C930" w:rsidR="00647236" w:rsidRDefault="00647236" w:rsidP="002B6144">
      <w:pPr>
        <w:pStyle w:val="Estilo"/>
        <w:spacing w:line="340" w:lineRule="exact"/>
        <w:jc w:val="both"/>
        <w:rPr>
          <w:rFonts w:ascii="Arial" w:hAnsi="Arial" w:cs="Arial"/>
          <w:sz w:val="22"/>
          <w:szCs w:val="22"/>
          <w:shd w:val="clear" w:color="auto" w:fill="FFFFFF"/>
        </w:rPr>
      </w:pPr>
      <w:r w:rsidRPr="00E3533F">
        <w:rPr>
          <w:rFonts w:ascii="Arial" w:hAnsi="Arial" w:cs="Arial"/>
          <w:b/>
          <w:bCs/>
          <w:sz w:val="22"/>
          <w:szCs w:val="22"/>
          <w:shd w:val="clear" w:color="auto" w:fill="FFFFFF"/>
        </w:rPr>
        <w:t>(</w:t>
      </w:r>
      <w:proofErr w:type="spellStart"/>
      <w:r w:rsidRPr="00E3533F">
        <w:rPr>
          <w:rFonts w:ascii="Arial" w:hAnsi="Arial" w:cs="Arial"/>
          <w:b/>
          <w:bCs/>
          <w:sz w:val="22"/>
          <w:szCs w:val="22"/>
          <w:shd w:val="clear" w:color="auto" w:fill="FFFFFF"/>
        </w:rPr>
        <w:t>ii</w:t>
      </w:r>
      <w:proofErr w:type="spellEnd"/>
      <w:r w:rsidRPr="00E3533F">
        <w:rPr>
          <w:rFonts w:ascii="Arial" w:hAnsi="Arial" w:cs="Arial"/>
          <w:b/>
          <w:bCs/>
          <w:sz w:val="22"/>
          <w:szCs w:val="22"/>
          <w:shd w:val="clear" w:color="auto" w:fill="FFFFFF"/>
        </w:rPr>
        <w:t>)</w:t>
      </w:r>
      <w:r>
        <w:rPr>
          <w:rFonts w:ascii="Arial" w:hAnsi="Arial" w:cs="Arial"/>
          <w:sz w:val="22"/>
          <w:szCs w:val="22"/>
          <w:shd w:val="clear" w:color="auto" w:fill="FFFFFF"/>
        </w:rPr>
        <w:tab/>
      </w:r>
      <w:r w:rsidR="002B6144">
        <w:rPr>
          <w:rFonts w:ascii="Arial" w:hAnsi="Arial" w:cs="Arial"/>
          <w:sz w:val="22"/>
          <w:szCs w:val="22"/>
          <w:shd w:val="clear" w:color="auto" w:fill="FFFFFF"/>
        </w:rPr>
        <w:t xml:space="preserve">Autorização para alteração da </w:t>
      </w:r>
      <w:r w:rsidR="002B6144" w:rsidRPr="00047893">
        <w:rPr>
          <w:rFonts w:ascii="Arial" w:hAnsi="Arial" w:cs="Arial"/>
          <w:sz w:val="22"/>
          <w:szCs w:val="22"/>
          <w:shd w:val="clear" w:color="auto" w:fill="FFFFFF"/>
        </w:rPr>
        <w:t xml:space="preserve">Escritura de Emissão a fim de excluir as </w:t>
      </w:r>
      <w:r w:rsidR="00917B80" w:rsidRPr="00047893">
        <w:rPr>
          <w:rFonts w:ascii="Arial" w:hAnsi="Arial" w:cs="Arial"/>
          <w:sz w:val="22"/>
          <w:szCs w:val="22"/>
          <w:shd w:val="clear" w:color="auto" w:fill="FFFFFF"/>
        </w:rPr>
        <w:t xml:space="preserve">garantias da Emissão, com a consequente </w:t>
      </w:r>
      <w:r w:rsidR="00917B80" w:rsidRPr="00047893">
        <w:rPr>
          <w:rFonts w:ascii="Arial" w:hAnsi="Arial" w:cs="Arial"/>
          <w:b/>
          <w:bCs/>
          <w:sz w:val="22"/>
          <w:szCs w:val="22"/>
          <w:shd w:val="clear" w:color="auto" w:fill="FFFFFF"/>
        </w:rPr>
        <w:t>(a)</w:t>
      </w:r>
      <w:r w:rsidR="00917B80" w:rsidRPr="00047893">
        <w:rPr>
          <w:rFonts w:ascii="Arial" w:hAnsi="Arial" w:cs="Arial"/>
          <w:sz w:val="22"/>
          <w:szCs w:val="22"/>
          <w:shd w:val="clear" w:color="auto" w:fill="FFFFFF"/>
        </w:rPr>
        <w:t xml:space="preserve"> exclusão das </w:t>
      </w:r>
      <w:r w:rsidR="00047893" w:rsidRPr="00047893">
        <w:rPr>
          <w:rFonts w:ascii="Arial" w:hAnsi="Arial" w:cs="Arial"/>
          <w:sz w:val="22"/>
          <w:szCs w:val="22"/>
          <w:shd w:val="clear" w:color="auto" w:fill="FFFFFF"/>
        </w:rPr>
        <w:t>Cláusulas 2.1.2.2, 2.1.3, 4.8, 4.9, 4.10, 5.5.1.2(</w:t>
      </w:r>
      <w:proofErr w:type="spellStart"/>
      <w:r w:rsidR="00047893" w:rsidRPr="00047893">
        <w:rPr>
          <w:rFonts w:ascii="Arial" w:hAnsi="Arial" w:cs="Arial"/>
          <w:sz w:val="22"/>
          <w:szCs w:val="22"/>
          <w:shd w:val="clear" w:color="auto" w:fill="FFFFFF"/>
        </w:rPr>
        <w:t>viii</w:t>
      </w:r>
      <w:proofErr w:type="spellEnd"/>
      <w:r w:rsidR="00047893" w:rsidRPr="00047893">
        <w:rPr>
          <w:rFonts w:ascii="Arial" w:hAnsi="Arial" w:cs="Arial"/>
          <w:sz w:val="22"/>
          <w:szCs w:val="22"/>
          <w:shd w:val="clear" w:color="auto" w:fill="FFFFFF"/>
        </w:rPr>
        <w:t>), 5.5.1.4(</w:t>
      </w:r>
      <w:proofErr w:type="spellStart"/>
      <w:r w:rsidR="00047893" w:rsidRPr="00047893">
        <w:rPr>
          <w:rFonts w:ascii="Arial" w:hAnsi="Arial" w:cs="Arial"/>
          <w:sz w:val="22"/>
          <w:szCs w:val="22"/>
          <w:shd w:val="clear" w:color="auto" w:fill="FFFFFF"/>
        </w:rPr>
        <w:t>xviii</w:t>
      </w:r>
      <w:proofErr w:type="spellEnd"/>
      <w:r w:rsidR="00047893" w:rsidRPr="00047893">
        <w:rPr>
          <w:rFonts w:ascii="Arial" w:hAnsi="Arial" w:cs="Arial"/>
          <w:sz w:val="22"/>
          <w:szCs w:val="22"/>
          <w:shd w:val="clear" w:color="auto" w:fill="FFFFFF"/>
        </w:rPr>
        <w:t>), 5.5.1.4(</w:t>
      </w:r>
      <w:proofErr w:type="spellStart"/>
      <w:r w:rsidR="00047893" w:rsidRPr="00047893">
        <w:rPr>
          <w:rFonts w:ascii="Arial" w:hAnsi="Arial" w:cs="Arial"/>
          <w:sz w:val="22"/>
          <w:szCs w:val="22"/>
          <w:shd w:val="clear" w:color="auto" w:fill="FFFFFF"/>
        </w:rPr>
        <w:t>xix</w:t>
      </w:r>
      <w:proofErr w:type="spellEnd"/>
      <w:r w:rsidR="00047893" w:rsidRPr="00047893">
        <w:rPr>
          <w:rFonts w:ascii="Arial" w:hAnsi="Arial" w:cs="Arial"/>
          <w:sz w:val="22"/>
          <w:szCs w:val="22"/>
          <w:shd w:val="clear" w:color="auto" w:fill="FFFFFF"/>
        </w:rPr>
        <w:t>), 6.1(v) e 9.2</w:t>
      </w:r>
      <w:r w:rsidR="00047893">
        <w:rPr>
          <w:rFonts w:ascii="Arial" w:hAnsi="Arial" w:cs="Arial"/>
          <w:sz w:val="22"/>
          <w:szCs w:val="22"/>
          <w:shd w:val="clear" w:color="auto" w:fill="FFFFFF"/>
        </w:rPr>
        <w:t xml:space="preserve"> </w:t>
      </w:r>
      <w:r w:rsidR="00917B80" w:rsidRPr="00047893">
        <w:rPr>
          <w:rFonts w:ascii="Arial" w:hAnsi="Arial" w:cs="Arial"/>
          <w:sz w:val="22"/>
          <w:szCs w:val="22"/>
          <w:shd w:val="clear" w:color="auto" w:fill="FFFFFF"/>
        </w:rPr>
        <w:t xml:space="preserve">da Escritura de Emissão, com </w:t>
      </w:r>
      <w:r w:rsidR="003022E2" w:rsidRPr="00047893">
        <w:rPr>
          <w:rFonts w:ascii="Arial" w:hAnsi="Arial" w:cs="Arial"/>
          <w:sz w:val="22"/>
          <w:szCs w:val="22"/>
          <w:shd w:val="clear" w:color="auto" w:fill="FFFFFF"/>
        </w:rPr>
        <w:t xml:space="preserve">o ajuste na </w:t>
      </w:r>
      <w:r w:rsidR="00917B80" w:rsidRPr="00047893">
        <w:rPr>
          <w:rFonts w:ascii="Arial" w:hAnsi="Arial" w:cs="Arial"/>
          <w:sz w:val="22"/>
          <w:szCs w:val="22"/>
          <w:shd w:val="clear" w:color="auto" w:fill="FFFFFF"/>
        </w:rPr>
        <w:t xml:space="preserve">numeração das cláusulas subsequentes; </w:t>
      </w:r>
      <w:r w:rsidR="00917B80" w:rsidRPr="00047893">
        <w:rPr>
          <w:rFonts w:ascii="Arial" w:hAnsi="Arial" w:cs="Arial"/>
          <w:b/>
          <w:bCs/>
          <w:sz w:val="22"/>
          <w:szCs w:val="22"/>
          <w:shd w:val="clear" w:color="auto" w:fill="FFFFFF"/>
        </w:rPr>
        <w:t>(b)</w:t>
      </w:r>
      <w:r w:rsidR="00917B80" w:rsidRPr="00047893">
        <w:rPr>
          <w:rFonts w:ascii="Arial" w:hAnsi="Arial" w:cs="Arial"/>
          <w:sz w:val="22"/>
          <w:szCs w:val="22"/>
          <w:shd w:val="clear" w:color="auto" w:fill="FFFFFF"/>
        </w:rPr>
        <w:t xml:space="preserve"> alteração do título</w:t>
      </w:r>
      <w:r w:rsidR="00917B80" w:rsidRPr="00917B80">
        <w:rPr>
          <w:rFonts w:ascii="Arial" w:hAnsi="Arial" w:cs="Arial"/>
          <w:sz w:val="22"/>
          <w:szCs w:val="22"/>
          <w:shd w:val="clear" w:color="auto" w:fill="FFFFFF"/>
        </w:rPr>
        <w:t xml:space="preserve"> da Escritura de Emissão</w:t>
      </w:r>
      <w:r w:rsidR="00917B80">
        <w:rPr>
          <w:rFonts w:ascii="Arial" w:hAnsi="Arial" w:cs="Arial"/>
          <w:sz w:val="22"/>
          <w:szCs w:val="22"/>
          <w:shd w:val="clear" w:color="auto" w:fill="FFFFFF"/>
        </w:rPr>
        <w:t xml:space="preserve">, bem como das Cláusulas 1.1 e </w:t>
      </w:r>
      <w:r w:rsidR="00917B80" w:rsidRPr="00917B80">
        <w:rPr>
          <w:rFonts w:ascii="Arial" w:hAnsi="Arial" w:cs="Arial"/>
          <w:sz w:val="22"/>
          <w:szCs w:val="22"/>
          <w:shd w:val="clear" w:color="auto" w:fill="FFFFFF"/>
        </w:rPr>
        <w:t>4.1.7 da Escritura de Emissão</w:t>
      </w:r>
      <w:r w:rsidR="00917B80">
        <w:rPr>
          <w:rFonts w:ascii="Arial" w:hAnsi="Arial" w:cs="Arial"/>
          <w:sz w:val="22"/>
          <w:szCs w:val="22"/>
          <w:shd w:val="clear" w:color="auto" w:fill="FFFFFF"/>
        </w:rPr>
        <w:t xml:space="preserve">; </w:t>
      </w:r>
      <w:r w:rsidR="00917B80" w:rsidRPr="00E3533F">
        <w:rPr>
          <w:rFonts w:ascii="Arial" w:hAnsi="Arial" w:cs="Arial"/>
          <w:b/>
          <w:bCs/>
          <w:sz w:val="22"/>
          <w:szCs w:val="22"/>
          <w:shd w:val="clear" w:color="auto" w:fill="FFFFFF"/>
        </w:rPr>
        <w:t>(c)</w:t>
      </w:r>
      <w:r w:rsidR="00917B80">
        <w:rPr>
          <w:rFonts w:ascii="Arial" w:hAnsi="Arial" w:cs="Arial"/>
          <w:sz w:val="22"/>
          <w:szCs w:val="22"/>
          <w:shd w:val="clear" w:color="auto" w:fill="FFFFFF"/>
        </w:rPr>
        <w:t xml:space="preserve"> alteração </w:t>
      </w:r>
      <w:r w:rsidR="00917B80" w:rsidRPr="00917B80">
        <w:rPr>
          <w:rFonts w:ascii="Arial" w:hAnsi="Arial" w:cs="Arial"/>
          <w:sz w:val="22"/>
          <w:szCs w:val="22"/>
          <w:shd w:val="clear" w:color="auto" w:fill="FFFFFF"/>
        </w:rPr>
        <w:t xml:space="preserve">da espécie das </w:t>
      </w:r>
      <w:r w:rsidR="00917B80">
        <w:rPr>
          <w:rFonts w:ascii="Arial" w:hAnsi="Arial" w:cs="Arial"/>
          <w:sz w:val="22"/>
          <w:szCs w:val="22"/>
          <w:shd w:val="clear" w:color="auto" w:fill="FFFFFF"/>
        </w:rPr>
        <w:t>D</w:t>
      </w:r>
      <w:r w:rsidR="00917B80" w:rsidRPr="00917B80">
        <w:rPr>
          <w:rFonts w:ascii="Arial" w:hAnsi="Arial" w:cs="Arial"/>
          <w:sz w:val="22"/>
          <w:szCs w:val="22"/>
          <w:shd w:val="clear" w:color="auto" w:fill="FFFFFF"/>
        </w:rPr>
        <w:t xml:space="preserve">ebêntures, </w:t>
      </w:r>
      <w:r w:rsidR="00917B80">
        <w:rPr>
          <w:rFonts w:ascii="Arial" w:hAnsi="Arial" w:cs="Arial"/>
          <w:sz w:val="22"/>
          <w:szCs w:val="22"/>
          <w:shd w:val="clear" w:color="auto" w:fill="FFFFFF"/>
        </w:rPr>
        <w:t>as quais deixam de ser da espécie</w:t>
      </w:r>
      <w:r w:rsidR="00917B80" w:rsidRPr="00917B80">
        <w:rPr>
          <w:rFonts w:ascii="Arial" w:hAnsi="Arial" w:cs="Arial"/>
          <w:sz w:val="22"/>
          <w:szCs w:val="22"/>
          <w:shd w:val="clear" w:color="auto" w:fill="FFFFFF"/>
        </w:rPr>
        <w:t xml:space="preserve"> "com garantia real"</w:t>
      </w:r>
      <w:r w:rsidR="00917B80">
        <w:rPr>
          <w:rFonts w:ascii="Arial" w:hAnsi="Arial" w:cs="Arial"/>
          <w:sz w:val="22"/>
          <w:szCs w:val="22"/>
          <w:shd w:val="clear" w:color="auto" w:fill="FFFFFF"/>
        </w:rPr>
        <w:t xml:space="preserve"> e passam a ser da espécie “quirografária”; e </w:t>
      </w:r>
      <w:r w:rsidR="00917B80" w:rsidRPr="00E3533F">
        <w:rPr>
          <w:rFonts w:ascii="Arial" w:hAnsi="Arial" w:cs="Arial"/>
          <w:b/>
          <w:bCs/>
          <w:sz w:val="22"/>
          <w:szCs w:val="22"/>
          <w:shd w:val="clear" w:color="auto" w:fill="FFFFFF"/>
        </w:rPr>
        <w:t>(d)</w:t>
      </w:r>
      <w:r w:rsidR="00917B80">
        <w:rPr>
          <w:rFonts w:ascii="Arial" w:hAnsi="Arial" w:cs="Arial"/>
          <w:sz w:val="22"/>
          <w:szCs w:val="22"/>
          <w:shd w:val="clear" w:color="auto" w:fill="FFFFFF"/>
        </w:rPr>
        <w:t xml:space="preserve"> exclusão das </w:t>
      </w:r>
      <w:r w:rsidR="002B6144">
        <w:rPr>
          <w:rFonts w:ascii="Arial" w:hAnsi="Arial" w:cs="Arial"/>
          <w:sz w:val="22"/>
          <w:szCs w:val="22"/>
          <w:shd w:val="clear" w:color="auto" w:fill="FFFFFF"/>
        </w:rPr>
        <w:t xml:space="preserve">demais </w:t>
      </w:r>
      <w:r w:rsidR="00917B80">
        <w:rPr>
          <w:rFonts w:ascii="Arial" w:hAnsi="Arial" w:cs="Arial"/>
          <w:sz w:val="22"/>
          <w:szCs w:val="22"/>
          <w:shd w:val="clear" w:color="auto" w:fill="FFFFFF"/>
        </w:rPr>
        <w:t xml:space="preserve">referências </w:t>
      </w:r>
      <w:r w:rsidR="002B6144">
        <w:rPr>
          <w:rFonts w:ascii="Arial" w:hAnsi="Arial" w:cs="Arial"/>
          <w:sz w:val="22"/>
          <w:szCs w:val="22"/>
          <w:shd w:val="clear" w:color="auto" w:fill="FFFFFF"/>
        </w:rPr>
        <w:t xml:space="preserve">à Fiança (conforme definido na Escritura de Emissão), </w:t>
      </w:r>
      <w:r w:rsidR="00566D3D">
        <w:rPr>
          <w:rFonts w:ascii="Arial" w:hAnsi="Arial" w:cs="Arial"/>
          <w:sz w:val="22"/>
          <w:szCs w:val="22"/>
          <w:shd w:val="clear" w:color="auto" w:fill="FFFFFF"/>
        </w:rPr>
        <w:t>ao</w:t>
      </w:r>
      <w:r w:rsidR="00EF6337">
        <w:rPr>
          <w:rFonts w:ascii="Arial" w:hAnsi="Arial" w:cs="Arial"/>
          <w:sz w:val="22"/>
          <w:szCs w:val="22"/>
          <w:shd w:val="clear" w:color="auto" w:fill="FFFFFF"/>
        </w:rPr>
        <w:t xml:space="preserve"> Fiador (conforme definido na Escritura de Emissão), </w:t>
      </w:r>
      <w:r w:rsidR="002B6144">
        <w:rPr>
          <w:rFonts w:ascii="Arial" w:hAnsi="Arial" w:cs="Arial"/>
          <w:sz w:val="22"/>
          <w:szCs w:val="22"/>
          <w:shd w:val="clear" w:color="auto" w:fill="FFFFFF"/>
        </w:rPr>
        <w:t>à Alienação Fiduciária (conforme definido na Escritura de Emissão) e ao Contrato de Alienação Fiduciária (conforme de</w:t>
      </w:r>
      <w:r w:rsidR="00AB0321">
        <w:rPr>
          <w:rFonts w:ascii="Arial" w:hAnsi="Arial" w:cs="Arial"/>
          <w:sz w:val="22"/>
          <w:szCs w:val="22"/>
          <w:shd w:val="clear" w:color="auto" w:fill="FFFFFF"/>
        </w:rPr>
        <w:t>finido</w:t>
      </w:r>
      <w:r w:rsidR="002B6144">
        <w:rPr>
          <w:rFonts w:ascii="Arial" w:hAnsi="Arial" w:cs="Arial"/>
          <w:sz w:val="22"/>
          <w:szCs w:val="22"/>
          <w:shd w:val="clear" w:color="auto" w:fill="FFFFFF"/>
        </w:rPr>
        <w:t xml:space="preserve"> na Escritura de Emissão);</w:t>
      </w:r>
      <w:r>
        <w:rPr>
          <w:rFonts w:ascii="Arial" w:hAnsi="Arial" w:cs="Arial"/>
          <w:sz w:val="22"/>
          <w:szCs w:val="22"/>
          <w:shd w:val="clear" w:color="auto" w:fill="FFFFFF"/>
        </w:rPr>
        <w:t xml:space="preserve"> </w:t>
      </w:r>
      <w:r w:rsidR="0040332B">
        <w:rPr>
          <w:rFonts w:ascii="Arial" w:hAnsi="Arial" w:cs="Arial"/>
          <w:sz w:val="22"/>
          <w:szCs w:val="22"/>
          <w:shd w:val="clear" w:color="auto" w:fill="FFFFFF"/>
        </w:rPr>
        <w:t>e</w:t>
      </w:r>
    </w:p>
    <w:p w14:paraId="772BAC56"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617F4777" w14:textId="41D98EF8" w:rsidR="004408CE" w:rsidRPr="002B6144" w:rsidRDefault="004F4C75" w:rsidP="002B6144">
      <w:pPr>
        <w:pStyle w:val="Default"/>
        <w:spacing w:line="340" w:lineRule="exact"/>
        <w:jc w:val="both"/>
        <w:rPr>
          <w:rFonts w:ascii="Arial" w:hAnsi="Arial" w:cs="Arial"/>
          <w:color w:val="auto"/>
          <w:sz w:val="22"/>
          <w:szCs w:val="22"/>
        </w:rPr>
      </w:pPr>
      <w:r w:rsidRPr="00E3533F">
        <w:rPr>
          <w:rFonts w:ascii="Arial" w:hAnsi="Arial" w:cs="Arial"/>
          <w:b/>
          <w:bCs/>
          <w:color w:val="auto"/>
          <w:sz w:val="22"/>
          <w:szCs w:val="22"/>
          <w:shd w:val="clear" w:color="auto" w:fill="FFFFFF"/>
        </w:rPr>
        <w:t>(</w:t>
      </w:r>
      <w:proofErr w:type="spellStart"/>
      <w:r w:rsidR="0040332B">
        <w:rPr>
          <w:rFonts w:ascii="Arial" w:hAnsi="Arial" w:cs="Arial"/>
          <w:b/>
          <w:bCs/>
          <w:color w:val="auto"/>
          <w:sz w:val="22"/>
          <w:szCs w:val="22"/>
          <w:shd w:val="clear" w:color="auto" w:fill="FFFFFF"/>
        </w:rPr>
        <w:t>iii</w:t>
      </w:r>
      <w:proofErr w:type="spellEnd"/>
      <w:r w:rsidRPr="00E3533F">
        <w:rPr>
          <w:rFonts w:ascii="Arial" w:hAnsi="Arial" w:cs="Arial"/>
          <w:b/>
          <w:bCs/>
          <w:color w:val="auto"/>
          <w:sz w:val="22"/>
          <w:szCs w:val="22"/>
          <w:shd w:val="clear" w:color="auto" w:fill="FFFFFF"/>
        </w:rPr>
        <w:t>)</w:t>
      </w:r>
      <w:r w:rsidRPr="002B6144">
        <w:rPr>
          <w:rFonts w:ascii="Arial" w:hAnsi="Arial" w:cs="Arial"/>
          <w:color w:val="auto"/>
          <w:sz w:val="22"/>
          <w:szCs w:val="22"/>
          <w:shd w:val="clear" w:color="auto" w:fill="FFFFFF"/>
        </w:rPr>
        <w:tab/>
      </w:r>
      <w:r w:rsidRPr="0037520A">
        <w:rPr>
          <w:rFonts w:ascii="Arial" w:hAnsi="Arial" w:cs="Arial"/>
          <w:color w:val="auto"/>
          <w:sz w:val="22"/>
          <w:szCs w:val="22"/>
        </w:rPr>
        <w:t>Autoriza</w:t>
      </w:r>
      <w:r w:rsidR="0037520A" w:rsidRPr="0037520A">
        <w:rPr>
          <w:rFonts w:ascii="Arial" w:hAnsi="Arial" w:cs="Arial"/>
          <w:color w:val="auto"/>
          <w:sz w:val="22"/>
          <w:szCs w:val="22"/>
        </w:rPr>
        <w:t>ção para</w:t>
      </w:r>
      <w:r w:rsidRPr="0037520A">
        <w:rPr>
          <w:rFonts w:ascii="Arial" w:hAnsi="Arial" w:cs="Arial"/>
          <w:color w:val="auto"/>
          <w:sz w:val="22"/>
          <w:szCs w:val="22"/>
        </w:rPr>
        <w:t xml:space="preserve"> que o Agente Fiduciário</w:t>
      </w:r>
      <w:r w:rsidR="0037520A" w:rsidRPr="0037520A">
        <w:rPr>
          <w:rFonts w:ascii="Arial" w:hAnsi="Arial" w:cs="Arial"/>
          <w:color w:val="auto"/>
          <w:sz w:val="22"/>
          <w:szCs w:val="22"/>
        </w:rPr>
        <w:t>, a Emissora e a Fiadora</w:t>
      </w:r>
      <w:r w:rsidRPr="0037520A">
        <w:rPr>
          <w:rFonts w:ascii="Arial" w:hAnsi="Arial" w:cs="Arial"/>
          <w:color w:val="auto"/>
          <w:sz w:val="22"/>
          <w:szCs w:val="22"/>
        </w:rPr>
        <w:t xml:space="preserve"> </w:t>
      </w:r>
      <w:r w:rsidR="0037520A" w:rsidRPr="0037520A">
        <w:rPr>
          <w:rFonts w:ascii="Arial" w:hAnsi="Arial" w:cs="Arial"/>
          <w:color w:val="auto"/>
          <w:sz w:val="22"/>
          <w:szCs w:val="22"/>
        </w:rPr>
        <w:t>tomem</w:t>
      </w:r>
      <w:r w:rsidRPr="0037520A">
        <w:rPr>
          <w:rFonts w:ascii="Arial" w:hAnsi="Arial" w:cs="Arial"/>
          <w:color w:val="auto"/>
          <w:sz w:val="22"/>
          <w:szCs w:val="22"/>
        </w:rPr>
        <w:t xml:space="preserve"> todas as providências necessárias para </w:t>
      </w:r>
      <w:r w:rsidR="0037520A" w:rsidRPr="00E3533F">
        <w:rPr>
          <w:rFonts w:ascii="Arial" w:hAnsi="Arial" w:cs="Arial"/>
          <w:sz w:val="22"/>
          <w:szCs w:val="22"/>
        </w:rPr>
        <w:t xml:space="preserve">refletir as deliberações </w:t>
      </w:r>
      <w:r w:rsidR="0037520A" w:rsidRPr="009D3A31">
        <w:rPr>
          <w:rFonts w:ascii="Arial" w:hAnsi="Arial" w:cs="Arial"/>
          <w:sz w:val="22"/>
          <w:szCs w:val="22"/>
        </w:rPr>
        <w:t xml:space="preserve">da </w:t>
      </w:r>
      <w:r w:rsidR="0037520A" w:rsidRPr="009D3A31">
        <w:rPr>
          <w:rFonts w:ascii="Arial" w:hAnsi="Arial" w:cs="Arial"/>
          <w:sz w:val="22"/>
          <w:szCs w:val="22"/>
          <w:shd w:val="clear" w:color="auto" w:fill="FFFFFF"/>
        </w:rPr>
        <w:t>Assembleia Geral de Debenturistas</w:t>
      </w:r>
      <w:r w:rsidR="0037520A" w:rsidRPr="00E3533F">
        <w:rPr>
          <w:rFonts w:ascii="Arial" w:hAnsi="Arial" w:cs="Arial"/>
          <w:sz w:val="22"/>
          <w:szCs w:val="22"/>
        </w:rPr>
        <w:t xml:space="preserve"> nos documentos da Emissão, conforme aplicável</w:t>
      </w:r>
      <w:r w:rsidRPr="002B6144">
        <w:rPr>
          <w:rFonts w:ascii="Arial" w:hAnsi="Arial" w:cs="Arial"/>
          <w:color w:val="auto"/>
          <w:sz w:val="22"/>
          <w:szCs w:val="22"/>
        </w:rPr>
        <w:t xml:space="preserve">. </w:t>
      </w:r>
    </w:p>
    <w:p w14:paraId="162D30D9" w14:textId="77777777" w:rsidR="002A3C0C" w:rsidRDefault="002A3C0C" w:rsidP="002A3C0C">
      <w:pPr>
        <w:pStyle w:val="Body"/>
        <w:spacing w:beforeAutospacing="0" w:after="0" w:afterAutospacing="0" w:line="312" w:lineRule="auto"/>
        <w:rPr>
          <w:b/>
          <w:sz w:val="22"/>
          <w:szCs w:val="22"/>
        </w:rPr>
      </w:pPr>
    </w:p>
    <w:p w14:paraId="5EB7A4A2" w14:textId="77777777" w:rsidR="002A3C0C" w:rsidRDefault="002A3C0C" w:rsidP="002A3C0C">
      <w:pPr>
        <w:pStyle w:val="Estilo"/>
        <w:spacing w:line="340" w:lineRule="exact"/>
        <w:jc w:val="both"/>
        <w:rPr>
          <w:rFonts w:ascii="Arial" w:hAnsi="Arial" w:cs="Arial"/>
          <w:sz w:val="22"/>
          <w:szCs w:val="22"/>
          <w:shd w:val="clear" w:color="auto" w:fill="FFFFFF"/>
        </w:rPr>
      </w:pPr>
      <w:r>
        <w:rPr>
          <w:rFonts w:ascii="Arial" w:hAnsi="Arial" w:cs="Arial"/>
          <w:sz w:val="22"/>
          <w:szCs w:val="22"/>
          <w:shd w:val="clear" w:color="auto" w:fill="FFFFFF"/>
        </w:rPr>
        <w:t>A Companhia esclarece que:</w:t>
      </w:r>
    </w:p>
    <w:p w14:paraId="4633D6B5" w14:textId="77777777" w:rsidR="002A3C0C" w:rsidRDefault="002A3C0C" w:rsidP="002A3C0C">
      <w:pPr>
        <w:pStyle w:val="Estilo"/>
        <w:spacing w:line="340" w:lineRule="exact"/>
        <w:jc w:val="both"/>
        <w:rPr>
          <w:rFonts w:ascii="Arial" w:hAnsi="Arial" w:cs="Arial"/>
          <w:sz w:val="22"/>
          <w:szCs w:val="22"/>
          <w:shd w:val="clear" w:color="auto" w:fill="FFFFFF"/>
        </w:rPr>
      </w:pPr>
    </w:p>
    <w:p w14:paraId="4DC0C142" w14:textId="77777777" w:rsidR="002A3C0C" w:rsidRDefault="002A3C0C" w:rsidP="002A3C0C">
      <w:pPr>
        <w:pStyle w:val="Estilo"/>
        <w:numPr>
          <w:ilvl w:val="0"/>
          <w:numId w:val="7"/>
        </w:numPr>
        <w:spacing w:line="340" w:lineRule="exact"/>
        <w:jc w:val="both"/>
        <w:rPr>
          <w:rFonts w:ascii="Arial" w:hAnsi="Arial" w:cs="Arial"/>
          <w:sz w:val="22"/>
          <w:szCs w:val="22"/>
          <w:shd w:val="clear" w:color="auto" w:fill="FFFFFF"/>
        </w:rPr>
      </w:pPr>
      <w:r w:rsidRPr="000805FA">
        <w:rPr>
          <w:rFonts w:ascii="Arial" w:hAnsi="Arial" w:cs="Arial"/>
          <w:b/>
          <w:bCs/>
          <w:sz w:val="22"/>
          <w:szCs w:val="22"/>
          <w:shd w:val="clear" w:color="auto" w:fill="FFFFFF"/>
        </w:rPr>
        <w:t>Como contrapartida da aprovação isolada do item (i) da Ordem do Dia:</w:t>
      </w:r>
      <w:r>
        <w:rPr>
          <w:rFonts w:ascii="Arial" w:hAnsi="Arial" w:cs="Arial"/>
          <w:sz w:val="22"/>
          <w:szCs w:val="22"/>
          <w:shd w:val="clear" w:color="auto" w:fill="FFFFFF"/>
        </w:rPr>
        <w:t xml:space="preserve"> a Companhia concederá os seguintes ajustes na Escritura de Emissão: </w:t>
      </w:r>
      <w:r w:rsidRPr="00686753">
        <w:rPr>
          <w:rFonts w:ascii="Arial" w:hAnsi="Arial" w:cs="Arial"/>
          <w:b/>
          <w:bCs/>
          <w:sz w:val="22"/>
          <w:szCs w:val="22"/>
          <w:shd w:val="clear" w:color="auto" w:fill="FFFFFF"/>
        </w:rPr>
        <w:t>(a)</w:t>
      </w:r>
      <w:r w:rsidRPr="00686753">
        <w:rPr>
          <w:rFonts w:ascii="Arial" w:hAnsi="Arial" w:cs="Arial"/>
          <w:sz w:val="22"/>
          <w:szCs w:val="22"/>
          <w:shd w:val="clear" w:color="auto" w:fill="FFFFFF"/>
        </w:rPr>
        <w:t xml:space="preserve"> altera</w:t>
      </w:r>
      <w:r>
        <w:rPr>
          <w:rFonts w:ascii="Arial" w:hAnsi="Arial" w:cs="Arial"/>
          <w:sz w:val="22"/>
          <w:szCs w:val="22"/>
          <w:shd w:val="clear" w:color="auto" w:fill="FFFFFF"/>
        </w:rPr>
        <w:t>ção</w:t>
      </w:r>
      <w:r w:rsidRPr="00686753">
        <w:rPr>
          <w:rFonts w:ascii="Arial" w:hAnsi="Arial" w:cs="Arial"/>
          <w:sz w:val="22"/>
          <w:szCs w:val="22"/>
          <w:shd w:val="clear" w:color="auto" w:fill="FFFFFF"/>
        </w:rPr>
        <w:t xml:space="preserve"> </w:t>
      </w:r>
      <w:r>
        <w:rPr>
          <w:rFonts w:ascii="Arial" w:hAnsi="Arial" w:cs="Arial"/>
          <w:sz w:val="22"/>
          <w:szCs w:val="22"/>
          <w:shd w:val="clear" w:color="auto" w:fill="FFFFFF"/>
        </w:rPr>
        <w:t>d</w:t>
      </w:r>
      <w:r w:rsidRPr="00686753">
        <w:rPr>
          <w:rFonts w:ascii="Arial" w:hAnsi="Arial" w:cs="Arial"/>
          <w:sz w:val="22"/>
          <w:szCs w:val="22"/>
          <w:shd w:val="clear" w:color="auto" w:fill="FFFFFF"/>
        </w:rPr>
        <w:t>o item (</w:t>
      </w:r>
      <w:proofErr w:type="spellStart"/>
      <w:r w:rsidRPr="00686753">
        <w:rPr>
          <w:rFonts w:ascii="Arial" w:hAnsi="Arial" w:cs="Arial"/>
          <w:sz w:val="22"/>
          <w:szCs w:val="22"/>
          <w:shd w:val="clear" w:color="auto" w:fill="FFFFFF"/>
        </w:rPr>
        <w:t>viii</w:t>
      </w:r>
      <w:proofErr w:type="spellEnd"/>
      <w:r w:rsidRPr="00686753">
        <w:rPr>
          <w:rFonts w:ascii="Arial" w:hAnsi="Arial" w:cs="Arial"/>
          <w:sz w:val="22"/>
          <w:szCs w:val="22"/>
          <w:shd w:val="clear" w:color="auto" w:fill="FFFFFF"/>
        </w:rPr>
        <w:t xml:space="preserve">) da Cláusula 5.5.1.4 da Escritura de Emissão, </w:t>
      </w:r>
      <w:r w:rsidRPr="00121D66">
        <w:rPr>
          <w:rFonts w:ascii="Arial" w:hAnsi="Arial" w:cs="Arial"/>
          <w:sz w:val="22"/>
          <w:szCs w:val="22"/>
          <w:shd w:val="clear" w:color="auto" w:fill="FFFFFF"/>
        </w:rPr>
        <w:t xml:space="preserve">referente à mudança ou transferência de controle acionário, para prever o vencimento antecipado caso a </w:t>
      </w:r>
      <w:r w:rsidRPr="00121D66">
        <w:rPr>
          <w:rFonts w:ascii="Arial" w:hAnsi="Arial" w:cs="Arial"/>
          <w:sz w:val="22"/>
          <w:szCs w:val="22"/>
        </w:rPr>
        <w:t xml:space="preserve">Volkswagen Financial Services </w:t>
      </w:r>
      <w:proofErr w:type="spellStart"/>
      <w:r w:rsidRPr="00121D66">
        <w:rPr>
          <w:rFonts w:ascii="Arial" w:hAnsi="Arial" w:cs="Arial"/>
          <w:sz w:val="22"/>
          <w:szCs w:val="22"/>
        </w:rPr>
        <w:t>Aktiengesellschaft</w:t>
      </w:r>
      <w:proofErr w:type="spellEnd"/>
      <w:r w:rsidRPr="00121D66">
        <w:rPr>
          <w:rFonts w:ascii="Arial" w:hAnsi="Arial" w:cs="Arial"/>
          <w:sz w:val="22"/>
          <w:szCs w:val="22"/>
          <w:shd w:val="clear" w:color="auto" w:fill="FFFFFF"/>
        </w:rPr>
        <w:t xml:space="preserve"> (“</w:t>
      </w:r>
      <w:r w:rsidRPr="00121D66">
        <w:rPr>
          <w:rFonts w:ascii="Arial" w:hAnsi="Arial" w:cs="Arial"/>
          <w:sz w:val="22"/>
          <w:szCs w:val="22"/>
          <w:u w:val="single"/>
          <w:shd w:val="clear" w:color="auto" w:fill="FFFFFF"/>
        </w:rPr>
        <w:t>VW Financial Services</w:t>
      </w:r>
      <w:r w:rsidRPr="00121D66">
        <w:rPr>
          <w:rFonts w:ascii="Arial" w:hAnsi="Arial" w:cs="Arial"/>
          <w:sz w:val="22"/>
          <w:szCs w:val="22"/>
          <w:shd w:val="clear" w:color="auto" w:fill="FFFFFF"/>
        </w:rPr>
        <w:t>”) deixe</w:t>
      </w:r>
      <w:r w:rsidRPr="00686753">
        <w:rPr>
          <w:rFonts w:ascii="Arial" w:hAnsi="Arial" w:cs="Arial"/>
          <w:sz w:val="22"/>
          <w:szCs w:val="22"/>
          <w:shd w:val="clear" w:color="auto" w:fill="FFFFFF"/>
        </w:rPr>
        <w:t xml:space="preserve"> de controlar direta ou indiretamente a Emissora, com pelo menos 50% (cinquenta por cento) mais 1 (uma) ação do capital social da Emissora</w:t>
      </w:r>
      <w:r>
        <w:rPr>
          <w:rFonts w:ascii="Arial" w:hAnsi="Arial" w:cs="Arial"/>
          <w:sz w:val="22"/>
          <w:szCs w:val="22"/>
          <w:shd w:val="clear" w:color="auto" w:fill="FFFFFF"/>
        </w:rPr>
        <w:t xml:space="preserve"> (“</w:t>
      </w:r>
      <w:r>
        <w:rPr>
          <w:rFonts w:ascii="Arial" w:hAnsi="Arial" w:cs="Arial"/>
          <w:sz w:val="22"/>
          <w:szCs w:val="22"/>
          <w:u w:val="single"/>
          <w:shd w:val="clear" w:color="auto" w:fill="FFFFFF"/>
        </w:rPr>
        <w:t xml:space="preserve">Alteração na Cláusula de </w:t>
      </w:r>
      <w:r>
        <w:rPr>
          <w:rFonts w:ascii="Arial" w:hAnsi="Arial" w:cs="Arial"/>
          <w:sz w:val="22"/>
          <w:szCs w:val="22"/>
          <w:u w:val="single"/>
          <w:shd w:val="clear" w:color="auto" w:fill="FFFFFF"/>
        </w:rPr>
        <w:lastRenderedPageBreak/>
        <w:t>Mudança</w:t>
      </w:r>
      <w:r w:rsidRPr="003B7666">
        <w:rPr>
          <w:rFonts w:ascii="Arial" w:hAnsi="Arial" w:cs="Arial"/>
          <w:sz w:val="22"/>
          <w:szCs w:val="22"/>
          <w:u w:val="single"/>
          <w:shd w:val="clear" w:color="auto" w:fill="FFFFFF"/>
        </w:rPr>
        <w:t xml:space="preserve"> de Controle</w:t>
      </w:r>
      <w:r>
        <w:rPr>
          <w:rFonts w:ascii="Arial" w:hAnsi="Arial" w:cs="Arial"/>
          <w:sz w:val="22"/>
          <w:szCs w:val="22"/>
          <w:shd w:val="clear" w:color="auto" w:fill="FFFFFF"/>
        </w:rPr>
        <w:t>”)</w:t>
      </w:r>
      <w:r w:rsidRPr="00686753">
        <w:rPr>
          <w:rFonts w:ascii="Arial" w:hAnsi="Arial" w:cs="Arial"/>
          <w:sz w:val="22"/>
          <w:szCs w:val="22"/>
          <w:shd w:val="clear" w:color="auto" w:fill="FFFFFF"/>
        </w:rPr>
        <w:t xml:space="preserve">; e </w:t>
      </w:r>
      <w:r w:rsidRPr="00686753">
        <w:rPr>
          <w:rFonts w:ascii="Arial" w:hAnsi="Arial" w:cs="Arial"/>
          <w:b/>
          <w:bCs/>
          <w:sz w:val="22"/>
          <w:szCs w:val="22"/>
          <w:shd w:val="clear" w:color="auto" w:fill="FFFFFF"/>
        </w:rPr>
        <w:t>(b)</w:t>
      </w:r>
      <w:r w:rsidRPr="00686753">
        <w:rPr>
          <w:rFonts w:ascii="Arial" w:hAnsi="Arial" w:cs="Arial"/>
          <w:sz w:val="22"/>
          <w:szCs w:val="22"/>
          <w:shd w:val="clear" w:color="auto" w:fill="FFFFFF"/>
        </w:rPr>
        <w:t xml:space="preserve"> exclu</w:t>
      </w:r>
      <w:r>
        <w:rPr>
          <w:rFonts w:ascii="Arial" w:hAnsi="Arial" w:cs="Arial"/>
          <w:sz w:val="22"/>
          <w:szCs w:val="22"/>
          <w:shd w:val="clear" w:color="auto" w:fill="FFFFFF"/>
        </w:rPr>
        <w:t>são d</w:t>
      </w:r>
      <w:r w:rsidRPr="00686753">
        <w:rPr>
          <w:rFonts w:ascii="Arial" w:hAnsi="Arial" w:cs="Arial"/>
          <w:sz w:val="22"/>
          <w:szCs w:val="22"/>
          <w:shd w:val="clear" w:color="auto" w:fill="FFFFFF"/>
        </w:rPr>
        <w:t>a Cláusula 5.1 e seus subitens da Escritura de Emissão (referente ao Resgate Antecipado) e da Cláusula 5.4 e seus subitens da Escritura de Emissão (referente à Amortização Extraordinária), com o consequente ajuste na numeração dos itens subsequentes, bem como ajuste a qualquer menção na Escritura de Emissão ao Resgate Antecipado e à Amortização Extraordinária</w:t>
      </w:r>
      <w:r>
        <w:rPr>
          <w:rFonts w:ascii="Arial" w:hAnsi="Arial" w:cs="Arial"/>
          <w:sz w:val="22"/>
          <w:szCs w:val="22"/>
          <w:shd w:val="clear" w:color="auto" w:fill="FFFFFF"/>
        </w:rPr>
        <w:t xml:space="preserve"> (“</w:t>
      </w:r>
      <w:r>
        <w:rPr>
          <w:rFonts w:ascii="Arial" w:hAnsi="Arial" w:cs="Arial"/>
          <w:sz w:val="22"/>
          <w:szCs w:val="22"/>
          <w:u w:val="single"/>
          <w:shd w:val="clear" w:color="auto" w:fill="FFFFFF"/>
        </w:rPr>
        <w:t xml:space="preserve">Exclusão das Cláusulas de </w:t>
      </w:r>
      <w:r w:rsidRPr="003B7666">
        <w:rPr>
          <w:rFonts w:ascii="Arial" w:hAnsi="Arial" w:cs="Arial"/>
          <w:sz w:val="22"/>
          <w:szCs w:val="22"/>
          <w:u w:val="single"/>
          <w:shd w:val="clear" w:color="auto" w:fill="FFFFFF"/>
        </w:rPr>
        <w:t xml:space="preserve">Resgate </w:t>
      </w:r>
      <w:r>
        <w:rPr>
          <w:rFonts w:ascii="Arial" w:hAnsi="Arial" w:cs="Arial"/>
          <w:sz w:val="22"/>
          <w:szCs w:val="22"/>
          <w:u w:val="single"/>
          <w:shd w:val="clear" w:color="auto" w:fill="FFFFFF"/>
        </w:rPr>
        <w:t xml:space="preserve">Antecipado </w:t>
      </w:r>
      <w:r w:rsidRPr="003B7666">
        <w:rPr>
          <w:rFonts w:ascii="Arial" w:hAnsi="Arial" w:cs="Arial"/>
          <w:sz w:val="22"/>
          <w:szCs w:val="22"/>
          <w:u w:val="single"/>
          <w:shd w:val="clear" w:color="auto" w:fill="FFFFFF"/>
        </w:rPr>
        <w:t>e Amortização</w:t>
      </w:r>
      <w:r>
        <w:rPr>
          <w:rFonts w:ascii="Arial" w:hAnsi="Arial" w:cs="Arial"/>
          <w:sz w:val="22"/>
          <w:szCs w:val="22"/>
          <w:u w:val="single"/>
          <w:shd w:val="clear" w:color="auto" w:fill="FFFFFF"/>
        </w:rPr>
        <w:t xml:space="preserve"> Extraordinária</w:t>
      </w:r>
      <w:r>
        <w:rPr>
          <w:rFonts w:ascii="Arial" w:hAnsi="Arial" w:cs="Arial"/>
          <w:sz w:val="22"/>
          <w:szCs w:val="22"/>
          <w:shd w:val="clear" w:color="auto" w:fill="FFFFFF"/>
        </w:rPr>
        <w:t>”);</w:t>
      </w:r>
    </w:p>
    <w:p w14:paraId="76C2E334" w14:textId="77777777" w:rsidR="002A3C0C" w:rsidRDefault="002A3C0C" w:rsidP="002A3C0C">
      <w:pPr>
        <w:pStyle w:val="Estilo"/>
        <w:spacing w:line="340" w:lineRule="exact"/>
        <w:ind w:left="720"/>
        <w:jc w:val="both"/>
        <w:rPr>
          <w:rFonts w:ascii="Arial" w:hAnsi="Arial" w:cs="Arial"/>
          <w:sz w:val="22"/>
          <w:szCs w:val="22"/>
          <w:shd w:val="clear" w:color="auto" w:fill="FFFFFF"/>
        </w:rPr>
      </w:pPr>
    </w:p>
    <w:p w14:paraId="2D93471D" w14:textId="77777777" w:rsidR="002A3C0C" w:rsidRDefault="002A3C0C" w:rsidP="002A3C0C">
      <w:pPr>
        <w:pStyle w:val="Estilo"/>
        <w:numPr>
          <w:ilvl w:val="0"/>
          <w:numId w:val="7"/>
        </w:numPr>
        <w:spacing w:line="340" w:lineRule="exact"/>
        <w:jc w:val="both"/>
        <w:rPr>
          <w:rFonts w:ascii="Arial" w:hAnsi="Arial" w:cs="Arial"/>
          <w:sz w:val="22"/>
          <w:szCs w:val="22"/>
          <w:shd w:val="clear" w:color="auto" w:fill="FFFFFF"/>
        </w:rPr>
      </w:pPr>
      <w:r w:rsidRPr="00351D5D">
        <w:rPr>
          <w:rFonts w:ascii="Arial" w:hAnsi="Arial" w:cs="Arial"/>
          <w:b/>
          <w:bCs/>
          <w:sz w:val="22"/>
          <w:szCs w:val="22"/>
          <w:shd w:val="clear" w:color="auto" w:fill="FFFFFF"/>
        </w:rPr>
        <w:t>Como contrapartida da aprovação conjunta dos itens (i) e (</w:t>
      </w:r>
      <w:proofErr w:type="spellStart"/>
      <w:r w:rsidRPr="00351D5D">
        <w:rPr>
          <w:rFonts w:ascii="Arial" w:hAnsi="Arial" w:cs="Arial"/>
          <w:b/>
          <w:bCs/>
          <w:sz w:val="22"/>
          <w:szCs w:val="22"/>
          <w:shd w:val="clear" w:color="auto" w:fill="FFFFFF"/>
        </w:rPr>
        <w:t>ii</w:t>
      </w:r>
      <w:proofErr w:type="spellEnd"/>
      <w:r w:rsidRPr="00351D5D">
        <w:rPr>
          <w:rFonts w:ascii="Arial" w:hAnsi="Arial" w:cs="Arial"/>
          <w:b/>
          <w:bCs/>
          <w:sz w:val="22"/>
          <w:szCs w:val="22"/>
          <w:shd w:val="clear" w:color="auto" w:fill="FFFFFF"/>
        </w:rPr>
        <w:t>) da Ordem do Dia:</w:t>
      </w:r>
      <w:r w:rsidRPr="00351D5D">
        <w:rPr>
          <w:rFonts w:ascii="Arial" w:hAnsi="Arial" w:cs="Arial"/>
          <w:sz w:val="22"/>
          <w:szCs w:val="22"/>
          <w:shd w:val="clear" w:color="auto" w:fill="FFFFFF"/>
        </w:rPr>
        <w:t xml:space="preserve"> a Companhia concederá os seguintes ajustes na Escritura de Emissão:</w:t>
      </w:r>
      <w:r w:rsidRPr="00351D5D">
        <w:rPr>
          <w:rFonts w:ascii="Arial" w:hAnsi="Arial" w:cs="Arial"/>
          <w:b/>
          <w:bCs/>
          <w:sz w:val="22"/>
          <w:szCs w:val="22"/>
          <w:shd w:val="clear" w:color="auto" w:fill="FFFFFF"/>
        </w:rPr>
        <w:t xml:space="preserve"> (a)</w:t>
      </w:r>
      <w:r w:rsidRPr="00351D5D">
        <w:rPr>
          <w:rFonts w:ascii="Arial" w:hAnsi="Arial" w:cs="Arial"/>
          <w:sz w:val="22"/>
          <w:szCs w:val="22"/>
          <w:shd w:val="clear" w:color="auto" w:fill="FFFFFF"/>
        </w:rPr>
        <w:t xml:space="preserve"> Alteração na Cláusula de Mudança de Controle; e </w:t>
      </w:r>
      <w:r w:rsidRPr="00351D5D">
        <w:rPr>
          <w:rFonts w:ascii="Arial" w:hAnsi="Arial" w:cs="Arial"/>
          <w:b/>
          <w:bCs/>
          <w:sz w:val="22"/>
          <w:szCs w:val="22"/>
          <w:shd w:val="clear" w:color="auto" w:fill="FFFFFF"/>
        </w:rPr>
        <w:t>(b)</w:t>
      </w:r>
      <w:r w:rsidRPr="00351D5D">
        <w:rPr>
          <w:rFonts w:ascii="Arial" w:hAnsi="Arial" w:cs="Arial"/>
          <w:sz w:val="22"/>
          <w:szCs w:val="22"/>
          <w:shd w:val="clear" w:color="auto" w:fill="FFFFFF"/>
        </w:rPr>
        <w:t xml:space="preserve"> Exclusão das Cláusulas de Resgate Antecipado e Amortização Extraordinária, conforme acima definidos. Ainda, nesta hipótese a Companhia concederá um pagamento aos Debenturistas de prêmio equivalente a 0,25% (vinte e cinco centésimos por cento) </w:t>
      </w:r>
      <w:r w:rsidRPr="00351D5D">
        <w:rPr>
          <w:rFonts w:ascii="Arial" w:hAnsi="Arial" w:cs="Arial"/>
          <w:i/>
          <w:iCs/>
          <w:sz w:val="22"/>
          <w:szCs w:val="22"/>
          <w:shd w:val="clear" w:color="auto" w:fill="FFFFFF"/>
        </w:rPr>
        <w:t>flat</w:t>
      </w:r>
      <w:r w:rsidRPr="00351D5D">
        <w:rPr>
          <w:rFonts w:ascii="Arial" w:hAnsi="Arial" w:cs="Arial"/>
          <w:sz w:val="22"/>
          <w:szCs w:val="22"/>
          <w:shd w:val="clear" w:color="auto" w:fill="FFFFFF"/>
        </w:rPr>
        <w:t>, incidente sobre o saldo do Valor Nominal Unitário acrescido dos Juros Remuneratórios (conforme termos definidos na Escritura de Emissão) (“</w:t>
      </w:r>
      <w:proofErr w:type="spellStart"/>
      <w:r w:rsidRPr="00351D5D">
        <w:rPr>
          <w:rFonts w:ascii="Arial" w:hAnsi="Arial" w:cs="Arial"/>
          <w:sz w:val="22"/>
          <w:szCs w:val="22"/>
          <w:u w:val="single"/>
          <w:shd w:val="clear" w:color="auto" w:fill="FFFFFF"/>
        </w:rPr>
        <w:t>Waiver</w:t>
      </w:r>
      <w:proofErr w:type="spellEnd"/>
      <w:r w:rsidRPr="00351D5D">
        <w:rPr>
          <w:rFonts w:ascii="Arial" w:hAnsi="Arial" w:cs="Arial"/>
          <w:sz w:val="22"/>
          <w:szCs w:val="22"/>
          <w:u w:val="single"/>
          <w:shd w:val="clear" w:color="auto" w:fill="FFFFFF"/>
        </w:rPr>
        <w:t xml:space="preserve"> </w:t>
      </w:r>
      <w:proofErr w:type="spellStart"/>
      <w:r w:rsidRPr="00351D5D">
        <w:rPr>
          <w:rFonts w:ascii="Arial" w:hAnsi="Arial" w:cs="Arial"/>
          <w:sz w:val="22"/>
          <w:szCs w:val="22"/>
          <w:u w:val="single"/>
          <w:shd w:val="clear" w:color="auto" w:fill="FFFFFF"/>
        </w:rPr>
        <w:t>Fee</w:t>
      </w:r>
      <w:proofErr w:type="spellEnd"/>
      <w:r w:rsidRPr="00351D5D">
        <w:rPr>
          <w:rFonts w:ascii="Arial" w:hAnsi="Arial" w:cs="Arial"/>
          <w:sz w:val="22"/>
          <w:szCs w:val="22"/>
          <w:shd w:val="clear" w:color="auto" w:fill="FFFFFF"/>
        </w:rPr>
        <w:t>”); e</w:t>
      </w:r>
    </w:p>
    <w:p w14:paraId="061BFBE1" w14:textId="77777777" w:rsidR="002A3C0C" w:rsidRDefault="002A3C0C" w:rsidP="002A3C0C">
      <w:pPr>
        <w:pStyle w:val="PargrafodaLista"/>
        <w:rPr>
          <w:rFonts w:ascii="Arial" w:hAnsi="Arial" w:cs="Arial"/>
          <w:b/>
          <w:bCs/>
          <w:shd w:val="clear" w:color="auto" w:fill="FFFFFF"/>
        </w:rPr>
      </w:pPr>
    </w:p>
    <w:p w14:paraId="7A9AA021" w14:textId="77777777" w:rsidR="002A3C0C" w:rsidRPr="00351D5D" w:rsidRDefault="002A3C0C" w:rsidP="002A3C0C">
      <w:pPr>
        <w:pStyle w:val="Estilo"/>
        <w:numPr>
          <w:ilvl w:val="0"/>
          <w:numId w:val="7"/>
        </w:numPr>
        <w:spacing w:line="340" w:lineRule="exact"/>
        <w:jc w:val="both"/>
        <w:rPr>
          <w:rFonts w:ascii="Arial" w:hAnsi="Arial" w:cs="Arial"/>
          <w:sz w:val="22"/>
          <w:szCs w:val="22"/>
          <w:shd w:val="clear" w:color="auto" w:fill="FFFFFF"/>
        </w:rPr>
      </w:pPr>
      <w:r w:rsidRPr="00351D5D">
        <w:rPr>
          <w:rFonts w:ascii="Arial" w:hAnsi="Arial" w:cs="Arial"/>
          <w:b/>
          <w:bCs/>
          <w:sz w:val="22"/>
          <w:szCs w:val="22"/>
          <w:shd w:val="clear" w:color="auto" w:fill="FFFFFF"/>
        </w:rPr>
        <w:t>Não existirão contrapartidas a serem concedidas pela Companhia caso haja a aprovação isolada do item (</w:t>
      </w:r>
      <w:proofErr w:type="spellStart"/>
      <w:r w:rsidRPr="00351D5D">
        <w:rPr>
          <w:rFonts w:ascii="Arial" w:hAnsi="Arial" w:cs="Arial"/>
          <w:b/>
          <w:bCs/>
          <w:sz w:val="22"/>
          <w:szCs w:val="22"/>
          <w:shd w:val="clear" w:color="auto" w:fill="FFFFFF"/>
        </w:rPr>
        <w:t>ii</w:t>
      </w:r>
      <w:proofErr w:type="spellEnd"/>
      <w:r w:rsidRPr="00351D5D">
        <w:rPr>
          <w:rFonts w:ascii="Arial" w:hAnsi="Arial" w:cs="Arial"/>
          <w:b/>
          <w:bCs/>
          <w:sz w:val="22"/>
          <w:szCs w:val="22"/>
          <w:shd w:val="clear" w:color="auto" w:fill="FFFFFF"/>
        </w:rPr>
        <w:t>) da Ordem do Dia</w:t>
      </w:r>
      <w:r w:rsidRPr="00351D5D">
        <w:rPr>
          <w:rFonts w:ascii="Arial" w:hAnsi="Arial" w:cs="Arial"/>
          <w:sz w:val="22"/>
          <w:szCs w:val="22"/>
          <w:shd w:val="clear" w:color="auto" w:fill="FFFFFF"/>
        </w:rPr>
        <w:t>.</w:t>
      </w:r>
    </w:p>
    <w:p w14:paraId="3FD7DC67" w14:textId="77777777" w:rsidR="0044342C" w:rsidRPr="002B6144" w:rsidRDefault="0044342C" w:rsidP="002B6144">
      <w:pPr>
        <w:pStyle w:val="Estilo"/>
        <w:spacing w:line="340" w:lineRule="exact"/>
        <w:jc w:val="both"/>
        <w:rPr>
          <w:rFonts w:ascii="Arial" w:hAnsi="Arial" w:cs="Arial"/>
          <w:sz w:val="22"/>
          <w:szCs w:val="22"/>
          <w:shd w:val="clear" w:color="auto" w:fill="FFFFFF"/>
        </w:rPr>
      </w:pPr>
    </w:p>
    <w:p w14:paraId="045A2A3E" w14:textId="77777777" w:rsidR="004408CE" w:rsidRPr="002B6144" w:rsidRDefault="004F4C75" w:rsidP="002B6144">
      <w:pPr>
        <w:pStyle w:val="Estilo"/>
        <w:spacing w:line="340" w:lineRule="exact"/>
        <w:jc w:val="both"/>
        <w:rPr>
          <w:rFonts w:ascii="Arial" w:hAnsi="Arial" w:cs="Arial"/>
          <w:b/>
          <w:sz w:val="22"/>
          <w:szCs w:val="22"/>
          <w:shd w:val="clear" w:color="auto" w:fill="FFFFFF"/>
        </w:rPr>
      </w:pPr>
      <w:r w:rsidRPr="002B6144">
        <w:rPr>
          <w:rFonts w:ascii="Arial" w:hAnsi="Arial" w:cs="Arial"/>
          <w:b/>
          <w:sz w:val="22"/>
          <w:szCs w:val="22"/>
          <w:shd w:val="clear" w:color="auto" w:fill="FFFFFF"/>
        </w:rPr>
        <w:t>Informações Adicionais</w:t>
      </w:r>
    </w:p>
    <w:p w14:paraId="121351FC"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0A3CF2A3" w14:textId="223E8A25" w:rsidR="004408CE" w:rsidRPr="002B6144" w:rsidRDefault="004F4C75" w:rsidP="002B6144">
      <w:pPr>
        <w:pStyle w:val="Estilo"/>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 xml:space="preserve">Informações adicionais sobre a Assembleia Geral de Debenturistas e as matérias constantes da Ordem do Dia podem ser obtidas junto à Companhia (por meio de seu canal de relacionamento com investidores) </w:t>
      </w:r>
      <w:r w:rsidRPr="002B6144">
        <w:rPr>
          <w:rFonts w:ascii="Arial" w:hAnsi="Arial" w:cs="Arial"/>
          <w:bCs/>
          <w:sz w:val="22"/>
          <w:szCs w:val="22"/>
          <w:shd w:val="clear" w:color="auto" w:fill="FFFFFF"/>
        </w:rPr>
        <w:t>(</w:t>
      </w:r>
      <w:r w:rsidR="00B9445E" w:rsidRPr="002B6144">
        <w:rPr>
          <w:rFonts w:ascii="Arial" w:hAnsi="Arial" w:cs="Arial"/>
          <w:bCs/>
          <w:sz w:val="22"/>
          <w:szCs w:val="22"/>
          <w:shd w:val="clear" w:color="auto" w:fill="FFFFFF"/>
        </w:rPr>
        <w:t>http://www.ri.lmfrotas.com.br/</w:t>
      </w:r>
      <w:r w:rsidRPr="002B6144">
        <w:rPr>
          <w:rFonts w:ascii="Arial" w:hAnsi="Arial" w:cs="Arial"/>
          <w:bCs/>
          <w:sz w:val="22"/>
          <w:szCs w:val="22"/>
          <w:shd w:val="clear" w:color="auto" w:fill="FFFFFF"/>
        </w:rPr>
        <w:t>)</w:t>
      </w:r>
      <w:r w:rsidRPr="002B6144">
        <w:rPr>
          <w:rFonts w:ascii="Arial" w:hAnsi="Arial" w:cs="Arial"/>
          <w:sz w:val="22"/>
          <w:szCs w:val="22"/>
          <w:shd w:val="clear" w:color="auto" w:fill="FFFFFF"/>
        </w:rPr>
        <w:t xml:space="preserve"> e/ou ao Agente Fiduciário (por meio do endereço eletrônico</w:t>
      </w:r>
      <w:r w:rsidR="00020523">
        <w:rPr>
          <w:rFonts w:ascii="Arial" w:hAnsi="Arial" w:cs="Arial"/>
          <w:sz w:val="22"/>
          <w:szCs w:val="22"/>
          <w:shd w:val="clear" w:color="auto" w:fill="FFFFFF"/>
        </w:rPr>
        <w:t xml:space="preserve">: </w:t>
      </w:r>
      <w:r w:rsidR="00020523" w:rsidRPr="00020523">
        <w:rPr>
          <w:rFonts w:ascii="Arial" w:hAnsi="Arial" w:cs="Arial"/>
          <w:sz w:val="22"/>
          <w:szCs w:val="22"/>
          <w:shd w:val="clear" w:color="auto" w:fill="FFFFFF"/>
        </w:rPr>
        <w:t>https://www.simplificpavarini.com.br/</w:t>
      </w:r>
      <w:r w:rsidRPr="002B6144">
        <w:rPr>
          <w:rFonts w:ascii="Arial" w:hAnsi="Arial" w:cs="Arial"/>
          <w:sz w:val="22"/>
          <w:szCs w:val="22"/>
          <w:shd w:val="clear" w:color="auto" w:fill="FFFFFF"/>
        </w:rPr>
        <w:t xml:space="preserve">). A Assembleia Geral de Debenturistas será realizada através de sistema eletrônico, com </w:t>
      </w:r>
      <w:r w:rsidRPr="002B6144">
        <w:rPr>
          <w:rFonts w:ascii="Arial" w:hAnsi="Arial" w:cs="Arial"/>
          <w:i/>
          <w:sz w:val="22"/>
          <w:szCs w:val="22"/>
          <w:shd w:val="clear" w:color="auto" w:fill="FFFFFF"/>
        </w:rPr>
        <w:t>link</w:t>
      </w:r>
      <w:r w:rsidRPr="002B6144">
        <w:rPr>
          <w:rFonts w:ascii="Arial" w:hAnsi="Arial" w:cs="Arial"/>
          <w:sz w:val="22"/>
          <w:szCs w:val="22"/>
          <w:shd w:val="clear" w:color="auto" w:fill="FFFFFF"/>
        </w:rPr>
        <w:t xml:space="preserve"> de acesso a ser disponibilizado pela Emissora àqueles Debenturistas que enviarem, para o endereço eletrônico</w:t>
      </w:r>
      <w:r w:rsidR="00EF557C">
        <w:rPr>
          <w:rFonts w:ascii="Arial" w:hAnsi="Arial" w:cs="Arial"/>
          <w:sz w:val="22"/>
          <w:szCs w:val="22"/>
          <w:shd w:val="clear" w:color="auto" w:fill="FFFFFF"/>
        </w:rPr>
        <w:t xml:space="preserve"> da Companhia</w:t>
      </w:r>
      <w:r w:rsidR="009A123F">
        <w:rPr>
          <w:rFonts w:ascii="Arial" w:hAnsi="Arial" w:cs="Arial"/>
          <w:sz w:val="22"/>
          <w:szCs w:val="22"/>
          <w:shd w:val="clear" w:color="auto" w:fill="FFFFFF"/>
        </w:rPr>
        <w:t xml:space="preserve"> </w:t>
      </w:r>
      <w:r w:rsidR="009A123F">
        <w:rPr>
          <w:rFonts w:ascii="Arial" w:hAnsi="Arial" w:cs="Arial"/>
          <w:bCs/>
          <w:sz w:val="22"/>
          <w:szCs w:val="22"/>
        </w:rPr>
        <w:t>ri@lm</w:t>
      </w:r>
      <w:r w:rsidR="00AC093C">
        <w:rPr>
          <w:rFonts w:ascii="Arial" w:hAnsi="Arial" w:cs="Arial"/>
          <w:bCs/>
          <w:sz w:val="22"/>
          <w:szCs w:val="22"/>
        </w:rPr>
        <w:t>frotas</w:t>
      </w:r>
      <w:r w:rsidR="009A123F">
        <w:rPr>
          <w:rFonts w:ascii="Arial" w:hAnsi="Arial" w:cs="Arial"/>
          <w:bCs/>
          <w:sz w:val="22"/>
          <w:szCs w:val="22"/>
        </w:rPr>
        <w:t>.com.br</w:t>
      </w:r>
      <w:r w:rsidRPr="002B6144">
        <w:rPr>
          <w:rFonts w:ascii="Arial" w:hAnsi="Arial" w:cs="Arial"/>
          <w:sz w:val="22"/>
          <w:szCs w:val="22"/>
          <w:shd w:val="clear" w:color="auto" w:fill="FFFFFF"/>
        </w:rPr>
        <w:t xml:space="preserve">, com cópia para o endereço eletrônico </w:t>
      </w:r>
      <w:r w:rsidR="006221E3" w:rsidRPr="002B6144">
        <w:rPr>
          <w:rFonts w:ascii="Arial" w:hAnsi="Arial" w:cs="Arial"/>
          <w:sz w:val="22"/>
          <w:szCs w:val="22"/>
          <w:shd w:val="clear" w:color="auto" w:fill="FFFFFF"/>
        </w:rPr>
        <w:t>spestruturacao@simplificpavarini.com.br</w:t>
      </w:r>
      <w:r w:rsidRPr="002B6144">
        <w:rPr>
          <w:rFonts w:ascii="Arial" w:hAnsi="Arial" w:cs="Arial"/>
          <w:sz w:val="22"/>
          <w:szCs w:val="22"/>
          <w:shd w:val="clear" w:color="auto" w:fill="FFFFFF"/>
        </w:rPr>
        <w:t xml:space="preserve">, preferencialmente, até 2 (dois) dias antes da data de realização da Assembleia Geral de Debenturistas, observado o disposto na Instrução CVM 625: </w:t>
      </w:r>
    </w:p>
    <w:p w14:paraId="5F3512A2" w14:textId="77777777" w:rsidR="004408CE" w:rsidRPr="002B6144" w:rsidRDefault="004408CE" w:rsidP="002B6144">
      <w:pPr>
        <w:pStyle w:val="Estilo"/>
        <w:spacing w:line="340" w:lineRule="exact"/>
        <w:ind w:left="567" w:hanging="567"/>
        <w:jc w:val="both"/>
        <w:rPr>
          <w:rFonts w:ascii="Arial" w:hAnsi="Arial" w:cs="Arial"/>
          <w:sz w:val="22"/>
          <w:szCs w:val="22"/>
          <w:shd w:val="clear" w:color="auto" w:fill="FFFFFF"/>
        </w:rPr>
      </w:pPr>
    </w:p>
    <w:p w14:paraId="1218AC44" w14:textId="524FC498" w:rsidR="004408CE" w:rsidRPr="002B6144" w:rsidRDefault="004F4C75" w:rsidP="002B6144">
      <w:pPr>
        <w:pStyle w:val="Estilo"/>
        <w:spacing w:line="340" w:lineRule="exact"/>
        <w:jc w:val="both"/>
        <w:rPr>
          <w:rFonts w:ascii="Arial" w:hAnsi="Arial" w:cs="Arial"/>
          <w:sz w:val="22"/>
          <w:szCs w:val="22"/>
          <w:shd w:val="clear" w:color="auto" w:fill="FFFFFF"/>
        </w:rPr>
      </w:pPr>
      <w:r w:rsidRPr="00E3533F">
        <w:rPr>
          <w:rFonts w:ascii="Arial" w:hAnsi="Arial" w:cs="Arial"/>
          <w:b/>
          <w:bCs/>
          <w:sz w:val="22"/>
          <w:szCs w:val="22"/>
          <w:shd w:val="clear" w:color="auto" w:fill="FFFFFF"/>
        </w:rPr>
        <w:t>(i)</w:t>
      </w:r>
      <w:r w:rsidRPr="00E3533F">
        <w:rPr>
          <w:rFonts w:ascii="Arial" w:hAnsi="Arial" w:cs="Arial"/>
          <w:b/>
          <w:bCs/>
          <w:sz w:val="22"/>
          <w:szCs w:val="22"/>
          <w:shd w:val="clear" w:color="auto" w:fill="FFFFFF"/>
        </w:rPr>
        <w:tab/>
      </w:r>
      <w:r w:rsidRPr="002B6144">
        <w:rPr>
          <w:rFonts w:ascii="Arial" w:hAnsi="Arial" w:cs="Arial"/>
          <w:sz w:val="22"/>
          <w:szCs w:val="22"/>
          <w:shd w:val="clear" w:color="auto" w:fill="FFFFFF"/>
        </w:rPr>
        <w:t xml:space="preserve">quando pessoa física, cópia digitalizada de documento de identidade válido com foto do </w:t>
      </w:r>
      <w:r w:rsidR="00EF557C">
        <w:rPr>
          <w:rFonts w:ascii="Arial" w:hAnsi="Arial" w:cs="Arial"/>
          <w:sz w:val="22"/>
          <w:szCs w:val="22"/>
          <w:shd w:val="clear" w:color="auto" w:fill="FFFFFF"/>
        </w:rPr>
        <w:t>D</w:t>
      </w:r>
      <w:r w:rsidRPr="002B6144">
        <w:rPr>
          <w:rFonts w:ascii="Arial" w:hAnsi="Arial" w:cs="Arial"/>
          <w:sz w:val="22"/>
          <w:szCs w:val="22"/>
          <w:shd w:val="clear" w:color="auto" w:fill="FFFFFF"/>
        </w:rPr>
        <w:t xml:space="preserve">ebenturista; </w:t>
      </w:r>
    </w:p>
    <w:p w14:paraId="44F4C0C7" w14:textId="77777777" w:rsidR="00B9445E" w:rsidRPr="002B6144" w:rsidRDefault="00B9445E" w:rsidP="002B6144">
      <w:pPr>
        <w:pStyle w:val="Estilo"/>
        <w:spacing w:line="340" w:lineRule="exact"/>
        <w:jc w:val="both"/>
        <w:rPr>
          <w:rFonts w:ascii="Arial" w:hAnsi="Arial" w:cs="Arial"/>
          <w:sz w:val="22"/>
          <w:szCs w:val="22"/>
          <w:shd w:val="clear" w:color="auto" w:fill="FFFFFF"/>
        </w:rPr>
      </w:pPr>
    </w:p>
    <w:p w14:paraId="57957741" w14:textId="0049FCFD" w:rsidR="004408CE" w:rsidRPr="002B6144" w:rsidRDefault="004F4C75" w:rsidP="002B6144">
      <w:pPr>
        <w:pStyle w:val="Estilo"/>
        <w:spacing w:line="340" w:lineRule="exact"/>
        <w:jc w:val="both"/>
        <w:rPr>
          <w:rFonts w:ascii="Arial" w:hAnsi="Arial" w:cs="Arial"/>
          <w:sz w:val="22"/>
          <w:szCs w:val="22"/>
          <w:shd w:val="clear" w:color="auto" w:fill="FFFFFF"/>
        </w:rPr>
      </w:pPr>
      <w:r w:rsidRPr="00E3533F">
        <w:rPr>
          <w:rFonts w:ascii="Arial" w:hAnsi="Arial" w:cs="Arial"/>
          <w:b/>
          <w:bCs/>
          <w:sz w:val="22"/>
          <w:szCs w:val="22"/>
          <w:shd w:val="clear" w:color="auto" w:fill="FFFFFF"/>
        </w:rPr>
        <w:t>(</w:t>
      </w:r>
      <w:proofErr w:type="spellStart"/>
      <w:r w:rsidRPr="00E3533F">
        <w:rPr>
          <w:rFonts w:ascii="Arial" w:hAnsi="Arial" w:cs="Arial"/>
          <w:b/>
          <w:bCs/>
          <w:sz w:val="22"/>
          <w:szCs w:val="22"/>
          <w:shd w:val="clear" w:color="auto" w:fill="FFFFFF"/>
        </w:rPr>
        <w:t>ii</w:t>
      </w:r>
      <w:proofErr w:type="spellEnd"/>
      <w:r w:rsidRPr="00E3533F">
        <w:rPr>
          <w:rFonts w:ascii="Arial" w:hAnsi="Arial" w:cs="Arial"/>
          <w:b/>
          <w:bCs/>
          <w:sz w:val="22"/>
          <w:szCs w:val="22"/>
          <w:shd w:val="clear" w:color="auto" w:fill="FFFFFF"/>
        </w:rPr>
        <w:t>)</w:t>
      </w:r>
      <w:r w:rsidRPr="00E3533F">
        <w:rPr>
          <w:rFonts w:ascii="Arial" w:hAnsi="Arial" w:cs="Arial"/>
          <w:b/>
          <w:bCs/>
          <w:sz w:val="22"/>
          <w:szCs w:val="22"/>
          <w:shd w:val="clear" w:color="auto" w:fill="FFFFFF"/>
        </w:rPr>
        <w:tab/>
      </w:r>
      <w:r w:rsidRPr="002B6144">
        <w:rPr>
          <w:rFonts w:ascii="Arial" w:hAnsi="Arial" w:cs="Arial"/>
          <w:sz w:val="22"/>
          <w:szCs w:val="22"/>
          <w:shd w:val="clear" w:color="auto" w:fill="FFFFFF"/>
        </w:rPr>
        <w:t xml:space="preserve">quando pessoa jurídica, </w:t>
      </w:r>
      <w:r w:rsidRPr="00E3533F">
        <w:rPr>
          <w:rFonts w:ascii="Arial" w:hAnsi="Arial" w:cs="Arial"/>
          <w:b/>
          <w:bCs/>
          <w:sz w:val="22"/>
          <w:szCs w:val="22"/>
          <w:shd w:val="clear" w:color="auto" w:fill="FFFFFF"/>
        </w:rPr>
        <w:t>(a)</w:t>
      </w:r>
      <w:r w:rsidRPr="002B6144">
        <w:rPr>
          <w:rFonts w:ascii="Arial" w:hAnsi="Arial" w:cs="Arial"/>
          <w:sz w:val="22"/>
          <w:szCs w:val="22"/>
          <w:shd w:val="clear" w:color="auto" w:fill="FFFFFF"/>
        </w:rPr>
        <w:t xml:space="preserve"> último estatuto social ou contrato social consolidado, devidamente registrado na junta comercial competente; </w:t>
      </w:r>
      <w:r w:rsidRPr="00E3533F">
        <w:rPr>
          <w:rFonts w:ascii="Arial" w:hAnsi="Arial" w:cs="Arial"/>
          <w:b/>
          <w:bCs/>
          <w:sz w:val="22"/>
          <w:szCs w:val="22"/>
          <w:shd w:val="clear" w:color="auto" w:fill="FFFFFF"/>
        </w:rPr>
        <w:t>(b)</w:t>
      </w:r>
      <w:r w:rsidRPr="002B6144">
        <w:rPr>
          <w:rFonts w:ascii="Arial" w:hAnsi="Arial" w:cs="Arial"/>
          <w:sz w:val="22"/>
          <w:szCs w:val="22"/>
          <w:shd w:val="clear" w:color="auto" w:fill="FFFFFF"/>
        </w:rPr>
        <w:t xml:space="preserve"> documentos societários que </w:t>
      </w:r>
      <w:r w:rsidRPr="002B6144">
        <w:rPr>
          <w:rFonts w:ascii="Arial" w:hAnsi="Arial" w:cs="Arial"/>
          <w:sz w:val="22"/>
          <w:szCs w:val="22"/>
          <w:shd w:val="clear" w:color="auto" w:fill="FFFFFF"/>
        </w:rPr>
        <w:lastRenderedPageBreak/>
        <w:t xml:space="preserve">comprovem a representação legal do </w:t>
      </w:r>
      <w:r w:rsidR="00EF557C">
        <w:rPr>
          <w:rFonts w:ascii="Arial" w:hAnsi="Arial" w:cs="Arial"/>
          <w:sz w:val="22"/>
          <w:szCs w:val="22"/>
          <w:shd w:val="clear" w:color="auto" w:fill="FFFFFF"/>
        </w:rPr>
        <w:t>D</w:t>
      </w:r>
      <w:r w:rsidRPr="002B6144">
        <w:rPr>
          <w:rFonts w:ascii="Arial" w:hAnsi="Arial" w:cs="Arial"/>
          <w:sz w:val="22"/>
          <w:szCs w:val="22"/>
          <w:shd w:val="clear" w:color="auto" w:fill="FFFFFF"/>
        </w:rPr>
        <w:t xml:space="preserve">ebenturista; e </w:t>
      </w:r>
      <w:r w:rsidRPr="00E3533F">
        <w:rPr>
          <w:rFonts w:ascii="Arial" w:hAnsi="Arial" w:cs="Arial"/>
          <w:b/>
          <w:bCs/>
          <w:sz w:val="22"/>
          <w:szCs w:val="22"/>
          <w:shd w:val="clear" w:color="auto" w:fill="FFFFFF"/>
        </w:rPr>
        <w:t>(c)</w:t>
      </w:r>
      <w:r w:rsidRPr="002B6144">
        <w:rPr>
          <w:rFonts w:ascii="Arial" w:hAnsi="Arial" w:cs="Arial"/>
          <w:sz w:val="22"/>
          <w:szCs w:val="22"/>
          <w:shd w:val="clear" w:color="auto" w:fill="FFFFFF"/>
        </w:rPr>
        <w:t xml:space="preserve"> documento de identidade válido com foto do representante legal;</w:t>
      </w:r>
    </w:p>
    <w:p w14:paraId="36203A50" w14:textId="77777777" w:rsidR="00B9445E" w:rsidRPr="002B6144" w:rsidRDefault="00B9445E" w:rsidP="002B6144">
      <w:pPr>
        <w:pStyle w:val="Estilo"/>
        <w:spacing w:line="340" w:lineRule="exact"/>
        <w:jc w:val="both"/>
        <w:rPr>
          <w:rFonts w:ascii="Arial" w:hAnsi="Arial" w:cs="Arial"/>
          <w:sz w:val="22"/>
          <w:szCs w:val="22"/>
          <w:shd w:val="clear" w:color="auto" w:fill="FFFFFF"/>
        </w:rPr>
      </w:pPr>
    </w:p>
    <w:p w14:paraId="1C0CEE8E" w14:textId="0D69D9D8" w:rsidR="004408CE" w:rsidRPr="002B6144" w:rsidRDefault="004F4C75" w:rsidP="002B6144">
      <w:pPr>
        <w:pStyle w:val="Estilo"/>
        <w:spacing w:line="340" w:lineRule="exact"/>
        <w:jc w:val="both"/>
        <w:rPr>
          <w:rFonts w:ascii="Arial" w:hAnsi="Arial" w:cs="Arial"/>
          <w:sz w:val="22"/>
          <w:szCs w:val="22"/>
          <w:shd w:val="clear" w:color="auto" w:fill="FFFFFF"/>
        </w:rPr>
      </w:pPr>
      <w:r w:rsidRPr="00E3533F">
        <w:rPr>
          <w:rFonts w:ascii="Arial" w:hAnsi="Arial" w:cs="Arial"/>
          <w:b/>
          <w:bCs/>
          <w:sz w:val="22"/>
          <w:szCs w:val="22"/>
          <w:shd w:val="clear" w:color="auto" w:fill="FFFFFF"/>
        </w:rPr>
        <w:t>(</w:t>
      </w:r>
      <w:proofErr w:type="spellStart"/>
      <w:r w:rsidRPr="00E3533F">
        <w:rPr>
          <w:rFonts w:ascii="Arial" w:hAnsi="Arial" w:cs="Arial"/>
          <w:b/>
          <w:bCs/>
          <w:sz w:val="22"/>
          <w:szCs w:val="22"/>
          <w:shd w:val="clear" w:color="auto" w:fill="FFFFFF"/>
        </w:rPr>
        <w:t>iii</w:t>
      </w:r>
      <w:proofErr w:type="spellEnd"/>
      <w:r w:rsidRPr="00E3533F">
        <w:rPr>
          <w:rFonts w:ascii="Arial" w:hAnsi="Arial" w:cs="Arial"/>
          <w:b/>
          <w:bCs/>
          <w:sz w:val="22"/>
          <w:szCs w:val="22"/>
          <w:shd w:val="clear" w:color="auto" w:fill="FFFFFF"/>
        </w:rPr>
        <w:t>)</w:t>
      </w:r>
      <w:r w:rsidRPr="002B6144">
        <w:rPr>
          <w:rFonts w:ascii="Arial" w:hAnsi="Arial" w:cs="Arial"/>
          <w:sz w:val="22"/>
          <w:szCs w:val="22"/>
          <w:shd w:val="clear" w:color="auto" w:fill="FFFFFF"/>
        </w:rPr>
        <w:tab/>
        <w:t xml:space="preserve">quando fundo de investimento, </w:t>
      </w:r>
      <w:r w:rsidRPr="00E3533F">
        <w:rPr>
          <w:rFonts w:ascii="Arial" w:hAnsi="Arial" w:cs="Arial"/>
          <w:b/>
          <w:bCs/>
          <w:sz w:val="22"/>
          <w:szCs w:val="22"/>
          <w:shd w:val="clear" w:color="auto" w:fill="FFFFFF"/>
        </w:rPr>
        <w:t>(a)</w:t>
      </w:r>
      <w:r w:rsidRPr="002B6144">
        <w:rPr>
          <w:rFonts w:ascii="Arial" w:hAnsi="Arial" w:cs="Arial"/>
          <w:sz w:val="22"/>
          <w:szCs w:val="22"/>
          <w:shd w:val="clear" w:color="auto" w:fill="FFFFFF"/>
        </w:rPr>
        <w:t xml:space="preserve"> último regulamento consolidado do fundo; </w:t>
      </w:r>
      <w:r w:rsidRPr="00E3533F">
        <w:rPr>
          <w:rFonts w:ascii="Arial" w:hAnsi="Arial" w:cs="Arial"/>
          <w:b/>
          <w:bCs/>
          <w:sz w:val="22"/>
          <w:szCs w:val="22"/>
          <w:shd w:val="clear" w:color="auto" w:fill="FFFFFF"/>
        </w:rPr>
        <w:t>(b)</w:t>
      </w:r>
      <w:r w:rsidRPr="002B6144">
        <w:rPr>
          <w:rFonts w:ascii="Arial" w:hAnsi="Arial" w:cs="Arial"/>
          <w:sz w:val="22"/>
          <w:szCs w:val="22"/>
          <w:shd w:val="clear" w:color="auto" w:fill="FFFFFF"/>
        </w:rPr>
        <w:t xml:space="preserve"> estatuto ou contrato social do seu administrador ou gestor, conforme o caso, observada a política de voto do fundo e documentos societários que comprovem os poderes de representação em Assembleia Geral de Debenturistas; e </w:t>
      </w:r>
      <w:r w:rsidRPr="00E3533F">
        <w:rPr>
          <w:rFonts w:ascii="Arial" w:hAnsi="Arial" w:cs="Arial"/>
          <w:b/>
          <w:bCs/>
          <w:sz w:val="22"/>
          <w:szCs w:val="22"/>
          <w:shd w:val="clear" w:color="auto" w:fill="FFFFFF"/>
        </w:rPr>
        <w:t>(c)</w:t>
      </w:r>
      <w:r w:rsidRPr="002B6144">
        <w:rPr>
          <w:rFonts w:ascii="Arial" w:hAnsi="Arial" w:cs="Arial"/>
          <w:sz w:val="22"/>
          <w:szCs w:val="22"/>
          <w:shd w:val="clear" w:color="auto" w:fill="FFFFFF"/>
        </w:rPr>
        <w:t xml:space="preserve"> documento de identidade válido com foto do representante legal; e</w:t>
      </w:r>
    </w:p>
    <w:p w14:paraId="30D6F196" w14:textId="77777777" w:rsidR="00B9445E" w:rsidRPr="002B6144" w:rsidRDefault="00B9445E" w:rsidP="002B6144">
      <w:pPr>
        <w:pStyle w:val="Estilo"/>
        <w:spacing w:line="340" w:lineRule="exact"/>
        <w:jc w:val="both"/>
        <w:rPr>
          <w:rFonts w:ascii="Arial" w:hAnsi="Arial" w:cs="Arial"/>
          <w:sz w:val="22"/>
          <w:szCs w:val="22"/>
          <w:shd w:val="clear" w:color="auto" w:fill="FFFFFF"/>
        </w:rPr>
      </w:pPr>
    </w:p>
    <w:p w14:paraId="37286D51" w14:textId="77777777" w:rsidR="004408CE" w:rsidRPr="002B6144" w:rsidRDefault="004F4C75" w:rsidP="002B6144">
      <w:pPr>
        <w:pStyle w:val="Estilo"/>
        <w:spacing w:line="340" w:lineRule="exact"/>
        <w:jc w:val="both"/>
        <w:rPr>
          <w:rFonts w:ascii="Arial" w:hAnsi="Arial" w:cs="Arial"/>
          <w:sz w:val="22"/>
          <w:szCs w:val="22"/>
          <w:shd w:val="clear" w:color="auto" w:fill="FFFFFF"/>
        </w:rPr>
      </w:pPr>
      <w:r w:rsidRPr="00E3533F">
        <w:rPr>
          <w:rFonts w:ascii="Arial" w:hAnsi="Arial" w:cs="Arial"/>
          <w:b/>
          <w:bCs/>
          <w:sz w:val="22"/>
          <w:szCs w:val="22"/>
          <w:shd w:val="clear" w:color="auto" w:fill="FFFFFF"/>
        </w:rPr>
        <w:t>(</w:t>
      </w:r>
      <w:proofErr w:type="spellStart"/>
      <w:r w:rsidRPr="00E3533F">
        <w:rPr>
          <w:rFonts w:ascii="Arial" w:hAnsi="Arial" w:cs="Arial"/>
          <w:b/>
          <w:bCs/>
          <w:sz w:val="22"/>
          <w:szCs w:val="22"/>
          <w:shd w:val="clear" w:color="auto" w:fill="FFFFFF"/>
        </w:rPr>
        <w:t>iv</w:t>
      </w:r>
      <w:proofErr w:type="spellEnd"/>
      <w:r w:rsidRPr="00E3533F">
        <w:rPr>
          <w:rFonts w:ascii="Arial" w:hAnsi="Arial" w:cs="Arial"/>
          <w:b/>
          <w:bCs/>
          <w:sz w:val="22"/>
          <w:szCs w:val="22"/>
          <w:shd w:val="clear" w:color="auto" w:fill="FFFFFF"/>
        </w:rPr>
        <w:t>)</w:t>
      </w:r>
      <w:r w:rsidRPr="002B6144">
        <w:rPr>
          <w:rFonts w:ascii="Arial" w:hAnsi="Arial" w:cs="Arial"/>
          <w:sz w:val="22"/>
          <w:szCs w:val="22"/>
          <w:shd w:val="clear" w:color="auto" w:fill="FFFFFF"/>
        </w:rPr>
        <w:tab/>
        <w:t>caso qualquer dos Debenturistas indicados nos itens (i) a (</w:t>
      </w:r>
      <w:proofErr w:type="spellStart"/>
      <w:r w:rsidRPr="002B6144">
        <w:rPr>
          <w:rFonts w:ascii="Arial" w:hAnsi="Arial" w:cs="Arial"/>
          <w:sz w:val="22"/>
          <w:szCs w:val="22"/>
          <w:shd w:val="clear" w:color="auto" w:fill="FFFFFF"/>
        </w:rPr>
        <w:t>iii</w:t>
      </w:r>
      <w:proofErr w:type="spellEnd"/>
      <w:r w:rsidRPr="002B6144">
        <w:rPr>
          <w:rFonts w:ascii="Arial" w:hAnsi="Arial" w:cs="Arial"/>
          <w:sz w:val="22"/>
          <w:szCs w:val="22"/>
          <w:shd w:val="clear" w:color="auto" w:fill="FFFFFF"/>
        </w:rPr>
        <w:t xml:space="preserve">) acima venha a ser representado por procurador, além dos respectivos documentos indicados acima, deverá encaminhar procuração com poderes específicos para sua representação na Assembleia Geral de Debenturistas. </w:t>
      </w:r>
    </w:p>
    <w:p w14:paraId="24F68AF4"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213D73E8" w14:textId="77777777" w:rsidR="004408CE" w:rsidRPr="002B6144" w:rsidRDefault="004F4C75" w:rsidP="002B6144">
      <w:pPr>
        <w:pStyle w:val="Estilo"/>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 xml:space="preserve">Ressalta-se que os Debenturistas poderão participar da Assembleia Geral de Debenturistas ainda que não realizem o depósito prévio referido acima, bastando a apresentação de tais documentos, por meio dos e-mails informados acima, até o horário de abertura da Assembleia Geral de Debenturistas. </w:t>
      </w:r>
    </w:p>
    <w:p w14:paraId="4D9446C6"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4C6BFC4F" w14:textId="77777777" w:rsidR="004408CE" w:rsidRPr="002B6144" w:rsidRDefault="004F4C75" w:rsidP="002B6144">
      <w:pPr>
        <w:pStyle w:val="Estilo"/>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A Companhia não se responsabilizará por eventuais falhas de conexão ou problemas operacionais de acesso ou equipamentos dos Debenturistas.</w:t>
      </w:r>
    </w:p>
    <w:p w14:paraId="65BB4F7E"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5DE58B15" w14:textId="10966099" w:rsidR="004408CE" w:rsidRPr="002B6144" w:rsidRDefault="004F4C75" w:rsidP="002B6144">
      <w:pPr>
        <w:pStyle w:val="Estilo"/>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Nos termos do artigo 3º da Instrução CVM 625, além da participação e do voto a distância durante a Assembleia Geral de Debenturistas por meio do sistema eletrônico indicado pela Companhia, também será admitido o preenchimento e envio de instrução de voto a distância, preferencialmente, até 2 (dois) dias antes da realização da Assembleia Geral de Debenturistas (“</w:t>
      </w:r>
      <w:r w:rsidRPr="002B6144">
        <w:rPr>
          <w:rFonts w:ascii="Arial" w:hAnsi="Arial" w:cs="Arial"/>
          <w:sz w:val="22"/>
          <w:szCs w:val="22"/>
          <w:u w:val="single"/>
          <w:shd w:val="clear" w:color="auto" w:fill="FFFFFF"/>
        </w:rPr>
        <w:t>Instrução de Voto à Distância</w:t>
      </w:r>
      <w:r w:rsidRPr="002B6144">
        <w:rPr>
          <w:rFonts w:ascii="Arial" w:hAnsi="Arial" w:cs="Arial"/>
          <w:sz w:val="22"/>
          <w:szCs w:val="22"/>
          <w:shd w:val="clear" w:color="auto" w:fill="FFFFFF"/>
        </w:rPr>
        <w:t xml:space="preserve">”). </w:t>
      </w:r>
    </w:p>
    <w:p w14:paraId="4A159D90"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3A4A7D99" w14:textId="77777777" w:rsidR="004408CE" w:rsidRPr="002B6144" w:rsidRDefault="004F4C75" w:rsidP="002B6144">
      <w:pPr>
        <w:pStyle w:val="Estilo"/>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 xml:space="preserve">Para que a Instrução de Voto à Distância seja considerada válida, é imprescindível: </w:t>
      </w:r>
    </w:p>
    <w:p w14:paraId="56C119B7"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49047817" w14:textId="488F54D4" w:rsidR="004408CE" w:rsidRPr="002B6144" w:rsidRDefault="004F4C75" w:rsidP="00E3533F">
      <w:pPr>
        <w:pStyle w:val="Estilo"/>
        <w:numPr>
          <w:ilvl w:val="0"/>
          <w:numId w:val="4"/>
        </w:numPr>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 xml:space="preserve">o preenchimento de todos os campos, incluindo a indicação do nome ou denominação social completa do </w:t>
      </w:r>
      <w:r w:rsidR="00995C74">
        <w:rPr>
          <w:rFonts w:ascii="Arial" w:hAnsi="Arial" w:cs="Arial"/>
          <w:sz w:val="22"/>
          <w:szCs w:val="22"/>
          <w:shd w:val="clear" w:color="auto" w:fill="FFFFFF"/>
        </w:rPr>
        <w:t>D</w:t>
      </w:r>
      <w:r w:rsidRPr="002B6144">
        <w:rPr>
          <w:rFonts w:ascii="Arial" w:hAnsi="Arial" w:cs="Arial"/>
          <w:sz w:val="22"/>
          <w:szCs w:val="22"/>
          <w:shd w:val="clear" w:color="auto" w:fill="FFFFFF"/>
        </w:rPr>
        <w:t xml:space="preserve">ebenturista, se pessoa física, ou do gestor do fundo, se representante de fundo de investimentos, e o número do CPF ou CNPJ, bem como indicação de telefone e endereço de e-mail para eventuais contatos; </w:t>
      </w:r>
    </w:p>
    <w:p w14:paraId="4B7FF8CD"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0778A046" w14:textId="1296BA0B" w:rsidR="004408CE" w:rsidRPr="002B6144" w:rsidRDefault="004F4C75" w:rsidP="00E3533F">
      <w:pPr>
        <w:pStyle w:val="Estilo"/>
        <w:numPr>
          <w:ilvl w:val="0"/>
          <w:numId w:val="4"/>
        </w:numPr>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 xml:space="preserve">a assinatura ao final da Instrução de Voto à Distância do </w:t>
      </w:r>
      <w:r w:rsidR="00995C74">
        <w:rPr>
          <w:rFonts w:ascii="Arial" w:hAnsi="Arial" w:cs="Arial"/>
          <w:sz w:val="22"/>
          <w:szCs w:val="22"/>
          <w:shd w:val="clear" w:color="auto" w:fill="FFFFFF"/>
        </w:rPr>
        <w:t>D</w:t>
      </w:r>
      <w:r w:rsidRPr="002B6144">
        <w:rPr>
          <w:rFonts w:ascii="Arial" w:hAnsi="Arial" w:cs="Arial"/>
          <w:sz w:val="22"/>
          <w:szCs w:val="22"/>
          <w:shd w:val="clear" w:color="auto" w:fill="FFFFFF"/>
        </w:rPr>
        <w:t xml:space="preserve">ebenturista ou seu representante legal, conforme o caso, e nos termos da legislação vigente. </w:t>
      </w:r>
    </w:p>
    <w:p w14:paraId="39A96211"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3223E857" w14:textId="75D1D652" w:rsidR="004408CE" w:rsidRPr="002B6144" w:rsidRDefault="004F4C75" w:rsidP="002B6144">
      <w:pPr>
        <w:pStyle w:val="Estilo"/>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A Instrução de Voto à Distância deverá ser rubricada e assinada, sendo aceita a assinatura através de plataforma digital, podendo ser encaminhada até o horário de início da Assembleia Geral de Debenturistas, juntamente com os documentos listados no</w:t>
      </w:r>
      <w:r w:rsidR="001B0BAB">
        <w:rPr>
          <w:rFonts w:ascii="Arial" w:hAnsi="Arial" w:cs="Arial"/>
          <w:sz w:val="22"/>
          <w:szCs w:val="22"/>
          <w:shd w:val="clear" w:color="auto" w:fill="FFFFFF"/>
        </w:rPr>
        <w:t>s</w:t>
      </w:r>
      <w:r w:rsidRPr="002B6144">
        <w:rPr>
          <w:rFonts w:ascii="Arial" w:hAnsi="Arial" w:cs="Arial"/>
          <w:sz w:val="22"/>
          <w:szCs w:val="22"/>
          <w:shd w:val="clear" w:color="auto" w:fill="FFFFFF"/>
        </w:rPr>
        <w:t xml:space="preserve"> ite</w:t>
      </w:r>
      <w:r w:rsidR="001B0BAB">
        <w:rPr>
          <w:rFonts w:ascii="Arial" w:hAnsi="Arial" w:cs="Arial"/>
          <w:sz w:val="22"/>
          <w:szCs w:val="22"/>
          <w:shd w:val="clear" w:color="auto" w:fill="FFFFFF"/>
        </w:rPr>
        <w:t>ns</w:t>
      </w:r>
      <w:r w:rsidRPr="002B6144">
        <w:rPr>
          <w:rFonts w:ascii="Arial" w:hAnsi="Arial" w:cs="Arial"/>
          <w:sz w:val="22"/>
          <w:szCs w:val="22"/>
          <w:shd w:val="clear" w:color="auto" w:fill="FFFFFF"/>
        </w:rPr>
        <w:t xml:space="preserve"> </w:t>
      </w:r>
      <w:r w:rsidR="00995C74">
        <w:rPr>
          <w:rFonts w:ascii="Arial" w:hAnsi="Arial" w:cs="Arial"/>
          <w:sz w:val="22"/>
          <w:szCs w:val="22"/>
          <w:shd w:val="clear" w:color="auto" w:fill="FFFFFF"/>
        </w:rPr>
        <w:t>de “Informações Adicionais”</w:t>
      </w:r>
      <w:r w:rsidRPr="002B6144">
        <w:rPr>
          <w:rFonts w:ascii="Arial" w:hAnsi="Arial" w:cs="Arial"/>
          <w:sz w:val="22"/>
          <w:szCs w:val="22"/>
          <w:shd w:val="clear" w:color="auto" w:fill="FFFFFF"/>
        </w:rPr>
        <w:t xml:space="preserve"> acima, aos cuidados da Companhia, para o e-mail </w:t>
      </w:r>
      <w:r w:rsidR="009A123F">
        <w:rPr>
          <w:rFonts w:ascii="Arial" w:hAnsi="Arial" w:cs="Arial"/>
          <w:bCs/>
          <w:sz w:val="22"/>
          <w:szCs w:val="22"/>
        </w:rPr>
        <w:t>ri@lm</w:t>
      </w:r>
      <w:r w:rsidR="00AC093C">
        <w:rPr>
          <w:rFonts w:ascii="Arial" w:hAnsi="Arial" w:cs="Arial"/>
          <w:bCs/>
          <w:sz w:val="22"/>
          <w:szCs w:val="22"/>
        </w:rPr>
        <w:t>frotas</w:t>
      </w:r>
      <w:r w:rsidR="009A123F">
        <w:rPr>
          <w:rFonts w:ascii="Arial" w:hAnsi="Arial" w:cs="Arial"/>
          <w:bCs/>
          <w:sz w:val="22"/>
          <w:szCs w:val="22"/>
        </w:rPr>
        <w:t>.com.br</w:t>
      </w:r>
      <w:r w:rsidRPr="002B6144">
        <w:rPr>
          <w:rFonts w:ascii="Arial" w:hAnsi="Arial" w:cs="Arial"/>
          <w:sz w:val="22"/>
          <w:szCs w:val="22"/>
          <w:shd w:val="clear" w:color="auto" w:fill="FFFFFF"/>
        </w:rPr>
        <w:t xml:space="preserve">, e ao Agente Fiduciário, para o e-mail </w:t>
      </w:r>
      <w:r w:rsidR="00020523" w:rsidRPr="001B0BAB">
        <w:rPr>
          <w:rFonts w:ascii="Arial" w:hAnsi="Arial" w:cs="Arial"/>
          <w:sz w:val="22"/>
          <w:szCs w:val="22"/>
          <w:shd w:val="clear" w:color="auto" w:fill="FFFFFF"/>
        </w:rPr>
        <w:t>spestruturacao@simplificpavarini.com.br</w:t>
      </w:r>
      <w:r w:rsidRPr="002B6144">
        <w:rPr>
          <w:rFonts w:ascii="Arial" w:hAnsi="Arial" w:cs="Arial"/>
          <w:sz w:val="22"/>
          <w:szCs w:val="22"/>
          <w:shd w:val="clear" w:color="auto" w:fill="FFFFFF"/>
        </w:rPr>
        <w:t>.</w:t>
      </w:r>
    </w:p>
    <w:p w14:paraId="269513FE"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402CCE91" w14:textId="5FCA7B37" w:rsidR="004408CE" w:rsidRPr="002B6144" w:rsidRDefault="004F4C75" w:rsidP="002B6144">
      <w:pPr>
        <w:pStyle w:val="Estilo"/>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 xml:space="preserve">Caso o </w:t>
      </w:r>
      <w:r w:rsidR="001B0BAB">
        <w:rPr>
          <w:rFonts w:ascii="Arial" w:hAnsi="Arial" w:cs="Arial"/>
          <w:sz w:val="22"/>
          <w:szCs w:val="22"/>
          <w:shd w:val="clear" w:color="auto" w:fill="FFFFFF"/>
        </w:rPr>
        <w:t>D</w:t>
      </w:r>
      <w:r w:rsidRPr="002B6144">
        <w:rPr>
          <w:rFonts w:ascii="Arial" w:hAnsi="Arial" w:cs="Arial"/>
          <w:sz w:val="22"/>
          <w:szCs w:val="22"/>
          <w:shd w:val="clear" w:color="auto" w:fill="FFFFFF"/>
        </w:rPr>
        <w:t>ebenturista participe da Assembleia Geral de D</w:t>
      </w:r>
      <w:r w:rsidRPr="00020523">
        <w:rPr>
          <w:rFonts w:ascii="Arial" w:hAnsi="Arial" w:cs="Arial"/>
          <w:sz w:val="22"/>
          <w:szCs w:val="22"/>
          <w:shd w:val="clear" w:color="auto" w:fill="FFFFFF"/>
        </w:rPr>
        <w:t xml:space="preserve">ebenturistas por meio da plataforma digital, de acordo com o </w:t>
      </w:r>
      <w:r w:rsidR="001B0BAB">
        <w:rPr>
          <w:rFonts w:ascii="Arial" w:hAnsi="Arial" w:cs="Arial"/>
          <w:sz w:val="22"/>
          <w:szCs w:val="22"/>
          <w:shd w:val="clear" w:color="auto" w:fill="FFFFFF"/>
        </w:rPr>
        <w:t>disposto neste Edital</w:t>
      </w:r>
      <w:r w:rsidRPr="00020523">
        <w:rPr>
          <w:rFonts w:ascii="Arial" w:hAnsi="Arial" w:cs="Arial"/>
          <w:sz w:val="22"/>
          <w:szCs w:val="22"/>
          <w:shd w:val="clear" w:color="auto" w:fill="FFFFFF"/>
        </w:rPr>
        <w:t>, depois de ter enviado</w:t>
      </w:r>
      <w:r w:rsidR="001B0BAB">
        <w:rPr>
          <w:rFonts w:ascii="Arial" w:hAnsi="Arial" w:cs="Arial"/>
          <w:sz w:val="22"/>
          <w:szCs w:val="22"/>
          <w:shd w:val="clear" w:color="auto" w:fill="FFFFFF"/>
        </w:rPr>
        <w:t xml:space="preserve"> a</w:t>
      </w:r>
      <w:r w:rsidRPr="00020523">
        <w:rPr>
          <w:rFonts w:ascii="Arial" w:hAnsi="Arial" w:cs="Arial"/>
          <w:sz w:val="22"/>
          <w:szCs w:val="22"/>
          <w:shd w:val="clear" w:color="auto" w:fill="FFFFFF"/>
        </w:rPr>
        <w:t xml:space="preserve"> Instrução de Voto </w:t>
      </w:r>
      <w:r w:rsidR="001B0BAB">
        <w:rPr>
          <w:rFonts w:ascii="Arial" w:hAnsi="Arial" w:cs="Arial"/>
          <w:sz w:val="22"/>
          <w:szCs w:val="22"/>
          <w:shd w:val="clear" w:color="auto" w:fill="FFFFFF"/>
        </w:rPr>
        <w:t>à</w:t>
      </w:r>
      <w:r w:rsidRPr="00020523">
        <w:rPr>
          <w:rFonts w:ascii="Arial" w:hAnsi="Arial" w:cs="Arial"/>
          <w:sz w:val="22"/>
          <w:szCs w:val="22"/>
          <w:shd w:val="clear" w:color="auto" w:fill="FFFFFF"/>
        </w:rPr>
        <w:t xml:space="preserve"> Distância, poderá exercer seu voto diretamente na Assembleia Geral de Debenturi</w:t>
      </w:r>
      <w:r w:rsidRPr="002B6144">
        <w:rPr>
          <w:rFonts w:ascii="Arial" w:hAnsi="Arial" w:cs="Arial"/>
          <w:sz w:val="22"/>
          <w:szCs w:val="22"/>
          <w:shd w:val="clear" w:color="auto" w:fill="FFFFFF"/>
        </w:rPr>
        <w:t>stas e terá sua Instrução de Voto à Distância desconsiderada.</w:t>
      </w:r>
    </w:p>
    <w:p w14:paraId="11FD5B9B" w14:textId="77777777" w:rsidR="004408CE" w:rsidRPr="002B6144" w:rsidRDefault="004408CE" w:rsidP="002B6144">
      <w:pPr>
        <w:pStyle w:val="Estilo"/>
        <w:spacing w:line="340" w:lineRule="exact"/>
        <w:jc w:val="both"/>
        <w:rPr>
          <w:rFonts w:ascii="Arial" w:hAnsi="Arial" w:cs="Arial"/>
          <w:sz w:val="22"/>
          <w:szCs w:val="22"/>
          <w:shd w:val="clear" w:color="auto" w:fill="FFFFFF"/>
        </w:rPr>
      </w:pPr>
    </w:p>
    <w:p w14:paraId="3FB0155C" w14:textId="5520A7B5" w:rsidR="004408CE" w:rsidRPr="002B6144" w:rsidRDefault="004F4C75" w:rsidP="002B6144">
      <w:pPr>
        <w:pStyle w:val="Estilo"/>
        <w:spacing w:line="340" w:lineRule="exact"/>
        <w:jc w:val="both"/>
        <w:rPr>
          <w:rFonts w:ascii="Arial" w:hAnsi="Arial" w:cs="Arial"/>
          <w:sz w:val="22"/>
          <w:szCs w:val="22"/>
          <w:shd w:val="clear" w:color="auto" w:fill="FFFFFF"/>
        </w:rPr>
      </w:pPr>
      <w:r w:rsidRPr="002B6144">
        <w:rPr>
          <w:rFonts w:ascii="Arial" w:hAnsi="Arial" w:cs="Arial"/>
          <w:sz w:val="22"/>
          <w:szCs w:val="22"/>
          <w:shd w:val="clear" w:color="auto" w:fill="FFFFFF"/>
        </w:rPr>
        <w:t>O modelo de instrução de voto para preenchimento e envio pelos Debenturistas, bem como a cópia da Escritura de Emissão</w:t>
      </w:r>
      <w:r w:rsidR="001B0BAB">
        <w:rPr>
          <w:rFonts w:ascii="Arial" w:hAnsi="Arial" w:cs="Arial"/>
          <w:sz w:val="22"/>
          <w:szCs w:val="22"/>
          <w:shd w:val="clear" w:color="auto" w:fill="FFFFFF"/>
        </w:rPr>
        <w:t>,</w:t>
      </w:r>
      <w:r w:rsidRPr="002B6144">
        <w:rPr>
          <w:rFonts w:ascii="Arial" w:hAnsi="Arial" w:cs="Arial"/>
          <w:sz w:val="22"/>
          <w:szCs w:val="22"/>
          <w:shd w:val="clear" w:color="auto" w:fill="FFFFFF"/>
        </w:rPr>
        <w:t xml:space="preserve"> estão disponíveis para consulta, na sede da Companhia e nas páginas eletrônicas da Companhia (</w:t>
      </w:r>
      <w:r w:rsidR="00AF5DA9" w:rsidRPr="009474E6">
        <w:rPr>
          <w:rFonts w:ascii="Arial" w:hAnsi="Arial" w:cs="Arial"/>
          <w:sz w:val="22"/>
          <w:szCs w:val="22"/>
          <w:shd w:val="clear" w:color="auto" w:fill="FFFFFF"/>
        </w:rPr>
        <w:t>http://www.ri.lmfrotas.com.br/</w:t>
      </w:r>
      <w:r w:rsidRPr="002B6144">
        <w:rPr>
          <w:rFonts w:ascii="Arial" w:hAnsi="Arial" w:cs="Arial"/>
          <w:sz w:val="22"/>
          <w:szCs w:val="22"/>
          <w:shd w:val="clear" w:color="auto" w:fill="FFFFFF"/>
        </w:rPr>
        <w:t>)</w:t>
      </w:r>
      <w:r w:rsidR="00AF5DA9">
        <w:rPr>
          <w:rFonts w:ascii="Arial" w:hAnsi="Arial" w:cs="Arial"/>
          <w:sz w:val="22"/>
          <w:szCs w:val="22"/>
          <w:shd w:val="clear" w:color="auto" w:fill="FFFFFF"/>
        </w:rPr>
        <w:t xml:space="preserve"> e</w:t>
      </w:r>
      <w:r w:rsidRPr="002B6144">
        <w:rPr>
          <w:rFonts w:ascii="Arial" w:hAnsi="Arial" w:cs="Arial"/>
          <w:sz w:val="22"/>
          <w:szCs w:val="22"/>
          <w:shd w:val="clear" w:color="auto" w:fill="FFFFFF"/>
        </w:rPr>
        <w:t xml:space="preserve"> da CVM (http://www.cvm.gov.br – Sistema Empresas.NET)</w:t>
      </w:r>
      <w:r w:rsidR="00AF5DA9">
        <w:rPr>
          <w:rFonts w:ascii="Arial" w:hAnsi="Arial" w:cs="Arial"/>
          <w:sz w:val="22"/>
          <w:szCs w:val="22"/>
          <w:shd w:val="clear" w:color="auto" w:fill="FFFFFF"/>
        </w:rPr>
        <w:t>.</w:t>
      </w:r>
    </w:p>
    <w:p w14:paraId="118BF609" w14:textId="77777777" w:rsidR="004408CE" w:rsidRPr="002B6144" w:rsidRDefault="004408CE" w:rsidP="001B0BAB">
      <w:pPr>
        <w:pStyle w:val="Estilo"/>
        <w:spacing w:line="340" w:lineRule="exact"/>
        <w:rPr>
          <w:rFonts w:ascii="Arial" w:hAnsi="Arial" w:cs="Arial"/>
          <w:sz w:val="22"/>
          <w:szCs w:val="22"/>
        </w:rPr>
      </w:pPr>
    </w:p>
    <w:p w14:paraId="3A159819" w14:textId="60CEA3C4" w:rsidR="00757645" w:rsidRDefault="001B0BAB" w:rsidP="002B6144">
      <w:pPr>
        <w:pStyle w:val="Estilo"/>
        <w:spacing w:line="340" w:lineRule="exact"/>
        <w:jc w:val="center"/>
        <w:rPr>
          <w:rFonts w:ascii="Arial" w:hAnsi="Arial" w:cs="Arial"/>
          <w:sz w:val="22"/>
          <w:szCs w:val="22"/>
        </w:rPr>
      </w:pPr>
      <w:r>
        <w:rPr>
          <w:rFonts w:ascii="Arial" w:hAnsi="Arial" w:cs="Arial"/>
          <w:sz w:val="22"/>
          <w:szCs w:val="22"/>
        </w:rPr>
        <w:t>Salvador</w:t>
      </w:r>
      <w:r w:rsidR="004F4C75" w:rsidRPr="002B6144">
        <w:rPr>
          <w:rFonts w:ascii="Arial" w:hAnsi="Arial" w:cs="Arial"/>
          <w:sz w:val="22"/>
          <w:szCs w:val="22"/>
        </w:rPr>
        <w:t xml:space="preserve">, </w:t>
      </w:r>
      <w:r w:rsidR="00757645">
        <w:rPr>
          <w:rFonts w:ascii="Arial" w:hAnsi="Arial" w:cs="Arial"/>
          <w:sz w:val="22"/>
          <w:szCs w:val="22"/>
        </w:rPr>
        <w:t>1</w:t>
      </w:r>
      <w:r w:rsidR="00AF5DA9">
        <w:rPr>
          <w:rFonts w:ascii="Arial" w:hAnsi="Arial" w:cs="Arial"/>
          <w:sz w:val="22"/>
          <w:szCs w:val="22"/>
        </w:rPr>
        <w:t>8</w:t>
      </w:r>
      <w:r w:rsidR="00757645">
        <w:rPr>
          <w:rFonts w:ascii="Arial" w:hAnsi="Arial" w:cs="Arial"/>
          <w:sz w:val="22"/>
          <w:szCs w:val="22"/>
        </w:rPr>
        <w:t xml:space="preserve"> de maio</w:t>
      </w:r>
      <w:r w:rsidR="004F4C75" w:rsidRPr="002B6144">
        <w:rPr>
          <w:rFonts w:ascii="Arial" w:hAnsi="Arial" w:cs="Arial"/>
          <w:sz w:val="22"/>
          <w:szCs w:val="22"/>
        </w:rPr>
        <w:t xml:space="preserve"> de 202</w:t>
      </w:r>
      <w:r w:rsidR="00FB4FAF" w:rsidRPr="002B6144">
        <w:rPr>
          <w:rFonts w:ascii="Arial" w:hAnsi="Arial" w:cs="Arial"/>
          <w:sz w:val="22"/>
          <w:szCs w:val="22"/>
        </w:rPr>
        <w:t>2</w:t>
      </w:r>
      <w:r w:rsidR="004F4C75" w:rsidRPr="002B6144">
        <w:rPr>
          <w:rFonts w:ascii="Arial" w:hAnsi="Arial" w:cs="Arial"/>
          <w:sz w:val="22"/>
          <w:szCs w:val="22"/>
        </w:rPr>
        <w:t>.</w:t>
      </w:r>
      <w:r w:rsidR="00757645">
        <w:rPr>
          <w:rFonts w:ascii="Arial" w:hAnsi="Arial" w:cs="Arial"/>
          <w:sz w:val="22"/>
          <w:szCs w:val="22"/>
        </w:rPr>
        <w:t xml:space="preserve"> </w:t>
      </w:r>
    </w:p>
    <w:p w14:paraId="23F77FAD" w14:textId="77777777" w:rsidR="004408CE" w:rsidRPr="002B6144" w:rsidRDefault="004408CE" w:rsidP="001B0BAB">
      <w:pPr>
        <w:pStyle w:val="Estilo"/>
        <w:spacing w:line="340" w:lineRule="exact"/>
        <w:rPr>
          <w:rFonts w:ascii="Arial" w:hAnsi="Arial" w:cs="Arial"/>
          <w:sz w:val="22"/>
          <w:szCs w:val="22"/>
        </w:rPr>
      </w:pPr>
    </w:p>
    <w:p w14:paraId="6B2516C1" w14:textId="24CC4B1A" w:rsidR="004408CE" w:rsidRPr="001B0BAB" w:rsidRDefault="00020523" w:rsidP="001B0BAB">
      <w:pPr>
        <w:spacing w:line="340" w:lineRule="exact"/>
        <w:jc w:val="center"/>
        <w:rPr>
          <w:rFonts w:ascii="Arial" w:hAnsi="Arial" w:cs="Arial"/>
          <w:b/>
          <w:sz w:val="22"/>
          <w:szCs w:val="22"/>
        </w:rPr>
      </w:pPr>
      <w:r w:rsidRPr="0029169A">
        <w:rPr>
          <w:rFonts w:ascii="Arial" w:hAnsi="Arial" w:cs="Arial"/>
          <w:b/>
          <w:bCs/>
          <w:sz w:val="22"/>
          <w:szCs w:val="22"/>
          <w:shd w:val="clear" w:color="auto" w:fill="FFFFFF"/>
        </w:rPr>
        <w:t>LM TRANSPORTES INTERESTADUAIS SERVIÇOS E COMÉRCIO</w:t>
      </w:r>
      <w:r w:rsidRPr="002B6144" w:rsidDel="00020523">
        <w:rPr>
          <w:rFonts w:ascii="Arial" w:hAnsi="Arial" w:cs="Arial"/>
          <w:b/>
          <w:sz w:val="22"/>
          <w:szCs w:val="22"/>
        </w:rPr>
        <w:t xml:space="preserve"> </w:t>
      </w:r>
      <w:r w:rsidR="004F4C75" w:rsidRPr="002B6144">
        <w:rPr>
          <w:rFonts w:ascii="Arial" w:hAnsi="Arial" w:cs="Arial"/>
          <w:b/>
          <w:sz w:val="22"/>
          <w:szCs w:val="22"/>
        </w:rPr>
        <w:t>S.A.</w:t>
      </w:r>
    </w:p>
    <w:sectPr w:rsidR="004408CE" w:rsidRPr="001B0BAB" w:rsidSect="002B6144">
      <w:headerReference w:type="default" r:id="rId8"/>
      <w:footerReference w:type="default" r:id="rId9"/>
      <w:headerReference w:type="first" r:id="rId10"/>
      <w:footerReference w:type="first" r:id="rId11"/>
      <w:pgSz w:w="11907" w:h="16840" w:code="9"/>
      <w:pgMar w:top="2381" w:right="1417" w:bottom="1701" w:left="156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DE07" w14:textId="77777777" w:rsidR="004408CE" w:rsidRDefault="004F4C75">
      <w:r>
        <w:separator/>
      </w:r>
    </w:p>
  </w:endnote>
  <w:endnote w:type="continuationSeparator" w:id="0">
    <w:p w14:paraId="68F20309" w14:textId="77777777" w:rsidR="004408CE" w:rsidRDefault="004F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D5B6" w14:textId="5E4E1863" w:rsidR="004408CE" w:rsidRDefault="004F4C75">
    <w:pPr>
      <w:pStyle w:val="Rodap"/>
      <w:spacing w:line="240" w:lineRule="auto"/>
      <w:rPr>
        <w:rFonts w:ascii="Verdana" w:hAnsi="Verdana"/>
        <w:color w:val="FFFFFF" w:themeColor="background1"/>
        <w:lang w:val="pt-BR"/>
      </w:rPr>
    </w:pPr>
    <w:r>
      <w:rPr>
        <w:rFonts w:ascii="Verdana" w:hAnsi="Verdana"/>
        <w:color w:val="FFFFFF" w:themeColor="background1"/>
        <w:lang w:val="pt-BR"/>
      </w:rPr>
      <w:fldChar w:fldCharType="begin"/>
    </w:r>
    <w:r>
      <w:rPr>
        <w:rFonts w:ascii="Verdana" w:hAnsi="Verdana"/>
        <w:color w:val="FFFFFF" w:themeColor="background1"/>
        <w:lang w:val="pt-BR"/>
      </w:rPr>
      <w:instrText xml:space="preserve"> DOCPROPERTY "iManageFooter"  \* MERGEFORMAT </w:instrText>
    </w:r>
    <w:r>
      <w:rPr>
        <w:rFonts w:ascii="Verdana" w:hAnsi="Verdana"/>
        <w:color w:val="FFFFFF" w:themeColor="background1"/>
        <w:lang w:val="pt-BR"/>
      </w:rPr>
      <w:fldChar w:fldCharType="separate"/>
    </w:r>
    <w:r w:rsidR="00C322BB">
      <w:rPr>
        <w:rFonts w:ascii="Verdana" w:hAnsi="Verdana"/>
        <w:color w:val="FFFFFF" w:themeColor="background1"/>
        <w:lang w:val="pt-BR"/>
      </w:rPr>
      <w:t>JUR_SP - 43704137v4 - 12070002.494280</w:t>
    </w:r>
    <w:r>
      <w:rPr>
        <w:rFonts w:ascii="Verdana" w:hAnsi="Verdana"/>
        <w:color w:val="FFFFFF" w:themeColor="background1"/>
        <w:lang w:val="pt-BR"/>
      </w:rPr>
      <w:fldChar w:fldCharType="end"/>
    </w:r>
  </w:p>
  <w:p w14:paraId="38D35F3E" w14:textId="77777777" w:rsidR="004408CE" w:rsidRDefault="004F4C75">
    <w:pPr>
      <w:pStyle w:val="Rodap"/>
      <w:spacing w:line="240" w:lineRule="auto"/>
      <w:jc w:val="center"/>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4</w:t>
    </w:r>
    <w:r>
      <w:rPr>
        <w:sz w:val="18"/>
      </w:rPr>
      <w:fldChar w:fldCharType="end"/>
    </w:r>
    <w:r>
      <w:rPr>
        <w:sz w:val="18"/>
      </w:rPr>
      <w:t xml:space="preserve"> -</w:t>
    </w:r>
  </w:p>
  <w:p w14:paraId="1FF999E1" w14:textId="77777777" w:rsidR="004408CE" w:rsidRDefault="004408CE">
    <w:pPr>
      <w:pStyle w:val="Rodap"/>
      <w:spacing w:line="24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EE34" w14:textId="4BFB7D7C" w:rsidR="004408CE" w:rsidRDefault="004F4C75">
    <w:pPr>
      <w:pStyle w:val="Rodap"/>
      <w:spacing w:line="240" w:lineRule="auto"/>
      <w:rPr>
        <w:rFonts w:ascii="Verdana" w:hAnsi="Verdana"/>
        <w:color w:val="FFFFFF" w:themeColor="background1"/>
        <w:lang w:val="pt-BR"/>
      </w:rPr>
    </w:pPr>
    <w:r>
      <w:rPr>
        <w:rFonts w:ascii="Verdana" w:hAnsi="Verdana"/>
        <w:color w:val="FFFFFF" w:themeColor="background1"/>
        <w:lang w:val="pt-BR"/>
      </w:rPr>
      <w:fldChar w:fldCharType="begin"/>
    </w:r>
    <w:r>
      <w:rPr>
        <w:rFonts w:ascii="Verdana" w:hAnsi="Verdana"/>
        <w:color w:val="FFFFFF" w:themeColor="background1"/>
        <w:lang w:val="pt-BR"/>
      </w:rPr>
      <w:instrText xml:space="preserve"> DOCPROPERTY "iManageFooter"  \* MERGEFORMAT </w:instrText>
    </w:r>
    <w:r>
      <w:rPr>
        <w:rFonts w:ascii="Verdana" w:hAnsi="Verdana"/>
        <w:color w:val="FFFFFF" w:themeColor="background1"/>
        <w:lang w:val="pt-BR"/>
      </w:rPr>
      <w:fldChar w:fldCharType="separate"/>
    </w:r>
    <w:r w:rsidR="006F740F">
      <w:rPr>
        <w:rFonts w:ascii="Verdana" w:hAnsi="Verdana"/>
        <w:color w:val="FFFFFF" w:themeColor="background1"/>
        <w:lang w:val="pt-BR"/>
      </w:rPr>
      <w:t>JUR_SP - 43704137v3 - 12070002.494280</w:t>
    </w:r>
    <w:r>
      <w:rPr>
        <w:rFonts w:ascii="Verdana" w:hAnsi="Verdana"/>
        <w:color w:val="FFFFFF" w:themeColor="background1"/>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CE4C" w14:textId="77777777" w:rsidR="004408CE" w:rsidRDefault="004F4C75">
      <w:r>
        <w:separator/>
      </w:r>
    </w:p>
  </w:footnote>
  <w:footnote w:type="continuationSeparator" w:id="0">
    <w:p w14:paraId="1AB3803D" w14:textId="77777777" w:rsidR="004408CE" w:rsidRDefault="004F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930D" w14:textId="77777777" w:rsidR="004408CE" w:rsidRDefault="004408CE">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7A23" w14:textId="622F1AFD" w:rsidR="002E7CB9" w:rsidRPr="002E7CB9" w:rsidRDefault="002E7CB9" w:rsidP="002E7CB9">
    <w:pPr>
      <w:pStyle w:val="Cabealho"/>
      <w:spacing w:line="312" w:lineRule="auto"/>
      <w:rPr>
        <w:rFonts w:ascii="Arial" w:hAnsi="Arial" w:cs="Arial"/>
        <w:b/>
        <w:bCs/>
        <w:sz w:val="22"/>
        <w:szCs w:val="22"/>
      </w:rPr>
    </w:pPr>
    <w:r w:rsidRPr="002E7CB9">
      <w:rPr>
        <w:rFonts w:ascii="Arial" w:hAnsi="Arial" w:cs="Arial"/>
        <w:b/>
        <w:bCs/>
        <w:sz w:val="22"/>
        <w:szCs w:val="22"/>
      </w:rPr>
      <w:t>Minuta PNA</w:t>
    </w:r>
  </w:p>
  <w:p w14:paraId="7345476F" w14:textId="750A743D" w:rsidR="002E7CB9" w:rsidRPr="002E7CB9" w:rsidRDefault="00C741F7" w:rsidP="002E7CB9">
    <w:pPr>
      <w:pStyle w:val="Cabealho"/>
      <w:spacing w:line="312" w:lineRule="auto"/>
      <w:rPr>
        <w:rFonts w:ascii="Arial" w:hAnsi="Arial" w:cs="Arial"/>
        <w:b/>
        <w:bCs/>
        <w:sz w:val="22"/>
        <w:szCs w:val="22"/>
      </w:rPr>
    </w:pPr>
    <w:r>
      <w:rPr>
        <w:rFonts w:ascii="Arial" w:hAnsi="Arial" w:cs="Arial"/>
        <w:b/>
        <w:bCs/>
        <w:sz w:val="22"/>
        <w:szCs w:val="22"/>
      </w:rPr>
      <w:t>1</w:t>
    </w:r>
    <w:r w:rsidR="00994640">
      <w:rPr>
        <w:rFonts w:ascii="Arial" w:hAnsi="Arial" w:cs="Arial"/>
        <w:b/>
        <w:bCs/>
        <w:sz w:val="22"/>
        <w:szCs w:val="22"/>
      </w:rPr>
      <w:t>3</w:t>
    </w:r>
    <w:r>
      <w:rPr>
        <w:rFonts w:ascii="Arial" w:hAnsi="Arial" w:cs="Arial"/>
        <w:b/>
        <w:bCs/>
        <w:sz w:val="22"/>
        <w:szCs w:val="22"/>
      </w:rPr>
      <w:t>.05</w:t>
    </w:r>
    <w:r w:rsidR="002E7CB9" w:rsidRPr="002E7CB9">
      <w:rPr>
        <w:rFonts w:ascii="Arial" w:hAnsi="Arial" w:cs="Arial"/>
        <w:b/>
        <w:b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9A"/>
    <w:multiLevelType w:val="hybridMultilevel"/>
    <w:tmpl w:val="A784F758"/>
    <w:lvl w:ilvl="0" w:tplc="184A46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BB38D1"/>
    <w:multiLevelType w:val="hybridMultilevel"/>
    <w:tmpl w:val="BA48D7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0E1CCB"/>
    <w:multiLevelType w:val="hybridMultilevel"/>
    <w:tmpl w:val="A0D48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D85C6E"/>
    <w:multiLevelType w:val="hybridMultilevel"/>
    <w:tmpl w:val="3DEE2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64D7D4B"/>
    <w:multiLevelType w:val="hybridMultilevel"/>
    <w:tmpl w:val="F9EEA11C"/>
    <w:lvl w:ilvl="0" w:tplc="0416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96A7408"/>
    <w:multiLevelType w:val="hybridMultilevel"/>
    <w:tmpl w:val="F0F8036C"/>
    <w:lvl w:ilvl="0" w:tplc="B1B03F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43597823">
    <w:abstractNumId w:val="4"/>
  </w:num>
  <w:num w:numId="2" w16cid:durableId="243993436">
    <w:abstractNumId w:val="1"/>
  </w:num>
  <w:num w:numId="3" w16cid:durableId="698359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750727">
    <w:abstractNumId w:val="5"/>
  </w:num>
  <w:num w:numId="5" w16cid:durableId="231160612">
    <w:abstractNumId w:val="0"/>
  </w:num>
  <w:num w:numId="6" w16cid:durableId="301734257">
    <w:abstractNumId w:val="3"/>
  </w:num>
  <w:num w:numId="7" w16cid:durableId="249199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CE"/>
    <w:rsid w:val="00020523"/>
    <w:rsid w:val="00047893"/>
    <w:rsid w:val="0007683C"/>
    <w:rsid w:val="000805FA"/>
    <w:rsid w:val="0009241D"/>
    <w:rsid w:val="00093B0D"/>
    <w:rsid w:val="000F31EC"/>
    <w:rsid w:val="00121D66"/>
    <w:rsid w:val="00160FA5"/>
    <w:rsid w:val="001A5B20"/>
    <w:rsid w:val="001B0BAB"/>
    <w:rsid w:val="001C4E46"/>
    <w:rsid w:val="001F0D5A"/>
    <w:rsid w:val="0023664F"/>
    <w:rsid w:val="00275452"/>
    <w:rsid w:val="002A3C0C"/>
    <w:rsid w:val="002A776E"/>
    <w:rsid w:val="002B50AA"/>
    <w:rsid w:val="002B6144"/>
    <w:rsid w:val="002E7CB9"/>
    <w:rsid w:val="003022E2"/>
    <w:rsid w:val="003152F2"/>
    <w:rsid w:val="003261F5"/>
    <w:rsid w:val="003374ED"/>
    <w:rsid w:val="00340103"/>
    <w:rsid w:val="0037520A"/>
    <w:rsid w:val="00386FE9"/>
    <w:rsid w:val="00387790"/>
    <w:rsid w:val="003B7666"/>
    <w:rsid w:val="0040332B"/>
    <w:rsid w:val="00407214"/>
    <w:rsid w:val="004408CE"/>
    <w:rsid w:val="00441FE5"/>
    <w:rsid w:val="0044342C"/>
    <w:rsid w:val="00456F6D"/>
    <w:rsid w:val="004F4C75"/>
    <w:rsid w:val="004F5663"/>
    <w:rsid w:val="004F7509"/>
    <w:rsid w:val="0050263D"/>
    <w:rsid w:val="00547BA2"/>
    <w:rsid w:val="00563A93"/>
    <w:rsid w:val="00566D3D"/>
    <w:rsid w:val="006221E3"/>
    <w:rsid w:val="006318D8"/>
    <w:rsid w:val="00645AD6"/>
    <w:rsid w:val="00647236"/>
    <w:rsid w:val="00654E6C"/>
    <w:rsid w:val="00686753"/>
    <w:rsid w:val="006B290D"/>
    <w:rsid w:val="006D0312"/>
    <w:rsid w:val="006F740F"/>
    <w:rsid w:val="00705827"/>
    <w:rsid w:val="00750453"/>
    <w:rsid w:val="00757645"/>
    <w:rsid w:val="00783868"/>
    <w:rsid w:val="007D1A2C"/>
    <w:rsid w:val="007D51C2"/>
    <w:rsid w:val="0080498E"/>
    <w:rsid w:val="008205A7"/>
    <w:rsid w:val="00856750"/>
    <w:rsid w:val="00866230"/>
    <w:rsid w:val="008C54B2"/>
    <w:rsid w:val="009064EC"/>
    <w:rsid w:val="00917B80"/>
    <w:rsid w:val="00922AB1"/>
    <w:rsid w:val="00932D98"/>
    <w:rsid w:val="009474E6"/>
    <w:rsid w:val="0097784A"/>
    <w:rsid w:val="00981282"/>
    <w:rsid w:val="00994640"/>
    <w:rsid w:val="00995C74"/>
    <w:rsid w:val="009A123F"/>
    <w:rsid w:val="009D3A31"/>
    <w:rsid w:val="00A70676"/>
    <w:rsid w:val="00AB0321"/>
    <w:rsid w:val="00AC093C"/>
    <w:rsid w:val="00AD448D"/>
    <w:rsid w:val="00AF5DA9"/>
    <w:rsid w:val="00B05F32"/>
    <w:rsid w:val="00B77A4A"/>
    <w:rsid w:val="00B9445E"/>
    <w:rsid w:val="00BF2B16"/>
    <w:rsid w:val="00BF46DD"/>
    <w:rsid w:val="00C137CF"/>
    <w:rsid w:val="00C322BB"/>
    <w:rsid w:val="00C33D08"/>
    <w:rsid w:val="00C645EC"/>
    <w:rsid w:val="00C741F7"/>
    <w:rsid w:val="00D04540"/>
    <w:rsid w:val="00D807FF"/>
    <w:rsid w:val="00D86676"/>
    <w:rsid w:val="00DB6A7E"/>
    <w:rsid w:val="00E21B5C"/>
    <w:rsid w:val="00E3533F"/>
    <w:rsid w:val="00E360B2"/>
    <w:rsid w:val="00E46607"/>
    <w:rsid w:val="00E824C8"/>
    <w:rsid w:val="00EA4361"/>
    <w:rsid w:val="00EC6B79"/>
    <w:rsid w:val="00EF0C1F"/>
    <w:rsid w:val="00EF557C"/>
    <w:rsid w:val="00EF6337"/>
    <w:rsid w:val="00F12501"/>
    <w:rsid w:val="00FB4FAF"/>
    <w:rsid w:val="00FF00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3933A83"/>
  <w15:docId w15:val="{103A8D91-8C7C-4EA8-B9E4-C7322950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customStyle="1" w:styleId="Estilo">
    <w:name w:val="Estilo"/>
    <w:pPr>
      <w:widowControl w:val="0"/>
      <w:autoSpaceDE w:val="0"/>
      <w:autoSpaceDN w:val="0"/>
      <w:adjustRightInd w:val="0"/>
    </w:pPr>
    <w:rPr>
      <w:sz w:val="24"/>
      <w:szCs w:val="24"/>
    </w:rPr>
  </w:style>
  <w:style w:type="character" w:styleId="Hyperlink">
    <w:name w:val="Hyperlink"/>
    <w:basedOn w:val="Fontepargpadro"/>
    <w:unhideWhenUsed/>
    <w:rPr>
      <w:color w:val="0000FF" w:themeColor="hyperlink"/>
      <w:u w:val="single"/>
    </w:rPr>
  </w:style>
  <w:style w:type="paragraph" w:styleId="PargrafodaLista">
    <w:name w:val="List Paragraph"/>
    <w:basedOn w:val="Normal"/>
    <w:link w:val="PargrafodaListaChar"/>
    <w:uiPriority w:val="34"/>
    <w:qFormat/>
    <w:pPr>
      <w:ind w:left="720"/>
    </w:pPr>
    <w:rPr>
      <w:rFonts w:ascii="Calibri" w:eastAsiaTheme="minorHAnsi" w:hAnsi="Calibri"/>
      <w:sz w:val="22"/>
      <w:szCs w:val="22"/>
    </w:rPr>
  </w:style>
  <w:style w:type="paragraph" w:styleId="NormalWeb">
    <w:name w:val="Normal (Web)"/>
    <w:basedOn w:val="Normal"/>
    <w:uiPriority w:val="99"/>
    <w:semiHidden/>
    <w:unhideWhenUsed/>
    <w:pPr>
      <w:spacing w:before="100" w:beforeAutospacing="1" w:after="100" w:afterAutospacing="1"/>
    </w:p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paragraph" w:customStyle="1" w:styleId="Default">
    <w:name w:val="Default"/>
    <w:pPr>
      <w:autoSpaceDE w:val="0"/>
      <w:autoSpaceDN w:val="0"/>
      <w:adjustRightInd w:val="0"/>
    </w:pPr>
    <w:rPr>
      <w:color w:val="000000"/>
      <w:sz w:val="24"/>
      <w:szCs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rsid w:val="00563A93"/>
  </w:style>
  <w:style w:type="character" w:styleId="MenoPendente">
    <w:name w:val="Unresolved Mention"/>
    <w:basedOn w:val="Fontepargpadro"/>
    <w:uiPriority w:val="99"/>
    <w:semiHidden/>
    <w:unhideWhenUsed/>
    <w:rsid w:val="00020523"/>
    <w:rPr>
      <w:color w:val="605E5C"/>
      <w:shd w:val="clear" w:color="auto" w:fill="E1DFDD"/>
    </w:rPr>
  </w:style>
  <w:style w:type="paragraph" w:styleId="Reviso">
    <w:name w:val="Revision"/>
    <w:hidden/>
    <w:uiPriority w:val="99"/>
    <w:semiHidden/>
    <w:rsid w:val="004F5663"/>
    <w:rPr>
      <w:sz w:val="24"/>
      <w:szCs w:val="24"/>
    </w:rPr>
  </w:style>
  <w:style w:type="paragraph" w:customStyle="1" w:styleId="Body">
    <w:name w:val="Body"/>
    <w:basedOn w:val="Normal"/>
    <w:rsid w:val="002A3C0C"/>
    <w:pPr>
      <w:spacing w:beforeAutospacing="1" w:after="140" w:afterAutospacing="1" w:line="290" w:lineRule="auto"/>
      <w:jc w:val="both"/>
    </w:pPr>
    <w:rPr>
      <w:rFonts w:ascii="Arial" w:eastAsiaTheme="minorHAnsi" w:hAnsi="Arial" w:cs="Arial"/>
      <w:sz w:val="20"/>
      <w:szCs w:val="20"/>
      <w:lang w:eastAsia="en-US"/>
    </w:rPr>
  </w:style>
  <w:style w:type="character" w:customStyle="1" w:styleId="PargrafodaListaChar">
    <w:name w:val="Parágrafo da Lista Char"/>
    <w:link w:val="PargrafodaLista"/>
    <w:uiPriority w:val="34"/>
    <w:locked/>
    <w:rsid w:val="002A3C0C"/>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058921">
      <w:bodyDiv w:val="1"/>
      <w:marLeft w:val="0"/>
      <w:marRight w:val="0"/>
      <w:marTop w:val="0"/>
      <w:marBottom w:val="0"/>
      <w:divBdr>
        <w:top w:val="none" w:sz="0" w:space="0" w:color="auto"/>
        <w:left w:val="none" w:sz="0" w:space="0" w:color="auto"/>
        <w:bottom w:val="none" w:sz="0" w:space="0" w:color="auto"/>
        <w:right w:val="none" w:sz="0" w:space="0" w:color="auto"/>
      </w:divBdr>
    </w:div>
    <w:div w:id="993608134">
      <w:bodyDiv w:val="1"/>
      <w:marLeft w:val="0"/>
      <w:marRight w:val="0"/>
      <w:marTop w:val="0"/>
      <w:marBottom w:val="0"/>
      <w:divBdr>
        <w:top w:val="none" w:sz="0" w:space="0" w:color="auto"/>
        <w:left w:val="none" w:sz="0" w:space="0" w:color="auto"/>
        <w:bottom w:val="none" w:sz="0" w:space="0" w:color="auto"/>
        <w:right w:val="none" w:sz="0" w:space="0" w:color="auto"/>
      </w:divBdr>
    </w:div>
    <w:div w:id="1300068268">
      <w:bodyDiv w:val="1"/>
      <w:marLeft w:val="0"/>
      <w:marRight w:val="0"/>
      <w:marTop w:val="0"/>
      <w:marBottom w:val="0"/>
      <w:divBdr>
        <w:top w:val="none" w:sz="0" w:space="0" w:color="auto"/>
        <w:left w:val="none" w:sz="0" w:space="0" w:color="auto"/>
        <w:bottom w:val="none" w:sz="0" w:space="0" w:color="auto"/>
        <w:right w:val="none" w:sz="0" w:space="0" w:color="auto"/>
      </w:divBdr>
    </w:div>
    <w:div w:id="1602372278">
      <w:bodyDiv w:val="1"/>
      <w:marLeft w:val="0"/>
      <w:marRight w:val="0"/>
      <w:marTop w:val="0"/>
      <w:marBottom w:val="0"/>
      <w:divBdr>
        <w:top w:val="none" w:sz="0" w:space="0" w:color="auto"/>
        <w:left w:val="none" w:sz="0" w:space="0" w:color="auto"/>
        <w:bottom w:val="none" w:sz="0" w:space="0" w:color="auto"/>
        <w:right w:val="none" w:sz="0" w:space="0" w:color="auto"/>
      </w:divBdr>
    </w:div>
    <w:div w:id="19675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2557-7C38-48A5-ACD2-37B27763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1573</Words>
  <Characters>9247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Pinheiro Neto Advogados</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Pinheiro Neto Advogados</cp:lastModifiedBy>
  <cp:revision>64</cp:revision>
  <dcterms:created xsi:type="dcterms:W3CDTF">2022-05-13T20:49:00Z</dcterms:created>
  <dcterms:modified xsi:type="dcterms:W3CDTF">2022-05-14T03:08:00Z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- 43704137v4 - 12070002.494280</vt:lpwstr>
  </property>
</Properties>
</file>